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7B27" w14:textId="0DC4D550" w:rsidR="00BF7615" w:rsidRPr="00BF7615" w:rsidRDefault="00BF7615" w:rsidP="00BF7615">
      <w:pPr>
        <w:spacing w:line="360" w:lineRule="auto"/>
        <w:ind w:left="-199" w:right="-567"/>
        <w:jc w:val="center"/>
        <w:rPr>
          <w:rFonts w:ascii="David" w:hAnsi="David" w:cs="David"/>
          <w:i/>
          <w:iCs/>
          <w:sz w:val="24"/>
          <w:szCs w:val="24"/>
          <w:u w:val="single"/>
          <w:rtl/>
        </w:rPr>
      </w:pPr>
      <w:r w:rsidRPr="00BF7615">
        <w:rPr>
          <w:rFonts w:ascii="David" w:hAnsi="David" w:cs="David" w:hint="cs"/>
          <w:i/>
          <w:iCs/>
          <w:sz w:val="24"/>
          <w:szCs w:val="24"/>
          <w:u w:val="single"/>
          <w:rtl/>
        </w:rPr>
        <w:t>שיעור 1- 12/10/21</w:t>
      </w:r>
    </w:p>
    <w:p w14:paraId="09608B58" w14:textId="77777777" w:rsidR="00BF7615" w:rsidRPr="001836B7" w:rsidRDefault="00BF7615" w:rsidP="001836B7">
      <w:pPr>
        <w:spacing w:after="0" w:line="360" w:lineRule="auto"/>
        <w:ind w:left="-341" w:right="-567"/>
        <w:jc w:val="both"/>
        <w:rPr>
          <w:rFonts w:ascii="David" w:hAnsi="David" w:cs="David"/>
          <w:sz w:val="24"/>
          <w:szCs w:val="24"/>
          <w:u w:val="double"/>
          <w:rtl/>
        </w:rPr>
      </w:pPr>
      <w:r w:rsidRPr="001836B7">
        <w:rPr>
          <w:rFonts w:ascii="David" w:hAnsi="David" w:cs="David" w:hint="cs"/>
          <w:sz w:val="24"/>
          <w:szCs w:val="24"/>
          <w:u w:val="double"/>
          <w:rtl/>
        </w:rPr>
        <w:t>דרישות של הקורס:</w:t>
      </w:r>
    </w:p>
    <w:p w14:paraId="71BAAED3" w14:textId="08E77066" w:rsidR="00C07951" w:rsidRDefault="00C07951" w:rsidP="001A361F">
      <w:pPr>
        <w:pStyle w:val="a7"/>
        <w:numPr>
          <w:ilvl w:val="0"/>
          <w:numId w:val="4"/>
        </w:numPr>
        <w:spacing w:line="360" w:lineRule="auto"/>
        <w:ind w:left="226" w:right="-567"/>
        <w:jc w:val="both"/>
        <w:rPr>
          <w:rFonts w:ascii="David" w:hAnsi="David" w:cs="David"/>
          <w:sz w:val="24"/>
          <w:szCs w:val="24"/>
        </w:rPr>
      </w:pPr>
      <w:r w:rsidRPr="00C07951">
        <w:rPr>
          <w:rFonts w:ascii="David" w:hAnsi="David" w:cs="David"/>
          <w:sz w:val="24"/>
          <w:szCs w:val="24"/>
          <w:rtl/>
        </w:rPr>
        <w:t>מרכיבי הציון: הגשת עבודה אחת (10%);</w:t>
      </w:r>
      <w:r w:rsidR="00E44603">
        <w:rPr>
          <w:rFonts w:ascii="David" w:hAnsi="David" w:cs="David" w:hint="cs"/>
          <w:sz w:val="24"/>
          <w:szCs w:val="24"/>
          <w:rtl/>
        </w:rPr>
        <w:t xml:space="preserve"> </w:t>
      </w:r>
      <w:r w:rsidRPr="00C07951">
        <w:rPr>
          <w:rFonts w:ascii="David" w:hAnsi="David" w:cs="David"/>
          <w:sz w:val="24"/>
          <w:szCs w:val="24"/>
          <w:rtl/>
        </w:rPr>
        <w:t>4 בחנים (10%) ובחינת סיום עם ספרים פתוחים</w:t>
      </w:r>
      <w:r w:rsidRPr="00C07951">
        <w:rPr>
          <w:rFonts w:ascii="David" w:hAnsi="David" w:cs="David"/>
          <w:sz w:val="24"/>
          <w:szCs w:val="24"/>
        </w:rPr>
        <w:t xml:space="preserve"> (80%)</w:t>
      </w:r>
      <w:r>
        <w:rPr>
          <w:rFonts w:ascii="David" w:hAnsi="David" w:cs="David" w:hint="cs"/>
          <w:sz w:val="24"/>
          <w:szCs w:val="24"/>
          <w:rtl/>
        </w:rPr>
        <w:t xml:space="preserve">. </w:t>
      </w:r>
    </w:p>
    <w:p w14:paraId="5690CDE0" w14:textId="46E4F240" w:rsidR="00BF7615" w:rsidRDefault="00C07951" w:rsidP="001A361F">
      <w:pPr>
        <w:pStyle w:val="a7"/>
        <w:numPr>
          <w:ilvl w:val="0"/>
          <w:numId w:val="4"/>
        </w:numPr>
        <w:spacing w:line="360" w:lineRule="auto"/>
        <w:ind w:left="226" w:right="-567"/>
        <w:jc w:val="both"/>
        <w:rPr>
          <w:rFonts w:ascii="David" w:hAnsi="David" w:cs="David"/>
          <w:sz w:val="24"/>
          <w:szCs w:val="24"/>
        </w:rPr>
      </w:pPr>
      <w:r>
        <w:rPr>
          <w:rFonts w:ascii="David" w:hAnsi="David" w:cs="David" w:hint="cs"/>
          <w:sz w:val="24"/>
          <w:szCs w:val="24"/>
          <w:rtl/>
        </w:rPr>
        <w:t>ה</w:t>
      </w:r>
      <w:r w:rsidR="00BF7615" w:rsidRPr="00BF7615">
        <w:rPr>
          <w:rFonts w:ascii="David" w:hAnsi="David" w:cs="David" w:hint="cs"/>
          <w:sz w:val="24"/>
          <w:szCs w:val="24"/>
          <w:rtl/>
        </w:rPr>
        <w:t xml:space="preserve">בחנים </w:t>
      </w:r>
      <w:r w:rsidR="00087E84">
        <w:rPr>
          <w:rFonts w:ascii="David" w:hAnsi="David" w:cs="David" w:hint="cs"/>
          <w:sz w:val="24"/>
          <w:szCs w:val="24"/>
          <w:rtl/>
        </w:rPr>
        <w:t xml:space="preserve">יהיו </w:t>
      </w:r>
      <w:r w:rsidR="00BF7615" w:rsidRPr="00BF7615">
        <w:rPr>
          <w:rFonts w:ascii="David" w:hAnsi="David" w:cs="David" w:hint="cs"/>
          <w:sz w:val="24"/>
          <w:szCs w:val="24"/>
          <w:rtl/>
        </w:rPr>
        <w:t>בזום</w:t>
      </w:r>
      <w:r w:rsidR="00087E84">
        <w:rPr>
          <w:rFonts w:ascii="David" w:hAnsi="David" w:cs="David" w:hint="cs"/>
          <w:sz w:val="24"/>
          <w:szCs w:val="24"/>
          <w:rtl/>
        </w:rPr>
        <w:t>-</w:t>
      </w:r>
      <w:r w:rsidR="00BF7615">
        <w:rPr>
          <w:rFonts w:ascii="David" w:hAnsi="David" w:cs="David" w:hint="cs"/>
          <w:sz w:val="24"/>
          <w:szCs w:val="24"/>
          <w:rtl/>
        </w:rPr>
        <w:t xml:space="preserve"> </w:t>
      </w:r>
      <w:r w:rsidR="00087E84">
        <w:rPr>
          <w:rFonts w:ascii="David" w:hAnsi="David" w:cs="David" w:hint="cs"/>
          <w:sz w:val="24"/>
          <w:szCs w:val="24"/>
          <w:rtl/>
        </w:rPr>
        <w:t xml:space="preserve">יש לענות נכון על 6 מתוך 10 שאלות כדי לקבל את ה100% על הבוחן. החומר לבוחן הוא </w:t>
      </w:r>
      <w:r w:rsidR="00BF7615" w:rsidRPr="00BF7615">
        <w:rPr>
          <w:rFonts w:ascii="David" w:hAnsi="David" w:cs="David" w:hint="cs"/>
          <w:sz w:val="24"/>
          <w:szCs w:val="24"/>
          <w:rtl/>
        </w:rPr>
        <w:t>חזרה על החומר הנלמד</w:t>
      </w:r>
      <w:r w:rsidR="00BF7615">
        <w:rPr>
          <w:rFonts w:ascii="David" w:hAnsi="David" w:cs="David" w:hint="cs"/>
          <w:sz w:val="24"/>
          <w:szCs w:val="24"/>
          <w:rtl/>
        </w:rPr>
        <w:t>.</w:t>
      </w:r>
      <w:r w:rsidR="00BF7615" w:rsidRPr="00BF7615">
        <w:rPr>
          <w:rFonts w:ascii="David" w:hAnsi="David" w:cs="David" w:hint="cs"/>
          <w:sz w:val="24"/>
          <w:szCs w:val="24"/>
          <w:rtl/>
        </w:rPr>
        <w:t xml:space="preserve"> מועדי ב' של הבחנים יהיו בסוף הקורס.</w:t>
      </w:r>
      <w:r w:rsidR="00087E84">
        <w:rPr>
          <w:rFonts w:ascii="David" w:hAnsi="David" w:cs="David" w:hint="cs"/>
          <w:sz w:val="24"/>
          <w:szCs w:val="24"/>
          <w:rtl/>
        </w:rPr>
        <w:t xml:space="preserve"> </w:t>
      </w:r>
      <w:r w:rsidR="00BF7615" w:rsidRPr="00BF7615">
        <w:rPr>
          <w:rFonts w:ascii="David" w:hAnsi="David" w:cs="David" w:hint="cs"/>
          <w:sz w:val="24"/>
          <w:szCs w:val="24"/>
          <w:rtl/>
        </w:rPr>
        <w:t xml:space="preserve"> </w:t>
      </w:r>
    </w:p>
    <w:p w14:paraId="362A7871" w14:textId="77777777" w:rsidR="00C07951" w:rsidRDefault="00C07951" w:rsidP="001A361F">
      <w:pPr>
        <w:pStyle w:val="a7"/>
        <w:numPr>
          <w:ilvl w:val="0"/>
          <w:numId w:val="4"/>
        </w:numPr>
        <w:spacing w:line="360" w:lineRule="auto"/>
        <w:ind w:left="226" w:right="-567"/>
        <w:jc w:val="both"/>
        <w:rPr>
          <w:rFonts w:ascii="David" w:hAnsi="David" w:cs="David"/>
          <w:sz w:val="24"/>
          <w:szCs w:val="24"/>
        </w:rPr>
      </w:pPr>
      <w:r w:rsidRPr="00C07951">
        <w:rPr>
          <w:rFonts w:ascii="David" w:hAnsi="David" w:cs="David"/>
          <w:sz w:val="24"/>
          <w:szCs w:val="24"/>
          <w:rtl/>
        </w:rPr>
        <w:t>ציון מיטיב בגין השתתפות טובה – עד 5 נקודות (עד רבע מתלמידי הקורס זכאים לציון מיטיב)</w:t>
      </w:r>
      <w:r w:rsidRPr="00C07951">
        <w:rPr>
          <w:rFonts w:ascii="David" w:hAnsi="David" w:cs="David"/>
          <w:sz w:val="24"/>
          <w:szCs w:val="24"/>
        </w:rPr>
        <w:t>.</w:t>
      </w:r>
      <w:r w:rsidRPr="00C07951">
        <w:rPr>
          <w:rFonts w:ascii="David" w:hAnsi="David" w:cs="David" w:hint="cs"/>
          <w:sz w:val="24"/>
          <w:szCs w:val="24"/>
          <w:rtl/>
        </w:rPr>
        <w:t xml:space="preserve"> </w:t>
      </w:r>
    </w:p>
    <w:p w14:paraId="6C9C33E5" w14:textId="3D3AFD58" w:rsidR="00B66066" w:rsidRDefault="00BF7615" w:rsidP="001A361F">
      <w:pPr>
        <w:pStyle w:val="a7"/>
        <w:numPr>
          <w:ilvl w:val="0"/>
          <w:numId w:val="4"/>
        </w:numPr>
        <w:spacing w:line="360" w:lineRule="auto"/>
        <w:ind w:left="226" w:right="-567"/>
        <w:jc w:val="both"/>
        <w:rPr>
          <w:rFonts w:ascii="David" w:hAnsi="David" w:cs="David"/>
          <w:sz w:val="24"/>
          <w:szCs w:val="24"/>
        </w:rPr>
      </w:pPr>
      <w:r>
        <w:rPr>
          <w:rFonts w:ascii="David" w:hAnsi="David" w:cs="David" w:hint="cs"/>
          <w:sz w:val="24"/>
          <w:szCs w:val="24"/>
          <w:rtl/>
        </w:rPr>
        <w:t xml:space="preserve">4 שיעורי </w:t>
      </w:r>
      <w:proofErr w:type="spellStart"/>
      <w:r>
        <w:rPr>
          <w:rFonts w:ascii="David" w:hAnsi="David" w:cs="David" w:hint="cs"/>
          <w:sz w:val="24"/>
          <w:szCs w:val="24"/>
          <w:rtl/>
        </w:rPr>
        <w:t>תירגול</w:t>
      </w:r>
      <w:proofErr w:type="spellEnd"/>
      <w:r>
        <w:rPr>
          <w:rFonts w:ascii="David" w:hAnsi="David" w:cs="David" w:hint="cs"/>
          <w:sz w:val="24"/>
          <w:szCs w:val="24"/>
          <w:rtl/>
        </w:rPr>
        <w:t xml:space="preserve">- מחולקים ל2 קבוצות עם 2 מתרגלים. הרוב יהיה בזום. </w:t>
      </w:r>
      <w:r w:rsidR="00B66066" w:rsidRPr="00BF7615">
        <w:rPr>
          <w:rFonts w:ascii="David" w:hAnsi="David" w:cs="David" w:hint="cs"/>
          <w:sz w:val="24"/>
          <w:szCs w:val="24"/>
          <w:rtl/>
        </w:rPr>
        <w:t>הנושאים</w:t>
      </w:r>
      <w:r>
        <w:rPr>
          <w:rFonts w:ascii="David" w:hAnsi="David" w:cs="David" w:hint="cs"/>
          <w:sz w:val="24"/>
          <w:szCs w:val="24"/>
          <w:rtl/>
        </w:rPr>
        <w:t xml:space="preserve"> </w:t>
      </w:r>
      <w:r w:rsidRPr="00BF7615">
        <w:rPr>
          <w:rFonts w:ascii="David" w:hAnsi="David" w:cs="David" w:hint="cs"/>
          <w:sz w:val="24"/>
          <w:szCs w:val="24"/>
          <w:rtl/>
        </w:rPr>
        <w:t>לא ילמדו בשיעורים</w:t>
      </w:r>
      <w:r w:rsidR="00B66066" w:rsidRPr="00BF7615">
        <w:rPr>
          <w:rFonts w:ascii="David" w:hAnsi="David" w:cs="David" w:hint="cs"/>
          <w:sz w:val="24"/>
          <w:szCs w:val="24"/>
          <w:rtl/>
        </w:rPr>
        <w:t>- דיני תחרויות</w:t>
      </w:r>
      <w:r>
        <w:rPr>
          <w:rFonts w:ascii="David" w:hAnsi="David" w:cs="David" w:hint="cs"/>
          <w:sz w:val="24"/>
          <w:szCs w:val="24"/>
          <w:rtl/>
        </w:rPr>
        <w:t>,</w:t>
      </w:r>
      <w:r w:rsidR="00B66066" w:rsidRPr="00BF7615">
        <w:rPr>
          <w:rFonts w:ascii="David" w:hAnsi="David" w:cs="David" w:hint="cs"/>
          <w:sz w:val="24"/>
          <w:szCs w:val="24"/>
          <w:rtl/>
        </w:rPr>
        <w:t xml:space="preserve"> בתים משותפים ושיתוף</w:t>
      </w:r>
      <w:r>
        <w:rPr>
          <w:rFonts w:ascii="David" w:hAnsi="David" w:cs="David" w:hint="cs"/>
          <w:sz w:val="24"/>
          <w:szCs w:val="24"/>
          <w:rtl/>
        </w:rPr>
        <w:t>.</w:t>
      </w:r>
    </w:p>
    <w:p w14:paraId="3B97F5A5" w14:textId="57DC280A" w:rsidR="00BF7615" w:rsidRPr="00BF7615" w:rsidRDefault="00BF7615" w:rsidP="001A361F">
      <w:pPr>
        <w:pStyle w:val="a7"/>
        <w:numPr>
          <w:ilvl w:val="0"/>
          <w:numId w:val="4"/>
        </w:numPr>
        <w:spacing w:line="360" w:lineRule="auto"/>
        <w:ind w:left="226" w:right="-567"/>
        <w:jc w:val="both"/>
        <w:rPr>
          <w:rFonts w:ascii="David" w:hAnsi="David" w:cs="David"/>
          <w:sz w:val="24"/>
          <w:szCs w:val="24"/>
          <w:rtl/>
        </w:rPr>
      </w:pPr>
      <w:r>
        <w:rPr>
          <w:rFonts w:ascii="David" w:hAnsi="David" w:cs="David" w:hint="cs"/>
          <w:sz w:val="24"/>
          <w:szCs w:val="24"/>
          <w:rtl/>
        </w:rPr>
        <w:t>יום עיון בנושא העבודה בארגון הסטודנטים (יתקיים בזום) בנושא "דיור בר השגה בישראל".</w:t>
      </w:r>
    </w:p>
    <w:p w14:paraId="2AAAFED6" w14:textId="7146E6B9" w:rsidR="00B00A98" w:rsidRPr="00B00A98" w:rsidRDefault="00B00A98" w:rsidP="00B00A98">
      <w:pPr>
        <w:spacing w:line="360" w:lineRule="auto"/>
        <w:ind w:left="-199" w:right="284"/>
        <w:jc w:val="center"/>
        <w:rPr>
          <w:rFonts w:ascii="David" w:hAnsi="David" w:cs="David"/>
          <w:b/>
          <w:bCs/>
          <w:color w:val="FF0000"/>
          <w:sz w:val="40"/>
          <w:szCs w:val="40"/>
          <w:u w:val="single"/>
          <w:rtl/>
        </w:rPr>
      </w:pPr>
      <w:r w:rsidRPr="00B00A98">
        <w:rPr>
          <w:rFonts w:ascii="David" w:hAnsi="David" w:cs="David" w:hint="cs"/>
          <w:b/>
          <w:bCs/>
          <w:color w:val="FF0000"/>
          <w:sz w:val="40"/>
          <w:szCs w:val="40"/>
          <w:u w:val="single"/>
        </w:rPr>
        <w:t>I</w:t>
      </w:r>
      <w:r w:rsidRPr="00B00A98">
        <w:rPr>
          <w:rFonts w:ascii="David" w:hAnsi="David" w:cs="David" w:hint="cs"/>
          <w:b/>
          <w:bCs/>
          <w:color w:val="FF0000"/>
          <w:sz w:val="40"/>
          <w:szCs w:val="40"/>
          <w:u w:val="single"/>
          <w:rtl/>
        </w:rPr>
        <w:t>. ה</w:t>
      </w:r>
      <w:r>
        <w:rPr>
          <w:rFonts w:ascii="David" w:hAnsi="David" w:cs="David" w:hint="cs"/>
          <w:b/>
          <w:bCs/>
          <w:color w:val="FF0000"/>
          <w:sz w:val="40"/>
          <w:szCs w:val="40"/>
          <w:u w:val="single"/>
          <w:rtl/>
        </w:rPr>
        <w:t>קניין הפרטי</w:t>
      </w:r>
    </w:p>
    <w:p w14:paraId="59B7800C" w14:textId="5058C7A3" w:rsidR="00583263" w:rsidRPr="00583263" w:rsidRDefault="00D91717" w:rsidP="00583263">
      <w:pPr>
        <w:spacing w:after="0" w:line="360" w:lineRule="auto"/>
        <w:ind w:left="-625" w:right="-567"/>
        <w:jc w:val="both"/>
        <w:rPr>
          <w:rFonts w:ascii="David" w:hAnsi="David" w:cs="David"/>
          <w:sz w:val="24"/>
          <w:szCs w:val="24"/>
          <w:rtl/>
        </w:rPr>
      </w:pPr>
      <w:r>
        <w:rPr>
          <w:rFonts w:ascii="David" w:hAnsi="David" w:cs="David" w:hint="cs"/>
          <w:sz w:val="24"/>
          <w:szCs w:val="24"/>
          <w:rtl/>
        </w:rPr>
        <w:t>דיני קניין תחום משפטי שיוצר שורה של נורמות משפטיות שיוצרים הסדרים ביחס ל</w:t>
      </w:r>
      <w:r w:rsidR="00275189">
        <w:rPr>
          <w:rFonts w:ascii="David" w:hAnsi="David" w:cs="David" w:hint="cs"/>
          <w:sz w:val="24"/>
          <w:szCs w:val="24"/>
          <w:rtl/>
        </w:rPr>
        <w:t>ז</w:t>
      </w:r>
      <w:r>
        <w:rPr>
          <w:rFonts w:ascii="David" w:hAnsi="David" w:cs="David" w:hint="cs"/>
          <w:sz w:val="24"/>
          <w:szCs w:val="24"/>
          <w:rtl/>
        </w:rPr>
        <w:t>כויות שלנו במשאבים, נותנים לנו מענה לשאלה למי יש זכות בנכס נתון בכל נק' זמן. גם במצבים של תחר</w:t>
      </w:r>
      <w:r w:rsidR="00D66370">
        <w:rPr>
          <w:rFonts w:ascii="David" w:hAnsi="David" w:cs="David" w:hint="cs"/>
          <w:sz w:val="24"/>
          <w:szCs w:val="24"/>
          <w:rtl/>
        </w:rPr>
        <w:t>ו</w:t>
      </w:r>
      <w:r>
        <w:rPr>
          <w:rFonts w:ascii="David" w:hAnsi="David" w:cs="David" w:hint="cs"/>
          <w:sz w:val="24"/>
          <w:szCs w:val="24"/>
          <w:rtl/>
        </w:rPr>
        <w:t xml:space="preserve">יות. התחומים </w:t>
      </w:r>
      <w:r w:rsidR="00B07711">
        <w:rPr>
          <w:rFonts w:ascii="David" w:hAnsi="David" w:cs="David" w:hint="cs"/>
          <w:sz w:val="24"/>
          <w:szCs w:val="24"/>
          <w:rtl/>
        </w:rPr>
        <w:t xml:space="preserve">של דיני קניין </w:t>
      </w:r>
      <w:r>
        <w:rPr>
          <w:rFonts w:ascii="David" w:hAnsi="David" w:cs="David" w:hint="cs"/>
          <w:sz w:val="24"/>
          <w:szCs w:val="24"/>
          <w:rtl/>
        </w:rPr>
        <w:t xml:space="preserve">שנעסוק בהם במסגרת הקורס הם מקרקעין, מטלטלין וזכויות. </w:t>
      </w:r>
    </w:p>
    <w:p w14:paraId="3582FCF6" w14:textId="77777777" w:rsidR="00B07711" w:rsidRPr="00001D90" w:rsidRDefault="00B07711" w:rsidP="001836B7">
      <w:pPr>
        <w:spacing w:after="0" w:line="360" w:lineRule="auto"/>
        <w:ind w:left="-625" w:right="-567"/>
        <w:jc w:val="both"/>
        <w:rPr>
          <w:rFonts w:ascii="David" w:hAnsi="David" w:cs="David"/>
          <w:sz w:val="12"/>
          <w:szCs w:val="12"/>
          <w:rtl/>
        </w:rPr>
      </w:pPr>
    </w:p>
    <w:p w14:paraId="24D8A74F" w14:textId="6860EFC9" w:rsidR="00275189" w:rsidRDefault="00275189" w:rsidP="00001D90">
      <w:pPr>
        <w:spacing w:after="0" w:line="360" w:lineRule="auto"/>
        <w:ind w:left="-625" w:right="-567"/>
        <w:jc w:val="both"/>
        <w:rPr>
          <w:rFonts w:ascii="David" w:hAnsi="David" w:cs="David"/>
          <w:sz w:val="24"/>
          <w:szCs w:val="24"/>
          <w:rtl/>
        </w:rPr>
      </w:pPr>
      <w:r>
        <w:rPr>
          <w:rFonts w:ascii="David" w:hAnsi="David" w:cs="David" w:hint="cs"/>
          <w:sz w:val="24"/>
          <w:szCs w:val="24"/>
          <w:rtl/>
        </w:rPr>
        <w:t xml:space="preserve">זכות קניינית נשמעת חזקה ומוחלטת, בלעדית, ללא הגבלות. </w:t>
      </w:r>
    </w:p>
    <w:p w14:paraId="16563BB1" w14:textId="23E1D1EA" w:rsidR="004274E0" w:rsidRPr="004274E0" w:rsidRDefault="00383A14" w:rsidP="001836B7">
      <w:pPr>
        <w:spacing w:after="0" w:line="360" w:lineRule="auto"/>
        <w:ind w:left="-625" w:right="-567"/>
        <w:jc w:val="both"/>
        <w:rPr>
          <w:rFonts w:ascii="David" w:hAnsi="David" w:cs="David"/>
          <w:sz w:val="24"/>
          <w:szCs w:val="24"/>
          <w:rtl/>
        </w:rPr>
      </w:pPr>
      <w:r w:rsidRPr="004274E0">
        <w:rPr>
          <w:rFonts w:ascii="David" w:hAnsi="David" w:cs="David" w:hint="cs"/>
          <w:sz w:val="24"/>
          <w:szCs w:val="24"/>
          <w:highlight w:val="yellow"/>
          <w:rtl/>
        </w:rPr>
        <w:t xml:space="preserve">"אין פוגעים בקניינו של אדם..." </w:t>
      </w:r>
      <w:r w:rsidRPr="004274E0">
        <w:rPr>
          <w:rFonts w:ascii="David" w:hAnsi="David" w:cs="David" w:hint="cs"/>
          <w:i/>
          <w:iCs/>
          <w:sz w:val="24"/>
          <w:szCs w:val="24"/>
          <w:highlight w:val="yellow"/>
          <w:rtl/>
        </w:rPr>
        <w:t>ס' 3 לחוק יסוד כבוד האדם וחירותו</w:t>
      </w:r>
      <w:r w:rsidR="004274E0" w:rsidRPr="004274E0">
        <w:rPr>
          <w:rFonts w:ascii="David" w:hAnsi="David" w:cs="David" w:hint="cs"/>
          <w:sz w:val="24"/>
          <w:szCs w:val="24"/>
          <w:highlight w:val="yellow"/>
          <w:rtl/>
        </w:rPr>
        <w:t xml:space="preserve">= </w:t>
      </w:r>
      <w:r w:rsidRPr="004274E0">
        <w:rPr>
          <w:rFonts w:ascii="David" w:hAnsi="David" w:cs="David" w:hint="cs"/>
          <w:sz w:val="24"/>
          <w:szCs w:val="24"/>
          <w:highlight w:val="yellow"/>
          <w:rtl/>
        </w:rPr>
        <w:t xml:space="preserve">הגנה </w:t>
      </w:r>
      <w:r w:rsidRPr="006339F2">
        <w:rPr>
          <w:rFonts w:ascii="David" w:hAnsi="David" w:cs="David" w:hint="cs"/>
          <w:sz w:val="24"/>
          <w:szCs w:val="24"/>
          <w:highlight w:val="yellow"/>
          <w:rtl/>
        </w:rPr>
        <w:t xml:space="preserve">חוקתית על זכות הקניין. </w:t>
      </w:r>
    </w:p>
    <w:p w14:paraId="2D78C768" w14:textId="7BDCC42A" w:rsidR="00D91717" w:rsidRPr="00001D90" w:rsidRDefault="00001D90" w:rsidP="00001D90">
      <w:pPr>
        <w:spacing w:line="360" w:lineRule="auto"/>
        <w:ind w:left="-625" w:right="-567"/>
        <w:jc w:val="both"/>
        <w:rPr>
          <w:rFonts w:ascii="David" w:hAnsi="David" w:cs="David"/>
          <w:sz w:val="24"/>
          <w:szCs w:val="24"/>
          <w:rtl/>
        </w:rPr>
      </w:pPr>
      <w:r>
        <w:rPr>
          <w:rFonts w:ascii="David" w:hAnsi="David" w:cs="David" w:hint="cs"/>
          <w:sz w:val="24"/>
          <w:szCs w:val="24"/>
          <w:rtl/>
        </w:rPr>
        <w:t xml:space="preserve">אולם קונוטציה זו אינה נכונה. </w:t>
      </w:r>
      <w:r w:rsidR="004274E0" w:rsidRPr="009909BE">
        <w:rPr>
          <w:rFonts w:ascii="David" w:hAnsi="David" w:cs="David" w:hint="cs"/>
          <w:b/>
          <w:bCs/>
          <w:sz w:val="24"/>
          <w:szCs w:val="24"/>
          <w:rtl/>
        </w:rPr>
        <w:t xml:space="preserve">זכות </w:t>
      </w:r>
      <w:r w:rsidR="004274E0">
        <w:rPr>
          <w:rFonts w:ascii="David" w:hAnsi="David" w:cs="David" w:hint="cs"/>
          <w:b/>
          <w:bCs/>
          <w:sz w:val="24"/>
          <w:szCs w:val="24"/>
          <w:rtl/>
        </w:rPr>
        <w:t xml:space="preserve">הקניין </w:t>
      </w:r>
      <w:r w:rsidR="004274E0" w:rsidRPr="009909BE">
        <w:rPr>
          <w:rFonts w:ascii="David" w:hAnsi="David" w:cs="David" w:hint="cs"/>
          <w:b/>
          <w:bCs/>
          <w:sz w:val="24"/>
          <w:szCs w:val="24"/>
          <w:rtl/>
        </w:rPr>
        <w:t>כפופה להגבלות</w:t>
      </w:r>
      <w:r w:rsidR="004274E0">
        <w:rPr>
          <w:rFonts w:ascii="David" w:hAnsi="David" w:cs="David" w:hint="cs"/>
          <w:b/>
          <w:bCs/>
          <w:sz w:val="24"/>
          <w:szCs w:val="24"/>
          <w:rtl/>
        </w:rPr>
        <w:t xml:space="preserve">, היא אינה מוחלטת. </w:t>
      </w:r>
    </w:p>
    <w:p w14:paraId="18D6F128" w14:textId="0BB27376" w:rsidR="006339F2" w:rsidRPr="00B54B20" w:rsidRDefault="006339F2" w:rsidP="00B54B20">
      <w:pPr>
        <w:spacing w:after="0" w:line="360" w:lineRule="auto"/>
        <w:ind w:left="-625" w:right="-567"/>
        <w:jc w:val="both"/>
        <w:rPr>
          <w:rFonts w:ascii="David" w:hAnsi="David" w:cs="David"/>
          <w:sz w:val="24"/>
          <w:szCs w:val="24"/>
          <w:rtl/>
        </w:rPr>
      </w:pPr>
      <w:r w:rsidRPr="006339F2">
        <w:rPr>
          <w:rFonts w:ascii="David" w:hAnsi="David" w:cs="David" w:hint="cs"/>
          <w:sz w:val="24"/>
          <w:szCs w:val="24"/>
          <w:u w:val="single"/>
          <w:rtl/>
        </w:rPr>
        <w:t>דוגמא 1- חזקת ה</w:t>
      </w:r>
      <w:r w:rsidR="00383A14" w:rsidRPr="006339F2">
        <w:rPr>
          <w:rFonts w:ascii="David" w:hAnsi="David" w:cs="David" w:hint="cs"/>
          <w:sz w:val="24"/>
          <w:szCs w:val="24"/>
          <w:u w:val="single"/>
          <w:rtl/>
        </w:rPr>
        <w:t>פטנט</w:t>
      </w:r>
      <w:r w:rsidR="00B54B20">
        <w:rPr>
          <w:rFonts w:ascii="David" w:hAnsi="David" w:cs="David" w:hint="cs"/>
          <w:sz w:val="24"/>
          <w:szCs w:val="24"/>
          <w:rtl/>
        </w:rPr>
        <w:t xml:space="preserve"> ; </w:t>
      </w:r>
      <w:r w:rsidR="00B54B20" w:rsidRPr="00B07711">
        <w:rPr>
          <w:rFonts w:ascii="David" w:hAnsi="David" w:cs="David" w:hint="cs"/>
          <w:b/>
          <w:bCs/>
          <w:sz w:val="24"/>
          <w:szCs w:val="24"/>
          <w:rtl/>
        </w:rPr>
        <w:t>פטנט</w:t>
      </w:r>
      <w:r w:rsidR="00B54B20">
        <w:rPr>
          <w:rFonts w:ascii="David" w:hAnsi="David" w:cs="David" w:hint="cs"/>
          <w:b/>
          <w:bCs/>
          <w:sz w:val="24"/>
          <w:szCs w:val="24"/>
          <w:rtl/>
        </w:rPr>
        <w:t>=</w:t>
      </w:r>
      <w:r w:rsidR="00B54B20">
        <w:rPr>
          <w:rFonts w:ascii="David" w:hAnsi="David" w:cs="David" w:hint="cs"/>
          <w:sz w:val="24"/>
          <w:szCs w:val="24"/>
        </w:rPr>
        <w:t xml:space="preserve"> </w:t>
      </w:r>
      <w:r w:rsidR="00B54B20">
        <w:rPr>
          <w:rFonts w:ascii="David" w:hAnsi="David" w:cs="David" w:hint="cs"/>
          <w:sz w:val="24"/>
          <w:szCs w:val="24"/>
          <w:rtl/>
        </w:rPr>
        <w:t xml:space="preserve">המצאה טכנולוגית. </w:t>
      </w:r>
    </w:p>
    <w:p w14:paraId="7595BABE" w14:textId="35C21085" w:rsidR="00626B55" w:rsidRDefault="00B07711" w:rsidP="00B54B20">
      <w:pPr>
        <w:spacing w:after="0" w:line="360" w:lineRule="auto"/>
        <w:ind w:left="-625" w:right="-567"/>
        <w:jc w:val="both"/>
        <w:rPr>
          <w:rFonts w:ascii="David" w:hAnsi="David" w:cs="David"/>
          <w:sz w:val="24"/>
          <w:szCs w:val="24"/>
          <w:rtl/>
        </w:rPr>
      </w:pPr>
      <w:r>
        <w:rPr>
          <w:rFonts w:ascii="David" w:hAnsi="David" w:cs="David" w:hint="cs"/>
          <w:sz w:val="24"/>
          <w:szCs w:val="24"/>
          <w:rtl/>
        </w:rPr>
        <w:t xml:space="preserve">חברות הצליחו לפתח </w:t>
      </w:r>
      <w:r w:rsidR="00383A14">
        <w:rPr>
          <w:rFonts w:ascii="David" w:hAnsi="David" w:cs="David" w:hint="cs"/>
          <w:sz w:val="24"/>
          <w:szCs w:val="24"/>
          <w:rtl/>
        </w:rPr>
        <w:t xml:space="preserve">חיסון נגד הקורונה. לאחר </w:t>
      </w:r>
      <w:r>
        <w:rPr>
          <w:rFonts w:ascii="David" w:hAnsi="David" w:cs="David" w:hint="cs"/>
          <w:sz w:val="24"/>
          <w:szCs w:val="24"/>
          <w:rtl/>
        </w:rPr>
        <w:t xml:space="preserve">מכן, הן </w:t>
      </w:r>
      <w:r w:rsidR="00383A14">
        <w:rPr>
          <w:rFonts w:ascii="David" w:hAnsi="David" w:cs="David" w:hint="cs"/>
          <w:sz w:val="24"/>
          <w:szCs w:val="24"/>
          <w:rtl/>
        </w:rPr>
        <w:t>הגישו בקשה לפטנט ו</w:t>
      </w:r>
      <w:r>
        <w:rPr>
          <w:rFonts w:ascii="David" w:hAnsi="David" w:cs="David" w:hint="cs"/>
          <w:sz w:val="24"/>
          <w:szCs w:val="24"/>
          <w:rtl/>
        </w:rPr>
        <w:t xml:space="preserve">הבקשה אושרה. </w:t>
      </w:r>
    </w:p>
    <w:p w14:paraId="08EA5880" w14:textId="455F8B6F" w:rsidR="00383A14" w:rsidRDefault="00BE5EA3" w:rsidP="001836B7">
      <w:pPr>
        <w:spacing w:after="0" w:line="360" w:lineRule="auto"/>
        <w:ind w:left="-625" w:right="-567"/>
        <w:jc w:val="both"/>
        <w:rPr>
          <w:rFonts w:ascii="David" w:hAnsi="David" w:cs="David"/>
          <w:sz w:val="24"/>
          <w:szCs w:val="24"/>
          <w:rtl/>
        </w:rPr>
      </w:pPr>
      <w:r w:rsidRPr="00BE5EA3">
        <w:rPr>
          <w:rFonts w:ascii="David" w:hAnsi="David" w:cs="David" w:hint="cs"/>
          <w:sz w:val="24"/>
          <w:szCs w:val="24"/>
          <w:rtl/>
        </w:rPr>
        <w:t xml:space="preserve">חזקת הפטנט הינה </w:t>
      </w:r>
      <w:r w:rsidR="00383A14">
        <w:rPr>
          <w:rFonts w:ascii="David" w:hAnsi="David" w:cs="David" w:hint="cs"/>
          <w:sz w:val="24"/>
          <w:szCs w:val="24"/>
          <w:rtl/>
        </w:rPr>
        <w:t>הגנה משפטית</w:t>
      </w:r>
      <w:r w:rsidR="00B07711">
        <w:rPr>
          <w:rFonts w:ascii="David" w:hAnsi="David" w:cs="David" w:hint="cs"/>
          <w:sz w:val="24"/>
          <w:szCs w:val="24"/>
          <w:rtl/>
        </w:rPr>
        <w:t xml:space="preserve"> למי שהמציא המצאה חדשה, שניתנת ע"י המדינה (רשות הפטנטים המקומית שבכל מדינה). </w:t>
      </w:r>
      <w:r w:rsidR="00383A14">
        <w:rPr>
          <w:rFonts w:ascii="David" w:hAnsi="David" w:cs="David" w:hint="cs"/>
          <w:sz w:val="24"/>
          <w:szCs w:val="24"/>
          <w:rtl/>
        </w:rPr>
        <w:t>כדי לקבל את ההגנה צריך לעבור הרבה משוכות</w:t>
      </w:r>
      <w:r w:rsidR="00B07711">
        <w:rPr>
          <w:rFonts w:ascii="David" w:hAnsi="David" w:cs="David" w:hint="cs"/>
          <w:sz w:val="24"/>
          <w:szCs w:val="24"/>
          <w:rtl/>
        </w:rPr>
        <w:t xml:space="preserve"> כמו לעמוד בדרישות של חוק הפטנטים</w:t>
      </w:r>
      <w:r w:rsidR="00383A14">
        <w:rPr>
          <w:rFonts w:ascii="David" w:hAnsi="David" w:cs="David" w:hint="cs"/>
          <w:sz w:val="24"/>
          <w:szCs w:val="24"/>
          <w:rtl/>
        </w:rPr>
        <w:t>.</w:t>
      </w:r>
    </w:p>
    <w:p w14:paraId="07457057" w14:textId="77777777" w:rsidR="00B07711" w:rsidRDefault="00331D8D" w:rsidP="001836B7">
      <w:pPr>
        <w:spacing w:after="0" w:line="360" w:lineRule="auto"/>
        <w:ind w:left="-625" w:right="-567"/>
        <w:jc w:val="both"/>
        <w:rPr>
          <w:rFonts w:ascii="David" w:hAnsi="David" w:cs="David"/>
          <w:sz w:val="24"/>
          <w:szCs w:val="24"/>
          <w:rtl/>
        </w:rPr>
      </w:pPr>
      <w:r>
        <w:rPr>
          <w:rFonts w:ascii="David" w:hAnsi="David" w:cs="David" w:hint="cs"/>
          <w:sz w:val="24"/>
          <w:szCs w:val="24"/>
          <w:rtl/>
        </w:rPr>
        <w:t xml:space="preserve">הגנת הפטנט </w:t>
      </w:r>
      <w:bookmarkStart w:id="0" w:name="_Hlk94696004"/>
      <w:r>
        <w:rPr>
          <w:rFonts w:ascii="David" w:hAnsi="David" w:cs="David" w:hint="cs"/>
          <w:sz w:val="24"/>
          <w:szCs w:val="24"/>
          <w:rtl/>
        </w:rPr>
        <w:t>נחשבת לסוג של הגנה קניינית חזקה</w:t>
      </w:r>
      <w:r w:rsidR="00B07711" w:rsidRPr="00B07711">
        <w:rPr>
          <w:rFonts w:ascii="David" w:hAnsi="David" w:cs="David" w:hint="cs"/>
          <w:sz w:val="24"/>
          <w:szCs w:val="24"/>
          <w:rtl/>
        </w:rPr>
        <w:t xml:space="preserve"> </w:t>
      </w:r>
      <w:r w:rsidR="00B07711">
        <w:rPr>
          <w:rFonts w:ascii="David" w:hAnsi="David" w:cs="David" w:hint="cs"/>
          <w:sz w:val="24"/>
          <w:szCs w:val="24"/>
          <w:rtl/>
        </w:rPr>
        <w:t>מאוד</w:t>
      </w:r>
      <w:r>
        <w:rPr>
          <w:rFonts w:ascii="David" w:hAnsi="David" w:cs="David" w:hint="cs"/>
          <w:sz w:val="24"/>
          <w:szCs w:val="24"/>
          <w:rtl/>
        </w:rPr>
        <w:t xml:space="preserve">, </w:t>
      </w:r>
      <w:r w:rsidRPr="00B07711">
        <w:rPr>
          <w:rFonts w:ascii="David" w:hAnsi="David" w:cs="David" w:hint="cs"/>
          <w:b/>
          <w:bCs/>
          <w:sz w:val="24"/>
          <w:szCs w:val="24"/>
          <w:rtl/>
        </w:rPr>
        <w:t>הגנה ל20 שנים</w:t>
      </w:r>
      <w:r w:rsidR="00B07711" w:rsidRPr="00B07711">
        <w:rPr>
          <w:rFonts w:ascii="David" w:hAnsi="David" w:cs="David" w:hint="cs"/>
          <w:sz w:val="24"/>
          <w:szCs w:val="24"/>
          <w:rtl/>
        </w:rPr>
        <w:t xml:space="preserve"> </w:t>
      </w:r>
      <w:r w:rsidR="00B07711" w:rsidRPr="00B07711">
        <w:rPr>
          <w:rFonts w:ascii="David" w:hAnsi="David" w:cs="David" w:hint="cs"/>
          <w:b/>
          <w:bCs/>
          <w:sz w:val="24"/>
          <w:szCs w:val="24"/>
          <w:rtl/>
        </w:rPr>
        <w:t>של בלעדיות</w:t>
      </w:r>
      <w:r w:rsidRPr="00B07711">
        <w:rPr>
          <w:rFonts w:ascii="David" w:hAnsi="David" w:cs="David" w:hint="cs"/>
          <w:b/>
          <w:bCs/>
          <w:sz w:val="24"/>
          <w:szCs w:val="24"/>
          <w:rtl/>
        </w:rPr>
        <w:t xml:space="preserve"> על ההמצאה</w:t>
      </w:r>
      <w:r>
        <w:rPr>
          <w:rFonts w:ascii="David" w:hAnsi="David" w:cs="David" w:hint="cs"/>
          <w:sz w:val="24"/>
          <w:szCs w:val="24"/>
          <w:rtl/>
        </w:rPr>
        <w:t xml:space="preserve">, שבתקופת זמן זו למי שהמציא </w:t>
      </w:r>
      <w:r w:rsidR="00B07711">
        <w:rPr>
          <w:rFonts w:ascii="David" w:hAnsi="David" w:cs="David" w:hint="cs"/>
          <w:sz w:val="24"/>
          <w:szCs w:val="24"/>
          <w:rtl/>
        </w:rPr>
        <w:t>אותה</w:t>
      </w:r>
      <w:r>
        <w:rPr>
          <w:rFonts w:ascii="David" w:hAnsi="David" w:cs="David" w:hint="cs"/>
          <w:sz w:val="24"/>
          <w:szCs w:val="24"/>
          <w:rtl/>
        </w:rPr>
        <w:t xml:space="preserve"> יש זכות בלעדית להשתמש בה</w:t>
      </w:r>
      <w:bookmarkEnd w:id="0"/>
      <w:r>
        <w:rPr>
          <w:rFonts w:ascii="David" w:hAnsi="David" w:cs="David" w:hint="cs"/>
          <w:sz w:val="24"/>
          <w:szCs w:val="24"/>
          <w:rtl/>
        </w:rPr>
        <w:t>.</w:t>
      </w:r>
      <w:r w:rsidR="00B07711">
        <w:rPr>
          <w:rFonts w:ascii="David" w:hAnsi="David" w:cs="David" w:hint="cs"/>
          <w:sz w:val="24"/>
          <w:szCs w:val="24"/>
          <w:rtl/>
        </w:rPr>
        <w:t xml:space="preserve"> </w:t>
      </w:r>
    </w:p>
    <w:p w14:paraId="157DAABA" w14:textId="77777777" w:rsidR="004274E0" w:rsidRDefault="00B07711" w:rsidP="001836B7">
      <w:pPr>
        <w:spacing w:after="0" w:line="360" w:lineRule="auto"/>
        <w:ind w:left="-625" w:right="-567"/>
        <w:jc w:val="both"/>
        <w:rPr>
          <w:rFonts w:ascii="David" w:hAnsi="David" w:cs="David"/>
          <w:i/>
          <w:iCs/>
          <w:sz w:val="24"/>
          <w:szCs w:val="24"/>
          <w:rtl/>
        </w:rPr>
      </w:pPr>
      <w:r w:rsidRPr="00B07711">
        <w:rPr>
          <w:rFonts w:ascii="David" w:hAnsi="David" w:cs="David" w:hint="cs"/>
          <w:b/>
          <w:bCs/>
          <w:sz w:val="24"/>
          <w:szCs w:val="24"/>
          <w:rtl/>
        </w:rPr>
        <w:t>אין זכות קניין מוחלטת על פטנטים</w:t>
      </w:r>
      <w:r w:rsidRPr="00B07711">
        <w:rPr>
          <w:rFonts w:ascii="David" w:hAnsi="David" w:cs="David" w:hint="cs"/>
          <w:i/>
          <w:iCs/>
          <w:sz w:val="24"/>
          <w:szCs w:val="24"/>
          <w:rtl/>
        </w:rPr>
        <w:t xml:space="preserve">. </w:t>
      </w:r>
    </w:p>
    <w:p w14:paraId="5E87665D" w14:textId="78B010B3" w:rsidR="00331D8D" w:rsidRPr="00635E0B" w:rsidRDefault="00B07711" w:rsidP="001836B7">
      <w:pPr>
        <w:spacing w:after="0" w:line="360" w:lineRule="auto"/>
        <w:ind w:left="-625" w:right="-567"/>
        <w:jc w:val="both"/>
        <w:rPr>
          <w:rFonts w:ascii="David" w:hAnsi="David" w:cs="David"/>
          <w:i/>
          <w:iCs/>
          <w:sz w:val="24"/>
          <w:szCs w:val="24"/>
          <w:u w:val="single"/>
          <w:rtl/>
        </w:rPr>
      </w:pPr>
      <w:r w:rsidRPr="00635E0B">
        <w:rPr>
          <w:rFonts w:ascii="David" w:hAnsi="David" w:cs="David" w:hint="cs"/>
          <w:i/>
          <w:iCs/>
          <w:sz w:val="24"/>
          <w:szCs w:val="24"/>
          <w:u w:val="single"/>
          <w:rtl/>
        </w:rPr>
        <w:t>למה?</w:t>
      </w:r>
    </w:p>
    <w:p w14:paraId="367574CA" w14:textId="6EDE41EB" w:rsidR="00331D8D" w:rsidRDefault="00331D8D" w:rsidP="001A361F">
      <w:pPr>
        <w:pStyle w:val="a7"/>
        <w:numPr>
          <w:ilvl w:val="0"/>
          <w:numId w:val="1"/>
        </w:numPr>
        <w:spacing w:line="360" w:lineRule="auto"/>
        <w:ind w:right="-567"/>
        <w:jc w:val="both"/>
        <w:rPr>
          <w:rFonts w:ascii="David" w:hAnsi="David" w:cs="David"/>
          <w:sz w:val="24"/>
          <w:szCs w:val="24"/>
        </w:rPr>
      </w:pPr>
      <w:r>
        <w:rPr>
          <w:rFonts w:ascii="David" w:hAnsi="David" w:cs="David" w:hint="cs"/>
          <w:sz w:val="24"/>
          <w:szCs w:val="24"/>
          <w:rtl/>
        </w:rPr>
        <w:t>מוגבלת בזמן, לא לעולמי עד.</w:t>
      </w:r>
    </w:p>
    <w:p w14:paraId="2F20036D" w14:textId="4C0071CF" w:rsidR="00331D8D" w:rsidRDefault="008C4BD3" w:rsidP="001A361F">
      <w:pPr>
        <w:pStyle w:val="a7"/>
        <w:numPr>
          <w:ilvl w:val="0"/>
          <w:numId w:val="1"/>
        </w:numPr>
        <w:spacing w:line="360" w:lineRule="auto"/>
        <w:ind w:right="-567"/>
        <w:jc w:val="both"/>
        <w:rPr>
          <w:rFonts w:ascii="David" w:hAnsi="David" w:cs="David"/>
          <w:sz w:val="24"/>
          <w:szCs w:val="24"/>
        </w:rPr>
      </w:pPr>
      <w:bookmarkStart w:id="1" w:name="_Hlk94695972"/>
      <w:r>
        <w:rPr>
          <w:rFonts w:ascii="David" w:hAnsi="David" w:cs="David" w:hint="cs"/>
          <w:sz w:val="24"/>
          <w:szCs w:val="24"/>
          <w:rtl/>
        </w:rPr>
        <w:t>הגנה טריטוריאלית- כדי לקבל הגנת פטנט צריך להגיש בקשה בכל מדינה בה אתה רוצה הגנה</w:t>
      </w:r>
      <w:bookmarkEnd w:id="1"/>
      <w:r>
        <w:rPr>
          <w:rFonts w:ascii="David" w:hAnsi="David" w:cs="David" w:hint="cs"/>
          <w:sz w:val="24"/>
          <w:szCs w:val="24"/>
          <w:rtl/>
        </w:rPr>
        <w:t xml:space="preserve">. </w:t>
      </w:r>
    </w:p>
    <w:p w14:paraId="481AFF72" w14:textId="6361A076" w:rsidR="008C4BD3" w:rsidRDefault="004274E0" w:rsidP="001A361F">
      <w:pPr>
        <w:pStyle w:val="a7"/>
        <w:numPr>
          <w:ilvl w:val="0"/>
          <w:numId w:val="1"/>
        </w:numPr>
        <w:spacing w:line="360" w:lineRule="auto"/>
        <w:ind w:right="-567"/>
        <w:jc w:val="both"/>
        <w:rPr>
          <w:rFonts w:ascii="David" w:hAnsi="David" w:cs="David"/>
          <w:sz w:val="24"/>
          <w:szCs w:val="24"/>
        </w:rPr>
      </w:pPr>
      <w:r>
        <w:rPr>
          <w:rFonts w:ascii="David" w:hAnsi="David" w:cs="David" w:hint="cs"/>
          <w:sz w:val="24"/>
          <w:szCs w:val="24"/>
          <w:rtl/>
        </w:rPr>
        <w:t xml:space="preserve">"רישיון כפייה"- </w:t>
      </w:r>
      <w:bookmarkStart w:id="2" w:name="_Hlk94696155"/>
      <w:r w:rsidR="008C4BD3">
        <w:rPr>
          <w:rFonts w:ascii="David" w:hAnsi="David" w:cs="David" w:hint="cs"/>
          <w:sz w:val="24"/>
          <w:szCs w:val="24"/>
          <w:rtl/>
        </w:rPr>
        <w:t xml:space="preserve">בנסיבות של ניצול פטנט לרעה </w:t>
      </w:r>
      <w:bookmarkEnd w:id="2"/>
      <w:r w:rsidR="008C4BD3">
        <w:rPr>
          <w:rFonts w:ascii="David" w:hAnsi="David" w:cs="David" w:hint="cs"/>
          <w:sz w:val="24"/>
          <w:szCs w:val="24"/>
          <w:rtl/>
        </w:rPr>
        <w:t xml:space="preserve">ניתן לתת רישיונות ליצרנים אחרים </w:t>
      </w:r>
      <w:r>
        <w:rPr>
          <w:rFonts w:ascii="David" w:hAnsi="David" w:cs="David" w:hint="cs"/>
          <w:sz w:val="24"/>
          <w:szCs w:val="24"/>
          <w:rtl/>
        </w:rPr>
        <w:t xml:space="preserve">שיוכלו </w:t>
      </w:r>
      <w:r w:rsidR="008C4BD3">
        <w:rPr>
          <w:rFonts w:ascii="David" w:hAnsi="David" w:cs="David" w:hint="cs"/>
          <w:sz w:val="24"/>
          <w:szCs w:val="24"/>
          <w:rtl/>
        </w:rPr>
        <w:t xml:space="preserve">לייצר </w:t>
      </w:r>
      <w:r>
        <w:rPr>
          <w:rFonts w:ascii="David" w:hAnsi="David" w:cs="David" w:hint="cs"/>
          <w:sz w:val="24"/>
          <w:szCs w:val="24"/>
          <w:rtl/>
        </w:rPr>
        <w:t xml:space="preserve">גם </w:t>
      </w:r>
      <w:r w:rsidR="008C4BD3">
        <w:rPr>
          <w:rFonts w:ascii="David" w:hAnsi="David" w:cs="David" w:hint="cs"/>
          <w:sz w:val="24"/>
          <w:szCs w:val="24"/>
          <w:rtl/>
        </w:rPr>
        <w:t xml:space="preserve">את ההמצאה. </w:t>
      </w:r>
    </w:p>
    <w:p w14:paraId="686FFEC1" w14:textId="293EC5A4" w:rsidR="008C4BD3" w:rsidRPr="006339F2" w:rsidRDefault="006339F2" w:rsidP="001836B7">
      <w:pPr>
        <w:spacing w:after="0" w:line="360" w:lineRule="auto"/>
        <w:ind w:left="-625" w:right="-567"/>
        <w:jc w:val="both"/>
        <w:rPr>
          <w:rFonts w:ascii="David" w:hAnsi="David" w:cs="David"/>
          <w:sz w:val="24"/>
          <w:szCs w:val="24"/>
          <w:u w:val="single"/>
          <w:rtl/>
        </w:rPr>
      </w:pPr>
      <w:r>
        <w:rPr>
          <w:rFonts w:ascii="David" w:hAnsi="David" w:cs="David" w:hint="cs"/>
          <w:sz w:val="24"/>
          <w:szCs w:val="24"/>
          <w:u w:val="single"/>
          <w:rtl/>
        </w:rPr>
        <w:t xml:space="preserve">דוגמא 2- </w:t>
      </w:r>
      <w:r w:rsidRPr="006339F2">
        <w:rPr>
          <w:rFonts w:ascii="David" w:hAnsi="David" w:cs="David" w:hint="cs"/>
          <w:sz w:val="24"/>
          <w:szCs w:val="24"/>
          <w:u w:val="single"/>
          <w:rtl/>
        </w:rPr>
        <w:t>חזקת שיתוף נכסים</w:t>
      </w:r>
    </w:p>
    <w:p w14:paraId="7F97D9A7" w14:textId="122A9C3B" w:rsidR="006339F2" w:rsidRDefault="009909BE" w:rsidP="00DE0FD8">
      <w:pPr>
        <w:spacing w:after="0" w:line="360" w:lineRule="auto"/>
        <w:ind w:left="-908" w:right="-709"/>
        <w:jc w:val="both"/>
        <w:rPr>
          <w:rFonts w:ascii="David" w:hAnsi="David" w:cs="David"/>
          <w:sz w:val="24"/>
          <w:szCs w:val="24"/>
          <w:rtl/>
        </w:rPr>
      </w:pPr>
      <w:r>
        <w:rPr>
          <w:rFonts w:ascii="David" w:hAnsi="David" w:cs="David" w:hint="cs"/>
          <w:sz w:val="24"/>
          <w:szCs w:val="24"/>
          <w:rtl/>
        </w:rPr>
        <w:t xml:space="preserve">במסגרת דיני משפחה </w:t>
      </w:r>
      <w:r w:rsidR="00C91A84">
        <w:rPr>
          <w:rFonts w:ascii="David" w:hAnsi="David" w:cs="David" w:hint="cs"/>
          <w:sz w:val="24"/>
          <w:szCs w:val="24"/>
          <w:rtl/>
        </w:rPr>
        <w:t xml:space="preserve">ישנו מוסד הנישואין- דרכו מתקבלות </w:t>
      </w:r>
      <w:r>
        <w:rPr>
          <w:rFonts w:ascii="David" w:hAnsi="David" w:cs="David" w:hint="cs"/>
          <w:sz w:val="24"/>
          <w:szCs w:val="24"/>
          <w:rtl/>
        </w:rPr>
        <w:t>זכויות קנייניות</w:t>
      </w:r>
      <w:r w:rsidR="00C91A84">
        <w:rPr>
          <w:rFonts w:ascii="David" w:hAnsi="David" w:cs="David" w:hint="cs"/>
          <w:sz w:val="24"/>
          <w:szCs w:val="24"/>
          <w:rtl/>
        </w:rPr>
        <w:t xml:space="preserve"> לשני בני הזוג. למשל, </w:t>
      </w:r>
      <w:bookmarkStart w:id="3" w:name="_Hlk94696356"/>
      <w:r w:rsidR="00DE5547">
        <w:rPr>
          <w:rFonts w:ascii="David" w:hAnsi="David" w:cs="David" w:hint="cs"/>
          <w:sz w:val="24"/>
          <w:szCs w:val="24"/>
          <w:rtl/>
        </w:rPr>
        <w:t>כל נכס בתקופת הנישואין הוא בבעלות כל אחד מבני הזוג</w:t>
      </w:r>
      <w:bookmarkEnd w:id="3"/>
      <w:r w:rsidR="005963AF">
        <w:rPr>
          <w:rFonts w:ascii="David" w:hAnsi="David" w:cs="David" w:hint="cs"/>
          <w:sz w:val="24"/>
          <w:szCs w:val="24"/>
          <w:rtl/>
        </w:rPr>
        <w:t>,</w:t>
      </w:r>
      <w:r w:rsidR="00DE5547">
        <w:rPr>
          <w:rFonts w:ascii="David" w:hAnsi="David" w:cs="David" w:hint="cs"/>
          <w:sz w:val="24"/>
          <w:szCs w:val="24"/>
          <w:rtl/>
        </w:rPr>
        <w:t xml:space="preserve"> גם אם פורמאלית הרכוש רשום על שם רק אחד מ</w:t>
      </w:r>
      <w:r w:rsidR="005963AF">
        <w:rPr>
          <w:rFonts w:ascii="David" w:hAnsi="David" w:cs="David" w:hint="cs"/>
          <w:sz w:val="24"/>
          <w:szCs w:val="24"/>
          <w:rtl/>
        </w:rPr>
        <w:t>הם</w:t>
      </w:r>
      <w:r w:rsidR="00DE5547">
        <w:rPr>
          <w:rFonts w:ascii="David" w:hAnsi="David" w:cs="David" w:hint="cs"/>
          <w:sz w:val="24"/>
          <w:szCs w:val="24"/>
          <w:rtl/>
        </w:rPr>
        <w:t xml:space="preserve">. </w:t>
      </w:r>
      <w:r w:rsidR="00CA61EE" w:rsidRPr="00C15D01">
        <w:rPr>
          <w:rFonts w:ascii="David" w:hAnsi="David" w:cs="David" w:hint="cs"/>
          <w:b/>
          <w:bCs/>
          <w:sz w:val="24"/>
          <w:szCs w:val="24"/>
          <w:rtl/>
        </w:rPr>
        <w:t>בעבר זה לא היה כך</w:t>
      </w:r>
      <w:r w:rsidR="00CA61EE">
        <w:rPr>
          <w:rFonts w:ascii="David" w:hAnsi="David" w:cs="David" w:hint="cs"/>
          <w:sz w:val="24"/>
          <w:szCs w:val="24"/>
          <w:rtl/>
        </w:rPr>
        <w:t xml:space="preserve">. אולם </w:t>
      </w:r>
      <w:r w:rsidR="00C15D01" w:rsidRPr="00C15D01">
        <w:rPr>
          <w:rFonts w:ascii="David" w:hAnsi="David" w:cs="David" w:hint="cs"/>
          <w:sz w:val="24"/>
          <w:szCs w:val="24"/>
          <w:rtl/>
        </w:rPr>
        <w:t xml:space="preserve">המציאות המשפטית היא שיש </w:t>
      </w:r>
      <w:r w:rsidR="00C15D01" w:rsidRPr="00C15D01">
        <w:rPr>
          <w:rFonts w:ascii="David" w:hAnsi="David" w:cs="David" w:hint="cs"/>
          <w:b/>
          <w:bCs/>
          <w:sz w:val="24"/>
          <w:szCs w:val="24"/>
          <w:rtl/>
        </w:rPr>
        <w:t>דוקטרינת חזקת שיתוף נכסים בין בני זוג</w:t>
      </w:r>
      <w:r w:rsidR="00C15D01" w:rsidRPr="00C15D01">
        <w:rPr>
          <w:rFonts w:ascii="David" w:hAnsi="David" w:cs="David" w:hint="cs"/>
          <w:sz w:val="24"/>
          <w:szCs w:val="24"/>
          <w:rtl/>
        </w:rPr>
        <w:t xml:space="preserve"> </w:t>
      </w:r>
      <w:r w:rsidR="00C15D01" w:rsidRPr="005963AF">
        <w:rPr>
          <w:rFonts w:ascii="David" w:hAnsi="David" w:cs="David" w:hint="cs"/>
          <w:b/>
          <w:bCs/>
          <w:sz w:val="24"/>
          <w:szCs w:val="24"/>
          <w:rtl/>
        </w:rPr>
        <w:t>שמתעלמת מהבעלות הפורמאלית</w:t>
      </w:r>
      <w:r w:rsidR="00C15D01">
        <w:rPr>
          <w:rFonts w:ascii="David" w:hAnsi="David" w:cs="David" w:hint="cs"/>
          <w:b/>
          <w:bCs/>
          <w:sz w:val="24"/>
          <w:szCs w:val="24"/>
          <w:rtl/>
        </w:rPr>
        <w:t xml:space="preserve">. </w:t>
      </w:r>
      <w:r w:rsidR="00C15D01">
        <w:rPr>
          <w:rFonts w:ascii="David" w:hAnsi="David" w:cs="David" w:hint="cs"/>
          <w:sz w:val="24"/>
          <w:szCs w:val="24"/>
          <w:rtl/>
        </w:rPr>
        <w:t xml:space="preserve">כלומר, </w:t>
      </w:r>
      <w:bookmarkStart w:id="4" w:name="_Hlk94696332"/>
      <w:r w:rsidR="00C15D01" w:rsidRPr="00C15D01">
        <w:rPr>
          <w:rFonts w:ascii="David" w:hAnsi="David" w:cs="David" w:hint="cs"/>
          <w:sz w:val="24"/>
          <w:szCs w:val="24"/>
          <w:rtl/>
        </w:rPr>
        <w:t>אין חזקת בעלות מוחלטת גם אם פורמאלית אתה רשום כבעלים הבלעדיים על הנכס</w:t>
      </w:r>
      <w:bookmarkEnd w:id="4"/>
      <w:r w:rsidR="00C15D01" w:rsidRPr="00C15D01">
        <w:rPr>
          <w:rFonts w:ascii="David" w:hAnsi="David" w:cs="David" w:hint="cs"/>
          <w:sz w:val="24"/>
          <w:szCs w:val="24"/>
          <w:rtl/>
        </w:rPr>
        <w:t>.</w:t>
      </w:r>
      <w:r w:rsidR="00C15D01" w:rsidRPr="00CA61EE">
        <w:rPr>
          <w:rFonts w:ascii="David" w:hAnsi="David" w:cs="David" w:hint="cs"/>
          <w:sz w:val="24"/>
          <w:szCs w:val="24"/>
          <w:rtl/>
        </w:rPr>
        <w:t xml:space="preserve"> </w:t>
      </w:r>
      <w:r w:rsidR="00C15D01">
        <w:rPr>
          <w:rFonts w:ascii="David" w:hAnsi="David" w:cs="David" w:hint="cs"/>
          <w:sz w:val="24"/>
          <w:szCs w:val="24"/>
          <w:rtl/>
        </w:rPr>
        <w:t>נבע כתוצאה מ</w:t>
      </w:r>
      <w:r w:rsidR="00CA61EE">
        <w:rPr>
          <w:rFonts w:ascii="David" w:hAnsi="David" w:cs="David" w:hint="cs"/>
          <w:sz w:val="24"/>
          <w:szCs w:val="24"/>
          <w:rtl/>
        </w:rPr>
        <w:t>שינוי תפיסתי גדול</w:t>
      </w:r>
      <w:r w:rsidR="00C15D01">
        <w:rPr>
          <w:rFonts w:ascii="David" w:hAnsi="David" w:cs="David" w:hint="cs"/>
          <w:sz w:val="24"/>
          <w:szCs w:val="24"/>
          <w:rtl/>
        </w:rPr>
        <w:t xml:space="preserve"> ב</w:t>
      </w:r>
      <w:r w:rsidR="00CA61EE">
        <w:rPr>
          <w:rFonts w:ascii="David" w:hAnsi="David" w:cs="David" w:hint="cs"/>
          <w:sz w:val="24"/>
          <w:szCs w:val="24"/>
          <w:rtl/>
        </w:rPr>
        <w:t xml:space="preserve">משפט הישראלי </w:t>
      </w:r>
      <w:r w:rsidR="00C15D01">
        <w:rPr>
          <w:rFonts w:ascii="David" w:hAnsi="David" w:cs="David" w:hint="cs"/>
          <w:sz w:val="24"/>
          <w:szCs w:val="24"/>
          <w:rtl/>
        </w:rPr>
        <w:t>ש</w:t>
      </w:r>
      <w:r w:rsidR="00CA61EE">
        <w:rPr>
          <w:rFonts w:ascii="David" w:hAnsi="David" w:cs="David" w:hint="cs"/>
          <w:sz w:val="24"/>
          <w:szCs w:val="24"/>
          <w:rtl/>
        </w:rPr>
        <w:t>קבע שצריך להביט על קניין של בני זוג בדרך אחרת</w:t>
      </w:r>
      <w:r w:rsidR="00C15D01">
        <w:rPr>
          <w:rFonts w:ascii="David" w:hAnsi="David" w:cs="David" w:hint="cs"/>
          <w:sz w:val="24"/>
          <w:szCs w:val="24"/>
          <w:rtl/>
        </w:rPr>
        <w:t xml:space="preserve"> </w:t>
      </w:r>
      <w:r w:rsidR="00CA61EE">
        <w:rPr>
          <w:rFonts w:ascii="David" w:hAnsi="David" w:cs="David" w:hint="cs"/>
          <w:sz w:val="24"/>
          <w:szCs w:val="24"/>
          <w:rtl/>
        </w:rPr>
        <w:t xml:space="preserve">כיוון </w:t>
      </w:r>
      <w:r w:rsidR="00DE5547">
        <w:rPr>
          <w:rFonts w:ascii="David" w:hAnsi="David" w:cs="David" w:hint="cs"/>
          <w:sz w:val="24"/>
          <w:szCs w:val="24"/>
          <w:rtl/>
        </w:rPr>
        <w:t>ש</w:t>
      </w:r>
      <w:r w:rsidR="00CA61EE">
        <w:rPr>
          <w:rFonts w:ascii="David" w:hAnsi="David" w:cs="David" w:hint="cs"/>
          <w:sz w:val="24"/>
          <w:szCs w:val="24"/>
          <w:rtl/>
        </w:rPr>
        <w:t xml:space="preserve">כאשר </w:t>
      </w:r>
      <w:r w:rsidR="00DE5547">
        <w:rPr>
          <w:rFonts w:ascii="David" w:hAnsi="David" w:cs="David" w:hint="cs"/>
          <w:sz w:val="24"/>
          <w:szCs w:val="24"/>
          <w:rtl/>
        </w:rPr>
        <w:t xml:space="preserve">אנשים חיים בזוגיות </w:t>
      </w:r>
      <w:r w:rsidR="005963AF">
        <w:rPr>
          <w:rFonts w:ascii="David" w:hAnsi="David" w:cs="David" w:hint="cs"/>
          <w:sz w:val="24"/>
          <w:szCs w:val="24"/>
          <w:rtl/>
        </w:rPr>
        <w:t xml:space="preserve">הם </w:t>
      </w:r>
      <w:r w:rsidR="00DE5547">
        <w:rPr>
          <w:rFonts w:ascii="David" w:hAnsi="David" w:cs="David" w:hint="cs"/>
          <w:sz w:val="24"/>
          <w:szCs w:val="24"/>
          <w:rtl/>
        </w:rPr>
        <w:t>מנהלים משק בית משותף</w:t>
      </w:r>
      <w:r w:rsidR="005963AF">
        <w:rPr>
          <w:rFonts w:ascii="David" w:hAnsi="David" w:cs="David" w:hint="cs"/>
          <w:sz w:val="24"/>
          <w:szCs w:val="24"/>
          <w:rtl/>
        </w:rPr>
        <w:t xml:space="preserve"> ו</w:t>
      </w:r>
      <w:r w:rsidR="00DE5547">
        <w:rPr>
          <w:rFonts w:ascii="David" w:hAnsi="David" w:cs="David" w:hint="cs"/>
          <w:sz w:val="24"/>
          <w:szCs w:val="24"/>
          <w:rtl/>
        </w:rPr>
        <w:t xml:space="preserve">משקיעים בנכסים, </w:t>
      </w:r>
      <w:r w:rsidR="005963AF">
        <w:rPr>
          <w:rFonts w:ascii="David" w:hAnsi="David" w:cs="David" w:hint="cs"/>
          <w:sz w:val="24"/>
          <w:szCs w:val="24"/>
          <w:rtl/>
        </w:rPr>
        <w:t xml:space="preserve">לכן המטרה היא </w:t>
      </w:r>
      <w:r w:rsidR="00DE5547">
        <w:rPr>
          <w:rFonts w:ascii="David" w:hAnsi="David" w:cs="David" w:hint="cs"/>
          <w:sz w:val="24"/>
          <w:szCs w:val="24"/>
          <w:rtl/>
        </w:rPr>
        <w:t xml:space="preserve">להגן על בן הזוג השני, שאם חו"ח </w:t>
      </w:r>
      <w:proofErr w:type="spellStart"/>
      <w:r w:rsidR="00DE5547">
        <w:rPr>
          <w:rFonts w:ascii="David" w:hAnsi="David" w:cs="David" w:hint="cs"/>
          <w:sz w:val="24"/>
          <w:szCs w:val="24"/>
          <w:rtl/>
        </w:rPr>
        <w:t>יפרדו</w:t>
      </w:r>
      <w:proofErr w:type="spellEnd"/>
      <w:r w:rsidR="00DE5547">
        <w:rPr>
          <w:rFonts w:ascii="David" w:hAnsi="David" w:cs="David" w:hint="cs"/>
          <w:sz w:val="24"/>
          <w:szCs w:val="24"/>
          <w:rtl/>
        </w:rPr>
        <w:t xml:space="preserve">, הוא לא </w:t>
      </w:r>
      <w:proofErr w:type="spellStart"/>
      <w:r w:rsidR="00DE5547">
        <w:rPr>
          <w:rFonts w:ascii="David" w:hAnsi="David" w:cs="David" w:hint="cs"/>
          <w:sz w:val="24"/>
          <w:szCs w:val="24"/>
          <w:rtl/>
        </w:rPr>
        <w:t>ישאר</w:t>
      </w:r>
      <w:proofErr w:type="spellEnd"/>
      <w:r w:rsidR="00DE5547">
        <w:rPr>
          <w:rFonts w:ascii="David" w:hAnsi="David" w:cs="David" w:hint="cs"/>
          <w:sz w:val="24"/>
          <w:szCs w:val="24"/>
          <w:rtl/>
        </w:rPr>
        <w:t xml:space="preserve"> בלי </w:t>
      </w:r>
      <w:r w:rsidR="00CA61EE">
        <w:rPr>
          <w:rFonts w:ascii="David" w:hAnsi="David" w:cs="David" w:hint="cs"/>
          <w:sz w:val="24"/>
          <w:szCs w:val="24"/>
          <w:rtl/>
        </w:rPr>
        <w:t>כלום.</w:t>
      </w:r>
      <w:r w:rsidR="00DE5547">
        <w:rPr>
          <w:rFonts w:ascii="David" w:hAnsi="David" w:cs="David" w:hint="cs"/>
          <w:sz w:val="24"/>
          <w:szCs w:val="24"/>
          <w:rtl/>
        </w:rPr>
        <w:t xml:space="preserve"> </w:t>
      </w:r>
    </w:p>
    <w:p w14:paraId="4650443B" w14:textId="73224C45" w:rsidR="006339F2" w:rsidRPr="00CA61EE" w:rsidRDefault="006339F2" w:rsidP="00DE0FD8">
      <w:pPr>
        <w:spacing w:line="360" w:lineRule="auto"/>
        <w:ind w:left="-908" w:right="-709"/>
        <w:jc w:val="both"/>
        <w:rPr>
          <w:rFonts w:ascii="David" w:hAnsi="David" w:cs="David"/>
          <w:sz w:val="24"/>
          <w:szCs w:val="24"/>
          <w:u w:val="single"/>
          <w:rtl/>
        </w:rPr>
      </w:pPr>
      <w:r>
        <w:rPr>
          <w:rFonts w:ascii="David" w:hAnsi="David" w:cs="David" w:hint="cs"/>
          <w:sz w:val="24"/>
          <w:szCs w:val="24"/>
          <w:rtl/>
        </w:rPr>
        <w:t xml:space="preserve">נכסים שנרכשו לפני הנישואין לא רלוונטיים- החזקה לא חלה עליהם.  </w:t>
      </w:r>
    </w:p>
    <w:p w14:paraId="17BF27B5" w14:textId="3A18E363" w:rsidR="00F164CF" w:rsidRPr="00AE2026" w:rsidRDefault="00F164CF" w:rsidP="001836B7">
      <w:pPr>
        <w:spacing w:after="0" w:line="360" w:lineRule="auto"/>
        <w:ind w:left="-625" w:right="-567"/>
        <w:jc w:val="both"/>
        <w:rPr>
          <w:rFonts w:ascii="David" w:hAnsi="David" w:cs="David"/>
          <w:sz w:val="24"/>
          <w:szCs w:val="24"/>
          <w:u w:val="single"/>
          <w:rtl/>
        </w:rPr>
      </w:pPr>
      <w:r w:rsidRPr="00AE2026">
        <w:rPr>
          <w:rFonts w:ascii="David" w:hAnsi="David" w:cs="David" w:hint="cs"/>
          <w:sz w:val="24"/>
          <w:szCs w:val="24"/>
          <w:u w:val="single"/>
          <w:rtl/>
        </w:rPr>
        <w:t xml:space="preserve">לדוגמא 3- הגנת </w:t>
      </w:r>
      <w:r w:rsidR="00DA1D52">
        <w:rPr>
          <w:rFonts w:ascii="David" w:hAnsi="David" w:cs="David" w:hint="cs"/>
          <w:sz w:val="24"/>
          <w:szCs w:val="24"/>
          <w:u w:val="single"/>
          <w:rtl/>
        </w:rPr>
        <w:t xml:space="preserve">השימוש ההוגנת במקרה של הפרת </w:t>
      </w:r>
      <w:r w:rsidRPr="00AE2026">
        <w:rPr>
          <w:rFonts w:ascii="David" w:hAnsi="David" w:cs="David" w:hint="cs"/>
          <w:sz w:val="24"/>
          <w:szCs w:val="24"/>
          <w:u w:val="single"/>
          <w:rtl/>
        </w:rPr>
        <w:t>זכויות יוצרים</w:t>
      </w:r>
    </w:p>
    <w:p w14:paraId="358DF94E" w14:textId="0362F9B0" w:rsidR="00DA1D52" w:rsidRDefault="00F164CF" w:rsidP="00DA1D52">
      <w:pPr>
        <w:spacing w:after="0" w:line="360" w:lineRule="auto"/>
        <w:ind w:left="-625" w:right="-567"/>
        <w:jc w:val="both"/>
        <w:rPr>
          <w:rFonts w:ascii="David" w:hAnsi="David" w:cs="David"/>
          <w:sz w:val="24"/>
          <w:szCs w:val="24"/>
          <w:rtl/>
        </w:rPr>
      </w:pPr>
      <w:bookmarkStart w:id="5" w:name="_Hlk94696474"/>
      <w:r>
        <w:rPr>
          <w:rFonts w:ascii="David" w:hAnsi="David" w:cs="David" w:hint="cs"/>
          <w:sz w:val="24"/>
          <w:szCs w:val="24"/>
          <w:rtl/>
        </w:rPr>
        <w:lastRenderedPageBreak/>
        <w:t>חוק זכו</w:t>
      </w:r>
      <w:r w:rsidR="00F63E3B">
        <w:rPr>
          <w:rFonts w:ascii="David" w:hAnsi="David" w:cs="David" w:hint="cs"/>
          <w:sz w:val="24"/>
          <w:szCs w:val="24"/>
          <w:rtl/>
        </w:rPr>
        <w:t>יו</w:t>
      </w:r>
      <w:r>
        <w:rPr>
          <w:rFonts w:ascii="David" w:hAnsi="David" w:cs="David" w:hint="cs"/>
          <w:sz w:val="24"/>
          <w:szCs w:val="24"/>
          <w:rtl/>
        </w:rPr>
        <w:t>ת יוצרים נותן הגנה ליוצרים על יצירות ש</w:t>
      </w:r>
      <w:r w:rsidR="00DA1D52">
        <w:rPr>
          <w:rFonts w:ascii="David" w:hAnsi="David" w:cs="David" w:hint="cs"/>
          <w:sz w:val="24"/>
          <w:szCs w:val="24"/>
          <w:rtl/>
        </w:rPr>
        <w:t xml:space="preserve">יצרו </w:t>
      </w:r>
      <w:bookmarkEnd w:id="5"/>
      <w:r>
        <w:rPr>
          <w:rFonts w:ascii="David" w:hAnsi="David" w:cs="David" w:hint="cs"/>
          <w:sz w:val="24"/>
          <w:szCs w:val="24"/>
          <w:rtl/>
        </w:rPr>
        <w:t>(</w:t>
      </w:r>
      <w:r w:rsidR="00DA1D52">
        <w:rPr>
          <w:rFonts w:ascii="David" w:hAnsi="David" w:cs="David" w:hint="cs"/>
          <w:sz w:val="24"/>
          <w:szCs w:val="24"/>
          <w:rtl/>
        </w:rPr>
        <w:t>בתחומי ה</w:t>
      </w:r>
      <w:r>
        <w:rPr>
          <w:rFonts w:ascii="David" w:hAnsi="David" w:cs="David" w:hint="cs"/>
          <w:sz w:val="24"/>
          <w:szCs w:val="24"/>
          <w:rtl/>
        </w:rPr>
        <w:t xml:space="preserve">אומנות, </w:t>
      </w:r>
      <w:r w:rsidR="00DA1D52">
        <w:rPr>
          <w:rFonts w:ascii="David" w:hAnsi="David" w:cs="David" w:hint="cs"/>
          <w:sz w:val="24"/>
          <w:szCs w:val="24"/>
          <w:rtl/>
        </w:rPr>
        <w:t>ה</w:t>
      </w:r>
      <w:r>
        <w:rPr>
          <w:rFonts w:ascii="David" w:hAnsi="David" w:cs="David" w:hint="cs"/>
          <w:sz w:val="24"/>
          <w:szCs w:val="24"/>
          <w:rtl/>
        </w:rPr>
        <w:t>מוזיק</w:t>
      </w:r>
      <w:r w:rsidR="00DA1D52">
        <w:rPr>
          <w:rFonts w:ascii="David" w:hAnsi="David" w:cs="David" w:hint="cs"/>
          <w:sz w:val="24"/>
          <w:szCs w:val="24"/>
          <w:rtl/>
        </w:rPr>
        <w:t>ה</w:t>
      </w:r>
      <w:r>
        <w:rPr>
          <w:rFonts w:ascii="David" w:hAnsi="David" w:cs="David" w:hint="cs"/>
          <w:sz w:val="24"/>
          <w:szCs w:val="24"/>
          <w:rtl/>
        </w:rPr>
        <w:t xml:space="preserve">, </w:t>
      </w:r>
      <w:r w:rsidR="00DA1D52">
        <w:rPr>
          <w:rFonts w:ascii="David" w:hAnsi="David" w:cs="David" w:hint="cs"/>
          <w:sz w:val="24"/>
          <w:szCs w:val="24"/>
          <w:rtl/>
        </w:rPr>
        <w:t>ה</w:t>
      </w:r>
      <w:r>
        <w:rPr>
          <w:rFonts w:ascii="David" w:hAnsi="David" w:cs="David" w:hint="cs"/>
          <w:sz w:val="24"/>
          <w:szCs w:val="24"/>
          <w:rtl/>
        </w:rPr>
        <w:t xml:space="preserve">ספרות, </w:t>
      </w:r>
      <w:r w:rsidR="00DA1D52">
        <w:rPr>
          <w:rFonts w:ascii="David" w:hAnsi="David" w:cs="David" w:hint="cs"/>
          <w:sz w:val="24"/>
          <w:szCs w:val="24"/>
          <w:rtl/>
        </w:rPr>
        <w:t>ה</w:t>
      </w:r>
      <w:r>
        <w:rPr>
          <w:rFonts w:ascii="David" w:hAnsi="David" w:cs="David" w:hint="cs"/>
          <w:sz w:val="24"/>
          <w:szCs w:val="24"/>
          <w:rtl/>
        </w:rPr>
        <w:t>דרמ</w:t>
      </w:r>
      <w:r w:rsidR="00DA1D52">
        <w:rPr>
          <w:rFonts w:ascii="David" w:hAnsi="David" w:cs="David" w:hint="cs"/>
          <w:sz w:val="24"/>
          <w:szCs w:val="24"/>
          <w:rtl/>
        </w:rPr>
        <w:t>ה</w:t>
      </w:r>
      <w:r>
        <w:rPr>
          <w:rFonts w:ascii="David" w:hAnsi="David" w:cs="David" w:hint="cs"/>
          <w:sz w:val="24"/>
          <w:szCs w:val="24"/>
          <w:rtl/>
        </w:rPr>
        <w:t xml:space="preserve"> וכו'). </w:t>
      </w:r>
      <w:r w:rsidR="00DA1D52">
        <w:rPr>
          <w:rFonts w:ascii="David" w:hAnsi="David" w:cs="David" w:hint="cs"/>
          <w:sz w:val="24"/>
          <w:szCs w:val="24"/>
          <w:rtl/>
        </w:rPr>
        <w:t xml:space="preserve">הממציא </w:t>
      </w:r>
      <w:r>
        <w:rPr>
          <w:rFonts w:ascii="David" w:hAnsi="David" w:cs="David" w:hint="cs"/>
          <w:sz w:val="24"/>
          <w:szCs w:val="24"/>
          <w:rtl/>
        </w:rPr>
        <w:t xml:space="preserve">מקבל </w:t>
      </w:r>
      <w:r w:rsidRPr="00DA1D52">
        <w:rPr>
          <w:rFonts w:ascii="David" w:hAnsi="David" w:cs="David" w:hint="cs"/>
          <w:b/>
          <w:bCs/>
          <w:sz w:val="24"/>
          <w:szCs w:val="24"/>
          <w:rtl/>
        </w:rPr>
        <w:t>שורה של זכויות בלעדיות</w:t>
      </w:r>
      <w:r>
        <w:rPr>
          <w:rFonts w:ascii="David" w:hAnsi="David" w:cs="David" w:hint="cs"/>
          <w:sz w:val="24"/>
          <w:szCs w:val="24"/>
          <w:rtl/>
        </w:rPr>
        <w:t xml:space="preserve"> על </w:t>
      </w:r>
      <w:r w:rsidR="00DA1D52">
        <w:rPr>
          <w:rFonts w:ascii="David" w:hAnsi="David" w:cs="David" w:hint="cs"/>
          <w:sz w:val="24"/>
          <w:szCs w:val="24"/>
          <w:rtl/>
        </w:rPr>
        <w:t>המצאה שלו</w:t>
      </w:r>
      <w:r>
        <w:rPr>
          <w:rFonts w:ascii="David" w:hAnsi="David" w:cs="David" w:hint="cs"/>
          <w:sz w:val="24"/>
          <w:szCs w:val="24"/>
          <w:rtl/>
        </w:rPr>
        <w:t xml:space="preserve"> </w:t>
      </w:r>
      <w:bookmarkStart w:id="6" w:name="_Hlk94696518"/>
      <w:r>
        <w:rPr>
          <w:rFonts w:ascii="David" w:hAnsi="David" w:cs="David" w:hint="cs"/>
          <w:sz w:val="24"/>
          <w:szCs w:val="24"/>
          <w:rtl/>
        </w:rPr>
        <w:t xml:space="preserve">למשך זמן ארוך מאוד- </w:t>
      </w:r>
      <w:r w:rsidRPr="00DA1D52">
        <w:rPr>
          <w:rFonts w:ascii="David" w:hAnsi="David" w:cs="David" w:hint="cs"/>
          <w:sz w:val="24"/>
          <w:szCs w:val="24"/>
          <w:u w:val="single"/>
          <w:rtl/>
        </w:rPr>
        <w:t xml:space="preserve">כל חייו ו70 שנים </w:t>
      </w:r>
      <w:r w:rsidR="001A2A3E">
        <w:rPr>
          <w:rFonts w:ascii="David" w:hAnsi="David" w:cs="David" w:hint="cs"/>
          <w:sz w:val="24"/>
          <w:szCs w:val="24"/>
          <w:u w:val="single"/>
          <w:rtl/>
        </w:rPr>
        <w:t xml:space="preserve">לאחר </w:t>
      </w:r>
      <w:r w:rsidRPr="00DA1D52">
        <w:rPr>
          <w:rFonts w:ascii="David" w:hAnsi="David" w:cs="David" w:hint="cs"/>
          <w:sz w:val="24"/>
          <w:szCs w:val="24"/>
          <w:u w:val="single"/>
          <w:rtl/>
        </w:rPr>
        <w:t>מותו</w:t>
      </w:r>
      <w:bookmarkEnd w:id="6"/>
      <w:r w:rsidRPr="00DA1D52">
        <w:rPr>
          <w:rFonts w:ascii="David" w:hAnsi="David" w:cs="David" w:hint="cs"/>
          <w:sz w:val="24"/>
          <w:szCs w:val="24"/>
          <w:u w:val="single"/>
          <w:rtl/>
        </w:rPr>
        <w:t>.</w:t>
      </w:r>
    </w:p>
    <w:p w14:paraId="6EA3138D" w14:textId="44C7BAD5" w:rsidR="00DA1D52" w:rsidRDefault="00F164CF" w:rsidP="00DA1D52">
      <w:pPr>
        <w:spacing w:after="0" w:line="360" w:lineRule="auto"/>
        <w:ind w:left="-625" w:right="-567"/>
        <w:jc w:val="both"/>
        <w:rPr>
          <w:rFonts w:ascii="David" w:hAnsi="David" w:cs="David"/>
          <w:sz w:val="24"/>
          <w:szCs w:val="24"/>
          <w:rtl/>
        </w:rPr>
      </w:pPr>
      <w:bookmarkStart w:id="7" w:name="_Hlk94696602"/>
      <w:r>
        <w:rPr>
          <w:rFonts w:ascii="David" w:hAnsi="David" w:cs="David" w:hint="cs"/>
          <w:sz w:val="24"/>
          <w:szCs w:val="24"/>
          <w:rtl/>
        </w:rPr>
        <w:t xml:space="preserve">אם </w:t>
      </w:r>
      <w:r w:rsidR="00DA1D52">
        <w:rPr>
          <w:rFonts w:ascii="David" w:hAnsi="David" w:cs="David" w:hint="cs"/>
          <w:sz w:val="24"/>
          <w:szCs w:val="24"/>
          <w:rtl/>
        </w:rPr>
        <w:t>אדם מפר את זכויות היוצרים של הממציא</w:t>
      </w:r>
      <w:bookmarkEnd w:id="7"/>
      <w:r w:rsidR="00DA1D52">
        <w:rPr>
          <w:rFonts w:ascii="David" w:hAnsi="David" w:cs="David" w:hint="cs"/>
          <w:sz w:val="24"/>
          <w:szCs w:val="24"/>
          <w:rtl/>
        </w:rPr>
        <w:t>, המפר חייב לפצות את האחרון. הפרה נפוצה</w:t>
      </w:r>
      <w:r>
        <w:rPr>
          <w:rFonts w:ascii="David" w:hAnsi="David" w:cs="David" w:hint="cs"/>
          <w:sz w:val="24"/>
          <w:szCs w:val="24"/>
          <w:rtl/>
        </w:rPr>
        <w:t xml:space="preserve"> של זכויות יוצרים</w:t>
      </w:r>
      <w:r w:rsidR="00DA1D52">
        <w:rPr>
          <w:rFonts w:ascii="David" w:hAnsi="David" w:cs="David" w:hint="cs"/>
          <w:sz w:val="24"/>
          <w:szCs w:val="24"/>
          <w:rtl/>
        </w:rPr>
        <w:t xml:space="preserve"> הינה יצירת</w:t>
      </w:r>
      <w:r>
        <w:rPr>
          <w:rFonts w:ascii="David" w:hAnsi="David" w:cs="David" w:hint="cs"/>
          <w:sz w:val="24"/>
          <w:szCs w:val="24"/>
          <w:rtl/>
        </w:rPr>
        <w:t xml:space="preserve"> עותקים לא חוקיים ו</w:t>
      </w:r>
      <w:r w:rsidR="00DA1D52">
        <w:rPr>
          <w:rFonts w:ascii="David" w:hAnsi="David" w:cs="David" w:hint="cs"/>
          <w:sz w:val="24"/>
          <w:szCs w:val="24"/>
          <w:rtl/>
        </w:rPr>
        <w:t>הפצתם</w:t>
      </w:r>
      <w:r>
        <w:rPr>
          <w:rFonts w:ascii="David" w:hAnsi="David" w:cs="David" w:hint="cs"/>
          <w:sz w:val="24"/>
          <w:szCs w:val="24"/>
          <w:rtl/>
        </w:rPr>
        <w:t xml:space="preserve"> (הורדות, תמונות).</w:t>
      </w:r>
      <w:r w:rsidR="00DA1D52">
        <w:rPr>
          <w:rFonts w:ascii="David" w:hAnsi="David" w:cs="David" w:hint="cs"/>
          <w:sz w:val="24"/>
          <w:szCs w:val="24"/>
          <w:rtl/>
        </w:rPr>
        <w:t xml:space="preserve"> אולם, </w:t>
      </w:r>
      <w:r w:rsidRPr="00DA1D52">
        <w:rPr>
          <w:rFonts w:ascii="David" w:hAnsi="David" w:cs="David" w:hint="cs"/>
          <w:b/>
          <w:bCs/>
          <w:sz w:val="24"/>
          <w:szCs w:val="24"/>
          <w:rtl/>
        </w:rPr>
        <w:t>גם זכות זו נת</w:t>
      </w:r>
      <w:r w:rsidR="00AB096B" w:rsidRPr="00DA1D52">
        <w:rPr>
          <w:rFonts w:ascii="David" w:hAnsi="David" w:cs="David" w:hint="cs"/>
          <w:b/>
          <w:bCs/>
          <w:sz w:val="24"/>
          <w:szCs w:val="24"/>
          <w:rtl/>
        </w:rPr>
        <w:t>ו</w:t>
      </w:r>
      <w:r w:rsidRPr="00DA1D52">
        <w:rPr>
          <w:rFonts w:ascii="David" w:hAnsi="David" w:cs="David" w:hint="cs"/>
          <w:b/>
          <w:bCs/>
          <w:sz w:val="24"/>
          <w:szCs w:val="24"/>
          <w:rtl/>
        </w:rPr>
        <w:t>נה למגבלות</w:t>
      </w:r>
      <w:r w:rsidR="00DA1D52">
        <w:rPr>
          <w:rFonts w:ascii="David" w:hAnsi="David" w:cs="David" w:hint="cs"/>
          <w:sz w:val="24"/>
          <w:szCs w:val="24"/>
          <w:rtl/>
        </w:rPr>
        <w:t>.</w:t>
      </w:r>
    </w:p>
    <w:p w14:paraId="598E3463" w14:textId="7A3725F5" w:rsidR="00F164CF" w:rsidRDefault="00F164CF" w:rsidP="00111866">
      <w:pPr>
        <w:spacing w:after="0" w:line="360" w:lineRule="auto"/>
        <w:ind w:left="-625" w:right="-567"/>
        <w:jc w:val="both"/>
        <w:rPr>
          <w:rFonts w:ascii="David" w:hAnsi="David" w:cs="David"/>
          <w:sz w:val="24"/>
          <w:szCs w:val="24"/>
          <w:rtl/>
        </w:rPr>
      </w:pPr>
      <w:r w:rsidRPr="00DA1D52">
        <w:rPr>
          <w:rFonts w:ascii="David" w:hAnsi="David" w:cs="David" w:hint="cs"/>
          <w:b/>
          <w:bCs/>
          <w:sz w:val="24"/>
          <w:szCs w:val="24"/>
          <w:rtl/>
        </w:rPr>
        <w:t>הגנת השימוש ההוגנת</w:t>
      </w:r>
      <w:r>
        <w:rPr>
          <w:rFonts w:ascii="David" w:hAnsi="David" w:cs="David" w:hint="cs"/>
          <w:sz w:val="24"/>
          <w:szCs w:val="24"/>
          <w:rtl/>
        </w:rPr>
        <w:t xml:space="preserve">- אם </w:t>
      </w:r>
      <w:r w:rsidR="00DA1D52">
        <w:rPr>
          <w:rFonts w:ascii="David" w:hAnsi="David" w:cs="David" w:hint="cs"/>
          <w:sz w:val="24"/>
          <w:szCs w:val="24"/>
          <w:rtl/>
        </w:rPr>
        <w:t xml:space="preserve">הפרת זכויות היוצרים </w:t>
      </w:r>
      <w:r w:rsidR="00B54B20">
        <w:rPr>
          <w:rFonts w:ascii="David" w:hAnsi="David" w:cs="David" w:hint="cs"/>
          <w:sz w:val="24"/>
          <w:szCs w:val="24"/>
          <w:rtl/>
        </w:rPr>
        <w:t>נעשי</w:t>
      </w:r>
      <w:r w:rsidR="00B54B20">
        <w:rPr>
          <w:rFonts w:ascii="David" w:hAnsi="David" w:cs="David" w:hint="eastAsia"/>
          <w:sz w:val="24"/>
          <w:szCs w:val="24"/>
          <w:rtl/>
        </w:rPr>
        <w:t>ת</w:t>
      </w:r>
      <w:r w:rsidR="00DA1D52">
        <w:rPr>
          <w:rFonts w:ascii="David" w:hAnsi="David" w:cs="David" w:hint="cs"/>
          <w:sz w:val="24"/>
          <w:szCs w:val="24"/>
          <w:rtl/>
        </w:rPr>
        <w:t xml:space="preserve"> בצורה הוגנת </w:t>
      </w:r>
      <w:r>
        <w:rPr>
          <w:rFonts w:ascii="David" w:hAnsi="David" w:cs="David" w:hint="cs"/>
          <w:sz w:val="24"/>
          <w:szCs w:val="24"/>
          <w:rtl/>
        </w:rPr>
        <w:t>למטרת ביקורת</w:t>
      </w:r>
      <w:r w:rsidR="00DA1D52">
        <w:rPr>
          <w:rFonts w:ascii="David" w:hAnsi="David" w:cs="David" w:hint="cs"/>
          <w:sz w:val="24"/>
          <w:szCs w:val="24"/>
          <w:rtl/>
        </w:rPr>
        <w:t xml:space="preserve"> על היצירה המקורית (למשל פארודיות או סאטירה)</w:t>
      </w:r>
      <w:r>
        <w:rPr>
          <w:rFonts w:ascii="David" w:hAnsi="David" w:cs="David" w:hint="cs"/>
          <w:sz w:val="24"/>
          <w:szCs w:val="24"/>
          <w:rtl/>
        </w:rPr>
        <w:t>, הוראה, סקירה וכו'</w:t>
      </w:r>
      <w:r w:rsidR="00DA1D52">
        <w:rPr>
          <w:rFonts w:ascii="David" w:hAnsi="David" w:cs="David" w:hint="cs"/>
          <w:sz w:val="24"/>
          <w:szCs w:val="24"/>
          <w:rtl/>
        </w:rPr>
        <w:t xml:space="preserve"> </w:t>
      </w:r>
      <w:r>
        <w:rPr>
          <w:rFonts w:ascii="David" w:hAnsi="David" w:cs="David" w:hint="cs"/>
          <w:sz w:val="24"/>
          <w:szCs w:val="24"/>
          <w:rtl/>
        </w:rPr>
        <w:t xml:space="preserve">אז </w:t>
      </w:r>
      <w:r w:rsidR="00DA1D52">
        <w:rPr>
          <w:rFonts w:ascii="David" w:hAnsi="David" w:cs="David" w:hint="cs"/>
          <w:sz w:val="24"/>
          <w:szCs w:val="24"/>
          <w:rtl/>
        </w:rPr>
        <w:t>הדבר יחשב</w:t>
      </w:r>
      <w:r>
        <w:rPr>
          <w:rFonts w:ascii="David" w:hAnsi="David" w:cs="David" w:hint="cs"/>
          <w:sz w:val="24"/>
          <w:szCs w:val="24"/>
          <w:rtl/>
        </w:rPr>
        <w:t xml:space="preserve"> </w:t>
      </w:r>
      <w:r w:rsidR="00DA1D52">
        <w:rPr>
          <w:rFonts w:ascii="David" w:hAnsi="David" w:cs="David" w:hint="cs"/>
          <w:sz w:val="24"/>
          <w:szCs w:val="24"/>
          <w:rtl/>
        </w:rPr>
        <w:t>ל</w:t>
      </w:r>
      <w:r>
        <w:rPr>
          <w:rFonts w:ascii="David" w:hAnsi="David" w:cs="David" w:hint="cs"/>
          <w:sz w:val="24"/>
          <w:szCs w:val="24"/>
          <w:rtl/>
        </w:rPr>
        <w:t>שימוש מותר.</w:t>
      </w:r>
      <w:r w:rsidR="00DA1D52">
        <w:rPr>
          <w:rFonts w:ascii="David" w:hAnsi="David" w:cs="David" w:hint="cs"/>
          <w:sz w:val="24"/>
          <w:szCs w:val="24"/>
          <w:rtl/>
        </w:rPr>
        <w:t xml:space="preserve"> לדוג' כל הפרודיות שנוצרו לשיר </w:t>
      </w:r>
      <w:proofErr w:type="spellStart"/>
      <w:r w:rsidR="00DA1D52">
        <w:rPr>
          <w:rFonts w:ascii="David" w:hAnsi="David" w:cs="David" w:hint="cs"/>
          <w:sz w:val="24"/>
          <w:szCs w:val="24"/>
          <w:rtl/>
        </w:rPr>
        <w:t>גאנגם</w:t>
      </w:r>
      <w:proofErr w:type="spellEnd"/>
      <w:r w:rsidR="00DA1D52">
        <w:rPr>
          <w:rFonts w:ascii="David" w:hAnsi="David" w:cs="David" w:hint="cs"/>
          <w:sz w:val="24"/>
          <w:szCs w:val="24"/>
          <w:rtl/>
        </w:rPr>
        <w:t xml:space="preserve"> סטייל קיבלו הגנה של שימוש הוגן מכוח </w:t>
      </w:r>
      <w:r>
        <w:rPr>
          <w:rFonts w:ascii="David" w:hAnsi="David" w:cs="David" w:hint="cs"/>
          <w:sz w:val="24"/>
          <w:szCs w:val="24"/>
          <w:rtl/>
        </w:rPr>
        <w:t>דיני זכ</w:t>
      </w:r>
      <w:r w:rsidR="00AE2026">
        <w:rPr>
          <w:rFonts w:ascii="David" w:hAnsi="David" w:cs="David" w:hint="cs"/>
          <w:sz w:val="24"/>
          <w:szCs w:val="24"/>
          <w:rtl/>
        </w:rPr>
        <w:t>ו</w:t>
      </w:r>
      <w:r>
        <w:rPr>
          <w:rFonts w:ascii="David" w:hAnsi="David" w:cs="David" w:hint="cs"/>
          <w:sz w:val="24"/>
          <w:szCs w:val="24"/>
          <w:rtl/>
        </w:rPr>
        <w:t xml:space="preserve">יות </w:t>
      </w:r>
      <w:r w:rsidR="00DA1D52">
        <w:rPr>
          <w:rFonts w:ascii="David" w:hAnsi="David" w:cs="David" w:hint="cs"/>
          <w:sz w:val="24"/>
          <w:szCs w:val="24"/>
          <w:rtl/>
        </w:rPr>
        <w:t>ה</w:t>
      </w:r>
      <w:r>
        <w:rPr>
          <w:rFonts w:ascii="David" w:hAnsi="David" w:cs="David" w:hint="cs"/>
          <w:sz w:val="24"/>
          <w:szCs w:val="24"/>
          <w:rtl/>
        </w:rPr>
        <w:t>יוצרים</w:t>
      </w:r>
      <w:r w:rsidR="00DA1D52">
        <w:rPr>
          <w:rFonts w:ascii="David" w:hAnsi="David" w:cs="David" w:hint="cs"/>
          <w:sz w:val="24"/>
          <w:szCs w:val="24"/>
          <w:rtl/>
        </w:rPr>
        <w:t>.</w:t>
      </w:r>
      <w:r>
        <w:rPr>
          <w:rFonts w:ascii="David" w:hAnsi="David" w:cs="David" w:hint="cs"/>
          <w:sz w:val="24"/>
          <w:szCs w:val="24"/>
          <w:rtl/>
        </w:rPr>
        <w:t xml:space="preserve"> </w:t>
      </w:r>
      <w:r w:rsidRPr="00111866">
        <w:rPr>
          <w:rFonts w:ascii="David" w:hAnsi="David" w:cs="David" w:hint="cs"/>
          <w:b/>
          <w:bCs/>
          <w:sz w:val="24"/>
          <w:szCs w:val="24"/>
          <w:rtl/>
        </w:rPr>
        <w:t>גם בלי הסכמת היוצר</w:t>
      </w:r>
      <w:r>
        <w:rPr>
          <w:rFonts w:ascii="David" w:hAnsi="David" w:cs="David" w:hint="cs"/>
          <w:sz w:val="24"/>
          <w:szCs w:val="24"/>
          <w:rtl/>
        </w:rPr>
        <w:t>. למה? כי רואים בביקורת מטרה חברתית חשובה שגוברת על זכות הקניין של היוצר.</w:t>
      </w:r>
    </w:p>
    <w:p w14:paraId="205A3786" w14:textId="35E26A65" w:rsidR="00F164CF" w:rsidRPr="00701DEA" w:rsidRDefault="00F164CF" w:rsidP="001836B7">
      <w:pPr>
        <w:spacing w:line="360" w:lineRule="auto"/>
        <w:ind w:left="-625" w:right="-567"/>
        <w:jc w:val="both"/>
        <w:rPr>
          <w:rFonts w:ascii="David" w:hAnsi="David" w:cs="David"/>
          <w:b/>
          <w:bCs/>
          <w:sz w:val="24"/>
          <w:szCs w:val="24"/>
          <w:rtl/>
        </w:rPr>
      </w:pPr>
      <w:r w:rsidRPr="00701DEA">
        <w:rPr>
          <w:rFonts w:ascii="David" w:hAnsi="David" w:cs="David" w:hint="cs"/>
          <w:b/>
          <w:bCs/>
          <w:sz w:val="24"/>
          <w:szCs w:val="24"/>
          <w:rtl/>
        </w:rPr>
        <w:t xml:space="preserve">עוד דוג' שזכות הקניין אינה מוחלטת.  </w:t>
      </w:r>
    </w:p>
    <w:p w14:paraId="0BEB6324" w14:textId="0E899EB4" w:rsidR="00CD7948" w:rsidRPr="00607E8B" w:rsidRDefault="00111866" w:rsidP="00111866">
      <w:pPr>
        <w:spacing w:line="360" w:lineRule="auto"/>
        <w:ind w:left="-625" w:right="-567"/>
        <w:jc w:val="center"/>
        <w:rPr>
          <w:rFonts w:ascii="David" w:hAnsi="David" w:cs="David"/>
          <w:sz w:val="28"/>
          <w:szCs w:val="28"/>
          <w:u w:val="thick"/>
          <w:rtl/>
        </w:rPr>
      </w:pPr>
      <w:r w:rsidRPr="00607E8B">
        <w:rPr>
          <w:rFonts w:ascii="David" w:hAnsi="David" w:cs="David" w:hint="cs"/>
          <w:sz w:val="28"/>
          <w:szCs w:val="28"/>
          <w:u w:val="thick"/>
          <w:rtl/>
        </w:rPr>
        <w:t>3</w:t>
      </w:r>
      <w:r w:rsidR="00CD7948" w:rsidRPr="00607E8B">
        <w:rPr>
          <w:rFonts w:ascii="David" w:hAnsi="David" w:cs="David" w:hint="cs"/>
          <w:sz w:val="28"/>
          <w:szCs w:val="28"/>
          <w:u w:val="thick"/>
          <w:rtl/>
        </w:rPr>
        <w:t xml:space="preserve"> </w:t>
      </w:r>
      <w:r w:rsidRPr="00607E8B">
        <w:rPr>
          <w:rFonts w:ascii="David" w:hAnsi="David" w:cs="David" w:hint="cs"/>
          <w:sz w:val="28"/>
          <w:szCs w:val="28"/>
          <w:u w:val="thick"/>
          <w:rtl/>
        </w:rPr>
        <w:t>תאוריות להגדרת ה</w:t>
      </w:r>
      <w:r w:rsidR="00CD7948" w:rsidRPr="00607E8B">
        <w:rPr>
          <w:rFonts w:ascii="David" w:hAnsi="David" w:cs="David" w:hint="cs"/>
          <w:sz w:val="28"/>
          <w:szCs w:val="28"/>
          <w:u w:val="thick"/>
          <w:rtl/>
        </w:rPr>
        <w:t>זכות הקניינית</w:t>
      </w:r>
      <w:r w:rsidRPr="00607E8B">
        <w:rPr>
          <w:rFonts w:ascii="David" w:hAnsi="David" w:cs="David" w:hint="cs"/>
          <w:sz w:val="28"/>
          <w:szCs w:val="28"/>
          <w:u w:val="thick"/>
          <w:rtl/>
        </w:rPr>
        <w:t>:</w:t>
      </w:r>
    </w:p>
    <w:p w14:paraId="1C7528F0" w14:textId="77D21926" w:rsidR="001141EC" w:rsidRPr="005664E9" w:rsidRDefault="00111866" w:rsidP="005967C8">
      <w:pPr>
        <w:spacing w:after="0" w:line="360" w:lineRule="auto"/>
        <w:ind w:left="-766" w:right="284"/>
        <w:rPr>
          <w:rFonts w:ascii="David" w:hAnsi="David" w:cs="David"/>
          <w:b/>
          <w:bCs/>
          <w:sz w:val="24"/>
          <w:szCs w:val="24"/>
          <w:rtl/>
        </w:rPr>
      </w:pPr>
      <w:r>
        <w:rPr>
          <w:rFonts w:ascii="David" w:hAnsi="David" w:cs="David" w:hint="cs"/>
          <w:b/>
          <w:bCs/>
          <w:sz w:val="24"/>
          <w:szCs w:val="24"/>
          <w:rtl/>
        </w:rPr>
        <w:t>1.</w:t>
      </w:r>
      <w:r w:rsidR="008A4F68" w:rsidRPr="005664E9">
        <w:rPr>
          <w:rFonts w:ascii="David" w:hAnsi="David" w:cs="David" w:hint="cs"/>
          <w:b/>
          <w:bCs/>
          <w:sz w:val="24"/>
          <w:szCs w:val="24"/>
          <w:rtl/>
        </w:rPr>
        <w:t>ה</w:t>
      </w:r>
      <w:r w:rsidR="001141EC" w:rsidRPr="005664E9">
        <w:rPr>
          <w:rFonts w:ascii="David" w:hAnsi="David" w:cs="David" w:hint="cs"/>
          <w:b/>
          <w:bCs/>
          <w:sz w:val="24"/>
          <w:szCs w:val="24"/>
          <w:rtl/>
        </w:rPr>
        <w:t xml:space="preserve">תיאוריה </w:t>
      </w:r>
      <w:r w:rsidR="008A4F68" w:rsidRPr="005664E9">
        <w:rPr>
          <w:rFonts w:ascii="David" w:hAnsi="David" w:cs="David" w:hint="cs"/>
          <w:b/>
          <w:bCs/>
          <w:sz w:val="24"/>
          <w:szCs w:val="24"/>
          <w:rtl/>
        </w:rPr>
        <w:t>ה</w:t>
      </w:r>
      <w:r w:rsidR="001141EC" w:rsidRPr="005664E9">
        <w:rPr>
          <w:rFonts w:ascii="David" w:hAnsi="David" w:cs="David" w:hint="cs"/>
          <w:b/>
          <w:bCs/>
          <w:sz w:val="24"/>
          <w:szCs w:val="24"/>
          <w:rtl/>
        </w:rPr>
        <w:t>קלאסית</w:t>
      </w:r>
    </w:p>
    <w:p w14:paraId="4E46D6BC" w14:textId="24828643" w:rsidR="000824A1" w:rsidRDefault="00111866" w:rsidP="005967C8">
      <w:pPr>
        <w:spacing w:line="360" w:lineRule="auto"/>
        <w:ind w:left="-625" w:right="-567"/>
        <w:jc w:val="both"/>
        <w:rPr>
          <w:rFonts w:ascii="David" w:hAnsi="David" w:cs="David"/>
          <w:sz w:val="24"/>
          <w:szCs w:val="24"/>
          <w:rtl/>
        </w:rPr>
      </w:pPr>
      <w:r>
        <w:rPr>
          <w:rFonts w:ascii="David" w:hAnsi="David" w:cs="David" w:hint="cs"/>
          <w:sz w:val="24"/>
          <w:szCs w:val="24"/>
          <w:rtl/>
        </w:rPr>
        <w:t xml:space="preserve">לפיה, יש מערכת יחסים בין אדם לבין הנכס. </w:t>
      </w:r>
      <w:bookmarkStart w:id="8" w:name="_Hlk94696827"/>
      <w:r>
        <w:rPr>
          <w:rFonts w:ascii="David" w:hAnsi="David" w:cs="David" w:hint="cs"/>
          <w:sz w:val="24"/>
          <w:szCs w:val="24"/>
          <w:rtl/>
        </w:rPr>
        <w:t xml:space="preserve">לאדם יש זיקה לנכס ולכל העולם אסור להפריע לו במערכת יחסים זו. </w:t>
      </w:r>
      <w:bookmarkEnd w:id="8"/>
      <w:r w:rsidRPr="00111866">
        <w:rPr>
          <w:rFonts w:ascii="David" w:hAnsi="David" w:cs="David"/>
          <w:sz w:val="24"/>
          <w:szCs w:val="24"/>
          <w:rtl/>
        </w:rPr>
        <w:t xml:space="preserve">תאוריה שהייתה נפוצה לאורך שנים רבות אך יש עם כך </w:t>
      </w:r>
      <w:bookmarkStart w:id="9" w:name="_Hlk94696884"/>
      <w:r w:rsidRPr="00111866">
        <w:rPr>
          <w:rFonts w:ascii="David" w:hAnsi="David" w:cs="David"/>
          <w:sz w:val="24"/>
          <w:szCs w:val="24"/>
          <w:rtl/>
        </w:rPr>
        <w:t>בעייתיות כי קשה לדבר על מערכת יחסים בין אנשים לרכוש</w:t>
      </w:r>
      <w:r>
        <w:rPr>
          <w:rFonts w:ascii="David" w:hAnsi="David" w:cs="David" w:hint="cs"/>
          <w:sz w:val="24"/>
          <w:szCs w:val="24"/>
          <w:rtl/>
        </w:rPr>
        <w:t xml:space="preserve">. </w:t>
      </w:r>
      <w:bookmarkStart w:id="10" w:name="_Hlk94696893"/>
      <w:bookmarkEnd w:id="9"/>
      <w:r w:rsidR="008E461D">
        <w:rPr>
          <w:rFonts w:ascii="David" w:hAnsi="David" w:cs="David" w:hint="cs"/>
          <w:sz w:val="24"/>
          <w:szCs w:val="24"/>
          <w:rtl/>
        </w:rPr>
        <w:t>לכן היו התפתחויות בהבנה מהי אותה זכות קניינית</w:t>
      </w:r>
      <w:bookmarkEnd w:id="10"/>
      <w:r w:rsidR="008E461D">
        <w:rPr>
          <w:rFonts w:ascii="David" w:hAnsi="David" w:cs="David" w:hint="cs"/>
          <w:sz w:val="24"/>
          <w:szCs w:val="24"/>
          <w:rtl/>
        </w:rPr>
        <w:t>.</w:t>
      </w:r>
    </w:p>
    <w:p w14:paraId="6F9B93C7" w14:textId="561C491F" w:rsidR="000F71B9" w:rsidRPr="005664E9" w:rsidRDefault="005967C8" w:rsidP="005967C8">
      <w:pPr>
        <w:spacing w:after="0" w:line="360" w:lineRule="auto"/>
        <w:ind w:left="-766" w:right="-142"/>
        <w:rPr>
          <w:rFonts w:ascii="David" w:hAnsi="David" w:cs="David"/>
          <w:b/>
          <w:bCs/>
          <w:sz w:val="24"/>
          <w:szCs w:val="24"/>
          <w:rtl/>
        </w:rPr>
      </w:pPr>
      <w:r>
        <w:rPr>
          <w:rFonts w:ascii="David" w:hAnsi="David" w:cs="David" w:hint="cs"/>
          <w:b/>
          <w:bCs/>
          <w:sz w:val="24"/>
          <w:szCs w:val="24"/>
          <w:rtl/>
        </w:rPr>
        <w:t>2.</w:t>
      </w:r>
      <w:r w:rsidR="008E461D" w:rsidRPr="005664E9">
        <w:rPr>
          <w:rFonts w:ascii="David" w:hAnsi="David" w:cs="David" w:hint="cs"/>
          <w:b/>
          <w:bCs/>
          <w:sz w:val="24"/>
          <w:szCs w:val="24"/>
          <w:rtl/>
        </w:rPr>
        <w:t>התאוריה הפרסונאלית</w:t>
      </w:r>
    </w:p>
    <w:p w14:paraId="590DC738" w14:textId="59321FFD" w:rsidR="00103ADD" w:rsidRDefault="00111866" w:rsidP="005967C8">
      <w:pPr>
        <w:spacing w:line="360" w:lineRule="auto"/>
        <w:ind w:left="-625" w:right="-567"/>
        <w:jc w:val="both"/>
        <w:rPr>
          <w:rFonts w:ascii="David" w:hAnsi="David" w:cs="David"/>
          <w:sz w:val="24"/>
          <w:szCs w:val="24"/>
          <w:rtl/>
        </w:rPr>
      </w:pPr>
      <w:r>
        <w:rPr>
          <w:rFonts w:ascii="David" w:hAnsi="David" w:cs="David" w:hint="cs"/>
          <w:sz w:val="24"/>
          <w:szCs w:val="24"/>
          <w:rtl/>
        </w:rPr>
        <w:t>התפחתה לאור</w:t>
      </w:r>
      <w:r w:rsidR="00103ADD">
        <w:rPr>
          <w:rFonts w:ascii="David" w:hAnsi="David" w:cs="David" w:hint="cs"/>
          <w:sz w:val="24"/>
          <w:szCs w:val="24"/>
          <w:rtl/>
        </w:rPr>
        <w:t xml:space="preserve"> הקושי של </w:t>
      </w:r>
      <w:r>
        <w:rPr>
          <w:rFonts w:ascii="David" w:hAnsi="David" w:cs="David" w:hint="cs"/>
          <w:sz w:val="24"/>
          <w:szCs w:val="24"/>
          <w:rtl/>
        </w:rPr>
        <w:t xml:space="preserve">הגדרת </w:t>
      </w:r>
      <w:r w:rsidRPr="00C14710">
        <w:rPr>
          <w:rFonts w:ascii="David" w:hAnsi="David" w:cs="David"/>
          <w:sz w:val="24"/>
          <w:szCs w:val="24"/>
          <w:rtl/>
        </w:rPr>
        <w:t xml:space="preserve">יחסים בין חפצים דוממים </w:t>
      </w:r>
      <w:r w:rsidRPr="00C14710">
        <w:rPr>
          <w:rFonts w:ascii="David" w:hAnsi="David" w:cs="David" w:hint="cs"/>
          <w:sz w:val="24"/>
          <w:szCs w:val="24"/>
          <w:rtl/>
        </w:rPr>
        <w:t>ל</w:t>
      </w:r>
      <w:r w:rsidRPr="00C14710">
        <w:rPr>
          <w:rFonts w:ascii="David" w:hAnsi="David" w:cs="David"/>
          <w:sz w:val="24"/>
          <w:szCs w:val="24"/>
          <w:rtl/>
        </w:rPr>
        <w:t>אנשים</w:t>
      </w:r>
      <w:r w:rsidRPr="00C14710">
        <w:rPr>
          <w:rFonts w:ascii="David" w:hAnsi="David" w:cs="David" w:hint="cs"/>
          <w:sz w:val="24"/>
          <w:szCs w:val="24"/>
          <w:rtl/>
        </w:rPr>
        <w:t>.</w:t>
      </w:r>
      <w:r w:rsidRPr="00C14710">
        <w:rPr>
          <w:rFonts w:ascii="David" w:hAnsi="David" w:cs="David"/>
          <w:sz w:val="24"/>
          <w:szCs w:val="24"/>
          <w:rtl/>
        </w:rPr>
        <w:t xml:space="preserve"> </w:t>
      </w:r>
      <w:r w:rsidR="00F5182B">
        <w:rPr>
          <w:rFonts w:ascii="David" w:hAnsi="David" w:cs="David" w:hint="cs"/>
          <w:sz w:val="24"/>
          <w:szCs w:val="24"/>
          <w:rtl/>
        </w:rPr>
        <w:t xml:space="preserve">אומרת שאין הבדל מהותי בין חוזים לקניין, אלא </w:t>
      </w:r>
      <w:r>
        <w:rPr>
          <w:rFonts w:ascii="David" w:hAnsi="David" w:cs="David" w:hint="cs"/>
          <w:sz w:val="24"/>
          <w:szCs w:val="24"/>
          <w:rtl/>
        </w:rPr>
        <w:t>ההבדל ביניהם הוא רק כמותי (מספרי). בזכויות חוזיות ההתחייבות היא בין הצדדים לחוזה</w:t>
      </w:r>
      <w:r w:rsidR="00DC0478">
        <w:rPr>
          <w:rFonts w:ascii="David" w:hAnsi="David" w:cs="David" w:hint="cs"/>
          <w:sz w:val="24"/>
          <w:szCs w:val="24"/>
          <w:rtl/>
        </w:rPr>
        <w:t xml:space="preserve">, ואילו </w:t>
      </w:r>
      <w:r>
        <w:rPr>
          <w:rFonts w:ascii="David" w:hAnsi="David" w:cs="David" w:hint="cs"/>
          <w:sz w:val="24"/>
          <w:szCs w:val="24"/>
          <w:rtl/>
        </w:rPr>
        <w:t>זכות קניינית היא מול כל העולם.</w:t>
      </w:r>
      <w:r w:rsidR="005967C8">
        <w:rPr>
          <w:rFonts w:ascii="David" w:hAnsi="David" w:cs="David" w:hint="cs"/>
          <w:sz w:val="24"/>
          <w:szCs w:val="24"/>
          <w:rtl/>
        </w:rPr>
        <w:t xml:space="preserve"> לכן </w:t>
      </w:r>
      <w:r w:rsidR="008E461D">
        <w:rPr>
          <w:rFonts w:ascii="David" w:hAnsi="David" w:cs="David" w:hint="cs"/>
          <w:sz w:val="24"/>
          <w:szCs w:val="24"/>
          <w:rtl/>
        </w:rPr>
        <w:t xml:space="preserve">זכויות חוזיות </w:t>
      </w:r>
      <w:r w:rsidR="005967C8">
        <w:rPr>
          <w:rFonts w:ascii="David" w:hAnsi="David" w:cs="David" w:hint="cs"/>
          <w:sz w:val="24"/>
          <w:szCs w:val="24"/>
          <w:rtl/>
        </w:rPr>
        <w:t>חלשות יותר, וזכויות קנייניות חזקות יותר. כי זכות קניינית</w:t>
      </w:r>
      <w:r w:rsidR="008E461D">
        <w:rPr>
          <w:rFonts w:ascii="David" w:hAnsi="David" w:cs="David" w:hint="cs"/>
          <w:sz w:val="24"/>
          <w:szCs w:val="24"/>
          <w:rtl/>
        </w:rPr>
        <w:t xml:space="preserve"> </w:t>
      </w:r>
      <w:r w:rsidR="00103ADD">
        <w:rPr>
          <w:rFonts w:ascii="David" w:hAnsi="David" w:cs="David" w:hint="cs"/>
          <w:sz w:val="24"/>
          <w:szCs w:val="24"/>
          <w:rtl/>
        </w:rPr>
        <w:t>מכפיפה את כולם</w:t>
      </w:r>
      <w:r w:rsidR="005967C8">
        <w:rPr>
          <w:rFonts w:ascii="David" w:hAnsi="David" w:cs="David" w:hint="cs"/>
          <w:sz w:val="24"/>
          <w:szCs w:val="24"/>
          <w:rtl/>
        </w:rPr>
        <w:t xml:space="preserve"> אליה</w:t>
      </w:r>
      <w:r w:rsidR="00103ADD">
        <w:rPr>
          <w:rFonts w:ascii="David" w:hAnsi="David" w:cs="David" w:hint="cs"/>
          <w:sz w:val="24"/>
          <w:szCs w:val="24"/>
          <w:rtl/>
        </w:rPr>
        <w:t>.</w:t>
      </w:r>
    </w:p>
    <w:p w14:paraId="1B804D30" w14:textId="7A8E4597" w:rsidR="000F71B9" w:rsidRPr="005664E9" w:rsidRDefault="005967C8" w:rsidP="005967C8">
      <w:pPr>
        <w:spacing w:after="0" w:line="360" w:lineRule="auto"/>
        <w:ind w:left="-766" w:right="-142"/>
        <w:rPr>
          <w:rFonts w:ascii="David" w:hAnsi="David" w:cs="David"/>
          <w:b/>
          <w:bCs/>
          <w:sz w:val="24"/>
          <w:szCs w:val="24"/>
          <w:rtl/>
        </w:rPr>
      </w:pPr>
      <w:r>
        <w:rPr>
          <w:rFonts w:ascii="David" w:hAnsi="David" w:cs="David" w:hint="cs"/>
          <w:b/>
          <w:bCs/>
          <w:sz w:val="24"/>
          <w:szCs w:val="24"/>
          <w:rtl/>
        </w:rPr>
        <w:t>3.</w:t>
      </w:r>
      <w:r w:rsidR="000824A1" w:rsidRPr="005664E9">
        <w:rPr>
          <w:rFonts w:ascii="David" w:hAnsi="David" w:cs="David" w:hint="cs"/>
          <w:b/>
          <w:bCs/>
          <w:sz w:val="24"/>
          <w:szCs w:val="24"/>
          <w:rtl/>
        </w:rPr>
        <w:t>תאוריה מודרנית קלאסית</w:t>
      </w:r>
    </w:p>
    <w:p w14:paraId="2ABAE611" w14:textId="77777777" w:rsidR="00AA689E" w:rsidRDefault="000824A1" w:rsidP="00AA689E">
      <w:pPr>
        <w:spacing w:after="0" w:line="360" w:lineRule="auto"/>
        <w:ind w:left="-625" w:right="-567"/>
        <w:jc w:val="both"/>
        <w:rPr>
          <w:rFonts w:ascii="David" w:hAnsi="David" w:cs="David"/>
          <w:sz w:val="24"/>
          <w:szCs w:val="24"/>
          <w:rtl/>
        </w:rPr>
      </w:pPr>
      <w:r>
        <w:rPr>
          <w:rFonts w:ascii="David" w:hAnsi="David" w:cs="David" w:hint="cs"/>
          <w:sz w:val="24"/>
          <w:szCs w:val="24"/>
          <w:rtl/>
        </w:rPr>
        <w:t xml:space="preserve">זכות קניינית מעניקה </w:t>
      </w:r>
      <w:r w:rsidR="00A456F6">
        <w:rPr>
          <w:rFonts w:ascii="David" w:hAnsi="David" w:cs="David" w:hint="cs"/>
          <w:sz w:val="24"/>
          <w:szCs w:val="24"/>
          <w:rtl/>
        </w:rPr>
        <w:t xml:space="preserve">במישרין </w:t>
      </w:r>
      <w:r w:rsidR="006075F7">
        <w:rPr>
          <w:rFonts w:ascii="David" w:hAnsi="David" w:cs="David" w:hint="cs"/>
          <w:sz w:val="24"/>
          <w:szCs w:val="24"/>
          <w:rtl/>
        </w:rPr>
        <w:t xml:space="preserve">לאדם את היכולת להפיק תועלת ומשאבים מהנכס ללא תלות באף אדם. </w:t>
      </w:r>
      <w:r w:rsidR="006075F7" w:rsidRPr="00A456F6">
        <w:rPr>
          <w:rFonts w:ascii="David" w:hAnsi="David" w:cs="David" w:hint="cs"/>
          <w:sz w:val="24"/>
          <w:szCs w:val="24"/>
          <w:u w:val="single"/>
          <w:rtl/>
        </w:rPr>
        <w:t>הייחוד של הזכות הקניינית- יוצרת זיקה בלתי אמצעית לנכס</w:t>
      </w:r>
      <w:r w:rsidR="006075F7">
        <w:rPr>
          <w:rFonts w:ascii="David" w:hAnsi="David" w:cs="David" w:hint="cs"/>
          <w:sz w:val="24"/>
          <w:szCs w:val="24"/>
          <w:rtl/>
        </w:rPr>
        <w:t xml:space="preserve">. הפקת </w:t>
      </w:r>
      <w:r>
        <w:rPr>
          <w:rFonts w:ascii="David" w:hAnsi="David" w:cs="David" w:hint="cs"/>
          <w:sz w:val="24"/>
          <w:szCs w:val="24"/>
          <w:rtl/>
        </w:rPr>
        <w:t>תועלת הניתנת להערכה כספית. להבדיל מזכות אישית</w:t>
      </w:r>
      <w:r w:rsidR="006075F7">
        <w:rPr>
          <w:rFonts w:ascii="David" w:hAnsi="David" w:cs="David" w:hint="cs"/>
          <w:sz w:val="24"/>
          <w:szCs w:val="24"/>
          <w:rtl/>
        </w:rPr>
        <w:t xml:space="preserve"> (חוזית)</w:t>
      </w:r>
      <w:r w:rsidR="00A456F6">
        <w:rPr>
          <w:rFonts w:ascii="David" w:hAnsi="David" w:cs="David" w:hint="cs"/>
          <w:sz w:val="24"/>
          <w:szCs w:val="24"/>
          <w:rtl/>
        </w:rPr>
        <w:t>,</w:t>
      </w:r>
      <w:r>
        <w:rPr>
          <w:rFonts w:ascii="David" w:hAnsi="David" w:cs="David" w:hint="cs"/>
          <w:sz w:val="24"/>
          <w:szCs w:val="24"/>
          <w:rtl/>
        </w:rPr>
        <w:t xml:space="preserve"> המאפשרת הפקת תועלת מנכס רק באמצעות </w:t>
      </w:r>
      <w:r w:rsidR="00A456F6">
        <w:rPr>
          <w:rFonts w:ascii="David" w:hAnsi="David" w:cs="David" w:hint="cs"/>
          <w:sz w:val="24"/>
          <w:szCs w:val="24"/>
          <w:rtl/>
        </w:rPr>
        <w:t>פעולות שה</w:t>
      </w:r>
      <w:r>
        <w:rPr>
          <w:rFonts w:ascii="David" w:hAnsi="David" w:cs="David" w:hint="cs"/>
          <w:sz w:val="24"/>
          <w:szCs w:val="24"/>
          <w:rtl/>
        </w:rPr>
        <w:t>חייב צריך לעשות</w:t>
      </w:r>
      <w:r w:rsidR="00A456F6">
        <w:rPr>
          <w:rFonts w:ascii="David" w:hAnsi="David" w:cs="David" w:hint="cs"/>
          <w:sz w:val="24"/>
          <w:szCs w:val="24"/>
          <w:rtl/>
        </w:rPr>
        <w:t>.</w:t>
      </w:r>
      <w:r>
        <w:rPr>
          <w:rFonts w:ascii="David" w:hAnsi="David" w:cs="David" w:hint="cs"/>
          <w:sz w:val="24"/>
          <w:szCs w:val="24"/>
          <w:rtl/>
        </w:rPr>
        <w:t xml:space="preserve"> </w:t>
      </w:r>
    </w:p>
    <w:p w14:paraId="1070005A" w14:textId="188112CC" w:rsidR="006075F7" w:rsidRPr="00AA689E" w:rsidRDefault="006075F7" w:rsidP="00AA689E">
      <w:pPr>
        <w:spacing w:line="360" w:lineRule="auto"/>
        <w:ind w:left="-625" w:right="-567"/>
        <w:jc w:val="both"/>
        <w:rPr>
          <w:rFonts w:ascii="David" w:hAnsi="David" w:cs="David"/>
          <w:sz w:val="24"/>
          <w:szCs w:val="24"/>
          <w:u w:val="single"/>
          <w:rtl/>
        </w:rPr>
      </w:pPr>
      <w:r>
        <w:rPr>
          <w:rFonts w:ascii="David" w:hAnsi="David" w:cs="David" w:hint="cs"/>
          <w:sz w:val="24"/>
          <w:szCs w:val="24"/>
          <w:rtl/>
        </w:rPr>
        <w:t>לדוג':</w:t>
      </w:r>
      <w:r w:rsidRPr="006075F7">
        <w:rPr>
          <w:rFonts w:ascii="David" w:hAnsi="David" w:cs="David" w:hint="cs"/>
          <w:sz w:val="24"/>
          <w:szCs w:val="24"/>
          <w:rtl/>
        </w:rPr>
        <w:t xml:space="preserve"> </w:t>
      </w:r>
      <w:r>
        <w:rPr>
          <w:rFonts w:ascii="David" w:hAnsi="David" w:cs="David" w:hint="cs"/>
          <w:sz w:val="24"/>
          <w:szCs w:val="24"/>
          <w:rtl/>
        </w:rPr>
        <w:t xml:space="preserve">זכות המשכנתא/זכות המשכון. זכות קניינית שקיימת ביחס למקרקעין, מטלטלין וזכויות. משכנתא = ניתן </w:t>
      </w:r>
      <w:r w:rsidRPr="006075F7">
        <w:rPr>
          <w:rFonts w:ascii="David" w:hAnsi="David" w:cs="David" w:hint="cs"/>
          <w:b/>
          <w:bCs/>
          <w:sz w:val="24"/>
          <w:szCs w:val="24"/>
          <w:rtl/>
        </w:rPr>
        <w:t>לשעבד</w:t>
      </w:r>
      <w:r>
        <w:rPr>
          <w:rFonts w:ascii="David" w:hAnsi="David" w:cs="David" w:hint="cs"/>
          <w:sz w:val="24"/>
          <w:szCs w:val="24"/>
          <w:rtl/>
        </w:rPr>
        <w:t xml:space="preserve"> נכס מסויים בתמורה לזכויות בנכס. </w:t>
      </w:r>
      <w:r w:rsidR="00162B3B">
        <w:rPr>
          <w:rFonts w:ascii="David" w:hAnsi="David" w:cs="David" w:hint="cs"/>
          <w:sz w:val="24"/>
          <w:szCs w:val="24"/>
          <w:rtl/>
        </w:rPr>
        <w:t xml:space="preserve">אם אדם </w:t>
      </w:r>
      <w:r>
        <w:rPr>
          <w:rFonts w:ascii="David" w:hAnsi="David" w:cs="David" w:hint="cs"/>
          <w:sz w:val="24"/>
          <w:szCs w:val="24"/>
          <w:rtl/>
        </w:rPr>
        <w:t xml:space="preserve">לוקח הלוואה מהבנק, והוא </w:t>
      </w:r>
      <w:r w:rsidR="00162B3B">
        <w:rPr>
          <w:rFonts w:ascii="David" w:hAnsi="David" w:cs="David" w:hint="cs"/>
          <w:sz w:val="24"/>
          <w:szCs w:val="24"/>
          <w:rtl/>
        </w:rPr>
        <w:t xml:space="preserve">לא </w:t>
      </w:r>
      <w:r>
        <w:rPr>
          <w:rFonts w:ascii="David" w:hAnsi="David" w:cs="David" w:hint="cs"/>
          <w:sz w:val="24"/>
          <w:szCs w:val="24"/>
          <w:rtl/>
        </w:rPr>
        <w:t xml:space="preserve">עומד בחובות שהתחייב אליהן, לבנק יש </w:t>
      </w:r>
      <w:r w:rsidR="00162B3B">
        <w:rPr>
          <w:rFonts w:ascii="David" w:hAnsi="David" w:cs="David" w:hint="cs"/>
          <w:sz w:val="24"/>
          <w:szCs w:val="24"/>
          <w:rtl/>
        </w:rPr>
        <w:t xml:space="preserve">זכות קניינית </w:t>
      </w:r>
      <w:r>
        <w:rPr>
          <w:rFonts w:ascii="David" w:hAnsi="David" w:cs="David" w:hint="cs"/>
          <w:sz w:val="24"/>
          <w:szCs w:val="24"/>
          <w:rtl/>
        </w:rPr>
        <w:t>על הנכס (</w:t>
      </w:r>
      <w:r w:rsidR="00162B3B">
        <w:rPr>
          <w:rFonts w:ascii="David" w:hAnsi="David" w:cs="David" w:hint="cs"/>
          <w:sz w:val="24"/>
          <w:szCs w:val="24"/>
          <w:rtl/>
        </w:rPr>
        <w:t>שנקראת משכנתא</w:t>
      </w:r>
      <w:r>
        <w:rPr>
          <w:rFonts w:ascii="David" w:hAnsi="David" w:cs="David" w:hint="cs"/>
          <w:sz w:val="24"/>
          <w:szCs w:val="24"/>
          <w:rtl/>
        </w:rPr>
        <w:t>)</w:t>
      </w:r>
      <w:r w:rsidR="00162B3B">
        <w:rPr>
          <w:rFonts w:ascii="David" w:hAnsi="David" w:cs="David" w:hint="cs"/>
          <w:sz w:val="24"/>
          <w:szCs w:val="24"/>
          <w:rtl/>
        </w:rPr>
        <w:t>,</w:t>
      </w:r>
      <w:r>
        <w:rPr>
          <w:rFonts w:ascii="David" w:hAnsi="David" w:cs="David" w:hint="cs"/>
          <w:sz w:val="24"/>
          <w:szCs w:val="24"/>
          <w:rtl/>
        </w:rPr>
        <w:t xml:space="preserve"> ו</w:t>
      </w:r>
      <w:r w:rsidR="00162B3B">
        <w:rPr>
          <w:rFonts w:ascii="David" w:hAnsi="David" w:cs="David" w:hint="cs"/>
          <w:sz w:val="24"/>
          <w:szCs w:val="24"/>
          <w:rtl/>
        </w:rPr>
        <w:t>יכול להיפרע מהנכס שמושכן לטובתו.</w:t>
      </w:r>
      <w:r>
        <w:rPr>
          <w:rFonts w:ascii="David" w:hAnsi="David" w:cs="David" w:hint="cs"/>
          <w:sz w:val="24"/>
          <w:szCs w:val="24"/>
          <w:rtl/>
        </w:rPr>
        <w:t xml:space="preserve"> במקרה של משכנתא, הבנק יכול לממש את הנכס באופן ישיר שעוקף את התלות בחייב, ששכיחה בדיני חוזים. </w:t>
      </w:r>
    </w:p>
    <w:p w14:paraId="14FC1293" w14:textId="76861211" w:rsidR="00162B3B" w:rsidRPr="006075F7" w:rsidRDefault="00162B3B" w:rsidP="006075F7">
      <w:pPr>
        <w:spacing w:after="0" w:line="360" w:lineRule="auto"/>
        <w:ind w:left="-625" w:right="-567"/>
        <w:jc w:val="both"/>
        <w:rPr>
          <w:rFonts w:ascii="David" w:hAnsi="David" w:cs="David"/>
          <w:sz w:val="24"/>
          <w:szCs w:val="24"/>
          <w:u w:val="double"/>
          <w:rtl/>
        </w:rPr>
      </w:pPr>
      <w:r w:rsidRPr="006075F7">
        <w:rPr>
          <w:rFonts w:ascii="David" w:hAnsi="David" w:cs="David" w:hint="cs"/>
          <w:sz w:val="24"/>
          <w:szCs w:val="24"/>
          <w:u w:val="double"/>
          <w:rtl/>
        </w:rPr>
        <w:t>לסיכום</w:t>
      </w:r>
      <w:r w:rsidRPr="006075F7">
        <w:rPr>
          <w:rFonts w:ascii="David" w:hAnsi="David" w:cs="David" w:hint="cs"/>
          <w:sz w:val="24"/>
          <w:szCs w:val="24"/>
          <w:rtl/>
        </w:rPr>
        <w:t>:</w:t>
      </w:r>
    </w:p>
    <w:p w14:paraId="585ED640" w14:textId="3403A833" w:rsidR="000824A1" w:rsidRDefault="000824A1" w:rsidP="001A361F">
      <w:pPr>
        <w:pStyle w:val="a7"/>
        <w:numPr>
          <w:ilvl w:val="0"/>
          <w:numId w:val="2"/>
        </w:numPr>
        <w:spacing w:line="360" w:lineRule="auto"/>
        <w:ind w:left="-199" w:right="-567"/>
        <w:jc w:val="both"/>
        <w:rPr>
          <w:rFonts w:ascii="David" w:hAnsi="David" w:cs="David"/>
          <w:sz w:val="24"/>
          <w:szCs w:val="24"/>
        </w:rPr>
      </w:pPr>
      <w:r w:rsidRPr="006075F7">
        <w:rPr>
          <w:rFonts w:ascii="David" w:hAnsi="David" w:cs="David" w:hint="cs"/>
          <w:b/>
          <w:bCs/>
          <w:sz w:val="24"/>
          <w:szCs w:val="24"/>
          <w:rtl/>
        </w:rPr>
        <w:t>התאוריה הקלאסית</w:t>
      </w:r>
      <w:r w:rsidR="00E97328">
        <w:rPr>
          <w:rFonts w:ascii="David" w:hAnsi="David" w:cs="David" w:hint="cs"/>
          <w:sz w:val="24"/>
          <w:szCs w:val="24"/>
          <w:rtl/>
        </w:rPr>
        <w:t xml:space="preserve">- זכות קניינית </w:t>
      </w:r>
      <w:r>
        <w:rPr>
          <w:rFonts w:ascii="David" w:hAnsi="David" w:cs="David" w:hint="cs"/>
          <w:sz w:val="24"/>
          <w:szCs w:val="24"/>
          <w:rtl/>
        </w:rPr>
        <w:t xml:space="preserve">יוצרת </w:t>
      </w:r>
      <w:r w:rsidR="00E97328">
        <w:rPr>
          <w:rFonts w:ascii="David" w:hAnsi="David" w:cs="David" w:hint="cs"/>
          <w:sz w:val="24"/>
          <w:szCs w:val="24"/>
          <w:rtl/>
        </w:rPr>
        <w:t xml:space="preserve">מערכת </w:t>
      </w:r>
      <w:r>
        <w:rPr>
          <w:rFonts w:ascii="David" w:hAnsi="David" w:cs="David" w:hint="cs"/>
          <w:sz w:val="24"/>
          <w:szCs w:val="24"/>
          <w:rtl/>
        </w:rPr>
        <w:t>יחסים בין אנשים לנכסים.</w:t>
      </w:r>
    </w:p>
    <w:p w14:paraId="66EF190C" w14:textId="4FD91C58" w:rsidR="000824A1" w:rsidRDefault="006075F7" w:rsidP="001A361F">
      <w:pPr>
        <w:pStyle w:val="a7"/>
        <w:numPr>
          <w:ilvl w:val="0"/>
          <w:numId w:val="2"/>
        </w:numPr>
        <w:spacing w:line="360" w:lineRule="auto"/>
        <w:ind w:left="-199" w:right="-567"/>
        <w:jc w:val="both"/>
        <w:rPr>
          <w:rFonts w:ascii="David" w:hAnsi="David" w:cs="David"/>
          <w:sz w:val="24"/>
          <w:szCs w:val="24"/>
        </w:rPr>
      </w:pPr>
      <w:r>
        <w:rPr>
          <w:rFonts w:ascii="David" w:hAnsi="David" w:cs="David" w:hint="cs"/>
          <w:b/>
          <w:bCs/>
          <w:sz w:val="24"/>
          <w:szCs w:val="24"/>
          <w:rtl/>
        </w:rPr>
        <w:t>ה</w:t>
      </w:r>
      <w:r w:rsidR="000824A1" w:rsidRPr="006075F7">
        <w:rPr>
          <w:rFonts w:ascii="David" w:hAnsi="David" w:cs="David" w:hint="cs"/>
          <w:b/>
          <w:bCs/>
          <w:sz w:val="24"/>
          <w:szCs w:val="24"/>
          <w:rtl/>
        </w:rPr>
        <w:t xml:space="preserve">תאוריה </w:t>
      </w:r>
      <w:r>
        <w:rPr>
          <w:rFonts w:ascii="David" w:hAnsi="David" w:cs="David" w:hint="cs"/>
          <w:b/>
          <w:bCs/>
          <w:sz w:val="24"/>
          <w:szCs w:val="24"/>
          <w:rtl/>
        </w:rPr>
        <w:t>ה</w:t>
      </w:r>
      <w:r w:rsidR="000824A1" w:rsidRPr="006075F7">
        <w:rPr>
          <w:rFonts w:ascii="David" w:hAnsi="David" w:cs="David" w:hint="cs"/>
          <w:b/>
          <w:bCs/>
          <w:sz w:val="24"/>
          <w:szCs w:val="24"/>
          <w:rtl/>
        </w:rPr>
        <w:t>פרסונלית</w:t>
      </w:r>
      <w:r w:rsidR="00E97328">
        <w:rPr>
          <w:rFonts w:ascii="David" w:hAnsi="David" w:cs="David" w:hint="cs"/>
          <w:sz w:val="24"/>
          <w:szCs w:val="24"/>
          <w:rtl/>
        </w:rPr>
        <w:t>-</w:t>
      </w:r>
      <w:r w:rsidR="000824A1">
        <w:rPr>
          <w:rFonts w:ascii="David" w:hAnsi="David" w:cs="David" w:hint="cs"/>
          <w:sz w:val="24"/>
          <w:szCs w:val="24"/>
          <w:rtl/>
        </w:rPr>
        <w:t xml:space="preserve"> הכל </w:t>
      </w:r>
      <w:r w:rsidR="00701DEA">
        <w:rPr>
          <w:rFonts w:ascii="David" w:hAnsi="David" w:cs="David" w:hint="cs"/>
          <w:sz w:val="24"/>
          <w:szCs w:val="24"/>
          <w:rtl/>
        </w:rPr>
        <w:t>מוצג כ</w:t>
      </w:r>
      <w:r w:rsidR="000824A1">
        <w:rPr>
          <w:rFonts w:ascii="David" w:hAnsi="David" w:cs="David" w:hint="cs"/>
          <w:sz w:val="24"/>
          <w:szCs w:val="24"/>
          <w:rtl/>
        </w:rPr>
        <w:t xml:space="preserve">פריזמה של חוזים, בקניין אנשים כפופים לחוזים מול כל העולם, לעומת זכות חוזית </w:t>
      </w:r>
      <w:r>
        <w:rPr>
          <w:rFonts w:ascii="David" w:hAnsi="David" w:cs="David" w:hint="cs"/>
          <w:sz w:val="24"/>
          <w:szCs w:val="24"/>
          <w:rtl/>
        </w:rPr>
        <w:t>שנעש</w:t>
      </w:r>
      <w:r w:rsidR="00701DEA">
        <w:rPr>
          <w:rFonts w:ascii="David" w:hAnsi="David" w:cs="David" w:hint="cs"/>
          <w:sz w:val="24"/>
          <w:szCs w:val="24"/>
          <w:rtl/>
        </w:rPr>
        <w:t>י</w:t>
      </w:r>
      <w:r>
        <w:rPr>
          <w:rFonts w:ascii="David" w:hAnsi="David" w:cs="David" w:hint="cs"/>
          <w:sz w:val="24"/>
          <w:szCs w:val="24"/>
          <w:rtl/>
        </w:rPr>
        <w:t xml:space="preserve">ת מתוך עסקאות רצוניות וחלה </w:t>
      </w:r>
      <w:r w:rsidR="000824A1">
        <w:rPr>
          <w:rFonts w:ascii="David" w:hAnsi="David" w:cs="David" w:hint="cs"/>
          <w:sz w:val="24"/>
          <w:szCs w:val="24"/>
          <w:rtl/>
        </w:rPr>
        <w:t xml:space="preserve">רק </w:t>
      </w:r>
      <w:r>
        <w:rPr>
          <w:rFonts w:ascii="David" w:hAnsi="David" w:cs="David" w:hint="cs"/>
          <w:sz w:val="24"/>
          <w:szCs w:val="24"/>
          <w:rtl/>
        </w:rPr>
        <w:t>בין הצדדים לחוזה.</w:t>
      </w:r>
    </w:p>
    <w:p w14:paraId="0058F085" w14:textId="2B60F8F9" w:rsidR="006075F7" w:rsidRPr="004A2C92" w:rsidRDefault="006075F7" w:rsidP="001A361F">
      <w:pPr>
        <w:pStyle w:val="a7"/>
        <w:numPr>
          <w:ilvl w:val="0"/>
          <w:numId w:val="2"/>
        </w:numPr>
        <w:spacing w:line="360" w:lineRule="auto"/>
        <w:ind w:left="-199" w:right="-567"/>
        <w:jc w:val="both"/>
        <w:rPr>
          <w:rFonts w:ascii="David" w:hAnsi="David" w:cs="David"/>
          <w:sz w:val="24"/>
          <w:szCs w:val="24"/>
          <w:rtl/>
        </w:rPr>
      </w:pPr>
      <w:r w:rsidRPr="006075F7">
        <w:rPr>
          <w:rFonts w:ascii="David" w:hAnsi="David" w:cs="David" w:hint="cs"/>
          <w:b/>
          <w:bCs/>
          <w:sz w:val="24"/>
          <w:szCs w:val="24"/>
          <w:rtl/>
        </w:rPr>
        <w:t>התאור</w:t>
      </w:r>
      <w:r w:rsidR="00AC011E">
        <w:rPr>
          <w:rFonts w:ascii="David" w:hAnsi="David" w:cs="David" w:hint="cs"/>
          <w:b/>
          <w:bCs/>
          <w:sz w:val="24"/>
          <w:szCs w:val="24"/>
          <w:rtl/>
        </w:rPr>
        <w:t>י</w:t>
      </w:r>
      <w:r w:rsidRPr="006075F7">
        <w:rPr>
          <w:rFonts w:ascii="David" w:hAnsi="David" w:cs="David" w:hint="cs"/>
          <w:b/>
          <w:bCs/>
          <w:sz w:val="24"/>
          <w:szCs w:val="24"/>
          <w:rtl/>
        </w:rPr>
        <w:t>ה ה</w:t>
      </w:r>
      <w:r w:rsidR="000824A1" w:rsidRPr="006075F7">
        <w:rPr>
          <w:rFonts w:ascii="David" w:hAnsi="David" w:cs="David" w:hint="cs"/>
          <w:b/>
          <w:bCs/>
          <w:sz w:val="24"/>
          <w:szCs w:val="24"/>
          <w:rtl/>
        </w:rPr>
        <w:t>מודרנית</w:t>
      </w:r>
      <w:r w:rsidR="000824A1">
        <w:rPr>
          <w:rFonts w:ascii="David" w:hAnsi="David" w:cs="David" w:hint="cs"/>
          <w:sz w:val="24"/>
          <w:szCs w:val="24"/>
          <w:rtl/>
        </w:rPr>
        <w:t xml:space="preserve">- </w:t>
      </w:r>
      <w:r>
        <w:rPr>
          <w:rFonts w:ascii="David" w:hAnsi="David" w:cs="David" w:hint="cs"/>
          <w:sz w:val="24"/>
          <w:szCs w:val="24"/>
          <w:rtl/>
        </w:rPr>
        <w:t>מעניקה את ה</w:t>
      </w:r>
      <w:r w:rsidR="000824A1">
        <w:rPr>
          <w:rFonts w:ascii="David" w:hAnsi="David" w:cs="David" w:hint="cs"/>
          <w:sz w:val="24"/>
          <w:szCs w:val="24"/>
          <w:rtl/>
        </w:rPr>
        <w:t xml:space="preserve">יכולת להפיק מהנכס משאבים </w:t>
      </w:r>
      <w:r w:rsidR="00E97328">
        <w:rPr>
          <w:rFonts w:ascii="David" w:hAnsi="David" w:cs="David" w:hint="cs"/>
          <w:sz w:val="24"/>
          <w:szCs w:val="24"/>
          <w:rtl/>
        </w:rPr>
        <w:t>ותועלת מבלי ש</w:t>
      </w:r>
      <w:r>
        <w:rPr>
          <w:rFonts w:ascii="David" w:hAnsi="David" w:cs="David" w:hint="cs"/>
          <w:sz w:val="24"/>
          <w:szCs w:val="24"/>
          <w:rtl/>
        </w:rPr>
        <w:t xml:space="preserve">הדבר </w:t>
      </w:r>
      <w:r w:rsidR="00E97328">
        <w:rPr>
          <w:rFonts w:ascii="David" w:hAnsi="David" w:cs="David" w:hint="cs"/>
          <w:sz w:val="24"/>
          <w:szCs w:val="24"/>
          <w:rtl/>
        </w:rPr>
        <w:t xml:space="preserve">יהיה תלוי </w:t>
      </w:r>
      <w:r w:rsidR="000824A1">
        <w:rPr>
          <w:rFonts w:ascii="David" w:hAnsi="David" w:cs="David" w:hint="cs"/>
          <w:sz w:val="24"/>
          <w:szCs w:val="24"/>
          <w:rtl/>
        </w:rPr>
        <w:t>באף אדם. זה לא מערכ</w:t>
      </w:r>
      <w:r>
        <w:rPr>
          <w:rFonts w:ascii="David" w:hAnsi="David" w:cs="David" w:hint="cs"/>
          <w:sz w:val="24"/>
          <w:szCs w:val="24"/>
          <w:rtl/>
        </w:rPr>
        <w:t>ת</w:t>
      </w:r>
      <w:r w:rsidR="000824A1">
        <w:rPr>
          <w:rFonts w:ascii="David" w:hAnsi="David" w:cs="David" w:hint="cs"/>
          <w:sz w:val="24"/>
          <w:szCs w:val="24"/>
          <w:rtl/>
        </w:rPr>
        <w:t xml:space="preserve"> יחסים אלא </w:t>
      </w:r>
      <w:r w:rsidR="000824A1" w:rsidRPr="00E97328">
        <w:rPr>
          <w:rFonts w:ascii="David" w:hAnsi="David" w:cs="David" w:hint="cs"/>
          <w:b/>
          <w:bCs/>
          <w:sz w:val="24"/>
          <w:szCs w:val="24"/>
          <w:rtl/>
        </w:rPr>
        <w:t>יכולת טכנית</w:t>
      </w:r>
      <w:r w:rsidR="000824A1">
        <w:rPr>
          <w:rFonts w:ascii="David" w:hAnsi="David" w:cs="David" w:hint="cs"/>
          <w:sz w:val="24"/>
          <w:szCs w:val="24"/>
          <w:rtl/>
        </w:rPr>
        <w:t xml:space="preserve"> לעשות מה שאני רוצה בנכס </w:t>
      </w:r>
      <w:r>
        <w:rPr>
          <w:rFonts w:ascii="David" w:hAnsi="David" w:cs="David" w:hint="cs"/>
          <w:sz w:val="24"/>
          <w:szCs w:val="24"/>
          <w:rtl/>
        </w:rPr>
        <w:t>(</w:t>
      </w:r>
      <w:r w:rsidR="000824A1">
        <w:rPr>
          <w:rFonts w:ascii="David" w:hAnsi="David" w:cs="David" w:hint="cs"/>
          <w:sz w:val="24"/>
          <w:szCs w:val="24"/>
          <w:rtl/>
        </w:rPr>
        <w:t>בהתאם למגבלות</w:t>
      </w:r>
      <w:r>
        <w:rPr>
          <w:rFonts w:ascii="David" w:hAnsi="David" w:cs="David" w:hint="cs"/>
          <w:sz w:val="24"/>
          <w:szCs w:val="24"/>
          <w:rtl/>
        </w:rPr>
        <w:t>)</w:t>
      </w:r>
      <w:r w:rsidR="000824A1">
        <w:rPr>
          <w:rFonts w:ascii="David" w:hAnsi="David" w:cs="David" w:hint="cs"/>
          <w:sz w:val="24"/>
          <w:szCs w:val="24"/>
          <w:rtl/>
        </w:rPr>
        <w:t>.</w:t>
      </w:r>
    </w:p>
    <w:p w14:paraId="21569869" w14:textId="0D073EF5" w:rsidR="00042E74" w:rsidRPr="00133EAF" w:rsidRDefault="005204DC" w:rsidP="00133EAF">
      <w:pPr>
        <w:spacing w:after="0" w:line="360" w:lineRule="auto"/>
        <w:ind w:left="-559" w:right="-567"/>
        <w:jc w:val="center"/>
        <w:rPr>
          <w:rFonts w:ascii="David" w:hAnsi="David" w:cs="David"/>
          <w:sz w:val="28"/>
          <w:szCs w:val="28"/>
          <w:u w:val="thick"/>
          <w:rtl/>
        </w:rPr>
      </w:pPr>
      <w:r w:rsidRPr="006075F7">
        <w:rPr>
          <w:rFonts w:ascii="David" w:hAnsi="David" w:cs="David" w:hint="cs"/>
          <w:sz w:val="28"/>
          <w:szCs w:val="28"/>
          <w:u w:val="thick"/>
          <w:rtl/>
        </w:rPr>
        <w:t>2</w:t>
      </w:r>
      <w:r w:rsidR="006075F7" w:rsidRPr="006075F7">
        <w:rPr>
          <w:rFonts w:ascii="David" w:hAnsi="David" w:cs="David" w:hint="cs"/>
          <w:sz w:val="28"/>
          <w:szCs w:val="28"/>
          <w:u w:val="thick"/>
          <w:rtl/>
        </w:rPr>
        <w:t xml:space="preserve"> </w:t>
      </w:r>
      <w:r w:rsidR="00042E74">
        <w:rPr>
          <w:rFonts w:ascii="David" w:hAnsi="David" w:cs="David" w:hint="cs"/>
          <w:sz w:val="28"/>
          <w:szCs w:val="28"/>
          <w:u w:val="thick"/>
          <w:rtl/>
        </w:rPr>
        <w:t>תפיסות להצדקת הזכות הקניינית</w:t>
      </w:r>
      <w:r w:rsidR="00CD7948" w:rsidRPr="00042E74">
        <w:rPr>
          <w:rFonts w:ascii="David" w:hAnsi="David" w:cs="David" w:hint="cs"/>
          <w:sz w:val="28"/>
          <w:szCs w:val="28"/>
          <w:rtl/>
        </w:rPr>
        <w:t>:</w:t>
      </w:r>
    </w:p>
    <w:p w14:paraId="0F7A629C" w14:textId="78A65D4F" w:rsidR="001836B7" w:rsidRPr="00133EAF" w:rsidRDefault="00E97328" w:rsidP="001836B7">
      <w:pPr>
        <w:spacing w:after="0" w:line="360" w:lineRule="auto"/>
        <w:ind w:left="-625" w:right="-567"/>
        <w:jc w:val="both"/>
        <w:rPr>
          <w:rFonts w:ascii="David" w:hAnsi="David" w:cs="David"/>
          <w:sz w:val="24"/>
          <w:szCs w:val="24"/>
          <w:u w:val="single"/>
          <w:rtl/>
        </w:rPr>
      </w:pPr>
      <w:r w:rsidRPr="00133EAF">
        <w:rPr>
          <w:rFonts w:ascii="David" w:hAnsi="David" w:cs="David" w:hint="cs"/>
          <w:b/>
          <w:bCs/>
          <w:sz w:val="24"/>
          <w:szCs w:val="24"/>
          <w:u w:val="single"/>
        </w:rPr>
        <w:t>BLACKXTONE</w:t>
      </w:r>
      <w:r w:rsidRPr="00133EAF">
        <w:rPr>
          <w:rFonts w:ascii="David" w:hAnsi="David" w:cs="David" w:hint="cs"/>
          <w:b/>
          <w:bCs/>
          <w:sz w:val="24"/>
          <w:szCs w:val="24"/>
          <w:u w:val="single"/>
          <w:rtl/>
        </w:rPr>
        <w:t xml:space="preserve">- </w:t>
      </w:r>
      <w:r w:rsidR="00607E8B" w:rsidRPr="00133EAF">
        <w:rPr>
          <w:rFonts w:ascii="David" w:hAnsi="David" w:cs="David" w:hint="cs"/>
          <w:sz w:val="24"/>
          <w:szCs w:val="24"/>
          <w:u w:val="single"/>
          <w:rtl/>
        </w:rPr>
        <w:t>מה ש</w:t>
      </w:r>
      <w:r w:rsidRPr="00133EAF">
        <w:rPr>
          <w:rFonts w:ascii="David" w:hAnsi="David" w:cs="David" w:hint="cs"/>
          <w:sz w:val="24"/>
          <w:szCs w:val="24"/>
          <w:u w:val="single"/>
          <w:rtl/>
        </w:rPr>
        <w:t xml:space="preserve">שלי שלי </w:t>
      </w:r>
      <w:r w:rsidRPr="00133EAF">
        <w:rPr>
          <w:rFonts w:ascii="David" w:hAnsi="David" w:cs="David"/>
          <w:sz w:val="24"/>
          <w:szCs w:val="24"/>
          <w:u w:val="single"/>
          <w:rtl/>
        </w:rPr>
        <w:t>–</w:t>
      </w:r>
      <w:r w:rsidR="00607E8B" w:rsidRPr="00133EAF">
        <w:rPr>
          <w:rFonts w:ascii="David" w:hAnsi="David" w:cs="David" w:hint="cs"/>
          <w:sz w:val="24"/>
          <w:szCs w:val="24"/>
          <w:u w:val="single"/>
          <w:rtl/>
        </w:rPr>
        <w:t xml:space="preserve"> מה</w:t>
      </w:r>
      <w:r w:rsidRPr="00133EAF">
        <w:rPr>
          <w:rFonts w:ascii="David" w:hAnsi="David" w:cs="David" w:hint="cs"/>
          <w:sz w:val="24"/>
          <w:szCs w:val="24"/>
          <w:u w:val="single"/>
          <w:rtl/>
        </w:rPr>
        <w:t xml:space="preserve"> שלך </w:t>
      </w:r>
      <w:proofErr w:type="spellStart"/>
      <w:r w:rsidRPr="00133EAF">
        <w:rPr>
          <w:rFonts w:ascii="David" w:hAnsi="David" w:cs="David" w:hint="cs"/>
          <w:sz w:val="24"/>
          <w:szCs w:val="24"/>
          <w:u w:val="single"/>
          <w:rtl/>
        </w:rPr>
        <w:t>שלך</w:t>
      </w:r>
      <w:proofErr w:type="spellEnd"/>
      <w:r w:rsidR="002D48C1" w:rsidRPr="00133EAF">
        <w:rPr>
          <w:rFonts w:ascii="David" w:hAnsi="David" w:cs="David" w:hint="cs"/>
          <w:sz w:val="24"/>
          <w:szCs w:val="24"/>
          <w:u w:val="single"/>
          <w:rtl/>
        </w:rPr>
        <w:t>.</w:t>
      </w:r>
      <w:r w:rsidR="00CD7948" w:rsidRPr="00133EAF">
        <w:rPr>
          <w:rFonts w:ascii="David" w:hAnsi="David" w:cs="David" w:hint="cs"/>
          <w:sz w:val="24"/>
          <w:szCs w:val="24"/>
          <w:u w:val="single"/>
          <w:rtl/>
        </w:rPr>
        <w:t xml:space="preserve"> </w:t>
      </w:r>
    </w:p>
    <w:p w14:paraId="6BC4ACC5" w14:textId="02132AD9" w:rsidR="00805642" w:rsidRDefault="00805642" w:rsidP="00805642">
      <w:pPr>
        <w:spacing w:after="0" w:line="360" w:lineRule="auto"/>
        <w:ind w:left="-625" w:right="-567"/>
        <w:jc w:val="both"/>
        <w:rPr>
          <w:rFonts w:ascii="David" w:hAnsi="David" w:cs="David"/>
          <w:sz w:val="24"/>
          <w:szCs w:val="24"/>
          <w:rtl/>
        </w:rPr>
      </w:pPr>
      <w:r w:rsidRPr="001836B7">
        <w:rPr>
          <w:rFonts w:ascii="David" w:hAnsi="David" w:cs="David" w:hint="cs"/>
          <w:sz w:val="24"/>
          <w:szCs w:val="24"/>
          <w:rtl/>
        </w:rPr>
        <w:t xml:space="preserve">אדם עם תפיסת עולם </w:t>
      </w:r>
      <w:proofErr w:type="spellStart"/>
      <w:r w:rsidRPr="001836B7">
        <w:rPr>
          <w:rFonts w:ascii="David" w:hAnsi="David" w:cs="David" w:hint="cs"/>
          <w:sz w:val="24"/>
          <w:szCs w:val="24"/>
          <w:rtl/>
        </w:rPr>
        <w:t>ליברטריאלית</w:t>
      </w:r>
      <w:proofErr w:type="spellEnd"/>
      <w:r w:rsidRPr="001836B7">
        <w:rPr>
          <w:rFonts w:ascii="David" w:hAnsi="David" w:cs="David" w:hint="cs"/>
          <w:sz w:val="24"/>
          <w:szCs w:val="24"/>
          <w:rtl/>
        </w:rPr>
        <w:t xml:space="preserve"> (מהמילה </w:t>
      </w:r>
      <w:r w:rsidRPr="001836B7">
        <w:rPr>
          <w:rFonts w:ascii="David" w:hAnsi="David" w:cs="David"/>
          <w:sz w:val="24"/>
          <w:szCs w:val="24"/>
        </w:rPr>
        <w:t>liberty</w:t>
      </w:r>
      <w:r w:rsidRPr="001836B7">
        <w:rPr>
          <w:rFonts w:ascii="David" w:hAnsi="David" w:cs="David" w:hint="cs"/>
          <w:sz w:val="24"/>
          <w:szCs w:val="24"/>
          <w:rtl/>
        </w:rPr>
        <w:t xml:space="preserve"> = חירות)</w:t>
      </w:r>
      <w:r>
        <w:rPr>
          <w:rFonts w:ascii="David" w:hAnsi="David" w:cs="David" w:hint="cs"/>
          <w:sz w:val="24"/>
          <w:szCs w:val="24"/>
          <w:rtl/>
        </w:rPr>
        <w:t xml:space="preserve">. </w:t>
      </w:r>
      <w:r w:rsidRPr="001836B7">
        <w:rPr>
          <w:rFonts w:ascii="David" w:hAnsi="David" w:cs="David" w:hint="cs"/>
          <w:sz w:val="24"/>
          <w:szCs w:val="24"/>
          <w:rtl/>
        </w:rPr>
        <w:t>סבר שהערך האולטימטיבי שחברה צריכה לאמץ זה ערך של חירות הפרט.</w:t>
      </w:r>
      <w:r>
        <w:rPr>
          <w:rFonts w:ascii="David" w:hAnsi="David" w:cs="David" w:hint="cs"/>
          <w:sz w:val="24"/>
          <w:szCs w:val="24"/>
          <w:rtl/>
        </w:rPr>
        <w:t xml:space="preserve"> </w:t>
      </w:r>
      <w:r w:rsidR="00607E8B">
        <w:rPr>
          <w:rFonts w:ascii="David" w:hAnsi="David" w:cs="David" w:hint="cs"/>
          <w:sz w:val="24"/>
          <w:szCs w:val="24"/>
          <w:rtl/>
        </w:rPr>
        <w:t xml:space="preserve">לפי תפיסת עולמו, </w:t>
      </w:r>
      <w:r w:rsidRPr="001836B7">
        <w:rPr>
          <w:rFonts w:ascii="David" w:hAnsi="David" w:cs="David" w:hint="cs"/>
          <w:sz w:val="24"/>
          <w:szCs w:val="24"/>
          <w:rtl/>
        </w:rPr>
        <w:t>למדינה יש תפקיד מצומצם</w:t>
      </w:r>
      <w:r w:rsidR="00D12EF5" w:rsidRPr="001836B7">
        <w:rPr>
          <w:rFonts w:ascii="David" w:hAnsi="David" w:cs="David" w:hint="cs"/>
          <w:sz w:val="24"/>
          <w:szCs w:val="24"/>
          <w:rtl/>
        </w:rPr>
        <w:t xml:space="preserve"> </w:t>
      </w:r>
      <w:r w:rsidR="00D12EF5" w:rsidRPr="001836B7">
        <w:rPr>
          <w:rFonts w:ascii="David" w:hAnsi="David" w:cs="David" w:hint="cs"/>
          <w:b/>
          <w:bCs/>
          <w:sz w:val="24"/>
          <w:szCs w:val="24"/>
          <w:rtl/>
        </w:rPr>
        <w:t>מאוד</w:t>
      </w:r>
      <w:r w:rsidRPr="001836B7">
        <w:rPr>
          <w:rFonts w:ascii="David" w:hAnsi="David" w:cs="David" w:hint="cs"/>
          <w:sz w:val="24"/>
          <w:szCs w:val="24"/>
          <w:rtl/>
        </w:rPr>
        <w:t xml:space="preserve"> בחיים שלנו</w:t>
      </w:r>
      <w:r w:rsidR="00D12EF5">
        <w:rPr>
          <w:rFonts w:ascii="David" w:hAnsi="David" w:cs="David" w:hint="cs"/>
          <w:sz w:val="24"/>
          <w:szCs w:val="24"/>
          <w:rtl/>
        </w:rPr>
        <w:t>. מאחר ו</w:t>
      </w:r>
      <w:r w:rsidR="00607E8B" w:rsidRPr="001836B7">
        <w:rPr>
          <w:rFonts w:ascii="David" w:hAnsi="David" w:cs="David" w:hint="cs"/>
          <w:sz w:val="24"/>
          <w:szCs w:val="24"/>
          <w:rtl/>
        </w:rPr>
        <w:t>הזכות הקניינית היא זכות מוחלטת</w:t>
      </w:r>
      <w:r w:rsidR="00607E8B">
        <w:rPr>
          <w:rFonts w:ascii="David" w:hAnsi="David" w:cs="David" w:hint="cs"/>
          <w:sz w:val="24"/>
          <w:szCs w:val="24"/>
          <w:rtl/>
        </w:rPr>
        <w:t xml:space="preserve"> </w:t>
      </w:r>
      <w:r>
        <w:rPr>
          <w:rFonts w:ascii="David" w:hAnsi="David" w:cs="David" w:hint="cs"/>
          <w:sz w:val="24"/>
          <w:szCs w:val="24"/>
          <w:rtl/>
        </w:rPr>
        <w:t>ו</w:t>
      </w:r>
      <w:r w:rsidR="002D48C1" w:rsidRPr="001836B7">
        <w:rPr>
          <w:rFonts w:ascii="David" w:hAnsi="David" w:cs="David" w:hint="cs"/>
          <w:sz w:val="24"/>
          <w:szCs w:val="24"/>
          <w:rtl/>
        </w:rPr>
        <w:t>קשי</w:t>
      </w:r>
      <w:r w:rsidR="00745F78" w:rsidRPr="001836B7">
        <w:rPr>
          <w:rFonts w:ascii="David" w:hAnsi="David" w:cs="David" w:hint="cs"/>
          <w:sz w:val="24"/>
          <w:szCs w:val="24"/>
          <w:rtl/>
        </w:rPr>
        <w:t>ח</w:t>
      </w:r>
      <w:r w:rsidR="002D48C1" w:rsidRPr="001836B7">
        <w:rPr>
          <w:rFonts w:ascii="David" w:hAnsi="David" w:cs="David" w:hint="cs"/>
          <w:sz w:val="24"/>
          <w:szCs w:val="24"/>
          <w:rtl/>
        </w:rPr>
        <w:t>ה</w:t>
      </w:r>
      <w:r w:rsidR="00D12EF5">
        <w:rPr>
          <w:rFonts w:ascii="David" w:hAnsi="David" w:cs="David" w:hint="cs"/>
          <w:sz w:val="24"/>
          <w:szCs w:val="24"/>
          <w:rtl/>
        </w:rPr>
        <w:t>,</w:t>
      </w:r>
      <w:r w:rsidR="00607E8B">
        <w:rPr>
          <w:rFonts w:ascii="David" w:hAnsi="David" w:cs="David" w:hint="cs"/>
          <w:sz w:val="24"/>
          <w:szCs w:val="24"/>
          <w:rtl/>
        </w:rPr>
        <w:t xml:space="preserve"> </w:t>
      </w:r>
      <w:r>
        <w:rPr>
          <w:rFonts w:ascii="David" w:hAnsi="David" w:cs="David" w:hint="cs"/>
          <w:sz w:val="24"/>
          <w:szCs w:val="24"/>
          <w:rtl/>
        </w:rPr>
        <w:t xml:space="preserve">היא </w:t>
      </w:r>
      <w:r w:rsidR="00607E8B" w:rsidRPr="001836B7">
        <w:rPr>
          <w:rFonts w:ascii="David" w:hAnsi="David" w:cs="David" w:hint="cs"/>
          <w:sz w:val="24"/>
          <w:szCs w:val="24"/>
          <w:rtl/>
        </w:rPr>
        <w:t>צריכה לקבל הגנה חזקה</w:t>
      </w:r>
      <w:r>
        <w:rPr>
          <w:rFonts w:ascii="David" w:hAnsi="David" w:cs="David" w:hint="cs"/>
          <w:sz w:val="24"/>
          <w:szCs w:val="24"/>
          <w:rtl/>
        </w:rPr>
        <w:t>-</w:t>
      </w:r>
      <w:r w:rsidR="00607E8B" w:rsidRPr="001836B7">
        <w:rPr>
          <w:rFonts w:ascii="David" w:hAnsi="David" w:cs="David" w:hint="cs"/>
          <w:sz w:val="24"/>
          <w:szCs w:val="24"/>
          <w:rtl/>
        </w:rPr>
        <w:t xml:space="preserve"> אסור לפגוע בה, כל גריעה או פגיעה במה ששייך ל</w:t>
      </w:r>
      <w:r>
        <w:rPr>
          <w:rFonts w:ascii="David" w:hAnsi="David" w:cs="David" w:hint="cs"/>
          <w:sz w:val="24"/>
          <w:szCs w:val="24"/>
          <w:rtl/>
        </w:rPr>
        <w:t>אדם</w:t>
      </w:r>
      <w:r w:rsidR="00607E8B" w:rsidRPr="001836B7">
        <w:rPr>
          <w:rFonts w:ascii="David" w:hAnsi="David" w:cs="David" w:hint="cs"/>
          <w:sz w:val="24"/>
          <w:szCs w:val="24"/>
          <w:rtl/>
        </w:rPr>
        <w:t>, היא פגיעה בקניין של</w:t>
      </w:r>
      <w:r>
        <w:rPr>
          <w:rFonts w:ascii="David" w:hAnsi="David" w:cs="David" w:hint="cs"/>
          <w:sz w:val="24"/>
          <w:szCs w:val="24"/>
          <w:rtl/>
        </w:rPr>
        <w:t>ו</w:t>
      </w:r>
      <w:r w:rsidR="00607E8B" w:rsidRPr="001836B7">
        <w:rPr>
          <w:rFonts w:ascii="David" w:hAnsi="David" w:cs="David" w:hint="cs"/>
          <w:sz w:val="24"/>
          <w:szCs w:val="24"/>
          <w:rtl/>
        </w:rPr>
        <w:t xml:space="preserve"> </w:t>
      </w:r>
      <w:r w:rsidR="00607E8B" w:rsidRPr="001836B7">
        <w:rPr>
          <w:rFonts w:ascii="David" w:hAnsi="David" w:cs="David" w:hint="cs"/>
          <w:b/>
          <w:bCs/>
          <w:sz w:val="24"/>
          <w:szCs w:val="24"/>
          <w:rtl/>
        </w:rPr>
        <w:t>ומחייבת בפיצוי</w:t>
      </w:r>
      <w:r w:rsidR="00607E8B" w:rsidRPr="001836B7">
        <w:rPr>
          <w:rFonts w:ascii="David" w:hAnsi="David" w:cs="David" w:hint="cs"/>
          <w:sz w:val="24"/>
          <w:szCs w:val="24"/>
          <w:rtl/>
        </w:rPr>
        <w:t>.</w:t>
      </w:r>
      <w:r w:rsidR="002D48C1" w:rsidRPr="001836B7">
        <w:rPr>
          <w:rFonts w:ascii="David" w:hAnsi="David" w:cs="David" w:hint="cs"/>
          <w:sz w:val="24"/>
          <w:szCs w:val="24"/>
          <w:rtl/>
        </w:rPr>
        <w:t xml:space="preserve"> </w:t>
      </w:r>
      <w:r w:rsidR="00607E8B">
        <w:rPr>
          <w:rFonts w:ascii="David" w:hAnsi="David" w:cs="David" w:hint="cs"/>
          <w:sz w:val="24"/>
          <w:szCs w:val="24"/>
          <w:rtl/>
        </w:rPr>
        <w:t xml:space="preserve">למדינה </w:t>
      </w:r>
      <w:r w:rsidR="002D48C1" w:rsidRPr="001836B7">
        <w:rPr>
          <w:rFonts w:ascii="David" w:hAnsi="David" w:cs="David" w:hint="cs"/>
          <w:sz w:val="24"/>
          <w:szCs w:val="24"/>
          <w:rtl/>
        </w:rPr>
        <w:t>מקום מצומצם</w:t>
      </w:r>
      <w:r w:rsidR="00607E8B">
        <w:rPr>
          <w:rFonts w:ascii="David" w:hAnsi="David" w:cs="David" w:hint="cs"/>
          <w:sz w:val="24"/>
          <w:szCs w:val="24"/>
          <w:rtl/>
        </w:rPr>
        <w:t>, יש לה</w:t>
      </w:r>
      <w:r w:rsidR="002D48C1" w:rsidRPr="001836B7">
        <w:rPr>
          <w:rFonts w:ascii="David" w:hAnsi="David" w:cs="David" w:hint="cs"/>
          <w:sz w:val="24"/>
          <w:szCs w:val="24"/>
          <w:rtl/>
        </w:rPr>
        <w:t xml:space="preserve"> כוח התערבות מוגבל</w:t>
      </w:r>
      <w:r>
        <w:rPr>
          <w:rFonts w:ascii="David" w:hAnsi="David" w:cs="David" w:hint="cs"/>
          <w:sz w:val="24"/>
          <w:szCs w:val="24"/>
          <w:rtl/>
        </w:rPr>
        <w:t>, תותר רק</w:t>
      </w:r>
      <w:r w:rsidR="002D48C1" w:rsidRPr="001836B7">
        <w:rPr>
          <w:rFonts w:ascii="David" w:hAnsi="David" w:cs="David" w:hint="cs"/>
          <w:sz w:val="24"/>
          <w:szCs w:val="24"/>
          <w:rtl/>
        </w:rPr>
        <w:t xml:space="preserve"> </w:t>
      </w:r>
      <w:r w:rsidRPr="001836B7">
        <w:rPr>
          <w:rFonts w:ascii="David" w:hAnsi="David" w:cs="David" w:hint="cs"/>
          <w:sz w:val="24"/>
          <w:szCs w:val="24"/>
          <w:rtl/>
        </w:rPr>
        <w:t>התערבות שתבטיח את הביטחון הלאומי</w:t>
      </w:r>
      <w:r w:rsidR="00794D44">
        <w:rPr>
          <w:rFonts w:ascii="David" w:hAnsi="David" w:cs="David" w:hint="cs"/>
          <w:sz w:val="24"/>
          <w:szCs w:val="24"/>
          <w:rtl/>
        </w:rPr>
        <w:t xml:space="preserve">. </w:t>
      </w:r>
      <w:r w:rsidRPr="001836B7">
        <w:rPr>
          <w:rFonts w:ascii="David" w:hAnsi="David" w:cs="David" w:hint="cs"/>
          <w:sz w:val="24"/>
          <w:szCs w:val="24"/>
          <w:rtl/>
        </w:rPr>
        <w:t>לא ליברלי.</w:t>
      </w:r>
    </w:p>
    <w:p w14:paraId="37F3C4F3" w14:textId="77777777" w:rsidR="00805642" w:rsidRPr="00805642" w:rsidRDefault="00805642" w:rsidP="00805642">
      <w:pPr>
        <w:spacing w:after="0" w:line="360" w:lineRule="auto"/>
        <w:ind w:left="-625" w:right="-567"/>
        <w:jc w:val="both"/>
        <w:rPr>
          <w:rFonts w:ascii="David" w:hAnsi="David" w:cs="David"/>
          <w:sz w:val="14"/>
          <w:szCs w:val="14"/>
          <w:rtl/>
        </w:rPr>
      </w:pPr>
    </w:p>
    <w:p w14:paraId="7FDC70A9" w14:textId="77777777" w:rsidR="001836B7" w:rsidRPr="00133EAF" w:rsidRDefault="00CD7948" w:rsidP="001836B7">
      <w:pPr>
        <w:spacing w:after="0" w:line="360" w:lineRule="auto"/>
        <w:ind w:left="-625" w:right="-567"/>
        <w:jc w:val="both"/>
        <w:rPr>
          <w:rFonts w:ascii="David" w:hAnsi="David" w:cs="David"/>
          <w:sz w:val="24"/>
          <w:szCs w:val="24"/>
          <w:u w:val="single"/>
          <w:rtl/>
        </w:rPr>
      </w:pPr>
      <w:r w:rsidRPr="00133EAF">
        <w:rPr>
          <w:rFonts w:ascii="David" w:hAnsi="David" w:cs="David" w:hint="cs"/>
          <w:b/>
          <w:bCs/>
          <w:sz w:val="24"/>
          <w:szCs w:val="24"/>
          <w:u w:val="single"/>
        </w:rPr>
        <w:t>HOHFELD</w:t>
      </w:r>
      <w:r w:rsidRPr="00133EAF">
        <w:rPr>
          <w:rFonts w:ascii="David" w:hAnsi="David" w:cs="David" w:hint="cs"/>
          <w:b/>
          <w:bCs/>
          <w:sz w:val="24"/>
          <w:szCs w:val="24"/>
          <w:u w:val="single"/>
          <w:rtl/>
        </w:rPr>
        <w:t xml:space="preserve">- </w:t>
      </w:r>
      <w:r w:rsidRPr="00133EAF">
        <w:rPr>
          <w:rFonts w:ascii="David" w:hAnsi="David" w:cs="David" w:hint="cs"/>
          <w:sz w:val="24"/>
          <w:szCs w:val="24"/>
          <w:u w:val="single"/>
          <w:rtl/>
        </w:rPr>
        <w:t>אגד הזכאויות.</w:t>
      </w:r>
      <w:r w:rsidR="00435658" w:rsidRPr="00133EAF">
        <w:rPr>
          <w:rFonts w:ascii="David" w:hAnsi="David" w:cs="David" w:hint="cs"/>
          <w:sz w:val="24"/>
          <w:szCs w:val="24"/>
          <w:u w:val="single"/>
          <w:rtl/>
        </w:rPr>
        <w:t xml:space="preserve"> </w:t>
      </w:r>
    </w:p>
    <w:p w14:paraId="392F8703" w14:textId="47442317" w:rsidR="001A792F" w:rsidRDefault="008B322D" w:rsidP="008B322D">
      <w:pPr>
        <w:spacing w:after="0" w:line="360" w:lineRule="auto"/>
        <w:ind w:left="-625" w:right="-567"/>
        <w:jc w:val="both"/>
        <w:rPr>
          <w:rFonts w:ascii="David" w:hAnsi="David" w:cs="David"/>
          <w:sz w:val="24"/>
          <w:szCs w:val="24"/>
          <w:rtl/>
        </w:rPr>
      </w:pPr>
      <w:proofErr w:type="spellStart"/>
      <w:r>
        <w:rPr>
          <w:rFonts w:ascii="David" w:hAnsi="David" w:cs="David" w:hint="cs"/>
          <w:sz w:val="24"/>
          <w:szCs w:val="24"/>
          <w:rtl/>
        </w:rPr>
        <w:t>הופלד</w:t>
      </w:r>
      <w:proofErr w:type="spellEnd"/>
      <w:r>
        <w:rPr>
          <w:rFonts w:ascii="David" w:hAnsi="David" w:cs="David" w:hint="cs"/>
          <w:sz w:val="24"/>
          <w:szCs w:val="24"/>
          <w:rtl/>
        </w:rPr>
        <w:t xml:space="preserve"> </w:t>
      </w:r>
      <w:r w:rsidRPr="001836B7">
        <w:rPr>
          <w:rFonts w:ascii="David" w:hAnsi="David" w:cs="David" w:hint="cs"/>
          <w:sz w:val="24"/>
          <w:szCs w:val="24"/>
          <w:rtl/>
        </w:rPr>
        <w:t>נותן תמונה מורכבת</w:t>
      </w:r>
      <w:r>
        <w:rPr>
          <w:rFonts w:ascii="David" w:hAnsi="David" w:cs="David" w:hint="cs"/>
          <w:sz w:val="24"/>
          <w:szCs w:val="24"/>
          <w:rtl/>
        </w:rPr>
        <w:t xml:space="preserve"> להגדרה של ה</w:t>
      </w:r>
      <w:r w:rsidRPr="001836B7">
        <w:rPr>
          <w:rFonts w:ascii="David" w:hAnsi="David" w:cs="David" w:hint="cs"/>
          <w:sz w:val="24"/>
          <w:szCs w:val="24"/>
          <w:rtl/>
        </w:rPr>
        <w:t xml:space="preserve">זכות </w:t>
      </w:r>
      <w:r>
        <w:rPr>
          <w:rFonts w:ascii="David" w:hAnsi="David" w:cs="David" w:hint="cs"/>
          <w:sz w:val="24"/>
          <w:szCs w:val="24"/>
          <w:rtl/>
        </w:rPr>
        <w:t>ה</w:t>
      </w:r>
      <w:r w:rsidRPr="001836B7">
        <w:rPr>
          <w:rFonts w:ascii="David" w:hAnsi="David" w:cs="David" w:hint="cs"/>
          <w:sz w:val="24"/>
          <w:szCs w:val="24"/>
          <w:rtl/>
        </w:rPr>
        <w:t>קניינית</w:t>
      </w:r>
      <w:r>
        <w:rPr>
          <w:rFonts w:ascii="David" w:hAnsi="David" w:cs="David" w:hint="cs"/>
          <w:sz w:val="24"/>
          <w:szCs w:val="24"/>
          <w:rtl/>
        </w:rPr>
        <w:t xml:space="preserve">. לפי תפיסת עולמו, </w:t>
      </w:r>
      <w:r w:rsidRPr="00701DEA">
        <w:rPr>
          <w:rFonts w:ascii="David" w:hAnsi="David" w:cs="David" w:hint="cs"/>
          <w:b/>
          <w:bCs/>
          <w:sz w:val="24"/>
          <w:szCs w:val="24"/>
          <w:rtl/>
        </w:rPr>
        <w:t>זכויות קניין</w:t>
      </w:r>
      <w:r w:rsidR="00701DEA" w:rsidRPr="00701DEA">
        <w:rPr>
          <w:rFonts w:ascii="David" w:hAnsi="David" w:cs="David" w:hint="cs"/>
          <w:b/>
          <w:bCs/>
          <w:sz w:val="24"/>
          <w:szCs w:val="24"/>
          <w:rtl/>
        </w:rPr>
        <w:t xml:space="preserve"> גמישות</w:t>
      </w:r>
      <w:r w:rsidR="00701DEA">
        <w:rPr>
          <w:rFonts w:ascii="David" w:hAnsi="David" w:cs="David" w:hint="cs"/>
          <w:sz w:val="24"/>
          <w:szCs w:val="24"/>
          <w:rtl/>
        </w:rPr>
        <w:t>,</w:t>
      </w:r>
      <w:r w:rsidRPr="001836B7">
        <w:rPr>
          <w:rFonts w:ascii="David" w:hAnsi="David" w:cs="David" w:hint="cs"/>
          <w:sz w:val="24"/>
          <w:szCs w:val="24"/>
          <w:rtl/>
        </w:rPr>
        <w:t xml:space="preserve"> </w:t>
      </w:r>
      <w:r w:rsidRPr="00701DEA">
        <w:rPr>
          <w:rFonts w:ascii="David" w:hAnsi="David" w:cs="David" w:hint="cs"/>
          <w:sz w:val="24"/>
          <w:szCs w:val="24"/>
          <w:rtl/>
        </w:rPr>
        <w:t xml:space="preserve">אין </w:t>
      </w:r>
      <w:r w:rsidR="00701DEA" w:rsidRPr="00701DEA">
        <w:rPr>
          <w:rFonts w:ascii="David" w:hAnsi="David" w:cs="David" w:hint="cs"/>
          <w:sz w:val="24"/>
          <w:szCs w:val="24"/>
          <w:rtl/>
        </w:rPr>
        <w:t xml:space="preserve">להן </w:t>
      </w:r>
      <w:r w:rsidRPr="00701DEA">
        <w:rPr>
          <w:rFonts w:ascii="David" w:hAnsi="David" w:cs="David" w:hint="cs"/>
          <w:sz w:val="24"/>
          <w:szCs w:val="24"/>
          <w:rtl/>
        </w:rPr>
        <w:t>תוכן אחיד, מוגדר או קבוע</w:t>
      </w:r>
      <w:r w:rsidRPr="001836B7">
        <w:rPr>
          <w:rFonts w:ascii="David" w:hAnsi="David" w:cs="David" w:hint="cs"/>
          <w:sz w:val="24"/>
          <w:szCs w:val="24"/>
          <w:rtl/>
        </w:rPr>
        <w:t xml:space="preserve">. </w:t>
      </w:r>
      <w:r w:rsidR="00701DEA" w:rsidRPr="001836B7">
        <w:rPr>
          <w:rFonts w:ascii="David" w:hAnsi="David" w:cs="David" w:hint="cs"/>
          <w:sz w:val="24"/>
          <w:szCs w:val="24"/>
          <w:rtl/>
        </w:rPr>
        <w:t>בדין הישראלי יש</w:t>
      </w:r>
      <w:r w:rsidR="00701DEA">
        <w:rPr>
          <w:rFonts w:ascii="David" w:hAnsi="David" w:cs="David" w:hint="cs"/>
          <w:sz w:val="24"/>
          <w:szCs w:val="24"/>
          <w:rtl/>
        </w:rPr>
        <w:t>נה</w:t>
      </w:r>
      <w:r w:rsidR="00701DEA" w:rsidRPr="001836B7">
        <w:rPr>
          <w:rFonts w:ascii="David" w:hAnsi="David" w:cs="David" w:hint="cs"/>
          <w:sz w:val="24"/>
          <w:szCs w:val="24"/>
          <w:rtl/>
        </w:rPr>
        <w:t xml:space="preserve"> רשימה סגורה של זכויות קניין,</w:t>
      </w:r>
      <w:r w:rsidR="00701DEA">
        <w:rPr>
          <w:rFonts w:ascii="David" w:hAnsi="David" w:cs="David" w:hint="cs"/>
          <w:sz w:val="24"/>
          <w:szCs w:val="24"/>
          <w:rtl/>
        </w:rPr>
        <w:t xml:space="preserve"> </w:t>
      </w:r>
      <w:r w:rsidR="00DA1455">
        <w:rPr>
          <w:rFonts w:ascii="David" w:hAnsi="David" w:cs="David" w:hint="cs"/>
          <w:sz w:val="24"/>
          <w:szCs w:val="24"/>
          <w:rtl/>
        </w:rPr>
        <w:t xml:space="preserve">ולכן </w:t>
      </w:r>
      <w:r>
        <w:rPr>
          <w:rFonts w:ascii="David" w:hAnsi="David" w:cs="David" w:hint="cs"/>
          <w:sz w:val="24"/>
          <w:szCs w:val="24"/>
          <w:rtl/>
        </w:rPr>
        <w:t>הזכות הקניינית</w:t>
      </w:r>
      <w:r w:rsidRPr="001836B7">
        <w:rPr>
          <w:rFonts w:ascii="David" w:hAnsi="David" w:cs="David" w:hint="cs"/>
          <w:sz w:val="24"/>
          <w:szCs w:val="24"/>
          <w:rtl/>
        </w:rPr>
        <w:t xml:space="preserve"> יכולה ללבוש הרבה צורות עם זכאויות שונות שמשתנות </w:t>
      </w:r>
      <w:r w:rsidR="00701DEA">
        <w:rPr>
          <w:rFonts w:ascii="David" w:hAnsi="David" w:cs="David" w:hint="cs"/>
          <w:sz w:val="24"/>
          <w:szCs w:val="24"/>
          <w:rtl/>
        </w:rPr>
        <w:t>בהתאם</w:t>
      </w:r>
      <w:r w:rsidR="00701DEA" w:rsidRPr="001836B7">
        <w:rPr>
          <w:rFonts w:ascii="David" w:hAnsi="David" w:cs="David" w:hint="cs"/>
          <w:sz w:val="24"/>
          <w:szCs w:val="24"/>
          <w:rtl/>
        </w:rPr>
        <w:t xml:space="preserve"> </w:t>
      </w:r>
      <w:r w:rsidR="00701DEA">
        <w:rPr>
          <w:rFonts w:ascii="David" w:hAnsi="David" w:cs="David" w:hint="cs"/>
          <w:sz w:val="24"/>
          <w:szCs w:val="24"/>
          <w:rtl/>
        </w:rPr>
        <w:t xml:space="preserve">לנסיבות בכל מקרה ומקרה. </w:t>
      </w:r>
      <w:r w:rsidRPr="001836B7">
        <w:rPr>
          <w:rFonts w:ascii="David" w:hAnsi="David" w:cs="David" w:hint="cs"/>
          <w:sz w:val="24"/>
          <w:szCs w:val="24"/>
          <w:rtl/>
        </w:rPr>
        <w:t xml:space="preserve">התיאור שלו הולם יותר את המציאות בה אנו חיים. </w:t>
      </w:r>
    </w:p>
    <w:p w14:paraId="6C98F117" w14:textId="06BB7CD6" w:rsidR="008B322D" w:rsidRDefault="008B322D" w:rsidP="001836B7">
      <w:pPr>
        <w:spacing w:after="0" w:line="360" w:lineRule="auto"/>
        <w:ind w:left="-625" w:right="-567"/>
        <w:jc w:val="both"/>
        <w:rPr>
          <w:rFonts w:ascii="David" w:hAnsi="David" w:cs="David"/>
          <w:sz w:val="24"/>
          <w:szCs w:val="24"/>
          <w:rtl/>
        </w:rPr>
      </w:pPr>
      <w:r>
        <w:rPr>
          <w:rFonts w:ascii="David" w:hAnsi="David" w:cs="David" w:hint="cs"/>
          <w:sz w:val="24"/>
          <w:szCs w:val="24"/>
          <w:rtl/>
        </w:rPr>
        <w:t>לגישתו,</w:t>
      </w:r>
      <w:r w:rsidR="00AE2721" w:rsidRPr="001836B7">
        <w:rPr>
          <w:rFonts w:ascii="David" w:hAnsi="David" w:cs="David" w:hint="cs"/>
          <w:sz w:val="24"/>
          <w:szCs w:val="24"/>
          <w:rtl/>
        </w:rPr>
        <w:t xml:space="preserve"> </w:t>
      </w:r>
      <w:r w:rsidRPr="008B322D">
        <w:rPr>
          <w:rFonts w:ascii="David" w:hAnsi="David" w:cs="David" w:hint="cs"/>
          <w:sz w:val="24"/>
          <w:szCs w:val="24"/>
          <w:highlight w:val="yellow"/>
          <w:rtl/>
        </w:rPr>
        <w:t xml:space="preserve">ניתן לפרק את מאפייני הזכות לקניין ולא כל גריעה מהווה </w:t>
      </w:r>
      <w:r w:rsidR="00701DEA">
        <w:rPr>
          <w:rFonts w:ascii="David" w:hAnsi="David" w:cs="David" w:hint="cs"/>
          <w:sz w:val="24"/>
          <w:szCs w:val="24"/>
          <w:highlight w:val="yellow"/>
          <w:rtl/>
        </w:rPr>
        <w:t xml:space="preserve">בהכרח </w:t>
      </w:r>
      <w:r w:rsidRPr="008B322D">
        <w:rPr>
          <w:rFonts w:ascii="David" w:hAnsi="David" w:cs="David" w:hint="cs"/>
          <w:sz w:val="24"/>
          <w:szCs w:val="24"/>
          <w:highlight w:val="yellow"/>
          <w:rtl/>
        </w:rPr>
        <w:t>פגיעה בקניין.</w:t>
      </w:r>
      <w:r>
        <w:rPr>
          <w:rFonts w:ascii="David" w:hAnsi="David" w:cs="David" w:hint="cs"/>
          <w:sz w:val="24"/>
          <w:szCs w:val="24"/>
          <w:rtl/>
        </w:rPr>
        <w:t xml:space="preserve"> כלומר, </w:t>
      </w:r>
      <w:r w:rsidR="00AE2721" w:rsidRPr="001836B7">
        <w:rPr>
          <w:rFonts w:ascii="David" w:hAnsi="David" w:cs="David" w:hint="cs"/>
          <w:sz w:val="24"/>
          <w:szCs w:val="24"/>
          <w:rtl/>
        </w:rPr>
        <w:t xml:space="preserve">בגלל שזכויות קניין מאופיינות בצורה עשירה, לא כל </w:t>
      </w:r>
      <w:r>
        <w:rPr>
          <w:rFonts w:ascii="David" w:hAnsi="David" w:cs="David" w:hint="cs"/>
          <w:sz w:val="24"/>
          <w:szCs w:val="24"/>
          <w:rtl/>
        </w:rPr>
        <w:t>פגיעה ב</w:t>
      </w:r>
      <w:r w:rsidR="00AE2721" w:rsidRPr="001836B7">
        <w:rPr>
          <w:rFonts w:ascii="David" w:hAnsi="David" w:cs="David" w:hint="cs"/>
          <w:sz w:val="24"/>
          <w:szCs w:val="24"/>
          <w:rtl/>
        </w:rPr>
        <w:t>זכות תהיה פגיעה בקניין</w:t>
      </w:r>
      <w:r>
        <w:rPr>
          <w:rFonts w:ascii="David" w:hAnsi="David" w:cs="David" w:hint="cs"/>
          <w:sz w:val="24"/>
          <w:szCs w:val="24"/>
          <w:rtl/>
        </w:rPr>
        <w:t xml:space="preserve"> (</w:t>
      </w:r>
      <w:r w:rsidR="00AE2721" w:rsidRPr="001836B7">
        <w:rPr>
          <w:rFonts w:ascii="David" w:hAnsi="David" w:cs="David" w:hint="cs"/>
          <w:sz w:val="24"/>
          <w:szCs w:val="24"/>
          <w:rtl/>
        </w:rPr>
        <w:t xml:space="preserve">כמו </w:t>
      </w:r>
      <w:proofErr w:type="spellStart"/>
      <w:r w:rsidR="00AE2721" w:rsidRPr="001836B7">
        <w:rPr>
          <w:rFonts w:ascii="David" w:hAnsi="David" w:cs="David" w:hint="cs"/>
          <w:sz w:val="24"/>
          <w:szCs w:val="24"/>
          <w:rtl/>
        </w:rPr>
        <w:t>בלקסטון</w:t>
      </w:r>
      <w:proofErr w:type="spellEnd"/>
      <w:r>
        <w:rPr>
          <w:rFonts w:ascii="David" w:hAnsi="David" w:cs="David" w:hint="cs"/>
          <w:sz w:val="24"/>
          <w:szCs w:val="24"/>
          <w:rtl/>
        </w:rPr>
        <w:t>)</w:t>
      </w:r>
      <w:r w:rsidR="00AE2721" w:rsidRPr="001836B7">
        <w:rPr>
          <w:rFonts w:ascii="David" w:hAnsi="David" w:cs="David" w:hint="cs"/>
          <w:sz w:val="24"/>
          <w:szCs w:val="24"/>
          <w:rtl/>
        </w:rPr>
        <w:t>. לדבריו, לפעמים הזכות באה מלכתחילה עם אפשרויות מצומצמות</w:t>
      </w:r>
      <w:r>
        <w:rPr>
          <w:rFonts w:ascii="David" w:hAnsi="David" w:cs="David" w:hint="cs"/>
          <w:sz w:val="24"/>
          <w:szCs w:val="24"/>
          <w:rtl/>
        </w:rPr>
        <w:t xml:space="preserve"> (למשל: בעלות מעניקה את הזכות הקניינית </w:t>
      </w:r>
      <w:r w:rsidRPr="008B322D">
        <w:rPr>
          <w:rFonts w:ascii="David" w:hAnsi="David" w:cs="David" w:hint="cs"/>
          <w:b/>
          <w:bCs/>
          <w:sz w:val="24"/>
          <w:szCs w:val="24"/>
          <w:rtl/>
        </w:rPr>
        <w:t>לשלוט</w:t>
      </w:r>
      <w:r>
        <w:rPr>
          <w:rFonts w:ascii="David" w:hAnsi="David" w:cs="David" w:hint="cs"/>
          <w:sz w:val="24"/>
          <w:szCs w:val="24"/>
          <w:rtl/>
        </w:rPr>
        <w:t xml:space="preserve"> בנכס, אולם שכירות מעניקה את הזכות להשתמש בנכס ולחיות בו)</w:t>
      </w:r>
      <w:r w:rsidR="00AE2721" w:rsidRPr="001836B7">
        <w:rPr>
          <w:rFonts w:ascii="David" w:hAnsi="David" w:cs="David" w:hint="cs"/>
          <w:sz w:val="24"/>
          <w:szCs w:val="24"/>
          <w:rtl/>
        </w:rPr>
        <w:t xml:space="preserve">. </w:t>
      </w:r>
      <w:r w:rsidR="00CB233F" w:rsidRPr="001836B7">
        <w:rPr>
          <w:rFonts w:ascii="David" w:hAnsi="David" w:cs="David" w:hint="cs"/>
          <w:sz w:val="24"/>
          <w:szCs w:val="24"/>
          <w:rtl/>
        </w:rPr>
        <w:t xml:space="preserve">צריך לפרק את המאפיינים של כל אחת מהזכויות ולהבין מאיפה היא באה. לא תמיד כל פגיעה מחייבת פיצוי. </w:t>
      </w:r>
    </w:p>
    <w:p w14:paraId="6099F8A8" w14:textId="1459BEA5" w:rsidR="00BA5440" w:rsidRPr="00BA5440" w:rsidRDefault="008B322D" w:rsidP="00BA5440">
      <w:pPr>
        <w:spacing w:after="0" w:line="360" w:lineRule="auto"/>
        <w:ind w:left="-625" w:right="-567"/>
        <w:jc w:val="both"/>
        <w:rPr>
          <w:rFonts w:ascii="David" w:hAnsi="David" w:cs="David"/>
          <w:b/>
          <w:bCs/>
          <w:sz w:val="20"/>
          <w:szCs w:val="20"/>
          <w:rtl/>
        </w:rPr>
      </w:pPr>
      <w:r w:rsidRPr="008B322D">
        <w:rPr>
          <w:rFonts w:ascii="David" w:hAnsi="David" w:cs="David" w:hint="cs"/>
          <w:sz w:val="20"/>
          <w:szCs w:val="20"/>
          <w:rtl/>
        </w:rPr>
        <w:t>*</w:t>
      </w:r>
      <w:r w:rsidR="002D48C1" w:rsidRPr="008B322D">
        <w:rPr>
          <w:rFonts w:ascii="David" w:hAnsi="David" w:cs="David" w:hint="cs"/>
          <w:sz w:val="20"/>
          <w:szCs w:val="20"/>
          <w:rtl/>
        </w:rPr>
        <w:t xml:space="preserve">תפיסה יותר מציאותית ומודרנית </w:t>
      </w:r>
      <w:proofErr w:type="spellStart"/>
      <w:r w:rsidR="002D48C1" w:rsidRPr="008B322D">
        <w:rPr>
          <w:rFonts w:ascii="David" w:hAnsi="David" w:cs="David" w:hint="cs"/>
          <w:sz w:val="20"/>
          <w:szCs w:val="20"/>
          <w:rtl/>
        </w:rPr>
        <w:t>לאיך</w:t>
      </w:r>
      <w:proofErr w:type="spellEnd"/>
      <w:r w:rsidR="002D48C1" w:rsidRPr="008B322D">
        <w:rPr>
          <w:rFonts w:ascii="David" w:hAnsi="David" w:cs="David" w:hint="cs"/>
          <w:sz w:val="20"/>
          <w:szCs w:val="20"/>
          <w:rtl/>
        </w:rPr>
        <w:t xml:space="preserve"> העולם של זכויות קניין נראה. </w:t>
      </w:r>
    </w:p>
    <w:p w14:paraId="6AC5A31D" w14:textId="01F70717" w:rsidR="00BA5440" w:rsidRPr="008142DD" w:rsidRDefault="00BA5440" w:rsidP="00BA5440">
      <w:pPr>
        <w:spacing w:line="360" w:lineRule="auto"/>
        <w:ind w:right="-567"/>
        <w:jc w:val="both"/>
        <w:rPr>
          <w:rFonts w:ascii="David" w:hAnsi="David" w:cs="David"/>
          <w:b/>
          <w:bCs/>
          <w:sz w:val="6"/>
          <w:szCs w:val="6"/>
          <w:rtl/>
        </w:rPr>
      </w:pPr>
    </w:p>
    <w:p w14:paraId="0DEFCAFB" w14:textId="3A7220C8" w:rsidR="00AE2E00" w:rsidRPr="00133EAF" w:rsidRDefault="00AE2E00" w:rsidP="00133EAF">
      <w:pPr>
        <w:pStyle w:val="a7"/>
        <w:spacing w:line="360" w:lineRule="auto"/>
        <w:ind w:left="-625" w:right="-567"/>
        <w:jc w:val="center"/>
        <w:rPr>
          <w:rFonts w:ascii="David" w:hAnsi="David" w:cs="David"/>
          <w:sz w:val="28"/>
          <w:szCs w:val="28"/>
          <w:u w:val="thick"/>
          <w:rtl/>
        </w:rPr>
      </w:pPr>
      <w:r w:rsidRPr="00AE2E00">
        <w:rPr>
          <w:rFonts w:ascii="David" w:hAnsi="David" w:cs="David" w:hint="cs"/>
          <w:sz w:val="28"/>
          <w:szCs w:val="28"/>
          <w:u w:val="thick"/>
          <w:rtl/>
        </w:rPr>
        <w:t>דיאלוג של תפיסות קנייניו</w:t>
      </w:r>
      <w:r w:rsidR="00133EAF">
        <w:rPr>
          <w:rFonts w:ascii="David" w:hAnsi="David" w:cs="David" w:hint="cs"/>
          <w:sz w:val="28"/>
          <w:szCs w:val="28"/>
          <w:u w:val="thick"/>
          <w:rtl/>
        </w:rPr>
        <w:t>ת</w:t>
      </w:r>
    </w:p>
    <w:p w14:paraId="561647AF" w14:textId="7494DD04" w:rsidR="00E631C4" w:rsidRDefault="00E631C4" w:rsidP="005204DC">
      <w:pPr>
        <w:pStyle w:val="a7"/>
        <w:spacing w:line="360" w:lineRule="auto"/>
        <w:ind w:left="-625" w:right="-567"/>
        <w:jc w:val="both"/>
        <w:rPr>
          <w:rFonts w:ascii="David" w:hAnsi="David" w:cs="David"/>
          <w:sz w:val="24"/>
          <w:szCs w:val="24"/>
          <w:rtl/>
        </w:rPr>
      </w:pPr>
      <w:r>
        <w:rPr>
          <w:rFonts w:ascii="David" w:hAnsi="David" w:cs="David" w:hint="cs"/>
          <w:b/>
          <w:bCs/>
          <w:sz w:val="24"/>
          <w:szCs w:val="24"/>
          <w:rtl/>
        </w:rPr>
        <w:t>במישור של תורת המשפט</w:t>
      </w:r>
      <w:r w:rsidRPr="00E631C4">
        <w:rPr>
          <w:rFonts w:ascii="David" w:hAnsi="David" w:cs="David" w:hint="cs"/>
          <w:sz w:val="24"/>
          <w:szCs w:val="24"/>
          <w:rtl/>
        </w:rPr>
        <w:t xml:space="preserve">- </w:t>
      </w:r>
      <w:bookmarkStart w:id="11" w:name="_Hlk94697563"/>
      <w:r w:rsidRPr="00E631C4">
        <w:rPr>
          <w:rFonts w:ascii="David" w:hAnsi="David" w:cs="David" w:hint="cs"/>
          <w:sz w:val="24"/>
          <w:szCs w:val="24"/>
          <w:rtl/>
        </w:rPr>
        <w:t>התאוריה הבסיסית של מדע המשפט</w:t>
      </w:r>
      <w:bookmarkEnd w:id="11"/>
      <w:r>
        <w:rPr>
          <w:rFonts w:ascii="David" w:hAnsi="David" w:cs="David" w:hint="cs"/>
          <w:sz w:val="24"/>
          <w:szCs w:val="24"/>
          <w:rtl/>
        </w:rPr>
        <w:t xml:space="preserve">. ישנם </w:t>
      </w:r>
      <w:bookmarkStart w:id="12" w:name="_Hlk94697575"/>
      <w:r>
        <w:rPr>
          <w:rFonts w:ascii="David" w:hAnsi="David" w:cs="David" w:hint="cs"/>
          <w:sz w:val="24"/>
          <w:szCs w:val="24"/>
          <w:rtl/>
        </w:rPr>
        <w:t>זרמים לתפיסות העולם</w:t>
      </w:r>
      <w:bookmarkEnd w:id="12"/>
      <w:r>
        <w:rPr>
          <w:rFonts w:ascii="David" w:hAnsi="David" w:cs="David" w:hint="cs"/>
          <w:sz w:val="24"/>
          <w:szCs w:val="24"/>
          <w:rtl/>
        </w:rPr>
        <w:t xml:space="preserve">: </w:t>
      </w:r>
    </w:p>
    <w:p w14:paraId="536B0CE8" w14:textId="38DE24FA" w:rsidR="0004055B" w:rsidRPr="0004055B" w:rsidRDefault="0004055B" w:rsidP="001A361F">
      <w:pPr>
        <w:pStyle w:val="a7"/>
        <w:numPr>
          <w:ilvl w:val="0"/>
          <w:numId w:val="3"/>
        </w:numPr>
        <w:spacing w:line="360" w:lineRule="auto"/>
        <w:ind w:left="-199" w:right="-567"/>
        <w:jc w:val="both"/>
        <w:rPr>
          <w:rFonts w:ascii="David" w:hAnsi="David" w:cs="David"/>
          <w:b/>
          <w:bCs/>
          <w:sz w:val="24"/>
          <w:szCs w:val="24"/>
        </w:rPr>
      </w:pPr>
      <w:proofErr w:type="spellStart"/>
      <w:r w:rsidRPr="00AA43EE">
        <w:rPr>
          <w:rFonts w:ascii="David" w:hAnsi="David" w:cs="David" w:hint="cs"/>
          <w:sz w:val="24"/>
          <w:szCs w:val="24"/>
          <w:u w:val="single"/>
          <w:rtl/>
        </w:rPr>
        <w:t>פורמאליזם</w:t>
      </w:r>
      <w:proofErr w:type="spellEnd"/>
      <w:r w:rsidRPr="00AA43EE">
        <w:rPr>
          <w:rFonts w:ascii="David" w:hAnsi="David" w:cs="David" w:hint="cs"/>
          <w:sz w:val="24"/>
          <w:szCs w:val="24"/>
          <w:rtl/>
        </w:rPr>
        <w:t>-</w:t>
      </w:r>
      <w:r>
        <w:rPr>
          <w:rFonts w:ascii="David" w:hAnsi="David" w:cs="David" w:hint="cs"/>
          <w:b/>
          <w:bCs/>
          <w:sz w:val="24"/>
          <w:szCs w:val="24"/>
          <w:rtl/>
        </w:rPr>
        <w:t xml:space="preserve"> </w:t>
      </w:r>
      <w:r w:rsidR="00BA5440">
        <w:rPr>
          <w:rFonts w:ascii="David" w:hAnsi="David" w:cs="David" w:hint="cs"/>
          <w:sz w:val="24"/>
          <w:szCs w:val="24"/>
          <w:rtl/>
        </w:rPr>
        <w:t>נצמדת</w:t>
      </w:r>
      <w:r>
        <w:rPr>
          <w:rFonts w:ascii="David" w:hAnsi="David" w:cs="David" w:hint="cs"/>
          <w:sz w:val="24"/>
          <w:szCs w:val="24"/>
          <w:rtl/>
        </w:rPr>
        <w:t xml:space="preserve"> לדרישות החוק, </w:t>
      </w:r>
      <w:bookmarkStart w:id="13" w:name="_Hlk94697490"/>
      <w:r>
        <w:rPr>
          <w:rFonts w:ascii="David" w:hAnsi="David" w:cs="David" w:hint="cs"/>
          <w:sz w:val="24"/>
          <w:szCs w:val="24"/>
          <w:rtl/>
        </w:rPr>
        <w:t>ללשון החוק</w:t>
      </w:r>
      <w:bookmarkEnd w:id="13"/>
      <w:r>
        <w:rPr>
          <w:rFonts w:ascii="David" w:hAnsi="David" w:cs="David" w:hint="cs"/>
          <w:sz w:val="24"/>
          <w:szCs w:val="24"/>
          <w:rtl/>
        </w:rPr>
        <w:t xml:space="preserve">, מקובעת לחוקים, לדרישות צורניות. מנסות לקדם </w:t>
      </w:r>
      <w:bookmarkStart w:id="14" w:name="_Hlk94697505"/>
      <w:r>
        <w:rPr>
          <w:rFonts w:ascii="David" w:hAnsi="David" w:cs="David" w:hint="cs"/>
          <w:sz w:val="24"/>
          <w:szCs w:val="24"/>
          <w:rtl/>
        </w:rPr>
        <w:t>יציבות ו-וודאות משפטית</w:t>
      </w:r>
      <w:bookmarkEnd w:id="14"/>
      <w:r>
        <w:rPr>
          <w:rFonts w:ascii="David" w:hAnsi="David" w:cs="David" w:hint="cs"/>
          <w:sz w:val="24"/>
          <w:szCs w:val="24"/>
          <w:rtl/>
        </w:rPr>
        <w:t xml:space="preserve">. הופכת את הכללים לברורים. </w:t>
      </w:r>
      <w:r w:rsidR="00675DDB" w:rsidRPr="00675DDB">
        <w:rPr>
          <w:rFonts w:ascii="David" w:hAnsi="David" w:cs="David" w:hint="cs"/>
          <w:b/>
          <w:bCs/>
          <w:sz w:val="24"/>
          <w:szCs w:val="24"/>
          <w:rtl/>
        </w:rPr>
        <w:t>התוצאה ידועה מראש.</w:t>
      </w:r>
    </w:p>
    <w:p w14:paraId="639D0EE1" w14:textId="4098F3E9" w:rsidR="00AA43EE" w:rsidRPr="00AA43EE" w:rsidRDefault="0004055B" w:rsidP="001A361F">
      <w:pPr>
        <w:pStyle w:val="a7"/>
        <w:numPr>
          <w:ilvl w:val="0"/>
          <w:numId w:val="3"/>
        </w:numPr>
        <w:spacing w:line="360" w:lineRule="auto"/>
        <w:ind w:left="-199" w:right="-567"/>
        <w:jc w:val="both"/>
        <w:rPr>
          <w:rFonts w:ascii="David" w:hAnsi="David" w:cs="David"/>
          <w:b/>
          <w:bCs/>
          <w:sz w:val="24"/>
          <w:szCs w:val="24"/>
        </w:rPr>
      </w:pPr>
      <w:r w:rsidRPr="00AA43EE">
        <w:rPr>
          <w:rFonts w:ascii="David" w:hAnsi="David" w:cs="David" w:hint="cs"/>
          <w:sz w:val="24"/>
          <w:szCs w:val="24"/>
          <w:u w:val="single"/>
          <w:rtl/>
        </w:rPr>
        <w:t>ריאליזם</w:t>
      </w:r>
      <w:r w:rsidRPr="00AA43EE">
        <w:rPr>
          <w:rFonts w:ascii="David" w:hAnsi="David" w:cs="David" w:hint="cs"/>
          <w:sz w:val="24"/>
          <w:szCs w:val="24"/>
          <w:rtl/>
        </w:rPr>
        <w:t>-</w:t>
      </w:r>
      <w:r>
        <w:rPr>
          <w:rFonts w:ascii="David" w:hAnsi="David" w:cs="David" w:hint="cs"/>
          <w:b/>
          <w:bCs/>
          <w:sz w:val="24"/>
          <w:szCs w:val="24"/>
          <w:rtl/>
        </w:rPr>
        <w:t xml:space="preserve"> </w:t>
      </w:r>
      <w:r w:rsidR="00BA5440">
        <w:rPr>
          <w:rFonts w:ascii="David" w:hAnsi="David" w:cs="David" w:hint="cs"/>
          <w:sz w:val="24"/>
          <w:szCs w:val="24"/>
          <w:rtl/>
        </w:rPr>
        <w:t xml:space="preserve">סטייה מהכלל הפורמאלי, התאמת </w:t>
      </w:r>
      <w:r>
        <w:rPr>
          <w:rFonts w:ascii="David" w:hAnsi="David" w:cs="David" w:hint="cs"/>
          <w:sz w:val="24"/>
          <w:szCs w:val="24"/>
          <w:rtl/>
        </w:rPr>
        <w:t xml:space="preserve">הכלל המשפטי למציאות תוך הבנת ההשלכות </w:t>
      </w:r>
      <w:r w:rsidR="00BA5440">
        <w:rPr>
          <w:rFonts w:ascii="David" w:hAnsi="David" w:cs="David" w:hint="cs"/>
          <w:sz w:val="24"/>
          <w:szCs w:val="24"/>
          <w:rtl/>
        </w:rPr>
        <w:t>כלפי ה</w:t>
      </w:r>
      <w:r>
        <w:rPr>
          <w:rFonts w:ascii="David" w:hAnsi="David" w:cs="David" w:hint="cs"/>
          <w:sz w:val="24"/>
          <w:szCs w:val="24"/>
          <w:rtl/>
        </w:rPr>
        <w:t xml:space="preserve">נסיבות </w:t>
      </w:r>
      <w:proofErr w:type="spellStart"/>
      <w:r>
        <w:rPr>
          <w:rFonts w:ascii="David" w:hAnsi="David" w:cs="David" w:hint="cs"/>
          <w:sz w:val="24"/>
          <w:szCs w:val="24"/>
          <w:rtl/>
        </w:rPr>
        <w:t>המסויימות</w:t>
      </w:r>
      <w:proofErr w:type="spellEnd"/>
      <w:r>
        <w:rPr>
          <w:rFonts w:ascii="David" w:hAnsi="David" w:cs="David" w:hint="cs"/>
          <w:sz w:val="24"/>
          <w:szCs w:val="24"/>
          <w:rtl/>
        </w:rPr>
        <w:t xml:space="preserve">. פוגע בוודאות המשפטית. </w:t>
      </w:r>
      <w:r w:rsidR="00675DDB">
        <w:rPr>
          <w:rFonts w:ascii="David" w:hAnsi="David" w:cs="David" w:hint="cs"/>
          <w:b/>
          <w:bCs/>
          <w:sz w:val="24"/>
          <w:szCs w:val="24"/>
          <w:rtl/>
        </w:rPr>
        <w:t xml:space="preserve">תוצאה צודקת יותר. </w:t>
      </w:r>
      <w:r w:rsidR="00BA5440">
        <w:rPr>
          <w:rFonts w:ascii="David" w:hAnsi="David" w:cs="David" w:hint="cs"/>
          <w:sz w:val="24"/>
          <w:szCs w:val="24"/>
          <w:rtl/>
        </w:rPr>
        <w:t>לדוג'- חזקת השיתוף.</w:t>
      </w:r>
    </w:p>
    <w:p w14:paraId="53ABB7E9" w14:textId="4FED519B" w:rsidR="00AA43EE" w:rsidRPr="00F70A38" w:rsidRDefault="00AA43EE" w:rsidP="005204DC">
      <w:pPr>
        <w:spacing w:after="0" w:line="360" w:lineRule="auto"/>
        <w:ind w:left="-625" w:right="-567"/>
        <w:jc w:val="both"/>
        <w:rPr>
          <w:rFonts w:ascii="David" w:hAnsi="David" w:cs="David"/>
          <w:sz w:val="24"/>
          <w:szCs w:val="24"/>
          <w:rtl/>
        </w:rPr>
      </w:pPr>
      <w:r w:rsidRPr="00F70A38">
        <w:rPr>
          <w:rFonts w:ascii="David" w:hAnsi="David" w:cs="David" w:hint="cs"/>
          <w:b/>
          <w:bCs/>
          <w:sz w:val="24"/>
          <w:szCs w:val="24"/>
          <w:rtl/>
        </w:rPr>
        <w:t>במישור התחולה</w:t>
      </w:r>
      <w:r w:rsidR="00F70A38">
        <w:rPr>
          <w:rFonts w:ascii="David" w:hAnsi="David" w:cs="David" w:hint="cs"/>
          <w:b/>
          <w:bCs/>
          <w:sz w:val="24"/>
          <w:szCs w:val="24"/>
          <w:rtl/>
        </w:rPr>
        <w:t xml:space="preserve">- </w:t>
      </w:r>
      <w:bookmarkStart w:id="15" w:name="_Hlk94697608"/>
      <w:r w:rsidR="008142DD">
        <w:rPr>
          <w:rFonts w:ascii="David" w:hAnsi="David" w:cs="David" w:hint="cs"/>
          <w:sz w:val="24"/>
          <w:szCs w:val="24"/>
          <w:rtl/>
        </w:rPr>
        <w:t>בהקשר הקנייני</w:t>
      </w:r>
      <w:r w:rsidR="00F70A38">
        <w:rPr>
          <w:rFonts w:ascii="David" w:hAnsi="David" w:cs="David" w:hint="cs"/>
          <w:sz w:val="24"/>
          <w:szCs w:val="24"/>
          <w:rtl/>
        </w:rPr>
        <w:t>. 2 תפיסות עולם:</w:t>
      </w:r>
      <w:bookmarkEnd w:id="15"/>
    </w:p>
    <w:p w14:paraId="521FE195" w14:textId="17C61B1A" w:rsidR="0004055B" w:rsidRPr="00F70A38" w:rsidRDefault="00AA43EE" w:rsidP="001A361F">
      <w:pPr>
        <w:pStyle w:val="a7"/>
        <w:numPr>
          <w:ilvl w:val="0"/>
          <w:numId w:val="3"/>
        </w:numPr>
        <w:spacing w:line="360" w:lineRule="auto"/>
        <w:ind w:left="-199" w:right="-567"/>
        <w:jc w:val="both"/>
        <w:rPr>
          <w:rFonts w:ascii="David" w:hAnsi="David" w:cs="David"/>
          <w:b/>
          <w:bCs/>
          <w:sz w:val="24"/>
          <w:szCs w:val="24"/>
        </w:rPr>
      </w:pPr>
      <w:r w:rsidRPr="00F70A38">
        <w:rPr>
          <w:rFonts w:ascii="David" w:hAnsi="David" w:cs="David" w:hint="cs"/>
          <w:sz w:val="24"/>
          <w:szCs w:val="24"/>
          <w:u w:val="single"/>
          <w:rtl/>
        </w:rPr>
        <w:t>מוניסטית</w:t>
      </w:r>
      <w:r w:rsidR="008142DD">
        <w:rPr>
          <w:rFonts w:ascii="David" w:hAnsi="David" w:cs="David" w:hint="cs"/>
          <w:sz w:val="24"/>
          <w:szCs w:val="24"/>
          <w:rtl/>
        </w:rPr>
        <w:t>-</w:t>
      </w:r>
      <w:r w:rsidR="00F70A38">
        <w:rPr>
          <w:rFonts w:ascii="David" w:hAnsi="David" w:cs="David" w:hint="cs"/>
          <w:sz w:val="24"/>
          <w:szCs w:val="24"/>
          <w:rtl/>
        </w:rPr>
        <w:t xml:space="preserve"> </w:t>
      </w:r>
      <w:bookmarkStart w:id="16" w:name="_Hlk94697650"/>
      <w:r w:rsidR="00F70A38">
        <w:rPr>
          <w:rFonts w:ascii="David" w:hAnsi="David" w:cs="David" w:hint="cs"/>
          <w:sz w:val="24"/>
          <w:szCs w:val="24"/>
          <w:rtl/>
        </w:rPr>
        <w:t xml:space="preserve">יש ערך אחד </w:t>
      </w:r>
      <w:r w:rsidR="008142DD">
        <w:rPr>
          <w:rFonts w:ascii="David" w:hAnsi="David" w:cs="David" w:hint="cs"/>
          <w:sz w:val="24"/>
          <w:szCs w:val="24"/>
          <w:rtl/>
        </w:rPr>
        <w:t>שמכתיב את ההבנה הקניינית שלנו</w:t>
      </w:r>
      <w:r w:rsidR="00584B64">
        <w:rPr>
          <w:rFonts w:ascii="David" w:hAnsi="David" w:cs="David" w:hint="cs"/>
          <w:sz w:val="24"/>
          <w:szCs w:val="24"/>
          <w:rtl/>
        </w:rPr>
        <w:t xml:space="preserve">. </w:t>
      </w:r>
      <w:bookmarkEnd w:id="16"/>
      <w:r w:rsidR="00584B64">
        <w:rPr>
          <w:rFonts w:ascii="David" w:hAnsi="David" w:cs="David" w:hint="cs"/>
          <w:sz w:val="24"/>
          <w:szCs w:val="24"/>
          <w:rtl/>
        </w:rPr>
        <w:t xml:space="preserve">אצל </w:t>
      </w:r>
      <w:proofErr w:type="spellStart"/>
      <w:r w:rsidR="00F70A38">
        <w:rPr>
          <w:rFonts w:ascii="David" w:hAnsi="David" w:cs="David" w:hint="cs"/>
          <w:sz w:val="24"/>
          <w:szCs w:val="24"/>
          <w:rtl/>
        </w:rPr>
        <w:t>בלאקסטון</w:t>
      </w:r>
      <w:proofErr w:type="spellEnd"/>
      <w:r w:rsidR="008142DD">
        <w:rPr>
          <w:rFonts w:ascii="David" w:hAnsi="David" w:cs="David" w:hint="cs"/>
          <w:sz w:val="24"/>
          <w:szCs w:val="24"/>
          <w:rtl/>
        </w:rPr>
        <w:t xml:space="preserve"> זה</w:t>
      </w:r>
      <w:r w:rsidR="00F70A38">
        <w:rPr>
          <w:rFonts w:ascii="David" w:hAnsi="David" w:cs="David" w:hint="cs"/>
          <w:sz w:val="24"/>
          <w:szCs w:val="24"/>
          <w:rtl/>
        </w:rPr>
        <w:t xml:space="preserve"> </w:t>
      </w:r>
      <w:r w:rsidR="00584B64">
        <w:rPr>
          <w:rFonts w:ascii="David" w:hAnsi="David" w:cs="David" w:hint="cs"/>
          <w:sz w:val="24"/>
          <w:szCs w:val="24"/>
          <w:rtl/>
        </w:rPr>
        <w:t xml:space="preserve">ערך </w:t>
      </w:r>
      <w:r w:rsidR="00F70A38">
        <w:rPr>
          <w:rFonts w:ascii="David" w:hAnsi="David" w:cs="David" w:hint="cs"/>
          <w:sz w:val="24"/>
          <w:szCs w:val="24"/>
          <w:rtl/>
        </w:rPr>
        <w:t>החירות.</w:t>
      </w:r>
    </w:p>
    <w:p w14:paraId="34FDA551" w14:textId="418E0AEB" w:rsidR="00F70A38" w:rsidRPr="00A50602" w:rsidRDefault="00F70A38" w:rsidP="001A361F">
      <w:pPr>
        <w:pStyle w:val="a7"/>
        <w:numPr>
          <w:ilvl w:val="0"/>
          <w:numId w:val="3"/>
        </w:numPr>
        <w:spacing w:line="360" w:lineRule="auto"/>
        <w:ind w:left="-199" w:right="-567"/>
        <w:jc w:val="both"/>
        <w:rPr>
          <w:rFonts w:ascii="David" w:hAnsi="David" w:cs="David"/>
          <w:b/>
          <w:bCs/>
          <w:sz w:val="24"/>
          <w:szCs w:val="24"/>
          <w:rtl/>
        </w:rPr>
      </w:pPr>
      <w:r>
        <w:rPr>
          <w:rFonts w:ascii="David" w:hAnsi="David" w:cs="David" w:hint="cs"/>
          <w:sz w:val="24"/>
          <w:szCs w:val="24"/>
          <w:u w:val="single"/>
          <w:rtl/>
        </w:rPr>
        <w:t>פלוראליסטית</w:t>
      </w:r>
      <w:r w:rsidRPr="00F70A38">
        <w:rPr>
          <w:rFonts w:ascii="David" w:hAnsi="David" w:cs="David" w:hint="cs"/>
          <w:sz w:val="24"/>
          <w:szCs w:val="24"/>
          <w:rtl/>
        </w:rPr>
        <w:t xml:space="preserve">- </w:t>
      </w:r>
      <w:r>
        <w:rPr>
          <w:rFonts w:ascii="David" w:hAnsi="David" w:cs="David" w:hint="cs"/>
          <w:sz w:val="24"/>
          <w:szCs w:val="24"/>
          <w:rtl/>
        </w:rPr>
        <w:t>יש יותר מערך א</w:t>
      </w:r>
      <w:r w:rsidR="008142DD">
        <w:rPr>
          <w:rFonts w:ascii="David" w:hAnsi="David" w:cs="David" w:hint="cs"/>
          <w:sz w:val="24"/>
          <w:szCs w:val="24"/>
          <w:rtl/>
        </w:rPr>
        <w:t>ח</w:t>
      </w:r>
      <w:r>
        <w:rPr>
          <w:rFonts w:ascii="David" w:hAnsi="David" w:cs="David" w:hint="cs"/>
          <w:sz w:val="24"/>
          <w:szCs w:val="24"/>
          <w:rtl/>
        </w:rPr>
        <w:t>ד שמנהל את ההבנה מהו קניין, ישנם עוד ערכים חבריים ואנושיים</w:t>
      </w:r>
      <w:r w:rsidR="008142DD">
        <w:rPr>
          <w:rFonts w:ascii="David" w:hAnsi="David" w:cs="David" w:hint="cs"/>
          <w:sz w:val="24"/>
          <w:szCs w:val="24"/>
          <w:rtl/>
        </w:rPr>
        <w:t>.</w:t>
      </w:r>
      <w:r w:rsidR="00381029">
        <w:rPr>
          <w:rFonts w:ascii="David" w:hAnsi="David" w:cs="David" w:hint="cs"/>
          <w:sz w:val="24"/>
          <w:szCs w:val="24"/>
          <w:rtl/>
        </w:rPr>
        <w:t xml:space="preserve"> לדוג': </w:t>
      </w:r>
      <w:bookmarkStart w:id="17" w:name="_Hlk94697738"/>
      <w:r w:rsidR="00381029">
        <w:rPr>
          <w:rFonts w:ascii="David" w:hAnsi="David" w:cs="David" w:hint="cs"/>
          <w:sz w:val="24"/>
          <w:szCs w:val="24"/>
          <w:rtl/>
        </w:rPr>
        <w:t>רווחה מצרפית, קידום בריאות הציבור, יעילות כלכלית</w:t>
      </w:r>
      <w:bookmarkEnd w:id="17"/>
      <w:r w:rsidR="00381029">
        <w:rPr>
          <w:rFonts w:ascii="David" w:hAnsi="David" w:cs="David" w:hint="cs"/>
          <w:sz w:val="24"/>
          <w:szCs w:val="24"/>
          <w:rtl/>
        </w:rPr>
        <w:t>.</w:t>
      </w:r>
      <w:r>
        <w:rPr>
          <w:rFonts w:ascii="David" w:hAnsi="David" w:cs="David" w:hint="cs"/>
          <w:sz w:val="24"/>
          <w:szCs w:val="24"/>
          <w:rtl/>
        </w:rPr>
        <w:t xml:space="preserve"> </w:t>
      </w:r>
      <w:proofErr w:type="spellStart"/>
      <w:r w:rsidRPr="00F70A38">
        <w:rPr>
          <w:rFonts w:ascii="David" w:hAnsi="David" w:cs="David" w:hint="cs"/>
          <w:sz w:val="24"/>
          <w:szCs w:val="24"/>
          <w:rtl/>
        </w:rPr>
        <w:t>הופלד</w:t>
      </w:r>
      <w:proofErr w:type="spellEnd"/>
      <w:r>
        <w:rPr>
          <w:rFonts w:ascii="David" w:hAnsi="David" w:cs="David" w:hint="cs"/>
          <w:sz w:val="24"/>
          <w:szCs w:val="24"/>
          <w:rtl/>
        </w:rPr>
        <w:t>-</w:t>
      </w:r>
      <w:r w:rsidR="008142DD">
        <w:rPr>
          <w:rFonts w:ascii="David" w:hAnsi="David" w:cs="David" w:hint="cs"/>
          <w:sz w:val="24"/>
          <w:szCs w:val="24"/>
          <w:rtl/>
        </w:rPr>
        <w:t xml:space="preserve"> שורה של ערכים שיסבירו את ההבנה הקניינית. </w:t>
      </w:r>
      <w:r w:rsidRPr="00A50602">
        <w:rPr>
          <w:rFonts w:ascii="David" w:hAnsi="David" w:cs="David" w:hint="cs"/>
          <w:sz w:val="24"/>
          <w:szCs w:val="24"/>
          <w:rtl/>
        </w:rPr>
        <w:t xml:space="preserve">דוג' </w:t>
      </w:r>
      <w:proofErr w:type="spellStart"/>
      <w:r w:rsidRPr="00A50602">
        <w:rPr>
          <w:rFonts w:ascii="David" w:hAnsi="David" w:cs="David" w:hint="cs"/>
          <w:sz w:val="24"/>
          <w:szCs w:val="24"/>
          <w:rtl/>
        </w:rPr>
        <w:t>לפלוראליסטי</w:t>
      </w:r>
      <w:proofErr w:type="spellEnd"/>
      <w:r w:rsidRPr="00A50602">
        <w:rPr>
          <w:rFonts w:ascii="David" w:hAnsi="David" w:cs="David" w:hint="cs"/>
          <w:sz w:val="24"/>
          <w:szCs w:val="24"/>
          <w:rtl/>
        </w:rPr>
        <w:t xml:space="preserve">: </w:t>
      </w:r>
      <w:r w:rsidRPr="00A50602">
        <w:rPr>
          <w:rFonts w:ascii="David" w:hAnsi="David" w:cs="David" w:hint="cs"/>
          <w:i/>
          <w:iCs/>
          <w:sz w:val="24"/>
          <w:szCs w:val="24"/>
          <w:rtl/>
        </w:rPr>
        <w:t>ההסדר בחוק המקרקעין לגבי בית משותף</w:t>
      </w:r>
      <w:r w:rsidRPr="00A50602">
        <w:rPr>
          <w:rFonts w:ascii="David" w:hAnsi="David" w:cs="David" w:hint="cs"/>
          <w:sz w:val="24"/>
          <w:szCs w:val="24"/>
          <w:rtl/>
        </w:rPr>
        <w:t xml:space="preserve">- </w:t>
      </w:r>
      <w:r w:rsidR="008142DD" w:rsidRPr="00A50602">
        <w:rPr>
          <w:rFonts w:ascii="David" w:hAnsi="David" w:cs="David" w:hint="cs"/>
          <w:sz w:val="24"/>
          <w:szCs w:val="24"/>
          <w:rtl/>
        </w:rPr>
        <w:t>אמנם ל</w:t>
      </w:r>
      <w:r w:rsidRPr="00A50602">
        <w:rPr>
          <w:rFonts w:ascii="David" w:hAnsi="David" w:cs="David" w:hint="cs"/>
          <w:sz w:val="24"/>
          <w:szCs w:val="24"/>
          <w:rtl/>
        </w:rPr>
        <w:t xml:space="preserve">אדם שקונה בית בבית משותף </w:t>
      </w:r>
      <w:r w:rsidR="00DA1455">
        <w:rPr>
          <w:rFonts w:ascii="David" w:hAnsi="David" w:cs="David" w:hint="cs"/>
          <w:sz w:val="24"/>
          <w:szCs w:val="24"/>
          <w:rtl/>
        </w:rPr>
        <w:t xml:space="preserve">(בניין) </w:t>
      </w:r>
      <w:r w:rsidR="008142DD" w:rsidRPr="00A50602">
        <w:rPr>
          <w:rFonts w:ascii="David" w:hAnsi="David" w:cs="David" w:hint="cs"/>
          <w:sz w:val="24"/>
          <w:szCs w:val="24"/>
          <w:rtl/>
        </w:rPr>
        <w:t xml:space="preserve">יש </w:t>
      </w:r>
      <w:r w:rsidRPr="00A50602">
        <w:rPr>
          <w:rFonts w:ascii="David" w:hAnsi="David" w:cs="David" w:hint="cs"/>
          <w:sz w:val="24"/>
          <w:szCs w:val="24"/>
          <w:rtl/>
        </w:rPr>
        <w:t xml:space="preserve">שליטה בנכס, </w:t>
      </w:r>
      <w:r w:rsidRPr="00A50602">
        <w:rPr>
          <w:rFonts w:ascii="David" w:hAnsi="David" w:cs="David" w:hint="cs"/>
          <w:b/>
          <w:bCs/>
          <w:sz w:val="24"/>
          <w:szCs w:val="24"/>
          <w:rtl/>
        </w:rPr>
        <w:t>א</w:t>
      </w:r>
      <w:r w:rsidR="008142DD" w:rsidRPr="00A50602">
        <w:rPr>
          <w:rFonts w:ascii="David" w:hAnsi="David" w:cs="David" w:hint="cs"/>
          <w:b/>
          <w:bCs/>
          <w:sz w:val="24"/>
          <w:szCs w:val="24"/>
          <w:rtl/>
        </w:rPr>
        <w:t xml:space="preserve">ולם </w:t>
      </w:r>
      <w:r w:rsidRPr="00A50602">
        <w:rPr>
          <w:rFonts w:ascii="David" w:hAnsi="David" w:cs="David" w:hint="cs"/>
          <w:b/>
          <w:bCs/>
          <w:sz w:val="24"/>
          <w:szCs w:val="24"/>
          <w:rtl/>
        </w:rPr>
        <w:t>הוא כפו</w:t>
      </w:r>
      <w:r w:rsidR="00F437D6" w:rsidRPr="00A50602">
        <w:rPr>
          <w:rFonts w:ascii="David" w:hAnsi="David" w:cs="David" w:hint="cs"/>
          <w:b/>
          <w:bCs/>
          <w:sz w:val="24"/>
          <w:szCs w:val="24"/>
          <w:rtl/>
        </w:rPr>
        <w:t>ף</w:t>
      </w:r>
      <w:r w:rsidRPr="00A50602">
        <w:rPr>
          <w:rFonts w:ascii="David" w:hAnsi="David" w:cs="David" w:hint="cs"/>
          <w:b/>
          <w:bCs/>
          <w:sz w:val="24"/>
          <w:szCs w:val="24"/>
          <w:rtl/>
        </w:rPr>
        <w:t xml:space="preserve"> לחובות</w:t>
      </w:r>
      <w:r w:rsidRPr="00A50602">
        <w:rPr>
          <w:rFonts w:ascii="David" w:hAnsi="David" w:cs="David" w:hint="cs"/>
          <w:sz w:val="24"/>
          <w:szCs w:val="24"/>
          <w:rtl/>
        </w:rPr>
        <w:t xml:space="preserve"> </w:t>
      </w:r>
      <w:r w:rsidR="00A50602" w:rsidRPr="00A50602">
        <w:rPr>
          <w:rFonts w:ascii="David" w:hAnsi="David" w:cs="David" w:hint="cs"/>
          <w:b/>
          <w:bCs/>
          <w:sz w:val="24"/>
          <w:szCs w:val="24"/>
          <w:rtl/>
        </w:rPr>
        <w:t>וכללים</w:t>
      </w:r>
      <w:r w:rsidR="00A50602">
        <w:rPr>
          <w:rFonts w:ascii="David" w:hAnsi="David" w:cs="David" w:hint="cs"/>
          <w:sz w:val="24"/>
          <w:szCs w:val="24"/>
          <w:rtl/>
        </w:rPr>
        <w:t xml:space="preserve"> </w:t>
      </w:r>
      <w:r w:rsidR="008142DD" w:rsidRPr="00A50602">
        <w:rPr>
          <w:rFonts w:ascii="David" w:hAnsi="David" w:cs="David" w:hint="cs"/>
          <w:sz w:val="24"/>
          <w:szCs w:val="24"/>
          <w:rtl/>
        </w:rPr>
        <w:t xml:space="preserve">כלפי </w:t>
      </w:r>
      <w:r w:rsidRPr="00A50602">
        <w:rPr>
          <w:rFonts w:ascii="David" w:hAnsi="David" w:cs="David" w:hint="cs"/>
          <w:sz w:val="24"/>
          <w:szCs w:val="24"/>
          <w:rtl/>
        </w:rPr>
        <w:t>יתר דיירי</w:t>
      </w:r>
      <w:r w:rsidR="008142DD" w:rsidRPr="00A50602">
        <w:rPr>
          <w:rFonts w:ascii="David" w:hAnsi="David" w:cs="David" w:hint="cs"/>
          <w:sz w:val="24"/>
          <w:szCs w:val="24"/>
          <w:rtl/>
        </w:rPr>
        <w:t xml:space="preserve"> </w:t>
      </w:r>
      <w:r w:rsidR="00A50602">
        <w:rPr>
          <w:rFonts w:ascii="David" w:hAnsi="David" w:cs="David" w:hint="cs"/>
          <w:sz w:val="24"/>
          <w:szCs w:val="24"/>
          <w:rtl/>
        </w:rPr>
        <w:t>ה</w:t>
      </w:r>
      <w:r w:rsidR="008142DD" w:rsidRPr="00A50602">
        <w:rPr>
          <w:rFonts w:ascii="David" w:hAnsi="David" w:cs="David" w:hint="cs"/>
          <w:sz w:val="24"/>
          <w:szCs w:val="24"/>
          <w:rtl/>
        </w:rPr>
        <w:t xml:space="preserve">בניין (למשל </w:t>
      </w:r>
      <w:r w:rsidRPr="00A50602">
        <w:rPr>
          <w:rFonts w:ascii="David" w:hAnsi="David" w:cs="David" w:hint="cs"/>
          <w:sz w:val="24"/>
          <w:szCs w:val="24"/>
          <w:rtl/>
        </w:rPr>
        <w:t>הרוב קובע</w:t>
      </w:r>
      <w:r w:rsidR="008142DD" w:rsidRPr="00A50602">
        <w:rPr>
          <w:rFonts w:ascii="David" w:hAnsi="David" w:cs="David" w:hint="cs"/>
          <w:sz w:val="24"/>
          <w:szCs w:val="24"/>
          <w:rtl/>
        </w:rPr>
        <w:t>,</w:t>
      </w:r>
      <w:r w:rsidRPr="00A50602">
        <w:rPr>
          <w:rFonts w:ascii="David" w:hAnsi="David" w:cs="David" w:hint="cs"/>
          <w:sz w:val="24"/>
          <w:szCs w:val="24"/>
          <w:rtl/>
        </w:rPr>
        <w:t xml:space="preserve"> ערכים </w:t>
      </w:r>
      <w:r w:rsidR="00A50602">
        <w:rPr>
          <w:rFonts w:ascii="David" w:hAnsi="David" w:cs="David" w:hint="cs"/>
          <w:sz w:val="24"/>
          <w:szCs w:val="24"/>
          <w:rtl/>
        </w:rPr>
        <w:t>קהילתיים וכו'</w:t>
      </w:r>
      <w:r w:rsidR="008142DD" w:rsidRPr="00A50602">
        <w:rPr>
          <w:rFonts w:ascii="David" w:hAnsi="David" w:cs="David" w:hint="cs"/>
          <w:sz w:val="24"/>
          <w:szCs w:val="24"/>
          <w:rtl/>
        </w:rPr>
        <w:t>). משטר משפטי שמטיל עלייך חובות</w:t>
      </w:r>
      <w:r w:rsidR="00A50602">
        <w:rPr>
          <w:rFonts w:ascii="David" w:hAnsi="David" w:cs="David" w:hint="cs"/>
          <w:sz w:val="24"/>
          <w:szCs w:val="24"/>
          <w:rtl/>
        </w:rPr>
        <w:t xml:space="preserve"> על מנת לעמוד בציפייה </w:t>
      </w:r>
      <w:r w:rsidR="00A50602" w:rsidRPr="00A50602">
        <w:rPr>
          <w:rFonts w:ascii="David" w:hAnsi="David" w:cs="David" w:hint="cs"/>
          <w:sz w:val="24"/>
          <w:szCs w:val="24"/>
          <w:rtl/>
        </w:rPr>
        <w:t>לחיות איתם בשלום</w:t>
      </w:r>
      <w:r w:rsidR="008142DD" w:rsidRPr="00A50602">
        <w:rPr>
          <w:rFonts w:ascii="David" w:hAnsi="David" w:cs="David" w:hint="cs"/>
          <w:sz w:val="24"/>
          <w:szCs w:val="24"/>
          <w:rtl/>
        </w:rPr>
        <w:t xml:space="preserve">.  </w:t>
      </w:r>
    </w:p>
    <w:p w14:paraId="55DF915B" w14:textId="35CD1BF5" w:rsidR="00381029" w:rsidRDefault="00381029" w:rsidP="00A50602">
      <w:pPr>
        <w:spacing w:after="0" w:line="360" w:lineRule="auto"/>
        <w:ind w:left="-625" w:right="-567"/>
        <w:jc w:val="both"/>
        <w:rPr>
          <w:rFonts w:ascii="David" w:hAnsi="David" w:cs="David"/>
          <w:sz w:val="24"/>
          <w:szCs w:val="24"/>
          <w:rtl/>
        </w:rPr>
      </w:pPr>
      <w:r w:rsidRPr="005204DC">
        <w:rPr>
          <w:rFonts w:ascii="David" w:hAnsi="David" w:cs="David" w:hint="cs"/>
          <w:b/>
          <w:bCs/>
          <w:sz w:val="24"/>
          <w:szCs w:val="24"/>
          <w:rtl/>
        </w:rPr>
        <w:t>במישור הנורמטיבי</w:t>
      </w:r>
      <w:r>
        <w:rPr>
          <w:rFonts w:ascii="David" w:hAnsi="David" w:cs="David" w:hint="cs"/>
          <w:sz w:val="24"/>
          <w:szCs w:val="24"/>
          <w:rtl/>
        </w:rPr>
        <w:t xml:space="preserve">- </w:t>
      </w:r>
      <w:bookmarkStart w:id="18" w:name="_Hlk94697827"/>
      <w:r>
        <w:rPr>
          <w:rFonts w:ascii="David" w:hAnsi="David" w:cs="David" w:hint="cs"/>
          <w:sz w:val="24"/>
          <w:szCs w:val="24"/>
          <w:rtl/>
        </w:rPr>
        <w:t>תפיסות עולם שעוסקות בתוכן של ערכים:</w:t>
      </w:r>
      <w:bookmarkEnd w:id="18"/>
    </w:p>
    <w:p w14:paraId="51F5A7ED" w14:textId="52A662E0" w:rsidR="00381029" w:rsidRPr="00381029" w:rsidRDefault="00381029" w:rsidP="001A361F">
      <w:pPr>
        <w:pStyle w:val="a7"/>
        <w:numPr>
          <w:ilvl w:val="0"/>
          <w:numId w:val="3"/>
        </w:numPr>
        <w:spacing w:line="360" w:lineRule="auto"/>
        <w:ind w:left="-58" w:right="-567"/>
        <w:jc w:val="both"/>
        <w:rPr>
          <w:rFonts w:ascii="David" w:hAnsi="David" w:cs="David"/>
          <w:sz w:val="24"/>
          <w:szCs w:val="24"/>
          <w:rtl/>
        </w:rPr>
      </w:pPr>
      <w:proofErr w:type="spellStart"/>
      <w:r w:rsidRPr="00A50602">
        <w:rPr>
          <w:rFonts w:ascii="David" w:hAnsi="David" w:cs="David" w:hint="cs"/>
          <w:sz w:val="24"/>
          <w:szCs w:val="24"/>
          <w:u w:val="single"/>
          <w:rtl/>
        </w:rPr>
        <w:t>ליברטאריאנית</w:t>
      </w:r>
      <w:proofErr w:type="spellEnd"/>
      <w:r w:rsidRPr="00381029">
        <w:rPr>
          <w:rFonts w:ascii="David" w:hAnsi="David" w:cs="David" w:hint="cs"/>
          <w:sz w:val="24"/>
          <w:szCs w:val="24"/>
          <w:rtl/>
        </w:rPr>
        <w:t xml:space="preserve">- </w:t>
      </w:r>
      <w:r w:rsidR="00534F66">
        <w:rPr>
          <w:rFonts w:ascii="David" w:hAnsi="David" w:cs="David" w:hint="cs"/>
          <w:sz w:val="24"/>
          <w:szCs w:val="24"/>
          <w:rtl/>
        </w:rPr>
        <w:t>סוג של תפיסה מ</w:t>
      </w:r>
      <w:r w:rsidR="00485539">
        <w:rPr>
          <w:rFonts w:ascii="David" w:hAnsi="David" w:cs="David" w:hint="cs"/>
          <w:sz w:val="24"/>
          <w:szCs w:val="24"/>
          <w:rtl/>
        </w:rPr>
        <w:t xml:space="preserve">וניסטית. לפי התפיסה </w:t>
      </w:r>
      <w:proofErr w:type="spellStart"/>
      <w:r w:rsidR="00485539">
        <w:rPr>
          <w:rFonts w:ascii="David" w:hAnsi="David" w:cs="David" w:hint="cs"/>
          <w:sz w:val="24"/>
          <w:szCs w:val="24"/>
          <w:rtl/>
        </w:rPr>
        <w:t>הליברטיריאנית</w:t>
      </w:r>
      <w:proofErr w:type="spellEnd"/>
      <w:r w:rsidR="00485539">
        <w:rPr>
          <w:rFonts w:ascii="David" w:hAnsi="David" w:cs="David" w:hint="cs"/>
          <w:sz w:val="24"/>
          <w:szCs w:val="24"/>
          <w:rtl/>
        </w:rPr>
        <w:t xml:space="preserve">, </w:t>
      </w:r>
      <w:r w:rsidRPr="00381029">
        <w:rPr>
          <w:rFonts w:ascii="David" w:hAnsi="David" w:cs="David" w:hint="cs"/>
          <w:sz w:val="24"/>
          <w:szCs w:val="24"/>
          <w:rtl/>
        </w:rPr>
        <w:t xml:space="preserve">ערך </w:t>
      </w:r>
      <w:r w:rsidR="00485539">
        <w:rPr>
          <w:rFonts w:ascii="David" w:hAnsi="David" w:cs="David" w:hint="cs"/>
          <w:sz w:val="24"/>
          <w:szCs w:val="24"/>
          <w:rtl/>
        </w:rPr>
        <w:t>החירות הוא ה</w:t>
      </w:r>
      <w:r w:rsidR="00296389">
        <w:rPr>
          <w:rFonts w:ascii="David" w:hAnsi="David" w:cs="David" w:hint="cs"/>
          <w:sz w:val="24"/>
          <w:szCs w:val="24"/>
          <w:rtl/>
        </w:rPr>
        <w:t xml:space="preserve">בלעדי. </w:t>
      </w:r>
    </w:p>
    <w:p w14:paraId="14693EC2" w14:textId="7ED17B82" w:rsidR="00381029" w:rsidRDefault="00381029" w:rsidP="001A361F">
      <w:pPr>
        <w:pStyle w:val="a7"/>
        <w:numPr>
          <w:ilvl w:val="0"/>
          <w:numId w:val="3"/>
        </w:numPr>
        <w:spacing w:line="360" w:lineRule="auto"/>
        <w:ind w:left="-58" w:right="-567"/>
        <w:jc w:val="both"/>
        <w:rPr>
          <w:rFonts w:ascii="David" w:hAnsi="David" w:cs="David"/>
          <w:sz w:val="24"/>
          <w:szCs w:val="24"/>
        </w:rPr>
      </w:pPr>
      <w:r w:rsidRPr="00A50602">
        <w:rPr>
          <w:rFonts w:ascii="David" w:hAnsi="David" w:cs="David" w:hint="cs"/>
          <w:sz w:val="24"/>
          <w:szCs w:val="24"/>
          <w:u w:val="single"/>
          <w:rtl/>
        </w:rPr>
        <w:t>ליבראלית</w:t>
      </w:r>
      <w:r w:rsidRPr="00381029">
        <w:rPr>
          <w:rFonts w:ascii="David" w:hAnsi="David" w:cs="David" w:hint="cs"/>
          <w:sz w:val="24"/>
          <w:szCs w:val="24"/>
          <w:rtl/>
        </w:rPr>
        <w:t xml:space="preserve">- </w:t>
      </w:r>
      <w:r w:rsidR="00296389">
        <w:rPr>
          <w:rFonts w:ascii="David" w:hAnsi="David" w:cs="David" w:hint="cs"/>
          <w:sz w:val="24"/>
          <w:szCs w:val="24"/>
          <w:rtl/>
        </w:rPr>
        <w:t xml:space="preserve">סוג של תפיסה </w:t>
      </w:r>
      <w:r w:rsidR="00296389" w:rsidRPr="00381029">
        <w:rPr>
          <w:rFonts w:ascii="David" w:hAnsi="David" w:cs="David" w:hint="cs"/>
          <w:sz w:val="24"/>
          <w:szCs w:val="24"/>
          <w:rtl/>
        </w:rPr>
        <w:t>פלורליסט</w:t>
      </w:r>
      <w:r w:rsidR="00394210">
        <w:rPr>
          <w:rFonts w:ascii="David" w:hAnsi="David" w:cs="David" w:hint="cs"/>
          <w:sz w:val="24"/>
          <w:szCs w:val="24"/>
          <w:rtl/>
        </w:rPr>
        <w:t>י</w:t>
      </w:r>
      <w:r w:rsidR="00296389">
        <w:rPr>
          <w:rFonts w:ascii="David" w:hAnsi="David" w:cs="David" w:hint="cs"/>
          <w:sz w:val="24"/>
          <w:szCs w:val="24"/>
          <w:rtl/>
        </w:rPr>
        <w:t xml:space="preserve">ת, </w:t>
      </w:r>
      <w:r w:rsidR="00124742">
        <w:rPr>
          <w:rFonts w:ascii="David" w:hAnsi="David" w:cs="David" w:hint="cs"/>
          <w:sz w:val="24"/>
          <w:szCs w:val="24"/>
          <w:rtl/>
        </w:rPr>
        <w:t xml:space="preserve">הזכות הקניינית מוכתבת עפ"י </w:t>
      </w:r>
      <w:r w:rsidR="00394210">
        <w:rPr>
          <w:rFonts w:ascii="David" w:hAnsi="David" w:cs="David" w:hint="cs"/>
          <w:sz w:val="24"/>
          <w:szCs w:val="24"/>
          <w:rtl/>
        </w:rPr>
        <w:t>שורה של</w:t>
      </w:r>
      <w:r w:rsidR="00124742">
        <w:rPr>
          <w:rFonts w:ascii="David" w:hAnsi="David" w:cs="David" w:hint="cs"/>
          <w:sz w:val="24"/>
          <w:szCs w:val="24"/>
          <w:rtl/>
        </w:rPr>
        <w:t xml:space="preserve"> ערכים, </w:t>
      </w:r>
      <w:r w:rsidR="00133EAF">
        <w:rPr>
          <w:rFonts w:ascii="David" w:hAnsi="David" w:cs="David" w:hint="cs"/>
          <w:sz w:val="24"/>
          <w:szCs w:val="24"/>
          <w:rtl/>
        </w:rPr>
        <w:t>ו</w:t>
      </w:r>
      <w:r w:rsidRPr="00381029">
        <w:rPr>
          <w:rFonts w:ascii="David" w:hAnsi="David" w:cs="David" w:hint="cs"/>
          <w:sz w:val="24"/>
          <w:szCs w:val="24"/>
          <w:rtl/>
        </w:rPr>
        <w:t xml:space="preserve">ערך החירות הוא </w:t>
      </w:r>
      <w:r w:rsidR="00124742">
        <w:rPr>
          <w:rFonts w:ascii="David" w:hAnsi="David" w:cs="David" w:hint="cs"/>
          <w:sz w:val="24"/>
          <w:szCs w:val="24"/>
          <w:rtl/>
        </w:rPr>
        <w:t xml:space="preserve">אחד מהם. </w:t>
      </w:r>
    </w:p>
    <w:p w14:paraId="2BA06CB2" w14:textId="2709F2CB" w:rsidR="00DA1455" w:rsidRPr="00DA1455" w:rsidRDefault="00DA1455" w:rsidP="00DA1455">
      <w:pPr>
        <w:spacing w:after="0" w:line="360" w:lineRule="auto"/>
        <w:ind w:left="-418" w:right="-567"/>
        <w:jc w:val="center"/>
        <w:rPr>
          <w:rFonts w:ascii="David" w:hAnsi="David" w:cs="David"/>
          <w:i/>
          <w:iCs/>
          <w:sz w:val="24"/>
          <w:szCs w:val="24"/>
          <w:u w:val="single"/>
          <w:rtl/>
        </w:rPr>
      </w:pPr>
      <w:r w:rsidRPr="00DA1455">
        <w:rPr>
          <w:rFonts w:ascii="David" w:hAnsi="David" w:cs="David" w:hint="cs"/>
          <w:i/>
          <w:iCs/>
          <w:sz w:val="24"/>
          <w:szCs w:val="24"/>
          <w:u w:val="single"/>
          <w:rtl/>
        </w:rPr>
        <w:t>שיעור 2- 14/10/21</w:t>
      </w:r>
    </w:p>
    <w:p w14:paraId="44AD531A" w14:textId="72F87D74" w:rsidR="00DA1455" w:rsidRDefault="00DA1455" w:rsidP="00DA1455">
      <w:pPr>
        <w:spacing w:after="0" w:line="360" w:lineRule="auto"/>
        <w:ind w:left="-418" w:right="-567"/>
        <w:jc w:val="both"/>
        <w:rPr>
          <w:rFonts w:ascii="David" w:hAnsi="David" w:cs="David"/>
          <w:sz w:val="24"/>
          <w:szCs w:val="24"/>
          <w:rtl/>
        </w:rPr>
      </w:pPr>
      <w:r w:rsidRPr="001C6F42">
        <w:rPr>
          <w:rFonts w:ascii="David" w:hAnsi="David" w:cs="David" w:hint="cs"/>
          <w:sz w:val="24"/>
          <w:szCs w:val="24"/>
          <w:u w:val="single"/>
          <w:rtl/>
        </w:rPr>
        <w:t>ביקורת</w:t>
      </w:r>
      <w:r w:rsidR="001C6F42" w:rsidRPr="001C6F42">
        <w:rPr>
          <w:rFonts w:ascii="David" w:hAnsi="David" w:cs="David" w:hint="cs"/>
          <w:sz w:val="24"/>
          <w:szCs w:val="24"/>
          <w:u w:val="single"/>
          <w:rtl/>
        </w:rPr>
        <w:t xml:space="preserve"> על </w:t>
      </w:r>
      <w:r w:rsidR="001C6F42">
        <w:rPr>
          <w:rFonts w:ascii="David" w:hAnsi="David" w:cs="David" w:hint="cs"/>
          <w:sz w:val="24"/>
          <w:szCs w:val="24"/>
          <w:u w:val="single"/>
          <w:rtl/>
        </w:rPr>
        <w:t>ה</w:t>
      </w:r>
      <w:r w:rsidR="001C6F42" w:rsidRPr="001C6F42">
        <w:rPr>
          <w:rFonts w:ascii="David" w:hAnsi="David" w:cs="David" w:hint="cs"/>
          <w:sz w:val="24"/>
          <w:szCs w:val="24"/>
          <w:u w:val="single"/>
          <w:rtl/>
        </w:rPr>
        <w:t xml:space="preserve">תפיסה </w:t>
      </w:r>
      <w:proofErr w:type="spellStart"/>
      <w:r w:rsidR="001C6F42">
        <w:rPr>
          <w:rFonts w:ascii="David" w:hAnsi="David" w:cs="David" w:hint="cs"/>
          <w:sz w:val="24"/>
          <w:szCs w:val="24"/>
          <w:u w:val="single"/>
          <w:rtl/>
        </w:rPr>
        <w:t>ה</w:t>
      </w:r>
      <w:r w:rsidR="001C6F42" w:rsidRPr="001C6F42">
        <w:rPr>
          <w:rFonts w:ascii="David" w:hAnsi="David" w:cs="David" w:hint="cs"/>
          <w:sz w:val="24"/>
          <w:szCs w:val="24"/>
          <w:u w:val="single"/>
          <w:rtl/>
        </w:rPr>
        <w:t>ליברטריאנית</w:t>
      </w:r>
      <w:proofErr w:type="spellEnd"/>
      <w:r>
        <w:rPr>
          <w:rFonts w:ascii="David" w:hAnsi="David" w:cs="David" w:hint="cs"/>
          <w:sz w:val="24"/>
          <w:szCs w:val="24"/>
          <w:rtl/>
        </w:rPr>
        <w:t>:</w:t>
      </w:r>
    </w:p>
    <w:p w14:paraId="10F9E5C4" w14:textId="2C17E5A7" w:rsidR="00DA1455" w:rsidRDefault="00DA1455" w:rsidP="001A361F">
      <w:pPr>
        <w:pStyle w:val="a7"/>
        <w:numPr>
          <w:ilvl w:val="0"/>
          <w:numId w:val="5"/>
        </w:numPr>
        <w:spacing w:line="360" w:lineRule="auto"/>
        <w:ind w:right="-567"/>
        <w:jc w:val="both"/>
        <w:rPr>
          <w:rFonts w:ascii="David" w:hAnsi="David" w:cs="David"/>
          <w:sz w:val="24"/>
          <w:szCs w:val="24"/>
        </w:rPr>
      </w:pPr>
      <w:r w:rsidRPr="00DA1455">
        <w:rPr>
          <w:rFonts w:ascii="David" w:hAnsi="David" w:cs="David" w:hint="cs"/>
          <w:b/>
          <w:bCs/>
          <w:sz w:val="24"/>
          <w:szCs w:val="24"/>
          <w:rtl/>
        </w:rPr>
        <w:t>ביקורת תיאורית</w:t>
      </w:r>
      <w:r>
        <w:rPr>
          <w:rFonts w:ascii="David" w:hAnsi="David" w:cs="David" w:hint="cs"/>
          <w:sz w:val="24"/>
          <w:szCs w:val="24"/>
          <w:rtl/>
        </w:rPr>
        <w:t xml:space="preserve">- תפסיה זו חוטאת למציאות. המציאות היא כזו שיש הרבה מאוד זכויות קניין שלובשות דפוסים שונים, שורה של זכאויות, חלקן חזקות יותר או חלשות יותר. לא כולן נותנות עוצמה למי שמחזיק בהן. התפיסה של </w:t>
      </w:r>
      <w:proofErr w:type="spellStart"/>
      <w:r>
        <w:rPr>
          <w:rFonts w:ascii="David" w:hAnsi="David" w:cs="David" w:hint="cs"/>
          <w:sz w:val="24"/>
          <w:szCs w:val="24"/>
          <w:rtl/>
        </w:rPr>
        <w:t>בלקסטון</w:t>
      </w:r>
      <w:proofErr w:type="spellEnd"/>
      <w:r w:rsidR="00C46821">
        <w:rPr>
          <w:rFonts w:ascii="David" w:hAnsi="David" w:cs="David" w:hint="cs"/>
          <w:sz w:val="24"/>
          <w:szCs w:val="24"/>
          <w:rtl/>
        </w:rPr>
        <w:t xml:space="preserve"> לא משקפת את המציאות</w:t>
      </w:r>
      <w:r>
        <w:rPr>
          <w:rFonts w:ascii="David" w:hAnsi="David" w:cs="David" w:hint="cs"/>
          <w:sz w:val="24"/>
          <w:szCs w:val="24"/>
          <w:rtl/>
        </w:rPr>
        <w:t xml:space="preserve">. </w:t>
      </w:r>
    </w:p>
    <w:p w14:paraId="4A40CE0D" w14:textId="4174C6E5" w:rsidR="007B0207" w:rsidRDefault="007B0207" w:rsidP="001A361F">
      <w:pPr>
        <w:pStyle w:val="a7"/>
        <w:numPr>
          <w:ilvl w:val="0"/>
          <w:numId w:val="5"/>
        </w:numPr>
        <w:spacing w:line="360" w:lineRule="auto"/>
        <w:ind w:right="-567"/>
        <w:jc w:val="both"/>
        <w:rPr>
          <w:rFonts w:ascii="David" w:hAnsi="David" w:cs="David"/>
          <w:sz w:val="24"/>
          <w:szCs w:val="24"/>
        </w:rPr>
      </w:pPr>
      <w:r>
        <w:rPr>
          <w:rFonts w:ascii="David" w:hAnsi="David" w:cs="David" w:hint="cs"/>
          <w:b/>
          <w:bCs/>
          <w:sz w:val="24"/>
          <w:szCs w:val="24"/>
          <w:rtl/>
        </w:rPr>
        <w:t>ביקורת דיסקורסיבית</w:t>
      </w:r>
      <w:r w:rsidRPr="007B0207">
        <w:rPr>
          <w:rFonts w:ascii="David" w:hAnsi="David" w:cs="David" w:hint="cs"/>
          <w:sz w:val="24"/>
          <w:szCs w:val="24"/>
          <w:rtl/>
        </w:rPr>
        <w:t>-</w:t>
      </w:r>
      <w:r>
        <w:rPr>
          <w:rFonts w:ascii="David" w:hAnsi="David" w:cs="David" w:hint="cs"/>
          <w:sz w:val="24"/>
          <w:szCs w:val="24"/>
          <w:rtl/>
        </w:rPr>
        <w:t xml:space="preserve"> בנוגע לפיצוי. לא ני</w:t>
      </w:r>
      <w:r w:rsidR="002E509C">
        <w:rPr>
          <w:rFonts w:ascii="David" w:hAnsi="David" w:cs="David" w:hint="cs"/>
          <w:sz w:val="24"/>
          <w:szCs w:val="24"/>
          <w:rtl/>
        </w:rPr>
        <w:t>ת</w:t>
      </w:r>
      <w:r>
        <w:rPr>
          <w:rFonts w:ascii="David" w:hAnsi="David" w:cs="David" w:hint="cs"/>
          <w:sz w:val="24"/>
          <w:szCs w:val="24"/>
          <w:rtl/>
        </w:rPr>
        <w:t>ן לאמץ גישה שאומרת שהדיון מתחיל ונגמר בפיצוי על כל פגיעה קניינית כי הן יחסיות, לעיתים היא נסוגה מפני אינטרסים אחרים</w:t>
      </w:r>
      <w:r w:rsidR="001C6F42">
        <w:rPr>
          <w:rFonts w:ascii="David" w:hAnsi="David" w:cs="David" w:hint="cs"/>
          <w:sz w:val="24"/>
          <w:szCs w:val="24"/>
          <w:rtl/>
        </w:rPr>
        <w:t xml:space="preserve"> וכפופה להרבה מגבלות</w:t>
      </w:r>
      <w:r>
        <w:rPr>
          <w:rFonts w:ascii="David" w:hAnsi="David" w:cs="David" w:hint="cs"/>
          <w:sz w:val="24"/>
          <w:szCs w:val="24"/>
          <w:rtl/>
        </w:rPr>
        <w:t xml:space="preserve">. </w:t>
      </w:r>
    </w:p>
    <w:p w14:paraId="5F7D7A6D" w14:textId="65F2769D" w:rsidR="001C6F42" w:rsidRPr="001C6F42" w:rsidRDefault="001C6F42" w:rsidP="001C6F42">
      <w:pPr>
        <w:spacing w:after="0" w:line="360" w:lineRule="auto"/>
        <w:ind w:left="-418" w:right="-567"/>
        <w:jc w:val="both"/>
        <w:rPr>
          <w:rFonts w:ascii="David" w:hAnsi="David" w:cs="David"/>
          <w:sz w:val="24"/>
          <w:szCs w:val="24"/>
          <w:rtl/>
        </w:rPr>
      </w:pPr>
      <w:r w:rsidRPr="001C6F42">
        <w:rPr>
          <w:rFonts w:ascii="David" w:hAnsi="David" w:cs="David" w:hint="cs"/>
          <w:sz w:val="24"/>
          <w:szCs w:val="24"/>
          <w:u w:val="single"/>
          <w:rtl/>
        </w:rPr>
        <w:t xml:space="preserve">ביקורת על התפיסה </w:t>
      </w:r>
      <w:r>
        <w:rPr>
          <w:rFonts w:ascii="David" w:hAnsi="David" w:cs="David" w:hint="cs"/>
          <w:sz w:val="24"/>
          <w:szCs w:val="24"/>
          <w:u w:val="single"/>
          <w:rtl/>
        </w:rPr>
        <w:t xml:space="preserve">של </w:t>
      </w:r>
      <w:proofErr w:type="spellStart"/>
      <w:r>
        <w:rPr>
          <w:rFonts w:ascii="David" w:hAnsi="David" w:cs="David" w:hint="cs"/>
          <w:sz w:val="24"/>
          <w:szCs w:val="24"/>
          <w:u w:val="single"/>
          <w:rtl/>
        </w:rPr>
        <w:t>הופלד</w:t>
      </w:r>
      <w:proofErr w:type="spellEnd"/>
      <w:r w:rsidRPr="001C6F42">
        <w:rPr>
          <w:rFonts w:ascii="David" w:hAnsi="David" w:cs="David" w:hint="cs"/>
          <w:sz w:val="24"/>
          <w:szCs w:val="24"/>
          <w:rtl/>
        </w:rPr>
        <w:t>:</w:t>
      </w:r>
    </w:p>
    <w:p w14:paraId="67D87B45" w14:textId="09F3B25D" w:rsidR="001C6F42" w:rsidRDefault="001C6F42" w:rsidP="001A361F">
      <w:pPr>
        <w:pStyle w:val="a7"/>
        <w:numPr>
          <w:ilvl w:val="0"/>
          <w:numId w:val="6"/>
        </w:numPr>
        <w:spacing w:after="0" w:line="360" w:lineRule="auto"/>
        <w:ind w:right="-567"/>
        <w:jc w:val="both"/>
        <w:rPr>
          <w:rFonts w:ascii="David" w:hAnsi="David" w:cs="David"/>
          <w:sz w:val="24"/>
          <w:szCs w:val="24"/>
        </w:rPr>
      </w:pPr>
      <w:r w:rsidRPr="00C46821">
        <w:rPr>
          <w:rFonts w:ascii="David" w:hAnsi="David" w:cs="David" w:hint="cs"/>
          <w:b/>
          <w:bCs/>
          <w:sz w:val="24"/>
          <w:szCs w:val="24"/>
          <w:rtl/>
        </w:rPr>
        <w:t xml:space="preserve">אד </w:t>
      </w:r>
      <w:proofErr w:type="spellStart"/>
      <w:r w:rsidRPr="00C46821">
        <w:rPr>
          <w:rFonts w:ascii="David" w:hAnsi="David" w:cs="David" w:hint="cs"/>
          <w:b/>
          <w:bCs/>
          <w:sz w:val="24"/>
          <w:szCs w:val="24"/>
          <w:rtl/>
        </w:rPr>
        <w:t>הוקיזם</w:t>
      </w:r>
      <w:proofErr w:type="spellEnd"/>
      <w:r>
        <w:rPr>
          <w:rFonts w:ascii="David" w:hAnsi="David" w:cs="David" w:hint="cs"/>
          <w:sz w:val="24"/>
          <w:szCs w:val="24"/>
          <w:rtl/>
        </w:rPr>
        <w:t xml:space="preserve">- </w:t>
      </w:r>
      <w:r w:rsidR="00092836">
        <w:rPr>
          <w:rFonts w:ascii="David" w:hAnsi="David" w:cs="David" w:hint="cs"/>
          <w:sz w:val="24"/>
          <w:szCs w:val="24"/>
          <w:rtl/>
        </w:rPr>
        <w:t>בגלל ש</w:t>
      </w:r>
      <w:r>
        <w:rPr>
          <w:rFonts w:ascii="David" w:hAnsi="David" w:cs="David" w:hint="cs"/>
          <w:sz w:val="24"/>
          <w:szCs w:val="24"/>
          <w:rtl/>
        </w:rPr>
        <w:t>אין הגדרה מדוייקת,</w:t>
      </w:r>
      <w:r w:rsidR="00F82A2C">
        <w:rPr>
          <w:rFonts w:ascii="David" w:hAnsi="David" w:cs="David" w:hint="cs"/>
          <w:sz w:val="24"/>
          <w:szCs w:val="24"/>
          <w:rtl/>
        </w:rPr>
        <w:t xml:space="preserve"> </w:t>
      </w:r>
      <w:r w:rsidR="00092836">
        <w:rPr>
          <w:rFonts w:ascii="David" w:hAnsi="David" w:cs="David" w:hint="cs"/>
          <w:sz w:val="24"/>
          <w:szCs w:val="24"/>
          <w:rtl/>
        </w:rPr>
        <w:t xml:space="preserve">או </w:t>
      </w:r>
      <w:r w:rsidR="00F82A2C">
        <w:rPr>
          <w:rFonts w:ascii="David" w:hAnsi="David" w:cs="David" w:hint="cs"/>
          <w:sz w:val="24"/>
          <w:szCs w:val="24"/>
          <w:rtl/>
        </w:rPr>
        <w:t>ק</w:t>
      </w:r>
      <w:r>
        <w:rPr>
          <w:rFonts w:ascii="David" w:hAnsi="David" w:cs="David" w:hint="cs"/>
          <w:sz w:val="24"/>
          <w:szCs w:val="24"/>
          <w:rtl/>
        </w:rPr>
        <w:t>ווים מנחים להגדרת זכות הקניין</w:t>
      </w:r>
      <w:r w:rsidR="00092836">
        <w:rPr>
          <w:rFonts w:ascii="David" w:hAnsi="David" w:cs="David" w:hint="cs"/>
          <w:sz w:val="24"/>
          <w:szCs w:val="24"/>
          <w:rtl/>
        </w:rPr>
        <w:t>,</w:t>
      </w:r>
      <w:r>
        <w:rPr>
          <w:rFonts w:ascii="David" w:hAnsi="David" w:cs="David" w:hint="cs"/>
          <w:sz w:val="24"/>
          <w:szCs w:val="24"/>
          <w:rtl/>
        </w:rPr>
        <w:t xml:space="preserve"> כל פעם צריך להכריע בנסיבות העניין אם </w:t>
      </w:r>
      <w:r w:rsidR="00092836">
        <w:rPr>
          <w:rFonts w:ascii="David" w:hAnsi="David" w:cs="David" w:hint="cs"/>
          <w:sz w:val="24"/>
          <w:szCs w:val="24"/>
          <w:rtl/>
        </w:rPr>
        <w:t>מדובר ב</w:t>
      </w:r>
      <w:r>
        <w:rPr>
          <w:rFonts w:ascii="David" w:hAnsi="David" w:cs="David" w:hint="cs"/>
          <w:sz w:val="24"/>
          <w:szCs w:val="24"/>
          <w:rtl/>
        </w:rPr>
        <w:t xml:space="preserve">זכות </w:t>
      </w:r>
      <w:r w:rsidR="00F82A2C">
        <w:rPr>
          <w:rFonts w:ascii="David" w:hAnsi="David" w:cs="David" w:hint="cs"/>
          <w:sz w:val="24"/>
          <w:szCs w:val="24"/>
          <w:rtl/>
        </w:rPr>
        <w:t>קניינית או לא</w:t>
      </w:r>
      <w:r>
        <w:rPr>
          <w:rFonts w:ascii="David" w:hAnsi="David" w:cs="David" w:hint="cs"/>
          <w:sz w:val="24"/>
          <w:szCs w:val="24"/>
          <w:rtl/>
        </w:rPr>
        <w:t xml:space="preserve">. </w:t>
      </w:r>
    </w:p>
    <w:p w14:paraId="5546DB8F" w14:textId="14C8B2F4" w:rsidR="001C6F42" w:rsidRDefault="001C6F42" w:rsidP="001A361F">
      <w:pPr>
        <w:pStyle w:val="a7"/>
        <w:numPr>
          <w:ilvl w:val="0"/>
          <w:numId w:val="6"/>
        </w:numPr>
        <w:spacing w:after="0" w:line="360" w:lineRule="auto"/>
        <w:ind w:right="-567"/>
        <w:jc w:val="both"/>
        <w:rPr>
          <w:rFonts w:ascii="David" w:hAnsi="David" w:cs="David"/>
          <w:sz w:val="24"/>
          <w:szCs w:val="24"/>
        </w:rPr>
      </w:pPr>
      <w:r w:rsidRPr="00C46821">
        <w:rPr>
          <w:rFonts w:ascii="David" w:hAnsi="David" w:cs="David" w:hint="cs"/>
          <w:b/>
          <w:bCs/>
          <w:sz w:val="24"/>
          <w:szCs w:val="24"/>
          <w:rtl/>
        </w:rPr>
        <w:t>פריקות יתר של הזכות</w:t>
      </w:r>
      <w:r>
        <w:rPr>
          <w:rFonts w:ascii="David" w:hAnsi="David" w:cs="David" w:hint="cs"/>
          <w:sz w:val="24"/>
          <w:szCs w:val="24"/>
          <w:rtl/>
        </w:rPr>
        <w:t xml:space="preserve">- </w:t>
      </w:r>
      <w:r w:rsidR="00312DD4">
        <w:rPr>
          <w:rFonts w:ascii="David" w:hAnsi="David" w:cs="David" w:hint="cs"/>
          <w:sz w:val="24"/>
          <w:szCs w:val="24"/>
          <w:rtl/>
        </w:rPr>
        <w:t xml:space="preserve">בגלל שאין שום דבר מוגדר, </w:t>
      </w:r>
      <w:r w:rsidR="001B513A">
        <w:rPr>
          <w:rFonts w:ascii="David" w:hAnsi="David" w:cs="David" w:hint="cs"/>
          <w:sz w:val="24"/>
          <w:szCs w:val="24"/>
          <w:rtl/>
        </w:rPr>
        <w:t>נוצרת אי</w:t>
      </w:r>
      <w:r>
        <w:rPr>
          <w:rFonts w:ascii="David" w:hAnsi="David" w:cs="David" w:hint="cs"/>
          <w:sz w:val="24"/>
          <w:szCs w:val="24"/>
          <w:rtl/>
        </w:rPr>
        <w:t xml:space="preserve"> וודאות בנוגע לתוכן הזכות הקניינית</w:t>
      </w:r>
      <w:r w:rsidR="003E5540">
        <w:rPr>
          <w:rFonts w:ascii="David" w:hAnsi="David" w:cs="David" w:hint="cs"/>
          <w:sz w:val="24"/>
          <w:szCs w:val="24"/>
          <w:rtl/>
        </w:rPr>
        <w:t xml:space="preserve">, כי היא כוללת </w:t>
      </w:r>
      <w:r>
        <w:rPr>
          <w:rFonts w:ascii="David" w:hAnsi="David" w:cs="David" w:hint="cs"/>
          <w:sz w:val="24"/>
          <w:szCs w:val="24"/>
          <w:rtl/>
        </w:rPr>
        <w:t>הרבה זכ</w:t>
      </w:r>
      <w:r w:rsidR="003E5540">
        <w:rPr>
          <w:rFonts w:ascii="David" w:hAnsi="David" w:cs="David" w:hint="cs"/>
          <w:sz w:val="24"/>
          <w:szCs w:val="24"/>
          <w:rtl/>
        </w:rPr>
        <w:t>א</w:t>
      </w:r>
      <w:r>
        <w:rPr>
          <w:rFonts w:ascii="David" w:hAnsi="David" w:cs="David" w:hint="cs"/>
          <w:sz w:val="24"/>
          <w:szCs w:val="24"/>
          <w:rtl/>
        </w:rPr>
        <w:t>ויות עם תכנים שונים</w:t>
      </w:r>
      <w:r w:rsidR="003E5540">
        <w:rPr>
          <w:rFonts w:ascii="David" w:hAnsi="David" w:cs="David" w:hint="cs"/>
          <w:sz w:val="24"/>
          <w:szCs w:val="24"/>
          <w:rtl/>
        </w:rPr>
        <w:t>.</w:t>
      </w:r>
      <w:r>
        <w:rPr>
          <w:rFonts w:ascii="David" w:hAnsi="David" w:cs="David" w:hint="cs"/>
          <w:sz w:val="24"/>
          <w:szCs w:val="24"/>
          <w:rtl/>
        </w:rPr>
        <w:t xml:space="preserve"> במידה רבה הגישה מבטלת את ההבחנה בין חוזים לקניין</w:t>
      </w:r>
      <w:r w:rsidR="00C46821">
        <w:rPr>
          <w:rFonts w:ascii="David" w:hAnsi="David" w:cs="David" w:hint="cs"/>
          <w:sz w:val="24"/>
          <w:szCs w:val="24"/>
          <w:rtl/>
        </w:rPr>
        <w:t>.</w:t>
      </w:r>
    </w:p>
    <w:p w14:paraId="3321EEFB" w14:textId="22DC76E9" w:rsidR="00C46821" w:rsidRPr="004A2C92" w:rsidRDefault="00C46821" w:rsidP="00E936B2">
      <w:pPr>
        <w:spacing w:after="0" w:line="360" w:lineRule="auto"/>
        <w:ind w:left="-418" w:right="-284"/>
        <w:jc w:val="center"/>
        <w:rPr>
          <w:rFonts w:ascii="David" w:hAnsi="David" w:cs="David"/>
          <w:sz w:val="28"/>
          <w:szCs w:val="28"/>
          <w:u w:val="thick" w:color="7030A0"/>
          <w:rtl/>
        </w:rPr>
      </w:pPr>
      <w:r w:rsidRPr="004A2C92">
        <w:rPr>
          <w:rFonts w:ascii="David" w:hAnsi="David" w:cs="David" w:hint="cs"/>
          <w:sz w:val="28"/>
          <w:szCs w:val="28"/>
          <w:u w:val="thick" w:color="7030A0"/>
          <w:rtl/>
        </w:rPr>
        <w:lastRenderedPageBreak/>
        <w:t>מאפייני הזכות הקניינית</w:t>
      </w:r>
    </w:p>
    <w:p w14:paraId="1802C1DD" w14:textId="77777777" w:rsidR="0089466E" w:rsidRPr="0089466E" w:rsidRDefault="0089466E" w:rsidP="002D7AC4">
      <w:pPr>
        <w:pStyle w:val="a9"/>
        <w:spacing w:after="0" w:line="360" w:lineRule="auto"/>
        <w:ind w:left="-341" w:right="-567" w:firstLine="0"/>
        <w:rPr>
          <w:rFonts w:ascii="David" w:hAnsi="David" w:cs="David"/>
          <w:sz w:val="10"/>
          <w:szCs w:val="10"/>
          <w:rtl/>
        </w:rPr>
      </w:pPr>
    </w:p>
    <w:p w14:paraId="034B42DF" w14:textId="77777777" w:rsidR="005B6ADB" w:rsidRDefault="005B6ADB" w:rsidP="0079490E">
      <w:pPr>
        <w:pStyle w:val="a9"/>
        <w:spacing w:after="0" w:line="360" w:lineRule="auto"/>
        <w:ind w:left="-625" w:right="-567" w:firstLine="0"/>
        <w:rPr>
          <w:rFonts w:ascii="David" w:hAnsi="David" w:cs="David"/>
          <w:sz w:val="24"/>
          <w:rtl/>
        </w:rPr>
      </w:pPr>
      <w:r w:rsidRPr="0048146B">
        <w:rPr>
          <w:rFonts w:ascii="David" w:hAnsi="David" w:cs="David" w:hint="cs"/>
          <w:i/>
          <w:iCs/>
          <w:sz w:val="24"/>
          <w:highlight w:val="lightGray"/>
          <w:rtl/>
        </w:rPr>
        <w:t>פס"ד בן חמו נ' טנא נגה</w:t>
      </w:r>
      <w:r>
        <w:rPr>
          <w:rFonts w:ascii="David" w:hAnsi="David" w:cs="David" w:hint="cs"/>
          <w:sz w:val="24"/>
          <w:rtl/>
        </w:rPr>
        <w:t xml:space="preserve">- </w:t>
      </w:r>
      <w:r w:rsidRPr="00EF5A16">
        <w:rPr>
          <w:rFonts w:ascii="David" w:hAnsi="David" w:cs="David" w:hint="cs"/>
          <w:b/>
          <w:bCs/>
          <w:sz w:val="24"/>
          <w:rtl/>
        </w:rPr>
        <w:t>עוסק בשאלה האם זכות ההפצה היא זכות קניינית</w:t>
      </w:r>
      <w:r>
        <w:rPr>
          <w:rFonts w:ascii="David" w:hAnsi="David" w:cs="David" w:hint="cs"/>
          <w:b/>
          <w:bCs/>
          <w:sz w:val="24"/>
          <w:rtl/>
        </w:rPr>
        <w:t xml:space="preserve"> או חוזית</w:t>
      </w:r>
      <w:r w:rsidRPr="00EF5A16">
        <w:rPr>
          <w:rFonts w:ascii="David" w:hAnsi="David" w:cs="David" w:hint="cs"/>
          <w:b/>
          <w:bCs/>
          <w:sz w:val="24"/>
          <w:rtl/>
        </w:rPr>
        <w:t>?</w:t>
      </w:r>
      <w:r>
        <w:rPr>
          <w:rFonts w:ascii="David" w:hAnsi="David" w:cs="David" w:hint="cs"/>
          <w:sz w:val="24"/>
          <w:rtl/>
        </w:rPr>
        <w:t xml:space="preserve"> ביהמ"ש מתקשה להכריע כי לפי התפיסות של </w:t>
      </w:r>
      <w:proofErr w:type="spellStart"/>
      <w:r>
        <w:rPr>
          <w:rFonts w:ascii="David" w:hAnsi="David" w:cs="David" w:hint="cs"/>
          <w:sz w:val="24"/>
          <w:rtl/>
        </w:rPr>
        <w:t>בקסטון</w:t>
      </w:r>
      <w:proofErr w:type="spellEnd"/>
      <w:r>
        <w:rPr>
          <w:rFonts w:ascii="David" w:hAnsi="David" w:cs="David" w:hint="cs"/>
          <w:sz w:val="24"/>
          <w:rtl/>
        </w:rPr>
        <w:t xml:space="preserve"> </w:t>
      </w:r>
      <w:proofErr w:type="spellStart"/>
      <w:r>
        <w:rPr>
          <w:rFonts w:ascii="David" w:hAnsi="David" w:cs="David" w:hint="cs"/>
          <w:sz w:val="24"/>
          <w:rtl/>
        </w:rPr>
        <w:t>והופלד</w:t>
      </w:r>
      <w:proofErr w:type="spellEnd"/>
      <w:r>
        <w:rPr>
          <w:rFonts w:ascii="David" w:hAnsi="David" w:cs="David" w:hint="cs"/>
          <w:sz w:val="24"/>
          <w:rtl/>
        </w:rPr>
        <w:t xml:space="preserve"> אין הגדרה חד משמעית. בפס"ד נקבעו המאפיינים לזכות הקניינית. </w:t>
      </w:r>
    </w:p>
    <w:p w14:paraId="79511962" w14:textId="2660584C" w:rsidR="005B6ADB" w:rsidRDefault="005B6ADB" w:rsidP="0079490E">
      <w:pPr>
        <w:pStyle w:val="a9"/>
        <w:spacing w:after="0" w:line="360" w:lineRule="auto"/>
        <w:ind w:left="-625" w:right="-567" w:firstLine="0"/>
        <w:rPr>
          <w:rFonts w:ascii="David" w:hAnsi="David" w:cs="David"/>
          <w:sz w:val="24"/>
          <w:rtl/>
        </w:rPr>
      </w:pPr>
      <w:r w:rsidRPr="00EF5A16">
        <w:rPr>
          <w:rFonts w:ascii="David" w:hAnsi="David" w:cs="David" w:hint="cs"/>
          <w:sz w:val="24"/>
          <w:u w:val="single"/>
          <w:rtl/>
        </w:rPr>
        <w:t>רקע</w:t>
      </w:r>
      <w:r>
        <w:rPr>
          <w:rFonts w:ascii="David" w:hAnsi="David" w:cs="David" w:hint="cs"/>
          <w:sz w:val="24"/>
          <w:rtl/>
        </w:rPr>
        <w:t xml:space="preserve">: במסגרת החוזה בין בן חמו לבין טנא נוגה, נקבע שלבן חמו יש זכות הפצה בלעדית על המוצרים של טנא נוגה, ושזכות זו היא זכות קניינית. בנוסף הם קבעו שהוא רשאי להעביר את זכות ההפצה לאחרים. 17 שנים לאחר מכן טנא נוגה רצו לסיים את ההתקשרות </w:t>
      </w:r>
      <w:proofErr w:type="spellStart"/>
      <w:r>
        <w:rPr>
          <w:rFonts w:ascii="David" w:hAnsi="David" w:cs="David" w:hint="cs"/>
          <w:sz w:val="24"/>
          <w:rtl/>
        </w:rPr>
        <w:t>איתו</w:t>
      </w:r>
      <w:proofErr w:type="spellEnd"/>
      <w:r>
        <w:rPr>
          <w:rFonts w:ascii="David" w:hAnsi="David" w:cs="David" w:hint="cs"/>
          <w:sz w:val="24"/>
          <w:rtl/>
        </w:rPr>
        <w:t xml:space="preserve">. </w:t>
      </w:r>
      <w:r w:rsidRPr="003C616F">
        <w:rPr>
          <w:rFonts w:ascii="David" w:hAnsi="David" w:cs="David" w:hint="cs"/>
          <w:b/>
          <w:bCs/>
          <w:sz w:val="24"/>
          <w:rtl/>
        </w:rPr>
        <w:t>בן חמו תבע אותם</w:t>
      </w:r>
      <w:r>
        <w:rPr>
          <w:rFonts w:ascii="David" w:hAnsi="David" w:cs="David" w:hint="cs"/>
          <w:sz w:val="24"/>
          <w:rtl/>
        </w:rPr>
        <w:t xml:space="preserve">. </w:t>
      </w:r>
    </w:p>
    <w:p w14:paraId="3747C389" w14:textId="77777777" w:rsidR="005B6ADB" w:rsidRDefault="005B6ADB" w:rsidP="0079490E">
      <w:pPr>
        <w:pStyle w:val="a9"/>
        <w:spacing w:after="0" w:line="360" w:lineRule="auto"/>
        <w:ind w:left="-625" w:right="-567" w:firstLine="0"/>
        <w:rPr>
          <w:rFonts w:ascii="David" w:hAnsi="David" w:cs="David"/>
          <w:sz w:val="24"/>
          <w:rtl/>
        </w:rPr>
      </w:pPr>
      <w:r>
        <w:rPr>
          <w:rFonts w:ascii="David" w:hAnsi="David" w:cs="David" w:hint="cs"/>
          <w:sz w:val="24"/>
          <w:rtl/>
        </w:rPr>
        <w:t>*זכות לא יכולה להיות גם קניינית וגם חוזית, היא יכולה להיוולד בחוזה ולהשתכלל לקניין.</w:t>
      </w:r>
      <w:r w:rsidRPr="00460EB6">
        <w:rPr>
          <w:rFonts w:ascii="David" w:hAnsi="David" w:cs="David" w:hint="cs"/>
          <w:sz w:val="24"/>
          <w:rtl/>
        </w:rPr>
        <w:t xml:space="preserve"> </w:t>
      </w:r>
      <w:r>
        <w:rPr>
          <w:rFonts w:ascii="David" w:hAnsi="David" w:cs="David" w:hint="cs"/>
          <w:sz w:val="24"/>
          <w:rtl/>
        </w:rPr>
        <w:t xml:space="preserve">לכן </w:t>
      </w:r>
      <w:r w:rsidRPr="00B24043">
        <w:rPr>
          <w:rFonts w:ascii="David" w:hAnsi="David" w:cs="David" w:hint="cs"/>
          <w:sz w:val="24"/>
          <w:rtl/>
        </w:rPr>
        <w:t xml:space="preserve">בן חמו נקט בכיוון הקניין כי אם מכריעים שכן, מחייב אכיפה. אולם אם </w:t>
      </w:r>
      <w:r>
        <w:rPr>
          <w:rFonts w:ascii="David" w:hAnsi="David" w:cs="David" w:hint="cs"/>
          <w:sz w:val="24"/>
          <w:rtl/>
        </w:rPr>
        <w:t>היה טוען לזכות חוזית-</w:t>
      </w:r>
      <w:r w:rsidRPr="00B24043">
        <w:rPr>
          <w:rFonts w:ascii="David" w:hAnsi="David" w:cs="David" w:hint="cs"/>
          <w:sz w:val="24"/>
          <w:rtl/>
        </w:rPr>
        <w:t xml:space="preserve"> ישנם סייגים לאכיפה כמו חוזה למתן שירות אישי, ש</w:t>
      </w:r>
      <w:r>
        <w:rPr>
          <w:rFonts w:ascii="David" w:hAnsi="David" w:cs="David" w:hint="cs"/>
          <w:sz w:val="24"/>
          <w:rtl/>
        </w:rPr>
        <w:t xml:space="preserve">אסור </w:t>
      </w:r>
      <w:r w:rsidRPr="00B24043">
        <w:rPr>
          <w:rFonts w:ascii="David" w:hAnsi="David" w:cs="David" w:hint="cs"/>
          <w:sz w:val="24"/>
          <w:rtl/>
        </w:rPr>
        <w:t>לאכוף לפי חוק התרופות.</w:t>
      </w:r>
    </w:p>
    <w:p w14:paraId="57251DC8" w14:textId="012ED750" w:rsidR="005B6ADB" w:rsidRDefault="005B6ADB" w:rsidP="0079490E">
      <w:pPr>
        <w:pStyle w:val="a9"/>
        <w:spacing w:after="0" w:line="360" w:lineRule="auto"/>
        <w:ind w:left="-625" w:right="-567" w:firstLine="0"/>
        <w:rPr>
          <w:rFonts w:ascii="David" w:hAnsi="David" w:cs="David"/>
          <w:sz w:val="24"/>
          <w:rtl/>
        </w:rPr>
      </w:pPr>
      <w:r w:rsidRPr="002740D7">
        <w:rPr>
          <w:rFonts w:ascii="David" w:hAnsi="David" w:cs="David" w:hint="cs"/>
          <w:i/>
          <w:iCs/>
          <w:sz w:val="24"/>
          <w:rtl/>
        </w:rPr>
        <w:t>פס"ד חריג</w:t>
      </w:r>
      <w:r>
        <w:rPr>
          <w:rFonts w:ascii="David" w:hAnsi="David" w:cs="David" w:hint="cs"/>
          <w:sz w:val="24"/>
          <w:rtl/>
        </w:rPr>
        <w:t>- נדיר שצדדים לחוזה מנסים ליצור זכות קניינית. אולם, הפצה איננה קניין, לכן אין לזכות תוקף קנייני.</w:t>
      </w:r>
    </w:p>
    <w:p w14:paraId="721BACED" w14:textId="77777777" w:rsidR="0079490E" w:rsidRDefault="00020110" w:rsidP="0079490E">
      <w:pPr>
        <w:pStyle w:val="a9"/>
        <w:spacing w:after="0" w:line="360" w:lineRule="auto"/>
        <w:ind w:left="-625" w:right="-567" w:firstLine="0"/>
        <w:rPr>
          <w:rFonts w:ascii="David" w:hAnsi="David" w:cs="David"/>
          <w:sz w:val="24"/>
          <w:rtl/>
        </w:rPr>
      </w:pPr>
      <w:r w:rsidRPr="00020110">
        <w:rPr>
          <w:rFonts w:ascii="David" w:hAnsi="David" w:cs="David" w:hint="cs"/>
          <w:sz w:val="24"/>
          <w:u w:val="single"/>
          <w:rtl/>
        </w:rPr>
        <w:t>מאפייני הזכות הקניינית</w:t>
      </w:r>
      <w:r w:rsidR="002A56D2">
        <w:rPr>
          <w:rFonts w:ascii="David" w:hAnsi="David" w:cs="David" w:hint="cs"/>
          <w:sz w:val="24"/>
          <w:u w:val="single"/>
          <w:rtl/>
        </w:rPr>
        <w:t xml:space="preserve"> (לא מצטבר)</w:t>
      </w:r>
      <w:r w:rsidR="00E40031">
        <w:rPr>
          <w:rFonts w:ascii="David" w:hAnsi="David" w:cs="David" w:hint="cs"/>
          <w:sz w:val="24"/>
          <w:u w:val="single"/>
          <w:rtl/>
        </w:rPr>
        <w:t>- יכולה להיות בעלת רק חלק מהתכונות ולא כולן.</w:t>
      </w:r>
    </w:p>
    <w:p w14:paraId="4F039274" w14:textId="2E250601" w:rsidR="0079490E" w:rsidRDefault="00020110" w:rsidP="001A361F">
      <w:pPr>
        <w:pStyle w:val="a9"/>
        <w:numPr>
          <w:ilvl w:val="0"/>
          <w:numId w:val="7"/>
        </w:numPr>
        <w:spacing w:after="0" w:line="360" w:lineRule="auto"/>
        <w:ind w:left="-58" w:right="-567"/>
        <w:rPr>
          <w:rFonts w:ascii="David" w:hAnsi="David" w:cs="David"/>
          <w:sz w:val="24"/>
        </w:rPr>
      </w:pPr>
      <w:r w:rsidRPr="007F7132">
        <w:rPr>
          <w:rFonts w:ascii="David" w:hAnsi="David" w:cs="David" w:hint="cs"/>
          <w:b/>
          <w:bCs/>
          <w:color w:val="CC00CC"/>
          <w:sz w:val="24"/>
          <w:u w:val="thick" w:color="7030A0"/>
          <w:rtl/>
        </w:rPr>
        <w:t>שליטה וניהול</w:t>
      </w:r>
      <w:r w:rsidR="00BC1822">
        <w:rPr>
          <w:rFonts w:ascii="David" w:hAnsi="David" w:cs="David" w:hint="cs"/>
          <w:sz w:val="24"/>
          <w:rtl/>
        </w:rPr>
        <w:t xml:space="preserve">- </w:t>
      </w:r>
      <w:r w:rsidR="000B11A8" w:rsidRPr="0079490E">
        <w:rPr>
          <w:rFonts w:ascii="David" w:hAnsi="David" w:cs="David" w:hint="cs"/>
          <w:sz w:val="24"/>
          <w:rtl/>
        </w:rPr>
        <w:t xml:space="preserve">ס' 2 לחוק המקרקעין "הבעלות": </w:t>
      </w:r>
      <w:r w:rsidR="000B11A8" w:rsidRPr="0079490E">
        <w:rPr>
          <w:rFonts w:ascii="FrankRuehl" w:hAnsi="FrankRuehl"/>
          <w:rtl/>
        </w:rPr>
        <w:t xml:space="preserve">"הבעלות במקרקעין היא הזכות להחזיק במקרקעין, </w:t>
      </w:r>
      <w:r w:rsidR="000B11A8" w:rsidRPr="0079490E">
        <w:rPr>
          <w:rFonts w:ascii="FrankRuehl" w:hAnsi="FrankRuehl"/>
          <w:u w:val="single"/>
          <w:rtl/>
        </w:rPr>
        <w:t>להשתמש בהם ולעשות בהם כל דבר</w:t>
      </w:r>
      <w:r w:rsidR="000B11A8" w:rsidRPr="0079490E">
        <w:rPr>
          <w:rFonts w:ascii="FrankRuehl" w:hAnsi="FrankRuehl"/>
          <w:rtl/>
        </w:rPr>
        <w:t xml:space="preserve"> וכל עסקה בכפוף להגבלות לפי דין או לפי הסכם..."</w:t>
      </w:r>
      <w:r w:rsidR="000B11A8">
        <w:rPr>
          <w:rFonts w:ascii="David" w:hAnsi="David" w:cs="David" w:hint="cs"/>
          <w:sz w:val="24"/>
          <w:rtl/>
        </w:rPr>
        <w:t xml:space="preserve"> </w:t>
      </w:r>
      <w:r w:rsidR="00BC1822">
        <w:rPr>
          <w:rFonts w:ascii="David" w:hAnsi="David" w:cs="David" w:hint="cs"/>
          <w:sz w:val="24"/>
          <w:rtl/>
        </w:rPr>
        <w:t>היכולת של הבעלים לשלוט ולנהל את המשאב שנמצא בבעלותו</w:t>
      </w:r>
      <w:r w:rsidR="00D04B99">
        <w:rPr>
          <w:rFonts w:ascii="David" w:hAnsi="David" w:cs="David" w:hint="cs"/>
          <w:sz w:val="24"/>
          <w:rtl/>
        </w:rPr>
        <w:t xml:space="preserve"> ולהדיר אחרים שמנסים לפגוע ביכולת זו</w:t>
      </w:r>
      <w:r w:rsidR="00573509">
        <w:rPr>
          <w:rFonts w:ascii="David" w:hAnsi="David" w:cs="David" w:hint="cs"/>
          <w:sz w:val="24"/>
          <w:rtl/>
        </w:rPr>
        <w:t xml:space="preserve"> (להחליט מה </w:t>
      </w:r>
      <w:r w:rsidR="001C070B">
        <w:rPr>
          <w:rFonts w:ascii="David" w:hAnsi="David" w:cs="David" w:hint="cs"/>
          <w:sz w:val="24"/>
          <w:rtl/>
        </w:rPr>
        <w:t>נעשה בו</w:t>
      </w:r>
      <w:r w:rsidR="00573509">
        <w:rPr>
          <w:rFonts w:ascii="David" w:hAnsi="David" w:cs="David" w:hint="cs"/>
          <w:sz w:val="24"/>
          <w:rtl/>
        </w:rPr>
        <w:t>)</w:t>
      </w:r>
      <w:r w:rsidR="00D04B99">
        <w:rPr>
          <w:rFonts w:ascii="David" w:hAnsi="David" w:cs="David" w:hint="cs"/>
          <w:sz w:val="24"/>
          <w:rtl/>
        </w:rPr>
        <w:t>.</w:t>
      </w:r>
      <w:r w:rsidR="004D1B4A">
        <w:rPr>
          <w:rFonts w:ascii="David" w:hAnsi="David" w:cs="David" w:hint="cs"/>
          <w:sz w:val="24"/>
          <w:rtl/>
        </w:rPr>
        <w:t xml:space="preserve"> </w:t>
      </w:r>
      <w:bookmarkStart w:id="19" w:name="_Hlk94699013"/>
      <w:r w:rsidR="00BC1822">
        <w:rPr>
          <w:rFonts w:ascii="David" w:hAnsi="David" w:cs="David" w:hint="cs"/>
          <w:sz w:val="24"/>
          <w:rtl/>
        </w:rPr>
        <w:t>בסיס הזכות</w:t>
      </w:r>
      <w:r w:rsidR="00C77AE2">
        <w:rPr>
          <w:rFonts w:ascii="David" w:hAnsi="David" w:cs="David" w:hint="cs"/>
          <w:sz w:val="24"/>
          <w:rtl/>
        </w:rPr>
        <w:t xml:space="preserve"> הקניינית</w:t>
      </w:r>
      <w:r w:rsidR="00D04B99">
        <w:rPr>
          <w:rFonts w:ascii="David" w:hAnsi="David" w:cs="David" w:hint="cs"/>
          <w:sz w:val="24"/>
          <w:rtl/>
        </w:rPr>
        <w:t xml:space="preserve"> </w:t>
      </w:r>
      <w:r w:rsidR="0008125D">
        <w:rPr>
          <w:rFonts w:ascii="David" w:hAnsi="David" w:cs="David" w:hint="cs"/>
          <w:sz w:val="24"/>
          <w:rtl/>
        </w:rPr>
        <w:t xml:space="preserve">לפי </w:t>
      </w:r>
      <w:r w:rsidR="00347A00">
        <w:rPr>
          <w:rFonts w:ascii="David" w:hAnsi="David" w:cs="David" w:hint="cs"/>
          <w:sz w:val="24"/>
          <w:rtl/>
        </w:rPr>
        <w:t xml:space="preserve">תפיסות עולם </w:t>
      </w:r>
      <w:proofErr w:type="spellStart"/>
      <w:r w:rsidR="00347A00">
        <w:rPr>
          <w:rFonts w:ascii="David" w:hAnsi="David" w:cs="David" w:hint="cs"/>
          <w:sz w:val="24"/>
          <w:rtl/>
        </w:rPr>
        <w:t>ליברטריאניות</w:t>
      </w:r>
      <w:proofErr w:type="spellEnd"/>
      <w:r w:rsidR="00347A00">
        <w:rPr>
          <w:rFonts w:ascii="David" w:hAnsi="David" w:cs="David" w:hint="cs"/>
          <w:sz w:val="24"/>
          <w:rtl/>
        </w:rPr>
        <w:t xml:space="preserve">- </w:t>
      </w:r>
      <w:r w:rsidR="00D04B99">
        <w:rPr>
          <w:rFonts w:ascii="David" w:hAnsi="David" w:cs="David" w:hint="cs"/>
          <w:sz w:val="24"/>
          <w:rtl/>
        </w:rPr>
        <w:t xml:space="preserve">חשין, </w:t>
      </w:r>
      <w:proofErr w:type="spellStart"/>
      <w:r w:rsidR="00D04B99">
        <w:rPr>
          <w:rFonts w:ascii="David" w:hAnsi="David" w:cs="David" w:hint="cs"/>
          <w:sz w:val="24"/>
          <w:rtl/>
        </w:rPr>
        <w:t>דורנר</w:t>
      </w:r>
      <w:proofErr w:type="spellEnd"/>
      <w:r w:rsidR="00D04B99">
        <w:rPr>
          <w:rFonts w:ascii="David" w:hAnsi="David" w:cs="David" w:hint="cs"/>
          <w:sz w:val="24"/>
          <w:rtl/>
        </w:rPr>
        <w:t xml:space="preserve"> </w:t>
      </w:r>
      <w:proofErr w:type="spellStart"/>
      <w:r w:rsidR="00D04B99">
        <w:rPr>
          <w:rFonts w:ascii="David" w:hAnsi="David" w:cs="David" w:hint="cs"/>
          <w:sz w:val="24"/>
          <w:rtl/>
        </w:rPr>
        <w:t>ובלקסטון</w:t>
      </w:r>
      <w:bookmarkEnd w:id="19"/>
      <w:proofErr w:type="spellEnd"/>
      <w:r w:rsidR="00BC1822">
        <w:rPr>
          <w:rFonts w:ascii="David" w:hAnsi="David" w:cs="David" w:hint="cs"/>
          <w:sz w:val="24"/>
          <w:rtl/>
        </w:rPr>
        <w:t xml:space="preserve">. דיני ההפקעות מאפיינים את הפגיעה </w:t>
      </w:r>
      <w:r w:rsidR="00C77AE2">
        <w:rPr>
          <w:rFonts w:ascii="David" w:hAnsi="David" w:cs="David" w:hint="cs"/>
          <w:sz w:val="24"/>
          <w:rtl/>
        </w:rPr>
        <w:t>ה</w:t>
      </w:r>
      <w:r w:rsidR="00BC1822">
        <w:rPr>
          <w:rFonts w:ascii="David" w:hAnsi="David" w:cs="David" w:hint="cs"/>
          <w:sz w:val="24"/>
          <w:rtl/>
        </w:rPr>
        <w:t>קשה ביותר בזכו</w:t>
      </w:r>
      <w:r w:rsidR="0002312F">
        <w:rPr>
          <w:rFonts w:ascii="David" w:hAnsi="David" w:cs="David" w:hint="cs"/>
          <w:sz w:val="24"/>
          <w:rtl/>
        </w:rPr>
        <w:t>יות הקניין- שוללים מהבעלים מאפיין זה</w:t>
      </w:r>
      <w:r w:rsidR="00BC1822">
        <w:rPr>
          <w:rFonts w:ascii="David" w:hAnsi="David" w:cs="David" w:hint="cs"/>
          <w:sz w:val="24"/>
          <w:rtl/>
        </w:rPr>
        <w:t xml:space="preserve">. </w:t>
      </w:r>
    </w:p>
    <w:p w14:paraId="28162BEC" w14:textId="4ACC502C" w:rsidR="0079490E" w:rsidRDefault="00BC1822" w:rsidP="001A361F">
      <w:pPr>
        <w:pStyle w:val="a9"/>
        <w:numPr>
          <w:ilvl w:val="0"/>
          <w:numId w:val="7"/>
        </w:numPr>
        <w:spacing w:after="0" w:line="360" w:lineRule="auto"/>
        <w:ind w:left="-58" w:right="-567"/>
        <w:rPr>
          <w:rFonts w:ascii="David" w:hAnsi="David" w:cs="David"/>
          <w:sz w:val="24"/>
        </w:rPr>
      </w:pPr>
      <w:r w:rsidRPr="0079490E">
        <w:rPr>
          <w:rFonts w:ascii="David" w:hAnsi="David" w:cs="David" w:hint="cs"/>
          <w:b/>
          <w:bCs/>
          <w:color w:val="CC00CC"/>
          <w:sz w:val="24"/>
          <w:u w:val="thick" w:color="7030A0"/>
          <w:rtl/>
        </w:rPr>
        <w:t>שימוש</w:t>
      </w:r>
      <w:r w:rsidR="008F5FCC">
        <w:rPr>
          <w:rFonts w:ascii="David" w:hAnsi="David" w:cs="David" w:hint="cs"/>
          <w:b/>
          <w:bCs/>
          <w:color w:val="CC00CC"/>
          <w:sz w:val="24"/>
          <w:u w:val="thick" w:color="7030A0"/>
          <w:rtl/>
        </w:rPr>
        <w:t xml:space="preserve"> והחזקה</w:t>
      </w:r>
      <w:r w:rsidRPr="0079490E">
        <w:rPr>
          <w:rFonts w:ascii="David" w:hAnsi="David" w:cs="David" w:hint="cs"/>
          <w:sz w:val="24"/>
          <w:rtl/>
        </w:rPr>
        <w:t xml:space="preserve">- </w:t>
      </w:r>
      <w:r w:rsidR="001C070B" w:rsidRPr="0079490E">
        <w:rPr>
          <w:rFonts w:ascii="David" w:hAnsi="David" w:cs="David" w:hint="cs"/>
          <w:sz w:val="24"/>
          <w:rtl/>
        </w:rPr>
        <w:t>שימוש בפועל</w:t>
      </w:r>
      <w:r w:rsidR="004C1A4E" w:rsidRPr="0079490E">
        <w:rPr>
          <w:rFonts w:ascii="David" w:hAnsi="David" w:cs="David" w:hint="cs"/>
          <w:sz w:val="24"/>
          <w:rtl/>
        </w:rPr>
        <w:t xml:space="preserve"> בנכס</w:t>
      </w:r>
      <w:r w:rsidR="001C070B" w:rsidRPr="0079490E">
        <w:rPr>
          <w:rFonts w:ascii="David" w:hAnsi="David" w:cs="David" w:hint="cs"/>
          <w:sz w:val="24"/>
          <w:rtl/>
        </w:rPr>
        <w:t xml:space="preserve">, </w:t>
      </w:r>
      <w:r w:rsidR="004C1A4E" w:rsidRPr="0079490E">
        <w:rPr>
          <w:rFonts w:ascii="David" w:hAnsi="David" w:cs="David" w:hint="cs"/>
          <w:sz w:val="24"/>
          <w:rtl/>
        </w:rPr>
        <w:t xml:space="preserve">היכולת לנצל </w:t>
      </w:r>
      <w:r w:rsidR="001C070B" w:rsidRPr="0079490E">
        <w:rPr>
          <w:rFonts w:ascii="David" w:hAnsi="David" w:cs="David" w:hint="cs"/>
          <w:sz w:val="24"/>
          <w:rtl/>
        </w:rPr>
        <w:t>אותו</w:t>
      </w:r>
      <w:r w:rsidR="00573509" w:rsidRPr="0079490E">
        <w:rPr>
          <w:rFonts w:ascii="David" w:hAnsi="David" w:cs="David" w:hint="cs"/>
          <w:sz w:val="24"/>
          <w:rtl/>
        </w:rPr>
        <w:t xml:space="preserve"> (</w:t>
      </w:r>
      <w:r w:rsidR="00B00EBA">
        <w:rPr>
          <w:rFonts w:ascii="David" w:hAnsi="David" w:cs="David" w:hint="cs"/>
          <w:sz w:val="24"/>
          <w:rtl/>
        </w:rPr>
        <w:t xml:space="preserve">דירה- </w:t>
      </w:r>
      <w:r w:rsidR="00573509" w:rsidRPr="0079490E">
        <w:rPr>
          <w:rFonts w:ascii="David" w:hAnsi="David" w:cs="David" w:hint="cs"/>
          <w:sz w:val="24"/>
          <w:rtl/>
        </w:rPr>
        <w:t>לגור ב</w:t>
      </w:r>
      <w:r w:rsidR="00B00EBA">
        <w:rPr>
          <w:rFonts w:ascii="David" w:hAnsi="David" w:cs="David" w:hint="cs"/>
          <w:sz w:val="24"/>
          <w:rtl/>
        </w:rPr>
        <w:t>ה</w:t>
      </w:r>
      <w:r w:rsidR="00573509" w:rsidRPr="0079490E">
        <w:rPr>
          <w:rFonts w:ascii="David" w:hAnsi="David" w:cs="David" w:hint="cs"/>
          <w:sz w:val="24"/>
          <w:rtl/>
        </w:rPr>
        <w:t>, שטח חקלאי- לעבד אותו)</w:t>
      </w:r>
      <w:r w:rsidR="004C1A4E" w:rsidRPr="0079490E">
        <w:rPr>
          <w:rFonts w:ascii="David" w:hAnsi="David" w:cs="David" w:hint="cs"/>
          <w:sz w:val="24"/>
          <w:rtl/>
        </w:rPr>
        <w:t xml:space="preserve">. עולה השאלה </w:t>
      </w:r>
      <w:r w:rsidR="004C1A4E" w:rsidRPr="0079490E">
        <w:rPr>
          <w:rFonts w:ascii="David" w:hAnsi="David" w:cs="David" w:hint="cs"/>
          <w:b/>
          <w:bCs/>
          <w:sz w:val="24"/>
          <w:rtl/>
        </w:rPr>
        <w:t>האם מותר להרוס אותו?</w:t>
      </w:r>
      <w:r w:rsidR="004C1A4E" w:rsidRPr="0079490E">
        <w:rPr>
          <w:rFonts w:ascii="David" w:hAnsi="David" w:cs="David" w:hint="cs"/>
          <w:sz w:val="24"/>
          <w:rtl/>
        </w:rPr>
        <w:t xml:space="preserve"> מחלוקת בפסיקות ביהמ"ש העליון. נקבע כי </w:t>
      </w:r>
      <w:bookmarkStart w:id="20" w:name="_Hlk94699155"/>
      <w:r w:rsidR="004C1A4E" w:rsidRPr="0079490E">
        <w:rPr>
          <w:rFonts w:ascii="David" w:hAnsi="David" w:cs="David" w:hint="cs"/>
          <w:sz w:val="24"/>
          <w:rtl/>
        </w:rPr>
        <w:t xml:space="preserve">זכות השימוש </w:t>
      </w:r>
      <w:r w:rsidR="004C1A4E" w:rsidRPr="00DE3753">
        <w:rPr>
          <w:rFonts w:ascii="David" w:hAnsi="David" w:cs="David" w:hint="cs"/>
          <w:b/>
          <w:bCs/>
          <w:sz w:val="24"/>
          <w:rtl/>
        </w:rPr>
        <w:t>לא כוללת</w:t>
      </w:r>
      <w:r w:rsidR="004C1A4E" w:rsidRPr="0079490E">
        <w:rPr>
          <w:rFonts w:ascii="David" w:hAnsi="David" w:cs="David" w:hint="cs"/>
          <w:sz w:val="24"/>
          <w:rtl/>
        </w:rPr>
        <w:t xml:space="preserve"> </w:t>
      </w:r>
      <w:r w:rsidR="004C1A4E" w:rsidRPr="0079490E">
        <w:rPr>
          <w:rFonts w:ascii="David" w:hAnsi="David" w:cs="David" w:hint="cs"/>
          <w:rtl/>
        </w:rPr>
        <w:t>הרס המשאב</w:t>
      </w:r>
      <w:bookmarkEnd w:id="20"/>
      <w:r w:rsidR="004C1A4E" w:rsidRPr="0079490E">
        <w:rPr>
          <w:rFonts w:ascii="David" w:hAnsi="David" w:cs="David" w:hint="cs"/>
          <w:rtl/>
        </w:rPr>
        <w:t xml:space="preserve">, </w:t>
      </w:r>
      <w:r w:rsidR="00DE3753">
        <w:rPr>
          <w:rFonts w:ascii="David" w:hAnsi="David" w:cs="David" w:hint="cs"/>
          <w:rtl/>
        </w:rPr>
        <w:t>רק זכות הבעלות מתירה זאת</w:t>
      </w:r>
      <w:r w:rsidR="001C070B" w:rsidRPr="0079490E">
        <w:rPr>
          <w:rFonts w:ascii="David" w:hAnsi="David" w:cs="David" w:hint="cs"/>
          <w:rtl/>
        </w:rPr>
        <w:t>.</w:t>
      </w:r>
      <w:r w:rsidR="004C1A4E" w:rsidRPr="0079490E">
        <w:rPr>
          <w:rFonts w:ascii="David" w:hAnsi="David" w:cs="David" w:hint="cs"/>
          <w:rtl/>
        </w:rPr>
        <w:t xml:space="preserve"> </w:t>
      </w:r>
      <w:bookmarkStart w:id="21" w:name="_Hlk94699194"/>
      <w:r w:rsidR="004C1A4E" w:rsidRPr="0079490E">
        <w:rPr>
          <w:rFonts w:ascii="David" w:hAnsi="David" w:cs="David" w:hint="cs"/>
          <w:rtl/>
        </w:rPr>
        <w:t>דיני קניין רוחני יכולים להגביל שימוש פוגעני בנכס</w:t>
      </w:r>
      <w:bookmarkEnd w:id="21"/>
      <w:r w:rsidR="004C1A4E" w:rsidRPr="0079490E">
        <w:rPr>
          <w:rFonts w:ascii="David" w:hAnsi="David" w:cs="David" w:hint="cs"/>
          <w:rtl/>
        </w:rPr>
        <w:t xml:space="preserve">. </w:t>
      </w:r>
    </w:p>
    <w:p w14:paraId="77692B69" w14:textId="77777777" w:rsidR="0079490E" w:rsidRDefault="00C4498D" w:rsidP="001A361F">
      <w:pPr>
        <w:pStyle w:val="a9"/>
        <w:numPr>
          <w:ilvl w:val="0"/>
          <w:numId w:val="7"/>
        </w:numPr>
        <w:spacing w:after="0" w:line="360" w:lineRule="auto"/>
        <w:ind w:left="-58" w:right="-567"/>
        <w:rPr>
          <w:rFonts w:ascii="David" w:hAnsi="David" w:cs="David"/>
          <w:sz w:val="24"/>
        </w:rPr>
      </w:pPr>
      <w:r w:rsidRPr="0079490E">
        <w:rPr>
          <w:rFonts w:ascii="David" w:hAnsi="David" w:cs="David" w:hint="cs"/>
          <w:b/>
          <w:bCs/>
          <w:color w:val="CC00CC"/>
          <w:sz w:val="24"/>
          <w:u w:val="thick" w:color="7030A0"/>
          <w:rtl/>
        </w:rPr>
        <w:t>עקיבה ועדיפות</w:t>
      </w:r>
      <w:r w:rsidRPr="0079490E">
        <w:rPr>
          <w:rFonts w:ascii="David" w:hAnsi="David" w:cs="David" w:hint="cs"/>
          <w:sz w:val="24"/>
          <w:rtl/>
        </w:rPr>
        <w:t xml:space="preserve">- </w:t>
      </w:r>
      <w:bookmarkStart w:id="22" w:name="_Hlk94699232"/>
      <w:r w:rsidR="00DC06A7" w:rsidRPr="0079490E">
        <w:rPr>
          <w:rFonts w:ascii="David" w:hAnsi="David" w:cs="David" w:hint="cs"/>
          <w:sz w:val="24"/>
          <w:rtl/>
        </w:rPr>
        <w:t>זיקה בלתי אמצעית לנכס להפקת רווח</w:t>
      </w:r>
      <w:r w:rsidR="00F5550D" w:rsidRPr="0079490E">
        <w:rPr>
          <w:rFonts w:ascii="David" w:hAnsi="David" w:cs="David" w:hint="cs"/>
          <w:sz w:val="24"/>
          <w:rtl/>
        </w:rPr>
        <w:t>ים</w:t>
      </w:r>
      <w:bookmarkEnd w:id="22"/>
      <w:r w:rsidRPr="0079490E">
        <w:rPr>
          <w:rFonts w:ascii="David" w:hAnsi="David" w:cs="David" w:hint="cs"/>
          <w:sz w:val="24"/>
          <w:rtl/>
        </w:rPr>
        <w:t xml:space="preserve">. </w:t>
      </w:r>
    </w:p>
    <w:p w14:paraId="5E34E3EF" w14:textId="6CBEECFA" w:rsidR="0079490E" w:rsidRDefault="001E030B" w:rsidP="0079490E">
      <w:pPr>
        <w:pStyle w:val="a9"/>
        <w:spacing w:after="0" w:line="360" w:lineRule="auto"/>
        <w:ind w:left="-58" w:right="-567" w:firstLine="0"/>
        <w:rPr>
          <w:rFonts w:ascii="David" w:hAnsi="David" w:cs="David"/>
          <w:sz w:val="24"/>
          <w:rtl/>
        </w:rPr>
      </w:pPr>
      <w:r w:rsidRPr="0079490E">
        <w:rPr>
          <w:rFonts w:ascii="David" w:hAnsi="David" w:cs="David" w:hint="cs"/>
          <w:sz w:val="24"/>
          <w:u w:val="single"/>
          <w:rtl/>
        </w:rPr>
        <w:t>תיאורטית</w:t>
      </w:r>
      <w:r w:rsidRPr="0079490E">
        <w:rPr>
          <w:rFonts w:ascii="David" w:hAnsi="David" w:cs="David" w:hint="cs"/>
          <w:sz w:val="24"/>
          <w:rtl/>
        </w:rPr>
        <w:t xml:space="preserve">: הנכס אינו מתווך באמצעות אדם אחר או </w:t>
      </w:r>
      <w:r w:rsidR="00DE3753">
        <w:rPr>
          <w:rFonts w:ascii="David" w:hAnsi="David" w:cs="David" w:hint="cs"/>
          <w:sz w:val="24"/>
          <w:rtl/>
        </w:rPr>
        <w:t xml:space="preserve">באמצעות </w:t>
      </w:r>
      <w:r w:rsidRPr="0079490E">
        <w:rPr>
          <w:rFonts w:ascii="David" w:hAnsi="David" w:cs="David" w:hint="cs"/>
          <w:sz w:val="24"/>
          <w:rtl/>
        </w:rPr>
        <w:t>הרצון של</w:t>
      </w:r>
      <w:r w:rsidR="00DE3753">
        <w:rPr>
          <w:rFonts w:ascii="David" w:hAnsi="David" w:cs="David" w:hint="cs"/>
          <w:sz w:val="24"/>
          <w:rtl/>
        </w:rPr>
        <w:t xml:space="preserve"> אותו אדם</w:t>
      </w:r>
      <w:r w:rsidRPr="0079490E">
        <w:rPr>
          <w:rFonts w:ascii="David" w:hAnsi="David" w:cs="David" w:hint="cs"/>
          <w:sz w:val="24"/>
          <w:rtl/>
        </w:rPr>
        <w:t>.</w:t>
      </w:r>
    </w:p>
    <w:p w14:paraId="43D096E4" w14:textId="5C13AD79" w:rsidR="0079490E" w:rsidRDefault="00C4498D" w:rsidP="0079490E">
      <w:pPr>
        <w:pStyle w:val="a9"/>
        <w:spacing w:after="0" w:line="360" w:lineRule="auto"/>
        <w:ind w:left="-58" w:right="-567" w:firstLine="0"/>
        <w:rPr>
          <w:rFonts w:ascii="David" w:hAnsi="David" w:cs="David"/>
          <w:sz w:val="24"/>
          <w:rtl/>
        </w:rPr>
      </w:pPr>
      <w:r w:rsidRPr="008C7FAA">
        <w:rPr>
          <w:rFonts w:ascii="David" w:hAnsi="David" w:cs="David" w:hint="cs"/>
          <w:sz w:val="24"/>
          <w:u w:val="single"/>
          <w:rtl/>
        </w:rPr>
        <w:t>מעשית</w:t>
      </w:r>
      <w:r>
        <w:rPr>
          <w:rFonts w:ascii="David" w:hAnsi="David" w:cs="David" w:hint="cs"/>
          <w:sz w:val="24"/>
          <w:rtl/>
        </w:rPr>
        <w:t xml:space="preserve">: </w:t>
      </w:r>
      <w:r w:rsidR="00DC06A7">
        <w:rPr>
          <w:rFonts w:ascii="David" w:hAnsi="David" w:cs="David" w:hint="cs"/>
          <w:sz w:val="24"/>
          <w:rtl/>
        </w:rPr>
        <w:t>ברגע ש</w:t>
      </w:r>
      <w:r w:rsidR="008C7FAA">
        <w:rPr>
          <w:rFonts w:ascii="David" w:hAnsi="David" w:cs="David" w:hint="cs"/>
          <w:sz w:val="24"/>
          <w:rtl/>
        </w:rPr>
        <w:t>יש לי זכות קניין בנכס, יש לי יכולת לעקוב</w:t>
      </w:r>
      <w:r w:rsidR="00DC06A7">
        <w:rPr>
          <w:rFonts w:ascii="David" w:hAnsi="David" w:cs="David" w:hint="cs"/>
          <w:sz w:val="24"/>
          <w:rtl/>
        </w:rPr>
        <w:t xml:space="preserve"> ולהוציא מידי מי שמחזיק בו שלא ברשותי. </w:t>
      </w:r>
      <w:r w:rsidR="00C23855">
        <w:rPr>
          <w:rFonts w:ascii="David" w:hAnsi="David" w:cs="David" w:hint="cs"/>
          <w:sz w:val="24"/>
          <w:rtl/>
        </w:rPr>
        <w:t xml:space="preserve">אולם </w:t>
      </w:r>
      <w:r w:rsidR="00F064AA">
        <w:rPr>
          <w:rFonts w:ascii="David" w:hAnsi="David" w:cs="David" w:hint="cs"/>
          <w:sz w:val="24"/>
          <w:rtl/>
        </w:rPr>
        <w:t xml:space="preserve">בפועל, </w:t>
      </w:r>
      <w:bookmarkStart w:id="23" w:name="_Hlk94699366"/>
      <w:r>
        <w:rPr>
          <w:rFonts w:ascii="David" w:hAnsi="David" w:cs="David" w:hint="cs"/>
          <w:sz w:val="24"/>
          <w:rtl/>
        </w:rPr>
        <w:t xml:space="preserve">דיני הקניין מצמצמים תכונות אלה באמצעות מנגנונים של תקנת שוק, דיני תחרויות </w:t>
      </w:r>
      <w:proofErr w:type="spellStart"/>
      <w:r>
        <w:rPr>
          <w:rFonts w:ascii="David" w:hAnsi="David" w:cs="David" w:hint="cs"/>
          <w:sz w:val="24"/>
          <w:rtl/>
        </w:rPr>
        <w:t>וכו</w:t>
      </w:r>
      <w:proofErr w:type="spellEnd"/>
      <w:r>
        <w:rPr>
          <w:rFonts w:ascii="David" w:hAnsi="David" w:cs="David" w:hint="cs"/>
          <w:sz w:val="24"/>
          <w:rtl/>
        </w:rPr>
        <w:t xml:space="preserve">'. </w:t>
      </w:r>
      <w:bookmarkEnd w:id="23"/>
      <w:r w:rsidR="00780E20">
        <w:rPr>
          <w:rFonts w:ascii="David" w:hAnsi="David" w:cs="David" w:hint="cs"/>
          <w:sz w:val="24"/>
          <w:rtl/>
        </w:rPr>
        <w:t>למשל</w:t>
      </w:r>
      <w:r w:rsidR="00C23855">
        <w:rPr>
          <w:rFonts w:ascii="David" w:hAnsi="David" w:cs="David" w:hint="cs"/>
          <w:sz w:val="24"/>
          <w:rtl/>
        </w:rPr>
        <w:t xml:space="preserve">, </w:t>
      </w:r>
      <w:r w:rsidR="00F6059E">
        <w:rPr>
          <w:rFonts w:ascii="David" w:hAnsi="David" w:cs="David" w:hint="cs"/>
          <w:sz w:val="24"/>
          <w:rtl/>
        </w:rPr>
        <w:t>אם אדם רכש נכס גנוב (</w:t>
      </w:r>
      <w:r w:rsidR="00C23855">
        <w:rPr>
          <w:rFonts w:ascii="David" w:hAnsi="David" w:cs="David" w:hint="cs"/>
          <w:sz w:val="24"/>
          <w:rtl/>
        </w:rPr>
        <w:t>ו</w:t>
      </w:r>
      <w:r w:rsidR="00F6059E">
        <w:rPr>
          <w:rFonts w:ascii="David" w:hAnsi="David" w:cs="David" w:hint="cs"/>
          <w:sz w:val="24"/>
          <w:rtl/>
        </w:rPr>
        <w:t xml:space="preserve">הוא עומד בתנאים קשיחים) הבעלים של הנכס לא יוכל להוציא אותו מידיו. בגלל אינטרסים חברתיים </w:t>
      </w:r>
      <w:bookmarkStart w:id="24" w:name="_Hlk94699377"/>
      <w:r w:rsidR="00F6059E">
        <w:rPr>
          <w:rFonts w:ascii="David" w:hAnsi="David" w:cs="David" w:hint="cs"/>
          <w:sz w:val="24"/>
          <w:rtl/>
        </w:rPr>
        <w:t>כמו הרצון לעודד שוק חופשי וסחר</w:t>
      </w:r>
      <w:bookmarkEnd w:id="24"/>
      <w:r w:rsidR="00F6059E">
        <w:rPr>
          <w:rFonts w:ascii="David" w:hAnsi="David" w:cs="David" w:hint="cs"/>
          <w:sz w:val="24"/>
          <w:rtl/>
        </w:rPr>
        <w:t>.</w:t>
      </w:r>
    </w:p>
    <w:p w14:paraId="16478E79" w14:textId="66911739" w:rsidR="001E030B" w:rsidRDefault="00017E47" w:rsidP="001A361F">
      <w:pPr>
        <w:pStyle w:val="a9"/>
        <w:numPr>
          <w:ilvl w:val="0"/>
          <w:numId w:val="7"/>
        </w:numPr>
        <w:spacing w:after="0" w:line="360" w:lineRule="auto"/>
        <w:ind w:left="-58" w:right="-567"/>
        <w:rPr>
          <w:rFonts w:ascii="David" w:hAnsi="David" w:cs="David"/>
          <w:sz w:val="24"/>
        </w:rPr>
      </w:pPr>
      <w:r w:rsidRPr="007F7132">
        <w:rPr>
          <w:rFonts w:ascii="David" w:hAnsi="David" w:cs="David" w:hint="cs"/>
          <w:b/>
          <w:bCs/>
          <w:color w:val="CC00CC"/>
          <w:sz w:val="24"/>
          <w:u w:val="thick" w:color="7030A0"/>
          <w:rtl/>
        </w:rPr>
        <w:t>עבירות</w:t>
      </w:r>
      <w:r w:rsidRPr="00DB7B83">
        <w:rPr>
          <w:rFonts w:ascii="David" w:hAnsi="David" w:cs="David" w:hint="cs"/>
          <w:sz w:val="24"/>
          <w:rtl/>
        </w:rPr>
        <w:t>-</w:t>
      </w:r>
      <w:r>
        <w:rPr>
          <w:rFonts w:ascii="David" w:hAnsi="David" w:cs="David" w:hint="cs"/>
          <w:sz w:val="24"/>
          <w:rtl/>
        </w:rPr>
        <w:t xml:space="preserve"> </w:t>
      </w:r>
      <w:bookmarkStart w:id="25" w:name="_Hlk94699434"/>
      <w:r w:rsidR="001E030B" w:rsidRPr="00396834">
        <w:rPr>
          <w:rFonts w:ascii="David" w:hAnsi="David" w:cs="David" w:hint="cs"/>
          <w:b/>
          <w:bCs/>
          <w:sz w:val="24"/>
          <w:rtl/>
        </w:rPr>
        <w:t>העברת זכות מאחד לאחר</w:t>
      </w:r>
      <w:bookmarkEnd w:id="25"/>
      <w:r w:rsidR="001E030B">
        <w:rPr>
          <w:rFonts w:ascii="David" w:hAnsi="David" w:cs="David" w:hint="cs"/>
          <w:sz w:val="24"/>
          <w:rtl/>
        </w:rPr>
        <w:t xml:space="preserve">. </w:t>
      </w:r>
      <w:bookmarkStart w:id="26" w:name="_Hlk94699451"/>
      <w:r w:rsidR="001E030B">
        <w:rPr>
          <w:rFonts w:ascii="David" w:hAnsi="David" w:cs="David" w:hint="cs"/>
          <w:sz w:val="24"/>
          <w:rtl/>
        </w:rPr>
        <w:t>מאפיין זכויות חוזיות וקנייניות</w:t>
      </w:r>
      <w:bookmarkEnd w:id="26"/>
      <w:r w:rsidR="001E030B">
        <w:rPr>
          <w:rFonts w:ascii="David" w:hAnsi="David" w:cs="David" w:hint="cs"/>
          <w:sz w:val="24"/>
          <w:rtl/>
        </w:rPr>
        <w:t xml:space="preserve">. אם אין הגבלה בחוזה, ניתן לשכור בזכויות. </w:t>
      </w:r>
      <w:bookmarkStart w:id="27" w:name="_Hlk94699461"/>
      <w:r w:rsidR="001E030B">
        <w:rPr>
          <w:rFonts w:ascii="David" w:hAnsi="David" w:cs="David" w:hint="cs"/>
          <w:sz w:val="24"/>
          <w:rtl/>
        </w:rPr>
        <w:t>בדר"כ לזכויות קנייניות יש ערך כלכלי גדול</w:t>
      </w:r>
      <w:bookmarkEnd w:id="27"/>
      <w:r w:rsidR="0067435F">
        <w:rPr>
          <w:rFonts w:ascii="David" w:hAnsi="David" w:cs="David" w:hint="cs"/>
          <w:sz w:val="24"/>
          <w:rtl/>
        </w:rPr>
        <w:t xml:space="preserve">. </w:t>
      </w:r>
      <w:bookmarkStart w:id="28" w:name="_Hlk94699568"/>
      <w:r w:rsidR="0067435F">
        <w:rPr>
          <w:rFonts w:ascii="David" w:hAnsi="David" w:cs="David" w:hint="cs"/>
          <w:sz w:val="24"/>
          <w:rtl/>
        </w:rPr>
        <w:t xml:space="preserve">כדי שהאדם שיש לו זכות קניינית בנכס יוכל לממש את הערך הכלכלי, הוא צריך להיות מסוגל לשכור בה, דהיינו </w:t>
      </w:r>
      <w:r w:rsidR="0067435F" w:rsidRPr="001E030B">
        <w:rPr>
          <w:rFonts w:ascii="David" w:hAnsi="David" w:cs="David" w:hint="cs"/>
          <w:b/>
          <w:bCs/>
          <w:sz w:val="24"/>
          <w:rtl/>
        </w:rPr>
        <w:t>להעביר</w:t>
      </w:r>
      <w:r w:rsidR="0067435F">
        <w:rPr>
          <w:rFonts w:ascii="David" w:hAnsi="David" w:cs="David" w:hint="cs"/>
          <w:b/>
          <w:bCs/>
          <w:sz w:val="24"/>
          <w:rtl/>
        </w:rPr>
        <w:t xml:space="preserve"> אותה</w:t>
      </w:r>
      <w:r w:rsidR="0067435F" w:rsidRPr="001E030B">
        <w:rPr>
          <w:rFonts w:ascii="David" w:hAnsi="David" w:cs="David" w:hint="cs"/>
          <w:b/>
          <w:bCs/>
          <w:sz w:val="24"/>
          <w:rtl/>
        </w:rPr>
        <w:t xml:space="preserve"> לאחרים</w:t>
      </w:r>
      <w:bookmarkEnd w:id="28"/>
      <w:r w:rsidR="0067435F">
        <w:rPr>
          <w:rFonts w:ascii="David" w:hAnsi="David" w:cs="David" w:hint="cs"/>
          <w:b/>
          <w:bCs/>
          <w:sz w:val="24"/>
          <w:rtl/>
        </w:rPr>
        <w:t xml:space="preserve">. </w:t>
      </w:r>
    </w:p>
    <w:p w14:paraId="64ADA81B" w14:textId="77777777" w:rsidR="000806A2" w:rsidRDefault="00C540A1" w:rsidP="0079490E">
      <w:pPr>
        <w:pStyle w:val="a9"/>
        <w:spacing w:after="0" w:line="360" w:lineRule="auto"/>
        <w:ind w:right="-567" w:firstLine="0"/>
        <w:rPr>
          <w:rFonts w:ascii="David" w:hAnsi="David" w:cs="David"/>
          <w:sz w:val="24"/>
          <w:rtl/>
        </w:rPr>
      </w:pPr>
      <w:bookmarkStart w:id="29" w:name="_Hlk94699587"/>
      <w:r>
        <w:rPr>
          <w:rFonts w:ascii="David" w:hAnsi="David" w:cs="David" w:hint="cs"/>
          <w:sz w:val="24"/>
          <w:rtl/>
        </w:rPr>
        <w:t>אולם, יש הרבה הגבלות על עבירות בחוק</w:t>
      </w:r>
      <w:bookmarkEnd w:id="29"/>
      <w:r>
        <w:rPr>
          <w:rFonts w:ascii="David" w:hAnsi="David" w:cs="David" w:hint="cs"/>
          <w:sz w:val="24"/>
          <w:rtl/>
        </w:rPr>
        <w:t xml:space="preserve">. </w:t>
      </w:r>
      <w:r w:rsidR="00017E47" w:rsidRPr="004C79C6">
        <w:rPr>
          <w:rFonts w:ascii="David" w:hAnsi="David" w:cs="David" w:hint="cs"/>
          <w:b/>
          <w:bCs/>
          <w:i/>
          <w:iCs/>
          <w:color w:val="FF0000"/>
          <w:sz w:val="24"/>
          <w:rtl/>
        </w:rPr>
        <w:t xml:space="preserve">האם </w:t>
      </w:r>
      <w:r w:rsidRPr="004C79C6">
        <w:rPr>
          <w:rFonts w:ascii="David" w:hAnsi="David" w:cs="David" w:hint="cs"/>
          <w:b/>
          <w:bCs/>
          <w:i/>
          <w:iCs/>
          <w:color w:val="FF0000"/>
          <w:sz w:val="24"/>
          <w:rtl/>
        </w:rPr>
        <w:t>זה</w:t>
      </w:r>
      <w:r w:rsidR="00017E47" w:rsidRPr="004C79C6">
        <w:rPr>
          <w:rFonts w:ascii="David" w:hAnsi="David" w:cs="David" w:hint="cs"/>
          <w:b/>
          <w:bCs/>
          <w:i/>
          <w:iCs/>
          <w:color w:val="FF0000"/>
          <w:sz w:val="24"/>
          <w:rtl/>
        </w:rPr>
        <w:t xml:space="preserve"> נגיסה בזכות הקניין?</w:t>
      </w:r>
      <w:r w:rsidR="000806A2" w:rsidRPr="004C79C6">
        <w:rPr>
          <w:rFonts w:ascii="David" w:hAnsi="David" w:cs="David" w:hint="cs"/>
          <w:color w:val="FF0000"/>
          <w:sz w:val="24"/>
          <w:rtl/>
        </w:rPr>
        <w:t xml:space="preserve"> </w:t>
      </w:r>
    </w:p>
    <w:p w14:paraId="611B3787" w14:textId="77777777" w:rsidR="00612CAA" w:rsidRDefault="000806A2" w:rsidP="00612CAA">
      <w:pPr>
        <w:pStyle w:val="a9"/>
        <w:spacing w:after="0" w:line="360" w:lineRule="auto"/>
        <w:ind w:right="-567" w:firstLine="0"/>
        <w:rPr>
          <w:rFonts w:ascii="David" w:hAnsi="David" w:cs="David"/>
          <w:sz w:val="24"/>
          <w:rtl/>
        </w:rPr>
      </w:pPr>
      <w:r w:rsidRPr="000806A2">
        <w:rPr>
          <w:rFonts w:ascii="David" w:hAnsi="David" w:cs="David" w:hint="cs"/>
          <w:sz w:val="24"/>
          <w:u w:val="single"/>
          <w:rtl/>
        </w:rPr>
        <w:t>לדוג'</w:t>
      </w:r>
      <w:r>
        <w:rPr>
          <w:rFonts w:ascii="David" w:hAnsi="David" w:cs="David" w:hint="cs"/>
          <w:sz w:val="24"/>
          <w:rtl/>
        </w:rPr>
        <w:t xml:space="preserve">: כאשר אדם מת הוא יכול להוריש את נכסיו בשתי דרכים מרכזיות: </w:t>
      </w:r>
      <w:r w:rsidR="00612CAA">
        <w:rPr>
          <w:rFonts w:ascii="David" w:hAnsi="David" w:cs="David" w:hint="cs"/>
          <w:sz w:val="24"/>
          <w:rtl/>
        </w:rPr>
        <w:t>1.</w:t>
      </w:r>
      <w:r w:rsidRPr="003B0A47">
        <w:rPr>
          <w:rFonts w:ascii="David" w:hAnsi="David" w:cs="David" w:hint="cs"/>
          <w:b/>
          <w:bCs/>
          <w:sz w:val="24"/>
          <w:rtl/>
        </w:rPr>
        <w:t>צוואה</w:t>
      </w:r>
      <w:r w:rsidR="003B0A47">
        <w:rPr>
          <w:rFonts w:ascii="David" w:hAnsi="David" w:cs="David" w:hint="cs"/>
          <w:sz w:val="24"/>
          <w:rtl/>
        </w:rPr>
        <w:t>-</w:t>
      </w:r>
      <w:r>
        <w:rPr>
          <w:rFonts w:ascii="David" w:hAnsi="David" w:cs="David" w:hint="cs"/>
          <w:sz w:val="24"/>
          <w:rtl/>
        </w:rPr>
        <w:t xml:space="preserve"> עם הסבר פרטני איך הוא מחלק את רכושו ולמי.</w:t>
      </w:r>
      <w:r w:rsidR="00612CAA">
        <w:rPr>
          <w:rFonts w:ascii="David" w:hAnsi="David" w:cs="David" w:hint="cs"/>
          <w:sz w:val="24"/>
          <w:rtl/>
        </w:rPr>
        <w:t xml:space="preserve"> 2.</w:t>
      </w:r>
      <w:r w:rsidR="00926F09" w:rsidRPr="003B0A47">
        <w:rPr>
          <w:rFonts w:ascii="David" w:hAnsi="David" w:cs="David" w:hint="cs"/>
          <w:b/>
          <w:bCs/>
          <w:sz w:val="24"/>
          <w:rtl/>
        </w:rPr>
        <w:t>חוק הירושה</w:t>
      </w:r>
      <w:r w:rsidR="00926F09">
        <w:rPr>
          <w:rFonts w:ascii="David" w:hAnsi="David" w:cs="David" w:hint="cs"/>
          <w:sz w:val="24"/>
          <w:rtl/>
        </w:rPr>
        <w:t xml:space="preserve">- שקובע כללים כשאין צוואה. </w:t>
      </w:r>
    </w:p>
    <w:p w14:paraId="6DFA6806" w14:textId="6D794A10" w:rsidR="000806A2" w:rsidRPr="00612CAA" w:rsidRDefault="00612CAA" w:rsidP="00612CAA">
      <w:pPr>
        <w:pStyle w:val="a9"/>
        <w:spacing w:after="0" w:line="360" w:lineRule="auto"/>
        <w:ind w:right="-567" w:firstLine="0"/>
        <w:rPr>
          <w:rFonts w:ascii="David" w:hAnsi="David" w:cs="David"/>
          <w:sz w:val="24"/>
          <w:rtl/>
        </w:rPr>
      </w:pPr>
      <w:r w:rsidRPr="00612CAA">
        <w:rPr>
          <w:rFonts w:ascii="David" w:hAnsi="David" w:cs="David" w:hint="cs"/>
          <w:sz w:val="24"/>
          <w:u w:val="single"/>
          <w:rtl/>
        </w:rPr>
        <w:t xml:space="preserve">אך </w:t>
      </w:r>
      <w:r w:rsidR="00926F09" w:rsidRPr="00612CAA">
        <w:rPr>
          <w:rFonts w:ascii="David" w:hAnsi="David" w:cs="David" w:hint="cs"/>
          <w:sz w:val="24"/>
          <w:u w:val="single"/>
          <w:rtl/>
        </w:rPr>
        <w:t>ב</w:t>
      </w:r>
      <w:r w:rsidR="00B95DF7" w:rsidRPr="00612CAA">
        <w:rPr>
          <w:rFonts w:ascii="David" w:hAnsi="David" w:cs="David" w:hint="cs"/>
          <w:sz w:val="24"/>
          <w:u w:val="single"/>
          <w:rtl/>
        </w:rPr>
        <w:t>ס</w:t>
      </w:r>
      <w:r w:rsidR="003C4941" w:rsidRPr="00612CAA">
        <w:rPr>
          <w:rFonts w:ascii="David" w:hAnsi="David" w:cs="David" w:hint="cs"/>
          <w:sz w:val="24"/>
          <w:u w:val="single"/>
          <w:rtl/>
        </w:rPr>
        <w:t>' 42(א) ב</w:t>
      </w:r>
      <w:r w:rsidR="00926F09" w:rsidRPr="00612CAA">
        <w:rPr>
          <w:rFonts w:ascii="David" w:hAnsi="David" w:cs="David" w:hint="cs"/>
          <w:sz w:val="24"/>
          <w:u w:val="single"/>
          <w:rtl/>
        </w:rPr>
        <w:t xml:space="preserve">חוק הירושה ישנו הסדר שנקרא </w:t>
      </w:r>
      <w:r w:rsidR="00671967" w:rsidRPr="00612CAA">
        <w:rPr>
          <w:rFonts w:ascii="David" w:hAnsi="David" w:cs="David" w:hint="cs"/>
          <w:sz w:val="24"/>
          <w:u w:val="single"/>
          <w:rtl/>
        </w:rPr>
        <w:t>"יורש אחר יורש"</w:t>
      </w:r>
      <w:r w:rsidR="00671967" w:rsidRPr="00612CAA">
        <w:rPr>
          <w:rFonts w:ascii="David" w:hAnsi="David" w:cs="David" w:hint="cs"/>
          <w:sz w:val="24"/>
          <w:rtl/>
        </w:rPr>
        <w:t xml:space="preserve"> </w:t>
      </w:r>
      <w:r w:rsidR="00926F09" w:rsidRPr="00612CAA">
        <w:rPr>
          <w:rFonts w:ascii="David" w:hAnsi="David" w:cs="David" w:hint="cs"/>
          <w:b/>
          <w:bCs/>
          <w:sz w:val="24"/>
          <w:rtl/>
        </w:rPr>
        <w:t xml:space="preserve">שמגביל </w:t>
      </w:r>
      <w:r w:rsidR="00926F09" w:rsidRPr="00612CAA">
        <w:rPr>
          <w:rFonts w:ascii="David" w:hAnsi="David" w:cs="David" w:hint="cs"/>
          <w:sz w:val="24"/>
          <w:rtl/>
        </w:rPr>
        <w:t xml:space="preserve">את המוריש </w:t>
      </w:r>
      <w:r w:rsidR="00926F09" w:rsidRPr="00612CAA">
        <w:rPr>
          <w:rFonts w:ascii="David" w:hAnsi="David" w:cs="David" w:hint="cs"/>
          <w:b/>
          <w:bCs/>
          <w:sz w:val="24"/>
          <w:rtl/>
        </w:rPr>
        <w:t>בצוואתו</w:t>
      </w:r>
      <w:r w:rsidR="00926F09" w:rsidRPr="00612CAA">
        <w:rPr>
          <w:rFonts w:ascii="David" w:hAnsi="David" w:cs="David" w:hint="cs"/>
          <w:sz w:val="24"/>
          <w:rtl/>
        </w:rPr>
        <w:t xml:space="preserve"> </w:t>
      </w:r>
      <w:r w:rsidR="004C79C6" w:rsidRPr="00612CAA">
        <w:rPr>
          <w:rFonts w:ascii="David" w:hAnsi="David" w:cs="David" w:hint="cs"/>
          <w:sz w:val="24"/>
          <w:rtl/>
        </w:rPr>
        <w:t>לצוות את נכסיו</w:t>
      </w:r>
      <w:r w:rsidR="00926F09" w:rsidRPr="00612CAA">
        <w:rPr>
          <w:rFonts w:ascii="David" w:hAnsi="David" w:cs="David" w:hint="cs"/>
          <w:sz w:val="24"/>
          <w:rtl/>
        </w:rPr>
        <w:t xml:space="preserve"> עד שניים קדימה; כלומר </w:t>
      </w:r>
      <w:r w:rsidR="007E4112" w:rsidRPr="00612CAA">
        <w:rPr>
          <w:rFonts w:ascii="David" w:hAnsi="David" w:cs="David" w:hint="cs"/>
          <w:sz w:val="24"/>
          <w:rtl/>
        </w:rPr>
        <w:t>לאחר ש</w:t>
      </w:r>
      <w:r w:rsidR="00926F09" w:rsidRPr="00612CAA">
        <w:rPr>
          <w:rFonts w:ascii="David" w:hAnsi="David" w:cs="David" w:hint="cs"/>
          <w:sz w:val="24"/>
          <w:rtl/>
        </w:rPr>
        <w:t>פלוני</w:t>
      </w:r>
      <w:r w:rsidR="007E4112" w:rsidRPr="00612CAA">
        <w:rPr>
          <w:rFonts w:ascii="David" w:hAnsi="David" w:cs="David" w:hint="cs"/>
          <w:sz w:val="24"/>
          <w:rtl/>
        </w:rPr>
        <w:t xml:space="preserve"> זכה ברכוש</w:t>
      </w:r>
      <w:r w:rsidR="00926F09" w:rsidRPr="00612CAA">
        <w:rPr>
          <w:rFonts w:ascii="David" w:hAnsi="David" w:cs="David" w:hint="cs"/>
          <w:sz w:val="24"/>
          <w:rtl/>
        </w:rPr>
        <w:t xml:space="preserve">, </w:t>
      </w:r>
      <w:r w:rsidR="007E4112" w:rsidRPr="00612CAA">
        <w:rPr>
          <w:rFonts w:ascii="David" w:hAnsi="David" w:cs="David" w:hint="cs"/>
          <w:sz w:val="24"/>
          <w:rtl/>
        </w:rPr>
        <w:t>ה</w:t>
      </w:r>
      <w:r w:rsidR="004C79C6" w:rsidRPr="00612CAA">
        <w:rPr>
          <w:rFonts w:ascii="David" w:hAnsi="David" w:cs="David" w:hint="cs"/>
          <w:sz w:val="24"/>
          <w:rtl/>
        </w:rPr>
        <w:t>מת</w:t>
      </w:r>
      <w:r w:rsidR="007E4112" w:rsidRPr="00612CAA">
        <w:rPr>
          <w:rFonts w:ascii="David" w:hAnsi="David" w:cs="David" w:hint="cs"/>
          <w:sz w:val="24"/>
          <w:rtl/>
        </w:rPr>
        <w:t xml:space="preserve"> יכול לקבוע </w:t>
      </w:r>
      <w:proofErr w:type="spellStart"/>
      <w:r w:rsidR="007E4112" w:rsidRPr="00612CAA">
        <w:rPr>
          <w:rFonts w:ascii="David" w:hAnsi="David" w:cs="David" w:hint="cs"/>
          <w:sz w:val="24"/>
          <w:rtl/>
        </w:rPr>
        <w:t>שהכל</w:t>
      </w:r>
      <w:proofErr w:type="spellEnd"/>
      <w:r w:rsidR="007E4112" w:rsidRPr="00612CAA">
        <w:rPr>
          <w:rFonts w:ascii="David" w:hAnsi="David" w:cs="David" w:hint="cs"/>
          <w:sz w:val="24"/>
          <w:rtl/>
        </w:rPr>
        <w:t xml:space="preserve"> י</w:t>
      </w:r>
      <w:r w:rsidR="00926F09" w:rsidRPr="00612CAA">
        <w:rPr>
          <w:rFonts w:ascii="David" w:hAnsi="David" w:cs="David" w:hint="cs"/>
          <w:sz w:val="24"/>
          <w:rtl/>
        </w:rPr>
        <w:t xml:space="preserve">עבור לאלמוני. לא ניתן לצוות על אדם נוסף לאחר </w:t>
      </w:r>
      <w:r w:rsidR="007E4112" w:rsidRPr="00612CAA">
        <w:rPr>
          <w:rFonts w:ascii="David" w:hAnsi="David" w:cs="David" w:hint="cs"/>
          <w:sz w:val="24"/>
          <w:rtl/>
        </w:rPr>
        <w:t>מות השני</w:t>
      </w:r>
      <w:r w:rsidR="00926F09" w:rsidRPr="00612CAA">
        <w:rPr>
          <w:rFonts w:ascii="David" w:hAnsi="David" w:cs="David" w:hint="cs"/>
          <w:sz w:val="24"/>
          <w:rtl/>
        </w:rPr>
        <w:t xml:space="preserve">. </w:t>
      </w:r>
    </w:p>
    <w:p w14:paraId="236451DE" w14:textId="0E9565C4" w:rsidR="00017E47" w:rsidRDefault="00926F09" w:rsidP="0079490E">
      <w:pPr>
        <w:pStyle w:val="a9"/>
        <w:spacing w:after="0" w:line="360" w:lineRule="auto"/>
        <w:ind w:left="-58" w:right="-567" w:firstLine="0"/>
        <w:rPr>
          <w:rFonts w:ascii="David" w:hAnsi="David" w:cs="David"/>
          <w:sz w:val="24"/>
        </w:rPr>
      </w:pPr>
      <w:r w:rsidRPr="00926F09">
        <w:rPr>
          <w:rFonts w:ascii="David" w:hAnsi="David" w:cs="David" w:hint="cs"/>
          <w:sz w:val="24"/>
          <w:u w:val="single"/>
          <w:rtl/>
        </w:rPr>
        <w:t>הסבר</w:t>
      </w:r>
      <w:r>
        <w:rPr>
          <w:rFonts w:ascii="David" w:hAnsi="David" w:cs="David" w:hint="cs"/>
          <w:sz w:val="24"/>
          <w:rtl/>
        </w:rPr>
        <w:t xml:space="preserve">: </w:t>
      </w:r>
      <w:r w:rsidR="003C4941" w:rsidRPr="003C4941">
        <w:rPr>
          <w:rFonts w:ascii="David" w:hAnsi="David" w:cs="David" w:hint="cs"/>
          <w:b/>
          <w:bCs/>
          <w:sz w:val="24"/>
          <w:rtl/>
        </w:rPr>
        <w:t>חברתי</w:t>
      </w:r>
      <w:r w:rsidR="003C4941" w:rsidRPr="004C79C6">
        <w:rPr>
          <w:rFonts w:ascii="David" w:hAnsi="David" w:cs="David" w:hint="cs"/>
          <w:sz w:val="24"/>
          <w:rtl/>
        </w:rPr>
        <w:t>-</w:t>
      </w:r>
      <w:r w:rsidR="004C79C6">
        <w:rPr>
          <w:rFonts w:ascii="David" w:hAnsi="David" w:cs="David" w:hint="cs"/>
          <w:sz w:val="24"/>
          <w:rtl/>
        </w:rPr>
        <w:t xml:space="preserve"> </w:t>
      </w:r>
      <w:r w:rsidR="007331BD">
        <w:rPr>
          <w:rFonts w:ascii="David" w:hAnsi="David" w:cs="David" w:hint="cs"/>
          <w:sz w:val="24"/>
          <w:rtl/>
        </w:rPr>
        <w:t>רוצים לאפשר מוביליות ודינמיות</w:t>
      </w:r>
      <w:r w:rsidR="004C79C6">
        <w:rPr>
          <w:rFonts w:ascii="David" w:hAnsi="David" w:cs="David" w:hint="cs"/>
          <w:sz w:val="24"/>
          <w:rtl/>
        </w:rPr>
        <w:t xml:space="preserve">; </w:t>
      </w:r>
      <w:r w:rsidR="007331BD">
        <w:rPr>
          <w:rFonts w:ascii="David" w:hAnsi="David" w:cs="David" w:hint="cs"/>
          <w:sz w:val="24"/>
          <w:rtl/>
        </w:rPr>
        <w:t>למנוע מצב של</w:t>
      </w:r>
      <w:r w:rsidR="00B95DF7">
        <w:rPr>
          <w:rFonts w:ascii="David" w:hAnsi="David" w:cs="David" w:hint="cs"/>
          <w:sz w:val="24"/>
          <w:rtl/>
        </w:rPr>
        <w:t xml:space="preserve"> ש</w:t>
      </w:r>
      <w:r w:rsidR="007331BD">
        <w:rPr>
          <w:rFonts w:ascii="David" w:hAnsi="David" w:cs="David" w:hint="cs"/>
          <w:sz w:val="24"/>
          <w:rtl/>
        </w:rPr>
        <w:t>י</w:t>
      </w:r>
      <w:r w:rsidR="00B95DF7">
        <w:rPr>
          <w:rFonts w:ascii="David" w:hAnsi="David" w:cs="David" w:hint="cs"/>
          <w:sz w:val="24"/>
          <w:rtl/>
        </w:rPr>
        <w:t>מ</w:t>
      </w:r>
      <w:r w:rsidR="007331BD">
        <w:rPr>
          <w:rFonts w:ascii="David" w:hAnsi="David" w:cs="David" w:hint="cs"/>
          <w:sz w:val="24"/>
          <w:rtl/>
        </w:rPr>
        <w:t>ו</w:t>
      </w:r>
      <w:r w:rsidR="00B95DF7">
        <w:rPr>
          <w:rFonts w:ascii="David" w:hAnsi="David" w:cs="David" w:hint="cs"/>
          <w:sz w:val="24"/>
          <w:rtl/>
        </w:rPr>
        <w:t>ר הטיות תרבותיות</w:t>
      </w:r>
      <w:r w:rsidR="0009679F">
        <w:rPr>
          <w:rFonts w:ascii="David" w:hAnsi="David" w:cs="David" w:hint="cs"/>
          <w:sz w:val="24"/>
          <w:rtl/>
        </w:rPr>
        <w:t>, למשל משטרים שהעדיפו רק זכרים ונישלו נקבות</w:t>
      </w:r>
      <w:r w:rsidR="00B95DF7">
        <w:rPr>
          <w:rFonts w:ascii="David" w:hAnsi="David" w:cs="David" w:hint="cs"/>
          <w:sz w:val="24"/>
          <w:rtl/>
        </w:rPr>
        <w:t xml:space="preserve">. </w:t>
      </w:r>
      <w:r w:rsidR="00B95DF7" w:rsidRPr="00B95DF7">
        <w:rPr>
          <w:rFonts w:ascii="David" w:hAnsi="David" w:cs="David" w:hint="cs"/>
          <w:b/>
          <w:bCs/>
          <w:sz w:val="24"/>
          <w:rtl/>
        </w:rPr>
        <w:t>כלכלי</w:t>
      </w:r>
      <w:r w:rsidR="00B95DF7">
        <w:rPr>
          <w:rFonts w:ascii="David" w:hAnsi="David" w:cs="David" w:hint="cs"/>
          <w:sz w:val="24"/>
          <w:rtl/>
        </w:rPr>
        <w:t xml:space="preserve">- </w:t>
      </w:r>
      <w:r w:rsidR="0009679F">
        <w:rPr>
          <w:rFonts w:ascii="David" w:hAnsi="David" w:cs="David" w:hint="cs"/>
          <w:sz w:val="24"/>
          <w:rtl/>
        </w:rPr>
        <w:t xml:space="preserve">פגיעה ברווחה המצרפית (ביעילות הכלכלית), כי יתכן שהבחירות של המוריש לא ישיאו את הרווחים הכלכליים בצורה המיטבית ביותר. </w:t>
      </w:r>
      <w:r w:rsidR="007331BD">
        <w:rPr>
          <w:rFonts w:ascii="David" w:hAnsi="David" w:cs="David" w:hint="cs"/>
          <w:sz w:val="24"/>
          <w:rtl/>
        </w:rPr>
        <w:t xml:space="preserve">רוצים </w:t>
      </w:r>
      <w:r w:rsidR="007C027B">
        <w:rPr>
          <w:rFonts w:ascii="David" w:hAnsi="David" w:cs="David" w:hint="cs"/>
          <w:sz w:val="24"/>
          <w:rtl/>
        </w:rPr>
        <w:t xml:space="preserve">לאפשר ליורש השני </w:t>
      </w:r>
      <w:r w:rsidR="0009679F">
        <w:rPr>
          <w:rFonts w:ascii="David" w:hAnsi="David" w:cs="David" w:hint="cs"/>
          <w:sz w:val="24"/>
          <w:rtl/>
        </w:rPr>
        <w:t xml:space="preserve">לקבל את </w:t>
      </w:r>
      <w:r w:rsidR="00AF519D">
        <w:rPr>
          <w:rFonts w:ascii="David" w:hAnsi="David" w:cs="David" w:hint="cs"/>
          <w:sz w:val="24"/>
          <w:rtl/>
        </w:rPr>
        <w:t>ה</w:t>
      </w:r>
      <w:r w:rsidR="0009679F">
        <w:rPr>
          <w:rFonts w:ascii="David" w:hAnsi="David" w:cs="David" w:hint="cs"/>
          <w:sz w:val="24"/>
          <w:rtl/>
        </w:rPr>
        <w:t>החלטה המתאימה</w:t>
      </w:r>
      <w:r w:rsidR="007C027B">
        <w:rPr>
          <w:rFonts w:ascii="David" w:hAnsi="David" w:cs="David" w:hint="cs"/>
          <w:sz w:val="24"/>
          <w:rtl/>
        </w:rPr>
        <w:t xml:space="preserve"> </w:t>
      </w:r>
      <w:r w:rsidR="00AF519D">
        <w:rPr>
          <w:rFonts w:ascii="David" w:hAnsi="David" w:cs="David" w:hint="cs"/>
          <w:sz w:val="24"/>
          <w:rtl/>
        </w:rPr>
        <w:t xml:space="preserve">ביותר </w:t>
      </w:r>
      <w:r w:rsidR="007C027B">
        <w:rPr>
          <w:rFonts w:ascii="David" w:hAnsi="David" w:cs="David" w:hint="cs"/>
          <w:sz w:val="24"/>
          <w:rtl/>
        </w:rPr>
        <w:t>לפי הנורמות בתקופה בה חי ולא להתקבע ברצון המ</w:t>
      </w:r>
      <w:r w:rsidR="007331BD">
        <w:rPr>
          <w:rFonts w:ascii="David" w:hAnsi="David" w:cs="David" w:hint="cs"/>
          <w:sz w:val="24"/>
          <w:rtl/>
        </w:rPr>
        <w:t>צווה</w:t>
      </w:r>
      <w:r w:rsidR="007C027B">
        <w:rPr>
          <w:rFonts w:ascii="David" w:hAnsi="David" w:cs="David" w:hint="cs"/>
          <w:sz w:val="24"/>
          <w:rtl/>
        </w:rPr>
        <w:t xml:space="preserve"> לנצח. </w:t>
      </w:r>
    </w:p>
    <w:p w14:paraId="21BAE9E4" w14:textId="3925A62E" w:rsidR="0079490E" w:rsidRDefault="00871157" w:rsidP="001A361F">
      <w:pPr>
        <w:pStyle w:val="a9"/>
        <w:numPr>
          <w:ilvl w:val="0"/>
          <w:numId w:val="7"/>
        </w:numPr>
        <w:spacing w:after="0" w:line="360" w:lineRule="auto"/>
        <w:ind w:left="-58" w:right="-567"/>
        <w:rPr>
          <w:rFonts w:ascii="David" w:hAnsi="David" w:cs="David"/>
          <w:sz w:val="24"/>
        </w:rPr>
      </w:pPr>
      <w:r w:rsidRPr="007F7132">
        <w:rPr>
          <w:rFonts w:ascii="David" w:hAnsi="David" w:cs="David" w:hint="cs"/>
          <w:b/>
          <w:bCs/>
          <w:color w:val="CC00CC"/>
          <w:sz w:val="24"/>
          <w:u w:val="thick" w:color="7030A0"/>
          <w:rtl/>
        </w:rPr>
        <w:t>חיובים</w:t>
      </w:r>
      <w:r w:rsidR="00FB36FA" w:rsidRPr="007F7132">
        <w:rPr>
          <w:rFonts w:ascii="David" w:hAnsi="David" w:cs="David" w:hint="cs"/>
          <w:color w:val="CC00CC"/>
          <w:sz w:val="24"/>
          <w:u w:val="thick" w:color="7030A0"/>
          <w:rtl/>
        </w:rPr>
        <w:t xml:space="preserve"> </w:t>
      </w:r>
      <w:r w:rsidR="00FB36FA" w:rsidRPr="007F7132">
        <w:rPr>
          <w:rFonts w:ascii="David" w:hAnsi="David" w:cs="David" w:hint="cs"/>
          <w:b/>
          <w:bCs/>
          <w:color w:val="CC00CC"/>
          <w:sz w:val="24"/>
          <w:u w:val="thick" w:color="7030A0"/>
          <w:rtl/>
        </w:rPr>
        <w:t>קנייניים</w:t>
      </w:r>
      <w:r w:rsidR="00FB36FA" w:rsidRPr="007F7132">
        <w:rPr>
          <w:rFonts w:ascii="David" w:hAnsi="David" w:cs="David" w:hint="cs"/>
          <w:color w:val="CC00CC"/>
          <w:sz w:val="24"/>
          <w:u w:val="thick" w:color="7030A0"/>
          <w:rtl/>
        </w:rPr>
        <w:t xml:space="preserve"> </w:t>
      </w:r>
      <w:r w:rsidR="00FB36FA" w:rsidRPr="00194F86">
        <w:rPr>
          <w:rFonts w:ascii="David" w:hAnsi="David" w:cs="David" w:hint="cs"/>
          <w:sz w:val="24"/>
          <w:u w:val="thick" w:color="7030A0"/>
          <w:rtl/>
        </w:rPr>
        <w:t>(</w:t>
      </w:r>
      <w:r w:rsidR="00FB36FA" w:rsidRPr="00396834">
        <w:rPr>
          <w:rFonts w:ascii="David" w:hAnsi="David" w:cs="David" w:hint="cs"/>
          <w:i/>
          <w:iCs/>
          <w:sz w:val="24"/>
          <w:u w:val="thick" w:color="7030A0"/>
          <w:rtl/>
        </w:rPr>
        <w:t>גרגורי אלכסנד</w:t>
      </w:r>
      <w:r w:rsidR="00AF2C13">
        <w:rPr>
          <w:rFonts w:ascii="David" w:hAnsi="David" w:cs="David" w:hint="cs"/>
          <w:i/>
          <w:iCs/>
          <w:sz w:val="24"/>
          <w:u w:val="thick" w:color="7030A0"/>
          <w:rtl/>
        </w:rPr>
        <w:t>ר</w:t>
      </w:r>
      <w:r w:rsidR="00FB36FA" w:rsidRPr="00194F86">
        <w:rPr>
          <w:rFonts w:ascii="David" w:hAnsi="David" w:cs="David" w:hint="cs"/>
          <w:sz w:val="24"/>
          <w:u w:val="thick" w:color="7030A0"/>
          <w:rtl/>
        </w:rPr>
        <w:t>)</w:t>
      </w:r>
      <w:r w:rsidR="00FB36FA" w:rsidRPr="00DB7B83">
        <w:rPr>
          <w:rFonts w:ascii="David" w:hAnsi="David" w:cs="David" w:hint="cs"/>
          <w:sz w:val="24"/>
          <w:u w:color="7030A0"/>
          <w:rtl/>
        </w:rPr>
        <w:t>-</w:t>
      </w:r>
      <w:r w:rsidR="00FB36FA">
        <w:rPr>
          <w:rFonts w:ascii="David" w:hAnsi="David" w:cs="David" w:hint="cs"/>
          <w:sz w:val="24"/>
          <w:rtl/>
        </w:rPr>
        <w:t xml:space="preserve"> </w:t>
      </w:r>
      <w:r>
        <w:rPr>
          <w:rFonts w:ascii="David" w:hAnsi="David" w:cs="David" w:hint="cs"/>
          <w:sz w:val="24"/>
          <w:rtl/>
        </w:rPr>
        <w:t xml:space="preserve">הזכות </w:t>
      </w:r>
      <w:r w:rsidR="00376417">
        <w:rPr>
          <w:rFonts w:ascii="David" w:hAnsi="David" w:cs="David" w:hint="cs"/>
          <w:sz w:val="24"/>
          <w:rtl/>
        </w:rPr>
        <w:t xml:space="preserve">הקניינית </w:t>
      </w:r>
      <w:r>
        <w:rPr>
          <w:rFonts w:ascii="David" w:hAnsi="David" w:cs="David" w:hint="cs"/>
          <w:sz w:val="24"/>
          <w:rtl/>
        </w:rPr>
        <w:t xml:space="preserve">באה גם עם </w:t>
      </w:r>
      <w:r w:rsidRPr="00AF2C13">
        <w:rPr>
          <w:rFonts w:ascii="David" w:hAnsi="David" w:cs="David" w:hint="cs"/>
          <w:b/>
          <w:bCs/>
          <w:sz w:val="24"/>
          <w:rtl/>
        </w:rPr>
        <w:t>ח</w:t>
      </w:r>
      <w:r w:rsidR="00FB36FA" w:rsidRPr="00AF2C13">
        <w:rPr>
          <w:rFonts w:ascii="David" w:hAnsi="David" w:cs="David" w:hint="cs"/>
          <w:b/>
          <w:bCs/>
          <w:sz w:val="24"/>
          <w:rtl/>
        </w:rPr>
        <w:t>ובות</w:t>
      </w:r>
      <w:r w:rsidR="00376417">
        <w:rPr>
          <w:rFonts w:ascii="David" w:hAnsi="David" w:cs="David" w:hint="cs"/>
          <w:sz w:val="24"/>
          <w:rtl/>
        </w:rPr>
        <w:t xml:space="preserve"> </w:t>
      </w:r>
      <w:r w:rsidR="00AF2C13">
        <w:rPr>
          <w:rFonts w:ascii="David" w:hAnsi="David" w:cs="David" w:hint="cs"/>
          <w:sz w:val="24"/>
          <w:rtl/>
        </w:rPr>
        <w:t xml:space="preserve">לחברה </w:t>
      </w:r>
      <w:r w:rsidR="00376417">
        <w:rPr>
          <w:rFonts w:ascii="David" w:hAnsi="David" w:cs="David" w:hint="cs"/>
          <w:sz w:val="24"/>
          <w:rtl/>
        </w:rPr>
        <w:t>ולא רק עם מאפיינים שמעניקים זכאויות.</w:t>
      </w:r>
      <w:r w:rsidR="00FB36FA">
        <w:rPr>
          <w:rFonts w:ascii="David" w:hAnsi="David" w:cs="David" w:hint="cs"/>
          <w:sz w:val="24"/>
          <w:rtl/>
        </w:rPr>
        <w:t xml:space="preserve"> </w:t>
      </w:r>
    </w:p>
    <w:p w14:paraId="1A386D15" w14:textId="33345AD5" w:rsidR="0079490E" w:rsidRDefault="00376417" w:rsidP="0079490E">
      <w:pPr>
        <w:pStyle w:val="a9"/>
        <w:spacing w:after="0" w:line="360" w:lineRule="auto"/>
        <w:ind w:left="-58" w:right="-567" w:firstLine="0"/>
        <w:rPr>
          <w:rFonts w:ascii="David" w:hAnsi="David" w:cs="David"/>
          <w:sz w:val="24"/>
          <w:rtl/>
        </w:rPr>
      </w:pPr>
      <w:r w:rsidRPr="0079490E">
        <w:rPr>
          <w:rFonts w:ascii="David" w:hAnsi="David" w:cs="David" w:hint="cs"/>
          <w:sz w:val="24"/>
          <w:u w:val="single"/>
          <w:rtl/>
        </w:rPr>
        <w:lastRenderedPageBreak/>
        <w:t>ל</w:t>
      </w:r>
      <w:r w:rsidR="003B4BC1" w:rsidRPr="0079490E">
        <w:rPr>
          <w:rFonts w:ascii="David" w:hAnsi="David" w:cs="David" w:hint="cs"/>
          <w:sz w:val="24"/>
          <w:u w:val="single"/>
          <w:rtl/>
        </w:rPr>
        <w:t>דוג'</w:t>
      </w:r>
      <w:r w:rsidRPr="0079490E">
        <w:rPr>
          <w:rFonts w:ascii="David" w:hAnsi="David" w:cs="David" w:hint="cs"/>
          <w:sz w:val="24"/>
          <w:rtl/>
        </w:rPr>
        <w:t>:</w:t>
      </w:r>
      <w:r w:rsidR="003B4BC1" w:rsidRPr="0079490E">
        <w:rPr>
          <w:rFonts w:ascii="David" w:hAnsi="David" w:cs="David" w:hint="cs"/>
          <w:sz w:val="24"/>
          <w:rtl/>
        </w:rPr>
        <w:t xml:space="preserve"> </w:t>
      </w:r>
      <w:r w:rsidRPr="0079490E">
        <w:rPr>
          <w:rFonts w:ascii="David" w:hAnsi="David" w:cs="David" w:hint="cs"/>
          <w:sz w:val="24"/>
          <w:rtl/>
        </w:rPr>
        <w:t>רכישת דירה בבית משותף</w:t>
      </w:r>
      <w:r w:rsidR="00871157" w:rsidRPr="0079490E">
        <w:rPr>
          <w:rFonts w:ascii="David" w:hAnsi="David" w:cs="David" w:hint="cs"/>
          <w:sz w:val="24"/>
          <w:rtl/>
        </w:rPr>
        <w:t xml:space="preserve"> מעניק</w:t>
      </w:r>
      <w:r w:rsidR="00D57650">
        <w:rPr>
          <w:rFonts w:ascii="David" w:hAnsi="David" w:cs="David" w:hint="cs"/>
          <w:sz w:val="24"/>
          <w:rtl/>
        </w:rPr>
        <w:t>ה</w:t>
      </w:r>
      <w:r w:rsidR="00871157" w:rsidRPr="0079490E">
        <w:rPr>
          <w:rFonts w:ascii="David" w:hAnsi="David" w:cs="David" w:hint="cs"/>
          <w:sz w:val="24"/>
          <w:rtl/>
        </w:rPr>
        <w:t xml:space="preserve"> </w:t>
      </w:r>
      <w:r w:rsidRPr="0079490E">
        <w:rPr>
          <w:rFonts w:ascii="David" w:hAnsi="David" w:cs="David" w:hint="cs"/>
          <w:sz w:val="24"/>
          <w:rtl/>
        </w:rPr>
        <w:t xml:space="preserve">את </w:t>
      </w:r>
      <w:r w:rsidR="00871157" w:rsidRPr="0079490E">
        <w:rPr>
          <w:rFonts w:ascii="David" w:hAnsi="David" w:cs="David" w:hint="cs"/>
          <w:sz w:val="24"/>
          <w:rtl/>
        </w:rPr>
        <w:t xml:space="preserve">זכות </w:t>
      </w:r>
      <w:r w:rsidRPr="0079490E">
        <w:rPr>
          <w:rFonts w:ascii="David" w:hAnsi="David" w:cs="David" w:hint="cs"/>
          <w:sz w:val="24"/>
          <w:rtl/>
        </w:rPr>
        <w:t>ה</w:t>
      </w:r>
      <w:r w:rsidR="00253F0F">
        <w:rPr>
          <w:rFonts w:ascii="David" w:hAnsi="David" w:cs="David" w:hint="cs"/>
          <w:sz w:val="24"/>
          <w:rtl/>
        </w:rPr>
        <w:t>"</w:t>
      </w:r>
      <w:r w:rsidR="00871157" w:rsidRPr="0079490E">
        <w:rPr>
          <w:rFonts w:ascii="David" w:hAnsi="David" w:cs="David" w:hint="cs"/>
          <w:sz w:val="24"/>
          <w:rtl/>
        </w:rPr>
        <w:t>בעלות</w:t>
      </w:r>
      <w:r w:rsidR="00253F0F">
        <w:rPr>
          <w:rFonts w:ascii="David" w:hAnsi="David" w:cs="David" w:hint="cs"/>
          <w:sz w:val="24"/>
          <w:rtl/>
        </w:rPr>
        <w:t>"</w:t>
      </w:r>
      <w:r w:rsidR="00871157" w:rsidRPr="0079490E">
        <w:rPr>
          <w:rFonts w:ascii="David" w:hAnsi="David" w:cs="David" w:hint="cs"/>
          <w:sz w:val="24"/>
          <w:rtl/>
        </w:rPr>
        <w:t xml:space="preserve"> </w:t>
      </w:r>
      <w:r w:rsidR="00871157" w:rsidRPr="00871157">
        <w:rPr>
          <w:rFonts w:ascii="David" w:hAnsi="David" w:cs="David"/>
          <w:sz w:val="24"/>
        </w:rPr>
        <w:sym w:font="Wingdings" w:char="F0DF"/>
      </w:r>
      <w:r w:rsidR="00871157" w:rsidRPr="0079490E">
        <w:rPr>
          <w:rFonts w:ascii="David" w:hAnsi="David" w:cs="David" w:hint="cs"/>
          <w:sz w:val="24"/>
          <w:rtl/>
        </w:rPr>
        <w:t xml:space="preserve"> </w:t>
      </w:r>
      <w:r w:rsidRPr="0079490E">
        <w:rPr>
          <w:rFonts w:ascii="David" w:hAnsi="David" w:cs="David" w:hint="cs"/>
          <w:sz w:val="24"/>
          <w:rtl/>
        </w:rPr>
        <w:t>הזכאות ל"שליטה וניהול" + "שימוש",</w:t>
      </w:r>
      <w:r w:rsidR="00871157" w:rsidRPr="0079490E">
        <w:rPr>
          <w:rFonts w:ascii="David" w:hAnsi="David" w:cs="David" w:hint="cs"/>
          <w:sz w:val="24"/>
          <w:rtl/>
        </w:rPr>
        <w:t xml:space="preserve"> אך גם את </w:t>
      </w:r>
      <w:r w:rsidR="00871157" w:rsidRPr="0079490E">
        <w:rPr>
          <w:rFonts w:ascii="David" w:hAnsi="David" w:cs="David" w:hint="cs"/>
          <w:i/>
          <w:iCs/>
          <w:sz w:val="24"/>
          <w:rtl/>
        </w:rPr>
        <w:t>החובה</w:t>
      </w:r>
      <w:r w:rsidR="00871157" w:rsidRPr="0079490E">
        <w:rPr>
          <w:rFonts w:ascii="David" w:hAnsi="David" w:cs="David" w:hint="cs"/>
          <w:sz w:val="24"/>
          <w:rtl/>
        </w:rPr>
        <w:t xml:space="preserve"> </w:t>
      </w:r>
      <w:r w:rsidR="00194F86" w:rsidRPr="0079490E">
        <w:rPr>
          <w:rFonts w:ascii="David" w:hAnsi="David" w:cs="David" w:hint="cs"/>
          <w:sz w:val="24"/>
          <w:rtl/>
        </w:rPr>
        <w:t xml:space="preserve">לשלם את דמי ועד הבית, </w:t>
      </w:r>
      <w:r w:rsidR="00871157" w:rsidRPr="0079490E">
        <w:rPr>
          <w:rFonts w:ascii="David" w:hAnsi="David" w:cs="David" w:hint="cs"/>
          <w:sz w:val="24"/>
          <w:rtl/>
        </w:rPr>
        <w:t>לשמור על שקט בשעות</w:t>
      </w:r>
      <w:r w:rsidR="0029322A">
        <w:rPr>
          <w:rFonts w:ascii="David" w:hAnsi="David" w:cs="David" w:hint="cs"/>
          <w:sz w:val="24"/>
          <w:rtl/>
        </w:rPr>
        <w:t xml:space="preserve"> מאוחרות</w:t>
      </w:r>
      <w:r w:rsidR="00871157" w:rsidRPr="0079490E">
        <w:rPr>
          <w:rFonts w:ascii="David" w:hAnsi="David" w:cs="David" w:hint="cs"/>
          <w:sz w:val="24"/>
          <w:rtl/>
        </w:rPr>
        <w:t>, לא ל</w:t>
      </w:r>
      <w:r w:rsidR="00194F86" w:rsidRPr="0079490E">
        <w:rPr>
          <w:rFonts w:ascii="David" w:hAnsi="David" w:cs="David" w:hint="cs"/>
          <w:sz w:val="24"/>
          <w:rtl/>
        </w:rPr>
        <w:t>ל</w:t>
      </w:r>
      <w:r w:rsidR="00871157" w:rsidRPr="0079490E">
        <w:rPr>
          <w:rFonts w:ascii="David" w:hAnsi="David" w:cs="David" w:hint="cs"/>
          <w:sz w:val="24"/>
          <w:rtl/>
        </w:rPr>
        <w:t xml:space="preserve">כלך או להזיק למרחב הציבורי </w:t>
      </w:r>
      <w:proofErr w:type="spellStart"/>
      <w:r w:rsidR="00871157" w:rsidRPr="0079490E">
        <w:rPr>
          <w:rFonts w:ascii="David" w:hAnsi="David" w:cs="David" w:hint="cs"/>
          <w:sz w:val="24"/>
          <w:rtl/>
        </w:rPr>
        <w:t>וכו</w:t>
      </w:r>
      <w:proofErr w:type="spellEnd"/>
      <w:r w:rsidR="00871157" w:rsidRPr="0079490E">
        <w:rPr>
          <w:rFonts w:ascii="David" w:hAnsi="David" w:cs="David" w:hint="cs"/>
          <w:sz w:val="24"/>
          <w:rtl/>
        </w:rPr>
        <w:t xml:space="preserve">'. </w:t>
      </w:r>
    </w:p>
    <w:p w14:paraId="7F7A8FC3" w14:textId="4423531E" w:rsidR="00871157" w:rsidRDefault="00376417" w:rsidP="0079490E">
      <w:pPr>
        <w:pStyle w:val="a9"/>
        <w:spacing w:after="0" w:line="360" w:lineRule="auto"/>
        <w:ind w:left="-58" w:right="-567" w:firstLine="0"/>
        <w:rPr>
          <w:rFonts w:ascii="David" w:hAnsi="David" w:cs="David"/>
          <w:sz w:val="24"/>
        </w:rPr>
      </w:pPr>
      <w:r w:rsidRPr="00376417">
        <w:rPr>
          <w:rFonts w:ascii="David" w:hAnsi="David" w:cs="David" w:hint="cs"/>
          <w:sz w:val="24"/>
          <w:u w:val="single"/>
          <w:rtl/>
        </w:rPr>
        <w:t>דוג' נוספת</w:t>
      </w:r>
      <w:r>
        <w:rPr>
          <w:rFonts w:ascii="David" w:hAnsi="David" w:cs="David" w:hint="cs"/>
          <w:sz w:val="24"/>
          <w:rtl/>
        </w:rPr>
        <w:t>: ב</w:t>
      </w:r>
      <w:r w:rsidR="002A56D2">
        <w:rPr>
          <w:rFonts w:ascii="David" w:hAnsi="David" w:cs="David" w:hint="cs"/>
          <w:sz w:val="24"/>
          <w:rtl/>
        </w:rPr>
        <w:t>פק' הקהילות השיתופיו</w:t>
      </w:r>
      <w:r w:rsidR="002A56D2">
        <w:rPr>
          <w:rFonts w:ascii="David" w:hAnsi="David" w:cs="David" w:hint="eastAsia"/>
          <w:sz w:val="24"/>
          <w:rtl/>
        </w:rPr>
        <w:t>ת</w:t>
      </w:r>
      <w:r w:rsidR="002A56D2">
        <w:rPr>
          <w:rFonts w:ascii="David" w:hAnsi="David" w:cs="David" w:hint="cs"/>
          <w:sz w:val="24"/>
          <w:rtl/>
        </w:rPr>
        <w:t xml:space="preserve"> </w:t>
      </w:r>
      <w:r>
        <w:rPr>
          <w:rFonts w:ascii="David" w:hAnsi="David" w:cs="David" w:hint="cs"/>
          <w:sz w:val="24"/>
          <w:rtl/>
        </w:rPr>
        <w:t>ישנו הסדר שקובע ש</w:t>
      </w:r>
      <w:r w:rsidR="0042319C">
        <w:rPr>
          <w:rFonts w:ascii="David" w:hAnsi="David" w:cs="David" w:hint="cs"/>
          <w:sz w:val="24"/>
          <w:rtl/>
        </w:rPr>
        <w:t xml:space="preserve">וועדת הקבלה ביישוב הקהילתי צריכה לאשר כל עסקת מכר שנעשית </w:t>
      </w:r>
      <w:r w:rsidRPr="0042319C">
        <w:rPr>
          <w:rFonts w:ascii="David" w:hAnsi="David" w:cs="David"/>
          <w:b/>
          <w:bCs/>
          <w:sz w:val="24"/>
        </w:rPr>
        <w:sym w:font="Wingdings" w:char="F0DF"/>
      </w:r>
      <w:r w:rsidRPr="0042319C">
        <w:rPr>
          <w:rFonts w:ascii="David" w:hAnsi="David" w:cs="David" w:hint="cs"/>
          <w:b/>
          <w:bCs/>
          <w:sz w:val="24"/>
          <w:rtl/>
        </w:rPr>
        <w:t xml:space="preserve"> </w:t>
      </w:r>
      <w:r w:rsidR="0042319C">
        <w:rPr>
          <w:rFonts w:ascii="David" w:hAnsi="David" w:cs="David" w:hint="cs"/>
          <w:b/>
          <w:bCs/>
          <w:sz w:val="24"/>
          <w:rtl/>
        </w:rPr>
        <w:t xml:space="preserve">לבעלים </w:t>
      </w:r>
      <w:r w:rsidRPr="0042319C">
        <w:rPr>
          <w:rFonts w:ascii="David" w:hAnsi="David" w:cs="David" w:hint="cs"/>
          <w:b/>
          <w:bCs/>
          <w:sz w:val="24"/>
          <w:rtl/>
        </w:rPr>
        <w:t xml:space="preserve">אין "שליטה" על זהות הקונים </w:t>
      </w:r>
      <w:r>
        <w:rPr>
          <w:rFonts w:ascii="David" w:hAnsi="David" w:cs="David" w:hint="cs"/>
          <w:sz w:val="24"/>
          <w:rtl/>
        </w:rPr>
        <w:t xml:space="preserve">של הנכס. </w:t>
      </w:r>
      <w:r w:rsidR="0042319C">
        <w:rPr>
          <w:rFonts w:ascii="David" w:hAnsi="David" w:cs="David" w:hint="cs"/>
          <w:sz w:val="24"/>
          <w:rtl/>
        </w:rPr>
        <w:t xml:space="preserve">מהווה </w:t>
      </w:r>
      <w:r w:rsidR="003E3561">
        <w:rPr>
          <w:rFonts w:ascii="David" w:hAnsi="David" w:cs="David" w:hint="cs"/>
          <w:sz w:val="24"/>
          <w:rtl/>
        </w:rPr>
        <w:t>חובה קניינית שנובעת מזכויות הקניין שב</w:t>
      </w:r>
      <w:r>
        <w:rPr>
          <w:rFonts w:ascii="David" w:hAnsi="David" w:cs="David" w:hint="cs"/>
          <w:sz w:val="24"/>
          <w:rtl/>
        </w:rPr>
        <w:t>חוק</w:t>
      </w:r>
      <w:r w:rsidR="003E3561">
        <w:rPr>
          <w:rFonts w:ascii="David" w:hAnsi="David" w:cs="David" w:hint="cs"/>
          <w:sz w:val="24"/>
          <w:rtl/>
        </w:rPr>
        <w:t xml:space="preserve">. </w:t>
      </w:r>
    </w:p>
    <w:p w14:paraId="49A3BF70" w14:textId="72C59C69" w:rsidR="00A8434F" w:rsidRDefault="00020110" w:rsidP="001A361F">
      <w:pPr>
        <w:pStyle w:val="a9"/>
        <w:numPr>
          <w:ilvl w:val="0"/>
          <w:numId w:val="7"/>
        </w:numPr>
        <w:spacing w:after="0" w:line="360" w:lineRule="auto"/>
        <w:ind w:left="-58" w:right="-567"/>
        <w:rPr>
          <w:rFonts w:ascii="David" w:hAnsi="David" w:cs="David"/>
          <w:sz w:val="24"/>
        </w:rPr>
      </w:pPr>
      <w:r w:rsidRPr="007F7132">
        <w:rPr>
          <w:rFonts w:ascii="David" w:hAnsi="David" w:cs="David" w:hint="cs"/>
          <w:b/>
          <w:bCs/>
          <w:color w:val="CC00CC"/>
          <w:sz w:val="24"/>
          <w:u w:val="thick" w:color="7030A0"/>
          <w:rtl/>
        </w:rPr>
        <w:t>פומביות</w:t>
      </w:r>
      <w:r w:rsidR="00BC1822" w:rsidRPr="00253F0F">
        <w:rPr>
          <w:rFonts w:ascii="David" w:hAnsi="David" w:cs="David" w:hint="cs"/>
          <w:sz w:val="24"/>
          <w:rtl/>
        </w:rPr>
        <w:t>-</w:t>
      </w:r>
      <w:r w:rsidR="00BC1822" w:rsidRPr="004112F0">
        <w:rPr>
          <w:rFonts w:ascii="David" w:hAnsi="David" w:cs="David" w:hint="cs"/>
          <w:b/>
          <w:bCs/>
          <w:sz w:val="24"/>
          <w:rtl/>
        </w:rPr>
        <w:t xml:space="preserve"> </w:t>
      </w:r>
      <w:r w:rsidR="00EB797E">
        <w:rPr>
          <w:rFonts w:ascii="David" w:hAnsi="David" w:cs="David" w:hint="cs"/>
          <w:sz w:val="24"/>
          <w:rtl/>
        </w:rPr>
        <w:t xml:space="preserve">תמיד יהיה בזכות הקניינית. </w:t>
      </w:r>
      <w:r w:rsidR="00A8434F" w:rsidRPr="00A8434F">
        <w:rPr>
          <w:rFonts w:ascii="David" w:hAnsi="David" w:cs="David" w:hint="cs"/>
          <w:i/>
          <w:iCs/>
          <w:sz w:val="24"/>
          <w:rtl/>
        </w:rPr>
        <w:t>ההבדל ה</w:t>
      </w:r>
      <w:r w:rsidR="00812DD7">
        <w:rPr>
          <w:rFonts w:ascii="David" w:hAnsi="David" w:cs="David" w:hint="cs"/>
          <w:i/>
          <w:iCs/>
          <w:sz w:val="24"/>
          <w:rtl/>
        </w:rPr>
        <w:t>דומיננט</w:t>
      </w:r>
      <w:r w:rsidR="00A8434F" w:rsidRPr="00A8434F">
        <w:rPr>
          <w:rFonts w:ascii="David" w:hAnsi="David" w:cs="David" w:hint="cs"/>
          <w:i/>
          <w:iCs/>
          <w:sz w:val="24"/>
          <w:rtl/>
        </w:rPr>
        <w:t>י ביותר בין זכויות חוזיות לבין קנייניות.</w:t>
      </w:r>
      <w:r w:rsidR="00A8434F" w:rsidRPr="00A8434F">
        <w:rPr>
          <w:rFonts w:ascii="David" w:hAnsi="David" w:cs="David" w:hint="cs"/>
          <w:sz w:val="24"/>
          <w:rtl/>
        </w:rPr>
        <w:t xml:space="preserve"> </w:t>
      </w:r>
    </w:p>
    <w:p w14:paraId="712D32FC" w14:textId="77777777" w:rsidR="00667538" w:rsidRDefault="001C10C8" w:rsidP="00667538">
      <w:pPr>
        <w:pStyle w:val="a9"/>
        <w:spacing w:after="0" w:line="360" w:lineRule="auto"/>
        <w:ind w:left="-58" w:right="-567" w:firstLine="0"/>
        <w:rPr>
          <w:rFonts w:ascii="David" w:hAnsi="David" w:cs="David"/>
          <w:sz w:val="24"/>
          <w:rtl/>
        </w:rPr>
      </w:pPr>
      <w:r>
        <w:rPr>
          <w:rFonts w:ascii="David" w:hAnsi="David" w:cs="David" w:hint="cs"/>
          <w:sz w:val="24"/>
          <w:rtl/>
        </w:rPr>
        <w:t xml:space="preserve">הזכות הקניינית חזקה מהחוזית, כי בחוזית- רק הצדדים יודעים על ההסכם ביניהם. בעוד שהקניינית, </w:t>
      </w:r>
      <w:r w:rsidR="00F66364">
        <w:rPr>
          <w:rFonts w:ascii="David" w:hAnsi="David" w:cs="David" w:hint="cs"/>
          <w:sz w:val="24"/>
          <w:rtl/>
        </w:rPr>
        <w:t xml:space="preserve">היא </w:t>
      </w:r>
      <w:r w:rsidR="00F66364" w:rsidRPr="00F66364">
        <w:rPr>
          <w:rFonts w:ascii="David" w:hAnsi="David" w:cs="David" w:hint="cs"/>
          <w:b/>
          <w:bCs/>
          <w:sz w:val="24"/>
          <w:rtl/>
        </w:rPr>
        <w:t>כלפי כולי עלמא-</w:t>
      </w:r>
      <w:r w:rsidR="00F66364">
        <w:rPr>
          <w:rFonts w:ascii="David" w:hAnsi="David" w:cs="David" w:hint="cs"/>
          <w:sz w:val="24"/>
          <w:rtl/>
        </w:rPr>
        <w:t xml:space="preserve"> כל העולם כפוף אליה </w:t>
      </w:r>
      <w:proofErr w:type="spellStart"/>
      <w:r w:rsidR="00F66364">
        <w:rPr>
          <w:rFonts w:ascii="David" w:hAnsi="David" w:cs="David" w:hint="cs"/>
          <w:sz w:val="24"/>
          <w:rtl/>
        </w:rPr>
        <w:t>ומחוייב</w:t>
      </w:r>
      <w:proofErr w:type="spellEnd"/>
      <w:r w:rsidR="00F66364">
        <w:rPr>
          <w:rFonts w:ascii="David" w:hAnsi="David" w:cs="David" w:hint="cs"/>
          <w:sz w:val="24"/>
          <w:rtl/>
        </w:rPr>
        <w:t xml:space="preserve"> לה. </w:t>
      </w:r>
      <w:r>
        <w:rPr>
          <w:rFonts w:ascii="David" w:hAnsi="David" w:cs="David" w:hint="cs"/>
          <w:sz w:val="24"/>
          <w:rtl/>
        </w:rPr>
        <w:t xml:space="preserve">לרוב נוצרת מכוח החוזה, אולם </w:t>
      </w:r>
      <w:r w:rsidR="002E5479">
        <w:rPr>
          <w:rFonts w:ascii="David" w:hAnsi="David" w:cs="David" w:hint="cs"/>
          <w:sz w:val="24"/>
          <w:rtl/>
        </w:rPr>
        <w:t xml:space="preserve">מרגע שיש פומביות </w:t>
      </w:r>
      <w:r>
        <w:rPr>
          <w:rFonts w:ascii="David" w:hAnsi="David" w:cs="David" w:hint="cs"/>
          <w:sz w:val="24"/>
          <w:rtl/>
        </w:rPr>
        <w:t>היא הופכת לקניינית</w:t>
      </w:r>
      <w:r w:rsidR="002E5479">
        <w:rPr>
          <w:rFonts w:ascii="David" w:hAnsi="David" w:cs="David" w:hint="cs"/>
          <w:sz w:val="24"/>
          <w:rtl/>
        </w:rPr>
        <w:t>.</w:t>
      </w:r>
      <w:r>
        <w:rPr>
          <w:rFonts w:ascii="David" w:hAnsi="David" w:cs="David" w:hint="cs"/>
          <w:sz w:val="24"/>
          <w:rtl/>
        </w:rPr>
        <w:t xml:space="preserve"> </w:t>
      </w:r>
    </w:p>
    <w:p w14:paraId="4777CFE4" w14:textId="0C6A7E71" w:rsidR="002E5479" w:rsidRDefault="00667538" w:rsidP="00667538">
      <w:pPr>
        <w:pStyle w:val="a9"/>
        <w:spacing w:after="0" w:line="360" w:lineRule="auto"/>
        <w:ind w:left="-58" w:right="-567" w:firstLine="0"/>
        <w:rPr>
          <w:rFonts w:ascii="David" w:hAnsi="David" w:cs="David"/>
          <w:sz w:val="24"/>
          <w:rtl/>
        </w:rPr>
      </w:pPr>
      <w:r>
        <w:rPr>
          <w:rFonts w:ascii="David" w:hAnsi="David" w:cs="David" w:hint="cs"/>
          <w:b/>
          <w:bCs/>
          <w:color w:val="FF0000"/>
          <w:sz w:val="24"/>
          <w:rtl/>
        </w:rPr>
        <w:t>מקרקעין</w:t>
      </w:r>
      <w:r w:rsidRPr="002E5479">
        <w:rPr>
          <w:rFonts w:ascii="David" w:hAnsi="David" w:cs="David" w:hint="cs"/>
          <w:sz w:val="24"/>
          <w:rtl/>
        </w:rPr>
        <w:t>-</w:t>
      </w:r>
      <w:r>
        <w:rPr>
          <w:rFonts w:ascii="David" w:hAnsi="David" w:cs="David" w:hint="cs"/>
          <w:sz w:val="24"/>
          <w:rtl/>
        </w:rPr>
        <w:t xml:space="preserve"> נרשמת במרשם פומבי.</w:t>
      </w:r>
      <w:r w:rsidRPr="002E5479">
        <w:rPr>
          <w:rFonts w:ascii="David" w:hAnsi="David" w:cs="David" w:hint="cs"/>
          <w:sz w:val="24"/>
          <w:rtl/>
        </w:rPr>
        <w:t xml:space="preserve"> </w:t>
      </w:r>
      <w:r>
        <w:rPr>
          <w:rFonts w:ascii="David" w:hAnsi="David" w:cs="David" w:hint="cs"/>
          <w:sz w:val="24"/>
          <w:highlight w:val="lightGray"/>
          <w:rtl/>
        </w:rPr>
        <w:t xml:space="preserve">פומביות </w:t>
      </w:r>
      <w:r w:rsidRPr="00A8434F">
        <w:rPr>
          <w:rFonts w:ascii="David" w:hAnsi="David" w:cs="David" w:hint="cs"/>
          <w:sz w:val="24"/>
          <w:highlight w:val="lightGray"/>
          <w:rtl/>
        </w:rPr>
        <w:t xml:space="preserve">= אקט </w:t>
      </w:r>
      <w:r w:rsidRPr="00812DD7">
        <w:rPr>
          <w:rFonts w:ascii="David" w:hAnsi="David" w:cs="David" w:hint="cs"/>
          <w:sz w:val="24"/>
          <w:highlight w:val="lightGray"/>
          <w:rtl/>
        </w:rPr>
        <w:t>הרישום</w:t>
      </w:r>
      <w:r>
        <w:rPr>
          <w:rFonts w:ascii="David" w:hAnsi="David" w:cs="David" w:hint="cs"/>
          <w:sz w:val="24"/>
          <w:rtl/>
        </w:rPr>
        <w:t xml:space="preserve">. </w:t>
      </w:r>
      <w:r w:rsidRPr="002E5479">
        <w:rPr>
          <w:rFonts w:ascii="David" w:hAnsi="David" w:cs="David" w:hint="cs"/>
          <w:b/>
          <w:bCs/>
          <w:sz w:val="24"/>
          <w:rtl/>
        </w:rPr>
        <w:t>עד לרגע הרישום של אין זכות קניין! יש התחייבות חוזית.</w:t>
      </w:r>
      <w:r w:rsidRPr="002E5479">
        <w:rPr>
          <w:rFonts w:ascii="David" w:hAnsi="David" w:cs="David" w:hint="cs"/>
          <w:sz w:val="24"/>
          <w:rtl/>
        </w:rPr>
        <w:t xml:space="preserve"> </w:t>
      </w:r>
      <w:r>
        <w:rPr>
          <w:rFonts w:ascii="David" w:hAnsi="David" w:cs="David" w:hint="cs"/>
          <w:sz w:val="24"/>
          <w:rtl/>
        </w:rPr>
        <w:t>לפי ס'7(א) לחוק המקרקעין, עסקאות מקרקעין טעונות רישום.</w:t>
      </w:r>
    </w:p>
    <w:p w14:paraId="5270BF6E" w14:textId="6C816B5F" w:rsidR="00C95668" w:rsidRDefault="00753613" w:rsidP="00F66364">
      <w:pPr>
        <w:pStyle w:val="a9"/>
        <w:spacing w:line="360" w:lineRule="auto"/>
        <w:ind w:left="-58" w:right="-567" w:firstLine="0"/>
        <w:rPr>
          <w:rFonts w:ascii="David" w:hAnsi="David" w:cs="David"/>
          <w:sz w:val="24"/>
          <w:rtl/>
        </w:rPr>
      </w:pPr>
      <w:r w:rsidRPr="002E5479">
        <w:rPr>
          <w:rFonts w:ascii="David" w:hAnsi="David" w:cs="David" w:hint="cs"/>
          <w:b/>
          <w:bCs/>
          <w:color w:val="FF0000"/>
          <w:sz w:val="24"/>
          <w:rtl/>
        </w:rPr>
        <w:t>מטלטלין</w:t>
      </w:r>
      <w:r>
        <w:rPr>
          <w:rFonts w:ascii="David" w:hAnsi="David" w:cs="David" w:hint="cs"/>
          <w:sz w:val="24"/>
          <w:rtl/>
        </w:rPr>
        <w:t xml:space="preserve">- </w:t>
      </w:r>
      <w:r w:rsidR="002E5479">
        <w:rPr>
          <w:rFonts w:ascii="David" w:hAnsi="David" w:cs="David" w:hint="cs"/>
          <w:sz w:val="24"/>
          <w:highlight w:val="lightGray"/>
          <w:rtl/>
        </w:rPr>
        <w:t xml:space="preserve">פומביות </w:t>
      </w:r>
      <w:r w:rsidR="002E5479" w:rsidRPr="002E5479">
        <w:rPr>
          <w:rFonts w:ascii="David" w:hAnsi="David" w:cs="David" w:hint="cs"/>
          <w:sz w:val="24"/>
          <w:highlight w:val="lightGray"/>
          <w:rtl/>
        </w:rPr>
        <w:t xml:space="preserve">= </w:t>
      </w:r>
      <w:r w:rsidRPr="002E5479">
        <w:rPr>
          <w:rFonts w:ascii="David" w:hAnsi="David" w:cs="David" w:hint="cs"/>
          <w:sz w:val="24"/>
          <w:highlight w:val="lightGray"/>
          <w:rtl/>
        </w:rPr>
        <w:t>מסירה והחזקה בנכס</w:t>
      </w:r>
      <w:r>
        <w:rPr>
          <w:rFonts w:ascii="David" w:hAnsi="David" w:cs="David" w:hint="cs"/>
          <w:sz w:val="24"/>
          <w:rtl/>
        </w:rPr>
        <w:t xml:space="preserve">. </w:t>
      </w:r>
      <w:r w:rsidRPr="00667538">
        <w:rPr>
          <w:rFonts w:ascii="David" w:hAnsi="David" w:cs="David" w:hint="cs"/>
          <w:b/>
          <w:bCs/>
          <w:sz w:val="24"/>
          <w:rtl/>
        </w:rPr>
        <w:t>ההחזקה היא זו שמייצרת את הפומביות</w:t>
      </w:r>
      <w:r>
        <w:rPr>
          <w:rFonts w:ascii="David" w:hAnsi="David" w:cs="David" w:hint="cs"/>
          <w:sz w:val="24"/>
          <w:rtl/>
        </w:rPr>
        <w:t xml:space="preserve"> כתחליף לרישום</w:t>
      </w:r>
      <w:r w:rsidR="002E5479">
        <w:rPr>
          <w:rFonts w:ascii="David" w:hAnsi="David" w:cs="David" w:hint="cs"/>
          <w:sz w:val="24"/>
          <w:rtl/>
        </w:rPr>
        <w:t>.</w:t>
      </w:r>
      <w:r>
        <w:rPr>
          <w:rFonts w:ascii="David" w:hAnsi="David" w:cs="David" w:hint="cs"/>
          <w:sz w:val="24"/>
          <w:rtl/>
        </w:rPr>
        <w:t xml:space="preserve"> </w:t>
      </w:r>
    </w:p>
    <w:p w14:paraId="3EB7BEE7" w14:textId="562D20F1" w:rsidR="00586606" w:rsidRPr="00586606" w:rsidRDefault="00586606" w:rsidP="0079490E">
      <w:pPr>
        <w:pStyle w:val="a9"/>
        <w:spacing w:after="0" w:line="360" w:lineRule="auto"/>
        <w:ind w:right="426"/>
        <w:jc w:val="center"/>
        <w:rPr>
          <w:rFonts w:ascii="David" w:hAnsi="David" w:cs="David"/>
          <w:i/>
          <w:iCs/>
          <w:sz w:val="24"/>
          <w:u w:val="single"/>
        </w:rPr>
      </w:pPr>
      <w:r w:rsidRPr="00586606">
        <w:rPr>
          <w:rFonts w:ascii="David" w:hAnsi="David" w:cs="David" w:hint="cs"/>
          <w:i/>
          <w:iCs/>
          <w:sz w:val="24"/>
          <w:u w:val="single"/>
          <w:rtl/>
        </w:rPr>
        <w:t>שיעור 3- 20/10/21</w:t>
      </w:r>
    </w:p>
    <w:p w14:paraId="6EC1DF6D" w14:textId="746521AE" w:rsidR="00753613" w:rsidRDefault="00020110" w:rsidP="001A361F">
      <w:pPr>
        <w:pStyle w:val="a9"/>
        <w:numPr>
          <w:ilvl w:val="0"/>
          <w:numId w:val="7"/>
        </w:numPr>
        <w:spacing w:after="0" w:line="360" w:lineRule="auto"/>
        <w:ind w:left="-199" w:right="-567"/>
        <w:rPr>
          <w:rFonts w:ascii="David" w:hAnsi="David" w:cs="David"/>
        </w:rPr>
      </w:pPr>
      <w:r w:rsidRPr="004112F0">
        <w:rPr>
          <w:rFonts w:ascii="David" w:hAnsi="David" w:cs="David" w:hint="cs"/>
          <w:b/>
          <w:bCs/>
          <w:color w:val="CC00CC"/>
          <w:sz w:val="24"/>
          <w:u w:val="thick" w:color="7030A0"/>
          <w:rtl/>
        </w:rPr>
        <w:t>עקרון הרשימה הסגורה</w:t>
      </w:r>
      <w:r w:rsidR="004112F0" w:rsidRPr="0079490E">
        <w:rPr>
          <w:rFonts w:ascii="David" w:hAnsi="David" w:cs="David" w:hint="cs"/>
          <w:sz w:val="24"/>
          <w:u w:color="7030A0"/>
          <w:rtl/>
        </w:rPr>
        <w:t>-</w:t>
      </w:r>
      <w:r w:rsidR="0079490E">
        <w:rPr>
          <w:rFonts w:ascii="David" w:hAnsi="David" w:cs="David" w:hint="cs"/>
          <w:rtl/>
        </w:rPr>
        <w:t xml:space="preserve"> </w:t>
      </w:r>
      <w:r w:rsidR="008B7511">
        <w:rPr>
          <w:rFonts w:ascii="David" w:hAnsi="David" w:cs="David" w:hint="cs"/>
          <w:rtl/>
        </w:rPr>
        <w:t xml:space="preserve">ישנה רשימה סגורה שמגדירה את הדפוסים, ההשלכות והתוכן של זכויות הקניין. </w:t>
      </w:r>
      <w:r w:rsidR="00753613">
        <w:rPr>
          <w:rFonts w:ascii="David" w:hAnsi="David" w:cs="David" w:hint="cs"/>
          <w:rtl/>
        </w:rPr>
        <w:t xml:space="preserve">לא רוצים לתת לאנשים את הכוח לייצר זכויות קנייניות לפי כל תוכן שבא להם. </w:t>
      </w:r>
      <w:r w:rsidR="008B7511">
        <w:rPr>
          <w:rFonts w:ascii="David" w:hAnsi="David" w:cs="David" w:hint="cs"/>
          <w:rtl/>
        </w:rPr>
        <w:t>קיים בהרבה שיטות משפט.</w:t>
      </w:r>
    </w:p>
    <w:p w14:paraId="30A6999C" w14:textId="295B6584" w:rsidR="00753613" w:rsidRDefault="00753613" w:rsidP="0079490E">
      <w:pPr>
        <w:pStyle w:val="a9"/>
        <w:spacing w:after="0" w:line="360" w:lineRule="auto"/>
        <w:ind w:left="-199" w:right="-567" w:firstLine="0"/>
        <w:rPr>
          <w:rFonts w:ascii="David" w:hAnsi="David" w:cs="David"/>
          <w:rtl/>
        </w:rPr>
      </w:pPr>
      <w:r w:rsidRPr="00753613">
        <w:rPr>
          <w:rFonts w:ascii="David" w:hAnsi="David" w:cs="David" w:hint="cs"/>
          <w:sz w:val="24"/>
          <w:u w:val="single"/>
          <w:rtl/>
        </w:rPr>
        <w:t>לדוג'</w:t>
      </w:r>
      <w:r w:rsidRPr="008B7511">
        <w:rPr>
          <w:rFonts w:ascii="David" w:hAnsi="David" w:cs="David" w:hint="cs"/>
          <w:sz w:val="24"/>
          <w:rtl/>
        </w:rPr>
        <w:t>:</w:t>
      </w:r>
      <w:r>
        <w:rPr>
          <w:rFonts w:ascii="David" w:hAnsi="David" w:cs="David" w:hint="cs"/>
          <w:rtl/>
        </w:rPr>
        <w:t xml:space="preserve"> </w:t>
      </w:r>
      <w:r w:rsidR="008B7511">
        <w:rPr>
          <w:rFonts w:ascii="David" w:hAnsi="David" w:cs="David" w:hint="cs"/>
          <w:rtl/>
        </w:rPr>
        <w:t>טרם חוק המקרקעין, הפרקטיקה הנהוגה הייתה שמכוח דיני היושר (מהדין האנגלי), לבתי המשפט היה כוח להכיר בזכויות קניין בנסיבות מסויימות כדי להגיע להכרעות צודקות יותר</w:t>
      </w:r>
      <w:r w:rsidR="008B7511" w:rsidRPr="00753613">
        <w:rPr>
          <w:rFonts w:ascii="David" w:hAnsi="David" w:cs="David" w:hint="cs"/>
          <w:rtl/>
        </w:rPr>
        <w:t xml:space="preserve">. </w:t>
      </w:r>
      <w:r w:rsidR="008B7511">
        <w:rPr>
          <w:rFonts w:ascii="David" w:hAnsi="David" w:cs="David" w:hint="cs"/>
          <w:rtl/>
        </w:rPr>
        <w:t xml:space="preserve">בחוק המקרקעין נקבע </w:t>
      </w:r>
      <w:r w:rsidR="008B7511" w:rsidRPr="00A673F5">
        <w:rPr>
          <w:rFonts w:ascii="David" w:hAnsi="David" w:cs="David"/>
          <w:rtl/>
        </w:rPr>
        <w:t>ס</w:t>
      </w:r>
      <w:r w:rsidR="008B7511">
        <w:rPr>
          <w:rFonts w:ascii="David" w:hAnsi="David" w:cs="David" w:hint="cs"/>
          <w:rtl/>
        </w:rPr>
        <w:t>'</w:t>
      </w:r>
      <w:r w:rsidR="008B7511" w:rsidRPr="00A673F5">
        <w:rPr>
          <w:rFonts w:ascii="David" w:hAnsi="David" w:cs="David"/>
          <w:rtl/>
        </w:rPr>
        <w:t xml:space="preserve"> 161 </w:t>
      </w:r>
      <w:r w:rsidR="008B7511">
        <w:rPr>
          <w:rFonts w:ascii="David" w:hAnsi="David" w:cs="David" w:hint="cs"/>
          <w:rtl/>
        </w:rPr>
        <w:t>שכותרתו "ביטול זכויות שביושר"</w:t>
      </w:r>
      <w:r w:rsidR="00F63F48">
        <w:rPr>
          <w:rFonts w:ascii="David" w:hAnsi="David" w:cs="David" w:hint="cs"/>
          <w:rtl/>
        </w:rPr>
        <w:t>-</w:t>
      </w:r>
      <w:r w:rsidR="008B7511">
        <w:rPr>
          <w:rFonts w:ascii="David" w:hAnsi="David" w:cs="David" w:hint="cs"/>
          <w:rtl/>
        </w:rPr>
        <w:t xml:space="preserve"> קבע ש</w:t>
      </w:r>
      <w:r w:rsidR="008B7511" w:rsidRPr="00753613">
        <w:rPr>
          <w:rFonts w:ascii="David" w:hAnsi="David" w:cs="David" w:hint="cs"/>
          <w:rtl/>
        </w:rPr>
        <w:t>מתחילת החוק, זכויות קניין י</w:t>
      </w:r>
      <w:r w:rsidR="008B7511">
        <w:rPr>
          <w:rFonts w:ascii="David" w:hAnsi="David" w:cs="David" w:hint="cs"/>
          <w:rtl/>
        </w:rPr>
        <w:t>וכרו</w:t>
      </w:r>
      <w:r w:rsidR="008B7511" w:rsidRPr="00753613">
        <w:rPr>
          <w:rFonts w:ascii="David" w:hAnsi="David" w:cs="David" w:hint="cs"/>
          <w:rtl/>
        </w:rPr>
        <w:t xml:space="preserve"> רק לפי חוק</w:t>
      </w:r>
      <w:r w:rsidR="008B7511">
        <w:rPr>
          <w:rFonts w:ascii="David" w:hAnsi="David" w:cs="David" w:hint="cs"/>
          <w:rtl/>
        </w:rPr>
        <w:t xml:space="preserve"> המקרקעין</w:t>
      </w:r>
      <w:r w:rsidR="008B7511" w:rsidRPr="00753613">
        <w:rPr>
          <w:rFonts w:ascii="David" w:hAnsi="David" w:cs="David" w:hint="cs"/>
          <w:rtl/>
        </w:rPr>
        <w:t>.</w:t>
      </w:r>
    </w:p>
    <w:p w14:paraId="0009002E" w14:textId="639C0C90" w:rsidR="005B6ADB" w:rsidRPr="008B7511" w:rsidRDefault="005B6ADB" w:rsidP="0079490E">
      <w:pPr>
        <w:pStyle w:val="a9"/>
        <w:spacing w:after="0" w:line="360" w:lineRule="auto"/>
        <w:ind w:left="-199" w:right="-567" w:firstLine="0"/>
        <w:rPr>
          <w:rFonts w:ascii="David" w:hAnsi="David" w:cs="David"/>
          <w:b/>
          <w:bCs/>
          <w:rtl/>
        </w:rPr>
      </w:pPr>
      <w:r w:rsidRPr="008B7511">
        <w:rPr>
          <w:rFonts w:ascii="David" w:hAnsi="David" w:cs="David" w:hint="cs"/>
          <w:b/>
          <w:bCs/>
          <w:sz w:val="24"/>
          <w:rtl/>
        </w:rPr>
        <w:t>מה ההצדקות לעיקרון זה?</w:t>
      </w:r>
    </w:p>
    <w:p w14:paraId="284671ED" w14:textId="3E1B97DA" w:rsidR="005B6ADB" w:rsidRDefault="009F09FD" w:rsidP="0079490E">
      <w:pPr>
        <w:pStyle w:val="a9"/>
        <w:spacing w:after="0" w:line="360" w:lineRule="auto"/>
        <w:ind w:left="-199" w:right="-567" w:firstLine="0"/>
        <w:rPr>
          <w:rFonts w:ascii="David" w:hAnsi="David" w:cs="David"/>
          <w:rtl/>
        </w:rPr>
      </w:pPr>
      <w:r w:rsidRPr="008B7511">
        <w:rPr>
          <w:rFonts w:ascii="David" w:hAnsi="David" w:cs="David"/>
          <w:u w:val="single"/>
          <w:rtl/>
        </w:rPr>
        <w:t>טעם כלכלי</w:t>
      </w:r>
      <w:r w:rsidRPr="008B7511">
        <w:rPr>
          <w:rFonts w:ascii="David" w:hAnsi="David" w:cs="David"/>
          <w:rtl/>
        </w:rPr>
        <w:t xml:space="preserve">: </w:t>
      </w:r>
      <w:r w:rsidR="008B7511">
        <w:rPr>
          <w:rFonts w:ascii="David" w:hAnsi="David" w:cs="David" w:hint="cs"/>
          <w:rtl/>
        </w:rPr>
        <w:t>אם לא תהיה רשימה סגורה של זכויות עם תוכן ידוע</w:t>
      </w:r>
      <w:r w:rsidR="002E13FB">
        <w:rPr>
          <w:rFonts w:ascii="David" w:hAnsi="David" w:cs="David" w:hint="cs"/>
          <w:rtl/>
        </w:rPr>
        <w:t>,</w:t>
      </w:r>
      <w:r w:rsidR="009164C9">
        <w:rPr>
          <w:rFonts w:ascii="David" w:hAnsi="David" w:cs="David" w:hint="cs"/>
          <w:rtl/>
        </w:rPr>
        <w:t xml:space="preserve"> </w:t>
      </w:r>
      <w:r w:rsidR="008B7511">
        <w:rPr>
          <w:rFonts w:ascii="David" w:hAnsi="David" w:cs="David" w:hint="cs"/>
          <w:rtl/>
        </w:rPr>
        <w:t>הדבר ייפגע ביעילות המשפטית</w:t>
      </w:r>
      <w:r w:rsidR="002E13FB">
        <w:rPr>
          <w:rFonts w:ascii="David" w:hAnsi="David" w:cs="David" w:hint="cs"/>
          <w:rtl/>
        </w:rPr>
        <w:t xml:space="preserve">, כי יהיו פערי מידע גדולים. </w:t>
      </w:r>
      <w:r w:rsidR="002E13FB" w:rsidRPr="009F09FD">
        <w:rPr>
          <w:rFonts w:ascii="David" w:hAnsi="David" w:cs="David"/>
          <w:rtl/>
        </w:rPr>
        <w:t>צדדים שלישיים</w:t>
      </w:r>
      <w:r w:rsidR="002E13FB">
        <w:rPr>
          <w:rFonts w:ascii="David" w:hAnsi="David" w:cs="David" w:hint="cs"/>
          <w:rtl/>
        </w:rPr>
        <w:t xml:space="preserve"> לא ידעו למה הם כפופים </w:t>
      </w:r>
      <w:r w:rsidR="002E13FB" w:rsidRPr="002E13FB">
        <w:rPr>
          <w:rFonts w:ascii="David" w:hAnsi="David" w:cs="David"/>
        </w:rPr>
        <w:sym w:font="Wingdings" w:char="F0DF"/>
      </w:r>
      <w:r w:rsidR="002E13FB">
        <w:rPr>
          <w:rFonts w:ascii="David" w:hAnsi="David" w:cs="David" w:hint="cs"/>
          <w:rtl/>
        </w:rPr>
        <w:t xml:space="preserve"> יפגע בוודאות וביציבות המשפטית</w:t>
      </w:r>
      <w:r w:rsidR="003262EA">
        <w:rPr>
          <w:rFonts w:ascii="David" w:hAnsi="David" w:cs="David" w:hint="cs"/>
          <w:rtl/>
        </w:rPr>
        <w:t>.</w:t>
      </w:r>
      <w:r w:rsidR="002E13FB">
        <w:rPr>
          <w:rFonts w:ascii="David" w:hAnsi="David" w:cs="David" w:hint="cs"/>
          <w:rtl/>
        </w:rPr>
        <w:t xml:space="preserve"> </w:t>
      </w:r>
      <w:r w:rsidR="00DD5A39">
        <w:rPr>
          <w:rFonts w:ascii="David" w:hAnsi="David" w:cs="David" w:hint="cs"/>
          <w:rtl/>
        </w:rPr>
        <w:t>יביא ל</w:t>
      </w:r>
      <w:r w:rsidR="008B7511">
        <w:rPr>
          <w:rFonts w:ascii="David" w:hAnsi="David" w:cs="David" w:hint="cs"/>
          <w:rtl/>
        </w:rPr>
        <w:t>עלויות גבוהות לבירור תוכן הזכות</w:t>
      </w:r>
      <w:r w:rsidR="003262EA">
        <w:rPr>
          <w:rFonts w:ascii="David" w:hAnsi="David" w:cs="David" w:hint="cs"/>
          <w:rtl/>
        </w:rPr>
        <w:t xml:space="preserve">. </w:t>
      </w:r>
      <w:r w:rsidR="00DD5A39">
        <w:rPr>
          <w:rFonts w:ascii="David" w:hAnsi="David" w:cs="David" w:hint="cs"/>
          <w:rtl/>
        </w:rPr>
        <w:t xml:space="preserve">לזכור- </w:t>
      </w:r>
      <w:r w:rsidR="003262EA">
        <w:rPr>
          <w:rFonts w:ascii="David" w:hAnsi="David" w:cs="David" w:hint="cs"/>
          <w:rtl/>
        </w:rPr>
        <w:t xml:space="preserve">העולם כפוף לזכויות קניין. </w:t>
      </w:r>
      <w:r w:rsidR="008B7511">
        <w:rPr>
          <w:rFonts w:ascii="David" w:hAnsi="David" w:cs="David" w:hint="cs"/>
          <w:rtl/>
        </w:rPr>
        <w:t xml:space="preserve">לא רוצים לחיות בעולם של אי וודאות, אלא שאנשים ידעו מה המשמעות של כל זכות קניינית. </w:t>
      </w:r>
      <w:r w:rsidR="003262EA">
        <w:rPr>
          <w:rFonts w:ascii="David" w:hAnsi="David" w:cs="David" w:hint="cs"/>
          <w:rtl/>
        </w:rPr>
        <w:t xml:space="preserve">לכן </w:t>
      </w:r>
      <w:r w:rsidR="005B6ADB">
        <w:rPr>
          <w:rFonts w:ascii="David" w:hAnsi="David" w:cs="David" w:hint="cs"/>
          <w:rtl/>
        </w:rPr>
        <w:t>צדדים לא יכולים ליצו</w:t>
      </w:r>
      <w:r w:rsidR="008B7511">
        <w:rPr>
          <w:rFonts w:ascii="David" w:hAnsi="David" w:cs="David" w:hint="cs"/>
          <w:rtl/>
        </w:rPr>
        <w:t xml:space="preserve">ר </w:t>
      </w:r>
      <w:r w:rsidR="005B6ADB">
        <w:rPr>
          <w:rFonts w:ascii="David" w:hAnsi="David" w:cs="David" w:hint="cs"/>
          <w:rtl/>
        </w:rPr>
        <w:t xml:space="preserve">תוכן. </w:t>
      </w:r>
    </w:p>
    <w:p w14:paraId="42708DE6" w14:textId="0F972970" w:rsidR="009F09FD" w:rsidRDefault="005B6ADB" w:rsidP="0079490E">
      <w:pPr>
        <w:pStyle w:val="a9"/>
        <w:spacing w:after="0" w:line="360" w:lineRule="auto"/>
        <w:ind w:left="-199" w:right="-567" w:firstLine="0"/>
        <w:rPr>
          <w:rFonts w:ascii="David" w:hAnsi="David" w:cs="David"/>
        </w:rPr>
      </w:pPr>
      <w:r w:rsidRPr="005B6ADB">
        <w:rPr>
          <w:rFonts w:ascii="David" w:hAnsi="David" w:cs="David" w:hint="cs"/>
          <w:rtl/>
        </w:rPr>
        <w:t>*</w:t>
      </w:r>
      <w:r w:rsidR="009F09FD" w:rsidRPr="009F09FD">
        <w:rPr>
          <w:rFonts w:ascii="David" w:hAnsi="David" w:cs="David"/>
          <w:i/>
          <w:iCs/>
          <w:highlight w:val="lightGray"/>
          <w:rtl/>
        </w:rPr>
        <w:t>ביקורת</w:t>
      </w:r>
      <w:r>
        <w:rPr>
          <w:rFonts w:ascii="David" w:hAnsi="David" w:cs="David" w:hint="cs"/>
          <w:i/>
          <w:iCs/>
          <w:rtl/>
        </w:rPr>
        <w:t>*</w:t>
      </w:r>
      <w:r w:rsidR="009F09FD">
        <w:rPr>
          <w:rFonts w:ascii="David" w:hAnsi="David" w:cs="David" w:hint="cs"/>
          <w:i/>
          <w:iCs/>
          <w:rtl/>
        </w:rPr>
        <w:t>:</w:t>
      </w:r>
      <w:r w:rsidR="009F09FD" w:rsidRPr="009F09FD">
        <w:rPr>
          <w:rFonts w:ascii="David" w:hAnsi="David" w:cs="David"/>
          <w:i/>
          <w:iCs/>
        </w:rPr>
        <w:t xml:space="preserve"> </w:t>
      </w:r>
      <w:r w:rsidR="009F09FD" w:rsidRPr="009F09FD">
        <w:rPr>
          <w:rFonts w:ascii="David" w:hAnsi="David" w:cs="David"/>
          <w:rtl/>
        </w:rPr>
        <w:t xml:space="preserve">לא טעם מספק לרגולציה </w:t>
      </w:r>
      <w:r>
        <w:rPr>
          <w:rFonts w:ascii="David" w:hAnsi="David" w:cs="David" w:hint="cs"/>
          <w:rtl/>
        </w:rPr>
        <w:t>כזאת קשיחה, ולפעמים צריך לאפשר חופש לביהמ"ש לעצב זכויות</w:t>
      </w:r>
      <w:r w:rsidR="009F09FD" w:rsidRPr="009F09FD">
        <w:rPr>
          <w:rFonts w:ascii="David" w:hAnsi="David" w:cs="David"/>
          <w:rtl/>
        </w:rPr>
        <w:t>.</w:t>
      </w:r>
      <w:r>
        <w:rPr>
          <w:rFonts w:ascii="David" w:hAnsi="David" w:cs="David" w:hint="cs"/>
          <w:rtl/>
        </w:rPr>
        <w:t xml:space="preserve"> הביקורת לעיתים מוצדקת אבל לא ככל</w:t>
      </w:r>
      <w:r w:rsidR="001B6C1E">
        <w:rPr>
          <w:rFonts w:ascii="David" w:hAnsi="David" w:cs="David" w:hint="cs"/>
          <w:rtl/>
        </w:rPr>
        <w:t>ל</w:t>
      </w:r>
      <w:r>
        <w:rPr>
          <w:rFonts w:ascii="David" w:hAnsi="David" w:cs="David" w:hint="cs"/>
          <w:rtl/>
        </w:rPr>
        <w:t xml:space="preserve">, אלא רק במצבים נדירים וחריגים. </w:t>
      </w:r>
      <w:r w:rsidR="009F09FD" w:rsidRPr="009F09FD">
        <w:rPr>
          <w:rFonts w:ascii="David" w:hAnsi="David" w:cs="David"/>
          <w:rtl/>
        </w:rPr>
        <w:t xml:space="preserve"> </w:t>
      </w:r>
    </w:p>
    <w:p w14:paraId="6BCD75CE" w14:textId="540F236E" w:rsidR="00C95668" w:rsidRDefault="009F09FD" w:rsidP="0079490E">
      <w:pPr>
        <w:pStyle w:val="a9"/>
        <w:spacing w:line="360" w:lineRule="auto"/>
        <w:ind w:left="-199" w:right="-567" w:firstLine="0"/>
        <w:rPr>
          <w:rFonts w:ascii="David" w:hAnsi="David" w:cs="David"/>
          <w:rtl/>
        </w:rPr>
      </w:pPr>
      <w:r w:rsidRPr="001B6C1E">
        <w:rPr>
          <w:rFonts w:ascii="David" w:hAnsi="David" w:cs="David"/>
          <w:u w:val="single"/>
          <w:rtl/>
        </w:rPr>
        <w:t>טעם נורמטיבי</w:t>
      </w:r>
      <w:r w:rsidRPr="0048146B">
        <w:rPr>
          <w:rFonts w:ascii="David" w:hAnsi="David" w:cs="David"/>
          <w:rtl/>
        </w:rPr>
        <w:t>:</w:t>
      </w:r>
      <w:r w:rsidRPr="009F09FD">
        <w:rPr>
          <w:rFonts w:ascii="David" w:hAnsi="David" w:cs="David"/>
          <w:rtl/>
        </w:rPr>
        <w:t xml:space="preserve"> </w:t>
      </w:r>
      <w:r w:rsidR="005B6ADB">
        <w:rPr>
          <w:rFonts w:ascii="David" w:hAnsi="David" w:cs="David" w:hint="cs"/>
          <w:rtl/>
        </w:rPr>
        <w:t>אימוץ זכויות קנייניות צריך להיעשות ע"י המחוקק. הוא זה שמייצג את החברה</w:t>
      </w:r>
      <w:r w:rsidR="00C72923">
        <w:rPr>
          <w:rFonts w:ascii="David" w:hAnsi="David" w:cs="David" w:hint="cs"/>
          <w:rtl/>
        </w:rPr>
        <w:t xml:space="preserve"> ו</w:t>
      </w:r>
      <w:r w:rsidR="005B6ADB">
        <w:rPr>
          <w:rFonts w:ascii="David" w:hAnsi="David" w:cs="David" w:hint="cs"/>
          <w:rtl/>
        </w:rPr>
        <w:t>ערכי</w:t>
      </w:r>
      <w:r w:rsidR="00C72923">
        <w:rPr>
          <w:rFonts w:ascii="David" w:hAnsi="David" w:cs="David" w:hint="cs"/>
          <w:rtl/>
        </w:rPr>
        <w:t>ה.</w:t>
      </w:r>
      <w:r w:rsidR="005B6ADB">
        <w:rPr>
          <w:rFonts w:ascii="David" w:hAnsi="David" w:cs="David" w:hint="cs"/>
          <w:rtl/>
        </w:rPr>
        <w:t xml:space="preserve"> </w:t>
      </w:r>
      <w:r w:rsidR="00C72923">
        <w:rPr>
          <w:rFonts w:ascii="David" w:hAnsi="David" w:cs="David" w:hint="cs"/>
          <w:rtl/>
        </w:rPr>
        <w:t xml:space="preserve">לשופטים אין בהכרח את רוחב היריעה שנדרש כדי לשקול את השיקולים הרלוונטיים, כמו שיש למחוקק. </w:t>
      </w:r>
      <w:r w:rsidR="005B6ADB">
        <w:rPr>
          <w:rFonts w:ascii="David" w:hAnsi="David" w:cs="David" w:hint="cs"/>
          <w:rtl/>
        </w:rPr>
        <w:t>לכן נעדיף שהמחוקק יעשה זאת</w:t>
      </w:r>
      <w:r w:rsidR="00C72923">
        <w:rPr>
          <w:rFonts w:ascii="David" w:hAnsi="David" w:cs="David" w:hint="cs"/>
          <w:rtl/>
        </w:rPr>
        <w:t>,</w:t>
      </w:r>
      <w:r w:rsidR="005B6ADB">
        <w:rPr>
          <w:rFonts w:ascii="David" w:hAnsi="David" w:cs="David" w:hint="cs"/>
          <w:rtl/>
        </w:rPr>
        <w:t xml:space="preserve"> </w:t>
      </w:r>
      <w:r w:rsidRPr="00C55C68">
        <w:rPr>
          <w:rFonts w:ascii="David" w:hAnsi="David" w:cs="David"/>
          <w:b/>
          <w:bCs/>
          <w:rtl/>
        </w:rPr>
        <w:t>הכרעה נורמטיבית חברתית.</w:t>
      </w:r>
      <w:r w:rsidRPr="009F09FD">
        <w:rPr>
          <w:rFonts w:ascii="David" w:hAnsi="David" w:cs="David"/>
          <w:rtl/>
        </w:rPr>
        <w:t xml:space="preserve"> </w:t>
      </w:r>
    </w:p>
    <w:p w14:paraId="2FCFEF5B" w14:textId="0CCAFBB9" w:rsidR="009620A5" w:rsidRDefault="009620A5" w:rsidP="009620A5">
      <w:pPr>
        <w:pStyle w:val="a9"/>
        <w:spacing w:after="0" w:line="360" w:lineRule="auto"/>
        <w:ind w:left="-199" w:right="-567" w:firstLine="0"/>
        <w:rPr>
          <w:rFonts w:ascii="David" w:hAnsi="David" w:cs="David"/>
          <w:b/>
          <w:bCs/>
          <w:color w:val="CC00CC"/>
          <w:sz w:val="24"/>
          <w:u w:val="thick" w:color="7030A0"/>
          <w:rtl/>
        </w:rPr>
      </w:pPr>
      <w:r w:rsidRPr="009620A5">
        <w:rPr>
          <w:rFonts w:ascii="David" w:hAnsi="David" w:cs="David" w:hint="cs"/>
          <w:u w:val="single"/>
          <w:rtl/>
        </w:rPr>
        <w:t>ישנן עוד תכונות (</w:t>
      </w:r>
      <w:r>
        <w:rPr>
          <w:rFonts w:ascii="David" w:hAnsi="David" w:cs="David" w:hint="cs"/>
          <w:u w:val="single"/>
          <w:rtl/>
        </w:rPr>
        <w:t>מפס"ד בן חמו נ' טנא נוגה</w:t>
      </w:r>
      <w:r w:rsidRPr="009620A5">
        <w:rPr>
          <w:rFonts w:ascii="David" w:hAnsi="David" w:cs="David" w:hint="cs"/>
          <w:u w:val="single"/>
          <w:rtl/>
        </w:rPr>
        <w:t>)</w:t>
      </w:r>
      <w:r w:rsidRPr="009620A5">
        <w:rPr>
          <w:rFonts w:ascii="David" w:hAnsi="David" w:cs="David" w:hint="cs"/>
          <w:rtl/>
        </w:rPr>
        <w:t>:</w:t>
      </w:r>
      <w:r>
        <w:rPr>
          <w:rFonts w:ascii="David" w:hAnsi="David" w:cs="David" w:hint="cs"/>
          <w:rtl/>
        </w:rPr>
        <w:t xml:space="preserve"> </w:t>
      </w:r>
    </w:p>
    <w:p w14:paraId="66BE2B9E" w14:textId="261C90BC" w:rsidR="009620A5" w:rsidRDefault="009620A5" w:rsidP="001A361F">
      <w:pPr>
        <w:pStyle w:val="a9"/>
        <w:numPr>
          <w:ilvl w:val="0"/>
          <w:numId w:val="7"/>
        </w:numPr>
        <w:spacing w:after="0" w:line="360" w:lineRule="auto"/>
        <w:ind w:right="-567"/>
        <w:rPr>
          <w:rFonts w:ascii="David" w:hAnsi="David" w:cs="David"/>
          <w:b/>
          <w:bCs/>
          <w:color w:val="CC00CC"/>
          <w:sz w:val="24"/>
          <w:u w:val="thick" w:color="7030A0"/>
          <w:rtl/>
        </w:rPr>
      </w:pPr>
      <w:r w:rsidRPr="009620A5">
        <w:rPr>
          <w:rFonts w:ascii="David" w:hAnsi="David" w:cs="David" w:hint="cs"/>
          <w:b/>
          <w:bCs/>
          <w:color w:val="CC00CC"/>
          <w:sz w:val="24"/>
          <w:u w:val="thick" w:color="7030A0"/>
          <w:rtl/>
        </w:rPr>
        <w:t>עצמאות</w:t>
      </w:r>
      <w:r w:rsidRPr="009620A5">
        <w:rPr>
          <w:rFonts w:ascii="David" w:hAnsi="David" w:cs="David" w:hint="cs"/>
          <w:rtl/>
        </w:rPr>
        <w:t xml:space="preserve">- זכות לא מתווכת ע"י אדם (עקיבה). </w:t>
      </w:r>
    </w:p>
    <w:p w14:paraId="0B314FCA" w14:textId="205499AE" w:rsidR="009620A5" w:rsidRDefault="009620A5" w:rsidP="001A361F">
      <w:pPr>
        <w:pStyle w:val="a9"/>
        <w:numPr>
          <w:ilvl w:val="0"/>
          <w:numId w:val="7"/>
        </w:numPr>
        <w:spacing w:after="0" w:line="360" w:lineRule="auto"/>
        <w:ind w:right="-567"/>
        <w:rPr>
          <w:rFonts w:ascii="David" w:hAnsi="David" w:cs="David"/>
          <w:rtl/>
        </w:rPr>
      </w:pPr>
      <w:proofErr w:type="spellStart"/>
      <w:r w:rsidRPr="009620A5">
        <w:rPr>
          <w:rFonts w:ascii="David" w:hAnsi="David" w:cs="David" w:hint="cs"/>
          <w:b/>
          <w:bCs/>
          <w:color w:val="CC00CC"/>
          <w:sz w:val="24"/>
          <w:u w:val="thick" w:color="7030A0"/>
          <w:rtl/>
        </w:rPr>
        <w:t>רכושיות</w:t>
      </w:r>
      <w:proofErr w:type="spellEnd"/>
      <w:r w:rsidRPr="009620A5">
        <w:rPr>
          <w:rFonts w:ascii="David" w:hAnsi="David" w:cs="David" w:hint="cs"/>
          <w:rtl/>
        </w:rPr>
        <w:t xml:space="preserve">- זכות שנותנת זכויות כלכליות בנכס מסויים. </w:t>
      </w:r>
    </w:p>
    <w:p w14:paraId="60AEC17C" w14:textId="30CF2F3D" w:rsidR="009620A5" w:rsidRPr="005B6ADB" w:rsidRDefault="009620A5" w:rsidP="001A361F">
      <w:pPr>
        <w:pStyle w:val="a9"/>
        <w:numPr>
          <w:ilvl w:val="0"/>
          <w:numId w:val="7"/>
        </w:numPr>
        <w:spacing w:line="360" w:lineRule="auto"/>
        <w:ind w:right="-567"/>
        <w:rPr>
          <w:rFonts w:ascii="David" w:hAnsi="David" w:cs="David"/>
          <w:rtl/>
        </w:rPr>
      </w:pPr>
      <w:r w:rsidRPr="009620A5">
        <w:rPr>
          <w:rFonts w:ascii="David" w:hAnsi="David" w:cs="David" w:hint="cs"/>
          <w:b/>
          <w:bCs/>
          <w:color w:val="CC00CC"/>
          <w:sz w:val="24"/>
          <w:u w:val="thick" w:color="7030A0"/>
          <w:rtl/>
        </w:rPr>
        <w:t>מיידיות</w:t>
      </w:r>
      <w:r w:rsidRPr="009620A5">
        <w:rPr>
          <w:rFonts w:ascii="David" w:hAnsi="David" w:cs="David" w:hint="cs"/>
          <w:rtl/>
        </w:rPr>
        <w:t xml:space="preserve">- ניתן לממש את הזכות הקניינית מיד. </w:t>
      </w:r>
    </w:p>
    <w:p w14:paraId="645E4E15" w14:textId="0D83E5B2" w:rsidR="009620A5" w:rsidRDefault="0048146B" w:rsidP="009620A5">
      <w:pPr>
        <w:pStyle w:val="a9"/>
        <w:spacing w:line="360" w:lineRule="auto"/>
        <w:ind w:left="-341" w:right="-567" w:firstLine="0"/>
        <w:rPr>
          <w:rFonts w:ascii="David" w:hAnsi="David" w:cs="David"/>
          <w:sz w:val="24"/>
          <w:rtl/>
        </w:rPr>
      </w:pPr>
      <w:r w:rsidRPr="0048146B">
        <w:rPr>
          <w:rFonts w:ascii="David" w:hAnsi="David" w:cs="David" w:hint="cs"/>
          <w:i/>
          <w:iCs/>
          <w:sz w:val="24"/>
          <w:highlight w:val="lightGray"/>
          <w:rtl/>
        </w:rPr>
        <w:t>פס"ד בן חמו נ' טנא נגה</w:t>
      </w:r>
      <w:r>
        <w:rPr>
          <w:rFonts w:ascii="David" w:hAnsi="David" w:cs="David" w:hint="cs"/>
          <w:sz w:val="24"/>
          <w:rtl/>
        </w:rPr>
        <w:t xml:space="preserve"> - </w:t>
      </w:r>
      <w:r w:rsidR="009620A5">
        <w:rPr>
          <w:rFonts w:ascii="David" w:hAnsi="David" w:cs="David" w:hint="cs"/>
          <w:sz w:val="24"/>
          <w:rtl/>
        </w:rPr>
        <w:t xml:space="preserve">השופטת </w:t>
      </w:r>
      <w:proofErr w:type="spellStart"/>
      <w:r w:rsidR="009620A5">
        <w:rPr>
          <w:rFonts w:ascii="David" w:hAnsi="David" w:cs="David" w:hint="cs"/>
          <w:sz w:val="24"/>
          <w:rtl/>
        </w:rPr>
        <w:t>שטרסברג</w:t>
      </w:r>
      <w:proofErr w:type="spellEnd"/>
      <w:r w:rsidR="009620A5">
        <w:rPr>
          <w:rFonts w:ascii="David" w:hAnsi="David" w:cs="David" w:hint="cs"/>
          <w:sz w:val="24"/>
          <w:rtl/>
        </w:rPr>
        <w:t xml:space="preserve">-כהן </w:t>
      </w:r>
      <w:r w:rsidR="00C95668">
        <w:rPr>
          <w:rFonts w:ascii="David" w:hAnsi="David" w:cs="David" w:hint="cs"/>
          <w:sz w:val="24"/>
          <w:rtl/>
        </w:rPr>
        <w:t>יכ</w:t>
      </w:r>
      <w:r w:rsidR="009620A5">
        <w:rPr>
          <w:rFonts w:ascii="David" w:hAnsi="David" w:cs="David" w:hint="cs"/>
          <w:sz w:val="24"/>
          <w:rtl/>
        </w:rPr>
        <w:t>לה</w:t>
      </w:r>
      <w:r w:rsidR="00C95668">
        <w:rPr>
          <w:rFonts w:ascii="David" w:hAnsi="David" w:cs="David" w:hint="cs"/>
          <w:sz w:val="24"/>
          <w:rtl/>
        </w:rPr>
        <w:t xml:space="preserve"> לקבוע שלפי עיקרון הרשימה הסגורה</w:t>
      </w:r>
      <w:r w:rsidR="009620A5">
        <w:rPr>
          <w:rFonts w:ascii="David" w:hAnsi="David" w:cs="David" w:hint="cs"/>
          <w:sz w:val="24"/>
          <w:rtl/>
        </w:rPr>
        <w:t xml:space="preserve"> </w:t>
      </w:r>
      <w:r w:rsidR="00C95668">
        <w:rPr>
          <w:rFonts w:ascii="David" w:hAnsi="David" w:cs="David" w:hint="cs"/>
          <w:sz w:val="24"/>
          <w:rtl/>
        </w:rPr>
        <w:t>אין לזכות ההפצה תוקף קנייני</w:t>
      </w:r>
      <w:r w:rsidR="009620A5">
        <w:rPr>
          <w:rFonts w:ascii="David" w:hAnsi="David" w:cs="David" w:hint="cs"/>
          <w:sz w:val="24"/>
          <w:rtl/>
        </w:rPr>
        <w:t>,</w:t>
      </w:r>
      <w:r w:rsidR="00C95668">
        <w:rPr>
          <w:rFonts w:ascii="David" w:hAnsi="David" w:cs="David" w:hint="cs"/>
          <w:sz w:val="24"/>
          <w:rtl/>
        </w:rPr>
        <w:t xml:space="preserve"> </w:t>
      </w:r>
      <w:r w:rsidR="009620A5">
        <w:rPr>
          <w:rFonts w:ascii="David" w:hAnsi="David" w:cs="David" w:hint="cs"/>
          <w:sz w:val="24"/>
          <w:rtl/>
        </w:rPr>
        <w:t xml:space="preserve">כי היא לא חלק מהרשימה, ולכן לא להיכנס לכל הדיון המשפטי שערכה. אולם היא בכל זאת עשתה כך, ונדרשה מהותית לשאלה אם זכות ההפצה היא חוזית או קניינית. מגיעה להכרעה שחוזית. </w:t>
      </w:r>
      <w:r w:rsidR="009620A5" w:rsidRPr="009620A5">
        <w:rPr>
          <w:rFonts w:ascii="David" w:hAnsi="David" w:cs="David" w:hint="cs"/>
          <w:sz w:val="24"/>
          <w:u w:val="single"/>
          <w:rtl/>
        </w:rPr>
        <w:t>מרים</w:t>
      </w:r>
      <w:r w:rsidR="009620A5">
        <w:rPr>
          <w:rFonts w:ascii="David" w:hAnsi="David" w:cs="David" w:hint="cs"/>
          <w:sz w:val="24"/>
          <w:rtl/>
        </w:rPr>
        <w:t>:</w:t>
      </w:r>
      <w:r w:rsidR="00C95668">
        <w:rPr>
          <w:rFonts w:ascii="David" w:hAnsi="David" w:cs="David" w:hint="cs"/>
          <w:sz w:val="24"/>
          <w:rtl/>
        </w:rPr>
        <w:t xml:space="preserve"> אם המאפיינים היו תומכים במאפיין הקנייני היא כן הייתה מכירה בה כז</w:t>
      </w:r>
      <w:r w:rsidR="009620A5">
        <w:rPr>
          <w:rFonts w:ascii="David" w:hAnsi="David" w:cs="David" w:hint="cs"/>
          <w:sz w:val="24"/>
          <w:rtl/>
        </w:rPr>
        <w:t xml:space="preserve">כות </w:t>
      </w:r>
      <w:r w:rsidR="00C95668">
        <w:rPr>
          <w:rFonts w:ascii="David" w:hAnsi="David" w:cs="David" w:hint="cs"/>
          <w:sz w:val="24"/>
          <w:rtl/>
        </w:rPr>
        <w:t>קניין.</w:t>
      </w:r>
      <w:r w:rsidR="005B6ADB">
        <w:rPr>
          <w:rFonts w:ascii="David" w:hAnsi="David" w:cs="David" w:hint="cs"/>
          <w:sz w:val="24"/>
          <w:rtl/>
        </w:rPr>
        <w:t xml:space="preserve"> </w:t>
      </w:r>
    </w:p>
    <w:p w14:paraId="2183B730" w14:textId="6F982602" w:rsidR="005B6ADB" w:rsidRPr="00D22D03" w:rsidRDefault="00BA2369" w:rsidP="00D22D03">
      <w:pPr>
        <w:pStyle w:val="a9"/>
        <w:spacing w:after="0" w:line="360" w:lineRule="auto"/>
        <w:ind w:left="-341" w:right="-567" w:firstLine="0"/>
        <w:jc w:val="center"/>
        <w:rPr>
          <w:rFonts w:ascii="David" w:hAnsi="David" w:cs="David"/>
          <w:sz w:val="24"/>
          <w:u w:val="thick" w:color="7030A0"/>
          <w:rtl/>
        </w:rPr>
      </w:pPr>
      <w:r w:rsidRPr="00D22D03">
        <w:rPr>
          <w:rFonts w:ascii="David" w:hAnsi="David" w:cs="David" w:hint="cs"/>
          <w:sz w:val="24"/>
          <w:u w:val="thick" w:color="7030A0"/>
          <w:rtl/>
        </w:rPr>
        <w:t>הרשימה הסגורה בדין הישראלי</w:t>
      </w:r>
    </w:p>
    <w:p w14:paraId="67CDDDAA" w14:textId="2D18D98D" w:rsidR="00BA2369" w:rsidRDefault="00BA2369" w:rsidP="001A361F">
      <w:pPr>
        <w:pStyle w:val="a9"/>
        <w:numPr>
          <w:ilvl w:val="0"/>
          <w:numId w:val="9"/>
        </w:numPr>
        <w:spacing w:after="0" w:line="360" w:lineRule="auto"/>
        <w:ind w:left="-58" w:right="-567"/>
        <w:rPr>
          <w:rFonts w:ascii="David" w:hAnsi="David" w:cs="David"/>
          <w:sz w:val="24"/>
        </w:rPr>
      </w:pPr>
      <w:r w:rsidRPr="00D22D03">
        <w:rPr>
          <w:rFonts w:ascii="David" w:hAnsi="David" w:cs="David" w:hint="cs"/>
          <w:color w:val="FF0000"/>
          <w:sz w:val="24"/>
          <w:u w:val="single"/>
          <w:rtl/>
        </w:rPr>
        <w:t>בעלות</w:t>
      </w:r>
      <w:r w:rsidRPr="00D22D03">
        <w:rPr>
          <w:rFonts w:ascii="David" w:hAnsi="David" w:cs="David" w:hint="cs"/>
          <w:color w:val="FF0000"/>
          <w:sz w:val="24"/>
          <w:rtl/>
        </w:rPr>
        <w:t>-</w:t>
      </w:r>
      <w:r w:rsidRPr="005F31D3">
        <w:rPr>
          <w:rFonts w:ascii="David" w:hAnsi="David" w:cs="David" w:hint="cs"/>
          <w:color w:val="FF0000"/>
          <w:sz w:val="24"/>
          <w:rtl/>
        </w:rPr>
        <w:t xml:space="preserve"> </w:t>
      </w:r>
      <w:r w:rsidR="005F31D3" w:rsidRPr="005F31D3">
        <w:rPr>
          <w:rFonts w:ascii="David" w:hAnsi="David" w:cs="David" w:hint="cs"/>
          <w:b/>
          <w:bCs/>
          <w:sz w:val="24"/>
          <w:rtl/>
        </w:rPr>
        <w:t>הזכות הקניינית הכי חזקה.</w:t>
      </w:r>
      <w:r w:rsidR="005F31D3">
        <w:rPr>
          <w:rFonts w:ascii="David" w:hAnsi="David" w:cs="David" w:hint="cs"/>
          <w:sz w:val="24"/>
          <w:rtl/>
        </w:rPr>
        <w:t xml:space="preserve"> </w:t>
      </w:r>
      <w:r w:rsidR="00195B6A">
        <w:rPr>
          <w:rFonts w:ascii="David" w:hAnsi="David" w:cs="David" w:hint="cs"/>
          <w:sz w:val="24"/>
          <w:rtl/>
        </w:rPr>
        <w:t xml:space="preserve">חלה על מקרקעין, מטלטלין או זכויות. </w:t>
      </w:r>
      <w:r w:rsidR="005F31D3" w:rsidRPr="00195B6A">
        <w:rPr>
          <w:rFonts w:ascii="David" w:hAnsi="David" w:cs="David" w:hint="cs"/>
          <w:sz w:val="24"/>
          <w:highlight w:val="yellow"/>
          <w:rtl/>
        </w:rPr>
        <w:t>נותנת למי שמקבל אותה את מירב הכוחות ביחס לנכס</w:t>
      </w:r>
      <w:r w:rsidR="005F31D3">
        <w:rPr>
          <w:rFonts w:ascii="David" w:hAnsi="David" w:cs="David" w:hint="cs"/>
          <w:sz w:val="24"/>
          <w:rtl/>
        </w:rPr>
        <w:t>. בהגדרתה מעניקה את הזכות לשלוט בנכס, לנהל אותו, להשתמש בו, לעשות בו עסקאות והחוק אומר "כל דבר וכל עסקה". *כמו כל זכות, גם היא כפופה להגבלות.</w:t>
      </w:r>
    </w:p>
    <w:p w14:paraId="0A270CC3" w14:textId="56CFA9B3" w:rsidR="00BA2369" w:rsidRDefault="00BA2369" w:rsidP="001A361F">
      <w:pPr>
        <w:pStyle w:val="a9"/>
        <w:numPr>
          <w:ilvl w:val="0"/>
          <w:numId w:val="9"/>
        </w:numPr>
        <w:spacing w:after="0" w:line="360" w:lineRule="auto"/>
        <w:ind w:left="-58" w:right="-567"/>
        <w:rPr>
          <w:rFonts w:ascii="David" w:hAnsi="David" w:cs="David"/>
          <w:sz w:val="24"/>
        </w:rPr>
      </w:pPr>
      <w:r w:rsidRPr="00D22D03">
        <w:rPr>
          <w:rFonts w:ascii="David" w:hAnsi="David" w:cs="David" w:hint="cs"/>
          <w:color w:val="FF0000"/>
          <w:sz w:val="24"/>
          <w:u w:val="single"/>
          <w:rtl/>
        </w:rPr>
        <w:lastRenderedPageBreak/>
        <w:t>שכירות ושאילה</w:t>
      </w:r>
      <w:r w:rsidR="005F31D3" w:rsidRPr="005F31D3">
        <w:rPr>
          <w:rFonts w:ascii="David" w:hAnsi="David" w:cs="David" w:hint="cs"/>
          <w:color w:val="FF0000"/>
          <w:sz w:val="24"/>
          <w:rtl/>
        </w:rPr>
        <w:t xml:space="preserve">- </w:t>
      </w:r>
      <w:r w:rsidR="00F0715D" w:rsidRPr="00855399">
        <w:rPr>
          <w:rFonts w:ascii="David" w:hAnsi="David" w:cs="David" w:hint="cs"/>
          <w:b/>
          <w:bCs/>
          <w:sz w:val="24"/>
          <w:rtl/>
        </w:rPr>
        <w:t>תוכן מוגבל + זמן מוגב</w:t>
      </w:r>
      <w:r w:rsidR="000E77B6" w:rsidRPr="00855399">
        <w:rPr>
          <w:rFonts w:ascii="David" w:hAnsi="David" w:cs="David" w:hint="cs"/>
          <w:b/>
          <w:bCs/>
          <w:sz w:val="24"/>
          <w:rtl/>
        </w:rPr>
        <w:t>ל</w:t>
      </w:r>
      <w:r w:rsidR="00F0715D">
        <w:rPr>
          <w:rFonts w:ascii="David" w:hAnsi="David" w:cs="David" w:hint="cs"/>
          <w:sz w:val="24"/>
          <w:rtl/>
        </w:rPr>
        <w:t>.</w:t>
      </w:r>
      <w:r w:rsidR="000E77B6">
        <w:rPr>
          <w:rFonts w:ascii="David" w:hAnsi="David" w:cs="David" w:hint="cs"/>
          <w:sz w:val="24"/>
          <w:rtl/>
        </w:rPr>
        <w:t xml:space="preserve"> חלה על מקרקעין, מטלטלין או זכויות.</w:t>
      </w:r>
      <w:r w:rsidR="00F0715D">
        <w:rPr>
          <w:rFonts w:ascii="David" w:hAnsi="David" w:cs="David" w:hint="cs"/>
          <w:b/>
          <w:bCs/>
          <w:sz w:val="24"/>
          <w:rtl/>
        </w:rPr>
        <w:t xml:space="preserve"> </w:t>
      </w:r>
      <w:r w:rsidR="00F0715D" w:rsidRPr="00195B6A">
        <w:rPr>
          <w:rFonts w:ascii="David" w:hAnsi="David" w:cs="David" w:hint="cs"/>
          <w:sz w:val="24"/>
          <w:highlight w:val="yellow"/>
          <w:rtl/>
        </w:rPr>
        <w:t>נותנת למי שמקבל אותה</w:t>
      </w:r>
      <w:r w:rsidR="00F0715D" w:rsidRPr="00F0715D">
        <w:rPr>
          <w:rFonts w:ascii="David" w:hAnsi="David" w:cs="David" w:hint="cs"/>
          <w:sz w:val="24"/>
          <w:highlight w:val="yellow"/>
          <w:rtl/>
        </w:rPr>
        <w:t xml:space="preserve"> </w:t>
      </w:r>
      <w:r w:rsidR="005F31D3" w:rsidRPr="00F0715D">
        <w:rPr>
          <w:rFonts w:ascii="David" w:hAnsi="David" w:cs="David" w:hint="cs"/>
          <w:sz w:val="24"/>
          <w:highlight w:val="yellow"/>
          <w:rtl/>
        </w:rPr>
        <w:t>להחזיק בנכס ולהשתמש בו שלא לצמיתות.</w:t>
      </w:r>
      <w:r w:rsidR="005F31D3" w:rsidRPr="00F0715D">
        <w:rPr>
          <w:rFonts w:ascii="David" w:hAnsi="David" w:cs="David" w:hint="cs"/>
          <w:sz w:val="24"/>
          <w:rtl/>
        </w:rPr>
        <w:t xml:space="preserve"> </w:t>
      </w:r>
      <w:r w:rsidR="005F31D3" w:rsidRPr="00F0715D">
        <w:rPr>
          <w:rFonts w:ascii="David" w:hAnsi="David" w:cs="David" w:hint="cs"/>
          <w:b/>
          <w:bCs/>
          <w:sz w:val="24"/>
          <w:rtl/>
        </w:rPr>
        <w:t xml:space="preserve">שכירות </w:t>
      </w:r>
      <w:r w:rsidR="005F31D3">
        <w:rPr>
          <w:rFonts w:ascii="David" w:hAnsi="David" w:cs="David" w:hint="cs"/>
          <w:sz w:val="24"/>
          <w:rtl/>
        </w:rPr>
        <w:t>היא בתמורה לדמי שכירות</w:t>
      </w:r>
      <w:r w:rsidR="00F0715D">
        <w:rPr>
          <w:rFonts w:ascii="David" w:hAnsi="David" w:cs="David" w:hint="cs"/>
          <w:sz w:val="24"/>
          <w:rtl/>
        </w:rPr>
        <w:t>;</w:t>
      </w:r>
      <w:r w:rsidR="005F31D3">
        <w:rPr>
          <w:rFonts w:ascii="David" w:hAnsi="David" w:cs="David" w:hint="cs"/>
          <w:sz w:val="24"/>
          <w:rtl/>
        </w:rPr>
        <w:t xml:space="preserve"> ו</w:t>
      </w:r>
      <w:r w:rsidR="005F31D3" w:rsidRPr="00F0715D">
        <w:rPr>
          <w:rFonts w:ascii="David" w:hAnsi="David" w:cs="David" w:hint="cs"/>
          <w:b/>
          <w:bCs/>
          <w:sz w:val="24"/>
          <w:rtl/>
        </w:rPr>
        <w:t>שאילה</w:t>
      </w:r>
      <w:r w:rsidR="005F31D3">
        <w:rPr>
          <w:rFonts w:ascii="David" w:hAnsi="David" w:cs="David" w:hint="cs"/>
          <w:sz w:val="24"/>
          <w:rtl/>
        </w:rPr>
        <w:t xml:space="preserve"> היא עסקת חסד- נעשית ללא תמורה. החוק מעניק למשאיל </w:t>
      </w:r>
      <w:r w:rsidR="005F31D3" w:rsidRPr="00F0715D">
        <w:rPr>
          <w:rFonts w:ascii="David" w:hAnsi="David" w:cs="David" w:hint="cs"/>
          <w:b/>
          <w:bCs/>
          <w:sz w:val="24"/>
          <w:rtl/>
        </w:rPr>
        <w:t>יותר כוח</w:t>
      </w:r>
      <w:r w:rsidR="005F31D3">
        <w:rPr>
          <w:rFonts w:ascii="David" w:hAnsi="David" w:cs="David" w:hint="cs"/>
          <w:sz w:val="24"/>
          <w:rtl/>
        </w:rPr>
        <w:t xml:space="preserve"> </w:t>
      </w:r>
      <w:r w:rsidR="00F0715D">
        <w:rPr>
          <w:rFonts w:ascii="David" w:hAnsi="David" w:cs="David" w:hint="cs"/>
          <w:sz w:val="24"/>
          <w:rtl/>
        </w:rPr>
        <w:t xml:space="preserve">כלפי השואל מאשר למשכיר, כי המשאיל </w:t>
      </w:r>
      <w:r w:rsidR="005F31D3">
        <w:rPr>
          <w:rFonts w:ascii="David" w:hAnsi="David" w:cs="David" w:hint="cs"/>
          <w:sz w:val="24"/>
          <w:rtl/>
        </w:rPr>
        <w:t xml:space="preserve">יכול </w:t>
      </w:r>
      <w:r w:rsidR="00F0715D">
        <w:rPr>
          <w:rFonts w:ascii="David" w:hAnsi="David" w:cs="David" w:hint="cs"/>
          <w:sz w:val="24"/>
          <w:rtl/>
        </w:rPr>
        <w:t>לפנות אותו למחרת,</w:t>
      </w:r>
      <w:r w:rsidR="005F31D3">
        <w:rPr>
          <w:rFonts w:ascii="David" w:hAnsi="David" w:cs="David" w:hint="cs"/>
          <w:sz w:val="24"/>
          <w:rtl/>
        </w:rPr>
        <w:t xml:space="preserve"> </w:t>
      </w:r>
      <w:r w:rsidR="00F0715D">
        <w:rPr>
          <w:rFonts w:ascii="David" w:hAnsi="David" w:cs="David" w:hint="cs"/>
          <w:sz w:val="24"/>
          <w:rtl/>
        </w:rPr>
        <w:t>בעוד שה</w:t>
      </w:r>
      <w:r w:rsidR="005F31D3">
        <w:rPr>
          <w:rFonts w:ascii="David" w:hAnsi="David" w:cs="David" w:hint="cs"/>
          <w:sz w:val="24"/>
          <w:rtl/>
        </w:rPr>
        <w:t>משכיר לא יכול</w:t>
      </w:r>
      <w:r w:rsidR="00F0715D">
        <w:rPr>
          <w:rFonts w:ascii="David" w:hAnsi="David" w:cs="David" w:hint="cs"/>
          <w:sz w:val="24"/>
          <w:rtl/>
        </w:rPr>
        <w:t xml:space="preserve"> כי השוכר משלם על מגוריו. </w:t>
      </w:r>
    </w:p>
    <w:p w14:paraId="2216E913" w14:textId="4CE3BF18" w:rsidR="00BA2369" w:rsidRPr="005F31D3" w:rsidRDefault="00BA2369" w:rsidP="001A361F">
      <w:pPr>
        <w:pStyle w:val="a9"/>
        <w:numPr>
          <w:ilvl w:val="0"/>
          <w:numId w:val="9"/>
        </w:numPr>
        <w:spacing w:after="0" w:line="360" w:lineRule="auto"/>
        <w:ind w:left="-58" w:right="-567"/>
        <w:rPr>
          <w:rFonts w:ascii="David" w:hAnsi="David" w:cs="David"/>
          <w:color w:val="FF0000"/>
          <w:sz w:val="24"/>
        </w:rPr>
      </w:pPr>
      <w:r w:rsidRPr="00D22D03">
        <w:rPr>
          <w:rFonts w:ascii="David" w:hAnsi="David" w:cs="David" w:hint="cs"/>
          <w:color w:val="FF0000"/>
          <w:sz w:val="24"/>
          <w:u w:val="single"/>
          <w:rtl/>
        </w:rPr>
        <w:t>זיקת הנאה</w:t>
      </w:r>
      <w:r w:rsidR="005F31D3" w:rsidRPr="005F31D3">
        <w:rPr>
          <w:rFonts w:ascii="David" w:hAnsi="David" w:cs="David" w:hint="cs"/>
          <w:color w:val="FF0000"/>
          <w:sz w:val="24"/>
          <w:rtl/>
        </w:rPr>
        <w:t xml:space="preserve">- </w:t>
      </w:r>
      <w:r w:rsidR="00855399" w:rsidRPr="00855399">
        <w:rPr>
          <w:rFonts w:ascii="David" w:hAnsi="David" w:cs="David" w:hint="cs"/>
          <w:b/>
          <w:bCs/>
          <w:sz w:val="24"/>
          <w:rtl/>
        </w:rPr>
        <w:t>תוכן מוגבל</w:t>
      </w:r>
      <w:r w:rsidR="00855399">
        <w:rPr>
          <w:rFonts w:ascii="David" w:hAnsi="David" w:cs="David" w:hint="cs"/>
          <w:b/>
          <w:bCs/>
          <w:sz w:val="24"/>
          <w:rtl/>
        </w:rPr>
        <w:t xml:space="preserve"> </w:t>
      </w:r>
      <w:r w:rsidR="00855399" w:rsidRPr="00855399">
        <w:rPr>
          <w:rFonts w:ascii="David" w:hAnsi="David" w:cs="David" w:hint="cs"/>
          <w:sz w:val="24"/>
          <w:rtl/>
        </w:rPr>
        <w:t>(יותר משכירות)</w:t>
      </w:r>
      <w:r w:rsidR="00855399">
        <w:rPr>
          <w:rFonts w:ascii="David" w:hAnsi="David" w:cs="David" w:hint="cs"/>
          <w:sz w:val="24"/>
          <w:rtl/>
        </w:rPr>
        <w:t xml:space="preserve">. </w:t>
      </w:r>
      <w:r w:rsidR="00A97D48">
        <w:rPr>
          <w:rFonts w:ascii="David" w:hAnsi="David" w:cs="David" w:hint="cs"/>
          <w:sz w:val="24"/>
          <w:rtl/>
        </w:rPr>
        <w:t>קיימת רק במקרקעין.</w:t>
      </w:r>
      <w:r w:rsidR="00855399">
        <w:rPr>
          <w:rFonts w:ascii="David" w:hAnsi="David" w:cs="David" w:hint="cs"/>
          <w:sz w:val="24"/>
          <w:rtl/>
        </w:rPr>
        <w:t xml:space="preserve"> </w:t>
      </w:r>
      <w:r w:rsidR="00855399" w:rsidRPr="00855399">
        <w:rPr>
          <w:rFonts w:ascii="David" w:hAnsi="David" w:cs="David" w:hint="cs"/>
          <w:sz w:val="24"/>
          <w:highlight w:val="yellow"/>
          <w:rtl/>
        </w:rPr>
        <w:t xml:space="preserve">מעניקה </w:t>
      </w:r>
      <w:r w:rsidR="00A97D48" w:rsidRPr="00855399">
        <w:rPr>
          <w:rFonts w:ascii="David" w:hAnsi="David" w:cs="David" w:hint="cs"/>
          <w:sz w:val="24"/>
          <w:highlight w:val="yellow"/>
          <w:rtl/>
        </w:rPr>
        <w:t>שיעובד של נכס להנאה שאין עימה זכות להחזיק בנכס.</w:t>
      </w:r>
      <w:r w:rsidR="00855399">
        <w:rPr>
          <w:rFonts w:ascii="David" w:hAnsi="David" w:cs="David" w:hint="cs"/>
          <w:sz w:val="24"/>
          <w:rtl/>
        </w:rPr>
        <w:t xml:space="preserve"> לדוג' </w:t>
      </w:r>
      <w:r w:rsidR="00A97D48">
        <w:rPr>
          <w:rFonts w:ascii="David" w:hAnsi="David" w:cs="David" w:hint="cs"/>
          <w:sz w:val="24"/>
          <w:rtl/>
        </w:rPr>
        <w:t>זכות מעבר. אדם, הבעלים של הנכס, נותן לאדם אחר את הזכות לעשות שימוש בנכס של</w:t>
      </w:r>
      <w:r w:rsidR="00855399">
        <w:rPr>
          <w:rFonts w:ascii="David" w:hAnsi="David" w:cs="David" w:hint="cs"/>
          <w:sz w:val="24"/>
          <w:rtl/>
        </w:rPr>
        <w:t>ו</w:t>
      </w:r>
      <w:r w:rsidR="00A97D48">
        <w:rPr>
          <w:rFonts w:ascii="David" w:hAnsi="David" w:cs="David" w:hint="cs"/>
          <w:sz w:val="24"/>
          <w:rtl/>
        </w:rPr>
        <w:t xml:space="preserve"> אבל ללא הזכות להחזיק בו. </w:t>
      </w:r>
    </w:p>
    <w:p w14:paraId="3DB33D4A" w14:textId="25C96024" w:rsidR="00BA2369" w:rsidRDefault="00BA2369" w:rsidP="001A361F">
      <w:pPr>
        <w:pStyle w:val="a9"/>
        <w:numPr>
          <w:ilvl w:val="0"/>
          <w:numId w:val="9"/>
        </w:numPr>
        <w:spacing w:after="0" w:line="360" w:lineRule="auto"/>
        <w:ind w:left="-58" w:right="-567"/>
        <w:rPr>
          <w:rFonts w:ascii="David" w:hAnsi="David" w:cs="David"/>
          <w:sz w:val="24"/>
        </w:rPr>
      </w:pPr>
      <w:r w:rsidRPr="00D22D03">
        <w:rPr>
          <w:rFonts w:ascii="David" w:hAnsi="David" w:cs="David" w:hint="cs"/>
          <w:color w:val="FF0000"/>
          <w:sz w:val="24"/>
          <w:u w:val="single"/>
          <w:rtl/>
        </w:rPr>
        <w:t>זכות המשכנתא או המשכון</w:t>
      </w:r>
      <w:r w:rsidR="005F31D3" w:rsidRPr="00A97D48">
        <w:rPr>
          <w:rFonts w:ascii="David" w:hAnsi="David" w:cs="David" w:hint="cs"/>
          <w:color w:val="FF0000"/>
          <w:sz w:val="24"/>
          <w:rtl/>
        </w:rPr>
        <w:t>-</w:t>
      </w:r>
      <w:r w:rsidR="00A97D48" w:rsidRPr="00A97D48">
        <w:rPr>
          <w:rFonts w:ascii="David" w:hAnsi="David" w:cs="David" w:hint="cs"/>
          <w:color w:val="FF0000"/>
          <w:sz w:val="24"/>
          <w:rtl/>
        </w:rPr>
        <w:t xml:space="preserve"> </w:t>
      </w:r>
      <w:r w:rsidR="00A97D48" w:rsidRPr="00E90A69">
        <w:rPr>
          <w:rFonts w:ascii="David" w:hAnsi="David" w:cs="David" w:hint="cs"/>
          <w:b/>
          <w:bCs/>
          <w:sz w:val="24"/>
          <w:rtl/>
        </w:rPr>
        <w:t xml:space="preserve">משכנתא </w:t>
      </w:r>
      <w:r w:rsidR="00A97D48" w:rsidRPr="00E90A69">
        <w:rPr>
          <w:rFonts w:ascii="David" w:hAnsi="David" w:cs="David" w:hint="cs"/>
          <w:sz w:val="24"/>
          <w:rtl/>
        </w:rPr>
        <w:t>ביחס למקרקעין.</w:t>
      </w:r>
      <w:r w:rsidR="00A97D48">
        <w:rPr>
          <w:rFonts w:ascii="David" w:hAnsi="David" w:cs="David" w:hint="cs"/>
          <w:sz w:val="24"/>
          <w:rtl/>
        </w:rPr>
        <w:t xml:space="preserve"> </w:t>
      </w:r>
      <w:r w:rsidR="00A97D48" w:rsidRPr="00E90A69">
        <w:rPr>
          <w:rFonts w:ascii="David" w:hAnsi="David" w:cs="David" w:hint="cs"/>
          <w:b/>
          <w:bCs/>
          <w:sz w:val="24"/>
          <w:rtl/>
        </w:rPr>
        <w:t xml:space="preserve">משכון </w:t>
      </w:r>
      <w:r w:rsidR="00A97D48">
        <w:rPr>
          <w:rFonts w:ascii="David" w:hAnsi="David" w:cs="David" w:hint="cs"/>
          <w:sz w:val="24"/>
          <w:rtl/>
        </w:rPr>
        <w:t xml:space="preserve">ביחס </w:t>
      </w:r>
      <w:proofErr w:type="spellStart"/>
      <w:r w:rsidR="00A97D48">
        <w:rPr>
          <w:rFonts w:ascii="David" w:hAnsi="David" w:cs="David" w:hint="cs"/>
          <w:sz w:val="24"/>
          <w:rtl/>
        </w:rPr>
        <w:t>למטלטלין</w:t>
      </w:r>
      <w:proofErr w:type="spellEnd"/>
      <w:r w:rsidR="00A97D48">
        <w:rPr>
          <w:rFonts w:ascii="David" w:hAnsi="David" w:cs="David" w:hint="cs"/>
          <w:sz w:val="24"/>
          <w:rtl/>
        </w:rPr>
        <w:t xml:space="preserve"> וזכויות. </w:t>
      </w:r>
      <w:r w:rsidR="00A97D48" w:rsidRPr="005D514C">
        <w:rPr>
          <w:rFonts w:ascii="David" w:hAnsi="David" w:cs="David" w:hint="cs"/>
          <w:sz w:val="24"/>
          <w:highlight w:val="yellow"/>
          <w:rtl/>
        </w:rPr>
        <w:t>שיעבוד של נכס כערובה לחיוב</w:t>
      </w:r>
      <w:r w:rsidR="00A97D48">
        <w:rPr>
          <w:rFonts w:ascii="David" w:hAnsi="David" w:cs="David" w:hint="cs"/>
          <w:sz w:val="24"/>
          <w:rtl/>
        </w:rPr>
        <w:t xml:space="preserve">. אם לא </w:t>
      </w:r>
      <w:proofErr w:type="spellStart"/>
      <w:r w:rsidR="00A97D48">
        <w:rPr>
          <w:rFonts w:ascii="David" w:hAnsi="David" w:cs="David" w:hint="cs"/>
          <w:sz w:val="24"/>
          <w:rtl/>
        </w:rPr>
        <w:t>קויים</w:t>
      </w:r>
      <w:proofErr w:type="spellEnd"/>
      <w:r w:rsidR="00A97D48">
        <w:rPr>
          <w:rFonts w:ascii="David" w:hAnsi="David" w:cs="David" w:hint="cs"/>
          <w:sz w:val="24"/>
          <w:rtl/>
        </w:rPr>
        <w:t xml:space="preserve"> החיוב, ניתן להיפרע מהכנס. מהווה בטוחה. היתרון- כל עוד הבעלים משלם את החובות שלו, לא פוגם בזכות שלו ל</w:t>
      </w:r>
      <w:r w:rsidR="009B3F71">
        <w:rPr>
          <w:rFonts w:ascii="David" w:hAnsi="David" w:cs="David" w:hint="cs"/>
          <w:sz w:val="24"/>
          <w:rtl/>
        </w:rPr>
        <w:t>השתמש</w:t>
      </w:r>
      <w:r w:rsidR="00A97D48">
        <w:rPr>
          <w:rFonts w:ascii="David" w:hAnsi="David" w:cs="David" w:hint="cs"/>
          <w:sz w:val="24"/>
          <w:rtl/>
        </w:rPr>
        <w:t xml:space="preserve"> בנכס. </w:t>
      </w:r>
    </w:p>
    <w:p w14:paraId="447EB208" w14:textId="766E78B6" w:rsidR="00BA2369" w:rsidRDefault="00BA2369" w:rsidP="001A361F">
      <w:pPr>
        <w:pStyle w:val="a9"/>
        <w:numPr>
          <w:ilvl w:val="0"/>
          <w:numId w:val="9"/>
        </w:numPr>
        <w:spacing w:after="0" w:line="360" w:lineRule="auto"/>
        <w:ind w:left="-58" w:right="-567"/>
        <w:rPr>
          <w:rFonts w:ascii="David" w:hAnsi="David" w:cs="David"/>
          <w:sz w:val="24"/>
        </w:rPr>
      </w:pPr>
      <w:r w:rsidRPr="00D22D03">
        <w:rPr>
          <w:rFonts w:ascii="David" w:hAnsi="David" w:cs="David" w:hint="cs"/>
          <w:color w:val="FF0000"/>
          <w:sz w:val="24"/>
          <w:u w:val="single"/>
          <w:rtl/>
        </w:rPr>
        <w:t>זכות הקדימה</w:t>
      </w:r>
      <w:r w:rsidR="005F31D3" w:rsidRPr="00EA5C64">
        <w:rPr>
          <w:rFonts w:ascii="David" w:hAnsi="David" w:cs="David" w:hint="cs"/>
          <w:color w:val="FF0000"/>
          <w:sz w:val="24"/>
          <w:rtl/>
        </w:rPr>
        <w:t>-</w:t>
      </w:r>
      <w:r w:rsidR="00EA5C64" w:rsidRPr="00EA5C64">
        <w:rPr>
          <w:rFonts w:ascii="David" w:hAnsi="David" w:cs="David" w:hint="cs"/>
          <w:color w:val="FF0000"/>
          <w:sz w:val="24"/>
          <w:rtl/>
        </w:rPr>
        <w:t xml:space="preserve"> </w:t>
      </w:r>
      <w:r w:rsidR="001C2999">
        <w:rPr>
          <w:rFonts w:ascii="David" w:hAnsi="David" w:cs="David" w:hint="cs"/>
          <w:sz w:val="24"/>
          <w:rtl/>
        </w:rPr>
        <w:t xml:space="preserve">זכות </w:t>
      </w:r>
      <w:r w:rsidR="001C2999" w:rsidRPr="001C2999">
        <w:rPr>
          <w:rFonts w:ascii="David" w:hAnsi="David" w:cs="David" w:hint="cs"/>
          <w:b/>
          <w:bCs/>
          <w:sz w:val="24"/>
          <w:rtl/>
        </w:rPr>
        <w:t xml:space="preserve">קניינית </w:t>
      </w:r>
      <w:r w:rsidR="00EA5C64" w:rsidRPr="001C2999">
        <w:rPr>
          <w:rFonts w:ascii="David" w:hAnsi="David" w:cs="David" w:hint="cs"/>
          <w:b/>
          <w:bCs/>
          <w:sz w:val="24"/>
          <w:rtl/>
        </w:rPr>
        <w:t>רק במקרקעין</w:t>
      </w:r>
      <w:r w:rsidR="00EA5C64">
        <w:rPr>
          <w:rFonts w:ascii="David" w:hAnsi="David" w:cs="David" w:hint="cs"/>
          <w:sz w:val="24"/>
          <w:rtl/>
        </w:rPr>
        <w:t xml:space="preserve">. </w:t>
      </w:r>
      <w:r w:rsidR="001C2999">
        <w:rPr>
          <w:rFonts w:ascii="David" w:hAnsi="David" w:cs="David" w:hint="cs"/>
          <w:sz w:val="24"/>
          <w:rtl/>
        </w:rPr>
        <w:t xml:space="preserve">קיימת גם </w:t>
      </w:r>
      <w:r w:rsidR="00EA5C64">
        <w:rPr>
          <w:rFonts w:ascii="David" w:hAnsi="David" w:cs="David" w:hint="cs"/>
          <w:sz w:val="24"/>
          <w:rtl/>
        </w:rPr>
        <w:t>בנכסים אחרים (מטלטלין או זכויות</w:t>
      </w:r>
      <w:r w:rsidR="001C2999">
        <w:rPr>
          <w:rFonts w:ascii="David" w:hAnsi="David" w:cs="David" w:hint="cs"/>
          <w:sz w:val="24"/>
          <w:rtl/>
        </w:rPr>
        <w:t xml:space="preserve">) אבל לא כזכות קניינית. </w:t>
      </w:r>
      <w:r w:rsidR="00EA5C64" w:rsidRPr="001C2999">
        <w:rPr>
          <w:rFonts w:ascii="David" w:hAnsi="David" w:cs="David" w:hint="cs"/>
          <w:sz w:val="24"/>
          <w:highlight w:val="yellow"/>
          <w:rtl/>
        </w:rPr>
        <w:t>זכות סירוב ראשונה לרכוש מקרקעין</w:t>
      </w:r>
      <w:r w:rsidR="00EA5C64">
        <w:rPr>
          <w:rFonts w:ascii="David" w:hAnsi="David" w:cs="David" w:hint="cs"/>
          <w:sz w:val="24"/>
          <w:rtl/>
        </w:rPr>
        <w:t xml:space="preserve">. משמעות- </w:t>
      </w:r>
      <w:r w:rsidR="00A96CE7">
        <w:rPr>
          <w:rFonts w:ascii="David" w:hAnsi="David" w:cs="David" w:hint="cs"/>
          <w:sz w:val="24"/>
          <w:rtl/>
        </w:rPr>
        <w:t xml:space="preserve">בהסכם נקבע שאדם </w:t>
      </w:r>
      <w:r w:rsidR="00A96CE7">
        <w:rPr>
          <w:rFonts w:ascii="David" w:hAnsi="David" w:cs="David" w:hint="cs"/>
          <w:sz w:val="24"/>
        </w:rPr>
        <w:t>X</w:t>
      </w:r>
      <w:r w:rsidR="00A96CE7">
        <w:rPr>
          <w:rFonts w:ascii="David" w:hAnsi="David" w:cs="David" w:hint="cs"/>
          <w:sz w:val="24"/>
          <w:rtl/>
        </w:rPr>
        <w:t xml:space="preserve"> יהיה הני</w:t>
      </w:r>
      <w:r w:rsidR="001E558E">
        <w:rPr>
          <w:rFonts w:ascii="David" w:hAnsi="David" w:cs="David" w:hint="cs"/>
          <w:sz w:val="24"/>
          <w:rtl/>
        </w:rPr>
        <w:t>צ</w:t>
      </w:r>
      <w:r w:rsidR="00A96CE7">
        <w:rPr>
          <w:rFonts w:ascii="David" w:hAnsi="David" w:cs="David" w:hint="cs"/>
          <w:sz w:val="24"/>
          <w:rtl/>
        </w:rPr>
        <w:t xml:space="preserve">ע הראשון למכירת הנכס. יוכל לזכות בה לפני כולם. </w:t>
      </w:r>
      <w:r w:rsidR="00EA5C64">
        <w:rPr>
          <w:rFonts w:ascii="David" w:hAnsi="David" w:cs="David" w:hint="cs"/>
          <w:sz w:val="24"/>
          <w:rtl/>
        </w:rPr>
        <w:t xml:space="preserve"> </w:t>
      </w:r>
    </w:p>
    <w:p w14:paraId="0718E8C1" w14:textId="2A2E8755" w:rsidR="00BA2369" w:rsidRDefault="00BA2369" w:rsidP="001A361F">
      <w:pPr>
        <w:pStyle w:val="a9"/>
        <w:numPr>
          <w:ilvl w:val="0"/>
          <w:numId w:val="9"/>
        </w:numPr>
        <w:spacing w:after="0" w:line="360" w:lineRule="auto"/>
        <w:ind w:left="-58" w:right="-567"/>
        <w:rPr>
          <w:rFonts w:ascii="David" w:hAnsi="David" w:cs="David"/>
          <w:sz w:val="24"/>
        </w:rPr>
      </w:pPr>
      <w:r w:rsidRPr="001C2999">
        <w:rPr>
          <w:rFonts w:ascii="David" w:hAnsi="David" w:cs="David" w:hint="cs"/>
          <w:color w:val="FF0000"/>
          <w:sz w:val="24"/>
          <w:u w:val="single"/>
          <w:rtl/>
        </w:rPr>
        <w:t xml:space="preserve">זכות </w:t>
      </w:r>
      <w:proofErr w:type="spellStart"/>
      <w:r w:rsidRPr="001C2999">
        <w:rPr>
          <w:rFonts w:ascii="David" w:hAnsi="David" w:cs="David" w:hint="cs"/>
          <w:color w:val="FF0000"/>
          <w:sz w:val="24"/>
          <w:u w:val="single"/>
          <w:rtl/>
        </w:rPr>
        <w:t>העכבון</w:t>
      </w:r>
      <w:proofErr w:type="spellEnd"/>
      <w:r w:rsidR="00EA5C64" w:rsidRPr="00EA5C64">
        <w:rPr>
          <w:rFonts w:ascii="David" w:hAnsi="David" w:cs="David" w:hint="cs"/>
          <w:color w:val="FF0000"/>
          <w:sz w:val="24"/>
          <w:rtl/>
        </w:rPr>
        <w:t xml:space="preserve">- </w:t>
      </w:r>
      <w:r w:rsidR="00A96CE7" w:rsidRPr="00A96CE7">
        <w:rPr>
          <w:rFonts w:ascii="David" w:hAnsi="David" w:cs="David" w:hint="cs"/>
          <w:b/>
          <w:bCs/>
          <w:sz w:val="24"/>
          <w:rtl/>
        </w:rPr>
        <w:t>תוכן מוגבל</w:t>
      </w:r>
      <w:r w:rsidR="00A96CE7">
        <w:rPr>
          <w:rFonts w:ascii="David" w:hAnsi="David" w:cs="David" w:hint="cs"/>
          <w:sz w:val="24"/>
          <w:rtl/>
        </w:rPr>
        <w:t xml:space="preserve"> </w:t>
      </w:r>
      <w:r w:rsidR="00502F4C">
        <w:rPr>
          <w:rFonts w:ascii="David" w:hAnsi="David" w:cs="David" w:hint="cs"/>
          <w:sz w:val="24"/>
          <w:rtl/>
        </w:rPr>
        <w:t>(</w:t>
      </w:r>
      <w:r w:rsidR="00A96CE7">
        <w:rPr>
          <w:rFonts w:ascii="David" w:hAnsi="David" w:cs="David" w:hint="cs"/>
          <w:sz w:val="24"/>
          <w:rtl/>
        </w:rPr>
        <w:t>יותר מצומצם מהמשכנתא</w:t>
      </w:r>
      <w:r w:rsidR="00502F4C">
        <w:rPr>
          <w:rFonts w:ascii="David" w:hAnsi="David" w:cs="David" w:hint="cs"/>
          <w:sz w:val="24"/>
          <w:rtl/>
        </w:rPr>
        <w:t>)</w:t>
      </w:r>
      <w:r w:rsidR="00A96CE7">
        <w:rPr>
          <w:rFonts w:ascii="David" w:hAnsi="David" w:cs="David" w:hint="cs"/>
          <w:sz w:val="24"/>
          <w:rtl/>
        </w:rPr>
        <w:t xml:space="preserve">. </w:t>
      </w:r>
      <w:r w:rsidR="00502F4C">
        <w:rPr>
          <w:rFonts w:ascii="David" w:hAnsi="David" w:cs="David" w:hint="cs"/>
          <w:sz w:val="24"/>
          <w:rtl/>
        </w:rPr>
        <w:t>חלה על מקרקעין, מטלטלין או זכויות</w:t>
      </w:r>
      <w:r w:rsidR="00502F4C" w:rsidRPr="00502F4C">
        <w:rPr>
          <w:rFonts w:ascii="David" w:hAnsi="David" w:cs="David" w:hint="cs"/>
          <w:sz w:val="24"/>
          <w:rtl/>
        </w:rPr>
        <w:t xml:space="preserve">.  </w:t>
      </w:r>
      <w:r w:rsidR="00EA5C64" w:rsidRPr="00A96CE7">
        <w:rPr>
          <w:rFonts w:ascii="David" w:hAnsi="David" w:cs="David" w:hint="cs"/>
          <w:sz w:val="24"/>
          <w:highlight w:val="yellow"/>
          <w:rtl/>
        </w:rPr>
        <w:t>זכות לעכב נכס כערובה לחיוב</w:t>
      </w:r>
      <w:r w:rsidR="00EA5C64">
        <w:rPr>
          <w:rFonts w:ascii="David" w:hAnsi="David" w:cs="David" w:hint="cs"/>
          <w:sz w:val="24"/>
          <w:rtl/>
        </w:rPr>
        <w:t xml:space="preserve">. כלומר אם החיוב לא </w:t>
      </w:r>
      <w:proofErr w:type="spellStart"/>
      <w:r w:rsidR="00EA5C64">
        <w:rPr>
          <w:rFonts w:ascii="David" w:hAnsi="David" w:cs="David" w:hint="cs"/>
          <w:sz w:val="24"/>
          <w:rtl/>
        </w:rPr>
        <w:t>קויים</w:t>
      </w:r>
      <w:proofErr w:type="spellEnd"/>
      <w:r w:rsidR="00EA5C64">
        <w:rPr>
          <w:rFonts w:ascii="David" w:hAnsi="David" w:cs="David" w:hint="cs"/>
          <w:sz w:val="24"/>
          <w:rtl/>
        </w:rPr>
        <w:t xml:space="preserve">, </w:t>
      </w:r>
      <w:r w:rsidR="002863DB">
        <w:rPr>
          <w:rFonts w:ascii="David" w:hAnsi="David" w:cs="David" w:hint="cs"/>
          <w:sz w:val="24"/>
          <w:rtl/>
        </w:rPr>
        <w:t xml:space="preserve">אין </w:t>
      </w:r>
      <w:r w:rsidR="00EA5C64">
        <w:rPr>
          <w:rFonts w:ascii="David" w:hAnsi="David" w:cs="David" w:hint="cs"/>
          <w:sz w:val="24"/>
          <w:rtl/>
        </w:rPr>
        <w:t xml:space="preserve">לי זכות </w:t>
      </w:r>
      <w:r w:rsidR="002863DB">
        <w:rPr>
          <w:rFonts w:ascii="David" w:hAnsi="David" w:cs="David" w:hint="cs"/>
          <w:sz w:val="24"/>
          <w:rtl/>
        </w:rPr>
        <w:t>להיפרע מ</w:t>
      </w:r>
      <w:r w:rsidR="003853D4">
        <w:rPr>
          <w:rFonts w:ascii="David" w:hAnsi="David" w:cs="David" w:hint="cs"/>
          <w:sz w:val="24"/>
          <w:rtl/>
        </w:rPr>
        <w:t>הנכס</w:t>
      </w:r>
      <w:r w:rsidR="002863DB">
        <w:rPr>
          <w:rFonts w:ascii="David" w:hAnsi="David" w:cs="David" w:hint="cs"/>
          <w:sz w:val="24"/>
          <w:rtl/>
        </w:rPr>
        <w:t xml:space="preserve"> אלא רק </w:t>
      </w:r>
      <w:r w:rsidR="00EA5C64">
        <w:rPr>
          <w:rFonts w:ascii="David" w:hAnsi="David" w:cs="David" w:hint="cs"/>
          <w:sz w:val="24"/>
          <w:rtl/>
        </w:rPr>
        <w:t>לעכב א</w:t>
      </w:r>
      <w:r w:rsidR="003853D4">
        <w:rPr>
          <w:rFonts w:ascii="David" w:hAnsi="David" w:cs="David" w:hint="cs"/>
          <w:sz w:val="24"/>
          <w:rtl/>
        </w:rPr>
        <w:t>ו</w:t>
      </w:r>
      <w:r w:rsidR="00EA5C64">
        <w:rPr>
          <w:rFonts w:ascii="David" w:hAnsi="David" w:cs="David" w:hint="cs"/>
          <w:sz w:val="24"/>
          <w:rtl/>
        </w:rPr>
        <w:t>ת</w:t>
      </w:r>
      <w:r w:rsidR="003853D4">
        <w:rPr>
          <w:rFonts w:ascii="David" w:hAnsi="David" w:cs="David" w:hint="cs"/>
          <w:sz w:val="24"/>
          <w:rtl/>
        </w:rPr>
        <w:t>ו.</w:t>
      </w:r>
      <w:r w:rsidR="00EA5C64">
        <w:rPr>
          <w:rFonts w:ascii="David" w:hAnsi="David" w:cs="David" w:hint="cs"/>
          <w:sz w:val="24"/>
          <w:rtl/>
        </w:rPr>
        <w:t xml:space="preserve"> למשל אם הרוכש לא משלם לקבלן, הקבלן יכול </w:t>
      </w:r>
      <w:r w:rsidR="00EA5C64" w:rsidRPr="00A96CE7">
        <w:rPr>
          <w:rFonts w:ascii="David" w:hAnsi="David" w:cs="David" w:hint="cs"/>
          <w:b/>
          <w:bCs/>
          <w:sz w:val="24"/>
          <w:rtl/>
        </w:rPr>
        <w:t>לעכב</w:t>
      </w:r>
      <w:r w:rsidR="00EA5C64">
        <w:rPr>
          <w:rFonts w:ascii="David" w:hAnsi="David" w:cs="David" w:hint="cs"/>
          <w:sz w:val="24"/>
          <w:rtl/>
        </w:rPr>
        <w:t xml:space="preserve"> את ההעברה. א</w:t>
      </w:r>
      <w:r w:rsidR="00A96CE7">
        <w:rPr>
          <w:rFonts w:ascii="David" w:hAnsi="David" w:cs="David" w:hint="cs"/>
          <w:sz w:val="24"/>
          <w:rtl/>
        </w:rPr>
        <w:t>ך</w:t>
      </w:r>
      <w:r w:rsidR="00EA5C64">
        <w:rPr>
          <w:rFonts w:ascii="David" w:hAnsi="David" w:cs="David" w:hint="cs"/>
          <w:sz w:val="24"/>
          <w:rtl/>
        </w:rPr>
        <w:t xml:space="preserve"> הוא לא יכול לעשות בנכס מה שהוא רוצה כמו לגור בו.  </w:t>
      </w:r>
    </w:p>
    <w:p w14:paraId="521D7050" w14:textId="3FDB3E80" w:rsidR="00BA2369" w:rsidRDefault="00502F4C" w:rsidP="001A361F">
      <w:pPr>
        <w:pStyle w:val="a9"/>
        <w:numPr>
          <w:ilvl w:val="0"/>
          <w:numId w:val="9"/>
        </w:numPr>
        <w:spacing w:line="360" w:lineRule="auto"/>
        <w:ind w:left="-58" w:right="-567"/>
        <w:rPr>
          <w:rFonts w:ascii="David" w:hAnsi="David" w:cs="David"/>
          <w:sz w:val="24"/>
        </w:rPr>
      </w:pPr>
      <w:r>
        <w:rPr>
          <w:rFonts w:ascii="David" w:hAnsi="David" w:cs="David" w:hint="cs"/>
          <w:color w:val="FF0000"/>
          <w:sz w:val="24"/>
          <w:u w:val="single"/>
          <w:rtl/>
        </w:rPr>
        <w:t xml:space="preserve">זכות </w:t>
      </w:r>
      <w:r w:rsidR="00BA2369" w:rsidRPr="001B44A1">
        <w:rPr>
          <w:rFonts w:ascii="David" w:hAnsi="David" w:cs="David" w:hint="cs"/>
          <w:color w:val="FF0000"/>
          <w:sz w:val="24"/>
          <w:u w:val="single"/>
          <w:rtl/>
        </w:rPr>
        <w:t>הנאמנות</w:t>
      </w:r>
      <w:r w:rsidR="00EA5C64" w:rsidRPr="00EA5C64">
        <w:rPr>
          <w:rFonts w:ascii="David" w:hAnsi="David" w:cs="David" w:hint="cs"/>
          <w:color w:val="FF0000"/>
          <w:sz w:val="24"/>
          <w:rtl/>
        </w:rPr>
        <w:t xml:space="preserve">- </w:t>
      </w:r>
      <w:r w:rsidR="00303688" w:rsidRPr="00A96CE7">
        <w:rPr>
          <w:rFonts w:ascii="David" w:hAnsi="David" w:cs="David" w:hint="cs"/>
          <w:b/>
          <w:bCs/>
          <w:sz w:val="24"/>
          <w:rtl/>
        </w:rPr>
        <w:t>תוכן מוגבל</w:t>
      </w:r>
      <w:r w:rsidR="00303688">
        <w:rPr>
          <w:rFonts w:ascii="David" w:hAnsi="David" w:cs="David" w:hint="cs"/>
          <w:sz w:val="24"/>
          <w:rtl/>
        </w:rPr>
        <w:t xml:space="preserve"> </w:t>
      </w:r>
      <w:r w:rsidR="00303688" w:rsidRPr="00303688">
        <w:rPr>
          <w:rFonts w:ascii="David" w:hAnsi="David" w:cs="David" w:hint="cs"/>
          <w:b/>
          <w:bCs/>
          <w:sz w:val="24"/>
          <w:rtl/>
        </w:rPr>
        <w:t>מאוד</w:t>
      </w:r>
      <w:r w:rsidR="00303688" w:rsidRPr="00E90A69">
        <w:rPr>
          <w:rFonts w:ascii="David" w:hAnsi="David" w:cs="David" w:hint="cs"/>
          <w:sz w:val="24"/>
          <w:rtl/>
        </w:rPr>
        <w:t xml:space="preserve">. </w:t>
      </w:r>
      <w:r w:rsidR="00303688">
        <w:rPr>
          <w:rFonts w:ascii="David" w:hAnsi="David" w:cs="David" w:hint="cs"/>
          <w:sz w:val="24"/>
          <w:rtl/>
        </w:rPr>
        <w:t xml:space="preserve">חלה על מקרקעין, מטלטלין או זכויות. </w:t>
      </w:r>
      <w:r w:rsidR="00E90A69" w:rsidRPr="00E426C2">
        <w:rPr>
          <w:rFonts w:ascii="David" w:hAnsi="David" w:cs="David" w:hint="cs"/>
          <w:sz w:val="24"/>
          <w:highlight w:val="yellow"/>
          <w:rtl/>
        </w:rPr>
        <w:t>הנאמן הוא הבעלים הפורמאליים של הנכסים, אבל בכפיפות לכך שהוא פועל לטובת הנהנים</w:t>
      </w:r>
      <w:r w:rsidR="00E90A69">
        <w:rPr>
          <w:rFonts w:ascii="David" w:hAnsi="David" w:cs="David" w:hint="cs"/>
          <w:sz w:val="24"/>
          <w:rtl/>
        </w:rPr>
        <w:t xml:space="preserve">. </w:t>
      </w:r>
      <w:r w:rsidR="00FF6139">
        <w:rPr>
          <w:rFonts w:ascii="David" w:hAnsi="David" w:cs="David" w:hint="cs"/>
          <w:sz w:val="24"/>
          <w:rtl/>
        </w:rPr>
        <w:t xml:space="preserve">משטר משפטי, </w:t>
      </w:r>
      <w:r w:rsidR="00290401">
        <w:rPr>
          <w:rFonts w:ascii="David" w:hAnsi="David" w:cs="David" w:hint="cs"/>
          <w:sz w:val="24"/>
          <w:rtl/>
        </w:rPr>
        <w:t xml:space="preserve">כדי להבטיח את מטרות הנאמנות, </w:t>
      </w:r>
      <w:r w:rsidR="00FF6139">
        <w:rPr>
          <w:rFonts w:ascii="David" w:hAnsi="David" w:cs="David" w:hint="cs"/>
          <w:sz w:val="24"/>
          <w:rtl/>
        </w:rPr>
        <w:t xml:space="preserve">מכניסים בין שני צדדים צד שלישי. </w:t>
      </w:r>
      <w:r w:rsidR="00EA5C64" w:rsidRPr="00E426C2">
        <w:rPr>
          <w:rFonts w:ascii="David" w:hAnsi="David" w:cs="David" w:hint="cs"/>
          <w:sz w:val="24"/>
          <w:rtl/>
        </w:rPr>
        <w:t xml:space="preserve">אדם </w:t>
      </w:r>
      <w:r w:rsidR="00EA5C64" w:rsidRPr="00E426C2">
        <w:rPr>
          <w:rFonts w:ascii="David" w:hAnsi="David" w:cs="David" w:hint="cs"/>
          <w:b/>
          <w:bCs/>
          <w:sz w:val="24"/>
          <w:rtl/>
        </w:rPr>
        <w:t xml:space="preserve">שיוצר </w:t>
      </w:r>
      <w:r w:rsidR="00EA5C64" w:rsidRPr="00E426C2">
        <w:rPr>
          <w:rFonts w:ascii="David" w:hAnsi="David" w:cs="David" w:hint="cs"/>
          <w:sz w:val="24"/>
          <w:rtl/>
        </w:rPr>
        <w:t>את הנאמנות</w:t>
      </w:r>
      <w:r w:rsidR="00780E20">
        <w:rPr>
          <w:rFonts w:ascii="David" w:hAnsi="David" w:cs="David" w:hint="cs"/>
          <w:sz w:val="24"/>
          <w:rtl/>
        </w:rPr>
        <w:t xml:space="preserve">, </w:t>
      </w:r>
      <w:r w:rsidR="00FF6139" w:rsidRPr="00E426C2">
        <w:rPr>
          <w:rFonts w:ascii="David" w:hAnsi="David" w:cs="David" w:hint="cs"/>
          <w:sz w:val="24"/>
          <w:rtl/>
        </w:rPr>
        <w:t>ממנה</w:t>
      </w:r>
      <w:r w:rsidR="00EA5C64" w:rsidRPr="00E426C2">
        <w:rPr>
          <w:rFonts w:ascii="David" w:hAnsi="David" w:cs="David" w:hint="cs"/>
          <w:sz w:val="24"/>
          <w:rtl/>
        </w:rPr>
        <w:t xml:space="preserve"> </w:t>
      </w:r>
      <w:r w:rsidR="00EA5C64" w:rsidRPr="00E426C2">
        <w:rPr>
          <w:rFonts w:ascii="David" w:hAnsi="David" w:cs="David" w:hint="cs"/>
          <w:b/>
          <w:bCs/>
          <w:sz w:val="24"/>
          <w:rtl/>
        </w:rPr>
        <w:t>נאמן</w:t>
      </w:r>
      <w:r w:rsidR="00EA5C64" w:rsidRPr="00E426C2">
        <w:rPr>
          <w:rFonts w:ascii="David" w:hAnsi="David" w:cs="David" w:hint="cs"/>
          <w:sz w:val="24"/>
          <w:rtl/>
        </w:rPr>
        <w:t xml:space="preserve"> (האדם</w:t>
      </w:r>
      <w:r w:rsidR="00FF6139" w:rsidRPr="00E426C2">
        <w:rPr>
          <w:rFonts w:ascii="David" w:hAnsi="David" w:cs="David" w:hint="cs"/>
          <w:sz w:val="24"/>
          <w:rtl/>
        </w:rPr>
        <w:t xml:space="preserve"> שינהל</w:t>
      </w:r>
      <w:r w:rsidR="00EA5C64" w:rsidRPr="00E426C2">
        <w:rPr>
          <w:rFonts w:ascii="David" w:hAnsi="David" w:cs="David" w:hint="cs"/>
          <w:sz w:val="24"/>
          <w:rtl/>
        </w:rPr>
        <w:t xml:space="preserve">) </w:t>
      </w:r>
      <w:r w:rsidR="00EA5C64" w:rsidRPr="00E426C2">
        <w:rPr>
          <w:rFonts w:ascii="David" w:hAnsi="David" w:cs="David" w:hint="cs"/>
          <w:b/>
          <w:bCs/>
          <w:sz w:val="24"/>
          <w:rtl/>
        </w:rPr>
        <w:t>ונהנה</w:t>
      </w:r>
      <w:r w:rsidR="00EA5C64" w:rsidRPr="00E426C2">
        <w:rPr>
          <w:rFonts w:ascii="David" w:hAnsi="David" w:cs="David" w:hint="cs"/>
          <w:sz w:val="24"/>
          <w:rtl/>
        </w:rPr>
        <w:t xml:space="preserve"> </w:t>
      </w:r>
      <w:r w:rsidR="00FF6139" w:rsidRPr="00E426C2">
        <w:rPr>
          <w:rFonts w:ascii="David" w:hAnsi="David" w:cs="David" w:hint="cs"/>
          <w:sz w:val="24"/>
          <w:rtl/>
        </w:rPr>
        <w:t xml:space="preserve">(מי </w:t>
      </w:r>
      <w:r w:rsidR="00EA5C64" w:rsidRPr="00E426C2">
        <w:rPr>
          <w:rFonts w:ascii="David" w:hAnsi="David" w:cs="David" w:hint="cs"/>
          <w:sz w:val="24"/>
          <w:rtl/>
        </w:rPr>
        <w:t>שנהנה מהנאמנות</w:t>
      </w:r>
      <w:r w:rsidR="00FF6139" w:rsidRPr="00E426C2">
        <w:rPr>
          <w:rFonts w:ascii="David" w:hAnsi="David" w:cs="David" w:hint="cs"/>
          <w:sz w:val="24"/>
          <w:rtl/>
        </w:rPr>
        <w:t>)</w:t>
      </w:r>
      <w:r w:rsidR="00290401">
        <w:rPr>
          <w:rFonts w:ascii="David" w:hAnsi="David" w:cs="David" w:hint="cs"/>
          <w:sz w:val="24"/>
          <w:rtl/>
        </w:rPr>
        <w:t>.</w:t>
      </w:r>
    </w:p>
    <w:p w14:paraId="72F5754D" w14:textId="01C71926" w:rsidR="004F2513" w:rsidRDefault="00EF072E" w:rsidP="004F2513">
      <w:pPr>
        <w:pStyle w:val="a9"/>
        <w:spacing w:after="0" w:line="360" w:lineRule="auto"/>
        <w:ind w:left="-341" w:right="-567" w:firstLine="0"/>
        <w:rPr>
          <w:rFonts w:ascii="David" w:hAnsi="David" w:cs="David"/>
          <w:sz w:val="24"/>
          <w:rtl/>
        </w:rPr>
      </w:pPr>
      <w:r w:rsidRPr="00EF072E">
        <w:rPr>
          <w:rFonts w:ascii="David" w:hAnsi="David" w:cs="David" w:hint="cs"/>
          <w:b/>
          <w:bCs/>
          <w:sz w:val="24"/>
          <w:rtl/>
        </w:rPr>
        <w:t>לסיכום</w:t>
      </w:r>
      <w:r w:rsidRPr="00EF072E">
        <w:rPr>
          <w:rFonts w:ascii="David" w:hAnsi="David" w:cs="David" w:hint="cs"/>
          <w:sz w:val="24"/>
          <w:rtl/>
        </w:rPr>
        <w:t>,</w:t>
      </w:r>
      <w:r w:rsidR="00FF6139" w:rsidRPr="001B44A1">
        <w:rPr>
          <w:rFonts w:ascii="David" w:hAnsi="David" w:cs="David" w:hint="cs"/>
          <w:sz w:val="24"/>
          <w:rtl/>
        </w:rPr>
        <w:t xml:space="preserve"> </w:t>
      </w:r>
      <w:r w:rsidR="00D40767">
        <w:rPr>
          <w:rFonts w:ascii="David" w:hAnsi="David" w:cs="David" w:hint="cs"/>
          <w:sz w:val="24"/>
          <w:rtl/>
        </w:rPr>
        <w:t xml:space="preserve">פרט לבעלות, כל הזכויות הם עבור צדדים שלישיים לנכס. הבעלים יוצר כלפי צד ג'. </w:t>
      </w:r>
      <w:r w:rsidR="00BA2369">
        <w:rPr>
          <w:rFonts w:ascii="David" w:hAnsi="David" w:cs="David" w:hint="cs"/>
          <w:sz w:val="24"/>
          <w:rtl/>
        </w:rPr>
        <w:t xml:space="preserve">מרביתן קיימות בכל סוגי הנכסים, </w:t>
      </w:r>
      <w:r w:rsidR="00C34547" w:rsidRPr="00C34547">
        <w:rPr>
          <w:rFonts w:ascii="David" w:hAnsi="David" w:cs="David" w:hint="cs"/>
          <w:b/>
          <w:bCs/>
          <w:sz w:val="24"/>
          <w:rtl/>
        </w:rPr>
        <w:t xml:space="preserve">החריגים </w:t>
      </w:r>
      <w:r w:rsidR="00C34547">
        <w:rPr>
          <w:rFonts w:ascii="David" w:hAnsi="David" w:cs="David" w:hint="cs"/>
          <w:sz w:val="24"/>
          <w:rtl/>
        </w:rPr>
        <w:t>שחלים רק במקרקעין הם זיקת הנאה וזכות קדימה</w:t>
      </w:r>
      <w:r w:rsidR="00BA2369">
        <w:rPr>
          <w:rFonts w:ascii="David" w:hAnsi="David" w:cs="David" w:hint="cs"/>
          <w:sz w:val="24"/>
          <w:rtl/>
        </w:rPr>
        <w:t>. מה שמבחין כל זכות מאחרת זה התוכן שלה. כל אחת מהן נותנת למי שקיבל אותה אגד זכאויות שונה</w:t>
      </w:r>
      <w:r>
        <w:rPr>
          <w:rFonts w:ascii="David" w:hAnsi="David" w:cs="David" w:hint="cs"/>
          <w:sz w:val="24"/>
          <w:rtl/>
        </w:rPr>
        <w:t xml:space="preserve"> (</w:t>
      </w:r>
      <w:proofErr w:type="spellStart"/>
      <w:r>
        <w:rPr>
          <w:rFonts w:ascii="David" w:hAnsi="David" w:cs="David" w:hint="cs"/>
          <w:sz w:val="24"/>
          <w:rtl/>
        </w:rPr>
        <w:t>הופלד</w:t>
      </w:r>
      <w:proofErr w:type="spellEnd"/>
      <w:r>
        <w:rPr>
          <w:rFonts w:ascii="David" w:hAnsi="David" w:cs="David" w:hint="cs"/>
          <w:sz w:val="24"/>
          <w:rtl/>
        </w:rPr>
        <w:t>)</w:t>
      </w:r>
      <w:r w:rsidR="00BA2369">
        <w:rPr>
          <w:rFonts w:ascii="David" w:hAnsi="David" w:cs="David" w:hint="cs"/>
          <w:sz w:val="24"/>
          <w:rtl/>
        </w:rPr>
        <w:t>. יש מדרג בין הכי חזקה להכי חלשה.</w:t>
      </w:r>
      <w:r>
        <w:rPr>
          <w:rFonts w:ascii="David" w:hAnsi="David" w:cs="David" w:hint="cs"/>
          <w:sz w:val="24"/>
          <w:rtl/>
        </w:rPr>
        <w:t xml:space="preserve"> </w:t>
      </w:r>
      <w:r w:rsidRPr="00F10900">
        <w:rPr>
          <w:rFonts w:ascii="David" w:hAnsi="David" w:cs="David" w:hint="cs"/>
          <w:sz w:val="24"/>
          <w:rtl/>
        </w:rPr>
        <w:t xml:space="preserve">סיווגה ומיונה של הזכות כזכות חוזית או קניינית </w:t>
      </w:r>
      <w:r w:rsidRPr="00EF072E">
        <w:rPr>
          <w:rFonts w:ascii="David" w:hAnsi="David" w:cs="David" w:hint="cs"/>
          <w:b/>
          <w:bCs/>
          <w:sz w:val="24"/>
          <w:rtl/>
        </w:rPr>
        <w:t>יוכרעו בכל מקרה לגופו</w:t>
      </w:r>
      <w:r w:rsidRPr="00F10900">
        <w:rPr>
          <w:rFonts w:ascii="David" w:hAnsi="David" w:cs="David" w:hint="cs"/>
          <w:sz w:val="24"/>
          <w:rtl/>
        </w:rPr>
        <w:t>, על רקע מאפייניה של הזכות בהקשר הקונקרטי הנדון</w:t>
      </w:r>
      <w:r w:rsidR="00E368B9">
        <w:rPr>
          <w:rFonts w:ascii="David" w:hAnsi="David" w:cs="David" w:hint="cs"/>
          <w:sz w:val="24"/>
          <w:rtl/>
        </w:rPr>
        <w:t xml:space="preserve"> </w:t>
      </w:r>
      <w:r w:rsidR="005B6ADB" w:rsidRPr="00EF072E">
        <w:rPr>
          <w:rFonts w:ascii="David" w:hAnsi="David" w:cs="David" w:hint="cs"/>
          <w:sz w:val="24"/>
          <w:rtl/>
        </w:rPr>
        <w:t xml:space="preserve">ולא התווית </w:t>
      </w:r>
      <w:r w:rsidR="001B44A1" w:rsidRPr="00EF072E">
        <w:rPr>
          <w:rFonts w:ascii="David" w:hAnsi="David" w:cs="David" w:hint="cs"/>
          <w:sz w:val="24"/>
          <w:rtl/>
        </w:rPr>
        <w:t>ש</w:t>
      </w:r>
      <w:r w:rsidR="005B6ADB" w:rsidRPr="00EF072E">
        <w:rPr>
          <w:rFonts w:ascii="David" w:hAnsi="David" w:cs="David" w:hint="cs"/>
          <w:sz w:val="24"/>
          <w:rtl/>
        </w:rPr>
        <w:t>הצדדים</w:t>
      </w:r>
      <w:r w:rsidR="001B44A1" w:rsidRPr="00EF072E">
        <w:rPr>
          <w:rFonts w:ascii="David" w:hAnsi="David" w:cs="David" w:hint="cs"/>
          <w:sz w:val="24"/>
          <w:rtl/>
        </w:rPr>
        <w:t xml:space="preserve"> נתנו לה</w:t>
      </w:r>
      <w:r>
        <w:rPr>
          <w:rFonts w:ascii="David" w:hAnsi="David" w:cs="David" w:hint="cs"/>
          <w:sz w:val="24"/>
          <w:rtl/>
        </w:rPr>
        <w:t xml:space="preserve"> (</w:t>
      </w:r>
      <w:r w:rsidR="00226307">
        <w:rPr>
          <w:rFonts w:ascii="David" w:hAnsi="David" w:cs="David" w:hint="cs"/>
          <w:sz w:val="24"/>
          <w:rtl/>
        </w:rPr>
        <w:t xml:space="preserve">למשל </w:t>
      </w:r>
      <w:r>
        <w:rPr>
          <w:rFonts w:ascii="David" w:hAnsi="David" w:cs="David" w:hint="cs"/>
          <w:sz w:val="24"/>
          <w:rtl/>
        </w:rPr>
        <w:t>לא ניתן לקבוע שהיא זכות צמיתה).</w:t>
      </w:r>
    </w:p>
    <w:p w14:paraId="096E3F13" w14:textId="4C822334" w:rsidR="004F2513" w:rsidRPr="001B44A1" w:rsidRDefault="004F2513" w:rsidP="0061115A">
      <w:pPr>
        <w:pStyle w:val="a9"/>
        <w:spacing w:after="0" w:line="360" w:lineRule="auto"/>
        <w:ind w:left="-341" w:right="-567" w:firstLine="0"/>
        <w:rPr>
          <w:rFonts w:ascii="David" w:hAnsi="David" w:cs="David"/>
          <w:sz w:val="24"/>
          <w:rtl/>
        </w:rPr>
      </w:pPr>
      <w:r>
        <w:rPr>
          <w:rFonts w:ascii="David" w:hAnsi="David" w:cs="David" w:hint="cs"/>
          <w:sz w:val="24"/>
          <w:rtl/>
        </w:rPr>
        <w:t xml:space="preserve">*המנגנון הקנייני נותן לי כוח לאכוף את הזכות שלי מול כל העולם. </w:t>
      </w:r>
    </w:p>
    <w:p w14:paraId="5BF49DF4" w14:textId="08F45FBD" w:rsidR="00967EFB" w:rsidRDefault="003808A1" w:rsidP="00381029">
      <w:pPr>
        <w:spacing w:after="0" w:line="360" w:lineRule="auto"/>
        <w:jc w:val="center"/>
        <w:rPr>
          <w:rFonts w:ascii="David" w:hAnsi="David" w:cs="David"/>
          <w:b/>
          <w:bCs/>
          <w:sz w:val="28"/>
          <w:szCs w:val="28"/>
          <w:u w:val="single"/>
          <w:rtl/>
        </w:rPr>
      </w:pPr>
      <w:r>
        <w:rPr>
          <w:rFonts w:ascii="David" w:hAnsi="David" w:cs="David" w:hint="cs"/>
          <w:b/>
          <w:bCs/>
          <w:sz w:val="40"/>
          <w:szCs w:val="40"/>
          <w:u w:val="single"/>
          <w:rtl/>
        </w:rPr>
        <w:t>ב.</w:t>
      </w:r>
      <w:r>
        <w:rPr>
          <w:rFonts w:ascii="David" w:hAnsi="David" w:cs="David" w:hint="cs"/>
          <w:b/>
          <w:bCs/>
          <w:sz w:val="28"/>
          <w:szCs w:val="28"/>
          <w:u w:val="single"/>
          <w:rtl/>
        </w:rPr>
        <w:t xml:space="preserve"> </w:t>
      </w:r>
      <w:r w:rsidR="00967EFB" w:rsidRPr="00B00A98">
        <w:rPr>
          <w:rFonts w:ascii="David" w:hAnsi="David" w:cs="David" w:hint="cs"/>
          <w:b/>
          <w:bCs/>
          <w:sz w:val="24"/>
          <w:szCs w:val="24"/>
          <w:u w:val="single"/>
          <w:rtl/>
        </w:rPr>
        <w:t>קניין פרטי- למה?</w:t>
      </w:r>
    </w:p>
    <w:p w14:paraId="75394FB1" w14:textId="08A3A0F4" w:rsidR="00342E85" w:rsidRDefault="00342E85" w:rsidP="00342E85">
      <w:pPr>
        <w:spacing w:after="0" w:line="360" w:lineRule="auto"/>
        <w:ind w:left="-341" w:right="-426"/>
        <w:rPr>
          <w:rFonts w:ascii="David" w:hAnsi="David" w:cs="David"/>
          <w:sz w:val="24"/>
          <w:szCs w:val="24"/>
          <w:rtl/>
        </w:rPr>
      </w:pPr>
      <w:r>
        <w:rPr>
          <w:rFonts w:ascii="David" w:hAnsi="David" w:cs="David" w:hint="cs"/>
          <w:sz w:val="24"/>
          <w:szCs w:val="24"/>
          <w:rtl/>
        </w:rPr>
        <w:t xml:space="preserve">מה ההצדקה לזכויות קניין? איזה ערכים מצדיקים את מתן הזכות הקניינית? </w:t>
      </w:r>
    </w:p>
    <w:p w14:paraId="71C885FF" w14:textId="17878A88" w:rsidR="00342E85" w:rsidRDefault="00342E85" w:rsidP="00342E85">
      <w:pPr>
        <w:spacing w:after="0" w:line="360" w:lineRule="auto"/>
        <w:ind w:left="-341" w:right="-426"/>
        <w:rPr>
          <w:rFonts w:ascii="David" w:hAnsi="David" w:cs="David"/>
          <w:sz w:val="24"/>
          <w:szCs w:val="24"/>
          <w:rtl/>
        </w:rPr>
      </w:pPr>
      <w:r w:rsidRPr="00342E85">
        <w:rPr>
          <w:rFonts w:ascii="David" w:hAnsi="David" w:cs="David" w:hint="cs"/>
          <w:sz w:val="24"/>
          <w:szCs w:val="24"/>
          <w:u w:val="single"/>
          <w:rtl/>
        </w:rPr>
        <w:t>סוגים של משטרי קניין כרקע לדיון בהצדקות</w:t>
      </w:r>
      <w:r>
        <w:rPr>
          <w:rFonts w:ascii="David" w:hAnsi="David" w:cs="David" w:hint="cs"/>
          <w:sz w:val="24"/>
          <w:szCs w:val="24"/>
          <w:rtl/>
        </w:rPr>
        <w:t>:</w:t>
      </w:r>
    </w:p>
    <w:p w14:paraId="54FE12CF" w14:textId="77777777" w:rsidR="00342E85" w:rsidRDefault="00910948" w:rsidP="001A361F">
      <w:pPr>
        <w:pStyle w:val="a7"/>
        <w:numPr>
          <w:ilvl w:val="0"/>
          <w:numId w:val="10"/>
        </w:numPr>
        <w:spacing w:after="0" w:line="360" w:lineRule="auto"/>
        <w:ind w:right="-567"/>
        <w:jc w:val="both"/>
        <w:rPr>
          <w:rFonts w:ascii="David" w:hAnsi="David" w:cs="David"/>
          <w:sz w:val="24"/>
          <w:szCs w:val="24"/>
        </w:rPr>
      </w:pPr>
      <w:r w:rsidRPr="00342E85">
        <w:rPr>
          <w:rFonts w:ascii="David" w:hAnsi="David" w:cs="David" w:hint="cs"/>
          <w:b/>
          <w:bCs/>
          <w:sz w:val="24"/>
          <w:szCs w:val="24"/>
          <w:rtl/>
        </w:rPr>
        <w:t>קניין פרטי</w:t>
      </w:r>
      <w:r w:rsidRPr="00342E85">
        <w:rPr>
          <w:rFonts w:ascii="David" w:hAnsi="David" w:cs="David" w:hint="cs"/>
          <w:sz w:val="24"/>
          <w:szCs w:val="24"/>
          <w:rtl/>
        </w:rPr>
        <w:t>-</w:t>
      </w:r>
      <w:r w:rsidR="00342E85" w:rsidRPr="00342E85">
        <w:rPr>
          <w:rFonts w:ascii="David" w:hAnsi="David" w:cs="David" w:hint="cs"/>
          <w:sz w:val="24"/>
          <w:szCs w:val="24"/>
          <w:rtl/>
        </w:rPr>
        <w:t xml:space="preserve"> </w:t>
      </w:r>
      <w:r w:rsidR="00342E85">
        <w:rPr>
          <w:rFonts w:ascii="David" w:hAnsi="David" w:cs="David" w:hint="cs"/>
          <w:sz w:val="24"/>
          <w:szCs w:val="24"/>
          <w:rtl/>
        </w:rPr>
        <w:t>משטר משפטי שאומר שאנשים פרטיים יכולים לרכוש רכוש ולהיות הבעלים שלו.</w:t>
      </w:r>
    </w:p>
    <w:p w14:paraId="34FF8B2C" w14:textId="1C416847" w:rsidR="00342E85" w:rsidRPr="00342E85" w:rsidRDefault="00342E85" w:rsidP="001A361F">
      <w:pPr>
        <w:pStyle w:val="a7"/>
        <w:numPr>
          <w:ilvl w:val="0"/>
          <w:numId w:val="10"/>
        </w:numPr>
        <w:spacing w:after="0" w:line="360" w:lineRule="auto"/>
        <w:ind w:right="-567"/>
        <w:jc w:val="both"/>
        <w:rPr>
          <w:rFonts w:ascii="David" w:hAnsi="David" w:cs="David"/>
          <w:sz w:val="24"/>
          <w:szCs w:val="24"/>
          <w:rtl/>
        </w:rPr>
      </w:pPr>
      <w:r w:rsidRPr="00342E85">
        <w:rPr>
          <w:rFonts w:ascii="David" w:hAnsi="David" w:cs="David" w:hint="cs"/>
          <w:b/>
          <w:bCs/>
          <w:sz w:val="24"/>
          <w:szCs w:val="24"/>
          <w:rtl/>
        </w:rPr>
        <w:t>קניין משותף</w:t>
      </w:r>
      <w:r w:rsidRPr="00342E85">
        <w:rPr>
          <w:rFonts w:ascii="David" w:hAnsi="David" w:cs="David" w:hint="cs"/>
          <w:sz w:val="24"/>
          <w:szCs w:val="24"/>
          <w:rtl/>
        </w:rPr>
        <w:t>-</w:t>
      </w:r>
      <w:r>
        <w:rPr>
          <w:rFonts w:ascii="David" w:hAnsi="David" w:cs="David" w:hint="cs"/>
          <w:sz w:val="24"/>
          <w:szCs w:val="24"/>
          <w:rtl/>
        </w:rPr>
        <w:t xml:space="preserve"> מצב שלנכס יש יותר מבעלים אחד- אנשים מחזיקים בבעלות משותפת ב</w:t>
      </w:r>
      <w:r w:rsidR="00FE7DE3">
        <w:rPr>
          <w:rFonts w:ascii="David" w:hAnsi="David" w:cs="David" w:hint="cs"/>
          <w:sz w:val="24"/>
          <w:szCs w:val="24"/>
          <w:rtl/>
        </w:rPr>
        <w:t>בית</w:t>
      </w:r>
      <w:r w:rsidR="00854FBF">
        <w:rPr>
          <w:rFonts w:ascii="David" w:hAnsi="David" w:cs="David" w:hint="cs"/>
          <w:sz w:val="24"/>
          <w:szCs w:val="24"/>
          <w:rtl/>
        </w:rPr>
        <w:t xml:space="preserve"> אחד</w:t>
      </w:r>
      <w:r>
        <w:rPr>
          <w:rFonts w:ascii="David" w:hAnsi="David" w:cs="David" w:hint="cs"/>
          <w:sz w:val="24"/>
          <w:szCs w:val="24"/>
          <w:rtl/>
        </w:rPr>
        <w:t xml:space="preserve"> (</w:t>
      </w:r>
      <w:r w:rsidR="00FE7DE3">
        <w:rPr>
          <w:rFonts w:ascii="David" w:hAnsi="David" w:cs="David" w:hint="cs"/>
          <w:sz w:val="24"/>
          <w:szCs w:val="24"/>
          <w:rtl/>
        </w:rPr>
        <w:t xml:space="preserve">יש בו </w:t>
      </w:r>
      <w:r>
        <w:rPr>
          <w:rFonts w:ascii="David" w:hAnsi="David" w:cs="David" w:hint="cs"/>
          <w:sz w:val="24"/>
          <w:szCs w:val="24"/>
          <w:rtl/>
        </w:rPr>
        <w:t xml:space="preserve">לפחות 2 </w:t>
      </w:r>
      <w:r w:rsidR="00FE7DE3">
        <w:rPr>
          <w:rFonts w:ascii="David" w:hAnsi="David" w:cs="David" w:hint="cs"/>
          <w:sz w:val="24"/>
          <w:szCs w:val="24"/>
          <w:rtl/>
        </w:rPr>
        <w:t>דירות</w:t>
      </w:r>
      <w:r w:rsidR="00854FBF">
        <w:rPr>
          <w:rFonts w:ascii="David" w:hAnsi="David" w:cs="David" w:hint="cs"/>
          <w:sz w:val="24"/>
          <w:szCs w:val="24"/>
          <w:rtl/>
        </w:rPr>
        <w:t xml:space="preserve"> תחת קורת גג אחת</w:t>
      </w:r>
      <w:r>
        <w:rPr>
          <w:rFonts w:ascii="David" w:hAnsi="David" w:cs="David" w:hint="cs"/>
          <w:sz w:val="24"/>
          <w:szCs w:val="24"/>
          <w:rtl/>
        </w:rPr>
        <w:t xml:space="preserve">). מתקיים במדינות שמכירות </w:t>
      </w:r>
      <w:r w:rsidR="00D410B0">
        <w:rPr>
          <w:rFonts w:ascii="David" w:hAnsi="David" w:cs="David" w:hint="cs"/>
          <w:sz w:val="24"/>
          <w:szCs w:val="24"/>
          <w:rtl/>
        </w:rPr>
        <w:t>במשטר של קניין פרטי.</w:t>
      </w:r>
    </w:p>
    <w:p w14:paraId="7A8BAB67" w14:textId="06D35B7F" w:rsidR="00342E85" w:rsidRDefault="00342E85" w:rsidP="001A361F">
      <w:pPr>
        <w:pStyle w:val="a7"/>
        <w:numPr>
          <w:ilvl w:val="0"/>
          <w:numId w:val="10"/>
        </w:numPr>
        <w:spacing w:line="360" w:lineRule="auto"/>
        <w:ind w:right="-567"/>
        <w:jc w:val="both"/>
        <w:rPr>
          <w:rFonts w:ascii="David" w:hAnsi="David" w:cs="David"/>
          <w:sz w:val="24"/>
          <w:szCs w:val="24"/>
        </w:rPr>
      </w:pPr>
      <w:r w:rsidRPr="00342E85">
        <w:rPr>
          <w:rFonts w:ascii="David" w:hAnsi="David" w:cs="David" w:hint="cs"/>
          <w:b/>
          <w:bCs/>
          <w:sz w:val="24"/>
          <w:szCs w:val="24"/>
          <w:rtl/>
        </w:rPr>
        <w:t>קניין קולקטיבי</w:t>
      </w:r>
      <w:r w:rsidRPr="00342E85">
        <w:rPr>
          <w:rFonts w:ascii="David" w:hAnsi="David" w:cs="David" w:hint="cs"/>
          <w:sz w:val="24"/>
          <w:szCs w:val="24"/>
          <w:rtl/>
        </w:rPr>
        <w:t>- אין בעלות פרטי</w:t>
      </w:r>
      <w:r>
        <w:rPr>
          <w:rFonts w:ascii="David" w:hAnsi="David" w:cs="David" w:hint="cs"/>
          <w:sz w:val="24"/>
          <w:szCs w:val="24"/>
          <w:rtl/>
        </w:rPr>
        <w:t>ת</w:t>
      </w:r>
      <w:r w:rsidR="00D410B0">
        <w:rPr>
          <w:rFonts w:ascii="David" w:hAnsi="David" w:cs="David" w:hint="cs"/>
          <w:sz w:val="24"/>
          <w:szCs w:val="24"/>
          <w:rtl/>
        </w:rPr>
        <w:t xml:space="preserve"> על נכסים. </w:t>
      </w:r>
      <w:r w:rsidRPr="00342E85">
        <w:rPr>
          <w:rFonts w:ascii="David" w:hAnsi="David" w:cs="David" w:hint="cs"/>
          <w:sz w:val="24"/>
          <w:szCs w:val="24"/>
          <w:rtl/>
        </w:rPr>
        <w:t>הבעלות היא קולקטיבית, של הריבון, והריבון יכול להקצות לאנשים הפרטיים זכויות לעשות שימוש במשאבים.</w:t>
      </w:r>
    </w:p>
    <w:p w14:paraId="68205FE9" w14:textId="5737AC95" w:rsidR="0079490E" w:rsidRPr="0079490E" w:rsidRDefault="00977AE8" w:rsidP="00D410B0">
      <w:pPr>
        <w:spacing w:after="0" w:line="360" w:lineRule="auto"/>
        <w:ind w:left="-341" w:right="-142"/>
        <w:jc w:val="center"/>
        <w:rPr>
          <w:rFonts w:ascii="David" w:hAnsi="David" w:cs="David"/>
          <w:sz w:val="24"/>
          <w:szCs w:val="24"/>
          <w:u w:val="thick" w:color="7030A0"/>
          <w:rtl/>
        </w:rPr>
      </w:pPr>
      <w:r w:rsidRPr="0079490E">
        <w:rPr>
          <w:rFonts w:ascii="David" w:hAnsi="David" w:cs="David" w:hint="cs"/>
          <w:sz w:val="24"/>
          <w:szCs w:val="24"/>
          <w:u w:val="thick" w:color="7030A0"/>
          <w:rtl/>
        </w:rPr>
        <w:t>ההצדקות ל</w:t>
      </w:r>
      <w:r w:rsidR="00C96434">
        <w:rPr>
          <w:rFonts w:ascii="David" w:hAnsi="David" w:cs="David" w:hint="cs"/>
          <w:sz w:val="24"/>
          <w:szCs w:val="24"/>
          <w:u w:val="thick" w:color="7030A0"/>
          <w:rtl/>
        </w:rPr>
        <w:t xml:space="preserve">משטר של </w:t>
      </w:r>
      <w:r w:rsidRPr="0079490E">
        <w:rPr>
          <w:rFonts w:ascii="David" w:hAnsi="David" w:cs="David" w:hint="cs"/>
          <w:sz w:val="24"/>
          <w:szCs w:val="24"/>
          <w:u w:val="thick" w:color="7030A0"/>
          <w:rtl/>
        </w:rPr>
        <w:t>קניין פרטי</w:t>
      </w:r>
    </w:p>
    <w:p w14:paraId="63750782" w14:textId="786F96F3" w:rsidR="00AA26A3" w:rsidRPr="00AA26A3" w:rsidRDefault="00AA26A3" w:rsidP="0079490E">
      <w:pPr>
        <w:spacing w:after="0" w:line="360" w:lineRule="auto"/>
        <w:ind w:left="-341" w:right="-567"/>
        <w:jc w:val="both"/>
        <w:rPr>
          <w:rFonts w:ascii="David" w:hAnsi="David" w:cs="David"/>
          <w:sz w:val="28"/>
          <w:szCs w:val="28"/>
          <w:rtl/>
        </w:rPr>
      </w:pPr>
      <w:r w:rsidRPr="00AA26A3">
        <w:rPr>
          <w:rFonts w:ascii="David" w:hAnsi="David" w:cs="David" w:hint="cs"/>
          <w:b/>
          <w:bCs/>
          <w:sz w:val="28"/>
          <w:szCs w:val="28"/>
          <w:rtl/>
        </w:rPr>
        <w:t>ערך ה</w:t>
      </w:r>
      <w:r w:rsidR="00977AE8" w:rsidRPr="00AA26A3">
        <w:rPr>
          <w:rFonts w:ascii="David" w:hAnsi="David" w:cs="David" w:hint="cs"/>
          <w:b/>
          <w:bCs/>
          <w:sz w:val="28"/>
          <w:szCs w:val="28"/>
          <w:rtl/>
        </w:rPr>
        <w:t>חירות</w:t>
      </w:r>
      <w:r w:rsidR="00977AE8" w:rsidRPr="00AA26A3">
        <w:rPr>
          <w:rFonts w:ascii="David" w:hAnsi="David" w:cs="David" w:hint="cs"/>
          <w:sz w:val="28"/>
          <w:szCs w:val="28"/>
          <w:rtl/>
        </w:rPr>
        <w:t xml:space="preserve"> </w:t>
      </w:r>
    </w:p>
    <w:p w14:paraId="76F5364D" w14:textId="77777777" w:rsidR="00782CEB" w:rsidRDefault="00AA26A3" w:rsidP="0079490E">
      <w:pPr>
        <w:spacing w:after="0" w:line="360" w:lineRule="auto"/>
        <w:ind w:left="-341" w:right="-567"/>
        <w:jc w:val="both"/>
        <w:rPr>
          <w:rFonts w:ascii="David" w:hAnsi="David" w:cs="David"/>
          <w:sz w:val="24"/>
          <w:szCs w:val="24"/>
          <w:rtl/>
        </w:rPr>
      </w:pPr>
      <w:r w:rsidRPr="00AA26A3">
        <w:rPr>
          <w:rFonts w:ascii="David" w:hAnsi="David" w:cs="David" w:hint="cs"/>
          <w:sz w:val="24"/>
          <w:szCs w:val="24"/>
          <w:u w:val="single"/>
          <w:rtl/>
        </w:rPr>
        <w:t>הוגה</w:t>
      </w:r>
      <w:r>
        <w:rPr>
          <w:rFonts w:ascii="David" w:hAnsi="David" w:cs="David" w:hint="cs"/>
          <w:sz w:val="24"/>
          <w:szCs w:val="24"/>
          <w:rtl/>
        </w:rPr>
        <w:t xml:space="preserve">: </w:t>
      </w:r>
      <w:r w:rsidR="00A857A6" w:rsidRPr="0059595C">
        <w:rPr>
          <w:rFonts w:ascii="David" w:hAnsi="David" w:cs="David" w:hint="cs"/>
          <w:i/>
          <w:iCs/>
          <w:sz w:val="24"/>
          <w:szCs w:val="24"/>
          <w:highlight w:val="green"/>
          <w:rtl/>
        </w:rPr>
        <w:t xml:space="preserve">רוברט </w:t>
      </w:r>
      <w:proofErr w:type="spellStart"/>
      <w:r w:rsidR="00A857A6" w:rsidRPr="0059595C">
        <w:rPr>
          <w:rFonts w:ascii="David" w:hAnsi="David" w:cs="David" w:hint="cs"/>
          <w:i/>
          <w:iCs/>
          <w:sz w:val="24"/>
          <w:szCs w:val="24"/>
          <w:highlight w:val="green"/>
          <w:rtl/>
        </w:rPr>
        <w:t>נוזיק</w:t>
      </w:r>
      <w:proofErr w:type="spellEnd"/>
      <w:r w:rsidR="00A857A6" w:rsidRPr="0079490E">
        <w:rPr>
          <w:rFonts w:ascii="David" w:hAnsi="David" w:cs="David" w:hint="cs"/>
          <w:sz w:val="24"/>
          <w:szCs w:val="24"/>
          <w:rtl/>
        </w:rPr>
        <w:t xml:space="preserve">, אחד ההוגים </w:t>
      </w:r>
      <w:proofErr w:type="spellStart"/>
      <w:r w:rsidR="00A857A6" w:rsidRPr="0079490E">
        <w:rPr>
          <w:rFonts w:ascii="David" w:hAnsi="David" w:cs="David" w:hint="cs"/>
          <w:sz w:val="24"/>
          <w:szCs w:val="24"/>
          <w:rtl/>
        </w:rPr>
        <w:t>הליברטריאנים</w:t>
      </w:r>
      <w:proofErr w:type="spellEnd"/>
      <w:r w:rsidR="00A857A6" w:rsidRPr="0079490E">
        <w:rPr>
          <w:rFonts w:ascii="David" w:hAnsi="David" w:cs="David" w:hint="cs"/>
          <w:sz w:val="24"/>
          <w:szCs w:val="24"/>
          <w:rtl/>
        </w:rPr>
        <w:t xml:space="preserve"> הגדולים של המאה האחרונה (ממשיכו של </w:t>
      </w:r>
      <w:proofErr w:type="spellStart"/>
      <w:r w:rsidR="00A857A6" w:rsidRPr="0079490E">
        <w:rPr>
          <w:rFonts w:ascii="David" w:hAnsi="David" w:cs="David" w:hint="cs"/>
          <w:sz w:val="24"/>
          <w:szCs w:val="24"/>
          <w:rtl/>
        </w:rPr>
        <w:t>בלקסטון</w:t>
      </w:r>
      <w:proofErr w:type="spellEnd"/>
      <w:r w:rsidR="00A857A6" w:rsidRPr="0079490E">
        <w:rPr>
          <w:rFonts w:ascii="David" w:hAnsi="David" w:cs="David" w:hint="cs"/>
          <w:sz w:val="24"/>
          <w:szCs w:val="24"/>
          <w:rtl/>
        </w:rPr>
        <w:t>).</w:t>
      </w:r>
    </w:p>
    <w:p w14:paraId="2124B1C5" w14:textId="0F6E00FA" w:rsidR="00AA26A3" w:rsidRDefault="00782CEB" w:rsidP="0079490E">
      <w:pPr>
        <w:spacing w:after="0" w:line="360" w:lineRule="auto"/>
        <w:ind w:left="-341" w:right="-567"/>
        <w:jc w:val="both"/>
        <w:rPr>
          <w:rFonts w:ascii="David" w:hAnsi="David" w:cs="David"/>
          <w:sz w:val="24"/>
          <w:szCs w:val="24"/>
          <w:rtl/>
        </w:rPr>
      </w:pPr>
      <w:r>
        <w:rPr>
          <w:rFonts w:ascii="David" w:hAnsi="David" w:cs="David" w:hint="cs"/>
          <w:sz w:val="24"/>
          <w:szCs w:val="24"/>
          <w:u w:val="single"/>
          <w:rtl/>
        </w:rPr>
        <w:t>התאוריה</w:t>
      </w:r>
      <w:r w:rsidR="00AA26A3">
        <w:rPr>
          <w:rFonts w:ascii="David" w:hAnsi="David" w:cs="David" w:hint="cs"/>
          <w:sz w:val="24"/>
          <w:szCs w:val="24"/>
          <w:rtl/>
        </w:rPr>
        <w:t xml:space="preserve">: </w:t>
      </w:r>
      <w:r w:rsidR="007769DB" w:rsidRPr="0079490E">
        <w:rPr>
          <w:rFonts w:ascii="David" w:hAnsi="David" w:cs="David" w:hint="cs"/>
          <w:sz w:val="24"/>
          <w:szCs w:val="24"/>
          <w:rtl/>
        </w:rPr>
        <w:t xml:space="preserve">משטר של קניין פרטי הוא </w:t>
      </w:r>
      <w:r w:rsidR="007769DB" w:rsidRPr="000A3BB8">
        <w:rPr>
          <w:rFonts w:ascii="David" w:hAnsi="David" w:cs="David" w:hint="cs"/>
          <w:b/>
          <w:bCs/>
          <w:sz w:val="24"/>
          <w:szCs w:val="24"/>
          <w:rtl/>
        </w:rPr>
        <w:t>עוגן לחירות</w:t>
      </w:r>
      <w:r w:rsidR="007769DB">
        <w:rPr>
          <w:rFonts w:ascii="David" w:hAnsi="David" w:cs="David" w:hint="cs"/>
          <w:sz w:val="24"/>
          <w:szCs w:val="24"/>
          <w:rtl/>
        </w:rPr>
        <w:t>, להבדיל מ</w:t>
      </w:r>
      <w:r w:rsidR="007769DB" w:rsidRPr="0079490E">
        <w:rPr>
          <w:rFonts w:ascii="David" w:hAnsi="David" w:cs="David" w:hint="cs"/>
          <w:sz w:val="24"/>
          <w:szCs w:val="24"/>
          <w:rtl/>
        </w:rPr>
        <w:t xml:space="preserve">משטר קולקטיבי, </w:t>
      </w:r>
      <w:r w:rsidR="007769DB">
        <w:rPr>
          <w:rFonts w:ascii="David" w:hAnsi="David" w:cs="David" w:hint="cs"/>
          <w:sz w:val="24"/>
          <w:szCs w:val="24"/>
          <w:rtl/>
        </w:rPr>
        <w:t xml:space="preserve">שבו </w:t>
      </w:r>
      <w:r w:rsidR="007769DB" w:rsidRPr="0079490E">
        <w:rPr>
          <w:rFonts w:ascii="David" w:hAnsi="David" w:cs="David" w:hint="cs"/>
          <w:sz w:val="24"/>
          <w:szCs w:val="24"/>
          <w:rtl/>
        </w:rPr>
        <w:t xml:space="preserve">אנשים כפופים לריבון בכל היבט בחיים. </w:t>
      </w:r>
      <w:r w:rsidR="007769DB">
        <w:rPr>
          <w:rFonts w:ascii="David" w:hAnsi="David" w:cs="David" w:hint="cs"/>
          <w:sz w:val="24"/>
          <w:szCs w:val="24"/>
          <w:rtl/>
        </w:rPr>
        <w:t>רק</w:t>
      </w:r>
      <w:r w:rsidR="00AA26A3" w:rsidRPr="0079490E">
        <w:rPr>
          <w:rFonts w:ascii="David" w:hAnsi="David" w:cs="David" w:hint="cs"/>
          <w:sz w:val="24"/>
          <w:szCs w:val="24"/>
          <w:rtl/>
        </w:rPr>
        <w:t xml:space="preserve"> משטר מסוג זה מפקיד בידי יחידים</w:t>
      </w:r>
      <w:r w:rsidR="00AA26A3" w:rsidRPr="0079490E">
        <w:rPr>
          <w:rFonts w:ascii="David" w:hAnsi="David" w:cs="David" w:hint="cs"/>
          <w:b/>
          <w:bCs/>
          <w:sz w:val="24"/>
          <w:szCs w:val="24"/>
          <w:rtl/>
        </w:rPr>
        <w:t xml:space="preserve"> </w:t>
      </w:r>
      <w:r w:rsidR="00AA26A3" w:rsidRPr="000A3BB8">
        <w:rPr>
          <w:rFonts w:ascii="David" w:hAnsi="David" w:cs="David" w:hint="cs"/>
          <w:sz w:val="24"/>
          <w:szCs w:val="24"/>
          <w:rtl/>
        </w:rPr>
        <w:t xml:space="preserve">חירות </w:t>
      </w:r>
      <w:r w:rsidR="00AA26A3" w:rsidRPr="0079490E">
        <w:rPr>
          <w:rFonts w:ascii="David" w:hAnsi="David" w:cs="David" w:hint="cs"/>
          <w:sz w:val="24"/>
          <w:szCs w:val="24"/>
          <w:rtl/>
        </w:rPr>
        <w:t xml:space="preserve">מספקת לעמוד מול השלטון </w:t>
      </w:r>
      <w:r w:rsidR="00AA26A3" w:rsidRPr="0079490E">
        <w:rPr>
          <w:rFonts w:ascii="David" w:hAnsi="David" w:cs="David" w:hint="cs"/>
          <w:b/>
          <w:bCs/>
          <w:sz w:val="24"/>
          <w:szCs w:val="24"/>
          <w:rtl/>
        </w:rPr>
        <w:t>ולא</w:t>
      </w:r>
      <w:r w:rsidR="00AA26A3" w:rsidRPr="0079490E">
        <w:rPr>
          <w:rFonts w:ascii="David" w:hAnsi="David" w:cs="David" w:hint="cs"/>
          <w:sz w:val="24"/>
          <w:szCs w:val="24"/>
          <w:rtl/>
        </w:rPr>
        <w:t xml:space="preserve"> להיות כפוף </w:t>
      </w:r>
      <w:r w:rsidR="00AA26A3" w:rsidRPr="0079490E">
        <w:rPr>
          <w:rFonts w:ascii="David" w:hAnsi="David" w:cs="David" w:hint="cs"/>
          <w:sz w:val="24"/>
          <w:szCs w:val="24"/>
          <w:rtl/>
        </w:rPr>
        <w:lastRenderedPageBreak/>
        <w:t>לו</w:t>
      </w:r>
      <w:r w:rsidR="00AA26A3">
        <w:rPr>
          <w:rFonts w:ascii="David" w:hAnsi="David" w:cs="David" w:hint="cs"/>
          <w:sz w:val="24"/>
          <w:szCs w:val="24"/>
          <w:rtl/>
        </w:rPr>
        <w:t xml:space="preserve">. </w:t>
      </w:r>
      <w:r w:rsidR="00BF0819" w:rsidRPr="00AA26A3">
        <w:rPr>
          <w:rFonts w:ascii="David" w:hAnsi="David" w:cs="David" w:hint="cs"/>
          <w:sz w:val="24"/>
          <w:szCs w:val="24"/>
          <w:rtl/>
        </w:rPr>
        <w:t>המשמעות של ערך החירות, היא</w:t>
      </w:r>
      <w:r w:rsidR="00BF0819" w:rsidRPr="00AA26A3">
        <w:rPr>
          <w:rFonts w:ascii="David" w:hAnsi="David" w:cs="David" w:hint="cs"/>
          <w:b/>
          <w:bCs/>
          <w:sz w:val="24"/>
          <w:szCs w:val="24"/>
          <w:rtl/>
        </w:rPr>
        <w:t xml:space="preserve"> אוטונומיה</w:t>
      </w:r>
      <w:r w:rsidR="007769DB">
        <w:rPr>
          <w:rFonts w:ascii="David" w:hAnsi="David" w:cs="David" w:hint="cs"/>
          <w:sz w:val="24"/>
          <w:szCs w:val="24"/>
          <w:rtl/>
        </w:rPr>
        <w:t xml:space="preserve"> (בסיס יותר חזק לחירות)</w:t>
      </w:r>
      <w:r w:rsidR="00BF0819" w:rsidRPr="0079490E">
        <w:rPr>
          <w:rFonts w:ascii="David" w:hAnsi="David" w:cs="David" w:hint="cs"/>
          <w:sz w:val="24"/>
          <w:szCs w:val="24"/>
          <w:rtl/>
        </w:rPr>
        <w:t xml:space="preserve">- מרחב חופשי מהתערבות </w:t>
      </w:r>
      <w:r w:rsidR="00AA26A3">
        <w:rPr>
          <w:rFonts w:ascii="David" w:hAnsi="David" w:cs="David" w:hint="cs"/>
          <w:sz w:val="24"/>
          <w:szCs w:val="24"/>
          <w:rtl/>
        </w:rPr>
        <w:t xml:space="preserve">הריבון </w:t>
      </w:r>
      <w:r w:rsidR="00BF0819" w:rsidRPr="0079490E">
        <w:rPr>
          <w:rFonts w:ascii="David" w:hAnsi="David" w:cs="David" w:hint="cs"/>
          <w:sz w:val="24"/>
          <w:szCs w:val="24"/>
          <w:rtl/>
        </w:rPr>
        <w:t xml:space="preserve">מבלי </w:t>
      </w:r>
      <w:r w:rsidR="00AA26A3">
        <w:rPr>
          <w:rFonts w:ascii="David" w:hAnsi="David" w:cs="David" w:hint="cs"/>
          <w:sz w:val="24"/>
          <w:szCs w:val="24"/>
          <w:rtl/>
        </w:rPr>
        <w:t>להיות כפוף לו</w:t>
      </w:r>
      <w:r w:rsidR="00BF0819" w:rsidRPr="0079490E">
        <w:rPr>
          <w:rFonts w:ascii="David" w:hAnsi="David" w:cs="David" w:hint="cs"/>
          <w:sz w:val="24"/>
          <w:szCs w:val="24"/>
          <w:rtl/>
        </w:rPr>
        <w:t xml:space="preserve">. </w:t>
      </w:r>
      <w:r w:rsidR="0059595C">
        <w:rPr>
          <w:rFonts w:ascii="David" w:hAnsi="David" w:cs="David" w:hint="cs"/>
          <w:sz w:val="24"/>
          <w:szCs w:val="24"/>
          <w:rtl/>
        </w:rPr>
        <w:t xml:space="preserve">היכולת של האדם לכתוב </w:t>
      </w:r>
      <w:r w:rsidR="00185DFB">
        <w:rPr>
          <w:rFonts w:ascii="David" w:hAnsi="David" w:cs="David" w:hint="cs"/>
          <w:sz w:val="24"/>
          <w:szCs w:val="24"/>
          <w:rtl/>
        </w:rPr>
        <w:t>ב</w:t>
      </w:r>
      <w:r w:rsidR="0059595C">
        <w:rPr>
          <w:rFonts w:ascii="David" w:hAnsi="David" w:cs="David" w:hint="cs"/>
          <w:sz w:val="24"/>
          <w:szCs w:val="24"/>
          <w:rtl/>
        </w:rPr>
        <w:t xml:space="preserve">עצמו את סיפור חייו. </w:t>
      </w:r>
    </w:p>
    <w:p w14:paraId="59872729" w14:textId="403F5725" w:rsidR="00977AE8" w:rsidRPr="007A3554" w:rsidRDefault="000A3BB8" w:rsidP="0079490E">
      <w:pPr>
        <w:spacing w:after="0" w:line="360" w:lineRule="auto"/>
        <w:ind w:left="-341" w:right="-567"/>
        <w:jc w:val="both"/>
        <w:rPr>
          <w:rFonts w:ascii="David" w:hAnsi="David" w:cs="David"/>
          <w:sz w:val="24"/>
          <w:szCs w:val="24"/>
          <w:u w:val="single"/>
        </w:rPr>
      </w:pPr>
      <w:r>
        <w:rPr>
          <w:rFonts w:ascii="David" w:hAnsi="David" w:cs="David" w:hint="cs"/>
          <w:sz w:val="24"/>
          <w:szCs w:val="24"/>
          <w:u w:val="single"/>
          <w:rtl/>
        </w:rPr>
        <w:t xml:space="preserve">לפיו, </w:t>
      </w:r>
      <w:r w:rsidR="00AA26A3" w:rsidRPr="007A3554">
        <w:rPr>
          <w:rFonts w:ascii="David" w:hAnsi="David" w:cs="David" w:hint="cs"/>
          <w:sz w:val="24"/>
          <w:szCs w:val="24"/>
          <w:u w:val="single"/>
          <w:rtl/>
        </w:rPr>
        <w:t xml:space="preserve">כדי שיתקיים משטר של קניין פרטי, צריך </w:t>
      </w:r>
      <w:r w:rsidR="00BF0819" w:rsidRPr="007A3554">
        <w:rPr>
          <w:rFonts w:ascii="David" w:hAnsi="David" w:cs="David" w:hint="cs"/>
          <w:sz w:val="24"/>
          <w:szCs w:val="24"/>
          <w:u w:val="single"/>
          <w:rtl/>
        </w:rPr>
        <w:t xml:space="preserve">לאמץ </w:t>
      </w:r>
      <w:r w:rsidR="00A857A6" w:rsidRPr="007A3554">
        <w:rPr>
          <w:rFonts w:ascii="David" w:hAnsi="David" w:cs="David" w:hint="cs"/>
          <w:sz w:val="24"/>
          <w:szCs w:val="24"/>
          <w:u w:val="single"/>
          <w:rtl/>
        </w:rPr>
        <w:t>שלושה כללים</w:t>
      </w:r>
      <w:r w:rsidR="00AA26A3" w:rsidRPr="007A3554">
        <w:rPr>
          <w:rFonts w:ascii="David" w:hAnsi="David" w:cs="David" w:hint="cs"/>
          <w:sz w:val="24"/>
          <w:szCs w:val="24"/>
          <w:u w:val="single"/>
          <w:rtl/>
        </w:rPr>
        <w:t>:</w:t>
      </w:r>
    </w:p>
    <w:p w14:paraId="202C3475" w14:textId="607C8044" w:rsidR="00A857A6" w:rsidRDefault="00A857A6" w:rsidP="001A361F">
      <w:pPr>
        <w:pStyle w:val="a7"/>
        <w:numPr>
          <w:ilvl w:val="0"/>
          <w:numId w:val="12"/>
        </w:numPr>
        <w:spacing w:after="0" w:line="360" w:lineRule="auto"/>
        <w:ind w:left="-58" w:right="-567"/>
        <w:jc w:val="both"/>
        <w:rPr>
          <w:rFonts w:ascii="David" w:hAnsi="David" w:cs="David"/>
          <w:sz w:val="24"/>
          <w:szCs w:val="24"/>
        </w:rPr>
      </w:pPr>
      <w:r w:rsidRPr="007A3554">
        <w:rPr>
          <w:rFonts w:ascii="David" w:hAnsi="David" w:cs="David" w:hint="cs"/>
          <w:b/>
          <w:bCs/>
          <w:sz w:val="24"/>
          <w:szCs w:val="24"/>
          <w:rtl/>
        </w:rPr>
        <w:t>כלל תפיסה תקפה</w:t>
      </w:r>
      <w:r w:rsidR="007A3554" w:rsidRPr="007A3554">
        <w:rPr>
          <w:rFonts w:ascii="David" w:hAnsi="David" w:cs="David" w:hint="cs"/>
          <w:sz w:val="24"/>
          <w:szCs w:val="24"/>
          <w:rtl/>
        </w:rPr>
        <w:t>-</w:t>
      </w:r>
      <w:r>
        <w:rPr>
          <w:rFonts w:ascii="David" w:hAnsi="David" w:cs="David" w:hint="cs"/>
          <w:sz w:val="24"/>
          <w:szCs w:val="24"/>
          <w:rtl/>
        </w:rPr>
        <w:t xml:space="preserve"> צריך שיוגדר מתי</w:t>
      </w:r>
      <w:r w:rsidR="007769DB">
        <w:rPr>
          <w:rFonts w:ascii="David" w:hAnsi="David" w:cs="David" w:hint="cs"/>
          <w:sz w:val="24"/>
          <w:szCs w:val="24"/>
          <w:rtl/>
        </w:rPr>
        <w:t xml:space="preserve"> תפיסה בנכס היא תקפה</w:t>
      </w:r>
      <w:r w:rsidR="000A3BB8">
        <w:rPr>
          <w:rFonts w:ascii="David" w:hAnsi="David" w:cs="David" w:hint="cs"/>
          <w:sz w:val="24"/>
          <w:szCs w:val="24"/>
          <w:rtl/>
        </w:rPr>
        <w:t>.</w:t>
      </w:r>
      <w:r w:rsidR="007769DB">
        <w:rPr>
          <w:rFonts w:ascii="David" w:hAnsi="David" w:cs="David" w:hint="cs"/>
          <w:sz w:val="24"/>
          <w:szCs w:val="24"/>
          <w:rtl/>
        </w:rPr>
        <w:t xml:space="preserve"> כלומר, מתי</w:t>
      </w:r>
      <w:r>
        <w:rPr>
          <w:rFonts w:ascii="David" w:hAnsi="David" w:cs="David" w:hint="cs"/>
          <w:sz w:val="24"/>
          <w:szCs w:val="24"/>
          <w:rtl/>
        </w:rPr>
        <w:t xml:space="preserve"> אדם ר</w:t>
      </w:r>
      <w:r w:rsidR="007769DB">
        <w:rPr>
          <w:rFonts w:ascii="David" w:hAnsi="David" w:cs="David" w:hint="cs"/>
          <w:sz w:val="24"/>
          <w:szCs w:val="24"/>
          <w:rtl/>
        </w:rPr>
        <w:t>וכש</w:t>
      </w:r>
      <w:r>
        <w:rPr>
          <w:rFonts w:ascii="David" w:hAnsi="David" w:cs="David" w:hint="cs"/>
          <w:sz w:val="24"/>
          <w:szCs w:val="24"/>
          <w:rtl/>
        </w:rPr>
        <w:t xml:space="preserve"> בעלות פרטית</w:t>
      </w:r>
      <w:r w:rsidR="007769DB">
        <w:rPr>
          <w:rFonts w:ascii="David" w:hAnsi="David" w:cs="David" w:hint="cs"/>
          <w:sz w:val="24"/>
          <w:szCs w:val="24"/>
          <w:rtl/>
        </w:rPr>
        <w:t xml:space="preserve"> ובאמצעות מה.</w:t>
      </w:r>
      <w:r>
        <w:rPr>
          <w:rFonts w:ascii="David" w:hAnsi="David" w:cs="David" w:hint="cs"/>
          <w:sz w:val="24"/>
          <w:szCs w:val="24"/>
          <w:rtl/>
        </w:rPr>
        <w:t xml:space="preserve"> למשל בישראל, </w:t>
      </w:r>
      <w:r w:rsidR="007769DB">
        <w:rPr>
          <w:rFonts w:ascii="David" w:hAnsi="David" w:cs="David" w:hint="cs"/>
          <w:sz w:val="24"/>
          <w:szCs w:val="24"/>
          <w:rtl/>
        </w:rPr>
        <w:t xml:space="preserve">הבעלות מוענקת </w:t>
      </w:r>
      <w:r>
        <w:rPr>
          <w:rFonts w:ascii="David" w:hAnsi="David" w:cs="David" w:hint="cs"/>
          <w:sz w:val="24"/>
          <w:szCs w:val="24"/>
          <w:rtl/>
        </w:rPr>
        <w:t>כאשר הזכויות נרשמות ב</w:t>
      </w:r>
      <w:r w:rsidR="00F105E7">
        <w:rPr>
          <w:rFonts w:ascii="David" w:hAnsi="David" w:cs="David" w:hint="cs"/>
          <w:sz w:val="24"/>
          <w:szCs w:val="24"/>
          <w:rtl/>
        </w:rPr>
        <w:t>מרשם</w:t>
      </w:r>
      <w:r>
        <w:rPr>
          <w:rFonts w:ascii="David" w:hAnsi="David" w:cs="David" w:hint="cs"/>
          <w:sz w:val="24"/>
          <w:szCs w:val="24"/>
          <w:rtl/>
        </w:rPr>
        <w:t xml:space="preserve"> המקרקעין</w:t>
      </w:r>
      <w:r w:rsidR="00DD06D6">
        <w:rPr>
          <w:rFonts w:ascii="David" w:hAnsi="David" w:cs="David" w:hint="cs"/>
          <w:sz w:val="24"/>
          <w:szCs w:val="24"/>
          <w:rtl/>
        </w:rPr>
        <w:t>= פומביות</w:t>
      </w:r>
      <w:r>
        <w:rPr>
          <w:rFonts w:ascii="David" w:hAnsi="David" w:cs="David" w:hint="cs"/>
          <w:sz w:val="24"/>
          <w:szCs w:val="24"/>
          <w:rtl/>
        </w:rPr>
        <w:t xml:space="preserve">. </w:t>
      </w:r>
    </w:p>
    <w:p w14:paraId="434979BF" w14:textId="45320469" w:rsidR="00E67850" w:rsidRDefault="00A857A6" w:rsidP="001A361F">
      <w:pPr>
        <w:pStyle w:val="a7"/>
        <w:numPr>
          <w:ilvl w:val="0"/>
          <w:numId w:val="12"/>
        </w:numPr>
        <w:spacing w:after="0" w:line="360" w:lineRule="auto"/>
        <w:ind w:left="-58" w:right="-567"/>
        <w:jc w:val="both"/>
        <w:rPr>
          <w:rFonts w:ascii="David" w:hAnsi="David" w:cs="David"/>
          <w:sz w:val="24"/>
          <w:szCs w:val="24"/>
        </w:rPr>
      </w:pPr>
      <w:r w:rsidRPr="007A3554">
        <w:rPr>
          <w:rFonts w:ascii="David" w:hAnsi="David" w:cs="David" w:hint="cs"/>
          <w:b/>
          <w:bCs/>
          <w:sz w:val="24"/>
          <w:szCs w:val="24"/>
          <w:rtl/>
        </w:rPr>
        <w:t>כלל העברה תקפה</w:t>
      </w:r>
      <w:r w:rsidR="007A3554" w:rsidRPr="007A3554">
        <w:rPr>
          <w:rFonts w:ascii="David" w:hAnsi="David" w:cs="David" w:hint="cs"/>
          <w:sz w:val="24"/>
          <w:szCs w:val="24"/>
          <w:rtl/>
        </w:rPr>
        <w:t>-</w:t>
      </w:r>
      <w:r w:rsidR="007A3554">
        <w:rPr>
          <w:rFonts w:ascii="David" w:hAnsi="David" w:cs="David" w:hint="cs"/>
          <w:b/>
          <w:bCs/>
          <w:sz w:val="24"/>
          <w:szCs w:val="24"/>
          <w:rtl/>
        </w:rPr>
        <w:t xml:space="preserve"> </w:t>
      </w:r>
      <w:r w:rsidR="00505682">
        <w:rPr>
          <w:rFonts w:ascii="David" w:hAnsi="David" w:cs="David" w:hint="cs"/>
          <w:sz w:val="24"/>
          <w:szCs w:val="24"/>
          <w:rtl/>
        </w:rPr>
        <w:t>צריך שיוגדר מתי מעבירים נכסים ואיך מעבירים אותם</w:t>
      </w:r>
      <w:r w:rsidR="000A3BB8">
        <w:rPr>
          <w:rFonts w:ascii="David" w:hAnsi="David" w:cs="David" w:hint="cs"/>
          <w:sz w:val="24"/>
          <w:szCs w:val="24"/>
          <w:rtl/>
        </w:rPr>
        <w:t>.</w:t>
      </w:r>
      <w:r w:rsidR="00505682">
        <w:rPr>
          <w:rFonts w:ascii="David" w:hAnsi="David" w:cs="David" w:hint="cs"/>
          <w:sz w:val="24"/>
          <w:szCs w:val="24"/>
          <w:rtl/>
        </w:rPr>
        <w:t xml:space="preserve"> </w:t>
      </w:r>
      <w:r>
        <w:rPr>
          <w:rFonts w:ascii="David" w:hAnsi="David" w:cs="David" w:hint="cs"/>
          <w:sz w:val="24"/>
          <w:szCs w:val="24"/>
          <w:rtl/>
        </w:rPr>
        <w:t>כאמור</w:t>
      </w:r>
      <w:r w:rsidR="000A3BB8">
        <w:rPr>
          <w:rFonts w:ascii="David" w:hAnsi="David" w:cs="David" w:hint="cs"/>
          <w:sz w:val="24"/>
          <w:szCs w:val="24"/>
          <w:rtl/>
        </w:rPr>
        <w:t>,</w:t>
      </w:r>
      <w:r>
        <w:rPr>
          <w:rFonts w:ascii="David" w:hAnsi="David" w:cs="David" w:hint="cs"/>
          <w:sz w:val="24"/>
          <w:szCs w:val="24"/>
          <w:rtl/>
        </w:rPr>
        <w:t xml:space="preserve"> אחת התכונות לזכות קניין היא </w:t>
      </w:r>
      <w:r w:rsidR="00505682">
        <w:rPr>
          <w:rFonts w:ascii="David" w:hAnsi="David" w:cs="David" w:hint="cs"/>
          <w:sz w:val="24"/>
          <w:szCs w:val="24"/>
          <w:rtl/>
        </w:rPr>
        <w:t>"</w:t>
      </w:r>
      <w:r>
        <w:rPr>
          <w:rFonts w:ascii="David" w:hAnsi="David" w:cs="David" w:hint="cs"/>
          <w:sz w:val="24"/>
          <w:szCs w:val="24"/>
          <w:rtl/>
        </w:rPr>
        <w:t>עבירות"- לאפשר לאנשים לשכור בה</w:t>
      </w:r>
      <w:r w:rsidR="00505682">
        <w:rPr>
          <w:rFonts w:ascii="David" w:hAnsi="David" w:cs="David" w:hint="cs"/>
          <w:sz w:val="24"/>
          <w:szCs w:val="24"/>
          <w:rtl/>
        </w:rPr>
        <w:t>.</w:t>
      </w:r>
      <w:r>
        <w:rPr>
          <w:rFonts w:ascii="David" w:hAnsi="David" w:cs="David" w:hint="cs"/>
          <w:sz w:val="24"/>
          <w:szCs w:val="24"/>
          <w:rtl/>
        </w:rPr>
        <w:t xml:space="preserve"> ואם רוצים קניין פרטי, אז המשטר צריך לאפשר זאת</w:t>
      </w:r>
      <w:r w:rsidR="00505682">
        <w:rPr>
          <w:rFonts w:ascii="David" w:hAnsi="David" w:cs="David" w:hint="cs"/>
          <w:sz w:val="24"/>
          <w:szCs w:val="24"/>
          <w:rtl/>
        </w:rPr>
        <w:t>.</w:t>
      </w:r>
      <w:r>
        <w:rPr>
          <w:rFonts w:ascii="David" w:hAnsi="David" w:cs="David" w:hint="cs"/>
          <w:sz w:val="24"/>
          <w:szCs w:val="24"/>
          <w:rtl/>
        </w:rPr>
        <w:t xml:space="preserve"> למשל</w:t>
      </w:r>
      <w:r w:rsidR="00505682">
        <w:rPr>
          <w:rFonts w:ascii="David" w:hAnsi="David" w:cs="David" w:hint="cs"/>
          <w:sz w:val="24"/>
          <w:szCs w:val="24"/>
          <w:rtl/>
        </w:rPr>
        <w:t xml:space="preserve"> בארץ</w:t>
      </w:r>
      <w:r>
        <w:rPr>
          <w:rFonts w:ascii="David" w:hAnsi="David" w:cs="David" w:hint="cs"/>
          <w:sz w:val="24"/>
          <w:szCs w:val="24"/>
          <w:rtl/>
        </w:rPr>
        <w:t xml:space="preserve">, </w:t>
      </w:r>
      <w:r w:rsidR="00505682">
        <w:rPr>
          <w:rFonts w:ascii="David" w:hAnsi="David" w:cs="David" w:hint="cs"/>
          <w:sz w:val="24"/>
          <w:szCs w:val="24"/>
          <w:rtl/>
        </w:rPr>
        <w:t xml:space="preserve">בחוזה בין צדדים יוגדר איך מעבירים את הנכס, </w:t>
      </w:r>
      <w:r>
        <w:rPr>
          <w:rFonts w:ascii="David" w:hAnsi="David" w:cs="David" w:hint="cs"/>
          <w:sz w:val="24"/>
          <w:szCs w:val="24"/>
          <w:rtl/>
        </w:rPr>
        <w:t xml:space="preserve">או </w:t>
      </w:r>
      <w:r w:rsidR="00505682">
        <w:rPr>
          <w:rFonts w:ascii="David" w:hAnsi="David" w:cs="David" w:hint="cs"/>
          <w:sz w:val="24"/>
          <w:szCs w:val="24"/>
          <w:rtl/>
        </w:rPr>
        <w:t xml:space="preserve">במצב בו מאמצים את </w:t>
      </w:r>
      <w:r>
        <w:rPr>
          <w:rFonts w:ascii="David" w:hAnsi="David" w:cs="David" w:hint="cs"/>
          <w:sz w:val="24"/>
          <w:szCs w:val="24"/>
          <w:rtl/>
        </w:rPr>
        <w:t xml:space="preserve"> חוקי ירושה- </w:t>
      </w:r>
      <w:r w:rsidR="00505682">
        <w:rPr>
          <w:rFonts w:ascii="David" w:hAnsi="David" w:cs="David" w:hint="cs"/>
          <w:sz w:val="24"/>
          <w:szCs w:val="24"/>
          <w:rtl/>
        </w:rPr>
        <w:t>מוגדר שם איך הנכסים מועברים הלאה</w:t>
      </w:r>
      <w:r>
        <w:rPr>
          <w:rFonts w:ascii="David" w:hAnsi="David" w:cs="David" w:hint="cs"/>
          <w:sz w:val="24"/>
          <w:szCs w:val="24"/>
          <w:rtl/>
        </w:rPr>
        <w:t xml:space="preserve">. </w:t>
      </w:r>
    </w:p>
    <w:p w14:paraId="2338FCC8" w14:textId="0BAFB022" w:rsidR="00A857A6" w:rsidRPr="00E67850" w:rsidRDefault="00A857A6" w:rsidP="001A361F">
      <w:pPr>
        <w:pStyle w:val="a7"/>
        <w:numPr>
          <w:ilvl w:val="0"/>
          <w:numId w:val="12"/>
        </w:numPr>
        <w:spacing w:after="0" w:line="360" w:lineRule="auto"/>
        <w:ind w:left="-58" w:right="-567"/>
        <w:jc w:val="both"/>
        <w:rPr>
          <w:rFonts w:ascii="David" w:hAnsi="David" w:cs="David"/>
          <w:sz w:val="24"/>
          <w:szCs w:val="24"/>
        </w:rPr>
      </w:pPr>
      <w:r w:rsidRPr="00E67850">
        <w:rPr>
          <w:rFonts w:ascii="David" w:hAnsi="David" w:cs="David" w:hint="cs"/>
          <w:b/>
          <w:bCs/>
          <w:sz w:val="24"/>
          <w:szCs w:val="24"/>
          <w:rtl/>
        </w:rPr>
        <w:t>כללי תיקון</w:t>
      </w:r>
      <w:r w:rsidR="007A3554" w:rsidRPr="00E67850">
        <w:rPr>
          <w:rFonts w:ascii="David" w:hAnsi="David" w:cs="David" w:hint="cs"/>
          <w:sz w:val="24"/>
          <w:szCs w:val="24"/>
          <w:rtl/>
        </w:rPr>
        <w:t>-</w:t>
      </w:r>
      <w:r w:rsidRPr="00E67850">
        <w:rPr>
          <w:rFonts w:ascii="David" w:hAnsi="David" w:cs="David" w:hint="cs"/>
          <w:sz w:val="24"/>
          <w:szCs w:val="24"/>
          <w:rtl/>
        </w:rPr>
        <w:t xml:space="preserve"> לא </w:t>
      </w:r>
      <w:r w:rsidR="00833385">
        <w:rPr>
          <w:rFonts w:ascii="David" w:hAnsi="David" w:cs="David" w:hint="cs"/>
          <w:sz w:val="24"/>
          <w:szCs w:val="24"/>
          <w:rtl/>
        </w:rPr>
        <w:t xml:space="preserve">כולם </w:t>
      </w:r>
      <w:r w:rsidRPr="00E67850">
        <w:rPr>
          <w:rFonts w:ascii="David" w:hAnsi="David" w:cs="David" w:hint="cs"/>
          <w:sz w:val="24"/>
          <w:szCs w:val="24"/>
          <w:rtl/>
        </w:rPr>
        <w:t>יקיימו את שני הכללים שלעיל</w:t>
      </w:r>
      <w:r w:rsidR="00833385">
        <w:rPr>
          <w:rFonts w:ascii="David" w:hAnsi="David" w:cs="David" w:hint="cs"/>
          <w:sz w:val="24"/>
          <w:szCs w:val="24"/>
          <w:rtl/>
        </w:rPr>
        <w:t xml:space="preserve"> תמיד</w:t>
      </w:r>
      <w:r w:rsidRPr="00E67850">
        <w:rPr>
          <w:rFonts w:ascii="David" w:hAnsi="David" w:cs="David" w:hint="cs"/>
          <w:sz w:val="24"/>
          <w:szCs w:val="24"/>
          <w:rtl/>
        </w:rPr>
        <w:t>. לעיתים יתפסו נכסים של</w:t>
      </w:r>
      <w:r w:rsidR="00505682">
        <w:rPr>
          <w:rFonts w:ascii="David" w:hAnsi="David" w:cs="David" w:hint="cs"/>
          <w:sz w:val="24"/>
          <w:szCs w:val="24"/>
          <w:rtl/>
        </w:rPr>
        <w:t xml:space="preserve">א </w:t>
      </w:r>
      <w:r w:rsidRPr="00E67850">
        <w:rPr>
          <w:rFonts w:ascii="David" w:hAnsi="David" w:cs="David" w:hint="cs"/>
          <w:sz w:val="24"/>
          <w:szCs w:val="24"/>
          <w:rtl/>
        </w:rPr>
        <w:t>כדין (</w:t>
      </w:r>
      <w:r w:rsidR="00505682">
        <w:rPr>
          <w:rFonts w:ascii="David" w:hAnsi="David" w:cs="David" w:hint="cs"/>
          <w:sz w:val="24"/>
          <w:szCs w:val="24"/>
          <w:rtl/>
        </w:rPr>
        <w:t>גניבה</w:t>
      </w:r>
      <w:r w:rsidRPr="00E67850">
        <w:rPr>
          <w:rFonts w:ascii="David" w:hAnsi="David" w:cs="David" w:hint="cs"/>
          <w:sz w:val="24"/>
          <w:szCs w:val="24"/>
          <w:rtl/>
        </w:rPr>
        <w:t xml:space="preserve">, או יעשו עסקה בנכס שלא שייך להם). לכן, צריך כללים שיתקנו את המצבים המעוותים שבהם היו תפיסות או העברות לא תקפות. </w:t>
      </w:r>
    </w:p>
    <w:p w14:paraId="781A782D" w14:textId="77777777" w:rsidR="0059595C" w:rsidRDefault="00A647AB" w:rsidP="00782CEB">
      <w:pPr>
        <w:spacing w:after="0" w:line="360" w:lineRule="auto"/>
        <w:ind w:left="-199" w:right="-567"/>
        <w:jc w:val="both"/>
        <w:rPr>
          <w:rFonts w:ascii="David" w:hAnsi="David" w:cs="David"/>
          <w:sz w:val="24"/>
          <w:szCs w:val="24"/>
          <w:rtl/>
        </w:rPr>
      </w:pPr>
      <w:r w:rsidRPr="00A2192A">
        <w:rPr>
          <w:rFonts w:ascii="David" w:hAnsi="David" w:cs="David" w:hint="cs"/>
          <w:sz w:val="24"/>
          <w:szCs w:val="24"/>
          <w:u w:val="single"/>
          <w:rtl/>
        </w:rPr>
        <w:t>ביקורת</w:t>
      </w:r>
      <w:r w:rsidR="00E67850" w:rsidRPr="00E67850">
        <w:rPr>
          <w:rFonts w:ascii="David" w:hAnsi="David" w:cs="David" w:hint="cs"/>
          <w:sz w:val="24"/>
          <w:szCs w:val="24"/>
          <w:rtl/>
        </w:rPr>
        <w:t>:</w:t>
      </w:r>
      <w:r>
        <w:rPr>
          <w:rFonts w:ascii="David" w:hAnsi="David" w:cs="David" w:hint="cs"/>
          <w:sz w:val="24"/>
          <w:szCs w:val="24"/>
          <w:rtl/>
        </w:rPr>
        <w:t xml:space="preserve"> </w:t>
      </w:r>
    </w:p>
    <w:p w14:paraId="0A7C5783" w14:textId="28637DE6" w:rsidR="00A647AB" w:rsidRPr="0059595C" w:rsidRDefault="0059595C" w:rsidP="001A361F">
      <w:pPr>
        <w:pStyle w:val="a7"/>
        <w:numPr>
          <w:ilvl w:val="0"/>
          <w:numId w:val="13"/>
        </w:numPr>
        <w:spacing w:after="0" w:line="360" w:lineRule="auto"/>
        <w:ind w:left="226" w:right="-567"/>
        <w:jc w:val="both"/>
        <w:rPr>
          <w:rFonts w:ascii="David" w:hAnsi="David" w:cs="David"/>
          <w:sz w:val="24"/>
          <w:szCs w:val="24"/>
          <w:rtl/>
        </w:rPr>
      </w:pPr>
      <w:r>
        <w:rPr>
          <w:rFonts w:ascii="David" w:hAnsi="David" w:cs="David" w:hint="cs"/>
          <w:sz w:val="24"/>
          <w:szCs w:val="24"/>
          <w:rtl/>
        </w:rPr>
        <w:t xml:space="preserve">זה לא נכון לתפוס </w:t>
      </w:r>
      <w:r w:rsidR="00C23CE6" w:rsidRPr="0059595C">
        <w:rPr>
          <w:rFonts w:ascii="David" w:hAnsi="David" w:cs="David" w:hint="cs"/>
          <w:sz w:val="24"/>
          <w:szCs w:val="24"/>
          <w:rtl/>
        </w:rPr>
        <w:t xml:space="preserve">את הקניין כהגשמה של אוטונומיה. אדם יכול לבטא את עצמו ולהיות חופשי מהתערבות המדינה, גם ללא רכוש. לא צריך קניין כדי לאפשר אוטונומיה, יתרה מזאת, </w:t>
      </w:r>
      <w:r w:rsidR="00C23CE6" w:rsidRPr="0059595C">
        <w:rPr>
          <w:rFonts w:ascii="David" w:hAnsi="David" w:cs="David" w:hint="cs"/>
          <w:b/>
          <w:bCs/>
          <w:sz w:val="24"/>
          <w:szCs w:val="24"/>
          <w:rtl/>
        </w:rPr>
        <w:t>לא רוצים שאנשים יגשימו עצמם דרך רכוש</w:t>
      </w:r>
      <w:r w:rsidR="00C23CE6" w:rsidRPr="0059595C">
        <w:rPr>
          <w:rFonts w:ascii="David" w:hAnsi="David" w:cs="David" w:hint="cs"/>
          <w:sz w:val="24"/>
          <w:szCs w:val="24"/>
          <w:rtl/>
        </w:rPr>
        <w:t>.</w:t>
      </w:r>
      <w:r w:rsidR="00A647AB" w:rsidRPr="0059595C">
        <w:rPr>
          <w:rFonts w:ascii="David" w:hAnsi="David" w:cs="David" w:hint="cs"/>
          <w:sz w:val="24"/>
          <w:szCs w:val="24"/>
          <w:rtl/>
        </w:rPr>
        <w:t xml:space="preserve"> </w:t>
      </w:r>
    </w:p>
    <w:p w14:paraId="27095C96" w14:textId="01D13621" w:rsidR="00A2192A" w:rsidRPr="00B46B7B" w:rsidRDefault="00A2192A" w:rsidP="001A361F">
      <w:pPr>
        <w:pStyle w:val="a7"/>
        <w:numPr>
          <w:ilvl w:val="0"/>
          <w:numId w:val="13"/>
        </w:numPr>
        <w:spacing w:after="0" w:line="360" w:lineRule="auto"/>
        <w:ind w:left="226" w:right="-567"/>
        <w:jc w:val="both"/>
        <w:rPr>
          <w:rFonts w:ascii="David" w:hAnsi="David" w:cs="David"/>
          <w:sz w:val="24"/>
          <w:szCs w:val="24"/>
          <w:rtl/>
        </w:rPr>
      </w:pPr>
      <w:proofErr w:type="spellStart"/>
      <w:r w:rsidRPr="00A074B3">
        <w:rPr>
          <w:rFonts w:ascii="David" w:hAnsi="David" w:cs="David" w:hint="cs"/>
          <w:i/>
          <w:iCs/>
          <w:sz w:val="24"/>
          <w:szCs w:val="24"/>
          <w:highlight w:val="green"/>
          <w:rtl/>
        </w:rPr>
        <w:t>הופלד</w:t>
      </w:r>
      <w:proofErr w:type="spellEnd"/>
      <w:r w:rsidRPr="0059595C">
        <w:rPr>
          <w:rFonts w:ascii="David" w:hAnsi="David" w:cs="David" w:hint="cs"/>
          <w:sz w:val="24"/>
          <w:szCs w:val="24"/>
          <w:rtl/>
        </w:rPr>
        <w:t xml:space="preserve"> יצר את טבלת הזכ</w:t>
      </w:r>
      <w:r w:rsidR="000A3BB8">
        <w:rPr>
          <w:rFonts w:ascii="David" w:hAnsi="David" w:cs="David" w:hint="cs"/>
          <w:sz w:val="24"/>
          <w:szCs w:val="24"/>
          <w:rtl/>
        </w:rPr>
        <w:t>א</w:t>
      </w:r>
      <w:r w:rsidRPr="0059595C">
        <w:rPr>
          <w:rFonts w:ascii="David" w:hAnsi="David" w:cs="David" w:hint="cs"/>
          <w:sz w:val="24"/>
          <w:szCs w:val="24"/>
          <w:rtl/>
        </w:rPr>
        <w:t>ויות</w:t>
      </w:r>
      <w:r w:rsidR="0059595C">
        <w:rPr>
          <w:rFonts w:ascii="David" w:hAnsi="David" w:cs="David" w:hint="cs"/>
          <w:sz w:val="24"/>
          <w:szCs w:val="24"/>
          <w:rtl/>
        </w:rPr>
        <w:t xml:space="preserve">. לפיה, </w:t>
      </w:r>
      <w:r w:rsidRPr="0059595C">
        <w:rPr>
          <w:rFonts w:ascii="David" w:hAnsi="David" w:cs="David" w:hint="cs"/>
          <w:sz w:val="24"/>
          <w:szCs w:val="24"/>
          <w:rtl/>
        </w:rPr>
        <w:t xml:space="preserve">כנגד </w:t>
      </w:r>
      <w:r w:rsidRPr="000A3BB8">
        <w:rPr>
          <w:rFonts w:ascii="David" w:hAnsi="David" w:cs="David" w:hint="cs"/>
          <w:sz w:val="24"/>
          <w:szCs w:val="24"/>
          <w:u w:val="single"/>
          <w:rtl/>
        </w:rPr>
        <w:t>כל זכות</w:t>
      </w:r>
      <w:r w:rsidRPr="0059595C">
        <w:rPr>
          <w:rFonts w:ascii="David" w:hAnsi="David" w:cs="David" w:hint="cs"/>
          <w:sz w:val="24"/>
          <w:szCs w:val="24"/>
          <w:rtl/>
        </w:rPr>
        <w:t xml:space="preserve"> של אדם מסויים, יש </w:t>
      </w:r>
      <w:r w:rsidRPr="000A3BB8">
        <w:rPr>
          <w:rFonts w:ascii="David" w:hAnsi="David" w:cs="David" w:hint="cs"/>
          <w:sz w:val="24"/>
          <w:szCs w:val="24"/>
          <w:u w:val="single"/>
          <w:rtl/>
        </w:rPr>
        <w:t>היעדר זכות</w:t>
      </w:r>
      <w:r w:rsidRPr="0059595C">
        <w:rPr>
          <w:rFonts w:ascii="David" w:hAnsi="David" w:cs="David" w:hint="cs"/>
          <w:sz w:val="24"/>
          <w:szCs w:val="24"/>
          <w:rtl/>
        </w:rPr>
        <w:t xml:space="preserve"> לאדם אח</w:t>
      </w:r>
      <w:r w:rsidR="0059595C">
        <w:rPr>
          <w:rFonts w:ascii="David" w:hAnsi="David" w:cs="David" w:hint="cs"/>
          <w:sz w:val="24"/>
          <w:szCs w:val="24"/>
          <w:rtl/>
        </w:rPr>
        <w:t xml:space="preserve">ר. לכן כאשר אחד מגשים את חירותו דרך </w:t>
      </w:r>
      <w:r w:rsidR="000A3BB8">
        <w:rPr>
          <w:rFonts w:ascii="David" w:hAnsi="David" w:cs="David" w:hint="cs"/>
          <w:sz w:val="24"/>
          <w:szCs w:val="24"/>
          <w:rtl/>
        </w:rPr>
        <w:t>קניין פרטי</w:t>
      </w:r>
      <w:r w:rsidR="0059595C">
        <w:rPr>
          <w:rFonts w:ascii="David" w:hAnsi="David" w:cs="David" w:hint="cs"/>
          <w:sz w:val="24"/>
          <w:szCs w:val="24"/>
          <w:rtl/>
        </w:rPr>
        <w:t>, ה</w:t>
      </w:r>
      <w:r w:rsidRPr="0059595C">
        <w:rPr>
          <w:rFonts w:ascii="David" w:hAnsi="David" w:cs="David" w:hint="cs"/>
          <w:sz w:val="24"/>
          <w:szCs w:val="24"/>
          <w:rtl/>
        </w:rPr>
        <w:t xml:space="preserve">אחר </w:t>
      </w:r>
      <w:r w:rsidR="0059595C">
        <w:rPr>
          <w:rFonts w:ascii="David" w:hAnsi="David" w:cs="David" w:hint="cs"/>
          <w:sz w:val="24"/>
          <w:szCs w:val="24"/>
          <w:rtl/>
        </w:rPr>
        <w:t>לא יכול</w:t>
      </w:r>
      <w:r w:rsidRPr="0059595C">
        <w:rPr>
          <w:rFonts w:ascii="David" w:hAnsi="David" w:cs="David" w:hint="cs"/>
          <w:sz w:val="24"/>
          <w:szCs w:val="24"/>
          <w:rtl/>
        </w:rPr>
        <w:t xml:space="preserve"> לפגוע בקניי</w:t>
      </w:r>
      <w:r w:rsidR="0059595C">
        <w:rPr>
          <w:rFonts w:ascii="David" w:hAnsi="David" w:cs="David" w:hint="cs"/>
          <w:sz w:val="24"/>
          <w:szCs w:val="24"/>
          <w:rtl/>
        </w:rPr>
        <w:t>נו</w:t>
      </w:r>
      <w:r w:rsidRPr="0059595C">
        <w:rPr>
          <w:rFonts w:ascii="David" w:hAnsi="David" w:cs="David" w:hint="cs"/>
          <w:sz w:val="24"/>
          <w:szCs w:val="24"/>
          <w:rtl/>
        </w:rPr>
        <w:t xml:space="preserve"> הפרטי</w:t>
      </w:r>
      <w:r w:rsidR="0059595C">
        <w:rPr>
          <w:rFonts w:ascii="David" w:hAnsi="David" w:cs="David" w:hint="cs"/>
          <w:sz w:val="24"/>
          <w:szCs w:val="24"/>
          <w:rtl/>
        </w:rPr>
        <w:t>. מכאן נובע ש</w:t>
      </w:r>
      <w:r w:rsidRPr="0059595C">
        <w:rPr>
          <w:rFonts w:ascii="David" w:hAnsi="David" w:cs="David" w:hint="cs"/>
          <w:sz w:val="24"/>
          <w:szCs w:val="24"/>
          <w:rtl/>
        </w:rPr>
        <w:t xml:space="preserve">אם זכות קניין מבטיחה חירות של אנשים, אז צריך לתת </w:t>
      </w:r>
      <w:r w:rsidRPr="0059595C">
        <w:rPr>
          <w:rFonts w:ascii="David" w:hAnsi="David" w:cs="David" w:hint="cs"/>
          <w:b/>
          <w:bCs/>
          <w:sz w:val="24"/>
          <w:szCs w:val="24"/>
          <w:rtl/>
        </w:rPr>
        <w:t xml:space="preserve">לכולם </w:t>
      </w:r>
      <w:r w:rsidRPr="0059595C">
        <w:rPr>
          <w:rFonts w:ascii="David" w:hAnsi="David" w:cs="David" w:hint="cs"/>
          <w:sz w:val="24"/>
          <w:szCs w:val="24"/>
          <w:rtl/>
        </w:rPr>
        <w:t xml:space="preserve">זכויות קניין ברמה מינימאלית. </w:t>
      </w:r>
      <w:proofErr w:type="spellStart"/>
      <w:r w:rsidRPr="0059595C">
        <w:rPr>
          <w:rFonts w:ascii="David" w:hAnsi="David" w:cs="David" w:hint="cs"/>
          <w:i/>
          <w:iCs/>
          <w:sz w:val="24"/>
          <w:szCs w:val="24"/>
          <w:highlight w:val="green"/>
          <w:rtl/>
        </w:rPr>
        <w:t>נוזיק</w:t>
      </w:r>
      <w:proofErr w:type="spellEnd"/>
      <w:r w:rsidRPr="0059595C">
        <w:rPr>
          <w:rFonts w:ascii="David" w:hAnsi="David" w:cs="David" w:hint="cs"/>
          <w:sz w:val="24"/>
          <w:szCs w:val="24"/>
          <w:rtl/>
        </w:rPr>
        <w:t xml:space="preserve"> לא מסכים עם זה. טוען </w:t>
      </w:r>
      <w:r w:rsidRPr="0059595C">
        <w:rPr>
          <w:rFonts w:ascii="David" w:hAnsi="David" w:cs="David" w:hint="cs"/>
          <w:b/>
          <w:bCs/>
          <w:sz w:val="24"/>
          <w:szCs w:val="24"/>
          <w:rtl/>
        </w:rPr>
        <w:t xml:space="preserve">שלא לכל אדם צריך שיהיה קניין פרטי </w:t>
      </w:r>
      <w:r w:rsidRPr="0059595C">
        <w:rPr>
          <w:rFonts w:ascii="David" w:hAnsi="David" w:cs="David" w:hint="cs"/>
          <w:sz w:val="24"/>
          <w:szCs w:val="24"/>
          <w:rtl/>
        </w:rPr>
        <w:t xml:space="preserve">כדי שיהיה </w:t>
      </w:r>
      <w:r w:rsidR="0059595C" w:rsidRPr="0059595C">
        <w:rPr>
          <w:rFonts w:ascii="David" w:hAnsi="David" w:cs="David" w:hint="cs"/>
          <w:sz w:val="24"/>
          <w:szCs w:val="24"/>
          <w:rtl/>
        </w:rPr>
        <w:t xml:space="preserve">לו </w:t>
      </w:r>
      <w:r w:rsidRPr="0059595C">
        <w:rPr>
          <w:rFonts w:ascii="David" w:hAnsi="David" w:cs="David" w:hint="cs"/>
          <w:sz w:val="24"/>
          <w:szCs w:val="24"/>
          <w:rtl/>
        </w:rPr>
        <w:t xml:space="preserve">חירות. </w:t>
      </w:r>
      <w:r w:rsidR="0059595C" w:rsidRPr="0059595C">
        <w:rPr>
          <w:rFonts w:ascii="David" w:hAnsi="David" w:cs="David" w:hint="cs"/>
          <w:sz w:val="24"/>
          <w:szCs w:val="24"/>
          <w:rtl/>
        </w:rPr>
        <w:t>אלא ש</w:t>
      </w:r>
      <w:r w:rsidR="00B46B7B">
        <w:rPr>
          <w:rFonts w:ascii="David" w:hAnsi="David" w:cs="David" w:hint="cs"/>
          <w:sz w:val="24"/>
          <w:szCs w:val="24"/>
          <w:rtl/>
        </w:rPr>
        <w:t>ק</w:t>
      </w:r>
      <w:r w:rsidR="0059595C" w:rsidRPr="0059595C">
        <w:rPr>
          <w:rFonts w:ascii="David" w:hAnsi="David" w:cs="David" w:hint="cs"/>
          <w:sz w:val="24"/>
          <w:szCs w:val="24"/>
          <w:rtl/>
        </w:rPr>
        <w:t xml:space="preserve">ניין בהכרח מביא </w:t>
      </w:r>
      <w:proofErr w:type="spellStart"/>
      <w:r w:rsidR="0059595C" w:rsidRPr="0059595C">
        <w:rPr>
          <w:rFonts w:ascii="David" w:hAnsi="David" w:cs="David" w:hint="cs"/>
          <w:sz w:val="24"/>
          <w:szCs w:val="24"/>
          <w:rtl/>
        </w:rPr>
        <w:t>איתו</w:t>
      </w:r>
      <w:proofErr w:type="spellEnd"/>
      <w:r w:rsidR="0059595C" w:rsidRPr="0059595C">
        <w:rPr>
          <w:rFonts w:ascii="David" w:hAnsi="David" w:cs="David" w:hint="cs"/>
          <w:sz w:val="24"/>
          <w:szCs w:val="24"/>
          <w:rtl/>
        </w:rPr>
        <w:t xml:space="preserve"> חירות. </w:t>
      </w:r>
      <w:r w:rsidRPr="00B46B7B">
        <w:rPr>
          <w:rFonts w:ascii="David" w:hAnsi="David" w:cs="David" w:hint="cs"/>
          <w:sz w:val="24"/>
          <w:szCs w:val="24"/>
          <w:u w:val="single"/>
          <w:rtl/>
        </w:rPr>
        <w:t>ביקורת</w:t>
      </w:r>
      <w:r w:rsidR="00B46B7B" w:rsidRPr="00B46B7B">
        <w:rPr>
          <w:rFonts w:ascii="David" w:hAnsi="David" w:cs="David" w:hint="cs"/>
          <w:sz w:val="24"/>
          <w:szCs w:val="24"/>
          <w:rtl/>
        </w:rPr>
        <w:t>:</w:t>
      </w:r>
      <w:r w:rsidRPr="00B46B7B">
        <w:rPr>
          <w:rFonts w:ascii="David" w:hAnsi="David" w:cs="David" w:hint="cs"/>
          <w:sz w:val="24"/>
          <w:szCs w:val="24"/>
          <w:rtl/>
        </w:rPr>
        <w:t xml:space="preserve"> לא באמת אכפת ל</w:t>
      </w:r>
      <w:r w:rsidR="00B46B7B">
        <w:rPr>
          <w:rFonts w:ascii="David" w:hAnsi="David" w:cs="David" w:hint="cs"/>
          <w:sz w:val="24"/>
          <w:szCs w:val="24"/>
          <w:rtl/>
        </w:rPr>
        <w:t>ו</w:t>
      </w:r>
      <w:r w:rsidRPr="00B46B7B">
        <w:rPr>
          <w:rFonts w:ascii="David" w:hAnsi="David" w:cs="David" w:hint="cs"/>
          <w:sz w:val="24"/>
          <w:szCs w:val="24"/>
          <w:rtl/>
        </w:rPr>
        <w:t xml:space="preserve"> </w:t>
      </w:r>
      <w:r w:rsidR="00B46B7B">
        <w:rPr>
          <w:rFonts w:ascii="David" w:hAnsi="David" w:cs="David" w:hint="cs"/>
          <w:sz w:val="24"/>
          <w:szCs w:val="24"/>
          <w:rtl/>
        </w:rPr>
        <w:t>מה</w:t>
      </w:r>
      <w:r w:rsidRPr="00B46B7B">
        <w:rPr>
          <w:rFonts w:ascii="David" w:hAnsi="David" w:cs="David" w:hint="cs"/>
          <w:sz w:val="24"/>
          <w:szCs w:val="24"/>
          <w:rtl/>
        </w:rPr>
        <w:t xml:space="preserve">חירות. כי </w:t>
      </w:r>
      <w:r w:rsidR="00B46B7B">
        <w:rPr>
          <w:rFonts w:ascii="David" w:hAnsi="David" w:cs="David" w:hint="cs"/>
          <w:sz w:val="24"/>
          <w:szCs w:val="24"/>
          <w:rtl/>
        </w:rPr>
        <w:t xml:space="preserve">אחרת </w:t>
      </w:r>
      <w:r w:rsidRPr="00B46B7B">
        <w:rPr>
          <w:rFonts w:ascii="David" w:hAnsi="David" w:cs="David" w:hint="cs"/>
          <w:sz w:val="24"/>
          <w:szCs w:val="24"/>
          <w:rtl/>
        </w:rPr>
        <w:t>אחד התנאים המרכזיים היה שלכל אחד יהיה קניין פרטי</w:t>
      </w:r>
      <w:r w:rsidR="00B46B7B">
        <w:rPr>
          <w:rFonts w:ascii="David" w:hAnsi="David" w:cs="David" w:hint="cs"/>
          <w:sz w:val="24"/>
          <w:szCs w:val="24"/>
          <w:rtl/>
        </w:rPr>
        <w:t xml:space="preserve">. </w:t>
      </w:r>
      <w:r w:rsidRPr="00B46B7B">
        <w:rPr>
          <w:rFonts w:ascii="David" w:hAnsi="David" w:cs="David" w:hint="cs"/>
          <w:sz w:val="24"/>
          <w:szCs w:val="24"/>
          <w:rtl/>
        </w:rPr>
        <w:t xml:space="preserve">אחד הכשלים המרכזיים עם התפיסה של </w:t>
      </w:r>
      <w:proofErr w:type="spellStart"/>
      <w:r w:rsidRPr="000A3BB8">
        <w:rPr>
          <w:rFonts w:ascii="David" w:hAnsi="David" w:cs="David" w:hint="cs"/>
          <w:i/>
          <w:iCs/>
          <w:sz w:val="24"/>
          <w:szCs w:val="24"/>
          <w:highlight w:val="green"/>
          <w:rtl/>
        </w:rPr>
        <w:t>נוזיק</w:t>
      </w:r>
      <w:proofErr w:type="spellEnd"/>
      <w:r w:rsidRPr="00B46B7B">
        <w:rPr>
          <w:rFonts w:ascii="David" w:hAnsi="David" w:cs="David" w:hint="cs"/>
          <w:sz w:val="24"/>
          <w:szCs w:val="24"/>
          <w:rtl/>
        </w:rPr>
        <w:t xml:space="preserve"> ותפיסת החירות באופן כללי</w:t>
      </w:r>
      <w:r w:rsidR="00B46B7B">
        <w:rPr>
          <w:rFonts w:ascii="David" w:hAnsi="David" w:cs="David" w:hint="cs"/>
          <w:sz w:val="24"/>
          <w:szCs w:val="24"/>
          <w:rtl/>
        </w:rPr>
        <w:t xml:space="preserve"> הוא שהיא שומרת</w:t>
      </w:r>
      <w:r w:rsidRPr="00B46B7B">
        <w:rPr>
          <w:rFonts w:ascii="David" w:hAnsi="David" w:cs="David" w:hint="cs"/>
          <w:sz w:val="24"/>
          <w:szCs w:val="24"/>
          <w:rtl/>
        </w:rPr>
        <w:t xml:space="preserve"> </w:t>
      </w:r>
      <w:r w:rsidR="007B7C48" w:rsidRPr="00B46B7B">
        <w:rPr>
          <w:rFonts w:ascii="David" w:hAnsi="David" w:cs="David" w:hint="cs"/>
          <w:sz w:val="24"/>
          <w:szCs w:val="24"/>
          <w:rtl/>
        </w:rPr>
        <w:t xml:space="preserve">רק </w:t>
      </w:r>
      <w:r w:rsidR="00B46B7B">
        <w:rPr>
          <w:rFonts w:ascii="David" w:hAnsi="David" w:cs="David" w:hint="cs"/>
          <w:sz w:val="24"/>
          <w:szCs w:val="24"/>
          <w:rtl/>
        </w:rPr>
        <w:t xml:space="preserve">על מי </w:t>
      </w:r>
      <w:r w:rsidR="007B7C48" w:rsidRPr="00B46B7B">
        <w:rPr>
          <w:rFonts w:ascii="David" w:hAnsi="David" w:cs="David" w:hint="cs"/>
          <w:sz w:val="24"/>
          <w:szCs w:val="24"/>
          <w:rtl/>
        </w:rPr>
        <w:t xml:space="preserve">שיש לו קניין. </w:t>
      </w:r>
    </w:p>
    <w:p w14:paraId="1753FE3C" w14:textId="1126C764" w:rsidR="00115A78" w:rsidRPr="00782CEB" w:rsidRDefault="00115A78" w:rsidP="00A647AB">
      <w:pPr>
        <w:spacing w:after="0" w:line="360" w:lineRule="auto"/>
        <w:ind w:left="19" w:right="-567"/>
        <w:jc w:val="both"/>
        <w:rPr>
          <w:rFonts w:ascii="David" w:hAnsi="David" w:cs="David"/>
          <w:sz w:val="6"/>
          <w:szCs w:val="6"/>
          <w:rtl/>
        </w:rPr>
      </w:pPr>
    </w:p>
    <w:p w14:paraId="45E58681" w14:textId="77777777" w:rsidR="00C35C0E" w:rsidRPr="00815638" w:rsidRDefault="00C35C0E" w:rsidP="00B46B7B">
      <w:pPr>
        <w:spacing w:after="0" w:line="360" w:lineRule="auto"/>
        <w:ind w:left="-341" w:right="-567"/>
        <w:jc w:val="both"/>
        <w:rPr>
          <w:rFonts w:ascii="David" w:hAnsi="David" w:cs="David"/>
          <w:b/>
          <w:bCs/>
          <w:sz w:val="10"/>
          <w:szCs w:val="10"/>
          <w:rtl/>
        </w:rPr>
      </w:pPr>
    </w:p>
    <w:p w14:paraId="13B1A187" w14:textId="3E1BA714" w:rsidR="00B46B7B" w:rsidRPr="00B46B7B" w:rsidRDefault="00D76F78" w:rsidP="00B46B7B">
      <w:pPr>
        <w:spacing w:after="0" w:line="360" w:lineRule="auto"/>
        <w:ind w:left="-341" w:right="-567"/>
        <w:jc w:val="both"/>
        <w:rPr>
          <w:rFonts w:ascii="David" w:hAnsi="David" w:cs="David"/>
          <w:sz w:val="28"/>
          <w:szCs w:val="28"/>
          <w:rtl/>
        </w:rPr>
      </w:pPr>
      <w:r>
        <w:rPr>
          <w:rFonts w:ascii="David" w:hAnsi="David" w:cs="David" w:hint="cs"/>
          <w:b/>
          <w:bCs/>
          <w:sz w:val="28"/>
          <w:szCs w:val="28"/>
          <w:rtl/>
        </w:rPr>
        <w:t>ערך ה</w:t>
      </w:r>
      <w:r w:rsidR="00977AE8" w:rsidRPr="00B46B7B">
        <w:rPr>
          <w:rFonts w:ascii="David" w:hAnsi="David" w:cs="David" w:hint="cs"/>
          <w:b/>
          <w:bCs/>
          <w:sz w:val="28"/>
          <w:szCs w:val="28"/>
          <w:rtl/>
        </w:rPr>
        <w:t>עבודה</w:t>
      </w:r>
    </w:p>
    <w:p w14:paraId="53F20681" w14:textId="3A11DB0E" w:rsidR="00950EDB" w:rsidRDefault="00B46B7B" w:rsidP="00B46B7B">
      <w:pPr>
        <w:spacing w:after="0" w:line="360" w:lineRule="auto"/>
        <w:ind w:left="-341" w:right="-567"/>
        <w:jc w:val="both"/>
        <w:rPr>
          <w:rFonts w:ascii="David" w:hAnsi="David" w:cs="David"/>
          <w:sz w:val="24"/>
          <w:szCs w:val="24"/>
          <w:rtl/>
        </w:rPr>
      </w:pPr>
      <w:r w:rsidRPr="00AA26A3">
        <w:rPr>
          <w:rFonts w:ascii="David" w:hAnsi="David" w:cs="David" w:hint="cs"/>
          <w:sz w:val="24"/>
          <w:szCs w:val="24"/>
          <w:u w:val="single"/>
          <w:rtl/>
        </w:rPr>
        <w:t>הוגה</w:t>
      </w:r>
      <w:r>
        <w:rPr>
          <w:rFonts w:ascii="David" w:hAnsi="David" w:cs="David" w:hint="cs"/>
          <w:sz w:val="24"/>
          <w:szCs w:val="24"/>
          <w:rtl/>
        </w:rPr>
        <w:t xml:space="preserve">: </w:t>
      </w:r>
      <w:r w:rsidR="007B7C48" w:rsidRPr="00C6649E">
        <w:rPr>
          <w:rFonts w:ascii="David" w:hAnsi="David" w:cs="David" w:hint="cs"/>
          <w:i/>
          <w:iCs/>
          <w:sz w:val="24"/>
          <w:szCs w:val="24"/>
          <w:highlight w:val="green"/>
          <w:rtl/>
        </w:rPr>
        <w:t>ג'ון לוק</w:t>
      </w:r>
      <w:r w:rsidR="007B7C48" w:rsidRPr="00B46B7B">
        <w:rPr>
          <w:rFonts w:ascii="David" w:hAnsi="David" w:cs="David" w:hint="cs"/>
          <w:sz w:val="24"/>
          <w:szCs w:val="24"/>
          <w:rtl/>
        </w:rPr>
        <w:t xml:space="preserve">. יועץ מלך אנגליה, </w:t>
      </w:r>
      <w:r w:rsidR="00802411">
        <w:rPr>
          <w:rFonts w:ascii="David" w:hAnsi="David" w:cs="David" w:hint="cs"/>
          <w:sz w:val="24"/>
          <w:szCs w:val="24"/>
          <w:rtl/>
        </w:rPr>
        <w:t>נדרש</w:t>
      </w:r>
      <w:r w:rsidR="007B7C48" w:rsidRPr="00B46B7B">
        <w:rPr>
          <w:rFonts w:ascii="David" w:hAnsi="David" w:cs="David" w:hint="cs"/>
          <w:sz w:val="24"/>
          <w:szCs w:val="24"/>
          <w:rtl/>
        </w:rPr>
        <w:t xml:space="preserve"> להצדיק את המשטרים באנגליה</w:t>
      </w:r>
      <w:r w:rsidR="00C6649E">
        <w:rPr>
          <w:rFonts w:ascii="David" w:hAnsi="David" w:cs="David" w:hint="cs"/>
          <w:sz w:val="24"/>
          <w:szCs w:val="24"/>
          <w:rtl/>
        </w:rPr>
        <w:t>, כולל המשטר הקנייני הפרטי</w:t>
      </w:r>
      <w:r w:rsidR="007B7C48" w:rsidRPr="00B46B7B">
        <w:rPr>
          <w:rFonts w:ascii="David" w:hAnsi="David" w:cs="David" w:hint="cs"/>
          <w:sz w:val="24"/>
          <w:szCs w:val="24"/>
          <w:rtl/>
        </w:rPr>
        <w:t>. המסכת על הממשל המדיני</w:t>
      </w:r>
      <w:r w:rsidR="00C6649E">
        <w:rPr>
          <w:rFonts w:ascii="David" w:hAnsi="David" w:cs="David" w:hint="cs"/>
          <w:sz w:val="24"/>
          <w:szCs w:val="24"/>
          <w:rtl/>
        </w:rPr>
        <w:t>.</w:t>
      </w:r>
      <w:r w:rsidR="007B7C48" w:rsidRPr="00B46B7B">
        <w:rPr>
          <w:rFonts w:ascii="David" w:hAnsi="David" w:cs="David" w:hint="cs"/>
          <w:sz w:val="24"/>
          <w:szCs w:val="24"/>
          <w:rtl/>
        </w:rPr>
        <w:t xml:space="preserve"> </w:t>
      </w:r>
    </w:p>
    <w:p w14:paraId="692826CC" w14:textId="22FBC88C" w:rsidR="00977AE8" w:rsidRPr="00B46B7B" w:rsidRDefault="00950EDB" w:rsidP="00B46B7B">
      <w:pPr>
        <w:spacing w:after="0" w:line="360" w:lineRule="auto"/>
        <w:ind w:left="-341" w:right="-567"/>
        <w:jc w:val="both"/>
        <w:rPr>
          <w:rFonts w:ascii="David" w:hAnsi="David" w:cs="David"/>
          <w:sz w:val="24"/>
          <w:szCs w:val="24"/>
        </w:rPr>
      </w:pPr>
      <w:r>
        <w:rPr>
          <w:rFonts w:ascii="David" w:hAnsi="David" w:cs="David" w:hint="cs"/>
          <w:sz w:val="24"/>
          <w:szCs w:val="24"/>
          <w:u w:val="single"/>
          <w:rtl/>
        </w:rPr>
        <w:t>ה</w:t>
      </w:r>
      <w:r w:rsidR="00782CEB">
        <w:rPr>
          <w:rFonts w:ascii="David" w:hAnsi="David" w:cs="David" w:hint="cs"/>
          <w:sz w:val="24"/>
          <w:szCs w:val="24"/>
          <w:u w:val="single"/>
          <w:rtl/>
        </w:rPr>
        <w:t>תאוריה</w:t>
      </w:r>
      <w:r w:rsidRPr="00950EDB">
        <w:rPr>
          <w:rFonts w:ascii="David" w:hAnsi="David" w:cs="David" w:hint="cs"/>
          <w:sz w:val="24"/>
          <w:szCs w:val="24"/>
          <w:rtl/>
        </w:rPr>
        <w:t>:</w:t>
      </w:r>
      <w:r>
        <w:rPr>
          <w:rFonts w:ascii="David" w:hAnsi="David" w:cs="David" w:hint="cs"/>
          <w:sz w:val="24"/>
          <w:szCs w:val="24"/>
          <w:rtl/>
        </w:rPr>
        <w:t xml:space="preserve"> </w:t>
      </w:r>
      <w:r w:rsidR="007B7C48" w:rsidRPr="00B46B7B">
        <w:rPr>
          <w:rFonts w:ascii="David" w:hAnsi="David" w:cs="David" w:hint="cs"/>
          <w:sz w:val="24"/>
          <w:szCs w:val="24"/>
          <w:rtl/>
        </w:rPr>
        <w:t>נק' המוצא שלו לגבי קניין פרטי היא דתית</w:t>
      </w:r>
      <w:r>
        <w:rPr>
          <w:rFonts w:ascii="David" w:hAnsi="David" w:cs="David" w:hint="cs"/>
          <w:sz w:val="24"/>
          <w:szCs w:val="24"/>
          <w:rtl/>
        </w:rPr>
        <w:t>.</w:t>
      </w:r>
      <w:r w:rsidR="007B7C48" w:rsidRPr="00B46B7B">
        <w:rPr>
          <w:rFonts w:ascii="David" w:hAnsi="David" w:cs="David" w:hint="cs"/>
          <w:sz w:val="24"/>
          <w:szCs w:val="24"/>
          <w:rtl/>
        </w:rPr>
        <w:t xml:space="preserve"> כל העולם והמשאבים </w:t>
      </w:r>
      <w:r w:rsidR="00802411">
        <w:rPr>
          <w:rFonts w:ascii="David" w:hAnsi="David" w:cs="David" w:hint="cs"/>
          <w:sz w:val="24"/>
          <w:szCs w:val="24"/>
          <w:rtl/>
        </w:rPr>
        <w:t>ש</w:t>
      </w:r>
      <w:r w:rsidR="007B7C48" w:rsidRPr="00B46B7B">
        <w:rPr>
          <w:rFonts w:ascii="David" w:hAnsi="David" w:cs="David" w:hint="cs"/>
          <w:sz w:val="24"/>
          <w:szCs w:val="24"/>
          <w:rtl/>
        </w:rPr>
        <w:t>בו</w:t>
      </w:r>
      <w:r w:rsidR="00802411">
        <w:rPr>
          <w:rFonts w:ascii="David" w:hAnsi="David" w:cs="David" w:hint="cs"/>
          <w:sz w:val="24"/>
          <w:szCs w:val="24"/>
          <w:rtl/>
        </w:rPr>
        <w:t>,</w:t>
      </w:r>
      <w:r w:rsidR="007B7C48" w:rsidRPr="00B46B7B">
        <w:rPr>
          <w:rFonts w:ascii="David" w:hAnsi="David" w:cs="David" w:hint="cs"/>
          <w:sz w:val="24"/>
          <w:szCs w:val="24"/>
          <w:rtl/>
        </w:rPr>
        <w:t xml:space="preserve"> ניתנו לכולנו</w:t>
      </w:r>
      <w:r>
        <w:rPr>
          <w:rFonts w:ascii="David" w:hAnsi="David" w:cs="David" w:hint="cs"/>
          <w:sz w:val="24"/>
          <w:szCs w:val="24"/>
          <w:rtl/>
        </w:rPr>
        <w:t xml:space="preserve">, לכן </w:t>
      </w:r>
      <w:r w:rsidRPr="00B46B7B">
        <w:rPr>
          <w:rFonts w:ascii="David" w:hAnsi="David" w:cs="David" w:hint="cs"/>
          <w:sz w:val="24"/>
          <w:szCs w:val="24"/>
          <w:rtl/>
        </w:rPr>
        <w:t>כולם בעלים במשותף של הכל</w:t>
      </w:r>
      <w:r w:rsidR="007B7C48" w:rsidRPr="00B46B7B">
        <w:rPr>
          <w:rFonts w:ascii="David" w:hAnsi="David" w:cs="David" w:hint="cs"/>
          <w:sz w:val="24"/>
          <w:szCs w:val="24"/>
          <w:rtl/>
        </w:rPr>
        <w:t xml:space="preserve">. הדבר היחידי שניתן לכל אחד </w:t>
      </w:r>
      <w:r>
        <w:rPr>
          <w:rFonts w:ascii="David" w:hAnsi="David" w:cs="David" w:hint="cs"/>
          <w:sz w:val="24"/>
          <w:szCs w:val="24"/>
          <w:rtl/>
        </w:rPr>
        <w:t>באופן פרטי</w:t>
      </w:r>
      <w:r w:rsidR="007B7C48" w:rsidRPr="00B46B7B">
        <w:rPr>
          <w:rFonts w:ascii="David" w:hAnsi="David" w:cs="David" w:hint="cs"/>
          <w:sz w:val="24"/>
          <w:szCs w:val="24"/>
          <w:rtl/>
        </w:rPr>
        <w:t xml:space="preserve"> הוא </w:t>
      </w:r>
      <w:r w:rsidR="007B7C48" w:rsidRPr="00950EDB">
        <w:rPr>
          <w:rFonts w:ascii="David" w:hAnsi="David" w:cs="David" w:hint="cs"/>
          <w:b/>
          <w:bCs/>
          <w:sz w:val="24"/>
          <w:szCs w:val="24"/>
          <w:rtl/>
        </w:rPr>
        <w:t xml:space="preserve">הגוף </w:t>
      </w:r>
      <w:r w:rsidR="007B7C48" w:rsidRPr="00B46B7B">
        <w:rPr>
          <w:rFonts w:ascii="David" w:hAnsi="David" w:cs="David" w:hint="cs"/>
          <w:sz w:val="24"/>
          <w:szCs w:val="24"/>
          <w:rtl/>
        </w:rPr>
        <w:t xml:space="preserve">שלנו. </w:t>
      </w:r>
      <w:r w:rsidR="00C13751" w:rsidRPr="00B46B7B">
        <w:rPr>
          <w:rFonts w:ascii="David" w:hAnsi="David" w:cs="David" w:hint="cs"/>
          <w:sz w:val="24"/>
          <w:szCs w:val="24"/>
          <w:rtl/>
        </w:rPr>
        <w:t>אדם רוכש קני</w:t>
      </w:r>
      <w:r>
        <w:rPr>
          <w:rFonts w:ascii="David" w:hAnsi="David" w:cs="David" w:hint="cs"/>
          <w:sz w:val="24"/>
          <w:szCs w:val="24"/>
          <w:rtl/>
        </w:rPr>
        <w:t>י</w:t>
      </w:r>
      <w:r w:rsidR="00C13751" w:rsidRPr="00B46B7B">
        <w:rPr>
          <w:rFonts w:ascii="David" w:hAnsi="David" w:cs="David" w:hint="cs"/>
          <w:sz w:val="24"/>
          <w:szCs w:val="24"/>
          <w:rtl/>
        </w:rPr>
        <w:t xml:space="preserve">ן פרטי </w:t>
      </w:r>
      <w:r w:rsidR="00802411">
        <w:rPr>
          <w:rFonts w:ascii="David" w:hAnsi="David" w:cs="David" w:hint="cs"/>
          <w:sz w:val="24"/>
          <w:szCs w:val="24"/>
          <w:rtl/>
        </w:rPr>
        <w:t xml:space="preserve">כאשר </w:t>
      </w:r>
      <w:r w:rsidR="00C13751" w:rsidRPr="00B46B7B">
        <w:rPr>
          <w:rFonts w:ascii="David" w:hAnsi="David" w:cs="David" w:hint="cs"/>
          <w:sz w:val="24"/>
          <w:szCs w:val="24"/>
          <w:rtl/>
        </w:rPr>
        <w:t xml:space="preserve">הוא </w:t>
      </w:r>
      <w:r w:rsidR="00C13751" w:rsidRPr="007B3987">
        <w:rPr>
          <w:rFonts w:ascii="David" w:hAnsi="David" w:cs="David" w:hint="cs"/>
          <w:b/>
          <w:bCs/>
          <w:sz w:val="24"/>
          <w:szCs w:val="24"/>
          <w:rtl/>
        </w:rPr>
        <w:t xml:space="preserve">מערבב </w:t>
      </w:r>
      <w:r w:rsidR="00C13751" w:rsidRPr="00B46B7B">
        <w:rPr>
          <w:rFonts w:ascii="David" w:hAnsi="David" w:cs="David" w:hint="cs"/>
          <w:sz w:val="24"/>
          <w:szCs w:val="24"/>
          <w:rtl/>
        </w:rPr>
        <w:t>את הכוח שלו במשאב מסויים</w:t>
      </w:r>
      <w:r w:rsidR="00802411">
        <w:rPr>
          <w:rFonts w:ascii="David" w:hAnsi="David" w:cs="David" w:hint="cs"/>
          <w:sz w:val="24"/>
          <w:szCs w:val="24"/>
          <w:rtl/>
        </w:rPr>
        <w:t xml:space="preserve">- </w:t>
      </w:r>
      <w:r w:rsidR="00802411" w:rsidRPr="00B46B7B">
        <w:rPr>
          <w:rFonts w:ascii="David" w:hAnsi="David" w:cs="David" w:hint="cs"/>
          <w:sz w:val="24"/>
          <w:szCs w:val="24"/>
          <w:rtl/>
        </w:rPr>
        <w:t>הכוח הוא תוצאה של הפעלת הגוף</w:t>
      </w:r>
      <w:r w:rsidR="00C13751" w:rsidRPr="00B46B7B">
        <w:rPr>
          <w:rFonts w:ascii="David" w:hAnsi="David" w:cs="David" w:hint="cs"/>
          <w:sz w:val="24"/>
          <w:szCs w:val="24"/>
          <w:rtl/>
        </w:rPr>
        <w:t xml:space="preserve">. בכך, </w:t>
      </w:r>
      <w:r w:rsidR="007B7C48" w:rsidRPr="00B46B7B">
        <w:rPr>
          <w:rFonts w:ascii="David" w:hAnsi="David" w:cs="David" w:hint="cs"/>
          <w:sz w:val="24"/>
          <w:szCs w:val="24"/>
          <w:rtl/>
        </w:rPr>
        <w:t xml:space="preserve">הוא מעביר את הבעלות </w:t>
      </w:r>
      <w:r w:rsidR="00802411">
        <w:rPr>
          <w:rFonts w:ascii="David" w:hAnsi="David" w:cs="David" w:hint="cs"/>
          <w:sz w:val="24"/>
          <w:szCs w:val="24"/>
          <w:rtl/>
        </w:rPr>
        <w:t xml:space="preserve">המשותפת </w:t>
      </w:r>
      <w:r w:rsidR="007B7C48" w:rsidRPr="00B46B7B">
        <w:rPr>
          <w:rFonts w:ascii="David" w:hAnsi="David" w:cs="David" w:hint="cs"/>
          <w:sz w:val="24"/>
          <w:szCs w:val="24"/>
          <w:rtl/>
        </w:rPr>
        <w:t>במשאב זה</w:t>
      </w:r>
      <w:r w:rsidR="00802411">
        <w:rPr>
          <w:rFonts w:ascii="David" w:hAnsi="David" w:cs="David" w:hint="cs"/>
          <w:sz w:val="24"/>
          <w:szCs w:val="24"/>
          <w:rtl/>
        </w:rPr>
        <w:t>,</w:t>
      </w:r>
      <w:r w:rsidR="007B7C48" w:rsidRPr="00B46B7B">
        <w:rPr>
          <w:rFonts w:ascii="David" w:hAnsi="David" w:cs="David" w:hint="cs"/>
          <w:sz w:val="24"/>
          <w:szCs w:val="24"/>
          <w:rtl/>
        </w:rPr>
        <w:t xml:space="preserve"> </w:t>
      </w:r>
      <w:r w:rsidR="00802411">
        <w:rPr>
          <w:rFonts w:ascii="David" w:hAnsi="David" w:cs="David" w:hint="cs"/>
          <w:b/>
          <w:bCs/>
          <w:sz w:val="24"/>
          <w:szCs w:val="24"/>
          <w:rtl/>
        </w:rPr>
        <w:t>לבעלותו הפרטית</w:t>
      </w:r>
      <w:r w:rsidR="007B7C48" w:rsidRPr="00B46B7B">
        <w:rPr>
          <w:rFonts w:ascii="David" w:hAnsi="David" w:cs="David" w:hint="cs"/>
          <w:sz w:val="24"/>
          <w:szCs w:val="24"/>
          <w:rtl/>
        </w:rPr>
        <w:t xml:space="preserve">. </w:t>
      </w:r>
      <w:r w:rsidR="00802411">
        <w:rPr>
          <w:rFonts w:ascii="David" w:hAnsi="David" w:cs="David" w:hint="cs"/>
          <w:sz w:val="24"/>
          <w:szCs w:val="24"/>
          <w:rtl/>
        </w:rPr>
        <w:t xml:space="preserve">למשל, </w:t>
      </w:r>
      <w:r w:rsidR="007B7C48" w:rsidRPr="00B46B7B">
        <w:rPr>
          <w:rFonts w:ascii="David" w:hAnsi="David" w:cs="David" w:hint="cs"/>
          <w:sz w:val="24"/>
          <w:szCs w:val="24"/>
          <w:rtl/>
        </w:rPr>
        <w:t>אם אני קוטפת תפוח מעץ ברחוב, התפוח הופך להיות שלי בגלל שהפע</w:t>
      </w:r>
      <w:r w:rsidR="00802411">
        <w:rPr>
          <w:rFonts w:ascii="David" w:hAnsi="David" w:cs="David" w:hint="cs"/>
          <w:sz w:val="24"/>
          <w:szCs w:val="24"/>
          <w:rtl/>
        </w:rPr>
        <w:t>לתי עליו כוח, ערבבתי את הכוח שלי עם המשאב</w:t>
      </w:r>
      <w:r>
        <w:rPr>
          <w:rFonts w:ascii="David" w:hAnsi="David" w:cs="David" w:hint="cs"/>
          <w:sz w:val="24"/>
          <w:szCs w:val="24"/>
          <w:rtl/>
        </w:rPr>
        <w:t>.</w:t>
      </w:r>
    </w:p>
    <w:p w14:paraId="57F7D4EF" w14:textId="77777777" w:rsidR="00991642" w:rsidRDefault="00950EDB" w:rsidP="00991642">
      <w:pPr>
        <w:pStyle w:val="a7"/>
        <w:spacing w:after="0" w:line="360" w:lineRule="auto"/>
        <w:ind w:left="-341" w:right="-567"/>
        <w:jc w:val="both"/>
        <w:rPr>
          <w:rFonts w:ascii="David" w:hAnsi="David" w:cs="David"/>
          <w:b/>
          <w:bCs/>
          <w:sz w:val="24"/>
          <w:szCs w:val="24"/>
          <w:rtl/>
        </w:rPr>
      </w:pPr>
      <w:r w:rsidRPr="00950EDB">
        <w:rPr>
          <w:rFonts w:ascii="David" w:hAnsi="David" w:cs="David" w:hint="cs"/>
          <w:sz w:val="24"/>
          <w:szCs w:val="24"/>
          <w:u w:val="single"/>
          <w:rtl/>
        </w:rPr>
        <w:t>הסבר</w:t>
      </w:r>
      <w:r w:rsidRPr="00E85D1C">
        <w:rPr>
          <w:rFonts w:ascii="David" w:hAnsi="David" w:cs="David" w:hint="cs"/>
          <w:sz w:val="24"/>
          <w:szCs w:val="24"/>
          <w:rtl/>
        </w:rPr>
        <w:t>:</w:t>
      </w:r>
      <w:r w:rsidR="00C13751">
        <w:rPr>
          <w:rFonts w:ascii="David" w:hAnsi="David" w:cs="David" w:hint="cs"/>
          <w:b/>
          <w:bCs/>
          <w:sz w:val="24"/>
          <w:szCs w:val="24"/>
          <w:rtl/>
        </w:rPr>
        <w:t xml:space="preserve"> </w:t>
      </w:r>
      <w:r w:rsidR="002425CB" w:rsidRPr="002425CB">
        <w:rPr>
          <w:rFonts w:ascii="David" w:hAnsi="David" w:cs="David" w:hint="cs"/>
          <w:b/>
          <w:bCs/>
          <w:color w:val="FF0000"/>
          <w:sz w:val="24"/>
          <w:szCs w:val="24"/>
          <w:rtl/>
        </w:rPr>
        <w:t>שיקול תועלתני-</w:t>
      </w:r>
      <w:r w:rsidR="002425CB" w:rsidRPr="002425CB">
        <w:rPr>
          <w:rFonts w:ascii="David" w:hAnsi="David" w:cs="David" w:hint="cs"/>
          <w:color w:val="FF0000"/>
          <w:sz w:val="24"/>
          <w:szCs w:val="24"/>
          <w:rtl/>
        </w:rPr>
        <w:t xml:space="preserve"> </w:t>
      </w:r>
      <w:r w:rsidR="002425CB" w:rsidRPr="00802411">
        <w:rPr>
          <w:rFonts w:ascii="David" w:hAnsi="David" w:cs="David" w:hint="cs"/>
          <w:b/>
          <w:bCs/>
          <w:sz w:val="24"/>
          <w:szCs w:val="24"/>
          <w:rtl/>
        </w:rPr>
        <w:t>יותר יעיל</w:t>
      </w:r>
      <w:r w:rsidR="002425CB">
        <w:rPr>
          <w:rFonts w:ascii="David" w:hAnsi="David" w:cs="David" w:hint="cs"/>
          <w:sz w:val="24"/>
          <w:szCs w:val="24"/>
          <w:rtl/>
        </w:rPr>
        <w:t xml:space="preserve"> להסתכל על הכוח שאתה מפעיל במשאב כדרך לקבל בעלות מאשר על </w:t>
      </w:r>
      <w:r w:rsidR="00991642">
        <w:rPr>
          <w:rFonts w:ascii="David" w:hAnsi="David" w:cs="David" w:hint="cs"/>
          <w:sz w:val="24"/>
          <w:szCs w:val="24"/>
          <w:rtl/>
        </w:rPr>
        <w:t xml:space="preserve">הסכמה פרטית. </w:t>
      </w:r>
      <w:r w:rsidR="00C13751">
        <w:rPr>
          <w:rFonts w:ascii="David" w:hAnsi="David" w:cs="David" w:hint="cs"/>
          <w:sz w:val="24"/>
          <w:szCs w:val="24"/>
          <w:rtl/>
        </w:rPr>
        <w:t xml:space="preserve">אם </w:t>
      </w:r>
      <w:r w:rsidR="002425CB">
        <w:rPr>
          <w:rFonts w:ascii="David" w:hAnsi="David" w:cs="David" w:hint="cs"/>
          <w:sz w:val="24"/>
          <w:szCs w:val="24"/>
          <w:rtl/>
        </w:rPr>
        <w:t xml:space="preserve">היה </w:t>
      </w:r>
      <w:r w:rsidR="007B7C48">
        <w:rPr>
          <w:rFonts w:ascii="David" w:hAnsi="David" w:cs="David" w:hint="cs"/>
          <w:sz w:val="24"/>
          <w:szCs w:val="24"/>
          <w:rtl/>
        </w:rPr>
        <w:t xml:space="preserve">צריך לבקש רשות לקטוף את התפוח, היינו </w:t>
      </w:r>
      <w:r w:rsidR="00C13751">
        <w:rPr>
          <w:rFonts w:ascii="David" w:hAnsi="David" w:cs="David" w:hint="cs"/>
          <w:sz w:val="24"/>
          <w:szCs w:val="24"/>
          <w:rtl/>
        </w:rPr>
        <w:t xml:space="preserve">גוועים ברעב. לכן, </w:t>
      </w:r>
      <w:r w:rsidR="0051363C">
        <w:rPr>
          <w:rFonts w:ascii="David" w:hAnsi="David" w:cs="David" w:hint="cs"/>
          <w:sz w:val="24"/>
          <w:szCs w:val="24"/>
          <w:rtl/>
        </w:rPr>
        <w:t>ההצדקה צריכה להיות כלל אחר.</w:t>
      </w:r>
      <w:r w:rsidR="00C13751">
        <w:rPr>
          <w:rFonts w:ascii="David" w:hAnsi="David" w:cs="David" w:hint="cs"/>
          <w:sz w:val="24"/>
          <w:szCs w:val="24"/>
          <w:rtl/>
        </w:rPr>
        <w:t xml:space="preserve"> </w:t>
      </w:r>
    </w:p>
    <w:p w14:paraId="251FAD1C" w14:textId="6611E7D5" w:rsidR="00950EDB" w:rsidRPr="00991642" w:rsidRDefault="0051363C" w:rsidP="00991642">
      <w:pPr>
        <w:pStyle w:val="a7"/>
        <w:spacing w:after="0" w:line="360" w:lineRule="auto"/>
        <w:ind w:left="-341" w:right="-567"/>
        <w:jc w:val="both"/>
        <w:rPr>
          <w:rFonts w:ascii="David" w:hAnsi="David" w:cs="David"/>
          <w:sz w:val="24"/>
          <w:szCs w:val="24"/>
          <w:rtl/>
        </w:rPr>
      </w:pPr>
      <w:r w:rsidRPr="00991642">
        <w:rPr>
          <w:rFonts w:ascii="David" w:hAnsi="David" w:cs="David" w:hint="cs"/>
          <w:b/>
          <w:bCs/>
          <w:sz w:val="24"/>
          <w:szCs w:val="24"/>
          <w:rtl/>
        </w:rPr>
        <w:t>א</w:t>
      </w:r>
      <w:r w:rsidR="00C13751" w:rsidRPr="00991642">
        <w:rPr>
          <w:rFonts w:ascii="David" w:hAnsi="David" w:cs="David" w:hint="cs"/>
          <w:b/>
          <w:bCs/>
          <w:sz w:val="24"/>
          <w:szCs w:val="24"/>
          <w:rtl/>
        </w:rPr>
        <w:t xml:space="preserve">ולם, </w:t>
      </w:r>
      <w:r w:rsidRPr="00991642">
        <w:rPr>
          <w:rFonts w:ascii="David" w:hAnsi="David" w:cs="David" w:hint="cs"/>
          <w:sz w:val="24"/>
          <w:szCs w:val="24"/>
          <w:rtl/>
        </w:rPr>
        <w:t xml:space="preserve">חלק </w:t>
      </w:r>
      <w:r w:rsidR="00C13751" w:rsidRPr="00991642">
        <w:rPr>
          <w:rFonts w:ascii="David" w:hAnsi="David" w:cs="David" w:hint="cs"/>
          <w:sz w:val="24"/>
          <w:szCs w:val="24"/>
          <w:rtl/>
        </w:rPr>
        <w:t xml:space="preserve">מהאנשים </w:t>
      </w:r>
      <w:r w:rsidRPr="00991642">
        <w:rPr>
          <w:rFonts w:ascii="David" w:hAnsi="David" w:cs="David" w:hint="cs"/>
          <w:sz w:val="24"/>
          <w:szCs w:val="24"/>
          <w:rtl/>
        </w:rPr>
        <w:t>חזקים וחל</w:t>
      </w:r>
      <w:r w:rsidR="00C13751" w:rsidRPr="00991642">
        <w:rPr>
          <w:rFonts w:ascii="David" w:hAnsi="David" w:cs="David" w:hint="cs"/>
          <w:sz w:val="24"/>
          <w:szCs w:val="24"/>
          <w:rtl/>
        </w:rPr>
        <w:t>ק</w:t>
      </w:r>
      <w:r w:rsidRPr="00991642">
        <w:rPr>
          <w:rFonts w:ascii="David" w:hAnsi="David" w:cs="David" w:hint="cs"/>
          <w:sz w:val="24"/>
          <w:szCs w:val="24"/>
          <w:rtl/>
        </w:rPr>
        <w:t xml:space="preserve"> חלשים. </w:t>
      </w:r>
      <w:r w:rsidR="00C13751" w:rsidRPr="00991642">
        <w:rPr>
          <w:rFonts w:ascii="David" w:hAnsi="David" w:cs="David" w:hint="cs"/>
          <w:sz w:val="24"/>
          <w:szCs w:val="24"/>
          <w:rtl/>
        </w:rPr>
        <w:t xml:space="preserve">לכן העלה </w:t>
      </w:r>
      <w:r w:rsidRPr="00991642">
        <w:rPr>
          <w:rFonts w:ascii="David" w:hAnsi="David" w:cs="David" w:hint="cs"/>
          <w:sz w:val="24"/>
          <w:szCs w:val="24"/>
          <w:rtl/>
        </w:rPr>
        <w:t xml:space="preserve">סייגים </w:t>
      </w:r>
      <w:r w:rsidR="00C13751" w:rsidRPr="00991642">
        <w:rPr>
          <w:rFonts w:ascii="David" w:hAnsi="David" w:cs="David" w:hint="cs"/>
          <w:sz w:val="24"/>
          <w:szCs w:val="24"/>
          <w:rtl/>
        </w:rPr>
        <w:t>מוסריים</w:t>
      </w:r>
      <w:r w:rsidR="00950EDB" w:rsidRPr="00991642">
        <w:rPr>
          <w:rFonts w:ascii="David" w:hAnsi="David" w:cs="David" w:hint="cs"/>
          <w:sz w:val="24"/>
          <w:szCs w:val="24"/>
          <w:rtl/>
        </w:rPr>
        <w:t>.</w:t>
      </w:r>
      <w:r w:rsidR="00C13751" w:rsidRPr="00991642">
        <w:rPr>
          <w:rFonts w:ascii="David" w:hAnsi="David" w:cs="David" w:hint="cs"/>
          <w:sz w:val="24"/>
          <w:szCs w:val="24"/>
          <w:rtl/>
        </w:rPr>
        <w:t xml:space="preserve"> </w:t>
      </w:r>
    </w:p>
    <w:p w14:paraId="44DF4901" w14:textId="77777777" w:rsidR="00991642" w:rsidRDefault="00C13751" w:rsidP="00950EDB">
      <w:pPr>
        <w:pStyle w:val="a7"/>
        <w:spacing w:after="0" w:line="360" w:lineRule="auto"/>
        <w:ind w:left="-341" w:right="-567"/>
        <w:jc w:val="both"/>
        <w:rPr>
          <w:rFonts w:ascii="David" w:hAnsi="David" w:cs="David"/>
          <w:sz w:val="24"/>
          <w:szCs w:val="24"/>
          <w:rtl/>
        </w:rPr>
      </w:pPr>
      <w:r w:rsidRPr="00950EDB">
        <w:rPr>
          <w:rFonts w:ascii="David" w:hAnsi="David" w:cs="David" w:hint="cs"/>
          <w:sz w:val="24"/>
          <w:szCs w:val="24"/>
          <w:u w:val="single"/>
          <w:rtl/>
        </w:rPr>
        <w:t xml:space="preserve">סייגים </w:t>
      </w:r>
      <w:proofErr w:type="spellStart"/>
      <w:r w:rsidR="0051363C" w:rsidRPr="00950EDB">
        <w:rPr>
          <w:rFonts w:ascii="David" w:hAnsi="David" w:cs="David" w:hint="cs"/>
          <w:sz w:val="24"/>
          <w:szCs w:val="24"/>
          <w:u w:val="single"/>
          <w:rtl/>
        </w:rPr>
        <w:t>לוקיאני</w:t>
      </w:r>
      <w:r w:rsidRPr="00950EDB">
        <w:rPr>
          <w:rFonts w:ascii="David" w:hAnsi="David" w:cs="David" w:hint="cs"/>
          <w:sz w:val="24"/>
          <w:szCs w:val="24"/>
          <w:u w:val="single"/>
          <w:rtl/>
        </w:rPr>
        <w:t>י</w:t>
      </w:r>
      <w:r w:rsidR="0051363C" w:rsidRPr="00950EDB">
        <w:rPr>
          <w:rFonts w:ascii="David" w:hAnsi="David" w:cs="David" w:hint="cs"/>
          <w:sz w:val="24"/>
          <w:szCs w:val="24"/>
          <w:u w:val="single"/>
          <w:rtl/>
        </w:rPr>
        <w:t>ם</w:t>
      </w:r>
      <w:proofErr w:type="spellEnd"/>
      <w:r w:rsidR="0051363C" w:rsidRPr="00C13751">
        <w:rPr>
          <w:rFonts w:ascii="David" w:hAnsi="David" w:cs="David" w:hint="cs"/>
          <w:sz w:val="24"/>
          <w:szCs w:val="24"/>
          <w:rtl/>
        </w:rPr>
        <w:t xml:space="preserve">: </w:t>
      </w:r>
    </w:p>
    <w:p w14:paraId="3569704B" w14:textId="77777777" w:rsidR="00991642" w:rsidRDefault="0051363C" w:rsidP="001A361F">
      <w:pPr>
        <w:pStyle w:val="a7"/>
        <w:numPr>
          <w:ilvl w:val="0"/>
          <w:numId w:val="31"/>
        </w:numPr>
        <w:spacing w:after="0" w:line="360" w:lineRule="auto"/>
        <w:ind w:right="-567"/>
        <w:jc w:val="both"/>
        <w:rPr>
          <w:rFonts w:ascii="David" w:hAnsi="David" w:cs="David"/>
          <w:sz w:val="24"/>
          <w:szCs w:val="24"/>
        </w:rPr>
      </w:pPr>
      <w:r w:rsidRPr="00C13751">
        <w:rPr>
          <w:rFonts w:ascii="David" w:hAnsi="David" w:cs="David" w:hint="cs"/>
          <w:sz w:val="24"/>
          <w:szCs w:val="24"/>
          <w:rtl/>
        </w:rPr>
        <w:t xml:space="preserve">מותר לאדם לקחת משאב רק אם משאיר </w:t>
      </w:r>
      <w:r w:rsidRPr="00991642">
        <w:rPr>
          <w:rFonts w:ascii="David" w:hAnsi="David" w:cs="David" w:hint="cs"/>
          <w:b/>
          <w:bCs/>
          <w:sz w:val="24"/>
          <w:szCs w:val="24"/>
          <w:rtl/>
        </w:rPr>
        <w:t xml:space="preserve">מספיק ובאיכות </w:t>
      </w:r>
      <w:r w:rsidRPr="00C13751">
        <w:rPr>
          <w:rFonts w:ascii="David" w:hAnsi="David" w:cs="David" w:hint="cs"/>
          <w:sz w:val="24"/>
          <w:szCs w:val="24"/>
          <w:rtl/>
        </w:rPr>
        <w:t xml:space="preserve">דומה לאחרים. </w:t>
      </w:r>
    </w:p>
    <w:p w14:paraId="560C3556" w14:textId="13F83DD9" w:rsidR="00950EDB" w:rsidRDefault="0051363C" w:rsidP="001A361F">
      <w:pPr>
        <w:pStyle w:val="a7"/>
        <w:numPr>
          <w:ilvl w:val="0"/>
          <w:numId w:val="31"/>
        </w:numPr>
        <w:spacing w:after="0" w:line="360" w:lineRule="auto"/>
        <w:ind w:right="-567"/>
        <w:jc w:val="both"/>
        <w:rPr>
          <w:rFonts w:ascii="David" w:hAnsi="David" w:cs="David"/>
          <w:sz w:val="24"/>
          <w:szCs w:val="24"/>
          <w:rtl/>
        </w:rPr>
      </w:pPr>
      <w:r w:rsidRPr="00C13751">
        <w:rPr>
          <w:rFonts w:ascii="David" w:hAnsi="David" w:cs="David" w:hint="cs"/>
          <w:sz w:val="24"/>
          <w:szCs w:val="24"/>
          <w:rtl/>
        </w:rPr>
        <w:t xml:space="preserve">אסור לקחת </w:t>
      </w:r>
      <w:r w:rsidRPr="00991642">
        <w:rPr>
          <w:rFonts w:ascii="David" w:hAnsi="David" w:cs="David" w:hint="cs"/>
          <w:b/>
          <w:bCs/>
          <w:sz w:val="24"/>
          <w:szCs w:val="24"/>
          <w:rtl/>
        </w:rPr>
        <w:t>יותר מכפי שיכול</w:t>
      </w:r>
      <w:r w:rsidRPr="00C13751">
        <w:rPr>
          <w:rFonts w:ascii="David" w:hAnsi="David" w:cs="David" w:hint="cs"/>
          <w:sz w:val="24"/>
          <w:szCs w:val="24"/>
          <w:rtl/>
        </w:rPr>
        <w:t xml:space="preserve"> האדם לצרוך.</w:t>
      </w:r>
    </w:p>
    <w:p w14:paraId="08751781" w14:textId="77777777" w:rsidR="00950EDB" w:rsidRDefault="00950EDB" w:rsidP="00950EDB">
      <w:pPr>
        <w:pStyle w:val="a7"/>
        <w:spacing w:after="0" w:line="360" w:lineRule="auto"/>
        <w:ind w:left="-341" w:right="-567"/>
        <w:jc w:val="both"/>
        <w:rPr>
          <w:rFonts w:ascii="David" w:hAnsi="David" w:cs="David"/>
          <w:sz w:val="24"/>
          <w:szCs w:val="24"/>
          <w:rtl/>
        </w:rPr>
      </w:pPr>
      <w:r>
        <w:rPr>
          <w:rFonts w:ascii="David" w:hAnsi="David" w:cs="David" w:hint="cs"/>
          <w:sz w:val="24"/>
          <w:szCs w:val="24"/>
          <w:u w:val="single"/>
          <w:rtl/>
        </w:rPr>
        <w:t>ביקורות</w:t>
      </w:r>
      <w:r w:rsidRPr="00950EDB">
        <w:rPr>
          <w:rFonts w:ascii="David" w:hAnsi="David" w:cs="David" w:hint="cs"/>
          <w:sz w:val="24"/>
          <w:szCs w:val="24"/>
          <w:rtl/>
        </w:rPr>
        <w:t>:</w:t>
      </w:r>
    </w:p>
    <w:p w14:paraId="743235F1" w14:textId="6E35FC09" w:rsidR="003A156E" w:rsidRDefault="003A156E" w:rsidP="001A361F">
      <w:pPr>
        <w:pStyle w:val="a7"/>
        <w:numPr>
          <w:ilvl w:val="0"/>
          <w:numId w:val="14"/>
        </w:numPr>
        <w:spacing w:after="0" w:line="360" w:lineRule="auto"/>
        <w:ind w:right="-567"/>
        <w:jc w:val="both"/>
        <w:rPr>
          <w:rFonts w:ascii="David" w:hAnsi="David" w:cs="David"/>
          <w:sz w:val="24"/>
          <w:szCs w:val="24"/>
        </w:rPr>
      </w:pPr>
      <w:r>
        <w:rPr>
          <w:rFonts w:ascii="David" w:hAnsi="David" w:cs="David" w:hint="cs"/>
          <w:b/>
          <w:bCs/>
          <w:sz w:val="24"/>
          <w:szCs w:val="24"/>
          <w:rtl/>
        </w:rPr>
        <w:t>התאוריה לא</w:t>
      </w:r>
      <w:r w:rsidRPr="0055396D">
        <w:rPr>
          <w:rFonts w:ascii="David" w:hAnsi="David" w:cs="David" w:hint="cs"/>
          <w:b/>
          <w:bCs/>
          <w:sz w:val="24"/>
          <w:szCs w:val="24"/>
          <w:rtl/>
        </w:rPr>
        <w:t xml:space="preserve"> מידתית</w:t>
      </w:r>
      <w:r w:rsidR="00FF4ACD">
        <w:rPr>
          <w:rFonts w:ascii="David" w:hAnsi="David" w:cs="David" w:hint="cs"/>
          <w:b/>
          <w:bCs/>
          <w:sz w:val="24"/>
          <w:szCs w:val="24"/>
          <w:rtl/>
        </w:rPr>
        <w:t>-</w:t>
      </w:r>
      <w:r w:rsidRPr="0055396D">
        <w:rPr>
          <w:rFonts w:ascii="David" w:hAnsi="David" w:cs="David" w:hint="cs"/>
          <w:sz w:val="24"/>
          <w:szCs w:val="24"/>
          <w:rtl/>
        </w:rPr>
        <w:t xml:space="preserve"> צריך להכניס פרופורציונאליות </w:t>
      </w:r>
      <w:r>
        <w:rPr>
          <w:rFonts w:ascii="David" w:hAnsi="David" w:cs="David" w:hint="cs"/>
          <w:sz w:val="24"/>
          <w:szCs w:val="24"/>
          <w:rtl/>
        </w:rPr>
        <w:t xml:space="preserve">בין מידת </w:t>
      </w:r>
      <w:r w:rsidRPr="0055396D">
        <w:rPr>
          <w:rFonts w:ascii="David" w:hAnsi="David" w:cs="David" w:hint="cs"/>
          <w:sz w:val="24"/>
          <w:szCs w:val="24"/>
          <w:rtl/>
        </w:rPr>
        <w:t>ה</w:t>
      </w:r>
      <w:r>
        <w:rPr>
          <w:rFonts w:ascii="David" w:hAnsi="David" w:cs="David" w:hint="cs"/>
          <w:sz w:val="24"/>
          <w:szCs w:val="24"/>
          <w:rtl/>
        </w:rPr>
        <w:t>ה</w:t>
      </w:r>
      <w:r w:rsidRPr="0055396D">
        <w:rPr>
          <w:rFonts w:ascii="David" w:hAnsi="David" w:cs="David" w:hint="cs"/>
          <w:sz w:val="24"/>
          <w:szCs w:val="24"/>
          <w:rtl/>
        </w:rPr>
        <w:t xml:space="preserve">שקעה או </w:t>
      </w:r>
      <w:r>
        <w:rPr>
          <w:rFonts w:ascii="David" w:hAnsi="David" w:cs="David" w:hint="cs"/>
          <w:sz w:val="24"/>
          <w:szCs w:val="24"/>
          <w:rtl/>
        </w:rPr>
        <w:t>ה</w:t>
      </w:r>
      <w:r w:rsidRPr="0055396D">
        <w:rPr>
          <w:rFonts w:ascii="David" w:hAnsi="David" w:cs="David" w:hint="cs"/>
          <w:sz w:val="24"/>
          <w:szCs w:val="24"/>
          <w:rtl/>
        </w:rPr>
        <w:t>מאמץ ל</w:t>
      </w:r>
      <w:r>
        <w:rPr>
          <w:rFonts w:ascii="David" w:hAnsi="David" w:cs="David" w:hint="cs"/>
          <w:sz w:val="24"/>
          <w:szCs w:val="24"/>
          <w:rtl/>
        </w:rPr>
        <w:t>בין קבלת ה</w:t>
      </w:r>
      <w:r w:rsidRPr="0055396D">
        <w:rPr>
          <w:rFonts w:ascii="David" w:hAnsi="David" w:cs="David" w:hint="cs"/>
          <w:sz w:val="24"/>
          <w:szCs w:val="24"/>
          <w:rtl/>
        </w:rPr>
        <w:t>בעלות. אדם שעבד קשה מול אדם שעבד מעט</w:t>
      </w:r>
      <w:r>
        <w:rPr>
          <w:rFonts w:ascii="David" w:hAnsi="David" w:cs="David" w:hint="cs"/>
          <w:sz w:val="24"/>
          <w:szCs w:val="24"/>
          <w:rtl/>
        </w:rPr>
        <w:t xml:space="preserve"> לא שווה ערך</w:t>
      </w:r>
      <w:r w:rsidRPr="0055396D">
        <w:rPr>
          <w:rFonts w:ascii="David" w:hAnsi="David" w:cs="David" w:hint="cs"/>
          <w:sz w:val="24"/>
          <w:szCs w:val="24"/>
          <w:rtl/>
        </w:rPr>
        <w:t xml:space="preserve">. </w:t>
      </w:r>
    </w:p>
    <w:p w14:paraId="5A96233E" w14:textId="1D88319B" w:rsidR="0093760D" w:rsidRDefault="00FF4ACD" w:rsidP="001A361F">
      <w:pPr>
        <w:pStyle w:val="a7"/>
        <w:numPr>
          <w:ilvl w:val="0"/>
          <w:numId w:val="14"/>
        </w:numPr>
        <w:spacing w:after="0" w:line="360" w:lineRule="auto"/>
        <w:ind w:right="-567"/>
        <w:jc w:val="both"/>
        <w:rPr>
          <w:rFonts w:ascii="David" w:hAnsi="David" w:cs="David"/>
          <w:sz w:val="24"/>
          <w:szCs w:val="24"/>
        </w:rPr>
      </w:pPr>
      <w:r>
        <w:rPr>
          <w:rFonts w:ascii="David" w:hAnsi="David" w:cs="David" w:hint="cs"/>
          <w:b/>
          <w:bCs/>
          <w:sz w:val="24"/>
          <w:szCs w:val="24"/>
          <w:rtl/>
        </w:rPr>
        <w:lastRenderedPageBreak/>
        <w:t>התאוריה לא הגיונית</w:t>
      </w:r>
      <w:r w:rsidR="0093760D">
        <w:rPr>
          <w:rFonts w:ascii="David" w:hAnsi="David" w:cs="David" w:hint="cs"/>
          <w:b/>
          <w:bCs/>
          <w:sz w:val="24"/>
          <w:szCs w:val="24"/>
          <w:rtl/>
        </w:rPr>
        <w:t>-</w:t>
      </w:r>
      <w:r w:rsidR="0093760D">
        <w:rPr>
          <w:rFonts w:ascii="David" w:hAnsi="David" w:cs="David" w:hint="cs"/>
          <w:sz w:val="24"/>
          <w:szCs w:val="24"/>
          <w:rtl/>
        </w:rPr>
        <w:t xml:space="preserve"> </w:t>
      </w:r>
      <w:proofErr w:type="spellStart"/>
      <w:r w:rsidR="0093760D" w:rsidRPr="003A156E">
        <w:rPr>
          <w:rFonts w:ascii="David" w:hAnsi="David" w:cs="David" w:hint="cs"/>
          <w:i/>
          <w:iCs/>
          <w:sz w:val="24"/>
          <w:szCs w:val="24"/>
          <w:highlight w:val="green"/>
          <w:rtl/>
        </w:rPr>
        <w:t>נוזיק</w:t>
      </w:r>
      <w:proofErr w:type="spellEnd"/>
      <w:r w:rsidR="0093760D">
        <w:rPr>
          <w:rFonts w:ascii="David" w:hAnsi="David" w:cs="David" w:hint="cs"/>
          <w:i/>
          <w:iCs/>
          <w:sz w:val="24"/>
          <w:szCs w:val="24"/>
          <w:rtl/>
        </w:rPr>
        <w:t>.</w:t>
      </w:r>
      <w:r w:rsidR="0093760D">
        <w:rPr>
          <w:rFonts w:ascii="David" w:hAnsi="David" w:cs="David" w:hint="cs"/>
          <w:sz w:val="24"/>
          <w:szCs w:val="24"/>
          <w:rtl/>
        </w:rPr>
        <w:t xml:space="preserve"> </w:t>
      </w:r>
      <w:r w:rsidR="0093760D" w:rsidRPr="00950EDB">
        <w:rPr>
          <w:rFonts w:ascii="David" w:hAnsi="David" w:cs="David" w:hint="cs"/>
          <w:sz w:val="24"/>
          <w:szCs w:val="24"/>
          <w:rtl/>
        </w:rPr>
        <w:t xml:space="preserve">אם אדם ישפוך משהו לאוקיינוס, האוקיינוס שלו? לכאורה הוא הפעיל את הכוח שלו על משאב. אבל זה לא הגיוני שתאוריה של ערבוב </w:t>
      </w:r>
      <w:r w:rsidR="00802411">
        <w:rPr>
          <w:rFonts w:ascii="David" w:hAnsi="David" w:cs="David" w:hint="cs"/>
          <w:sz w:val="24"/>
          <w:szCs w:val="24"/>
          <w:rtl/>
        </w:rPr>
        <w:t xml:space="preserve">כוח במשאב </w:t>
      </w:r>
      <w:r w:rsidR="0093760D" w:rsidRPr="00950EDB">
        <w:rPr>
          <w:rFonts w:ascii="David" w:hAnsi="David" w:cs="David" w:hint="cs"/>
          <w:sz w:val="24"/>
          <w:szCs w:val="24"/>
          <w:rtl/>
        </w:rPr>
        <w:t>היא דרך לקבל בעלות</w:t>
      </w:r>
      <w:r>
        <w:rPr>
          <w:rFonts w:ascii="David" w:hAnsi="David" w:cs="David" w:hint="cs"/>
          <w:sz w:val="24"/>
          <w:szCs w:val="24"/>
          <w:rtl/>
        </w:rPr>
        <w:t xml:space="preserve"> על האוקיינוס שמהווה משאב משותף לכלל הציבור</w:t>
      </w:r>
      <w:r w:rsidR="0093760D" w:rsidRPr="00950EDB">
        <w:rPr>
          <w:rFonts w:ascii="David" w:hAnsi="David" w:cs="David" w:hint="cs"/>
          <w:sz w:val="24"/>
          <w:szCs w:val="24"/>
          <w:rtl/>
        </w:rPr>
        <w:t>.</w:t>
      </w:r>
    </w:p>
    <w:p w14:paraId="10C9AA39" w14:textId="0880DDDE" w:rsidR="0093760D" w:rsidRPr="0055396D" w:rsidRDefault="00FF4ACD" w:rsidP="001A361F">
      <w:pPr>
        <w:pStyle w:val="a7"/>
        <w:numPr>
          <w:ilvl w:val="0"/>
          <w:numId w:val="14"/>
        </w:numPr>
        <w:spacing w:after="0" w:line="360" w:lineRule="auto"/>
        <w:ind w:right="-567"/>
        <w:jc w:val="both"/>
        <w:rPr>
          <w:rFonts w:ascii="David" w:hAnsi="David" w:cs="David"/>
          <w:sz w:val="24"/>
          <w:szCs w:val="24"/>
          <w:rtl/>
        </w:rPr>
      </w:pPr>
      <w:r>
        <w:rPr>
          <w:rFonts w:ascii="David" w:hAnsi="David" w:cs="David" w:hint="cs"/>
          <w:b/>
          <w:bCs/>
          <w:sz w:val="24"/>
          <w:szCs w:val="24"/>
          <w:rtl/>
        </w:rPr>
        <w:t>חוסר בהירות</w:t>
      </w:r>
      <w:r w:rsidR="0093760D">
        <w:rPr>
          <w:rFonts w:ascii="David" w:hAnsi="David" w:cs="David" w:hint="cs"/>
          <w:b/>
          <w:bCs/>
          <w:sz w:val="24"/>
          <w:szCs w:val="24"/>
          <w:rtl/>
        </w:rPr>
        <w:t xml:space="preserve">- </w:t>
      </w:r>
      <w:proofErr w:type="spellStart"/>
      <w:r w:rsidR="0093760D" w:rsidRPr="003A156E">
        <w:rPr>
          <w:rFonts w:ascii="David" w:hAnsi="David" w:cs="David" w:hint="cs"/>
          <w:i/>
          <w:iCs/>
          <w:sz w:val="24"/>
          <w:szCs w:val="24"/>
          <w:highlight w:val="green"/>
          <w:rtl/>
        </w:rPr>
        <w:t>נוזיק</w:t>
      </w:r>
      <w:proofErr w:type="spellEnd"/>
      <w:r w:rsidR="0093760D">
        <w:rPr>
          <w:rFonts w:ascii="David" w:hAnsi="David" w:cs="David" w:hint="cs"/>
          <w:i/>
          <w:iCs/>
          <w:sz w:val="24"/>
          <w:szCs w:val="24"/>
          <w:rtl/>
        </w:rPr>
        <w:t>.</w:t>
      </w:r>
      <w:r w:rsidR="0093760D">
        <w:rPr>
          <w:rFonts w:ascii="David" w:hAnsi="David" w:cs="David" w:hint="cs"/>
          <w:sz w:val="24"/>
          <w:szCs w:val="24"/>
          <w:rtl/>
        </w:rPr>
        <w:t xml:space="preserve"> </w:t>
      </w:r>
      <w:r w:rsidR="0093760D" w:rsidRPr="00950EDB">
        <w:rPr>
          <w:rFonts w:ascii="David" w:hAnsi="David" w:cs="David" w:hint="cs"/>
          <w:sz w:val="24"/>
          <w:szCs w:val="24"/>
          <w:rtl/>
        </w:rPr>
        <w:t xml:space="preserve">כלל הערבוב לא ברור. עולות שאלות </w:t>
      </w:r>
      <w:r w:rsidR="00802411">
        <w:rPr>
          <w:rFonts w:ascii="David" w:hAnsi="David" w:cs="David" w:hint="cs"/>
          <w:sz w:val="24"/>
          <w:szCs w:val="24"/>
          <w:rtl/>
        </w:rPr>
        <w:t xml:space="preserve">כמו: </w:t>
      </w:r>
      <w:r w:rsidR="0093760D" w:rsidRPr="00950EDB">
        <w:rPr>
          <w:rFonts w:ascii="David" w:hAnsi="David" w:cs="David" w:hint="cs"/>
          <w:sz w:val="24"/>
          <w:szCs w:val="24"/>
          <w:rtl/>
        </w:rPr>
        <w:t>כמה ערבוב נדרש, כמה עבודה נדרשת כדי לקבל בעלות במשאב.</w:t>
      </w:r>
      <w:r w:rsidR="0093760D">
        <w:rPr>
          <w:rFonts w:ascii="David" w:hAnsi="David" w:cs="David" w:hint="cs"/>
          <w:sz w:val="24"/>
          <w:szCs w:val="24"/>
          <w:rtl/>
        </w:rPr>
        <w:t xml:space="preserve"> </w:t>
      </w:r>
      <w:r w:rsidR="0093760D" w:rsidRPr="00950EDB">
        <w:rPr>
          <w:rFonts w:ascii="David" w:hAnsi="David" w:cs="David" w:hint="cs"/>
          <w:sz w:val="24"/>
          <w:szCs w:val="24"/>
          <w:rtl/>
        </w:rPr>
        <w:t>אין מספיק פרטים להצדיק בעלות במשאבים. הפרקטיקה לא ברורה</w:t>
      </w:r>
      <w:r>
        <w:rPr>
          <w:rFonts w:ascii="David" w:hAnsi="David" w:cs="David" w:hint="cs"/>
          <w:sz w:val="24"/>
          <w:szCs w:val="24"/>
          <w:rtl/>
        </w:rPr>
        <w:t>.</w:t>
      </w:r>
    </w:p>
    <w:p w14:paraId="45DE8025" w14:textId="446C0C88" w:rsidR="0093760D" w:rsidRPr="0093760D" w:rsidRDefault="00950EDB" w:rsidP="001A361F">
      <w:pPr>
        <w:pStyle w:val="a7"/>
        <w:numPr>
          <w:ilvl w:val="0"/>
          <w:numId w:val="14"/>
        </w:numPr>
        <w:spacing w:line="360" w:lineRule="auto"/>
        <w:ind w:right="-567"/>
        <w:jc w:val="both"/>
        <w:rPr>
          <w:rFonts w:ascii="David" w:hAnsi="David" w:cs="David"/>
          <w:sz w:val="24"/>
          <w:szCs w:val="24"/>
          <w:rtl/>
        </w:rPr>
      </w:pPr>
      <w:r w:rsidRPr="0055396D">
        <w:rPr>
          <w:rFonts w:ascii="David" w:hAnsi="David" w:cs="David" w:hint="cs"/>
          <w:b/>
          <w:bCs/>
          <w:sz w:val="24"/>
          <w:szCs w:val="24"/>
          <w:rtl/>
        </w:rPr>
        <w:t>על הסייג הראשון</w:t>
      </w:r>
      <w:r>
        <w:rPr>
          <w:rFonts w:ascii="David" w:hAnsi="David" w:cs="David" w:hint="cs"/>
          <w:sz w:val="24"/>
          <w:szCs w:val="24"/>
          <w:rtl/>
        </w:rPr>
        <w:t xml:space="preserve">- </w:t>
      </w:r>
      <w:r w:rsidR="00C13751" w:rsidRPr="00950EDB">
        <w:rPr>
          <w:rFonts w:ascii="David" w:hAnsi="David" w:cs="David" w:hint="cs"/>
          <w:sz w:val="24"/>
          <w:szCs w:val="24"/>
          <w:rtl/>
        </w:rPr>
        <w:t xml:space="preserve">העולם במחסור. זה תיאורטי בלבד שיש מספיק לכולם. אף פעם לא יקרה מצב שאדם לוקח </w:t>
      </w:r>
      <w:r w:rsidR="00FD088B">
        <w:rPr>
          <w:rFonts w:ascii="David" w:hAnsi="David" w:cs="David" w:hint="cs"/>
          <w:sz w:val="24"/>
          <w:szCs w:val="24"/>
          <w:rtl/>
        </w:rPr>
        <w:t>משהו</w:t>
      </w:r>
      <w:r w:rsidR="00C13751" w:rsidRPr="00950EDB">
        <w:rPr>
          <w:rFonts w:ascii="David" w:hAnsi="David" w:cs="David" w:hint="cs"/>
          <w:sz w:val="24"/>
          <w:szCs w:val="24"/>
          <w:rtl/>
        </w:rPr>
        <w:t xml:space="preserve"> ומשאיר מספיק לאחרים. </w:t>
      </w:r>
    </w:p>
    <w:p w14:paraId="18FC3069" w14:textId="0C6B699D" w:rsidR="0028150B" w:rsidRPr="0028150B" w:rsidRDefault="00BA3870" w:rsidP="0028150B">
      <w:pPr>
        <w:spacing w:after="0" w:line="360" w:lineRule="auto"/>
        <w:ind w:left="-341" w:right="-567"/>
        <w:jc w:val="both"/>
        <w:rPr>
          <w:rFonts w:ascii="David" w:hAnsi="David" w:cs="David"/>
          <w:sz w:val="24"/>
          <w:szCs w:val="24"/>
          <w:rtl/>
        </w:rPr>
      </w:pPr>
      <w:r w:rsidRPr="0093760D">
        <w:rPr>
          <w:rFonts w:ascii="David" w:hAnsi="David" w:cs="David" w:hint="cs"/>
          <w:sz w:val="24"/>
          <w:szCs w:val="24"/>
          <w:u w:val="single"/>
          <w:rtl/>
        </w:rPr>
        <w:t>פרשנות מודרנית לתאוריה של לוק:</w:t>
      </w:r>
      <w:r w:rsidR="0028150B">
        <w:rPr>
          <w:rFonts w:ascii="David" w:hAnsi="David" w:cs="David" w:hint="cs"/>
          <w:sz w:val="24"/>
          <w:szCs w:val="24"/>
          <w:rtl/>
        </w:rPr>
        <w:t xml:space="preserve"> </w:t>
      </w:r>
      <w:r w:rsidR="0093760D" w:rsidRPr="0093760D">
        <w:rPr>
          <w:rFonts w:ascii="David" w:hAnsi="David" w:cs="David" w:hint="cs"/>
          <w:b/>
          <w:bCs/>
          <w:sz w:val="24"/>
          <w:szCs w:val="24"/>
          <w:rtl/>
        </w:rPr>
        <w:t>עבודה = גמול.</w:t>
      </w:r>
      <w:r w:rsidR="0028150B">
        <w:rPr>
          <w:rFonts w:ascii="David" w:hAnsi="David" w:cs="David" w:hint="cs"/>
          <w:b/>
          <w:bCs/>
          <w:sz w:val="24"/>
          <w:szCs w:val="24"/>
          <w:rtl/>
        </w:rPr>
        <w:t xml:space="preserve"> </w:t>
      </w:r>
    </w:p>
    <w:p w14:paraId="7B66F010" w14:textId="2B560E94" w:rsidR="0028150B" w:rsidRDefault="0028150B" w:rsidP="0028150B">
      <w:pPr>
        <w:spacing w:after="0" w:line="360" w:lineRule="auto"/>
        <w:ind w:left="-341" w:right="-567"/>
        <w:jc w:val="both"/>
        <w:rPr>
          <w:rFonts w:ascii="David" w:hAnsi="David" w:cs="David"/>
          <w:sz w:val="24"/>
          <w:szCs w:val="24"/>
          <w:rtl/>
        </w:rPr>
      </w:pPr>
      <w:r w:rsidRPr="0028150B">
        <w:rPr>
          <w:rFonts w:ascii="David" w:hAnsi="David" w:cs="David" w:hint="cs"/>
          <w:sz w:val="24"/>
          <w:szCs w:val="24"/>
          <w:rtl/>
        </w:rPr>
        <w:t>לפי התפיסה המודרנית,</w:t>
      </w:r>
      <w:r>
        <w:rPr>
          <w:rFonts w:ascii="David" w:hAnsi="David" w:cs="David" w:hint="cs"/>
          <w:b/>
          <w:bCs/>
          <w:sz w:val="24"/>
          <w:szCs w:val="24"/>
          <w:rtl/>
        </w:rPr>
        <w:t xml:space="preserve"> </w:t>
      </w:r>
      <w:r w:rsidRPr="0093760D">
        <w:rPr>
          <w:rFonts w:ascii="David" w:hAnsi="David" w:cs="David" w:hint="cs"/>
          <w:i/>
          <w:iCs/>
          <w:sz w:val="24"/>
          <w:szCs w:val="24"/>
          <w:highlight w:val="green"/>
          <w:rtl/>
        </w:rPr>
        <w:t>לוק</w:t>
      </w:r>
      <w:r w:rsidRPr="0093760D">
        <w:rPr>
          <w:rFonts w:ascii="David" w:hAnsi="David" w:cs="David" w:hint="cs"/>
          <w:i/>
          <w:iCs/>
          <w:sz w:val="24"/>
          <w:szCs w:val="24"/>
          <w:rtl/>
        </w:rPr>
        <w:t xml:space="preserve"> </w:t>
      </w:r>
      <w:r w:rsidRPr="0093760D">
        <w:rPr>
          <w:rFonts w:ascii="David" w:hAnsi="David" w:cs="David" w:hint="cs"/>
          <w:sz w:val="24"/>
          <w:szCs w:val="24"/>
          <w:rtl/>
        </w:rPr>
        <w:t xml:space="preserve">רצה </w:t>
      </w:r>
      <w:r>
        <w:rPr>
          <w:rFonts w:ascii="David" w:hAnsi="David" w:cs="David" w:hint="cs"/>
          <w:sz w:val="24"/>
          <w:szCs w:val="24"/>
          <w:rtl/>
        </w:rPr>
        <w:t xml:space="preserve">למעשה </w:t>
      </w:r>
      <w:r w:rsidRPr="0093760D">
        <w:rPr>
          <w:rFonts w:ascii="David" w:hAnsi="David" w:cs="David" w:hint="cs"/>
          <w:sz w:val="24"/>
          <w:szCs w:val="24"/>
          <w:rtl/>
        </w:rPr>
        <w:t>לתגמל אדם שעמל</w:t>
      </w:r>
      <w:r>
        <w:rPr>
          <w:rFonts w:ascii="David" w:hAnsi="David" w:cs="David" w:hint="cs"/>
          <w:sz w:val="24"/>
          <w:szCs w:val="24"/>
          <w:rtl/>
        </w:rPr>
        <w:t xml:space="preserve">. והרי, גם המשפט מתגמל על התנהגות רצויה. לכן, </w:t>
      </w:r>
      <w:r w:rsidRPr="0093760D">
        <w:rPr>
          <w:rFonts w:ascii="David" w:hAnsi="David" w:cs="David" w:hint="cs"/>
          <w:sz w:val="24"/>
          <w:szCs w:val="24"/>
          <w:rtl/>
        </w:rPr>
        <w:t xml:space="preserve">זכויות קניין הן </w:t>
      </w:r>
      <w:r w:rsidRPr="0035789D">
        <w:rPr>
          <w:rFonts w:ascii="David" w:hAnsi="David" w:cs="David" w:hint="cs"/>
          <w:b/>
          <w:bCs/>
          <w:sz w:val="24"/>
          <w:szCs w:val="24"/>
          <w:rtl/>
        </w:rPr>
        <w:t xml:space="preserve">גמול </w:t>
      </w:r>
      <w:r w:rsidRPr="0093760D">
        <w:rPr>
          <w:rFonts w:ascii="David" w:hAnsi="David" w:cs="David" w:hint="cs"/>
          <w:sz w:val="24"/>
          <w:szCs w:val="24"/>
          <w:rtl/>
        </w:rPr>
        <w:t>שהחברה נותנת לנו על ההתנהגות שלנו.</w:t>
      </w:r>
      <w:r>
        <w:rPr>
          <w:rFonts w:ascii="David" w:hAnsi="David" w:cs="David" w:hint="cs"/>
          <w:sz w:val="24"/>
          <w:szCs w:val="24"/>
          <w:rtl/>
        </w:rPr>
        <w:t xml:space="preserve"> </w:t>
      </w:r>
      <w:r w:rsidR="00A939B9" w:rsidRPr="0093760D">
        <w:rPr>
          <w:rFonts w:ascii="David" w:hAnsi="David" w:cs="David" w:hint="cs"/>
          <w:sz w:val="24"/>
          <w:szCs w:val="24"/>
          <w:rtl/>
        </w:rPr>
        <w:t>ניתן זכויות קניין בצורה שהיא ר</w:t>
      </w:r>
      <w:r w:rsidR="00DB6ACB" w:rsidRPr="0093760D">
        <w:rPr>
          <w:rFonts w:ascii="David" w:hAnsi="David" w:cs="David" w:hint="cs"/>
          <w:sz w:val="24"/>
          <w:szCs w:val="24"/>
          <w:rtl/>
        </w:rPr>
        <w:t>צו</w:t>
      </w:r>
      <w:r w:rsidR="00A939B9" w:rsidRPr="0093760D">
        <w:rPr>
          <w:rFonts w:ascii="David" w:hAnsi="David" w:cs="David" w:hint="cs"/>
          <w:sz w:val="24"/>
          <w:szCs w:val="24"/>
          <w:rtl/>
        </w:rPr>
        <w:t>יה וראויה</w:t>
      </w:r>
      <w:r>
        <w:rPr>
          <w:rFonts w:ascii="David" w:hAnsi="David" w:cs="David" w:hint="cs"/>
          <w:sz w:val="24"/>
          <w:szCs w:val="24"/>
          <w:rtl/>
        </w:rPr>
        <w:t>.</w:t>
      </w:r>
      <w:r w:rsidR="00A939B9" w:rsidRPr="0093760D">
        <w:rPr>
          <w:rFonts w:ascii="David" w:hAnsi="David" w:cs="David" w:hint="cs"/>
          <w:sz w:val="24"/>
          <w:szCs w:val="24"/>
          <w:rtl/>
        </w:rPr>
        <w:t xml:space="preserve"> </w:t>
      </w:r>
      <w:r>
        <w:rPr>
          <w:rFonts w:ascii="David" w:hAnsi="David" w:cs="David" w:hint="cs"/>
          <w:sz w:val="24"/>
          <w:szCs w:val="24"/>
          <w:rtl/>
        </w:rPr>
        <w:t>אבל עולות</w:t>
      </w:r>
      <w:r w:rsidR="00A939B9" w:rsidRPr="0093760D">
        <w:rPr>
          <w:rFonts w:ascii="David" w:hAnsi="David" w:cs="David" w:hint="cs"/>
          <w:sz w:val="24"/>
          <w:szCs w:val="24"/>
          <w:rtl/>
        </w:rPr>
        <w:t xml:space="preserve"> הרבה מגבלות לתאוריה</w:t>
      </w:r>
      <w:r>
        <w:rPr>
          <w:rFonts w:ascii="David" w:hAnsi="David" w:cs="David" w:hint="cs"/>
          <w:sz w:val="24"/>
          <w:szCs w:val="24"/>
          <w:rtl/>
        </w:rPr>
        <w:t xml:space="preserve"> זו.</w:t>
      </w:r>
      <w:r w:rsidR="00A939B9" w:rsidRPr="0093760D">
        <w:rPr>
          <w:rFonts w:ascii="David" w:hAnsi="David" w:cs="David" w:hint="cs"/>
          <w:sz w:val="24"/>
          <w:szCs w:val="24"/>
          <w:rtl/>
        </w:rPr>
        <w:t xml:space="preserve"> </w:t>
      </w:r>
    </w:p>
    <w:p w14:paraId="2A904367" w14:textId="298556FD" w:rsidR="0028150B" w:rsidRPr="0028150B" w:rsidRDefault="0028150B" w:rsidP="0028150B">
      <w:pPr>
        <w:spacing w:after="0" w:line="360" w:lineRule="auto"/>
        <w:ind w:left="-341" w:right="-567"/>
        <w:jc w:val="both"/>
        <w:rPr>
          <w:rFonts w:ascii="David" w:hAnsi="David" w:cs="David"/>
          <w:sz w:val="24"/>
          <w:szCs w:val="24"/>
          <w:u w:val="single"/>
          <w:rtl/>
        </w:rPr>
      </w:pPr>
      <w:r w:rsidRPr="0028150B">
        <w:rPr>
          <w:rFonts w:ascii="David" w:hAnsi="David" w:cs="David" w:hint="cs"/>
          <w:sz w:val="24"/>
          <w:szCs w:val="24"/>
          <w:u w:val="single"/>
          <w:rtl/>
        </w:rPr>
        <w:t>לכן הועלו שלושה כללים:</w:t>
      </w:r>
    </w:p>
    <w:p w14:paraId="7FA26F40" w14:textId="77777777" w:rsidR="0028150B" w:rsidRDefault="00A939B9" w:rsidP="001A361F">
      <w:pPr>
        <w:pStyle w:val="a7"/>
        <w:numPr>
          <w:ilvl w:val="0"/>
          <w:numId w:val="11"/>
        </w:numPr>
        <w:spacing w:after="0" w:line="360" w:lineRule="auto"/>
        <w:ind w:right="-567"/>
        <w:jc w:val="both"/>
        <w:rPr>
          <w:rFonts w:ascii="David" w:hAnsi="David" w:cs="David"/>
          <w:sz w:val="24"/>
          <w:szCs w:val="24"/>
        </w:rPr>
      </w:pPr>
      <w:r w:rsidRPr="0028150B">
        <w:rPr>
          <w:rFonts w:ascii="David" w:hAnsi="David" w:cs="David" w:hint="cs"/>
          <w:sz w:val="24"/>
          <w:szCs w:val="24"/>
          <w:rtl/>
        </w:rPr>
        <w:t>רק התנהלות שהיא</w:t>
      </w:r>
      <w:r w:rsidRPr="005E4CF8">
        <w:rPr>
          <w:rFonts w:ascii="David" w:hAnsi="David" w:cs="David" w:hint="cs"/>
          <w:b/>
          <w:bCs/>
          <w:sz w:val="24"/>
          <w:szCs w:val="24"/>
          <w:rtl/>
        </w:rPr>
        <w:t xml:space="preserve"> ר</w:t>
      </w:r>
      <w:r w:rsidR="0028150B" w:rsidRPr="005E4CF8">
        <w:rPr>
          <w:rFonts w:ascii="David" w:hAnsi="David" w:cs="David" w:hint="cs"/>
          <w:b/>
          <w:bCs/>
          <w:sz w:val="24"/>
          <w:szCs w:val="24"/>
          <w:rtl/>
        </w:rPr>
        <w:t>אויה</w:t>
      </w:r>
      <w:r w:rsidR="0028150B">
        <w:rPr>
          <w:rFonts w:ascii="David" w:hAnsi="David" w:cs="David" w:hint="cs"/>
          <w:sz w:val="24"/>
          <w:szCs w:val="24"/>
          <w:rtl/>
        </w:rPr>
        <w:t xml:space="preserve"> מזכה בפרס.</w:t>
      </w:r>
      <w:r w:rsidRPr="0028150B">
        <w:rPr>
          <w:rFonts w:ascii="David" w:hAnsi="David" w:cs="David" w:hint="cs"/>
          <w:sz w:val="24"/>
          <w:szCs w:val="24"/>
          <w:rtl/>
        </w:rPr>
        <w:t xml:space="preserve"> </w:t>
      </w:r>
    </w:p>
    <w:p w14:paraId="1279B441" w14:textId="666A9188" w:rsidR="0028150B" w:rsidRDefault="00A939B9" w:rsidP="001A361F">
      <w:pPr>
        <w:pStyle w:val="a7"/>
        <w:numPr>
          <w:ilvl w:val="0"/>
          <w:numId w:val="11"/>
        </w:numPr>
        <w:spacing w:after="0" w:line="360" w:lineRule="auto"/>
        <w:ind w:right="-567"/>
        <w:jc w:val="both"/>
        <w:rPr>
          <w:rFonts w:ascii="David" w:hAnsi="David" w:cs="David"/>
          <w:sz w:val="24"/>
          <w:szCs w:val="24"/>
        </w:rPr>
      </w:pPr>
      <w:r w:rsidRPr="0028150B">
        <w:rPr>
          <w:rFonts w:ascii="David" w:hAnsi="David" w:cs="David" w:hint="cs"/>
          <w:sz w:val="24"/>
          <w:szCs w:val="24"/>
          <w:rtl/>
        </w:rPr>
        <w:t xml:space="preserve">רק </w:t>
      </w:r>
      <w:r w:rsidR="005E4CF8">
        <w:rPr>
          <w:rFonts w:ascii="David" w:hAnsi="David" w:cs="David" w:hint="cs"/>
          <w:sz w:val="24"/>
          <w:szCs w:val="24"/>
          <w:rtl/>
        </w:rPr>
        <w:t>אם ה</w:t>
      </w:r>
      <w:r w:rsidRPr="0028150B">
        <w:rPr>
          <w:rFonts w:ascii="David" w:hAnsi="David" w:cs="David" w:hint="cs"/>
          <w:sz w:val="24"/>
          <w:szCs w:val="24"/>
          <w:rtl/>
        </w:rPr>
        <w:t xml:space="preserve">תוצאה </w:t>
      </w:r>
      <w:r w:rsidR="005E4CF8">
        <w:rPr>
          <w:rFonts w:ascii="David" w:hAnsi="David" w:cs="David" w:hint="cs"/>
          <w:sz w:val="24"/>
          <w:szCs w:val="24"/>
          <w:rtl/>
        </w:rPr>
        <w:t xml:space="preserve">של העשייה היא </w:t>
      </w:r>
      <w:r w:rsidR="005E4CF8" w:rsidRPr="005E4CF8">
        <w:rPr>
          <w:rFonts w:ascii="David" w:hAnsi="David" w:cs="David" w:hint="cs"/>
          <w:b/>
          <w:bCs/>
          <w:sz w:val="24"/>
          <w:szCs w:val="24"/>
          <w:rtl/>
        </w:rPr>
        <w:t>חיובית לחברה</w:t>
      </w:r>
      <w:r w:rsidR="0028150B">
        <w:rPr>
          <w:rFonts w:ascii="David" w:hAnsi="David" w:cs="David" w:hint="cs"/>
          <w:sz w:val="24"/>
          <w:szCs w:val="24"/>
          <w:rtl/>
        </w:rPr>
        <w:t xml:space="preserve"> </w:t>
      </w:r>
      <w:r w:rsidRPr="0028150B">
        <w:rPr>
          <w:rFonts w:ascii="David" w:hAnsi="David" w:cs="David" w:hint="cs"/>
          <w:sz w:val="24"/>
          <w:szCs w:val="24"/>
          <w:rtl/>
        </w:rPr>
        <w:t>והחברה יוצאת נשכרת</w:t>
      </w:r>
      <w:r w:rsidR="005E4CF8">
        <w:rPr>
          <w:rFonts w:ascii="David" w:hAnsi="David" w:cs="David" w:hint="cs"/>
          <w:sz w:val="24"/>
          <w:szCs w:val="24"/>
          <w:rtl/>
        </w:rPr>
        <w:t xml:space="preserve"> ממנה</w:t>
      </w:r>
      <w:r w:rsidR="0028150B">
        <w:rPr>
          <w:rFonts w:ascii="David" w:hAnsi="David" w:cs="David" w:hint="cs"/>
          <w:sz w:val="24"/>
          <w:szCs w:val="24"/>
          <w:rtl/>
        </w:rPr>
        <w:t>.</w:t>
      </w:r>
    </w:p>
    <w:p w14:paraId="713E44B1" w14:textId="77777777" w:rsidR="0028150B" w:rsidRDefault="00A939B9" w:rsidP="001A361F">
      <w:pPr>
        <w:pStyle w:val="a7"/>
        <w:numPr>
          <w:ilvl w:val="0"/>
          <w:numId w:val="11"/>
        </w:numPr>
        <w:spacing w:after="0" w:line="360" w:lineRule="auto"/>
        <w:ind w:right="-567"/>
        <w:jc w:val="both"/>
        <w:rPr>
          <w:rFonts w:ascii="David" w:hAnsi="David" w:cs="David"/>
          <w:sz w:val="24"/>
          <w:szCs w:val="24"/>
        </w:rPr>
      </w:pPr>
      <w:r w:rsidRPr="0028150B">
        <w:rPr>
          <w:rFonts w:ascii="David" w:hAnsi="David" w:cs="David" w:hint="cs"/>
          <w:sz w:val="24"/>
          <w:szCs w:val="24"/>
          <w:rtl/>
        </w:rPr>
        <w:t>הפרס צריך להיות</w:t>
      </w:r>
      <w:r w:rsidRPr="005E4CF8">
        <w:rPr>
          <w:rFonts w:ascii="David" w:hAnsi="David" w:cs="David" w:hint="cs"/>
          <w:b/>
          <w:bCs/>
          <w:sz w:val="24"/>
          <w:szCs w:val="24"/>
          <w:rtl/>
        </w:rPr>
        <w:t xml:space="preserve"> פרופורציונאלי</w:t>
      </w:r>
      <w:r w:rsidRPr="0028150B">
        <w:rPr>
          <w:rFonts w:ascii="David" w:hAnsi="David" w:cs="David" w:hint="cs"/>
          <w:sz w:val="24"/>
          <w:szCs w:val="24"/>
          <w:rtl/>
        </w:rPr>
        <w:t xml:space="preserve"> למידת ההתנהלות, התרומה וההשקעה שלך. </w:t>
      </w:r>
    </w:p>
    <w:p w14:paraId="4668A9C0" w14:textId="0F2548D4" w:rsidR="0028150B" w:rsidRDefault="00A939B9" w:rsidP="00F76869">
      <w:pPr>
        <w:spacing w:line="360" w:lineRule="auto"/>
        <w:ind w:left="-483" w:right="-567"/>
        <w:jc w:val="both"/>
        <w:rPr>
          <w:rFonts w:ascii="David" w:hAnsi="David" w:cs="David"/>
          <w:sz w:val="24"/>
          <w:szCs w:val="24"/>
          <w:rtl/>
        </w:rPr>
      </w:pPr>
      <w:r w:rsidRPr="0028150B">
        <w:rPr>
          <w:rFonts w:ascii="David" w:hAnsi="David" w:cs="David" w:hint="cs"/>
          <w:sz w:val="24"/>
          <w:szCs w:val="24"/>
          <w:rtl/>
        </w:rPr>
        <w:t>תאוריית העבודה זכתה לפרשנות עדכנית שמתמקדת בהתנהגות שלך</w:t>
      </w:r>
      <w:r w:rsidR="0028150B">
        <w:rPr>
          <w:rFonts w:ascii="David" w:hAnsi="David" w:cs="David" w:hint="cs"/>
          <w:sz w:val="24"/>
          <w:szCs w:val="24"/>
          <w:rtl/>
        </w:rPr>
        <w:t xml:space="preserve"> ומזכה בגמול.</w:t>
      </w:r>
      <w:r w:rsidRPr="0028150B">
        <w:rPr>
          <w:rFonts w:ascii="David" w:hAnsi="David" w:cs="David" w:hint="cs"/>
          <w:sz w:val="24"/>
          <w:szCs w:val="24"/>
          <w:rtl/>
        </w:rPr>
        <w:t xml:space="preserve"> איתה יותר קל להזדהות. </w:t>
      </w:r>
    </w:p>
    <w:p w14:paraId="4D625B5C" w14:textId="77777777" w:rsidR="00A074B3" w:rsidRPr="00934E6A" w:rsidRDefault="00A074B3" w:rsidP="0035789D">
      <w:pPr>
        <w:spacing w:after="0" w:line="360" w:lineRule="auto"/>
        <w:ind w:right="-567"/>
        <w:jc w:val="both"/>
        <w:rPr>
          <w:rFonts w:ascii="David" w:hAnsi="David" w:cs="David"/>
          <w:b/>
          <w:bCs/>
          <w:sz w:val="4"/>
          <w:szCs w:val="4"/>
          <w:rtl/>
        </w:rPr>
      </w:pPr>
    </w:p>
    <w:p w14:paraId="2FD0A814" w14:textId="1CF3A7E1" w:rsidR="00A074B3" w:rsidRPr="00A074B3" w:rsidRDefault="00A074B3" w:rsidP="00A074B3">
      <w:pPr>
        <w:spacing w:after="0" w:line="360" w:lineRule="auto"/>
        <w:ind w:left="-766" w:right="-567"/>
        <w:jc w:val="center"/>
        <w:rPr>
          <w:rFonts w:ascii="David" w:hAnsi="David" w:cs="David"/>
          <w:i/>
          <w:iCs/>
          <w:sz w:val="24"/>
          <w:szCs w:val="24"/>
          <w:u w:val="single"/>
          <w:rtl/>
        </w:rPr>
      </w:pPr>
      <w:r w:rsidRPr="00A074B3">
        <w:rPr>
          <w:rFonts w:ascii="David" w:hAnsi="David" w:cs="David" w:hint="cs"/>
          <w:i/>
          <w:iCs/>
          <w:sz w:val="24"/>
          <w:szCs w:val="24"/>
          <w:u w:val="single"/>
          <w:rtl/>
        </w:rPr>
        <w:t>שיעור 4- 21/10/21</w:t>
      </w:r>
    </w:p>
    <w:p w14:paraId="52BF0C91" w14:textId="7027540F" w:rsidR="0028150B" w:rsidRDefault="00977AE8" w:rsidP="00A074B3">
      <w:pPr>
        <w:spacing w:after="0" w:line="360" w:lineRule="auto"/>
        <w:ind w:left="-766" w:right="-567"/>
        <w:jc w:val="both"/>
        <w:rPr>
          <w:rFonts w:ascii="David" w:hAnsi="David" w:cs="David"/>
          <w:b/>
          <w:bCs/>
          <w:sz w:val="24"/>
          <w:szCs w:val="24"/>
          <w:rtl/>
        </w:rPr>
      </w:pPr>
      <w:r w:rsidRPr="0028150B">
        <w:rPr>
          <w:rFonts w:ascii="David" w:hAnsi="David" w:cs="David" w:hint="cs"/>
          <w:b/>
          <w:bCs/>
          <w:sz w:val="28"/>
          <w:szCs w:val="28"/>
          <w:rtl/>
        </w:rPr>
        <w:t>רווחה מצרפית/יעילות כלכלית</w:t>
      </w:r>
    </w:p>
    <w:p w14:paraId="7E065CCC" w14:textId="77777777" w:rsidR="00E7419E" w:rsidRDefault="00E7419E" w:rsidP="00682649">
      <w:pPr>
        <w:spacing w:after="0" w:line="360" w:lineRule="auto"/>
        <w:ind w:left="-766" w:right="-709"/>
        <w:jc w:val="both"/>
        <w:rPr>
          <w:rFonts w:ascii="David" w:hAnsi="David" w:cs="David"/>
          <w:sz w:val="24"/>
          <w:szCs w:val="24"/>
          <w:rtl/>
        </w:rPr>
      </w:pPr>
      <w:r w:rsidRPr="00E7419E">
        <w:rPr>
          <w:rFonts w:ascii="David" w:hAnsi="David" w:cs="David" w:hint="cs"/>
          <w:sz w:val="24"/>
          <w:szCs w:val="24"/>
          <w:u w:val="single"/>
          <w:rtl/>
        </w:rPr>
        <w:t>הוגה</w:t>
      </w:r>
      <w:r>
        <w:rPr>
          <w:rFonts w:ascii="David" w:hAnsi="David" w:cs="David" w:hint="cs"/>
          <w:sz w:val="24"/>
          <w:szCs w:val="24"/>
          <w:rtl/>
        </w:rPr>
        <w:t xml:space="preserve">: </w:t>
      </w:r>
      <w:proofErr w:type="spellStart"/>
      <w:r w:rsidRPr="002C0931">
        <w:rPr>
          <w:rFonts w:ascii="David" w:hAnsi="David" w:cs="David" w:hint="cs"/>
          <w:i/>
          <w:iCs/>
          <w:sz w:val="24"/>
          <w:szCs w:val="24"/>
          <w:highlight w:val="green"/>
          <w:rtl/>
        </w:rPr>
        <w:t>הארדין</w:t>
      </w:r>
      <w:proofErr w:type="spellEnd"/>
      <w:r>
        <w:rPr>
          <w:rFonts w:ascii="David" w:hAnsi="David" w:cs="David" w:hint="cs"/>
          <w:sz w:val="24"/>
          <w:szCs w:val="24"/>
          <w:rtl/>
        </w:rPr>
        <w:t>.</w:t>
      </w:r>
    </w:p>
    <w:p w14:paraId="05B7A6DF" w14:textId="096AEE40" w:rsidR="00682649" w:rsidRPr="0054034B" w:rsidRDefault="00E7419E" w:rsidP="00682649">
      <w:pPr>
        <w:spacing w:after="0" w:line="360" w:lineRule="auto"/>
        <w:ind w:left="-766" w:right="-709"/>
        <w:jc w:val="both"/>
        <w:rPr>
          <w:rFonts w:ascii="David" w:hAnsi="David" w:cs="David"/>
          <w:sz w:val="24"/>
          <w:szCs w:val="24"/>
          <w:rtl/>
        </w:rPr>
      </w:pPr>
      <w:r>
        <w:rPr>
          <w:rFonts w:ascii="David" w:hAnsi="David" w:cs="David" w:hint="cs"/>
          <w:sz w:val="24"/>
          <w:szCs w:val="24"/>
          <w:u w:val="single"/>
          <w:rtl/>
        </w:rPr>
        <w:t>התאוריה</w:t>
      </w:r>
      <w:r w:rsidRPr="00E7419E">
        <w:rPr>
          <w:rFonts w:ascii="David" w:hAnsi="David" w:cs="David" w:hint="cs"/>
          <w:sz w:val="24"/>
          <w:szCs w:val="24"/>
          <w:rtl/>
        </w:rPr>
        <w:t>:</w:t>
      </w:r>
      <w:r>
        <w:rPr>
          <w:rFonts w:ascii="David" w:hAnsi="David" w:cs="David" w:hint="cs"/>
          <w:sz w:val="24"/>
          <w:szCs w:val="24"/>
          <w:rtl/>
        </w:rPr>
        <w:t xml:space="preserve"> כתב מאמר</w:t>
      </w:r>
      <w:r w:rsidR="00682649">
        <w:rPr>
          <w:rFonts w:ascii="David" w:hAnsi="David" w:cs="David" w:hint="cs"/>
          <w:sz w:val="24"/>
          <w:szCs w:val="24"/>
          <w:rtl/>
        </w:rPr>
        <w:t xml:space="preserve"> </w:t>
      </w:r>
      <w:r>
        <w:rPr>
          <w:rFonts w:ascii="David" w:hAnsi="David" w:cs="David" w:hint="cs"/>
          <w:sz w:val="24"/>
          <w:szCs w:val="24"/>
          <w:rtl/>
        </w:rPr>
        <w:t xml:space="preserve">על </w:t>
      </w:r>
      <w:r w:rsidR="00682649">
        <w:rPr>
          <w:rFonts w:ascii="David" w:hAnsi="David" w:cs="David" w:hint="cs"/>
          <w:sz w:val="24"/>
          <w:szCs w:val="24"/>
          <w:rtl/>
        </w:rPr>
        <w:t>טרגדיית הפעולה המשותפת</w:t>
      </w:r>
      <w:r w:rsidR="002C0931">
        <w:rPr>
          <w:rFonts w:ascii="David" w:hAnsi="David" w:cs="David" w:hint="cs"/>
          <w:sz w:val="24"/>
          <w:szCs w:val="24"/>
          <w:rtl/>
        </w:rPr>
        <w:t>/</w:t>
      </w:r>
      <w:r w:rsidR="00682649" w:rsidRPr="0054034B">
        <w:rPr>
          <w:rFonts w:ascii="David" w:hAnsi="David" w:cs="David" w:hint="cs"/>
          <w:sz w:val="24"/>
          <w:szCs w:val="24"/>
          <w:rtl/>
        </w:rPr>
        <w:t xml:space="preserve">המאגר המשותף </w:t>
      </w:r>
      <w:r w:rsidR="002C0931">
        <w:rPr>
          <w:rFonts w:ascii="David" w:hAnsi="David" w:cs="David" w:hint="cs"/>
          <w:sz w:val="24"/>
          <w:szCs w:val="24"/>
          <w:rtl/>
        </w:rPr>
        <w:t>ש</w:t>
      </w:r>
      <w:r w:rsidR="00682649" w:rsidRPr="0054034B">
        <w:rPr>
          <w:rFonts w:ascii="David" w:hAnsi="David" w:cs="David" w:hint="cs"/>
          <w:sz w:val="24"/>
          <w:szCs w:val="24"/>
          <w:rtl/>
        </w:rPr>
        <w:t xml:space="preserve">נקראת "דוגמת כר המרעה". טרגדיה זו מדברת על מצב של בעלות משותפת בכר מרעה של כמה רועים, ולכל אחד חלק מסוים בנכס (ביחד יש להם בעלות משותפת). לכולם יש אינטרס כלכלי בכר המרעה. </w:t>
      </w:r>
    </w:p>
    <w:p w14:paraId="71897BFF" w14:textId="77777777" w:rsidR="00682649" w:rsidRPr="0054034B" w:rsidRDefault="00682649" w:rsidP="00682649">
      <w:pPr>
        <w:spacing w:after="0" w:line="360" w:lineRule="auto"/>
        <w:ind w:left="-766" w:right="-709"/>
        <w:jc w:val="both"/>
        <w:rPr>
          <w:rFonts w:ascii="David" w:hAnsi="David" w:cs="David"/>
          <w:sz w:val="24"/>
          <w:szCs w:val="24"/>
          <w:rtl/>
        </w:rPr>
      </w:pPr>
      <w:r w:rsidRPr="0054034B">
        <w:rPr>
          <w:rFonts w:ascii="David" w:hAnsi="David" w:cs="David" w:hint="cs"/>
          <w:sz w:val="24"/>
          <w:szCs w:val="24"/>
          <w:rtl/>
        </w:rPr>
        <w:t xml:space="preserve">נניח שיש כר מרעה של 80 רועים, לכל אחד מהרועים יש מנה של 1/80 מהשטח, ונניח שלכל אחד 10 ראשי צאן ומותר לו לעשות מה שהוא רוצה בשטחו. כר זה יכול להכיל רק עד 800 ראשי צאן בשביל לשמור על יעילות. </w:t>
      </w:r>
    </w:p>
    <w:p w14:paraId="4266CE50" w14:textId="07162D5A" w:rsidR="00682649" w:rsidRDefault="00682649" w:rsidP="00682649">
      <w:pPr>
        <w:spacing w:after="0" w:line="360" w:lineRule="auto"/>
        <w:ind w:left="-766" w:right="-709"/>
        <w:jc w:val="both"/>
        <w:rPr>
          <w:rFonts w:ascii="David" w:hAnsi="David" w:cs="David"/>
          <w:sz w:val="24"/>
          <w:szCs w:val="24"/>
          <w:rtl/>
        </w:rPr>
      </w:pPr>
      <w:proofErr w:type="spellStart"/>
      <w:r w:rsidRPr="002C0931">
        <w:rPr>
          <w:rFonts w:ascii="David" w:hAnsi="David" w:cs="David" w:hint="cs"/>
          <w:i/>
          <w:iCs/>
          <w:sz w:val="24"/>
          <w:szCs w:val="24"/>
          <w:highlight w:val="green"/>
          <w:rtl/>
        </w:rPr>
        <w:t>הארדין</w:t>
      </w:r>
      <w:proofErr w:type="spellEnd"/>
      <w:r w:rsidRPr="005273AD">
        <w:rPr>
          <w:rFonts w:ascii="David" w:hAnsi="David" w:cs="David" w:hint="cs"/>
          <w:sz w:val="24"/>
          <w:szCs w:val="24"/>
          <w:rtl/>
        </w:rPr>
        <w:t xml:space="preserve"> מנסה לחשוב מה יקרה במציאות כזו. האסטרטגיה הדומיננטי</w:t>
      </w:r>
      <w:r w:rsidRPr="005273AD">
        <w:rPr>
          <w:rFonts w:ascii="David" w:hAnsi="David" w:cs="David" w:hint="eastAsia"/>
          <w:sz w:val="24"/>
          <w:szCs w:val="24"/>
          <w:rtl/>
        </w:rPr>
        <w:t>ת</w:t>
      </w:r>
      <w:r w:rsidRPr="005273AD">
        <w:rPr>
          <w:rFonts w:ascii="David" w:hAnsi="David" w:cs="David" w:hint="cs"/>
          <w:sz w:val="24"/>
          <w:szCs w:val="24"/>
          <w:rtl/>
        </w:rPr>
        <w:t xml:space="preserve"> היא שלכל אחד יהיה אינטרס להגדיל את כמות הצאן שהוא מעלה על השטח</w:t>
      </w:r>
      <w:r>
        <w:rPr>
          <w:rFonts w:ascii="David" w:hAnsi="David" w:cs="David" w:hint="cs"/>
          <w:sz w:val="24"/>
          <w:szCs w:val="24"/>
          <w:rtl/>
        </w:rPr>
        <w:t xml:space="preserve"> שלו,</w:t>
      </w:r>
      <w:r w:rsidR="00BD03E6">
        <w:rPr>
          <w:rFonts w:ascii="David" w:hAnsi="David" w:cs="David" w:hint="cs"/>
          <w:sz w:val="24"/>
          <w:szCs w:val="24"/>
          <w:rtl/>
        </w:rPr>
        <w:t xml:space="preserve"> כדי להשיא את הרווחים שלו (למקסמם תועלת).</w:t>
      </w:r>
      <w:r>
        <w:rPr>
          <w:rFonts w:ascii="David" w:hAnsi="David" w:cs="David" w:hint="cs"/>
          <w:sz w:val="24"/>
          <w:szCs w:val="24"/>
          <w:rtl/>
        </w:rPr>
        <w:t xml:space="preserve"> אולם כל 1/80 מהשטח יכול להכיל רק 10 ראשי צאן</w:t>
      </w:r>
      <w:r w:rsidRPr="005273AD">
        <w:rPr>
          <w:rFonts w:ascii="David" w:hAnsi="David" w:cs="David" w:hint="cs"/>
          <w:sz w:val="24"/>
          <w:szCs w:val="24"/>
          <w:rtl/>
        </w:rPr>
        <w:t xml:space="preserve">. </w:t>
      </w:r>
      <w:r w:rsidRPr="005949E6">
        <w:rPr>
          <w:rFonts w:ascii="David" w:hAnsi="David" w:cs="David" w:hint="cs"/>
          <w:b/>
          <w:bCs/>
          <w:sz w:val="24"/>
          <w:szCs w:val="24"/>
          <w:rtl/>
        </w:rPr>
        <w:t>וזו הטרגדיה</w:t>
      </w:r>
      <w:r>
        <w:rPr>
          <w:rFonts w:ascii="David" w:hAnsi="David" w:cs="David" w:hint="cs"/>
          <w:sz w:val="24"/>
          <w:szCs w:val="24"/>
          <w:rtl/>
        </w:rPr>
        <w:t xml:space="preserve">: </w:t>
      </w:r>
      <w:r w:rsidRPr="005273AD">
        <w:rPr>
          <w:rFonts w:ascii="David" w:hAnsi="David" w:cs="David" w:hint="cs"/>
          <w:sz w:val="24"/>
          <w:szCs w:val="24"/>
          <w:rtl/>
        </w:rPr>
        <w:t xml:space="preserve">תוצאה בלתי נמנעת בה המשאב </w:t>
      </w:r>
      <w:r w:rsidRPr="00E83AB0">
        <w:rPr>
          <w:rFonts w:ascii="David" w:hAnsi="David" w:cs="David" w:hint="cs"/>
          <w:sz w:val="24"/>
          <w:szCs w:val="24"/>
          <w:u w:val="single"/>
          <w:rtl/>
        </w:rPr>
        <w:t>ידלדל ויפגע.</w:t>
      </w:r>
      <w:r w:rsidRPr="005273AD">
        <w:rPr>
          <w:rFonts w:ascii="David" w:hAnsi="David" w:cs="David" w:hint="cs"/>
          <w:sz w:val="24"/>
          <w:szCs w:val="24"/>
          <w:rtl/>
        </w:rPr>
        <w:t xml:space="preserve"> </w:t>
      </w:r>
      <w:r w:rsidRPr="008F2DF6">
        <w:rPr>
          <w:rFonts w:ascii="David" w:hAnsi="David" w:cs="David"/>
          <w:sz w:val="24"/>
          <w:szCs w:val="24"/>
          <w:rtl/>
        </w:rPr>
        <w:t xml:space="preserve">האינטרס האישי של כל רועה </w:t>
      </w:r>
      <w:r w:rsidRPr="00763EB7">
        <w:rPr>
          <w:rFonts w:ascii="David" w:hAnsi="David" w:cs="David"/>
          <w:b/>
          <w:bCs/>
          <w:sz w:val="24"/>
          <w:szCs w:val="24"/>
          <w:rtl/>
        </w:rPr>
        <w:t xml:space="preserve">יגבר </w:t>
      </w:r>
      <w:r w:rsidRPr="008F2DF6">
        <w:rPr>
          <w:rFonts w:ascii="David" w:hAnsi="David" w:cs="David"/>
          <w:sz w:val="24"/>
          <w:szCs w:val="24"/>
          <w:rtl/>
        </w:rPr>
        <w:t xml:space="preserve">על האינטרס הקולקטיבי של </w:t>
      </w:r>
      <w:r w:rsidRPr="00763EB7">
        <w:rPr>
          <w:rFonts w:ascii="David" w:hAnsi="David" w:cs="David"/>
          <w:sz w:val="24"/>
          <w:szCs w:val="24"/>
          <w:u w:val="single"/>
          <w:rtl/>
        </w:rPr>
        <w:t>שימור המשאב</w:t>
      </w:r>
      <w:r w:rsidRPr="008F2DF6">
        <w:rPr>
          <w:rFonts w:ascii="David" w:hAnsi="David" w:cs="David"/>
          <w:sz w:val="24"/>
          <w:szCs w:val="24"/>
          <w:rtl/>
        </w:rPr>
        <w:t xml:space="preserve">. </w:t>
      </w:r>
      <w:r w:rsidR="00BD03E6">
        <w:rPr>
          <w:rFonts w:ascii="David" w:hAnsi="David" w:cs="David" w:hint="cs"/>
          <w:sz w:val="24"/>
          <w:szCs w:val="24"/>
          <w:rtl/>
        </w:rPr>
        <w:t xml:space="preserve">אף אחד מרועי הצאן לא מפנים את העלויות לכר המרעה, אלא חושב רק על עצמו. </w:t>
      </w:r>
      <w:r w:rsidR="00E83AB0">
        <w:rPr>
          <w:rFonts w:ascii="David" w:hAnsi="David" w:cs="David" w:hint="cs"/>
          <w:sz w:val="24"/>
          <w:szCs w:val="24"/>
          <w:rtl/>
        </w:rPr>
        <w:t xml:space="preserve">זאת התוצאה של משטר של </w:t>
      </w:r>
      <w:r w:rsidR="00E83AB0" w:rsidRPr="00CB5CBC">
        <w:rPr>
          <w:rFonts w:ascii="David" w:hAnsi="David" w:cs="David" w:hint="cs"/>
          <w:sz w:val="24"/>
          <w:szCs w:val="24"/>
          <w:u w:val="single"/>
          <w:rtl/>
        </w:rPr>
        <w:t>פעילות משותפת- ניצול יתר של המשאב והשקע</w:t>
      </w:r>
      <w:r w:rsidR="00B45F1E" w:rsidRPr="00CB5CBC">
        <w:rPr>
          <w:rFonts w:ascii="David" w:hAnsi="David" w:cs="David" w:hint="cs"/>
          <w:sz w:val="24"/>
          <w:szCs w:val="24"/>
          <w:u w:val="single"/>
          <w:rtl/>
        </w:rPr>
        <w:t>ה</w:t>
      </w:r>
      <w:r w:rsidR="00E83AB0" w:rsidRPr="00CB5CBC">
        <w:rPr>
          <w:rFonts w:ascii="David" w:hAnsi="David" w:cs="David" w:hint="cs"/>
          <w:sz w:val="24"/>
          <w:szCs w:val="24"/>
          <w:u w:val="single"/>
          <w:rtl/>
        </w:rPr>
        <w:t xml:space="preserve"> בו בחסר.</w:t>
      </w:r>
      <w:r w:rsidR="00E83AB0">
        <w:rPr>
          <w:rFonts w:ascii="David" w:hAnsi="David" w:cs="David" w:hint="cs"/>
          <w:sz w:val="24"/>
          <w:szCs w:val="24"/>
          <w:rtl/>
        </w:rPr>
        <w:t xml:space="preserve"> משטר לא יעיל עם תוצאות הרסניות. </w:t>
      </w:r>
      <w:r w:rsidR="00536CAD">
        <w:rPr>
          <w:rFonts w:ascii="David" w:hAnsi="David" w:cs="David" w:hint="cs"/>
          <w:sz w:val="24"/>
          <w:szCs w:val="24"/>
          <w:rtl/>
        </w:rPr>
        <w:t xml:space="preserve">קניין משותף פחות יעיל מקניין פרטי. </w:t>
      </w:r>
    </w:p>
    <w:p w14:paraId="55024670" w14:textId="3EEFE41B" w:rsidR="00536CAD" w:rsidRDefault="00536CAD" w:rsidP="00682649">
      <w:pPr>
        <w:spacing w:after="0" w:line="360" w:lineRule="auto"/>
        <w:ind w:left="-766" w:right="-709"/>
        <w:jc w:val="both"/>
        <w:rPr>
          <w:rFonts w:ascii="David" w:hAnsi="David" w:cs="David"/>
          <w:i/>
          <w:iCs/>
          <w:sz w:val="24"/>
          <w:szCs w:val="24"/>
          <w:rtl/>
        </w:rPr>
      </w:pPr>
      <w:r w:rsidRPr="00536CAD">
        <w:rPr>
          <w:rFonts w:ascii="David" w:hAnsi="David" w:cs="David"/>
          <w:noProof/>
          <w:sz w:val="24"/>
          <w:szCs w:val="24"/>
          <w:rtl/>
        </w:rPr>
        <w:drawing>
          <wp:anchor distT="0" distB="0" distL="114300" distR="114300" simplePos="0" relativeHeight="251660288" behindDoc="0" locked="0" layoutInCell="1" allowOverlap="1" wp14:anchorId="75C4B771" wp14:editId="14E09C60">
            <wp:simplePos x="0" y="0"/>
            <wp:positionH relativeFrom="column">
              <wp:posOffset>-762000</wp:posOffset>
            </wp:positionH>
            <wp:positionV relativeFrom="paragraph">
              <wp:posOffset>335280</wp:posOffset>
            </wp:positionV>
            <wp:extent cx="2905125" cy="1531620"/>
            <wp:effectExtent l="0" t="0" r="9525" b="0"/>
            <wp:wrapSquare wrapText="bothSides"/>
            <wp:docPr id="1" name="תמונה 1"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שולחן&#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2905125" cy="1531620"/>
                    </a:xfrm>
                    <a:prstGeom prst="rect">
                      <a:avLst/>
                    </a:prstGeom>
                  </pic:spPr>
                </pic:pic>
              </a:graphicData>
            </a:graphic>
            <wp14:sizeRelH relativeFrom="page">
              <wp14:pctWidth>0</wp14:pctWidth>
            </wp14:sizeRelH>
            <wp14:sizeRelV relativeFrom="page">
              <wp14:pctHeight>0</wp14:pctHeight>
            </wp14:sizeRelV>
          </wp:anchor>
        </w:drawing>
      </w:r>
    </w:p>
    <w:p w14:paraId="0565647F" w14:textId="140D5D99" w:rsidR="00B14525" w:rsidRDefault="00536CAD" w:rsidP="00682649">
      <w:pPr>
        <w:spacing w:after="0" w:line="360" w:lineRule="auto"/>
        <w:ind w:left="-766" w:right="-709"/>
        <w:jc w:val="both"/>
        <w:rPr>
          <w:rFonts w:ascii="David" w:hAnsi="David" w:cs="David"/>
          <w:sz w:val="24"/>
          <w:szCs w:val="24"/>
          <w:rtl/>
        </w:rPr>
      </w:pPr>
      <w:r w:rsidRPr="00536CAD">
        <w:rPr>
          <w:rFonts w:ascii="David" w:hAnsi="David" w:cs="David" w:hint="cs"/>
          <w:i/>
          <w:iCs/>
          <w:sz w:val="24"/>
          <w:szCs w:val="24"/>
          <w:u w:val="single"/>
          <w:rtl/>
        </w:rPr>
        <w:t>דילמת האסיר</w:t>
      </w:r>
      <w:r>
        <w:rPr>
          <w:rFonts w:ascii="David" w:hAnsi="David" w:cs="David" w:hint="cs"/>
          <w:i/>
          <w:iCs/>
          <w:sz w:val="24"/>
          <w:szCs w:val="24"/>
          <w:rtl/>
        </w:rPr>
        <w:t xml:space="preserve">: </w:t>
      </w:r>
      <w:r>
        <w:rPr>
          <w:rFonts w:ascii="David" w:hAnsi="David" w:cs="David" w:hint="cs"/>
          <w:sz w:val="24"/>
          <w:szCs w:val="24"/>
          <w:rtl/>
        </w:rPr>
        <w:t xml:space="preserve">אסיר א' ואסיר ב'. שניהם נכנסים לחקירה. כל אחד תלוי בהתנהגות של האחר. האפשרויות להתנהגויות הן: הכחשה, הודאה או הפללה. כאשר הכחשה של שניהם מובילה לתוצאה המיטבית </w:t>
      </w:r>
      <w:r w:rsidR="00B45F1E">
        <w:rPr>
          <w:rFonts w:ascii="David" w:hAnsi="David" w:cs="David" w:hint="cs"/>
          <w:sz w:val="24"/>
          <w:szCs w:val="24"/>
          <w:rtl/>
        </w:rPr>
        <w:t>עבור</w:t>
      </w:r>
      <w:r>
        <w:rPr>
          <w:rFonts w:ascii="David" w:hAnsi="David" w:cs="David" w:hint="cs"/>
          <w:sz w:val="24"/>
          <w:szCs w:val="24"/>
          <w:rtl/>
        </w:rPr>
        <w:t>ם- שנתיים מאסר. אבל</w:t>
      </w:r>
      <w:r w:rsidR="00F76869">
        <w:rPr>
          <w:rFonts w:ascii="David" w:hAnsi="David" w:cs="David" w:hint="cs"/>
          <w:sz w:val="24"/>
          <w:szCs w:val="24"/>
          <w:rtl/>
        </w:rPr>
        <w:t xml:space="preserve"> </w:t>
      </w:r>
      <w:r>
        <w:rPr>
          <w:rFonts w:ascii="David" w:hAnsi="David" w:cs="David" w:hint="cs"/>
          <w:sz w:val="24"/>
          <w:szCs w:val="24"/>
          <w:rtl/>
        </w:rPr>
        <w:t>כל אחד מהם רוצה לצאת לחופשי</w:t>
      </w:r>
      <w:r w:rsidR="00F76869">
        <w:rPr>
          <w:rFonts w:ascii="David" w:hAnsi="David" w:cs="David" w:hint="cs"/>
          <w:sz w:val="24"/>
          <w:szCs w:val="24"/>
          <w:rtl/>
        </w:rPr>
        <w:t>.</w:t>
      </w:r>
      <w:r>
        <w:rPr>
          <w:rFonts w:ascii="David" w:hAnsi="David" w:cs="David" w:hint="cs"/>
          <w:sz w:val="24"/>
          <w:szCs w:val="24"/>
          <w:rtl/>
        </w:rPr>
        <w:t xml:space="preserve"> לכן כל אחד </w:t>
      </w:r>
      <w:r w:rsidR="00B14525">
        <w:rPr>
          <w:rFonts w:ascii="David" w:hAnsi="David" w:cs="David" w:hint="cs"/>
          <w:sz w:val="24"/>
          <w:szCs w:val="24"/>
          <w:rtl/>
        </w:rPr>
        <w:t>י</w:t>
      </w:r>
      <w:r>
        <w:rPr>
          <w:rFonts w:ascii="David" w:hAnsi="David" w:cs="David" w:hint="cs"/>
          <w:sz w:val="24"/>
          <w:szCs w:val="24"/>
          <w:rtl/>
        </w:rPr>
        <w:t xml:space="preserve">עדיף </w:t>
      </w:r>
      <w:r w:rsidR="00B14525">
        <w:rPr>
          <w:rFonts w:ascii="David" w:hAnsi="David" w:cs="David" w:hint="cs"/>
          <w:sz w:val="24"/>
          <w:szCs w:val="24"/>
          <w:rtl/>
        </w:rPr>
        <w:t xml:space="preserve">להודות ולהפליל ושהאחר יכחיש. </w:t>
      </w:r>
      <w:r>
        <w:rPr>
          <w:rFonts w:ascii="David" w:hAnsi="David" w:cs="David" w:hint="cs"/>
          <w:sz w:val="24"/>
          <w:szCs w:val="24"/>
          <w:rtl/>
        </w:rPr>
        <w:t xml:space="preserve">אבל </w:t>
      </w:r>
      <w:r w:rsidR="00F76869">
        <w:rPr>
          <w:rFonts w:ascii="David" w:hAnsi="David" w:cs="David" w:hint="cs"/>
          <w:sz w:val="24"/>
          <w:szCs w:val="24"/>
          <w:rtl/>
        </w:rPr>
        <w:t xml:space="preserve">הם לא יודעים מה השני יבחר, לכן </w:t>
      </w:r>
      <w:r w:rsidR="00B14525">
        <w:rPr>
          <w:rFonts w:ascii="David" w:hAnsi="David" w:cs="David" w:hint="cs"/>
          <w:sz w:val="24"/>
          <w:szCs w:val="24"/>
          <w:rtl/>
        </w:rPr>
        <w:t xml:space="preserve">אם </w:t>
      </w:r>
      <w:r>
        <w:rPr>
          <w:rFonts w:ascii="David" w:hAnsi="David" w:cs="David" w:hint="cs"/>
          <w:sz w:val="24"/>
          <w:szCs w:val="24"/>
          <w:rtl/>
        </w:rPr>
        <w:t xml:space="preserve">שניהם </w:t>
      </w:r>
      <w:r w:rsidR="00B14525">
        <w:rPr>
          <w:rFonts w:ascii="David" w:hAnsi="David" w:cs="David" w:hint="cs"/>
          <w:sz w:val="24"/>
          <w:szCs w:val="24"/>
          <w:rtl/>
        </w:rPr>
        <w:t>יעשו זאת- הם יסיימו עם 5 שנים כל אחד.</w:t>
      </w:r>
      <w:r>
        <w:rPr>
          <w:rFonts w:ascii="David" w:hAnsi="David" w:cs="David" w:hint="cs"/>
          <w:sz w:val="24"/>
          <w:szCs w:val="24"/>
          <w:rtl/>
        </w:rPr>
        <w:t xml:space="preserve"> </w:t>
      </w:r>
      <w:r w:rsidR="00B14525">
        <w:rPr>
          <w:rFonts w:ascii="David" w:hAnsi="David" w:cs="David" w:hint="cs"/>
          <w:sz w:val="24"/>
          <w:szCs w:val="24"/>
          <w:rtl/>
        </w:rPr>
        <w:t>דילמה זו מהווה טר</w:t>
      </w:r>
      <w:r w:rsidR="00F76869">
        <w:rPr>
          <w:rFonts w:ascii="David" w:hAnsi="David" w:cs="David" w:hint="cs"/>
          <w:sz w:val="24"/>
          <w:szCs w:val="24"/>
          <w:rtl/>
        </w:rPr>
        <w:t>ג</w:t>
      </w:r>
      <w:r w:rsidR="00B14525">
        <w:rPr>
          <w:rFonts w:ascii="David" w:hAnsi="David" w:cs="David" w:hint="cs"/>
          <w:sz w:val="24"/>
          <w:szCs w:val="24"/>
          <w:rtl/>
        </w:rPr>
        <w:t>דיה, מאחר ו</w:t>
      </w:r>
      <w:r w:rsidRPr="00F76869">
        <w:rPr>
          <w:rFonts w:ascii="David" w:hAnsi="David" w:cs="David" w:hint="cs"/>
          <w:b/>
          <w:bCs/>
          <w:sz w:val="24"/>
          <w:szCs w:val="24"/>
          <w:rtl/>
        </w:rPr>
        <w:t xml:space="preserve">המצב </w:t>
      </w:r>
      <w:r w:rsidR="00B14525" w:rsidRPr="00F76869">
        <w:rPr>
          <w:rFonts w:ascii="David" w:hAnsi="David" w:cs="David" w:hint="cs"/>
          <w:b/>
          <w:bCs/>
          <w:sz w:val="24"/>
          <w:szCs w:val="24"/>
          <w:rtl/>
        </w:rPr>
        <w:t>בלתי נמנע</w:t>
      </w:r>
      <w:r w:rsidR="00B14525">
        <w:rPr>
          <w:rFonts w:ascii="David" w:hAnsi="David" w:cs="David" w:hint="cs"/>
          <w:sz w:val="24"/>
          <w:szCs w:val="24"/>
          <w:rtl/>
        </w:rPr>
        <w:t xml:space="preserve">, בגלל </w:t>
      </w:r>
      <w:r w:rsidRPr="00D52E27">
        <w:rPr>
          <w:rFonts w:ascii="David" w:hAnsi="David" w:cs="David" w:hint="cs"/>
          <w:b/>
          <w:bCs/>
          <w:sz w:val="24"/>
          <w:szCs w:val="24"/>
          <w:rtl/>
        </w:rPr>
        <w:t xml:space="preserve">פערי </w:t>
      </w:r>
      <w:r w:rsidR="00B14525" w:rsidRPr="00D52E27">
        <w:rPr>
          <w:rFonts w:ascii="David" w:hAnsi="David" w:cs="David" w:hint="cs"/>
          <w:b/>
          <w:bCs/>
          <w:sz w:val="24"/>
          <w:szCs w:val="24"/>
          <w:rtl/>
        </w:rPr>
        <w:t>ה</w:t>
      </w:r>
      <w:r w:rsidRPr="00D52E27">
        <w:rPr>
          <w:rFonts w:ascii="David" w:hAnsi="David" w:cs="David" w:hint="cs"/>
          <w:b/>
          <w:bCs/>
          <w:sz w:val="24"/>
          <w:szCs w:val="24"/>
          <w:rtl/>
        </w:rPr>
        <w:t>מידע</w:t>
      </w:r>
      <w:r w:rsidR="00B14525">
        <w:rPr>
          <w:rFonts w:ascii="David" w:hAnsi="David" w:cs="David" w:hint="cs"/>
          <w:sz w:val="24"/>
          <w:szCs w:val="24"/>
          <w:rtl/>
        </w:rPr>
        <w:t xml:space="preserve"> </w:t>
      </w:r>
      <w:r w:rsidR="00B14525" w:rsidRPr="00B14525">
        <w:rPr>
          <w:rFonts w:ascii="David" w:hAnsi="David" w:cs="David"/>
          <w:sz w:val="24"/>
          <w:szCs w:val="24"/>
        </w:rPr>
        <w:sym w:font="Wingdings" w:char="F0DF"/>
      </w:r>
      <w:r w:rsidR="00B14525">
        <w:rPr>
          <w:rFonts w:ascii="David" w:hAnsi="David" w:cs="David" w:hint="cs"/>
          <w:sz w:val="24"/>
          <w:szCs w:val="24"/>
          <w:rtl/>
        </w:rPr>
        <w:t xml:space="preserve"> הם </w:t>
      </w:r>
      <w:r>
        <w:rPr>
          <w:rFonts w:ascii="David" w:hAnsi="David" w:cs="David" w:hint="cs"/>
          <w:sz w:val="24"/>
          <w:szCs w:val="24"/>
          <w:rtl/>
        </w:rPr>
        <w:t xml:space="preserve">לא מתואמים אחד עם השני. מקבלים החלטות </w:t>
      </w:r>
      <w:r w:rsidRPr="00F76869">
        <w:rPr>
          <w:rFonts w:ascii="David" w:hAnsi="David" w:cs="David" w:hint="cs"/>
          <w:sz w:val="24"/>
          <w:szCs w:val="24"/>
          <w:rtl/>
        </w:rPr>
        <w:t>לא אידיאליות</w:t>
      </w:r>
      <w:r>
        <w:rPr>
          <w:rFonts w:ascii="David" w:hAnsi="David" w:cs="David" w:hint="cs"/>
          <w:sz w:val="24"/>
          <w:szCs w:val="24"/>
          <w:rtl/>
        </w:rPr>
        <w:t xml:space="preserve"> מבחינת רווחה מצרפית, כי </w:t>
      </w:r>
      <w:r w:rsidRPr="00F76869">
        <w:rPr>
          <w:rFonts w:ascii="David" w:hAnsi="David" w:cs="David" w:hint="cs"/>
          <w:b/>
          <w:bCs/>
          <w:sz w:val="24"/>
          <w:szCs w:val="24"/>
          <w:rtl/>
        </w:rPr>
        <w:t>כל אחד מתומרץ לצאת לחופשי</w:t>
      </w:r>
      <w:r>
        <w:rPr>
          <w:rFonts w:ascii="David" w:hAnsi="David" w:cs="David" w:hint="cs"/>
          <w:sz w:val="24"/>
          <w:szCs w:val="24"/>
          <w:rtl/>
        </w:rPr>
        <w:t xml:space="preserve">. </w:t>
      </w:r>
    </w:p>
    <w:p w14:paraId="0DE7C5DC" w14:textId="60C5CB94" w:rsidR="00536CAD" w:rsidRDefault="00536CAD" w:rsidP="00877B1F">
      <w:pPr>
        <w:spacing w:line="360" w:lineRule="auto"/>
        <w:ind w:left="-766" w:right="-709"/>
        <w:jc w:val="both"/>
        <w:rPr>
          <w:rFonts w:ascii="David" w:hAnsi="David" w:cs="David"/>
          <w:sz w:val="24"/>
          <w:szCs w:val="24"/>
          <w:rtl/>
        </w:rPr>
      </w:pPr>
      <w:r w:rsidRPr="00B14525">
        <w:rPr>
          <w:rFonts w:ascii="David" w:hAnsi="David" w:cs="David" w:hint="cs"/>
          <w:sz w:val="24"/>
          <w:szCs w:val="24"/>
          <w:u w:val="single"/>
          <w:rtl/>
        </w:rPr>
        <w:t>לכן דומה להתנהלות במשאב בבעלות משותפת</w:t>
      </w:r>
      <w:r w:rsidRPr="00541735">
        <w:rPr>
          <w:rFonts w:ascii="David" w:hAnsi="David" w:cs="David" w:hint="cs"/>
          <w:sz w:val="24"/>
          <w:szCs w:val="24"/>
          <w:rtl/>
        </w:rPr>
        <w:t xml:space="preserve">. </w:t>
      </w:r>
      <w:r w:rsidR="00CB5CBC">
        <w:rPr>
          <w:rFonts w:ascii="David" w:hAnsi="David" w:cs="David" w:hint="cs"/>
          <w:sz w:val="24"/>
          <w:szCs w:val="24"/>
          <w:rtl/>
        </w:rPr>
        <w:t xml:space="preserve">אין תמריץ להתנהג אחרת, כי המציאות דוחפת אותם למקום הזה. </w:t>
      </w:r>
    </w:p>
    <w:p w14:paraId="74900B98" w14:textId="09D76EA6" w:rsidR="00CB5CBC" w:rsidRDefault="00627E78" w:rsidP="00877B1F">
      <w:pPr>
        <w:spacing w:line="360" w:lineRule="auto"/>
        <w:ind w:left="-766" w:right="-709"/>
        <w:jc w:val="both"/>
        <w:rPr>
          <w:rFonts w:ascii="David" w:hAnsi="David" w:cs="David"/>
          <w:sz w:val="24"/>
          <w:szCs w:val="24"/>
          <w:rtl/>
        </w:rPr>
      </w:pPr>
      <w:proofErr w:type="spellStart"/>
      <w:r>
        <w:rPr>
          <w:rFonts w:ascii="David" w:hAnsi="David" w:cs="David" w:hint="cs"/>
          <w:i/>
          <w:iCs/>
          <w:sz w:val="24"/>
          <w:szCs w:val="24"/>
          <w:highlight w:val="green"/>
          <w:rtl/>
        </w:rPr>
        <w:lastRenderedPageBreak/>
        <w:t>ה</w:t>
      </w:r>
      <w:r w:rsidR="00536CAD" w:rsidRPr="00D52E27">
        <w:rPr>
          <w:rFonts w:ascii="David" w:hAnsi="David" w:cs="David" w:hint="cs"/>
          <w:i/>
          <w:iCs/>
          <w:sz w:val="24"/>
          <w:szCs w:val="24"/>
          <w:highlight w:val="green"/>
          <w:rtl/>
        </w:rPr>
        <w:t>ארדין</w:t>
      </w:r>
      <w:proofErr w:type="spellEnd"/>
      <w:r w:rsidR="00536CAD">
        <w:rPr>
          <w:rFonts w:ascii="David" w:hAnsi="David" w:cs="David" w:hint="cs"/>
          <w:sz w:val="24"/>
          <w:szCs w:val="24"/>
          <w:rtl/>
        </w:rPr>
        <w:t xml:space="preserve"> מציע- </w:t>
      </w:r>
      <w:r w:rsidR="00536CAD" w:rsidRPr="006C71C0">
        <w:rPr>
          <w:rFonts w:ascii="David" w:hAnsi="David" w:cs="David" w:hint="cs"/>
          <w:b/>
          <w:bCs/>
          <w:sz w:val="24"/>
          <w:szCs w:val="24"/>
          <w:rtl/>
        </w:rPr>
        <w:t>לפצל את החלקות</w:t>
      </w:r>
      <w:r w:rsidR="00536CAD">
        <w:rPr>
          <w:rFonts w:ascii="David" w:hAnsi="David" w:cs="David" w:hint="cs"/>
          <w:sz w:val="24"/>
          <w:szCs w:val="24"/>
          <w:rtl/>
        </w:rPr>
        <w:t xml:space="preserve"> ולתת לכל </w:t>
      </w:r>
      <w:r w:rsidR="00F339F2">
        <w:rPr>
          <w:rFonts w:ascii="David" w:hAnsi="David" w:cs="David" w:hint="cs"/>
          <w:sz w:val="24"/>
          <w:szCs w:val="24"/>
          <w:rtl/>
        </w:rPr>
        <w:t>רועה</w:t>
      </w:r>
      <w:r w:rsidR="00536CAD">
        <w:rPr>
          <w:rFonts w:ascii="David" w:hAnsi="David" w:cs="David" w:hint="cs"/>
          <w:sz w:val="24"/>
          <w:szCs w:val="24"/>
          <w:rtl/>
        </w:rPr>
        <w:t xml:space="preserve"> חלקה שתהיה </w:t>
      </w:r>
      <w:r w:rsidR="00536CAD" w:rsidRPr="006C71C0">
        <w:rPr>
          <w:rFonts w:ascii="David" w:hAnsi="David" w:cs="David" w:hint="cs"/>
          <w:b/>
          <w:bCs/>
          <w:sz w:val="24"/>
          <w:szCs w:val="24"/>
          <w:rtl/>
        </w:rPr>
        <w:t>בבעלות</w:t>
      </w:r>
      <w:r w:rsidR="00F339F2" w:rsidRPr="006C71C0">
        <w:rPr>
          <w:rFonts w:ascii="David" w:hAnsi="David" w:cs="David" w:hint="cs"/>
          <w:b/>
          <w:bCs/>
          <w:sz w:val="24"/>
          <w:szCs w:val="24"/>
          <w:rtl/>
        </w:rPr>
        <w:t>ו</w:t>
      </w:r>
      <w:r w:rsidR="00536CAD" w:rsidRPr="006C71C0">
        <w:rPr>
          <w:rFonts w:ascii="David" w:hAnsi="David" w:cs="David" w:hint="cs"/>
          <w:b/>
          <w:bCs/>
          <w:sz w:val="24"/>
          <w:szCs w:val="24"/>
          <w:rtl/>
        </w:rPr>
        <w:t xml:space="preserve"> </w:t>
      </w:r>
      <w:r w:rsidR="00F339F2" w:rsidRPr="006C71C0">
        <w:rPr>
          <w:rFonts w:ascii="David" w:hAnsi="David" w:cs="David" w:hint="cs"/>
          <w:b/>
          <w:bCs/>
          <w:sz w:val="24"/>
          <w:szCs w:val="24"/>
          <w:rtl/>
        </w:rPr>
        <w:t>ה</w:t>
      </w:r>
      <w:r w:rsidR="00536CAD" w:rsidRPr="006C71C0">
        <w:rPr>
          <w:rFonts w:ascii="David" w:hAnsi="David" w:cs="David" w:hint="cs"/>
          <w:b/>
          <w:bCs/>
          <w:sz w:val="24"/>
          <w:szCs w:val="24"/>
          <w:rtl/>
        </w:rPr>
        <w:t>פרטית</w:t>
      </w:r>
      <w:r w:rsidR="00F339F2">
        <w:rPr>
          <w:rFonts w:ascii="David" w:hAnsi="David" w:cs="David" w:hint="cs"/>
          <w:sz w:val="24"/>
          <w:szCs w:val="24"/>
          <w:rtl/>
        </w:rPr>
        <w:t xml:space="preserve">. בכך </w:t>
      </w:r>
      <w:r w:rsidR="00536CAD">
        <w:rPr>
          <w:rFonts w:ascii="David" w:hAnsi="David" w:cs="David" w:hint="cs"/>
          <w:sz w:val="24"/>
          <w:szCs w:val="24"/>
          <w:rtl/>
        </w:rPr>
        <w:t xml:space="preserve">כל אחד </w:t>
      </w:r>
      <w:r w:rsidR="00F339F2">
        <w:rPr>
          <w:rFonts w:ascii="David" w:hAnsi="David" w:cs="David" w:hint="cs"/>
          <w:sz w:val="24"/>
          <w:szCs w:val="24"/>
          <w:rtl/>
        </w:rPr>
        <w:t>ימקסם את התועלת שיוכל להשיג</w:t>
      </w:r>
      <w:r w:rsidR="007E4CB1">
        <w:rPr>
          <w:rFonts w:ascii="David" w:hAnsi="David" w:cs="David" w:hint="cs"/>
          <w:sz w:val="24"/>
          <w:szCs w:val="24"/>
          <w:rtl/>
        </w:rPr>
        <w:t xml:space="preserve"> בחלקה שלו</w:t>
      </w:r>
      <w:r w:rsidR="006C71C0">
        <w:rPr>
          <w:rFonts w:ascii="David" w:hAnsi="David" w:cs="David" w:hint="cs"/>
          <w:sz w:val="24"/>
          <w:szCs w:val="24"/>
          <w:rtl/>
        </w:rPr>
        <w:t>,</w:t>
      </w:r>
      <w:r w:rsidR="00F339F2">
        <w:rPr>
          <w:rFonts w:ascii="David" w:hAnsi="David" w:cs="David" w:hint="cs"/>
          <w:sz w:val="24"/>
          <w:szCs w:val="24"/>
          <w:rtl/>
        </w:rPr>
        <w:t xml:space="preserve"> יטפח </w:t>
      </w:r>
      <w:r w:rsidR="007E4CB1">
        <w:rPr>
          <w:rFonts w:ascii="David" w:hAnsi="David" w:cs="David" w:hint="cs"/>
          <w:sz w:val="24"/>
          <w:szCs w:val="24"/>
          <w:rtl/>
        </w:rPr>
        <w:t>אותה</w:t>
      </w:r>
      <w:r w:rsidR="006C71C0">
        <w:rPr>
          <w:rFonts w:ascii="David" w:hAnsi="David" w:cs="David" w:hint="cs"/>
          <w:sz w:val="24"/>
          <w:szCs w:val="24"/>
          <w:rtl/>
        </w:rPr>
        <w:t xml:space="preserve"> ויטפל בה</w:t>
      </w:r>
      <w:r w:rsidR="007E4CB1">
        <w:rPr>
          <w:rFonts w:ascii="David" w:hAnsi="David" w:cs="David" w:hint="cs"/>
          <w:sz w:val="24"/>
          <w:szCs w:val="24"/>
          <w:rtl/>
        </w:rPr>
        <w:t>.</w:t>
      </w:r>
      <w:r w:rsidR="00F339F2">
        <w:rPr>
          <w:rFonts w:ascii="David" w:hAnsi="David" w:cs="David" w:hint="cs"/>
          <w:sz w:val="24"/>
          <w:szCs w:val="24"/>
          <w:rtl/>
        </w:rPr>
        <w:t xml:space="preserve"> </w:t>
      </w:r>
      <w:r w:rsidR="007E4CB1">
        <w:rPr>
          <w:rFonts w:ascii="David" w:hAnsi="David" w:cs="David" w:hint="cs"/>
          <w:sz w:val="24"/>
          <w:szCs w:val="24"/>
          <w:rtl/>
        </w:rPr>
        <w:t>כל רועה ידע ש</w:t>
      </w:r>
      <w:r w:rsidR="00F339F2">
        <w:rPr>
          <w:rFonts w:ascii="David" w:hAnsi="David" w:cs="David" w:hint="cs"/>
          <w:sz w:val="24"/>
          <w:szCs w:val="24"/>
          <w:rtl/>
        </w:rPr>
        <w:t xml:space="preserve">הוא </w:t>
      </w:r>
      <w:proofErr w:type="spellStart"/>
      <w:r w:rsidR="00F339F2">
        <w:rPr>
          <w:rFonts w:ascii="David" w:hAnsi="David" w:cs="David" w:hint="cs"/>
          <w:sz w:val="24"/>
          <w:szCs w:val="24"/>
          <w:rtl/>
        </w:rPr>
        <w:t>ישא</w:t>
      </w:r>
      <w:proofErr w:type="spellEnd"/>
      <w:r w:rsidR="00F339F2">
        <w:rPr>
          <w:rFonts w:ascii="David" w:hAnsi="David" w:cs="David" w:hint="cs"/>
          <w:sz w:val="24"/>
          <w:szCs w:val="24"/>
          <w:rtl/>
        </w:rPr>
        <w:t xml:space="preserve"> בתוצאות של ההתנהגות שלו</w:t>
      </w:r>
      <w:r w:rsidR="007E4CB1">
        <w:rPr>
          <w:rFonts w:ascii="David" w:hAnsi="David" w:cs="David" w:hint="cs"/>
          <w:sz w:val="24"/>
          <w:szCs w:val="24"/>
          <w:rtl/>
        </w:rPr>
        <w:t xml:space="preserve"> בלבד</w:t>
      </w:r>
      <w:r w:rsidR="00F339F2">
        <w:rPr>
          <w:rFonts w:ascii="David" w:hAnsi="David" w:cs="David" w:hint="cs"/>
          <w:sz w:val="24"/>
          <w:szCs w:val="24"/>
          <w:rtl/>
        </w:rPr>
        <w:t xml:space="preserve"> ולכן הוא יפנים את ההחצנות השליליות של מה שהוא עושה</w:t>
      </w:r>
      <w:r w:rsidR="00536CAD">
        <w:rPr>
          <w:rFonts w:ascii="David" w:hAnsi="David" w:cs="David" w:hint="cs"/>
          <w:sz w:val="24"/>
          <w:szCs w:val="24"/>
          <w:rtl/>
        </w:rPr>
        <w:t xml:space="preserve">. </w:t>
      </w:r>
      <w:r w:rsidR="007E4CB1">
        <w:rPr>
          <w:rFonts w:ascii="David" w:hAnsi="David" w:cs="David" w:hint="cs"/>
          <w:sz w:val="24"/>
          <w:szCs w:val="24"/>
          <w:rtl/>
        </w:rPr>
        <w:t>בכך נגיע למיקסום הרווחה המצרפית</w:t>
      </w:r>
      <w:r w:rsidR="006C71C0">
        <w:rPr>
          <w:rFonts w:ascii="David" w:hAnsi="David" w:cs="David" w:hint="cs"/>
          <w:sz w:val="24"/>
          <w:szCs w:val="24"/>
          <w:rtl/>
        </w:rPr>
        <w:t>.</w:t>
      </w:r>
    </w:p>
    <w:p w14:paraId="57570092" w14:textId="3E637184" w:rsidR="00CB5CBC" w:rsidRDefault="00CB5CBC" w:rsidP="00CB5CBC">
      <w:pPr>
        <w:spacing w:after="0" w:line="360" w:lineRule="auto"/>
        <w:ind w:left="-766" w:right="-709"/>
        <w:jc w:val="both"/>
        <w:rPr>
          <w:rFonts w:ascii="David" w:hAnsi="David" w:cs="David"/>
          <w:sz w:val="24"/>
          <w:szCs w:val="24"/>
          <w:rtl/>
        </w:rPr>
      </w:pPr>
      <w:r w:rsidRPr="00CB5CBC">
        <w:rPr>
          <w:rFonts w:ascii="David" w:hAnsi="David" w:cs="David" w:hint="cs"/>
          <w:sz w:val="24"/>
          <w:szCs w:val="24"/>
          <w:u w:val="single"/>
          <w:rtl/>
        </w:rPr>
        <w:t>ביקורות על ה</w:t>
      </w:r>
      <w:r w:rsidR="00BD24C6">
        <w:rPr>
          <w:rFonts w:ascii="David" w:hAnsi="David" w:cs="David" w:hint="cs"/>
          <w:sz w:val="24"/>
          <w:szCs w:val="24"/>
          <w:u w:val="single"/>
          <w:rtl/>
        </w:rPr>
        <w:t>תאוריה</w:t>
      </w:r>
      <w:r w:rsidRPr="00CB5CBC">
        <w:rPr>
          <w:rFonts w:ascii="David" w:hAnsi="David" w:cs="David" w:hint="cs"/>
          <w:sz w:val="24"/>
          <w:szCs w:val="24"/>
          <w:u w:val="single"/>
          <w:rtl/>
        </w:rPr>
        <w:t xml:space="preserve"> הכלכלית</w:t>
      </w:r>
      <w:r>
        <w:rPr>
          <w:rFonts w:ascii="David" w:hAnsi="David" w:cs="David" w:hint="cs"/>
          <w:sz w:val="24"/>
          <w:szCs w:val="24"/>
          <w:rtl/>
        </w:rPr>
        <w:t xml:space="preserve">- </w:t>
      </w:r>
      <w:r w:rsidRPr="00CB5CBC">
        <w:rPr>
          <w:rFonts w:ascii="David" w:hAnsi="David" w:cs="David" w:hint="cs"/>
          <w:i/>
          <w:iCs/>
          <w:sz w:val="24"/>
          <w:szCs w:val="24"/>
          <w:highlight w:val="green"/>
          <w:rtl/>
        </w:rPr>
        <w:t xml:space="preserve">הרולד </w:t>
      </w:r>
      <w:proofErr w:type="spellStart"/>
      <w:r w:rsidRPr="00CB5CBC">
        <w:rPr>
          <w:rFonts w:ascii="David" w:hAnsi="David" w:cs="David" w:hint="cs"/>
          <w:i/>
          <w:iCs/>
          <w:sz w:val="24"/>
          <w:szCs w:val="24"/>
          <w:highlight w:val="green"/>
          <w:rtl/>
        </w:rPr>
        <w:t>דמסטץ</w:t>
      </w:r>
      <w:proofErr w:type="spellEnd"/>
    </w:p>
    <w:p w14:paraId="6103C842" w14:textId="312A33C3" w:rsidR="00CB5CBC" w:rsidRDefault="00CB5CBC" w:rsidP="001A361F">
      <w:pPr>
        <w:pStyle w:val="a7"/>
        <w:numPr>
          <w:ilvl w:val="0"/>
          <w:numId w:val="15"/>
        </w:numPr>
        <w:spacing w:after="0" w:line="360" w:lineRule="auto"/>
        <w:ind w:right="-709"/>
        <w:jc w:val="both"/>
        <w:rPr>
          <w:rFonts w:ascii="David" w:hAnsi="David" w:cs="David"/>
          <w:sz w:val="24"/>
          <w:szCs w:val="24"/>
        </w:rPr>
      </w:pPr>
      <w:r w:rsidRPr="00CB5CBC">
        <w:rPr>
          <w:rFonts w:ascii="David" w:hAnsi="David" w:cs="David" w:hint="cs"/>
          <w:b/>
          <w:bCs/>
          <w:sz w:val="24"/>
          <w:szCs w:val="24"/>
          <w:rtl/>
        </w:rPr>
        <w:t xml:space="preserve">ניתוח כלכלי אינו מניח שיטת קניין </w:t>
      </w:r>
      <w:r>
        <w:rPr>
          <w:rFonts w:ascii="David" w:hAnsi="David" w:cs="David" w:hint="cs"/>
          <w:b/>
          <w:bCs/>
          <w:sz w:val="24"/>
          <w:szCs w:val="24"/>
          <w:rtl/>
        </w:rPr>
        <w:t xml:space="preserve">אחת </w:t>
      </w:r>
      <w:r w:rsidRPr="00CB5CBC">
        <w:rPr>
          <w:rFonts w:ascii="David" w:hAnsi="David" w:cs="David" w:hint="cs"/>
          <w:b/>
          <w:bCs/>
          <w:sz w:val="24"/>
          <w:szCs w:val="24"/>
          <w:rtl/>
        </w:rPr>
        <w:t>מסויימת</w:t>
      </w:r>
      <w:r>
        <w:rPr>
          <w:rFonts w:ascii="David" w:hAnsi="David" w:cs="David" w:hint="cs"/>
          <w:sz w:val="24"/>
          <w:szCs w:val="24"/>
          <w:rtl/>
        </w:rPr>
        <w:t xml:space="preserve">- הדוג' נכונה בהקשר של כר המרעה בלבד. הניתוח לא תמיד יהיה נכון ביחס לכל משאב ולכל מציאות נתונה, כי בנסיבות מסויימות, הוא יניב תוצאות אחרות. ניתוח כלכלי צריך לבדוק </w:t>
      </w:r>
      <w:r w:rsidRPr="006C71C0">
        <w:rPr>
          <w:rFonts w:ascii="David" w:hAnsi="David" w:cs="David" w:hint="cs"/>
          <w:sz w:val="24"/>
          <w:szCs w:val="24"/>
          <w:u w:val="single"/>
          <w:rtl/>
        </w:rPr>
        <w:t>את כל העלויות והתועלות ב</w:t>
      </w:r>
      <w:r w:rsidR="00431887">
        <w:rPr>
          <w:rFonts w:ascii="David" w:hAnsi="David" w:cs="David" w:hint="cs"/>
          <w:sz w:val="24"/>
          <w:szCs w:val="24"/>
          <w:u w:val="single"/>
          <w:rtl/>
        </w:rPr>
        <w:t xml:space="preserve">כל </w:t>
      </w:r>
      <w:r w:rsidRPr="006C71C0">
        <w:rPr>
          <w:rFonts w:ascii="David" w:hAnsi="David" w:cs="David" w:hint="cs"/>
          <w:sz w:val="24"/>
          <w:szCs w:val="24"/>
          <w:u w:val="single"/>
          <w:rtl/>
        </w:rPr>
        <w:t>מצב נתון</w:t>
      </w:r>
      <w:r>
        <w:rPr>
          <w:rFonts w:ascii="David" w:hAnsi="David" w:cs="David" w:hint="cs"/>
          <w:sz w:val="24"/>
          <w:szCs w:val="24"/>
          <w:rtl/>
        </w:rPr>
        <w:t xml:space="preserve">, וזה לא הגיוני שתמיד קניין משותף יוביל לתוצאה אחת. הכל תלוי נסיבות, צריך לבדוק מה עובד יותר טוב. </w:t>
      </w:r>
      <w:r w:rsidR="00447CDD">
        <w:rPr>
          <w:rFonts w:ascii="David" w:hAnsi="David" w:cs="David" w:hint="cs"/>
          <w:sz w:val="24"/>
          <w:szCs w:val="24"/>
          <w:rtl/>
        </w:rPr>
        <w:t xml:space="preserve">לא להכליל. </w:t>
      </w:r>
    </w:p>
    <w:p w14:paraId="562A8A20" w14:textId="162F04A3" w:rsidR="00CB5CBC" w:rsidRDefault="00CB5CBC" w:rsidP="001A361F">
      <w:pPr>
        <w:pStyle w:val="a7"/>
        <w:numPr>
          <w:ilvl w:val="0"/>
          <w:numId w:val="15"/>
        </w:numPr>
        <w:spacing w:after="0" w:line="360" w:lineRule="auto"/>
        <w:ind w:right="-709"/>
        <w:jc w:val="both"/>
        <w:rPr>
          <w:rFonts w:ascii="David" w:hAnsi="David" w:cs="David"/>
          <w:sz w:val="24"/>
          <w:szCs w:val="24"/>
        </w:rPr>
      </w:pPr>
      <w:r w:rsidRPr="00D30618">
        <w:rPr>
          <w:rFonts w:ascii="David" w:hAnsi="David" w:cs="David" w:hint="cs"/>
          <w:b/>
          <w:bCs/>
          <w:sz w:val="24"/>
          <w:szCs w:val="24"/>
          <w:rtl/>
        </w:rPr>
        <w:t xml:space="preserve">הניתוח הכלכלי </w:t>
      </w:r>
      <w:r w:rsidR="00447CDD" w:rsidRPr="00D30618">
        <w:rPr>
          <w:rFonts w:ascii="David" w:hAnsi="David" w:cs="David" w:hint="cs"/>
          <w:b/>
          <w:bCs/>
          <w:sz w:val="24"/>
          <w:szCs w:val="24"/>
          <w:rtl/>
        </w:rPr>
        <w:t xml:space="preserve">אינו </w:t>
      </w:r>
      <w:r w:rsidRPr="00D30618">
        <w:rPr>
          <w:rFonts w:ascii="David" w:hAnsi="David" w:cs="David" w:hint="cs"/>
          <w:b/>
          <w:bCs/>
          <w:sz w:val="24"/>
          <w:szCs w:val="24"/>
          <w:rtl/>
        </w:rPr>
        <w:t xml:space="preserve">מביא בחשבון </w:t>
      </w:r>
      <w:proofErr w:type="spellStart"/>
      <w:r w:rsidRPr="00D30618">
        <w:rPr>
          <w:rFonts w:ascii="David" w:hAnsi="David" w:cs="David" w:hint="cs"/>
          <w:b/>
          <w:bCs/>
          <w:sz w:val="24"/>
          <w:szCs w:val="24"/>
          <w:rtl/>
        </w:rPr>
        <w:t>החצנות</w:t>
      </w:r>
      <w:proofErr w:type="spellEnd"/>
      <w:r w:rsidRPr="00D30618">
        <w:rPr>
          <w:rFonts w:ascii="David" w:hAnsi="David" w:cs="David" w:hint="cs"/>
          <w:b/>
          <w:bCs/>
          <w:sz w:val="24"/>
          <w:szCs w:val="24"/>
          <w:rtl/>
        </w:rPr>
        <w:t xml:space="preserve"> על דורות העתיד</w:t>
      </w:r>
      <w:r>
        <w:rPr>
          <w:rFonts w:ascii="David" w:hAnsi="David" w:cs="David" w:hint="cs"/>
          <w:sz w:val="24"/>
          <w:szCs w:val="24"/>
          <w:rtl/>
        </w:rPr>
        <w:t xml:space="preserve">- </w:t>
      </w:r>
      <w:r w:rsidR="00FE440F" w:rsidRPr="00FE440F">
        <w:rPr>
          <w:rFonts w:ascii="David" w:hAnsi="David" w:cs="David" w:hint="cs"/>
          <w:sz w:val="24"/>
          <w:szCs w:val="24"/>
          <w:rtl/>
        </w:rPr>
        <w:t>הוא</w:t>
      </w:r>
      <w:r w:rsidR="00FE440F">
        <w:rPr>
          <w:rFonts w:ascii="David" w:hAnsi="David" w:cs="David" w:hint="cs"/>
          <w:i/>
          <w:iCs/>
          <w:sz w:val="24"/>
          <w:szCs w:val="24"/>
          <w:rtl/>
        </w:rPr>
        <w:t xml:space="preserve"> </w:t>
      </w:r>
      <w:r w:rsidR="00447CDD">
        <w:rPr>
          <w:rFonts w:ascii="David" w:hAnsi="David" w:cs="David" w:hint="cs"/>
          <w:sz w:val="24"/>
          <w:szCs w:val="24"/>
          <w:rtl/>
        </w:rPr>
        <w:t xml:space="preserve">התעסק רק </w:t>
      </w:r>
      <w:proofErr w:type="spellStart"/>
      <w:r w:rsidR="00447CDD">
        <w:rPr>
          <w:rFonts w:ascii="David" w:hAnsi="David" w:cs="David" w:hint="cs"/>
          <w:sz w:val="24"/>
          <w:szCs w:val="24"/>
          <w:rtl/>
        </w:rPr>
        <w:t>בהחצנות</w:t>
      </w:r>
      <w:proofErr w:type="spellEnd"/>
      <w:r w:rsidR="00447CDD">
        <w:rPr>
          <w:rFonts w:ascii="David" w:hAnsi="David" w:cs="David" w:hint="cs"/>
          <w:sz w:val="24"/>
          <w:szCs w:val="24"/>
          <w:rtl/>
        </w:rPr>
        <w:t xml:space="preserve"> על השותפים</w:t>
      </w:r>
      <w:r w:rsidR="00D30618">
        <w:rPr>
          <w:rFonts w:ascii="David" w:hAnsi="David" w:cs="David" w:hint="cs"/>
          <w:sz w:val="24"/>
          <w:szCs w:val="24"/>
          <w:rtl/>
        </w:rPr>
        <w:t xml:space="preserve"> הנוכחיים</w:t>
      </w:r>
      <w:r w:rsidR="00447CDD">
        <w:rPr>
          <w:rFonts w:ascii="David" w:hAnsi="David" w:cs="David" w:hint="cs"/>
          <w:sz w:val="24"/>
          <w:szCs w:val="24"/>
          <w:rtl/>
        </w:rPr>
        <w:t xml:space="preserve">. כדי להצדיק שיטת קניין </w:t>
      </w:r>
      <w:r w:rsidR="00F52A49">
        <w:rPr>
          <w:rFonts w:ascii="David" w:hAnsi="David" w:cs="David" w:hint="cs"/>
          <w:sz w:val="24"/>
          <w:szCs w:val="24"/>
          <w:rtl/>
        </w:rPr>
        <w:t>מסויימת</w:t>
      </w:r>
      <w:r w:rsidR="00D30618">
        <w:rPr>
          <w:rFonts w:ascii="David" w:hAnsi="David" w:cs="David" w:hint="cs"/>
          <w:sz w:val="24"/>
          <w:szCs w:val="24"/>
          <w:rtl/>
        </w:rPr>
        <w:t>,</w:t>
      </w:r>
      <w:r w:rsidR="00447CDD">
        <w:rPr>
          <w:rFonts w:ascii="David" w:hAnsi="David" w:cs="David" w:hint="cs"/>
          <w:sz w:val="24"/>
          <w:szCs w:val="24"/>
          <w:rtl/>
        </w:rPr>
        <w:t xml:space="preserve"> </w:t>
      </w:r>
      <w:r w:rsidR="00D30618">
        <w:rPr>
          <w:rFonts w:ascii="David" w:hAnsi="David" w:cs="David" w:hint="cs"/>
          <w:sz w:val="24"/>
          <w:szCs w:val="24"/>
          <w:rtl/>
        </w:rPr>
        <w:t>צרי</w:t>
      </w:r>
      <w:r w:rsidR="00447CDD">
        <w:rPr>
          <w:rFonts w:ascii="David" w:hAnsi="David" w:cs="David" w:hint="cs"/>
          <w:sz w:val="24"/>
          <w:szCs w:val="24"/>
          <w:rtl/>
        </w:rPr>
        <w:t>ך להביא בחשבון גם את ההשלכות על דור העתיד.</w:t>
      </w:r>
    </w:p>
    <w:p w14:paraId="3EBC5887" w14:textId="25BA99D8" w:rsidR="00D30618" w:rsidRPr="00207993" w:rsidRDefault="00CB5CBC" w:rsidP="000C5D7C">
      <w:pPr>
        <w:pStyle w:val="a7"/>
        <w:numPr>
          <w:ilvl w:val="0"/>
          <w:numId w:val="15"/>
        </w:numPr>
        <w:spacing w:line="360" w:lineRule="auto"/>
        <w:ind w:right="-709"/>
        <w:jc w:val="both"/>
        <w:rPr>
          <w:rFonts w:ascii="David" w:hAnsi="David" w:cs="David"/>
          <w:sz w:val="24"/>
          <w:szCs w:val="24"/>
          <w:rtl/>
        </w:rPr>
      </w:pPr>
      <w:r w:rsidRPr="00D30618">
        <w:rPr>
          <w:rFonts w:ascii="David" w:hAnsi="David" w:cs="David" w:hint="cs"/>
          <w:b/>
          <w:bCs/>
          <w:sz w:val="24"/>
          <w:szCs w:val="24"/>
          <w:rtl/>
        </w:rPr>
        <w:t>אבולוציה של מושאי הקניין ושל הדרכים למשטר קניין</w:t>
      </w:r>
      <w:r>
        <w:rPr>
          <w:rFonts w:ascii="David" w:hAnsi="David" w:cs="David" w:hint="cs"/>
          <w:sz w:val="24"/>
          <w:szCs w:val="24"/>
          <w:rtl/>
        </w:rPr>
        <w:t xml:space="preserve">- </w:t>
      </w:r>
      <w:r w:rsidR="00BD24C6">
        <w:rPr>
          <w:rFonts w:ascii="David" w:hAnsi="David" w:cs="David" w:hint="cs"/>
          <w:sz w:val="24"/>
          <w:szCs w:val="24"/>
          <w:rtl/>
        </w:rPr>
        <w:t xml:space="preserve">הפתרון המוצע הוא חלוקה של כר המרעה לכל אחד. אבל </w:t>
      </w:r>
      <w:r w:rsidR="005F203A">
        <w:rPr>
          <w:rFonts w:ascii="David" w:hAnsi="David" w:cs="David" w:hint="cs"/>
          <w:sz w:val="24"/>
          <w:szCs w:val="24"/>
          <w:rtl/>
        </w:rPr>
        <w:t>אי אפשר לחשוב בצורה כה מוגבלת על קניין, החיים דינמיים</w:t>
      </w:r>
      <w:r w:rsidR="00F1694D">
        <w:rPr>
          <w:rFonts w:ascii="David" w:hAnsi="David" w:cs="David" w:hint="cs"/>
          <w:sz w:val="24"/>
          <w:szCs w:val="24"/>
          <w:rtl/>
        </w:rPr>
        <w:t xml:space="preserve">- </w:t>
      </w:r>
      <w:r w:rsidR="00E95A42">
        <w:rPr>
          <w:rFonts w:ascii="David" w:hAnsi="David" w:cs="David" w:hint="cs"/>
          <w:sz w:val="24"/>
          <w:szCs w:val="24"/>
          <w:rtl/>
        </w:rPr>
        <w:t>חלק מ</w:t>
      </w:r>
      <w:r w:rsidR="00447CDD">
        <w:rPr>
          <w:rFonts w:ascii="David" w:hAnsi="David" w:cs="David" w:hint="cs"/>
          <w:sz w:val="24"/>
          <w:szCs w:val="24"/>
          <w:rtl/>
        </w:rPr>
        <w:t xml:space="preserve">מושאי הקניין היום בעולם </w:t>
      </w:r>
      <w:r w:rsidR="006C71C0">
        <w:rPr>
          <w:rFonts w:ascii="David" w:hAnsi="David" w:cs="David" w:hint="cs"/>
          <w:sz w:val="24"/>
          <w:szCs w:val="24"/>
          <w:rtl/>
        </w:rPr>
        <w:t>דיגיטליי</w:t>
      </w:r>
      <w:r w:rsidR="006C71C0">
        <w:rPr>
          <w:rFonts w:ascii="David" w:hAnsi="David" w:cs="David" w:hint="eastAsia"/>
          <w:sz w:val="24"/>
          <w:szCs w:val="24"/>
          <w:rtl/>
        </w:rPr>
        <w:t>ם</w:t>
      </w:r>
      <w:r w:rsidR="00F52A49">
        <w:rPr>
          <w:rFonts w:ascii="David" w:hAnsi="David" w:cs="David" w:hint="cs"/>
          <w:sz w:val="24"/>
          <w:szCs w:val="24"/>
          <w:rtl/>
        </w:rPr>
        <w:t>, שלא ניתנים לחלוקה</w:t>
      </w:r>
      <w:r w:rsidR="00447CDD">
        <w:rPr>
          <w:rFonts w:ascii="David" w:hAnsi="David" w:cs="David" w:hint="cs"/>
          <w:sz w:val="24"/>
          <w:szCs w:val="24"/>
          <w:rtl/>
        </w:rPr>
        <w:t xml:space="preserve">. </w:t>
      </w:r>
      <w:r w:rsidR="000C5D7C">
        <w:rPr>
          <w:rFonts w:ascii="David" w:hAnsi="David" w:cs="David" w:hint="cs"/>
          <w:sz w:val="24"/>
          <w:szCs w:val="24"/>
          <w:rtl/>
        </w:rPr>
        <w:t xml:space="preserve">כמו כן, </w:t>
      </w:r>
      <w:r w:rsidR="000C5D7C" w:rsidRPr="000C5D7C">
        <w:rPr>
          <w:rFonts w:ascii="David" w:hAnsi="David" w:cs="David"/>
          <w:sz w:val="24"/>
          <w:szCs w:val="24"/>
          <w:rtl/>
        </w:rPr>
        <w:t xml:space="preserve">יש מעבר לעולם מקוון </w:t>
      </w:r>
      <w:r w:rsidR="000C5D7C" w:rsidRPr="000C5D7C">
        <w:rPr>
          <w:rFonts w:ascii="David" w:hAnsi="David" w:cs="David" w:hint="cs"/>
          <w:sz w:val="24"/>
          <w:szCs w:val="24"/>
          <w:rtl/>
        </w:rPr>
        <w:t xml:space="preserve">ולכן ייתכנו מצבים בהם </w:t>
      </w:r>
      <w:r w:rsidR="000C5D7C" w:rsidRPr="000C5D7C">
        <w:rPr>
          <w:rFonts w:ascii="David" w:hAnsi="David" w:cs="David"/>
          <w:sz w:val="24"/>
          <w:szCs w:val="24"/>
          <w:rtl/>
        </w:rPr>
        <w:t>משטר הקניין</w:t>
      </w:r>
      <w:r w:rsidR="000C5D7C" w:rsidRPr="000C5D7C">
        <w:rPr>
          <w:rFonts w:ascii="David" w:hAnsi="David" w:cs="David" w:hint="cs"/>
          <w:sz w:val="24"/>
          <w:szCs w:val="24"/>
          <w:rtl/>
        </w:rPr>
        <w:t xml:space="preserve"> </w:t>
      </w:r>
      <w:r w:rsidR="000C5D7C" w:rsidRPr="000C5D7C">
        <w:rPr>
          <w:rFonts w:ascii="David" w:hAnsi="David" w:cs="David"/>
          <w:sz w:val="24"/>
          <w:szCs w:val="24"/>
          <w:rtl/>
        </w:rPr>
        <w:t>המשותף</w:t>
      </w:r>
      <w:r w:rsidR="000C5D7C" w:rsidRPr="000C5D7C">
        <w:rPr>
          <w:rFonts w:ascii="David" w:hAnsi="David" w:cs="David" w:hint="cs"/>
          <w:sz w:val="24"/>
          <w:szCs w:val="24"/>
          <w:rtl/>
        </w:rPr>
        <w:t xml:space="preserve"> יהיה יעיל יותר</w:t>
      </w:r>
      <w:r w:rsidR="000C5D7C" w:rsidRPr="000C5D7C">
        <w:rPr>
          <w:rFonts w:ascii="David" w:hAnsi="David" w:cs="David"/>
          <w:sz w:val="24"/>
          <w:szCs w:val="24"/>
          <w:rtl/>
        </w:rPr>
        <w:t xml:space="preserve"> </w:t>
      </w:r>
      <w:r w:rsidR="000C5D7C" w:rsidRPr="000C5D7C">
        <w:rPr>
          <w:rFonts w:ascii="David" w:hAnsi="David" w:cs="David" w:hint="cs"/>
          <w:sz w:val="24"/>
          <w:szCs w:val="24"/>
          <w:rtl/>
        </w:rPr>
        <w:t xml:space="preserve">עם </w:t>
      </w:r>
      <w:r w:rsidR="000C5D7C" w:rsidRPr="000C5D7C">
        <w:rPr>
          <w:rFonts w:ascii="David" w:hAnsi="David" w:cs="David"/>
          <w:sz w:val="24"/>
          <w:szCs w:val="24"/>
          <w:rtl/>
        </w:rPr>
        <w:t>פחות עלויות</w:t>
      </w:r>
      <w:r w:rsidR="000C5D7C" w:rsidRPr="000C5D7C">
        <w:rPr>
          <w:rFonts w:ascii="David" w:hAnsi="David" w:cs="David" w:hint="cs"/>
          <w:sz w:val="24"/>
          <w:szCs w:val="24"/>
          <w:rtl/>
        </w:rPr>
        <w:t>.</w:t>
      </w:r>
    </w:p>
    <w:p w14:paraId="14C75724" w14:textId="3CDCC9C2" w:rsidR="0028150B" w:rsidRDefault="00977AE8" w:rsidP="00207993">
      <w:pPr>
        <w:spacing w:after="0" w:line="360" w:lineRule="auto"/>
        <w:ind w:left="-766" w:right="-567"/>
        <w:jc w:val="both"/>
        <w:rPr>
          <w:rFonts w:ascii="David" w:hAnsi="David" w:cs="David"/>
          <w:b/>
          <w:bCs/>
          <w:sz w:val="28"/>
          <w:szCs w:val="28"/>
          <w:rtl/>
        </w:rPr>
      </w:pPr>
      <w:r w:rsidRPr="0028150B">
        <w:rPr>
          <w:rFonts w:ascii="David" w:hAnsi="David" w:cs="David" w:hint="cs"/>
          <w:b/>
          <w:bCs/>
          <w:sz w:val="28"/>
          <w:szCs w:val="28"/>
          <w:rtl/>
        </w:rPr>
        <w:t>אישיות</w:t>
      </w:r>
    </w:p>
    <w:p w14:paraId="27B228E3" w14:textId="77777777" w:rsidR="00900DDF" w:rsidRDefault="00900DDF" w:rsidP="00207993">
      <w:pPr>
        <w:spacing w:after="0" w:line="360" w:lineRule="auto"/>
        <w:ind w:left="-766" w:right="-709"/>
        <w:jc w:val="both"/>
        <w:rPr>
          <w:rFonts w:ascii="David" w:hAnsi="David" w:cs="David"/>
          <w:sz w:val="24"/>
          <w:szCs w:val="24"/>
          <w:rtl/>
        </w:rPr>
      </w:pPr>
      <w:r w:rsidRPr="00900DDF">
        <w:rPr>
          <w:rFonts w:ascii="David" w:hAnsi="David" w:cs="David" w:hint="cs"/>
          <w:sz w:val="24"/>
          <w:szCs w:val="24"/>
          <w:u w:val="single"/>
          <w:rtl/>
        </w:rPr>
        <w:t>הוגה</w:t>
      </w:r>
      <w:r>
        <w:rPr>
          <w:rFonts w:ascii="David" w:hAnsi="David" w:cs="David" w:hint="cs"/>
          <w:sz w:val="24"/>
          <w:szCs w:val="24"/>
          <w:rtl/>
        </w:rPr>
        <w:t xml:space="preserve">: </w:t>
      </w:r>
      <w:r w:rsidR="00207993" w:rsidRPr="005F203A">
        <w:rPr>
          <w:rFonts w:ascii="David" w:hAnsi="David" w:cs="David"/>
          <w:i/>
          <w:iCs/>
          <w:sz w:val="24"/>
          <w:szCs w:val="24"/>
          <w:highlight w:val="green"/>
          <w:rtl/>
        </w:rPr>
        <w:t xml:space="preserve">מרגרט </w:t>
      </w:r>
      <w:proofErr w:type="spellStart"/>
      <w:r w:rsidR="00207993" w:rsidRPr="005F203A">
        <w:rPr>
          <w:rFonts w:ascii="David" w:hAnsi="David" w:cs="David"/>
          <w:i/>
          <w:iCs/>
          <w:sz w:val="24"/>
          <w:szCs w:val="24"/>
          <w:highlight w:val="green"/>
          <w:rtl/>
        </w:rPr>
        <w:t>ראדין</w:t>
      </w:r>
      <w:proofErr w:type="spellEnd"/>
      <w:r w:rsidR="00207993">
        <w:rPr>
          <w:rFonts w:ascii="David" w:hAnsi="David" w:cs="David" w:hint="cs"/>
          <w:sz w:val="24"/>
          <w:szCs w:val="24"/>
          <w:rtl/>
        </w:rPr>
        <w:t xml:space="preserve"> </w:t>
      </w:r>
    </w:p>
    <w:p w14:paraId="6610C4BE" w14:textId="5A2A5726" w:rsidR="00A02187" w:rsidRDefault="00900DDF" w:rsidP="00207993">
      <w:pPr>
        <w:spacing w:after="0" w:line="360" w:lineRule="auto"/>
        <w:ind w:left="-766" w:right="-709"/>
        <w:jc w:val="both"/>
        <w:rPr>
          <w:rFonts w:ascii="David" w:hAnsi="David" w:cs="David"/>
          <w:sz w:val="24"/>
          <w:szCs w:val="24"/>
          <w:rtl/>
        </w:rPr>
      </w:pPr>
      <w:r>
        <w:rPr>
          <w:rFonts w:ascii="David" w:hAnsi="David" w:cs="David" w:hint="cs"/>
          <w:sz w:val="24"/>
          <w:szCs w:val="24"/>
          <w:u w:val="single"/>
          <w:rtl/>
        </w:rPr>
        <w:t>התאוריה:</w:t>
      </w:r>
      <w:r>
        <w:rPr>
          <w:rFonts w:ascii="David" w:hAnsi="David" w:cs="David" w:hint="cs"/>
          <w:sz w:val="24"/>
          <w:szCs w:val="24"/>
          <w:rtl/>
        </w:rPr>
        <w:t xml:space="preserve"> </w:t>
      </w:r>
      <w:r w:rsidR="007E4CB1">
        <w:rPr>
          <w:rFonts w:ascii="David" w:hAnsi="David" w:cs="David" w:hint="cs"/>
          <w:sz w:val="24"/>
          <w:szCs w:val="24"/>
          <w:rtl/>
        </w:rPr>
        <w:t>לא כל חפץ או נכס בהכרח צריך להיות משאב בבעלות פרטית ולא כל משאב צריך לקבל את אותה הגנה קניינית כמו משאבים אחרים</w:t>
      </w:r>
      <w:r w:rsidR="00207993" w:rsidRPr="00D936CD">
        <w:rPr>
          <w:rFonts w:ascii="David" w:hAnsi="David" w:cs="David" w:hint="cs"/>
          <w:sz w:val="24"/>
          <w:szCs w:val="24"/>
          <w:rtl/>
        </w:rPr>
        <w:t xml:space="preserve">. </w:t>
      </w:r>
      <w:r w:rsidR="00A02187" w:rsidRPr="00D936CD">
        <w:rPr>
          <w:rFonts w:ascii="David" w:hAnsi="David" w:cs="David" w:hint="cs"/>
          <w:sz w:val="24"/>
          <w:szCs w:val="24"/>
          <w:rtl/>
        </w:rPr>
        <w:t>מציעה למקם נכסים על ספקטרום</w:t>
      </w:r>
      <w:r w:rsidR="00A02187">
        <w:rPr>
          <w:rFonts w:ascii="David" w:hAnsi="David" w:cs="David" w:hint="cs"/>
          <w:sz w:val="24"/>
          <w:szCs w:val="24"/>
          <w:rtl/>
        </w:rPr>
        <w:t xml:space="preserve">: ככל שהחפץ </w:t>
      </w:r>
      <w:r w:rsidR="00A02187" w:rsidRPr="00EB0FD7">
        <w:rPr>
          <w:rFonts w:ascii="David" w:hAnsi="David" w:cs="David" w:hint="cs"/>
          <w:b/>
          <w:bCs/>
          <w:sz w:val="24"/>
          <w:szCs w:val="24"/>
          <w:rtl/>
        </w:rPr>
        <w:t xml:space="preserve">קרוב </w:t>
      </w:r>
      <w:r w:rsidR="00A02187" w:rsidRPr="00A02187">
        <w:rPr>
          <w:rFonts w:ascii="David" w:hAnsi="David" w:cs="David" w:hint="cs"/>
          <w:b/>
          <w:bCs/>
          <w:sz w:val="24"/>
          <w:szCs w:val="24"/>
          <w:rtl/>
        </w:rPr>
        <w:t>לגרעין האישיות שלנו</w:t>
      </w:r>
      <w:r w:rsidR="00A02187">
        <w:rPr>
          <w:rFonts w:ascii="David" w:hAnsi="David" w:cs="David" w:hint="cs"/>
          <w:sz w:val="24"/>
          <w:szCs w:val="24"/>
          <w:rtl/>
        </w:rPr>
        <w:t xml:space="preserve"> ניתן לו </w:t>
      </w:r>
      <w:r w:rsidR="00A02187" w:rsidRPr="00A02187">
        <w:rPr>
          <w:rFonts w:ascii="David" w:hAnsi="David" w:cs="David" w:hint="cs"/>
          <w:sz w:val="24"/>
          <w:szCs w:val="24"/>
          <w:u w:val="single"/>
          <w:rtl/>
        </w:rPr>
        <w:t>הגנה גבוהה יותר</w:t>
      </w:r>
      <w:r w:rsidR="00A02187">
        <w:rPr>
          <w:rFonts w:ascii="David" w:hAnsi="David" w:cs="David" w:hint="cs"/>
          <w:sz w:val="24"/>
          <w:szCs w:val="24"/>
          <w:rtl/>
        </w:rPr>
        <w:t xml:space="preserve">, וככל שהוא </w:t>
      </w:r>
      <w:r w:rsidR="00A02187" w:rsidRPr="00EB0FD7">
        <w:rPr>
          <w:rFonts w:ascii="David" w:hAnsi="David" w:cs="David" w:hint="cs"/>
          <w:b/>
          <w:bCs/>
          <w:sz w:val="24"/>
          <w:szCs w:val="24"/>
          <w:rtl/>
        </w:rPr>
        <w:t>רחוק</w:t>
      </w:r>
      <w:r w:rsidR="00A02187">
        <w:rPr>
          <w:rFonts w:ascii="David" w:hAnsi="David" w:cs="David" w:hint="cs"/>
          <w:sz w:val="24"/>
          <w:szCs w:val="24"/>
          <w:rtl/>
        </w:rPr>
        <w:t xml:space="preserve"> מהגרעין האישיותי שלנו ניתן לו הגנה </w:t>
      </w:r>
      <w:r w:rsidR="00A02187" w:rsidRPr="00A02187">
        <w:rPr>
          <w:rFonts w:ascii="David" w:hAnsi="David" w:cs="David" w:hint="cs"/>
          <w:sz w:val="24"/>
          <w:szCs w:val="24"/>
          <w:u w:val="single"/>
          <w:rtl/>
        </w:rPr>
        <w:t>פחותה יותר</w:t>
      </w:r>
      <w:r w:rsidR="00A02187">
        <w:rPr>
          <w:rFonts w:ascii="David" w:hAnsi="David" w:cs="David" w:hint="cs"/>
          <w:sz w:val="24"/>
          <w:szCs w:val="24"/>
          <w:rtl/>
        </w:rPr>
        <w:t xml:space="preserve">. </w:t>
      </w:r>
    </w:p>
    <w:p w14:paraId="618B635F" w14:textId="275980FD" w:rsidR="00A02187" w:rsidRDefault="00A02187" w:rsidP="00A02187">
      <w:pPr>
        <w:spacing w:after="0" w:line="360" w:lineRule="auto"/>
        <w:ind w:left="-766" w:right="-709"/>
        <w:jc w:val="both"/>
        <w:rPr>
          <w:rFonts w:ascii="David" w:hAnsi="David" w:cs="David"/>
          <w:sz w:val="24"/>
          <w:szCs w:val="24"/>
          <w:rtl/>
        </w:rPr>
      </w:pPr>
      <w:r w:rsidRPr="004619DC">
        <w:rPr>
          <w:rFonts w:ascii="David" w:hAnsi="David" w:cs="David" w:hint="cs"/>
          <w:sz w:val="24"/>
          <w:szCs w:val="24"/>
          <w:rtl/>
        </w:rPr>
        <w:t>אם פוגעים בנכס שקשורים אליו- הפגיעה תהיה גדולה יותר</w:t>
      </w:r>
      <w:r>
        <w:rPr>
          <w:rFonts w:ascii="David" w:hAnsi="David" w:cs="David" w:hint="cs"/>
          <w:sz w:val="24"/>
          <w:szCs w:val="24"/>
          <w:rtl/>
        </w:rPr>
        <w:t xml:space="preserve">, </w:t>
      </w:r>
      <w:r w:rsidR="00207993" w:rsidRPr="00D936CD">
        <w:rPr>
          <w:rFonts w:ascii="David" w:hAnsi="David" w:cs="David" w:hint="cs"/>
          <w:sz w:val="24"/>
          <w:szCs w:val="24"/>
          <w:rtl/>
        </w:rPr>
        <w:t>למשל בית, טבעת נישואי</w:t>
      </w:r>
      <w:r w:rsidR="00900DDF">
        <w:rPr>
          <w:rFonts w:ascii="David" w:hAnsi="David" w:cs="David" w:hint="cs"/>
          <w:sz w:val="24"/>
          <w:szCs w:val="24"/>
          <w:rtl/>
        </w:rPr>
        <w:t>ן</w:t>
      </w:r>
      <w:r w:rsidR="00207993" w:rsidRPr="00D936CD">
        <w:rPr>
          <w:rFonts w:ascii="David" w:hAnsi="David" w:cs="David" w:hint="cs"/>
          <w:sz w:val="24"/>
          <w:szCs w:val="24"/>
          <w:rtl/>
        </w:rPr>
        <w:t xml:space="preserve"> </w:t>
      </w:r>
      <w:r w:rsidR="00207993" w:rsidRPr="009414BE">
        <w:rPr>
          <w:rFonts w:ascii="David" w:hAnsi="David" w:cs="David"/>
          <w:sz w:val="24"/>
          <w:szCs w:val="24"/>
          <w:rtl/>
        </w:rPr>
        <w:t>אלבומי תמונות</w:t>
      </w:r>
      <w:r w:rsidR="00207993" w:rsidRPr="00D936CD">
        <w:rPr>
          <w:rFonts w:ascii="David" w:hAnsi="David" w:cs="David" w:hint="cs"/>
          <w:sz w:val="24"/>
          <w:szCs w:val="24"/>
          <w:rtl/>
        </w:rPr>
        <w:t xml:space="preserve"> </w:t>
      </w:r>
      <w:r w:rsidR="00207993">
        <w:rPr>
          <w:rFonts w:ascii="David" w:hAnsi="David" w:cs="David" w:hint="cs"/>
          <w:sz w:val="24"/>
          <w:szCs w:val="24"/>
          <w:rtl/>
        </w:rPr>
        <w:t>וכד',</w:t>
      </w:r>
      <w:r>
        <w:rPr>
          <w:rFonts w:ascii="David" w:hAnsi="David" w:cs="David" w:hint="cs"/>
          <w:sz w:val="24"/>
          <w:szCs w:val="24"/>
          <w:rtl/>
        </w:rPr>
        <w:t xml:space="preserve"> כי אנו נפתח לסוגי קניין אלה </w:t>
      </w:r>
      <w:r w:rsidRPr="00A02187">
        <w:rPr>
          <w:rFonts w:ascii="David" w:hAnsi="David" w:cs="David" w:hint="cs"/>
          <w:b/>
          <w:bCs/>
          <w:sz w:val="24"/>
          <w:szCs w:val="24"/>
          <w:rtl/>
        </w:rPr>
        <w:t>רגש חזק יותר</w:t>
      </w:r>
      <w:r>
        <w:rPr>
          <w:rFonts w:ascii="David" w:hAnsi="David" w:cs="David" w:hint="cs"/>
          <w:b/>
          <w:bCs/>
          <w:sz w:val="24"/>
          <w:szCs w:val="24"/>
          <w:rtl/>
        </w:rPr>
        <w:t>.</w:t>
      </w:r>
      <w:r>
        <w:rPr>
          <w:rFonts w:ascii="David" w:hAnsi="David" w:cs="David" w:hint="cs"/>
          <w:sz w:val="24"/>
          <w:szCs w:val="24"/>
          <w:rtl/>
        </w:rPr>
        <w:t xml:space="preserve"> לעומת </w:t>
      </w:r>
      <w:r w:rsidRPr="004619DC">
        <w:rPr>
          <w:rFonts w:ascii="David" w:hAnsi="David" w:cs="David" w:hint="cs"/>
          <w:sz w:val="24"/>
          <w:szCs w:val="24"/>
          <w:rtl/>
        </w:rPr>
        <w:t>נכס</w:t>
      </w:r>
      <w:r>
        <w:rPr>
          <w:rFonts w:ascii="David" w:hAnsi="David" w:cs="David" w:hint="cs"/>
          <w:sz w:val="24"/>
          <w:szCs w:val="24"/>
          <w:rtl/>
        </w:rPr>
        <w:t>ים</w:t>
      </w:r>
      <w:r w:rsidRPr="004619DC">
        <w:rPr>
          <w:rFonts w:ascii="David" w:hAnsi="David" w:cs="David" w:hint="cs"/>
          <w:sz w:val="24"/>
          <w:szCs w:val="24"/>
          <w:rtl/>
        </w:rPr>
        <w:t xml:space="preserve"> </w:t>
      </w:r>
      <w:r w:rsidRPr="00D936CD">
        <w:rPr>
          <w:rFonts w:ascii="David" w:hAnsi="David" w:cs="David" w:hint="cs"/>
          <w:sz w:val="24"/>
          <w:szCs w:val="24"/>
          <w:rtl/>
        </w:rPr>
        <w:t>ברי החלפה</w:t>
      </w:r>
      <w:r>
        <w:rPr>
          <w:rFonts w:ascii="David" w:hAnsi="David" w:cs="David" w:hint="cs"/>
          <w:sz w:val="24"/>
          <w:szCs w:val="24"/>
          <w:rtl/>
        </w:rPr>
        <w:t xml:space="preserve"> (נכס כלכלי, מסחרי, נכס להשקעה וכו'), שאנשים מייחסים להם ערך נמוך יותר, עם </w:t>
      </w:r>
      <w:r w:rsidRPr="00A02187">
        <w:rPr>
          <w:rFonts w:ascii="David" w:hAnsi="David" w:cs="David" w:hint="cs"/>
          <w:b/>
          <w:bCs/>
          <w:sz w:val="24"/>
          <w:szCs w:val="24"/>
          <w:rtl/>
        </w:rPr>
        <w:t>רגש חלש יותר</w:t>
      </w:r>
      <w:r>
        <w:rPr>
          <w:rFonts w:ascii="David" w:hAnsi="David" w:cs="David" w:hint="cs"/>
          <w:sz w:val="24"/>
          <w:szCs w:val="24"/>
          <w:rtl/>
        </w:rPr>
        <w:t xml:space="preserve"> ולכן הפגיעה פחותה. לשיטתה, </w:t>
      </w:r>
      <w:r w:rsidR="004619DC" w:rsidRPr="004619DC">
        <w:rPr>
          <w:rFonts w:ascii="David" w:hAnsi="David" w:cs="David" w:hint="cs"/>
          <w:sz w:val="24"/>
          <w:szCs w:val="24"/>
          <w:rtl/>
        </w:rPr>
        <w:t>אם יפקיעו בית מגורים מאשר דירה להשקעה- הפיצוי צריך להיות גדול יותר.</w:t>
      </w:r>
      <w:r w:rsidR="00207993" w:rsidRPr="004619DC">
        <w:rPr>
          <w:rFonts w:ascii="David" w:hAnsi="David" w:cs="David" w:hint="cs"/>
          <w:sz w:val="24"/>
          <w:szCs w:val="24"/>
          <w:rtl/>
        </w:rPr>
        <w:t xml:space="preserve"> </w:t>
      </w:r>
    </w:p>
    <w:p w14:paraId="344B0A13" w14:textId="50F1A9AD" w:rsidR="00207993" w:rsidRDefault="004619DC" w:rsidP="00207993">
      <w:pPr>
        <w:spacing w:after="0" w:line="360" w:lineRule="auto"/>
        <w:ind w:left="-766" w:right="-709"/>
        <w:jc w:val="both"/>
        <w:rPr>
          <w:rFonts w:ascii="David" w:hAnsi="David" w:cs="David"/>
          <w:sz w:val="24"/>
          <w:szCs w:val="24"/>
          <w:rtl/>
        </w:rPr>
      </w:pPr>
      <w:r>
        <w:rPr>
          <w:rFonts w:ascii="David" w:hAnsi="David" w:cs="David" w:hint="cs"/>
          <w:sz w:val="24"/>
          <w:szCs w:val="24"/>
          <w:rtl/>
        </w:rPr>
        <w:t>במשפט יש התייחסות להיבטים אישיותיים</w:t>
      </w:r>
      <w:r w:rsidR="00A02187">
        <w:rPr>
          <w:rFonts w:ascii="David" w:hAnsi="David" w:cs="David" w:hint="cs"/>
          <w:sz w:val="24"/>
          <w:szCs w:val="24"/>
          <w:rtl/>
        </w:rPr>
        <w:t>, למשל</w:t>
      </w:r>
      <w:r>
        <w:rPr>
          <w:rFonts w:ascii="David" w:hAnsi="David" w:cs="David" w:hint="cs"/>
          <w:sz w:val="24"/>
          <w:szCs w:val="24"/>
          <w:rtl/>
        </w:rPr>
        <w:t xml:space="preserve"> כשבני זוג מתגרשים יש</w:t>
      </w:r>
      <w:r w:rsidR="00A02187">
        <w:rPr>
          <w:rFonts w:ascii="David" w:hAnsi="David" w:cs="David" w:hint="cs"/>
          <w:sz w:val="24"/>
          <w:szCs w:val="24"/>
          <w:rtl/>
        </w:rPr>
        <w:t>נה</w:t>
      </w:r>
      <w:r>
        <w:rPr>
          <w:rFonts w:ascii="David" w:hAnsi="David" w:cs="David" w:hint="cs"/>
          <w:sz w:val="24"/>
          <w:szCs w:val="24"/>
          <w:rtl/>
        </w:rPr>
        <w:t xml:space="preserve"> זכות קדימה</w:t>
      </w:r>
      <w:r w:rsidR="00A02187">
        <w:rPr>
          <w:rFonts w:ascii="David" w:hAnsi="David" w:cs="David" w:hint="cs"/>
          <w:sz w:val="24"/>
          <w:szCs w:val="24"/>
          <w:rtl/>
        </w:rPr>
        <w:t xml:space="preserve"> לאחד מבני הזוג</w:t>
      </w:r>
      <w:r>
        <w:rPr>
          <w:rFonts w:ascii="David" w:hAnsi="David" w:cs="David" w:hint="cs"/>
          <w:sz w:val="24"/>
          <w:szCs w:val="24"/>
          <w:rtl/>
        </w:rPr>
        <w:t xml:space="preserve"> לרכוש את החלק של האחר לפני ש</w:t>
      </w:r>
      <w:r w:rsidR="00A02187">
        <w:rPr>
          <w:rFonts w:ascii="David" w:hAnsi="David" w:cs="David" w:hint="cs"/>
          <w:sz w:val="24"/>
          <w:szCs w:val="24"/>
          <w:rtl/>
        </w:rPr>
        <w:t xml:space="preserve">הדירה תוצא </w:t>
      </w:r>
      <w:r>
        <w:rPr>
          <w:rFonts w:ascii="David" w:hAnsi="David" w:cs="David" w:hint="cs"/>
          <w:sz w:val="24"/>
          <w:szCs w:val="24"/>
          <w:rtl/>
        </w:rPr>
        <w:t xml:space="preserve">למכירה בחוץ, מתוך התפיסה שהתא המשפחתי יותר מחובר לנכס. </w:t>
      </w:r>
    </w:p>
    <w:p w14:paraId="18AE58B5" w14:textId="77777777" w:rsidR="00A02187" w:rsidRPr="00E51452" w:rsidRDefault="00CE13AE" w:rsidP="00207993">
      <w:pPr>
        <w:spacing w:after="0" w:line="360" w:lineRule="auto"/>
        <w:ind w:left="-766" w:right="-709"/>
        <w:jc w:val="both"/>
        <w:rPr>
          <w:rFonts w:ascii="David" w:hAnsi="David" w:cs="David"/>
          <w:sz w:val="24"/>
          <w:szCs w:val="24"/>
          <w:u w:val="single"/>
          <w:rtl/>
        </w:rPr>
      </w:pPr>
      <w:r w:rsidRPr="00E51452">
        <w:rPr>
          <w:rFonts w:ascii="David" w:hAnsi="David" w:cs="David" w:hint="cs"/>
          <w:sz w:val="24"/>
          <w:szCs w:val="24"/>
          <w:u w:val="single"/>
          <w:rtl/>
        </w:rPr>
        <w:t xml:space="preserve">הביקורות: </w:t>
      </w:r>
    </w:p>
    <w:p w14:paraId="5B51C855" w14:textId="101CAA5D" w:rsidR="00A02187" w:rsidRDefault="00E51452" w:rsidP="001A361F">
      <w:pPr>
        <w:pStyle w:val="a7"/>
        <w:numPr>
          <w:ilvl w:val="0"/>
          <w:numId w:val="17"/>
        </w:numPr>
        <w:spacing w:after="0" w:line="360" w:lineRule="auto"/>
        <w:ind w:right="-709"/>
        <w:jc w:val="both"/>
        <w:rPr>
          <w:rFonts w:ascii="David" w:hAnsi="David" w:cs="David"/>
          <w:sz w:val="24"/>
          <w:szCs w:val="24"/>
        </w:rPr>
      </w:pPr>
      <w:r w:rsidRPr="00E51452">
        <w:rPr>
          <w:rFonts w:ascii="David" w:hAnsi="David" w:cs="David" w:hint="cs"/>
          <w:b/>
          <w:bCs/>
          <w:sz w:val="24"/>
          <w:szCs w:val="24"/>
          <w:rtl/>
        </w:rPr>
        <w:t>פרשנות סובייקטיבית</w:t>
      </w:r>
      <w:r>
        <w:rPr>
          <w:rFonts w:ascii="David" w:hAnsi="David" w:cs="David" w:hint="cs"/>
          <w:sz w:val="24"/>
          <w:szCs w:val="24"/>
          <w:rtl/>
        </w:rPr>
        <w:t xml:space="preserve">- </w:t>
      </w:r>
      <w:r w:rsidR="00CE13AE" w:rsidRPr="00A02187">
        <w:rPr>
          <w:rFonts w:ascii="David" w:hAnsi="David" w:cs="David" w:hint="cs"/>
          <w:sz w:val="24"/>
          <w:szCs w:val="24"/>
          <w:rtl/>
        </w:rPr>
        <w:t>כל אחד מתייחס לנכסים אחרת</w:t>
      </w:r>
      <w:r>
        <w:rPr>
          <w:rFonts w:ascii="David" w:hAnsi="David" w:cs="David" w:hint="cs"/>
          <w:sz w:val="24"/>
          <w:szCs w:val="24"/>
          <w:rtl/>
        </w:rPr>
        <w:t xml:space="preserve"> לכן קשה ל</w:t>
      </w:r>
      <w:r w:rsidR="00DA2D38">
        <w:rPr>
          <w:rFonts w:ascii="David" w:hAnsi="David" w:cs="David" w:hint="cs"/>
          <w:sz w:val="24"/>
          <w:szCs w:val="24"/>
          <w:rtl/>
        </w:rPr>
        <w:t>יישם את העקרונות שלה</w:t>
      </w:r>
      <w:r w:rsidR="00CE13AE" w:rsidRPr="00A02187">
        <w:rPr>
          <w:rFonts w:ascii="David" w:hAnsi="David" w:cs="David" w:hint="cs"/>
          <w:sz w:val="24"/>
          <w:szCs w:val="24"/>
          <w:rtl/>
        </w:rPr>
        <w:t xml:space="preserve">. </w:t>
      </w:r>
    </w:p>
    <w:p w14:paraId="7AE19E37" w14:textId="39DBAB1B" w:rsidR="00D30618" w:rsidRPr="001442B5" w:rsidRDefault="00E51452" w:rsidP="001442B5">
      <w:pPr>
        <w:pStyle w:val="a7"/>
        <w:numPr>
          <w:ilvl w:val="0"/>
          <w:numId w:val="17"/>
        </w:numPr>
        <w:spacing w:after="0" w:line="360" w:lineRule="auto"/>
        <w:ind w:right="-709"/>
        <w:jc w:val="both"/>
        <w:rPr>
          <w:rFonts w:ascii="David" w:hAnsi="David" w:cs="David"/>
          <w:sz w:val="24"/>
          <w:szCs w:val="24"/>
          <w:rtl/>
        </w:rPr>
      </w:pPr>
      <w:r w:rsidRPr="00E51452">
        <w:rPr>
          <w:rFonts w:ascii="David" w:hAnsi="David" w:cs="David" w:hint="cs"/>
          <w:b/>
          <w:bCs/>
          <w:sz w:val="24"/>
          <w:szCs w:val="24"/>
          <w:rtl/>
        </w:rPr>
        <w:t>קושי בהגנה על הנכס</w:t>
      </w:r>
      <w:r>
        <w:rPr>
          <w:rFonts w:ascii="David" w:hAnsi="David" w:cs="David" w:hint="cs"/>
          <w:sz w:val="24"/>
          <w:szCs w:val="24"/>
          <w:rtl/>
        </w:rPr>
        <w:t xml:space="preserve">- </w:t>
      </w:r>
      <w:r w:rsidR="00CE13AE" w:rsidRPr="00A02187">
        <w:rPr>
          <w:rFonts w:ascii="David" w:hAnsi="David" w:cs="David" w:hint="cs"/>
          <w:sz w:val="24"/>
          <w:szCs w:val="24"/>
          <w:rtl/>
        </w:rPr>
        <w:t>לא נותנת מספיק כלים איך להגן על הנכסים</w:t>
      </w:r>
      <w:r w:rsidR="0048798A">
        <w:rPr>
          <w:rFonts w:ascii="David" w:hAnsi="David" w:cs="David" w:hint="cs"/>
          <w:sz w:val="24"/>
          <w:szCs w:val="24"/>
          <w:rtl/>
        </w:rPr>
        <w:t xml:space="preserve">, </w:t>
      </w:r>
      <w:r w:rsidR="00DA2D38" w:rsidRPr="0048798A">
        <w:rPr>
          <w:rFonts w:ascii="David" w:hAnsi="David" w:cs="David" w:hint="cs"/>
          <w:sz w:val="24"/>
          <w:szCs w:val="24"/>
          <w:rtl/>
        </w:rPr>
        <w:t>קשה להצדיק א</w:t>
      </w:r>
      <w:r w:rsidR="0048798A">
        <w:rPr>
          <w:rFonts w:ascii="David" w:hAnsi="David" w:cs="David" w:hint="cs"/>
          <w:sz w:val="24"/>
          <w:szCs w:val="24"/>
          <w:rtl/>
        </w:rPr>
        <w:t>ת התאוריה</w:t>
      </w:r>
      <w:r w:rsidR="00CE13AE" w:rsidRPr="0048798A">
        <w:rPr>
          <w:rFonts w:ascii="David" w:hAnsi="David" w:cs="David" w:hint="cs"/>
          <w:sz w:val="24"/>
          <w:szCs w:val="24"/>
          <w:rtl/>
        </w:rPr>
        <w:t>.</w:t>
      </w:r>
      <w:r w:rsidR="00CE13AE" w:rsidRPr="001442B5">
        <w:rPr>
          <w:rFonts w:ascii="David" w:hAnsi="David" w:cs="David" w:hint="cs"/>
          <w:sz w:val="24"/>
          <w:szCs w:val="24"/>
          <w:rtl/>
        </w:rPr>
        <w:t xml:space="preserve"> </w:t>
      </w:r>
    </w:p>
    <w:p w14:paraId="75D29C15" w14:textId="77777777" w:rsidR="0024696B" w:rsidRDefault="0024696B" w:rsidP="00207993">
      <w:pPr>
        <w:spacing w:after="0" w:line="360" w:lineRule="auto"/>
        <w:ind w:left="-766" w:right="-567"/>
        <w:jc w:val="both"/>
        <w:rPr>
          <w:rFonts w:ascii="David" w:hAnsi="David" w:cs="David"/>
          <w:b/>
          <w:bCs/>
          <w:sz w:val="28"/>
          <w:szCs w:val="28"/>
          <w:rtl/>
        </w:rPr>
      </w:pPr>
    </w:p>
    <w:p w14:paraId="2F168F1B" w14:textId="00AC8763" w:rsidR="0028150B" w:rsidRPr="0028150B" w:rsidRDefault="00977AE8" w:rsidP="00207993">
      <w:pPr>
        <w:spacing w:after="0" w:line="360" w:lineRule="auto"/>
        <w:ind w:left="-766" w:right="-567"/>
        <w:jc w:val="both"/>
        <w:rPr>
          <w:rFonts w:ascii="David" w:hAnsi="David" w:cs="David"/>
          <w:sz w:val="28"/>
          <w:szCs w:val="28"/>
          <w:rtl/>
        </w:rPr>
      </w:pPr>
      <w:r w:rsidRPr="0028150B">
        <w:rPr>
          <w:rFonts w:ascii="David" w:hAnsi="David" w:cs="David" w:hint="cs"/>
          <w:b/>
          <w:bCs/>
          <w:sz w:val="28"/>
          <w:szCs w:val="28"/>
          <w:rtl/>
        </w:rPr>
        <w:t>קהילה</w:t>
      </w:r>
      <w:r w:rsidRPr="0028150B">
        <w:rPr>
          <w:rFonts w:ascii="David" w:hAnsi="David" w:cs="David" w:hint="cs"/>
          <w:sz w:val="28"/>
          <w:szCs w:val="28"/>
          <w:rtl/>
        </w:rPr>
        <w:t xml:space="preserve"> </w:t>
      </w:r>
    </w:p>
    <w:p w14:paraId="7A170493" w14:textId="77777777" w:rsidR="003068E6" w:rsidRDefault="002A4FFA" w:rsidP="003068E6">
      <w:pPr>
        <w:spacing w:after="0" w:line="360" w:lineRule="auto"/>
        <w:ind w:left="-766" w:right="-567"/>
        <w:jc w:val="both"/>
        <w:rPr>
          <w:rFonts w:ascii="David" w:hAnsi="David" w:cs="David"/>
          <w:sz w:val="24"/>
          <w:szCs w:val="24"/>
          <w:rtl/>
        </w:rPr>
      </w:pPr>
      <w:r>
        <w:rPr>
          <w:rFonts w:ascii="David" w:hAnsi="David" w:cs="David" w:hint="cs"/>
          <w:sz w:val="24"/>
          <w:szCs w:val="24"/>
          <w:rtl/>
        </w:rPr>
        <w:t xml:space="preserve">לפי </w:t>
      </w:r>
      <w:r w:rsidRPr="00F935FC">
        <w:rPr>
          <w:rFonts w:ascii="David" w:hAnsi="David" w:cs="David" w:hint="cs"/>
          <w:i/>
          <w:iCs/>
          <w:sz w:val="24"/>
          <w:szCs w:val="24"/>
          <w:highlight w:val="lightGray"/>
          <w:rtl/>
        </w:rPr>
        <w:t>התפיסה הליבראלית</w:t>
      </w:r>
      <w:r>
        <w:rPr>
          <w:rFonts w:ascii="David" w:hAnsi="David" w:cs="David" w:hint="cs"/>
          <w:sz w:val="24"/>
          <w:szCs w:val="24"/>
          <w:rtl/>
        </w:rPr>
        <w:t>,</w:t>
      </w:r>
      <w:r w:rsidRPr="00DA2D38">
        <w:rPr>
          <w:rFonts w:ascii="David" w:hAnsi="David" w:cs="David" w:hint="cs"/>
          <w:sz w:val="24"/>
          <w:szCs w:val="24"/>
          <w:rtl/>
        </w:rPr>
        <w:t xml:space="preserve"> </w:t>
      </w:r>
      <w:r>
        <w:rPr>
          <w:rFonts w:ascii="David" w:hAnsi="David" w:cs="David" w:hint="cs"/>
          <w:sz w:val="24"/>
          <w:szCs w:val="24"/>
          <w:rtl/>
        </w:rPr>
        <w:t xml:space="preserve">הקניין הוא מקור לערכים של שיתוף ואחריות חברתית של בעל הקניין כלפי הקהילה. דהיינו, </w:t>
      </w:r>
      <w:r w:rsidRPr="00465899">
        <w:rPr>
          <w:rFonts w:ascii="David" w:hAnsi="David" w:cs="David" w:hint="cs"/>
          <w:b/>
          <w:bCs/>
          <w:sz w:val="24"/>
          <w:szCs w:val="24"/>
          <w:rtl/>
        </w:rPr>
        <w:t>הזכות באה גם עם חובות לקהילה</w:t>
      </w:r>
      <w:r>
        <w:rPr>
          <w:rFonts w:ascii="David" w:hAnsi="David" w:cs="David" w:hint="cs"/>
          <w:b/>
          <w:bCs/>
          <w:sz w:val="24"/>
          <w:szCs w:val="24"/>
          <w:rtl/>
        </w:rPr>
        <w:t xml:space="preserve"> שאתה חלק ממנה, החובות אינן </w:t>
      </w:r>
      <w:r w:rsidRPr="00465899">
        <w:rPr>
          <w:rFonts w:ascii="David" w:hAnsi="David" w:cs="David" w:hint="cs"/>
          <w:b/>
          <w:bCs/>
          <w:sz w:val="24"/>
          <w:szCs w:val="24"/>
          <w:rtl/>
        </w:rPr>
        <w:t>מגבלה חיצונית אלא טבוע</w:t>
      </w:r>
      <w:r>
        <w:rPr>
          <w:rFonts w:ascii="David" w:hAnsi="David" w:cs="David" w:hint="cs"/>
          <w:b/>
          <w:bCs/>
          <w:sz w:val="24"/>
          <w:szCs w:val="24"/>
          <w:rtl/>
        </w:rPr>
        <w:t xml:space="preserve">ות </w:t>
      </w:r>
      <w:r w:rsidRPr="00465899">
        <w:rPr>
          <w:rFonts w:ascii="David" w:hAnsi="David" w:cs="David" w:hint="cs"/>
          <w:b/>
          <w:bCs/>
          <w:sz w:val="24"/>
          <w:szCs w:val="24"/>
          <w:rtl/>
        </w:rPr>
        <w:t>במושג עצמו</w:t>
      </w:r>
      <w:r>
        <w:rPr>
          <w:rFonts w:ascii="David" w:hAnsi="David" w:cs="David" w:hint="cs"/>
          <w:sz w:val="24"/>
          <w:szCs w:val="24"/>
          <w:rtl/>
        </w:rPr>
        <w:t xml:space="preserve">. </w:t>
      </w:r>
      <w:r w:rsidR="00DA2D38">
        <w:rPr>
          <w:rFonts w:ascii="David" w:hAnsi="David" w:cs="David" w:hint="cs"/>
          <w:sz w:val="24"/>
          <w:szCs w:val="24"/>
          <w:rtl/>
        </w:rPr>
        <w:t>כשמדברים על הערך הקהילתי בתחום הקניין</w:t>
      </w:r>
      <w:r>
        <w:rPr>
          <w:rFonts w:ascii="David" w:hAnsi="David" w:cs="David" w:hint="cs"/>
          <w:sz w:val="24"/>
          <w:szCs w:val="24"/>
          <w:rtl/>
        </w:rPr>
        <w:t xml:space="preserve">, </w:t>
      </w:r>
      <w:r w:rsidR="00DA2D38">
        <w:rPr>
          <w:rFonts w:ascii="David" w:hAnsi="David" w:cs="David" w:hint="cs"/>
          <w:sz w:val="24"/>
          <w:szCs w:val="24"/>
          <w:rtl/>
        </w:rPr>
        <w:t xml:space="preserve">הקניין נתפס </w:t>
      </w:r>
      <w:r w:rsidR="00DA2D38" w:rsidRPr="00874E14">
        <w:rPr>
          <w:rFonts w:ascii="David" w:hAnsi="David" w:cs="David" w:hint="cs"/>
          <w:sz w:val="24"/>
          <w:szCs w:val="24"/>
          <w:u w:val="single"/>
          <w:rtl/>
        </w:rPr>
        <w:t>כאתר של זכויות</w:t>
      </w:r>
      <w:r w:rsidR="00DA2D38">
        <w:rPr>
          <w:rFonts w:ascii="David" w:hAnsi="David" w:cs="David" w:hint="cs"/>
          <w:sz w:val="24"/>
          <w:szCs w:val="24"/>
          <w:rtl/>
        </w:rPr>
        <w:t xml:space="preserve">. אנו נצפה שכל אחד מהקהילה ייתן ויתרום יותר לאחרים. </w:t>
      </w:r>
    </w:p>
    <w:p w14:paraId="4B27AA96" w14:textId="457379DE" w:rsidR="002A4FFA" w:rsidRDefault="00DA2D38" w:rsidP="003068E6">
      <w:pPr>
        <w:spacing w:after="0" w:line="360" w:lineRule="auto"/>
        <w:ind w:left="-766" w:right="-567"/>
        <w:jc w:val="both"/>
        <w:rPr>
          <w:rFonts w:ascii="David" w:hAnsi="David" w:cs="David"/>
          <w:sz w:val="24"/>
          <w:szCs w:val="24"/>
          <w:rtl/>
        </w:rPr>
      </w:pPr>
      <w:r>
        <w:rPr>
          <w:rFonts w:ascii="David" w:hAnsi="David" w:cs="David" w:hint="cs"/>
          <w:sz w:val="24"/>
          <w:szCs w:val="24"/>
          <w:rtl/>
        </w:rPr>
        <w:t>יכול להתבטא בשורה של מגבלות שנטיל על בעלי הקניין, כמו קביעת כלל שאין חובה לפצות בעל קניין מסויים על פגיעה בקניין שלו אם הפגיעה נעשתה לטובת הקהילה</w:t>
      </w:r>
      <w:r w:rsidR="003068E6">
        <w:rPr>
          <w:rFonts w:ascii="David" w:hAnsi="David" w:cs="David" w:hint="cs"/>
          <w:sz w:val="24"/>
          <w:szCs w:val="24"/>
          <w:rtl/>
        </w:rPr>
        <w:t>.</w:t>
      </w:r>
      <w:r w:rsidR="009363DB">
        <w:rPr>
          <w:rFonts w:ascii="David" w:hAnsi="David" w:cs="David" w:hint="cs"/>
          <w:sz w:val="24"/>
          <w:szCs w:val="24"/>
          <w:rtl/>
        </w:rPr>
        <w:t xml:space="preserve"> </w:t>
      </w:r>
    </w:p>
    <w:p w14:paraId="74412578" w14:textId="0EEB924F" w:rsidR="009363DB" w:rsidRDefault="009363DB" w:rsidP="002A4FFA">
      <w:pPr>
        <w:spacing w:line="360" w:lineRule="auto"/>
        <w:ind w:left="-766" w:right="-567"/>
        <w:jc w:val="both"/>
        <w:rPr>
          <w:rFonts w:ascii="David" w:hAnsi="David" w:cs="David"/>
          <w:sz w:val="24"/>
          <w:szCs w:val="24"/>
          <w:rtl/>
        </w:rPr>
      </w:pPr>
      <w:r>
        <w:rPr>
          <w:rFonts w:ascii="David" w:hAnsi="David" w:cs="David" w:hint="cs"/>
          <w:sz w:val="24"/>
          <w:szCs w:val="24"/>
          <w:rtl/>
        </w:rPr>
        <w:t xml:space="preserve">גם </w:t>
      </w:r>
      <w:r w:rsidR="00465899">
        <w:rPr>
          <w:rFonts w:ascii="David" w:hAnsi="David" w:cs="David" w:hint="cs"/>
          <w:sz w:val="24"/>
          <w:szCs w:val="24"/>
          <w:rtl/>
        </w:rPr>
        <w:t>במשפט העברי</w:t>
      </w:r>
      <w:r>
        <w:rPr>
          <w:rFonts w:ascii="David" w:hAnsi="David" w:cs="David" w:hint="cs"/>
          <w:sz w:val="24"/>
          <w:szCs w:val="24"/>
          <w:rtl/>
        </w:rPr>
        <w:t xml:space="preserve"> יש </w:t>
      </w:r>
      <w:r w:rsidR="00874E14">
        <w:rPr>
          <w:rFonts w:ascii="David" w:hAnsi="David" w:cs="David" w:hint="cs"/>
          <w:sz w:val="24"/>
          <w:szCs w:val="24"/>
          <w:rtl/>
        </w:rPr>
        <w:t>ביטוי</w:t>
      </w:r>
      <w:r>
        <w:rPr>
          <w:rFonts w:ascii="David" w:hAnsi="David" w:cs="David" w:hint="cs"/>
          <w:sz w:val="24"/>
          <w:szCs w:val="24"/>
          <w:rtl/>
        </w:rPr>
        <w:t xml:space="preserve"> לערך הקהילתי בזכויות הקניין</w:t>
      </w:r>
      <w:r w:rsidR="00B837AB">
        <w:rPr>
          <w:rFonts w:ascii="David" w:hAnsi="David" w:cs="David" w:hint="cs"/>
          <w:sz w:val="24"/>
          <w:szCs w:val="24"/>
          <w:rtl/>
        </w:rPr>
        <w:t xml:space="preserve"> (חובות של בעל זכות הקניין כלפי החברה</w:t>
      </w:r>
      <w:r w:rsidR="00912156">
        <w:rPr>
          <w:rFonts w:ascii="David" w:hAnsi="David" w:cs="David" w:hint="cs"/>
          <w:sz w:val="24"/>
          <w:szCs w:val="24"/>
          <w:rtl/>
        </w:rPr>
        <w:t>)</w:t>
      </w:r>
      <w:r>
        <w:rPr>
          <w:rFonts w:ascii="David" w:hAnsi="David" w:cs="David" w:hint="cs"/>
          <w:sz w:val="24"/>
          <w:szCs w:val="24"/>
          <w:rtl/>
        </w:rPr>
        <w:t xml:space="preserve"> למשל</w:t>
      </w:r>
      <w:r w:rsidR="00465899">
        <w:rPr>
          <w:rFonts w:ascii="David" w:hAnsi="David" w:cs="David" w:hint="cs"/>
          <w:sz w:val="24"/>
          <w:szCs w:val="24"/>
          <w:rtl/>
        </w:rPr>
        <w:t xml:space="preserve"> </w:t>
      </w:r>
      <w:r>
        <w:rPr>
          <w:rFonts w:ascii="David" w:hAnsi="David" w:cs="David" w:hint="cs"/>
          <w:sz w:val="24"/>
          <w:szCs w:val="24"/>
          <w:rtl/>
        </w:rPr>
        <w:t>החובה</w:t>
      </w:r>
      <w:r w:rsidR="00465899">
        <w:rPr>
          <w:rFonts w:ascii="David" w:hAnsi="David" w:cs="David" w:hint="cs"/>
          <w:sz w:val="24"/>
          <w:szCs w:val="24"/>
          <w:rtl/>
        </w:rPr>
        <w:t xml:space="preserve"> לתת צדקה</w:t>
      </w:r>
      <w:r w:rsidR="00DA2D38" w:rsidRPr="00DA2D38">
        <w:rPr>
          <w:rFonts w:ascii="David" w:hAnsi="David" w:cs="David" w:hint="cs"/>
          <w:sz w:val="24"/>
          <w:szCs w:val="24"/>
          <w:rtl/>
        </w:rPr>
        <w:t xml:space="preserve"> </w:t>
      </w:r>
      <w:r w:rsidR="00DA2D38">
        <w:rPr>
          <w:rFonts w:ascii="David" w:hAnsi="David" w:cs="David" w:hint="cs"/>
          <w:sz w:val="24"/>
          <w:szCs w:val="24"/>
          <w:rtl/>
        </w:rPr>
        <w:t>לאוכ</w:t>
      </w:r>
      <w:r>
        <w:rPr>
          <w:rFonts w:ascii="David" w:hAnsi="David" w:cs="David" w:hint="cs"/>
          <w:sz w:val="24"/>
          <w:szCs w:val="24"/>
          <w:rtl/>
        </w:rPr>
        <w:t>לוסיות</w:t>
      </w:r>
      <w:r w:rsidR="00DA2D38">
        <w:rPr>
          <w:rFonts w:ascii="David" w:hAnsi="David" w:cs="David" w:hint="cs"/>
          <w:sz w:val="24"/>
          <w:szCs w:val="24"/>
          <w:rtl/>
        </w:rPr>
        <w:t xml:space="preserve"> החלשות</w:t>
      </w:r>
      <w:r w:rsidR="00465899">
        <w:rPr>
          <w:rFonts w:ascii="David" w:hAnsi="David" w:cs="David" w:hint="cs"/>
          <w:sz w:val="24"/>
          <w:szCs w:val="24"/>
          <w:rtl/>
        </w:rPr>
        <w:t xml:space="preserve">. </w:t>
      </w:r>
      <w:r w:rsidR="00134052">
        <w:rPr>
          <w:rFonts w:ascii="David" w:hAnsi="David" w:cs="David" w:hint="cs"/>
          <w:sz w:val="24"/>
          <w:szCs w:val="24"/>
          <w:rtl/>
        </w:rPr>
        <w:t xml:space="preserve">אף </w:t>
      </w:r>
      <w:r w:rsidR="00DA2D38">
        <w:rPr>
          <w:rFonts w:ascii="David" w:hAnsi="David" w:cs="David" w:hint="cs"/>
          <w:sz w:val="24"/>
          <w:szCs w:val="24"/>
          <w:rtl/>
        </w:rPr>
        <w:t>ה</w:t>
      </w:r>
      <w:r w:rsidR="00465899">
        <w:rPr>
          <w:rFonts w:ascii="David" w:hAnsi="David" w:cs="David" w:hint="cs"/>
          <w:sz w:val="24"/>
          <w:szCs w:val="24"/>
          <w:rtl/>
        </w:rPr>
        <w:t>מסורת הקונ</w:t>
      </w:r>
      <w:r w:rsidR="00DA2D38">
        <w:rPr>
          <w:rFonts w:ascii="David" w:hAnsi="David" w:cs="David" w:hint="cs"/>
          <w:sz w:val="24"/>
          <w:szCs w:val="24"/>
          <w:rtl/>
        </w:rPr>
        <w:t>טי</w:t>
      </w:r>
      <w:r w:rsidR="00465899">
        <w:rPr>
          <w:rFonts w:ascii="David" w:hAnsi="David" w:cs="David" w:hint="cs"/>
          <w:sz w:val="24"/>
          <w:szCs w:val="24"/>
          <w:rtl/>
        </w:rPr>
        <w:t>נ</w:t>
      </w:r>
      <w:r w:rsidR="00DA2D38">
        <w:rPr>
          <w:rFonts w:ascii="David" w:hAnsi="David" w:cs="David" w:hint="cs"/>
          <w:sz w:val="24"/>
          <w:szCs w:val="24"/>
          <w:rtl/>
        </w:rPr>
        <w:t>נ</w:t>
      </w:r>
      <w:r w:rsidR="00465899">
        <w:rPr>
          <w:rFonts w:ascii="David" w:hAnsi="David" w:cs="David" w:hint="cs"/>
          <w:sz w:val="24"/>
          <w:szCs w:val="24"/>
          <w:rtl/>
        </w:rPr>
        <w:t>טלית מכיר</w:t>
      </w:r>
      <w:r w:rsidR="00DA2D38">
        <w:rPr>
          <w:rFonts w:ascii="David" w:hAnsi="David" w:cs="David" w:hint="cs"/>
          <w:sz w:val="24"/>
          <w:szCs w:val="24"/>
          <w:rtl/>
        </w:rPr>
        <w:t>ה</w:t>
      </w:r>
      <w:r w:rsidR="00465899">
        <w:rPr>
          <w:rFonts w:ascii="David" w:hAnsi="David" w:cs="David" w:hint="cs"/>
          <w:sz w:val="24"/>
          <w:szCs w:val="24"/>
          <w:rtl/>
        </w:rPr>
        <w:t xml:space="preserve"> במגבלות ביחס </w:t>
      </w:r>
      <w:r>
        <w:rPr>
          <w:rFonts w:ascii="David" w:hAnsi="David" w:cs="David" w:hint="cs"/>
          <w:sz w:val="24"/>
          <w:szCs w:val="24"/>
          <w:rtl/>
        </w:rPr>
        <w:t>ל</w:t>
      </w:r>
      <w:r w:rsidR="00465899">
        <w:rPr>
          <w:rFonts w:ascii="David" w:hAnsi="David" w:cs="David" w:hint="cs"/>
          <w:sz w:val="24"/>
          <w:szCs w:val="24"/>
          <w:rtl/>
        </w:rPr>
        <w:t>זכות הקניין</w:t>
      </w:r>
      <w:r w:rsidR="00912156">
        <w:rPr>
          <w:rFonts w:ascii="David" w:hAnsi="David" w:cs="David" w:hint="cs"/>
          <w:sz w:val="24"/>
          <w:szCs w:val="24"/>
          <w:rtl/>
        </w:rPr>
        <w:t>.</w:t>
      </w:r>
      <w:r w:rsidR="00465899">
        <w:rPr>
          <w:rFonts w:ascii="David" w:hAnsi="David" w:cs="David" w:hint="cs"/>
          <w:sz w:val="24"/>
          <w:szCs w:val="24"/>
          <w:rtl/>
        </w:rPr>
        <w:t xml:space="preserve"> </w:t>
      </w:r>
      <w:r w:rsidR="00912156">
        <w:rPr>
          <w:rFonts w:ascii="David" w:hAnsi="David" w:cs="David" w:hint="cs"/>
          <w:sz w:val="24"/>
          <w:szCs w:val="24"/>
          <w:rtl/>
        </w:rPr>
        <w:t xml:space="preserve">כמו </w:t>
      </w:r>
      <w:r w:rsidR="00465899">
        <w:rPr>
          <w:rFonts w:ascii="David" w:hAnsi="David" w:cs="David" w:hint="cs"/>
          <w:sz w:val="24"/>
          <w:szCs w:val="24"/>
          <w:rtl/>
        </w:rPr>
        <w:t xml:space="preserve">למשל חובת הזהירות המוגברת </w:t>
      </w:r>
      <w:proofErr w:type="spellStart"/>
      <w:r w:rsidR="00465899">
        <w:rPr>
          <w:rFonts w:ascii="David" w:hAnsi="David" w:cs="David" w:hint="cs"/>
          <w:sz w:val="24"/>
          <w:szCs w:val="24"/>
          <w:rtl/>
        </w:rPr>
        <w:t>בנזיקין</w:t>
      </w:r>
      <w:proofErr w:type="spellEnd"/>
      <w:r w:rsidR="00465899">
        <w:rPr>
          <w:rFonts w:ascii="David" w:hAnsi="David" w:cs="David" w:hint="cs"/>
          <w:sz w:val="24"/>
          <w:szCs w:val="24"/>
          <w:rtl/>
        </w:rPr>
        <w:t xml:space="preserve"> שיש על בעלי המקרקעין</w:t>
      </w:r>
      <w:r w:rsidR="00912156">
        <w:rPr>
          <w:rFonts w:ascii="David" w:hAnsi="David" w:cs="David" w:hint="cs"/>
          <w:sz w:val="24"/>
          <w:szCs w:val="24"/>
          <w:rtl/>
        </w:rPr>
        <w:t xml:space="preserve"> </w:t>
      </w:r>
      <w:r>
        <w:rPr>
          <w:rFonts w:ascii="David" w:hAnsi="David" w:cs="David" w:hint="cs"/>
          <w:sz w:val="24"/>
          <w:szCs w:val="24"/>
          <w:rtl/>
        </w:rPr>
        <w:t xml:space="preserve">= מהווה מקור </w:t>
      </w:r>
      <w:r w:rsidR="00465899">
        <w:rPr>
          <w:rFonts w:ascii="David" w:hAnsi="David" w:cs="David" w:hint="cs"/>
          <w:sz w:val="24"/>
          <w:szCs w:val="24"/>
          <w:rtl/>
        </w:rPr>
        <w:t xml:space="preserve">אחריות של בעל הקניין כלפי אנשים אחרים. לא ניתן לעשות כראות עינייך ולהתעלם מיתר האנשים בחברה. </w:t>
      </w:r>
    </w:p>
    <w:p w14:paraId="1F86CF30" w14:textId="2A41339F" w:rsidR="00F5752E" w:rsidRPr="000D72DA" w:rsidRDefault="00F5752E" w:rsidP="000D72DA">
      <w:pPr>
        <w:spacing w:after="0" w:line="360" w:lineRule="auto"/>
        <w:ind w:left="-766" w:right="-567"/>
        <w:jc w:val="both"/>
        <w:rPr>
          <w:rFonts w:ascii="David" w:hAnsi="David" w:cs="David"/>
          <w:sz w:val="24"/>
          <w:szCs w:val="24"/>
          <w:u w:val="single"/>
          <w:rtl/>
        </w:rPr>
      </w:pPr>
      <w:r w:rsidRPr="000D72DA">
        <w:rPr>
          <w:rFonts w:ascii="David" w:hAnsi="David" w:cs="David" w:hint="cs"/>
          <w:sz w:val="24"/>
          <w:szCs w:val="24"/>
          <w:u w:val="single"/>
          <w:rtl/>
        </w:rPr>
        <w:t>דגמים של קהילות:</w:t>
      </w:r>
    </w:p>
    <w:p w14:paraId="4CCC4F78" w14:textId="77777777" w:rsidR="009363DB" w:rsidRDefault="0035660C" w:rsidP="001A361F">
      <w:pPr>
        <w:pStyle w:val="a7"/>
        <w:numPr>
          <w:ilvl w:val="0"/>
          <w:numId w:val="16"/>
        </w:numPr>
        <w:spacing w:line="360" w:lineRule="auto"/>
        <w:ind w:right="-567"/>
        <w:jc w:val="both"/>
        <w:rPr>
          <w:rFonts w:ascii="David" w:hAnsi="David" w:cs="David"/>
          <w:sz w:val="24"/>
          <w:szCs w:val="24"/>
        </w:rPr>
      </w:pPr>
      <w:r w:rsidRPr="00F5752E">
        <w:rPr>
          <w:rFonts w:ascii="David" w:hAnsi="David" w:cs="David" w:hint="cs"/>
          <w:b/>
          <w:bCs/>
          <w:sz w:val="24"/>
          <w:szCs w:val="24"/>
          <w:rtl/>
        </w:rPr>
        <w:lastRenderedPageBreak/>
        <w:t xml:space="preserve">קהילה </w:t>
      </w:r>
      <w:proofErr w:type="spellStart"/>
      <w:r w:rsidRPr="00F5752E">
        <w:rPr>
          <w:rFonts w:ascii="David" w:hAnsi="David" w:cs="David" w:hint="cs"/>
          <w:b/>
          <w:bCs/>
          <w:sz w:val="24"/>
          <w:szCs w:val="24"/>
          <w:rtl/>
        </w:rPr>
        <w:t>וולנטרית</w:t>
      </w:r>
      <w:proofErr w:type="spellEnd"/>
      <w:r w:rsidR="009363DB">
        <w:rPr>
          <w:rFonts w:ascii="David" w:hAnsi="David" w:cs="David" w:hint="cs"/>
          <w:b/>
          <w:bCs/>
          <w:sz w:val="24"/>
          <w:szCs w:val="24"/>
          <w:rtl/>
        </w:rPr>
        <w:t>/</w:t>
      </w:r>
      <w:proofErr w:type="spellStart"/>
      <w:r w:rsidR="009363DB" w:rsidRPr="009363DB">
        <w:rPr>
          <w:rFonts w:ascii="David" w:hAnsi="David" w:cs="David"/>
          <w:b/>
          <w:bCs/>
          <w:sz w:val="24"/>
          <w:szCs w:val="24"/>
          <w:rtl/>
        </w:rPr>
        <w:t>ליברטריאנית</w:t>
      </w:r>
      <w:proofErr w:type="spellEnd"/>
      <w:r w:rsidR="009363DB" w:rsidRPr="009363DB">
        <w:rPr>
          <w:rFonts w:ascii="David" w:hAnsi="David" w:cs="David" w:hint="cs"/>
          <w:b/>
          <w:bCs/>
          <w:sz w:val="24"/>
          <w:szCs w:val="24"/>
          <w:rtl/>
        </w:rPr>
        <w:t xml:space="preserve"> </w:t>
      </w:r>
      <w:r w:rsidRPr="00F5752E">
        <w:rPr>
          <w:rFonts w:ascii="David" w:hAnsi="David" w:cs="David" w:hint="cs"/>
          <w:sz w:val="24"/>
          <w:szCs w:val="24"/>
          <w:rtl/>
        </w:rPr>
        <w:t>-</w:t>
      </w:r>
      <w:r w:rsidR="009363DB">
        <w:rPr>
          <w:rFonts w:ascii="David" w:hAnsi="David" w:cs="David" w:hint="cs"/>
          <w:sz w:val="24"/>
          <w:szCs w:val="24"/>
          <w:rtl/>
        </w:rPr>
        <w:t xml:space="preserve"> </w:t>
      </w:r>
      <w:r w:rsidR="009363DB" w:rsidRPr="009363DB">
        <w:rPr>
          <w:rFonts w:ascii="David" w:hAnsi="David" w:cs="David"/>
          <w:sz w:val="24"/>
          <w:szCs w:val="24"/>
          <w:rtl/>
        </w:rPr>
        <w:t>קיצון</w:t>
      </w:r>
      <w:r w:rsidR="009363DB">
        <w:rPr>
          <w:rFonts w:ascii="David" w:hAnsi="David" w:cs="David" w:hint="cs"/>
          <w:sz w:val="24"/>
          <w:szCs w:val="24"/>
          <w:rtl/>
        </w:rPr>
        <w:t>.</w:t>
      </w:r>
      <w:r w:rsidRPr="00F5752E">
        <w:rPr>
          <w:rFonts w:ascii="David" w:hAnsi="David" w:cs="David" w:hint="cs"/>
          <w:sz w:val="24"/>
          <w:szCs w:val="24"/>
          <w:rtl/>
        </w:rPr>
        <w:t xml:space="preserve"> </w:t>
      </w:r>
      <w:proofErr w:type="spellStart"/>
      <w:r w:rsidRPr="009E5386">
        <w:rPr>
          <w:rFonts w:ascii="David" w:hAnsi="David" w:cs="David" w:hint="cs"/>
          <w:i/>
          <w:iCs/>
          <w:sz w:val="24"/>
          <w:szCs w:val="24"/>
          <w:highlight w:val="green"/>
          <w:rtl/>
        </w:rPr>
        <w:t>נוזיק</w:t>
      </w:r>
      <w:proofErr w:type="spellEnd"/>
      <w:r w:rsidRPr="00F5752E">
        <w:rPr>
          <w:rFonts w:ascii="David" w:hAnsi="David" w:cs="David" w:hint="cs"/>
          <w:sz w:val="24"/>
          <w:szCs w:val="24"/>
          <w:rtl/>
        </w:rPr>
        <w:t xml:space="preserve"> </w:t>
      </w:r>
    </w:p>
    <w:p w14:paraId="6B76410D" w14:textId="51C65834" w:rsidR="009363DB" w:rsidRPr="009363DB" w:rsidRDefault="009363DB" w:rsidP="001A361F">
      <w:pPr>
        <w:pStyle w:val="a7"/>
        <w:numPr>
          <w:ilvl w:val="0"/>
          <w:numId w:val="3"/>
        </w:numPr>
        <w:spacing w:line="360" w:lineRule="auto"/>
        <w:ind w:right="-567"/>
        <w:jc w:val="both"/>
        <w:rPr>
          <w:rFonts w:ascii="David" w:hAnsi="David" w:cs="David"/>
          <w:sz w:val="24"/>
          <w:szCs w:val="24"/>
        </w:rPr>
      </w:pPr>
      <w:r w:rsidRPr="00F5752E">
        <w:rPr>
          <w:rFonts w:ascii="David" w:hAnsi="David" w:cs="David" w:hint="cs"/>
          <w:sz w:val="24"/>
          <w:szCs w:val="24"/>
          <w:rtl/>
        </w:rPr>
        <w:t xml:space="preserve">קהילה תהיה לגיטימית </w:t>
      </w:r>
      <w:r w:rsidRPr="002A4FFA">
        <w:rPr>
          <w:rFonts w:ascii="David" w:hAnsi="David" w:cs="David" w:hint="cs"/>
          <w:b/>
          <w:bCs/>
          <w:sz w:val="24"/>
          <w:szCs w:val="24"/>
          <w:rtl/>
        </w:rPr>
        <w:t xml:space="preserve">רק אם היא </w:t>
      </w:r>
      <w:proofErr w:type="spellStart"/>
      <w:r w:rsidRPr="002A4FFA">
        <w:rPr>
          <w:rFonts w:ascii="David" w:hAnsi="David" w:cs="David" w:hint="cs"/>
          <w:b/>
          <w:bCs/>
          <w:sz w:val="24"/>
          <w:szCs w:val="24"/>
          <w:rtl/>
        </w:rPr>
        <w:t>וולנטרית</w:t>
      </w:r>
      <w:proofErr w:type="spellEnd"/>
      <w:r>
        <w:rPr>
          <w:rFonts w:ascii="David" w:hAnsi="David" w:cs="David" w:hint="cs"/>
          <w:sz w:val="24"/>
          <w:szCs w:val="24"/>
          <w:rtl/>
        </w:rPr>
        <w:t xml:space="preserve">- </w:t>
      </w:r>
      <w:r w:rsidRPr="009363DB">
        <w:rPr>
          <w:rFonts w:ascii="David" w:hAnsi="David" w:cs="David"/>
          <w:sz w:val="24"/>
          <w:szCs w:val="24"/>
          <w:rtl/>
        </w:rPr>
        <w:t>כל אחד יכול להצטרף לקהילה ולצאת ממנה בחופשיות</w:t>
      </w:r>
      <w:r w:rsidRPr="009363DB">
        <w:rPr>
          <w:rFonts w:ascii="David" w:hAnsi="David" w:cs="David" w:hint="cs"/>
          <w:sz w:val="24"/>
          <w:szCs w:val="24"/>
          <w:rtl/>
        </w:rPr>
        <w:t>.</w:t>
      </w:r>
    </w:p>
    <w:p w14:paraId="0BF34760" w14:textId="33F0ADAB" w:rsidR="00F5752E" w:rsidRDefault="0035660C" w:rsidP="001A361F">
      <w:pPr>
        <w:pStyle w:val="a7"/>
        <w:numPr>
          <w:ilvl w:val="0"/>
          <w:numId w:val="3"/>
        </w:numPr>
        <w:spacing w:line="360" w:lineRule="auto"/>
        <w:ind w:right="-567"/>
        <w:jc w:val="both"/>
        <w:rPr>
          <w:rFonts w:ascii="David" w:hAnsi="David" w:cs="David"/>
          <w:sz w:val="24"/>
          <w:szCs w:val="24"/>
        </w:rPr>
      </w:pPr>
      <w:r w:rsidRPr="00F5752E">
        <w:rPr>
          <w:rFonts w:ascii="David" w:hAnsi="David" w:cs="David" w:hint="cs"/>
          <w:sz w:val="24"/>
          <w:szCs w:val="24"/>
          <w:rtl/>
        </w:rPr>
        <w:t>כל קהילה יכולה לקבוע את הערכים שלה</w:t>
      </w:r>
      <w:r w:rsidR="009363DB">
        <w:rPr>
          <w:rFonts w:ascii="David" w:hAnsi="David" w:cs="David" w:hint="cs"/>
          <w:sz w:val="24"/>
          <w:szCs w:val="24"/>
          <w:rtl/>
        </w:rPr>
        <w:t xml:space="preserve"> אבל </w:t>
      </w:r>
      <w:r w:rsidR="009363DB" w:rsidRPr="002A4FFA">
        <w:rPr>
          <w:rFonts w:ascii="David" w:hAnsi="David" w:cs="David" w:hint="cs"/>
          <w:b/>
          <w:bCs/>
          <w:sz w:val="24"/>
          <w:szCs w:val="24"/>
          <w:rtl/>
        </w:rPr>
        <w:t>לא ניתן</w:t>
      </w:r>
      <w:r w:rsidRPr="002A4FFA">
        <w:rPr>
          <w:rFonts w:ascii="David" w:hAnsi="David" w:cs="David" w:hint="cs"/>
          <w:b/>
          <w:bCs/>
          <w:sz w:val="24"/>
          <w:szCs w:val="24"/>
          <w:rtl/>
        </w:rPr>
        <w:t xml:space="preserve"> לכפות</w:t>
      </w:r>
      <w:r w:rsidRPr="009363DB">
        <w:rPr>
          <w:rFonts w:ascii="David" w:hAnsi="David" w:cs="David" w:hint="cs"/>
          <w:sz w:val="24"/>
          <w:szCs w:val="24"/>
          <w:rtl/>
        </w:rPr>
        <w:t xml:space="preserve"> </w:t>
      </w:r>
      <w:r w:rsidR="009363DB">
        <w:rPr>
          <w:rFonts w:ascii="David" w:hAnsi="David" w:cs="David" w:hint="cs"/>
          <w:sz w:val="24"/>
          <w:szCs w:val="24"/>
          <w:rtl/>
        </w:rPr>
        <w:t>אותם</w:t>
      </w:r>
      <w:r w:rsidRPr="009363DB">
        <w:rPr>
          <w:rFonts w:ascii="David" w:hAnsi="David" w:cs="David" w:hint="cs"/>
          <w:sz w:val="24"/>
          <w:szCs w:val="24"/>
          <w:rtl/>
        </w:rPr>
        <w:t xml:space="preserve"> </w:t>
      </w:r>
      <w:r w:rsidR="009363DB">
        <w:rPr>
          <w:rFonts w:ascii="David" w:hAnsi="David" w:cs="David" w:hint="cs"/>
          <w:sz w:val="24"/>
          <w:szCs w:val="24"/>
          <w:rtl/>
        </w:rPr>
        <w:t>על ה</w:t>
      </w:r>
      <w:r w:rsidRPr="009363DB">
        <w:rPr>
          <w:rFonts w:ascii="David" w:hAnsi="David" w:cs="David" w:hint="cs"/>
          <w:sz w:val="24"/>
          <w:szCs w:val="24"/>
          <w:rtl/>
        </w:rPr>
        <w:t>פרטים</w:t>
      </w:r>
      <w:r w:rsidR="009363DB">
        <w:rPr>
          <w:rFonts w:ascii="David" w:hAnsi="David" w:cs="David" w:hint="cs"/>
          <w:sz w:val="24"/>
          <w:szCs w:val="24"/>
          <w:rtl/>
        </w:rPr>
        <w:t>.</w:t>
      </w:r>
      <w:r w:rsidRPr="009363DB">
        <w:rPr>
          <w:rFonts w:ascii="David" w:hAnsi="David" w:cs="David" w:hint="cs"/>
          <w:sz w:val="24"/>
          <w:szCs w:val="24"/>
          <w:rtl/>
        </w:rPr>
        <w:t xml:space="preserve"> הכוח שלה יהיה מאוד מצומצם. </w:t>
      </w:r>
    </w:p>
    <w:p w14:paraId="7CB0FB8D" w14:textId="77777777" w:rsidR="002A4FFA" w:rsidRDefault="006070C8" w:rsidP="001A361F">
      <w:pPr>
        <w:pStyle w:val="a7"/>
        <w:numPr>
          <w:ilvl w:val="0"/>
          <w:numId w:val="16"/>
        </w:numPr>
        <w:spacing w:line="360" w:lineRule="auto"/>
        <w:ind w:right="-567"/>
        <w:jc w:val="both"/>
        <w:rPr>
          <w:rFonts w:ascii="David" w:hAnsi="David" w:cs="David"/>
          <w:sz w:val="24"/>
          <w:szCs w:val="24"/>
        </w:rPr>
      </w:pPr>
      <w:r w:rsidRPr="006070C8">
        <w:rPr>
          <w:rFonts w:ascii="David" w:hAnsi="David" w:cs="David" w:hint="cs"/>
          <w:b/>
          <w:bCs/>
          <w:sz w:val="24"/>
          <w:szCs w:val="24"/>
          <w:rtl/>
        </w:rPr>
        <w:t>קהילה ליבראלית</w:t>
      </w:r>
      <w:r w:rsidRPr="006070C8">
        <w:rPr>
          <w:rFonts w:ascii="David" w:hAnsi="David" w:cs="David" w:hint="cs"/>
          <w:sz w:val="24"/>
          <w:szCs w:val="24"/>
          <w:rtl/>
        </w:rPr>
        <w:t>-</w:t>
      </w:r>
      <w:r w:rsidR="002A4FFA">
        <w:rPr>
          <w:rFonts w:ascii="David" w:hAnsi="David" w:cs="David" w:hint="cs"/>
          <w:sz w:val="24"/>
          <w:szCs w:val="24"/>
          <w:rtl/>
        </w:rPr>
        <w:t xml:space="preserve"> אמצע.</w:t>
      </w:r>
      <w:r w:rsidRPr="006070C8">
        <w:rPr>
          <w:rFonts w:ascii="David" w:hAnsi="David" w:cs="David" w:hint="cs"/>
          <w:sz w:val="24"/>
          <w:szCs w:val="24"/>
          <w:rtl/>
        </w:rPr>
        <w:t xml:space="preserve"> </w:t>
      </w:r>
      <w:r w:rsidRPr="006070C8">
        <w:rPr>
          <w:rFonts w:ascii="David" w:hAnsi="David" w:cs="David" w:hint="cs"/>
          <w:i/>
          <w:iCs/>
          <w:sz w:val="24"/>
          <w:szCs w:val="24"/>
          <w:highlight w:val="green"/>
          <w:rtl/>
        </w:rPr>
        <w:t>חנוך דגן</w:t>
      </w:r>
      <w:r w:rsidRPr="006070C8">
        <w:rPr>
          <w:rFonts w:ascii="David" w:hAnsi="David" w:cs="David" w:hint="cs"/>
          <w:sz w:val="24"/>
          <w:szCs w:val="24"/>
          <w:rtl/>
        </w:rPr>
        <w:t xml:space="preserve">. </w:t>
      </w:r>
    </w:p>
    <w:p w14:paraId="18BB931D" w14:textId="77777777" w:rsidR="002A4FFA" w:rsidRDefault="002A4FFA" w:rsidP="001A361F">
      <w:pPr>
        <w:pStyle w:val="a7"/>
        <w:numPr>
          <w:ilvl w:val="0"/>
          <w:numId w:val="3"/>
        </w:numPr>
        <w:spacing w:line="360" w:lineRule="auto"/>
        <w:ind w:right="-567"/>
        <w:jc w:val="both"/>
        <w:rPr>
          <w:rFonts w:ascii="David" w:hAnsi="David" w:cs="David"/>
          <w:sz w:val="24"/>
          <w:szCs w:val="24"/>
        </w:rPr>
      </w:pPr>
      <w:r w:rsidRPr="009363DB">
        <w:rPr>
          <w:rFonts w:ascii="David" w:hAnsi="David" w:cs="David"/>
          <w:sz w:val="24"/>
          <w:szCs w:val="24"/>
          <w:rtl/>
        </w:rPr>
        <w:t>כל אחד יכול להצטרף לקהילה ולצאת ממנה בחופשיות</w:t>
      </w:r>
      <w:r>
        <w:rPr>
          <w:rFonts w:ascii="David" w:hAnsi="David" w:cs="David" w:hint="cs"/>
          <w:sz w:val="24"/>
          <w:szCs w:val="24"/>
          <w:rtl/>
        </w:rPr>
        <w:t xml:space="preserve">. </w:t>
      </w:r>
    </w:p>
    <w:p w14:paraId="47C3CEF7" w14:textId="77777777" w:rsidR="002A4FFA" w:rsidRDefault="002A4FFA" w:rsidP="001A361F">
      <w:pPr>
        <w:pStyle w:val="a7"/>
        <w:numPr>
          <w:ilvl w:val="0"/>
          <w:numId w:val="3"/>
        </w:numPr>
        <w:spacing w:line="360" w:lineRule="auto"/>
        <w:ind w:right="-567"/>
        <w:jc w:val="both"/>
        <w:rPr>
          <w:rFonts w:ascii="David" w:hAnsi="David" w:cs="David"/>
          <w:sz w:val="24"/>
          <w:szCs w:val="24"/>
        </w:rPr>
      </w:pPr>
      <w:r w:rsidRPr="009363DB">
        <w:rPr>
          <w:rFonts w:ascii="David" w:hAnsi="David" w:cs="David"/>
          <w:sz w:val="24"/>
          <w:szCs w:val="24"/>
          <w:rtl/>
        </w:rPr>
        <w:t xml:space="preserve">קהילה </w:t>
      </w:r>
      <w:r w:rsidRPr="002A4FFA">
        <w:rPr>
          <w:rFonts w:ascii="David" w:hAnsi="David" w:cs="David"/>
          <w:b/>
          <w:bCs/>
          <w:sz w:val="24"/>
          <w:szCs w:val="24"/>
          <w:rtl/>
        </w:rPr>
        <w:t>לא יכולה לכפות על חבריה</w:t>
      </w:r>
      <w:r w:rsidRPr="009363DB">
        <w:rPr>
          <w:rFonts w:ascii="David" w:hAnsi="David" w:cs="David"/>
          <w:sz w:val="24"/>
          <w:szCs w:val="24"/>
          <w:rtl/>
        </w:rPr>
        <w:t>,</w:t>
      </w:r>
      <w:r>
        <w:rPr>
          <w:rFonts w:ascii="David" w:hAnsi="David" w:cs="David" w:hint="cs"/>
          <w:sz w:val="24"/>
          <w:szCs w:val="24"/>
          <w:rtl/>
        </w:rPr>
        <w:t xml:space="preserve"> </w:t>
      </w:r>
      <w:r w:rsidRPr="006070C8">
        <w:rPr>
          <w:rFonts w:ascii="David" w:hAnsi="David" w:cs="David" w:hint="cs"/>
          <w:sz w:val="24"/>
          <w:szCs w:val="24"/>
          <w:rtl/>
        </w:rPr>
        <w:t>צריך להתחשב ביחידים ולכבד אות</w:t>
      </w:r>
      <w:r>
        <w:rPr>
          <w:rFonts w:ascii="David" w:hAnsi="David" w:cs="David" w:hint="cs"/>
          <w:sz w:val="24"/>
          <w:szCs w:val="24"/>
          <w:rtl/>
        </w:rPr>
        <w:t>ם.</w:t>
      </w:r>
      <w:r w:rsidRPr="009363DB">
        <w:rPr>
          <w:rFonts w:ascii="David" w:hAnsi="David" w:cs="David"/>
          <w:sz w:val="24"/>
          <w:szCs w:val="24"/>
          <w:rtl/>
        </w:rPr>
        <w:t xml:space="preserve"> </w:t>
      </w:r>
    </w:p>
    <w:p w14:paraId="434C79A0" w14:textId="4B2D435A" w:rsidR="002A4FFA" w:rsidRDefault="002A4FFA" w:rsidP="001A361F">
      <w:pPr>
        <w:pStyle w:val="a7"/>
        <w:numPr>
          <w:ilvl w:val="0"/>
          <w:numId w:val="3"/>
        </w:numPr>
        <w:spacing w:line="360" w:lineRule="auto"/>
        <w:ind w:right="-567"/>
        <w:jc w:val="both"/>
        <w:rPr>
          <w:rFonts w:ascii="David" w:hAnsi="David" w:cs="David"/>
          <w:sz w:val="24"/>
          <w:szCs w:val="24"/>
        </w:rPr>
      </w:pPr>
      <w:r w:rsidRPr="009363DB">
        <w:rPr>
          <w:rFonts w:ascii="David" w:hAnsi="David" w:cs="David"/>
          <w:sz w:val="24"/>
          <w:szCs w:val="24"/>
          <w:rtl/>
        </w:rPr>
        <w:t xml:space="preserve">אבל כן אפשר לבקש מחברי הקהילה </w:t>
      </w:r>
      <w:r w:rsidRPr="002A4FFA">
        <w:rPr>
          <w:rFonts w:ascii="David" w:hAnsi="David" w:cs="David"/>
          <w:b/>
          <w:bCs/>
          <w:sz w:val="24"/>
          <w:szCs w:val="24"/>
          <w:rtl/>
        </w:rPr>
        <w:t>לעשות התאמות</w:t>
      </w:r>
      <w:r w:rsidRPr="009363DB">
        <w:rPr>
          <w:rFonts w:ascii="David" w:hAnsi="David" w:cs="David"/>
          <w:sz w:val="24"/>
          <w:szCs w:val="24"/>
          <w:rtl/>
        </w:rPr>
        <w:t xml:space="preserve"> מסוימות ביחס לקניין שלהם, </w:t>
      </w:r>
      <w:r>
        <w:rPr>
          <w:rFonts w:ascii="David" w:hAnsi="David" w:cs="David" w:hint="cs"/>
          <w:sz w:val="24"/>
          <w:szCs w:val="24"/>
          <w:rtl/>
        </w:rPr>
        <w:t>לייצר</w:t>
      </w:r>
      <w:r w:rsidRPr="002A4FFA">
        <w:rPr>
          <w:rFonts w:ascii="David" w:hAnsi="David" w:cs="David" w:hint="cs"/>
          <w:sz w:val="24"/>
          <w:szCs w:val="24"/>
          <w:rtl/>
        </w:rPr>
        <w:t xml:space="preserve"> מערכת ציפיות שבה כל חבר יתאים את הנכסים שלו באופן שיהיה רגיש לחלשים בחברה</w:t>
      </w:r>
      <w:r>
        <w:rPr>
          <w:rFonts w:ascii="David" w:hAnsi="David" w:cs="David" w:hint="cs"/>
          <w:sz w:val="24"/>
          <w:szCs w:val="24"/>
          <w:rtl/>
        </w:rPr>
        <w:t xml:space="preserve">, </w:t>
      </w:r>
      <w:r w:rsidRPr="002A4FFA">
        <w:rPr>
          <w:rFonts w:ascii="David" w:hAnsi="David" w:cs="David" w:hint="cs"/>
          <w:sz w:val="24"/>
          <w:szCs w:val="24"/>
          <w:rtl/>
        </w:rPr>
        <w:t>כדי לעזור</w:t>
      </w:r>
      <w:r>
        <w:rPr>
          <w:rFonts w:ascii="David" w:hAnsi="David" w:cs="David" w:hint="cs"/>
          <w:sz w:val="24"/>
          <w:szCs w:val="24"/>
          <w:rtl/>
        </w:rPr>
        <w:t xml:space="preserve"> להם.</w:t>
      </w:r>
    </w:p>
    <w:p w14:paraId="33433C55" w14:textId="2451FF9C" w:rsidR="006070C8" w:rsidRPr="002A4FFA" w:rsidRDefault="006070C8" w:rsidP="001A361F">
      <w:pPr>
        <w:pStyle w:val="a7"/>
        <w:numPr>
          <w:ilvl w:val="0"/>
          <w:numId w:val="3"/>
        </w:numPr>
        <w:spacing w:line="360" w:lineRule="auto"/>
        <w:ind w:right="-567"/>
        <w:jc w:val="both"/>
        <w:rPr>
          <w:rFonts w:ascii="David" w:hAnsi="David" w:cs="David"/>
          <w:sz w:val="24"/>
          <w:szCs w:val="24"/>
        </w:rPr>
      </w:pPr>
      <w:r w:rsidRPr="002A4FFA">
        <w:rPr>
          <w:rFonts w:ascii="David" w:hAnsi="David" w:cs="David" w:hint="cs"/>
          <w:sz w:val="24"/>
          <w:szCs w:val="24"/>
          <w:rtl/>
        </w:rPr>
        <w:t xml:space="preserve">למשל </w:t>
      </w:r>
      <w:r w:rsidR="002A4FFA">
        <w:rPr>
          <w:rFonts w:ascii="David" w:hAnsi="David" w:cs="David" w:hint="cs"/>
          <w:sz w:val="24"/>
          <w:szCs w:val="24"/>
          <w:rtl/>
        </w:rPr>
        <w:t>לה</w:t>
      </w:r>
      <w:r w:rsidRPr="002A4FFA">
        <w:rPr>
          <w:rFonts w:ascii="David" w:hAnsi="David" w:cs="David" w:hint="cs"/>
          <w:sz w:val="24"/>
          <w:szCs w:val="24"/>
          <w:rtl/>
        </w:rPr>
        <w:t xml:space="preserve">קים מערכת של תמיכה סוציאלית שתתרום לחברה.  </w:t>
      </w:r>
    </w:p>
    <w:p w14:paraId="2193356D" w14:textId="77777777" w:rsidR="002A4FFA" w:rsidRDefault="0035660C" w:rsidP="001A361F">
      <w:pPr>
        <w:pStyle w:val="a7"/>
        <w:numPr>
          <w:ilvl w:val="0"/>
          <w:numId w:val="16"/>
        </w:numPr>
        <w:spacing w:line="360" w:lineRule="auto"/>
        <w:ind w:right="-567"/>
        <w:jc w:val="both"/>
        <w:rPr>
          <w:rFonts w:ascii="David" w:hAnsi="David" w:cs="David"/>
          <w:sz w:val="24"/>
          <w:szCs w:val="24"/>
        </w:rPr>
      </w:pPr>
      <w:r w:rsidRPr="009E5386">
        <w:rPr>
          <w:rFonts w:ascii="David" w:hAnsi="David" w:cs="David" w:hint="cs"/>
          <w:b/>
          <w:bCs/>
          <w:sz w:val="24"/>
          <w:szCs w:val="24"/>
          <w:rtl/>
        </w:rPr>
        <w:t xml:space="preserve">קהילות </w:t>
      </w:r>
      <w:proofErr w:type="spellStart"/>
      <w:r w:rsidRPr="009E5386">
        <w:rPr>
          <w:rFonts w:ascii="David" w:hAnsi="David" w:cs="David" w:hint="cs"/>
          <w:b/>
          <w:bCs/>
          <w:sz w:val="24"/>
          <w:szCs w:val="24"/>
          <w:rtl/>
        </w:rPr>
        <w:t>קהילתניות</w:t>
      </w:r>
      <w:proofErr w:type="spellEnd"/>
      <w:r w:rsidRPr="00F5752E">
        <w:rPr>
          <w:rFonts w:ascii="David" w:hAnsi="David" w:cs="David" w:hint="cs"/>
          <w:sz w:val="24"/>
          <w:szCs w:val="24"/>
          <w:rtl/>
        </w:rPr>
        <w:t xml:space="preserve">- </w:t>
      </w:r>
      <w:r w:rsidRPr="009E5386">
        <w:rPr>
          <w:rFonts w:ascii="David" w:hAnsi="David" w:cs="David" w:hint="cs"/>
          <w:i/>
          <w:iCs/>
          <w:sz w:val="24"/>
          <w:szCs w:val="24"/>
          <w:highlight w:val="green"/>
          <w:rtl/>
        </w:rPr>
        <w:t xml:space="preserve">גרגורי </w:t>
      </w:r>
      <w:proofErr w:type="spellStart"/>
      <w:r w:rsidRPr="009E5386">
        <w:rPr>
          <w:rFonts w:ascii="David" w:hAnsi="David" w:cs="David" w:hint="cs"/>
          <w:i/>
          <w:iCs/>
          <w:sz w:val="24"/>
          <w:szCs w:val="24"/>
          <w:highlight w:val="green"/>
          <w:rtl/>
        </w:rPr>
        <w:t>אלכנסדר</w:t>
      </w:r>
      <w:proofErr w:type="spellEnd"/>
      <w:r w:rsidRPr="00F5752E">
        <w:rPr>
          <w:rFonts w:ascii="David" w:hAnsi="David" w:cs="David" w:hint="cs"/>
          <w:sz w:val="24"/>
          <w:szCs w:val="24"/>
          <w:rtl/>
        </w:rPr>
        <w:t xml:space="preserve">. </w:t>
      </w:r>
    </w:p>
    <w:p w14:paraId="722E5E9E" w14:textId="1B431B0C" w:rsidR="002A4FFA" w:rsidRDefault="002A4FFA" w:rsidP="001A361F">
      <w:pPr>
        <w:pStyle w:val="a7"/>
        <w:numPr>
          <w:ilvl w:val="0"/>
          <w:numId w:val="3"/>
        </w:numPr>
        <w:spacing w:line="360" w:lineRule="auto"/>
        <w:ind w:right="-567"/>
        <w:jc w:val="both"/>
        <w:rPr>
          <w:rFonts w:ascii="David" w:hAnsi="David" w:cs="David"/>
          <w:sz w:val="24"/>
          <w:szCs w:val="24"/>
        </w:rPr>
      </w:pPr>
      <w:r w:rsidRPr="00F5752E">
        <w:rPr>
          <w:rFonts w:ascii="David" w:hAnsi="David" w:cs="David" w:hint="cs"/>
          <w:sz w:val="24"/>
          <w:szCs w:val="24"/>
          <w:rtl/>
        </w:rPr>
        <w:t xml:space="preserve">קהילה </w:t>
      </w:r>
      <w:proofErr w:type="spellStart"/>
      <w:r w:rsidRPr="00F5752E">
        <w:rPr>
          <w:rFonts w:ascii="David" w:hAnsi="David" w:cs="David" w:hint="cs"/>
          <w:sz w:val="24"/>
          <w:szCs w:val="24"/>
          <w:rtl/>
        </w:rPr>
        <w:t>קהילתנית</w:t>
      </w:r>
      <w:proofErr w:type="spellEnd"/>
      <w:r w:rsidRPr="002A4FFA">
        <w:rPr>
          <w:rFonts w:ascii="David" w:hAnsi="David" w:cs="David" w:hint="cs"/>
          <w:sz w:val="24"/>
          <w:szCs w:val="24"/>
          <w:rtl/>
        </w:rPr>
        <w:t xml:space="preserve"> </w:t>
      </w:r>
      <w:r w:rsidRPr="002A4FFA">
        <w:rPr>
          <w:rFonts w:ascii="David" w:hAnsi="David" w:cs="David" w:hint="cs"/>
          <w:b/>
          <w:bCs/>
          <w:sz w:val="24"/>
          <w:szCs w:val="24"/>
          <w:rtl/>
        </w:rPr>
        <w:t>מכוננת את היחידים</w:t>
      </w:r>
      <w:r>
        <w:rPr>
          <w:rFonts w:ascii="David" w:hAnsi="David" w:cs="David" w:hint="cs"/>
          <w:sz w:val="24"/>
          <w:szCs w:val="24"/>
          <w:rtl/>
        </w:rPr>
        <w:t xml:space="preserve"> </w:t>
      </w:r>
      <w:r w:rsidRPr="00F5752E">
        <w:rPr>
          <w:rFonts w:ascii="David" w:hAnsi="David" w:cs="David" w:hint="cs"/>
          <w:sz w:val="24"/>
          <w:szCs w:val="24"/>
          <w:rtl/>
        </w:rPr>
        <w:t>שחיים בה</w:t>
      </w:r>
      <w:r>
        <w:rPr>
          <w:rFonts w:ascii="David" w:hAnsi="David" w:cs="David" w:hint="cs"/>
          <w:sz w:val="24"/>
          <w:szCs w:val="24"/>
          <w:rtl/>
        </w:rPr>
        <w:t>,</w:t>
      </w:r>
      <w:r w:rsidRPr="00F5752E">
        <w:rPr>
          <w:rFonts w:ascii="David" w:hAnsi="David" w:cs="David" w:hint="cs"/>
          <w:sz w:val="24"/>
          <w:szCs w:val="24"/>
          <w:rtl/>
        </w:rPr>
        <w:t xml:space="preserve"> </w:t>
      </w:r>
      <w:r>
        <w:rPr>
          <w:rFonts w:ascii="David" w:hAnsi="David" w:cs="David" w:hint="cs"/>
          <w:sz w:val="24"/>
          <w:szCs w:val="24"/>
          <w:rtl/>
        </w:rPr>
        <w:t>היא</w:t>
      </w:r>
      <w:r w:rsidRPr="00F5752E">
        <w:rPr>
          <w:rFonts w:ascii="David" w:hAnsi="David" w:cs="David" w:hint="cs"/>
          <w:sz w:val="24"/>
          <w:szCs w:val="24"/>
          <w:rtl/>
        </w:rPr>
        <w:t xml:space="preserve"> משמעותית </w:t>
      </w:r>
      <w:r>
        <w:rPr>
          <w:rFonts w:ascii="David" w:hAnsi="David" w:cs="David" w:hint="cs"/>
          <w:sz w:val="24"/>
          <w:szCs w:val="24"/>
          <w:rtl/>
        </w:rPr>
        <w:t>עבורם,</w:t>
      </w:r>
      <w:r w:rsidR="0035660C" w:rsidRPr="00F5752E">
        <w:rPr>
          <w:rFonts w:ascii="David" w:hAnsi="David" w:cs="David" w:hint="cs"/>
          <w:sz w:val="24"/>
          <w:szCs w:val="24"/>
          <w:rtl/>
        </w:rPr>
        <w:t xml:space="preserve"> יש </w:t>
      </w:r>
      <w:r>
        <w:rPr>
          <w:rFonts w:ascii="David" w:hAnsi="David" w:cs="David" w:hint="cs"/>
          <w:sz w:val="24"/>
          <w:szCs w:val="24"/>
          <w:rtl/>
        </w:rPr>
        <w:t xml:space="preserve">לה </w:t>
      </w:r>
      <w:r w:rsidR="0035660C" w:rsidRPr="002A4FFA">
        <w:rPr>
          <w:rFonts w:ascii="David" w:hAnsi="David" w:cs="David" w:hint="cs"/>
          <w:b/>
          <w:bCs/>
          <w:sz w:val="24"/>
          <w:szCs w:val="24"/>
          <w:rtl/>
        </w:rPr>
        <w:t>ערך כשלעצמה</w:t>
      </w:r>
      <w:r>
        <w:rPr>
          <w:rFonts w:ascii="David" w:hAnsi="David" w:cs="David" w:hint="cs"/>
          <w:sz w:val="24"/>
          <w:szCs w:val="24"/>
          <w:rtl/>
        </w:rPr>
        <w:t>.</w:t>
      </w:r>
    </w:p>
    <w:p w14:paraId="4A0EE728" w14:textId="4D0929BE" w:rsidR="002A4FFA" w:rsidRDefault="002A4FFA" w:rsidP="001A361F">
      <w:pPr>
        <w:pStyle w:val="a7"/>
        <w:numPr>
          <w:ilvl w:val="0"/>
          <w:numId w:val="3"/>
        </w:numPr>
        <w:spacing w:line="360" w:lineRule="auto"/>
        <w:ind w:right="-567"/>
        <w:jc w:val="both"/>
        <w:rPr>
          <w:rFonts w:ascii="David" w:hAnsi="David" w:cs="David"/>
          <w:sz w:val="24"/>
          <w:szCs w:val="24"/>
        </w:rPr>
      </w:pPr>
      <w:r>
        <w:rPr>
          <w:rFonts w:ascii="David" w:hAnsi="David" w:cs="David" w:hint="cs"/>
          <w:b/>
          <w:bCs/>
          <w:sz w:val="24"/>
          <w:szCs w:val="24"/>
          <w:rtl/>
        </w:rPr>
        <w:t xml:space="preserve">לקהילה </w:t>
      </w:r>
      <w:r w:rsidRPr="00614298">
        <w:rPr>
          <w:rFonts w:ascii="David" w:hAnsi="David" w:cs="David" w:hint="cs"/>
          <w:b/>
          <w:bCs/>
          <w:sz w:val="24"/>
          <w:szCs w:val="24"/>
          <w:rtl/>
        </w:rPr>
        <w:t>יש יכולת כפייה כלפי הקניין שלך</w:t>
      </w:r>
      <w:r>
        <w:rPr>
          <w:rFonts w:ascii="David" w:hAnsi="David" w:cs="David" w:hint="cs"/>
          <w:b/>
          <w:bCs/>
          <w:sz w:val="24"/>
          <w:szCs w:val="24"/>
          <w:rtl/>
        </w:rPr>
        <w:t xml:space="preserve">- </w:t>
      </w:r>
      <w:r w:rsidRPr="00F5752E">
        <w:rPr>
          <w:rFonts w:ascii="David" w:hAnsi="David" w:cs="David" w:hint="cs"/>
          <w:sz w:val="24"/>
          <w:szCs w:val="24"/>
          <w:rtl/>
        </w:rPr>
        <w:t>אתה מקבל בקהילה הרבה</w:t>
      </w:r>
      <w:r>
        <w:rPr>
          <w:rFonts w:ascii="David" w:hAnsi="David" w:cs="David" w:hint="cs"/>
          <w:sz w:val="24"/>
          <w:szCs w:val="24"/>
          <w:rtl/>
        </w:rPr>
        <w:t xml:space="preserve">, ולכן עלייך לתת הרבה בחזרה </w:t>
      </w:r>
      <w:r w:rsidRPr="00F5752E">
        <w:rPr>
          <w:rFonts w:ascii="David" w:hAnsi="David" w:cs="David" w:hint="cs"/>
          <w:sz w:val="24"/>
          <w:szCs w:val="24"/>
          <w:rtl/>
        </w:rPr>
        <w:t xml:space="preserve">גם אם </w:t>
      </w:r>
      <w:r>
        <w:rPr>
          <w:rFonts w:ascii="David" w:hAnsi="David" w:cs="David" w:hint="cs"/>
          <w:sz w:val="24"/>
          <w:szCs w:val="24"/>
          <w:rtl/>
        </w:rPr>
        <w:t xml:space="preserve">הקהילה תכפה </w:t>
      </w:r>
      <w:r w:rsidRPr="00F5752E">
        <w:rPr>
          <w:rFonts w:ascii="David" w:hAnsi="David" w:cs="David" w:hint="cs"/>
          <w:sz w:val="24"/>
          <w:szCs w:val="24"/>
          <w:rtl/>
        </w:rPr>
        <w:t>עלייך לתת מקניי</w:t>
      </w:r>
      <w:r>
        <w:rPr>
          <w:rFonts w:ascii="David" w:hAnsi="David" w:cs="David" w:hint="cs"/>
          <w:sz w:val="24"/>
          <w:szCs w:val="24"/>
          <w:rtl/>
        </w:rPr>
        <w:t>נ</w:t>
      </w:r>
      <w:r w:rsidRPr="00F5752E">
        <w:rPr>
          <w:rFonts w:ascii="David" w:hAnsi="David" w:cs="David" w:hint="cs"/>
          <w:sz w:val="24"/>
          <w:szCs w:val="24"/>
          <w:rtl/>
        </w:rPr>
        <w:t xml:space="preserve">ך, </w:t>
      </w:r>
      <w:r>
        <w:rPr>
          <w:rFonts w:ascii="David" w:hAnsi="David" w:cs="David" w:hint="cs"/>
          <w:sz w:val="24"/>
          <w:szCs w:val="24"/>
          <w:rtl/>
        </w:rPr>
        <w:t>זאת לשם המשכיות קיום</w:t>
      </w:r>
      <w:r w:rsidRPr="00F5752E">
        <w:rPr>
          <w:rFonts w:ascii="David" w:hAnsi="David" w:cs="David" w:hint="cs"/>
          <w:sz w:val="24"/>
          <w:szCs w:val="24"/>
          <w:rtl/>
        </w:rPr>
        <w:t xml:space="preserve"> הקהילה</w:t>
      </w:r>
      <w:r>
        <w:rPr>
          <w:rFonts w:ascii="David" w:hAnsi="David" w:cs="David" w:hint="cs"/>
          <w:sz w:val="24"/>
          <w:szCs w:val="24"/>
          <w:rtl/>
        </w:rPr>
        <w:t>.</w:t>
      </w:r>
    </w:p>
    <w:p w14:paraId="16783631" w14:textId="049D0E17" w:rsidR="0035660C" w:rsidRDefault="0035660C" w:rsidP="001A361F">
      <w:pPr>
        <w:pStyle w:val="a7"/>
        <w:numPr>
          <w:ilvl w:val="0"/>
          <w:numId w:val="3"/>
        </w:numPr>
        <w:spacing w:line="360" w:lineRule="auto"/>
        <w:ind w:right="-567"/>
        <w:jc w:val="both"/>
        <w:rPr>
          <w:rFonts w:ascii="David" w:hAnsi="David" w:cs="David"/>
          <w:sz w:val="24"/>
          <w:szCs w:val="24"/>
        </w:rPr>
      </w:pPr>
      <w:r w:rsidRPr="00F5752E">
        <w:rPr>
          <w:rFonts w:ascii="David" w:hAnsi="David" w:cs="David" w:hint="cs"/>
          <w:sz w:val="24"/>
          <w:szCs w:val="24"/>
          <w:rtl/>
        </w:rPr>
        <w:t>דוג'- קיבוץ עם ערכים סוציאליסטיים ושיתופיים</w:t>
      </w:r>
      <w:r w:rsidR="002A4FFA">
        <w:rPr>
          <w:rFonts w:ascii="David" w:hAnsi="David" w:cs="David" w:hint="cs"/>
          <w:sz w:val="24"/>
          <w:szCs w:val="24"/>
          <w:rtl/>
        </w:rPr>
        <w:t>,</w:t>
      </w:r>
      <w:r w:rsidRPr="00F5752E">
        <w:rPr>
          <w:rFonts w:ascii="David" w:hAnsi="David" w:cs="David" w:hint="cs"/>
          <w:sz w:val="24"/>
          <w:szCs w:val="24"/>
          <w:rtl/>
        </w:rPr>
        <w:t xml:space="preserve"> אנשים נדרשים להקריב יותר </w:t>
      </w:r>
      <w:r w:rsidR="002A4FFA">
        <w:rPr>
          <w:rFonts w:ascii="David" w:hAnsi="David" w:cs="David" w:hint="cs"/>
          <w:sz w:val="24"/>
          <w:szCs w:val="24"/>
          <w:rtl/>
        </w:rPr>
        <w:t xml:space="preserve">ולתת מהקניין שלהם </w:t>
      </w:r>
      <w:r w:rsidRPr="00F5752E">
        <w:rPr>
          <w:rFonts w:ascii="David" w:hAnsi="David" w:cs="David" w:hint="cs"/>
          <w:sz w:val="24"/>
          <w:szCs w:val="24"/>
          <w:rtl/>
        </w:rPr>
        <w:t>עבור ה</w:t>
      </w:r>
      <w:r w:rsidR="002A4FFA">
        <w:rPr>
          <w:rFonts w:ascii="David" w:hAnsi="David" w:cs="David" w:hint="cs"/>
          <w:sz w:val="24"/>
          <w:szCs w:val="24"/>
          <w:rtl/>
        </w:rPr>
        <w:t>קהילה.</w:t>
      </w:r>
      <w:r w:rsidRPr="00F5752E">
        <w:rPr>
          <w:rFonts w:ascii="David" w:hAnsi="David" w:cs="David" w:hint="cs"/>
          <w:sz w:val="24"/>
          <w:szCs w:val="24"/>
          <w:rtl/>
        </w:rPr>
        <w:t xml:space="preserve"> </w:t>
      </w:r>
    </w:p>
    <w:p w14:paraId="3751212D" w14:textId="6483642B" w:rsidR="00614298" w:rsidRPr="009B7EC4" w:rsidRDefault="007F475D" w:rsidP="009B7EC4">
      <w:pPr>
        <w:spacing w:after="0" w:line="360" w:lineRule="auto"/>
        <w:ind w:left="-766" w:right="-567"/>
        <w:jc w:val="both"/>
        <w:rPr>
          <w:rFonts w:ascii="David" w:hAnsi="David" w:cs="David"/>
          <w:sz w:val="24"/>
          <w:szCs w:val="24"/>
          <w:u w:val="single"/>
          <w:rtl/>
        </w:rPr>
      </w:pPr>
      <w:r>
        <w:rPr>
          <w:rFonts w:ascii="David" w:hAnsi="David" w:cs="David" w:hint="cs"/>
          <w:sz w:val="24"/>
          <w:szCs w:val="24"/>
          <w:u w:val="single"/>
          <w:rtl/>
        </w:rPr>
        <w:t xml:space="preserve">ההשפעות של המשטר </w:t>
      </w:r>
      <w:r w:rsidR="00BA10B5">
        <w:rPr>
          <w:rFonts w:ascii="David" w:hAnsi="David" w:cs="David" w:hint="cs"/>
          <w:sz w:val="24"/>
          <w:szCs w:val="24"/>
          <w:u w:val="single"/>
          <w:rtl/>
        </w:rPr>
        <w:t xml:space="preserve">הקנייני </w:t>
      </w:r>
      <w:proofErr w:type="spellStart"/>
      <w:r w:rsidR="003D3DB6">
        <w:rPr>
          <w:rFonts w:ascii="David" w:hAnsi="David" w:cs="David" w:hint="cs"/>
          <w:sz w:val="24"/>
          <w:szCs w:val="24"/>
          <w:u w:val="single"/>
          <w:rtl/>
        </w:rPr>
        <w:t>הקהילתני</w:t>
      </w:r>
      <w:proofErr w:type="spellEnd"/>
      <w:r w:rsidR="00614298" w:rsidRPr="00745BAA">
        <w:rPr>
          <w:rFonts w:ascii="David" w:hAnsi="David" w:cs="David" w:hint="cs"/>
          <w:sz w:val="24"/>
          <w:szCs w:val="24"/>
          <w:rtl/>
        </w:rPr>
        <w:t>:</w:t>
      </w:r>
    </w:p>
    <w:p w14:paraId="3948CDB1" w14:textId="20E1B882" w:rsidR="00614298" w:rsidRPr="00614298" w:rsidRDefault="00614298" w:rsidP="009B7EC4">
      <w:pPr>
        <w:spacing w:after="0" w:line="360" w:lineRule="auto"/>
        <w:ind w:left="-766" w:right="-567"/>
        <w:jc w:val="both"/>
        <w:rPr>
          <w:rFonts w:ascii="David" w:hAnsi="David" w:cs="David"/>
          <w:sz w:val="24"/>
          <w:szCs w:val="24"/>
          <w:rtl/>
        </w:rPr>
      </w:pPr>
      <w:r w:rsidRPr="00614298">
        <w:rPr>
          <w:rFonts w:ascii="David" w:hAnsi="David" w:cs="David" w:hint="cs"/>
          <w:b/>
          <w:bCs/>
          <w:sz w:val="24"/>
          <w:szCs w:val="24"/>
          <w:rtl/>
        </w:rPr>
        <w:t>כניסה לקהילה-</w:t>
      </w:r>
      <w:r>
        <w:rPr>
          <w:rFonts w:ascii="David" w:hAnsi="David" w:cs="David" w:hint="cs"/>
          <w:b/>
          <w:bCs/>
          <w:sz w:val="24"/>
          <w:szCs w:val="24"/>
          <w:rtl/>
        </w:rPr>
        <w:t xml:space="preserve"> </w:t>
      </w:r>
      <w:r w:rsidR="006F5AF1">
        <w:rPr>
          <w:rFonts w:ascii="David" w:hAnsi="David" w:cs="David" w:hint="cs"/>
          <w:sz w:val="24"/>
          <w:szCs w:val="24"/>
          <w:rtl/>
        </w:rPr>
        <w:t xml:space="preserve">ישנן מגבלות על יכולת הכניסה לקהילות. למשל בישובים קהילתיים יש ועדת קבלה שכופות עלייך תפיסות עולם או מפעילה מנגנוני סינון לפי ערכים קהילתיים שהן תופסות כחשובים, כדי לקבוע אם תיכנס או לא. </w:t>
      </w:r>
      <w:r w:rsidR="007052EA">
        <w:rPr>
          <w:rFonts w:ascii="David" w:hAnsi="David" w:cs="David" w:hint="cs"/>
          <w:sz w:val="24"/>
          <w:szCs w:val="24"/>
          <w:rtl/>
        </w:rPr>
        <w:t xml:space="preserve">הכוח של קהילה משפיע על היכולת של הפרט לרכוש בה קניין. </w:t>
      </w:r>
    </w:p>
    <w:p w14:paraId="6539250D" w14:textId="3DADD43D" w:rsidR="00614298" w:rsidRPr="009B7EC4" w:rsidRDefault="00614298" w:rsidP="009B7EC4">
      <w:pPr>
        <w:spacing w:after="0" w:line="360" w:lineRule="auto"/>
        <w:ind w:left="-766" w:right="-567"/>
        <w:jc w:val="both"/>
        <w:rPr>
          <w:rFonts w:ascii="David" w:hAnsi="David" w:cs="David"/>
          <w:sz w:val="24"/>
          <w:szCs w:val="24"/>
          <w:rtl/>
        </w:rPr>
      </w:pPr>
      <w:r w:rsidRPr="00614298">
        <w:rPr>
          <w:rFonts w:ascii="David" w:hAnsi="David" w:cs="David" w:hint="cs"/>
          <w:b/>
          <w:bCs/>
          <w:sz w:val="24"/>
          <w:szCs w:val="24"/>
          <w:rtl/>
        </w:rPr>
        <w:t>המשטר בקהילה-</w:t>
      </w:r>
      <w:r w:rsidR="009B7EC4">
        <w:rPr>
          <w:rFonts w:ascii="David" w:hAnsi="David" w:cs="David" w:hint="cs"/>
          <w:b/>
          <w:bCs/>
          <w:sz w:val="24"/>
          <w:szCs w:val="24"/>
          <w:rtl/>
        </w:rPr>
        <w:t xml:space="preserve"> </w:t>
      </w:r>
      <w:r w:rsidR="009B7EC4">
        <w:rPr>
          <w:rFonts w:ascii="David" w:hAnsi="David" w:cs="David" w:hint="cs"/>
          <w:sz w:val="24"/>
          <w:szCs w:val="24"/>
          <w:rtl/>
        </w:rPr>
        <w:t xml:space="preserve">איך לנהל את אורח החיים. למשל ביישוב שאסור להיכנס עם רכבים בשבתות. יש כוח כופה גם ביחס לניהול החיים בקהילה. </w:t>
      </w:r>
    </w:p>
    <w:p w14:paraId="401E1202" w14:textId="51E8375C" w:rsidR="00614298" w:rsidRDefault="00614298" w:rsidP="002F3BC2">
      <w:pPr>
        <w:spacing w:line="360" w:lineRule="auto"/>
        <w:ind w:left="-766" w:right="-567"/>
        <w:jc w:val="both"/>
        <w:rPr>
          <w:rFonts w:ascii="David" w:hAnsi="David" w:cs="David"/>
          <w:sz w:val="24"/>
          <w:szCs w:val="24"/>
          <w:rtl/>
        </w:rPr>
      </w:pPr>
      <w:r w:rsidRPr="00614298">
        <w:rPr>
          <w:rFonts w:ascii="David" w:hAnsi="David" w:cs="David" w:hint="cs"/>
          <w:b/>
          <w:bCs/>
          <w:sz w:val="24"/>
          <w:szCs w:val="24"/>
          <w:rtl/>
        </w:rPr>
        <w:t>היציאה מהקהילה</w:t>
      </w:r>
      <w:r w:rsidRPr="002F3BC2">
        <w:rPr>
          <w:rFonts w:ascii="David" w:hAnsi="David" w:cs="David" w:hint="cs"/>
          <w:sz w:val="24"/>
          <w:szCs w:val="24"/>
          <w:rtl/>
        </w:rPr>
        <w:t xml:space="preserve">- </w:t>
      </w:r>
      <w:r w:rsidR="002F3BC2" w:rsidRPr="002F3BC2">
        <w:rPr>
          <w:rFonts w:ascii="David" w:hAnsi="David" w:cs="David"/>
          <w:sz w:val="24"/>
          <w:szCs w:val="24"/>
          <w:rtl/>
        </w:rPr>
        <w:t xml:space="preserve">לעיתים, הקהילה יכולה להוציא אדם מהקהילה </w:t>
      </w:r>
      <w:r w:rsidR="002F3BC2">
        <w:rPr>
          <w:rFonts w:ascii="David" w:hAnsi="David" w:cs="David" w:hint="cs"/>
          <w:sz w:val="24"/>
          <w:szCs w:val="24"/>
          <w:rtl/>
        </w:rPr>
        <w:t xml:space="preserve">ואז חייב לעזוב ולמכור את הבית. </w:t>
      </w:r>
      <w:r w:rsidR="002F3BC2" w:rsidRPr="002F3BC2">
        <w:rPr>
          <w:rFonts w:ascii="David" w:hAnsi="David" w:cs="David" w:hint="cs"/>
          <w:sz w:val="24"/>
          <w:szCs w:val="24"/>
          <w:rtl/>
        </w:rPr>
        <w:t>או</w:t>
      </w:r>
      <w:r w:rsidR="002F3BC2" w:rsidRPr="002F3BC2">
        <w:rPr>
          <w:rFonts w:ascii="David" w:hAnsi="David" w:cs="David"/>
          <w:sz w:val="24"/>
          <w:szCs w:val="24"/>
          <w:rtl/>
        </w:rPr>
        <w:t xml:space="preserve"> להקשות על אדם לצאת מהקהילה (כמו לא אפשר לו למכור לאנשים </w:t>
      </w:r>
      <w:r w:rsidR="00572D19">
        <w:rPr>
          <w:rFonts w:ascii="David" w:hAnsi="David" w:cs="David" w:hint="cs"/>
          <w:sz w:val="24"/>
          <w:szCs w:val="24"/>
          <w:rtl/>
        </w:rPr>
        <w:t>מסויימים</w:t>
      </w:r>
      <w:r w:rsidR="002F3BC2" w:rsidRPr="002F3BC2">
        <w:rPr>
          <w:rFonts w:ascii="David" w:hAnsi="David" w:cs="David"/>
          <w:sz w:val="24"/>
          <w:szCs w:val="24"/>
          <w:rtl/>
        </w:rPr>
        <w:t>)</w:t>
      </w:r>
      <w:r w:rsidR="00B04976">
        <w:rPr>
          <w:rFonts w:ascii="David" w:hAnsi="David" w:cs="David" w:hint="cs"/>
          <w:sz w:val="24"/>
          <w:szCs w:val="24"/>
          <w:rtl/>
        </w:rPr>
        <w:t>, למרות שזה הבית הפרטי של</w:t>
      </w:r>
      <w:r w:rsidR="002F3BC2">
        <w:rPr>
          <w:rFonts w:ascii="David" w:hAnsi="David" w:cs="David" w:hint="cs"/>
          <w:sz w:val="24"/>
          <w:szCs w:val="24"/>
          <w:rtl/>
        </w:rPr>
        <w:t>ו.</w:t>
      </w:r>
    </w:p>
    <w:p w14:paraId="3DD729C7" w14:textId="7C88B7D3" w:rsidR="00F13F1A" w:rsidRPr="00F13F1A" w:rsidRDefault="00F13F1A" w:rsidP="00F13F1A">
      <w:pPr>
        <w:spacing w:line="360" w:lineRule="auto"/>
        <w:ind w:left="-766" w:right="-567"/>
        <w:jc w:val="center"/>
        <w:rPr>
          <w:rFonts w:ascii="David" w:hAnsi="David" w:cs="David"/>
          <w:i/>
          <w:iCs/>
          <w:sz w:val="24"/>
          <w:szCs w:val="24"/>
          <w:u w:val="single"/>
          <w:rtl/>
        </w:rPr>
      </w:pPr>
      <w:r w:rsidRPr="00F13F1A">
        <w:rPr>
          <w:rFonts w:ascii="David" w:hAnsi="David" w:cs="David" w:hint="cs"/>
          <w:i/>
          <w:iCs/>
          <w:sz w:val="24"/>
          <w:szCs w:val="24"/>
          <w:u w:val="single"/>
          <w:rtl/>
        </w:rPr>
        <w:t>שיעור 5- 26/10/21</w:t>
      </w:r>
    </w:p>
    <w:p w14:paraId="1D8583D1" w14:textId="0993BB64" w:rsidR="0028150B" w:rsidRPr="00957F12" w:rsidRDefault="00977AE8" w:rsidP="00207993">
      <w:pPr>
        <w:spacing w:after="0" w:line="360" w:lineRule="auto"/>
        <w:ind w:left="-766" w:right="-567"/>
        <w:jc w:val="both"/>
        <w:rPr>
          <w:rFonts w:ascii="David" w:hAnsi="David" w:cs="David"/>
          <w:sz w:val="28"/>
          <w:szCs w:val="28"/>
          <w:u w:val="single"/>
          <w:rtl/>
        </w:rPr>
      </w:pPr>
      <w:r w:rsidRPr="0028150B">
        <w:rPr>
          <w:rFonts w:ascii="David" w:hAnsi="David" w:cs="David" w:hint="cs"/>
          <w:b/>
          <w:bCs/>
          <w:sz w:val="28"/>
          <w:szCs w:val="28"/>
          <w:rtl/>
        </w:rPr>
        <w:t>צדק חלוקתי</w:t>
      </w:r>
      <w:r w:rsidR="00957F12">
        <w:rPr>
          <w:rFonts w:ascii="David" w:hAnsi="David" w:cs="David" w:hint="cs"/>
          <w:sz w:val="28"/>
          <w:szCs w:val="28"/>
          <w:rtl/>
        </w:rPr>
        <w:t xml:space="preserve"> </w:t>
      </w:r>
      <w:r w:rsidR="00957F12" w:rsidRPr="00957F12">
        <w:rPr>
          <w:rFonts w:ascii="David" w:hAnsi="David" w:cs="David" w:hint="cs"/>
          <w:sz w:val="24"/>
          <w:szCs w:val="24"/>
          <w:u w:val="single"/>
          <w:rtl/>
        </w:rPr>
        <w:t>הצדקה מודרנית כהגבלה על זכות הקניין.</w:t>
      </w:r>
    </w:p>
    <w:p w14:paraId="386CFFB9" w14:textId="77777777" w:rsidR="00DE1AFA" w:rsidRDefault="00DE1AFA" w:rsidP="00C3789C">
      <w:pPr>
        <w:spacing w:after="0" w:line="360" w:lineRule="auto"/>
        <w:ind w:left="-766" w:right="-567"/>
        <w:jc w:val="both"/>
        <w:rPr>
          <w:rFonts w:ascii="David" w:hAnsi="David" w:cs="David"/>
          <w:sz w:val="24"/>
          <w:szCs w:val="24"/>
          <w:rtl/>
        </w:rPr>
      </w:pPr>
      <w:r w:rsidRPr="00900DDF">
        <w:rPr>
          <w:rFonts w:ascii="David" w:hAnsi="David" w:cs="David" w:hint="cs"/>
          <w:sz w:val="24"/>
          <w:szCs w:val="24"/>
          <w:u w:val="single"/>
          <w:rtl/>
        </w:rPr>
        <w:t>הוגה</w:t>
      </w:r>
      <w:r>
        <w:rPr>
          <w:rFonts w:ascii="David" w:hAnsi="David" w:cs="David" w:hint="cs"/>
          <w:sz w:val="24"/>
          <w:szCs w:val="24"/>
          <w:rtl/>
        </w:rPr>
        <w:t>:</w:t>
      </w:r>
      <w:r w:rsidRPr="00DE1AFA">
        <w:rPr>
          <w:rFonts w:ascii="David" w:hAnsi="David" w:cs="David" w:hint="cs"/>
          <w:i/>
          <w:iCs/>
          <w:sz w:val="24"/>
          <w:szCs w:val="24"/>
          <w:rtl/>
        </w:rPr>
        <w:t xml:space="preserve"> </w:t>
      </w:r>
      <w:r w:rsidR="003E7C25" w:rsidRPr="007052EA">
        <w:rPr>
          <w:rFonts w:ascii="David" w:hAnsi="David" w:cs="David" w:hint="cs"/>
          <w:i/>
          <w:iCs/>
          <w:sz w:val="24"/>
          <w:szCs w:val="24"/>
          <w:highlight w:val="green"/>
          <w:rtl/>
        </w:rPr>
        <w:t>חנון דגן</w:t>
      </w:r>
      <w:r w:rsidR="003E7C25">
        <w:rPr>
          <w:rFonts w:ascii="David" w:hAnsi="David" w:cs="David" w:hint="cs"/>
          <w:sz w:val="24"/>
          <w:szCs w:val="24"/>
          <w:rtl/>
        </w:rPr>
        <w:t xml:space="preserve">. </w:t>
      </w:r>
    </w:p>
    <w:p w14:paraId="70714CC7" w14:textId="147CDF0F" w:rsidR="00C3789C" w:rsidRPr="00C3789C" w:rsidRDefault="00DE1AFA" w:rsidP="00DE1AFA">
      <w:pPr>
        <w:spacing w:after="0" w:line="360" w:lineRule="auto"/>
        <w:ind w:left="-766" w:right="-567"/>
        <w:jc w:val="both"/>
        <w:rPr>
          <w:rFonts w:ascii="David" w:hAnsi="David" w:cs="David"/>
          <w:b/>
          <w:bCs/>
          <w:sz w:val="24"/>
          <w:szCs w:val="24"/>
          <w:rtl/>
        </w:rPr>
      </w:pPr>
      <w:r>
        <w:rPr>
          <w:rFonts w:ascii="David" w:hAnsi="David" w:cs="David" w:hint="cs"/>
          <w:sz w:val="24"/>
          <w:szCs w:val="24"/>
          <w:u w:val="single"/>
          <w:rtl/>
        </w:rPr>
        <w:t>התאוריה</w:t>
      </w:r>
      <w:r w:rsidRPr="00DE1AFA">
        <w:rPr>
          <w:rFonts w:ascii="David" w:hAnsi="David" w:cs="David" w:hint="cs"/>
          <w:sz w:val="24"/>
          <w:szCs w:val="24"/>
          <w:rtl/>
        </w:rPr>
        <w:t>:</w:t>
      </w:r>
      <w:r>
        <w:rPr>
          <w:rFonts w:ascii="David" w:hAnsi="David" w:cs="David" w:hint="cs"/>
          <w:sz w:val="24"/>
          <w:szCs w:val="24"/>
          <w:rtl/>
        </w:rPr>
        <w:t xml:space="preserve"> </w:t>
      </w:r>
      <w:r w:rsidR="0022666A" w:rsidRPr="00C3789C">
        <w:rPr>
          <w:rFonts w:ascii="David" w:hAnsi="David" w:cs="David" w:hint="cs"/>
          <w:sz w:val="24"/>
          <w:szCs w:val="24"/>
          <w:rtl/>
        </w:rPr>
        <w:t>לא ניתן לדבר על קניין מבלי לחשוב על</w:t>
      </w:r>
      <w:r w:rsidR="0022666A" w:rsidRPr="0023109A">
        <w:rPr>
          <w:rFonts w:ascii="David" w:hAnsi="David" w:cs="David" w:hint="cs"/>
          <w:b/>
          <w:bCs/>
          <w:sz w:val="24"/>
          <w:szCs w:val="24"/>
          <w:rtl/>
        </w:rPr>
        <w:t xml:space="preserve"> ההשלכות החלוקתיות.</w:t>
      </w:r>
      <w:r w:rsidR="0022666A">
        <w:rPr>
          <w:rFonts w:ascii="David" w:hAnsi="David" w:cs="David" w:hint="cs"/>
          <w:b/>
          <w:bCs/>
          <w:sz w:val="24"/>
          <w:szCs w:val="24"/>
          <w:rtl/>
        </w:rPr>
        <w:t xml:space="preserve"> </w:t>
      </w:r>
      <w:r w:rsidR="00EA497E">
        <w:rPr>
          <w:rFonts w:ascii="David" w:hAnsi="David" w:cs="David" w:hint="cs"/>
          <w:sz w:val="24"/>
          <w:szCs w:val="24"/>
          <w:rtl/>
        </w:rPr>
        <w:t xml:space="preserve">צריך לקדם ערכים </w:t>
      </w:r>
      <w:r w:rsidR="003E7C25">
        <w:rPr>
          <w:rFonts w:ascii="David" w:hAnsi="David" w:cs="David" w:hint="cs"/>
          <w:sz w:val="24"/>
          <w:szCs w:val="24"/>
          <w:rtl/>
        </w:rPr>
        <w:t xml:space="preserve">של </w:t>
      </w:r>
      <w:r w:rsidR="003E7C25" w:rsidRPr="00C3789C">
        <w:rPr>
          <w:rFonts w:ascii="David" w:hAnsi="David" w:cs="David" w:hint="cs"/>
          <w:sz w:val="24"/>
          <w:szCs w:val="24"/>
          <w:rtl/>
        </w:rPr>
        <w:t>צדק חלוקתי</w:t>
      </w:r>
      <w:r w:rsidR="00C3789C">
        <w:rPr>
          <w:rFonts w:ascii="David" w:hAnsi="David" w:cs="David" w:hint="cs"/>
          <w:sz w:val="24"/>
          <w:szCs w:val="24"/>
          <w:rtl/>
        </w:rPr>
        <w:t xml:space="preserve">- </w:t>
      </w:r>
      <w:r w:rsidR="003E7C25">
        <w:rPr>
          <w:rFonts w:ascii="David" w:hAnsi="David" w:cs="David" w:hint="cs"/>
          <w:sz w:val="24"/>
          <w:szCs w:val="24"/>
          <w:rtl/>
        </w:rPr>
        <w:t xml:space="preserve">לצמצם או לפחות לא להרחיב את הפערים בין החזקים לחלשים בחברה. </w:t>
      </w:r>
    </w:p>
    <w:p w14:paraId="2DDAB989" w14:textId="77777777" w:rsidR="007F4B79" w:rsidRDefault="00957F12" w:rsidP="007F4B79">
      <w:pPr>
        <w:spacing w:after="0" w:line="360" w:lineRule="auto"/>
        <w:ind w:left="-766" w:right="-567"/>
        <w:jc w:val="both"/>
        <w:rPr>
          <w:rFonts w:ascii="David" w:hAnsi="David" w:cs="David"/>
          <w:sz w:val="24"/>
          <w:szCs w:val="24"/>
          <w:rtl/>
        </w:rPr>
      </w:pPr>
      <w:r>
        <w:rPr>
          <w:rFonts w:ascii="David" w:hAnsi="David" w:cs="David" w:hint="cs"/>
          <w:sz w:val="24"/>
          <w:szCs w:val="24"/>
          <w:rtl/>
        </w:rPr>
        <w:t xml:space="preserve">דיני הקניין </w:t>
      </w:r>
      <w:r w:rsidR="003E7C25">
        <w:rPr>
          <w:rFonts w:ascii="David" w:hAnsi="David" w:cs="David" w:hint="cs"/>
          <w:sz w:val="24"/>
          <w:szCs w:val="24"/>
          <w:rtl/>
        </w:rPr>
        <w:t>לא צרי</w:t>
      </w:r>
      <w:r>
        <w:rPr>
          <w:rFonts w:ascii="David" w:hAnsi="David" w:cs="David" w:hint="cs"/>
          <w:sz w:val="24"/>
          <w:szCs w:val="24"/>
          <w:rtl/>
        </w:rPr>
        <w:t>כים</w:t>
      </w:r>
      <w:r w:rsidR="003E7C25">
        <w:rPr>
          <w:rFonts w:ascii="David" w:hAnsi="David" w:cs="David" w:hint="cs"/>
          <w:sz w:val="24"/>
          <w:szCs w:val="24"/>
          <w:rtl/>
        </w:rPr>
        <w:t xml:space="preserve"> להחליף את המנגנונים של החלוקה מחדש של העושר</w:t>
      </w:r>
      <w:r>
        <w:rPr>
          <w:rFonts w:ascii="David" w:hAnsi="David" w:cs="David" w:hint="cs"/>
          <w:sz w:val="24"/>
          <w:szCs w:val="24"/>
          <w:rtl/>
        </w:rPr>
        <w:t xml:space="preserve">, כי יש את </w:t>
      </w:r>
      <w:r w:rsidR="00BA10B5">
        <w:rPr>
          <w:rFonts w:ascii="David" w:hAnsi="David" w:cs="David" w:hint="cs"/>
          <w:sz w:val="24"/>
          <w:szCs w:val="24"/>
          <w:rtl/>
        </w:rPr>
        <w:t xml:space="preserve">מערכת </w:t>
      </w:r>
      <w:r>
        <w:rPr>
          <w:rFonts w:ascii="David" w:hAnsi="David" w:cs="David" w:hint="cs"/>
          <w:sz w:val="24"/>
          <w:szCs w:val="24"/>
          <w:rtl/>
        </w:rPr>
        <w:t>ה</w:t>
      </w:r>
      <w:r w:rsidR="003E7C25">
        <w:rPr>
          <w:rFonts w:ascii="David" w:hAnsi="David" w:cs="David" w:hint="cs"/>
          <w:sz w:val="24"/>
          <w:szCs w:val="24"/>
          <w:rtl/>
        </w:rPr>
        <w:t>מס,</w:t>
      </w:r>
      <w:r w:rsidR="00BA10B5">
        <w:rPr>
          <w:rFonts w:ascii="David" w:hAnsi="David" w:cs="David" w:hint="cs"/>
          <w:sz w:val="24"/>
          <w:szCs w:val="24"/>
          <w:rtl/>
        </w:rPr>
        <w:t xml:space="preserve"> דמי</w:t>
      </w:r>
      <w:r w:rsidR="003E7C25">
        <w:rPr>
          <w:rFonts w:ascii="David" w:hAnsi="David" w:cs="David" w:hint="cs"/>
          <w:sz w:val="24"/>
          <w:szCs w:val="24"/>
          <w:rtl/>
        </w:rPr>
        <w:t xml:space="preserve"> </w:t>
      </w:r>
      <w:proofErr w:type="spellStart"/>
      <w:r>
        <w:rPr>
          <w:rFonts w:ascii="David" w:hAnsi="David" w:cs="David" w:hint="cs"/>
          <w:sz w:val="24"/>
          <w:szCs w:val="24"/>
          <w:rtl/>
        </w:rPr>
        <w:t>ה</w:t>
      </w:r>
      <w:r w:rsidR="003E7C25">
        <w:rPr>
          <w:rFonts w:ascii="David" w:hAnsi="David" w:cs="David" w:hint="cs"/>
          <w:sz w:val="24"/>
          <w:szCs w:val="24"/>
          <w:rtl/>
        </w:rPr>
        <w:t>מל"ל</w:t>
      </w:r>
      <w:proofErr w:type="spellEnd"/>
      <w:r w:rsidR="00BA10B5">
        <w:rPr>
          <w:rFonts w:ascii="David" w:hAnsi="David" w:cs="David" w:hint="cs"/>
          <w:sz w:val="24"/>
          <w:szCs w:val="24"/>
          <w:rtl/>
        </w:rPr>
        <w:t xml:space="preserve">, </w:t>
      </w:r>
      <w:r>
        <w:rPr>
          <w:rFonts w:ascii="David" w:hAnsi="David" w:cs="David" w:hint="cs"/>
          <w:sz w:val="24"/>
          <w:szCs w:val="24"/>
          <w:rtl/>
        </w:rPr>
        <w:t xml:space="preserve">שעושים את העבודה העיקרית. </w:t>
      </w:r>
      <w:r w:rsidR="0023109A" w:rsidRPr="00344486">
        <w:rPr>
          <w:rFonts w:ascii="David" w:hAnsi="David" w:cs="David" w:hint="cs"/>
          <w:b/>
          <w:bCs/>
          <w:sz w:val="24"/>
          <w:szCs w:val="24"/>
          <w:rtl/>
        </w:rPr>
        <w:t>אלא</w:t>
      </w:r>
      <w:r w:rsidRPr="00344486">
        <w:rPr>
          <w:rFonts w:ascii="David" w:hAnsi="David" w:cs="David" w:hint="cs"/>
          <w:b/>
          <w:bCs/>
          <w:sz w:val="24"/>
          <w:szCs w:val="24"/>
          <w:rtl/>
        </w:rPr>
        <w:t xml:space="preserve"> להתווסף להם באופן צנוע</w:t>
      </w:r>
      <w:r>
        <w:rPr>
          <w:rFonts w:ascii="David" w:hAnsi="David" w:cs="David" w:hint="cs"/>
          <w:sz w:val="24"/>
          <w:szCs w:val="24"/>
          <w:rtl/>
        </w:rPr>
        <w:t xml:space="preserve"> (לחיות לצידם)</w:t>
      </w:r>
      <w:r w:rsidR="00C3789C">
        <w:rPr>
          <w:rFonts w:ascii="David" w:hAnsi="David" w:cs="David" w:hint="cs"/>
          <w:sz w:val="24"/>
          <w:szCs w:val="24"/>
          <w:rtl/>
        </w:rPr>
        <w:t xml:space="preserve">- לוודא </w:t>
      </w:r>
      <w:r w:rsidR="00C3789C" w:rsidRPr="00344486">
        <w:rPr>
          <w:rFonts w:ascii="David" w:hAnsi="David" w:cs="David" w:hint="cs"/>
          <w:sz w:val="24"/>
          <w:szCs w:val="24"/>
          <w:u w:val="single"/>
          <w:rtl/>
        </w:rPr>
        <w:t>שלא</w:t>
      </w:r>
      <w:r w:rsidR="00C3789C">
        <w:rPr>
          <w:rFonts w:ascii="David" w:hAnsi="David" w:cs="David" w:hint="cs"/>
          <w:sz w:val="24"/>
          <w:szCs w:val="24"/>
          <w:rtl/>
        </w:rPr>
        <w:t xml:space="preserve"> יהיו כללים או עקרונות שמעצימים את אי הצדק החלוקתי.</w:t>
      </w:r>
      <w:r w:rsidR="007F4B79">
        <w:rPr>
          <w:rFonts w:ascii="David" w:hAnsi="David" w:cs="David" w:hint="cs"/>
          <w:b/>
          <w:bCs/>
          <w:sz w:val="24"/>
          <w:szCs w:val="24"/>
          <w:rtl/>
        </w:rPr>
        <w:t xml:space="preserve"> </w:t>
      </w:r>
      <w:r w:rsidR="007F4B79">
        <w:rPr>
          <w:rFonts w:ascii="David" w:hAnsi="David" w:cs="David" w:hint="cs"/>
          <w:sz w:val="24"/>
          <w:szCs w:val="24"/>
          <w:rtl/>
        </w:rPr>
        <w:t xml:space="preserve">לפיכך מציע, שדיני הקניין </w:t>
      </w:r>
      <w:r w:rsidR="007F4B79" w:rsidRPr="003D45D7">
        <w:rPr>
          <w:rFonts w:ascii="David" w:hAnsi="David" w:cs="David" w:hint="cs"/>
          <w:sz w:val="24"/>
          <w:szCs w:val="24"/>
          <w:rtl/>
        </w:rPr>
        <w:t xml:space="preserve">צריכים להיות </w:t>
      </w:r>
      <w:r w:rsidR="007F4B79" w:rsidRPr="00667A61">
        <w:rPr>
          <w:rFonts w:ascii="David" w:hAnsi="David" w:cs="David" w:hint="cs"/>
          <w:b/>
          <w:bCs/>
          <w:sz w:val="24"/>
          <w:szCs w:val="24"/>
          <w:rtl/>
        </w:rPr>
        <w:t xml:space="preserve">רגישים </w:t>
      </w:r>
      <w:r w:rsidR="007F4B79" w:rsidRPr="003D45D7">
        <w:rPr>
          <w:rFonts w:ascii="David" w:hAnsi="David" w:cs="David" w:hint="cs"/>
          <w:sz w:val="24"/>
          <w:szCs w:val="24"/>
          <w:rtl/>
        </w:rPr>
        <w:t>לריכוזי הכוח</w:t>
      </w:r>
      <w:r w:rsidR="007F4B79">
        <w:rPr>
          <w:rFonts w:ascii="David" w:hAnsi="David" w:cs="David" w:hint="cs"/>
          <w:sz w:val="24"/>
          <w:szCs w:val="24"/>
          <w:rtl/>
        </w:rPr>
        <w:t xml:space="preserve"> של אנשים פרטיים. לדאוג לכולם! לוודא שהכוח הכלכלי של חלק מהפרטים לא משפיע לרעה על אנשים אחרים.</w:t>
      </w:r>
    </w:p>
    <w:p w14:paraId="0897DB86" w14:textId="1EA360EB" w:rsidR="002B00AF" w:rsidRPr="00B85CAB" w:rsidRDefault="007F4B79" w:rsidP="00B85CAB">
      <w:pPr>
        <w:spacing w:after="0" w:line="360" w:lineRule="auto"/>
        <w:ind w:left="-766" w:right="-567"/>
        <w:jc w:val="both"/>
        <w:rPr>
          <w:rFonts w:ascii="David" w:hAnsi="David" w:cs="David"/>
          <w:sz w:val="24"/>
          <w:szCs w:val="24"/>
          <w:rtl/>
        </w:rPr>
      </w:pPr>
      <w:r>
        <w:rPr>
          <w:rFonts w:ascii="David" w:hAnsi="David" w:cs="David" w:hint="cs"/>
          <w:sz w:val="24"/>
          <w:szCs w:val="24"/>
          <w:rtl/>
        </w:rPr>
        <w:t>הואיל ולאדם שיש כוח כלכלי (בעל הון, ריכוזיות בשוק), יש גם כוח במישורים אחרים והדבר</w:t>
      </w:r>
      <w:r w:rsidRPr="0023109A">
        <w:rPr>
          <w:rFonts w:ascii="David" w:hAnsi="David" w:cs="David" w:hint="cs"/>
          <w:sz w:val="24"/>
          <w:szCs w:val="24"/>
          <w:rtl/>
        </w:rPr>
        <w:t xml:space="preserve"> </w:t>
      </w:r>
      <w:r>
        <w:rPr>
          <w:rFonts w:ascii="David" w:hAnsi="David" w:cs="David" w:hint="cs"/>
          <w:sz w:val="24"/>
          <w:szCs w:val="24"/>
          <w:rtl/>
        </w:rPr>
        <w:t xml:space="preserve">יכול לסכן את החירות של האחר לא פחות מכוחה של המדינה. </w:t>
      </w:r>
    </w:p>
    <w:p w14:paraId="7266D74B" w14:textId="1DA6A429" w:rsidR="00957F12" w:rsidRDefault="002B00AF" w:rsidP="00A95A91">
      <w:pPr>
        <w:spacing w:after="0" w:line="360" w:lineRule="auto"/>
        <w:ind w:left="-766" w:right="-567"/>
        <w:jc w:val="both"/>
        <w:rPr>
          <w:rFonts w:ascii="David" w:hAnsi="David" w:cs="David"/>
          <w:sz w:val="24"/>
          <w:szCs w:val="24"/>
          <w:rtl/>
        </w:rPr>
      </w:pPr>
      <w:r w:rsidRPr="00EB614B">
        <w:rPr>
          <w:rFonts w:ascii="David" w:hAnsi="David" w:cs="David" w:hint="cs"/>
          <w:i/>
          <w:iCs/>
          <w:sz w:val="24"/>
          <w:szCs w:val="24"/>
          <w:highlight w:val="lightGray"/>
          <w:u w:val="single"/>
          <w:rtl/>
        </w:rPr>
        <w:t>בג"צ הקשת המ</w:t>
      </w:r>
      <w:r w:rsidR="006E2C88" w:rsidRPr="00EB614B">
        <w:rPr>
          <w:rFonts w:ascii="David" w:hAnsi="David" w:cs="David" w:hint="cs"/>
          <w:i/>
          <w:iCs/>
          <w:sz w:val="24"/>
          <w:szCs w:val="24"/>
          <w:highlight w:val="lightGray"/>
          <w:u w:val="single"/>
          <w:rtl/>
        </w:rPr>
        <w:t>זרחי</w:t>
      </w:r>
      <w:r w:rsidRPr="00EB614B">
        <w:rPr>
          <w:rFonts w:ascii="David" w:hAnsi="David" w:cs="David" w:hint="cs"/>
          <w:i/>
          <w:iCs/>
          <w:sz w:val="24"/>
          <w:szCs w:val="24"/>
          <w:highlight w:val="lightGray"/>
          <w:u w:val="single"/>
          <w:rtl/>
        </w:rPr>
        <w:t>ת</w:t>
      </w:r>
      <w:r>
        <w:rPr>
          <w:rFonts w:ascii="David" w:hAnsi="David" w:cs="David" w:hint="cs"/>
          <w:sz w:val="24"/>
          <w:szCs w:val="24"/>
          <w:rtl/>
        </w:rPr>
        <w:t xml:space="preserve">- </w:t>
      </w:r>
      <w:r w:rsidR="00957F12">
        <w:rPr>
          <w:rFonts w:ascii="David" w:hAnsi="David" w:cs="David" w:hint="cs"/>
          <w:sz w:val="24"/>
          <w:szCs w:val="24"/>
          <w:rtl/>
        </w:rPr>
        <w:t xml:space="preserve">דוג' למצב בו הצדק החלוקתי היה הבסיס </w:t>
      </w:r>
      <w:r w:rsidR="00195829">
        <w:rPr>
          <w:rFonts w:ascii="David" w:hAnsi="David" w:cs="David" w:hint="cs"/>
          <w:sz w:val="24"/>
          <w:szCs w:val="24"/>
          <w:rtl/>
        </w:rPr>
        <w:t>להכרעה השיפוטית.</w:t>
      </w:r>
      <w:r>
        <w:rPr>
          <w:rFonts w:ascii="David" w:hAnsi="David" w:cs="David" w:hint="cs"/>
          <w:sz w:val="24"/>
          <w:szCs w:val="24"/>
          <w:rtl/>
        </w:rPr>
        <w:t xml:space="preserve"> העליון פסל את ההחלטה של רשות מקרקעי ישראל, שהעניקה הטבות למגזר מסויים מבלי לתת הטבות למגזרים אחרים. </w:t>
      </w:r>
      <w:r w:rsidR="00957F12">
        <w:rPr>
          <w:rFonts w:ascii="David" w:hAnsi="David" w:cs="David" w:hint="cs"/>
          <w:sz w:val="24"/>
          <w:szCs w:val="24"/>
          <w:rtl/>
        </w:rPr>
        <w:t xml:space="preserve">אדם </w:t>
      </w:r>
      <w:r w:rsidR="00195829">
        <w:rPr>
          <w:rFonts w:ascii="David" w:hAnsi="David" w:cs="David" w:hint="cs"/>
          <w:sz w:val="24"/>
          <w:szCs w:val="24"/>
          <w:rtl/>
        </w:rPr>
        <w:t>מ</w:t>
      </w:r>
      <w:r w:rsidR="00957F12">
        <w:rPr>
          <w:rFonts w:ascii="David" w:hAnsi="David" w:cs="David" w:hint="cs"/>
          <w:sz w:val="24"/>
          <w:szCs w:val="24"/>
          <w:rtl/>
        </w:rPr>
        <w:t xml:space="preserve">בית שאן לא מקבל את ההטבות הכלכליות (הקלות בהרחבות, רכישה בתנאים מוטבים) שמקבלים אנשים בקיבוצים או במושבים. </w:t>
      </w:r>
      <w:r w:rsidRPr="00EB614B">
        <w:rPr>
          <w:rFonts w:ascii="David" w:hAnsi="David" w:cs="David" w:hint="cs"/>
          <w:b/>
          <w:bCs/>
          <w:sz w:val="24"/>
          <w:szCs w:val="24"/>
          <w:rtl/>
        </w:rPr>
        <w:t>ביהמ"ש ביטל את ההחלטה.</w:t>
      </w:r>
      <w:r>
        <w:rPr>
          <w:rFonts w:ascii="David" w:hAnsi="David" w:cs="David" w:hint="cs"/>
          <w:sz w:val="24"/>
          <w:szCs w:val="24"/>
          <w:rtl/>
        </w:rPr>
        <w:t xml:space="preserve"> </w:t>
      </w:r>
    </w:p>
    <w:p w14:paraId="4DB21B0C" w14:textId="27BA228B" w:rsidR="00A902A9" w:rsidRPr="00A54826" w:rsidRDefault="00A902A9" w:rsidP="00A902A9">
      <w:pPr>
        <w:spacing w:line="360" w:lineRule="auto"/>
        <w:ind w:left="-766" w:right="-567"/>
        <w:jc w:val="both"/>
        <w:rPr>
          <w:rFonts w:ascii="David" w:hAnsi="David" w:cs="David"/>
          <w:sz w:val="24"/>
          <w:szCs w:val="24"/>
          <w:u w:val="single"/>
          <w:rtl/>
        </w:rPr>
      </w:pPr>
      <w:r w:rsidRPr="00A54826">
        <w:rPr>
          <w:rFonts w:ascii="David" w:hAnsi="David" w:cs="David" w:hint="cs"/>
          <w:sz w:val="24"/>
          <w:szCs w:val="24"/>
          <w:u w:val="single"/>
          <w:rtl/>
        </w:rPr>
        <w:t xml:space="preserve">ועדיין, הגישה של דגן לא מקובלת. גישה חריגה בדין הישראלי. </w:t>
      </w:r>
    </w:p>
    <w:p w14:paraId="661D5C02" w14:textId="524242FA" w:rsidR="0028150B" w:rsidRDefault="00145804" w:rsidP="00A95A91">
      <w:pPr>
        <w:spacing w:after="0" w:line="360" w:lineRule="auto"/>
        <w:ind w:left="-766" w:right="-567"/>
        <w:jc w:val="both"/>
        <w:rPr>
          <w:rFonts w:ascii="David" w:hAnsi="David" w:cs="David"/>
          <w:sz w:val="24"/>
          <w:szCs w:val="24"/>
          <w:rtl/>
        </w:rPr>
      </w:pPr>
      <w:r w:rsidRPr="00A95A91">
        <w:rPr>
          <w:rFonts w:ascii="David" w:hAnsi="David" w:cs="David" w:hint="cs"/>
          <w:sz w:val="24"/>
          <w:szCs w:val="24"/>
          <w:u w:val="single"/>
          <w:rtl/>
        </w:rPr>
        <w:t>הסיבות שיש מקום לצדק חלוקתי בדיני הקניין</w:t>
      </w:r>
      <w:r>
        <w:rPr>
          <w:rFonts w:ascii="David" w:hAnsi="David" w:cs="David" w:hint="cs"/>
          <w:sz w:val="24"/>
          <w:szCs w:val="24"/>
          <w:rtl/>
        </w:rPr>
        <w:t xml:space="preserve">:  </w:t>
      </w:r>
    </w:p>
    <w:p w14:paraId="137FD715" w14:textId="63077F8D" w:rsidR="00971F4D" w:rsidRDefault="00EA497E" w:rsidP="00971F4D">
      <w:pPr>
        <w:spacing w:after="0" w:line="360" w:lineRule="auto"/>
        <w:ind w:left="-766" w:right="-567"/>
        <w:jc w:val="both"/>
        <w:rPr>
          <w:rFonts w:ascii="David" w:hAnsi="David" w:cs="David"/>
          <w:sz w:val="24"/>
          <w:szCs w:val="24"/>
          <w:rtl/>
        </w:rPr>
      </w:pPr>
      <w:r w:rsidRPr="009E54BE">
        <w:rPr>
          <w:rFonts w:ascii="David" w:hAnsi="David" w:cs="David" w:hint="cs"/>
          <w:i/>
          <w:iCs/>
          <w:sz w:val="24"/>
          <w:szCs w:val="24"/>
          <w:highlight w:val="lightGray"/>
          <w:rtl/>
        </w:rPr>
        <w:lastRenderedPageBreak/>
        <w:t>טעם חיצוני</w:t>
      </w:r>
      <w:r w:rsidRPr="00EA497E">
        <w:rPr>
          <w:rFonts w:ascii="David" w:hAnsi="David" w:cs="David" w:hint="cs"/>
          <w:sz w:val="24"/>
          <w:szCs w:val="24"/>
          <w:rtl/>
        </w:rPr>
        <w:t>-</w:t>
      </w:r>
      <w:r w:rsidR="003D45D7">
        <w:rPr>
          <w:rFonts w:ascii="David" w:hAnsi="David" w:cs="David" w:hint="cs"/>
          <w:sz w:val="24"/>
          <w:szCs w:val="24"/>
          <w:rtl/>
        </w:rPr>
        <w:t xml:space="preserve"> </w:t>
      </w:r>
      <w:r w:rsidR="0023109A" w:rsidRPr="003D45D7">
        <w:rPr>
          <w:rFonts w:ascii="David" w:hAnsi="David" w:cs="David" w:hint="cs"/>
          <w:b/>
          <w:bCs/>
          <w:sz w:val="24"/>
          <w:szCs w:val="24"/>
          <w:rtl/>
        </w:rPr>
        <w:t>מעצם ההגדרה המשפטית של הזכות הקניינית</w:t>
      </w:r>
      <w:r w:rsidR="0023109A" w:rsidRPr="0023109A">
        <w:rPr>
          <w:rFonts w:ascii="David" w:hAnsi="David" w:cs="David" w:hint="cs"/>
          <w:sz w:val="24"/>
          <w:szCs w:val="24"/>
          <w:rtl/>
        </w:rPr>
        <w:t xml:space="preserve"> (עוגן של ביטחון, פרטיות, </w:t>
      </w:r>
      <w:r w:rsidR="00822243">
        <w:rPr>
          <w:rFonts w:ascii="David" w:hAnsi="David" w:cs="David" w:hint="cs"/>
          <w:sz w:val="24"/>
          <w:szCs w:val="24"/>
          <w:rtl/>
        </w:rPr>
        <w:t>עצמאות</w:t>
      </w:r>
      <w:r w:rsidR="001543A2">
        <w:rPr>
          <w:rFonts w:ascii="David" w:hAnsi="David" w:cs="David" w:hint="cs"/>
          <w:sz w:val="24"/>
          <w:szCs w:val="24"/>
          <w:rtl/>
        </w:rPr>
        <w:t>)</w:t>
      </w:r>
      <w:r w:rsidR="0023109A" w:rsidRPr="0023109A">
        <w:rPr>
          <w:rFonts w:ascii="David" w:hAnsi="David" w:cs="David" w:hint="cs"/>
          <w:sz w:val="24"/>
          <w:szCs w:val="24"/>
          <w:rtl/>
        </w:rPr>
        <w:t xml:space="preserve"> </w:t>
      </w:r>
      <w:r w:rsidR="00971F4D">
        <w:rPr>
          <w:rFonts w:ascii="David" w:hAnsi="David" w:cs="David" w:hint="cs"/>
          <w:sz w:val="24"/>
          <w:szCs w:val="24"/>
          <w:rtl/>
        </w:rPr>
        <w:t xml:space="preserve">הזכות לקניין עוסקת במשאבים ובחלוקה שלהם בין הפרטים. </w:t>
      </w:r>
    </w:p>
    <w:p w14:paraId="3FB87B67" w14:textId="6BBFD23C" w:rsidR="00971F4D" w:rsidRDefault="00EA497E" w:rsidP="00971F4D">
      <w:pPr>
        <w:spacing w:after="0" w:line="360" w:lineRule="auto"/>
        <w:ind w:left="-766" w:right="-567"/>
        <w:jc w:val="both"/>
        <w:rPr>
          <w:rFonts w:ascii="David" w:hAnsi="David" w:cs="David"/>
          <w:sz w:val="24"/>
          <w:szCs w:val="24"/>
          <w:rtl/>
        </w:rPr>
      </w:pPr>
      <w:r w:rsidRPr="009E54BE">
        <w:rPr>
          <w:rFonts w:ascii="David" w:hAnsi="David" w:cs="David" w:hint="cs"/>
          <w:i/>
          <w:iCs/>
          <w:sz w:val="24"/>
          <w:szCs w:val="24"/>
          <w:highlight w:val="lightGray"/>
          <w:rtl/>
        </w:rPr>
        <w:t>טעם פנימי</w:t>
      </w:r>
      <w:r w:rsidRPr="00EA497E">
        <w:rPr>
          <w:rFonts w:ascii="David" w:hAnsi="David" w:cs="David" w:hint="cs"/>
          <w:sz w:val="24"/>
          <w:szCs w:val="24"/>
          <w:rtl/>
        </w:rPr>
        <w:t>-</w:t>
      </w:r>
      <w:r>
        <w:rPr>
          <w:rFonts w:ascii="David" w:hAnsi="David" w:cs="David" w:hint="cs"/>
          <w:sz w:val="24"/>
          <w:szCs w:val="24"/>
          <w:rtl/>
        </w:rPr>
        <w:t xml:space="preserve"> </w:t>
      </w:r>
      <w:r w:rsidR="003D45D7">
        <w:rPr>
          <w:rFonts w:ascii="David" w:hAnsi="David" w:cs="David" w:hint="cs"/>
          <w:sz w:val="24"/>
          <w:szCs w:val="24"/>
          <w:rtl/>
        </w:rPr>
        <w:t xml:space="preserve">ישנן השלכות חלוקתיות </w:t>
      </w:r>
      <w:r w:rsidR="003D45D7">
        <w:rPr>
          <w:rFonts w:ascii="David" w:hAnsi="David" w:cs="David" w:hint="cs"/>
          <w:b/>
          <w:bCs/>
          <w:sz w:val="24"/>
          <w:szCs w:val="24"/>
          <w:rtl/>
        </w:rPr>
        <w:t>לכל אחת מ</w:t>
      </w:r>
      <w:r w:rsidR="003D45D7" w:rsidRPr="00B57348">
        <w:rPr>
          <w:rFonts w:ascii="David" w:hAnsi="David" w:cs="David" w:hint="cs"/>
          <w:b/>
          <w:bCs/>
          <w:sz w:val="24"/>
          <w:szCs w:val="24"/>
          <w:rtl/>
        </w:rPr>
        <w:t>ההצדקות</w:t>
      </w:r>
      <w:r w:rsidR="003D45D7">
        <w:rPr>
          <w:rFonts w:ascii="David" w:hAnsi="David" w:cs="David" w:hint="cs"/>
          <w:sz w:val="24"/>
          <w:szCs w:val="24"/>
          <w:rtl/>
        </w:rPr>
        <w:t xml:space="preserve"> עצמן. </w:t>
      </w:r>
      <w:r w:rsidR="00C10E66">
        <w:rPr>
          <w:rFonts w:ascii="David" w:hAnsi="David" w:cs="David" w:hint="cs"/>
          <w:sz w:val="24"/>
          <w:szCs w:val="24"/>
          <w:rtl/>
        </w:rPr>
        <w:t xml:space="preserve">קניין הוא </w:t>
      </w:r>
      <w:r w:rsidR="00C10E66" w:rsidRPr="0023109A">
        <w:rPr>
          <w:rFonts w:ascii="David" w:hAnsi="David" w:cs="David" w:hint="cs"/>
          <w:sz w:val="24"/>
          <w:szCs w:val="24"/>
          <w:rtl/>
        </w:rPr>
        <w:t>מקור</w:t>
      </w:r>
      <w:r w:rsidR="00C10E66">
        <w:rPr>
          <w:rFonts w:ascii="David" w:hAnsi="David" w:cs="David" w:hint="cs"/>
          <w:sz w:val="24"/>
          <w:szCs w:val="24"/>
          <w:rtl/>
        </w:rPr>
        <w:t xml:space="preserve"> צבירה</w:t>
      </w:r>
      <w:r w:rsidR="00C10E66" w:rsidRPr="0023109A">
        <w:rPr>
          <w:rFonts w:ascii="David" w:hAnsi="David" w:cs="David" w:hint="cs"/>
          <w:sz w:val="24"/>
          <w:szCs w:val="24"/>
          <w:rtl/>
        </w:rPr>
        <w:t xml:space="preserve"> </w:t>
      </w:r>
      <w:r w:rsidR="00C10E66">
        <w:rPr>
          <w:rFonts w:ascii="David" w:hAnsi="David" w:cs="David" w:hint="cs"/>
          <w:sz w:val="24"/>
          <w:szCs w:val="24"/>
          <w:rtl/>
        </w:rPr>
        <w:t>של הפרט ל</w:t>
      </w:r>
      <w:r w:rsidR="00C10E66" w:rsidRPr="0023109A">
        <w:rPr>
          <w:rFonts w:ascii="David" w:hAnsi="David" w:cs="David" w:hint="cs"/>
          <w:sz w:val="24"/>
          <w:szCs w:val="24"/>
          <w:rtl/>
        </w:rPr>
        <w:t>כוח כלכלי</w:t>
      </w:r>
      <w:r w:rsidR="00C10E66">
        <w:rPr>
          <w:rFonts w:ascii="David" w:hAnsi="David" w:cs="David" w:hint="cs"/>
          <w:sz w:val="24"/>
          <w:szCs w:val="24"/>
          <w:rtl/>
        </w:rPr>
        <w:t xml:space="preserve">, שיכול להביא להשלכות חלוקתיות בחברה. כוח כלכלי מתרגם לכוח חברתי, פוליטי, תרבותי ולכן זה יכול לסכן את החירות של יתר בני האדם. דגן חושש מריכוזיות הכוח של אדם פרטי שיש לו כוח כלכלי חזק. מצריך ריסון באמצעות דיני הקניין. </w:t>
      </w:r>
      <w:r w:rsidR="004B6E45">
        <w:rPr>
          <w:rFonts w:ascii="David" w:hAnsi="David" w:cs="David" w:hint="cs"/>
          <w:sz w:val="24"/>
          <w:szCs w:val="24"/>
          <w:rtl/>
        </w:rPr>
        <w:t>כי</w:t>
      </w:r>
      <w:r w:rsidR="00C10E66">
        <w:rPr>
          <w:rFonts w:ascii="David" w:hAnsi="David" w:cs="David" w:hint="cs"/>
          <w:sz w:val="24"/>
          <w:szCs w:val="24"/>
          <w:rtl/>
        </w:rPr>
        <w:t xml:space="preserve"> </w:t>
      </w:r>
      <w:r w:rsidR="004B6E45">
        <w:rPr>
          <w:rFonts w:ascii="David" w:hAnsi="David" w:cs="David" w:hint="cs"/>
          <w:sz w:val="24"/>
          <w:szCs w:val="24"/>
          <w:rtl/>
        </w:rPr>
        <w:t>ל</w:t>
      </w:r>
      <w:r w:rsidR="00C10E66">
        <w:rPr>
          <w:rFonts w:ascii="David" w:hAnsi="David" w:cs="David" w:hint="cs"/>
          <w:sz w:val="24"/>
          <w:szCs w:val="24"/>
          <w:rtl/>
        </w:rPr>
        <w:t>כל הצדקה (כל ערך שתאמץ) תהיה השכלה חלוקתית. לדוג' ערך החירות- לרעת מי שאין לו קניין. ערך קהילתי- הגבלת היחיד והקהילה.</w:t>
      </w:r>
      <w:r w:rsidR="00971F4D">
        <w:rPr>
          <w:rFonts w:ascii="David" w:hAnsi="David" w:cs="David" w:hint="cs"/>
          <w:sz w:val="24"/>
          <w:szCs w:val="24"/>
          <w:rtl/>
        </w:rPr>
        <w:t xml:space="preserve"> </w:t>
      </w:r>
    </w:p>
    <w:p w14:paraId="1CBC3510" w14:textId="23630380" w:rsidR="003D45D7" w:rsidRDefault="003D45D7" w:rsidP="008B55D2">
      <w:pPr>
        <w:spacing w:after="0" w:line="360" w:lineRule="auto"/>
        <w:ind w:left="-766" w:right="-567"/>
        <w:jc w:val="both"/>
        <w:rPr>
          <w:rFonts w:ascii="David" w:hAnsi="David" w:cs="David"/>
          <w:sz w:val="24"/>
          <w:szCs w:val="24"/>
          <w:rtl/>
        </w:rPr>
      </w:pPr>
    </w:p>
    <w:p w14:paraId="622FA89F" w14:textId="77777777" w:rsidR="001A7796" w:rsidRPr="006A067F" w:rsidRDefault="003A4E5C" w:rsidP="006A067F">
      <w:pPr>
        <w:spacing w:after="0" w:line="360" w:lineRule="auto"/>
        <w:ind w:left="-766" w:right="-567"/>
        <w:jc w:val="both"/>
        <w:rPr>
          <w:rFonts w:ascii="David" w:hAnsi="David" w:cs="David"/>
          <w:sz w:val="24"/>
          <w:szCs w:val="24"/>
          <w:u w:val="single"/>
          <w:rtl/>
        </w:rPr>
      </w:pPr>
      <w:r w:rsidRPr="006A067F">
        <w:rPr>
          <w:rFonts w:ascii="David" w:hAnsi="David" w:cs="David" w:hint="cs"/>
          <w:i/>
          <w:iCs/>
          <w:sz w:val="24"/>
          <w:szCs w:val="24"/>
          <w:u w:val="single"/>
          <w:rtl/>
        </w:rPr>
        <w:t>הביקורות</w:t>
      </w:r>
      <w:r w:rsidRPr="006A067F">
        <w:rPr>
          <w:rFonts w:ascii="David" w:hAnsi="David" w:cs="David" w:hint="cs"/>
          <w:sz w:val="24"/>
          <w:szCs w:val="24"/>
          <w:u w:val="single"/>
          <w:rtl/>
        </w:rPr>
        <w:t xml:space="preserve">: </w:t>
      </w:r>
    </w:p>
    <w:p w14:paraId="1C729A10" w14:textId="16DB5B00" w:rsidR="003A4E5C" w:rsidRPr="00556974" w:rsidRDefault="003A4E5C" w:rsidP="00556974">
      <w:pPr>
        <w:pStyle w:val="a7"/>
        <w:numPr>
          <w:ilvl w:val="0"/>
          <w:numId w:val="18"/>
        </w:numPr>
        <w:spacing w:line="360" w:lineRule="auto"/>
        <w:ind w:right="-567"/>
        <w:jc w:val="both"/>
        <w:rPr>
          <w:rFonts w:ascii="David" w:hAnsi="David" w:cs="David"/>
          <w:sz w:val="24"/>
          <w:szCs w:val="24"/>
        </w:rPr>
      </w:pPr>
      <w:r w:rsidRPr="006A067F">
        <w:rPr>
          <w:rFonts w:ascii="David" w:hAnsi="David" w:cs="David" w:hint="cs"/>
          <w:b/>
          <w:bCs/>
          <w:sz w:val="24"/>
          <w:szCs w:val="24"/>
          <w:rtl/>
        </w:rPr>
        <w:t>טעם מעשי</w:t>
      </w:r>
      <w:r w:rsidRPr="001A7796">
        <w:rPr>
          <w:rFonts w:ascii="David" w:hAnsi="David" w:cs="David" w:hint="cs"/>
          <w:sz w:val="24"/>
          <w:szCs w:val="24"/>
          <w:rtl/>
        </w:rPr>
        <w:t xml:space="preserve">- יש </w:t>
      </w:r>
      <w:r w:rsidR="001A7796" w:rsidRPr="001A7796">
        <w:rPr>
          <w:rFonts w:ascii="David" w:hAnsi="David" w:cs="David" w:hint="cs"/>
          <w:sz w:val="24"/>
          <w:szCs w:val="24"/>
          <w:rtl/>
        </w:rPr>
        <w:t>את המנגנונים הקלאסיים</w:t>
      </w:r>
      <w:r w:rsidR="006D1FC8">
        <w:rPr>
          <w:rFonts w:ascii="David" w:hAnsi="David" w:cs="David" w:hint="cs"/>
          <w:sz w:val="24"/>
          <w:szCs w:val="24"/>
          <w:rtl/>
        </w:rPr>
        <w:t>: מערכת</w:t>
      </w:r>
      <w:r w:rsidR="001A7796" w:rsidRPr="001A7796">
        <w:rPr>
          <w:rFonts w:ascii="David" w:hAnsi="David" w:cs="David" w:hint="cs"/>
          <w:sz w:val="24"/>
          <w:szCs w:val="24"/>
          <w:rtl/>
        </w:rPr>
        <w:t xml:space="preserve"> המס ו</w:t>
      </w:r>
      <w:r w:rsidR="006D1FC8">
        <w:rPr>
          <w:rFonts w:ascii="David" w:hAnsi="David" w:cs="David" w:hint="cs"/>
          <w:sz w:val="24"/>
          <w:szCs w:val="24"/>
          <w:rtl/>
        </w:rPr>
        <w:t xml:space="preserve">דמי </w:t>
      </w:r>
      <w:proofErr w:type="spellStart"/>
      <w:r w:rsidR="006D1FC8">
        <w:rPr>
          <w:rFonts w:ascii="David" w:hAnsi="David" w:cs="David" w:hint="cs"/>
          <w:sz w:val="24"/>
          <w:szCs w:val="24"/>
          <w:rtl/>
        </w:rPr>
        <w:t>ה</w:t>
      </w:r>
      <w:r w:rsidR="001A7796" w:rsidRPr="001A7796">
        <w:rPr>
          <w:rFonts w:ascii="David" w:hAnsi="David" w:cs="David" w:hint="cs"/>
          <w:sz w:val="24"/>
          <w:szCs w:val="24"/>
          <w:rtl/>
        </w:rPr>
        <w:t>מל"ל</w:t>
      </w:r>
      <w:proofErr w:type="spellEnd"/>
      <w:r w:rsidR="006D1FC8">
        <w:rPr>
          <w:rFonts w:ascii="David" w:hAnsi="David" w:cs="David" w:hint="cs"/>
          <w:sz w:val="24"/>
          <w:szCs w:val="24"/>
          <w:rtl/>
        </w:rPr>
        <w:t>.</w:t>
      </w:r>
      <w:r w:rsidR="001A7796" w:rsidRPr="001A7796">
        <w:rPr>
          <w:rFonts w:ascii="David" w:hAnsi="David" w:cs="David" w:hint="cs"/>
          <w:sz w:val="24"/>
          <w:szCs w:val="24"/>
          <w:rtl/>
        </w:rPr>
        <w:t xml:space="preserve"> </w:t>
      </w:r>
      <w:r w:rsidR="006D1FC8">
        <w:rPr>
          <w:rFonts w:ascii="David" w:hAnsi="David" w:cs="David" w:hint="cs"/>
          <w:sz w:val="24"/>
          <w:szCs w:val="24"/>
          <w:rtl/>
        </w:rPr>
        <w:t>דיני ה</w:t>
      </w:r>
      <w:r w:rsidR="001A7796" w:rsidRPr="001A7796">
        <w:rPr>
          <w:rFonts w:ascii="David" w:hAnsi="David" w:cs="David" w:hint="cs"/>
          <w:sz w:val="24"/>
          <w:szCs w:val="24"/>
          <w:rtl/>
        </w:rPr>
        <w:t>קניין לא עוצבו מלכתחילה עם רגישות לערך זה, ולכן אי אפשר להשתמש ב</w:t>
      </w:r>
      <w:r w:rsidR="00EC6B10">
        <w:rPr>
          <w:rFonts w:ascii="David" w:hAnsi="David" w:cs="David" w:hint="cs"/>
          <w:sz w:val="24"/>
          <w:szCs w:val="24"/>
          <w:rtl/>
        </w:rPr>
        <w:t>הם</w:t>
      </w:r>
      <w:r w:rsidR="001A7796" w:rsidRPr="001A7796">
        <w:rPr>
          <w:rFonts w:ascii="David" w:hAnsi="David" w:cs="David" w:hint="cs"/>
          <w:sz w:val="24"/>
          <w:szCs w:val="24"/>
          <w:rtl/>
        </w:rPr>
        <w:t xml:space="preserve">. כל פעם שיהיה ניסיון לכך- זה יענה על מקרה פרטני בלבד. </w:t>
      </w:r>
      <w:r w:rsidR="00556974">
        <w:rPr>
          <w:rFonts w:ascii="David" w:hAnsi="David" w:cs="David" w:hint="cs"/>
          <w:sz w:val="24"/>
          <w:szCs w:val="24"/>
          <w:rtl/>
        </w:rPr>
        <w:t xml:space="preserve"> גם מהבחינה של </w:t>
      </w:r>
      <w:r w:rsidR="001A7796" w:rsidRPr="00556974">
        <w:rPr>
          <w:rFonts w:ascii="David" w:hAnsi="David" w:cs="David" w:hint="cs"/>
          <w:sz w:val="24"/>
          <w:szCs w:val="24"/>
          <w:rtl/>
        </w:rPr>
        <w:t>רווחה מצרפית ויעילות כלכלית- דווקא המנגנונים של מיסוי הכי יעילים לקידום צדק חלוקתי ולא אמצעים שעשויים להיות פוגעניים</w:t>
      </w:r>
      <w:r w:rsidR="00A902A9" w:rsidRPr="00556974">
        <w:rPr>
          <w:rFonts w:ascii="David" w:hAnsi="David" w:cs="David" w:hint="cs"/>
          <w:sz w:val="24"/>
          <w:szCs w:val="24"/>
          <w:rtl/>
        </w:rPr>
        <w:t xml:space="preserve"> בקניין של הפרטים האחרים בחברה. </w:t>
      </w:r>
    </w:p>
    <w:p w14:paraId="5B1330E5" w14:textId="77777777" w:rsidR="00B46D6E" w:rsidRDefault="006D1FC8" w:rsidP="00B46D6E">
      <w:pPr>
        <w:pStyle w:val="a7"/>
        <w:numPr>
          <w:ilvl w:val="0"/>
          <w:numId w:val="18"/>
        </w:numPr>
        <w:spacing w:after="0" w:line="360" w:lineRule="auto"/>
        <w:ind w:right="-567"/>
        <w:jc w:val="both"/>
        <w:rPr>
          <w:rFonts w:ascii="David" w:hAnsi="David" w:cs="David"/>
          <w:sz w:val="24"/>
          <w:szCs w:val="24"/>
        </w:rPr>
      </w:pPr>
      <w:r>
        <w:rPr>
          <w:rFonts w:ascii="David" w:hAnsi="David" w:cs="David" w:hint="cs"/>
          <w:b/>
          <w:bCs/>
          <w:sz w:val="24"/>
          <w:szCs w:val="24"/>
          <w:rtl/>
        </w:rPr>
        <w:t xml:space="preserve">תפיסה </w:t>
      </w:r>
      <w:proofErr w:type="spellStart"/>
      <w:r w:rsidR="001A7796" w:rsidRPr="006A067F">
        <w:rPr>
          <w:rFonts w:ascii="David" w:hAnsi="David" w:cs="David" w:hint="cs"/>
          <w:b/>
          <w:bCs/>
          <w:sz w:val="24"/>
          <w:szCs w:val="24"/>
          <w:rtl/>
        </w:rPr>
        <w:t>ליברטיראני</w:t>
      </w:r>
      <w:r w:rsidRPr="006D1FC8">
        <w:rPr>
          <w:rFonts w:ascii="David" w:hAnsi="David" w:cs="David" w:hint="cs"/>
          <w:b/>
          <w:bCs/>
          <w:sz w:val="24"/>
          <w:szCs w:val="24"/>
          <w:rtl/>
        </w:rPr>
        <w:t>ת</w:t>
      </w:r>
      <w:proofErr w:type="spellEnd"/>
      <w:r w:rsidR="001A7796">
        <w:rPr>
          <w:rFonts w:ascii="David" w:hAnsi="David" w:cs="David" w:hint="cs"/>
          <w:sz w:val="24"/>
          <w:szCs w:val="24"/>
          <w:rtl/>
        </w:rPr>
        <w:t xml:space="preserve">- דרך הרכוש שלי אני לא צריך לדאוג לזולת. </w:t>
      </w:r>
      <w:r w:rsidR="001A7796" w:rsidRPr="00B46D6E">
        <w:rPr>
          <w:rFonts w:ascii="David" w:hAnsi="David" w:cs="David" w:hint="cs"/>
          <w:sz w:val="24"/>
          <w:szCs w:val="24"/>
          <w:u w:val="single"/>
          <w:rtl/>
        </w:rPr>
        <w:t>ביקורת ערכית באה ממקום של חירות</w:t>
      </w:r>
      <w:r w:rsidR="001A7796">
        <w:rPr>
          <w:rFonts w:ascii="David" w:hAnsi="David" w:cs="David" w:hint="cs"/>
          <w:sz w:val="24"/>
          <w:szCs w:val="24"/>
          <w:rtl/>
        </w:rPr>
        <w:t>. למה לקדם צדק חלוקתי ע</w:t>
      </w:r>
      <w:r w:rsidR="00066AB4">
        <w:rPr>
          <w:rFonts w:ascii="David" w:hAnsi="David" w:cs="David" w:hint="cs"/>
          <w:sz w:val="24"/>
          <w:szCs w:val="24"/>
          <w:rtl/>
        </w:rPr>
        <w:t>"</w:t>
      </w:r>
      <w:r w:rsidR="001A7796">
        <w:rPr>
          <w:rFonts w:ascii="David" w:hAnsi="David" w:cs="David" w:hint="cs"/>
          <w:sz w:val="24"/>
          <w:szCs w:val="24"/>
          <w:rtl/>
        </w:rPr>
        <w:t xml:space="preserve">ח אדם פרטי? המדינה צריכה לדאוג לרווחת הציבור. הדאגה לזולת לא צריכה ליפול על אדם פרטי. </w:t>
      </w:r>
    </w:p>
    <w:p w14:paraId="47ECBD82" w14:textId="6885A397" w:rsidR="00A902A9" w:rsidRPr="00B46D6E" w:rsidRDefault="001A7796" w:rsidP="00B46D6E">
      <w:pPr>
        <w:pStyle w:val="a7"/>
        <w:numPr>
          <w:ilvl w:val="0"/>
          <w:numId w:val="3"/>
        </w:numPr>
        <w:spacing w:after="0" w:line="360" w:lineRule="auto"/>
        <w:ind w:right="-567"/>
        <w:jc w:val="both"/>
        <w:rPr>
          <w:rFonts w:ascii="David" w:hAnsi="David" w:cs="David"/>
          <w:sz w:val="24"/>
          <w:szCs w:val="24"/>
          <w:rtl/>
        </w:rPr>
      </w:pPr>
      <w:r w:rsidRPr="00B46D6E">
        <w:rPr>
          <w:rFonts w:ascii="David" w:hAnsi="David" w:cs="David" w:hint="cs"/>
          <w:sz w:val="24"/>
          <w:szCs w:val="24"/>
          <w:rtl/>
        </w:rPr>
        <w:t>דגן מגיב שזה לא נכון, אפ</w:t>
      </w:r>
      <w:r w:rsidR="00A902A9" w:rsidRPr="00B46D6E">
        <w:rPr>
          <w:rFonts w:ascii="David" w:hAnsi="David" w:cs="David" w:hint="cs"/>
          <w:sz w:val="24"/>
          <w:szCs w:val="24"/>
          <w:rtl/>
        </w:rPr>
        <w:t>ש</w:t>
      </w:r>
      <w:r w:rsidRPr="00B46D6E">
        <w:rPr>
          <w:rFonts w:ascii="David" w:hAnsi="David" w:cs="David" w:hint="cs"/>
          <w:sz w:val="24"/>
          <w:szCs w:val="24"/>
          <w:rtl/>
        </w:rPr>
        <w:t xml:space="preserve">ר לעשות </w:t>
      </w:r>
      <w:r w:rsidR="00A902A9" w:rsidRPr="00B46D6E">
        <w:rPr>
          <w:rFonts w:ascii="David" w:hAnsi="David" w:cs="David" w:hint="cs"/>
          <w:sz w:val="24"/>
          <w:szCs w:val="24"/>
          <w:rtl/>
        </w:rPr>
        <w:t xml:space="preserve">זאת </w:t>
      </w:r>
      <w:r w:rsidRPr="00B46D6E">
        <w:rPr>
          <w:rFonts w:ascii="David" w:hAnsi="David" w:cs="David" w:hint="cs"/>
          <w:sz w:val="24"/>
          <w:szCs w:val="24"/>
          <w:rtl/>
        </w:rPr>
        <w:t xml:space="preserve">בצורה זהירה </w:t>
      </w:r>
      <w:r w:rsidR="00B46D6E" w:rsidRPr="00B46D6E">
        <w:rPr>
          <w:rFonts w:ascii="David" w:hAnsi="David" w:cs="David" w:hint="cs"/>
          <w:sz w:val="24"/>
          <w:szCs w:val="24"/>
          <w:rtl/>
        </w:rPr>
        <w:t>דרך</w:t>
      </w:r>
      <w:r w:rsidRPr="00B46D6E">
        <w:rPr>
          <w:rFonts w:ascii="David" w:hAnsi="David" w:cs="David" w:hint="cs"/>
          <w:sz w:val="24"/>
          <w:szCs w:val="24"/>
          <w:rtl/>
        </w:rPr>
        <w:t xml:space="preserve"> דיני הקניין</w:t>
      </w:r>
      <w:r w:rsidR="00B46D6E" w:rsidRPr="00B46D6E">
        <w:rPr>
          <w:rFonts w:ascii="David" w:hAnsi="David" w:cs="David" w:hint="cs"/>
          <w:sz w:val="24"/>
          <w:szCs w:val="24"/>
          <w:rtl/>
        </w:rPr>
        <w:t xml:space="preserve"> מבלי לפגוע בחירות של אנשים או ברווחתם.</w:t>
      </w:r>
    </w:p>
    <w:p w14:paraId="499B2EE7" w14:textId="34BCBEB4" w:rsidR="00A902A9" w:rsidRPr="0028150B" w:rsidRDefault="00A902A9" w:rsidP="00A902A9">
      <w:pPr>
        <w:spacing w:after="0" w:line="360" w:lineRule="auto"/>
        <w:ind w:left="-766" w:right="-567"/>
        <w:jc w:val="both"/>
        <w:rPr>
          <w:rFonts w:ascii="David" w:hAnsi="David" w:cs="David"/>
          <w:sz w:val="28"/>
          <w:szCs w:val="28"/>
          <w:rtl/>
        </w:rPr>
      </w:pPr>
      <w:r w:rsidRPr="0028150B">
        <w:rPr>
          <w:rFonts w:ascii="David" w:hAnsi="David" w:cs="David" w:hint="cs"/>
          <w:b/>
          <w:bCs/>
          <w:sz w:val="28"/>
          <w:szCs w:val="28"/>
          <w:rtl/>
        </w:rPr>
        <w:t>סביבה</w:t>
      </w:r>
      <w:r w:rsidRPr="0028150B">
        <w:rPr>
          <w:rFonts w:ascii="David" w:hAnsi="David" w:cs="David" w:hint="cs"/>
          <w:sz w:val="28"/>
          <w:szCs w:val="28"/>
          <w:rtl/>
        </w:rPr>
        <w:t xml:space="preserve"> </w:t>
      </w:r>
    </w:p>
    <w:p w14:paraId="61632CDB" w14:textId="3D5FBBE3" w:rsidR="00A902A9" w:rsidRPr="0028150B" w:rsidRDefault="00A902A9" w:rsidP="00A902A9">
      <w:pPr>
        <w:spacing w:line="360" w:lineRule="auto"/>
        <w:ind w:left="-766" w:right="-567"/>
        <w:jc w:val="both"/>
        <w:rPr>
          <w:rFonts w:ascii="David" w:hAnsi="David" w:cs="David"/>
          <w:b/>
          <w:bCs/>
          <w:sz w:val="28"/>
          <w:szCs w:val="28"/>
        </w:rPr>
      </w:pPr>
      <w:r w:rsidRPr="00AF66CA">
        <w:rPr>
          <w:rFonts w:ascii="David" w:hAnsi="David" w:cs="David" w:hint="cs"/>
          <w:sz w:val="24"/>
          <w:szCs w:val="24"/>
          <w:rtl/>
        </w:rPr>
        <w:t>דיני איכות הסב</w:t>
      </w:r>
      <w:r>
        <w:rPr>
          <w:rFonts w:ascii="David" w:hAnsi="David" w:cs="David" w:hint="cs"/>
          <w:sz w:val="24"/>
          <w:szCs w:val="24"/>
          <w:rtl/>
        </w:rPr>
        <w:t>י</w:t>
      </w:r>
      <w:r w:rsidRPr="00AF66CA">
        <w:rPr>
          <w:rFonts w:ascii="David" w:hAnsi="David" w:cs="David" w:hint="cs"/>
          <w:sz w:val="24"/>
          <w:szCs w:val="24"/>
          <w:rtl/>
        </w:rPr>
        <w:t xml:space="preserve">בה </w:t>
      </w:r>
      <w:r w:rsidR="00B70771" w:rsidRPr="0028150B">
        <w:rPr>
          <w:rFonts w:ascii="David" w:hAnsi="David" w:cs="David" w:hint="cs"/>
          <w:sz w:val="24"/>
          <w:szCs w:val="24"/>
          <w:rtl/>
        </w:rPr>
        <w:t xml:space="preserve">מטילים הגבלות </w:t>
      </w:r>
      <w:r w:rsidRPr="00AF66CA">
        <w:rPr>
          <w:rFonts w:ascii="David" w:hAnsi="David" w:cs="David" w:hint="cs"/>
          <w:sz w:val="24"/>
          <w:szCs w:val="24"/>
          <w:rtl/>
        </w:rPr>
        <w:t xml:space="preserve">על </w:t>
      </w:r>
      <w:r>
        <w:rPr>
          <w:rFonts w:ascii="David" w:hAnsi="David" w:cs="David" w:hint="cs"/>
          <w:sz w:val="24"/>
          <w:szCs w:val="24"/>
          <w:rtl/>
        </w:rPr>
        <w:t>ה</w:t>
      </w:r>
      <w:r w:rsidRPr="00AF66CA">
        <w:rPr>
          <w:rFonts w:ascii="David" w:hAnsi="David" w:cs="David" w:hint="cs"/>
          <w:sz w:val="24"/>
          <w:szCs w:val="24"/>
          <w:rtl/>
        </w:rPr>
        <w:t xml:space="preserve">קניין </w:t>
      </w:r>
      <w:r>
        <w:rPr>
          <w:rFonts w:ascii="David" w:hAnsi="David" w:cs="David" w:hint="cs"/>
          <w:sz w:val="24"/>
          <w:szCs w:val="24"/>
          <w:rtl/>
        </w:rPr>
        <w:t xml:space="preserve">של הפרטים </w:t>
      </w:r>
      <w:r w:rsidRPr="00AF66CA">
        <w:rPr>
          <w:rFonts w:ascii="David" w:hAnsi="David" w:cs="David" w:hint="cs"/>
          <w:sz w:val="24"/>
          <w:szCs w:val="24"/>
          <w:rtl/>
        </w:rPr>
        <w:t xml:space="preserve">בהרבה תחומים- </w:t>
      </w:r>
      <w:r w:rsidR="00B70771">
        <w:rPr>
          <w:rFonts w:ascii="David" w:hAnsi="David" w:cs="David" w:hint="cs"/>
          <w:sz w:val="24"/>
          <w:szCs w:val="24"/>
          <w:rtl/>
        </w:rPr>
        <w:t xml:space="preserve">איסור </w:t>
      </w:r>
      <w:r w:rsidRPr="00AF66CA">
        <w:rPr>
          <w:rFonts w:ascii="David" w:hAnsi="David" w:cs="David" w:hint="cs"/>
          <w:sz w:val="24"/>
          <w:szCs w:val="24"/>
          <w:rtl/>
        </w:rPr>
        <w:t xml:space="preserve">זיהום </w:t>
      </w:r>
      <w:r>
        <w:rPr>
          <w:rFonts w:ascii="David" w:hAnsi="David" w:cs="David" w:hint="cs"/>
          <w:sz w:val="24"/>
          <w:szCs w:val="24"/>
          <w:rtl/>
        </w:rPr>
        <w:t>ש</w:t>
      </w:r>
      <w:r w:rsidRPr="00AF66CA">
        <w:rPr>
          <w:rFonts w:ascii="David" w:hAnsi="David" w:cs="David" w:hint="cs"/>
          <w:sz w:val="24"/>
          <w:szCs w:val="24"/>
          <w:rtl/>
        </w:rPr>
        <w:t xml:space="preserve">ל </w:t>
      </w:r>
      <w:r>
        <w:rPr>
          <w:rFonts w:ascii="David" w:hAnsi="David" w:cs="David" w:hint="cs"/>
          <w:sz w:val="24"/>
          <w:szCs w:val="24"/>
          <w:rtl/>
        </w:rPr>
        <w:t>נחלים ונהרות ע"י מפעלים</w:t>
      </w:r>
      <w:r w:rsidRPr="00AF66CA">
        <w:rPr>
          <w:rFonts w:ascii="David" w:hAnsi="David" w:cs="David" w:hint="cs"/>
          <w:sz w:val="24"/>
          <w:szCs w:val="24"/>
          <w:rtl/>
        </w:rPr>
        <w:t>, מטרדים על קרקע פרטית. יש דיון ער לאחריות הסביבתית של בעל הקניין ו</w:t>
      </w:r>
      <w:r>
        <w:rPr>
          <w:rFonts w:ascii="David" w:hAnsi="David" w:cs="David" w:hint="cs"/>
          <w:sz w:val="24"/>
          <w:szCs w:val="24"/>
          <w:rtl/>
        </w:rPr>
        <w:t xml:space="preserve">על </w:t>
      </w:r>
      <w:r w:rsidR="004A2336">
        <w:rPr>
          <w:rFonts w:ascii="David" w:hAnsi="David" w:cs="David" w:hint="cs"/>
          <w:sz w:val="24"/>
          <w:szCs w:val="24"/>
          <w:rtl/>
        </w:rPr>
        <w:t>ה</w:t>
      </w:r>
      <w:r w:rsidRPr="00AF66CA">
        <w:rPr>
          <w:rFonts w:ascii="David" w:hAnsi="David" w:cs="David" w:hint="cs"/>
          <w:sz w:val="24"/>
          <w:szCs w:val="24"/>
          <w:rtl/>
        </w:rPr>
        <w:t xml:space="preserve">חובות </w:t>
      </w:r>
      <w:r w:rsidR="004A2336">
        <w:rPr>
          <w:rFonts w:ascii="David" w:hAnsi="David" w:cs="David" w:hint="cs"/>
          <w:sz w:val="24"/>
          <w:szCs w:val="24"/>
          <w:rtl/>
        </w:rPr>
        <w:t>ש</w:t>
      </w:r>
      <w:r w:rsidRPr="00AF66CA">
        <w:rPr>
          <w:rFonts w:ascii="David" w:hAnsi="David" w:cs="David" w:hint="cs"/>
          <w:sz w:val="24"/>
          <w:szCs w:val="24"/>
          <w:rtl/>
        </w:rPr>
        <w:t xml:space="preserve">ניתן לכפות עליו </w:t>
      </w:r>
      <w:r>
        <w:rPr>
          <w:rFonts w:ascii="David" w:hAnsi="David" w:cs="David" w:hint="cs"/>
          <w:sz w:val="24"/>
          <w:szCs w:val="24"/>
          <w:rtl/>
        </w:rPr>
        <w:t xml:space="preserve">מכוח </w:t>
      </w:r>
      <w:r w:rsidRPr="00AF66CA">
        <w:rPr>
          <w:rFonts w:ascii="David" w:hAnsi="David" w:cs="David" w:hint="cs"/>
          <w:sz w:val="24"/>
          <w:szCs w:val="24"/>
          <w:rtl/>
        </w:rPr>
        <w:t>ערכים סביב</w:t>
      </w:r>
      <w:r>
        <w:rPr>
          <w:rFonts w:ascii="David" w:hAnsi="David" w:cs="David" w:hint="cs"/>
          <w:sz w:val="24"/>
          <w:szCs w:val="24"/>
          <w:rtl/>
        </w:rPr>
        <w:t>תיים</w:t>
      </w:r>
      <w:r w:rsidRPr="00AF66CA">
        <w:rPr>
          <w:rFonts w:ascii="David" w:hAnsi="David" w:cs="David" w:hint="cs"/>
          <w:sz w:val="24"/>
          <w:szCs w:val="24"/>
          <w:rtl/>
        </w:rPr>
        <w:t xml:space="preserve">, בגלל המציאות </w:t>
      </w:r>
      <w:r w:rsidR="00B70771">
        <w:rPr>
          <w:rFonts w:ascii="David" w:hAnsi="David" w:cs="David" w:hint="cs"/>
          <w:sz w:val="24"/>
          <w:szCs w:val="24"/>
          <w:rtl/>
        </w:rPr>
        <w:t>ב</w:t>
      </w:r>
      <w:r>
        <w:rPr>
          <w:rFonts w:ascii="David" w:hAnsi="David" w:cs="David" w:hint="cs"/>
          <w:sz w:val="24"/>
          <w:szCs w:val="24"/>
          <w:rtl/>
        </w:rPr>
        <w:t xml:space="preserve">ה </w:t>
      </w:r>
      <w:r w:rsidRPr="00AF66CA">
        <w:rPr>
          <w:rFonts w:ascii="David" w:hAnsi="David" w:cs="David" w:hint="cs"/>
          <w:sz w:val="24"/>
          <w:szCs w:val="24"/>
          <w:rtl/>
        </w:rPr>
        <w:t>אנו חיים</w:t>
      </w:r>
      <w:r w:rsidR="004A2336">
        <w:rPr>
          <w:rFonts w:ascii="David" w:hAnsi="David" w:cs="David" w:hint="cs"/>
          <w:sz w:val="24"/>
          <w:szCs w:val="24"/>
          <w:rtl/>
        </w:rPr>
        <w:t xml:space="preserve"> (לדוגמת </w:t>
      </w:r>
      <w:r w:rsidRPr="00AF66CA">
        <w:rPr>
          <w:rFonts w:ascii="David" w:hAnsi="David" w:cs="David" w:hint="cs"/>
          <w:sz w:val="24"/>
          <w:szCs w:val="24"/>
          <w:rtl/>
        </w:rPr>
        <w:t>משבר האקלים</w:t>
      </w:r>
      <w:r w:rsidR="004A2336">
        <w:rPr>
          <w:rFonts w:ascii="David" w:hAnsi="David" w:cs="David" w:hint="cs"/>
          <w:sz w:val="24"/>
          <w:szCs w:val="24"/>
          <w:rtl/>
        </w:rPr>
        <w:t xml:space="preserve">). </w:t>
      </w:r>
    </w:p>
    <w:p w14:paraId="72DA4CCF" w14:textId="5E22A2C0" w:rsidR="00967EFB" w:rsidRPr="00A902A9" w:rsidRDefault="00064944" w:rsidP="0056138B">
      <w:pPr>
        <w:spacing w:after="0" w:line="360" w:lineRule="auto"/>
        <w:ind w:left="-766" w:right="-567"/>
        <w:jc w:val="both"/>
        <w:rPr>
          <w:rFonts w:ascii="David" w:hAnsi="David" w:cs="David"/>
          <w:sz w:val="24"/>
          <w:szCs w:val="24"/>
          <w:rtl/>
        </w:rPr>
      </w:pPr>
      <w:r w:rsidRPr="00A902A9">
        <w:rPr>
          <w:rFonts w:ascii="David" w:hAnsi="David" w:cs="David" w:hint="cs"/>
          <w:b/>
          <w:bCs/>
          <w:sz w:val="24"/>
          <w:szCs w:val="24"/>
          <w:rtl/>
        </w:rPr>
        <w:t>סיכום ביניים</w:t>
      </w:r>
      <w:r w:rsidR="00A902A9">
        <w:rPr>
          <w:rFonts w:ascii="David" w:hAnsi="David" w:cs="David" w:hint="cs"/>
          <w:sz w:val="24"/>
          <w:szCs w:val="24"/>
          <w:rtl/>
        </w:rPr>
        <w:t>:</w:t>
      </w:r>
      <w:r>
        <w:rPr>
          <w:rFonts w:ascii="David" w:hAnsi="David" w:cs="David" w:hint="cs"/>
          <w:sz w:val="24"/>
          <w:szCs w:val="24"/>
          <w:rtl/>
        </w:rPr>
        <w:t xml:space="preserve"> זכות הקניין מבטאת הכרעה חברתית, </w:t>
      </w:r>
      <w:r w:rsidR="00B67FD1">
        <w:rPr>
          <w:rFonts w:ascii="David" w:hAnsi="David" w:cs="David" w:hint="cs"/>
          <w:sz w:val="24"/>
          <w:szCs w:val="24"/>
          <w:rtl/>
        </w:rPr>
        <w:t>המאזנת</w:t>
      </w:r>
      <w:r>
        <w:rPr>
          <w:rFonts w:ascii="David" w:hAnsi="David" w:cs="David" w:hint="cs"/>
          <w:sz w:val="24"/>
          <w:szCs w:val="24"/>
          <w:rtl/>
        </w:rPr>
        <w:t xml:space="preserve"> </w:t>
      </w:r>
      <w:r w:rsidR="00B67FD1">
        <w:rPr>
          <w:rFonts w:ascii="David" w:hAnsi="David" w:cs="David" w:hint="cs"/>
          <w:sz w:val="24"/>
          <w:szCs w:val="24"/>
          <w:rtl/>
        </w:rPr>
        <w:t>בין</w:t>
      </w:r>
      <w:r>
        <w:rPr>
          <w:rFonts w:ascii="David" w:hAnsi="David" w:cs="David" w:hint="cs"/>
          <w:sz w:val="24"/>
          <w:szCs w:val="24"/>
          <w:rtl/>
        </w:rPr>
        <w:t xml:space="preserve"> ערכים שונים: חירות, עבודה, אישיות, רווחה מצרפית</w:t>
      </w:r>
      <w:r w:rsidR="00A902A9">
        <w:rPr>
          <w:rFonts w:ascii="David" w:hAnsi="David" w:cs="David" w:hint="cs"/>
          <w:sz w:val="24"/>
          <w:szCs w:val="24"/>
          <w:rtl/>
        </w:rPr>
        <w:t>, סביבה ו</w:t>
      </w:r>
      <w:r>
        <w:rPr>
          <w:rFonts w:ascii="David" w:hAnsi="David" w:cs="David" w:hint="cs"/>
          <w:sz w:val="24"/>
          <w:szCs w:val="24"/>
          <w:rtl/>
        </w:rPr>
        <w:t>קהילה.</w:t>
      </w:r>
      <w:r w:rsidR="00306C84">
        <w:rPr>
          <w:rFonts w:ascii="David" w:hAnsi="David" w:cs="David" w:hint="cs"/>
          <w:sz w:val="24"/>
          <w:szCs w:val="24"/>
          <w:rtl/>
        </w:rPr>
        <w:t xml:space="preserve"> וצדק חלוקתי שמהווה הצדקה שנויה במחלוקת.</w:t>
      </w:r>
      <w:r>
        <w:rPr>
          <w:rFonts w:ascii="David" w:hAnsi="David" w:cs="David" w:hint="cs"/>
          <w:sz w:val="24"/>
          <w:szCs w:val="24"/>
          <w:rtl/>
        </w:rPr>
        <w:t xml:space="preserve"> כאשר המחוקק מכונן מוסד קנייני חדש- הוא עורך איזון בין ערכי הקניין השונים. </w:t>
      </w:r>
      <w:r w:rsidR="00E114C0">
        <w:rPr>
          <w:rFonts w:ascii="David" w:hAnsi="David" w:cs="David" w:hint="cs"/>
          <w:sz w:val="24"/>
          <w:szCs w:val="24"/>
          <w:rtl/>
        </w:rPr>
        <w:t xml:space="preserve">ולכן, משמעות זכות הקניין תהיה תלויה בהצדקה שנאמץ. </w:t>
      </w:r>
    </w:p>
    <w:p w14:paraId="626EE4CE" w14:textId="021613D4" w:rsidR="00967EFB" w:rsidRDefault="003808A1" w:rsidP="00614966">
      <w:pPr>
        <w:spacing w:after="0" w:line="360" w:lineRule="auto"/>
        <w:ind w:right="284"/>
        <w:jc w:val="center"/>
        <w:rPr>
          <w:rFonts w:ascii="David" w:hAnsi="David" w:cs="David"/>
          <w:b/>
          <w:bCs/>
          <w:sz w:val="24"/>
          <w:szCs w:val="24"/>
          <w:u w:val="single"/>
          <w:rtl/>
        </w:rPr>
      </w:pPr>
      <w:r>
        <w:rPr>
          <w:rFonts w:ascii="David" w:hAnsi="David" w:cs="David" w:hint="cs"/>
          <w:b/>
          <w:bCs/>
          <w:sz w:val="40"/>
          <w:szCs w:val="40"/>
          <w:u w:val="single"/>
          <w:rtl/>
        </w:rPr>
        <w:t>ג.</w:t>
      </w:r>
      <w:r>
        <w:rPr>
          <w:rFonts w:ascii="David" w:hAnsi="David" w:cs="David" w:hint="cs"/>
          <w:b/>
          <w:bCs/>
          <w:sz w:val="28"/>
          <w:szCs w:val="28"/>
          <w:u w:val="single"/>
          <w:rtl/>
        </w:rPr>
        <w:t xml:space="preserve"> </w:t>
      </w:r>
      <w:r w:rsidR="00967EFB" w:rsidRPr="00B00A98">
        <w:rPr>
          <w:rFonts w:ascii="David" w:hAnsi="David" w:cs="David" w:hint="cs"/>
          <w:b/>
          <w:bCs/>
          <w:sz w:val="24"/>
          <w:szCs w:val="24"/>
          <w:u w:val="single"/>
          <w:rtl/>
        </w:rPr>
        <w:t>קניין פרטי- במה?</w:t>
      </w:r>
    </w:p>
    <w:p w14:paraId="144C19CB" w14:textId="38E827D1" w:rsidR="00AF66CA" w:rsidRPr="009A5716" w:rsidRDefault="00AF66CA" w:rsidP="009A5716">
      <w:pPr>
        <w:spacing w:after="0" w:line="360" w:lineRule="auto"/>
        <w:ind w:left="-766" w:right="-709"/>
        <w:jc w:val="both"/>
        <w:rPr>
          <w:rFonts w:ascii="David" w:hAnsi="David" w:cs="David"/>
          <w:sz w:val="24"/>
          <w:szCs w:val="24"/>
        </w:rPr>
      </w:pPr>
      <w:r w:rsidRPr="009A5716">
        <w:rPr>
          <w:rFonts w:ascii="David" w:hAnsi="David" w:cs="David" w:hint="cs"/>
          <w:b/>
          <w:bCs/>
          <w:sz w:val="24"/>
          <w:szCs w:val="24"/>
          <w:rtl/>
        </w:rPr>
        <w:t>במה אנחנו מעוניינים להעניק קניין פרטי?</w:t>
      </w:r>
      <w:r w:rsidR="009C118F" w:rsidRPr="009A5716">
        <w:rPr>
          <w:rFonts w:ascii="David" w:hAnsi="David" w:cs="David" w:hint="cs"/>
          <w:sz w:val="24"/>
          <w:szCs w:val="24"/>
          <w:rtl/>
        </w:rPr>
        <w:t xml:space="preserve"> באיזה נכסי</w:t>
      </w:r>
      <w:r w:rsidR="009A5716">
        <w:rPr>
          <w:rFonts w:ascii="David" w:hAnsi="David" w:cs="David" w:hint="cs"/>
          <w:sz w:val="24"/>
          <w:szCs w:val="24"/>
          <w:rtl/>
        </w:rPr>
        <w:t>ם?</w:t>
      </w:r>
      <w:r w:rsidR="009C118F" w:rsidRPr="009A5716">
        <w:rPr>
          <w:rFonts w:ascii="David" w:hAnsi="David" w:cs="David" w:hint="cs"/>
          <w:sz w:val="24"/>
          <w:szCs w:val="24"/>
          <w:rtl/>
        </w:rPr>
        <w:t xml:space="preserve"> </w:t>
      </w:r>
    </w:p>
    <w:p w14:paraId="15FA773A" w14:textId="62077650" w:rsidR="005A4A37" w:rsidRDefault="009C118F" w:rsidP="007203C6">
      <w:pPr>
        <w:spacing w:after="0" w:line="360" w:lineRule="auto"/>
        <w:ind w:left="-766" w:right="-709"/>
        <w:jc w:val="both"/>
        <w:rPr>
          <w:rFonts w:ascii="David" w:hAnsi="David" w:cs="David"/>
          <w:sz w:val="24"/>
          <w:szCs w:val="24"/>
          <w:rtl/>
        </w:rPr>
      </w:pPr>
      <w:r>
        <w:rPr>
          <w:rFonts w:ascii="David" w:hAnsi="David" w:cs="David" w:hint="cs"/>
          <w:sz w:val="24"/>
          <w:szCs w:val="24"/>
          <w:rtl/>
        </w:rPr>
        <w:t xml:space="preserve">שאלה שלא תמיד נסכים על התשובה. לא כל נכס יהיה מושא של זכות קניינית, יהיו כאלה שלא נאפשר עסקאות בהן. </w:t>
      </w:r>
      <w:r w:rsidR="00F90CFA">
        <w:rPr>
          <w:rFonts w:ascii="David" w:hAnsi="David" w:cs="David" w:hint="cs"/>
          <w:sz w:val="24"/>
          <w:szCs w:val="24"/>
          <w:rtl/>
        </w:rPr>
        <w:t xml:space="preserve">התשובה היא תולדה של </w:t>
      </w:r>
      <w:r w:rsidR="00F90CFA" w:rsidRPr="007203C6">
        <w:rPr>
          <w:rFonts w:ascii="David" w:hAnsi="David" w:cs="David" w:hint="cs"/>
          <w:b/>
          <w:bCs/>
          <w:sz w:val="24"/>
          <w:szCs w:val="24"/>
          <w:rtl/>
        </w:rPr>
        <w:t>הכרעה חברתית</w:t>
      </w:r>
      <w:r w:rsidR="00F90CFA">
        <w:rPr>
          <w:rFonts w:ascii="David" w:hAnsi="David" w:cs="David" w:hint="cs"/>
          <w:sz w:val="24"/>
          <w:szCs w:val="24"/>
          <w:rtl/>
        </w:rPr>
        <w:t xml:space="preserve">- </w:t>
      </w:r>
      <w:r w:rsidR="005A4A37">
        <w:rPr>
          <w:rFonts w:ascii="David" w:hAnsi="David" w:cs="David" w:hint="cs"/>
          <w:sz w:val="24"/>
          <w:szCs w:val="24"/>
          <w:rtl/>
        </w:rPr>
        <w:t xml:space="preserve">איזונים בין </w:t>
      </w:r>
      <w:r w:rsidR="00F90CFA">
        <w:rPr>
          <w:rFonts w:ascii="David" w:hAnsi="David" w:cs="David" w:hint="cs"/>
          <w:sz w:val="24"/>
          <w:szCs w:val="24"/>
          <w:rtl/>
        </w:rPr>
        <w:t xml:space="preserve">הערכים </w:t>
      </w:r>
      <w:r w:rsidR="0099629E">
        <w:rPr>
          <w:rFonts w:ascii="David" w:hAnsi="David" w:cs="David" w:hint="cs"/>
          <w:sz w:val="24"/>
          <w:szCs w:val="24"/>
          <w:rtl/>
        </w:rPr>
        <w:t xml:space="preserve">הקיימים </w:t>
      </w:r>
      <w:r w:rsidR="00F90CFA">
        <w:rPr>
          <w:rFonts w:ascii="David" w:hAnsi="David" w:cs="David" w:hint="cs"/>
          <w:sz w:val="24"/>
          <w:szCs w:val="24"/>
          <w:rtl/>
        </w:rPr>
        <w:t>ב</w:t>
      </w:r>
      <w:r w:rsidR="00B67FD1">
        <w:rPr>
          <w:rFonts w:ascii="David" w:hAnsi="David" w:cs="David" w:hint="cs"/>
          <w:sz w:val="24"/>
          <w:szCs w:val="24"/>
          <w:rtl/>
        </w:rPr>
        <w:t>חברה בה אנו חיים</w:t>
      </w:r>
      <w:r w:rsidR="00F90CFA">
        <w:rPr>
          <w:rFonts w:ascii="David" w:hAnsi="David" w:cs="David" w:hint="cs"/>
          <w:sz w:val="24"/>
          <w:szCs w:val="24"/>
          <w:rtl/>
        </w:rPr>
        <w:t xml:space="preserve">. </w:t>
      </w:r>
    </w:p>
    <w:p w14:paraId="5BC92AD1" w14:textId="698F31AA" w:rsidR="00DE60C1" w:rsidRPr="00BA7695" w:rsidRDefault="00B302E3" w:rsidP="007203C6">
      <w:pPr>
        <w:spacing w:after="0" w:line="360" w:lineRule="auto"/>
        <w:ind w:left="-766" w:right="-709"/>
        <w:jc w:val="both"/>
        <w:rPr>
          <w:rFonts w:ascii="David" w:hAnsi="David" w:cs="David"/>
          <w:sz w:val="24"/>
          <w:szCs w:val="24"/>
          <w:u w:val="thick"/>
          <w:rtl/>
        </w:rPr>
      </w:pPr>
      <w:r w:rsidRPr="00BA7695">
        <w:rPr>
          <w:rFonts w:ascii="David" w:hAnsi="David" w:cs="David" w:hint="cs"/>
          <w:sz w:val="24"/>
          <w:szCs w:val="24"/>
          <w:u w:val="thick"/>
          <w:rtl/>
        </w:rPr>
        <w:t>גם המוסד של הגנת הפטנט וגם המוסד של זכויות יוצרים מבוססים על הכרעה חברתית</w:t>
      </w:r>
      <w:r w:rsidR="00E74CF3" w:rsidRPr="00BA7695">
        <w:rPr>
          <w:rFonts w:ascii="David" w:hAnsi="David" w:cs="David" w:hint="cs"/>
          <w:sz w:val="24"/>
          <w:szCs w:val="24"/>
          <w:u w:val="thick"/>
          <w:rtl/>
        </w:rPr>
        <w:t>:</w:t>
      </w:r>
    </w:p>
    <w:p w14:paraId="55BCB2EE" w14:textId="552B73D3" w:rsidR="00DE60C1" w:rsidRPr="00DE60C1" w:rsidRDefault="00DE60C1" w:rsidP="001A361F">
      <w:pPr>
        <w:pStyle w:val="a7"/>
        <w:numPr>
          <w:ilvl w:val="0"/>
          <w:numId w:val="32"/>
        </w:numPr>
        <w:spacing w:after="0" w:line="360" w:lineRule="auto"/>
        <w:ind w:left="-341" w:right="-851"/>
        <w:jc w:val="both"/>
        <w:rPr>
          <w:rFonts w:ascii="David" w:hAnsi="David" w:cs="David"/>
          <w:sz w:val="24"/>
          <w:szCs w:val="24"/>
          <w:rtl/>
        </w:rPr>
      </w:pPr>
      <w:r w:rsidRPr="00BA7695">
        <w:rPr>
          <w:rFonts w:ascii="David" w:hAnsi="David" w:cs="David" w:hint="cs"/>
          <w:sz w:val="24"/>
          <w:szCs w:val="24"/>
          <w:u w:val="double"/>
          <w:rtl/>
        </w:rPr>
        <w:t>דיני הפטנט</w:t>
      </w:r>
      <w:r>
        <w:rPr>
          <w:rFonts w:ascii="David" w:hAnsi="David" w:cs="David" w:hint="cs"/>
          <w:sz w:val="24"/>
          <w:szCs w:val="24"/>
          <w:rtl/>
        </w:rPr>
        <w:t xml:space="preserve">- </w:t>
      </w:r>
      <w:r w:rsidR="00B302E3" w:rsidRPr="00DE60C1">
        <w:rPr>
          <w:rFonts w:ascii="David" w:hAnsi="David" w:cs="David" w:hint="cs"/>
          <w:sz w:val="24"/>
          <w:szCs w:val="24"/>
          <w:rtl/>
        </w:rPr>
        <w:t xml:space="preserve">ההצדקה </w:t>
      </w:r>
      <w:r w:rsidRPr="00DE60C1">
        <w:rPr>
          <w:rFonts w:ascii="David" w:hAnsi="David" w:cs="David" w:hint="cs"/>
          <w:sz w:val="24"/>
          <w:szCs w:val="24"/>
          <w:rtl/>
        </w:rPr>
        <w:t xml:space="preserve">הכלכלית </w:t>
      </w:r>
      <w:r>
        <w:rPr>
          <w:rFonts w:ascii="David" w:hAnsi="David" w:cs="David" w:hint="cs"/>
          <w:sz w:val="24"/>
          <w:szCs w:val="24"/>
          <w:rtl/>
        </w:rPr>
        <w:t xml:space="preserve">היא </w:t>
      </w:r>
      <w:r w:rsidR="00B302E3" w:rsidRPr="00DE60C1">
        <w:rPr>
          <w:rFonts w:ascii="David" w:hAnsi="David" w:cs="David" w:hint="cs"/>
          <w:sz w:val="24"/>
          <w:szCs w:val="24"/>
          <w:rtl/>
        </w:rPr>
        <w:t>הדומיננטית</w:t>
      </w:r>
      <w:r>
        <w:rPr>
          <w:rFonts w:ascii="David" w:hAnsi="David" w:cs="David" w:hint="cs"/>
          <w:sz w:val="24"/>
          <w:szCs w:val="24"/>
          <w:rtl/>
        </w:rPr>
        <w:t>.</w:t>
      </w:r>
      <w:r w:rsidR="00B302E3" w:rsidRPr="00DE60C1">
        <w:rPr>
          <w:rFonts w:ascii="David" w:hAnsi="David" w:cs="David" w:hint="cs"/>
          <w:sz w:val="24"/>
          <w:szCs w:val="24"/>
          <w:rtl/>
        </w:rPr>
        <w:t xml:space="preserve"> </w:t>
      </w:r>
      <w:r w:rsidRPr="00DE60C1">
        <w:rPr>
          <w:rFonts w:ascii="David" w:hAnsi="David" w:cs="David" w:hint="cs"/>
          <w:sz w:val="24"/>
          <w:szCs w:val="24"/>
          <w:rtl/>
        </w:rPr>
        <w:t xml:space="preserve">כדי </w:t>
      </w:r>
      <w:r w:rsidR="00B302E3" w:rsidRPr="00DE60C1">
        <w:rPr>
          <w:rFonts w:ascii="David" w:hAnsi="David" w:cs="David" w:hint="cs"/>
          <w:sz w:val="24"/>
          <w:szCs w:val="24"/>
          <w:rtl/>
        </w:rPr>
        <w:t xml:space="preserve">לתמרץ אנשים לעסוק בפיתוח </w:t>
      </w:r>
      <w:r w:rsidRPr="00DE60C1">
        <w:rPr>
          <w:rFonts w:ascii="David" w:hAnsi="David" w:cs="David" w:hint="cs"/>
          <w:sz w:val="24"/>
          <w:szCs w:val="24"/>
          <w:rtl/>
        </w:rPr>
        <w:t xml:space="preserve">של המצאות, בחדשנות טכנולוגיות, </w:t>
      </w:r>
      <w:r w:rsidR="00B302E3" w:rsidRPr="00DE60C1">
        <w:rPr>
          <w:rFonts w:ascii="David" w:hAnsi="David" w:cs="David" w:hint="cs"/>
          <w:sz w:val="24"/>
          <w:szCs w:val="24"/>
          <w:rtl/>
        </w:rPr>
        <w:t>צריך לאפשר ל</w:t>
      </w:r>
      <w:r w:rsidRPr="00DE60C1">
        <w:rPr>
          <w:rFonts w:ascii="David" w:hAnsi="David" w:cs="David" w:hint="cs"/>
          <w:sz w:val="24"/>
          <w:szCs w:val="24"/>
          <w:rtl/>
        </w:rPr>
        <w:t>ה</w:t>
      </w:r>
      <w:r w:rsidR="00B302E3" w:rsidRPr="00DE60C1">
        <w:rPr>
          <w:rFonts w:ascii="David" w:hAnsi="David" w:cs="David" w:hint="cs"/>
          <w:sz w:val="24"/>
          <w:szCs w:val="24"/>
          <w:rtl/>
        </w:rPr>
        <w:t>ם להחזיר את ההשקעה של</w:t>
      </w:r>
      <w:r w:rsidRPr="00DE60C1">
        <w:rPr>
          <w:rFonts w:ascii="David" w:hAnsi="David" w:cs="David" w:hint="cs"/>
          <w:sz w:val="24"/>
          <w:szCs w:val="24"/>
          <w:rtl/>
        </w:rPr>
        <w:t>הם</w:t>
      </w:r>
      <w:r w:rsidR="00B302E3" w:rsidRPr="00DE60C1">
        <w:rPr>
          <w:rFonts w:ascii="David" w:hAnsi="David" w:cs="David" w:hint="cs"/>
          <w:sz w:val="24"/>
          <w:szCs w:val="24"/>
          <w:rtl/>
        </w:rPr>
        <w:t xml:space="preserve">, שקשה להשיג אותה בלי </w:t>
      </w:r>
      <w:r w:rsidRPr="00DE60C1">
        <w:rPr>
          <w:rFonts w:ascii="David" w:hAnsi="David" w:cs="David" w:hint="cs"/>
          <w:sz w:val="24"/>
          <w:szCs w:val="24"/>
          <w:rtl/>
        </w:rPr>
        <w:t xml:space="preserve">זכויות של </w:t>
      </w:r>
      <w:r w:rsidR="00B302E3" w:rsidRPr="00DE60C1">
        <w:rPr>
          <w:rFonts w:ascii="David" w:hAnsi="David" w:cs="David" w:hint="cs"/>
          <w:sz w:val="24"/>
          <w:szCs w:val="24"/>
          <w:rtl/>
        </w:rPr>
        <w:t>בלעדיות</w:t>
      </w:r>
      <w:r w:rsidRPr="00DE60C1">
        <w:rPr>
          <w:rFonts w:ascii="David" w:hAnsi="David" w:cs="David" w:hint="cs"/>
          <w:sz w:val="24"/>
          <w:szCs w:val="24"/>
          <w:rtl/>
        </w:rPr>
        <w:t xml:space="preserve"> על הפטנט</w:t>
      </w:r>
      <w:r w:rsidR="00B302E3" w:rsidRPr="00DE60C1">
        <w:rPr>
          <w:rFonts w:ascii="David" w:hAnsi="David" w:cs="David" w:hint="cs"/>
          <w:sz w:val="24"/>
          <w:szCs w:val="24"/>
          <w:rtl/>
        </w:rPr>
        <w:t xml:space="preserve">. </w:t>
      </w:r>
      <w:r w:rsidR="00B302E3" w:rsidRPr="00DE60C1">
        <w:rPr>
          <w:rFonts w:ascii="David" w:hAnsi="David" w:cs="David" w:hint="cs"/>
          <w:b/>
          <w:bCs/>
          <w:sz w:val="24"/>
          <w:szCs w:val="24"/>
          <w:rtl/>
        </w:rPr>
        <w:t>מצד שני</w:t>
      </w:r>
      <w:r w:rsidR="00B302E3" w:rsidRPr="00DE60C1">
        <w:rPr>
          <w:rFonts w:ascii="David" w:hAnsi="David" w:cs="David" w:hint="cs"/>
          <w:sz w:val="24"/>
          <w:szCs w:val="24"/>
          <w:rtl/>
        </w:rPr>
        <w:t xml:space="preserve">, </w:t>
      </w:r>
      <w:r w:rsidRPr="00DE60C1">
        <w:rPr>
          <w:rFonts w:ascii="David" w:hAnsi="David" w:cs="David" w:hint="cs"/>
          <w:sz w:val="24"/>
          <w:szCs w:val="24"/>
          <w:rtl/>
        </w:rPr>
        <w:t xml:space="preserve">מוסד של רישיונות כפייה </w:t>
      </w:r>
      <w:r w:rsidRPr="00DE60C1">
        <w:rPr>
          <w:rFonts w:ascii="David" w:hAnsi="David" w:cs="David" w:hint="cs"/>
          <w:b/>
          <w:bCs/>
          <w:sz w:val="24"/>
          <w:szCs w:val="24"/>
          <w:rtl/>
        </w:rPr>
        <w:t>מרסן</w:t>
      </w:r>
      <w:r w:rsidR="00B302E3" w:rsidRPr="00DE60C1">
        <w:rPr>
          <w:rFonts w:ascii="David" w:hAnsi="David" w:cs="David" w:hint="cs"/>
          <w:b/>
          <w:bCs/>
          <w:sz w:val="24"/>
          <w:szCs w:val="24"/>
          <w:rtl/>
        </w:rPr>
        <w:t xml:space="preserve"> </w:t>
      </w:r>
      <w:r w:rsidR="00B302E3" w:rsidRPr="00DE60C1">
        <w:rPr>
          <w:rFonts w:ascii="David" w:hAnsi="David" w:cs="David" w:hint="cs"/>
          <w:sz w:val="24"/>
          <w:szCs w:val="24"/>
          <w:rtl/>
        </w:rPr>
        <w:t>את</w:t>
      </w:r>
      <w:r w:rsidRPr="00DE60C1">
        <w:rPr>
          <w:rFonts w:ascii="David" w:hAnsi="David" w:cs="David" w:hint="cs"/>
          <w:sz w:val="24"/>
          <w:szCs w:val="24"/>
          <w:rtl/>
        </w:rPr>
        <w:t xml:space="preserve"> זכות </w:t>
      </w:r>
      <w:r>
        <w:rPr>
          <w:rFonts w:ascii="David" w:hAnsi="David" w:cs="David" w:hint="cs"/>
          <w:sz w:val="24"/>
          <w:szCs w:val="24"/>
          <w:rtl/>
        </w:rPr>
        <w:t>הבלעדיות</w:t>
      </w:r>
      <w:r w:rsidR="006377E3">
        <w:rPr>
          <w:rFonts w:ascii="David" w:hAnsi="David" w:cs="David" w:hint="cs"/>
          <w:sz w:val="24"/>
          <w:szCs w:val="24"/>
          <w:rtl/>
        </w:rPr>
        <w:t xml:space="preserve">. </w:t>
      </w:r>
      <w:r w:rsidRPr="00DE60C1">
        <w:rPr>
          <w:rFonts w:ascii="David" w:hAnsi="David" w:cs="David" w:hint="cs"/>
          <w:sz w:val="24"/>
          <w:szCs w:val="24"/>
          <w:rtl/>
        </w:rPr>
        <w:t>ער</w:t>
      </w:r>
      <w:r w:rsidR="006377E3">
        <w:rPr>
          <w:rFonts w:ascii="David" w:hAnsi="David" w:cs="David" w:hint="cs"/>
          <w:sz w:val="24"/>
          <w:szCs w:val="24"/>
          <w:rtl/>
        </w:rPr>
        <w:t>כים</w:t>
      </w:r>
      <w:r w:rsidRPr="00DE60C1">
        <w:rPr>
          <w:rFonts w:ascii="David" w:hAnsi="David" w:cs="David" w:hint="cs"/>
          <w:sz w:val="24"/>
          <w:szCs w:val="24"/>
          <w:rtl/>
        </w:rPr>
        <w:t xml:space="preserve"> חברתי</w:t>
      </w:r>
      <w:r w:rsidR="006377E3">
        <w:rPr>
          <w:rFonts w:ascii="David" w:hAnsi="David" w:cs="David" w:hint="cs"/>
          <w:sz w:val="24"/>
          <w:szCs w:val="24"/>
          <w:rtl/>
        </w:rPr>
        <w:t>ים</w:t>
      </w:r>
      <w:r>
        <w:rPr>
          <w:rFonts w:ascii="David" w:hAnsi="David" w:cs="David" w:hint="cs"/>
          <w:sz w:val="24"/>
          <w:szCs w:val="24"/>
          <w:rtl/>
        </w:rPr>
        <w:t xml:space="preserve"> </w:t>
      </w:r>
      <w:r w:rsidR="006377E3">
        <w:rPr>
          <w:rFonts w:ascii="David" w:hAnsi="David" w:cs="David" w:hint="cs"/>
          <w:sz w:val="24"/>
          <w:szCs w:val="24"/>
          <w:rtl/>
        </w:rPr>
        <w:t xml:space="preserve">של </w:t>
      </w:r>
      <w:r w:rsidRPr="00DE60C1">
        <w:rPr>
          <w:rFonts w:ascii="David" w:hAnsi="David" w:cs="David" w:hint="cs"/>
          <w:b/>
          <w:bCs/>
          <w:sz w:val="24"/>
          <w:szCs w:val="24"/>
          <w:rtl/>
        </w:rPr>
        <w:t>קהילה</w:t>
      </w:r>
      <w:r w:rsidR="006377E3">
        <w:rPr>
          <w:rFonts w:ascii="David" w:hAnsi="David" w:cs="David" w:hint="cs"/>
          <w:b/>
          <w:bCs/>
          <w:sz w:val="24"/>
          <w:szCs w:val="24"/>
          <w:rtl/>
        </w:rPr>
        <w:t xml:space="preserve"> </w:t>
      </w:r>
      <w:r w:rsidR="006377E3" w:rsidRPr="006377E3">
        <w:rPr>
          <w:rFonts w:ascii="David" w:hAnsi="David" w:cs="David" w:hint="cs"/>
          <w:sz w:val="24"/>
          <w:szCs w:val="24"/>
          <w:rtl/>
        </w:rPr>
        <w:t>(יש לך חובות כלפי הקהילה)</w:t>
      </w:r>
      <w:r w:rsidR="006377E3">
        <w:rPr>
          <w:rFonts w:ascii="David" w:hAnsi="David" w:cs="David" w:hint="cs"/>
          <w:b/>
          <w:bCs/>
          <w:sz w:val="24"/>
          <w:szCs w:val="24"/>
          <w:rtl/>
        </w:rPr>
        <w:t xml:space="preserve"> ויעילות כלכלית</w:t>
      </w:r>
      <w:r w:rsidR="006377E3" w:rsidRPr="006377E3">
        <w:rPr>
          <w:rFonts w:ascii="David" w:hAnsi="David" w:cs="David" w:hint="cs"/>
          <w:sz w:val="24"/>
          <w:szCs w:val="24"/>
          <w:rtl/>
        </w:rPr>
        <w:t xml:space="preserve"> (</w:t>
      </w:r>
      <w:r w:rsidR="005F37C9" w:rsidRPr="00471895">
        <w:rPr>
          <w:rFonts w:ascii="David" w:hAnsi="David" w:cs="David" w:hint="cs"/>
          <w:sz w:val="24"/>
          <w:szCs w:val="24"/>
          <w:rtl/>
        </w:rPr>
        <w:t xml:space="preserve">לא יעיל שיצרן </w:t>
      </w:r>
      <w:r w:rsidR="005F37C9">
        <w:rPr>
          <w:rFonts w:ascii="David" w:hAnsi="David" w:cs="David" w:hint="cs"/>
          <w:sz w:val="24"/>
          <w:szCs w:val="24"/>
          <w:rtl/>
        </w:rPr>
        <w:t xml:space="preserve">אחד </w:t>
      </w:r>
      <w:r w:rsidR="005F37C9" w:rsidRPr="00471895">
        <w:rPr>
          <w:rFonts w:ascii="David" w:hAnsi="David" w:cs="David" w:hint="cs"/>
          <w:sz w:val="24"/>
          <w:szCs w:val="24"/>
          <w:rtl/>
        </w:rPr>
        <w:t>מספק את כל הביקוש</w:t>
      </w:r>
      <w:r w:rsidR="006377E3" w:rsidRPr="006377E3">
        <w:rPr>
          <w:rFonts w:ascii="David" w:hAnsi="David" w:cs="David" w:hint="cs"/>
          <w:sz w:val="24"/>
          <w:szCs w:val="24"/>
          <w:rtl/>
        </w:rPr>
        <w:t>)</w:t>
      </w:r>
      <w:r w:rsidRPr="006377E3">
        <w:rPr>
          <w:rFonts w:ascii="David" w:hAnsi="David" w:cs="David" w:hint="cs"/>
          <w:sz w:val="24"/>
          <w:szCs w:val="24"/>
          <w:rtl/>
        </w:rPr>
        <w:t>.</w:t>
      </w:r>
      <w:r w:rsidRPr="00DE60C1">
        <w:rPr>
          <w:rFonts w:ascii="David" w:hAnsi="David" w:cs="David" w:hint="cs"/>
          <w:sz w:val="24"/>
          <w:szCs w:val="24"/>
          <w:rtl/>
        </w:rPr>
        <w:t xml:space="preserve"> אם </w:t>
      </w:r>
      <w:r w:rsidR="006377E3">
        <w:rPr>
          <w:rFonts w:ascii="David" w:hAnsi="David" w:cs="David" w:hint="cs"/>
          <w:sz w:val="24"/>
          <w:szCs w:val="24"/>
          <w:rtl/>
        </w:rPr>
        <w:t>יצרן שיש לו בלעדיות לפטנט,</w:t>
      </w:r>
      <w:r>
        <w:rPr>
          <w:rFonts w:ascii="David" w:hAnsi="David" w:cs="David" w:hint="cs"/>
          <w:sz w:val="24"/>
          <w:szCs w:val="24"/>
          <w:rtl/>
        </w:rPr>
        <w:t xml:space="preserve"> מסרב לייצר עוד </w:t>
      </w:r>
      <w:r w:rsidR="006377E3">
        <w:rPr>
          <w:rFonts w:ascii="David" w:hAnsi="David" w:cs="David" w:hint="cs"/>
          <w:sz w:val="24"/>
          <w:szCs w:val="24"/>
          <w:rtl/>
        </w:rPr>
        <w:t>ממנו,</w:t>
      </w:r>
      <w:r>
        <w:rPr>
          <w:rFonts w:ascii="David" w:hAnsi="David" w:cs="David" w:hint="cs"/>
          <w:sz w:val="24"/>
          <w:szCs w:val="24"/>
          <w:rtl/>
        </w:rPr>
        <w:t xml:space="preserve"> ויש ביקוש לכך, אזי המוסד הקנייני יכפ</w:t>
      </w:r>
      <w:r w:rsidR="003A5772">
        <w:rPr>
          <w:rFonts w:ascii="David" w:hAnsi="David" w:cs="David" w:hint="cs"/>
          <w:sz w:val="24"/>
          <w:szCs w:val="24"/>
          <w:rtl/>
        </w:rPr>
        <w:t>ה</w:t>
      </w:r>
      <w:r>
        <w:rPr>
          <w:rFonts w:ascii="David" w:hAnsi="David" w:cs="David" w:hint="cs"/>
          <w:sz w:val="24"/>
          <w:szCs w:val="24"/>
          <w:rtl/>
        </w:rPr>
        <w:t xml:space="preserve"> עלי</w:t>
      </w:r>
      <w:r w:rsidR="006377E3">
        <w:rPr>
          <w:rFonts w:ascii="David" w:hAnsi="David" w:cs="David" w:hint="cs"/>
          <w:sz w:val="24"/>
          <w:szCs w:val="24"/>
          <w:rtl/>
        </w:rPr>
        <w:t>ו</w:t>
      </w:r>
      <w:r>
        <w:rPr>
          <w:rFonts w:ascii="David" w:hAnsi="David" w:cs="David" w:hint="cs"/>
          <w:sz w:val="24"/>
          <w:szCs w:val="24"/>
          <w:rtl/>
        </w:rPr>
        <w:t xml:space="preserve"> לייצר </w:t>
      </w:r>
      <w:r w:rsidR="006377E3">
        <w:rPr>
          <w:rFonts w:ascii="David" w:hAnsi="David" w:cs="David" w:hint="cs"/>
          <w:sz w:val="24"/>
          <w:szCs w:val="24"/>
          <w:rtl/>
        </w:rPr>
        <w:t xml:space="preserve">עוד, </w:t>
      </w:r>
      <w:r>
        <w:rPr>
          <w:rFonts w:ascii="David" w:hAnsi="David" w:cs="David" w:hint="cs"/>
          <w:sz w:val="24"/>
          <w:szCs w:val="24"/>
          <w:rtl/>
        </w:rPr>
        <w:t>או שי</w:t>
      </w:r>
      <w:r w:rsidR="003A5772">
        <w:rPr>
          <w:rFonts w:ascii="David" w:hAnsi="David" w:cs="David" w:hint="cs"/>
          <w:sz w:val="24"/>
          <w:szCs w:val="24"/>
          <w:rtl/>
        </w:rPr>
        <w:t>פגע בזכות הבלעדיות ש</w:t>
      </w:r>
      <w:r w:rsidR="006377E3">
        <w:rPr>
          <w:rFonts w:ascii="David" w:hAnsi="David" w:cs="David" w:hint="cs"/>
          <w:sz w:val="24"/>
          <w:szCs w:val="24"/>
          <w:rtl/>
        </w:rPr>
        <w:t>לו</w:t>
      </w:r>
      <w:r w:rsidR="003A5772">
        <w:rPr>
          <w:rFonts w:ascii="David" w:hAnsi="David" w:cs="David" w:hint="cs"/>
          <w:sz w:val="24"/>
          <w:szCs w:val="24"/>
          <w:rtl/>
        </w:rPr>
        <w:t>,</w:t>
      </w:r>
      <w:r>
        <w:rPr>
          <w:rFonts w:ascii="David" w:hAnsi="David" w:cs="David" w:hint="cs"/>
          <w:sz w:val="24"/>
          <w:szCs w:val="24"/>
          <w:rtl/>
        </w:rPr>
        <w:t xml:space="preserve"> </w:t>
      </w:r>
      <w:r w:rsidR="003A5772">
        <w:rPr>
          <w:rFonts w:ascii="David" w:hAnsi="David" w:cs="David" w:hint="cs"/>
          <w:sz w:val="24"/>
          <w:szCs w:val="24"/>
          <w:rtl/>
        </w:rPr>
        <w:t xml:space="preserve">ויתיר </w:t>
      </w:r>
      <w:r>
        <w:rPr>
          <w:rFonts w:ascii="David" w:hAnsi="David" w:cs="David" w:hint="cs"/>
          <w:sz w:val="24"/>
          <w:szCs w:val="24"/>
          <w:rtl/>
        </w:rPr>
        <w:t xml:space="preserve">ליצרן אחר </w:t>
      </w:r>
      <w:r w:rsidR="003A5772">
        <w:rPr>
          <w:rFonts w:ascii="David" w:hAnsi="David" w:cs="David" w:hint="cs"/>
          <w:sz w:val="24"/>
          <w:szCs w:val="24"/>
          <w:rtl/>
        </w:rPr>
        <w:t>ל</w:t>
      </w:r>
      <w:r>
        <w:rPr>
          <w:rFonts w:ascii="David" w:hAnsi="David" w:cs="David" w:hint="cs"/>
          <w:sz w:val="24"/>
          <w:szCs w:val="24"/>
          <w:rtl/>
        </w:rPr>
        <w:t>ייצר במקומ</w:t>
      </w:r>
      <w:r w:rsidR="006377E3">
        <w:rPr>
          <w:rFonts w:ascii="David" w:hAnsi="David" w:cs="David" w:hint="cs"/>
          <w:sz w:val="24"/>
          <w:szCs w:val="24"/>
          <w:rtl/>
        </w:rPr>
        <w:t>ו</w:t>
      </w:r>
      <w:r>
        <w:rPr>
          <w:rFonts w:ascii="David" w:hAnsi="David" w:cs="David" w:hint="cs"/>
          <w:sz w:val="24"/>
          <w:szCs w:val="24"/>
          <w:rtl/>
        </w:rPr>
        <w:t>.</w:t>
      </w:r>
    </w:p>
    <w:p w14:paraId="03FB7E01" w14:textId="3F57E094" w:rsidR="00B302E3" w:rsidRPr="006377E3" w:rsidRDefault="00B302E3" w:rsidP="001A361F">
      <w:pPr>
        <w:pStyle w:val="a7"/>
        <w:numPr>
          <w:ilvl w:val="0"/>
          <w:numId w:val="32"/>
        </w:numPr>
        <w:spacing w:after="0" w:line="360" w:lineRule="auto"/>
        <w:ind w:left="-341" w:right="-851"/>
        <w:jc w:val="both"/>
        <w:rPr>
          <w:rFonts w:ascii="David" w:hAnsi="David" w:cs="David"/>
          <w:sz w:val="24"/>
          <w:szCs w:val="24"/>
          <w:rtl/>
        </w:rPr>
      </w:pPr>
      <w:r w:rsidRPr="00BA7695">
        <w:rPr>
          <w:rFonts w:ascii="David" w:hAnsi="David" w:cs="David" w:hint="cs"/>
          <w:sz w:val="24"/>
          <w:szCs w:val="24"/>
          <w:u w:val="double"/>
          <w:rtl/>
        </w:rPr>
        <w:t>זכויות יוצרים</w:t>
      </w:r>
      <w:r w:rsidRPr="005A4A37">
        <w:rPr>
          <w:rFonts w:ascii="David" w:hAnsi="David" w:cs="David" w:hint="cs"/>
          <w:sz w:val="24"/>
          <w:szCs w:val="24"/>
          <w:rtl/>
        </w:rPr>
        <w:t>-</w:t>
      </w:r>
      <w:r w:rsidRPr="006377E3">
        <w:rPr>
          <w:rFonts w:ascii="David" w:hAnsi="David" w:cs="David" w:hint="cs"/>
          <w:sz w:val="24"/>
          <w:szCs w:val="24"/>
          <w:rtl/>
        </w:rPr>
        <w:t xml:space="preserve"> מורכב מבחינת הערכים שלו. </w:t>
      </w:r>
      <w:r w:rsidR="001E064E" w:rsidRPr="00DE60C1">
        <w:rPr>
          <w:rFonts w:ascii="David" w:hAnsi="David" w:cs="David" w:hint="cs"/>
          <w:sz w:val="24"/>
          <w:szCs w:val="24"/>
          <w:rtl/>
        </w:rPr>
        <w:t xml:space="preserve">ההצדקה הכלכלית </w:t>
      </w:r>
      <w:r w:rsidR="001E064E">
        <w:rPr>
          <w:rFonts w:ascii="David" w:hAnsi="David" w:cs="David" w:hint="cs"/>
          <w:sz w:val="24"/>
          <w:szCs w:val="24"/>
          <w:rtl/>
        </w:rPr>
        <w:t xml:space="preserve">היא </w:t>
      </w:r>
      <w:r w:rsidR="001E064E" w:rsidRPr="00DE60C1">
        <w:rPr>
          <w:rFonts w:ascii="David" w:hAnsi="David" w:cs="David" w:hint="cs"/>
          <w:sz w:val="24"/>
          <w:szCs w:val="24"/>
          <w:rtl/>
        </w:rPr>
        <w:t>הדומיננטית</w:t>
      </w:r>
      <w:r w:rsidR="001E064E">
        <w:rPr>
          <w:rFonts w:ascii="David" w:hAnsi="David" w:cs="David" w:hint="cs"/>
          <w:sz w:val="24"/>
          <w:szCs w:val="24"/>
          <w:rtl/>
        </w:rPr>
        <w:t xml:space="preserve">, </w:t>
      </w:r>
      <w:r w:rsidRPr="006377E3">
        <w:rPr>
          <w:rFonts w:ascii="David" w:hAnsi="David" w:cs="David" w:hint="cs"/>
          <w:sz w:val="24"/>
          <w:szCs w:val="24"/>
          <w:rtl/>
        </w:rPr>
        <w:t xml:space="preserve">אבל יש גם מקום </w:t>
      </w:r>
      <w:r w:rsidR="001E064E">
        <w:rPr>
          <w:rFonts w:ascii="David" w:hAnsi="David" w:cs="David" w:hint="cs"/>
          <w:sz w:val="24"/>
          <w:szCs w:val="24"/>
          <w:rtl/>
        </w:rPr>
        <w:t xml:space="preserve">להצדקות </w:t>
      </w:r>
      <w:r w:rsidRPr="006377E3">
        <w:rPr>
          <w:rFonts w:ascii="David" w:hAnsi="David" w:cs="David" w:hint="cs"/>
          <w:sz w:val="24"/>
          <w:szCs w:val="24"/>
          <w:rtl/>
        </w:rPr>
        <w:t>של אישיות</w:t>
      </w:r>
      <w:r w:rsidR="001E064E">
        <w:rPr>
          <w:rFonts w:ascii="David" w:hAnsi="David" w:cs="David" w:hint="cs"/>
          <w:sz w:val="24"/>
          <w:szCs w:val="24"/>
          <w:rtl/>
        </w:rPr>
        <w:t xml:space="preserve">- </w:t>
      </w:r>
      <w:r w:rsidR="001E064E" w:rsidRPr="006377E3">
        <w:rPr>
          <w:rFonts w:ascii="David" w:hAnsi="David" w:cs="David" w:hint="cs"/>
          <w:sz w:val="24"/>
          <w:szCs w:val="24"/>
          <w:rtl/>
        </w:rPr>
        <w:t xml:space="preserve">הם </w:t>
      </w:r>
      <w:r w:rsidR="001E064E">
        <w:rPr>
          <w:rFonts w:ascii="David" w:hAnsi="David" w:cs="David" w:hint="cs"/>
          <w:sz w:val="24"/>
          <w:szCs w:val="24"/>
          <w:rtl/>
        </w:rPr>
        <w:t xml:space="preserve">קשורים </w:t>
      </w:r>
      <w:r w:rsidR="001E064E" w:rsidRPr="006377E3">
        <w:rPr>
          <w:rFonts w:ascii="David" w:hAnsi="David" w:cs="David" w:hint="cs"/>
          <w:sz w:val="24"/>
          <w:szCs w:val="24"/>
          <w:rtl/>
        </w:rPr>
        <w:t>ליצירות שלהם</w:t>
      </w:r>
      <w:r w:rsidR="001E064E">
        <w:rPr>
          <w:rFonts w:ascii="David" w:hAnsi="David" w:cs="David" w:hint="cs"/>
          <w:sz w:val="24"/>
          <w:szCs w:val="24"/>
          <w:rtl/>
        </w:rPr>
        <w:t>, ו</w:t>
      </w:r>
      <w:r w:rsidRPr="006377E3">
        <w:rPr>
          <w:rFonts w:ascii="David" w:hAnsi="David" w:cs="David" w:hint="cs"/>
          <w:sz w:val="24"/>
          <w:szCs w:val="24"/>
          <w:rtl/>
        </w:rPr>
        <w:t>עבודה</w:t>
      </w:r>
      <w:r w:rsidR="001E064E">
        <w:rPr>
          <w:rFonts w:ascii="David" w:hAnsi="David" w:cs="David" w:hint="cs"/>
          <w:sz w:val="24"/>
          <w:szCs w:val="24"/>
          <w:rtl/>
        </w:rPr>
        <w:t>-</w:t>
      </w:r>
      <w:r w:rsidRPr="006377E3">
        <w:rPr>
          <w:rFonts w:ascii="David" w:hAnsi="David" w:cs="David" w:hint="cs"/>
          <w:sz w:val="24"/>
          <w:szCs w:val="24"/>
          <w:rtl/>
        </w:rPr>
        <w:t xml:space="preserve"> הם עובדים ועמלים</w:t>
      </w:r>
      <w:r w:rsidR="001E064E">
        <w:rPr>
          <w:rFonts w:ascii="David" w:hAnsi="David" w:cs="David" w:hint="cs"/>
          <w:sz w:val="24"/>
          <w:szCs w:val="24"/>
          <w:rtl/>
        </w:rPr>
        <w:t>,</w:t>
      </w:r>
      <w:r w:rsidRPr="006377E3">
        <w:rPr>
          <w:rFonts w:ascii="David" w:hAnsi="David" w:cs="David" w:hint="cs"/>
          <w:sz w:val="24"/>
          <w:szCs w:val="24"/>
          <w:rtl/>
        </w:rPr>
        <w:t xml:space="preserve"> צריך לת</w:t>
      </w:r>
      <w:r w:rsidR="001E064E">
        <w:rPr>
          <w:rFonts w:ascii="David" w:hAnsi="David" w:cs="David" w:hint="cs"/>
          <w:sz w:val="24"/>
          <w:szCs w:val="24"/>
          <w:rtl/>
        </w:rPr>
        <w:t>גמל אותם על כך.</w:t>
      </w:r>
    </w:p>
    <w:p w14:paraId="5357D477" w14:textId="77777777" w:rsidR="00812107" w:rsidRPr="00812107" w:rsidRDefault="00812107" w:rsidP="00812107">
      <w:pPr>
        <w:spacing w:after="0" w:line="360" w:lineRule="auto"/>
        <w:ind w:left="-766" w:right="-851"/>
        <w:jc w:val="both"/>
        <w:rPr>
          <w:rFonts w:ascii="David" w:hAnsi="David" w:cs="David"/>
          <w:i/>
          <w:iCs/>
          <w:sz w:val="10"/>
          <w:szCs w:val="10"/>
          <w:highlight w:val="lightGray"/>
          <w:u w:val="single"/>
          <w:rtl/>
        </w:rPr>
      </w:pPr>
    </w:p>
    <w:p w14:paraId="54866BEE" w14:textId="02A1A14D" w:rsidR="006D36D6" w:rsidRPr="006D36D6" w:rsidRDefault="00B302E3" w:rsidP="006D36D6">
      <w:pPr>
        <w:spacing w:after="0" w:line="360" w:lineRule="auto"/>
        <w:ind w:left="-766" w:right="-851"/>
        <w:jc w:val="both"/>
        <w:rPr>
          <w:rFonts w:ascii="David" w:hAnsi="David" w:cs="David"/>
          <w:sz w:val="24"/>
          <w:szCs w:val="24"/>
          <w:rtl/>
        </w:rPr>
      </w:pPr>
      <w:r w:rsidRPr="00812107">
        <w:rPr>
          <w:rFonts w:ascii="David" w:hAnsi="David" w:cs="David" w:hint="cs"/>
          <w:i/>
          <w:iCs/>
          <w:sz w:val="24"/>
          <w:szCs w:val="24"/>
          <w:highlight w:val="lightGray"/>
          <w:u w:val="single"/>
          <w:rtl/>
        </w:rPr>
        <w:t xml:space="preserve">פס"ד </w:t>
      </w:r>
      <w:proofErr w:type="spellStart"/>
      <w:r w:rsidRPr="00812107">
        <w:rPr>
          <w:rFonts w:ascii="David" w:hAnsi="David" w:cs="David" w:hint="cs"/>
          <w:i/>
          <w:iCs/>
          <w:sz w:val="24"/>
          <w:szCs w:val="24"/>
          <w:highlight w:val="lightGray"/>
          <w:u w:val="single"/>
          <w:rtl/>
        </w:rPr>
        <w:t>אלוניאל</w:t>
      </w:r>
      <w:proofErr w:type="spellEnd"/>
      <w:r w:rsidRPr="00812107">
        <w:rPr>
          <w:rFonts w:ascii="David" w:hAnsi="David" w:cs="David" w:hint="cs"/>
          <w:i/>
          <w:iCs/>
          <w:sz w:val="24"/>
          <w:szCs w:val="24"/>
          <w:highlight w:val="lightGray"/>
          <w:u w:val="single"/>
          <w:rtl/>
        </w:rPr>
        <w:t xml:space="preserve"> נ' מקדונלד</w:t>
      </w:r>
      <w:r w:rsidR="00812107" w:rsidRPr="00812107">
        <w:rPr>
          <w:rFonts w:ascii="David" w:hAnsi="David" w:cs="David" w:hint="cs"/>
          <w:sz w:val="24"/>
          <w:szCs w:val="24"/>
          <w:rtl/>
        </w:rPr>
        <w:t xml:space="preserve">- </w:t>
      </w:r>
      <w:r w:rsidR="006A6194" w:rsidRPr="002413DC">
        <w:rPr>
          <w:rFonts w:ascii="David" w:hAnsi="David" w:cs="David" w:hint="cs"/>
          <w:sz w:val="24"/>
          <w:szCs w:val="24"/>
          <w:rtl/>
        </w:rPr>
        <w:t>השחקן אריאל מקדונלד פרסם את ברגר קינג בפרסומת מתריסה כלפי מקדונלד'ס</w:t>
      </w:r>
      <w:r w:rsidR="006A6194">
        <w:rPr>
          <w:rFonts w:ascii="David" w:hAnsi="David" w:cs="David" w:hint="cs"/>
          <w:sz w:val="24"/>
          <w:szCs w:val="24"/>
          <w:rtl/>
        </w:rPr>
        <w:t xml:space="preserve"> (בורגר קינג ה</w:t>
      </w:r>
      <w:r w:rsidR="006A6194" w:rsidRPr="00591010">
        <w:rPr>
          <w:rFonts w:ascii="David" w:hAnsi="David" w:cs="David" w:hint="cs"/>
          <w:sz w:val="24"/>
          <w:szCs w:val="24"/>
          <w:rtl/>
        </w:rPr>
        <w:t xml:space="preserve">מציגה בצורה מתוחכמת שאדם ששמו מקדונלד </w:t>
      </w:r>
      <w:r w:rsidR="006A6194">
        <w:rPr>
          <w:rFonts w:ascii="David" w:hAnsi="David" w:cs="David" w:hint="cs"/>
          <w:sz w:val="24"/>
          <w:szCs w:val="24"/>
          <w:rtl/>
        </w:rPr>
        <w:t>מעדיף אותה)</w:t>
      </w:r>
      <w:r w:rsidR="006A6194" w:rsidRPr="002413DC">
        <w:rPr>
          <w:rFonts w:ascii="David" w:hAnsi="David" w:cs="David" w:hint="cs"/>
          <w:sz w:val="24"/>
          <w:szCs w:val="24"/>
          <w:rtl/>
        </w:rPr>
        <w:t xml:space="preserve">. </w:t>
      </w:r>
      <w:r w:rsidR="006A6194" w:rsidRPr="00591010">
        <w:rPr>
          <w:rFonts w:ascii="David" w:hAnsi="David" w:cs="David" w:hint="cs"/>
          <w:b/>
          <w:bCs/>
          <w:sz w:val="24"/>
          <w:szCs w:val="24"/>
          <w:rtl/>
        </w:rPr>
        <w:t>כתגובה</w:t>
      </w:r>
      <w:r w:rsidR="006A6194">
        <w:rPr>
          <w:rFonts w:ascii="David" w:hAnsi="David" w:cs="David" w:hint="cs"/>
          <w:sz w:val="24"/>
          <w:szCs w:val="24"/>
          <w:rtl/>
        </w:rPr>
        <w:t xml:space="preserve">, </w:t>
      </w:r>
      <w:r w:rsidR="006A6194" w:rsidRPr="002413DC">
        <w:rPr>
          <w:rFonts w:ascii="David" w:hAnsi="David" w:cs="David" w:hint="cs"/>
          <w:sz w:val="24"/>
          <w:szCs w:val="24"/>
          <w:rtl/>
        </w:rPr>
        <w:t xml:space="preserve">מקדונלד'ס הוציאה פרסום לפיו השחקן </w:t>
      </w:r>
      <w:r w:rsidR="006A6194" w:rsidRPr="006A6194">
        <w:rPr>
          <w:rFonts w:ascii="David" w:hAnsi="David" w:cs="David" w:hint="cs"/>
          <w:b/>
          <w:bCs/>
          <w:sz w:val="24"/>
          <w:szCs w:val="24"/>
          <w:rtl/>
        </w:rPr>
        <w:t xml:space="preserve">עצמו </w:t>
      </w:r>
      <w:r w:rsidR="006A6194" w:rsidRPr="002413DC">
        <w:rPr>
          <w:rFonts w:ascii="David" w:hAnsi="David" w:cs="David" w:hint="cs"/>
          <w:sz w:val="24"/>
          <w:szCs w:val="24"/>
          <w:rtl/>
        </w:rPr>
        <w:t xml:space="preserve">אמר </w:t>
      </w:r>
      <w:r w:rsidR="006A6194">
        <w:rPr>
          <w:rFonts w:ascii="David" w:hAnsi="David" w:cs="David" w:hint="cs"/>
          <w:sz w:val="24"/>
          <w:szCs w:val="24"/>
          <w:rtl/>
        </w:rPr>
        <w:t xml:space="preserve">בראיון ישן </w:t>
      </w:r>
      <w:r w:rsidR="006A6194" w:rsidRPr="002413DC">
        <w:rPr>
          <w:rFonts w:ascii="David" w:hAnsi="David" w:cs="David" w:hint="cs"/>
          <w:sz w:val="24"/>
          <w:szCs w:val="24"/>
          <w:rtl/>
        </w:rPr>
        <w:t xml:space="preserve">שהוא </w:t>
      </w:r>
      <w:r w:rsidR="006A6194">
        <w:rPr>
          <w:rFonts w:ascii="David" w:hAnsi="David" w:cs="David" w:hint="cs"/>
          <w:sz w:val="24"/>
          <w:szCs w:val="24"/>
          <w:rtl/>
        </w:rPr>
        <w:t xml:space="preserve">דווקא </w:t>
      </w:r>
      <w:r w:rsidR="006A6194" w:rsidRPr="002413DC">
        <w:rPr>
          <w:rFonts w:ascii="David" w:hAnsi="David" w:cs="David" w:hint="cs"/>
          <w:sz w:val="24"/>
          <w:szCs w:val="24"/>
          <w:rtl/>
        </w:rPr>
        <w:t xml:space="preserve">נהנה לאכול </w:t>
      </w:r>
      <w:r w:rsidR="006A6194">
        <w:rPr>
          <w:rFonts w:ascii="David" w:hAnsi="David" w:cs="David" w:hint="cs"/>
          <w:sz w:val="24"/>
          <w:szCs w:val="24"/>
          <w:rtl/>
        </w:rPr>
        <w:t>במקדונלד'ס.</w:t>
      </w:r>
      <w:r w:rsidR="006A6194" w:rsidRPr="002413DC">
        <w:rPr>
          <w:rFonts w:ascii="David" w:hAnsi="David" w:cs="David" w:hint="cs"/>
          <w:sz w:val="24"/>
          <w:szCs w:val="24"/>
          <w:rtl/>
        </w:rPr>
        <w:t xml:space="preserve"> </w:t>
      </w:r>
      <w:r w:rsidR="006A6194" w:rsidRPr="00591010">
        <w:rPr>
          <w:rFonts w:ascii="David" w:hAnsi="David" w:cs="David" w:hint="cs"/>
          <w:b/>
          <w:bCs/>
          <w:sz w:val="24"/>
          <w:szCs w:val="24"/>
          <w:rtl/>
        </w:rPr>
        <w:t>אריאל טען</w:t>
      </w:r>
      <w:r w:rsidR="006A6194" w:rsidRPr="00591010">
        <w:rPr>
          <w:rFonts w:ascii="David" w:hAnsi="David" w:cs="David" w:hint="cs"/>
          <w:sz w:val="24"/>
          <w:szCs w:val="24"/>
          <w:rtl/>
        </w:rPr>
        <w:t xml:space="preserve"> כי המערערות פגעו בזכותו לפרטיות, גרמו </w:t>
      </w:r>
      <w:r w:rsidR="006A6194" w:rsidRPr="00591010">
        <w:rPr>
          <w:rFonts w:ascii="David" w:hAnsi="David" w:cs="David" w:hint="cs"/>
          <w:sz w:val="24"/>
          <w:szCs w:val="24"/>
          <w:rtl/>
        </w:rPr>
        <w:lastRenderedPageBreak/>
        <w:t>נזק למוניטין שלו</w:t>
      </w:r>
      <w:r w:rsidR="006A6194">
        <w:rPr>
          <w:rFonts w:ascii="David" w:hAnsi="David" w:cs="David" w:hint="cs"/>
          <w:sz w:val="24"/>
          <w:szCs w:val="24"/>
          <w:rtl/>
        </w:rPr>
        <w:t>- ה</w:t>
      </w:r>
      <w:r w:rsidR="006A6194" w:rsidRPr="002413DC">
        <w:rPr>
          <w:rFonts w:ascii="David" w:hAnsi="David" w:cs="David" w:hint="cs"/>
          <w:sz w:val="24"/>
          <w:szCs w:val="24"/>
          <w:rtl/>
        </w:rPr>
        <w:t>וצג כאדם לא אמין שמפרסם רשת אחת ונהנה יותר מהרשת השני</w:t>
      </w:r>
      <w:r w:rsidR="006A6194">
        <w:rPr>
          <w:rFonts w:ascii="David" w:hAnsi="David" w:cs="David" w:hint="cs"/>
          <w:sz w:val="24"/>
          <w:szCs w:val="24"/>
          <w:rtl/>
        </w:rPr>
        <w:t>י</w:t>
      </w:r>
      <w:r w:rsidR="006A6194" w:rsidRPr="002413DC">
        <w:rPr>
          <w:rFonts w:ascii="David" w:hAnsi="David" w:cs="David" w:hint="cs"/>
          <w:sz w:val="24"/>
          <w:szCs w:val="24"/>
          <w:rtl/>
        </w:rPr>
        <w:t>ה</w:t>
      </w:r>
      <w:r w:rsidR="006A6194" w:rsidRPr="00591010">
        <w:rPr>
          <w:rFonts w:ascii="David" w:hAnsi="David" w:cs="David" w:hint="cs"/>
          <w:sz w:val="24"/>
          <w:szCs w:val="24"/>
          <w:rtl/>
        </w:rPr>
        <w:t xml:space="preserve">, </w:t>
      </w:r>
      <w:r w:rsidR="006A6194" w:rsidRPr="00591010">
        <w:rPr>
          <w:rFonts w:ascii="David" w:hAnsi="David" w:cs="David"/>
          <w:sz w:val="24"/>
          <w:szCs w:val="24"/>
          <w:rtl/>
        </w:rPr>
        <w:t>וכי בפעולותיהן עשו עושר ולא במשפט</w:t>
      </w:r>
      <w:r w:rsidR="006A6194" w:rsidRPr="00591010">
        <w:rPr>
          <w:rFonts w:ascii="David" w:hAnsi="David" w:cs="David" w:hint="cs"/>
          <w:sz w:val="24"/>
          <w:szCs w:val="24"/>
          <w:rtl/>
        </w:rPr>
        <w:t>.</w:t>
      </w:r>
      <w:r w:rsidR="006A6194" w:rsidRPr="006A6194">
        <w:rPr>
          <w:rFonts w:ascii="David" w:hAnsi="David" w:cs="David" w:hint="cs"/>
          <w:i/>
          <w:iCs/>
          <w:sz w:val="24"/>
          <w:szCs w:val="24"/>
          <w:rtl/>
        </w:rPr>
        <w:t xml:space="preserve"> </w:t>
      </w:r>
      <w:r w:rsidR="006A6194" w:rsidRPr="002413DC">
        <w:rPr>
          <w:rFonts w:ascii="David" w:hAnsi="David" w:cs="David" w:hint="cs"/>
          <w:sz w:val="24"/>
          <w:szCs w:val="24"/>
          <w:rtl/>
        </w:rPr>
        <w:t>מ</w:t>
      </w:r>
      <w:r w:rsidR="006A6194">
        <w:rPr>
          <w:rFonts w:ascii="David" w:hAnsi="David" w:cs="David" w:hint="cs"/>
          <w:sz w:val="24"/>
          <w:szCs w:val="24"/>
          <w:rtl/>
        </w:rPr>
        <w:t xml:space="preserve">קדונלד'ס </w:t>
      </w:r>
      <w:r w:rsidR="006A6194" w:rsidRPr="002413DC">
        <w:rPr>
          <w:rFonts w:ascii="David" w:hAnsi="David" w:cs="David" w:hint="cs"/>
          <w:sz w:val="24"/>
          <w:szCs w:val="24"/>
          <w:rtl/>
        </w:rPr>
        <w:t xml:space="preserve">טענה שהיא רק </w:t>
      </w:r>
      <w:r w:rsidR="006A6194">
        <w:rPr>
          <w:rFonts w:ascii="David" w:hAnsi="David" w:cs="David" w:hint="cs"/>
          <w:sz w:val="24"/>
          <w:szCs w:val="24"/>
          <w:rtl/>
        </w:rPr>
        <w:t>הציג</w:t>
      </w:r>
      <w:r w:rsidR="006A6194" w:rsidRPr="002413DC">
        <w:rPr>
          <w:rFonts w:ascii="David" w:hAnsi="David" w:cs="David" w:hint="cs"/>
          <w:sz w:val="24"/>
          <w:szCs w:val="24"/>
          <w:rtl/>
        </w:rPr>
        <w:t xml:space="preserve">ה את מה שהוא אמר. המחוזי </w:t>
      </w:r>
      <w:r w:rsidR="006A6194" w:rsidRPr="006A6194">
        <w:rPr>
          <w:rFonts w:ascii="David" w:hAnsi="David" w:cs="David" w:hint="cs"/>
          <w:b/>
          <w:bCs/>
          <w:sz w:val="24"/>
          <w:szCs w:val="24"/>
          <w:rtl/>
        </w:rPr>
        <w:t>קיבל את התביעה</w:t>
      </w:r>
      <w:r w:rsidR="006A6194" w:rsidRPr="002413DC">
        <w:rPr>
          <w:rFonts w:ascii="David" w:hAnsi="David" w:cs="David" w:hint="cs"/>
          <w:sz w:val="24"/>
          <w:szCs w:val="24"/>
          <w:rtl/>
        </w:rPr>
        <w:t>.</w:t>
      </w:r>
      <w:r w:rsidR="006A6194">
        <w:rPr>
          <w:rFonts w:ascii="David" w:hAnsi="David" w:cs="David" w:hint="cs"/>
          <w:sz w:val="24"/>
          <w:szCs w:val="24"/>
          <w:rtl/>
        </w:rPr>
        <w:t xml:space="preserve"> מקדונלד'ס ערערה.</w:t>
      </w:r>
      <w:r w:rsidR="006A6194" w:rsidRPr="006A6194">
        <w:rPr>
          <w:rFonts w:ascii="David" w:hAnsi="David" w:cs="David" w:hint="cs"/>
          <w:i/>
          <w:iCs/>
          <w:sz w:val="24"/>
          <w:szCs w:val="24"/>
          <w:rtl/>
        </w:rPr>
        <w:t xml:space="preserve"> </w:t>
      </w:r>
    </w:p>
    <w:p w14:paraId="676F84A9" w14:textId="7E6B9966" w:rsidR="006A6194" w:rsidRPr="006A6194" w:rsidRDefault="008E5D95" w:rsidP="006A6194">
      <w:pPr>
        <w:spacing w:after="0" w:line="360" w:lineRule="auto"/>
        <w:ind w:left="-766" w:right="-851"/>
        <w:jc w:val="both"/>
        <w:rPr>
          <w:rFonts w:ascii="David" w:hAnsi="David" w:cs="David"/>
          <w:i/>
          <w:iCs/>
          <w:sz w:val="24"/>
          <w:szCs w:val="24"/>
          <w:u w:val="single"/>
          <w:rtl/>
        </w:rPr>
      </w:pPr>
      <w:r w:rsidRPr="006A6194">
        <w:rPr>
          <w:rFonts w:ascii="David" w:hAnsi="David" w:cs="David" w:hint="cs"/>
          <w:sz w:val="24"/>
          <w:szCs w:val="24"/>
          <w:u w:val="single"/>
          <w:rtl/>
        </w:rPr>
        <w:t>ההכרעה המשפטית</w:t>
      </w:r>
      <w:r w:rsidR="006D36D6">
        <w:rPr>
          <w:rFonts w:ascii="David" w:hAnsi="David" w:cs="David" w:hint="cs"/>
          <w:sz w:val="24"/>
          <w:szCs w:val="24"/>
          <w:rtl/>
        </w:rPr>
        <w:t>:</w:t>
      </w:r>
      <w:r>
        <w:rPr>
          <w:rFonts w:ascii="David" w:hAnsi="David" w:cs="David" w:hint="cs"/>
          <w:sz w:val="24"/>
          <w:szCs w:val="24"/>
          <w:rtl/>
        </w:rPr>
        <w:t xml:space="preserve"> </w:t>
      </w:r>
      <w:r w:rsidR="006A6194">
        <w:rPr>
          <w:rFonts w:ascii="David" w:hAnsi="David" w:cs="David" w:hint="cs"/>
          <w:sz w:val="24"/>
          <w:szCs w:val="24"/>
          <w:rtl/>
        </w:rPr>
        <w:t xml:space="preserve">אריאל </w:t>
      </w:r>
      <w:r>
        <w:rPr>
          <w:rFonts w:ascii="David" w:hAnsi="David" w:cs="David" w:hint="cs"/>
          <w:sz w:val="24"/>
          <w:szCs w:val="24"/>
          <w:rtl/>
        </w:rPr>
        <w:t>מפסיד</w:t>
      </w:r>
      <w:r w:rsidR="006A6194">
        <w:rPr>
          <w:rFonts w:ascii="David" w:hAnsi="David" w:cs="David" w:hint="cs"/>
          <w:sz w:val="24"/>
          <w:szCs w:val="24"/>
          <w:rtl/>
        </w:rPr>
        <w:t>! הערעור התקבל.</w:t>
      </w:r>
    </w:p>
    <w:p w14:paraId="1E06193E" w14:textId="77777777" w:rsidR="006D36D6" w:rsidRDefault="006D36D6" w:rsidP="006D36D6">
      <w:pPr>
        <w:spacing w:after="0" w:line="360" w:lineRule="auto"/>
        <w:ind w:left="-766" w:right="-993"/>
        <w:jc w:val="both"/>
        <w:rPr>
          <w:rFonts w:ascii="David" w:hAnsi="David" w:cs="David"/>
          <w:sz w:val="24"/>
          <w:szCs w:val="24"/>
          <w:rtl/>
        </w:rPr>
      </w:pPr>
      <w:r w:rsidRPr="006D36D6">
        <w:rPr>
          <w:rFonts w:ascii="David" w:hAnsi="David" w:cs="David" w:hint="cs"/>
          <w:sz w:val="24"/>
          <w:szCs w:val="24"/>
          <w:u w:val="single"/>
          <w:rtl/>
        </w:rPr>
        <w:t>תקדים</w:t>
      </w:r>
      <w:r>
        <w:rPr>
          <w:rFonts w:ascii="David" w:hAnsi="David" w:cs="David" w:hint="cs"/>
          <w:sz w:val="24"/>
          <w:szCs w:val="24"/>
          <w:rtl/>
        </w:rPr>
        <w:t xml:space="preserve">: </w:t>
      </w:r>
      <w:r w:rsidR="008E5D95" w:rsidRPr="006D36D6">
        <w:rPr>
          <w:rFonts w:ascii="David" w:hAnsi="David" w:cs="David" w:hint="cs"/>
          <w:b/>
          <w:bCs/>
          <w:sz w:val="24"/>
          <w:szCs w:val="24"/>
          <w:rtl/>
        </w:rPr>
        <w:t>ריבלין מכיר בראשונה בזכות לפרסום</w:t>
      </w:r>
      <w:r w:rsidR="008E5D95">
        <w:rPr>
          <w:rFonts w:ascii="David" w:hAnsi="David" w:cs="David" w:hint="cs"/>
          <w:sz w:val="24"/>
          <w:szCs w:val="24"/>
          <w:rtl/>
        </w:rPr>
        <w:t xml:space="preserve">. </w:t>
      </w:r>
    </w:p>
    <w:p w14:paraId="0F8F244C" w14:textId="7B269F3F" w:rsidR="00CC2D26" w:rsidRDefault="006D36D6" w:rsidP="00A84189">
      <w:pPr>
        <w:spacing w:after="0" w:line="360" w:lineRule="auto"/>
        <w:ind w:left="-766" w:right="-993"/>
        <w:jc w:val="both"/>
        <w:rPr>
          <w:rFonts w:ascii="David" w:hAnsi="David" w:cs="David"/>
          <w:sz w:val="24"/>
          <w:szCs w:val="24"/>
          <w:rtl/>
        </w:rPr>
      </w:pPr>
      <w:r>
        <w:rPr>
          <w:rFonts w:ascii="David" w:hAnsi="David" w:cs="David" w:hint="cs"/>
          <w:sz w:val="24"/>
          <w:szCs w:val="24"/>
          <w:u w:val="single"/>
          <w:rtl/>
        </w:rPr>
        <w:t>הגדרה</w:t>
      </w:r>
      <w:r w:rsidRPr="006D36D6">
        <w:rPr>
          <w:rFonts w:ascii="David" w:hAnsi="David" w:cs="David" w:hint="cs"/>
          <w:sz w:val="24"/>
          <w:szCs w:val="24"/>
          <w:rtl/>
        </w:rPr>
        <w:t>:</w:t>
      </w:r>
      <w:r>
        <w:rPr>
          <w:rFonts w:ascii="David" w:hAnsi="David" w:cs="David" w:hint="cs"/>
          <w:sz w:val="24"/>
          <w:szCs w:val="24"/>
          <w:rtl/>
        </w:rPr>
        <w:t xml:space="preserve"> </w:t>
      </w:r>
      <w:r w:rsidR="00CC2D26">
        <w:rPr>
          <w:rFonts w:ascii="David" w:hAnsi="David" w:cs="David" w:hint="cs"/>
          <w:sz w:val="24"/>
          <w:szCs w:val="24"/>
          <w:rtl/>
        </w:rPr>
        <w:t>הזכות לפרסום היא זכות כלכלית</w:t>
      </w:r>
      <w:r w:rsidR="00A84189">
        <w:rPr>
          <w:rFonts w:ascii="David" w:hAnsi="David" w:cs="David" w:hint="cs"/>
          <w:sz w:val="24"/>
          <w:szCs w:val="24"/>
          <w:rtl/>
        </w:rPr>
        <w:t xml:space="preserve"> </w:t>
      </w:r>
      <w:r>
        <w:rPr>
          <w:rFonts w:ascii="David" w:hAnsi="David" w:cs="David" w:hint="cs"/>
          <w:sz w:val="24"/>
          <w:szCs w:val="24"/>
          <w:rtl/>
        </w:rPr>
        <w:t xml:space="preserve">שמקנה לאדם שליטה </w:t>
      </w:r>
      <w:r w:rsidRPr="00A84189">
        <w:rPr>
          <w:rFonts w:ascii="David" w:hAnsi="David" w:cs="David" w:hint="cs"/>
          <w:b/>
          <w:bCs/>
          <w:sz w:val="24"/>
          <w:szCs w:val="24"/>
          <w:rtl/>
        </w:rPr>
        <w:t>מונופוליסטית</w:t>
      </w:r>
      <w:r>
        <w:rPr>
          <w:rFonts w:ascii="David" w:hAnsi="David" w:cs="David" w:hint="cs"/>
          <w:sz w:val="24"/>
          <w:szCs w:val="24"/>
          <w:rtl/>
        </w:rPr>
        <w:t xml:space="preserve"> על השימוש שייעשה בדמותו, בקולו ובשמו לצורכי מסחר וקידום מכירות. </w:t>
      </w:r>
      <w:r w:rsidR="00CC2D26">
        <w:rPr>
          <w:rFonts w:ascii="David" w:hAnsi="David" w:cs="David" w:hint="cs"/>
          <w:sz w:val="24"/>
          <w:szCs w:val="24"/>
          <w:rtl/>
        </w:rPr>
        <w:t>נ</w:t>
      </w:r>
      <w:r>
        <w:rPr>
          <w:rFonts w:ascii="David" w:hAnsi="David" w:cs="David" w:hint="cs"/>
          <w:sz w:val="24"/>
          <w:szCs w:val="24"/>
          <w:rtl/>
        </w:rPr>
        <w:t>ותנת</w:t>
      </w:r>
      <w:r w:rsidR="00CC2D26">
        <w:rPr>
          <w:rFonts w:ascii="David" w:hAnsi="David" w:cs="David" w:hint="cs"/>
          <w:sz w:val="24"/>
          <w:szCs w:val="24"/>
          <w:rtl/>
        </w:rPr>
        <w:t xml:space="preserve"> לאדם את היכולת </w:t>
      </w:r>
      <w:r w:rsidR="00A84189">
        <w:rPr>
          <w:rFonts w:ascii="David" w:hAnsi="David" w:cs="David" w:hint="cs"/>
          <w:sz w:val="24"/>
          <w:szCs w:val="24"/>
          <w:rtl/>
        </w:rPr>
        <w:t xml:space="preserve">לסחור </w:t>
      </w:r>
      <w:r w:rsidR="00CC2D26">
        <w:rPr>
          <w:rFonts w:ascii="David" w:hAnsi="David" w:cs="David" w:hint="cs"/>
          <w:sz w:val="24"/>
          <w:szCs w:val="24"/>
          <w:rtl/>
        </w:rPr>
        <w:t>ב</w:t>
      </w:r>
      <w:r w:rsidR="00A84189">
        <w:rPr>
          <w:rFonts w:ascii="David" w:hAnsi="David" w:cs="David" w:hint="cs"/>
          <w:sz w:val="24"/>
          <w:szCs w:val="24"/>
          <w:rtl/>
        </w:rPr>
        <w:t>"</w:t>
      </w:r>
      <w:r w:rsidR="00CC2D26">
        <w:rPr>
          <w:rFonts w:ascii="David" w:hAnsi="David" w:cs="David" w:hint="cs"/>
          <w:sz w:val="24"/>
          <w:szCs w:val="24"/>
          <w:rtl/>
        </w:rPr>
        <w:t>פרסונה</w:t>
      </w:r>
      <w:r w:rsidR="00A84189">
        <w:rPr>
          <w:rFonts w:ascii="David" w:hAnsi="David" w:cs="David" w:hint="cs"/>
          <w:sz w:val="24"/>
          <w:szCs w:val="24"/>
          <w:rtl/>
        </w:rPr>
        <w:t>"- בדמותו, בקולו, ב</w:t>
      </w:r>
      <w:r>
        <w:rPr>
          <w:rFonts w:ascii="David" w:hAnsi="David" w:cs="David" w:hint="cs"/>
          <w:sz w:val="24"/>
          <w:szCs w:val="24"/>
          <w:rtl/>
        </w:rPr>
        <w:t>שפ</w:t>
      </w:r>
      <w:r w:rsidR="00A84189">
        <w:rPr>
          <w:rFonts w:ascii="David" w:hAnsi="David" w:cs="David" w:hint="cs"/>
          <w:sz w:val="24"/>
          <w:szCs w:val="24"/>
          <w:rtl/>
        </w:rPr>
        <w:t>תו</w:t>
      </w:r>
      <w:r>
        <w:rPr>
          <w:rFonts w:ascii="David" w:hAnsi="David" w:cs="David" w:hint="cs"/>
          <w:sz w:val="24"/>
          <w:szCs w:val="24"/>
          <w:rtl/>
        </w:rPr>
        <w:t>, חזות</w:t>
      </w:r>
      <w:r w:rsidR="00A84189">
        <w:rPr>
          <w:rFonts w:ascii="David" w:hAnsi="David" w:cs="David" w:hint="cs"/>
          <w:sz w:val="24"/>
          <w:szCs w:val="24"/>
          <w:rtl/>
        </w:rPr>
        <w:t>ו ושמו.</w:t>
      </w:r>
    </w:p>
    <w:p w14:paraId="23736766" w14:textId="77777777" w:rsidR="006D36D6" w:rsidRDefault="006D36D6" w:rsidP="00A84189">
      <w:pPr>
        <w:spacing w:after="0" w:line="360" w:lineRule="auto"/>
        <w:ind w:left="-766" w:right="-993"/>
        <w:jc w:val="both"/>
        <w:rPr>
          <w:rFonts w:ascii="David" w:hAnsi="David" w:cs="David"/>
          <w:sz w:val="24"/>
          <w:szCs w:val="24"/>
          <w:rtl/>
        </w:rPr>
      </w:pPr>
      <w:r w:rsidRPr="006D36D6">
        <w:rPr>
          <w:rFonts w:ascii="David" w:hAnsi="David" w:cs="David" w:hint="cs"/>
          <w:sz w:val="24"/>
          <w:szCs w:val="24"/>
          <w:u w:val="single"/>
          <w:rtl/>
        </w:rPr>
        <w:t>הסבר</w:t>
      </w:r>
      <w:r>
        <w:rPr>
          <w:rFonts w:ascii="David" w:hAnsi="David" w:cs="David" w:hint="cs"/>
          <w:sz w:val="24"/>
          <w:szCs w:val="24"/>
          <w:rtl/>
        </w:rPr>
        <w:t xml:space="preserve">: </w:t>
      </w:r>
      <w:r w:rsidR="008E5D95">
        <w:rPr>
          <w:rFonts w:ascii="David" w:hAnsi="David" w:cs="David" w:hint="cs"/>
          <w:sz w:val="24"/>
          <w:szCs w:val="24"/>
          <w:rtl/>
        </w:rPr>
        <w:t>זכות של ידוענים</w:t>
      </w:r>
      <w:r>
        <w:rPr>
          <w:rFonts w:ascii="David" w:hAnsi="David" w:cs="David" w:hint="cs"/>
          <w:sz w:val="24"/>
          <w:szCs w:val="24"/>
          <w:rtl/>
        </w:rPr>
        <w:t xml:space="preserve"> </w:t>
      </w:r>
      <w:r w:rsidR="008E5D95">
        <w:rPr>
          <w:rFonts w:ascii="David" w:hAnsi="David" w:cs="David" w:hint="cs"/>
          <w:sz w:val="24"/>
          <w:szCs w:val="24"/>
          <w:rtl/>
        </w:rPr>
        <w:t xml:space="preserve">שנותנת להם זכות </w:t>
      </w:r>
      <w:r w:rsidR="008E5D95" w:rsidRPr="006D36D6">
        <w:rPr>
          <w:rFonts w:ascii="David" w:hAnsi="David" w:cs="David" w:hint="cs"/>
          <w:b/>
          <w:bCs/>
          <w:sz w:val="24"/>
          <w:szCs w:val="24"/>
          <w:rtl/>
        </w:rPr>
        <w:t xml:space="preserve">בלעדיות </w:t>
      </w:r>
      <w:r>
        <w:rPr>
          <w:rFonts w:ascii="David" w:hAnsi="David" w:cs="David" w:hint="cs"/>
          <w:sz w:val="24"/>
          <w:szCs w:val="24"/>
          <w:rtl/>
        </w:rPr>
        <w:t xml:space="preserve">(על בסיס זה שהם מוכרים) </w:t>
      </w:r>
      <w:r w:rsidR="008E5D95">
        <w:rPr>
          <w:rFonts w:ascii="David" w:hAnsi="David" w:cs="David" w:hint="cs"/>
          <w:sz w:val="24"/>
          <w:szCs w:val="24"/>
          <w:rtl/>
        </w:rPr>
        <w:t>להשתמש במאפיינים הבלעדיים שלהם ושוללת מאחרים</w:t>
      </w:r>
      <w:r w:rsidR="00C8255E">
        <w:rPr>
          <w:rFonts w:ascii="David" w:hAnsi="David" w:cs="David" w:hint="cs"/>
          <w:sz w:val="24"/>
          <w:szCs w:val="24"/>
          <w:rtl/>
        </w:rPr>
        <w:t xml:space="preserve"> את ה</w:t>
      </w:r>
      <w:r>
        <w:rPr>
          <w:rFonts w:ascii="David" w:hAnsi="David" w:cs="David" w:hint="cs"/>
          <w:sz w:val="24"/>
          <w:szCs w:val="24"/>
          <w:rtl/>
        </w:rPr>
        <w:t>אפשרות לכך</w:t>
      </w:r>
      <w:r w:rsidR="008E5D95">
        <w:rPr>
          <w:rFonts w:ascii="David" w:hAnsi="David" w:cs="David" w:hint="cs"/>
          <w:sz w:val="24"/>
          <w:szCs w:val="24"/>
          <w:rtl/>
        </w:rPr>
        <w:t xml:space="preserve">. </w:t>
      </w:r>
    </w:p>
    <w:p w14:paraId="31095E51" w14:textId="436398EB" w:rsidR="008E5D95" w:rsidRDefault="008E5D95" w:rsidP="00591010">
      <w:pPr>
        <w:spacing w:line="360" w:lineRule="auto"/>
        <w:ind w:left="-766" w:right="-993"/>
        <w:jc w:val="both"/>
        <w:rPr>
          <w:rFonts w:ascii="David" w:hAnsi="David" w:cs="David"/>
          <w:sz w:val="24"/>
          <w:szCs w:val="24"/>
          <w:rtl/>
        </w:rPr>
      </w:pPr>
      <w:r>
        <w:rPr>
          <w:rFonts w:ascii="David" w:hAnsi="David" w:cs="David" w:hint="cs"/>
          <w:sz w:val="24"/>
          <w:szCs w:val="24"/>
          <w:rtl/>
        </w:rPr>
        <w:t>ריבלין יצר זכות</w:t>
      </w:r>
      <w:r w:rsidR="00A24A25">
        <w:rPr>
          <w:rFonts w:ascii="David" w:hAnsi="David" w:cs="David" w:hint="cs"/>
          <w:sz w:val="24"/>
          <w:szCs w:val="24"/>
          <w:rtl/>
        </w:rPr>
        <w:t xml:space="preserve">, "הזכות לפרסום", </w:t>
      </w:r>
      <w:r>
        <w:rPr>
          <w:rFonts w:ascii="David" w:hAnsi="David" w:cs="David" w:hint="cs"/>
          <w:sz w:val="24"/>
          <w:szCs w:val="24"/>
          <w:rtl/>
        </w:rPr>
        <w:t>שבמהות</w:t>
      </w:r>
      <w:r w:rsidR="00A84189">
        <w:rPr>
          <w:rFonts w:ascii="David" w:hAnsi="David" w:cs="David" w:hint="cs"/>
          <w:sz w:val="24"/>
          <w:szCs w:val="24"/>
          <w:rtl/>
        </w:rPr>
        <w:t xml:space="preserve">ה היא </w:t>
      </w:r>
      <w:r w:rsidRPr="00A84189">
        <w:rPr>
          <w:rFonts w:ascii="David" w:hAnsi="David" w:cs="David" w:hint="cs"/>
          <w:b/>
          <w:bCs/>
          <w:sz w:val="24"/>
          <w:szCs w:val="24"/>
          <w:rtl/>
        </w:rPr>
        <w:t xml:space="preserve">קניינית </w:t>
      </w:r>
      <w:r>
        <w:rPr>
          <w:rFonts w:ascii="David" w:hAnsi="David" w:cs="David" w:hint="cs"/>
          <w:sz w:val="24"/>
          <w:szCs w:val="24"/>
          <w:rtl/>
        </w:rPr>
        <w:t xml:space="preserve">דרך הענף של דיני עשיית עושר ולא במשפט- </w:t>
      </w:r>
      <w:r w:rsidR="006D36D6">
        <w:rPr>
          <w:rFonts w:ascii="David" w:hAnsi="David" w:cs="David" w:hint="cs"/>
          <w:sz w:val="24"/>
          <w:szCs w:val="24"/>
          <w:rtl/>
        </w:rPr>
        <w:t xml:space="preserve">כשאתה משתמש בדמות של הידוען ללא הסכמתו, </w:t>
      </w:r>
      <w:r>
        <w:rPr>
          <w:rFonts w:ascii="David" w:hAnsi="David" w:cs="David" w:hint="cs"/>
          <w:sz w:val="24"/>
          <w:szCs w:val="24"/>
          <w:rtl/>
        </w:rPr>
        <w:t xml:space="preserve">אתה עושה עושר על חשבונו. </w:t>
      </w:r>
    </w:p>
    <w:p w14:paraId="45E51E7B" w14:textId="2183ACB4" w:rsidR="007203C6" w:rsidRPr="007203C6" w:rsidRDefault="005D209A" w:rsidP="00EF5205">
      <w:pPr>
        <w:spacing w:after="0" w:line="360" w:lineRule="auto"/>
        <w:ind w:left="-766" w:right="-426"/>
        <w:contextualSpacing/>
        <w:jc w:val="both"/>
        <w:rPr>
          <w:rFonts w:ascii="David" w:hAnsi="David" w:cs="David"/>
          <w:sz w:val="24"/>
          <w:szCs w:val="24"/>
          <w:rtl/>
        </w:rPr>
      </w:pPr>
      <w:r w:rsidRPr="00A825A6">
        <w:rPr>
          <w:rFonts w:ascii="David" w:hAnsi="David" w:cs="David" w:hint="cs"/>
          <w:b/>
          <w:bCs/>
          <w:sz w:val="24"/>
          <w:szCs w:val="24"/>
          <w:rtl/>
        </w:rPr>
        <w:t>ההצדקות לקיומה</w:t>
      </w:r>
      <w:r>
        <w:rPr>
          <w:rFonts w:ascii="David" w:hAnsi="David" w:cs="David" w:hint="cs"/>
          <w:b/>
          <w:bCs/>
          <w:sz w:val="24"/>
          <w:szCs w:val="24"/>
          <w:rtl/>
        </w:rPr>
        <w:t xml:space="preserve"> של הזכות לפרסום של ריבלין</w:t>
      </w:r>
      <w:r w:rsidRPr="00A825A6">
        <w:rPr>
          <w:rFonts w:ascii="David" w:hAnsi="David" w:cs="David" w:hint="cs"/>
          <w:b/>
          <w:bCs/>
          <w:sz w:val="24"/>
          <w:szCs w:val="24"/>
          <w:rtl/>
        </w:rPr>
        <w:t>:</w:t>
      </w:r>
    </w:p>
    <w:p w14:paraId="78A0D46A" w14:textId="19DB9077" w:rsidR="005D209A" w:rsidRDefault="005D209A" w:rsidP="001A361F">
      <w:pPr>
        <w:pStyle w:val="a7"/>
        <w:numPr>
          <w:ilvl w:val="0"/>
          <w:numId w:val="19"/>
        </w:numPr>
        <w:spacing w:after="0" w:line="360" w:lineRule="auto"/>
        <w:ind w:left="-341" w:right="-993"/>
        <w:jc w:val="both"/>
        <w:rPr>
          <w:rFonts w:ascii="David" w:hAnsi="David" w:cs="David"/>
          <w:sz w:val="24"/>
          <w:szCs w:val="24"/>
        </w:rPr>
      </w:pPr>
      <w:r w:rsidRPr="005B1618">
        <w:rPr>
          <w:rFonts w:ascii="David" w:hAnsi="David" w:cs="David" w:hint="cs"/>
          <w:sz w:val="24"/>
          <w:szCs w:val="24"/>
          <w:u w:val="single"/>
          <w:rtl/>
        </w:rPr>
        <w:t>תורת העבודה</w:t>
      </w:r>
      <w:r w:rsidR="005970DB">
        <w:rPr>
          <w:rFonts w:ascii="David" w:hAnsi="David" w:cs="David" w:hint="cs"/>
          <w:sz w:val="24"/>
          <w:szCs w:val="24"/>
          <w:u w:val="single"/>
          <w:rtl/>
        </w:rPr>
        <w:t xml:space="preserve"> (</w:t>
      </w:r>
      <w:r w:rsidR="00C3587B">
        <w:rPr>
          <w:rFonts w:ascii="David" w:hAnsi="David" w:cs="David" w:hint="cs"/>
          <w:i/>
          <w:iCs/>
          <w:sz w:val="24"/>
          <w:szCs w:val="24"/>
          <w:highlight w:val="green"/>
          <w:u w:val="single"/>
          <w:rtl/>
        </w:rPr>
        <w:t xml:space="preserve">ג'ון </w:t>
      </w:r>
      <w:r w:rsidR="005970DB" w:rsidRPr="00C3587B">
        <w:rPr>
          <w:rFonts w:ascii="David" w:hAnsi="David" w:cs="David" w:hint="cs"/>
          <w:i/>
          <w:iCs/>
          <w:sz w:val="24"/>
          <w:szCs w:val="24"/>
          <w:highlight w:val="green"/>
          <w:u w:val="single"/>
          <w:rtl/>
        </w:rPr>
        <w:t>לוק</w:t>
      </w:r>
      <w:r w:rsidR="005970DB">
        <w:rPr>
          <w:rFonts w:ascii="David" w:hAnsi="David" w:cs="David" w:hint="cs"/>
          <w:sz w:val="24"/>
          <w:szCs w:val="24"/>
          <w:u w:val="single"/>
          <w:rtl/>
        </w:rPr>
        <w:t>)</w:t>
      </w:r>
      <w:r w:rsidRPr="006F7E10">
        <w:rPr>
          <w:rFonts w:ascii="David" w:hAnsi="David" w:cs="David" w:hint="cs"/>
          <w:sz w:val="24"/>
          <w:szCs w:val="24"/>
          <w:rtl/>
        </w:rPr>
        <w:t xml:space="preserve">- </w:t>
      </w:r>
      <w:r w:rsidRPr="005B1618">
        <w:rPr>
          <w:rFonts w:ascii="David" w:hAnsi="David" w:cs="David"/>
          <w:sz w:val="24"/>
          <w:szCs w:val="24"/>
          <w:rtl/>
        </w:rPr>
        <w:t>יש להגן על זכותו של הידוען בדמותו, כיוון שהינה פרי עמלו</w:t>
      </w:r>
      <w:r w:rsidR="00B95784">
        <w:rPr>
          <w:rFonts w:ascii="David" w:hAnsi="David" w:cs="David" w:hint="cs"/>
          <w:sz w:val="24"/>
          <w:szCs w:val="24"/>
          <w:rtl/>
        </w:rPr>
        <w:t xml:space="preserve">- </w:t>
      </w:r>
      <w:r w:rsidRPr="005B1618">
        <w:rPr>
          <w:rFonts w:ascii="David" w:hAnsi="David" w:cs="David"/>
          <w:sz w:val="24"/>
          <w:szCs w:val="24"/>
          <w:rtl/>
        </w:rPr>
        <w:t>התוצר של מאמציו להצטיין בתחום מקצועו</w:t>
      </w:r>
      <w:r w:rsidRPr="005B1618">
        <w:rPr>
          <w:rFonts w:ascii="David" w:hAnsi="David" w:cs="David" w:hint="cs"/>
          <w:sz w:val="24"/>
          <w:szCs w:val="24"/>
          <w:rtl/>
        </w:rPr>
        <w:t>.</w:t>
      </w:r>
    </w:p>
    <w:p w14:paraId="4D01DD0B" w14:textId="06D11BC4" w:rsidR="005D209A" w:rsidRDefault="00CF7661" w:rsidP="001A361F">
      <w:pPr>
        <w:pStyle w:val="a7"/>
        <w:numPr>
          <w:ilvl w:val="0"/>
          <w:numId w:val="19"/>
        </w:numPr>
        <w:spacing w:after="0" w:line="360" w:lineRule="auto"/>
        <w:ind w:left="-341" w:right="-993"/>
        <w:jc w:val="both"/>
        <w:rPr>
          <w:rFonts w:ascii="David" w:hAnsi="David" w:cs="David"/>
          <w:sz w:val="24"/>
          <w:szCs w:val="24"/>
        </w:rPr>
      </w:pPr>
      <w:r>
        <w:rPr>
          <w:rFonts w:ascii="David" w:hAnsi="David" w:cs="David" w:hint="cs"/>
          <w:sz w:val="24"/>
          <w:szCs w:val="24"/>
          <w:u w:val="single"/>
          <w:rtl/>
        </w:rPr>
        <w:t>רווחה מצרפית</w:t>
      </w:r>
      <w:r w:rsidRPr="00CF7661">
        <w:rPr>
          <w:rFonts w:ascii="David" w:hAnsi="David" w:cs="David" w:hint="cs"/>
          <w:sz w:val="24"/>
          <w:szCs w:val="24"/>
          <w:rtl/>
        </w:rPr>
        <w:t>-</w:t>
      </w:r>
      <w:r>
        <w:rPr>
          <w:rFonts w:ascii="David" w:hAnsi="David" w:cs="David" w:hint="cs"/>
          <w:sz w:val="24"/>
          <w:szCs w:val="24"/>
          <w:rtl/>
        </w:rPr>
        <w:t xml:space="preserve"> </w:t>
      </w:r>
      <w:r w:rsidR="005D209A">
        <w:rPr>
          <w:rFonts w:ascii="David" w:hAnsi="David" w:cs="David" w:hint="cs"/>
          <w:sz w:val="24"/>
          <w:szCs w:val="24"/>
          <w:rtl/>
        </w:rPr>
        <w:t xml:space="preserve">אם </w:t>
      </w:r>
      <w:r w:rsidR="005D209A" w:rsidRPr="009B131D">
        <w:rPr>
          <w:rFonts w:ascii="David" w:hAnsi="David" w:cs="David"/>
          <w:sz w:val="24"/>
          <w:szCs w:val="24"/>
          <w:rtl/>
        </w:rPr>
        <w:t>יעשה שימוש</w:t>
      </w:r>
      <w:r w:rsidR="005D209A" w:rsidRPr="009B131D">
        <w:rPr>
          <w:rFonts w:ascii="David" w:hAnsi="David" w:cs="David"/>
          <w:position w:val="4"/>
          <w:sz w:val="24"/>
          <w:szCs w:val="24"/>
          <w:rtl/>
        </w:rPr>
        <w:t>-</w:t>
      </w:r>
      <w:r w:rsidR="005D209A" w:rsidRPr="009B131D">
        <w:rPr>
          <w:rFonts w:ascii="David" w:hAnsi="David" w:cs="David"/>
          <w:sz w:val="24"/>
          <w:szCs w:val="24"/>
          <w:rtl/>
        </w:rPr>
        <w:t>יתר בדמות</w:t>
      </w:r>
      <w:r w:rsidR="005D209A">
        <w:rPr>
          <w:rFonts w:ascii="David" w:hAnsi="David" w:cs="David" w:hint="cs"/>
          <w:sz w:val="24"/>
          <w:szCs w:val="24"/>
          <w:rtl/>
        </w:rPr>
        <w:t>ו</w:t>
      </w:r>
      <w:r w:rsidR="005D209A" w:rsidRPr="009B131D">
        <w:rPr>
          <w:rFonts w:ascii="David" w:hAnsi="David" w:cs="David"/>
          <w:sz w:val="24"/>
          <w:szCs w:val="24"/>
          <w:rtl/>
        </w:rPr>
        <w:t xml:space="preserve"> למטרות פרסום, </w:t>
      </w:r>
      <w:r w:rsidR="005D209A">
        <w:rPr>
          <w:rFonts w:ascii="David" w:hAnsi="David" w:cs="David" w:hint="cs"/>
          <w:sz w:val="24"/>
          <w:szCs w:val="24"/>
          <w:rtl/>
        </w:rPr>
        <w:t xml:space="preserve">הוא </w:t>
      </w:r>
      <w:r w:rsidR="005D209A" w:rsidRPr="009B131D">
        <w:rPr>
          <w:rFonts w:ascii="David" w:hAnsi="David" w:cs="David"/>
          <w:sz w:val="24"/>
          <w:szCs w:val="24"/>
          <w:rtl/>
        </w:rPr>
        <w:t>יאבד ערכה הפרסומי</w:t>
      </w:r>
      <w:r w:rsidR="005D209A">
        <w:rPr>
          <w:rFonts w:ascii="David" w:hAnsi="David" w:cs="David" w:hint="cs"/>
          <w:sz w:val="24"/>
          <w:szCs w:val="24"/>
          <w:rtl/>
        </w:rPr>
        <w:t xml:space="preserve"> של דמותו</w:t>
      </w:r>
      <w:r w:rsidR="00C3587B">
        <w:rPr>
          <w:rFonts w:ascii="David" w:hAnsi="David" w:cs="David" w:hint="cs"/>
          <w:sz w:val="24"/>
          <w:szCs w:val="24"/>
          <w:rtl/>
        </w:rPr>
        <w:t>, יביא להאטה של הכלכלה</w:t>
      </w:r>
      <w:r w:rsidR="005D209A">
        <w:rPr>
          <w:rFonts w:ascii="David" w:hAnsi="David" w:cs="David" w:hint="cs"/>
          <w:sz w:val="24"/>
          <w:szCs w:val="24"/>
          <w:rtl/>
        </w:rPr>
        <w:t>.</w:t>
      </w:r>
      <w:r w:rsidR="00C3587B">
        <w:rPr>
          <w:rFonts w:ascii="David" w:hAnsi="David" w:cs="David" w:hint="cs"/>
          <w:sz w:val="24"/>
          <w:szCs w:val="24"/>
          <w:rtl/>
        </w:rPr>
        <w:t xml:space="preserve"> פגיעה ביעילות.</w:t>
      </w:r>
      <w:r w:rsidR="00A11AED">
        <w:rPr>
          <w:rFonts w:ascii="David" w:hAnsi="David" w:cs="David" w:hint="cs"/>
          <w:sz w:val="24"/>
          <w:szCs w:val="24"/>
          <w:rtl/>
        </w:rPr>
        <w:t xml:space="preserve"> </w:t>
      </w:r>
      <w:r w:rsidR="00A11AED" w:rsidRPr="009B131D">
        <w:rPr>
          <w:rFonts w:ascii="David" w:hAnsi="David" w:cs="David"/>
          <w:sz w:val="24"/>
          <w:szCs w:val="24"/>
          <w:rtl/>
        </w:rPr>
        <w:t>הגנה על הזכות לפרסום</w:t>
      </w:r>
      <w:r w:rsidR="00A11AED">
        <w:rPr>
          <w:rFonts w:ascii="David" w:hAnsi="David" w:cs="David" w:hint="cs"/>
          <w:sz w:val="24"/>
          <w:szCs w:val="24"/>
          <w:rtl/>
        </w:rPr>
        <w:t xml:space="preserve"> מעניקה</w:t>
      </w:r>
      <w:r w:rsidR="00A11AED" w:rsidRPr="009B131D">
        <w:rPr>
          <w:rFonts w:ascii="David" w:hAnsi="David" w:cs="David"/>
          <w:sz w:val="24"/>
          <w:szCs w:val="24"/>
          <w:rtl/>
        </w:rPr>
        <w:t xml:space="preserve"> </w:t>
      </w:r>
      <w:r w:rsidR="00A11AED" w:rsidRPr="005D209A">
        <w:rPr>
          <w:rFonts w:ascii="David" w:hAnsi="David" w:cs="David"/>
          <w:sz w:val="24"/>
          <w:szCs w:val="24"/>
          <w:rtl/>
        </w:rPr>
        <w:t>תמריץ ליצירה וליוזמה אישית</w:t>
      </w:r>
      <w:r w:rsidR="00A11AED">
        <w:rPr>
          <w:rFonts w:ascii="David" w:hAnsi="David" w:cs="David" w:hint="cs"/>
          <w:sz w:val="24"/>
          <w:szCs w:val="24"/>
          <w:rtl/>
        </w:rPr>
        <w:t>.</w:t>
      </w:r>
    </w:p>
    <w:p w14:paraId="6C9261C5" w14:textId="6B061463" w:rsidR="005D209A" w:rsidRDefault="005D209A" w:rsidP="001A361F">
      <w:pPr>
        <w:pStyle w:val="a7"/>
        <w:numPr>
          <w:ilvl w:val="0"/>
          <w:numId w:val="19"/>
        </w:numPr>
        <w:spacing w:line="360" w:lineRule="auto"/>
        <w:ind w:left="-341" w:right="-993"/>
        <w:jc w:val="both"/>
        <w:rPr>
          <w:rFonts w:ascii="David" w:hAnsi="David" w:cs="David"/>
          <w:sz w:val="24"/>
          <w:szCs w:val="24"/>
        </w:rPr>
      </w:pPr>
      <w:r>
        <w:rPr>
          <w:rFonts w:ascii="David" w:hAnsi="David" w:cs="David" w:hint="cs"/>
          <w:sz w:val="24"/>
          <w:szCs w:val="24"/>
          <w:u w:val="single"/>
          <w:rtl/>
        </w:rPr>
        <w:t>אישיות</w:t>
      </w:r>
      <w:r>
        <w:rPr>
          <w:rFonts w:ascii="David" w:hAnsi="David" w:cs="David" w:hint="cs"/>
          <w:sz w:val="24"/>
          <w:szCs w:val="24"/>
          <w:rtl/>
        </w:rPr>
        <w:t xml:space="preserve">- </w:t>
      </w:r>
      <w:r w:rsidRPr="003742AA">
        <w:rPr>
          <w:rFonts w:ascii="David" w:hAnsi="David" w:cs="David" w:hint="cs"/>
          <w:sz w:val="24"/>
          <w:szCs w:val="24"/>
          <w:rtl/>
        </w:rPr>
        <w:t>ה</w:t>
      </w:r>
      <w:r w:rsidRPr="003742AA">
        <w:rPr>
          <w:rFonts w:ascii="David" w:hAnsi="David" w:cs="David"/>
          <w:sz w:val="24"/>
          <w:szCs w:val="24"/>
          <w:rtl/>
        </w:rPr>
        <w:t xml:space="preserve">זכות </w:t>
      </w:r>
      <w:r>
        <w:rPr>
          <w:rFonts w:ascii="David" w:hAnsi="David" w:cs="David" w:hint="cs"/>
          <w:sz w:val="24"/>
          <w:szCs w:val="24"/>
          <w:rtl/>
        </w:rPr>
        <w:t>ל</w:t>
      </w:r>
      <w:r w:rsidRPr="003742AA">
        <w:rPr>
          <w:rFonts w:ascii="David" w:hAnsi="David" w:cs="David"/>
          <w:sz w:val="24"/>
          <w:szCs w:val="24"/>
          <w:rtl/>
        </w:rPr>
        <w:t xml:space="preserve">פרסום </w:t>
      </w:r>
      <w:r w:rsidR="007E5F94">
        <w:rPr>
          <w:rFonts w:ascii="David" w:hAnsi="David" w:cs="David" w:hint="cs"/>
          <w:sz w:val="24"/>
          <w:szCs w:val="24"/>
          <w:rtl/>
        </w:rPr>
        <w:t>מהווה</w:t>
      </w:r>
      <w:r w:rsidRPr="003742AA">
        <w:rPr>
          <w:rFonts w:ascii="David" w:hAnsi="David" w:cs="David"/>
          <w:sz w:val="24"/>
          <w:szCs w:val="24"/>
          <w:rtl/>
        </w:rPr>
        <w:t xml:space="preserve"> אובייקטיביזציה של האישיות</w:t>
      </w:r>
      <w:r w:rsidRPr="003742AA">
        <w:rPr>
          <w:rFonts w:ascii="David" w:hAnsi="David" w:cs="David" w:hint="cs"/>
          <w:sz w:val="24"/>
          <w:szCs w:val="24"/>
          <w:rtl/>
        </w:rPr>
        <w:t xml:space="preserve">. </w:t>
      </w:r>
      <w:r w:rsidR="005970DB">
        <w:rPr>
          <w:rFonts w:ascii="David" w:hAnsi="David" w:cs="David" w:hint="cs"/>
          <w:sz w:val="24"/>
          <w:szCs w:val="24"/>
          <w:rtl/>
        </w:rPr>
        <w:t>לפי</w:t>
      </w:r>
      <w:r w:rsidRPr="003742AA">
        <w:rPr>
          <w:rFonts w:ascii="David" w:hAnsi="David" w:cs="David" w:hint="cs"/>
          <w:sz w:val="24"/>
          <w:szCs w:val="24"/>
          <w:rtl/>
        </w:rPr>
        <w:t xml:space="preserve"> </w:t>
      </w:r>
      <w:proofErr w:type="spellStart"/>
      <w:r w:rsidRPr="00A46C99">
        <w:rPr>
          <w:rFonts w:ascii="David" w:hAnsi="David" w:cs="David" w:hint="cs"/>
          <w:i/>
          <w:iCs/>
          <w:sz w:val="24"/>
          <w:szCs w:val="24"/>
          <w:highlight w:val="green"/>
          <w:rtl/>
        </w:rPr>
        <w:t>ר</w:t>
      </w:r>
      <w:r w:rsidR="00C3587B">
        <w:rPr>
          <w:rFonts w:ascii="David" w:hAnsi="David" w:cs="David" w:hint="cs"/>
          <w:i/>
          <w:iCs/>
          <w:sz w:val="24"/>
          <w:szCs w:val="24"/>
          <w:highlight w:val="green"/>
          <w:rtl/>
        </w:rPr>
        <w:t>א</w:t>
      </w:r>
      <w:r w:rsidRPr="00A46C99">
        <w:rPr>
          <w:rFonts w:ascii="David" w:hAnsi="David" w:cs="David" w:hint="cs"/>
          <w:i/>
          <w:iCs/>
          <w:sz w:val="24"/>
          <w:szCs w:val="24"/>
          <w:highlight w:val="green"/>
          <w:rtl/>
        </w:rPr>
        <w:t>דין</w:t>
      </w:r>
      <w:proofErr w:type="spellEnd"/>
      <w:r w:rsidR="005970DB">
        <w:rPr>
          <w:rFonts w:ascii="David" w:hAnsi="David" w:cs="David" w:hint="cs"/>
          <w:i/>
          <w:iCs/>
          <w:sz w:val="24"/>
          <w:szCs w:val="24"/>
          <w:rtl/>
        </w:rPr>
        <w:t>,</w:t>
      </w:r>
      <w:r w:rsidRPr="00A46C99">
        <w:rPr>
          <w:rFonts w:ascii="David" w:hAnsi="David" w:cs="David" w:hint="cs"/>
          <w:i/>
          <w:iCs/>
          <w:sz w:val="24"/>
          <w:szCs w:val="24"/>
          <w:rtl/>
        </w:rPr>
        <w:t xml:space="preserve"> </w:t>
      </w:r>
      <w:r w:rsidRPr="003742AA">
        <w:rPr>
          <w:rFonts w:ascii="David" w:hAnsi="David" w:cs="David"/>
          <w:sz w:val="24"/>
          <w:szCs w:val="24"/>
          <w:rtl/>
        </w:rPr>
        <w:t>כרוכים נכסים מסוימים באישיותו של האדם,</w:t>
      </w:r>
      <w:r w:rsidR="00EC1CA3">
        <w:rPr>
          <w:rFonts w:ascii="David" w:hAnsi="David" w:cs="David" w:hint="cs"/>
          <w:sz w:val="24"/>
          <w:szCs w:val="24"/>
          <w:rtl/>
        </w:rPr>
        <w:t xml:space="preserve"> ועל כן זכותו </w:t>
      </w:r>
      <w:r w:rsidR="00C3587B">
        <w:rPr>
          <w:rFonts w:ascii="David" w:hAnsi="David" w:cs="David" w:hint="cs"/>
          <w:sz w:val="24"/>
          <w:szCs w:val="24"/>
          <w:rtl/>
        </w:rPr>
        <w:t>ראויה ל</w:t>
      </w:r>
      <w:r w:rsidR="00EC1CA3">
        <w:rPr>
          <w:rFonts w:ascii="David" w:hAnsi="David" w:cs="David" w:hint="cs"/>
          <w:sz w:val="24"/>
          <w:szCs w:val="24"/>
          <w:rtl/>
        </w:rPr>
        <w:t>הגנה רחבה. הפרסום קרוב לגרעין האישיותי של</w:t>
      </w:r>
      <w:r w:rsidR="00C3587B">
        <w:rPr>
          <w:rFonts w:ascii="David" w:hAnsi="David" w:cs="David" w:hint="cs"/>
          <w:sz w:val="24"/>
          <w:szCs w:val="24"/>
          <w:rtl/>
        </w:rPr>
        <w:t>ו</w:t>
      </w:r>
      <w:r w:rsidR="00EC1CA3">
        <w:rPr>
          <w:rFonts w:ascii="David" w:hAnsi="David" w:cs="David" w:hint="cs"/>
          <w:sz w:val="24"/>
          <w:szCs w:val="24"/>
          <w:rtl/>
        </w:rPr>
        <w:t xml:space="preserve">- </w:t>
      </w:r>
      <w:r w:rsidR="00C3587B">
        <w:rPr>
          <w:rFonts w:ascii="David" w:hAnsi="David" w:cs="David" w:hint="cs"/>
          <w:sz w:val="24"/>
          <w:szCs w:val="24"/>
          <w:rtl/>
        </w:rPr>
        <w:t xml:space="preserve">שהרי </w:t>
      </w:r>
      <w:r w:rsidR="00EC1CA3">
        <w:rPr>
          <w:rFonts w:ascii="David" w:hAnsi="David" w:cs="David" w:hint="cs"/>
          <w:sz w:val="24"/>
          <w:szCs w:val="24"/>
          <w:rtl/>
        </w:rPr>
        <w:t>אדם קשור לתוצרים שהוא עושה- כמו פיתוח של פרסונה, שמו, קולו.</w:t>
      </w:r>
      <w:r w:rsidRPr="003742AA">
        <w:rPr>
          <w:rFonts w:ascii="David" w:hAnsi="David" w:cs="David"/>
          <w:sz w:val="24"/>
          <w:szCs w:val="24"/>
          <w:rtl/>
        </w:rPr>
        <w:t xml:space="preserve"> </w:t>
      </w:r>
      <w:r w:rsidR="00EC1CA3">
        <w:rPr>
          <w:rFonts w:ascii="David" w:hAnsi="David" w:cs="David" w:hint="cs"/>
          <w:sz w:val="24"/>
          <w:szCs w:val="24"/>
          <w:rtl/>
        </w:rPr>
        <w:t xml:space="preserve">יש לו רגש חזק אליהם. </w:t>
      </w:r>
    </w:p>
    <w:p w14:paraId="463E282C" w14:textId="42CD7F9D" w:rsidR="000D59CA" w:rsidRDefault="000D59CA" w:rsidP="001A361F">
      <w:pPr>
        <w:pStyle w:val="a7"/>
        <w:numPr>
          <w:ilvl w:val="0"/>
          <w:numId w:val="19"/>
        </w:numPr>
        <w:spacing w:after="0" w:line="360" w:lineRule="auto"/>
        <w:ind w:left="-341" w:right="-993"/>
        <w:jc w:val="both"/>
        <w:rPr>
          <w:rFonts w:ascii="David" w:hAnsi="David" w:cs="David"/>
          <w:sz w:val="24"/>
          <w:szCs w:val="24"/>
        </w:rPr>
      </w:pPr>
      <w:r>
        <w:rPr>
          <w:rFonts w:ascii="David" w:hAnsi="David" w:cs="David" w:hint="cs"/>
          <w:sz w:val="24"/>
          <w:szCs w:val="24"/>
          <w:u w:val="single"/>
          <w:rtl/>
        </w:rPr>
        <w:t>שיקול צרכני</w:t>
      </w:r>
      <w:r w:rsidRPr="000D59CA">
        <w:rPr>
          <w:rFonts w:ascii="David" w:hAnsi="David" w:cs="David" w:hint="cs"/>
          <w:sz w:val="24"/>
          <w:szCs w:val="24"/>
          <w:rtl/>
        </w:rPr>
        <w:t>-</w:t>
      </w:r>
      <w:r>
        <w:rPr>
          <w:rFonts w:ascii="David" w:hAnsi="David" w:cs="David" w:hint="cs"/>
          <w:sz w:val="24"/>
          <w:szCs w:val="24"/>
          <w:rtl/>
        </w:rPr>
        <w:t xml:space="preserve"> לא רוצים להטעות צרכנים, לחשוב שהידוען נתן חסות כשעושים שימוש בדמותו או בפרסונה שלו. כאשר הוא לא נתן</w:t>
      </w:r>
      <w:r w:rsidR="00ED023D">
        <w:rPr>
          <w:rFonts w:ascii="David" w:hAnsi="David" w:cs="David" w:hint="cs"/>
          <w:sz w:val="24"/>
          <w:szCs w:val="24"/>
          <w:rtl/>
        </w:rPr>
        <w:t xml:space="preserve">. </w:t>
      </w:r>
    </w:p>
    <w:p w14:paraId="60A58093" w14:textId="043DE249" w:rsidR="00CC2D26" w:rsidRPr="00C3587B" w:rsidRDefault="00CC2D26" w:rsidP="00CC2D26">
      <w:pPr>
        <w:spacing w:line="360" w:lineRule="auto"/>
        <w:ind w:left="-701" w:right="-993"/>
        <w:jc w:val="both"/>
        <w:rPr>
          <w:rFonts w:ascii="David" w:hAnsi="David" w:cs="David"/>
          <w:b/>
          <w:bCs/>
          <w:sz w:val="24"/>
          <w:szCs w:val="24"/>
          <w:rtl/>
        </w:rPr>
      </w:pPr>
      <w:r w:rsidRPr="00C3587B">
        <w:rPr>
          <w:rFonts w:ascii="David" w:hAnsi="David" w:cs="David" w:hint="cs"/>
          <w:b/>
          <w:bCs/>
          <w:sz w:val="24"/>
          <w:szCs w:val="24"/>
          <w:rtl/>
        </w:rPr>
        <w:t xml:space="preserve">על בסיס </w:t>
      </w:r>
      <w:r w:rsidR="00C3587B">
        <w:rPr>
          <w:rFonts w:ascii="David" w:hAnsi="David" w:cs="David" w:hint="cs"/>
          <w:b/>
          <w:bCs/>
          <w:sz w:val="24"/>
          <w:szCs w:val="24"/>
          <w:rtl/>
        </w:rPr>
        <w:t>ערכים אלה</w:t>
      </w:r>
      <w:r w:rsidRPr="00C3587B">
        <w:rPr>
          <w:rFonts w:ascii="David" w:hAnsi="David" w:cs="David" w:hint="cs"/>
          <w:b/>
          <w:bCs/>
          <w:sz w:val="24"/>
          <w:szCs w:val="24"/>
          <w:rtl/>
        </w:rPr>
        <w:t xml:space="preserve">, מכיר בזכות </w:t>
      </w:r>
      <w:r w:rsidR="00C3587B">
        <w:rPr>
          <w:rFonts w:ascii="David" w:hAnsi="David" w:cs="David" w:hint="cs"/>
          <w:b/>
          <w:bCs/>
          <w:sz w:val="24"/>
          <w:szCs w:val="24"/>
          <w:rtl/>
        </w:rPr>
        <w:t xml:space="preserve">הפרסום </w:t>
      </w:r>
      <w:r w:rsidR="005E4ED0">
        <w:rPr>
          <w:rFonts w:ascii="David" w:hAnsi="David" w:cs="David" w:hint="cs"/>
          <w:b/>
          <w:bCs/>
          <w:sz w:val="24"/>
          <w:szCs w:val="24"/>
          <w:rtl/>
        </w:rPr>
        <w:t xml:space="preserve">כקניינית, </w:t>
      </w:r>
      <w:r w:rsidRPr="00C3587B">
        <w:rPr>
          <w:rFonts w:ascii="David" w:hAnsi="David" w:cs="David" w:hint="cs"/>
          <w:b/>
          <w:bCs/>
          <w:sz w:val="24"/>
          <w:szCs w:val="24"/>
          <w:rtl/>
        </w:rPr>
        <w:t xml:space="preserve">דרך דיני עשיית עושר. </w:t>
      </w:r>
    </w:p>
    <w:p w14:paraId="3B352944" w14:textId="49FA3477" w:rsidR="00C3587B" w:rsidRDefault="00C3587B" w:rsidP="00C3587B">
      <w:pPr>
        <w:spacing w:after="0" w:line="360" w:lineRule="auto"/>
        <w:ind w:left="-766" w:right="-993"/>
        <w:jc w:val="both"/>
        <w:rPr>
          <w:rFonts w:ascii="David" w:hAnsi="David" w:cs="David"/>
          <w:sz w:val="24"/>
          <w:szCs w:val="24"/>
          <w:rtl/>
        </w:rPr>
      </w:pPr>
      <w:r w:rsidRPr="00C3587B">
        <w:rPr>
          <w:rFonts w:ascii="David" w:hAnsi="David" w:cs="David" w:hint="cs"/>
          <w:b/>
          <w:bCs/>
          <w:sz w:val="24"/>
          <w:szCs w:val="24"/>
          <w:rtl/>
        </w:rPr>
        <w:t>מבחינת הדרך</w:t>
      </w:r>
      <w:r>
        <w:rPr>
          <w:rFonts w:ascii="David" w:hAnsi="David" w:cs="David" w:hint="cs"/>
          <w:sz w:val="24"/>
          <w:szCs w:val="24"/>
          <w:rtl/>
        </w:rPr>
        <w:t xml:space="preserve">- </w:t>
      </w:r>
      <w:r w:rsidRPr="00C3587B">
        <w:rPr>
          <w:rFonts w:ascii="David" w:hAnsi="David" w:cs="David" w:hint="cs"/>
          <w:sz w:val="24"/>
          <w:szCs w:val="24"/>
          <w:rtl/>
        </w:rPr>
        <w:t xml:space="preserve">הוא עושה את הניתוח הקלאסי </w:t>
      </w:r>
      <w:r>
        <w:rPr>
          <w:rFonts w:ascii="David" w:hAnsi="David" w:cs="David" w:hint="cs"/>
          <w:sz w:val="24"/>
          <w:szCs w:val="24"/>
          <w:rtl/>
        </w:rPr>
        <w:t>בדרך טובה, שמשקפת ניתוח ערכי נכון</w:t>
      </w:r>
      <w:r w:rsidRPr="00C3587B">
        <w:rPr>
          <w:rFonts w:ascii="David" w:hAnsi="David" w:cs="David" w:hint="cs"/>
          <w:sz w:val="24"/>
          <w:szCs w:val="24"/>
          <w:rtl/>
        </w:rPr>
        <w:t xml:space="preserve"> סביב ההצדקות, עד כמה הן חזקות או לא. </w:t>
      </w:r>
    </w:p>
    <w:p w14:paraId="18D65460" w14:textId="32FB6FB7" w:rsidR="00C3587B" w:rsidRDefault="00C3587B" w:rsidP="00C3587B">
      <w:pPr>
        <w:spacing w:after="0" w:line="360" w:lineRule="auto"/>
        <w:ind w:left="-766" w:right="-993"/>
        <w:jc w:val="both"/>
        <w:rPr>
          <w:rFonts w:ascii="David" w:hAnsi="David" w:cs="David"/>
          <w:sz w:val="24"/>
          <w:szCs w:val="24"/>
          <w:rtl/>
        </w:rPr>
      </w:pPr>
      <w:r w:rsidRPr="00C3587B">
        <w:rPr>
          <w:rFonts w:ascii="David" w:hAnsi="David" w:cs="David" w:hint="cs"/>
          <w:b/>
          <w:bCs/>
          <w:sz w:val="24"/>
          <w:szCs w:val="24"/>
          <w:rtl/>
        </w:rPr>
        <w:t>מבחינת התוצאה</w:t>
      </w:r>
      <w:r>
        <w:rPr>
          <w:rFonts w:ascii="David" w:hAnsi="David" w:cs="David" w:hint="cs"/>
          <w:sz w:val="24"/>
          <w:szCs w:val="24"/>
          <w:rtl/>
        </w:rPr>
        <w:t xml:space="preserve">- </w:t>
      </w:r>
      <w:r w:rsidR="00CC2D26">
        <w:rPr>
          <w:rFonts w:ascii="David" w:hAnsi="David" w:cs="David" w:hint="cs"/>
          <w:sz w:val="24"/>
          <w:szCs w:val="24"/>
          <w:rtl/>
        </w:rPr>
        <w:t xml:space="preserve">ההגבלה </w:t>
      </w:r>
      <w:r>
        <w:rPr>
          <w:rFonts w:ascii="David" w:hAnsi="David" w:cs="David" w:hint="cs"/>
          <w:sz w:val="24"/>
          <w:szCs w:val="24"/>
          <w:rtl/>
        </w:rPr>
        <w:t xml:space="preserve">שייצר </w:t>
      </w:r>
      <w:r w:rsidR="00CC2D26">
        <w:rPr>
          <w:rFonts w:ascii="David" w:hAnsi="David" w:cs="David" w:hint="cs"/>
          <w:sz w:val="24"/>
          <w:szCs w:val="24"/>
          <w:rtl/>
        </w:rPr>
        <w:t xml:space="preserve">פחות חזקה- כי הוא לא יצר זכות קניינית במקרקעין. </w:t>
      </w:r>
    </w:p>
    <w:p w14:paraId="49EDF7C1" w14:textId="0448F364" w:rsidR="00C3587B" w:rsidRDefault="00CC2D26" w:rsidP="00CF3EE7">
      <w:pPr>
        <w:spacing w:line="360" w:lineRule="auto"/>
        <w:ind w:left="-766" w:right="-993"/>
        <w:jc w:val="both"/>
        <w:rPr>
          <w:rFonts w:ascii="David" w:hAnsi="David" w:cs="David"/>
          <w:sz w:val="24"/>
          <w:szCs w:val="24"/>
          <w:rtl/>
        </w:rPr>
      </w:pPr>
      <w:r w:rsidRPr="00C3587B">
        <w:rPr>
          <w:rFonts w:ascii="David" w:hAnsi="David" w:cs="David" w:hint="cs"/>
          <w:b/>
          <w:bCs/>
          <w:sz w:val="24"/>
          <w:szCs w:val="24"/>
          <w:rtl/>
        </w:rPr>
        <w:t>מבחינ</w:t>
      </w:r>
      <w:r w:rsidR="00C3587B">
        <w:rPr>
          <w:rFonts w:ascii="David" w:hAnsi="David" w:cs="David" w:hint="cs"/>
          <w:b/>
          <w:bCs/>
          <w:sz w:val="24"/>
          <w:szCs w:val="24"/>
          <w:rtl/>
        </w:rPr>
        <w:t xml:space="preserve">ה </w:t>
      </w:r>
      <w:r w:rsidRPr="00C3587B">
        <w:rPr>
          <w:rFonts w:ascii="David" w:hAnsi="David" w:cs="David" w:hint="cs"/>
          <w:b/>
          <w:bCs/>
          <w:sz w:val="24"/>
          <w:szCs w:val="24"/>
          <w:rtl/>
        </w:rPr>
        <w:t>מוסדית</w:t>
      </w:r>
      <w:r>
        <w:rPr>
          <w:rFonts w:ascii="David" w:hAnsi="David" w:cs="David" w:hint="cs"/>
          <w:sz w:val="24"/>
          <w:szCs w:val="24"/>
          <w:rtl/>
        </w:rPr>
        <w:t xml:space="preserve">- </w:t>
      </w:r>
      <w:r w:rsidR="00CF3EE7" w:rsidRPr="00C558C6">
        <w:rPr>
          <w:rFonts w:ascii="David" w:hAnsi="David" w:cs="David" w:hint="cs"/>
          <w:b/>
          <w:bCs/>
          <w:sz w:val="24"/>
          <w:szCs w:val="24"/>
          <w:rtl/>
        </w:rPr>
        <w:t>ריבלין יצר חקיקה שיפוטית.</w:t>
      </w:r>
      <w:r w:rsidR="00CF3EE7">
        <w:rPr>
          <w:rFonts w:ascii="David" w:hAnsi="David" w:cs="David" w:hint="cs"/>
          <w:sz w:val="24"/>
          <w:szCs w:val="24"/>
          <w:rtl/>
        </w:rPr>
        <w:t xml:space="preserve"> וזה שיח ערכי שאנו כחברה צריכים להכריע אם ראוי להכניס את הזכות לדיני הקניין או לא. ואם כן, על בסיס איזה הצדקות. ולא בית המשפט. </w:t>
      </w:r>
      <w:r>
        <w:rPr>
          <w:rFonts w:ascii="David" w:hAnsi="David" w:cs="David" w:hint="cs"/>
          <w:sz w:val="24"/>
          <w:szCs w:val="24"/>
          <w:rtl/>
        </w:rPr>
        <w:t>בי</w:t>
      </w:r>
      <w:r w:rsidR="00C3587B">
        <w:rPr>
          <w:rFonts w:ascii="David" w:hAnsi="David" w:cs="David" w:hint="cs"/>
          <w:sz w:val="24"/>
          <w:szCs w:val="24"/>
          <w:rtl/>
        </w:rPr>
        <w:t>ה</w:t>
      </w:r>
      <w:r>
        <w:rPr>
          <w:rFonts w:ascii="David" w:hAnsi="David" w:cs="David" w:hint="cs"/>
          <w:sz w:val="24"/>
          <w:szCs w:val="24"/>
          <w:rtl/>
        </w:rPr>
        <w:t xml:space="preserve">מ"ש לא המקום לקבל הכרעות שמשפיעות על החיים של כולנו כמו הכרה של זכויות קניין. </w:t>
      </w:r>
      <w:r w:rsidR="00C3587B">
        <w:rPr>
          <w:rFonts w:ascii="David" w:hAnsi="David" w:cs="David" w:hint="cs"/>
          <w:sz w:val="24"/>
          <w:szCs w:val="24"/>
          <w:rtl/>
        </w:rPr>
        <w:t xml:space="preserve">בתי המשפט המחוזיים פיתחו את הזכות ויצרו לה הגבלות של תוקף. </w:t>
      </w:r>
    </w:p>
    <w:p w14:paraId="4E473ACA" w14:textId="77777777" w:rsidR="00A527A0" w:rsidRPr="00C3587B" w:rsidRDefault="00A527A0" w:rsidP="00A527A0">
      <w:pPr>
        <w:spacing w:after="0" w:line="360" w:lineRule="auto"/>
        <w:ind w:left="-766" w:right="-993"/>
        <w:jc w:val="both"/>
        <w:rPr>
          <w:rFonts w:ascii="David" w:hAnsi="David" w:cs="David"/>
          <w:sz w:val="24"/>
          <w:szCs w:val="24"/>
          <w:rtl/>
        </w:rPr>
      </w:pPr>
      <w:r>
        <w:rPr>
          <w:rFonts w:ascii="David" w:hAnsi="David" w:cs="David" w:hint="cs"/>
          <w:sz w:val="24"/>
          <w:szCs w:val="24"/>
          <w:u w:val="single"/>
          <w:rtl/>
        </w:rPr>
        <w:t>לא</w:t>
      </w:r>
      <w:r w:rsidRPr="00C3587B">
        <w:rPr>
          <w:rFonts w:ascii="David" w:hAnsi="David" w:cs="David" w:hint="cs"/>
          <w:sz w:val="24"/>
          <w:szCs w:val="24"/>
          <w:u w:val="single"/>
          <w:rtl/>
        </w:rPr>
        <w:t xml:space="preserve"> ראוי שביהמ"ש יקבע הסדר כזה</w:t>
      </w:r>
      <w:r>
        <w:rPr>
          <w:rFonts w:ascii="David" w:hAnsi="David" w:cs="David" w:hint="cs"/>
          <w:sz w:val="24"/>
          <w:szCs w:val="24"/>
          <w:rtl/>
        </w:rPr>
        <w:t>:</w:t>
      </w:r>
    </w:p>
    <w:p w14:paraId="1DA738F1" w14:textId="77777777" w:rsidR="00A527A0" w:rsidRDefault="00A527A0" w:rsidP="001A361F">
      <w:pPr>
        <w:pStyle w:val="a7"/>
        <w:numPr>
          <w:ilvl w:val="0"/>
          <w:numId w:val="20"/>
        </w:numPr>
        <w:spacing w:line="360" w:lineRule="auto"/>
        <w:ind w:left="-341" w:right="-993"/>
        <w:jc w:val="both"/>
        <w:rPr>
          <w:rFonts w:ascii="David" w:hAnsi="David" w:cs="David"/>
          <w:sz w:val="24"/>
          <w:szCs w:val="24"/>
        </w:rPr>
      </w:pPr>
      <w:r>
        <w:rPr>
          <w:rFonts w:ascii="David" w:hAnsi="David" w:cs="David" w:hint="cs"/>
          <w:sz w:val="24"/>
          <w:szCs w:val="24"/>
          <w:rtl/>
        </w:rPr>
        <w:t xml:space="preserve">בישראל אין ביקוש לזכות זו- כמעט ואין תביעות סביב הנושא הזה. </w:t>
      </w:r>
    </w:p>
    <w:p w14:paraId="33403C0F" w14:textId="77777777" w:rsidR="00A527A0" w:rsidRDefault="00A527A0" w:rsidP="001A361F">
      <w:pPr>
        <w:pStyle w:val="a7"/>
        <w:numPr>
          <w:ilvl w:val="0"/>
          <w:numId w:val="20"/>
        </w:numPr>
        <w:spacing w:line="360" w:lineRule="auto"/>
        <w:ind w:left="-341" w:right="-993"/>
        <w:jc w:val="both"/>
        <w:rPr>
          <w:rFonts w:ascii="David" w:hAnsi="David" w:cs="David"/>
          <w:sz w:val="24"/>
          <w:szCs w:val="24"/>
        </w:rPr>
      </w:pPr>
      <w:r>
        <w:rPr>
          <w:rFonts w:ascii="David" w:hAnsi="David" w:cs="David" w:hint="cs"/>
          <w:sz w:val="24"/>
          <w:szCs w:val="24"/>
          <w:rtl/>
        </w:rPr>
        <w:t>חקיקה שיפוטית- הדרך הראויה היא קביעת הסדר חקיקתי, ע"י הכנסת.</w:t>
      </w:r>
    </w:p>
    <w:p w14:paraId="09DF1577" w14:textId="56906726" w:rsidR="00A527A0" w:rsidRPr="00A527A0" w:rsidRDefault="00A527A0" w:rsidP="001A361F">
      <w:pPr>
        <w:pStyle w:val="a7"/>
        <w:numPr>
          <w:ilvl w:val="0"/>
          <w:numId w:val="20"/>
        </w:numPr>
        <w:spacing w:line="360" w:lineRule="auto"/>
        <w:ind w:left="-341" w:right="-993"/>
        <w:jc w:val="both"/>
        <w:rPr>
          <w:rFonts w:ascii="David" w:hAnsi="David" w:cs="David"/>
          <w:sz w:val="24"/>
          <w:szCs w:val="24"/>
          <w:rtl/>
        </w:rPr>
      </w:pPr>
      <w:r>
        <w:rPr>
          <w:rFonts w:ascii="David" w:hAnsi="David" w:cs="David" w:hint="cs"/>
          <w:sz w:val="24"/>
          <w:szCs w:val="24"/>
          <w:rtl/>
        </w:rPr>
        <w:t>לא היה צורך חיוני להכרה בה- היה אפשר להכריע גם בלי להזדקק להכרה לזכות לפרסום.</w:t>
      </w:r>
    </w:p>
    <w:p w14:paraId="2A7F1A20" w14:textId="2C219D8F" w:rsidR="00404A9A" w:rsidRPr="00404A9A" w:rsidRDefault="00CD684D" w:rsidP="00C3587B">
      <w:pPr>
        <w:spacing w:after="0" w:line="360" w:lineRule="auto"/>
        <w:ind w:left="-766" w:right="-993"/>
        <w:jc w:val="both"/>
        <w:rPr>
          <w:rFonts w:ascii="David" w:hAnsi="David" w:cs="David"/>
          <w:sz w:val="24"/>
          <w:szCs w:val="24"/>
          <w:u w:val="single"/>
          <w:rtl/>
        </w:rPr>
      </w:pPr>
      <w:r>
        <w:rPr>
          <w:rFonts w:ascii="David" w:hAnsi="David" w:cs="David" w:hint="cs"/>
          <w:sz w:val="24"/>
          <w:szCs w:val="24"/>
          <w:u w:val="single"/>
          <w:rtl/>
        </w:rPr>
        <w:t>דוגמאות ל</w:t>
      </w:r>
      <w:r w:rsidR="00820D0C">
        <w:rPr>
          <w:rFonts w:ascii="David" w:hAnsi="David" w:cs="David" w:hint="cs"/>
          <w:sz w:val="24"/>
          <w:szCs w:val="24"/>
          <w:u w:val="single"/>
          <w:rtl/>
        </w:rPr>
        <w:t>מוסד</w:t>
      </w:r>
      <w:r>
        <w:rPr>
          <w:rFonts w:ascii="David" w:hAnsi="David" w:cs="David" w:hint="cs"/>
          <w:sz w:val="24"/>
          <w:szCs w:val="24"/>
          <w:u w:val="single"/>
          <w:rtl/>
        </w:rPr>
        <w:t>ות</w:t>
      </w:r>
      <w:r w:rsidR="00820D0C">
        <w:rPr>
          <w:rFonts w:ascii="David" w:hAnsi="David" w:cs="David" w:hint="cs"/>
          <w:sz w:val="24"/>
          <w:szCs w:val="24"/>
          <w:u w:val="single"/>
          <w:rtl/>
        </w:rPr>
        <w:t xml:space="preserve"> קנייני</w:t>
      </w:r>
      <w:r>
        <w:rPr>
          <w:rFonts w:ascii="David" w:hAnsi="David" w:cs="David" w:hint="cs"/>
          <w:sz w:val="24"/>
          <w:szCs w:val="24"/>
          <w:u w:val="single"/>
          <w:rtl/>
        </w:rPr>
        <w:t>ם</w:t>
      </w:r>
      <w:r w:rsidR="00820D0C">
        <w:rPr>
          <w:rFonts w:ascii="David" w:hAnsi="David" w:cs="David" w:hint="cs"/>
          <w:sz w:val="24"/>
          <w:szCs w:val="24"/>
          <w:u w:val="single"/>
          <w:rtl/>
        </w:rPr>
        <w:t xml:space="preserve"> שמבטא</w:t>
      </w:r>
      <w:r>
        <w:rPr>
          <w:rFonts w:ascii="David" w:hAnsi="David" w:cs="David" w:hint="cs"/>
          <w:sz w:val="24"/>
          <w:szCs w:val="24"/>
          <w:u w:val="single"/>
          <w:rtl/>
        </w:rPr>
        <w:t>ים</w:t>
      </w:r>
      <w:r w:rsidR="00404A9A" w:rsidRPr="00404A9A">
        <w:rPr>
          <w:rFonts w:ascii="David" w:hAnsi="David" w:cs="David" w:hint="cs"/>
          <w:sz w:val="24"/>
          <w:szCs w:val="24"/>
          <w:u w:val="single"/>
          <w:rtl/>
        </w:rPr>
        <w:t xml:space="preserve"> </w:t>
      </w:r>
      <w:r w:rsidR="0088140F">
        <w:rPr>
          <w:rFonts w:ascii="David" w:hAnsi="David" w:cs="David" w:hint="cs"/>
          <w:sz w:val="24"/>
          <w:szCs w:val="24"/>
          <w:u w:val="single"/>
          <w:rtl/>
        </w:rPr>
        <w:t xml:space="preserve">הכרעות חברתיות </w:t>
      </w:r>
      <w:r w:rsidR="00820D0C">
        <w:rPr>
          <w:rFonts w:ascii="David" w:hAnsi="David" w:cs="David" w:hint="cs"/>
          <w:sz w:val="24"/>
          <w:szCs w:val="24"/>
          <w:u w:val="single"/>
          <w:rtl/>
        </w:rPr>
        <w:t>(</w:t>
      </w:r>
      <w:r w:rsidR="00404A9A" w:rsidRPr="00404A9A">
        <w:rPr>
          <w:rFonts w:ascii="David" w:hAnsi="David" w:cs="David" w:hint="cs"/>
          <w:sz w:val="24"/>
          <w:szCs w:val="24"/>
          <w:u w:val="single"/>
          <w:rtl/>
        </w:rPr>
        <w:t>איזונים בין ערכים חברתיים</w:t>
      </w:r>
      <w:r w:rsidR="00820D0C">
        <w:rPr>
          <w:rFonts w:ascii="David" w:hAnsi="David" w:cs="David" w:hint="cs"/>
          <w:sz w:val="24"/>
          <w:szCs w:val="24"/>
          <w:u w:val="single"/>
          <w:rtl/>
        </w:rPr>
        <w:t>)</w:t>
      </w:r>
      <w:r w:rsidR="00820D0C" w:rsidRPr="00820D0C">
        <w:rPr>
          <w:rFonts w:ascii="David" w:hAnsi="David" w:cs="David" w:hint="cs"/>
          <w:sz w:val="24"/>
          <w:szCs w:val="24"/>
          <w:rtl/>
        </w:rPr>
        <w:t>:</w:t>
      </w:r>
      <w:r w:rsidR="00820D0C">
        <w:rPr>
          <w:rFonts w:ascii="David" w:hAnsi="David" w:cs="David" w:hint="cs"/>
          <w:sz w:val="24"/>
          <w:szCs w:val="24"/>
          <w:rtl/>
        </w:rPr>
        <w:t xml:space="preserve"> </w:t>
      </w:r>
    </w:p>
    <w:p w14:paraId="0D912C64" w14:textId="524D9B29" w:rsidR="00591010" w:rsidRPr="00404A9A" w:rsidRDefault="00404A9A" w:rsidP="001A361F">
      <w:pPr>
        <w:pStyle w:val="a7"/>
        <w:numPr>
          <w:ilvl w:val="0"/>
          <w:numId w:val="21"/>
        </w:numPr>
        <w:spacing w:after="0" w:line="360" w:lineRule="auto"/>
        <w:ind w:right="-851"/>
        <w:jc w:val="both"/>
        <w:rPr>
          <w:rFonts w:ascii="David" w:hAnsi="David" w:cs="David"/>
          <w:b/>
          <w:bCs/>
          <w:sz w:val="24"/>
          <w:szCs w:val="24"/>
        </w:rPr>
      </w:pPr>
      <w:r>
        <w:rPr>
          <w:rFonts w:ascii="David" w:hAnsi="David" w:cs="David" w:hint="cs"/>
          <w:b/>
          <w:bCs/>
          <w:sz w:val="24"/>
          <w:szCs w:val="24"/>
          <w:rtl/>
        </w:rPr>
        <w:t>חוק הדיור הציבורי-</w:t>
      </w:r>
      <w:r>
        <w:rPr>
          <w:rFonts w:ascii="David" w:hAnsi="David" w:cs="David" w:hint="cs"/>
          <w:sz w:val="24"/>
          <w:szCs w:val="24"/>
          <w:rtl/>
        </w:rPr>
        <w:t xml:space="preserve"> </w:t>
      </w:r>
      <w:bookmarkStart w:id="30" w:name="_Hlk90232779"/>
      <w:r w:rsidR="00BB7367">
        <w:rPr>
          <w:rFonts w:ascii="David" w:hAnsi="David" w:cs="David" w:hint="cs"/>
          <w:sz w:val="24"/>
          <w:szCs w:val="24"/>
          <w:rtl/>
        </w:rPr>
        <w:t xml:space="preserve">מוסד קנייני שהחל </w:t>
      </w:r>
      <w:r>
        <w:rPr>
          <w:rFonts w:ascii="David" w:hAnsi="David" w:cs="David" w:hint="cs"/>
          <w:sz w:val="24"/>
          <w:szCs w:val="24"/>
          <w:rtl/>
        </w:rPr>
        <w:t xml:space="preserve">בתקופת הקמת המדינה </w:t>
      </w:r>
      <w:r w:rsidR="00BB7367">
        <w:rPr>
          <w:rFonts w:ascii="David" w:hAnsi="David" w:cs="David" w:hint="cs"/>
          <w:sz w:val="24"/>
          <w:szCs w:val="24"/>
          <w:rtl/>
        </w:rPr>
        <w:t xml:space="preserve">לאור </w:t>
      </w:r>
      <w:r>
        <w:rPr>
          <w:rFonts w:ascii="David" w:hAnsi="David" w:cs="David" w:hint="cs"/>
          <w:sz w:val="24"/>
          <w:szCs w:val="24"/>
          <w:rtl/>
        </w:rPr>
        <w:t>רגישות לאוכ</w:t>
      </w:r>
      <w:r w:rsidR="00BB7367">
        <w:rPr>
          <w:rFonts w:ascii="David" w:hAnsi="David" w:cs="David" w:hint="cs"/>
          <w:sz w:val="24"/>
          <w:szCs w:val="24"/>
          <w:rtl/>
        </w:rPr>
        <w:t xml:space="preserve">לוסיות </w:t>
      </w:r>
      <w:r>
        <w:rPr>
          <w:rFonts w:ascii="David" w:hAnsi="David" w:cs="David" w:hint="cs"/>
          <w:sz w:val="24"/>
          <w:szCs w:val="24"/>
          <w:rtl/>
        </w:rPr>
        <w:t xml:space="preserve">חלשות. </w:t>
      </w:r>
      <w:r w:rsidR="00BB7367">
        <w:rPr>
          <w:rFonts w:ascii="David" w:hAnsi="David" w:cs="David" w:hint="cs"/>
          <w:sz w:val="24"/>
          <w:szCs w:val="24"/>
          <w:rtl/>
        </w:rPr>
        <w:t>החוק מאפשר למדינה למכור</w:t>
      </w:r>
      <w:r w:rsidR="008360BE">
        <w:rPr>
          <w:rFonts w:ascii="David" w:hAnsi="David" w:cs="David" w:hint="cs"/>
          <w:sz w:val="24"/>
          <w:szCs w:val="24"/>
          <w:rtl/>
        </w:rPr>
        <w:t xml:space="preserve"> </w:t>
      </w:r>
      <w:r w:rsidR="00BB7367">
        <w:rPr>
          <w:rFonts w:ascii="David" w:hAnsi="David" w:cs="David" w:hint="cs"/>
          <w:sz w:val="24"/>
          <w:szCs w:val="24"/>
          <w:rtl/>
        </w:rPr>
        <w:t xml:space="preserve">דירות בעלויות מופחתות מאוד בהשוואה לשווי השוק שלהן, למי שידו אינה משגת, מתוך הבנה שצריך להעניק להם הזדמנויות כלכליות </w:t>
      </w:r>
      <w:r w:rsidR="008360BE">
        <w:rPr>
          <w:rFonts w:ascii="David" w:hAnsi="David" w:cs="David" w:hint="cs"/>
          <w:sz w:val="24"/>
          <w:szCs w:val="24"/>
          <w:rtl/>
        </w:rPr>
        <w:t>לרכוש</w:t>
      </w:r>
      <w:r w:rsidR="00BB7367">
        <w:rPr>
          <w:rFonts w:ascii="David" w:hAnsi="David" w:cs="David" w:hint="cs"/>
          <w:sz w:val="24"/>
          <w:szCs w:val="24"/>
          <w:rtl/>
        </w:rPr>
        <w:t xml:space="preserve"> דיור. </w:t>
      </w:r>
      <w:bookmarkEnd w:id="30"/>
      <w:r w:rsidR="00BB7367">
        <w:rPr>
          <w:rFonts w:ascii="David" w:hAnsi="David" w:cs="David" w:hint="cs"/>
          <w:sz w:val="24"/>
          <w:szCs w:val="24"/>
          <w:rtl/>
        </w:rPr>
        <w:t xml:space="preserve">החוק </w:t>
      </w:r>
      <w:r w:rsidR="0055254B">
        <w:rPr>
          <w:rFonts w:ascii="David" w:hAnsi="David" w:cs="David" w:hint="cs"/>
          <w:sz w:val="24"/>
          <w:szCs w:val="24"/>
          <w:rtl/>
        </w:rPr>
        <w:t xml:space="preserve">מסדיר </w:t>
      </w:r>
      <w:r w:rsidR="00BB7367">
        <w:rPr>
          <w:rFonts w:ascii="David" w:hAnsi="David" w:cs="David" w:hint="cs"/>
          <w:sz w:val="24"/>
          <w:szCs w:val="24"/>
          <w:rtl/>
        </w:rPr>
        <w:t>ל</w:t>
      </w:r>
      <w:r w:rsidR="0055254B">
        <w:rPr>
          <w:rFonts w:ascii="David" w:hAnsi="David" w:cs="David" w:hint="cs"/>
          <w:sz w:val="24"/>
          <w:szCs w:val="24"/>
          <w:rtl/>
        </w:rPr>
        <w:t>מי מגיע, איזה הטבות מגיעות</w:t>
      </w:r>
      <w:r w:rsidR="00BB7367">
        <w:rPr>
          <w:rFonts w:ascii="David" w:hAnsi="David" w:cs="David" w:hint="cs"/>
          <w:sz w:val="24"/>
          <w:szCs w:val="24"/>
          <w:rtl/>
        </w:rPr>
        <w:t xml:space="preserve"> </w:t>
      </w:r>
      <w:proofErr w:type="spellStart"/>
      <w:r w:rsidR="00BB7367">
        <w:rPr>
          <w:rFonts w:ascii="David" w:hAnsi="David" w:cs="David" w:hint="cs"/>
          <w:sz w:val="24"/>
          <w:szCs w:val="24"/>
          <w:rtl/>
        </w:rPr>
        <w:t>וכו</w:t>
      </w:r>
      <w:proofErr w:type="spellEnd"/>
      <w:r w:rsidR="00BB7367">
        <w:rPr>
          <w:rFonts w:ascii="David" w:hAnsi="David" w:cs="David" w:hint="cs"/>
          <w:sz w:val="24"/>
          <w:szCs w:val="24"/>
          <w:rtl/>
        </w:rPr>
        <w:t>'.</w:t>
      </w:r>
      <w:r w:rsidR="0055254B">
        <w:rPr>
          <w:rFonts w:ascii="David" w:hAnsi="David" w:cs="David" w:hint="cs"/>
          <w:sz w:val="24"/>
          <w:szCs w:val="24"/>
          <w:rtl/>
        </w:rPr>
        <w:t xml:space="preserve"> </w:t>
      </w:r>
      <w:bookmarkStart w:id="31" w:name="_Hlk90232891"/>
      <w:r>
        <w:rPr>
          <w:rFonts w:ascii="David" w:hAnsi="David" w:cs="David" w:hint="cs"/>
          <w:sz w:val="24"/>
          <w:szCs w:val="24"/>
          <w:rtl/>
        </w:rPr>
        <w:t>היום היקף הדיור הציבורי הצטמצם, ונעשה שימוש בהרבה מנכסי הדיור הציבורי למטרות אחרות</w:t>
      </w:r>
      <w:bookmarkEnd w:id="31"/>
      <w:r w:rsidR="00BB7367">
        <w:rPr>
          <w:rFonts w:ascii="David" w:hAnsi="David" w:cs="David" w:hint="cs"/>
          <w:sz w:val="24"/>
          <w:szCs w:val="24"/>
          <w:rtl/>
        </w:rPr>
        <w:t>.</w:t>
      </w:r>
      <w:r>
        <w:rPr>
          <w:rFonts w:ascii="David" w:hAnsi="David" w:cs="David" w:hint="cs"/>
          <w:sz w:val="24"/>
          <w:szCs w:val="24"/>
          <w:rtl/>
        </w:rPr>
        <w:t xml:space="preserve"> </w:t>
      </w:r>
    </w:p>
    <w:p w14:paraId="5DB3D053" w14:textId="28378C02" w:rsidR="00404A9A" w:rsidRDefault="00BE3EB2" w:rsidP="001A361F">
      <w:pPr>
        <w:pStyle w:val="a7"/>
        <w:numPr>
          <w:ilvl w:val="0"/>
          <w:numId w:val="21"/>
        </w:numPr>
        <w:spacing w:after="0" w:line="360" w:lineRule="auto"/>
        <w:ind w:right="-851"/>
        <w:jc w:val="both"/>
        <w:rPr>
          <w:rFonts w:ascii="David" w:hAnsi="David" w:cs="David"/>
          <w:b/>
          <w:bCs/>
          <w:sz w:val="24"/>
          <w:szCs w:val="24"/>
        </w:rPr>
      </w:pPr>
      <w:r>
        <w:rPr>
          <w:rFonts w:ascii="David" w:hAnsi="David" w:cs="David" w:hint="cs"/>
          <w:b/>
          <w:bCs/>
          <w:sz w:val="24"/>
          <w:szCs w:val="24"/>
          <w:rtl/>
        </w:rPr>
        <w:t xml:space="preserve">חוק הדיור המוגן- </w:t>
      </w:r>
      <w:r w:rsidR="00AE4E2D">
        <w:rPr>
          <w:rFonts w:ascii="David" w:hAnsi="David" w:cs="David" w:hint="cs"/>
          <w:sz w:val="24"/>
          <w:szCs w:val="24"/>
          <w:rtl/>
        </w:rPr>
        <w:t>מוסד קנייני. בישראל ישנה תופעה רו</w:t>
      </w:r>
      <w:r w:rsidR="00CD684D">
        <w:rPr>
          <w:rFonts w:ascii="David" w:hAnsi="David" w:cs="David" w:hint="cs"/>
          <w:sz w:val="24"/>
          <w:szCs w:val="24"/>
          <w:rtl/>
        </w:rPr>
        <w:t>ו</w:t>
      </w:r>
      <w:r w:rsidR="00AE4E2D">
        <w:rPr>
          <w:rFonts w:ascii="David" w:hAnsi="David" w:cs="David" w:hint="cs"/>
          <w:sz w:val="24"/>
          <w:szCs w:val="24"/>
          <w:rtl/>
        </w:rPr>
        <w:t>חת של הקמת בתי דיור מוגן</w:t>
      </w:r>
      <w:r w:rsidR="008360BE">
        <w:rPr>
          <w:rFonts w:ascii="David" w:hAnsi="David" w:cs="David" w:hint="cs"/>
          <w:sz w:val="24"/>
          <w:szCs w:val="24"/>
          <w:rtl/>
        </w:rPr>
        <w:t xml:space="preserve"> של הפרט</w:t>
      </w:r>
      <w:r w:rsidR="00AE4E2D">
        <w:rPr>
          <w:rFonts w:ascii="David" w:hAnsi="David" w:cs="David" w:hint="cs"/>
          <w:sz w:val="24"/>
          <w:szCs w:val="24"/>
          <w:rtl/>
        </w:rPr>
        <w:t xml:space="preserve"> </w:t>
      </w:r>
      <w:r w:rsidR="00AE4E2D" w:rsidRPr="00AE4E2D">
        <w:rPr>
          <w:rFonts w:ascii="David" w:hAnsi="David" w:cs="David"/>
          <w:sz w:val="24"/>
          <w:szCs w:val="24"/>
        </w:rPr>
        <w:sym w:font="Wingdings" w:char="F0DF"/>
      </w:r>
      <w:r w:rsidR="00AE4E2D">
        <w:rPr>
          <w:rFonts w:ascii="David" w:hAnsi="David" w:cs="David" w:hint="cs"/>
          <w:sz w:val="24"/>
          <w:szCs w:val="24"/>
          <w:rtl/>
        </w:rPr>
        <w:t xml:space="preserve"> </w:t>
      </w:r>
      <w:r w:rsidR="008360BE">
        <w:rPr>
          <w:rFonts w:ascii="David" w:hAnsi="David" w:cs="David" w:hint="cs"/>
          <w:sz w:val="24"/>
          <w:szCs w:val="24"/>
          <w:rtl/>
        </w:rPr>
        <w:t>הפך ל</w:t>
      </w:r>
      <w:r w:rsidR="00AE4E2D">
        <w:rPr>
          <w:rFonts w:ascii="David" w:hAnsi="David" w:cs="David" w:hint="cs"/>
          <w:sz w:val="24"/>
          <w:szCs w:val="24"/>
          <w:rtl/>
        </w:rPr>
        <w:t>עסק כלכלי משגשג. אדם מקים מבנה, מחליט לשקם אוכ</w:t>
      </w:r>
      <w:r w:rsidR="008360BE">
        <w:rPr>
          <w:rFonts w:ascii="David" w:hAnsi="David" w:cs="David" w:hint="cs"/>
          <w:sz w:val="24"/>
          <w:szCs w:val="24"/>
          <w:rtl/>
        </w:rPr>
        <w:t>לוסייה חלשה, לרוב מבוגרים בני הגיל השלישי.</w:t>
      </w:r>
      <w:r w:rsidR="00AE4E2D">
        <w:rPr>
          <w:rFonts w:ascii="David" w:hAnsi="David" w:cs="David" w:hint="cs"/>
          <w:sz w:val="24"/>
          <w:szCs w:val="24"/>
          <w:rtl/>
        </w:rPr>
        <w:t xml:space="preserve"> המחוקק משית </w:t>
      </w:r>
      <w:r w:rsidR="00927EA5">
        <w:rPr>
          <w:rFonts w:ascii="David" w:hAnsi="David" w:cs="David" w:hint="cs"/>
          <w:sz w:val="24"/>
          <w:szCs w:val="24"/>
          <w:rtl/>
        </w:rPr>
        <w:t xml:space="preserve">עליו </w:t>
      </w:r>
      <w:r w:rsidR="00AE4E2D">
        <w:rPr>
          <w:rFonts w:ascii="David" w:hAnsi="David" w:cs="David" w:hint="cs"/>
          <w:sz w:val="24"/>
          <w:szCs w:val="24"/>
          <w:rtl/>
        </w:rPr>
        <w:t>חובות רישוי, תנאים בטיחותיים, בריאותיים ותברואתיים לתפעול המקום</w:t>
      </w:r>
      <w:r w:rsidR="00927EA5">
        <w:rPr>
          <w:rFonts w:ascii="David" w:hAnsi="David" w:cs="David" w:hint="cs"/>
          <w:sz w:val="24"/>
          <w:szCs w:val="24"/>
          <w:rtl/>
        </w:rPr>
        <w:t>.</w:t>
      </w:r>
      <w:r w:rsidR="00AE4E2D">
        <w:rPr>
          <w:rFonts w:ascii="David" w:hAnsi="David" w:cs="David" w:hint="cs"/>
          <w:sz w:val="24"/>
          <w:szCs w:val="24"/>
          <w:rtl/>
        </w:rPr>
        <w:t xml:space="preserve"> החוק קובע לאדם פרטי, שהוא בעל הקניין של הנכסים האלה, </w:t>
      </w:r>
      <w:r w:rsidR="00927EA5">
        <w:rPr>
          <w:rFonts w:ascii="David" w:hAnsi="David" w:cs="David" w:hint="cs"/>
          <w:sz w:val="24"/>
          <w:szCs w:val="24"/>
          <w:rtl/>
        </w:rPr>
        <w:t xml:space="preserve">חובות- </w:t>
      </w:r>
      <w:r w:rsidR="00AE4E2D">
        <w:rPr>
          <w:rFonts w:ascii="David" w:hAnsi="David" w:cs="David" w:hint="cs"/>
          <w:sz w:val="24"/>
          <w:szCs w:val="24"/>
          <w:rtl/>
        </w:rPr>
        <w:t xml:space="preserve">מתוך הבנה </w:t>
      </w:r>
      <w:r w:rsidR="00927EA5">
        <w:rPr>
          <w:rFonts w:ascii="David" w:hAnsi="David" w:cs="David" w:hint="cs"/>
          <w:sz w:val="24"/>
          <w:szCs w:val="24"/>
          <w:rtl/>
        </w:rPr>
        <w:t>שצריך להגן על</w:t>
      </w:r>
      <w:r w:rsidR="008360BE">
        <w:rPr>
          <w:rFonts w:ascii="David" w:hAnsi="David" w:cs="David" w:hint="cs"/>
          <w:sz w:val="24"/>
          <w:szCs w:val="24"/>
          <w:rtl/>
        </w:rPr>
        <w:t xml:space="preserve"> החלש</w:t>
      </w:r>
      <w:r w:rsidR="00927EA5">
        <w:rPr>
          <w:rFonts w:ascii="David" w:hAnsi="David" w:cs="David" w:hint="cs"/>
          <w:sz w:val="24"/>
          <w:szCs w:val="24"/>
          <w:rtl/>
        </w:rPr>
        <w:t>.</w:t>
      </w:r>
    </w:p>
    <w:p w14:paraId="4B3CEF25" w14:textId="77777777" w:rsidR="00B36392" w:rsidRPr="00B36392" w:rsidRDefault="00BE3EB2" w:rsidP="001A361F">
      <w:pPr>
        <w:pStyle w:val="a7"/>
        <w:numPr>
          <w:ilvl w:val="0"/>
          <w:numId w:val="21"/>
        </w:numPr>
        <w:spacing w:after="0" w:line="360" w:lineRule="auto"/>
        <w:ind w:right="-851"/>
        <w:jc w:val="both"/>
        <w:rPr>
          <w:rFonts w:ascii="David" w:hAnsi="David" w:cs="David"/>
          <w:b/>
          <w:bCs/>
          <w:sz w:val="24"/>
          <w:szCs w:val="24"/>
        </w:rPr>
      </w:pPr>
      <w:r>
        <w:rPr>
          <w:rFonts w:ascii="David" w:hAnsi="David" w:cs="David" w:hint="cs"/>
          <w:b/>
          <w:bCs/>
          <w:sz w:val="24"/>
          <w:szCs w:val="24"/>
          <w:rtl/>
        </w:rPr>
        <w:lastRenderedPageBreak/>
        <w:t>חוק המקרקעין</w:t>
      </w:r>
      <w:r w:rsidR="003E04BA">
        <w:rPr>
          <w:rFonts w:ascii="David" w:hAnsi="David" w:cs="David" w:hint="cs"/>
          <w:b/>
          <w:bCs/>
          <w:sz w:val="24"/>
          <w:szCs w:val="24"/>
          <w:rtl/>
        </w:rPr>
        <w:t>:</w:t>
      </w:r>
      <w:r>
        <w:rPr>
          <w:rFonts w:ascii="David" w:hAnsi="David" w:cs="David" w:hint="cs"/>
          <w:b/>
          <w:bCs/>
          <w:sz w:val="24"/>
          <w:szCs w:val="24"/>
          <w:rtl/>
        </w:rPr>
        <w:t xml:space="preserve"> בתים משותפים- </w:t>
      </w:r>
      <w:r w:rsidR="00927EA5">
        <w:rPr>
          <w:rFonts w:ascii="David" w:hAnsi="David" w:cs="David" w:hint="cs"/>
          <w:sz w:val="24"/>
          <w:szCs w:val="24"/>
          <w:rtl/>
        </w:rPr>
        <w:t xml:space="preserve">הסדרים שונים מאשר אלה של בעלות פרטית. ס'58(א) קובע חובות על בעלי דירות, למשל חובה להשתתף בהוצאות להחזקה התקינה של הבניין. מתוך הבנה שכולם חיים בקהילה ולכל אחד יש חובות כלפי האנשים האחרים שחיים איתם. </w:t>
      </w:r>
    </w:p>
    <w:p w14:paraId="08780EF3" w14:textId="2C762382" w:rsidR="005974B2" w:rsidRPr="00B36392" w:rsidRDefault="00927EA5" w:rsidP="00B36392">
      <w:pPr>
        <w:pStyle w:val="a7"/>
        <w:spacing w:after="0" w:line="360" w:lineRule="auto"/>
        <w:ind w:left="-406" w:right="-851"/>
        <w:jc w:val="both"/>
        <w:rPr>
          <w:rFonts w:ascii="David" w:hAnsi="David" w:cs="David"/>
          <w:b/>
          <w:bCs/>
          <w:sz w:val="24"/>
          <w:szCs w:val="24"/>
        </w:rPr>
      </w:pPr>
      <w:r w:rsidRPr="00B36392">
        <w:rPr>
          <w:rFonts w:ascii="David" w:hAnsi="David" w:cs="David" w:hint="cs"/>
          <w:i/>
          <w:iCs/>
          <w:sz w:val="24"/>
          <w:szCs w:val="24"/>
          <w:highlight w:val="lightGray"/>
          <w:u w:val="single"/>
          <w:rtl/>
        </w:rPr>
        <w:t xml:space="preserve">פס"ד </w:t>
      </w:r>
      <w:proofErr w:type="spellStart"/>
      <w:r w:rsidRPr="00B36392">
        <w:rPr>
          <w:rFonts w:ascii="David" w:hAnsi="David" w:cs="David" w:hint="cs"/>
          <w:i/>
          <w:iCs/>
          <w:sz w:val="24"/>
          <w:szCs w:val="24"/>
          <w:highlight w:val="lightGray"/>
          <w:u w:val="single"/>
          <w:rtl/>
        </w:rPr>
        <w:t>צ</w:t>
      </w:r>
      <w:r w:rsidR="005974B2" w:rsidRPr="00B36392">
        <w:rPr>
          <w:rFonts w:ascii="David" w:hAnsi="David" w:cs="David" w:hint="cs"/>
          <w:i/>
          <w:iCs/>
          <w:sz w:val="24"/>
          <w:szCs w:val="24"/>
          <w:highlight w:val="lightGray"/>
          <w:u w:val="single"/>
          <w:rtl/>
        </w:rPr>
        <w:t>'</w:t>
      </w:r>
      <w:r w:rsidRPr="00B36392">
        <w:rPr>
          <w:rFonts w:ascii="David" w:hAnsi="David" w:cs="David" w:hint="cs"/>
          <w:i/>
          <w:iCs/>
          <w:sz w:val="24"/>
          <w:szCs w:val="24"/>
          <w:highlight w:val="lightGray"/>
          <w:u w:val="single"/>
          <w:rtl/>
        </w:rPr>
        <w:t>ודלר</w:t>
      </w:r>
      <w:proofErr w:type="spellEnd"/>
      <w:r w:rsidRPr="00B36392">
        <w:rPr>
          <w:rFonts w:ascii="David" w:hAnsi="David" w:cs="David" w:hint="cs"/>
          <w:sz w:val="24"/>
          <w:szCs w:val="24"/>
          <w:rtl/>
        </w:rPr>
        <w:t>- בית שנפגע ונהרס מפגיעה של טיל במלחמת המפרץ. רצו לשקם את הבית המשותף. והיה דייר שהתנגד לשיקום. ס'60 (ב) קובע שאם אתה מסרב להשתתף בשיקום, לוקחים ממך את הזכות שלך בדירה, לפחות ל6 חודשים.</w:t>
      </w:r>
      <w:r w:rsidR="005974B2" w:rsidRPr="00B36392">
        <w:rPr>
          <w:rFonts w:ascii="David" w:hAnsi="David" w:cs="David" w:hint="cs"/>
          <w:sz w:val="24"/>
          <w:szCs w:val="24"/>
          <w:rtl/>
        </w:rPr>
        <w:t xml:space="preserve"> בשם הרצון לחיות חיים משותפים, </w:t>
      </w:r>
      <w:r w:rsidR="005974B2" w:rsidRPr="00BA4958">
        <w:rPr>
          <w:rFonts w:ascii="David" w:hAnsi="David" w:cs="David" w:hint="cs"/>
          <w:b/>
          <w:bCs/>
          <w:sz w:val="24"/>
          <w:szCs w:val="24"/>
          <w:highlight w:val="yellow"/>
          <w:rtl/>
        </w:rPr>
        <w:t>ניתן לכפות על בעל הקניין חובות או הגבלות מסויימים.</w:t>
      </w:r>
      <w:r w:rsidR="005974B2" w:rsidRPr="00B36392">
        <w:rPr>
          <w:rFonts w:ascii="David" w:hAnsi="David" w:cs="David" w:hint="cs"/>
          <w:sz w:val="24"/>
          <w:szCs w:val="24"/>
          <w:rtl/>
        </w:rPr>
        <w:t xml:space="preserve"> </w:t>
      </w:r>
    </w:p>
    <w:p w14:paraId="6D5223E9" w14:textId="4A664258" w:rsidR="00877E73" w:rsidRDefault="005974B2" w:rsidP="00E13DC8">
      <w:pPr>
        <w:spacing w:line="360" w:lineRule="auto"/>
        <w:ind w:left="-766" w:right="-851"/>
        <w:jc w:val="both"/>
        <w:rPr>
          <w:rFonts w:ascii="David" w:hAnsi="David" w:cs="David"/>
          <w:sz w:val="24"/>
          <w:szCs w:val="24"/>
          <w:u w:val="double"/>
          <w:rtl/>
        </w:rPr>
      </w:pPr>
      <w:r w:rsidRPr="00DE540E">
        <w:rPr>
          <w:rFonts w:ascii="David" w:hAnsi="David" w:cs="David" w:hint="cs"/>
          <w:sz w:val="24"/>
          <w:szCs w:val="24"/>
          <w:u w:val="double"/>
          <w:rtl/>
        </w:rPr>
        <w:t xml:space="preserve">המחוקק יוצר מוסדות משפטיים </w:t>
      </w:r>
      <w:r w:rsidR="00DB6E53" w:rsidRPr="00DE540E">
        <w:rPr>
          <w:rFonts w:ascii="David" w:hAnsi="David" w:cs="David" w:hint="cs"/>
          <w:sz w:val="24"/>
          <w:szCs w:val="24"/>
          <w:u w:val="double"/>
          <w:rtl/>
        </w:rPr>
        <w:t xml:space="preserve">שמשלבים מס' ערכים חברתיים ומאזנים האחד את השני. </w:t>
      </w:r>
      <w:r w:rsidRPr="00DE540E">
        <w:rPr>
          <w:rFonts w:ascii="David" w:hAnsi="David" w:cs="David" w:hint="cs"/>
          <w:sz w:val="24"/>
          <w:szCs w:val="24"/>
          <w:u w:val="double"/>
          <w:rtl/>
        </w:rPr>
        <w:t xml:space="preserve"> </w:t>
      </w:r>
    </w:p>
    <w:p w14:paraId="500C047B" w14:textId="1F9285F9" w:rsidR="00BD3632" w:rsidRPr="00127C6E" w:rsidRDefault="00127C6E" w:rsidP="002E4570">
      <w:pPr>
        <w:spacing w:after="0" w:line="360" w:lineRule="auto"/>
        <w:ind w:left="-766" w:right="-851"/>
        <w:jc w:val="center"/>
        <w:rPr>
          <w:rFonts w:ascii="David" w:hAnsi="David" w:cs="David"/>
          <w:i/>
          <w:iCs/>
          <w:sz w:val="24"/>
          <w:szCs w:val="24"/>
          <w:rtl/>
        </w:rPr>
      </w:pPr>
      <w:r w:rsidRPr="00127C6E">
        <w:rPr>
          <w:rFonts w:ascii="David" w:hAnsi="David" w:cs="David" w:hint="cs"/>
          <w:i/>
          <w:iCs/>
          <w:sz w:val="24"/>
          <w:szCs w:val="24"/>
          <w:rtl/>
        </w:rPr>
        <w:t>האם אינטרס של הסתמכות יכול להקים משטר של קניין פרטי?</w:t>
      </w:r>
      <w:r w:rsidR="00CB4B95" w:rsidRPr="00CB4B95">
        <w:rPr>
          <w:rFonts w:ascii="David" w:hAnsi="David" w:cs="David" w:hint="cs"/>
          <w:sz w:val="24"/>
          <w:szCs w:val="24"/>
          <w:rtl/>
        </w:rPr>
        <w:t xml:space="preserve"> לא ממש.</w:t>
      </w:r>
    </w:p>
    <w:p w14:paraId="062EE1C3" w14:textId="7E45E308" w:rsidR="00E13DC8" w:rsidRPr="00DE540E" w:rsidRDefault="00CB4B95" w:rsidP="000764F2">
      <w:pPr>
        <w:spacing w:after="0" w:line="360" w:lineRule="auto"/>
        <w:ind w:left="-199"/>
        <w:jc w:val="center"/>
        <w:rPr>
          <w:rFonts w:ascii="David" w:hAnsi="David" w:cs="David"/>
          <w:b/>
          <w:bCs/>
          <w:sz w:val="24"/>
          <w:szCs w:val="24"/>
          <w:rtl/>
        </w:rPr>
      </w:pPr>
      <w:r>
        <w:rPr>
          <w:rFonts w:ascii="David" w:hAnsi="David" w:cs="David" w:hint="cs"/>
          <w:b/>
          <w:bCs/>
          <w:sz w:val="24"/>
          <w:szCs w:val="24"/>
          <w:rtl/>
        </w:rPr>
        <w:t>1.</w:t>
      </w:r>
      <w:r w:rsidR="00E160CD">
        <w:rPr>
          <w:rFonts w:ascii="David" w:hAnsi="David" w:cs="David" w:hint="cs"/>
          <w:b/>
          <w:bCs/>
          <w:sz w:val="24"/>
          <w:szCs w:val="24"/>
          <w:rtl/>
        </w:rPr>
        <w:t>קניין חדש</w:t>
      </w:r>
      <w:r w:rsidR="00FB63CD">
        <w:rPr>
          <w:rFonts w:ascii="David" w:hAnsi="David" w:cs="David" w:hint="cs"/>
          <w:b/>
          <w:bCs/>
          <w:sz w:val="24"/>
          <w:szCs w:val="24"/>
          <w:rtl/>
        </w:rPr>
        <w:t xml:space="preserve">- </w:t>
      </w:r>
      <w:r w:rsidR="00FB63CD">
        <w:rPr>
          <w:rFonts w:ascii="Tw Cen MT" w:eastAsia="Tw Cen MT" w:hAnsi="Tw Cen MT" w:cs="David" w:hint="cs"/>
          <w:rtl/>
        </w:rPr>
        <w:t>מתוך שמירה על החירות</w:t>
      </w:r>
    </w:p>
    <w:p w14:paraId="4DF00391" w14:textId="23A53BC1" w:rsidR="00DB6E53" w:rsidRDefault="00DB6E53" w:rsidP="005974B2">
      <w:pPr>
        <w:spacing w:after="0" w:line="360" w:lineRule="auto"/>
        <w:ind w:left="-766" w:right="-851"/>
        <w:jc w:val="both"/>
        <w:rPr>
          <w:rFonts w:ascii="David" w:hAnsi="David" w:cs="David"/>
          <w:sz w:val="24"/>
          <w:szCs w:val="24"/>
          <w:rtl/>
        </w:rPr>
      </w:pPr>
      <w:r>
        <w:rPr>
          <w:rFonts w:ascii="David" w:hAnsi="David" w:cs="David" w:hint="cs"/>
          <w:sz w:val="24"/>
          <w:szCs w:val="24"/>
          <w:u w:val="single"/>
          <w:rtl/>
        </w:rPr>
        <w:t>"</w:t>
      </w:r>
      <w:r w:rsidRPr="00DB6E53">
        <w:rPr>
          <w:rFonts w:ascii="David" w:hAnsi="David" w:cs="David" w:hint="cs"/>
          <w:sz w:val="24"/>
          <w:szCs w:val="24"/>
          <w:u w:val="single"/>
          <w:rtl/>
        </w:rPr>
        <w:t>קניין ישן</w:t>
      </w:r>
      <w:r>
        <w:rPr>
          <w:rFonts w:ascii="David" w:hAnsi="David" w:cs="David" w:hint="cs"/>
          <w:sz w:val="24"/>
          <w:szCs w:val="24"/>
          <w:rtl/>
        </w:rPr>
        <w:t>"- האדם קנה רכוש/שירות/מוצר באמצעות הכסף שלו. כמו הבית שלו</w:t>
      </w:r>
      <w:r w:rsidR="00B53A9B">
        <w:rPr>
          <w:rFonts w:ascii="David" w:hAnsi="David" w:cs="David" w:hint="cs"/>
          <w:sz w:val="24"/>
          <w:szCs w:val="24"/>
          <w:rtl/>
        </w:rPr>
        <w:t>.</w:t>
      </w:r>
    </w:p>
    <w:p w14:paraId="2B23C7C1" w14:textId="41DC5B36" w:rsidR="00DB6E53" w:rsidRPr="004F35A5" w:rsidRDefault="00E13DC8" w:rsidP="005974B2">
      <w:pPr>
        <w:spacing w:after="0" w:line="360" w:lineRule="auto"/>
        <w:ind w:left="-766" w:right="-851"/>
        <w:jc w:val="both"/>
        <w:rPr>
          <w:rFonts w:ascii="David" w:hAnsi="David" w:cs="David"/>
          <w:color w:val="FF0000"/>
          <w:sz w:val="24"/>
          <w:szCs w:val="24"/>
          <w:rtl/>
        </w:rPr>
      </w:pPr>
      <w:r w:rsidRPr="00E13DC8">
        <w:rPr>
          <w:rFonts w:ascii="David" w:hAnsi="David" w:cs="David" w:hint="cs"/>
          <w:sz w:val="24"/>
          <w:szCs w:val="24"/>
          <w:u w:val="single"/>
          <w:rtl/>
        </w:rPr>
        <w:t>"קניין חדש</w:t>
      </w:r>
      <w:r w:rsidRPr="00BD4123">
        <w:rPr>
          <w:rFonts w:ascii="David" w:hAnsi="David" w:cs="David" w:hint="cs"/>
          <w:sz w:val="24"/>
          <w:szCs w:val="24"/>
          <w:rtl/>
        </w:rPr>
        <w:t>"</w:t>
      </w:r>
      <w:r w:rsidR="00DB6E53" w:rsidRPr="00DB6E53">
        <w:rPr>
          <w:rFonts w:ascii="David" w:hAnsi="David" w:cs="David" w:hint="cs"/>
          <w:sz w:val="24"/>
          <w:szCs w:val="24"/>
          <w:rtl/>
        </w:rPr>
        <w:t xml:space="preserve">- </w:t>
      </w:r>
      <w:r w:rsidR="00A76F5A">
        <w:rPr>
          <w:rFonts w:ascii="David" w:hAnsi="David" w:cs="David" w:hint="cs"/>
          <w:sz w:val="24"/>
          <w:szCs w:val="24"/>
          <w:rtl/>
        </w:rPr>
        <w:t xml:space="preserve">קניין שהמדינה נותנת </w:t>
      </w:r>
      <w:r w:rsidR="00DB6E53">
        <w:rPr>
          <w:rFonts w:ascii="David" w:hAnsi="David" w:cs="David" w:hint="cs"/>
          <w:sz w:val="24"/>
          <w:szCs w:val="24"/>
          <w:rtl/>
        </w:rPr>
        <w:t xml:space="preserve">לאזרח, </w:t>
      </w:r>
      <w:r w:rsidR="00A76F5A">
        <w:rPr>
          <w:rFonts w:ascii="David" w:hAnsi="David" w:cs="David" w:hint="cs"/>
          <w:sz w:val="24"/>
          <w:szCs w:val="24"/>
          <w:rtl/>
        </w:rPr>
        <w:t>מבלי שה</w:t>
      </w:r>
      <w:r w:rsidR="00DB6E53">
        <w:rPr>
          <w:rFonts w:ascii="David" w:hAnsi="David" w:cs="David" w:hint="cs"/>
          <w:sz w:val="24"/>
          <w:szCs w:val="24"/>
          <w:rtl/>
        </w:rPr>
        <w:t>וא</w:t>
      </w:r>
      <w:r w:rsidR="00A76F5A">
        <w:rPr>
          <w:rFonts w:ascii="David" w:hAnsi="David" w:cs="David" w:hint="cs"/>
          <w:sz w:val="24"/>
          <w:szCs w:val="24"/>
          <w:rtl/>
        </w:rPr>
        <w:t xml:space="preserve"> ש</w:t>
      </w:r>
      <w:r w:rsidR="00DC5A6D">
        <w:rPr>
          <w:rFonts w:ascii="David" w:hAnsi="David" w:cs="David" w:hint="cs"/>
          <w:sz w:val="24"/>
          <w:szCs w:val="24"/>
          <w:rtl/>
        </w:rPr>
        <w:t>י</w:t>
      </w:r>
      <w:r w:rsidR="00A76F5A">
        <w:rPr>
          <w:rFonts w:ascii="David" w:hAnsi="David" w:cs="David" w:hint="cs"/>
          <w:sz w:val="24"/>
          <w:szCs w:val="24"/>
          <w:rtl/>
        </w:rPr>
        <w:t xml:space="preserve">לם </w:t>
      </w:r>
      <w:r w:rsidR="00DC5A6D">
        <w:rPr>
          <w:rFonts w:ascii="David" w:hAnsi="David" w:cs="David" w:hint="cs"/>
          <w:sz w:val="24"/>
          <w:szCs w:val="24"/>
          <w:rtl/>
        </w:rPr>
        <w:t xml:space="preserve">עבורה או פעל לקראתה בדרך כלכלית (כמו הטבות, מענקים וכו'). </w:t>
      </w:r>
      <w:r w:rsidR="00DB6E53">
        <w:rPr>
          <w:rFonts w:ascii="David" w:hAnsi="David" w:cs="David" w:hint="cs"/>
          <w:sz w:val="24"/>
          <w:szCs w:val="24"/>
          <w:rtl/>
        </w:rPr>
        <w:t xml:space="preserve"> </w:t>
      </w:r>
    </w:p>
    <w:p w14:paraId="6B0A2E6D" w14:textId="0D8970CD" w:rsidR="00DC5A6D" w:rsidRDefault="00DC5A6D" w:rsidP="00DC5A6D">
      <w:pPr>
        <w:spacing w:after="0" w:line="360" w:lineRule="auto"/>
        <w:ind w:left="-766" w:right="-851"/>
        <w:jc w:val="both"/>
        <w:rPr>
          <w:rFonts w:ascii="David" w:hAnsi="David" w:cs="David"/>
          <w:sz w:val="24"/>
          <w:szCs w:val="24"/>
          <w:rtl/>
        </w:rPr>
      </w:pPr>
      <w:r w:rsidRPr="00F402CE">
        <w:rPr>
          <w:rFonts w:ascii="David" w:hAnsi="David" w:cs="David" w:hint="cs"/>
          <w:b/>
          <w:bCs/>
          <w:sz w:val="24"/>
          <w:szCs w:val="24"/>
          <w:rtl/>
        </w:rPr>
        <w:t xml:space="preserve">האם </w:t>
      </w:r>
      <w:r>
        <w:rPr>
          <w:rFonts w:ascii="David" w:hAnsi="David" w:cs="David" w:hint="cs"/>
          <w:b/>
          <w:bCs/>
          <w:sz w:val="24"/>
          <w:szCs w:val="24"/>
          <w:rtl/>
        </w:rPr>
        <w:t>"קניין חדש" מהווה קניין פרטי</w:t>
      </w:r>
      <w:r w:rsidRPr="00F402CE">
        <w:rPr>
          <w:rFonts w:ascii="David" w:hAnsi="David" w:cs="David" w:hint="cs"/>
          <w:b/>
          <w:bCs/>
          <w:sz w:val="24"/>
          <w:szCs w:val="24"/>
          <w:rtl/>
        </w:rPr>
        <w:t>?</w:t>
      </w:r>
      <w:r>
        <w:rPr>
          <w:rFonts w:ascii="David" w:hAnsi="David" w:cs="David" w:hint="cs"/>
          <w:sz w:val="24"/>
          <w:szCs w:val="24"/>
          <w:rtl/>
        </w:rPr>
        <w:t xml:space="preserve"> יש משמעות לתשובה, כי אם </w:t>
      </w:r>
      <w:r w:rsidR="001D79A2">
        <w:rPr>
          <w:rFonts w:ascii="David" w:hAnsi="David" w:cs="David" w:hint="cs"/>
          <w:sz w:val="24"/>
          <w:szCs w:val="24"/>
          <w:rtl/>
        </w:rPr>
        <w:t xml:space="preserve">היא חיובית- כאשר </w:t>
      </w:r>
      <w:r>
        <w:rPr>
          <w:rFonts w:ascii="David" w:hAnsi="David" w:cs="David" w:hint="cs"/>
          <w:sz w:val="24"/>
          <w:szCs w:val="24"/>
          <w:rtl/>
        </w:rPr>
        <w:t>המדינה תחליט לבטל או לצמצם את היקפם, יש חובה לפצות על הפגיעה</w:t>
      </w:r>
      <w:r w:rsidR="001D79A2">
        <w:rPr>
          <w:rFonts w:ascii="David" w:hAnsi="David" w:cs="David" w:hint="cs"/>
          <w:sz w:val="24"/>
          <w:szCs w:val="24"/>
          <w:rtl/>
        </w:rPr>
        <w:t xml:space="preserve"> בקניין הפרטי. </w:t>
      </w:r>
    </w:p>
    <w:p w14:paraId="51F4440A" w14:textId="5FFDB0FB" w:rsidR="00F402CE" w:rsidRPr="00DB6E53" w:rsidRDefault="00877E73" w:rsidP="00DB6E53">
      <w:pPr>
        <w:spacing w:after="0" w:line="360" w:lineRule="auto"/>
        <w:ind w:left="-766" w:right="-851"/>
        <w:jc w:val="both"/>
        <w:rPr>
          <w:rFonts w:ascii="David" w:hAnsi="David" w:cs="David"/>
          <w:b/>
          <w:bCs/>
          <w:sz w:val="24"/>
          <w:szCs w:val="24"/>
          <w:rtl/>
        </w:rPr>
      </w:pPr>
      <w:r w:rsidRPr="006C2D94">
        <w:rPr>
          <w:rFonts w:ascii="David" w:hAnsi="David" w:cs="David" w:hint="cs"/>
          <w:i/>
          <w:iCs/>
          <w:sz w:val="24"/>
          <w:szCs w:val="24"/>
          <w:highlight w:val="green"/>
          <w:rtl/>
        </w:rPr>
        <w:t>צ'רלס רייך</w:t>
      </w:r>
      <w:r>
        <w:rPr>
          <w:rFonts w:ascii="David" w:hAnsi="David" w:cs="David" w:hint="cs"/>
          <w:sz w:val="24"/>
          <w:szCs w:val="24"/>
          <w:rtl/>
        </w:rPr>
        <w:t xml:space="preserve"> טוען שהרבה מ</w:t>
      </w:r>
      <w:r w:rsidR="00DB6E53">
        <w:rPr>
          <w:rFonts w:ascii="David" w:hAnsi="David" w:cs="David" w:hint="cs"/>
          <w:sz w:val="24"/>
          <w:szCs w:val="24"/>
          <w:rtl/>
        </w:rPr>
        <w:t>ב</w:t>
      </w:r>
      <w:r>
        <w:rPr>
          <w:rFonts w:ascii="David" w:hAnsi="David" w:cs="David" w:hint="cs"/>
          <w:sz w:val="24"/>
          <w:szCs w:val="24"/>
          <w:rtl/>
        </w:rPr>
        <w:t xml:space="preserve">ני האדם בחברה שלנו, </w:t>
      </w:r>
      <w:r w:rsidRPr="002E4570">
        <w:rPr>
          <w:rFonts w:ascii="David" w:hAnsi="David" w:cs="David" w:hint="cs"/>
          <w:b/>
          <w:bCs/>
          <w:color w:val="FF0000"/>
          <w:sz w:val="24"/>
          <w:szCs w:val="24"/>
          <w:rtl/>
        </w:rPr>
        <w:t>מסתמכים</w:t>
      </w:r>
      <w:r>
        <w:rPr>
          <w:rFonts w:ascii="David" w:hAnsi="David" w:cs="David" w:hint="cs"/>
          <w:sz w:val="24"/>
          <w:szCs w:val="24"/>
          <w:rtl/>
        </w:rPr>
        <w:t xml:space="preserve"> על </w:t>
      </w:r>
      <w:r w:rsidR="00DC5A6D">
        <w:rPr>
          <w:rFonts w:ascii="David" w:hAnsi="David" w:cs="David" w:hint="cs"/>
          <w:sz w:val="24"/>
          <w:szCs w:val="24"/>
          <w:rtl/>
        </w:rPr>
        <w:t>הקצבאות</w:t>
      </w:r>
      <w:r>
        <w:rPr>
          <w:rFonts w:ascii="David" w:hAnsi="David" w:cs="David" w:hint="cs"/>
          <w:sz w:val="24"/>
          <w:szCs w:val="24"/>
          <w:rtl/>
        </w:rPr>
        <w:t xml:space="preserve"> ו</w:t>
      </w:r>
      <w:r w:rsidR="00DC5A6D">
        <w:rPr>
          <w:rFonts w:ascii="David" w:hAnsi="David" w:cs="David" w:hint="cs"/>
          <w:sz w:val="24"/>
          <w:szCs w:val="24"/>
          <w:rtl/>
        </w:rPr>
        <w:t>ה</w:t>
      </w:r>
      <w:r>
        <w:rPr>
          <w:rFonts w:ascii="David" w:hAnsi="David" w:cs="David" w:hint="cs"/>
          <w:sz w:val="24"/>
          <w:szCs w:val="24"/>
          <w:rtl/>
        </w:rPr>
        <w:t xml:space="preserve">הטבות שהמדינה נותנת </w:t>
      </w:r>
      <w:r w:rsidR="00DB6E53">
        <w:rPr>
          <w:rFonts w:ascii="David" w:hAnsi="David" w:cs="David" w:hint="cs"/>
          <w:sz w:val="24"/>
          <w:szCs w:val="24"/>
          <w:rtl/>
        </w:rPr>
        <w:t xml:space="preserve">להם </w:t>
      </w:r>
      <w:r>
        <w:rPr>
          <w:rFonts w:ascii="David" w:hAnsi="David" w:cs="David" w:hint="cs"/>
          <w:sz w:val="24"/>
          <w:szCs w:val="24"/>
          <w:rtl/>
        </w:rPr>
        <w:t xml:space="preserve">לאורך זמן. </w:t>
      </w:r>
      <w:r w:rsidR="00DC5A6D" w:rsidRPr="00CB4B95">
        <w:rPr>
          <w:rFonts w:ascii="David" w:hAnsi="David" w:cs="David" w:hint="cs"/>
          <w:b/>
          <w:bCs/>
          <w:color w:val="FF0000"/>
          <w:sz w:val="24"/>
          <w:szCs w:val="24"/>
          <w:rtl/>
        </w:rPr>
        <w:t>התלות</w:t>
      </w:r>
      <w:r w:rsidR="00DC5A6D">
        <w:rPr>
          <w:rFonts w:ascii="David" w:hAnsi="David" w:cs="David" w:hint="cs"/>
          <w:sz w:val="24"/>
          <w:szCs w:val="24"/>
          <w:rtl/>
        </w:rPr>
        <w:t xml:space="preserve"> בהטבה, היא זו </w:t>
      </w:r>
      <w:r w:rsidR="00DC5A6D" w:rsidRPr="00F72F14">
        <w:rPr>
          <w:rFonts w:ascii="David" w:hAnsi="David" w:cs="David" w:hint="cs"/>
          <w:b/>
          <w:bCs/>
          <w:sz w:val="24"/>
          <w:szCs w:val="24"/>
          <w:rtl/>
        </w:rPr>
        <w:t xml:space="preserve">שהופכת </w:t>
      </w:r>
      <w:r w:rsidR="00DC5A6D">
        <w:rPr>
          <w:rFonts w:ascii="David" w:hAnsi="David" w:cs="David" w:hint="cs"/>
          <w:sz w:val="24"/>
          <w:szCs w:val="24"/>
          <w:rtl/>
        </w:rPr>
        <w:t xml:space="preserve">את </w:t>
      </w:r>
      <w:r w:rsidR="00DC5A6D" w:rsidRPr="00F72F14">
        <w:rPr>
          <w:rFonts w:ascii="David" w:hAnsi="David" w:cs="David" w:hint="cs"/>
          <w:b/>
          <w:bCs/>
          <w:sz w:val="24"/>
          <w:szCs w:val="24"/>
          <w:rtl/>
        </w:rPr>
        <w:t>ההטבה לקניין פרטי</w:t>
      </w:r>
      <w:r w:rsidR="00DC5A6D">
        <w:rPr>
          <w:rFonts w:ascii="David" w:hAnsi="David" w:cs="David" w:hint="cs"/>
          <w:sz w:val="24"/>
          <w:szCs w:val="24"/>
          <w:rtl/>
        </w:rPr>
        <w:t xml:space="preserve"> של אותו אדם. </w:t>
      </w:r>
    </w:p>
    <w:p w14:paraId="66F3830D" w14:textId="75D96D5B" w:rsidR="00BE3EB2" w:rsidRDefault="00F72F14" w:rsidP="005974B2">
      <w:pPr>
        <w:spacing w:after="0" w:line="360" w:lineRule="auto"/>
        <w:ind w:left="-766" w:right="-851"/>
        <w:jc w:val="both"/>
        <w:rPr>
          <w:rFonts w:ascii="David" w:hAnsi="David" w:cs="David"/>
          <w:sz w:val="24"/>
          <w:szCs w:val="24"/>
          <w:rtl/>
        </w:rPr>
      </w:pPr>
      <w:r>
        <w:rPr>
          <w:rFonts w:ascii="David" w:hAnsi="David" w:cs="David" w:hint="cs"/>
          <w:sz w:val="24"/>
          <w:szCs w:val="24"/>
          <w:rtl/>
        </w:rPr>
        <w:t xml:space="preserve">ההצדקה </w:t>
      </w:r>
      <w:r w:rsidR="00C765E0">
        <w:rPr>
          <w:rFonts w:ascii="David" w:hAnsi="David" w:cs="David" w:hint="cs"/>
          <w:sz w:val="24"/>
          <w:szCs w:val="24"/>
          <w:rtl/>
        </w:rPr>
        <w:t xml:space="preserve">היא </w:t>
      </w:r>
      <w:r>
        <w:rPr>
          <w:rFonts w:ascii="David" w:hAnsi="David" w:cs="David" w:hint="cs"/>
          <w:sz w:val="24"/>
          <w:szCs w:val="24"/>
          <w:rtl/>
        </w:rPr>
        <w:t>של ערך החירות- פגיעה בקניינם, מביאה לפגיעה</w:t>
      </w:r>
      <w:r w:rsidR="00A76F5A">
        <w:rPr>
          <w:rFonts w:ascii="David" w:hAnsi="David" w:cs="David" w:hint="cs"/>
          <w:sz w:val="24"/>
          <w:szCs w:val="24"/>
          <w:rtl/>
        </w:rPr>
        <w:t xml:space="preserve"> באוטונומיה </w:t>
      </w:r>
      <w:r>
        <w:rPr>
          <w:rFonts w:ascii="David" w:hAnsi="David" w:cs="David" w:hint="cs"/>
          <w:sz w:val="24"/>
          <w:szCs w:val="24"/>
          <w:rtl/>
        </w:rPr>
        <w:t xml:space="preserve">שלהם </w:t>
      </w:r>
      <w:r w:rsidR="00A76F5A">
        <w:rPr>
          <w:rFonts w:ascii="David" w:hAnsi="David" w:cs="David" w:hint="cs"/>
          <w:sz w:val="24"/>
          <w:szCs w:val="24"/>
          <w:rtl/>
        </w:rPr>
        <w:t>ובאפשרות</w:t>
      </w:r>
      <w:r>
        <w:rPr>
          <w:rFonts w:ascii="David" w:hAnsi="David" w:cs="David" w:hint="cs"/>
          <w:sz w:val="24"/>
          <w:szCs w:val="24"/>
          <w:rtl/>
        </w:rPr>
        <w:t xml:space="preserve"> שלהם</w:t>
      </w:r>
      <w:r w:rsidR="00A76F5A">
        <w:rPr>
          <w:rFonts w:ascii="David" w:hAnsi="David" w:cs="David" w:hint="cs"/>
          <w:sz w:val="24"/>
          <w:szCs w:val="24"/>
          <w:rtl/>
        </w:rPr>
        <w:t xml:space="preserve"> לנהל את חיי</w:t>
      </w:r>
      <w:r>
        <w:rPr>
          <w:rFonts w:ascii="David" w:hAnsi="David" w:cs="David" w:hint="cs"/>
          <w:sz w:val="24"/>
          <w:szCs w:val="24"/>
          <w:rtl/>
        </w:rPr>
        <w:t>ה</w:t>
      </w:r>
      <w:r w:rsidR="00A76F5A">
        <w:rPr>
          <w:rFonts w:ascii="David" w:hAnsi="David" w:cs="David" w:hint="cs"/>
          <w:sz w:val="24"/>
          <w:szCs w:val="24"/>
          <w:rtl/>
        </w:rPr>
        <w:t xml:space="preserve">ם </w:t>
      </w:r>
      <w:r>
        <w:rPr>
          <w:rFonts w:ascii="David" w:hAnsi="David" w:cs="David" w:hint="cs"/>
          <w:sz w:val="24"/>
          <w:szCs w:val="24"/>
          <w:rtl/>
        </w:rPr>
        <w:t>כראות עיניהם</w:t>
      </w:r>
      <w:r w:rsidR="00A76F5A">
        <w:rPr>
          <w:rFonts w:ascii="David" w:hAnsi="David" w:cs="David" w:hint="cs"/>
          <w:sz w:val="24"/>
          <w:szCs w:val="24"/>
          <w:rtl/>
        </w:rPr>
        <w:t xml:space="preserve">. </w:t>
      </w:r>
    </w:p>
    <w:p w14:paraId="301B21A3" w14:textId="1F4EA34E" w:rsidR="00A76F5A" w:rsidRDefault="00A76F5A" w:rsidP="005974B2">
      <w:pPr>
        <w:spacing w:after="0" w:line="360" w:lineRule="auto"/>
        <w:ind w:left="-766" w:right="-851"/>
        <w:jc w:val="both"/>
        <w:rPr>
          <w:rFonts w:ascii="David" w:hAnsi="David" w:cs="David"/>
          <w:sz w:val="24"/>
          <w:szCs w:val="24"/>
          <w:rtl/>
        </w:rPr>
      </w:pPr>
      <w:r w:rsidRPr="006C2D94">
        <w:rPr>
          <w:rFonts w:ascii="David" w:hAnsi="David" w:cs="David" w:hint="cs"/>
          <w:i/>
          <w:iCs/>
          <w:sz w:val="24"/>
          <w:szCs w:val="24"/>
          <w:highlight w:val="lightGray"/>
          <w:rtl/>
        </w:rPr>
        <w:t>פס"ד מנור</w:t>
      </w:r>
      <w:r>
        <w:rPr>
          <w:rFonts w:ascii="David" w:hAnsi="David" w:cs="David" w:hint="cs"/>
          <w:sz w:val="24"/>
          <w:szCs w:val="24"/>
          <w:rtl/>
        </w:rPr>
        <w:t xml:space="preserve">- </w:t>
      </w:r>
      <w:r w:rsidR="00022C43">
        <w:rPr>
          <w:rFonts w:ascii="David" w:hAnsi="David" w:cs="David" w:hint="cs"/>
          <w:sz w:val="24"/>
          <w:szCs w:val="24"/>
          <w:rtl/>
        </w:rPr>
        <w:t xml:space="preserve">קצבאות </w:t>
      </w:r>
      <w:proofErr w:type="spellStart"/>
      <w:r w:rsidR="00022C43">
        <w:rPr>
          <w:rFonts w:ascii="David" w:hAnsi="David" w:cs="David" w:hint="cs"/>
          <w:sz w:val="24"/>
          <w:szCs w:val="24"/>
          <w:rtl/>
        </w:rPr>
        <w:t>זיקנה</w:t>
      </w:r>
      <w:proofErr w:type="spellEnd"/>
      <w:r w:rsidR="00022C43">
        <w:rPr>
          <w:rFonts w:ascii="David" w:hAnsi="David" w:cs="David" w:hint="cs"/>
          <w:sz w:val="24"/>
          <w:szCs w:val="24"/>
          <w:rtl/>
        </w:rPr>
        <w:t xml:space="preserve">. </w:t>
      </w:r>
      <w:r>
        <w:rPr>
          <w:rFonts w:ascii="David" w:hAnsi="David" w:cs="David" w:hint="cs"/>
          <w:sz w:val="24"/>
          <w:szCs w:val="24"/>
          <w:rtl/>
        </w:rPr>
        <w:t>ביהמ"ש סבר ש</w:t>
      </w:r>
      <w:r w:rsidRPr="00C91849">
        <w:rPr>
          <w:rFonts w:ascii="David" w:hAnsi="David" w:cs="David"/>
          <w:sz w:val="24"/>
          <w:szCs w:val="24"/>
          <w:rtl/>
        </w:rPr>
        <w:t xml:space="preserve">זוהי פגיעה </w:t>
      </w:r>
      <w:r w:rsidR="00022C43">
        <w:rPr>
          <w:rFonts w:ascii="David" w:hAnsi="David" w:cs="David" w:hint="cs"/>
          <w:sz w:val="24"/>
          <w:szCs w:val="24"/>
          <w:rtl/>
        </w:rPr>
        <w:t>בקניין הישן,</w:t>
      </w:r>
      <w:r w:rsidRPr="00C91849">
        <w:rPr>
          <w:rFonts w:ascii="David" w:hAnsi="David" w:cs="David"/>
          <w:sz w:val="24"/>
          <w:szCs w:val="24"/>
          <w:rtl/>
        </w:rPr>
        <w:t xml:space="preserve"> כיוון שקצבאות הביטוח הלאומי נגזרות מתשלומים </w:t>
      </w:r>
      <w:r>
        <w:rPr>
          <w:rFonts w:ascii="David" w:hAnsi="David" w:cs="David" w:hint="cs"/>
          <w:sz w:val="24"/>
          <w:szCs w:val="24"/>
          <w:rtl/>
        </w:rPr>
        <w:t>שהופרשו לביטוח לאומי</w:t>
      </w:r>
      <w:r w:rsidR="00022C43">
        <w:rPr>
          <w:rFonts w:ascii="David" w:hAnsi="David" w:cs="David" w:hint="cs"/>
          <w:sz w:val="24"/>
          <w:szCs w:val="24"/>
          <w:rtl/>
        </w:rPr>
        <w:t xml:space="preserve">- </w:t>
      </w:r>
      <w:r w:rsidRPr="00C91849">
        <w:rPr>
          <w:rFonts w:ascii="David" w:hAnsi="David" w:cs="David"/>
          <w:sz w:val="24"/>
          <w:szCs w:val="24"/>
          <w:rtl/>
        </w:rPr>
        <w:t>האדם שילם כל חיי</w:t>
      </w:r>
      <w:r>
        <w:rPr>
          <w:rFonts w:ascii="David" w:hAnsi="David" w:cs="David" w:hint="cs"/>
          <w:sz w:val="24"/>
          <w:szCs w:val="24"/>
          <w:rtl/>
        </w:rPr>
        <w:t>ו</w:t>
      </w:r>
      <w:r w:rsidRPr="00C91849">
        <w:rPr>
          <w:rFonts w:ascii="David" w:hAnsi="David" w:cs="David"/>
          <w:sz w:val="24"/>
          <w:szCs w:val="24"/>
          <w:rtl/>
        </w:rPr>
        <w:t xml:space="preserve"> </w:t>
      </w:r>
      <w:r w:rsidR="00022C43">
        <w:rPr>
          <w:rFonts w:ascii="David" w:hAnsi="David" w:cs="David" w:hint="cs"/>
          <w:sz w:val="24"/>
          <w:szCs w:val="24"/>
          <w:rtl/>
        </w:rPr>
        <w:t xml:space="preserve">עליהם. </w:t>
      </w:r>
      <w:r w:rsidR="00022C43" w:rsidRPr="00C91849">
        <w:rPr>
          <w:rFonts w:ascii="David" w:hAnsi="David" w:cs="David"/>
          <w:sz w:val="24"/>
          <w:szCs w:val="24"/>
          <w:rtl/>
        </w:rPr>
        <w:t>ועל כן זהו קניינו</w:t>
      </w:r>
      <w:r w:rsidR="00022C43">
        <w:rPr>
          <w:rFonts w:ascii="David" w:hAnsi="David" w:cs="David" w:hint="cs"/>
          <w:sz w:val="24"/>
          <w:szCs w:val="24"/>
          <w:rtl/>
        </w:rPr>
        <w:t xml:space="preserve"> וניתנה </w:t>
      </w:r>
      <w:r w:rsidR="00022C43" w:rsidRPr="00C91849">
        <w:rPr>
          <w:rFonts w:ascii="David" w:hAnsi="David" w:cs="David"/>
          <w:sz w:val="24"/>
          <w:szCs w:val="24"/>
          <w:rtl/>
        </w:rPr>
        <w:t>ההגנה</w:t>
      </w:r>
      <w:r w:rsidRPr="00C91849">
        <w:rPr>
          <w:rFonts w:ascii="David" w:hAnsi="David" w:cs="David"/>
          <w:sz w:val="24"/>
          <w:szCs w:val="24"/>
          <w:rtl/>
        </w:rPr>
        <w:t>.</w:t>
      </w:r>
      <w:r>
        <w:rPr>
          <w:rFonts w:ascii="David" w:hAnsi="David" w:cs="David" w:hint="cs"/>
          <w:sz w:val="24"/>
          <w:szCs w:val="24"/>
          <w:rtl/>
        </w:rPr>
        <w:t xml:space="preserve"> </w:t>
      </w:r>
      <w:r w:rsidR="00BF4B20">
        <w:rPr>
          <w:rFonts w:ascii="David" w:hAnsi="David" w:cs="David" w:hint="cs"/>
          <w:sz w:val="24"/>
          <w:szCs w:val="24"/>
          <w:rtl/>
        </w:rPr>
        <w:t xml:space="preserve">אולם לבסוף </w:t>
      </w:r>
      <w:r>
        <w:rPr>
          <w:rFonts w:ascii="David" w:hAnsi="David" w:cs="David" w:hint="cs"/>
          <w:sz w:val="24"/>
          <w:szCs w:val="24"/>
          <w:rtl/>
        </w:rPr>
        <w:t>הצדיק</w:t>
      </w:r>
      <w:r w:rsidR="00BF4B20">
        <w:rPr>
          <w:rFonts w:ascii="David" w:hAnsi="David" w:cs="David" w:hint="cs"/>
          <w:sz w:val="24"/>
          <w:szCs w:val="24"/>
          <w:rtl/>
        </w:rPr>
        <w:t xml:space="preserve"> את הפגיעה</w:t>
      </w:r>
      <w:r>
        <w:rPr>
          <w:rFonts w:ascii="David" w:hAnsi="David" w:cs="David" w:hint="cs"/>
          <w:sz w:val="24"/>
          <w:szCs w:val="24"/>
          <w:rtl/>
        </w:rPr>
        <w:t xml:space="preserve"> </w:t>
      </w:r>
      <w:r w:rsidR="00BF4B20">
        <w:rPr>
          <w:rFonts w:ascii="David" w:hAnsi="David" w:cs="David" w:hint="cs"/>
          <w:sz w:val="24"/>
          <w:szCs w:val="24"/>
          <w:rtl/>
        </w:rPr>
        <w:t>דרך</w:t>
      </w:r>
      <w:r>
        <w:rPr>
          <w:rFonts w:ascii="David" w:hAnsi="David" w:cs="David" w:hint="cs"/>
          <w:sz w:val="24"/>
          <w:szCs w:val="24"/>
          <w:rtl/>
        </w:rPr>
        <w:t xml:space="preserve"> מבחני פס' ההגבלה.</w:t>
      </w:r>
    </w:p>
    <w:p w14:paraId="7389E6BE" w14:textId="77777777" w:rsidR="00362B40" w:rsidRDefault="00A76F5A" w:rsidP="00D94EFF">
      <w:pPr>
        <w:spacing w:after="0" w:line="360" w:lineRule="auto"/>
        <w:ind w:left="-766" w:right="-851"/>
        <w:jc w:val="both"/>
        <w:rPr>
          <w:rFonts w:ascii="David" w:hAnsi="David" w:cs="David"/>
          <w:sz w:val="24"/>
          <w:szCs w:val="24"/>
          <w:rtl/>
        </w:rPr>
      </w:pPr>
      <w:r w:rsidRPr="006C2D94">
        <w:rPr>
          <w:rFonts w:ascii="David" w:hAnsi="David" w:cs="David" w:hint="cs"/>
          <w:i/>
          <w:iCs/>
          <w:sz w:val="24"/>
          <w:szCs w:val="24"/>
          <w:highlight w:val="lightGray"/>
          <w:rtl/>
        </w:rPr>
        <w:t>פס"ד מנחם</w:t>
      </w:r>
      <w:r>
        <w:rPr>
          <w:rFonts w:ascii="David" w:hAnsi="David" w:cs="David" w:hint="cs"/>
          <w:sz w:val="24"/>
          <w:szCs w:val="24"/>
          <w:rtl/>
        </w:rPr>
        <w:t xml:space="preserve">- </w:t>
      </w:r>
      <w:r w:rsidR="004544BF">
        <w:rPr>
          <w:rFonts w:ascii="David" w:hAnsi="David" w:cs="David" w:hint="cs"/>
          <w:sz w:val="24"/>
          <w:szCs w:val="24"/>
          <w:rtl/>
        </w:rPr>
        <w:t xml:space="preserve">המדינה שינתה את התנאים לקבלת </w:t>
      </w:r>
      <w:r w:rsidR="00022C43">
        <w:rPr>
          <w:rFonts w:ascii="David" w:hAnsi="David" w:cs="David" w:hint="cs"/>
          <w:sz w:val="24"/>
          <w:szCs w:val="24"/>
          <w:rtl/>
        </w:rPr>
        <w:t>רישיון למוניות</w:t>
      </w:r>
      <w:r w:rsidR="00CD6AF0">
        <w:rPr>
          <w:rFonts w:ascii="David" w:hAnsi="David" w:cs="David" w:hint="cs"/>
          <w:sz w:val="24"/>
          <w:szCs w:val="24"/>
          <w:rtl/>
        </w:rPr>
        <w:t xml:space="preserve">. </w:t>
      </w:r>
      <w:r>
        <w:rPr>
          <w:rFonts w:ascii="David" w:hAnsi="David" w:cs="David" w:hint="cs"/>
          <w:sz w:val="24"/>
          <w:szCs w:val="24"/>
          <w:rtl/>
        </w:rPr>
        <w:t>בייניש מצדיקה את</w:t>
      </w:r>
      <w:r w:rsidR="00CD6AF0">
        <w:rPr>
          <w:rFonts w:ascii="David" w:hAnsi="David" w:cs="David" w:hint="cs"/>
          <w:sz w:val="24"/>
          <w:szCs w:val="24"/>
          <w:rtl/>
        </w:rPr>
        <w:t xml:space="preserve"> המדינה וטוענת שיש לה שק"ד</w:t>
      </w:r>
      <w:r>
        <w:rPr>
          <w:rFonts w:ascii="David" w:hAnsi="David" w:cs="David" w:hint="cs"/>
          <w:sz w:val="24"/>
          <w:szCs w:val="24"/>
          <w:rtl/>
        </w:rPr>
        <w:t xml:space="preserve"> </w:t>
      </w:r>
      <w:r w:rsidR="00CD6AF0">
        <w:rPr>
          <w:rFonts w:ascii="David" w:hAnsi="David" w:cs="David" w:hint="cs"/>
          <w:sz w:val="24"/>
          <w:szCs w:val="24"/>
          <w:rtl/>
        </w:rPr>
        <w:t xml:space="preserve">לבצע את השינויים ברישיונות. </w:t>
      </w:r>
      <w:r w:rsidR="00CB4B95">
        <w:rPr>
          <w:rFonts w:ascii="David" w:hAnsi="David" w:cs="David" w:hint="cs"/>
          <w:sz w:val="24"/>
          <w:szCs w:val="24"/>
          <w:rtl/>
        </w:rPr>
        <w:t>על אף ש</w:t>
      </w:r>
      <w:r w:rsidR="00CD6AF0">
        <w:rPr>
          <w:rFonts w:ascii="David" w:hAnsi="David" w:cs="David" w:hint="cs"/>
          <w:sz w:val="24"/>
          <w:szCs w:val="24"/>
          <w:rtl/>
        </w:rPr>
        <w:t xml:space="preserve">ביהמ"ש </w:t>
      </w:r>
      <w:r w:rsidR="00CD6AF0" w:rsidRPr="0088639D">
        <w:rPr>
          <w:rFonts w:ascii="David" w:hAnsi="David" w:cs="David" w:hint="cs"/>
          <w:b/>
          <w:bCs/>
          <w:sz w:val="24"/>
          <w:szCs w:val="24"/>
          <w:rtl/>
        </w:rPr>
        <w:t>לא מתייחס</w:t>
      </w:r>
      <w:r w:rsidR="00CD6AF0">
        <w:rPr>
          <w:rFonts w:ascii="David" w:hAnsi="David" w:cs="David" w:hint="cs"/>
          <w:sz w:val="24"/>
          <w:szCs w:val="24"/>
          <w:rtl/>
        </w:rPr>
        <w:t xml:space="preserve"> לרישיונות כ"קניין </w:t>
      </w:r>
      <w:r w:rsidR="006E2500">
        <w:rPr>
          <w:rFonts w:ascii="David" w:hAnsi="David" w:cs="David" w:hint="cs"/>
          <w:sz w:val="24"/>
          <w:szCs w:val="24"/>
          <w:rtl/>
        </w:rPr>
        <w:t>ישן</w:t>
      </w:r>
      <w:r w:rsidR="00CD6AF0">
        <w:rPr>
          <w:rFonts w:ascii="David" w:hAnsi="David" w:cs="David" w:hint="cs"/>
          <w:sz w:val="24"/>
          <w:szCs w:val="24"/>
          <w:rtl/>
        </w:rPr>
        <w:t>"</w:t>
      </w:r>
      <w:r w:rsidR="002B66B6">
        <w:rPr>
          <w:rFonts w:ascii="David" w:hAnsi="David" w:cs="David" w:hint="cs"/>
          <w:sz w:val="24"/>
          <w:szCs w:val="24"/>
          <w:rtl/>
        </w:rPr>
        <w:t>, אלא כ"קניין חדש"</w:t>
      </w:r>
      <w:r w:rsidR="008020B8">
        <w:rPr>
          <w:rFonts w:ascii="David" w:hAnsi="David" w:cs="David" w:hint="cs"/>
          <w:sz w:val="24"/>
          <w:szCs w:val="24"/>
          <w:rtl/>
        </w:rPr>
        <w:t xml:space="preserve">, </w:t>
      </w:r>
      <w:r w:rsidR="00A87F61" w:rsidRPr="00A87F61">
        <w:rPr>
          <w:rFonts w:ascii="David" w:hAnsi="David" w:cs="David"/>
          <w:sz w:val="24"/>
          <w:szCs w:val="24"/>
          <w:rtl/>
        </w:rPr>
        <w:t>עסקו בסוף בנושא דרך חופש העיסוק.</w:t>
      </w:r>
      <w:r w:rsidR="00D94EFF">
        <w:rPr>
          <w:rFonts w:ascii="David" w:hAnsi="David" w:cs="David" w:hint="cs"/>
          <w:sz w:val="24"/>
          <w:szCs w:val="24"/>
          <w:rtl/>
        </w:rPr>
        <w:t xml:space="preserve"> </w:t>
      </w:r>
    </w:p>
    <w:p w14:paraId="0F5C39F1" w14:textId="45F8A9FD" w:rsidR="00CD6AF0" w:rsidRPr="004653E2" w:rsidRDefault="00362B40" w:rsidP="00362B40">
      <w:pPr>
        <w:spacing w:after="0" w:line="360" w:lineRule="auto"/>
        <w:ind w:left="-766" w:right="-851"/>
        <w:jc w:val="both"/>
        <w:rPr>
          <w:rFonts w:ascii="David" w:hAnsi="David" w:cs="David"/>
          <w:sz w:val="24"/>
          <w:szCs w:val="24"/>
          <w:rtl/>
        </w:rPr>
      </w:pPr>
      <w:r w:rsidRPr="00E95685">
        <w:rPr>
          <w:rFonts w:ascii="David" w:hAnsi="David" w:cs="David" w:hint="cs"/>
          <w:sz w:val="24"/>
          <w:szCs w:val="24"/>
          <w:u w:val="single"/>
          <w:rtl/>
        </w:rPr>
        <w:t>לסיכום</w:t>
      </w:r>
      <w:r w:rsidRPr="00CD6AF0">
        <w:rPr>
          <w:rFonts w:ascii="David" w:hAnsi="David" w:cs="David" w:hint="cs"/>
          <w:sz w:val="24"/>
          <w:szCs w:val="24"/>
          <w:rtl/>
        </w:rPr>
        <w:t>:</w:t>
      </w:r>
      <w:r>
        <w:rPr>
          <w:rFonts w:ascii="David" w:hAnsi="David" w:cs="David" w:hint="cs"/>
          <w:sz w:val="24"/>
          <w:szCs w:val="24"/>
          <w:rtl/>
        </w:rPr>
        <w:t xml:space="preserve"> המושג עלה בפסיקה אגבית, אבל לא הגיע לכדי הכרעה משפטית.</w:t>
      </w:r>
      <w:r w:rsidRPr="00FA68F8">
        <w:rPr>
          <w:rFonts w:ascii="David" w:hAnsi="David" w:cs="David" w:hint="cs"/>
          <w:rtl/>
        </w:rPr>
        <w:t xml:space="preserve"> </w:t>
      </w:r>
      <w:r w:rsidRPr="00FA68F8">
        <w:rPr>
          <w:rFonts w:ascii="David" w:hAnsi="David" w:cs="David" w:hint="cs"/>
          <w:sz w:val="24"/>
          <w:szCs w:val="24"/>
          <w:rtl/>
        </w:rPr>
        <w:t xml:space="preserve">הגישה של </w:t>
      </w:r>
      <w:r>
        <w:rPr>
          <w:rFonts w:ascii="David" w:hAnsi="David" w:cs="David" w:hint="cs"/>
          <w:sz w:val="24"/>
          <w:szCs w:val="24"/>
          <w:rtl/>
        </w:rPr>
        <w:t>ה</w:t>
      </w:r>
      <w:r w:rsidRPr="00FA68F8">
        <w:rPr>
          <w:rFonts w:ascii="David" w:hAnsi="David" w:cs="David" w:hint="cs"/>
          <w:sz w:val="24"/>
          <w:szCs w:val="24"/>
          <w:rtl/>
        </w:rPr>
        <w:t xml:space="preserve">קניין </w:t>
      </w:r>
      <w:r>
        <w:rPr>
          <w:rFonts w:ascii="David" w:hAnsi="David" w:cs="David" w:hint="cs"/>
          <w:sz w:val="24"/>
          <w:szCs w:val="24"/>
          <w:rtl/>
        </w:rPr>
        <w:t>ה</w:t>
      </w:r>
      <w:r w:rsidRPr="00FA68F8">
        <w:rPr>
          <w:rFonts w:ascii="David" w:hAnsi="David" w:cs="David" w:hint="cs"/>
          <w:sz w:val="24"/>
          <w:szCs w:val="24"/>
          <w:rtl/>
        </w:rPr>
        <w:t>חדש</w:t>
      </w:r>
      <w:r>
        <w:rPr>
          <w:rFonts w:ascii="David" w:hAnsi="David" w:cs="David" w:hint="cs"/>
          <w:sz w:val="24"/>
          <w:szCs w:val="24"/>
          <w:rtl/>
        </w:rPr>
        <w:t xml:space="preserve"> היא חריגה. </w:t>
      </w:r>
      <w:r w:rsidR="00CB4B95" w:rsidRPr="004653E2">
        <w:rPr>
          <w:rFonts w:ascii="David" w:hAnsi="David" w:cs="David" w:hint="cs"/>
          <w:sz w:val="24"/>
          <w:szCs w:val="24"/>
          <w:rtl/>
        </w:rPr>
        <w:t xml:space="preserve">הוא </w:t>
      </w:r>
      <w:r w:rsidR="00CD6AF0" w:rsidRPr="004653E2">
        <w:rPr>
          <w:rFonts w:ascii="David" w:hAnsi="David" w:cs="David" w:hint="cs"/>
          <w:sz w:val="24"/>
          <w:szCs w:val="24"/>
          <w:rtl/>
        </w:rPr>
        <w:t xml:space="preserve">לא השתרש בפסיקה כמושג מקובל. </w:t>
      </w:r>
    </w:p>
    <w:p w14:paraId="55F54C7A" w14:textId="1AEB6EF7" w:rsidR="00E95685" w:rsidRDefault="00E95685" w:rsidP="003F7B7B">
      <w:pPr>
        <w:spacing w:after="0" w:line="360" w:lineRule="auto"/>
        <w:ind w:left="-766" w:right="-851"/>
        <w:jc w:val="both"/>
        <w:rPr>
          <w:rFonts w:ascii="David" w:hAnsi="David" w:cs="David"/>
          <w:sz w:val="24"/>
          <w:szCs w:val="24"/>
          <w:rtl/>
        </w:rPr>
      </w:pPr>
      <w:r w:rsidRPr="00E95685">
        <w:rPr>
          <w:rFonts w:ascii="David" w:hAnsi="David" w:cs="David" w:hint="cs"/>
          <w:sz w:val="24"/>
          <w:szCs w:val="24"/>
          <w:u w:val="single"/>
          <w:rtl/>
        </w:rPr>
        <w:t>מרים</w:t>
      </w:r>
      <w:r w:rsidRPr="00E95685">
        <w:rPr>
          <w:rFonts w:ascii="David" w:hAnsi="David" w:cs="David" w:hint="cs"/>
          <w:sz w:val="24"/>
          <w:szCs w:val="24"/>
          <w:rtl/>
        </w:rPr>
        <w:t>:</w:t>
      </w:r>
      <w:r>
        <w:rPr>
          <w:rFonts w:ascii="David" w:hAnsi="David" w:cs="David" w:hint="cs"/>
          <w:sz w:val="24"/>
          <w:szCs w:val="24"/>
          <w:rtl/>
        </w:rPr>
        <w:t xml:space="preserve"> טוב שלא יושם</w:t>
      </w:r>
      <w:r w:rsidR="00CB4B95">
        <w:rPr>
          <w:rFonts w:ascii="David" w:hAnsi="David" w:cs="David" w:hint="cs"/>
          <w:sz w:val="24"/>
          <w:szCs w:val="24"/>
          <w:rtl/>
        </w:rPr>
        <w:t>!</w:t>
      </w:r>
      <w:r>
        <w:rPr>
          <w:rFonts w:ascii="David" w:hAnsi="David" w:cs="David" w:hint="cs"/>
          <w:sz w:val="24"/>
          <w:szCs w:val="24"/>
          <w:rtl/>
        </w:rPr>
        <w:t xml:space="preserve"> אם היה נכנס לדין, היה מביא לעלויות מאוד כבדות- המדינה לא הייתה יכולה לשנות מדיניות ממשלתית מבלי לפגוע בזכויות קניין</w:t>
      </w:r>
      <w:r w:rsidR="00E97E79">
        <w:rPr>
          <w:rFonts w:ascii="David" w:hAnsi="David" w:cs="David" w:hint="cs"/>
          <w:sz w:val="24"/>
          <w:szCs w:val="24"/>
          <w:rtl/>
        </w:rPr>
        <w:t xml:space="preserve"> ולפצות על כך.</w:t>
      </w:r>
      <w:r>
        <w:rPr>
          <w:rFonts w:ascii="David" w:hAnsi="David" w:cs="David" w:hint="cs"/>
          <w:sz w:val="24"/>
          <w:szCs w:val="24"/>
          <w:rtl/>
        </w:rPr>
        <w:t xml:space="preserve"> </w:t>
      </w:r>
      <w:r w:rsidR="00E97E79">
        <w:rPr>
          <w:rFonts w:ascii="David" w:hAnsi="David" w:cs="David" w:hint="cs"/>
          <w:sz w:val="24"/>
          <w:szCs w:val="24"/>
          <w:rtl/>
        </w:rPr>
        <w:t xml:space="preserve"> </w:t>
      </w:r>
    </w:p>
    <w:p w14:paraId="431F98A3" w14:textId="2E2F6B46" w:rsidR="00E63BBA" w:rsidRPr="005F4176" w:rsidRDefault="00E63BBA" w:rsidP="003F7B7B">
      <w:pPr>
        <w:spacing w:after="0" w:line="360" w:lineRule="auto"/>
        <w:ind w:left="-766" w:right="-851"/>
        <w:jc w:val="both"/>
        <w:rPr>
          <w:rFonts w:ascii="David" w:hAnsi="David" w:cs="David"/>
          <w:sz w:val="10"/>
          <w:szCs w:val="10"/>
          <w:rtl/>
        </w:rPr>
      </w:pPr>
    </w:p>
    <w:p w14:paraId="7DD8F0F7" w14:textId="3648F2C2" w:rsidR="00361FEB" w:rsidRPr="00E160CD" w:rsidRDefault="00CB4B95" w:rsidP="00742277">
      <w:pPr>
        <w:spacing w:after="0" w:line="360" w:lineRule="auto"/>
        <w:ind w:left="-766" w:right="-284"/>
        <w:jc w:val="center"/>
        <w:rPr>
          <w:rFonts w:ascii="David" w:hAnsi="David" w:cs="David"/>
          <w:b/>
          <w:bCs/>
          <w:i/>
          <w:iCs/>
          <w:sz w:val="24"/>
          <w:szCs w:val="24"/>
          <w:rtl/>
        </w:rPr>
      </w:pPr>
      <w:r>
        <w:rPr>
          <w:rFonts w:ascii="David" w:hAnsi="David" w:cs="David" w:hint="cs"/>
          <w:b/>
          <w:bCs/>
          <w:sz w:val="24"/>
          <w:szCs w:val="24"/>
          <w:rtl/>
        </w:rPr>
        <w:t>2.</w:t>
      </w:r>
      <w:r w:rsidR="00E63BBA" w:rsidRPr="00E160CD">
        <w:rPr>
          <w:rFonts w:ascii="David" w:hAnsi="David" w:cs="David" w:hint="cs"/>
          <w:b/>
          <w:bCs/>
          <w:sz w:val="24"/>
          <w:szCs w:val="24"/>
          <w:rtl/>
        </w:rPr>
        <w:t>קניין פרוגרסיבי</w:t>
      </w:r>
      <w:r w:rsidR="00022D37">
        <w:rPr>
          <w:rFonts w:ascii="David" w:hAnsi="David" w:cs="David" w:hint="cs"/>
          <w:b/>
          <w:bCs/>
          <w:i/>
          <w:iCs/>
          <w:sz w:val="24"/>
          <w:szCs w:val="24"/>
          <w:rtl/>
        </w:rPr>
        <w:t xml:space="preserve">- </w:t>
      </w:r>
      <w:r w:rsidR="00022D37">
        <w:rPr>
          <w:rFonts w:ascii="David" w:hAnsi="David" w:cs="David" w:hint="cs"/>
          <w:rtl/>
        </w:rPr>
        <w:t>מתוך חובתו של בעל הקניין</w:t>
      </w:r>
    </w:p>
    <w:p w14:paraId="2C3F477A" w14:textId="307E719A" w:rsidR="00830FF3" w:rsidRPr="00361FEB" w:rsidRDefault="00830FF3" w:rsidP="00361FEB">
      <w:pPr>
        <w:spacing w:after="0" w:line="360" w:lineRule="auto"/>
        <w:ind w:left="-766" w:right="-851"/>
        <w:rPr>
          <w:rFonts w:ascii="David" w:hAnsi="David" w:cs="David"/>
          <w:sz w:val="24"/>
          <w:szCs w:val="24"/>
          <w:u w:val="single"/>
          <w:rtl/>
        </w:rPr>
      </w:pPr>
      <w:r>
        <w:rPr>
          <w:rFonts w:ascii="David" w:hAnsi="David" w:cs="David" w:hint="cs"/>
          <w:i/>
          <w:iCs/>
          <w:sz w:val="24"/>
          <w:szCs w:val="24"/>
          <w:rtl/>
        </w:rPr>
        <w:t>התפיסה הפרוגרסיבית</w:t>
      </w:r>
      <w:r>
        <w:rPr>
          <w:rFonts w:ascii="David" w:hAnsi="David" w:cs="David" w:hint="cs"/>
          <w:sz w:val="24"/>
          <w:szCs w:val="24"/>
          <w:rtl/>
        </w:rPr>
        <w:t xml:space="preserve"> </w:t>
      </w:r>
      <w:r w:rsidRPr="00E160CD">
        <w:rPr>
          <w:rFonts w:ascii="David" w:hAnsi="David" w:cs="David" w:hint="cs"/>
          <w:sz w:val="24"/>
          <w:szCs w:val="24"/>
          <w:rtl/>
        </w:rPr>
        <w:t>מדגישה את</w:t>
      </w:r>
      <w:r w:rsidRPr="00F32E6A">
        <w:rPr>
          <w:rFonts w:ascii="David" w:hAnsi="David" w:cs="David" w:hint="cs"/>
          <w:b/>
          <w:bCs/>
          <w:sz w:val="24"/>
          <w:szCs w:val="24"/>
          <w:rtl/>
        </w:rPr>
        <w:t xml:space="preserve"> החובות </w:t>
      </w:r>
      <w:r w:rsidRPr="00E160CD">
        <w:rPr>
          <w:rFonts w:ascii="David" w:hAnsi="David" w:cs="David" w:hint="cs"/>
          <w:sz w:val="24"/>
          <w:szCs w:val="24"/>
          <w:rtl/>
        </w:rPr>
        <w:t xml:space="preserve">של בעל הקניין </w:t>
      </w:r>
      <w:r>
        <w:rPr>
          <w:rFonts w:ascii="David" w:hAnsi="David" w:cs="David" w:hint="cs"/>
          <w:sz w:val="24"/>
          <w:szCs w:val="24"/>
          <w:rtl/>
        </w:rPr>
        <w:t>לחברה ולאנשים שהוא בקשר איתם.</w:t>
      </w:r>
    </w:p>
    <w:p w14:paraId="7AD77B9C" w14:textId="231C747E" w:rsidR="00985002" w:rsidRDefault="00F32E6A" w:rsidP="00A462E9">
      <w:pPr>
        <w:spacing w:after="0" w:line="360" w:lineRule="auto"/>
        <w:ind w:left="-766" w:right="-851"/>
        <w:jc w:val="both"/>
        <w:rPr>
          <w:rFonts w:ascii="David" w:hAnsi="David" w:cs="David"/>
          <w:sz w:val="24"/>
          <w:szCs w:val="24"/>
          <w:u w:val="single"/>
          <w:rtl/>
        </w:rPr>
      </w:pPr>
      <w:r w:rsidRPr="00F32E6A">
        <w:rPr>
          <w:rFonts w:ascii="David" w:hAnsi="David" w:cs="David" w:hint="cs"/>
          <w:i/>
          <w:iCs/>
          <w:sz w:val="24"/>
          <w:szCs w:val="24"/>
          <w:highlight w:val="green"/>
          <w:rtl/>
        </w:rPr>
        <w:t>ג'וזף זינגר</w:t>
      </w:r>
      <w:r>
        <w:rPr>
          <w:rFonts w:ascii="David" w:hAnsi="David" w:cs="David" w:hint="cs"/>
          <w:sz w:val="24"/>
          <w:szCs w:val="24"/>
          <w:rtl/>
        </w:rPr>
        <w:t>, אחד מראשי התפיסה הפרוגרסיבית לקניין</w:t>
      </w:r>
      <w:r w:rsidR="00E160CD">
        <w:rPr>
          <w:rFonts w:ascii="David" w:hAnsi="David" w:cs="David" w:hint="cs"/>
          <w:sz w:val="24"/>
          <w:szCs w:val="24"/>
          <w:rtl/>
        </w:rPr>
        <w:t>,</w:t>
      </w:r>
      <w:r w:rsidR="00830FF3">
        <w:rPr>
          <w:rFonts w:ascii="David" w:hAnsi="David" w:cs="David" w:hint="cs"/>
          <w:sz w:val="24"/>
          <w:szCs w:val="24"/>
          <w:rtl/>
        </w:rPr>
        <w:t xml:space="preserve"> מאמין בערך החברתי של </w:t>
      </w:r>
      <w:r w:rsidR="00830FF3" w:rsidRPr="00830FF3">
        <w:rPr>
          <w:rFonts w:ascii="David" w:hAnsi="David" w:cs="David" w:hint="cs"/>
          <w:b/>
          <w:bCs/>
          <w:sz w:val="24"/>
          <w:szCs w:val="24"/>
          <w:rtl/>
        </w:rPr>
        <w:t xml:space="preserve">קהילה </w:t>
      </w:r>
      <w:r w:rsidR="00830FF3">
        <w:rPr>
          <w:rFonts w:ascii="David" w:hAnsi="David" w:cs="David" w:hint="cs"/>
          <w:sz w:val="24"/>
          <w:szCs w:val="24"/>
          <w:rtl/>
        </w:rPr>
        <w:t xml:space="preserve">ובחובות של בעל הקניין כלפי הקהילה. </w:t>
      </w:r>
      <w:r w:rsidR="00787B20" w:rsidRPr="00787B20">
        <w:rPr>
          <w:rFonts w:ascii="David" w:hAnsi="David" w:cs="David" w:hint="cs"/>
          <w:sz w:val="24"/>
          <w:szCs w:val="24"/>
          <w:rtl/>
        </w:rPr>
        <w:t>תומך בערכי הקהילה</w:t>
      </w:r>
      <w:r w:rsidR="00830FF3" w:rsidRPr="00787B20">
        <w:rPr>
          <w:rFonts w:ascii="David" w:hAnsi="David" w:cs="David" w:hint="cs"/>
          <w:sz w:val="24"/>
          <w:szCs w:val="24"/>
          <w:rtl/>
        </w:rPr>
        <w:t>.</w:t>
      </w:r>
      <w:r w:rsidR="00830FF3">
        <w:rPr>
          <w:rFonts w:ascii="David" w:hAnsi="David" w:cs="David" w:hint="cs"/>
          <w:sz w:val="24"/>
          <w:szCs w:val="24"/>
          <w:rtl/>
        </w:rPr>
        <w:t xml:space="preserve"> </w:t>
      </w:r>
    </w:p>
    <w:p w14:paraId="71C5E34E" w14:textId="12A53A65" w:rsidR="00A462E9" w:rsidRDefault="00E63BBA" w:rsidP="00A462E9">
      <w:pPr>
        <w:spacing w:after="0" w:line="360" w:lineRule="auto"/>
        <w:ind w:left="-766" w:right="-851"/>
        <w:jc w:val="both"/>
        <w:rPr>
          <w:rFonts w:ascii="David" w:hAnsi="David" w:cs="David"/>
          <w:sz w:val="24"/>
          <w:szCs w:val="24"/>
          <w:rtl/>
        </w:rPr>
      </w:pPr>
      <w:r w:rsidRPr="00A462E9">
        <w:rPr>
          <w:rFonts w:ascii="David" w:hAnsi="David" w:cs="David" w:hint="cs"/>
          <w:sz w:val="24"/>
          <w:szCs w:val="24"/>
          <w:u w:val="single"/>
          <w:rtl/>
        </w:rPr>
        <w:t>זינגר כתב מאמר על עיר מפעל</w:t>
      </w:r>
      <w:r w:rsidR="007476E3" w:rsidRPr="00A462E9">
        <w:rPr>
          <w:rFonts w:ascii="David" w:hAnsi="David" w:cs="David" w:hint="cs"/>
          <w:sz w:val="24"/>
          <w:szCs w:val="24"/>
          <w:u w:val="single"/>
          <w:rtl/>
        </w:rPr>
        <w:t xml:space="preserve"> באוהיו.</w:t>
      </w:r>
      <w:r w:rsidR="007476E3">
        <w:rPr>
          <w:rFonts w:ascii="David" w:hAnsi="David" w:cs="David" w:hint="cs"/>
          <w:sz w:val="24"/>
          <w:szCs w:val="24"/>
          <w:rtl/>
        </w:rPr>
        <w:t xml:space="preserve"> רוב אנשי העיר התפרנסו ממפעלי הפלדה שפעלו בה</w:t>
      </w:r>
      <w:r w:rsidR="00F00805">
        <w:rPr>
          <w:rFonts w:ascii="David" w:hAnsi="David" w:cs="David" w:hint="cs"/>
          <w:sz w:val="24"/>
          <w:szCs w:val="24"/>
          <w:rtl/>
        </w:rPr>
        <w:t>. יום אחד, בעל</w:t>
      </w:r>
      <w:r w:rsidR="007476E3">
        <w:rPr>
          <w:rFonts w:ascii="David" w:hAnsi="David" w:cs="David" w:hint="cs"/>
          <w:sz w:val="24"/>
          <w:szCs w:val="24"/>
          <w:rtl/>
        </w:rPr>
        <w:t xml:space="preserve"> המפעל</w:t>
      </w:r>
      <w:r w:rsidR="00F00805">
        <w:rPr>
          <w:rFonts w:ascii="David" w:hAnsi="David" w:cs="David" w:hint="cs"/>
          <w:sz w:val="24"/>
          <w:szCs w:val="24"/>
          <w:rtl/>
        </w:rPr>
        <w:t>ים</w:t>
      </w:r>
      <w:r w:rsidR="007476E3">
        <w:rPr>
          <w:rFonts w:ascii="David" w:hAnsi="David" w:cs="David" w:hint="cs"/>
          <w:sz w:val="24"/>
          <w:szCs w:val="24"/>
          <w:rtl/>
        </w:rPr>
        <w:t xml:space="preserve"> החליט לסגור א</w:t>
      </w:r>
      <w:r w:rsidR="00F00805">
        <w:rPr>
          <w:rFonts w:ascii="David" w:hAnsi="David" w:cs="David" w:hint="cs"/>
          <w:sz w:val="24"/>
          <w:szCs w:val="24"/>
          <w:rtl/>
        </w:rPr>
        <w:t>ו</w:t>
      </w:r>
      <w:r w:rsidR="007476E3">
        <w:rPr>
          <w:rFonts w:ascii="David" w:hAnsi="David" w:cs="David" w:hint="cs"/>
          <w:sz w:val="24"/>
          <w:szCs w:val="24"/>
          <w:rtl/>
        </w:rPr>
        <w:t>ת</w:t>
      </w:r>
      <w:r w:rsidR="00F00805">
        <w:rPr>
          <w:rFonts w:ascii="David" w:hAnsi="David" w:cs="David" w:hint="cs"/>
          <w:sz w:val="24"/>
          <w:szCs w:val="24"/>
          <w:rtl/>
        </w:rPr>
        <w:t xml:space="preserve">ם. נותרה </w:t>
      </w:r>
      <w:r w:rsidR="007476E3">
        <w:rPr>
          <w:rFonts w:ascii="David" w:hAnsi="David" w:cs="David" w:hint="cs"/>
          <w:sz w:val="24"/>
          <w:szCs w:val="24"/>
          <w:rtl/>
        </w:rPr>
        <w:t>קבוצ</w:t>
      </w:r>
      <w:r w:rsidR="00F00805">
        <w:rPr>
          <w:rFonts w:ascii="David" w:hAnsi="David" w:cs="David" w:hint="cs"/>
          <w:sz w:val="24"/>
          <w:szCs w:val="24"/>
          <w:rtl/>
        </w:rPr>
        <w:t>ת</w:t>
      </w:r>
      <w:r w:rsidR="007476E3">
        <w:rPr>
          <w:rFonts w:ascii="David" w:hAnsi="David" w:cs="David" w:hint="cs"/>
          <w:sz w:val="24"/>
          <w:szCs w:val="24"/>
          <w:rtl/>
        </w:rPr>
        <w:t xml:space="preserve"> אנשים די גדולה, נטולת אפשרויות פרנסה (לא הייתה להם הכשרה נוספת). </w:t>
      </w:r>
    </w:p>
    <w:p w14:paraId="63870FBE" w14:textId="53A811F6" w:rsidR="00E63BBA" w:rsidRDefault="00424C80" w:rsidP="00A462E9">
      <w:pPr>
        <w:spacing w:after="0" w:line="360" w:lineRule="auto"/>
        <w:ind w:left="-766" w:right="-851"/>
        <w:jc w:val="both"/>
        <w:rPr>
          <w:rFonts w:ascii="David" w:hAnsi="David" w:cs="David"/>
          <w:sz w:val="24"/>
          <w:szCs w:val="24"/>
          <w:rtl/>
        </w:rPr>
      </w:pPr>
      <w:r>
        <w:rPr>
          <w:rFonts w:ascii="David" w:hAnsi="David" w:cs="David" w:hint="cs"/>
          <w:sz w:val="24"/>
          <w:szCs w:val="24"/>
          <w:rtl/>
        </w:rPr>
        <w:t xml:space="preserve">זינגר מעלה את השאלה </w:t>
      </w:r>
      <w:r w:rsidRPr="00EF283B">
        <w:rPr>
          <w:rFonts w:ascii="David" w:hAnsi="David" w:cs="David" w:hint="cs"/>
          <w:b/>
          <w:bCs/>
          <w:sz w:val="24"/>
          <w:szCs w:val="24"/>
          <w:rtl/>
        </w:rPr>
        <w:t>האם יש מקום להכיר בזכות קניין כלשהי לאותם עובדים כלפי המפעל?</w:t>
      </w:r>
      <w:r w:rsidRPr="00EF283B">
        <w:rPr>
          <w:rFonts w:ascii="David" w:hAnsi="David" w:cs="David" w:hint="cs"/>
          <w:sz w:val="24"/>
          <w:szCs w:val="24"/>
          <w:rtl/>
        </w:rPr>
        <w:t xml:space="preserve"> עונה שכן.</w:t>
      </w:r>
    </w:p>
    <w:p w14:paraId="11168645" w14:textId="5C2C97C9" w:rsidR="003F7B7B" w:rsidRDefault="00424C80" w:rsidP="000A1719">
      <w:pPr>
        <w:spacing w:after="0" w:line="360" w:lineRule="auto"/>
        <w:ind w:left="-766" w:right="-851"/>
        <w:jc w:val="both"/>
        <w:rPr>
          <w:rFonts w:ascii="David" w:hAnsi="David" w:cs="David"/>
          <w:sz w:val="24"/>
          <w:szCs w:val="24"/>
          <w:rtl/>
        </w:rPr>
      </w:pPr>
      <w:r w:rsidRPr="00424C80">
        <w:rPr>
          <w:rFonts w:ascii="David" w:hAnsi="David" w:cs="David" w:hint="cs"/>
          <w:sz w:val="24"/>
          <w:szCs w:val="24"/>
          <w:u w:val="single"/>
          <w:rtl/>
        </w:rPr>
        <w:t>מסביר:</w:t>
      </w:r>
      <w:r w:rsidR="00F00805">
        <w:rPr>
          <w:rFonts w:ascii="David" w:hAnsi="David" w:cs="David" w:hint="cs"/>
          <w:sz w:val="24"/>
          <w:szCs w:val="24"/>
          <w:rtl/>
        </w:rPr>
        <w:t xml:space="preserve"> </w:t>
      </w:r>
      <w:r>
        <w:rPr>
          <w:rFonts w:ascii="David" w:hAnsi="David" w:cs="David" w:hint="cs"/>
          <w:sz w:val="24"/>
          <w:szCs w:val="24"/>
          <w:rtl/>
        </w:rPr>
        <w:t xml:space="preserve">בגלל </w:t>
      </w:r>
      <w:r w:rsidRPr="00424C80">
        <w:rPr>
          <w:rFonts w:ascii="David" w:hAnsi="David" w:cs="David" w:hint="cs"/>
          <w:sz w:val="24"/>
          <w:szCs w:val="24"/>
          <w:highlight w:val="lightGray"/>
          <w:rtl/>
        </w:rPr>
        <w:t>ההסתמכות</w:t>
      </w:r>
      <w:r>
        <w:rPr>
          <w:rFonts w:ascii="David" w:hAnsi="David" w:cs="David" w:hint="cs"/>
          <w:sz w:val="24"/>
          <w:szCs w:val="24"/>
          <w:rtl/>
        </w:rPr>
        <w:t xml:space="preserve"> </w:t>
      </w:r>
      <w:r w:rsidR="00EF283B">
        <w:rPr>
          <w:rFonts w:ascii="David" w:hAnsi="David" w:cs="David" w:hint="cs"/>
          <w:sz w:val="24"/>
          <w:szCs w:val="24"/>
          <w:rtl/>
        </w:rPr>
        <w:t xml:space="preserve">שלהם </w:t>
      </w:r>
      <w:r>
        <w:rPr>
          <w:rFonts w:ascii="David" w:hAnsi="David" w:cs="David" w:hint="cs"/>
          <w:sz w:val="24"/>
          <w:szCs w:val="24"/>
          <w:rtl/>
        </w:rPr>
        <w:t>על מקום העבודה במשך שנים כמקור פרנסה</w:t>
      </w:r>
      <w:r w:rsidR="0028616D">
        <w:rPr>
          <w:rFonts w:ascii="David" w:hAnsi="David" w:cs="David" w:hint="cs"/>
          <w:sz w:val="24"/>
          <w:szCs w:val="24"/>
          <w:rtl/>
        </w:rPr>
        <w:t xml:space="preserve"> (הקריבו את עצמם למפעלים ולא רכשו שום הכשרה נוספת) ובגלל יחסים ארוכי הטווח</w:t>
      </w:r>
      <w:r>
        <w:rPr>
          <w:rFonts w:ascii="David" w:hAnsi="David" w:cs="David" w:hint="cs"/>
          <w:sz w:val="24"/>
          <w:szCs w:val="24"/>
          <w:rtl/>
        </w:rPr>
        <w:t xml:space="preserve">, </w:t>
      </w:r>
      <w:r w:rsidR="00F00805" w:rsidRPr="00424C80">
        <w:rPr>
          <w:rFonts w:ascii="David" w:hAnsi="David" w:cs="David" w:hint="cs"/>
          <w:b/>
          <w:bCs/>
          <w:sz w:val="24"/>
          <w:szCs w:val="24"/>
          <w:rtl/>
        </w:rPr>
        <w:t>יש ל</w:t>
      </w:r>
      <w:r w:rsidR="0028616D">
        <w:rPr>
          <w:rFonts w:ascii="David" w:hAnsi="David" w:cs="David" w:hint="cs"/>
          <w:b/>
          <w:bCs/>
          <w:sz w:val="24"/>
          <w:szCs w:val="24"/>
          <w:rtl/>
        </w:rPr>
        <w:t>אפשר ל</w:t>
      </w:r>
      <w:r w:rsidR="00F00805" w:rsidRPr="00424C80">
        <w:rPr>
          <w:rFonts w:ascii="David" w:hAnsi="David" w:cs="David" w:hint="cs"/>
          <w:b/>
          <w:bCs/>
          <w:sz w:val="24"/>
          <w:szCs w:val="24"/>
          <w:rtl/>
        </w:rPr>
        <w:t xml:space="preserve">הם </w:t>
      </w:r>
      <w:r w:rsidR="0028616D">
        <w:rPr>
          <w:rFonts w:ascii="David" w:hAnsi="David" w:cs="David" w:hint="cs"/>
          <w:b/>
          <w:bCs/>
          <w:sz w:val="24"/>
          <w:szCs w:val="24"/>
          <w:rtl/>
        </w:rPr>
        <w:t xml:space="preserve">לקבל זכויות קנייניות במפעל. </w:t>
      </w:r>
      <w:r w:rsidR="0028616D" w:rsidRPr="0028616D">
        <w:rPr>
          <w:rFonts w:ascii="David" w:hAnsi="David" w:cs="David" w:hint="cs"/>
          <w:sz w:val="24"/>
          <w:szCs w:val="24"/>
          <w:rtl/>
        </w:rPr>
        <w:t>כמו ה</w:t>
      </w:r>
      <w:r w:rsidR="00F00805" w:rsidRPr="0028616D">
        <w:rPr>
          <w:rFonts w:ascii="David" w:hAnsi="David" w:cs="David" w:hint="cs"/>
          <w:sz w:val="24"/>
          <w:szCs w:val="24"/>
          <w:rtl/>
        </w:rPr>
        <w:t>זכות לרכוש את המפעל מבעל המ</w:t>
      </w:r>
      <w:r w:rsidRPr="0028616D">
        <w:rPr>
          <w:rFonts w:ascii="David" w:hAnsi="David" w:cs="David" w:hint="cs"/>
          <w:sz w:val="24"/>
          <w:szCs w:val="24"/>
          <w:rtl/>
        </w:rPr>
        <w:t>פ</w:t>
      </w:r>
      <w:r w:rsidR="00F00805" w:rsidRPr="0028616D">
        <w:rPr>
          <w:rFonts w:ascii="David" w:hAnsi="David" w:cs="David" w:hint="cs"/>
          <w:sz w:val="24"/>
          <w:szCs w:val="24"/>
          <w:rtl/>
        </w:rPr>
        <w:t>על ולהמשיך לתפעל אותו</w:t>
      </w:r>
      <w:r w:rsidRPr="0028616D">
        <w:rPr>
          <w:rFonts w:ascii="David" w:hAnsi="David" w:cs="David" w:hint="cs"/>
          <w:sz w:val="24"/>
          <w:szCs w:val="24"/>
          <w:rtl/>
        </w:rPr>
        <w:t>.</w:t>
      </w:r>
      <w:r w:rsidR="00F00805" w:rsidRPr="0028616D">
        <w:rPr>
          <w:rFonts w:ascii="David" w:hAnsi="David" w:cs="David" w:hint="cs"/>
          <w:sz w:val="24"/>
          <w:szCs w:val="24"/>
          <w:rtl/>
        </w:rPr>
        <w:t xml:space="preserve"> </w:t>
      </w:r>
    </w:p>
    <w:p w14:paraId="0164548A" w14:textId="78C523A1" w:rsidR="00F624AE" w:rsidRDefault="00EF283B" w:rsidP="00DC33CA">
      <w:pPr>
        <w:spacing w:line="360" w:lineRule="auto"/>
        <w:ind w:left="-766" w:right="-851"/>
        <w:jc w:val="both"/>
        <w:rPr>
          <w:rFonts w:ascii="David" w:hAnsi="David" w:cs="David"/>
          <w:sz w:val="24"/>
          <w:szCs w:val="24"/>
          <w:rtl/>
        </w:rPr>
      </w:pPr>
      <w:r>
        <w:rPr>
          <w:rFonts w:ascii="David" w:hAnsi="David" w:cs="David" w:hint="cs"/>
          <w:sz w:val="24"/>
          <w:szCs w:val="24"/>
          <w:u w:val="single"/>
          <w:rtl/>
        </w:rPr>
        <w:t>מרים</w:t>
      </w:r>
      <w:r w:rsidRPr="00EF283B">
        <w:rPr>
          <w:rFonts w:ascii="David" w:hAnsi="David" w:cs="David" w:hint="cs"/>
          <w:sz w:val="24"/>
          <w:szCs w:val="24"/>
          <w:rtl/>
        </w:rPr>
        <w:t xml:space="preserve">: </w:t>
      </w:r>
      <w:r w:rsidR="00F624AE" w:rsidRPr="00EF283B">
        <w:rPr>
          <w:rFonts w:ascii="David" w:hAnsi="David" w:cs="David" w:hint="cs"/>
          <w:sz w:val="24"/>
          <w:szCs w:val="24"/>
          <w:rtl/>
        </w:rPr>
        <w:t xml:space="preserve">הפסיקה בארץ כן הכירה באינטרס קנייני במקום העבודה, אבל עם הרבה מאוד הגבלות. </w:t>
      </w:r>
      <w:r w:rsidR="00DE5763" w:rsidRPr="00EF283B">
        <w:rPr>
          <w:rFonts w:ascii="David" w:hAnsi="David" w:cs="David" w:hint="cs"/>
          <w:sz w:val="24"/>
          <w:szCs w:val="24"/>
          <w:rtl/>
        </w:rPr>
        <w:t xml:space="preserve">זה קיים, אבל לא </w:t>
      </w:r>
      <w:r w:rsidR="00DE5763">
        <w:rPr>
          <w:rFonts w:ascii="David" w:hAnsi="David" w:cs="David" w:hint="cs"/>
          <w:sz w:val="24"/>
          <w:szCs w:val="24"/>
          <w:rtl/>
        </w:rPr>
        <w:t xml:space="preserve">בזכות לקנות מפעל. </w:t>
      </w:r>
      <w:r w:rsidR="00DE5763" w:rsidRPr="00EF283B">
        <w:rPr>
          <w:rFonts w:ascii="David" w:hAnsi="David" w:cs="David" w:hint="cs"/>
          <w:b/>
          <w:bCs/>
          <w:sz w:val="24"/>
          <w:szCs w:val="24"/>
          <w:rtl/>
        </w:rPr>
        <w:t>הקושי העיקרי</w:t>
      </w:r>
      <w:r w:rsidR="00DE5763">
        <w:rPr>
          <w:rFonts w:ascii="David" w:hAnsi="David" w:cs="David" w:hint="cs"/>
          <w:sz w:val="24"/>
          <w:szCs w:val="24"/>
          <w:rtl/>
        </w:rPr>
        <w:t xml:space="preserve">- </w:t>
      </w:r>
      <w:r>
        <w:rPr>
          <w:rFonts w:ascii="David" w:hAnsi="David" w:cs="David" w:hint="cs"/>
          <w:sz w:val="24"/>
          <w:szCs w:val="24"/>
          <w:rtl/>
        </w:rPr>
        <w:t>יש כלל משפטי שקובע מתי הסתמכות היא לגיטימית, אולם לזינגר אין מקור משפטי לבסס עליו את טענת ה"</w:t>
      </w:r>
      <w:r w:rsidR="00DE5763">
        <w:rPr>
          <w:rFonts w:ascii="David" w:hAnsi="David" w:cs="David" w:hint="cs"/>
          <w:sz w:val="24"/>
          <w:szCs w:val="24"/>
          <w:rtl/>
        </w:rPr>
        <w:t>הסתמכות</w:t>
      </w:r>
      <w:r>
        <w:rPr>
          <w:rFonts w:ascii="David" w:hAnsi="David" w:cs="David" w:hint="cs"/>
          <w:sz w:val="24"/>
          <w:szCs w:val="24"/>
          <w:rtl/>
        </w:rPr>
        <w:t>" ולכן לא יכול לטעון אותה. זאת הסיבה שחזר בו מטענה זו, לאחר שנים.</w:t>
      </w:r>
    </w:p>
    <w:p w14:paraId="03BB031B" w14:textId="5BE531C7" w:rsidR="001E38C0" w:rsidRPr="00DC33CA" w:rsidRDefault="00DC33CA" w:rsidP="00276F4A">
      <w:pPr>
        <w:spacing w:after="0" w:line="360" w:lineRule="auto"/>
        <w:ind w:left="-766" w:right="-426"/>
        <w:jc w:val="center"/>
        <w:rPr>
          <w:rFonts w:ascii="David" w:hAnsi="David" w:cs="David"/>
          <w:i/>
          <w:iCs/>
          <w:sz w:val="24"/>
          <w:szCs w:val="24"/>
          <w:u w:val="single"/>
          <w:rtl/>
        </w:rPr>
      </w:pPr>
      <w:r w:rsidRPr="00DC33CA">
        <w:rPr>
          <w:rFonts w:ascii="David" w:hAnsi="David" w:cs="David" w:hint="cs"/>
          <w:i/>
          <w:iCs/>
          <w:sz w:val="24"/>
          <w:szCs w:val="24"/>
          <w:u w:val="single"/>
          <w:rtl/>
        </w:rPr>
        <w:t>שיעור 6- 28/10/21</w:t>
      </w:r>
    </w:p>
    <w:p w14:paraId="392456BF" w14:textId="1A90DEE0" w:rsidR="001A2D33" w:rsidRDefault="007203C6" w:rsidP="00742277">
      <w:pPr>
        <w:spacing w:after="0" w:line="360" w:lineRule="auto"/>
        <w:ind w:left="-766" w:right="-851"/>
        <w:jc w:val="both"/>
        <w:rPr>
          <w:rFonts w:ascii="David" w:hAnsi="David" w:cs="David"/>
          <w:sz w:val="24"/>
          <w:szCs w:val="24"/>
          <w:rtl/>
        </w:rPr>
      </w:pPr>
      <w:r w:rsidRPr="009A5716">
        <w:rPr>
          <w:rFonts w:ascii="David" w:hAnsi="David" w:cs="David" w:hint="cs"/>
          <w:b/>
          <w:bCs/>
          <w:sz w:val="24"/>
          <w:szCs w:val="24"/>
          <w:rtl/>
        </w:rPr>
        <w:lastRenderedPageBreak/>
        <w:t>באילו מצבים נרצה שהמשפט לא יאפשר עבירות/המ</w:t>
      </w:r>
      <w:r w:rsidR="00742277">
        <w:rPr>
          <w:rFonts w:ascii="David" w:hAnsi="David" w:cs="David" w:hint="cs"/>
          <w:b/>
          <w:bCs/>
          <w:sz w:val="24"/>
          <w:szCs w:val="24"/>
          <w:rtl/>
        </w:rPr>
        <w:t>רה</w:t>
      </w:r>
      <w:r w:rsidRPr="009A5716">
        <w:rPr>
          <w:rFonts w:ascii="David" w:hAnsi="David" w:cs="David" w:hint="cs"/>
          <w:b/>
          <w:bCs/>
          <w:sz w:val="24"/>
          <w:szCs w:val="24"/>
          <w:rtl/>
        </w:rPr>
        <w:t xml:space="preserve"> של נכסים? </w:t>
      </w:r>
      <w:r w:rsidRPr="00E45A99">
        <w:rPr>
          <w:rFonts w:ascii="David" w:hAnsi="David" w:cs="David" w:hint="cs"/>
          <w:b/>
          <w:bCs/>
          <w:sz w:val="24"/>
          <w:szCs w:val="24"/>
          <w:rtl/>
        </w:rPr>
        <w:t>במה לא ניתן להכיר כקניין פרטי?</w:t>
      </w:r>
      <w:r>
        <w:rPr>
          <w:rFonts w:ascii="David" w:hAnsi="David" w:cs="David" w:hint="cs"/>
          <w:sz w:val="24"/>
          <w:szCs w:val="24"/>
          <w:rtl/>
        </w:rPr>
        <w:t xml:space="preserve"> האם מותר לנו להעביר לאחרים את הזכאויות שלנו או להמירן בכסף? </w:t>
      </w:r>
      <w:r w:rsidRPr="00F90CFA">
        <w:rPr>
          <w:rFonts w:ascii="David" w:hAnsi="David" w:cs="David" w:hint="cs"/>
          <w:sz w:val="24"/>
          <w:szCs w:val="24"/>
          <w:rtl/>
        </w:rPr>
        <w:t>יהיו מצבים שבהם לא נרצה לאפשר סחר או שוק בנכסים מסויימים</w:t>
      </w:r>
      <w:r>
        <w:rPr>
          <w:rFonts w:ascii="David" w:hAnsi="David" w:cs="David" w:hint="cs"/>
          <w:sz w:val="24"/>
          <w:szCs w:val="24"/>
          <w:rtl/>
        </w:rPr>
        <w:t xml:space="preserve">, </w:t>
      </w:r>
      <w:r w:rsidRPr="00F90CFA">
        <w:rPr>
          <w:rFonts w:ascii="David" w:hAnsi="David" w:cs="David" w:hint="cs"/>
          <w:sz w:val="24"/>
          <w:szCs w:val="24"/>
          <w:rtl/>
        </w:rPr>
        <w:t>מבחינה ערכית</w:t>
      </w:r>
      <w:r>
        <w:rPr>
          <w:rFonts w:ascii="David" w:hAnsi="David" w:cs="David" w:hint="cs"/>
          <w:sz w:val="24"/>
          <w:szCs w:val="24"/>
          <w:rtl/>
        </w:rPr>
        <w:t xml:space="preserve">. </w:t>
      </w:r>
      <w:r w:rsidR="001A2D33">
        <w:rPr>
          <w:rFonts w:ascii="David" w:hAnsi="David" w:cs="David" w:hint="cs"/>
          <w:sz w:val="24"/>
          <w:szCs w:val="24"/>
          <w:rtl/>
        </w:rPr>
        <w:t>למשל סחר באיברים, צריכה של זנות</w:t>
      </w:r>
      <w:r w:rsidR="00CC5956">
        <w:rPr>
          <w:rFonts w:ascii="David" w:hAnsi="David" w:cs="David" w:hint="cs"/>
          <w:sz w:val="24"/>
          <w:szCs w:val="24"/>
          <w:rtl/>
        </w:rPr>
        <w:t xml:space="preserve">, </w:t>
      </w:r>
      <w:r w:rsidR="00D02685">
        <w:rPr>
          <w:rFonts w:ascii="David" w:hAnsi="David" w:cs="David" w:hint="cs"/>
          <w:sz w:val="24"/>
          <w:szCs w:val="24"/>
          <w:rtl/>
        </w:rPr>
        <w:t>סחר בעבדים</w:t>
      </w:r>
      <w:r w:rsidR="001A2D33">
        <w:rPr>
          <w:rFonts w:ascii="David" w:hAnsi="David" w:cs="David" w:hint="cs"/>
          <w:sz w:val="24"/>
          <w:szCs w:val="24"/>
          <w:rtl/>
        </w:rPr>
        <w:t>.</w:t>
      </w:r>
      <w:r w:rsidR="00742277">
        <w:rPr>
          <w:rFonts w:ascii="David" w:hAnsi="David" w:cs="David" w:hint="cs"/>
          <w:sz w:val="24"/>
          <w:szCs w:val="24"/>
          <w:rtl/>
        </w:rPr>
        <w:t xml:space="preserve"> </w:t>
      </w:r>
      <w:r w:rsidR="001A2D33">
        <w:rPr>
          <w:rFonts w:ascii="David" w:hAnsi="David" w:cs="David" w:hint="cs"/>
          <w:sz w:val="24"/>
          <w:szCs w:val="24"/>
          <w:rtl/>
        </w:rPr>
        <w:t xml:space="preserve">המשפט יוצר הגבלות על דברים שאנו לא יכולים לסחור בהם. </w:t>
      </w:r>
    </w:p>
    <w:p w14:paraId="245FD9BD" w14:textId="2876028F" w:rsidR="001A2D33" w:rsidRPr="001A2D33" w:rsidRDefault="001A2D33" w:rsidP="001D47F9">
      <w:pPr>
        <w:spacing w:line="360" w:lineRule="auto"/>
        <w:ind w:left="-766" w:right="-851"/>
        <w:jc w:val="both"/>
        <w:rPr>
          <w:rFonts w:ascii="David" w:hAnsi="David" w:cs="David"/>
          <w:sz w:val="24"/>
          <w:szCs w:val="24"/>
          <w:rtl/>
        </w:rPr>
      </w:pPr>
      <w:r>
        <w:rPr>
          <w:rFonts w:ascii="David" w:hAnsi="David" w:cs="David" w:hint="cs"/>
          <w:sz w:val="24"/>
          <w:szCs w:val="24"/>
          <w:rtl/>
        </w:rPr>
        <w:t xml:space="preserve">הדוגמא החזקה ביותר- לא ניתן להחליט לתרום איברי גוף על דעת עצמי, אלא יש רגולציה שלמה סביב זה. שוק זה הוא מוסדר, המשפט נמנע משוק חופשי בסחר של איברי גוף. </w:t>
      </w:r>
    </w:p>
    <w:p w14:paraId="26E45398" w14:textId="3EC7EC36" w:rsidR="001E38C0" w:rsidRPr="00C02531" w:rsidRDefault="001A2D33" w:rsidP="000A1719">
      <w:pPr>
        <w:spacing w:after="0" w:line="360" w:lineRule="auto"/>
        <w:ind w:left="-766" w:right="-851"/>
        <w:jc w:val="both"/>
        <w:rPr>
          <w:rFonts w:ascii="David" w:hAnsi="David" w:cs="David"/>
          <w:b/>
          <w:bCs/>
          <w:sz w:val="24"/>
          <w:szCs w:val="24"/>
          <w:rtl/>
        </w:rPr>
      </w:pPr>
      <w:r w:rsidRPr="00C02531">
        <w:rPr>
          <w:rFonts w:ascii="David" w:hAnsi="David" w:cs="David" w:hint="cs"/>
          <w:b/>
          <w:bCs/>
          <w:sz w:val="24"/>
          <w:szCs w:val="24"/>
          <w:rtl/>
        </w:rPr>
        <w:t>הטיעונים בעד ונגד ל</w:t>
      </w:r>
      <w:r w:rsidR="00A51D16" w:rsidRPr="00C02531">
        <w:rPr>
          <w:rFonts w:ascii="David" w:hAnsi="David" w:cs="David" w:hint="cs"/>
          <w:b/>
          <w:bCs/>
          <w:sz w:val="24"/>
          <w:szCs w:val="24"/>
          <w:rtl/>
        </w:rPr>
        <w:t>י</w:t>
      </w:r>
      <w:r w:rsidR="00361FEB">
        <w:rPr>
          <w:rFonts w:ascii="David" w:hAnsi="David" w:cs="David" w:hint="cs"/>
          <w:b/>
          <w:bCs/>
          <w:sz w:val="24"/>
          <w:szCs w:val="24"/>
          <w:rtl/>
        </w:rPr>
        <w:t>צירת</w:t>
      </w:r>
      <w:r w:rsidR="00A51D16" w:rsidRPr="00C02531">
        <w:rPr>
          <w:rFonts w:ascii="David" w:hAnsi="David" w:cs="David" w:hint="cs"/>
          <w:b/>
          <w:bCs/>
          <w:sz w:val="24"/>
          <w:szCs w:val="24"/>
          <w:rtl/>
        </w:rPr>
        <w:t xml:space="preserve"> רגולציה ומיסוד </w:t>
      </w:r>
      <w:r w:rsidR="00263A2F">
        <w:rPr>
          <w:rFonts w:ascii="David" w:hAnsi="David" w:cs="David" w:hint="cs"/>
          <w:b/>
          <w:bCs/>
          <w:sz w:val="24"/>
          <w:szCs w:val="24"/>
          <w:rtl/>
        </w:rPr>
        <w:t>ב</w:t>
      </w:r>
      <w:r w:rsidR="00A51D16" w:rsidRPr="00C02531">
        <w:rPr>
          <w:rFonts w:ascii="David" w:hAnsi="David" w:cs="David" w:hint="cs"/>
          <w:b/>
          <w:bCs/>
          <w:sz w:val="24"/>
          <w:szCs w:val="24"/>
          <w:rtl/>
        </w:rPr>
        <w:t xml:space="preserve">תחום של </w:t>
      </w:r>
      <w:r w:rsidR="001E38C0" w:rsidRPr="00C02531">
        <w:rPr>
          <w:rFonts w:ascii="David" w:hAnsi="David" w:cs="David" w:hint="cs"/>
          <w:b/>
          <w:bCs/>
          <w:sz w:val="24"/>
          <w:szCs w:val="24"/>
          <w:rtl/>
        </w:rPr>
        <w:t>סחר באיברים</w:t>
      </w:r>
      <w:r w:rsidRPr="00C02531">
        <w:rPr>
          <w:rFonts w:ascii="David" w:hAnsi="David" w:cs="David" w:hint="cs"/>
          <w:b/>
          <w:bCs/>
          <w:sz w:val="24"/>
          <w:szCs w:val="24"/>
          <w:rtl/>
        </w:rPr>
        <w:t>:</w:t>
      </w:r>
    </w:p>
    <w:p w14:paraId="1D92F9D5" w14:textId="77777777" w:rsidR="00263A2F" w:rsidRDefault="001A2D33" w:rsidP="000A1719">
      <w:pPr>
        <w:spacing w:after="0" w:line="360" w:lineRule="auto"/>
        <w:ind w:left="-766" w:right="-851"/>
        <w:jc w:val="both"/>
        <w:rPr>
          <w:rFonts w:ascii="David" w:hAnsi="David" w:cs="David"/>
          <w:sz w:val="24"/>
          <w:szCs w:val="24"/>
          <w:rtl/>
        </w:rPr>
      </w:pPr>
      <w:r w:rsidRPr="00C02531">
        <w:rPr>
          <w:rFonts w:ascii="David" w:hAnsi="David" w:cs="David" w:hint="cs"/>
          <w:sz w:val="24"/>
          <w:szCs w:val="24"/>
          <w:u w:val="single"/>
          <w:rtl/>
        </w:rPr>
        <w:t>בעד-</w:t>
      </w:r>
      <w:r>
        <w:rPr>
          <w:rFonts w:ascii="David" w:hAnsi="David" w:cs="David" w:hint="cs"/>
          <w:sz w:val="24"/>
          <w:szCs w:val="24"/>
          <w:rtl/>
        </w:rPr>
        <w:t xml:space="preserve"> </w:t>
      </w:r>
    </w:p>
    <w:p w14:paraId="36772E20" w14:textId="0C1BA8E6" w:rsidR="00263A2F" w:rsidRDefault="001A2D33" w:rsidP="001A361F">
      <w:pPr>
        <w:pStyle w:val="a7"/>
        <w:numPr>
          <w:ilvl w:val="0"/>
          <w:numId w:val="24"/>
        </w:numPr>
        <w:spacing w:after="0" w:line="360" w:lineRule="auto"/>
        <w:ind w:right="-851"/>
        <w:jc w:val="both"/>
        <w:rPr>
          <w:rFonts w:ascii="David" w:hAnsi="David" w:cs="David"/>
          <w:sz w:val="24"/>
          <w:szCs w:val="24"/>
        </w:rPr>
      </w:pPr>
      <w:r w:rsidRPr="00361FEB">
        <w:rPr>
          <w:rFonts w:ascii="David" w:hAnsi="David" w:cs="David" w:hint="cs"/>
          <w:b/>
          <w:bCs/>
          <w:sz w:val="24"/>
          <w:szCs w:val="24"/>
          <w:rtl/>
        </w:rPr>
        <w:t>מלא</w:t>
      </w:r>
      <w:r w:rsidR="00A51D16" w:rsidRPr="00361FEB">
        <w:rPr>
          <w:rFonts w:ascii="David" w:hAnsi="David" w:cs="David" w:hint="cs"/>
          <w:b/>
          <w:bCs/>
          <w:sz w:val="24"/>
          <w:szCs w:val="24"/>
          <w:rtl/>
        </w:rPr>
        <w:t>י</w:t>
      </w:r>
      <w:r w:rsidRPr="00361FEB">
        <w:rPr>
          <w:rFonts w:ascii="David" w:hAnsi="David" w:cs="David" w:hint="cs"/>
          <w:b/>
          <w:bCs/>
          <w:sz w:val="24"/>
          <w:szCs w:val="24"/>
          <w:rtl/>
        </w:rPr>
        <w:t xml:space="preserve"> האיברים יגדל</w:t>
      </w:r>
      <w:r w:rsidR="00104174">
        <w:rPr>
          <w:rFonts w:ascii="David" w:hAnsi="David" w:cs="David" w:hint="cs"/>
          <w:sz w:val="24"/>
          <w:szCs w:val="24"/>
          <w:rtl/>
        </w:rPr>
        <w:t>-</w:t>
      </w:r>
      <w:r w:rsidRPr="00263A2F">
        <w:rPr>
          <w:rFonts w:ascii="David" w:hAnsi="David" w:cs="David" w:hint="cs"/>
          <w:sz w:val="24"/>
          <w:szCs w:val="24"/>
          <w:rtl/>
        </w:rPr>
        <w:t xml:space="preserve"> יש הרבה אנשים שממתינים לתרומת איברים שנים רבות, ו</w:t>
      </w:r>
      <w:r w:rsidR="00A51D16" w:rsidRPr="00263A2F">
        <w:rPr>
          <w:rFonts w:ascii="David" w:hAnsi="David" w:cs="David" w:hint="cs"/>
          <w:sz w:val="24"/>
          <w:szCs w:val="24"/>
          <w:rtl/>
        </w:rPr>
        <w:t xml:space="preserve">לאור </w:t>
      </w:r>
      <w:r w:rsidRPr="00263A2F">
        <w:rPr>
          <w:rFonts w:ascii="David" w:hAnsi="David" w:cs="David" w:hint="cs"/>
          <w:sz w:val="24"/>
          <w:szCs w:val="24"/>
          <w:rtl/>
        </w:rPr>
        <w:t>מלאי יחסית מצומצם</w:t>
      </w:r>
      <w:r w:rsidR="00A51D16" w:rsidRPr="00263A2F">
        <w:rPr>
          <w:rFonts w:ascii="David" w:hAnsi="David" w:cs="David" w:hint="cs"/>
          <w:sz w:val="24"/>
          <w:szCs w:val="24"/>
          <w:rtl/>
        </w:rPr>
        <w:t>, הם נפטרים</w:t>
      </w:r>
      <w:r w:rsidR="00361FEB">
        <w:rPr>
          <w:rFonts w:ascii="David" w:hAnsi="David" w:cs="David" w:hint="cs"/>
          <w:sz w:val="24"/>
          <w:szCs w:val="24"/>
          <w:rtl/>
        </w:rPr>
        <w:t>- בכך הם יוכלו להינצל</w:t>
      </w:r>
      <w:r w:rsidR="00A51D16" w:rsidRPr="00263A2F">
        <w:rPr>
          <w:rFonts w:ascii="David" w:hAnsi="David" w:cs="David" w:hint="cs"/>
          <w:sz w:val="24"/>
          <w:szCs w:val="24"/>
          <w:rtl/>
        </w:rPr>
        <w:t xml:space="preserve">. </w:t>
      </w:r>
    </w:p>
    <w:p w14:paraId="034E2DD7" w14:textId="33289209" w:rsidR="001A2D33" w:rsidRPr="00263A2F" w:rsidRDefault="001A2D33" w:rsidP="001A361F">
      <w:pPr>
        <w:pStyle w:val="a7"/>
        <w:numPr>
          <w:ilvl w:val="0"/>
          <w:numId w:val="24"/>
        </w:numPr>
        <w:spacing w:after="0" w:line="360" w:lineRule="auto"/>
        <w:ind w:right="-851"/>
        <w:jc w:val="both"/>
        <w:rPr>
          <w:rFonts w:ascii="David" w:hAnsi="David" w:cs="David"/>
          <w:sz w:val="24"/>
          <w:szCs w:val="24"/>
          <w:rtl/>
        </w:rPr>
      </w:pPr>
      <w:r w:rsidRPr="00263A2F">
        <w:rPr>
          <w:rFonts w:ascii="David" w:hAnsi="David" w:cs="David" w:hint="cs"/>
          <w:b/>
          <w:bCs/>
          <w:sz w:val="24"/>
          <w:szCs w:val="24"/>
          <w:rtl/>
        </w:rPr>
        <w:t>למנוע היווצרות של שוק שחור</w:t>
      </w:r>
      <w:r w:rsidRPr="00263A2F">
        <w:rPr>
          <w:rFonts w:ascii="David" w:hAnsi="David" w:cs="David" w:hint="cs"/>
          <w:sz w:val="24"/>
          <w:szCs w:val="24"/>
          <w:rtl/>
        </w:rPr>
        <w:t>- אם הסחר באיברים יוסדר התופעה לא תתפתח לשווקים שחורים.</w:t>
      </w:r>
      <w:r w:rsidR="00A51D16" w:rsidRPr="00263A2F">
        <w:rPr>
          <w:rFonts w:ascii="David" w:hAnsi="David" w:cs="David" w:hint="cs"/>
          <w:sz w:val="24"/>
          <w:szCs w:val="24"/>
          <w:rtl/>
        </w:rPr>
        <w:t xml:space="preserve"> ובכך המיסוד ייתן </w:t>
      </w:r>
      <w:r w:rsidR="00A51D16" w:rsidRPr="00361FEB">
        <w:rPr>
          <w:rFonts w:ascii="David" w:hAnsi="David" w:cs="David" w:hint="cs"/>
          <w:sz w:val="24"/>
          <w:szCs w:val="24"/>
          <w:u w:val="single"/>
          <w:rtl/>
        </w:rPr>
        <w:t xml:space="preserve">הגנה </w:t>
      </w:r>
      <w:r w:rsidR="00A51D16" w:rsidRPr="00263A2F">
        <w:rPr>
          <w:rFonts w:ascii="David" w:hAnsi="David" w:cs="David" w:hint="cs"/>
          <w:sz w:val="24"/>
          <w:szCs w:val="24"/>
          <w:rtl/>
        </w:rPr>
        <w:t xml:space="preserve">למי שמתעסק בתחום זה. </w:t>
      </w:r>
      <w:r w:rsidRPr="00263A2F">
        <w:rPr>
          <w:rFonts w:ascii="David" w:hAnsi="David" w:cs="David" w:hint="cs"/>
          <w:sz w:val="24"/>
          <w:szCs w:val="24"/>
          <w:rtl/>
        </w:rPr>
        <w:t xml:space="preserve"> </w:t>
      </w:r>
    </w:p>
    <w:p w14:paraId="0AC0C407" w14:textId="0235A319" w:rsidR="001A2D33" w:rsidRDefault="00361FEB" w:rsidP="000A1719">
      <w:pPr>
        <w:spacing w:after="0" w:line="360" w:lineRule="auto"/>
        <w:ind w:left="-766" w:right="-851"/>
        <w:jc w:val="both"/>
        <w:rPr>
          <w:rFonts w:ascii="David" w:hAnsi="David" w:cs="David"/>
          <w:sz w:val="24"/>
          <w:szCs w:val="24"/>
          <w:rtl/>
        </w:rPr>
      </w:pPr>
      <w:r>
        <w:rPr>
          <w:rFonts w:ascii="David" w:hAnsi="David" w:cs="David" w:hint="cs"/>
          <w:sz w:val="24"/>
          <w:szCs w:val="24"/>
          <w:rtl/>
        </w:rPr>
        <w:t>*</w:t>
      </w:r>
      <w:r w:rsidR="001A2D33">
        <w:rPr>
          <w:rFonts w:ascii="David" w:hAnsi="David" w:cs="David" w:hint="cs"/>
          <w:sz w:val="24"/>
          <w:szCs w:val="24"/>
          <w:rtl/>
        </w:rPr>
        <w:t>מ</w:t>
      </w:r>
      <w:r w:rsidR="00CD0F20">
        <w:rPr>
          <w:rFonts w:ascii="David" w:hAnsi="David" w:cs="David" w:hint="cs"/>
          <w:sz w:val="24"/>
          <w:szCs w:val="24"/>
          <w:rtl/>
        </w:rPr>
        <w:t>י</w:t>
      </w:r>
      <w:r w:rsidR="001A2D33">
        <w:rPr>
          <w:rFonts w:ascii="David" w:hAnsi="David" w:cs="David" w:hint="cs"/>
          <w:sz w:val="24"/>
          <w:szCs w:val="24"/>
          <w:rtl/>
        </w:rPr>
        <w:t xml:space="preserve">סוד בזנות- </w:t>
      </w:r>
      <w:r w:rsidR="00A51D16">
        <w:rPr>
          <w:rFonts w:ascii="David" w:hAnsi="David" w:cs="David" w:hint="cs"/>
          <w:sz w:val="24"/>
          <w:szCs w:val="24"/>
          <w:rtl/>
        </w:rPr>
        <w:t>ניתן לפקח יותר, לשמור על התנאים של מי שעוסק בתחום, להגן עליו. מצד שני- זה נותן לגיטימציה, ואז אולי יותר נשים יכנסו לתחום. ההתנגדות הפמיניסטית למיסוד היא בנוגע לג</w:t>
      </w:r>
      <w:r w:rsidR="00B1182D">
        <w:rPr>
          <w:rFonts w:ascii="David" w:hAnsi="David" w:cs="David" w:hint="cs"/>
          <w:sz w:val="24"/>
          <w:szCs w:val="24"/>
          <w:rtl/>
        </w:rPr>
        <w:t>יט</w:t>
      </w:r>
      <w:r w:rsidR="00C02531">
        <w:rPr>
          <w:rFonts w:ascii="David" w:hAnsi="David" w:cs="David" w:hint="cs"/>
          <w:sz w:val="24"/>
          <w:szCs w:val="24"/>
          <w:rtl/>
        </w:rPr>
        <w:t>י</w:t>
      </w:r>
      <w:r w:rsidR="00A51D16">
        <w:rPr>
          <w:rFonts w:ascii="David" w:hAnsi="David" w:cs="David" w:hint="cs"/>
          <w:sz w:val="24"/>
          <w:szCs w:val="24"/>
          <w:rtl/>
        </w:rPr>
        <w:t xml:space="preserve">מציה שתיווצר. </w:t>
      </w:r>
      <w:r w:rsidR="001A2D33">
        <w:rPr>
          <w:rFonts w:ascii="David" w:hAnsi="David" w:cs="David" w:hint="cs"/>
          <w:sz w:val="24"/>
          <w:szCs w:val="24"/>
          <w:rtl/>
        </w:rPr>
        <w:t xml:space="preserve"> </w:t>
      </w:r>
    </w:p>
    <w:p w14:paraId="562683B5" w14:textId="77777777" w:rsidR="00263A2F" w:rsidRPr="00263A2F" w:rsidRDefault="00C02531" w:rsidP="000A1719">
      <w:pPr>
        <w:spacing w:after="0" w:line="360" w:lineRule="auto"/>
        <w:ind w:left="-766" w:right="-851"/>
        <w:jc w:val="both"/>
        <w:rPr>
          <w:rFonts w:ascii="David" w:hAnsi="David" w:cs="David"/>
          <w:sz w:val="24"/>
          <w:szCs w:val="24"/>
          <w:u w:val="single"/>
          <w:rtl/>
        </w:rPr>
      </w:pPr>
      <w:r w:rsidRPr="00263A2F">
        <w:rPr>
          <w:rFonts w:ascii="David" w:hAnsi="David" w:cs="David" w:hint="cs"/>
          <w:sz w:val="24"/>
          <w:szCs w:val="24"/>
          <w:u w:val="single"/>
          <w:rtl/>
        </w:rPr>
        <w:t xml:space="preserve">נגד- </w:t>
      </w:r>
    </w:p>
    <w:p w14:paraId="2E310BBB" w14:textId="528A212A" w:rsidR="00263A2F" w:rsidRDefault="00C02531" w:rsidP="001A361F">
      <w:pPr>
        <w:pStyle w:val="a7"/>
        <w:numPr>
          <w:ilvl w:val="0"/>
          <w:numId w:val="23"/>
        </w:numPr>
        <w:spacing w:after="0" w:line="360" w:lineRule="auto"/>
        <w:ind w:right="-851"/>
        <w:jc w:val="both"/>
        <w:rPr>
          <w:rFonts w:ascii="David" w:hAnsi="David" w:cs="David"/>
          <w:sz w:val="24"/>
          <w:szCs w:val="24"/>
        </w:rPr>
      </w:pPr>
      <w:r w:rsidRPr="00263A2F">
        <w:rPr>
          <w:rFonts w:ascii="David" w:hAnsi="David" w:cs="David" w:hint="cs"/>
          <w:b/>
          <w:bCs/>
          <w:sz w:val="24"/>
          <w:szCs w:val="24"/>
          <w:rtl/>
        </w:rPr>
        <w:t>בעיה חלוקתית כפולה</w:t>
      </w:r>
      <w:r w:rsidRPr="00263A2F">
        <w:rPr>
          <w:rFonts w:ascii="David" w:hAnsi="David" w:cs="David" w:hint="cs"/>
          <w:sz w:val="24"/>
          <w:szCs w:val="24"/>
          <w:rtl/>
        </w:rPr>
        <w:t xml:space="preserve">- </w:t>
      </w:r>
      <w:r w:rsidR="00CD0F20">
        <w:rPr>
          <w:rFonts w:ascii="David" w:hAnsi="David" w:cs="David" w:hint="cs"/>
          <w:sz w:val="24"/>
          <w:szCs w:val="24"/>
          <w:rtl/>
        </w:rPr>
        <w:t xml:space="preserve">1. </w:t>
      </w:r>
      <w:r w:rsidRPr="00263A2F">
        <w:rPr>
          <w:rFonts w:ascii="David" w:hAnsi="David" w:cs="David" w:hint="cs"/>
          <w:sz w:val="24"/>
          <w:szCs w:val="24"/>
          <w:rtl/>
        </w:rPr>
        <w:t>ההיצע יגיע מקבוצות סוציואקונומיות חלשות</w:t>
      </w:r>
      <w:r w:rsidR="000C3CE9">
        <w:rPr>
          <w:rFonts w:ascii="David" w:hAnsi="David" w:cs="David" w:hint="cs"/>
          <w:sz w:val="24"/>
          <w:szCs w:val="24"/>
          <w:rtl/>
        </w:rPr>
        <w:t xml:space="preserve"> (</w:t>
      </w:r>
      <w:r w:rsidR="00D05F56">
        <w:rPr>
          <w:rFonts w:ascii="David" w:hAnsi="David" w:cs="David" w:hint="cs"/>
          <w:sz w:val="24"/>
          <w:szCs w:val="24"/>
          <w:rtl/>
        </w:rPr>
        <w:t>ו</w:t>
      </w:r>
      <w:r w:rsidR="000C3CE9" w:rsidRPr="00263A2F">
        <w:rPr>
          <w:rFonts w:ascii="David" w:hAnsi="David" w:cs="David" w:hint="cs"/>
          <w:sz w:val="24"/>
          <w:szCs w:val="24"/>
          <w:rtl/>
        </w:rPr>
        <w:t>הביקוש מצד העשירים</w:t>
      </w:r>
      <w:r w:rsidR="000C3CE9">
        <w:rPr>
          <w:rFonts w:ascii="David" w:hAnsi="David" w:cs="David" w:hint="cs"/>
          <w:sz w:val="24"/>
          <w:szCs w:val="24"/>
          <w:rtl/>
        </w:rPr>
        <w:t>). 2.</w:t>
      </w:r>
      <w:r w:rsidRPr="00263A2F">
        <w:rPr>
          <w:rFonts w:ascii="David" w:hAnsi="David" w:cs="David" w:hint="cs"/>
          <w:sz w:val="24"/>
          <w:szCs w:val="24"/>
          <w:rtl/>
        </w:rPr>
        <w:t xml:space="preserve"> העני שצריך את התרומה, לא יוכל לרכוש זאת. </w:t>
      </w:r>
    </w:p>
    <w:p w14:paraId="142CAFF8" w14:textId="724E8312" w:rsidR="00263A2F" w:rsidRDefault="00715B5C" w:rsidP="001A361F">
      <w:pPr>
        <w:pStyle w:val="a7"/>
        <w:numPr>
          <w:ilvl w:val="0"/>
          <w:numId w:val="23"/>
        </w:numPr>
        <w:spacing w:after="0" w:line="360" w:lineRule="auto"/>
        <w:ind w:right="-851"/>
        <w:jc w:val="both"/>
        <w:rPr>
          <w:rFonts w:ascii="David" w:hAnsi="David" w:cs="David"/>
          <w:sz w:val="24"/>
          <w:szCs w:val="24"/>
        </w:rPr>
      </w:pPr>
      <w:r>
        <w:rPr>
          <w:rFonts w:ascii="David" w:hAnsi="David" w:cs="David" w:hint="cs"/>
          <w:b/>
          <w:bCs/>
          <w:noProof/>
          <w:sz w:val="24"/>
          <w:szCs w:val="24"/>
          <w:rtl/>
          <w:lang w:val="he-IL"/>
        </w:rPr>
        <mc:AlternateContent>
          <mc:Choice Requires="wpi">
            <w:drawing>
              <wp:anchor distT="0" distB="0" distL="114300" distR="114300" simplePos="0" relativeHeight="251665408" behindDoc="0" locked="0" layoutInCell="1" allowOverlap="1" wp14:anchorId="2086F7BE" wp14:editId="5D0CEE9E">
                <wp:simplePos x="0" y="0"/>
                <wp:positionH relativeFrom="column">
                  <wp:posOffset>5895340</wp:posOffset>
                </wp:positionH>
                <wp:positionV relativeFrom="paragraph">
                  <wp:posOffset>95885</wp:posOffset>
                </wp:positionV>
                <wp:extent cx="186585" cy="554415"/>
                <wp:effectExtent l="38100" t="38100" r="42545" b="55245"/>
                <wp:wrapNone/>
                <wp:docPr id="12" name="דיו 12"/>
                <wp:cNvGraphicFramePr/>
                <a:graphic xmlns:a="http://schemas.openxmlformats.org/drawingml/2006/main">
                  <a:graphicData uri="http://schemas.microsoft.com/office/word/2010/wordprocessingInk">
                    <w14:contentPart bwMode="auto" r:id="rId9">
                      <w14:nvContentPartPr>
                        <w14:cNvContentPartPr/>
                      </w14:nvContentPartPr>
                      <w14:xfrm>
                        <a:off x="0" y="0"/>
                        <a:ext cx="186585" cy="554415"/>
                      </w14:xfrm>
                    </w14:contentPart>
                  </a:graphicData>
                </a:graphic>
              </wp:anchor>
            </w:drawing>
          </mc:Choice>
          <mc:Fallback>
            <w:pict>
              <v:shapetype w14:anchorId="434F20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12" o:spid="_x0000_s1026" type="#_x0000_t75" style="position:absolute;left:0;text-align:left;margin-left:463.5pt;margin-top:6.85pt;width:16.15pt;height:4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">
                <v:imagedata r:id="rId10" o:title=""/>
              </v:shape>
            </w:pict>
          </mc:Fallback>
        </mc:AlternateContent>
      </w:r>
      <w:r w:rsidR="00C02531" w:rsidRPr="00263A2F">
        <w:rPr>
          <w:rFonts w:ascii="David" w:hAnsi="David" w:cs="David" w:hint="cs"/>
          <w:b/>
          <w:bCs/>
          <w:sz w:val="24"/>
          <w:szCs w:val="24"/>
          <w:rtl/>
        </w:rPr>
        <w:t>מסחור של טובין אישיים</w:t>
      </w:r>
      <w:r w:rsidR="00C02531" w:rsidRPr="00263A2F">
        <w:rPr>
          <w:rFonts w:ascii="David" w:hAnsi="David" w:cs="David" w:hint="cs"/>
          <w:sz w:val="24"/>
          <w:szCs w:val="24"/>
          <w:rtl/>
        </w:rPr>
        <w:t xml:space="preserve">- קשה לנו רעיונות שאנשים ימכרו את </w:t>
      </w:r>
      <w:r w:rsidR="00D05F56">
        <w:rPr>
          <w:rFonts w:ascii="David" w:hAnsi="David" w:cs="David" w:hint="cs"/>
          <w:sz w:val="24"/>
          <w:szCs w:val="24"/>
          <w:rtl/>
        </w:rPr>
        <w:t>אברי הגוף שלהם</w:t>
      </w:r>
      <w:r w:rsidR="00C02531" w:rsidRPr="00263A2F">
        <w:rPr>
          <w:rFonts w:ascii="David" w:hAnsi="David" w:cs="David" w:hint="cs"/>
          <w:sz w:val="24"/>
          <w:szCs w:val="24"/>
          <w:rtl/>
        </w:rPr>
        <w:t xml:space="preserve">. מדובר </w:t>
      </w:r>
      <w:r w:rsidR="00361FEB">
        <w:rPr>
          <w:rFonts w:ascii="David" w:hAnsi="David" w:cs="David" w:hint="cs"/>
          <w:sz w:val="24"/>
          <w:szCs w:val="24"/>
          <w:rtl/>
        </w:rPr>
        <w:t>ב</w:t>
      </w:r>
      <w:r w:rsidR="00C02531" w:rsidRPr="00263A2F">
        <w:rPr>
          <w:rFonts w:ascii="David" w:hAnsi="David" w:cs="David" w:hint="cs"/>
          <w:sz w:val="24"/>
          <w:szCs w:val="24"/>
          <w:rtl/>
        </w:rPr>
        <w:t>רכוש ששייך לנו והכנס</w:t>
      </w:r>
      <w:r w:rsidR="00CC1865">
        <w:rPr>
          <w:rFonts w:ascii="David" w:hAnsi="David" w:cs="David" w:hint="cs"/>
          <w:sz w:val="24"/>
          <w:szCs w:val="24"/>
          <w:rtl/>
        </w:rPr>
        <w:t>ה</w:t>
      </w:r>
      <w:r w:rsidR="00C02531" w:rsidRPr="00263A2F">
        <w:rPr>
          <w:rFonts w:ascii="David" w:hAnsi="David" w:cs="David" w:hint="cs"/>
          <w:sz w:val="24"/>
          <w:szCs w:val="24"/>
          <w:rtl/>
        </w:rPr>
        <w:t xml:space="preserve"> לתוך שוק</w:t>
      </w:r>
      <w:r w:rsidR="00361FEB">
        <w:rPr>
          <w:rFonts w:ascii="David" w:hAnsi="David" w:cs="David" w:hint="cs"/>
          <w:sz w:val="24"/>
          <w:szCs w:val="24"/>
          <w:rtl/>
        </w:rPr>
        <w:t>,</w:t>
      </w:r>
      <w:r w:rsidR="00C02531" w:rsidRPr="00263A2F">
        <w:rPr>
          <w:rFonts w:ascii="David" w:hAnsi="David" w:cs="David" w:hint="cs"/>
          <w:sz w:val="24"/>
          <w:szCs w:val="24"/>
          <w:rtl/>
        </w:rPr>
        <w:t xml:space="preserve"> קשה </w:t>
      </w:r>
      <w:r w:rsidR="00361FEB">
        <w:rPr>
          <w:rFonts w:ascii="David" w:hAnsi="David" w:cs="David" w:hint="cs"/>
          <w:sz w:val="24"/>
          <w:szCs w:val="24"/>
          <w:rtl/>
        </w:rPr>
        <w:t xml:space="preserve">לנו </w:t>
      </w:r>
      <w:r w:rsidR="00C02531" w:rsidRPr="00263A2F">
        <w:rPr>
          <w:rFonts w:ascii="David" w:hAnsi="David" w:cs="David" w:hint="cs"/>
          <w:sz w:val="24"/>
          <w:szCs w:val="24"/>
          <w:rtl/>
        </w:rPr>
        <w:t>קונספט</w:t>
      </w:r>
      <w:r w:rsidR="00263A2F" w:rsidRPr="00263A2F">
        <w:rPr>
          <w:rFonts w:ascii="David" w:hAnsi="David" w:cs="David" w:hint="cs"/>
          <w:sz w:val="24"/>
          <w:szCs w:val="24"/>
          <w:rtl/>
        </w:rPr>
        <w:t>ו</w:t>
      </w:r>
      <w:r w:rsidR="00C02531" w:rsidRPr="00263A2F">
        <w:rPr>
          <w:rFonts w:ascii="David" w:hAnsi="David" w:cs="David" w:hint="cs"/>
          <w:sz w:val="24"/>
          <w:szCs w:val="24"/>
          <w:rtl/>
        </w:rPr>
        <w:t>אלית. נתפס כמשהו שלא צריך להיות בתוך השוק. למרות ש</w:t>
      </w:r>
      <w:r w:rsidR="00CC1865" w:rsidRPr="00263A2F">
        <w:rPr>
          <w:rFonts w:ascii="David" w:hAnsi="David" w:cs="David" w:hint="cs"/>
          <w:sz w:val="24"/>
          <w:szCs w:val="24"/>
          <w:rtl/>
        </w:rPr>
        <w:t>לאור צרכים חברתיים</w:t>
      </w:r>
      <w:r w:rsidR="00CC1865">
        <w:rPr>
          <w:rFonts w:ascii="David" w:hAnsi="David" w:cs="David" w:hint="cs"/>
          <w:sz w:val="24"/>
          <w:szCs w:val="24"/>
          <w:rtl/>
        </w:rPr>
        <w:t xml:space="preserve"> </w:t>
      </w:r>
      <w:r w:rsidR="00CC1865" w:rsidRPr="00263A2F">
        <w:rPr>
          <w:rFonts w:ascii="David" w:hAnsi="David" w:cs="David" w:hint="cs"/>
          <w:sz w:val="24"/>
          <w:szCs w:val="24"/>
          <w:rtl/>
        </w:rPr>
        <w:t xml:space="preserve">נמצא בשוק </w:t>
      </w:r>
      <w:r w:rsidR="00CC1865">
        <w:rPr>
          <w:rFonts w:ascii="David" w:hAnsi="David" w:cs="David" w:hint="cs"/>
          <w:sz w:val="24"/>
          <w:szCs w:val="24"/>
          <w:rtl/>
        </w:rPr>
        <w:t>סחר ב</w:t>
      </w:r>
      <w:r w:rsidR="00361FEB">
        <w:rPr>
          <w:rFonts w:ascii="David" w:hAnsi="David" w:cs="David" w:hint="cs"/>
          <w:sz w:val="24"/>
          <w:szCs w:val="24"/>
          <w:rtl/>
        </w:rPr>
        <w:t>איברים מתחדשים</w:t>
      </w:r>
      <w:r w:rsidR="00CC1865">
        <w:rPr>
          <w:rFonts w:ascii="David" w:hAnsi="David" w:cs="David" w:hint="cs"/>
          <w:sz w:val="24"/>
          <w:szCs w:val="24"/>
          <w:rtl/>
        </w:rPr>
        <w:t xml:space="preserve"> כגון:</w:t>
      </w:r>
      <w:r w:rsidR="00C02531" w:rsidRPr="00263A2F">
        <w:rPr>
          <w:rFonts w:ascii="David" w:hAnsi="David" w:cs="David" w:hint="cs"/>
          <w:sz w:val="24"/>
          <w:szCs w:val="24"/>
          <w:rtl/>
        </w:rPr>
        <w:t xml:space="preserve"> זרע, ביציות, </w:t>
      </w:r>
      <w:r w:rsidR="00361FEB">
        <w:rPr>
          <w:rFonts w:ascii="David" w:hAnsi="David" w:cs="David" w:hint="cs"/>
          <w:sz w:val="24"/>
          <w:szCs w:val="24"/>
          <w:rtl/>
        </w:rPr>
        <w:t xml:space="preserve">שיער. </w:t>
      </w:r>
      <w:r w:rsidR="00C02531" w:rsidRPr="00263A2F">
        <w:rPr>
          <w:rFonts w:ascii="David" w:hAnsi="David" w:cs="David" w:hint="cs"/>
          <w:sz w:val="24"/>
          <w:szCs w:val="24"/>
          <w:rtl/>
        </w:rPr>
        <w:t xml:space="preserve"> </w:t>
      </w:r>
    </w:p>
    <w:p w14:paraId="2AD2DF45" w14:textId="496C4CB9" w:rsidR="00C02531" w:rsidRPr="00263A2F" w:rsidRDefault="00715B5C" w:rsidP="001A361F">
      <w:pPr>
        <w:pStyle w:val="a7"/>
        <w:numPr>
          <w:ilvl w:val="0"/>
          <w:numId w:val="23"/>
        </w:numPr>
        <w:spacing w:after="0" w:line="360" w:lineRule="auto"/>
        <w:ind w:right="-851"/>
        <w:jc w:val="both"/>
        <w:rPr>
          <w:rFonts w:ascii="David" w:hAnsi="David" w:cs="David"/>
          <w:sz w:val="24"/>
          <w:szCs w:val="24"/>
          <w:rtl/>
        </w:rPr>
      </w:pPr>
      <w:r>
        <w:rPr>
          <w:rFonts w:ascii="David" w:hAnsi="David" w:cs="David" w:hint="cs"/>
          <w:b/>
          <w:bCs/>
          <w:noProof/>
          <w:sz w:val="24"/>
          <w:szCs w:val="24"/>
          <w:rtl/>
          <w:lang w:val="he-IL"/>
        </w:rPr>
        <mc:AlternateContent>
          <mc:Choice Requires="wpi">
            <w:drawing>
              <wp:anchor distT="0" distB="0" distL="114300" distR="114300" simplePos="0" relativeHeight="251670528" behindDoc="0" locked="0" layoutInCell="1" allowOverlap="1" wp14:anchorId="5AC83471" wp14:editId="2D6D1E10">
                <wp:simplePos x="0" y="0"/>
                <wp:positionH relativeFrom="column">
                  <wp:posOffset>6003525</wp:posOffset>
                </wp:positionH>
                <wp:positionV relativeFrom="paragraph">
                  <wp:posOffset>659638</wp:posOffset>
                </wp:positionV>
                <wp:extent cx="31320" cy="175680"/>
                <wp:effectExtent l="38100" t="38100" r="45085" b="53340"/>
                <wp:wrapNone/>
                <wp:docPr id="19" name="דיו 19"/>
                <wp:cNvGraphicFramePr/>
                <a:graphic xmlns:a="http://schemas.openxmlformats.org/drawingml/2006/main">
                  <a:graphicData uri="http://schemas.microsoft.com/office/word/2010/wordprocessingInk">
                    <w14:contentPart bwMode="auto" r:id="rId11">
                      <w14:nvContentPartPr>
                        <w14:cNvContentPartPr/>
                      </w14:nvContentPartPr>
                      <w14:xfrm>
                        <a:off x="0" y="0"/>
                        <a:ext cx="31320" cy="175680"/>
                      </w14:xfrm>
                    </w14:contentPart>
                  </a:graphicData>
                </a:graphic>
              </wp:anchor>
            </w:drawing>
          </mc:Choice>
          <mc:Fallback>
            <w:pict>
              <v:shape w14:anchorId="6882A3DF" id="דיו 19" o:spid="_x0000_s1026" type="#_x0000_t75" style="position:absolute;left:0;text-align:left;margin-left:472pt;margin-top:51.25pt;width:3.85pt;height:1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">
                <v:imagedata r:id="rId13" o:title=""/>
              </v:shape>
            </w:pict>
          </mc:Fallback>
        </mc:AlternateContent>
      </w:r>
      <w:r>
        <w:rPr>
          <w:rFonts w:ascii="David" w:hAnsi="David" w:cs="David" w:hint="cs"/>
          <w:b/>
          <w:bCs/>
          <w:noProof/>
          <w:sz w:val="24"/>
          <w:szCs w:val="24"/>
          <w:rtl/>
          <w:lang w:val="he-IL"/>
        </w:rPr>
        <mc:AlternateContent>
          <mc:Choice Requires="wpi">
            <w:drawing>
              <wp:anchor distT="0" distB="0" distL="114300" distR="114300" simplePos="0" relativeHeight="251669504" behindDoc="0" locked="0" layoutInCell="1" allowOverlap="1" wp14:anchorId="7398AA68" wp14:editId="647B21DF">
                <wp:simplePos x="0" y="0"/>
                <wp:positionH relativeFrom="column">
                  <wp:posOffset>5914965</wp:posOffset>
                </wp:positionH>
                <wp:positionV relativeFrom="paragraph">
                  <wp:posOffset>421318</wp:posOffset>
                </wp:positionV>
                <wp:extent cx="73080" cy="142200"/>
                <wp:effectExtent l="38100" t="38100" r="41275" b="48895"/>
                <wp:wrapNone/>
                <wp:docPr id="18" name="דיו 18"/>
                <wp:cNvGraphicFramePr/>
                <a:graphic xmlns:a="http://schemas.openxmlformats.org/drawingml/2006/main">
                  <a:graphicData uri="http://schemas.microsoft.com/office/word/2010/wordprocessingInk">
                    <w14:contentPart bwMode="auto" r:id="rId14">
                      <w14:nvContentPartPr>
                        <w14:cNvContentPartPr/>
                      </w14:nvContentPartPr>
                      <w14:xfrm>
                        <a:off x="0" y="0"/>
                        <a:ext cx="73080" cy="142200"/>
                      </w14:xfrm>
                    </w14:contentPart>
                  </a:graphicData>
                </a:graphic>
              </wp:anchor>
            </w:drawing>
          </mc:Choice>
          <mc:Fallback>
            <w:pict>
              <v:shape w14:anchorId="2E0B9A25" id="דיו 18" o:spid="_x0000_s1026" type="#_x0000_t75" style="position:absolute;left:0;text-align:left;margin-left:465.05pt;margin-top:32.45pt;width:7.15pt;height:1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">
                <v:imagedata r:id="rId15" o:title=""/>
              </v:shape>
            </w:pict>
          </mc:Fallback>
        </mc:AlternateContent>
      </w:r>
      <w:r>
        <w:rPr>
          <w:rFonts w:ascii="David" w:hAnsi="David" w:cs="David" w:hint="cs"/>
          <w:b/>
          <w:bCs/>
          <w:noProof/>
          <w:sz w:val="24"/>
          <w:szCs w:val="24"/>
          <w:rtl/>
          <w:lang w:val="he-IL"/>
        </w:rPr>
        <mc:AlternateContent>
          <mc:Choice Requires="wpi">
            <w:drawing>
              <wp:anchor distT="0" distB="0" distL="114300" distR="114300" simplePos="0" relativeHeight="251668480" behindDoc="0" locked="0" layoutInCell="1" allowOverlap="1" wp14:anchorId="3700221A" wp14:editId="0D728323">
                <wp:simplePos x="0" y="0"/>
                <wp:positionH relativeFrom="column">
                  <wp:posOffset>5884545</wp:posOffset>
                </wp:positionH>
                <wp:positionV relativeFrom="paragraph">
                  <wp:posOffset>49530</wp:posOffset>
                </wp:positionV>
                <wp:extent cx="134620" cy="302910"/>
                <wp:effectExtent l="38100" t="38100" r="55880" b="40005"/>
                <wp:wrapNone/>
                <wp:docPr id="17" name="דיו 17"/>
                <wp:cNvGraphicFramePr/>
                <a:graphic xmlns:a="http://schemas.openxmlformats.org/drawingml/2006/main">
                  <a:graphicData uri="http://schemas.microsoft.com/office/word/2010/wordprocessingInk">
                    <w14:contentPart bwMode="auto" r:id="rId16">
                      <w14:nvContentPartPr>
                        <w14:cNvContentPartPr/>
                      </w14:nvContentPartPr>
                      <w14:xfrm>
                        <a:off x="0" y="0"/>
                        <a:ext cx="134620" cy="302910"/>
                      </w14:xfrm>
                    </w14:contentPart>
                  </a:graphicData>
                </a:graphic>
              </wp:anchor>
            </w:drawing>
          </mc:Choice>
          <mc:Fallback>
            <w:pict>
              <v:shape w14:anchorId="53B895E8" id="דיו 17" o:spid="_x0000_s1026" type="#_x0000_t75" style="position:absolute;left:0;text-align:left;margin-left:462.65pt;margin-top:3.2pt;width:12pt;height:2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">
                <v:imagedata r:id="rId17" o:title=""/>
              </v:shape>
            </w:pict>
          </mc:Fallback>
        </mc:AlternateContent>
      </w:r>
      <w:r w:rsidR="00C02531" w:rsidRPr="00263A2F">
        <w:rPr>
          <w:rFonts w:ascii="David" w:hAnsi="David" w:cs="David" w:hint="cs"/>
          <w:b/>
          <w:bCs/>
          <w:sz w:val="24"/>
          <w:szCs w:val="24"/>
          <w:rtl/>
        </w:rPr>
        <w:t>ההחצנות לצדדים שלישיים</w:t>
      </w:r>
      <w:r w:rsidR="00263A2F">
        <w:rPr>
          <w:rFonts w:ascii="David" w:hAnsi="David" w:cs="David" w:hint="cs"/>
          <w:sz w:val="24"/>
          <w:szCs w:val="24"/>
          <w:rtl/>
        </w:rPr>
        <w:t>-</w:t>
      </w:r>
      <w:r w:rsidR="00C02531" w:rsidRPr="00263A2F">
        <w:rPr>
          <w:rFonts w:ascii="David" w:hAnsi="David" w:cs="David" w:hint="cs"/>
          <w:sz w:val="24"/>
          <w:szCs w:val="24"/>
          <w:rtl/>
        </w:rPr>
        <w:t xml:space="preserve"> סחר בנושאים שנויים במחלוקת מייצר </w:t>
      </w:r>
      <w:proofErr w:type="spellStart"/>
      <w:r w:rsidR="00C02531" w:rsidRPr="00263A2F">
        <w:rPr>
          <w:rFonts w:ascii="David" w:hAnsi="David" w:cs="David" w:hint="cs"/>
          <w:sz w:val="24"/>
          <w:szCs w:val="24"/>
          <w:rtl/>
        </w:rPr>
        <w:t>החצנות</w:t>
      </w:r>
      <w:proofErr w:type="spellEnd"/>
      <w:r w:rsidR="00C02531" w:rsidRPr="00263A2F">
        <w:rPr>
          <w:rFonts w:ascii="David" w:hAnsi="David" w:cs="David" w:hint="cs"/>
          <w:sz w:val="24"/>
          <w:szCs w:val="24"/>
          <w:rtl/>
        </w:rPr>
        <w:t xml:space="preserve"> על צדדי ג' שמושפעים</w:t>
      </w:r>
      <w:r w:rsidR="00361FEB">
        <w:rPr>
          <w:rFonts w:ascii="David" w:hAnsi="David" w:cs="David" w:hint="cs"/>
          <w:sz w:val="24"/>
          <w:szCs w:val="24"/>
          <w:rtl/>
        </w:rPr>
        <w:t xml:space="preserve"> מכך</w:t>
      </w:r>
      <w:r w:rsidR="00CC1865">
        <w:rPr>
          <w:rFonts w:ascii="David" w:hAnsi="David" w:cs="David" w:hint="cs"/>
          <w:sz w:val="24"/>
          <w:szCs w:val="24"/>
          <w:rtl/>
        </w:rPr>
        <w:t xml:space="preserve"> </w:t>
      </w:r>
      <w:r w:rsidR="00CC1865" w:rsidRPr="00263A2F">
        <w:rPr>
          <w:rFonts w:ascii="David" w:hAnsi="David" w:cs="David" w:hint="cs"/>
          <w:sz w:val="24"/>
          <w:szCs w:val="24"/>
          <w:rtl/>
        </w:rPr>
        <w:t>שלא חושבים עליהם בעת ההליך.</w:t>
      </w:r>
      <w:r w:rsidR="00361FEB">
        <w:rPr>
          <w:rFonts w:ascii="David" w:hAnsi="David" w:cs="David" w:hint="cs"/>
          <w:sz w:val="24"/>
          <w:szCs w:val="24"/>
          <w:rtl/>
        </w:rPr>
        <w:t xml:space="preserve"> למשל ילד מתרומת ביצית לא יודע עד גיל 18 מי הם הוריו הביולוגיים, או מגוריו אמנם טובים יותר בעולם המערבי אך עמדתו לא נשמעת- לא מתאפשרת לו הבחירה היכן לגור.</w:t>
      </w:r>
      <w:r w:rsidR="00C02531" w:rsidRPr="00263A2F">
        <w:rPr>
          <w:rFonts w:ascii="David" w:hAnsi="David" w:cs="David" w:hint="cs"/>
          <w:sz w:val="24"/>
          <w:szCs w:val="24"/>
          <w:rtl/>
        </w:rPr>
        <w:t xml:space="preserve"> </w:t>
      </w:r>
      <w:r w:rsidR="00A521F1" w:rsidRPr="00263A2F">
        <w:rPr>
          <w:rFonts w:ascii="David" w:hAnsi="David" w:cs="David" w:hint="cs"/>
          <w:sz w:val="24"/>
          <w:szCs w:val="24"/>
          <w:rtl/>
        </w:rPr>
        <w:t xml:space="preserve">מעורר שאלות וקשיים וצריך להיות מודעים לכך. </w:t>
      </w:r>
    </w:p>
    <w:p w14:paraId="50DD665D" w14:textId="70F126F7" w:rsidR="00CC5956" w:rsidRPr="00B710D1" w:rsidRDefault="00715B5C" w:rsidP="000A1719">
      <w:pPr>
        <w:spacing w:after="0" w:line="360" w:lineRule="auto"/>
        <w:ind w:left="-766" w:right="-851"/>
        <w:jc w:val="both"/>
        <w:rPr>
          <w:rFonts w:ascii="David" w:hAnsi="David" w:cs="David"/>
          <w:b/>
          <w:bCs/>
          <w:sz w:val="12"/>
          <w:szCs w:val="12"/>
          <w:u w:val="single"/>
          <w:rtl/>
        </w:rPr>
      </w:pPr>
      <w:r>
        <w:rPr>
          <w:rFonts w:ascii="David" w:hAnsi="David" w:cs="David"/>
          <w:b/>
          <w:bCs/>
          <w:noProof/>
          <w:sz w:val="12"/>
          <w:szCs w:val="12"/>
          <w:u w:val="single"/>
          <w:rtl/>
          <w:lang w:val="he-IL"/>
        </w:rPr>
        <mc:AlternateContent>
          <mc:Choice Requires="wpi">
            <w:drawing>
              <wp:anchor distT="0" distB="0" distL="114300" distR="114300" simplePos="0" relativeHeight="251673600" behindDoc="0" locked="0" layoutInCell="1" allowOverlap="1" wp14:anchorId="77306BA8" wp14:editId="18515C17">
                <wp:simplePos x="0" y="0"/>
                <wp:positionH relativeFrom="column">
                  <wp:posOffset>5836920</wp:posOffset>
                </wp:positionH>
                <wp:positionV relativeFrom="paragraph">
                  <wp:posOffset>-39370</wp:posOffset>
                </wp:positionV>
                <wp:extent cx="134620" cy="117000"/>
                <wp:effectExtent l="38100" t="57150" r="36830" b="54610"/>
                <wp:wrapNone/>
                <wp:docPr id="27" name="דיו 27"/>
                <wp:cNvGraphicFramePr/>
                <a:graphic xmlns:a="http://schemas.openxmlformats.org/drawingml/2006/main">
                  <a:graphicData uri="http://schemas.microsoft.com/office/word/2010/wordprocessingInk">
                    <w14:contentPart bwMode="auto" r:id="rId18">
                      <w14:nvContentPartPr>
                        <w14:cNvContentPartPr/>
                      </w14:nvContentPartPr>
                      <w14:xfrm>
                        <a:off x="0" y="0"/>
                        <a:ext cx="134620" cy="117000"/>
                      </w14:xfrm>
                    </w14:contentPart>
                  </a:graphicData>
                </a:graphic>
              </wp:anchor>
            </w:drawing>
          </mc:Choice>
          <mc:Fallback>
            <w:pict>
              <v:shape w14:anchorId="2A6DCEFC" id="דיו 27" o:spid="_x0000_s1026" type="#_x0000_t75" style="position:absolute;left:0;text-align:left;margin-left:458.9pt;margin-top:-3.8pt;width:12pt;height:10.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">
                <v:imagedata r:id="rId19" o:title=""/>
              </v:shape>
            </w:pict>
          </mc:Fallback>
        </mc:AlternateContent>
      </w:r>
    </w:p>
    <w:p w14:paraId="6784DA9D" w14:textId="41E517B2" w:rsidR="001E38C0" w:rsidRDefault="001D47F9" w:rsidP="000A1719">
      <w:pPr>
        <w:spacing w:after="0" w:line="360" w:lineRule="auto"/>
        <w:ind w:left="-766" w:right="-851"/>
        <w:jc w:val="both"/>
        <w:rPr>
          <w:rFonts w:ascii="David" w:hAnsi="David" w:cs="David"/>
          <w:b/>
          <w:bCs/>
          <w:sz w:val="24"/>
          <w:szCs w:val="24"/>
          <w:u w:val="single"/>
          <w:rtl/>
        </w:rPr>
      </w:pPr>
      <w:r>
        <w:rPr>
          <w:rFonts w:ascii="David" w:hAnsi="David" w:cs="David" w:hint="cs"/>
          <w:b/>
          <w:bCs/>
          <w:sz w:val="24"/>
          <w:szCs w:val="24"/>
          <w:u w:val="single"/>
          <w:rtl/>
        </w:rPr>
        <w:t xml:space="preserve">הרחבה- </w:t>
      </w:r>
      <w:r w:rsidR="001E38C0" w:rsidRPr="00DC33CA">
        <w:rPr>
          <w:rFonts w:ascii="David" w:hAnsi="David" w:cs="David" w:hint="cs"/>
          <w:b/>
          <w:bCs/>
          <w:sz w:val="24"/>
          <w:szCs w:val="24"/>
          <w:u w:val="single"/>
          <w:rtl/>
        </w:rPr>
        <w:t>מסחור</w:t>
      </w:r>
      <w:r>
        <w:rPr>
          <w:rFonts w:ascii="David" w:hAnsi="David" w:cs="David" w:hint="cs"/>
          <w:b/>
          <w:bCs/>
          <w:sz w:val="24"/>
          <w:szCs w:val="24"/>
          <w:u w:val="single"/>
          <w:rtl/>
        </w:rPr>
        <w:t xml:space="preserve"> של טובין אישיים</w:t>
      </w:r>
    </w:p>
    <w:p w14:paraId="6742CC87" w14:textId="5A4BDF94" w:rsidR="001D47F9" w:rsidRDefault="001D47F9" w:rsidP="000A1719">
      <w:pPr>
        <w:spacing w:after="0" w:line="360" w:lineRule="auto"/>
        <w:ind w:left="-766" w:right="-851"/>
        <w:jc w:val="both"/>
        <w:rPr>
          <w:rFonts w:ascii="David" w:hAnsi="David" w:cs="David"/>
          <w:sz w:val="24"/>
          <w:szCs w:val="24"/>
          <w:u w:val="single"/>
          <w:rtl/>
        </w:rPr>
      </w:pPr>
      <w:r>
        <w:rPr>
          <w:rFonts w:ascii="David" w:hAnsi="David" w:cs="David" w:hint="cs"/>
          <w:sz w:val="24"/>
          <w:szCs w:val="24"/>
          <w:rtl/>
        </w:rPr>
        <w:t xml:space="preserve">מסחור = לוקחים משהו שבאופן טבעי לא נמצא בשוק, אבל מנסים </w:t>
      </w:r>
      <w:r w:rsidRPr="0020677F">
        <w:rPr>
          <w:rFonts w:ascii="David" w:hAnsi="David" w:cs="David" w:hint="cs"/>
          <w:sz w:val="24"/>
          <w:szCs w:val="24"/>
          <w:u w:val="single"/>
          <w:rtl/>
        </w:rPr>
        <w:t>להכניס לשוק ולסחור בו</w:t>
      </w:r>
      <w:r>
        <w:rPr>
          <w:rFonts w:ascii="David" w:hAnsi="David" w:cs="David" w:hint="cs"/>
          <w:sz w:val="24"/>
          <w:szCs w:val="24"/>
          <w:rtl/>
        </w:rPr>
        <w:t xml:space="preserve">. </w:t>
      </w:r>
    </w:p>
    <w:p w14:paraId="3E12663F" w14:textId="77777777" w:rsidR="00594ACF" w:rsidRDefault="00CC5956" w:rsidP="000A1719">
      <w:pPr>
        <w:spacing w:after="0" w:line="360" w:lineRule="auto"/>
        <w:ind w:left="-766" w:right="-851"/>
        <w:jc w:val="both"/>
        <w:rPr>
          <w:rFonts w:ascii="David" w:hAnsi="David" w:cs="David"/>
          <w:sz w:val="24"/>
          <w:szCs w:val="24"/>
          <w:u w:val="single"/>
          <w:rtl/>
        </w:rPr>
      </w:pPr>
      <w:r w:rsidRPr="001D47F9">
        <w:rPr>
          <w:rFonts w:ascii="David" w:hAnsi="David" w:cs="David" w:hint="cs"/>
          <w:sz w:val="24"/>
          <w:szCs w:val="24"/>
          <w:rtl/>
        </w:rPr>
        <w:t xml:space="preserve">למשל אם היה </w:t>
      </w:r>
      <w:r w:rsidRPr="001D47F9">
        <w:rPr>
          <w:rFonts w:ascii="David" w:hAnsi="David" w:cs="David" w:hint="cs"/>
          <w:b/>
          <w:bCs/>
          <w:sz w:val="24"/>
          <w:szCs w:val="24"/>
          <w:rtl/>
        </w:rPr>
        <w:t>שוק לתינוקות</w:t>
      </w:r>
      <w:r>
        <w:rPr>
          <w:rFonts w:ascii="David" w:hAnsi="David" w:cs="David" w:hint="cs"/>
          <w:sz w:val="24"/>
          <w:szCs w:val="24"/>
          <w:rtl/>
        </w:rPr>
        <w:t xml:space="preserve">. </w:t>
      </w:r>
      <w:r w:rsidR="00BA0871">
        <w:rPr>
          <w:rFonts w:ascii="David" w:hAnsi="David" w:cs="David" w:hint="cs"/>
          <w:sz w:val="24"/>
          <w:szCs w:val="24"/>
          <w:rtl/>
        </w:rPr>
        <w:t>לא רוצים להכניס את זה לספירה חוקית. מאחר שנמצא</w:t>
      </w:r>
      <w:r>
        <w:rPr>
          <w:rFonts w:ascii="David" w:hAnsi="David" w:cs="David" w:hint="cs"/>
          <w:sz w:val="24"/>
          <w:szCs w:val="24"/>
          <w:rtl/>
        </w:rPr>
        <w:t xml:space="preserve"> בספרה המשפחתית</w:t>
      </w:r>
      <w:r w:rsidR="00BA0871">
        <w:rPr>
          <w:rFonts w:ascii="David" w:hAnsi="David" w:cs="David" w:hint="cs"/>
          <w:sz w:val="24"/>
          <w:szCs w:val="24"/>
          <w:rtl/>
        </w:rPr>
        <w:t>.</w:t>
      </w:r>
      <w:r>
        <w:rPr>
          <w:rFonts w:ascii="David" w:hAnsi="David" w:cs="David" w:hint="cs"/>
          <w:sz w:val="24"/>
          <w:szCs w:val="24"/>
          <w:rtl/>
        </w:rPr>
        <w:t xml:space="preserve"> </w:t>
      </w:r>
      <w:r w:rsidR="00BA0871">
        <w:rPr>
          <w:rFonts w:ascii="David" w:hAnsi="David" w:cs="David" w:hint="cs"/>
          <w:sz w:val="24"/>
          <w:szCs w:val="24"/>
          <w:rtl/>
        </w:rPr>
        <w:t>לא נהפוך</w:t>
      </w:r>
      <w:r>
        <w:rPr>
          <w:rFonts w:ascii="David" w:hAnsi="David" w:cs="David" w:hint="cs"/>
          <w:sz w:val="24"/>
          <w:szCs w:val="24"/>
          <w:rtl/>
        </w:rPr>
        <w:t xml:space="preserve"> אותו למוצר בשוק. </w:t>
      </w:r>
    </w:p>
    <w:p w14:paraId="118C0810" w14:textId="1332082D" w:rsidR="00A521F1" w:rsidRDefault="001D47F9" w:rsidP="000A1719">
      <w:pPr>
        <w:spacing w:after="0" w:line="360" w:lineRule="auto"/>
        <w:ind w:left="-766" w:right="-851"/>
        <w:jc w:val="both"/>
        <w:rPr>
          <w:rFonts w:ascii="David" w:hAnsi="David" w:cs="David"/>
          <w:sz w:val="24"/>
          <w:szCs w:val="24"/>
          <w:rtl/>
        </w:rPr>
      </w:pPr>
      <w:r w:rsidRPr="001D47F9">
        <w:rPr>
          <w:rFonts w:ascii="David" w:hAnsi="David" w:cs="David" w:hint="cs"/>
          <w:sz w:val="24"/>
          <w:szCs w:val="24"/>
          <w:u w:val="single"/>
          <w:rtl/>
        </w:rPr>
        <w:t>הבעיות ב</w:t>
      </w:r>
      <w:r w:rsidR="00CC5956" w:rsidRPr="001D47F9">
        <w:rPr>
          <w:rFonts w:ascii="David" w:hAnsi="David" w:cs="David" w:hint="cs"/>
          <w:sz w:val="24"/>
          <w:szCs w:val="24"/>
          <w:u w:val="single"/>
          <w:rtl/>
        </w:rPr>
        <w:t>מס</w:t>
      </w:r>
      <w:r>
        <w:rPr>
          <w:rFonts w:ascii="David" w:hAnsi="David" w:cs="David" w:hint="cs"/>
          <w:sz w:val="24"/>
          <w:szCs w:val="24"/>
          <w:u w:val="single"/>
          <w:rtl/>
        </w:rPr>
        <w:t>ח</w:t>
      </w:r>
      <w:r w:rsidR="00CC5956" w:rsidRPr="001D47F9">
        <w:rPr>
          <w:rFonts w:ascii="David" w:hAnsi="David" w:cs="David" w:hint="cs"/>
          <w:sz w:val="24"/>
          <w:szCs w:val="24"/>
          <w:u w:val="single"/>
          <w:rtl/>
        </w:rPr>
        <w:t xml:space="preserve">ור של טובין </w:t>
      </w:r>
      <w:r w:rsidR="00594ACF">
        <w:rPr>
          <w:rFonts w:ascii="David" w:hAnsi="David" w:cs="David" w:hint="cs"/>
          <w:sz w:val="24"/>
          <w:szCs w:val="24"/>
          <w:u w:val="single"/>
          <w:rtl/>
        </w:rPr>
        <w:t>אישיים</w:t>
      </w:r>
      <w:r w:rsidR="00F951CD">
        <w:rPr>
          <w:rFonts w:ascii="David" w:hAnsi="David" w:cs="David" w:hint="cs"/>
          <w:sz w:val="24"/>
          <w:szCs w:val="24"/>
          <w:u w:val="single"/>
          <w:rtl/>
        </w:rPr>
        <w:t xml:space="preserve"> (כגון תינוקות)</w:t>
      </w:r>
      <w:r w:rsidR="00CC5956" w:rsidRPr="001D47F9">
        <w:rPr>
          <w:rFonts w:ascii="David" w:hAnsi="David" w:cs="David" w:hint="cs"/>
          <w:sz w:val="24"/>
          <w:szCs w:val="24"/>
          <w:u w:val="single"/>
          <w:rtl/>
        </w:rPr>
        <w:t xml:space="preserve"> הם</w:t>
      </w:r>
      <w:r w:rsidR="00CC5956">
        <w:rPr>
          <w:rFonts w:ascii="David" w:hAnsi="David" w:cs="David" w:hint="cs"/>
          <w:sz w:val="24"/>
          <w:szCs w:val="24"/>
          <w:rtl/>
        </w:rPr>
        <w:t>:</w:t>
      </w:r>
    </w:p>
    <w:p w14:paraId="735C53C6" w14:textId="04012582" w:rsidR="00CC5956" w:rsidRDefault="00CC5956" w:rsidP="001A361F">
      <w:pPr>
        <w:pStyle w:val="a7"/>
        <w:numPr>
          <w:ilvl w:val="0"/>
          <w:numId w:val="22"/>
        </w:numPr>
        <w:spacing w:after="0" w:line="360" w:lineRule="auto"/>
        <w:ind w:right="-851"/>
        <w:jc w:val="both"/>
        <w:rPr>
          <w:rFonts w:ascii="David" w:hAnsi="David" w:cs="David"/>
          <w:sz w:val="24"/>
          <w:szCs w:val="24"/>
        </w:rPr>
      </w:pPr>
      <w:r w:rsidRPr="00D02685">
        <w:rPr>
          <w:rFonts w:ascii="David" w:hAnsi="David" w:cs="David" w:hint="cs"/>
          <w:b/>
          <w:bCs/>
          <w:sz w:val="24"/>
          <w:szCs w:val="24"/>
          <w:rtl/>
        </w:rPr>
        <w:t>בעיית ההשחתה</w:t>
      </w:r>
      <w:r w:rsidRPr="00D02685">
        <w:rPr>
          <w:rFonts w:ascii="David" w:hAnsi="David" w:cs="David" w:hint="cs"/>
          <w:sz w:val="24"/>
          <w:szCs w:val="24"/>
          <w:rtl/>
        </w:rPr>
        <w:t>-</w:t>
      </w:r>
      <w:r>
        <w:rPr>
          <w:rFonts w:ascii="David" w:hAnsi="David" w:cs="David" w:hint="cs"/>
          <w:sz w:val="24"/>
          <w:szCs w:val="24"/>
          <w:rtl/>
        </w:rPr>
        <w:t xml:space="preserve"> </w:t>
      </w:r>
      <w:r w:rsidR="00F951CD">
        <w:rPr>
          <w:rFonts w:ascii="David" w:hAnsi="David" w:cs="David" w:hint="cs"/>
          <w:sz w:val="24"/>
          <w:szCs w:val="24"/>
          <w:rtl/>
        </w:rPr>
        <w:t>התייחסות</w:t>
      </w:r>
      <w:r w:rsidR="00D02685">
        <w:rPr>
          <w:rFonts w:ascii="David" w:hAnsi="David" w:cs="David" w:hint="cs"/>
          <w:sz w:val="24"/>
          <w:szCs w:val="24"/>
          <w:rtl/>
        </w:rPr>
        <w:t xml:space="preserve"> לתינוקות כמוצר </w:t>
      </w:r>
      <w:r w:rsidR="00F951CD">
        <w:rPr>
          <w:rFonts w:ascii="David" w:hAnsi="David" w:cs="David" w:hint="cs"/>
          <w:sz w:val="24"/>
          <w:szCs w:val="24"/>
          <w:rtl/>
        </w:rPr>
        <w:t>תשחית את הערך שלהם.</w:t>
      </w:r>
      <w:r w:rsidR="00D02685">
        <w:rPr>
          <w:rFonts w:ascii="David" w:hAnsi="David" w:cs="David" w:hint="cs"/>
          <w:sz w:val="24"/>
          <w:szCs w:val="24"/>
          <w:rtl/>
        </w:rPr>
        <w:t xml:space="preserve"> אם הוא נתפס כאדם עצמאי חלק ממשפחה, כשהוא יהפוך למוצר סחיר, </w:t>
      </w:r>
      <w:r w:rsidR="00D02685" w:rsidRPr="0020677F">
        <w:rPr>
          <w:rFonts w:ascii="David" w:hAnsi="David" w:cs="David" w:hint="cs"/>
          <w:b/>
          <w:bCs/>
          <w:sz w:val="24"/>
          <w:szCs w:val="24"/>
          <w:rtl/>
        </w:rPr>
        <w:t>הוא יאבד את המשמעות הטהורה והערכית שמייחסים לו</w:t>
      </w:r>
      <w:r w:rsidR="00D02685">
        <w:rPr>
          <w:rFonts w:ascii="David" w:hAnsi="David" w:cs="David" w:hint="cs"/>
          <w:sz w:val="24"/>
          <w:szCs w:val="24"/>
          <w:rtl/>
        </w:rPr>
        <w:t>.</w:t>
      </w:r>
    </w:p>
    <w:p w14:paraId="55004CC5" w14:textId="77777777" w:rsidR="00F951CD" w:rsidRPr="00F951CD" w:rsidRDefault="00CC5956" w:rsidP="001A361F">
      <w:pPr>
        <w:pStyle w:val="a7"/>
        <w:numPr>
          <w:ilvl w:val="0"/>
          <w:numId w:val="22"/>
        </w:numPr>
        <w:spacing w:after="0" w:line="360" w:lineRule="auto"/>
        <w:ind w:right="-851"/>
        <w:jc w:val="both"/>
        <w:rPr>
          <w:rFonts w:ascii="David" w:hAnsi="David" w:cs="David"/>
          <w:sz w:val="24"/>
          <w:szCs w:val="24"/>
        </w:rPr>
      </w:pPr>
      <w:r w:rsidRPr="00D02685">
        <w:rPr>
          <w:rFonts w:ascii="David" w:hAnsi="David" w:cs="David" w:hint="cs"/>
          <w:b/>
          <w:bCs/>
          <w:sz w:val="24"/>
          <w:szCs w:val="24"/>
          <w:rtl/>
        </w:rPr>
        <w:t>בעיית הכפייה</w:t>
      </w:r>
      <w:r>
        <w:rPr>
          <w:rFonts w:ascii="David" w:hAnsi="David" w:cs="David" w:hint="cs"/>
          <w:sz w:val="24"/>
          <w:szCs w:val="24"/>
          <w:rtl/>
        </w:rPr>
        <w:t xml:space="preserve">- </w:t>
      </w:r>
      <w:r w:rsidR="00D02685">
        <w:rPr>
          <w:rFonts w:ascii="David" w:hAnsi="David" w:cs="David" w:hint="cs"/>
          <w:sz w:val="24"/>
          <w:szCs w:val="24"/>
          <w:rtl/>
        </w:rPr>
        <w:t>ברגע שמאפשרים סחר ב</w:t>
      </w:r>
      <w:r w:rsidR="001D47F9">
        <w:rPr>
          <w:rFonts w:ascii="David" w:hAnsi="David" w:cs="David" w:hint="cs"/>
          <w:sz w:val="24"/>
          <w:szCs w:val="24"/>
          <w:rtl/>
        </w:rPr>
        <w:t>תחום שלא היה מוסדר לפני כן</w:t>
      </w:r>
      <w:r w:rsidR="00D02685">
        <w:rPr>
          <w:rFonts w:ascii="David" w:hAnsi="David" w:cs="David" w:hint="cs"/>
          <w:sz w:val="24"/>
          <w:szCs w:val="24"/>
          <w:rtl/>
        </w:rPr>
        <w:t xml:space="preserve">, </w:t>
      </w:r>
      <w:r w:rsidR="005C6188">
        <w:rPr>
          <w:rFonts w:ascii="David" w:hAnsi="David" w:cs="David" w:hint="cs"/>
          <w:sz w:val="24"/>
          <w:szCs w:val="24"/>
          <w:rtl/>
        </w:rPr>
        <w:t xml:space="preserve">זה </w:t>
      </w:r>
      <w:r w:rsidR="001D47F9">
        <w:rPr>
          <w:rFonts w:ascii="David" w:hAnsi="David" w:cs="David" w:hint="cs"/>
          <w:sz w:val="24"/>
          <w:szCs w:val="24"/>
          <w:rtl/>
        </w:rPr>
        <w:t xml:space="preserve">יאלץ </w:t>
      </w:r>
      <w:r w:rsidR="00D02685">
        <w:rPr>
          <w:rFonts w:ascii="David" w:hAnsi="David" w:cs="David" w:hint="cs"/>
          <w:sz w:val="24"/>
          <w:szCs w:val="24"/>
          <w:rtl/>
        </w:rPr>
        <w:t xml:space="preserve">הרבה אנשים שלא </w:t>
      </w:r>
      <w:r w:rsidR="001D47F9">
        <w:rPr>
          <w:rFonts w:ascii="David" w:hAnsi="David" w:cs="David" w:hint="cs"/>
          <w:sz w:val="24"/>
          <w:szCs w:val="24"/>
          <w:rtl/>
        </w:rPr>
        <w:t>היו בשוק זה,</w:t>
      </w:r>
      <w:r w:rsidR="00D02685">
        <w:rPr>
          <w:rFonts w:ascii="David" w:hAnsi="David" w:cs="David" w:hint="cs"/>
          <w:sz w:val="24"/>
          <w:szCs w:val="24"/>
          <w:rtl/>
        </w:rPr>
        <w:t xml:space="preserve"> להיכנס </w:t>
      </w:r>
      <w:r w:rsidR="001D47F9">
        <w:rPr>
          <w:rFonts w:ascii="David" w:hAnsi="David" w:cs="David" w:hint="cs"/>
          <w:sz w:val="24"/>
          <w:szCs w:val="24"/>
          <w:rtl/>
        </w:rPr>
        <w:t>אליו.</w:t>
      </w:r>
      <w:r w:rsidR="00D02685">
        <w:rPr>
          <w:rFonts w:ascii="David" w:hAnsi="David" w:cs="David" w:hint="cs"/>
          <w:sz w:val="24"/>
          <w:szCs w:val="24"/>
          <w:rtl/>
        </w:rPr>
        <w:t xml:space="preserve"> אלמנט של כפייה- אישה בהודו שבאופן טבעי לא תיכנס להיריון </w:t>
      </w:r>
      <w:r w:rsidR="001D47F9">
        <w:rPr>
          <w:rFonts w:ascii="David" w:hAnsi="David" w:cs="David" w:hint="cs"/>
          <w:sz w:val="24"/>
          <w:szCs w:val="24"/>
          <w:rtl/>
        </w:rPr>
        <w:t xml:space="preserve">כדי </w:t>
      </w:r>
      <w:r w:rsidR="00D02685">
        <w:rPr>
          <w:rFonts w:ascii="David" w:hAnsi="David" w:cs="David" w:hint="cs"/>
          <w:sz w:val="24"/>
          <w:szCs w:val="24"/>
          <w:rtl/>
        </w:rPr>
        <w:t xml:space="preserve">למכור ילד, ברגע שיהיה מותר וחוקי היא תרצה פרנסה ואז כופים עלייה. כי בלי שוק היא לא הייתה נכנסת לכך. </w:t>
      </w:r>
    </w:p>
    <w:p w14:paraId="70ADB06C" w14:textId="3D688657" w:rsidR="00CC5956" w:rsidRDefault="003118DB" w:rsidP="001A361F">
      <w:pPr>
        <w:pStyle w:val="a7"/>
        <w:numPr>
          <w:ilvl w:val="0"/>
          <w:numId w:val="2"/>
        </w:numPr>
        <w:spacing w:after="0" w:line="360" w:lineRule="auto"/>
        <w:ind w:right="-851"/>
        <w:jc w:val="both"/>
        <w:rPr>
          <w:rFonts w:ascii="David" w:hAnsi="David" w:cs="David"/>
          <w:sz w:val="24"/>
          <w:szCs w:val="24"/>
        </w:rPr>
      </w:pPr>
      <w:r>
        <w:rPr>
          <w:rFonts w:ascii="David" w:hAnsi="David" w:cs="David" w:hint="cs"/>
          <w:b/>
          <w:bCs/>
          <w:sz w:val="24"/>
          <w:szCs w:val="24"/>
          <w:rtl/>
        </w:rPr>
        <w:t>טענת</w:t>
      </w:r>
      <w:r w:rsidR="00D02685" w:rsidRPr="00D02685">
        <w:rPr>
          <w:rFonts w:ascii="David" w:hAnsi="David" w:cs="David" w:hint="cs"/>
          <w:b/>
          <w:bCs/>
          <w:sz w:val="24"/>
          <w:szCs w:val="24"/>
          <w:rtl/>
        </w:rPr>
        <w:t xml:space="preserve"> נגד-</w:t>
      </w:r>
      <w:r w:rsidR="00D02685">
        <w:rPr>
          <w:rFonts w:ascii="David" w:hAnsi="David" w:cs="David" w:hint="cs"/>
          <w:sz w:val="24"/>
          <w:szCs w:val="24"/>
          <w:rtl/>
        </w:rPr>
        <w:t xml:space="preserve"> </w:t>
      </w:r>
      <w:proofErr w:type="spellStart"/>
      <w:r w:rsidR="00D02685" w:rsidRPr="003118DB">
        <w:rPr>
          <w:rFonts w:ascii="David" w:hAnsi="David" w:cs="David" w:hint="cs"/>
          <w:i/>
          <w:iCs/>
          <w:sz w:val="24"/>
          <w:szCs w:val="24"/>
          <w:highlight w:val="green"/>
          <w:rtl/>
        </w:rPr>
        <w:t>ראדין</w:t>
      </w:r>
      <w:proofErr w:type="spellEnd"/>
      <w:r w:rsidR="00D02685">
        <w:rPr>
          <w:rFonts w:ascii="David" w:hAnsi="David" w:cs="David" w:hint="cs"/>
          <w:sz w:val="24"/>
          <w:szCs w:val="24"/>
          <w:rtl/>
        </w:rPr>
        <w:t>. לרוב, אנשים אלה נמצאים במלכוד</w:t>
      </w:r>
      <w:r w:rsidR="005C6188">
        <w:rPr>
          <w:rFonts w:ascii="David" w:hAnsi="David" w:cs="David" w:hint="cs"/>
          <w:sz w:val="24"/>
          <w:szCs w:val="24"/>
          <w:rtl/>
        </w:rPr>
        <w:t>;</w:t>
      </w:r>
      <w:r w:rsidR="00D02685">
        <w:rPr>
          <w:rFonts w:ascii="David" w:hAnsi="David" w:cs="David" w:hint="cs"/>
          <w:sz w:val="24"/>
          <w:szCs w:val="24"/>
          <w:rtl/>
        </w:rPr>
        <w:t xml:space="preserve"> </w:t>
      </w:r>
      <w:r w:rsidR="005C6188">
        <w:rPr>
          <w:rFonts w:ascii="David" w:hAnsi="David" w:cs="David" w:hint="cs"/>
          <w:sz w:val="24"/>
          <w:szCs w:val="24"/>
          <w:rtl/>
        </w:rPr>
        <w:t>ה</w:t>
      </w:r>
      <w:r w:rsidR="00D02685">
        <w:rPr>
          <w:rFonts w:ascii="David" w:hAnsi="David" w:cs="David" w:hint="cs"/>
          <w:sz w:val="24"/>
          <w:szCs w:val="24"/>
          <w:rtl/>
        </w:rPr>
        <w:t>חברה לא נותנ</w:t>
      </w:r>
      <w:r w:rsidR="005C6188">
        <w:rPr>
          <w:rFonts w:ascii="David" w:hAnsi="David" w:cs="David" w:hint="cs"/>
          <w:sz w:val="24"/>
          <w:szCs w:val="24"/>
          <w:rtl/>
        </w:rPr>
        <w:t>ת</w:t>
      </w:r>
      <w:r w:rsidR="00D02685">
        <w:rPr>
          <w:rFonts w:ascii="David" w:hAnsi="David" w:cs="David" w:hint="cs"/>
          <w:sz w:val="24"/>
          <w:szCs w:val="24"/>
          <w:rtl/>
        </w:rPr>
        <w:t xml:space="preserve"> אפשרויות פרנסה לאישה ענייה בהודו, והדבר היחיד שיכולה לעשות זה להתפרנס מהמכירה שלה. כי אם העולם היה דואג לה</w:t>
      </w:r>
      <w:r w:rsidR="005C6188">
        <w:rPr>
          <w:rFonts w:ascii="David" w:hAnsi="David" w:cs="David" w:hint="cs"/>
          <w:sz w:val="24"/>
          <w:szCs w:val="24"/>
          <w:rtl/>
        </w:rPr>
        <w:t>, היא</w:t>
      </w:r>
      <w:r w:rsidR="00D02685">
        <w:rPr>
          <w:rFonts w:ascii="David" w:hAnsi="David" w:cs="David" w:hint="cs"/>
          <w:sz w:val="24"/>
          <w:szCs w:val="24"/>
          <w:rtl/>
        </w:rPr>
        <w:t xml:space="preserve"> לא הייתה מגיעה לסיטואציה כזאת. </w:t>
      </w:r>
    </w:p>
    <w:p w14:paraId="7D8226EB" w14:textId="77777777" w:rsidR="00D02685" w:rsidRPr="00572319" w:rsidRDefault="00D02685" w:rsidP="00D02685">
      <w:pPr>
        <w:pStyle w:val="a7"/>
        <w:spacing w:after="0" w:line="360" w:lineRule="auto"/>
        <w:ind w:left="-406" w:right="-851"/>
        <w:jc w:val="both"/>
        <w:rPr>
          <w:rFonts w:ascii="David" w:hAnsi="David" w:cs="David"/>
          <w:sz w:val="8"/>
          <w:szCs w:val="8"/>
          <w:rtl/>
        </w:rPr>
      </w:pPr>
    </w:p>
    <w:p w14:paraId="7C711180" w14:textId="12C9FC49" w:rsidR="00F53E17" w:rsidRPr="00F81172" w:rsidRDefault="00B00A98" w:rsidP="00276F4A">
      <w:pPr>
        <w:spacing w:after="0" w:line="360" w:lineRule="auto"/>
        <w:ind w:left="-199" w:right="426"/>
        <w:jc w:val="center"/>
        <w:rPr>
          <w:rFonts w:ascii="David" w:hAnsi="David" w:cs="David"/>
          <w:b/>
          <w:bCs/>
          <w:color w:val="FF0000"/>
          <w:sz w:val="40"/>
          <w:szCs w:val="40"/>
          <w:u w:val="single"/>
          <w:rtl/>
        </w:rPr>
      </w:pPr>
      <w:r w:rsidRPr="00B00A98">
        <w:rPr>
          <w:rFonts w:ascii="David" w:hAnsi="David" w:cs="David" w:hint="cs"/>
          <w:b/>
          <w:bCs/>
          <w:color w:val="FF0000"/>
          <w:sz w:val="40"/>
          <w:szCs w:val="40"/>
          <w:u w:val="single"/>
        </w:rPr>
        <w:t>II</w:t>
      </w:r>
      <w:r w:rsidRPr="00B00A98">
        <w:rPr>
          <w:rFonts w:ascii="David" w:hAnsi="David" w:cs="David" w:hint="cs"/>
          <w:b/>
          <w:bCs/>
          <w:color w:val="FF0000"/>
          <w:sz w:val="40"/>
          <w:szCs w:val="40"/>
          <w:u w:val="single"/>
          <w:rtl/>
        </w:rPr>
        <w:t>. הבעלות</w:t>
      </w:r>
      <w:r w:rsidR="001E38C0">
        <w:rPr>
          <w:rFonts w:ascii="David" w:hAnsi="David" w:cs="David" w:hint="cs"/>
          <w:b/>
          <w:bCs/>
          <w:color w:val="FF0000"/>
          <w:sz w:val="40"/>
          <w:szCs w:val="40"/>
          <w:u w:val="single"/>
          <w:rtl/>
        </w:rPr>
        <w:t xml:space="preserve"> במקרקעין</w:t>
      </w:r>
    </w:p>
    <w:p w14:paraId="66489F79" w14:textId="68FA8370" w:rsidR="00E860DC" w:rsidRPr="00E860DC" w:rsidRDefault="00E860DC" w:rsidP="00276F4A">
      <w:pPr>
        <w:spacing w:after="0" w:line="360" w:lineRule="auto"/>
        <w:ind w:right="567"/>
        <w:contextualSpacing/>
        <w:jc w:val="center"/>
        <w:rPr>
          <w:rFonts w:ascii="David" w:hAnsi="David" w:cs="David"/>
          <w:i/>
          <w:iCs/>
          <w:sz w:val="24"/>
          <w:szCs w:val="24"/>
          <w:rtl/>
        </w:rPr>
      </w:pPr>
      <w:r w:rsidRPr="00E860DC">
        <w:rPr>
          <w:rFonts w:ascii="David" w:hAnsi="David" w:cs="David" w:hint="cs"/>
          <w:i/>
          <w:iCs/>
          <w:sz w:val="24"/>
          <w:szCs w:val="24"/>
          <w:rtl/>
        </w:rPr>
        <w:t>עוברים לעולם המעשי</w:t>
      </w:r>
    </w:p>
    <w:p w14:paraId="6DD81DAC" w14:textId="2162CC69" w:rsidR="00967EFB" w:rsidRDefault="003808A1" w:rsidP="00276F4A">
      <w:pPr>
        <w:spacing w:after="0" w:line="360" w:lineRule="auto"/>
        <w:ind w:right="709"/>
        <w:contextualSpacing/>
        <w:jc w:val="center"/>
        <w:rPr>
          <w:rFonts w:ascii="David" w:hAnsi="David" w:cs="David"/>
          <w:b/>
          <w:bCs/>
          <w:sz w:val="28"/>
          <w:szCs w:val="28"/>
          <w:u w:val="single"/>
          <w:rtl/>
        </w:rPr>
      </w:pPr>
      <w:r>
        <w:rPr>
          <w:rFonts w:ascii="David" w:hAnsi="David" w:cs="David" w:hint="cs"/>
          <w:b/>
          <w:bCs/>
          <w:sz w:val="40"/>
          <w:szCs w:val="40"/>
          <w:u w:val="single"/>
          <w:rtl/>
        </w:rPr>
        <w:t>ד.</w:t>
      </w:r>
      <w:r>
        <w:rPr>
          <w:rFonts w:ascii="David" w:hAnsi="David" w:cs="David" w:hint="cs"/>
          <w:b/>
          <w:bCs/>
          <w:sz w:val="28"/>
          <w:szCs w:val="28"/>
          <w:u w:val="single"/>
          <w:rtl/>
        </w:rPr>
        <w:t xml:space="preserve"> </w:t>
      </w:r>
      <w:r w:rsidRPr="00B00A98">
        <w:rPr>
          <w:rFonts w:ascii="David" w:hAnsi="David" w:cs="David" w:hint="cs"/>
          <w:b/>
          <w:bCs/>
          <w:sz w:val="24"/>
          <w:szCs w:val="24"/>
          <w:u w:val="single"/>
          <w:rtl/>
        </w:rPr>
        <w:t xml:space="preserve">תחום </w:t>
      </w:r>
      <w:r w:rsidR="00967EFB" w:rsidRPr="00B00A98">
        <w:rPr>
          <w:rFonts w:ascii="David" w:hAnsi="David" w:cs="David" w:hint="cs"/>
          <w:b/>
          <w:bCs/>
          <w:sz w:val="24"/>
          <w:szCs w:val="24"/>
          <w:u w:val="single"/>
          <w:rtl/>
        </w:rPr>
        <w:t>הבעלות</w:t>
      </w:r>
    </w:p>
    <w:p w14:paraId="544B978C" w14:textId="063FC754" w:rsidR="00F81172" w:rsidRDefault="00B66066" w:rsidP="00572319">
      <w:pPr>
        <w:spacing w:after="0" w:line="360" w:lineRule="auto"/>
        <w:ind w:left="-908" w:right="-851"/>
        <w:jc w:val="both"/>
        <w:rPr>
          <w:rFonts w:ascii="David" w:hAnsi="David" w:cs="David"/>
          <w:sz w:val="24"/>
          <w:szCs w:val="24"/>
          <w:rtl/>
        </w:rPr>
      </w:pPr>
      <w:r w:rsidRPr="00927A5E">
        <w:rPr>
          <w:rFonts w:ascii="David" w:hAnsi="David" w:cs="David" w:hint="cs"/>
          <w:i/>
          <w:iCs/>
          <w:sz w:val="24"/>
          <w:szCs w:val="24"/>
          <w:u w:val="single"/>
          <w:rtl/>
        </w:rPr>
        <w:lastRenderedPageBreak/>
        <w:t>זכות הבעלות</w:t>
      </w:r>
      <w:r w:rsidRPr="00DE5763">
        <w:rPr>
          <w:rFonts w:ascii="David" w:hAnsi="David" w:cs="David" w:hint="cs"/>
          <w:i/>
          <w:iCs/>
          <w:sz w:val="24"/>
          <w:szCs w:val="24"/>
          <w:rtl/>
        </w:rPr>
        <w:t xml:space="preserve">- </w:t>
      </w:r>
      <w:r w:rsidR="00927A5E">
        <w:rPr>
          <w:rFonts w:ascii="David" w:hAnsi="David" w:cs="David" w:hint="cs"/>
          <w:sz w:val="24"/>
          <w:szCs w:val="24"/>
          <w:rtl/>
        </w:rPr>
        <w:t>ה</w:t>
      </w:r>
      <w:r>
        <w:rPr>
          <w:rFonts w:ascii="David" w:hAnsi="David" w:cs="David" w:hint="cs"/>
          <w:sz w:val="24"/>
          <w:szCs w:val="24"/>
          <w:rtl/>
        </w:rPr>
        <w:t>זכות הקנייני</w:t>
      </w:r>
      <w:r w:rsidR="00927A5E">
        <w:rPr>
          <w:rFonts w:ascii="David" w:hAnsi="David" w:cs="David" w:hint="cs"/>
          <w:sz w:val="24"/>
          <w:szCs w:val="24"/>
          <w:rtl/>
        </w:rPr>
        <w:t>ת</w:t>
      </w:r>
      <w:r>
        <w:rPr>
          <w:rFonts w:ascii="David" w:hAnsi="David" w:cs="David" w:hint="cs"/>
          <w:sz w:val="24"/>
          <w:szCs w:val="24"/>
          <w:rtl/>
        </w:rPr>
        <w:t xml:space="preserve"> ה</w:t>
      </w:r>
      <w:r w:rsidR="00B52138">
        <w:rPr>
          <w:rFonts w:ascii="David" w:hAnsi="David" w:cs="David" w:hint="cs"/>
          <w:sz w:val="24"/>
          <w:szCs w:val="24"/>
          <w:rtl/>
        </w:rPr>
        <w:t>חזקה ביותר</w:t>
      </w:r>
      <w:r>
        <w:rPr>
          <w:rFonts w:ascii="David" w:hAnsi="David" w:cs="David" w:hint="cs"/>
          <w:sz w:val="24"/>
          <w:szCs w:val="24"/>
          <w:rtl/>
        </w:rPr>
        <w:t>.</w:t>
      </w:r>
      <w:r w:rsidR="00B52138">
        <w:rPr>
          <w:rFonts w:ascii="David" w:hAnsi="David" w:cs="David" w:hint="cs"/>
          <w:sz w:val="24"/>
          <w:szCs w:val="24"/>
          <w:rtl/>
        </w:rPr>
        <w:t xml:space="preserve"> מגיעה עם אגד זכאויות הגדול ביותר במקרקעין (וגם במטלטלין). </w:t>
      </w:r>
    </w:p>
    <w:p w14:paraId="124F8536" w14:textId="21BC18D4" w:rsidR="00B52138" w:rsidRDefault="00F81172" w:rsidP="00572319">
      <w:pPr>
        <w:spacing w:after="0" w:line="360" w:lineRule="auto"/>
        <w:ind w:left="-908" w:right="-709"/>
        <w:jc w:val="both"/>
        <w:rPr>
          <w:rFonts w:ascii="David" w:hAnsi="David" w:cs="David"/>
          <w:sz w:val="24"/>
          <w:szCs w:val="24"/>
          <w:rtl/>
        </w:rPr>
      </w:pPr>
      <w:r w:rsidRPr="00F81172">
        <w:rPr>
          <w:rFonts w:ascii="David" w:hAnsi="David" w:cs="David" w:hint="cs"/>
          <w:i/>
          <w:iCs/>
          <w:sz w:val="24"/>
          <w:szCs w:val="24"/>
          <w:rtl/>
        </w:rPr>
        <w:t>ס'2 לחוק המקרקעין</w:t>
      </w:r>
      <w:r w:rsidR="00B52138">
        <w:rPr>
          <w:rFonts w:ascii="David" w:hAnsi="David" w:cs="David" w:hint="cs"/>
          <w:sz w:val="24"/>
          <w:szCs w:val="24"/>
          <w:rtl/>
        </w:rPr>
        <w:t xml:space="preserve">: </w:t>
      </w:r>
      <w:r w:rsidR="00B52138" w:rsidRPr="001F42B9">
        <w:rPr>
          <w:rFonts w:ascii="FrankRuehl" w:hAnsi="FrankRuehl" w:cs="FrankRuehl"/>
          <w:sz w:val="24"/>
          <w:szCs w:val="24"/>
          <w:rtl/>
        </w:rPr>
        <w:t>"הבעלות במקרקעין היא הזכות להחזיק במקרקעין, להשתמש בהם ולעשות בהם כל דבר וכל עסקה בכפוף להגבלות לפי דין או לפי הסכם</w:t>
      </w:r>
      <w:r w:rsidR="00B52138" w:rsidRPr="001F42B9">
        <w:rPr>
          <w:rFonts w:ascii="FrankRuehl" w:hAnsi="FrankRuehl" w:cs="FrankRuehl"/>
          <w:sz w:val="24"/>
          <w:szCs w:val="24"/>
        </w:rPr>
        <w:t>.</w:t>
      </w:r>
      <w:r w:rsidR="00B52138" w:rsidRPr="001F42B9">
        <w:rPr>
          <w:rFonts w:ascii="FrankRuehl" w:hAnsi="FrankRuehl" w:cs="FrankRuehl"/>
          <w:sz w:val="24"/>
          <w:szCs w:val="24"/>
          <w:rtl/>
        </w:rPr>
        <w:t>"</w:t>
      </w:r>
    </w:p>
    <w:p w14:paraId="66EF587F" w14:textId="6BF628EC" w:rsidR="00B66066" w:rsidRDefault="00B52138" w:rsidP="00572319">
      <w:pPr>
        <w:spacing w:after="0" w:line="360" w:lineRule="auto"/>
        <w:ind w:left="-908" w:right="-709"/>
        <w:jc w:val="both"/>
        <w:rPr>
          <w:rFonts w:ascii="David" w:hAnsi="David" w:cs="David"/>
          <w:i/>
          <w:iCs/>
          <w:sz w:val="24"/>
          <w:szCs w:val="24"/>
          <w:rtl/>
        </w:rPr>
      </w:pPr>
      <w:r>
        <w:rPr>
          <w:rFonts w:ascii="David" w:hAnsi="David" w:cs="David" w:hint="cs"/>
          <w:sz w:val="24"/>
          <w:szCs w:val="24"/>
          <w:rtl/>
        </w:rPr>
        <w:t xml:space="preserve">לכאורה נשמעת זכות חזקה. מצד שני, לסיפא "בכפוף להגבלות לפי דין או לפי הסכם". בפועל כלל הזכויות כפופות להגבלות שיכולות להיווצר מכוח הדין </w:t>
      </w:r>
      <w:r w:rsidR="00F85663">
        <w:rPr>
          <w:rFonts w:ascii="David" w:hAnsi="David" w:cs="David" w:hint="cs"/>
          <w:sz w:val="24"/>
          <w:szCs w:val="24"/>
          <w:rtl/>
        </w:rPr>
        <w:t xml:space="preserve">(דיני איכות הסביבה, דיני המטרדים, דיני </w:t>
      </w:r>
      <w:proofErr w:type="spellStart"/>
      <w:r w:rsidR="00F85663">
        <w:rPr>
          <w:rFonts w:ascii="David" w:hAnsi="David" w:cs="David" w:hint="cs"/>
          <w:sz w:val="24"/>
          <w:szCs w:val="24"/>
          <w:rtl/>
        </w:rPr>
        <w:t>הנזיקין</w:t>
      </w:r>
      <w:proofErr w:type="spellEnd"/>
      <w:r w:rsidR="00F85663">
        <w:rPr>
          <w:rFonts w:ascii="David" w:hAnsi="David" w:cs="David" w:hint="cs"/>
          <w:sz w:val="24"/>
          <w:szCs w:val="24"/>
          <w:rtl/>
        </w:rPr>
        <w:t xml:space="preserve">) </w:t>
      </w:r>
      <w:r>
        <w:rPr>
          <w:rFonts w:ascii="David" w:hAnsi="David" w:cs="David" w:hint="cs"/>
          <w:sz w:val="24"/>
          <w:szCs w:val="24"/>
          <w:rtl/>
        </w:rPr>
        <w:t xml:space="preserve">או הסכם. נלמד על הרבה הסדרים חוקתיים </w:t>
      </w:r>
      <w:r w:rsidR="00F85663">
        <w:rPr>
          <w:rFonts w:ascii="David" w:hAnsi="David" w:cs="David" w:hint="cs"/>
          <w:sz w:val="24"/>
          <w:szCs w:val="24"/>
          <w:rtl/>
        </w:rPr>
        <w:t>מגבילים</w:t>
      </w:r>
      <w:r>
        <w:rPr>
          <w:rFonts w:ascii="David" w:hAnsi="David" w:cs="David" w:hint="cs"/>
          <w:sz w:val="24"/>
          <w:szCs w:val="24"/>
          <w:rtl/>
        </w:rPr>
        <w:t xml:space="preserve">. </w:t>
      </w:r>
    </w:p>
    <w:p w14:paraId="436F77E2" w14:textId="5BFC46F9" w:rsidR="00B52138" w:rsidRDefault="00F85663" w:rsidP="00572319">
      <w:pPr>
        <w:spacing w:after="0" w:line="360" w:lineRule="auto"/>
        <w:ind w:left="-908" w:right="-709"/>
        <w:jc w:val="both"/>
        <w:rPr>
          <w:rFonts w:ascii="David" w:hAnsi="David" w:cs="David"/>
          <w:sz w:val="24"/>
          <w:szCs w:val="24"/>
          <w:rtl/>
        </w:rPr>
      </w:pPr>
      <w:r>
        <w:rPr>
          <w:rFonts w:ascii="David" w:hAnsi="David" w:cs="David" w:hint="cs"/>
          <w:i/>
          <w:iCs/>
          <w:sz w:val="24"/>
          <w:szCs w:val="24"/>
          <w:highlight w:val="lightGray"/>
          <w:rtl/>
        </w:rPr>
        <w:t>יתכן ש</w:t>
      </w:r>
      <w:r w:rsidR="00B52138" w:rsidRPr="00F85663">
        <w:rPr>
          <w:rFonts w:ascii="David" w:hAnsi="David" w:cs="David" w:hint="cs"/>
          <w:i/>
          <w:iCs/>
          <w:sz w:val="24"/>
          <w:szCs w:val="24"/>
          <w:highlight w:val="lightGray"/>
          <w:rtl/>
        </w:rPr>
        <w:t>בנכס אחד תיכנסנה כמה זכויות קנייניות בו זמנית!</w:t>
      </w:r>
      <w:r w:rsidR="00B52138">
        <w:rPr>
          <w:rFonts w:ascii="David" w:hAnsi="David" w:cs="David" w:hint="cs"/>
          <w:i/>
          <w:iCs/>
          <w:sz w:val="24"/>
          <w:szCs w:val="24"/>
          <w:rtl/>
        </w:rPr>
        <w:t xml:space="preserve"> </w:t>
      </w:r>
      <w:r w:rsidR="00B52138">
        <w:rPr>
          <w:rFonts w:ascii="David" w:hAnsi="David" w:cs="David" w:hint="cs"/>
          <w:sz w:val="24"/>
          <w:szCs w:val="24"/>
          <w:rtl/>
        </w:rPr>
        <w:t>למשל, אני יכולה להיות בעלים של נכס לאחר שמשכנתי אותו כדי לקבל הלוואה מהבנק כדי לקנות אותו, ואז להשכיר אותו כדי להחזיר את ההלוואה- כלומר יש 3 זכויות קנייניות על נכס</w:t>
      </w:r>
      <w:r>
        <w:rPr>
          <w:rFonts w:ascii="David" w:hAnsi="David" w:cs="David" w:hint="cs"/>
          <w:sz w:val="24"/>
          <w:szCs w:val="24"/>
          <w:rtl/>
        </w:rPr>
        <w:t xml:space="preserve"> אחד</w:t>
      </w:r>
      <w:r w:rsidR="00B52138">
        <w:rPr>
          <w:rFonts w:ascii="David" w:hAnsi="David" w:cs="David" w:hint="cs"/>
          <w:sz w:val="24"/>
          <w:szCs w:val="24"/>
          <w:rtl/>
        </w:rPr>
        <w:t xml:space="preserve">- בעלות, </w:t>
      </w:r>
      <w:proofErr w:type="spellStart"/>
      <w:r w:rsidR="00B52138">
        <w:rPr>
          <w:rFonts w:ascii="David" w:hAnsi="David" w:cs="David" w:hint="cs"/>
          <w:sz w:val="24"/>
          <w:szCs w:val="24"/>
          <w:rtl/>
        </w:rPr>
        <w:t>מישכון</w:t>
      </w:r>
      <w:proofErr w:type="spellEnd"/>
      <w:r w:rsidR="00B52138">
        <w:rPr>
          <w:rFonts w:ascii="David" w:hAnsi="David" w:cs="David" w:hint="cs"/>
          <w:sz w:val="24"/>
          <w:szCs w:val="24"/>
          <w:rtl/>
        </w:rPr>
        <w:t xml:space="preserve"> ושכירות. </w:t>
      </w:r>
    </w:p>
    <w:p w14:paraId="214E6D49" w14:textId="77777777" w:rsidR="008F3DEF" w:rsidRDefault="008F3DEF" w:rsidP="00572319">
      <w:pPr>
        <w:spacing w:after="0" w:line="360" w:lineRule="auto"/>
        <w:ind w:left="-908" w:right="-709"/>
        <w:jc w:val="both"/>
        <w:rPr>
          <w:rFonts w:ascii="David" w:hAnsi="David" w:cs="David"/>
          <w:sz w:val="24"/>
          <w:szCs w:val="24"/>
          <w:rtl/>
        </w:rPr>
      </w:pPr>
      <w:r w:rsidRPr="00030822">
        <w:rPr>
          <w:rFonts w:ascii="David" w:hAnsi="David" w:cs="David" w:hint="cs"/>
          <w:sz w:val="24"/>
          <w:szCs w:val="24"/>
          <w:u w:val="single"/>
          <w:rtl/>
        </w:rPr>
        <w:t>מלבד הקרקע עצמה, זכות הבעלות שיש לאדם במקרקעין חלה גם על</w:t>
      </w:r>
      <w:r>
        <w:rPr>
          <w:rFonts w:ascii="David" w:hAnsi="David" w:cs="David" w:hint="cs"/>
          <w:sz w:val="24"/>
          <w:szCs w:val="24"/>
          <w:rtl/>
        </w:rPr>
        <w:t>:</w:t>
      </w:r>
    </w:p>
    <w:p w14:paraId="58C33CB2" w14:textId="711679A6" w:rsidR="008F3DEF" w:rsidRDefault="008F3DEF" w:rsidP="00572319">
      <w:pPr>
        <w:spacing w:after="0" w:line="360" w:lineRule="auto"/>
        <w:ind w:left="-908" w:right="-709"/>
        <w:jc w:val="both"/>
        <w:rPr>
          <w:rFonts w:ascii="David" w:hAnsi="David" w:cs="David"/>
          <w:sz w:val="24"/>
          <w:szCs w:val="24"/>
          <w:rtl/>
        </w:rPr>
      </w:pPr>
      <w:r w:rsidRPr="00E45A99">
        <w:rPr>
          <w:rFonts w:ascii="David" w:hAnsi="David" w:cs="David" w:hint="cs"/>
          <w:i/>
          <w:iCs/>
          <w:sz w:val="24"/>
          <w:szCs w:val="24"/>
          <w:rtl/>
        </w:rPr>
        <w:t xml:space="preserve">ס'11 </w:t>
      </w:r>
      <w:r w:rsidRPr="00E45A99">
        <w:rPr>
          <w:rFonts w:ascii="David" w:hAnsi="David" w:cs="David"/>
          <w:i/>
          <w:iCs/>
          <w:sz w:val="24"/>
          <w:szCs w:val="24"/>
          <w:rtl/>
        </w:rPr>
        <w:t>–</w:t>
      </w:r>
      <w:r>
        <w:rPr>
          <w:rFonts w:ascii="David" w:hAnsi="David" w:cs="David" w:hint="cs"/>
          <w:sz w:val="24"/>
          <w:szCs w:val="24"/>
          <w:rtl/>
        </w:rPr>
        <w:t xml:space="preserve"> קובע את הממדים של עומק (עד מרכז </w:t>
      </w:r>
      <w:proofErr w:type="spellStart"/>
      <w:r>
        <w:rPr>
          <w:rFonts w:ascii="David" w:hAnsi="David" w:cs="David" w:hint="cs"/>
          <w:sz w:val="24"/>
          <w:szCs w:val="24"/>
          <w:rtl/>
        </w:rPr>
        <w:t>כדוה"א</w:t>
      </w:r>
      <w:proofErr w:type="spellEnd"/>
      <w:r>
        <w:rPr>
          <w:rFonts w:ascii="David" w:hAnsi="David" w:cs="David" w:hint="cs"/>
          <w:sz w:val="24"/>
          <w:szCs w:val="24"/>
          <w:rtl/>
        </w:rPr>
        <w:t>) וגובה</w:t>
      </w:r>
      <w:r w:rsidR="0044045E">
        <w:rPr>
          <w:rFonts w:ascii="David" w:hAnsi="David" w:cs="David" w:hint="cs"/>
          <w:sz w:val="24"/>
          <w:szCs w:val="24"/>
          <w:rtl/>
        </w:rPr>
        <w:t xml:space="preserve"> (</w:t>
      </w:r>
      <w:r w:rsidR="0044045E" w:rsidRPr="0044045E">
        <w:rPr>
          <w:rFonts w:ascii="David" w:hAnsi="David" w:cs="David"/>
          <w:sz w:val="24"/>
          <w:szCs w:val="24"/>
          <w:rtl/>
        </w:rPr>
        <w:t>בחלל הרום שמעליו</w:t>
      </w:r>
      <w:r w:rsidR="0044045E">
        <w:rPr>
          <w:rFonts w:ascii="David" w:hAnsi="David" w:cs="David" w:hint="cs"/>
          <w:sz w:val="24"/>
          <w:szCs w:val="24"/>
          <w:rtl/>
        </w:rPr>
        <w:t xml:space="preserve">). </w:t>
      </w:r>
      <w:r>
        <w:rPr>
          <w:rFonts w:ascii="David" w:hAnsi="David" w:cs="David" w:hint="cs"/>
          <w:sz w:val="24"/>
          <w:szCs w:val="24"/>
          <w:rtl/>
        </w:rPr>
        <w:t>ממדים משמעותיים.</w:t>
      </w:r>
    </w:p>
    <w:p w14:paraId="54FC54D3" w14:textId="1671F91C" w:rsidR="008F3DEF" w:rsidRDefault="008F3DEF" w:rsidP="00572319">
      <w:pPr>
        <w:spacing w:after="0" w:line="360" w:lineRule="auto"/>
        <w:ind w:left="-908" w:right="-709"/>
        <w:jc w:val="both"/>
        <w:rPr>
          <w:rFonts w:ascii="David" w:hAnsi="David" w:cs="David"/>
          <w:sz w:val="24"/>
          <w:szCs w:val="24"/>
          <w:rtl/>
        </w:rPr>
      </w:pPr>
      <w:r w:rsidRPr="00E45A99">
        <w:rPr>
          <w:rFonts w:ascii="David" w:hAnsi="David" w:cs="David" w:hint="cs"/>
          <w:i/>
          <w:iCs/>
          <w:sz w:val="24"/>
          <w:szCs w:val="24"/>
          <w:rtl/>
        </w:rPr>
        <w:t xml:space="preserve">ס'12 </w:t>
      </w:r>
      <w:r w:rsidRPr="00E45A99">
        <w:rPr>
          <w:rFonts w:ascii="David" w:hAnsi="David" w:cs="David"/>
          <w:i/>
          <w:iCs/>
          <w:sz w:val="24"/>
          <w:szCs w:val="24"/>
          <w:rtl/>
        </w:rPr>
        <w:t>–</w:t>
      </w:r>
      <w:r w:rsidR="00A3379E">
        <w:rPr>
          <w:rFonts w:ascii="David" w:hAnsi="David" w:cs="David" w:hint="cs"/>
          <w:sz w:val="24"/>
          <w:szCs w:val="24"/>
          <w:rtl/>
        </w:rPr>
        <w:t xml:space="preserve"> </w:t>
      </w:r>
      <w:r>
        <w:rPr>
          <w:rFonts w:ascii="David" w:hAnsi="David" w:cs="David" w:hint="cs"/>
          <w:sz w:val="24"/>
          <w:szCs w:val="24"/>
          <w:rtl/>
        </w:rPr>
        <w:t xml:space="preserve">קובע כלל שסוג מסויים שחובר למקרקעין (שאינם ניתנים להפרדה), הם חלק בלתי נפרד מהקרקע. </w:t>
      </w:r>
    </w:p>
    <w:p w14:paraId="783B984B" w14:textId="298E5E60" w:rsidR="008F3DEF" w:rsidRPr="00081C10" w:rsidRDefault="008F3DEF" w:rsidP="00572319">
      <w:pPr>
        <w:spacing w:line="360" w:lineRule="auto"/>
        <w:ind w:left="-908" w:right="-709"/>
        <w:jc w:val="both"/>
        <w:rPr>
          <w:rFonts w:ascii="David" w:hAnsi="David" w:cs="David"/>
          <w:sz w:val="24"/>
          <w:szCs w:val="24"/>
          <w:rtl/>
        </w:rPr>
      </w:pPr>
      <w:r>
        <w:rPr>
          <w:rFonts w:ascii="David" w:hAnsi="David" w:cs="David" w:hint="cs"/>
          <w:sz w:val="24"/>
          <w:szCs w:val="24"/>
          <w:rtl/>
        </w:rPr>
        <w:t>כלומר, הבעלות לא חלה רק על הקרקע עצמה</w:t>
      </w:r>
      <w:r w:rsidR="00081C10">
        <w:rPr>
          <w:rFonts w:ascii="David" w:hAnsi="David" w:cs="David" w:hint="cs"/>
          <w:sz w:val="24"/>
          <w:szCs w:val="24"/>
          <w:rtl/>
        </w:rPr>
        <w:t>,</w:t>
      </w:r>
      <w:r>
        <w:rPr>
          <w:rFonts w:ascii="David" w:hAnsi="David" w:cs="David" w:hint="cs"/>
          <w:sz w:val="24"/>
          <w:szCs w:val="24"/>
          <w:rtl/>
        </w:rPr>
        <w:t xml:space="preserve"> אלא גם </w:t>
      </w:r>
      <w:r w:rsidR="00081C10">
        <w:rPr>
          <w:rFonts w:ascii="David" w:hAnsi="David" w:cs="David" w:hint="cs"/>
          <w:sz w:val="24"/>
          <w:szCs w:val="24"/>
          <w:rtl/>
        </w:rPr>
        <w:t>על ה</w:t>
      </w:r>
      <w:r>
        <w:rPr>
          <w:rFonts w:ascii="David" w:hAnsi="David" w:cs="David" w:hint="cs"/>
          <w:sz w:val="24"/>
          <w:szCs w:val="24"/>
          <w:rtl/>
        </w:rPr>
        <w:t>עומק ו</w:t>
      </w:r>
      <w:r w:rsidR="00081C10">
        <w:rPr>
          <w:rFonts w:ascii="David" w:hAnsi="David" w:cs="David" w:hint="cs"/>
          <w:sz w:val="24"/>
          <w:szCs w:val="24"/>
          <w:rtl/>
        </w:rPr>
        <w:t>ה</w:t>
      </w:r>
      <w:r>
        <w:rPr>
          <w:rFonts w:ascii="David" w:hAnsi="David" w:cs="David" w:hint="cs"/>
          <w:sz w:val="24"/>
          <w:szCs w:val="24"/>
          <w:rtl/>
        </w:rPr>
        <w:t xml:space="preserve">גובה, וגם </w:t>
      </w:r>
      <w:r w:rsidR="00081C10">
        <w:rPr>
          <w:rFonts w:ascii="David" w:hAnsi="David" w:cs="David" w:hint="cs"/>
          <w:sz w:val="24"/>
          <w:szCs w:val="24"/>
          <w:rtl/>
        </w:rPr>
        <w:t xml:space="preserve">על </w:t>
      </w:r>
      <w:r>
        <w:rPr>
          <w:rFonts w:ascii="David" w:hAnsi="David" w:cs="David" w:hint="cs"/>
          <w:sz w:val="24"/>
          <w:szCs w:val="24"/>
          <w:rtl/>
        </w:rPr>
        <w:t>כל מה שעל</w:t>
      </w:r>
      <w:r w:rsidR="00081C10">
        <w:rPr>
          <w:rFonts w:ascii="David" w:hAnsi="David" w:cs="David" w:hint="cs"/>
          <w:sz w:val="24"/>
          <w:szCs w:val="24"/>
          <w:rtl/>
        </w:rPr>
        <w:t>ייה</w:t>
      </w:r>
      <w:r>
        <w:rPr>
          <w:rFonts w:ascii="David" w:hAnsi="David" w:cs="David" w:hint="cs"/>
          <w:sz w:val="24"/>
          <w:szCs w:val="24"/>
          <w:rtl/>
        </w:rPr>
        <w:t xml:space="preserve"> כמו בית. </w:t>
      </w:r>
      <w:r w:rsidRPr="00081C10">
        <w:rPr>
          <w:rFonts w:ascii="David" w:hAnsi="David" w:cs="David" w:hint="cs"/>
          <w:sz w:val="24"/>
          <w:szCs w:val="24"/>
          <w:rtl/>
        </w:rPr>
        <w:t>אולם לפי הסיפא</w:t>
      </w:r>
      <w:r w:rsidR="00521841" w:rsidRPr="00081C10">
        <w:rPr>
          <w:rFonts w:ascii="David" w:hAnsi="David" w:cs="David" w:hint="cs"/>
          <w:sz w:val="24"/>
          <w:szCs w:val="24"/>
          <w:rtl/>
        </w:rPr>
        <w:t xml:space="preserve"> בשניהם,</w:t>
      </w:r>
      <w:r w:rsidRPr="00081C10">
        <w:rPr>
          <w:rFonts w:ascii="David" w:hAnsi="David" w:cs="David" w:hint="cs"/>
          <w:sz w:val="24"/>
          <w:szCs w:val="24"/>
          <w:rtl/>
        </w:rPr>
        <w:t xml:space="preserve"> </w:t>
      </w:r>
      <w:r w:rsidRPr="00081C10">
        <w:rPr>
          <w:rFonts w:ascii="David" w:hAnsi="David" w:cs="David" w:hint="cs"/>
          <w:b/>
          <w:bCs/>
          <w:sz w:val="24"/>
          <w:szCs w:val="24"/>
          <w:rtl/>
        </w:rPr>
        <w:t>יש חריגים</w:t>
      </w:r>
      <w:r w:rsidR="00081C10">
        <w:rPr>
          <w:rFonts w:ascii="David" w:hAnsi="David" w:cs="David" w:hint="cs"/>
          <w:sz w:val="24"/>
          <w:szCs w:val="24"/>
          <w:rtl/>
        </w:rPr>
        <w:t>-</w:t>
      </w:r>
      <w:r w:rsidR="00081C10" w:rsidRPr="00081C10">
        <w:rPr>
          <w:rFonts w:ascii="David" w:hAnsi="David" w:cs="David" w:hint="cs"/>
          <w:sz w:val="24"/>
          <w:szCs w:val="24"/>
          <w:rtl/>
        </w:rPr>
        <w:t xml:space="preserve"> </w:t>
      </w:r>
      <w:r w:rsidR="00521841" w:rsidRPr="00081C10">
        <w:rPr>
          <w:rFonts w:ascii="David" w:hAnsi="David" w:cs="David" w:hint="cs"/>
          <w:sz w:val="24"/>
          <w:szCs w:val="24"/>
          <w:rtl/>
        </w:rPr>
        <w:t>נדבר עליהם בהמשך.</w:t>
      </w:r>
    </w:p>
    <w:p w14:paraId="32448A18" w14:textId="078FE737" w:rsidR="00B52138" w:rsidRDefault="00B52138" w:rsidP="00572319">
      <w:pPr>
        <w:spacing w:after="0" w:line="360" w:lineRule="auto"/>
        <w:ind w:left="-908" w:right="-709"/>
        <w:jc w:val="both"/>
        <w:rPr>
          <w:rFonts w:ascii="David" w:hAnsi="David" w:cs="David"/>
          <w:sz w:val="24"/>
          <w:szCs w:val="24"/>
          <w:rtl/>
        </w:rPr>
      </w:pPr>
      <w:r>
        <w:rPr>
          <w:rFonts w:ascii="David" w:hAnsi="David" w:cs="David" w:hint="cs"/>
          <w:i/>
          <w:iCs/>
          <w:sz w:val="24"/>
          <w:szCs w:val="24"/>
          <w:rtl/>
        </w:rPr>
        <w:t>ס' 13 לחוק המקרקעין:</w:t>
      </w:r>
      <w:r>
        <w:rPr>
          <w:rFonts w:ascii="David" w:hAnsi="David" w:cs="David" w:hint="cs"/>
          <w:sz w:val="24"/>
          <w:szCs w:val="24"/>
          <w:rtl/>
        </w:rPr>
        <w:t xml:space="preserve"> "</w:t>
      </w:r>
      <w:r w:rsidRPr="00B52138">
        <w:rPr>
          <w:rFonts w:ascii="FrankRuehl" w:hAnsi="FrankRuehl" w:cs="FrankRuehl"/>
          <w:sz w:val="26"/>
          <w:szCs w:val="26"/>
          <w:rtl/>
        </w:rPr>
        <w:t>עסקה במקרקעין חלה על הקרקע יחד עם כל המנוי בסעיפים 11 ו-12, ואין תוקף לעסקה בחלק מסויים במקרקעין, והכל כשאין בחוק הוראה אחרת</w:t>
      </w:r>
      <w:r w:rsidRPr="00B52138">
        <w:rPr>
          <w:rFonts w:ascii="FrankRuehl" w:hAnsi="FrankRuehl" w:cs="FrankRuehl"/>
          <w:sz w:val="26"/>
          <w:szCs w:val="26"/>
        </w:rPr>
        <w:t>.</w:t>
      </w:r>
      <w:r>
        <w:rPr>
          <w:rFonts w:ascii="David" w:hAnsi="David" w:cs="David" w:hint="cs"/>
          <w:sz w:val="24"/>
          <w:szCs w:val="24"/>
          <w:rtl/>
        </w:rPr>
        <w:t>"</w:t>
      </w:r>
    </w:p>
    <w:p w14:paraId="6994091F" w14:textId="19729248" w:rsidR="00B52138" w:rsidRDefault="00B52138" w:rsidP="00572319">
      <w:pPr>
        <w:spacing w:after="0" w:line="360" w:lineRule="auto"/>
        <w:ind w:left="-908" w:right="-709"/>
        <w:jc w:val="both"/>
        <w:rPr>
          <w:rFonts w:ascii="David" w:hAnsi="David" w:cs="David"/>
          <w:sz w:val="24"/>
          <w:szCs w:val="24"/>
          <w:rtl/>
        </w:rPr>
      </w:pPr>
      <w:r w:rsidRPr="00B52138">
        <w:rPr>
          <w:rFonts w:ascii="David" w:hAnsi="David" w:cs="David" w:hint="cs"/>
          <w:sz w:val="24"/>
          <w:szCs w:val="24"/>
          <w:rtl/>
        </w:rPr>
        <w:t>כלומר,</w:t>
      </w:r>
      <w:r>
        <w:rPr>
          <w:rFonts w:ascii="David" w:hAnsi="David" w:cs="David" w:hint="cs"/>
          <w:sz w:val="24"/>
          <w:szCs w:val="24"/>
          <w:rtl/>
        </w:rPr>
        <w:t xml:space="preserve"> כאשר עוסקים עסקה במקרקעין</w:t>
      </w:r>
      <w:r w:rsidR="008F3DEF">
        <w:rPr>
          <w:rFonts w:ascii="David" w:hAnsi="David" w:cs="David" w:hint="cs"/>
          <w:sz w:val="24"/>
          <w:szCs w:val="24"/>
          <w:rtl/>
        </w:rPr>
        <w:t xml:space="preserve">, </w:t>
      </w:r>
      <w:r>
        <w:rPr>
          <w:rFonts w:ascii="David" w:hAnsi="David" w:cs="David" w:hint="cs"/>
          <w:sz w:val="24"/>
          <w:szCs w:val="24"/>
          <w:rtl/>
        </w:rPr>
        <w:t>העסקה חלה על הקרקע יח</w:t>
      </w:r>
      <w:r w:rsidR="008F3DEF">
        <w:rPr>
          <w:rFonts w:ascii="David" w:hAnsi="David" w:cs="David" w:hint="cs"/>
          <w:sz w:val="24"/>
          <w:szCs w:val="24"/>
          <w:rtl/>
        </w:rPr>
        <w:t>ד</w:t>
      </w:r>
      <w:r>
        <w:rPr>
          <w:rFonts w:ascii="David" w:hAnsi="David" w:cs="David" w:hint="cs"/>
          <w:sz w:val="24"/>
          <w:szCs w:val="24"/>
          <w:rtl/>
        </w:rPr>
        <w:t xml:space="preserve"> עם כל מה שמנוי בס'11 וס'12, שבה הבעלים של זכות קניין במקרקעין מקנה זכות קניינית בנכס</w:t>
      </w:r>
      <w:r w:rsidR="008F3DEF">
        <w:rPr>
          <w:rFonts w:ascii="David" w:hAnsi="David" w:cs="David" w:hint="cs"/>
          <w:sz w:val="24"/>
          <w:szCs w:val="24"/>
          <w:rtl/>
        </w:rPr>
        <w:t xml:space="preserve">, </w:t>
      </w:r>
      <w:r w:rsidR="008F3DEF" w:rsidRPr="008F3DEF">
        <w:rPr>
          <w:rFonts w:ascii="David" w:hAnsi="David" w:cs="David" w:hint="cs"/>
          <w:b/>
          <w:bCs/>
          <w:sz w:val="24"/>
          <w:szCs w:val="24"/>
          <w:rtl/>
        </w:rPr>
        <w:t>ו</w:t>
      </w:r>
      <w:r w:rsidRPr="008F3DEF">
        <w:rPr>
          <w:rFonts w:ascii="David" w:hAnsi="David" w:cs="David" w:hint="cs"/>
          <w:b/>
          <w:bCs/>
          <w:sz w:val="24"/>
          <w:szCs w:val="24"/>
          <w:rtl/>
        </w:rPr>
        <w:t>אין סמכות לעשות עסקה בחלק מסויים במקרקעין.</w:t>
      </w:r>
    </w:p>
    <w:p w14:paraId="4B2FAB9F" w14:textId="77777777" w:rsidR="00030822" w:rsidRPr="008F3DEF" w:rsidRDefault="00030822" w:rsidP="00572319">
      <w:pPr>
        <w:spacing w:after="0" w:line="360" w:lineRule="auto"/>
        <w:ind w:left="-908" w:right="-709"/>
        <w:jc w:val="both"/>
        <w:rPr>
          <w:rFonts w:ascii="David" w:hAnsi="David" w:cs="David"/>
          <w:b/>
          <w:bCs/>
          <w:color w:val="FF0000"/>
          <w:sz w:val="24"/>
          <w:szCs w:val="24"/>
          <w:rtl/>
        </w:rPr>
      </w:pPr>
      <w:r w:rsidRPr="008F3DEF">
        <w:rPr>
          <w:rFonts w:ascii="David" w:hAnsi="David" w:cs="David" w:hint="cs"/>
          <w:b/>
          <w:bCs/>
          <w:color w:val="FF0000"/>
          <w:sz w:val="24"/>
          <w:szCs w:val="24"/>
          <w:rtl/>
        </w:rPr>
        <w:t>למה אין תוקף לעסקה בחלק מהמקרקעין?</w:t>
      </w:r>
    </w:p>
    <w:p w14:paraId="2993583A" w14:textId="13227533" w:rsidR="00BA782B" w:rsidRDefault="0051568F" w:rsidP="00572319">
      <w:pPr>
        <w:spacing w:after="0" w:line="360" w:lineRule="auto"/>
        <w:ind w:left="-908" w:right="-709"/>
        <w:jc w:val="both"/>
        <w:rPr>
          <w:rFonts w:ascii="David" w:hAnsi="David" w:cs="David"/>
          <w:sz w:val="24"/>
          <w:szCs w:val="24"/>
          <w:rtl/>
        </w:rPr>
      </w:pPr>
      <w:r>
        <w:rPr>
          <w:rFonts w:ascii="David" w:hAnsi="David" w:cs="David" w:hint="cs"/>
          <w:sz w:val="24"/>
          <w:szCs w:val="24"/>
          <w:rtl/>
        </w:rPr>
        <w:t>מרבית מקרקעות המדינה בעלות תעודת זהות</w:t>
      </w:r>
      <w:r w:rsidR="00FC7325">
        <w:rPr>
          <w:rFonts w:ascii="David" w:hAnsi="David" w:cs="David" w:hint="cs"/>
          <w:sz w:val="24"/>
          <w:szCs w:val="24"/>
          <w:rtl/>
        </w:rPr>
        <w:t xml:space="preserve"> </w:t>
      </w:r>
      <w:r w:rsidR="00205405">
        <w:rPr>
          <w:rFonts w:ascii="David" w:hAnsi="David" w:cs="David" w:hint="cs"/>
          <w:sz w:val="24"/>
          <w:szCs w:val="24"/>
          <w:rtl/>
        </w:rPr>
        <w:t>כדי ל</w:t>
      </w:r>
      <w:r w:rsidR="00FC7325">
        <w:rPr>
          <w:rFonts w:ascii="David" w:hAnsi="David" w:cs="David" w:hint="cs"/>
          <w:sz w:val="24"/>
          <w:szCs w:val="24"/>
          <w:rtl/>
        </w:rPr>
        <w:t xml:space="preserve">אפשר </w:t>
      </w:r>
      <w:r>
        <w:rPr>
          <w:rFonts w:ascii="David" w:hAnsi="David" w:cs="David" w:hint="cs"/>
          <w:sz w:val="24"/>
          <w:szCs w:val="24"/>
          <w:rtl/>
        </w:rPr>
        <w:t xml:space="preserve">חלוקה </w:t>
      </w:r>
      <w:r w:rsidR="00FC7325">
        <w:rPr>
          <w:rFonts w:ascii="David" w:hAnsi="David" w:cs="David" w:hint="cs"/>
          <w:sz w:val="24"/>
          <w:szCs w:val="24"/>
          <w:rtl/>
        </w:rPr>
        <w:t xml:space="preserve">לגושים וכל גוש לחלקות. </w:t>
      </w:r>
      <w:r w:rsidR="00CE0CC0">
        <w:rPr>
          <w:rFonts w:ascii="David" w:hAnsi="David" w:cs="David" w:hint="cs"/>
          <w:sz w:val="24"/>
          <w:szCs w:val="24"/>
          <w:rtl/>
        </w:rPr>
        <w:t>כשמדובר בבתים משותפים, נוס</w:t>
      </w:r>
      <w:r w:rsidR="00205405">
        <w:rPr>
          <w:rFonts w:ascii="David" w:hAnsi="David" w:cs="David" w:hint="cs"/>
          <w:sz w:val="24"/>
          <w:szCs w:val="24"/>
          <w:rtl/>
        </w:rPr>
        <w:t>פת חלוקה</w:t>
      </w:r>
      <w:r w:rsidR="00CE0CC0">
        <w:rPr>
          <w:rFonts w:ascii="David" w:hAnsi="David" w:cs="David" w:hint="cs"/>
          <w:sz w:val="24"/>
          <w:szCs w:val="24"/>
          <w:rtl/>
        </w:rPr>
        <w:t xml:space="preserve"> </w:t>
      </w:r>
      <w:r w:rsidR="00205405">
        <w:rPr>
          <w:rFonts w:ascii="David" w:hAnsi="David" w:cs="David" w:hint="cs"/>
          <w:sz w:val="24"/>
          <w:szCs w:val="24"/>
          <w:rtl/>
        </w:rPr>
        <w:t xml:space="preserve">של </w:t>
      </w:r>
      <w:r w:rsidR="00CE0CC0">
        <w:rPr>
          <w:rFonts w:ascii="David" w:hAnsi="David" w:cs="David" w:hint="cs"/>
          <w:sz w:val="24"/>
          <w:szCs w:val="24"/>
          <w:rtl/>
        </w:rPr>
        <w:t xml:space="preserve">תת חלקה. </w:t>
      </w:r>
      <w:r w:rsidR="00FC7325">
        <w:rPr>
          <w:rFonts w:ascii="David" w:hAnsi="David" w:cs="David" w:hint="cs"/>
          <w:sz w:val="24"/>
          <w:szCs w:val="24"/>
          <w:rtl/>
        </w:rPr>
        <w:t xml:space="preserve">החלוקה משמשת לצרכים תכנוניים, חקלאיים. </w:t>
      </w:r>
      <w:r w:rsidR="00F85663">
        <w:rPr>
          <w:rFonts w:ascii="David" w:hAnsi="David" w:cs="David" w:hint="cs"/>
          <w:sz w:val="24"/>
          <w:szCs w:val="24"/>
          <w:rtl/>
        </w:rPr>
        <w:t>למשל בעיר ת"א</w:t>
      </w:r>
      <w:r w:rsidR="00BA782B">
        <w:rPr>
          <w:rFonts w:ascii="David" w:hAnsi="David" w:cs="David" w:hint="cs"/>
          <w:sz w:val="24"/>
          <w:szCs w:val="24"/>
          <w:rtl/>
        </w:rPr>
        <w:t>-</w:t>
      </w:r>
      <w:r w:rsidR="00F85663">
        <w:rPr>
          <w:rFonts w:ascii="David" w:hAnsi="David" w:cs="David" w:hint="cs"/>
          <w:sz w:val="24"/>
          <w:szCs w:val="24"/>
          <w:rtl/>
        </w:rPr>
        <w:t xml:space="preserve"> חלקות המקרקעין יהיו </w:t>
      </w:r>
      <w:r w:rsidR="00BA782B">
        <w:rPr>
          <w:rFonts w:ascii="David" w:hAnsi="David" w:cs="David" w:hint="cs"/>
          <w:sz w:val="24"/>
          <w:szCs w:val="24"/>
          <w:rtl/>
        </w:rPr>
        <w:t>קטנ</w:t>
      </w:r>
      <w:r w:rsidR="00FC7325">
        <w:rPr>
          <w:rFonts w:ascii="David" w:hAnsi="David" w:cs="David" w:hint="cs"/>
          <w:sz w:val="24"/>
          <w:szCs w:val="24"/>
          <w:rtl/>
        </w:rPr>
        <w:t>ות</w:t>
      </w:r>
      <w:r w:rsidR="00205405">
        <w:rPr>
          <w:rFonts w:ascii="David" w:hAnsi="David" w:cs="David" w:hint="cs"/>
          <w:sz w:val="24"/>
          <w:szCs w:val="24"/>
          <w:rtl/>
        </w:rPr>
        <w:t xml:space="preserve"> יחסית</w:t>
      </w:r>
      <w:r w:rsidR="00BA782B">
        <w:rPr>
          <w:rFonts w:ascii="David" w:hAnsi="David" w:cs="David" w:hint="cs"/>
          <w:sz w:val="24"/>
          <w:szCs w:val="24"/>
          <w:rtl/>
        </w:rPr>
        <w:t xml:space="preserve">, </w:t>
      </w:r>
      <w:r w:rsidR="00F85663">
        <w:rPr>
          <w:rFonts w:ascii="David" w:hAnsi="David" w:cs="David" w:hint="cs"/>
          <w:sz w:val="24"/>
          <w:szCs w:val="24"/>
          <w:rtl/>
        </w:rPr>
        <w:t>שטחים שמתאימים לבניית</w:t>
      </w:r>
      <w:r w:rsidR="00BA782B">
        <w:rPr>
          <w:rFonts w:ascii="David" w:hAnsi="David" w:cs="David" w:hint="cs"/>
          <w:sz w:val="24"/>
          <w:szCs w:val="24"/>
          <w:rtl/>
        </w:rPr>
        <w:t xml:space="preserve"> בתים או בניינים</w:t>
      </w:r>
      <w:r w:rsidR="00F85663">
        <w:rPr>
          <w:rFonts w:ascii="David" w:hAnsi="David" w:cs="David" w:hint="cs"/>
          <w:sz w:val="24"/>
          <w:szCs w:val="24"/>
          <w:rtl/>
        </w:rPr>
        <w:t xml:space="preserve">, </w:t>
      </w:r>
      <w:r w:rsidR="00BA782B">
        <w:rPr>
          <w:rFonts w:ascii="David" w:hAnsi="David" w:cs="David" w:hint="cs"/>
          <w:sz w:val="24"/>
          <w:szCs w:val="24"/>
          <w:rtl/>
        </w:rPr>
        <w:t>לעומת בקיבוצים</w:t>
      </w:r>
      <w:r w:rsidR="00205405">
        <w:rPr>
          <w:rFonts w:ascii="David" w:hAnsi="David" w:cs="David" w:hint="cs"/>
          <w:sz w:val="24"/>
          <w:szCs w:val="24"/>
          <w:rtl/>
        </w:rPr>
        <w:t xml:space="preserve"> או מושבים</w:t>
      </w:r>
      <w:r w:rsidR="00BA782B">
        <w:rPr>
          <w:rFonts w:ascii="David" w:hAnsi="David" w:cs="David" w:hint="cs"/>
          <w:sz w:val="24"/>
          <w:szCs w:val="24"/>
          <w:rtl/>
        </w:rPr>
        <w:t xml:space="preserve">- שטחים גדולים, חלקות </w:t>
      </w:r>
      <w:r w:rsidR="00F85663">
        <w:rPr>
          <w:rFonts w:ascii="David" w:hAnsi="David" w:cs="David" w:hint="cs"/>
          <w:sz w:val="24"/>
          <w:szCs w:val="24"/>
          <w:rtl/>
        </w:rPr>
        <w:t>שמיועד</w:t>
      </w:r>
      <w:r w:rsidR="00BA782B">
        <w:rPr>
          <w:rFonts w:ascii="David" w:hAnsi="David" w:cs="David" w:hint="cs"/>
          <w:sz w:val="24"/>
          <w:szCs w:val="24"/>
          <w:rtl/>
        </w:rPr>
        <w:t>ות</w:t>
      </w:r>
      <w:r w:rsidR="00F85663">
        <w:rPr>
          <w:rFonts w:ascii="David" w:hAnsi="David" w:cs="David" w:hint="cs"/>
          <w:sz w:val="24"/>
          <w:szCs w:val="24"/>
          <w:rtl/>
        </w:rPr>
        <w:t xml:space="preserve"> לחקלאות</w:t>
      </w:r>
      <w:r w:rsidR="00205405">
        <w:rPr>
          <w:rFonts w:ascii="David" w:hAnsi="David" w:cs="David" w:hint="cs"/>
          <w:sz w:val="24"/>
          <w:szCs w:val="24"/>
          <w:rtl/>
        </w:rPr>
        <w:t xml:space="preserve"> לגידול תבואה</w:t>
      </w:r>
      <w:r w:rsidR="00F85663">
        <w:rPr>
          <w:rFonts w:ascii="David" w:hAnsi="David" w:cs="David" w:hint="cs"/>
          <w:sz w:val="24"/>
          <w:szCs w:val="24"/>
          <w:rtl/>
        </w:rPr>
        <w:t>. כל מגרש מתאים ל</w:t>
      </w:r>
      <w:r w:rsidR="00BA782B">
        <w:rPr>
          <w:rFonts w:ascii="David" w:hAnsi="David" w:cs="David" w:hint="cs"/>
          <w:sz w:val="24"/>
          <w:szCs w:val="24"/>
          <w:rtl/>
        </w:rPr>
        <w:t>צרכים תכנוניים שונים</w:t>
      </w:r>
      <w:r w:rsidR="00F85663">
        <w:rPr>
          <w:rFonts w:ascii="David" w:hAnsi="David" w:cs="David" w:hint="cs"/>
          <w:sz w:val="24"/>
          <w:szCs w:val="24"/>
          <w:rtl/>
        </w:rPr>
        <w:t>.</w:t>
      </w:r>
    </w:p>
    <w:p w14:paraId="5351F4FF" w14:textId="4638DC9B" w:rsidR="0051568F" w:rsidRPr="00BA782B" w:rsidRDefault="008F3DEF" w:rsidP="00572319">
      <w:pPr>
        <w:spacing w:after="0" w:line="360" w:lineRule="auto"/>
        <w:ind w:left="-908" w:right="-709"/>
        <w:jc w:val="both"/>
        <w:rPr>
          <w:rFonts w:ascii="David" w:hAnsi="David" w:cs="David"/>
          <w:sz w:val="24"/>
          <w:szCs w:val="24"/>
          <w:u w:val="single"/>
          <w:rtl/>
        </w:rPr>
      </w:pPr>
      <w:r w:rsidRPr="008F3DEF">
        <w:rPr>
          <w:rFonts w:ascii="David" w:hAnsi="David" w:cs="David" w:hint="cs"/>
          <w:sz w:val="24"/>
          <w:szCs w:val="24"/>
          <w:u w:val="single"/>
          <w:rtl/>
        </w:rPr>
        <w:t xml:space="preserve">ס' 13 אוסר על </w:t>
      </w:r>
      <w:r w:rsidR="00BA782B" w:rsidRPr="008F3DEF">
        <w:rPr>
          <w:rFonts w:ascii="David" w:hAnsi="David" w:cs="David" w:hint="cs"/>
          <w:sz w:val="24"/>
          <w:szCs w:val="24"/>
          <w:u w:val="single"/>
          <w:rtl/>
        </w:rPr>
        <w:t>אנשים לחלק את החלקות שלהם כרצונם</w:t>
      </w:r>
      <w:r>
        <w:rPr>
          <w:rFonts w:ascii="David" w:hAnsi="David" w:cs="David" w:hint="cs"/>
          <w:sz w:val="24"/>
          <w:szCs w:val="24"/>
          <w:rtl/>
        </w:rPr>
        <w:t>,</w:t>
      </w:r>
      <w:r w:rsidR="00BA782B" w:rsidRPr="00BA782B">
        <w:rPr>
          <w:rFonts w:ascii="David" w:hAnsi="David" w:cs="David" w:hint="cs"/>
          <w:sz w:val="24"/>
          <w:szCs w:val="24"/>
          <w:rtl/>
        </w:rPr>
        <w:t xml:space="preserve"> </w:t>
      </w:r>
      <w:r w:rsidR="00BA782B" w:rsidRPr="00BA782B">
        <w:rPr>
          <w:rFonts w:ascii="David" w:hAnsi="David" w:cs="David" w:hint="cs"/>
          <w:b/>
          <w:bCs/>
          <w:sz w:val="24"/>
          <w:szCs w:val="24"/>
          <w:rtl/>
        </w:rPr>
        <w:t>למה?</w:t>
      </w:r>
    </w:p>
    <w:p w14:paraId="02EFFD0B" w14:textId="1071B5D1" w:rsidR="00BA782B" w:rsidRDefault="00BA782B" w:rsidP="001A361F">
      <w:pPr>
        <w:pStyle w:val="a7"/>
        <w:numPr>
          <w:ilvl w:val="0"/>
          <w:numId w:val="25"/>
        </w:numPr>
        <w:spacing w:after="0" w:line="360" w:lineRule="auto"/>
        <w:ind w:left="-483" w:right="-709"/>
        <w:jc w:val="both"/>
        <w:rPr>
          <w:rFonts w:ascii="David" w:hAnsi="David" w:cs="David"/>
          <w:sz w:val="24"/>
          <w:szCs w:val="24"/>
        </w:rPr>
      </w:pPr>
      <w:r w:rsidRPr="00BA782B">
        <w:rPr>
          <w:rFonts w:ascii="David" w:hAnsi="David" w:cs="David" w:hint="cs"/>
          <w:b/>
          <w:bCs/>
          <w:sz w:val="24"/>
          <w:szCs w:val="24"/>
          <w:rtl/>
        </w:rPr>
        <w:t>טיעון ציבורי</w:t>
      </w:r>
      <w:r>
        <w:rPr>
          <w:rFonts w:ascii="David" w:hAnsi="David" w:cs="David" w:hint="cs"/>
          <w:sz w:val="24"/>
          <w:szCs w:val="24"/>
          <w:rtl/>
        </w:rPr>
        <w:t xml:space="preserve">- </w:t>
      </w:r>
      <w:r w:rsidRPr="00BA782B">
        <w:rPr>
          <w:rFonts w:ascii="David" w:hAnsi="David" w:cs="David" w:hint="cs"/>
          <w:sz w:val="24"/>
          <w:szCs w:val="24"/>
          <w:rtl/>
        </w:rPr>
        <w:t>לא לחתור תחת הרציונאל הראשוני</w:t>
      </w:r>
      <w:r w:rsidR="00676BC6">
        <w:rPr>
          <w:rFonts w:ascii="David" w:hAnsi="David" w:cs="David" w:hint="cs"/>
          <w:sz w:val="24"/>
          <w:szCs w:val="24"/>
          <w:rtl/>
        </w:rPr>
        <w:t>.</w:t>
      </w:r>
      <w:r w:rsidRPr="00BA782B">
        <w:rPr>
          <w:rFonts w:ascii="David" w:hAnsi="David" w:cs="David" w:hint="cs"/>
          <w:sz w:val="24"/>
          <w:szCs w:val="24"/>
          <w:rtl/>
        </w:rPr>
        <w:t xml:space="preserve"> החשש שאנשים יתעלמו מהצרכים הציבוריים והחברתיים שוועדות התכנון והבנייה</w:t>
      </w:r>
      <w:r w:rsidRPr="001B47A7">
        <w:rPr>
          <w:rFonts w:ascii="David" w:hAnsi="David" w:cs="David" w:hint="cs"/>
          <w:b/>
          <w:bCs/>
          <w:sz w:val="24"/>
          <w:szCs w:val="24"/>
          <w:rtl/>
        </w:rPr>
        <w:t xml:space="preserve"> שקלו</w:t>
      </w:r>
      <w:r w:rsidRPr="00BA782B">
        <w:rPr>
          <w:rFonts w:ascii="David" w:hAnsi="David" w:cs="David" w:hint="cs"/>
          <w:sz w:val="24"/>
          <w:szCs w:val="24"/>
          <w:rtl/>
        </w:rPr>
        <w:t xml:space="preserve"> כשהם חילקו את הגושים לחלקות</w:t>
      </w:r>
      <w:r w:rsidR="001B47A7">
        <w:rPr>
          <w:rFonts w:ascii="David" w:hAnsi="David" w:cs="David" w:hint="cs"/>
          <w:sz w:val="24"/>
          <w:szCs w:val="24"/>
          <w:rtl/>
        </w:rPr>
        <w:t xml:space="preserve"> </w:t>
      </w:r>
      <w:r w:rsidR="00006B17">
        <w:rPr>
          <w:rFonts w:ascii="David" w:hAnsi="David" w:cs="David" w:hint="cs"/>
          <w:sz w:val="24"/>
          <w:szCs w:val="24"/>
          <w:rtl/>
        </w:rPr>
        <w:t>מ</w:t>
      </w:r>
      <w:r w:rsidR="001B47A7">
        <w:rPr>
          <w:rFonts w:ascii="David" w:hAnsi="David" w:cs="David" w:hint="cs"/>
          <w:sz w:val="24"/>
          <w:szCs w:val="24"/>
          <w:rtl/>
        </w:rPr>
        <w:t>לכתחילה</w:t>
      </w:r>
      <w:r w:rsidRPr="00BA782B">
        <w:rPr>
          <w:rFonts w:ascii="David" w:hAnsi="David" w:cs="David" w:hint="cs"/>
          <w:sz w:val="24"/>
          <w:szCs w:val="24"/>
          <w:rtl/>
        </w:rPr>
        <w:t xml:space="preserve">. </w:t>
      </w:r>
    </w:p>
    <w:p w14:paraId="4E1EC9D7" w14:textId="77777777" w:rsidR="0043714D" w:rsidRDefault="00BA782B" w:rsidP="001A361F">
      <w:pPr>
        <w:pStyle w:val="a7"/>
        <w:numPr>
          <w:ilvl w:val="0"/>
          <w:numId w:val="25"/>
        </w:numPr>
        <w:spacing w:after="0" w:line="360" w:lineRule="auto"/>
        <w:ind w:left="-483" w:right="-709"/>
        <w:jc w:val="both"/>
        <w:rPr>
          <w:rFonts w:ascii="David" w:hAnsi="David" w:cs="David"/>
          <w:sz w:val="24"/>
          <w:szCs w:val="24"/>
        </w:rPr>
      </w:pPr>
      <w:r w:rsidRPr="00BA782B">
        <w:rPr>
          <w:rFonts w:ascii="David" w:hAnsi="David" w:cs="David" w:hint="cs"/>
          <w:b/>
          <w:bCs/>
          <w:sz w:val="24"/>
          <w:szCs w:val="24"/>
          <w:rtl/>
        </w:rPr>
        <w:t>טיעון כלכלי</w:t>
      </w:r>
      <w:r w:rsidRPr="00BA782B">
        <w:rPr>
          <w:rFonts w:ascii="David" w:hAnsi="David" w:cs="David" w:hint="cs"/>
          <w:sz w:val="24"/>
          <w:szCs w:val="24"/>
          <w:rtl/>
        </w:rPr>
        <w:t>- החשש מפני פיצול יתר</w:t>
      </w:r>
      <w:r w:rsidR="0043714D">
        <w:rPr>
          <w:rFonts w:ascii="David" w:hAnsi="David" w:cs="David" w:hint="cs"/>
          <w:sz w:val="24"/>
          <w:szCs w:val="24"/>
          <w:rtl/>
        </w:rPr>
        <w:t xml:space="preserve">, יביא למס' בעיות. למשל, הרשויות יצטרכו את המקרקעין למטרות ציבוריות כמו הקמת מוסד ציבור או סלילת כבישים. </w:t>
      </w:r>
    </w:p>
    <w:p w14:paraId="2E7AB0B0" w14:textId="31D53D07" w:rsidR="00BA782B" w:rsidRPr="00BA782B" w:rsidRDefault="0043714D" w:rsidP="00FA6B81">
      <w:pPr>
        <w:pStyle w:val="a7"/>
        <w:spacing w:after="0" w:line="360" w:lineRule="auto"/>
        <w:ind w:left="-625" w:right="-709"/>
        <w:jc w:val="both"/>
        <w:rPr>
          <w:rFonts w:ascii="David" w:hAnsi="David" w:cs="David"/>
          <w:sz w:val="24"/>
          <w:szCs w:val="24"/>
        </w:rPr>
      </w:pPr>
      <w:r w:rsidRPr="0043714D">
        <w:rPr>
          <w:rFonts w:ascii="David" w:hAnsi="David" w:cs="David" w:hint="cs"/>
          <w:sz w:val="24"/>
          <w:szCs w:val="24"/>
          <w:u w:val="single"/>
          <w:rtl/>
        </w:rPr>
        <w:t>מצב בו המדינה מגלה שהחלקה פוצלה יגרום ל</w:t>
      </w:r>
      <w:r>
        <w:rPr>
          <w:rFonts w:ascii="David" w:hAnsi="David" w:cs="David" w:hint="cs"/>
          <w:sz w:val="24"/>
          <w:szCs w:val="24"/>
          <w:rtl/>
        </w:rPr>
        <w:t>:</w:t>
      </w:r>
    </w:p>
    <w:p w14:paraId="6F2BE607" w14:textId="114FE272" w:rsidR="0051568F" w:rsidRDefault="0051568F" w:rsidP="001A361F">
      <w:pPr>
        <w:pStyle w:val="a7"/>
        <w:numPr>
          <w:ilvl w:val="0"/>
          <w:numId w:val="3"/>
        </w:numPr>
        <w:spacing w:after="0" w:line="360" w:lineRule="auto"/>
        <w:ind w:left="-58" w:right="-709"/>
        <w:jc w:val="both"/>
        <w:rPr>
          <w:rFonts w:ascii="David" w:hAnsi="David" w:cs="David"/>
          <w:sz w:val="24"/>
          <w:szCs w:val="24"/>
        </w:rPr>
      </w:pPr>
      <w:r w:rsidRPr="0043714D">
        <w:rPr>
          <w:rFonts w:ascii="David" w:hAnsi="David" w:cs="David" w:hint="cs"/>
          <w:b/>
          <w:bCs/>
          <w:sz w:val="24"/>
          <w:szCs w:val="24"/>
          <w:rtl/>
        </w:rPr>
        <w:t>בעיות איתור</w:t>
      </w:r>
      <w:r w:rsidR="00BA782B">
        <w:rPr>
          <w:rFonts w:ascii="David" w:hAnsi="David" w:cs="David" w:hint="cs"/>
          <w:sz w:val="24"/>
          <w:szCs w:val="24"/>
          <w:rtl/>
        </w:rPr>
        <w:t xml:space="preserve">- קושי גדול לאתר את הבעלים השונים ולאחות את המקרקעין חזרה לחתיכה אחת. </w:t>
      </w:r>
    </w:p>
    <w:p w14:paraId="7342A35D" w14:textId="52A9B910" w:rsidR="0051568F" w:rsidRPr="00BA782B" w:rsidRDefault="0051568F" w:rsidP="001A361F">
      <w:pPr>
        <w:pStyle w:val="a7"/>
        <w:numPr>
          <w:ilvl w:val="0"/>
          <w:numId w:val="3"/>
        </w:numPr>
        <w:spacing w:after="0" w:line="360" w:lineRule="auto"/>
        <w:ind w:left="-58" w:right="-709"/>
        <w:jc w:val="both"/>
        <w:rPr>
          <w:rFonts w:ascii="David" w:hAnsi="David" w:cs="David"/>
          <w:sz w:val="24"/>
          <w:szCs w:val="24"/>
          <w:u w:val="single"/>
        </w:rPr>
      </w:pPr>
      <w:r w:rsidRPr="0043714D">
        <w:rPr>
          <w:rFonts w:ascii="David" w:hAnsi="David" w:cs="David" w:hint="cs"/>
          <w:b/>
          <w:bCs/>
          <w:sz w:val="24"/>
          <w:szCs w:val="24"/>
          <w:rtl/>
        </w:rPr>
        <w:t>עלויות עסקה</w:t>
      </w:r>
      <w:r w:rsidR="00BA782B" w:rsidRPr="00BA782B">
        <w:rPr>
          <w:rFonts w:ascii="David" w:hAnsi="David" w:cs="David" w:hint="cs"/>
          <w:sz w:val="24"/>
          <w:szCs w:val="24"/>
          <w:rtl/>
        </w:rPr>
        <w:t xml:space="preserve">- </w:t>
      </w:r>
      <w:r w:rsidR="00676BC6">
        <w:rPr>
          <w:rFonts w:ascii="David" w:hAnsi="David" w:cs="David" w:hint="cs"/>
          <w:sz w:val="24"/>
          <w:szCs w:val="24"/>
          <w:rtl/>
        </w:rPr>
        <w:t xml:space="preserve">להתעסק עם כמה אנשים עולה יותר. המדינה תצטרך לעשות </w:t>
      </w:r>
      <w:r w:rsidR="0043714D">
        <w:rPr>
          <w:rFonts w:ascii="David" w:hAnsi="David" w:cs="David" w:hint="cs"/>
          <w:sz w:val="24"/>
          <w:szCs w:val="24"/>
          <w:rtl/>
        </w:rPr>
        <w:t>כמה</w:t>
      </w:r>
      <w:r w:rsidR="00676BC6">
        <w:rPr>
          <w:rFonts w:ascii="David" w:hAnsi="David" w:cs="David" w:hint="cs"/>
          <w:sz w:val="24"/>
          <w:szCs w:val="24"/>
          <w:rtl/>
        </w:rPr>
        <w:t xml:space="preserve"> הסכמים ולא אחד. </w:t>
      </w:r>
    </w:p>
    <w:p w14:paraId="5FB03D3F" w14:textId="4ADBE02C" w:rsidR="0051568F" w:rsidRDefault="0051568F" w:rsidP="001A361F">
      <w:pPr>
        <w:pStyle w:val="a7"/>
        <w:numPr>
          <w:ilvl w:val="0"/>
          <w:numId w:val="3"/>
        </w:numPr>
        <w:spacing w:after="0" w:line="360" w:lineRule="auto"/>
        <w:ind w:left="-58" w:right="-709"/>
        <w:jc w:val="both"/>
        <w:rPr>
          <w:rFonts w:ascii="David" w:hAnsi="David" w:cs="David"/>
          <w:sz w:val="24"/>
          <w:szCs w:val="24"/>
        </w:rPr>
      </w:pPr>
      <w:r w:rsidRPr="0043714D">
        <w:rPr>
          <w:rFonts w:ascii="David" w:hAnsi="David" w:cs="David" w:hint="cs"/>
          <w:b/>
          <w:bCs/>
          <w:sz w:val="24"/>
          <w:szCs w:val="24"/>
          <w:rtl/>
        </w:rPr>
        <w:t>פעולה משותפת (בעיית הסחטן)</w:t>
      </w:r>
      <w:r w:rsidR="00BA782B">
        <w:rPr>
          <w:rFonts w:ascii="David" w:hAnsi="David" w:cs="David" w:hint="cs"/>
          <w:sz w:val="24"/>
          <w:szCs w:val="24"/>
          <w:rtl/>
        </w:rPr>
        <w:t>-</w:t>
      </w:r>
      <w:r w:rsidR="00676BC6">
        <w:rPr>
          <w:rFonts w:ascii="David" w:hAnsi="David" w:cs="David" w:hint="cs"/>
          <w:sz w:val="24"/>
          <w:szCs w:val="24"/>
          <w:rtl/>
        </w:rPr>
        <w:t xml:space="preserve"> כמה אנשים ש</w:t>
      </w:r>
      <w:r w:rsidR="004027A0">
        <w:rPr>
          <w:rFonts w:ascii="David" w:hAnsi="David" w:cs="David" w:hint="cs"/>
          <w:sz w:val="24"/>
          <w:szCs w:val="24"/>
          <w:rtl/>
        </w:rPr>
        <w:t xml:space="preserve">הם בעלי הקרקע, מגדילה את </w:t>
      </w:r>
      <w:r w:rsidR="0043714D">
        <w:rPr>
          <w:rFonts w:ascii="David" w:hAnsi="David" w:cs="David" w:hint="cs"/>
          <w:sz w:val="24"/>
          <w:szCs w:val="24"/>
          <w:rtl/>
        </w:rPr>
        <w:t>הסיכוי שיהיה בעלים אחד שיסרב לעסקה עם המדינה</w:t>
      </w:r>
      <w:r w:rsidR="004F707F">
        <w:rPr>
          <w:rFonts w:ascii="David" w:hAnsi="David" w:cs="David" w:hint="cs"/>
          <w:sz w:val="24"/>
          <w:szCs w:val="24"/>
          <w:rtl/>
        </w:rPr>
        <w:t xml:space="preserve"> ובכך יעכב את ההליך</w:t>
      </w:r>
      <w:r w:rsidR="004027A0">
        <w:rPr>
          <w:rFonts w:ascii="David" w:hAnsi="David" w:cs="David" w:hint="cs"/>
          <w:sz w:val="24"/>
          <w:szCs w:val="24"/>
          <w:rtl/>
        </w:rPr>
        <w:t xml:space="preserve">. </w:t>
      </w:r>
      <w:r w:rsidR="0043714D">
        <w:rPr>
          <w:rFonts w:ascii="David" w:hAnsi="David" w:cs="David" w:hint="cs"/>
          <w:sz w:val="24"/>
          <w:szCs w:val="24"/>
          <w:rtl/>
        </w:rPr>
        <w:t>י</w:t>
      </w:r>
      <w:r w:rsidR="004027A0">
        <w:rPr>
          <w:rFonts w:ascii="David" w:hAnsi="David" w:cs="David" w:hint="cs"/>
          <w:sz w:val="24"/>
          <w:szCs w:val="24"/>
          <w:rtl/>
        </w:rPr>
        <w:t>ו</w:t>
      </w:r>
      <w:r w:rsidR="0043714D">
        <w:rPr>
          <w:rFonts w:ascii="David" w:hAnsi="David" w:cs="David" w:hint="cs"/>
          <w:sz w:val="24"/>
          <w:szCs w:val="24"/>
          <w:rtl/>
        </w:rPr>
        <w:t xml:space="preserve">כל </w:t>
      </w:r>
      <w:r w:rsidR="00676BC6">
        <w:rPr>
          <w:rFonts w:ascii="David" w:hAnsi="David" w:cs="David" w:hint="cs"/>
          <w:sz w:val="24"/>
          <w:szCs w:val="24"/>
          <w:rtl/>
        </w:rPr>
        <w:t xml:space="preserve">לסחוט את הקונה (המדינה), </w:t>
      </w:r>
      <w:r w:rsidR="0043714D">
        <w:rPr>
          <w:rFonts w:ascii="David" w:hAnsi="David" w:cs="David" w:hint="cs"/>
          <w:sz w:val="24"/>
          <w:szCs w:val="24"/>
          <w:rtl/>
        </w:rPr>
        <w:t xml:space="preserve">כי </w:t>
      </w:r>
      <w:r w:rsidR="00676BC6">
        <w:rPr>
          <w:rFonts w:ascii="David" w:hAnsi="David" w:cs="David" w:hint="cs"/>
          <w:sz w:val="24"/>
          <w:szCs w:val="24"/>
          <w:rtl/>
        </w:rPr>
        <w:t>ידע שיש לו כוח גדול</w:t>
      </w:r>
      <w:r w:rsidR="0043714D">
        <w:rPr>
          <w:rFonts w:ascii="David" w:hAnsi="David" w:cs="David" w:hint="cs"/>
          <w:sz w:val="24"/>
          <w:szCs w:val="24"/>
          <w:rtl/>
        </w:rPr>
        <w:t>.</w:t>
      </w:r>
    </w:p>
    <w:p w14:paraId="68B6D6B2" w14:textId="0572983D" w:rsidR="004F707F" w:rsidRDefault="004F707F" w:rsidP="00276F4A">
      <w:pPr>
        <w:spacing w:after="0" w:line="360" w:lineRule="auto"/>
        <w:ind w:left="-766" w:right="-709"/>
        <w:jc w:val="both"/>
        <w:rPr>
          <w:rFonts w:ascii="David" w:hAnsi="David" w:cs="David"/>
          <w:sz w:val="24"/>
          <w:szCs w:val="24"/>
          <w:rtl/>
        </w:rPr>
      </w:pPr>
      <w:r>
        <w:rPr>
          <w:rFonts w:ascii="David" w:hAnsi="David" w:cs="David" w:hint="cs"/>
          <w:sz w:val="24"/>
          <w:szCs w:val="24"/>
          <w:rtl/>
        </w:rPr>
        <w:t>כל אלו, מקשים על היכולת להגיע לניצול מיטבי של הקרקע במצב בו האדם מחלק את הקרקע שלו למס' אנשים.</w:t>
      </w:r>
    </w:p>
    <w:p w14:paraId="18470A2B" w14:textId="33A53DD6" w:rsidR="00AF168A" w:rsidRPr="004F707F" w:rsidRDefault="00AF168A" w:rsidP="00AF168A">
      <w:pPr>
        <w:spacing w:after="0" w:line="360" w:lineRule="auto"/>
        <w:ind w:left="-766" w:right="-709"/>
        <w:jc w:val="both"/>
        <w:rPr>
          <w:rFonts w:ascii="David" w:hAnsi="David" w:cs="David"/>
          <w:sz w:val="24"/>
          <w:szCs w:val="24"/>
        </w:rPr>
      </w:pPr>
      <w:r>
        <w:rPr>
          <w:rFonts w:ascii="David" w:hAnsi="David" w:cs="David" w:hint="cs"/>
          <w:sz w:val="24"/>
          <w:szCs w:val="24"/>
          <w:rtl/>
        </w:rPr>
        <w:t>לסיכום, החשיבות של אותה חלוקה ראשונית של ועדות התכנון (ההקצאות הראשוניות של גושים וחלקות), עונות על הצרכים החבריים שלנו, ולא רוצים לתת לאנשים את הכוח לערער את הסדר שנבנה.</w:t>
      </w:r>
    </w:p>
    <w:p w14:paraId="1DC9A0A5" w14:textId="77777777" w:rsidR="004F707F" w:rsidRPr="004F707F" w:rsidRDefault="004F707F" w:rsidP="001B47A7">
      <w:pPr>
        <w:spacing w:after="0" w:line="360" w:lineRule="auto"/>
        <w:ind w:left="-418" w:right="-426"/>
        <w:jc w:val="center"/>
        <w:rPr>
          <w:rFonts w:ascii="David" w:hAnsi="David" w:cs="David"/>
          <w:i/>
          <w:iCs/>
          <w:sz w:val="16"/>
          <w:szCs w:val="16"/>
          <w:u w:val="single"/>
          <w:rtl/>
        </w:rPr>
      </w:pPr>
    </w:p>
    <w:p w14:paraId="6327638C" w14:textId="0C40675A" w:rsidR="00EC3BCB" w:rsidRDefault="00EC3BCB" w:rsidP="004027A0">
      <w:pPr>
        <w:spacing w:after="0" w:line="360" w:lineRule="auto"/>
        <w:ind w:left="226" w:right="284"/>
        <w:jc w:val="center"/>
        <w:rPr>
          <w:rFonts w:ascii="David" w:hAnsi="David" w:cs="David"/>
          <w:i/>
          <w:iCs/>
          <w:sz w:val="24"/>
          <w:szCs w:val="24"/>
          <w:u w:val="single"/>
          <w:rtl/>
        </w:rPr>
      </w:pPr>
      <w:r w:rsidRPr="00EC3BCB">
        <w:rPr>
          <w:rFonts w:ascii="David" w:hAnsi="David" w:cs="David" w:hint="cs"/>
          <w:i/>
          <w:iCs/>
          <w:sz w:val="24"/>
          <w:szCs w:val="24"/>
          <w:u w:val="single"/>
          <w:rtl/>
        </w:rPr>
        <w:t>שיעור 7- 2/11/21</w:t>
      </w:r>
    </w:p>
    <w:p w14:paraId="61EC1D83" w14:textId="2ABFE0DA" w:rsidR="00B659F6" w:rsidRPr="00B659F6" w:rsidRDefault="00B659F6" w:rsidP="00B659F6">
      <w:pPr>
        <w:spacing w:after="0" w:line="360" w:lineRule="auto"/>
        <w:ind w:left="-766" w:right="-709"/>
        <w:jc w:val="center"/>
        <w:rPr>
          <w:rFonts w:ascii="David" w:hAnsi="David" w:cs="David"/>
          <w:b/>
          <w:bCs/>
          <w:sz w:val="24"/>
          <w:szCs w:val="24"/>
          <w:rtl/>
        </w:rPr>
      </w:pPr>
      <w:r w:rsidRPr="00B659F6">
        <w:rPr>
          <w:rFonts w:ascii="David" w:hAnsi="David" w:cs="David" w:hint="cs"/>
          <w:b/>
          <w:bCs/>
          <w:sz w:val="24"/>
          <w:szCs w:val="24"/>
          <w:rtl/>
        </w:rPr>
        <w:t>שיתוף</w:t>
      </w:r>
      <w:r w:rsidR="00742324">
        <w:rPr>
          <w:rFonts w:ascii="David" w:hAnsi="David" w:cs="David" w:hint="cs"/>
          <w:b/>
          <w:bCs/>
          <w:sz w:val="24"/>
          <w:szCs w:val="24"/>
          <w:rtl/>
        </w:rPr>
        <w:t xml:space="preserve"> מקרקעין</w:t>
      </w:r>
    </w:p>
    <w:p w14:paraId="1226A6EC" w14:textId="7F5F9C27" w:rsidR="00AF168A" w:rsidRDefault="00AF168A" w:rsidP="006A34FD">
      <w:pPr>
        <w:spacing w:after="0" w:line="360" w:lineRule="auto"/>
        <w:ind w:left="-766" w:right="-709"/>
        <w:jc w:val="both"/>
        <w:rPr>
          <w:rFonts w:ascii="David" w:hAnsi="David" w:cs="David"/>
          <w:sz w:val="24"/>
          <w:szCs w:val="24"/>
          <w:u w:val="single"/>
          <w:rtl/>
        </w:rPr>
      </w:pPr>
      <w:r w:rsidRPr="00AF168A">
        <w:rPr>
          <w:rFonts w:ascii="David" w:hAnsi="David" w:cs="David" w:hint="cs"/>
          <w:sz w:val="24"/>
          <w:szCs w:val="24"/>
          <w:rtl/>
        </w:rPr>
        <w:t xml:space="preserve">שיתוף הוא </w:t>
      </w:r>
      <w:r>
        <w:rPr>
          <w:rFonts w:ascii="David" w:hAnsi="David" w:cs="David" w:hint="cs"/>
          <w:sz w:val="24"/>
          <w:szCs w:val="24"/>
          <w:rtl/>
        </w:rPr>
        <w:t xml:space="preserve">מצב בו קיימת </w:t>
      </w:r>
      <w:r w:rsidRPr="00FA16C4">
        <w:rPr>
          <w:rFonts w:ascii="David" w:hAnsi="David" w:cs="David" w:hint="cs"/>
          <w:sz w:val="24"/>
          <w:szCs w:val="24"/>
          <w:rtl/>
        </w:rPr>
        <w:t>בעלות משותפת במקרקעין</w:t>
      </w:r>
      <w:r w:rsidR="004D5023">
        <w:rPr>
          <w:rFonts w:ascii="David" w:hAnsi="David" w:cs="David" w:hint="cs"/>
          <w:sz w:val="24"/>
          <w:szCs w:val="24"/>
          <w:rtl/>
        </w:rPr>
        <w:t xml:space="preserve">. </w:t>
      </w:r>
      <w:r>
        <w:rPr>
          <w:rFonts w:ascii="David" w:hAnsi="David" w:cs="David" w:hint="cs"/>
          <w:sz w:val="24"/>
          <w:szCs w:val="24"/>
          <w:rtl/>
        </w:rPr>
        <w:t xml:space="preserve">זה לא לפצל את הקרקע ל2, אלא </w:t>
      </w:r>
      <w:r w:rsidRPr="00FA16C4">
        <w:rPr>
          <w:rFonts w:ascii="David" w:hAnsi="David" w:cs="David" w:hint="cs"/>
          <w:b/>
          <w:bCs/>
          <w:color w:val="FF0000"/>
          <w:sz w:val="24"/>
          <w:szCs w:val="24"/>
          <w:rtl/>
        </w:rPr>
        <w:t>הזכויות בנכס מתחלקות באופן יחסי זה</w:t>
      </w:r>
      <w:r>
        <w:rPr>
          <w:rFonts w:ascii="David" w:hAnsi="David" w:cs="David" w:hint="cs"/>
          <w:sz w:val="24"/>
          <w:szCs w:val="24"/>
          <w:rtl/>
        </w:rPr>
        <w:t xml:space="preserve">. כל אחד מקבל </w:t>
      </w:r>
      <w:r w:rsidRPr="003A5D6D">
        <w:rPr>
          <w:rFonts w:ascii="David" w:hAnsi="David" w:cs="David" w:hint="cs"/>
          <w:b/>
          <w:bCs/>
          <w:sz w:val="24"/>
          <w:szCs w:val="24"/>
          <w:rtl/>
        </w:rPr>
        <w:t>מנה בלתי מסויימת</w:t>
      </w:r>
      <w:r>
        <w:rPr>
          <w:rFonts w:ascii="David" w:hAnsi="David" w:cs="David" w:hint="cs"/>
          <w:b/>
          <w:bCs/>
          <w:sz w:val="24"/>
          <w:szCs w:val="24"/>
          <w:rtl/>
        </w:rPr>
        <w:t xml:space="preserve"> </w:t>
      </w:r>
      <w:r w:rsidRPr="006F3D35">
        <w:rPr>
          <w:rFonts w:ascii="David" w:hAnsi="David" w:cs="David" w:hint="cs"/>
          <w:sz w:val="24"/>
          <w:szCs w:val="24"/>
          <w:rtl/>
        </w:rPr>
        <w:t>מהקרקע,</w:t>
      </w:r>
      <w:r>
        <w:rPr>
          <w:rFonts w:ascii="David" w:hAnsi="David" w:cs="David" w:hint="cs"/>
          <w:b/>
          <w:bCs/>
          <w:sz w:val="24"/>
          <w:szCs w:val="24"/>
          <w:rtl/>
        </w:rPr>
        <w:t xml:space="preserve"> </w:t>
      </w:r>
      <w:r>
        <w:rPr>
          <w:rFonts w:ascii="David" w:hAnsi="David" w:cs="David" w:hint="cs"/>
          <w:sz w:val="24"/>
          <w:szCs w:val="24"/>
          <w:rtl/>
        </w:rPr>
        <w:t>למשל מנה של 50%, היא מחצית מהזכויות.</w:t>
      </w:r>
    </w:p>
    <w:p w14:paraId="38F3315D" w14:textId="77777777" w:rsidR="00AE2CED" w:rsidRDefault="00AE2CED" w:rsidP="00742324">
      <w:pPr>
        <w:spacing w:after="0" w:line="360" w:lineRule="auto"/>
        <w:ind w:left="-766" w:right="-709"/>
        <w:jc w:val="both"/>
        <w:rPr>
          <w:rFonts w:ascii="David" w:hAnsi="David" w:cs="David"/>
          <w:sz w:val="24"/>
          <w:szCs w:val="24"/>
          <w:u w:val="single"/>
          <w:rtl/>
        </w:rPr>
      </w:pPr>
      <w:r w:rsidRPr="00742324">
        <w:rPr>
          <w:rFonts w:ascii="David" w:hAnsi="David" w:cs="David" w:hint="cs"/>
          <w:b/>
          <w:bCs/>
          <w:sz w:val="24"/>
          <w:szCs w:val="24"/>
          <w:rtl/>
        </w:rPr>
        <w:t xml:space="preserve">פרק השיתוף </w:t>
      </w:r>
    </w:p>
    <w:p w14:paraId="26B251A3" w14:textId="60ADF374" w:rsidR="00EC3BCB" w:rsidRDefault="003A5D6D" w:rsidP="00742324">
      <w:pPr>
        <w:spacing w:after="0" w:line="360" w:lineRule="auto"/>
        <w:ind w:left="-766" w:right="-709"/>
        <w:jc w:val="both"/>
        <w:rPr>
          <w:rFonts w:ascii="David" w:hAnsi="David" w:cs="David"/>
          <w:sz w:val="24"/>
          <w:szCs w:val="24"/>
          <w:u w:val="single"/>
          <w:rtl/>
        </w:rPr>
      </w:pPr>
      <w:r w:rsidRPr="00AE2CED">
        <w:rPr>
          <w:rFonts w:ascii="David" w:hAnsi="David" w:cs="David" w:hint="cs"/>
          <w:sz w:val="24"/>
          <w:szCs w:val="24"/>
          <w:rtl/>
        </w:rPr>
        <w:t>במצב בו</w:t>
      </w:r>
      <w:r w:rsidR="005E2A5D" w:rsidRPr="00AE2CED">
        <w:rPr>
          <w:rFonts w:ascii="David" w:hAnsi="David" w:cs="David" w:hint="cs"/>
          <w:sz w:val="24"/>
          <w:szCs w:val="24"/>
          <w:rtl/>
        </w:rPr>
        <w:t xml:space="preserve"> רוצים לפרק את השיתוף</w:t>
      </w:r>
      <w:r w:rsidR="00742324" w:rsidRPr="00AE2CED">
        <w:rPr>
          <w:rFonts w:ascii="David" w:hAnsi="David" w:cs="David" w:hint="cs"/>
          <w:sz w:val="24"/>
          <w:szCs w:val="24"/>
          <w:rtl/>
        </w:rPr>
        <w:t xml:space="preserve">, </w:t>
      </w:r>
      <w:r w:rsidR="00AE2CED" w:rsidRPr="00AE2CED">
        <w:rPr>
          <w:rFonts w:ascii="David" w:hAnsi="David" w:cs="David" w:hint="cs"/>
          <w:sz w:val="24"/>
          <w:szCs w:val="24"/>
          <w:rtl/>
        </w:rPr>
        <w:t>החוק</w:t>
      </w:r>
      <w:r w:rsidRPr="00742324">
        <w:rPr>
          <w:rFonts w:ascii="David" w:hAnsi="David" w:cs="David" w:hint="cs"/>
          <w:sz w:val="24"/>
          <w:szCs w:val="24"/>
          <w:rtl/>
        </w:rPr>
        <w:t xml:space="preserve"> </w:t>
      </w:r>
      <w:r w:rsidR="005E2A5D" w:rsidRPr="00742324">
        <w:rPr>
          <w:rFonts w:ascii="David" w:hAnsi="David" w:cs="David" w:hint="cs"/>
          <w:sz w:val="24"/>
          <w:szCs w:val="24"/>
          <w:rtl/>
        </w:rPr>
        <w:t xml:space="preserve">מסדיר את היציאה ממשטר של שיתוף. פרק זה מקדש את זכות היציאה.  </w:t>
      </w:r>
    </w:p>
    <w:p w14:paraId="365D9859" w14:textId="77777777" w:rsidR="00AE2CED" w:rsidRDefault="00AE2CED" w:rsidP="00AE2CED">
      <w:pPr>
        <w:spacing w:after="0" w:line="360" w:lineRule="auto"/>
        <w:ind w:left="-766" w:right="-709"/>
        <w:jc w:val="both"/>
        <w:rPr>
          <w:rFonts w:ascii="David" w:hAnsi="David" w:cs="David"/>
          <w:sz w:val="24"/>
          <w:szCs w:val="24"/>
          <w:rtl/>
        </w:rPr>
      </w:pPr>
      <w:r w:rsidRPr="003A5D6D">
        <w:rPr>
          <w:rFonts w:ascii="David" w:hAnsi="David" w:cs="David" w:hint="cs"/>
          <w:sz w:val="24"/>
          <w:szCs w:val="24"/>
          <w:u w:val="single"/>
          <w:rtl/>
        </w:rPr>
        <w:lastRenderedPageBreak/>
        <w:t xml:space="preserve">38(א) </w:t>
      </w:r>
      <w:r>
        <w:rPr>
          <w:rFonts w:ascii="David" w:hAnsi="David" w:cs="David" w:hint="cs"/>
          <w:sz w:val="24"/>
          <w:szCs w:val="24"/>
          <w:u w:val="single"/>
          <w:rtl/>
        </w:rPr>
        <w:t xml:space="preserve">לחוק המקרקעין </w:t>
      </w:r>
      <w:r w:rsidRPr="005E2A5D">
        <w:rPr>
          <w:rFonts w:ascii="David" w:hAnsi="David" w:cs="David" w:hint="cs"/>
          <w:sz w:val="24"/>
          <w:szCs w:val="24"/>
          <w:u w:val="single"/>
          <w:rtl/>
        </w:rPr>
        <w:t>פירוק על פי הסכם או צו ביהמ"ש</w:t>
      </w:r>
      <w:r w:rsidRPr="00013921">
        <w:rPr>
          <w:rFonts w:ascii="David" w:hAnsi="David" w:cs="David" w:hint="cs"/>
          <w:sz w:val="24"/>
          <w:szCs w:val="24"/>
          <w:rtl/>
        </w:rPr>
        <w:t>-</w:t>
      </w:r>
      <w:r>
        <w:rPr>
          <w:rFonts w:ascii="David" w:hAnsi="David" w:cs="David" w:hint="cs"/>
          <w:sz w:val="24"/>
          <w:szCs w:val="24"/>
          <w:rtl/>
        </w:rPr>
        <w:t xml:space="preserve"> </w:t>
      </w:r>
      <w:r w:rsidRPr="005E2A5D">
        <w:rPr>
          <w:rFonts w:ascii="FrankRuehl" w:hAnsi="FrankRuehl" w:cs="FrankRuehl"/>
          <w:sz w:val="24"/>
          <w:szCs w:val="24"/>
          <w:rtl/>
        </w:rPr>
        <w:t>"פירוק השיתוף יהיה על פי הסכם בין השותפים: נקבעה בהסכם חלוקת המקרקעין בעין, טעון ההסכם אישור המפקח המאשר כי החלוקה תואמת את הוראות חוק התכנון והבנייה וכל חיקוק אחר בנדון</w:t>
      </w:r>
      <w:r w:rsidRPr="005E2A5D">
        <w:rPr>
          <w:rFonts w:ascii="FrankRuehl" w:hAnsi="FrankRuehl" w:cs="FrankRuehl"/>
          <w:sz w:val="24"/>
          <w:szCs w:val="24"/>
        </w:rPr>
        <w:t>.</w:t>
      </w:r>
      <w:r w:rsidRPr="005E2A5D">
        <w:rPr>
          <w:rFonts w:ascii="FrankRuehl" w:hAnsi="FrankRuehl" w:cs="FrankRuehl"/>
          <w:sz w:val="24"/>
          <w:szCs w:val="24"/>
          <w:rtl/>
        </w:rPr>
        <w:t>"</w:t>
      </w:r>
      <w:r>
        <w:rPr>
          <w:rFonts w:ascii="David" w:hAnsi="David" w:cs="David" w:hint="cs"/>
          <w:sz w:val="24"/>
          <w:szCs w:val="24"/>
          <w:rtl/>
        </w:rPr>
        <w:t xml:space="preserve"> </w:t>
      </w:r>
    </w:p>
    <w:p w14:paraId="62D73B9A" w14:textId="6421CD1A" w:rsidR="00AE2CED" w:rsidRDefault="00AE2CED" w:rsidP="00AE2CED">
      <w:pPr>
        <w:spacing w:after="0" w:line="360" w:lineRule="auto"/>
        <w:ind w:left="-766" w:right="-709"/>
        <w:jc w:val="both"/>
        <w:rPr>
          <w:rFonts w:ascii="David" w:hAnsi="David" w:cs="David"/>
          <w:sz w:val="24"/>
          <w:szCs w:val="24"/>
          <w:rtl/>
        </w:rPr>
      </w:pPr>
      <w:r w:rsidRPr="00AE2CED">
        <w:rPr>
          <w:rFonts w:ascii="David" w:hAnsi="David" w:cs="David" w:hint="cs"/>
          <w:sz w:val="24"/>
          <w:szCs w:val="24"/>
          <w:rtl/>
        </w:rPr>
        <w:t xml:space="preserve">לפי סעיף זה, </w:t>
      </w:r>
      <w:r w:rsidR="005E2A5D" w:rsidRPr="00AE2CED">
        <w:rPr>
          <w:rFonts w:ascii="David" w:hAnsi="David" w:cs="David" w:hint="cs"/>
          <w:sz w:val="24"/>
          <w:szCs w:val="24"/>
          <w:rtl/>
        </w:rPr>
        <w:t xml:space="preserve">הצדדים יכולים בהסכמה, לסיים את יחסי השיתוף של המקרקעין </w:t>
      </w:r>
      <w:r w:rsidR="003A5D6D" w:rsidRPr="00AE2CED">
        <w:rPr>
          <w:rFonts w:ascii="David" w:hAnsi="David" w:cs="David" w:hint="cs"/>
          <w:sz w:val="24"/>
          <w:szCs w:val="24"/>
          <w:rtl/>
        </w:rPr>
        <w:t xml:space="preserve">לפי אותה חלוקה שהגדירו בהסכם. </w:t>
      </w:r>
      <w:r w:rsidR="004D5023" w:rsidRPr="00AE2CED">
        <w:rPr>
          <w:rFonts w:ascii="David" w:hAnsi="David" w:cs="David" w:hint="cs"/>
          <w:b/>
          <w:bCs/>
          <w:sz w:val="24"/>
          <w:szCs w:val="24"/>
          <w:rtl/>
        </w:rPr>
        <w:t xml:space="preserve">אולם, </w:t>
      </w:r>
      <w:r w:rsidR="00594082">
        <w:rPr>
          <w:rFonts w:ascii="David" w:hAnsi="David" w:cs="David" w:hint="cs"/>
          <w:sz w:val="24"/>
          <w:szCs w:val="24"/>
          <w:rtl/>
        </w:rPr>
        <w:t xml:space="preserve">אם נקבעה </w:t>
      </w:r>
      <w:r w:rsidR="005E2A5D" w:rsidRPr="00AE2CED">
        <w:rPr>
          <w:rFonts w:ascii="David" w:hAnsi="David" w:cs="David" w:hint="cs"/>
          <w:sz w:val="24"/>
          <w:szCs w:val="24"/>
          <w:rtl/>
        </w:rPr>
        <w:t xml:space="preserve">חלוקת המקרקעין </w:t>
      </w:r>
      <w:r w:rsidR="003A5D6D" w:rsidRPr="00AE2CED">
        <w:rPr>
          <w:rFonts w:ascii="David" w:hAnsi="David" w:cs="David" w:hint="cs"/>
          <w:sz w:val="24"/>
          <w:szCs w:val="24"/>
          <w:rtl/>
        </w:rPr>
        <w:t>בעין</w:t>
      </w:r>
      <w:r w:rsidR="004D5023">
        <w:rPr>
          <w:rFonts w:ascii="David" w:hAnsi="David" w:cs="David" w:hint="cs"/>
          <w:sz w:val="24"/>
          <w:szCs w:val="24"/>
          <w:rtl/>
        </w:rPr>
        <w:t>-</w:t>
      </w:r>
      <w:r w:rsidR="003A5D6D" w:rsidRPr="00AE2CED">
        <w:rPr>
          <w:rFonts w:ascii="David" w:hAnsi="David" w:cs="David" w:hint="cs"/>
          <w:sz w:val="24"/>
          <w:szCs w:val="24"/>
          <w:rtl/>
        </w:rPr>
        <w:t xml:space="preserve"> </w:t>
      </w:r>
      <w:r w:rsidR="005E2A5D" w:rsidRPr="00AE2CED">
        <w:rPr>
          <w:rFonts w:ascii="David" w:hAnsi="David" w:cs="David" w:hint="cs"/>
          <w:b/>
          <w:bCs/>
          <w:sz w:val="24"/>
          <w:szCs w:val="24"/>
          <w:rtl/>
        </w:rPr>
        <w:t>ההגבלות בס'13</w:t>
      </w:r>
      <w:r w:rsidR="003A5D6D" w:rsidRPr="00AE2CED">
        <w:rPr>
          <w:rFonts w:ascii="David" w:hAnsi="David" w:cs="David" w:hint="cs"/>
          <w:b/>
          <w:bCs/>
          <w:sz w:val="24"/>
          <w:szCs w:val="24"/>
          <w:rtl/>
        </w:rPr>
        <w:t xml:space="preserve"> עדיין חלות</w:t>
      </w:r>
      <w:r w:rsidR="003A5D6D" w:rsidRPr="00AE2CED">
        <w:rPr>
          <w:rFonts w:ascii="David" w:hAnsi="David" w:cs="David" w:hint="cs"/>
          <w:sz w:val="24"/>
          <w:szCs w:val="24"/>
          <w:rtl/>
        </w:rPr>
        <w:t xml:space="preserve">, לכן צריך </w:t>
      </w:r>
      <w:r w:rsidR="005E2A5D" w:rsidRPr="00AE2CED">
        <w:rPr>
          <w:rFonts w:ascii="David" w:hAnsi="David" w:cs="David" w:hint="cs"/>
          <w:sz w:val="24"/>
          <w:szCs w:val="24"/>
          <w:rtl/>
        </w:rPr>
        <w:t xml:space="preserve">לעשות זאת </w:t>
      </w:r>
      <w:r w:rsidR="003A5D6D" w:rsidRPr="00AE2CED">
        <w:rPr>
          <w:rFonts w:ascii="David" w:hAnsi="David" w:cs="David" w:hint="cs"/>
          <w:sz w:val="24"/>
          <w:szCs w:val="24"/>
          <w:rtl/>
        </w:rPr>
        <w:t>ב</w:t>
      </w:r>
      <w:r w:rsidR="005E2A5D" w:rsidRPr="00AE2CED">
        <w:rPr>
          <w:rFonts w:ascii="David" w:hAnsi="David" w:cs="David" w:hint="cs"/>
          <w:sz w:val="24"/>
          <w:szCs w:val="24"/>
          <w:rtl/>
        </w:rPr>
        <w:t xml:space="preserve">אישור של המפקח של המקרקעין ולאחר שנעשתה בדיקה שזה עומד בחוק התכנון והבנייה. שהרי, המקרקעין חולק לפי </w:t>
      </w:r>
      <w:r w:rsidR="00B04657" w:rsidRPr="00AE2CED">
        <w:rPr>
          <w:rFonts w:ascii="David" w:hAnsi="David" w:cs="David" w:hint="cs"/>
          <w:sz w:val="24"/>
          <w:szCs w:val="24"/>
          <w:rtl/>
        </w:rPr>
        <w:t>ר</w:t>
      </w:r>
      <w:r w:rsidR="005E2A5D" w:rsidRPr="00AE2CED">
        <w:rPr>
          <w:rFonts w:ascii="David" w:hAnsi="David" w:cs="David" w:hint="cs"/>
          <w:sz w:val="24"/>
          <w:szCs w:val="24"/>
          <w:rtl/>
        </w:rPr>
        <w:t>ציונל ויש ל</w:t>
      </w:r>
      <w:r w:rsidR="00B04657" w:rsidRPr="00AE2CED">
        <w:rPr>
          <w:rFonts w:ascii="David" w:hAnsi="David" w:cs="David" w:hint="cs"/>
          <w:sz w:val="24"/>
          <w:szCs w:val="24"/>
          <w:rtl/>
        </w:rPr>
        <w:t>שמ</w:t>
      </w:r>
      <w:r w:rsidR="005E2A5D" w:rsidRPr="00AE2CED">
        <w:rPr>
          <w:rFonts w:ascii="David" w:hAnsi="David" w:cs="David" w:hint="cs"/>
          <w:sz w:val="24"/>
          <w:szCs w:val="24"/>
          <w:rtl/>
        </w:rPr>
        <w:t xml:space="preserve">ור עליו. </w:t>
      </w:r>
    </w:p>
    <w:p w14:paraId="23909F33" w14:textId="684E5F7F" w:rsidR="005E2A5D" w:rsidRDefault="00B04657" w:rsidP="00AE2CED">
      <w:pPr>
        <w:spacing w:after="0" w:line="360" w:lineRule="auto"/>
        <w:ind w:left="-766" w:right="-709"/>
        <w:jc w:val="both"/>
        <w:rPr>
          <w:rFonts w:ascii="David" w:hAnsi="David" w:cs="David"/>
          <w:sz w:val="24"/>
          <w:szCs w:val="24"/>
          <w:rtl/>
        </w:rPr>
      </w:pPr>
      <w:r>
        <w:rPr>
          <w:rFonts w:ascii="David" w:hAnsi="David" w:cs="David" w:hint="cs"/>
          <w:sz w:val="24"/>
          <w:szCs w:val="24"/>
          <w:rtl/>
        </w:rPr>
        <w:t xml:space="preserve">ישנה טענה </w:t>
      </w:r>
      <w:r w:rsidRPr="00D90A28">
        <w:rPr>
          <w:rFonts w:ascii="David" w:hAnsi="David" w:cs="David" w:hint="cs"/>
          <w:color w:val="FF0000"/>
          <w:sz w:val="24"/>
          <w:szCs w:val="24"/>
          <w:rtl/>
        </w:rPr>
        <w:t xml:space="preserve">שהשוק החופשי </w:t>
      </w:r>
      <w:r>
        <w:rPr>
          <w:rFonts w:ascii="David" w:hAnsi="David" w:cs="David" w:hint="cs"/>
          <w:sz w:val="24"/>
          <w:szCs w:val="24"/>
          <w:rtl/>
        </w:rPr>
        <w:t>יכול לתת את המענה</w:t>
      </w:r>
      <w:r w:rsidR="00D90A28">
        <w:rPr>
          <w:rFonts w:ascii="David" w:hAnsi="David" w:cs="David" w:hint="cs"/>
          <w:sz w:val="24"/>
          <w:szCs w:val="24"/>
          <w:rtl/>
        </w:rPr>
        <w:t>,</w:t>
      </w:r>
      <w:r>
        <w:rPr>
          <w:rFonts w:ascii="David" w:hAnsi="David" w:cs="David" w:hint="cs"/>
          <w:sz w:val="24"/>
          <w:szCs w:val="24"/>
          <w:rtl/>
        </w:rPr>
        <w:t xml:space="preserve"> כי </w:t>
      </w:r>
      <w:r w:rsidR="00D90A28">
        <w:rPr>
          <w:rFonts w:ascii="David" w:hAnsi="David" w:cs="David" w:hint="cs"/>
          <w:sz w:val="24"/>
          <w:szCs w:val="24"/>
          <w:rtl/>
        </w:rPr>
        <w:t xml:space="preserve">הוא </w:t>
      </w:r>
      <w:r>
        <w:rPr>
          <w:rFonts w:ascii="David" w:hAnsi="David" w:cs="David" w:hint="cs"/>
          <w:sz w:val="24"/>
          <w:szCs w:val="24"/>
          <w:rtl/>
        </w:rPr>
        <w:t xml:space="preserve">יכול להביא לתוצאות יעילות מבחינה חברתית. </w:t>
      </w:r>
      <w:r w:rsidRPr="00B04657">
        <w:rPr>
          <w:rFonts w:ascii="David" w:hAnsi="David" w:cs="David" w:hint="cs"/>
          <w:b/>
          <w:bCs/>
          <w:sz w:val="24"/>
          <w:szCs w:val="24"/>
          <w:rtl/>
        </w:rPr>
        <w:t xml:space="preserve">אז למה בכל זאת </w:t>
      </w:r>
      <w:r w:rsidR="005E2A5D" w:rsidRPr="00B04657">
        <w:rPr>
          <w:rFonts w:ascii="David" w:hAnsi="David" w:cs="David" w:hint="cs"/>
          <w:b/>
          <w:bCs/>
          <w:sz w:val="24"/>
          <w:szCs w:val="24"/>
          <w:rtl/>
        </w:rPr>
        <w:t>נרצה להתערב משפטית וליצור את ההסדר בס'13?</w:t>
      </w:r>
      <w:r w:rsidR="005E2A5D">
        <w:rPr>
          <w:rFonts w:ascii="David" w:hAnsi="David" w:cs="David" w:hint="cs"/>
          <w:sz w:val="24"/>
          <w:szCs w:val="24"/>
          <w:rtl/>
        </w:rPr>
        <w:t xml:space="preserve"> </w:t>
      </w:r>
    </w:p>
    <w:p w14:paraId="08287452" w14:textId="146FF007" w:rsidR="005E2A5D" w:rsidRDefault="005E2A5D" w:rsidP="001A361F">
      <w:pPr>
        <w:pStyle w:val="a7"/>
        <w:numPr>
          <w:ilvl w:val="0"/>
          <w:numId w:val="26"/>
        </w:numPr>
        <w:spacing w:after="0" w:line="360" w:lineRule="auto"/>
        <w:ind w:right="-709"/>
        <w:jc w:val="both"/>
        <w:rPr>
          <w:rFonts w:ascii="David" w:hAnsi="David" w:cs="David"/>
          <w:sz w:val="24"/>
          <w:szCs w:val="24"/>
        </w:rPr>
      </w:pPr>
      <w:r w:rsidRPr="00CF7E89">
        <w:rPr>
          <w:rFonts w:ascii="David" w:hAnsi="David" w:cs="David" w:hint="cs"/>
          <w:sz w:val="24"/>
          <w:szCs w:val="24"/>
          <w:u w:val="single"/>
          <w:rtl/>
        </w:rPr>
        <w:t>כשלי שוק</w:t>
      </w:r>
      <w:r w:rsidRPr="00CF7E89">
        <w:rPr>
          <w:rFonts w:ascii="David" w:hAnsi="David" w:cs="David" w:hint="cs"/>
          <w:sz w:val="24"/>
          <w:szCs w:val="24"/>
          <w:rtl/>
        </w:rPr>
        <w:t>-</w:t>
      </w:r>
      <w:r>
        <w:rPr>
          <w:rFonts w:ascii="David" w:hAnsi="David" w:cs="David" w:hint="cs"/>
          <w:sz w:val="24"/>
          <w:szCs w:val="24"/>
          <w:rtl/>
        </w:rPr>
        <w:t xml:space="preserve"> גם בתנאים של שוק חופשי</w:t>
      </w:r>
      <w:r w:rsidR="000918ED">
        <w:rPr>
          <w:rFonts w:ascii="David" w:hAnsi="David" w:cs="David" w:hint="cs"/>
          <w:sz w:val="24"/>
          <w:szCs w:val="24"/>
          <w:rtl/>
        </w:rPr>
        <w:t xml:space="preserve"> יכול להיות כשלי שוק.</w:t>
      </w:r>
      <w:r>
        <w:rPr>
          <w:rFonts w:ascii="David" w:hAnsi="David" w:cs="David" w:hint="cs"/>
          <w:sz w:val="24"/>
          <w:szCs w:val="24"/>
          <w:rtl/>
        </w:rPr>
        <w:t xml:space="preserve"> למרות שהיינו חושבים שאם נתנהג בתנאים של שוק חופשי נגיע לחלוקה אופטימאלית ולתוצאה יעילה, לא תמיד </w:t>
      </w:r>
      <w:r w:rsidR="00B04657">
        <w:rPr>
          <w:rFonts w:ascii="David" w:hAnsi="David" w:cs="David" w:hint="cs"/>
          <w:sz w:val="24"/>
          <w:szCs w:val="24"/>
          <w:rtl/>
        </w:rPr>
        <w:t>זה נכון.</w:t>
      </w:r>
      <w:r>
        <w:rPr>
          <w:rFonts w:ascii="David" w:hAnsi="David" w:cs="David" w:hint="cs"/>
          <w:sz w:val="24"/>
          <w:szCs w:val="24"/>
          <w:rtl/>
        </w:rPr>
        <w:t xml:space="preserve"> </w:t>
      </w:r>
      <w:r w:rsidR="00D353F0">
        <w:rPr>
          <w:rFonts w:ascii="David" w:hAnsi="David" w:cs="David" w:hint="cs"/>
          <w:sz w:val="24"/>
          <w:szCs w:val="24"/>
          <w:rtl/>
        </w:rPr>
        <w:t xml:space="preserve">ישנן תופעות שקשה למנוע כמו סחטנות במצבים של התחדשות עירונית </w:t>
      </w:r>
      <w:r w:rsidR="000918ED">
        <w:rPr>
          <w:rFonts w:ascii="David" w:hAnsi="David" w:cs="David" w:hint="cs"/>
          <w:sz w:val="24"/>
          <w:szCs w:val="24"/>
          <w:rtl/>
        </w:rPr>
        <w:t xml:space="preserve">- הסחטן הופך לסרבן. </w:t>
      </w:r>
    </w:p>
    <w:p w14:paraId="30965BBC" w14:textId="1E22A6E3" w:rsidR="00C8177A" w:rsidRPr="00B04657" w:rsidRDefault="005E2A5D" w:rsidP="001A361F">
      <w:pPr>
        <w:pStyle w:val="a7"/>
        <w:numPr>
          <w:ilvl w:val="0"/>
          <w:numId w:val="26"/>
        </w:numPr>
        <w:spacing w:line="360" w:lineRule="auto"/>
        <w:ind w:right="-709"/>
        <w:jc w:val="both"/>
        <w:rPr>
          <w:rFonts w:ascii="David" w:hAnsi="David" w:cs="David"/>
          <w:sz w:val="24"/>
          <w:szCs w:val="24"/>
          <w:rtl/>
        </w:rPr>
      </w:pPr>
      <w:r w:rsidRPr="00CF7E89">
        <w:rPr>
          <w:rFonts w:ascii="David" w:hAnsi="David" w:cs="David" w:hint="cs"/>
          <w:sz w:val="24"/>
          <w:szCs w:val="24"/>
          <w:u w:val="single"/>
          <w:rtl/>
        </w:rPr>
        <w:t>שנאת סיכון ציבורי</w:t>
      </w:r>
      <w:r>
        <w:rPr>
          <w:rFonts w:ascii="David" w:hAnsi="David" w:cs="David" w:hint="cs"/>
          <w:sz w:val="24"/>
          <w:szCs w:val="24"/>
          <w:rtl/>
        </w:rPr>
        <w:t xml:space="preserve">- </w:t>
      </w:r>
      <w:r w:rsidR="00B04657">
        <w:rPr>
          <w:rFonts w:ascii="David" w:hAnsi="David" w:cs="David" w:hint="cs"/>
          <w:sz w:val="24"/>
          <w:szCs w:val="24"/>
          <w:rtl/>
        </w:rPr>
        <w:t xml:space="preserve">המדינה רוצה לנקוט בזהירות יתרה, לא רוצה לקחת את הסיכון שיהיו כשלים בהתנהלות השוק והיא תהיה חשופה לתופעות כמו סחטנות. לכן ס'13 יוצר כלל, כדי לא להיקלע מלכתחילה לסיטואציות אלה. </w:t>
      </w:r>
    </w:p>
    <w:p w14:paraId="4C233E25" w14:textId="77777777" w:rsidR="00742F1E" w:rsidRDefault="00C8177A" w:rsidP="00F12B2D">
      <w:pPr>
        <w:spacing w:after="0" w:line="360" w:lineRule="auto"/>
        <w:ind w:left="-625" w:right="-709"/>
        <w:jc w:val="both"/>
        <w:rPr>
          <w:rFonts w:ascii="David" w:hAnsi="David" w:cs="David"/>
          <w:sz w:val="24"/>
          <w:szCs w:val="24"/>
          <w:rtl/>
        </w:rPr>
      </w:pPr>
      <w:r w:rsidRPr="00B04657">
        <w:rPr>
          <w:rFonts w:ascii="David" w:hAnsi="David" w:cs="David" w:hint="cs"/>
          <w:sz w:val="24"/>
          <w:szCs w:val="24"/>
          <w:u w:val="single"/>
          <w:rtl/>
        </w:rPr>
        <w:t>הסיפא של ס'13</w:t>
      </w:r>
      <w:r>
        <w:rPr>
          <w:rFonts w:ascii="David" w:hAnsi="David" w:cs="David" w:hint="cs"/>
          <w:sz w:val="24"/>
          <w:szCs w:val="24"/>
          <w:rtl/>
        </w:rPr>
        <w:t xml:space="preserve"> </w:t>
      </w:r>
      <w:r w:rsidRPr="00DF15A7">
        <w:rPr>
          <w:rFonts w:ascii="FrankRuehl" w:hAnsi="FrankRuehl" w:cs="FrankRuehl"/>
          <w:sz w:val="24"/>
          <w:szCs w:val="24"/>
          <w:rtl/>
        </w:rPr>
        <w:t>"הכל כשאין בחוק הוראה אחרת".</w:t>
      </w:r>
      <w:r>
        <w:rPr>
          <w:rFonts w:ascii="David" w:hAnsi="David" w:cs="David" w:hint="cs"/>
          <w:sz w:val="24"/>
          <w:szCs w:val="24"/>
          <w:rtl/>
        </w:rPr>
        <w:t xml:space="preserve"> יש חריגים לכלל</w:t>
      </w:r>
      <w:r w:rsidR="00B04657">
        <w:rPr>
          <w:rFonts w:ascii="David" w:hAnsi="David" w:cs="David" w:hint="cs"/>
          <w:sz w:val="24"/>
          <w:szCs w:val="24"/>
          <w:rtl/>
        </w:rPr>
        <w:t>, שהוסדרו בחקיקה או בפסיקה.</w:t>
      </w:r>
      <w:r>
        <w:rPr>
          <w:rFonts w:ascii="David" w:hAnsi="David" w:cs="David" w:hint="cs"/>
          <w:sz w:val="24"/>
          <w:szCs w:val="24"/>
          <w:rtl/>
        </w:rPr>
        <w:t xml:space="preserve"> </w:t>
      </w:r>
    </w:p>
    <w:p w14:paraId="145D17F2" w14:textId="42BF9E28" w:rsidR="00C8177A" w:rsidRPr="00742F1E" w:rsidRDefault="00C8177A" w:rsidP="00F12B2D">
      <w:pPr>
        <w:spacing w:after="0" w:line="360" w:lineRule="auto"/>
        <w:ind w:left="-625" w:right="-709"/>
        <w:jc w:val="both"/>
        <w:rPr>
          <w:rFonts w:ascii="David" w:hAnsi="David" w:cs="David"/>
          <w:color w:val="FF0000"/>
          <w:sz w:val="24"/>
          <w:szCs w:val="24"/>
          <w:rtl/>
        </w:rPr>
      </w:pPr>
      <w:r w:rsidRPr="00742F1E">
        <w:rPr>
          <w:rFonts w:ascii="David" w:hAnsi="David" w:cs="David" w:hint="cs"/>
          <w:b/>
          <w:bCs/>
          <w:color w:val="FF0000"/>
          <w:sz w:val="24"/>
          <w:szCs w:val="24"/>
          <w:rtl/>
        </w:rPr>
        <w:t>מהם?</w:t>
      </w:r>
    </w:p>
    <w:p w14:paraId="75C9C305" w14:textId="0D7FBC43" w:rsidR="000E2B74" w:rsidRPr="000E2B74" w:rsidRDefault="00C8177A" w:rsidP="001A361F">
      <w:pPr>
        <w:pStyle w:val="a7"/>
        <w:numPr>
          <w:ilvl w:val="0"/>
          <w:numId w:val="27"/>
        </w:numPr>
        <w:spacing w:line="360" w:lineRule="auto"/>
        <w:ind w:left="-341" w:right="-709"/>
        <w:jc w:val="both"/>
        <w:rPr>
          <w:rFonts w:ascii="David" w:hAnsi="David" w:cs="David"/>
          <w:sz w:val="24"/>
          <w:szCs w:val="24"/>
        </w:rPr>
      </w:pPr>
      <w:r w:rsidRPr="00C8177A">
        <w:rPr>
          <w:rFonts w:ascii="David" w:hAnsi="David" w:cs="David" w:hint="cs"/>
          <w:b/>
          <w:bCs/>
          <w:sz w:val="24"/>
          <w:szCs w:val="24"/>
          <w:rtl/>
        </w:rPr>
        <w:t>בעלות נפרדת בדירות</w:t>
      </w:r>
      <w:r>
        <w:rPr>
          <w:rFonts w:ascii="David" w:hAnsi="David" w:cs="David" w:hint="cs"/>
          <w:sz w:val="24"/>
          <w:szCs w:val="24"/>
          <w:rtl/>
        </w:rPr>
        <w:t xml:space="preserve">- ס' </w:t>
      </w:r>
      <w:r w:rsidR="00046E48">
        <w:rPr>
          <w:rFonts w:ascii="David" w:hAnsi="David" w:cs="David" w:hint="cs"/>
          <w:sz w:val="24"/>
          <w:szCs w:val="24"/>
          <w:rtl/>
        </w:rPr>
        <w:t>54 "</w:t>
      </w:r>
      <w:r w:rsidRPr="003F787D">
        <w:rPr>
          <w:rFonts w:ascii="FrankRuehl" w:hAnsi="FrankRuehl" w:cs="FrankRuehl"/>
          <w:sz w:val="24"/>
          <w:szCs w:val="24"/>
          <w:rtl/>
        </w:rPr>
        <w:t>על אף האמור בסעיף 13 תהא דירה בבית משותף נושא נפרד לבעלות, לזכויות ולעסקאות</w:t>
      </w:r>
      <w:r w:rsidRPr="003F787D">
        <w:rPr>
          <w:rFonts w:ascii="FrankRuehl" w:hAnsi="FrankRuehl" w:cs="FrankRuehl"/>
          <w:sz w:val="24"/>
          <w:szCs w:val="24"/>
        </w:rPr>
        <w:t>.</w:t>
      </w:r>
      <w:r w:rsidRPr="003F787D">
        <w:rPr>
          <w:rFonts w:ascii="FrankRuehl" w:hAnsi="FrankRuehl" w:cs="FrankRuehl"/>
          <w:sz w:val="24"/>
          <w:szCs w:val="24"/>
          <w:rtl/>
        </w:rPr>
        <w:t xml:space="preserve">" </w:t>
      </w:r>
    </w:p>
    <w:p w14:paraId="150163E2" w14:textId="09650758" w:rsidR="00C8177A" w:rsidRDefault="00DA356F" w:rsidP="005F1394">
      <w:pPr>
        <w:pStyle w:val="a7"/>
        <w:spacing w:line="360" w:lineRule="auto"/>
        <w:ind w:left="-341" w:right="-709"/>
        <w:jc w:val="both"/>
        <w:rPr>
          <w:rFonts w:ascii="David" w:hAnsi="David" w:cs="David"/>
          <w:sz w:val="24"/>
          <w:szCs w:val="24"/>
        </w:rPr>
      </w:pPr>
      <w:r>
        <w:rPr>
          <w:rFonts w:ascii="David" w:hAnsi="David" w:cs="David" w:hint="cs"/>
          <w:sz w:val="24"/>
          <w:szCs w:val="24"/>
          <w:rtl/>
        </w:rPr>
        <w:t>ניתן לעשות עסקאות מכר של דירות בבתים משותפים. למה זה ל</w:t>
      </w:r>
      <w:r w:rsidR="00FE28CD">
        <w:rPr>
          <w:rFonts w:ascii="David" w:hAnsi="David" w:cs="David" w:hint="cs"/>
          <w:sz w:val="24"/>
          <w:szCs w:val="24"/>
          <w:rtl/>
        </w:rPr>
        <w:t>א</w:t>
      </w:r>
      <w:r>
        <w:rPr>
          <w:rFonts w:ascii="David" w:hAnsi="David" w:cs="David" w:hint="cs"/>
          <w:sz w:val="24"/>
          <w:szCs w:val="24"/>
          <w:rtl/>
        </w:rPr>
        <w:t xml:space="preserve"> מובן מאליו? כי </w:t>
      </w:r>
      <w:r w:rsidR="00C8177A">
        <w:rPr>
          <w:rFonts w:ascii="David" w:hAnsi="David" w:cs="David" w:hint="cs"/>
          <w:sz w:val="24"/>
          <w:szCs w:val="24"/>
          <w:rtl/>
        </w:rPr>
        <w:t xml:space="preserve">בית משותף הוא יצור כלאיים בין קניין פרטי לקניין בבעלות משותפת. </w:t>
      </w:r>
      <w:r w:rsidR="003F787D">
        <w:rPr>
          <w:rFonts w:ascii="David" w:hAnsi="David" w:cs="David" w:hint="cs"/>
          <w:sz w:val="24"/>
          <w:szCs w:val="24"/>
          <w:rtl/>
        </w:rPr>
        <w:t xml:space="preserve">הבעלות </w:t>
      </w:r>
      <w:r w:rsidR="003F787D" w:rsidRPr="00850011">
        <w:rPr>
          <w:rFonts w:ascii="David" w:hAnsi="David" w:cs="David" w:hint="cs"/>
          <w:b/>
          <w:bCs/>
          <w:color w:val="FF0000"/>
          <w:sz w:val="24"/>
          <w:szCs w:val="24"/>
          <w:rtl/>
        </w:rPr>
        <w:t>בכל דירה</w:t>
      </w:r>
      <w:r w:rsidR="003F787D" w:rsidRPr="00850011">
        <w:rPr>
          <w:rFonts w:ascii="David" w:hAnsi="David" w:cs="David" w:hint="cs"/>
          <w:color w:val="FF0000"/>
          <w:sz w:val="24"/>
          <w:szCs w:val="24"/>
          <w:rtl/>
        </w:rPr>
        <w:t xml:space="preserve"> </w:t>
      </w:r>
      <w:r w:rsidR="003F787D">
        <w:rPr>
          <w:rFonts w:ascii="David" w:hAnsi="David" w:cs="David" w:hint="cs"/>
          <w:sz w:val="24"/>
          <w:szCs w:val="24"/>
          <w:rtl/>
        </w:rPr>
        <w:t xml:space="preserve">בבית המשותף היא </w:t>
      </w:r>
      <w:r w:rsidR="003F787D" w:rsidRPr="00850011">
        <w:rPr>
          <w:rFonts w:ascii="David" w:hAnsi="David" w:cs="David" w:hint="cs"/>
          <w:b/>
          <w:bCs/>
          <w:color w:val="FF0000"/>
          <w:sz w:val="24"/>
          <w:szCs w:val="24"/>
          <w:rtl/>
        </w:rPr>
        <w:t>פרטית</w:t>
      </w:r>
      <w:r w:rsidR="003F787D">
        <w:rPr>
          <w:rFonts w:ascii="David" w:hAnsi="David" w:cs="David" w:hint="cs"/>
          <w:sz w:val="24"/>
          <w:szCs w:val="24"/>
          <w:rtl/>
        </w:rPr>
        <w:t>, אבל ישנם שטחים</w:t>
      </w:r>
      <w:r w:rsidR="00DF15A7">
        <w:rPr>
          <w:rFonts w:ascii="David" w:hAnsi="David" w:cs="David" w:hint="cs"/>
          <w:sz w:val="24"/>
          <w:szCs w:val="24"/>
          <w:rtl/>
        </w:rPr>
        <w:t xml:space="preserve"> </w:t>
      </w:r>
      <w:r w:rsidR="00DF15A7" w:rsidRPr="00850011">
        <w:rPr>
          <w:rFonts w:ascii="David" w:hAnsi="David" w:cs="David" w:hint="cs"/>
          <w:sz w:val="24"/>
          <w:szCs w:val="24"/>
          <w:rtl/>
        </w:rPr>
        <w:t>שהבעלות עליהם</w:t>
      </w:r>
      <w:r w:rsidR="00DF15A7" w:rsidRPr="00DF15A7">
        <w:rPr>
          <w:rFonts w:ascii="David" w:hAnsi="David" w:cs="David" w:hint="cs"/>
          <w:b/>
          <w:bCs/>
          <w:sz w:val="24"/>
          <w:szCs w:val="24"/>
          <w:rtl/>
        </w:rPr>
        <w:t xml:space="preserve"> </w:t>
      </w:r>
      <w:r w:rsidR="00DF15A7" w:rsidRPr="00850011">
        <w:rPr>
          <w:rFonts w:ascii="David" w:hAnsi="David" w:cs="David" w:hint="cs"/>
          <w:b/>
          <w:bCs/>
          <w:color w:val="FF0000"/>
          <w:sz w:val="24"/>
          <w:szCs w:val="24"/>
          <w:rtl/>
        </w:rPr>
        <w:t>משותפת</w:t>
      </w:r>
      <w:r w:rsidR="000E2B74">
        <w:rPr>
          <w:rFonts w:ascii="David" w:hAnsi="David" w:cs="David" w:hint="cs"/>
          <w:sz w:val="24"/>
          <w:szCs w:val="24"/>
          <w:rtl/>
        </w:rPr>
        <w:t>, כמו</w:t>
      </w:r>
      <w:r w:rsidR="003F787D">
        <w:rPr>
          <w:rFonts w:ascii="David" w:hAnsi="David" w:cs="David" w:hint="cs"/>
          <w:sz w:val="24"/>
          <w:szCs w:val="24"/>
          <w:rtl/>
        </w:rPr>
        <w:t xml:space="preserve"> חדר מדרגות, גינה, לובי </w:t>
      </w:r>
      <w:proofErr w:type="spellStart"/>
      <w:r w:rsidR="003F787D">
        <w:rPr>
          <w:rFonts w:ascii="David" w:hAnsi="David" w:cs="David" w:hint="cs"/>
          <w:sz w:val="24"/>
          <w:szCs w:val="24"/>
          <w:rtl/>
        </w:rPr>
        <w:t>וכו</w:t>
      </w:r>
      <w:proofErr w:type="spellEnd"/>
      <w:r w:rsidR="003F787D">
        <w:rPr>
          <w:rFonts w:ascii="David" w:hAnsi="David" w:cs="David" w:hint="cs"/>
          <w:sz w:val="24"/>
          <w:szCs w:val="24"/>
          <w:rtl/>
        </w:rPr>
        <w:t>'</w:t>
      </w:r>
      <w:r w:rsidR="000E2B74">
        <w:rPr>
          <w:rFonts w:ascii="David" w:hAnsi="David" w:cs="David" w:hint="cs"/>
          <w:sz w:val="24"/>
          <w:szCs w:val="24"/>
          <w:rtl/>
        </w:rPr>
        <w:t xml:space="preserve">. אלו </w:t>
      </w:r>
      <w:r w:rsidR="003F787D">
        <w:rPr>
          <w:rFonts w:ascii="David" w:hAnsi="David" w:cs="David" w:hint="cs"/>
          <w:sz w:val="24"/>
          <w:szCs w:val="24"/>
          <w:rtl/>
        </w:rPr>
        <w:t xml:space="preserve">מכונים </w:t>
      </w:r>
      <w:r w:rsidR="003F787D" w:rsidRPr="00DA356F">
        <w:rPr>
          <w:rFonts w:ascii="David" w:hAnsi="David" w:cs="David" w:hint="cs"/>
          <w:sz w:val="24"/>
          <w:szCs w:val="24"/>
          <w:u w:val="single"/>
          <w:rtl/>
        </w:rPr>
        <w:t>"רכוש משות</w:t>
      </w:r>
      <w:r w:rsidR="003F787D" w:rsidRPr="001435C0">
        <w:rPr>
          <w:rFonts w:ascii="David" w:hAnsi="David" w:cs="David" w:hint="cs"/>
          <w:sz w:val="24"/>
          <w:szCs w:val="24"/>
          <w:u w:val="single"/>
          <w:rtl/>
        </w:rPr>
        <w:t>ף"</w:t>
      </w:r>
      <w:r w:rsidR="003F787D">
        <w:rPr>
          <w:rFonts w:ascii="David" w:hAnsi="David" w:cs="David" w:hint="cs"/>
          <w:sz w:val="24"/>
          <w:szCs w:val="24"/>
          <w:rtl/>
        </w:rPr>
        <w:t xml:space="preserve"> </w:t>
      </w:r>
      <w:r w:rsidR="001435C0" w:rsidRPr="001435C0">
        <w:rPr>
          <w:rFonts w:ascii="David" w:hAnsi="David" w:cs="David" w:hint="cs"/>
          <w:sz w:val="24"/>
          <w:szCs w:val="24"/>
          <w:rtl/>
        </w:rPr>
        <w:t xml:space="preserve">שלכל בעל דירה יש </w:t>
      </w:r>
      <w:r w:rsidR="001435C0" w:rsidRPr="001435C0">
        <w:rPr>
          <w:rFonts w:ascii="David" w:hAnsi="David" w:cs="David" w:hint="cs"/>
          <w:b/>
          <w:bCs/>
          <w:sz w:val="24"/>
          <w:szCs w:val="24"/>
          <w:rtl/>
        </w:rPr>
        <w:t>מנה</w:t>
      </w:r>
      <w:r w:rsidR="001435C0" w:rsidRPr="001435C0">
        <w:rPr>
          <w:rFonts w:ascii="David" w:hAnsi="David" w:cs="David" w:hint="cs"/>
          <w:sz w:val="24"/>
          <w:szCs w:val="24"/>
          <w:rtl/>
        </w:rPr>
        <w:t xml:space="preserve"> ברכוש</w:t>
      </w:r>
      <w:r w:rsidR="001435C0">
        <w:rPr>
          <w:rFonts w:ascii="David" w:hAnsi="David" w:cs="David" w:hint="cs"/>
          <w:sz w:val="24"/>
          <w:szCs w:val="24"/>
          <w:rtl/>
        </w:rPr>
        <w:t xml:space="preserve"> זה.</w:t>
      </w:r>
      <w:r w:rsidR="001435C0" w:rsidRPr="001435C0">
        <w:rPr>
          <w:rFonts w:ascii="David" w:hAnsi="David" w:cs="David" w:hint="cs"/>
          <w:sz w:val="24"/>
          <w:szCs w:val="24"/>
          <w:rtl/>
        </w:rPr>
        <w:t xml:space="preserve"> </w:t>
      </w:r>
      <w:r w:rsidR="00995C8A">
        <w:rPr>
          <w:rFonts w:ascii="David" w:hAnsi="David" w:cs="David" w:hint="cs"/>
          <w:sz w:val="24"/>
          <w:szCs w:val="24"/>
          <w:rtl/>
        </w:rPr>
        <w:t xml:space="preserve">לגודל המנה של כל בעל דירה יש משמעות משפטית. </w:t>
      </w:r>
    </w:p>
    <w:p w14:paraId="21884E67" w14:textId="77777777" w:rsidR="00E20FFA" w:rsidRPr="000E2B74" w:rsidRDefault="00E20FFA" w:rsidP="005F1394">
      <w:pPr>
        <w:pStyle w:val="a7"/>
        <w:spacing w:line="360" w:lineRule="auto"/>
        <w:ind w:left="-341" w:right="-709"/>
        <w:jc w:val="both"/>
        <w:rPr>
          <w:rFonts w:ascii="David" w:hAnsi="David" w:cs="David"/>
          <w:sz w:val="12"/>
          <w:szCs w:val="12"/>
        </w:rPr>
      </w:pPr>
    </w:p>
    <w:p w14:paraId="091BE333" w14:textId="77777777" w:rsidR="000E2B74" w:rsidRDefault="003F787D" w:rsidP="001A361F">
      <w:pPr>
        <w:pStyle w:val="a7"/>
        <w:numPr>
          <w:ilvl w:val="0"/>
          <w:numId w:val="27"/>
        </w:numPr>
        <w:spacing w:after="0" w:line="360" w:lineRule="auto"/>
        <w:ind w:left="-341" w:right="-709"/>
        <w:jc w:val="both"/>
        <w:rPr>
          <w:rFonts w:ascii="David" w:hAnsi="David" w:cs="David"/>
          <w:sz w:val="24"/>
          <w:szCs w:val="24"/>
        </w:rPr>
      </w:pPr>
      <w:r>
        <w:rPr>
          <w:rFonts w:ascii="David" w:hAnsi="David" w:cs="David" w:hint="cs"/>
          <w:b/>
          <w:bCs/>
          <w:sz w:val="24"/>
          <w:szCs w:val="24"/>
          <w:rtl/>
        </w:rPr>
        <w:t xml:space="preserve">זיקת הנאה- </w:t>
      </w:r>
      <w:r w:rsidR="00FE372F">
        <w:rPr>
          <w:rFonts w:ascii="David" w:hAnsi="David" w:cs="David" w:hint="cs"/>
          <w:sz w:val="24"/>
          <w:szCs w:val="24"/>
          <w:rtl/>
        </w:rPr>
        <w:t xml:space="preserve">ס'93(ג) </w:t>
      </w:r>
      <w:r w:rsidR="00FE372F" w:rsidRPr="00DF15A7">
        <w:rPr>
          <w:rFonts w:ascii="FrankRuehl" w:hAnsi="FrankRuehl" w:cs="FrankRuehl"/>
          <w:sz w:val="24"/>
          <w:szCs w:val="24"/>
          <w:rtl/>
        </w:rPr>
        <w:t>"על אף האמור בסעיף 13 יכול שתהא זיקת הנאה לגבי חלק מסויים במקרקעין."</w:t>
      </w:r>
      <w:r w:rsidR="00FE372F">
        <w:rPr>
          <w:rFonts w:ascii="David" w:hAnsi="David" w:cs="David" w:hint="cs"/>
          <w:sz w:val="24"/>
          <w:szCs w:val="24"/>
          <w:rtl/>
        </w:rPr>
        <w:t xml:space="preserve"> </w:t>
      </w:r>
    </w:p>
    <w:p w14:paraId="094E5626" w14:textId="071F7C53" w:rsidR="005E2A5D" w:rsidRDefault="000E2B74" w:rsidP="005F1394">
      <w:pPr>
        <w:pStyle w:val="a7"/>
        <w:spacing w:after="0" w:line="360" w:lineRule="auto"/>
        <w:ind w:left="-341" w:right="-709"/>
        <w:jc w:val="both"/>
        <w:rPr>
          <w:rFonts w:ascii="David" w:hAnsi="David" w:cs="David"/>
          <w:sz w:val="24"/>
          <w:szCs w:val="24"/>
        </w:rPr>
      </w:pPr>
      <w:r>
        <w:rPr>
          <w:rFonts w:ascii="David" w:hAnsi="David" w:cs="David" w:hint="cs"/>
          <w:sz w:val="24"/>
          <w:szCs w:val="24"/>
          <w:rtl/>
        </w:rPr>
        <w:t>יכולה להיות עסקת מקרקעין בנוגע ל</w:t>
      </w:r>
      <w:r w:rsidR="00CB0206">
        <w:rPr>
          <w:rFonts w:ascii="David" w:hAnsi="David" w:cs="David" w:hint="cs"/>
          <w:sz w:val="24"/>
          <w:szCs w:val="24"/>
          <w:rtl/>
        </w:rPr>
        <w:t>זכות ש</w:t>
      </w:r>
      <w:r>
        <w:rPr>
          <w:rFonts w:ascii="David" w:hAnsi="David" w:cs="David" w:hint="cs"/>
          <w:sz w:val="24"/>
          <w:szCs w:val="24"/>
          <w:rtl/>
        </w:rPr>
        <w:t>מעניקה</w:t>
      </w:r>
      <w:r w:rsidR="00CB0206">
        <w:rPr>
          <w:rFonts w:ascii="David" w:hAnsi="David" w:cs="David" w:hint="cs"/>
          <w:sz w:val="24"/>
          <w:szCs w:val="24"/>
          <w:rtl/>
        </w:rPr>
        <w:t xml:space="preserve"> לאדם להנות מ</w:t>
      </w:r>
      <w:r>
        <w:rPr>
          <w:rFonts w:ascii="David" w:hAnsi="David" w:cs="David" w:hint="cs"/>
          <w:sz w:val="24"/>
          <w:szCs w:val="24"/>
          <w:rtl/>
        </w:rPr>
        <w:t xml:space="preserve">חלק מסויים של </w:t>
      </w:r>
      <w:r w:rsidR="00CB0206">
        <w:rPr>
          <w:rFonts w:ascii="David" w:hAnsi="David" w:cs="David" w:hint="cs"/>
          <w:sz w:val="24"/>
          <w:szCs w:val="24"/>
          <w:rtl/>
        </w:rPr>
        <w:t>המקרקעין</w:t>
      </w:r>
      <w:r>
        <w:rPr>
          <w:rFonts w:ascii="David" w:hAnsi="David" w:cs="David" w:hint="cs"/>
          <w:sz w:val="24"/>
          <w:szCs w:val="24"/>
          <w:rtl/>
        </w:rPr>
        <w:t xml:space="preserve"> של אחר. רק זכות השימוש, לא ההחזקה. ל</w:t>
      </w:r>
      <w:r w:rsidR="00CB0206">
        <w:rPr>
          <w:rFonts w:ascii="David" w:hAnsi="David" w:cs="David" w:hint="cs"/>
          <w:sz w:val="24"/>
          <w:szCs w:val="24"/>
          <w:rtl/>
        </w:rPr>
        <w:t xml:space="preserve">דוג' "זכות המעבר"- הזכות לעבור בחלק מסויים בתוך חלקת המקרקעין של אדם פרטי. </w:t>
      </w:r>
      <w:r w:rsidR="00CB0206" w:rsidRPr="003507FA">
        <w:rPr>
          <w:rFonts w:ascii="David" w:hAnsi="David" w:cs="David" w:hint="cs"/>
          <w:color w:val="FF0000"/>
          <w:sz w:val="24"/>
          <w:szCs w:val="24"/>
          <w:rtl/>
        </w:rPr>
        <w:t xml:space="preserve">לולא סעיף 93, </w:t>
      </w:r>
      <w:r w:rsidR="00E20FFA" w:rsidRPr="003507FA">
        <w:rPr>
          <w:rFonts w:ascii="David" w:hAnsi="David" w:cs="David" w:hint="cs"/>
          <w:color w:val="FF0000"/>
          <w:sz w:val="24"/>
          <w:szCs w:val="24"/>
          <w:rtl/>
        </w:rPr>
        <w:t>לא היה תוקף לזכות הקניינית "</w:t>
      </w:r>
      <w:r w:rsidR="00CB0206" w:rsidRPr="003507FA">
        <w:rPr>
          <w:rFonts w:ascii="David" w:hAnsi="David" w:cs="David" w:hint="cs"/>
          <w:color w:val="FF0000"/>
          <w:sz w:val="24"/>
          <w:szCs w:val="24"/>
          <w:rtl/>
        </w:rPr>
        <w:t>זיקת הנאה</w:t>
      </w:r>
      <w:r w:rsidR="00E20FFA" w:rsidRPr="003507FA">
        <w:rPr>
          <w:rFonts w:ascii="David" w:hAnsi="David" w:cs="David" w:hint="cs"/>
          <w:color w:val="FF0000"/>
          <w:sz w:val="24"/>
          <w:szCs w:val="24"/>
          <w:rtl/>
        </w:rPr>
        <w:t>"</w:t>
      </w:r>
      <w:r w:rsidRPr="003507FA">
        <w:rPr>
          <w:rFonts w:ascii="David" w:hAnsi="David" w:cs="David" w:hint="cs"/>
          <w:color w:val="FF0000"/>
          <w:sz w:val="24"/>
          <w:szCs w:val="24"/>
          <w:rtl/>
        </w:rPr>
        <w:t>.</w:t>
      </w:r>
      <w:r w:rsidR="00CB0206" w:rsidRPr="003507FA">
        <w:rPr>
          <w:rFonts w:ascii="David" w:hAnsi="David" w:cs="David" w:hint="cs"/>
          <w:color w:val="FF0000"/>
          <w:sz w:val="24"/>
          <w:szCs w:val="24"/>
          <w:rtl/>
        </w:rPr>
        <w:t xml:space="preserve"> </w:t>
      </w:r>
    </w:p>
    <w:p w14:paraId="49A71402" w14:textId="77777777" w:rsidR="00E20FFA" w:rsidRPr="000E2B74" w:rsidRDefault="00E20FFA" w:rsidP="005F1394">
      <w:pPr>
        <w:spacing w:after="0" w:line="360" w:lineRule="auto"/>
        <w:ind w:left="-341" w:right="-709"/>
        <w:jc w:val="both"/>
        <w:rPr>
          <w:rFonts w:ascii="David" w:hAnsi="David" w:cs="David"/>
          <w:sz w:val="12"/>
          <w:szCs w:val="12"/>
        </w:rPr>
      </w:pPr>
    </w:p>
    <w:p w14:paraId="1D6A20E7" w14:textId="033A93B1" w:rsidR="00CB0206" w:rsidRDefault="00CB0206" w:rsidP="001A361F">
      <w:pPr>
        <w:pStyle w:val="a7"/>
        <w:numPr>
          <w:ilvl w:val="0"/>
          <w:numId w:val="27"/>
        </w:numPr>
        <w:spacing w:after="0" w:line="360" w:lineRule="auto"/>
        <w:ind w:left="-341" w:right="-709"/>
        <w:jc w:val="both"/>
        <w:rPr>
          <w:rFonts w:ascii="David" w:hAnsi="David" w:cs="David"/>
          <w:sz w:val="24"/>
          <w:szCs w:val="24"/>
        </w:rPr>
      </w:pPr>
      <w:r>
        <w:rPr>
          <w:rFonts w:ascii="David" w:hAnsi="David" w:cs="David" w:hint="cs"/>
          <w:b/>
          <w:bCs/>
          <w:sz w:val="24"/>
          <w:szCs w:val="24"/>
          <w:rtl/>
        </w:rPr>
        <w:t>הפקעה-</w:t>
      </w:r>
      <w:r>
        <w:rPr>
          <w:rFonts w:ascii="David" w:hAnsi="David" w:cs="David" w:hint="cs"/>
          <w:sz w:val="24"/>
          <w:szCs w:val="24"/>
          <w:rtl/>
        </w:rPr>
        <w:t xml:space="preserve"> </w:t>
      </w:r>
      <w:r w:rsidRPr="00CA0AA3">
        <w:rPr>
          <w:rFonts w:ascii="David" w:hAnsi="David" w:cs="David" w:hint="cs"/>
          <w:i/>
          <w:iCs/>
          <w:sz w:val="24"/>
          <w:szCs w:val="24"/>
          <w:highlight w:val="lightGray"/>
          <w:rtl/>
        </w:rPr>
        <w:t xml:space="preserve">פס"ד </w:t>
      </w:r>
      <w:proofErr w:type="spellStart"/>
      <w:r w:rsidRPr="00CA0AA3">
        <w:rPr>
          <w:rFonts w:ascii="David" w:hAnsi="David" w:cs="David" w:hint="cs"/>
          <w:i/>
          <w:iCs/>
          <w:sz w:val="24"/>
          <w:szCs w:val="24"/>
          <w:highlight w:val="lightGray"/>
          <w:rtl/>
        </w:rPr>
        <w:t>אק</w:t>
      </w:r>
      <w:r w:rsidR="0081155D">
        <w:rPr>
          <w:rFonts w:ascii="David" w:hAnsi="David" w:cs="David" w:hint="cs"/>
          <w:i/>
          <w:iCs/>
          <w:sz w:val="24"/>
          <w:szCs w:val="24"/>
          <w:highlight w:val="lightGray"/>
          <w:rtl/>
        </w:rPr>
        <w:t>ו</w:t>
      </w:r>
      <w:r w:rsidRPr="00CA0AA3">
        <w:rPr>
          <w:rFonts w:ascii="David" w:hAnsi="David" w:cs="David" w:hint="cs"/>
          <w:i/>
          <w:iCs/>
          <w:sz w:val="24"/>
          <w:szCs w:val="24"/>
          <w:highlight w:val="lightGray"/>
          <w:rtl/>
        </w:rPr>
        <w:t>נס</w:t>
      </w:r>
      <w:proofErr w:type="spellEnd"/>
      <w:r w:rsidRPr="00CA0AA3">
        <w:rPr>
          <w:rFonts w:ascii="David" w:hAnsi="David" w:cs="David" w:hint="cs"/>
          <w:i/>
          <w:iCs/>
          <w:sz w:val="24"/>
          <w:szCs w:val="24"/>
          <w:highlight w:val="lightGray"/>
          <w:rtl/>
        </w:rPr>
        <w:t>.</w:t>
      </w:r>
      <w:r>
        <w:rPr>
          <w:rFonts w:ascii="David" w:hAnsi="David" w:cs="David" w:hint="cs"/>
          <w:sz w:val="24"/>
          <w:szCs w:val="24"/>
          <w:rtl/>
        </w:rPr>
        <w:t xml:space="preserve"> </w:t>
      </w:r>
      <w:r w:rsidR="001F5D9B" w:rsidRPr="002403FC">
        <w:rPr>
          <w:rFonts w:ascii="David" w:hAnsi="David" w:cs="David" w:hint="cs"/>
          <w:sz w:val="24"/>
          <w:szCs w:val="24"/>
          <w:rtl/>
        </w:rPr>
        <w:t>ס'13 אינו מונע הפקעה של חלק מהמקרקעין</w:t>
      </w:r>
      <w:r w:rsidR="001F5D9B">
        <w:rPr>
          <w:rFonts w:ascii="David" w:hAnsi="David" w:cs="David" w:hint="cs"/>
          <w:sz w:val="24"/>
          <w:szCs w:val="24"/>
          <w:rtl/>
        </w:rPr>
        <w:t xml:space="preserve">, </w:t>
      </w:r>
      <w:r w:rsidR="001F5D9B" w:rsidRPr="002403FC">
        <w:rPr>
          <w:rFonts w:ascii="David" w:hAnsi="David" w:cs="David" w:hint="cs"/>
          <w:sz w:val="24"/>
          <w:szCs w:val="24"/>
          <w:rtl/>
        </w:rPr>
        <w:t xml:space="preserve">כיוון </w:t>
      </w:r>
      <w:r w:rsidR="001F5D9B" w:rsidRPr="00CA0AA3">
        <w:rPr>
          <w:rFonts w:ascii="David" w:hAnsi="David" w:cs="David" w:hint="cs"/>
          <w:b/>
          <w:bCs/>
          <w:sz w:val="24"/>
          <w:szCs w:val="24"/>
          <w:highlight w:val="yellow"/>
          <w:rtl/>
        </w:rPr>
        <w:t xml:space="preserve">שהפקעה היא חריג </w:t>
      </w:r>
      <w:r w:rsidR="00103D1B">
        <w:rPr>
          <w:rFonts w:ascii="David" w:hAnsi="David" w:cs="David" w:hint="cs"/>
          <w:b/>
          <w:bCs/>
          <w:sz w:val="24"/>
          <w:szCs w:val="24"/>
          <w:highlight w:val="yellow"/>
          <w:rtl/>
        </w:rPr>
        <w:t>ל</w:t>
      </w:r>
      <w:r w:rsidR="002E1710" w:rsidRPr="002E1710">
        <w:rPr>
          <w:rFonts w:ascii="David" w:hAnsi="David" w:cs="David" w:hint="cs"/>
          <w:b/>
          <w:bCs/>
          <w:sz w:val="24"/>
          <w:szCs w:val="24"/>
          <w:highlight w:val="yellow"/>
          <w:rtl/>
        </w:rPr>
        <w:t>עקרון אחידות הקרקע</w:t>
      </w:r>
      <w:r w:rsidR="002E1710">
        <w:rPr>
          <w:rFonts w:ascii="David" w:hAnsi="David" w:cs="David" w:hint="cs"/>
          <w:b/>
          <w:bCs/>
          <w:sz w:val="24"/>
          <w:szCs w:val="24"/>
          <w:rtl/>
        </w:rPr>
        <w:t xml:space="preserve"> </w:t>
      </w:r>
      <w:r w:rsidR="00103D1B" w:rsidRPr="002E1710">
        <w:rPr>
          <w:rFonts w:ascii="David" w:hAnsi="David" w:cs="David" w:hint="cs"/>
          <w:b/>
          <w:bCs/>
          <w:sz w:val="24"/>
          <w:szCs w:val="24"/>
          <w:rtl/>
        </w:rPr>
        <w:t>(</w:t>
      </w:r>
      <w:r w:rsidR="002E1710">
        <w:rPr>
          <w:rFonts w:ascii="David" w:hAnsi="David" w:cs="David" w:hint="cs"/>
          <w:b/>
          <w:bCs/>
          <w:sz w:val="24"/>
          <w:szCs w:val="24"/>
          <w:rtl/>
        </w:rPr>
        <w:t>=</w:t>
      </w:r>
      <w:r w:rsidR="00103D1B" w:rsidRPr="002E1710">
        <w:rPr>
          <w:rFonts w:ascii="David" w:hAnsi="David" w:cs="David" w:hint="cs"/>
          <w:b/>
          <w:bCs/>
          <w:sz w:val="24"/>
          <w:szCs w:val="24"/>
          <w:rtl/>
        </w:rPr>
        <w:t>ס'13</w:t>
      </w:r>
      <w:r w:rsidR="00103D1B" w:rsidRPr="002E1710">
        <w:rPr>
          <w:rFonts w:ascii="David" w:hAnsi="David" w:cs="David" w:hint="cs"/>
          <w:sz w:val="24"/>
          <w:szCs w:val="24"/>
          <w:rtl/>
        </w:rPr>
        <w:t>)</w:t>
      </w:r>
      <w:r w:rsidR="001F5D9B" w:rsidRPr="002E1710">
        <w:rPr>
          <w:rFonts w:ascii="David" w:hAnsi="David" w:cs="David" w:hint="cs"/>
          <w:sz w:val="24"/>
          <w:szCs w:val="24"/>
          <w:rtl/>
        </w:rPr>
        <w:t>.</w:t>
      </w:r>
      <w:r w:rsidR="001F5D9B" w:rsidRPr="002403FC">
        <w:rPr>
          <w:rFonts w:ascii="David" w:hAnsi="David" w:cs="David" w:hint="cs"/>
          <w:sz w:val="24"/>
          <w:szCs w:val="24"/>
          <w:rtl/>
        </w:rPr>
        <w:t xml:space="preserve"> </w:t>
      </w:r>
      <w:r w:rsidR="001F5D9B" w:rsidRPr="002403FC">
        <w:rPr>
          <w:rFonts w:ascii="David" w:hAnsi="David" w:cs="David" w:hint="cs"/>
          <w:sz w:val="24"/>
          <w:szCs w:val="24"/>
          <w:u w:val="single"/>
          <w:rtl/>
        </w:rPr>
        <w:t>ההסבר לכך</w:t>
      </w:r>
      <w:r w:rsidR="001F5D9B" w:rsidRPr="006C1D62">
        <w:rPr>
          <w:rFonts w:ascii="David" w:hAnsi="David" w:cs="David" w:hint="cs"/>
          <w:sz w:val="24"/>
          <w:szCs w:val="24"/>
          <w:rtl/>
        </w:rPr>
        <w:t>:</w:t>
      </w:r>
      <w:r w:rsidR="001F5D9B" w:rsidRPr="002403FC">
        <w:rPr>
          <w:rFonts w:ascii="David" w:hAnsi="David" w:cs="David" w:hint="cs"/>
          <w:sz w:val="24"/>
          <w:szCs w:val="24"/>
          <w:rtl/>
        </w:rPr>
        <w:t xml:space="preserve"> </w:t>
      </w:r>
      <w:r w:rsidR="00CA0AA3">
        <w:rPr>
          <w:rFonts w:ascii="David" w:hAnsi="David" w:cs="David" w:hint="cs"/>
          <w:sz w:val="24"/>
          <w:szCs w:val="24"/>
          <w:rtl/>
        </w:rPr>
        <w:t xml:space="preserve">ס' 13 </w:t>
      </w:r>
      <w:r w:rsidR="009F50B2">
        <w:rPr>
          <w:rFonts w:ascii="David" w:hAnsi="David" w:cs="David" w:hint="cs"/>
          <w:sz w:val="24"/>
          <w:szCs w:val="24"/>
          <w:rtl/>
        </w:rPr>
        <w:t>אוסר</w:t>
      </w:r>
      <w:r w:rsidR="00CA0AA3">
        <w:rPr>
          <w:rFonts w:ascii="David" w:hAnsi="David" w:cs="David" w:hint="cs"/>
          <w:sz w:val="24"/>
          <w:szCs w:val="24"/>
          <w:rtl/>
        </w:rPr>
        <w:t xml:space="preserve"> לעשות "עסקה" בחלק מסויים</w:t>
      </w:r>
      <w:r w:rsidR="000E2B74">
        <w:rPr>
          <w:rFonts w:ascii="David" w:hAnsi="David" w:cs="David" w:hint="cs"/>
          <w:sz w:val="24"/>
          <w:szCs w:val="24"/>
          <w:rtl/>
        </w:rPr>
        <w:t xml:space="preserve"> מהמקרקעין</w:t>
      </w:r>
      <w:r w:rsidR="00CA0AA3">
        <w:rPr>
          <w:rFonts w:ascii="David" w:hAnsi="David" w:cs="David" w:hint="cs"/>
          <w:sz w:val="24"/>
          <w:szCs w:val="24"/>
          <w:rtl/>
        </w:rPr>
        <w:t xml:space="preserve">. </w:t>
      </w:r>
      <w:r w:rsidR="000E2B74">
        <w:rPr>
          <w:rFonts w:ascii="David" w:hAnsi="David" w:cs="David" w:hint="cs"/>
          <w:sz w:val="24"/>
          <w:szCs w:val="24"/>
          <w:rtl/>
        </w:rPr>
        <w:t xml:space="preserve">אבל </w:t>
      </w:r>
      <w:r w:rsidR="001F5D9B" w:rsidRPr="002403FC">
        <w:rPr>
          <w:rFonts w:ascii="David" w:hAnsi="David" w:cs="David" w:hint="cs"/>
          <w:sz w:val="24"/>
          <w:szCs w:val="24"/>
          <w:rtl/>
        </w:rPr>
        <w:t>עסקה במקרקעין מוגדרת בס'6 כהקניית זכות</w:t>
      </w:r>
      <w:r w:rsidR="001F5D9B">
        <w:rPr>
          <w:rFonts w:ascii="David" w:hAnsi="David" w:cs="David" w:hint="cs"/>
          <w:sz w:val="24"/>
          <w:szCs w:val="24"/>
          <w:rtl/>
        </w:rPr>
        <w:t xml:space="preserve"> </w:t>
      </w:r>
      <w:r w:rsidR="001F5D9B" w:rsidRPr="002403FC">
        <w:rPr>
          <w:rFonts w:ascii="David" w:hAnsi="David" w:cs="David" w:hint="cs"/>
          <w:sz w:val="24"/>
          <w:szCs w:val="24"/>
          <w:rtl/>
        </w:rPr>
        <w:t xml:space="preserve"> </w:t>
      </w:r>
      <w:r w:rsidR="001F5D9B" w:rsidRPr="006866C1">
        <w:rPr>
          <w:rFonts w:ascii="David" w:hAnsi="David" w:cs="David" w:hint="cs"/>
          <w:i/>
          <w:iCs/>
          <w:sz w:val="24"/>
          <w:szCs w:val="24"/>
          <w:rtl/>
        </w:rPr>
        <w:t>"לפי רצון המקנה".</w:t>
      </w:r>
      <w:r w:rsidR="001F5D9B" w:rsidRPr="002403FC">
        <w:rPr>
          <w:rFonts w:ascii="David" w:hAnsi="David" w:cs="David" w:hint="cs"/>
          <w:sz w:val="24"/>
          <w:szCs w:val="24"/>
          <w:rtl/>
        </w:rPr>
        <w:t xml:space="preserve"> הפקעה לעומת זאת, אינה </w:t>
      </w:r>
      <w:r w:rsidR="009F50B2">
        <w:rPr>
          <w:rFonts w:ascii="David" w:hAnsi="David" w:cs="David" w:hint="cs"/>
          <w:sz w:val="24"/>
          <w:szCs w:val="24"/>
          <w:rtl/>
        </w:rPr>
        <w:t xml:space="preserve">עסקה רצונית, אלא </w:t>
      </w:r>
      <w:r w:rsidR="0081155D">
        <w:rPr>
          <w:rFonts w:ascii="David" w:hAnsi="David" w:cs="David" w:hint="cs"/>
          <w:sz w:val="24"/>
          <w:szCs w:val="24"/>
          <w:rtl/>
        </w:rPr>
        <w:t>אקט כפוי</w:t>
      </w:r>
      <w:r w:rsidR="009F50B2">
        <w:rPr>
          <w:rFonts w:ascii="David" w:hAnsi="David" w:cs="David" w:hint="cs"/>
          <w:sz w:val="24"/>
          <w:szCs w:val="24"/>
          <w:rtl/>
        </w:rPr>
        <w:t xml:space="preserve">. </w:t>
      </w:r>
      <w:r w:rsidR="002E1710">
        <w:rPr>
          <w:rFonts w:ascii="David" w:hAnsi="David" w:cs="David" w:hint="cs"/>
          <w:sz w:val="24"/>
          <w:szCs w:val="24"/>
          <w:rtl/>
        </w:rPr>
        <w:t>לכן ניתן להפקיע חלק מסויים של המקרקעין. *</w:t>
      </w:r>
      <w:r w:rsidR="000E2B74">
        <w:rPr>
          <w:rFonts w:ascii="David" w:hAnsi="David" w:cs="David" w:hint="cs"/>
          <w:sz w:val="24"/>
          <w:szCs w:val="24"/>
          <w:rtl/>
        </w:rPr>
        <w:t xml:space="preserve">עוד נקבע כי </w:t>
      </w:r>
      <w:r w:rsidR="000E2B74" w:rsidRPr="006C1D62">
        <w:rPr>
          <w:rFonts w:ascii="David" w:hAnsi="David" w:cs="David" w:hint="cs"/>
          <w:color w:val="FF0000"/>
          <w:sz w:val="24"/>
          <w:szCs w:val="24"/>
          <w:rtl/>
        </w:rPr>
        <w:t>שימוש</w:t>
      </w:r>
      <w:r w:rsidR="000E2B74">
        <w:rPr>
          <w:rFonts w:ascii="David" w:hAnsi="David" w:cs="David" w:hint="cs"/>
          <w:color w:val="FF0000"/>
          <w:sz w:val="24"/>
          <w:szCs w:val="24"/>
          <w:rtl/>
        </w:rPr>
        <w:t xml:space="preserve"> במרחב התת קרקעי</w:t>
      </w:r>
      <w:r w:rsidR="000E2B74" w:rsidRPr="006C1D62">
        <w:rPr>
          <w:rFonts w:ascii="David" w:hAnsi="David" w:cs="David" w:hint="cs"/>
          <w:color w:val="FF0000"/>
          <w:sz w:val="24"/>
          <w:szCs w:val="24"/>
          <w:rtl/>
        </w:rPr>
        <w:t xml:space="preserve"> בדרך שהורסת אותו, מחייבת הפקעה של זכות הבעלות ולא של זכות ההחזקה והשימוש</w:t>
      </w:r>
      <w:r w:rsidR="000E2B74" w:rsidRPr="006866C1">
        <w:rPr>
          <w:rFonts w:ascii="David" w:hAnsi="David" w:cs="David" w:hint="cs"/>
          <w:color w:val="FF0000"/>
          <w:sz w:val="24"/>
          <w:szCs w:val="24"/>
          <w:rtl/>
        </w:rPr>
        <w:t>.</w:t>
      </w:r>
      <w:r w:rsidR="004F15D1">
        <w:rPr>
          <w:rFonts w:ascii="David" w:hAnsi="David" w:cs="David" w:hint="cs"/>
          <w:sz w:val="24"/>
          <w:szCs w:val="24"/>
          <w:rtl/>
        </w:rPr>
        <w:t xml:space="preserve"> </w:t>
      </w:r>
    </w:p>
    <w:p w14:paraId="44F5C99E" w14:textId="77777777" w:rsidR="00E20FFA" w:rsidRPr="00083DE9" w:rsidRDefault="00E20FFA" w:rsidP="00F12B2D">
      <w:pPr>
        <w:pStyle w:val="a7"/>
        <w:spacing w:after="0" w:line="360" w:lineRule="auto"/>
        <w:ind w:left="-199" w:right="-709"/>
        <w:jc w:val="both"/>
        <w:rPr>
          <w:rFonts w:ascii="David" w:hAnsi="David" w:cs="David"/>
          <w:sz w:val="10"/>
          <w:szCs w:val="10"/>
        </w:rPr>
      </w:pPr>
    </w:p>
    <w:p w14:paraId="17977B5A" w14:textId="77777777" w:rsidR="00A704A7" w:rsidRDefault="00CC543D" w:rsidP="001A361F">
      <w:pPr>
        <w:pStyle w:val="a7"/>
        <w:numPr>
          <w:ilvl w:val="0"/>
          <w:numId w:val="27"/>
        </w:numPr>
        <w:spacing w:after="0" w:line="360" w:lineRule="auto"/>
        <w:ind w:left="-199" w:right="-709"/>
        <w:jc w:val="both"/>
        <w:rPr>
          <w:rFonts w:ascii="David" w:hAnsi="David" w:cs="David"/>
          <w:sz w:val="24"/>
          <w:szCs w:val="24"/>
        </w:rPr>
      </w:pPr>
      <w:r>
        <w:rPr>
          <w:rFonts w:ascii="David" w:hAnsi="David" w:cs="David" w:hint="cs"/>
          <w:b/>
          <w:bCs/>
          <w:sz w:val="24"/>
          <w:szCs w:val="24"/>
          <w:rtl/>
        </w:rPr>
        <w:t>שכירות-</w:t>
      </w:r>
      <w:r>
        <w:rPr>
          <w:rFonts w:ascii="David" w:hAnsi="David" w:cs="David" w:hint="cs"/>
          <w:sz w:val="24"/>
          <w:szCs w:val="24"/>
          <w:rtl/>
        </w:rPr>
        <w:t xml:space="preserve"> </w:t>
      </w:r>
      <w:r w:rsidR="001A5466">
        <w:rPr>
          <w:rFonts w:ascii="David" w:hAnsi="David" w:cs="David" w:hint="cs"/>
          <w:sz w:val="24"/>
          <w:szCs w:val="24"/>
          <w:rtl/>
        </w:rPr>
        <w:t xml:space="preserve">ס' 78 </w:t>
      </w:r>
      <w:r w:rsidR="001A5466" w:rsidRPr="001A5466">
        <w:rPr>
          <w:rFonts w:ascii="FrankRuehl" w:hAnsi="FrankRuehl" w:cs="FrankRuehl"/>
          <w:sz w:val="24"/>
          <w:szCs w:val="24"/>
          <w:rtl/>
        </w:rPr>
        <w:t>"על אף האמור בסעיף 13 ניתן להשכיר חלק מסויים של מקרקעין</w:t>
      </w:r>
      <w:r w:rsidR="001A5466" w:rsidRPr="001A5466">
        <w:rPr>
          <w:rFonts w:ascii="FrankRuehl" w:hAnsi="FrankRuehl" w:cs="FrankRuehl"/>
          <w:sz w:val="24"/>
          <w:szCs w:val="24"/>
        </w:rPr>
        <w:t>."</w:t>
      </w:r>
      <w:r w:rsidR="0081155D">
        <w:rPr>
          <w:rFonts w:ascii="David" w:hAnsi="David" w:cs="David" w:hint="cs"/>
          <w:sz w:val="24"/>
          <w:szCs w:val="24"/>
          <w:rtl/>
        </w:rPr>
        <w:t xml:space="preserve"> </w:t>
      </w:r>
    </w:p>
    <w:p w14:paraId="70BFA1A0" w14:textId="1DB31D9D" w:rsidR="00E20FFA" w:rsidRPr="00E20FFA" w:rsidRDefault="00A704A7" w:rsidP="00F12B2D">
      <w:pPr>
        <w:pStyle w:val="a7"/>
        <w:spacing w:after="0" w:line="360" w:lineRule="auto"/>
        <w:ind w:left="-199" w:right="-709"/>
        <w:jc w:val="both"/>
        <w:rPr>
          <w:rFonts w:ascii="David" w:hAnsi="David" w:cs="David"/>
          <w:sz w:val="24"/>
          <w:szCs w:val="24"/>
        </w:rPr>
      </w:pPr>
      <w:r>
        <w:rPr>
          <w:rFonts w:ascii="David" w:hAnsi="David" w:cs="David" w:hint="cs"/>
          <w:sz w:val="24"/>
          <w:szCs w:val="24"/>
          <w:rtl/>
        </w:rPr>
        <w:t xml:space="preserve">ניתן </w:t>
      </w:r>
      <w:r w:rsidRPr="00A704A7">
        <w:rPr>
          <w:rFonts w:ascii="David" w:hAnsi="David" w:cs="David" w:hint="cs"/>
          <w:sz w:val="24"/>
          <w:szCs w:val="24"/>
          <w:u w:val="single"/>
          <w:rtl/>
        </w:rPr>
        <w:t>להשכיר</w:t>
      </w:r>
      <w:r>
        <w:rPr>
          <w:rFonts w:ascii="David" w:hAnsi="David" w:cs="David" w:hint="cs"/>
          <w:sz w:val="24"/>
          <w:szCs w:val="24"/>
          <w:rtl/>
        </w:rPr>
        <w:t xml:space="preserve"> חלק מהמקרקעין, </w:t>
      </w:r>
      <w:r w:rsidR="00D547EE">
        <w:rPr>
          <w:rFonts w:ascii="David" w:hAnsi="David" w:cs="David" w:hint="cs"/>
          <w:sz w:val="24"/>
          <w:szCs w:val="24"/>
          <w:rtl/>
        </w:rPr>
        <w:t xml:space="preserve">בגלל שזו עסקה קצרת </w:t>
      </w:r>
      <w:r>
        <w:rPr>
          <w:rFonts w:ascii="David" w:hAnsi="David" w:cs="David" w:hint="cs"/>
          <w:sz w:val="24"/>
          <w:szCs w:val="24"/>
          <w:rtl/>
        </w:rPr>
        <w:t>ט</w:t>
      </w:r>
      <w:r w:rsidR="00D547EE">
        <w:rPr>
          <w:rFonts w:ascii="David" w:hAnsi="David" w:cs="David" w:hint="cs"/>
          <w:sz w:val="24"/>
          <w:szCs w:val="24"/>
          <w:rtl/>
        </w:rPr>
        <w:t>וו</w:t>
      </w:r>
      <w:r>
        <w:rPr>
          <w:rFonts w:ascii="David" w:hAnsi="David" w:cs="David" w:hint="cs"/>
          <w:sz w:val="24"/>
          <w:szCs w:val="24"/>
          <w:rtl/>
        </w:rPr>
        <w:t>ח</w:t>
      </w:r>
      <w:r w:rsidR="00D547EE">
        <w:rPr>
          <w:rFonts w:ascii="David" w:hAnsi="David" w:cs="David" w:hint="cs"/>
          <w:sz w:val="24"/>
          <w:szCs w:val="24"/>
          <w:rtl/>
        </w:rPr>
        <w:t xml:space="preserve"> </w:t>
      </w:r>
      <w:r>
        <w:rPr>
          <w:rFonts w:ascii="David" w:hAnsi="David" w:cs="David" w:hint="cs"/>
          <w:sz w:val="24"/>
          <w:szCs w:val="24"/>
          <w:rtl/>
        </w:rPr>
        <w:t>(החזקה ושימוש</w:t>
      </w:r>
      <w:r w:rsidR="00D547EE">
        <w:rPr>
          <w:rFonts w:ascii="David" w:hAnsi="David" w:cs="David" w:hint="cs"/>
          <w:sz w:val="24"/>
          <w:szCs w:val="24"/>
          <w:rtl/>
        </w:rPr>
        <w:t xml:space="preserve"> בנכס שלא לצמיתות</w:t>
      </w:r>
      <w:r>
        <w:rPr>
          <w:rFonts w:ascii="David" w:hAnsi="David" w:cs="David" w:hint="cs"/>
          <w:sz w:val="24"/>
          <w:szCs w:val="24"/>
          <w:rtl/>
        </w:rPr>
        <w:t>).</w:t>
      </w:r>
      <w:r w:rsidR="00D547EE">
        <w:rPr>
          <w:rFonts w:ascii="David" w:hAnsi="David" w:cs="David" w:hint="cs"/>
          <w:sz w:val="24"/>
          <w:szCs w:val="24"/>
          <w:rtl/>
        </w:rPr>
        <w:t xml:space="preserve"> </w:t>
      </w:r>
      <w:r>
        <w:rPr>
          <w:rFonts w:ascii="David" w:hAnsi="David" w:cs="David" w:hint="cs"/>
          <w:sz w:val="24"/>
          <w:szCs w:val="24"/>
          <w:rtl/>
        </w:rPr>
        <w:t xml:space="preserve">הנימוקים לכלל בס'13 הוא כתוצאה ממצבים של שימוש לטווח הארוך, ולכן </w:t>
      </w:r>
      <w:r w:rsidR="00D547EE">
        <w:rPr>
          <w:rFonts w:ascii="David" w:hAnsi="David" w:cs="David" w:hint="cs"/>
          <w:sz w:val="24"/>
          <w:szCs w:val="24"/>
          <w:rtl/>
        </w:rPr>
        <w:t xml:space="preserve">ההשלכות כמו פיצולים קבועים, עלויות עסקה לאסוף את החלקים בדיעבד וסחטנות- </w:t>
      </w:r>
      <w:r w:rsidR="00D547EE" w:rsidRPr="00083DE9">
        <w:rPr>
          <w:rFonts w:ascii="David" w:hAnsi="David" w:cs="David" w:hint="cs"/>
          <w:b/>
          <w:bCs/>
          <w:sz w:val="24"/>
          <w:szCs w:val="24"/>
          <w:rtl/>
        </w:rPr>
        <w:t xml:space="preserve">לא </w:t>
      </w:r>
      <w:r w:rsidRPr="00083DE9">
        <w:rPr>
          <w:rFonts w:ascii="David" w:hAnsi="David" w:cs="David" w:hint="cs"/>
          <w:b/>
          <w:bCs/>
          <w:sz w:val="24"/>
          <w:szCs w:val="24"/>
          <w:rtl/>
        </w:rPr>
        <w:t>רלוונטיים לשכירות</w:t>
      </w:r>
      <w:r w:rsidR="00D547EE" w:rsidRPr="00083DE9">
        <w:rPr>
          <w:rFonts w:ascii="David" w:hAnsi="David" w:cs="David" w:hint="cs"/>
          <w:b/>
          <w:bCs/>
          <w:sz w:val="24"/>
          <w:szCs w:val="24"/>
          <w:rtl/>
        </w:rPr>
        <w:t xml:space="preserve">. </w:t>
      </w:r>
    </w:p>
    <w:p w14:paraId="366949D6" w14:textId="77777777" w:rsidR="00A704A7" w:rsidRPr="00BA4958" w:rsidRDefault="00D547EE" w:rsidP="00F12B2D">
      <w:pPr>
        <w:pStyle w:val="a7"/>
        <w:spacing w:after="0" w:line="360" w:lineRule="auto"/>
        <w:ind w:left="-199" w:right="-709"/>
        <w:jc w:val="both"/>
        <w:rPr>
          <w:rFonts w:ascii="David" w:hAnsi="David" w:cs="David"/>
          <w:sz w:val="24"/>
          <w:szCs w:val="24"/>
          <w:u w:val="single"/>
          <w:rtl/>
        </w:rPr>
      </w:pPr>
      <w:r w:rsidRPr="00BA4958">
        <w:rPr>
          <w:rFonts w:ascii="David" w:hAnsi="David" w:cs="David" w:hint="cs"/>
          <w:i/>
          <w:iCs/>
          <w:sz w:val="24"/>
          <w:szCs w:val="24"/>
          <w:highlight w:val="lightGray"/>
          <w:u w:val="single"/>
          <w:rtl/>
        </w:rPr>
        <w:t xml:space="preserve">פס"ד </w:t>
      </w:r>
      <w:proofErr w:type="spellStart"/>
      <w:r w:rsidRPr="00BA4958">
        <w:rPr>
          <w:rFonts w:ascii="David" w:hAnsi="David" w:cs="David" w:hint="cs"/>
          <w:i/>
          <w:iCs/>
          <w:sz w:val="24"/>
          <w:szCs w:val="24"/>
          <w:highlight w:val="lightGray"/>
          <w:u w:val="single"/>
          <w:rtl/>
        </w:rPr>
        <w:t>לוסטיג</w:t>
      </w:r>
      <w:proofErr w:type="spellEnd"/>
      <w:r w:rsidRPr="00BA4958">
        <w:rPr>
          <w:rFonts w:ascii="David" w:hAnsi="David" w:cs="David" w:hint="cs"/>
          <w:i/>
          <w:iCs/>
          <w:sz w:val="24"/>
          <w:szCs w:val="24"/>
          <w:u w:val="single"/>
          <w:rtl/>
        </w:rPr>
        <w:t xml:space="preserve">- </w:t>
      </w:r>
      <w:r w:rsidRPr="00BA4958">
        <w:rPr>
          <w:rFonts w:ascii="David" w:hAnsi="David" w:cs="David" w:hint="cs"/>
          <w:sz w:val="24"/>
          <w:szCs w:val="24"/>
          <w:u w:val="single"/>
          <w:rtl/>
        </w:rPr>
        <w:t xml:space="preserve">צדדים מנסים לעקוף את האיסור בס'13. </w:t>
      </w:r>
    </w:p>
    <w:p w14:paraId="0C78C6A0" w14:textId="25C276E7" w:rsidR="00A704A7" w:rsidRDefault="00A704A7" w:rsidP="00F12B2D">
      <w:pPr>
        <w:pStyle w:val="a7"/>
        <w:spacing w:after="0" w:line="360" w:lineRule="auto"/>
        <w:ind w:left="-199" w:right="-709"/>
        <w:jc w:val="both"/>
        <w:rPr>
          <w:rFonts w:ascii="David" w:hAnsi="David" w:cs="David"/>
          <w:sz w:val="24"/>
          <w:szCs w:val="24"/>
          <w:rtl/>
        </w:rPr>
      </w:pPr>
      <w:r w:rsidRPr="00E524D1">
        <w:rPr>
          <w:rFonts w:ascii="David" w:hAnsi="David" w:cs="David" w:hint="cs"/>
          <w:i/>
          <w:iCs/>
          <w:sz w:val="24"/>
          <w:szCs w:val="24"/>
          <w:u w:val="single"/>
          <w:rtl/>
        </w:rPr>
        <w:t>רקע</w:t>
      </w:r>
      <w:r>
        <w:rPr>
          <w:rFonts w:ascii="David" w:hAnsi="David" w:cs="David" w:hint="cs"/>
          <w:i/>
          <w:iCs/>
          <w:sz w:val="24"/>
          <w:szCs w:val="24"/>
          <w:rtl/>
        </w:rPr>
        <w:t>:</w:t>
      </w:r>
      <w:r>
        <w:rPr>
          <w:rFonts w:ascii="David" w:hAnsi="David" w:cs="David" w:hint="cs"/>
          <w:sz w:val="24"/>
          <w:szCs w:val="24"/>
          <w:rtl/>
        </w:rPr>
        <w:t xml:space="preserve"> </w:t>
      </w:r>
      <w:proofErr w:type="spellStart"/>
      <w:r w:rsidR="00E368E4">
        <w:rPr>
          <w:rFonts w:ascii="David" w:hAnsi="David" w:cs="David" w:hint="cs"/>
          <w:sz w:val="24"/>
          <w:szCs w:val="24"/>
          <w:rtl/>
        </w:rPr>
        <w:t>מייזלס</w:t>
      </w:r>
      <w:proofErr w:type="spellEnd"/>
      <w:r w:rsidR="00E368E4">
        <w:rPr>
          <w:rFonts w:ascii="David" w:hAnsi="David" w:cs="David" w:hint="cs"/>
          <w:sz w:val="24"/>
          <w:szCs w:val="24"/>
          <w:rtl/>
        </w:rPr>
        <w:t xml:space="preserve"> היא</w:t>
      </w:r>
      <w:r w:rsidR="00D547EE" w:rsidRPr="00D547EE">
        <w:rPr>
          <w:rFonts w:ascii="David" w:hAnsi="David" w:cs="David" w:hint="cs"/>
          <w:sz w:val="24"/>
          <w:szCs w:val="24"/>
          <w:rtl/>
        </w:rPr>
        <w:t xml:space="preserve"> בעלת </w:t>
      </w:r>
      <w:r w:rsidR="00E368E4">
        <w:rPr>
          <w:rFonts w:ascii="David" w:hAnsi="David" w:cs="David" w:hint="cs"/>
          <w:sz w:val="24"/>
          <w:szCs w:val="24"/>
          <w:rtl/>
        </w:rPr>
        <w:t>שטח מקרקעין,</w:t>
      </w:r>
      <w:r w:rsidR="00D547EE" w:rsidRPr="00D547EE">
        <w:rPr>
          <w:rFonts w:ascii="David" w:hAnsi="David" w:cs="David" w:hint="cs"/>
          <w:sz w:val="24"/>
          <w:szCs w:val="24"/>
          <w:rtl/>
        </w:rPr>
        <w:t xml:space="preserve"> </w:t>
      </w:r>
      <w:r w:rsidR="00E368E4">
        <w:rPr>
          <w:rFonts w:ascii="David" w:hAnsi="David" w:cs="David" w:hint="cs"/>
          <w:sz w:val="24"/>
          <w:szCs w:val="24"/>
          <w:rtl/>
        </w:rPr>
        <w:t>עו</w:t>
      </w:r>
      <w:r>
        <w:rPr>
          <w:rFonts w:ascii="David" w:hAnsi="David" w:cs="David" w:hint="cs"/>
          <w:sz w:val="24"/>
          <w:szCs w:val="24"/>
          <w:rtl/>
        </w:rPr>
        <w:t>ש</w:t>
      </w:r>
      <w:r w:rsidR="00E368E4">
        <w:rPr>
          <w:rFonts w:ascii="David" w:hAnsi="David" w:cs="David" w:hint="cs"/>
          <w:sz w:val="24"/>
          <w:szCs w:val="24"/>
          <w:rtl/>
        </w:rPr>
        <w:t xml:space="preserve">ה </w:t>
      </w:r>
      <w:r w:rsidR="00D547EE" w:rsidRPr="00D547EE">
        <w:rPr>
          <w:rFonts w:ascii="David" w:hAnsi="David" w:cs="David" w:hint="cs"/>
          <w:sz w:val="24"/>
          <w:szCs w:val="24"/>
          <w:rtl/>
        </w:rPr>
        <w:t>עסק</w:t>
      </w:r>
      <w:r w:rsidR="00E368E4">
        <w:rPr>
          <w:rFonts w:ascii="David" w:hAnsi="David" w:cs="David" w:hint="cs"/>
          <w:sz w:val="24"/>
          <w:szCs w:val="24"/>
          <w:rtl/>
        </w:rPr>
        <w:t xml:space="preserve">ת </w:t>
      </w:r>
      <w:r w:rsidR="00D547EE" w:rsidRPr="00D547EE">
        <w:rPr>
          <w:rFonts w:ascii="David" w:hAnsi="David" w:cs="David" w:hint="cs"/>
          <w:sz w:val="24"/>
          <w:szCs w:val="24"/>
          <w:rtl/>
        </w:rPr>
        <w:t xml:space="preserve">השכרה בחלק מסויים </w:t>
      </w:r>
      <w:r w:rsidR="00E368E4">
        <w:rPr>
          <w:rFonts w:ascii="David" w:hAnsi="David" w:cs="David" w:hint="cs"/>
          <w:sz w:val="24"/>
          <w:szCs w:val="24"/>
          <w:rtl/>
        </w:rPr>
        <w:t>ממנו</w:t>
      </w:r>
      <w:r w:rsidR="00D547EE" w:rsidRPr="00D547EE">
        <w:rPr>
          <w:rFonts w:ascii="David" w:hAnsi="David" w:cs="David" w:hint="cs"/>
          <w:sz w:val="24"/>
          <w:szCs w:val="24"/>
          <w:rtl/>
        </w:rPr>
        <w:t xml:space="preserve"> עם </w:t>
      </w:r>
      <w:r w:rsidR="00E368E4">
        <w:rPr>
          <w:rFonts w:ascii="David" w:hAnsi="David" w:cs="David" w:hint="cs"/>
          <w:sz w:val="24"/>
          <w:szCs w:val="24"/>
          <w:rtl/>
        </w:rPr>
        <w:t xml:space="preserve">גברת </w:t>
      </w:r>
      <w:proofErr w:type="spellStart"/>
      <w:r w:rsidR="00D547EE" w:rsidRPr="00D547EE">
        <w:rPr>
          <w:rFonts w:ascii="David" w:hAnsi="David" w:cs="David" w:hint="cs"/>
          <w:sz w:val="24"/>
          <w:szCs w:val="24"/>
          <w:rtl/>
        </w:rPr>
        <w:t>לוסטיג</w:t>
      </w:r>
      <w:proofErr w:type="spellEnd"/>
      <w:r>
        <w:rPr>
          <w:rFonts w:ascii="David" w:hAnsi="David" w:cs="David" w:hint="cs"/>
          <w:sz w:val="24"/>
          <w:szCs w:val="24"/>
          <w:rtl/>
        </w:rPr>
        <w:t>. בהסכם</w:t>
      </w:r>
      <w:r w:rsidR="00E368E4">
        <w:rPr>
          <w:rFonts w:ascii="David" w:hAnsi="David" w:cs="David" w:hint="cs"/>
          <w:sz w:val="24"/>
          <w:szCs w:val="24"/>
          <w:rtl/>
        </w:rPr>
        <w:t xml:space="preserve"> ניתנה</w:t>
      </w:r>
      <w:r w:rsidR="00D547EE" w:rsidRPr="00D547EE">
        <w:rPr>
          <w:rFonts w:ascii="David" w:hAnsi="David" w:cs="David" w:hint="cs"/>
          <w:sz w:val="24"/>
          <w:szCs w:val="24"/>
          <w:rtl/>
        </w:rPr>
        <w:t xml:space="preserve"> </w:t>
      </w:r>
      <w:r>
        <w:rPr>
          <w:rFonts w:ascii="David" w:hAnsi="David" w:cs="David" w:hint="cs"/>
          <w:sz w:val="24"/>
          <w:szCs w:val="24"/>
          <w:rtl/>
        </w:rPr>
        <w:t xml:space="preserve">לאחרונה </w:t>
      </w:r>
      <w:r w:rsidR="00D547EE" w:rsidRPr="00D547EE">
        <w:rPr>
          <w:rFonts w:ascii="David" w:hAnsi="David" w:cs="David" w:hint="cs"/>
          <w:sz w:val="24"/>
          <w:szCs w:val="24"/>
          <w:rtl/>
        </w:rPr>
        <w:t>זכות השכרה ל999 שנים עם אפשרות לחידוש ל999 שנים נוספות</w:t>
      </w:r>
      <w:r w:rsidR="00E368E4">
        <w:rPr>
          <w:rFonts w:ascii="David" w:hAnsi="David" w:cs="David" w:hint="cs"/>
          <w:sz w:val="24"/>
          <w:szCs w:val="24"/>
          <w:rtl/>
        </w:rPr>
        <w:t>.</w:t>
      </w:r>
      <w:r w:rsidR="00D547EE">
        <w:rPr>
          <w:rFonts w:ascii="David" w:hAnsi="David" w:cs="David" w:hint="cs"/>
          <w:sz w:val="24"/>
          <w:szCs w:val="24"/>
          <w:rtl/>
        </w:rPr>
        <w:t xml:space="preserve"> </w:t>
      </w:r>
      <w:r w:rsidR="00D547EE" w:rsidRPr="00A704A7">
        <w:rPr>
          <w:rFonts w:ascii="David" w:hAnsi="David" w:cs="David" w:hint="cs"/>
          <w:b/>
          <w:bCs/>
          <w:sz w:val="24"/>
          <w:szCs w:val="24"/>
          <w:rtl/>
        </w:rPr>
        <w:t xml:space="preserve">בגלל </w:t>
      </w:r>
      <w:r w:rsidR="00E368E4" w:rsidRPr="00A704A7">
        <w:rPr>
          <w:rFonts w:ascii="David" w:hAnsi="David" w:cs="David" w:hint="cs"/>
          <w:b/>
          <w:bCs/>
          <w:sz w:val="24"/>
          <w:szCs w:val="24"/>
          <w:rtl/>
        </w:rPr>
        <w:t>שמהות העסקה היא העברת בעלות</w:t>
      </w:r>
      <w:r w:rsidR="00E368E4">
        <w:rPr>
          <w:rFonts w:ascii="David" w:hAnsi="David" w:cs="David" w:hint="cs"/>
          <w:sz w:val="24"/>
          <w:szCs w:val="24"/>
          <w:rtl/>
        </w:rPr>
        <w:t xml:space="preserve">, </w:t>
      </w:r>
      <w:r w:rsidR="00D547EE">
        <w:rPr>
          <w:rFonts w:ascii="David" w:hAnsi="David" w:cs="David" w:hint="cs"/>
          <w:sz w:val="24"/>
          <w:szCs w:val="24"/>
          <w:rtl/>
        </w:rPr>
        <w:t>השוכרת רצתה את זכויות הבנייה היחסיות</w:t>
      </w:r>
      <w:r>
        <w:rPr>
          <w:rFonts w:ascii="David" w:hAnsi="David" w:cs="David" w:hint="cs"/>
          <w:sz w:val="24"/>
          <w:szCs w:val="24"/>
          <w:rtl/>
        </w:rPr>
        <w:t xml:space="preserve"> בקרקע</w:t>
      </w:r>
      <w:r w:rsidR="00D547EE">
        <w:rPr>
          <w:rFonts w:ascii="David" w:hAnsi="David" w:cs="David" w:hint="cs"/>
          <w:sz w:val="24"/>
          <w:szCs w:val="24"/>
          <w:rtl/>
        </w:rPr>
        <w:t xml:space="preserve">, </w:t>
      </w:r>
      <w:proofErr w:type="spellStart"/>
      <w:r w:rsidR="00E368E4">
        <w:rPr>
          <w:rFonts w:ascii="David" w:hAnsi="David" w:cs="David" w:hint="cs"/>
          <w:sz w:val="24"/>
          <w:szCs w:val="24"/>
          <w:rtl/>
        </w:rPr>
        <w:t>ומייזלס</w:t>
      </w:r>
      <w:proofErr w:type="spellEnd"/>
      <w:r w:rsidR="00E368E4">
        <w:rPr>
          <w:rFonts w:ascii="David" w:hAnsi="David" w:cs="David" w:hint="cs"/>
          <w:sz w:val="24"/>
          <w:szCs w:val="24"/>
          <w:rtl/>
        </w:rPr>
        <w:t xml:space="preserve"> סירבה בטענה שזו עסקת שכירות </w:t>
      </w:r>
      <w:r>
        <w:rPr>
          <w:rFonts w:ascii="David" w:hAnsi="David" w:cs="David" w:hint="cs"/>
          <w:sz w:val="24"/>
          <w:szCs w:val="24"/>
          <w:rtl/>
        </w:rPr>
        <w:t xml:space="preserve">וזכויות בנייה לא כלולות </w:t>
      </w:r>
      <w:r w:rsidR="00CE41B4">
        <w:rPr>
          <w:rFonts w:ascii="David" w:hAnsi="David" w:cs="David" w:hint="cs"/>
          <w:sz w:val="24"/>
          <w:szCs w:val="24"/>
          <w:rtl/>
        </w:rPr>
        <w:t>בה.</w:t>
      </w:r>
      <w:r w:rsidR="00D547EE">
        <w:rPr>
          <w:rFonts w:ascii="David" w:hAnsi="David" w:cs="David" w:hint="cs"/>
          <w:sz w:val="24"/>
          <w:szCs w:val="24"/>
          <w:rtl/>
        </w:rPr>
        <w:t xml:space="preserve"> </w:t>
      </w:r>
    </w:p>
    <w:p w14:paraId="4E121152" w14:textId="77777777" w:rsidR="00A704A7" w:rsidRDefault="00D547EE" w:rsidP="00F12B2D">
      <w:pPr>
        <w:pStyle w:val="a7"/>
        <w:spacing w:after="0" w:line="360" w:lineRule="auto"/>
        <w:ind w:left="-199" w:right="-709"/>
        <w:jc w:val="both"/>
        <w:rPr>
          <w:rFonts w:ascii="David" w:hAnsi="David" w:cs="David"/>
          <w:sz w:val="24"/>
          <w:szCs w:val="24"/>
          <w:rtl/>
        </w:rPr>
      </w:pPr>
      <w:r w:rsidRPr="00E524D1">
        <w:rPr>
          <w:rFonts w:ascii="David" w:hAnsi="David" w:cs="David" w:hint="cs"/>
          <w:i/>
          <w:iCs/>
          <w:sz w:val="24"/>
          <w:szCs w:val="24"/>
          <w:u w:val="single"/>
          <w:rtl/>
        </w:rPr>
        <w:lastRenderedPageBreak/>
        <w:t>בעליון</w:t>
      </w:r>
      <w:r w:rsidR="00A704A7">
        <w:rPr>
          <w:rFonts w:ascii="David" w:hAnsi="David" w:cs="David" w:hint="cs"/>
          <w:sz w:val="24"/>
          <w:szCs w:val="24"/>
          <w:rtl/>
        </w:rPr>
        <w:t xml:space="preserve">: בחנו את </w:t>
      </w:r>
      <w:r>
        <w:rPr>
          <w:rFonts w:ascii="David" w:hAnsi="David" w:cs="David" w:hint="cs"/>
          <w:sz w:val="24"/>
          <w:szCs w:val="24"/>
          <w:rtl/>
        </w:rPr>
        <w:t>תנאי העסקה</w:t>
      </w:r>
      <w:r w:rsidR="00A704A7">
        <w:rPr>
          <w:rFonts w:ascii="David" w:hAnsi="David" w:cs="David" w:hint="cs"/>
          <w:sz w:val="24"/>
          <w:szCs w:val="24"/>
          <w:rtl/>
        </w:rPr>
        <w:t xml:space="preserve"> וקבעו כי</w:t>
      </w:r>
      <w:r>
        <w:rPr>
          <w:rFonts w:ascii="David" w:hAnsi="David" w:cs="David" w:hint="cs"/>
          <w:color w:val="FF0000"/>
          <w:sz w:val="24"/>
          <w:szCs w:val="24"/>
          <w:rtl/>
        </w:rPr>
        <w:t xml:space="preserve"> </w:t>
      </w:r>
      <w:r w:rsidRPr="00A36192">
        <w:rPr>
          <w:rFonts w:ascii="David" w:hAnsi="David" w:cs="David" w:hint="cs"/>
          <w:color w:val="FF0000"/>
          <w:sz w:val="24"/>
          <w:szCs w:val="24"/>
          <w:rtl/>
        </w:rPr>
        <w:t xml:space="preserve">שכירות לתקופה ממושכת (שמעשית היא לצמיתות), מעניקה </w:t>
      </w:r>
      <w:r>
        <w:rPr>
          <w:rFonts w:ascii="David" w:hAnsi="David" w:cs="David" w:hint="cs"/>
          <w:color w:val="FF0000"/>
          <w:sz w:val="24"/>
          <w:szCs w:val="24"/>
          <w:rtl/>
        </w:rPr>
        <w:t xml:space="preserve">את זכות הבעלות בקרקע ולא השכירות. </w:t>
      </w:r>
      <w:r w:rsidR="00E368E4">
        <w:rPr>
          <w:rFonts w:ascii="David" w:hAnsi="David" w:cs="David" w:hint="cs"/>
          <w:sz w:val="24"/>
          <w:szCs w:val="24"/>
          <w:rtl/>
        </w:rPr>
        <w:t xml:space="preserve">ולכן מגיעות </w:t>
      </w:r>
      <w:proofErr w:type="spellStart"/>
      <w:r w:rsidR="00E368E4">
        <w:rPr>
          <w:rFonts w:ascii="David" w:hAnsi="David" w:cs="David" w:hint="cs"/>
          <w:sz w:val="24"/>
          <w:szCs w:val="24"/>
          <w:rtl/>
        </w:rPr>
        <w:t>ללוסטיג</w:t>
      </w:r>
      <w:proofErr w:type="spellEnd"/>
      <w:r w:rsidR="00E368E4">
        <w:rPr>
          <w:rFonts w:ascii="David" w:hAnsi="David" w:cs="David" w:hint="cs"/>
          <w:sz w:val="24"/>
          <w:szCs w:val="24"/>
          <w:rtl/>
        </w:rPr>
        <w:t xml:space="preserve"> זכויות הבנייה היחסיות. </w:t>
      </w:r>
    </w:p>
    <w:p w14:paraId="0A2B038F" w14:textId="1DD6FA54" w:rsidR="00D547EE" w:rsidRDefault="00D547EE" w:rsidP="00F12B2D">
      <w:pPr>
        <w:pStyle w:val="a7"/>
        <w:spacing w:after="0" w:line="360" w:lineRule="auto"/>
        <w:ind w:left="-199" w:right="-709"/>
        <w:jc w:val="both"/>
        <w:rPr>
          <w:rFonts w:ascii="David" w:hAnsi="David" w:cs="David"/>
          <w:i/>
          <w:iCs/>
          <w:sz w:val="24"/>
          <w:szCs w:val="24"/>
          <w:rtl/>
        </w:rPr>
      </w:pPr>
      <w:r w:rsidRPr="00E524D1">
        <w:rPr>
          <w:rFonts w:ascii="David" w:hAnsi="David" w:cs="David" w:hint="cs"/>
          <w:i/>
          <w:iCs/>
          <w:sz w:val="24"/>
          <w:szCs w:val="24"/>
          <w:u w:val="single"/>
          <w:rtl/>
        </w:rPr>
        <w:t>האבסורד</w:t>
      </w:r>
      <w:r w:rsidR="00A704A7" w:rsidRPr="00A704A7">
        <w:rPr>
          <w:rFonts w:ascii="David" w:hAnsi="David" w:cs="David" w:hint="cs"/>
          <w:i/>
          <w:iCs/>
          <w:sz w:val="24"/>
          <w:szCs w:val="24"/>
          <w:rtl/>
        </w:rPr>
        <w:t>:</w:t>
      </w:r>
      <w:r w:rsidRPr="00D547EE">
        <w:rPr>
          <w:rFonts w:ascii="David" w:hAnsi="David" w:cs="David" w:hint="cs"/>
          <w:sz w:val="24"/>
          <w:szCs w:val="24"/>
          <w:rtl/>
        </w:rPr>
        <w:t xml:space="preserve"> </w:t>
      </w:r>
      <w:r w:rsidRPr="00A704A7">
        <w:rPr>
          <w:rFonts w:ascii="David" w:hAnsi="David" w:cs="David" w:hint="cs"/>
          <w:b/>
          <w:bCs/>
          <w:sz w:val="24"/>
          <w:szCs w:val="24"/>
          <w:rtl/>
        </w:rPr>
        <w:t xml:space="preserve">ביהמ"ש מכשיר עקיפה של </w:t>
      </w:r>
      <w:r w:rsidR="00E368E4" w:rsidRPr="00A704A7">
        <w:rPr>
          <w:rFonts w:ascii="David" w:hAnsi="David" w:cs="David" w:hint="cs"/>
          <w:b/>
          <w:bCs/>
          <w:sz w:val="24"/>
          <w:szCs w:val="24"/>
          <w:rtl/>
        </w:rPr>
        <w:t>ס'13</w:t>
      </w:r>
      <w:r w:rsidRPr="00A704A7">
        <w:rPr>
          <w:rFonts w:ascii="David" w:hAnsi="David" w:cs="David" w:hint="cs"/>
          <w:b/>
          <w:bCs/>
          <w:sz w:val="24"/>
          <w:szCs w:val="24"/>
          <w:rtl/>
        </w:rPr>
        <w:t>-</w:t>
      </w:r>
      <w:r w:rsidRPr="00D547EE">
        <w:rPr>
          <w:rFonts w:ascii="David" w:hAnsi="David" w:cs="David" w:hint="cs"/>
          <w:sz w:val="24"/>
          <w:szCs w:val="24"/>
          <w:rtl/>
        </w:rPr>
        <w:t xml:space="preserve"> מאשר לעשות עסקת </w:t>
      </w:r>
      <w:r w:rsidR="00185914">
        <w:rPr>
          <w:rFonts w:ascii="David" w:hAnsi="David" w:cs="David" w:hint="cs"/>
          <w:sz w:val="24"/>
          <w:szCs w:val="24"/>
          <w:rtl/>
        </w:rPr>
        <w:t>מכר</w:t>
      </w:r>
      <w:r w:rsidRPr="00D547EE">
        <w:rPr>
          <w:rFonts w:ascii="David" w:hAnsi="David" w:cs="David" w:hint="cs"/>
          <w:sz w:val="24"/>
          <w:szCs w:val="24"/>
          <w:rtl/>
        </w:rPr>
        <w:t xml:space="preserve"> </w:t>
      </w:r>
      <w:r w:rsidRPr="00A704A7">
        <w:rPr>
          <w:rFonts w:ascii="David" w:hAnsi="David" w:cs="David" w:hint="cs"/>
          <w:b/>
          <w:bCs/>
          <w:sz w:val="24"/>
          <w:szCs w:val="24"/>
          <w:rtl/>
        </w:rPr>
        <w:t>בחלק</w:t>
      </w:r>
      <w:r w:rsidR="00A704A7">
        <w:rPr>
          <w:rFonts w:ascii="David" w:hAnsi="David" w:cs="David" w:hint="cs"/>
          <w:sz w:val="24"/>
          <w:szCs w:val="24"/>
          <w:rtl/>
        </w:rPr>
        <w:t xml:space="preserve"> </w:t>
      </w:r>
      <w:r w:rsidR="00A704A7" w:rsidRPr="00A704A7">
        <w:rPr>
          <w:rFonts w:ascii="David" w:hAnsi="David" w:cs="David" w:hint="cs"/>
          <w:b/>
          <w:bCs/>
          <w:sz w:val="24"/>
          <w:szCs w:val="24"/>
          <w:rtl/>
        </w:rPr>
        <w:t>מסויים</w:t>
      </w:r>
      <w:r w:rsidRPr="00D547EE">
        <w:rPr>
          <w:rFonts w:ascii="David" w:hAnsi="David" w:cs="David" w:hint="cs"/>
          <w:sz w:val="24"/>
          <w:szCs w:val="24"/>
          <w:rtl/>
        </w:rPr>
        <w:t xml:space="preserve"> מהמקרקעין. </w:t>
      </w:r>
      <w:r w:rsidR="00E368E4" w:rsidRPr="00185914">
        <w:rPr>
          <w:rFonts w:ascii="David" w:hAnsi="David" w:cs="David" w:hint="cs"/>
          <w:rtl/>
        </w:rPr>
        <w:t xml:space="preserve">אולם, זה לא פתר את המשכירה מלפצל את החלקה ברישום המקרקעין מבחינה פורמאלית. </w:t>
      </w:r>
    </w:p>
    <w:p w14:paraId="5749FC82" w14:textId="77777777" w:rsidR="00E20FFA" w:rsidRPr="00A704A7" w:rsidRDefault="00E20FFA" w:rsidP="00F12B2D">
      <w:pPr>
        <w:pStyle w:val="a7"/>
        <w:spacing w:after="0" w:line="360" w:lineRule="auto"/>
        <w:ind w:left="-199" w:right="-709"/>
        <w:jc w:val="both"/>
        <w:rPr>
          <w:rFonts w:ascii="David" w:hAnsi="David" w:cs="David"/>
          <w:i/>
          <w:iCs/>
          <w:sz w:val="12"/>
          <w:szCs w:val="12"/>
        </w:rPr>
      </w:pPr>
    </w:p>
    <w:p w14:paraId="16150B16" w14:textId="77777777" w:rsidR="00E524D1" w:rsidRPr="00E524D1" w:rsidRDefault="003442C8" w:rsidP="001A361F">
      <w:pPr>
        <w:pStyle w:val="a7"/>
        <w:numPr>
          <w:ilvl w:val="0"/>
          <w:numId w:val="27"/>
        </w:numPr>
        <w:spacing w:after="0" w:line="360" w:lineRule="auto"/>
        <w:ind w:left="-199" w:right="-709"/>
        <w:jc w:val="both"/>
        <w:rPr>
          <w:rFonts w:ascii="David" w:hAnsi="David" w:cs="David"/>
          <w:sz w:val="24"/>
          <w:szCs w:val="24"/>
        </w:rPr>
      </w:pPr>
      <w:r>
        <w:rPr>
          <w:rFonts w:ascii="David" w:hAnsi="David" w:cs="David" w:hint="cs"/>
          <w:b/>
          <w:bCs/>
          <w:sz w:val="24"/>
          <w:szCs w:val="24"/>
          <w:rtl/>
        </w:rPr>
        <w:t>ירושה-</w:t>
      </w:r>
      <w:r>
        <w:rPr>
          <w:rFonts w:ascii="David" w:hAnsi="David" w:cs="David" w:hint="cs"/>
          <w:sz w:val="24"/>
          <w:szCs w:val="24"/>
          <w:rtl/>
        </w:rPr>
        <w:t xml:space="preserve"> </w:t>
      </w:r>
      <w:r w:rsidR="007051C3">
        <w:rPr>
          <w:rFonts w:ascii="David" w:hAnsi="David" w:cs="David" w:hint="cs"/>
          <w:sz w:val="24"/>
          <w:szCs w:val="24"/>
          <w:rtl/>
        </w:rPr>
        <w:t xml:space="preserve">חריג תאורטי. </w:t>
      </w:r>
      <w:r w:rsidRPr="00E524D1">
        <w:rPr>
          <w:rFonts w:ascii="David" w:hAnsi="David" w:cs="David" w:hint="cs"/>
          <w:sz w:val="24"/>
          <w:szCs w:val="24"/>
          <w:rtl/>
        </w:rPr>
        <w:t xml:space="preserve">ס'6 </w:t>
      </w:r>
      <w:r w:rsidRPr="00E524D1">
        <w:rPr>
          <w:rFonts w:ascii="FrankRuehl" w:hAnsi="FrankRuehl" w:cs="FrankRuehl"/>
          <w:sz w:val="24"/>
          <w:szCs w:val="24"/>
          <w:rtl/>
        </w:rPr>
        <w:t>"עסקה במקרקעין היא הקניָה של בעלות או של זכות אחרת במקרקעין לפי רצון המקנה, למעט הורשה על פי צוואה</w:t>
      </w:r>
      <w:r w:rsidRPr="00E524D1">
        <w:rPr>
          <w:rFonts w:ascii="FrankRuehl" w:hAnsi="FrankRuehl" w:cs="FrankRuehl"/>
          <w:sz w:val="24"/>
          <w:szCs w:val="24"/>
        </w:rPr>
        <w:t>."</w:t>
      </w:r>
      <w:r w:rsidRPr="00E524D1">
        <w:rPr>
          <w:rFonts w:ascii="David" w:hAnsi="David" w:cs="David" w:hint="cs"/>
          <w:sz w:val="24"/>
          <w:szCs w:val="24"/>
          <w:rtl/>
        </w:rPr>
        <w:t xml:space="preserve"> </w:t>
      </w:r>
    </w:p>
    <w:p w14:paraId="67D99607" w14:textId="6D8157E0" w:rsidR="00E524D1" w:rsidRPr="00E524D1" w:rsidRDefault="00A05F2D" w:rsidP="00F12B2D">
      <w:pPr>
        <w:pStyle w:val="a7"/>
        <w:spacing w:after="0" w:line="360" w:lineRule="auto"/>
        <w:ind w:left="-199" w:right="-709"/>
        <w:jc w:val="both"/>
        <w:rPr>
          <w:rFonts w:ascii="David" w:hAnsi="David" w:cs="David"/>
          <w:sz w:val="24"/>
          <w:szCs w:val="24"/>
          <w:rtl/>
        </w:rPr>
      </w:pPr>
      <w:r w:rsidRPr="00E524D1">
        <w:rPr>
          <w:rFonts w:ascii="David" w:hAnsi="David" w:cs="David" w:hint="cs"/>
          <w:i/>
          <w:iCs/>
          <w:sz w:val="24"/>
          <w:szCs w:val="24"/>
          <w:u w:val="single"/>
          <w:rtl/>
        </w:rPr>
        <w:t>רישא</w:t>
      </w:r>
      <w:r w:rsidR="00E524D1" w:rsidRPr="00E524D1">
        <w:rPr>
          <w:rFonts w:ascii="David" w:hAnsi="David" w:cs="David" w:hint="cs"/>
          <w:i/>
          <w:iCs/>
          <w:sz w:val="24"/>
          <w:szCs w:val="24"/>
          <w:rtl/>
        </w:rPr>
        <w:t>:</w:t>
      </w:r>
      <w:r w:rsidRPr="00E524D1">
        <w:rPr>
          <w:rFonts w:ascii="David" w:hAnsi="David" w:cs="David" w:hint="cs"/>
          <w:sz w:val="24"/>
          <w:szCs w:val="24"/>
          <w:rtl/>
        </w:rPr>
        <w:t xml:space="preserve"> עסקה במקרקעין יכולה להקנות כל זכות מהרשימה הסגורה. </w:t>
      </w:r>
    </w:p>
    <w:p w14:paraId="7F698C4A" w14:textId="08F615C7" w:rsidR="00283B5B" w:rsidRDefault="00A05F2D" w:rsidP="00F12B2D">
      <w:pPr>
        <w:pStyle w:val="a7"/>
        <w:spacing w:after="0" w:line="360" w:lineRule="auto"/>
        <w:ind w:left="-199" w:right="-709"/>
        <w:jc w:val="both"/>
        <w:rPr>
          <w:rFonts w:ascii="David" w:hAnsi="David" w:cs="David"/>
          <w:sz w:val="24"/>
          <w:szCs w:val="24"/>
          <w:rtl/>
        </w:rPr>
      </w:pPr>
      <w:r w:rsidRPr="00E524D1">
        <w:rPr>
          <w:rFonts w:ascii="David" w:hAnsi="David" w:cs="David" w:hint="cs"/>
          <w:i/>
          <w:iCs/>
          <w:sz w:val="24"/>
          <w:szCs w:val="24"/>
          <w:u w:val="single"/>
          <w:rtl/>
        </w:rPr>
        <w:t>סיפא</w:t>
      </w:r>
      <w:r w:rsidR="00E524D1">
        <w:rPr>
          <w:rFonts w:ascii="David" w:hAnsi="David" w:cs="David" w:hint="cs"/>
          <w:i/>
          <w:iCs/>
          <w:sz w:val="24"/>
          <w:szCs w:val="24"/>
          <w:rtl/>
        </w:rPr>
        <w:t>:</w:t>
      </w:r>
      <w:r>
        <w:rPr>
          <w:rFonts w:ascii="David" w:hAnsi="David" w:cs="David" w:hint="cs"/>
          <w:sz w:val="24"/>
          <w:szCs w:val="24"/>
          <w:rtl/>
        </w:rPr>
        <w:t xml:space="preserve"> עסקה במקרקעין </w:t>
      </w:r>
      <w:r w:rsidRPr="00E524D1">
        <w:rPr>
          <w:rFonts w:ascii="David" w:hAnsi="David" w:cs="David" w:hint="cs"/>
          <w:b/>
          <w:bCs/>
          <w:sz w:val="24"/>
          <w:szCs w:val="24"/>
          <w:rtl/>
        </w:rPr>
        <w:t>לא כוללת הורשה עפ"י צוואה</w:t>
      </w:r>
      <w:r>
        <w:rPr>
          <w:rFonts w:ascii="David" w:hAnsi="David" w:cs="David" w:hint="cs"/>
          <w:sz w:val="24"/>
          <w:szCs w:val="24"/>
          <w:rtl/>
        </w:rPr>
        <w:t xml:space="preserve">. </w:t>
      </w:r>
      <w:r w:rsidR="00D40E79">
        <w:rPr>
          <w:rFonts w:ascii="David" w:hAnsi="David" w:cs="David" w:hint="cs"/>
          <w:sz w:val="24"/>
          <w:szCs w:val="24"/>
          <w:rtl/>
        </w:rPr>
        <w:t>לכאורה ס' 6 מאפשר לחרוג מס'13!</w:t>
      </w:r>
      <w:r w:rsidR="00283B5B">
        <w:rPr>
          <w:rFonts w:ascii="David" w:hAnsi="David" w:cs="David" w:hint="cs"/>
          <w:sz w:val="24"/>
          <w:szCs w:val="24"/>
          <w:rtl/>
        </w:rPr>
        <w:t xml:space="preserve"> נכס מקרקעין שפלוני מוריש לפי צוואה (לא עפ"י דין), יכול להיות מפוצל לחלקים. </w:t>
      </w:r>
      <w:r w:rsidR="00283B5B" w:rsidRPr="009A6BA3">
        <w:rPr>
          <w:rFonts w:ascii="David" w:hAnsi="David" w:cs="David" w:hint="cs"/>
          <w:sz w:val="24"/>
          <w:szCs w:val="24"/>
          <w:rtl/>
        </w:rPr>
        <w:t>כלומר</w:t>
      </w:r>
      <w:r w:rsidR="00283B5B" w:rsidRPr="0047261F">
        <w:rPr>
          <w:rFonts w:ascii="David" w:hAnsi="David" w:cs="David" w:hint="cs"/>
          <w:b/>
          <w:bCs/>
          <w:sz w:val="24"/>
          <w:szCs w:val="24"/>
          <w:rtl/>
        </w:rPr>
        <w:t xml:space="preserve"> אדם </w:t>
      </w:r>
      <w:r w:rsidR="00283B5B">
        <w:rPr>
          <w:rFonts w:ascii="David" w:hAnsi="David" w:cs="David" w:hint="cs"/>
          <w:b/>
          <w:bCs/>
          <w:sz w:val="24"/>
          <w:szCs w:val="24"/>
          <w:rtl/>
        </w:rPr>
        <w:t>יכול להוריש</w:t>
      </w:r>
      <w:r w:rsidR="00283B5B" w:rsidRPr="0047261F">
        <w:rPr>
          <w:rFonts w:ascii="David" w:hAnsi="David" w:cs="David" w:hint="cs"/>
          <w:b/>
          <w:bCs/>
          <w:sz w:val="24"/>
          <w:szCs w:val="24"/>
          <w:rtl/>
        </w:rPr>
        <w:t xml:space="preserve"> </w:t>
      </w:r>
      <w:r w:rsidR="00283B5B">
        <w:rPr>
          <w:rFonts w:ascii="David" w:hAnsi="David" w:cs="David" w:hint="cs"/>
          <w:b/>
          <w:bCs/>
          <w:sz w:val="24"/>
          <w:szCs w:val="24"/>
          <w:rtl/>
        </w:rPr>
        <w:t xml:space="preserve">לשני אנשים שונים את הקרקע שלו, כאשר היא מחולקת </w:t>
      </w:r>
      <w:r w:rsidR="009A6BA3">
        <w:rPr>
          <w:rFonts w:ascii="David" w:hAnsi="David" w:cs="David" w:hint="cs"/>
          <w:b/>
          <w:bCs/>
          <w:sz w:val="24"/>
          <w:szCs w:val="24"/>
          <w:rtl/>
        </w:rPr>
        <w:t xml:space="preserve">באופן אחר </w:t>
      </w:r>
      <w:r w:rsidR="00876B5F">
        <w:rPr>
          <w:rFonts w:ascii="David" w:hAnsi="David" w:cs="David" w:hint="cs"/>
          <w:b/>
          <w:bCs/>
          <w:sz w:val="24"/>
          <w:szCs w:val="24"/>
          <w:rtl/>
        </w:rPr>
        <w:t>מהחלוקה בטאבו.</w:t>
      </w:r>
      <w:r w:rsidR="009A6BA3">
        <w:rPr>
          <w:rFonts w:ascii="David" w:hAnsi="David" w:cs="David" w:hint="cs"/>
          <w:b/>
          <w:bCs/>
          <w:sz w:val="24"/>
          <w:szCs w:val="24"/>
          <w:rtl/>
        </w:rPr>
        <w:t xml:space="preserve"> </w:t>
      </w:r>
    </w:p>
    <w:p w14:paraId="73B388E4" w14:textId="76E74CB7" w:rsidR="00E524D1" w:rsidRPr="00FD2640" w:rsidRDefault="00FD2640" w:rsidP="00FD2640">
      <w:pPr>
        <w:pStyle w:val="a7"/>
        <w:spacing w:after="0" w:line="360" w:lineRule="auto"/>
        <w:ind w:left="-199" w:right="-709"/>
        <w:jc w:val="both"/>
        <w:rPr>
          <w:rFonts w:ascii="David" w:hAnsi="David" w:cs="David"/>
          <w:sz w:val="24"/>
          <w:szCs w:val="24"/>
          <w:rtl/>
        </w:rPr>
      </w:pPr>
      <w:r>
        <w:rPr>
          <w:rFonts w:ascii="David" w:hAnsi="David" w:cs="David" w:hint="cs"/>
          <w:i/>
          <w:iCs/>
          <w:sz w:val="24"/>
          <w:szCs w:val="24"/>
          <w:u w:val="single"/>
          <w:rtl/>
        </w:rPr>
        <w:t>הסב</w:t>
      </w:r>
      <w:r w:rsidRPr="00FD2640">
        <w:rPr>
          <w:rFonts w:ascii="David" w:hAnsi="David" w:cs="David" w:hint="cs"/>
          <w:i/>
          <w:iCs/>
          <w:sz w:val="24"/>
          <w:szCs w:val="24"/>
          <w:u w:val="single"/>
          <w:rtl/>
        </w:rPr>
        <w:t>ר</w:t>
      </w:r>
      <w:r>
        <w:rPr>
          <w:rFonts w:ascii="David" w:hAnsi="David" w:cs="David" w:hint="cs"/>
          <w:sz w:val="24"/>
          <w:szCs w:val="24"/>
          <w:rtl/>
        </w:rPr>
        <w:t>: אין שימוש מעשי ב</w:t>
      </w:r>
      <w:r w:rsidR="00E524D1" w:rsidRPr="00FD2640">
        <w:rPr>
          <w:rFonts w:ascii="David" w:hAnsi="David" w:cs="David" w:hint="cs"/>
          <w:sz w:val="24"/>
          <w:szCs w:val="24"/>
          <w:rtl/>
        </w:rPr>
        <w:t>חריג</w:t>
      </w:r>
      <w:r>
        <w:rPr>
          <w:rFonts w:ascii="David" w:hAnsi="David" w:cs="David" w:hint="cs"/>
          <w:sz w:val="24"/>
          <w:szCs w:val="24"/>
          <w:rtl/>
        </w:rPr>
        <w:t>.</w:t>
      </w:r>
      <w:r w:rsidR="00E524D1" w:rsidRPr="00FD2640">
        <w:rPr>
          <w:rFonts w:ascii="David" w:hAnsi="David" w:cs="David" w:hint="cs"/>
          <w:sz w:val="24"/>
          <w:szCs w:val="24"/>
          <w:rtl/>
        </w:rPr>
        <w:t xml:space="preserve"> </w:t>
      </w:r>
      <w:r>
        <w:rPr>
          <w:rFonts w:ascii="David" w:hAnsi="David" w:cs="David" w:hint="cs"/>
          <w:sz w:val="24"/>
          <w:szCs w:val="24"/>
          <w:rtl/>
        </w:rPr>
        <w:t xml:space="preserve">הוא </w:t>
      </w:r>
      <w:r w:rsidR="00E524D1" w:rsidRPr="00FD2640">
        <w:rPr>
          <w:rFonts w:ascii="David" w:hAnsi="David" w:cs="David" w:hint="cs"/>
          <w:sz w:val="24"/>
          <w:szCs w:val="24"/>
          <w:rtl/>
        </w:rPr>
        <w:t xml:space="preserve">נועד להתמודד עם חובת הרישום לפי ס' 7, </w:t>
      </w:r>
      <w:r w:rsidR="008D4F30" w:rsidRPr="00FD2640">
        <w:rPr>
          <w:rFonts w:ascii="David" w:hAnsi="David" w:cs="David" w:hint="cs"/>
          <w:sz w:val="24"/>
          <w:szCs w:val="24"/>
          <w:rtl/>
        </w:rPr>
        <w:t xml:space="preserve">כי צוואה לא מחייבת רישום בטאבו, לכן </w:t>
      </w:r>
      <w:r w:rsidR="008D4F30" w:rsidRPr="00FD2640">
        <w:rPr>
          <w:rFonts w:ascii="David" w:hAnsi="David" w:cs="David" w:hint="cs"/>
          <w:b/>
          <w:bCs/>
          <w:sz w:val="24"/>
          <w:szCs w:val="24"/>
          <w:rtl/>
        </w:rPr>
        <w:t xml:space="preserve">לא </w:t>
      </w:r>
      <w:r w:rsidR="008D4F30" w:rsidRPr="00FD2640">
        <w:rPr>
          <w:rFonts w:ascii="David" w:hAnsi="David" w:cs="David" w:hint="cs"/>
          <w:sz w:val="24"/>
          <w:szCs w:val="24"/>
          <w:rtl/>
        </w:rPr>
        <w:t>קוראים לזה עסקה</w:t>
      </w:r>
      <w:r>
        <w:rPr>
          <w:rFonts w:ascii="David" w:hAnsi="David" w:cs="David" w:hint="cs"/>
          <w:sz w:val="24"/>
          <w:szCs w:val="24"/>
          <w:rtl/>
        </w:rPr>
        <w:t>, אלא נקרא "בעלות משותפת"</w:t>
      </w:r>
      <w:r w:rsidR="008D4F30" w:rsidRPr="00FD2640">
        <w:rPr>
          <w:rFonts w:ascii="David" w:hAnsi="David" w:cs="David" w:hint="cs"/>
          <w:sz w:val="24"/>
          <w:szCs w:val="24"/>
          <w:rtl/>
        </w:rPr>
        <w:t xml:space="preserve">. </w:t>
      </w:r>
      <w:r>
        <w:rPr>
          <w:rFonts w:ascii="David" w:hAnsi="David" w:cs="David" w:hint="cs"/>
          <w:sz w:val="24"/>
          <w:szCs w:val="24"/>
          <w:rtl/>
        </w:rPr>
        <w:t xml:space="preserve">מה שקרה זה שפשוט </w:t>
      </w:r>
      <w:r w:rsidR="00233862" w:rsidRPr="00FD2640">
        <w:rPr>
          <w:rFonts w:ascii="David" w:hAnsi="David" w:cs="David" w:hint="cs"/>
          <w:sz w:val="24"/>
          <w:szCs w:val="24"/>
          <w:rtl/>
        </w:rPr>
        <w:t xml:space="preserve">לא </w:t>
      </w:r>
      <w:r>
        <w:rPr>
          <w:rFonts w:ascii="David" w:hAnsi="David" w:cs="David" w:hint="cs"/>
          <w:sz w:val="24"/>
          <w:szCs w:val="24"/>
          <w:rtl/>
        </w:rPr>
        <w:t>חשבו</w:t>
      </w:r>
      <w:r w:rsidR="00E524D1" w:rsidRPr="00FD2640">
        <w:rPr>
          <w:rFonts w:ascii="David" w:hAnsi="David" w:cs="David" w:hint="cs"/>
          <w:sz w:val="24"/>
          <w:szCs w:val="24"/>
          <w:rtl/>
        </w:rPr>
        <w:t xml:space="preserve"> </w:t>
      </w:r>
      <w:r>
        <w:rPr>
          <w:rFonts w:ascii="David" w:hAnsi="David" w:cs="David" w:hint="cs"/>
          <w:sz w:val="24"/>
          <w:szCs w:val="24"/>
          <w:rtl/>
        </w:rPr>
        <w:t>על ה</w:t>
      </w:r>
      <w:r w:rsidR="00E524D1" w:rsidRPr="00FD2640">
        <w:rPr>
          <w:rFonts w:ascii="David" w:hAnsi="David" w:cs="David" w:hint="cs"/>
          <w:sz w:val="24"/>
          <w:szCs w:val="24"/>
          <w:rtl/>
        </w:rPr>
        <w:t>השלכות ש</w:t>
      </w:r>
      <w:r>
        <w:rPr>
          <w:rFonts w:ascii="David" w:hAnsi="David" w:cs="David" w:hint="cs"/>
          <w:sz w:val="24"/>
          <w:szCs w:val="24"/>
          <w:rtl/>
        </w:rPr>
        <w:t xml:space="preserve">זה </w:t>
      </w:r>
      <w:r w:rsidR="00E524D1" w:rsidRPr="00FD2640">
        <w:rPr>
          <w:rFonts w:ascii="David" w:hAnsi="David" w:cs="David" w:hint="cs"/>
          <w:sz w:val="24"/>
          <w:szCs w:val="24"/>
          <w:rtl/>
        </w:rPr>
        <w:t>יצור בנוגע לכלל בס'13</w:t>
      </w:r>
      <w:r>
        <w:rPr>
          <w:rFonts w:ascii="David" w:hAnsi="David" w:cs="David" w:hint="cs"/>
          <w:sz w:val="24"/>
          <w:szCs w:val="24"/>
          <w:rtl/>
        </w:rPr>
        <w:t>...</w:t>
      </w:r>
    </w:p>
    <w:p w14:paraId="5C5E032C" w14:textId="77777777" w:rsidR="00FD2640" w:rsidRDefault="00FD2640" w:rsidP="00FD2640">
      <w:pPr>
        <w:pStyle w:val="a7"/>
        <w:spacing w:after="0" w:line="360" w:lineRule="auto"/>
        <w:ind w:left="-199" w:right="-709"/>
        <w:jc w:val="both"/>
        <w:rPr>
          <w:rFonts w:ascii="David" w:hAnsi="David" w:cs="David"/>
          <w:sz w:val="24"/>
          <w:szCs w:val="24"/>
          <w:rtl/>
        </w:rPr>
      </w:pPr>
      <w:r w:rsidRPr="00E524D1">
        <w:rPr>
          <w:rFonts w:ascii="David" w:hAnsi="David" w:cs="David" w:hint="cs"/>
          <w:i/>
          <w:iCs/>
          <w:sz w:val="24"/>
          <w:szCs w:val="24"/>
          <w:u w:val="single"/>
          <w:rtl/>
        </w:rPr>
        <w:t>מרים</w:t>
      </w:r>
      <w:r>
        <w:rPr>
          <w:rFonts w:ascii="David" w:hAnsi="David" w:cs="David" w:hint="cs"/>
          <w:sz w:val="24"/>
          <w:szCs w:val="24"/>
          <w:rtl/>
        </w:rPr>
        <w:t>: אין הצדקה מהותית לסיפא. קובע הסדר בעייתי ולא ראוי.</w:t>
      </w:r>
    </w:p>
    <w:p w14:paraId="000B5D16" w14:textId="230C5C8B" w:rsidR="00A47BBA" w:rsidRPr="0047261F" w:rsidRDefault="00A47BBA" w:rsidP="00A47BBA">
      <w:pPr>
        <w:spacing w:after="0" w:line="360" w:lineRule="auto"/>
        <w:ind w:left="-418" w:right="-709"/>
        <w:jc w:val="both"/>
        <w:rPr>
          <w:rFonts w:ascii="David" w:hAnsi="David" w:cs="David"/>
          <w:sz w:val="18"/>
          <w:szCs w:val="18"/>
          <w:rtl/>
        </w:rPr>
      </w:pPr>
    </w:p>
    <w:p w14:paraId="17DBAB89" w14:textId="1CE0448A" w:rsidR="002C34BE" w:rsidRPr="0047261F" w:rsidRDefault="00A47BBA" w:rsidP="00F12B2D">
      <w:pPr>
        <w:spacing w:after="0" w:line="360" w:lineRule="auto"/>
        <w:ind w:left="-625" w:right="-709"/>
        <w:jc w:val="both"/>
        <w:rPr>
          <w:rFonts w:ascii="David" w:hAnsi="David" w:cs="David"/>
          <w:b/>
          <w:bCs/>
          <w:sz w:val="24"/>
          <w:szCs w:val="24"/>
          <w:rtl/>
        </w:rPr>
      </w:pPr>
      <w:r w:rsidRPr="00A47BBA">
        <w:rPr>
          <w:rFonts w:ascii="David" w:hAnsi="David" w:cs="David" w:hint="cs"/>
          <w:b/>
          <w:bCs/>
          <w:sz w:val="24"/>
          <w:szCs w:val="24"/>
          <w:rtl/>
        </w:rPr>
        <w:t>מה מוסיפים סעי</w:t>
      </w:r>
      <w:r w:rsidR="002C34BE">
        <w:rPr>
          <w:rFonts w:ascii="David" w:hAnsi="David" w:cs="David" w:hint="cs"/>
          <w:b/>
          <w:bCs/>
          <w:sz w:val="24"/>
          <w:szCs w:val="24"/>
          <w:rtl/>
        </w:rPr>
        <w:t>פים</w:t>
      </w:r>
      <w:r w:rsidRPr="00A47BBA">
        <w:rPr>
          <w:rFonts w:ascii="David" w:hAnsi="David" w:cs="David" w:hint="cs"/>
          <w:b/>
          <w:bCs/>
          <w:sz w:val="24"/>
          <w:szCs w:val="24"/>
          <w:rtl/>
        </w:rPr>
        <w:t xml:space="preserve"> 11 ו-12?</w:t>
      </w:r>
      <w:r w:rsidR="002C34BE">
        <w:rPr>
          <w:rFonts w:ascii="David" w:hAnsi="David" w:cs="David" w:hint="cs"/>
          <w:b/>
          <w:bCs/>
          <w:sz w:val="24"/>
          <w:szCs w:val="24"/>
          <w:rtl/>
        </w:rPr>
        <w:t xml:space="preserve"> </w:t>
      </w:r>
    </w:p>
    <w:p w14:paraId="4B208835" w14:textId="326D23CD" w:rsidR="001F42B9" w:rsidRPr="00F12B2D" w:rsidRDefault="001D032A" w:rsidP="00F12B2D">
      <w:pPr>
        <w:spacing w:after="0" w:line="360" w:lineRule="auto"/>
        <w:ind w:left="-625" w:right="-709"/>
        <w:jc w:val="both"/>
        <w:rPr>
          <w:rFonts w:ascii="David" w:hAnsi="David" w:cs="David"/>
          <w:sz w:val="24"/>
          <w:szCs w:val="24"/>
          <w:rtl/>
        </w:rPr>
      </w:pPr>
      <w:r w:rsidRPr="002C34BE">
        <w:rPr>
          <w:rFonts w:ascii="David" w:hAnsi="David" w:cs="David" w:hint="cs"/>
          <w:sz w:val="24"/>
          <w:szCs w:val="24"/>
          <w:u w:val="single"/>
          <w:rtl/>
        </w:rPr>
        <w:t>ס'11</w:t>
      </w:r>
      <w:r w:rsidR="002C34BE">
        <w:rPr>
          <w:rFonts w:ascii="David" w:hAnsi="David" w:cs="David" w:hint="cs"/>
          <w:sz w:val="24"/>
          <w:szCs w:val="24"/>
          <w:u w:val="single"/>
          <w:rtl/>
        </w:rPr>
        <w:t>-</w:t>
      </w:r>
      <w:r w:rsidR="002C34BE" w:rsidRPr="002C34BE">
        <w:rPr>
          <w:rFonts w:ascii="David" w:hAnsi="David" w:cs="David" w:hint="cs"/>
          <w:sz w:val="24"/>
          <w:szCs w:val="24"/>
          <w:rtl/>
        </w:rPr>
        <w:t xml:space="preserve"> </w:t>
      </w:r>
      <w:r w:rsidRPr="001F42B9">
        <w:rPr>
          <w:rFonts w:ascii="FrankRuehl" w:hAnsi="FrankRuehl" w:cs="FrankRuehl"/>
          <w:sz w:val="24"/>
          <w:szCs w:val="24"/>
          <w:rtl/>
        </w:rPr>
        <w:t>"</w:t>
      </w:r>
      <w:r w:rsidR="00F12B2D" w:rsidRPr="00F12B2D">
        <w:rPr>
          <w:rFonts w:ascii="FrankRuehl" w:hAnsi="FrankRuehl" w:cs="FrankRuehl"/>
          <w:sz w:val="24"/>
          <w:szCs w:val="24"/>
          <w:rtl/>
        </w:rPr>
        <w:t xml:space="preserve">הבעלות בשטח של קרקע מתפשטת </w:t>
      </w:r>
      <w:r w:rsidR="00F12B2D" w:rsidRPr="00F12B2D">
        <w:rPr>
          <w:rFonts w:ascii="FrankRuehl" w:hAnsi="FrankRuehl" w:cs="FrankRuehl"/>
          <w:b/>
          <w:bCs/>
          <w:color w:val="FF0000"/>
          <w:sz w:val="24"/>
          <w:szCs w:val="24"/>
          <w:rtl/>
        </w:rPr>
        <w:t>בכל העומק</w:t>
      </w:r>
      <w:r w:rsidR="00F12B2D" w:rsidRPr="00F12B2D">
        <w:rPr>
          <w:rFonts w:ascii="FrankRuehl" w:hAnsi="FrankRuehl" w:cs="FrankRuehl"/>
          <w:color w:val="FF0000"/>
          <w:sz w:val="24"/>
          <w:szCs w:val="24"/>
          <w:rtl/>
        </w:rPr>
        <w:t xml:space="preserve"> </w:t>
      </w:r>
      <w:r w:rsidR="00F12B2D" w:rsidRPr="00F12B2D">
        <w:rPr>
          <w:rFonts w:ascii="FrankRuehl" w:hAnsi="FrankRuehl" w:cs="FrankRuehl"/>
          <w:sz w:val="24"/>
          <w:szCs w:val="24"/>
          <w:rtl/>
        </w:rPr>
        <w:t xml:space="preserve">שמתחת לשטח הקרקע, </w:t>
      </w:r>
      <w:r w:rsidR="00F12B2D" w:rsidRPr="00F12B2D">
        <w:rPr>
          <w:rFonts w:ascii="FrankRuehl" w:hAnsi="FrankRuehl" w:cs="FrankRuehl"/>
          <w:b/>
          <w:bCs/>
          <w:color w:val="FF0000"/>
          <w:sz w:val="24"/>
          <w:szCs w:val="24"/>
          <w:rtl/>
        </w:rPr>
        <w:t xml:space="preserve">בכפוף </w:t>
      </w:r>
      <w:r w:rsidR="00F12B2D" w:rsidRPr="00F12B2D">
        <w:rPr>
          <w:rFonts w:ascii="FrankRuehl" w:hAnsi="FrankRuehl" w:cs="FrankRuehl"/>
          <w:sz w:val="24"/>
          <w:szCs w:val="24"/>
          <w:rtl/>
        </w:rPr>
        <w:t xml:space="preserve">לדינים בדבר מים, נפט, מכרות, מחצבים וכיוצא באלה, והיא </w:t>
      </w:r>
      <w:r w:rsidR="00F12B2D" w:rsidRPr="00F12B2D">
        <w:rPr>
          <w:rFonts w:ascii="FrankRuehl" w:hAnsi="FrankRuehl" w:cs="FrankRuehl"/>
          <w:b/>
          <w:bCs/>
          <w:color w:val="FF0000"/>
          <w:sz w:val="24"/>
          <w:szCs w:val="24"/>
          <w:rtl/>
        </w:rPr>
        <w:t>מתפשטת בחלל הרום</w:t>
      </w:r>
      <w:r w:rsidR="00F12B2D" w:rsidRPr="00F12B2D">
        <w:rPr>
          <w:rFonts w:ascii="FrankRuehl" w:hAnsi="FrankRuehl" w:cs="FrankRuehl"/>
          <w:color w:val="FF0000"/>
          <w:sz w:val="24"/>
          <w:szCs w:val="24"/>
          <w:rtl/>
        </w:rPr>
        <w:t xml:space="preserve"> </w:t>
      </w:r>
      <w:r w:rsidR="00F12B2D" w:rsidRPr="00F12B2D">
        <w:rPr>
          <w:rFonts w:ascii="FrankRuehl" w:hAnsi="FrankRuehl" w:cs="FrankRuehl"/>
          <w:sz w:val="24"/>
          <w:szCs w:val="24"/>
          <w:rtl/>
        </w:rPr>
        <w:t xml:space="preserve">שמעליו, אולם, </w:t>
      </w:r>
      <w:r w:rsidR="00F12B2D" w:rsidRPr="00F12B2D">
        <w:rPr>
          <w:rFonts w:ascii="FrankRuehl" w:hAnsi="FrankRuehl" w:cs="FrankRuehl"/>
          <w:b/>
          <w:bCs/>
          <w:color w:val="FF0000"/>
          <w:sz w:val="24"/>
          <w:szCs w:val="24"/>
          <w:rtl/>
        </w:rPr>
        <w:t>בכפוף</w:t>
      </w:r>
      <w:r w:rsidR="00F12B2D" w:rsidRPr="00F12B2D">
        <w:rPr>
          <w:rFonts w:ascii="FrankRuehl" w:hAnsi="FrankRuehl" w:cs="FrankRuehl"/>
          <w:sz w:val="24"/>
          <w:szCs w:val="24"/>
          <w:rtl/>
        </w:rPr>
        <w:t xml:space="preserve"> לכל דין, אין בכך כדי למנוע מעבר בחלל הרום</w:t>
      </w:r>
      <w:r w:rsidR="00F12B2D" w:rsidRPr="00F12B2D">
        <w:rPr>
          <w:rFonts w:ascii="FrankRuehl" w:hAnsi="FrankRuehl" w:cs="FrankRuehl"/>
          <w:sz w:val="24"/>
          <w:szCs w:val="24"/>
        </w:rPr>
        <w:t>.</w:t>
      </w:r>
      <w:r w:rsidR="00F12B2D">
        <w:rPr>
          <w:rFonts w:ascii="David" w:hAnsi="David" w:cs="David" w:hint="cs"/>
          <w:sz w:val="24"/>
          <w:szCs w:val="24"/>
          <w:rtl/>
        </w:rPr>
        <w:t>"</w:t>
      </w:r>
    </w:p>
    <w:p w14:paraId="5A125ED9" w14:textId="75F0C8C6" w:rsidR="005A4091" w:rsidRDefault="00A47BBA" w:rsidP="005A4091">
      <w:pPr>
        <w:spacing w:after="0" w:line="360" w:lineRule="auto"/>
        <w:ind w:left="-625" w:right="-709"/>
        <w:jc w:val="both"/>
        <w:rPr>
          <w:rFonts w:ascii="David" w:hAnsi="David" w:cs="David"/>
          <w:sz w:val="24"/>
          <w:szCs w:val="24"/>
          <w:rtl/>
        </w:rPr>
      </w:pPr>
      <w:r>
        <w:rPr>
          <w:rFonts w:ascii="David" w:hAnsi="David" w:cs="David" w:hint="cs"/>
          <w:sz w:val="24"/>
          <w:szCs w:val="24"/>
          <w:rtl/>
        </w:rPr>
        <w:t xml:space="preserve">זכות שנותנת לאדם </w:t>
      </w:r>
      <w:r w:rsidR="001D032A">
        <w:rPr>
          <w:rFonts w:ascii="David" w:hAnsi="David" w:cs="David" w:hint="cs"/>
          <w:sz w:val="24"/>
          <w:szCs w:val="24"/>
          <w:rtl/>
        </w:rPr>
        <w:t xml:space="preserve">את </w:t>
      </w:r>
      <w:r w:rsidR="001D032A" w:rsidRPr="00F12B2D">
        <w:rPr>
          <w:rFonts w:ascii="David" w:hAnsi="David" w:cs="David" w:hint="cs"/>
          <w:sz w:val="24"/>
          <w:szCs w:val="24"/>
          <w:rtl/>
        </w:rPr>
        <w:t>הבעלות</w:t>
      </w:r>
      <w:r w:rsidRPr="00F12B2D">
        <w:rPr>
          <w:rFonts w:ascii="David" w:hAnsi="David" w:cs="David" w:hint="cs"/>
          <w:sz w:val="24"/>
          <w:szCs w:val="24"/>
          <w:rtl/>
        </w:rPr>
        <w:t xml:space="preserve"> ממרכז כדה"א ועד החלל</w:t>
      </w:r>
      <w:r w:rsidR="00F12B2D" w:rsidRPr="00F12B2D">
        <w:rPr>
          <w:rFonts w:ascii="David" w:hAnsi="David" w:cs="David" w:hint="cs"/>
          <w:sz w:val="24"/>
          <w:szCs w:val="24"/>
          <w:rtl/>
        </w:rPr>
        <w:t xml:space="preserve"> המרום</w:t>
      </w:r>
      <w:r w:rsidR="00F12B2D" w:rsidRPr="00F12B2D">
        <w:rPr>
          <w:rFonts w:ascii="David" w:hAnsi="David" w:cs="David" w:hint="cs"/>
          <w:b/>
          <w:bCs/>
          <w:sz w:val="24"/>
          <w:szCs w:val="24"/>
          <w:rtl/>
        </w:rPr>
        <w:t>,</w:t>
      </w:r>
      <w:r w:rsidRPr="00F12B2D">
        <w:rPr>
          <w:rFonts w:ascii="David" w:hAnsi="David" w:cs="David" w:hint="cs"/>
          <w:b/>
          <w:bCs/>
          <w:sz w:val="24"/>
          <w:szCs w:val="24"/>
          <w:rtl/>
        </w:rPr>
        <w:t xml:space="preserve"> אבל בכפוף ל</w:t>
      </w:r>
      <w:r w:rsidR="00F12B2D" w:rsidRPr="00F12B2D">
        <w:rPr>
          <w:rFonts w:ascii="David" w:hAnsi="David" w:cs="David" w:hint="cs"/>
          <w:b/>
          <w:bCs/>
          <w:sz w:val="24"/>
          <w:szCs w:val="24"/>
          <w:rtl/>
        </w:rPr>
        <w:t>כל דין</w:t>
      </w:r>
      <w:r w:rsidR="00F12B2D">
        <w:rPr>
          <w:rFonts w:ascii="David" w:hAnsi="David" w:cs="David" w:hint="cs"/>
          <w:sz w:val="24"/>
          <w:szCs w:val="24"/>
          <w:rtl/>
        </w:rPr>
        <w:t>. כלומר,</w:t>
      </w:r>
      <w:r>
        <w:rPr>
          <w:rFonts w:ascii="David" w:hAnsi="David" w:cs="David" w:hint="cs"/>
          <w:sz w:val="24"/>
          <w:szCs w:val="24"/>
          <w:rtl/>
        </w:rPr>
        <w:t xml:space="preserve"> </w:t>
      </w:r>
      <w:r w:rsidR="001D032A">
        <w:rPr>
          <w:rFonts w:ascii="David" w:hAnsi="David" w:cs="David" w:hint="cs"/>
          <w:sz w:val="24"/>
          <w:szCs w:val="24"/>
          <w:rtl/>
        </w:rPr>
        <w:t>הזכות מצומקת</w:t>
      </w:r>
      <w:r w:rsidR="00F12B2D">
        <w:rPr>
          <w:rFonts w:ascii="David" w:hAnsi="David" w:cs="David" w:hint="cs"/>
          <w:sz w:val="24"/>
          <w:szCs w:val="24"/>
          <w:rtl/>
        </w:rPr>
        <w:t xml:space="preserve"> כי אם יהיו צינורות מים תת קרקעיים או שמתגלה משאב טבע כמו נפט- ניתן יהיה להשתמש בהם. </w:t>
      </w:r>
      <w:r w:rsidR="00163818">
        <w:rPr>
          <w:rFonts w:ascii="David" w:hAnsi="David" w:cs="David" w:hint="cs"/>
          <w:sz w:val="24"/>
          <w:szCs w:val="24"/>
          <w:rtl/>
        </w:rPr>
        <w:t xml:space="preserve">לפי המורשת הבריטית- </w:t>
      </w:r>
      <w:r>
        <w:rPr>
          <w:rFonts w:ascii="David" w:hAnsi="David" w:cs="David" w:hint="cs"/>
          <w:sz w:val="24"/>
          <w:szCs w:val="24"/>
          <w:rtl/>
        </w:rPr>
        <w:t>הם בבעלות מדינתית</w:t>
      </w:r>
      <w:r w:rsidR="001D032A">
        <w:rPr>
          <w:rFonts w:ascii="David" w:hAnsi="David" w:cs="David" w:hint="cs"/>
          <w:sz w:val="24"/>
          <w:szCs w:val="24"/>
          <w:rtl/>
        </w:rPr>
        <w:t>.</w:t>
      </w:r>
      <w:r w:rsidR="002C34BE">
        <w:rPr>
          <w:rFonts w:ascii="David" w:hAnsi="David" w:cs="David" w:hint="cs"/>
          <w:sz w:val="24"/>
          <w:szCs w:val="24"/>
          <w:rtl/>
        </w:rPr>
        <w:t xml:space="preserve"> </w:t>
      </w:r>
      <w:r w:rsidR="00F12B2D">
        <w:rPr>
          <w:rFonts w:ascii="David" w:hAnsi="David" w:cs="David" w:hint="cs"/>
          <w:sz w:val="24"/>
          <w:szCs w:val="24"/>
          <w:rtl/>
        </w:rPr>
        <w:t>*</w:t>
      </w:r>
      <w:r w:rsidR="00266A7A">
        <w:rPr>
          <w:rFonts w:ascii="David" w:hAnsi="David" w:cs="David" w:hint="cs"/>
          <w:sz w:val="24"/>
          <w:szCs w:val="24"/>
          <w:rtl/>
        </w:rPr>
        <w:t xml:space="preserve">מדובר על מעבר סביר בחלל הרום, מס' מטרים מעל הקרקע. לא נקבע גובה מדוייק. </w:t>
      </w:r>
    </w:p>
    <w:p w14:paraId="1900AABC" w14:textId="2DC10F74" w:rsidR="00F12B2D" w:rsidRPr="00F12B2D" w:rsidRDefault="00A47BBA" w:rsidP="00F12B2D">
      <w:pPr>
        <w:spacing w:after="0" w:line="360" w:lineRule="auto"/>
        <w:ind w:left="-625" w:right="-709"/>
        <w:jc w:val="both"/>
        <w:rPr>
          <w:rFonts w:ascii="David" w:hAnsi="David" w:cs="David"/>
          <w:sz w:val="24"/>
          <w:szCs w:val="24"/>
          <w:rtl/>
        </w:rPr>
      </w:pPr>
      <w:r w:rsidRPr="002C34BE">
        <w:rPr>
          <w:rFonts w:ascii="David" w:hAnsi="David" w:cs="David" w:hint="cs"/>
          <w:sz w:val="24"/>
          <w:szCs w:val="24"/>
          <w:u w:val="single"/>
          <w:rtl/>
        </w:rPr>
        <w:t>ס'12-</w:t>
      </w:r>
      <w:r>
        <w:rPr>
          <w:rFonts w:ascii="David" w:hAnsi="David" w:cs="David" w:hint="cs"/>
          <w:sz w:val="24"/>
          <w:szCs w:val="24"/>
          <w:rtl/>
        </w:rPr>
        <w:t xml:space="preserve"> </w:t>
      </w:r>
      <w:r w:rsidR="00F12B2D">
        <w:rPr>
          <w:rFonts w:ascii="FrankRuehl" w:hAnsi="FrankRuehl" w:cs="FrankRuehl" w:hint="cs"/>
          <w:sz w:val="24"/>
          <w:szCs w:val="24"/>
          <w:rtl/>
        </w:rPr>
        <w:t>"</w:t>
      </w:r>
      <w:r w:rsidR="00F12B2D" w:rsidRPr="00F12B2D">
        <w:rPr>
          <w:rFonts w:ascii="FrankRuehl" w:hAnsi="FrankRuehl" w:cs="FrankRuehl"/>
          <w:sz w:val="24"/>
          <w:szCs w:val="24"/>
          <w:rtl/>
        </w:rPr>
        <w:t xml:space="preserve">הבעלות בקרקע חלה גם על </w:t>
      </w:r>
      <w:r w:rsidR="00F12B2D" w:rsidRPr="00280028">
        <w:rPr>
          <w:rFonts w:ascii="FrankRuehl" w:hAnsi="FrankRuehl" w:cs="FrankRuehl"/>
          <w:b/>
          <w:bCs/>
          <w:color w:val="FF0000"/>
          <w:sz w:val="24"/>
          <w:szCs w:val="24"/>
          <w:rtl/>
        </w:rPr>
        <w:t>הבנוי והנטוע</w:t>
      </w:r>
      <w:r w:rsidR="00F12B2D" w:rsidRPr="00280028">
        <w:rPr>
          <w:rFonts w:ascii="FrankRuehl" w:hAnsi="FrankRuehl" w:cs="FrankRuehl"/>
          <w:color w:val="FF0000"/>
          <w:sz w:val="24"/>
          <w:szCs w:val="24"/>
          <w:rtl/>
        </w:rPr>
        <w:t xml:space="preserve"> </w:t>
      </w:r>
      <w:r w:rsidR="00F12B2D" w:rsidRPr="00F12B2D">
        <w:rPr>
          <w:rFonts w:ascii="FrankRuehl" w:hAnsi="FrankRuehl" w:cs="FrankRuehl"/>
          <w:sz w:val="24"/>
          <w:szCs w:val="24"/>
          <w:rtl/>
        </w:rPr>
        <w:t xml:space="preserve">עליה ועל כל דבר אחר המחובר אליה </w:t>
      </w:r>
      <w:r w:rsidR="00F12B2D" w:rsidRPr="00280028">
        <w:rPr>
          <w:rFonts w:ascii="FrankRuehl" w:hAnsi="FrankRuehl" w:cs="FrankRuehl"/>
          <w:b/>
          <w:bCs/>
          <w:color w:val="FF0000"/>
          <w:sz w:val="24"/>
          <w:szCs w:val="24"/>
          <w:rtl/>
        </w:rPr>
        <w:t>חיבור של קבע</w:t>
      </w:r>
      <w:r w:rsidR="00F12B2D" w:rsidRPr="00F12B2D">
        <w:rPr>
          <w:rFonts w:ascii="FrankRuehl" w:hAnsi="FrankRuehl" w:cs="FrankRuehl"/>
          <w:sz w:val="24"/>
          <w:szCs w:val="24"/>
          <w:rtl/>
        </w:rPr>
        <w:t xml:space="preserve">, </w:t>
      </w:r>
      <w:r w:rsidR="00F12B2D" w:rsidRPr="00280028">
        <w:rPr>
          <w:rFonts w:ascii="FrankRuehl" w:hAnsi="FrankRuehl" w:cs="FrankRuehl"/>
          <w:b/>
          <w:bCs/>
          <w:color w:val="FF0000"/>
          <w:sz w:val="24"/>
          <w:szCs w:val="24"/>
          <w:rtl/>
        </w:rPr>
        <w:t>זולת מחוברים הניתנים להפרדה</w:t>
      </w:r>
      <w:r w:rsidR="00F12B2D" w:rsidRPr="00F12B2D">
        <w:rPr>
          <w:rFonts w:ascii="FrankRuehl" w:hAnsi="FrankRuehl" w:cs="FrankRuehl"/>
          <w:sz w:val="24"/>
          <w:szCs w:val="24"/>
          <w:rtl/>
        </w:rPr>
        <w:t>, ואין נפקא מינה אם המחוברים נבנו, ניטעו או חוברו בידי בעל המקרקעין או בידי אדם אחר</w:t>
      </w:r>
      <w:r w:rsidR="00F12B2D" w:rsidRPr="00F12B2D">
        <w:rPr>
          <w:rFonts w:ascii="FrankRuehl" w:hAnsi="FrankRuehl" w:cs="FrankRuehl"/>
          <w:sz w:val="24"/>
          <w:szCs w:val="24"/>
        </w:rPr>
        <w:t>.</w:t>
      </w:r>
      <w:r w:rsidR="00F12B2D">
        <w:rPr>
          <w:rFonts w:ascii="David" w:hAnsi="David" w:cs="David" w:hint="cs"/>
          <w:sz w:val="24"/>
          <w:szCs w:val="24"/>
          <w:rtl/>
        </w:rPr>
        <w:t>"</w:t>
      </w:r>
    </w:p>
    <w:p w14:paraId="30CFAB69" w14:textId="77777777" w:rsidR="00280028" w:rsidRDefault="00280028" w:rsidP="00F12B2D">
      <w:pPr>
        <w:spacing w:after="0" w:line="360" w:lineRule="auto"/>
        <w:ind w:left="-625" w:right="-709"/>
        <w:jc w:val="both"/>
        <w:rPr>
          <w:rFonts w:ascii="David" w:hAnsi="David" w:cs="David"/>
          <w:sz w:val="24"/>
          <w:szCs w:val="24"/>
          <w:rtl/>
        </w:rPr>
      </w:pPr>
      <w:r>
        <w:rPr>
          <w:rFonts w:ascii="David" w:hAnsi="David" w:cs="David" w:hint="cs"/>
          <w:sz w:val="24"/>
          <w:szCs w:val="24"/>
          <w:rtl/>
        </w:rPr>
        <w:t xml:space="preserve">ברגע </w:t>
      </w:r>
      <w:proofErr w:type="spellStart"/>
      <w:r>
        <w:rPr>
          <w:rFonts w:ascii="David" w:hAnsi="David" w:cs="David" w:hint="cs"/>
          <w:sz w:val="24"/>
          <w:szCs w:val="24"/>
          <w:rtl/>
        </w:rPr>
        <w:t>שמטלטלין</w:t>
      </w:r>
      <w:proofErr w:type="spellEnd"/>
      <w:r>
        <w:rPr>
          <w:rFonts w:ascii="David" w:hAnsi="David" w:cs="David" w:hint="cs"/>
          <w:sz w:val="24"/>
          <w:szCs w:val="24"/>
          <w:rtl/>
        </w:rPr>
        <w:t xml:space="preserve"> מחובר</w:t>
      </w:r>
      <w:r w:rsidR="001D032A">
        <w:rPr>
          <w:rFonts w:ascii="David" w:hAnsi="David" w:cs="David" w:hint="cs"/>
          <w:sz w:val="24"/>
          <w:szCs w:val="24"/>
          <w:rtl/>
        </w:rPr>
        <w:t xml:space="preserve"> חיבור של קבע או לצמיתות</w:t>
      </w:r>
      <w:r>
        <w:rPr>
          <w:rFonts w:ascii="David" w:hAnsi="David" w:cs="David" w:hint="cs"/>
          <w:sz w:val="24"/>
          <w:szCs w:val="24"/>
          <w:rtl/>
        </w:rPr>
        <w:t xml:space="preserve">, גם אם הוא </w:t>
      </w:r>
      <w:r w:rsidR="001D032A">
        <w:rPr>
          <w:rFonts w:ascii="David" w:hAnsi="David" w:cs="David" w:hint="cs"/>
          <w:sz w:val="24"/>
          <w:szCs w:val="24"/>
          <w:rtl/>
        </w:rPr>
        <w:t>בנוי ונטוע</w:t>
      </w:r>
      <w:r>
        <w:rPr>
          <w:rFonts w:ascii="David" w:hAnsi="David" w:cs="David" w:hint="cs"/>
          <w:sz w:val="24"/>
          <w:szCs w:val="24"/>
          <w:rtl/>
        </w:rPr>
        <w:t>-</w:t>
      </w:r>
      <w:r w:rsidR="001D032A">
        <w:rPr>
          <w:rFonts w:ascii="David" w:hAnsi="David" w:cs="David" w:hint="cs"/>
          <w:sz w:val="24"/>
          <w:szCs w:val="24"/>
          <w:rtl/>
        </w:rPr>
        <w:t xml:space="preserve"> הוא הופך להיות חלק מהקרקע. </w:t>
      </w:r>
    </w:p>
    <w:p w14:paraId="4F4DB6CF" w14:textId="77777777" w:rsidR="00F12A05" w:rsidRDefault="00280028" w:rsidP="00F12A05">
      <w:pPr>
        <w:spacing w:after="0" w:line="360" w:lineRule="auto"/>
        <w:ind w:left="-625" w:right="-709"/>
        <w:jc w:val="both"/>
        <w:rPr>
          <w:rFonts w:ascii="David" w:hAnsi="David" w:cs="David"/>
          <w:sz w:val="24"/>
          <w:szCs w:val="24"/>
          <w:rtl/>
        </w:rPr>
      </w:pPr>
      <w:r>
        <w:rPr>
          <w:rFonts w:ascii="David" w:hAnsi="David" w:cs="David" w:hint="cs"/>
          <w:sz w:val="24"/>
          <w:szCs w:val="24"/>
          <w:rtl/>
        </w:rPr>
        <w:t xml:space="preserve">מצד אחד, הסעיף </w:t>
      </w:r>
      <w:r w:rsidR="00F12A05">
        <w:rPr>
          <w:rFonts w:ascii="David" w:hAnsi="David" w:cs="David" w:hint="cs"/>
          <w:sz w:val="24"/>
          <w:szCs w:val="24"/>
          <w:rtl/>
        </w:rPr>
        <w:t>מגדיר</w:t>
      </w:r>
      <w:r w:rsidR="002C34BE">
        <w:rPr>
          <w:rFonts w:ascii="David" w:hAnsi="David" w:cs="David" w:hint="cs"/>
          <w:sz w:val="24"/>
          <w:szCs w:val="24"/>
          <w:rtl/>
        </w:rPr>
        <w:t xml:space="preserve"> </w:t>
      </w:r>
      <w:r w:rsidR="00F12A05">
        <w:rPr>
          <w:rFonts w:ascii="David" w:hAnsi="David" w:cs="David" w:hint="cs"/>
          <w:sz w:val="24"/>
          <w:szCs w:val="24"/>
          <w:rtl/>
        </w:rPr>
        <w:t xml:space="preserve">מה </w:t>
      </w:r>
      <w:r w:rsidR="002C34BE">
        <w:rPr>
          <w:rFonts w:ascii="David" w:hAnsi="David" w:cs="David" w:hint="cs"/>
          <w:sz w:val="24"/>
          <w:szCs w:val="24"/>
          <w:rtl/>
        </w:rPr>
        <w:t xml:space="preserve">תוכנה של זכות הבעלות בקרקע- כוללת את הקרקע עצמה, כל מה שבנוי, נטוע עליה ומחובר חיבור של קבע. מצד שני מחריג את המחוברים שניתן להפריד אותם. </w:t>
      </w:r>
      <w:r w:rsidR="002C34BE" w:rsidRPr="002C34BE">
        <w:rPr>
          <w:rFonts w:ascii="David" w:hAnsi="David" w:cs="David" w:hint="cs"/>
          <w:b/>
          <w:bCs/>
          <w:sz w:val="24"/>
          <w:szCs w:val="24"/>
          <w:rtl/>
        </w:rPr>
        <w:t>התוכן חשוב כדי לדעת על מה חלה עסקה במקרקעין.</w:t>
      </w:r>
      <w:r w:rsidR="00F12A05">
        <w:rPr>
          <w:rFonts w:ascii="David" w:hAnsi="David" w:cs="David" w:hint="cs"/>
          <w:b/>
          <w:bCs/>
          <w:sz w:val="24"/>
          <w:szCs w:val="24"/>
          <w:rtl/>
        </w:rPr>
        <w:t xml:space="preserve"> </w:t>
      </w:r>
    </w:p>
    <w:p w14:paraId="063DBAB3" w14:textId="364D51F3" w:rsidR="00A47BBA" w:rsidRPr="00F12A05" w:rsidRDefault="00F12A05" w:rsidP="00F12A05">
      <w:pPr>
        <w:spacing w:after="0" w:line="360" w:lineRule="auto"/>
        <w:ind w:left="-625" w:right="-709"/>
        <w:jc w:val="both"/>
        <w:rPr>
          <w:rFonts w:ascii="David" w:hAnsi="David" w:cs="David"/>
          <w:b/>
          <w:bCs/>
          <w:sz w:val="24"/>
          <w:szCs w:val="24"/>
          <w:u w:val="single"/>
          <w:rtl/>
        </w:rPr>
      </w:pPr>
      <w:r w:rsidRPr="00F12A05">
        <w:rPr>
          <w:rFonts w:ascii="David" w:hAnsi="David" w:cs="David" w:hint="cs"/>
          <w:sz w:val="24"/>
          <w:szCs w:val="24"/>
          <w:u w:val="single"/>
          <w:rtl/>
        </w:rPr>
        <w:t xml:space="preserve">דוגמאות להבנת הדילמות </w:t>
      </w:r>
      <w:proofErr w:type="spellStart"/>
      <w:r w:rsidRPr="00F12A05">
        <w:rPr>
          <w:rFonts w:ascii="David" w:hAnsi="David" w:cs="David" w:hint="cs"/>
          <w:sz w:val="24"/>
          <w:szCs w:val="24"/>
          <w:u w:val="single"/>
          <w:rtl/>
        </w:rPr>
        <w:t>שיווצרו</w:t>
      </w:r>
      <w:proofErr w:type="spellEnd"/>
      <w:r w:rsidRPr="00F12A05">
        <w:rPr>
          <w:rFonts w:ascii="David" w:hAnsi="David" w:cs="David" w:hint="cs"/>
          <w:sz w:val="24"/>
          <w:szCs w:val="24"/>
          <w:u w:val="single"/>
          <w:rtl/>
        </w:rPr>
        <w:t xml:space="preserve"> אם התוכן לא יהיה ברור:</w:t>
      </w:r>
    </w:p>
    <w:p w14:paraId="32E40859" w14:textId="5B32C468" w:rsidR="00DE0E05" w:rsidRDefault="00DE0E05" w:rsidP="001A361F">
      <w:pPr>
        <w:pStyle w:val="a7"/>
        <w:numPr>
          <w:ilvl w:val="0"/>
          <w:numId w:val="28"/>
        </w:numPr>
        <w:spacing w:after="0" w:line="360" w:lineRule="auto"/>
        <w:ind w:right="-709"/>
        <w:jc w:val="both"/>
        <w:rPr>
          <w:rFonts w:ascii="David" w:hAnsi="David" w:cs="David"/>
          <w:sz w:val="24"/>
          <w:szCs w:val="24"/>
        </w:rPr>
      </w:pPr>
      <w:r>
        <w:rPr>
          <w:rFonts w:ascii="David" w:hAnsi="David" w:cs="David" w:hint="cs"/>
          <w:sz w:val="24"/>
          <w:szCs w:val="24"/>
          <w:rtl/>
        </w:rPr>
        <w:t>בעלים</w:t>
      </w:r>
      <w:r w:rsidR="00F12A05">
        <w:rPr>
          <w:rFonts w:ascii="David" w:hAnsi="David" w:cs="David" w:hint="cs"/>
          <w:sz w:val="24"/>
          <w:szCs w:val="24"/>
          <w:rtl/>
        </w:rPr>
        <w:t xml:space="preserve"> משכיר את הדירה שלו לשוכרים, שהתקינו מזגן במהלך תקופת השכירות. הדירה נקנתה בהינתן שיש מזגן מותקן, ובהסכמה להיכנס לדירה בתום השכירות הקיימת. אולם, כשהשוכר עזב הוא לקח </w:t>
      </w:r>
      <w:proofErr w:type="spellStart"/>
      <w:r w:rsidR="00F12A05">
        <w:rPr>
          <w:rFonts w:ascii="David" w:hAnsi="David" w:cs="David" w:hint="cs"/>
          <w:sz w:val="24"/>
          <w:szCs w:val="24"/>
          <w:rtl/>
        </w:rPr>
        <w:t>איתו</w:t>
      </w:r>
      <w:proofErr w:type="spellEnd"/>
      <w:r w:rsidR="00F12A05">
        <w:rPr>
          <w:rFonts w:ascii="David" w:hAnsi="David" w:cs="David" w:hint="cs"/>
          <w:sz w:val="24"/>
          <w:szCs w:val="24"/>
          <w:rtl/>
        </w:rPr>
        <w:t xml:space="preserve"> את המזגן</w:t>
      </w:r>
      <w:r>
        <w:rPr>
          <w:rFonts w:ascii="David" w:hAnsi="David" w:cs="David" w:hint="cs"/>
          <w:sz w:val="24"/>
          <w:szCs w:val="24"/>
          <w:rtl/>
        </w:rPr>
        <w:t>.</w:t>
      </w:r>
      <w:r w:rsidR="00F12A05">
        <w:rPr>
          <w:rFonts w:ascii="David" w:hAnsi="David" w:cs="David" w:hint="cs"/>
          <w:sz w:val="24"/>
          <w:szCs w:val="24"/>
          <w:rtl/>
        </w:rPr>
        <w:t xml:space="preserve"> האם המזגן נחשב לחלק </w:t>
      </w:r>
      <w:proofErr w:type="spellStart"/>
      <w:r w:rsidR="00F12A05">
        <w:rPr>
          <w:rFonts w:ascii="David" w:hAnsi="David" w:cs="David" w:hint="cs"/>
          <w:sz w:val="24"/>
          <w:szCs w:val="24"/>
          <w:rtl/>
        </w:rPr>
        <w:t>מהמקרעין</w:t>
      </w:r>
      <w:proofErr w:type="spellEnd"/>
      <w:r w:rsidR="00F12A05">
        <w:rPr>
          <w:rFonts w:ascii="David" w:hAnsi="David" w:cs="David" w:hint="cs"/>
          <w:sz w:val="24"/>
          <w:szCs w:val="24"/>
          <w:rtl/>
        </w:rPr>
        <w:t>?</w:t>
      </w:r>
    </w:p>
    <w:p w14:paraId="02CCF0DE" w14:textId="568D231F" w:rsidR="00DE0E05" w:rsidRDefault="00F12A05" w:rsidP="001A361F">
      <w:pPr>
        <w:pStyle w:val="a7"/>
        <w:numPr>
          <w:ilvl w:val="0"/>
          <w:numId w:val="28"/>
        </w:numPr>
        <w:spacing w:after="0" w:line="360" w:lineRule="auto"/>
        <w:ind w:right="-709"/>
        <w:jc w:val="both"/>
        <w:rPr>
          <w:rFonts w:ascii="David" w:hAnsi="David" w:cs="David"/>
          <w:sz w:val="24"/>
          <w:szCs w:val="24"/>
        </w:rPr>
      </w:pPr>
      <w:r>
        <w:rPr>
          <w:rFonts w:ascii="David" w:hAnsi="David" w:cs="David" w:hint="cs"/>
          <w:sz w:val="24"/>
          <w:szCs w:val="24"/>
          <w:rtl/>
        </w:rPr>
        <w:t xml:space="preserve">בנק דיסקונט נתן הלוואה למנהל המפעל </w:t>
      </w:r>
      <w:r w:rsidR="00DE0E05">
        <w:rPr>
          <w:rFonts w:ascii="David" w:hAnsi="David" w:cs="David" w:hint="cs"/>
          <w:sz w:val="24"/>
          <w:szCs w:val="24"/>
          <w:rtl/>
        </w:rPr>
        <w:t>לרכישת הקרקע</w:t>
      </w:r>
      <w:r>
        <w:rPr>
          <w:rFonts w:ascii="David" w:hAnsi="David" w:cs="David" w:hint="cs"/>
          <w:sz w:val="24"/>
          <w:szCs w:val="24"/>
          <w:rtl/>
        </w:rPr>
        <w:t xml:space="preserve"> והמנהל </w:t>
      </w:r>
      <w:proofErr w:type="spellStart"/>
      <w:r>
        <w:rPr>
          <w:rFonts w:ascii="David" w:hAnsi="David" w:cs="David" w:hint="cs"/>
          <w:sz w:val="24"/>
          <w:szCs w:val="24"/>
          <w:rtl/>
        </w:rPr>
        <w:t>מישכן</w:t>
      </w:r>
      <w:proofErr w:type="spellEnd"/>
      <w:r>
        <w:rPr>
          <w:rFonts w:ascii="David" w:hAnsi="David" w:cs="David" w:hint="cs"/>
          <w:sz w:val="24"/>
          <w:szCs w:val="24"/>
          <w:rtl/>
        </w:rPr>
        <w:t xml:space="preserve"> את הנכס כהבטחת הפירעון. אולם גם בנק לאומי הלוואה למנהל כדי לרכוש מכונה חדשה.</w:t>
      </w:r>
      <w:r w:rsidR="00DE0E05">
        <w:rPr>
          <w:rFonts w:ascii="David" w:hAnsi="David" w:cs="David" w:hint="cs"/>
          <w:sz w:val="24"/>
          <w:szCs w:val="24"/>
          <w:rtl/>
        </w:rPr>
        <w:t xml:space="preserve"> </w:t>
      </w:r>
      <w:r>
        <w:rPr>
          <w:rFonts w:ascii="David" w:hAnsi="David" w:cs="David" w:hint="cs"/>
          <w:sz w:val="24"/>
          <w:szCs w:val="24"/>
          <w:rtl/>
        </w:rPr>
        <w:t xml:space="preserve">אם המנהל לא יכול להחזיר את החובות, </w:t>
      </w:r>
      <w:r w:rsidR="00DE0E05">
        <w:rPr>
          <w:rFonts w:ascii="David" w:hAnsi="David" w:cs="David" w:hint="cs"/>
          <w:sz w:val="24"/>
          <w:szCs w:val="24"/>
          <w:rtl/>
        </w:rPr>
        <w:t>האם דיסקונט יכול</w:t>
      </w:r>
      <w:r>
        <w:rPr>
          <w:rFonts w:ascii="David" w:hAnsi="David" w:cs="David" w:hint="cs"/>
          <w:sz w:val="24"/>
          <w:szCs w:val="24"/>
          <w:rtl/>
        </w:rPr>
        <w:t>ה</w:t>
      </w:r>
      <w:r w:rsidR="00DE0E05">
        <w:rPr>
          <w:rFonts w:ascii="David" w:hAnsi="David" w:cs="David" w:hint="cs"/>
          <w:sz w:val="24"/>
          <w:szCs w:val="24"/>
          <w:rtl/>
        </w:rPr>
        <w:t xml:space="preserve"> למשכן את </w:t>
      </w:r>
      <w:r>
        <w:rPr>
          <w:rFonts w:ascii="David" w:hAnsi="David" w:cs="David" w:hint="cs"/>
          <w:sz w:val="24"/>
          <w:szCs w:val="24"/>
          <w:rtl/>
        </w:rPr>
        <w:t>המפעל שנבנה על הקרקע,</w:t>
      </w:r>
      <w:r w:rsidR="00DE0E05">
        <w:rPr>
          <w:rFonts w:ascii="David" w:hAnsi="David" w:cs="David" w:hint="cs"/>
          <w:sz w:val="24"/>
          <w:szCs w:val="24"/>
          <w:rtl/>
        </w:rPr>
        <w:t xml:space="preserve"> </w:t>
      </w:r>
      <w:r>
        <w:rPr>
          <w:rFonts w:ascii="David" w:hAnsi="David" w:cs="David" w:hint="cs"/>
          <w:sz w:val="24"/>
          <w:szCs w:val="24"/>
          <w:rtl/>
        </w:rPr>
        <w:t>כש</w:t>
      </w:r>
      <w:r w:rsidR="00DE0E05">
        <w:rPr>
          <w:rFonts w:ascii="David" w:hAnsi="David" w:cs="David" w:hint="cs"/>
          <w:sz w:val="24"/>
          <w:szCs w:val="24"/>
          <w:rtl/>
        </w:rPr>
        <w:t xml:space="preserve">המכונה </w:t>
      </w:r>
      <w:r>
        <w:rPr>
          <w:rFonts w:ascii="David" w:hAnsi="David" w:cs="David" w:hint="cs"/>
          <w:sz w:val="24"/>
          <w:szCs w:val="24"/>
          <w:rtl/>
        </w:rPr>
        <w:t>מהווה חלק מהנכס</w:t>
      </w:r>
      <w:r w:rsidR="00DE0E05">
        <w:rPr>
          <w:rFonts w:ascii="David" w:hAnsi="David" w:cs="David" w:hint="cs"/>
          <w:sz w:val="24"/>
          <w:szCs w:val="24"/>
          <w:rtl/>
        </w:rPr>
        <w:t xml:space="preserve">? </w:t>
      </w:r>
      <w:r>
        <w:rPr>
          <w:rFonts w:ascii="David" w:hAnsi="David" w:cs="David" w:hint="cs"/>
          <w:sz w:val="24"/>
          <w:szCs w:val="24"/>
          <w:rtl/>
        </w:rPr>
        <w:t xml:space="preserve">המכונה שווה כסף, אם היא כלולה- זה מעלה את ערך המפעל. </w:t>
      </w:r>
    </w:p>
    <w:p w14:paraId="6F1E7EC4" w14:textId="08F403B8" w:rsidR="00DE0E05" w:rsidRDefault="00DE0E05" w:rsidP="001A361F">
      <w:pPr>
        <w:pStyle w:val="a7"/>
        <w:numPr>
          <w:ilvl w:val="0"/>
          <w:numId w:val="28"/>
        </w:numPr>
        <w:spacing w:line="360" w:lineRule="auto"/>
        <w:ind w:right="-709"/>
        <w:jc w:val="both"/>
        <w:rPr>
          <w:rFonts w:ascii="David" w:hAnsi="David" w:cs="David"/>
          <w:sz w:val="24"/>
          <w:szCs w:val="24"/>
        </w:rPr>
      </w:pPr>
      <w:r w:rsidRPr="00371146">
        <w:rPr>
          <w:rFonts w:ascii="David" w:hAnsi="David" w:cs="David" w:hint="cs"/>
          <w:i/>
          <w:iCs/>
          <w:sz w:val="24"/>
          <w:szCs w:val="24"/>
          <w:highlight w:val="lightGray"/>
          <w:rtl/>
        </w:rPr>
        <w:t>פס"ד חפציבה</w:t>
      </w:r>
      <w:r>
        <w:rPr>
          <w:rFonts w:ascii="David" w:hAnsi="David" w:cs="David" w:hint="cs"/>
          <w:sz w:val="24"/>
          <w:szCs w:val="24"/>
          <w:rtl/>
        </w:rPr>
        <w:t>- קבלן שמכר הרבה דירות לרוכשים</w:t>
      </w:r>
      <w:r w:rsidR="00F12A05">
        <w:rPr>
          <w:rFonts w:ascii="David" w:hAnsi="David" w:cs="David" w:hint="cs"/>
          <w:sz w:val="24"/>
          <w:szCs w:val="24"/>
          <w:rtl/>
        </w:rPr>
        <w:t xml:space="preserve"> ורימה אותם (לקח </w:t>
      </w:r>
      <w:r>
        <w:rPr>
          <w:rFonts w:ascii="David" w:hAnsi="David" w:cs="David" w:hint="cs"/>
          <w:sz w:val="24"/>
          <w:szCs w:val="24"/>
          <w:rtl/>
        </w:rPr>
        <w:t>כספי</w:t>
      </w:r>
      <w:r w:rsidR="00F12A05">
        <w:rPr>
          <w:rFonts w:ascii="David" w:hAnsi="David" w:cs="David" w:hint="cs"/>
          <w:sz w:val="24"/>
          <w:szCs w:val="24"/>
          <w:rtl/>
        </w:rPr>
        <w:t xml:space="preserve">ם לכיס). </w:t>
      </w:r>
      <w:r w:rsidR="00333123">
        <w:rPr>
          <w:rFonts w:ascii="David" w:hAnsi="David" w:cs="David" w:hint="cs"/>
          <w:sz w:val="24"/>
          <w:szCs w:val="24"/>
          <w:rtl/>
        </w:rPr>
        <w:t>חפציבה לא ביטחה את הכספים של הרוכשים לכן הם הוציאו את המחוברים מהדירות, כי לא יכלו לקבל את כספם בחזרה.</w:t>
      </w:r>
    </w:p>
    <w:p w14:paraId="3087E377" w14:textId="77777777" w:rsidR="006D177E" w:rsidRDefault="00DE0E05" w:rsidP="00F87621">
      <w:pPr>
        <w:spacing w:after="0" w:line="360" w:lineRule="auto"/>
        <w:ind w:left="-766" w:right="-709"/>
        <w:jc w:val="both"/>
        <w:rPr>
          <w:rFonts w:ascii="David" w:hAnsi="David" w:cs="David"/>
          <w:sz w:val="24"/>
          <w:szCs w:val="24"/>
          <w:rtl/>
        </w:rPr>
      </w:pPr>
      <w:r w:rsidRPr="00371146">
        <w:rPr>
          <w:rFonts w:ascii="David" w:hAnsi="David" w:cs="David" w:hint="cs"/>
          <w:b/>
          <w:bCs/>
          <w:sz w:val="24"/>
          <w:szCs w:val="24"/>
          <w:rtl/>
        </w:rPr>
        <w:t xml:space="preserve">מתי נכס מטלטלין הופך לחלק </w:t>
      </w:r>
      <w:r w:rsidR="006D177E">
        <w:rPr>
          <w:rFonts w:ascii="David" w:hAnsi="David" w:cs="David" w:hint="cs"/>
          <w:b/>
          <w:bCs/>
          <w:sz w:val="24"/>
          <w:szCs w:val="24"/>
          <w:rtl/>
        </w:rPr>
        <w:t xml:space="preserve">בלתי נפרד </w:t>
      </w:r>
      <w:r w:rsidRPr="00371146">
        <w:rPr>
          <w:rFonts w:ascii="David" w:hAnsi="David" w:cs="David" w:hint="cs"/>
          <w:b/>
          <w:bCs/>
          <w:sz w:val="24"/>
          <w:szCs w:val="24"/>
          <w:rtl/>
        </w:rPr>
        <w:t>מהמקרקעין?</w:t>
      </w:r>
      <w:r>
        <w:rPr>
          <w:rFonts w:ascii="David" w:hAnsi="David" w:cs="David" w:hint="cs"/>
          <w:sz w:val="24"/>
          <w:szCs w:val="24"/>
          <w:rtl/>
        </w:rPr>
        <w:t xml:space="preserve"> </w:t>
      </w:r>
    </w:p>
    <w:p w14:paraId="310B9F98" w14:textId="06B6DEA4" w:rsidR="00DE0E05" w:rsidRDefault="00DE0E05" w:rsidP="00F87621">
      <w:pPr>
        <w:spacing w:after="0" w:line="360" w:lineRule="auto"/>
        <w:ind w:left="-766" w:right="-709"/>
        <w:jc w:val="both"/>
        <w:rPr>
          <w:rFonts w:ascii="David" w:hAnsi="David" w:cs="David"/>
          <w:sz w:val="24"/>
          <w:szCs w:val="24"/>
          <w:rtl/>
        </w:rPr>
      </w:pPr>
      <w:r>
        <w:rPr>
          <w:rFonts w:ascii="David" w:hAnsi="David" w:cs="David" w:hint="cs"/>
          <w:sz w:val="24"/>
          <w:szCs w:val="24"/>
          <w:rtl/>
        </w:rPr>
        <w:t>אין תשובה חד משמעית. שאלה של מדיניות חברתית.</w:t>
      </w:r>
      <w:r w:rsidR="00EA7F51">
        <w:rPr>
          <w:rFonts w:ascii="David" w:hAnsi="David" w:cs="David" w:hint="cs"/>
          <w:sz w:val="24"/>
          <w:szCs w:val="24"/>
          <w:rtl/>
        </w:rPr>
        <w:t xml:space="preserve"> </w:t>
      </w:r>
    </w:p>
    <w:p w14:paraId="1FFAECB6" w14:textId="03522CBF" w:rsidR="00C208A2" w:rsidRDefault="00DE0E05" w:rsidP="00F87621">
      <w:pPr>
        <w:spacing w:after="0" w:line="360" w:lineRule="auto"/>
        <w:ind w:left="-766" w:right="-709"/>
        <w:jc w:val="both"/>
        <w:rPr>
          <w:rFonts w:ascii="David" w:hAnsi="David" w:cs="David"/>
          <w:sz w:val="24"/>
          <w:szCs w:val="24"/>
          <w:rtl/>
        </w:rPr>
      </w:pPr>
      <w:r w:rsidRPr="00371146">
        <w:rPr>
          <w:rFonts w:ascii="David" w:hAnsi="David" w:cs="David" w:hint="cs"/>
          <w:i/>
          <w:iCs/>
          <w:sz w:val="24"/>
          <w:szCs w:val="24"/>
          <w:highlight w:val="green"/>
          <w:rtl/>
        </w:rPr>
        <w:t>ויסמ</w:t>
      </w:r>
      <w:r w:rsidR="0081059D" w:rsidRPr="00371146">
        <w:rPr>
          <w:rFonts w:ascii="David" w:hAnsi="David" w:cs="David" w:hint="cs"/>
          <w:i/>
          <w:iCs/>
          <w:sz w:val="24"/>
          <w:szCs w:val="24"/>
          <w:highlight w:val="green"/>
          <w:rtl/>
        </w:rPr>
        <w:t>ן</w:t>
      </w:r>
      <w:r w:rsidR="00C208A2">
        <w:rPr>
          <w:rFonts w:ascii="David" w:hAnsi="David" w:cs="David" w:hint="cs"/>
          <w:sz w:val="24"/>
          <w:szCs w:val="24"/>
          <w:rtl/>
        </w:rPr>
        <w:t xml:space="preserve">- </w:t>
      </w:r>
      <w:r w:rsidRPr="00371146">
        <w:rPr>
          <w:rFonts w:ascii="David" w:hAnsi="David" w:cs="David" w:hint="cs"/>
          <w:sz w:val="24"/>
          <w:szCs w:val="24"/>
          <w:rtl/>
        </w:rPr>
        <w:t>תפיסה ראליסטית</w:t>
      </w:r>
      <w:r w:rsidR="00F93C40">
        <w:rPr>
          <w:rFonts w:ascii="David" w:hAnsi="David" w:cs="David" w:hint="cs"/>
          <w:sz w:val="24"/>
          <w:szCs w:val="24"/>
          <w:rtl/>
        </w:rPr>
        <w:t xml:space="preserve">. </w:t>
      </w:r>
      <w:r>
        <w:rPr>
          <w:rFonts w:ascii="David" w:hAnsi="David" w:cs="David" w:hint="cs"/>
          <w:sz w:val="24"/>
          <w:szCs w:val="24"/>
          <w:rtl/>
        </w:rPr>
        <w:t>להביט על המציאות</w:t>
      </w:r>
      <w:r w:rsidR="00C208A2">
        <w:rPr>
          <w:rFonts w:ascii="David" w:hAnsi="David" w:cs="David" w:hint="cs"/>
          <w:sz w:val="24"/>
          <w:szCs w:val="24"/>
          <w:rtl/>
        </w:rPr>
        <w:t xml:space="preserve"> כדי </w:t>
      </w:r>
      <w:r>
        <w:rPr>
          <w:rFonts w:ascii="David" w:hAnsi="David" w:cs="David" w:hint="cs"/>
          <w:sz w:val="24"/>
          <w:szCs w:val="24"/>
          <w:rtl/>
        </w:rPr>
        <w:t>להבין מה ה</w:t>
      </w:r>
      <w:r w:rsidR="0081059D">
        <w:rPr>
          <w:rFonts w:ascii="David" w:hAnsi="David" w:cs="David" w:hint="cs"/>
          <w:sz w:val="24"/>
          <w:szCs w:val="24"/>
          <w:rtl/>
        </w:rPr>
        <w:t>צדדים</w:t>
      </w:r>
      <w:r>
        <w:rPr>
          <w:rFonts w:ascii="David" w:hAnsi="David" w:cs="David" w:hint="cs"/>
          <w:sz w:val="24"/>
          <w:szCs w:val="24"/>
          <w:rtl/>
        </w:rPr>
        <w:t xml:space="preserve"> ניסו לעשות</w:t>
      </w:r>
      <w:r w:rsidR="0081059D">
        <w:rPr>
          <w:rFonts w:ascii="David" w:hAnsi="David" w:cs="David" w:hint="cs"/>
          <w:sz w:val="24"/>
          <w:szCs w:val="24"/>
          <w:rtl/>
        </w:rPr>
        <w:t xml:space="preserve"> ולאזן בין האינטרסים שלהם</w:t>
      </w:r>
      <w:r>
        <w:rPr>
          <w:rFonts w:ascii="David" w:hAnsi="David" w:cs="David" w:hint="cs"/>
          <w:sz w:val="24"/>
          <w:szCs w:val="24"/>
          <w:rtl/>
        </w:rPr>
        <w:t>.</w:t>
      </w:r>
    </w:p>
    <w:p w14:paraId="3B459C91" w14:textId="18D0DEAA" w:rsidR="00C208A2" w:rsidRPr="00C208A2" w:rsidRDefault="00C208A2" w:rsidP="00F87621">
      <w:pPr>
        <w:spacing w:after="0" w:line="360" w:lineRule="auto"/>
        <w:ind w:left="-766" w:right="-709"/>
        <w:jc w:val="both"/>
        <w:rPr>
          <w:rFonts w:ascii="David" w:hAnsi="David" w:cs="David"/>
          <w:sz w:val="24"/>
          <w:szCs w:val="24"/>
          <w:u w:val="single"/>
          <w:rtl/>
        </w:rPr>
      </w:pPr>
      <w:r w:rsidRPr="00C208A2">
        <w:rPr>
          <w:rFonts w:ascii="David" w:hAnsi="David" w:cs="David" w:hint="cs"/>
          <w:sz w:val="24"/>
          <w:szCs w:val="24"/>
          <w:u w:val="single"/>
          <w:rtl/>
        </w:rPr>
        <w:t xml:space="preserve">הציע שלושה מבחנים, צריך להתייחס לכולם ולהכריע מה הסטטוס שלהם לפי השכל הישר, ההיגיון. </w:t>
      </w:r>
    </w:p>
    <w:p w14:paraId="051BE106" w14:textId="041E6373" w:rsidR="00DE0E05" w:rsidRPr="00DE0E05" w:rsidRDefault="00DE0E05" w:rsidP="001A361F">
      <w:pPr>
        <w:pStyle w:val="a7"/>
        <w:numPr>
          <w:ilvl w:val="0"/>
          <w:numId w:val="29"/>
        </w:numPr>
        <w:spacing w:after="0" w:line="360" w:lineRule="auto"/>
        <w:ind w:right="-709"/>
        <w:jc w:val="both"/>
        <w:rPr>
          <w:rFonts w:ascii="David" w:hAnsi="David" w:cs="David"/>
          <w:sz w:val="24"/>
          <w:szCs w:val="24"/>
          <w:rtl/>
        </w:rPr>
      </w:pPr>
      <w:r w:rsidRPr="00C208A2">
        <w:rPr>
          <w:rFonts w:ascii="David" w:hAnsi="David" w:cs="David" w:hint="cs"/>
          <w:b/>
          <w:bCs/>
          <w:sz w:val="24"/>
          <w:szCs w:val="24"/>
          <w:rtl/>
        </w:rPr>
        <w:lastRenderedPageBreak/>
        <w:t>מבחן החיבור הפיזי</w:t>
      </w:r>
      <w:r w:rsidRPr="0081059D">
        <w:rPr>
          <w:rFonts w:ascii="David" w:hAnsi="David" w:cs="David" w:hint="cs"/>
          <w:sz w:val="24"/>
          <w:szCs w:val="24"/>
          <w:rtl/>
        </w:rPr>
        <w:t xml:space="preserve">- </w:t>
      </w:r>
      <w:r w:rsidR="0074473D">
        <w:rPr>
          <w:rFonts w:ascii="David" w:hAnsi="David" w:cs="David" w:hint="cs"/>
          <w:sz w:val="24"/>
          <w:szCs w:val="24"/>
          <w:rtl/>
        </w:rPr>
        <w:t xml:space="preserve">אם </w:t>
      </w:r>
      <w:r w:rsidR="0074473D" w:rsidRPr="0074473D">
        <w:rPr>
          <w:rFonts w:ascii="David" w:hAnsi="David" w:cs="David" w:hint="cs"/>
          <w:b/>
          <w:bCs/>
          <w:sz w:val="24"/>
          <w:szCs w:val="24"/>
          <w:rtl/>
        </w:rPr>
        <w:t xml:space="preserve">ניתוקו </w:t>
      </w:r>
      <w:r w:rsidR="0074473D">
        <w:rPr>
          <w:rFonts w:ascii="David" w:hAnsi="David" w:cs="David" w:hint="cs"/>
          <w:sz w:val="24"/>
          <w:szCs w:val="24"/>
          <w:rtl/>
        </w:rPr>
        <w:t xml:space="preserve">של </w:t>
      </w:r>
      <w:r w:rsidR="00DD27B4">
        <w:rPr>
          <w:rFonts w:ascii="David" w:hAnsi="David" w:cs="David" w:hint="cs"/>
          <w:sz w:val="24"/>
          <w:szCs w:val="24"/>
          <w:rtl/>
        </w:rPr>
        <w:t xml:space="preserve">מטלטלין </w:t>
      </w:r>
      <w:r w:rsidR="0074473D">
        <w:rPr>
          <w:rFonts w:ascii="David" w:hAnsi="David" w:cs="David" w:hint="cs"/>
          <w:sz w:val="24"/>
          <w:szCs w:val="24"/>
          <w:rtl/>
        </w:rPr>
        <w:t>ש</w:t>
      </w:r>
      <w:r w:rsidR="00AD07AE">
        <w:rPr>
          <w:rFonts w:ascii="David" w:hAnsi="David" w:cs="David" w:hint="cs"/>
          <w:sz w:val="24"/>
          <w:szCs w:val="24"/>
          <w:rtl/>
        </w:rPr>
        <w:t xml:space="preserve">חובר </w:t>
      </w:r>
      <w:r w:rsidR="0081059D">
        <w:rPr>
          <w:rFonts w:ascii="David" w:hAnsi="David" w:cs="David" w:hint="cs"/>
          <w:sz w:val="24"/>
          <w:szCs w:val="24"/>
          <w:rtl/>
        </w:rPr>
        <w:t>למקרקעין</w:t>
      </w:r>
      <w:r w:rsidR="0074473D">
        <w:rPr>
          <w:rFonts w:ascii="David" w:hAnsi="David" w:cs="David" w:hint="cs"/>
          <w:sz w:val="24"/>
          <w:szCs w:val="24"/>
          <w:rtl/>
        </w:rPr>
        <w:t xml:space="preserve">, </w:t>
      </w:r>
      <w:r w:rsidR="0081059D" w:rsidRPr="0074473D">
        <w:rPr>
          <w:rFonts w:ascii="David" w:hAnsi="David" w:cs="David" w:hint="cs"/>
          <w:b/>
          <w:bCs/>
          <w:sz w:val="24"/>
          <w:szCs w:val="24"/>
          <w:rtl/>
        </w:rPr>
        <w:t>יגרום ל</w:t>
      </w:r>
      <w:r w:rsidR="00AD07AE" w:rsidRPr="0074473D">
        <w:rPr>
          <w:rFonts w:ascii="David" w:hAnsi="David" w:cs="David" w:hint="cs"/>
          <w:b/>
          <w:bCs/>
          <w:sz w:val="24"/>
          <w:szCs w:val="24"/>
          <w:rtl/>
        </w:rPr>
        <w:t>הריסה או ל</w:t>
      </w:r>
      <w:r w:rsidR="0081059D" w:rsidRPr="0074473D">
        <w:rPr>
          <w:rFonts w:ascii="David" w:hAnsi="David" w:cs="David" w:hint="cs"/>
          <w:b/>
          <w:bCs/>
          <w:sz w:val="24"/>
          <w:szCs w:val="24"/>
          <w:rtl/>
        </w:rPr>
        <w:t>נזק</w:t>
      </w:r>
      <w:r w:rsidR="0081059D">
        <w:rPr>
          <w:rFonts w:ascii="David" w:hAnsi="David" w:cs="David" w:hint="cs"/>
          <w:sz w:val="24"/>
          <w:szCs w:val="24"/>
          <w:rtl/>
        </w:rPr>
        <w:t xml:space="preserve"> משמעותי למקרקעין</w:t>
      </w:r>
      <w:r w:rsidR="00F93C40">
        <w:rPr>
          <w:rFonts w:ascii="David" w:hAnsi="David" w:cs="David" w:hint="cs"/>
          <w:sz w:val="24"/>
          <w:szCs w:val="24"/>
          <w:rtl/>
        </w:rPr>
        <w:t xml:space="preserve">, </w:t>
      </w:r>
      <w:r w:rsidR="00DD27B4">
        <w:rPr>
          <w:rFonts w:ascii="David" w:hAnsi="David" w:cs="David" w:hint="cs"/>
          <w:sz w:val="24"/>
          <w:szCs w:val="24"/>
          <w:rtl/>
        </w:rPr>
        <w:t xml:space="preserve">או שאין </w:t>
      </w:r>
      <w:proofErr w:type="spellStart"/>
      <w:r w:rsidR="00DD27B4">
        <w:rPr>
          <w:rFonts w:ascii="David" w:hAnsi="David" w:cs="David" w:hint="cs"/>
          <w:sz w:val="24"/>
          <w:szCs w:val="24"/>
          <w:rtl/>
        </w:rPr>
        <w:t>למטלטלין</w:t>
      </w:r>
      <w:proofErr w:type="spellEnd"/>
      <w:r w:rsidR="00DD27B4">
        <w:rPr>
          <w:rFonts w:ascii="David" w:hAnsi="David" w:cs="David" w:hint="cs"/>
          <w:sz w:val="24"/>
          <w:szCs w:val="24"/>
          <w:rtl/>
        </w:rPr>
        <w:t xml:space="preserve"> קיום ללא חיבור לקרקע, </w:t>
      </w:r>
      <w:r w:rsidR="00F93C40">
        <w:rPr>
          <w:rFonts w:ascii="David" w:hAnsi="David" w:cs="David" w:hint="cs"/>
          <w:sz w:val="24"/>
          <w:szCs w:val="24"/>
          <w:rtl/>
        </w:rPr>
        <w:t>אזי</w:t>
      </w:r>
      <w:r w:rsidR="0081059D">
        <w:rPr>
          <w:rFonts w:ascii="David" w:hAnsi="David" w:cs="David" w:hint="cs"/>
          <w:sz w:val="24"/>
          <w:szCs w:val="24"/>
          <w:rtl/>
        </w:rPr>
        <w:t xml:space="preserve"> הוא ייחשב לחלק מהמקרקעין.</w:t>
      </w:r>
      <w:r w:rsidR="00790E22">
        <w:rPr>
          <w:rFonts w:ascii="David" w:hAnsi="David" w:cs="David" w:hint="cs"/>
          <w:sz w:val="24"/>
          <w:szCs w:val="24"/>
          <w:rtl/>
        </w:rPr>
        <w:t xml:space="preserve"> דגש על תוצאת החיבור</w:t>
      </w:r>
      <w:r w:rsidR="00D125A2">
        <w:rPr>
          <w:rFonts w:ascii="David" w:hAnsi="David" w:cs="David" w:hint="cs"/>
          <w:sz w:val="24"/>
          <w:szCs w:val="24"/>
          <w:rtl/>
        </w:rPr>
        <w:t xml:space="preserve"> והנזק מהניתוק</w:t>
      </w:r>
      <w:r w:rsidR="00790E22">
        <w:rPr>
          <w:rFonts w:ascii="David" w:hAnsi="David" w:cs="David" w:hint="cs"/>
          <w:sz w:val="24"/>
          <w:szCs w:val="24"/>
          <w:rtl/>
        </w:rPr>
        <w:t>, ולא משנה האמצעי הפיזי בו השתמשו</w:t>
      </w:r>
      <w:r w:rsidR="00DD27B4">
        <w:rPr>
          <w:rFonts w:ascii="David" w:hAnsi="David" w:cs="David" w:hint="cs"/>
          <w:sz w:val="24"/>
          <w:szCs w:val="24"/>
          <w:rtl/>
        </w:rPr>
        <w:t xml:space="preserve"> ל</w:t>
      </w:r>
      <w:r w:rsidR="00D125A2">
        <w:rPr>
          <w:rFonts w:ascii="David" w:hAnsi="David" w:cs="David" w:hint="cs"/>
          <w:sz w:val="24"/>
          <w:szCs w:val="24"/>
          <w:rtl/>
        </w:rPr>
        <w:t>חיבור</w:t>
      </w:r>
      <w:r w:rsidR="00790E22">
        <w:rPr>
          <w:rFonts w:ascii="David" w:hAnsi="David" w:cs="David" w:hint="cs"/>
          <w:sz w:val="24"/>
          <w:szCs w:val="24"/>
          <w:rtl/>
        </w:rPr>
        <w:t xml:space="preserve">. </w:t>
      </w:r>
    </w:p>
    <w:p w14:paraId="6BC9E8BE" w14:textId="3F763615" w:rsidR="00DE0E05" w:rsidRPr="00DE0E05" w:rsidRDefault="00DE0E05" w:rsidP="001A361F">
      <w:pPr>
        <w:pStyle w:val="a7"/>
        <w:numPr>
          <w:ilvl w:val="0"/>
          <w:numId w:val="29"/>
        </w:numPr>
        <w:spacing w:after="0" w:line="360" w:lineRule="auto"/>
        <w:ind w:right="-709"/>
        <w:jc w:val="both"/>
        <w:rPr>
          <w:rFonts w:ascii="David" w:hAnsi="David" w:cs="David"/>
          <w:sz w:val="24"/>
          <w:szCs w:val="24"/>
          <w:rtl/>
        </w:rPr>
      </w:pPr>
      <w:r w:rsidRPr="00F93C40">
        <w:rPr>
          <w:rFonts w:ascii="David" w:hAnsi="David" w:cs="David" w:hint="cs"/>
          <w:b/>
          <w:bCs/>
          <w:sz w:val="24"/>
          <w:szCs w:val="24"/>
          <w:rtl/>
        </w:rPr>
        <w:t>מבחן סוג הנכס</w:t>
      </w:r>
      <w:r w:rsidRPr="00DE0E05">
        <w:rPr>
          <w:rFonts w:ascii="David" w:hAnsi="David" w:cs="David" w:hint="cs"/>
          <w:sz w:val="24"/>
          <w:szCs w:val="24"/>
          <w:rtl/>
        </w:rPr>
        <w:t>-</w:t>
      </w:r>
      <w:r w:rsidR="0081059D">
        <w:rPr>
          <w:rFonts w:ascii="David" w:hAnsi="David" w:cs="David" w:hint="cs"/>
          <w:sz w:val="24"/>
          <w:szCs w:val="24"/>
          <w:rtl/>
        </w:rPr>
        <w:t xml:space="preserve"> </w:t>
      </w:r>
      <w:r w:rsidR="00B82739">
        <w:rPr>
          <w:rFonts w:ascii="David" w:hAnsi="David" w:cs="David" w:hint="cs"/>
          <w:sz w:val="24"/>
          <w:szCs w:val="24"/>
          <w:rtl/>
        </w:rPr>
        <w:t xml:space="preserve">מבחן פונקציונאלי שבוחן האם הנכס המחובר, מסוגו, נועד להיות מחובר באורח קבע. </w:t>
      </w:r>
      <w:r w:rsidR="00AD07AE">
        <w:rPr>
          <w:rFonts w:ascii="David" w:hAnsi="David" w:cs="David" w:hint="cs"/>
          <w:sz w:val="24"/>
          <w:szCs w:val="24"/>
          <w:rtl/>
        </w:rPr>
        <w:t>נותן אינדיקציה להתרשם מ</w:t>
      </w:r>
      <w:r w:rsidR="00F93C40">
        <w:rPr>
          <w:rFonts w:ascii="David" w:hAnsi="David" w:cs="David" w:hint="cs"/>
          <w:sz w:val="24"/>
          <w:szCs w:val="24"/>
          <w:rtl/>
        </w:rPr>
        <w:t xml:space="preserve">טיב </w:t>
      </w:r>
      <w:r w:rsidR="00AD07AE">
        <w:rPr>
          <w:rFonts w:ascii="David" w:hAnsi="David" w:cs="David" w:hint="cs"/>
          <w:sz w:val="24"/>
          <w:szCs w:val="24"/>
          <w:rtl/>
        </w:rPr>
        <w:t>הנכסים, לפי המקובל מבחינה חברתית. נכס</w:t>
      </w:r>
      <w:r w:rsidR="00F93C40">
        <w:rPr>
          <w:rFonts w:ascii="David" w:hAnsi="David" w:cs="David" w:hint="cs"/>
          <w:sz w:val="24"/>
          <w:szCs w:val="24"/>
          <w:rtl/>
        </w:rPr>
        <w:t>ים</w:t>
      </w:r>
      <w:r w:rsidR="00AD07AE">
        <w:rPr>
          <w:rFonts w:ascii="David" w:hAnsi="David" w:cs="David" w:hint="cs"/>
          <w:sz w:val="24"/>
          <w:szCs w:val="24"/>
          <w:rtl/>
        </w:rPr>
        <w:t xml:space="preserve"> כמו גופי תאורה, ברזים</w:t>
      </w:r>
      <w:r w:rsidR="00F93C40">
        <w:rPr>
          <w:rFonts w:ascii="David" w:hAnsi="David" w:cs="David" w:hint="cs"/>
          <w:sz w:val="24"/>
          <w:szCs w:val="24"/>
          <w:rtl/>
        </w:rPr>
        <w:t xml:space="preserve">, </w:t>
      </w:r>
      <w:r w:rsidR="00483DA6">
        <w:rPr>
          <w:rFonts w:ascii="David" w:hAnsi="David" w:cs="David" w:hint="cs"/>
          <w:sz w:val="24"/>
          <w:szCs w:val="24"/>
          <w:rtl/>
        </w:rPr>
        <w:t xml:space="preserve">מזגנים </w:t>
      </w:r>
      <w:r w:rsidR="00AD07AE">
        <w:rPr>
          <w:rFonts w:ascii="David" w:hAnsi="David" w:cs="David" w:hint="cs"/>
          <w:sz w:val="24"/>
          <w:szCs w:val="24"/>
          <w:rtl/>
        </w:rPr>
        <w:t>וכו' אפשר לפרק בקלות אבל זה לא מרגיש מטלטלין, כי ה</w:t>
      </w:r>
      <w:r w:rsidR="00F93C40">
        <w:rPr>
          <w:rFonts w:ascii="David" w:hAnsi="David" w:cs="David" w:hint="cs"/>
          <w:sz w:val="24"/>
          <w:szCs w:val="24"/>
          <w:rtl/>
        </w:rPr>
        <w:t>ם</w:t>
      </w:r>
      <w:r w:rsidR="00AD07AE">
        <w:rPr>
          <w:rFonts w:ascii="David" w:hAnsi="David" w:cs="David" w:hint="cs"/>
          <w:sz w:val="24"/>
          <w:szCs w:val="24"/>
          <w:rtl/>
        </w:rPr>
        <w:t xml:space="preserve"> יותר נוט</w:t>
      </w:r>
      <w:r w:rsidR="00F93C40">
        <w:rPr>
          <w:rFonts w:ascii="David" w:hAnsi="David" w:cs="David" w:hint="cs"/>
          <w:sz w:val="24"/>
          <w:szCs w:val="24"/>
          <w:rtl/>
        </w:rPr>
        <w:t>ים</w:t>
      </w:r>
      <w:r w:rsidR="00AD07AE">
        <w:rPr>
          <w:rFonts w:ascii="David" w:hAnsi="David" w:cs="David" w:hint="cs"/>
          <w:sz w:val="24"/>
          <w:szCs w:val="24"/>
          <w:rtl/>
        </w:rPr>
        <w:t xml:space="preserve"> לחלק מהמקרקעין. </w:t>
      </w:r>
    </w:p>
    <w:p w14:paraId="54CD90C4" w14:textId="79060584" w:rsidR="00AD07AE" w:rsidRDefault="00DE0E05" w:rsidP="001A361F">
      <w:pPr>
        <w:pStyle w:val="a7"/>
        <w:numPr>
          <w:ilvl w:val="0"/>
          <w:numId w:val="29"/>
        </w:numPr>
        <w:spacing w:after="0" w:line="360" w:lineRule="auto"/>
        <w:ind w:right="-709"/>
        <w:jc w:val="both"/>
        <w:rPr>
          <w:rFonts w:ascii="David" w:hAnsi="David" w:cs="David"/>
          <w:sz w:val="24"/>
          <w:szCs w:val="24"/>
        </w:rPr>
      </w:pPr>
      <w:r w:rsidRPr="00F93C40">
        <w:rPr>
          <w:rFonts w:ascii="David" w:hAnsi="David" w:cs="David" w:hint="cs"/>
          <w:b/>
          <w:bCs/>
          <w:sz w:val="24"/>
          <w:szCs w:val="24"/>
          <w:rtl/>
        </w:rPr>
        <w:t>מבחן הכוונה</w:t>
      </w:r>
      <w:r w:rsidRPr="00DE0E05">
        <w:rPr>
          <w:rFonts w:ascii="David" w:hAnsi="David" w:cs="David" w:hint="cs"/>
          <w:sz w:val="24"/>
          <w:szCs w:val="24"/>
          <w:rtl/>
        </w:rPr>
        <w:t xml:space="preserve">- </w:t>
      </w:r>
      <w:r w:rsidR="00AD07AE">
        <w:rPr>
          <w:rFonts w:ascii="David" w:hAnsi="David" w:cs="David" w:hint="cs"/>
          <w:sz w:val="24"/>
          <w:szCs w:val="24"/>
          <w:rtl/>
        </w:rPr>
        <w:t>מתמקד בכוונת הצדדים בזמן שהם חיברו את הנכס</w:t>
      </w:r>
      <w:r w:rsidR="00F93C40">
        <w:rPr>
          <w:rFonts w:ascii="David" w:hAnsi="David" w:cs="David" w:hint="cs"/>
          <w:sz w:val="24"/>
          <w:szCs w:val="24"/>
          <w:rtl/>
        </w:rPr>
        <w:t xml:space="preserve"> לקרקע</w:t>
      </w:r>
      <w:r w:rsidR="00AD07AE">
        <w:rPr>
          <w:rFonts w:ascii="David" w:hAnsi="David" w:cs="David" w:hint="cs"/>
          <w:sz w:val="24"/>
          <w:szCs w:val="24"/>
          <w:rtl/>
        </w:rPr>
        <w:t xml:space="preserve">. </w:t>
      </w:r>
    </w:p>
    <w:p w14:paraId="0011FD86" w14:textId="02AA4160" w:rsidR="00AD07AE" w:rsidRPr="004874AF" w:rsidRDefault="00AD07AE" w:rsidP="004874AF">
      <w:pPr>
        <w:pStyle w:val="a7"/>
        <w:numPr>
          <w:ilvl w:val="0"/>
          <w:numId w:val="2"/>
        </w:numPr>
        <w:spacing w:after="0" w:line="360" w:lineRule="auto"/>
        <w:ind w:right="-709"/>
        <w:jc w:val="both"/>
        <w:rPr>
          <w:rFonts w:ascii="David" w:hAnsi="David" w:cs="David"/>
          <w:sz w:val="24"/>
          <w:szCs w:val="24"/>
          <w:rtl/>
        </w:rPr>
      </w:pPr>
      <w:r w:rsidRPr="00F93C40">
        <w:rPr>
          <w:rFonts w:ascii="David" w:hAnsi="David" w:cs="David" w:hint="cs"/>
          <w:sz w:val="24"/>
          <w:szCs w:val="24"/>
          <w:u w:val="single"/>
          <w:rtl/>
        </w:rPr>
        <w:t>כוונה סובייקטיבית</w:t>
      </w:r>
      <w:r>
        <w:rPr>
          <w:rFonts w:ascii="David" w:hAnsi="David" w:cs="David" w:hint="cs"/>
          <w:sz w:val="24"/>
          <w:szCs w:val="24"/>
          <w:rtl/>
        </w:rPr>
        <w:t xml:space="preserve">- </w:t>
      </w:r>
      <w:r w:rsidR="00371146">
        <w:rPr>
          <w:rFonts w:ascii="David" w:hAnsi="David" w:cs="David" w:hint="cs"/>
          <w:sz w:val="24"/>
          <w:szCs w:val="24"/>
          <w:rtl/>
        </w:rPr>
        <w:t xml:space="preserve">ביחס לצדדים קרובים. </w:t>
      </w:r>
      <w:r>
        <w:rPr>
          <w:rFonts w:ascii="David" w:hAnsi="David" w:cs="David" w:hint="cs"/>
          <w:sz w:val="24"/>
          <w:szCs w:val="24"/>
          <w:rtl/>
        </w:rPr>
        <w:t xml:space="preserve">הצדדים גילו את </w:t>
      </w:r>
      <w:r w:rsidR="00EB7F5A">
        <w:rPr>
          <w:rFonts w:ascii="David" w:hAnsi="David" w:cs="David" w:hint="cs"/>
          <w:sz w:val="24"/>
          <w:szCs w:val="24"/>
          <w:rtl/>
        </w:rPr>
        <w:t>כוונ</w:t>
      </w:r>
      <w:r w:rsidR="001D15B6">
        <w:rPr>
          <w:rFonts w:ascii="David" w:hAnsi="David" w:cs="David" w:hint="cs"/>
          <w:sz w:val="24"/>
          <w:szCs w:val="24"/>
          <w:rtl/>
        </w:rPr>
        <w:t>ו</w:t>
      </w:r>
      <w:r w:rsidR="00EB7F5A">
        <w:rPr>
          <w:rFonts w:ascii="David" w:hAnsi="David" w:cs="David" w:hint="cs"/>
          <w:sz w:val="24"/>
          <w:szCs w:val="24"/>
          <w:rtl/>
        </w:rPr>
        <w:t>ת</w:t>
      </w:r>
      <w:r w:rsidR="001D15B6">
        <w:rPr>
          <w:rFonts w:ascii="David" w:hAnsi="David" w:cs="David" w:hint="cs"/>
          <w:sz w:val="24"/>
          <w:szCs w:val="24"/>
          <w:rtl/>
        </w:rPr>
        <w:t>יה</w:t>
      </w:r>
      <w:r w:rsidR="00EB7F5A">
        <w:rPr>
          <w:rFonts w:ascii="David" w:hAnsi="David" w:cs="David" w:hint="cs"/>
          <w:sz w:val="24"/>
          <w:szCs w:val="24"/>
          <w:rtl/>
        </w:rPr>
        <w:t>ם</w:t>
      </w:r>
      <w:r>
        <w:rPr>
          <w:rFonts w:ascii="David" w:hAnsi="David" w:cs="David" w:hint="cs"/>
          <w:sz w:val="24"/>
          <w:szCs w:val="24"/>
          <w:rtl/>
        </w:rPr>
        <w:t xml:space="preserve"> בצורה מפורשת</w:t>
      </w:r>
      <w:r w:rsidR="001D15B6">
        <w:rPr>
          <w:rFonts w:ascii="David" w:hAnsi="David" w:cs="David" w:hint="cs"/>
          <w:sz w:val="24"/>
          <w:szCs w:val="24"/>
          <w:rtl/>
        </w:rPr>
        <w:t>,</w:t>
      </w:r>
      <w:r>
        <w:rPr>
          <w:rFonts w:ascii="David" w:hAnsi="David" w:cs="David" w:hint="cs"/>
          <w:sz w:val="24"/>
          <w:szCs w:val="24"/>
          <w:rtl/>
        </w:rPr>
        <w:t xml:space="preserve"> בהסכם כתוב או בע"פ. </w:t>
      </w:r>
      <w:r w:rsidR="004874AF" w:rsidRPr="004874AF">
        <w:rPr>
          <w:rFonts w:ascii="David" w:hAnsi="David" w:cs="David" w:hint="cs"/>
          <w:sz w:val="24"/>
          <w:szCs w:val="24"/>
          <w:rtl/>
        </w:rPr>
        <w:t xml:space="preserve">אם ידועה כוונה ספציפית היא זו שתכריע. </w:t>
      </w:r>
    </w:p>
    <w:p w14:paraId="03B1DA56" w14:textId="3505A004" w:rsidR="00DE0E05" w:rsidRDefault="00AD07AE" w:rsidP="001A361F">
      <w:pPr>
        <w:pStyle w:val="a7"/>
        <w:numPr>
          <w:ilvl w:val="0"/>
          <w:numId w:val="2"/>
        </w:numPr>
        <w:spacing w:after="0" w:line="360" w:lineRule="auto"/>
        <w:ind w:right="-709"/>
        <w:jc w:val="both"/>
        <w:rPr>
          <w:rFonts w:ascii="David" w:hAnsi="David" w:cs="David"/>
          <w:sz w:val="24"/>
          <w:szCs w:val="24"/>
        </w:rPr>
      </w:pPr>
      <w:r w:rsidRPr="00F93C40">
        <w:rPr>
          <w:rFonts w:ascii="David" w:hAnsi="David" w:cs="David" w:hint="cs"/>
          <w:sz w:val="24"/>
          <w:szCs w:val="24"/>
          <w:u w:val="single"/>
          <w:rtl/>
        </w:rPr>
        <w:t>כוונה אובייקטיבית</w:t>
      </w:r>
      <w:r>
        <w:rPr>
          <w:rFonts w:ascii="David" w:hAnsi="David" w:cs="David" w:hint="cs"/>
          <w:sz w:val="24"/>
          <w:szCs w:val="24"/>
          <w:rtl/>
        </w:rPr>
        <w:t xml:space="preserve">- </w:t>
      </w:r>
      <w:r w:rsidR="00371146">
        <w:rPr>
          <w:rFonts w:ascii="David" w:hAnsi="David" w:cs="David" w:hint="cs"/>
          <w:sz w:val="24"/>
          <w:szCs w:val="24"/>
          <w:rtl/>
        </w:rPr>
        <w:t>צדדים מרוחקים או כשאין חוזה.</w:t>
      </w:r>
      <w:r w:rsidR="00371146" w:rsidRPr="00371146">
        <w:rPr>
          <w:rFonts w:ascii="David" w:hAnsi="David" w:cs="David" w:hint="cs"/>
          <w:sz w:val="24"/>
          <w:szCs w:val="24"/>
          <w:rtl/>
        </w:rPr>
        <w:t xml:space="preserve"> נחפש אחר הכוונה שהמתבונן </w:t>
      </w:r>
      <w:r w:rsidR="001D15B6">
        <w:rPr>
          <w:rFonts w:ascii="David" w:hAnsi="David" w:cs="David" w:hint="cs"/>
          <w:sz w:val="24"/>
          <w:szCs w:val="24"/>
          <w:rtl/>
        </w:rPr>
        <w:t>יכול</w:t>
      </w:r>
      <w:r w:rsidR="00371146" w:rsidRPr="00371146">
        <w:rPr>
          <w:rFonts w:ascii="David" w:hAnsi="David" w:cs="David" w:hint="cs"/>
          <w:sz w:val="24"/>
          <w:szCs w:val="24"/>
          <w:rtl/>
        </w:rPr>
        <w:t xml:space="preserve"> להסיק ממכלול נסיבות העניין</w:t>
      </w:r>
      <w:r w:rsidR="001D15B6">
        <w:rPr>
          <w:rFonts w:ascii="David" w:hAnsi="David" w:cs="David" w:hint="cs"/>
          <w:sz w:val="24"/>
          <w:szCs w:val="24"/>
          <w:rtl/>
        </w:rPr>
        <w:t>.</w:t>
      </w:r>
      <w:r w:rsidR="00371146" w:rsidRPr="00371146">
        <w:rPr>
          <w:rFonts w:ascii="David" w:hAnsi="David" w:cs="David" w:hint="cs"/>
          <w:sz w:val="24"/>
          <w:szCs w:val="24"/>
          <w:rtl/>
        </w:rPr>
        <w:t xml:space="preserve"> </w:t>
      </w:r>
      <w:r w:rsidR="00371146">
        <w:rPr>
          <w:rFonts w:ascii="David" w:hAnsi="David" w:cs="David" w:hint="cs"/>
          <w:sz w:val="24"/>
          <w:szCs w:val="24"/>
          <w:rtl/>
        </w:rPr>
        <w:t xml:space="preserve">נשאל </w:t>
      </w:r>
      <w:r w:rsidR="00371146" w:rsidRPr="00371146">
        <w:rPr>
          <w:rFonts w:ascii="David" w:hAnsi="David" w:cs="David" w:hint="cs"/>
          <w:sz w:val="24"/>
          <w:szCs w:val="24"/>
          <w:rtl/>
        </w:rPr>
        <w:t xml:space="preserve">למה </w:t>
      </w:r>
      <w:r w:rsidR="00371146">
        <w:rPr>
          <w:rFonts w:ascii="David" w:hAnsi="David" w:cs="David" w:hint="cs"/>
          <w:sz w:val="24"/>
          <w:szCs w:val="24"/>
          <w:rtl/>
        </w:rPr>
        <w:t>היו מתכוונים צדדים סבירים בנוגע למחובר בנסיבות אלה?</w:t>
      </w:r>
    </w:p>
    <w:p w14:paraId="33D891DF" w14:textId="4C465615" w:rsidR="00483DA6" w:rsidRPr="00483DA6" w:rsidRDefault="00483DA6" w:rsidP="00483DA6">
      <w:pPr>
        <w:spacing w:line="360" w:lineRule="auto"/>
        <w:ind w:left="-199" w:right="-709"/>
        <w:jc w:val="both"/>
        <w:rPr>
          <w:rFonts w:ascii="David" w:hAnsi="David" w:cs="David"/>
          <w:sz w:val="24"/>
          <w:szCs w:val="24"/>
        </w:rPr>
      </w:pPr>
      <w:r>
        <w:rPr>
          <w:rFonts w:ascii="David" w:hAnsi="David" w:cs="David" w:hint="cs"/>
          <w:sz w:val="24"/>
          <w:szCs w:val="24"/>
          <w:rtl/>
        </w:rPr>
        <w:t xml:space="preserve">הציפייה היא שאנשים יסדירו את העניינים האלה מבחינה חוזית. עו"ד </w:t>
      </w:r>
      <w:r w:rsidR="00322EC5">
        <w:rPr>
          <w:rFonts w:ascii="David" w:hAnsi="David" w:cs="David" w:hint="cs"/>
          <w:sz w:val="24"/>
          <w:szCs w:val="24"/>
          <w:rtl/>
        </w:rPr>
        <w:t>זהיר</w:t>
      </w:r>
      <w:r>
        <w:rPr>
          <w:rFonts w:ascii="David" w:hAnsi="David" w:cs="David" w:hint="cs"/>
          <w:sz w:val="24"/>
          <w:szCs w:val="24"/>
          <w:rtl/>
        </w:rPr>
        <w:t xml:space="preserve"> </w:t>
      </w:r>
      <w:r w:rsidR="00322EC5">
        <w:rPr>
          <w:rFonts w:ascii="David" w:hAnsi="David" w:cs="David" w:hint="cs"/>
          <w:sz w:val="24"/>
          <w:szCs w:val="24"/>
          <w:rtl/>
        </w:rPr>
        <w:t>יכניס תרחישים אלה לחוזה, כ</w:t>
      </w:r>
      <w:r w:rsidR="0061482B">
        <w:rPr>
          <w:rFonts w:ascii="David" w:hAnsi="David" w:cs="David" w:hint="cs"/>
          <w:sz w:val="24"/>
          <w:szCs w:val="24"/>
          <w:rtl/>
        </w:rPr>
        <w:t xml:space="preserve">די להימנע ממצבים אלה מלכתחילה. </w:t>
      </w:r>
    </w:p>
    <w:p w14:paraId="75FBB4BB" w14:textId="18A997FE" w:rsidR="00EA5278" w:rsidRDefault="000122A2" w:rsidP="00EA5278">
      <w:pPr>
        <w:spacing w:after="0" w:line="360" w:lineRule="auto"/>
        <w:ind w:left="-483" w:right="-709"/>
        <w:jc w:val="both"/>
        <w:rPr>
          <w:rFonts w:ascii="David" w:hAnsi="David" w:cs="David"/>
          <w:sz w:val="24"/>
          <w:szCs w:val="24"/>
          <w:rtl/>
        </w:rPr>
      </w:pPr>
      <w:r w:rsidRPr="00EA5278">
        <w:rPr>
          <w:rFonts w:ascii="David" w:hAnsi="David" w:cs="David" w:hint="cs"/>
          <w:b/>
          <w:bCs/>
          <w:color w:val="FF0000"/>
          <w:sz w:val="24"/>
          <w:szCs w:val="24"/>
          <w:rtl/>
        </w:rPr>
        <w:t>הפסיקה מוסיפה מבחני מדיניות נוספים</w:t>
      </w:r>
    </w:p>
    <w:p w14:paraId="7BAC3258" w14:textId="025760DE" w:rsidR="001D15B6" w:rsidRPr="001D15B6" w:rsidRDefault="000122A2" w:rsidP="001A361F">
      <w:pPr>
        <w:pStyle w:val="a7"/>
        <w:numPr>
          <w:ilvl w:val="0"/>
          <w:numId w:val="29"/>
        </w:numPr>
        <w:spacing w:after="0" w:line="360" w:lineRule="auto"/>
        <w:ind w:right="-709"/>
        <w:jc w:val="both"/>
        <w:rPr>
          <w:rFonts w:ascii="David" w:hAnsi="David" w:cs="David"/>
          <w:sz w:val="24"/>
          <w:szCs w:val="24"/>
        </w:rPr>
      </w:pPr>
      <w:r w:rsidRPr="001D15B6">
        <w:rPr>
          <w:rFonts w:ascii="David" w:hAnsi="David" w:cs="David" w:hint="cs"/>
          <w:sz w:val="24"/>
          <w:szCs w:val="24"/>
          <w:u w:val="single"/>
          <w:rtl/>
        </w:rPr>
        <w:t>מונע הנזק הזול</w:t>
      </w:r>
      <w:r w:rsidRPr="001D15B6">
        <w:rPr>
          <w:rFonts w:ascii="David" w:hAnsi="David" w:cs="David" w:hint="cs"/>
          <w:sz w:val="24"/>
          <w:szCs w:val="24"/>
          <w:rtl/>
        </w:rPr>
        <w:t xml:space="preserve">- </w:t>
      </w:r>
      <w:r w:rsidR="009D54F6" w:rsidRPr="001D15B6">
        <w:rPr>
          <w:rFonts w:ascii="David" w:hAnsi="David" w:cs="David" w:hint="cs"/>
          <w:sz w:val="24"/>
          <w:szCs w:val="24"/>
          <w:rtl/>
        </w:rPr>
        <w:t>לא האשם ברמה המוסרית יהיה אחראי לנזק, אלא מי שיכול היה למנוע אותו בצורה הזולה ביותר</w:t>
      </w:r>
      <w:r w:rsidR="001D15B6">
        <w:rPr>
          <w:rFonts w:ascii="David" w:hAnsi="David" w:cs="David" w:hint="cs"/>
          <w:sz w:val="24"/>
          <w:szCs w:val="24"/>
          <w:rtl/>
        </w:rPr>
        <w:t>. אם הוא מונע הנזק הזול</w:t>
      </w:r>
      <w:r w:rsidR="009D54F6" w:rsidRPr="001D15B6">
        <w:rPr>
          <w:rFonts w:ascii="David" w:hAnsi="David" w:cs="David" w:hint="cs"/>
          <w:sz w:val="24"/>
          <w:szCs w:val="24"/>
          <w:rtl/>
        </w:rPr>
        <w:t xml:space="preserve"> ולא עשה כך</w:t>
      </w:r>
      <w:r w:rsidR="001D15B6">
        <w:rPr>
          <w:rFonts w:ascii="David" w:hAnsi="David" w:cs="David" w:hint="cs"/>
          <w:sz w:val="24"/>
          <w:szCs w:val="24"/>
          <w:rtl/>
        </w:rPr>
        <w:t xml:space="preserve">- הוא </w:t>
      </w:r>
      <w:proofErr w:type="spellStart"/>
      <w:r w:rsidR="001D15B6">
        <w:rPr>
          <w:rFonts w:ascii="David" w:hAnsi="David" w:cs="David" w:hint="cs"/>
          <w:sz w:val="24"/>
          <w:szCs w:val="24"/>
          <w:rtl/>
        </w:rPr>
        <w:t>ישא</w:t>
      </w:r>
      <w:proofErr w:type="spellEnd"/>
      <w:r w:rsidR="001D15B6">
        <w:rPr>
          <w:rFonts w:ascii="David" w:hAnsi="David" w:cs="David" w:hint="cs"/>
          <w:sz w:val="24"/>
          <w:szCs w:val="24"/>
          <w:rtl/>
        </w:rPr>
        <w:t xml:space="preserve"> באחריות וההוצאות יושטו עליו</w:t>
      </w:r>
      <w:r w:rsidR="009D54F6" w:rsidRPr="001D15B6">
        <w:rPr>
          <w:rFonts w:ascii="David" w:hAnsi="David" w:cs="David" w:hint="cs"/>
          <w:sz w:val="24"/>
          <w:szCs w:val="24"/>
          <w:rtl/>
        </w:rPr>
        <w:t xml:space="preserve">. </w:t>
      </w:r>
      <w:r w:rsidR="001D15B6" w:rsidRPr="001D15B6">
        <w:rPr>
          <w:rFonts w:ascii="David" w:hAnsi="David" w:cs="David" w:hint="cs"/>
          <w:sz w:val="24"/>
          <w:szCs w:val="24"/>
          <w:rtl/>
        </w:rPr>
        <w:t>מעודד צדדים להתנהג בצורה זהירה</w:t>
      </w:r>
      <w:r w:rsidR="001D15B6">
        <w:rPr>
          <w:rFonts w:ascii="David" w:hAnsi="David" w:cs="David" w:hint="cs"/>
          <w:sz w:val="24"/>
          <w:szCs w:val="24"/>
          <w:rtl/>
        </w:rPr>
        <w:t xml:space="preserve">, כדי </w:t>
      </w:r>
      <w:r w:rsidR="009D54F6" w:rsidRPr="001D15B6">
        <w:rPr>
          <w:rFonts w:ascii="David" w:hAnsi="David" w:cs="David" w:hint="cs"/>
          <w:sz w:val="24"/>
          <w:szCs w:val="24"/>
          <w:rtl/>
        </w:rPr>
        <w:t>למנוע נזק</w:t>
      </w:r>
      <w:r w:rsidR="001D15B6">
        <w:rPr>
          <w:rFonts w:ascii="David" w:hAnsi="David" w:cs="David" w:hint="cs"/>
          <w:sz w:val="24"/>
          <w:szCs w:val="24"/>
          <w:rtl/>
        </w:rPr>
        <w:t>ים.</w:t>
      </w:r>
      <w:r w:rsidR="009D54F6" w:rsidRPr="001D15B6">
        <w:rPr>
          <w:rFonts w:ascii="David" w:hAnsi="David" w:cs="David" w:hint="cs"/>
          <w:sz w:val="24"/>
          <w:szCs w:val="24"/>
          <w:rtl/>
        </w:rPr>
        <w:t xml:space="preserve"> </w:t>
      </w:r>
    </w:p>
    <w:p w14:paraId="731A3BFB" w14:textId="61EE4BD2" w:rsidR="009D54F6" w:rsidRPr="001D15B6" w:rsidRDefault="000122A2" w:rsidP="00780D18">
      <w:pPr>
        <w:pStyle w:val="a7"/>
        <w:spacing w:line="360" w:lineRule="auto"/>
        <w:ind w:left="-58" w:right="-709"/>
        <w:jc w:val="both"/>
        <w:rPr>
          <w:rFonts w:ascii="David" w:hAnsi="David" w:cs="David"/>
          <w:sz w:val="24"/>
          <w:szCs w:val="24"/>
        </w:rPr>
      </w:pPr>
      <w:r w:rsidRPr="001D15B6">
        <w:rPr>
          <w:rFonts w:ascii="David" w:hAnsi="David" w:cs="David" w:hint="cs"/>
          <w:b/>
          <w:bCs/>
          <w:sz w:val="24"/>
          <w:szCs w:val="24"/>
          <w:rtl/>
        </w:rPr>
        <w:t>שיקול משמעותי בדיני התחרות</w:t>
      </w:r>
      <w:r w:rsidRPr="001D15B6">
        <w:rPr>
          <w:rFonts w:ascii="David" w:hAnsi="David" w:cs="David" w:hint="cs"/>
          <w:sz w:val="24"/>
          <w:szCs w:val="24"/>
          <w:rtl/>
        </w:rPr>
        <w:t xml:space="preserve">. </w:t>
      </w:r>
      <w:r w:rsidR="001D15B6">
        <w:rPr>
          <w:rFonts w:ascii="David" w:hAnsi="David" w:cs="David" w:hint="cs"/>
          <w:sz w:val="24"/>
          <w:szCs w:val="24"/>
          <w:rtl/>
        </w:rPr>
        <w:t>במקרה של השוכר עם הקונה החדש של הדירה- השוכר הוא מונע הנזק הזול, יכל לה</w:t>
      </w:r>
      <w:r w:rsidR="00422629" w:rsidRPr="001D15B6">
        <w:rPr>
          <w:rFonts w:ascii="David" w:hAnsi="David" w:cs="David" w:hint="cs"/>
          <w:sz w:val="24"/>
          <w:szCs w:val="24"/>
          <w:rtl/>
        </w:rPr>
        <w:t xml:space="preserve">וסיף </w:t>
      </w:r>
      <w:r w:rsidR="001D15B6">
        <w:rPr>
          <w:rFonts w:ascii="David" w:hAnsi="David" w:cs="David" w:hint="cs"/>
          <w:sz w:val="24"/>
          <w:szCs w:val="24"/>
          <w:rtl/>
        </w:rPr>
        <w:t>סעיף</w:t>
      </w:r>
      <w:r w:rsidR="00422629" w:rsidRPr="001D15B6">
        <w:rPr>
          <w:rFonts w:ascii="David" w:hAnsi="David" w:cs="David" w:hint="cs"/>
          <w:sz w:val="24"/>
          <w:szCs w:val="24"/>
          <w:rtl/>
        </w:rPr>
        <w:t xml:space="preserve"> בחוזה</w:t>
      </w:r>
      <w:r w:rsidR="001D15B6">
        <w:rPr>
          <w:rFonts w:ascii="David" w:hAnsi="David" w:cs="David" w:hint="cs"/>
          <w:sz w:val="24"/>
          <w:szCs w:val="24"/>
          <w:rtl/>
        </w:rPr>
        <w:t xml:space="preserve"> ובכך הנזק היה נמנע.</w:t>
      </w:r>
      <w:r w:rsidR="00422629" w:rsidRPr="001D15B6">
        <w:rPr>
          <w:rFonts w:ascii="David" w:hAnsi="David" w:cs="David" w:hint="cs"/>
          <w:sz w:val="24"/>
          <w:szCs w:val="24"/>
          <w:rtl/>
        </w:rPr>
        <w:t xml:space="preserve"> יש לו אינטרס כלכלי להגיע להסכם ברור בנושא</w:t>
      </w:r>
      <w:r w:rsidR="001D15B6">
        <w:rPr>
          <w:rFonts w:ascii="David" w:hAnsi="David" w:cs="David" w:hint="cs"/>
          <w:sz w:val="24"/>
          <w:szCs w:val="24"/>
          <w:rtl/>
        </w:rPr>
        <w:t xml:space="preserve">. </w:t>
      </w:r>
      <w:r w:rsidR="00422629" w:rsidRPr="001D15B6">
        <w:rPr>
          <w:rFonts w:ascii="David" w:hAnsi="David" w:cs="David" w:hint="cs"/>
          <w:sz w:val="24"/>
          <w:szCs w:val="24"/>
          <w:rtl/>
        </w:rPr>
        <w:t xml:space="preserve"> </w:t>
      </w:r>
    </w:p>
    <w:p w14:paraId="3D31B43A" w14:textId="5FAA1A1D" w:rsidR="00EA5278" w:rsidRPr="00E33ACB" w:rsidRDefault="00EA5278" w:rsidP="0025613B">
      <w:pPr>
        <w:spacing w:after="0" w:line="360" w:lineRule="auto"/>
        <w:ind w:left="-483" w:right="-709"/>
        <w:jc w:val="both"/>
        <w:rPr>
          <w:rFonts w:ascii="David" w:hAnsi="David" w:cs="David"/>
          <w:b/>
          <w:bCs/>
          <w:color w:val="FF0000"/>
          <w:sz w:val="24"/>
          <w:szCs w:val="24"/>
          <w:rtl/>
        </w:rPr>
      </w:pPr>
      <w:r w:rsidRPr="00E33ACB">
        <w:rPr>
          <w:rFonts w:ascii="David" w:hAnsi="David" w:cs="David" w:hint="cs"/>
          <w:b/>
          <w:bCs/>
          <w:color w:val="FF0000"/>
          <w:sz w:val="24"/>
          <w:szCs w:val="24"/>
          <w:rtl/>
        </w:rPr>
        <w:t>שיקולים נוספים</w:t>
      </w:r>
      <w:r w:rsidR="00E33ACB" w:rsidRPr="00E33ACB">
        <w:rPr>
          <w:rFonts w:ascii="David" w:hAnsi="David" w:cs="David" w:hint="cs"/>
          <w:b/>
          <w:bCs/>
          <w:color w:val="FF0000"/>
          <w:sz w:val="24"/>
          <w:szCs w:val="24"/>
          <w:rtl/>
        </w:rPr>
        <w:t xml:space="preserve"> </w:t>
      </w:r>
      <w:r w:rsidR="006D461B">
        <w:rPr>
          <w:rFonts w:ascii="David" w:hAnsi="David" w:cs="David" w:hint="cs"/>
          <w:b/>
          <w:bCs/>
          <w:color w:val="FF0000"/>
          <w:sz w:val="24"/>
          <w:szCs w:val="24"/>
          <w:rtl/>
        </w:rPr>
        <w:t>שב</w:t>
      </w:r>
      <w:r w:rsidR="008B3B39">
        <w:rPr>
          <w:rFonts w:ascii="David" w:hAnsi="David" w:cs="David" w:hint="cs"/>
          <w:b/>
          <w:bCs/>
          <w:color w:val="FF0000"/>
          <w:sz w:val="24"/>
          <w:szCs w:val="24"/>
          <w:rtl/>
        </w:rPr>
        <w:t>יהמ"ש רשאי לשקול</w:t>
      </w:r>
      <w:r w:rsidR="009930A9">
        <w:rPr>
          <w:rFonts w:ascii="David" w:hAnsi="David" w:cs="David" w:hint="cs"/>
          <w:b/>
          <w:bCs/>
          <w:color w:val="FF0000"/>
          <w:sz w:val="24"/>
          <w:szCs w:val="24"/>
          <w:rtl/>
        </w:rPr>
        <w:t xml:space="preserve"> </w:t>
      </w:r>
      <w:r w:rsidR="009930A9" w:rsidRPr="009930A9">
        <w:rPr>
          <w:rFonts w:ascii="David" w:hAnsi="David" w:cs="David" w:hint="cs"/>
          <w:sz w:val="24"/>
          <w:szCs w:val="24"/>
          <w:u w:val="single"/>
          <w:rtl/>
        </w:rPr>
        <w:t>(</w:t>
      </w:r>
      <w:r w:rsidR="0025613B" w:rsidRPr="0025613B">
        <w:rPr>
          <w:rFonts w:ascii="David" w:hAnsi="David" w:cs="David" w:hint="cs"/>
          <w:sz w:val="24"/>
          <w:szCs w:val="24"/>
          <w:u w:val="single"/>
          <w:rtl/>
        </w:rPr>
        <w:t>לחשוב מה צריכה להיות התוצאה הראויה לכל אחד מהמבחנים</w:t>
      </w:r>
      <w:r w:rsidR="009930A9" w:rsidRPr="009930A9">
        <w:rPr>
          <w:rFonts w:ascii="David" w:hAnsi="David" w:cs="David" w:hint="cs"/>
          <w:sz w:val="24"/>
          <w:szCs w:val="24"/>
          <w:u w:val="single"/>
          <w:rtl/>
        </w:rPr>
        <w:t>)</w:t>
      </w:r>
    </w:p>
    <w:p w14:paraId="2E0CBF89" w14:textId="254F59CB" w:rsidR="009D54F6" w:rsidRPr="009D54F6" w:rsidRDefault="00422629" w:rsidP="001A361F">
      <w:pPr>
        <w:pStyle w:val="a7"/>
        <w:numPr>
          <w:ilvl w:val="0"/>
          <w:numId w:val="29"/>
        </w:numPr>
        <w:spacing w:after="0" w:line="360" w:lineRule="auto"/>
        <w:ind w:left="84" w:right="-709"/>
        <w:jc w:val="both"/>
        <w:rPr>
          <w:rFonts w:ascii="David" w:hAnsi="David" w:cs="David"/>
          <w:sz w:val="24"/>
          <w:szCs w:val="24"/>
        </w:rPr>
      </w:pPr>
      <w:r w:rsidRPr="009D54F6">
        <w:rPr>
          <w:rFonts w:ascii="David" w:hAnsi="David" w:cs="David" w:hint="cs"/>
          <w:sz w:val="24"/>
          <w:szCs w:val="24"/>
          <w:u w:val="single"/>
          <w:rtl/>
        </w:rPr>
        <w:t xml:space="preserve">וודאות </w:t>
      </w:r>
      <w:r w:rsidR="006A1E58">
        <w:rPr>
          <w:rFonts w:ascii="David" w:hAnsi="David" w:cs="David" w:hint="cs"/>
          <w:sz w:val="24"/>
          <w:szCs w:val="24"/>
          <w:u w:val="single"/>
          <w:rtl/>
        </w:rPr>
        <w:t>ב</w:t>
      </w:r>
      <w:r w:rsidRPr="009D54F6">
        <w:rPr>
          <w:rFonts w:ascii="David" w:hAnsi="David" w:cs="David" w:hint="cs"/>
          <w:sz w:val="24"/>
          <w:szCs w:val="24"/>
          <w:u w:val="single"/>
          <w:rtl/>
        </w:rPr>
        <w:t>שוק</w:t>
      </w:r>
      <w:r w:rsidR="006A1E58">
        <w:rPr>
          <w:rFonts w:ascii="David" w:hAnsi="David" w:cs="David" w:hint="cs"/>
          <w:sz w:val="24"/>
          <w:szCs w:val="24"/>
          <w:u w:val="single"/>
          <w:rtl/>
        </w:rPr>
        <w:t>-</w:t>
      </w:r>
      <w:r w:rsidR="006A1E58">
        <w:rPr>
          <w:rFonts w:ascii="David" w:hAnsi="David" w:cs="David" w:hint="cs"/>
          <w:sz w:val="24"/>
          <w:szCs w:val="24"/>
          <w:rtl/>
        </w:rPr>
        <w:t xml:space="preserve"> כל אחד ידע מה התוצאות של מצב </w:t>
      </w:r>
      <w:r w:rsidR="00780D18">
        <w:rPr>
          <w:rFonts w:ascii="David" w:hAnsi="David" w:cs="David" w:hint="cs"/>
          <w:sz w:val="24"/>
          <w:szCs w:val="24"/>
          <w:rtl/>
        </w:rPr>
        <w:t>בו נכס</w:t>
      </w:r>
      <w:r w:rsidR="006A1E58">
        <w:rPr>
          <w:rFonts w:ascii="David" w:hAnsi="David" w:cs="David" w:hint="cs"/>
          <w:sz w:val="24"/>
          <w:szCs w:val="24"/>
          <w:rtl/>
        </w:rPr>
        <w:t xml:space="preserve"> חובר ל</w:t>
      </w:r>
      <w:r w:rsidR="00780D18">
        <w:rPr>
          <w:rFonts w:ascii="David" w:hAnsi="David" w:cs="David" w:hint="cs"/>
          <w:sz w:val="24"/>
          <w:szCs w:val="24"/>
          <w:rtl/>
        </w:rPr>
        <w:t xml:space="preserve">קרקע ולא היה סעיף בהסכם בעניין. </w:t>
      </w:r>
    </w:p>
    <w:p w14:paraId="759CFC59" w14:textId="678E7731" w:rsidR="009D54F6" w:rsidRDefault="00422629" w:rsidP="001A361F">
      <w:pPr>
        <w:pStyle w:val="a7"/>
        <w:numPr>
          <w:ilvl w:val="0"/>
          <w:numId w:val="29"/>
        </w:numPr>
        <w:spacing w:after="0" w:line="360" w:lineRule="auto"/>
        <w:ind w:left="84" w:right="-709"/>
        <w:jc w:val="both"/>
        <w:rPr>
          <w:rFonts w:ascii="David" w:hAnsi="David" w:cs="David"/>
          <w:sz w:val="24"/>
          <w:szCs w:val="24"/>
        </w:rPr>
      </w:pPr>
      <w:r w:rsidRPr="009D54F6">
        <w:rPr>
          <w:rFonts w:ascii="David" w:hAnsi="David" w:cs="David" w:hint="cs"/>
          <w:sz w:val="24"/>
          <w:szCs w:val="24"/>
          <w:u w:val="single"/>
          <w:rtl/>
        </w:rPr>
        <w:t>עידוד פעילות כלכלית</w:t>
      </w:r>
      <w:r w:rsidRPr="009D54F6">
        <w:rPr>
          <w:rFonts w:ascii="David" w:hAnsi="David" w:cs="David" w:hint="cs"/>
          <w:sz w:val="24"/>
          <w:szCs w:val="24"/>
          <w:rtl/>
        </w:rPr>
        <w:t xml:space="preserve">- </w:t>
      </w:r>
      <w:r w:rsidR="00D65DFB">
        <w:rPr>
          <w:rFonts w:ascii="David" w:hAnsi="David" w:cs="David" w:hint="cs"/>
          <w:sz w:val="24"/>
          <w:szCs w:val="24"/>
          <w:rtl/>
        </w:rPr>
        <w:t xml:space="preserve">לקדם רווחה כלכלית. </w:t>
      </w:r>
      <w:r w:rsidR="00780D18">
        <w:rPr>
          <w:rFonts w:ascii="David" w:hAnsi="David" w:cs="David" w:hint="cs"/>
          <w:sz w:val="24"/>
          <w:szCs w:val="24"/>
          <w:rtl/>
        </w:rPr>
        <w:t xml:space="preserve">מנק' המבט </w:t>
      </w:r>
      <w:r w:rsidR="00780D18" w:rsidRPr="009D54F6">
        <w:rPr>
          <w:rFonts w:ascii="David" w:hAnsi="David" w:cs="David" w:hint="cs"/>
          <w:sz w:val="24"/>
          <w:szCs w:val="24"/>
          <w:rtl/>
        </w:rPr>
        <w:t>של השוכרים</w:t>
      </w:r>
      <w:r w:rsidR="00780D18">
        <w:rPr>
          <w:rFonts w:ascii="David" w:hAnsi="David" w:cs="David" w:hint="cs"/>
          <w:sz w:val="24"/>
          <w:szCs w:val="24"/>
          <w:rtl/>
        </w:rPr>
        <w:t xml:space="preserve">- יעודד </w:t>
      </w:r>
      <w:r w:rsidR="00E33ACB">
        <w:rPr>
          <w:rFonts w:ascii="David" w:hAnsi="David" w:cs="David" w:hint="cs"/>
          <w:sz w:val="24"/>
          <w:szCs w:val="24"/>
          <w:rtl/>
        </w:rPr>
        <w:t xml:space="preserve">אותם </w:t>
      </w:r>
      <w:r w:rsidRPr="009D54F6">
        <w:rPr>
          <w:rFonts w:ascii="David" w:hAnsi="David" w:cs="David" w:hint="cs"/>
          <w:sz w:val="24"/>
          <w:szCs w:val="24"/>
          <w:rtl/>
        </w:rPr>
        <w:t xml:space="preserve">לשפר </w:t>
      </w:r>
      <w:r w:rsidR="00780D18">
        <w:rPr>
          <w:rFonts w:ascii="David" w:hAnsi="David" w:cs="David" w:hint="cs"/>
          <w:sz w:val="24"/>
          <w:szCs w:val="24"/>
          <w:rtl/>
        </w:rPr>
        <w:t>ולהשקיע בנכסים</w:t>
      </w:r>
      <w:r w:rsidR="00E33ACB">
        <w:rPr>
          <w:rFonts w:ascii="David" w:hAnsi="David" w:cs="David" w:hint="cs"/>
          <w:sz w:val="24"/>
          <w:szCs w:val="24"/>
          <w:rtl/>
        </w:rPr>
        <w:t xml:space="preserve"> אותם שוכרים</w:t>
      </w:r>
      <w:r w:rsidR="00780D18">
        <w:rPr>
          <w:rFonts w:ascii="David" w:hAnsi="David" w:cs="David" w:hint="cs"/>
          <w:sz w:val="24"/>
          <w:szCs w:val="24"/>
          <w:rtl/>
        </w:rPr>
        <w:t>.</w:t>
      </w:r>
    </w:p>
    <w:p w14:paraId="53996D8F" w14:textId="0CDA5C98" w:rsidR="009D54F6" w:rsidRDefault="00422629" w:rsidP="001A361F">
      <w:pPr>
        <w:pStyle w:val="a7"/>
        <w:numPr>
          <w:ilvl w:val="0"/>
          <w:numId w:val="29"/>
        </w:numPr>
        <w:spacing w:after="0" w:line="360" w:lineRule="auto"/>
        <w:ind w:left="84" w:right="-709"/>
        <w:jc w:val="both"/>
        <w:rPr>
          <w:rFonts w:ascii="David" w:hAnsi="David" w:cs="David"/>
          <w:sz w:val="24"/>
          <w:szCs w:val="24"/>
        </w:rPr>
      </w:pPr>
      <w:r w:rsidRPr="009D54F6">
        <w:rPr>
          <w:rFonts w:ascii="David" w:hAnsi="David" w:cs="David" w:hint="cs"/>
          <w:sz w:val="24"/>
          <w:szCs w:val="24"/>
          <w:u w:val="single"/>
          <w:rtl/>
        </w:rPr>
        <w:t>שיקולי יעילות מצרפית</w:t>
      </w:r>
      <w:r w:rsidRPr="009D54F6">
        <w:rPr>
          <w:rFonts w:ascii="David" w:hAnsi="David" w:cs="David" w:hint="cs"/>
          <w:sz w:val="24"/>
          <w:szCs w:val="24"/>
          <w:rtl/>
        </w:rPr>
        <w:t xml:space="preserve">- </w:t>
      </w:r>
      <w:r w:rsidR="00752077">
        <w:rPr>
          <w:rFonts w:ascii="David" w:hAnsi="David" w:cs="David" w:hint="cs"/>
          <w:sz w:val="24"/>
          <w:szCs w:val="24"/>
          <w:rtl/>
        </w:rPr>
        <w:t xml:space="preserve">ערכים של יעילות כלכלית. מנק' המבט של </w:t>
      </w:r>
      <w:r w:rsidR="00752077" w:rsidRPr="009D54F6">
        <w:rPr>
          <w:rFonts w:ascii="David" w:hAnsi="David" w:cs="David" w:hint="cs"/>
          <w:sz w:val="24"/>
          <w:szCs w:val="24"/>
          <w:rtl/>
        </w:rPr>
        <w:t>שוק האשראי</w:t>
      </w:r>
      <w:r w:rsidR="00752077">
        <w:rPr>
          <w:rFonts w:ascii="David" w:hAnsi="David" w:cs="David" w:hint="cs"/>
          <w:sz w:val="24"/>
          <w:szCs w:val="24"/>
          <w:rtl/>
        </w:rPr>
        <w:t xml:space="preserve">- אם רוצים לעודד בנקים לתת הלוואות- צריך להסדיר את העניין, כדי שהם לא יחששו שערך הבטוחות שלהם ירד בגלל מחוברים שיוצאו מהמקרקעין. </w:t>
      </w:r>
    </w:p>
    <w:p w14:paraId="496EA03A" w14:textId="4CB44989" w:rsidR="009D54F6" w:rsidRPr="009D54F6" w:rsidRDefault="009D54F6" w:rsidP="001A361F">
      <w:pPr>
        <w:pStyle w:val="a7"/>
        <w:numPr>
          <w:ilvl w:val="0"/>
          <w:numId w:val="29"/>
        </w:numPr>
        <w:spacing w:after="0" w:line="360" w:lineRule="auto"/>
        <w:ind w:left="84" w:right="-709"/>
        <w:jc w:val="both"/>
        <w:rPr>
          <w:rFonts w:ascii="David" w:hAnsi="David" w:cs="David"/>
          <w:sz w:val="24"/>
          <w:szCs w:val="24"/>
        </w:rPr>
      </w:pPr>
      <w:r w:rsidRPr="009D54F6">
        <w:rPr>
          <w:rFonts w:ascii="David" w:hAnsi="David" w:cs="David" w:hint="cs"/>
          <w:sz w:val="24"/>
          <w:szCs w:val="24"/>
          <w:u w:val="single"/>
          <w:rtl/>
        </w:rPr>
        <w:t>שיקולי חלוקה?</w:t>
      </w:r>
      <w:r w:rsidRPr="009D54F6">
        <w:rPr>
          <w:rFonts w:ascii="David" w:hAnsi="David" w:cs="David" w:hint="cs"/>
          <w:sz w:val="24"/>
          <w:szCs w:val="24"/>
          <w:rtl/>
        </w:rPr>
        <w:t xml:space="preserve"> השוכר החלש מול הבעלים החזק. </w:t>
      </w:r>
      <w:r w:rsidR="008B3B39">
        <w:rPr>
          <w:rFonts w:ascii="David" w:hAnsi="David" w:cs="David" w:hint="cs"/>
          <w:b/>
          <w:bCs/>
          <w:sz w:val="24"/>
          <w:szCs w:val="24"/>
          <w:rtl/>
        </w:rPr>
        <w:t xml:space="preserve">שיקול </w:t>
      </w:r>
      <w:r w:rsidRPr="008B3B39">
        <w:rPr>
          <w:rFonts w:ascii="David" w:hAnsi="David" w:cs="David" w:hint="cs"/>
          <w:b/>
          <w:bCs/>
          <w:sz w:val="24"/>
          <w:szCs w:val="24"/>
          <w:rtl/>
        </w:rPr>
        <w:t>שנוי במחלוקת</w:t>
      </w:r>
      <w:r w:rsidRPr="009D54F6">
        <w:rPr>
          <w:rFonts w:ascii="David" w:hAnsi="David" w:cs="David" w:hint="cs"/>
          <w:sz w:val="24"/>
          <w:szCs w:val="24"/>
          <w:rtl/>
        </w:rPr>
        <w:t>. לחשוב אם ראוי</w:t>
      </w:r>
      <w:r w:rsidR="0025613B">
        <w:rPr>
          <w:rFonts w:ascii="David" w:hAnsi="David" w:cs="David" w:hint="cs"/>
          <w:sz w:val="24"/>
          <w:szCs w:val="24"/>
          <w:rtl/>
        </w:rPr>
        <w:t xml:space="preserve"> להתחשב בו</w:t>
      </w:r>
      <w:r w:rsidRPr="009D54F6">
        <w:rPr>
          <w:rFonts w:ascii="David" w:hAnsi="David" w:cs="David" w:hint="cs"/>
          <w:sz w:val="24"/>
          <w:szCs w:val="24"/>
          <w:rtl/>
        </w:rPr>
        <w:t xml:space="preserve">. </w:t>
      </w:r>
    </w:p>
    <w:p w14:paraId="643DDFEE" w14:textId="77777777" w:rsidR="002C34BE" w:rsidRPr="00C567D6" w:rsidRDefault="002C34BE" w:rsidP="00A47BBA">
      <w:pPr>
        <w:spacing w:after="0" w:line="360" w:lineRule="auto"/>
        <w:ind w:left="-418" w:right="-709"/>
        <w:jc w:val="both"/>
        <w:rPr>
          <w:rFonts w:ascii="David" w:hAnsi="David" w:cs="David"/>
          <w:sz w:val="12"/>
          <w:szCs w:val="12"/>
          <w:rtl/>
        </w:rPr>
      </w:pPr>
    </w:p>
    <w:p w14:paraId="232812DF" w14:textId="2FA7F0A0" w:rsidR="002C34BE" w:rsidRPr="002C34BE" w:rsidRDefault="00A06B9F" w:rsidP="00A47BBA">
      <w:pPr>
        <w:spacing w:after="0" w:line="360" w:lineRule="auto"/>
        <w:ind w:left="-418" w:right="-709"/>
        <w:jc w:val="both"/>
        <w:rPr>
          <w:rFonts w:ascii="David" w:hAnsi="David" w:cs="David"/>
          <w:b/>
          <w:bCs/>
          <w:sz w:val="24"/>
          <w:szCs w:val="24"/>
          <w:rtl/>
        </w:rPr>
      </w:pPr>
      <w:hyperlink r:id="rId20" w:history="1">
        <w:r w:rsidR="002C34BE" w:rsidRPr="000A6278">
          <w:rPr>
            <w:rStyle w:val="Hyperlink"/>
            <w:rFonts w:ascii="David" w:hAnsi="David" w:cs="David"/>
            <w:b/>
            <w:bCs/>
            <w:sz w:val="24"/>
            <w:szCs w:val="24"/>
          </w:rPr>
          <w:t>https://www.youtube.com/watch?v=k2Ru46uSi4M</w:t>
        </w:r>
      </w:hyperlink>
    </w:p>
    <w:p w14:paraId="708370E9" w14:textId="74780B76" w:rsidR="00096FF5" w:rsidRDefault="002C34BE" w:rsidP="00A47BBA">
      <w:pPr>
        <w:spacing w:after="0" w:line="360" w:lineRule="auto"/>
        <w:ind w:left="-418" w:right="-709"/>
        <w:jc w:val="both"/>
        <w:rPr>
          <w:rFonts w:ascii="David" w:hAnsi="David" w:cs="David"/>
          <w:sz w:val="24"/>
          <w:szCs w:val="24"/>
          <w:rtl/>
        </w:rPr>
      </w:pPr>
      <w:r w:rsidRPr="002C34BE">
        <w:rPr>
          <w:rFonts w:ascii="David" w:hAnsi="David" w:cs="David" w:hint="cs"/>
          <w:b/>
          <w:bCs/>
          <w:sz w:val="24"/>
          <w:szCs w:val="24"/>
          <w:rtl/>
        </w:rPr>
        <w:t>תיקון חוק המקרקעין 2019</w:t>
      </w:r>
      <w:r>
        <w:rPr>
          <w:rFonts w:ascii="David" w:hAnsi="David" w:cs="David" w:hint="cs"/>
          <w:sz w:val="24"/>
          <w:szCs w:val="24"/>
          <w:rtl/>
        </w:rPr>
        <w:t xml:space="preserve">- סימן א'1: בעלות </w:t>
      </w:r>
      <w:r w:rsidR="00AE32EF">
        <w:rPr>
          <w:rFonts w:ascii="David" w:hAnsi="David" w:cs="David" w:hint="cs"/>
          <w:sz w:val="24"/>
          <w:szCs w:val="24"/>
          <w:rtl/>
        </w:rPr>
        <w:t>ב</w:t>
      </w:r>
      <w:r>
        <w:rPr>
          <w:rFonts w:ascii="David" w:hAnsi="David" w:cs="David" w:hint="cs"/>
          <w:sz w:val="24"/>
          <w:szCs w:val="24"/>
          <w:rtl/>
        </w:rPr>
        <w:t xml:space="preserve">חלקה תלת ממדית. </w:t>
      </w:r>
    </w:p>
    <w:p w14:paraId="1355FDD5" w14:textId="504D7BE0" w:rsidR="002C34BE" w:rsidRDefault="002C34BE" w:rsidP="00A47BBA">
      <w:pPr>
        <w:spacing w:after="0" w:line="360" w:lineRule="auto"/>
        <w:ind w:left="-418" w:right="-709"/>
        <w:jc w:val="both"/>
        <w:rPr>
          <w:rFonts w:ascii="David" w:hAnsi="David" w:cs="David"/>
          <w:sz w:val="24"/>
          <w:szCs w:val="24"/>
          <w:rtl/>
        </w:rPr>
      </w:pPr>
      <w:r>
        <w:rPr>
          <w:rFonts w:ascii="David" w:hAnsi="David" w:cs="David" w:hint="cs"/>
          <w:sz w:val="24"/>
          <w:szCs w:val="24"/>
          <w:rtl/>
        </w:rPr>
        <w:t>ככלל</w:t>
      </w:r>
      <w:r w:rsidR="00096FF5">
        <w:rPr>
          <w:rFonts w:ascii="David" w:hAnsi="David" w:cs="David" w:hint="cs"/>
          <w:sz w:val="24"/>
          <w:szCs w:val="24"/>
          <w:rtl/>
        </w:rPr>
        <w:t>, הרישום בטאבו</w:t>
      </w:r>
      <w:r>
        <w:rPr>
          <w:rFonts w:ascii="David" w:hAnsi="David" w:cs="David" w:hint="cs"/>
          <w:sz w:val="24"/>
          <w:szCs w:val="24"/>
          <w:rtl/>
        </w:rPr>
        <w:t xml:space="preserve"> הוא רישום דו ממדי (</w:t>
      </w:r>
      <w:r w:rsidR="00096FF5">
        <w:rPr>
          <w:rFonts w:ascii="David" w:hAnsi="David" w:cs="David" w:hint="cs"/>
          <w:sz w:val="24"/>
          <w:szCs w:val="24"/>
          <w:rtl/>
        </w:rPr>
        <w:t>על מפות</w:t>
      </w:r>
      <w:r>
        <w:rPr>
          <w:rFonts w:ascii="David" w:hAnsi="David" w:cs="David" w:hint="cs"/>
          <w:sz w:val="24"/>
          <w:szCs w:val="24"/>
          <w:rtl/>
        </w:rPr>
        <w:t>). אולם נקבע הסדר חדש של רישום חלקות תלת ממדיות. המנגנון מנסה לאפשר לראות את הדברים</w:t>
      </w:r>
      <w:r w:rsidRPr="00096FF5">
        <w:rPr>
          <w:rFonts w:ascii="David" w:hAnsi="David" w:cs="David" w:hint="cs"/>
          <w:b/>
          <w:bCs/>
          <w:sz w:val="24"/>
          <w:szCs w:val="24"/>
          <w:rtl/>
        </w:rPr>
        <w:t xml:space="preserve"> בצורה תלת ממדית</w:t>
      </w:r>
      <w:r>
        <w:rPr>
          <w:rFonts w:ascii="David" w:hAnsi="David" w:cs="David" w:hint="cs"/>
          <w:sz w:val="24"/>
          <w:szCs w:val="24"/>
          <w:rtl/>
        </w:rPr>
        <w:t xml:space="preserve">. </w:t>
      </w:r>
      <w:r w:rsidR="00096FF5">
        <w:rPr>
          <w:rFonts w:ascii="David" w:hAnsi="David" w:cs="David" w:hint="cs"/>
          <w:sz w:val="24"/>
          <w:szCs w:val="24"/>
          <w:rtl/>
        </w:rPr>
        <w:t>מתבסס על</w:t>
      </w:r>
      <w:r>
        <w:rPr>
          <w:rFonts w:ascii="David" w:hAnsi="David" w:cs="David" w:hint="cs"/>
          <w:sz w:val="24"/>
          <w:szCs w:val="24"/>
          <w:rtl/>
        </w:rPr>
        <w:t xml:space="preserve"> אות</w:t>
      </w:r>
      <w:r w:rsidR="00096FF5">
        <w:rPr>
          <w:rFonts w:ascii="David" w:hAnsi="David" w:cs="David" w:hint="cs"/>
          <w:sz w:val="24"/>
          <w:szCs w:val="24"/>
          <w:rtl/>
        </w:rPr>
        <w:t>ם</w:t>
      </w:r>
      <w:r>
        <w:rPr>
          <w:rFonts w:ascii="David" w:hAnsi="David" w:cs="David" w:hint="cs"/>
          <w:sz w:val="24"/>
          <w:szCs w:val="24"/>
          <w:rtl/>
        </w:rPr>
        <w:t xml:space="preserve"> עקרונות של ס'11 ו12. </w:t>
      </w:r>
    </w:p>
    <w:p w14:paraId="33A279E1" w14:textId="3A2D116C" w:rsidR="00096FF5" w:rsidRDefault="002C34BE" w:rsidP="00096FF5">
      <w:pPr>
        <w:spacing w:after="0" w:line="360" w:lineRule="auto"/>
        <w:ind w:left="-418" w:right="-709"/>
        <w:jc w:val="both"/>
        <w:rPr>
          <w:rFonts w:ascii="David" w:hAnsi="David" w:cs="David"/>
          <w:sz w:val="24"/>
          <w:szCs w:val="24"/>
          <w:rtl/>
        </w:rPr>
      </w:pPr>
      <w:r>
        <w:rPr>
          <w:rFonts w:ascii="David" w:hAnsi="David" w:cs="David" w:hint="cs"/>
          <w:b/>
          <w:bCs/>
          <w:sz w:val="24"/>
          <w:szCs w:val="24"/>
          <w:rtl/>
        </w:rPr>
        <w:t xml:space="preserve">אולם </w:t>
      </w:r>
      <w:r>
        <w:rPr>
          <w:rFonts w:ascii="David" w:hAnsi="David" w:cs="David" w:hint="cs"/>
          <w:sz w:val="24"/>
          <w:szCs w:val="24"/>
          <w:rtl/>
        </w:rPr>
        <w:t>נוסף חריג לס' 13</w:t>
      </w:r>
      <w:r w:rsidR="00096FF5">
        <w:rPr>
          <w:rFonts w:ascii="David" w:hAnsi="David" w:cs="David" w:hint="cs"/>
          <w:sz w:val="24"/>
          <w:szCs w:val="24"/>
          <w:rtl/>
        </w:rPr>
        <w:t xml:space="preserve"> ב</w:t>
      </w:r>
      <w:r>
        <w:rPr>
          <w:rFonts w:ascii="David" w:hAnsi="David" w:cs="David" w:hint="cs"/>
          <w:sz w:val="24"/>
          <w:szCs w:val="24"/>
          <w:rtl/>
        </w:rPr>
        <w:t>ס'</w:t>
      </w:r>
      <w:r w:rsidR="00CC2947">
        <w:rPr>
          <w:rFonts w:ascii="David" w:hAnsi="David" w:cs="David" w:hint="cs"/>
          <w:sz w:val="24"/>
          <w:szCs w:val="24"/>
          <w:rtl/>
        </w:rPr>
        <w:t xml:space="preserve"> </w:t>
      </w:r>
      <w:r>
        <w:rPr>
          <w:rFonts w:ascii="David" w:hAnsi="David" w:cs="David" w:hint="cs"/>
          <w:sz w:val="24"/>
          <w:szCs w:val="24"/>
          <w:rtl/>
        </w:rPr>
        <w:t xml:space="preserve">14ד. "בעלות נפרדת בחלקה תלת ממדית"- </w:t>
      </w:r>
      <w:r w:rsidR="00096FF5">
        <w:rPr>
          <w:rFonts w:ascii="David" w:hAnsi="David" w:cs="David" w:hint="cs"/>
          <w:sz w:val="24"/>
          <w:szCs w:val="24"/>
          <w:rtl/>
        </w:rPr>
        <w:t xml:space="preserve">ניתן לעשות עסקה בחלק מסויים מהקרקע, אם היא </w:t>
      </w:r>
      <w:r>
        <w:rPr>
          <w:rFonts w:ascii="David" w:hAnsi="David" w:cs="David" w:hint="cs"/>
          <w:sz w:val="24"/>
          <w:szCs w:val="24"/>
          <w:rtl/>
        </w:rPr>
        <w:t xml:space="preserve">במרחב התת קרקעי שלי </w:t>
      </w:r>
      <w:r w:rsidR="00096FF5">
        <w:rPr>
          <w:rFonts w:ascii="David" w:hAnsi="David" w:cs="David" w:hint="cs"/>
          <w:sz w:val="24"/>
          <w:szCs w:val="24"/>
          <w:rtl/>
        </w:rPr>
        <w:t xml:space="preserve">ולרשום אותה במרשם המקרקעין </w:t>
      </w:r>
      <w:r>
        <w:rPr>
          <w:rFonts w:ascii="David" w:hAnsi="David" w:cs="David" w:hint="cs"/>
          <w:sz w:val="24"/>
          <w:szCs w:val="24"/>
          <w:rtl/>
        </w:rPr>
        <w:t>כחלקה תלת ממדית</w:t>
      </w:r>
      <w:r w:rsidR="00096FF5">
        <w:rPr>
          <w:rFonts w:ascii="David" w:hAnsi="David" w:cs="David" w:hint="cs"/>
          <w:sz w:val="24"/>
          <w:szCs w:val="24"/>
          <w:rtl/>
        </w:rPr>
        <w:t>.</w:t>
      </w:r>
      <w:r>
        <w:rPr>
          <w:rFonts w:ascii="David" w:hAnsi="David" w:cs="David" w:hint="cs"/>
          <w:sz w:val="24"/>
          <w:szCs w:val="24"/>
          <w:rtl/>
        </w:rPr>
        <w:t xml:space="preserve"> </w:t>
      </w:r>
    </w:p>
    <w:p w14:paraId="31FDD84B" w14:textId="77777777" w:rsidR="00CC2947" w:rsidRDefault="002C34BE" w:rsidP="00752077">
      <w:pPr>
        <w:spacing w:after="0" w:line="360" w:lineRule="auto"/>
        <w:ind w:left="-418" w:right="-709"/>
        <w:jc w:val="both"/>
        <w:rPr>
          <w:rFonts w:ascii="David" w:hAnsi="David" w:cs="David"/>
          <w:sz w:val="24"/>
          <w:szCs w:val="24"/>
          <w:rtl/>
        </w:rPr>
      </w:pPr>
      <w:r>
        <w:rPr>
          <w:rFonts w:ascii="David" w:hAnsi="David" w:cs="David" w:hint="cs"/>
          <w:sz w:val="24"/>
          <w:szCs w:val="24"/>
          <w:rtl/>
        </w:rPr>
        <w:t>מנגנון שבא להגיב לשינויי</w:t>
      </w:r>
      <w:r w:rsidR="00CC2947">
        <w:rPr>
          <w:rFonts w:ascii="David" w:hAnsi="David" w:cs="David" w:hint="cs"/>
          <w:sz w:val="24"/>
          <w:szCs w:val="24"/>
          <w:rtl/>
        </w:rPr>
        <w:t>ם</w:t>
      </w:r>
      <w:r>
        <w:rPr>
          <w:rFonts w:ascii="David" w:hAnsi="David" w:cs="David" w:hint="cs"/>
          <w:sz w:val="24"/>
          <w:szCs w:val="24"/>
          <w:rtl/>
        </w:rPr>
        <w:t xml:space="preserve"> הטכנולוגיים, באופן שלא פוגע בכל חלקות הקרקע</w:t>
      </w:r>
      <w:r w:rsidR="00CC2947">
        <w:rPr>
          <w:rFonts w:ascii="David" w:hAnsi="David" w:cs="David" w:hint="cs"/>
          <w:sz w:val="24"/>
          <w:szCs w:val="24"/>
          <w:rtl/>
        </w:rPr>
        <w:t xml:space="preserve"> האחרות</w:t>
      </w:r>
      <w:r>
        <w:rPr>
          <w:rFonts w:ascii="David" w:hAnsi="David" w:cs="David" w:hint="cs"/>
          <w:sz w:val="24"/>
          <w:szCs w:val="24"/>
          <w:rtl/>
        </w:rPr>
        <w:t xml:space="preserve">. </w:t>
      </w:r>
    </w:p>
    <w:p w14:paraId="46AFADF9" w14:textId="491AFB09" w:rsidR="00DF15A7" w:rsidRDefault="00CC2947" w:rsidP="00752077">
      <w:pPr>
        <w:spacing w:after="0" w:line="360" w:lineRule="auto"/>
        <w:ind w:left="-418" w:right="-709"/>
        <w:jc w:val="both"/>
        <w:rPr>
          <w:rFonts w:ascii="David" w:hAnsi="David" w:cs="David"/>
          <w:sz w:val="24"/>
          <w:szCs w:val="24"/>
          <w:rtl/>
        </w:rPr>
      </w:pPr>
      <w:r>
        <w:rPr>
          <w:rFonts w:ascii="David" w:hAnsi="David" w:cs="David" w:hint="cs"/>
          <w:sz w:val="24"/>
          <w:szCs w:val="24"/>
          <w:rtl/>
        </w:rPr>
        <w:t xml:space="preserve">חשיבות המנגנון: 1. מעשית- מתן </w:t>
      </w:r>
      <w:r w:rsidR="002C34BE">
        <w:rPr>
          <w:rFonts w:ascii="David" w:hAnsi="David" w:cs="David" w:hint="cs"/>
          <w:sz w:val="24"/>
          <w:szCs w:val="24"/>
          <w:rtl/>
        </w:rPr>
        <w:t xml:space="preserve">אפשרויות ניצול מיטביות של הקרקע. </w:t>
      </w:r>
      <w:r>
        <w:rPr>
          <w:rFonts w:ascii="David" w:hAnsi="David" w:cs="David" w:hint="cs"/>
          <w:sz w:val="24"/>
          <w:szCs w:val="24"/>
          <w:rtl/>
        </w:rPr>
        <w:t xml:space="preserve">2. </w:t>
      </w:r>
      <w:r w:rsidR="002C34BE">
        <w:rPr>
          <w:rFonts w:ascii="David" w:hAnsi="David" w:cs="David" w:hint="cs"/>
          <w:sz w:val="24"/>
          <w:szCs w:val="24"/>
          <w:rtl/>
        </w:rPr>
        <w:t>רישומית- הצגה מדוייקת יותר של רישום הזכויות בחלקות, לדעת מה נעשה בכל חלקה.</w:t>
      </w:r>
    </w:p>
    <w:p w14:paraId="3BC6AC18" w14:textId="4FC4D59B" w:rsidR="00752077" w:rsidRPr="00E745FB" w:rsidRDefault="00752077" w:rsidP="00752077">
      <w:pPr>
        <w:spacing w:after="0" w:line="360" w:lineRule="auto"/>
        <w:ind w:left="-418" w:right="-709"/>
        <w:jc w:val="both"/>
        <w:rPr>
          <w:rFonts w:ascii="David" w:hAnsi="David" w:cs="David"/>
          <w:sz w:val="4"/>
          <w:szCs w:val="4"/>
          <w:rtl/>
        </w:rPr>
      </w:pPr>
    </w:p>
    <w:p w14:paraId="4D4380B0" w14:textId="7850DA55" w:rsidR="00752077" w:rsidRDefault="00752077" w:rsidP="00E745FB">
      <w:pPr>
        <w:spacing w:after="0" w:line="360" w:lineRule="auto"/>
        <w:ind w:left="-418" w:right="-142"/>
        <w:jc w:val="center"/>
        <w:rPr>
          <w:rFonts w:ascii="David" w:hAnsi="David" w:cs="David"/>
          <w:i/>
          <w:iCs/>
          <w:sz w:val="24"/>
          <w:szCs w:val="24"/>
          <w:u w:val="single"/>
          <w:rtl/>
        </w:rPr>
      </w:pPr>
      <w:r w:rsidRPr="00752077">
        <w:rPr>
          <w:rFonts w:ascii="David" w:hAnsi="David" w:cs="David" w:hint="cs"/>
          <w:i/>
          <w:iCs/>
          <w:sz w:val="24"/>
          <w:szCs w:val="24"/>
          <w:u w:val="single"/>
          <w:rtl/>
        </w:rPr>
        <w:t>שיעור 8- 4.11.21</w:t>
      </w:r>
    </w:p>
    <w:p w14:paraId="2111F141" w14:textId="5857DFE4" w:rsidR="00932320" w:rsidRDefault="00F546B0" w:rsidP="00F87621">
      <w:pPr>
        <w:spacing w:after="0" w:line="360" w:lineRule="auto"/>
        <w:ind w:left="-908" w:right="-709"/>
        <w:jc w:val="both"/>
        <w:rPr>
          <w:rFonts w:ascii="David" w:hAnsi="David" w:cs="David"/>
          <w:sz w:val="24"/>
          <w:szCs w:val="24"/>
          <w:rtl/>
        </w:rPr>
      </w:pPr>
      <w:r>
        <w:rPr>
          <w:rFonts w:ascii="David" w:hAnsi="David" w:cs="David" w:hint="cs"/>
          <w:sz w:val="24"/>
          <w:szCs w:val="24"/>
          <w:rtl/>
        </w:rPr>
        <w:t>לסיכום</w:t>
      </w:r>
      <w:r w:rsidR="00E36D57">
        <w:rPr>
          <w:rFonts w:ascii="David" w:hAnsi="David" w:cs="David" w:hint="cs"/>
          <w:sz w:val="24"/>
          <w:szCs w:val="24"/>
          <w:rtl/>
        </w:rPr>
        <w:t xml:space="preserve"> </w:t>
      </w:r>
      <w:r w:rsidR="00496775">
        <w:rPr>
          <w:rFonts w:ascii="David" w:hAnsi="David" w:cs="David" w:hint="cs"/>
          <w:sz w:val="24"/>
          <w:szCs w:val="24"/>
          <w:rtl/>
        </w:rPr>
        <w:t>הנושא של</w:t>
      </w:r>
      <w:r w:rsidR="00496775" w:rsidRPr="00CB6BFD">
        <w:rPr>
          <w:rFonts w:ascii="David" w:hAnsi="David" w:cs="David" w:hint="cs"/>
          <w:b/>
          <w:bCs/>
          <w:sz w:val="24"/>
          <w:szCs w:val="24"/>
          <w:rtl/>
        </w:rPr>
        <w:t xml:space="preserve"> מחוברים</w:t>
      </w:r>
      <w:r w:rsidR="00E36D57" w:rsidRPr="00E36D57">
        <w:rPr>
          <w:rFonts w:ascii="David" w:hAnsi="David" w:cs="David" w:hint="cs"/>
          <w:sz w:val="24"/>
          <w:szCs w:val="24"/>
          <w:rtl/>
        </w:rPr>
        <w:t>-</w:t>
      </w:r>
      <w:r w:rsidR="00496775">
        <w:rPr>
          <w:rFonts w:ascii="David" w:hAnsi="David" w:cs="David" w:hint="cs"/>
          <w:sz w:val="24"/>
          <w:szCs w:val="24"/>
          <w:rtl/>
        </w:rPr>
        <w:t xml:space="preserve"> רלוונטי לשאלה "על מה חלה עסקה במקרקעין". </w:t>
      </w:r>
      <w:r w:rsidR="00672E50">
        <w:rPr>
          <w:rFonts w:ascii="David" w:hAnsi="David" w:cs="David" w:hint="cs"/>
          <w:sz w:val="24"/>
          <w:szCs w:val="24"/>
          <w:rtl/>
        </w:rPr>
        <w:t>כאשר מדובר על "בעלות" סעיפים 11 ו-12 מגדירים את היקף הזכות</w:t>
      </w:r>
      <w:r w:rsidR="006F49D4">
        <w:rPr>
          <w:rFonts w:ascii="David" w:hAnsi="David" w:cs="David" w:hint="cs"/>
          <w:sz w:val="24"/>
          <w:szCs w:val="24"/>
          <w:rtl/>
        </w:rPr>
        <w:t xml:space="preserve">. </w:t>
      </w:r>
    </w:p>
    <w:p w14:paraId="403102E2" w14:textId="77777777" w:rsidR="00932320" w:rsidRDefault="006F49D4" w:rsidP="001A361F">
      <w:pPr>
        <w:pStyle w:val="a7"/>
        <w:numPr>
          <w:ilvl w:val="0"/>
          <w:numId w:val="3"/>
        </w:numPr>
        <w:spacing w:after="0" w:line="360" w:lineRule="auto"/>
        <w:ind w:left="-341" w:right="-709"/>
        <w:jc w:val="both"/>
        <w:rPr>
          <w:rFonts w:ascii="David" w:hAnsi="David" w:cs="David"/>
          <w:sz w:val="24"/>
          <w:szCs w:val="24"/>
        </w:rPr>
      </w:pPr>
      <w:r w:rsidRPr="00932320">
        <w:rPr>
          <w:rFonts w:ascii="David" w:hAnsi="David" w:cs="David" w:hint="cs"/>
          <w:sz w:val="24"/>
          <w:szCs w:val="24"/>
          <w:rtl/>
        </w:rPr>
        <w:t xml:space="preserve">ס' 11 מגדיר ממדי עומק וגובה; </w:t>
      </w:r>
    </w:p>
    <w:p w14:paraId="5A2CD16C" w14:textId="11B562B5" w:rsidR="005825D5" w:rsidRPr="00932320" w:rsidRDefault="006F49D4" w:rsidP="001A361F">
      <w:pPr>
        <w:pStyle w:val="a7"/>
        <w:numPr>
          <w:ilvl w:val="0"/>
          <w:numId w:val="3"/>
        </w:numPr>
        <w:spacing w:line="360" w:lineRule="auto"/>
        <w:ind w:left="-341" w:right="-709"/>
        <w:jc w:val="both"/>
        <w:rPr>
          <w:rFonts w:ascii="David" w:hAnsi="David" w:cs="David"/>
          <w:sz w:val="24"/>
          <w:szCs w:val="24"/>
          <w:rtl/>
        </w:rPr>
      </w:pPr>
      <w:r w:rsidRPr="00932320">
        <w:rPr>
          <w:rFonts w:ascii="David" w:hAnsi="David" w:cs="David" w:hint="cs"/>
          <w:sz w:val="24"/>
          <w:szCs w:val="24"/>
          <w:rtl/>
        </w:rPr>
        <w:t>ס'12 קובע את תוכן הזכות- בנוי, נטוע, חיבור קבע.</w:t>
      </w:r>
      <w:r w:rsidR="00CB6BD8" w:rsidRPr="00932320">
        <w:rPr>
          <w:rFonts w:ascii="David" w:hAnsi="David" w:cs="David" w:hint="cs"/>
          <w:sz w:val="24"/>
          <w:szCs w:val="24"/>
          <w:rtl/>
        </w:rPr>
        <w:t xml:space="preserve"> </w:t>
      </w:r>
      <w:r w:rsidR="00BB6F23">
        <w:rPr>
          <w:rFonts w:ascii="David" w:hAnsi="David" w:cs="David" w:hint="cs"/>
          <w:sz w:val="24"/>
          <w:szCs w:val="24"/>
          <w:rtl/>
        </w:rPr>
        <w:t xml:space="preserve">בהתאם למבחנים השונים. </w:t>
      </w:r>
    </w:p>
    <w:p w14:paraId="588B2C29" w14:textId="6E2A15C8" w:rsidR="00B47E10" w:rsidRPr="00B47E10" w:rsidRDefault="00B47E10" w:rsidP="00E36D57">
      <w:pPr>
        <w:spacing w:after="0" w:line="360" w:lineRule="auto"/>
        <w:ind w:left="-418" w:right="284"/>
        <w:jc w:val="center"/>
        <w:rPr>
          <w:rFonts w:ascii="David" w:hAnsi="David" w:cs="David"/>
          <w:b/>
          <w:bCs/>
          <w:sz w:val="24"/>
          <w:szCs w:val="24"/>
          <w:rtl/>
        </w:rPr>
      </w:pPr>
      <w:r w:rsidRPr="00B47E10">
        <w:rPr>
          <w:rFonts w:ascii="David" w:hAnsi="David" w:cs="David" w:hint="cs"/>
          <w:b/>
          <w:bCs/>
          <w:sz w:val="24"/>
          <w:szCs w:val="24"/>
          <w:rtl/>
        </w:rPr>
        <w:lastRenderedPageBreak/>
        <w:t>אוצרות טבע ועתיקות</w:t>
      </w:r>
    </w:p>
    <w:p w14:paraId="55AEE1F2" w14:textId="29C275D7" w:rsidR="00332936" w:rsidRDefault="00B47E10" w:rsidP="00E36D5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קיבלנו </w:t>
      </w:r>
      <w:r w:rsidR="00CB6BD8">
        <w:rPr>
          <w:rFonts w:ascii="David" w:hAnsi="David" w:cs="David" w:hint="cs"/>
          <w:sz w:val="24"/>
          <w:szCs w:val="24"/>
          <w:rtl/>
        </w:rPr>
        <w:t xml:space="preserve">מהמורשת הבריטית </w:t>
      </w:r>
      <w:r>
        <w:rPr>
          <w:rFonts w:ascii="David" w:hAnsi="David" w:cs="David" w:hint="cs"/>
          <w:sz w:val="24"/>
          <w:szCs w:val="24"/>
          <w:rtl/>
        </w:rPr>
        <w:t>את התפיסה,</w:t>
      </w:r>
      <w:r w:rsidR="00CB6BD8">
        <w:rPr>
          <w:rFonts w:ascii="David" w:hAnsi="David" w:cs="David" w:hint="cs"/>
          <w:sz w:val="24"/>
          <w:szCs w:val="24"/>
          <w:rtl/>
        </w:rPr>
        <w:t xml:space="preserve"> שהבעלות על</w:t>
      </w:r>
      <w:r>
        <w:rPr>
          <w:rFonts w:ascii="David" w:hAnsi="David" w:cs="David" w:hint="cs"/>
          <w:sz w:val="24"/>
          <w:szCs w:val="24"/>
          <w:rtl/>
        </w:rPr>
        <w:t xml:space="preserve"> אוצרות טבע ועתיקות</w:t>
      </w:r>
      <w:r w:rsidR="00CB6BD8">
        <w:rPr>
          <w:rFonts w:ascii="David" w:hAnsi="David" w:cs="David" w:hint="cs"/>
          <w:sz w:val="24"/>
          <w:szCs w:val="24"/>
          <w:rtl/>
        </w:rPr>
        <w:t xml:space="preserve"> </w:t>
      </w:r>
      <w:r w:rsidR="00986824">
        <w:rPr>
          <w:rFonts w:ascii="David" w:hAnsi="David" w:cs="David" w:hint="cs"/>
          <w:sz w:val="24"/>
          <w:szCs w:val="24"/>
          <w:rtl/>
        </w:rPr>
        <w:t xml:space="preserve">(מורשת תרבותית של כולנו) </w:t>
      </w:r>
      <w:r w:rsidR="00CB6BD8">
        <w:rPr>
          <w:rFonts w:ascii="David" w:hAnsi="David" w:cs="David" w:hint="cs"/>
          <w:sz w:val="24"/>
          <w:szCs w:val="24"/>
          <w:rtl/>
        </w:rPr>
        <w:t xml:space="preserve">היא </w:t>
      </w:r>
      <w:r w:rsidR="00332936">
        <w:rPr>
          <w:rFonts w:ascii="David" w:hAnsi="David" w:cs="David" w:hint="cs"/>
          <w:sz w:val="24"/>
          <w:szCs w:val="24"/>
          <w:rtl/>
        </w:rPr>
        <w:t>בעלות ציבורית</w:t>
      </w:r>
      <w:r w:rsidR="00CB6BD8">
        <w:rPr>
          <w:rFonts w:ascii="David" w:hAnsi="David" w:cs="David" w:hint="cs"/>
          <w:sz w:val="24"/>
          <w:szCs w:val="24"/>
          <w:rtl/>
        </w:rPr>
        <w:t xml:space="preserve">. </w:t>
      </w:r>
    </w:p>
    <w:p w14:paraId="3AC98063" w14:textId="77777777" w:rsidR="00F35272" w:rsidRDefault="00F35272" w:rsidP="00E36D57">
      <w:pPr>
        <w:spacing w:after="0" w:line="360" w:lineRule="auto"/>
        <w:ind w:left="-908" w:right="-709"/>
        <w:jc w:val="both"/>
        <w:rPr>
          <w:rFonts w:ascii="David" w:hAnsi="David" w:cs="David"/>
          <w:sz w:val="24"/>
          <w:szCs w:val="24"/>
          <w:rtl/>
        </w:rPr>
      </w:pPr>
      <w:r>
        <w:rPr>
          <w:rFonts w:ascii="David" w:hAnsi="David" w:cs="David" w:hint="cs"/>
          <w:sz w:val="24"/>
          <w:szCs w:val="24"/>
          <w:rtl/>
        </w:rPr>
        <w:t>אם ימצאו משאבי טבע בחלקת קרקע שבבעלות פרטית- הם יהיו בבעלות ציבורית!</w:t>
      </w:r>
    </w:p>
    <w:p w14:paraId="724F476C" w14:textId="0C7AB8DC" w:rsidR="001E4031" w:rsidRDefault="00D2145F" w:rsidP="00E36D5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עתיקות- </w:t>
      </w:r>
      <w:r w:rsidR="00D730EF">
        <w:rPr>
          <w:rFonts w:ascii="David" w:hAnsi="David" w:cs="David" w:hint="cs"/>
          <w:sz w:val="24"/>
          <w:szCs w:val="24"/>
          <w:rtl/>
        </w:rPr>
        <w:t xml:space="preserve">נושא בעייתי. </w:t>
      </w:r>
      <w:r w:rsidR="007558C5">
        <w:rPr>
          <w:rFonts w:ascii="David" w:hAnsi="David" w:cs="David" w:hint="cs"/>
          <w:sz w:val="24"/>
          <w:szCs w:val="24"/>
          <w:rtl/>
        </w:rPr>
        <w:t xml:space="preserve">תוקע </w:t>
      </w:r>
      <w:proofErr w:type="spellStart"/>
      <w:r w:rsidR="007558C5">
        <w:rPr>
          <w:rFonts w:ascii="David" w:hAnsi="David" w:cs="David" w:hint="cs"/>
          <w:sz w:val="24"/>
          <w:szCs w:val="24"/>
          <w:rtl/>
        </w:rPr>
        <w:t>פרוייקטים</w:t>
      </w:r>
      <w:proofErr w:type="spellEnd"/>
      <w:r w:rsidR="007558C5">
        <w:rPr>
          <w:rFonts w:ascii="David" w:hAnsi="David" w:cs="David" w:hint="cs"/>
          <w:sz w:val="24"/>
          <w:szCs w:val="24"/>
          <w:rtl/>
        </w:rPr>
        <w:t xml:space="preserve"> כשיש אתר שחושדים שיש בו עתיקות. </w:t>
      </w:r>
      <w:r w:rsidR="001E4031">
        <w:rPr>
          <w:rFonts w:ascii="David" w:hAnsi="David" w:cs="David" w:hint="cs"/>
          <w:sz w:val="24"/>
          <w:szCs w:val="24"/>
          <w:rtl/>
        </w:rPr>
        <w:t xml:space="preserve">יש חוק עתיקות מסודר שיוצר כאבי ראש לבעלי מקרקעין שיש בשטח שלהם עתיקות. </w:t>
      </w:r>
    </w:p>
    <w:p w14:paraId="5B129A19" w14:textId="5A5930B2" w:rsidR="00EF7951" w:rsidRDefault="00EF7951" w:rsidP="00E36D57">
      <w:pPr>
        <w:spacing w:after="0" w:line="360" w:lineRule="auto"/>
        <w:ind w:left="-908" w:right="-709"/>
        <w:jc w:val="both"/>
        <w:rPr>
          <w:rFonts w:ascii="David" w:hAnsi="David" w:cs="David"/>
          <w:sz w:val="24"/>
          <w:szCs w:val="24"/>
          <w:u w:val="single"/>
          <w:rtl/>
        </w:rPr>
      </w:pPr>
      <w:r w:rsidRPr="00EF7951">
        <w:rPr>
          <w:rFonts w:ascii="David" w:hAnsi="David" w:cs="David" w:hint="cs"/>
          <w:sz w:val="24"/>
          <w:szCs w:val="24"/>
          <w:u w:val="single"/>
          <w:rtl/>
        </w:rPr>
        <w:t xml:space="preserve">סטודנטים בשנים קודמות של מרים כתבו על </w:t>
      </w:r>
      <w:r w:rsidR="00E36D57">
        <w:rPr>
          <w:rFonts w:ascii="David" w:hAnsi="David" w:cs="David" w:hint="cs"/>
          <w:sz w:val="24"/>
          <w:szCs w:val="24"/>
          <w:u w:val="single"/>
          <w:rtl/>
        </w:rPr>
        <w:t xml:space="preserve">חיפוש </w:t>
      </w:r>
      <w:r w:rsidRPr="00EF7951">
        <w:rPr>
          <w:rFonts w:ascii="David" w:hAnsi="David" w:cs="David" w:hint="cs"/>
          <w:sz w:val="24"/>
          <w:szCs w:val="24"/>
          <w:u w:val="single"/>
          <w:rtl/>
        </w:rPr>
        <w:t>הגז הטבעי</w:t>
      </w:r>
      <w:r w:rsidR="00E36D57">
        <w:rPr>
          <w:rFonts w:ascii="David" w:hAnsi="David" w:cs="David" w:hint="cs"/>
          <w:sz w:val="24"/>
          <w:szCs w:val="24"/>
          <w:u w:val="single"/>
          <w:rtl/>
        </w:rPr>
        <w:t>.</w:t>
      </w:r>
    </w:p>
    <w:p w14:paraId="590A22EA" w14:textId="77777777" w:rsidR="00E36D57" w:rsidRDefault="00D875DB" w:rsidP="00E36D5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המדינה </w:t>
      </w:r>
      <w:r w:rsidR="002341D5">
        <w:rPr>
          <w:rFonts w:ascii="David" w:hAnsi="David" w:cs="David" w:hint="cs"/>
          <w:sz w:val="24"/>
          <w:szCs w:val="24"/>
          <w:rtl/>
        </w:rPr>
        <w:t xml:space="preserve">בדר"כ </w:t>
      </w:r>
      <w:r>
        <w:rPr>
          <w:rFonts w:ascii="David" w:hAnsi="David" w:cs="David" w:hint="cs"/>
          <w:sz w:val="24"/>
          <w:szCs w:val="24"/>
          <w:rtl/>
        </w:rPr>
        <w:t xml:space="preserve">לא מחפשת את </w:t>
      </w:r>
      <w:r w:rsidR="000542A7">
        <w:rPr>
          <w:rFonts w:ascii="David" w:hAnsi="David" w:cs="David" w:hint="cs"/>
          <w:sz w:val="24"/>
          <w:szCs w:val="24"/>
          <w:rtl/>
        </w:rPr>
        <w:t>משאבי טבע</w:t>
      </w:r>
      <w:r w:rsidR="004609C9">
        <w:rPr>
          <w:rFonts w:ascii="David" w:hAnsi="David" w:cs="David" w:hint="cs"/>
          <w:sz w:val="24"/>
          <w:szCs w:val="24"/>
          <w:rtl/>
        </w:rPr>
        <w:t>, כי סיכוי נמוך למצוא ו</w:t>
      </w:r>
      <w:r w:rsidR="000542A7">
        <w:rPr>
          <w:rFonts w:ascii="David" w:hAnsi="David" w:cs="David" w:hint="cs"/>
          <w:sz w:val="24"/>
          <w:szCs w:val="24"/>
          <w:rtl/>
        </w:rPr>
        <w:t xml:space="preserve">זה </w:t>
      </w:r>
      <w:r w:rsidR="004609C9">
        <w:rPr>
          <w:rFonts w:ascii="David" w:hAnsi="David" w:cs="David" w:hint="cs"/>
          <w:sz w:val="24"/>
          <w:szCs w:val="24"/>
          <w:rtl/>
        </w:rPr>
        <w:t xml:space="preserve">כרוך בעלויות גבוהות. </w:t>
      </w:r>
      <w:r w:rsidR="002341D5">
        <w:rPr>
          <w:rFonts w:ascii="David" w:hAnsi="David" w:cs="David" w:hint="cs"/>
          <w:sz w:val="24"/>
          <w:szCs w:val="24"/>
          <w:rtl/>
        </w:rPr>
        <w:t xml:space="preserve">יצרה הסדר חוקי של זכיינות, לפיו </w:t>
      </w:r>
      <w:r w:rsidR="00837477">
        <w:rPr>
          <w:rFonts w:ascii="David" w:hAnsi="David" w:cs="David" w:hint="cs"/>
          <w:sz w:val="24"/>
          <w:szCs w:val="24"/>
          <w:rtl/>
        </w:rPr>
        <w:t>היא נתנה זכויות למס' חברות גדולות לחפש אחר גז, ואם ימצאו לאחר שלקחו את הסיכון- הם יקבלו ת</w:t>
      </w:r>
      <w:r w:rsidR="00DB1A83">
        <w:rPr>
          <w:rFonts w:ascii="David" w:hAnsi="David" w:cs="David" w:hint="cs"/>
          <w:sz w:val="24"/>
          <w:szCs w:val="24"/>
          <w:rtl/>
        </w:rPr>
        <w:t>גמול</w:t>
      </w:r>
      <w:r w:rsidR="00837477">
        <w:rPr>
          <w:rFonts w:ascii="David" w:hAnsi="David" w:cs="David" w:hint="cs"/>
          <w:sz w:val="24"/>
          <w:szCs w:val="24"/>
          <w:rtl/>
        </w:rPr>
        <w:t xml:space="preserve"> (</w:t>
      </w:r>
      <w:r w:rsidR="002341D5">
        <w:rPr>
          <w:rFonts w:ascii="David" w:hAnsi="David" w:cs="David" w:hint="cs"/>
          <w:sz w:val="24"/>
          <w:szCs w:val="24"/>
          <w:rtl/>
        </w:rPr>
        <w:t>זכויות במשאב הגז</w:t>
      </w:r>
      <w:r w:rsidR="00837477">
        <w:rPr>
          <w:rFonts w:ascii="David" w:hAnsi="David" w:cs="David" w:hint="cs"/>
          <w:sz w:val="24"/>
          <w:szCs w:val="24"/>
          <w:rtl/>
        </w:rPr>
        <w:t xml:space="preserve">). </w:t>
      </w:r>
      <w:r w:rsidR="00BE22D5">
        <w:rPr>
          <w:rFonts w:ascii="David" w:hAnsi="David" w:cs="David" w:hint="cs"/>
          <w:sz w:val="24"/>
          <w:szCs w:val="24"/>
          <w:rtl/>
        </w:rPr>
        <w:t xml:space="preserve">הם אכן מצאו גז טבעי, ובכמויות גדולות. </w:t>
      </w:r>
    </w:p>
    <w:p w14:paraId="5A6E69DB" w14:textId="77777777" w:rsidR="00E36D57" w:rsidRDefault="00E36D57" w:rsidP="00E36D57">
      <w:pPr>
        <w:spacing w:after="0" w:line="360" w:lineRule="auto"/>
        <w:ind w:left="-908" w:right="-709"/>
        <w:jc w:val="both"/>
        <w:rPr>
          <w:rFonts w:ascii="David" w:hAnsi="David" w:cs="David"/>
          <w:b/>
          <w:bCs/>
          <w:sz w:val="24"/>
          <w:szCs w:val="24"/>
          <w:rtl/>
        </w:rPr>
      </w:pPr>
      <w:r>
        <w:rPr>
          <w:rFonts w:ascii="David" w:hAnsi="David" w:cs="David" w:hint="cs"/>
          <w:sz w:val="24"/>
          <w:szCs w:val="24"/>
          <w:rtl/>
        </w:rPr>
        <w:t xml:space="preserve">אף אחד לא חשב שבישראל ימצאו משאבים ששווים הרבה כסף. המדינה </w:t>
      </w:r>
      <w:r w:rsidR="00CF5C3F">
        <w:rPr>
          <w:rFonts w:ascii="David" w:hAnsi="David" w:cs="David" w:hint="cs"/>
          <w:sz w:val="24"/>
          <w:szCs w:val="24"/>
          <w:rtl/>
        </w:rPr>
        <w:t xml:space="preserve">לא הייתה מרוצה </w:t>
      </w:r>
      <w:r w:rsidR="000C1CB2">
        <w:rPr>
          <w:rFonts w:ascii="David" w:hAnsi="David" w:cs="David" w:hint="cs"/>
          <w:sz w:val="24"/>
          <w:szCs w:val="24"/>
          <w:rtl/>
        </w:rPr>
        <w:t>מההסדר שקבעה</w:t>
      </w:r>
      <w:r w:rsidR="00CF5C3F">
        <w:rPr>
          <w:rFonts w:ascii="David" w:hAnsi="David" w:cs="David" w:hint="cs"/>
          <w:sz w:val="24"/>
          <w:szCs w:val="24"/>
          <w:rtl/>
        </w:rPr>
        <w:t>. לכן,</w:t>
      </w:r>
      <w:r w:rsidR="00CA5094">
        <w:rPr>
          <w:rFonts w:ascii="David" w:hAnsi="David" w:cs="David" w:hint="cs"/>
          <w:sz w:val="24"/>
          <w:szCs w:val="24"/>
          <w:rtl/>
        </w:rPr>
        <w:t xml:space="preserve"> החליטה בדיעבד למסות את ההכנסות</w:t>
      </w:r>
      <w:r w:rsidR="00444C3F">
        <w:rPr>
          <w:rFonts w:ascii="David" w:hAnsi="David" w:cs="David" w:hint="cs"/>
          <w:sz w:val="24"/>
          <w:szCs w:val="24"/>
          <w:rtl/>
        </w:rPr>
        <w:t xml:space="preserve"> מהגז הטבעי</w:t>
      </w:r>
      <w:r w:rsidR="00CF5C3F">
        <w:rPr>
          <w:rFonts w:ascii="David" w:hAnsi="David" w:cs="David" w:hint="cs"/>
          <w:sz w:val="24"/>
          <w:szCs w:val="24"/>
          <w:rtl/>
        </w:rPr>
        <w:t>,</w:t>
      </w:r>
      <w:r w:rsidR="00CA5094">
        <w:rPr>
          <w:rFonts w:ascii="David" w:hAnsi="David" w:cs="David" w:hint="cs"/>
          <w:sz w:val="24"/>
          <w:szCs w:val="24"/>
          <w:rtl/>
        </w:rPr>
        <w:t xml:space="preserve"> </w:t>
      </w:r>
      <w:r w:rsidR="00CF5C3F">
        <w:rPr>
          <w:rFonts w:ascii="David" w:hAnsi="David" w:cs="David" w:hint="cs"/>
          <w:sz w:val="24"/>
          <w:szCs w:val="24"/>
          <w:rtl/>
        </w:rPr>
        <w:t xml:space="preserve">קבעה </w:t>
      </w:r>
      <w:r w:rsidR="00CA5094">
        <w:rPr>
          <w:rFonts w:ascii="David" w:hAnsi="David" w:cs="David" w:hint="cs"/>
          <w:sz w:val="24"/>
          <w:szCs w:val="24"/>
          <w:rtl/>
        </w:rPr>
        <w:t xml:space="preserve">שיעורי מס </w:t>
      </w:r>
      <w:r w:rsidR="00CF5C3F">
        <w:rPr>
          <w:rFonts w:ascii="David" w:hAnsi="David" w:cs="David" w:hint="cs"/>
          <w:sz w:val="24"/>
          <w:szCs w:val="24"/>
          <w:rtl/>
        </w:rPr>
        <w:t xml:space="preserve">מאוד גבוהים. </w:t>
      </w:r>
    </w:p>
    <w:p w14:paraId="7EC8C307" w14:textId="77777777" w:rsidR="00AA2DBC" w:rsidRDefault="00DB1A83" w:rsidP="00E36D57">
      <w:pPr>
        <w:spacing w:after="0" w:line="360" w:lineRule="auto"/>
        <w:ind w:left="-908" w:right="-709"/>
        <w:jc w:val="both"/>
        <w:rPr>
          <w:rFonts w:ascii="David" w:hAnsi="David" w:cs="David"/>
          <w:sz w:val="24"/>
          <w:szCs w:val="24"/>
          <w:rtl/>
        </w:rPr>
      </w:pPr>
      <w:r>
        <w:rPr>
          <w:rFonts w:ascii="David" w:hAnsi="David" w:cs="David" w:hint="cs"/>
          <w:b/>
          <w:bCs/>
          <w:sz w:val="24"/>
          <w:szCs w:val="24"/>
          <w:rtl/>
        </w:rPr>
        <w:t xml:space="preserve">החברות </w:t>
      </w:r>
      <w:r w:rsidR="00EF7951" w:rsidRPr="00DB1A83">
        <w:rPr>
          <w:rFonts w:ascii="David" w:hAnsi="David" w:cs="David" w:hint="cs"/>
          <w:b/>
          <w:bCs/>
          <w:sz w:val="24"/>
          <w:szCs w:val="24"/>
          <w:rtl/>
        </w:rPr>
        <w:t>עתרו לבג</w:t>
      </w:r>
      <w:r w:rsidR="000F5292">
        <w:rPr>
          <w:rFonts w:ascii="David" w:hAnsi="David" w:cs="David" w:hint="cs"/>
          <w:b/>
          <w:bCs/>
          <w:sz w:val="24"/>
          <w:szCs w:val="24"/>
          <w:rtl/>
        </w:rPr>
        <w:t>"</w:t>
      </w:r>
      <w:r w:rsidR="00EF7951" w:rsidRPr="00DB1A83">
        <w:rPr>
          <w:rFonts w:ascii="David" w:hAnsi="David" w:cs="David" w:hint="cs"/>
          <w:b/>
          <w:bCs/>
          <w:sz w:val="24"/>
          <w:szCs w:val="24"/>
          <w:rtl/>
        </w:rPr>
        <w:t>ץ</w:t>
      </w:r>
      <w:r w:rsidR="000C1CB2">
        <w:rPr>
          <w:rFonts w:ascii="David" w:hAnsi="David" w:cs="David" w:hint="cs"/>
          <w:sz w:val="24"/>
          <w:szCs w:val="24"/>
          <w:rtl/>
        </w:rPr>
        <w:t xml:space="preserve"> בטענה שלא צריך להיות מס על </w:t>
      </w:r>
      <w:r w:rsidR="00444C3F">
        <w:rPr>
          <w:rFonts w:ascii="David" w:hAnsi="David" w:cs="David" w:hint="cs"/>
          <w:sz w:val="24"/>
          <w:szCs w:val="24"/>
          <w:rtl/>
        </w:rPr>
        <w:t xml:space="preserve">העסקאות האלה. </w:t>
      </w:r>
      <w:r w:rsidR="00AA2DBC">
        <w:rPr>
          <w:rFonts w:ascii="David" w:hAnsi="David" w:cs="David" w:hint="cs"/>
          <w:sz w:val="24"/>
          <w:szCs w:val="24"/>
          <w:rtl/>
        </w:rPr>
        <w:t>נוצר הסדר חוקי</w:t>
      </w:r>
      <w:r w:rsidR="00532452">
        <w:rPr>
          <w:rFonts w:ascii="David" w:hAnsi="David" w:cs="David" w:hint="cs"/>
          <w:sz w:val="24"/>
          <w:szCs w:val="24"/>
          <w:rtl/>
        </w:rPr>
        <w:t xml:space="preserve"> </w:t>
      </w:r>
      <w:r w:rsidR="00AA2DBC">
        <w:rPr>
          <w:rFonts w:ascii="David" w:hAnsi="David" w:cs="David" w:hint="cs"/>
          <w:sz w:val="24"/>
          <w:szCs w:val="24"/>
          <w:rtl/>
        </w:rPr>
        <w:t>ש</w:t>
      </w:r>
      <w:r w:rsidR="00532452">
        <w:rPr>
          <w:rFonts w:ascii="David" w:hAnsi="David" w:cs="David" w:hint="cs"/>
          <w:sz w:val="24"/>
          <w:szCs w:val="24"/>
          <w:rtl/>
        </w:rPr>
        <w:t>המס לא</w:t>
      </w:r>
      <w:r w:rsidR="00AA2DBC">
        <w:rPr>
          <w:rFonts w:ascii="David" w:hAnsi="David" w:cs="David" w:hint="cs"/>
          <w:sz w:val="24"/>
          <w:szCs w:val="24"/>
          <w:rtl/>
        </w:rPr>
        <w:t xml:space="preserve"> היה</w:t>
      </w:r>
      <w:r w:rsidR="00532452">
        <w:rPr>
          <w:rFonts w:ascii="David" w:hAnsi="David" w:cs="David" w:hint="cs"/>
          <w:sz w:val="24"/>
          <w:szCs w:val="24"/>
          <w:rtl/>
        </w:rPr>
        <w:t xml:space="preserve"> כלול ב</w:t>
      </w:r>
      <w:r w:rsidR="00AA2DBC">
        <w:rPr>
          <w:rFonts w:ascii="David" w:hAnsi="David" w:cs="David" w:hint="cs"/>
          <w:sz w:val="24"/>
          <w:szCs w:val="24"/>
          <w:rtl/>
        </w:rPr>
        <w:t>ו</w:t>
      </w:r>
      <w:r w:rsidR="00532452">
        <w:rPr>
          <w:rFonts w:ascii="David" w:hAnsi="David" w:cs="David" w:hint="cs"/>
          <w:sz w:val="24"/>
          <w:szCs w:val="24"/>
          <w:rtl/>
        </w:rPr>
        <w:t>.</w:t>
      </w:r>
      <w:r w:rsidR="00444C3F">
        <w:rPr>
          <w:rFonts w:ascii="David" w:hAnsi="David" w:cs="David" w:hint="cs"/>
          <w:sz w:val="24"/>
          <w:szCs w:val="24"/>
          <w:rtl/>
        </w:rPr>
        <w:t xml:space="preserve"> </w:t>
      </w:r>
    </w:p>
    <w:p w14:paraId="04B61F5C" w14:textId="5F23E303" w:rsidR="008962D9" w:rsidRPr="008962D9" w:rsidRDefault="00EF7951" w:rsidP="00E36D57">
      <w:pPr>
        <w:spacing w:after="0" w:line="360" w:lineRule="auto"/>
        <w:ind w:left="-908" w:right="-709"/>
        <w:jc w:val="both"/>
        <w:rPr>
          <w:rFonts w:ascii="David" w:hAnsi="David" w:cs="David"/>
          <w:sz w:val="24"/>
          <w:szCs w:val="24"/>
          <w:rtl/>
        </w:rPr>
      </w:pPr>
      <w:r w:rsidRPr="00532452">
        <w:rPr>
          <w:rFonts w:ascii="David" w:hAnsi="David" w:cs="David" w:hint="cs"/>
          <w:sz w:val="24"/>
          <w:szCs w:val="24"/>
          <w:u w:val="single"/>
          <w:rtl/>
        </w:rPr>
        <w:t>בג</w:t>
      </w:r>
      <w:r w:rsidR="000F5292" w:rsidRPr="00532452">
        <w:rPr>
          <w:rFonts w:ascii="David" w:hAnsi="David" w:cs="David" w:hint="cs"/>
          <w:sz w:val="24"/>
          <w:szCs w:val="24"/>
          <w:u w:val="single"/>
          <w:rtl/>
        </w:rPr>
        <w:t>"</w:t>
      </w:r>
      <w:r w:rsidRPr="00532452">
        <w:rPr>
          <w:rFonts w:ascii="David" w:hAnsi="David" w:cs="David" w:hint="cs"/>
          <w:sz w:val="24"/>
          <w:szCs w:val="24"/>
          <w:u w:val="single"/>
          <w:rtl/>
        </w:rPr>
        <w:t>ץ הכשיר את המיסוי</w:t>
      </w:r>
      <w:r w:rsidR="00532452">
        <w:rPr>
          <w:rFonts w:ascii="David" w:hAnsi="David" w:cs="David" w:hint="cs"/>
          <w:sz w:val="24"/>
          <w:szCs w:val="24"/>
          <w:rtl/>
        </w:rPr>
        <w:t>.</w:t>
      </w:r>
      <w:r>
        <w:rPr>
          <w:rFonts w:ascii="David" w:hAnsi="David" w:cs="David" w:hint="cs"/>
          <w:sz w:val="24"/>
          <w:szCs w:val="24"/>
          <w:rtl/>
        </w:rPr>
        <w:t xml:space="preserve"> </w:t>
      </w:r>
      <w:r w:rsidR="006E2DBF">
        <w:rPr>
          <w:rFonts w:ascii="David" w:hAnsi="David" w:cs="David" w:hint="cs"/>
          <w:sz w:val="24"/>
          <w:szCs w:val="24"/>
          <w:rtl/>
        </w:rPr>
        <w:t>קבע</w:t>
      </w:r>
      <w:r>
        <w:rPr>
          <w:rFonts w:ascii="David" w:hAnsi="David" w:cs="David" w:hint="cs"/>
          <w:sz w:val="24"/>
          <w:szCs w:val="24"/>
          <w:rtl/>
        </w:rPr>
        <w:t xml:space="preserve"> ש</w:t>
      </w:r>
      <w:r w:rsidR="00532452">
        <w:rPr>
          <w:rFonts w:ascii="David" w:hAnsi="David" w:cs="David" w:hint="cs"/>
          <w:sz w:val="24"/>
          <w:szCs w:val="24"/>
          <w:rtl/>
        </w:rPr>
        <w:t xml:space="preserve">זה </w:t>
      </w:r>
      <w:r>
        <w:rPr>
          <w:rFonts w:ascii="David" w:hAnsi="David" w:cs="David" w:hint="cs"/>
          <w:sz w:val="24"/>
          <w:szCs w:val="24"/>
          <w:rtl/>
        </w:rPr>
        <w:t>לגיטימי</w:t>
      </w:r>
      <w:r w:rsidR="00532452">
        <w:rPr>
          <w:rFonts w:ascii="David" w:hAnsi="David" w:cs="David" w:hint="cs"/>
          <w:sz w:val="24"/>
          <w:szCs w:val="24"/>
          <w:rtl/>
        </w:rPr>
        <w:t xml:space="preserve">. </w:t>
      </w:r>
      <w:r>
        <w:rPr>
          <w:rFonts w:ascii="David" w:hAnsi="David" w:cs="David" w:hint="cs"/>
          <w:sz w:val="24"/>
          <w:szCs w:val="24"/>
          <w:rtl/>
        </w:rPr>
        <w:t xml:space="preserve">הנסיבות של מציאת הגז הטבעי </w:t>
      </w:r>
      <w:r w:rsidRPr="00532452">
        <w:rPr>
          <w:rFonts w:ascii="David" w:hAnsi="David" w:cs="David" w:hint="cs"/>
          <w:sz w:val="24"/>
          <w:szCs w:val="24"/>
          <w:rtl/>
        </w:rPr>
        <w:t>היו</w:t>
      </w:r>
      <w:r w:rsidRPr="00532452">
        <w:rPr>
          <w:rFonts w:ascii="David" w:hAnsi="David" w:cs="David" w:hint="cs"/>
          <w:b/>
          <w:bCs/>
          <w:sz w:val="24"/>
          <w:szCs w:val="24"/>
          <w:rtl/>
        </w:rPr>
        <w:t xml:space="preserve"> לא צפויות</w:t>
      </w:r>
      <w:r w:rsidR="006E2DBF">
        <w:rPr>
          <w:rFonts w:ascii="David" w:hAnsi="David" w:cs="David" w:hint="cs"/>
          <w:sz w:val="24"/>
          <w:szCs w:val="24"/>
          <w:rtl/>
        </w:rPr>
        <w:t>, ולכן הם מיסו אותם.</w:t>
      </w:r>
    </w:p>
    <w:p w14:paraId="1B9D9F00" w14:textId="310862A3" w:rsidR="00EF7951" w:rsidRDefault="008962D9" w:rsidP="00E36D57">
      <w:pPr>
        <w:spacing w:after="0" w:line="360" w:lineRule="auto"/>
        <w:ind w:left="-908" w:right="-709"/>
        <w:jc w:val="both"/>
        <w:rPr>
          <w:rFonts w:ascii="David" w:hAnsi="David" w:cs="David"/>
          <w:sz w:val="24"/>
          <w:szCs w:val="24"/>
          <w:rtl/>
        </w:rPr>
      </w:pPr>
      <w:r w:rsidRPr="00AA2DBC">
        <w:rPr>
          <w:rFonts w:ascii="David" w:hAnsi="David" w:cs="David" w:hint="cs"/>
          <w:b/>
          <w:bCs/>
          <w:i/>
          <w:iCs/>
          <w:color w:val="FF0000"/>
          <w:sz w:val="24"/>
          <w:szCs w:val="24"/>
          <w:rtl/>
        </w:rPr>
        <w:t>נושא חריג.</w:t>
      </w:r>
      <w:r w:rsidRPr="00AA2DBC">
        <w:rPr>
          <w:rFonts w:ascii="David" w:hAnsi="David" w:cs="David" w:hint="cs"/>
          <w:color w:val="FF0000"/>
          <w:sz w:val="24"/>
          <w:szCs w:val="24"/>
          <w:rtl/>
        </w:rPr>
        <w:t xml:space="preserve"> </w:t>
      </w:r>
      <w:r>
        <w:rPr>
          <w:rFonts w:ascii="David" w:hAnsi="David" w:cs="David" w:hint="cs"/>
          <w:sz w:val="24"/>
          <w:szCs w:val="24"/>
          <w:rtl/>
        </w:rPr>
        <w:t xml:space="preserve">עד שמצאו, </w:t>
      </w:r>
      <w:r w:rsidR="00EF7951">
        <w:rPr>
          <w:rFonts w:ascii="David" w:hAnsi="David" w:cs="David" w:hint="cs"/>
          <w:sz w:val="24"/>
          <w:szCs w:val="24"/>
          <w:rtl/>
        </w:rPr>
        <w:t>המדינה רצתה לדאוג לאינטרס הציבורי. הטענות היו שהגז של כולם ולא ניתן להם להתעשר על חשבון הציבור. המדינה הרוויחה מזה, אבל גם החברות- הם מצאו משאב שיצא להם טוב</w:t>
      </w:r>
      <w:r w:rsidR="00EA1C9A">
        <w:rPr>
          <w:rFonts w:ascii="David" w:hAnsi="David" w:cs="David" w:hint="cs"/>
          <w:sz w:val="24"/>
          <w:szCs w:val="24"/>
          <w:rtl/>
        </w:rPr>
        <w:t>,</w:t>
      </w:r>
      <w:r w:rsidR="00EF7951">
        <w:rPr>
          <w:rFonts w:ascii="David" w:hAnsi="David" w:cs="David" w:hint="cs"/>
          <w:sz w:val="24"/>
          <w:szCs w:val="24"/>
          <w:rtl/>
        </w:rPr>
        <w:t xml:space="preserve"> שלקחו את הסיכון</w:t>
      </w:r>
      <w:r w:rsidR="0017683C">
        <w:rPr>
          <w:rFonts w:ascii="David" w:hAnsi="David" w:cs="David" w:hint="cs"/>
          <w:sz w:val="24"/>
          <w:szCs w:val="24"/>
          <w:rtl/>
        </w:rPr>
        <w:t>.</w:t>
      </w:r>
    </w:p>
    <w:p w14:paraId="4740CA4C" w14:textId="77777777" w:rsidR="00EF7951" w:rsidRPr="00276F4A" w:rsidRDefault="00EF7951" w:rsidP="00E36D57">
      <w:pPr>
        <w:spacing w:after="0" w:line="360" w:lineRule="auto"/>
        <w:ind w:left="-908" w:right="-709"/>
        <w:jc w:val="both"/>
        <w:rPr>
          <w:rFonts w:ascii="David" w:hAnsi="David" w:cs="David"/>
          <w:sz w:val="10"/>
          <w:szCs w:val="10"/>
          <w:u w:val="single"/>
          <w:rtl/>
        </w:rPr>
      </w:pPr>
    </w:p>
    <w:p w14:paraId="4ED623D4" w14:textId="3A16119F" w:rsidR="00617EBE" w:rsidRDefault="006615EA" w:rsidP="00387717">
      <w:pPr>
        <w:spacing w:after="0" w:line="360" w:lineRule="auto"/>
        <w:ind w:left="-908" w:right="-709"/>
        <w:jc w:val="both"/>
        <w:rPr>
          <w:rFonts w:ascii="David" w:hAnsi="David" w:cs="David"/>
          <w:sz w:val="24"/>
          <w:szCs w:val="24"/>
          <w:rtl/>
        </w:rPr>
      </w:pPr>
      <w:r w:rsidRPr="00051021">
        <w:rPr>
          <w:rFonts w:ascii="David" w:hAnsi="David" w:cs="David" w:hint="cs"/>
          <w:i/>
          <w:iCs/>
          <w:sz w:val="24"/>
          <w:szCs w:val="24"/>
          <w:highlight w:val="lightGray"/>
          <w:u w:val="single"/>
          <w:rtl/>
        </w:rPr>
        <w:t xml:space="preserve">פס"ד </w:t>
      </w:r>
      <w:proofErr w:type="spellStart"/>
      <w:r w:rsidR="00096036" w:rsidRPr="00051021">
        <w:rPr>
          <w:rFonts w:ascii="David" w:hAnsi="David" w:cs="David"/>
          <w:i/>
          <w:iCs/>
          <w:sz w:val="24"/>
          <w:szCs w:val="24"/>
          <w:highlight w:val="lightGray"/>
          <w:u w:val="single"/>
        </w:rPr>
        <w:t>Samedan</w:t>
      </w:r>
      <w:proofErr w:type="spellEnd"/>
      <w:r w:rsidR="00096036">
        <w:rPr>
          <w:rFonts w:ascii="David" w:hAnsi="David" w:cs="David" w:hint="cs"/>
          <w:sz w:val="24"/>
          <w:szCs w:val="24"/>
          <w:rtl/>
        </w:rPr>
        <w:t xml:space="preserve">- </w:t>
      </w:r>
      <w:r w:rsidR="00617EBE" w:rsidRPr="002403FC">
        <w:rPr>
          <w:rFonts w:ascii="David" w:hAnsi="David" w:cs="David" w:hint="cs"/>
          <w:sz w:val="24"/>
          <w:szCs w:val="24"/>
          <w:rtl/>
        </w:rPr>
        <w:t>חברות שע</w:t>
      </w:r>
      <w:r w:rsidR="00617EBE">
        <w:rPr>
          <w:rFonts w:ascii="David" w:hAnsi="David" w:cs="David" w:hint="cs"/>
          <w:sz w:val="24"/>
          <w:szCs w:val="24"/>
          <w:rtl/>
        </w:rPr>
        <w:t xml:space="preserve">וסקות </w:t>
      </w:r>
      <w:r w:rsidR="00617EBE" w:rsidRPr="002403FC">
        <w:rPr>
          <w:rFonts w:ascii="David" w:hAnsi="David" w:cs="David" w:hint="cs"/>
          <w:sz w:val="24"/>
          <w:szCs w:val="24"/>
          <w:rtl/>
        </w:rPr>
        <w:t xml:space="preserve">בחיפוש </w:t>
      </w:r>
      <w:r w:rsidR="00724AAC">
        <w:rPr>
          <w:rFonts w:ascii="David" w:hAnsi="David" w:cs="David" w:hint="cs"/>
          <w:sz w:val="24"/>
          <w:szCs w:val="24"/>
          <w:rtl/>
        </w:rPr>
        <w:t xml:space="preserve">נפט </w:t>
      </w:r>
      <w:r w:rsidR="00617EBE" w:rsidRPr="002403FC">
        <w:rPr>
          <w:rFonts w:ascii="David" w:hAnsi="David" w:cs="David" w:hint="cs"/>
          <w:sz w:val="24"/>
          <w:szCs w:val="24"/>
          <w:rtl/>
        </w:rPr>
        <w:t>טבעי בים ובהפקתו</w:t>
      </w:r>
      <w:r w:rsidR="00BE189C">
        <w:rPr>
          <w:rFonts w:ascii="David" w:hAnsi="David" w:cs="David" w:hint="cs"/>
          <w:sz w:val="24"/>
          <w:szCs w:val="24"/>
          <w:rtl/>
        </w:rPr>
        <w:t xml:space="preserve">, </w:t>
      </w:r>
      <w:r w:rsidR="00EF4D23">
        <w:rPr>
          <w:rFonts w:ascii="David" w:hAnsi="David" w:cs="David" w:hint="cs"/>
          <w:sz w:val="24"/>
          <w:szCs w:val="24"/>
          <w:rtl/>
        </w:rPr>
        <w:t xml:space="preserve">מבקשות גם להוביל את </w:t>
      </w:r>
      <w:r w:rsidR="00724AAC">
        <w:rPr>
          <w:rFonts w:ascii="David" w:hAnsi="David" w:cs="David" w:hint="cs"/>
          <w:sz w:val="24"/>
          <w:szCs w:val="24"/>
          <w:rtl/>
        </w:rPr>
        <w:t>הנפט</w:t>
      </w:r>
      <w:r w:rsidR="00BE4C93">
        <w:rPr>
          <w:rFonts w:ascii="David" w:hAnsi="David" w:cs="David" w:hint="cs"/>
          <w:sz w:val="24"/>
          <w:szCs w:val="24"/>
          <w:rtl/>
        </w:rPr>
        <w:t>.</w:t>
      </w:r>
      <w:r w:rsidR="00617EBE" w:rsidRPr="002403FC">
        <w:rPr>
          <w:rFonts w:ascii="David" w:hAnsi="David" w:cs="David" w:hint="cs"/>
          <w:sz w:val="24"/>
          <w:szCs w:val="24"/>
          <w:rtl/>
        </w:rPr>
        <w:t xml:space="preserve"> </w:t>
      </w:r>
      <w:r w:rsidR="002350E2">
        <w:rPr>
          <w:rFonts w:ascii="David" w:hAnsi="David" w:cs="David" w:hint="cs"/>
          <w:b/>
          <w:bCs/>
          <w:sz w:val="24"/>
          <w:szCs w:val="24"/>
          <w:rtl/>
        </w:rPr>
        <w:t>הממונה על הנפט דחה את בקשתן.</w:t>
      </w:r>
      <w:r w:rsidR="00CA79E7">
        <w:rPr>
          <w:rFonts w:ascii="David" w:hAnsi="David" w:cs="David" w:hint="cs"/>
          <w:b/>
          <w:bCs/>
          <w:sz w:val="24"/>
          <w:szCs w:val="24"/>
          <w:rtl/>
        </w:rPr>
        <w:t xml:space="preserve"> </w:t>
      </w:r>
      <w:r w:rsidR="00853DE7">
        <w:rPr>
          <w:rFonts w:ascii="David" w:hAnsi="David" w:cs="David" w:hint="cs"/>
          <w:sz w:val="24"/>
          <w:szCs w:val="24"/>
          <w:rtl/>
        </w:rPr>
        <w:t xml:space="preserve">הממונה על הנפט רצה למנוע מצב של מונופול ולכן סירב. </w:t>
      </w:r>
      <w:r w:rsidR="00BE189C">
        <w:rPr>
          <w:rFonts w:ascii="David" w:hAnsi="David" w:cs="David" w:hint="cs"/>
          <w:sz w:val="24"/>
          <w:szCs w:val="24"/>
          <w:rtl/>
        </w:rPr>
        <w:t>בטענה ש</w:t>
      </w:r>
      <w:r w:rsidR="00387717" w:rsidRPr="00387717">
        <w:rPr>
          <w:rFonts w:ascii="David" w:hAnsi="David" w:cs="David"/>
          <w:sz w:val="24"/>
          <w:szCs w:val="24"/>
          <w:rtl/>
        </w:rPr>
        <w:t>ר</w:t>
      </w:r>
      <w:r w:rsidR="00387717">
        <w:rPr>
          <w:rFonts w:ascii="David" w:hAnsi="David" w:cs="David" w:hint="cs"/>
          <w:sz w:val="24"/>
          <w:szCs w:val="24"/>
          <w:rtl/>
        </w:rPr>
        <w:t>ו</w:t>
      </w:r>
      <w:r w:rsidR="00387717" w:rsidRPr="00387717">
        <w:rPr>
          <w:rFonts w:ascii="David" w:hAnsi="David" w:cs="David"/>
          <w:sz w:val="24"/>
          <w:szCs w:val="24"/>
          <w:rtl/>
        </w:rPr>
        <w:t>צה להוציא מכרז על מנת לאפשר קיום של שוק חופשי</w:t>
      </w:r>
      <w:r w:rsidR="00387717">
        <w:rPr>
          <w:rFonts w:ascii="David" w:hAnsi="David" w:cs="David" w:hint="cs"/>
          <w:sz w:val="24"/>
          <w:szCs w:val="24"/>
          <w:rtl/>
        </w:rPr>
        <w:t>.</w:t>
      </w:r>
      <w:r w:rsidR="00853DE7">
        <w:rPr>
          <w:rFonts w:ascii="David" w:hAnsi="David" w:cs="David" w:hint="cs"/>
          <w:sz w:val="24"/>
          <w:szCs w:val="24"/>
          <w:rtl/>
        </w:rPr>
        <w:t xml:space="preserve"> </w:t>
      </w:r>
    </w:p>
    <w:p w14:paraId="5F7F6141" w14:textId="43BE7F41" w:rsidR="00096036" w:rsidRDefault="005D3400" w:rsidP="00E36D57">
      <w:pPr>
        <w:spacing w:after="0" w:line="360" w:lineRule="auto"/>
        <w:ind w:left="-908" w:right="-709"/>
        <w:jc w:val="both"/>
        <w:rPr>
          <w:rFonts w:ascii="David" w:hAnsi="David" w:cs="David"/>
          <w:sz w:val="24"/>
          <w:szCs w:val="24"/>
          <w:rtl/>
        </w:rPr>
      </w:pPr>
      <w:r w:rsidRPr="006D6321">
        <w:rPr>
          <w:rFonts w:ascii="David" w:hAnsi="David" w:cs="David" w:hint="cs"/>
          <w:i/>
          <w:iCs/>
          <w:sz w:val="24"/>
          <w:szCs w:val="24"/>
          <w:highlight w:val="lightGray"/>
          <w:rtl/>
        </w:rPr>
        <w:t>ס'35(א) לחוק הנפט</w:t>
      </w:r>
      <w:r>
        <w:rPr>
          <w:rFonts w:ascii="David" w:hAnsi="David" w:cs="David" w:hint="cs"/>
          <w:i/>
          <w:iCs/>
          <w:sz w:val="24"/>
          <w:szCs w:val="24"/>
          <w:rtl/>
        </w:rPr>
        <w:t xml:space="preserve"> </w:t>
      </w:r>
      <w:r w:rsidR="00D20CE5">
        <w:rPr>
          <w:rFonts w:ascii="David" w:hAnsi="David" w:cs="David" w:hint="cs"/>
          <w:sz w:val="24"/>
          <w:szCs w:val="24"/>
          <w:rtl/>
        </w:rPr>
        <w:t>יוצר הסדר קנייני לגבי החיפוש של נפט</w:t>
      </w:r>
      <w:r>
        <w:rPr>
          <w:rFonts w:ascii="David" w:hAnsi="David" w:cs="David" w:hint="cs"/>
          <w:sz w:val="24"/>
          <w:szCs w:val="24"/>
          <w:rtl/>
        </w:rPr>
        <w:t>,</w:t>
      </w:r>
      <w:r w:rsidR="00B321FE">
        <w:rPr>
          <w:rFonts w:ascii="David" w:hAnsi="David" w:cs="David" w:hint="cs"/>
          <w:sz w:val="24"/>
          <w:szCs w:val="24"/>
          <w:rtl/>
        </w:rPr>
        <w:t xml:space="preserve"> "</w:t>
      </w:r>
      <w:r w:rsidR="00B321FE" w:rsidRPr="00EF7951">
        <w:rPr>
          <w:rFonts w:ascii="FrankRuehl" w:hAnsi="FrankRuehl" w:cs="FrankRuehl"/>
          <w:sz w:val="24"/>
          <w:szCs w:val="24"/>
          <w:rtl/>
        </w:rPr>
        <w:t xml:space="preserve">בעל חזקה </w:t>
      </w:r>
      <w:r w:rsidR="00B321FE" w:rsidRPr="00EF7951">
        <w:rPr>
          <w:rFonts w:ascii="FrankRuehl" w:hAnsi="FrankRuehl" w:cs="FrankRuehl"/>
          <w:b/>
          <w:bCs/>
          <w:sz w:val="24"/>
          <w:szCs w:val="24"/>
          <w:highlight w:val="yellow"/>
          <w:rtl/>
        </w:rPr>
        <w:t>רשאי</w:t>
      </w:r>
      <w:r w:rsidR="00B321FE" w:rsidRPr="00EF7951">
        <w:rPr>
          <w:rFonts w:ascii="FrankRuehl" w:hAnsi="FrankRuehl" w:cs="FrankRuehl"/>
          <w:b/>
          <w:bCs/>
          <w:sz w:val="24"/>
          <w:szCs w:val="24"/>
          <w:rtl/>
        </w:rPr>
        <w:t xml:space="preserve"> </w:t>
      </w:r>
      <w:r w:rsidR="00B321FE" w:rsidRPr="00EF7951">
        <w:rPr>
          <w:rFonts w:ascii="FrankRuehl" w:hAnsi="FrankRuehl" w:cs="FrankRuehl"/>
          <w:sz w:val="24"/>
          <w:szCs w:val="24"/>
          <w:rtl/>
        </w:rPr>
        <w:t>לבנות קווי צינור להעברת נפט ומוצרי נפט ולעשות שאר סידורים הדרושים לכך</w:t>
      </w:r>
      <w:r w:rsidR="00B321FE">
        <w:rPr>
          <w:rFonts w:ascii="David" w:hAnsi="David" w:cs="David" w:hint="cs"/>
          <w:sz w:val="24"/>
          <w:szCs w:val="24"/>
          <w:rtl/>
        </w:rPr>
        <w:t>"</w:t>
      </w:r>
      <w:r>
        <w:rPr>
          <w:rFonts w:ascii="David" w:hAnsi="David" w:cs="David" w:hint="cs"/>
          <w:sz w:val="24"/>
          <w:szCs w:val="24"/>
          <w:rtl/>
        </w:rPr>
        <w:t>.</w:t>
      </w:r>
    </w:p>
    <w:p w14:paraId="0CA9E75B" w14:textId="0D023D1F" w:rsidR="009233A4" w:rsidRDefault="003B5BE9" w:rsidP="00E36D57">
      <w:pPr>
        <w:spacing w:after="0" w:line="360" w:lineRule="auto"/>
        <w:ind w:left="-908" w:right="-709"/>
        <w:jc w:val="both"/>
        <w:rPr>
          <w:rFonts w:ascii="David" w:hAnsi="David" w:cs="David"/>
          <w:sz w:val="24"/>
          <w:szCs w:val="24"/>
          <w:rtl/>
        </w:rPr>
      </w:pPr>
      <w:r w:rsidRPr="003B5BE9">
        <w:rPr>
          <w:rFonts w:ascii="David" w:hAnsi="David" w:cs="David" w:hint="cs"/>
          <w:sz w:val="24"/>
          <w:szCs w:val="24"/>
          <w:u w:val="single"/>
          <w:rtl/>
        </w:rPr>
        <w:t>חשין</w:t>
      </w:r>
      <w:r w:rsidRPr="002E09CE">
        <w:rPr>
          <w:rFonts w:ascii="David" w:hAnsi="David" w:cs="David" w:hint="cs"/>
          <w:sz w:val="24"/>
          <w:szCs w:val="24"/>
          <w:rtl/>
        </w:rPr>
        <w:t>:</w:t>
      </w:r>
      <w:r w:rsidRPr="002E09CE">
        <w:rPr>
          <w:rFonts w:ascii="David" w:hAnsi="David" w:cs="David" w:hint="cs"/>
          <w:b/>
          <w:bCs/>
          <w:sz w:val="24"/>
          <w:szCs w:val="24"/>
          <w:rtl/>
        </w:rPr>
        <w:t xml:space="preserve"> </w:t>
      </w:r>
      <w:r w:rsidR="00A2054C" w:rsidRPr="002350E2">
        <w:rPr>
          <w:rFonts w:ascii="David" w:hAnsi="David" w:cs="David" w:hint="cs"/>
          <w:sz w:val="24"/>
          <w:szCs w:val="24"/>
          <w:rtl/>
        </w:rPr>
        <w:t>לחוק הנפט מספ</w:t>
      </w:r>
      <w:r w:rsidR="00A2054C">
        <w:rPr>
          <w:rFonts w:ascii="David" w:hAnsi="David" w:cs="David" w:hint="cs"/>
          <w:sz w:val="24"/>
          <w:szCs w:val="24"/>
          <w:rtl/>
        </w:rPr>
        <w:t>ר</w:t>
      </w:r>
      <w:r w:rsidR="00A2054C" w:rsidRPr="002350E2">
        <w:rPr>
          <w:rFonts w:ascii="David" w:hAnsi="David" w:cs="David" w:hint="cs"/>
          <w:sz w:val="24"/>
          <w:szCs w:val="24"/>
          <w:rtl/>
        </w:rPr>
        <w:t xml:space="preserve"> תכליות</w:t>
      </w:r>
      <w:r w:rsidR="00A2054C">
        <w:rPr>
          <w:rFonts w:ascii="David" w:hAnsi="David" w:cs="David" w:hint="cs"/>
          <w:sz w:val="24"/>
          <w:szCs w:val="24"/>
          <w:rtl/>
        </w:rPr>
        <w:t xml:space="preserve">- </w:t>
      </w:r>
      <w:r w:rsidR="00A2054C" w:rsidRPr="002403FC">
        <w:rPr>
          <w:rFonts w:ascii="David" w:hAnsi="David" w:cs="David" w:hint="cs"/>
          <w:sz w:val="24"/>
          <w:szCs w:val="24"/>
          <w:rtl/>
        </w:rPr>
        <w:t xml:space="preserve">מטרתו העיקרית </w:t>
      </w:r>
      <w:r w:rsidR="00A2054C">
        <w:rPr>
          <w:rFonts w:ascii="David" w:hAnsi="David" w:cs="David" w:hint="cs"/>
          <w:sz w:val="24"/>
          <w:szCs w:val="24"/>
          <w:rtl/>
        </w:rPr>
        <w:t xml:space="preserve">היא </w:t>
      </w:r>
      <w:r w:rsidR="00A30401">
        <w:rPr>
          <w:rFonts w:ascii="David" w:hAnsi="David" w:cs="David" w:hint="cs"/>
          <w:sz w:val="24"/>
          <w:szCs w:val="24"/>
          <w:rtl/>
        </w:rPr>
        <w:t>לעודד אנשים לחפש נפט</w:t>
      </w:r>
      <w:r w:rsidR="00DE3726">
        <w:rPr>
          <w:rFonts w:ascii="David" w:hAnsi="David" w:cs="David" w:hint="cs"/>
          <w:sz w:val="24"/>
          <w:szCs w:val="24"/>
          <w:rtl/>
        </w:rPr>
        <w:t xml:space="preserve">, לאור הסיכון הכלכלי שלא ימצאו, </w:t>
      </w:r>
      <w:r w:rsidR="009233A4">
        <w:rPr>
          <w:rFonts w:ascii="David" w:hAnsi="David" w:cs="David" w:hint="cs"/>
          <w:sz w:val="24"/>
          <w:szCs w:val="24"/>
          <w:rtl/>
        </w:rPr>
        <w:t>ולכן נותן</w:t>
      </w:r>
      <w:r w:rsidR="009742D4">
        <w:rPr>
          <w:rFonts w:ascii="David" w:hAnsi="David" w:cs="David" w:hint="cs"/>
          <w:sz w:val="24"/>
          <w:szCs w:val="24"/>
          <w:rtl/>
        </w:rPr>
        <w:t xml:space="preserve"> להם זכויות קנייניות (הפקת הנפט</w:t>
      </w:r>
      <w:r w:rsidR="00DE3726">
        <w:rPr>
          <w:rFonts w:ascii="David" w:hAnsi="David" w:cs="David" w:hint="cs"/>
          <w:sz w:val="24"/>
          <w:szCs w:val="24"/>
          <w:rtl/>
        </w:rPr>
        <w:t>)</w:t>
      </w:r>
      <w:r w:rsidR="00A30401">
        <w:rPr>
          <w:rFonts w:ascii="David" w:hAnsi="David" w:cs="David" w:hint="cs"/>
          <w:sz w:val="24"/>
          <w:szCs w:val="24"/>
          <w:rtl/>
        </w:rPr>
        <w:t xml:space="preserve">. אבל </w:t>
      </w:r>
      <w:r w:rsidR="001333A0">
        <w:rPr>
          <w:rFonts w:ascii="David" w:hAnsi="David" w:cs="David" w:hint="cs"/>
          <w:sz w:val="24"/>
          <w:szCs w:val="24"/>
          <w:rtl/>
        </w:rPr>
        <w:t>מהמילה "רשאי" ניתן להסיק ש</w:t>
      </w:r>
      <w:r w:rsidR="00A30401">
        <w:rPr>
          <w:rFonts w:ascii="David" w:hAnsi="David" w:cs="David" w:hint="cs"/>
          <w:sz w:val="24"/>
          <w:szCs w:val="24"/>
          <w:rtl/>
        </w:rPr>
        <w:t xml:space="preserve">מטרתו </w:t>
      </w:r>
      <w:r w:rsidRPr="00DE3726">
        <w:rPr>
          <w:rFonts w:ascii="David" w:hAnsi="David" w:cs="David" w:hint="cs"/>
          <w:b/>
          <w:bCs/>
          <w:sz w:val="24"/>
          <w:szCs w:val="24"/>
          <w:rtl/>
        </w:rPr>
        <w:t>גם</w:t>
      </w:r>
      <w:r w:rsidR="009742D4" w:rsidRPr="00DE3726">
        <w:rPr>
          <w:rFonts w:ascii="David" w:hAnsi="David" w:cs="David" w:hint="cs"/>
          <w:b/>
          <w:bCs/>
          <w:sz w:val="24"/>
          <w:szCs w:val="24"/>
          <w:rtl/>
        </w:rPr>
        <w:t xml:space="preserve"> </w:t>
      </w:r>
      <w:r w:rsidR="009742D4">
        <w:rPr>
          <w:rFonts w:ascii="David" w:hAnsi="David" w:cs="David" w:hint="cs"/>
          <w:sz w:val="24"/>
          <w:szCs w:val="24"/>
          <w:rtl/>
        </w:rPr>
        <w:t>למקסם את הרווחה המצרפית (יעילות כלכלית), ע"י כך</w:t>
      </w:r>
      <w:r w:rsidRPr="002350E2">
        <w:rPr>
          <w:rFonts w:ascii="David" w:hAnsi="David" w:cs="David" w:hint="cs"/>
          <w:sz w:val="24"/>
          <w:szCs w:val="24"/>
          <w:rtl/>
        </w:rPr>
        <w:t xml:space="preserve"> </w:t>
      </w:r>
      <w:r w:rsidR="009742D4">
        <w:rPr>
          <w:rFonts w:ascii="David" w:hAnsi="David" w:cs="David" w:hint="cs"/>
          <w:sz w:val="24"/>
          <w:szCs w:val="24"/>
          <w:rtl/>
        </w:rPr>
        <w:t>ש</w:t>
      </w:r>
      <w:r w:rsidR="00A30401">
        <w:rPr>
          <w:rFonts w:ascii="David" w:hAnsi="David" w:cs="David" w:hint="cs"/>
          <w:sz w:val="24"/>
          <w:szCs w:val="24"/>
          <w:rtl/>
        </w:rPr>
        <w:t>י</w:t>
      </w:r>
      <w:r w:rsidR="009742D4">
        <w:rPr>
          <w:rFonts w:ascii="David" w:hAnsi="David" w:cs="David" w:hint="cs"/>
          <w:sz w:val="24"/>
          <w:szCs w:val="24"/>
          <w:rtl/>
        </w:rPr>
        <w:t>י</w:t>
      </w:r>
      <w:r w:rsidR="00A30401">
        <w:rPr>
          <w:rFonts w:ascii="David" w:hAnsi="David" w:cs="David" w:hint="cs"/>
          <w:sz w:val="24"/>
          <w:szCs w:val="24"/>
          <w:rtl/>
        </w:rPr>
        <w:t xml:space="preserve">צור </w:t>
      </w:r>
      <w:r w:rsidRPr="002350E2">
        <w:rPr>
          <w:rFonts w:ascii="David" w:hAnsi="David" w:cs="David" w:hint="cs"/>
          <w:sz w:val="24"/>
          <w:szCs w:val="24"/>
          <w:rtl/>
        </w:rPr>
        <w:t xml:space="preserve">תחרות חופשית </w:t>
      </w:r>
      <w:r w:rsidR="001333A0">
        <w:rPr>
          <w:rFonts w:ascii="David" w:hAnsi="David" w:cs="David" w:hint="cs"/>
          <w:sz w:val="24"/>
          <w:szCs w:val="24"/>
          <w:rtl/>
        </w:rPr>
        <w:t xml:space="preserve">עם </w:t>
      </w:r>
      <w:r w:rsidR="0014216E" w:rsidRPr="002350E2">
        <w:rPr>
          <w:rFonts w:ascii="David" w:hAnsi="David" w:cs="David" w:hint="cs"/>
          <w:sz w:val="24"/>
          <w:szCs w:val="24"/>
          <w:rtl/>
        </w:rPr>
        <w:t>יתר החברות במשק</w:t>
      </w:r>
      <w:r w:rsidR="009233A4">
        <w:rPr>
          <w:rFonts w:ascii="David" w:hAnsi="David" w:cs="David" w:hint="cs"/>
          <w:sz w:val="24"/>
          <w:szCs w:val="24"/>
          <w:rtl/>
        </w:rPr>
        <w:t>, כדי להוזיל מחירים לצרכנים</w:t>
      </w:r>
      <w:r w:rsidR="001A3E76">
        <w:rPr>
          <w:rFonts w:ascii="David" w:hAnsi="David" w:cs="David" w:hint="cs"/>
          <w:sz w:val="24"/>
          <w:szCs w:val="24"/>
          <w:rtl/>
        </w:rPr>
        <w:t>.</w:t>
      </w:r>
      <w:r w:rsidR="001966E9">
        <w:rPr>
          <w:rFonts w:ascii="David" w:hAnsi="David" w:cs="David" w:hint="cs"/>
          <w:sz w:val="24"/>
          <w:szCs w:val="24"/>
          <w:rtl/>
        </w:rPr>
        <w:t xml:space="preserve"> </w:t>
      </w:r>
      <w:r w:rsidR="00010CD4" w:rsidRPr="001A3E76">
        <w:rPr>
          <w:rFonts w:ascii="David" w:hAnsi="David" w:cs="David" w:hint="cs"/>
          <w:b/>
          <w:bCs/>
          <w:sz w:val="24"/>
          <w:szCs w:val="24"/>
          <w:rtl/>
        </w:rPr>
        <w:t>חשין תמך בהחלט</w:t>
      </w:r>
      <w:r w:rsidR="00853DE7">
        <w:rPr>
          <w:rFonts w:ascii="David" w:hAnsi="David" w:cs="David" w:hint="cs"/>
          <w:b/>
          <w:bCs/>
          <w:sz w:val="24"/>
          <w:szCs w:val="24"/>
          <w:rtl/>
        </w:rPr>
        <w:t>ת הממונה</w:t>
      </w:r>
      <w:r w:rsidR="00010CD4" w:rsidRPr="001A3E76">
        <w:rPr>
          <w:rFonts w:ascii="David" w:hAnsi="David" w:cs="David" w:hint="cs"/>
          <w:b/>
          <w:bCs/>
          <w:sz w:val="24"/>
          <w:szCs w:val="24"/>
          <w:rtl/>
        </w:rPr>
        <w:t xml:space="preserve">. </w:t>
      </w:r>
    </w:p>
    <w:p w14:paraId="7F7E676A" w14:textId="02B7E069" w:rsidR="001966E9" w:rsidRPr="00DD4197" w:rsidRDefault="00342F0D" w:rsidP="00E36D57">
      <w:pPr>
        <w:spacing w:after="0" w:line="360" w:lineRule="auto"/>
        <w:ind w:left="-908" w:right="-709"/>
        <w:jc w:val="both"/>
        <w:rPr>
          <w:rFonts w:ascii="David" w:hAnsi="David" w:cs="David"/>
          <w:sz w:val="24"/>
          <w:szCs w:val="24"/>
          <w:rtl/>
        </w:rPr>
      </w:pPr>
      <w:r>
        <w:rPr>
          <w:rFonts w:ascii="David" w:hAnsi="David" w:cs="David" w:hint="cs"/>
          <w:sz w:val="24"/>
          <w:szCs w:val="24"/>
          <w:rtl/>
        </w:rPr>
        <w:t>לא רוצים להעצים את כוח</w:t>
      </w:r>
      <w:r w:rsidR="009742D4">
        <w:rPr>
          <w:rFonts w:ascii="David" w:hAnsi="David" w:cs="David" w:hint="cs"/>
          <w:sz w:val="24"/>
          <w:szCs w:val="24"/>
          <w:rtl/>
        </w:rPr>
        <w:t>ה של החברה</w:t>
      </w:r>
      <w:r>
        <w:rPr>
          <w:rFonts w:ascii="David" w:hAnsi="David" w:cs="David" w:hint="cs"/>
          <w:sz w:val="24"/>
          <w:szCs w:val="24"/>
          <w:rtl/>
        </w:rPr>
        <w:t xml:space="preserve">, </w:t>
      </w:r>
      <w:r w:rsidRPr="00A02B83">
        <w:rPr>
          <w:rFonts w:ascii="David" w:hAnsi="David" w:cs="David" w:hint="cs"/>
          <w:sz w:val="24"/>
          <w:szCs w:val="24"/>
          <w:u w:val="single"/>
          <w:rtl/>
        </w:rPr>
        <w:t xml:space="preserve">ולכן </w:t>
      </w:r>
      <w:r w:rsidR="00203011" w:rsidRPr="00203011">
        <w:rPr>
          <w:rFonts w:ascii="David" w:hAnsi="David" w:cs="David" w:hint="cs"/>
          <w:sz w:val="24"/>
          <w:szCs w:val="24"/>
          <w:u w:val="single"/>
          <w:rtl/>
        </w:rPr>
        <w:t>אם רוצים לקדם יעילות-</w:t>
      </w:r>
      <w:r w:rsidR="00203011">
        <w:rPr>
          <w:rFonts w:ascii="David" w:hAnsi="David" w:cs="David" w:hint="cs"/>
          <w:sz w:val="24"/>
          <w:szCs w:val="24"/>
          <w:u w:val="single"/>
          <w:rtl/>
        </w:rPr>
        <w:t xml:space="preserve"> יש </w:t>
      </w:r>
      <w:r w:rsidRPr="00A02B83">
        <w:rPr>
          <w:rFonts w:ascii="David" w:hAnsi="David" w:cs="David" w:hint="cs"/>
          <w:sz w:val="24"/>
          <w:szCs w:val="24"/>
          <w:u w:val="single"/>
          <w:rtl/>
        </w:rPr>
        <w:t>לפצל בין זכות ההובלה לזכות ההפקה</w:t>
      </w:r>
      <w:r w:rsidR="00203011">
        <w:rPr>
          <w:rFonts w:ascii="David" w:hAnsi="David" w:cs="David" w:hint="cs"/>
          <w:sz w:val="24"/>
          <w:szCs w:val="24"/>
          <w:u w:val="single"/>
          <w:rtl/>
        </w:rPr>
        <w:t>.</w:t>
      </w:r>
    </w:p>
    <w:p w14:paraId="214F5D0B" w14:textId="2F0C6423" w:rsidR="00937A1C" w:rsidRPr="00333123" w:rsidRDefault="009025CA" w:rsidP="00333123">
      <w:pPr>
        <w:spacing w:after="0" w:line="360" w:lineRule="auto"/>
        <w:ind w:left="-908" w:right="-709"/>
        <w:jc w:val="both"/>
        <w:rPr>
          <w:rFonts w:ascii="David" w:hAnsi="David" w:cs="David"/>
          <w:sz w:val="24"/>
          <w:szCs w:val="24"/>
          <w:rtl/>
        </w:rPr>
      </w:pPr>
      <w:r w:rsidRPr="009025CA">
        <w:rPr>
          <w:rFonts w:ascii="David" w:hAnsi="David" w:cs="David" w:hint="cs"/>
          <w:sz w:val="24"/>
          <w:szCs w:val="24"/>
          <w:u w:val="single"/>
          <w:rtl/>
        </w:rPr>
        <w:t>מרים</w:t>
      </w:r>
      <w:r>
        <w:rPr>
          <w:rFonts w:ascii="David" w:hAnsi="David" w:cs="David" w:hint="cs"/>
          <w:sz w:val="24"/>
          <w:szCs w:val="24"/>
          <w:rtl/>
        </w:rPr>
        <w:t xml:space="preserve">: </w:t>
      </w:r>
      <w:r w:rsidR="00342F0D">
        <w:rPr>
          <w:rFonts w:ascii="David" w:hAnsi="David" w:cs="David" w:hint="cs"/>
          <w:sz w:val="24"/>
          <w:szCs w:val="24"/>
          <w:rtl/>
        </w:rPr>
        <w:t xml:space="preserve">שופט שדווקא בא מתפיסות עולם מסורתיות של קניין (ערכי חירות, הגנה חזקה לקניין), </w:t>
      </w:r>
      <w:r w:rsidR="00E54EB0">
        <w:rPr>
          <w:rFonts w:ascii="David" w:hAnsi="David" w:cs="David" w:hint="cs"/>
          <w:sz w:val="24"/>
          <w:szCs w:val="24"/>
          <w:rtl/>
        </w:rPr>
        <w:t>מחליט לפי</w:t>
      </w:r>
      <w:r w:rsidR="00342F0D">
        <w:rPr>
          <w:rFonts w:ascii="David" w:hAnsi="David" w:cs="David" w:hint="cs"/>
          <w:sz w:val="24"/>
          <w:szCs w:val="24"/>
          <w:rtl/>
        </w:rPr>
        <w:t xml:space="preserve"> הערך של רווחה מצרפית</w:t>
      </w:r>
      <w:r w:rsidR="00B4367C">
        <w:rPr>
          <w:rFonts w:ascii="David" w:hAnsi="David" w:cs="David" w:hint="cs"/>
          <w:sz w:val="24"/>
          <w:szCs w:val="24"/>
          <w:rtl/>
        </w:rPr>
        <w:t xml:space="preserve"> </w:t>
      </w:r>
      <w:r w:rsidR="00146D07">
        <w:rPr>
          <w:rFonts w:ascii="David" w:hAnsi="David" w:cs="David" w:hint="cs"/>
          <w:sz w:val="24"/>
          <w:szCs w:val="24"/>
          <w:rtl/>
        </w:rPr>
        <w:t xml:space="preserve">כדי לקדם תחרות חופשית. </w:t>
      </w:r>
    </w:p>
    <w:p w14:paraId="40410AB6" w14:textId="77777777" w:rsidR="00937A1C" w:rsidRDefault="00937A1C" w:rsidP="00937A1C">
      <w:pPr>
        <w:spacing w:after="0" w:line="360" w:lineRule="auto"/>
        <w:ind w:left="-418" w:right="-142"/>
        <w:jc w:val="center"/>
        <w:rPr>
          <w:rFonts w:ascii="David" w:hAnsi="David" w:cs="David"/>
          <w:i/>
          <w:iCs/>
          <w:sz w:val="24"/>
          <w:szCs w:val="24"/>
          <w:u w:val="single"/>
          <w:rtl/>
        </w:rPr>
      </w:pPr>
      <w:r w:rsidRPr="006C462B">
        <w:rPr>
          <w:rFonts w:ascii="David" w:hAnsi="David" w:cs="David" w:hint="cs"/>
          <w:i/>
          <w:iCs/>
          <w:sz w:val="24"/>
          <w:szCs w:val="24"/>
          <w:u w:val="single"/>
          <w:rtl/>
        </w:rPr>
        <w:t>שיעור 9- 9/11/21</w:t>
      </w:r>
    </w:p>
    <w:p w14:paraId="297E40BB" w14:textId="37272233" w:rsidR="00937A1C" w:rsidRDefault="009B7950" w:rsidP="00F87621">
      <w:pPr>
        <w:spacing w:after="0" w:line="360" w:lineRule="auto"/>
        <w:ind w:left="-908" w:right="-709"/>
        <w:jc w:val="both"/>
        <w:rPr>
          <w:rFonts w:ascii="David" w:hAnsi="David" w:cs="David"/>
          <w:sz w:val="24"/>
          <w:szCs w:val="24"/>
          <w:rtl/>
        </w:rPr>
      </w:pPr>
      <w:r>
        <w:rPr>
          <w:rFonts w:ascii="David" w:hAnsi="David" w:cs="David" w:hint="cs"/>
          <w:sz w:val="24"/>
          <w:szCs w:val="24"/>
          <w:u w:val="single"/>
          <w:rtl/>
        </w:rPr>
        <w:t>חוק העתיקות</w:t>
      </w:r>
      <w:r w:rsidR="00F87621" w:rsidRPr="00F87621">
        <w:rPr>
          <w:rFonts w:ascii="David" w:hAnsi="David" w:cs="David" w:hint="cs"/>
          <w:sz w:val="24"/>
          <w:szCs w:val="24"/>
          <w:rtl/>
        </w:rPr>
        <w:t xml:space="preserve"> </w:t>
      </w:r>
      <w:r w:rsidR="004869CC">
        <w:rPr>
          <w:rFonts w:ascii="David" w:hAnsi="David" w:cs="David" w:hint="cs"/>
          <w:sz w:val="24"/>
          <w:szCs w:val="24"/>
          <w:rtl/>
        </w:rPr>
        <w:t xml:space="preserve">כולל </w:t>
      </w:r>
      <w:r>
        <w:rPr>
          <w:rFonts w:ascii="David" w:hAnsi="David" w:cs="David" w:hint="cs"/>
          <w:sz w:val="24"/>
          <w:szCs w:val="24"/>
          <w:rtl/>
        </w:rPr>
        <w:t>הוראות דרמטיות ביחס לסמכויות של ר</w:t>
      </w:r>
      <w:r w:rsidR="00F87621">
        <w:rPr>
          <w:rFonts w:ascii="David" w:hAnsi="David" w:cs="David" w:hint="cs"/>
          <w:sz w:val="24"/>
          <w:szCs w:val="24"/>
          <w:rtl/>
        </w:rPr>
        <w:t>ש</w:t>
      </w:r>
      <w:r>
        <w:rPr>
          <w:rFonts w:ascii="David" w:hAnsi="David" w:cs="David" w:hint="cs"/>
          <w:sz w:val="24"/>
          <w:szCs w:val="24"/>
          <w:rtl/>
        </w:rPr>
        <w:t xml:space="preserve">ות העתיקות בנוגע לחיפוש, ויוצר קיפאון בנוגע לניצול הקרקע אם </w:t>
      </w:r>
      <w:r w:rsidR="001F2F84">
        <w:rPr>
          <w:rFonts w:ascii="David" w:hAnsi="David" w:cs="David" w:hint="cs"/>
          <w:sz w:val="24"/>
          <w:szCs w:val="24"/>
          <w:rtl/>
        </w:rPr>
        <w:t>מוצאים עתיקות בשטח שלך.</w:t>
      </w:r>
      <w:r w:rsidR="00F87621">
        <w:rPr>
          <w:rFonts w:ascii="David" w:hAnsi="David" w:cs="David" w:hint="cs"/>
          <w:sz w:val="24"/>
          <w:szCs w:val="24"/>
          <w:rtl/>
        </w:rPr>
        <w:t xml:space="preserve"> </w:t>
      </w:r>
      <w:r w:rsidR="00F87621">
        <w:rPr>
          <w:rFonts w:ascii="David" w:hAnsi="David" w:cs="David" w:hint="cs"/>
          <w:sz w:val="24"/>
          <w:szCs w:val="24"/>
          <w:u w:val="single"/>
          <w:rtl/>
        </w:rPr>
        <w:t>יש עוד פסיקה שעוסקת</w:t>
      </w:r>
      <w:r w:rsidR="004869CC">
        <w:rPr>
          <w:rFonts w:ascii="David" w:hAnsi="David" w:cs="David" w:hint="cs"/>
          <w:sz w:val="24"/>
          <w:szCs w:val="24"/>
          <w:u w:val="single"/>
          <w:rtl/>
        </w:rPr>
        <w:t xml:space="preserve"> בנושא</w:t>
      </w:r>
      <w:r w:rsidR="00F87621">
        <w:rPr>
          <w:rFonts w:ascii="David" w:hAnsi="David" w:cs="David" w:hint="cs"/>
          <w:sz w:val="24"/>
          <w:szCs w:val="24"/>
          <w:u w:val="single"/>
          <w:rtl/>
        </w:rPr>
        <w:t>.</w:t>
      </w:r>
    </w:p>
    <w:p w14:paraId="53CED152" w14:textId="3D080527" w:rsidR="00937A1C" w:rsidRDefault="004869CC" w:rsidP="00937A1C">
      <w:pPr>
        <w:spacing w:after="0" w:line="360" w:lineRule="auto"/>
        <w:ind w:left="-908" w:right="-709"/>
        <w:jc w:val="both"/>
        <w:rPr>
          <w:rFonts w:ascii="David" w:hAnsi="David" w:cs="David"/>
          <w:sz w:val="24"/>
          <w:szCs w:val="24"/>
          <w:rtl/>
        </w:rPr>
      </w:pPr>
      <w:r w:rsidRPr="004869CC">
        <w:rPr>
          <w:rFonts w:ascii="David" w:hAnsi="David" w:cs="David" w:hint="cs"/>
          <w:i/>
          <w:iCs/>
          <w:sz w:val="24"/>
          <w:szCs w:val="24"/>
          <w:highlight w:val="lightGray"/>
          <w:rtl/>
        </w:rPr>
        <w:t xml:space="preserve">פס"ד </w:t>
      </w:r>
      <w:r w:rsidR="001F2F84" w:rsidRPr="004869CC">
        <w:rPr>
          <w:rFonts w:ascii="David" w:hAnsi="David" w:cs="David" w:hint="cs"/>
          <w:i/>
          <w:iCs/>
          <w:sz w:val="24"/>
          <w:szCs w:val="24"/>
          <w:highlight w:val="lightGray"/>
          <w:rtl/>
        </w:rPr>
        <w:t>דנקנר</w:t>
      </w:r>
      <w:r w:rsidR="001F2F84">
        <w:rPr>
          <w:rFonts w:ascii="David" w:hAnsi="David" w:cs="David" w:hint="cs"/>
          <w:sz w:val="24"/>
          <w:szCs w:val="24"/>
          <w:rtl/>
        </w:rPr>
        <w:t xml:space="preserve">- עוסק בסמכויות של רשות העתיקות. </w:t>
      </w:r>
      <w:r>
        <w:rPr>
          <w:rFonts w:ascii="David" w:hAnsi="David" w:cs="David" w:hint="cs"/>
          <w:sz w:val="24"/>
          <w:szCs w:val="24"/>
          <w:rtl/>
        </w:rPr>
        <w:t xml:space="preserve">הרשות הכריזה על קרקע בכפר שמריהו כאתר </w:t>
      </w:r>
      <w:r w:rsidR="001F2F84">
        <w:rPr>
          <w:rFonts w:ascii="David" w:hAnsi="David" w:cs="David" w:hint="cs"/>
          <w:sz w:val="24"/>
          <w:szCs w:val="24"/>
          <w:rtl/>
        </w:rPr>
        <w:t xml:space="preserve">שחושבים שיש </w:t>
      </w:r>
      <w:r>
        <w:rPr>
          <w:rFonts w:ascii="David" w:hAnsi="David" w:cs="David" w:hint="cs"/>
          <w:sz w:val="24"/>
          <w:szCs w:val="24"/>
          <w:rtl/>
        </w:rPr>
        <w:t>בו</w:t>
      </w:r>
      <w:r w:rsidR="001F2F84">
        <w:rPr>
          <w:rFonts w:ascii="David" w:hAnsi="David" w:cs="David" w:hint="cs"/>
          <w:sz w:val="24"/>
          <w:szCs w:val="24"/>
          <w:rtl/>
        </w:rPr>
        <w:t xml:space="preserve"> עתיקות. </w:t>
      </w:r>
      <w:r w:rsidR="001F2F84" w:rsidRPr="004869CC">
        <w:rPr>
          <w:rFonts w:ascii="David" w:hAnsi="David" w:cs="David" w:hint="cs"/>
          <w:b/>
          <w:bCs/>
          <w:sz w:val="24"/>
          <w:szCs w:val="24"/>
          <w:rtl/>
        </w:rPr>
        <w:t>ההכרזה מנטרלת את הקרקע</w:t>
      </w:r>
      <w:r>
        <w:rPr>
          <w:rFonts w:ascii="David" w:hAnsi="David" w:cs="David" w:hint="cs"/>
          <w:sz w:val="24"/>
          <w:szCs w:val="24"/>
          <w:rtl/>
        </w:rPr>
        <w:t>,</w:t>
      </w:r>
      <w:r w:rsidR="001F2F84">
        <w:rPr>
          <w:rFonts w:ascii="David" w:hAnsi="David" w:cs="David" w:hint="cs"/>
          <w:sz w:val="24"/>
          <w:szCs w:val="24"/>
          <w:rtl/>
        </w:rPr>
        <w:t xml:space="preserve"> </w:t>
      </w:r>
      <w:r w:rsidR="00937A1C">
        <w:rPr>
          <w:rFonts w:ascii="David" w:hAnsi="David" w:cs="David" w:hint="cs"/>
          <w:sz w:val="24"/>
          <w:szCs w:val="24"/>
          <w:rtl/>
        </w:rPr>
        <w:t>ואז הבעלים צריך ל</w:t>
      </w:r>
      <w:r>
        <w:rPr>
          <w:rFonts w:ascii="David" w:hAnsi="David" w:cs="David" w:hint="cs"/>
          <w:sz w:val="24"/>
          <w:szCs w:val="24"/>
          <w:rtl/>
        </w:rPr>
        <w:t>הוכיח</w:t>
      </w:r>
      <w:r w:rsidR="00937A1C">
        <w:rPr>
          <w:rFonts w:ascii="David" w:hAnsi="David" w:cs="David" w:hint="cs"/>
          <w:sz w:val="24"/>
          <w:szCs w:val="24"/>
          <w:rtl/>
        </w:rPr>
        <w:t xml:space="preserve"> שאין שם עתיקות</w:t>
      </w:r>
      <w:r>
        <w:rPr>
          <w:rFonts w:ascii="David" w:hAnsi="David" w:cs="David" w:hint="cs"/>
          <w:sz w:val="24"/>
          <w:szCs w:val="24"/>
          <w:rtl/>
        </w:rPr>
        <w:t>, באמצעות מומחה</w:t>
      </w:r>
      <w:r w:rsidR="00937A1C">
        <w:rPr>
          <w:rFonts w:ascii="David" w:hAnsi="David" w:cs="David" w:hint="cs"/>
          <w:sz w:val="24"/>
          <w:szCs w:val="24"/>
          <w:rtl/>
        </w:rPr>
        <w:t>.</w:t>
      </w:r>
    </w:p>
    <w:p w14:paraId="2311DCD7" w14:textId="5F748BE7" w:rsidR="00937A1C" w:rsidRDefault="00937A1C" w:rsidP="00D12FAB">
      <w:pPr>
        <w:spacing w:line="360" w:lineRule="auto"/>
        <w:ind w:left="-908" w:right="-709"/>
        <w:jc w:val="both"/>
        <w:rPr>
          <w:rFonts w:ascii="David" w:hAnsi="David" w:cs="David"/>
          <w:sz w:val="24"/>
          <w:szCs w:val="24"/>
          <w:rtl/>
        </w:rPr>
      </w:pPr>
      <w:r w:rsidRPr="004869CC">
        <w:rPr>
          <w:rFonts w:ascii="David" w:hAnsi="David" w:cs="David" w:hint="cs"/>
          <w:sz w:val="24"/>
          <w:szCs w:val="24"/>
          <w:u w:val="single"/>
          <w:rtl/>
        </w:rPr>
        <w:t>זמיר</w:t>
      </w:r>
      <w:r w:rsidR="004869CC">
        <w:rPr>
          <w:rFonts w:ascii="David" w:hAnsi="David" w:cs="David" w:hint="cs"/>
          <w:sz w:val="24"/>
          <w:szCs w:val="24"/>
          <w:rtl/>
        </w:rPr>
        <w:t>:</w:t>
      </w:r>
      <w:r>
        <w:rPr>
          <w:rFonts w:ascii="David" w:hAnsi="David" w:cs="David" w:hint="cs"/>
          <w:sz w:val="24"/>
          <w:szCs w:val="24"/>
          <w:rtl/>
        </w:rPr>
        <w:t xml:space="preserve"> מבקר את הפרקטיקה הזאת</w:t>
      </w:r>
      <w:r w:rsidR="004869CC">
        <w:rPr>
          <w:rFonts w:ascii="David" w:hAnsi="David" w:cs="David" w:hint="cs"/>
          <w:sz w:val="24"/>
          <w:szCs w:val="24"/>
          <w:rtl/>
        </w:rPr>
        <w:t xml:space="preserve">. </w:t>
      </w:r>
      <w:r>
        <w:rPr>
          <w:rFonts w:ascii="David" w:hAnsi="David" w:cs="David" w:hint="cs"/>
          <w:sz w:val="24"/>
          <w:szCs w:val="24"/>
          <w:rtl/>
        </w:rPr>
        <w:t>לא סביר לגלגל את האחריות על הבעלים.</w:t>
      </w:r>
    </w:p>
    <w:p w14:paraId="059556ED" w14:textId="52A035C0" w:rsidR="00A533CC" w:rsidRPr="00A533CC" w:rsidRDefault="00A533CC" w:rsidP="00A533CC">
      <w:pPr>
        <w:shd w:val="clear" w:color="auto" w:fill="EDEDED" w:themeFill="accent3" w:themeFillTint="33"/>
        <w:spacing w:line="360" w:lineRule="auto"/>
        <w:ind w:left="-908" w:right="-709"/>
        <w:jc w:val="center"/>
        <w:rPr>
          <w:rFonts w:ascii="David" w:hAnsi="David" w:cs="David"/>
          <w:b/>
          <w:bCs/>
          <w:sz w:val="28"/>
          <w:szCs w:val="28"/>
          <w:rtl/>
        </w:rPr>
      </w:pPr>
      <w:r w:rsidRPr="00A533CC">
        <w:rPr>
          <w:rFonts w:ascii="David" w:hAnsi="David" w:cs="David" w:hint="cs"/>
          <w:b/>
          <w:bCs/>
          <w:sz w:val="28"/>
          <w:szCs w:val="28"/>
          <w:rtl/>
        </w:rPr>
        <w:t>זכות הבעלות</w:t>
      </w:r>
    </w:p>
    <w:p w14:paraId="5FF18986" w14:textId="63CE8A1D" w:rsidR="004869CC" w:rsidRPr="00A533CC" w:rsidRDefault="004869CC" w:rsidP="004869CC">
      <w:pPr>
        <w:spacing w:after="0" w:line="360" w:lineRule="auto"/>
        <w:ind w:left="-908" w:right="-709"/>
        <w:jc w:val="center"/>
        <w:rPr>
          <w:rFonts w:ascii="David" w:hAnsi="David" w:cs="David"/>
          <w:sz w:val="24"/>
          <w:szCs w:val="24"/>
          <w:u w:val="double"/>
          <w:rtl/>
        </w:rPr>
      </w:pPr>
      <w:r w:rsidRPr="00A533CC">
        <w:rPr>
          <w:rFonts w:ascii="David" w:hAnsi="David" w:cs="David" w:hint="cs"/>
          <w:sz w:val="24"/>
          <w:szCs w:val="24"/>
          <w:u w:val="double"/>
          <w:rtl/>
        </w:rPr>
        <w:t>שכלול בעלות</w:t>
      </w:r>
    </w:p>
    <w:p w14:paraId="1284F2BD" w14:textId="77777777" w:rsidR="004C23CE" w:rsidRPr="00776E34" w:rsidRDefault="004C23CE" w:rsidP="00875189">
      <w:pPr>
        <w:spacing w:after="0" w:line="360" w:lineRule="auto"/>
        <w:ind w:left="-908" w:right="-709"/>
        <w:jc w:val="both"/>
        <w:rPr>
          <w:rFonts w:ascii="David" w:hAnsi="David" w:cs="David"/>
          <w:sz w:val="24"/>
          <w:szCs w:val="24"/>
          <w:u w:val="single"/>
          <w:rtl/>
        </w:rPr>
      </w:pPr>
      <w:r w:rsidRPr="00776E34">
        <w:rPr>
          <w:rFonts w:ascii="David" w:hAnsi="David" w:cs="David" w:hint="cs"/>
          <w:sz w:val="24"/>
          <w:szCs w:val="24"/>
          <w:u w:val="single"/>
          <w:rtl/>
        </w:rPr>
        <w:t xml:space="preserve">2 שלבים לקיומה של זכות הבעלות: </w:t>
      </w:r>
    </w:p>
    <w:p w14:paraId="7AE7C23F" w14:textId="77777777" w:rsidR="004C23CE" w:rsidRPr="004C23CE" w:rsidRDefault="004C23CE" w:rsidP="001A361F">
      <w:pPr>
        <w:pStyle w:val="a7"/>
        <w:numPr>
          <w:ilvl w:val="0"/>
          <w:numId w:val="36"/>
        </w:numPr>
        <w:spacing w:after="0" w:line="360" w:lineRule="auto"/>
        <w:ind w:right="-709"/>
        <w:jc w:val="both"/>
        <w:rPr>
          <w:rFonts w:ascii="David" w:hAnsi="David" w:cs="David"/>
          <w:sz w:val="24"/>
          <w:szCs w:val="24"/>
          <w:u w:val="double"/>
        </w:rPr>
      </w:pPr>
      <w:r>
        <w:rPr>
          <w:rFonts w:ascii="David" w:hAnsi="David" w:cs="David" w:hint="cs"/>
          <w:sz w:val="24"/>
          <w:szCs w:val="24"/>
          <w:rtl/>
        </w:rPr>
        <w:t>ז</w:t>
      </w:r>
      <w:r w:rsidR="004869CC" w:rsidRPr="004C23CE">
        <w:rPr>
          <w:rFonts w:ascii="David" w:hAnsi="David" w:cs="David" w:hint="cs"/>
          <w:sz w:val="24"/>
          <w:szCs w:val="24"/>
          <w:rtl/>
        </w:rPr>
        <w:t xml:space="preserve">כות הבעלות </w:t>
      </w:r>
      <w:r w:rsidR="004869CC" w:rsidRPr="00776E34">
        <w:rPr>
          <w:rFonts w:ascii="David" w:hAnsi="David" w:cs="David" w:hint="cs"/>
          <w:b/>
          <w:bCs/>
          <w:sz w:val="24"/>
          <w:szCs w:val="24"/>
          <w:rtl/>
        </w:rPr>
        <w:t>נולדת</w:t>
      </w:r>
      <w:r w:rsidR="004869CC" w:rsidRPr="004C23CE">
        <w:rPr>
          <w:rFonts w:ascii="David" w:hAnsi="David" w:cs="David" w:hint="cs"/>
          <w:sz w:val="24"/>
          <w:szCs w:val="24"/>
          <w:rtl/>
        </w:rPr>
        <w:t xml:space="preserve"> דרך חוזה</w:t>
      </w:r>
      <w:r w:rsidRPr="004C23CE">
        <w:rPr>
          <w:rFonts w:ascii="David" w:hAnsi="David" w:cs="David" w:hint="cs"/>
          <w:sz w:val="24"/>
          <w:szCs w:val="24"/>
          <w:rtl/>
        </w:rPr>
        <w:t xml:space="preserve"> בהסכמת הצדדים</w:t>
      </w:r>
      <w:r w:rsidR="004869CC" w:rsidRPr="004C23CE">
        <w:rPr>
          <w:rFonts w:ascii="David" w:hAnsi="David" w:cs="David" w:hint="cs"/>
          <w:sz w:val="24"/>
          <w:szCs w:val="24"/>
          <w:rtl/>
        </w:rPr>
        <w:t xml:space="preserve">. </w:t>
      </w:r>
    </w:p>
    <w:p w14:paraId="65754EC5" w14:textId="1C71680E" w:rsidR="004C23CE" w:rsidRPr="004C23CE" w:rsidRDefault="004C23CE" w:rsidP="001A361F">
      <w:pPr>
        <w:pStyle w:val="a7"/>
        <w:numPr>
          <w:ilvl w:val="0"/>
          <w:numId w:val="36"/>
        </w:numPr>
        <w:spacing w:after="0" w:line="360" w:lineRule="auto"/>
        <w:ind w:right="-709"/>
        <w:jc w:val="both"/>
        <w:rPr>
          <w:rFonts w:ascii="David" w:hAnsi="David" w:cs="David"/>
          <w:sz w:val="24"/>
          <w:szCs w:val="24"/>
          <w:u w:val="double"/>
        </w:rPr>
      </w:pPr>
      <w:r w:rsidRPr="004C23CE">
        <w:rPr>
          <w:rFonts w:ascii="David" w:hAnsi="David" w:cs="David" w:hint="cs"/>
          <w:sz w:val="24"/>
          <w:szCs w:val="24"/>
          <w:rtl/>
        </w:rPr>
        <w:t xml:space="preserve">היא מקבלת את </w:t>
      </w:r>
      <w:r w:rsidRPr="00776E34">
        <w:rPr>
          <w:rFonts w:ascii="David" w:hAnsi="David" w:cs="David" w:hint="cs"/>
          <w:b/>
          <w:bCs/>
          <w:sz w:val="24"/>
          <w:szCs w:val="24"/>
          <w:rtl/>
        </w:rPr>
        <w:t>עוצמתה</w:t>
      </w:r>
      <w:r w:rsidRPr="004C23CE">
        <w:rPr>
          <w:rFonts w:ascii="David" w:hAnsi="David" w:cs="David" w:hint="cs"/>
          <w:sz w:val="24"/>
          <w:szCs w:val="24"/>
          <w:rtl/>
        </w:rPr>
        <w:t xml:space="preserve"> ברגע שהיא משתכללת (הופכת מחוזית </w:t>
      </w:r>
      <w:r w:rsidRPr="00776E34">
        <w:rPr>
          <w:rFonts w:ascii="David" w:hAnsi="David" w:cs="David" w:hint="cs"/>
          <w:b/>
          <w:bCs/>
          <w:sz w:val="24"/>
          <w:szCs w:val="24"/>
          <w:rtl/>
        </w:rPr>
        <w:t>לקניינית</w:t>
      </w:r>
      <w:r w:rsidRPr="004C23CE">
        <w:rPr>
          <w:rFonts w:ascii="David" w:hAnsi="David" w:cs="David" w:hint="cs"/>
          <w:sz w:val="24"/>
          <w:szCs w:val="24"/>
          <w:rtl/>
        </w:rPr>
        <w:t>)</w:t>
      </w:r>
      <w:r w:rsidR="004869CC" w:rsidRPr="004C23CE">
        <w:rPr>
          <w:rFonts w:ascii="David" w:hAnsi="David" w:cs="David" w:hint="cs"/>
          <w:sz w:val="24"/>
          <w:szCs w:val="24"/>
          <w:rtl/>
        </w:rPr>
        <w:t>.</w:t>
      </w:r>
      <w:r w:rsidRPr="004C23CE">
        <w:rPr>
          <w:rFonts w:ascii="David" w:hAnsi="David" w:cs="David" w:hint="cs"/>
          <w:sz w:val="24"/>
          <w:szCs w:val="24"/>
          <w:rtl/>
        </w:rPr>
        <w:t xml:space="preserve"> יש הבדל באופן השכלול בין נכסי מקרקעין לבין נכסי מטלטלין</w:t>
      </w:r>
      <w:r w:rsidR="00776E34">
        <w:rPr>
          <w:rFonts w:ascii="David" w:hAnsi="David" w:cs="David" w:hint="cs"/>
          <w:sz w:val="24"/>
          <w:szCs w:val="24"/>
          <w:rtl/>
        </w:rPr>
        <w:t>.</w:t>
      </w:r>
    </w:p>
    <w:p w14:paraId="1E0BDF49" w14:textId="073DB5D5" w:rsidR="00937A1C" w:rsidRPr="00A533CC" w:rsidRDefault="00937A1C" w:rsidP="004C23CE">
      <w:pPr>
        <w:pStyle w:val="a7"/>
        <w:spacing w:after="0" w:line="360" w:lineRule="auto"/>
        <w:ind w:left="-908" w:right="-709"/>
        <w:jc w:val="both"/>
        <w:rPr>
          <w:rFonts w:ascii="David" w:hAnsi="David" w:cs="David"/>
          <w:sz w:val="24"/>
          <w:szCs w:val="24"/>
          <w:u w:val="thick"/>
          <w:rtl/>
        </w:rPr>
      </w:pPr>
      <w:r w:rsidRPr="00A533CC">
        <w:rPr>
          <w:rFonts w:ascii="David" w:hAnsi="David" w:cs="David" w:hint="cs"/>
          <w:sz w:val="24"/>
          <w:szCs w:val="24"/>
          <w:u w:val="thick"/>
          <w:rtl/>
        </w:rPr>
        <w:t>במקרקעין</w:t>
      </w:r>
    </w:p>
    <w:p w14:paraId="5D4E7A84" w14:textId="06BC2DA2" w:rsidR="00E2451D" w:rsidRDefault="004869CC" w:rsidP="004869CC">
      <w:pPr>
        <w:spacing w:after="0" w:line="360" w:lineRule="auto"/>
        <w:ind w:left="-908" w:right="-709"/>
        <w:jc w:val="both"/>
        <w:rPr>
          <w:rFonts w:ascii="David" w:hAnsi="David" w:cs="David"/>
          <w:sz w:val="24"/>
          <w:szCs w:val="24"/>
          <w:rtl/>
        </w:rPr>
      </w:pPr>
      <w:r w:rsidRPr="004C23CE">
        <w:rPr>
          <w:rFonts w:ascii="David" w:hAnsi="David" w:cs="David" w:hint="cs"/>
          <w:b/>
          <w:bCs/>
          <w:sz w:val="24"/>
          <w:szCs w:val="24"/>
          <w:rtl/>
        </w:rPr>
        <w:lastRenderedPageBreak/>
        <w:t>כלל משפטי</w:t>
      </w:r>
      <w:r>
        <w:rPr>
          <w:rFonts w:ascii="David" w:hAnsi="David" w:cs="David" w:hint="cs"/>
          <w:sz w:val="24"/>
          <w:szCs w:val="24"/>
          <w:rtl/>
        </w:rPr>
        <w:t>: ס'6</w:t>
      </w:r>
      <w:r w:rsidR="00776E34">
        <w:rPr>
          <w:rFonts w:ascii="David" w:hAnsi="David" w:cs="David" w:hint="cs"/>
          <w:sz w:val="24"/>
          <w:szCs w:val="24"/>
          <w:rtl/>
        </w:rPr>
        <w:t>-</w:t>
      </w:r>
      <w:r>
        <w:rPr>
          <w:rFonts w:ascii="David" w:hAnsi="David" w:cs="David" w:hint="cs"/>
          <w:sz w:val="24"/>
          <w:szCs w:val="24"/>
          <w:rtl/>
        </w:rPr>
        <w:t xml:space="preserve"> עסקה במקרקעין היא עסקה </w:t>
      </w:r>
      <w:r w:rsidRPr="009701D7">
        <w:rPr>
          <w:rFonts w:ascii="David" w:hAnsi="David" w:cs="David" w:hint="cs"/>
          <w:b/>
          <w:bCs/>
          <w:sz w:val="24"/>
          <w:szCs w:val="24"/>
          <w:rtl/>
        </w:rPr>
        <w:t>רצונית</w:t>
      </w:r>
      <w:r>
        <w:rPr>
          <w:rFonts w:ascii="David" w:hAnsi="David" w:cs="David" w:hint="cs"/>
          <w:b/>
          <w:bCs/>
          <w:sz w:val="24"/>
          <w:szCs w:val="24"/>
          <w:rtl/>
        </w:rPr>
        <w:t>.</w:t>
      </w:r>
      <w:r>
        <w:rPr>
          <w:rFonts w:ascii="David" w:hAnsi="David" w:cs="David" w:hint="cs"/>
          <w:sz w:val="24"/>
          <w:szCs w:val="24"/>
          <w:rtl/>
        </w:rPr>
        <w:t xml:space="preserve"> </w:t>
      </w:r>
      <w:r w:rsidR="00E2451D" w:rsidRPr="00875189">
        <w:rPr>
          <w:rFonts w:ascii="David" w:hAnsi="David" w:cs="David" w:hint="cs"/>
          <w:sz w:val="24"/>
          <w:szCs w:val="24"/>
          <w:rtl/>
        </w:rPr>
        <w:t>ס'</w:t>
      </w:r>
      <w:r w:rsidR="00776E34">
        <w:rPr>
          <w:rFonts w:ascii="David" w:hAnsi="David" w:cs="David" w:hint="cs"/>
          <w:sz w:val="24"/>
          <w:szCs w:val="24"/>
          <w:rtl/>
        </w:rPr>
        <w:t xml:space="preserve">7- </w:t>
      </w:r>
      <w:r w:rsidR="00E2451D" w:rsidRPr="004869CC">
        <w:rPr>
          <w:rFonts w:ascii="David" w:hAnsi="David" w:cs="David"/>
          <w:sz w:val="24"/>
          <w:szCs w:val="24"/>
          <w:rtl/>
        </w:rPr>
        <w:t xml:space="preserve">עסקה במקרקעין טעונה </w:t>
      </w:r>
      <w:r w:rsidR="00E2451D" w:rsidRPr="004869CC">
        <w:rPr>
          <w:rFonts w:ascii="David" w:hAnsi="David" w:cs="David"/>
          <w:b/>
          <w:bCs/>
          <w:sz w:val="24"/>
          <w:szCs w:val="24"/>
          <w:rtl/>
        </w:rPr>
        <w:t>רישום</w:t>
      </w:r>
      <w:r>
        <w:rPr>
          <w:rFonts w:ascii="David" w:hAnsi="David" w:cs="David" w:hint="cs"/>
          <w:b/>
          <w:bCs/>
          <w:sz w:val="24"/>
          <w:szCs w:val="24"/>
          <w:rtl/>
        </w:rPr>
        <w:t xml:space="preserve"> </w:t>
      </w:r>
      <w:r>
        <w:rPr>
          <w:rFonts w:ascii="David" w:hAnsi="David" w:cs="David" w:hint="cs"/>
          <w:sz w:val="24"/>
          <w:szCs w:val="24"/>
          <w:rtl/>
        </w:rPr>
        <w:t>במרשם המקרקעין (הטאבו)</w:t>
      </w:r>
      <w:r w:rsidR="00776E34">
        <w:rPr>
          <w:rFonts w:ascii="David" w:hAnsi="David" w:cs="David" w:hint="cs"/>
          <w:sz w:val="24"/>
          <w:szCs w:val="24"/>
          <w:rtl/>
        </w:rPr>
        <w:t>.</w:t>
      </w:r>
    </w:p>
    <w:p w14:paraId="2A798D64" w14:textId="5E8DF01B" w:rsidR="00937A1C" w:rsidRDefault="004869CC" w:rsidP="009701D7">
      <w:pPr>
        <w:spacing w:after="0" w:line="360" w:lineRule="auto"/>
        <w:ind w:left="-908" w:right="-709"/>
        <w:jc w:val="both"/>
        <w:rPr>
          <w:rFonts w:ascii="David" w:hAnsi="David" w:cs="David"/>
          <w:sz w:val="24"/>
          <w:szCs w:val="24"/>
          <w:rtl/>
        </w:rPr>
      </w:pPr>
      <w:r w:rsidRPr="004C23CE">
        <w:rPr>
          <w:rFonts w:ascii="David" w:hAnsi="David" w:cs="David" w:hint="cs"/>
          <w:b/>
          <w:bCs/>
          <w:sz w:val="24"/>
          <w:szCs w:val="24"/>
          <w:rtl/>
        </w:rPr>
        <w:t>יישום</w:t>
      </w:r>
      <w:r>
        <w:rPr>
          <w:rFonts w:ascii="David" w:hAnsi="David" w:cs="David" w:hint="cs"/>
          <w:sz w:val="24"/>
          <w:szCs w:val="24"/>
          <w:rtl/>
        </w:rPr>
        <w:t>: הזכות מקבלת את ה</w:t>
      </w:r>
      <w:r w:rsidR="00E2451D">
        <w:rPr>
          <w:rFonts w:ascii="David" w:hAnsi="David" w:cs="David" w:hint="cs"/>
          <w:sz w:val="24"/>
          <w:szCs w:val="24"/>
          <w:rtl/>
        </w:rPr>
        <w:t xml:space="preserve">פומביות </w:t>
      </w:r>
      <w:r w:rsidR="00F57795">
        <w:rPr>
          <w:rFonts w:ascii="David" w:hAnsi="David" w:cs="David" w:hint="cs"/>
          <w:sz w:val="24"/>
          <w:szCs w:val="24"/>
          <w:rtl/>
        </w:rPr>
        <w:t xml:space="preserve">באמצעות </w:t>
      </w:r>
      <w:r w:rsidR="00F57795" w:rsidRPr="004869CC">
        <w:rPr>
          <w:rFonts w:ascii="David" w:hAnsi="David" w:cs="David" w:hint="cs"/>
          <w:b/>
          <w:bCs/>
          <w:sz w:val="24"/>
          <w:szCs w:val="24"/>
          <w:rtl/>
        </w:rPr>
        <w:t>אקט הרישום</w:t>
      </w:r>
      <w:r>
        <w:rPr>
          <w:rFonts w:ascii="David" w:hAnsi="David" w:cs="David" w:hint="cs"/>
          <w:sz w:val="24"/>
          <w:szCs w:val="24"/>
          <w:rtl/>
        </w:rPr>
        <w:t xml:space="preserve"> בלבד. </w:t>
      </w:r>
      <w:r w:rsidR="00573AAD">
        <w:rPr>
          <w:rFonts w:ascii="David" w:hAnsi="David" w:cs="David" w:hint="cs"/>
          <w:sz w:val="24"/>
          <w:szCs w:val="24"/>
          <w:rtl/>
        </w:rPr>
        <w:t xml:space="preserve">בכך הזכות </w:t>
      </w:r>
      <w:r w:rsidR="00E2451D">
        <w:rPr>
          <w:rFonts w:ascii="David" w:hAnsi="David" w:cs="David" w:hint="cs"/>
          <w:sz w:val="24"/>
          <w:szCs w:val="24"/>
          <w:rtl/>
        </w:rPr>
        <w:t xml:space="preserve">משתכללת </w:t>
      </w:r>
      <w:r w:rsidR="007B1C76">
        <w:rPr>
          <w:rFonts w:ascii="David" w:hAnsi="David" w:cs="David" w:hint="cs"/>
          <w:sz w:val="24"/>
          <w:szCs w:val="24"/>
          <w:rtl/>
        </w:rPr>
        <w:t>מחוזית</w:t>
      </w:r>
      <w:r w:rsidR="009B17D9">
        <w:rPr>
          <w:rFonts w:ascii="David" w:hAnsi="David" w:cs="David" w:hint="cs"/>
          <w:sz w:val="24"/>
          <w:szCs w:val="24"/>
          <w:rtl/>
        </w:rPr>
        <w:t xml:space="preserve"> לקניינית</w:t>
      </w:r>
      <w:r w:rsidR="00E2451D">
        <w:rPr>
          <w:rFonts w:ascii="David" w:hAnsi="David" w:cs="David" w:hint="cs"/>
          <w:sz w:val="24"/>
          <w:szCs w:val="24"/>
          <w:rtl/>
        </w:rPr>
        <w:t>.</w:t>
      </w:r>
      <w:r w:rsidR="00573AAD">
        <w:rPr>
          <w:rFonts w:ascii="David" w:hAnsi="David" w:cs="David" w:hint="cs"/>
          <w:sz w:val="24"/>
          <w:szCs w:val="24"/>
          <w:rtl/>
        </w:rPr>
        <w:t xml:space="preserve"> </w:t>
      </w:r>
      <w:r w:rsidR="00776E34" w:rsidRPr="00776E34">
        <w:rPr>
          <w:rFonts w:ascii="David" w:hAnsi="David" w:cs="David" w:hint="cs"/>
          <w:b/>
          <w:bCs/>
          <w:sz w:val="24"/>
          <w:szCs w:val="24"/>
          <w:rtl/>
        </w:rPr>
        <w:t>במועד</w:t>
      </w:r>
      <w:r w:rsidR="00776E34">
        <w:rPr>
          <w:rFonts w:ascii="David" w:hAnsi="David" w:cs="David" w:hint="cs"/>
          <w:sz w:val="24"/>
          <w:szCs w:val="24"/>
          <w:rtl/>
        </w:rPr>
        <w:t xml:space="preserve"> הרישום, </w:t>
      </w:r>
      <w:r w:rsidR="00573AAD">
        <w:rPr>
          <w:rFonts w:ascii="David" w:hAnsi="David" w:cs="David" w:hint="cs"/>
          <w:sz w:val="24"/>
          <w:szCs w:val="24"/>
          <w:rtl/>
        </w:rPr>
        <w:t>היא הופכת להיות תקפה כלפי</w:t>
      </w:r>
      <w:r w:rsidR="00573AAD" w:rsidRPr="00776E34">
        <w:rPr>
          <w:rFonts w:ascii="David" w:hAnsi="David" w:cs="David" w:hint="cs"/>
          <w:b/>
          <w:bCs/>
          <w:sz w:val="24"/>
          <w:szCs w:val="24"/>
          <w:rtl/>
        </w:rPr>
        <w:t xml:space="preserve"> כולי עלמא</w:t>
      </w:r>
      <w:r w:rsidR="00776E34">
        <w:rPr>
          <w:rFonts w:ascii="David" w:hAnsi="David" w:cs="David" w:hint="cs"/>
          <w:b/>
          <w:bCs/>
          <w:sz w:val="24"/>
          <w:szCs w:val="24"/>
          <w:rtl/>
        </w:rPr>
        <w:t>.</w:t>
      </w:r>
    </w:p>
    <w:p w14:paraId="53A65455" w14:textId="2EFE1D7E" w:rsidR="00875189" w:rsidRPr="004C23CE" w:rsidRDefault="00875189" w:rsidP="00875189">
      <w:pPr>
        <w:spacing w:after="0" w:line="360" w:lineRule="auto"/>
        <w:ind w:left="-908" w:right="-709"/>
        <w:jc w:val="both"/>
        <w:rPr>
          <w:rFonts w:ascii="David" w:hAnsi="David" w:cs="David"/>
          <w:sz w:val="12"/>
          <w:szCs w:val="12"/>
          <w:rtl/>
        </w:rPr>
      </w:pPr>
    </w:p>
    <w:p w14:paraId="65BE31BB" w14:textId="4115228A" w:rsidR="00875189" w:rsidRPr="00A533CC" w:rsidRDefault="00875189" w:rsidP="00875189">
      <w:pPr>
        <w:spacing w:after="0" w:line="360" w:lineRule="auto"/>
        <w:ind w:left="-908" w:right="-709"/>
        <w:jc w:val="both"/>
        <w:rPr>
          <w:rFonts w:ascii="David" w:hAnsi="David" w:cs="David"/>
          <w:sz w:val="24"/>
          <w:szCs w:val="24"/>
          <w:u w:val="thick"/>
          <w:rtl/>
        </w:rPr>
      </w:pPr>
      <w:r w:rsidRPr="00A533CC">
        <w:rPr>
          <w:rFonts w:ascii="David" w:hAnsi="David" w:cs="David" w:hint="cs"/>
          <w:sz w:val="24"/>
          <w:szCs w:val="24"/>
          <w:u w:val="thick"/>
          <w:rtl/>
        </w:rPr>
        <w:t>במטלטלין</w:t>
      </w:r>
    </w:p>
    <w:p w14:paraId="7A813F7D" w14:textId="3C236998" w:rsidR="009701D7" w:rsidRDefault="004869CC" w:rsidP="009701D7">
      <w:pPr>
        <w:spacing w:after="0" w:line="360" w:lineRule="auto"/>
        <w:ind w:left="-908" w:right="-709"/>
        <w:jc w:val="both"/>
        <w:rPr>
          <w:rFonts w:ascii="David" w:hAnsi="David" w:cs="David"/>
          <w:sz w:val="24"/>
          <w:szCs w:val="24"/>
          <w:rtl/>
        </w:rPr>
      </w:pPr>
      <w:r w:rsidRPr="004C23CE">
        <w:rPr>
          <w:rFonts w:ascii="David" w:hAnsi="David" w:cs="David" w:hint="cs"/>
          <w:b/>
          <w:bCs/>
          <w:sz w:val="24"/>
          <w:szCs w:val="24"/>
          <w:rtl/>
        </w:rPr>
        <w:t>כלל משפטי</w:t>
      </w:r>
      <w:r>
        <w:rPr>
          <w:rFonts w:ascii="David" w:hAnsi="David" w:cs="David" w:hint="cs"/>
          <w:sz w:val="24"/>
          <w:szCs w:val="24"/>
          <w:rtl/>
        </w:rPr>
        <w:t xml:space="preserve">: </w:t>
      </w:r>
      <w:r w:rsidR="00E2451D" w:rsidRPr="00875189">
        <w:rPr>
          <w:rFonts w:ascii="David" w:hAnsi="David" w:cs="David" w:hint="cs"/>
          <w:sz w:val="24"/>
          <w:szCs w:val="24"/>
          <w:rtl/>
        </w:rPr>
        <w:t>ס'33 לחוק המכר</w:t>
      </w:r>
      <w:r w:rsidR="00A07E65">
        <w:rPr>
          <w:rFonts w:ascii="David" w:hAnsi="David" w:cs="David" w:hint="cs"/>
          <w:sz w:val="24"/>
          <w:szCs w:val="24"/>
          <w:rtl/>
        </w:rPr>
        <w:t>:</w:t>
      </w:r>
      <w:r w:rsidR="00A07E65" w:rsidRPr="000E38DA">
        <w:rPr>
          <w:rFonts w:ascii="FrankRuehl" w:hAnsi="FrankRuehl" w:cs="FrankRuehl"/>
          <w:sz w:val="24"/>
          <w:szCs w:val="24"/>
          <w:rtl/>
        </w:rPr>
        <w:t xml:space="preserve"> "הבעלות בממכר עוברת לקונה </w:t>
      </w:r>
      <w:r w:rsidR="00A07E65" w:rsidRPr="000E38DA">
        <w:rPr>
          <w:rFonts w:ascii="FrankRuehl" w:hAnsi="FrankRuehl" w:cs="FrankRuehl"/>
          <w:b/>
          <w:bCs/>
          <w:sz w:val="24"/>
          <w:szCs w:val="24"/>
          <w:rtl/>
        </w:rPr>
        <w:t>במסירתו</w:t>
      </w:r>
      <w:r w:rsidR="00A07E65" w:rsidRPr="000E38DA">
        <w:rPr>
          <w:rFonts w:ascii="FrankRuehl" w:hAnsi="FrankRuehl" w:cs="FrankRuehl"/>
          <w:sz w:val="24"/>
          <w:szCs w:val="24"/>
          <w:rtl/>
        </w:rPr>
        <w:t>, אם לא הסכימו הצדדים על מועד אחר או על דרך אחרת להעברת הבעלות".</w:t>
      </w:r>
    </w:p>
    <w:p w14:paraId="2B2F89CA" w14:textId="52422F80" w:rsidR="00573AAD" w:rsidRDefault="00573AAD" w:rsidP="00573AAD">
      <w:pPr>
        <w:spacing w:after="0" w:line="360" w:lineRule="auto"/>
        <w:ind w:left="-908" w:right="-709"/>
        <w:jc w:val="both"/>
        <w:rPr>
          <w:rFonts w:ascii="David" w:hAnsi="David" w:cs="David"/>
          <w:sz w:val="24"/>
          <w:szCs w:val="24"/>
          <w:rtl/>
        </w:rPr>
      </w:pPr>
      <w:r w:rsidRPr="004C23CE">
        <w:rPr>
          <w:rFonts w:ascii="David" w:hAnsi="David" w:cs="David" w:hint="cs"/>
          <w:b/>
          <w:bCs/>
          <w:sz w:val="24"/>
          <w:szCs w:val="24"/>
          <w:rtl/>
        </w:rPr>
        <w:t>יישום</w:t>
      </w:r>
      <w:r>
        <w:rPr>
          <w:rFonts w:ascii="David" w:hAnsi="David" w:cs="David" w:hint="cs"/>
          <w:sz w:val="24"/>
          <w:szCs w:val="24"/>
          <w:rtl/>
        </w:rPr>
        <w:t xml:space="preserve">: זכות </w:t>
      </w:r>
      <w:r w:rsidR="00776E34">
        <w:rPr>
          <w:rFonts w:ascii="David" w:hAnsi="David" w:cs="David" w:hint="cs"/>
          <w:sz w:val="24"/>
          <w:szCs w:val="24"/>
          <w:rtl/>
        </w:rPr>
        <w:t xml:space="preserve">הבעלות במטלטלין </w:t>
      </w:r>
      <w:r>
        <w:rPr>
          <w:rFonts w:ascii="David" w:hAnsi="David" w:cs="David" w:hint="cs"/>
          <w:sz w:val="24"/>
          <w:szCs w:val="24"/>
          <w:rtl/>
        </w:rPr>
        <w:t xml:space="preserve">מקבלת את הפומביות באמצעות </w:t>
      </w:r>
      <w:r w:rsidRPr="00573AAD">
        <w:rPr>
          <w:rFonts w:ascii="David" w:hAnsi="David" w:cs="David" w:hint="cs"/>
          <w:b/>
          <w:bCs/>
          <w:sz w:val="24"/>
          <w:szCs w:val="24"/>
          <w:rtl/>
        </w:rPr>
        <w:t>מסירה פיזית</w:t>
      </w:r>
      <w:r>
        <w:rPr>
          <w:rFonts w:ascii="David" w:hAnsi="David" w:cs="David" w:hint="cs"/>
          <w:sz w:val="24"/>
          <w:szCs w:val="24"/>
          <w:rtl/>
        </w:rPr>
        <w:t xml:space="preserve">. </w:t>
      </w:r>
      <w:r w:rsidR="00776E34">
        <w:rPr>
          <w:rFonts w:ascii="David" w:hAnsi="David" w:cs="David" w:hint="cs"/>
          <w:sz w:val="24"/>
          <w:szCs w:val="24"/>
          <w:rtl/>
        </w:rPr>
        <w:t xml:space="preserve">ברירת המחדל- </w:t>
      </w:r>
      <w:r>
        <w:rPr>
          <w:rFonts w:ascii="David" w:hAnsi="David" w:cs="David" w:hint="cs"/>
          <w:sz w:val="24"/>
          <w:szCs w:val="24"/>
          <w:rtl/>
        </w:rPr>
        <w:t xml:space="preserve">השכלול יכנס לתוקף </w:t>
      </w:r>
      <w:r w:rsidRPr="00573AAD">
        <w:rPr>
          <w:rFonts w:ascii="David" w:hAnsi="David" w:cs="David" w:hint="cs"/>
          <w:b/>
          <w:bCs/>
          <w:sz w:val="24"/>
          <w:szCs w:val="24"/>
          <w:rtl/>
        </w:rPr>
        <w:t>בעת המסירה</w:t>
      </w:r>
      <w:r>
        <w:rPr>
          <w:rFonts w:ascii="David" w:hAnsi="David" w:cs="David" w:hint="cs"/>
          <w:sz w:val="24"/>
          <w:szCs w:val="24"/>
          <w:rtl/>
        </w:rPr>
        <w:t xml:space="preserve">, אלא אם הצדדים הסכימו על מועד אחר בחוזה. </w:t>
      </w:r>
      <w:r w:rsidR="00875189">
        <w:rPr>
          <w:rFonts w:ascii="David" w:hAnsi="David" w:cs="David" w:hint="cs"/>
          <w:sz w:val="24"/>
          <w:szCs w:val="24"/>
          <w:rtl/>
        </w:rPr>
        <w:t xml:space="preserve">המחוקק </w:t>
      </w:r>
      <w:r>
        <w:rPr>
          <w:rFonts w:ascii="David" w:hAnsi="David" w:cs="David" w:hint="cs"/>
          <w:sz w:val="24"/>
          <w:szCs w:val="24"/>
          <w:rtl/>
        </w:rPr>
        <w:t xml:space="preserve">השאיר </w:t>
      </w:r>
      <w:r w:rsidR="00875189">
        <w:rPr>
          <w:rFonts w:ascii="David" w:hAnsi="David" w:cs="David" w:hint="cs"/>
          <w:sz w:val="24"/>
          <w:szCs w:val="24"/>
          <w:rtl/>
        </w:rPr>
        <w:t>פתח להתנאה חוזית</w:t>
      </w:r>
      <w:r w:rsidR="004A7200">
        <w:rPr>
          <w:rFonts w:ascii="David" w:hAnsi="David" w:cs="David" w:hint="cs"/>
          <w:sz w:val="24"/>
          <w:szCs w:val="24"/>
          <w:rtl/>
        </w:rPr>
        <w:t>.</w:t>
      </w:r>
    </w:p>
    <w:p w14:paraId="78171D63" w14:textId="6FC6B814" w:rsidR="00885BD7" w:rsidRDefault="00573AAD" w:rsidP="00864266">
      <w:pPr>
        <w:spacing w:after="0" w:line="360" w:lineRule="auto"/>
        <w:ind w:left="-908" w:right="-709"/>
        <w:jc w:val="both"/>
        <w:rPr>
          <w:rFonts w:ascii="David" w:hAnsi="David" w:cs="David"/>
          <w:sz w:val="24"/>
          <w:szCs w:val="24"/>
          <w:rtl/>
        </w:rPr>
      </w:pPr>
      <w:r w:rsidRPr="00776E34">
        <w:rPr>
          <w:rFonts w:ascii="David" w:hAnsi="David" w:cs="David" w:hint="cs"/>
          <w:sz w:val="24"/>
          <w:szCs w:val="24"/>
          <w:u w:val="single"/>
          <w:rtl/>
        </w:rPr>
        <w:t>בעיה:</w:t>
      </w:r>
      <w:r>
        <w:rPr>
          <w:rFonts w:ascii="David" w:hAnsi="David" w:cs="David" w:hint="cs"/>
          <w:sz w:val="24"/>
          <w:szCs w:val="24"/>
          <w:rtl/>
        </w:rPr>
        <w:t xml:space="preserve"> </w:t>
      </w:r>
      <w:r w:rsidR="00875189">
        <w:rPr>
          <w:rFonts w:ascii="David" w:hAnsi="David" w:cs="David" w:hint="cs"/>
          <w:sz w:val="24"/>
          <w:szCs w:val="24"/>
          <w:rtl/>
        </w:rPr>
        <w:t>בדיני תחרויות</w:t>
      </w:r>
      <w:r w:rsidR="00776E34">
        <w:rPr>
          <w:rFonts w:ascii="David" w:hAnsi="David" w:cs="David" w:hint="cs"/>
          <w:sz w:val="24"/>
          <w:szCs w:val="24"/>
          <w:rtl/>
        </w:rPr>
        <w:t>,</w:t>
      </w:r>
      <w:r w:rsidR="00875189">
        <w:rPr>
          <w:rFonts w:ascii="David" w:hAnsi="David" w:cs="David" w:hint="cs"/>
          <w:sz w:val="24"/>
          <w:szCs w:val="24"/>
          <w:rtl/>
        </w:rPr>
        <w:t xml:space="preserve"> העולם לא יודע </w:t>
      </w:r>
      <w:r w:rsidR="004C23CE">
        <w:rPr>
          <w:rFonts w:ascii="David" w:hAnsi="David" w:cs="David" w:hint="cs"/>
          <w:sz w:val="24"/>
          <w:szCs w:val="24"/>
          <w:rtl/>
        </w:rPr>
        <w:t xml:space="preserve">תמיד </w:t>
      </w:r>
      <w:r w:rsidR="00875189">
        <w:rPr>
          <w:rFonts w:ascii="David" w:hAnsi="David" w:cs="David" w:hint="cs"/>
          <w:sz w:val="24"/>
          <w:szCs w:val="24"/>
          <w:rtl/>
        </w:rPr>
        <w:t xml:space="preserve">על ההסכמות </w:t>
      </w:r>
      <w:r w:rsidR="004C23CE">
        <w:rPr>
          <w:rFonts w:ascii="David" w:hAnsi="David" w:cs="David" w:hint="cs"/>
          <w:sz w:val="24"/>
          <w:szCs w:val="24"/>
          <w:rtl/>
        </w:rPr>
        <w:t>בין שני</w:t>
      </w:r>
      <w:r w:rsidR="00875189">
        <w:rPr>
          <w:rFonts w:ascii="David" w:hAnsi="David" w:cs="David" w:hint="cs"/>
          <w:sz w:val="24"/>
          <w:szCs w:val="24"/>
          <w:rtl/>
        </w:rPr>
        <w:t xml:space="preserve"> צדדים. </w:t>
      </w:r>
      <w:r w:rsidR="00864266">
        <w:rPr>
          <w:rFonts w:ascii="David" w:hAnsi="David" w:cs="David" w:hint="cs"/>
          <w:sz w:val="24"/>
          <w:szCs w:val="24"/>
          <w:rtl/>
        </w:rPr>
        <w:t xml:space="preserve">למשל, </w:t>
      </w:r>
      <w:r w:rsidR="00776E34">
        <w:rPr>
          <w:rFonts w:ascii="David" w:hAnsi="David" w:cs="David" w:hint="cs"/>
          <w:sz w:val="24"/>
          <w:szCs w:val="24"/>
          <w:rtl/>
        </w:rPr>
        <w:t xml:space="preserve">סוכם </w:t>
      </w:r>
      <w:r w:rsidR="00864266">
        <w:rPr>
          <w:rFonts w:ascii="David" w:hAnsi="David" w:cs="David" w:hint="cs"/>
          <w:sz w:val="24"/>
          <w:szCs w:val="24"/>
          <w:rtl/>
        </w:rPr>
        <w:t xml:space="preserve">בין שני צדדים </w:t>
      </w:r>
      <w:r w:rsidR="00776E34">
        <w:rPr>
          <w:rFonts w:ascii="David" w:hAnsi="David" w:cs="David" w:hint="cs"/>
          <w:sz w:val="24"/>
          <w:szCs w:val="24"/>
          <w:rtl/>
        </w:rPr>
        <w:t>שהבעלות</w:t>
      </w:r>
      <w:r w:rsidR="00864266">
        <w:rPr>
          <w:rFonts w:ascii="David" w:hAnsi="David" w:cs="David" w:hint="cs"/>
          <w:sz w:val="24"/>
          <w:szCs w:val="24"/>
          <w:rtl/>
        </w:rPr>
        <w:t xml:space="preserve"> על הרכב</w:t>
      </w:r>
      <w:r w:rsidR="00776E34">
        <w:rPr>
          <w:rFonts w:ascii="David" w:hAnsi="David" w:cs="David" w:hint="cs"/>
          <w:sz w:val="24"/>
          <w:szCs w:val="24"/>
          <w:rtl/>
        </w:rPr>
        <w:t xml:space="preserve"> תועבר </w:t>
      </w:r>
      <w:r w:rsidR="00864266">
        <w:rPr>
          <w:rFonts w:ascii="David" w:hAnsi="David" w:cs="David" w:hint="cs"/>
          <w:sz w:val="24"/>
          <w:szCs w:val="24"/>
          <w:rtl/>
        </w:rPr>
        <w:t>לקונה לאחר ש</w:t>
      </w:r>
      <w:r w:rsidR="00776E34">
        <w:rPr>
          <w:rFonts w:ascii="David" w:hAnsi="David" w:cs="David" w:hint="cs"/>
          <w:sz w:val="24"/>
          <w:szCs w:val="24"/>
          <w:rtl/>
        </w:rPr>
        <w:t xml:space="preserve">יסיים </w:t>
      </w:r>
      <w:r w:rsidR="00864266">
        <w:rPr>
          <w:rFonts w:ascii="David" w:hAnsi="David" w:cs="David" w:hint="cs"/>
          <w:sz w:val="24"/>
          <w:szCs w:val="24"/>
          <w:rtl/>
        </w:rPr>
        <w:t xml:space="preserve">לשלם את </w:t>
      </w:r>
      <w:r w:rsidR="00776E34">
        <w:rPr>
          <w:rFonts w:ascii="David" w:hAnsi="David" w:cs="David" w:hint="cs"/>
          <w:sz w:val="24"/>
          <w:szCs w:val="24"/>
          <w:rtl/>
        </w:rPr>
        <w:t>כל</w:t>
      </w:r>
      <w:r w:rsidR="00875189">
        <w:rPr>
          <w:rFonts w:ascii="David" w:hAnsi="David" w:cs="David" w:hint="cs"/>
          <w:sz w:val="24"/>
          <w:szCs w:val="24"/>
          <w:rtl/>
        </w:rPr>
        <w:t xml:space="preserve"> התשלומים</w:t>
      </w:r>
      <w:r w:rsidR="00864266">
        <w:rPr>
          <w:rFonts w:ascii="David" w:hAnsi="David" w:cs="David" w:hint="cs"/>
          <w:sz w:val="24"/>
          <w:szCs w:val="24"/>
          <w:rtl/>
        </w:rPr>
        <w:t>.</w:t>
      </w:r>
      <w:r w:rsidR="00776E34">
        <w:rPr>
          <w:rFonts w:ascii="David" w:hAnsi="David" w:cs="David" w:hint="cs"/>
          <w:sz w:val="24"/>
          <w:szCs w:val="24"/>
          <w:rtl/>
        </w:rPr>
        <w:t xml:space="preserve"> </w:t>
      </w:r>
      <w:r w:rsidR="00875189">
        <w:rPr>
          <w:rFonts w:ascii="David" w:hAnsi="David" w:cs="David" w:hint="cs"/>
          <w:sz w:val="24"/>
          <w:szCs w:val="24"/>
          <w:rtl/>
        </w:rPr>
        <w:t>ה</w:t>
      </w:r>
      <w:r w:rsidR="00776E34">
        <w:rPr>
          <w:rFonts w:ascii="David" w:hAnsi="David" w:cs="David" w:hint="cs"/>
          <w:sz w:val="24"/>
          <w:szCs w:val="24"/>
          <w:rtl/>
        </w:rPr>
        <w:t>מוכר בזמן זה יכול ל</w:t>
      </w:r>
      <w:r w:rsidR="00864266">
        <w:rPr>
          <w:rFonts w:ascii="David" w:hAnsi="David" w:cs="David" w:hint="cs"/>
          <w:sz w:val="24"/>
          <w:szCs w:val="24"/>
          <w:rtl/>
        </w:rPr>
        <w:t>מכור</w:t>
      </w:r>
      <w:r w:rsidR="00776E34">
        <w:rPr>
          <w:rFonts w:ascii="David" w:hAnsi="David" w:cs="David" w:hint="cs"/>
          <w:sz w:val="24"/>
          <w:szCs w:val="24"/>
          <w:rtl/>
        </w:rPr>
        <w:t xml:space="preserve"> את הרכב </w:t>
      </w:r>
      <w:r w:rsidR="00875189">
        <w:rPr>
          <w:rFonts w:ascii="David" w:hAnsi="David" w:cs="David" w:hint="cs"/>
          <w:sz w:val="24"/>
          <w:szCs w:val="24"/>
          <w:rtl/>
        </w:rPr>
        <w:t>לצד ג'</w:t>
      </w:r>
      <w:r w:rsidR="00864266">
        <w:rPr>
          <w:rFonts w:ascii="David" w:hAnsi="David" w:cs="David" w:hint="cs"/>
          <w:sz w:val="24"/>
          <w:szCs w:val="24"/>
          <w:rtl/>
        </w:rPr>
        <w:t>. אם הוא</w:t>
      </w:r>
      <w:r w:rsidR="00875189">
        <w:rPr>
          <w:rFonts w:ascii="David" w:hAnsi="David" w:cs="David" w:hint="cs"/>
          <w:sz w:val="24"/>
          <w:szCs w:val="24"/>
          <w:rtl/>
        </w:rPr>
        <w:t xml:space="preserve"> </w:t>
      </w:r>
      <w:r w:rsidR="00776E34">
        <w:rPr>
          <w:rFonts w:ascii="David" w:hAnsi="David" w:cs="David" w:hint="cs"/>
          <w:sz w:val="24"/>
          <w:szCs w:val="24"/>
          <w:rtl/>
        </w:rPr>
        <w:t xml:space="preserve">ישלם מזומן במועד המסירה, </w:t>
      </w:r>
      <w:r w:rsidR="00864266">
        <w:rPr>
          <w:rFonts w:ascii="David" w:hAnsi="David" w:cs="David" w:hint="cs"/>
          <w:sz w:val="24"/>
          <w:szCs w:val="24"/>
          <w:rtl/>
        </w:rPr>
        <w:t xml:space="preserve">לפי כלל ברירת המחדל, </w:t>
      </w:r>
      <w:r w:rsidR="00875189">
        <w:rPr>
          <w:rFonts w:ascii="David" w:hAnsi="David" w:cs="David" w:hint="cs"/>
          <w:sz w:val="24"/>
          <w:szCs w:val="24"/>
          <w:rtl/>
        </w:rPr>
        <w:t xml:space="preserve">הוא יקבל </w:t>
      </w:r>
      <w:r w:rsidR="00776E34">
        <w:rPr>
          <w:rFonts w:ascii="David" w:hAnsi="David" w:cs="David" w:hint="cs"/>
          <w:sz w:val="24"/>
          <w:szCs w:val="24"/>
          <w:rtl/>
        </w:rPr>
        <w:t>את ה</w:t>
      </w:r>
      <w:r w:rsidR="00875189">
        <w:rPr>
          <w:rFonts w:ascii="David" w:hAnsi="David" w:cs="David" w:hint="cs"/>
          <w:sz w:val="24"/>
          <w:szCs w:val="24"/>
          <w:rtl/>
        </w:rPr>
        <w:t>בעלות</w:t>
      </w:r>
      <w:r w:rsidR="00776E34">
        <w:rPr>
          <w:rFonts w:ascii="David" w:hAnsi="David" w:cs="David" w:hint="cs"/>
          <w:sz w:val="24"/>
          <w:szCs w:val="24"/>
          <w:rtl/>
        </w:rPr>
        <w:t xml:space="preserve">! </w:t>
      </w:r>
    </w:p>
    <w:p w14:paraId="3590D226" w14:textId="4FED293F" w:rsidR="00864266" w:rsidRDefault="00864266" w:rsidP="00864266">
      <w:pPr>
        <w:spacing w:after="0" w:line="360" w:lineRule="auto"/>
        <w:ind w:left="-908" w:right="-709"/>
        <w:jc w:val="both"/>
        <w:rPr>
          <w:rFonts w:ascii="David" w:hAnsi="David" w:cs="David"/>
          <w:sz w:val="24"/>
          <w:szCs w:val="24"/>
          <w:rtl/>
        </w:rPr>
      </w:pPr>
      <w:r>
        <w:rPr>
          <w:rFonts w:ascii="David" w:hAnsi="David" w:cs="David" w:hint="cs"/>
          <w:sz w:val="24"/>
          <w:szCs w:val="24"/>
          <w:u w:val="single"/>
          <w:rtl/>
        </w:rPr>
        <w:t xml:space="preserve">לכן, </w:t>
      </w:r>
      <w:r>
        <w:rPr>
          <w:rFonts w:ascii="David" w:hAnsi="David" w:cs="David" w:hint="cs"/>
          <w:sz w:val="24"/>
          <w:szCs w:val="24"/>
          <w:rtl/>
        </w:rPr>
        <w:t xml:space="preserve">האפשרות לקבוע תנאים אחרים תחול רק בין שני הצדדים, ברגע שיכנס צד שלישי, יפעיל עליו כללי ברירת המחדל </w:t>
      </w:r>
      <w:r w:rsidRPr="00864266">
        <w:rPr>
          <w:rFonts w:ascii="David" w:hAnsi="David" w:cs="David" w:hint="cs"/>
          <w:b/>
          <w:bCs/>
          <w:sz w:val="24"/>
          <w:szCs w:val="24"/>
          <w:rtl/>
        </w:rPr>
        <w:t>והם שיקבעו.</w:t>
      </w:r>
    </w:p>
    <w:p w14:paraId="1B57D044" w14:textId="311DC820" w:rsidR="003808A1" w:rsidRDefault="003808A1" w:rsidP="00864266">
      <w:pPr>
        <w:spacing w:after="0" w:line="360" w:lineRule="auto"/>
        <w:ind w:left="-908" w:right="-567"/>
        <w:jc w:val="center"/>
        <w:rPr>
          <w:rFonts w:ascii="David" w:hAnsi="David" w:cs="David"/>
          <w:b/>
          <w:bCs/>
          <w:sz w:val="24"/>
          <w:szCs w:val="24"/>
          <w:u w:val="single"/>
          <w:rtl/>
        </w:rPr>
      </w:pPr>
      <w:r>
        <w:rPr>
          <w:rFonts w:ascii="David" w:hAnsi="David" w:cs="David" w:hint="cs"/>
          <w:b/>
          <w:bCs/>
          <w:sz w:val="40"/>
          <w:szCs w:val="40"/>
          <w:u w:val="single"/>
          <w:rtl/>
        </w:rPr>
        <w:t>ה.</w:t>
      </w:r>
      <w:r>
        <w:rPr>
          <w:rFonts w:ascii="David" w:hAnsi="David" w:cs="David" w:hint="cs"/>
          <w:b/>
          <w:bCs/>
          <w:sz w:val="28"/>
          <w:szCs w:val="28"/>
          <w:u w:val="single"/>
          <w:rtl/>
        </w:rPr>
        <w:t xml:space="preserve"> </w:t>
      </w:r>
      <w:r w:rsidRPr="00C57D0D">
        <w:rPr>
          <w:rFonts w:ascii="David" w:hAnsi="David" w:cs="David" w:hint="cs"/>
          <w:b/>
          <w:bCs/>
          <w:sz w:val="24"/>
          <w:szCs w:val="24"/>
          <w:u w:val="single"/>
          <w:rtl/>
        </w:rPr>
        <w:t>מהות זכות הבעלות ומגבלותיה</w:t>
      </w:r>
      <w:r w:rsidR="00B25489">
        <w:rPr>
          <w:rFonts w:ascii="David" w:hAnsi="David" w:cs="David" w:hint="cs"/>
          <w:b/>
          <w:bCs/>
          <w:sz w:val="24"/>
          <w:szCs w:val="24"/>
          <w:u w:val="single"/>
          <w:rtl/>
        </w:rPr>
        <w:t>- משפט פרטי</w:t>
      </w:r>
    </w:p>
    <w:p w14:paraId="5FC4D121" w14:textId="613A0F8F" w:rsidR="00C13345" w:rsidRDefault="005A2DFF" w:rsidP="00885BD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עם הזמן, בתי המשפט </w:t>
      </w:r>
      <w:r w:rsidR="00B91C9D">
        <w:rPr>
          <w:rFonts w:ascii="David" w:hAnsi="David" w:cs="David" w:hint="cs"/>
          <w:sz w:val="24"/>
          <w:szCs w:val="24"/>
          <w:rtl/>
        </w:rPr>
        <w:t>נ</w:t>
      </w:r>
      <w:r w:rsidR="00864266">
        <w:rPr>
          <w:rFonts w:ascii="David" w:hAnsi="David" w:cs="David" w:hint="cs"/>
          <w:sz w:val="24"/>
          <w:szCs w:val="24"/>
          <w:rtl/>
        </w:rPr>
        <w:t>טשו</w:t>
      </w:r>
      <w:r w:rsidR="00B91C9D">
        <w:rPr>
          <w:rFonts w:ascii="David" w:hAnsi="David" w:cs="David" w:hint="cs"/>
          <w:sz w:val="24"/>
          <w:szCs w:val="24"/>
          <w:rtl/>
        </w:rPr>
        <w:t xml:space="preserve"> את הגישה הפורמאליסטית</w:t>
      </w:r>
      <w:r w:rsidR="00864266">
        <w:rPr>
          <w:rFonts w:ascii="David" w:hAnsi="David" w:cs="David" w:hint="cs"/>
          <w:sz w:val="24"/>
          <w:szCs w:val="24"/>
          <w:rtl/>
        </w:rPr>
        <w:t>, שדוגלת ב</w:t>
      </w:r>
      <w:r w:rsidR="00B91C9D">
        <w:rPr>
          <w:rFonts w:ascii="David" w:hAnsi="David" w:cs="David" w:hint="cs"/>
          <w:sz w:val="24"/>
          <w:szCs w:val="24"/>
          <w:rtl/>
        </w:rPr>
        <w:t xml:space="preserve">כללים ברורים, </w:t>
      </w:r>
      <w:r w:rsidR="00864266">
        <w:rPr>
          <w:rFonts w:ascii="David" w:hAnsi="David" w:cs="David" w:hint="cs"/>
          <w:sz w:val="24"/>
          <w:szCs w:val="24"/>
          <w:rtl/>
        </w:rPr>
        <w:t>היצמדות ל</w:t>
      </w:r>
      <w:r>
        <w:rPr>
          <w:rFonts w:ascii="David" w:hAnsi="David" w:cs="David" w:hint="cs"/>
          <w:sz w:val="24"/>
          <w:szCs w:val="24"/>
          <w:rtl/>
        </w:rPr>
        <w:t xml:space="preserve">לשון החוק, </w:t>
      </w:r>
      <w:r w:rsidR="00864266">
        <w:rPr>
          <w:rFonts w:ascii="David" w:hAnsi="David" w:cs="David" w:hint="cs"/>
          <w:sz w:val="24"/>
          <w:szCs w:val="24"/>
          <w:rtl/>
        </w:rPr>
        <w:t xml:space="preserve">פרשנות לפי </w:t>
      </w:r>
      <w:r>
        <w:rPr>
          <w:rFonts w:ascii="David" w:hAnsi="David" w:cs="David" w:hint="cs"/>
          <w:sz w:val="24"/>
          <w:szCs w:val="24"/>
          <w:rtl/>
        </w:rPr>
        <w:t>כוונת המחוקק</w:t>
      </w:r>
      <w:r w:rsidR="00864266">
        <w:rPr>
          <w:rFonts w:ascii="David" w:hAnsi="David" w:cs="David" w:hint="cs"/>
          <w:sz w:val="24"/>
          <w:szCs w:val="24"/>
          <w:rtl/>
        </w:rPr>
        <w:t>. ועברו לגישות יותר ריאליסטיות או ליברליות, בעלות</w:t>
      </w:r>
      <w:r w:rsidR="00B91C9D">
        <w:rPr>
          <w:rFonts w:ascii="David" w:hAnsi="David" w:cs="David" w:hint="cs"/>
          <w:sz w:val="24"/>
          <w:szCs w:val="24"/>
          <w:rtl/>
        </w:rPr>
        <w:t xml:space="preserve"> כללים יותר גמישים. </w:t>
      </w:r>
      <w:r w:rsidR="00864266">
        <w:rPr>
          <w:rFonts w:ascii="David" w:hAnsi="David" w:cs="David" w:hint="cs"/>
          <w:sz w:val="24"/>
          <w:szCs w:val="24"/>
          <w:rtl/>
        </w:rPr>
        <w:t xml:space="preserve">הם </w:t>
      </w:r>
      <w:r>
        <w:rPr>
          <w:rFonts w:ascii="David" w:hAnsi="David" w:cs="David" w:hint="cs"/>
          <w:sz w:val="24"/>
          <w:szCs w:val="24"/>
          <w:rtl/>
        </w:rPr>
        <w:t>מוסיפים מושגי שסתום כמו "תום לב" או "תקנת הציבור" ל</w:t>
      </w:r>
      <w:r w:rsidR="00C13345">
        <w:rPr>
          <w:rFonts w:ascii="David" w:hAnsi="David" w:cs="David" w:hint="cs"/>
          <w:sz w:val="24"/>
          <w:szCs w:val="24"/>
          <w:rtl/>
        </w:rPr>
        <w:t xml:space="preserve">הכרעות השיפוטיות. </w:t>
      </w:r>
    </w:p>
    <w:p w14:paraId="62BD49B5" w14:textId="1C97CC03" w:rsidR="000A2DD5" w:rsidRPr="00C13345" w:rsidRDefault="00B91C9D" w:rsidP="00885BD7">
      <w:pPr>
        <w:spacing w:after="0" w:line="360" w:lineRule="auto"/>
        <w:ind w:left="-908" w:right="-709"/>
        <w:jc w:val="both"/>
        <w:rPr>
          <w:rFonts w:ascii="David" w:hAnsi="David" w:cs="David"/>
          <w:sz w:val="24"/>
          <w:szCs w:val="24"/>
          <w:u w:val="single"/>
          <w:rtl/>
        </w:rPr>
      </w:pPr>
      <w:r w:rsidRPr="00C13345">
        <w:rPr>
          <w:rFonts w:ascii="David" w:hAnsi="David" w:cs="David" w:hint="cs"/>
          <w:sz w:val="24"/>
          <w:szCs w:val="24"/>
          <w:u w:val="single"/>
          <w:rtl/>
        </w:rPr>
        <w:t>מה הי</w:t>
      </w:r>
      <w:r w:rsidR="000A2DD5" w:rsidRPr="00C13345">
        <w:rPr>
          <w:rFonts w:ascii="David" w:hAnsi="David" w:cs="David" w:hint="cs"/>
          <w:sz w:val="24"/>
          <w:szCs w:val="24"/>
          <w:u w:val="single"/>
          <w:rtl/>
        </w:rPr>
        <w:t xml:space="preserve">תרונות והחסרונות של המעבר? </w:t>
      </w:r>
    </w:p>
    <w:p w14:paraId="26D71FBA" w14:textId="555B583F" w:rsidR="000A2DD5" w:rsidRDefault="000A2DD5" w:rsidP="005A2DFF">
      <w:pPr>
        <w:spacing w:after="0" w:line="360" w:lineRule="auto"/>
        <w:ind w:left="-908" w:right="-709"/>
        <w:jc w:val="both"/>
        <w:rPr>
          <w:rFonts w:ascii="David" w:hAnsi="David" w:cs="David"/>
          <w:sz w:val="24"/>
          <w:szCs w:val="24"/>
          <w:rtl/>
        </w:rPr>
      </w:pPr>
      <w:r w:rsidRPr="00C13345">
        <w:rPr>
          <w:rFonts w:ascii="David" w:hAnsi="David" w:cs="David" w:hint="cs"/>
          <w:b/>
          <w:bCs/>
          <w:sz w:val="24"/>
          <w:szCs w:val="24"/>
          <w:rtl/>
        </w:rPr>
        <w:t>חסרונות</w:t>
      </w:r>
      <w:r>
        <w:rPr>
          <w:rFonts w:ascii="David" w:hAnsi="David" w:cs="David" w:hint="cs"/>
          <w:sz w:val="24"/>
          <w:szCs w:val="24"/>
          <w:rtl/>
        </w:rPr>
        <w:t xml:space="preserve">- </w:t>
      </w:r>
      <w:r w:rsidR="005A2DFF">
        <w:rPr>
          <w:rFonts w:ascii="David" w:hAnsi="David" w:cs="David" w:hint="cs"/>
          <w:sz w:val="24"/>
          <w:szCs w:val="24"/>
          <w:rtl/>
        </w:rPr>
        <w:t xml:space="preserve">שימוש במושגי שסתום מייצר עמימות, </w:t>
      </w:r>
      <w:r w:rsidR="006C1B44">
        <w:rPr>
          <w:rFonts w:ascii="David" w:hAnsi="David" w:cs="David" w:hint="cs"/>
          <w:sz w:val="24"/>
          <w:szCs w:val="24"/>
          <w:rtl/>
        </w:rPr>
        <w:t>פוגע ב</w:t>
      </w:r>
      <w:r w:rsidR="00B25489">
        <w:rPr>
          <w:rFonts w:ascii="David" w:hAnsi="David" w:cs="David" w:hint="cs"/>
          <w:sz w:val="24"/>
          <w:szCs w:val="24"/>
          <w:rtl/>
        </w:rPr>
        <w:t>וודאות וב</w:t>
      </w:r>
      <w:r w:rsidR="006C1B44">
        <w:rPr>
          <w:rFonts w:ascii="David" w:hAnsi="David" w:cs="David" w:hint="cs"/>
          <w:sz w:val="24"/>
          <w:szCs w:val="24"/>
          <w:rtl/>
        </w:rPr>
        <w:t>יציבות המשפטית, מוסיף עלויות עסקה, מושפע מ</w:t>
      </w:r>
      <w:r w:rsidR="00DC0DD1">
        <w:rPr>
          <w:rFonts w:ascii="David" w:hAnsi="David" w:cs="David" w:hint="cs"/>
          <w:sz w:val="24"/>
          <w:szCs w:val="24"/>
          <w:rtl/>
        </w:rPr>
        <w:t xml:space="preserve">תפיסה אישית של כל שופט. </w:t>
      </w:r>
      <w:r w:rsidR="005A2DFF">
        <w:rPr>
          <w:rFonts w:ascii="David" w:hAnsi="David" w:cs="David" w:hint="cs"/>
          <w:sz w:val="24"/>
          <w:szCs w:val="24"/>
          <w:rtl/>
        </w:rPr>
        <w:t>הכללים הפורמאליים הם פרקטיקה שצריכים בחיי המסחר.</w:t>
      </w:r>
    </w:p>
    <w:p w14:paraId="7B5CA95B" w14:textId="6556E143" w:rsidR="003156A0" w:rsidRDefault="003156A0" w:rsidP="00885BD7">
      <w:pPr>
        <w:spacing w:after="0" w:line="360" w:lineRule="auto"/>
        <w:ind w:left="-908" w:right="-709"/>
        <w:jc w:val="both"/>
        <w:rPr>
          <w:rFonts w:ascii="David" w:hAnsi="David" w:cs="David"/>
          <w:sz w:val="24"/>
          <w:szCs w:val="24"/>
          <w:rtl/>
        </w:rPr>
      </w:pPr>
      <w:r w:rsidRPr="00B25489">
        <w:rPr>
          <w:rFonts w:ascii="David" w:hAnsi="David" w:cs="David" w:hint="cs"/>
          <w:b/>
          <w:bCs/>
          <w:sz w:val="24"/>
          <w:szCs w:val="24"/>
          <w:rtl/>
        </w:rPr>
        <w:t>יתרונות</w:t>
      </w:r>
      <w:r>
        <w:rPr>
          <w:rFonts w:ascii="David" w:hAnsi="David" w:cs="David" w:hint="cs"/>
          <w:sz w:val="24"/>
          <w:szCs w:val="24"/>
          <w:rtl/>
        </w:rPr>
        <w:t xml:space="preserve">- עשיית צדק בין הצדדים, הוגנות, הענשה של צדדים שמתנהגים לא </w:t>
      </w:r>
      <w:r w:rsidR="00864266">
        <w:rPr>
          <w:rFonts w:ascii="David" w:hAnsi="David" w:cs="David" w:hint="cs"/>
          <w:sz w:val="24"/>
          <w:szCs w:val="24"/>
          <w:rtl/>
        </w:rPr>
        <w:t>כ</w:t>
      </w:r>
      <w:r>
        <w:rPr>
          <w:rFonts w:ascii="David" w:hAnsi="David" w:cs="David" w:hint="cs"/>
          <w:sz w:val="24"/>
          <w:szCs w:val="24"/>
          <w:rtl/>
        </w:rPr>
        <w:t xml:space="preserve">ראוי </w:t>
      </w:r>
      <w:r w:rsidR="00864266">
        <w:rPr>
          <w:rFonts w:ascii="David" w:hAnsi="David" w:cs="David" w:hint="cs"/>
          <w:sz w:val="24"/>
          <w:szCs w:val="24"/>
          <w:rtl/>
        </w:rPr>
        <w:t>ו</w:t>
      </w:r>
      <w:r>
        <w:rPr>
          <w:rFonts w:ascii="David" w:hAnsi="David" w:cs="David" w:hint="cs"/>
          <w:sz w:val="24"/>
          <w:szCs w:val="24"/>
          <w:rtl/>
        </w:rPr>
        <w:t>מנצלים דרישות פורמאלית כדי לחמוק מהתחייבויות</w:t>
      </w:r>
      <w:r w:rsidR="00864266">
        <w:rPr>
          <w:rFonts w:ascii="David" w:hAnsi="David" w:cs="David" w:hint="cs"/>
          <w:sz w:val="24"/>
          <w:szCs w:val="24"/>
          <w:rtl/>
        </w:rPr>
        <w:t xml:space="preserve"> שלקחו עליהם</w:t>
      </w:r>
      <w:r w:rsidR="006C1B44">
        <w:rPr>
          <w:rFonts w:ascii="David" w:hAnsi="David" w:cs="David" w:hint="cs"/>
          <w:sz w:val="24"/>
          <w:szCs w:val="24"/>
          <w:rtl/>
        </w:rPr>
        <w:t>.</w:t>
      </w:r>
    </w:p>
    <w:p w14:paraId="57B19A0B" w14:textId="5D210B83" w:rsidR="008A56E4" w:rsidRPr="00864266" w:rsidRDefault="00C13345" w:rsidP="00864266">
      <w:pPr>
        <w:spacing w:after="0" w:line="360" w:lineRule="auto"/>
        <w:ind w:left="-908" w:right="-709"/>
        <w:jc w:val="center"/>
        <w:rPr>
          <w:rFonts w:ascii="David" w:hAnsi="David" w:cs="David"/>
          <w:sz w:val="24"/>
          <w:szCs w:val="24"/>
          <w:u w:val="thick"/>
          <w:rtl/>
        </w:rPr>
      </w:pPr>
      <w:r w:rsidRPr="00864266">
        <w:rPr>
          <w:rFonts w:ascii="David" w:hAnsi="David" w:cs="David" w:hint="cs"/>
          <w:sz w:val="24"/>
          <w:szCs w:val="24"/>
          <w:u w:val="thick"/>
          <w:rtl/>
        </w:rPr>
        <w:t>בהקשר הקנייני</w:t>
      </w:r>
    </w:p>
    <w:p w14:paraId="6D069C0D" w14:textId="403949B7" w:rsidR="00C13345" w:rsidRDefault="008A56E4" w:rsidP="00C13345">
      <w:pPr>
        <w:spacing w:after="0" w:line="360" w:lineRule="auto"/>
        <w:ind w:left="-908" w:right="-709"/>
        <w:jc w:val="both"/>
        <w:rPr>
          <w:rFonts w:ascii="FrankRuehl" w:hAnsi="FrankRuehl" w:cs="FrankRuehl"/>
          <w:sz w:val="24"/>
          <w:szCs w:val="24"/>
          <w:rtl/>
        </w:rPr>
      </w:pPr>
      <w:r w:rsidRPr="00864266">
        <w:rPr>
          <w:rFonts w:ascii="David" w:hAnsi="David" w:cs="David" w:hint="cs"/>
          <w:b/>
          <w:bCs/>
          <w:sz w:val="24"/>
          <w:szCs w:val="24"/>
          <w:rtl/>
        </w:rPr>
        <w:t>הגבלת זכויות</w:t>
      </w:r>
      <w:r>
        <w:rPr>
          <w:rFonts w:ascii="David" w:hAnsi="David" w:cs="David" w:hint="cs"/>
          <w:sz w:val="24"/>
          <w:szCs w:val="24"/>
          <w:rtl/>
        </w:rPr>
        <w:t xml:space="preserve"> ב</w:t>
      </w:r>
      <w:r w:rsidR="00C13345">
        <w:rPr>
          <w:rFonts w:ascii="David" w:hAnsi="David" w:cs="David" w:hint="cs"/>
          <w:sz w:val="24"/>
          <w:szCs w:val="24"/>
          <w:rtl/>
        </w:rPr>
        <w:t>ס'14</w:t>
      </w:r>
      <w:r w:rsidR="00C13345" w:rsidRPr="00A63390">
        <w:rPr>
          <w:rFonts w:ascii="FrankRuehl" w:hAnsi="FrankRuehl" w:cs="FrankRuehl"/>
          <w:sz w:val="24"/>
          <w:szCs w:val="24"/>
          <w:rtl/>
        </w:rPr>
        <w:t xml:space="preserve"> "בעלות וזכויות אחרות במקרקעין, אין בהן כשלעצמן כדי להצדיק עשיית דבר הגורם נזק או אי נוחות לאחר."</w:t>
      </w:r>
    </w:p>
    <w:p w14:paraId="3687032D" w14:textId="349883EE" w:rsidR="00B25489" w:rsidRDefault="00B956C0" w:rsidP="00B956C0">
      <w:pPr>
        <w:spacing w:line="360" w:lineRule="auto"/>
        <w:ind w:left="-908" w:right="-709"/>
        <w:jc w:val="both"/>
        <w:rPr>
          <w:rFonts w:ascii="David" w:hAnsi="David" w:cs="David"/>
          <w:sz w:val="24"/>
          <w:szCs w:val="24"/>
          <w:rtl/>
        </w:rPr>
      </w:pPr>
      <w:r>
        <w:rPr>
          <w:rFonts w:ascii="David" w:hAnsi="David" w:cs="David" w:hint="cs"/>
          <w:sz w:val="24"/>
          <w:szCs w:val="24"/>
          <w:u w:val="single"/>
          <w:rtl/>
        </w:rPr>
        <w:t>ב</w:t>
      </w:r>
      <w:r w:rsidR="00565C67" w:rsidRPr="00864266">
        <w:rPr>
          <w:rFonts w:ascii="David" w:hAnsi="David" w:cs="David" w:hint="cs"/>
          <w:sz w:val="24"/>
          <w:szCs w:val="24"/>
          <w:u w:val="single"/>
          <w:rtl/>
        </w:rPr>
        <w:t xml:space="preserve">דברי ההסבר </w:t>
      </w:r>
      <w:r w:rsidR="00864266">
        <w:rPr>
          <w:rFonts w:ascii="David" w:hAnsi="David" w:cs="David" w:hint="cs"/>
          <w:sz w:val="24"/>
          <w:szCs w:val="24"/>
          <w:u w:val="single"/>
          <w:rtl/>
        </w:rPr>
        <w:t>לחוק</w:t>
      </w:r>
      <w:r w:rsidR="00864266">
        <w:rPr>
          <w:rFonts w:ascii="David" w:hAnsi="David" w:cs="David" w:hint="cs"/>
          <w:sz w:val="24"/>
          <w:szCs w:val="24"/>
          <w:rtl/>
        </w:rPr>
        <w:t xml:space="preserve">: </w:t>
      </w:r>
      <w:r>
        <w:rPr>
          <w:rFonts w:ascii="David" w:hAnsi="David" w:cs="David" w:hint="cs"/>
          <w:sz w:val="24"/>
          <w:szCs w:val="24"/>
          <w:rtl/>
        </w:rPr>
        <w:t>אסור ל</w:t>
      </w:r>
      <w:r w:rsidR="00864266">
        <w:rPr>
          <w:rFonts w:ascii="David" w:hAnsi="David" w:cs="David" w:hint="cs"/>
          <w:sz w:val="24"/>
          <w:szCs w:val="24"/>
          <w:rtl/>
        </w:rPr>
        <w:t>בעל מקרקעין</w:t>
      </w:r>
      <w:r w:rsidR="00565C67">
        <w:rPr>
          <w:rFonts w:ascii="David" w:hAnsi="David" w:cs="David" w:hint="cs"/>
          <w:sz w:val="24"/>
          <w:szCs w:val="24"/>
          <w:rtl/>
        </w:rPr>
        <w:t xml:space="preserve"> או בעל </w:t>
      </w:r>
      <w:r w:rsidR="00864266">
        <w:rPr>
          <w:rFonts w:ascii="David" w:hAnsi="David" w:cs="David" w:hint="cs"/>
          <w:sz w:val="24"/>
          <w:szCs w:val="24"/>
          <w:rtl/>
        </w:rPr>
        <w:t xml:space="preserve">כל </w:t>
      </w:r>
      <w:r w:rsidR="00565C67">
        <w:rPr>
          <w:rFonts w:ascii="David" w:hAnsi="David" w:cs="David" w:hint="cs"/>
          <w:sz w:val="24"/>
          <w:szCs w:val="24"/>
          <w:rtl/>
        </w:rPr>
        <w:t>זכות קניי</w:t>
      </w:r>
      <w:r w:rsidR="00864266">
        <w:rPr>
          <w:rFonts w:ascii="David" w:hAnsi="David" w:cs="David" w:hint="cs"/>
          <w:sz w:val="24"/>
          <w:szCs w:val="24"/>
          <w:rtl/>
        </w:rPr>
        <w:t xml:space="preserve">נית </w:t>
      </w:r>
      <w:r w:rsidR="00565C67">
        <w:rPr>
          <w:rFonts w:ascii="David" w:hAnsi="David" w:cs="David" w:hint="cs"/>
          <w:sz w:val="24"/>
          <w:szCs w:val="24"/>
          <w:rtl/>
        </w:rPr>
        <w:t>אחרת במקרקעין</w:t>
      </w:r>
      <w:r w:rsidR="00864266">
        <w:rPr>
          <w:rFonts w:ascii="David" w:hAnsi="David" w:cs="David" w:hint="cs"/>
          <w:sz w:val="24"/>
          <w:szCs w:val="24"/>
          <w:rtl/>
        </w:rPr>
        <w:t xml:space="preserve">, </w:t>
      </w:r>
      <w:r>
        <w:rPr>
          <w:rFonts w:ascii="David" w:hAnsi="David" w:cs="David" w:hint="cs"/>
          <w:sz w:val="24"/>
          <w:szCs w:val="24"/>
          <w:rtl/>
        </w:rPr>
        <w:t>לגרום</w:t>
      </w:r>
      <w:r w:rsidR="00B25489">
        <w:rPr>
          <w:rFonts w:ascii="David" w:hAnsi="David" w:cs="David" w:hint="cs"/>
          <w:sz w:val="24"/>
          <w:szCs w:val="24"/>
          <w:rtl/>
        </w:rPr>
        <w:t xml:space="preserve"> נזק לאחר</w:t>
      </w:r>
      <w:r>
        <w:rPr>
          <w:rFonts w:ascii="David" w:hAnsi="David" w:cs="David" w:hint="cs"/>
          <w:sz w:val="24"/>
          <w:szCs w:val="24"/>
          <w:rtl/>
        </w:rPr>
        <w:t>ים,</w:t>
      </w:r>
      <w:r w:rsidR="00B25489" w:rsidRPr="00B25489">
        <w:rPr>
          <w:rFonts w:ascii="David" w:hAnsi="David" w:cs="David" w:hint="cs"/>
          <w:sz w:val="24"/>
          <w:szCs w:val="24"/>
          <w:rtl/>
        </w:rPr>
        <w:t xml:space="preserve"> </w:t>
      </w:r>
      <w:r w:rsidR="00864266">
        <w:rPr>
          <w:rFonts w:ascii="David" w:hAnsi="David" w:cs="David" w:hint="cs"/>
          <w:sz w:val="24"/>
          <w:szCs w:val="24"/>
          <w:rtl/>
        </w:rPr>
        <w:t xml:space="preserve">אם אין </w:t>
      </w:r>
      <w:r>
        <w:rPr>
          <w:rFonts w:ascii="David" w:hAnsi="David" w:cs="David" w:hint="cs"/>
          <w:sz w:val="24"/>
          <w:szCs w:val="24"/>
          <w:rtl/>
        </w:rPr>
        <w:t>באותה פעולה תועלת לצרכים שלו, ו</w:t>
      </w:r>
      <w:r w:rsidR="00B25489">
        <w:rPr>
          <w:rFonts w:ascii="David" w:hAnsi="David" w:cs="David" w:hint="cs"/>
          <w:sz w:val="24"/>
          <w:szCs w:val="24"/>
          <w:rtl/>
        </w:rPr>
        <w:t>כל מטרת</w:t>
      </w:r>
      <w:r>
        <w:rPr>
          <w:rFonts w:ascii="David" w:hAnsi="David" w:cs="David" w:hint="cs"/>
          <w:sz w:val="24"/>
          <w:szCs w:val="24"/>
          <w:rtl/>
        </w:rPr>
        <w:t>ה</w:t>
      </w:r>
      <w:r w:rsidR="00B25489">
        <w:rPr>
          <w:rFonts w:ascii="David" w:hAnsi="David" w:cs="David" w:hint="cs"/>
          <w:sz w:val="24"/>
          <w:szCs w:val="24"/>
          <w:rtl/>
        </w:rPr>
        <w:t xml:space="preserve"> היא לפגוע באחרים</w:t>
      </w:r>
      <w:r>
        <w:rPr>
          <w:rFonts w:ascii="David" w:hAnsi="David" w:cs="David" w:hint="cs"/>
          <w:sz w:val="24"/>
          <w:szCs w:val="24"/>
          <w:rtl/>
        </w:rPr>
        <w:t>.</w:t>
      </w:r>
    </w:p>
    <w:p w14:paraId="3BEE88D5" w14:textId="5D49EBE7" w:rsidR="00B956C0" w:rsidRDefault="008A56E4" w:rsidP="00B956C0">
      <w:pPr>
        <w:spacing w:after="0" w:line="360" w:lineRule="auto"/>
        <w:ind w:left="-908" w:right="-709"/>
        <w:jc w:val="both"/>
        <w:rPr>
          <w:rFonts w:ascii="David" w:hAnsi="David" w:cs="David"/>
          <w:sz w:val="24"/>
          <w:szCs w:val="24"/>
          <w:rtl/>
        </w:rPr>
      </w:pPr>
      <w:r w:rsidRPr="00472CBE">
        <w:rPr>
          <w:rFonts w:ascii="David" w:hAnsi="David" w:cs="David" w:hint="cs"/>
          <w:i/>
          <w:iCs/>
          <w:sz w:val="24"/>
          <w:szCs w:val="24"/>
          <w:highlight w:val="lightGray"/>
          <w:rtl/>
        </w:rPr>
        <w:t>פס"ד שלב נ' הררי מואב</w:t>
      </w:r>
      <w:r>
        <w:rPr>
          <w:rFonts w:ascii="David" w:hAnsi="David" w:cs="David" w:hint="cs"/>
          <w:sz w:val="24"/>
          <w:szCs w:val="24"/>
          <w:rtl/>
        </w:rPr>
        <w:t>- חלקת אדמה שפוצלה ל3 חלקות</w:t>
      </w:r>
      <w:r w:rsidR="00B956C0">
        <w:rPr>
          <w:rFonts w:ascii="David" w:hAnsi="David" w:cs="David" w:hint="cs"/>
          <w:sz w:val="24"/>
          <w:szCs w:val="24"/>
          <w:rtl/>
        </w:rPr>
        <w:t xml:space="preserve">- חלקה א', חלקה ב' וחלקה ג'. </w:t>
      </w:r>
      <w:r>
        <w:rPr>
          <w:rFonts w:ascii="David" w:hAnsi="David" w:cs="David" w:hint="cs"/>
          <w:sz w:val="24"/>
          <w:szCs w:val="24"/>
          <w:rtl/>
        </w:rPr>
        <w:t xml:space="preserve">כל </w:t>
      </w:r>
      <w:r w:rsidR="00B956C0">
        <w:rPr>
          <w:rFonts w:ascii="David" w:hAnsi="David" w:cs="David" w:hint="cs"/>
          <w:sz w:val="24"/>
          <w:szCs w:val="24"/>
          <w:rtl/>
        </w:rPr>
        <w:t>חלקה הייתה</w:t>
      </w:r>
      <w:r>
        <w:rPr>
          <w:rFonts w:ascii="David" w:hAnsi="David" w:cs="David" w:hint="cs"/>
          <w:sz w:val="24"/>
          <w:szCs w:val="24"/>
          <w:rtl/>
        </w:rPr>
        <w:t xml:space="preserve"> בבעלות אחר</w:t>
      </w:r>
      <w:r w:rsidR="00B956C0">
        <w:rPr>
          <w:rFonts w:ascii="David" w:hAnsi="David" w:cs="David" w:hint="cs"/>
          <w:sz w:val="24"/>
          <w:szCs w:val="24"/>
          <w:rtl/>
        </w:rPr>
        <w:t>ת</w:t>
      </w:r>
      <w:r>
        <w:rPr>
          <w:rFonts w:ascii="David" w:hAnsi="David" w:cs="David" w:hint="cs"/>
          <w:sz w:val="24"/>
          <w:szCs w:val="24"/>
          <w:rtl/>
        </w:rPr>
        <w:t xml:space="preserve">. </w:t>
      </w:r>
      <w:r w:rsidR="00B956C0">
        <w:rPr>
          <w:rFonts w:ascii="David" w:hAnsi="David" w:cs="David" w:hint="cs"/>
          <w:sz w:val="24"/>
          <w:szCs w:val="24"/>
          <w:rtl/>
        </w:rPr>
        <w:t>כך שבעל חלקה ג' לא זכאי לעבור בחלקות של ב' ו-א'.</w:t>
      </w:r>
    </w:p>
    <w:p w14:paraId="2CD8B6CA" w14:textId="63B7B3F7" w:rsidR="008320EE" w:rsidRDefault="008A56E4" w:rsidP="008320EE">
      <w:pPr>
        <w:spacing w:after="0" w:line="360" w:lineRule="auto"/>
        <w:ind w:left="-908" w:right="-709"/>
        <w:jc w:val="both"/>
        <w:rPr>
          <w:rFonts w:ascii="David" w:hAnsi="David" w:cs="David"/>
          <w:sz w:val="24"/>
          <w:szCs w:val="24"/>
          <w:rtl/>
        </w:rPr>
      </w:pPr>
      <w:r>
        <w:rPr>
          <w:rFonts w:ascii="David" w:hAnsi="David" w:cs="David" w:hint="cs"/>
          <w:sz w:val="24"/>
          <w:szCs w:val="24"/>
          <w:rtl/>
        </w:rPr>
        <w:t xml:space="preserve">בחלקה </w:t>
      </w:r>
      <w:r w:rsidR="00B956C0">
        <w:rPr>
          <w:rFonts w:ascii="David" w:hAnsi="David" w:cs="David" w:hint="cs"/>
          <w:sz w:val="24"/>
          <w:szCs w:val="24"/>
          <w:rtl/>
        </w:rPr>
        <w:t>ג'</w:t>
      </w:r>
      <w:r>
        <w:rPr>
          <w:rFonts w:ascii="David" w:hAnsi="David" w:cs="David" w:hint="cs"/>
          <w:sz w:val="24"/>
          <w:szCs w:val="24"/>
          <w:rtl/>
        </w:rPr>
        <w:t xml:space="preserve"> יש מחצבה של חול</w:t>
      </w:r>
      <w:r w:rsidR="00C9111A">
        <w:rPr>
          <w:rFonts w:ascii="David" w:hAnsi="David" w:cs="David" w:hint="cs"/>
          <w:sz w:val="24"/>
          <w:szCs w:val="24"/>
          <w:rtl/>
        </w:rPr>
        <w:t xml:space="preserve">. </w:t>
      </w:r>
      <w:r w:rsidR="00B956C0" w:rsidRPr="00B956C0">
        <w:rPr>
          <w:rFonts w:ascii="David" w:hAnsi="David" w:cs="David" w:hint="cs"/>
          <w:b/>
          <w:bCs/>
          <w:sz w:val="24"/>
          <w:szCs w:val="24"/>
          <w:rtl/>
        </w:rPr>
        <w:t>שלב</w:t>
      </w:r>
      <w:r w:rsidR="00B956C0">
        <w:rPr>
          <w:rFonts w:ascii="David" w:hAnsi="David" w:cs="David" w:hint="cs"/>
          <w:sz w:val="24"/>
          <w:szCs w:val="24"/>
          <w:rtl/>
        </w:rPr>
        <w:t xml:space="preserve"> זו חברה ששכרה לפרק זמן מסויים את חלקה ג'. כשיש מחצבה צריך להעביר את החול החוצה ולהגיע לשבילי גישה. שלב החליטה להוציא ולהכניס את החול דרך החלקה של ב' (הררי מואב). </w:t>
      </w:r>
    </w:p>
    <w:p w14:paraId="1849127D" w14:textId="29FEDA1A" w:rsidR="00B956C0" w:rsidRDefault="008320EE" w:rsidP="008320EE">
      <w:pPr>
        <w:spacing w:after="0" w:line="360" w:lineRule="auto"/>
        <w:ind w:left="-908" w:right="-709"/>
        <w:jc w:val="both"/>
        <w:rPr>
          <w:rFonts w:ascii="David" w:hAnsi="David" w:cs="David"/>
          <w:sz w:val="24"/>
          <w:szCs w:val="24"/>
          <w:rtl/>
        </w:rPr>
      </w:pPr>
      <w:r w:rsidRPr="008320EE">
        <w:rPr>
          <w:rFonts w:ascii="David" w:hAnsi="David" w:cs="David" w:hint="cs"/>
          <w:sz w:val="24"/>
          <w:szCs w:val="24"/>
          <w:u w:val="single"/>
          <w:rtl/>
        </w:rPr>
        <w:t>הררי מואב טענה</w:t>
      </w:r>
      <w:r>
        <w:rPr>
          <w:rFonts w:ascii="David" w:hAnsi="David" w:cs="David" w:hint="cs"/>
          <w:sz w:val="24"/>
          <w:szCs w:val="24"/>
          <w:rtl/>
        </w:rPr>
        <w:t xml:space="preserve"> </w:t>
      </w:r>
      <w:r w:rsidRPr="008320EE">
        <w:rPr>
          <w:rFonts w:ascii="David" w:hAnsi="David" w:cs="David" w:hint="cs"/>
          <w:b/>
          <w:bCs/>
          <w:sz w:val="24"/>
          <w:szCs w:val="24"/>
          <w:rtl/>
        </w:rPr>
        <w:t>להסגת גבול</w:t>
      </w:r>
      <w:r w:rsidR="00B956C0">
        <w:rPr>
          <w:rFonts w:ascii="David" w:hAnsi="David" w:cs="David" w:hint="cs"/>
          <w:sz w:val="24"/>
          <w:szCs w:val="24"/>
          <w:rtl/>
        </w:rPr>
        <w:t xml:space="preserve">. </w:t>
      </w:r>
      <w:r>
        <w:rPr>
          <w:rFonts w:ascii="David" w:hAnsi="David" w:cs="David" w:hint="cs"/>
          <w:sz w:val="24"/>
          <w:szCs w:val="24"/>
          <w:rtl/>
        </w:rPr>
        <w:t>ה</w:t>
      </w:r>
      <w:r w:rsidR="00B956C0">
        <w:rPr>
          <w:rFonts w:ascii="David" w:hAnsi="David" w:cs="David" w:hint="cs"/>
          <w:sz w:val="24"/>
          <w:szCs w:val="24"/>
          <w:rtl/>
        </w:rPr>
        <w:t xml:space="preserve">הסכם </w:t>
      </w:r>
      <w:r>
        <w:rPr>
          <w:rFonts w:ascii="David" w:hAnsi="David" w:cs="David" w:hint="cs"/>
          <w:sz w:val="24"/>
          <w:szCs w:val="24"/>
          <w:rtl/>
        </w:rPr>
        <w:t xml:space="preserve">ביניהם </w:t>
      </w:r>
      <w:r w:rsidR="00B956C0">
        <w:rPr>
          <w:rFonts w:ascii="David" w:hAnsi="David" w:cs="David" w:hint="cs"/>
          <w:sz w:val="24"/>
          <w:szCs w:val="24"/>
          <w:rtl/>
        </w:rPr>
        <w:t>לא כלל</w:t>
      </w:r>
      <w:r w:rsidR="00C9111A">
        <w:rPr>
          <w:rFonts w:ascii="David" w:hAnsi="David" w:cs="David" w:hint="cs"/>
          <w:sz w:val="24"/>
          <w:szCs w:val="24"/>
          <w:rtl/>
        </w:rPr>
        <w:t xml:space="preserve"> זכות מעב</w:t>
      </w:r>
      <w:r w:rsidR="00B956C0">
        <w:rPr>
          <w:rFonts w:ascii="David" w:hAnsi="David" w:cs="David" w:hint="cs"/>
          <w:sz w:val="24"/>
          <w:szCs w:val="24"/>
          <w:rtl/>
        </w:rPr>
        <w:t>ר</w:t>
      </w:r>
      <w:r>
        <w:rPr>
          <w:rFonts w:ascii="David" w:hAnsi="David" w:cs="David" w:hint="cs"/>
          <w:sz w:val="24"/>
          <w:szCs w:val="24"/>
          <w:rtl/>
        </w:rPr>
        <w:t xml:space="preserve"> (</w:t>
      </w:r>
      <w:r w:rsidR="00C9111A">
        <w:rPr>
          <w:rFonts w:ascii="David" w:hAnsi="David" w:cs="David" w:hint="cs"/>
          <w:sz w:val="24"/>
          <w:szCs w:val="24"/>
          <w:rtl/>
        </w:rPr>
        <w:t>זיקת הנאה</w:t>
      </w:r>
      <w:r>
        <w:rPr>
          <w:rFonts w:ascii="David" w:hAnsi="David" w:cs="David" w:hint="cs"/>
          <w:sz w:val="24"/>
          <w:szCs w:val="24"/>
          <w:rtl/>
        </w:rPr>
        <w:t xml:space="preserve">) לטובת שלב. </w:t>
      </w:r>
    </w:p>
    <w:p w14:paraId="4E7784FB" w14:textId="60E61066" w:rsidR="00F17E08" w:rsidRDefault="00F17E08" w:rsidP="00472CBE">
      <w:pPr>
        <w:spacing w:after="0" w:line="360" w:lineRule="auto"/>
        <w:ind w:left="-908" w:right="-709"/>
        <w:jc w:val="both"/>
        <w:rPr>
          <w:rFonts w:ascii="David" w:hAnsi="David" w:cs="David"/>
          <w:sz w:val="24"/>
          <w:szCs w:val="24"/>
          <w:rtl/>
        </w:rPr>
      </w:pPr>
      <w:r w:rsidRPr="008320EE">
        <w:rPr>
          <w:rFonts w:ascii="David" w:hAnsi="David" w:cs="David" w:hint="cs"/>
          <w:sz w:val="24"/>
          <w:szCs w:val="24"/>
          <w:u w:val="single"/>
          <w:rtl/>
        </w:rPr>
        <w:t>שלב טענה</w:t>
      </w:r>
      <w:r w:rsidR="00EA187D" w:rsidRPr="00EA187D">
        <w:rPr>
          <w:rFonts w:ascii="David" w:hAnsi="David" w:cs="David" w:hint="cs"/>
          <w:sz w:val="24"/>
          <w:szCs w:val="24"/>
          <w:rtl/>
        </w:rPr>
        <w:t>:</w:t>
      </w:r>
      <w:r w:rsidRPr="00EA187D">
        <w:rPr>
          <w:rFonts w:ascii="David" w:hAnsi="David" w:cs="David" w:hint="cs"/>
          <w:sz w:val="24"/>
          <w:szCs w:val="24"/>
          <w:rtl/>
        </w:rPr>
        <w:t xml:space="preserve"> </w:t>
      </w:r>
      <w:r w:rsidR="008320EE">
        <w:rPr>
          <w:rFonts w:ascii="David" w:hAnsi="David" w:cs="David" w:hint="cs"/>
          <w:sz w:val="24"/>
          <w:szCs w:val="24"/>
          <w:rtl/>
        </w:rPr>
        <w:t xml:space="preserve">הררי מואב </w:t>
      </w:r>
      <w:r w:rsidR="008320EE" w:rsidRPr="008320EE">
        <w:rPr>
          <w:rFonts w:ascii="David" w:hAnsi="David" w:cs="David" w:hint="cs"/>
          <w:b/>
          <w:bCs/>
          <w:sz w:val="24"/>
          <w:szCs w:val="24"/>
          <w:rtl/>
        </w:rPr>
        <w:t>מפרה את הוראות ס' 14-</w:t>
      </w:r>
      <w:r>
        <w:rPr>
          <w:rFonts w:ascii="David" w:hAnsi="David" w:cs="David" w:hint="cs"/>
          <w:sz w:val="24"/>
          <w:szCs w:val="24"/>
          <w:rtl/>
        </w:rPr>
        <w:t xml:space="preserve"> </w:t>
      </w:r>
      <w:r w:rsidR="00D926D8">
        <w:rPr>
          <w:rFonts w:ascii="David" w:hAnsi="David" w:cs="David" w:hint="cs"/>
          <w:sz w:val="24"/>
          <w:szCs w:val="24"/>
          <w:rtl/>
        </w:rPr>
        <w:t>על אף שה</w:t>
      </w:r>
      <w:r w:rsidR="008320EE">
        <w:rPr>
          <w:rFonts w:ascii="David" w:hAnsi="David" w:cs="David" w:hint="cs"/>
          <w:sz w:val="24"/>
          <w:szCs w:val="24"/>
          <w:rtl/>
        </w:rPr>
        <w:t xml:space="preserve">יא </w:t>
      </w:r>
      <w:r w:rsidR="00D926D8">
        <w:rPr>
          <w:rFonts w:ascii="David" w:hAnsi="David" w:cs="David" w:hint="cs"/>
          <w:sz w:val="24"/>
          <w:szCs w:val="24"/>
          <w:rtl/>
        </w:rPr>
        <w:t>בעל</w:t>
      </w:r>
      <w:r w:rsidR="008320EE">
        <w:rPr>
          <w:rFonts w:ascii="David" w:hAnsi="David" w:cs="David" w:hint="cs"/>
          <w:sz w:val="24"/>
          <w:szCs w:val="24"/>
          <w:rtl/>
        </w:rPr>
        <w:t>ת</w:t>
      </w:r>
      <w:r w:rsidR="00D926D8">
        <w:rPr>
          <w:rFonts w:ascii="David" w:hAnsi="David" w:cs="David" w:hint="cs"/>
          <w:sz w:val="24"/>
          <w:szCs w:val="24"/>
          <w:rtl/>
        </w:rPr>
        <w:t xml:space="preserve"> החלקה, </w:t>
      </w:r>
      <w:r w:rsidR="008320EE">
        <w:rPr>
          <w:rFonts w:ascii="David" w:hAnsi="David" w:cs="David" w:hint="cs"/>
          <w:sz w:val="24"/>
          <w:szCs w:val="24"/>
          <w:rtl/>
        </w:rPr>
        <w:t xml:space="preserve">זה </w:t>
      </w:r>
      <w:r w:rsidR="00D926D8">
        <w:rPr>
          <w:rFonts w:ascii="David" w:hAnsi="David" w:cs="David" w:hint="cs"/>
          <w:sz w:val="24"/>
          <w:szCs w:val="24"/>
          <w:rtl/>
        </w:rPr>
        <w:t>לא נותן ל</w:t>
      </w:r>
      <w:r w:rsidR="00EA187D">
        <w:rPr>
          <w:rFonts w:ascii="David" w:hAnsi="David" w:cs="David" w:hint="cs"/>
          <w:sz w:val="24"/>
          <w:szCs w:val="24"/>
          <w:rtl/>
        </w:rPr>
        <w:t>הררי</w:t>
      </w:r>
      <w:r w:rsidR="00D926D8">
        <w:rPr>
          <w:rFonts w:ascii="David" w:hAnsi="David" w:cs="David" w:hint="cs"/>
          <w:sz w:val="24"/>
          <w:szCs w:val="24"/>
          <w:rtl/>
        </w:rPr>
        <w:t xml:space="preserve"> </w:t>
      </w:r>
      <w:r w:rsidR="008320EE">
        <w:rPr>
          <w:rFonts w:ascii="David" w:hAnsi="David" w:cs="David" w:hint="cs"/>
          <w:sz w:val="24"/>
          <w:szCs w:val="24"/>
          <w:rtl/>
        </w:rPr>
        <w:t>את ה</w:t>
      </w:r>
      <w:r w:rsidR="00D926D8">
        <w:rPr>
          <w:rFonts w:ascii="David" w:hAnsi="David" w:cs="David" w:hint="cs"/>
          <w:sz w:val="24"/>
          <w:szCs w:val="24"/>
          <w:rtl/>
        </w:rPr>
        <w:t xml:space="preserve">זכות למנוע </w:t>
      </w:r>
      <w:r w:rsidR="008320EE">
        <w:rPr>
          <w:rFonts w:ascii="David" w:hAnsi="David" w:cs="David" w:hint="cs"/>
          <w:sz w:val="24"/>
          <w:szCs w:val="24"/>
          <w:rtl/>
        </w:rPr>
        <w:t>מ</w:t>
      </w:r>
      <w:r w:rsidR="00EA187D">
        <w:rPr>
          <w:rFonts w:ascii="David" w:hAnsi="David" w:cs="David" w:hint="cs"/>
          <w:sz w:val="24"/>
          <w:szCs w:val="24"/>
          <w:rtl/>
        </w:rPr>
        <w:t>מנה</w:t>
      </w:r>
      <w:r w:rsidR="008320EE">
        <w:rPr>
          <w:rFonts w:ascii="David" w:hAnsi="David" w:cs="David" w:hint="cs"/>
          <w:sz w:val="24"/>
          <w:szCs w:val="24"/>
          <w:rtl/>
        </w:rPr>
        <w:t xml:space="preserve"> </w:t>
      </w:r>
      <w:r w:rsidR="00D926D8">
        <w:rPr>
          <w:rFonts w:ascii="David" w:hAnsi="David" w:cs="David" w:hint="cs"/>
          <w:sz w:val="24"/>
          <w:szCs w:val="24"/>
          <w:rtl/>
        </w:rPr>
        <w:t>לנייד את החול מהחלקה של</w:t>
      </w:r>
      <w:r w:rsidR="008320EE">
        <w:rPr>
          <w:rFonts w:ascii="David" w:hAnsi="David" w:cs="David" w:hint="cs"/>
          <w:sz w:val="24"/>
          <w:szCs w:val="24"/>
          <w:rtl/>
        </w:rPr>
        <w:t>ה</w:t>
      </w:r>
      <w:r w:rsidR="00D926D8">
        <w:rPr>
          <w:rFonts w:ascii="David" w:hAnsi="David" w:cs="David" w:hint="cs"/>
          <w:sz w:val="24"/>
          <w:szCs w:val="24"/>
          <w:rtl/>
        </w:rPr>
        <w:t>. למעשה, ההתנהגות</w:t>
      </w:r>
      <w:r w:rsidR="00535EB5">
        <w:rPr>
          <w:rFonts w:ascii="David" w:hAnsi="David" w:cs="David" w:hint="cs"/>
          <w:sz w:val="24"/>
          <w:szCs w:val="24"/>
          <w:rtl/>
        </w:rPr>
        <w:t xml:space="preserve"> של הררי</w:t>
      </w:r>
      <w:r w:rsidR="00D926D8">
        <w:rPr>
          <w:rFonts w:ascii="David" w:hAnsi="David" w:cs="David" w:hint="cs"/>
          <w:sz w:val="24"/>
          <w:szCs w:val="24"/>
          <w:rtl/>
        </w:rPr>
        <w:t xml:space="preserve"> גורמת </w:t>
      </w:r>
      <w:r w:rsidR="00535EB5">
        <w:rPr>
          <w:rFonts w:ascii="David" w:hAnsi="David" w:cs="David" w:hint="cs"/>
          <w:sz w:val="24"/>
          <w:szCs w:val="24"/>
          <w:rtl/>
        </w:rPr>
        <w:t xml:space="preserve">לשלב </w:t>
      </w:r>
      <w:r w:rsidR="00D926D8">
        <w:rPr>
          <w:rFonts w:ascii="David" w:hAnsi="David" w:cs="David" w:hint="cs"/>
          <w:sz w:val="24"/>
          <w:szCs w:val="24"/>
          <w:rtl/>
        </w:rPr>
        <w:t xml:space="preserve">לנזק ולאי נוחות. </w:t>
      </w:r>
    </w:p>
    <w:p w14:paraId="1EB6A5A6" w14:textId="13B4774F" w:rsidR="009A5B96" w:rsidRDefault="006D3A2D" w:rsidP="005B7C12">
      <w:pPr>
        <w:spacing w:after="0" w:line="360" w:lineRule="auto"/>
        <w:ind w:left="-908" w:right="-709"/>
        <w:jc w:val="both"/>
        <w:rPr>
          <w:rFonts w:ascii="David" w:hAnsi="David" w:cs="David"/>
          <w:sz w:val="24"/>
          <w:szCs w:val="24"/>
          <w:rtl/>
        </w:rPr>
      </w:pPr>
      <w:r w:rsidRPr="008320EE">
        <w:rPr>
          <w:rFonts w:ascii="David" w:hAnsi="David" w:cs="David" w:hint="cs"/>
          <w:b/>
          <w:bCs/>
          <w:sz w:val="24"/>
          <w:szCs w:val="24"/>
          <w:rtl/>
        </w:rPr>
        <w:t xml:space="preserve">ביהמ"ש </w:t>
      </w:r>
      <w:r w:rsidR="008320EE">
        <w:rPr>
          <w:rFonts w:ascii="David" w:hAnsi="David" w:cs="David" w:hint="cs"/>
          <w:b/>
          <w:bCs/>
          <w:sz w:val="24"/>
          <w:szCs w:val="24"/>
          <w:rtl/>
        </w:rPr>
        <w:t>דחה את טענותיה של שלב</w:t>
      </w:r>
      <w:r w:rsidR="0087376A" w:rsidRPr="008320EE">
        <w:rPr>
          <w:rFonts w:ascii="David" w:hAnsi="David" w:cs="David" w:hint="cs"/>
          <w:b/>
          <w:bCs/>
          <w:sz w:val="24"/>
          <w:szCs w:val="24"/>
          <w:rtl/>
        </w:rPr>
        <w:t>.</w:t>
      </w:r>
      <w:r w:rsidR="0087376A">
        <w:rPr>
          <w:rFonts w:ascii="David" w:hAnsi="David" w:cs="David" w:hint="cs"/>
          <w:sz w:val="24"/>
          <w:szCs w:val="24"/>
          <w:rtl/>
        </w:rPr>
        <w:t xml:space="preserve"> </w:t>
      </w:r>
      <w:r>
        <w:rPr>
          <w:rFonts w:ascii="David" w:hAnsi="David" w:cs="David" w:hint="cs"/>
          <w:sz w:val="24"/>
          <w:szCs w:val="24"/>
          <w:rtl/>
        </w:rPr>
        <w:t xml:space="preserve">יש זכות קניינית להררי מואב </w:t>
      </w:r>
      <w:r w:rsidR="008320EE">
        <w:rPr>
          <w:rFonts w:ascii="David" w:hAnsi="David" w:cs="David" w:hint="cs"/>
          <w:sz w:val="24"/>
          <w:szCs w:val="24"/>
          <w:rtl/>
        </w:rPr>
        <w:t xml:space="preserve">היא הבעלים של </w:t>
      </w:r>
      <w:r>
        <w:rPr>
          <w:rFonts w:ascii="David" w:hAnsi="David" w:cs="David" w:hint="cs"/>
          <w:sz w:val="24"/>
          <w:szCs w:val="24"/>
          <w:rtl/>
        </w:rPr>
        <w:t>חלקה ב'</w:t>
      </w:r>
      <w:r w:rsidR="008320EE">
        <w:rPr>
          <w:rFonts w:ascii="David" w:hAnsi="David" w:cs="David" w:hint="cs"/>
          <w:sz w:val="24"/>
          <w:szCs w:val="24"/>
          <w:rtl/>
        </w:rPr>
        <w:t xml:space="preserve">, ולא ניתן לכפות עליה להסכים. לכן </w:t>
      </w:r>
      <w:r>
        <w:rPr>
          <w:rFonts w:ascii="David" w:hAnsi="David" w:cs="David" w:hint="cs"/>
          <w:sz w:val="24"/>
          <w:szCs w:val="24"/>
          <w:rtl/>
        </w:rPr>
        <w:t xml:space="preserve">שלב </w:t>
      </w:r>
      <w:r w:rsidR="008320EE">
        <w:rPr>
          <w:rFonts w:ascii="David" w:hAnsi="David" w:cs="David" w:hint="cs"/>
          <w:sz w:val="24"/>
          <w:szCs w:val="24"/>
          <w:rtl/>
        </w:rPr>
        <w:t xml:space="preserve">אכן </w:t>
      </w:r>
      <w:proofErr w:type="spellStart"/>
      <w:r>
        <w:rPr>
          <w:rFonts w:ascii="David" w:hAnsi="David" w:cs="David" w:hint="cs"/>
          <w:sz w:val="24"/>
          <w:szCs w:val="24"/>
          <w:rtl/>
        </w:rPr>
        <w:t>מסיגת</w:t>
      </w:r>
      <w:proofErr w:type="spellEnd"/>
      <w:r>
        <w:rPr>
          <w:rFonts w:ascii="David" w:hAnsi="David" w:cs="David" w:hint="cs"/>
          <w:sz w:val="24"/>
          <w:szCs w:val="24"/>
          <w:rtl/>
        </w:rPr>
        <w:t xml:space="preserve"> גבול. ס'14 לא התכוון לאפשר הסגות גבול</w:t>
      </w:r>
      <w:r w:rsidR="005B7C12">
        <w:rPr>
          <w:rFonts w:ascii="David" w:hAnsi="David" w:cs="David" w:hint="cs"/>
          <w:sz w:val="24"/>
          <w:szCs w:val="24"/>
          <w:rtl/>
        </w:rPr>
        <w:t xml:space="preserve">, </w:t>
      </w:r>
      <w:r w:rsidR="005B7C12" w:rsidRPr="005B7C12">
        <w:rPr>
          <w:rFonts w:ascii="David" w:hAnsi="David" w:cs="David"/>
          <w:sz w:val="24"/>
          <w:szCs w:val="24"/>
          <w:rtl/>
        </w:rPr>
        <w:t>להתחמק מעסקה כדי לחסוך עלויות</w:t>
      </w:r>
      <w:r w:rsidR="005B7C12">
        <w:rPr>
          <w:rFonts w:ascii="David" w:hAnsi="David" w:cs="David" w:hint="cs"/>
          <w:sz w:val="24"/>
          <w:szCs w:val="24"/>
          <w:rtl/>
        </w:rPr>
        <w:t xml:space="preserve"> </w:t>
      </w:r>
      <w:r>
        <w:rPr>
          <w:rFonts w:ascii="David" w:hAnsi="David" w:cs="David" w:hint="cs"/>
          <w:sz w:val="24"/>
          <w:szCs w:val="24"/>
          <w:rtl/>
        </w:rPr>
        <w:t>ולבט</w:t>
      </w:r>
      <w:r w:rsidR="00A22009">
        <w:rPr>
          <w:rFonts w:ascii="David" w:hAnsi="David" w:cs="David" w:hint="cs"/>
          <w:sz w:val="24"/>
          <w:szCs w:val="24"/>
          <w:rtl/>
        </w:rPr>
        <w:t xml:space="preserve">ל </w:t>
      </w:r>
      <w:r>
        <w:rPr>
          <w:rFonts w:ascii="David" w:hAnsi="David" w:cs="David" w:hint="cs"/>
          <w:sz w:val="24"/>
          <w:szCs w:val="24"/>
          <w:rtl/>
        </w:rPr>
        <w:t>את הערך הכלכלי של זכות הבעלות במקרקעין</w:t>
      </w:r>
      <w:r w:rsidR="008320EE">
        <w:rPr>
          <w:rFonts w:ascii="David" w:hAnsi="David" w:cs="David" w:hint="cs"/>
          <w:sz w:val="24"/>
          <w:szCs w:val="24"/>
          <w:rtl/>
        </w:rPr>
        <w:t xml:space="preserve">, </w:t>
      </w:r>
      <w:r w:rsidR="008320EE" w:rsidRPr="00535EB5">
        <w:rPr>
          <w:rFonts w:ascii="David" w:hAnsi="David" w:cs="David" w:hint="cs"/>
          <w:sz w:val="24"/>
          <w:szCs w:val="24"/>
          <w:u w:val="single"/>
          <w:rtl/>
        </w:rPr>
        <w:t>אלא לשמור על אחרים כשיש ניצול לרעה של הזכות</w:t>
      </w:r>
      <w:r w:rsidR="008320EE">
        <w:rPr>
          <w:rFonts w:ascii="David" w:hAnsi="David" w:cs="David" w:hint="cs"/>
          <w:sz w:val="24"/>
          <w:szCs w:val="24"/>
          <w:rtl/>
        </w:rPr>
        <w:t>.</w:t>
      </w:r>
      <w:r>
        <w:rPr>
          <w:rFonts w:ascii="David" w:hAnsi="David" w:cs="David" w:hint="cs"/>
          <w:sz w:val="24"/>
          <w:szCs w:val="24"/>
          <w:rtl/>
        </w:rPr>
        <w:t xml:space="preserve"> </w:t>
      </w:r>
      <w:r w:rsidR="009A5B96">
        <w:rPr>
          <w:rFonts w:ascii="David" w:hAnsi="David" w:cs="David" w:hint="cs"/>
          <w:sz w:val="24"/>
          <w:szCs w:val="24"/>
          <w:rtl/>
        </w:rPr>
        <w:t xml:space="preserve">כל עוד אין הסכמה חוזית </w:t>
      </w:r>
      <w:r w:rsidR="00A43652">
        <w:rPr>
          <w:rFonts w:ascii="David" w:hAnsi="David" w:cs="David" w:hint="cs"/>
          <w:sz w:val="24"/>
          <w:szCs w:val="24"/>
          <w:rtl/>
        </w:rPr>
        <w:t xml:space="preserve">בנוגע </w:t>
      </w:r>
      <w:r w:rsidR="009A5B96">
        <w:rPr>
          <w:rFonts w:ascii="David" w:hAnsi="David" w:cs="David" w:hint="cs"/>
          <w:sz w:val="24"/>
          <w:szCs w:val="24"/>
          <w:rtl/>
        </w:rPr>
        <w:t>ל</w:t>
      </w:r>
      <w:r w:rsidR="00A43652">
        <w:rPr>
          <w:rFonts w:ascii="David" w:hAnsi="David" w:cs="David" w:hint="cs"/>
          <w:sz w:val="24"/>
          <w:szCs w:val="24"/>
          <w:rtl/>
        </w:rPr>
        <w:t>זכות ה</w:t>
      </w:r>
      <w:r w:rsidR="009A5B96">
        <w:rPr>
          <w:rFonts w:ascii="David" w:hAnsi="David" w:cs="David" w:hint="cs"/>
          <w:sz w:val="24"/>
          <w:szCs w:val="24"/>
          <w:rtl/>
        </w:rPr>
        <w:t>מעבר, אי אפשר לה</w:t>
      </w:r>
      <w:r w:rsidR="00A43652">
        <w:rPr>
          <w:rFonts w:ascii="David" w:hAnsi="David" w:cs="David" w:hint="cs"/>
          <w:sz w:val="24"/>
          <w:szCs w:val="24"/>
          <w:rtl/>
        </w:rPr>
        <w:t>יכנס לגדרי</w:t>
      </w:r>
      <w:r w:rsidR="009A5B96">
        <w:rPr>
          <w:rFonts w:ascii="David" w:hAnsi="David" w:cs="David" w:hint="cs"/>
          <w:sz w:val="24"/>
          <w:szCs w:val="24"/>
          <w:rtl/>
        </w:rPr>
        <w:t xml:space="preserve"> ס'14. </w:t>
      </w:r>
    </w:p>
    <w:p w14:paraId="6577FECD" w14:textId="6A746C87" w:rsidR="009A5B96" w:rsidRDefault="009A5B96" w:rsidP="00A43652">
      <w:pPr>
        <w:spacing w:line="360" w:lineRule="auto"/>
        <w:ind w:left="-908" w:right="-709"/>
        <w:jc w:val="both"/>
        <w:rPr>
          <w:rFonts w:ascii="David" w:hAnsi="David" w:cs="David"/>
          <w:sz w:val="24"/>
          <w:szCs w:val="24"/>
          <w:rtl/>
        </w:rPr>
      </w:pPr>
      <w:r w:rsidRPr="00A22009">
        <w:rPr>
          <w:rFonts w:ascii="David" w:hAnsi="David" w:cs="David" w:hint="cs"/>
          <w:sz w:val="24"/>
          <w:szCs w:val="24"/>
          <w:u w:val="single"/>
          <w:rtl/>
        </w:rPr>
        <w:t>מרים</w:t>
      </w:r>
      <w:r>
        <w:rPr>
          <w:rFonts w:ascii="David" w:hAnsi="David" w:cs="David" w:hint="cs"/>
          <w:sz w:val="24"/>
          <w:szCs w:val="24"/>
          <w:rtl/>
        </w:rPr>
        <w:t xml:space="preserve">: פס"ד נכון. לכל אחד יש זכות קניינית משלו. </w:t>
      </w:r>
      <w:r w:rsidR="00A43652">
        <w:rPr>
          <w:rFonts w:ascii="David" w:hAnsi="David" w:cs="David" w:hint="cs"/>
          <w:sz w:val="24"/>
          <w:szCs w:val="24"/>
          <w:rtl/>
        </w:rPr>
        <w:t>שלב הייתה</w:t>
      </w:r>
      <w:r>
        <w:rPr>
          <w:rFonts w:ascii="David" w:hAnsi="David" w:cs="David" w:hint="cs"/>
          <w:sz w:val="24"/>
          <w:szCs w:val="24"/>
          <w:rtl/>
        </w:rPr>
        <w:t xml:space="preserve"> צרי</w:t>
      </w:r>
      <w:r w:rsidR="00A43652">
        <w:rPr>
          <w:rFonts w:ascii="David" w:hAnsi="David" w:cs="David" w:hint="cs"/>
          <w:sz w:val="24"/>
          <w:szCs w:val="24"/>
          <w:rtl/>
        </w:rPr>
        <w:t>כה</w:t>
      </w:r>
      <w:r>
        <w:rPr>
          <w:rFonts w:ascii="David" w:hAnsi="David" w:cs="David" w:hint="cs"/>
          <w:sz w:val="24"/>
          <w:szCs w:val="24"/>
          <w:rtl/>
        </w:rPr>
        <w:t xml:space="preserve"> לחשוב על זה לפני ש</w:t>
      </w:r>
      <w:r w:rsidR="00A22009">
        <w:rPr>
          <w:rFonts w:ascii="David" w:hAnsi="David" w:cs="David" w:hint="cs"/>
          <w:sz w:val="24"/>
          <w:szCs w:val="24"/>
          <w:rtl/>
        </w:rPr>
        <w:t>חכר</w:t>
      </w:r>
      <w:r w:rsidR="00A43652">
        <w:rPr>
          <w:rFonts w:ascii="David" w:hAnsi="David" w:cs="David" w:hint="cs"/>
          <w:sz w:val="24"/>
          <w:szCs w:val="24"/>
          <w:rtl/>
        </w:rPr>
        <w:t>ה</w:t>
      </w:r>
      <w:r w:rsidR="00A22009">
        <w:rPr>
          <w:rFonts w:ascii="David" w:hAnsi="David" w:cs="David" w:hint="cs"/>
          <w:sz w:val="24"/>
          <w:szCs w:val="24"/>
          <w:rtl/>
        </w:rPr>
        <w:t xml:space="preserve"> את האדמה.</w:t>
      </w:r>
    </w:p>
    <w:p w14:paraId="6AD43F2A" w14:textId="7CA34054" w:rsidR="00C65700" w:rsidRDefault="005C0AC2" w:rsidP="00472CBE">
      <w:pPr>
        <w:spacing w:after="0" w:line="360" w:lineRule="auto"/>
        <w:ind w:left="-908" w:right="-709"/>
        <w:jc w:val="both"/>
        <w:rPr>
          <w:rFonts w:ascii="David" w:hAnsi="David" w:cs="David"/>
          <w:sz w:val="24"/>
          <w:szCs w:val="24"/>
          <w:rtl/>
        </w:rPr>
      </w:pPr>
      <w:r>
        <w:rPr>
          <w:rFonts w:ascii="David" w:hAnsi="David" w:cs="David" w:hint="cs"/>
          <w:i/>
          <w:iCs/>
          <w:sz w:val="24"/>
          <w:szCs w:val="24"/>
          <w:highlight w:val="lightGray"/>
          <w:rtl/>
        </w:rPr>
        <w:t xml:space="preserve">פס"ד </w:t>
      </w:r>
      <w:proofErr w:type="spellStart"/>
      <w:r w:rsidR="00C65700" w:rsidRPr="005C0AC2">
        <w:rPr>
          <w:rFonts w:ascii="David" w:hAnsi="David" w:cs="David" w:hint="cs"/>
          <w:i/>
          <w:iCs/>
          <w:sz w:val="24"/>
          <w:szCs w:val="24"/>
          <w:highlight w:val="lightGray"/>
          <w:rtl/>
        </w:rPr>
        <w:t>רדומילסקי</w:t>
      </w:r>
      <w:proofErr w:type="spellEnd"/>
      <w:r w:rsidR="00C65700" w:rsidRPr="005C0AC2">
        <w:rPr>
          <w:rFonts w:ascii="David" w:hAnsi="David" w:cs="David" w:hint="cs"/>
          <w:i/>
          <w:iCs/>
          <w:sz w:val="24"/>
          <w:szCs w:val="24"/>
          <w:highlight w:val="lightGray"/>
          <w:rtl/>
        </w:rPr>
        <w:t xml:space="preserve"> נ' </w:t>
      </w:r>
      <w:proofErr w:type="spellStart"/>
      <w:r w:rsidR="00C65700" w:rsidRPr="005C0AC2">
        <w:rPr>
          <w:rFonts w:ascii="David" w:hAnsi="David" w:cs="David" w:hint="cs"/>
          <w:i/>
          <w:iCs/>
          <w:sz w:val="24"/>
          <w:szCs w:val="24"/>
          <w:highlight w:val="lightGray"/>
          <w:rtl/>
        </w:rPr>
        <w:t>פרדימן</w:t>
      </w:r>
      <w:proofErr w:type="spellEnd"/>
      <w:r w:rsidR="00C65700" w:rsidRPr="00C65700">
        <w:rPr>
          <w:rFonts w:ascii="David" w:hAnsi="David" w:cs="David" w:hint="cs"/>
          <w:sz w:val="24"/>
          <w:szCs w:val="24"/>
          <w:rtl/>
        </w:rPr>
        <w:t>-</w:t>
      </w:r>
      <w:r w:rsidR="00C65700">
        <w:rPr>
          <w:rFonts w:ascii="David" w:hAnsi="David" w:cs="David" w:hint="cs"/>
          <w:sz w:val="24"/>
          <w:szCs w:val="24"/>
          <w:rtl/>
        </w:rPr>
        <w:t xml:space="preserve"> </w:t>
      </w:r>
      <w:r w:rsidR="00A43652">
        <w:rPr>
          <w:rFonts w:ascii="David" w:hAnsi="David" w:cs="David" w:hint="cs"/>
          <w:b/>
          <w:bCs/>
          <w:sz w:val="24"/>
          <w:szCs w:val="24"/>
          <w:rtl/>
        </w:rPr>
        <w:t>ה</w:t>
      </w:r>
      <w:r w:rsidR="00C65700" w:rsidRPr="00A43652">
        <w:rPr>
          <w:rFonts w:ascii="David" w:hAnsi="David" w:cs="David" w:hint="cs"/>
          <w:b/>
          <w:bCs/>
          <w:sz w:val="24"/>
          <w:szCs w:val="24"/>
          <w:rtl/>
        </w:rPr>
        <w:t xml:space="preserve">פעם </w:t>
      </w:r>
      <w:r w:rsidR="00A43652">
        <w:rPr>
          <w:rFonts w:ascii="David" w:hAnsi="David" w:cs="David" w:hint="cs"/>
          <w:b/>
          <w:bCs/>
          <w:sz w:val="24"/>
          <w:szCs w:val="24"/>
          <w:rtl/>
        </w:rPr>
        <w:t>ה</w:t>
      </w:r>
      <w:r w:rsidR="00C65700" w:rsidRPr="00A43652">
        <w:rPr>
          <w:rFonts w:ascii="David" w:hAnsi="David" w:cs="David" w:hint="cs"/>
          <w:b/>
          <w:bCs/>
          <w:sz w:val="24"/>
          <w:szCs w:val="24"/>
          <w:rtl/>
        </w:rPr>
        <w:t>יחידה שהו</w:t>
      </w:r>
      <w:r w:rsidRPr="00A43652">
        <w:rPr>
          <w:rFonts w:ascii="David" w:hAnsi="David" w:cs="David" w:hint="cs"/>
          <w:b/>
          <w:bCs/>
          <w:sz w:val="24"/>
          <w:szCs w:val="24"/>
          <w:rtl/>
        </w:rPr>
        <w:t>פ</w:t>
      </w:r>
      <w:r w:rsidR="00C65700" w:rsidRPr="00A43652">
        <w:rPr>
          <w:rFonts w:ascii="David" w:hAnsi="David" w:cs="David" w:hint="cs"/>
          <w:b/>
          <w:bCs/>
          <w:sz w:val="24"/>
          <w:szCs w:val="24"/>
          <w:rtl/>
        </w:rPr>
        <w:t>על ס' 14.</w:t>
      </w:r>
      <w:r w:rsidR="00881776">
        <w:rPr>
          <w:rFonts w:ascii="David" w:hAnsi="David" w:cs="David" w:hint="cs"/>
          <w:sz w:val="24"/>
          <w:szCs w:val="24"/>
          <w:rtl/>
        </w:rPr>
        <w:t xml:space="preserve"> פס"ד חריג. </w:t>
      </w:r>
    </w:p>
    <w:p w14:paraId="38798D46" w14:textId="51BC5185" w:rsidR="00A43652" w:rsidRDefault="00A43652" w:rsidP="00A43652">
      <w:pPr>
        <w:spacing w:after="0" w:line="360" w:lineRule="auto"/>
        <w:ind w:left="-908" w:right="-709"/>
        <w:jc w:val="both"/>
        <w:rPr>
          <w:rFonts w:ascii="David" w:hAnsi="David" w:cs="David"/>
          <w:sz w:val="24"/>
          <w:szCs w:val="24"/>
          <w:rtl/>
        </w:rPr>
      </w:pPr>
      <w:r w:rsidRPr="00A43652">
        <w:rPr>
          <w:rFonts w:ascii="David" w:hAnsi="David" w:cs="David" w:hint="cs"/>
          <w:sz w:val="24"/>
          <w:szCs w:val="24"/>
          <w:u w:val="single"/>
          <w:rtl/>
        </w:rPr>
        <w:lastRenderedPageBreak/>
        <w:t>רקע</w:t>
      </w:r>
      <w:r>
        <w:rPr>
          <w:rFonts w:ascii="David" w:hAnsi="David" w:cs="David" w:hint="cs"/>
          <w:sz w:val="24"/>
          <w:szCs w:val="24"/>
          <w:rtl/>
        </w:rPr>
        <w:t xml:space="preserve">: </w:t>
      </w:r>
      <w:r w:rsidR="00C65700" w:rsidRPr="00C65700">
        <w:rPr>
          <w:rFonts w:ascii="David" w:hAnsi="David" w:cs="David" w:hint="cs"/>
          <w:sz w:val="24"/>
          <w:szCs w:val="24"/>
          <w:rtl/>
        </w:rPr>
        <w:t xml:space="preserve">גברת </w:t>
      </w:r>
      <w:proofErr w:type="spellStart"/>
      <w:r w:rsidR="00C65700" w:rsidRPr="00C65700">
        <w:rPr>
          <w:rFonts w:ascii="David" w:hAnsi="David" w:cs="David" w:hint="cs"/>
          <w:sz w:val="24"/>
          <w:szCs w:val="24"/>
          <w:rtl/>
        </w:rPr>
        <w:t>רדומילסקי</w:t>
      </w:r>
      <w:proofErr w:type="spellEnd"/>
      <w:r w:rsidR="007D7DE5">
        <w:rPr>
          <w:rFonts w:ascii="David" w:hAnsi="David" w:cs="David" w:hint="cs"/>
          <w:sz w:val="24"/>
          <w:szCs w:val="24"/>
          <w:rtl/>
        </w:rPr>
        <w:t xml:space="preserve"> מנהלת בניין של די</w:t>
      </w:r>
      <w:r>
        <w:rPr>
          <w:rFonts w:ascii="David" w:hAnsi="David" w:cs="David" w:hint="cs"/>
          <w:sz w:val="24"/>
          <w:szCs w:val="24"/>
          <w:rtl/>
        </w:rPr>
        <w:t>ור</w:t>
      </w:r>
      <w:r w:rsidR="007D7DE5">
        <w:rPr>
          <w:rFonts w:ascii="David" w:hAnsi="David" w:cs="David" w:hint="cs"/>
          <w:sz w:val="24"/>
          <w:szCs w:val="24"/>
          <w:rtl/>
        </w:rPr>
        <w:t xml:space="preserve"> מוג</w:t>
      </w:r>
      <w:r>
        <w:rPr>
          <w:rFonts w:ascii="David" w:hAnsi="David" w:cs="David" w:hint="cs"/>
          <w:sz w:val="24"/>
          <w:szCs w:val="24"/>
          <w:rtl/>
        </w:rPr>
        <w:t>ן.</w:t>
      </w:r>
      <w:r w:rsidR="007D7DE5">
        <w:rPr>
          <w:rFonts w:ascii="David" w:hAnsi="David" w:cs="David" w:hint="cs"/>
          <w:sz w:val="24"/>
          <w:szCs w:val="24"/>
          <w:rtl/>
        </w:rPr>
        <w:t xml:space="preserve"> בדיירות מוגנת </w:t>
      </w:r>
      <w:r>
        <w:rPr>
          <w:rFonts w:ascii="David" w:hAnsi="David" w:cs="David" w:hint="cs"/>
          <w:sz w:val="24"/>
          <w:szCs w:val="24"/>
          <w:rtl/>
        </w:rPr>
        <w:t xml:space="preserve">יש כלל שקובע שאם בן משפחה </w:t>
      </w:r>
      <w:r w:rsidR="00350D74">
        <w:rPr>
          <w:rFonts w:ascii="David" w:hAnsi="David" w:cs="David" w:hint="cs"/>
          <w:sz w:val="24"/>
          <w:szCs w:val="24"/>
          <w:rtl/>
        </w:rPr>
        <w:t xml:space="preserve">של דייר בדיור מוגן עובר לגור </w:t>
      </w:r>
      <w:proofErr w:type="spellStart"/>
      <w:r w:rsidR="00350D74">
        <w:rPr>
          <w:rFonts w:ascii="David" w:hAnsi="David" w:cs="David" w:hint="cs"/>
          <w:sz w:val="24"/>
          <w:szCs w:val="24"/>
          <w:rtl/>
        </w:rPr>
        <w:t>איתו</w:t>
      </w:r>
      <w:proofErr w:type="spellEnd"/>
      <w:r w:rsidR="00350D74">
        <w:rPr>
          <w:rFonts w:ascii="David" w:hAnsi="David" w:cs="David" w:hint="cs"/>
          <w:sz w:val="24"/>
          <w:szCs w:val="24"/>
          <w:rtl/>
        </w:rPr>
        <w:t xml:space="preserve">, </w:t>
      </w:r>
      <w:r>
        <w:rPr>
          <w:rFonts w:ascii="David" w:hAnsi="David" w:cs="David" w:hint="cs"/>
          <w:sz w:val="24"/>
          <w:szCs w:val="24"/>
          <w:rtl/>
        </w:rPr>
        <w:t xml:space="preserve">לאחר מותו של הדייר המוגן, בן המשפחה מקבל זכות בעלות במקומו על אותה הדירה. הדייר פרידמן התגורר באחת הדירות בבניין. ביתו </w:t>
      </w:r>
      <w:r w:rsidR="006B7368">
        <w:rPr>
          <w:rFonts w:ascii="David" w:hAnsi="David" w:cs="David" w:hint="cs"/>
          <w:sz w:val="24"/>
          <w:szCs w:val="24"/>
          <w:rtl/>
        </w:rPr>
        <w:t xml:space="preserve">עברה לגור </w:t>
      </w:r>
      <w:proofErr w:type="spellStart"/>
      <w:r w:rsidR="006B7368">
        <w:rPr>
          <w:rFonts w:ascii="David" w:hAnsi="David" w:cs="David" w:hint="cs"/>
          <w:sz w:val="24"/>
          <w:szCs w:val="24"/>
          <w:rtl/>
        </w:rPr>
        <w:t>איתו</w:t>
      </w:r>
      <w:proofErr w:type="spellEnd"/>
      <w:r>
        <w:rPr>
          <w:rFonts w:ascii="David" w:hAnsi="David" w:cs="David" w:hint="cs"/>
          <w:sz w:val="24"/>
          <w:szCs w:val="24"/>
          <w:rtl/>
        </w:rPr>
        <w:t>.</w:t>
      </w:r>
      <w:r w:rsidR="006B7368">
        <w:rPr>
          <w:rFonts w:ascii="David" w:hAnsi="David" w:cs="David" w:hint="cs"/>
          <w:sz w:val="24"/>
          <w:szCs w:val="24"/>
          <w:rtl/>
        </w:rPr>
        <w:t xml:space="preserve"> </w:t>
      </w:r>
    </w:p>
    <w:p w14:paraId="2E165133" w14:textId="2C3718F6" w:rsidR="00A43652" w:rsidRDefault="00A43652" w:rsidP="00F746C0">
      <w:pPr>
        <w:spacing w:after="0" w:line="360" w:lineRule="auto"/>
        <w:ind w:left="-908" w:right="-709"/>
        <w:jc w:val="both"/>
        <w:rPr>
          <w:rFonts w:ascii="David" w:hAnsi="David" w:cs="David"/>
          <w:sz w:val="24"/>
          <w:szCs w:val="24"/>
          <w:rtl/>
        </w:rPr>
      </w:pPr>
      <w:proofErr w:type="spellStart"/>
      <w:r w:rsidRPr="00A43652">
        <w:rPr>
          <w:rFonts w:ascii="David" w:hAnsi="David" w:cs="David" w:hint="cs"/>
          <w:sz w:val="24"/>
          <w:szCs w:val="24"/>
          <w:rtl/>
        </w:rPr>
        <w:t>רדומילסקי</w:t>
      </w:r>
      <w:proofErr w:type="spellEnd"/>
      <w:r w:rsidRPr="00A43652">
        <w:rPr>
          <w:rFonts w:ascii="David" w:hAnsi="David" w:cs="David" w:hint="cs"/>
          <w:sz w:val="24"/>
          <w:szCs w:val="24"/>
          <w:rtl/>
        </w:rPr>
        <w:t xml:space="preserve"> </w:t>
      </w:r>
      <w:r>
        <w:rPr>
          <w:rFonts w:ascii="David" w:hAnsi="David" w:cs="David" w:hint="cs"/>
          <w:sz w:val="24"/>
          <w:szCs w:val="24"/>
          <w:rtl/>
        </w:rPr>
        <w:t>לא רצתה</w:t>
      </w:r>
      <w:r w:rsidR="006B7368">
        <w:rPr>
          <w:rFonts w:ascii="David" w:hAnsi="David" w:cs="David" w:hint="cs"/>
          <w:sz w:val="24"/>
          <w:szCs w:val="24"/>
          <w:rtl/>
        </w:rPr>
        <w:t xml:space="preserve"> שהיא תהפוך להיות דיירת מוגנת</w:t>
      </w:r>
      <w:r>
        <w:rPr>
          <w:rFonts w:ascii="David" w:hAnsi="David" w:cs="David" w:hint="cs"/>
          <w:sz w:val="24"/>
          <w:szCs w:val="24"/>
          <w:rtl/>
        </w:rPr>
        <w:t>, לכן כאשר ראתה את</w:t>
      </w:r>
      <w:r w:rsidR="006B7368">
        <w:rPr>
          <w:rFonts w:ascii="David" w:hAnsi="David" w:cs="David" w:hint="cs"/>
          <w:sz w:val="24"/>
          <w:szCs w:val="24"/>
          <w:rtl/>
        </w:rPr>
        <w:t xml:space="preserve"> </w:t>
      </w:r>
      <w:r w:rsidR="000A6AB1">
        <w:rPr>
          <w:rFonts w:ascii="David" w:hAnsi="David" w:cs="David" w:hint="cs"/>
          <w:sz w:val="24"/>
          <w:szCs w:val="24"/>
          <w:rtl/>
        </w:rPr>
        <w:t>פרידמן מותח את הכבל של האנטנה</w:t>
      </w:r>
      <w:r>
        <w:rPr>
          <w:rFonts w:ascii="David" w:hAnsi="David" w:cs="David" w:hint="cs"/>
          <w:sz w:val="24"/>
          <w:szCs w:val="24"/>
          <w:rtl/>
        </w:rPr>
        <w:t xml:space="preserve"> מעל הגג של הבניין</w:t>
      </w:r>
      <w:r w:rsidR="000A6AB1">
        <w:rPr>
          <w:rFonts w:ascii="David" w:hAnsi="David" w:cs="David" w:hint="cs"/>
          <w:sz w:val="24"/>
          <w:szCs w:val="24"/>
          <w:rtl/>
        </w:rPr>
        <w:t xml:space="preserve">, </w:t>
      </w:r>
      <w:r w:rsidR="00F746C0">
        <w:rPr>
          <w:rFonts w:ascii="David" w:hAnsi="David" w:cs="David" w:hint="cs"/>
          <w:sz w:val="24"/>
          <w:szCs w:val="24"/>
          <w:rtl/>
        </w:rPr>
        <w:t xml:space="preserve">היא </w:t>
      </w:r>
      <w:r w:rsidR="00F746C0" w:rsidRPr="00F746C0">
        <w:rPr>
          <w:rFonts w:ascii="David" w:hAnsi="David" w:cs="David"/>
          <w:sz w:val="24"/>
          <w:szCs w:val="24"/>
          <w:rtl/>
        </w:rPr>
        <w:t xml:space="preserve">הגישה תביעה </w:t>
      </w:r>
      <w:r w:rsidR="00F746C0">
        <w:rPr>
          <w:rFonts w:ascii="David" w:hAnsi="David" w:cs="David" w:hint="cs"/>
          <w:sz w:val="24"/>
          <w:szCs w:val="24"/>
          <w:rtl/>
        </w:rPr>
        <w:t>להוצאת</w:t>
      </w:r>
      <w:r w:rsidR="00F746C0" w:rsidRPr="00F746C0">
        <w:rPr>
          <w:rFonts w:ascii="David" w:hAnsi="David" w:cs="David"/>
          <w:sz w:val="24"/>
          <w:szCs w:val="24"/>
          <w:rtl/>
        </w:rPr>
        <w:t xml:space="preserve"> החוט כיוון שמדובר בפגיעה בזכות הקניין שלה</w:t>
      </w:r>
      <w:r w:rsidR="00672130">
        <w:rPr>
          <w:rFonts w:ascii="David" w:hAnsi="David" w:cs="David" w:hint="cs"/>
          <w:sz w:val="24"/>
          <w:szCs w:val="24"/>
          <w:rtl/>
        </w:rPr>
        <w:t xml:space="preserve">, </w:t>
      </w:r>
      <w:r>
        <w:rPr>
          <w:rFonts w:ascii="David" w:hAnsi="David" w:cs="David" w:hint="cs"/>
          <w:sz w:val="24"/>
          <w:szCs w:val="24"/>
          <w:rtl/>
        </w:rPr>
        <w:t xml:space="preserve">היא טענה שהוא מסיג גבול. </w:t>
      </w:r>
      <w:r w:rsidR="000A6AB1">
        <w:rPr>
          <w:rFonts w:ascii="David" w:hAnsi="David" w:cs="David" w:hint="cs"/>
          <w:sz w:val="24"/>
          <w:szCs w:val="24"/>
          <w:rtl/>
        </w:rPr>
        <w:t>היא הבעלים על הקרקע</w:t>
      </w:r>
      <w:r>
        <w:rPr>
          <w:rFonts w:ascii="David" w:hAnsi="David" w:cs="David" w:hint="cs"/>
          <w:sz w:val="24"/>
          <w:szCs w:val="24"/>
          <w:rtl/>
        </w:rPr>
        <w:t xml:space="preserve"> (</w:t>
      </w:r>
      <w:r w:rsidR="006C28C3">
        <w:rPr>
          <w:rFonts w:ascii="David" w:hAnsi="David" w:cs="David" w:hint="cs"/>
          <w:sz w:val="24"/>
          <w:szCs w:val="24"/>
          <w:rtl/>
        </w:rPr>
        <w:t>עד החלל המרום</w:t>
      </w:r>
      <w:r>
        <w:rPr>
          <w:rFonts w:ascii="David" w:hAnsi="David" w:cs="David" w:hint="cs"/>
          <w:sz w:val="24"/>
          <w:szCs w:val="24"/>
          <w:rtl/>
        </w:rPr>
        <w:t>) ולכן רק היא יכולה לעשות זאת בנכס</w:t>
      </w:r>
      <w:r w:rsidR="00672130">
        <w:rPr>
          <w:rFonts w:ascii="David" w:hAnsi="David" w:cs="David" w:hint="cs"/>
          <w:sz w:val="24"/>
          <w:szCs w:val="24"/>
          <w:rtl/>
        </w:rPr>
        <w:t xml:space="preserve"> </w:t>
      </w:r>
      <w:r w:rsidR="00672130" w:rsidRPr="00F746C0">
        <w:rPr>
          <w:rFonts w:ascii="David" w:hAnsi="David" w:cs="David"/>
          <w:sz w:val="24"/>
          <w:szCs w:val="24"/>
          <w:rtl/>
        </w:rPr>
        <w:t>(ס' 11)</w:t>
      </w:r>
      <w:r>
        <w:rPr>
          <w:rFonts w:ascii="David" w:hAnsi="David" w:cs="David" w:hint="cs"/>
          <w:sz w:val="24"/>
          <w:szCs w:val="24"/>
          <w:rtl/>
        </w:rPr>
        <w:t xml:space="preserve">. </w:t>
      </w:r>
    </w:p>
    <w:p w14:paraId="6213823C" w14:textId="7AD5D0EB" w:rsidR="00A43652" w:rsidRDefault="00A43652" w:rsidP="00A43652">
      <w:pPr>
        <w:spacing w:after="0" w:line="360" w:lineRule="auto"/>
        <w:ind w:left="-908" w:right="-709"/>
        <w:jc w:val="both"/>
        <w:rPr>
          <w:rFonts w:ascii="David" w:hAnsi="David" w:cs="David"/>
          <w:sz w:val="24"/>
          <w:szCs w:val="24"/>
          <w:rtl/>
        </w:rPr>
      </w:pPr>
      <w:r w:rsidRPr="00EC0CF0">
        <w:rPr>
          <w:rFonts w:ascii="David" w:hAnsi="David" w:cs="David" w:hint="cs"/>
          <w:sz w:val="24"/>
          <w:szCs w:val="24"/>
          <w:u w:val="single"/>
          <w:rtl/>
        </w:rPr>
        <w:t>ביהמ"ש</w:t>
      </w:r>
      <w:r>
        <w:rPr>
          <w:rFonts w:ascii="David" w:hAnsi="David" w:cs="David" w:hint="cs"/>
          <w:sz w:val="24"/>
          <w:szCs w:val="24"/>
          <w:rtl/>
        </w:rPr>
        <w:t xml:space="preserve"> הפעיל את ס'14 ומנע </w:t>
      </w:r>
      <w:proofErr w:type="spellStart"/>
      <w:r>
        <w:rPr>
          <w:rFonts w:ascii="David" w:hAnsi="David" w:cs="David" w:hint="cs"/>
          <w:sz w:val="24"/>
          <w:szCs w:val="24"/>
          <w:rtl/>
        </w:rPr>
        <w:t>מרדומילסקי</w:t>
      </w:r>
      <w:proofErr w:type="spellEnd"/>
      <w:r>
        <w:rPr>
          <w:rFonts w:ascii="David" w:hAnsi="David" w:cs="David" w:hint="cs"/>
          <w:sz w:val="24"/>
          <w:szCs w:val="24"/>
          <w:rtl/>
        </w:rPr>
        <w:t xml:space="preserve"> פיצוי בגין הסגת הגבול. </w:t>
      </w:r>
      <w:r w:rsidR="003A7CEC">
        <w:rPr>
          <w:rFonts w:ascii="David" w:hAnsi="David" w:cs="David" w:hint="cs"/>
          <w:sz w:val="24"/>
          <w:szCs w:val="24"/>
          <w:rtl/>
        </w:rPr>
        <w:t>הטענה</w:t>
      </w:r>
      <w:r w:rsidR="00EC0CF0">
        <w:rPr>
          <w:rFonts w:ascii="David" w:hAnsi="David" w:cs="David" w:hint="cs"/>
          <w:sz w:val="24"/>
          <w:szCs w:val="24"/>
          <w:rtl/>
        </w:rPr>
        <w:t xml:space="preserve"> להסגת גבול </w:t>
      </w:r>
      <w:r w:rsidR="003A7CEC">
        <w:rPr>
          <w:rFonts w:ascii="David" w:hAnsi="David" w:cs="David" w:hint="cs"/>
          <w:sz w:val="24"/>
          <w:szCs w:val="24"/>
          <w:rtl/>
        </w:rPr>
        <w:t xml:space="preserve">נבעה </w:t>
      </w:r>
      <w:r>
        <w:rPr>
          <w:rFonts w:ascii="David" w:hAnsi="David" w:cs="David" w:hint="cs"/>
          <w:sz w:val="24"/>
          <w:szCs w:val="24"/>
          <w:rtl/>
        </w:rPr>
        <w:t>מתוך שיקולים נקמניים לגרום לו נזק ואי נוחות</w:t>
      </w:r>
      <w:r w:rsidR="00881776">
        <w:rPr>
          <w:rFonts w:ascii="David" w:hAnsi="David" w:cs="David" w:hint="cs"/>
          <w:sz w:val="24"/>
          <w:szCs w:val="24"/>
          <w:rtl/>
        </w:rPr>
        <w:t>, ולא כי באמת הפריע לה כבל האנטנה. היא ניסתה חזית אחרת לאחר שלא הצליחה למנוע מהבת להפוך לדיירת מוגנת.</w:t>
      </w:r>
    </w:p>
    <w:p w14:paraId="4D344A17" w14:textId="5BB3D3FD" w:rsidR="00612844" w:rsidRDefault="00881776" w:rsidP="00881776">
      <w:pPr>
        <w:spacing w:after="0" w:line="360" w:lineRule="auto"/>
        <w:ind w:left="-908" w:right="-709"/>
        <w:jc w:val="both"/>
        <w:rPr>
          <w:rFonts w:ascii="David" w:hAnsi="David" w:cs="David"/>
          <w:sz w:val="24"/>
          <w:szCs w:val="24"/>
          <w:rtl/>
        </w:rPr>
      </w:pPr>
      <w:r w:rsidRPr="00EC0CF0">
        <w:rPr>
          <w:rFonts w:ascii="David" w:hAnsi="David" w:cs="David" w:hint="cs"/>
          <w:sz w:val="24"/>
          <w:szCs w:val="24"/>
          <w:u w:val="single"/>
          <w:rtl/>
        </w:rPr>
        <w:t>מה ההבדל</w:t>
      </w:r>
      <w:r w:rsidR="00EC0CF0" w:rsidRPr="00EC0CF0">
        <w:rPr>
          <w:rFonts w:ascii="David" w:hAnsi="David" w:cs="David" w:hint="cs"/>
          <w:sz w:val="24"/>
          <w:szCs w:val="24"/>
          <w:u w:val="single"/>
          <w:rtl/>
        </w:rPr>
        <w:t xml:space="preserve"> בין שני המקרים</w:t>
      </w:r>
      <w:r>
        <w:rPr>
          <w:rFonts w:ascii="David" w:hAnsi="David" w:cs="David" w:hint="cs"/>
          <w:sz w:val="24"/>
          <w:szCs w:val="24"/>
          <w:rtl/>
        </w:rPr>
        <w:t xml:space="preserve">? </w:t>
      </w:r>
      <w:r w:rsidR="00EC0CF0">
        <w:rPr>
          <w:rFonts w:ascii="David" w:hAnsi="David" w:cs="David" w:hint="cs"/>
          <w:sz w:val="24"/>
          <w:szCs w:val="24"/>
          <w:rtl/>
        </w:rPr>
        <w:t xml:space="preserve">המניע הנסתר. במקרה דנן, </w:t>
      </w:r>
      <w:r>
        <w:rPr>
          <w:rFonts w:ascii="David" w:hAnsi="David" w:cs="David" w:hint="cs"/>
          <w:sz w:val="24"/>
          <w:szCs w:val="24"/>
          <w:rtl/>
        </w:rPr>
        <w:t xml:space="preserve">היו ראיות </w:t>
      </w:r>
      <w:r w:rsidR="00EC0CF0">
        <w:rPr>
          <w:rFonts w:ascii="David" w:hAnsi="David" w:cs="David" w:hint="cs"/>
          <w:sz w:val="24"/>
          <w:szCs w:val="24"/>
          <w:rtl/>
        </w:rPr>
        <w:t xml:space="preserve">לכך </w:t>
      </w:r>
      <w:r>
        <w:rPr>
          <w:rFonts w:ascii="David" w:hAnsi="David" w:cs="David" w:hint="cs"/>
          <w:sz w:val="24"/>
          <w:szCs w:val="24"/>
          <w:rtl/>
        </w:rPr>
        <w:t xml:space="preserve">שהיא ניסתה להפסיק את הדיירות המוגנת של פרידמן, כי היא לא רוצה את ההמשכיות. </w:t>
      </w:r>
    </w:p>
    <w:p w14:paraId="3D40515E" w14:textId="10625BD2" w:rsidR="00893E7D" w:rsidRPr="00893E7D" w:rsidRDefault="00893E7D" w:rsidP="006A577F">
      <w:pPr>
        <w:spacing w:after="0" w:line="360" w:lineRule="auto"/>
        <w:ind w:left="-908" w:right="-142"/>
        <w:jc w:val="center"/>
        <w:rPr>
          <w:rFonts w:ascii="David" w:hAnsi="David" w:cs="David"/>
          <w:b/>
          <w:bCs/>
          <w:sz w:val="24"/>
          <w:szCs w:val="24"/>
          <w:rtl/>
        </w:rPr>
      </w:pPr>
      <w:r>
        <w:rPr>
          <w:rFonts w:ascii="David" w:hAnsi="David" w:cs="David" w:hint="cs"/>
          <w:b/>
          <w:bCs/>
          <w:sz w:val="24"/>
          <w:szCs w:val="24"/>
          <w:rtl/>
        </w:rPr>
        <w:t xml:space="preserve">עיקרון </w:t>
      </w:r>
      <w:r w:rsidRPr="00893E7D">
        <w:rPr>
          <w:rFonts w:ascii="David" w:hAnsi="David" w:cs="David" w:hint="cs"/>
          <w:b/>
          <w:bCs/>
          <w:sz w:val="24"/>
          <w:szCs w:val="24"/>
          <w:rtl/>
        </w:rPr>
        <w:t xml:space="preserve">תום </w:t>
      </w:r>
      <w:r>
        <w:rPr>
          <w:rFonts w:ascii="David" w:hAnsi="David" w:cs="David" w:hint="cs"/>
          <w:b/>
          <w:bCs/>
          <w:sz w:val="24"/>
          <w:szCs w:val="24"/>
          <w:rtl/>
        </w:rPr>
        <w:t>ה</w:t>
      </w:r>
      <w:r w:rsidRPr="00893E7D">
        <w:rPr>
          <w:rFonts w:ascii="David" w:hAnsi="David" w:cs="David" w:hint="cs"/>
          <w:b/>
          <w:bCs/>
          <w:sz w:val="24"/>
          <w:szCs w:val="24"/>
          <w:rtl/>
        </w:rPr>
        <w:t>לב</w:t>
      </w:r>
    </w:p>
    <w:p w14:paraId="01CC644B" w14:textId="013660C8" w:rsidR="00893E7D" w:rsidRPr="00EC0CF0" w:rsidRDefault="00EC0CF0" w:rsidP="00EC0CF0">
      <w:pPr>
        <w:spacing w:after="0" w:line="360" w:lineRule="auto"/>
        <w:ind w:left="-908" w:right="-709"/>
        <w:jc w:val="both"/>
        <w:rPr>
          <w:rFonts w:ascii="David" w:hAnsi="David" w:cs="David"/>
          <w:sz w:val="24"/>
          <w:szCs w:val="24"/>
          <w:u w:val="single"/>
          <w:rtl/>
        </w:rPr>
      </w:pPr>
      <w:r w:rsidRPr="00EC0CF0">
        <w:rPr>
          <w:rFonts w:ascii="David" w:hAnsi="David" w:cs="David" w:hint="cs"/>
          <w:sz w:val="24"/>
          <w:szCs w:val="24"/>
          <w:u w:val="single"/>
          <w:rtl/>
        </w:rPr>
        <w:t>חוק החוזים</w:t>
      </w:r>
      <w:r w:rsidRPr="00EC0CF0">
        <w:rPr>
          <w:rFonts w:ascii="David" w:hAnsi="David" w:cs="David" w:hint="cs"/>
          <w:sz w:val="24"/>
          <w:szCs w:val="24"/>
          <w:rtl/>
        </w:rPr>
        <w:t xml:space="preserve">: </w:t>
      </w:r>
      <w:r w:rsidR="00893E7D" w:rsidRPr="00EC0CF0">
        <w:rPr>
          <w:rFonts w:ascii="David" w:hAnsi="David" w:cs="David" w:hint="cs"/>
          <w:i/>
          <w:iCs/>
          <w:sz w:val="24"/>
          <w:szCs w:val="24"/>
          <w:highlight w:val="lightGray"/>
          <w:rtl/>
        </w:rPr>
        <w:t xml:space="preserve">ס'39 </w:t>
      </w:r>
      <w:r w:rsidR="00893E7D">
        <w:rPr>
          <w:rFonts w:ascii="David" w:hAnsi="David" w:cs="David" w:hint="cs"/>
          <w:sz w:val="24"/>
          <w:szCs w:val="24"/>
          <w:rtl/>
        </w:rPr>
        <w:t xml:space="preserve">- קיום חיוב או שימוש בזכות שנובעים מהחוזה, בדרך מקובלת ובתום לב. </w:t>
      </w:r>
      <w:r w:rsidR="00893E7D" w:rsidRPr="00EC0CF0">
        <w:rPr>
          <w:rFonts w:ascii="David" w:hAnsi="David" w:cs="David" w:hint="cs"/>
          <w:i/>
          <w:iCs/>
          <w:sz w:val="24"/>
          <w:szCs w:val="24"/>
          <w:highlight w:val="lightGray"/>
          <w:rtl/>
        </w:rPr>
        <w:t>ס'61ב'</w:t>
      </w:r>
      <w:r>
        <w:rPr>
          <w:rFonts w:ascii="David" w:hAnsi="David" w:cs="David" w:hint="cs"/>
          <w:sz w:val="24"/>
          <w:szCs w:val="24"/>
          <w:rtl/>
        </w:rPr>
        <w:t xml:space="preserve">- עקרון תום הלב יחול בכל תחום, ולא רק בחוק החוזים. </w:t>
      </w:r>
    </w:p>
    <w:p w14:paraId="6CD772B9" w14:textId="62AE056E" w:rsidR="00893E7D" w:rsidRDefault="00893E7D" w:rsidP="00893E7D">
      <w:pPr>
        <w:spacing w:after="0" w:line="360" w:lineRule="auto"/>
        <w:ind w:left="-908" w:right="-709"/>
        <w:jc w:val="both"/>
        <w:rPr>
          <w:rFonts w:ascii="David" w:hAnsi="David" w:cs="David"/>
          <w:sz w:val="24"/>
          <w:szCs w:val="24"/>
          <w:rtl/>
        </w:rPr>
      </w:pPr>
      <w:r>
        <w:rPr>
          <w:rFonts w:ascii="David" w:hAnsi="David" w:cs="David" w:hint="cs"/>
          <w:sz w:val="24"/>
          <w:szCs w:val="24"/>
          <w:rtl/>
        </w:rPr>
        <w:t>לפי ברק, עקרון תום הלב</w:t>
      </w:r>
      <w:r w:rsidR="004D116D">
        <w:rPr>
          <w:rFonts w:ascii="David" w:hAnsi="David" w:cs="David" w:hint="cs"/>
          <w:sz w:val="24"/>
          <w:szCs w:val="24"/>
          <w:rtl/>
        </w:rPr>
        <w:t xml:space="preserve"> =</w:t>
      </w:r>
      <w:r>
        <w:rPr>
          <w:rFonts w:ascii="David" w:hAnsi="David" w:cs="David" w:hint="cs"/>
          <w:sz w:val="24"/>
          <w:szCs w:val="24"/>
          <w:rtl/>
        </w:rPr>
        <w:t xml:space="preserve"> אנשים צריכים להתנהג ביניהם במפגשים שונים ביושר ובהגינות.</w:t>
      </w:r>
    </w:p>
    <w:p w14:paraId="7445CF27" w14:textId="53634D0D" w:rsidR="007347F2" w:rsidRPr="004430B6" w:rsidRDefault="00893E7D" w:rsidP="004430B6">
      <w:pPr>
        <w:spacing w:line="360" w:lineRule="auto"/>
        <w:ind w:left="-908" w:right="-709"/>
        <w:jc w:val="both"/>
        <w:rPr>
          <w:rFonts w:ascii="David" w:hAnsi="David" w:cs="David"/>
          <w:sz w:val="24"/>
          <w:szCs w:val="24"/>
          <w:rtl/>
        </w:rPr>
      </w:pPr>
      <w:r>
        <w:rPr>
          <w:rFonts w:ascii="David" w:hAnsi="David" w:cs="David" w:hint="cs"/>
          <w:sz w:val="24"/>
          <w:szCs w:val="24"/>
          <w:rtl/>
        </w:rPr>
        <w:t>הכלל שברק ניסח</w:t>
      </w:r>
      <w:r w:rsidR="00972ADA">
        <w:rPr>
          <w:rFonts w:ascii="David" w:hAnsi="David" w:cs="David" w:hint="cs"/>
          <w:sz w:val="24"/>
          <w:szCs w:val="24"/>
          <w:rtl/>
        </w:rPr>
        <w:t>:</w:t>
      </w:r>
      <w:r>
        <w:rPr>
          <w:rFonts w:ascii="David" w:hAnsi="David" w:cs="David" w:hint="cs"/>
          <w:sz w:val="24"/>
          <w:szCs w:val="24"/>
          <w:rtl/>
        </w:rPr>
        <w:t xml:space="preserve"> </w:t>
      </w:r>
      <w:r w:rsidR="00B519D2">
        <w:rPr>
          <w:rFonts w:ascii="David" w:hAnsi="David" w:cs="David" w:hint="cs"/>
          <w:sz w:val="24"/>
          <w:szCs w:val="24"/>
          <w:rtl/>
        </w:rPr>
        <w:t>לא צריך להיות מלאך אחד לשני, אבל גם לא זאב. במילים אחרות "</w:t>
      </w:r>
      <w:r>
        <w:rPr>
          <w:rFonts w:ascii="David" w:hAnsi="David" w:cs="David" w:hint="cs"/>
          <w:sz w:val="24"/>
          <w:szCs w:val="24"/>
          <w:rtl/>
        </w:rPr>
        <w:t>אדם לאדם אדם"</w:t>
      </w:r>
      <w:r w:rsidR="00B519D2">
        <w:rPr>
          <w:rFonts w:ascii="David" w:hAnsi="David" w:cs="David" w:hint="cs"/>
          <w:sz w:val="24"/>
          <w:szCs w:val="24"/>
          <w:rtl/>
        </w:rPr>
        <w:t>.</w:t>
      </w:r>
    </w:p>
    <w:p w14:paraId="63AA0967" w14:textId="3952507E" w:rsidR="00B519D2" w:rsidRPr="00B519D2" w:rsidRDefault="00B519D2" w:rsidP="00B519D2">
      <w:pPr>
        <w:spacing w:after="0" w:line="360" w:lineRule="auto"/>
        <w:ind w:left="-908" w:right="-284"/>
        <w:jc w:val="center"/>
        <w:rPr>
          <w:rFonts w:ascii="David" w:hAnsi="David" w:cs="David"/>
          <w:sz w:val="24"/>
          <w:szCs w:val="24"/>
          <w:u w:val="thick"/>
          <w:rtl/>
        </w:rPr>
      </w:pPr>
      <w:r w:rsidRPr="00864266">
        <w:rPr>
          <w:rFonts w:ascii="David" w:hAnsi="David" w:cs="David" w:hint="cs"/>
          <w:sz w:val="24"/>
          <w:szCs w:val="24"/>
          <w:u w:val="thick"/>
          <w:rtl/>
        </w:rPr>
        <w:t>בהקשר הקנייני</w:t>
      </w:r>
    </w:p>
    <w:p w14:paraId="7F4A93D9" w14:textId="37AD9BC4" w:rsidR="007347F2" w:rsidRPr="00270D71" w:rsidRDefault="007347F2" w:rsidP="002D2491">
      <w:pPr>
        <w:spacing w:after="0" w:line="360" w:lineRule="auto"/>
        <w:ind w:left="-908" w:right="-709"/>
        <w:jc w:val="both"/>
        <w:rPr>
          <w:rFonts w:ascii="David" w:hAnsi="David" w:cs="David"/>
          <w:i/>
          <w:iCs/>
          <w:sz w:val="24"/>
          <w:szCs w:val="24"/>
          <w:u w:val="double"/>
          <w:rtl/>
        </w:rPr>
      </w:pPr>
      <w:r w:rsidRPr="00270D71">
        <w:rPr>
          <w:rFonts w:ascii="David" w:hAnsi="David" w:cs="David" w:hint="cs"/>
          <w:i/>
          <w:iCs/>
          <w:sz w:val="24"/>
          <w:szCs w:val="24"/>
          <w:highlight w:val="lightGray"/>
          <w:rtl/>
        </w:rPr>
        <w:t>פס"ד רוקר נ' סלומון</w:t>
      </w:r>
      <w:r w:rsidR="002059BA" w:rsidRPr="00270D71">
        <w:rPr>
          <w:rFonts w:ascii="David" w:hAnsi="David" w:cs="David" w:hint="cs"/>
          <w:i/>
          <w:iCs/>
          <w:sz w:val="24"/>
          <w:szCs w:val="24"/>
          <w:rtl/>
        </w:rPr>
        <w:t xml:space="preserve"> </w:t>
      </w:r>
      <w:r w:rsidR="002059BA" w:rsidRPr="00270D71">
        <w:rPr>
          <w:rFonts w:ascii="David" w:hAnsi="David" w:cs="David" w:hint="cs"/>
          <w:sz w:val="24"/>
          <w:szCs w:val="24"/>
          <w:u w:val="double"/>
          <w:rtl/>
        </w:rPr>
        <w:t>ממחיש שיח ערכי הקניין.</w:t>
      </w:r>
      <w:r w:rsidR="00F64251" w:rsidRPr="00270D71">
        <w:rPr>
          <w:rFonts w:ascii="David" w:hAnsi="David" w:cs="David" w:hint="cs"/>
          <w:sz w:val="24"/>
          <w:szCs w:val="24"/>
          <w:u w:val="double"/>
          <w:rtl/>
        </w:rPr>
        <w:t xml:space="preserve"> </w:t>
      </w:r>
      <w:r w:rsidR="002D2491">
        <w:rPr>
          <w:rFonts w:ascii="David" w:hAnsi="David" w:cs="David" w:hint="cs"/>
          <w:sz w:val="24"/>
          <w:szCs w:val="24"/>
          <w:u w:val="double"/>
          <w:rtl/>
        </w:rPr>
        <w:t>לראשונה דובר על</w:t>
      </w:r>
      <w:r w:rsidR="002D2491" w:rsidRPr="002D2491">
        <w:rPr>
          <w:rFonts w:ascii="David" w:hAnsi="David" w:cs="David" w:hint="cs"/>
          <w:sz w:val="24"/>
          <w:szCs w:val="24"/>
          <w:u w:val="double"/>
          <w:rtl/>
        </w:rPr>
        <w:t xml:space="preserve"> היחס בין עקרון </w:t>
      </w:r>
      <w:proofErr w:type="spellStart"/>
      <w:r w:rsidR="002D2491" w:rsidRPr="002D2491">
        <w:rPr>
          <w:rFonts w:ascii="David" w:hAnsi="David" w:cs="David" w:hint="cs"/>
          <w:sz w:val="24"/>
          <w:szCs w:val="24"/>
          <w:u w:val="double"/>
          <w:rtl/>
        </w:rPr>
        <w:t>התו"ל</w:t>
      </w:r>
      <w:proofErr w:type="spellEnd"/>
      <w:r w:rsidR="002D2491" w:rsidRPr="002D2491">
        <w:rPr>
          <w:rFonts w:ascii="David" w:hAnsi="David" w:cs="David" w:hint="cs"/>
          <w:sz w:val="24"/>
          <w:szCs w:val="24"/>
          <w:u w:val="double"/>
          <w:rtl/>
        </w:rPr>
        <w:t xml:space="preserve"> לדיני הקניין.</w:t>
      </w:r>
    </w:p>
    <w:p w14:paraId="1CED40C0" w14:textId="09BB99AB" w:rsidR="00E27793" w:rsidRDefault="002059BA" w:rsidP="00EA3A8C">
      <w:pPr>
        <w:spacing w:after="0" w:line="360" w:lineRule="auto"/>
        <w:ind w:left="-908" w:right="-709"/>
        <w:jc w:val="both"/>
        <w:rPr>
          <w:rFonts w:ascii="David" w:hAnsi="David" w:cs="David"/>
          <w:sz w:val="24"/>
          <w:szCs w:val="24"/>
          <w:rtl/>
        </w:rPr>
      </w:pPr>
      <w:r w:rsidRPr="002059BA">
        <w:rPr>
          <w:rFonts w:ascii="David" w:hAnsi="David" w:cs="David" w:hint="cs"/>
          <w:sz w:val="24"/>
          <w:szCs w:val="24"/>
          <w:u w:val="single"/>
          <w:rtl/>
        </w:rPr>
        <w:t>רקע</w:t>
      </w:r>
      <w:r>
        <w:rPr>
          <w:rFonts w:ascii="David" w:hAnsi="David" w:cs="David" w:hint="cs"/>
          <w:sz w:val="24"/>
          <w:szCs w:val="24"/>
          <w:rtl/>
        </w:rPr>
        <w:t xml:space="preserve">: </w:t>
      </w:r>
      <w:r w:rsidR="00D90E8D">
        <w:rPr>
          <w:rFonts w:ascii="David" w:hAnsi="David" w:cs="David" w:hint="cs"/>
          <w:sz w:val="24"/>
          <w:szCs w:val="24"/>
          <w:rtl/>
        </w:rPr>
        <w:t>רוקר וסלומון שכנים בבית משותף.</w:t>
      </w:r>
      <w:r w:rsidR="00E27793" w:rsidRPr="00362A6C">
        <w:rPr>
          <w:rFonts w:ascii="David" w:hAnsi="David" w:cs="David" w:hint="cs"/>
          <w:sz w:val="24"/>
          <w:szCs w:val="24"/>
          <w:rtl/>
        </w:rPr>
        <w:t xml:space="preserve"> </w:t>
      </w:r>
      <w:r w:rsidR="00D90E8D">
        <w:rPr>
          <w:rFonts w:ascii="David" w:hAnsi="David" w:cs="David" w:hint="cs"/>
          <w:sz w:val="24"/>
          <w:szCs w:val="24"/>
          <w:rtl/>
        </w:rPr>
        <w:t xml:space="preserve">רוקר </w:t>
      </w:r>
      <w:r w:rsidR="00270D71">
        <w:rPr>
          <w:rFonts w:ascii="David" w:hAnsi="David" w:cs="David" w:hint="cs"/>
          <w:sz w:val="24"/>
          <w:szCs w:val="24"/>
          <w:rtl/>
        </w:rPr>
        <w:t>בנו תוספת לדירה שלהם על חשבון חלק מהדשא של הבניין וחלק מהמקלט הקיים בבניין. זאת עשו</w:t>
      </w:r>
      <w:r w:rsidR="00D90E8D">
        <w:rPr>
          <w:rFonts w:ascii="David" w:hAnsi="David" w:cs="David" w:hint="cs"/>
          <w:sz w:val="24"/>
          <w:szCs w:val="24"/>
          <w:rtl/>
        </w:rPr>
        <w:t xml:space="preserve"> </w:t>
      </w:r>
      <w:r w:rsidR="00D90E8D" w:rsidRPr="00615797">
        <w:rPr>
          <w:rFonts w:ascii="David" w:hAnsi="David" w:cs="David" w:hint="cs"/>
          <w:b/>
          <w:bCs/>
          <w:sz w:val="24"/>
          <w:szCs w:val="24"/>
          <w:rtl/>
        </w:rPr>
        <w:t>לאחר</w:t>
      </w:r>
      <w:r w:rsidR="00D90E8D">
        <w:rPr>
          <w:rFonts w:ascii="David" w:hAnsi="David" w:cs="David" w:hint="cs"/>
          <w:b/>
          <w:bCs/>
          <w:sz w:val="24"/>
          <w:szCs w:val="24"/>
          <w:rtl/>
        </w:rPr>
        <w:t xml:space="preserve"> שקיבלו</w:t>
      </w:r>
      <w:r w:rsidR="00D90E8D" w:rsidRPr="00615797">
        <w:rPr>
          <w:rFonts w:ascii="David" w:hAnsi="David" w:cs="David" w:hint="cs"/>
          <w:b/>
          <w:bCs/>
          <w:sz w:val="24"/>
          <w:szCs w:val="24"/>
          <w:rtl/>
        </w:rPr>
        <w:t xml:space="preserve"> היתר בנייה</w:t>
      </w:r>
      <w:r w:rsidR="00D90E8D">
        <w:rPr>
          <w:rFonts w:ascii="David" w:hAnsi="David" w:cs="David" w:hint="cs"/>
          <w:b/>
          <w:bCs/>
          <w:sz w:val="24"/>
          <w:szCs w:val="24"/>
          <w:rtl/>
        </w:rPr>
        <w:t xml:space="preserve">, </w:t>
      </w:r>
      <w:r w:rsidR="00E27793" w:rsidRPr="00362A6C">
        <w:rPr>
          <w:rFonts w:ascii="David" w:hAnsi="David" w:cs="David" w:hint="cs"/>
          <w:sz w:val="24"/>
          <w:szCs w:val="24"/>
          <w:rtl/>
        </w:rPr>
        <w:t xml:space="preserve">אולם </w:t>
      </w:r>
      <w:r w:rsidR="00E27793" w:rsidRPr="00615797">
        <w:rPr>
          <w:rFonts w:ascii="David" w:hAnsi="David" w:cs="David" w:hint="cs"/>
          <w:b/>
          <w:bCs/>
          <w:sz w:val="24"/>
          <w:szCs w:val="24"/>
          <w:rtl/>
        </w:rPr>
        <w:t>ללא הסכמת שכניהם</w:t>
      </w:r>
      <w:r w:rsidR="00E27793" w:rsidRPr="00362A6C">
        <w:rPr>
          <w:rFonts w:ascii="David" w:hAnsi="David" w:cs="David" w:hint="cs"/>
          <w:sz w:val="24"/>
          <w:szCs w:val="24"/>
          <w:rtl/>
        </w:rPr>
        <w:t xml:space="preserve"> </w:t>
      </w:r>
      <w:r w:rsidR="003D721E">
        <w:rPr>
          <w:rFonts w:ascii="David" w:hAnsi="David" w:cs="David" w:hint="cs"/>
          <w:sz w:val="24"/>
          <w:szCs w:val="24"/>
          <w:rtl/>
        </w:rPr>
        <w:t>(</w:t>
      </w:r>
      <w:r w:rsidR="00E27793" w:rsidRPr="00270D71">
        <w:rPr>
          <w:rFonts w:ascii="David" w:hAnsi="David" w:cs="David" w:hint="cs"/>
          <w:sz w:val="24"/>
          <w:szCs w:val="24"/>
          <w:rtl/>
        </w:rPr>
        <w:t>החלטת האספה הכללית של הדיירים</w:t>
      </w:r>
      <w:r w:rsidR="003D721E">
        <w:rPr>
          <w:rFonts w:ascii="David" w:hAnsi="David" w:cs="David" w:hint="cs"/>
          <w:sz w:val="24"/>
          <w:szCs w:val="24"/>
          <w:rtl/>
        </w:rPr>
        <w:t>)</w:t>
      </w:r>
      <w:r w:rsidR="00E27793" w:rsidRPr="00270D71">
        <w:rPr>
          <w:rFonts w:ascii="David" w:hAnsi="David" w:cs="David" w:hint="cs"/>
          <w:sz w:val="24"/>
          <w:szCs w:val="24"/>
          <w:rtl/>
        </w:rPr>
        <w:t xml:space="preserve"> כנדרש בחוק המקרקעין.</w:t>
      </w:r>
      <w:r w:rsidR="00E27793" w:rsidRPr="00362A6C">
        <w:rPr>
          <w:rFonts w:ascii="David" w:hAnsi="David" w:cs="David" w:hint="cs"/>
          <w:sz w:val="24"/>
          <w:szCs w:val="24"/>
          <w:rtl/>
        </w:rPr>
        <w:t xml:space="preserve"> תמורת חלק מהמקלט</w:t>
      </w:r>
      <w:r w:rsidR="00E27793">
        <w:rPr>
          <w:rFonts w:ascii="David" w:hAnsi="David" w:cs="David" w:hint="cs"/>
          <w:sz w:val="24"/>
          <w:szCs w:val="24"/>
          <w:rtl/>
        </w:rPr>
        <w:t>,</w:t>
      </w:r>
      <w:r w:rsidR="00E27793" w:rsidRPr="00362A6C">
        <w:rPr>
          <w:rFonts w:ascii="David" w:hAnsi="David" w:cs="David" w:hint="cs"/>
          <w:sz w:val="24"/>
          <w:szCs w:val="24"/>
          <w:rtl/>
        </w:rPr>
        <w:t xml:space="preserve"> בנו </w:t>
      </w:r>
      <w:r w:rsidR="00270D71">
        <w:rPr>
          <w:rFonts w:ascii="David" w:hAnsi="David" w:cs="David" w:hint="cs"/>
          <w:sz w:val="24"/>
          <w:szCs w:val="24"/>
          <w:rtl/>
        </w:rPr>
        <w:t>רוקר</w:t>
      </w:r>
      <w:r w:rsidR="00E27793" w:rsidRPr="00362A6C">
        <w:rPr>
          <w:rFonts w:ascii="David" w:hAnsi="David" w:cs="David" w:hint="cs"/>
          <w:sz w:val="24"/>
          <w:szCs w:val="24"/>
          <w:rtl/>
        </w:rPr>
        <w:t xml:space="preserve">, לדרישת הוועדה המקומית, </w:t>
      </w:r>
      <w:r w:rsidR="00E27793" w:rsidRPr="00270D71">
        <w:rPr>
          <w:rFonts w:ascii="David" w:hAnsi="David" w:cs="David" w:hint="cs"/>
          <w:b/>
          <w:bCs/>
          <w:sz w:val="24"/>
          <w:szCs w:val="24"/>
          <w:rtl/>
        </w:rPr>
        <w:t xml:space="preserve">שני מחסנים </w:t>
      </w:r>
      <w:r w:rsidR="00270D71" w:rsidRPr="00270D71">
        <w:rPr>
          <w:rFonts w:ascii="David" w:hAnsi="David" w:cs="David" w:hint="cs"/>
          <w:b/>
          <w:bCs/>
          <w:sz w:val="24"/>
          <w:szCs w:val="24"/>
          <w:rtl/>
        </w:rPr>
        <w:t xml:space="preserve">עבור משפחת </w:t>
      </w:r>
      <w:r w:rsidR="00E27793" w:rsidRPr="00270D71">
        <w:rPr>
          <w:rFonts w:ascii="David" w:hAnsi="David" w:cs="David" w:hint="cs"/>
          <w:b/>
          <w:bCs/>
          <w:sz w:val="24"/>
          <w:szCs w:val="24"/>
          <w:rtl/>
        </w:rPr>
        <w:t>סלומון</w:t>
      </w:r>
      <w:r w:rsidR="00270D71" w:rsidRPr="00270D71">
        <w:rPr>
          <w:rFonts w:ascii="David" w:hAnsi="David" w:cs="David" w:hint="cs"/>
          <w:b/>
          <w:bCs/>
          <w:sz w:val="24"/>
          <w:szCs w:val="24"/>
          <w:rtl/>
        </w:rPr>
        <w:t>.</w:t>
      </w:r>
      <w:r w:rsidR="00E27793" w:rsidRPr="00270D71">
        <w:rPr>
          <w:rFonts w:ascii="David" w:hAnsi="David" w:cs="David" w:hint="cs"/>
          <w:sz w:val="24"/>
          <w:szCs w:val="24"/>
          <w:rtl/>
        </w:rPr>
        <w:t xml:space="preserve"> </w:t>
      </w:r>
      <w:r w:rsidR="00893E7D" w:rsidRPr="00362A6C">
        <w:rPr>
          <w:rFonts w:ascii="David" w:hAnsi="David" w:cs="David" w:hint="cs"/>
          <w:sz w:val="24"/>
          <w:szCs w:val="24"/>
          <w:rtl/>
        </w:rPr>
        <w:t xml:space="preserve">בימ"ש השלום הוציא לבקשת </w:t>
      </w:r>
      <w:r w:rsidR="00893E7D">
        <w:rPr>
          <w:rFonts w:ascii="David" w:hAnsi="David" w:cs="David" w:hint="cs"/>
          <w:sz w:val="24"/>
          <w:szCs w:val="24"/>
          <w:rtl/>
        </w:rPr>
        <w:t>סלומון</w:t>
      </w:r>
      <w:r w:rsidR="00270D71">
        <w:rPr>
          <w:rFonts w:ascii="David" w:hAnsi="David" w:cs="David" w:hint="cs"/>
          <w:sz w:val="24"/>
          <w:szCs w:val="24"/>
          <w:rtl/>
        </w:rPr>
        <w:t xml:space="preserve"> </w:t>
      </w:r>
      <w:r w:rsidR="00893E7D" w:rsidRPr="00362A6C">
        <w:rPr>
          <w:rFonts w:ascii="David" w:hAnsi="David" w:cs="David" w:hint="cs"/>
          <w:sz w:val="24"/>
          <w:szCs w:val="24"/>
          <w:rtl/>
        </w:rPr>
        <w:t>צו המחייב את</w:t>
      </w:r>
      <w:r w:rsidR="00270D71">
        <w:rPr>
          <w:rFonts w:ascii="David" w:hAnsi="David" w:cs="David" w:hint="cs"/>
          <w:sz w:val="24"/>
          <w:szCs w:val="24"/>
          <w:rtl/>
        </w:rPr>
        <w:t xml:space="preserve"> משפ' </w:t>
      </w:r>
      <w:r w:rsidR="00893E7D">
        <w:rPr>
          <w:rFonts w:ascii="David" w:hAnsi="David" w:cs="David" w:hint="cs"/>
          <w:sz w:val="24"/>
          <w:szCs w:val="24"/>
          <w:rtl/>
        </w:rPr>
        <w:t xml:space="preserve">רוקר </w:t>
      </w:r>
      <w:r w:rsidR="00270D71" w:rsidRPr="00362A6C">
        <w:rPr>
          <w:rFonts w:ascii="David" w:hAnsi="David" w:cs="David" w:hint="cs"/>
          <w:sz w:val="24"/>
          <w:szCs w:val="24"/>
          <w:rtl/>
        </w:rPr>
        <w:t>להרוס כל בנייה שבוצעה ברכוש המשותף</w:t>
      </w:r>
      <w:r w:rsidR="00270D71">
        <w:rPr>
          <w:rFonts w:ascii="David" w:hAnsi="David" w:cs="David" w:hint="cs"/>
          <w:sz w:val="24"/>
          <w:szCs w:val="24"/>
          <w:rtl/>
        </w:rPr>
        <w:t xml:space="preserve"> כדי </w:t>
      </w:r>
      <w:r w:rsidR="00893E7D" w:rsidRPr="00362A6C">
        <w:rPr>
          <w:rFonts w:ascii="David" w:hAnsi="David" w:cs="David" w:hint="cs"/>
          <w:sz w:val="24"/>
          <w:szCs w:val="24"/>
          <w:rtl/>
        </w:rPr>
        <w:t>להשיב את המצב לקדמותו</w:t>
      </w:r>
      <w:r w:rsidR="00893E7D">
        <w:rPr>
          <w:rFonts w:ascii="David" w:hAnsi="David" w:cs="David" w:hint="cs"/>
          <w:sz w:val="24"/>
          <w:szCs w:val="24"/>
          <w:rtl/>
        </w:rPr>
        <w:t xml:space="preserve">. </w:t>
      </w:r>
      <w:r w:rsidR="00893E7D" w:rsidRPr="00362A6C">
        <w:rPr>
          <w:rFonts w:ascii="David" w:hAnsi="David" w:cs="David" w:hint="cs"/>
          <w:sz w:val="24"/>
          <w:szCs w:val="24"/>
          <w:rtl/>
        </w:rPr>
        <w:t xml:space="preserve">כמו כן, חויבו </w:t>
      </w:r>
      <w:r w:rsidR="00893E7D">
        <w:rPr>
          <w:rFonts w:ascii="David" w:hAnsi="David" w:cs="David" w:hint="cs"/>
          <w:sz w:val="24"/>
          <w:szCs w:val="24"/>
          <w:rtl/>
        </w:rPr>
        <w:t xml:space="preserve">רוקר </w:t>
      </w:r>
      <w:r w:rsidR="00893E7D" w:rsidRPr="00362A6C">
        <w:rPr>
          <w:rFonts w:ascii="David" w:hAnsi="David" w:cs="David" w:hint="cs"/>
          <w:sz w:val="24"/>
          <w:szCs w:val="24"/>
          <w:rtl/>
        </w:rPr>
        <w:t xml:space="preserve">לשלם פיצויים בשל עוגמת נפש ושלילת הנאה מהרכוש המשותף. </w:t>
      </w:r>
      <w:r w:rsidR="00893E7D">
        <w:rPr>
          <w:rFonts w:ascii="David" w:hAnsi="David" w:cs="David" w:hint="cs"/>
          <w:sz w:val="24"/>
          <w:szCs w:val="24"/>
          <w:rtl/>
        </w:rPr>
        <w:t>רוקר רצו לשלם לסולומון, רק שלא יהרסו להם את הבנייה</w:t>
      </w:r>
      <w:r w:rsidR="0072585A">
        <w:rPr>
          <w:rFonts w:ascii="David" w:hAnsi="David" w:cs="David" w:hint="cs"/>
          <w:sz w:val="24"/>
          <w:szCs w:val="24"/>
          <w:rtl/>
        </w:rPr>
        <w:t>, כי יגרם להם נזק כלכלי גדול</w:t>
      </w:r>
      <w:r w:rsidR="00893E7D">
        <w:rPr>
          <w:rFonts w:ascii="David" w:hAnsi="David" w:cs="David" w:hint="cs"/>
          <w:sz w:val="24"/>
          <w:szCs w:val="24"/>
          <w:rtl/>
        </w:rPr>
        <w:t xml:space="preserve">. </w:t>
      </w:r>
      <w:r w:rsidR="00893E7D" w:rsidRPr="003C18A3">
        <w:rPr>
          <w:rFonts w:ascii="David" w:hAnsi="David" w:cs="David" w:hint="cs"/>
          <w:b/>
          <w:bCs/>
          <w:sz w:val="24"/>
          <w:szCs w:val="24"/>
          <w:rtl/>
        </w:rPr>
        <w:t>ערעורם לביהמ"ש המחוזי נדחה.</w:t>
      </w:r>
    </w:p>
    <w:p w14:paraId="42B6491A" w14:textId="0FE892E0" w:rsidR="00796C41" w:rsidRDefault="00796C41" w:rsidP="00796C41">
      <w:pPr>
        <w:spacing w:after="0" w:line="360" w:lineRule="auto"/>
        <w:ind w:left="-908" w:right="-709"/>
        <w:jc w:val="both"/>
        <w:rPr>
          <w:rFonts w:ascii="David" w:hAnsi="David" w:cs="David"/>
          <w:sz w:val="24"/>
          <w:szCs w:val="24"/>
          <w:rtl/>
        </w:rPr>
      </w:pPr>
      <w:r w:rsidRPr="00796C41">
        <w:rPr>
          <w:rFonts w:ascii="David" w:hAnsi="David" w:cs="David" w:hint="cs"/>
          <w:sz w:val="24"/>
          <w:szCs w:val="24"/>
          <w:u w:val="single"/>
          <w:rtl/>
        </w:rPr>
        <w:t>טענות סלומון</w:t>
      </w:r>
      <w:r>
        <w:rPr>
          <w:rFonts w:ascii="David" w:hAnsi="David" w:cs="David" w:hint="cs"/>
          <w:sz w:val="24"/>
          <w:szCs w:val="24"/>
          <w:rtl/>
        </w:rPr>
        <w:t xml:space="preserve">: </w:t>
      </w:r>
      <w:r w:rsidRPr="0070758C">
        <w:rPr>
          <w:rFonts w:ascii="David" w:hAnsi="David" w:cs="David" w:hint="cs"/>
          <w:sz w:val="24"/>
          <w:szCs w:val="24"/>
          <w:rtl/>
        </w:rPr>
        <w:t xml:space="preserve">ס'21א- </w:t>
      </w:r>
      <w:r w:rsidR="003B312D">
        <w:rPr>
          <w:rFonts w:ascii="David" w:hAnsi="David" w:cs="David" w:hint="cs"/>
          <w:sz w:val="24"/>
          <w:szCs w:val="24"/>
          <w:rtl/>
        </w:rPr>
        <w:t>ברגע</w:t>
      </w:r>
      <w:r w:rsidR="003B312D" w:rsidRPr="0070758C">
        <w:rPr>
          <w:rFonts w:ascii="David" w:hAnsi="David" w:cs="David" w:hint="cs"/>
          <w:sz w:val="24"/>
          <w:szCs w:val="24"/>
          <w:rtl/>
        </w:rPr>
        <w:t xml:space="preserve"> </w:t>
      </w:r>
      <w:r w:rsidR="003B312D">
        <w:rPr>
          <w:rFonts w:ascii="David" w:hAnsi="David" w:cs="David" w:hint="cs"/>
          <w:sz w:val="24"/>
          <w:szCs w:val="24"/>
          <w:rtl/>
        </w:rPr>
        <w:t>ש</w:t>
      </w:r>
      <w:r w:rsidRPr="0070758C">
        <w:rPr>
          <w:rFonts w:ascii="David" w:hAnsi="David" w:cs="David" w:hint="cs"/>
          <w:sz w:val="24"/>
          <w:szCs w:val="24"/>
          <w:rtl/>
        </w:rPr>
        <w:t>אדם פולש למקרקעין ש</w:t>
      </w:r>
      <w:r w:rsidR="003B312D">
        <w:rPr>
          <w:rFonts w:ascii="David" w:hAnsi="David" w:cs="David" w:hint="cs"/>
          <w:sz w:val="24"/>
          <w:szCs w:val="24"/>
          <w:rtl/>
        </w:rPr>
        <w:t>ל בעל המקרקעין,</w:t>
      </w:r>
      <w:r w:rsidRPr="0070758C">
        <w:rPr>
          <w:rFonts w:ascii="David" w:hAnsi="David" w:cs="David" w:hint="cs"/>
          <w:sz w:val="24"/>
          <w:szCs w:val="24"/>
          <w:rtl/>
        </w:rPr>
        <w:t xml:space="preserve"> </w:t>
      </w:r>
      <w:r>
        <w:rPr>
          <w:rFonts w:ascii="David" w:hAnsi="David" w:cs="David" w:hint="cs"/>
          <w:sz w:val="24"/>
          <w:szCs w:val="24"/>
          <w:rtl/>
        </w:rPr>
        <w:t>הבחירה היא בידי</w:t>
      </w:r>
      <w:r w:rsidR="003B312D">
        <w:rPr>
          <w:rFonts w:ascii="David" w:hAnsi="David" w:cs="David" w:hint="cs"/>
          <w:sz w:val="24"/>
          <w:szCs w:val="24"/>
          <w:rtl/>
        </w:rPr>
        <w:t xml:space="preserve">ו מה לעשות- </w:t>
      </w:r>
      <w:r w:rsidR="00983255">
        <w:rPr>
          <w:rFonts w:ascii="David" w:hAnsi="David" w:cs="David" w:hint="cs"/>
          <w:sz w:val="24"/>
          <w:szCs w:val="24"/>
          <w:rtl/>
        </w:rPr>
        <w:t>אם לקיים את המחוברים או להרוס</w:t>
      </w:r>
      <w:r w:rsidR="003B312D">
        <w:rPr>
          <w:rFonts w:ascii="David" w:hAnsi="David" w:cs="David" w:hint="cs"/>
          <w:sz w:val="24"/>
          <w:szCs w:val="24"/>
          <w:rtl/>
        </w:rPr>
        <w:t xml:space="preserve"> אותם. </w:t>
      </w:r>
    </w:p>
    <w:p w14:paraId="729D1D8B" w14:textId="1186DAE5" w:rsidR="00893E7D" w:rsidRDefault="00893E7D" w:rsidP="00EA3A8C">
      <w:pPr>
        <w:spacing w:after="0" w:line="360" w:lineRule="auto"/>
        <w:ind w:left="-908" w:right="-709"/>
        <w:jc w:val="both"/>
        <w:rPr>
          <w:rFonts w:ascii="David" w:hAnsi="David" w:cs="David"/>
          <w:sz w:val="24"/>
          <w:szCs w:val="24"/>
          <w:rtl/>
        </w:rPr>
      </w:pPr>
      <w:r>
        <w:rPr>
          <w:rFonts w:ascii="David" w:hAnsi="David" w:cs="David" w:hint="cs"/>
          <w:sz w:val="24"/>
          <w:szCs w:val="24"/>
          <w:u w:val="single"/>
          <w:rtl/>
        </w:rPr>
        <w:t>השאלה המשפטית</w:t>
      </w:r>
      <w:r w:rsidRPr="00893E7D">
        <w:rPr>
          <w:rFonts w:ascii="David" w:hAnsi="David" w:cs="David" w:hint="cs"/>
          <w:sz w:val="24"/>
          <w:szCs w:val="24"/>
          <w:rtl/>
        </w:rPr>
        <w:t>:</w:t>
      </w:r>
      <w:r>
        <w:rPr>
          <w:rFonts w:ascii="David" w:hAnsi="David" w:cs="David" w:hint="cs"/>
          <w:sz w:val="24"/>
          <w:szCs w:val="24"/>
          <w:rtl/>
        </w:rPr>
        <w:t xml:space="preserve"> האם העמידה על זכות ההריסה </w:t>
      </w:r>
      <w:r w:rsidR="003B312D">
        <w:rPr>
          <w:rFonts w:ascii="David" w:hAnsi="David" w:cs="David" w:hint="cs"/>
          <w:sz w:val="24"/>
          <w:szCs w:val="24"/>
          <w:rtl/>
        </w:rPr>
        <w:t>ש</w:t>
      </w:r>
      <w:r>
        <w:rPr>
          <w:rFonts w:ascii="David" w:hAnsi="David" w:cs="David" w:hint="cs"/>
          <w:sz w:val="24"/>
          <w:szCs w:val="24"/>
          <w:rtl/>
        </w:rPr>
        <w:t xml:space="preserve">ל הבנייה </w:t>
      </w:r>
      <w:r w:rsidR="003B312D">
        <w:rPr>
          <w:rFonts w:ascii="David" w:hAnsi="David" w:cs="David" w:hint="cs"/>
          <w:sz w:val="24"/>
          <w:szCs w:val="24"/>
          <w:rtl/>
        </w:rPr>
        <w:t>מצד סלומון</w:t>
      </w:r>
      <w:r>
        <w:rPr>
          <w:rFonts w:ascii="David" w:hAnsi="David" w:cs="David" w:hint="cs"/>
          <w:sz w:val="24"/>
          <w:szCs w:val="24"/>
          <w:rtl/>
        </w:rPr>
        <w:t xml:space="preserve">, היא עמידה דווקנית </w:t>
      </w:r>
      <w:r w:rsidR="003B312D">
        <w:rPr>
          <w:rFonts w:ascii="David" w:hAnsi="David" w:cs="David" w:hint="cs"/>
          <w:sz w:val="24"/>
          <w:szCs w:val="24"/>
          <w:rtl/>
        </w:rPr>
        <w:t>וחסרת תו"ל?</w:t>
      </w:r>
      <w:r>
        <w:rPr>
          <w:rFonts w:ascii="David" w:hAnsi="David" w:cs="David" w:hint="cs"/>
          <w:sz w:val="24"/>
          <w:szCs w:val="24"/>
          <w:rtl/>
        </w:rPr>
        <w:t xml:space="preserve"> </w:t>
      </w:r>
    </w:p>
    <w:p w14:paraId="08840CE3" w14:textId="77777777" w:rsidR="00406809" w:rsidRDefault="0072585A" w:rsidP="00406809">
      <w:pPr>
        <w:spacing w:after="0" w:line="360" w:lineRule="auto"/>
        <w:ind w:left="-908" w:right="-709"/>
        <w:jc w:val="both"/>
        <w:rPr>
          <w:rFonts w:ascii="David" w:hAnsi="David" w:cs="David"/>
          <w:sz w:val="24"/>
          <w:szCs w:val="24"/>
          <w:rtl/>
        </w:rPr>
      </w:pPr>
      <w:proofErr w:type="spellStart"/>
      <w:r w:rsidRPr="009577EA">
        <w:rPr>
          <w:rFonts w:ascii="David" w:hAnsi="David" w:cs="David" w:hint="cs"/>
          <w:sz w:val="24"/>
          <w:szCs w:val="24"/>
          <w:u w:val="single"/>
          <w:rtl/>
        </w:rPr>
        <w:t>אנגלרד</w:t>
      </w:r>
      <w:proofErr w:type="spellEnd"/>
      <w:r w:rsidR="009577EA" w:rsidRPr="009577EA">
        <w:rPr>
          <w:rFonts w:ascii="David" w:hAnsi="David" w:cs="David" w:hint="cs"/>
          <w:sz w:val="24"/>
          <w:szCs w:val="24"/>
          <w:u w:val="single"/>
          <w:rtl/>
        </w:rPr>
        <w:t xml:space="preserve"> (מיעוט)</w:t>
      </w:r>
      <w:r>
        <w:rPr>
          <w:rFonts w:ascii="David" w:hAnsi="David" w:cs="David" w:hint="cs"/>
          <w:sz w:val="24"/>
          <w:szCs w:val="24"/>
          <w:rtl/>
        </w:rPr>
        <w:t xml:space="preserve">: </w:t>
      </w:r>
      <w:r w:rsidR="00406809" w:rsidRPr="00124A52">
        <w:rPr>
          <w:rFonts w:ascii="David" w:hAnsi="David" w:cs="David"/>
          <w:sz w:val="24"/>
          <w:szCs w:val="24"/>
          <w:rtl/>
        </w:rPr>
        <w:t xml:space="preserve">מכיר בס' 14 המתיר </w:t>
      </w:r>
      <w:r w:rsidR="00406809" w:rsidRPr="00362A6C">
        <w:rPr>
          <w:rFonts w:ascii="David" w:hAnsi="David" w:cs="David" w:hint="cs"/>
          <w:sz w:val="24"/>
          <w:szCs w:val="24"/>
          <w:rtl/>
        </w:rPr>
        <w:t xml:space="preserve">לביהמ"ש </w:t>
      </w:r>
      <w:r w:rsidR="00406809">
        <w:rPr>
          <w:rFonts w:ascii="David" w:hAnsi="David" w:cs="David" w:hint="cs"/>
          <w:sz w:val="24"/>
          <w:szCs w:val="24"/>
          <w:rtl/>
        </w:rPr>
        <w:t xml:space="preserve">שק"ד </w:t>
      </w:r>
      <w:r w:rsidR="00406809" w:rsidRPr="00362A6C">
        <w:rPr>
          <w:rFonts w:ascii="David" w:hAnsi="David" w:cs="David" w:hint="cs"/>
          <w:sz w:val="24"/>
          <w:szCs w:val="24"/>
          <w:rtl/>
        </w:rPr>
        <w:t>ב</w:t>
      </w:r>
      <w:r w:rsidR="00406809">
        <w:rPr>
          <w:rFonts w:ascii="David" w:hAnsi="David" w:cs="David" w:hint="cs"/>
          <w:sz w:val="24"/>
          <w:szCs w:val="24"/>
          <w:rtl/>
        </w:rPr>
        <w:t>שלילת</w:t>
      </w:r>
      <w:r w:rsidR="00406809" w:rsidRPr="00362A6C">
        <w:rPr>
          <w:rFonts w:ascii="David" w:hAnsi="David" w:cs="David" w:hint="cs"/>
          <w:sz w:val="24"/>
          <w:szCs w:val="24"/>
          <w:rtl/>
        </w:rPr>
        <w:t xml:space="preserve"> הסעד</w:t>
      </w:r>
      <w:r w:rsidR="00406809" w:rsidRPr="00124A52">
        <w:rPr>
          <w:rFonts w:ascii="David" w:hAnsi="David" w:cs="David"/>
          <w:sz w:val="24"/>
          <w:szCs w:val="24"/>
          <w:rtl/>
        </w:rPr>
        <w:t xml:space="preserve"> </w:t>
      </w:r>
      <w:r w:rsidR="00406809">
        <w:rPr>
          <w:rFonts w:ascii="David" w:hAnsi="David" w:cs="David" w:hint="cs"/>
          <w:sz w:val="24"/>
          <w:szCs w:val="24"/>
          <w:rtl/>
        </w:rPr>
        <w:t>גם אם זכות הבעלות נפגעת. קובע ש</w:t>
      </w:r>
      <w:r w:rsidR="00406809" w:rsidRPr="00124A52">
        <w:rPr>
          <w:rFonts w:ascii="David" w:hAnsi="David" w:cs="David"/>
          <w:sz w:val="24"/>
          <w:szCs w:val="24"/>
          <w:rtl/>
        </w:rPr>
        <w:t xml:space="preserve">מבחינת </w:t>
      </w:r>
      <w:r w:rsidR="00406809" w:rsidRPr="00406809">
        <w:rPr>
          <w:rFonts w:ascii="David" w:hAnsi="David" w:cs="David"/>
          <w:b/>
          <w:bCs/>
          <w:sz w:val="24"/>
          <w:szCs w:val="24"/>
          <w:rtl/>
        </w:rPr>
        <w:t>עלות מול תועלת</w:t>
      </w:r>
      <w:r w:rsidR="00406809" w:rsidRPr="00124A52">
        <w:rPr>
          <w:rFonts w:ascii="David" w:hAnsi="David" w:cs="David"/>
          <w:sz w:val="24"/>
          <w:szCs w:val="24"/>
          <w:rtl/>
        </w:rPr>
        <w:t xml:space="preserve"> אין טעם להרוס את הבניה</w:t>
      </w:r>
      <w:r w:rsidR="00406809">
        <w:rPr>
          <w:rFonts w:ascii="David" w:hAnsi="David" w:cs="David" w:hint="cs"/>
          <w:sz w:val="24"/>
          <w:szCs w:val="24"/>
          <w:rtl/>
        </w:rPr>
        <w:t xml:space="preserve">, כי הפיצוי יספק מענה הולם. </w:t>
      </w:r>
    </w:p>
    <w:p w14:paraId="106C2814" w14:textId="33104207" w:rsidR="00B261D9" w:rsidRDefault="00406809" w:rsidP="00406809">
      <w:pPr>
        <w:spacing w:after="0" w:line="360" w:lineRule="auto"/>
        <w:ind w:left="-908" w:right="-709"/>
        <w:jc w:val="both"/>
        <w:rPr>
          <w:rFonts w:ascii="David" w:hAnsi="David" w:cs="David"/>
          <w:sz w:val="24"/>
          <w:szCs w:val="24"/>
          <w:rtl/>
        </w:rPr>
      </w:pPr>
      <w:r>
        <w:rPr>
          <w:rFonts w:ascii="David" w:hAnsi="David" w:cs="David" w:hint="cs"/>
          <w:sz w:val="24"/>
          <w:szCs w:val="24"/>
          <w:rtl/>
        </w:rPr>
        <w:t>עושה זאת בהתבסס על</w:t>
      </w:r>
      <w:r>
        <w:rPr>
          <w:rFonts w:ascii="David" w:hAnsi="David" w:cs="David" w:hint="cs"/>
          <w:b/>
          <w:bCs/>
          <w:sz w:val="24"/>
          <w:szCs w:val="24"/>
          <w:rtl/>
        </w:rPr>
        <w:t xml:space="preserve"> </w:t>
      </w:r>
      <w:r w:rsidRPr="00AB4718">
        <w:rPr>
          <w:rFonts w:ascii="David" w:hAnsi="David" w:cs="David" w:hint="cs"/>
          <w:b/>
          <w:bCs/>
          <w:sz w:val="24"/>
          <w:szCs w:val="24"/>
          <w:rtl/>
        </w:rPr>
        <w:t>מאזן נזקים:</w:t>
      </w:r>
      <w:r w:rsidRPr="00AB4718">
        <w:rPr>
          <w:rFonts w:ascii="David" w:hAnsi="David" w:cs="David" w:hint="cs"/>
          <w:sz w:val="24"/>
          <w:szCs w:val="24"/>
          <w:rtl/>
        </w:rPr>
        <w:t xml:space="preserve">  </w:t>
      </w:r>
      <w:r w:rsidR="00637A0F" w:rsidRPr="00362A6C">
        <w:rPr>
          <w:rFonts w:ascii="David" w:hAnsi="David" w:cs="David" w:hint="cs"/>
          <w:sz w:val="24"/>
          <w:szCs w:val="24"/>
          <w:rtl/>
        </w:rPr>
        <w:t>הריסת התוספת והחזרת המצב לקדמותו יג</w:t>
      </w:r>
      <w:r w:rsidR="00637A0F">
        <w:rPr>
          <w:rFonts w:ascii="David" w:hAnsi="David" w:cs="David" w:hint="cs"/>
          <w:sz w:val="24"/>
          <w:szCs w:val="24"/>
          <w:rtl/>
        </w:rPr>
        <w:t>ר</w:t>
      </w:r>
      <w:r w:rsidR="00637A0F" w:rsidRPr="00362A6C">
        <w:rPr>
          <w:rFonts w:ascii="David" w:hAnsi="David" w:cs="David" w:hint="cs"/>
          <w:sz w:val="24"/>
          <w:szCs w:val="24"/>
          <w:rtl/>
        </w:rPr>
        <w:t>מו נזק גדול ל</w:t>
      </w:r>
      <w:r w:rsidR="00637A0F">
        <w:rPr>
          <w:rFonts w:ascii="David" w:hAnsi="David" w:cs="David" w:hint="cs"/>
          <w:sz w:val="24"/>
          <w:szCs w:val="24"/>
          <w:rtl/>
        </w:rPr>
        <w:t>רוקר</w:t>
      </w:r>
      <w:r>
        <w:rPr>
          <w:rFonts w:ascii="David" w:hAnsi="David" w:cs="David" w:hint="cs"/>
          <w:sz w:val="24"/>
          <w:szCs w:val="24"/>
          <w:rtl/>
        </w:rPr>
        <w:t xml:space="preserve"> (</w:t>
      </w:r>
      <w:r w:rsidRPr="00362A6C">
        <w:rPr>
          <w:rFonts w:ascii="David" w:hAnsi="David" w:cs="David" w:hint="cs"/>
          <w:sz w:val="24"/>
          <w:szCs w:val="24"/>
          <w:rtl/>
        </w:rPr>
        <w:t>תוספת הדירה היא שימוש</w:t>
      </w:r>
      <w:r>
        <w:rPr>
          <w:rFonts w:ascii="David" w:hAnsi="David" w:cs="David" w:hint="cs"/>
          <w:sz w:val="24"/>
          <w:szCs w:val="24"/>
          <w:rtl/>
        </w:rPr>
        <w:t>ית</w:t>
      </w:r>
      <w:r w:rsidRPr="00362A6C">
        <w:rPr>
          <w:rFonts w:ascii="David" w:hAnsi="David" w:cs="David" w:hint="cs"/>
          <w:sz w:val="24"/>
          <w:szCs w:val="24"/>
          <w:rtl/>
        </w:rPr>
        <w:t xml:space="preserve"> ומהותי</w:t>
      </w:r>
      <w:r>
        <w:rPr>
          <w:rFonts w:ascii="David" w:hAnsi="David" w:cs="David" w:hint="cs"/>
          <w:sz w:val="24"/>
          <w:szCs w:val="24"/>
          <w:rtl/>
        </w:rPr>
        <w:t>ת עבורם)</w:t>
      </w:r>
      <w:r w:rsidR="00637A0F" w:rsidRPr="00362A6C">
        <w:rPr>
          <w:rFonts w:ascii="David" w:hAnsi="David" w:cs="David" w:hint="cs"/>
          <w:sz w:val="24"/>
          <w:szCs w:val="24"/>
          <w:rtl/>
        </w:rPr>
        <w:t xml:space="preserve">, </w:t>
      </w:r>
      <w:r>
        <w:rPr>
          <w:rFonts w:ascii="David" w:hAnsi="David" w:cs="David" w:hint="cs"/>
          <w:sz w:val="24"/>
          <w:szCs w:val="24"/>
          <w:rtl/>
        </w:rPr>
        <w:t>מאשר הנזק שיגרם</w:t>
      </w:r>
      <w:r w:rsidR="00637A0F" w:rsidRPr="00362A6C">
        <w:rPr>
          <w:rFonts w:ascii="David" w:hAnsi="David" w:cs="David" w:hint="cs"/>
          <w:sz w:val="24"/>
          <w:szCs w:val="24"/>
          <w:rtl/>
        </w:rPr>
        <w:t xml:space="preserve"> ל</w:t>
      </w:r>
      <w:r w:rsidR="00637A0F">
        <w:rPr>
          <w:rFonts w:ascii="David" w:hAnsi="David" w:cs="David" w:hint="cs"/>
          <w:sz w:val="24"/>
          <w:szCs w:val="24"/>
          <w:rtl/>
        </w:rPr>
        <w:t>סלומון</w:t>
      </w:r>
      <w:r w:rsidR="00637A0F" w:rsidRPr="00362A6C">
        <w:rPr>
          <w:rFonts w:ascii="David" w:hAnsi="David" w:cs="David" w:hint="cs"/>
          <w:sz w:val="24"/>
          <w:szCs w:val="24"/>
          <w:rtl/>
        </w:rPr>
        <w:t xml:space="preserve"> מקיום הבנייה</w:t>
      </w:r>
      <w:r>
        <w:rPr>
          <w:rFonts w:ascii="David" w:hAnsi="David" w:cs="David" w:hint="cs"/>
          <w:sz w:val="24"/>
          <w:szCs w:val="24"/>
          <w:rtl/>
        </w:rPr>
        <w:t xml:space="preserve"> (</w:t>
      </w:r>
      <w:r w:rsidR="00637A0F" w:rsidRPr="00362A6C">
        <w:rPr>
          <w:rFonts w:ascii="David" w:hAnsi="David" w:cs="David" w:hint="cs"/>
          <w:sz w:val="24"/>
          <w:szCs w:val="24"/>
          <w:rtl/>
        </w:rPr>
        <w:t>הסרת התוספת היא עניין עקרו</w:t>
      </w:r>
      <w:r>
        <w:rPr>
          <w:rFonts w:ascii="David" w:hAnsi="David" w:cs="David" w:hint="cs"/>
          <w:sz w:val="24"/>
          <w:szCs w:val="24"/>
          <w:rtl/>
        </w:rPr>
        <w:t>ני)</w:t>
      </w:r>
      <w:r w:rsidR="00637A0F" w:rsidRPr="00362A6C">
        <w:rPr>
          <w:rFonts w:ascii="David" w:hAnsi="David" w:cs="David" w:hint="cs"/>
          <w:sz w:val="24"/>
          <w:szCs w:val="24"/>
          <w:rtl/>
        </w:rPr>
        <w:t>.</w:t>
      </w:r>
    </w:p>
    <w:p w14:paraId="11C1DD77" w14:textId="554D2344" w:rsidR="00406809" w:rsidRDefault="00AB4718" w:rsidP="00406809">
      <w:pPr>
        <w:spacing w:after="0" w:line="360" w:lineRule="auto"/>
        <w:ind w:left="-908" w:right="-709"/>
        <w:jc w:val="both"/>
        <w:rPr>
          <w:rFonts w:ascii="David" w:hAnsi="David" w:cs="David"/>
          <w:sz w:val="24"/>
          <w:szCs w:val="24"/>
          <w:rtl/>
        </w:rPr>
      </w:pPr>
      <w:r>
        <w:rPr>
          <w:rFonts w:ascii="David" w:hAnsi="David" w:cs="David" w:hint="cs"/>
          <w:sz w:val="24"/>
          <w:szCs w:val="24"/>
          <w:rtl/>
        </w:rPr>
        <w:t xml:space="preserve">לכן צריך לבטל את הצו ולקבל את הערעור. </w:t>
      </w:r>
    </w:p>
    <w:p w14:paraId="290B2BCA" w14:textId="3DFA4DD8" w:rsidR="0072585A" w:rsidRPr="00AB4718" w:rsidRDefault="00AB4718" w:rsidP="00EA3A8C">
      <w:pPr>
        <w:spacing w:after="0" w:line="360" w:lineRule="auto"/>
        <w:ind w:left="-908" w:right="-709"/>
        <w:jc w:val="both"/>
        <w:rPr>
          <w:rFonts w:ascii="David" w:hAnsi="David" w:cs="David"/>
          <w:color w:val="FF0000"/>
          <w:sz w:val="24"/>
          <w:szCs w:val="24"/>
          <w:rtl/>
        </w:rPr>
      </w:pPr>
      <w:r w:rsidRPr="00AB4718">
        <w:rPr>
          <w:rFonts w:ascii="David" w:hAnsi="David" w:cs="David" w:hint="cs"/>
          <w:color w:val="FF0000"/>
          <w:sz w:val="24"/>
          <w:szCs w:val="24"/>
          <w:rtl/>
        </w:rPr>
        <w:t xml:space="preserve">פרט </w:t>
      </w:r>
      <w:proofErr w:type="spellStart"/>
      <w:r w:rsidRPr="00AB4718">
        <w:rPr>
          <w:rFonts w:ascii="David" w:hAnsi="David" w:cs="David" w:hint="cs"/>
          <w:color w:val="FF0000"/>
          <w:sz w:val="24"/>
          <w:szCs w:val="24"/>
          <w:rtl/>
        </w:rPr>
        <w:t>לאנגלרד</w:t>
      </w:r>
      <w:proofErr w:type="spellEnd"/>
      <w:r>
        <w:rPr>
          <w:rFonts w:ascii="David" w:hAnsi="David" w:cs="David" w:hint="cs"/>
          <w:color w:val="FF0000"/>
          <w:sz w:val="24"/>
          <w:szCs w:val="24"/>
          <w:rtl/>
        </w:rPr>
        <w:t>,</w:t>
      </w:r>
      <w:r w:rsidRPr="00AB4718">
        <w:rPr>
          <w:rFonts w:ascii="David" w:hAnsi="David" w:cs="David" w:hint="cs"/>
          <w:color w:val="FF0000"/>
          <w:sz w:val="24"/>
          <w:szCs w:val="24"/>
          <w:rtl/>
        </w:rPr>
        <w:t xml:space="preserve"> </w:t>
      </w:r>
      <w:r w:rsidR="009577EA" w:rsidRPr="00AB4718">
        <w:rPr>
          <w:rFonts w:ascii="David" w:hAnsi="David" w:cs="David" w:hint="cs"/>
          <w:color w:val="FF0000"/>
          <w:sz w:val="24"/>
          <w:szCs w:val="24"/>
          <w:rtl/>
        </w:rPr>
        <w:t>כל השופטים רוצים לתת צו של הריסה. אבל כל אחד מגיע לכך בדרך שונה.</w:t>
      </w:r>
    </w:p>
    <w:p w14:paraId="7AD42265" w14:textId="77777777" w:rsidR="000371DD" w:rsidRDefault="00EA3A8C" w:rsidP="000371DD">
      <w:pPr>
        <w:spacing w:after="0" w:line="360" w:lineRule="auto"/>
        <w:ind w:left="-908" w:right="-709"/>
        <w:jc w:val="both"/>
        <w:rPr>
          <w:rFonts w:ascii="David" w:hAnsi="David" w:cs="David"/>
          <w:b/>
          <w:bCs/>
          <w:sz w:val="24"/>
          <w:szCs w:val="24"/>
          <w:rtl/>
        </w:rPr>
      </w:pPr>
      <w:proofErr w:type="spellStart"/>
      <w:r w:rsidRPr="00EA3A8C">
        <w:rPr>
          <w:rFonts w:ascii="David" w:hAnsi="David" w:cs="David" w:hint="cs"/>
          <w:sz w:val="24"/>
          <w:szCs w:val="24"/>
          <w:u w:val="single"/>
          <w:rtl/>
        </w:rPr>
        <w:t>טירקל</w:t>
      </w:r>
      <w:proofErr w:type="spellEnd"/>
      <w:r w:rsidRPr="00EA3A8C">
        <w:rPr>
          <w:rFonts w:ascii="David" w:hAnsi="David" w:cs="David" w:hint="cs"/>
          <w:sz w:val="24"/>
          <w:szCs w:val="24"/>
          <w:u w:val="single"/>
          <w:rtl/>
        </w:rPr>
        <w:t>, חשין, לוין</w:t>
      </w:r>
      <w:r>
        <w:rPr>
          <w:rFonts w:ascii="David" w:hAnsi="David" w:cs="David" w:hint="cs"/>
          <w:sz w:val="24"/>
          <w:szCs w:val="24"/>
          <w:rtl/>
        </w:rPr>
        <w:t xml:space="preserve">: </w:t>
      </w:r>
      <w:r w:rsidR="006E48ED" w:rsidRPr="006E48ED">
        <w:rPr>
          <w:rFonts w:ascii="David" w:hAnsi="David" w:cs="David" w:hint="cs"/>
          <w:sz w:val="24"/>
          <w:szCs w:val="24"/>
          <w:rtl/>
        </w:rPr>
        <w:t xml:space="preserve">דוגלים בפרשנות מצמצמת לעיקרון תו"ל בזכות הקניינית. </w:t>
      </w:r>
      <w:proofErr w:type="spellStart"/>
      <w:r w:rsidR="000371DD" w:rsidRPr="000371DD">
        <w:rPr>
          <w:rFonts w:ascii="David" w:hAnsi="David" w:cs="David" w:hint="cs"/>
          <w:sz w:val="24"/>
          <w:szCs w:val="24"/>
          <w:rtl/>
        </w:rPr>
        <w:t>שקה"ד</w:t>
      </w:r>
      <w:proofErr w:type="spellEnd"/>
      <w:r w:rsidR="000371DD" w:rsidRPr="000371DD">
        <w:rPr>
          <w:rFonts w:ascii="David" w:hAnsi="David" w:cs="David" w:hint="cs"/>
          <w:sz w:val="24"/>
          <w:szCs w:val="24"/>
          <w:rtl/>
        </w:rPr>
        <w:t xml:space="preserve"> של ביהמ"ש</w:t>
      </w:r>
      <w:r w:rsidR="000371DD">
        <w:rPr>
          <w:rFonts w:ascii="David" w:hAnsi="David" w:cs="David" w:hint="cs"/>
          <w:sz w:val="24"/>
          <w:szCs w:val="24"/>
          <w:rtl/>
        </w:rPr>
        <w:t xml:space="preserve"> (מייצר </w:t>
      </w:r>
      <w:r w:rsidR="000371DD" w:rsidRPr="006E48ED">
        <w:rPr>
          <w:rFonts w:ascii="David" w:hAnsi="David" w:cs="David" w:hint="cs"/>
          <w:sz w:val="24"/>
          <w:szCs w:val="24"/>
          <w:rtl/>
        </w:rPr>
        <w:t xml:space="preserve">חריג </w:t>
      </w:r>
      <w:r w:rsidR="000371DD">
        <w:rPr>
          <w:rFonts w:ascii="David" w:hAnsi="David" w:cs="David" w:hint="cs"/>
          <w:sz w:val="24"/>
          <w:szCs w:val="24"/>
          <w:rtl/>
        </w:rPr>
        <w:t xml:space="preserve">בהתבסס על </w:t>
      </w:r>
      <w:r w:rsidR="000371DD" w:rsidRPr="006E48ED">
        <w:rPr>
          <w:rFonts w:ascii="David" w:hAnsi="David" w:cs="David" w:hint="cs"/>
          <w:sz w:val="24"/>
          <w:szCs w:val="24"/>
          <w:rtl/>
        </w:rPr>
        <w:t>עיקרון תום הלב</w:t>
      </w:r>
      <w:r w:rsidR="000371DD">
        <w:rPr>
          <w:rFonts w:ascii="David" w:hAnsi="David" w:cs="David" w:hint="cs"/>
          <w:sz w:val="24"/>
          <w:szCs w:val="24"/>
          <w:rtl/>
        </w:rPr>
        <w:t>)</w:t>
      </w:r>
      <w:r w:rsidR="000371DD" w:rsidRPr="000371DD">
        <w:rPr>
          <w:rFonts w:ascii="David" w:hAnsi="David" w:cs="David"/>
          <w:sz w:val="24"/>
          <w:szCs w:val="24"/>
          <w:rtl/>
        </w:rPr>
        <w:t xml:space="preserve">, שבגדרו רשאי לא להיעתר לתביעה שמטרתה להגן על זכות בעלות, </w:t>
      </w:r>
      <w:r w:rsidR="000371DD" w:rsidRPr="000371DD">
        <w:rPr>
          <w:rFonts w:ascii="David" w:hAnsi="David" w:cs="David"/>
          <w:b/>
          <w:bCs/>
          <w:sz w:val="24"/>
          <w:szCs w:val="24"/>
          <w:rtl/>
        </w:rPr>
        <w:t>הוא מוגבל ומצומצם ביותר</w:t>
      </w:r>
      <w:r w:rsidR="000371DD" w:rsidRPr="000371DD">
        <w:rPr>
          <w:rFonts w:ascii="David" w:hAnsi="David" w:cs="David"/>
          <w:sz w:val="24"/>
          <w:szCs w:val="24"/>
          <w:rtl/>
        </w:rPr>
        <w:t xml:space="preserve"> ויופעל </w:t>
      </w:r>
      <w:r w:rsidR="000371DD" w:rsidRPr="000371DD">
        <w:rPr>
          <w:rFonts w:ascii="David" w:hAnsi="David" w:cs="David"/>
          <w:b/>
          <w:bCs/>
          <w:sz w:val="24"/>
          <w:szCs w:val="24"/>
          <w:rtl/>
        </w:rPr>
        <w:t xml:space="preserve">רק </w:t>
      </w:r>
      <w:r w:rsidR="000371DD" w:rsidRPr="000371DD">
        <w:rPr>
          <w:rFonts w:ascii="David" w:hAnsi="David" w:cs="David"/>
          <w:sz w:val="24"/>
          <w:szCs w:val="24"/>
          <w:rtl/>
        </w:rPr>
        <w:t>במקרים חריגים ונדירים</w:t>
      </w:r>
      <w:r w:rsidR="000371DD">
        <w:rPr>
          <w:rFonts w:ascii="David" w:hAnsi="David" w:cs="David" w:hint="cs"/>
          <w:sz w:val="24"/>
          <w:szCs w:val="24"/>
          <w:rtl/>
        </w:rPr>
        <w:t>.</w:t>
      </w:r>
      <w:r w:rsidR="000371DD" w:rsidRPr="006E48ED">
        <w:rPr>
          <w:rFonts w:ascii="David" w:hAnsi="David" w:cs="David" w:hint="cs"/>
          <w:sz w:val="24"/>
          <w:szCs w:val="24"/>
          <w:rtl/>
        </w:rPr>
        <w:t xml:space="preserve"> </w:t>
      </w:r>
    </w:p>
    <w:p w14:paraId="45646178" w14:textId="76E02992" w:rsidR="006E48ED" w:rsidRDefault="00AB4718" w:rsidP="000371DD">
      <w:pPr>
        <w:spacing w:after="0" w:line="360" w:lineRule="auto"/>
        <w:ind w:left="-908" w:right="-709"/>
        <w:jc w:val="both"/>
        <w:rPr>
          <w:rFonts w:ascii="David" w:hAnsi="David" w:cs="David"/>
          <w:sz w:val="24"/>
          <w:szCs w:val="24"/>
          <w:rtl/>
        </w:rPr>
      </w:pPr>
      <w:r w:rsidRPr="006E48ED">
        <w:rPr>
          <w:rFonts w:ascii="David" w:hAnsi="David" w:cs="David" w:hint="cs"/>
          <w:b/>
          <w:bCs/>
          <w:sz w:val="24"/>
          <w:szCs w:val="24"/>
          <w:rtl/>
        </w:rPr>
        <w:t xml:space="preserve">נק' המוצא היא </w:t>
      </w:r>
      <w:r w:rsidRPr="00AB4718">
        <w:rPr>
          <w:rFonts w:ascii="David" w:hAnsi="David" w:cs="David" w:hint="cs"/>
          <w:b/>
          <w:bCs/>
          <w:sz w:val="24"/>
          <w:szCs w:val="24"/>
          <w:rtl/>
        </w:rPr>
        <w:t xml:space="preserve">שצריך להגן על הבעלים ועל הקניין שלו. </w:t>
      </w:r>
      <w:r>
        <w:rPr>
          <w:rFonts w:ascii="David" w:hAnsi="David" w:cs="David" w:hint="cs"/>
          <w:sz w:val="24"/>
          <w:szCs w:val="24"/>
          <w:rtl/>
        </w:rPr>
        <w:t>עמידה על זכויות קנייניות היא לגיטימית</w:t>
      </w:r>
      <w:r w:rsidR="006E48ED">
        <w:rPr>
          <w:rFonts w:ascii="David" w:hAnsi="David" w:cs="David" w:hint="cs"/>
          <w:sz w:val="24"/>
          <w:szCs w:val="24"/>
          <w:rtl/>
        </w:rPr>
        <w:t>!</w:t>
      </w:r>
      <w:r w:rsidR="00111C55">
        <w:rPr>
          <w:rFonts w:ascii="David" w:hAnsi="David" w:cs="David" w:hint="cs"/>
          <w:sz w:val="24"/>
          <w:szCs w:val="24"/>
          <w:rtl/>
        </w:rPr>
        <w:t xml:space="preserve"> </w:t>
      </w:r>
      <w:r w:rsidR="000371DD">
        <w:rPr>
          <w:rFonts w:ascii="David" w:hAnsi="David" w:cs="David" w:hint="cs"/>
          <w:sz w:val="24"/>
          <w:szCs w:val="24"/>
          <w:rtl/>
        </w:rPr>
        <w:t>רק</w:t>
      </w:r>
      <w:r w:rsidR="006E48ED">
        <w:rPr>
          <w:rFonts w:ascii="David" w:hAnsi="David" w:cs="David" w:hint="cs"/>
          <w:sz w:val="24"/>
          <w:szCs w:val="24"/>
          <w:rtl/>
        </w:rPr>
        <w:t xml:space="preserve"> במקרים החריגים, </w:t>
      </w:r>
      <w:r w:rsidR="006E48ED" w:rsidRPr="006E48ED">
        <w:rPr>
          <w:rFonts w:ascii="David" w:hAnsi="David" w:cs="David" w:hint="cs"/>
          <w:sz w:val="24"/>
          <w:szCs w:val="24"/>
          <w:rtl/>
        </w:rPr>
        <w:t>לביהמ"ש יש שיקול דעת להשתמש בעיקרון זה</w:t>
      </w:r>
      <w:r w:rsidR="006E48ED">
        <w:rPr>
          <w:rFonts w:ascii="David" w:hAnsi="David" w:cs="David" w:hint="cs"/>
          <w:sz w:val="24"/>
          <w:szCs w:val="24"/>
          <w:rtl/>
        </w:rPr>
        <w:t>, אבל שק"ד</w:t>
      </w:r>
      <w:r w:rsidR="006E48ED" w:rsidRPr="006E48ED">
        <w:rPr>
          <w:rFonts w:ascii="David" w:hAnsi="David" w:cs="David" w:hint="cs"/>
          <w:b/>
          <w:bCs/>
          <w:sz w:val="24"/>
          <w:szCs w:val="24"/>
          <w:rtl/>
        </w:rPr>
        <w:t xml:space="preserve"> מאוד מצומצם!</w:t>
      </w:r>
      <w:r w:rsidR="006E48ED" w:rsidRPr="006E48ED">
        <w:rPr>
          <w:rFonts w:ascii="David" w:hAnsi="David" w:cs="David" w:hint="cs"/>
          <w:sz w:val="24"/>
          <w:szCs w:val="24"/>
          <w:rtl/>
        </w:rPr>
        <w:t xml:space="preserve"> </w:t>
      </w:r>
    </w:p>
    <w:p w14:paraId="7312AA07" w14:textId="42D322B5" w:rsidR="00690BBD" w:rsidRPr="00111C55" w:rsidRDefault="00111C55" w:rsidP="00111C55">
      <w:pPr>
        <w:spacing w:after="0" w:line="360" w:lineRule="auto"/>
        <w:ind w:left="-908" w:right="-709"/>
        <w:jc w:val="both"/>
        <w:rPr>
          <w:rFonts w:ascii="David" w:hAnsi="David" w:cs="David"/>
          <w:sz w:val="24"/>
          <w:szCs w:val="24"/>
          <w:u w:val="single"/>
          <w:rtl/>
        </w:rPr>
      </w:pPr>
      <w:r>
        <w:rPr>
          <w:rFonts w:ascii="David" w:hAnsi="David" w:cs="David" w:hint="cs"/>
          <w:sz w:val="24"/>
          <w:szCs w:val="24"/>
          <w:u w:val="single"/>
          <w:rtl/>
        </w:rPr>
        <w:t xml:space="preserve">ארבעה </w:t>
      </w:r>
      <w:r w:rsidR="00AB4718" w:rsidRPr="00111C55">
        <w:rPr>
          <w:rFonts w:ascii="David" w:hAnsi="David" w:cs="David" w:hint="cs"/>
          <w:sz w:val="24"/>
          <w:szCs w:val="24"/>
          <w:u w:val="single"/>
          <w:rtl/>
        </w:rPr>
        <w:t>שיקולים ש</w:t>
      </w:r>
      <w:r w:rsidR="000371DD">
        <w:rPr>
          <w:rFonts w:ascii="David" w:hAnsi="David" w:cs="David" w:hint="cs"/>
          <w:sz w:val="24"/>
          <w:szCs w:val="24"/>
          <w:u w:val="single"/>
          <w:rtl/>
        </w:rPr>
        <w:t>ינחו את</w:t>
      </w:r>
      <w:r w:rsidR="00AB4718" w:rsidRPr="00111C55">
        <w:rPr>
          <w:rFonts w:ascii="David" w:hAnsi="David" w:cs="David" w:hint="cs"/>
          <w:sz w:val="24"/>
          <w:szCs w:val="24"/>
          <w:u w:val="single"/>
          <w:rtl/>
        </w:rPr>
        <w:t xml:space="preserve"> </w:t>
      </w:r>
      <w:proofErr w:type="spellStart"/>
      <w:r w:rsidR="00AB4718" w:rsidRPr="00111C55">
        <w:rPr>
          <w:rFonts w:ascii="David" w:hAnsi="David" w:cs="David" w:hint="cs"/>
          <w:sz w:val="24"/>
          <w:szCs w:val="24"/>
          <w:u w:val="single"/>
          <w:rtl/>
        </w:rPr>
        <w:t>טירקל</w:t>
      </w:r>
      <w:proofErr w:type="spellEnd"/>
      <w:r w:rsidR="00AB4718" w:rsidRPr="00111C55">
        <w:rPr>
          <w:rFonts w:ascii="David" w:hAnsi="David" w:cs="David" w:hint="cs"/>
          <w:sz w:val="24"/>
          <w:szCs w:val="24"/>
          <w:u w:val="single"/>
          <w:rtl/>
        </w:rPr>
        <w:t xml:space="preserve"> ל</w:t>
      </w:r>
      <w:r w:rsidR="000371DD">
        <w:rPr>
          <w:rFonts w:ascii="David" w:hAnsi="David" w:cs="David" w:hint="cs"/>
          <w:sz w:val="24"/>
          <w:szCs w:val="24"/>
          <w:u w:val="single"/>
          <w:rtl/>
        </w:rPr>
        <w:t>ה</w:t>
      </w:r>
      <w:r w:rsidR="00174B04">
        <w:rPr>
          <w:rFonts w:ascii="David" w:hAnsi="David" w:cs="David" w:hint="cs"/>
          <w:sz w:val="24"/>
          <w:szCs w:val="24"/>
          <w:u w:val="single"/>
          <w:rtl/>
        </w:rPr>
        <w:t>פעיל שק"ד</w:t>
      </w:r>
      <w:r w:rsidR="00AB4718" w:rsidRPr="00111C55">
        <w:rPr>
          <w:rFonts w:ascii="David" w:hAnsi="David" w:cs="David" w:hint="cs"/>
          <w:sz w:val="24"/>
          <w:szCs w:val="24"/>
          <w:rtl/>
        </w:rPr>
        <w:t>:</w:t>
      </w:r>
      <w:r w:rsidR="00174B04">
        <w:rPr>
          <w:rFonts w:ascii="David" w:hAnsi="David" w:cs="David" w:hint="cs"/>
          <w:sz w:val="24"/>
          <w:szCs w:val="24"/>
          <w:rtl/>
        </w:rPr>
        <w:t xml:space="preserve"> </w:t>
      </w:r>
    </w:p>
    <w:p w14:paraId="293C76FA" w14:textId="0E63B683" w:rsidR="006E5E27" w:rsidRPr="004A1446" w:rsidRDefault="00C93F90" w:rsidP="001A361F">
      <w:pPr>
        <w:pStyle w:val="a7"/>
        <w:numPr>
          <w:ilvl w:val="0"/>
          <w:numId w:val="34"/>
        </w:numPr>
        <w:spacing w:after="0" w:line="360" w:lineRule="auto"/>
        <w:ind w:right="-709"/>
        <w:jc w:val="both"/>
        <w:rPr>
          <w:rFonts w:ascii="David" w:hAnsi="David" w:cs="David"/>
          <w:sz w:val="24"/>
          <w:szCs w:val="24"/>
          <w:rtl/>
        </w:rPr>
      </w:pPr>
      <w:r w:rsidRPr="00690BBD">
        <w:rPr>
          <w:rFonts w:ascii="David" w:hAnsi="David" w:cs="David" w:hint="cs"/>
          <w:b/>
          <w:bCs/>
          <w:sz w:val="24"/>
          <w:szCs w:val="24"/>
          <w:rtl/>
        </w:rPr>
        <w:t>עוצמ</w:t>
      </w:r>
      <w:r w:rsidR="007C427A" w:rsidRPr="00690BBD">
        <w:rPr>
          <w:rFonts w:ascii="David" w:hAnsi="David" w:cs="David" w:hint="cs"/>
          <w:b/>
          <w:bCs/>
          <w:sz w:val="24"/>
          <w:szCs w:val="24"/>
          <w:rtl/>
        </w:rPr>
        <w:t>ת הפגיעה-</w:t>
      </w:r>
      <w:r w:rsidR="007C427A" w:rsidRPr="00690BBD">
        <w:rPr>
          <w:rFonts w:ascii="David" w:hAnsi="David" w:cs="David" w:hint="cs"/>
          <w:sz w:val="24"/>
          <w:szCs w:val="24"/>
          <w:rtl/>
        </w:rPr>
        <w:t xml:space="preserve"> </w:t>
      </w:r>
      <w:r w:rsidR="00111C55">
        <w:rPr>
          <w:rFonts w:ascii="David" w:hAnsi="David" w:cs="David" w:hint="cs"/>
          <w:sz w:val="24"/>
          <w:szCs w:val="24"/>
          <w:rtl/>
        </w:rPr>
        <w:t>לצמיתות/זמנית, משמעותית/שולית, מכוונת/מוטעית.</w:t>
      </w:r>
      <w:r w:rsidR="004A1446">
        <w:rPr>
          <w:rFonts w:ascii="David" w:hAnsi="David" w:cs="David" w:hint="cs"/>
          <w:sz w:val="24"/>
          <w:szCs w:val="24"/>
          <w:rtl/>
        </w:rPr>
        <w:t xml:space="preserve"> </w:t>
      </w:r>
      <w:r w:rsidR="00111C55" w:rsidRPr="004A1446">
        <w:rPr>
          <w:rFonts w:ascii="David" w:hAnsi="David" w:cs="David" w:hint="cs"/>
          <w:sz w:val="24"/>
          <w:szCs w:val="24"/>
          <w:u w:val="single"/>
          <w:rtl/>
        </w:rPr>
        <w:t>יישום</w:t>
      </w:r>
      <w:r w:rsidR="00111C55" w:rsidRPr="004A1446">
        <w:rPr>
          <w:rFonts w:ascii="David" w:hAnsi="David" w:cs="David" w:hint="cs"/>
          <w:sz w:val="24"/>
          <w:szCs w:val="24"/>
          <w:rtl/>
        </w:rPr>
        <w:t xml:space="preserve">: פגיעה </w:t>
      </w:r>
      <w:r w:rsidR="006E5E27" w:rsidRPr="004A1446">
        <w:rPr>
          <w:rFonts w:ascii="David" w:hAnsi="David" w:cs="David" w:hint="cs"/>
          <w:sz w:val="24"/>
          <w:szCs w:val="24"/>
          <w:rtl/>
        </w:rPr>
        <w:t>חזקה</w:t>
      </w:r>
      <w:r w:rsidR="00111C55" w:rsidRPr="004A1446">
        <w:rPr>
          <w:rFonts w:ascii="David" w:hAnsi="David" w:cs="David" w:hint="cs"/>
          <w:sz w:val="24"/>
          <w:szCs w:val="24"/>
          <w:rtl/>
        </w:rPr>
        <w:t xml:space="preserve"> </w:t>
      </w:r>
      <w:r w:rsidR="00111C55" w:rsidRPr="00111C55">
        <w:sym w:font="Wingdings" w:char="F0DF"/>
      </w:r>
      <w:r w:rsidR="006E5E27" w:rsidRPr="004A1446">
        <w:rPr>
          <w:rFonts w:ascii="David" w:hAnsi="David" w:cs="David" w:hint="cs"/>
          <w:sz w:val="24"/>
          <w:szCs w:val="24"/>
          <w:rtl/>
        </w:rPr>
        <w:t xml:space="preserve"> לצמיתות, אופי הבית המשותף</w:t>
      </w:r>
      <w:r w:rsidR="00111C55" w:rsidRPr="004A1446">
        <w:rPr>
          <w:rFonts w:ascii="David" w:hAnsi="David" w:cs="David" w:hint="cs"/>
          <w:sz w:val="24"/>
          <w:szCs w:val="24"/>
          <w:rtl/>
        </w:rPr>
        <w:t xml:space="preserve"> השתנה,</w:t>
      </w:r>
      <w:r w:rsidR="006E5E27" w:rsidRPr="004A1446">
        <w:rPr>
          <w:rFonts w:ascii="David" w:hAnsi="David" w:cs="David" w:hint="cs"/>
          <w:sz w:val="24"/>
          <w:szCs w:val="24"/>
          <w:rtl/>
        </w:rPr>
        <w:t xml:space="preserve"> </w:t>
      </w:r>
      <w:r w:rsidR="00111C55" w:rsidRPr="004A1446">
        <w:rPr>
          <w:rFonts w:ascii="David" w:hAnsi="David" w:cs="David" w:hint="cs"/>
          <w:sz w:val="24"/>
          <w:szCs w:val="24"/>
          <w:rtl/>
        </w:rPr>
        <w:t xml:space="preserve">גודל </w:t>
      </w:r>
      <w:r w:rsidR="006E5E27" w:rsidRPr="004A1446">
        <w:rPr>
          <w:rFonts w:ascii="David" w:hAnsi="David" w:cs="David" w:hint="cs"/>
          <w:sz w:val="24"/>
          <w:szCs w:val="24"/>
          <w:rtl/>
        </w:rPr>
        <w:t>הרכוש המשותף</w:t>
      </w:r>
      <w:r w:rsidR="00111C55" w:rsidRPr="004A1446">
        <w:rPr>
          <w:rFonts w:ascii="David" w:hAnsi="David" w:cs="David" w:hint="cs"/>
          <w:sz w:val="24"/>
          <w:szCs w:val="24"/>
          <w:rtl/>
        </w:rPr>
        <w:t xml:space="preserve"> קטן </w:t>
      </w:r>
      <w:r w:rsidR="006E5E27" w:rsidRPr="004A1446">
        <w:rPr>
          <w:rFonts w:ascii="David" w:hAnsi="David" w:cs="David" w:hint="cs"/>
          <w:sz w:val="24"/>
          <w:szCs w:val="24"/>
          <w:rtl/>
        </w:rPr>
        <w:t>(הוציאו חלקים מהרכוש המשותף).</w:t>
      </w:r>
    </w:p>
    <w:p w14:paraId="62121704" w14:textId="13060E4D" w:rsidR="006E5E27" w:rsidRPr="004A1446" w:rsidRDefault="00C93F90" w:rsidP="001A361F">
      <w:pPr>
        <w:pStyle w:val="a7"/>
        <w:numPr>
          <w:ilvl w:val="0"/>
          <w:numId w:val="34"/>
        </w:numPr>
        <w:spacing w:after="0" w:line="360" w:lineRule="auto"/>
        <w:ind w:right="-709"/>
        <w:jc w:val="both"/>
        <w:rPr>
          <w:rFonts w:ascii="David" w:hAnsi="David" w:cs="David"/>
          <w:sz w:val="24"/>
          <w:szCs w:val="24"/>
          <w:rtl/>
        </w:rPr>
      </w:pPr>
      <w:r w:rsidRPr="00690BBD">
        <w:rPr>
          <w:rFonts w:ascii="David" w:hAnsi="David" w:cs="David" w:hint="cs"/>
          <w:b/>
          <w:bCs/>
          <w:sz w:val="24"/>
          <w:szCs w:val="24"/>
          <w:rtl/>
        </w:rPr>
        <w:t>איזה נכס</w:t>
      </w:r>
      <w:r w:rsidR="006E5E27" w:rsidRPr="00690BBD">
        <w:rPr>
          <w:rFonts w:ascii="David" w:hAnsi="David" w:cs="David" w:hint="cs"/>
          <w:sz w:val="24"/>
          <w:szCs w:val="24"/>
          <w:rtl/>
        </w:rPr>
        <w:t xml:space="preserve">- </w:t>
      </w:r>
      <w:r w:rsidR="00111C55">
        <w:rPr>
          <w:rFonts w:ascii="David" w:hAnsi="David" w:cs="David" w:hint="cs"/>
          <w:sz w:val="24"/>
          <w:szCs w:val="24"/>
          <w:rtl/>
        </w:rPr>
        <w:t xml:space="preserve">בעלות על איזה נכס? מקרקעין, מטלטלין, זכויות. </w:t>
      </w:r>
      <w:r w:rsidR="00111C55" w:rsidRPr="004A1446">
        <w:rPr>
          <w:rFonts w:ascii="David" w:hAnsi="David" w:cs="David" w:hint="cs"/>
          <w:sz w:val="24"/>
          <w:szCs w:val="24"/>
          <w:u w:val="single"/>
          <w:rtl/>
        </w:rPr>
        <w:t>יישום</w:t>
      </w:r>
      <w:r w:rsidR="00111C55" w:rsidRPr="004A1446">
        <w:rPr>
          <w:rFonts w:ascii="David" w:hAnsi="David" w:cs="David" w:hint="cs"/>
          <w:sz w:val="24"/>
          <w:szCs w:val="24"/>
          <w:rtl/>
        </w:rPr>
        <w:t xml:space="preserve">: </w:t>
      </w:r>
      <w:r w:rsidR="006E5E27" w:rsidRPr="004A1446">
        <w:rPr>
          <w:rFonts w:ascii="David" w:hAnsi="David" w:cs="David" w:hint="cs"/>
          <w:sz w:val="24"/>
          <w:szCs w:val="24"/>
          <w:rtl/>
        </w:rPr>
        <w:t>מקרקעין</w:t>
      </w:r>
      <w:r w:rsidR="00111C55" w:rsidRPr="004A1446">
        <w:rPr>
          <w:rFonts w:ascii="David" w:hAnsi="David" w:cs="David" w:hint="cs"/>
          <w:sz w:val="24"/>
          <w:szCs w:val="24"/>
          <w:rtl/>
        </w:rPr>
        <w:t xml:space="preserve">- הנכס החזק ביותר. </w:t>
      </w:r>
    </w:p>
    <w:p w14:paraId="0D89C4C7" w14:textId="259A65F7" w:rsidR="006E5E27" w:rsidRPr="00690BBD" w:rsidRDefault="007C427A" w:rsidP="001A361F">
      <w:pPr>
        <w:pStyle w:val="a7"/>
        <w:numPr>
          <w:ilvl w:val="0"/>
          <w:numId w:val="34"/>
        </w:numPr>
        <w:spacing w:after="0" w:line="360" w:lineRule="auto"/>
        <w:ind w:right="-709"/>
        <w:jc w:val="both"/>
        <w:rPr>
          <w:rFonts w:ascii="David" w:hAnsi="David" w:cs="David"/>
          <w:sz w:val="24"/>
          <w:szCs w:val="24"/>
          <w:rtl/>
        </w:rPr>
      </w:pPr>
      <w:r w:rsidRPr="00690BBD">
        <w:rPr>
          <w:rFonts w:ascii="David" w:hAnsi="David" w:cs="David" w:hint="cs"/>
          <w:b/>
          <w:bCs/>
          <w:sz w:val="24"/>
          <w:szCs w:val="24"/>
          <w:rtl/>
        </w:rPr>
        <w:lastRenderedPageBreak/>
        <w:t>התנהגות הצדדים</w:t>
      </w:r>
      <w:r w:rsidR="006E5E27" w:rsidRPr="00690BBD">
        <w:rPr>
          <w:rFonts w:ascii="David" w:hAnsi="David" w:cs="David" w:hint="cs"/>
          <w:sz w:val="24"/>
          <w:szCs w:val="24"/>
          <w:rtl/>
        </w:rPr>
        <w:t xml:space="preserve">- </w:t>
      </w:r>
      <w:r w:rsidR="004A1446">
        <w:rPr>
          <w:rFonts w:ascii="David" w:hAnsi="David" w:cs="David" w:hint="cs"/>
          <w:sz w:val="24"/>
          <w:szCs w:val="24"/>
          <w:rtl/>
        </w:rPr>
        <w:t xml:space="preserve">רוקר </w:t>
      </w:r>
      <w:r w:rsidR="006E5E27" w:rsidRPr="00690BBD">
        <w:rPr>
          <w:rFonts w:ascii="David" w:hAnsi="David" w:cs="David" w:hint="cs"/>
          <w:sz w:val="24"/>
          <w:szCs w:val="24"/>
          <w:rtl/>
        </w:rPr>
        <w:t>עשה מה שהוא רוצה, לא שאל</w:t>
      </w:r>
      <w:r w:rsidR="004A1446">
        <w:rPr>
          <w:rFonts w:ascii="David" w:hAnsi="David" w:cs="David" w:hint="cs"/>
          <w:sz w:val="24"/>
          <w:szCs w:val="24"/>
          <w:rtl/>
        </w:rPr>
        <w:t xml:space="preserve"> את סלומון בנוגע להסכמתו. </w:t>
      </w:r>
    </w:p>
    <w:p w14:paraId="7B0724E6" w14:textId="6CC668BF" w:rsidR="00EA3A8C" w:rsidRPr="00690BBD" w:rsidRDefault="00743D2E" w:rsidP="00743D2E">
      <w:pPr>
        <w:pStyle w:val="a7"/>
        <w:numPr>
          <w:ilvl w:val="0"/>
          <w:numId w:val="34"/>
        </w:numPr>
        <w:spacing w:after="0" w:line="360" w:lineRule="auto"/>
        <w:ind w:right="-709"/>
        <w:jc w:val="both"/>
        <w:rPr>
          <w:rFonts w:ascii="David" w:hAnsi="David" w:cs="David"/>
          <w:sz w:val="24"/>
          <w:szCs w:val="24"/>
          <w:rtl/>
        </w:rPr>
      </w:pPr>
      <w:r w:rsidRPr="00743D2E">
        <w:rPr>
          <w:rFonts w:ascii="David" w:hAnsi="David" w:cs="David" w:hint="cs"/>
          <w:b/>
          <w:bCs/>
          <w:sz w:val="24"/>
          <w:szCs w:val="24"/>
          <w:rtl/>
        </w:rPr>
        <w:t>עוצמת הפגיעה בפוגע בזכות</w:t>
      </w:r>
      <w:r>
        <w:rPr>
          <w:rFonts w:ascii="David" w:hAnsi="David" w:cs="David" w:hint="cs"/>
          <w:sz w:val="24"/>
          <w:szCs w:val="24"/>
          <w:rtl/>
        </w:rPr>
        <w:t>-</w:t>
      </w:r>
      <w:r w:rsidRPr="00743D2E">
        <w:rPr>
          <w:rFonts w:ascii="David" w:hAnsi="David" w:cs="David" w:hint="cs"/>
          <w:sz w:val="24"/>
          <w:szCs w:val="24"/>
          <w:rtl/>
        </w:rPr>
        <w:t xml:space="preserve"> </w:t>
      </w:r>
      <w:r w:rsidR="007C427A" w:rsidRPr="00743D2E">
        <w:rPr>
          <w:rFonts w:ascii="David" w:hAnsi="David" w:cs="David" w:hint="cs"/>
          <w:sz w:val="24"/>
          <w:szCs w:val="24"/>
          <w:rtl/>
        </w:rPr>
        <w:t>מה יהיו התוצאות ביחס לפוגע</w:t>
      </w:r>
      <w:r w:rsidR="007C427A" w:rsidRPr="00690BBD">
        <w:rPr>
          <w:rFonts w:ascii="David" w:hAnsi="David" w:cs="David" w:hint="cs"/>
          <w:sz w:val="24"/>
          <w:szCs w:val="24"/>
          <w:rtl/>
        </w:rPr>
        <w:t xml:space="preserve"> (שיקול משני). </w:t>
      </w:r>
      <w:r w:rsidR="004A1446">
        <w:rPr>
          <w:rFonts w:ascii="David" w:hAnsi="David" w:cs="David" w:hint="cs"/>
          <w:sz w:val="24"/>
          <w:szCs w:val="24"/>
          <w:rtl/>
        </w:rPr>
        <w:t xml:space="preserve">לא רלוונטי להכרעה. גם אם התוצאות הרסניות, לא נותן לשיקול זה חשיבות. מעדיף את מערכת הנסיבות (שמוצג בשיקולים 1-3). </w:t>
      </w:r>
    </w:p>
    <w:p w14:paraId="7C045901" w14:textId="0241B625" w:rsidR="00B04C1D" w:rsidRDefault="004A1446" w:rsidP="00EA3A8C">
      <w:pPr>
        <w:spacing w:after="0" w:line="360" w:lineRule="auto"/>
        <w:ind w:left="-908" w:right="-709"/>
        <w:jc w:val="both"/>
        <w:rPr>
          <w:rFonts w:ascii="David" w:hAnsi="David" w:cs="David"/>
          <w:color w:val="FF0000"/>
          <w:sz w:val="24"/>
          <w:szCs w:val="24"/>
          <w:rtl/>
        </w:rPr>
      </w:pPr>
      <w:r>
        <w:rPr>
          <w:rFonts w:ascii="David" w:hAnsi="David" w:cs="David" w:hint="cs"/>
          <w:color w:val="FF0000"/>
          <w:sz w:val="24"/>
          <w:szCs w:val="24"/>
          <w:rtl/>
        </w:rPr>
        <w:t xml:space="preserve">לפי הנסיבות האלה, ניתן לראות כי אין פה עמדיה דווקנית של סלומון, ואין לשלול את הסעד שלהם כנגד רוקר. </w:t>
      </w:r>
    </w:p>
    <w:p w14:paraId="2DF54B89" w14:textId="7CC8C372" w:rsidR="008047FC" w:rsidRPr="008047FC" w:rsidRDefault="008047FC" w:rsidP="008047FC">
      <w:pPr>
        <w:spacing w:after="0" w:line="360" w:lineRule="auto"/>
        <w:ind w:left="-908" w:right="-709"/>
        <w:jc w:val="both"/>
        <w:rPr>
          <w:rFonts w:ascii="David" w:hAnsi="David" w:cs="David"/>
          <w:sz w:val="24"/>
          <w:szCs w:val="24"/>
          <w:rtl/>
        </w:rPr>
      </w:pPr>
      <w:r w:rsidRPr="008047FC">
        <w:rPr>
          <w:rFonts w:ascii="David" w:hAnsi="David" w:cs="David" w:hint="cs"/>
          <w:sz w:val="24"/>
          <w:szCs w:val="24"/>
          <w:u w:val="single"/>
          <w:rtl/>
        </w:rPr>
        <w:t>מרים:</w:t>
      </w:r>
      <w:r w:rsidRPr="008047FC">
        <w:rPr>
          <w:rFonts w:ascii="David" w:hAnsi="David" w:cs="David" w:hint="cs"/>
          <w:sz w:val="24"/>
          <w:szCs w:val="24"/>
          <w:rtl/>
        </w:rPr>
        <w:t xml:space="preserve"> </w:t>
      </w:r>
      <w:r w:rsidRPr="008047FC">
        <w:rPr>
          <w:rFonts w:ascii="David" w:hAnsi="David" w:cs="David" w:hint="cs"/>
          <w:b/>
          <w:bCs/>
          <w:sz w:val="24"/>
          <w:szCs w:val="24"/>
          <w:rtl/>
        </w:rPr>
        <w:t>חובת ההגינות לא יכולה לאפשר הרס הרכוש המשותף ללא הסכמת בעלי הדירות.</w:t>
      </w:r>
      <w:r w:rsidRPr="008047FC">
        <w:rPr>
          <w:rFonts w:ascii="David" w:hAnsi="David" w:cs="David" w:hint="cs"/>
          <w:sz w:val="24"/>
          <w:szCs w:val="24"/>
          <w:rtl/>
        </w:rPr>
        <w:t xml:space="preserve"> אם נאמץ את גישת </w:t>
      </w:r>
      <w:proofErr w:type="spellStart"/>
      <w:r w:rsidRPr="008047FC">
        <w:rPr>
          <w:rFonts w:ascii="David" w:hAnsi="David" w:cs="David" w:hint="cs"/>
          <w:sz w:val="24"/>
          <w:szCs w:val="24"/>
          <w:rtl/>
        </w:rPr>
        <w:t>אנגלרד</w:t>
      </w:r>
      <w:proofErr w:type="spellEnd"/>
      <w:r w:rsidRPr="008047FC">
        <w:rPr>
          <w:rFonts w:ascii="David" w:hAnsi="David" w:cs="David" w:hint="cs"/>
          <w:sz w:val="24"/>
          <w:szCs w:val="24"/>
          <w:rtl/>
        </w:rPr>
        <w:t xml:space="preserve"> </w:t>
      </w:r>
      <w:r>
        <w:rPr>
          <w:rFonts w:ascii="David" w:hAnsi="David" w:cs="David" w:hint="cs"/>
          <w:sz w:val="24"/>
          <w:szCs w:val="24"/>
          <w:rtl/>
        </w:rPr>
        <w:t xml:space="preserve">זה </w:t>
      </w:r>
      <w:r w:rsidRPr="008047FC">
        <w:rPr>
          <w:rFonts w:ascii="David" w:hAnsi="David" w:cs="David" w:hint="cs"/>
          <w:sz w:val="24"/>
          <w:szCs w:val="24"/>
          <w:rtl/>
        </w:rPr>
        <w:t>יביא להרס מוסד הבתים המשותפים.</w:t>
      </w:r>
    </w:p>
    <w:p w14:paraId="7C838E07" w14:textId="22CDB3F8" w:rsidR="00EA3A8C" w:rsidRPr="006E48ED" w:rsidRDefault="00EA3A8C" w:rsidP="006E48ED">
      <w:pPr>
        <w:spacing w:after="0" w:line="360" w:lineRule="auto"/>
        <w:ind w:left="-908" w:right="-709"/>
        <w:jc w:val="both"/>
        <w:rPr>
          <w:rFonts w:ascii="David" w:hAnsi="David" w:cs="David"/>
          <w:sz w:val="24"/>
          <w:szCs w:val="24"/>
          <w:u w:val="single"/>
          <w:rtl/>
        </w:rPr>
      </w:pPr>
      <w:r w:rsidRPr="00EA3A8C">
        <w:rPr>
          <w:rFonts w:ascii="David" w:hAnsi="David" w:cs="David" w:hint="cs"/>
          <w:sz w:val="24"/>
          <w:szCs w:val="24"/>
          <w:u w:val="single"/>
          <w:rtl/>
        </w:rPr>
        <w:t xml:space="preserve">ברק, </w:t>
      </w:r>
      <w:proofErr w:type="spellStart"/>
      <w:r w:rsidRPr="00EA3A8C">
        <w:rPr>
          <w:rFonts w:ascii="David" w:hAnsi="David" w:cs="David" w:hint="cs"/>
          <w:sz w:val="24"/>
          <w:szCs w:val="24"/>
          <w:u w:val="single"/>
          <w:rtl/>
        </w:rPr>
        <w:t>שטרסברג</w:t>
      </w:r>
      <w:proofErr w:type="spellEnd"/>
      <w:r w:rsidRPr="00EA3A8C">
        <w:rPr>
          <w:rFonts w:ascii="David" w:hAnsi="David" w:cs="David" w:hint="cs"/>
          <w:sz w:val="24"/>
          <w:szCs w:val="24"/>
          <w:u w:val="single"/>
          <w:rtl/>
        </w:rPr>
        <w:t>-כהן, מצא</w:t>
      </w:r>
      <w:r>
        <w:rPr>
          <w:rFonts w:ascii="David" w:hAnsi="David" w:cs="David" w:hint="cs"/>
          <w:sz w:val="24"/>
          <w:szCs w:val="24"/>
          <w:rtl/>
        </w:rPr>
        <w:t>:</w:t>
      </w:r>
      <w:r w:rsidR="0081566D">
        <w:rPr>
          <w:rFonts w:ascii="David" w:hAnsi="David" w:cs="David" w:hint="cs"/>
          <w:sz w:val="24"/>
          <w:szCs w:val="24"/>
          <w:rtl/>
        </w:rPr>
        <w:t xml:space="preserve"> </w:t>
      </w:r>
      <w:r w:rsidR="004A1446">
        <w:rPr>
          <w:rFonts w:ascii="David" w:hAnsi="David" w:cs="David" w:hint="cs"/>
          <w:sz w:val="24"/>
          <w:szCs w:val="24"/>
          <w:rtl/>
        </w:rPr>
        <w:t xml:space="preserve">הזכות הקניינית, בנוסף לחבילת הזכאויות שמעניקה, גם טומנת בחובה חובות כלליות, כגון עיקרון </w:t>
      </w:r>
      <w:proofErr w:type="spellStart"/>
      <w:r w:rsidR="004A1446">
        <w:rPr>
          <w:rFonts w:ascii="David" w:hAnsi="David" w:cs="David" w:hint="cs"/>
          <w:sz w:val="24"/>
          <w:szCs w:val="24"/>
          <w:rtl/>
        </w:rPr>
        <w:t>התו"ל</w:t>
      </w:r>
      <w:proofErr w:type="spellEnd"/>
      <w:r w:rsidR="004A1446">
        <w:rPr>
          <w:rFonts w:ascii="David" w:hAnsi="David" w:cs="David" w:hint="cs"/>
          <w:sz w:val="24"/>
          <w:szCs w:val="24"/>
          <w:rtl/>
        </w:rPr>
        <w:t>. חובה לפעול ע</w:t>
      </w:r>
      <w:r w:rsidR="00383273">
        <w:rPr>
          <w:rFonts w:ascii="David" w:hAnsi="David" w:cs="David" w:hint="cs"/>
          <w:sz w:val="24"/>
          <w:szCs w:val="24"/>
          <w:rtl/>
        </w:rPr>
        <w:t xml:space="preserve">ל </w:t>
      </w:r>
      <w:r w:rsidR="004A1446">
        <w:rPr>
          <w:rFonts w:ascii="David" w:hAnsi="David" w:cs="David" w:hint="cs"/>
          <w:sz w:val="24"/>
          <w:szCs w:val="24"/>
          <w:rtl/>
        </w:rPr>
        <w:t xml:space="preserve">פיו, גם במחיר פגיעה מסויימת בזכות הקניין. </w:t>
      </w:r>
      <w:r w:rsidR="00A6597C">
        <w:rPr>
          <w:rFonts w:ascii="David" w:hAnsi="David" w:cs="David" w:hint="cs"/>
          <w:sz w:val="24"/>
          <w:szCs w:val="24"/>
          <w:rtl/>
        </w:rPr>
        <w:t>צריך להיעזר בעקרון תו"ל הכללי ולא להיצמד לס'14 כדי להכריע</w:t>
      </w:r>
      <w:r w:rsidR="004A1446">
        <w:rPr>
          <w:rFonts w:ascii="David" w:hAnsi="David" w:cs="David" w:hint="cs"/>
          <w:sz w:val="24"/>
          <w:szCs w:val="24"/>
          <w:rtl/>
        </w:rPr>
        <w:t>.</w:t>
      </w:r>
      <w:r w:rsidR="006E48ED">
        <w:rPr>
          <w:rFonts w:ascii="David" w:hAnsi="David" w:cs="David" w:hint="cs"/>
          <w:sz w:val="24"/>
          <w:szCs w:val="24"/>
          <w:rtl/>
        </w:rPr>
        <w:t xml:space="preserve"> היקף ההתערבות לא תמיד יהיה מצומצם או רחב, אלא נקבע כל מקרה לגופו לפי נסיבות העניין. יש לבדוק את כל מערכת הנסיבות ורק אז להחליט אם ליישם את </w:t>
      </w:r>
      <w:proofErr w:type="spellStart"/>
      <w:r w:rsidR="006E48ED" w:rsidRPr="00111C55">
        <w:rPr>
          <w:rFonts w:ascii="David" w:hAnsi="David" w:cs="David" w:hint="cs"/>
          <w:b/>
          <w:bCs/>
          <w:sz w:val="24"/>
          <w:szCs w:val="24"/>
          <w:rtl/>
        </w:rPr>
        <w:t>התו"ל</w:t>
      </w:r>
      <w:proofErr w:type="spellEnd"/>
      <w:r w:rsidR="006E48ED" w:rsidRPr="00111C55">
        <w:rPr>
          <w:rFonts w:ascii="David" w:hAnsi="David" w:cs="David" w:hint="cs"/>
          <w:b/>
          <w:bCs/>
          <w:sz w:val="24"/>
          <w:szCs w:val="24"/>
          <w:rtl/>
        </w:rPr>
        <w:t xml:space="preserve"> </w:t>
      </w:r>
      <w:r w:rsidR="006E48ED">
        <w:rPr>
          <w:rFonts w:ascii="David" w:hAnsi="David" w:cs="David" w:hint="cs"/>
          <w:sz w:val="24"/>
          <w:szCs w:val="24"/>
          <w:rtl/>
        </w:rPr>
        <w:t>בעוצמה חזקה או חלשה.</w:t>
      </w:r>
    </w:p>
    <w:p w14:paraId="31CFEFEA" w14:textId="6D1E3502" w:rsidR="00F72613" w:rsidRDefault="00F72613" w:rsidP="00EA3A8C">
      <w:pPr>
        <w:spacing w:after="0" w:line="360" w:lineRule="auto"/>
        <w:ind w:left="-908" w:right="-709"/>
        <w:jc w:val="both"/>
        <w:rPr>
          <w:rFonts w:ascii="David" w:hAnsi="David" w:cs="David"/>
          <w:sz w:val="24"/>
          <w:szCs w:val="24"/>
          <w:rtl/>
        </w:rPr>
      </w:pPr>
      <w:r>
        <w:rPr>
          <w:rFonts w:ascii="David" w:hAnsi="David" w:cs="David" w:hint="cs"/>
          <w:sz w:val="24"/>
          <w:szCs w:val="24"/>
          <w:u w:val="single"/>
          <w:rtl/>
        </w:rPr>
        <w:t>השיקולים ל</w:t>
      </w:r>
      <w:r w:rsidR="00C5295C">
        <w:rPr>
          <w:rFonts w:ascii="David" w:hAnsi="David" w:cs="David" w:hint="cs"/>
          <w:sz w:val="24"/>
          <w:szCs w:val="24"/>
          <w:u w:val="single"/>
          <w:rtl/>
        </w:rPr>
        <w:t>הפעלת עקרון</w:t>
      </w:r>
      <w:r>
        <w:rPr>
          <w:rFonts w:ascii="David" w:hAnsi="David" w:cs="David" w:hint="cs"/>
          <w:sz w:val="24"/>
          <w:szCs w:val="24"/>
          <w:u w:val="single"/>
          <w:rtl/>
        </w:rPr>
        <w:t xml:space="preserve"> תו"ל</w:t>
      </w:r>
      <w:r w:rsidRPr="00F72613">
        <w:rPr>
          <w:rFonts w:ascii="David" w:hAnsi="David" w:cs="David" w:hint="cs"/>
          <w:sz w:val="24"/>
          <w:szCs w:val="24"/>
          <w:rtl/>
        </w:rPr>
        <w:t>:</w:t>
      </w:r>
      <w:r w:rsidR="00C5295C">
        <w:rPr>
          <w:rFonts w:ascii="David" w:hAnsi="David" w:cs="David" w:hint="cs"/>
          <w:sz w:val="24"/>
          <w:szCs w:val="24"/>
          <w:rtl/>
        </w:rPr>
        <w:t xml:space="preserve"> אם יפעילו- יכול להביא לשלילת הסעד של בעלי הקניין.</w:t>
      </w:r>
    </w:p>
    <w:p w14:paraId="2EEE2701" w14:textId="12351A85" w:rsidR="00EA3A8C" w:rsidRDefault="00EA3A8C" w:rsidP="004434E2">
      <w:pPr>
        <w:pStyle w:val="a7"/>
        <w:numPr>
          <w:ilvl w:val="0"/>
          <w:numId w:val="33"/>
        </w:numPr>
        <w:spacing w:line="360" w:lineRule="auto"/>
        <w:ind w:right="-709"/>
        <w:jc w:val="both"/>
        <w:rPr>
          <w:rFonts w:ascii="David" w:hAnsi="David" w:cs="David"/>
          <w:sz w:val="24"/>
          <w:szCs w:val="24"/>
        </w:rPr>
      </w:pPr>
      <w:r w:rsidRPr="00BD3905">
        <w:rPr>
          <w:rFonts w:ascii="David" w:hAnsi="David" w:cs="David" w:hint="cs"/>
          <w:b/>
          <w:bCs/>
          <w:sz w:val="24"/>
          <w:szCs w:val="24"/>
          <w:rtl/>
        </w:rPr>
        <w:t>מהו המשאב (</w:t>
      </w:r>
      <w:r w:rsidR="00C5295C">
        <w:rPr>
          <w:rFonts w:ascii="David" w:hAnsi="David" w:cs="David" w:hint="cs"/>
          <w:b/>
          <w:bCs/>
          <w:sz w:val="24"/>
          <w:szCs w:val="24"/>
          <w:rtl/>
        </w:rPr>
        <w:t>ה</w:t>
      </w:r>
      <w:r w:rsidRPr="00BD3905">
        <w:rPr>
          <w:rFonts w:ascii="David" w:hAnsi="David" w:cs="David" w:hint="cs"/>
          <w:b/>
          <w:bCs/>
          <w:sz w:val="24"/>
          <w:szCs w:val="24"/>
          <w:rtl/>
        </w:rPr>
        <w:t xml:space="preserve">מוסד </w:t>
      </w:r>
      <w:r w:rsidR="00C5295C">
        <w:rPr>
          <w:rFonts w:ascii="David" w:hAnsi="David" w:cs="David" w:hint="cs"/>
          <w:b/>
          <w:bCs/>
          <w:sz w:val="24"/>
          <w:szCs w:val="24"/>
          <w:rtl/>
        </w:rPr>
        <w:t>ה</w:t>
      </w:r>
      <w:r w:rsidRPr="00BD3905">
        <w:rPr>
          <w:rFonts w:ascii="David" w:hAnsi="David" w:cs="David" w:hint="cs"/>
          <w:b/>
          <w:bCs/>
          <w:sz w:val="24"/>
          <w:szCs w:val="24"/>
          <w:rtl/>
        </w:rPr>
        <w:t>קנייני)</w:t>
      </w:r>
      <w:r w:rsidR="004E79CC" w:rsidRPr="00BD3905">
        <w:rPr>
          <w:rFonts w:ascii="David" w:hAnsi="David" w:cs="David" w:hint="cs"/>
          <w:b/>
          <w:bCs/>
          <w:sz w:val="24"/>
          <w:szCs w:val="24"/>
          <w:rtl/>
        </w:rPr>
        <w:t>-</w:t>
      </w:r>
      <w:r w:rsidR="004E79CC">
        <w:rPr>
          <w:rFonts w:ascii="David" w:hAnsi="David" w:cs="David" w:hint="cs"/>
          <w:sz w:val="24"/>
          <w:szCs w:val="24"/>
          <w:rtl/>
        </w:rPr>
        <w:t xml:space="preserve"> </w:t>
      </w:r>
      <w:r w:rsidR="004E79CC" w:rsidRPr="00BD3905">
        <w:rPr>
          <w:rFonts w:ascii="David" w:hAnsi="David" w:cs="David" w:hint="cs"/>
          <w:sz w:val="24"/>
          <w:szCs w:val="24"/>
          <w:u w:val="single"/>
          <w:rtl/>
        </w:rPr>
        <w:t>אופי האינטרס העצמי</w:t>
      </w:r>
      <w:r w:rsidR="00BD3905">
        <w:rPr>
          <w:rFonts w:ascii="David" w:hAnsi="David" w:cs="David" w:hint="cs"/>
          <w:sz w:val="24"/>
          <w:szCs w:val="24"/>
          <w:rtl/>
        </w:rPr>
        <w:t>.</w:t>
      </w:r>
      <w:r w:rsidR="004E79CC">
        <w:rPr>
          <w:rFonts w:ascii="David" w:hAnsi="David" w:cs="David" w:hint="cs"/>
          <w:sz w:val="24"/>
          <w:szCs w:val="24"/>
          <w:rtl/>
        </w:rPr>
        <w:t xml:space="preserve"> מטלטלין</w:t>
      </w:r>
      <w:r w:rsidR="00C5295C">
        <w:rPr>
          <w:rFonts w:ascii="David" w:hAnsi="David" w:cs="David" w:hint="cs"/>
          <w:sz w:val="24"/>
          <w:szCs w:val="24"/>
          <w:rtl/>
        </w:rPr>
        <w:t>;</w:t>
      </w:r>
      <w:r w:rsidR="004E79CC">
        <w:rPr>
          <w:rFonts w:ascii="David" w:hAnsi="David" w:cs="David" w:hint="cs"/>
          <w:sz w:val="24"/>
          <w:szCs w:val="24"/>
          <w:rtl/>
        </w:rPr>
        <w:t xml:space="preserve"> בית עסק</w:t>
      </w:r>
      <w:r w:rsidR="00C5295C">
        <w:rPr>
          <w:rFonts w:ascii="David" w:hAnsi="David" w:cs="David" w:hint="cs"/>
          <w:sz w:val="24"/>
          <w:szCs w:val="24"/>
          <w:rtl/>
        </w:rPr>
        <w:t>;</w:t>
      </w:r>
      <w:r w:rsidR="004E79CC">
        <w:rPr>
          <w:rFonts w:ascii="David" w:hAnsi="David" w:cs="David" w:hint="cs"/>
          <w:sz w:val="24"/>
          <w:szCs w:val="24"/>
          <w:rtl/>
        </w:rPr>
        <w:t xml:space="preserve"> בית פרטי</w:t>
      </w:r>
      <w:r w:rsidR="00C5295C">
        <w:rPr>
          <w:rFonts w:ascii="David" w:hAnsi="David" w:cs="David" w:hint="cs"/>
          <w:sz w:val="24"/>
          <w:szCs w:val="24"/>
          <w:rtl/>
        </w:rPr>
        <w:t>;</w:t>
      </w:r>
      <w:r w:rsidR="004E79CC">
        <w:rPr>
          <w:rFonts w:ascii="David" w:hAnsi="David" w:cs="David" w:hint="cs"/>
          <w:sz w:val="24"/>
          <w:szCs w:val="24"/>
          <w:rtl/>
        </w:rPr>
        <w:t xml:space="preserve"> רכוש משותף</w:t>
      </w:r>
      <w:r w:rsidR="00C5295C">
        <w:rPr>
          <w:rFonts w:ascii="David" w:hAnsi="David" w:cs="David" w:hint="cs"/>
          <w:sz w:val="24"/>
          <w:szCs w:val="24"/>
          <w:rtl/>
        </w:rPr>
        <w:t>;</w:t>
      </w:r>
      <w:r w:rsidR="004E79CC">
        <w:rPr>
          <w:rFonts w:ascii="David" w:hAnsi="David" w:cs="David" w:hint="cs"/>
          <w:sz w:val="24"/>
          <w:szCs w:val="24"/>
          <w:rtl/>
        </w:rPr>
        <w:t xml:space="preserve"> </w:t>
      </w:r>
      <w:r w:rsidR="004A1446">
        <w:rPr>
          <w:rFonts w:ascii="David" w:hAnsi="David" w:cs="David" w:hint="cs"/>
          <w:sz w:val="24"/>
          <w:szCs w:val="24"/>
          <w:rtl/>
        </w:rPr>
        <w:t>ד</w:t>
      </w:r>
      <w:r w:rsidR="004E79CC">
        <w:rPr>
          <w:rFonts w:ascii="David" w:hAnsi="David" w:cs="David" w:hint="cs"/>
          <w:sz w:val="24"/>
          <w:szCs w:val="24"/>
          <w:rtl/>
        </w:rPr>
        <w:t>ירה.</w:t>
      </w:r>
      <w:r w:rsidR="004434E2">
        <w:rPr>
          <w:rFonts w:ascii="David" w:hAnsi="David" w:cs="David" w:hint="cs"/>
          <w:sz w:val="24"/>
          <w:szCs w:val="24"/>
          <w:rtl/>
        </w:rPr>
        <w:t xml:space="preserve"> </w:t>
      </w:r>
      <w:r w:rsidR="004434E2" w:rsidRPr="004434E2">
        <w:rPr>
          <w:rFonts w:ascii="David" w:hAnsi="David" w:cs="David"/>
          <w:sz w:val="24"/>
          <w:szCs w:val="24"/>
          <w:rtl/>
        </w:rPr>
        <w:t xml:space="preserve">ככל שהמוסד הקנייני הוא פרטי יותר, נפרש בצמצום את ס' 14. </w:t>
      </w:r>
      <w:r w:rsidR="004E79CC">
        <w:rPr>
          <w:rFonts w:ascii="David" w:hAnsi="David" w:cs="David" w:hint="cs"/>
          <w:sz w:val="24"/>
          <w:szCs w:val="24"/>
          <w:rtl/>
        </w:rPr>
        <w:t xml:space="preserve"> </w:t>
      </w:r>
      <w:r w:rsidR="00D86931" w:rsidRPr="004A1446">
        <w:rPr>
          <w:rFonts w:ascii="David" w:hAnsi="David" w:cs="David" w:hint="cs"/>
          <w:sz w:val="24"/>
          <w:szCs w:val="24"/>
          <w:u w:val="single"/>
          <w:rtl/>
        </w:rPr>
        <w:t>יישום</w:t>
      </w:r>
      <w:r w:rsidR="004A1446">
        <w:rPr>
          <w:rFonts w:ascii="David" w:hAnsi="David" w:cs="David" w:hint="cs"/>
          <w:sz w:val="24"/>
          <w:szCs w:val="24"/>
          <w:rtl/>
        </w:rPr>
        <w:t>:</w:t>
      </w:r>
      <w:r w:rsidR="00D86931">
        <w:rPr>
          <w:rFonts w:ascii="David" w:hAnsi="David" w:cs="David" w:hint="cs"/>
          <w:sz w:val="24"/>
          <w:szCs w:val="24"/>
          <w:rtl/>
        </w:rPr>
        <w:t xml:space="preserve"> ברכוש משותף בבתים משותפים</w:t>
      </w:r>
      <w:r w:rsidR="004434E2">
        <w:rPr>
          <w:rFonts w:ascii="David" w:hAnsi="David" w:cs="David" w:hint="cs"/>
          <w:sz w:val="24"/>
          <w:szCs w:val="24"/>
          <w:rtl/>
        </w:rPr>
        <w:t>- ציבורי, ניטה להפעיל שק"ד</w:t>
      </w:r>
      <w:r w:rsidR="00D86931">
        <w:rPr>
          <w:rFonts w:ascii="David" w:hAnsi="David" w:cs="David" w:hint="cs"/>
          <w:sz w:val="24"/>
          <w:szCs w:val="24"/>
          <w:rtl/>
        </w:rPr>
        <w:t xml:space="preserve">. </w:t>
      </w:r>
    </w:p>
    <w:p w14:paraId="21746657" w14:textId="4929B208" w:rsidR="00EA3A8C" w:rsidRDefault="00EA3A8C" w:rsidP="008138F0">
      <w:pPr>
        <w:pStyle w:val="a7"/>
        <w:numPr>
          <w:ilvl w:val="0"/>
          <w:numId w:val="33"/>
        </w:numPr>
        <w:spacing w:line="360" w:lineRule="auto"/>
        <w:ind w:right="-709"/>
        <w:jc w:val="both"/>
        <w:rPr>
          <w:rFonts w:ascii="David" w:hAnsi="David" w:cs="David"/>
          <w:sz w:val="24"/>
          <w:szCs w:val="24"/>
        </w:rPr>
      </w:pPr>
      <w:r w:rsidRPr="00BD3905">
        <w:rPr>
          <w:rFonts w:ascii="David" w:hAnsi="David" w:cs="David" w:hint="cs"/>
          <w:b/>
          <w:bCs/>
          <w:sz w:val="24"/>
          <w:szCs w:val="24"/>
          <w:rtl/>
        </w:rPr>
        <w:t>מהי מערכת היחסים שבתוכו</w:t>
      </w:r>
      <w:r w:rsidR="00C64CF2">
        <w:rPr>
          <w:rFonts w:ascii="David" w:hAnsi="David" w:cs="David" w:hint="cs"/>
          <w:b/>
          <w:bCs/>
          <w:sz w:val="24"/>
          <w:szCs w:val="24"/>
          <w:rtl/>
        </w:rPr>
        <w:t xml:space="preserve"> המוסד נטוע</w:t>
      </w:r>
      <w:r w:rsidR="004E79CC">
        <w:rPr>
          <w:rFonts w:ascii="David" w:hAnsi="David" w:cs="David" w:hint="cs"/>
          <w:sz w:val="24"/>
          <w:szCs w:val="24"/>
          <w:rtl/>
        </w:rPr>
        <w:t xml:space="preserve">- </w:t>
      </w:r>
      <w:r w:rsidR="004E79CC" w:rsidRPr="00BD3905">
        <w:rPr>
          <w:rFonts w:ascii="David" w:hAnsi="David" w:cs="David" w:hint="cs"/>
          <w:sz w:val="24"/>
          <w:szCs w:val="24"/>
          <w:u w:val="single"/>
          <w:rtl/>
        </w:rPr>
        <w:t>אופי האינטרס הציבורי</w:t>
      </w:r>
      <w:r w:rsidR="008138F0">
        <w:rPr>
          <w:rFonts w:ascii="David" w:hAnsi="David" w:cs="David" w:hint="cs"/>
          <w:sz w:val="24"/>
          <w:szCs w:val="24"/>
          <w:u w:val="single"/>
          <w:rtl/>
        </w:rPr>
        <w:t xml:space="preserve"> </w:t>
      </w:r>
      <w:r w:rsidR="008138F0" w:rsidRPr="008138F0">
        <w:rPr>
          <w:rFonts w:ascii="David" w:hAnsi="David" w:cs="David"/>
          <w:sz w:val="24"/>
          <w:szCs w:val="24"/>
          <w:u w:val="single"/>
          <w:rtl/>
        </w:rPr>
        <w:t>עליו המוסד נועד לשמור</w:t>
      </w:r>
      <w:r w:rsidR="004E79CC" w:rsidRPr="00BD3905">
        <w:rPr>
          <w:rFonts w:ascii="David" w:hAnsi="David" w:cs="David" w:hint="cs"/>
          <w:sz w:val="24"/>
          <w:szCs w:val="24"/>
          <w:u w:val="single"/>
          <w:rtl/>
        </w:rPr>
        <w:t>.</w:t>
      </w:r>
      <w:r w:rsidR="00797ADF">
        <w:rPr>
          <w:rFonts w:ascii="David" w:hAnsi="David" w:cs="David" w:hint="cs"/>
          <w:sz w:val="24"/>
          <w:szCs w:val="24"/>
          <w:rtl/>
        </w:rPr>
        <w:t xml:space="preserve"> מה מהות היחסים בין הצדדים, האם בין שותפים</w:t>
      </w:r>
      <w:r w:rsidR="00822E58">
        <w:rPr>
          <w:rFonts w:ascii="David" w:hAnsi="David" w:cs="David" w:hint="cs"/>
          <w:sz w:val="24"/>
          <w:szCs w:val="24"/>
          <w:rtl/>
        </w:rPr>
        <w:t xml:space="preserve"> או </w:t>
      </w:r>
      <w:r w:rsidR="00797ADF">
        <w:rPr>
          <w:rFonts w:ascii="David" w:hAnsi="David" w:cs="David" w:hint="cs"/>
          <w:sz w:val="24"/>
          <w:szCs w:val="24"/>
          <w:rtl/>
        </w:rPr>
        <w:t>בין אנשים זרים. קשרים נמשכים</w:t>
      </w:r>
      <w:r w:rsidR="00822E58">
        <w:rPr>
          <w:rFonts w:ascii="David" w:hAnsi="David" w:cs="David" w:hint="cs"/>
          <w:sz w:val="24"/>
          <w:szCs w:val="24"/>
          <w:rtl/>
        </w:rPr>
        <w:t xml:space="preserve"> או </w:t>
      </w:r>
      <w:r w:rsidR="00797ADF">
        <w:rPr>
          <w:rFonts w:ascii="David" w:hAnsi="David" w:cs="David" w:hint="cs"/>
          <w:sz w:val="24"/>
          <w:szCs w:val="24"/>
          <w:rtl/>
        </w:rPr>
        <w:t>יחסים חד פעמיים</w:t>
      </w:r>
      <w:r w:rsidR="00822E58">
        <w:rPr>
          <w:rFonts w:ascii="David" w:hAnsi="David" w:cs="David" w:hint="cs"/>
          <w:sz w:val="24"/>
          <w:szCs w:val="24"/>
          <w:rtl/>
        </w:rPr>
        <w:t>.</w:t>
      </w:r>
      <w:r w:rsidR="00797ADF">
        <w:rPr>
          <w:rFonts w:ascii="David" w:hAnsi="David" w:cs="David" w:hint="cs"/>
          <w:sz w:val="24"/>
          <w:szCs w:val="24"/>
          <w:rtl/>
        </w:rPr>
        <w:t xml:space="preserve"> </w:t>
      </w:r>
      <w:r w:rsidR="00D86931" w:rsidRPr="004A1446">
        <w:rPr>
          <w:rFonts w:ascii="David" w:hAnsi="David" w:cs="David" w:hint="cs"/>
          <w:sz w:val="24"/>
          <w:szCs w:val="24"/>
          <w:u w:val="single"/>
          <w:rtl/>
        </w:rPr>
        <w:t>יישום</w:t>
      </w:r>
      <w:r w:rsidR="004A1446">
        <w:rPr>
          <w:rFonts w:ascii="David" w:hAnsi="David" w:cs="David" w:hint="cs"/>
          <w:sz w:val="24"/>
          <w:szCs w:val="24"/>
          <w:rtl/>
        </w:rPr>
        <w:t>:</w:t>
      </w:r>
      <w:r w:rsidR="00D86931">
        <w:rPr>
          <w:rFonts w:ascii="David" w:hAnsi="David" w:cs="David" w:hint="cs"/>
          <w:sz w:val="24"/>
          <w:szCs w:val="24"/>
          <w:rtl/>
        </w:rPr>
        <w:t xml:space="preserve"> </w:t>
      </w:r>
      <w:r w:rsidR="00980FD8">
        <w:rPr>
          <w:rFonts w:ascii="David" w:hAnsi="David" w:cs="David" w:hint="cs"/>
          <w:sz w:val="24"/>
          <w:szCs w:val="24"/>
          <w:rtl/>
        </w:rPr>
        <w:t>יחסים נמשכים בין בעלי דירות</w:t>
      </w:r>
      <w:r w:rsidR="00B021C6">
        <w:rPr>
          <w:rFonts w:ascii="David" w:hAnsi="David" w:cs="David" w:hint="cs"/>
          <w:sz w:val="24"/>
          <w:szCs w:val="24"/>
          <w:rtl/>
        </w:rPr>
        <w:t xml:space="preserve"> במוסד הבתים המשותפים</w:t>
      </w:r>
      <w:r w:rsidR="00980FD8">
        <w:rPr>
          <w:rFonts w:ascii="David" w:hAnsi="David" w:cs="David" w:hint="cs"/>
          <w:sz w:val="24"/>
          <w:szCs w:val="24"/>
          <w:rtl/>
        </w:rPr>
        <w:t xml:space="preserve"> </w:t>
      </w:r>
      <w:r w:rsidR="00980FD8" w:rsidRPr="00980FD8">
        <w:rPr>
          <w:rFonts w:ascii="David" w:hAnsi="David" w:cs="David"/>
          <w:sz w:val="24"/>
          <w:szCs w:val="24"/>
        </w:rPr>
        <w:sym w:font="Wingdings" w:char="F0DF"/>
      </w:r>
      <w:r w:rsidR="00980FD8">
        <w:rPr>
          <w:rFonts w:ascii="David" w:hAnsi="David" w:cs="David" w:hint="cs"/>
          <w:sz w:val="24"/>
          <w:szCs w:val="24"/>
          <w:rtl/>
        </w:rPr>
        <w:t xml:space="preserve"> אינטרס ציבורי חשוב</w:t>
      </w:r>
      <w:r w:rsidR="00B021C6">
        <w:rPr>
          <w:rFonts w:ascii="David" w:hAnsi="David" w:cs="David" w:hint="cs"/>
          <w:sz w:val="24"/>
          <w:szCs w:val="24"/>
          <w:rtl/>
        </w:rPr>
        <w:t>.</w:t>
      </w:r>
    </w:p>
    <w:p w14:paraId="14DEDF54" w14:textId="77777777" w:rsidR="0026619D" w:rsidRDefault="00DD32D2" w:rsidP="00DD32D2">
      <w:pPr>
        <w:pStyle w:val="a7"/>
        <w:numPr>
          <w:ilvl w:val="0"/>
          <w:numId w:val="33"/>
        </w:numPr>
        <w:spacing w:after="0" w:line="360" w:lineRule="auto"/>
        <w:ind w:right="-709"/>
        <w:jc w:val="both"/>
        <w:rPr>
          <w:rFonts w:ascii="David" w:hAnsi="David" w:cs="David"/>
          <w:sz w:val="24"/>
          <w:szCs w:val="24"/>
        </w:rPr>
      </w:pPr>
      <w:r w:rsidRPr="00DD32D2">
        <w:rPr>
          <w:rFonts w:ascii="David" w:hAnsi="David" w:cs="David" w:hint="cs"/>
          <w:b/>
          <w:bCs/>
          <w:sz w:val="24"/>
          <w:szCs w:val="24"/>
          <w:rtl/>
        </w:rPr>
        <w:t>היקף הפגיעה בזכות הקניין</w:t>
      </w:r>
      <w:r w:rsidR="0073297C" w:rsidRPr="00DD32D2">
        <w:rPr>
          <w:rFonts w:ascii="David" w:hAnsi="David" w:cs="David" w:hint="cs"/>
          <w:sz w:val="24"/>
          <w:szCs w:val="24"/>
          <w:rtl/>
        </w:rPr>
        <w:t>-</w:t>
      </w:r>
      <w:r>
        <w:rPr>
          <w:rFonts w:ascii="David" w:hAnsi="David" w:cs="David" w:hint="cs"/>
          <w:sz w:val="24"/>
          <w:szCs w:val="24"/>
          <w:rtl/>
        </w:rPr>
        <w:t xml:space="preserve"> </w:t>
      </w:r>
      <w:r w:rsidR="0073297C">
        <w:rPr>
          <w:rFonts w:ascii="David" w:hAnsi="David" w:cs="David" w:hint="cs"/>
          <w:sz w:val="24"/>
          <w:szCs w:val="24"/>
          <w:rtl/>
        </w:rPr>
        <w:t>פגיעה קשה</w:t>
      </w:r>
      <w:r w:rsidR="00C5295C">
        <w:rPr>
          <w:rFonts w:ascii="David" w:hAnsi="David" w:cs="David" w:hint="cs"/>
          <w:sz w:val="24"/>
          <w:szCs w:val="24"/>
          <w:rtl/>
        </w:rPr>
        <w:t>/</w:t>
      </w:r>
      <w:r w:rsidR="0073297C">
        <w:rPr>
          <w:rFonts w:ascii="David" w:hAnsi="David" w:cs="David" w:hint="cs"/>
          <w:sz w:val="24"/>
          <w:szCs w:val="24"/>
          <w:rtl/>
        </w:rPr>
        <w:t>שולית</w:t>
      </w:r>
      <w:r w:rsidR="00C5295C">
        <w:rPr>
          <w:rFonts w:ascii="David" w:hAnsi="David" w:cs="David" w:hint="cs"/>
          <w:sz w:val="24"/>
          <w:szCs w:val="24"/>
          <w:rtl/>
        </w:rPr>
        <w:t>;</w:t>
      </w:r>
      <w:r w:rsidR="0073297C">
        <w:rPr>
          <w:rFonts w:ascii="David" w:hAnsi="David" w:cs="David" w:hint="cs"/>
          <w:sz w:val="24"/>
          <w:szCs w:val="24"/>
          <w:rtl/>
        </w:rPr>
        <w:t xml:space="preserve"> פגיעת קבע</w:t>
      </w:r>
      <w:r w:rsidR="00C5295C">
        <w:rPr>
          <w:rFonts w:ascii="David" w:hAnsi="David" w:cs="David" w:hint="cs"/>
          <w:sz w:val="24"/>
          <w:szCs w:val="24"/>
          <w:rtl/>
        </w:rPr>
        <w:t>/</w:t>
      </w:r>
      <w:r w:rsidR="0073297C">
        <w:rPr>
          <w:rFonts w:ascii="David" w:hAnsi="David" w:cs="David" w:hint="cs"/>
          <w:sz w:val="24"/>
          <w:szCs w:val="24"/>
          <w:rtl/>
        </w:rPr>
        <w:t>זמנית</w:t>
      </w:r>
      <w:r w:rsidR="00C5295C">
        <w:rPr>
          <w:rFonts w:ascii="David" w:hAnsi="David" w:cs="David" w:hint="cs"/>
          <w:sz w:val="24"/>
          <w:szCs w:val="24"/>
          <w:rtl/>
        </w:rPr>
        <w:t>;</w:t>
      </w:r>
      <w:r w:rsidR="0073297C">
        <w:rPr>
          <w:rFonts w:ascii="David" w:hAnsi="David" w:cs="David" w:hint="cs"/>
          <w:sz w:val="24"/>
          <w:szCs w:val="24"/>
          <w:rtl/>
        </w:rPr>
        <w:t xml:space="preserve"> פגיעה מכוונת</w:t>
      </w:r>
      <w:r w:rsidR="00C5295C">
        <w:rPr>
          <w:rFonts w:ascii="David" w:hAnsi="David" w:cs="David" w:hint="cs"/>
          <w:sz w:val="24"/>
          <w:szCs w:val="24"/>
          <w:rtl/>
        </w:rPr>
        <w:t xml:space="preserve"> </w:t>
      </w:r>
      <w:r w:rsidR="0073297C">
        <w:rPr>
          <w:rFonts w:ascii="David" w:hAnsi="David" w:cs="David" w:hint="cs"/>
          <w:sz w:val="24"/>
          <w:szCs w:val="24"/>
          <w:rtl/>
        </w:rPr>
        <w:t>או טעויות חישוב/הערכה</w:t>
      </w:r>
      <w:r w:rsidR="00C5295C">
        <w:rPr>
          <w:rFonts w:ascii="David" w:hAnsi="David" w:cs="David" w:hint="cs"/>
          <w:sz w:val="24"/>
          <w:szCs w:val="24"/>
          <w:rtl/>
        </w:rPr>
        <w:t>;</w:t>
      </w:r>
      <w:r w:rsidR="00BD3905">
        <w:rPr>
          <w:rFonts w:ascii="David" w:hAnsi="David" w:cs="David" w:hint="cs"/>
          <w:sz w:val="24"/>
          <w:szCs w:val="24"/>
          <w:rtl/>
        </w:rPr>
        <w:t xml:space="preserve"> </w:t>
      </w:r>
      <w:r w:rsidR="00D86931" w:rsidRPr="00C5295C">
        <w:rPr>
          <w:rFonts w:ascii="David" w:hAnsi="David" w:cs="David" w:hint="cs"/>
          <w:sz w:val="24"/>
          <w:szCs w:val="24"/>
          <w:u w:val="single"/>
          <w:rtl/>
        </w:rPr>
        <w:t>יישום</w:t>
      </w:r>
      <w:r w:rsidR="00C5295C">
        <w:rPr>
          <w:rFonts w:ascii="David" w:hAnsi="David" w:cs="David" w:hint="cs"/>
          <w:sz w:val="24"/>
          <w:szCs w:val="24"/>
          <w:rtl/>
        </w:rPr>
        <w:t>:</w:t>
      </w:r>
      <w:r w:rsidR="00D86931">
        <w:rPr>
          <w:rFonts w:ascii="David" w:hAnsi="David" w:cs="David" w:hint="cs"/>
          <w:sz w:val="24"/>
          <w:szCs w:val="24"/>
          <w:rtl/>
        </w:rPr>
        <w:t xml:space="preserve"> פגיעה חזקה ומהותית בחלק ניכר של הרכוש המשותף</w:t>
      </w:r>
      <w:r w:rsidR="00C5295C">
        <w:rPr>
          <w:rFonts w:ascii="David" w:hAnsi="David" w:cs="David" w:hint="cs"/>
          <w:sz w:val="24"/>
          <w:szCs w:val="24"/>
          <w:rtl/>
        </w:rPr>
        <w:t>,</w:t>
      </w:r>
      <w:r w:rsidR="00D86931">
        <w:rPr>
          <w:rFonts w:ascii="David" w:hAnsi="David" w:cs="David" w:hint="cs"/>
          <w:sz w:val="24"/>
          <w:szCs w:val="24"/>
          <w:rtl/>
        </w:rPr>
        <w:t xml:space="preserve"> פגיעה קבועה כי זו בנייה לצמיתות. </w:t>
      </w:r>
    </w:p>
    <w:p w14:paraId="3462C26C" w14:textId="5A91B80C" w:rsidR="00EA3A8C" w:rsidRDefault="0026619D" w:rsidP="00DD32D2">
      <w:pPr>
        <w:pStyle w:val="a7"/>
        <w:numPr>
          <w:ilvl w:val="0"/>
          <w:numId w:val="33"/>
        </w:numPr>
        <w:spacing w:after="0" w:line="360" w:lineRule="auto"/>
        <w:ind w:right="-709"/>
        <w:jc w:val="both"/>
        <w:rPr>
          <w:rFonts w:ascii="David" w:hAnsi="David" w:cs="David"/>
          <w:sz w:val="24"/>
          <w:szCs w:val="24"/>
        </w:rPr>
      </w:pPr>
      <w:r w:rsidRPr="0026619D">
        <w:rPr>
          <w:rFonts w:ascii="David" w:hAnsi="David" w:cs="David" w:hint="cs"/>
          <w:b/>
          <w:bCs/>
          <w:sz w:val="24"/>
          <w:szCs w:val="24"/>
          <w:rtl/>
        </w:rPr>
        <w:t>מה היה המצב הנפשי של הפוגע</w:t>
      </w:r>
      <w:r w:rsidRPr="007D4B5C">
        <w:rPr>
          <w:rFonts w:ascii="David" w:hAnsi="David" w:cs="David" w:hint="cs"/>
          <w:sz w:val="24"/>
          <w:szCs w:val="24"/>
          <w:rtl/>
        </w:rPr>
        <w:t>-</w:t>
      </w:r>
      <w:r>
        <w:rPr>
          <w:rFonts w:ascii="David" w:hAnsi="David" w:cs="David" w:hint="cs"/>
          <w:sz w:val="24"/>
          <w:szCs w:val="24"/>
          <w:rtl/>
        </w:rPr>
        <w:t xml:space="preserve"> </w:t>
      </w:r>
      <w:r w:rsidR="00D86931">
        <w:rPr>
          <w:rFonts w:ascii="David" w:hAnsi="David" w:cs="David" w:hint="cs"/>
          <w:sz w:val="24"/>
          <w:szCs w:val="24"/>
          <w:rtl/>
        </w:rPr>
        <w:t>הפוגע</w:t>
      </w:r>
      <w:r w:rsidR="007D4B5C">
        <w:rPr>
          <w:rFonts w:ascii="David" w:hAnsi="David" w:cs="David" w:hint="cs"/>
          <w:sz w:val="24"/>
          <w:szCs w:val="24"/>
          <w:rtl/>
        </w:rPr>
        <w:t xml:space="preserve"> היה</w:t>
      </w:r>
      <w:r w:rsidR="00D86931">
        <w:rPr>
          <w:rFonts w:ascii="David" w:hAnsi="David" w:cs="David" w:hint="cs"/>
          <w:sz w:val="24"/>
          <w:szCs w:val="24"/>
          <w:rtl/>
        </w:rPr>
        <w:t xml:space="preserve"> מודע להיעדר הזכות.</w:t>
      </w:r>
    </w:p>
    <w:p w14:paraId="501C3040" w14:textId="76219AEF" w:rsidR="002D2491" w:rsidRDefault="00D86931" w:rsidP="002D2491">
      <w:pPr>
        <w:spacing w:line="360" w:lineRule="auto"/>
        <w:ind w:left="-908" w:right="-709"/>
        <w:jc w:val="both"/>
        <w:rPr>
          <w:rFonts w:ascii="David" w:hAnsi="David" w:cs="David"/>
          <w:sz w:val="24"/>
          <w:szCs w:val="24"/>
          <w:rtl/>
        </w:rPr>
      </w:pPr>
      <w:r w:rsidRPr="00C5295C">
        <w:rPr>
          <w:rFonts w:ascii="David" w:hAnsi="David" w:cs="David" w:hint="cs"/>
          <w:color w:val="FF0000"/>
          <w:sz w:val="24"/>
          <w:szCs w:val="24"/>
          <w:rtl/>
        </w:rPr>
        <w:t xml:space="preserve">לכן מגיע לתוצאה זהה של </w:t>
      </w:r>
      <w:proofErr w:type="spellStart"/>
      <w:r w:rsidRPr="00C5295C">
        <w:rPr>
          <w:rFonts w:ascii="David" w:hAnsi="David" w:cs="David" w:hint="cs"/>
          <w:color w:val="FF0000"/>
          <w:sz w:val="24"/>
          <w:szCs w:val="24"/>
          <w:rtl/>
        </w:rPr>
        <w:t>טירקל</w:t>
      </w:r>
      <w:proofErr w:type="spellEnd"/>
      <w:r w:rsidR="00C5295C" w:rsidRPr="00C5295C">
        <w:rPr>
          <w:rFonts w:ascii="David" w:hAnsi="David" w:cs="David" w:hint="cs"/>
          <w:color w:val="FF0000"/>
          <w:sz w:val="24"/>
          <w:szCs w:val="24"/>
          <w:rtl/>
        </w:rPr>
        <w:t>.</w:t>
      </w:r>
      <w:r w:rsidRPr="00C5295C">
        <w:rPr>
          <w:rFonts w:ascii="David" w:hAnsi="David" w:cs="David" w:hint="cs"/>
          <w:color w:val="FF0000"/>
          <w:sz w:val="24"/>
          <w:szCs w:val="24"/>
          <w:rtl/>
        </w:rPr>
        <w:t xml:space="preserve"> </w:t>
      </w:r>
    </w:p>
    <w:p w14:paraId="4BF2831E" w14:textId="77777777" w:rsidR="00383273" w:rsidRDefault="00383273" w:rsidP="00383273">
      <w:pPr>
        <w:spacing w:after="0" w:line="360" w:lineRule="auto"/>
        <w:ind w:left="-908" w:right="-709"/>
        <w:jc w:val="both"/>
        <w:rPr>
          <w:rFonts w:ascii="David" w:hAnsi="David" w:cs="David"/>
          <w:sz w:val="24"/>
          <w:szCs w:val="24"/>
          <w:u w:val="double"/>
          <w:rtl/>
        </w:rPr>
      </w:pPr>
      <w:r>
        <w:rPr>
          <w:rFonts w:ascii="David" w:hAnsi="David" w:cs="David" w:hint="cs"/>
          <w:sz w:val="24"/>
          <w:szCs w:val="24"/>
          <w:u w:val="double"/>
          <w:rtl/>
        </w:rPr>
        <w:t xml:space="preserve">תפיסות עולם שונות לשיקולים </w:t>
      </w:r>
      <w:r w:rsidR="001A6A6D" w:rsidRPr="00C96364">
        <w:rPr>
          <w:rFonts w:ascii="David" w:hAnsi="David" w:cs="David" w:hint="cs"/>
          <w:sz w:val="24"/>
          <w:szCs w:val="24"/>
          <w:u w:val="double"/>
          <w:rtl/>
        </w:rPr>
        <w:t>חברתיים:</w:t>
      </w:r>
    </w:p>
    <w:p w14:paraId="2B6894F9" w14:textId="1B8EDDAB" w:rsidR="00383273" w:rsidRPr="00383273" w:rsidRDefault="006E48ED" w:rsidP="001A361F">
      <w:pPr>
        <w:pStyle w:val="a7"/>
        <w:numPr>
          <w:ilvl w:val="0"/>
          <w:numId w:val="37"/>
        </w:numPr>
        <w:spacing w:after="0" w:line="360" w:lineRule="auto"/>
        <w:ind w:right="-709"/>
        <w:jc w:val="both"/>
        <w:rPr>
          <w:rFonts w:ascii="David" w:hAnsi="David" w:cs="David"/>
          <w:sz w:val="24"/>
          <w:szCs w:val="24"/>
          <w:u w:val="double"/>
        </w:rPr>
      </w:pPr>
      <w:proofErr w:type="spellStart"/>
      <w:r w:rsidRPr="00383273">
        <w:rPr>
          <w:rFonts w:ascii="David" w:hAnsi="David" w:cs="David" w:hint="cs"/>
          <w:b/>
          <w:bCs/>
          <w:sz w:val="24"/>
          <w:szCs w:val="24"/>
          <w:rtl/>
        </w:rPr>
        <w:t>טירקל</w:t>
      </w:r>
      <w:proofErr w:type="spellEnd"/>
      <w:r w:rsidRPr="00383273">
        <w:rPr>
          <w:rFonts w:ascii="David" w:hAnsi="David" w:cs="David" w:hint="cs"/>
          <w:b/>
          <w:bCs/>
          <w:sz w:val="24"/>
          <w:szCs w:val="24"/>
          <w:rtl/>
        </w:rPr>
        <w:t xml:space="preserve"> </w:t>
      </w:r>
      <w:r w:rsidR="00383273" w:rsidRPr="00383273">
        <w:rPr>
          <w:rFonts w:ascii="David" w:hAnsi="David" w:cs="David" w:hint="cs"/>
          <w:b/>
          <w:bCs/>
          <w:sz w:val="24"/>
          <w:szCs w:val="24"/>
          <w:rtl/>
        </w:rPr>
        <w:t>(</w:t>
      </w:r>
      <w:r w:rsidRPr="00383273">
        <w:rPr>
          <w:rFonts w:ascii="David" w:hAnsi="David" w:cs="David" w:hint="cs"/>
          <w:b/>
          <w:bCs/>
          <w:sz w:val="24"/>
          <w:szCs w:val="24"/>
          <w:rtl/>
        </w:rPr>
        <w:t xml:space="preserve">חשין </w:t>
      </w:r>
      <w:r w:rsidR="00383273" w:rsidRPr="00383273">
        <w:rPr>
          <w:rFonts w:ascii="David" w:hAnsi="David" w:cs="David" w:hint="cs"/>
          <w:b/>
          <w:bCs/>
          <w:sz w:val="24"/>
          <w:szCs w:val="24"/>
          <w:rtl/>
        </w:rPr>
        <w:t xml:space="preserve">+ </w:t>
      </w:r>
      <w:r w:rsidRPr="00383273">
        <w:rPr>
          <w:rFonts w:ascii="David" w:hAnsi="David" w:cs="David" w:hint="cs"/>
          <w:b/>
          <w:bCs/>
          <w:sz w:val="24"/>
          <w:szCs w:val="24"/>
          <w:rtl/>
        </w:rPr>
        <w:t>לוין</w:t>
      </w:r>
      <w:r w:rsidR="00383273" w:rsidRPr="00383273">
        <w:rPr>
          <w:rFonts w:ascii="David" w:hAnsi="David" w:cs="David" w:hint="cs"/>
          <w:b/>
          <w:bCs/>
          <w:sz w:val="24"/>
          <w:szCs w:val="24"/>
          <w:rtl/>
        </w:rPr>
        <w:t>)</w:t>
      </w:r>
      <w:r w:rsidRPr="00383273">
        <w:rPr>
          <w:rFonts w:ascii="David" w:hAnsi="David" w:cs="David" w:hint="cs"/>
          <w:sz w:val="24"/>
          <w:szCs w:val="24"/>
          <w:rtl/>
        </w:rPr>
        <w:t xml:space="preserve">- </w:t>
      </w:r>
      <w:r w:rsidR="00383273" w:rsidRPr="00383273">
        <w:rPr>
          <w:rFonts w:ascii="David" w:hAnsi="David" w:cs="David" w:hint="cs"/>
          <w:sz w:val="24"/>
          <w:szCs w:val="24"/>
          <w:rtl/>
        </w:rPr>
        <w:t>תפיסת עולם מסורתית לקניין (</w:t>
      </w:r>
      <w:proofErr w:type="spellStart"/>
      <w:r w:rsidR="00383273" w:rsidRPr="00383273">
        <w:rPr>
          <w:rFonts w:ascii="David" w:hAnsi="David" w:cs="David" w:hint="cs"/>
          <w:sz w:val="24"/>
          <w:szCs w:val="24"/>
          <w:rtl/>
        </w:rPr>
        <w:t>בלקסטון</w:t>
      </w:r>
      <w:proofErr w:type="spellEnd"/>
      <w:r w:rsidR="00383273" w:rsidRPr="00383273">
        <w:rPr>
          <w:rFonts w:ascii="David" w:hAnsi="David" w:cs="David" w:hint="cs"/>
          <w:sz w:val="24"/>
          <w:szCs w:val="24"/>
          <w:rtl/>
        </w:rPr>
        <w:t xml:space="preserve">)- קניין כעוגן של חירות, ריבונות הבעלים, לא לאפשר למדינה להתערב, לא נפגע בזכות לקניין בשם שום ערך אחר. </w:t>
      </w:r>
    </w:p>
    <w:p w14:paraId="60188E67" w14:textId="3630C010" w:rsidR="001A6A6D" w:rsidRPr="00383273" w:rsidRDefault="006E48ED" w:rsidP="00EB2B80">
      <w:pPr>
        <w:pStyle w:val="a7"/>
        <w:numPr>
          <w:ilvl w:val="0"/>
          <w:numId w:val="38"/>
        </w:numPr>
        <w:spacing w:line="360" w:lineRule="auto"/>
        <w:ind w:left="84" w:right="-709"/>
        <w:jc w:val="both"/>
        <w:rPr>
          <w:rFonts w:ascii="David" w:hAnsi="David" w:cs="David"/>
          <w:sz w:val="24"/>
          <w:szCs w:val="24"/>
        </w:rPr>
      </w:pPr>
      <w:r w:rsidRPr="00C50F79">
        <w:rPr>
          <w:rFonts w:ascii="David" w:hAnsi="David" w:cs="David" w:hint="cs"/>
          <w:sz w:val="24"/>
          <w:szCs w:val="24"/>
          <w:u w:val="single"/>
          <w:rtl/>
        </w:rPr>
        <w:t>גישה מצמצמת לשימוש בס'14</w:t>
      </w:r>
      <w:r w:rsidR="00D46EDC">
        <w:rPr>
          <w:rFonts w:ascii="David" w:hAnsi="David" w:cs="David" w:hint="cs"/>
          <w:sz w:val="24"/>
          <w:szCs w:val="24"/>
          <w:rtl/>
        </w:rPr>
        <w:t>-</w:t>
      </w:r>
      <w:r>
        <w:rPr>
          <w:rFonts w:ascii="David" w:hAnsi="David" w:cs="David" w:hint="cs"/>
          <w:sz w:val="24"/>
          <w:szCs w:val="24"/>
          <w:rtl/>
        </w:rPr>
        <w:t xml:space="preserve"> </w:t>
      </w:r>
      <w:r w:rsidR="00EB2B80" w:rsidRPr="00EB2B80">
        <w:rPr>
          <w:rFonts w:ascii="David" w:hAnsi="David" w:cs="David" w:hint="cs"/>
          <w:sz w:val="24"/>
          <w:szCs w:val="24"/>
          <w:rtl/>
        </w:rPr>
        <w:t>פוגע בחירות הבעלים</w:t>
      </w:r>
      <w:r w:rsidR="00D46EDC">
        <w:rPr>
          <w:rFonts w:ascii="David" w:hAnsi="David" w:cs="David" w:hint="cs"/>
          <w:sz w:val="24"/>
          <w:szCs w:val="24"/>
          <w:rtl/>
        </w:rPr>
        <w:t>.</w:t>
      </w:r>
      <w:r w:rsidR="00EB2B80" w:rsidRPr="00EB2B80">
        <w:rPr>
          <w:rFonts w:ascii="David" w:hAnsi="David" w:cs="David" w:hint="cs"/>
          <w:sz w:val="24"/>
          <w:szCs w:val="24"/>
          <w:rtl/>
        </w:rPr>
        <w:t xml:space="preserve"> </w:t>
      </w:r>
      <w:r w:rsidR="00383273">
        <w:rPr>
          <w:rFonts w:ascii="David" w:hAnsi="David" w:cs="David" w:hint="cs"/>
          <w:sz w:val="24"/>
          <w:szCs w:val="24"/>
          <w:rtl/>
        </w:rPr>
        <w:t xml:space="preserve">יתערבו </w:t>
      </w:r>
      <w:r w:rsidR="00383273" w:rsidRPr="00383273">
        <w:rPr>
          <w:rFonts w:ascii="David" w:hAnsi="David" w:cs="David" w:hint="cs"/>
          <w:sz w:val="24"/>
          <w:szCs w:val="24"/>
          <w:rtl/>
        </w:rPr>
        <w:t>רק במקרים חריגים</w:t>
      </w:r>
      <w:r w:rsidR="00383273">
        <w:rPr>
          <w:rFonts w:ascii="David" w:hAnsi="David" w:cs="David" w:hint="cs"/>
          <w:sz w:val="24"/>
          <w:szCs w:val="24"/>
          <w:rtl/>
        </w:rPr>
        <w:t>,</w:t>
      </w:r>
      <w:r w:rsidR="00383273" w:rsidRPr="00A23DAB">
        <w:rPr>
          <w:rFonts w:ascii="David" w:hAnsi="David" w:cs="David" w:hint="cs"/>
          <w:sz w:val="24"/>
          <w:szCs w:val="24"/>
          <w:rtl/>
        </w:rPr>
        <w:t xml:space="preserve"> </w:t>
      </w:r>
      <w:r w:rsidR="0099043B">
        <w:rPr>
          <w:rFonts w:ascii="David" w:hAnsi="David" w:cs="David" w:hint="cs"/>
          <w:sz w:val="24"/>
          <w:szCs w:val="24"/>
          <w:rtl/>
        </w:rPr>
        <w:t>ו</w:t>
      </w:r>
      <w:r>
        <w:rPr>
          <w:rFonts w:ascii="David" w:hAnsi="David" w:cs="David" w:hint="cs"/>
          <w:sz w:val="24"/>
          <w:szCs w:val="24"/>
          <w:rtl/>
        </w:rPr>
        <w:t>בצורה זהירה</w:t>
      </w:r>
      <w:r w:rsidR="00383273">
        <w:rPr>
          <w:rFonts w:ascii="David" w:hAnsi="David" w:cs="David" w:hint="cs"/>
          <w:sz w:val="24"/>
          <w:szCs w:val="24"/>
          <w:rtl/>
        </w:rPr>
        <w:t xml:space="preserve">, </w:t>
      </w:r>
      <w:r w:rsidR="00383273" w:rsidRPr="00A23DAB">
        <w:rPr>
          <w:rFonts w:ascii="David" w:hAnsi="David" w:cs="David" w:hint="cs"/>
          <w:sz w:val="24"/>
          <w:szCs w:val="24"/>
          <w:rtl/>
        </w:rPr>
        <w:t>אם בכלל</w:t>
      </w:r>
      <w:r w:rsidR="00383273">
        <w:rPr>
          <w:rFonts w:ascii="David" w:hAnsi="David" w:cs="David" w:hint="cs"/>
          <w:sz w:val="24"/>
          <w:szCs w:val="24"/>
          <w:rtl/>
        </w:rPr>
        <w:t>.</w:t>
      </w:r>
      <w:r w:rsidR="00EB2B80">
        <w:rPr>
          <w:rFonts w:ascii="David" w:hAnsi="David" w:cs="David" w:hint="cs"/>
          <w:sz w:val="24"/>
          <w:szCs w:val="24"/>
          <w:rtl/>
        </w:rPr>
        <w:t xml:space="preserve"> </w:t>
      </w:r>
    </w:p>
    <w:p w14:paraId="37408DB0" w14:textId="3B1225C7" w:rsidR="0099043B" w:rsidRDefault="00A23DAB" w:rsidP="001A361F">
      <w:pPr>
        <w:pStyle w:val="a7"/>
        <w:numPr>
          <w:ilvl w:val="0"/>
          <w:numId w:val="37"/>
        </w:numPr>
        <w:spacing w:line="360" w:lineRule="auto"/>
        <w:ind w:right="-709"/>
        <w:jc w:val="both"/>
        <w:rPr>
          <w:rFonts w:ascii="David" w:hAnsi="David" w:cs="David"/>
          <w:sz w:val="24"/>
          <w:szCs w:val="24"/>
        </w:rPr>
      </w:pPr>
      <w:r w:rsidRPr="006E48ED">
        <w:rPr>
          <w:rFonts w:ascii="David" w:hAnsi="David" w:cs="David" w:hint="cs"/>
          <w:b/>
          <w:bCs/>
          <w:sz w:val="24"/>
          <w:szCs w:val="24"/>
          <w:rtl/>
        </w:rPr>
        <w:t>ברק</w:t>
      </w:r>
      <w:r>
        <w:rPr>
          <w:rFonts w:ascii="David" w:hAnsi="David" w:cs="David" w:hint="cs"/>
          <w:sz w:val="24"/>
          <w:szCs w:val="24"/>
          <w:rtl/>
        </w:rPr>
        <w:t xml:space="preserve">- </w:t>
      </w:r>
      <w:r w:rsidR="0099043B">
        <w:rPr>
          <w:rFonts w:ascii="David" w:hAnsi="David" w:cs="David" w:hint="cs"/>
          <w:sz w:val="24"/>
          <w:szCs w:val="24"/>
          <w:rtl/>
        </w:rPr>
        <w:t xml:space="preserve">תפיסה קהילתית לקניין (קניין </w:t>
      </w:r>
      <w:r>
        <w:rPr>
          <w:rFonts w:ascii="David" w:hAnsi="David" w:cs="David" w:hint="cs"/>
          <w:sz w:val="24"/>
          <w:szCs w:val="24"/>
          <w:rtl/>
        </w:rPr>
        <w:t>פרוגרסיביות</w:t>
      </w:r>
      <w:r w:rsidR="0099043B">
        <w:rPr>
          <w:rFonts w:ascii="David" w:hAnsi="David" w:cs="David" w:hint="cs"/>
          <w:sz w:val="24"/>
          <w:szCs w:val="24"/>
          <w:rtl/>
        </w:rPr>
        <w:t>)</w:t>
      </w:r>
      <w:r>
        <w:rPr>
          <w:rFonts w:ascii="David" w:hAnsi="David" w:cs="David" w:hint="cs"/>
          <w:sz w:val="24"/>
          <w:szCs w:val="24"/>
          <w:rtl/>
        </w:rPr>
        <w:t xml:space="preserve">. </w:t>
      </w:r>
      <w:r w:rsidR="0099043B">
        <w:rPr>
          <w:rFonts w:ascii="David" w:hAnsi="David" w:cs="David" w:hint="cs"/>
          <w:sz w:val="24"/>
          <w:szCs w:val="24"/>
          <w:rtl/>
        </w:rPr>
        <w:t xml:space="preserve">הקניין הוא </w:t>
      </w:r>
      <w:r>
        <w:rPr>
          <w:rFonts w:ascii="David" w:hAnsi="David" w:cs="David" w:hint="cs"/>
          <w:sz w:val="24"/>
          <w:szCs w:val="24"/>
          <w:rtl/>
        </w:rPr>
        <w:t xml:space="preserve">לא רק אתר של חירות הפרט, אלא כולל גם היבט ציבורי, ערכים קהילתיים, אחריות חברתית, </w:t>
      </w:r>
      <w:r w:rsidR="0099043B">
        <w:rPr>
          <w:rFonts w:ascii="David" w:hAnsi="David" w:cs="David" w:hint="cs"/>
          <w:sz w:val="24"/>
          <w:szCs w:val="24"/>
          <w:rtl/>
        </w:rPr>
        <w:t xml:space="preserve">במטרה </w:t>
      </w:r>
      <w:r>
        <w:rPr>
          <w:rFonts w:ascii="David" w:hAnsi="David" w:cs="David" w:hint="cs"/>
          <w:sz w:val="24"/>
          <w:szCs w:val="24"/>
          <w:rtl/>
        </w:rPr>
        <w:t>לשרת את החברה</w:t>
      </w:r>
      <w:r w:rsidR="0099043B">
        <w:rPr>
          <w:rFonts w:ascii="David" w:hAnsi="David" w:cs="David" w:hint="cs"/>
          <w:sz w:val="24"/>
          <w:szCs w:val="24"/>
          <w:rtl/>
        </w:rPr>
        <w:t xml:space="preserve"> והקהילה, כפופה לחובות.</w:t>
      </w:r>
      <w:r>
        <w:rPr>
          <w:rFonts w:ascii="David" w:hAnsi="David" w:cs="David" w:hint="cs"/>
          <w:sz w:val="24"/>
          <w:szCs w:val="24"/>
          <w:rtl/>
        </w:rPr>
        <w:t xml:space="preserve"> </w:t>
      </w:r>
    </w:p>
    <w:p w14:paraId="183C5541" w14:textId="0872C666" w:rsidR="00A23DAB" w:rsidRDefault="0099043B" w:rsidP="001A361F">
      <w:pPr>
        <w:pStyle w:val="a7"/>
        <w:numPr>
          <w:ilvl w:val="0"/>
          <w:numId w:val="38"/>
        </w:numPr>
        <w:spacing w:line="360" w:lineRule="auto"/>
        <w:ind w:left="84" w:right="-709"/>
        <w:jc w:val="both"/>
        <w:rPr>
          <w:rFonts w:ascii="David" w:hAnsi="David" w:cs="David"/>
          <w:sz w:val="24"/>
          <w:szCs w:val="24"/>
        </w:rPr>
      </w:pPr>
      <w:r w:rsidRPr="00C50F79">
        <w:rPr>
          <w:rFonts w:ascii="David" w:hAnsi="David" w:cs="David" w:hint="cs"/>
          <w:sz w:val="24"/>
          <w:szCs w:val="24"/>
          <w:u w:val="single"/>
          <w:rtl/>
        </w:rPr>
        <w:t xml:space="preserve">יש </w:t>
      </w:r>
      <w:r w:rsidR="00C50F79" w:rsidRPr="00C50F79">
        <w:rPr>
          <w:rFonts w:ascii="David" w:hAnsi="David" w:cs="David" w:hint="cs"/>
          <w:sz w:val="24"/>
          <w:szCs w:val="24"/>
          <w:u w:val="single"/>
          <w:rtl/>
        </w:rPr>
        <w:t xml:space="preserve">לביהמ"ש </w:t>
      </w:r>
      <w:r w:rsidRPr="00C50F79">
        <w:rPr>
          <w:rFonts w:ascii="David" w:hAnsi="David" w:cs="David" w:hint="cs"/>
          <w:sz w:val="24"/>
          <w:szCs w:val="24"/>
          <w:u w:val="single"/>
          <w:rtl/>
        </w:rPr>
        <w:t>שק"ד</w:t>
      </w:r>
      <w:r w:rsidR="00C50F79" w:rsidRPr="00C50F79">
        <w:rPr>
          <w:rFonts w:ascii="David" w:hAnsi="David" w:cs="David" w:hint="cs"/>
          <w:sz w:val="24"/>
          <w:szCs w:val="24"/>
          <w:u w:val="single"/>
          <w:rtl/>
        </w:rPr>
        <w:t xml:space="preserve"> בהחלטה</w:t>
      </w:r>
      <w:r>
        <w:rPr>
          <w:rFonts w:ascii="David" w:hAnsi="David" w:cs="David" w:hint="cs"/>
          <w:sz w:val="24"/>
          <w:szCs w:val="24"/>
          <w:rtl/>
        </w:rPr>
        <w:t xml:space="preserve">, אבל לא מאמץ מראש כלל מנחה- </w:t>
      </w:r>
      <w:r w:rsidR="00A23DAB" w:rsidRPr="0099043B">
        <w:rPr>
          <w:rFonts w:ascii="David" w:hAnsi="David" w:cs="David" w:hint="cs"/>
          <w:sz w:val="24"/>
          <w:szCs w:val="24"/>
          <w:rtl/>
        </w:rPr>
        <w:t>הפעלת העיקרון תלויה בנס</w:t>
      </w:r>
      <w:r w:rsidR="00310A61" w:rsidRPr="0099043B">
        <w:rPr>
          <w:rFonts w:ascii="David" w:hAnsi="David" w:cs="David" w:hint="cs"/>
          <w:sz w:val="24"/>
          <w:szCs w:val="24"/>
          <w:rtl/>
        </w:rPr>
        <w:t>י</w:t>
      </w:r>
      <w:r w:rsidR="00A23DAB" w:rsidRPr="0099043B">
        <w:rPr>
          <w:rFonts w:ascii="David" w:hAnsi="David" w:cs="David" w:hint="cs"/>
          <w:sz w:val="24"/>
          <w:szCs w:val="24"/>
          <w:rtl/>
        </w:rPr>
        <w:t>בות</w:t>
      </w:r>
      <w:r w:rsidR="00A23DAB">
        <w:rPr>
          <w:rFonts w:ascii="David" w:hAnsi="David" w:cs="David" w:hint="cs"/>
          <w:sz w:val="24"/>
          <w:szCs w:val="24"/>
          <w:rtl/>
        </w:rPr>
        <w:t>.</w:t>
      </w:r>
    </w:p>
    <w:p w14:paraId="040966CB" w14:textId="7F961FC9" w:rsidR="00231DDB" w:rsidRDefault="0099043B" w:rsidP="001A361F">
      <w:pPr>
        <w:pStyle w:val="a7"/>
        <w:numPr>
          <w:ilvl w:val="0"/>
          <w:numId w:val="37"/>
        </w:numPr>
        <w:spacing w:line="360" w:lineRule="auto"/>
        <w:ind w:right="-709"/>
        <w:jc w:val="both"/>
        <w:rPr>
          <w:rFonts w:ascii="David" w:hAnsi="David" w:cs="David"/>
          <w:sz w:val="24"/>
          <w:szCs w:val="24"/>
        </w:rPr>
      </w:pPr>
      <w:r w:rsidRPr="0099043B">
        <w:rPr>
          <w:rFonts w:ascii="David" w:hAnsi="David" w:cs="David" w:hint="cs"/>
          <w:b/>
          <w:bCs/>
          <w:sz w:val="24"/>
          <w:szCs w:val="24"/>
          <w:rtl/>
        </w:rPr>
        <w:t>מרים</w:t>
      </w:r>
      <w:r>
        <w:rPr>
          <w:rFonts w:ascii="David" w:hAnsi="David" w:cs="David" w:hint="cs"/>
          <w:sz w:val="24"/>
          <w:szCs w:val="24"/>
          <w:rtl/>
        </w:rPr>
        <w:t xml:space="preserve">- </w:t>
      </w:r>
      <w:r w:rsidR="00231DDB" w:rsidRPr="0099043B">
        <w:rPr>
          <w:rFonts w:ascii="David" w:hAnsi="David" w:cs="David" w:hint="cs"/>
          <w:sz w:val="24"/>
          <w:szCs w:val="24"/>
          <w:rtl/>
        </w:rPr>
        <w:t xml:space="preserve">לא נעשה שימוש תדיר בטיעון של תו"ל, וגם אם נעשה- כמעט ולא מתקבל. לא פשוט להשתמש בטיעונים אלה בסכסוכים בין צדדים. </w:t>
      </w:r>
    </w:p>
    <w:p w14:paraId="3D4E6EE3" w14:textId="2C1E6920" w:rsidR="00B02BE1" w:rsidRPr="00B02BE1" w:rsidRDefault="00B02BE1" w:rsidP="00B02BE1">
      <w:pPr>
        <w:pStyle w:val="a7"/>
        <w:spacing w:after="0" w:line="360" w:lineRule="auto"/>
        <w:ind w:left="-548" w:right="-142"/>
        <w:jc w:val="center"/>
        <w:rPr>
          <w:rFonts w:ascii="David" w:hAnsi="David" w:cs="David"/>
          <w:b/>
          <w:bCs/>
          <w:sz w:val="28"/>
          <w:szCs w:val="28"/>
          <w:rtl/>
        </w:rPr>
      </w:pPr>
      <w:r>
        <w:rPr>
          <w:rFonts w:ascii="David" w:hAnsi="David" w:cs="David" w:hint="cs"/>
          <w:b/>
          <w:bCs/>
          <w:color w:val="FF0000"/>
          <w:sz w:val="40"/>
          <w:szCs w:val="40"/>
          <w:u w:val="single"/>
        </w:rPr>
        <w:t>III</w:t>
      </w:r>
      <w:r w:rsidRPr="00B02BE1">
        <w:rPr>
          <w:rFonts w:ascii="David" w:hAnsi="David" w:cs="David" w:hint="cs"/>
          <w:b/>
          <w:bCs/>
          <w:color w:val="FF0000"/>
          <w:sz w:val="40"/>
          <w:szCs w:val="40"/>
          <w:u w:val="single"/>
          <w:rtl/>
        </w:rPr>
        <w:t>. זכויות בנכסי הזולת</w:t>
      </w:r>
    </w:p>
    <w:p w14:paraId="1C1478F9" w14:textId="1A7DB67D" w:rsidR="00A63390" w:rsidRPr="00D90887" w:rsidRDefault="005A75BB" w:rsidP="00EE7011">
      <w:pPr>
        <w:shd w:val="clear" w:color="auto" w:fill="EDEDED" w:themeFill="accent3" w:themeFillTint="33"/>
        <w:spacing w:after="0" w:line="360" w:lineRule="auto"/>
        <w:ind w:left="-908" w:right="-851"/>
        <w:jc w:val="center"/>
        <w:rPr>
          <w:rFonts w:ascii="David" w:hAnsi="David" w:cs="David"/>
          <w:b/>
          <w:bCs/>
          <w:sz w:val="28"/>
          <w:szCs w:val="28"/>
          <w:rtl/>
        </w:rPr>
      </w:pPr>
      <w:r w:rsidRPr="00D90887">
        <w:rPr>
          <w:rFonts w:ascii="David" w:hAnsi="David" w:cs="David" w:hint="cs"/>
          <w:b/>
          <w:bCs/>
          <w:sz w:val="28"/>
          <w:szCs w:val="28"/>
          <w:rtl/>
        </w:rPr>
        <w:t>זכות ה</w:t>
      </w:r>
      <w:r w:rsidR="004D2CA7" w:rsidRPr="00D90887">
        <w:rPr>
          <w:rFonts w:ascii="David" w:hAnsi="David" w:cs="David" w:hint="cs"/>
          <w:b/>
          <w:bCs/>
          <w:sz w:val="28"/>
          <w:szCs w:val="28"/>
          <w:rtl/>
        </w:rPr>
        <w:t>שכירות</w:t>
      </w:r>
    </w:p>
    <w:p w14:paraId="557065D3" w14:textId="365537F4" w:rsidR="004D2CA7" w:rsidRDefault="004D2CA7" w:rsidP="00A63390">
      <w:pPr>
        <w:spacing w:after="0" w:line="360" w:lineRule="auto"/>
        <w:ind w:left="-908" w:right="-709"/>
        <w:jc w:val="both"/>
        <w:rPr>
          <w:rFonts w:ascii="David" w:hAnsi="David" w:cs="David"/>
          <w:sz w:val="24"/>
          <w:szCs w:val="24"/>
          <w:rtl/>
        </w:rPr>
      </w:pPr>
      <w:r>
        <w:rPr>
          <w:rFonts w:ascii="David" w:hAnsi="David" w:cs="David" w:hint="cs"/>
          <w:sz w:val="24"/>
          <w:szCs w:val="24"/>
          <w:rtl/>
        </w:rPr>
        <w:t>ס' 3 לחוק</w:t>
      </w:r>
      <w:r w:rsidR="005A75BB">
        <w:rPr>
          <w:rFonts w:ascii="David" w:hAnsi="David" w:cs="David" w:hint="cs"/>
          <w:sz w:val="24"/>
          <w:szCs w:val="24"/>
          <w:rtl/>
        </w:rPr>
        <w:t xml:space="preserve">: </w:t>
      </w:r>
      <w:r w:rsidR="005A75BB" w:rsidRPr="005A75BB">
        <w:rPr>
          <w:rFonts w:ascii="FrankRuehl" w:hAnsi="FrankRuehl" w:cs="FrankRuehl"/>
          <w:sz w:val="24"/>
          <w:szCs w:val="24"/>
          <w:rtl/>
        </w:rPr>
        <w:t>"שכירות מקרקעין היא זכות שהוקנתה</w:t>
      </w:r>
      <w:r w:rsidR="005A75BB" w:rsidRPr="00C50F79">
        <w:rPr>
          <w:rFonts w:ascii="FrankRuehl" w:hAnsi="FrankRuehl" w:cs="FrankRuehl"/>
          <w:color w:val="FF0000"/>
          <w:sz w:val="24"/>
          <w:szCs w:val="24"/>
          <w:rtl/>
        </w:rPr>
        <w:t xml:space="preserve"> בתמורה </w:t>
      </w:r>
      <w:r w:rsidR="005A75BB" w:rsidRPr="00C50F79">
        <w:rPr>
          <w:rFonts w:ascii="FrankRuehl" w:hAnsi="FrankRuehl" w:cs="FrankRuehl"/>
          <w:color w:val="70AD47" w:themeColor="accent6"/>
          <w:sz w:val="24"/>
          <w:szCs w:val="24"/>
          <w:rtl/>
        </w:rPr>
        <w:t>להחזיק במקרקעין ולהשתמש</w:t>
      </w:r>
      <w:r w:rsidR="005A75BB" w:rsidRPr="005A75BB">
        <w:rPr>
          <w:rFonts w:ascii="FrankRuehl" w:hAnsi="FrankRuehl" w:cs="FrankRuehl"/>
          <w:sz w:val="24"/>
          <w:szCs w:val="24"/>
          <w:rtl/>
        </w:rPr>
        <w:t xml:space="preserve"> בהם </w:t>
      </w:r>
      <w:r w:rsidR="005A75BB" w:rsidRPr="00C50F79">
        <w:rPr>
          <w:rFonts w:ascii="FrankRuehl" w:hAnsi="FrankRuehl" w:cs="FrankRuehl"/>
          <w:color w:val="4472C4" w:themeColor="accent1"/>
          <w:sz w:val="24"/>
          <w:szCs w:val="24"/>
          <w:rtl/>
        </w:rPr>
        <w:t>שלא לצמיתות</w:t>
      </w:r>
      <w:r w:rsidR="005A75BB" w:rsidRPr="005A75BB">
        <w:rPr>
          <w:rFonts w:ascii="FrankRuehl" w:hAnsi="FrankRuehl" w:cs="FrankRuehl"/>
          <w:sz w:val="24"/>
          <w:szCs w:val="24"/>
          <w:rtl/>
        </w:rPr>
        <w:t>."</w:t>
      </w:r>
    </w:p>
    <w:p w14:paraId="7E50663A" w14:textId="11004DD4" w:rsidR="005A75BB" w:rsidRDefault="005A75BB" w:rsidP="00A63390">
      <w:pPr>
        <w:spacing w:after="0" w:line="360" w:lineRule="auto"/>
        <w:ind w:left="-908" w:right="-709"/>
        <w:jc w:val="both"/>
        <w:rPr>
          <w:rFonts w:ascii="David" w:hAnsi="David" w:cs="David"/>
          <w:sz w:val="24"/>
          <w:szCs w:val="24"/>
          <w:rtl/>
        </w:rPr>
      </w:pPr>
      <w:r w:rsidRPr="005A75BB">
        <w:rPr>
          <w:rFonts w:ascii="David" w:hAnsi="David" w:cs="David" w:hint="cs"/>
          <w:sz w:val="24"/>
          <w:szCs w:val="24"/>
          <w:u w:val="single"/>
          <w:rtl/>
        </w:rPr>
        <w:t>מורכבת מ3 יסודות</w:t>
      </w:r>
      <w:r>
        <w:rPr>
          <w:rFonts w:ascii="David" w:hAnsi="David" w:cs="David" w:hint="cs"/>
          <w:sz w:val="24"/>
          <w:szCs w:val="24"/>
          <w:rtl/>
        </w:rPr>
        <w:t>:</w:t>
      </w:r>
    </w:p>
    <w:p w14:paraId="2D05E748" w14:textId="338742FB" w:rsidR="004D2CA7" w:rsidRPr="004D2CA7" w:rsidRDefault="004D2CA7" w:rsidP="001A361F">
      <w:pPr>
        <w:pStyle w:val="a7"/>
        <w:numPr>
          <w:ilvl w:val="0"/>
          <w:numId w:val="35"/>
        </w:numPr>
        <w:spacing w:after="0" w:line="360" w:lineRule="auto"/>
        <w:ind w:left="-625" w:right="-709"/>
        <w:jc w:val="both"/>
        <w:rPr>
          <w:rFonts w:ascii="David" w:hAnsi="David" w:cs="David"/>
          <w:sz w:val="24"/>
          <w:szCs w:val="24"/>
          <w:rtl/>
        </w:rPr>
      </w:pPr>
      <w:r w:rsidRPr="00C50F79">
        <w:rPr>
          <w:rFonts w:ascii="David" w:hAnsi="David" w:cs="David" w:hint="cs"/>
          <w:b/>
          <w:bCs/>
          <w:sz w:val="24"/>
          <w:szCs w:val="24"/>
          <w:rtl/>
        </w:rPr>
        <w:t>תמורה</w:t>
      </w:r>
      <w:r w:rsidRPr="004D2CA7">
        <w:rPr>
          <w:rFonts w:ascii="David" w:hAnsi="David" w:cs="David" w:hint="cs"/>
          <w:sz w:val="24"/>
          <w:szCs w:val="24"/>
          <w:rtl/>
        </w:rPr>
        <w:t xml:space="preserve">- אם אין תמורה, </w:t>
      </w:r>
      <w:r w:rsidR="00C46147">
        <w:rPr>
          <w:rFonts w:ascii="David" w:hAnsi="David" w:cs="David" w:hint="cs"/>
          <w:sz w:val="24"/>
          <w:szCs w:val="24"/>
          <w:rtl/>
        </w:rPr>
        <w:t xml:space="preserve">זה לא שכירות, אלא </w:t>
      </w:r>
      <w:r w:rsidRPr="004D2CA7">
        <w:rPr>
          <w:rFonts w:ascii="David" w:hAnsi="David" w:cs="David" w:hint="cs"/>
          <w:sz w:val="24"/>
          <w:szCs w:val="24"/>
          <w:rtl/>
        </w:rPr>
        <w:t xml:space="preserve">עסקת שאילה. </w:t>
      </w:r>
    </w:p>
    <w:p w14:paraId="22AE3D36" w14:textId="7154E1A9" w:rsidR="004D2CA7" w:rsidRDefault="004D2CA7" w:rsidP="001A361F">
      <w:pPr>
        <w:pStyle w:val="a7"/>
        <w:numPr>
          <w:ilvl w:val="0"/>
          <w:numId w:val="35"/>
        </w:numPr>
        <w:spacing w:after="0" w:line="360" w:lineRule="auto"/>
        <w:ind w:left="-625" w:right="-709"/>
        <w:jc w:val="both"/>
        <w:rPr>
          <w:rFonts w:ascii="David" w:hAnsi="David" w:cs="David"/>
          <w:sz w:val="24"/>
          <w:szCs w:val="24"/>
        </w:rPr>
      </w:pPr>
      <w:r w:rsidRPr="00C50F79">
        <w:rPr>
          <w:rFonts w:ascii="David" w:hAnsi="David" w:cs="David" w:hint="cs"/>
          <w:b/>
          <w:bCs/>
          <w:sz w:val="24"/>
          <w:szCs w:val="24"/>
          <w:rtl/>
        </w:rPr>
        <w:t>תוכן הזכות</w:t>
      </w:r>
      <w:r>
        <w:rPr>
          <w:rFonts w:ascii="David" w:hAnsi="David" w:cs="David" w:hint="cs"/>
          <w:sz w:val="24"/>
          <w:szCs w:val="24"/>
          <w:rtl/>
        </w:rPr>
        <w:t xml:space="preserve">- מקבל זכאות של החזקה ושימוש. </w:t>
      </w:r>
    </w:p>
    <w:p w14:paraId="60620761" w14:textId="6E4F59D5" w:rsidR="004D2CA7" w:rsidRDefault="005A75BB" w:rsidP="001A361F">
      <w:pPr>
        <w:pStyle w:val="a7"/>
        <w:numPr>
          <w:ilvl w:val="0"/>
          <w:numId w:val="35"/>
        </w:numPr>
        <w:spacing w:line="360" w:lineRule="auto"/>
        <w:ind w:left="-625" w:right="-709"/>
        <w:jc w:val="both"/>
        <w:rPr>
          <w:rFonts w:ascii="David" w:hAnsi="David" w:cs="David"/>
          <w:sz w:val="24"/>
          <w:szCs w:val="24"/>
        </w:rPr>
      </w:pPr>
      <w:r w:rsidRPr="00C50F79">
        <w:rPr>
          <w:rFonts w:ascii="David" w:hAnsi="David" w:cs="David" w:hint="cs"/>
          <w:b/>
          <w:bCs/>
          <w:sz w:val="24"/>
          <w:szCs w:val="24"/>
          <w:rtl/>
        </w:rPr>
        <w:t>הגבלת זמן</w:t>
      </w:r>
      <w:r>
        <w:rPr>
          <w:rFonts w:ascii="David" w:hAnsi="David" w:cs="David" w:hint="cs"/>
          <w:sz w:val="24"/>
          <w:szCs w:val="24"/>
          <w:rtl/>
        </w:rPr>
        <w:t xml:space="preserve">- </w:t>
      </w:r>
      <w:r w:rsidR="004D2CA7">
        <w:rPr>
          <w:rFonts w:ascii="David" w:hAnsi="David" w:cs="David" w:hint="cs"/>
          <w:sz w:val="24"/>
          <w:szCs w:val="24"/>
          <w:rtl/>
        </w:rPr>
        <w:t>לא לצמיתות</w:t>
      </w:r>
      <w:r>
        <w:rPr>
          <w:rFonts w:ascii="David" w:hAnsi="David" w:cs="David" w:hint="cs"/>
          <w:sz w:val="24"/>
          <w:szCs w:val="24"/>
          <w:rtl/>
        </w:rPr>
        <w:t xml:space="preserve">. אופציה </w:t>
      </w:r>
      <w:r w:rsidR="009C10F5">
        <w:rPr>
          <w:rFonts w:ascii="David" w:hAnsi="David" w:cs="David" w:hint="cs"/>
          <w:sz w:val="24"/>
          <w:szCs w:val="24"/>
          <w:rtl/>
        </w:rPr>
        <w:t>להאריך את התקופה,</w:t>
      </w:r>
      <w:r>
        <w:rPr>
          <w:rFonts w:ascii="David" w:hAnsi="David" w:cs="David" w:hint="cs"/>
          <w:sz w:val="24"/>
          <w:szCs w:val="24"/>
          <w:rtl/>
        </w:rPr>
        <w:t xml:space="preserve"> אבל </w:t>
      </w:r>
      <w:r w:rsidR="009C10F5">
        <w:rPr>
          <w:rFonts w:ascii="David" w:hAnsi="David" w:cs="David" w:hint="cs"/>
          <w:sz w:val="24"/>
          <w:szCs w:val="24"/>
          <w:rtl/>
        </w:rPr>
        <w:t xml:space="preserve">רק אם ההארכה נקבעת בחוזה במפורש, בתקופת זמן סבירה (ראו: פס"ד </w:t>
      </w:r>
      <w:proofErr w:type="spellStart"/>
      <w:r w:rsidR="009C10F5">
        <w:rPr>
          <w:rFonts w:ascii="David" w:hAnsi="David" w:cs="David" w:hint="cs"/>
          <w:sz w:val="24"/>
          <w:szCs w:val="24"/>
          <w:rtl/>
        </w:rPr>
        <w:t>מייזל</w:t>
      </w:r>
      <w:r w:rsidR="001559AC">
        <w:rPr>
          <w:rFonts w:ascii="David" w:hAnsi="David" w:cs="David" w:hint="cs"/>
          <w:sz w:val="24"/>
          <w:szCs w:val="24"/>
          <w:rtl/>
        </w:rPr>
        <w:t>י</w:t>
      </w:r>
      <w:r w:rsidR="009C10F5">
        <w:rPr>
          <w:rFonts w:ascii="David" w:hAnsi="David" w:cs="David" w:hint="cs"/>
          <w:sz w:val="24"/>
          <w:szCs w:val="24"/>
          <w:rtl/>
        </w:rPr>
        <w:t>ס</w:t>
      </w:r>
      <w:proofErr w:type="spellEnd"/>
      <w:r w:rsidR="009C10F5">
        <w:rPr>
          <w:rFonts w:ascii="David" w:hAnsi="David" w:cs="David" w:hint="cs"/>
          <w:sz w:val="24"/>
          <w:szCs w:val="24"/>
          <w:rtl/>
        </w:rPr>
        <w:t>)</w:t>
      </w:r>
      <w:r>
        <w:rPr>
          <w:rFonts w:ascii="David" w:hAnsi="David" w:cs="David" w:hint="cs"/>
          <w:sz w:val="24"/>
          <w:szCs w:val="24"/>
          <w:rtl/>
        </w:rPr>
        <w:t xml:space="preserve">. </w:t>
      </w:r>
    </w:p>
    <w:p w14:paraId="258E4942" w14:textId="3832C6C6" w:rsidR="009C10F5" w:rsidRDefault="00A533CC" w:rsidP="00A533CC">
      <w:pPr>
        <w:spacing w:after="0" w:line="360" w:lineRule="auto"/>
        <w:ind w:left="-908" w:right="-709"/>
        <w:contextualSpacing/>
        <w:jc w:val="both"/>
        <w:rPr>
          <w:rFonts w:ascii="David" w:hAnsi="David" w:cs="David"/>
          <w:sz w:val="24"/>
          <w:szCs w:val="24"/>
          <w:rtl/>
        </w:rPr>
      </w:pPr>
      <w:r>
        <w:rPr>
          <w:rFonts w:ascii="David" w:hAnsi="David" w:cs="David" w:hint="cs"/>
          <w:sz w:val="24"/>
          <w:szCs w:val="24"/>
          <w:u w:val="single"/>
          <w:rtl/>
        </w:rPr>
        <w:t>סיפא ס'3 לחוק המקרקעין</w:t>
      </w:r>
      <w:r w:rsidR="001559AC">
        <w:rPr>
          <w:rFonts w:ascii="David" w:hAnsi="David" w:cs="David" w:hint="cs"/>
          <w:sz w:val="24"/>
          <w:szCs w:val="24"/>
          <w:u w:val="single"/>
          <w:rtl/>
        </w:rPr>
        <w:t xml:space="preserve"> מגדיר</w:t>
      </w:r>
      <w:r w:rsidR="009C10F5">
        <w:rPr>
          <w:rFonts w:ascii="David" w:hAnsi="David" w:cs="David" w:hint="cs"/>
          <w:sz w:val="24"/>
          <w:szCs w:val="24"/>
          <w:rtl/>
        </w:rPr>
        <w:t>:</w:t>
      </w:r>
    </w:p>
    <w:p w14:paraId="5904B2B1" w14:textId="77777777" w:rsidR="009C10F5" w:rsidRDefault="00735980" w:rsidP="001A361F">
      <w:pPr>
        <w:pStyle w:val="a7"/>
        <w:numPr>
          <w:ilvl w:val="0"/>
          <w:numId w:val="2"/>
        </w:numPr>
        <w:spacing w:after="0" w:line="360" w:lineRule="auto"/>
        <w:ind w:left="-199" w:right="-709"/>
        <w:jc w:val="both"/>
        <w:rPr>
          <w:rFonts w:ascii="David" w:hAnsi="David" w:cs="David"/>
          <w:sz w:val="24"/>
          <w:szCs w:val="24"/>
        </w:rPr>
      </w:pPr>
      <w:r w:rsidRPr="009C10F5">
        <w:rPr>
          <w:rFonts w:ascii="David" w:hAnsi="David" w:cs="David" w:hint="cs"/>
          <w:b/>
          <w:bCs/>
          <w:sz w:val="24"/>
          <w:szCs w:val="24"/>
          <w:rtl/>
        </w:rPr>
        <w:t>חכירה</w:t>
      </w:r>
      <w:r w:rsidRPr="009C10F5">
        <w:rPr>
          <w:rFonts w:ascii="David" w:hAnsi="David" w:cs="David" w:hint="cs"/>
          <w:sz w:val="24"/>
          <w:szCs w:val="24"/>
          <w:rtl/>
        </w:rPr>
        <w:t>- שכירות מעל 5 שנים.</w:t>
      </w:r>
    </w:p>
    <w:p w14:paraId="4E2A2FFE" w14:textId="36A7A8D5" w:rsidR="00735980" w:rsidRPr="009C10F5" w:rsidRDefault="00735980" w:rsidP="001A361F">
      <w:pPr>
        <w:pStyle w:val="a7"/>
        <w:numPr>
          <w:ilvl w:val="0"/>
          <w:numId w:val="2"/>
        </w:numPr>
        <w:spacing w:line="360" w:lineRule="auto"/>
        <w:ind w:left="-199" w:right="-709"/>
        <w:jc w:val="both"/>
        <w:rPr>
          <w:rFonts w:ascii="David" w:hAnsi="David" w:cs="David"/>
          <w:sz w:val="24"/>
          <w:szCs w:val="24"/>
          <w:rtl/>
        </w:rPr>
      </w:pPr>
      <w:r w:rsidRPr="009C10F5">
        <w:rPr>
          <w:rFonts w:ascii="David" w:hAnsi="David" w:cs="David" w:hint="cs"/>
          <w:b/>
          <w:bCs/>
          <w:sz w:val="24"/>
          <w:szCs w:val="24"/>
          <w:rtl/>
        </w:rPr>
        <w:lastRenderedPageBreak/>
        <w:t>חכירה לדורות</w:t>
      </w:r>
      <w:r w:rsidRPr="009C10F5">
        <w:rPr>
          <w:rFonts w:ascii="David" w:hAnsi="David" w:cs="David" w:hint="cs"/>
          <w:sz w:val="24"/>
          <w:szCs w:val="24"/>
          <w:rtl/>
        </w:rPr>
        <w:t xml:space="preserve">- שכירות מעל 25 שנים. מוסד משפטי שכיח בנוף הישראלי, כתחליף להעברת בעלויות. </w:t>
      </w:r>
    </w:p>
    <w:p w14:paraId="04471322" w14:textId="48DAC51B" w:rsidR="009C10F5" w:rsidRDefault="009C10F5" w:rsidP="00735980">
      <w:pPr>
        <w:spacing w:after="0" w:line="360" w:lineRule="auto"/>
        <w:ind w:left="-908" w:right="-709"/>
        <w:jc w:val="both"/>
        <w:rPr>
          <w:rFonts w:ascii="David" w:hAnsi="David" w:cs="David"/>
          <w:sz w:val="24"/>
          <w:szCs w:val="24"/>
          <w:rtl/>
        </w:rPr>
      </w:pPr>
      <w:r w:rsidRPr="009C10F5">
        <w:rPr>
          <w:rFonts w:ascii="David" w:hAnsi="David" w:cs="David" w:hint="cs"/>
          <w:sz w:val="24"/>
          <w:szCs w:val="24"/>
          <w:u w:val="single"/>
          <w:rtl/>
        </w:rPr>
        <w:t xml:space="preserve">שני שלבים </w:t>
      </w:r>
      <w:r>
        <w:rPr>
          <w:rFonts w:ascii="David" w:hAnsi="David" w:cs="David" w:hint="cs"/>
          <w:sz w:val="24"/>
          <w:szCs w:val="24"/>
          <w:u w:val="single"/>
          <w:rtl/>
        </w:rPr>
        <w:t>לקיומה של</w:t>
      </w:r>
      <w:r w:rsidRPr="009C10F5">
        <w:rPr>
          <w:rFonts w:ascii="David" w:hAnsi="David" w:cs="David" w:hint="cs"/>
          <w:sz w:val="24"/>
          <w:szCs w:val="24"/>
          <w:u w:val="single"/>
          <w:rtl/>
        </w:rPr>
        <w:t xml:space="preserve"> זכות השכירות</w:t>
      </w:r>
      <w:r>
        <w:rPr>
          <w:rFonts w:ascii="David" w:hAnsi="David" w:cs="David" w:hint="cs"/>
          <w:sz w:val="24"/>
          <w:szCs w:val="24"/>
          <w:rtl/>
        </w:rPr>
        <w:t>:</w:t>
      </w:r>
    </w:p>
    <w:p w14:paraId="7B23A74D" w14:textId="392E8BA3" w:rsidR="009C10F5" w:rsidRDefault="009C10F5" w:rsidP="001A361F">
      <w:pPr>
        <w:pStyle w:val="a7"/>
        <w:numPr>
          <w:ilvl w:val="0"/>
          <w:numId w:val="39"/>
        </w:numPr>
        <w:spacing w:after="0" w:line="360" w:lineRule="auto"/>
        <w:ind w:right="-709"/>
        <w:jc w:val="both"/>
        <w:rPr>
          <w:rFonts w:ascii="David" w:hAnsi="David" w:cs="David"/>
          <w:sz w:val="24"/>
          <w:szCs w:val="24"/>
        </w:rPr>
      </w:pPr>
      <w:r>
        <w:rPr>
          <w:rFonts w:ascii="David" w:hAnsi="David" w:cs="David" w:hint="cs"/>
          <w:b/>
          <w:bCs/>
          <w:sz w:val="24"/>
          <w:szCs w:val="24"/>
          <w:rtl/>
        </w:rPr>
        <w:t>יצירת הזכות</w:t>
      </w:r>
      <w:r w:rsidRPr="009C10F5">
        <w:rPr>
          <w:rFonts w:ascii="David" w:hAnsi="David" w:cs="David" w:hint="cs"/>
          <w:sz w:val="24"/>
          <w:szCs w:val="24"/>
          <w:rtl/>
        </w:rPr>
        <w:t>-</w:t>
      </w:r>
      <w:r>
        <w:rPr>
          <w:rFonts w:ascii="David" w:hAnsi="David" w:cs="David" w:hint="cs"/>
          <w:b/>
          <w:bCs/>
          <w:sz w:val="24"/>
          <w:szCs w:val="24"/>
          <w:rtl/>
        </w:rPr>
        <w:t xml:space="preserve"> </w:t>
      </w:r>
      <w:r w:rsidRPr="009C10F5">
        <w:rPr>
          <w:rFonts w:ascii="David" w:hAnsi="David" w:cs="David" w:hint="cs"/>
          <w:sz w:val="24"/>
          <w:szCs w:val="24"/>
          <w:rtl/>
        </w:rPr>
        <w:t>נולדת בהסכם ש</w:t>
      </w:r>
      <w:r>
        <w:rPr>
          <w:rFonts w:ascii="David" w:hAnsi="David" w:cs="David" w:hint="cs"/>
          <w:sz w:val="24"/>
          <w:szCs w:val="24"/>
          <w:rtl/>
        </w:rPr>
        <w:t xml:space="preserve">כירות בין המשכיר לשוכר. </w:t>
      </w:r>
    </w:p>
    <w:p w14:paraId="18226C22" w14:textId="77777777" w:rsidR="00244072" w:rsidRDefault="00F336AF" w:rsidP="001A361F">
      <w:pPr>
        <w:pStyle w:val="a7"/>
        <w:numPr>
          <w:ilvl w:val="0"/>
          <w:numId w:val="39"/>
        </w:numPr>
        <w:spacing w:after="0" w:line="360" w:lineRule="auto"/>
        <w:ind w:right="-709"/>
        <w:jc w:val="both"/>
        <w:rPr>
          <w:rFonts w:ascii="David" w:hAnsi="David" w:cs="David"/>
          <w:sz w:val="24"/>
          <w:szCs w:val="24"/>
        </w:rPr>
      </w:pPr>
      <w:r w:rsidRPr="009C10F5">
        <w:rPr>
          <w:rFonts w:ascii="David" w:hAnsi="David" w:cs="David" w:hint="cs"/>
          <w:b/>
          <w:bCs/>
          <w:sz w:val="24"/>
          <w:szCs w:val="24"/>
          <w:rtl/>
        </w:rPr>
        <w:t>שכלו</w:t>
      </w:r>
      <w:r w:rsidR="00003E02" w:rsidRPr="009C10F5">
        <w:rPr>
          <w:rFonts w:ascii="David" w:hAnsi="David" w:cs="David" w:hint="cs"/>
          <w:b/>
          <w:bCs/>
          <w:sz w:val="24"/>
          <w:szCs w:val="24"/>
          <w:rtl/>
        </w:rPr>
        <w:t>ל הזכות</w:t>
      </w:r>
      <w:r w:rsidR="00003E02" w:rsidRPr="009C10F5">
        <w:rPr>
          <w:rFonts w:ascii="David" w:hAnsi="David" w:cs="David" w:hint="cs"/>
          <w:sz w:val="24"/>
          <w:szCs w:val="24"/>
          <w:rtl/>
        </w:rPr>
        <w:t>- הופכת לפומבית ותקפה כלפי כולי עלמא</w:t>
      </w:r>
      <w:r w:rsidR="009C10F5">
        <w:rPr>
          <w:rFonts w:ascii="David" w:hAnsi="David" w:cs="David" w:hint="cs"/>
          <w:sz w:val="24"/>
          <w:szCs w:val="24"/>
          <w:rtl/>
        </w:rPr>
        <w:t xml:space="preserve">. </w:t>
      </w:r>
    </w:p>
    <w:p w14:paraId="67187A56" w14:textId="77777777" w:rsidR="00244072" w:rsidRPr="00244072" w:rsidRDefault="00244072" w:rsidP="00244072">
      <w:pPr>
        <w:spacing w:after="0" w:line="360" w:lineRule="auto"/>
        <w:ind w:left="-908" w:right="-709"/>
        <w:jc w:val="both"/>
        <w:rPr>
          <w:rFonts w:ascii="David" w:hAnsi="David" w:cs="David"/>
          <w:sz w:val="10"/>
          <w:szCs w:val="10"/>
          <w:rtl/>
        </w:rPr>
      </w:pPr>
    </w:p>
    <w:p w14:paraId="3B341D93" w14:textId="77777777" w:rsidR="00244072" w:rsidRPr="00244072" w:rsidRDefault="00244072" w:rsidP="00244072">
      <w:pPr>
        <w:spacing w:after="0" w:line="360" w:lineRule="auto"/>
        <w:ind w:left="-908" w:right="-709"/>
        <w:jc w:val="both"/>
        <w:rPr>
          <w:rFonts w:ascii="David" w:hAnsi="David" w:cs="David"/>
          <w:sz w:val="24"/>
          <w:szCs w:val="24"/>
          <w:u w:val="single"/>
          <w:rtl/>
        </w:rPr>
      </w:pPr>
      <w:r w:rsidRPr="00244072">
        <w:rPr>
          <w:rFonts w:ascii="David" w:hAnsi="David" w:cs="David" w:hint="cs"/>
          <w:sz w:val="24"/>
          <w:szCs w:val="24"/>
          <w:u w:val="single"/>
          <w:rtl/>
        </w:rPr>
        <w:t>מועד השכלול</w:t>
      </w:r>
    </w:p>
    <w:p w14:paraId="43F6D29B" w14:textId="42B76605" w:rsidR="0032442C" w:rsidRDefault="009C10F5" w:rsidP="00244072">
      <w:pPr>
        <w:spacing w:after="0" w:line="360" w:lineRule="auto"/>
        <w:ind w:left="-908" w:right="-709"/>
        <w:jc w:val="both"/>
        <w:rPr>
          <w:rFonts w:ascii="David" w:hAnsi="David" w:cs="David"/>
          <w:sz w:val="24"/>
          <w:szCs w:val="24"/>
          <w:rtl/>
        </w:rPr>
      </w:pPr>
      <w:r w:rsidRPr="0077692C">
        <w:rPr>
          <w:rFonts w:ascii="David" w:hAnsi="David" w:cs="David" w:hint="cs"/>
          <w:b/>
          <w:bCs/>
          <w:sz w:val="24"/>
          <w:szCs w:val="24"/>
          <w:rtl/>
        </w:rPr>
        <w:t>ממתי תקף השכלול?</w:t>
      </w:r>
      <w:r w:rsidRPr="00244072">
        <w:rPr>
          <w:rFonts w:ascii="David" w:hAnsi="David" w:cs="David" w:hint="cs"/>
          <w:sz w:val="24"/>
          <w:szCs w:val="24"/>
          <w:rtl/>
        </w:rPr>
        <w:t xml:space="preserve"> </w:t>
      </w:r>
      <w:r w:rsidR="00244072">
        <w:rPr>
          <w:rFonts w:ascii="David" w:hAnsi="David" w:cs="David" w:hint="cs"/>
          <w:sz w:val="24"/>
          <w:szCs w:val="24"/>
          <w:rtl/>
        </w:rPr>
        <w:t xml:space="preserve">מתי הזכות הופכת מחוזית לקניינית? </w:t>
      </w:r>
      <w:r w:rsidR="002A51B7" w:rsidRPr="00244072">
        <w:rPr>
          <w:rFonts w:ascii="David" w:hAnsi="David" w:cs="David" w:hint="cs"/>
          <w:sz w:val="24"/>
          <w:szCs w:val="24"/>
          <w:rtl/>
        </w:rPr>
        <w:t xml:space="preserve">כביכול </w:t>
      </w:r>
      <w:r w:rsidR="00DB6DEA" w:rsidRPr="00244072">
        <w:rPr>
          <w:rFonts w:ascii="David" w:hAnsi="David" w:cs="David" w:hint="cs"/>
          <w:sz w:val="24"/>
          <w:szCs w:val="24"/>
          <w:rtl/>
        </w:rPr>
        <w:t xml:space="preserve">עסקת שכירות היא רצונית (ס'6), </w:t>
      </w:r>
      <w:r w:rsidR="00244072">
        <w:rPr>
          <w:rFonts w:ascii="David" w:hAnsi="David" w:cs="David" w:hint="cs"/>
          <w:sz w:val="24"/>
          <w:szCs w:val="24"/>
          <w:rtl/>
        </w:rPr>
        <w:t xml:space="preserve">ולכן היא טעונה רישום (ס'7), </w:t>
      </w:r>
      <w:r w:rsidR="001559AC">
        <w:rPr>
          <w:rFonts w:ascii="David" w:hAnsi="David" w:cs="David" w:hint="cs"/>
          <w:sz w:val="24"/>
          <w:szCs w:val="24"/>
          <w:rtl/>
        </w:rPr>
        <w:t>כך שבאותו</w:t>
      </w:r>
      <w:r w:rsidR="00244072">
        <w:rPr>
          <w:rFonts w:ascii="David" w:hAnsi="David" w:cs="David" w:hint="cs"/>
          <w:sz w:val="24"/>
          <w:szCs w:val="24"/>
          <w:rtl/>
        </w:rPr>
        <w:t xml:space="preserve"> </w:t>
      </w:r>
      <w:r w:rsidR="001559AC">
        <w:rPr>
          <w:rFonts w:ascii="David" w:hAnsi="David" w:cs="David" w:hint="cs"/>
          <w:sz w:val="24"/>
          <w:szCs w:val="24"/>
          <w:rtl/>
        </w:rPr>
        <w:t>ה</w:t>
      </w:r>
      <w:r w:rsidR="00244072">
        <w:rPr>
          <w:rFonts w:ascii="David" w:hAnsi="David" w:cs="David" w:hint="cs"/>
          <w:sz w:val="24"/>
          <w:szCs w:val="24"/>
          <w:rtl/>
        </w:rPr>
        <w:t>רגע הזכות משתכללת</w:t>
      </w:r>
      <w:r w:rsidRPr="00244072">
        <w:rPr>
          <w:rFonts w:ascii="David" w:hAnsi="David" w:cs="David" w:hint="cs"/>
          <w:sz w:val="24"/>
          <w:szCs w:val="24"/>
          <w:rtl/>
        </w:rPr>
        <w:t>.</w:t>
      </w:r>
      <w:r w:rsidR="00244072">
        <w:rPr>
          <w:rFonts w:ascii="David" w:hAnsi="David" w:cs="David" w:hint="cs"/>
          <w:sz w:val="24"/>
          <w:szCs w:val="24"/>
          <w:rtl/>
        </w:rPr>
        <w:t xml:space="preserve"> </w:t>
      </w:r>
      <w:r w:rsidR="0032442C">
        <w:rPr>
          <w:rFonts w:ascii="David" w:hAnsi="David" w:cs="David" w:hint="cs"/>
          <w:sz w:val="24"/>
          <w:szCs w:val="24"/>
          <w:rtl/>
        </w:rPr>
        <w:t>אולם</w:t>
      </w:r>
      <w:r w:rsidR="00244072">
        <w:rPr>
          <w:rFonts w:ascii="David" w:hAnsi="David" w:cs="David" w:hint="cs"/>
          <w:sz w:val="24"/>
          <w:szCs w:val="24"/>
          <w:rtl/>
        </w:rPr>
        <w:t xml:space="preserve">, המחוקק </w:t>
      </w:r>
      <w:r w:rsidR="00C345E4">
        <w:rPr>
          <w:rFonts w:ascii="David" w:hAnsi="David" w:cs="David" w:hint="cs"/>
          <w:sz w:val="24"/>
          <w:szCs w:val="24"/>
          <w:rtl/>
        </w:rPr>
        <w:t xml:space="preserve">לא רצה </w:t>
      </w:r>
      <w:r w:rsidR="00244072">
        <w:rPr>
          <w:rFonts w:ascii="David" w:hAnsi="David" w:cs="David" w:hint="cs"/>
          <w:sz w:val="24"/>
          <w:szCs w:val="24"/>
          <w:rtl/>
        </w:rPr>
        <w:t>בהסדר זה בנוגע לזכות השכירות</w:t>
      </w:r>
      <w:r w:rsidR="00C345E4">
        <w:rPr>
          <w:rFonts w:ascii="David" w:hAnsi="David" w:cs="David" w:hint="cs"/>
          <w:sz w:val="24"/>
          <w:szCs w:val="24"/>
          <w:rtl/>
        </w:rPr>
        <w:t>, כי זו זכות שכיחה יותר. לכ</w:t>
      </w:r>
      <w:r w:rsidR="00244072">
        <w:rPr>
          <w:rFonts w:ascii="David" w:hAnsi="David" w:cs="David" w:hint="cs"/>
          <w:sz w:val="24"/>
          <w:szCs w:val="24"/>
          <w:rtl/>
        </w:rPr>
        <w:t xml:space="preserve">ן קבע חריג </w:t>
      </w:r>
      <w:r w:rsidR="00C345E4">
        <w:rPr>
          <w:rFonts w:ascii="David" w:hAnsi="David" w:cs="David" w:hint="cs"/>
          <w:sz w:val="24"/>
          <w:szCs w:val="24"/>
          <w:rtl/>
        </w:rPr>
        <w:t>לס' 7</w:t>
      </w:r>
      <w:r w:rsidR="002808CC">
        <w:rPr>
          <w:rFonts w:ascii="David" w:hAnsi="David" w:cs="David" w:hint="cs"/>
          <w:sz w:val="24"/>
          <w:szCs w:val="24"/>
          <w:rtl/>
        </w:rPr>
        <w:t xml:space="preserve"> </w:t>
      </w:r>
      <w:r w:rsidR="00244072">
        <w:rPr>
          <w:rFonts w:ascii="David" w:hAnsi="David" w:cs="David" w:hint="cs"/>
          <w:sz w:val="24"/>
          <w:szCs w:val="24"/>
          <w:rtl/>
        </w:rPr>
        <w:t>ולס'8 (דרישת הכתב במקרקעין):</w:t>
      </w:r>
    </w:p>
    <w:p w14:paraId="4998F96B" w14:textId="4B348CA4" w:rsidR="00244072" w:rsidRDefault="00244072" w:rsidP="001A361F">
      <w:pPr>
        <w:pStyle w:val="a7"/>
        <w:numPr>
          <w:ilvl w:val="0"/>
          <w:numId w:val="40"/>
        </w:numPr>
        <w:spacing w:after="0" w:line="360" w:lineRule="auto"/>
        <w:ind w:right="-709"/>
        <w:jc w:val="both"/>
        <w:rPr>
          <w:rFonts w:ascii="David" w:hAnsi="David" w:cs="David"/>
          <w:sz w:val="24"/>
          <w:szCs w:val="24"/>
        </w:rPr>
      </w:pPr>
      <w:r w:rsidRPr="00244072">
        <w:rPr>
          <w:rFonts w:ascii="David" w:hAnsi="David" w:cs="David" w:hint="cs"/>
          <w:b/>
          <w:bCs/>
          <w:sz w:val="24"/>
          <w:szCs w:val="24"/>
          <w:rtl/>
        </w:rPr>
        <w:t xml:space="preserve">ס' </w:t>
      </w:r>
      <w:r w:rsidR="002A51B7" w:rsidRPr="00244072">
        <w:rPr>
          <w:rFonts w:ascii="David" w:hAnsi="David" w:cs="David" w:hint="cs"/>
          <w:b/>
          <w:bCs/>
          <w:sz w:val="24"/>
          <w:szCs w:val="24"/>
          <w:rtl/>
        </w:rPr>
        <w:t xml:space="preserve">79א </w:t>
      </w:r>
      <w:r w:rsidR="00C345E4" w:rsidRPr="00244072">
        <w:rPr>
          <w:rFonts w:ascii="David" w:hAnsi="David" w:cs="David" w:hint="cs"/>
          <w:b/>
          <w:bCs/>
          <w:sz w:val="24"/>
          <w:szCs w:val="24"/>
          <w:rtl/>
        </w:rPr>
        <w:t>לחוק המקרקעין</w:t>
      </w:r>
      <w:r w:rsidR="00C345E4" w:rsidRPr="00244072">
        <w:rPr>
          <w:rFonts w:ascii="David" w:hAnsi="David" w:cs="David" w:hint="cs"/>
          <w:sz w:val="24"/>
          <w:szCs w:val="24"/>
          <w:rtl/>
        </w:rPr>
        <w:t xml:space="preserve">- </w:t>
      </w:r>
      <w:r w:rsidR="002808CC" w:rsidRPr="00244072">
        <w:rPr>
          <w:rFonts w:ascii="David" w:hAnsi="David" w:cs="David" w:hint="cs"/>
          <w:sz w:val="24"/>
          <w:szCs w:val="24"/>
          <w:rtl/>
        </w:rPr>
        <w:t xml:space="preserve">עסקה שכירות </w:t>
      </w:r>
      <w:r>
        <w:rPr>
          <w:rFonts w:ascii="David" w:hAnsi="David" w:cs="David" w:hint="cs"/>
          <w:sz w:val="24"/>
          <w:szCs w:val="24"/>
          <w:rtl/>
        </w:rPr>
        <w:t xml:space="preserve">שהיא לתקופה של </w:t>
      </w:r>
      <w:r w:rsidR="002808CC" w:rsidRPr="00244072">
        <w:rPr>
          <w:rFonts w:ascii="David" w:hAnsi="David" w:cs="David" w:hint="cs"/>
          <w:sz w:val="24"/>
          <w:szCs w:val="24"/>
          <w:rtl/>
        </w:rPr>
        <w:t xml:space="preserve">עד 5 </w:t>
      </w:r>
      <w:r w:rsidR="009442A0" w:rsidRPr="00244072">
        <w:rPr>
          <w:rFonts w:ascii="David" w:hAnsi="David" w:cs="David" w:hint="cs"/>
          <w:sz w:val="24"/>
          <w:szCs w:val="24"/>
          <w:rtl/>
        </w:rPr>
        <w:t>ש</w:t>
      </w:r>
      <w:r w:rsidR="002808CC" w:rsidRPr="00244072">
        <w:rPr>
          <w:rFonts w:ascii="David" w:hAnsi="David" w:cs="David" w:hint="cs"/>
          <w:sz w:val="24"/>
          <w:szCs w:val="24"/>
          <w:rtl/>
        </w:rPr>
        <w:t>נים</w:t>
      </w:r>
      <w:r>
        <w:rPr>
          <w:rFonts w:ascii="David" w:hAnsi="David" w:cs="David" w:hint="cs"/>
          <w:sz w:val="24"/>
          <w:szCs w:val="24"/>
          <w:rtl/>
        </w:rPr>
        <w:t>,</w:t>
      </w:r>
      <w:r w:rsidR="002808CC" w:rsidRPr="00244072">
        <w:rPr>
          <w:rFonts w:ascii="David" w:hAnsi="David" w:cs="David" w:hint="cs"/>
          <w:sz w:val="24"/>
          <w:szCs w:val="24"/>
          <w:rtl/>
        </w:rPr>
        <w:t xml:space="preserve"> פטורה מ</w:t>
      </w:r>
      <w:r>
        <w:rPr>
          <w:rFonts w:ascii="David" w:hAnsi="David" w:cs="David" w:hint="cs"/>
          <w:sz w:val="24"/>
          <w:szCs w:val="24"/>
          <w:rtl/>
        </w:rPr>
        <w:t>דרישת ה</w:t>
      </w:r>
      <w:r w:rsidR="002808CC" w:rsidRPr="00244072">
        <w:rPr>
          <w:rFonts w:ascii="David" w:hAnsi="David" w:cs="David" w:hint="cs"/>
          <w:sz w:val="24"/>
          <w:szCs w:val="24"/>
          <w:rtl/>
        </w:rPr>
        <w:t>רישום</w:t>
      </w:r>
      <w:r>
        <w:rPr>
          <w:rFonts w:ascii="David" w:hAnsi="David" w:cs="David" w:hint="cs"/>
          <w:sz w:val="24"/>
          <w:szCs w:val="24"/>
          <w:rtl/>
        </w:rPr>
        <w:t xml:space="preserve"> (ס'7)</w:t>
      </w:r>
      <w:r w:rsidR="002808CC" w:rsidRPr="00244072">
        <w:rPr>
          <w:rFonts w:ascii="David" w:hAnsi="David" w:cs="David" w:hint="cs"/>
          <w:sz w:val="24"/>
          <w:szCs w:val="24"/>
          <w:rtl/>
        </w:rPr>
        <w:t xml:space="preserve"> ומדרישת הכתב</w:t>
      </w:r>
      <w:r>
        <w:rPr>
          <w:rFonts w:ascii="David" w:hAnsi="David" w:cs="David" w:hint="cs"/>
          <w:sz w:val="24"/>
          <w:szCs w:val="24"/>
          <w:rtl/>
        </w:rPr>
        <w:t xml:space="preserve"> (ס'8)</w:t>
      </w:r>
      <w:r w:rsidR="002808CC" w:rsidRPr="00244072">
        <w:rPr>
          <w:rFonts w:ascii="David" w:hAnsi="David" w:cs="David" w:hint="cs"/>
          <w:sz w:val="24"/>
          <w:szCs w:val="24"/>
          <w:rtl/>
        </w:rPr>
        <w:t xml:space="preserve">. </w:t>
      </w:r>
    </w:p>
    <w:p w14:paraId="3DC74821" w14:textId="087621BE" w:rsidR="006D66D6" w:rsidRDefault="002A51B7" w:rsidP="001A361F">
      <w:pPr>
        <w:pStyle w:val="a7"/>
        <w:numPr>
          <w:ilvl w:val="0"/>
          <w:numId w:val="40"/>
        </w:numPr>
        <w:spacing w:after="0" w:line="360" w:lineRule="auto"/>
        <w:ind w:right="-709"/>
        <w:jc w:val="both"/>
        <w:rPr>
          <w:rFonts w:ascii="David" w:hAnsi="David" w:cs="David"/>
          <w:sz w:val="24"/>
          <w:szCs w:val="24"/>
        </w:rPr>
      </w:pPr>
      <w:r w:rsidRPr="00244072">
        <w:rPr>
          <w:rFonts w:ascii="David" w:hAnsi="David" w:cs="David" w:hint="cs"/>
          <w:b/>
          <w:bCs/>
          <w:sz w:val="24"/>
          <w:szCs w:val="24"/>
          <w:rtl/>
        </w:rPr>
        <w:t>ס'152 לחוק הגנת הדייר</w:t>
      </w:r>
      <w:r w:rsidR="00C345E4" w:rsidRPr="00244072">
        <w:rPr>
          <w:rFonts w:ascii="David" w:hAnsi="David" w:cs="David" w:hint="cs"/>
          <w:sz w:val="24"/>
          <w:szCs w:val="24"/>
          <w:rtl/>
        </w:rPr>
        <w:t xml:space="preserve">- </w:t>
      </w:r>
      <w:r w:rsidR="003822A0">
        <w:rPr>
          <w:rFonts w:ascii="David" w:hAnsi="David" w:cs="David" w:hint="cs"/>
          <w:sz w:val="24"/>
          <w:szCs w:val="24"/>
          <w:rtl/>
        </w:rPr>
        <w:t xml:space="preserve">עסקת </w:t>
      </w:r>
      <w:r w:rsidR="002808CC" w:rsidRPr="00244072">
        <w:rPr>
          <w:rFonts w:ascii="David" w:hAnsi="David" w:cs="David" w:hint="cs"/>
          <w:sz w:val="24"/>
          <w:szCs w:val="24"/>
          <w:rtl/>
        </w:rPr>
        <w:t xml:space="preserve">שכירות </w:t>
      </w:r>
      <w:r w:rsidR="003822A0">
        <w:rPr>
          <w:rFonts w:ascii="David" w:hAnsi="David" w:cs="David" w:hint="cs"/>
          <w:sz w:val="24"/>
          <w:szCs w:val="24"/>
          <w:rtl/>
        </w:rPr>
        <w:t>עד לתקופה של</w:t>
      </w:r>
      <w:r w:rsidR="002808CC" w:rsidRPr="00244072">
        <w:rPr>
          <w:rFonts w:ascii="David" w:hAnsi="David" w:cs="David" w:hint="cs"/>
          <w:sz w:val="24"/>
          <w:szCs w:val="24"/>
          <w:rtl/>
        </w:rPr>
        <w:t xml:space="preserve"> 10 שנים בדירה או בית עסק</w:t>
      </w:r>
      <w:r w:rsidR="003822A0">
        <w:rPr>
          <w:rFonts w:ascii="David" w:hAnsi="David" w:cs="David" w:hint="cs"/>
          <w:sz w:val="24"/>
          <w:szCs w:val="24"/>
          <w:rtl/>
        </w:rPr>
        <w:t xml:space="preserve"> (לא דיור מוגן),</w:t>
      </w:r>
      <w:r w:rsidR="002808CC" w:rsidRPr="00244072">
        <w:rPr>
          <w:rFonts w:ascii="David" w:hAnsi="David" w:cs="David" w:hint="cs"/>
          <w:sz w:val="24"/>
          <w:szCs w:val="24"/>
          <w:rtl/>
        </w:rPr>
        <w:t xml:space="preserve"> לא טעונה רישום.</w:t>
      </w:r>
      <w:r w:rsidR="00280F36" w:rsidRPr="00244072">
        <w:rPr>
          <w:rFonts w:ascii="David" w:hAnsi="David" w:cs="David" w:hint="cs"/>
          <w:sz w:val="24"/>
          <w:szCs w:val="24"/>
          <w:rtl/>
        </w:rPr>
        <w:t xml:space="preserve"> </w:t>
      </w:r>
    </w:p>
    <w:p w14:paraId="6A11B574" w14:textId="6FF0A082" w:rsidR="0077692C" w:rsidRPr="0077692C" w:rsidRDefault="0077692C" w:rsidP="0077692C">
      <w:pPr>
        <w:pStyle w:val="a7"/>
        <w:spacing w:after="0" w:line="360" w:lineRule="auto"/>
        <w:ind w:left="-766" w:right="-709"/>
        <w:jc w:val="both"/>
        <w:rPr>
          <w:rFonts w:ascii="David" w:hAnsi="David" w:cs="David"/>
          <w:sz w:val="24"/>
          <w:szCs w:val="24"/>
          <w:u w:val="double"/>
          <w:rtl/>
        </w:rPr>
      </w:pPr>
      <w:r w:rsidRPr="0077692C">
        <w:rPr>
          <w:rFonts w:ascii="David" w:hAnsi="David" w:cs="David" w:hint="cs"/>
          <w:b/>
          <w:bCs/>
          <w:sz w:val="24"/>
          <w:szCs w:val="24"/>
          <w:u w:val="double"/>
          <w:rtl/>
        </w:rPr>
        <w:t>ולכן</w:t>
      </w:r>
      <w:r w:rsidRPr="0077692C">
        <w:rPr>
          <w:rFonts w:ascii="David" w:hAnsi="David" w:cs="David" w:hint="cs"/>
          <w:sz w:val="24"/>
          <w:szCs w:val="24"/>
          <w:u w:val="double"/>
          <w:rtl/>
        </w:rPr>
        <w:t>:</w:t>
      </w:r>
    </w:p>
    <w:p w14:paraId="42F913B8" w14:textId="36F938EF" w:rsidR="00280F36" w:rsidRDefault="00280F36" w:rsidP="0077692C">
      <w:pPr>
        <w:spacing w:after="0" w:line="360" w:lineRule="auto"/>
        <w:ind w:left="-625" w:right="-709"/>
        <w:jc w:val="both"/>
        <w:rPr>
          <w:rFonts w:ascii="David" w:hAnsi="David" w:cs="David"/>
          <w:sz w:val="24"/>
          <w:szCs w:val="24"/>
          <w:rtl/>
        </w:rPr>
      </w:pPr>
      <w:r>
        <w:rPr>
          <w:rFonts w:ascii="David" w:hAnsi="David" w:cs="David" w:hint="cs"/>
          <w:sz w:val="24"/>
          <w:szCs w:val="24"/>
          <w:rtl/>
        </w:rPr>
        <w:t>* שכירות עד 5 שנים פטורה מדרישת הכתב ומהרישום.</w:t>
      </w:r>
    </w:p>
    <w:p w14:paraId="1FF680D7" w14:textId="62F1B282" w:rsidR="00280F36" w:rsidRDefault="00403921" w:rsidP="0077692C">
      <w:pPr>
        <w:spacing w:after="0" w:line="360" w:lineRule="auto"/>
        <w:ind w:left="-625" w:right="-709"/>
        <w:jc w:val="both"/>
        <w:rPr>
          <w:rFonts w:ascii="David" w:hAnsi="David" w:cs="David"/>
          <w:sz w:val="24"/>
          <w:szCs w:val="24"/>
          <w:rtl/>
        </w:rPr>
      </w:pPr>
      <w:r>
        <w:rPr>
          <w:rFonts w:ascii="David" w:hAnsi="David" w:cs="David" w:hint="cs"/>
          <w:sz w:val="24"/>
          <w:szCs w:val="24"/>
          <w:rtl/>
        </w:rPr>
        <w:t xml:space="preserve">* </w:t>
      </w:r>
      <w:r w:rsidR="00280F36">
        <w:rPr>
          <w:rFonts w:ascii="David" w:hAnsi="David" w:cs="David" w:hint="cs"/>
          <w:sz w:val="24"/>
          <w:szCs w:val="24"/>
          <w:rtl/>
        </w:rPr>
        <w:t xml:space="preserve">שכירות מעל 5 </w:t>
      </w:r>
      <w:r w:rsidR="003822A0">
        <w:rPr>
          <w:rFonts w:ascii="David" w:hAnsi="David" w:cs="David" w:hint="cs"/>
          <w:sz w:val="24"/>
          <w:szCs w:val="24"/>
          <w:rtl/>
        </w:rPr>
        <w:t xml:space="preserve">שנים </w:t>
      </w:r>
      <w:r w:rsidR="00280F36">
        <w:rPr>
          <w:rFonts w:ascii="David" w:hAnsi="David" w:cs="David" w:hint="cs"/>
          <w:sz w:val="24"/>
          <w:szCs w:val="24"/>
          <w:rtl/>
        </w:rPr>
        <w:t xml:space="preserve">ועד 10 </w:t>
      </w:r>
      <w:r w:rsidR="003822A0">
        <w:rPr>
          <w:rFonts w:ascii="David" w:hAnsi="David" w:cs="David" w:hint="cs"/>
          <w:sz w:val="24"/>
          <w:szCs w:val="24"/>
          <w:rtl/>
        </w:rPr>
        <w:t xml:space="preserve">שנים </w:t>
      </w:r>
      <w:r w:rsidR="00280F36">
        <w:rPr>
          <w:rFonts w:ascii="David" w:hAnsi="David" w:cs="David" w:hint="cs"/>
          <w:sz w:val="24"/>
          <w:szCs w:val="24"/>
          <w:rtl/>
        </w:rPr>
        <w:t>פטורה מ</w:t>
      </w:r>
      <w:r>
        <w:rPr>
          <w:rFonts w:ascii="David" w:hAnsi="David" w:cs="David" w:hint="cs"/>
          <w:sz w:val="24"/>
          <w:szCs w:val="24"/>
          <w:rtl/>
        </w:rPr>
        <w:t>הרישום אבל</w:t>
      </w:r>
      <w:r w:rsidRPr="003822A0">
        <w:rPr>
          <w:rFonts w:ascii="David" w:hAnsi="David" w:cs="David" w:hint="cs"/>
          <w:b/>
          <w:bCs/>
          <w:sz w:val="24"/>
          <w:szCs w:val="24"/>
          <w:rtl/>
        </w:rPr>
        <w:t xml:space="preserve"> כן</w:t>
      </w:r>
      <w:r>
        <w:rPr>
          <w:rFonts w:ascii="David" w:hAnsi="David" w:cs="David" w:hint="cs"/>
          <w:sz w:val="24"/>
          <w:szCs w:val="24"/>
          <w:rtl/>
        </w:rPr>
        <w:t xml:space="preserve"> טעונה מסמך בכתב. </w:t>
      </w:r>
    </w:p>
    <w:p w14:paraId="3E242D17" w14:textId="1331EF2E" w:rsidR="00403921" w:rsidRDefault="00403921" w:rsidP="0077692C">
      <w:pPr>
        <w:spacing w:after="0" w:line="360" w:lineRule="auto"/>
        <w:ind w:left="-625" w:right="-709"/>
        <w:jc w:val="both"/>
        <w:rPr>
          <w:rFonts w:ascii="David" w:hAnsi="David" w:cs="David"/>
          <w:sz w:val="24"/>
          <w:szCs w:val="24"/>
          <w:rtl/>
        </w:rPr>
      </w:pPr>
      <w:r>
        <w:rPr>
          <w:rFonts w:ascii="David" w:hAnsi="David" w:cs="David" w:hint="cs"/>
          <w:sz w:val="24"/>
          <w:szCs w:val="24"/>
          <w:rtl/>
        </w:rPr>
        <w:t xml:space="preserve">* </w:t>
      </w:r>
      <w:r w:rsidR="003822A0">
        <w:rPr>
          <w:rFonts w:ascii="David" w:hAnsi="David" w:cs="David" w:hint="cs"/>
          <w:sz w:val="24"/>
          <w:szCs w:val="24"/>
          <w:rtl/>
        </w:rPr>
        <w:t xml:space="preserve">שכירות </w:t>
      </w:r>
      <w:r>
        <w:rPr>
          <w:rFonts w:ascii="David" w:hAnsi="David" w:cs="David" w:hint="cs"/>
          <w:sz w:val="24"/>
          <w:szCs w:val="24"/>
          <w:rtl/>
        </w:rPr>
        <w:t>מעל 10 שנים</w:t>
      </w:r>
      <w:r w:rsidR="003822A0">
        <w:rPr>
          <w:rFonts w:ascii="David" w:hAnsi="David" w:cs="David" w:hint="cs"/>
          <w:sz w:val="24"/>
          <w:szCs w:val="24"/>
          <w:rtl/>
        </w:rPr>
        <w:t xml:space="preserve"> (כלומר כל יום לאחר שעברו 10 שנים)</w:t>
      </w:r>
      <w:r>
        <w:rPr>
          <w:rFonts w:ascii="David" w:hAnsi="David" w:cs="David" w:hint="cs"/>
          <w:sz w:val="24"/>
          <w:szCs w:val="24"/>
          <w:rtl/>
        </w:rPr>
        <w:t xml:space="preserve">- צריכה להיות בכתב ורשומה. </w:t>
      </w:r>
    </w:p>
    <w:p w14:paraId="0EAADD8D" w14:textId="77777777" w:rsidR="00DF245B" w:rsidRPr="00DF245B" w:rsidRDefault="00DF245B" w:rsidP="00735980">
      <w:pPr>
        <w:spacing w:after="0" w:line="360" w:lineRule="auto"/>
        <w:ind w:left="-908" w:right="-709"/>
        <w:jc w:val="both"/>
        <w:rPr>
          <w:rFonts w:ascii="David" w:hAnsi="David" w:cs="David"/>
          <w:b/>
          <w:bCs/>
          <w:sz w:val="10"/>
          <w:szCs w:val="10"/>
          <w:rtl/>
        </w:rPr>
      </w:pPr>
    </w:p>
    <w:p w14:paraId="4E942BA6" w14:textId="030756B8" w:rsidR="00496645" w:rsidRDefault="003822A0" w:rsidP="00496645">
      <w:pPr>
        <w:spacing w:after="0" w:line="360" w:lineRule="auto"/>
        <w:ind w:left="-908" w:right="-709"/>
        <w:jc w:val="both"/>
        <w:rPr>
          <w:rFonts w:ascii="David" w:hAnsi="David" w:cs="David"/>
          <w:sz w:val="24"/>
          <w:szCs w:val="24"/>
          <w:rtl/>
        </w:rPr>
      </w:pPr>
      <w:r w:rsidRPr="003822A0">
        <w:rPr>
          <w:rFonts w:ascii="David" w:hAnsi="David" w:cs="David" w:hint="cs"/>
          <w:b/>
          <w:bCs/>
          <w:sz w:val="24"/>
          <w:szCs w:val="24"/>
          <w:rtl/>
        </w:rPr>
        <w:t>מ</w:t>
      </w:r>
      <w:r>
        <w:rPr>
          <w:rFonts w:ascii="David" w:hAnsi="David" w:cs="David" w:hint="cs"/>
          <w:b/>
          <w:bCs/>
          <w:sz w:val="24"/>
          <w:szCs w:val="24"/>
          <w:rtl/>
        </w:rPr>
        <w:t>ה</w:t>
      </w:r>
      <w:r w:rsidRPr="003822A0">
        <w:rPr>
          <w:rFonts w:ascii="David" w:hAnsi="David" w:cs="David" w:hint="cs"/>
          <w:b/>
          <w:bCs/>
          <w:sz w:val="24"/>
          <w:szCs w:val="24"/>
          <w:rtl/>
        </w:rPr>
        <w:t xml:space="preserve"> בנוגע לאופצי</w:t>
      </w:r>
      <w:r w:rsidR="00DF245B">
        <w:rPr>
          <w:rFonts w:ascii="David" w:hAnsi="David" w:cs="David" w:hint="cs"/>
          <w:b/>
          <w:bCs/>
          <w:sz w:val="24"/>
          <w:szCs w:val="24"/>
          <w:rtl/>
        </w:rPr>
        <w:t>י</w:t>
      </w:r>
      <w:r w:rsidRPr="003822A0">
        <w:rPr>
          <w:rFonts w:ascii="David" w:hAnsi="David" w:cs="David" w:hint="cs"/>
          <w:b/>
          <w:bCs/>
          <w:sz w:val="24"/>
          <w:szCs w:val="24"/>
          <w:rtl/>
        </w:rPr>
        <w:t>ת הארכה?</w:t>
      </w:r>
      <w:r w:rsidR="00DF245B">
        <w:rPr>
          <w:rFonts w:ascii="David" w:hAnsi="David" w:cs="David" w:hint="cs"/>
          <w:b/>
          <w:bCs/>
          <w:sz w:val="24"/>
          <w:szCs w:val="24"/>
          <w:rtl/>
        </w:rPr>
        <w:t xml:space="preserve"> </w:t>
      </w:r>
      <w:r w:rsidR="00136383">
        <w:rPr>
          <w:rFonts w:ascii="David" w:hAnsi="David" w:cs="David" w:hint="cs"/>
          <w:sz w:val="24"/>
          <w:szCs w:val="24"/>
          <w:rtl/>
        </w:rPr>
        <w:t xml:space="preserve">אופציה = סעיף בחוזה </w:t>
      </w:r>
      <w:r w:rsidR="00DF245B">
        <w:rPr>
          <w:rFonts w:ascii="David" w:hAnsi="David" w:cs="David" w:hint="cs"/>
          <w:sz w:val="24"/>
          <w:szCs w:val="24"/>
          <w:rtl/>
        </w:rPr>
        <w:t>שמאפשר</w:t>
      </w:r>
      <w:r w:rsidR="00136383">
        <w:rPr>
          <w:rFonts w:ascii="David" w:hAnsi="David" w:cs="David" w:hint="cs"/>
          <w:sz w:val="24"/>
          <w:szCs w:val="24"/>
          <w:rtl/>
        </w:rPr>
        <w:t xml:space="preserve"> להאריך את תקופת השכירות לפי רצונו של השוכר. </w:t>
      </w:r>
    </w:p>
    <w:p w14:paraId="1EFAFD9D" w14:textId="77777777" w:rsidR="00496645" w:rsidRDefault="00496645" w:rsidP="00496645">
      <w:pPr>
        <w:spacing w:after="0" w:line="360" w:lineRule="auto"/>
        <w:ind w:left="-908" w:right="-709"/>
        <w:jc w:val="both"/>
        <w:rPr>
          <w:rFonts w:ascii="David" w:hAnsi="David" w:cs="David"/>
          <w:sz w:val="24"/>
          <w:szCs w:val="24"/>
          <w:rtl/>
        </w:rPr>
      </w:pPr>
      <w:r w:rsidRPr="00496645">
        <w:rPr>
          <w:rFonts w:ascii="David" w:hAnsi="David" w:cs="David" w:hint="cs"/>
          <w:i/>
          <w:iCs/>
          <w:sz w:val="24"/>
          <w:szCs w:val="24"/>
          <w:highlight w:val="lightGray"/>
          <w:rtl/>
        </w:rPr>
        <w:t>ס'79ב לחוק המקרקעין</w:t>
      </w:r>
      <w:r>
        <w:rPr>
          <w:rFonts w:ascii="David" w:hAnsi="David" w:cs="David" w:hint="cs"/>
          <w:sz w:val="24"/>
          <w:szCs w:val="24"/>
          <w:rtl/>
        </w:rPr>
        <w:t xml:space="preserve">- </w:t>
      </w:r>
      <w:r w:rsidRPr="00496645">
        <w:rPr>
          <w:rFonts w:ascii="David" w:hAnsi="David" w:cs="David"/>
          <w:sz w:val="24"/>
          <w:szCs w:val="24"/>
          <w:rtl/>
        </w:rPr>
        <w:t xml:space="preserve">אופציית הארכת השכירות </w:t>
      </w:r>
      <w:r>
        <w:rPr>
          <w:rFonts w:ascii="David" w:hAnsi="David" w:cs="David" w:hint="cs"/>
          <w:sz w:val="24"/>
          <w:szCs w:val="24"/>
          <w:rtl/>
        </w:rPr>
        <w:t xml:space="preserve">נלקחת בחשבון </w:t>
      </w:r>
      <w:r w:rsidRPr="000205C4">
        <w:rPr>
          <w:rFonts w:ascii="David" w:hAnsi="David" w:cs="David" w:hint="cs"/>
          <w:b/>
          <w:bCs/>
          <w:sz w:val="24"/>
          <w:szCs w:val="24"/>
          <w:rtl/>
        </w:rPr>
        <w:t>לצורך חישוב תקופת השכירות</w:t>
      </w:r>
      <w:r>
        <w:rPr>
          <w:rFonts w:ascii="David" w:hAnsi="David" w:cs="David" w:hint="cs"/>
          <w:sz w:val="24"/>
          <w:szCs w:val="24"/>
          <w:rtl/>
        </w:rPr>
        <w:t xml:space="preserve"> בין אם יש חובת רישום או אין (כלומר רלוונטית </w:t>
      </w:r>
      <w:r w:rsidR="00136383">
        <w:rPr>
          <w:rFonts w:ascii="David" w:hAnsi="David" w:cs="David" w:hint="cs"/>
          <w:sz w:val="24"/>
          <w:szCs w:val="24"/>
          <w:rtl/>
        </w:rPr>
        <w:t>לגבי 79 ו152</w:t>
      </w:r>
      <w:r>
        <w:rPr>
          <w:rFonts w:ascii="David" w:hAnsi="David" w:cs="David" w:hint="cs"/>
          <w:sz w:val="24"/>
          <w:szCs w:val="24"/>
          <w:rtl/>
        </w:rPr>
        <w:t>)</w:t>
      </w:r>
      <w:r w:rsidR="00136383">
        <w:rPr>
          <w:rFonts w:ascii="David" w:hAnsi="David" w:cs="David" w:hint="cs"/>
          <w:sz w:val="24"/>
          <w:szCs w:val="24"/>
          <w:rtl/>
        </w:rPr>
        <w:t xml:space="preserve">. </w:t>
      </w:r>
    </w:p>
    <w:p w14:paraId="35444C94" w14:textId="7AAD0262" w:rsidR="00DF245B" w:rsidRPr="00DF245B" w:rsidRDefault="000205C4" w:rsidP="00496645">
      <w:pPr>
        <w:spacing w:after="0" w:line="360" w:lineRule="auto"/>
        <w:ind w:left="-908" w:right="-709"/>
        <w:jc w:val="both"/>
        <w:rPr>
          <w:rFonts w:ascii="David" w:hAnsi="David" w:cs="David"/>
          <w:b/>
          <w:bCs/>
          <w:sz w:val="24"/>
          <w:szCs w:val="24"/>
          <w:rtl/>
        </w:rPr>
      </w:pPr>
      <w:r w:rsidRPr="000205C4">
        <w:rPr>
          <w:rFonts w:ascii="David" w:hAnsi="David" w:cs="David" w:hint="cs"/>
          <w:i/>
          <w:iCs/>
          <w:sz w:val="24"/>
          <w:szCs w:val="24"/>
          <w:u w:val="single"/>
          <w:rtl/>
        </w:rPr>
        <w:t>לדוג'</w:t>
      </w:r>
      <w:r>
        <w:rPr>
          <w:rFonts w:ascii="David" w:hAnsi="David" w:cs="David" w:hint="cs"/>
          <w:sz w:val="24"/>
          <w:szCs w:val="24"/>
          <w:rtl/>
        </w:rPr>
        <w:t xml:space="preserve">: </w:t>
      </w:r>
      <w:r w:rsidR="00DF245B">
        <w:rPr>
          <w:rFonts w:ascii="David" w:hAnsi="David" w:cs="David" w:hint="cs"/>
          <w:sz w:val="24"/>
          <w:szCs w:val="24"/>
          <w:rtl/>
        </w:rPr>
        <w:t xml:space="preserve">השכרת </w:t>
      </w:r>
      <w:r w:rsidR="00136383">
        <w:rPr>
          <w:rFonts w:ascii="David" w:hAnsi="David" w:cs="David" w:hint="cs"/>
          <w:sz w:val="24"/>
          <w:szCs w:val="24"/>
          <w:rtl/>
        </w:rPr>
        <w:t>הנ</w:t>
      </w:r>
      <w:r w:rsidR="00DF245B">
        <w:rPr>
          <w:rFonts w:ascii="David" w:hAnsi="David" w:cs="David" w:hint="cs"/>
          <w:sz w:val="24"/>
          <w:szCs w:val="24"/>
          <w:rtl/>
        </w:rPr>
        <w:t>כ</w:t>
      </w:r>
      <w:r w:rsidR="00136383">
        <w:rPr>
          <w:rFonts w:ascii="David" w:hAnsi="David" w:cs="David" w:hint="cs"/>
          <w:sz w:val="24"/>
          <w:szCs w:val="24"/>
          <w:rtl/>
        </w:rPr>
        <w:t>ס ל5 שנים עם אופציה לעוד 5 שנים</w:t>
      </w:r>
      <w:r w:rsidR="0000426F">
        <w:rPr>
          <w:rFonts w:ascii="David" w:hAnsi="David" w:cs="David" w:hint="cs"/>
          <w:sz w:val="24"/>
          <w:szCs w:val="24"/>
          <w:rtl/>
        </w:rPr>
        <w:t xml:space="preserve"> </w:t>
      </w:r>
      <w:r w:rsidR="00DF245B">
        <w:rPr>
          <w:rFonts w:ascii="David" w:hAnsi="David" w:cs="David" w:hint="cs"/>
          <w:sz w:val="24"/>
          <w:szCs w:val="24"/>
          <w:rtl/>
        </w:rPr>
        <w:t xml:space="preserve">= </w:t>
      </w:r>
      <w:r w:rsidR="00136383">
        <w:rPr>
          <w:rFonts w:ascii="David" w:hAnsi="David" w:cs="David" w:hint="cs"/>
          <w:sz w:val="24"/>
          <w:szCs w:val="24"/>
          <w:rtl/>
        </w:rPr>
        <w:t xml:space="preserve">שכירות ל10 שנים. </w:t>
      </w:r>
      <w:r w:rsidR="00136383" w:rsidRPr="00496645">
        <w:rPr>
          <w:rFonts w:ascii="David" w:hAnsi="David" w:cs="David" w:hint="cs"/>
          <w:sz w:val="24"/>
          <w:szCs w:val="24"/>
          <w:u w:val="single"/>
          <w:rtl/>
        </w:rPr>
        <w:t>לכן חייב</w:t>
      </w:r>
      <w:r w:rsidR="00DF245B" w:rsidRPr="00496645">
        <w:rPr>
          <w:rFonts w:ascii="David" w:hAnsi="David" w:cs="David" w:hint="cs"/>
          <w:sz w:val="24"/>
          <w:szCs w:val="24"/>
          <w:u w:val="single"/>
          <w:rtl/>
        </w:rPr>
        <w:t xml:space="preserve"> לעמוד בדרישת</w:t>
      </w:r>
      <w:r w:rsidR="00136383" w:rsidRPr="00496645">
        <w:rPr>
          <w:rFonts w:ascii="David" w:hAnsi="David" w:cs="David" w:hint="cs"/>
          <w:sz w:val="24"/>
          <w:szCs w:val="24"/>
          <w:u w:val="single"/>
          <w:rtl/>
        </w:rPr>
        <w:t xml:space="preserve"> </w:t>
      </w:r>
      <w:r w:rsidR="00DF245B" w:rsidRPr="00496645">
        <w:rPr>
          <w:rFonts w:ascii="David" w:hAnsi="David" w:cs="David" w:hint="cs"/>
          <w:sz w:val="24"/>
          <w:szCs w:val="24"/>
          <w:u w:val="single"/>
          <w:rtl/>
        </w:rPr>
        <w:t>ה</w:t>
      </w:r>
      <w:r w:rsidR="00136383" w:rsidRPr="00496645">
        <w:rPr>
          <w:rFonts w:ascii="David" w:hAnsi="David" w:cs="David" w:hint="cs"/>
          <w:sz w:val="24"/>
          <w:szCs w:val="24"/>
          <w:u w:val="single"/>
          <w:rtl/>
        </w:rPr>
        <w:t>כתב</w:t>
      </w:r>
      <w:r w:rsidR="00136383">
        <w:rPr>
          <w:rFonts w:ascii="David" w:hAnsi="David" w:cs="David" w:hint="cs"/>
          <w:sz w:val="24"/>
          <w:szCs w:val="24"/>
          <w:rtl/>
        </w:rPr>
        <w:t xml:space="preserve">, אבל לא </w:t>
      </w:r>
      <w:r w:rsidR="00DF245B">
        <w:rPr>
          <w:rFonts w:ascii="David" w:hAnsi="David" w:cs="David" w:hint="cs"/>
          <w:sz w:val="24"/>
          <w:szCs w:val="24"/>
          <w:rtl/>
        </w:rPr>
        <w:t>בדרישת ה</w:t>
      </w:r>
      <w:r w:rsidR="00136383">
        <w:rPr>
          <w:rFonts w:ascii="David" w:hAnsi="David" w:cs="David" w:hint="cs"/>
          <w:sz w:val="24"/>
          <w:szCs w:val="24"/>
          <w:rtl/>
        </w:rPr>
        <w:t xml:space="preserve">רישום. </w:t>
      </w:r>
    </w:p>
    <w:p w14:paraId="476E2910" w14:textId="366E000A" w:rsidR="008C4815" w:rsidRDefault="00DF245B" w:rsidP="00DF245B">
      <w:pPr>
        <w:spacing w:after="0" w:line="360" w:lineRule="auto"/>
        <w:ind w:left="-908" w:right="-709"/>
        <w:jc w:val="both"/>
        <w:rPr>
          <w:rFonts w:ascii="David" w:hAnsi="David" w:cs="David"/>
          <w:sz w:val="24"/>
          <w:szCs w:val="24"/>
          <w:rtl/>
        </w:rPr>
      </w:pPr>
      <w:r>
        <w:rPr>
          <w:rFonts w:ascii="David" w:hAnsi="David" w:cs="David" w:hint="cs"/>
          <w:b/>
          <w:bCs/>
          <w:sz w:val="24"/>
          <w:szCs w:val="24"/>
          <w:rtl/>
        </w:rPr>
        <w:t xml:space="preserve">ועדיין המחוקק </w:t>
      </w:r>
      <w:r w:rsidR="008C4815" w:rsidRPr="00DF245B">
        <w:rPr>
          <w:rFonts w:ascii="David" w:hAnsi="David" w:cs="David" w:hint="cs"/>
          <w:b/>
          <w:bCs/>
          <w:sz w:val="24"/>
          <w:szCs w:val="24"/>
          <w:rtl/>
        </w:rPr>
        <w:t>לא אומר מהו אקט הפומביות</w:t>
      </w:r>
      <w:r w:rsidR="008C4815">
        <w:rPr>
          <w:rFonts w:ascii="David" w:hAnsi="David" w:cs="David" w:hint="cs"/>
          <w:sz w:val="24"/>
          <w:szCs w:val="24"/>
          <w:rtl/>
        </w:rPr>
        <w:t xml:space="preserve">. לכן </w:t>
      </w:r>
      <w:r>
        <w:rPr>
          <w:rFonts w:ascii="David" w:hAnsi="David" w:cs="David" w:hint="cs"/>
          <w:sz w:val="24"/>
          <w:szCs w:val="24"/>
          <w:rtl/>
        </w:rPr>
        <w:t xml:space="preserve">יכולה שתהא </w:t>
      </w:r>
      <w:r w:rsidR="00E05EF0">
        <w:rPr>
          <w:rFonts w:ascii="David" w:hAnsi="David" w:cs="David" w:hint="cs"/>
          <w:sz w:val="24"/>
          <w:szCs w:val="24"/>
          <w:rtl/>
        </w:rPr>
        <w:t>תפיסת החזקה בנכס.</w:t>
      </w:r>
      <w:r>
        <w:rPr>
          <w:rFonts w:ascii="David" w:hAnsi="David" w:cs="David" w:hint="cs"/>
          <w:sz w:val="24"/>
          <w:szCs w:val="24"/>
          <w:rtl/>
        </w:rPr>
        <w:t xml:space="preserve"> למשל,</w:t>
      </w:r>
      <w:r w:rsidR="00E05EF0">
        <w:rPr>
          <w:rFonts w:ascii="David" w:hAnsi="David" w:cs="David" w:hint="cs"/>
          <w:sz w:val="24"/>
          <w:szCs w:val="24"/>
          <w:rtl/>
        </w:rPr>
        <w:t xml:space="preserve"> קבלת מפתח</w:t>
      </w:r>
      <w:r>
        <w:rPr>
          <w:rFonts w:ascii="David" w:hAnsi="David" w:cs="David" w:hint="cs"/>
          <w:sz w:val="24"/>
          <w:szCs w:val="24"/>
          <w:rtl/>
        </w:rPr>
        <w:t>.</w:t>
      </w:r>
    </w:p>
    <w:p w14:paraId="13314D46" w14:textId="77777777" w:rsidR="00A21C94" w:rsidRDefault="00E05EF0" w:rsidP="00A21C94">
      <w:pPr>
        <w:spacing w:after="0" w:line="360" w:lineRule="auto"/>
        <w:ind w:left="-908" w:right="-709"/>
        <w:jc w:val="both"/>
        <w:rPr>
          <w:rFonts w:ascii="David" w:hAnsi="David" w:cs="David"/>
          <w:sz w:val="24"/>
          <w:szCs w:val="24"/>
          <w:rtl/>
        </w:rPr>
      </w:pPr>
      <w:r>
        <w:rPr>
          <w:rFonts w:ascii="David" w:hAnsi="David" w:cs="David" w:hint="cs"/>
          <w:sz w:val="24"/>
          <w:szCs w:val="24"/>
          <w:rtl/>
        </w:rPr>
        <w:t xml:space="preserve">לפי </w:t>
      </w:r>
      <w:r w:rsidR="00DF245B">
        <w:rPr>
          <w:rFonts w:ascii="David" w:hAnsi="David" w:cs="David" w:hint="cs"/>
          <w:sz w:val="24"/>
          <w:szCs w:val="24"/>
          <w:rtl/>
        </w:rPr>
        <w:t>ס'</w:t>
      </w:r>
      <w:r>
        <w:rPr>
          <w:rFonts w:ascii="David" w:hAnsi="David" w:cs="David" w:hint="cs"/>
          <w:sz w:val="24"/>
          <w:szCs w:val="24"/>
          <w:rtl/>
        </w:rPr>
        <w:t xml:space="preserve">79 </w:t>
      </w:r>
      <w:r w:rsidR="00A21C94">
        <w:rPr>
          <w:rFonts w:ascii="David" w:hAnsi="David" w:cs="David" w:hint="cs"/>
          <w:sz w:val="24"/>
          <w:szCs w:val="24"/>
          <w:rtl/>
        </w:rPr>
        <w:t>"</w:t>
      </w:r>
      <w:r w:rsidR="00A21C94" w:rsidRPr="00A21C94">
        <w:rPr>
          <w:rFonts w:ascii="David" w:hAnsi="David" w:cs="David"/>
          <w:sz w:val="24"/>
          <w:szCs w:val="24"/>
          <w:rtl/>
        </w:rPr>
        <w:t>אין בהוראות סעיף זה כדי למנוע רישום של שכירות שאינה טעונה רישום, אם ביקשו זאת הצדדים</w:t>
      </w:r>
      <w:r w:rsidR="00A21C94">
        <w:rPr>
          <w:rFonts w:ascii="David" w:hAnsi="David" w:cs="David" w:hint="cs"/>
          <w:sz w:val="24"/>
          <w:szCs w:val="24"/>
          <w:rtl/>
        </w:rPr>
        <w:t xml:space="preserve">". </w:t>
      </w:r>
    </w:p>
    <w:p w14:paraId="6074425D" w14:textId="2B21026B" w:rsidR="00E05EF0" w:rsidRDefault="00A21C94" w:rsidP="00A21C94">
      <w:pPr>
        <w:spacing w:after="0" w:line="360" w:lineRule="auto"/>
        <w:ind w:left="-908" w:right="-709"/>
        <w:jc w:val="both"/>
        <w:rPr>
          <w:rFonts w:ascii="David" w:hAnsi="David" w:cs="David"/>
          <w:sz w:val="24"/>
          <w:szCs w:val="24"/>
          <w:rtl/>
        </w:rPr>
      </w:pPr>
      <w:r>
        <w:rPr>
          <w:rFonts w:ascii="David" w:hAnsi="David" w:cs="David" w:hint="cs"/>
          <w:sz w:val="24"/>
          <w:szCs w:val="24"/>
          <w:rtl/>
        </w:rPr>
        <w:t>כלומר, א</w:t>
      </w:r>
      <w:r w:rsidR="00E05EF0">
        <w:rPr>
          <w:rFonts w:ascii="David" w:hAnsi="David" w:cs="David" w:hint="cs"/>
          <w:sz w:val="24"/>
          <w:szCs w:val="24"/>
          <w:rtl/>
        </w:rPr>
        <w:t>פשר</w:t>
      </w:r>
      <w:r w:rsidR="00DF245B">
        <w:rPr>
          <w:rFonts w:ascii="David" w:hAnsi="David" w:cs="David" w:hint="cs"/>
          <w:sz w:val="24"/>
          <w:szCs w:val="24"/>
          <w:rtl/>
        </w:rPr>
        <w:t xml:space="preserve"> ששכלול הזכות יהיה</w:t>
      </w:r>
      <w:r w:rsidR="00E05EF0">
        <w:rPr>
          <w:rFonts w:ascii="David" w:hAnsi="David" w:cs="David" w:hint="cs"/>
          <w:sz w:val="24"/>
          <w:szCs w:val="24"/>
          <w:rtl/>
        </w:rPr>
        <w:t xml:space="preserve"> </w:t>
      </w:r>
      <w:r w:rsidR="00DF245B">
        <w:rPr>
          <w:rFonts w:ascii="David" w:hAnsi="David" w:cs="David" w:hint="cs"/>
          <w:sz w:val="24"/>
          <w:szCs w:val="24"/>
          <w:rtl/>
        </w:rPr>
        <w:t>באמצעות רישום</w:t>
      </w:r>
      <w:r>
        <w:rPr>
          <w:rFonts w:ascii="David" w:hAnsi="David" w:cs="David" w:hint="cs"/>
          <w:sz w:val="24"/>
          <w:szCs w:val="24"/>
          <w:rtl/>
        </w:rPr>
        <w:t xml:space="preserve"> בעסקת קצרת מועד</w:t>
      </w:r>
      <w:r w:rsidR="00DF245B">
        <w:rPr>
          <w:rFonts w:ascii="David" w:hAnsi="David" w:cs="David" w:hint="cs"/>
          <w:sz w:val="24"/>
          <w:szCs w:val="24"/>
          <w:rtl/>
        </w:rPr>
        <w:t xml:space="preserve">, </w:t>
      </w:r>
      <w:r w:rsidR="00E05EF0">
        <w:rPr>
          <w:rFonts w:ascii="David" w:hAnsi="David" w:cs="David" w:hint="cs"/>
          <w:sz w:val="24"/>
          <w:szCs w:val="24"/>
          <w:rtl/>
        </w:rPr>
        <w:t xml:space="preserve">אם </w:t>
      </w:r>
      <w:r w:rsidR="00DF245B">
        <w:rPr>
          <w:rFonts w:ascii="David" w:hAnsi="David" w:cs="David" w:hint="cs"/>
          <w:sz w:val="24"/>
          <w:szCs w:val="24"/>
          <w:rtl/>
        </w:rPr>
        <w:t>שני הצדדים מסכימים להוסיף לחוזה (ואז זה מבטל ברירת המחדל- שכלול באמצעות ח</w:t>
      </w:r>
      <w:r w:rsidR="00B273D6">
        <w:rPr>
          <w:rFonts w:ascii="David" w:hAnsi="David" w:cs="David" w:hint="cs"/>
          <w:sz w:val="24"/>
          <w:szCs w:val="24"/>
          <w:rtl/>
        </w:rPr>
        <w:t>ז</w:t>
      </w:r>
      <w:r w:rsidR="00DF245B">
        <w:rPr>
          <w:rFonts w:ascii="David" w:hAnsi="David" w:cs="David" w:hint="cs"/>
          <w:sz w:val="24"/>
          <w:szCs w:val="24"/>
          <w:rtl/>
        </w:rPr>
        <w:t xml:space="preserve">קה פיזית בנכס). </w:t>
      </w:r>
    </w:p>
    <w:p w14:paraId="5772275B" w14:textId="515CB59C" w:rsidR="00666BAB" w:rsidRPr="00DF245B" w:rsidRDefault="00666BAB" w:rsidP="008C4815">
      <w:pPr>
        <w:spacing w:after="0" w:line="360" w:lineRule="auto"/>
        <w:ind w:left="-908" w:right="-709"/>
        <w:jc w:val="both"/>
        <w:rPr>
          <w:rFonts w:ascii="David" w:hAnsi="David" w:cs="David"/>
          <w:sz w:val="10"/>
          <w:szCs w:val="10"/>
          <w:rtl/>
        </w:rPr>
      </w:pPr>
    </w:p>
    <w:p w14:paraId="59630ADD" w14:textId="062875AE" w:rsidR="00DF245B" w:rsidRPr="004E4EEB" w:rsidRDefault="00DF245B" w:rsidP="000205C4">
      <w:pPr>
        <w:shd w:val="clear" w:color="auto" w:fill="E7E6E6" w:themeFill="background2"/>
        <w:spacing w:after="0" w:line="360" w:lineRule="auto"/>
        <w:ind w:left="-908" w:right="-709"/>
        <w:jc w:val="center"/>
        <w:rPr>
          <w:rFonts w:ascii="David" w:hAnsi="David" w:cs="David"/>
          <w:b/>
          <w:bCs/>
          <w:sz w:val="24"/>
          <w:szCs w:val="24"/>
          <w:rtl/>
        </w:rPr>
      </w:pPr>
      <w:r w:rsidRPr="004E4EEB">
        <w:rPr>
          <w:rFonts w:ascii="David" w:hAnsi="David" w:cs="David" w:hint="cs"/>
          <w:b/>
          <w:bCs/>
          <w:sz w:val="24"/>
          <w:szCs w:val="24"/>
          <w:rtl/>
        </w:rPr>
        <w:t>עבירות</w:t>
      </w:r>
      <w:r w:rsidR="00D06078">
        <w:rPr>
          <w:rFonts w:ascii="David" w:hAnsi="David" w:cs="David" w:hint="cs"/>
          <w:b/>
          <w:bCs/>
          <w:sz w:val="24"/>
          <w:szCs w:val="24"/>
          <w:rtl/>
        </w:rPr>
        <w:t xml:space="preserve"> </w:t>
      </w:r>
      <w:r w:rsidR="004E4EEB" w:rsidRPr="004E4EEB">
        <w:rPr>
          <w:rFonts w:ascii="David" w:hAnsi="David" w:cs="David" w:hint="cs"/>
          <w:b/>
          <w:bCs/>
          <w:sz w:val="24"/>
          <w:szCs w:val="24"/>
          <w:rtl/>
        </w:rPr>
        <w:t>זכות השכירות</w:t>
      </w:r>
    </w:p>
    <w:p w14:paraId="6CAFFC8F" w14:textId="02CA1E2C" w:rsidR="00666BAB" w:rsidRDefault="00666BAB" w:rsidP="008C4815">
      <w:pPr>
        <w:spacing w:after="0" w:line="360" w:lineRule="auto"/>
        <w:ind w:left="-908" w:right="-709"/>
        <w:jc w:val="both"/>
        <w:rPr>
          <w:rFonts w:ascii="David" w:hAnsi="David" w:cs="David"/>
          <w:sz w:val="24"/>
          <w:szCs w:val="24"/>
          <w:rtl/>
        </w:rPr>
      </w:pPr>
      <w:r w:rsidRPr="000E58D1">
        <w:rPr>
          <w:rFonts w:ascii="David" w:hAnsi="David" w:cs="David" w:hint="cs"/>
          <w:b/>
          <w:bCs/>
          <w:sz w:val="24"/>
          <w:szCs w:val="24"/>
          <w:rtl/>
        </w:rPr>
        <w:t>חוק ה</w:t>
      </w:r>
      <w:r w:rsidR="00310A61" w:rsidRPr="000E58D1">
        <w:rPr>
          <w:rFonts w:ascii="David" w:hAnsi="David" w:cs="David" w:hint="cs"/>
          <w:b/>
          <w:bCs/>
          <w:sz w:val="24"/>
          <w:szCs w:val="24"/>
          <w:rtl/>
        </w:rPr>
        <w:t>ש</w:t>
      </w:r>
      <w:r w:rsidRPr="000E58D1">
        <w:rPr>
          <w:rFonts w:ascii="David" w:hAnsi="David" w:cs="David" w:hint="cs"/>
          <w:b/>
          <w:bCs/>
          <w:sz w:val="24"/>
          <w:szCs w:val="24"/>
          <w:rtl/>
        </w:rPr>
        <w:t>כירות והשאילה</w:t>
      </w:r>
      <w:r w:rsidR="00310A61">
        <w:rPr>
          <w:rFonts w:ascii="David" w:hAnsi="David" w:cs="David" w:hint="cs"/>
          <w:sz w:val="24"/>
          <w:szCs w:val="24"/>
          <w:rtl/>
        </w:rPr>
        <w:t xml:space="preserve"> </w:t>
      </w:r>
      <w:r>
        <w:rPr>
          <w:rFonts w:ascii="David" w:hAnsi="David" w:cs="David" w:hint="cs"/>
          <w:sz w:val="24"/>
          <w:szCs w:val="24"/>
          <w:rtl/>
        </w:rPr>
        <w:t xml:space="preserve">מסדיר הרבה היבטים שנוגעים </w:t>
      </w:r>
      <w:r w:rsidR="00403B0A">
        <w:rPr>
          <w:rFonts w:ascii="David" w:hAnsi="David" w:cs="David" w:hint="cs"/>
          <w:sz w:val="24"/>
          <w:szCs w:val="24"/>
          <w:rtl/>
        </w:rPr>
        <w:t>ל</w:t>
      </w:r>
      <w:r w:rsidR="00787944">
        <w:rPr>
          <w:rFonts w:ascii="David" w:hAnsi="David" w:cs="David" w:hint="cs"/>
          <w:sz w:val="24"/>
          <w:szCs w:val="24"/>
          <w:rtl/>
        </w:rPr>
        <w:t>שכירויות</w:t>
      </w:r>
      <w:r w:rsidR="006A5BC2">
        <w:rPr>
          <w:rFonts w:ascii="David" w:hAnsi="David" w:cs="David" w:hint="cs"/>
          <w:sz w:val="24"/>
          <w:szCs w:val="24"/>
          <w:rtl/>
        </w:rPr>
        <w:t xml:space="preserve"> (</w:t>
      </w:r>
      <w:r w:rsidR="00403B0A">
        <w:rPr>
          <w:rFonts w:ascii="David" w:hAnsi="David" w:cs="David" w:hint="cs"/>
          <w:sz w:val="24"/>
          <w:szCs w:val="24"/>
          <w:rtl/>
        </w:rPr>
        <w:t>ב</w:t>
      </w:r>
      <w:r w:rsidR="006A5BC2">
        <w:rPr>
          <w:rFonts w:ascii="David" w:hAnsi="David" w:cs="David" w:hint="cs"/>
          <w:sz w:val="24"/>
          <w:szCs w:val="24"/>
          <w:rtl/>
        </w:rPr>
        <w:t>כל סוגי הנכסים)</w:t>
      </w:r>
      <w:r>
        <w:rPr>
          <w:rFonts w:ascii="David" w:hAnsi="David" w:cs="David" w:hint="cs"/>
          <w:sz w:val="24"/>
          <w:szCs w:val="24"/>
          <w:rtl/>
        </w:rPr>
        <w:t xml:space="preserve">. </w:t>
      </w:r>
      <w:r w:rsidR="00787944">
        <w:rPr>
          <w:rFonts w:ascii="David" w:hAnsi="David" w:cs="David" w:hint="cs"/>
          <w:sz w:val="24"/>
          <w:szCs w:val="24"/>
          <w:rtl/>
        </w:rPr>
        <w:t xml:space="preserve">קובע הוראות קוגנטיות בעלות </w:t>
      </w:r>
      <w:r w:rsidR="006A5BC2">
        <w:rPr>
          <w:rFonts w:ascii="David" w:hAnsi="David" w:cs="David" w:hint="cs"/>
          <w:sz w:val="24"/>
          <w:szCs w:val="24"/>
          <w:rtl/>
        </w:rPr>
        <w:t>תוכן חשוב</w:t>
      </w:r>
      <w:r w:rsidR="00787944">
        <w:rPr>
          <w:rFonts w:ascii="David" w:hAnsi="David" w:cs="David" w:hint="cs"/>
          <w:sz w:val="24"/>
          <w:szCs w:val="24"/>
          <w:rtl/>
        </w:rPr>
        <w:t xml:space="preserve">. </w:t>
      </w:r>
      <w:r w:rsidR="006A5BC2">
        <w:rPr>
          <w:rFonts w:ascii="David" w:hAnsi="David" w:cs="David" w:hint="cs"/>
          <w:sz w:val="24"/>
          <w:szCs w:val="24"/>
          <w:rtl/>
        </w:rPr>
        <w:t>המנגנונים שלו משלימים לחוק המקרקעין</w:t>
      </w:r>
      <w:r w:rsidR="00787944">
        <w:rPr>
          <w:rFonts w:ascii="David" w:hAnsi="David" w:cs="David" w:hint="cs"/>
          <w:sz w:val="24"/>
          <w:szCs w:val="24"/>
          <w:rtl/>
        </w:rPr>
        <w:t>,</w:t>
      </w:r>
      <w:r w:rsidR="006A5BC2">
        <w:rPr>
          <w:rFonts w:ascii="David" w:hAnsi="David" w:cs="David" w:hint="cs"/>
          <w:sz w:val="24"/>
          <w:szCs w:val="24"/>
          <w:rtl/>
        </w:rPr>
        <w:t xml:space="preserve"> אם הצדדים לא קבעו את כל הפרטים בחוזה- חובות, בטוחות, אופן מסירת הדירה. מטיל הגבלות. היבטים צרכניים- לשפר מעמד שוכרים. </w:t>
      </w:r>
    </w:p>
    <w:p w14:paraId="1F47B6B3" w14:textId="5105F76D" w:rsidR="006A5BC2" w:rsidRPr="004E4EEB" w:rsidRDefault="004E4EEB" w:rsidP="008C4815">
      <w:pPr>
        <w:spacing w:after="0" w:line="360" w:lineRule="auto"/>
        <w:ind w:left="-908" w:right="-709"/>
        <w:jc w:val="both"/>
        <w:rPr>
          <w:rFonts w:ascii="David" w:hAnsi="David" w:cs="David"/>
          <w:sz w:val="24"/>
          <w:szCs w:val="24"/>
          <w:u w:val="double"/>
          <w:rtl/>
        </w:rPr>
      </w:pPr>
      <w:r>
        <w:rPr>
          <w:rFonts w:ascii="David" w:hAnsi="David" w:cs="David" w:hint="cs"/>
          <w:sz w:val="24"/>
          <w:szCs w:val="24"/>
          <w:u w:val="double"/>
          <w:rtl/>
        </w:rPr>
        <w:t>מצד המשכיר</w:t>
      </w:r>
      <w:r w:rsidRPr="004E4EEB">
        <w:rPr>
          <w:rFonts w:ascii="David" w:hAnsi="David" w:cs="David" w:hint="cs"/>
          <w:sz w:val="24"/>
          <w:szCs w:val="24"/>
          <w:rtl/>
        </w:rPr>
        <w:t xml:space="preserve"> </w:t>
      </w:r>
      <w:r w:rsidRPr="004E4EEB">
        <w:rPr>
          <w:rFonts w:ascii="David" w:hAnsi="David" w:cs="David"/>
          <w:sz w:val="24"/>
          <w:szCs w:val="24"/>
        </w:rPr>
        <w:sym w:font="Wingdings" w:char="F0DF"/>
      </w:r>
      <w:r>
        <w:rPr>
          <w:rFonts w:ascii="David" w:hAnsi="David" w:cs="David" w:hint="cs"/>
          <w:sz w:val="24"/>
          <w:szCs w:val="24"/>
          <w:rtl/>
        </w:rPr>
        <w:t xml:space="preserve"> </w:t>
      </w:r>
      <w:r w:rsidR="0027475E" w:rsidRPr="0027475E">
        <w:rPr>
          <w:rFonts w:ascii="David" w:hAnsi="David" w:cs="David" w:hint="cs"/>
          <w:b/>
          <w:bCs/>
          <w:sz w:val="24"/>
          <w:szCs w:val="24"/>
          <w:rtl/>
        </w:rPr>
        <w:t xml:space="preserve">יכול למכור לאחר </w:t>
      </w:r>
      <w:r w:rsidR="0027475E" w:rsidRPr="0027475E">
        <w:rPr>
          <w:rFonts w:ascii="David" w:hAnsi="David" w:cs="David" w:hint="cs"/>
          <w:b/>
          <w:bCs/>
          <w:color w:val="FF0000"/>
          <w:sz w:val="24"/>
          <w:szCs w:val="24"/>
          <w:rtl/>
        </w:rPr>
        <w:t>תוך</w:t>
      </w:r>
      <w:r w:rsidR="00D36237" w:rsidRPr="0027475E">
        <w:rPr>
          <w:rFonts w:ascii="David" w:hAnsi="David" w:cs="David" w:hint="cs"/>
          <w:sz w:val="24"/>
          <w:szCs w:val="24"/>
          <w:rtl/>
        </w:rPr>
        <w:t xml:space="preserve"> </w:t>
      </w:r>
      <w:r w:rsidRPr="00D36237">
        <w:rPr>
          <w:rFonts w:ascii="David" w:hAnsi="David" w:cs="David" w:hint="cs"/>
          <w:b/>
          <w:bCs/>
          <w:color w:val="FF0000"/>
          <w:sz w:val="24"/>
          <w:szCs w:val="24"/>
          <w:rtl/>
        </w:rPr>
        <w:t>הגנה על השוכר.</w:t>
      </w:r>
      <w:r w:rsidRPr="00D36237">
        <w:rPr>
          <w:rFonts w:ascii="David" w:hAnsi="David" w:cs="David" w:hint="cs"/>
          <w:color w:val="FF0000"/>
          <w:sz w:val="24"/>
          <w:szCs w:val="24"/>
          <w:rtl/>
        </w:rPr>
        <w:t xml:space="preserve"> </w:t>
      </w:r>
    </w:p>
    <w:p w14:paraId="05F99962" w14:textId="3FCB4905" w:rsidR="004E4EEB" w:rsidRDefault="004E4EEB" w:rsidP="004E4EEB">
      <w:pPr>
        <w:spacing w:after="0" w:line="360" w:lineRule="auto"/>
        <w:ind w:left="-908" w:right="-709"/>
        <w:jc w:val="both"/>
        <w:rPr>
          <w:rFonts w:ascii="David" w:hAnsi="David" w:cs="David"/>
          <w:sz w:val="24"/>
          <w:szCs w:val="24"/>
          <w:rtl/>
        </w:rPr>
      </w:pPr>
      <w:r w:rsidRPr="004E4EEB">
        <w:rPr>
          <w:rFonts w:ascii="David" w:hAnsi="David" w:cs="David" w:hint="cs"/>
          <w:i/>
          <w:iCs/>
          <w:sz w:val="24"/>
          <w:szCs w:val="24"/>
          <w:highlight w:val="lightGray"/>
          <w:rtl/>
        </w:rPr>
        <w:t>ס'21א-</w:t>
      </w:r>
      <w:r>
        <w:rPr>
          <w:rFonts w:ascii="David" w:hAnsi="David" w:cs="David" w:hint="cs"/>
          <w:sz w:val="24"/>
          <w:szCs w:val="24"/>
          <w:rtl/>
        </w:rPr>
        <w:t xml:space="preserve"> לאחר הפומביות = תפיסת חזקה</w:t>
      </w:r>
      <w:r w:rsidR="00433527">
        <w:rPr>
          <w:rFonts w:ascii="David" w:hAnsi="David" w:cs="David" w:hint="cs"/>
          <w:sz w:val="24"/>
          <w:szCs w:val="24"/>
          <w:rtl/>
        </w:rPr>
        <w:t>/</w:t>
      </w:r>
      <w:r>
        <w:rPr>
          <w:rFonts w:ascii="David" w:hAnsi="David" w:cs="David" w:hint="cs"/>
          <w:sz w:val="24"/>
          <w:szCs w:val="24"/>
          <w:rtl/>
        </w:rPr>
        <w:t xml:space="preserve">רישום (תלוי בחוזה) </w:t>
      </w:r>
      <w:r w:rsidRPr="004E4EEB">
        <w:rPr>
          <w:rFonts w:ascii="David" w:hAnsi="David" w:cs="David"/>
          <w:sz w:val="24"/>
          <w:szCs w:val="24"/>
        </w:rPr>
        <w:sym w:font="Wingdings" w:char="F0DF"/>
      </w:r>
      <w:r>
        <w:rPr>
          <w:rFonts w:ascii="David" w:hAnsi="David" w:cs="David" w:hint="cs"/>
          <w:sz w:val="24"/>
          <w:szCs w:val="24"/>
          <w:rtl/>
        </w:rPr>
        <w:t xml:space="preserve"> הזכות משתכללת לקניינית = תקפה כלפי כולי עלמא.</w:t>
      </w:r>
    </w:p>
    <w:p w14:paraId="537DF381" w14:textId="4B62EB81" w:rsidR="004E4EEB" w:rsidRDefault="004E4EEB" w:rsidP="0027475E">
      <w:pPr>
        <w:spacing w:line="360" w:lineRule="auto"/>
        <w:ind w:left="-908" w:right="-709"/>
        <w:jc w:val="both"/>
        <w:rPr>
          <w:rFonts w:ascii="David" w:hAnsi="David" w:cs="David"/>
          <w:sz w:val="24"/>
          <w:szCs w:val="24"/>
          <w:rtl/>
        </w:rPr>
      </w:pPr>
      <w:r w:rsidRPr="004E4EEB">
        <w:rPr>
          <w:rFonts w:ascii="David" w:hAnsi="David" w:cs="David" w:hint="cs"/>
          <w:i/>
          <w:iCs/>
          <w:sz w:val="24"/>
          <w:szCs w:val="24"/>
          <w:highlight w:val="lightGray"/>
          <w:rtl/>
        </w:rPr>
        <w:t>ס'21ב-</w:t>
      </w:r>
      <w:r>
        <w:rPr>
          <w:rFonts w:ascii="David" w:hAnsi="David" w:cs="David" w:hint="cs"/>
          <w:sz w:val="24"/>
          <w:szCs w:val="24"/>
          <w:rtl/>
        </w:rPr>
        <w:t xml:space="preserve"> מצבו בו הבעלים רוצה למכור למישהו אחר, בזמן שיש לו שוכר בנכס. </w:t>
      </w:r>
      <w:r w:rsidR="00D36237">
        <w:rPr>
          <w:rFonts w:ascii="David" w:hAnsi="David" w:cs="David" w:hint="cs"/>
          <w:sz w:val="24"/>
          <w:szCs w:val="24"/>
          <w:rtl/>
        </w:rPr>
        <w:t xml:space="preserve">כאשר ההסכם שותק בנוגע לאפשרות של מכירה, </w:t>
      </w:r>
      <w:r w:rsidR="00D36237" w:rsidRPr="00D36237">
        <w:rPr>
          <w:rFonts w:ascii="David" w:hAnsi="David" w:cs="David" w:hint="cs"/>
          <w:color w:val="FF0000"/>
          <w:sz w:val="24"/>
          <w:szCs w:val="24"/>
          <w:rtl/>
        </w:rPr>
        <w:t xml:space="preserve">אזי </w:t>
      </w:r>
      <w:r w:rsidRPr="00D36237">
        <w:rPr>
          <w:rFonts w:ascii="David" w:hAnsi="David" w:cs="David" w:hint="cs"/>
          <w:color w:val="FF0000"/>
          <w:sz w:val="24"/>
          <w:szCs w:val="24"/>
          <w:rtl/>
        </w:rPr>
        <w:t>המשכיר רשאי להתנות את זכותו במושכר ל</w:t>
      </w:r>
      <w:r w:rsidR="00D36237" w:rsidRPr="00D36237">
        <w:rPr>
          <w:rFonts w:ascii="David" w:hAnsi="David" w:cs="David" w:hint="cs"/>
          <w:color w:val="FF0000"/>
          <w:sz w:val="24"/>
          <w:szCs w:val="24"/>
          <w:rtl/>
        </w:rPr>
        <w:t xml:space="preserve">מישהו </w:t>
      </w:r>
      <w:r w:rsidRPr="00D36237">
        <w:rPr>
          <w:rFonts w:ascii="David" w:hAnsi="David" w:cs="David" w:hint="cs"/>
          <w:color w:val="FF0000"/>
          <w:sz w:val="24"/>
          <w:szCs w:val="24"/>
          <w:rtl/>
        </w:rPr>
        <w:t>אחר</w:t>
      </w:r>
      <w:r>
        <w:rPr>
          <w:rFonts w:ascii="David" w:hAnsi="David" w:cs="David" w:hint="cs"/>
          <w:sz w:val="24"/>
          <w:szCs w:val="24"/>
          <w:rtl/>
        </w:rPr>
        <w:t xml:space="preserve">. </w:t>
      </w:r>
      <w:r w:rsidR="00D36237">
        <w:rPr>
          <w:rFonts w:ascii="David" w:hAnsi="David" w:cs="David" w:hint="cs"/>
          <w:sz w:val="24"/>
          <w:szCs w:val="24"/>
          <w:rtl/>
        </w:rPr>
        <w:t xml:space="preserve">אולם, </w:t>
      </w:r>
      <w:r>
        <w:rPr>
          <w:rFonts w:ascii="David" w:hAnsi="David" w:cs="David" w:hint="cs"/>
          <w:sz w:val="24"/>
          <w:szCs w:val="24"/>
          <w:rtl/>
        </w:rPr>
        <w:t xml:space="preserve">הבעלים החדש יהיה כפוף להסכם השכירות </w:t>
      </w:r>
      <w:r w:rsidR="00D06078">
        <w:rPr>
          <w:rFonts w:ascii="David" w:hAnsi="David" w:cs="David" w:hint="cs"/>
          <w:sz w:val="24"/>
          <w:szCs w:val="24"/>
          <w:rtl/>
        </w:rPr>
        <w:t>שקיים בין ה</w:t>
      </w:r>
      <w:r>
        <w:rPr>
          <w:rFonts w:ascii="David" w:hAnsi="David" w:cs="David" w:hint="cs"/>
          <w:sz w:val="24"/>
          <w:szCs w:val="24"/>
          <w:rtl/>
        </w:rPr>
        <w:t xml:space="preserve">משכיר </w:t>
      </w:r>
      <w:r w:rsidR="00D06078">
        <w:rPr>
          <w:rFonts w:ascii="David" w:hAnsi="David" w:cs="David" w:hint="cs"/>
          <w:sz w:val="24"/>
          <w:szCs w:val="24"/>
          <w:rtl/>
        </w:rPr>
        <w:t>המקורי לבין ה</w:t>
      </w:r>
      <w:r>
        <w:rPr>
          <w:rFonts w:ascii="David" w:hAnsi="David" w:cs="David" w:hint="cs"/>
          <w:sz w:val="24"/>
          <w:szCs w:val="24"/>
          <w:rtl/>
        </w:rPr>
        <w:t xml:space="preserve">שוכר. </w:t>
      </w:r>
      <w:r w:rsidRPr="00D06078">
        <w:rPr>
          <w:rFonts w:ascii="David" w:hAnsi="David" w:cs="David" w:hint="cs"/>
          <w:b/>
          <w:bCs/>
          <w:sz w:val="24"/>
          <w:szCs w:val="24"/>
          <w:rtl/>
        </w:rPr>
        <w:t>השוכר נהנה מהחוזה הישן עד סוף תקופת השכירות שלו</w:t>
      </w:r>
      <w:r>
        <w:rPr>
          <w:rFonts w:ascii="David" w:hAnsi="David" w:cs="David" w:hint="cs"/>
          <w:sz w:val="24"/>
          <w:szCs w:val="24"/>
          <w:rtl/>
        </w:rPr>
        <w:t xml:space="preserve">. </w:t>
      </w:r>
    </w:p>
    <w:p w14:paraId="6C05BEFA" w14:textId="276516C0" w:rsidR="00D06078" w:rsidRDefault="00D06078" w:rsidP="0027475E">
      <w:pPr>
        <w:spacing w:after="0" w:line="360" w:lineRule="auto"/>
        <w:ind w:left="-908" w:right="-709"/>
        <w:jc w:val="both"/>
        <w:rPr>
          <w:rFonts w:ascii="David" w:hAnsi="David" w:cs="David"/>
          <w:sz w:val="24"/>
          <w:szCs w:val="24"/>
          <w:u w:val="double"/>
          <w:rtl/>
        </w:rPr>
      </w:pPr>
      <w:r>
        <w:rPr>
          <w:rFonts w:ascii="David" w:hAnsi="David" w:cs="David" w:hint="cs"/>
          <w:sz w:val="24"/>
          <w:szCs w:val="24"/>
          <w:u w:val="double"/>
          <w:rtl/>
        </w:rPr>
        <w:t>מצד השוכר</w:t>
      </w:r>
      <w:r w:rsidRPr="004E4EEB">
        <w:rPr>
          <w:rFonts w:ascii="David" w:hAnsi="David" w:cs="David" w:hint="cs"/>
          <w:sz w:val="24"/>
          <w:szCs w:val="24"/>
          <w:rtl/>
        </w:rPr>
        <w:t xml:space="preserve"> </w:t>
      </w:r>
      <w:r w:rsidRPr="004E4EEB">
        <w:rPr>
          <w:rFonts w:ascii="David" w:hAnsi="David" w:cs="David"/>
          <w:sz w:val="24"/>
          <w:szCs w:val="24"/>
        </w:rPr>
        <w:sym w:font="Wingdings" w:char="F0DF"/>
      </w:r>
      <w:r>
        <w:rPr>
          <w:rFonts w:ascii="David" w:hAnsi="David" w:cs="David" w:hint="cs"/>
          <w:sz w:val="24"/>
          <w:szCs w:val="24"/>
          <w:rtl/>
        </w:rPr>
        <w:t xml:space="preserve"> </w:t>
      </w:r>
      <w:r w:rsidR="0027475E" w:rsidRPr="0027475E">
        <w:rPr>
          <w:rFonts w:ascii="David" w:hAnsi="David" w:cs="David" w:hint="cs"/>
          <w:b/>
          <w:bCs/>
          <w:sz w:val="24"/>
          <w:szCs w:val="24"/>
          <w:rtl/>
        </w:rPr>
        <w:t>האם לשוכר יש כוח להעביר את זכות השכירות?</w:t>
      </w:r>
      <w:r w:rsidR="0027475E" w:rsidRPr="0027475E">
        <w:rPr>
          <w:rFonts w:ascii="David" w:hAnsi="David" w:cs="David" w:hint="cs"/>
          <w:sz w:val="24"/>
          <w:szCs w:val="24"/>
          <w:rtl/>
        </w:rPr>
        <w:t xml:space="preserve"> </w:t>
      </w:r>
      <w:r>
        <w:rPr>
          <w:rFonts w:ascii="David" w:hAnsi="David" w:cs="David" w:hint="cs"/>
          <w:b/>
          <w:bCs/>
          <w:color w:val="FF0000"/>
          <w:sz w:val="24"/>
          <w:szCs w:val="24"/>
          <w:rtl/>
        </w:rPr>
        <w:t>תלוי בהסכמת המשכיר</w:t>
      </w:r>
      <w:r w:rsidRPr="00D36237">
        <w:rPr>
          <w:rFonts w:ascii="David" w:hAnsi="David" w:cs="David" w:hint="cs"/>
          <w:b/>
          <w:bCs/>
          <w:color w:val="FF0000"/>
          <w:sz w:val="24"/>
          <w:szCs w:val="24"/>
          <w:rtl/>
        </w:rPr>
        <w:t>.</w:t>
      </w:r>
      <w:r w:rsidRPr="00D36237">
        <w:rPr>
          <w:rFonts w:ascii="David" w:hAnsi="David" w:cs="David" w:hint="cs"/>
          <w:color w:val="FF0000"/>
          <w:sz w:val="24"/>
          <w:szCs w:val="24"/>
          <w:rtl/>
        </w:rPr>
        <w:t xml:space="preserve"> </w:t>
      </w:r>
    </w:p>
    <w:p w14:paraId="3B2F9451" w14:textId="693AE2E2" w:rsidR="000064A4" w:rsidRPr="00013921" w:rsidRDefault="004F780E" w:rsidP="00E72F55">
      <w:pPr>
        <w:spacing w:after="0" w:line="360" w:lineRule="auto"/>
        <w:ind w:left="-908" w:right="-709"/>
        <w:jc w:val="both"/>
        <w:rPr>
          <w:rFonts w:ascii="David" w:hAnsi="David" w:cs="David"/>
          <w:sz w:val="24"/>
          <w:szCs w:val="24"/>
          <w:rtl/>
        </w:rPr>
      </w:pPr>
      <w:r w:rsidRPr="00433527">
        <w:rPr>
          <w:rFonts w:ascii="David" w:hAnsi="David" w:cs="David" w:hint="cs"/>
          <w:i/>
          <w:iCs/>
          <w:sz w:val="24"/>
          <w:szCs w:val="24"/>
          <w:highlight w:val="lightGray"/>
          <w:rtl/>
        </w:rPr>
        <w:t>ס'22</w:t>
      </w:r>
      <w:r w:rsidR="00433527" w:rsidRPr="00433527">
        <w:rPr>
          <w:rFonts w:ascii="David" w:hAnsi="David" w:cs="David" w:hint="cs"/>
          <w:i/>
          <w:iCs/>
          <w:sz w:val="24"/>
          <w:szCs w:val="24"/>
          <w:highlight w:val="lightGray"/>
          <w:rtl/>
        </w:rPr>
        <w:t>-</w:t>
      </w:r>
      <w:r w:rsidR="00433527">
        <w:rPr>
          <w:rFonts w:ascii="David" w:hAnsi="David" w:cs="David" w:hint="cs"/>
          <w:sz w:val="24"/>
          <w:szCs w:val="24"/>
          <w:rtl/>
        </w:rPr>
        <w:t xml:space="preserve"> </w:t>
      </w:r>
    </w:p>
    <w:p w14:paraId="795169FF" w14:textId="77777777" w:rsidR="005E0993" w:rsidRPr="000C7263" w:rsidRDefault="005E0993" w:rsidP="005E0993">
      <w:pPr>
        <w:pStyle w:val="a7"/>
        <w:spacing w:after="0" w:line="360" w:lineRule="auto"/>
        <w:ind w:left="-908" w:right="-709"/>
        <w:jc w:val="both"/>
        <w:rPr>
          <w:rFonts w:ascii="David" w:hAnsi="David" w:cs="David"/>
          <w:sz w:val="24"/>
          <w:szCs w:val="24"/>
        </w:rPr>
      </w:pPr>
      <w:r w:rsidRPr="000C7263">
        <w:rPr>
          <w:rFonts w:ascii="David" w:hAnsi="David" w:cs="David" w:hint="cs"/>
          <w:sz w:val="24"/>
          <w:szCs w:val="24"/>
          <w:u w:val="single"/>
          <w:rtl/>
        </w:rPr>
        <w:t>אם המשכיר</w:t>
      </w:r>
      <w:r w:rsidRPr="000C7263">
        <w:rPr>
          <w:rFonts w:ascii="David" w:hAnsi="David" w:cs="David" w:hint="cs"/>
          <w:b/>
          <w:bCs/>
          <w:sz w:val="24"/>
          <w:szCs w:val="24"/>
          <w:u w:val="single"/>
          <w:rtl/>
        </w:rPr>
        <w:t xml:space="preserve"> </w:t>
      </w:r>
      <w:r w:rsidRPr="000C7263">
        <w:rPr>
          <w:rFonts w:ascii="David" w:hAnsi="David" w:cs="David" w:hint="cs"/>
          <w:b/>
          <w:bCs/>
          <w:color w:val="4472C4" w:themeColor="accent1"/>
          <w:sz w:val="24"/>
          <w:szCs w:val="24"/>
          <w:u w:val="single"/>
          <w:rtl/>
        </w:rPr>
        <w:t>מסכים</w:t>
      </w:r>
      <w:r w:rsidRPr="000C7263">
        <w:rPr>
          <w:rFonts w:ascii="David" w:hAnsi="David" w:cs="David" w:hint="cs"/>
          <w:sz w:val="24"/>
          <w:szCs w:val="24"/>
          <w:u w:val="single"/>
          <w:rtl/>
        </w:rPr>
        <w:t xml:space="preserve">, השוכר יכול להעביר </w:t>
      </w:r>
      <w:r>
        <w:rPr>
          <w:rFonts w:ascii="David" w:hAnsi="David" w:cs="David" w:hint="cs"/>
          <w:sz w:val="24"/>
          <w:szCs w:val="24"/>
          <w:u w:val="single"/>
          <w:rtl/>
        </w:rPr>
        <w:t xml:space="preserve">את </w:t>
      </w:r>
      <w:r w:rsidRPr="00ED7F13">
        <w:rPr>
          <w:rFonts w:ascii="David" w:hAnsi="David" w:cs="David" w:hint="cs"/>
          <w:b/>
          <w:bCs/>
          <w:color w:val="4472C4" w:themeColor="accent1"/>
          <w:sz w:val="24"/>
          <w:szCs w:val="24"/>
          <w:u w:val="single"/>
          <w:rtl/>
        </w:rPr>
        <w:t xml:space="preserve">זכות השכירות </w:t>
      </w:r>
      <w:r w:rsidRPr="000C7263">
        <w:rPr>
          <w:rFonts w:ascii="David" w:hAnsi="David" w:cs="David" w:hint="cs"/>
          <w:sz w:val="24"/>
          <w:szCs w:val="24"/>
          <w:u w:val="single"/>
          <w:rtl/>
        </w:rPr>
        <w:t xml:space="preserve">באחת מ-2 דרכים: </w:t>
      </w:r>
    </w:p>
    <w:p w14:paraId="435C522C" w14:textId="77777777" w:rsidR="005E0993" w:rsidRPr="00585A88" w:rsidRDefault="005E0993" w:rsidP="001A361F">
      <w:pPr>
        <w:pStyle w:val="a7"/>
        <w:numPr>
          <w:ilvl w:val="0"/>
          <w:numId w:val="41"/>
        </w:numPr>
        <w:spacing w:after="0" w:line="360" w:lineRule="auto"/>
        <w:ind w:left="-483" w:right="-709"/>
        <w:jc w:val="both"/>
        <w:rPr>
          <w:rFonts w:ascii="David" w:hAnsi="David" w:cs="David"/>
          <w:b/>
          <w:bCs/>
          <w:sz w:val="24"/>
          <w:szCs w:val="24"/>
        </w:rPr>
      </w:pPr>
      <w:r w:rsidRPr="000C7263">
        <w:rPr>
          <w:rFonts w:ascii="David" w:hAnsi="David" w:cs="David" w:hint="cs"/>
          <w:b/>
          <w:bCs/>
          <w:sz w:val="24"/>
          <w:szCs w:val="24"/>
          <w:rtl/>
        </w:rPr>
        <w:t>המחאת זכות</w:t>
      </w:r>
      <w:r w:rsidRPr="00585A88">
        <w:rPr>
          <w:rFonts w:ascii="David" w:hAnsi="David" w:cs="David" w:hint="cs"/>
          <w:sz w:val="24"/>
          <w:szCs w:val="24"/>
          <w:rtl/>
        </w:rPr>
        <w:t>- חוק המחאת חיובים. דרך להעברת זכות- מכירת הזכות לשוכר חדש. השוכר הישן יוצא מהתמונה.</w:t>
      </w:r>
    </w:p>
    <w:p w14:paraId="27D38992" w14:textId="418529C5" w:rsidR="005E0993" w:rsidRPr="005E0993" w:rsidRDefault="005E0993" w:rsidP="001A361F">
      <w:pPr>
        <w:pStyle w:val="a7"/>
        <w:numPr>
          <w:ilvl w:val="0"/>
          <w:numId w:val="41"/>
        </w:numPr>
        <w:spacing w:after="0" w:line="360" w:lineRule="auto"/>
        <w:ind w:left="-483" w:right="-709"/>
        <w:jc w:val="both"/>
        <w:rPr>
          <w:rFonts w:ascii="David" w:hAnsi="David" w:cs="David"/>
          <w:b/>
          <w:bCs/>
          <w:sz w:val="24"/>
          <w:szCs w:val="24"/>
          <w:rtl/>
        </w:rPr>
      </w:pPr>
      <w:r w:rsidRPr="000C7263">
        <w:rPr>
          <w:rFonts w:ascii="David" w:hAnsi="David" w:cs="David" w:hint="cs"/>
          <w:b/>
          <w:bCs/>
          <w:sz w:val="24"/>
          <w:szCs w:val="24"/>
          <w:rtl/>
        </w:rPr>
        <w:t>שכירות משנה</w:t>
      </w:r>
      <w:r w:rsidRPr="00585A88">
        <w:rPr>
          <w:rFonts w:ascii="David" w:hAnsi="David" w:cs="David" w:hint="cs"/>
          <w:sz w:val="24"/>
          <w:szCs w:val="24"/>
          <w:rtl/>
        </w:rPr>
        <w:t xml:space="preserve">- </w:t>
      </w:r>
      <w:proofErr w:type="spellStart"/>
      <w:r w:rsidRPr="00585A88">
        <w:rPr>
          <w:rFonts w:ascii="David" w:hAnsi="David" w:cs="David" w:hint="cs"/>
          <w:sz w:val="24"/>
          <w:szCs w:val="24"/>
          <w:rtl/>
        </w:rPr>
        <w:t>סאבלט</w:t>
      </w:r>
      <w:proofErr w:type="spellEnd"/>
      <w:r w:rsidRPr="00585A88">
        <w:rPr>
          <w:rFonts w:ascii="David" w:hAnsi="David" w:cs="David" w:hint="cs"/>
          <w:sz w:val="24"/>
          <w:szCs w:val="24"/>
          <w:rtl/>
        </w:rPr>
        <w:t>. השוכר הישן לא יוצא מהתמונה.</w:t>
      </w:r>
      <w:r>
        <w:rPr>
          <w:rFonts w:ascii="David" w:hAnsi="David" w:cs="David" w:hint="cs"/>
          <w:sz w:val="24"/>
          <w:szCs w:val="24"/>
          <w:rtl/>
        </w:rPr>
        <w:t xml:space="preserve"> הוא </w:t>
      </w:r>
      <w:r w:rsidR="002F2534">
        <w:rPr>
          <w:rFonts w:ascii="David" w:hAnsi="David" w:cs="David" w:hint="cs"/>
          <w:sz w:val="24"/>
          <w:szCs w:val="24"/>
          <w:rtl/>
        </w:rPr>
        <w:t>ש</w:t>
      </w:r>
      <w:r>
        <w:rPr>
          <w:rFonts w:ascii="David" w:hAnsi="David" w:cs="David" w:hint="cs"/>
          <w:sz w:val="24"/>
          <w:szCs w:val="24"/>
          <w:rtl/>
        </w:rPr>
        <w:t>וכר בזכות שלו באמצעות</w:t>
      </w:r>
      <w:r w:rsidRPr="00585A88">
        <w:rPr>
          <w:rFonts w:ascii="David" w:hAnsi="David" w:cs="David" w:hint="cs"/>
          <w:sz w:val="24"/>
          <w:szCs w:val="24"/>
          <w:rtl/>
        </w:rPr>
        <w:t xml:space="preserve"> "הסכם שכירות משנה". כך שיש שני הסכמים במקביל. השוכר הישן הו</w:t>
      </w:r>
      <w:r>
        <w:rPr>
          <w:rFonts w:ascii="David" w:hAnsi="David" w:cs="David" w:hint="cs"/>
          <w:sz w:val="24"/>
          <w:szCs w:val="24"/>
          <w:rtl/>
        </w:rPr>
        <w:t>פ</w:t>
      </w:r>
      <w:r w:rsidR="00124534">
        <w:rPr>
          <w:rFonts w:ascii="David" w:hAnsi="David" w:cs="David" w:hint="cs"/>
          <w:sz w:val="24"/>
          <w:szCs w:val="24"/>
          <w:rtl/>
        </w:rPr>
        <w:t>ך</w:t>
      </w:r>
      <w:r w:rsidRPr="00585A88">
        <w:rPr>
          <w:rFonts w:ascii="David" w:hAnsi="David" w:cs="David" w:hint="cs"/>
          <w:sz w:val="24"/>
          <w:szCs w:val="24"/>
          <w:rtl/>
        </w:rPr>
        <w:t xml:space="preserve"> </w:t>
      </w:r>
      <w:r>
        <w:rPr>
          <w:rFonts w:ascii="David" w:hAnsi="David" w:cs="David" w:hint="cs"/>
          <w:sz w:val="24"/>
          <w:szCs w:val="24"/>
          <w:rtl/>
        </w:rPr>
        <w:t>ל</w:t>
      </w:r>
      <w:r w:rsidRPr="00585A88">
        <w:rPr>
          <w:rFonts w:ascii="David" w:hAnsi="David" w:cs="David" w:hint="cs"/>
          <w:sz w:val="24"/>
          <w:szCs w:val="24"/>
          <w:rtl/>
        </w:rPr>
        <w:t xml:space="preserve">משכיר בחוזה של שכירות המשנה. </w:t>
      </w:r>
    </w:p>
    <w:p w14:paraId="08C6387D" w14:textId="3DB5638A" w:rsidR="005E0993" w:rsidRDefault="005E0993" w:rsidP="005E0993">
      <w:pPr>
        <w:spacing w:after="0" w:line="360" w:lineRule="auto"/>
        <w:ind w:left="-908" w:right="-709"/>
        <w:jc w:val="both"/>
        <w:rPr>
          <w:rFonts w:ascii="David" w:hAnsi="David" w:cs="David"/>
          <w:sz w:val="24"/>
          <w:szCs w:val="24"/>
          <w:u w:val="single"/>
          <w:rtl/>
        </w:rPr>
      </w:pPr>
      <w:r w:rsidRPr="005E0993">
        <w:rPr>
          <w:rFonts w:ascii="David" w:hAnsi="David" w:cs="David" w:hint="cs"/>
          <w:sz w:val="24"/>
          <w:szCs w:val="24"/>
          <w:u w:val="single"/>
          <w:rtl/>
        </w:rPr>
        <w:lastRenderedPageBreak/>
        <w:t xml:space="preserve">אם המשכיר </w:t>
      </w:r>
      <w:r w:rsidRPr="005E0993">
        <w:rPr>
          <w:rFonts w:ascii="David" w:hAnsi="David" w:cs="David" w:hint="cs"/>
          <w:b/>
          <w:bCs/>
          <w:color w:val="4472C4" w:themeColor="accent1"/>
          <w:sz w:val="24"/>
          <w:szCs w:val="24"/>
          <w:u w:val="single"/>
          <w:rtl/>
        </w:rPr>
        <w:t>מסרב</w:t>
      </w:r>
      <w:r w:rsidR="007A4CAA">
        <w:rPr>
          <w:rFonts w:ascii="David" w:hAnsi="David" w:cs="David" w:hint="cs"/>
          <w:sz w:val="24"/>
          <w:szCs w:val="24"/>
          <w:u w:val="single"/>
          <w:rtl/>
        </w:rPr>
        <w:t xml:space="preserve"> </w:t>
      </w:r>
      <w:r w:rsidR="007A4CAA" w:rsidRPr="005E0993">
        <w:rPr>
          <w:rFonts w:ascii="David" w:hAnsi="David" w:cs="David" w:hint="cs"/>
          <w:sz w:val="24"/>
          <w:szCs w:val="24"/>
          <w:u w:val="single"/>
          <w:rtl/>
        </w:rPr>
        <w:t>או מתנה את הסכמתו</w:t>
      </w:r>
      <w:r w:rsidRPr="005E0993">
        <w:rPr>
          <w:rFonts w:ascii="David" w:hAnsi="David" w:cs="David" w:hint="cs"/>
          <w:sz w:val="24"/>
          <w:szCs w:val="24"/>
          <w:u w:val="single"/>
          <w:rtl/>
        </w:rPr>
        <w:t xml:space="preserve"> </w:t>
      </w:r>
      <w:r w:rsidRPr="005E0993">
        <w:rPr>
          <w:rFonts w:ascii="David" w:hAnsi="David" w:cs="David" w:hint="cs"/>
          <w:b/>
          <w:bCs/>
          <w:color w:val="4472C4" w:themeColor="accent1"/>
          <w:sz w:val="24"/>
          <w:szCs w:val="24"/>
          <w:u w:val="single"/>
          <w:rtl/>
        </w:rPr>
        <w:t>בטעמים בלתי סבירים</w:t>
      </w:r>
      <w:r w:rsidRPr="005E0993">
        <w:rPr>
          <w:rFonts w:ascii="David" w:hAnsi="David" w:cs="David" w:hint="cs"/>
          <w:sz w:val="24"/>
          <w:szCs w:val="24"/>
          <w:u w:val="single"/>
          <w:rtl/>
        </w:rPr>
        <w:t>:</w:t>
      </w:r>
    </w:p>
    <w:p w14:paraId="1447ACE1" w14:textId="2B46AB74" w:rsidR="00E72F55" w:rsidRPr="005E0993" w:rsidRDefault="00E72F55" w:rsidP="001A361F">
      <w:pPr>
        <w:pStyle w:val="a7"/>
        <w:numPr>
          <w:ilvl w:val="0"/>
          <w:numId w:val="42"/>
        </w:numPr>
        <w:spacing w:after="0" w:line="360" w:lineRule="auto"/>
        <w:ind w:right="-709"/>
        <w:jc w:val="both"/>
        <w:rPr>
          <w:rFonts w:ascii="David" w:hAnsi="David" w:cs="David"/>
          <w:b/>
          <w:bCs/>
          <w:sz w:val="24"/>
          <w:szCs w:val="24"/>
          <w:rtl/>
        </w:rPr>
      </w:pPr>
      <w:r w:rsidRPr="005E0993">
        <w:rPr>
          <w:rFonts w:ascii="David" w:hAnsi="David" w:cs="David" w:hint="cs"/>
          <w:b/>
          <w:bCs/>
          <w:sz w:val="24"/>
          <w:szCs w:val="24"/>
          <w:u w:color="4472C4" w:themeColor="accent1"/>
          <w:rtl/>
        </w:rPr>
        <w:t>אם החוזה מגביל את העבירות, אז אופן ההעברה תלוי בסוג הנכס:</w:t>
      </w:r>
    </w:p>
    <w:p w14:paraId="0E3FF674" w14:textId="0F471CBD" w:rsidR="00E72F55" w:rsidRPr="006A3C49" w:rsidRDefault="00E72F55" w:rsidP="001A361F">
      <w:pPr>
        <w:pStyle w:val="a7"/>
        <w:numPr>
          <w:ilvl w:val="0"/>
          <w:numId w:val="43"/>
        </w:numPr>
        <w:spacing w:after="0" w:line="360" w:lineRule="auto"/>
        <w:ind w:left="-58" w:right="-709"/>
        <w:jc w:val="both"/>
        <w:rPr>
          <w:rFonts w:ascii="David" w:hAnsi="David" w:cs="David"/>
          <w:sz w:val="24"/>
          <w:szCs w:val="24"/>
          <w:rtl/>
        </w:rPr>
      </w:pPr>
      <w:r w:rsidRPr="005E0993">
        <w:rPr>
          <w:rFonts w:ascii="David" w:hAnsi="David" w:cs="David" w:hint="cs"/>
          <w:sz w:val="24"/>
          <w:szCs w:val="24"/>
          <w:u w:val="single"/>
          <w:rtl/>
        </w:rPr>
        <w:t>מקרקעין</w:t>
      </w:r>
      <w:r w:rsidRPr="005E0993">
        <w:rPr>
          <w:rFonts w:ascii="David" w:hAnsi="David" w:cs="David" w:hint="cs"/>
          <w:sz w:val="24"/>
          <w:szCs w:val="24"/>
          <w:rtl/>
        </w:rPr>
        <w:t>-</w:t>
      </w:r>
      <w:r>
        <w:rPr>
          <w:rFonts w:ascii="David" w:hAnsi="David" w:cs="David" w:hint="cs"/>
          <w:sz w:val="24"/>
          <w:szCs w:val="24"/>
          <w:rtl/>
        </w:rPr>
        <w:t xml:space="preserve"> </w:t>
      </w:r>
      <w:r w:rsidR="00470C72">
        <w:rPr>
          <w:rFonts w:ascii="David" w:hAnsi="David" w:cs="David" w:hint="cs"/>
          <w:sz w:val="24"/>
          <w:szCs w:val="24"/>
          <w:rtl/>
        </w:rPr>
        <w:t xml:space="preserve">אפשר לפנות לביהמ"ש, </w:t>
      </w:r>
      <w:r w:rsidR="00021B89">
        <w:rPr>
          <w:rFonts w:ascii="David" w:hAnsi="David" w:cs="David" w:hint="cs"/>
          <w:sz w:val="24"/>
          <w:szCs w:val="24"/>
          <w:rtl/>
        </w:rPr>
        <w:t>כדי להראות שמדובר בטעמים לא סבירים</w:t>
      </w:r>
      <w:r w:rsidRPr="006A3C49">
        <w:rPr>
          <w:rFonts w:ascii="David" w:hAnsi="David" w:cs="David" w:hint="cs"/>
          <w:sz w:val="24"/>
          <w:szCs w:val="24"/>
          <w:rtl/>
        </w:rPr>
        <w:t xml:space="preserve">. </w:t>
      </w:r>
    </w:p>
    <w:p w14:paraId="15A20417" w14:textId="096E545C" w:rsidR="00021B89" w:rsidRDefault="00470C72" w:rsidP="001A361F">
      <w:pPr>
        <w:pStyle w:val="a7"/>
        <w:numPr>
          <w:ilvl w:val="0"/>
          <w:numId w:val="43"/>
        </w:numPr>
        <w:spacing w:after="0" w:line="360" w:lineRule="auto"/>
        <w:ind w:left="-58" w:right="-709"/>
        <w:jc w:val="both"/>
        <w:rPr>
          <w:rFonts w:ascii="David" w:hAnsi="David" w:cs="David"/>
          <w:sz w:val="24"/>
          <w:szCs w:val="24"/>
        </w:rPr>
      </w:pPr>
      <w:r w:rsidRPr="005E0993">
        <w:rPr>
          <w:rFonts w:ascii="David" w:hAnsi="David" w:cs="David" w:hint="cs"/>
          <w:sz w:val="24"/>
          <w:szCs w:val="24"/>
          <w:u w:val="single"/>
          <w:rtl/>
        </w:rPr>
        <w:t>מטלטלין</w:t>
      </w:r>
      <w:r w:rsidR="000064A4" w:rsidRPr="005E0993">
        <w:rPr>
          <w:rFonts w:ascii="David" w:hAnsi="David" w:cs="David" w:hint="cs"/>
          <w:sz w:val="24"/>
          <w:szCs w:val="24"/>
          <w:u w:val="single"/>
          <w:rtl/>
        </w:rPr>
        <w:t>/זכויות</w:t>
      </w:r>
      <w:r w:rsidRPr="005E0993">
        <w:rPr>
          <w:rFonts w:ascii="David" w:hAnsi="David" w:cs="David" w:hint="cs"/>
          <w:sz w:val="24"/>
          <w:szCs w:val="24"/>
          <w:rtl/>
        </w:rPr>
        <w:t xml:space="preserve">- </w:t>
      </w:r>
      <w:r w:rsidRPr="006A3C49">
        <w:rPr>
          <w:rFonts w:ascii="David" w:hAnsi="David" w:cs="David" w:hint="cs"/>
          <w:sz w:val="24"/>
          <w:szCs w:val="24"/>
          <w:rtl/>
        </w:rPr>
        <w:t xml:space="preserve">אי אפשר להעביר את השכירות בנכס. </w:t>
      </w:r>
      <w:bookmarkStart w:id="32" w:name="_Hlk89166960"/>
      <w:r w:rsidRPr="006A3C49">
        <w:rPr>
          <w:rFonts w:ascii="David" w:hAnsi="David" w:cs="David" w:hint="cs"/>
          <w:sz w:val="24"/>
          <w:szCs w:val="24"/>
          <w:rtl/>
        </w:rPr>
        <w:t xml:space="preserve">בגלל </w:t>
      </w:r>
      <w:proofErr w:type="spellStart"/>
      <w:r w:rsidRPr="006A3C49">
        <w:rPr>
          <w:rFonts w:ascii="David" w:hAnsi="David" w:cs="David" w:hint="cs"/>
          <w:sz w:val="24"/>
          <w:szCs w:val="24"/>
          <w:rtl/>
        </w:rPr>
        <w:t>שמטלטלין</w:t>
      </w:r>
      <w:proofErr w:type="spellEnd"/>
      <w:r w:rsidRPr="006A3C49">
        <w:rPr>
          <w:rFonts w:ascii="David" w:hAnsi="David" w:cs="David" w:hint="cs"/>
          <w:sz w:val="24"/>
          <w:szCs w:val="24"/>
          <w:rtl/>
        </w:rPr>
        <w:t xml:space="preserve"> נוטים להעלם</w:t>
      </w:r>
      <w:bookmarkEnd w:id="32"/>
      <w:r w:rsidR="00021B89">
        <w:rPr>
          <w:rFonts w:ascii="David" w:hAnsi="David" w:cs="David" w:hint="cs"/>
          <w:sz w:val="24"/>
          <w:szCs w:val="24"/>
          <w:rtl/>
        </w:rPr>
        <w:t xml:space="preserve">, לא משנה מאיזה טעמים הסירוב. </w:t>
      </w:r>
    </w:p>
    <w:p w14:paraId="2B1A6C7F" w14:textId="032D4A62" w:rsidR="00ED7F13" w:rsidRPr="00021B89" w:rsidRDefault="00021B89" w:rsidP="001A361F">
      <w:pPr>
        <w:pStyle w:val="a7"/>
        <w:numPr>
          <w:ilvl w:val="0"/>
          <w:numId w:val="42"/>
        </w:numPr>
        <w:spacing w:after="0" w:line="360" w:lineRule="auto"/>
        <w:ind w:right="-709"/>
        <w:jc w:val="both"/>
        <w:rPr>
          <w:rFonts w:ascii="David" w:hAnsi="David" w:cs="David"/>
          <w:b/>
          <w:bCs/>
          <w:sz w:val="24"/>
          <w:szCs w:val="24"/>
        </w:rPr>
      </w:pPr>
      <w:r w:rsidRPr="00021B89">
        <w:rPr>
          <w:rFonts w:ascii="David" w:hAnsi="David" w:cs="David"/>
          <w:b/>
          <w:bCs/>
          <w:sz w:val="24"/>
          <w:szCs w:val="24"/>
          <w:rtl/>
        </w:rPr>
        <w:t>אם החוזה לא מגביל את העבירות (שותק בנוגע להיבט זה</w:t>
      </w:r>
      <w:r>
        <w:rPr>
          <w:rFonts w:ascii="David" w:hAnsi="David" w:cs="David" w:hint="cs"/>
          <w:b/>
          <w:bCs/>
          <w:sz w:val="24"/>
          <w:szCs w:val="24"/>
          <w:rtl/>
        </w:rPr>
        <w:t>):</w:t>
      </w:r>
    </w:p>
    <w:p w14:paraId="76C94286" w14:textId="75DE645F" w:rsidR="000C7263" w:rsidRDefault="000C7263" w:rsidP="001A361F">
      <w:pPr>
        <w:pStyle w:val="a7"/>
        <w:numPr>
          <w:ilvl w:val="0"/>
          <w:numId w:val="44"/>
        </w:numPr>
        <w:spacing w:after="0" w:line="360" w:lineRule="auto"/>
        <w:ind w:left="-58" w:right="-709"/>
        <w:jc w:val="both"/>
        <w:rPr>
          <w:rFonts w:ascii="David" w:hAnsi="David" w:cs="David"/>
          <w:sz w:val="24"/>
          <w:szCs w:val="24"/>
          <w:u w:val="single"/>
        </w:rPr>
      </w:pPr>
      <w:r w:rsidRPr="00021B89">
        <w:rPr>
          <w:rFonts w:ascii="David" w:hAnsi="David" w:cs="David" w:hint="cs"/>
          <w:sz w:val="24"/>
          <w:szCs w:val="24"/>
          <w:u w:val="single"/>
          <w:rtl/>
        </w:rPr>
        <w:t>מקרקעין</w:t>
      </w:r>
      <w:r w:rsidRPr="00470C72">
        <w:rPr>
          <w:rFonts w:ascii="David" w:hAnsi="David" w:cs="David" w:hint="cs"/>
          <w:sz w:val="24"/>
          <w:szCs w:val="24"/>
          <w:rtl/>
        </w:rPr>
        <w:t xml:space="preserve">- יש הרשאה להעביר את הזכות </w:t>
      </w:r>
      <w:r>
        <w:rPr>
          <w:rFonts w:ascii="David" w:hAnsi="David" w:cs="David" w:hint="cs"/>
          <w:sz w:val="24"/>
          <w:szCs w:val="24"/>
          <w:rtl/>
        </w:rPr>
        <w:t xml:space="preserve">לאחר. עשיית </w:t>
      </w:r>
      <w:r w:rsidRPr="000C7263">
        <w:rPr>
          <w:rFonts w:ascii="David" w:hAnsi="David" w:cs="David" w:hint="cs"/>
          <w:b/>
          <w:bCs/>
          <w:sz w:val="24"/>
          <w:szCs w:val="24"/>
          <w:rtl/>
        </w:rPr>
        <w:t>דין עצמי</w:t>
      </w:r>
      <w:r>
        <w:rPr>
          <w:rFonts w:ascii="David" w:hAnsi="David" w:cs="David" w:hint="cs"/>
          <w:sz w:val="24"/>
          <w:szCs w:val="24"/>
          <w:rtl/>
        </w:rPr>
        <w:t xml:space="preserve"> של השוכר</w:t>
      </w:r>
      <w:r w:rsidR="00021B89">
        <w:rPr>
          <w:rFonts w:ascii="David" w:hAnsi="David" w:cs="David" w:hint="cs"/>
          <w:sz w:val="24"/>
          <w:szCs w:val="24"/>
          <w:rtl/>
        </w:rPr>
        <w:t>,</w:t>
      </w:r>
      <w:r>
        <w:rPr>
          <w:rFonts w:ascii="David" w:hAnsi="David" w:cs="David" w:hint="cs"/>
          <w:sz w:val="24"/>
          <w:szCs w:val="24"/>
          <w:rtl/>
        </w:rPr>
        <w:t xml:space="preserve"> </w:t>
      </w:r>
      <w:r w:rsidRPr="00470C72">
        <w:rPr>
          <w:rFonts w:ascii="David" w:hAnsi="David" w:cs="David" w:hint="cs"/>
          <w:sz w:val="24"/>
          <w:szCs w:val="24"/>
          <w:rtl/>
        </w:rPr>
        <w:t xml:space="preserve">מבלי </w:t>
      </w:r>
      <w:r>
        <w:rPr>
          <w:rFonts w:ascii="David" w:hAnsi="David" w:cs="David" w:hint="cs"/>
          <w:sz w:val="24"/>
          <w:szCs w:val="24"/>
          <w:rtl/>
        </w:rPr>
        <w:t>לפנות</w:t>
      </w:r>
      <w:r w:rsidRPr="00470C72">
        <w:rPr>
          <w:rFonts w:ascii="David" w:hAnsi="David" w:cs="David" w:hint="cs"/>
          <w:sz w:val="24"/>
          <w:szCs w:val="24"/>
          <w:rtl/>
        </w:rPr>
        <w:t xml:space="preserve"> </w:t>
      </w:r>
      <w:r>
        <w:rPr>
          <w:rFonts w:ascii="David" w:hAnsi="David" w:cs="David" w:hint="cs"/>
          <w:sz w:val="24"/>
          <w:szCs w:val="24"/>
          <w:rtl/>
        </w:rPr>
        <w:t>ל</w:t>
      </w:r>
      <w:r w:rsidRPr="00470C72">
        <w:rPr>
          <w:rFonts w:ascii="David" w:hAnsi="David" w:cs="David" w:hint="cs"/>
          <w:sz w:val="24"/>
          <w:szCs w:val="24"/>
          <w:rtl/>
        </w:rPr>
        <w:t>בי</w:t>
      </w:r>
      <w:r>
        <w:rPr>
          <w:rFonts w:ascii="David" w:hAnsi="David" w:cs="David" w:hint="cs"/>
          <w:sz w:val="24"/>
          <w:szCs w:val="24"/>
          <w:rtl/>
        </w:rPr>
        <w:t>ה</w:t>
      </w:r>
      <w:r w:rsidRPr="00470C72">
        <w:rPr>
          <w:rFonts w:ascii="David" w:hAnsi="David" w:cs="David" w:hint="cs"/>
          <w:sz w:val="24"/>
          <w:szCs w:val="24"/>
          <w:rtl/>
        </w:rPr>
        <w:t xml:space="preserve">מ"ש. </w:t>
      </w:r>
      <w:r w:rsidR="00021B89">
        <w:rPr>
          <w:rFonts w:ascii="David" w:hAnsi="David" w:cs="David" w:hint="cs"/>
          <w:sz w:val="24"/>
          <w:szCs w:val="24"/>
          <w:rtl/>
        </w:rPr>
        <w:t xml:space="preserve">לוקח סיכון- כי המשכיר יכול לערער על כך בבימ"ש ולטעון שהטעמים היו סבירים. </w:t>
      </w:r>
    </w:p>
    <w:p w14:paraId="40D3DA9A" w14:textId="174E28F1" w:rsidR="000064A4" w:rsidRPr="00021B89" w:rsidRDefault="000C7263" w:rsidP="00326146">
      <w:pPr>
        <w:pStyle w:val="a7"/>
        <w:numPr>
          <w:ilvl w:val="0"/>
          <w:numId w:val="44"/>
        </w:numPr>
        <w:spacing w:after="0" w:line="360" w:lineRule="auto"/>
        <w:ind w:left="-58" w:right="-709"/>
        <w:jc w:val="both"/>
        <w:rPr>
          <w:rFonts w:ascii="David" w:hAnsi="David" w:cs="David"/>
          <w:sz w:val="24"/>
          <w:szCs w:val="24"/>
          <w:u w:val="single"/>
        </w:rPr>
      </w:pPr>
      <w:r w:rsidRPr="00021B89">
        <w:rPr>
          <w:rFonts w:ascii="David" w:hAnsi="David" w:cs="David" w:hint="cs"/>
          <w:sz w:val="24"/>
          <w:szCs w:val="24"/>
          <w:u w:val="single"/>
          <w:rtl/>
        </w:rPr>
        <w:t>מטלטלין/זכויות</w:t>
      </w:r>
      <w:r w:rsidRPr="00470C72">
        <w:rPr>
          <w:rFonts w:ascii="David" w:hAnsi="David" w:cs="David" w:hint="cs"/>
          <w:sz w:val="24"/>
          <w:szCs w:val="24"/>
          <w:rtl/>
        </w:rPr>
        <w:t xml:space="preserve">- </w:t>
      </w:r>
      <w:r>
        <w:rPr>
          <w:rFonts w:ascii="David" w:hAnsi="David" w:cs="David" w:hint="cs"/>
          <w:sz w:val="24"/>
          <w:szCs w:val="24"/>
          <w:rtl/>
        </w:rPr>
        <w:t xml:space="preserve">ניתן לפנות לביהמ"ש שיפעיל </w:t>
      </w:r>
      <w:r w:rsidRPr="00470C72">
        <w:rPr>
          <w:rFonts w:ascii="David" w:hAnsi="David" w:cs="David" w:hint="cs"/>
          <w:sz w:val="24"/>
          <w:szCs w:val="24"/>
          <w:rtl/>
        </w:rPr>
        <w:t>שק"ד ב</w:t>
      </w:r>
      <w:r>
        <w:rPr>
          <w:rFonts w:ascii="David" w:hAnsi="David" w:cs="David" w:hint="cs"/>
          <w:sz w:val="24"/>
          <w:szCs w:val="24"/>
          <w:rtl/>
        </w:rPr>
        <w:t xml:space="preserve">התאם לנסיבות העניין. </w:t>
      </w:r>
    </w:p>
    <w:p w14:paraId="3497307A" w14:textId="77777777" w:rsidR="00021B89" w:rsidRPr="00013921" w:rsidRDefault="00021B89" w:rsidP="00021B89">
      <w:pPr>
        <w:pStyle w:val="a7"/>
        <w:spacing w:after="0" w:line="360" w:lineRule="auto"/>
        <w:ind w:left="-58" w:right="-709"/>
        <w:jc w:val="both"/>
        <w:rPr>
          <w:rFonts w:ascii="David" w:hAnsi="David" w:cs="David"/>
          <w:sz w:val="12"/>
          <w:szCs w:val="12"/>
          <w:u w:val="single"/>
          <w:rtl/>
        </w:rPr>
      </w:pPr>
    </w:p>
    <w:p w14:paraId="7DAC0C0C" w14:textId="37227AF5" w:rsidR="00D972F0" w:rsidRDefault="00D972F0" w:rsidP="005F687C">
      <w:pPr>
        <w:spacing w:after="0" w:line="360" w:lineRule="auto"/>
        <w:ind w:left="-1192" w:right="-709"/>
        <w:jc w:val="center"/>
        <w:rPr>
          <w:rFonts w:ascii="David" w:hAnsi="David" w:cs="David"/>
          <w:i/>
          <w:iCs/>
          <w:sz w:val="24"/>
          <w:szCs w:val="24"/>
          <w:u w:val="single"/>
          <w:rtl/>
        </w:rPr>
      </w:pPr>
      <w:r w:rsidRPr="00D972F0">
        <w:rPr>
          <w:rFonts w:ascii="David" w:hAnsi="David" w:cs="David" w:hint="cs"/>
          <w:i/>
          <w:iCs/>
          <w:sz w:val="24"/>
          <w:szCs w:val="24"/>
          <w:u w:val="single"/>
          <w:rtl/>
        </w:rPr>
        <w:t>שיעור 10- 11/11/21</w:t>
      </w:r>
    </w:p>
    <w:p w14:paraId="47B110BB" w14:textId="283FE221" w:rsidR="00D972F0" w:rsidRDefault="0000426F" w:rsidP="005F687C">
      <w:pPr>
        <w:spacing w:after="0" w:line="360" w:lineRule="auto"/>
        <w:ind w:left="-1192" w:right="-709"/>
        <w:jc w:val="center"/>
        <w:rPr>
          <w:rFonts w:ascii="David" w:hAnsi="David" w:cs="David"/>
          <w:sz w:val="24"/>
          <w:szCs w:val="24"/>
          <w:rtl/>
        </w:rPr>
      </w:pPr>
      <w:r w:rsidRPr="00BC600B">
        <w:rPr>
          <w:rFonts w:ascii="David" w:hAnsi="David" w:cs="David" w:hint="cs"/>
          <w:b/>
          <w:bCs/>
          <w:sz w:val="24"/>
          <w:szCs w:val="24"/>
          <w:rtl/>
        </w:rPr>
        <w:t>מה זה "טעמים בלתי סבירים"?</w:t>
      </w:r>
    </w:p>
    <w:p w14:paraId="62D40C13" w14:textId="77777777" w:rsidR="00E45942" w:rsidRDefault="0000426F" w:rsidP="001D282B">
      <w:pPr>
        <w:spacing w:line="360" w:lineRule="auto"/>
        <w:ind w:left="-843" w:right="-709"/>
        <w:jc w:val="both"/>
        <w:rPr>
          <w:rFonts w:ascii="David" w:hAnsi="David" w:cs="David"/>
          <w:sz w:val="24"/>
          <w:szCs w:val="24"/>
          <w:rtl/>
        </w:rPr>
      </w:pPr>
      <w:r>
        <w:rPr>
          <w:rFonts w:ascii="David" w:hAnsi="David" w:cs="David" w:hint="cs"/>
          <w:sz w:val="24"/>
          <w:szCs w:val="24"/>
          <w:rtl/>
        </w:rPr>
        <w:t>לרוב, ההתנגדויות של המשכיר תהיה סבירה</w:t>
      </w:r>
      <w:r w:rsidR="00E45942">
        <w:rPr>
          <w:rFonts w:ascii="David" w:hAnsi="David" w:cs="David" w:hint="cs"/>
          <w:sz w:val="24"/>
          <w:szCs w:val="24"/>
          <w:rtl/>
        </w:rPr>
        <w:t xml:space="preserve"> ואז </w:t>
      </w:r>
      <w:r>
        <w:rPr>
          <w:rFonts w:ascii="David" w:hAnsi="David" w:cs="David" w:hint="cs"/>
          <w:sz w:val="24"/>
          <w:szCs w:val="24"/>
          <w:rtl/>
        </w:rPr>
        <w:t>ביהמ"ש</w:t>
      </w:r>
      <w:r w:rsidR="00BC600B">
        <w:rPr>
          <w:rFonts w:ascii="David" w:hAnsi="David" w:cs="David" w:hint="cs"/>
          <w:sz w:val="24"/>
          <w:szCs w:val="24"/>
          <w:rtl/>
        </w:rPr>
        <w:t xml:space="preserve"> </w:t>
      </w:r>
      <w:r>
        <w:rPr>
          <w:rFonts w:ascii="David" w:hAnsi="David" w:cs="David" w:hint="cs"/>
          <w:sz w:val="24"/>
          <w:szCs w:val="24"/>
          <w:rtl/>
        </w:rPr>
        <w:t xml:space="preserve">לא </w:t>
      </w:r>
      <w:r w:rsidR="00BC600B">
        <w:rPr>
          <w:rFonts w:ascii="David" w:hAnsi="David" w:cs="David" w:hint="cs"/>
          <w:sz w:val="24"/>
          <w:szCs w:val="24"/>
          <w:rtl/>
        </w:rPr>
        <w:t>י</w:t>
      </w:r>
      <w:r>
        <w:rPr>
          <w:rFonts w:ascii="David" w:hAnsi="David" w:cs="David" w:hint="cs"/>
          <w:sz w:val="24"/>
          <w:szCs w:val="24"/>
          <w:rtl/>
        </w:rPr>
        <w:t xml:space="preserve">חיל את ס' 22. </w:t>
      </w:r>
    </w:p>
    <w:p w14:paraId="3FE6ECCB" w14:textId="627004A5" w:rsidR="004C7592" w:rsidRDefault="00E45942" w:rsidP="004C7592">
      <w:pPr>
        <w:spacing w:after="0" w:line="360" w:lineRule="auto"/>
        <w:ind w:left="-843" w:right="-709"/>
        <w:jc w:val="both"/>
        <w:rPr>
          <w:rFonts w:ascii="David" w:hAnsi="David" w:cs="David"/>
          <w:sz w:val="24"/>
          <w:szCs w:val="24"/>
          <w:rtl/>
        </w:rPr>
      </w:pPr>
      <w:r w:rsidRPr="004C7592">
        <w:rPr>
          <w:rFonts w:ascii="David" w:hAnsi="David" w:cs="David" w:hint="cs"/>
          <w:i/>
          <w:iCs/>
          <w:sz w:val="24"/>
          <w:szCs w:val="24"/>
          <w:highlight w:val="lightGray"/>
          <w:rtl/>
        </w:rPr>
        <w:t>פס"ד הכשרת הישוב הישראלי בע"מ</w:t>
      </w:r>
      <w:r w:rsidR="00574F7E">
        <w:rPr>
          <w:rFonts w:ascii="David" w:hAnsi="David" w:cs="David" w:hint="cs"/>
          <w:sz w:val="24"/>
          <w:szCs w:val="24"/>
          <w:rtl/>
        </w:rPr>
        <w:t>-</w:t>
      </w:r>
    </w:p>
    <w:p w14:paraId="3966CC21" w14:textId="4638E9AA" w:rsidR="0000426F" w:rsidRDefault="004C7592" w:rsidP="004C7592">
      <w:pPr>
        <w:spacing w:line="360" w:lineRule="auto"/>
        <w:ind w:left="-843" w:right="-709"/>
        <w:jc w:val="both"/>
        <w:rPr>
          <w:rFonts w:ascii="David" w:hAnsi="David" w:cs="David"/>
          <w:sz w:val="24"/>
          <w:szCs w:val="24"/>
          <w:rtl/>
        </w:rPr>
      </w:pPr>
      <w:r w:rsidRPr="004C7592">
        <w:rPr>
          <w:rFonts w:ascii="David" w:hAnsi="David" w:cs="David" w:hint="cs"/>
          <w:sz w:val="24"/>
          <w:szCs w:val="24"/>
          <w:u w:val="single"/>
          <w:rtl/>
        </w:rPr>
        <w:t>הלכה</w:t>
      </w:r>
      <w:r>
        <w:rPr>
          <w:rFonts w:ascii="David" w:hAnsi="David" w:cs="David" w:hint="cs"/>
          <w:sz w:val="24"/>
          <w:szCs w:val="24"/>
          <w:rtl/>
        </w:rPr>
        <w:t xml:space="preserve">: בחינת </w:t>
      </w:r>
      <w:r w:rsidR="001B1D2F">
        <w:rPr>
          <w:rFonts w:ascii="David" w:hAnsi="David" w:cs="David" w:hint="cs"/>
          <w:sz w:val="24"/>
          <w:szCs w:val="24"/>
          <w:rtl/>
        </w:rPr>
        <w:t xml:space="preserve">סבירותה של הסירוב תהיה תלויה </w:t>
      </w:r>
      <w:r w:rsidR="0000426F" w:rsidRPr="001B1D2F">
        <w:rPr>
          <w:rFonts w:ascii="David" w:hAnsi="David" w:cs="David" w:hint="cs"/>
          <w:b/>
          <w:bCs/>
          <w:sz w:val="24"/>
          <w:szCs w:val="24"/>
          <w:rtl/>
        </w:rPr>
        <w:t>בנסיבות</w:t>
      </w:r>
      <w:r w:rsidR="001B1D2F" w:rsidRPr="001B1D2F">
        <w:rPr>
          <w:rFonts w:ascii="David" w:hAnsi="David" w:cs="David" w:hint="cs"/>
          <w:b/>
          <w:bCs/>
          <w:sz w:val="24"/>
          <w:szCs w:val="24"/>
          <w:rtl/>
        </w:rPr>
        <w:t>יו המיוחדות</w:t>
      </w:r>
      <w:r w:rsidR="0000426F" w:rsidRPr="001B1D2F">
        <w:rPr>
          <w:rFonts w:ascii="David" w:hAnsi="David" w:cs="David" w:hint="cs"/>
          <w:b/>
          <w:bCs/>
          <w:sz w:val="24"/>
          <w:szCs w:val="24"/>
          <w:rtl/>
        </w:rPr>
        <w:t xml:space="preserve"> של </w:t>
      </w:r>
      <w:r w:rsidR="001B1D2F" w:rsidRPr="001B1D2F">
        <w:rPr>
          <w:rFonts w:ascii="David" w:hAnsi="David" w:cs="David" w:hint="cs"/>
          <w:b/>
          <w:bCs/>
          <w:sz w:val="24"/>
          <w:szCs w:val="24"/>
          <w:rtl/>
        </w:rPr>
        <w:t>כל מקרה</w:t>
      </w:r>
      <w:r w:rsidR="0000426F" w:rsidRPr="001B1D2F">
        <w:rPr>
          <w:rFonts w:ascii="David" w:hAnsi="David" w:cs="David" w:hint="cs"/>
          <w:b/>
          <w:bCs/>
          <w:sz w:val="24"/>
          <w:szCs w:val="24"/>
          <w:rtl/>
        </w:rPr>
        <w:t xml:space="preserve"> </w:t>
      </w:r>
      <w:r w:rsidR="001B1D2F" w:rsidRPr="001B1D2F">
        <w:rPr>
          <w:rFonts w:ascii="David" w:hAnsi="David" w:cs="David" w:hint="cs"/>
          <w:b/>
          <w:bCs/>
          <w:sz w:val="24"/>
          <w:szCs w:val="24"/>
          <w:rtl/>
        </w:rPr>
        <w:t>ו</w:t>
      </w:r>
      <w:r w:rsidR="0000426F" w:rsidRPr="001B1D2F">
        <w:rPr>
          <w:rFonts w:ascii="David" w:hAnsi="David" w:cs="David" w:hint="cs"/>
          <w:b/>
          <w:bCs/>
          <w:sz w:val="24"/>
          <w:szCs w:val="24"/>
          <w:rtl/>
        </w:rPr>
        <w:t>מקרה</w:t>
      </w:r>
      <w:r w:rsidR="0000426F">
        <w:rPr>
          <w:rFonts w:ascii="David" w:hAnsi="David" w:cs="David" w:hint="cs"/>
          <w:sz w:val="24"/>
          <w:szCs w:val="24"/>
          <w:rtl/>
        </w:rPr>
        <w:t xml:space="preserve">. </w:t>
      </w:r>
    </w:p>
    <w:p w14:paraId="73233849" w14:textId="0BC7456D" w:rsidR="00BC600B" w:rsidRPr="001D282B" w:rsidRDefault="0000426F" w:rsidP="00BC600B">
      <w:pPr>
        <w:spacing w:after="0" w:line="360" w:lineRule="auto"/>
        <w:ind w:left="-843" w:right="-709"/>
        <w:jc w:val="both"/>
        <w:rPr>
          <w:rFonts w:ascii="David" w:hAnsi="David" w:cs="David"/>
          <w:sz w:val="24"/>
          <w:szCs w:val="24"/>
          <w:u w:val="single"/>
          <w:rtl/>
        </w:rPr>
      </w:pPr>
      <w:proofErr w:type="spellStart"/>
      <w:r w:rsidRPr="001D282B">
        <w:rPr>
          <w:rFonts w:ascii="David" w:hAnsi="David" w:cs="David" w:hint="cs"/>
          <w:i/>
          <w:iCs/>
          <w:sz w:val="24"/>
          <w:szCs w:val="24"/>
          <w:highlight w:val="lightGray"/>
          <w:u w:val="single"/>
          <w:rtl/>
        </w:rPr>
        <w:t>אשגרום</w:t>
      </w:r>
      <w:proofErr w:type="spellEnd"/>
      <w:r w:rsidRPr="001D282B">
        <w:rPr>
          <w:rFonts w:ascii="David" w:hAnsi="David" w:cs="David" w:hint="cs"/>
          <w:i/>
          <w:iCs/>
          <w:sz w:val="24"/>
          <w:szCs w:val="24"/>
          <w:highlight w:val="lightGray"/>
          <w:u w:val="single"/>
          <w:rtl/>
        </w:rPr>
        <w:t xml:space="preserve"> נכסים בע"מ</w:t>
      </w:r>
      <w:r w:rsidRPr="001D282B">
        <w:rPr>
          <w:rFonts w:ascii="David" w:hAnsi="David" w:cs="David" w:hint="cs"/>
          <w:sz w:val="24"/>
          <w:szCs w:val="24"/>
          <w:u w:val="single"/>
          <w:rtl/>
        </w:rPr>
        <w:t xml:space="preserve">- </w:t>
      </w:r>
      <w:r w:rsidRPr="001D282B">
        <w:rPr>
          <w:rFonts w:ascii="David" w:hAnsi="David" w:cs="David" w:hint="cs"/>
          <w:b/>
          <w:bCs/>
          <w:sz w:val="24"/>
          <w:szCs w:val="24"/>
          <w:u w:val="single"/>
          <w:rtl/>
        </w:rPr>
        <w:t xml:space="preserve">סוג </w:t>
      </w:r>
      <w:r w:rsidRPr="001D282B">
        <w:rPr>
          <w:rFonts w:ascii="David" w:hAnsi="David" w:cs="David" w:hint="cs"/>
          <w:sz w:val="24"/>
          <w:szCs w:val="24"/>
          <w:u w:val="single"/>
          <w:rtl/>
        </w:rPr>
        <w:t xml:space="preserve">הנכס </w:t>
      </w:r>
      <w:r w:rsidR="001D282B">
        <w:rPr>
          <w:rFonts w:ascii="David" w:hAnsi="David" w:cs="David" w:hint="cs"/>
          <w:sz w:val="24"/>
          <w:szCs w:val="24"/>
          <w:u w:val="single"/>
          <w:rtl/>
        </w:rPr>
        <w:t>מהווה</w:t>
      </w:r>
      <w:r w:rsidRPr="001D282B">
        <w:rPr>
          <w:rFonts w:ascii="David" w:hAnsi="David" w:cs="David" w:hint="cs"/>
          <w:sz w:val="24"/>
          <w:szCs w:val="24"/>
          <w:u w:val="single"/>
          <w:rtl/>
        </w:rPr>
        <w:t xml:space="preserve"> </w:t>
      </w:r>
      <w:r w:rsidRPr="001D282B">
        <w:rPr>
          <w:rFonts w:ascii="David" w:hAnsi="David" w:cs="David" w:hint="cs"/>
          <w:b/>
          <w:bCs/>
          <w:sz w:val="24"/>
          <w:szCs w:val="24"/>
          <w:u w:val="single"/>
          <w:rtl/>
        </w:rPr>
        <w:t>טעם סביר</w:t>
      </w:r>
      <w:r w:rsidRPr="001D282B">
        <w:rPr>
          <w:rFonts w:ascii="David" w:hAnsi="David" w:cs="David" w:hint="cs"/>
          <w:sz w:val="24"/>
          <w:szCs w:val="24"/>
          <w:u w:val="single"/>
          <w:rtl/>
        </w:rPr>
        <w:t xml:space="preserve"> </w:t>
      </w:r>
      <w:r w:rsidR="001D282B">
        <w:rPr>
          <w:rFonts w:ascii="David" w:hAnsi="David" w:cs="David" w:hint="cs"/>
          <w:sz w:val="24"/>
          <w:szCs w:val="24"/>
          <w:u w:val="single"/>
          <w:rtl/>
        </w:rPr>
        <w:t>לסירוב.</w:t>
      </w:r>
      <w:r w:rsidRPr="001D282B">
        <w:rPr>
          <w:rFonts w:ascii="David" w:hAnsi="David" w:cs="David" w:hint="cs"/>
          <w:sz w:val="24"/>
          <w:szCs w:val="24"/>
          <w:u w:val="single"/>
          <w:rtl/>
        </w:rPr>
        <w:t xml:space="preserve"> </w:t>
      </w:r>
    </w:p>
    <w:p w14:paraId="65EB869F" w14:textId="24838D7C" w:rsidR="00342BE5" w:rsidRDefault="00BC600B" w:rsidP="00342BE5">
      <w:pPr>
        <w:spacing w:after="0" w:line="360" w:lineRule="auto"/>
        <w:ind w:left="-843" w:right="-709"/>
        <w:jc w:val="both"/>
        <w:rPr>
          <w:rFonts w:ascii="David" w:hAnsi="David" w:cs="David"/>
          <w:sz w:val="24"/>
          <w:szCs w:val="24"/>
          <w:rtl/>
        </w:rPr>
      </w:pPr>
      <w:r w:rsidRPr="00BC600B">
        <w:rPr>
          <w:rFonts w:ascii="David" w:hAnsi="David" w:cs="David" w:hint="cs"/>
          <w:sz w:val="24"/>
          <w:szCs w:val="24"/>
          <w:u w:val="single"/>
          <w:rtl/>
        </w:rPr>
        <w:t>רקע</w:t>
      </w:r>
      <w:r>
        <w:rPr>
          <w:rFonts w:ascii="David" w:hAnsi="David" w:cs="David" w:hint="cs"/>
          <w:sz w:val="24"/>
          <w:szCs w:val="24"/>
          <w:rtl/>
        </w:rPr>
        <w:t xml:space="preserve">: מנהל מקרקעי ישראל העניק לגורם ציבורי </w:t>
      </w:r>
      <w:r w:rsidR="00342BE5">
        <w:rPr>
          <w:rFonts w:ascii="David" w:hAnsi="David" w:cs="David" w:hint="cs"/>
          <w:sz w:val="24"/>
          <w:szCs w:val="24"/>
          <w:rtl/>
        </w:rPr>
        <w:t xml:space="preserve">(ההסתדרות) </w:t>
      </w:r>
      <w:r>
        <w:rPr>
          <w:rFonts w:ascii="David" w:hAnsi="David" w:cs="David" w:hint="cs"/>
          <w:sz w:val="24"/>
          <w:szCs w:val="24"/>
          <w:rtl/>
        </w:rPr>
        <w:t xml:space="preserve">פטור ממכרז </w:t>
      </w:r>
      <w:r w:rsidR="00342BE5">
        <w:rPr>
          <w:rFonts w:ascii="David" w:hAnsi="David" w:cs="David" w:hint="cs"/>
          <w:sz w:val="24"/>
          <w:szCs w:val="24"/>
          <w:rtl/>
        </w:rPr>
        <w:t>ב</w:t>
      </w:r>
      <w:r>
        <w:rPr>
          <w:rFonts w:ascii="David" w:hAnsi="David" w:cs="David" w:hint="cs"/>
          <w:sz w:val="24"/>
          <w:szCs w:val="24"/>
          <w:rtl/>
        </w:rPr>
        <w:t xml:space="preserve">נכס בעל ייעוד ציבורי. </w:t>
      </w:r>
      <w:r w:rsidR="00342BE5">
        <w:rPr>
          <w:rFonts w:ascii="David" w:hAnsi="David" w:cs="David" w:hint="cs"/>
          <w:sz w:val="24"/>
          <w:szCs w:val="24"/>
          <w:rtl/>
        </w:rPr>
        <w:t xml:space="preserve">ההסתדרות רצו </w:t>
      </w:r>
      <w:r>
        <w:rPr>
          <w:rFonts w:ascii="David" w:hAnsi="David" w:cs="David" w:hint="cs"/>
          <w:sz w:val="24"/>
          <w:szCs w:val="24"/>
          <w:rtl/>
        </w:rPr>
        <w:t>להעביר את</w:t>
      </w:r>
      <w:r w:rsidR="00342BE5">
        <w:rPr>
          <w:rFonts w:ascii="David" w:hAnsi="David" w:cs="David" w:hint="cs"/>
          <w:sz w:val="24"/>
          <w:szCs w:val="24"/>
          <w:rtl/>
        </w:rPr>
        <w:t xml:space="preserve"> הנכס </w:t>
      </w:r>
      <w:r>
        <w:rPr>
          <w:rFonts w:ascii="David" w:hAnsi="David" w:cs="David" w:hint="cs"/>
          <w:sz w:val="24"/>
          <w:szCs w:val="24"/>
          <w:rtl/>
        </w:rPr>
        <w:t>לידיים פרטיות</w:t>
      </w:r>
      <w:r w:rsidR="00342BE5">
        <w:rPr>
          <w:rFonts w:ascii="David" w:hAnsi="David" w:cs="David" w:hint="cs"/>
          <w:sz w:val="24"/>
          <w:szCs w:val="24"/>
          <w:rtl/>
        </w:rPr>
        <w:t>.</w:t>
      </w:r>
      <w:r>
        <w:rPr>
          <w:rFonts w:ascii="David" w:hAnsi="David" w:cs="David" w:hint="cs"/>
          <w:sz w:val="24"/>
          <w:szCs w:val="24"/>
          <w:rtl/>
        </w:rPr>
        <w:t xml:space="preserve"> המנהל התנגד בטענה שהייעוד של הנכס הוא ציבורי. </w:t>
      </w:r>
    </w:p>
    <w:p w14:paraId="6FA19BF5" w14:textId="66B4296E" w:rsidR="00BE0D57" w:rsidRDefault="00342BE5" w:rsidP="00342BE5">
      <w:pPr>
        <w:spacing w:line="360" w:lineRule="auto"/>
        <w:ind w:left="-843" w:right="-709"/>
        <w:jc w:val="both"/>
        <w:rPr>
          <w:rFonts w:ascii="David" w:hAnsi="David" w:cs="David"/>
          <w:sz w:val="24"/>
          <w:szCs w:val="24"/>
          <w:rtl/>
        </w:rPr>
      </w:pPr>
      <w:r>
        <w:rPr>
          <w:rFonts w:ascii="David" w:hAnsi="David" w:cs="David" w:hint="cs"/>
          <w:sz w:val="24"/>
          <w:szCs w:val="24"/>
          <w:u w:val="single"/>
          <w:rtl/>
        </w:rPr>
        <w:t>ביהמ"ש</w:t>
      </w:r>
      <w:r w:rsidRPr="00342BE5">
        <w:rPr>
          <w:rFonts w:ascii="David" w:hAnsi="David" w:cs="David" w:hint="cs"/>
          <w:sz w:val="24"/>
          <w:szCs w:val="24"/>
          <w:rtl/>
        </w:rPr>
        <w:t>:</w:t>
      </w:r>
      <w:r>
        <w:rPr>
          <w:rFonts w:ascii="David" w:hAnsi="David" w:cs="David" w:hint="cs"/>
          <w:sz w:val="24"/>
          <w:szCs w:val="24"/>
          <w:rtl/>
        </w:rPr>
        <w:t xml:space="preserve"> נקבע שגם עמידה דווקנית יכולה להיות מוצדקת. בנסיבות דנן, מדובר ב</w:t>
      </w:r>
      <w:r w:rsidR="0000426F">
        <w:rPr>
          <w:rFonts w:ascii="David" w:hAnsi="David" w:cs="David" w:hint="cs"/>
          <w:sz w:val="24"/>
          <w:szCs w:val="24"/>
          <w:rtl/>
        </w:rPr>
        <w:t>נכס לשימוש ציבורי</w:t>
      </w:r>
      <w:r>
        <w:rPr>
          <w:rFonts w:ascii="David" w:hAnsi="David" w:cs="David" w:hint="cs"/>
          <w:sz w:val="24"/>
          <w:szCs w:val="24"/>
          <w:rtl/>
        </w:rPr>
        <w:t xml:space="preserve"> והעברת הנכס לידיים פרטיות תשנה את הייעוד של סוג הנכס. </w:t>
      </w:r>
    </w:p>
    <w:p w14:paraId="104F4C6D" w14:textId="0A7DB497" w:rsidR="00342BE5" w:rsidRPr="001D282B" w:rsidRDefault="00BE0D57" w:rsidP="00D972F0">
      <w:pPr>
        <w:spacing w:after="0" w:line="360" w:lineRule="auto"/>
        <w:ind w:left="-843" w:right="-709"/>
        <w:jc w:val="both"/>
        <w:rPr>
          <w:rFonts w:ascii="David" w:hAnsi="David" w:cs="David"/>
          <w:sz w:val="24"/>
          <w:szCs w:val="24"/>
          <w:u w:val="single"/>
          <w:rtl/>
        </w:rPr>
      </w:pPr>
      <w:r w:rsidRPr="001D282B">
        <w:rPr>
          <w:rFonts w:ascii="David" w:hAnsi="David" w:cs="David" w:hint="cs"/>
          <w:i/>
          <w:iCs/>
          <w:sz w:val="24"/>
          <w:szCs w:val="24"/>
          <w:highlight w:val="lightGray"/>
          <w:u w:val="single"/>
          <w:rtl/>
        </w:rPr>
        <w:t>מדינת ישראל נ' וייס</w:t>
      </w:r>
      <w:r w:rsidRPr="001D282B">
        <w:rPr>
          <w:rFonts w:ascii="David" w:hAnsi="David" w:cs="David" w:hint="cs"/>
          <w:sz w:val="24"/>
          <w:szCs w:val="24"/>
          <w:u w:val="single"/>
          <w:rtl/>
        </w:rPr>
        <w:t xml:space="preserve">- </w:t>
      </w:r>
      <w:r w:rsidR="001D282B" w:rsidRPr="001D282B">
        <w:rPr>
          <w:rFonts w:ascii="David" w:hAnsi="David" w:cs="David" w:hint="cs"/>
          <w:b/>
          <w:bCs/>
          <w:sz w:val="24"/>
          <w:szCs w:val="24"/>
          <w:u w:val="single"/>
          <w:rtl/>
        </w:rPr>
        <w:t>זהות השוכרים</w:t>
      </w:r>
      <w:r w:rsidR="001D282B">
        <w:rPr>
          <w:rFonts w:ascii="David" w:hAnsi="David" w:cs="David" w:hint="cs"/>
          <w:sz w:val="24"/>
          <w:szCs w:val="24"/>
          <w:u w:val="single"/>
          <w:rtl/>
        </w:rPr>
        <w:t xml:space="preserve"> מהווה </w:t>
      </w:r>
      <w:r w:rsidR="001D282B" w:rsidRPr="001D282B">
        <w:rPr>
          <w:rFonts w:ascii="David" w:hAnsi="David" w:cs="David" w:hint="cs"/>
          <w:b/>
          <w:bCs/>
          <w:sz w:val="24"/>
          <w:szCs w:val="24"/>
          <w:u w:val="single"/>
          <w:rtl/>
        </w:rPr>
        <w:t>טעם סביר</w:t>
      </w:r>
      <w:r w:rsidR="001D282B">
        <w:rPr>
          <w:rFonts w:ascii="David" w:hAnsi="David" w:cs="David" w:hint="cs"/>
          <w:sz w:val="24"/>
          <w:szCs w:val="24"/>
          <w:u w:val="single"/>
          <w:rtl/>
        </w:rPr>
        <w:t xml:space="preserve"> לסירוב</w:t>
      </w:r>
      <w:r w:rsidR="00564C1C">
        <w:rPr>
          <w:rFonts w:ascii="David" w:hAnsi="David" w:cs="David" w:hint="cs"/>
          <w:sz w:val="24"/>
          <w:szCs w:val="24"/>
          <w:u w:val="single"/>
          <w:rtl/>
        </w:rPr>
        <w:t xml:space="preserve"> + </w:t>
      </w:r>
      <w:r w:rsidR="00564C1C" w:rsidRPr="004C7592">
        <w:rPr>
          <w:rFonts w:ascii="David" w:hAnsi="David" w:cs="David" w:hint="cs"/>
          <w:b/>
          <w:bCs/>
          <w:sz w:val="24"/>
          <w:szCs w:val="24"/>
          <w:u w:val="single"/>
          <w:rtl/>
        </w:rPr>
        <w:t>נטל הוכחה</w:t>
      </w:r>
      <w:r w:rsidR="00564C1C">
        <w:rPr>
          <w:rFonts w:ascii="David" w:hAnsi="David" w:cs="David" w:hint="cs"/>
          <w:sz w:val="24"/>
          <w:szCs w:val="24"/>
          <w:u w:val="single"/>
          <w:rtl/>
        </w:rPr>
        <w:t xml:space="preserve"> על השוכר.</w:t>
      </w:r>
    </w:p>
    <w:p w14:paraId="73C8DD3A" w14:textId="5C62786D" w:rsidR="00BE0D57" w:rsidRDefault="00342BE5" w:rsidP="00D972F0">
      <w:pPr>
        <w:spacing w:after="0" w:line="360" w:lineRule="auto"/>
        <w:ind w:left="-843" w:right="-709"/>
        <w:jc w:val="both"/>
        <w:rPr>
          <w:rFonts w:ascii="David" w:hAnsi="David" w:cs="David"/>
          <w:sz w:val="24"/>
          <w:szCs w:val="24"/>
          <w:rtl/>
        </w:rPr>
      </w:pPr>
      <w:r w:rsidRPr="00342BE5">
        <w:rPr>
          <w:rFonts w:ascii="David" w:hAnsi="David" w:cs="David" w:hint="cs"/>
          <w:sz w:val="24"/>
          <w:szCs w:val="24"/>
          <w:u w:val="single"/>
          <w:rtl/>
        </w:rPr>
        <w:t>רקע</w:t>
      </w:r>
      <w:r>
        <w:rPr>
          <w:rFonts w:ascii="David" w:hAnsi="David" w:cs="David" w:hint="cs"/>
          <w:sz w:val="24"/>
          <w:szCs w:val="24"/>
          <w:rtl/>
        </w:rPr>
        <w:t xml:space="preserve">: </w:t>
      </w:r>
      <w:r w:rsidR="00BE0D57">
        <w:rPr>
          <w:rFonts w:ascii="David" w:hAnsi="David" w:cs="David" w:hint="cs"/>
          <w:sz w:val="24"/>
          <w:szCs w:val="24"/>
          <w:rtl/>
        </w:rPr>
        <w:t>וייס</w:t>
      </w:r>
      <w:r>
        <w:rPr>
          <w:rFonts w:ascii="David" w:hAnsi="David" w:cs="David" w:hint="cs"/>
          <w:sz w:val="24"/>
          <w:szCs w:val="24"/>
          <w:rtl/>
        </w:rPr>
        <w:t xml:space="preserve"> חוכרים בנכס בשטח ביה"ס שהוענק להם בהטבה מעצם היותם עובדי ביה"ס. הם </w:t>
      </w:r>
      <w:r w:rsidR="00BE0D57">
        <w:rPr>
          <w:rFonts w:ascii="David" w:hAnsi="David" w:cs="David" w:hint="cs"/>
          <w:sz w:val="24"/>
          <w:szCs w:val="24"/>
          <w:rtl/>
        </w:rPr>
        <w:t xml:space="preserve">רצו להעביר את זכות החכירה שלהם בנכס לאחרים, שהם לא עובדי ביה"ס. </w:t>
      </w:r>
    </w:p>
    <w:p w14:paraId="47CA1AF3" w14:textId="0B1703E1" w:rsidR="00CE40E2" w:rsidRDefault="00BE0D57" w:rsidP="00D972F0">
      <w:pPr>
        <w:spacing w:after="0" w:line="360" w:lineRule="auto"/>
        <w:ind w:left="-843" w:right="-709"/>
        <w:jc w:val="both"/>
        <w:rPr>
          <w:rFonts w:ascii="David" w:hAnsi="David" w:cs="David"/>
          <w:sz w:val="24"/>
          <w:szCs w:val="24"/>
          <w:rtl/>
        </w:rPr>
      </w:pPr>
      <w:r w:rsidRPr="00342BE5">
        <w:rPr>
          <w:rFonts w:ascii="David" w:hAnsi="David" w:cs="David" w:hint="cs"/>
          <w:sz w:val="24"/>
          <w:szCs w:val="24"/>
          <w:u w:val="single"/>
          <w:rtl/>
        </w:rPr>
        <w:t>ביהמ"ש</w:t>
      </w:r>
      <w:r w:rsidR="00342BE5">
        <w:rPr>
          <w:rFonts w:ascii="David" w:hAnsi="David" w:cs="David" w:hint="cs"/>
          <w:sz w:val="24"/>
          <w:szCs w:val="24"/>
          <w:rtl/>
        </w:rPr>
        <w:t>:</w:t>
      </w:r>
      <w:r w:rsidR="00CE40E2">
        <w:rPr>
          <w:rFonts w:ascii="David" w:hAnsi="David" w:cs="David" w:hint="cs"/>
          <w:sz w:val="24"/>
          <w:szCs w:val="24"/>
          <w:rtl/>
        </w:rPr>
        <w:t xml:space="preserve"> ההגבלה של העבירות אמנם מהווה תנאי מגביל, </w:t>
      </w:r>
      <w:r w:rsidR="00CE40E2" w:rsidRPr="00CE40E2">
        <w:rPr>
          <w:rFonts w:ascii="David" w:hAnsi="David" w:cs="David" w:hint="cs"/>
          <w:b/>
          <w:bCs/>
          <w:sz w:val="24"/>
          <w:szCs w:val="24"/>
          <w:rtl/>
        </w:rPr>
        <w:t>אבל היא מוצדקת</w:t>
      </w:r>
      <w:r w:rsidR="00CE40E2">
        <w:rPr>
          <w:rFonts w:ascii="David" w:hAnsi="David" w:cs="David" w:hint="cs"/>
          <w:sz w:val="24"/>
          <w:szCs w:val="24"/>
          <w:rtl/>
        </w:rPr>
        <w:t>- רוצים לשמר את הייעוד של הקרקע לצורכי ביה"ס ולצורך המורים שגרים בו, ולא להעביר לזרים.</w:t>
      </w:r>
    </w:p>
    <w:p w14:paraId="3F3A30F8" w14:textId="71AC2B96" w:rsidR="00BE0D57" w:rsidRDefault="00564C1C" w:rsidP="00574F7E">
      <w:pPr>
        <w:spacing w:line="360" w:lineRule="auto"/>
        <w:ind w:left="-843" w:right="-709"/>
        <w:jc w:val="both"/>
        <w:rPr>
          <w:rFonts w:ascii="David" w:hAnsi="David" w:cs="David"/>
          <w:sz w:val="24"/>
          <w:szCs w:val="24"/>
          <w:rtl/>
        </w:rPr>
      </w:pPr>
      <w:r w:rsidRPr="00BC600B">
        <w:rPr>
          <w:rFonts w:ascii="David" w:hAnsi="David" w:cs="David" w:hint="cs"/>
          <w:b/>
          <w:bCs/>
          <w:sz w:val="24"/>
          <w:szCs w:val="24"/>
          <w:rtl/>
        </w:rPr>
        <w:t>נטל ההוכחה הוא של השוכר</w:t>
      </w:r>
      <w:r>
        <w:rPr>
          <w:rFonts w:ascii="David" w:hAnsi="David" w:cs="David" w:hint="cs"/>
          <w:sz w:val="24"/>
          <w:szCs w:val="24"/>
          <w:rtl/>
        </w:rPr>
        <w:t>. עליו להוכיח שהטעמים היו בלתי סבירים בהתאם לנסיבות. ו</w:t>
      </w:r>
      <w:r w:rsidR="00BE0D57">
        <w:rPr>
          <w:rFonts w:ascii="David" w:hAnsi="David" w:cs="David" w:hint="cs"/>
          <w:sz w:val="24"/>
          <w:szCs w:val="24"/>
          <w:rtl/>
        </w:rPr>
        <w:t>כדי שחוכרים יוכלו להעביר נכס</w:t>
      </w:r>
      <w:r w:rsidR="00CE40E2">
        <w:rPr>
          <w:rFonts w:ascii="David" w:hAnsi="David" w:cs="David" w:hint="cs"/>
          <w:sz w:val="24"/>
          <w:szCs w:val="24"/>
          <w:rtl/>
        </w:rPr>
        <w:t xml:space="preserve"> בטענה שהסירוב הוא בלתי סביר,</w:t>
      </w:r>
      <w:r w:rsidR="00BE0D57">
        <w:rPr>
          <w:rFonts w:ascii="David" w:hAnsi="David" w:cs="David" w:hint="cs"/>
          <w:sz w:val="24"/>
          <w:szCs w:val="24"/>
          <w:rtl/>
        </w:rPr>
        <w:t xml:space="preserve"> </w:t>
      </w:r>
      <w:r w:rsidR="00CE40E2">
        <w:rPr>
          <w:rFonts w:ascii="David" w:hAnsi="David" w:cs="David" w:hint="cs"/>
          <w:sz w:val="24"/>
          <w:szCs w:val="24"/>
          <w:rtl/>
        </w:rPr>
        <w:t>עלי</w:t>
      </w:r>
      <w:r w:rsidR="00BE0D57">
        <w:rPr>
          <w:rFonts w:ascii="David" w:hAnsi="David" w:cs="David" w:hint="cs"/>
          <w:sz w:val="24"/>
          <w:szCs w:val="24"/>
          <w:rtl/>
        </w:rPr>
        <w:t xml:space="preserve">הם להראות שהסירוב של המשכיר הוא </w:t>
      </w:r>
      <w:r w:rsidR="00BE0D57" w:rsidRPr="00342BE5">
        <w:rPr>
          <w:rFonts w:ascii="David" w:hAnsi="David" w:cs="David" w:hint="cs"/>
          <w:b/>
          <w:bCs/>
          <w:color w:val="FF0000"/>
          <w:sz w:val="24"/>
          <w:szCs w:val="24"/>
          <w:rtl/>
        </w:rPr>
        <w:t>"סירוב חסר טעם הוגן וממשי"</w:t>
      </w:r>
      <w:r w:rsidR="00CE40E2">
        <w:rPr>
          <w:rFonts w:ascii="David" w:hAnsi="David" w:cs="David" w:hint="cs"/>
          <w:b/>
          <w:bCs/>
          <w:color w:val="FF0000"/>
          <w:sz w:val="24"/>
          <w:szCs w:val="24"/>
          <w:rtl/>
        </w:rPr>
        <w:t>.</w:t>
      </w:r>
      <w:r w:rsidR="00BE0D57" w:rsidRPr="00342BE5">
        <w:rPr>
          <w:rFonts w:ascii="David" w:hAnsi="David" w:cs="David" w:hint="cs"/>
          <w:color w:val="FF0000"/>
          <w:sz w:val="24"/>
          <w:szCs w:val="24"/>
          <w:rtl/>
        </w:rPr>
        <w:t xml:space="preserve"> </w:t>
      </w:r>
      <w:r w:rsidR="00BE0D57">
        <w:rPr>
          <w:rFonts w:ascii="David" w:hAnsi="David" w:cs="David" w:hint="cs"/>
          <w:sz w:val="24"/>
          <w:szCs w:val="24"/>
          <w:rtl/>
        </w:rPr>
        <w:t>ה</w:t>
      </w:r>
      <w:r w:rsidR="00CE40E2">
        <w:rPr>
          <w:rFonts w:ascii="David" w:hAnsi="David" w:cs="David" w:hint="cs"/>
          <w:sz w:val="24"/>
          <w:szCs w:val="24"/>
          <w:rtl/>
        </w:rPr>
        <w:t>טעם יהיה</w:t>
      </w:r>
      <w:r w:rsidR="00BE0D57">
        <w:rPr>
          <w:rFonts w:ascii="David" w:hAnsi="David" w:cs="David" w:hint="cs"/>
          <w:sz w:val="24"/>
          <w:szCs w:val="24"/>
          <w:rtl/>
        </w:rPr>
        <w:t xml:space="preserve"> תלוי בנסיבות בכל מקרה ומקרה. במקרה דנן,</w:t>
      </w:r>
      <w:r w:rsidR="00CE40E2">
        <w:rPr>
          <w:rFonts w:ascii="David" w:hAnsi="David" w:cs="David" w:hint="cs"/>
          <w:sz w:val="24"/>
          <w:szCs w:val="24"/>
          <w:rtl/>
        </w:rPr>
        <w:t xml:space="preserve"> ההתנגדות סבירה ומותרת.</w:t>
      </w:r>
    </w:p>
    <w:p w14:paraId="4F8670AE" w14:textId="630F3D21" w:rsidR="00BE0D57" w:rsidRPr="001D282B" w:rsidRDefault="00BE0D57" w:rsidP="00D972F0">
      <w:pPr>
        <w:spacing w:after="0" w:line="360" w:lineRule="auto"/>
        <w:ind w:left="-843" w:right="-709"/>
        <w:jc w:val="both"/>
        <w:rPr>
          <w:rFonts w:ascii="David" w:hAnsi="David" w:cs="David"/>
          <w:sz w:val="24"/>
          <w:szCs w:val="24"/>
          <w:u w:val="single"/>
          <w:rtl/>
        </w:rPr>
      </w:pPr>
      <w:r w:rsidRPr="001D282B">
        <w:rPr>
          <w:rFonts w:ascii="David" w:hAnsi="David" w:cs="David" w:hint="cs"/>
          <w:i/>
          <w:iCs/>
          <w:sz w:val="24"/>
          <w:szCs w:val="24"/>
          <w:highlight w:val="lightGray"/>
          <w:u w:val="single"/>
          <w:rtl/>
        </w:rPr>
        <w:t>פס"ד בנק הפועלים</w:t>
      </w:r>
      <w:r w:rsidRPr="001D282B">
        <w:rPr>
          <w:rFonts w:ascii="David" w:hAnsi="David" w:cs="David" w:hint="cs"/>
          <w:sz w:val="24"/>
          <w:szCs w:val="24"/>
          <w:u w:val="single"/>
          <w:rtl/>
        </w:rPr>
        <w:t xml:space="preserve">- </w:t>
      </w:r>
      <w:r w:rsidR="00F914FA">
        <w:rPr>
          <w:rFonts w:ascii="David" w:hAnsi="David" w:cs="David" w:hint="cs"/>
          <w:b/>
          <w:bCs/>
          <w:sz w:val="24"/>
          <w:szCs w:val="24"/>
          <w:u w:val="single"/>
          <w:rtl/>
        </w:rPr>
        <w:t>טעמים כלכליים</w:t>
      </w:r>
      <w:r w:rsidR="001D282B" w:rsidRPr="001D282B">
        <w:rPr>
          <w:rFonts w:ascii="David" w:hAnsi="David" w:cs="David" w:hint="cs"/>
          <w:sz w:val="24"/>
          <w:szCs w:val="24"/>
          <w:u w:val="single"/>
          <w:rtl/>
        </w:rPr>
        <w:t xml:space="preserve"> מהוו</w:t>
      </w:r>
      <w:r w:rsidR="00574F7E">
        <w:rPr>
          <w:rFonts w:ascii="David" w:hAnsi="David" w:cs="David" w:hint="cs"/>
          <w:sz w:val="24"/>
          <w:szCs w:val="24"/>
          <w:u w:val="single"/>
          <w:rtl/>
        </w:rPr>
        <w:t>ים</w:t>
      </w:r>
      <w:r w:rsidR="001D282B" w:rsidRPr="001D282B">
        <w:rPr>
          <w:rFonts w:ascii="David" w:hAnsi="David" w:cs="David" w:hint="cs"/>
          <w:sz w:val="24"/>
          <w:szCs w:val="24"/>
          <w:u w:val="single"/>
          <w:rtl/>
        </w:rPr>
        <w:t xml:space="preserve"> </w:t>
      </w:r>
      <w:r w:rsidR="001D282B" w:rsidRPr="001D282B">
        <w:rPr>
          <w:rFonts w:ascii="David" w:hAnsi="David" w:cs="David" w:hint="cs"/>
          <w:b/>
          <w:bCs/>
          <w:sz w:val="24"/>
          <w:szCs w:val="24"/>
          <w:u w:val="single"/>
          <w:rtl/>
        </w:rPr>
        <w:t>טעם סביר</w:t>
      </w:r>
      <w:r w:rsidR="001D282B" w:rsidRPr="001D282B">
        <w:rPr>
          <w:rFonts w:ascii="David" w:hAnsi="David" w:cs="David" w:hint="cs"/>
          <w:sz w:val="24"/>
          <w:szCs w:val="24"/>
          <w:u w:val="single"/>
          <w:rtl/>
        </w:rPr>
        <w:t xml:space="preserve"> להתנגדות להעברת הנכס.</w:t>
      </w:r>
    </w:p>
    <w:p w14:paraId="1F3B1736" w14:textId="77777777" w:rsidR="001D282B" w:rsidRDefault="001D282B" w:rsidP="00D972F0">
      <w:pPr>
        <w:spacing w:after="0" w:line="360" w:lineRule="auto"/>
        <w:ind w:left="-843" w:right="-709"/>
        <w:jc w:val="both"/>
        <w:rPr>
          <w:rFonts w:ascii="David" w:hAnsi="David" w:cs="David"/>
          <w:sz w:val="24"/>
          <w:szCs w:val="24"/>
          <w:rtl/>
        </w:rPr>
      </w:pPr>
      <w:r w:rsidRPr="001D282B">
        <w:rPr>
          <w:rFonts w:ascii="David" w:hAnsi="David" w:cs="David" w:hint="cs"/>
          <w:sz w:val="24"/>
          <w:szCs w:val="24"/>
          <w:u w:val="single"/>
          <w:rtl/>
        </w:rPr>
        <w:t>רקע</w:t>
      </w:r>
      <w:r>
        <w:rPr>
          <w:rFonts w:ascii="David" w:hAnsi="David" w:cs="David" w:hint="cs"/>
          <w:sz w:val="24"/>
          <w:szCs w:val="24"/>
          <w:rtl/>
        </w:rPr>
        <w:t>: ש</w:t>
      </w:r>
      <w:r w:rsidR="00BE0D57">
        <w:rPr>
          <w:rFonts w:ascii="David" w:hAnsi="David" w:cs="David" w:hint="cs"/>
          <w:sz w:val="24"/>
          <w:szCs w:val="24"/>
          <w:rtl/>
        </w:rPr>
        <w:t>וכר רצה להעביר את השכירות ש</w:t>
      </w:r>
      <w:r w:rsidR="005777A1">
        <w:rPr>
          <w:rFonts w:ascii="David" w:hAnsi="David" w:cs="David" w:hint="cs"/>
          <w:sz w:val="24"/>
          <w:szCs w:val="24"/>
          <w:rtl/>
        </w:rPr>
        <w:t>לו</w:t>
      </w:r>
      <w:r>
        <w:rPr>
          <w:rFonts w:ascii="David" w:hAnsi="David" w:cs="David" w:hint="cs"/>
          <w:sz w:val="24"/>
          <w:szCs w:val="24"/>
          <w:rtl/>
        </w:rPr>
        <w:t>.</w:t>
      </w:r>
      <w:r w:rsidR="00BE0D57">
        <w:rPr>
          <w:rFonts w:ascii="David" w:hAnsi="David" w:cs="David" w:hint="cs"/>
          <w:sz w:val="24"/>
          <w:szCs w:val="24"/>
          <w:rtl/>
        </w:rPr>
        <w:t xml:space="preserve"> </w:t>
      </w:r>
      <w:r>
        <w:rPr>
          <w:rFonts w:ascii="David" w:hAnsi="David" w:cs="David" w:hint="cs"/>
          <w:sz w:val="24"/>
          <w:szCs w:val="24"/>
          <w:rtl/>
        </w:rPr>
        <w:t>אולם, הנסיבות היו כאלה ש</w:t>
      </w:r>
      <w:r w:rsidR="00BE0D57">
        <w:rPr>
          <w:rFonts w:ascii="David" w:hAnsi="David" w:cs="David" w:hint="cs"/>
          <w:sz w:val="24"/>
          <w:szCs w:val="24"/>
          <w:rtl/>
        </w:rPr>
        <w:t>לא עמד בתשלומי שכר הדירה</w:t>
      </w:r>
      <w:r>
        <w:rPr>
          <w:rFonts w:ascii="David" w:hAnsi="David" w:cs="David" w:hint="cs"/>
          <w:sz w:val="24"/>
          <w:szCs w:val="24"/>
          <w:rtl/>
        </w:rPr>
        <w:t xml:space="preserve"> שלו</w:t>
      </w:r>
      <w:r w:rsidR="00BE0D57">
        <w:rPr>
          <w:rFonts w:ascii="David" w:hAnsi="David" w:cs="David" w:hint="cs"/>
          <w:sz w:val="24"/>
          <w:szCs w:val="24"/>
          <w:rtl/>
        </w:rPr>
        <w:t xml:space="preserve">. </w:t>
      </w:r>
    </w:p>
    <w:p w14:paraId="7DF4D9FA" w14:textId="5DD90060" w:rsidR="00BE0D57" w:rsidRDefault="001D282B" w:rsidP="001D282B">
      <w:pPr>
        <w:spacing w:line="360" w:lineRule="auto"/>
        <w:ind w:left="-843" w:right="-709"/>
        <w:jc w:val="both"/>
        <w:rPr>
          <w:rFonts w:ascii="David" w:hAnsi="David" w:cs="David"/>
          <w:sz w:val="24"/>
          <w:szCs w:val="24"/>
          <w:rtl/>
        </w:rPr>
      </w:pPr>
      <w:r>
        <w:rPr>
          <w:rFonts w:ascii="David" w:hAnsi="David" w:cs="David" w:hint="cs"/>
          <w:sz w:val="24"/>
          <w:szCs w:val="24"/>
          <w:u w:val="single"/>
          <w:rtl/>
        </w:rPr>
        <w:t>ביהמ"ש</w:t>
      </w:r>
      <w:r w:rsidRPr="001D282B">
        <w:rPr>
          <w:rFonts w:ascii="David" w:hAnsi="David" w:cs="David" w:hint="cs"/>
          <w:sz w:val="24"/>
          <w:szCs w:val="24"/>
          <w:rtl/>
        </w:rPr>
        <w:t>:</w:t>
      </w:r>
      <w:r>
        <w:rPr>
          <w:rFonts w:ascii="David" w:hAnsi="David" w:cs="David" w:hint="cs"/>
          <w:sz w:val="24"/>
          <w:szCs w:val="24"/>
          <w:rtl/>
        </w:rPr>
        <w:t xml:space="preserve"> </w:t>
      </w:r>
      <w:r w:rsidR="00BE0D57">
        <w:rPr>
          <w:rFonts w:ascii="David" w:hAnsi="David" w:cs="David" w:hint="cs"/>
          <w:sz w:val="24"/>
          <w:szCs w:val="24"/>
          <w:rtl/>
        </w:rPr>
        <w:t xml:space="preserve">במצב </w:t>
      </w:r>
      <w:r>
        <w:rPr>
          <w:rFonts w:ascii="David" w:hAnsi="David" w:cs="David" w:hint="cs"/>
          <w:sz w:val="24"/>
          <w:szCs w:val="24"/>
          <w:rtl/>
        </w:rPr>
        <w:t>בו ה</w:t>
      </w:r>
      <w:r w:rsidR="00BE0D57">
        <w:rPr>
          <w:rFonts w:ascii="David" w:hAnsi="David" w:cs="David" w:hint="cs"/>
          <w:sz w:val="24"/>
          <w:szCs w:val="24"/>
          <w:rtl/>
        </w:rPr>
        <w:t xml:space="preserve">התנגדות </w:t>
      </w:r>
      <w:r>
        <w:rPr>
          <w:rFonts w:ascii="David" w:hAnsi="David" w:cs="David" w:hint="cs"/>
          <w:sz w:val="24"/>
          <w:szCs w:val="24"/>
          <w:rtl/>
        </w:rPr>
        <w:t xml:space="preserve">של המשכיר </w:t>
      </w:r>
      <w:r w:rsidR="00BE0D57">
        <w:rPr>
          <w:rFonts w:ascii="David" w:hAnsi="David" w:cs="David" w:hint="cs"/>
          <w:sz w:val="24"/>
          <w:szCs w:val="24"/>
          <w:rtl/>
        </w:rPr>
        <w:t>להעבר</w:t>
      </w:r>
      <w:r>
        <w:rPr>
          <w:rFonts w:ascii="David" w:hAnsi="David" w:cs="David" w:hint="cs"/>
          <w:sz w:val="24"/>
          <w:szCs w:val="24"/>
          <w:rtl/>
        </w:rPr>
        <w:t>ת הנכס</w:t>
      </w:r>
      <w:r w:rsidR="00BE0D57">
        <w:rPr>
          <w:rFonts w:ascii="David" w:hAnsi="David" w:cs="David" w:hint="cs"/>
          <w:sz w:val="24"/>
          <w:szCs w:val="24"/>
          <w:rtl/>
        </w:rPr>
        <w:t xml:space="preserve"> היא בגלל שהשוכר לא עומד בתשלומיו- </w:t>
      </w:r>
      <w:r>
        <w:rPr>
          <w:rFonts w:ascii="David" w:hAnsi="David" w:cs="David" w:hint="cs"/>
          <w:sz w:val="24"/>
          <w:szCs w:val="24"/>
          <w:rtl/>
        </w:rPr>
        <w:t>הסירוב</w:t>
      </w:r>
      <w:r w:rsidR="00BE0D57">
        <w:rPr>
          <w:rFonts w:ascii="David" w:hAnsi="David" w:cs="David" w:hint="cs"/>
          <w:sz w:val="24"/>
          <w:szCs w:val="24"/>
          <w:rtl/>
        </w:rPr>
        <w:t xml:space="preserve"> סביר</w:t>
      </w:r>
      <w:r>
        <w:rPr>
          <w:rFonts w:ascii="David" w:hAnsi="David" w:cs="David" w:hint="cs"/>
          <w:sz w:val="24"/>
          <w:szCs w:val="24"/>
          <w:rtl/>
        </w:rPr>
        <w:t>.</w:t>
      </w:r>
    </w:p>
    <w:p w14:paraId="679D38E1" w14:textId="09C0819B" w:rsidR="00F914FA" w:rsidRDefault="00F914FA" w:rsidP="00F914FA">
      <w:pPr>
        <w:spacing w:after="0" w:line="360" w:lineRule="auto"/>
        <w:ind w:left="-843" w:right="-709"/>
        <w:jc w:val="both"/>
        <w:rPr>
          <w:rFonts w:ascii="David" w:hAnsi="David" w:cs="David"/>
          <w:sz w:val="24"/>
          <w:szCs w:val="24"/>
          <w:rtl/>
        </w:rPr>
      </w:pPr>
      <w:r w:rsidRPr="00F914FA">
        <w:rPr>
          <w:rFonts w:ascii="David" w:hAnsi="David" w:cs="David" w:hint="cs"/>
          <w:i/>
          <w:iCs/>
          <w:sz w:val="24"/>
          <w:szCs w:val="24"/>
          <w:rtl/>
        </w:rPr>
        <w:t>*הרחבה</w:t>
      </w:r>
      <w:r>
        <w:rPr>
          <w:rFonts w:ascii="David" w:hAnsi="David" w:cs="David" w:hint="cs"/>
          <w:sz w:val="24"/>
          <w:szCs w:val="24"/>
          <w:rtl/>
        </w:rPr>
        <w:t xml:space="preserve">: התנגדויות מטעמים כלכליים היא לגיטימית, אולם צריך להראות שיש ידע ממשי כלפי האדם. לא רק חשד. </w:t>
      </w:r>
    </w:p>
    <w:p w14:paraId="68F05942" w14:textId="064161D0" w:rsidR="00F914FA" w:rsidRDefault="00F914FA" w:rsidP="00F914FA">
      <w:pPr>
        <w:spacing w:after="0" w:line="360" w:lineRule="auto"/>
        <w:ind w:left="-843" w:right="-709"/>
        <w:jc w:val="both"/>
        <w:rPr>
          <w:rFonts w:ascii="David" w:hAnsi="David" w:cs="David"/>
          <w:sz w:val="24"/>
          <w:szCs w:val="24"/>
          <w:rtl/>
        </w:rPr>
      </w:pPr>
      <w:r>
        <w:rPr>
          <w:rFonts w:ascii="David" w:hAnsi="David" w:cs="David" w:hint="cs"/>
          <w:sz w:val="24"/>
          <w:szCs w:val="24"/>
          <w:rtl/>
        </w:rPr>
        <w:t xml:space="preserve">כגון- לשוכר החדש אין עבודה מסודרת, הוא נראה מפוקפק, רקע עברייני, נראה שלא מסוגל לתת בטוחה או לשלם את חובותיו. </w:t>
      </w:r>
    </w:p>
    <w:p w14:paraId="386C79C5" w14:textId="32C498B5" w:rsidR="001D282B" w:rsidRPr="00574F7E" w:rsidRDefault="00F914FA" w:rsidP="004430B6">
      <w:pPr>
        <w:spacing w:after="0" w:line="360" w:lineRule="auto"/>
        <w:ind w:left="-843" w:right="-709"/>
        <w:jc w:val="both"/>
        <w:rPr>
          <w:rFonts w:ascii="David" w:hAnsi="David" w:cs="David"/>
          <w:b/>
          <w:bCs/>
          <w:color w:val="FF0000"/>
          <w:sz w:val="24"/>
          <w:szCs w:val="24"/>
          <w:rtl/>
        </w:rPr>
      </w:pPr>
      <w:r>
        <w:rPr>
          <w:rFonts w:ascii="David" w:hAnsi="David" w:cs="David" w:hint="cs"/>
          <w:sz w:val="24"/>
          <w:szCs w:val="24"/>
          <w:rtl/>
        </w:rPr>
        <w:t xml:space="preserve">*טעמים </w:t>
      </w:r>
      <w:r w:rsidR="001D282B">
        <w:rPr>
          <w:rFonts w:ascii="David" w:hAnsi="David" w:cs="David" w:hint="cs"/>
          <w:sz w:val="24"/>
          <w:szCs w:val="24"/>
          <w:rtl/>
        </w:rPr>
        <w:t>בלתי סביר</w:t>
      </w:r>
      <w:r>
        <w:rPr>
          <w:rFonts w:ascii="David" w:hAnsi="David" w:cs="David" w:hint="cs"/>
          <w:sz w:val="24"/>
          <w:szCs w:val="24"/>
          <w:rtl/>
        </w:rPr>
        <w:t>ים</w:t>
      </w:r>
      <w:r w:rsidR="001D282B">
        <w:rPr>
          <w:rFonts w:ascii="David" w:hAnsi="David" w:cs="David" w:hint="cs"/>
          <w:sz w:val="24"/>
          <w:szCs w:val="24"/>
          <w:rtl/>
        </w:rPr>
        <w:t xml:space="preserve"> עשוי</w:t>
      </w:r>
      <w:r>
        <w:rPr>
          <w:rFonts w:ascii="David" w:hAnsi="David" w:cs="David" w:hint="cs"/>
          <w:sz w:val="24"/>
          <w:szCs w:val="24"/>
          <w:rtl/>
        </w:rPr>
        <w:t>ים</w:t>
      </w:r>
      <w:r w:rsidR="001D282B">
        <w:rPr>
          <w:rFonts w:ascii="David" w:hAnsi="David" w:cs="David" w:hint="cs"/>
          <w:sz w:val="24"/>
          <w:szCs w:val="24"/>
          <w:rtl/>
        </w:rPr>
        <w:t xml:space="preserve"> להיות </w:t>
      </w:r>
      <w:r w:rsidR="00BE0D57">
        <w:rPr>
          <w:rFonts w:ascii="David" w:hAnsi="David" w:cs="David" w:hint="cs"/>
          <w:sz w:val="24"/>
          <w:szCs w:val="24"/>
          <w:rtl/>
        </w:rPr>
        <w:t>על בסיס דת, נטייה מינית, לאום, וכל סיבה מוכרת ל</w:t>
      </w:r>
      <w:r w:rsidR="001D282B">
        <w:rPr>
          <w:rFonts w:ascii="David" w:hAnsi="David" w:cs="David" w:hint="cs"/>
          <w:sz w:val="24"/>
          <w:szCs w:val="24"/>
          <w:rtl/>
        </w:rPr>
        <w:t>א</w:t>
      </w:r>
      <w:r w:rsidR="00BE0D57">
        <w:rPr>
          <w:rFonts w:ascii="David" w:hAnsi="David" w:cs="David" w:hint="cs"/>
          <w:sz w:val="24"/>
          <w:szCs w:val="24"/>
          <w:rtl/>
        </w:rPr>
        <w:t xml:space="preserve">פליה. </w:t>
      </w:r>
      <w:r w:rsidR="00BE0D57" w:rsidRPr="00574F7E">
        <w:rPr>
          <w:rFonts w:ascii="David" w:hAnsi="David" w:cs="David" w:hint="cs"/>
          <w:b/>
          <w:bCs/>
          <w:color w:val="FF0000"/>
          <w:sz w:val="24"/>
          <w:szCs w:val="24"/>
          <w:rtl/>
        </w:rPr>
        <w:t>לכן חשוב ל</w:t>
      </w:r>
      <w:r w:rsidR="004430B6" w:rsidRPr="00574F7E">
        <w:rPr>
          <w:rFonts w:ascii="David" w:hAnsi="David" w:cs="David" w:hint="cs"/>
          <w:b/>
          <w:bCs/>
          <w:color w:val="FF0000"/>
          <w:sz w:val="24"/>
          <w:szCs w:val="24"/>
          <w:rtl/>
        </w:rPr>
        <w:t>בחון</w:t>
      </w:r>
      <w:r w:rsidR="00BE0D57" w:rsidRPr="00574F7E">
        <w:rPr>
          <w:rFonts w:ascii="David" w:hAnsi="David" w:cs="David" w:hint="cs"/>
          <w:b/>
          <w:bCs/>
          <w:color w:val="FF0000"/>
          <w:sz w:val="24"/>
          <w:szCs w:val="24"/>
          <w:rtl/>
        </w:rPr>
        <w:t xml:space="preserve"> בכל מצב את הנסיבות ולראות על בסיס מה ה</w:t>
      </w:r>
      <w:r w:rsidR="004430B6" w:rsidRPr="00574F7E">
        <w:rPr>
          <w:rFonts w:ascii="David" w:hAnsi="David" w:cs="David" w:hint="cs"/>
          <w:b/>
          <w:bCs/>
          <w:color w:val="FF0000"/>
          <w:sz w:val="24"/>
          <w:szCs w:val="24"/>
          <w:rtl/>
        </w:rPr>
        <w:t>משכיר</w:t>
      </w:r>
      <w:r w:rsidR="00BE0D57" w:rsidRPr="00574F7E">
        <w:rPr>
          <w:rFonts w:ascii="David" w:hAnsi="David" w:cs="David" w:hint="cs"/>
          <w:b/>
          <w:bCs/>
          <w:color w:val="FF0000"/>
          <w:sz w:val="24"/>
          <w:szCs w:val="24"/>
          <w:rtl/>
        </w:rPr>
        <w:t xml:space="preserve"> התנגד</w:t>
      </w:r>
      <w:r w:rsidR="00BE0D57" w:rsidRPr="00574F7E">
        <w:rPr>
          <w:rFonts w:ascii="David" w:hAnsi="David" w:cs="David" w:hint="cs"/>
          <w:color w:val="FF0000"/>
          <w:sz w:val="24"/>
          <w:szCs w:val="24"/>
          <w:rtl/>
        </w:rPr>
        <w:t xml:space="preserve">. </w:t>
      </w:r>
    </w:p>
    <w:p w14:paraId="688DB346" w14:textId="236116FE" w:rsidR="005777A1" w:rsidRPr="00574F7E" w:rsidRDefault="005777A1" w:rsidP="004430B6">
      <w:pPr>
        <w:spacing w:after="0" w:line="360" w:lineRule="auto"/>
        <w:ind w:right="-709"/>
        <w:jc w:val="both"/>
        <w:rPr>
          <w:rFonts w:ascii="David" w:hAnsi="David" w:cs="David"/>
          <w:sz w:val="14"/>
          <w:szCs w:val="14"/>
          <w:rtl/>
        </w:rPr>
      </w:pPr>
    </w:p>
    <w:p w14:paraId="3671D905" w14:textId="2CB23D70" w:rsidR="00DB586F" w:rsidRPr="00A533CC" w:rsidRDefault="00DB586F" w:rsidP="00DB586F">
      <w:pPr>
        <w:spacing w:after="0" w:line="360" w:lineRule="auto"/>
        <w:ind w:left="-908" w:right="-709"/>
        <w:jc w:val="center"/>
        <w:rPr>
          <w:rFonts w:ascii="David" w:hAnsi="David" w:cs="David"/>
          <w:b/>
          <w:bCs/>
          <w:sz w:val="24"/>
          <w:szCs w:val="24"/>
          <w:rtl/>
        </w:rPr>
      </w:pPr>
      <w:r w:rsidRPr="00A533CC">
        <w:rPr>
          <w:rFonts w:ascii="David" w:hAnsi="David" w:cs="David" w:hint="cs"/>
          <w:b/>
          <w:bCs/>
          <w:sz w:val="24"/>
          <w:szCs w:val="24"/>
          <w:rtl/>
        </w:rPr>
        <w:t>מה ההבדל בין שכירות לבעלות במקרקעין?</w:t>
      </w:r>
    </w:p>
    <w:p w14:paraId="21E7369C" w14:textId="2A58D3A9" w:rsidR="00574F7E" w:rsidRPr="00A533CC" w:rsidRDefault="00574F7E" w:rsidP="00574F7E">
      <w:pPr>
        <w:spacing w:after="0" w:line="360" w:lineRule="auto"/>
        <w:ind w:left="-908" w:right="-709"/>
        <w:jc w:val="center"/>
        <w:rPr>
          <w:rFonts w:ascii="David" w:hAnsi="David" w:cs="David"/>
          <w:b/>
          <w:bCs/>
          <w:sz w:val="20"/>
          <w:szCs w:val="20"/>
          <w:u w:val="double"/>
          <w:rtl/>
        </w:rPr>
      </w:pPr>
      <w:r w:rsidRPr="00A533CC">
        <w:rPr>
          <w:rFonts w:ascii="David" w:hAnsi="David" w:cs="David" w:hint="cs"/>
          <w:sz w:val="20"/>
          <w:szCs w:val="20"/>
          <w:u w:val="double"/>
          <w:rtl/>
        </w:rPr>
        <w:t>*</w:t>
      </w:r>
      <w:r w:rsidR="0070120C" w:rsidRPr="00A533CC">
        <w:rPr>
          <w:rFonts w:ascii="David" w:hAnsi="David" w:cs="David" w:hint="cs"/>
          <w:sz w:val="20"/>
          <w:szCs w:val="20"/>
          <w:u w:val="double"/>
          <w:rtl/>
        </w:rPr>
        <w:t>לפי ס'3 "חכירה לדורות" = שכירות מעל 25</w:t>
      </w:r>
      <w:r w:rsidRPr="00A533CC">
        <w:rPr>
          <w:rFonts w:ascii="David" w:hAnsi="David" w:cs="David" w:hint="cs"/>
          <w:sz w:val="20"/>
          <w:szCs w:val="20"/>
          <w:u w:val="double"/>
          <w:rtl/>
        </w:rPr>
        <w:t>*</w:t>
      </w:r>
    </w:p>
    <w:p w14:paraId="2D6A3844" w14:textId="4EB7B2CF" w:rsidR="005777A1" w:rsidRDefault="005777A1" w:rsidP="004430B6">
      <w:pPr>
        <w:spacing w:after="0" w:line="360" w:lineRule="auto"/>
        <w:ind w:left="-908" w:right="-709"/>
        <w:jc w:val="both"/>
        <w:rPr>
          <w:rFonts w:ascii="David" w:hAnsi="David" w:cs="David"/>
          <w:sz w:val="24"/>
          <w:szCs w:val="24"/>
          <w:rtl/>
        </w:rPr>
      </w:pPr>
      <w:r w:rsidRPr="00496491">
        <w:rPr>
          <w:rFonts w:ascii="David" w:hAnsi="David" w:cs="David" w:hint="cs"/>
          <w:sz w:val="24"/>
          <w:szCs w:val="24"/>
          <w:u w:val="single"/>
          <w:rtl/>
        </w:rPr>
        <w:t>היסטורית-</w:t>
      </w:r>
      <w:r>
        <w:rPr>
          <w:rFonts w:ascii="David" w:hAnsi="David" w:cs="David" w:hint="cs"/>
          <w:sz w:val="24"/>
          <w:szCs w:val="24"/>
          <w:rtl/>
        </w:rPr>
        <w:t xml:space="preserve"> יש איסור להעביר בעלות על מקרקעי ישראל. </w:t>
      </w:r>
      <w:r w:rsidR="00584322">
        <w:rPr>
          <w:rFonts w:ascii="David" w:hAnsi="David" w:cs="David" w:hint="cs"/>
          <w:sz w:val="24"/>
          <w:szCs w:val="24"/>
          <w:rtl/>
        </w:rPr>
        <w:t>על רקע הצדקות ביטחוניות, תמיכת יהדות התפוצות והקשר לקרקע</w:t>
      </w:r>
      <w:r w:rsidR="00BC4AEC">
        <w:rPr>
          <w:rFonts w:ascii="David" w:hAnsi="David" w:cs="David" w:hint="cs"/>
          <w:sz w:val="24"/>
          <w:szCs w:val="24"/>
          <w:rtl/>
        </w:rPr>
        <w:t>, חוק יסוד מקרקעי ישראל</w:t>
      </w:r>
      <w:r>
        <w:rPr>
          <w:rFonts w:ascii="David" w:hAnsi="David" w:cs="David" w:hint="cs"/>
          <w:sz w:val="24"/>
          <w:szCs w:val="24"/>
          <w:rtl/>
        </w:rPr>
        <w:t xml:space="preserve"> </w:t>
      </w:r>
      <w:r w:rsidR="004B54DD">
        <w:rPr>
          <w:rFonts w:ascii="David" w:hAnsi="David" w:cs="David" w:hint="cs"/>
          <w:sz w:val="24"/>
          <w:szCs w:val="24"/>
          <w:rtl/>
        </w:rPr>
        <w:t>אוסר על</w:t>
      </w:r>
      <w:r>
        <w:rPr>
          <w:rFonts w:ascii="David" w:hAnsi="David" w:cs="David" w:hint="cs"/>
          <w:sz w:val="24"/>
          <w:szCs w:val="24"/>
          <w:rtl/>
        </w:rPr>
        <w:t xml:space="preserve"> </w:t>
      </w:r>
      <w:r w:rsidR="004B54DD">
        <w:rPr>
          <w:rFonts w:ascii="David" w:hAnsi="David" w:cs="David" w:hint="cs"/>
          <w:sz w:val="24"/>
          <w:szCs w:val="24"/>
          <w:rtl/>
        </w:rPr>
        <w:t xml:space="preserve">העברת </w:t>
      </w:r>
      <w:r>
        <w:rPr>
          <w:rFonts w:ascii="David" w:hAnsi="David" w:cs="David" w:hint="cs"/>
          <w:sz w:val="24"/>
          <w:szCs w:val="24"/>
          <w:rtl/>
        </w:rPr>
        <w:t xml:space="preserve">הבעלות </w:t>
      </w:r>
      <w:r w:rsidR="004B54DD">
        <w:rPr>
          <w:rFonts w:ascii="David" w:hAnsi="David" w:cs="David" w:hint="cs"/>
          <w:sz w:val="24"/>
          <w:szCs w:val="24"/>
          <w:rtl/>
        </w:rPr>
        <w:t xml:space="preserve">בקרקעות המדינה </w:t>
      </w:r>
      <w:r>
        <w:rPr>
          <w:rFonts w:ascii="David" w:hAnsi="David" w:cs="David" w:hint="cs"/>
          <w:sz w:val="24"/>
          <w:szCs w:val="24"/>
          <w:rtl/>
        </w:rPr>
        <w:t xml:space="preserve">לצמיתות. </w:t>
      </w:r>
      <w:r w:rsidR="0070120C">
        <w:rPr>
          <w:rFonts w:ascii="David" w:hAnsi="David" w:cs="David" w:hint="cs"/>
          <w:sz w:val="24"/>
          <w:szCs w:val="24"/>
          <w:rtl/>
        </w:rPr>
        <w:t xml:space="preserve">ולכן, </w:t>
      </w:r>
      <w:r w:rsidR="004B54DD">
        <w:rPr>
          <w:rFonts w:ascii="David" w:hAnsi="David" w:cs="David" w:hint="cs"/>
          <w:sz w:val="24"/>
          <w:szCs w:val="24"/>
          <w:rtl/>
        </w:rPr>
        <w:t xml:space="preserve">93% בבעלות מדינתית </w:t>
      </w:r>
      <w:r w:rsidR="0070120C">
        <w:rPr>
          <w:rFonts w:ascii="David" w:hAnsi="David" w:cs="David" w:hint="cs"/>
          <w:sz w:val="24"/>
          <w:szCs w:val="24"/>
          <w:rtl/>
        </w:rPr>
        <w:t xml:space="preserve">ולא בבעלות פרטית. </w:t>
      </w:r>
    </w:p>
    <w:p w14:paraId="5EBBC0A0" w14:textId="5F224687" w:rsidR="005777A1" w:rsidRDefault="005777A1" w:rsidP="004430B6">
      <w:pPr>
        <w:spacing w:after="0" w:line="360" w:lineRule="auto"/>
        <w:ind w:left="-908" w:right="-709"/>
        <w:jc w:val="both"/>
        <w:rPr>
          <w:rFonts w:ascii="David" w:hAnsi="David" w:cs="David"/>
          <w:sz w:val="24"/>
          <w:szCs w:val="24"/>
          <w:rtl/>
        </w:rPr>
      </w:pPr>
      <w:r w:rsidRPr="00496491">
        <w:rPr>
          <w:rFonts w:ascii="David" w:hAnsi="David" w:cs="David" w:hint="cs"/>
          <w:sz w:val="24"/>
          <w:szCs w:val="24"/>
          <w:u w:val="single"/>
          <w:rtl/>
        </w:rPr>
        <w:lastRenderedPageBreak/>
        <w:t>מעשית-</w:t>
      </w:r>
      <w:r>
        <w:rPr>
          <w:rFonts w:ascii="David" w:hAnsi="David" w:cs="David" w:hint="cs"/>
          <w:sz w:val="24"/>
          <w:szCs w:val="24"/>
          <w:rtl/>
        </w:rPr>
        <w:t xml:space="preserve"> כשרוצים </w:t>
      </w:r>
      <w:r w:rsidR="0070120C">
        <w:rPr>
          <w:rFonts w:ascii="David" w:hAnsi="David" w:cs="David" w:hint="cs"/>
          <w:sz w:val="24"/>
          <w:szCs w:val="24"/>
          <w:rtl/>
        </w:rPr>
        <w:t xml:space="preserve">לרכוש </w:t>
      </w:r>
      <w:r>
        <w:rPr>
          <w:rFonts w:ascii="David" w:hAnsi="David" w:cs="David" w:hint="cs"/>
          <w:sz w:val="24"/>
          <w:szCs w:val="24"/>
          <w:rtl/>
        </w:rPr>
        <w:t>נכסי מקרקעין מקבלן</w:t>
      </w:r>
      <w:r w:rsidR="0070120C">
        <w:rPr>
          <w:rFonts w:ascii="David" w:hAnsi="David" w:cs="David" w:hint="cs"/>
          <w:sz w:val="24"/>
          <w:szCs w:val="24"/>
          <w:rtl/>
        </w:rPr>
        <w:t>,</w:t>
      </w:r>
      <w:r>
        <w:rPr>
          <w:rFonts w:ascii="David" w:hAnsi="David" w:cs="David" w:hint="cs"/>
          <w:sz w:val="24"/>
          <w:szCs w:val="24"/>
          <w:rtl/>
        </w:rPr>
        <w:t xml:space="preserve"> זה </w:t>
      </w:r>
      <w:r w:rsidR="0070120C">
        <w:rPr>
          <w:rFonts w:ascii="David" w:hAnsi="David" w:cs="David" w:hint="cs"/>
          <w:sz w:val="24"/>
          <w:szCs w:val="24"/>
          <w:rtl/>
        </w:rPr>
        <w:t xml:space="preserve">יהיה </w:t>
      </w:r>
      <w:r>
        <w:rPr>
          <w:rFonts w:ascii="David" w:hAnsi="David" w:cs="David" w:hint="cs"/>
          <w:sz w:val="24"/>
          <w:szCs w:val="24"/>
          <w:rtl/>
        </w:rPr>
        <w:t xml:space="preserve">רק </w:t>
      </w:r>
      <w:r w:rsidR="0070120C">
        <w:rPr>
          <w:rFonts w:ascii="David" w:hAnsi="David" w:cs="David" w:hint="cs"/>
          <w:sz w:val="24"/>
          <w:szCs w:val="24"/>
          <w:rtl/>
        </w:rPr>
        <w:t xml:space="preserve">ע"י </w:t>
      </w:r>
      <w:r>
        <w:rPr>
          <w:rFonts w:ascii="David" w:hAnsi="David" w:cs="David" w:hint="cs"/>
          <w:sz w:val="24"/>
          <w:szCs w:val="24"/>
          <w:rtl/>
        </w:rPr>
        <w:t>שכירות</w:t>
      </w:r>
      <w:r w:rsidR="0070120C">
        <w:rPr>
          <w:rFonts w:ascii="David" w:hAnsi="David" w:cs="David" w:hint="cs"/>
          <w:sz w:val="24"/>
          <w:szCs w:val="24"/>
          <w:rtl/>
        </w:rPr>
        <w:t>.</w:t>
      </w:r>
      <w:r>
        <w:rPr>
          <w:rFonts w:ascii="David" w:hAnsi="David" w:cs="David" w:hint="cs"/>
          <w:sz w:val="24"/>
          <w:szCs w:val="24"/>
          <w:rtl/>
        </w:rPr>
        <w:t xml:space="preserve"> לא ניתן להעביר בעלות. </w:t>
      </w:r>
    </w:p>
    <w:p w14:paraId="25F96829" w14:textId="6A2A16D1" w:rsidR="005777A1" w:rsidRDefault="005777A1" w:rsidP="0070120C">
      <w:pPr>
        <w:spacing w:line="360" w:lineRule="auto"/>
        <w:ind w:left="-908" w:right="-709"/>
        <w:jc w:val="both"/>
        <w:rPr>
          <w:rFonts w:ascii="David" w:hAnsi="David" w:cs="David"/>
          <w:sz w:val="24"/>
          <w:szCs w:val="24"/>
          <w:rtl/>
        </w:rPr>
      </w:pPr>
      <w:r w:rsidRPr="00496491">
        <w:rPr>
          <w:rFonts w:ascii="David" w:hAnsi="David" w:cs="David" w:hint="cs"/>
          <w:sz w:val="24"/>
          <w:szCs w:val="24"/>
          <w:u w:val="single"/>
          <w:rtl/>
        </w:rPr>
        <w:t>מהותית</w:t>
      </w:r>
      <w:r w:rsidR="00496491">
        <w:rPr>
          <w:rFonts w:ascii="David" w:hAnsi="David" w:cs="David" w:hint="cs"/>
          <w:sz w:val="24"/>
          <w:szCs w:val="24"/>
          <w:u w:val="single"/>
          <w:rtl/>
        </w:rPr>
        <w:t>-</w:t>
      </w:r>
      <w:r w:rsidRPr="00496491">
        <w:rPr>
          <w:rFonts w:ascii="David" w:hAnsi="David" w:cs="David" w:hint="cs"/>
          <w:sz w:val="24"/>
          <w:szCs w:val="24"/>
          <w:rtl/>
        </w:rPr>
        <w:t xml:space="preserve"> </w:t>
      </w:r>
      <w:r>
        <w:rPr>
          <w:rFonts w:ascii="David" w:hAnsi="David" w:cs="David" w:hint="cs"/>
          <w:sz w:val="24"/>
          <w:szCs w:val="24"/>
          <w:rtl/>
        </w:rPr>
        <w:t xml:space="preserve">רוב האנשים </w:t>
      </w:r>
      <w:r w:rsidR="00B80136">
        <w:rPr>
          <w:rFonts w:ascii="David" w:hAnsi="David" w:cs="David" w:hint="cs"/>
          <w:sz w:val="24"/>
          <w:szCs w:val="24"/>
          <w:rtl/>
        </w:rPr>
        <w:t>י</w:t>
      </w:r>
      <w:r>
        <w:rPr>
          <w:rFonts w:ascii="David" w:hAnsi="David" w:cs="David" w:hint="cs"/>
          <w:sz w:val="24"/>
          <w:szCs w:val="24"/>
          <w:rtl/>
        </w:rPr>
        <w:t>היו עם זכויות חכירה לדורות לתקופות זמן ארוכות מאוד. המדינה עשתה הסכם עם אנשים לחכירה של 49 שנים עם</w:t>
      </w:r>
      <w:r w:rsidR="004A5313">
        <w:rPr>
          <w:rFonts w:ascii="David" w:hAnsi="David" w:cs="David" w:hint="cs"/>
          <w:sz w:val="24"/>
          <w:szCs w:val="24"/>
          <w:rtl/>
        </w:rPr>
        <w:t xml:space="preserve"> </w:t>
      </w:r>
      <w:r>
        <w:rPr>
          <w:rFonts w:ascii="David" w:hAnsi="David" w:cs="David" w:hint="cs"/>
          <w:sz w:val="24"/>
          <w:szCs w:val="24"/>
          <w:rtl/>
        </w:rPr>
        <w:t xml:space="preserve">אפשרות לחידוש של עוד 49. </w:t>
      </w:r>
    </w:p>
    <w:p w14:paraId="58CFADC3" w14:textId="30209C39" w:rsidR="00FD28B2" w:rsidRDefault="004A5313" w:rsidP="00FD28B2">
      <w:pPr>
        <w:spacing w:after="0" w:line="360" w:lineRule="auto"/>
        <w:ind w:left="-908" w:right="-709"/>
        <w:jc w:val="both"/>
        <w:rPr>
          <w:rFonts w:ascii="David" w:hAnsi="David" w:cs="David"/>
          <w:sz w:val="24"/>
          <w:szCs w:val="24"/>
          <w:rtl/>
        </w:rPr>
      </w:pPr>
      <w:r w:rsidRPr="00FD28B2">
        <w:rPr>
          <w:rFonts w:ascii="David" w:hAnsi="David" w:cs="David" w:hint="cs"/>
          <w:i/>
          <w:iCs/>
          <w:sz w:val="24"/>
          <w:szCs w:val="24"/>
          <w:highlight w:val="lightGray"/>
          <w:rtl/>
        </w:rPr>
        <w:t xml:space="preserve">פס"ד </w:t>
      </w:r>
      <w:proofErr w:type="spellStart"/>
      <w:r w:rsidRPr="00FD28B2">
        <w:rPr>
          <w:rFonts w:ascii="David" w:hAnsi="David" w:cs="David" w:hint="cs"/>
          <w:i/>
          <w:iCs/>
          <w:sz w:val="24"/>
          <w:szCs w:val="24"/>
          <w:highlight w:val="lightGray"/>
          <w:rtl/>
        </w:rPr>
        <w:t>לוסטיג</w:t>
      </w:r>
      <w:proofErr w:type="spellEnd"/>
      <w:r w:rsidRPr="00FD28B2">
        <w:rPr>
          <w:rFonts w:ascii="David" w:hAnsi="David" w:cs="David" w:hint="cs"/>
          <w:sz w:val="24"/>
          <w:szCs w:val="24"/>
          <w:rtl/>
        </w:rPr>
        <w:t xml:space="preserve">- </w:t>
      </w:r>
      <w:r>
        <w:rPr>
          <w:rFonts w:ascii="David" w:hAnsi="David" w:cs="David" w:hint="cs"/>
          <w:sz w:val="24"/>
          <w:szCs w:val="24"/>
          <w:rtl/>
        </w:rPr>
        <w:t xml:space="preserve">מחדד את </w:t>
      </w:r>
      <w:r w:rsidRPr="00FD28B2">
        <w:rPr>
          <w:rFonts w:ascii="David" w:hAnsi="David" w:cs="David" w:hint="cs"/>
          <w:b/>
          <w:bCs/>
          <w:sz w:val="24"/>
          <w:szCs w:val="24"/>
          <w:rtl/>
        </w:rPr>
        <w:t>המתח</w:t>
      </w:r>
      <w:r w:rsidR="00FD28B2">
        <w:rPr>
          <w:rFonts w:ascii="David" w:hAnsi="David" w:cs="David" w:hint="cs"/>
          <w:b/>
          <w:bCs/>
          <w:sz w:val="24"/>
          <w:szCs w:val="24"/>
          <w:rtl/>
        </w:rPr>
        <w:t xml:space="preserve"> </w:t>
      </w:r>
      <w:r>
        <w:rPr>
          <w:rFonts w:ascii="David" w:hAnsi="David" w:cs="David" w:hint="cs"/>
          <w:sz w:val="24"/>
          <w:szCs w:val="24"/>
          <w:rtl/>
        </w:rPr>
        <w:t xml:space="preserve">מתי </w:t>
      </w:r>
      <w:r w:rsidR="00FD28B2">
        <w:rPr>
          <w:rFonts w:ascii="David" w:hAnsi="David" w:cs="David" w:hint="cs"/>
          <w:sz w:val="24"/>
          <w:szCs w:val="24"/>
          <w:rtl/>
        </w:rPr>
        <w:t>מהות העסקה היא בעלות על אף שההסכם מכונה "חכירה לדורות".</w:t>
      </w:r>
      <w:r>
        <w:rPr>
          <w:rFonts w:ascii="David" w:hAnsi="David" w:cs="David" w:hint="cs"/>
          <w:sz w:val="24"/>
          <w:szCs w:val="24"/>
          <w:rtl/>
        </w:rPr>
        <w:t xml:space="preserve"> </w:t>
      </w:r>
    </w:p>
    <w:p w14:paraId="4FB7F8AA" w14:textId="77777777" w:rsidR="00FD28B2" w:rsidRDefault="00FD28B2" w:rsidP="008C4815">
      <w:pPr>
        <w:spacing w:after="0" w:line="360" w:lineRule="auto"/>
        <w:ind w:left="-908" w:right="-709"/>
        <w:jc w:val="both"/>
        <w:rPr>
          <w:rFonts w:ascii="David" w:hAnsi="David" w:cs="David"/>
          <w:sz w:val="24"/>
          <w:szCs w:val="24"/>
          <w:rtl/>
        </w:rPr>
      </w:pPr>
      <w:r>
        <w:rPr>
          <w:rFonts w:ascii="David" w:hAnsi="David" w:cs="David" w:hint="cs"/>
          <w:sz w:val="24"/>
          <w:szCs w:val="24"/>
          <w:rtl/>
        </w:rPr>
        <w:t xml:space="preserve">ביהמ"ש מחפש את מהות העסקה. </w:t>
      </w:r>
    </w:p>
    <w:p w14:paraId="3040C251" w14:textId="77777777" w:rsidR="00FD28B2" w:rsidRDefault="00FD28B2" w:rsidP="008C4815">
      <w:pPr>
        <w:spacing w:after="0" w:line="360" w:lineRule="auto"/>
        <w:ind w:left="-908" w:right="-709"/>
        <w:jc w:val="both"/>
        <w:rPr>
          <w:rFonts w:ascii="David" w:hAnsi="David" w:cs="David"/>
          <w:sz w:val="24"/>
          <w:szCs w:val="24"/>
          <w:rtl/>
        </w:rPr>
      </w:pPr>
      <w:r w:rsidRPr="00FD28B2">
        <w:rPr>
          <w:rFonts w:ascii="David" w:hAnsi="David" w:cs="David" w:hint="cs"/>
          <w:sz w:val="24"/>
          <w:szCs w:val="24"/>
          <w:u w:val="single"/>
          <w:rtl/>
        </w:rPr>
        <w:t>ה</w:t>
      </w:r>
      <w:r w:rsidR="004A5313" w:rsidRPr="00FD28B2">
        <w:rPr>
          <w:rFonts w:ascii="David" w:hAnsi="David" w:cs="David" w:hint="cs"/>
          <w:sz w:val="24"/>
          <w:szCs w:val="24"/>
          <w:u w:val="single"/>
          <w:rtl/>
        </w:rPr>
        <w:t xml:space="preserve">אינדיקציות </w:t>
      </w:r>
      <w:r w:rsidRPr="00FD28B2">
        <w:rPr>
          <w:rFonts w:ascii="David" w:hAnsi="David" w:cs="David" w:hint="cs"/>
          <w:sz w:val="24"/>
          <w:szCs w:val="24"/>
          <w:u w:val="single"/>
          <w:rtl/>
        </w:rPr>
        <w:t>ה</w:t>
      </w:r>
      <w:r w:rsidR="004A5313" w:rsidRPr="00FD28B2">
        <w:rPr>
          <w:rFonts w:ascii="David" w:hAnsi="David" w:cs="David" w:hint="cs"/>
          <w:sz w:val="24"/>
          <w:szCs w:val="24"/>
          <w:u w:val="single"/>
          <w:rtl/>
        </w:rPr>
        <w:t xml:space="preserve">מרכזיות </w:t>
      </w:r>
      <w:r w:rsidRPr="00FD28B2">
        <w:rPr>
          <w:rFonts w:ascii="David" w:hAnsi="David" w:cs="David" w:hint="cs"/>
          <w:sz w:val="24"/>
          <w:szCs w:val="24"/>
          <w:u w:val="single"/>
          <w:rtl/>
        </w:rPr>
        <w:t>לבחינת העסקה הן</w:t>
      </w:r>
      <w:r>
        <w:rPr>
          <w:rFonts w:ascii="David" w:hAnsi="David" w:cs="David" w:hint="cs"/>
          <w:sz w:val="24"/>
          <w:szCs w:val="24"/>
          <w:rtl/>
        </w:rPr>
        <w:t xml:space="preserve">: </w:t>
      </w:r>
    </w:p>
    <w:p w14:paraId="02F1D29D" w14:textId="77777777" w:rsidR="00FD28B2" w:rsidRDefault="004A5313" w:rsidP="001A361F">
      <w:pPr>
        <w:pStyle w:val="a7"/>
        <w:numPr>
          <w:ilvl w:val="0"/>
          <w:numId w:val="46"/>
        </w:numPr>
        <w:spacing w:after="0" w:line="360" w:lineRule="auto"/>
        <w:ind w:left="-341" w:right="-709"/>
        <w:jc w:val="both"/>
        <w:rPr>
          <w:rFonts w:ascii="David" w:hAnsi="David" w:cs="David"/>
          <w:sz w:val="24"/>
          <w:szCs w:val="24"/>
        </w:rPr>
      </w:pPr>
      <w:r w:rsidRPr="00FD28B2">
        <w:rPr>
          <w:rFonts w:ascii="David" w:hAnsi="David" w:cs="David" w:hint="cs"/>
          <w:sz w:val="24"/>
          <w:szCs w:val="24"/>
          <w:rtl/>
        </w:rPr>
        <w:t>המחיר של העסקה (</w:t>
      </w:r>
      <w:r w:rsidR="00FD28B2" w:rsidRPr="00FD28B2">
        <w:rPr>
          <w:rFonts w:ascii="David" w:hAnsi="David" w:cs="David" w:hint="cs"/>
          <w:sz w:val="24"/>
          <w:szCs w:val="24"/>
          <w:rtl/>
        </w:rPr>
        <w:t xml:space="preserve">לעומת </w:t>
      </w:r>
      <w:r w:rsidRPr="00FD28B2">
        <w:rPr>
          <w:rFonts w:ascii="David" w:hAnsi="David" w:cs="David" w:hint="cs"/>
          <w:sz w:val="24"/>
          <w:szCs w:val="24"/>
          <w:rtl/>
        </w:rPr>
        <w:t xml:space="preserve">מחיר </w:t>
      </w:r>
      <w:r w:rsidR="00FD28B2" w:rsidRPr="00FD28B2">
        <w:rPr>
          <w:rFonts w:ascii="David" w:hAnsi="David" w:cs="David" w:hint="cs"/>
          <w:sz w:val="24"/>
          <w:szCs w:val="24"/>
          <w:rtl/>
        </w:rPr>
        <w:t>ה</w:t>
      </w:r>
      <w:r w:rsidRPr="00FD28B2">
        <w:rPr>
          <w:rFonts w:ascii="David" w:hAnsi="David" w:cs="David" w:hint="cs"/>
          <w:sz w:val="24"/>
          <w:szCs w:val="24"/>
          <w:rtl/>
        </w:rPr>
        <w:t>חלקה בשוק חופשי)</w:t>
      </w:r>
      <w:r w:rsidR="00FD28B2" w:rsidRPr="00FD28B2">
        <w:rPr>
          <w:rFonts w:ascii="David" w:hAnsi="David" w:cs="David" w:hint="cs"/>
          <w:sz w:val="24"/>
          <w:szCs w:val="24"/>
          <w:rtl/>
        </w:rPr>
        <w:t>;</w:t>
      </w:r>
    </w:p>
    <w:p w14:paraId="1BCF57F6" w14:textId="77777777" w:rsidR="00FD28B2" w:rsidRDefault="00FD28B2" w:rsidP="001A361F">
      <w:pPr>
        <w:pStyle w:val="a7"/>
        <w:numPr>
          <w:ilvl w:val="0"/>
          <w:numId w:val="46"/>
        </w:numPr>
        <w:spacing w:after="0" w:line="360" w:lineRule="auto"/>
        <w:ind w:left="-341" w:right="-709"/>
        <w:jc w:val="both"/>
        <w:rPr>
          <w:rFonts w:ascii="David" w:hAnsi="David" w:cs="David"/>
          <w:sz w:val="24"/>
          <w:szCs w:val="24"/>
        </w:rPr>
      </w:pPr>
      <w:r w:rsidRPr="00FD28B2">
        <w:rPr>
          <w:rFonts w:ascii="David" w:hAnsi="David" w:cs="David" w:hint="cs"/>
          <w:sz w:val="24"/>
          <w:szCs w:val="24"/>
          <w:rtl/>
        </w:rPr>
        <w:t>משך זמן ההשכרה בפועל (</w:t>
      </w:r>
      <w:r w:rsidR="004A5313" w:rsidRPr="00FD28B2">
        <w:rPr>
          <w:rFonts w:ascii="David" w:hAnsi="David" w:cs="David" w:hint="cs"/>
          <w:sz w:val="24"/>
          <w:szCs w:val="24"/>
          <w:rtl/>
        </w:rPr>
        <w:t>תקופת ה</w:t>
      </w:r>
      <w:r w:rsidRPr="00FD28B2">
        <w:rPr>
          <w:rFonts w:ascii="David" w:hAnsi="David" w:cs="David" w:hint="cs"/>
          <w:sz w:val="24"/>
          <w:szCs w:val="24"/>
          <w:rtl/>
        </w:rPr>
        <w:t>ה</w:t>
      </w:r>
      <w:r w:rsidR="004A5313" w:rsidRPr="00FD28B2">
        <w:rPr>
          <w:rFonts w:ascii="David" w:hAnsi="David" w:cs="David" w:hint="cs"/>
          <w:sz w:val="24"/>
          <w:szCs w:val="24"/>
          <w:rtl/>
        </w:rPr>
        <w:t>סכם</w:t>
      </w:r>
      <w:r w:rsidRPr="00FD28B2">
        <w:rPr>
          <w:rFonts w:ascii="David" w:hAnsi="David" w:cs="David" w:hint="cs"/>
          <w:sz w:val="24"/>
          <w:szCs w:val="24"/>
          <w:rtl/>
        </w:rPr>
        <w:t xml:space="preserve">- חכירה לדורות לכמעט אלף שנים ולחידוש של עוד אלף שנים); </w:t>
      </w:r>
    </w:p>
    <w:p w14:paraId="66289C7E" w14:textId="4C6A0F07" w:rsidR="00FD28B2" w:rsidRPr="00FD28B2" w:rsidRDefault="004A5313" w:rsidP="001A361F">
      <w:pPr>
        <w:pStyle w:val="a7"/>
        <w:numPr>
          <w:ilvl w:val="0"/>
          <w:numId w:val="46"/>
        </w:numPr>
        <w:spacing w:after="0" w:line="360" w:lineRule="auto"/>
        <w:ind w:left="-341" w:right="-709"/>
        <w:jc w:val="both"/>
        <w:rPr>
          <w:rFonts w:ascii="David" w:hAnsi="David" w:cs="David"/>
          <w:sz w:val="24"/>
          <w:szCs w:val="24"/>
          <w:rtl/>
        </w:rPr>
      </w:pPr>
      <w:r w:rsidRPr="00FD28B2">
        <w:rPr>
          <w:rFonts w:ascii="David" w:hAnsi="David" w:cs="David" w:hint="cs"/>
          <w:sz w:val="24"/>
          <w:szCs w:val="24"/>
          <w:rtl/>
        </w:rPr>
        <w:t>תנאי ההסכם (</w:t>
      </w:r>
      <w:r w:rsidR="00FD28B2" w:rsidRPr="00FD28B2">
        <w:rPr>
          <w:rFonts w:ascii="David" w:hAnsi="David" w:cs="David" w:hint="cs"/>
          <w:sz w:val="24"/>
          <w:szCs w:val="24"/>
          <w:rtl/>
        </w:rPr>
        <w:t>הם קבעו כי "</w:t>
      </w:r>
      <w:r w:rsidRPr="00FD28B2">
        <w:rPr>
          <w:rFonts w:ascii="David" w:hAnsi="David" w:cs="David" w:hint="cs"/>
          <w:sz w:val="24"/>
          <w:szCs w:val="24"/>
          <w:rtl/>
        </w:rPr>
        <w:t>השוכר רשאי לנהגו בנכס מנהג בעלים")</w:t>
      </w:r>
      <w:r w:rsidR="00FD28B2" w:rsidRPr="00FD28B2">
        <w:rPr>
          <w:rFonts w:ascii="David" w:hAnsi="David" w:cs="David" w:hint="cs"/>
          <w:sz w:val="24"/>
          <w:szCs w:val="24"/>
          <w:rtl/>
        </w:rPr>
        <w:t>.</w:t>
      </w:r>
    </w:p>
    <w:p w14:paraId="315ECBEA" w14:textId="6334A71B" w:rsidR="004A5313" w:rsidRDefault="00FD28B2" w:rsidP="008C4815">
      <w:pPr>
        <w:spacing w:after="0" w:line="360" w:lineRule="auto"/>
        <w:ind w:left="-908" w:right="-709"/>
        <w:jc w:val="both"/>
        <w:rPr>
          <w:rFonts w:ascii="David" w:hAnsi="David" w:cs="David"/>
          <w:sz w:val="24"/>
          <w:szCs w:val="24"/>
          <w:rtl/>
        </w:rPr>
      </w:pPr>
      <w:r w:rsidRPr="00FD28B2">
        <w:rPr>
          <w:rFonts w:ascii="David" w:hAnsi="David" w:cs="David" w:hint="cs"/>
          <w:b/>
          <w:bCs/>
          <w:sz w:val="24"/>
          <w:szCs w:val="24"/>
          <w:rtl/>
        </w:rPr>
        <w:t>כל אלו מעידים על כך שהצדדים התכוונו להעברת בעלות</w:t>
      </w:r>
      <w:r>
        <w:rPr>
          <w:rFonts w:ascii="David" w:hAnsi="David" w:cs="David" w:hint="cs"/>
          <w:sz w:val="24"/>
          <w:szCs w:val="24"/>
          <w:rtl/>
        </w:rPr>
        <w:t xml:space="preserve">. ולא לשכירות. </w:t>
      </w:r>
      <w:r w:rsidR="004A5313">
        <w:rPr>
          <w:rFonts w:ascii="David" w:hAnsi="David" w:cs="David" w:hint="cs"/>
          <w:sz w:val="24"/>
          <w:szCs w:val="24"/>
          <w:rtl/>
        </w:rPr>
        <w:t xml:space="preserve"> </w:t>
      </w:r>
    </w:p>
    <w:p w14:paraId="79E0EBE9" w14:textId="44C74CFE" w:rsidR="004A5313" w:rsidRPr="00394BDA" w:rsidRDefault="004A5313" w:rsidP="008C4815">
      <w:pPr>
        <w:spacing w:after="0" w:line="360" w:lineRule="auto"/>
        <w:ind w:left="-908" w:right="-709"/>
        <w:jc w:val="both"/>
        <w:rPr>
          <w:rFonts w:ascii="David" w:hAnsi="David" w:cs="David"/>
          <w:sz w:val="14"/>
          <w:szCs w:val="14"/>
          <w:rtl/>
        </w:rPr>
      </w:pPr>
    </w:p>
    <w:p w14:paraId="2CE19626" w14:textId="76994DA0" w:rsidR="004A5313" w:rsidRDefault="004A5313" w:rsidP="00574F7E">
      <w:pPr>
        <w:spacing w:after="0" w:line="360" w:lineRule="auto"/>
        <w:ind w:left="-908" w:right="-709"/>
        <w:jc w:val="both"/>
        <w:rPr>
          <w:rFonts w:ascii="David" w:hAnsi="David" w:cs="David"/>
          <w:b/>
          <w:bCs/>
          <w:sz w:val="24"/>
          <w:szCs w:val="24"/>
          <w:rtl/>
        </w:rPr>
      </w:pPr>
      <w:r w:rsidRPr="00496491">
        <w:rPr>
          <w:rFonts w:ascii="David" w:hAnsi="David" w:cs="David" w:hint="cs"/>
          <w:i/>
          <w:iCs/>
          <w:sz w:val="24"/>
          <w:szCs w:val="24"/>
          <w:highlight w:val="lightGray"/>
          <w:rtl/>
        </w:rPr>
        <w:t>פס"ד</w:t>
      </w:r>
      <w:r w:rsidRPr="00C06F65">
        <w:rPr>
          <w:rFonts w:ascii="David" w:hAnsi="David" w:cs="David" w:hint="cs"/>
          <w:sz w:val="24"/>
          <w:szCs w:val="24"/>
          <w:highlight w:val="lightGray"/>
          <w:rtl/>
        </w:rPr>
        <w:t xml:space="preserve"> </w:t>
      </w:r>
      <w:proofErr w:type="spellStart"/>
      <w:r w:rsidRPr="00C06F65">
        <w:rPr>
          <w:rFonts w:ascii="David" w:hAnsi="David" w:cs="David" w:hint="cs"/>
          <w:i/>
          <w:iCs/>
          <w:sz w:val="24"/>
          <w:szCs w:val="24"/>
          <w:highlight w:val="lightGray"/>
          <w:rtl/>
        </w:rPr>
        <w:t>בסו</w:t>
      </w:r>
      <w:proofErr w:type="spellEnd"/>
      <w:r w:rsidRPr="00496491">
        <w:rPr>
          <w:rFonts w:ascii="David" w:hAnsi="David" w:cs="David" w:hint="cs"/>
          <w:i/>
          <w:iCs/>
          <w:sz w:val="24"/>
          <w:szCs w:val="24"/>
          <w:highlight w:val="lightGray"/>
          <w:rtl/>
        </w:rPr>
        <w:t xml:space="preserve"> נ' מלאך</w:t>
      </w:r>
      <w:r>
        <w:rPr>
          <w:rFonts w:ascii="David" w:hAnsi="David" w:cs="David" w:hint="cs"/>
          <w:sz w:val="24"/>
          <w:szCs w:val="24"/>
          <w:rtl/>
        </w:rPr>
        <w:t xml:space="preserve">- </w:t>
      </w:r>
      <w:r w:rsidR="00574F7E">
        <w:rPr>
          <w:rFonts w:ascii="David" w:hAnsi="David" w:cs="David" w:hint="cs"/>
          <w:sz w:val="24"/>
          <w:szCs w:val="24"/>
          <w:rtl/>
        </w:rPr>
        <w:t xml:space="preserve">המשטר המשפטי של חכירה לדורות (תקופות זמן מאוד ארוכות טרם בוצעו כל הרישומים להעברת בעלות לגבי כל הנכסים) מביאים לכך שמבחינה מעשית </w:t>
      </w:r>
      <w:r w:rsidR="00574F7E" w:rsidRPr="00063469">
        <w:rPr>
          <w:rFonts w:ascii="David" w:hAnsi="David" w:cs="David" w:hint="cs"/>
          <w:sz w:val="24"/>
          <w:szCs w:val="24"/>
          <w:rtl/>
        </w:rPr>
        <w:t>מהות ההסכם היא בעלות.</w:t>
      </w:r>
      <w:r w:rsidR="00574F7E" w:rsidRPr="00394BDA">
        <w:rPr>
          <w:rFonts w:ascii="David" w:hAnsi="David" w:cs="David" w:hint="cs"/>
          <w:b/>
          <w:bCs/>
          <w:sz w:val="24"/>
          <w:szCs w:val="24"/>
          <w:rtl/>
        </w:rPr>
        <w:t xml:space="preserve"> </w:t>
      </w:r>
      <w:r w:rsidRPr="00574F7E">
        <w:rPr>
          <w:rFonts w:ascii="David" w:hAnsi="David" w:cs="David" w:hint="cs"/>
          <w:b/>
          <w:bCs/>
          <w:sz w:val="24"/>
          <w:szCs w:val="24"/>
          <w:rtl/>
        </w:rPr>
        <w:t>נוסח החוזים לא מותיר כל הבדל בין ה</w:t>
      </w:r>
      <w:r w:rsidR="00676B93">
        <w:rPr>
          <w:rFonts w:ascii="David" w:hAnsi="David" w:cs="David" w:hint="cs"/>
          <w:b/>
          <w:bCs/>
          <w:sz w:val="24"/>
          <w:szCs w:val="24"/>
          <w:rtl/>
        </w:rPr>
        <w:t>שתיים ולכן חידוש החוזה הוא רק פורמאלי.</w:t>
      </w:r>
      <w:r w:rsidR="00063469">
        <w:rPr>
          <w:rFonts w:ascii="David" w:hAnsi="David" w:cs="David" w:hint="cs"/>
          <w:b/>
          <w:bCs/>
          <w:sz w:val="24"/>
          <w:szCs w:val="24"/>
          <w:rtl/>
        </w:rPr>
        <w:t xml:space="preserve"> </w:t>
      </w:r>
      <w:r w:rsidR="00063469">
        <w:rPr>
          <w:rFonts w:ascii="David" w:hAnsi="David" w:cs="David" w:hint="cs"/>
          <w:sz w:val="24"/>
          <w:szCs w:val="24"/>
          <w:rtl/>
        </w:rPr>
        <w:t>שהרי אף אחד לא מפנה אותך בסיום העסקה.</w:t>
      </w:r>
    </w:p>
    <w:p w14:paraId="530AA94E" w14:textId="77777777" w:rsidR="00676B93" w:rsidRPr="00DB586F" w:rsidRDefault="00676B93" w:rsidP="00676B93">
      <w:pPr>
        <w:spacing w:after="0" w:line="360" w:lineRule="auto"/>
        <w:ind w:left="-908" w:right="-709"/>
        <w:jc w:val="both"/>
        <w:rPr>
          <w:rFonts w:ascii="David" w:hAnsi="David" w:cs="David"/>
          <w:i/>
          <w:iCs/>
          <w:sz w:val="10"/>
          <w:szCs w:val="10"/>
          <w:u w:val="single"/>
          <w:rtl/>
        </w:rPr>
      </w:pPr>
    </w:p>
    <w:p w14:paraId="6DDA98D5" w14:textId="68A39863" w:rsidR="00DB586F" w:rsidRPr="005053C1" w:rsidRDefault="00C018D8" w:rsidP="00DB586F">
      <w:pPr>
        <w:spacing w:after="0" w:line="360" w:lineRule="auto"/>
        <w:ind w:left="-908" w:right="-709"/>
        <w:jc w:val="both"/>
        <w:rPr>
          <w:rFonts w:ascii="David" w:hAnsi="David" w:cs="David"/>
          <w:sz w:val="24"/>
          <w:szCs w:val="24"/>
          <w:u w:val="single"/>
          <w:rtl/>
        </w:rPr>
      </w:pPr>
      <w:r>
        <w:rPr>
          <w:rFonts w:ascii="David" w:hAnsi="David" w:cs="David" w:hint="cs"/>
          <w:sz w:val="24"/>
          <w:szCs w:val="24"/>
          <w:u w:val="single"/>
          <w:rtl/>
        </w:rPr>
        <w:t xml:space="preserve">יש 2 סוגי </w:t>
      </w:r>
      <w:r w:rsidR="00DB586F" w:rsidRPr="005053C1">
        <w:rPr>
          <w:rFonts w:ascii="David" w:hAnsi="David" w:cs="David" w:hint="cs"/>
          <w:sz w:val="24"/>
          <w:szCs w:val="24"/>
          <w:u w:val="single"/>
          <w:rtl/>
        </w:rPr>
        <w:t>חכירה לדורות:</w:t>
      </w:r>
    </w:p>
    <w:p w14:paraId="76260D79" w14:textId="2D41C87A" w:rsidR="00DB586F" w:rsidRDefault="00DB586F" w:rsidP="001A361F">
      <w:pPr>
        <w:pStyle w:val="a7"/>
        <w:numPr>
          <w:ilvl w:val="0"/>
          <w:numId w:val="2"/>
        </w:numPr>
        <w:spacing w:after="0" w:line="360" w:lineRule="auto"/>
        <w:ind w:left="-341" w:right="-709"/>
        <w:jc w:val="both"/>
        <w:rPr>
          <w:rFonts w:ascii="David" w:hAnsi="David" w:cs="David"/>
          <w:sz w:val="24"/>
          <w:szCs w:val="24"/>
        </w:rPr>
      </w:pPr>
      <w:r w:rsidRPr="00676B93">
        <w:rPr>
          <w:rFonts w:ascii="David" w:hAnsi="David" w:cs="David" w:hint="cs"/>
          <w:b/>
          <w:bCs/>
          <w:sz w:val="24"/>
          <w:szCs w:val="24"/>
          <w:rtl/>
        </w:rPr>
        <w:t>מגזר עירוני</w:t>
      </w:r>
      <w:r w:rsidRPr="005053C1">
        <w:rPr>
          <w:rFonts w:ascii="David" w:hAnsi="David" w:cs="David" w:hint="cs"/>
          <w:sz w:val="24"/>
          <w:szCs w:val="24"/>
          <w:rtl/>
        </w:rPr>
        <w:t xml:space="preserve">- </w:t>
      </w:r>
      <w:r>
        <w:rPr>
          <w:rFonts w:ascii="David" w:hAnsi="David" w:cs="David" w:hint="cs"/>
          <w:sz w:val="24"/>
          <w:szCs w:val="24"/>
          <w:rtl/>
        </w:rPr>
        <w:t xml:space="preserve">חוזי השכירות יותר עוצמתיים (תחת פחות מגבלות מאשר במגזר החקלאי, מקבלים </w:t>
      </w:r>
      <w:r w:rsidRPr="005053C1">
        <w:rPr>
          <w:rFonts w:ascii="David" w:hAnsi="David" w:cs="David" w:hint="cs"/>
          <w:sz w:val="24"/>
          <w:szCs w:val="24"/>
          <w:rtl/>
        </w:rPr>
        <w:t>זכויות חכירה מוגברות</w:t>
      </w:r>
      <w:r>
        <w:rPr>
          <w:rFonts w:ascii="David" w:hAnsi="David" w:cs="David" w:hint="cs"/>
          <w:sz w:val="24"/>
          <w:szCs w:val="24"/>
          <w:rtl/>
        </w:rPr>
        <w:t xml:space="preserve">, עבירות גבוהה). אולם, </w:t>
      </w:r>
      <w:r w:rsidR="008663A3">
        <w:rPr>
          <w:rFonts w:ascii="David" w:hAnsi="David" w:cs="David" w:hint="cs"/>
          <w:sz w:val="24"/>
          <w:szCs w:val="24"/>
          <w:rtl/>
        </w:rPr>
        <w:t>העלות</w:t>
      </w:r>
      <w:r w:rsidRPr="005053C1">
        <w:rPr>
          <w:rFonts w:ascii="David" w:hAnsi="David" w:cs="David" w:hint="cs"/>
          <w:sz w:val="24"/>
          <w:szCs w:val="24"/>
          <w:rtl/>
        </w:rPr>
        <w:t xml:space="preserve"> גבו</w:t>
      </w:r>
      <w:r w:rsidR="008663A3">
        <w:rPr>
          <w:rFonts w:ascii="David" w:hAnsi="David" w:cs="David" w:hint="cs"/>
          <w:sz w:val="24"/>
          <w:szCs w:val="24"/>
          <w:rtl/>
        </w:rPr>
        <w:t>ה</w:t>
      </w:r>
      <w:r w:rsidRPr="005053C1">
        <w:rPr>
          <w:rFonts w:ascii="David" w:hAnsi="David" w:cs="David" w:hint="cs"/>
          <w:sz w:val="24"/>
          <w:szCs w:val="24"/>
          <w:rtl/>
        </w:rPr>
        <w:t>ה</w:t>
      </w:r>
      <w:r>
        <w:rPr>
          <w:rFonts w:ascii="David" w:hAnsi="David" w:cs="David" w:hint="cs"/>
          <w:sz w:val="24"/>
          <w:szCs w:val="24"/>
          <w:rtl/>
        </w:rPr>
        <w:t xml:space="preserve">- הם משלמים את הערך הריאלי על הנכס ללא הנחות. </w:t>
      </w:r>
    </w:p>
    <w:p w14:paraId="2CDFE2F4" w14:textId="5E558590" w:rsidR="00DB586F" w:rsidRDefault="00DB586F" w:rsidP="001A361F">
      <w:pPr>
        <w:pStyle w:val="a7"/>
        <w:numPr>
          <w:ilvl w:val="0"/>
          <w:numId w:val="2"/>
        </w:numPr>
        <w:spacing w:after="0" w:line="360" w:lineRule="auto"/>
        <w:ind w:left="-341" w:right="-709"/>
        <w:jc w:val="both"/>
        <w:rPr>
          <w:rFonts w:ascii="David" w:hAnsi="David" w:cs="David"/>
          <w:sz w:val="24"/>
          <w:szCs w:val="24"/>
        </w:rPr>
      </w:pPr>
      <w:r w:rsidRPr="00676B93">
        <w:rPr>
          <w:rFonts w:ascii="David" w:hAnsi="David" w:cs="David" w:hint="cs"/>
          <w:b/>
          <w:bCs/>
          <w:sz w:val="24"/>
          <w:szCs w:val="24"/>
          <w:rtl/>
        </w:rPr>
        <w:t>מגזר חקלאי</w:t>
      </w:r>
      <w:r w:rsidRPr="005053C1">
        <w:rPr>
          <w:rFonts w:ascii="David" w:hAnsi="David" w:cs="David" w:hint="cs"/>
          <w:sz w:val="24"/>
          <w:szCs w:val="24"/>
          <w:rtl/>
        </w:rPr>
        <w:t xml:space="preserve">- </w:t>
      </w:r>
      <w:bookmarkStart w:id="33" w:name="_Hlk93075354"/>
      <w:r>
        <w:rPr>
          <w:rFonts w:ascii="David" w:hAnsi="David" w:cs="David" w:hint="cs"/>
          <w:sz w:val="24"/>
          <w:szCs w:val="24"/>
          <w:rtl/>
        </w:rPr>
        <w:t xml:space="preserve">חוכרים את הנכס </w:t>
      </w:r>
      <w:r w:rsidRPr="005053C1">
        <w:rPr>
          <w:rFonts w:ascii="David" w:hAnsi="David" w:cs="David" w:hint="cs"/>
          <w:sz w:val="24"/>
          <w:szCs w:val="24"/>
          <w:rtl/>
        </w:rPr>
        <w:t xml:space="preserve">בתשלום נמוך! מתוך הכרה לתרומה של פיתוח החקלאות במדינה. </w:t>
      </w:r>
      <w:r>
        <w:rPr>
          <w:rFonts w:ascii="David" w:hAnsi="David" w:cs="David" w:hint="cs"/>
          <w:sz w:val="24"/>
          <w:szCs w:val="24"/>
          <w:rtl/>
        </w:rPr>
        <w:t xml:space="preserve">אולם, מאחר והם משלמים מעט, </w:t>
      </w:r>
      <w:r w:rsidRPr="005053C1">
        <w:rPr>
          <w:rFonts w:ascii="David" w:hAnsi="David" w:cs="David" w:hint="cs"/>
          <w:sz w:val="24"/>
          <w:szCs w:val="24"/>
          <w:rtl/>
        </w:rPr>
        <w:t xml:space="preserve">חוזי השכירות </w:t>
      </w:r>
      <w:r w:rsidR="003B592A">
        <w:rPr>
          <w:rFonts w:ascii="David" w:hAnsi="David" w:cs="David" w:hint="cs"/>
          <w:sz w:val="24"/>
          <w:szCs w:val="24"/>
          <w:rtl/>
        </w:rPr>
        <w:t xml:space="preserve">הם </w:t>
      </w:r>
      <w:r w:rsidRPr="005053C1">
        <w:rPr>
          <w:rFonts w:ascii="David" w:hAnsi="David" w:cs="David" w:hint="cs"/>
          <w:sz w:val="24"/>
          <w:szCs w:val="24"/>
          <w:rtl/>
        </w:rPr>
        <w:t>תחת מגבלות מאוד משמעותיות</w:t>
      </w:r>
      <w:r>
        <w:rPr>
          <w:rFonts w:ascii="David" w:hAnsi="David" w:cs="David" w:hint="cs"/>
          <w:sz w:val="24"/>
          <w:szCs w:val="24"/>
          <w:rtl/>
        </w:rPr>
        <w:t xml:space="preserve"> </w:t>
      </w:r>
      <w:bookmarkEnd w:id="33"/>
      <w:r>
        <w:rPr>
          <w:rFonts w:ascii="David" w:hAnsi="David" w:cs="David" w:hint="cs"/>
          <w:sz w:val="24"/>
          <w:szCs w:val="24"/>
          <w:rtl/>
        </w:rPr>
        <w:t xml:space="preserve">(חוזים עם </w:t>
      </w:r>
      <w:r w:rsidRPr="005053C1">
        <w:rPr>
          <w:rFonts w:ascii="David" w:hAnsi="David" w:cs="David" w:hint="cs"/>
          <w:sz w:val="24"/>
          <w:szCs w:val="24"/>
          <w:rtl/>
        </w:rPr>
        <w:t>זכויות חלשות- העבירות מוגבלת</w:t>
      </w:r>
      <w:r>
        <w:rPr>
          <w:rFonts w:ascii="David" w:hAnsi="David" w:cs="David" w:hint="cs"/>
          <w:sz w:val="24"/>
          <w:szCs w:val="24"/>
          <w:rtl/>
        </w:rPr>
        <w:t>).</w:t>
      </w:r>
      <w:r w:rsidRPr="005053C1">
        <w:rPr>
          <w:rFonts w:ascii="David" w:hAnsi="David" w:cs="David" w:hint="cs"/>
          <w:sz w:val="24"/>
          <w:szCs w:val="24"/>
          <w:rtl/>
        </w:rPr>
        <w:t xml:space="preserve"> לא רוצים לאפשר למגזר להעביר את הקרקעות הענקיות שמקבלים</w:t>
      </w:r>
      <w:r>
        <w:rPr>
          <w:rFonts w:ascii="David" w:hAnsi="David" w:cs="David" w:hint="cs"/>
          <w:sz w:val="24"/>
          <w:szCs w:val="24"/>
          <w:rtl/>
        </w:rPr>
        <w:t xml:space="preserve">. </w:t>
      </w:r>
    </w:p>
    <w:p w14:paraId="27412429" w14:textId="77777777" w:rsidR="00DB586F" w:rsidRPr="00DB586F" w:rsidRDefault="00DB586F" w:rsidP="00DB586F">
      <w:pPr>
        <w:spacing w:after="0" w:line="360" w:lineRule="auto"/>
        <w:ind w:left="-908" w:right="-709"/>
        <w:jc w:val="both"/>
        <w:rPr>
          <w:rFonts w:ascii="David" w:hAnsi="David" w:cs="David"/>
          <w:sz w:val="8"/>
          <w:szCs w:val="8"/>
          <w:rtl/>
        </w:rPr>
      </w:pPr>
    </w:p>
    <w:p w14:paraId="2BC4C16D" w14:textId="3C7BFE02" w:rsidR="00DB586F" w:rsidRDefault="00DB586F" w:rsidP="00DB586F">
      <w:pPr>
        <w:spacing w:after="0" w:line="360" w:lineRule="auto"/>
        <w:ind w:left="-908" w:right="-709"/>
        <w:jc w:val="both"/>
        <w:rPr>
          <w:rFonts w:ascii="David" w:hAnsi="David" w:cs="David"/>
          <w:sz w:val="24"/>
          <w:szCs w:val="24"/>
          <w:rtl/>
        </w:rPr>
      </w:pPr>
      <w:r>
        <w:rPr>
          <w:rFonts w:ascii="David" w:hAnsi="David" w:cs="David" w:hint="cs"/>
          <w:sz w:val="24"/>
          <w:szCs w:val="24"/>
          <w:rtl/>
        </w:rPr>
        <w:t xml:space="preserve">כך היה עד שרצו להפסיק עם הפרקטיקה. </w:t>
      </w:r>
      <w:r w:rsidRPr="00FF2EF7">
        <w:rPr>
          <w:rFonts w:ascii="David" w:hAnsi="David" w:cs="David" w:hint="cs"/>
          <w:b/>
          <w:bCs/>
          <w:sz w:val="24"/>
          <w:szCs w:val="24"/>
          <w:rtl/>
        </w:rPr>
        <w:t xml:space="preserve">בשנת 2009 </w:t>
      </w:r>
      <w:r w:rsidR="00FF2EF7">
        <w:rPr>
          <w:rFonts w:ascii="David" w:hAnsi="David" w:cs="David" w:hint="cs"/>
          <w:b/>
          <w:bCs/>
          <w:sz w:val="24"/>
          <w:szCs w:val="24"/>
          <w:rtl/>
        </w:rPr>
        <w:t xml:space="preserve">נקבע רפורמה שהפסיקה את </w:t>
      </w:r>
      <w:r w:rsidRPr="00FF2EF7">
        <w:rPr>
          <w:rFonts w:ascii="David" w:hAnsi="David" w:cs="David" w:hint="cs"/>
          <w:b/>
          <w:bCs/>
          <w:sz w:val="24"/>
          <w:szCs w:val="24"/>
          <w:rtl/>
        </w:rPr>
        <w:t>המשטר של חכירה לדורות.</w:t>
      </w:r>
    </w:p>
    <w:p w14:paraId="09A397DE" w14:textId="77777777" w:rsidR="008663A3" w:rsidRDefault="008663A3" w:rsidP="008663A3">
      <w:pPr>
        <w:spacing w:after="0" w:line="360" w:lineRule="auto"/>
        <w:ind w:left="-908" w:right="-709"/>
        <w:jc w:val="both"/>
        <w:rPr>
          <w:rFonts w:ascii="David" w:hAnsi="David" w:cs="David"/>
          <w:sz w:val="24"/>
          <w:szCs w:val="24"/>
          <w:rtl/>
        </w:rPr>
      </w:pPr>
      <w:r>
        <w:rPr>
          <w:rFonts w:ascii="David" w:hAnsi="David" w:cs="David" w:hint="cs"/>
          <w:sz w:val="24"/>
          <w:szCs w:val="24"/>
          <w:rtl/>
        </w:rPr>
        <w:t xml:space="preserve">הרפורמה בשנת 2009 </w:t>
      </w:r>
      <w:r w:rsidR="00DB586F">
        <w:rPr>
          <w:rFonts w:ascii="David" w:hAnsi="David" w:cs="David" w:hint="cs"/>
          <w:sz w:val="24"/>
          <w:szCs w:val="24"/>
          <w:rtl/>
        </w:rPr>
        <w:t>קבעה</w:t>
      </w:r>
      <w:r>
        <w:rPr>
          <w:rFonts w:ascii="David" w:hAnsi="David" w:cs="David" w:hint="cs"/>
          <w:sz w:val="24"/>
          <w:szCs w:val="24"/>
          <w:rtl/>
        </w:rPr>
        <w:t>,</w:t>
      </w:r>
      <w:r w:rsidR="00DB586F">
        <w:rPr>
          <w:rFonts w:ascii="David" w:hAnsi="David" w:cs="David" w:hint="cs"/>
          <w:sz w:val="24"/>
          <w:szCs w:val="24"/>
          <w:rtl/>
        </w:rPr>
        <w:t xml:space="preserve"> </w:t>
      </w:r>
      <w:r>
        <w:rPr>
          <w:rFonts w:ascii="David" w:hAnsi="David" w:cs="David" w:hint="cs"/>
          <w:sz w:val="24"/>
          <w:szCs w:val="24"/>
          <w:rtl/>
        </w:rPr>
        <w:t xml:space="preserve">שבתום תקופת החכירה, החוכר ירשם כבעלים! רק </w:t>
      </w:r>
      <w:r w:rsidR="00DB586F">
        <w:rPr>
          <w:rFonts w:ascii="David" w:hAnsi="David" w:cs="David" w:hint="cs"/>
          <w:sz w:val="24"/>
          <w:szCs w:val="24"/>
          <w:rtl/>
        </w:rPr>
        <w:t>במגזר העירוני</w:t>
      </w:r>
      <w:r>
        <w:rPr>
          <w:rFonts w:ascii="David" w:hAnsi="David" w:cs="David" w:hint="cs"/>
          <w:sz w:val="24"/>
          <w:szCs w:val="24"/>
          <w:rtl/>
        </w:rPr>
        <w:t xml:space="preserve"> (לא החקלאי). </w:t>
      </w:r>
    </w:p>
    <w:p w14:paraId="6355D093" w14:textId="6D6653A3" w:rsidR="00DB586F" w:rsidRPr="008663A3" w:rsidRDefault="00DB586F" w:rsidP="008663A3">
      <w:pPr>
        <w:spacing w:after="0" w:line="360" w:lineRule="auto"/>
        <w:ind w:left="-908" w:right="-709"/>
        <w:jc w:val="both"/>
        <w:rPr>
          <w:rFonts w:ascii="David" w:hAnsi="David" w:cs="David"/>
          <w:sz w:val="18"/>
          <w:szCs w:val="18"/>
          <w:rtl/>
        </w:rPr>
      </w:pPr>
      <w:r>
        <w:rPr>
          <w:rFonts w:ascii="David" w:hAnsi="David" w:cs="David" w:hint="cs"/>
          <w:sz w:val="24"/>
          <w:szCs w:val="24"/>
          <w:rtl/>
        </w:rPr>
        <w:t xml:space="preserve"> </w:t>
      </w:r>
    </w:p>
    <w:p w14:paraId="7E52E759" w14:textId="2EB2D084" w:rsidR="00581F5B" w:rsidRPr="00581F5B" w:rsidRDefault="00581F5B" w:rsidP="00581F5B">
      <w:pPr>
        <w:spacing w:after="0" w:line="360" w:lineRule="auto"/>
        <w:ind w:left="-908" w:right="-284"/>
        <w:jc w:val="both"/>
        <w:rPr>
          <w:rFonts w:ascii="David" w:hAnsi="David" w:cs="David"/>
          <w:sz w:val="24"/>
          <w:szCs w:val="24"/>
          <w:u w:val="single"/>
          <w:rtl/>
        </w:rPr>
      </w:pPr>
      <w:r w:rsidRPr="00581F5B">
        <w:rPr>
          <w:rFonts w:ascii="David" w:hAnsi="David" w:cs="David" w:hint="cs"/>
          <w:sz w:val="24"/>
          <w:szCs w:val="24"/>
          <w:u w:val="single"/>
          <w:rtl/>
        </w:rPr>
        <w:t>המתח בין שכירות לבעלות מתעורר לא רק במקרקעין, אלא גם במטלטלין</w:t>
      </w:r>
      <w:r w:rsidRPr="00CE6169">
        <w:rPr>
          <w:rFonts w:ascii="David" w:hAnsi="David" w:cs="David" w:hint="cs"/>
          <w:sz w:val="24"/>
          <w:szCs w:val="24"/>
          <w:u w:val="single"/>
          <w:rtl/>
        </w:rPr>
        <w:t xml:space="preserve"> דרך עסקאות ליסינג.</w:t>
      </w:r>
    </w:p>
    <w:p w14:paraId="4A58B5D9" w14:textId="41ADBA45" w:rsidR="00707CE4" w:rsidRPr="00ED5177" w:rsidRDefault="00CF0BAA" w:rsidP="00ED5177">
      <w:pPr>
        <w:spacing w:after="0" w:line="360" w:lineRule="auto"/>
        <w:ind w:left="-908" w:right="-709"/>
        <w:jc w:val="both"/>
        <w:rPr>
          <w:rFonts w:ascii="David" w:hAnsi="David" w:cs="David"/>
          <w:sz w:val="24"/>
          <w:szCs w:val="24"/>
          <w:rtl/>
        </w:rPr>
      </w:pPr>
      <w:r w:rsidRPr="00CE6169">
        <w:rPr>
          <w:rFonts w:ascii="David" w:hAnsi="David" w:cs="David"/>
          <w:b/>
          <w:bCs/>
          <w:noProof/>
          <w:sz w:val="24"/>
          <w:szCs w:val="24"/>
          <w:u w:val="single"/>
          <w:rtl/>
        </w:rPr>
        <w:drawing>
          <wp:anchor distT="0" distB="0" distL="114300" distR="114300" simplePos="0" relativeHeight="251674624" behindDoc="0" locked="0" layoutInCell="1" allowOverlap="1" wp14:anchorId="22459BAB" wp14:editId="5AD860EF">
            <wp:simplePos x="0" y="0"/>
            <wp:positionH relativeFrom="column">
              <wp:posOffset>-754380</wp:posOffset>
            </wp:positionH>
            <wp:positionV relativeFrom="paragraph">
              <wp:posOffset>288925</wp:posOffset>
            </wp:positionV>
            <wp:extent cx="2965450" cy="838200"/>
            <wp:effectExtent l="0" t="0" r="635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65450" cy="838200"/>
                    </a:xfrm>
                    <a:prstGeom prst="rect">
                      <a:avLst/>
                    </a:prstGeom>
                  </pic:spPr>
                </pic:pic>
              </a:graphicData>
            </a:graphic>
            <wp14:sizeRelH relativeFrom="page">
              <wp14:pctWidth>0</wp14:pctWidth>
            </wp14:sizeRelH>
            <wp14:sizeRelV relativeFrom="page">
              <wp14:pctHeight>0</wp14:pctHeight>
            </wp14:sizeRelV>
          </wp:anchor>
        </w:drawing>
      </w:r>
      <w:r w:rsidR="00707CE4">
        <w:rPr>
          <w:rFonts w:ascii="David" w:hAnsi="David" w:cs="David" w:hint="cs"/>
          <w:sz w:val="24"/>
          <w:szCs w:val="24"/>
          <w:rtl/>
        </w:rPr>
        <w:t>משתמש (רופא שיניים וכו') צריך ציוד ואין לו כסף.</w:t>
      </w:r>
      <w:r w:rsidR="008663A3">
        <w:rPr>
          <w:rFonts w:ascii="David" w:hAnsi="David" w:cs="David" w:hint="cs"/>
          <w:sz w:val="24"/>
          <w:szCs w:val="24"/>
          <w:rtl/>
        </w:rPr>
        <w:t xml:space="preserve"> איך בכל זאת ירכוש את הציוד?</w:t>
      </w:r>
    </w:p>
    <w:p w14:paraId="4EBD6AE0" w14:textId="29F54A02" w:rsidR="00707CE4" w:rsidRPr="00581F5B" w:rsidRDefault="00707CE4" w:rsidP="00E8008E">
      <w:pPr>
        <w:spacing w:after="0" w:line="360" w:lineRule="auto"/>
        <w:ind w:left="-908" w:right="-709"/>
        <w:jc w:val="both"/>
        <w:rPr>
          <w:rFonts w:ascii="David" w:hAnsi="David" w:cs="David"/>
          <w:b/>
          <w:bCs/>
          <w:sz w:val="6"/>
          <w:szCs w:val="6"/>
          <w:rtl/>
        </w:rPr>
      </w:pPr>
    </w:p>
    <w:p w14:paraId="7212A0AF" w14:textId="5E0C0E73" w:rsidR="00CF0BAA" w:rsidRPr="00B02BE1" w:rsidRDefault="00AA519B" w:rsidP="00B02BE1">
      <w:pPr>
        <w:spacing w:after="0" w:line="360" w:lineRule="auto"/>
        <w:ind w:left="-908" w:right="-709"/>
        <w:jc w:val="both"/>
        <w:rPr>
          <w:rFonts w:ascii="David" w:hAnsi="David" w:cs="David"/>
          <w:sz w:val="24"/>
          <w:szCs w:val="24"/>
          <w:rtl/>
        </w:rPr>
      </w:pPr>
      <w:r w:rsidRPr="00ED5177">
        <w:rPr>
          <w:rFonts w:ascii="David" w:hAnsi="David" w:cs="David" w:hint="cs"/>
          <w:b/>
          <w:bCs/>
          <w:sz w:val="24"/>
          <w:szCs w:val="24"/>
          <w:rtl/>
        </w:rPr>
        <w:t>הדרך הפשוטה</w:t>
      </w:r>
      <w:r w:rsidR="008663A3">
        <w:rPr>
          <w:rFonts w:ascii="David" w:hAnsi="David" w:cs="David" w:hint="cs"/>
          <w:b/>
          <w:bCs/>
          <w:sz w:val="24"/>
          <w:szCs w:val="24"/>
          <w:rtl/>
        </w:rPr>
        <w:t>:</w:t>
      </w:r>
      <w:r w:rsidR="00E8008E">
        <w:rPr>
          <w:rFonts w:ascii="David" w:hAnsi="David" w:cs="David" w:hint="cs"/>
          <w:sz w:val="24"/>
          <w:szCs w:val="24"/>
          <w:rtl/>
        </w:rPr>
        <w:t xml:space="preserve"> </w:t>
      </w:r>
      <w:r w:rsidR="00CF0BAA">
        <w:rPr>
          <w:rFonts w:ascii="David" w:hAnsi="David" w:cs="David" w:hint="cs"/>
          <w:sz w:val="24"/>
          <w:szCs w:val="24"/>
          <w:rtl/>
        </w:rPr>
        <w:t>באמצעות שתי</w:t>
      </w:r>
      <w:r w:rsidRPr="00E8008E">
        <w:rPr>
          <w:rFonts w:ascii="David" w:hAnsi="David" w:cs="David" w:hint="cs"/>
          <w:sz w:val="24"/>
          <w:szCs w:val="24"/>
          <w:rtl/>
        </w:rPr>
        <w:t xml:space="preserve"> עסקאות נפרדות</w:t>
      </w:r>
      <w:r w:rsidR="00707CE4">
        <w:rPr>
          <w:rFonts w:ascii="David" w:hAnsi="David" w:cs="David" w:hint="cs"/>
          <w:sz w:val="24"/>
          <w:szCs w:val="24"/>
          <w:rtl/>
        </w:rPr>
        <w:t>-</w:t>
      </w:r>
      <w:r w:rsidR="00E8008E">
        <w:rPr>
          <w:rFonts w:ascii="David" w:hAnsi="David" w:cs="David" w:hint="cs"/>
          <w:sz w:val="24"/>
          <w:szCs w:val="24"/>
          <w:rtl/>
        </w:rPr>
        <w:t xml:space="preserve"> 1. </w:t>
      </w:r>
      <w:r w:rsidR="005C1B76">
        <w:rPr>
          <w:rFonts w:ascii="David" w:hAnsi="David" w:cs="David" w:hint="cs"/>
          <w:sz w:val="24"/>
          <w:szCs w:val="24"/>
          <w:rtl/>
        </w:rPr>
        <w:t xml:space="preserve">המשתמש </w:t>
      </w:r>
      <w:r w:rsidR="00707CE4">
        <w:rPr>
          <w:rFonts w:ascii="David" w:hAnsi="David" w:cs="David" w:hint="cs"/>
          <w:sz w:val="24"/>
          <w:szCs w:val="24"/>
          <w:rtl/>
        </w:rPr>
        <w:t xml:space="preserve">פונה למממן לקבל הלוואה וישעבד את הציוד </w:t>
      </w:r>
      <w:r w:rsidR="005C1B76">
        <w:rPr>
          <w:rFonts w:ascii="David" w:hAnsi="David" w:cs="David" w:hint="cs"/>
          <w:sz w:val="24"/>
          <w:szCs w:val="24"/>
          <w:rtl/>
        </w:rPr>
        <w:t xml:space="preserve">שירכוש </w:t>
      </w:r>
      <w:r w:rsidR="00707CE4">
        <w:rPr>
          <w:rFonts w:ascii="David" w:hAnsi="David" w:cs="David" w:hint="cs"/>
          <w:sz w:val="24"/>
          <w:szCs w:val="24"/>
          <w:rtl/>
        </w:rPr>
        <w:t>כבטוחה</w:t>
      </w:r>
      <w:r w:rsidR="00CF0BAA">
        <w:rPr>
          <w:rFonts w:ascii="David" w:hAnsi="David" w:cs="David" w:hint="cs"/>
          <w:sz w:val="24"/>
          <w:szCs w:val="24"/>
          <w:rtl/>
        </w:rPr>
        <w:t xml:space="preserve"> עבור ההלוואה</w:t>
      </w:r>
      <w:r w:rsidR="00707CE4">
        <w:rPr>
          <w:rFonts w:ascii="David" w:hAnsi="David" w:cs="David" w:hint="cs"/>
          <w:sz w:val="24"/>
          <w:szCs w:val="24"/>
          <w:rtl/>
        </w:rPr>
        <w:t xml:space="preserve">. 2. </w:t>
      </w:r>
      <w:r w:rsidR="00CF0BAA">
        <w:rPr>
          <w:rFonts w:ascii="David" w:hAnsi="David" w:cs="David" w:hint="cs"/>
          <w:sz w:val="24"/>
          <w:szCs w:val="24"/>
          <w:rtl/>
        </w:rPr>
        <w:t xml:space="preserve">לאחר מכן, המשתמש </w:t>
      </w:r>
      <w:r w:rsidR="00394BDA">
        <w:rPr>
          <w:rFonts w:ascii="David" w:hAnsi="David" w:cs="David" w:hint="cs"/>
          <w:sz w:val="24"/>
          <w:szCs w:val="24"/>
          <w:rtl/>
        </w:rPr>
        <w:t>פונה לספק לרכוש</w:t>
      </w:r>
      <w:r w:rsidR="00E8008E">
        <w:rPr>
          <w:rFonts w:ascii="David" w:hAnsi="David" w:cs="David" w:hint="cs"/>
          <w:sz w:val="24"/>
          <w:szCs w:val="24"/>
          <w:rtl/>
        </w:rPr>
        <w:t xml:space="preserve"> את הציוד</w:t>
      </w:r>
      <w:r w:rsidR="00CF0BAA">
        <w:rPr>
          <w:rFonts w:ascii="David" w:hAnsi="David" w:cs="David" w:hint="cs"/>
          <w:sz w:val="24"/>
          <w:szCs w:val="24"/>
          <w:rtl/>
        </w:rPr>
        <w:t xml:space="preserve"> עם כספי ההלוואה</w:t>
      </w:r>
      <w:r w:rsidR="00707CE4">
        <w:rPr>
          <w:rFonts w:ascii="David" w:hAnsi="David" w:cs="David" w:hint="cs"/>
          <w:sz w:val="24"/>
          <w:szCs w:val="24"/>
          <w:rtl/>
        </w:rPr>
        <w:t>.</w:t>
      </w:r>
    </w:p>
    <w:p w14:paraId="4DC928BD" w14:textId="3AF728F3" w:rsidR="00665194" w:rsidRPr="00707CE4" w:rsidRDefault="00CF0BAA" w:rsidP="00707CE4">
      <w:pPr>
        <w:spacing w:after="0" w:line="360" w:lineRule="auto"/>
        <w:ind w:left="-908" w:right="-709"/>
        <w:jc w:val="both"/>
        <w:rPr>
          <w:rFonts w:ascii="David" w:hAnsi="David" w:cs="David"/>
          <w:b/>
          <w:bCs/>
          <w:sz w:val="24"/>
          <w:szCs w:val="24"/>
          <w:rtl/>
        </w:rPr>
      </w:pPr>
      <w:r w:rsidRPr="005C1B76">
        <w:rPr>
          <w:rFonts w:ascii="David" w:hAnsi="David" w:cs="David"/>
          <w:b/>
          <w:bCs/>
          <w:noProof/>
          <w:sz w:val="24"/>
          <w:szCs w:val="24"/>
          <w:u w:val="single"/>
          <w:rtl/>
        </w:rPr>
        <w:drawing>
          <wp:anchor distT="0" distB="0" distL="114300" distR="114300" simplePos="0" relativeHeight="251675648" behindDoc="0" locked="0" layoutInCell="1" allowOverlap="1" wp14:anchorId="5E0C4158" wp14:editId="6DC651E8">
            <wp:simplePos x="0" y="0"/>
            <wp:positionH relativeFrom="column">
              <wp:posOffset>-792480</wp:posOffset>
            </wp:positionH>
            <wp:positionV relativeFrom="paragraph">
              <wp:posOffset>236220</wp:posOffset>
            </wp:positionV>
            <wp:extent cx="3307080" cy="899160"/>
            <wp:effectExtent l="0" t="0" r="762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307080" cy="899160"/>
                    </a:xfrm>
                    <a:prstGeom prst="rect">
                      <a:avLst/>
                    </a:prstGeom>
                  </pic:spPr>
                </pic:pic>
              </a:graphicData>
            </a:graphic>
            <wp14:sizeRelH relativeFrom="page">
              <wp14:pctWidth>0</wp14:pctWidth>
            </wp14:sizeRelH>
            <wp14:sizeRelV relativeFrom="page">
              <wp14:pctHeight>0</wp14:pctHeight>
            </wp14:sizeRelV>
          </wp:anchor>
        </w:drawing>
      </w:r>
      <w:r>
        <w:rPr>
          <w:rFonts w:ascii="David" w:hAnsi="David" w:cs="David" w:hint="cs"/>
          <w:b/>
          <w:bCs/>
          <w:sz w:val="24"/>
          <w:szCs w:val="24"/>
          <w:rtl/>
        </w:rPr>
        <w:t xml:space="preserve">הדרך השנייה: </w:t>
      </w:r>
      <w:r w:rsidR="00ED5177" w:rsidRPr="00707CE4">
        <w:rPr>
          <w:rFonts w:ascii="David" w:hAnsi="David" w:cs="David" w:hint="cs"/>
          <w:b/>
          <w:bCs/>
          <w:sz w:val="24"/>
          <w:szCs w:val="24"/>
          <w:rtl/>
        </w:rPr>
        <w:t xml:space="preserve">עסקת </w:t>
      </w:r>
      <w:r w:rsidR="00E8008E" w:rsidRPr="00707CE4">
        <w:rPr>
          <w:rFonts w:ascii="David" w:hAnsi="David" w:cs="David" w:hint="cs"/>
          <w:b/>
          <w:bCs/>
          <w:sz w:val="24"/>
          <w:szCs w:val="24"/>
          <w:rtl/>
        </w:rPr>
        <w:t xml:space="preserve">ליסינג- </w:t>
      </w:r>
      <w:r w:rsidR="00E8008E">
        <w:rPr>
          <w:rFonts w:ascii="David" w:hAnsi="David" w:cs="David" w:hint="cs"/>
          <w:sz w:val="24"/>
          <w:szCs w:val="24"/>
          <w:rtl/>
        </w:rPr>
        <w:t>עסקת</w:t>
      </w:r>
      <w:r w:rsidR="00394BDA" w:rsidRPr="00E8008E">
        <w:rPr>
          <w:rFonts w:ascii="David" w:hAnsi="David" w:cs="David" w:hint="cs"/>
          <w:sz w:val="24"/>
          <w:szCs w:val="24"/>
          <w:rtl/>
        </w:rPr>
        <w:t xml:space="preserve"> </w:t>
      </w:r>
      <w:r w:rsidR="00394BDA" w:rsidRPr="00CF0BAA">
        <w:rPr>
          <w:rFonts w:ascii="David" w:hAnsi="David" w:cs="David" w:hint="cs"/>
          <w:b/>
          <w:bCs/>
          <w:sz w:val="24"/>
          <w:szCs w:val="24"/>
          <w:rtl/>
        </w:rPr>
        <w:t>החכרה</w:t>
      </w:r>
      <w:r w:rsidR="00665194">
        <w:rPr>
          <w:rFonts w:ascii="David" w:hAnsi="David" w:cs="David" w:hint="cs"/>
          <w:sz w:val="24"/>
          <w:szCs w:val="24"/>
          <w:rtl/>
        </w:rPr>
        <w:t xml:space="preserve"> של המשתמש </w:t>
      </w:r>
      <w:r w:rsidR="00665194" w:rsidRPr="00CF0BAA">
        <w:rPr>
          <w:rFonts w:ascii="David" w:hAnsi="David" w:cs="David" w:hint="cs"/>
          <w:b/>
          <w:bCs/>
          <w:sz w:val="24"/>
          <w:szCs w:val="24"/>
          <w:rtl/>
        </w:rPr>
        <w:t>עם</w:t>
      </w:r>
      <w:r w:rsidR="00665194">
        <w:rPr>
          <w:rFonts w:ascii="David" w:hAnsi="David" w:cs="David" w:hint="cs"/>
          <w:sz w:val="24"/>
          <w:szCs w:val="24"/>
          <w:rtl/>
        </w:rPr>
        <w:t xml:space="preserve"> </w:t>
      </w:r>
      <w:r>
        <w:rPr>
          <w:rFonts w:ascii="David" w:hAnsi="David" w:cs="David" w:hint="cs"/>
          <w:sz w:val="24"/>
          <w:szCs w:val="24"/>
          <w:rtl/>
        </w:rPr>
        <w:t>חברת הליסינג.</w:t>
      </w:r>
      <w:r w:rsidR="00394BDA">
        <w:rPr>
          <w:rFonts w:ascii="David" w:hAnsi="David" w:cs="David" w:hint="cs"/>
          <w:sz w:val="24"/>
          <w:szCs w:val="24"/>
          <w:rtl/>
        </w:rPr>
        <w:t xml:space="preserve"> </w:t>
      </w:r>
    </w:p>
    <w:p w14:paraId="70AE076E" w14:textId="01905C85" w:rsidR="00CF0BAA" w:rsidRDefault="00ED5177" w:rsidP="00CF0BAA">
      <w:pPr>
        <w:spacing w:after="0" w:line="360" w:lineRule="auto"/>
        <w:ind w:left="-908" w:right="-709"/>
        <w:jc w:val="both"/>
        <w:rPr>
          <w:rFonts w:ascii="David" w:hAnsi="David" w:cs="David"/>
          <w:sz w:val="24"/>
          <w:szCs w:val="24"/>
          <w:rtl/>
        </w:rPr>
      </w:pPr>
      <w:r>
        <w:rPr>
          <w:rFonts w:ascii="David" w:hAnsi="David" w:cs="David" w:hint="cs"/>
          <w:sz w:val="24"/>
          <w:szCs w:val="24"/>
          <w:rtl/>
        </w:rPr>
        <w:t xml:space="preserve">חברת הליסינג </w:t>
      </w:r>
      <w:r w:rsidR="00394BDA" w:rsidRPr="00E8008E">
        <w:rPr>
          <w:rFonts w:ascii="David" w:hAnsi="David" w:cs="David" w:hint="cs"/>
          <w:sz w:val="24"/>
          <w:szCs w:val="24"/>
          <w:u w:val="single"/>
          <w:rtl/>
        </w:rPr>
        <w:t>רוכש</w:t>
      </w:r>
      <w:r w:rsidR="00CF0BAA">
        <w:rPr>
          <w:rFonts w:ascii="David" w:hAnsi="David" w:cs="David" w:hint="cs"/>
          <w:sz w:val="24"/>
          <w:szCs w:val="24"/>
          <w:u w:val="single"/>
          <w:rtl/>
        </w:rPr>
        <w:t>ת</w:t>
      </w:r>
      <w:r w:rsidR="00394BDA">
        <w:rPr>
          <w:rFonts w:ascii="David" w:hAnsi="David" w:cs="David" w:hint="cs"/>
          <w:sz w:val="24"/>
          <w:szCs w:val="24"/>
          <w:rtl/>
        </w:rPr>
        <w:t xml:space="preserve"> </w:t>
      </w:r>
      <w:r w:rsidR="00E8008E">
        <w:rPr>
          <w:rFonts w:ascii="David" w:hAnsi="David" w:cs="David" w:hint="cs"/>
          <w:sz w:val="24"/>
          <w:szCs w:val="24"/>
          <w:rtl/>
        </w:rPr>
        <w:t>ציוד</w:t>
      </w:r>
      <w:r w:rsidR="00CF0BAA">
        <w:rPr>
          <w:rFonts w:ascii="David" w:hAnsi="David" w:cs="David" w:hint="cs"/>
          <w:sz w:val="24"/>
          <w:szCs w:val="24"/>
          <w:rtl/>
        </w:rPr>
        <w:t xml:space="preserve"> = היא </w:t>
      </w:r>
      <w:r w:rsidR="005C1B76">
        <w:rPr>
          <w:rFonts w:ascii="David" w:hAnsi="David" w:cs="David" w:hint="cs"/>
          <w:sz w:val="24"/>
          <w:szCs w:val="24"/>
          <w:rtl/>
        </w:rPr>
        <w:t>הבעלים</w:t>
      </w:r>
      <w:r w:rsidR="00CF0BAA">
        <w:rPr>
          <w:rFonts w:ascii="David" w:hAnsi="David" w:cs="David" w:hint="cs"/>
          <w:sz w:val="24"/>
          <w:szCs w:val="24"/>
          <w:rtl/>
        </w:rPr>
        <w:t xml:space="preserve"> </w:t>
      </w:r>
      <w:r w:rsidR="00CF0BAA" w:rsidRPr="00CF0BAA">
        <w:rPr>
          <w:rFonts w:ascii="David" w:hAnsi="David" w:cs="David"/>
          <w:sz w:val="24"/>
          <w:szCs w:val="24"/>
        </w:rPr>
        <w:sym w:font="Wingdings" w:char="F0DF"/>
      </w:r>
      <w:r w:rsidR="00CF0BAA">
        <w:rPr>
          <w:rFonts w:ascii="David" w:hAnsi="David" w:cs="David" w:hint="cs"/>
          <w:sz w:val="24"/>
          <w:szCs w:val="24"/>
          <w:rtl/>
        </w:rPr>
        <w:t xml:space="preserve"> </w:t>
      </w:r>
      <w:r>
        <w:rPr>
          <w:rFonts w:ascii="David" w:hAnsi="David" w:cs="David" w:hint="cs"/>
          <w:sz w:val="24"/>
          <w:szCs w:val="24"/>
          <w:rtl/>
        </w:rPr>
        <w:t>היא</w:t>
      </w:r>
      <w:r w:rsidR="00CF0BAA">
        <w:rPr>
          <w:rFonts w:ascii="David" w:hAnsi="David" w:cs="David" w:hint="cs"/>
          <w:sz w:val="24"/>
          <w:szCs w:val="24"/>
          <w:rtl/>
        </w:rPr>
        <w:t xml:space="preserve"> </w:t>
      </w:r>
      <w:r w:rsidR="00CF0BAA">
        <w:rPr>
          <w:rFonts w:ascii="David" w:hAnsi="David" w:cs="David" w:hint="cs"/>
          <w:sz w:val="24"/>
          <w:szCs w:val="24"/>
          <w:u w:val="single"/>
          <w:rtl/>
        </w:rPr>
        <w:t>משכירה</w:t>
      </w:r>
      <w:r w:rsidR="00394BDA">
        <w:rPr>
          <w:rFonts w:ascii="David" w:hAnsi="David" w:cs="David" w:hint="cs"/>
          <w:sz w:val="24"/>
          <w:szCs w:val="24"/>
          <w:rtl/>
        </w:rPr>
        <w:t xml:space="preserve"> את הציוד למשתמש</w:t>
      </w:r>
      <w:r w:rsidR="00CF0BAA">
        <w:rPr>
          <w:rFonts w:ascii="David" w:hAnsi="David" w:cs="David" w:hint="cs"/>
          <w:sz w:val="24"/>
          <w:szCs w:val="24"/>
          <w:rtl/>
        </w:rPr>
        <w:t>, בתמורה ל</w:t>
      </w:r>
      <w:r>
        <w:rPr>
          <w:rFonts w:ascii="David" w:hAnsi="David" w:cs="David" w:hint="cs"/>
          <w:sz w:val="24"/>
          <w:szCs w:val="24"/>
          <w:rtl/>
        </w:rPr>
        <w:t>"דמי שכירות"</w:t>
      </w:r>
      <w:r w:rsidR="00CF0BAA">
        <w:rPr>
          <w:rFonts w:ascii="David" w:hAnsi="David" w:cs="David" w:hint="cs"/>
          <w:sz w:val="24"/>
          <w:szCs w:val="24"/>
          <w:rtl/>
        </w:rPr>
        <w:t>.</w:t>
      </w:r>
      <w:r>
        <w:rPr>
          <w:rFonts w:ascii="David" w:hAnsi="David" w:cs="David" w:hint="cs"/>
          <w:sz w:val="24"/>
          <w:szCs w:val="24"/>
          <w:rtl/>
        </w:rPr>
        <w:t xml:space="preserve"> </w:t>
      </w:r>
    </w:p>
    <w:p w14:paraId="23459BC5" w14:textId="1A75983F" w:rsidR="00CF0BAA" w:rsidRDefault="00ED5177" w:rsidP="005C1B76">
      <w:pPr>
        <w:spacing w:after="0" w:line="360" w:lineRule="auto"/>
        <w:ind w:left="-908" w:right="-709"/>
        <w:jc w:val="both"/>
        <w:rPr>
          <w:rFonts w:ascii="David" w:hAnsi="David" w:cs="David"/>
          <w:sz w:val="24"/>
          <w:szCs w:val="24"/>
          <w:rtl/>
        </w:rPr>
      </w:pPr>
      <w:r>
        <w:rPr>
          <w:rFonts w:ascii="David" w:hAnsi="David" w:cs="David" w:hint="cs"/>
          <w:sz w:val="24"/>
          <w:szCs w:val="24"/>
          <w:rtl/>
        </w:rPr>
        <w:t>בסו</w:t>
      </w:r>
      <w:r w:rsidR="00CF0BAA">
        <w:rPr>
          <w:rFonts w:ascii="David" w:hAnsi="David" w:cs="David" w:hint="cs"/>
          <w:sz w:val="24"/>
          <w:szCs w:val="24"/>
          <w:rtl/>
        </w:rPr>
        <w:t>ף תקופת השכירות,</w:t>
      </w:r>
      <w:r>
        <w:rPr>
          <w:rFonts w:ascii="David" w:hAnsi="David" w:cs="David" w:hint="cs"/>
          <w:sz w:val="24"/>
          <w:szCs w:val="24"/>
          <w:rtl/>
        </w:rPr>
        <w:t xml:space="preserve"> </w:t>
      </w:r>
      <w:r w:rsidR="00394BDA">
        <w:rPr>
          <w:rFonts w:ascii="David" w:hAnsi="David" w:cs="David" w:hint="cs"/>
          <w:sz w:val="24"/>
          <w:szCs w:val="24"/>
          <w:rtl/>
        </w:rPr>
        <w:t xml:space="preserve">ניתנת למשתמש </w:t>
      </w:r>
      <w:r w:rsidR="00394BDA" w:rsidRPr="00CF0BAA">
        <w:rPr>
          <w:rFonts w:ascii="David" w:hAnsi="David" w:cs="David" w:hint="cs"/>
          <w:b/>
          <w:bCs/>
          <w:sz w:val="24"/>
          <w:szCs w:val="24"/>
          <w:rtl/>
        </w:rPr>
        <w:t>הזכות ל</w:t>
      </w:r>
      <w:r w:rsidR="00E8008E" w:rsidRPr="00CF0BAA">
        <w:rPr>
          <w:rFonts w:ascii="David" w:hAnsi="David" w:cs="David" w:hint="cs"/>
          <w:b/>
          <w:bCs/>
          <w:sz w:val="24"/>
          <w:szCs w:val="24"/>
          <w:rtl/>
        </w:rPr>
        <w:t>רכוש</w:t>
      </w:r>
      <w:r w:rsidR="00394BDA">
        <w:rPr>
          <w:rFonts w:ascii="David" w:hAnsi="David" w:cs="David" w:hint="cs"/>
          <w:sz w:val="24"/>
          <w:szCs w:val="24"/>
          <w:rtl/>
        </w:rPr>
        <w:t xml:space="preserve"> את הציוד בתמורה מינימלית. </w:t>
      </w:r>
    </w:p>
    <w:p w14:paraId="71494E59" w14:textId="3C2F6044" w:rsidR="00394BDA" w:rsidRDefault="00CF0BAA" w:rsidP="005C1B76">
      <w:pPr>
        <w:spacing w:after="0" w:line="360" w:lineRule="auto"/>
        <w:ind w:left="-908" w:right="-709"/>
        <w:jc w:val="both"/>
        <w:rPr>
          <w:rFonts w:ascii="David" w:hAnsi="David" w:cs="David"/>
          <w:sz w:val="24"/>
          <w:szCs w:val="24"/>
          <w:rtl/>
        </w:rPr>
      </w:pPr>
      <w:r>
        <w:rPr>
          <w:rFonts w:ascii="David" w:hAnsi="David" w:cs="David" w:hint="cs"/>
          <w:sz w:val="24"/>
          <w:szCs w:val="24"/>
          <w:rtl/>
        </w:rPr>
        <w:t>*</w:t>
      </w:r>
      <w:r w:rsidR="00ED5177">
        <w:rPr>
          <w:rFonts w:ascii="David" w:hAnsi="David" w:cs="David" w:hint="cs"/>
          <w:sz w:val="24"/>
          <w:szCs w:val="24"/>
          <w:rtl/>
        </w:rPr>
        <w:t xml:space="preserve">פורמלית </w:t>
      </w:r>
      <w:r w:rsidR="00ED5177" w:rsidRPr="00ED5177">
        <w:rPr>
          <w:rFonts w:ascii="David" w:hAnsi="David" w:cs="David" w:hint="cs"/>
          <w:b/>
          <w:bCs/>
          <w:sz w:val="24"/>
          <w:szCs w:val="24"/>
          <w:rtl/>
        </w:rPr>
        <w:t>אין חוזה</w:t>
      </w:r>
      <w:r w:rsidR="00ED5177">
        <w:rPr>
          <w:rFonts w:ascii="David" w:hAnsi="David" w:cs="David" w:hint="cs"/>
          <w:sz w:val="24"/>
          <w:szCs w:val="24"/>
          <w:rtl/>
        </w:rPr>
        <w:t xml:space="preserve"> בין הספק למשתמש למרות שיש ביניהם </w:t>
      </w:r>
      <w:r w:rsidR="00ED5177" w:rsidRPr="00ED5177">
        <w:rPr>
          <w:rFonts w:ascii="David" w:hAnsi="David" w:cs="David" w:hint="cs"/>
          <w:b/>
          <w:bCs/>
          <w:sz w:val="24"/>
          <w:szCs w:val="24"/>
          <w:rtl/>
        </w:rPr>
        <w:t>מו"מ</w:t>
      </w:r>
      <w:r w:rsidR="00ED5177">
        <w:rPr>
          <w:rFonts w:ascii="David" w:hAnsi="David" w:cs="David" w:hint="cs"/>
          <w:sz w:val="24"/>
          <w:szCs w:val="24"/>
          <w:rtl/>
        </w:rPr>
        <w:t>.</w:t>
      </w:r>
      <w:r>
        <w:rPr>
          <w:rFonts w:ascii="David" w:hAnsi="David" w:cs="David" w:hint="cs"/>
          <w:sz w:val="24"/>
          <w:szCs w:val="24"/>
          <w:rtl/>
        </w:rPr>
        <w:t>*</w:t>
      </w:r>
    </w:p>
    <w:p w14:paraId="509CE178" w14:textId="4ADFBF1F" w:rsidR="00AA519B" w:rsidRPr="005C1B76" w:rsidRDefault="00AA519B" w:rsidP="00496491">
      <w:pPr>
        <w:spacing w:after="0" w:line="360" w:lineRule="auto"/>
        <w:ind w:left="-908" w:right="-709"/>
        <w:jc w:val="both"/>
        <w:rPr>
          <w:rFonts w:ascii="David" w:hAnsi="David" w:cs="David"/>
          <w:sz w:val="12"/>
          <w:szCs w:val="12"/>
          <w:rtl/>
        </w:rPr>
      </w:pPr>
    </w:p>
    <w:p w14:paraId="00092C22" w14:textId="31967DFC" w:rsidR="00B641D6" w:rsidRDefault="00507C76" w:rsidP="00496491">
      <w:pPr>
        <w:spacing w:after="0" w:line="360" w:lineRule="auto"/>
        <w:ind w:left="-908" w:right="-709"/>
        <w:jc w:val="both"/>
        <w:rPr>
          <w:rFonts w:ascii="David" w:hAnsi="David" w:cs="David"/>
          <w:sz w:val="24"/>
          <w:szCs w:val="24"/>
          <w:rtl/>
        </w:rPr>
      </w:pPr>
      <w:r>
        <w:rPr>
          <w:rFonts w:ascii="David" w:hAnsi="David" w:cs="David" w:hint="cs"/>
          <w:sz w:val="24"/>
          <w:szCs w:val="24"/>
          <w:u w:val="single"/>
          <w:rtl/>
        </w:rPr>
        <w:t>היתרונות בעסקאות ליסינג:</w:t>
      </w:r>
      <w:r w:rsidR="00B641D6">
        <w:rPr>
          <w:rFonts w:ascii="David" w:hAnsi="David" w:cs="David" w:hint="cs"/>
          <w:sz w:val="24"/>
          <w:szCs w:val="24"/>
          <w:rtl/>
        </w:rPr>
        <w:t xml:space="preserve"> </w:t>
      </w:r>
    </w:p>
    <w:p w14:paraId="32620D3B" w14:textId="2766035A" w:rsidR="00B641D6" w:rsidRDefault="00B641D6" w:rsidP="001A361F">
      <w:pPr>
        <w:pStyle w:val="a7"/>
        <w:numPr>
          <w:ilvl w:val="0"/>
          <w:numId w:val="45"/>
        </w:numPr>
        <w:spacing w:after="0" w:line="360" w:lineRule="auto"/>
        <w:ind w:right="-709"/>
        <w:jc w:val="both"/>
        <w:rPr>
          <w:rFonts w:ascii="David" w:hAnsi="David" w:cs="David"/>
          <w:sz w:val="24"/>
          <w:szCs w:val="24"/>
        </w:rPr>
      </w:pPr>
      <w:r w:rsidRPr="00B641D6">
        <w:rPr>
          <w:rFonts w:ascii="David" w:hAnsi="David" w:cs="David" w:hint="cs"/>
          <w:b/>
          <w:bCs/>
          <w:sz w:val="24"/>
          <w:szCs w:val="24"/>
          <w:rtl/>
        </w:rPr>
        <w:t>שיקולי המימון של הרוכש</w:t>
      </w:r>
      <w:r>
        <w:rPr>
          <w:rFonts w:ascii="David" w:hAnsi="David" w:cs="David" w:hint="cs"/>
          <w:sz w:val="24"/>
          <w:szCs w:val="24"/>
          <w:rtl/>
        </w:rPr>
        <w:t>- אדם</w:t>
      </w:r>
      <w:r w:rsidR="0052690C">
        <w:rPr>
          <w:rFonts w:ascii="David" w:hAnsi="David" w:cs="David" w:hint="cs"/>
          <w:sz w:val="24"/>
          <w:szCs w:val="24"/>
          <w:rtl/>
        </w:rPr>
        <w:t xml:space="preserve"> יפנה לעסקת ליסינג מימוני (עסקה זו היא אמצעי המימון והנכס עצמו משמש כבטוחה לעסקה) כאשר הוא</w:t>
      </w:r>
      <w:r>
        <w:rPr>
          <w:rFonts w:ascii="David" w:hAnsi="David" w:cs="David" w:hint="cs"/>
          <w:sz w:val="24"/>
          <w:szCs w:val="24"/>
          <w:rtl/>
        </w:rPr>
        <w:t xml:space="preserve"> </w:t>
      </w:r>
      <w:r w:rsidRPr="0052690C">
        <w:rPr>
          <w:rFonts w:ascii="David" w:hAnsi="David" w:cs="David" w:hint="cs"/>
          <w:b/>
          <w:bCs/>
          <w:color w:val="FF0000"/>
          <w:sz w:val="24"/>
          <w:szCs w:val="24"/>
          <w:rtl/>
        </w:rPr>
        <w:t>לא</w:t>
      </w:r>
      <w:r w:rsidRPr="0052690C">
        <w:rPr>
          <w:rFonts w:ascii="David" w:hAnsi="David" w:cs="David" w:hint="cs"/>
          <w:color w:val="FF0000"/>
          <w:sz w:val="24"/>
          <w:szCs w:val="24"/>
          <w:rtl/>
        </w:rPr>
        <w:t xml:space="preserve"> </w:t>
      </w:r>
      <w:r w:rsidRPr="0052690C">
        <w:rPr>
          <w:rFonts w:ascii="David" w:hAnsi="David" w:cs="David" w:hint="cs"/>
          <w:b/>
          <w:bCs/>
          <w:color w:val="FF0000"/>
          <w:sz w:val="24"/>
          <w:szCs w:val="24"/>
          <w:rtl/>
        </w:rPr>
        <w:t>יכול ליטול הלוו</w:t>
      </w:r>
      <w:r w:rsidR="005C1B76" w:rsidRPr="0052690C">
        <w:rPr>
          <w:rFonts w:ascii="David" w:hAnsi="David" w:cs="David" w:hint="cs"/>
          <w:b/>
          <w:bCs/>
          <w:color w:val="FF0000"/>
          <w:sz w:val="24"/>
          <w:szCs w:val="24"/>
          <w:rtl/>
        </w:rPr>
        <w:t>אה</w:t>
      </w:r>
      <w:r w:rsidR="005C1B76" w:rsidRPr="0052690C">
        <w:rPr>
          <w:rFonts w:ascii="David" w:hAnsi="David" w:cs="David" w:hint="cs"/>
          <w:color w:val="FF0000"/>
          <w:sz w:val="24"/>
          <w:szCs w:val="24"/>
          <w:rtl/>
        </w:rPr>
        <w:t xml:space="preserve"> </w:t>
      </w:r>
      <w:r w:rsidR="005C1B76">
        <w:rPr>
          <w:rFonts w:ascii="David" w:hAnsi="David" w:cs="David" w:hint="cs"/>
          <w:sz w:val="24"/>
          <w:szCs w:val="24"/>
          <w:rtl/>
        </w:rPr>
        <w:t>רגילה בשוק האשראי</w:t>
      </w:r>
      <w:r w:rsidR="0052690C">
        <w:rPr>
          <w:rFonts w:ascii="David" w:hAnsi="David" w:cs="David" w:hint="cs"/>
          <w:sz w:val="24"/>
          <w:szCs w:val="24"/>
          <w:rtl/>
        </w:rPr>
        <w:t xml:space="preserve">. </w:t>
      </w:r>
      <w:r w:rsidR="001C2900">
        <w:rPr>
          <w:rFonts w:ascii="David" w:hAnsi="David" w:cs="David" w:hint="cs"/>
          <w:sz w:val="24"/>
          <w:szCs w:val="24"/>
          <w:rtl/>
        </w:rPr>
        <w:t>אז</w:t>
      </w:r>
      <w:r w:rsidR="00C80224">
        <w:rPr>
          <w:rFonts w:ascii="David" w:hAnsi="David" w:cs="David" w:hint="cs"/>
          <w:sz w:val="24"/>
          <w:szCs w:val="24"/>
          <w:rtl/>
        </w:rPr>
        <w:t xml:space="preserve"> הוא</w:t>
      </w:r>
      <w:r w:rsidR="001C2900">
        <w:rPr>
          <w:rFonts w:ascii="David" w:hAnsi="David" w:cs="David" w:hint="cs"/>
          <w:sz w:val="24"/>
          <w:szCs w:val="24"/>
          <w:rtl/>
        </w:rPr>
        <w:t xml:space="preserve"> פונה לחברת ליסינג שמשכירה לו את הנכס </w:t>
      </w:r>
      <w:r w:rsidR="005C1B76">
        <w:rPr>
          <w:rFonts w:ascii="David" w:hAnsi="David" w:cs="David" w:hint="cs"/>
          <w:sz w:val="24"/>
          <w:szCs w:val="24"/>
          <w:rtl/>
        </w:rPr>
        <w:t xml:space="preserve">בכך </w:t>
      </w:r>
      <w:r>
        <w:rPr>
          <w:rFonts w:ascii="David" w:hAnsi="David" w:cs="David" w:hint="cs"/>
          <w:sz w:val="24"/>
          <w:szCs w:val="24"/>
          <w:rtl/>
        </w:rPr>
        <w:t>ה</w:t>
      </w:r>
      <w:r w:rsidR="0052690C">
        <w:rPr>
          <w:rFonts w:ascii="David" w:hAnsi="David" w:cs="David" w:hint="cs"/>
          <w:sz w:val="24"/>
          <w:szCs w:val="24"/>
          <w:rtl/>
        </w:rPr>
        <w:t>וא</w:t>
      </w:r>
      <w:r w:rsidR="00CA12C3">
        <w:rPr>
          <w:rFonts w:ascii="David" w:hAnsi="David" w:cs="David" w:hint="cs"/>
          <w:sz w:val="24"/>
          <w:szCs w:val="24"/>
          <w:rtl/>
        </w:rPr>
        <w:t xml:space="preserve"> כל חודש משלם רק שכירות (כמו תשלומים תקופתיים של החזר ההלוואה) אך הוא</w:t>
      </w:r>
      <w:r>
        <w:rPr>
          <w:rFonts w:ascii="David" w:hAnsi="David" w:cs="David" w:hint="cs"/>
          <w:sz w:val="24"/>
          <w:szCs w:val="24"/>
          <w:rtl/>
        </w:rPr>
        <w:t xml:space="preserve"> </w:t>
      </w:r>
      <w:r w:rsidR="005C1B76" w:rsidRPr="0052690C">
        <w:rPr>
          <w:rFonts w:ascii="David" w:hAnsi="David" w:cs="David" w:hint="cs"/>
          <w:b/>
          <w:bCs/>
          <w:color w:val="FF0000"/>
          <w:sz w:val="24"/>
          <w:szCs w:val="24"/>
          <w:rtl/>
        </w:rPr>
        <w:t xml:space="preserve">לא משלם </w:t>
      </w:r>
      <w:r w:rsidR="00CA12C3">
        <w:rPr>
          <w:rFonts w:ascii="David" w:hAnsi="David" w:cs="David" w:hint="cs"/>
          <w:b/>
          <w:bCs/>
          <w:color w:val="FF0000"/>
          <w:sz w:val="24"/>
          <w:szCs w:val="24"/>
          <w:rtl/>
        </w:rPr>
        <w:t>את ה</w:t>
      </w:r>
      <w:r w:rsidR="005C1B76" w:rsidRPr="0052690C">
        <w:rPr>
          <w:rFonts w:ascii="David" w:hAnsi="David" w:cs="David" w:hint="cs"/>
          <w:b/>
          <w:bCs/>
          <w:color w:val="FF0000"/>
          <w:sz w:val="24"/>
          <w:szCs w:val="24"/>
          <w:rtl/>
        </w:rPr>
        <w:t>ריביות</w:t>
      </w:r>
      <w:r w:rsidR="005C1B76" w:rsidRPr="0052690C">
        <w:rPr>
          <w:rFonts w:ascii="David" w:hAnsi="David" w:cs="David" w:hint="cs"/>
          <w:color w:val="FF0000"/>
          <w:sz w:val="24"/>
          <w:szCs w:val="24"/>
          <w:rtl/>
        </w:rPr>
        <w:t xml:space="preserve"> </w:t>
      </w:r>
      <w:r w:rsidR="005C1B76">
        <w:rPr>
          <w:rFonts w:ascii="David" w:hAnsi="David" w:cs="David" w:hint="cs"/>
          <w:sz w:val="24"/>
          <w:szCs w:val="24"/>
          <w:rtl/>
        </w:rPr>
        <w:t xml:space="preserve">על </w:t>
      </w:r>
      <w:r w:rsidR="00CA12C3">
        <w:rPr>
          <w:rFonts w:ascii="David" w:hAnsi="David" w:cs="David" w:hint="cs"/>
          <w:sz w:val="24"/>
          <w:szCs w:val="24"/>
          <w:rtl/>
        </w:rPr>
        <w:t>ה</w:t>
      </w:r>
      <w:r w:rsidR="005C1B76">
        <w:rPr>
          <w:rFonts w:ascii="David" w:hAnsi="David" w:cs="David" w:hint="cs"/>
          <w:sz w:val="24"/>
          <w:szCs w:val="24"/>
          <w:rtl/>
        </w:rPr>
        <w:t>הלווא</w:t>
      </w:r>
      <w:r w:rsidR="001C2900">
        <w:rPr>
          <w:rFonts w:ascii="David" w:hAnsi="David" w:cs="David" w:hint="cs"/>
          <w:sz w:val="24"/>
          <w:szCs w:val="24"/>
          <w:rtl/>
        </w:rPr>
        <w:t>ה</w:t>
      </w:r>
      <w:r w:rsidR="00CA12C3">
        <w:rPr>
          <w:rFonts w:ascii="David" w:hAnsi="David" w:cs="David" w:hint="cs"/>
          <w:sz w:val="24"/>
          <w:szCs w:val="24"/>
          <w:rtl/>
        </w:rPr>
        <w:t>.</w:t>
      </w:r>
      <w:r>
        <w:rPr>
          <w:rFonts w:ascii="David" w:hAnsi="David" w:cs="David" w:hint="cs"/>
          <w:sz w:val="24"/>
          <w:szCs w:val="24"/>
          <w:rtl/>
        </w:rPr>
        <w:t xml:space="preserve"> </w:t>
      </w:r>
      <w:r w:rsidR="001C2900">
        <w:rPr>
          <w:rFonts w:ascii="David" w:hAnsi="David" w:cs="David" w:hint="cs"/>
          <w:sz w:val="24"/>
          <w:szCs w:val="24"/>
          <w:rtl/>
        </w:rPr>
        <w:t>ואז רוכש בתמורה סמלית</w:t>
      </w:r>
      <w:r w:rsidR="005C1B76">
        <w:rPr>
          <w:rFonts w:ascii="David" w:hAnsi="David" w:cs="David" w:hint="cs"/>
          <w:sz w:val="24"/>
          <w:szCs w:val="24"/>
          <w:rtl/>
        </w:rPr>
        <w:t xml:space="preserve">. </w:t>
      </w:r>
    </w:p>
    <w:p w14:paraId="0374FFA5" w14:textId="13F156FE" w:rsidR="00B641D6" w:rsidRDefault="00B641D6" w:rsidP="001A361F">
      <w:pPr>
        <w:pStyle w:val="a7"/>
        <w:numPr>
          <w:ilvl w:val="0"/>
          <w:numId w:val="45"/>
        </w:numPr>
        <w:spacing w:after="0" w:line="360" w:lineRule="auto"/>
        <w:ind w:right="-709"/>
        <w:jc w:val="both"/>
        <w:rPr>
          <w:rFonts w:ascii="David" w:hAnsi="David" w:cs="David"/>
          <w:sz w:val="24"/>
          <w:szCs w:val="24"/>
        </w:rPr>
      </w:pPr>
      <w:r w:rsidRPr="00B641D6">
        <w:rPr>
          <w:rFonts w:ascii="David" w:hAnsi="David" w:cs="David" w:hint="cs"/>
          <w:b/>
          <w:bCs/>
          <w:sz w:val="24"/>
          <w:szCs w:val="24"/>
          <w:rtl/>
        </w:rPr>
        <w:lastRenderedPageBreak/>
        <w:t>שיקולי מס</w:t>
      </w:r>
      <w:r>
        <w:rPr>
          <w:rFonts w:ascii="David" w:hAnsi="David" w:cs="David" w:hint="cs"/>
          <w:sz w:val="24"/>
          <w:szCs w:val="24"/>
          <w:rtl/>
        </w:rPr>
        <w:t>- עסקאות ליסינג מימוני</w:t>
      </w:r>
      <w:r w:rsidR="009A5FF5">
        <w:rPr>
          <w:rFonts w:ascii="David" w:hAnsi="David" w:cs="David" w:hint="cs"/>
          <w:sz w:val="24"/>
          <w:szCs w:val="24"/>
          <w:rtl/>
        </w:rPr>
        <w:t>ת</w:t>
      </w:r>
      <w:r>
        <w:rPr>
          <w:rFonts w:ascii="David" w:hAnsi="David" w:cs="David" w:hint="cs"/>
          <w:sz w:val="24"/>
          <w:szCs w:val="24"/>
          <w:rtl/>
        </w:rPr>
        <w:t xml:space="preserve"> לא </w:t>
      </w:r>
      <w:proofErr w:type="spellStart"/>
      <w:r>
        <w:rPr>
          <w:rFonts w:ascii="David" w:hAnsi="David" w:cs="David" w:hint="cs"/>
          <w:sz w:val="24"/>
          <w:szCs w:val="24"/>
          <w:rtl/>
        </w:rPr>
        <w:t>תמוסה</w:t>
      </w:r>
      <w:proofErr w:type="spellEnd"/>
      <w:r>
        <w:rPr>
          <w:rFonts w:ascii="David" w:hAnsi="David" w:cs="David" w:hint="cs"/>
          <w:sz w:val="24"/>
          <w:szCs w:val="24"/>
          <w:rtl/>
        </w:rPr>
        <w:t xml:space="preserve"> כעסקת מכר ולא כעסקת הלוואה</w:t>
      </w:r>
      <w:r w:rsidR="009A5FF5">
        <w:rPr>
          <w:rFonts w:ascii="David" w:hAnsi="David" w:cs="David" w:hint="cs"/>
          <w:sz w:val="24"/>
          <w:szCs w:val="24"/>
          <w:rtl/>
        </w:rPr>
        <w:t>. היתרון הגדול שבה- מי</w:t>
      </w:r>
      <w:r>
        <w:rPr>
          <w:rFonts w:ascii="David" w:hAnsi="David" w:cs="David" w:hint="cs"/>
          <w:sz w:val="24"/>
          <w:szCs w:val="24"/>
          <w:rtl/>
        </w:rPr>
        <w:t xml:space="preserve"> </w:t>
      </w:r>
      <w:r w:rsidR="009A5FF5">
        <w:rPr>
          <w:rFonts w:ascii="David" w:hAnsi="David" w:cs="David" w:hint="cs"/>
          <w:sz w:val="24"/>
          <w:szCs w:val="24"/>
          <w:rtl/>
        </w:rPr>
        <w:t xml:space="preserve">שמקבל את הנכס </w:t>
      </w:r>
      <w:r w:rsidR="009A5FF5" w:rsidRPr="0052690C">
        <w:rPr>
          <w:rFonts w:ascii="David" w:hAnsi="David" w:cs="David" w:hint="cs"/>
          <w:sz w:val="24"/>
          <w:szCs w:val="24"/>
          <w:rtl/>
        </w:rPr>
        <w:t>יכול לנכות את התשלומים התקופתיים</w:t>
      </w:r>
      <w:r w:rsidR="009A5FF5" w:rsidRPr="009A5FF5">
        <w:rPr>
          <w:rFonts w:ascii="David" w:hAnsi="David" w:cs="David" w:hint="cs"/>
          <w:b/>
          <w:bCs/>
          <w:sz w:val="24"/>
          <w:szCs w:val="24"/>
          <w:rtl/>
        </w:rPr>
        <w:t xml:space="preserve"> </w:t>
      </w:r>
      <w:r w:rsidR="009A5FF5" w:rsidRPr="0052690C">
        <w:rPr>
          <w:rFonts w:ascii="David" w:hAnsi="David" w:cs="David" w:hint="cs"/>
          <w:b/>
          <w:bCs/>
          <w:color w:val="FF0000"/>
          <w:sz w:val="24"/>
          <w:szCs w:val="24"/>
          <w:rtl/>
        </w:rPr>
        <w:t>כהוצאה מוכרת</w:t>
      </w:r>
      <w:r w:rsidR="009A5FF5">
        <w:rPr>
          <w:rFonts w:ascii="David" w:hAnsi="David" w:cs="David" w:hint="cs"/>
          <w:sz w:val="24"/>
          <w:szCs w:val="24"/>
          <w:rtl/>
        </w:rPr>
        <w:t xml:space="preserve">. כך הוא מגדיל את ההוצאות שלו וחבות המס שלו באותה שנה תהיה יותר נמוכה. </w:t>
      </w:r>
    </w:p>
    <w:p w14:paraId="4531D094" w14:textId="29195EAD" w:rsidR="0052690C" w:rsidRDefault="00352858" w:rsidP="001A361F">
      <w:pPr>
        <w:pStyle w:val="a7"/>
        <w:numPr>
          <w:ilvl w:val="0"/>
          <w:numId w:val="45"/>
        </w:numPr>
        <w:spacing w:after="0" w:line="360" w:lineRule="auto"/>
        <w:ind w:right="-851"/>
        <w:jc w:val="both"/>
        <w:rPr>
          <w:rFonts w:ascii="David" w:hAnsi="David" w:cs="David"/>
          <w:sz w:val="24"/>
          <w:szCs w:val="24"/>
        </w:rPr>
      </w:pPr>
      <w:r>
        <w:rPr>
          <w:rFonts w:ascii="David" w:hAnsi="David" w:cs="David" w:hint="cs"/>
          <w:b/>
          <w:bCs/>
          <w:sz w:val="24"/>
          <w:szCs w:val="24"/>
          <w:rtl/>
        </w:rPr>
        <w:t>שיקול עסקי</w:t>
      </w:r>
      <w:r w:rsidRPr="00352858">
        <w:rPr>
          <w:rFonts w:ascii="David" w:hAnsi="David" w:cs="David" w:hint="cs"/>
          <w:sz w:val="24"/>
          <w:szCs w:val="24"/>
          <w:rtl/>
        </w:rPr>
        <w:t>-</w:t>
      </w:r>
      <w:r>
        <w:rPr>
          <w:rFonts w:ascii="David" w:hAnsi="David" w:cs="David" w:hint="cs"/>
          <w:sz w:val="24"/>
          <w:szCs w:val="24"/>
          <w:rtl/>
        </w:rPr>
        <w:t xml:space="preserve"> </w:t>
      </w:r>
      <w:r w:rsidR="00CE6169">
        <w:rPr>
          <w:rFonts w:ascii="David" w:hAnsi="David" w:cs="David" w:hint="cs"/>
          <w:sz w:val="24"/>
          <w:szCs w:val="24"/>
          <w:rtl/>
        </w:rPr>
        <w:t>המטרה היא לעצב את העסקה כך שתנטרל את הסיכונים</w:t>
      </w:r>
      <w:r w:rsidR="00C202DF">
        <w:rPr>
          <w:rFonts w:ascii="David" w:hAnsi="David" w:cs="David" w:hint="cs"/>
          <w:sz w:val="24"/>
          <w:szCs w:val="24"/>
          <w:rtl/>
        </w:rPr>
        <w:t xml:space="preserve"> הכרוכים </w:t>
      </w:r>
      <w:r w:rsidR="00C202DF" w:rsidRPr="00C202DF">
        <w:rPr>
          <w:rFonts w:ascii="David" w:hAnsi="David" w:cs="David" w:hint="cs"/>
          <w:b/>
          <w:bCs/>
          <w:color w:val="FF0000"/>
          <w:sz w:val="24"/>
          <w:szCs w:val="24"/>
          <w:rtl/>
        </w:rPr>
        <w:t>בחוסר הוודאות</w:t>
      </w:r>
      <w:r w:rsidR="00C202DF">
        <w:rPr>
          <w:rFonts w:ascii="David" w:hAnsi="David" w:cs="David" w:hint="cs"/>
          <w:sz w:val="24"/>
          <w:szCs w:val="24"/>
          <w:rtl/>
        </w:rPr>
        <w:t xml:space="preserve"> של הרכישה. </w:t>
      </w:r>
      <w:r>
        <w:rPr>
          <w:rFonts w:ascii="David" w:hAnsi="David" w:cs="David" w:hint="cs"/>
          <w:sz w:val="24"/>
          <w:szCs w:val="24"/>
          <w:rtl/>
        </w:rPr>
        <w:t xml:space="preserve">צד עשוי </w:t>
      </w:r>
      <w:r w:rsidR="006543DA">
        <w:rPr>
          <w:rFonts w:ascii="David" w:hAnsi="David" w:cs="David" w:hint="cs"/>
          <w:sz w:val="24"/>
          <w:szCs w:val="24"/>
          <w:rtl/>
        </w:rPr>
        <w:t xml:space="preserve">לרכוש את הציוד, </w:t>
      </w:r>
      <w:r w:rsidR="00CE6169">
        <w:rPr>
          <w:rFonts w:ascii="David" w:hAnsi="David" w:cs="David" w:hint="cs"/>
          <w:sz w:val="24"/>
          <w:szCs w:val="24"/>
          <w:rtl/>
        </w:rPr>
        <w:t>בתום תקופת</w:t>
      </w:r>
      <w:r>
        <w:rPr>
          <w:rFonts w:ascii="David" w:hAnsi="David" w:cs="David" w:hint="cs"/>
          <w:sz w:val="24"/>
          <w:szCs w:val="24"/>
          <w:rtl/>
        </w:rPr>
        <w:t xml:space="preserve"> </w:t>
      </w:r>
      <w:r w:rsidR="00CE6169">
        <w:rPr>
          <w:rFonts w:ascii="David" w:hAnsi="David" w:cs="David" w:hint="cs"/>
          <w:sz w:val="24"/>
          <w:szCs w:val="24"/>
          <w:rtl/>
        </w:rPr>
        <w:t>ה</w:t>
      </w:r>
      <w:r>
        <w:rPr>
          <w:rFonts w:ascii="David" w:hAnsi="David" w:cs="David" w:hint="cs"/>
          <w:sz w:val="24"/>
          <w:szCs w:val="24"/>
          <w:rtl/>
        </w:rPr>
        <w:t xml:space="preserve">ליסינג כאשר </w:t>
      </w:r>
      <w:r w:rsidR="00CE6169">
        <w:rPr>
          <w:rFonts w:ascii="David" w:hAnsi="David" w:cs="David" w:hint="cs"/>
          <w:b/>
          <w:bCs/>
          <w:color w:val="FF0000"/>
          <w:sz w:val="24"/>
          <w:szCs w:val="24"/>
          <w:rtl/>
        </w:rPr>
        <w:t xml:space="preserve">יש </w:t>
      </w:r>
      <w:r w:rsidRPr="0052690C">
        <w:rPr>
          <w:rFonts w:ascii="David" w:hAnsi="David" w:cs="David" w:hint="cs"/>
          <w:b/>
          <w:bCs/>
          <w:color w:val="FF0000"/>
          <w:sz w:val="24"/>
          <w:szCs w:val="24"/>
          <w:rtl/>
        </w:rPr>
        <w:t>לו וודאות</w:t>
      </w:r>
      <w:r w:rsidRPr="0052690C">
        <w:rPr>
          <w:rFonts w:ascii="David" w:hAnsi="David" w:cs="David" w:hint="cs"/>
          <w:color w:val="FF0000"/>
          <w:sz w:val="24"/>
          <w:szCs w:val="24"/>
          <w:rtl/>
        </w:rPr>
        <w:t xml:space="preserve"> </w:t>
      </w:r>
      <w:r w:rsidR="0052690C">
        <w:rPr>
          <w:rFonts w:ascii="David" w:hAnsi="David" w:cs="David" w:hint="cs"/>
          <w:sz w:val="24"/>
          <w:szCs w:val="24"/>
          <w:rtl/>
        </w:rPr>
        <w:t xml:space="preserve">אם </w:t>
      </w:r>
      <w:r w:rsidR="00C202DF">
        <w:rPr>
          <w:rFonts w:ascii="David" w:hAnsi="David" w:cs="David" w:hint="cs"/>
          <w:sz w:val="24"/>
          <w:szCs w:val="24"/>
          <w:rtl/>
        </w:rPr>
        <w:t>הרכישה תהיה כדאית.</w:t>
      </w:r>
      <w:r w:rsidR="0052690C">
        <w:rPr>
          <w:rFonts w:ascii="David" w:hAnsi="David" w:cs="David" w:hint="cs"/>
          <w:sz w:val="24"/>
          <w:szCs w:val="24"/>
          <w:rtl/>
        </w:rPr>
        <w:t xml:space="preserve"> </w:t>
      </w:r>
    </w:p>
    <w:p w14:paraId="7D2B34DB" w14:textId="4522FC9D" w:rsidR="00581F5B" w:rsidRDefault="0052690C" w:rsidP="00B411EE">
      <w:pPr>
        <w:pStyle w:val="a7"/>
        <w:spacing w:line="360" w:lineRule="auto"/>
        <w:ind w:left="-548" w:right="-851"/>
        <w:jc w:val="both"/>
        <w:rPr>
          <w:rFonts w:ascii="David" w:hAnsi="David" w:cs="David"/>
          <w:sz w:val="24"/>
          <w:szCs w:val="24"/>
          <w:rtl/>
        </w:rPr>
      </w:pPr>
      <w:r w:rsidRPr="0052690C">
        <w:rPr>
          <w:rFonts w:ascii="David" w:hAnsi="David" w:cs="David" w:hint="cs"/>
          <w:sz w:val="24"/>
          <w:szCs w:val="24"/>
          <w:u w:val="single"/>
          <w:rtl/>
        </w:rPr>
        <w:t>למשל</w:t>
      </w:r>
      <w:r>
        <w:rPr>
          <w:rFonts w:ascii="David" w:hAnsi="David" w:cs="David" w:hint="cs"/>
          <w:sz w:val="24"/>
          <w:szCs w:val="24"/>
          <w:rtl/>
        </w:rPr>
        <w:t xml:space="preserve">, ניתן לקבוע שהתשלומים התקופתיים הראשונים </w:t>
      </w:r>
      <w:r w:rsidRPr="00B55013">
        <w:rPr>
          <w:rFonts w:ascii="David" w:hAnsi="David" w:cs="David" w:hint="cs"/>
          <w:sz w:val="24"/>
          <w:szCs w:val="24"/>
          <w:rtl/>
        </w:rPr>
        <w:t xml:space="preserve">ישקפו רק את </w:t>
      </w:r>
      <w:r w:rsidRPr="0052690C">
        <w:rPr>
          <w:rFonts w:ascii="David" w:hAnsi="David" w:cs="David" w:hint="cs"/>
          <w:sz w:val="24"/>
          <w:szCs w:val="24"/>
          <w:u w:val="single"/>
          <w:rtl/>
        </w:rPr>
        <w:t>השימוש וההחזקה בנכס</w:t>
      </w:r>
      <w:r>
        <w:rPr>
          <w:rFonts w:ascii="David" w:hAnsi="David" w:cs="David" w:hint="cs"/>
          <w:sz w:val="24"/>
          <w:szCs w:val="24"/>
          <w:rtl/>
        </w:rPr>
        <w:t xml:space="preserve">, ולאחר זמן מה, התשלומים </w:t>
      </w:r>
      <w:r w:rsidRPr="0052690C">
        <w:rPr>
          <w:rFonts w:ascii="David" w:hAnsi="David" w:cs="David" w:hint="cs"/>
          <w:sz w:val="24"/>
          <w:szCs w:val="24"/>
          <w:u w:val="single"/>
          <w:rtl/>
        </w:rPr>
        <w:t>יוגדלו</w:t>
      </w:r>
      <w:r>
        <w:rPr>
          <w:rFonts w:ascii="David" w:hAnsi="David" w:cs="David" w:hint="cs"/>
          <w:sz w:val="24"/>
          <w:szCs w:val="24"/>
          <w:rtl/>
        </w:rPr>
        <w:t>. בסוף התקופה תהיה אופצי</w:t>
      </w:r>
      <w:r w:rsidR="009E407D">
        <w:rPr>
          <w:rFonts w:ascii="David" w:hAnsi="David" w:cs="David" w:hint="cs"/>
          <w:sz w:val="24"/>
          <w:szCs w:val="24"/>
          <w:rtl/>
        </w:rPr>
        <w:t>י</w:t>
      </w:r>
      <w:r>
        <w:rPr>
          <w:rFonts w:ascii="David" w:hAnsi="David" w:cs="David" w:hint="cs"/>
          <w:sz w:val="24"/>
          <w:szCs w:val="24"/>
          <w:rtl/>
        </w:rPr>
        <w:t>ת רכישה, ובכל עת השוכר זכאי לסיים את החוזה.</w:t>
      </w:r>
      <w:r w:rsidR="00352858">
        <w:rPr>
          <w:rFonts w:ascii="David" w:hAnsi="David" w:cs="David" w:hint="cs"/>
          <w:sz w:val="24"/>
          <w:szCs w:val="24"/>
          <w:rtl/>
        </w:rPr>
        <w:t xml:space="preserve"> </w:t>
      </w:r>
      <w:r w:rsidR="009E407D" w:rsidRPr="00FF1835">
        <w:rPr>
          <w:rFonts w:ascii="David" w:hAnsi="David" w:cs="David" w:hint="cs"/>
          <w:sz w:val="24"/>
          <w:szCs w:val="24"/>
          <w:rtl/>
        </w:rPr>
        <w:t xml:space="preserve">לדוגמא בשוק הרכבים, </w:t>
      </w:r>
      <w:r w:rsidR="00352858" w:rsidRPr="00FF1835">
        <w:rPr>
          <w:rFonts w:ascii="David" w:hAnsi="David" w:cs="David" w:hint="cs"/>
          <w:sz w:val="24"/>
          <w:szCs w:val="24"/>
          <w:rtl/>
        </w:rPr>
        <w:t xml:space="preserve">לוקחים רכב בליסינג כדי להתנסות ואם לא אוהבים- אפשר להחזיר. </w:t>
      </w:r>
    </w:p>
    <w:p w14:paraId="6A41E514" w14:textId="77777777" w:rsidR="00D57A73" w:rsidRPr="00D57A73" w:rsidRDefault="00D57A73" w:rsidP="00B411EE">
      <w:pPr>
        <w:pStyle w:val="a7"/>
        <w:spacing w:line="360" w:lineRule="auto"/>
        <w:ind w:left="-548" w:right="-851"/>
        <w:jc w:val="both"/>
        <w:rPr>
          <w:rFonts w:ascii="David" w:hAnsi="David" w:cs="David"/>
          <w:sz w:val="14"/>
          <w:szCs w:val="14"/>
          <w:rtl/>
        </w:rPr>
      </w:pPr>
    </w:p>
    <w:p w14:paraId="4904737E" w14:textId="550BEA29" w:rsidR="00DC3CE6" w:rsidRPr="00D57A73" w:rsidRDefault="00DC3CE6" w:rsidP="00D57A73">
      <w:pPr>
        <w:pStyle w:val="a7"/>
        <w:spacing w:line="360" w:lineRule="auto"/>
        <w:ind w:left="-548" w:right="-567"/>
        <w:jc w:val="center"/>
        <w:rPr>
          <w:rFonts w:ascii="David" w:hAnsi="David" w:cs="David"/>
          <w:i/>
          <w:iCs/>
          <w:sz w:val="24"/>
          <w:szCs w:val="24"/>
          <w:rtl/>
        </w:rPr>
      </w:pPr>
      <w:r w:rsidRPr="00D57A73">
        <w:rPr>
          <w:rFonts w:ascii="David" w:hAnsi="David" w:cs="David" w:hint="cs"/>
          <w:i/>
          <w:iCs/>
          <w:sz w:val="24"/>
          <w:szCs w:val="24"/>
          <w:u w:val="single"/>
          <w:rtl/>
        </w:rPr>
        <w:t xml:space="preserve">שיעור </w:t>
      </w:r>
      <w:r w:rsidR="00D57A73" w:rsidRPr="00D57A73">
        <w:rPr>
          <w:rFonts w:ascii="David" w:hAnsi="David" w:cs="David" w:hint="cs"/>
          <w:i/>
          <w:iCs/>
          <w:sz w:val="24"/>
          <w:szCs w:val="24"/>
          <w:u w:val="single"/>
          <w:rtl/>
        </w:rPr>
        <w:t>1</w:t>
      </w:r>
      <w:r w:rsidR="00D57A73">
        <w:rPr>
          <w:rFonts w:ascii="David" w:hAnsi="David" w:cs="David" w:hint="cs"/>
          <w:i/>
          <w:iCs/>
          <w:sz w:val="24"/>
          <w:szCs w:val="24"/>
          <w:u w:val="single"/>
          <w:rtl/>
        </w:rPr>
        <w:t>1</w:t>
      </w:r>
      <w:r w:rsidR="00D57A73" w:rsidRPr="00D57A73">
        <w:rPr>
          <w:rFonts w:ascii="David" w:hAnsi="David" w:cs="David" w:hint="cs"/>
          <w:i/>
          <w:iCs/>
          <w:sz w:val="24"/>
          <w:szCs w:val="24"/>
          <w:u w:val="single"/>
          <w:rtl/>
        </w:rPr>
        <w:t>- 16/11/21</w:t>
      </w:r>
    </w:p>
    <w:p w14:paraId="70D2BD42" w14:textId="77777777" w:rsidR="00FF1835" w:rsidRPr="00FF1835" w:rsidRDefault="00FF1835" w:rsidP="00B411EE">
      <w:pPr>
        <w:pStyle w:val="a7"/>
        <w:spacing w:line="360" w:lineRule="auto"/>
        <w:ind w:left="-548" w:right="-851"/>
        <w:jc w:val="both"/>
        <w:rPr>
          <w:rFonts w:ascii="David" w:hAnsi="David" w:cs="David"/>
          <w:sz w:val="10"/>
          <w:szCs w:val="10"/>
          <w:rtl/>
        </w:rPr>
      </w:pPr>
    </w:p>
    <w:p w14:paraId="16C6A722" w14:textId="40081995" w:rsidR="00581F5B" w:rsidRDefault="00CE6169" w:rsidP="00B411EE">
      <w:pPr>
        <w:pStyle w:val="a7"/>
        <w:spacing w:before="240" w:line="360" w:lineRule="auto"/>
        <w:ind w:left="-766" w:right="-851"/>
        <w:jc w:val="both"/>
        <w:rPr>
          <w:rFonts w:ascii="David" w:hAnsi="David" w:cs="David"/>
          <w:sz w:val="24"/>
          <w:szCs w:val="24"/>
          <w:rtl/>
        </w:rPr>
      </w:pPr>
      <w:r w:rsidRPr="00FF1835">
        <w:rPr>
          <w:rFonts w:ascii="David" w:hAnsi="David" w:cs="David" w:hint="cs"/>
          <w:b/>
          <w:bCs/>
          <w:sz w:val="24"/>
          <w:szCs w:val="24"/>
          <w:rtl/>
        </w:rPr>
        <w:t>מה המוטיבציה של חברת הליסינג?</w:t>
      </w:r>
      <w:r>
        <w:rPr>
          <w:rFonts w:ascii="David" w:hAnsi="David" w:cs="David" w:hint="cs"/>
          <w:sz w:val="24"/>
          <w:szCs w:val="24"/>
          <w:rtl/>
        </w:rPr>
        <w:t xml:space="preserve"> לחמוק </w:t>
      </w:r>
      <w:proofErr w:type="spellStart"/>
      <w:r>
        <w:rPr>
          <w:rFonts w:ascii="David" w:hAnsi="David" w:cs="David" w:hint="cs"/>
          <w:sz w:val="24"/>
          <w:szCs w:val="24"/>
          <w:rtl/>
        </w:rPr>
        <w:t>מ</w:t>
      </w:r>
      <w:r w:rsidR="00D57A73">
        <w:rPr>
          <w:rFonts w:ascii="David" w:hAnsi="David" w:cs="David" w:hint="cs"/>
          <w:sz w:val="24"/>
          <w:szCs w:val="24"/>
          <w:rtl/>
        </w:rPr>
        <w:t>השיעבוד</w:t>
      </w:r>
      <w:proofErr w:type="spellEnd"/>
      <w:r w:rsidR="00FB4B6D">
        <w:rPr>
          <w:rFonts w:ascii="David" w:hAnsi="David" w:cs="David" w:hint="cs"/>
          <w:sz w:val="24"/>
          <w:szCs w:val="24"/>
          <w:rtl/>
        </w:rPr>
        <w:t xml:space="preserve">. </w:t>
      </w:r>
      <w:r>
        <w:rPr>
          <w:rFonts w:ascii="David" w:hAnsi="David" w:cs="David" w:hint="cs"/>
          <w:sz w:val="24"/>
          <w:szCs w:val="24"/>
          <w:rtl/>
        </w:rPr>
        <w:t xml:space="preserve">כל ההוראות </w:t>
      </w:r>
      <w:r w:rsidR="00D57A73">
        <w:rPr>
          <w:rFonts w:ascii="David" w:hAnsi="David" w:cs="David" w:hint="cs"/>
          <w:sz w:val="24"/>
          <w:szCs w:val="24"/>
          <w:rtl/>
        </w:rPr>
        <w:t>ב</w:t>
      </w:r>
      <w:r w:rsidR="00FB4B6D">
        <w:rPr>
          <w:rFonts w:ascii="David" w:hAnsi="David" w:cs="David" w:hint="cs"/>
          <w:sz w:val="24"/>
          <w:szCs w:val="24"/>
          <w:rtl/>
        </w:rPr>
        <w:t>חוק המשכון</w:t>
      </w:r>
      <w:r w:rsidR="00D57A73">
        <w:rPr>
          <w:rFonts w:ascii="David" w:hAnsi="David" w:cs="David" w:hint="cs"/>
          <w:sz w:val="24"/>
          <w:szCs w:val="24"/>
          <w:rtl/>
        </w:rPr>
        <w:t xml:space="preserve"> </w:t>
      </w:r>
      <w:r>
        <w:rPr>
          <w:rFonts w:ascii="David" w:hAnsi="David" w:cs="David" w:hint="cs"/>
          <w:sz w:val="24"/>
          <w:szCs w:val="24"/>
          <w:rtl/>
        </w:rPr>
        <w:t>קוגנטיות</w:t>
      </w:r>
      <w:r w:rsidR="00FB4B6D">
        <w:rPr>
          <w:rFonts w:ascii="David" w:hAnsi="David" w:cs="David" w:hint="cs"/>
          <w:sz w:val="24"/>
          <w:szCs w:val="24"/>
          <w:rtl/>
        </w:rPr>
        <w:t>-</w:t>
      </w:r>
      <w:r>
        <w:rPr>
          <w:rFonts w:ascii="David" w:hAnsi="David" w:cs="David" w:hint="cs"/>
          <w:sz w:val="24"/>
          <w:szCs w:val="24"/>
          <w:rtl/>
        </w:rPr>
        <w:t xml:space="preserve"> ברגע שנוצר שיעבו</w:t>
      </w:r>
      <w:r w:rsidR="00FF1835">
        <w:rPr>
          <w:rFonts w:ascii="David" w:hAnsi="David" w:cs="David" w:hint="cs"/>
          <w:sz w:val="24"/>
          <w:szCs w:val="24"/>
          <w:rtl/>
        </w:rPr>
        <w:t>ד</w:t>
      </w:r>
      <w:r>
        <w:rPr>
          <w:rFonts w:ascii="David" w:hAnsi="David" w:cs="David" w:hint="cs"/>
          <w:sz w:val="24"/>
          <w:szCs w:val="24"/>
          <w:rtl/>
        </w:rPr>
        <w:t xml:space="preserve">, יש הרבה חובות </w:t>
      </w:r>
      <w:r w:rsidR="00FB4B6D">
        <w:rPr>
          <w:rFonts w:ascii="David" w:hAnsi="David" w:cs="David" w:hint="cs"/>
          <w:sz w:val="24"/>
          <w:szCs w:val="24"/>
          <w:rtl/>
        </w:rPr>
        <w:t>ל</w:t>
      </w:r>
      <w:r>
        <w:rPr>
          <w:rFonts w:ascii="David" w:hAnsi="David" w:cs="David" w:hint="cs"/>
          <w:sz w:val="24"/>
          <w:szCs w:val="24"/>
          <w:rtl/>
        </w:rPr>
        <w:t xml:space="preserve">אדם שקיבל את המשכון </w:t>
      </w:r>
      <w:r w:rsidR="00FB4B6D">
        <w:rPr>
          <w:rFonts w:ascii="David" w:hAnsi="David" w:cs="David" w:hint="cs"/>
          <w:sz w:val="24"/>
          <w:szCs w:val="24"/>
          <w:rtl/>
        </w:rPr>
        <w:t xml:space="preserve">(הנושה) כדי לממש אותו אם החייב לא מקיים את חיוביו (ס'13 לחוק המשכון). </w:t>
      </w:r>
      <w:r>
        <w:rPr>
          <w:rFonts w:ascii="David" w:hAnsi="David" w:cs="David" w:hint="cs"/>
          <w:sz w:val="24"/>
          <w:szCs w:val="24"/>
          <w:rtl/>
        </w:rPr>
        <w:t xml:space="preserve">לכן </w:t>
      </w:r>
      <w:r w:rsidR="00A61184">
        <w:rPr>
          <w:rFonts w:ascii="David" w:hAnsi="David" w:cs="David" w:hint="cs"/>
          <w:sz w:val="24"/>
          <w:szCs w:val="24"/>
          <w:rtl/>
        </w:rPr>
        <w:t>הנושה ינסה</w:t>
      </w:r>
      <w:r>
        <w:rPr>
          <w:rFonts w:ascii="David" w:hAnsi="David" w:cs="David" w:hint="cs"/>
          <w:sz w:val="24"/>
          <w:szCs w:val="24"/>
          <w:rtl/>
        </w:rPr>
        <w:t xml:space="preserve"> לעשות </w:t>
      </w:r>
      <w:r w:rsidR="00A61184">
        <w:rPr>
          <w:rFonts w:ascii="David" w:hAnsi="David" w:cs="David" w:hint="cs"/>
          <w:sz w:val="24"/>
          <w:szCs w:val="24"/>
          <w:rtl/>
        </w:rPr>
        <w:t>את העסקה בדרך של</w:t>
      </w:r>
      <w:r>
        <w:rPr>
          <w:rFonts w:ascii="David" w:hAnsi="David" w:cs="David" w:hint="cs"/>
          <w:sz w:val="24"/>
          <w:szCs w:val="24"/>
          <w:rtl/>
        </w:rPr>
        <w:t xml:space="preserve"> "עסקת שכירות"</w:t>
      </w:r>
      <w:r w:rsidR="00A61184">
        <w:rPr>
          <w:rFonts w:ascii="David" w:hAnsi="David" w:cs="David" w:hint="cs"/>
          <w:sz w:val="24"/>
          <w:szCs w:val="24"/>
          <w:rtl/>
        </w:rPr>
        <w:t>.</w:t>
      </w:r>
      <w:r>
        <w:rPr>
          <w:rFonts w:ascii="David" w:hAnsi="David" w:cs="David" w:hint="cs"/>
          <w:sz w:val="24"/>
          <w:szCs w:val="24"/>
          <w:rtl/>
        </w:rPr>
        <w:t xml:space="preserve"> </w:t>
      </w:r>
      <w:r w:rsidR="00A61184">
        <w:rPr>
          <w:rFonts w:ascii="David" w:hAnsi="David" w:cs="David" w:hint="cs"/>
          <w:sz w:val="24"/>
          <w:szCs w:val="24"/>
          <w:rtl/>
        </w:rPr>
        <w:t>בכך, הוא</w:t>
      </w:r>
      <w:r>
        <w:rPr>
          <w:rFonts w:ascii="David" w:hAnsi="David" w:cs="David" w:hint="cs"/>
          <w:sz w:val="24"/>
          <w:szCs w:val="24"/>
          <w:rtl/>
        </w:rPr>
        <w:t xml:space="preserve"> </w:t>
      </w:r>
      <w:r w:rsidR="00A61184">
        <w:rPr>
          <w:rFonts w:ascii="David" w:hAnsi="David" w:cs="David" w:hint="cs"/>
          <w:sz w:val="24"/>
          <w:szCs w:val="24"/>
          <w:rtl/>
        </w:rPr>
        <w:t xml:space="preserve">נשאר </w:t>
      </w:r>
      <w:r>
        <w:rPr>
          <w:rFonts w:ascii="David" w:hAnsi="David" w:cs="David" w:hint="cs"/>
          <w:sz w:val="24"/>
          <w:szCs w:val="24"/>
          <w:rtl/>
        </w:rPr>
        <w:t xml:space="preserve">הבעלים </w:t>
      </w:r>
      <w:r w:rsidR="00A61184">
        <w:rPr>
          <w:rFonts w:ascii="David" w:hAnsi="David" w:cs="David" w:hint="cs"/>
          <w:sz w:val="24"/>
          <w:szCs w:val="24"/>
          <w:rtl/>
        </w:rPr>
        <w:t xml:space="preserve">וחוק המשכון לא חל עליו, אלא </w:t>
      </w:r>
      <w:r>
        <w:rPr>
          <w:rFonts w:ascii="David" w:hAnsi="David" w:cs="David" w:hint="cs"/>
          <w:sz w:val="24"/>
          <w:szCs w:val="24"/>
          <w:rtl/>
        </w:rPr>
        <w:t>חוק השכירות והשאילה.</w:t>
      </w:r>
    </w:p>
    <w:p w14:paraId="20AE73C8" w14:textId="24720099" w:rsidR="00CE6169" w:rsidRPr="00BB285D" w:rsidRDefault="00CE6169" w:rsidP="00B411EE">
      <w:pPr>
        <w:pStyle w:val="a7"/>
        <w:spacing w:after="0" w:line="360" w:lineRule="auto"/>
        <w:ind w:left="-766" w:right="-851"/>
        <w:jc w:val="both"/>
        <w:rPr>
          <w:rFonts w:ascii="David" w:hAnsi="David" w:cs="David"/>
          <w:sz w:val="14"/>
          <w:szCs w:val="14"/>
          <w:rtl/>
        </w:rPr>
      </w:pPr>
    </w:p>
    <w:p w14:paraId="35447BFA" w14:textId="358662D9" w:rsidR="00984465" w:rsidRPr="009D21E4" w:rsidRDefault="00984465" w:rsidP="00B411EE">
      <w:pPr>
        <w:pStyle w:val="a7"/>
        <w:spacing w:after="0" w:line="360" w:lineRule="auto"/>
        <w:ind w:left="-766" w:right="-851"/>
        <w:jc w:val="both"/>
        <w:rPr>
          <w:rFonts w:ascii="David" w:hAnsi="David" w:cs="David"/>
          <w:sz w:val="24"/>
          <w:szCs w:val="24"/>
          <w:u w:val="single"/>
          <w:rtl/>
        </w:rPr>
      </w:pPr>
      <w:r w:rsidRPr="009D21E4">
        <w:rPr>
          <w:rFonts w:ascii="David" w:hAnsi="David" w:cs="David" w:hint="cs"/>
          <w:sz w:val="24"/>
          <w:szCs w:val="24"/>
          <w:u w:val="single"/>
          <w:rtl/>
        </w:rPr>
        <w:t xml:space="preserve">איך מתייחסים לעסקאות הליסינג? </w:t>
      </w:r>
    </w:p>
    <w:p w14:paraId="58DDCF16" w14:textId="77777777" w:rsidR="0072415D" w:rsidRDefault="00984465" w:rsidP="001A361F">
      <w:pPr>
        <w:pStyle w:val="a7"/>
        <w:numPr>
          <w:ilvl w:val="0"/>
          <w:numId w:val="47"/>
        </w:numPr>
        <w:spacing w:after="0" w:line="360" w:lineRule="auto"/>
        <w:ind w:right="-851"/>
        <w:jc w:val="both"/>
        <w:rPr>
          <w:rFonts w:ascii="David" w:hAnsi="David" w:cs="David"/>
          <w:sz w:val="24"/>
          <w:szCs w:val="24"/>
        </w:rPr>
      </w:pPr>
      <w:r w:rsidRPr="009D21E4">
        <w:rPr>
          <w:rFonts w:ascii="David" w:hAnsi="David" w:cs="David" w:hint="cs"/>
          <w:b/>
          <w:bCs/>
          <w:sz w:val="24"/>
          <w:szCs w:val="24"/>
          <w:rtl/>
        </w:rPr>
        <w:t>סיווג פורמאלי-</w:t>
      </w:r>
      <w:r>
        <w:rPr>
          <w:rFonts w:ascii="David" w:hAnsi="David" w:cs="David" w:hint="cs"/>
          <w:sz w:val="24"/>
          <w:szCs w:val="24"/>
          <w:rtl/>
        </w:rPr>
        <w:t xml:space="preserve"> העסקה תיחשב לשכירות ללא קשר למהותה האמיתית. </w:t>
      </w:r>
    </w:p>
    <w:p w14:paraId="505E54C9" w14:textId="1EE174D0" w:rsidR="0072415D" w:rsidRDefault="0072415D" w:rsidP="001A361F">
      <w:pPr>
        <w:pStyle w:val="a7"/>
        <w:numPr>
          <w:ilvl w:val="0"/>
          <w:numId w:val="2"/>
        </w:numPr>
        <w:spacing w:after="0" w:line="360" w:lineRule="auto"/>
        <w:ind w:right="-851"/>
        <w:jc w:val="both"/>
        <w:rPr>
          <w:rFonts w:ascii="David" w:hAnsi="David" w:cs="David"/>
          <w:sz w:val="24"/>
          <w:szCs w:val="24"/>
        </w:rPr>
      </w:pPr>
      <w:r w:rsidRPr="009D21E4">
        <w:rPr>
          <w:rFonts w:ascii="David" w:hAnsi="David" w:cs="David" w:hint="cs"/>
          <w:i/>
          <w:iCs/>
          <w:sz w:val="24"/>
          <w:szCs w:val="24"/>
          <w:u w:val="single"/>
          <w:rtl/>
        </w:rPr>
        <w:t>שכירות אמיתית-</w:t>
      </w:r>
      <w:r>
        <w:rPr>
          <w:rFonts w:ascii="David" w:hAnsi="David" w:cs="David" w:hint="cs"/>
          <w:sz w:val="24"/>
          <w:szCs w:val="24"/>
          <w:rtl/>
        </w:rPr>
        <w:t xml:space="preserve"> </w:t>
      </w:r>
      <w:r w:rsidRPr="00984465">
        <w:rPr>
          <w:rFonts w:ascii="David" w:hAnsi="David" w:cs="David" w:hint="cs"/>
          <w:b/>
          <w:bCs/>
          <w:sz w:val="24"/>
          <w:szCs w:val="24"/>
          <w:rtl/>
        </w:rPr>
        <w:t>ליסינג תפעולי.</w:t>
      </w:r>
      <w:r>
        <w:rPr>
          <w:rFonts w:ascii="David" w:hAnsi="David" w:cs="David" w:hint="cs"/>
          <w:sz w:val="24"/>
          <w:szCs w:val="24"/>
          <w:rtl/>
        </w:rPr>
        <w:t xml:space="preserve"> חברת הליסינג נחשבת בעלים והמשתמש הוא השוכר, והתשלומים התקופתיים נחשבים לדמי שכירות למיטלטלי</w:t>
      </w:r>
      <w:r>
        <w:rPr>
          <w:rFonts w:ascii="David" w:hAnsi="David" w:cs="David" w:hint="eastAsia"/>
          <w:sz w:val="24"/>
          <w:szCs w:val="24"/>
          <w:rtl/>
        </w:rPr>
        <w:t>ן</w:t>
      </w:r>
      <w:r>
        <w:rPr>
          <w:rFonts w:ascii="David" w:hAnsi="David" w:cs="David" w:hint="cs"/>
          <w:sz w:val="24"/>
          <w:szCs w:val="24"/>
          <w:rtl/>
        </w:rPr>
        <w:t>.</w:t>
      </w:r>
    </w:p>
    <w:p w14:paraId="7F8AF512" w14:textId="1413DBA4" w:rsidR="00984465" w:rsidRDefault="00984465" w:rsidP="0072415D">
      <w:pPr>
        <w:pStyle w:val="a7"/>
        <w:spacing w:after="0" w:line="360" w:lineRule="auto"/>
        <w:ind w:left="-406" w:right="-851"/>
        <w:jc w:val="both"/>
        <w:rPr>
          <w:rFonts w:ascii="David" w:hAnsi="David" w:cs="David"/>
          <w:sz w:val="24"/>
          <w:szCs w:val="24"/>
        </w:rPr>
      </w:pPr>
      <w:r>
        <w:rPr>
          <w:rFonts w:ascii="David" w:hAnsi="David" w:cs="David" w:hint="cs"/>
          <w:sz w:val="24"/>
          <w:szCs w:val="24"/>
          <w:rtl/>
        </w:rPr>
        <w:t xml:space="preserve">אבל אנו רואים שביהמ"ש לא פועל כך. </w:t>
      </w:r>
    </w:p>
    <w:p w14:paraId="7DCF5466" w14:textId="3A2A9A56" w:rsidR="00984465" w:rsidRDefault="00984465" w:rsidP="001A361F">
      <w:pPr>
        <w:pStyle w:val="a7"/>
        <w:numPr>
          <w:ilvl w:val="0"/>
          <w:numId w:val="47"/>
        </w:numPr>
        <w:spacing w:after="0" w:line="360" w:lineRule="auto"/>
        <w:ind w:right="-851"/>
        <w:jc w:val="both"/>
        <w:rPr>
          <w:rFonts w:ascii="David" w:hAnsi="David" w:cs="David"/>
          <w:sz w:val="24"/>
          <w:szCs w:val="24"/>
        </w:rPr>
      </w:pPr>
      <w:r w:rsidRPr="009D21E4">
        <w:rPr>
          <w:rFonts w:ascii="David" w:hAnsi="David" w:cs="David" w:hint="cs"/>
          <w:b/>
          <w:bCs/>
          <w:sz w:val="24"/>
          <w:szCs w:val="24"/>
          <w:rtl/>
        </w:rPr>
        <w:t>סיווג מהותי-</w:t>
      </w:r>
      <w:r>
        <w:rPr>
          <w:rFonts w:ascii="David" w:hAnsi="David" w:cs="David" w:hint="cs"/>
          <w:sz w:val="24"/>
          <w:szCs w:val="24"/>
          <w:rtl/>
        </w:rPr>
        <w:t xml:space="preserve"> להתחקות אחרי המהות האמיתית של העסקה:</w:t>
      </w:r>
    </w:p>
    <w:p w14:paraId="6488F255" w14:textId="32E2FB84" w:rsidR="00984465" w:rsidRDefault="00984465" w:rsidP="001A361F">
      <w:pPr>
        <w:pStyle w:val="a7"/>
        <w:numPr>
          <w:ilvl w:val="0"/>
          <w:numId w:val="2"/>
        </w:numPr>
        <w:spacing w:after="0" w:line="360" w:lineRule="auto"/>
        <w:ind w:right="-851"/>
        <w:jc w:val="both"/>
        <w:rPr>
          <w:rFonts w:ascii="David" w:hAnsi="David" w:cs="David"/>
          <w:sz w:val="24"/>
          <w:szCs w:val="24"/>
          <w:rtl/>
        </w:rPr>
      </w:pPr>
      <w:r w:rsidRPr="009D21E4">
        <w:rPr>
          <w:rFonts w:ascii="David" w:hAnsi="David" w:cs="David" w:hint="cs"/>
          <w:i/>
          <w:iCs/>
          <w:sz w:val="24"/>
          <w:szCs w:val="24"/>
          <w:u w:val="single"/>
          <w:rtl/>
        </w:rPr>
        <w:t>עסקת אשראי</w:t>
      </w:r>
      <w:r w:rsidRPr="009D21E4">
        <w:rPr>
          <w:rFonts w:ascii="David" w:hAnsi="David" w:cs="David" w:hint="cs"/>
          <w:sz w:val="24"/>
          <w:szCs w:val="24"/>
          <w:u w:val="single"/>
          <w:rtl/>
        </w:rPr>
        <w:t xml:space="preserve"> (מכר והלוואה)-</w:t>
      </w:r>
      <w:r>
        <w:rPr>
          <w:rFonts w:ascii="David" w:hAnsi="David" w:cs="David" w:hint="cs"/>
          <w:sz w:val="24"/>
          <w:szCs w:val="24"/>
          <w:rtl/>
        </w:rPr>
        <w:t xml:space="preserve"> </w:t>
      </w:r>
      <w:r w:rsidRPr="00984465">
        <w:rPr>
          <w:rFonts w:ascii="David" w:hAnsi="David" w:cs="David" w:hint="cs"/>
          <w:b/>
          <w:bCs/>
          <w:sz w:val="24"/>
          <w:szCs w:val="24"/>
          <w:rtl/>
        </w:rPr>
        <w:t>ליסינג ממוני.</w:t>
      </w:r>
      <w:r>
        <w:rPr>
          <w:rFonts w:ascii="David" w:hAnsi="David" w:cs="David" w:hint="cs"/>
          <w:sz w:val="24"/>
          <w:szCs w:val="24"/>
          <w:rtl/>
        </w:rPr>
        <w:t xml:space="preserve"> המשתמש הוא הבעלים ואילו חברת הליסינג מקבלת משכון (שעבוד)</w:t>
      </w:r>
      <w:r w:rsidR="00D346A9">
        <w:rPr>
          <w:rFonts w:ascii="David" w:hAnsi="David" w:cs="David" w:hint="cs"/>
          <w:sz w:val="24"/>
          <w:szCs w:val="24"/>
          <w:rtl/>
        </w:rPr>
        <w:t xml:space="preserve"> על הציוד שנרכש.</w:t>
      </w:r>
      <w:r>
        <w:rPr>
          <w:rFonts w:ascii="David" w:hAnsi="David" w:cs="David" w:hint="cs"/>
          <w:sz w:val="24"/>
          <w:szCs w:val="24"/>
          <w:rtl/>
        </w:rPr>
        <w:t xml:space="preserve"> אין ע</w:t>
      </w:r>
      <w:r w:rsidR="00D346A9">
        <w:rPr>
          <w:rFonts w:ascii="David" w:hAnsi="David" w:cs="David" w:hint="cs"/>
          <w:sz w:val="24"/>
          <w:szCs w:val="24"/>
          <w:rtl/>
        </w:rPr>
        <w:t>ס</w:t>
      </w:r>
      <w:r>
        <w:rPr>
          <w:rFonts w:ascii="David" w:hAnsi="David" w:cs="David" w:hint="cs"/>
          <w:sz w:val="24"/>
          <w:szCs w:val="24"/>
          <w:rtl/>
        </w:rPr>
        <w:t>קת השכרה</w:t>
      </w:r>
      <w:r w:rsidR="00D346A9">
        <w:rPr>
          <w:rFonts w:ascii="David" w:hAnsi="David" w:cs="David" w:hint="cs"/>
          <w:sz w:val="24"/>
          <w:szCs w:val="24"/>
          <w:rtl/>
        </w:rPr>
        <w:t>.</w:t>
      </w:r>
    </w:p>
    <w:p w14:paraId="3D87D045" w14:textId="2A74FE6E" w:rsidR="004430B6" w:rsidRDefault="00A61184" w:rsidP="00B411EE">
      <w:pPr>
        <w:spacing w:after="0" w:line="360" w:lineRule="auto"/>
        <w:ind w:left="-908" w:right="-851"/>
        <w:jc w:val="both"/>
        <w:rPr>
          <w:rFonts w:ascii="David" w:hAnsi="David" w:cs="David"/>
          <w:sz w:val="24"/>
          <w:szCs w:val="24"/>
          <w:rtl/>
        </w:rPr>
      </w:pPr>
      <w:r w:rsidRPr="00A61184">
        <w:rPr>
          <w:rFonts w:ascii="David" w:hAnsi="David" w:cs="David"/>
          <w:sz w:val="24"/>
          <w:szCs w:val="24"/>
          <w:rtl/>
        </w:rPr>
        <w:t>צדדים מנסים לעשות קומבינות מבחינה חוזית, לעצב עסקה כדי לחמוק מחוק המשכון, אבל ביהמ"ש מתייחס למהות</w:t>
      </w:r>
      <w:r w:rsidR="00D346A9">
        <w:rPr>
          <w:rFonts w:ascii="David" w:hAnsi="David" w:cs="David" w:hint="cs"/>
          <w:sz w:val="24"/>
          <w:szCs w:val="24"/>
          <w:rtl/>
        </w:rPr>
        <w:t>.</w:t>
      </w:r>
      <w:r>
        <w:rPr>
          <w:rFonts w:ascii="David" w:hAnsi="David" w:cs="David" w:hint="cs"/>
          <w:sz w:val="24"/>
          <w:szCs w:val="24"/>
          <w:rtl/>
        </w:rPr>
        <w:t xml:space="preserve"> </w:t>
      </w:r>
      <w:r w:rsidR="00C713D2">
        <w:rPr>
          <w:rFonts w:ascii="David" w:hAnsi="David" w:cs="David" w:hint="cs"/>
          <w:sz w:val="24"/>
          <w:szCs w:val="24"/>
          <w:rtl/>
        </w:rPr>
        <w:t xml:space="preserve">לפי ס'2(ב) לחוק המשכון, </w:t>
      </w:r>
      <w:r w:rsidR="00C713D2" w:rsidRPr="00A61184">
        <w:rPr>
          <w:rFonts w:ascii="David" w:hAnsi="David" w:cs="David" w:hint="cs"/>
          <w:i/>
          <w:iCs/>
          <w:sz w:val="24"/>
          <w:szCs w:val="24"/>
          <w:rtl/>
        </w:rPr>
        <w:t>הוראות</w:t>
      </w:r>
      <w:r w:rsidRPr="00A61184">
        <w:rPr>
          <w:rFonts w:ascii="David" w:hAnsi="David" w:cs="David" w:hint="cs"/>
          <w:i/>
          <w:iCs/>
          <w:sz w:val="24"/>
          <w:szCs w:val="24"/>
          <w:rtl/>
        </w:rPr>
        <w:t xml:space="preserve"> החוק</w:t>
      </w:r>
      <w:r w:rsidR="00C713D2" w:rsidRPr="00A61184">
        <w:rPr>
          <w:rFonts w:ascii="David" w:hAnsi="David" w:cs="David" w:hint="cs"/>
          <w:i/>
          <w:iCs/>
          <w:sz w:val="24"/>
          <w:szCs w:val="24"/>
          <w:rtl/>
        </w:rPr>
        <w:t xml:space="preserve"> יחולו</w:t>
      </w:r>
      <w:r w:rsidR="00C713D2">
        <w:rPr>
          <w:rFonts w:ascii="David" w:hAnsi="David" w:cs="David" w:hint="cs"/>
          <w:sz w:val="24"/>
          <w:szCs w:val="24"/>
          <w:rtl/>
        </w:rPr>
        <w:t xml:space="preserve"> </w:t>
      </w:r>
      <w:r w:rsidR="00C713D2" w:rsidRPr="00A61184">
        <w:rPr>
          <w:rFonts w:ascii="David" w:hAnsi="David" w:cs="David" w:hint="cs"/>
          <w:i/>
          <w:iCs/>
          <w:sz w:val="24"/>
          <w:szCs w:val="24"/>
          <w:rtl/>
        </w:rPr>
        <w:t>על כל עסקה שכוונתה שיעבוד נכס כערובה לחיוב, יהא כינויה אשר יהא.</w:t>
      </w:r>
    </w:p>
    <w:p w14:paraId="3C3DA51B" w14:textId="23F3C005" w:rsidR="00FF1835" w:rsidRPr="009D21E4" w:rsidRDefault="00FF1835" w:rsidP="00C713D2">
      <w:pPr>
        <w:spacing w:after="0" w:line="360" w:lineRule="auto"/>
        <w:ind w:left="-908" w:right="-851"/>
        <w:jc w:val="both"/>
        <w:rPr>
          <w:rFonts w:ascii="David" w:hAnsi="David" w:cs="David"/>
          <w:sz w:val="8"/>
          <w:szCs w:val="8"/>
          <w:rtl/>
        </w:rPr>
      </w:pPr>
    </w:p>
    <w:p w14:paraId="75690257" w14:textId="77777777" w:rsidR="00A61184" w:rsidRDefault="00FF1835" w:rsidP="00C713D2">
      <w:pPr>
        <w:spacing w:after="0" w:line="360" w:lineRule="auto"/>
        <w:ind w:left="-908" w:right="-851"/>
        <w:jc w:val="both"/>
        <w:rPr>
          <w:rFonts w:ascii="David" w:hAnsi="David" w:cs="David"/>
          <w:sz w:val="24"/>
          <w:szCs w:val="24"/>
          <w:rtl/>
        </w:rPr>
      </w:pPr>
      <w:r w:rsidRPr="00F928B1">
        <w:rPr>
          <w:rFonts w:ascii="David" w:hAnsi="David" w:cs="David" w:hint="cs"/>
          <w:i/>
          <w:iCs/>
          <w:sz w:val="24"/>
          <w:szCs w:val="24"/>
          <w:highlight w:val="lightGray"/>
          <w:rtl/>
        </w:rPr>
        <w:t>הפועלים ליסינג נ' טיפול שורש</w:t>
      </w:r>
      <w:r>
        <w:rPr>
          <w:rFonts w:ascii="David" w:hAnsi="David" w:cs="David" w:hint="cs"/>
          <w:sz w:val="24"/>
          <w:szCs w:val="24"/>
          <w:rtl/>
        </w:rPr>
        <w:t xml:space="preserve">- </w:t>
      </w:r>
    </w:p>
    <w:p w14:paraId="7FDD198A" w14:textId="3F363B79" w:rsidR="00680343" w:rsidRDefault="00A61184" w:rsidP="00C713D2">
      <w:pPr>
        <w:spacing w:after="0" w:line="360" w:lineRule="auto"/>
        <w:ind w:left="-908" w:right="-851"/>
        <w:jc w:val="both"/>
        <w:rPr>
          <w:rFonts w:ascii="David" w:hAnsi="David" w:cs="David"/>
          <w:sz w:val="24"/>
          <w:szCs w:val="24"/>
          <w:rtl/>
        </w:rPr>
      </w:pPr>
      <w:r w:rsidRPr="00A61184">
        <w:rPr>
          <w:rFonts w:ascii="David" w:hAnsi="David" w:cs="David" w:hint="cs"/>
          <w:sz w:val="24"/>
          <w:szCs w:val="24"/>
          <w:u w:val="single"/>
          <w:rtl/>
        </w:rPr>
        <w:t>פועלים ליסינג,</w:t>
      </w:r>
      <w:r>
        <w:rPr>
          <w:rFonts w:ascii="David" w:hAnsi="David" w:cs="David" w:hint="cs"/>
          <w:sz w:val="24"/>
          <w:szCs w:val="24"/>
          <w:rtl/>
        </w:rPr>
        <w:t xml:space="preserve"> היא ה</w:t>
      </w:r>
      <w:r w:rsidR="00FF1835">
        <w:rPr>
          <w:rFonts w:ascii="David" w:hAnsi="David" w:cs="David" w:hint="cs"/>
          <w:sz w:val="24"/>
          <w:szCs w:val="24"/>
          <w:rtl/>
        </w:rPr>
        <w:t xml:space="preserve">גורם </w:t>
      </w:r>
      <w:r>
        <w:rPr>
          <w:rFonts w:ascii="David" w:hAnsi="David" w:cs="David" w:hint="cs"/>
          <w:sz w:val="24"/>
          <w:szCs w:val="24"/>
          <w:rtl/>
        </w:rPr>
        <w:t>ה</w:t>
      </w:r>
      <w:r w:rsidR="00FF1835">
        <w:rPr>
          <w:rFonts w:ascii="David" w:hAnsi="David" w:cs="David" w:hint="cs"/>
          <w:sz w:val="24"/>
          <w:szCs w:val="24"/>
          <w:rtl/>
        </w:rPr>
        <w:t>מ</w:t>
      </w:r>
      <w:r w:rsidR="004B6A47">
        <w:rPr>
          <w:rFonts w:ascii="David" w:hAnsi="David" w:cs="David" w:hint="cs"/>
          <w:sz w:val="24"/>
          <w:szCs w:val="24"/>
          <w:rtl/>
        </w:rPr>
        <w:t>מ</w:t>
      </w:r>
      <w:r w:rsidR="00FF1835">
        <w:rPr>
          <w:rFonts w:ascii="David" w:hAnsi="David" w:cs="David" w:hint="cs"/>
          <w:sz w:val="24"/>
          <w:szCs w:val="24"/>
          <w:rtl/>
        </w:rPr>
        <w:t>מן</w:t>
      </w:r>
      <w:r>
        <w:rPr>
          <w:rFonts w:ascii="David" w:hAnsi="David" w:cs="David" w:hint="cs"/>
          <w:sz w:val="24"/>
          <w:szCs w:val="24"/>
          <w:rtl/>
        </w:rPr>
        <w:t>.</w:t>
      </w:r>
      <w:r w:rsidR="00FF1835">
        <w:rPr>
          <w:rFonts w:ascii="David" w:hAnsi="David" w:cs="David" w:hint="cs"/>
          <w:sz w:val="24"/>
          <w:szCs w:val="24"/>
          <w:rtl/>
        </w:rPr>
        <w:t xml:space="preserve"> רכש</w:t>
      </w:r>
      <w:r>
        <w:rPr>
          <w:rFonts w:ascii="David" w:hAnsi="David" w:cs="David" w:hint="cs"/>
          <w:sz w:val="24"/>
          <w:szCs w:val="24"/>
          <w:rtl/>
        </w:rPr>
        <w:t>ה</w:t>
      </w:r>
      <w:r w:rsidR="00FF1835">
        <w:rPr>
          <w:rFonts w:ascii="David" w:hAnsi="David" w:cs="David" w:hint="cs"/>
          <w:sz w:val="24"/>
          <w:szCs w:val="24"/>
          <w:rtl/>
        </w:rPr>
        <w:t xml:space="preserve"> מספק ציוד למרפאת השיניים, ואז </w:t>
      </w:r>
      <w:r>
        <w:rPr>
          <w:rFonts w:ascii="David" w:hAnsi="David" w:cs="David" w:hint="cs"/>
          <w:sz w:val="24"/>
          <w:szCs w:val="24"/>
          <w:rtl/>
        </w:rPr>
        <w:t>עשתה</w:t>
      </w:r>
      <w:r w:rsidR="00FF1835">
        <w:rPr>
          <w:rFonts w:ascii="David" w:hAnsi="David" w:cs="David" w:hint="cs"/>
          <w:sz w:val="24"/>
          <w:szCs w:val="24"/>
          <w:rtl/>
        </w:rPr>
        <w:t xml:space="preserve"> עסקה של השכרת הציוד לחברת טיפול שורש. </w:t>
      </w:r>
      <w:r w:rsidR="00D346A9" w:rsidRPr="00D346A9">
        <w:rPr>
          <w:rFonts w:ascii="David" w:hAnsi="David" w:cs="David" w:hint="cs"/>
          <w:b/>
          <w:bCs/>
          <w:sz w:val="24"/>
          <w:szCs w:val="24"/>
          <w:rtl/>
        </w:rPr>
        <w:t>ליסינג תפעולי</w:t>
      </w:r>
      <w:r w:rsidR="00D346A9">
        <w:rPr>
          <w:rFonts w:ascii="David" w:hAnsi="David" w:cs="David" w:hint="cs"/>
          <w:sz w:val="24"/>
          <w:szCs w:val="24"/>
          <w:rtl/>
        </w:rPr>
        <w:t>.</w:t>
      </w:r>
    </w:p>
    <w:p w14:paraId="591A5708" w14:textId="6C791779" w:rsidR="00FF1835" w:rsidRDefault="00FF1835" w:rsidP="00C713D2">
      <w:pPr>
        <w:spacing w:after="0" w:line="360" w:lineRule="auto"/>
        <w:ind w:left="-908" w:right="-851"/>
        <w:jc w:val="both"/>
        <w:rPr>
          <w:rFonts w:ascii="David" w:hAnsi="David" w:cs="David"/>
          <w:sz w:val="24"/>
          <w:szCs w:val="24"/>
          <w:rtl/>
        </w:rPr>
      </w:pPr>
      <w:r w:rsidRPr="00680343">
        <w:rPr>
          <w:rFonts w:ascii="David" w:hAnsi="David" w:cs="David" w:hint="cs"/>
          <w:sz w:val="24"/>
          <w:szCs w:val="24"/>
          <w:u w:val="single"/>
          <w:rtl/>
        </w:rPr>
        <w:t>טיפול שור</w:t>
      </w:r>
      <w:r w:rsidRPr="00D346A9">
        <w:rPr>
          <w:rFonts w:ascii="David" w:hAnsi="David" w:cs="David" w:hint="cs"/>
          <w:sz w:val="24"/>
          <w:szCs w:val="24"/>
          <w:u w:val="single"/>
          <w:rtl/>
        </w:rPr>
        <w:t xml:space="preserve">ש </w:t>
      </w:r>
      <w:r w:rsidR="00A61184" w:rsidRPr="00D346A9">
        <w:rPr>
          <w:rFonts w:ascii="David" w:hAnsi="David" w:cs="David" w:hint="cs"/>
          <w:sz w:val="24"/>
          <w:szCs w:val="24"/>
          <w:u w:val="single"/>
          <w:rtl/>
        </w:rPr>
        <w:t>טוענת</w:t>
      </w:r>
      <w:r w:rsidR="00A61184">
        <w:rPr>
          <w:rFonts w:ascii="David" w:hAnsi="David" w:cs="David" w:hint="cs"/>
          <w:sz w:val="24"/>
          <w:szCs w:val="24"/>
          <w:rtl/>
        </w:rPr>
        <w:t>-</w:t>
      </w:r>
      <w:r>
        <w:rPr>
          <w:rFonts w:ascii="David" w:hAnsi="David" w:cs="David" w:hint="cs"/>
          <w:sz w:val="24"/>
          <w:szCs w:val="24"/>
          <w:rtl/>
        </w:rPr>
        <w:t xml:space="preserve"> פורמאלית נעשתה</w:t>
      </w:r>
      <w:r w:rsidR="00A61184">
        <w:rPr>
          <w:rFonts w:ascii="David" w:hAnsi="David" w:cs="David" w:hint="cs"/>
          <w:sz w:val="24"/>
          <w:szCs w:val="24"/>
          <w:rtl/>
        </w:rPr>
        <w:t xml:space="preserve"> עסקת שכירות</w:t>
      </w:r>
      <w:r>
        <w:rPr>
          <w:rFonts w:ascii="David" w:hAnsi="David" w:cs="David" w:hint="cs"/>
          <w:sz w:val="24"/>
          <w:szCs w:val="24"/>
          <w:rtl/>
        </w:rPr>
        <w:t xml:space="preserve">. </w:t>
      </w:r>
      <w:r w:rsidR="00A61184">
        <w:rPr>
          <w:rFonts w:ascii="David" w:hAnsi="David" w:cs="David" w:hint="cs"/>
          <w:sz w:val="24"/>
          <w:szCs w:val="24"/>
          <w:rtl/>
        </w:rPr>
        <w:t xml:space="preserve">אולם, </w:t>
      </w:r>
      <w:r>
        <w:rPr>
          <w:rFonts w:ascii="David" w:hAnsi="David" w:cs="David" w:hint="cs"/>
          <w:sz w:val="24"/>
          <w:szCs w:val="24"/>
          <w:rtl/>
        </w:rPr>
        <w:t xml:space="preserve">המהות האמיתית היא עסקת </w:t>
      </w:r>
      <w:r w:rsidRPr="00680343">
        <w:rPr>
          <w:rFonts w:ascii="David" w:hAnsi="David" w:cs="David" w:hint="cs"/>
          <w:b/>
          <w:bCs/>
          <w:sz w:val="24"/>
          <w:szCs w:val="24"/>
          <w:rtl/>
        </w:rPr>
        <w:t xml:space="preserve">מכר </w:t>
      </w:r>
      <w:r w:rsidR="00A61184">
        <w:rPr>
          <w:rFonts w:ascii="David" w:hAnsi="David" w:cs="David" w:hint="cs"/>
          <w:sz w:val="24"/>
          <w:szCs w:val="24"/>
          <w:rtl/>
        </w:rPr>
        <w:t xml:space="preserve">(דמי השכירות שיקפו החזר של </w:t>
      </w:r>
      <w:r w:rsidR="00A61184" w:rsidRPr="00A61184">
        <w:rPr>
          <w:rFonts w:ascii="David" w:hAnsi="David" w:cs="David" w:hint="cs"/>
          <w:b/>
          <w:bCs/>
          <w:sz w:val="24"/>
          <w:szCs w:val="24"/>
          <w:rtl/>
        </w:rPr>
        <w:t xml:space="preserve">השווי </w:t>
      </w:r>
      <w:r w:rsidR="00A61184">
        <w:rPr>
          <w:rFonts w:ascii="David" w:hAnsi="David" w:cs="David" w:hint="cs"/>
          <w:b/>
          <w:bCs/>
          <w:sz w:val="24"/>
          <w:szCs w:val="24"/>
          <w:rtl/>
        </w:rPr>
        <w:t xml:space="preserve">האמיתי </w:t>
      </w:r>
      <w:r w:rsidR="00A61184" w:rsidRPr="00A61184">
        <w:rPr>
          <w:rFonts w:ascii="David" w:hAnsi="David" w:cs="David" w:hint="cs"/>
          <w:sz w:val="24"/>
          <w:szCs w:val="24"/>
          <w:rtl/>
        </w:rPr>
        <w:t>של</w:t>
      </w:r>
      <w:r w:rsidR="00A61184">
        <w:rPr>
          <w:rFonts w:ascii="David" w:hAnsi="David" w:cs="David" w:hint="cs"/>
          <w:b/>
          <w:bCs/>
          <w:sz w:val="24"/>
          <w:szCs w:val="24"/>
          <w:rtl/>
        </w:rPr>
        <w:t xml:space="preserve"> </w:t>
      </w:r>
      <w:r w:rsidR="00A61184">
        <w:rPr>
          <w:rFonts w:ascii="David" w:hAnsi="David" w:cs="David" w:hint="cs"/>
          <w:sz w:val="24"/>
          <w:szCs w:val="24"/>
          <w:rtl/>
        </w:rPr>
        <w:t xml:space="preserve">הציוד) </w:t>
      </w:r>
      <w:r w:rsidR="00A61184" w:rsidRPr="00680343">
        <w:rPr>
          <w:rFonts w:ascii="David" w:hAnsi="David" w:cs="David" w:hint="cs"/>
          <w:b/>
          <w:bCs/>
          <w:sz w:val="24"/>
          <w:szCs w:val="24"/>
          <w:rtl/>
        </w:rPr>
        <w:t>והלוואה</w:t>
      </w:r>
      <w:r w:rsidR="00A61184">
        <w:rPr>
          <w:rFonts w:ascii="David" w:hAnsi="David" w:cs="David" w:hint="cs"/>
          <w:b/>
          <w:bCs/>
          <w:sz w:val="24"/>
          <w:szCs w:val="24"/>
          <w:rtl/>
        </w:rPr>
        <w:t xml:space="preserve"> </w:t>
      </w:r>
      <w:r w:rsidR="00A61184">
        <w:rPr>
          <w:rFonts w:ascii="David" w:hAnsi="David" w:cs="David" w:hint="cs"/>
          <w:sz w:val="24"/>
          <w:szCs w:val="24"/>
          <w:rtl/>
        </w:rPr>
        <w:t xml:space="preserve">(נלווה לתשלום דמי השכירות </w:t>
      </w:r>
      <w:r w:rsidR="00A61184" w:rsidRPr="00A61184">
        <w:rPr>
          <w:rFonts w:ascii="David" w:hAnsi="David" w:cs="David" w:hint="cs"/>
          <w:b/>
          <w:bCs/>
          <w:sz w:val="24"/>
          <w:szCs w:val="24"/>
          <w:rtl/>
        </w:rPr>
        <w:t>ריבית והצמדה</w:t>
      </w:r>
      <w:r w:rsidR="00A61184">
        <w:rPr>
          <w:rFonts w:ascii="David" w:hAnsi="David" w:cs="David" w:hint="cs"/>
          <w:sz w:val="24"/>
          <w:szCs w:val="24"/>
          <w:rtl/>
        </w:rPr>
        <w:t>).</w:t>
      </w:r>
      <w:r>
        <w:rPr>
          <w:rFonts w:ascii="David" w:hAnsi="David" w:cs="David" w:hint="cs"/>
          <w:sz w:val="24"/>
          <w:szCs w:val="24"/>
          <w:rtl/>
        </w:rPr>
        <w:t xml:space="preserve"> כלומר</w:t>
      </w:r>
      <w:r w:rsidR="00D346A9">
        <w:rPr>
          <w:rFonts w:ascii="David" w:hAnsi="David" w:cs="David" w:hint="cs"/>
          <w:sz w:val="24"/>
          <w:szCs w:val="24"/>
          <w:rtl/>
        </w:rPr>
        <w:t xml:space="preserve"> מדובר</w:t>
      </w:r>
      <w:r>
        <w:rPr>
          <w:rFonts w:ascii="David" w:hAnsi="David" w:cs="David" w:hint="cs"/>
          <w:sz w:val="24"/>
          <w:szCs w:val="24"/>
          <w:rtl/>
        </w:rPr>
        <w:t xml:space="preserve"> </w:t>
      </w:r>
      <w:r w:rsidR="00D346A9">
        <w:rPr>
          <w:rFonts w:ascii="David" w:hAnsi="David" w:cs="David" w:hint="cs"/>
          <w:sz w:val="24"/>
          <w:szCs w:val="24"/>
          <w:rtl/>
        </w:rPr>
        <w:t>ב</w:t>
      </w:r>
      <w:r w:rsidRPr="00D346A9">
        <w:rPr>
          <w:rFonts w:ascii="David" w:hAnsi="David" w:cs="David" w:hint="cs"/>
          <w:b/>
          <w:bCs/>
          <w:sz w:val="24"/>
          <w:szCs w:val="24"/>
          <w:rtl/>
        </w:rPr>
        <w:t>ליסינג ממוני</w:t>
      </w:r>
      <w:r w:rsidR="000539B0">
        <w:rPr>
          <w:rFonts w:ascii="David" w:hAnsi="David" w:cs="David" w:hint="cs"/>
          <w:sz w:val="24"/>
          <w:szCs w:val="24"/>
          <w:rtl/>
        </w:rPr>
        <w:t>.</w:t>
      </w:r>
      <w:r>
        <w:rPr>
          <w:rFonts w:ascii="David" w:hAnsi="David" w:cs="David" w:hint="cs"/>
          <w:sz w:val="24"/>
          <w:szCs w:val="24"/>
          <w:rtl/>
        </w:rPr>
        <w:t xml:space="preserve"> </w:t>
      </w:r>
      <w:r w:rsidR="000539B0">
        <w:rPr>
          <w:rFonts w:ascii="David" w:hAnsi="David" w:cs="David" w:hint="cs"/>
          <w:sz w:val="24"/>
          <w:szCs w:val="24"/>
          <w:rtl/>
        </w:rPr>
        <w:t>ולכן,</w:t>
      </w:r>
      <w:r>
        <w:rPr>
          <w:rFonts w:ascii="David" w:hAnsi="David" w:cs="David" w:hint="cs"/>
          <w:sz w:val="24"/>
          <w:szCs w:val="24"/>
          <w:rtl/>
        </w:rPr>
        <w:t xml:space="preserve"> הוראות חוק הריבית </w:t>
      </w:r>
      <w:r w:rsidR="000539B0">
        <w:rPr>
          <w:rFonts w:ascii="David" w:hAnsi="David" w:cs="David" w:hint="cs"/>
          <w:sz w:val="24"/>
          <w:szCs w:val="24"/>
          <w:rtl/>
        </w:rPr>
        <w:t xml:space="preserve">צריכות לחול </w:t>
      </w:r>
      <w:r>
        <w:rPr>
          <w:rFonts w:ascii="David" w:hAnsi="David" w:cs="David" w:hint="cs"/>
          <w:sz w:val="24"/>
          <w:szCs w:val="24"/>
          <w:rtl/>
        </w:rPr>
        <w:t>(על כל הלוואה)</w:t>
      </w:r>
      <w:r w:rsidR="000539B0">
        <w:rPr>
          <w:rFonts w:ascii="David" w:hAnsi="David" w:cs="David" w:hint="cs"/>
          <w:sz w:val="24"/>
          <w:szCs w:val="24"/>
          <w:rtl/>
        </w:rPr>
        <w:t xml:space="preserve">. הפועלים </w:t>
      </w:r>
      <w:r>
        <w:rPr>
          <w:rFonts w:ascii="David" w:hAnsi="David" w:cs="David" w:hint="cs"/>
          <w:sz w:val="24"/>
          <w:szCs w:val="24"/>
          <w:rtl/>
        </w:rPr>
        <w:t xml:space="preserve">גבתה ריבית שעולה על סך הריבית המותרת לפי החוק. </w:t>
      </w:r>
      <w:r w:rsidR="000539B0">
        <w:rPr>
          <w:rFonts w:ascii="David" w:hAnsi="David" w:cs="David" w:hint="cs"/>
          <w:sz w:val="24"/>
          <w:szCs w:val="24"/>
          <w:rtl/>
        </w:rPr>
        <w:t xml:space="preserve">טיפול שורש </w:t>
      </w:r>
      <w:r>
        <w:rPr>
          <w:rFonts w:ascii="David" w:hAnsi="David" w:cs="David" w:hint="cs"/>
          <w:sz w:val="24"/>
          <w:szCs w:val="24"/>
          <w:rtl/>
        </w:rPr>
        <w:t>לא רוצה לבטל עסקה, אלא רק את הפרשי הריביות שאסור היה לה לגבות על ה</w:t>
      </w:r>
      <w:r w:rsidR="000539B0">
        <w:rPr>
          <w:rFonts w:ascii="David" w:hAnsi="David" w:cs="David" w:hint="cs"/>
          <w:sz w:val="24"/>
          <w:szCs w:val="24"/>
          <w:rtl/>
        </w:rPr>
        <w:t>ה</w:t>
      </w:r>
      <w:r>
        <w:rPr>
          <w:rFonts w:ascii="David" w:hAnsi="David" w:cs="David" w:hint="cs"/>
          <w:sz w:val="24"/>
          <w:szCs w:val="24"/>
          <w:rtl/>
        </w:rPr>
        <w:t xml:space="preserve">לוואות. </w:t>
      </w:r>
    </w:p>
    <w:p w14:paraId="2B7410FF" w14:textId="441ED053" w:rsidR="00FF1835" w:rsidRDefault="00D346A9" w:rsidP="00C713D2">
      <w:pPr>
        <w:spacing w:after="0" w:line="360" w:lineRule="auto"/>
        <w:ind w:left="-908" w:right="-851"/>
        <w:jc w:val="both"/>
        <w:rPr>
          <w:rFonts w:ascii="David" w:hAnsi="David" w:cs="David"/>
          <w:sz w:val="24"/>
          <w:szCs w:val="24"/>
          <w:rtl/>
        </w:rPr>
      </w:pPr>
      <w:r w:rsidRPr="005A7DD1">
        <w:rPr>
          <w:rFonts w:ascii="David" w:hAnsi="David" w:cs="David" w:hint="cs"/>
          <w:sz w:val="24"/>
          <w:szCs w:val="24"/>
          <w:u w:val="single"/>
          <w:rtl/>
        </w:rPr>
        <w:t>הפועלים</w:t>
      </w:r>
      <w:r w:rsidR="00FF1835" w:rsidRPr="005A7DD1">
        <w:rPr>
          <w:rFonts w:ascii="David" w:hAnsi="David" w:cs="David" w:hint="cs"/>
          <w:sz w:val="24"/>
          <w:szCs w:val="24"/>
          <w:u w:val="single"/>
          <w:rtl/>
        </w:rPr>
        <w:t xml:space="preserve"> מנגד</w:t>
      </w:r>
      <w:r w:rsidR="00FF1835">
        <w:rPr>
          <w:rFonts w:ascii="David" w:hAnsi="David" w:cs="David" w:hint="cs"/>
          <w:sz w:val="24"/>
          <w:szCs w:val="24"/>
          <w:rtl/>
        </w:rPr>
        <w:t xml:space="preserve">- </w:t>
      </w:r>
      <w:r>
        <w:rPr>
          <w:rFonts w:ascii="David" w:hAnsi="David" w:cs="David" w:hint="cs"/>
          <w:sz w:val="24"/>
          <w:szCs w:val="24"/>
          <w:rtl/>
        </w:rPr>
        <w:t>מדובר</w:t>
      </w:r>
      <w:r w:rsidR="00FF1835">
        <w:rPr>
          <w:rFonts w:ascii="David" w:hAnsi="David" w:cs="David" w:hint="cs"/>
          <w:sz w:val="24"/>
          <w:szCs w:val="24"/>
          <w:rtl/>
        </w:rPr>
        <w:t xml:space="preserve"> </w:t>
      </w:r>
      <w:r>
        <w:rPr>
          <w:rFonts w:ascii="David" w:hAnsi="David" w:cs="David" w:hint="cs"/>
          <w:sz w:val="24"/>
          <w:szCs w:val="24"/>
          <w:rtl/>
        </w:rPr>
        <w:t>ב</w:t>
      </w:r>
      <w:r w:rsidR="00FF1835">
        <w:rPr>
          <w:rFonts w:ascii="David" w:hAnsi="David" w:cs="David" w:hint="cs"/>
          <w:sz w:val="24"/>
          <w:szCs w:val="24"/>
          <w:rtl/>
        </w:rPr>
        <w:t xml:space="preserve">עסקת שכירות אמיתית ולכן היא יכולה לגבות ריבית הרבה יותר גבוהה. </w:t>
      </w:r>
    </w:p>
    <w:p w14:paraId="3FB7E29C" w14:textId="77777777" w:rsidR="0006473A" w:rsidRPr="0006473A" w:rsidRDefault="0006473A" w:rsidP="0006473A">
      <w:pPr>
        <w:spacing w:after="0" w:line="360" w:lineRule="auto"/>
        <w:ind w:left="-908" w:right="-851"/>
        <w:jc w:val="both"/>
        <w:rPr>
          <w:rFonts w:ascii="David" w:hAnsi="David" w:cs="David"/>
          <w:sz w:val="24"/>
          <w:szCs w:val="24"/>
          <w:rtl/>
        </w:rPr>
      </w:pPr>
      <w:r w:rsidRPr="008D3D81">
        <w:rPr>
          <w:rFonts w:ascii="David" w:hAnsi="David" w:cs="David" w:hint="cs"/>
          <w:sz w:val="24"/>
          <w:szCs w:val="24"/>
          <w:u w:val="single"/>
          <w:rtl/>
        </w:rPr>
        <w:t>השאלה המשפטית</w:t>
      </w:r>
      <w:r w:rsidRPr="0006473A">
        <w:rPr>
          <w:rFonts w:ascii="David" w:hAnsi="David" w:cs="David" w:hint="cs"/>
          <w:sz w:val="24"/>
          <w:szCs w:val="24"/>
          <w:rtl/>
        </w:rPr>
        <w:t>:</w:t>
      </w:r>
      <w:r w:rsidRPr="0006473A">
        <w:rPr>
          <w:rFonts w:ascii="David" w:hAnsi="David" w:cs="David" w:hint="cs"/>
          <w:b/>
          <w:bCs/>
          <w:sz w:val="24"/>
          <w:szCs w:val="24"/>
          <w:rtl/>
        </w:rPr>
        <w:t xml:space="preserve"> האם מדובר בעסקת שכירות או עסקת מכר ואשראי הכפופה לחוק הריבית?</w:t>
      </w:r>
      <w:r w:rsidRPr="0006473A">
        <w:rPr>
          <w:rFonts w:ascii="David" w:hAnsi="David" w:cs="David" w:hint="cs"/>
          <w:sz w:val="24"/>
          <w:szCs w:val="24"/>
          <w:rtl/>
        </w:rPr>
        <w:t xml:space="preserve"> המשמעות היא שאם מדובר בליסינג ממוני יש כפיפות להגבלות חוק הריבית. </w:t>
      </w:r>
    </w:p>
    <w:p w14:paraId="7E5021CD" w14:textId="5C0287CD" w:rsidR="0006473A" w:rsidRDefault="0006473A" w:rsidP="0006473A">
      <w:pPr>
        <w:spacing w:after="0" w:line="360" w:lineRule="auto"/>
        <w:ind w:left="-908" w:right="-851"/>
        <w:jc w:val="both"/>
        <w:rPr>
          <w:rFonts w:ascii="David" w:hAnsi="David" w:cs="David"/>
          <w:sz w:val="24"/>
          <w:szCs w:val="24"/>
          <w:rtl/>
        </w:rPr>
      </w:pPr>
      <w:r w:rsidRPr="0006473A">
        <w:rPr>
          <w:rFonts w:ascii="David" w:hAnsi="David" w:cs="David" w:hint="cs"/>
          <w:b/>
          <w:bCs/>
          <w:sz w:val="24"/>
          <w:szCs w:val="24"/>
          <w:u w:val="single"/>
          <w:rtl/>
        </w:rPr>
        <w:t>ביהמ"ש</w:t>
      </w:r>
      <w:r w:rsidRPr="0006473A">
        <w:rPr>
          <w:rFonts w:ascii="David" w:hAnsi="David" w:cs="David" w:hint="cs"/>
          <w:sz w:val="24"/>
          <w:szCs w:val="24"/>
          <w:rtl/>
        </w:rPr>
        <w:t xml:space="preserve">: </w:t>
      </w:r>
      <w:r w:rsidR="00F736DB">
        <w:rPr>
          <w:rFonts w:ascii="David" w:hAnsi="David" w:cs="David" w:hint="cs"/>
          <w:sz w:val="24"/>
          <w:szCs w:val="24"/>
          <w:rtl/>
        </w:rPr>
        <w:t>בודק</w:t>
      </w:r>
      <w:r w:rsidRPr="0006473A">
        <w:rPr>
          <w:rFonts w:ascii="David" w:hAnsi="David" w:cs="David" w:hint="cs"/>
          <w:sz w:val="24"/>
          <w:szCs w:val="24"/>
          <w:rtl/>
        </w:rPr>
        <w:t xml:space="preserve"> את המקרה </w:t>
      </w:r>
      <w:r w:rsidRPr="0006473A">
        <w:rPr>
          <w:rFonts w:ascii="David" w:hAnsi="David" w:cs="David" w:hint="cs"/>
          <w:b/>
          <w:bCs/>
          <w:sz w:val="24"/>
          <w:szCs w:val="24"/>
          <w:rtl/>
        </w:rPr>
        <w:t xml:space="preserve">במבחן מהותי </w:t>
      </w:r>
      <w:r w:rsidRPr="0006473A">
        <w:rPr>
          <w:rFonts w:ascii="David" w:hAnsi="David" w:cs="David"/>
          <w:b/>
          <w:bCs/>
          <w:sz w:val="24"/>
          <w:szCs w:val="24"/>
          <w:rtl/>
        </w:rPr>
        <w:t>–</w:t>
      </w:r>
      <w:r w:rsidRPr="0006473A">
        <w:rPr>
          <w:rFonts w:ascii="David" w:hAnsi="David" w:cs="David" w:hint="cs"/>
          <w:sz w:val="24"/>
          <w:szCs w:val="24"/>
          <w:rtl/>
        </w:rPr>
        <w:t xml:space="preserve"> לפיו </w:t>
      </w:r>
      <w:r w:rsidRPr="0006473A">
        <w:rPr>
          <w:rFonts w:ascii="David" w:hAnsi="David" w:cs="David" w:hint="cs"/>
          <w:sz w:val="24"/>
          <w:szCs w:val="24"/>
          <w:u w:val="single"/>
          <w:rtl/>
        </w:rPr>
        <w:t>יש לבחון כל עסקת ליסינג לגופה ולהכריע עפ"י מאפייניה</w:t>
      </w:r>
      <w:r w:rsidRPr="0006473A">
        <w:rPr>
          <w:rFonts w:ascii="David" w:hAnsi="David" w:cs="David" w:hint="cs"/>
          <w:sz w:val="24"/>
          <w:szCs w:val="24"/>
          <w:rtl/>
        </w:rPr>
        <w:t xml:space="preserve">. </w:t>
      </w:r>
    </w:p>
    <w:p w14:paraId="6A8411B6" w14:textId="77777777" w:rsidR="00771F97" w:rsidRPr="00771F97" w:rsidRDefault="00771F97" w:rsidP="0006473A">
      <w:pPr>
        <w:spacing w:after="0" w:line="360" w:lineRule="auto"/>
        <w:ind w:left="-908" w:right="-851"/>
        <w:jc w:val="both"/>
        <w:rPr>
          <w:rFonts w:ascii="David" w:hAnsi="David" w:cs="David"/>
          <w:sz w:val="12"/>
          <w:szCs w:val="12"/>
          <w:rtl/>
        </w:rPr>
      </w:pPr>
    </w:p>
    <w:p w14:paraId="0D4C7670" w14:textId="4A998355" w:rsidR="0006473A" w:rsidRPr="0006473A" w:rsidRDefault="0006473A" w:rsidP="0006473A">
      <w:pPr>
        <w:spacing w:after="0" w:line="360" w:lineRule="auto"/>
        <w:ind w:left="-908" w:right="-851"/>
        <w:jc w:val="both"/>
        <w:rPr>
          <w:rFonts w:ascii="David" w:hAnsi="David" w:cs="David"/>
          <w:sz w:val="24"/>
          <w:szCs w:val="24"/>
          <w:rtl/>
        </w:rPr>
      </w:pPr>
      <w:r w:rsidRPr="0006473A">
        <w:rPr>
          <w:rFonts w:ascii="David" w:hAnsi="David" w:cs="David"/>
          <w:noProof/>
          <w:sz w:val="24"/>
          <w:szCs w:val="24"/>
          <w:u w:val="single"/>
          <w:rtl/>
        </w:rPr>
        <w:t xml:space="preserve">ביהמ"ש קובע כי השיקולים שיש לקחת בחשבון כדי להכריע במהות העסקה: </w:t>
      </w:r>
    </w:p>
    <w:p w14:paraId="5A70786D" w14:textId="2492C0EE" w:rsidR="007D134F" w:rsidRPr="007D134F" w:rsidRDefault="00C21641" w:rsidP="001A361F">
      <w:pPr>
        <w:pStyle w:val="a7"/>
        <w:numPr>
          <w:ilvl w:val="0"/>
          <w:numId w:val="48"/>
        </w:numPr>
        <w:spacing w:line="360" w:lineRule="auto"/>
        <w:ind w:left="-483" w:right="-851"/>
        <w:jc w:val="both"/>
        <w:rPr>
          <w:rFonts w:ascii="David" w:hAnsi="David" w:cs="David"/>
          <w:sz w:val="24"/>
          <w:szCs w:val="24"/>
        </w:rPr>
      </w:pPr>
      <w:r w:rsidRPr="00C21641">
        <w:rPr>
          <w:rFonts w:ascii="David" w:hAnsi="David" w:cs="David" w:hint="cs"/>
          <w:b/>
          <w:bCs/>
          <w:sz w:val="24"/>
          <w:szCs w:val="24"/>
          <w:rtl/>
        </w:rPr>
        <w:t xml:space="preserve">היחס בין התשלום התקופתי </w:t>
      </w:r>
      <w:r w:rsidR="00371ED4">
        <w:rPr>
          <w:rFonts w:ascii="David" w:hAnsi="David" w:cs="David" w:hint="cs"/>
          <w:b/>
          <w:bCs/>
          <w:sz w:val="24"/>
          <w:szCs w:val="24"/>
          <w:rtl/>
        </w:rPr>
        <w:t>ל</w:t>
      </w:r>
      <w:r w:rsidRPr="00C21641">
        <w:rPr>
          <w:rFonts w:ascii="David" w:hAnsi="David" w:cs="David" w:hint="cs"/>
          <w:b/>
          <w:bCs/>
          <w:sz w:val="24"/>
          <w:szCs w:val="24"/>
          <w:rtl/>
        </w:rPr>
        <w:t>בין שווי השוק של דמי שכירות הנכס</w:t>
      </w:r>
      <w:r w:rsidRPr="00C21641">
        <w:rPr>
          <w:rFonts w:ascii="David" w:hAnsi="David" w:cs="David" w:hint="cs"/>
          <w:sz w:val="24"/>
          <w:szCs w:val="24"/>
          <w:rtl/>
        </w:rPr>
        <w:t xml:space="preserve">: ככל שהתשלום התקופתי </w:t>
      </w:r>
      <w:r w:rsidR="00371ED4">
        <w:rPr>
          <w:rFonts w:ascii="David" w:hAnsi="David" w:cs="David" w:hint="cs"/>
          <w:sz w:val="24"/>
          <w:szCs w:val="24"/>
          <w:rtl/>
        </w:rPr>
        <w:t>גבוה יותר</w:t>
      </w:r>
      <w:r w:rsidRPr="00C21641">
        <w:rPr>
          <w:rFonts w:ascii="David" w:hAnsi="David" w:cs="David" w:hint="cs"/>
          <w:sz w:val="24"/>
          <w:szCs w:val="24"/>
          <w:rtl/>
        </w:rPr>
        <w:t xml:space="preserve"> </w:t>
      </w:r>
      <w:r w:rsidR="00371ED4">
        <w:rPr>
          <w:rFonts w:ascii="David" w:hAnsi="David" w:cs="David" w:hint="cs"/>
          <w:sz w:val="24"/>
          <w:szCs w:val="24"/>
          <w:rtl/>
        </w:rPr>
        <w:t>מ</w:t>
      </w:r>
      <w:r w:rsidRPr="00C21641">
        <w:rPr>
          <w:rFonts w:ascii="David" w:hAnsi="David" w:cs="David" w:hint="cs"/>
          <w:sz w:val="24"/>
          <w:szCs w:val="24"/>
          <w:rtl/>
        </w:rPr>
        <w:t xml:space="preserve">שווי </w:t>
      </w:r>
      <w:r w:rsidR="00371ED4">
        <w:rPr>
          <w:rFonts w:ascii="David" w:hAnsi="David" w:cs="David" w:hint="cs"/>
          <w:sz w:val="24"/>
          <w:szCs w:val="24"/>
          <w:rtl/>
        </w:rPr>
        <w:t>ה</w:t>
      </w:r>
      <w:r w:rsidRPr="00C21641">
        <w:rPr>
          <w:rFonts w:ascii="David" w:hAnsi="David" w:cs="David" w:hint="cs"/>
          <w:sz w:val="24"/>
          <w:szCs w:val="24"/>
          <w:rtl/>
        </w:rPr>
        <w:t xml:space="preserve">שוק של </w:t>
      </w:r>
      <w:r>
        <w:rPr>
          <w:rFonts w:ascii="David" w:hAnsi="David" w:cs="David" w:hint="cs"/>
          <w:sz w:val="24"/>
          <w:szCs w:val="24"/>
          <w:rtl/>
        </w:rPr>
        <w:t xml:space="preserve">שכירות בנכס </w:t>
      </w:r>
      <w:r w:rsidR="00371ED4">
        <w:rPr>
          <w:rFonts w:ascii="David" w:hAnsi="David" w:cs="David" w:hint="cs"/>
          <w:sz w:val="24"/>
          <w:szCs w:val="24"/>
          <w:rtl/>
        </w:rPr>
        <w:t xml:space="preserve">מסוג זה </w:t>
      </w:r>
      <w:r w:rsidR="00371ED4" w:rsidRPr="00371ED4">
        <w:rPr>
          <w:rFonts w:ascii="David" w:hAnsi="David" w:cs="David"/>
          <w:sz w:val="24"/>
          <w:szCs w:val="24"/>
        </w:rPr>
        <w:sym w:font="Wingdings" w:char="F0DF"/>
      </w:r>
      <w:r w:rsidR="00371ED4">
        <w:rPr>
          <w:rFonts w:ascii="David" w:hAnsi="David" w:cs="David" w:hint="cs"/>
          <w:sz w:val="24"/>
          <w:szCs w:val="24"/>
          <w:rtl/>
        </w:rPr>
        <w:t xml:space="preserve"> </w:t>
      </w:r>
      <w:r w:rsidR="0006473A">
        <w:rPr>
          <w:rFonts w:ascii="David" w:hAnsi="David" w:cs="David" w:hint="cs"/>
          <w:sz w:val="24"/>
          <w:szCs w:val="24"/>
          <w:rtl/>
        </w:rPr>
        <w:t>נ</w:t>
      </w:r>
      <w:r w:rsidR="00371ED4">
        <w:rPr>
          <w:rFonts w:ascii="David" w:hAnsi="David" w:cs="David" w:hint="cs"/>
          <w:sz w:val="24"/>
          <w:szCs w:val="24"/>
          <w:rtl/>
        </w:rPr>
        <w:t>י</w:t>
      </w:r>
      <w:r w:rsidR="0006473A">
        <w:rPr>
          <w:rFonts w:ascii="David" w:hAnsi="David" w:cs="David" w:hint="cs"/>
          <w:sz w:val="24"/>
          <w:szCs w:val="24"/>
          <w:rtl/>
        </w:rPr>
        <w:t xml:space="preserve">טה לראות את </w:t>
      </w:r>
      <w:r w:rsidRPr="00C21641">
        <w:rPr>
          <w:rFonts w:ascii="David" w:hAnsi="David" w:cs="David" w:hint="cs"/>
          <w:sz w:val="24"/>
          <w:szCs w:val="24"/>
          <w:rtl/>
        </w:rPr>
        <w:t xml:space="preserve">העסקה </w:t>
      </w:r>
      <w:r w:rsidRPr="00C21641">
        <w:rPr>
          <w:rFonts w:ascii="David" w:hAnsi="David" w:cs="David" w:hint="cs"/>
          <w:sz w:val="24"/>
          <w:szCs w:val="24"/>
          <w:u w:val="single"/>
          <w:rtl/>
        </w:rPr>
        <w:t xml:space="preserve">כעסקת </w:t>
      </w:r>
      <w:r w:rsidRPr="0006473A">
        <w:rPr>
          <w:rFonts w:ascii="David" w:hAnsi="David" w:cs="David" w:hint="cs"/>
          <w:sz w:val="24"/>
          <w:szCs w:val="24"/>
          <w:u w:val="single"/>
          <w:rtl/>
        </w:rPr>
        <w:t>מכר + הלוואה.</w:t>
      </w:r>
    </w:p>
    <w:p w14:paraId="60566962" w14:textId="11DE2510" w:rsidR="007D134F" w:rsidRPr="007D134F" w:rsidRDefault="007D134F" w:rsidP="001A361F">
      <w:pPr>
        <w:pStyle w:val="a7"/>
        <w:numPr>
          <w:ilvl w:val="0"/>
          <w:numId w:val="48"/>
        </w:numPr>
        <w:spacing w:line="360" w:lineRule="auto"/>
        <w:ind w:left="-483" w:right="-851"/>
        <w:jc w:val="both"/>
        <w:rPr>
          <w:rFonts w:ascii="David" w:hAnsi="David" w:cs="David"/>
          <w:sz w:val="28"/>
          <w:szCs w:val="28"/>
        </w:rPr>
      </w:pPr>
      <w:r w:rsidRPr="007D134F">
        <w:rPr>
          <w:rFonts w:ascii="David" w:hAnsi="David" w:cs="David"/>
          <w:b/>
          <w:bCs/>
          <w:sz w:val="24"/>
          <w:szCs w:val="24"/>
          <w:rtl/>
        </w:rPr>
        <w:t>היחס בין שווי שוק הנוכחי של הנכס ובין צירוף זרם התשלומים התקופתיים ע"פ הסכם הליסינג-</w:t>
      </w:r>
      <w:r w:rsidRPr="007D134F">
        <w:rPr>
          <w:rFonts w:ascii="David" w:hAnsi="David" w:cs="David"/>
          <w:sz w:val="24"/>
          <w:szCs w:val="24"/>
          <w:rtl/>
        </w:rPr>
        <w:t xml:space="preserve"> זו בדיקה של השווי הכולל (ולא התקופתי). יש לסכום את כל זרם התשלומים התקופתיים, אם כל אלה מגיעים לשווי השוק של הנכס זה יחזק את הטענה שמדובר בליסינג מימוני שכמוהו כמכירה. </w:t>
      </w:r>
    </w:p>
    <w:p w14:paraId="73FA10E5" w14:textId="3CBE01C3" w:rsidR="007D134F" w:rsidRPr="007D134F" w:rsidRDefault="007D134F" w:rsidP="001A361F">
      <w:pPr>
        <w:pStyle w:val="a7"/>
        <w:numPr>
          <w:ilvl w:val="0"/>
          <w:numId w:val="48"/>
        </w:numPr>
        <w:spacing w:line="360" w:lineRule="auto"/>
        <w:ind w:left="-483" w:right="-851"/>
        <w:jc w:val="both"/>
        <w:rPr>
          <w:rFonts w:ascii="David" w:hAnsi="David" w:cs="David"/>
          <w:sz w:val="28"/>
          <w:szCs w:val="28"/>
        </w:rPr>
      </w:pPr>
      <w:r w:rsidRPr="007D134F">
        <w:rPr>
          <w:rFonts w:ascii="David" w:hAnsi="David" w:cs="David"/>
          <w:b/>
          <w:bCs/>
          <w:sz w:val="24"/>
          <w:szCs w:val="24"/>
          <w:rtl/>
        </w:rPr>
        <w:lastRenderedPageBreak/>
        <w:t>קיומה של אופציית רכישה בסוף התקופה וגובה התשלום לביצועה</w:t>
      </w:r>
      <w:r w:rsidRPr="007D134F">
        <w:rPr>
          <w:rFonts w:ascii="David" w:hAnsi="David" w:cs="David"/>
          <w:sz w:val="24"/>
          <w:szCs w:val="24"/>
          <w:rtl/>
        </w:rPr>
        <w:t>- ככל שהאופציה קיימת וערכה מינימלית זה יצביע על אופי העסקה כעסקת מכר ולהפך.</w:t>
      </w:r>
    </w:p>
    <w:p w14:paraId="15BA70D8" w14:textId="77777777" w:rsidR="00C21641" w:rsidRPr="00C21641" w:rsidRDefault="00C21641" w:rsidP="001A361F">
      <w:pPr>
        <w:pStyle w:val="a7"/>
        <w:numPr>
          <w:ilvl w:val="0"/>
          <w:numId w:val="48"/>
        </w:numPr>
        <w:spacing w:line="360" w:lineRule="auto"/>
        <w:ind w:left="-483" w:right="-851"/>
        <w:jc w:val="both"/>
        <w:rPr>
          <w:rFonts w:ascii="David" w:hAnsi="David" w:cs="David"/>
          <w:sz w:val="24"/>
          <w:szCs w:val="24"/>
        </w:rPr>
      </w:pPr>
      <w:r w:rsidRPr="00C21641">
        <w:rPr>
          <w:rFonts w:ascii="David" w:hAnsi="David" w:cs="David" w:hint="cs"/>
          <w:b/>
          <w:bCs/>
          <w:sz w:val="24"/>
          <w:szCs w:val="24"/>
          <w:rtl/>
        </w:rPr>
        <w:t xml:space="preserve">מספר הצדדים לעסקה- </w:t>
      </w:r>
      <w:r w:rsidRPr="00C21641">
        <w:rPr>
          <w:rFonts w:ascii="David" w:hAnsi="David" w:cs="David"/>
          <w:sz w:val="24"/>
          <w:szCs w:val="24"/>
          <w:rtl/>
        </w:rPr>
        <w:t xml:space="preserve">נוכחות גורם מממן </w:t>
      </w:r>
      <w:r w:rsidRPr="00C21641">
        <w:rPr>
          <w:rFonts w:ascii="David" w:hAnsi="David" w:cs="David" w:hint="cs"/>
          <w:sz w:val="24"/>
          <w:szCs w:val="24"/>
          <w:rtl/>
        </w:rPr>
        <w:t xml:space="preserve">(בין בעל הנכס לשוכר הנכס) </w:t>
      </w:r>
      <w:r w:rsidRPr="00C21641">
        <w:rPr>
          <w:rFonts w:ascii="David" w:hAnsi="David" w:cs="David"/>
          <w:sz w:val="24"/>
          <w:szCs w:val="24"/>
          <w:rtl/>
        </w:rPr>
        <w:t xml:space="preserve">מחזקת את ההשערה שמדובר </w:t>
      </w:r>
      <w:r w:rsidRPr="00C21641">
        <w:rPr>
          <w:rFonts w:ascii="David" w:hAnsi="David" w:cs="David"/>
          <w:sz w:val="24"/>
          <w:szCs w:val="24"/>
          <w:u w:val="single"/>
          <w:rtl/>
        </w:rPr>
        <w:t>ב</w:t>
      </w:r>
      <w:r w:rsidRPr="00C21641">
        <w:rPr>
          <w:rFonts w:ascii="David" w:hAnsi="David" w:cs="David" w:hint="cs"/>
          <w:sz w:val="24"/>
          <w:szCs w:val="24"/>
          <w:u w:val="single"/>
          <w:rtl/>
        </w:rPr>
        <w:t>מכר</w:t>
      </w:r>
      <w:r w:rsidRPr="00C21641">
        <w:rPr>
          <w:rFonts w:ascii="David" w:hAnsi="David" w:cs="David" w:hint="cs"/>
          <w:sz w:val="24"/>
          <w:szCs w:val="24"/>
          <w:rtl/>
        </w:rPr>
        <w:t xml:space="preserve">. </w:t>
      </w:r>
    </w:p>
    <w:p w14:paraId="5D658F23" w14:textId="77777777" w:rsidR="0006473A" w:rsidRDefault="00C21641" w:rsidP="001A361F">
      <w:pPr>
        <w:pStyle w:val="a7"/>
        <w:numPr>
          <w:ilvl w:val="0"/>
          <w:numId w:val="48"/>
        </w:numPr>
        <w:spacing w:line="360" w:lineRule="auto"/>
        <w:ind w:left="-483" w:right="-851"/>
        <w:jc w:val="both"/>
        <w:rPr>
          <w:rFonts w:ascii="David" w:hAnsi="David" w:cs="David"/>
          <w:sz w:val="24"/>
          <w:szCs w:val="24"/>
        </w:rPr>
      </w:pPr>
      <w:r w:rsidRPr="00C21641">
        <w:rPr>
          <w:rFonts w:ascii="David" w:hAnsi="David" w:cs="David" w:hint="cs"/>
          <w:b/>
          <w:bCs/>
          <w:sz w:val="24"/>
          <w:szCs w:val="24"/>
          <w:rtl/>
        </w:rPr>
        <w:t>הרקע או ה</w:t>
      </w:r>
      <w:r w:rsidR="0006473A">
        <w:rPr>
          <w:rFonts w:ascii="David" w:hAnsi="David" w:cs="David" w:hint="cs"/>
          <w:b/>
          <w:bCs/>
          <w:sz w:val="24"/>
          <w:szCs w:val="24"/>
          <w:rtl/>
        </w:rPr>
        <w:t>שיקולים</w:t>
      </w:r>
      <w:r w:rsidRPr="00C21641">
        <w:rPr>
          <w:rFonts w:ascii="David" w:hAnsi="David" w:cs="David" w:hint="cs"/>
          <w:b/>
          <w:bCs/>
          <w:sz w:val="24"/>
          <w:szCs w:val="24"/>
          <w:rtl/>
        </w:rPr>
        <w:t xml:space="preserve"> </w:t>
      </w:r>
      <w:r w:rsidRPr="0006473A">
        <w:rPr>
          <w:rFonts w:ascii="David" w:hAnsi="David" w:cs="David" w:hint="cs"/>
          <w:sz w:val="24"/>
          <w:szCs w:val="24"/>
          <w:rtl/>
        </w:rPr>
        <w:t>לכניסה להסכם-</w:t>
      </w:r>
      <w:r w:rsidRPr="00C21641">
        <w:rPr>
          <w:rFonts w:ascii="David" w:hAnsi="David" w:cs="David" w:hint="cs"/>
          <w:sz w:val="24"/>
          <w:szCs w:val="24"/>
          <w:rtl/>
        </w:rPr>
        <w:t xml:space="preserve"> </w:t>
      </w:r>
      <w:r w:rsidRPr="00C21641">
        <w:rPr>
          <w:rFonts w:ascii="David" w:hAnsi="David" w:cs="David"/>
          <w:sz w:val="24"/>
          <w:szCs w:val="24"/>
          <w:rtl/>
        </w:rPr>
        <w:t>מהם ה</w:t>
      </w:r>
      <w:r w:rsidR="0006473A">
        <w:rPr>
          <w:rFonts w:ascii="David" w:hAnsi="David" w:cs="David" w:hint="cs"/>
          <w:sz w:val="24"/>
          <w:szCs w:val="24"/>
          <w:rtl/>
        </w:rPr>
        <w:t>סיבות</w:t>
      </w:r>
      <w:r w:rsidRPr="00C21641">
        <w:rPr>
          <w:rFonts w:ascii="David" w:hAnsi="David" w:cs="David"/>
          <w:sz w:val="24"/>
          <w:szCs w:val="24"/>
          <w:rtl/>
        </w:rPr>
        <w:t xml:space="preserve"> שהביאו את מקבל הנכס לכרות את ההסכם</w:t>
      </w:r>
      <w:r w:rsidRPr="00C21641">
        <w:rPr>
          <w:rFonts w:ascii="David" w:hAnsi="David" w:cs="David" w:hint="cs"/>
          <w:sz w:val="24"/>
          <w:szCs w:val="24"/>
          <w:rtl/>
        </w:rPr>
        <w:t>.</w:t>
      </w:r>
    </w:p>
    <w:p w14:paraId="0E35145A" w14:textId="36482EF6" w:rsidR="0006473A" w:rsidRDefault="0006473A" w:rsidP="001A361F">
      <w:pPr>
        <w:pStyle w:val="a7"/>
        <w:numPr>
          <w:ilvl w:val="0"/>
          <w:numId w:val="48"/>
        </w:numPr>
        <w:spacing w:line="360" w:lineRule="auto"/>
        <w:ind w:left="-483" w:right="-851"/>
        <w:jc w:val="both"/>
        <w:rPr>
          <w:rFonts w:ascii="David" w:hAnsi="David" w:cs="David"/>
          <w:sz w:val="24"/>
          <w:szCs w:val="24"/>
        </w:rPr>
      </w:pPr>
      <w:r w:rsidRPr="0006473A">
        <w:rPr>
          <w:rFonts w:ascii="David" w:hAnsi="David" w:cs="David"/>
          <w:b/>
          <w:bCs/>
          <w:sz w:val="24"/>
          <w:szCs w:val="24"/>
          <w:rtl/>
        </w:rPr>
        <w:t xml:space="preserve">הכוחות המשפטיים שניתנו לשוכר </w:t>
      </w:r>
      <w:r w:rsidRPr="0006473A">
        <w:rPr>
          <w:rFonts w:ascii="David" w:hAnsi="David" w:cs="David"/>
          <w:sz w:val="24"/>
          <w:szCs w:val="24"/>
          <w:rtl/>
        </w:rPr>
        <w:t xml:space="preserve">ביחס לנכס אל מול הכוחות </w:t>
      </w:r>
      <w:proofErr w:type="spellStart"/>
      <w:r w:rsidRPr="0006473A">
        <w:rPr>
          <w:rFonts w:ascii="David" w:hAnsi="David" w:cs="David"/>
          <w:sz w:val="24"/>
          <w:szCs w:val="24"/>
          <w:rtl/>
        </w:rPr>
        <w:t>ש</w:t>
      </w:r>
      <w:r>
        <w:rPr>
          <w:rFonts w:ascii="David" w:hAnsi="David" w:cs="David" w:hint="cs"/>
          <w:sz w:val="24"/>
          <w:szCs w:val="24"/>
          <w:rtl/>
        </w:rPr>
        <w:t>ישארו</w:t>
      </w:r>
      <w:proofErr w:type="spellEnd"/>
      <w:r w:rsidRPr="0006473A">
        <w:rPr>
          <w:rFonts w:ascii="David" w:hAnsi="David" w:cs="David"/>
          <w:sz w:val="24"/>
          <w:szCs w:val="24"/>
          <w:rtl/>
        </w:rPr>
        <w:t xml:space="preserve"> בידי המשכיר.</w:t>
      </w:r>
    </w:p>
    <w:p w14:paraId="06C7B3C5" w14:textId="77777777" w:rsidR="0006473A" w:rsidRDefault="0006473A" w:rsidP="001A361F">
      <w:pPr>
        <w:pStyle w:val="a7"/>
        <w:numPr>
          <w:ilvl w:val="0"/>
          <w:numId w:val="48"/>
        </w:numPr>
        <w:spacing w:line="360" w:lineRule="auto"/>
        <w:ind w:left="-483" w:right="-851"/>
        <w:jc w:val="both"/>
        <w:rPr>
          <w:rFonts w:ascii="David" w:hAnsi="David" w:cs="David"/>
          <w:sz w:val="24"/>
          <w:szCs w:val="24"/>
        </w:rPr>
      </w:pPr>
      <w:r w:rsidRPr="0006473A">
        <w:rPr>
          <w:rFonts w:ascii="David" w:hAnsi="David" w:cs="David"/>
          <w:sz w:val="24"/>
          <w:szCs w:val="24"/>
          <w:rtl/>
        </w:rPr>
        <w:t>חב' ליסינג מימוני</w:t>
      </w:r>
      <w:r w:rsidRPr="0006473A">
        <w:rPr>
          <w:rFonts w:ascii="David" w:hAnsi="David" w:cs="David"/>
          <w:b/>
          <w:bCs/>
          <w:sz w:val="24"/>
          <w:szCs w:val="24"/>
          <w:rtl/>
        </w:rPr>
        <w:t xml:space="preserve"> משכירה את הנכס פעם אחת בלבד.</w:t>
      </w:r>
      <w:r w:rsidRPr="0006473A">
        <w:rPr>
          <w:rFonts w:ascii="David" w:hAnsi="David" w:cs="David"/>
          <w:sz w:val="24"/>
          <w:szCs w:val="24"/>
          <w:rtl/>
        </w:rPr>
        <w:t xml:space="preserve"> היא אינה חפצה בו בתום תקופת החוזה ואינה ערוכה לאחסנו. בדר"כ, הנכס עובר ישירות מהספק למשתמש. לעומת זאת, חב' ליסינג תפעולי משכירה את הרכב מס' פעמים ללקוחות שונים. בין </w:t>
      </w:r>
      <w:proofErr w:type="spellStart"/>
      <w:r w:rsidRPr="0006473A">
        <w:rPr>
          <w:rFonts w:ascii="David" w:hAnsi="David" w:cs="David"/>
          <w:sz w:val="24"/>
          <w:szCs w:val="24"/>
          <w:rtl/>
        </w:rPr>
        <w:t>ההשכרות</w:t>
      </w:r>
      <w:proofErr w:type="spellEnd"/>
      <w:r w:rsidRPr="0006473A">
        <w:rPr>
          <w:rFonts w:ascii="David" w:hAnsi="David" w:cs="David"/>
          <w:sz w:val="24"/>
          <w:szCs w:val="24"/>
          <w:rtl/>
        </w:rPr>
        <w:t xml:space="preserve"> השונות היא מאחסנת את הנכס ומתחזקת אותו (כדוגמת חברות השכרת הרכב).</w:t>
      </w:r>
    </w:p>
    <w:p w14:paraId="1D4021A8" w14:textId="312C761E" w:rsidR="00C21641" w:rsidRPr="009D21E4" w:rsidRDefault="0006473A" w:rsidP="009F5796">
      <w:pPr>
        <w:pStyle w:val="a7"/>
        <w:numPr>
          <w:ilvl w:val="0"/>
          <w:numId w:val="48"/>
        </w:numPr>
        <w:spacing w:line="360" w:lineRule="auto"/>
        <w:ind w:left="-483" w:right="-851"/>
        <w:jc w:val="both"/>
        <w:rPr>
          <w:rFonts w:ascii="David" w:hAnsi="David" w:cs="David"/>
          <w:sz w:val="24"/>
          <w:szCs w:val="24"/>
        </w:rPr>
      </w:pPr>
      <w:r w:rsidRPr="0006473A">
        <w:rPr>
          <w:rFonts w:ascii="David" w:hAnsi="David" w:cs="David"/>
          <w:sz w:val="24"/>
          <w:szCs w:val="24"/>
          <w:rtl/>
        </w:rPr>
        <w:t xml:space="preserve">בליסינג מימוני </w:t>
      </w:r>
      <w:r w:rsidRPr="0006473A">
        <w:rPr>
          <w:rFonts w:ascii="David" w:hAnsi="David" w:cs="David"/>
          <w:b/>
          <w:bCs/>
          <w:sz w:val="24"/>
          <w:szCs w:val="24"/>
          <w:rtl/>
        </w:rPr>
        <w:t>לא ניתן להפסיק את השכירות באמצע</w:t>
      </w:r>
      <w:r w:rsidRPr="0006473A">
        <w:rPr>
          <w:rFonts w:ascii="David" w:hAnsi="David" w:cs="David"/>
          <w:sz w:val="24"/>
          <w:szCs w:val="24"/>
          <w:rtl/>
        </w:rPr>
        <w:t>, משום שדמי השכירות משמשים לפירעון ההלוואה שמימנה את רכישת הנכס.</w:t>
      </w:r>
      <w:r w:rsidR="00402BC5">
        <w:rPr>
          <w:rFonts w:ascii="David" w:hAnsi="David" w:cs="David" w:hint="cs"/>
          <w:sz w:val="24"/>
          <w:szCs w:val="24"/>
          <w:rtl/>
        </w:rPr>
        <w:t xml:space="preserve"> </w:t>
      </w:r>
      <w:r w:rsidR="009F5796" w:rsidRPr="009F5796">
        <w:rPr>
          <w:rFonts w:ascii="David" w:hAnsi="David" w:cs="David"/>
          <w:sz w:val="24"/>
          <w:szCs w:val="24"/>
          <w:rtl/>
        </w:rPr>
        <w:t>לעומת ליסינג תפעולי שמאפשר לעצור את העסקה ב</w:t>
      </w:r>
      <w:r w:rsidR="009F5796" w:rsidRPr="009F5796">
        <w:rPr>
          <w:rFonts w:ascii="David" w:hAnsi="David" w:cs="David" w:hint="cs"/>
          <w:sz w:val="24"/>
          <w:szCs w:val="24"/>
          <w:rtl/>
        </w:rPr>
        <w:t>כל רגע</w:t>
      </w:r>
      <w:r w:rsidR="009F5796" w:rsidRPr="009F5796">
        <w:rPr>
          <w:rFonts w:ascii="David" w:hAnsi="David" w:cs="David"/>
          <w:sz w:val="24"/>
          <w:szCs w:val="24"/>
          <w:rtl/>
        </w:rPr>
        <w:t>.</w:t>
      </w:r>
    </w:p>
    <w:p w14:paraId="050C8420" w14:textId="77777777" w:rsidR="009D21E4" w:rsidRPr="009D21E4" w:rsidRDefault="009D21E4" w:rsidP="004B6A47">
      <w:pPr>
        <w:spacing w:after="0" w:line="360" w:lineRule="auto"/>
        <w:ind w:left="-908" w:right="-851"/>
        <w:jc w:val="both"/>
        <w:rPr>
          <w:rFonts w:ascii="David" w:hAnsi="David" w:cs="David"/>
          <w:sz w:val="24"/>
          <w:szCs w:val="24"/>
          <w:u w:val="single"/>
          <w:rtl/>
        </w:rPr>
      </w:pPr>
      <w:r w:rsidRPr="009D21E4">
        <w:rPr>
          <w:rFonts w:ascii="David" w:hAnsi="David" w:cs="David" w:hint="cs"/>
          <w:sz w:val="24"/>
          <w:szCs w:val="24"/>
          <w:u w:val="single"/>
          <w:rtl/>
        </w:rPr>
        <w:t>העובדות בפס"ד-</w:t>
      </w:r>
    </w:p>
    <w:p w14:paraId="78C8A1D6" w14:textId="77777777" w:rsidR="009D21E4" w:rsidRDefault="004B6A47" w:rsidP="001A361F">
      <w:pPr>
        <w:pStyle w:val="a7"/>
        <w:numPr>
          <w:ilvl w:val="0"/>
          <w:numId w:val="3"/>
        </w:numPr>
        <w:spacing w:after="0" w:line="360" w:lineRule="auto"/>
        <w:ind w:right="-851"/>
        <w:jc w:val="both"/>
        <w:rPr>
          <w:rFonts w:ascii="David" w:hAnsi="David" w:cs="David"/>
          <w:sz w:val="24"/>
          <w:szCs w:val="24"/>
        </w:rPr>
      </w:pPr>
      <w:r w:rsidRPr="009D21E4">
        <w:rPr>
          <w:rFonts w:ascii="David" w:hAnsi="David" w:cs="David" w:hint="cs"/>
          <w:sz w:val="24"/>
          <w:szCs w:val="24"/>
          <w:rtl/>
        </w:rPr>
        <w:t xml:space="preserve">ההזמנה בוצעה בהנחיית טיפול שורש. </w:t>
      </w:r>
    </w:p>
    <w:p w14:paraId="72FA7FC2" w14:textId="77777777" w:rsidR="009D21E4" w:rsidRDefault="004B6A47" w:rsidP="001A361F">
      <w:pPr>
        <w:pStyle w:val="a7"/>
        <w:numPr>
          <w:ilvl w:val="0"/>
          <w:numId w:val="3"/>
        </w:numPr>
        <w:spacing w:after="0" w:line="360" w:lineRule="auto"/>
        <w:ind w:right="-851"/>
        <w:jc w:val="both"/>
        <w:rPr>
          <w:rFonts w:ascii="David" w:hAnsi="David" w:cs="David"/>
          <w:sz w:val="24"/>
          <w:szCs w:val="24"/>
        </w:rPr>
      </w:pPr>
      <w:r w:rsidRPr="009D21E4">
        <w:rPr>
          <w:rFonts w:ascii="David" w:hAnsi="David" w:cs="David" w:hint="cs"/>
          <w:b/>
          <w:bCs/>
          <w:sz w:val="24"/>
          <w:szCs w:val="24"/>
          <w:rtl/>
        </w:rPr>
        <w:t>שכירות לעשר שנים היא יותר מאשר אורך חיי הנכס.</w:t>
      </w:r>
      <w:r w:rsidRPr="009D21E4">
        <w:rPr>
          <w:rFonts w:ascii="David" w:hAnsi="David" w:cs="David" w:hint="cs"/>
          <w:sz w:val="24"/>
          <w:szCs w:val="24"/>
          <w:rtl/>
        </w:rPr>
        <w:t xml:space="preserve"> </w:t>
      </w:r>
    </w:p>
    <w:p w14:paraId="2D2501A3" w14:textId="77777777" w:rsidR="009D21E4" w:rsidRDefault="004B6A47" w:rsidP="001A361F">
      <w:pPr>
        <w:pStyle w:val="a7"/>
        <w:numPr>
          <w:ilvl w:val="0"/>
          <w:numId w:val="3"/>
        </w:numPr>
        <w:spacing w:after="0" w:line="360" w:lineRule="auto"/>
        <w:ind w:right="-851"/>
        <w:jc w:val="both"/>
        <w:rPr>
          <w:rFonts w:ascii="David" w:hAnsi="David" w:cs="David"/>
          <w:sz w:val="24"/>
          <w:szCs w:val="24"/>
        </w:rPr>
      </w:pPr>
      <w:r w:rsidRPr="009D21E4">
        <w:rPr>
          <w:rFonts w:ascii="David" w:hAnsi="David" w:cs="David" w:hint="cs"/>
          <w:sz w:val="24"/>
          <w:szCs w:val="24"/>
          <w:rtl/>
        </w:rPr>
        <w:t xml:space="preserve">סך דמי השכירות משקף מחיר הנכס בתוספת הפרשי הצמדה וריבית. </w:t>
      </w:r>
    </w:p>
    <w:p w14:paraId="7E17967E" w14:textId="21CFA173" w:rsidR="009D21E4" w:rsidRDefault="004B6A47" w:rsidP="001A361F">
      <w:pPr>
        <w:pStyle w:val="a7"/>
        <w:numPr>
          <w:ilvl w:val="0"/>
          <w:numId w:val="3"/>
        </w:numPr>
        <w:spacing w:after="0" w:line="360" w:lineRule="auto"/>
        <w:ind w:right="-851"/>
        <w:jc w:val="both"/>
        <w:rPr>
          <w:rFonts w:ascii="David" w:hAnsi="David" w:cs="David"/>
          <w:sz w:val="24"/>
          <w:szCs w:val="24"/>
        </w:rPr>
      </w:pPr>
      <w:r w:rsidRPr="009D21E4">
        <w:rPr>
          <w:rFonts w:ascii="David" w:hAnsi="David" w:cs="David" w:hint="cs"/>
          <w:sz w:val="24"/>
          <w:szCs w:val="24"/>
          <w:rtl/>
        </w:rPr>
        <w:t xml:space="preserve">אופציה בסוף התקופה לרכוש את הנכס </w:t>
      </w:r>
      <w:r w:rsidR="006C399C">
        <w:rPr>
          <w:rFonts w:ascii="David" w:hAnsi="David" w:cs="David" w:hint="cs"/>
          <w:sz w:val="24"/>
          <w:szCs w:val="24"/>
          <w:rtl/>
        </w:rPr>
        <w:t xml:space="preserve">עבור </w:t>
      </w:r>
      <w:r w:rsidRPr="009D21E4">
        <w:rPr>
          <w:rFonts w:ascii="David" w:hAnsi="David" w:cs="David" w:hint="cs"/>
          <w:sz w:val="24"/>
          <w:szCs w:val="24"/>
          <w:rtl/>
        </w:rPr>
        <w:t xml:space="preserve">1% ממחירו. </w:t>
      </w:r>
    </w:p>
    <w:p w14:paraId="0CE4A075" w14:textId="7224A74C" w:rsidR="004B6A47" w:rsidRPr="009D21E4" w:rsidRDefault="00B55957" w:rsidP="009D21E4">
      <w:pPr>
        <w:spacing w:after="0" w:line="360" w:lineRule="auto"/>
        <w:ind w:left="-908" w:right="-851"/>
        <w:jc w:val="both"/>
        <w:rPr>
          <w:rFonts w:ascii="David" w:hAnsi="David" w:cs="David"/>
          <w:sz w:val="24"/>
          <w:szCs w:val="24"/>
          <w:rtl/>
        </w:rPr>
      </w:pPr>
      <w:r>
        <w:rPr>
          <w:rFonts w:ascii="David" w:hAnsi="David" w:cs="David" w:hint="cs"/>
          <w:sz w:val="24"/>
          <w:szCs w:val="24"/>
          <w:rtl/>
        </w:rPr>
        <w:t xml:space="preserve">לכן, </w:t>
      </w:r>
      <w:r w:rsidR="004B6A47" w:rsidRPr="009D21E4">
        <w:rPr>
          <w:rFonts w:ascii="David" w:hAnsi="David" w:cs="David" w:hint="cs"/>
          <w:sz w:val="24"/>
          <w:szCs w:val="24"/>
          <w:rtl/>
        </w:rPr>
        <w:t>מדובר בעסקת</w:t>
      </w:r>
      <w:r w:rsidR="009D21E4">
        <w:rPr>
          <w:rFonts w:ascii="David" w:hAnsi="David" w:cs="David" w:hint="cs"/>
          <w:sz w:val="24"/>
          <w:szCs w:val="24"/>
          <w:rtl/>
        </w:rPr>
        <w:t xml:space="preserve"> </w:t>
      </w:r>
      <w:r w:rsidR="009D21E4" w:rsidRPr="004B6A47">
        <w:rPr>
          <w:rFonts w:ascii="David" w:hAnsi="David" w:cs="David"/>
          <w:b/>
          <w:bCs/>
          <w:sz w:val="24"/>
          <w:szCs w:val="24"/>
          <w:u w:val="single"/>
          <w:rtl/>
        </w:rPr>
        <w:t>ליסינג ממוני</w:t>
      </w:r>
      <w:r w:rsidR="009D21E4" w:rsidRPr="009D21E4">
        <w:rPr>
          <w:rFonts w:ascii="David" w:hAnsi="David" w:cs="David" w:hint="cs"/>
          <w:sz w:val="24"/>
          <w:szCs w:val="24"/>
          <w:u w:val="single"/>
          <w:rtl/>
        </w:rPr>
        <w:t xml:space="preserve"> = </w:t>
      </w:r>
      <w:r w:rsidR="009D21E4" w:rsidRPr="004B6A47">
        <w:rPr>
          <w:rFonts w:ascii="David" w:hAnsi="David" w:cs="David"/>
          <w:b/>
          <w:bCs/>
          <w:sz w:val="24"/>
          <w:szCs w:val="24"/>
          <w:u w:val="single"/>
          <w:rtl/>
        </w:rPr>
        <w:t>מכר</w:t>
      </w:r>
      <w:r w:rsidR="009D21E4">
        <w:rPr>
          <w:rFonts w:ascii="David" w:hAnsi="David" w:cs="David" w:hint="cs"/>
          <w:b/>
          <w:bCs/>
          <w:sz w:val="24"/>
          <w:szCs w:val="24"/>
          <w:u w:val="single"/>
          <w:rtl/>
        </w:rPr>
        <w:t xml:space="preserve"> + הלוואה</w:t>
      </w:r>
      <w:r w:rsidR="009D21E4" w:rsidRPr="009D21E4">
        <w:rPr>
          <w:rFonts w:ascii="David" w:hAnsi="David" w:cs="David" w:hint="cs"/>
          <w:sz w:val="24"/>
          <w:szCs w:val="24"/>
          <w:rtl/>
        </w:rPr>
        <w:t xml:space="preserve"> </w:t>
      </w:r>
      <w:r w:rsidR="009D21E4">
        <w:rPr>
          <w:rFonts w:ascii="David" w:hAnsi="David" w:cs="David" w:hint="cs"/>
          <w:sz w:val="24"/>
          <w:szCs w:val="24"/>
          <w:rtl/>
        </w:rPr>
        <w:t>ש</w:t>
      </w:r>
      <w:r w:rsidR="004B6A47" w:rsidRPr="009D21E4">
        <w:rPr>
          <w:rFonts w:ascii="David" w:hAnsi="David" w:cs="David" w:hint="cs"/>
          <w:sz w:val="24"/>
          <w:szCs w:val="24"/>
          <w:rtl/>
        </w:rPr>
        <w:t xml:space="preserve">כפופה לחוק הריבית שקובע תקרת ריבית מקסימאלית להלוואה </w:t>
      </w:r>
      <w:proofErr w:type="spellStart"/>
      <w:r w:rsidR="004B6A47" w:rsidRPr="009D21E4">
        <w:rPr>
          <w:rFonts w:ascii="David" w:hAnsi="David" w:cs="David" w:hint="cs"/>
          <w:sz w:val="24"/>
          <w:szCs w:val="24"/>
          <w:rtl/>
        </w:rPr>
        <w:t>צמוד</w:t>
      </w:r>
      <w:r w:rsidR="009D21E4">
        <w:rPr>
          <w:rFonts w:ascii="David" w:hAnsi="David" w:cs="David" w:hint="cs"/>
          <w:sz w:val="24"/>
          <w:szCs w:val="24"/>
          <w:rtl/>
        </w:rPr>
        <w:t>ת</w:t>
      </w:r>
      <w:proofErr w:type="spellEnd"/>
      <w:r w:rsidR="004B6A47" w:rsidRPr="009D21E4">
        <w:rPr>
          <w:rFonts w:ascii="David" w:hAnsi="David" w:cs="David" w:hint="cs"/>
          <w:sz w:val="24"/>
          <w:szCs w:val="24"/>
          <w:rtl/>
        </w:rPr>
        <w:t xml:space="preserve"> מדד. </w:t>
      </w:r>
    </w:p>
    <w:p w14:paraId="6B553097" w14:textId="1CA6F5E8" w:rsidR="00C21641" w:rsidRPr="00F736DB" w:rsidRDefault="00C21641" w:rsidP="00C713D2">
      <w:pPr>
        <w:spacing w:after="0" w:line="360" w:lineRule="auto"/>
        <w:ind w:left="-908" w:right="-851"/>
        <w:jc w:val="both"/>
        <w:rPr>
          <w:rFonts w:ascii="David" w:hAnsi="David" w:cs="David"/>
          <w:sz w:val="8"/>
          <w:szCs w:val="8"/>
          <w:rtl/>
        </w:rPr>
      </w:pPr>
    </w:p>
    <w:p w14:paraId="7DB667FD" w14:textId="77777777" w:rsidR="00F736DB" w:rsidRPr="00F736DB" w:rsidRDefault="00F736DB" w:rsidP="00D06185">
      <w:pPr>
        <w:shd w:val="clear" w:color="auto" w:fill="EDEDED" w:themeFill="accent3" w:themeFillTint="33"/>
        <w:spacing w:after="0" w:line="360" w:lineRule="auto"/>
        <w:ind w:left="-908" w:right="-851"/>
        <w:jc w:val="center"/>
        <w:rPr>
          <w:rFonts w:ascii="David" w:hAnsi="David" w:cs="David"/>
          <w:b/>
          <w:bCs/>
          <w:sz w:val="28"/>
          <w:szCs w:val="28"/>
          <w:rtl/>
        </w:rPr>
      </w:pPr>
      <w:r w:rsidRPr="00F736DB">
        <w:rPr>
          <w:rFonts w:ascii="David" w:hAnsi="David" w:cs="David" w:hint="cs"/>
          <w:b/>
          <w:bCs/>
          <w:sz w:val="28"/>
          <w:szCs w:val="28"/>
          <w:rtl/>
        </w:rPr>
        <w:t>זכות השאילה</w:t>
      </w:r>
    </w:p>
    <w:p w14:paraId="55FA8E3C" w14:textId="5C2F0EEF" w:rsidR="00F736DB" w:rsidRDefault="00F736DB" w:rsidP="00F736DB">
      <w:pPr>
        <w:spacing w:after="0" w:line="360" w:lineRule="auto"/>
        <w:ind w:left="-908" w:right="-851"/>
        <w:jc w:val="both"/>
        <w:rPr>
          <w:rFonts w:ascii="David" w:hAnsi="David" w:cs="David"/>
          <w:sz w:val="24"/>
          <w:szCs w:val="24"/>
          <w:rtl/>
        </w:rPr>
      </w:pPr>
      <w:r w:rsidRPr="00F736DB">
        <w:rPr>
          <w:rFonts w:ascii="David" w:hAnsi="David" w:cs="David" w:hint="cs"/>
          <w:b/>
          <w:bCs/>
          <w:sz w:val="24"/>
          <w:szCs w:val="24"/>
          <w:rtl/>
        </w:rPr>
        <w:t xml:space="preserve">סעיף 26 לחוק השכירות והשאילה </w:t>
      </w:r>
      <w:r w:rsidRPr="00F736DB">
        <w:rPr>
          <w:rFonts w:ascii="FrankRuehl" w:hAnsi="FrankRuehl" w:cs="FrankRuehl"/>
          <w:sz w:val="24"/>
          <w:szCs w:val="24"/>
          <w:rtl/>
        </w:rPr>
        <w:t xml:space="preserve">"שאילה היא זכות </w:t>
      </w:r>
      <w:r w:rsidRPr="00F81C45">
        <w:rPr>
          <w:rFonts w:ascii="FrankRuehl" w:hAnsi="FrankRuehl" w:cs="FrankRuehl"/>
          <w:color w:val="FF0000"/>
          <w:sz w:val="24"/>
          <w:szCs w:val="24"/>
          <w:rtl/>
        </w:rPr>
        <w:t>להחזיק</w:t>
      </w:r>
      <w:r w:rsidRPr="00F736DB">
        <w:rPr>
          <w:rFonts w:ascii="FrankRuehl" w:hAnsi="FrankRuehl" w:cs="FrankRuehl"/>
          <w:sz w:val="24"/>
          <w:szCs w:val="24"/>
          <w:rtl/>
        </w:rPr>
        <w:t xml:space="preserve"> בנכס </w:t>
      </w:r>
      <w:r w:rsidRPr="00F81C45">
        <w:rPr>
          <w:rFonts w:ascii="FrankRuehl" w:hAnsi="FrankRuehl" w:cs="FrankRuehl"/>
          <w:color w:val="FF0000"/>
          <w:sz w:val="24"/>
          <w:szCs w:val="24"/>
          <w:rtl/>
        </w:rPr>
        <w:t>ולהשתמש</w:t>
      </w:r>
      <w:r w:rsidRPr="00F736DB">
        <w:rPr>
          <w:rFonts w:ascii="FrankRuehl" w:hAnsi="FrankRuehl" w:cs="FrankRuehl"/>
          <w:sz w:val="24"/>
          <w:szCs w:val="24"/>
          <w:rtl/>
        </w:rPr>
        <w:t xml:space="preserve"> בו </w:t>
      </w:r>
      <w:r w:rsidRPr="00F81C45">
        <w:rPr>
          <w:rFonts w:ascii="FrankRuehl" w:hAnsi="FrankRuehl" w:cs="FrankRuehl"/>
          <w:color w:val="FF0000"/>
          <w:sz w:val="24"/>
          <w:szCs w:val="24"/>
          <w:rtl/>
        </w:rPr>
        <w:t>שלא לצמיתות</w:t>
      </w:r>
      <w:r w:rsidRPr="00F736DB">
        <w:rPr>
          <w:rFonts w:ascii="FrankRuehl" w:hAnsi="FrankRuehl" w:cs="FrankRuehl"/>
          <w:sz w:val="24"/>
          <w:szCs w:val="24"/>
          <w:rtl/>
        </w:rPr>
        <w:t xml:space="preserve">, כשהזכות הוקנתה </w:t>
      </w:r>
      <w:r w:rsidRPr="00F81C45">
        <w:rPr>
          <w:rFonts w:ascii="FrankRuehl" w:hAnsi="FrankRuehl" w:cs="FrankRuehl"/>
          <w:color w:val="FF0000"/>
          <w:sz w:val="24"/>
          <w:szCs w:val="24"/>
          <w:u w:val="single"/>
          <w:rtl/>
        </w:rPr>
        <w:t>שלא בתמורה</w:t>
      </w:r>
      <w:r w:rsidRPr="00F736DB">
        <w:rPr>
          <w:rFonts w:ascii="FrankRuehl" w:hAnsi="FrankRuehl" w:cs="FrankRuehl"/>
          <w:sz w:val="24"/>
          <w:szCs w:val="24"/>
          <w:rtl/>
        </w:rPr>
        <w:t>".</w:t>
      </w:r>
    </w:p>
    <w:p w14:paraId="36ED06D0" w14:textId="2814F95C" w:rsidR="00F736DB" w:rsidRDefault="00F736DB" w:rsidP="000539B0">
      <w:pPr>
        <w:spacing w:after="0" w:line="360" w:lineRule="auto"/>
        <w:ind w:left="-908" w:right="-851"/>
        <w:jc w:val="both"/>
        <w:rPr>
          <w:rFonts w:ascii="David" w:hAnsi="David" w:cs="David"/>
          <w:sz w:val="24"/>
          <w:szCs w:val="24"/>
          <w:rtl/>
        </w:rPr>
      </w:pPr>
      <w:r w:rsidRPr="00F736DB">
        <w:rPr>
          <w:rFonts w:ascii="David" w:hAnsi="David" w:cs="David" w:hint="cs"/>
          <w:sz w:val="24"/>
          <w:szCs w:val="24"/>
          <w:rtl/>
        </w:rPr>
        <w:t xml:space="preserve">רוב הוראות החוק שעוסקות בשכירות חלות גם על שאילה, אך בגלל שמדובר </w:t>
      </w:r>
      <w:r w:rsidRPr="00F81C45">
        <w:rPr>
          <w:rFonts w:ascii="David" w:hAnsi="David" w:cs="David" w:hint="cs"/>
          <w:b/>
          <w:bCs/>
          <w:sz w:val="24"/>
          <w:szCs w:val="24"/>
          <w:rtl/>
        </w:rPr>
        <w:t>בעסקת חסד</w:t>
      </w:r>
      <w:r w:rsidR="003377A5" w:rsidRPr="00F81C45">
        <w:rPr>
          <w:rFonts w:ascii="David" w:hAnsi="David" w:cs="David" w:hint="cs"/>
          <w:b/>
          <w:bCs/>
          <w:sz w:val="24"/>
          <w:szCs w:val="24"/>
          <w:rtl/>
        </w:rPr>
        <w:t xml:space="preserve"> בלי תמורה</w:t>
      </w:r>
      <w:r w:rsidR="003377A5">
        <w:rPr>
          <w:rFonts w:ascii="David" w:hAnsi="David" w:cs="David" w:hint="cs"/>
          <w:sz w:val="24"/>
          <w:szCs w:val="24"/>
          <w:rtl/>
        </w:rPr>
        <w:t>,</w:t>
      </w:r>
      <w:r w:rsidRPr="00F736DB">
        <w:rPr>
          <w:rFonts w:ascii="David" w:hAnsi="David" w:cs="David" w:hint="cs"/>
          <w:sz w:val="24"/>
          <w:szCs w:val="24"/>
          <w:rtl/>
        </w:rPr>
        <w:t xml:space="preserve"> </w:t>
      </w:r>
      <w:r>
        <w:rPr>
          <w:rFonts w:ascii="David" w:hAnsi="David" w:cs="David" w:hint="cs"/>
          <w:sz w:val="24"/>
          <w:szCs w:val="24"/>
          <w:rtl/>
        </w:rPr>
        <w:t>החוק שולל הרבה זכויות מהשואל</w:t>
      </w:r>
      <w:r w:rsidR="000539B0">
        <w:rPr>
          <w:rFonts w:ascii="David" w:hAnsi="David" w:cs="David" w:hint="cs"/>
          <w:sz w:val="24"/>
          <w:szCs w:val="24"/>
          <w:rtl/>
        </w:rPr>
        <w:t xml:space="preserve"> (יש לו כוח מוגבל ביחס למשכיר)</w:t>
      </w:r>
      <w:r w:rsidR="003377A5">
        <w:rPr>
          <w:rFonts w:ascii="David" w:hAnsi="David" w:cs="David" w:hint="cs"/>
          <w:sz w:val="24"/>
          <w:szCs w:val="24"/>
          <w:rtl/>
        </w:rPr>
        <w:t>.</w:t>
      </w:r>
      <w:r w:rsidR="000539B0">
        <w:rPr>
          <w:rFonts w:ascii="David" w:hAnsi="David" w:cs="David" w:hint="cs"/>
          <w:sz w:val="24"/>
          <w:szCs w:val="24"/>
          <w:rtl/>
        </w:rPr>
        <w:t xml:space="preserve"> </w:t>
      </w:r>
      <w:r w:rsidR="003377A5">
        <w:rPr>
          <w:rFonts w:ascii="David" w:hAnsi="David" w:cs="David" w:hint="cs"/>
          <w:sz w:val="24"/>
          <w:szCs w:val="24"/>
          <w:rtl/>
        </w:rPr>
        <w:t>דוגמאות:</w:t>
      </w:r>
    </w:p>
    <w:p w14:paraId="312A4835" w14:textId="77777777" w:rsidR="003377A5" w:rsidRDefault="00F736DB" w:rsidP="001A361F">
      <w:pPr>
        <w:pStyle w:val="a7"/>
        <w:numPr>
          <w:ilvl w:val="0"/>
          <w:numId w:val="2"/>
        </w:numPr>
        <w:spacing w:after="0" w:line="360" w:lineRule="auto"/>
        <w:ind w:left="-199" w:right="-851"/>
        <w:jc w:val="both"/>
        <w:rPr>
          <w:rFonts w:ascii="David" w:hAnsi="David" w:cs="David"/>
          <w:sz w:val="24"/>
          <w:szCs w:val="24"/>
        </w:rPr>
      </w:pPr>
      <w:r w:rsidRPr="003377A5">
        <w:rPr>
          <w:rFonts w:ascii="David" w:hAnsi="David" w:cs="David" w:hint="cs"/>
          <w:sz w:val="24"/>
          <w:szCs w:val="24"/>
          <w:rtl/>
        </w:rPr>
        <w:t xml:space="preserve">ס'28 </w:t>
      </w:r>
      <w:r w:rsidR="003377A5">
        <w:rPr>
          <w:rFonts w:ascii="David" w:hAnsi="David" w:cs="David" w:hint="cs"/>
          <w:sz w:val="24"/>
          <w:szCs w:val="24"/>
          <w:rtl/>
        </w:rPr>
        <w:t xml:space="preserve">לחוק- </w:t>
      </w:r>
      <w:r w:rsidRPr="003377A5">
        <w:rPr>
          <w:rFonts w:ascii="David" w:hAnsi="David" w:cs="David" w:hint="cs"/>
          <w:b/>
          <w:bCs/>
          <w:sz w:val="24"/>
          <w:szCs w:val="24"/>
          <w:rtl/>
        </w:rPr>
        <w:t>שלילת תרופות</w:t>
      </w:r>
      <w:r w:rsidR="003377A5" w:rsidRPr="003377A5">
        <w:rPr>
          <w:rFonts w:ascii="David" w:hAnsi="David" w:cs="David" w:hint="cs"/>
          <w:b/>
          <w:bCs/>
          <w:sz w:val="24"/>
          <w:szCs w:val="24"/>
          <w:rtl/>
        </w:rPr>
        <w:t>.</w:t>
      </w:r>
      <w:r w:rsidRPr="003377A5">
        <w:rPr>
          <w:rFonts w:ascii="David" w:hAnsi="David" w:cs="David" w:hint="cs"/>
          <w:sz w:val="24"/>
          <w:szCs w:val="24"/>
          <w:rtl/>
        </w:rPr>
        <w:t xml:space="preserve"> לא ניתן לתבוע אם שללו לך את זכות השאילה. </w:t>
      </w:r>
    </w:p>
    <w:p w14:paraId="7B5620AD" w14:textId="7BA05B3D" w:rsidR="00E22A3E" w:rsidRDefault="00F736DB" w:rsidP="001A361F">
      <w:pPr>
        <w:pStyle w:val="a7"/>
        <w:numPr>
          <w:ilvl w:val="0"/>
          <w:numId w:val="2"/>
        </w:numPr>
        <w:spacing w:after="0" w:line="360" w:lineRule="auto"/>
        <w:ind w:left="-199" w:right="-851"/>
        <w:jc w:val="both"/>
        <w:rPr>
          <w:rFonts w:ascii="David" w:hAnsi="David" w:cs="David"/>
          <w:sz w:val="24"/>
          <w:szCs w:val="24"/>
        </w:rPr>
      </w:pPr>
      <w:r w:rsidRPr="003377A5">
        <w:rPr>
          <w:rFonts w:ascii="David" w:hAnsi="David" w:cs="David" w:hint="cs"/>
          <w:sz w:val="24"/>
          <w:szCs w:val="24"/>
          <w:rtl/>
        </w:rPr>
        <w:t>ס'29</w:t>
      </w:r>
      <w:r w:rsidR="000539B0">
        <w:rPr>
          <w:rFonts w:ascii="David" w:hAnsi="David" w:cs="David" w:hint="cs"/>
          <w:sz w:val="24"/>
          <w:szCs w:val="24"/>
          <w:rtl/>
        </w:rPr>
        <w:t>-</w:t>
      </w:r>
      <w:r w:rsidRPr="003377A5">
        <w:rPr>
          <w:rFonts w:ascii="David" w:hAnsi="David" w:cs="David" w:hint="cs"/>
          <w:sz w:val="24"/>
          <w:szCs w:val="24"/>
          <w:rtl/>
        </w:rPr>
        <w:t xml:space="preserve"> </w:t>
      </w:r>
      <w:r w:rsidRPr="000539B0">
        <w:rPr>
          <w:rFonts w:ascii="David" w:hAnsi="David" w:cs="David" w:hint="cs"/>
          <w:b/>
          <w:bCs/>
          <w:sz w:val="24"/>
          <w:szCs w:val="24"/>
          <w:rtl/>
        </w:rPr>
        <w:t>סיום השאילה</w:t>
      </w:r>
      <w:r w:rsidR="000539B0">
        <w:rPr>
          <w:rFonts w:ascii="David" w:hAnsi="David" w:cs="David" w:hint="cs"/>
          <w:sz w:val="24"/>
          <w:szCs w:val="24"/>
          <w:rtl/>
        </w:rPr>
        <w:t>. ה</w:t>
      </w:r>
      <w:r w:rsidR="00E22A3E" w:rsidRPr="003377A5">
        <w:rPr>
          <w:rFonts w:ascii="David" w:hAnsi="David" w:cs="David" w:hint="cs"/>
          <w:sz w:val="24"/>
          <w:szCs w:val="24"/>
          <w:rtl/>
        </w:rPr>
        <w:t xml:space="preserve">משאיל </w:t>
      </w:r>
      <w:r w:rsidR="000539B0">
        <w:rPr>
          <w:rFonts w:ascii="David" w:hAnsi="David" w:cs="David" w:hint="cs"/>
          <w:sz w:val="24"/>
          <w:szCs w:val="24"/>
          <w:rtl/>
        </w:rPr>
        <w:t xml:space="preserve">יכול </w:t>
      </w:r>
      <w:r w:rsidR="00E22A3E" w:rsidRPr="003377A5">
        <w:rPr>
          <w:rFonts w:ascii="David" w:hAnsi="David" w:cs="David" w:hint="cs"/>
          <w:sz w:val="24"/>
          <w:szCs w:val="24"/>
          <w:rtl/>
        </w:rPr>
        <w:t xml:space="preserve">לסיים את </w:t>
      </w:r>
      <w:r w:rsidR="000539B0">
        <w:rPr>
          <w:rFonts w:ascii="David" w:hAnsi="David" w:cs="David" w:hint="cs"/>
          <w:sz w:val="24"/>
          <w:szCs w:val="24"/>
          <w:rtl/>
        </w:rPr>
        <w:t>ה</w:t>
      </w:r>
      <w:r w:rsidR="00E22A3E" w:rsidRPr="003377A5">
        <w:rPr>
          <w:rFonts w:ascii="David" w:hAnsi="David" w:cs="David" w:hint="cs"/>
          <w:sz w:val="24"/>
          <w:szCs w:val="24"/>
          <w:rtl/>
        </w:rPr>
        <w:t>עסק</w:t>
      </w:r>
      <w:r w:rsidR="000539B0">
        <w:rPr>
          <w:rFonts w:ascii="David" w:hAnsi="David" w:cs="David" w:hint="cs"/>
          <w:sz w:val="24"/>
          <w:szCs w:val="24"/>
          <w:rtl/>
        </w:rPr>
        <w:t>ה</w:t>
      </w:r>
      <w:r w:rsidR="00E22A3E" w:rsidRPr="003377A5">
        <w:rPr>
          <w:rFonts w:ascii="David" w:hAnsi="David" w:cs="David" w:hint="cs"/>
          <w:sz w:val="24"/>
          <w:szCs w:val="24"/>
          <w:rtl/>
        </w:rPr>
        <w:t xml:space="preserve"> </w:t>
      </w:r>
      <w:r w:rsidR="000539B0">
        <w:rPr>
          <w:rFonts w:ascii="David" w:hAnsi="David" w:cs="David" w:hint="cs"/>
          <w:sz w:val="24"/>
          <w:szCs w:val="24"/>
          <w:rtl/>
        </w:rPr>
        <w:t>מתי שרוצה</w:t>
      </w:r>
      <w:r w:rsidR="00E22A3E" w:rsidRPr="003377A5">
        <w:rPr>
          <w:rFonts w:ascii="David" w:hAnsi="David" w:cs="David" w:hint="cs"/>
          <w:sz w:val="24"/>
          <w:szCs w:val="24"/>
          <w:rtl/>
        </w:rPr>
        <w:t xml:space="preserve">. מערך כוחות שונה מהשכרה. </w:t>
      </w:r>
    </w:p>
    <w:p w14:paraId="43946973" w14:textId="77777777" w:rsidR="000539B0" w:rsidRDefault="000539B0" w:rsidP="001A361F">
      <w:pPr>
        <w:pStyle w:val="a7"/>
        <w:numPr>
          <w:ilvl w:val="0"/>
          <w:numId w:val="2"/>
        </w:numPr>
        <w:spacing w:after="0" w:line="360" w:lineRule="auto"/>
        <w:ind w:left="-199" w:right="-851"/>
        <w:jc w:val="both"/>
        <w:rPr>
          <w:rFonts w:ascii="David" w:hAnsi="David" w:cs="David"/>
          <w:sz w:val="24"/>
          <w:szCs w:val="24"/>
        </w:rPr>
      </w:pPr>
      <w:r>
        <w:rPr>
          <w:rFonts w:ascii="David" w:hAnsi="David" w:cs="David" w:hint="cs"/>
          <w:sz w:val="24"/>
          <w:szCs w:val="24"/>
          <w:rtl/>
        </w:rPr>
        <w:t>לפי ס'30</w:t>
      </w:r>
      <w:r w:rsidRPr="00F736DB">
        <w:rPr>
          <w:rFonts w:ascii="David" w:hAnsi="David" w:cs="David" w:hint="cs"/>
          <w:sz w:val="24"/>
          <w:szCs w:val="24"/>
          <w:rtl/>
        </w:rPr>
        <w:t xml:space="preserve"> </w:t>
      </w:r>
      <w:r w:rsidRPr="00F736DB">
        <w:rPr>
          <w:rFonts w:ascii="David" w:hAnsi="David" w:cs="David" w:hint="cs"/>
          <w:b/>
          <w:bCs/>
          <w:sz w:val="24"/>
          <w:szCs w:val="24"/>
          <w:rtl/>
        </w:rPr>
        <w:t>לא ניתן להעביר את זכות השאילה</w:t>
      </w:r>
      <w:r w:rsidRPr="00F736DB">
        <w:rPr>
          <w:rFonts w:ascii="David" w:hAnsi="David" w:cs="David" w:hint="cs"/>
          <w:sz w:val="24"/>
          <w:szCs w:val="24"/>
          <w:rtl/>
        </w:rPr>
        <w:t>. בשונה מס</w:t>
      </w:r>
      <w:r>
        <w:rPr>
          <w:rFonts w:ascii="David" w:hAnsi="David" w:cs="David" w:hint="cs"/>
          <w:sz w:val="24"/>
          <w:szCs w:val="24"/>
          <w:rtl/>
        </w:rPr>
        <w:t xml:space="preserve">' </w:t>
      </w:r>
      <w:r w:rsidRPr="00F736DB">
        <w:rPr>
          <w:rFonts w:ascii="David" w:hAnsi="David" w:cs="David" w:hint="cs"/>
          <w:sz w:val="24"/>
          <w:szCs w:val="24"/>
          <w:rtl/>
        </w:rPr>
        <w:t>22 לחוק השכירות</w:t>
      </w:r>
      <w:r>
        <w:rPr>
          <w:rFonts w:ascii="David" w:hAnsi="David" w:cs="David" w:hint="cs"/>
          <w:sz w:val="24"/>
          <w:szCs w:val="24"/>
          <w:rtl/>
        </w:rPr>
        <w:t xml:space="preserve"> (העברת זכות השכירות בתנאים מסויימים).</w:t>
      </w:r>
    </w:p>
    <w:p w14:paraId="51D939CE" w14:textId="3451B399" w:rsidR="000539B0" w:rsidRPr="000539B0" w:rsidRDefault="000539B0" w:rsidP="000539B0">
      <w:pPr>
        <w:spacing w:after="0" w:line="360" w:lineRule="auto"/>
        <w:ind w:left="-559" w:right="-851"/>
        <w:jc w:val="both"/>
        <w:rPr>
          <w:rFonts w:ascii="David" w:hAnsi="David" w:cs="David"/>
          <w:sz w:val="24"/>
          <w:szCs w:val="24"/>
          <w:rtl/>
        </w:rPr>
      </w:pPr>
      <w:r w:rsidRPr="000539B0">
        <w:rPr>
          <w:rFonts w:ascii="David" w:hAnsi="David" w:cs="David" w:hint="cs"/>
          <w:sz w:val="24"/>
          <w:szCs w:val="24"/>
          <w:rtl/>
        </w:rPr>
        <w:t>לכן, אמנם לשואל יש זכות קניינית (לשתיהן יש את התכונות לשימוש ואחזקה), אך היא חלשה יותר מהשכירות</w:t>
      </w:r>
      <w:r w:rsidR="00F81C45">
        <w:rPr>
          <w:rFonts w:ascii="David" w:hAnsi="David" w:cs="David" w:hint="cs"/>
          <w:sz w:val="24"/>
          <w:szCs w:val="24"/>
          <w:rtl/>
        </w:rPr>
        <w:t>.</w:t>
      </w:r>
    </w:p>
    <w:p w14:paraId="1143F90F" w14:textId="77777777" w:rsidR="004E2CE7" w:rsidRPr="00F81C45" w:rsidRDefault="004E2CE7" w:rsidP="00F736DB">
      <w:pPr>
        <w:spacing w:after="0" w:line="360" w:lineRule="auto"/>
        <w:ind w:left="-908" w:right="-851"/>
        <w:jc w:val="both"/>
        <w:rPr>
          <w:rFonts w:ascii="David" w:hAnsi="David" w:cs="David"/>
          <w:b/>
          <w:bCs/>
          <w:sz w:val="12"/>
          <w:szCs w:val="12"/>
          <w:rtl/>
        </w:rPr>
      </w:pPr>
    </w:p>
    <w:p w14:paraId="54688436" w14:textId="321957A4" w:rsidR="000539B0" w:rsidRPr="004E2CE7" w:rsidRDefault="008A6B7A" w:rsidP="00F736DB">
      <w:pPr>
        <w:spacing w:after="0" w:line="360" w:lineRule="auto"/>
        <w:ind w:left="-908" w:right="-851"/>
        <w:jc w:val="both"/>
        <w:rPr>
          <w:rFonts w:ascii="David" w:hAnsi="David" w:cs="David"/>
          <w:b/>
          <w:bCs/>
          <w:sz w:val="24"/>
          <w:szCs w:val="24"/>
          <w:rtl/>
        </w:rPr>
      </w:pPr>
      <w:r w:rsidRPr="004E2CE7">
        <w:rPr>
          <w:rFonts w:ascii="David" w:hAnsi="David" w:cs="David" w:hint="cs"/>
          <w:b/>
          <w:bCs/>
          <w:sz w:val="24"/>
          <w:szCs w:val="24"/>
          <w:rtl/>
        </w:rPr>
        <w:t xml:space="preserve">סימן ו' </w:t>
      </w:r>
      <w:r w:rsidR="000539B0" w:rsidRPr="004E2CE7">
        <w:rPr>
          <w:rFonts w:ascii="David" w:hAnsi="David" w:cs="David"/>
          <w:b/>
          <w:bCs/>
          <w:sz w:val="24"/>
          <w:szCs w:val="24"/>
          <w:rtl/>
        </w:rPr>
        <w:t>–</w:t>
      </w:r>
      <w:r w:rsidRPr="004E2CE7">
        <w:rPr>
          <w:rFonts w:ascii="David" w:hAnsi="David" w:cs="David" w:hint="cs"/>
          <w:b/>
          <w:bCs/>
          <w:sz w:val="24"/>
          <w:szCs w:val="24"/>
          <w:rtl/>
        </w:rPr>
        <w:t xml:space="preserve"> </w:t>
      </w:r>
      <w:r w:rsidR="004E2CE7" w:rsidRPr="004E2CE7">
        <w:rPr>
          <w:rFonts w:ascii="David" w:hAnsi="David" w:cs="David" w:hint="cs"/>
          <w:b/>
          <w:bCs/>
          <w:sz w:val="24"/>
          <w:szCs w:val="24"/>
          <w:rtl/>
        </w:rPr>
        <w:t>חוזה שכירות למגורים</w:t>
      </w:r>
    </w:p>
    <w:p w14:paraId="443440D1" w14:textId="77B67D0D" w:rsidR="00E22A3E" w:rsidRDefault="00E22A3E" w:rsidP="00F736DB">
      <w:pPr>
        <w:spacing w:after="0" w:line="360" w:lineRule="auto"/>
        <w:ind w:left="-908" w:right="-851"/>
        <w:jc w:val="both"/>
        <w:rPr>
          <w:rFonts w:ascii="David" w:hAnsi="David" w:cs="David"/>
          <w:sz w:val="24"/>
          <w:szCs w:val="24"/>
          <w:rtl/>
        </w:rPr>
      </w:pPr>
      <w:r w:rsidRPr="000539B0">
        <w:rPr>
          <w:rFonts w:ascii="David" w:hAnsi="David" w:cs="David" w:hint="cs"/>
          <w:sz w:val="24"/>
          <w:szCs w:val="24"/>
          <w:rtl/>
        </w:rPr>
        <w:t>הוראות</w:t>
      </w:r>
      <w:r>
        <w:rPr>
          <w:rFonts w:ascii="David" w:hAnsi="David" w:cs="David" w:hint="cs"/>
          <w:sz w:val="24"/>
          <w:szCs w:val="24"/>
          <w:rtl/>
        </w:rPr>
        <w:t xml:space="preserve"> התערבויות קוגנטיות </w:t>
      </w:r>
      <w:r w:rsidRPr="000539B0">
        <w:rPr>
          <w:rFonts w:ascii="David" w:hAnsi="David" w:cs="David" w:hint="cs"/>
          <w:b/>
          <w:bCs/>
          <w:sz w:val="24"/>
          <w:szCs w:val="24"/>
          <w:rtl/>
        </w:rPr>
        <w:t>שנועדו להגן על שוכרים של דירות</w:t>
      </w:r>
      <w:r>
        <w:rPr>
          <w:rFonts w:ascii="David" w:hAnsi="David" w:cs="David" w:hint="cs"/>
          <w:sz w:val="24"/>
          <w:szCs w:val="24"/>
          <w:rtl/>
        </w:rPr>
        <w:t xml:space="preserve">. </w:t>
      </w:r>
      <w:r w:rsidR="008A6B7A">
        <w:rPr>
          <w:rFonts w:ascii="David" w:hAnsi="David" w:cs="David" w:hint="cs"/>
          <w:sz w:val="24"/>
          <w:szCs w:val="24"/>
          <w:rtl/>
        </w:rPr>
        <w:t xml:space="preserve">תוספת ראשונה ותוספת שנייה- סנקציות במידה והדירה לא ראויה למגורים. </w:t>
      </w:r>
    </w:p>
    <w:p w14:paraId="3B26B47C" w14:textId="136CE807" w:rsidR="00E22A3E" w:rsidRPr="00BF6E64" w:rsidRDefault="00E22A3E" w:rsidP="00F736DB">
      <w:pPr>
        <w:spacing w:after="0" w:line="360" w:lineRule="auto"/>
        <w:ind w:left="-908" w:right="-851"/>
        <w:jc w:val="both"/>
        <w:rPr>
          <w:rFonts w:ascii="David" w:hAnsi="David" w:cs="David"/>
          <w:sz w:val="10"/>
          <w:szCs w:val="10"/>
          <w:rtl/>
        </w:rPr>
      </w:pPr>
    </w:p>
    <w:p w14:paraId="540E20D2" w14:textId="73E86AE6" w:rsidR="008A6B7A" w:rsidRPr="00BF6E64" w:rsidRDefault="008A6B7A" w:rsidP="00D06185">
      <w:pPr>
        <w:shd w:val="clear" w:color="auto" w:fill="EDEDED" w:themeFill="accent3" w:themeFillTint="33"/>
        <w:spacing w:after="0" w:line="360" w:lineRule="auto"/>
        <w:ind w:left="-908" w:right="-851"/>
        <w:jc w:val="center"/>
        <w:rPr>
          <w:rFonts w:ascii="David" w:hAnsi="David" w:cs="David"/>
          <w:b/>
          <w:bCs/>
          <w:sz w:val="28"/>
          <w:szCs w:val="28"/>
          <w:rtl/>
        </w:rPr>
      </w:pPr>
      <w:r w:rsidRPr="00BF6E64">
        <w:rPr>
          <w:rFonts w:ascii="David" w:hAnsi="David" w:cs="David" w:hint="cs"/>
          <w:b/>
          <w:bCs/>
          <w:sz w:val="28"/>
          <w:szCs w:val="28"/>
          <w:rtl/>
        </w:rPr>
        <w:t>זיקת הנאה</w:t>
      </w:r>
    </w:p>
    <w:p w14:paraId="12B6262D" w14:textId="77777777" w:rsidR="006D0601" w:rsidRDefault="008A6B7A" w:rsidP="006D0601">
      <w:pPr>
        <w:spacing w:after="0" w:line="360" w:lineRule="auto"/>
        <w:ind w:left="-908" w:right="-851"/>
        <w:jc w:val="both"/>
        <w:rPr>
          <w:rFonts w:ascii="David" w:hAnsi="David" w:cs="David"/>
          <w:sz w:val="24"/>
          <w:szCs w:val="24"/>
          <w:rtl/>
        </w:rPr>
      </w:pPr>
      <w:r>
        <w:rPr>
          <w:rFonts w:ascii="David" w:hAnsi="David" w:cs="David" w:hint="cs"/>
          <w:sz w:val="24"/>
          <w:szCs w:val="24"/>
          <w:rtl/>
        </w:rPr>
        <w:t xml:space="preserve">ס' 5 לחוק המקרקעין: </w:t>
      </w:r>
      <w:r w:rsidRPr="008A6B7A">
        <w:rPr>
          <w:rFonts w:ascii="FrankRuehl" w:hAnsi="FrankRuehl" w:cs="FrankRuehl"/>
          <w:sz w:val="24"/>
          <w:szCs w:val="24"/>
          <w:rtl/>
        </w:rPr>
        <w:t xml:space="preserve">"זיקת הנאה היא </w:t>
      </w:r>
      <w:r w:rsidRPr="00C93F4C">
        <w:rPr>
          <w:rFonts w:ascii="FrankRuehl" w:hAnsi="FrankRuehl" w:cs="FrankRuehl"/>
          <w:color w:val="FF0000"/>
          <w:sz w:val="24"/>
          <w:szCs w:val="24"/>
          <w:rtl/>
        </w:rPr>
        <w:t>שעבוד</w:t>
      </w:r>
      <w:r w:rsidRPr="008A6B7A">
        <w:rPr>
          <w:rFonts w:ascii="FrankRuehl" w:hAnsi="FrankRuehl" w:cs="FrankRuehl"/>
          <w:sz w:val="24"/>
          <w:szCs w:val="24"/>
          <w:rtl/>
        </w:rPr>
        <w:t xml:space="preserve"> מקרקעין </w:t>
      </w:r>
      <w:r w:rsidRPr="00C93F4C">
        <w:rPr>
          <w:rFonts w:ascii="FrankRuehl" w:hAnsi="FrankRuehl" w:cs="FrankRuehl"/>
          <w:color w:val="FF0000"/>
          <w:sz w:val="24"/>
          <w:szCs w:val="24"/>
          <w:rtl/>
        </w:rPr>
        <w:t>להנאה</w:t>
      </w:r>
      <w:r w:rsidRPr="008A6B7A">
        <w:rPr>
          <w:rFonts w:ascii="FrankRuehl" w:hAnsi="FrankRuehl" w:cs="FrankRuehl"/>
          <w:sz w:val="24"/>
          <w:szCs w:val="24"/>
          <w:rtl/>
        </w:rPr>
        <w:t xml:space="preserve"> שאין עמו זכות להחזיק בהם."</w:t>
      </w:r>
    </w:p>
    <w:p w14:paraId="5D4E4464" w14:textId="7BF2E228" w:rsidR="00BF6E64" w:rsidRDefault="006D0601" w:rsidP="00BF6E64">
      <w:pPr>
        <w:spacing w:after="0" w:line="360" w:lineRule="auto"/>
        <w:ind w:left="-908" w:right="-851"/>
        <w:jc w:val="both"/>
        <w:rPr>
          <w:rFonts w:ascii="David" w:hAnsi="David" w:cs="David"/>
          <w:sz w:val="24"/>
          <w:szCs w:val="24"/>
          <w:rtl/>
        </w:rPr>
      </w:pPr>
      <w:r w:rsidRPr="006D0601">
        <w:rPr>
          <w:rFonts w:ascii="David" w:hAnsi="David" w:cs="David" w:hint="cs"/>
          <w:sz w:val="24"/>
          <w:szCs w:val="24"/>
          <w:rtl/>
        </w:rPr>
        <w:t>זכות זו נותנת</w:t>
      </w:r>
      <w:r w:rsidRPr="006D0601">
        <w:rPr>
          <w:rFonts w:ascii="David" w:hAnsi="David" w:cs="David"/>
          <w:sz w:val="24"/>
          <w:szCs w:val="24"/>
          <w:rtl/>
        </w:rPr>
        <w:t xml:space="preserve"> הנאה במקרקעין</w:t>
      </w:r>
      <w:r w:rsidR="00691ADD">
        <w:rPr>
          <w:rFonts w:ascii="David" w:hAnsi="David" w:cs="David" w:hint="cs"/>
          <w:sz w:val="24"/>
          <w:szCs w:val="24"/>
          <w:rtl/>
        </w:rPr>
        <w:t xml:space="preserve"> של אדם אחד,</w:t>
      </w:r>
      <w:r w:rsidRPr="006D0601">
        <w:rPr>
          <w:rFonts w:ascii="David" w:hAnsi="David" w:cs="David"/>
          <w:sz w:val="24"/>
          <w:szCs w:val="24"/>
          <w:rtl/>
        </w:rPr>
        <w:t xml:space="preserve"> לאדם אחר, אבל ללא החזקה</w:t>
      </w:r>
      <w:r w:rsidR="00691ADD">
        <w:rPr>
          <w:rFonts w:ascii="David" w:hAnsi="David" w:cs="David" w:hint="cs"/>
          <w:sz w:val="24"/>
          <w:szCs w:val="24"/>
          <w:rtl/>
        </w:rPr>
        <w:t xml:space="preserve"> בהם</w:t>
      </w:r>
      <w:r w:rsidR="00BF6E64">
        <w:rPr>
          <w:rFonts w:ascii="David" w:hAnsi="David" w:cs="David" w:hint="cs"/>
          <w:sz w:val="24"/>
          <w:szCs w:val="24"/>
          <w:rtl/>
        </w:rPr>
        <w:t>.</w:t>
      </w:r>
      <w:r w:rsidRPr="006D0601">
        <w:rPr>
          <w:rFonts w:ascii="David" w:hAnsi="David" w:cs="David"/>
          <w:sz w:val="24"/>
          <w:szCs w:val="24"/>
          <w:rtl/>
        </w:rPr>
        <w:t xml:space="preserve"> </w:t>
      </w:r>
      <w:r w:rsidR="00691ADD">
        <w:rPr>
          <w:rFonts w:ascii="David" w:hAnsi="David" w:cs="David" w:hint="cs"/>
          <w:sz w:val="24"/>
          <w:szCs w:val="24"/>
          <w:rtl/>
        </w:rPr>
        <w:t>ולכן, כזכות קניינית,</w:t>
      </w:r>
      <w:r w:rsidR="00BF6E64">
        <w:rPr>
          <w:rFonts w:ascii="David" w:hAnsi="David" w:cs="David" w:hint="cs"/>
          <w:sz w:val="24"/>
          <w:szCs w:val="24"/>
          <w:rtl/>
        </w:rPr>
        <w:t xml:space="preserve"> היא חלשה יותר</w:t>
      </w:r>
      <w:r w:rsidR="00691ADD">
        <w:rPr>
          <w:rFonts w:ascii="David" w:hAnsi="David" w:cs="David" w:hint="cs"/>
          <w:sz w:val="24"/>
          <w:szCs w:val="24"/>
          <w:rtl/>
        </w:rPr>
        <w:t xml:space="preserve"> ומוגבלת יותר,</w:t>
      </w:r>
      <w:r w:rsidR="00BF6E64">
        <w:rPr>
          <w:rFonts w:ascii="David" w:hAnsi="David" w:cs="David" w:hint="cs"/>
          <w:sz w:val="24"/>
          <w:szCs w:val="24"/>
          <w:rtl/>
        </w:rPr>
        <w:t xml:space="preserve"> מזכות השכירות</w:t>
      </w:r>
      <w:r w:rsidR="00691ADD">
        <w:rPr>
          <w:rFonts w:ascii="David" w:hAnsi="David" w:cs="David" w:hint="cs"/>
          <w:sz w:val="24"/>
          <w:szCs w:val="24"/>
          <w:rtl/>
        </w:rPr>
        <w:t>.</w:t>
      </w:r>
      <w:r w:rsidR="00BF6E64">
        <w:rPr>
          <w:rFonts w:ascii="David" w:hAnsi="David" w:cs="David" w:hint="cs"/>
          <w:sz w:val="24"/>
          <w:szCs w:val="24"/>
          <w:rtl/>
        </w:rPr>
        <w:t xml:space="preserve"> </w:t>
      </w:r>
    </w:p>
    <w:p w14:paraId="401CC05F" w14:textId="3EEADBF2" w:rsidR="006D0601" w:rsidRPr="00BF6E64" w:rsidRDefault="006D0601" w:rsidP="006D0601">
      <w:pPr>
        <w:spacing w:after="0" w:line="360" w:lineRule="auto"/>
        <w:ind w:left="-908" w:right="-851"/>
        <w:jc w:val="both"/>
        <w:rPr>
          <w:rFonts w:ascii="David" w:hAnsi="David" w:cs="David"/>
          <w:sz w:val="24"/>
          <w:szCs w:val="24"/>
          <w:u w:val="single"/>
          <w:rtl/>
        </w:rPr>
      </w:pPr>
      <w:r w:rsidRPr="00BF6E64">
        <w:rPr>
          <w:rFonts w:ascii="David" w:hAnsi="David" w:cs="David" w:hint="cs"/>
          <w:sz w:val="24"/>
          <w:szCs w:val="24"/>
          <w:u w:val="single"/>
          <w:rtl/>
        </w:rPr>
        <w:t>חוק המקרקעין מפרט את</w:t>
      </w:r>
      <w:r w:rsidRPr="00BF6E64">
        <w:rPr>
          <w:rFonts w:ascii="David" w:hAnsi="David" w:cs="David" w:hint="cs"/>
          <w:b/>
          <w:bCs/>
          <w:sz w:val="26"/>
          <w:szCs w:val="26"/>
          <w:u w:val="single"/>
          <w:rtl/>
        </w:rPr>
        <w:t xml:space="preserve"> סוגי</w:t>
      </w:r>
      <w:r w:rsidRPr="00BF6E64">
        <w:rPr>
          <w:rFonts w:ascii="David" w:hAnsi="David" w:cs="David" w:hint="cs"/>
          <w:sz w:val="28"/>
          <w:szCs w:val="28"/>
          <w:u w:val="single"/>
          <w:rtl/>
        </w:rPr>
        <w:t xml:space="preserve"> </w:t>
      </w:r>
      <w:r w:rsidRPr="00BF6E64">
        <w:rPr>
          <w:rFonts w:ascii="David" w:hAnsi="David" w:cs="David" w:hint="cs"/>
          <w:sz w:val="24"/>
          <w:szCs w:val="24"/>
          <w:u w:val="single"/>
          <w:rtl/>
        </w:rPr>
        <w:t>זיקות הנאה</w:t>
      </w:r>
      <w:r w:rsidRPr="00E61271">
        <w:rPr>
          <w:rFonts w:ascii="David" w:hAnsi="David" w:cs="David" w:hint="cs"/>
          <w:sz w:val="24"/>
          <w:szCs w:val="24"/>
          <w:rtl/>
        </w:rPr>
        <w:t>:</w:t>
      </w:r>
      <w:r w:rsidR="00A0459A" w:rsidRPr="00A0459A">
        <w:rPr>
          <w:rFonts w:ascii="David" w:hAnsi="David" w:cs="David" w:hint="cs"/>
          <w:sz w:val="24"/>
          <w:szCs w:val="24"/>
          <w:rtl/>
        </w:rPr>
        <w:t xml:space="preserve"> </w:t>
      </w:r>
      <w:r w:rsidR="00A0459A" w:rsidRPr="00A0459A">
        <w:rPr>
          <w:rFonts w:ascii="David" w:hAnsi="David" w:cs="David" w:hint="cs"/>
          <w:color w:val="FF0000"/>
          <w:sz w:val="24"/>
          <w:szCs w:val="24"/>
          <w:rtl/>
        </w:rPr>
        <w:t>(אין עוד סוגים, רשימה סגורה!)</w:t>
      </w:r>
    </w:p>
    <w:p w14:paraId="2A0CCCB0" w14:textId="6AE0C868" w:rsidR="006D0601" w:rsidRPr="006D0601" w:rsidRDefault="00CB4143" w:rsidP="001A361F">
      <w:pPr>
        <w:numPr>
          <w:ilvl w:val="0"/>
          <w:numId w:val="49"/>
        </w:numPr>
        <w:spacing w:after="0" w:line="360" w:lineRule="auto"/>
        <w:ind w:left="-341" w:right="-851"/>
        <w:jc w:val="both"/>
        <w:rPr>
          <w:rFonts w:ascii="David" w:hAnsi="David" w:cs="David"/>
          <w:sz w:val="24"/>
          <w:szCs w:val="24"/>
        </w:rPr>
      </w:pPr>
      <w:r w:rsidRPr="00CB4143">
        <w:rPr>
          <w:rFonts w:ascii="David" w:hAnsi="David" w:cs="David" w:hint="cs"/>
          <w:b/>
          <w:bCs/>
          <w:sz w:val="24"/>
          <w:szCs w:val="24"/>
          <w:highlight w:val="lightGray"/>
          <w:rtl/>
        </w:rPr>
        <w:t>ס'93(א)(1)</w:t>
      </w:r>
      <w:r>
        <w:rPr>
          <w:rFonts w:ascii="David" w:hAnsi="David" w:cs="David" w:hint="cs"/>
          <w:b/>
          <w:bCs/>
          <w:sz w:val="24"/>
          <w:szCs w:val="24"/>
          <w:rtl/>
        </w:rPr>
        <w:t xml:space="preserve"> </w:t>
      </w:r>
      <w:r w:rsidR="006D0601" w:rsidRPr="006D0601">
        <w:rPr>
          <w:rFonts w:ascii="David" w:hAnsi="David" w:cs="David" w:hint="cs"/>
          <w:b/>
          <w:bCs/>
          <w:sz w:val="24"/>
          <w:szCs w:val="24"/>
          <w:rtl/>
        </w:rPr>
        <w:t>זכות שימוש במקרקעין הכפופים-</w:t>
      </w:r>
      <w:r w:rsidR="006D0601" w:rsidRPr="006D0601">
        <w:rPr>
          <w:rFonts w:ascii="David" w:hAnsi="David" w:cs="David" w:hint="cs"/>
          <w:sz w:val="24"/>
          <w:szCs w:val="24"/>
          <w:rtl/>
        </w:rPr>
        <w:t xml:space="preserve"> </w:t>
      </w:r>
      <w:r w:rsidR="006D0601">
        <w:rPr>
          <w:rFonts w:ascii="David" w:hAnsi="David" w:cs="David" w:hint="cs"/>
          <w:sz w:val="24"/>
          <w:szCs w:val="24"/>
          <w:rtl/>
        </w:rPr>
        <w:t xml:space="preserve">בעל המקרקעין הזכאים או מי שהזיקה ניתנה לטובתו, </w:t>
      </w:r>
      <w:r w:rsidR="006D0601" w:rsidRPr="00CB4143">
        <w:rPr>
          <w:rFonts w:ascii="David" w:hAnsi="David" w:cs="David" w:hint="cs"/>
          <w:b/>
          <w:bCs/>
          <w:sz w:val="24"/>
          <w:szCs w:val="24"/>
          <w:rtl/>
        </w:rPr>
        <w:t>זכאי לשימוש</w:t>
      </w:r>
      <w:r w:rsidR="006D0601">
        <w:rPr>
          <w:rFonts w:ascii="David" w:hAnsi="David" w:cs="David" w:hint="cs"/>
          <w:sz w:val="24"/>
          <w:szCs w:val="24"/>
          <w:rtl/>
        </w:rPr>
        <w:t xml:space="preserve"> מסויים במקרקעים הכפופים </w:t>
      </w:r>
      <w:r w:rsidR="006D0601" w:rsidRPr="006D0601">
        <w:rPr>
          <w:rFonts w:ascii="David" w:hAnsi="David" w:cs="David"/>
          <w:sz w:val="24"/>
          <w:szCs w:val="24"/>
          <w:rtl/>
        </w:rPr>
        <w:t>לזיקה</w:t>
      </w:r>
      <w:r w:rsidR="006D0601">
        <w:rPr>
          <w:rFonts w:ascii="David" w:hAnsi="David" w:cs="David" w:hint="cs"/>
          <w:sz w:val="24"/>
          <w:szCs w:val="24"/>
          <w:rtl/>
        </w:rPr>
        <w:t xml:space="preserve"> </w:t>
      </w:r>
      <w:r w:rsidR="006D0601" w:rsidRPr="006D0601">
        <w:rPr>
          <w:rFonts w:ascii="David" w:hAnsi="David" w:cs="David"/>
          <w:sz w:val="24"/>
          <w:szCs w:val="24"/>
          <w:rtl/>
        </w:rPr>
        <w:t xml:space="preserve">= </w:t>
      </w:r>
      <w:r w:rsidR="006D0601" w:rsidRPr="006D0601">
        <w:rPr>
          <w:rFonts w:ascii="David" w:hAnsi="David" w:cs="David"/>
          <w:sz w:val="24"/>
          <w:szCs w:val="24"/>
          <w:u w:val="single"/>
          <w:rtl/>
        </w:rPr>
        <w:t>ה</w:t>
      </w:r>
      <w:r w:rsidR="006D0601" w:rsidRPr="006D0601">
        <w:rPr>
          <w:rFonts w:ascii="David" w:hAnsi="David" w:cs="David" w:hint="cs"/>
          <w:sz w:val="24"/>
          <w:szCs w:val="24"/>
          <w:u w:val="single"/>
          <w:rtl/>
        </w:rPr>
        <w:t xml:space="preserve">מקרקעין </w:t>
      </w:r>
      <w:r w:rsidR="006D0601" w:rsidRPr="006D0601">
        <w:rPr>
          <w:rFonts w:ascii="David" w:hAnsi="David" w:cs="David"/>
          <w:sz w:val="24"/>
          <w:szCs w:val="24"/>
          <w:u w:val="single"/>
          <w:rtl/>
        </w:rPr>
        <w:t>שלגביה</w:t>
      </w:r>
      <w:r w:rsidR="006D0601" w:rsidRPr="006D0601">
        <w:rPr>
          <w:rFonts w:ascii="David" w:hAnsi="David" w:cs="David" w:hint="cs"/>
          <w:sz w:val="24"/>
          <w:szCs w:val="24"/>
          <w:u w:val="single"/>
          <w:rtl/>
        </w:rPr>
        <w:t>ם</w:t>
      </w:r>
      <w:r w:rsidR="006D0601" w:rsidRPr="006D0601">
        <w:rPr>
          <w:rFonts w:ascii="David" w:hAnsi="David" w:cs="David"/>
          <w:sz w:val="24"/>
          <w:szCs w:val="24"/>
          <w:u w:val="single"/>
          <w:rtl/>
        </w:rPr>
        <w:t xml:space="preserve"> נוצרת הזיקה.</w:t>
      </w:r>
      <w:r w:rsidR="006D0601">
        <w:rPr>
          <w:rFonts w:ascii="David" w:hAnsi="David" w:cs="David" w:hint="cs"/>
          <w:sz w:val="24"/>
          <w:szCs w:val="24"/>
          <w:rtl/>
        </w:rPr>
        <w:t xml:space="preserve"> </w:t>
      </w:r>
    </w:p>
    <w:p w14:paraId="48153D0D" w14:textId="6058FDCF" w:rsidR="006D0601" w:rsidRPr="006D0601" w:rsidRDefault="00CB4143" w:rsidP="001A361F">
      <w:pPr>
        <w:numPr>
          <w:ilvl w:val="0"/>
          <w:numId w:val="49"/>
        </w:numPr>
        <w:spacing w:after="0" w:line="360" w:lineRule="auto"/>
        <w:ind w:left="-341" w:right="-851"/>
        <w:jc w:val="both"/>
        <w:rPr>
          <w:rFonts w:ascii="David" w:hAnsi="David" w:cs="David"/>
          <w:sz w:val="24"/>
          <w:szCs w:val="24"/>
        </w:rPr>
      </w:pPr>
      <w:r w:rsidRPr="00CB4143">
        <w:rPr>
          <w:rFonts w:ascii="David" w:hAnsi="David" w:cs="David" w:hint="cs"/>
          <w:b/>
          <w:bCs/>
          <w:sz w:val="24"/>
          <w:szCs w:val="24"/>
          <w:highlight w:val="lightGray"/>
          <w:rtl/>
        </w:rPr>
        <w:t>ס'93(א)(2)</w:t>
      </w:r>
      <w:r>
        <w:rPr>
          <w:rFonts w:ascii="David" w:hAnsi="David" w:cs="David" w:hint="cs"/>
          <w:b/>
          <w:bCs/>
          <w:sz w:val="24"/>
          <w:szCs w:val="24"/>
          <w:rtl/>
        </w:rPr>
        <w:t xml:space="preserve"> </w:t>
      </w:r>
      <w:r w:rsidR="006D0601" w:rsidRPr="006D0601">
        <w:rPr>
          <w:rFonts w:ascii="David" w:hAnsi="David" w:cs="David" w:hint="cs"/>
          <w:b/>
          <w:bCs/>
          <w:sz w:val="24"/>
          <w:szCs w:val="24"/>
          <w:rtl/>
        </w:rPr>
        <w:t>הימנעות מביצוע פעולה במקרקעין הכפופים-</w:t>
      </w:r>
      <w:r w:rsidR="006D0601" w:rsidRPr="006D0601">
        <w:rPr>
          <w:rFonts w:ascii="David" w:hAnsi="David" w:cs="David" w:hint="cs"/>
          <w:sz w:val="24"/>
          <w:szCs w:val="24"/>
          <w:rtl/>
        </w:rPr>
        <w:t xml:space="preserve"> </w:t>
      </w:r>
      <w:r>
        <w:rPr>
          <w:rFonts w:ascii="David" w:hAnsi="David" w:cs="David" w:hint="cs"/>
          <w:sz w:val="24"/>
          <w:szCs w:val="24"/>
          <w:rtl/>
        </w:rPr>
        <w:t xml:space="preserve">בעל </w:t>
      </w:r>
      <w:r w:rsidR="006D0601" w:rsidRPr="006D0601">
        <w:rPr>
          <w:rFonts w:ascii="David" w:hAnsi="David" w:cs="David"/>
          <w:sz w:val="24"/>
          <w:szCs w:val="24"/>
          <w:rtl/>
        </w:rPr>
        <w:t xml:space="preserve">המקרקעין הכפופים </w:t>
      </w:r>
      <w:r w:rsidR="00BF6E64" w:rsidRPr="00CB4143">
        <w:rPr>
          <w:rFonts w:ascii="David" w:hAnsi="David" w:cs="David" w:hint="cs"/>
          <w:b/>
          <w:bCs/>
          <w:sz w:val="24"/>
          <w:szCs w:val="24"/>
          <w:rtl/>
        </w:rPr>
        <w:t>מתחייב להימנע מביצוע פעולה מסויימת</w:t>
      </w:r>
      <w:r w:rsidR="00BF6E64">
        <w:rPr>
          <w:rFonts w:ascii="David" w:hAnsi="David" w:cs="David" w:hint="cs"/>
          <w:sz w:val="24"/>
          <w:szCs w:val="24"/>
          <w:rtl/>
        </w:rPr>
        <w:t xml:space="preserve"> באותם מקרקעין. </w:t>
      </w:r>
      <w:r w:rsidR="006D0601" w:rsidRPr="006D0601">
        <w:rPr>
          <w:rFonts w:ascii="David" w:hAnsi="David" w:cs="David"/>
          <w:sz w:val="24"/>
          <w:szCs w:val="24"/>
          <w:rtl/>
        </w:rPr>
        <w:t xml:space="preserve">יש </w:t>
      </w:r>
      <w:r w:rsidR="00BF6E64">
        <w:rPr>
          <w:rFonts w:ascii="David" w:hAnsi="David" w:cs="David" w:hint="cs"/>
          <w:sz w:val="24"/>
          <w:szCs w:val="24"/>
          <w:rtl/>
        </w:rPr>
        <w:t xml:space="preserve">לבעל הקרקע </w:t>
      </w:r>
      <w:r w:rsidR="006D0601" w:rsidRPr="006D0601">
        <w:rPr>
          <w:rFonts w:ascii="David" w:hAnsi="David" w:cs="David"/>
          <w:sz w:val="24"/>
          <w:szCs w:val="24"/>
          <w:rtl/>
        </w:rPr>
        <w:t xml:space="preserve">מגבלות </w:t>
      </w:r>
      <w:r w:rsidR="00BF6E64">
        <w:rPr>
          <w:rFonts w:ascii="David" w:hAnsi="David" w:cs="David" w:hint="cs"/>
          <w:sz w:val="24"/>
          <w:szCs w:val="24"/>
          <w:rtl/>
        </w:rPr>
        <w:t>ב</w:t>
      </w:r>
      <w:r w:rsidR="006D0601" w:rsidRPr="006D0601">
        <w:rPr>
          <w:rFonts w:ascii="David" w:hAnsi="David" w:cs="David"/>
          <w:sz w:val="24"/>
          <w:szCs w:val="24"/>
          <w:rtl/>
        </w:rPr>
        <w:t xml:space="preserve">קרקע </w:t>
      </w:r>
      <w:r w:rsidR="00BF6E64">
        <w:rPr>
          <w:rFonts w:ascii="David" w:hAnsi="David" w:cs="David" w:hint="cs"/>
          <w:sz w:val="24"/>
          <w:szCs w:val="24"/>
          <w:rtl/>
        </w:rPr>
        <w:t xml:space="preserve">שלו </w:t>
      </w:r>
      <w:r w:rsidR="006D0601" w:rsidRPr="006D0601">
        <w:rPr>
          <w:rFonts w:ascii="David" w:hAnsi="David" w:cs="David"/>
          <w:sz w:val="24"/>
          <w:szCs w:val="24"/>
          <w:rtl/>
        </w:rPr>
        <w:t>לטובת מי שזיקת ההנאה היא לטובתו</w:t>
      </w:r>
      <w:r w:rsidR="00BF6E64">
        <w:rPr>
          <w:rFonts w:ascii="David" w:hAnsi="David" w:cs="David" w:hint="cs"/>
          <w:sz w:val="24"/>
          <w:szCs w:val="24"/>
          <w:rtl/>
        </w:rPr>
        <w:t xml:space="preserve">- </w:t>
      </w:r>
      <w:r w:rsidR="00BF6E64" w:rsidRPr="00BF6E64">
        <w:rPr>
          <w:rFonts w:ascii="David" w:hAnsi="David" w:cs="David" w:hint="cs"/>
          <w:sz w:val="24"/>
          <w:szCs w:val="24"/>
          <w:u w:val="single"/>
          <w:rtl/>
        </w:rPr>
        <w:t xml:space="preserve">מקבל יתרון על פני בעל המקרקעין. </w:t>
      </w:r>
    </w:p>
    <w:p w14:paraId="71D3EFA4" w14:textId="66C3FE59" w:rsidR="006D0601" w:rsidRPr="006D0601" w:rsidRDefault="00CB4143" w:rsidP="001A361F">
      <w:pPr>
        <w:numPr>
          <w:ilvl w:val="0"/>
          <w:numId w:val="49"/>
        </w:numPr>
        <w:spacing w:after="0" w:line="360" w:lineRule="auto"/>
        <w:ind w:left="-341" w:right="-851"/>
        <w:jc w:val="both"/>
        <w:rPr>
          <w:rFonts w:ascii="David" w:hAnsi="David" w:cs="David"/>
          <w:sz w:val="24"/>
          <w:szCs w:val="24"/>
        </w:rPr>
      </w:pPr>
      <w:r w:rsidRPr="00E61271">
        <w:rPr>
          <w:rFonts w:ascii="David" w:hAnsi="David" w:cs="David" w:hint="cs"/>
          <w:b/>
          <w:bCs/>
          <w:sz w:val="24"/>
          <w:szCs w:val="24"/>
          <w:highlight w:val="lightGray"/>
          <w:rtl/>
        </w:rPr>
        <w:lastRenderedPageBreak/>
        <w:t>ס'93(ב)</w:t>
      </w:r>
      <w:r>
        <w:rPr>
          <w:rFonts w:ascii="David" w:hAnsi="David" w:cs="David" w:hint="cs"/>
          <w:b/>
          <w:bCs/>
          <w:sz w:val="24"/>
          <w:szCs w:val="24"/>
          <w:rtl/>
        </w:rPr>
        <w:t xml:space="preserve"> </w:t>
      </w:r>
      <w:r w:rsidR="006D0601" w:rsidRPr="006D0601">
        <w:rPr>
          <w:rFonts w:ascii="David" w:hAnsi="David" w:cs="David"/>
          <w:b/>
          <w:bCs/>
          <w:sz w:val="24"/>
          <w:szCs w:val="24"/>
          <w:rtl/>
        </w:rPr>
        <w:t>ביצוע פעולה ע"י בעל המקרקעין הכפופים</w:t>
      </w:r>
      <w:r w:rsidR="006D0601" w:rsidRPr="006D0601">
        <w:rPr>
          <w:rFonts w:ascii="David" w:hAnsi="David" w:cs="David" w:hint="cs"/>
          <w:b/>
          <w:bCs/>
          <w:sz w:val="24"/>
          <w:szCs w:val="24"/>
          <w:rtl/>
        </w:rPr>
        <w:t>-</w:t>
      </w:r>
      <w:r w:rsidR="006D0601" w:rsidRPr="006D0601">
        <w:rPr>
          <w:rFonts w:ascii="David" w:hAnsi="David" w:cs="David" w:hint="cs"/>
          <w:sz w:val="24"/>
          <w:szCs w:val="24"/>
          <w:rtl/>
        </w:rPr>
        <w:t xml:space="preserve"> </w:t>
      </w:r>
      <w:r w:rsidR="006D0601" w:rsidRPr="006D0601">
        <w:rPr>
          <w:rFonts w:ascii="David" w:hAnsi="David" w:cs="David"/>
          <w:sz w:val="24"/>
          <w:szCs w:val="24"/>
          <w:rtl/>
        </w:rPr>
        <w:t xml:space="preserve">בעל המקרקעין הכפופים </w:t>
      </w:r>
      <w:r w:rsidRPr="00CB4143">
        <w:rPr>
          <w:rFonts w:ascii="David" w:hAnsi="David" w:cs="David" w:hint="cs"/>
          <w:b/>
          <w:bCs/>
          <w:sz w:val="24"/>
          <w:szCs w:val="24"/>
          <w:rtl/>
        </w:rPr>
        <w:t xml:space="preserve">חייב </w:t>
      </w:r>
      <w:r w:rsidR="006D0601" w:rsidRPr="006D0601">
        <w:rPr>
          <w:rFonts w:ascii="David" w:hAnsi="David" w:cs="David"/>
          <w:b/>
          <w:bCs/>
          <w:sz w:val="24"/>
          <w:szCs w:val="24"/>
          <w:rtl/>
        </w:rPr>
        <w:t>לבצע פעולה מסוימת</w:t>
      </w:r>
      <w:r w:rsidR="00E61271">
        <w:rPr>
          <w:rFonts w:ascii="David" w:hAnsi="David" w:cs="David" w:hint="cs"/>
          <w:sz w:val="24"/>
          <w:szCs w:val="24"/>
          <w:rtl/>
        </w:rPr>
        <w:t xml:space="preserve"> בקרקע שלו. למשל, התחייבות לתחזק את הגדר שמפרידה בין החלקה שלו לחלקה של השכן</w:t>
      </w:r>
      <w:r>
        <w:rPr>
          <w:rFonts w:ascii="David" w:hAnsi="David" w:cs="David" w:hint="cs"/>
          <w:sz w:val="24"/>
          <w:szCs w:val="24"/>
          <w:rtl/>
        </w:rPr>
        <w:t xml:space="preserve"> (מי שזיקת ההנאה לטובתו)</w:t>
      </w:r>
      <w:r w:rsidR="00E61271">
        <w:rPr>
          <w:rFonts w:ascii="David" w:hAnsi="David" w:cs="David" w:hint="cs"/>
          <w:sz w:val="24"/>
          <w:szCs w:val="24"/>
          <w:rtl/>
        </w:rPr>
        <w:t xml:space="preserve">. </w:t>
      </w:r>
    </w:p>
    <w:p w14:paraId="6A9D5133" w14:textId="54A245A2" w:rsidR="006D0601" w:rsidRDefault="00E61271" w:rsidP="001A361F">
      <w:pPr>
        <w:numPr>
          <w:ilvl w:val="0"/>
          <w:numId w:val="49"/>
        </w:numPr>
        <w:spacing w:after="0" w:line="360" w:lineRule="auto"/>
        <w:ind w:left="-341" w:right="-851"/>
        <w:jc w:val="both"/>
        <w:rPr>
          <w:rFonts w:ascii="David" w:hAnsi="David" w:cs="David"/>
          <w:sz w:val="24"/>
          <w:szCs w:val="24"/>
        </w:rPr>
      </w:pPr>
      <w:r w:rsidRPr="00E61271">
        <w:rPr>
          <w:rFonts w:ascii="David" w:hAnsi="David" w:cs="David" w:hint="cs"/>
          <w:b/>
          <w:bCs/>
          <w:sz w:val="24"/>
          <w:szCs w:val="24"/>
          <w:highlight w:val="lightGray"/>
          <w:rtl/>
        </w:rPr>
        <w:t>ס'93(ב)</w:t>
      </w:r>
      <w:r>
        <w:rPr>
          <w:rFonts w:ascii="David" w:hAnsi="David" w:cs="David" w:hint="cs"/>
          <w:b/>
          <w:bCs/>
          <w:sz w:val="24"/>
          <w:szCs w:val="24"/>
          <w:rtl/>
        </w:rPr>
        <w:t xml:space="preserve"> </w:t>
      </w:r>
      <w:r w:rsidR="006D0601" w:rsidRPr="006D0601">
        <w:rPr>
          <w:rFonts w:ascii="David" w:hAnsi="David" w:cs="David" w:hint="cs"/>
          <w:b/>
          <w:bCs/>
          <w:sz w:val="24"/>
          <w:szCs w:val="24"/>
          <w:rtl/>
        </w:rPr>
        <w:t xml:space="preserve">בעל המקרקעין </w:t>
      </w:r>
      <w:r w:rsidR="00A31921">
        <w:rPr>
          <w:rFonts w:ascii="David" w:hAnsi="David" w:cs="David" w:hint="cs"/>
          <w:b/>
          <w:bCs/>
          <w:sz w:val="24"/>
          <w:szCs w:val="24"/>
          <w:rtl/>
        </w:rPr>
        <w:t>הכפופים מתחייב שלא</w:t>
      </w:r>
      <w:r w:rsidR="006D0601" w:rsidRPr="006D0601">
        <w:rPr>
          <w:rFonts w:ascii="David" w:hAnsi="David" w:cs="David" w:hint="cs"/>
          <w:b/>
          <w:bCs/>
          <w:sz w:val="24"/>
          <w:szCs w:val="24"/>
          <w:rtl/>
        </w:rPr>
        <w:t xml:space="preserve"> למנוע ביצוע פעולה מסוימת במקרקעין</w:t>
      </w:r>
      <w:r>
        <w:rPr>
          <w:rFonts w:ascii="David" w:hAnsi="David" w:cs="David" w:hint="cs"/>
          <w:sz w:val="24"/>
          <w:szCs w:val="24"/>
          <w:rtl/>
        </w:rPr>
        <w:t>-</w:t>
      </w:r>
      <w:r w:rsidR="006D0601" w:rsidRPr="006D0601">
        <w:rPr>
          <w:rFonts w:ascii="David" w:hAnsi="David" w:cs="David" w:hint="cs"/>
          <w:sz w:val="24"/>
          <w:szCs w:val="24"/>
          <w:rtl/>
        </w:rPr>
        <w:t xml:space="preserve"> למשל: שלילת הזכות למנוע רעש במקרקעין הזכאים. התוכן של ההסכמים הללו לא תמיד יהיו זכאים.</w:t>
      </w:r>
    </w:p>
    <w:p w14:paraId="70563A14" w14:textId="77777777" w:rsidR="001703AE" w:rsidRPr="007D3AF2" w:rsidRDefault="001703AE" w:rsidP="001703AE">
      <w:pPr>
        <w:spacing w:after="0" w:line="360" w:lineRule="auto"/>
        <w:ind w:left="-341" w:right="-851"/>
        <w:jc w:val="both"/>
        <w:rPr>
          <w:rFonts w:ascii="David" w:hAnsi="David" w:cs="David"/>
          <w:sz w:val="12"/>
          <w:szCs w:val="12"/>
          <w:rtl/>
        </w:rPr>
      </w:pPr>
    </w:p>
    <w:p w14:paraId="506249A8" w14:textId="38ECE1C6" w:rsidR="00351880" w:rsidRPr="001703AE" w:rsidRDefault="00351880" w:rsidP="001703AE">
      <w:pPr>
        <w:spacing w:after="0" w:line="360" w:lineRule="auto"/>
        <w:ind w:left="-766" w:right="-851"/>
        <w:jc w:val="both"/>
        <w:rPr>
          <w:rFonts w:ascii="David" w:hAnsi="David" w:cs="David"/>
          <w:sz w:val="24"/>
          <w:szCs w:val="24"/>
          <w:u w:val="single"/>
          <w:rtl/>
        </w:rPr>
      </w:pPr>
      <w:r w:rsidRPr="001703AE">
        <w:rPr>
          <w:rFonts w:ascii="David" w:hAnsi="David" w:cs="David" w:hint="cs"/>
          <w:sz w:val="24"/>
          <w:szCs w:val="24"/>
          <w:u w:val="single"/>
          <w:rtl/>
        </w:rPr>
        <w:t>דרכי יצירת זיקת הנאה</w:t>
      </w:r>
    </w:p>
    <w:p w14:paraId="0FEE10D0" w14:textId="5B99EED6" w:rsidR="00351880" w:rsidRDefault="00351880" w:rsidP="001A361F">
      <w:pPr>
        <w:pStyle w:val="a7"/>
        <w:numPr>
          <w:ilvl w:val="0"/>
          <w:numId w:val="50"/>
        </w:numPr>
        <w:spacing w:after="0" w:line="360" w:lineRule="auto"/>
        <w:ind w:right="-851"/>
        <w:jc w:val="both"/>
        <w:rPr>
          <w:rFonts w:ascii="David" w:hAnsi="David" w:cs="David"/>
          <w:sz w:val="24"/>
          <w:szCs w:val="24"/>
        </w:rPr>
      </w:pPr>
      <w:r w:rsidRPr="001703AE">
        <w:rPr>
          <w:rFonts w:ascii="David" w:hAnsi="David" w:cs="David" w:hint="cs"/>
          <w:b/>
          <w:bCs/>
          <w:sz w:val="24"/>
          <w:szCs w:val="24"/>
          <w:rtl/>
        </w:rPr>
        <w:t>מכוח הסכם</w:t>
      </w:r>
      <w:r w:rsidR="001703AE">
        <w:rPr>
          <w:rFonts w:ascii="David" w:hAnsi="David" w:cs="David" w:hint="cs"/>
          <w:b/>
          <w:bCs/>
          <w:sz w:val="24"/>
          <w:szCs w:val="24"/>
          <w:rtl/>
        </w:rPr>
        <w:t>.</w:t>
      </w:r>
      <w:r>
        <w:rPr>
          <w:rFonts w:ascii="David" w:hAnsi="David" w:cs="David" w:hint="cs"/>
          <w:sz w:val="24"/>
          <w:szCs w:val="24"/>
          <w:rtl/>
        </w:rPr>
        <w:t xml:space="preserve"> </w:t>
      </w:r>
      <w:r w:rsidR="00A61FE3">
        <w:rPr>
          <w:rFonts w:ascii="David" w:hAnsi="David" w:cs="David" w:hint="cs"/>
          <w:sz w:val="24"/>
          <w:szCs w:val="24"/>
          <w:rtl/>
        </w:rPr>
        <w:t>קובעים את תוכן הזכות (לפי 4 הסוגים), ואת משך</w:t>
      </w:r>
      <w:r>
        <w:rPr>
          <w:rFonts w:ascii="David" w:hAnsi="David" w:cs="David" w:hint="cs"/>
          <w:sz w:val="24"/>
          <w:szCs w:val="24"/>
          <w:rtl/>
        </w:rPr>
        <w:t xml:space="preserve"> </w:t>
      </w:r>
      <w:r w:rsidR="00A61FE3">
        <w:rPr>
          <w:rFonts w:ascii="David" w:hAnsi="David" w:cs="David" w:hint="cs"/>
          <w:sz w:val="24"/>
          <w:szCs w:val="24"/>
          <w:rtl/>
        </w:rPr>
        <w:t>ה</w:t>
      </w:r>
      <w:r w:rsidRPr="00351880">
        <w:rPr>
          <w:rFonts w:ascii="David" w:hAnsi="David" w:cs="David" w:hint="cs"/>
          <w:sz w:val="24"/>
          <w:szCs w:val="24"/>
          <w:rtl/>
        </w:rPr>
        <w:t xml:space="preserve">תקופה </w:t>
      </w:r>
      <w:r w:rsidR="00A61FE3">
        <w:rPr>
          <w:rFonts w:ascii="David" w:hAnsi="David" w:cs="David" w:hint="cs"/>
          <w:sz w:val="24"/>
          <w:szCs w:val="24"/>
          <w:rtl/>
        </w:rPr>
        <w:t xml:space="preserve">אם </w:t>
      </w:r>
      <w:r w:rsidRPr="00351880">
        <w:rPr>
          <w:rFonts w:ascii="David" w:hAnsi="David" w:cs="David" w:hint="cs"/>
          <w:sz w:val="24"/>
          <w:szCs w:val="24"/>
          <w:rtl/>
        </w:rPr>
        <w:t>מוגבלת או לצמיתות</w:t>
      </w:r>
      <w:r>
        <w:rPr>
          <w:rFonts w:ascii="David" w:hAnsi="David" w:cs="David" w:hint="cs"/>
          <w:sz w:val="24"/>
          <w:szCs w:val="24"/>
          <w:rtl/>
        </w:rPr>
        <w:t xml:space="preserve">. </w:t>
      </w:r>
      <w:r w:rsidR="00A61FE3">
        <w:rPr>
          <w:rFonts w:ascii="David" w:hAnsi="David" w:cs="David" w:hint="cs"/>
          <w:sz w:val="24"/>
          <w:szCs w:val="24"/>
          <w:rtl/>
        </w:rPr>
        <w:t xml:space="preserve">מאחר וזיקת הנאה </w:t>
      </w:r>
      <w:r w:rsidR="00A61FE3" w:rsidRPr="00351880">
        <w:rPr>
          <w:rFonts w:ascii="David" w:hAnsi="David" w:cs="David" w:hint="cs"/>
          <w:sz w:val="24"/>
          <w:szCs w:val="24"/>
          <w:rtl/>
        </w:rPr>
        <w:t>נחשבת עסקה במקרקעין (ס'6)</w:t>
      </w:r>
      <w:r w:rsidR="00A61FE3">
        <w:rPr>
          <w:rFonts w:ascii="David" w:hAnsi="David" w:cs="David" w:hint="cs"/>
          <w:sz w:val="24"/>
          <w:szCs w:val="24"/>
          <w:rtl/>
        </w:rPr>
        <w:t xml:space="preserve">, כדי שהיא תשוכלל מזכות חוזית לקניינית, צריך לרשום אותה </w:t>
      </w:r>
      <w:r w:rsidRPr="00351880">
        <w:rPr>
          <w:rFonts w:ascii="David" w:hAnsi="David" w:cs="David" w:hint="cs"/>
          <w:sz w:val="24"/>
          <w:szCs w:val="24"/>
          <w:rtl/>
        </w:rPr>
        <w:t xml:space="preserve">(ס'7). אם </w:t>
      </w:r>
      <w:r w:rsidR="000520B5">
        <w:rPr>
          <w:rFonts w:ascii="David" w:hAnsi="David" w:cs="David" w:hint="cs"/>
          <w:sz w:val="24"/>
          <w:szCs w:val="24"/>
          <w:rtl/>
        </w:rPr>
        <w:t>היא לא תירשם</w:t>
      </w:r>
      <w:r w:rsidRPr="00351880">
        <w:rPr>
          <w:rFonts w:ascii="David" w:hAnsi="David" w:cs="David" w:hint="cs"/>
          <w:sz w:val="24"/>
          <w:szCs w:val="24"/>
          <w:rtl/>
        </w:rPr>
        <w:t>, היא נשארת התחייבות חוזית ולא תקפה כלפי צדדים שלישיים.</w:t>
      </w:r>
    </w:p>
    <w:p w14:paraId="16B0B72B" w14:textId="77777777" w:rsidR="00931C4D" w:rsidRDefault="00351880" w:rsidP="001A361F">
      <w:pPr>
        <w:pStyle w:val="a7"/>
        <w:numPr>
          <w:ilvl w:val="0"/>
          <w:numId w:val="50"/>
        </w:numPr>
        <w:spacing w:after="0" w:line="360" w:lineRule="auto"/>
        <w:ind w:right="-851"/>
        <w:jc w:val="both"/>
        <w:rPr>
          <w:rFonts w:ascii="David" w:hAnsi="David" w:cs="David"/>
          <w:sz w:val="24"/>
          <w:szCs w:val="24"/>
        </w:rPr>
      </w:pPr>
      <w:r w:rsidRPr="001703AE">
        <w:rPr>
          <w:rFonts w:ascii="David" w:hAnsi="David" w:cs="David" w:hint="cs"/>
          <w:b/>
          <w:bCs/>
          <w:sz w:val="24"/>
          <w:szCs w:val="24"/>
          <w:rtl/>
        </w:rPr>
        <w:t>זיקת הנאה מכוח שנים (התיישנות).</w:t>
      </w:r>
      <w:r>
        <w:rPr>
          <w:rFonts w:ascii="David" w:hAnsi="David" w:cs="David" w:hint="cs"/>
          <w:sz w:val="24"/>
          <w:szCs w:val="24"/>
          <w:rtl/>
        </w:rPr>
        <w:t xml:space="preserve"> </w:t>
      </w:r>
    </w:p>
    <w:p w14:paraId="5C6661BC" w14:textId="754FEFD5" w:rsidR="00351880" w:rsidRPr="00931C4D" w:rsidRDefault="00351880" w:rsidP="00931C4D">
      <w:pPr>
        <w:pStyle w:val="a7"/>
        <w:spacing w:after="0" w:line="360" w:lineRule="auto"/>
        <w:ind w:left="-341" w:right="-851"/>
        <w:jc w:val="both"/>
        <w:rPr>
          <w:rFonts w:ascii="David" w:hAnsi="David" w:cs="David"/>
          <w:sz w:val="24"/>
          <w:szCs w:val="24"/>
        </w:rPr>
      </w:pPr>
      <w:r w:rsidRPr="00931C4D">
        <w:rPr>
          <w:rFonts w:ascii="David" w:hAnsi="David" w:cs="David" w:hint="cs"/>
          <w:sz w:val="24"/>
          <w:szCs w:val="24"/>
          <w:u w:val="single"/>
          <w:rtl/>
        </w:rPr>
        <w:t xml:space="preserve">ס' 94 </w:t>
      </w:r>
      <w:r w:rsidR="00025343" w:rsidRPr="00931C4D">
        <w:rPr>
          <w:rFonts w:ascii="David" w:hAnsi="David" w:cs="David" w:hint="cs"/>
          <w:sz w:val="24"/>
          <w:szCs w:val="24"/>
          <w:u w:val="single"/>
          <w:rtl/>
        </w:rPr>
        <w:t xml:space="preserve">(א) </w:t>
      </w:r>
      <w:r w:rsidRPr="00931C4D">
        <w:rPr>
          <w:rFonts w:ascii="David" w:hAnsi="David" w:cs="David" w:hint="cs"/>
          <w:sz w:val="24"/>
          <w:szCs w:val="24"/>
          <w:u w:val="single"/>
          <w:rtl/>
        </w:rPr>
        <w:t>לחוק המקרקעין</w:t>
      </w:r>
      <w:r w:rsidRPr="00931C4D">
        <w:rPr>
          <w:rFonts w:ascii="David" w:hAnsi="David" w:cs="David" w:hint="cs"/>
          <w:sz w:val="24"/>
          <w:szCs w:val="24"/>
          <w:rtl/>
        </w:rPr>
        <w:t xml:space="preserve">: </w:t>
      </w:r>
      <w:r w:rsidR="001703AE" w:rsidRPr="00931C4D">
        <w:rPr>
          <w:rFonts w:ascii="FrankRuehl" w:hAnsi="FrankRuehl" w:cs="FrankRuehl" w:hint="cs"/>
          <w:sz w:val="24"/>
          <w:szCs w:val="24"/>
          <w:rtl/>
        </w:rPr>
        <w:t>"</w:t>
      </w:r>
      <w:r w:rsidRPr="00931C4D">
        <w:rPr>
          <w:rFonts w:ascii="FrankRuehl" w:hAnsi="FrankRuehl" w:cs="FrankRuehl"/>
          <w:sz w:val="24"/>
          <w:szCs w:val="24"/>
          <w:rtl/>
        </w:rPr>
        <w:t>מי שהשתמש בזכות הראויה להוות זיקת הנאה במשך תקופה של שלושים שנים רצופות רכש את הזיקה והוא זכאי לדרוש רישומה".</w:t>
      </w:r>
    </w:p>
    <w:p w14:paraId="0AE60D9B" w14:textId="180B029B" w:rsidR="00351880" w:rsidRDefault="00351880" w:rsidP="001A361F">
      <w:pPr>
        <w:pStyle w:val="a7"/>
        <w:numPr>
          <w:ilvl w:val="0"/>
          <w:numId w:val="3"/>
        </w:numPr>
        <w:spacing w:after="0" w:line="360" w:lineRule="auto"/>
        <w:ind w:left="84" w:right="-851"/>
        <w:jc w:val="both"/>
        <w:rPr>
          <w:rFonts w:ascii="David" w:hAnsi="David" w:cs="David"/>
          <w:sz w:val="24"/>
          <w:szCs w:val="24"/>
        </w:rPr>
      </w:pPr>
      <w:r>
        <w:rPr>
          <w:rFonts w:ascii="David" w:hAnsi="David" w:cs="David" w:hint="cs"/>
          <w:sz w:val="24"/>
          <w:szCs w:val="24"/>
          <w:rtl/>
        </w:rPr>
        <w:t xml:space="preserve">שימוש בזכות </w:t>
      </w:r>
      <w:r w:rsidR="00370B43">
        <w:rPr>
          <w:rFonts w:ascii="David" w:hAnsi="David" w:cs="David" w:hint="cs"/>
          <w:sz w:val="24"/>
          <w:szCs w:val="24"/>
          <w:rtl/>
        </w:rPr>
        <w:t xml:space="preserve">מסוג </w:t>
      </w:r>
      <w:r>
        <w:rPr>
          <w:rFonts w:ascii="David" w:hAnsi="David" w:cs="David" w:hint="cs"/>
          <w:sz w:val="24"/>
          <w:szCs w:val="24"/>
          <w:rtl/>
        </w:rPr>
        <w:t>אחד מ</w:t>
      </w:r>
      <w:r w:rsidR="00370B43">
        <w:rPr>
          <w:rFonts w:ascii="David" w:hAnsi="David" w:cs="David" w:hint="cs"/>
          <w:sz w:val="24"/>
          <w:szCs w:val="24"/>
          <w:rtl/>
        </w:rPr>
        <w:t xml:space="preserve">תוך </w:t>
      </w:r>
      <w:r w:rsidR="00D2715F">
        <w:rPr>
          <w:rFonts w:ascii="David" w:hAnsi="David" w:cs="David" w:hint="cs"/>
          <w:sz w:val="24"/>
          <w:szCs w:val="24"/>
          <w:rtl/>
        </w:rPr>
        <w:t>ה</w:t>
      </w:r>
      <w:r>
        <w:rPr>
          <w:rFonts w:ascii="David" w:hAnsi="David" w:cs="David" w:hint="cs"/>
          <w:sz w:val="24"/>
          <w:szCs w:val="24"/>
          <w:rtl/>
        </w:rPr>
        <w:t>4 הסוגים, במשך 30 שנים רצופות.</w:t>
      </w:r>
    </w:p>
    <w:p w14:paraId="089E2761" w14:textId="2035716A" w:rsidR="00931C4D" w:rsidRDefault="00351880" w:rsidP="001A361F">
      <w:pPr>
        <w:pStyle w:val="a7"/>
        <w:numPr>
          <w:ilvl w:val="0"/>
          <w:numId w:val="3"/>
        </w:numPr>
        <w:spacing w:after="0" w:line="360" w:lineRule="auto"/>
        <w:ind w:left="84" w:right="-851"/>
        <w:jc w:val="both"/>
        <w:rPr>
          <w:rFonts w:ascii="David" w:hAnsi="David" w:cs="David"/>
          <w:sz w:val="24"/>
          <w:szCs w:val="24"/>
        </w:rPr>
      </w:pPr>
      <w:r>
        <w:rPr>
          <w:rFonts w:ascii="David" w:hAnsi="David" w:cs="David" w:hint="cs"/>
          <w:sz w:val="24"/>
          <w:szCs w:val="24"/>
          <w:rtl/>
        </w:rPr>
        <w:t>הזכות הקניינית נוצרת מכוח השימוש הממושך, אפילו ללא רישום</w:t>
      </w:r>
      <w:r w:rsidR="001703AE">
        <w:rPr>
          <w:rFonts w:ascii="David" w:hAnsi="David" w:cs="David" w:hint="cs"/>
          <w:sz w:val="24"/>
          <w:szCs w:val="24"/>
          <w:rtl/>
        </w:rPr>
        <w:t xml:space="preserve"> (</w:t>
      </w:r>
      <w:r w:rsidR="001703AE" w:rsidRPr="002433D1">
        <w:rPr>
          <w:rFonts w:ascii="David" w:hAnsi="David" w:cs="David" w:hint="cs"/>
          <w:b/>
          <w:bCs/>
          <w:sz w:val="24"/>
          <w:szCs w:val="24"/>
          <w:highlight w:val="yellow"/>
          <w:rtl/>
        </w:rPr>
        <w:t>זכאי</w:t>
      </w:r>
      <w:r w:rsidR="001703AE" w:rsidRPr="002433D1">
        <w:rPr>
          <w:rFonts w:ascii="David" w:hAnsi="David" w:cs="David" w:hint="cs"/>
          <w:b/>
          <w:bCs/>
          <w:sz w:val="24"/>
          <w:szCs w:val="24"/>
          <w:rtl/>
        </w:rPr>
        <w:t xml:space="preserve"> </w:t>
      </w:r>
      <w:r w:rsidR="002433D1">
        <w:rPr>
          <w:rFonts w:ascii="David" w:hAnsi="David" w:cs="David" w:hint="cs"/>
          <w:sz w:val="24"/>
          <w:szCs w:val="24"/>
          <w:rtl/>
        </w:rPr>
        <w:t>לרשום אותה</w:t>
      </w:r>
      <w:r w:rsidR="001703AE">
        <w:rPr>
          <w:rFonts w:ascii="David" w:hAnsi="David" w:cs="David" w:hint="cs"/>
          <w:sz w:val="24"/>
          <w:szCs w:val="24"/>
          <w:rtl/>
        </w:rPr>
        <w:t xml:space="preserve">, אבל </w:t>
      </w:r>
      <w:r w:rsidR="001703AE" w:rsidRPr="002433D1">
        <w:rPr>
          <w:rFonts w:ascii="David" w:hAnsi="David" w:cs="David" w:hint="cs"/>
          <w:b/>
          <w:bCs/>
          <w:sz w:val="24"/>
          <w:szCs w:val="24"/>
          <w:rtl/>
        </w:rPr>
        <w:t xml:space="preserve">לא </w:t>
      </w:r>
      <w:r w:rsidR="001703AE">
        <w:rPr>
          <w:rFonts w:ascii="David" w:hAnsi="David" w:cs="David" w:hint="cs"/>
          <w:sz w:val="24"/>
          <w:szCs w:val="24"/>
          <w:rtl/>
        </w:rPr>
        <w:t>חייב).</w:t>
      </w:r>
    </w:p>
    <w:p w14:paraId="3F0C2C19" w14:textId="77777777" w:rsidR="00931C4D" w:rsidRDefault="00931C4D" w:rsidP="00931C4D">
      <w:pPr>
        <w:spacing w:after="0" w:line="360" w:lineRule="auto"/>
        <w:ind w:left="-276" w:right="-851"/>
        <w:jc w:val="both"/>
        <w:rPr>
          <w:rFonts w:ascii="David" w:hAnsi="David" w:cs="David"/>
          <w:sz w:val="24"/>
          <w:szCs w:val="24"/>
          <w:rtl/>
        </w:rPr>
      </w:pPr>
      <w:r w:rsidRPr="00931C4D">
        <w:rPr>
          <w:rFonts w:ascii="David" w:hAnsi="David" w:cs="David" w:hint="cs"/>
          <w:b/>
          <w:bCs/>
          <w:color w:val="FF0000"/>
          <w:sz w:val="24"/>
          <w:szCs w:val="24"/>
          <w:rtl/>
        </w:rPr>
        <w:t>אולם,</w:t>
      </w:r>
      <w:r w:rsidRPr="00931C4D">
        <w:rPr>
          <w:rFonts w:ascii="David" w:hAnsi="David" w:cs="David" w:hint="cs"/>
          <w:color w:val="FF0000"/>
          <w:sz w:val="24"/>
          <w:szCs w:val="24"/>
          <w:rtl/>
        </w:rPr>
        <w:t xml:space="preserve"> </w:t>
      </w:r>
      <w:r>
        <w:rPr>
          <w:rFonts w:ascii="David" w:hAnsi="David" w:cs="David" w:hint="cs"/>
          <w:sz w:val="24"/>
          <w:szCs w:val="24"/>
          <w:u w:val="single"/>
          <w:rtl/>
        </w:rPr>
        <w:t xml:space="preserve">לפי </w:t>
      </w:r>
      <w:r w:rsidR="00025343" w:rsidRPr="00931C4D">
        <w:rPr>
          <w:rFonts w:ascii="David" w:hAnsi="David" w:cs="David" w:hint="cs"/>
          <w:sz w:val="24"/>
          <w:szCs w:val="24"/>
          <w:u w:val="single"/>
          <w:rtl/>
        </w:rPr>
        <w:t>ס' 94(ב)</w:t>
      </w:r>
      <w:r w:rsidR="00025343" w:rsidRPr="00931C4D">
        <w:rPr>
          <w:rFonts w:ascii="David" w:hAnsi="David" w:cs="David" w:hint="cs"/>
          <w:sz w:val="24"/>
          <w:szCs w:val="24"/>
          <w:rtl/>
        </w:rPr>
        <w:t xml:space="preserve">: </w:t>
      </w:r>
      <w:r w:rsidR="00025343" w:rsidRPr="00931C4D">
        <w:rPr>
          <w:rFonts w:ascii="FrankRuehl" w:hAnsi="FrankRuehl" w:cs="FrankRuehl"/>
          <w:sz w:val="24"/>
          <w:szCs w:val="24"/>
          <w:rtl/>
        </w:rPr>
        <w:t>"הודעה בכתב של בעל המקרקעין למי שמשתמש בזכות כאמור, לרבות הודעה לציבור, שהוא מתנגד לשימוש בזכות, מפסיקה את התקופה האמורה בסעיף קטן (א)</w:t>
      </w:r>
      <w:r w:rsidR="00025343" w:rsidRPr="00931C4D">
        <w:rPr>
          <w:rFonts w:ascii="FrankRuehl" w:hAnsi="FrankRuehl" w:cs="FrankRuehl"/>
          <w:sz w:val="24"/>
          <w:szCs w:val="24"/>
        </w:rPr>
        <w:t>.</w:t>
      </w:r>
      <w:r w:rsidR="00025343" w:rsidRPr="00931C4D">
        <w:rPr>
          <w:rFonts w:ascii="FrankRuehl" w:hAnsi="FrankRuehl" w:cs="FrankRuehl"/>
          <w:sz w:val="24"/>
          <w:szCs w:val="24"/>
          <w:rtl/>
        </w:rPr>
        <w:t>"</w:t>
      </w:r>
    </w:p>
    <w:p w14:paraId="7E2D2771" w14:textId="4826D3B5" w:rsidR="00931C4D" w:rsidRDefault="00A61FE3" w:rsidP="00931C4D">
      <w:pPr>
        <w:spacing w:after="0" w:line="360" w:lineRule="auto"/>
        <w:ind w:left="-276" w:right="-851"/>
        <w:jc w:val="both"/>
        <w:rPr>
          <w:rFonts w:ascii="David" w:hAnsi="David" w:cs="David"/>
          <w:sz w:val="24"/>
          <w:szCs w:val="24"/>
          <w:rtl/>
        </w:rPr>
      </w:pPr>
      <w:r w:rsidRPr="00931C4D">
        <w:rPr>
          <w:rFonts w:ascii="David" w:hAnsi="David" w:cs="David" w:hint="cs"/>
          <w:b/>
          <w:bCs/>
          <w:sz w:val="24"/>
          <w:szCs w:val="24"/>
          <w:rtl/>
        </w:rPr>
        <w:t>שימוש באופן גלוי-</w:t>
      </w:r>
      <w:r w:rsidRPr="00931C4D">
        <w:rPr>
          <w:rFonts w:ascii="David" w:hAnsi="David" w:cs="David" w:hint="cs"/>
          <w:sz w:val="24"/>
          <w:szCs w:val="24"/>
          <w:rtl/>
        </w:rPr>
        <w:t xml:space="preserve"> </w:t>
      </w:r>
      <w:r w:rsidR="00B65CA4" w:rsidRPr="00931C4D">
        <w:rPr>
          <w:rFonts w:ascii="David" w:hAnsi="David" w:cs="David" w:hint="cs"/>
          <w:sz w:val="24"/>
          <w:szCs w:val="24"/>
          <w:rtl/>
        </w:rPr>
        <w:t xml:space="preserve">רק אם </w:t>
      </w:r>
      <w:r w:rsidRPr="00931C4D">
        <w:rPr>
          <w:rFonts w:ascii="David" w:hAnsi="David" w:cs="David" w:hint="cs"/>
          <w:sz w:val="24"/>
          <w:szCs w:val="24"/>
          <w:rtl/>
        </w:rPr>
        <w:t xml:space="preserve">בעל המקרקעין מודע לכך, ולא הביע התנגדות ע"י </w:t>
      </w:r>
      <w:r w:rsidR="001703AE" w:rsidRPr="00931C4D">
        <w:rPr>
          <w:rFonts w:ascii="David" w:hAnsi="David" w:cs="David" w:hint="cs"/>
          <w:sz w:val="24"/>
          <w:szCs w:val="24"/>
          <w:rtl/>
        </w:rPr>
        <w:t>הודעה בכתב שהוא מתנגד לשימוש בזכות.</w:t>
      </w:r>
      <w:r w:rsidRPr="00931C4D">
        <w:rPr>
          <w:rFonts w:ascii="David" w:hAnsi="David" w:cs="David" w:hint="cs"/>
          <w:sz w:val="24"/>
          <w:szCs w:val="24"/>
          <w:rtl/>
        </w:rPr>
        <w:t xml:space="preserve"> כל הודעה בכת</w:t>
      </w:r>
      <w:r w:rsidR="00931C4D">
        <w:rPr>
          <w:rFonts w:ascii="David" w:hAnsi="David" w:cs="David" w:hint="cs"/>
          <w:sz w:val="24"/>
          <w:szCs w:val="24"/>
          <w:rtl/>
        </w:rPr>
        <w:t>ב</w:t>
      </w:r>
      <w:r w:rsidRPr="00931C4D">
        <w:rPr>
          <w:rFonts w:ascii="David" w:hAnsi="David" w:cs="David" w:hint="cs"/>
          <w:sz w:val="24"/>
          <w:szCs w:val="24"/>
          <w:rtl/>
        </w:rPr>
        <w:t>, לרבות הודעה לציבור- מו</w:t>
      </w:r>
      <w:r w:rsidR="008143D1">
        <w:rPr>
          <w:rFonts w:ascii="David" w:hAnsi="David" w:cs="David" w:hint="cs"/>
          <w:sz w:val="24"/>
          <w:szCs w:val="24"/>
          <w:rtl/>
        </w:rPr>
        <w:t>ח</w:t>
      </w:r>
      <w:r w:rsidRPr="00931C4D">
        <w:rPr>
          <w:rFonts w:ascii="David" w:hAnsi="David" w:cs="David" w:hint="cs"/>
          <w:sz w:val="24"/>
          <w:szCs w:val="24"/>
          <w:rtl/>
        </w:rPr>
        <w:t xml:space="preserve">קת את הצטברות התקופה ומונעת אפשרות זו. </w:t>
      </w:r>
    </w:p>
    <w:p w14:paraId="2E98D02D" w14:textId="254F1E4D" w:rsidR="00351880" w:rsidRPr="00931C4D" w:rsidRDefault="001703AE" w:rsidP="00931C4D">
      <w:pPr>
        <w:spacing w:after="0" w:line="360" w:lineRule="auto"/>
        <w:ind w:left="-276" w:right="-851"/>
        <w:jc w:val="both"/>
        <w:rPr>
          <w:rFonts w:ascii="David" w:hAnsi="David" w:cs="David"/>
          <w:sz w:val="24"/>
          <w:szCs w:val="24"/>
        </w:rPr>
      </w:pPr>
      <w:r w:rsidRPr="00931C4D">
        <w:rPr>
          <w:rFonts w:ascii="David" w:hAnsi="David" w:cs="David" w:hint="cs"/>
          <w:sz w:val="24"/>
          <w:szCs w:val="24"/>
          <w:u w:val="single"/>
          <w:rtl/>
        </w:rPr>
        <w:t>לפי ס'113(ג)</w:t>
      </w:r>
      <w:r w:rsidR="00931C4D">
        <w:rPr>
          <w:rFonts w:ascii="David" w:hAnsi="David" w:cs="David" w:hint="cs"/>
          <w:sz w:val="24"/>
          <w:szCs w:val="24"/>
          <w:rtl/>
        </w:rPr>
        <w:t>:</w:t>
      </w:r>
      <w:r w:rsidRPr="00931C4D">
        <w:rPr>
          <w:rFonts w:ascii="David" w:hAnsi="David" w:cs="David" w:hint="cs"/>
          <w:sz w:val="24"/>
          <w:szCs w:val="24"/>
          <w:rtl/>
        </w:rPr>
        <w:t xml:space="preserve"> </w:t>
      </w:r>
      <w:r w:rsidR="00351880" w:rsidRPr="00931C4D">
        <w:rPr>
          <w:rFonts w:ascii="David" w:hAnsi="David" w:cs="David" w:hint="cs"/>
          <w:sz w:val="24"/>
          <w:szCs w:val="24"/>
          <w:rtl/>
        </w:rPr>
        <w:t xml:space="preserve">אין זיקת הנאה מכוח שנים במקרקעי ציבור! </w:t>
      </w:r>
      <w:r w:rsidR="00351880" w:rsidRPr="00931C4D">
        <w:rPr>
          <w:rFonts w:ascii="David" w:hAnsi="David" w:cs="David" w:hint="cs"/>
          <w:b/>
          <w:bCs/>
          <w:sz w:val="24"/>
          <w:szCs w:val="24"/>
          <w:rtl/>
        </w:rPr>
        <w:t>חל רק על אדמות פרטיות</w:t>
      </w:r>
      <w:r w:rsidR="00351880" w:rsidRPr="00931C4D">
        <w:rPr>
          <w:rFonts w:ascii="David" w:hAnsi="David" w:cs="David" w:hint="cs"/>
          <w:sz w:val="24"/>
          <w:szCs w:val="24"/>
          <w:rtl/>
        </w:rPr>
        <w:t xml:space="preserve">.  </w:t>
      </w:r>
    </w:p>
    <w:p w14:paraId="504B7204" w14:textId="3040FDA6" w:rsidR="008A6B7A" w:rsidRPr="003377A5" w:rsidRDefault="008A6B7A" w:rsidP="00C713D2">
      <w:pPr>
        <w:spacing w:after="0" w:line="360" w:lineRule="auto"/>
        <w:ind w:left="-908" w:right="-851"/>
        <w:jc w:val="both"/>
        <w:rPr>
          <w:rFonts w:ascii="David" w:hAnsi="David" w:cs="David"/>
          <w:sz w:val="16"/>
          <w:szCs w:val="16"/>
          <w:rtl/>
        </w:rPr>
      </w:pPr>
    </w:p>
    <w:p w14:paraId="0EEBFD76" w14:textId="3B38F9A6" w:rsidR="00C21641" w:rsidRDefault="00E00658" w:rsidP="00C713D2">
      <w:pPr>
        <w:spacing w:after="0" w:line="360" w:lineRule="auto"/>
        <w:ind w:left="-908" w:right="-851"/>
        <w:jc w:val="both"/>
        <w:rPr>
          <w:rFonts w:ascii="David" w:hAnsi="David" w:cs="David"/>
          <w:sz w:val="24"/>
          <w:szCs w:val="24"/>
          <w:rtl/>
        </w:rPr>
      </w:pPr>
      <w:r w:rsidRPr="00E00658">
        <w:rPr>
          <w:rFonts w:ascii="David" w:hAnsi="David" w:cs="David" w:hint="cs"/>
          <w:sz w:val="24"/>
          <w:szCs w:val="24"/>
          <w:u w:val="single"/>
          <w:rtl/>
        </w:rPr>
        <w:t>תוקפה של זיקת הנאה</w:t>
      </w:r>
      <w:r w:rsidRPr="003377A5">
        <w:rPr>
          <w:rFonts w:ascii="David" w:hAnsi="David" w:cs="David" w:hint="cs"/>
          <w:sz w:val="24"/>
          <w:szCs w:val="24"/>
          <w:rtl/>
        </w:rPr>
        <w:t>-</w:t>
      </w:r>
      <w:r>
        <w:rPr>
          <w:rFonts w:ascii="David" w:hAnsi="David" w:cs="David" w:hint="cs"/>
          <w:sz w:val="24"/>
          <w:szCs w:val="24"/>
          <w:rtl/>
        </w:rPr>
        <w:t xml:space="preserve"> </w:t>
      </w:r>
      <w:r w:rsidRPr="00E00658">
        <w:rPr>
          <w:rFonts w:ascii="David" w:hAnsi="David" w:cs="David"/>
          <w:i/>
          <w:iCs/>
          <w:sz w:val="24"/>
          <w:szCs w:val="24"/>
          <w:highlight w:val="lightGray"/>
          <w:rtl/>
        </w:rPr>
        <w:t>ס</w:t>
      </w:r>
      <w:r w:rsidR="003377A5">
        <w:rPr>
          <w:rFonts w:ascii="David" w:hAnsi="David" w:cs="David" w:hint="cs"/>
          <w:i/>
          <w:iCs/>
          <w:sz w:val="24"/>
          <w:szCs w:val="24"/>
          <w:highlight w:val="lightGray"/>
          <w:rtl/>
        </w:rPr>
        <w:t xml:space="preserve">' </w:t>
      </w:r>
      <w:r w:rsidRPr="00E00658">
        <w:rPr>
          <w:rFonts w:ascii="David" w:hAnsi="David" w:cs="David"/>
          <w:i/>
          <w:iCs/>
          <w:sz w:val="24"/>
          <w:szCs w:val="24"/>
          <w:highlight w:val="lightGray"/>
          <w:rtl/>
        </w:rPr>
        <w:t>96</w:t>
      </w:r>
      <w:r w:rsidRPr="00E00658">
        <w:rPr>
          <w:rFonts w:ascii="David" w:hAnsi="David" w:cs="David"/>
          <w:sz w:val="24"/>
          <w:szCs w:val="24"/>
          <w:rtl/>
        </w:rPr>
        <w:t xml:space="preserve"> קובע כי זיקת הנאה היא לתקופה בלתי מוגבלת, אלא אם נקבעה לה תקופה מוגבלת בהסכם</w:t>
      </w:r>
      <w:r w:rsidR="00931C4D">
        <w:rPr>
          <w:rFonts w:ascii="David" w:hAnsi="David" w:cs="David" w:hint="cs"/>
          <w:sz w:val="24"/>
          <w:szCs w:val="24"/>
          <w:rtl/>
        </w:rPr>
        <w:t xml:space="preserve"> (דרך היווצרות 1)</w:t>
      </w:r>
      <w:r w:rsidRPr="00E00658">
        <w:rPr>
          <w:rFonts w:ascii="David" w:hAnsi="David" w:cs="David"/>
          <w:sz w:val="24"/>
          <w:szCs w:val="24"/>
          <w:rtl/>
        </w:rPr>
        <w:t>, ואז הגבלה זו תקבע.</w:t>
      </w:r>
    </w:p>
    <w:p w14:paraId="6000944D" w14:textId="1A7E1C77" w:rsidR="003377A5" w:rsidRPr="004758C8" w:rsidRDefault="00E00658" w:rsidP="004758C8">
      <w:pPr>
        <w:spacing w:after="0" w:line="360" w:lineRule="auto"/>
        <w:ind w:left="-908" w:right="-851"/>
        <w:jc w:val="both"/>
        <w:rPr>
          <w:rFonts w:ascii="David" w:hAnsi="David" w:cs="David"/>
          <w:sz w:val="24"/>
          <w:szCs w:val="24"/>
          <w:rtl/>
        </w:rPr>
      </w:pPr>
      <w:r w:rsidRPr="00E00658">
        <w:rPr>
          <w:rFonts w:ascii="David" w:hAnsi="David" w:cs="David" w:hint="cs"/>
          <w:sz w:val="24"/>
          <w:szCs w:val="24"/>
          <w:u w:val="single"/>
          <w:rtl/>
        </w:rPr>
        <w:t>ביטול הזיקה ע"י ביהמ"ש</w:t>
      </w:r>
      <w:r w:rsidRPr="003377A5">
        <w:rPr>
          <w:rFonts w:ascii="David" w:hAnsi="David" w:cs="David" w:hint="cs"/>
          <w:sz w:val="24"/>
          <w:szCs w:val="24"/>
          <w:rtl/>
        </w:rPr>
        <w:t>-</w:t>
      </w:r>
      <w:r>
        <w:rPr>
          <w:rFonts w:ascii="David" w:hAnsi="David" w:cs="David" w:hint="cs"/>
          <w:sz w:val="24"/>
          <w:szCs w:val="24"/>
          <w:rtl/>
        </w:rPr>
        <w:t xml:space="preserve"> </w:t>
      </w:r>
      <w:r w:rsidRPr="00E00658">
        <w:rPr>
          <w:rFonts w:ascii="David" w:hAnsi="David" w:cs="David"/>
          <w:i/>
          <w:iCs/>
          <w:sz w:val="24"/>
          <w:szCs w:val="24"/>
          <w:highlight w:val="lightGray"/>
          <w:rtl/>
        </w:rPr>
        <w:t>ס</w:t>
      </w:r>
      <w:r w:rsidRPr="00E00658">
        <w:rPr>
          <w:rFonts w:ascii="David" w:hAnsi="David" w:cs="David" w:hint="cs"/>
          <w:i/>
          <w:iCs/>
          <w:sz w:val="24"/>
          <w:szCs w:val="24"/>
          <w:highlight w:val="lightGray"/>
          <w:rtl/>
        </w:rPr>
        <w:t>'</w:t>
      </w:r>
      <w:r w:rsidRPr="00E00658">
        <w:rPr>
          <w:rFonts w:ascii="David" w:hAnsi="David" w:cs="David"/>
          <w:i/>
          <w:iCs/>
          <w:sz w:val="24"/>
          <w:szCs w:val="24"/>
          <w:highlight w:val="lightGray"/>
          <w:rtl/>
        </w:rPr>
        <w:t xml:space="preserve"> 96</w:t>
      </w:r>
      <w:r w:rsidRPr="00E00658">
        <w:rPr>
          <w:rFonts w:ascii="David" w:hAnsi="David" w:cs="David"/>
          <w:sz w:val="24"/>
          <w:szCs w:val="24"/>
          <w:rtl/>
        </w:rPr>
        <w:t xml:space="preserve"> </w:t>
      </w:r>
      <w:r w:rsidR="003377A5">
        <w:rPr>
          <w:rFonts w:ascii="David" w:hAnsi="David" w:cs="David" w:hint="cs"/>
          <w:sz w:val="24"/>
          <w:szCs w:val="24"/>
          <w:rtl/>
        </w:rPr>
        <w:t>מאפשר ל</w:t>
      </w:r>
      <w:r w:rsidRPr="00E00658">
        <w:rPr>
          <w:rFonts w:ascii="David" w:hAnsi="David" w:cs="David"/>
          <w:sz w:val="24"/>
          <w:szCs w:val="24"/>
          <w:rtl/>
        </w:rPr>
        <w:t>ביהמ"ש לבטל או לשנות את התנאים</w:t>
      </w:r>
      <w:r w:rsidR="003377A5">
        <w:rPr>
          <w:rFonts w:ascii="David" w:hAnsi="David" w:cs="David" w:hint="cs"/>
          <w:sz w:val="24"/>
          <w:szCs w:val="24"/>
          <w:rtl/>
        </w:rPr>
        <w:t xml:space="preserve"> אם:</w:t>
      </w:r>
      <w:r w:rsidRPr="00E00658">
        <w:rPr>
          <w:rFonts w:ascii="David" w:hAnsi="David" w:cs="David"/>
          <w:sz w:val="24"/>
          <w:szCs w:val="24"/>
          <w:rtl/>
        </w:rPr>
        <w:t xml:space="preserve"> </w:t>
      </w:r>
      <w:r w:rsidR="003377A5">
        <w:rPr>
          <w:rFonts w:ascii="David" w:hAnsi="David" w:cs="David" w:hint="cs"/>
          <w:sz w:val="24"/>
          <w:szCs w:val="24"/>
          <w:rtl/>
        </w:rPr>
        <w:t xml:space="preserve">1. הנסיבות השתנו. 2. זיקת ההנאה לא מופעלת. אחד מהשניים. </w:t>
      </w:r>
      <w:r w:rsidRPr="00E00658">
        <w:rPr>
          <w:rFonts w:ascii="David" w:hAnsi="David" w:cs="David"/>
          <w:sz w:val="24"/>
          <w:szCs w:val="24"/>
          <w:rtl/>
        </w:rPr>
        <w:t xml:space="preserve">הפנייה יכולה להיות ע"י צד מעוניין או היועמ"ש. </w:t>
      </w:r>
      <w:r w:rsidR="003377A5">
        <w:rPr>
          <w:rFonts w:ascii="David" w:hAnsi="David" w:cs="David" w:hint="cs"/>
          <w:sz w:val="24"/>
          <w:szCs w:val="24"/>
          <w:rtl/>
        </w:rPr>
        <w:t xml:space="preserve">בנוסף, </w:t>
      </w:r>
      <w:r w:rsidRPr="00E00658">
        <w:rPr>
          <w:rFonts w:ascii="David" w:hAnsi="David" w:cs="David"/>
          <w:sz w:val="24"/>
          <w:szCs w:val="24"/>
          <w:rtl/>
        </w:rPr>
        <w:t>ביהמ"ש רשאי לפסוק פיצוי למי שנגרם לו נזק ע"י הביטול או השינוי.</w:t>
      </w:r>
    </w:p>
    <w:p w14:paraId="4AF6DE5E" w14:textId="1F6C344C" w:rsidR="00C21641" w:rsidRDefault="003377A5" w:rsidP="003377A5">
      <w:pPr>
        <w:spacing w:after="0" w:line="360" w:lineRule="auto"/>
        <w:ind w:left="-908" w:right="-851"/>
        <w:jc w:val="both"/>
        <w:rPr>
          <w:rFonts w:ascii="David" w:hAnsi="David" w:cs="David"/>
          <w:sz w:val="24"/>
          <w:szCs w:val="24"/>
          <w:rtl/>
        </w:rPr>
      </w:pPr>
      <w:r w:rsidRPr="003377A5">
        <w:rPr>
          <w:rFonts w:ascii="David" w:hAnsi="David" w:cs="David" w:hint="cs"/>
          <w:sz w:val="24"/>
          <w:szCs w:val="24"/>
          <w:u w:val="single"/>
          <w:rtl/>
        </w:rPr>
        <w:t>מגבלה על עבירות הזכות</w:t>
      </w:r>
      <w:r>
        <w:rPr>
          <w:rFonts w:ascii="David" w:hAnsi="David" w:cs="David" w:hint="cs"/>
          <w:sz w:val="24"/>
          <w:szCs w:val="24"/>
          <w:rtl/>
        </w:rPr>
        <w:t xml:space="preserve">- </w:t>
      </w:r>
      <w:r w:rsidRPr="003377A5">
        <w:rPr>
          <w:rFonts w:ascii="David" w:hAnsi="David" w:cs="David"/>
          <w:i/>
          <w:iCs/>
          <w:sz w:val="24"/>
          <w:szCs w:val="24"/>
          <w:highlight w:val="lightGray"/>
          <w:rtl/>
        </w:rPr>
        <w:t>ס</w:t>
      </w:r>
      <w:r>
        <w:rPr>
          <w:rFonts w:ascii="David" w:hAnsi="David" w:cs="David" w:hint="cs"/>
          <w:i/>
          <w:iCs/>
          <w:sz w:val="24"/>
          <w:szCs w:val="24"/>
          <w:highlight w:val="lightGray"/>
          <w:rtl/>
        </w:rPr>
        <w:t>'</w:t>
      </w:r>
      <w:r w:rsidRPr="003377A5">
        <w:rPr>
          <w:rFonts w:ascii="David" w:hAnsi="David" w:cs="David"/>
          <w:i/>
          <w:iCs/>
          <w:sz w:val="24"/>
          <w:szCs w:val="24"/>
          <w:highlight w:val="lightGray"/>
          <w:rtl/>
        </w:rPr>
        <w:t xml:space="preserve"> 95</w:t>
      </w:r>
      <w:r w:rsidRPr="003377A5">
        <w:rPr>
          <w:rFonts w:ascii="David" w:hAnsi="David" w:cs="David"/>
          <w:sz w:val="24"/>
          <w:szCs w:val="24"/>
          <w:rtl/>
        </w:rPr>
        <w:t xml:space="preserve"> קובע כי בזיקת הנאה לטובת אדם או סוג בני אדם </w:t>
      </w:r>
      <w:r w:rsidRPr="00F104EE">
        <w:rPr>
          <w:rFonts w:ascii="David" w:hAnsi="David" w:cs="David"/>
          <w:b/>
          <w:bCs/>
          <w:sz w:val="24"/>
          <w:szCs w:val="24"/>
          <w:rtl/>
        </w:rPr>
        <w:t xml:space="preserve">אין </w:t>
      </w:r>
      <w:r w:rsidRPr="003377A5">
        <w:rPr>
          <w:rFonts w:ascii="David" w:hAnsi="David" w:cs="David"/>
          <w:sz w:val="24"/>
          <w:szCs w:val="24"/>
          <w:rtl/>
        </w:rPr>
        <w:t xml:space="preserve">בעלי הזיקה רשאים להעביר זכותם </w:t>
      </w:r>
      <w:r w:rsidRPr="003377A5">
        <w:rPr>
          <w:rFonts w:ascii="David" w:hAnsi="David" w:cs="David"/>
          <w:b/>
          <w:bCs/>
          <w:sz w:val="24"/>
          <w:szCs w:val="24"/>
          <w:rtl/>
        </w:rPr>
        <w:t>אלא בהסכמת בעל המקרקעין הכפופים</w:t>
      </w:r>
      <w:r w:rsidRPr="003377A5">
        <w:rPr>
          <w:rFonts w:ascii="David" w:hAnsi="David" w:cs="David"/>
          <w:sz w:val="24"/>
          <w:szCs w:val="24"/>
          <w:rtl/>
        </w:rPr>
        <w:t>, באין הוראה אחרת ב</w:t>
      </w:r>
      <w:r w:rsidR="00EF3B80">
        <w:rPr>
          <w:rFonts w:ascii="David" w:hAnsi="David" w:cs="David" w:hint="cs"/>
          <w:sz w:val="24"/>
          <w:szCs w:val="24"/>
          <w:rtl/>
        </w:rPr>
        <w:t>הסכם</w:t>
      </w:r>
      <w:r w:rsidRPr="003377A5">
        <w:rPr>
          <w:rFonts w:ascii="David" w:hAnsi="David" w:cs="David"/>
          <w:sz w:val="24"/>
          <w:szCs w:val="24"/>
          <w:rtl/>
        </w:rPr>
        <w:t>. אם נוצרה זיקת הנאה לטובת מקרקעין, לא ניתן להעביר אותה למקרקעין אחר.</w:t>
      </w:r>
    </w:p>
    <w:p w14:paraId="4C7ACEC2" w14:textId="77777777" w:rsidR="004758C8" w:rsidRPr="004758C8" w:rsidRDefault="004758C8" w:rsidP="003377A5">
      <w:pPr>
        <w:spacing w:after="0" w:line="360" w:lineRule="auto"/>
        <w:ind w:left="-908" w:right="-851"/>
        <w:jc w:val="both"/>
        <w:rPr>
          <w:rFonts w:ascii="David" w:hAnsi="David" w:cs="David"/>
          <w:sz w:val="14"/>
          <w:szCs w:val="14"/>
          <w:rtl/>
        </w:rPr>
      </w:pPr>
    </w:p>
    <w:p w14:paraId="5370CB5E" w14:textId="77777777" w:rsidR="003377A5" w:rsidRPr="003377A5" w:rsidRDefault="003377A5" w:rsidP="003377A5">
      <w:pPr>
        <w:pStyle w:val="ab"/>
        <w:spacing w:after="0" w:line="360" w:lineRule="auto"/>
        <w:jc w:val="center"/>
        <w:rPr>
          <w:b/>
          <w:bCs/>
          <w:noProof/>
          <w:u w:val="single"/>
          <w:rtl/>
        </w:rPr>
      </w:pPr>
      <w:r w:rsidRPr="003377A5">
        <w:rPr>
          <w:rFonts w:hint="cs"/>
          <w:b/>
          <w:bCs/>
          <w:noProof/>
          <w:u w:val="single"/>
          <w:rtl/>
        </w:rPr>
        <w:t>שכירות מול זיקת הנאה:</w:t>
      </w:r>
    </w:p>
    <w:tbl>
      <w:tblPr>
        <w:tblStyle w:val="ac"/>
        <w:bidiVisual/>
        <w:tblW w:w="0" w:type="auto"/>
        <w:jc w:val="center"/>
        <w:tblLook w:val="04A0" w:firstRow="1" w:lastRow="0" w:firstColumn="1" w:lastColumn="0" w:noHBand="0" w:noVBand="1"/>
      </w:tblPr>
      <w:tblGrid>
        <w:gridCol w:w="2756"/>
        <w:gridCol w:w="3042"/>
      </w:tblGrid>
      <w:tr w:rsidR="003377A5" w:rsidRPr="003377A5" w14:paraId="1CBCA470" w14:textId="77777777" w:rsidTr="003377A5">
        <w:trPr>
          <w:trHeight w:val="373"/>
          <w:jc w:val="center"/>
        </w:trPr>
        <w:tc>
          <w:tcPr>
            <w:tcW w:w="2756" w:type="dxa"/>
            <w:shd w:val="clear" w:color="auto" w:fill="E7E6E6" w:themeFill="background2"/>
          </w:tcPr>
          <w:p w14:paraId="2936A6D2" w14:textId="77777777" w:rsidR="003377A5" w:rsidRPr="003377A5" w:rsidRDefault="003377A5" w:rsidP="001A2353">
            <w:pPr>
              <w:pStyle w:val="ab"/>
              <w:spacing w:after="0" w:line="360" w:lineRule="auto"/>
              <w:jc w:val="center"/>
              <w:rPr>
                <w:b/>
                <w:bCs/>
                <w:noProof/>
                <w:rtl/>
              </w:rPr>
            </w:pPr>
            <w:r w:rsidRPr="003377A5">
              <w:rPr>
                <w:rFonts w:hint="cs"/>
                <w:b/>
                <w:bCs/>
                <w:noProof/>
                <w:rtl/>
              </w:rPr>
              <w:t>שכירות</w:t>
            </w:r>
          </w:p>
        </w:tc>
        <w:tc>
          <w:tcPr>
            <w:tcW w:w="3042" w:type="dxa"/>
            <w:shd w:val="clear" w:color="auto" w:fill="E7E6E6" w:themeFill="background2"/>
          </w:tcPr>
          <w:p w14:paraId="30AA9FAE" w14:textId="77777777" w:rsidR="003377A5" w:rsidRPr="003377A5" w:rsidRDefault="003377A5" w:rsidP="001A2353">
            <w:pPr>
              <w:pStyle w:val="ab"/>
              <w:spacing w:after="0" w:line="360" w:lineRule="auto"/>
              <w:jc w:val="center"/>
              <w:rPr>
                <w:b/>
                <w:bCs/>
                <w:noProof/>
                <w:rtl/>
              </w:rPr>
            </w:pPr>
            <w:r w:rsidRPr="003377A5">
              <w:rPr>
                <w:rFonts w:hint="cs"/>
                <w:b/>
                <w:bCs/>
                <w:noProof/>
                <w:rtl/>
              </w:rPr>
              <w:t>זיקת הנאה</w:t>
            </w:r>
          </w:p>
        </w:tc>
      </w:tr>
      <w:tr w:rsidR="003377A5" w:rsidRPr="003377A5" w14:paraId="06E9446E" w14:textId="77777777" w:rsidTr="003377A5">
        <w:trPr>
          <w:trHeight w:val="373"/>
          <w:jc w:val="center"/>
        </w:trPr>
        <w:tc>
          <w:tcPr>
            <w:tcW w:w="2756" w:type="dxa"/>
          </w:tcPr>
          <w:p w14:paraId="0BFD2872" w14:textId="77777777" w:rsidR="003377A5" w:rsidRPr="003377A5" w:rsidRDefault="003377A5" w:rsidP="001A2353">
            <w:pPr>
              <w:pStyle w:val="ab"/>
              <w:spacing w:after="0" w:line="360" w:lineRule="auto"/>
              <w:jc w:val="center"/>
              <w:rPr>
                <w:noProof/>
                <w:rtl/>
              </w:rPr>
            </w:pPr>
            <w:r w:rsidRPr="003377A5">
              <w:rPr>
                <w:rFonts w:hint="cs"/>
                <w:noProof/>
                <w:rtl/>
              </w:rPr>
              <w:t>זכות קניין בנכס של הזולת</w:t>
            </w:r>
          </w:p>
        </w:tc>
        <w:tc>
          <w:tcPr>
            <w:tcW w:w="3042" w:type="dxa"/>
          </w:tcPr>
          <w:p w14:paraId="0A054308" w14:textId="77777777" w:rsidR="003377A5" w:rsidRPr="003377A5" w:rsidRDefault="003377A5" w:rsidP="001A2353">
            <w:pPr>
              <w:pStyle w:val="ab"/>
              <w:spacing w:after="0" w:line="360" w:lineRule="auto"/>
              <w:jc w:val="center"/>
              <w:rPr>
                <w:noProof/>
                <w:rtl/>
              </w:rPr>
            </w:pPr>
            <w:r w:rsidRPr="003377A5">
              <w:rPr>
                <w:rFonts w:hint="cs"/>
                <w:noProof/>
                <w:rtl/>
              </w:rPr>
              <w:t>זכות קניין בנכס של הזלת</w:t>
            </w:r>
          </w:p>
        </w:tc>
      </w:tr>
      <w:tr w:rsidR="003377A5" w:rsidRPr="003377A5" w14:paraId="167B7194" w14:textId="77777777" w:rsidTr="003377A5">
        <w:trPr>
          <w:trHeight w:val="373"/>
          <w:jc w:val="center"/>
        </w:trPr>
        <w:tc>
          <w:tcPr>
            <w:tcW w:w="2756" w:type="dxa"/>
          </w:tcPr>
          <w:p w14:paraId="3DF2DE1E" w14:textId="77777777" w:rsidR="003377A5" w:rsidRPr="003377A5" w:rsidRDefault="003377A5" w:rsidP="001A2353">
            <w:pPr>
              <w:pStyle w:val="ab"/>
              <w:spacing w:after="0" w:line="360" w:lineRule="auto"/>
              <w:jc w:val="center"/>
              <w:rPr>
                <w:noProof/>
                <w:rtl/>
              </w:rPr>
            </w:pPr>
            <w:r w:rsidRPr="003377A5">
              <w:rPr>
                <w:rFonts w:hint="cs"/>
                <w:noProof/>
                <w:rtl/>
              </w:rPr>
              <w:t>במקרקעין, במיטלטלין ובזכויות</w:t>
            </w:r>
          </w:p>
        </w:tc>
        <w:tc>
          <w:tcPr>
            <w:tcW w:w="3042" w:type="dxa"/>
          </w:tcPr>
          <w:p w14:paraId="293FFA8B" w14:textId="77777777" w:rsidR="003377A5" w:rsidRPr="003377A5" w:rsidRDefault="003377A5" w:rsidP="001A2353">
            <w:pPr>
              <w:pStyle w:val="ab"/>
              <w:spacing w:after="0" w:line="360" w:lineRule="auto"/>
              <w:jc w:val="center"/>
              <w:rPr>
                <w:noProof/>
                <w:rtl/>
              </w:rPr>
            </w:pPr>
            <w:r w:rsidRPr="003377A5">
              <w:rPr>
                <w:rFonts w:hint="cs"/>
                <w:noProof/>
                <w:rtl/>
              </w:rPr>
              <w:t>במקרקעין בלבד</w:t>
            </w:r>
          </w:p>
        </w:tc>
      </w:tr>
      <w:tr w:rsidR="003377A5" w:rsidRPr="003377A5" w14:paraId="08023557" w14:textId="77777777" w:rsidTr="00001933">
        <w:trPr>
          <w:trHeight w:val="672"/>
          <w:jc w:val="center"/>
        </w:trPr>
        <w:tc>
          <w:tcPr>
            <w:tcW w:w="2756" w:type="dxa"/>
          </w:tcPr>
          <w:p w14:paraId="18C0EE65" w14:textId="77777777" w:rsidR="003377A5" w:rsidRPr="003377A5" w:rsidRDefault="003377A5" w:rsidP="001A2353">
            <w:pPr>
              <w:pStyle w:val="ab"/>
              <w:spacing w:after="0" w:line="360" w:lineRule="auto"/>
              <w:jc w:val="center"/>
              <w:rPr>
                <w:noProof/>
                <w:rtl/>
              </w:rPr>
            </w:pPr>
            <w:r w:rsidRPr="003377A5">
              <w:rPr>
                <w:rFonts w:hint="cs"/>
                <w:noProof/>
                <w:rtl/>
              </w:rPr>
              <w:t>בתמורה</w:t>
            </w:r>
          </w:p>
        </w:tc>
        <w:tc>
          <w:tcPr>
            <w:tcW w:w="3042" w:type="dxa"/>
          </w:tcPr>
          <w:p w14:paraId="75FDC488" w14:textId="77777777" w:rsidR="003377A5" w:rsidRDefault="003377A5" w:rsidP="001A2353">
            <w:pPr>
              <w:pStyle w:val="ab"/>
              <w:spacing w:after="0" w:line="360" w:lineRule="auto"/>
              <w:jc w:val="center"/>
              <w:rPr>
                <w:noProof/>
                <w:rtl/>
              </w:rPr>
            </w:pPr>
            <w:r w:rsidRPr="003377A5">
              <w:rPr>
                <w:rFonts w:hint="cs"/>
                <w:noProof/>
                <w:rtl/>
              </w:rPr>
              <w:t>בתמורה או שלא בתמורה</w:t>
            </w:r>
          </w:p>
          <w:p w14:paraId="3C8651F0" w14:textId="6F3691CD" w:rsidR="00001933" w:rsidRPr="00001933" w:rsidRDefault="00001933" w:rsidP="001A2353">
            <w:pPr>
              <w:pStyle w:val="ab"/>
              <w:spacing w:after="0" w:line="360" w:lineRule="auto"/>
              <w:jc w:val="center"/>
              <w:rPr>
                <w:i/>
                <w:iCs/>
                <w:noProof/>
                <w:rtl/>
              </w:rPr>
            </w:pPr>
            <w:r>
              <w:rPr>
                <w:rFonts w:hint="cs"/>
                <w:i/>
                <w:iCs/>
                <w:noProof/>
                <w:sz w:val="20"/>
                <w:szCs w:val="20"/>
                <w:rtl/>
              </w:rPr>
              <w:t>*</w:t>
            </w:r>
            <w:r w:rsidRPr="00001933">
              <w:rPr>
                <w:rFonts w:hint="cs"/>
                <w:i/>
                <w:iCs/>
                <w:noProof/>
                <w:sz w:val="20"/>
                <w:szCs w:val="20"/>
                <w:rtl/>
              </w:rPr>
              <w:t>לא נדרשת תמורה ביסודות הזכות לקבלת הזכאות</w:t>
            </w:r>
          </w:p>
        </w:tc>
      </w:tr>
      <w:tr w:rsidR="003377A5" w:rsidRPr="003377A5" w14:paraId="33DE9238" w14:textId="77777777" w:rsidTr="003377A5">
        <w:trPr>
          <w:trHeight w:val="373"/>
          <w:jc w:val="center"/>
        </w:trPr>
        <w:tc>
          <w:tcPr>
            <w:tcW w:w="2756" w:type="dxa"/>
          </w:tcPr>
          <w:p w14:paraId="57C4F337" w14:textId="77777777" w:rsidR="003377A5" w:rsidRPr="003377A5" w:rsidRDefault="003377A5" w:rsidP="001A2353">
            <w:pPr>
              <w:pStyle w:val="ab"/>
              <w:spacing w:after="0" w:line="360" w:lineRule="auto"/>
              <w:jc w:val="center"/>
              <w:rPr>
                <w:noProof/>
                <w:rtl/>
              </w:rPr>
            </w:pPr>
            <w:r w:rsidRPr="003377A5">
              <w:rPr>
                <w:rFonts w:hint="cs"/>
                <w:noProof/>
                <w:rtl/>
              </w:rPr>
              <w:t>לפרק זמן מוגבל</w:t>
            </w:r>
          </w:p>
        </w:tc>
        <w:tc>
          <w:tcPr>
            <w:tcW w:w="3042" w:type="dxa"/>
          </w:tcPr>
          <w:p w14:paraId="39B3700E" w14:textId="77777777" w:rsidR="003377A5" w:rsidRPr="003377A5" w:rsidRDefault="003377A5" w:rsidP="001A2353">
            <w:pPr>
              <w:pStyle w:val="ab"/>
              <w:spacing w:after="0" w:line="360" w:lineRule="auto"/>
              <w:jc w:val="center"/>
              <w:rPr>
                <w:noProof/>
                <w:rtl/>
              </w:rPr>
            </w:pPr>
            <w:r w:rsidRPr="003377A5">
              <w:rPr>
                <w:rFonts w:hint="cs"/>
                <w:noProof/>
                <w:rtl/>
              </w:rPr>
              <w:t>לפרק זמן מוגבל או לצמיתות</w:t>
            </w:r>
          </w:p>
        </w:tc>
      </w:tr>
      <w:tr w:rsidR="003377A5" w:rsidRPr="003377A5" w14:paraId="4EACB529" w14:textId="77777777" w:rsidTr="003377A5">
        <w:trPr>
          <w:trHeight w:val="373"/>
          <w:jc w:val="center"/>
        </w:trPr>
        <w:tc>
          <w:tcPr>
            <w:tcW w:w="2756" w:type="dxa"/>
          </w:tcPr>
          <w:p w14:paraId="7C9C2C9B" w14:textId="77777777" w:rsidR="003377A5" w:rsidRPr="003377A5" w:rsidRDefault="003377A5" w:rsidP="001A2353">
            <w:pPr>
              <w:pStyle w:val="ab"/>
              <w:spacing w:after="0" w:line="360" w:lineRule="auto"/>
              <w:jc w:val="center"/>
              <w:rPr>
                <w:noProof/>
                <w:rtl/>
              </w:rPr>
            </w:pPr>
            <w:r w:rsidRPr="003377A5">
              <w:rPr>
                <w:rFonts w:hint="cs"/>
                <w:noProof/>
                <w:rtl/>
              </w:rPr>
              <w:t>כוללת החזקה</w:t>
            </w:r>
          </w:p>
        </w:tc>
        <w:tc>
          <w:tcPr>
            <w:tcW w:w="3042" w:type="dxa"/>
          </w:tcPr>
          <w:p w14:paraId="0E683457" w14:textId="0A408B88" w:rsidR="003377A5" w:rsidRPr="003377A5" w:rsidRDefault="00001933" w:rsidP="001A2353">
            <w:pPr>
              <w:pStyle w:val="ab"/>
              <w:spacing w:after="0" w:line="360" w:lineRule="auto"/>
              <w:jc w:val="center"/>
              <w:rPr>
                <w:noProof/>
                <w:rtl/>
              </w:rPr>
            </w:pPr>
            <w:r w:rsidRPr="00001933">
              <w:rPr>
                <w:rFonts w:hint="cs"/>
                <w:b/>
                <w:bCs/>
                <w:noProof/>
                <w:u w:val="thick"/>
                <w:rtl/>
              </w:rPr>
              <w:t>תמיד</w:t>
            </w:r>
            <w:r w:rsidRPr="00001933">
              <w:rPr>
                <w:rFonts w:hint="cs"/>
                <w:b/>
                <w:bCs/>
                <w:noProof/>
                <w:rtl/>
              </w:rPr>
              <w:t xml:space="preserve"> -</w:t>
            </w:r>
            <w:r>
              <w:rPr>
                <w:rFonts w:hint="cs"/>
                <w:b/>
                <w:bCs/>
                <w:noProof/>
                <w:rtl/>
              </w:rPr>
              <w:t xml:space="preserve"> </w:t>
            </w:r>
            <w:r w:rsidR="003377A5" w:rsidRPr="00001933">
              <w:rPr>
                <w:rFonts w:hint="cs"/>
                <w:b/>
                <w:bCs/>
                <w:noProof/>
                <w:rtl/>
              </w:rPr>
              <w:t xml:space="preserve">היעדר </w:t>
            </w:r>
            <w:r w:rsidR="003377A5" w:rsidRPr="003377A5">
              <w:rPr>
                <w:rFonts w:hint="cs"/>
                <w:noProof/>
                <w:rtl/>
              </w:rPr>
              <w:t>זכות החזקה</w:t>
            </w:r>
          </w:p>
        </w:tc>
      </w:tr>
    </w:tbl>
    <w:p w14:paraId="33CDF578" w14:textId="77777777" w:rsidR="00C21641" w:rsidRDefault="00C21641" w:rsidP="00C713D2">
      <w:pPr>
        <w:spacing w:after="0" w:line="360" w:lineRule="auto"/>
        <w:ind w:left="-908" w:right="-851"/>
        <w:jc w:val="both"/>
        <w:rPr>
          <w:rFonts w:ascii="David" w:hAnsi="David" w:cs="David"/>
          <w:sz w:val="24"/>
          <w:szCs w:val="24"/>
          <w:rtl/>
        </w:rPr>
      </w:pPr>
    </w:p>
    <w:p w14:paraId="65AD034D" w14:textId="3760ECFD" w:rsidR="00C713D2" w:rsidRPr="00D06185" w:rsidRDefault="00D06185" w:rsidP="00824BDA">
      <w:pPr>
        <w:shd w:val="clear" w:color="auto" w:fill="EDEDED" w:themeFill="accent3" w:themeFillTint="33"/>
        <w:spacing w:after="0" w:line="360" w:lineRule="auto"/>
        <w:ind w:left="-908" w:right="-709"/>
        <w:jc w:val="center"/>
        <w:rPr>
          <w:rFonts w:ascii="David" w:hAnsi="David" w:cs="David"/>
          <w:b/>
          <w:bCs/>
          <w:sz w:val="28"/>
          <w:szCs w:val="28"/>
          <w:rtl/>
        </w:rPr>
      </w:pPr>
      <w:r w:rsidRPr="00D06185">
        <w:rPr>
          <w:rFonts w:ascii="David" w:hAnsi="David" w:cs="David" w:hint="cs"/>
          <w:b/>
          <w:bCs/>
          <w:sz w:val="28"/>
          <w:szCs w:val="28"/>
          <w:rtl/>
        </w:rPr>
        <w:t>זכות קדימה</w:t>
      </w:r>
    </w:p>
    <w:p w14:paraId="33F4E8CB" w14:textId="77777777" w:rsidR="00EE7011" w:rsidRDefault="00D06185" w:rsidP="00EE7011">
      <w:pPr>
        <w:spacing w:after="0" w:line="360" w:lineRule="auto"/>
        <w:ind w:left="-908" w:right="-851"/>
        <w:jc w:val="both"/>
        <w:rPr>
          <w:rFonts w:ascii="David" w:hAnsi="David" w:cs="David"/>
          <w:sz w:val="24"/>
          <w:szCs w:val="24"/>
          <w:u w:val="single"/>
          <w:rtl/>
        </w:rPr>
      </w:pPr>
      <w:r w:rsidRPr="00EE7011">
        <w:rPr>
          <w:rFonts w:ascii="David" w:hAnsi="David" w:cs="David" w:hint="cs"/>
          <w:sz w:val="24"/>
          <w:szCs w:val="24"/>
          <w:u w:val="single"/>
          <w:rtl/>
        </w:rPr>
        <w:t>זכות קניינית קיימת רק במקרקעין.</w:t>
      </w:r>
    </w:p>
    <w:p w14:paraId="24A8940C" w14:textId="356D0328" w:rsidR="00EE7011" w:rsidRDefault="00D06185" w:rsidP="00EE7011">
      <w:pPr>
        <w:spacing w:line="360" w:lineRule="auto"/>
        <w:ind w:left="-908" w:right="-851"/>
        <w:jc w:val="both"/>
        <w:rPr>
          <w:rFonts w:ascii="David" w:hAnsi="David" w:cs="David"/>
          <w:sz w:val="24"/>
          <w:szCs w:val="24"/>
          <w:u w:val="single"/>
          <w:rtl/>
        </w:rPr>
      </w:pPr>
      <w:r w:rsidRPr="00D06185">
        <w:rPr>
          <w:rFonts w:ascii="David" w:hAnsi="David" w:cs="David" w:hint="cs"/>
          <w:b/>
          <w:bCs/>
          <w:sz w:val="24"/>
          <w:szCs w:val="24"/>
          <w:rtl/>
        </w:rPr>
        <w:t xml:space="preserve">זכויות קדימה הנוצרות על-פי </w:t>
      </w:r>
      <w:r w:rsidRPr="00D06185">
        <w:rPr>
          <w:rFonts w:ascii="David" w:hAnsi="David" w:cs="David" w:hint="cs"/>
          <w:b/>
          <w:bCs/>
          <w:sz w:val="24"/>
          <w:szCs w:val="24"/>
          <w:u w:val="single"/>
          <w:rtl/>
        </w:rPr>
        <w:t>הסכם</w:t>
      </w:r>
      <w:r w:rsidRPr="00D06185">
        <w:rPr>
          <w:rFonts w:ascii="David" w:hAnsi="David" w:cs="David" w:hint="cs"/>
          <w:sz w:val="24"/>
          <w:szCs w:val="24"/>
          <w:rtl/>
        </w:rPr>
        <w:t xml:space="preserve"> </w:t>
      </w:r>
      <w:r w:rsidRPr="00D06185">
        <w:rPr>
          <w:rFonts w:ascii="David" w:hAnsi="David" w:cs="David" w:hint="cs"/>
          <w:b/>
          <w:bCs/>
          <w:sz w:val="24"/>
          <w:szCs w:val="24"/>
          <w:rtl/>
        </w:rPr>
        <w:t>(סעיף 99)</w:t>
      </w:r>
      <w:r w:rsidRPr="00D06185">
        <w:rPr>
          <w:rFonts w:ascii="David" w:hAnsi="David" w:cs="David" w:hint="cs"/>
          <w:sz w:val="24"/>
          <w:szCs w:val="24"/>
          <w:rtl/>
        </w:rPr>
        <w:t xml:space="preserve"> - בדרך כלל הסכמים אלו נוצרים בשל כדאיות כלכלית. החוק מבהיר שמי שיכול לבצע עסקה כזו הוא רק בעלי המקרקעין או </w:t>
      </w:r>
      <w:r w:rsidRPr="00D06185">
        <w:rPr>
          <w:rFonts w:ascii="David" w:hAnsi="David" w:cs="David" w:hint="cs"/>
          <w:b/>
          <w:bCs/>
          <w:color w:val="FF0000"/>
          <w:sz w:val="24"/>
          <w:szCs w:val="24"/>
          <w:rtl/>
        </w:rPr>
        <w:t>חוכרים לדורות</w:t>
      </w:r>
      <w:r w:rsidRPr="00D06185">
        <w:rPr>
          <w:rFonts w:ascii="David" w:hAnsi="David" w:cs="David" w:hint="cs"/>
          <w:color w:val="FF0000"/>
          <w:sz w:val="24"/>
          <w:szCs w:val="24"/>
          <w:rtl/>
        </w:rPr>
        <w:t xml:space="preserve"> </w:t>
      </w:r>
      <w:r w:rsidRPr="00D06185">
        <w:rPr>
          <w:rFonts w:ascii="David" w:hAnsi="David" w:cs="David" w:hint="cs"/>
          <w:sz w:val="24"/>
          <w:szCs w:val="24"/>
          <w:rtl/>
        </w:rPr>
        <w:t>רשומים (</w:t>
      </w:r>
      <w:r w:rsidRPr="00D06185">
        <w:rPr>
          <w:rFonts w:ascii="David" w:hAnsi="David" w:cs="David" w:hint="cs"/>
          <w:b/>
          <w:bCs/>
          <w:sz w:val="24"/>
          <w:szCs w:val="24"/>
          <w:rtl/>
        </w:rPr>
        <w:t>סעיף 106</w:t>
      </w:r>
      <w:r w:rsidRPr="00D06185">
        <w:rPr>
          <w:rFonts w:ascii="David" w:hAnsi="David" w:cs="David" w:hint="cs"/>
          <w:sz w:val="24"/>
          <w:szCs w:val="24"/>
          <w:rtl/>
        </w:rPr>
        <w:t xml:space="preserve">). לאחר שנחתם הסכם, </w:t>
      </w:r>
      <w:r w:rsidRPr="00D06185">
        <w:rPr>
          <w:rFonts w:ascii="David" w:hAnsi="David" w:cs="David" w:hint="cs"/>
          <w:sz w:val="24"/>
          <w:szCs w:val="24"/>
          <w:rtl/>
        </w:rPr>
        <w:lastRenderedPageBreak/>
        <w:t xml:space="preserve">נדרש </w:t>
      </w:r>
      <w:r w:rsidRPr="00D06185">
        <w:rPr>
          <w:rFonts w:ascii="David" w:hAnsi="David" w:cs="David" w:hint="cs"/>
          <w:color w:val="FF0000"/>
          <w:sz w:val="24"/>
          <w:szCs w:val="24"/>
          <w:rtl/>
        </w:rPr>
        <w:t xml:space="preserve">לרשום את הזכות במרשם המקרקעין </w:t>
      </w:r>
      <w:r w:rsidRPr="00D06185">
        <w:rPr>
          <w:rFonts w:ascii="David" w:hAnsi="David" w:cs="David" w:hint="cs"/>
          <w:sz w:val="24"/>
          <w:szCs w:val="24"/>
          <w:rtl/>
        </w:rPr>
        <w:t>= פומביות</w:t>
      </w:r>
      <w:r w:rsidR="00EE7011">
        <w:rPr>
          <w:rFonts w:ascii="David" w:hAnsi="David" w:cs="David" w:hint="cs"/>
          <w:sz w:val="24"/>
          <w:szCs w:val="24"/>
          <w:rtl/>
        </w:rPr>
        <w:t xml:space="preserve"> (ס'7 לחוק)</w:t>
      </w:r>
      <w:r w:rsidRPr="00D06185">
        <w:rPr>
          <w:rFonts w:ascii="David" w:hAnsi="David" w:cs="David" w:hint="cs"/>
          <w:sz w:val="24"/>
          <w:szCs w:val="24"/>
          <w:rtl/>
        </w:rPr>
        <w:t>. כך שאף עסקה מאוחרת לא תוכל לקבל תוקף לפני שבעל הזכות הקדימה יממש א</w:t>
      </w:r>
      <w:r w:rsidR="00F104EE">
        <w:rPr>
          <w:rFonts w:ascii="David" w:hAnsi="David" w:cs="David" w:hint="cs"/>
          <w:sz w:val="24"/>
          <w:szCs w:val="24"/>
          <w:rtl/>
        </w:rPr>
        <w:t>ת זכותו</w:t>
      </w:r>
      <w:r w:rsidRPr="00D06185">
        <w:rPr>
          <w:rFonts w:ascii="David" w:hAnsi="David" w:cs="David" w:hint="cs"/>
          <w:sz w:val="24"/>
          <w:szCs w:val="24"/>
          <w:rtl/>
        </w:rPr>
        <w:t xml:space="preserve">. </w:t>
      </w:r>
    </w:p>
    <w:p w14:paraId="7C034697" w14:textId="23F599BD" w:rsidR="00D06185" w:rsidRPr="00D06185" w:rsidRDefault="000520B5" w:rsidP="00EE7011">
      <w:pPr>
        <w:spacing w:after="0" w:line="360" w:lineRule="auto"/>
        <w:ind w:left="-908" w:right="-851"/>
        <w:jc w:val="both"/>
        <w:rPr>
          <w:rFonts w:ascii="David" w:hAnsi="David" w:cs="David"/>
          <w:sz w:val="24"/>
          <w:szCs w:val="24"/>
          <w:u w:val="single"/>
        </w:rPr>
      </w:pPr>
      <w:r>
        <w:rPr>
          <w:rFonts w:ascii="David" w:hAnsi="David" w:cs="David" w:hint="cs"/>
          <w:sz w:val="24"/>
          <w:szCs w:val="24"/>
          <w:u w:val="single"/>
          <w:rtl/>
        </w:rPr>
        <w:t xml:space="preserve">יצירת </w:t>
      </w:r>
      <w:r w:rsidR="00D06185" w:rsidRPr="00D06185">
        <w:rPr>
          <w:rFonts w:ascii="David" w:hAnsi="David" w:cs="David" w:hint="cs"/>
          <w:sz w:val="24"/>
          <w:szCs w:val="24"/>
          <w:u w:val="single"/>
          <w:rtl/>
        </w:rPr>
        <w:t xml:space="preserve">זכויות </w:t>
      </w:r>
      <w:r>
        <w:rPr>
          <w:rFonts w:ascii="David" w:hAnsi="David" w:cs="David" w:hint="cs"/>
          <w:sz w:val="24"/>
          <w:szCs w:val="24"/>
          <w:u w:val="single"/>
          <w:rtl/>
        </w:rPr>
        <w:t>ה</w:t>
      </w:r>
      <w:r w:rsidR="00D06185" w:rsidRPr="00D06185">
        <w:rPr>
          <w:rFonts w:ascii="David" w:hAnsi="David" w:cs="David" w:hint="cs"/>
          <w:sz w:val="24"/>
          <w:szCs w:val="24"/>
          <w:u w:val="single"/>
          <w:rtl/>
        </w:rPr>
        <w:t>קדימה</w:t>
      </w:r>
      <w:r>
        <w:rPr>
          <w:rFonts w:ascii="David" w:hAnsi="David" w:cs="David" w:hint="cs"/>
          <w:sz w:val="24"/>
          <w:szCs w:val="24"/>
          <w:u w:val="single"/>
          <w:rtl/>
        </w:rPr>
        <w:t xml:space="preserve"> -</w:t>
      </w:r>
      <w:r w:rsidR="00D06185" w:rsidRPr="00D06185">
        <w:rPr>
          <w:rFonts w:ascii="David" w:hAnsi="David" w:cs="David" w:hint="cs"/>
          <w:sz w:val="24"/>
          <w:szCs w:val="24"/>
          <w:u w:val="single"/>
          <w:rtl/>
        </w:rPr>
        <w:t xml:space="preserve"> </w:t>
      </w:r>
      <w:r w:rsidR="00D06185" w:rsidRPr="00D06185">
        <w:rPr>
          <w:rFonts w:ascii="David" w:hAnsi="David" w:cs="David" w:hint="cs"/>
          <w:b/>
          <w:bCs/>
          <w:color w:val="FF0000"/>
          <w:sz w:val="24"/>
          <w:szCs w:val="24"/>
          <w:u w:val="single"/>
          <w:rtl/>
        </w:rPr>
        <w:t>מכוח דין</w:t>
      </w:r>
      <w:r w:rsidR="00EE7011" w:rsidRPr="00EE7011">
        <w:rPr>
          <w:rFonts w:ascii="David" w:hAnsi="David" w:cs="David" w:hint="cs"/>
          <w:sz w:val="24"/>
          <w:szCs w:val="24"/>
          <w:rtl/>
        </w:rPr>
        <w:t>:</w:t>
      </w:r>
      <w:r w:rsidR="00D06185" w:rsidRPr="00D06185">
        <w:rPr>
          <w:rFonts w:ascii="David" w:hAnsi="David" w:cs="David" w:hint="cs"/>
          <w:sz w:val="24"/>
          <w:szCs w:val="24"/>
          <w:rtl/>
        </w:rPr>
        <w:t xml:space="preserve"> </w:t>
      </w:r>
      <w:r w:rsidR="00D06185" w:rsidRPr="00D06185">
        <w:rPr>
          <w:rFonts w:ascii="David" w:hAnsi="David" w:cs="David" w:hint="cs"/>
          <w:sz w:val="24"/>
          <w:szCs w:val="24"/>
          <w:highlight w:val="lightGray"/>
          <w:rtl/>
        </w:rPr>
        <w:t>המחוקק יצר זכויות קדימה</w:t>
      </w:r>
      <w:r w:rsidR="00C720C8">
        <w:rPr>
          <w:rFonts w:ascii="David" w:hAnsi="David" w:cs="David" w:hint="cs"/>
          <w:sz w:val="24"/>
          <w:szCs w:val="24"/>
          <w:highlight w:val="lightGray"/>
          <w:rtl/>
        </w:rPr>
        <w:t xml:space="preserve"> קנייניות</w:t>
      </w:r>
      <w:r w:rsidR="00D06185" w:rsidRPr="00D06185">
        <w:rPr>
          <w:rFonts w:ascii="David" w:hAnsi="David" w:cs="David" w:hint="cs"/>
          <w:sz w:val="24"/>
          <w:szCs w:val="24"/>
          <w:highlight w:val="lightGray"/>
          <w:rtl/>
        </w:rPr>
        <w:t xml:space="preserve"> סטטוטוריות, קוגנטיות שחלות בכל מקרה.</w:t>
      </w:r>
    </w:p>
    <w:p w14:paraId="75FB6F52" w14:textId="77777777" w:rsidR="004F7984" w:rsidRDefault="00EE7011" w:rsidP="001A361F">
      <w:pPr>
        <w:pStyle w:val="a7"/>
        <w:numPr>
          <w:ilvl w:val="0"/>
          <w:numId w:val="51"/>
        </w:numPr>
        <w:spacing w:after="0" w:line="360" w:lineRule="auto"/>
        <w:ind w:left="-483" w:right="-851"/>
        <w:jc w:val="both"/>
        <w:rPr>
          <w:rFonts w:ascii="David" w:hAnsi="David" w:cs="David"/>
          <w:sz w:val="24"/>
          <w:szCs w:val="24"/>
        </w:rPr>
      </w:pPr>
      <w:r w:rsidRPr="00C406F7">
        <w:rPr>
          <w:rFonts w:ascii="David" w:hAnsi="David" w:cs="David" w:hint="cs"/>
          <w:i/>
          <w:iCs/>
          <w:sz w:val="24"/>
          <w:szCs w:val="24"/>
          <w:highlight w:val="lightGray"/>
          <w:rtl/>
        </w:rPr>
        <w:t>ס'100-</w:t>
      </w:r>
      <w:r w:rsidRPr="004F7984">
        <w:rPr>
          <w:rFonts w:ascii="David" w:hAnsi="David" w:cs="David" w:hint="cs"/>
          <w:b/>
          <w:bCs/>
          <w:sz w:val="24"/>
          <w:szCs w:val="24"/>
          <w:rtl/>
        </w:rPr>
        <w:t xml:space="preserve"> </w:t>
      </w:r>
      <w:r w:rsidR="00D06185" w:rsidRPr="004F7984">
        <w:rPr>
          <w:rFonts w:ascii="David" w:hAnsi="David" w:cs="David" w:hint="cs"/>
          <w:b/>
          <w:bCs/>
          <w:sz w:val="24"/>
          <w:szCs w:val="24"/>
          <w:rtl/>
        </w:rPr>
        <w:t>זכות קדימה בין יורשים</w:t>
      </w:r>
      <w:r w:rsidRPr="004F7984">
        <w:rPr>
          <w:rFonts w:ascii="David" w:hAnsi="David" w:cs="David" w:hint="cs"/>
          <w:b/>
          <w:bCs/>
          <w:sz w:val="24"/>
          <w:szCs w:val="24"/>
          <w:rtl/>
        </w:rPr>
        <w:t>.</w:t>
      </w:r>
      <w:r w:rsidR="00D06185" w:rsidRPr="004F7984">
        <w:rPr>
          <w:rFonts w:ascii="David" w:hAnsi="David" w:cs="David" w:hint="cs"/>
          <w:sz w:val="24"/>
          <w:szCs w:val="24"/>
          <w:rtl/>
        </w:rPr>
        <w:t xml:space="preserve"> </w:t>
      </w:r>
    </w:p>
    <w:p w14:paraId="3C2A8317" w14:textId="6DC320EE" w:rsidR="004F7984" w:rsidRPr="008F4399" w:rsidRDefault="00D06185" w:rsidP="001A361F">
      <w:pPr>
        <w:pStyle w:val="a7"/>
        <w:numPr>
          <w:ilvl w:val="0"/>
          <w:numId w:val="52"/>
        </w:numPr>
        <w:spacing w:after="0" w:line="360" w:lineRule="auto"/>
        <w:ind w:left="84" w:right="-851"/>
        <w:jc w:val="both"/>
        <w:rPr>
          <w:rFonts w:ascii="David" w:hAnsi="David" w:cs="David"/>
          <w:sz w:val="24"/>
          <w:szCs w:val="24"/>
        </w:rPr>
      </w:pPr>
      <w:r w:rsidRPr="004F7984">
        <w:rPr>
          <w:rFonts w:ascii="David" w:hAnsi="David" w:cs="David" w:hint="cs"/>
          <w:sz w:val="24"/>
          <w:szCs w:val="24"/>
          <w:u w:val="single"/>
          <w:rtl/>
        </w:rPr>
        <w:t>מקרקעין של משק חקלאי שעוברים בירושה</w:t>
      </w:r>
      <w:r w:rsidRPr="004F7984">
        <w:rPr>
          <w:rFonts w:ascii="David" w:hAnsi="David" w:cs="David" w:hint="cs"/>
          <w:sz w:val="24"/>
          <w:szCs w:val="24"/>
          <w:rtl/>
        </w:rPr>
        <w:t xml:space="preserve"> </w:t>
      </w:r>
      <w:r w:rsidR="000520B5">
        <w:rPr>
          <w:rFonts w:ascii="David" w:hAnsi="David" w:cs="David" w:hint="cs"/>
          <w:sz w:val="24"/>
          <w:szCs w:val="24"/>
          <w:rtl/>
        </w:rPr>
        <w:t>(</w:t>
      </w:r>
      <w:r w:rsidRPr="004F7984">
        <w:rPr>
          <w:rFonts w:ascii="David" w:hAnsi="David" w:cs="David" w:hint="cs"/>
          <w:sz w:val="24"/>
          <w:szCs w:val="24"/>
          <w:rtl/>
        </w:rPr>
        <w:t>מכוח חוק</w:t>
      </w:r>
      <w:r w:rsidR="000520B5">
        <w:rPr>
          <w:rFonts w:ascii="David" w:hAnsi="David" w:cs="David" w:hint="cs"/>
          <w:sz w:val="24"/>
          <w:szCs w:val="24"/>
          <w:rtl/>
        </w:rPr>
        <w:t>/</w:t>
      </w:r>
      <w:r w:rsidRPr="004F7984">
        <w:rPr>
          <w:rFonts w:ascii="David" w:hAnsi="David" w:cs="David" w:hint="cs"/>
          <w:sz w:val="24"/>
          <w:szCs w:val="24"/>
          <w:rtl/>
        </w:rPr>
        <w:t>צוואה</w:t>
      </w:r>
      <w:r w:rsidR="000520B5">
        <w:rPr>
          <w:rFonts w:ascii="David" w:hAnsi="David" w:cs="David" w:hint="cs"/>
          <w:sz w:val="24"/>
          <w:szCs w:val="24"/>
          <w:rtl/>
        </w:rPr>
        <w:t xml:space="preserve">)- </w:t>
      </w:r>
      <w:r w:rsidR="000520B5" w:rsidRPr="004F7984">
        <w:rPr>
          <w:rFonts w:ascii="David" w:hAnsi="David" w:cs="David" w:hint="cs"/>
          <w:sz w:val="24"/>
          <w:szCs w:val="24"/>
          <w:rtl/>
        </w:rPr>
        <w:t xml:space="preserve">כל יורש </w:t>
      </w:r>
      <w:r w:rsidR="000520B5">
        <w:rPr>
          <w:rFonts w:ascii="David" w:hAnsi="David" w:cs="David" w:hint="cs"/>
          <w:sz w:val="24"/>
          <w:szCs w:val="24"/>
          <w:rtl/>
        </w:rPr>
        <w:t xml:space="preserve">של הנכס </w:t>
      </w:r>
      <w:r w:rsidR="000520B5" w:rsidRPr="004F7984">
        <w:rPr>
          <w:rFonts w:ascii="David" w:hAnsi="David" w:cs="David" w:hint="cs"/>
          <w:sz w:val="24"/>
          <w:szCs w:val="24"/>
          <w:rtl/>
        </w:rPr>
        <w:t>החקלאי בעל זכות קדימה על חלקו של יורש אחר</w:t>
      </w:r>
      <w:r w:rsidR="000520B5">
        <w:rPr>
          <w:rFonts w:ascii="David" w:hAnsi="David" w:cs="David" w:hint="cs"/>
          <w:sz w:val="24"/>
          <w:szCs w:val="24"/>
          <w:rtl/>
        </w:rPr>
        <w:t xml:space="preserve">, </w:t>
      </w:r>
      <w:r w:rsidR="000520B5" w:rsidRPr="004F7984">
        <w:rPr>
          <w:rFonts w:ascii="David" w:hAnsi="David" w:cs="David" w:hint="cs"/>
          <w:sz w:val="24"/>
          <w:szCs w:val="24"/>
          <w:rtl/>
        </w:rPr>
        <w:t>לפני ש</w:t>
      </w:r>
      <w:r w:rsidR="000520B5">
        <w:rPr>
          <w:rFonts w:ascii="David" w:hAnsi="David" w:cs="David" w:hint="cs"/>
          <w:sz w:val="24"/>
          <w:szCs w:val="24"/>
          <w:rtl/>
        </w:rPr>
        <w:t>י</w:t>
      </w:r>
      <w:r w:rsidR="00F104EE">
        <w:rPr>
          <w:rFonts w:ascii="David" w:hAnsi="David" w:cs="David" w:hint="cs"/>
          <w:sz w:val="24"/>
          <w:szCs w:val="24"/>
          <w:rtl/>
        </w:rPr>
        <w:t>ו</w:t>
      </w:r>
      <w:r w:rsidR="000520B5">
        <w:rPr>
          <w:rFonts w:ascii="David" w:hAnsi="David" w:cs="David" w:hint="cs"/>
          <w:sz w:val="24"/>
          <w:szCs w:val="24"/>
          <w:rtl/>
        </w:rPr>
        <w:t xml:space="preserve">צע לזרים = </w:t>
      </w:r>
      <w:r w:rsidR="004F7984" w:rsidRPr="004F7984">
        <w:rPr>
          <w:rFonts w:ascii="David" w:hAnsi="David" w:cs="David" w:hint="cs"/>
          <w:sz w:val="24"/>
          <w:szCs w:val="24"/>
          <w:rtl/>
        </w:rPr>
        <w:t>זכות קדימה הדדית בין</w:t>
      </w:r>
      <w:r w:rsidR="000520B5">
        <w:rPr>
          <w:rFonts w:ascii="David" w:hAnsi="David" w:cs="David" w:hint="cs"/>
          <w:sz w:val="24"/>
          <w:szCs w:val="24"/>
          <w:rtl/>
        </w:rPr>
        <w:t xml:space="preserve"> יורשי </w:t>
      </w:r>
      <w:r w:rsidR="004F7984" w:rsidRPr="004F7984">
        <w:rPr>
          <w:rFonts w:ascii="David" w:hAnsi="David" w:cs="David" w:hint="cs"/>
          <w:sz w:val="24"/>
          <w:szCs w:val="24"/>
          <w:rtl/>
        </w:rPr>
        <w:t>הנכס</w:t>
      </w:r>
      <w:r w:rsidR="000520B5">
        <w:rPr>
          <w:rFonts w:ascii="David" w:hAnsi="David" w:cs="David" w:hint="cs"/>
          <w:sz w:val="24"/>
          <w:szCs w:val="24"/>
          <w:rtl/>
        </w:rPr>
        <w:t xml:space="preserve"> </w:t>
      </w:r>
      <w:r w:rsidR="004F7984" w:rsidRPr="004F7984">
        <w:rPr>
          <w:rFonts w:ascii="David" w:hAnsi="David" w:cs="David" w:hint="cs"/>
          <w:sz w:val="24"/>
          <w:szCs w:val="24"/>
          <w:rtl/>
        </w:rPr>
        <w:t xml:space="preserve">לרכוש את החלקים של האחרים. </w:t>
      </w:r>
      <w:r w:rsidR="000520B5" w:rsidRPr="008F4399">
        <w:rPr>
          <w:rFonts w:ascii="David" w:hAnsi="David" w:cs="David" w:hint="cs"/>
          <w:sz w:val="24"/>
          <w:szCs w:val="24"/>
          <w:rtl/>
        </w:rPr>
        <w:t>מתוך אינטרס חברתי-</w:t>
      </w:r>
      <w:r w:rsidR="008F4399" w:rsidRPr="008F4399">
        <w:rPr>
          <w:rFonts w:ascii="David" w:hAnsi="David" w:cs="David" w:hint="cs"/>
          <w:sz w:val="24"/>
          <w:szCs w:val="24"/>
          <w:rtl/>
        </w:rPr>
        <w:t xml:space="preserve"> המשפחה קשורה אליו יותר מאשר זרים (הם עיבדו אות</w:t>
      </w:r>
      <w:r w:rsidR="00F104EE">
        <w:rPr>
          <w:rFonts w:ascii="David" w:hAnsi="David" w:cs="David" w:hint="cs"/>
          <w:sz w:val="24"/>
          <w:szCs w:val="24"/>
          <w:rtl/>
        </w:rPr>
        <w:t>ו</w:t>
      </w:r>
      <w:r w:rsidR="008F4399" w:rsidRPr="008F4399">
        <w:rPr>
          <w:rFonts w:ascii="David" w:hAnsi="David" w:cs="David" w:hint="cs"/>
          <w:sz w:val="24"/>
          <w:szCs w:val="24"/>
          <w:rtl/>
        </w:rPr>
        <w:t xml:space="preserve"> במשך שנים). יש להם </w:t>
      </w:r>
      <w:r w:rsidR="000520B5" w:rsidRPr="008F4399">
        <w:rPr>
          <w:rFonts w:ascii="David" w:hAnsi="David" w:cs="David" w:hint="cs"/>
          <w:sz w:val="24"/>
          <w:szCs w:val="24"/>
          <w:rtl/>
        </w:rPr>
        <w:t>קשר אישי</w:t>
      </w:r>
      <w:r w:rsidR="008F4399" w:rsidRPr="008F4399">
        <w:rPr>
          <w:rFonts w:ascii="David" w:hAnsi="David" w:cs="David" w:hint="cs"/>
          <w:sz w:val="24"/>
          <w:szCs w:val="24"/>
          <w:rtl/>
        </w:rPr>
        <w:t xml:space="preserve"> לנכס,</w:t>
      </w:r>
      <w:r w:rsidR="000520B5" w:rsidRPr="008F4399">
        <w:rPr>
          <w:rFonts w:ascii="David" w:hAnsi="David" w:cs="David" w:hint="cs"/>
          <w:sz w:val="24"/>
          <w:szCs w:val="24"/>
          <w:rtl/>
        </w:rPr>
        <w:t xml:space="preserve"> </w:t>
      </w:r>
      <w:r w:rsidR="004F7984" w:rsidRPr="008F4399">
        <w:rPr>
          <w:rFonts w:ascii="David" w:hAnsi="David" w:cs="David" w:hint="cs"/>
          <w:sz w:val="24"/>
          <w:szCs w:val="24"/>
          <w:rtl/>
        </w:rPr>
        <w:t xml:space="preserve">ולכן היכולת לסחור בו צריכה להיות מוגבלת (מזכיר מעט את הרציונל של  </w:t>
      </w:r>
      <w:r w:rsidR="004F7984" w:rsidRPr="008F4399">
        <w:rPr>
          <w:rFonts w:ascii="David" w:hAnsi="David" w:cs="David" w:hint="cs"/>
          <w:b/>
          <w:bCs/>
          <w:sz w:val="24"/>
          <w:szCs w:val="24"/>
          <w:rtl/>
        </w:rPr>
        <w:t>רדין</w:t>
      </w:r>
      <w:r w:rsidR="004F7984" w:rsidRPr="008F4399">
        <w:rPr>
          <w:rFonts w:ascii="David" w:hAnsi="David" w:cs="David" w:hint="cs"/>
          <w:sz w:val="24"/>
          <w:szCs w:val="24"/>
          <w:rtl/>
        </w:rPr>
        <w:t xml:space="preserve">). </w:t>
      </w:r>
    </w:p>
    <w:p w14:paraId="0995B91E" w14:textId="13E79394" w:rsidR="004F7984" w:rsidRPr="004F7984" w:rsidRDefault="00EC2DC4" w:rsidP="001A361F">
      <w:pPr>
        <w:pStyle w:val="a7"/>
        <w:numPr>
          <w:ilvl w:val="0"/>
          <w:numId w:val="52"/>
        </w:numPr>
        <w:spacing w:after="0" w:line="360" w:lineRule="auto"/>
        <w:ind w:left="84" w:right="-851"/>
        <w:jc w:val="both"/>
        <w:rPr>
          <w:rFonts w:ascii="David" w:hAnsi="David" w:cs="David"/>
          <w:sz w:val="24"/>
          <w:szCs w:val="24"/>
          <w:rtl/>
        </w:rPr>
      </w:pPr>
      <w:r w:rsidRPr="00EC2DC4">
        <w:rPr>
          <w:rFonts w:ascii="David" w:hAnsi="David" w:cs="David" w:hint="cs"/>
          <w:sz w:val="24"/>
          <w:szCs w:val="24"/>
          <w:u w:val="single"/>
          <w:rtl/>
        </w:rPr>
        <w:t xml:space="preserve">לא נדרש רישום </w:t>
      </w:r>
      <w:r w:rsidR="000520B5">
        <w:rPr>
          <w:rFonts w:ascii="David" w:hAnsi="David" w:cs="David" w:hint="cs"/>
          <w:sz w:val="24"/>
          <w:szCs w:val="24"/>
          <w:u w:val="single"/>
          <w:rtl/>
        </w:rPr>
        <w:t>ה</w:t>
      </w:r>
      <w:r w:rsidRPr="00EC2DC4">
        <w:rPr>
          <w:rFonts w:ascii="David" w:hAnsi="David" w:cs="David" w:hint="cs"/>
          <w:sz w:val="24"/>
          <w:szCs w:val="24"/>
          <w:u w:val="single"/>
          <w:rtl/>
        </w:rPr>
        <w:t>ז</w:t>
      </w:r>
      <w:r w:rsidRPr="000520B5">
        <w:rPr>
          <w:rFonts w:ascii="David" w:hAnsi="David" w:cs="David" w:hint="cs"/>
          <w:sz w:val="24"/>
          <w:szCs w:val="24"/>
          <w:u w:val="single"/>
          <w:rtl/>
        </w:rPr>
        <w:t xml:space="preserve">כות </w:t>
      </w:r>
      <w:r w:rsidR="00D06185" w:rsidRPr="000520B5">
        <w:rPr>
          <w:rFonts w:ascii="David" w:hAnsi="David" w:cs="David" w:hint="cs"/>
          <w:sz w:val="24"/>
          <w:szCs w:val="24"/>
          <w:u w:val="single"/>
          <w:rtl/>
        </w:rPr>
        <w:t>בשנתיים</w:t>
      </w:r>
      <w:r w:rsidR="00D06185" w:rsidRPr="004F7984">
        <w:rPr>
          <w:rFonts w:ascii="David" w:hAnsi="David" w:cs="David" w:hint="cs"/>
          <w:sz w:val="24"/>
          <w:szCs w:val="24"/>
          <w:u w:val="single"/>
          <w:rtl/>
        </w:rPr>
        <w:t xml:space="preserve"> הראשונות</w:t>
      </w:r>
      <w:r w:rsidR="00F104EE">
        <w:rPr>
          <w:rFonts w:ascii="David" w:hAnsi="David" w:cs="David" w:hint="cs"/>
          <w:sz w:val="24"/>
          <w:szCs w:val="24"/>
          <w:rtl/>
        </w:rPr>
        <w:t>-</w:t>
      </w:r>
      <w:r w:rsidR="008F4399">
        <w:rPr>
          <w:rFonts w:ascii="David" w:hAnsi="David" w:cs="David" w:hint="cs"/>
          <w:sz w:val="24"/>
          <w:szCs w:val="24"/>
          <w:rtl/>
        </w:rPr>
        <w:t xml:space="preserve"> הזכות </w:t>
      </w:r>
      <w:r w:rsidR="00D06185" w:rsidRPr="004F7984">
        <w:rPr>
          <w:rFonts w:ascii="David" w:hAnsi="David" w:cs="David" w:hint="cs"/>
          <w:sz w:val="24"/>
          <w:szCs w:val="24"/>
          <w:rtl/>
        </w:rPr>
        <w:t>הקניינית</w:t>
      </w:r>
      <w:r w:rsidR="004F7984" w:rsidRPr="004F7984">
        <w:rPr>
          <w:rFonts w:ascii="David" w:hAnsi="David" w:cs="David" w:hint="cs"/>
          <w:sz w:val="24"/>
          <w:szCs w:val="24"/>
          <w:rtl/>
        </w:rPr>
        <w:t xml:space="preserve"> תקפה</w:t>
      </w:r>
      <w:r w:rsidR="008F4399">
        <w:rPr>
          <w:rFonts w:ascii="David" w:hAnsi="David" w:cs="David" w:hint="cs"/>
          <w:sz w:val="24"/>
          <w:szCs w:val="24"/>
          <w:rtl/>
        </w:rPr>
        <w:t xml:space="preserve"> מרגע שהנכסים מורשים למשפחה</w:t>
      </w:r>
      <w:r w:rsidR="00D06185" w:rsidRPr="004F7984">
        <w:rPr>
          <w:rFonts w:ascii="David" w:hAnsi="David" w:cs="David" w:hint="cs"/>
          <w:sz w:val="24"/>
          <w:szCs w:val="24"/>
          <w:rtl/>
        </w:rPr>
        <w:t xml:space="preserve">, </w:t>
      </w:r>
      <w:r w:rsidR="004F7984" w:rsidRPr="004F7984">
        <w:rPr>
          <w:rFonts w:ascii="David" w:hAnsi="David" w:cs="David" w:hint="cs"/>
          <w:sz w:val="24"/>
          <w:szCs w:val="24"/>
          <w:rtl/>
        </w:rPr>
        <w:t xml:space="preserve">אך </w:t>
      </w:r>
      <w:r w:rsidR="00D06185" w:rsidRPr="004F7984">
        <w:rPr>
          <w:rFonts w:ascii="David" w:hAnsi="David" w:cs="David" w:hint="cs"/>
          <w:sz w:val="24"/>
          <w:szCs w:val="24"/>
          <w:rtl/>
        </w:rPr>
        <w:t xml:space="preserve">לאחר </w:t>
      </w:r>
      <w:r w:rsidR="004F7984" w:rsidRPr="004F7984">
        <w:rPr>
          <w:rFonts w:ascii="David" w:hAnsi="David" w:cs="David" w:hint="cs"/>
          <w:sz w:val="24"/>
          <w:szCs w:val="24"/>
          <w:rtl/>
        </w:rPr>
        <w:t>חלוף שנתיים,</w:t>
      </w:r>
      <w:r w:rsidR="00D06185" w:rsidRPr="004F7984">
        <w:rPr>
          <w:rFonts w:ascii="David" w:hAnsi="David" w:cs="David" w:hint="cs"/>
          <w:sz w:val="24"/>
          <w:szCs w:val="24"/>
          <w:rtl/>
        </w:rPr>
        <w:t xml:space="preserve"> </w:t>
      </w:r>
      <w:r w:rsidR="00D06185" w:rsidRPr="00F104EE">
        <w:rPr>
          <w:rFonts w:ascii="David" w:hAnsi="David" w:cs="David" w:hint="cs"/>
          <w:color w:val="FF0000"/>
          <w:sz w:val="24"/>
          <w:szCs w:val="24"/>
          <w:rtl/>
        </w:rPr>
        <w:t>נדרש לרשום את הזכות במרשם המקרקעין.</w:t>
      </w:r>
    </w:p>
    <w:p w14:paraId="1871C1BA" w14:textId="083F8661" w:rsidR="00EE7011" w:rsidRPr="004F7984" w:rsidRDefault="00EE7011" w:rsidP="001A361F">
      <w:pPr>
        <w:pStyle w:val="a7"/>
        <w:numPr>
          <w:ilvl w:val="0"/>
          <w:numId w:val="51"/>
        </w:numPr>
        <w:spacing w:line="360" w:lineRule="auto"/>
        <w:ind w:left="-483" w:right="-851"/>
        <w:jc w:val="both"/>
        <w:rPr>
          <w:rFonts w:ascii="David" w:hAnsi="David" w:cs="David"/>
          <w:sz w:val="24"/>
          <w:szCs w:val="24"/>
        </w:rPr>
      </w:pPr>
      <w:r w:rsidRPr="00C406F7">
        <w:rPr>
          <w:rFonts w:ascii="David" w:hAnsi="David" w:cs="David" w:hint="cs"/>
          <w:i/>
          <w:iCs/>
          <w:sz w:val="24"/>
          <w:szCs w:val="24"/>
          <w:highlight w:val="lightGray"/>
          <w:rtl/>
        </w:rPr>
        <w:t>ס'</w:t>
      </w:r>
      <w:r w:rsidR="00B36C2B">
        <w:rPr>
          <w:rFonts w:ascii="David" w:hAnsi="David" w:cs="David" w:hint="cs"/>
          <w:i/>
          <w:iCs/>
          <w:sz w:val="24"/>
          <w:szCs w:val="24"/>
          <w:highlight w:val="lightGray"/>
          <w:rtl/>
        </w:rPr>
        <w:t xml:space="preserve"> </w:t>
      </w:r>
      <w:r w:rsidRPr="00C406F7">
        <w:rPr>
          <w:rFonts w:ascii="David" w:hAnsi="David" w:cs="David" w:hint="cs"/>
          <w:i/>
          <w:iCs/>
          <w:sz w:val="24"/>
          <w:szCs w:val="24"/>
          <w:highlight w:val="lightGray"/>
          <w:rtl/>
        </w:rPr>
        <w:t>101-</w:t>
      </w:r>
      <w:r w:rsidRPr="004F7984">
        <w:rPr>
          <w:rFonts w:ascii="David" w:hAnsi="David" w:cs="David" w:hint="cs"/>
          <w:b/>
          <w:bCs/>
          <w:sz w:val="24"/>
          <w:szCs w:val="24"/>
          <w:rtl/>
        </w:rPr>
        <w:t xml:space="preserve"> </w:t>
      </w:r>
      <w:r w:rsidR="00D06185" w:rsidRPr="004F7984">
        <w:rPr>
          <w:rFonts w:ascii="David" w:hAnsi="David" w:cs="David" w:hint="cs"/>
          <w:b/>
          <w:bCs/>
          <w:sz w:val="24"/>
          <w:szCs w:val="24"/>
          <w:rtl/>
        </w:rPr>
        <w:t>זכויות קדימה בין בני זוג</w:t>
      </w:r>
      <w:r w:rsidRPr="004F7984">
        <w:rPr>
          <w:rFonts w:ascii="David" w:hAnsi="David" w:cs="David" w:hint="cs"/>
          <w:b/>
          <w:bCs/>
          <w:sz w:val="24"/>
          <w:szCs w:val="24"/>
          <w:rtl/>
        </w:rPr>
        <w:t>.</w:t>
      </w:r>
      <w:r w:rsidR="00D06185" w:rsidRPr="004F7984">
        <w:rPr>
          <w:rFonts w:ascii="David" w:hAnsi="David" w:cs="David" w:hint="cs"/>
          <w:sz w:val="24"/>
          <w:szCs w:val="24"/>
          <w:rtl/>
        </w:rPr>
        <w:t xml:space="preserve"> במקרקעין הנמצא בבעלות משותפת של בני זוג שהינו משק חקלאי, בית עסק או דירה המשמשת להם מגורים, </w:t>
      </w:r>
      <w:r w:rsidR="008F4399">
        <w:rPr>
          <w:rFonts w:ascii="David" w:hAnsi="David" w:cs="David" w:hint="cs"/>
          <w:sz w:val="24"/>
          <w:szCs w:val="24"/>
          <w:rtl/>
        </w:rPr>
        <w:t>בן הזוג צריך תחילה להציע את חלקו בנכס לבן הזוג השני, ורק אם הוא סירב להצעה- יוכל להעביר לאחר.</w:t>
      </w:r>
      <w:r w:rsidR="00EC2DC4">
        <w:rPr>
          <w:rFonts w:ascii="David" w:hAnsi="David" w:cs="David" w:hint="cs"/>
          <w:sz w:val="24"/>
          <w:szCs w:val="24"/>
          <w:rtl/>
        </w:rPr>
        <w:t xml:space="preserve"> </w:t>
      </w:r>
      <w:r w:rsidR="008F4399">
        <w:rPr>
          <w:rFonts w:ascii="David" w:hAnsi="David" w:cs="David" w:hint="cs"/>
          <w:sz w:val="24"/>
          <w:szCs w:val="24"/>
          <w:rtl/>
        </w:rPr>
        <w:t xml:space="preserve">לא נדרש רישום! </w:t>
      </w:r>
      <w:r w:rsidR="00EC2DC4">
        <w:rPr>
          <w:rFonts w:ascii="David" w:hAnsi="David" w:cs="David" w:hint="cs"/>
          <w:sz w:val="24"/>
          <w:szCs w:val="24"/>
          <w:rtl/>
        </w:rPr>
        <w:t xml:space="preserve">צריך לוודא אם בן הזוג </w:t>
      </w:r>
      <w:r w:rsidR="00EC2DC4" w:rsidRPr="008F4399">
        <w:rPr>
          <w:rFonts w:ascii="David" w:hAnsi="David" w:cs="David" w:hint="cs"/>
          <w:b/>
          <w:bCs/>
          <w:sz w:val="24"/>
          <w:szCs w:val="24"/>
          <w:rtl/>
        </w:rPr>
        <w:t>וויתר באמת</w:t>
      </w:r>
      <w:r w:rsidR="00EC2DC4">
        <w:rPr>
          <w:rFonts w:ascii="David" w:hAnsi="David" w:cs="David" w:hint="cs"/>
          <w:sz w:val="24"/>
          <w:szCs w:val="24"/>
          <w:rtl/>
        </w:rPr>
        <w:t xml:space="preserve"> כי </w:t>
      </w:r>
      <w:r w:rsidR="008F4399">
        <w:rPr>
          <w:rFonts w:ascii="David" w:hAnsi="David" w:cs="David" w:hint="cs"/>
          <w:sz w:val="24"/>
          <w:szCs w:val="24"/>
          <w:rtl/>
        </w:rPr>
        <w:t>זו זכות קניינית קוגנטית!</w:t>
      </w:r>
    </w:p>
    <w:p w14:paraId="3F47E0EC" w14:textId="70FF042B" w:rsidR="002C7050" w:rsidRDefault="00EE7011" w:rsidP="00F54FDD">
      <w:pPr>
        <w:spacing w:line="360" w:lineRule="auto"/>
        <w:ind w:left="-908" w:right="-851"/>
        <w:jc w:val="both"/>
        <w:rPr>
          <w:rFonts w:ascii="David" w:hAnsi="David" w:cs="David"/>
          <w:sz w:val="24"/>
          <w:szCs w:val="24"/>
          <w:rtl/>
        </w:rPr>
      </w:pPr>
      <w:r w:rsidRPr="002F52A0">
        <w:rPr>
          <w:rFonts w:ascii="David" w:hAnsi="David" w:cs="David" w:hint="cs"/>
          <w:i/>
          <w:iCs/>
          <w:sz w:val="24"/>
          <w:szCs w:val="24"/>
          <w:highlight w:val="lightGray"/>
          <w:u w:val="single"/>
          <w:rtl/>
        </w:rPr>
        <w:t>ס'</w:t>
      </w:r>
      <w:r w:rsidR="00B36C2B" w:rsidRPr="002F52A0">
        <w:rPr>
          <w:rFonts w:ascii="David" w:hAnsi="David" w:cs="David" w:hint="cs"/>
          <w:i/>
          <w:iCs/>
          <w:sz w:val="24"/>
          <w:szCs w:val="24"/>
          <w:highlight w:val="lightGray"/>
          <w:u w:val="single"/>
          <w:rtl/>
        </w:rPr>
        <w:t xml:space="preserve"> </w:t>
      </w:r>
      <w:r w:rsidRPr="002F52A0">
        <w:rPr>
          <w:rFonts w:ascii="David" w:hAnsi="David" w:cs="David" w:hint="cs"/>
          <w:i/>
          <w:iCs/>
          <w:sz w:val="24"/>
          <w:szCs w:val="24"/>
          <w:highlight w:val="lightGray"/>
          <w:u w:val="single"/>
          <w:rtl/>
        </w:rPr>
        <w:t>102</w:t>
      </w:r>
      <w:r w:rsidR="002F52A0" w:rsidRPr="002F52A0">
        <w:rPr>
          <w:rFonts w:ascii="David" w:hAnsi="David" w:cs="David" w:hint="cs"/>
          <w:sz w:val="24"/>
          <w:szCs w:val="24"/>
          <w:u w:val="single"/>
          <w:rtl/>
        </w:rPr>
        <w:t xml:space="preserve"> העברת המקרקעין</w:t>
      </w:r>
      <w:r w:rsidR="002C7050" w:rsidRPr="002C7050">
        <w:rPr>
          <w:rFonts w:ascii="David" w:hAnsi="David" w:cs="David" w:hint="cs"/>
          <w:sz w:val="24"/>
          <w:szCs w:val="24"/>
          <w:rtl/>
        </w:rPr>
        <w:t xml:space="preserve">: </w:t>
      </w:r>
      <w:r w:rsidR="00D06185" w:rsidRPr="00D06185">
        <w:rPr>
          <w:rFonts w:ascii="David" w:hAnsi="David" w:cs="David" w:hint="cs"/>
          <w:sz w:val="24"/>
          <w:szCs w:val="24"/>
          <w:rtl/>
        </w:rPr>
        <w:t>מפרטים את דרכי הרכישה וההעברה</w:t>
      </w:r>
      <w:r w:rsidR="00941DA2">
        <w:rPr>
          <w:rFonts w:ascii="David" w:hAnsi="David" w:cs="David" w:hint="cs"/>
          <w:sz w:val="24"/>
          <w:szCs w:val="24"/>
          <w:rtl/>
        </w:rPr>
        <w:t xml:space="preserve"> (ברירת מחדל</w:t>
      </w:r>
      <w:r w:rsidR="00F104EE">
        <w:rPr>
          <w:rFonts w:ascii="David" w:hAnsi="David" w:cs="David" w:hint="cs"/>
          <w:sz w:val="24"/>
          <w:szCs w:val="24"/>
          <w:rtl/>
        </w:rPr>
        <w:t>,</w:t>
      </w:r>
      <w:r w:rsidR="00941DA2">
        <w:rPr>
          <w:rFonts w:ascii="David" w:hAnsi="David" w:cs="David" w:hint="cs"/>
          <w:sz w:val="24"/>
          <w:szCs w:val="24"/>
          <w:rtl/>
        </w:rPr>
        <w:t xml:space="preserve"> אם הצדדים לא הסכימו אחרת)</w:t>
      </w:r>
      <w:r w:rsidR="00D06185" w:rsidRPr="00D06185">
        <w:rPr>
          <w:rFonts w:ascii="David" w:hAnsi="David" w:cs="David" w:hint="cs"/>
          <w:sz w:val="24"/>
          <w:szCs w:val="24"/>
          <w:rtl/>
        </w:rPr>
        <w:t xml:space="preserve">. </w:t>
      </w:r>
    </w:p>
    <w:p w14:paraId="05BB4DCF" w14:textId="007A7A8D" w:rsidR="00EE7011" w:rsidRDefault="002C7050" w:rsidP="00B36C2B">
      <w:pPr>
        <w:spacing w:line="360" w:lineRule="auto"/>
        <w:ind w:left="-908" w:right="-851"/>
        <w:jc w:val="both"/>
        <w:rPr>
          <w:rFonts w:ascii="David" w:hAnsi="David" w:cs="David"/>
          <w:sz w:val="24"/>
          <w:szCs w:val="24"/>
          <w:rtl/>
        </w:rPr>
      </w:pPr>
      <w:r w:rsidRPr="00FC524A">
        <w:rPr>
          <w:rFonts w:ascii="David" w:hAnsi="David" w:cs="David" w:hint="cs"/>
          <w:i/>
          <w:iCs/>
          <w:sz w:val="24"/>
          <w:szCs w:val="24"/>
          <w:highlight w:val="lightGray"/>
          <w:u w:val="single"/>
          <w:rtl/>
        </w:rPr>
        <w:t>ס'</w:t>
      </w:r>
      <w:r w:rsidR="00B36C2B">
        <w:rPr>
          <w:rFonts w:ascii="David" w:hAnsi="David" w:cs="David" w:hint="cs"/>
          <w:i/>
          <w:iCs/>
          <w:sz w:val="24"/>
          <w:szCs w:val="24"/>
          <w:highlight w:val="lightGray"/>
          <w:u w:val="single"/>
          <w:rtl/>
        </w:rPr>
        <w:t xml:space="preserve"> </w:t>
      </w:r>
      <w:r w:rsidRPr="00FC524A">
        <w:rPr>
          <w:rFonts w:ascii="David" w:hAnsi="David" w:cs="David" w:hint="cs"/>
          <w:i/>
          <w:iCs/>
          <w:sz w:val="24"/>
          <w:szCs w:val="24"/>
          <w:highlight w:val="lightGray"/>
          <w:u w:val="single"/>
          <w:rtl/>
        </w:rPr>
        <w:t>103</w:t>
      </w:r>
      <w:r w:rsidRPr="00FC524A">
        <w:rPr>
          <w:rFonts w:ascii="David" w:hAnsi="David" w:cs="David" w:hint="cs"/>
          <w:sz w:val="24"/>
          <w:szCs w:val="24"/>
          <w:u w:val="single"/>
          <w:rtl/>
        </w:rPr>
        <w:t xml:space="preserve"> </w:t>
      </w:r>
      <w:r w:rsidR="002F52A0" w:rsidRPr="00D06185">
        <w:rPr>
          <w:rFonts w:ascii="David" w:hAnsi="David" w:cs="David" w:hint="cs"/>
          <w:sz w:val="24"/>
          <w:szCs w:val="24"/>
          <w:u w:val="single"/>
          <w:rtl/>
        </w:rPr>
        <w:t>רכישה על-פי זכות קדימה</w:t>
      </w:r>
      <w:r>
        <w:rPr>
          <w:rFonts w:ascii="David" w:hAnsi="David" w:cs="David" w:hint="cs"/>
          <w:sz w:val="24"/>
          <w:szCs w:val="24"/>
          <w:rtl/>
        </w:rPr>
        <w:t>:</w:t>
      </w:r>
      <w:r w:rsidRPr="00D06185">
        <w:rPr>
          <w:rFonts w:ascii="David" w:hAnsi="David" w:cs="David" w:hint="cs"/>
          <w:sz w:val="24"/>
          <w:szCs w:val="24"/>
          <w:rtl/>
        </w:rPr>
        <w:t xml:space="preserve"> </w:t>
      </w:r>
      <w:r w:rsidR="00B36C2B">
        <w:rPr>
          <w:rFonts w:ascii="David" w:hAnsi="David" w:cs="David" w:hint="cs"/>
          <w:sz w:val="24"/>
          <w:szCs w:val="24"/>
          <w:rtl/>
        </w:rPr>
        <w:t xml:space="preserve">כאשר </w:t>
      </w:r>
      <w:r w:rsidR="00D06185" w:rsidRPr="00D06185">
        <w:rPr>
          <w:rFonts w:ascii="David" w:hAnsi="David" w:cs="David" w:hint="cs"/>
          <w:sz w:val="24"/>
          <w:szCs w:val="24"/>
          <w:rtl/>
        </w:rPr>
        <w:t xml:space="preserve">בעל זכות </w:t>
      </w:r>
      <w:r w:rsidR="00B36C2B">
        <w:rPr>
          <w:rFonts w:ascii="David" w:hAnsi="David" w:cs="David" w:hint="cs"/>
          <w:sz w:val="24"/>
          <w:szCs w:val="24"/>
          <w:rtl/>
        </w:rPr>
        <w:t xml:space="preserve">קדימה </w:t>
      </w:r>
      <w:r w:rsidR="00D06185" w:rsidRPr="00D06185">
        <w:rPr>
          <w:rFonts w:ascii="David" w:hAnsi="David" w:cs="David" w:hint="cs"/>
          <w:sz w:val="24"/>
          <w:szCs w:val="24"/>
          <w:rtl/>
        </w:rPr>
        <w:t xml:space="preserve">מסרב לרכוש את המקרקעין, בעל המקרקעין </w:t>
      </w:r>
      <w:r w:rsidR="00D06185" w:rsidRPr="00D06185">
        <w:rPr>
          <w:rFonts w:ascii="David" w:hAnsi="David" w:cs="David" w:hint="cs"/>
          <w:b/>
          <w:bCs/>
          <w:sz w:val="24"/>
          <w:szCs w:val="24"/>
          <w:rtl/>
        </w:rPr>
        <w:t xml:space="preserve">לא </w:t>
      </w:r>
      <w:r w:rsidR="00D06185" w:rsidRPr="00D06185">
        <w:rPr>
          <w:rFonts w:ascii="David" w:hAnsi="David" w:cs="David" w:hint="cs"/>
          <w:sz w:val="24"/>
          <w:szCs w:val="24"/>
          <w:rtl/>
        </w:rPr>
        <w:t>יוכל ל</w:t>
      </w:r>
      <w:r w:rsidR="00B36C2B">
        <w:rPr>
          <w:rFonts w:ascii="David" w:hAnsi="David" w:cs="David" w:hint="cs"/>
          <w:sz w:val="24"/>
          <w:szCs w:val="24"/>
          <w:rtl/>
        </w:rPr>
        <w:t xml:space="preserve">הציע לרוכש אחר מחיר נמוך יותר משהציע לבעל זכות הקדימה, במשך חצי שנה! </w:t>
      </w:r>
    </w:p>
    <w:p w14:paraId="27DC27C2" w14:textId="77777777" w:rsidR="00A866C5" w:rsidRDefault="00FC524A" w:rsidP="00092C65">
      <w:pPr>
        <w:spacing w:line="360" w:lineRule="auto"/>
        <w:ind w:left="-908" w:right="-851"/>
        <w:jc w:val="both"/>
        <w:rPr>
          <w:rFonts w:ascii="David" w:hAnsi="David" w:cs="David"/>
          <w:sz w:val="24"/>
          <w:szCs w:val="24"/>
          <w:rtl/>
        </w:rPr>
      </w:pPr>
      <w:r w:rsidRPr="00FC524A">
        <w:rPr>
          <w:rFonts w:ascii="David" w:hAnsi="David" w:cs="David" w:hint="cs"/>
          <w:i/>
          <w:iCs/>
          <w:sz w:val="24"/>
          <w:szCs w:val="24"/>
          <w:highlight w:val="lightGray"/>
          <w:u w:val="single"/>
          <w:rtl/>
        </w:rPr>
        <w:t>ס'104</w:t>
      </w:r>
      <w:r w:rsidRPr="00FC524A">
        <w:rPr>
          <w:rFonts w:ascii="David" w:hAnsi="David" w:cs="David" w:hint="cs"/>
          <w:sz w:val="24"/>
          <w:szCs w:val="24"/>
          <w:u w:val="single"/>
          <w:rtl/>
        </w:rPr>
        <w:t xml:space="preserve"> </w:t>
      </w:r>
      <w:r w:rsidR="00D06185" w:rsidRPr="00D06185">
        <w:rPr>
          <w:rFonts w:ascii="David" w:hAnsi="David" w:cs="David" w:hint="cs"/>
          <w:sz w:val="24"/>
          <w:szCs w:val="24"/>
          <w:u w:val="single"/>
          <w:rtl/>
        </w:rPr>
        <w:t>אי תחולה על מתנה</w:t>
      </w:r>
      <w:r w:rsidR="002C7050">
        <w:rPr>
          <w:rFonts w:ascii="David" w:hAnsi="David" w:cs="David" w:hint="cs"/>
          <w:sz w:val="24"/>
          <w:szCs w:val="24"/>
          <w:rtl/>
        </w:rPr>
        <w:t>:</w:t>
      </w:r>
      <w:r w:rsidR="00D06185" w:rsidRPr="00D06185">
        <w:rPr>
          <w:rFonts w:ascii="David" w:hAnsi="David" w:cs="David" w:hint="cs"/>
          <w:b/>
          <w:bCs/>
          <w:sz w:val="24"/>
          <w:szCs w:val="24"/>
          <w:rtl/>
        </w:rPr>
        <w:t xml:space="preserve"> </w:t>
      </w:r>
      <w:r w:rsidR="00D06185" w:rsidRPr="00D06185">
        <w:rPr>
          <w:rFonts w:ascii="David" w:hAnsi="David" w:cs="David" w:hint="cs"/>
          <w:sz w:val="24"/>
          <w:szCs w:val="24"/>
          <w:rtl/>
        </w:rPr>
        <w:t>החובה להציע את המקרקעין לבעל זכות קדימה לא תחול על מתנות, אך הזכות לא תתבטל ותחול גם על מי שקיבל את המקרקעין במתנה.</w:t>
      </w:r>
      <w:r w:rsidR="00D06185" w:rsidRPr="00D06185">
        <w:rPr>
          <w:rFonts w:ascii="David" w:hAnsi="David" w:cs="David"/>
          <w:sz w:val="24"/>
          <w:szCs w:val="24"/>
          <w:rtl/>
        </w:rPr>
        <w:t xml:space="preserve"> </w:t>
      </w:r>
      <w:r w:rsidR="00D06185" w:rsidRPr="00D06185">
        <w:rPr>
          <w:rFonts w:ascii="David" w:hAnsi="David" w:cs="David" w:hint="cs"/>
          <w:sz w:val="24"/>
          <w:szCs w:val="24"/>
          <w:rtl/>
        </w:rPr>
        <w:t xml:space="preserve">כלומר, </w:t>
      </w:r>
      <w:r w:rsidR="00D06185" w:rsidRPr="00D06185">
        <w:rPr>
          <w:rFonts w:ascii="David" w:hAnsi="David" w:cs="David"/>
          <w:sz w:val="24"/>
          <w:szCs w:val="24"/>
          <w:rtl/>
        </w:rPr>
        <w:t xml:space="preserve">הזכות מתניידת למקבל המתנה וכשהוא ירצה למכור, </w:t>
      </w:r>
      <w:r>
        <w:rPr>
          <w:rFonts w:ascii="David" w:hAnsi="David" w:cs="David" w:hint="cs"/>
          <w:sz w:val="24"/>
          <w:szCs w:val="24"/>
          <w:rtl/>
        </w:rPr>
        <w:t xml:space="preserve">אז זכות הקדימה תיכנס לפעול, והוא </w:t>
      </w:r>
      <w:r w:rsidR="00D06185" w:rsidRPr="00D06185">
        <w:rPr>
          <w:rFonts w:ascii="David" w:hAnsi="David" w:cs="David"/>
          <w:sz w:val="24"/>
          <w:szCs w:val="24"/>
          <w:rtl/>
        </w:rPr>
        <w:t>יצטרך להציע למי שיש לו את זכות הקדימה</w:t>
      </w:r>
      <w:r w:rsidR="00D06185" w:rsidRPr="00D06185">
        <w:rPr>
          <w:rFonts w:ascii="David" w:hAnsi="David" w:cs="David" w:hint="cs"/>
          <w:sz w:val="24"/>
          <w:szCs w:val="24"/>
          <w:rtl/>
        </w:rPr>
        <w:t>.</w:t>
      </w:r>
      <w:r>
        <w:rPr>
          <w:rFonts w:ascii="David" w:hAnsi="David" w:cs="David" w:hint="cs"/>
          <w:sz w:val="24"/>
          <w:szCs w:val="24"/>
          <w:rtl/>
        </w:rPr>
        <w:t xml:space="preserve"> הטריגר- רק בעסקאות עם תמורה. </w:t>
      </w:r>
    </w:p>
    <w:p w14:paraId="6F0D8EB3" w14:textId="64F7FF29" w:rsidR="00C21641" w:rsidRDefault="00A866C5" w:rsidP="00A866C5">
      <w:pPr>
        <w:spacing w:after="0" w:line="360" w:lineRule="auto"/>
        <w:ind w:left="-908" w:right="-851"/>
        <w:jc w:val="center"/>
        <w:rPr>
          <w:rFonts w:ascii="David" w:hAnsi="David" w:cs="David"/>
          <w:i/>
          <w:iCs/>
          <w:sz w:val="24"/>
          <w:szCs w:val="24"/>
          <w:u w:val="single"/>
          <w:rtl/>
        </w:rPr>
      </w:pPr>
      <w:r w:rsidRPr="00A866C5">
        <w:rPr>
          <w:rFonts w:ascii="David" w:hAnsi="David" w:cs="David" w:hint="cs"/>
          <w:i/>
          <w:iCs/>
          <w:sz w:val="24"/>
          <w:szCs w:val="24"/>
          <w:u w:val="single"/>
          <w:rtl/>
        </w:rPr>
        <w:t>שיעו</w:t>
      </w:r>
      <w:r w:rsidR="00754974">
        <w:rPr>
          <w:rFonts w:ascii="David" w:hAnsi="David" w:cs="David" w:hint="cs"/>
          <w:i/>
          <w:iCs/>
          <w:sz w:val="24"/>
          <w:szCs w:val="24"/>
          <w:u w:val="single"/>
          <w:rtl/>
        </w:rPr>
        <w:t>ר 12</w:t>
      </w:r>
      <w:r w:rsidRPr="00A866C5">
        <w:rPr>
          <w:rFonts w:ascii="David" w:hAnsi="David" w:cs="David" w:hint="cs"/>
          <w:i/>
          <w:iCs/>
          <w:sz w:val="24"/>
          <w:szCs w:val="24"/>
          <w:u w:val="single"/>
          <w:rtl/>
        </w:rPr>
        <w:t>- 18/11/21</w:t>
      </w:r>
    </w:p>
    <w:p w14:paraId="51F09253" w14:textId="77777777" w:rsidR="00302BD1" w:rsidRPr="00302BD1" w:rsidRDefault="00302BD1" w:rsidP="00302BD1">
      <w:pPr>
        <w:shd w:val="clear" w:color="auto" w:fill="E7E6E6" w:themeFill="background2"/>
        <w:spacing w:after="0" w:line="360" w:lineRule="auto"/>
        <w:ind w:left="-908" w:right="-851"/>
        <w:jc w:val="center"/>
        <w:rPr>
          <w:rFonts w:ascii="David" w:hAnsi="David" w:cs="David"/>
          <w:b/>
          <w:bCs/>
          <w:sz w:val="28"/>
          <w:szCs w:val="28"/>
          <w:rtl/>
        </w:rPr>
      </w:pPr>
      <w:r w:rsidRPr="00302BD1">
        <w:rPr>
          <w:rFonts w:ascii="David" w:hAnsi="David" w:cs="David" w:hint="cs"/>
          <w:b/>
          <w:bCs/>
          <w:sz w:val="28"/>
          <w:szCs w:val="28"/>
          <w:rtl/>
        </w:rPr>
        <w:t>בטוחות</w:t>
      </w:r>
    </w:p>
    <w:p w14:paraId="0D20FD3B" w14:textId="113B847B" w:rsidR="00302BD1" w:rsidRDefault="00302BD1" w:rsidP="00302BD1">
      <w:pPr>
        <w:spacing w:after="0" w:line="360" w:lineRule="auto"/>
        <w:ind w:left="-908" w:right="-851"/>
        <w:jc w:val="both"/>
        <w:rPr>
          <w:rFonts w:ascii="David" w:hAnsi="David" w:cs="David"/>
          <w:sz w:val="24"/>
          <w:szCs w:val="24"/>
          <w:rtl/>
        </w:rPr>
      </w:pPr>
      <w:r w:rsidRPr="00302BD1">
        <w:rPr>
          <w:rFonts w:ascii="David" w:hAnsi="David" w:cs="David" w:hint="cs"/>
          <w:b/>
          <w:bCs/>
          <w:sz w:val="24"/>
          <w:szCs w:val="24"/>
          <w:rtl/>
        </w:rPr>
        <w:t>סעיף 1(א)</w:t>
      </w:r>
      <w:r w:rsidRPr="00302BD1">
        <w:rPr>
          <w:rFonts w:ascii="David" w:hAnsi="David" w:cs="David" w:hint="cs"/>
          <w:sz w:val="24"/>
          <w:szCs w:val="24"/>
          <w:rtl/>
        </w:rPr>
        <w:t xml:space="preserve"> לחוק המשכון: "</w:t>
      </w:r>
      <w:r w:rsidRPr="00974B79">
        <w:rPr>
          <w:rFonts w:ascii="FrankRuehl" w:hAnsi="FrankRuehl" w:cs="FrankRuehl"/>
          <w:sz w:val="24"/>
          <w:szCs w:val="24"/>
          <w:rtl/>
        </w:rPr>
        <w:t>משכון הוא שעבוד נכס כערובה לחיוב</w:t>
      </w:r>
      <w:r w:rsidR="00974B79">
        <w:rPr>
          <w:rFonts w:ascii="David" w:hAnsi="David" w:cs="David" w:hint="cs"/>
          <w:sz w:val="24"/>
          <w:szCs w:val="24"/>
          <w:rtl/>
        </w:rPr>
        <w:t>".</w:t>
      </w:r>
      <w:r w:rsidRPr="00302BD1">
        <w:rPr>
          <w:rFonts w:ascii="David" w:hAnsi="David" w:cs="David" w:hint="cs"/>
          <w:sz w:val="24"/>
          <w:szCs w:val="24"/>
          <w:rtl/>
        </w:rPr>
        <w:t xml:space="preserve"> הוא מזכה את הנושה להיפרע מהמשכון אם לא סולק החיוב.</w:t>
      </w:r>
    </w:p>
    <w:p w14:paraId="69C91420" w14:textId="7D54DFF2" w:rsidR="00302BD1" w:rsidRPr="00092C65" w:rsidRDefault="00302BD1" w:rsidP="00302BD1">
      <w:pPr>
        <w:spacing w:after="0" w:line="360" w:lineRule="auto"/>
        <w:ind w:left="-908" w:right="-851"/>
        <w:jc w:val="both"/>
        <w:rPr>
          <w:rFonts w:ascii="David" w:hAnsi="David" w:cs="David"/>
          <w:sz w:val="24"/>
          <w:szCs w:val="24"/>
          <w:u w:val="single"/>
          <w:rtl/>
        </w:rPr>
      </w:pPr>
      <w:r w:rsidRPr="00092C65">
        <w:rPr>
          <w:rFonts w:ascii="David" w:hAnsi="David" w:cs="David" w:hint="cs"/>
          <w:sz w:val="24"/>
          <w:szCs w:val="24"/>
          <w:u w:val="single"/>
          <w:rtl/>
        </w:rPr>
        <w:t xml:space="preserve">עסקת המשכון באה להבטיח שהחייב יקיים את ההתחייבות שלו כלפי הנושה. </w:t>
      </w:r>
      <w:r w:rsidR="00092C65" w:rsidRPr="00092C65">
        <w:rPr>
          <w:rFonts w:ascii="David" w:hAnsi="David" w:cs="David" w:hint="cs"/>
          <w:sz w:val="24"/>
          <w:szCs w:val="24"/>
          <w:u w:val="single"/>
          <w:rtl/>
        </w:rPr>
        <w:t>אם ה</w:t>
      </w:r>
      <w:r w:rsidRPr="00092C65">
        <w:rPr>
          <w:rFonts w:ascii="David" w:hAnsi="David" w:cs="David" w:hint="cs"/>
          <w:sz w:val="24"/>
          <w:szCs w:val="24"/>
          <w:u w:val="single"/>
          <w:rtl/>
        </w:rPr>
        <w:t xml:space="preserve">חיוב לא </w:t>
      </w:r>
      <w:proofErr w:type="spellStart"/>
      <w:r w:rsidRPr="00092C65">
        <w:rPr>
          <w:rFonts w:ascii="David" w:hAnsi="David" w:cs="David" w:hint="cs"/>
          <w:sz w:val="24"/>
          <w:szCs w:val="24"/>
          <w:u w:val="single"/>
          <w:rtl/>
        </w:rPr>
        <w:t>קויים</w:t>
      </w:r>
      <w:proofErr w:type="spellEnd"/>
      <w:r w:rsidRPr="00092C65">
        <w:rPr>
          <w:rFonts w:ascii="David" w:hAnsi="David" w:cs="David" w:hint="cs"/>
          <w:sz w:val="24"/>
          <w:szCs w:val="24"/>
          <w:u w:val="single"/>
          <w:rtl/>
        </w:rPr>
        <w:t xml:space="preserve">, ניתן יהיה להיפרע מגובה החוב שנותר מהנכס המשועבד. </w:t>
      </w:r>
    </w:p>
    <w:p w14:paraId="3CC7D424" w14:textId="7778D066" w:rsidR="00302BD1" w:rsidRDefault="00302BD1" w:rsidP="00092C65">
      <w:pPr>
        <w:spacing w:line="360" w:lineRule="auto"/>
        <w:ind w:left="-908" w:right="-851"/>
        <w:jc w:val="both"/>
        <w:rPr>
          <w:rFonts w:ascii="David" w:hAnsi="David" w:cs="David"/>
          <w:sz w:val="24"/>
          <w:szCs w:val="24"/>
          <w:rtl/>
        </w:rPr>
      </w:pPr>
      <w:r>
        <w:rPr>
          <w:rFonts w:ascii="David" w:hAnsi="David" w:cs="David" w:hint="cs"/>
          <w:sz w:val="24"/>
          <w:szCs w:val="24"/>
          <w:rtl/>
        </w:rPr>
        <w:t>השיעבוד נוצר בחוזה, אך כדי שזכות המשכון תהפוך לקניינית (השיעבוד יהיה תקף) צריך לרשום אותו</w:t>
      </w:r>
      <w:r w:rsidR="00092C65">
        <w:rPr>
          <w:rFonts w:ascii="David" w:hAnsi="David" w:cs="David" w:hint="cs"/>
          <w:sz w:val="24"/>
          <w:szCs w:val="24"/>
          <w:rtl/>
        </w:rPr>
        <w:t xml:space="preserve"> = שכלול השיעבוד</w:t>
      </w:r>
      <w:r>
        <w:rPr>
          <w:rFonts w:ascii="David" w:hAnsi="David" w:cs="David" w:hint="cs"/>
          <w:sz w:val="24"/>
          <w:szCs w:val="24"/>
          <w:rtl/>
        </w:rPr>
        <w:t xml:space="preserve">. ניתן לשכלל אותו </w:t>
      </w:r>
      <w:r w:rsidR="00092C65">
        <w:rPr>
          <w:rFonts w:ascii="David" w:hAnsi="David" w:cs="David" w:hint="cs"/>
          <w:sz w:val="24"/>
          <w:szCs w:val="24"/>
          <w:rtl/>
        </w:rPr>
        <w:t xml:space="preserve">גם </w:t>
      </w:r>
      <w:r>
        <w:rPr>
          <w:rFonts w:ascii="David" w:hAnsi="David" w:cs="David" w:hint="cs"/>
          <w:sz w:val="24"/>
          <w:szCs w:val="24"/>
          <w:rtl/>
        </w:rPr>
        <w:t xml:space="preserve">באמצעות מסירה פיזית (בעיקר ביהלומים), אך פחות נפוץ. נראה יותר באמצעות רישום. </w:t>
      </w:r>
    </w:p>
    <w:p w14:paraId="6098EDEC" w14:textId="5FFEB204" w:rsidR="00092C65" w:rsidRDefault="00302BD1" w:rsidP="00302BD1">
      <w:pPr>
        <w:spacing w:after="0" w:line="360" w:lineRule="auto"/>
        <w:ind w:left="-908" w:right="-851"/>
        <w:jc w:val="both"/>
        <w:rPr>
          <w:rFonts w:ascii="David" w:hAnsi="David" w:cs="David"/>
          <w:b/>
          <w:bCs/>
          <w:sz w:val="24"/>
          <w:szCs w:val="24"/>
          <w:rtl/>
        </w:rPr>
      </w:pPr>
      <w:r w:rsidRPr="00302BD1">
        <w:rPr>
          <w:rFonts w:ascii="David" w:hAnsi="David" w:cs="David" w:hint="cs"/>
          <w:i/>
          <w:iCs/>
          <w:sz w:val="24"/>
          <w:szCs w:val="24"/>
          <w:highlight w:val="lightGray"/>
          <w:rtl/>
        </w:rPr>
        <w:t>פס"ד קידוחי הצפון</w:t>
      </w:r>
    </w:p>
    <w:p w14:paraId="20CC7119" w14:textId="0A55CC51" w:rsidR="00302BD1" w:rsidRDefault="00302BD1" w:rsidP="00302BD1">
      <w:pPr>
        <w:spacing w:after="0" w:line="360" w:lineRule="auto"/>
        <w:ind w:left="-908" w:right="-851"/>
        <w:jc w:val="both"/>
        <w:rPr>
          <w:rFonts w:ascii="David" w:hAnsi="David" w:cs="David"/>
          <w:sz w:val="24"/>
          <w:szCs w:val="24"/>
          <w:rtl/>
        </w:rPr>
      </w:pPr>
      <w:r w:rsidRPr="00092C65">
        <w:rPr>
          <w:rFonts w:ascii="David" w:hAnsi="David" w:cs="David" w:hint="cs"/>
          <w:sz w:val="24"/>
          <w:szCs w:val="24"/>
          <w:u w:val="single"/>
          <w:rtl/>
        </w:rPr>
        <w:t>חשין</w:t>
      </w:r>
      <w:r w:rsidR="00092C65" w:rsidRPr="00092C65">
        <w:rPr>
          <w:rFonts w:ascii="David" w:hAnsi="David" w:cs="David" w:hint="cs"/>
          <w:sz w:val="24"/>
          <w:szCs w:val="24"/>
          <w:rtl/>
        </w:rPr>
        <w:t>:</w:t>
      </w:r>
      <w:r w:rsidRPr="00302BD1">
        <w:rPr>
          <w:rFonts w:ascii="David" w:hAnsi="David" w:cs="David" w:hint="cs"/>
          <w:b/>
          <w:bCs/>
          <w:sz w:val="24"/>
          <w:szCs w:val="24"/>
          <w:rtl/>
        </w:rPr>
        <w:t xml:space="preserve"> </w:t>
      </w:r>
      <w:r w:rsidRPr="00092C65">
        <w:rPr>
          <w:rFonts w:ascii="David" w:hAnsi="David" w:cs="David" w:hint="cs"/>
          <w:b/>
          <w:bCs/>
          <w:sz w:val="24"/>
          <w:szCs w:val="24"/>
          <w:rtl/>
        </w:rPr>
        <w:t>ישנם שלושה יסודות</w:t>
      </w:r>
      <w:r w:rsidR="00092C65" w:rsidRPr="00092C65">
        <w:rPr>
          <w:rFonts w:ascii="David" w:hAnsi="David" w:cs="David" w:hint="cs"/>
          <w:b/>
          <w:bCs/>
          <w:sz w:val="24"/>
          <w:szCs w:val="24"/>
          <w:rtl/>
        </w:rPr>
        <w:t xml:space="preserve"> לשיעבוד</w:t>
      </w:r>
      <w:r w:rsidR="00092C65">
        <w:rPr>
          <w:rFonts w:ascii="David" w:hAnsi="David" w:cs="David" w:hint="cs"/>
          <w:sz w:val="24"/>
          <w:szCs w:val="24"/>
          <w:rtl/>
        </w:rPr>
        <w:t>-</w:t>
      </w:r>
    </w:p>
    <w:p w14:paraId="21965A26" w14:textId="6BE3C29C" w:rsidR="00302BD1" w:rsidRPr="00302BD1" w:rsidRDefault="00302BD1" w:rsidP="001A361F">
      <w:pPr>
        <w:pStyle w:val="a7"/>
        <w:numPr>
          <w:ilvl w:val="0"/>
          <w:numId w:val="53"/>
        </w:numPr>
        <w:spacing w:after="0" w:line="360" w:lineRule="auto"/>
        <w:ind w:left="-199" w:right="-851"/>
        <w:jc w:val="both"/>
        <w:rPr>
          <w:rFonts w:ascii="David" w:hAnsi="David" w:cs="David"/>
          <w:sz w:val="24"/>
          <w:szCs w:val="24"/>
        </w:rPr>
      </w:pPr>
      <w:r w:rsidRPr="00302BD1">
        <w:rPr>
          <w:rFonts w:ascii="David" w:hAnsi="David" w:cs="David" w:hint="cs"/>
          <w:sz w:val="24"/>
          <w:szCs w:val="24"/>
          <w:rtl/>
        </w:rPr>
        <w:t>החייב חב חיוב כלשהו לנושה</w:t>
      </w:r>
      <w:r w:rsidR="00092C65">
        <w:rPr>
          <w:rFonts w:ascii="David" w:hAnsi="David" w:cs="David" w:hint="cs"/>
          <w:sz w:val="24"/>
          <w:szCs w:val="24"/>
          <w:rtl/>
        </w:rPr>
        <w:t>.</w:t>
      </w:r>
    </w:p>
    <w:p w14:paraId="200D2585" w14:textId="2BA14479" w:rsidR="00302BD1" w:rsidRPr="00302BD1" w:rsidRDefault="00302BD1" w:rsidP="001A361F">
      <w:pPr>
        <w:numPr>
          <w:ilvl w:val="0"/>
          <w:numId w:val="53"/>
        </w:numPr>
        <w:spacing w:after="0" w:line="360" w:lineRule="auto"/>
        <w:ind w:left="-199" w:right="-851"/>
        <w:jc w:val="both"/>
        <w:rPr>
          <w:rFonts w:ascii="David" w:hAnsi="David" w:cs="David"/>
          <w:sz w:val="24"/>
          <w:szCs w:val="24"/>
        </w:rPr>
      </w:pPr>
      <w:r w:rsidRPr="00302BD1">
        <w:rPr>
          <w:rFonts w:ascii="David" w:hAnsi="David" w:cs="David" w:hint="cs"/>
          <w:sz w:val="24"/>
          <w:szCs w:val="24"/>
          <w:rtl/>
        </w:rPr>
        <w:t xml:space="preserve">החייב מכפיף </w:t>
      </w:r>
      <w:r>
        <w:rPr>
          <w:rFonts w:ascii="David" w:hAnsi="David" w:cs="David" w:hint="cs"/>
          <w:sz w:val="24"/>
          <w:szCs w:val="24"/>
          <w:rtl/>
        </w:rPr>
        <w:t>(</w:t>
      </w:r>
      <w:r w:rsidRPr="00302BD1">
        <w:rPr>
          <w:rFonts w:ascii="David" w:hAnsi="David" w:cs="David" w:hint="cs"/>
          <w:sz w:val="24"/>
          <w:szCs w:val="24"/>
          <w:rtl/>
        </w:rPr>
        <w:t>משעבד</w:t>
      </w:r>
      <w:r>
        <w:rPr>
          <w:rFonts w:ascii="David" w:hAnsi="David" w:cs="David" w:hint="cs"/>
          <w:sz w:val="24"/>
          <w:szCs w:val="24"/>
          <w:rtl/>
        </w:rPr>
        <w:t>)</w:t>
      </w:r>
      <w:r w:rsidRPr="00302BD1">
        <w:rPr>
          <w:rFonts w:ascii="David" w:hAnsi="David" w:cs="David" w:hint="cs"/>
          <w:sz w:val="24"/>
          <w:szCs w:val="24"/>
          <w:rtl/>
        </w:rPr>
        <w:t xml:space="preserve"> נכס כערובה לקיומו של החיוב</w:t>
      </w:r>
      <w:r>
        <w:rPr>
          <w:rFonts w:ascii="David" w:hAnsi="David" w:cs="David" w:hint="cs"/>
          <w:sz w:val="24"/>
          <w:szCs w:val="24"/>
          <w:rtl/>
        </w:rPr>
        <w:t>-</w:t>
      </w:r>
      <w:r w:rsidRPr="00302BD1">
        <w:rPr>
          <w:rFonts w:ascii="David" w:hAnsi="David" w:cs="David" w:hint="cs"/>
          <w:sz w:val="24"/>
          <w:szCs w:val="24"/>
          <w:rtl/>
        </w:rPr>
        <w:t xml:space="preserve"> הפיכת הזכות לבעלת "אופי" קנייני. הזכות תירשם</w:t>
      </w:r>
      <w:r>
        <w:rPr>
          <w:rFonts w:ascii="David" w:hAnsi="David" w:cs="David" w:hint="cs"/>
          <w:sz w:val="24"/>
          <w:szCs w:val="24"/>
          <w:rtl/>
        </w:rPr>
        <w:t>;</w:t>
      </w:r>
      <w:r w:rsidRPr="00302BD1">
        <w:rPr>
          <w:rFonts w:ascii="David" w:hAnsi="David" w:cs="David" w:hint="cs"/>
          <w:sz w:val="24"/>
          <w:szCs w:val="24"/>
          <w:rtl/>
        </w:rPr>
        <w:t xml:space="preserve"> אם מדובר במקרקעין אז </w:t>
      </w:r>
      <w:r>
        <w:rPr>
          <w:rFonts w:ascii="David" w:hAnsi="David" w:cs="David" w:hint="cs"/>
          <w:sz w:val="24"/>
          <w:szCs w:val="24"/>
          <w:rtl/>
        </w:rPr>
        <w:t xml:space="preserve">ברשם </w:t>
      </w:r>
      <w:r w:rsidRPr="00302BD1">
        <w:rPr>
          <w:rFonts w:ascii="David" w:hAnsi="David" w:cs="David" w:hint="cs"/>
          <w:sz w:val="24"/>
          <w:szCs w:val="24"/>
          <w:rtl/>
        </w:rPr>
        <w:t>המקרקעין, אם מדובר במטלטלין אז ב</w:t>
      </w:r>
      <w:r>
        <w:rPr>
          <w:rFonts w:ascii="David" w:hAnsi="David" w:cs="David" w:hint="cs"/>
          <w:sz w:val="24"/>
          <w:szCs w:val="24"/>
          <w:rtl/>
        </w:rPr>
        <w:t xml:space="preserve">רשם </w:t>
      </w:r>
      <w:proofErr w:type="spellStart"/>
      <w:r>
        <w:rPr>
          <w:rFonts w:ascii="David" w:hAnsi="David" w:cs="David" w:hint="cs"/>
          <w:sz w:val="24"/>
          <w:szCs w:val="24"/>
          <w:rtl/>
        </w:rPr>
        <w:t>המשכונות</w:t>
      </w:r>
      <w:proofErr w:type="spellEnd"/>
      <w:r w:rsidRPr="00302BD1">
        <w:rPr>
          <w:rFonts w:ascii="David" w:hAnsi="David" w:cs="David" w:hint="cs"/>
          <w:sz w:val="24"/>
          <w:szCs w:val="24"/>
          <w:rtl/>
        </w:rPr>
        <w:t>.</w:t>
      </w:r>
    </w:p>
    <w:p w14:paraId="5B0B652A" w14:textId="188BEF02" w:rsidR="003A6C4C" w:rsidRDefault="003A6C4C" w:rsidP="001A361F">
      <w:pPr>
        <w:numPr>
          <w:ilvl w:val="0"/>
          <w:numId w:val="53"/>
        </w:numPr>
        <w:spacing w:after="0" w:line="360" w:lineRule="auto"/>
        <w:ind w:left="-199" w:right="-851"/>
        <w:jc w:val="both"/>
        <w:rPr>
          <w:rFonts w:ascii="David" w:hAnsi="David" w:cs="David"/>
          <w:sz w:val="24"/>
          <w:szCs w:val="24"/>
        </w:rPr>
      </w:pPr>
      <w:r>
        <w:rPr>
          <w:rFonts w:ascii="David" w:hAnsi="David" w:cs="David" w:hint="cs"/>
          <w:sz w:val="24"/>
          <w:szCs w:val="24"/>
          <w:rtl/>
        </w:rPr>
        <w:t xml:space="preserve">אפשר להיפרע מהנכס אם החיוב לא </w:t>
      </w:r>
      <w:proofErr w:type="spellStart"/>
      <w:r>
        <w:rPr>
          <w:rFonts w:ascii="David" w:hAnsi="David" w:cs="David" w:hint="cs"/>
          <w:sz w:val="24"/>
          <w:szCs w:val="24"/>
          <w:rtl/>
        </w:rPr>
        <w:t>קויים</w:t>
      </w:r>
      <w:proofErr w:type="spellEnd"/>
      <w:r>
        <w:rPr>
          <w:rFonts w:ascii="David" w:hAnsi="David" w:cs="David" w:hint="cs"/>
          <w:sz w:val="24"/>
          <w:szCs w:val="24"/>
          <w:rtl/>
        </w:rPr>
        <w:t>.</w:t>
      </w:r>
    </w:p>
    <w:p w14:paraId="7BB37A0A" w14:textId="77777777" w:rsidR="003A6C4C" w:rsidRPr="003A6C4C" w:rsidRDefault="003A6C4C" w:rsidP="003A6C4C">
      <w:pPr>
        <w:spacing w:after="0" w:line="360" w:lineRule="auto"/>
        <w:ind w:left="-908" w:right="-851"/>
        <w:jc w:val="both"/>
        <w:rPr>
          <w:rFonts w:ascii="David" w:hAnsi="David" w:cs="David"/>
          <w:b/>
          <w:bCs/>
          <w:sz w:val="8"/>
          <w:szCs w:val="8"/>
          <w:rtl/>
        </w:rPr>
      </w:pPr>
    </w:p>
    <w:p w14:paraId="3E16F143" w14:textId="7231CDDD" w:rsidR="003A6C4C" w:rsidRPr="003A6C4C" w:rsidRDefault="003A6C4C" w:rsidP="003A6C4C">
      <w:pPr>
        <w:spacing w:after="0" w:line="360" w:lineRule="auto"/>
        <w:ind w:left="-908" w:right="-851"/>
        <w:jc w:val="both"/>
        <w:rPr>
          <w:rFonts w:ascii="David" w:hAnsi="David" w:cs="David"/>
          <w:sz w:val="24"/>
          <w:szCs w:val="24"/>
        </w:rPr>
      </w:pPr>
      <w:r w:rsidRPr="003A6C4C">
        <w:rPr>
          <w:rFonts w:ascii="David" w:hAnsi="David" w:cs="David" w:hint="cs"/>
          <w:b/>
          <w:bCs/>
          <w:sz w:val="24"/>
          <w:szCs w:val="24"/>
          <w:rtl/>
        </w:rPr>
        <w:t>יתרונות מוסד המשכון:</w:t>
      </w:r>
    </w:p>
    <w:p w14:paraId="39DDF7CE" w14:textId="77777777" w:rsidR="003A6C4C" w:rsidRDefault="003A6C4C" w:rsidP="003A6C4C">
      <w:pPr>
        <w:spacing w:after="0" w:line="360" w:lineRule="auto"/>
        <w:ind w:left="-766" w:right="-851"/>
        <w:jc w:val="both"/>
        <w:rPr>
          <w:rFonts w:ascii="David" w:hAnsi="David" w:cs="David"/>
          <w:sz w:val="24"/>
          <w:szCs w:val="24"/>
        </w:rPr>
      </w:pPr>
      <w:r w:rsidRPr="003A6C4C">
        <w:rPr>
          <w:rFonts w:ascii="David" w:hAnsi="David" w:cs="David" w:hint="cs"/>
          <w:sz w:val="24"/>
          <w:szCs w:val="24"/>
          <w:u w:val="single"/>
          <w:rtl/>
        </w:rPr>
        <w:t>לנושים</w:t>
      </w:r>
      <w:r w:rsidRPr="003A6C4C">
        <w:rPr>
          <w:rFonts w:ascii="David" w:hAnsi="David" w:cs="David" w:hint="cs"/>
          <w:sz w:val="24"/>
          <w:szCs w:val="24"/>
          <w:rtl/>
        </w:rPr>
        <w:t xml:space="preserve">: </w:t>
      </w:r>
    </w:p>
    <w:p w14:paraId="6566486F" w14:textId="7ECFC9C9" w:rsidR="003A6C4C" w:rsidRDefault="003A6C4C" w:rsidP="001A361F">
      <w:pPr>
        <w:numPr>
          <w:ilvl w:val="0"/>
          <w:numId w:val="54"/>
        </w:numPr>
        <w:spacing w:after="0" w:line="360" w:lineRule="auto"/>
        <w:ind w:left="-199" w:right="-851"/>
        <w:jc w:val="both"/>
        <w:rPr>
          <w:rFonts w:ascii="David" w:hAnsi="David" w:cs="David"/>
          <w:sz w:val="24"/>
          <w:szCs w:val="24"/>
        </w:rPr>
      </w:pPr>
      <w:r w:rsidRPr="00974B79">
        <w:rPr>
          <w:rFonts w:ascii="David" w:hAnsi="David" w:cs="David" w:hint="cs"/>
          <w:b/>
          <w:bCs/>
          <w:sz w:val="24"/>
          <w:szCs w:val="24"/>
          <w:rtl/>
        </w:rPr>
        <w:t>זכות להיפרע מהנכס עצמו</w:t>
      </w:r>
      <w:r>
        <w:rPr>
          <w:rFonts w:ascii="David" w:hAnsi="David" w:cs="David" w:hint="cs"/>
          <w:sz w:val="24"/>
          <w:szCs w:val="24"/>
          <w:rtl/>
        </w:rPr>
        <w:t>-</w:t>
      </w:r>
      <w:r w:rsidRPr="003A6C4C">
        <w:rPr>
          <w:rFonts w:ascii="David" w:hAnsi="David" w:cs="David" w:hint="cs"/>
          <w:sz w:val="24"/>
          <w:szCs w:val="24"/>
          <w:rtl/>
        </w:rPr>
        <w:t xml:space="preserve"> ייחוד נכס כבטוחה. </w:t>
      </w:r>
    </w:p>
    <w:p w14:paraId="06CC2584" w14:textId="575C850C" w:rsidR="003A6C4C" w:rsidRDefault="003A6C4C" w:rsidP="001A361F">
      <w:pPr>
        <w:numPr>
          <w:ilvl w:val="0"/>
          <w:numId w:val="54"/>
        </w:numPr>
        <w:spacing w:after="0" w:line="360" w:lineRule="auto"/>
        <w:ind w:left="-199" w:right="-851"/>
        <w:jc w:val="both"/>
        <w:rPr>
          <w:rFonts w:ascii="David" w:hAnsi="David" w:cs="David"/>
          <w:sz w:val="24"/>
          <w:szCs w:val="24"/>
        </w:rPr>
      </w:pPr>
      <w:r w:rsidRPr="00974B79">
        <w:rPr>
          <w:rFonts w:ascii="David" w:hAnsi="David" w:cs="David" w:hint="cs"/>
          <w:b/>
          <w:bCs/>
          <w:sz w:val="24"/>
          <w:szCs w:val="24"/>
          <w:rtl/>
        </w:rPr>
        <w:t>זכות להיפרע מהנכס בקדימות לנושים אחרים</w:t>
      </w:r>
      <w:r>
        <w:rPr>
          <w:rFonts w:ascii="David" w:hAnsi="David" w:cs="David" w:hint="cs"/>
          <w:sz w:val="24"/>
          <w:szCs w:val="24"/>
          <w:rtl/>
        </w:rPr>
        <w:t xml:space="preserve">- נושה </w:t>
      </w:r>
      <w:r w:rsidR="00974B79">
        <w:rPr>
          <w:rFonts w:ascii="David" w:hAnsi="David" w:cs="David" w:hint="cs"/>
          <w:sz w:val="24"/>
          <w:szCs w:val="24"/>
          <w:rtl/>
        </w:rPr>
        <w:t xml:space="preserve">עם נכס משעובד לטובתו, </w:t>
      </w:r>
      <w:r>
        <w:rPr>
          <w:rFonts w:ascii="David" w:hAnsi="David" w:cs="David" w:hint="cs"/>
          <w:sz w:val="24"/>
          <w:szCs w:val="24"/>
          <w:rtl/>
        </w:rPr>
        <w:t>יהיה עדיף ב</w:t>
      </w:r>
      <w:r w:rsidR="00974B79">
        <w:rPr>
          <w:rFonts w:ascii="David" w:hAnsi="David" w:cs="David" w:hint="cs"/>
          <w:sz w:val="24"/>
          <w:szCs w:val="24"/>
          <w:rtl/>
        </w:rPr>
        <w:t>סדר קדימות ה</w:t>
      </w:r>
      <w:r>
        <w:rPr>
          <w:rFonts w:ascii="David" w:hAnsi="David" w:cs="David" w:hint="cs"/>
          <w:sz w:val="24"/>
          <w:szCs w:val="24"/>
          <w:rtl/>
        </w:rPr>
        <w:t>פירעון</w:t>
      </w:r>
      <w:r w:rsidR="00974B79">
        <w:rPr>
          <w:rFonts w:ascii="David" w:hAnsi="David" w:cs="David" w:hint="cs"/>
          <w:sz w:val="24"/>
          <w:szCs w:val="24"/>
          <w:rtl/>
        </w:rPr>
        <w:t xml:space="preserve"> במצב של חדלות פירעון</w:t>
      </w:r>
      <w:r w:rsidRPr="003A6C4C">
        <w:rPr>
          <w:rFonts w:ascii="David" w:hAnsi="David" w:cs="David" w:hint="cs"/>
          <w:sz w:val="24"/>
          <w:szCs w:val="24"/>
          <w:rtl/>
        </w:rPr>
        <w:t xml:space="preserve">. </w:t>
      </w:r>
    </w:p>
    <w:p w14:paraId="25BF8028" w14:textId="58900AAD" w:rsidR="003A6C4C" w:rsidRDefault="003A6C4C" w:rsidP="003A6C4C">
      <w:pPr>
        <w:spacing w:after="0" w:line="360" w:lineRule="auto"/>
        <w:ind w:left="-766" w:right="-851"/>
        <w:jc w:val="both"/>
        <w:rPr>
          <w:rFonts w:ascii="David" w:hAnsi="David" w:cs="David"/>
          <w:sz w:val="24"/>
          <w:szCs w:val="24"/>
          <w:rtl/>
        </w:rPr>
      </w:pPr>
      <w:r w:rsidRPr="003A6C4C">
        <w:rPr>
          <w:rFonts w:ascii="David" w:hAnsi="David" w:cs="David" w:hint="cs"/>
          <w:sz w:val="24"/>
          <w:szCs w:val="24"/>
          <w:u w:val="single"/>
          <w:rtl/>
        </w:rPr>
        <w:t>לחייב</w:t>
      </w:r>
      <w:r w:rsidR="00092C65">
        <w:rPr>
          <w:rFonts w:ascii="David" w:hAnsi="David" w:cs="David" w:hint="cs"/>
          <w:sz w:val="24"/>
          <w:szCs w:val="24"/>
          <w:u w:val="single"/>
          <w:rtl/>
        </w:rPr>
        <w:t xml:space="preserve"> בעל המשכון</w:t>
      </w:r>
      <w:r w:rsidRPr="003A6C4C">
        <w:rPr>
          <w:rFonts w:ascii="David" w:hAnsi="David" w:cs="David" w:hint="cs"/>
          <w:sz w:val="24"/>
          <w:szCs w:val="24"/>
          <w:rtl/>
        </w:rPr>
        <w:t xml:space="preserve">: </w:t>
      </w:r>
      <w:r w:rsidR="00974B79">
        <w:rPr>
          <w:rFonts w:ascii="David" w:hAnsi="David" w:cs="David" w:hint="cs"/>
          <w:sz w:val="24"/>
          <w:szCs w:val="24"/>
          <w:rtl/>
        </w:rPr>
        <w:t>ריבית נמוכה</w:t>
      </w:r>
      <w:r w:rsidR="00974B79" w:rsidRPr="003A6C4C">
        <w:rPr>
          <w:rFonts w:ascii="David" w:hAnsi="David" w:cs="David" w:hint="cs"/>
          <w:sz w:val="24"/>
          <w:szCs w:val="24"/>
          <w:rtl/>
        </w:rPr>
        <w:t xml:space="preserve"> </w:t>
      </w:r>
      <w:r w:rsidRPr="003A6C4C">
        <w:rPr>
          <w:rFonts w:ascii="David" w:hAnsi="David" w:cs="David" w:hint="cs"/>
          <w:sz w:val="24"/>
          <w:szCs w:val="24"/>
          <w:rtl/>
        </w:rPr>
        <w:t xml:space="preserve">מאחר </w:t>
      </w:r>
      <w:proofErr w:type="spellStart"/>
      <w:r w:rsidRPr="003A6C4C">
        <w:rPr>
          <w:rFonts w:ascii="David" w:hAnsi="David" w:cs="David" w:hint="cs"/>
          <w:sz w:val="24"/>
          <w:szCs w:val="24"/>
          <w:rtl/>
        </w:rPr>
        <w:t>וה</w:t>
      </w:r>
      <w:r w:rsidR="00092C65">
        <w:rPr>
          <w:rFonts w:ascii="David" w:hAnsi="David" w:cs="David" w:hint="cs"/>
          <w:sz w:val="24"/>
          <w:szCs w:val="24"/>
          <w:rtl/>
        </w:rPr>
        <w:t>שיעבוד</w:t>
      </w:r>
      <w:proofErr w:type="spellEnd"/>
      <w:r w:rsidRPr="003A6C4C">
        <w:rPr>
          <w:rFonts w:ascii="David" w:hAnsi="David" w:cs="David" w:hint="cs"/>
          <w:sz w:val="24"/>
          <w:szCs w:val="24"/>
          <w:rtl/>
        </w:rPr>
        <w:t xml:space="preserve"> מקטין סיכון</w:t>
      </w:r>
      <w:r w:rsidR="00092C65">
        <w:rPr>
          <w:rFonts w:ascii="David" w:hAnsi="David" w:cs="David" w:hint="cs"/>
          <w:sz w:val="24"/>
          <w:szCs w:val="24"/>
          <w:rtl/>
        </w:rPr>
        <w:t xml:space="preserve"> לנוש</w:t>
      </w:r>
      <w:r w:rsidR="00974B79">
        <w:rPr>
          <w:rFonts w:ascii="David" w:hAnsi="David" w:cs="David" w:hint="cs"/>
          <w:sz w:val="24"/>
          <w:szCs w:val="24"/>
          <w:rtl/>
        </w:rPr>
        <w:t>ה.</w:t>
      </w:r>
      <w:r w:rsidR="00092C65">
        <w:rPr>
          <w:rFonts w:ascii="David" w:hAnsi="David" w:cs="David" w:hint="cs"/>
          <w:sz w:val="24"/>
          <w:szCs w:val="24"/>
          <w:rtl/>
        </w:rPr>
        <w:t xml:space="preserve"> </w:t>
      </w:r>
      <w:r w:rsidR="004A7CE3">
        <w:rPr>
          <w:rFonts w:ascii="David" w:hAnsi="David" w:cs="David" w:hint="cs"/>
          <w:sz w:val="24"/>
          <w:szCs w:val="24"/>
          <w:rtl/>
        </w:rPr>
        <w:t xml:space="preserve"> </w:t>
      </w:r>
    </w:p>
    <w:p w14:paraId="24F1BC03" w14:textId="33260D0E" w:rsidR="003A6C4C" w:rsidRDefault="003A6C4C" w:rsidP="00F04038">
      <w:pPr>
        <w:spacing w:after="0" w:line="360" w:lineRule="auto"/>
        <w:ind w:left="-766" w:right="-851"/>
        <w:jc w:val="both"/>
        <w:rPr>
          <w:rFonts w:ascii="David" w:hAnsi="David" w:cs="David"/>
          <w:sz w:val="24"/>
          <w:szCs w:val="24"/>
          <w:rtl/>
        </w:rPr>
      </w:pPr>
      <w:r w:rsidRPr="003A6C4C">
        <w:rPr>
          <w:rFonts w:ascii="David" w:hAnsi="David" w:cs="David" w:hint="cs"/>
          <w:sz w:val="24"/>
          <w:szCs w:val="24"/>
          <w:u w:val="single"/>
          <w:rtl/>
        </w:rPr>
        <w:t>לחייב ולחברה בכללותה</w:t>
      </w:r>
      <w:r w:rsidRPr="003A6C4C">
        <w:rPr>
          <w:rFonts w:ascii="David" w:hAnsi="David" w:cs="David" w:hint="cs"/>
          <w:sz w:val="24"/>
          <w:szCs w:val="24"/>
          <w:rtl/>
        </w:rPr>
        <w:t xml:space="preserve">: תמריץ לעסקאות מועילות. </w:t>
      </w:r>
    </w:p>
    <w:p w14:paraId="55CF9239" w14:textId="0E1EED6A" w:rsidR="00F04038" w:rsidRPr="00092C65" w:rsidRDefault="00F04038" w:rsidP="00F04038">
      <w:pPr>
        <w:spacing w:after="0" w:line="360" w:lineRule="auto"/>
        <w:ind w:left="-766" w:right="-851"/>
        <w:jc w:val="both"/>
        <w:rPr>
          <w:rFonts w:ascii="David" w:hAnsi="David" w:cs="David"/>
          <w:sz w:val="12"/>
          <w:szCs w:val="12"/>
        </w:rPr>
      </w:pPr>
    </w:p>
    <w:p w14:paraId="1B9F9B9B" w14:textId="08282676" w:rsidR="00F04038" w:rsidRPr="00092C65" w:rsidRDefault="00F04038" w:rsidP="00B02BE1">
      <w:pPr>
        <w:spacing w:after="0" w:line="360" w:lineRule="auto"/>
        <w:ind w:left="-199"/>
        <w:jc w:val="center"/>
        <w:rPr>
          <w:rFonts w:ascii="David" w:hAnsi="David" w:cs="David"/>
          <w:b/>
          <w:bCs/>
          <w:sz w:val="24"/>
          <w:szCs w:val="24"/>
          <w:rtl/>
        </w:rPr>
      </w:pPr>
      <w:r w:rsidRPr="00092C65">
        <w:rPr>
          <w:rFonts w:ascii="David" w:hAnsi="David" w:cs="David" w:hint="cs"/>
          <w:b/>
          <w:bCs/>
          <w:sz w:val="24"/>
          <w:szCs w:val="24"/>
          <w:rtl/>
        </w:rPr>
        <w:t>סדר הפירעון- אחד מהיתרונות של הנושים</w:t>
      </w:r>
    </w:p>
    <w:p w14:paraId="2CA578D3" w14:textId="77777777" w:rsidR="007B3F5B" w:rsidRDefault="00F04038" w:rsidP="00F04038">
      <w:pPr>
        <w:spacing w:after="0" w:line="360" w:lineRule="auto"/>
        <w:ind w:left="-766" w:right="-851"/>
        <w:jc w:val="both"/>
        <w:rPr>
          <w:rFonts w:ascii="David" w:hAnsi="David" w:cs="David"/>
          <w:sz w:val="24"/>
          <w:szCs w:val="24"/>
          <w:u w:val="single"/>
          <w:rtl/>
        </w:rPr>
      </w:pPr>
      <w:r w:rsidRPr="007B3F5B">
        <w:rPr>
          <w:rFonts w:ascii="David" w:hAnsi="David" w:cs="David" w:hint="cs"/>
          <w:sz w:val="24"/>
          <w:szCs w:val="24"/>
          <w:rtl/>
        </w:rPr>
        <w:t>חדלות פירעון היא מצב בו החובות של בעל החוב, עולים על מצבת הנכסים שלו.</w:t>
      </w:r>
      <w:r w:rsidR="007B3F5B" w:rsidRPr="007B3F5B">
        <w:rPr>
          <w:rFonts w:ascii="David" w:hAnsi="David" w:cs="David" w:hint="cs"/>
          <w:sz w:val="24"/>
          <w:szCs w:val="24"/>
          <w:rtl/>
        </w:rPr>
        <w:t xml:space="preserve"> </w:t>
      </w:r>
    </w:p>
    <w:p w14:paraId="5DC4CBD2" w14:textId="540B0A75" w:rsidR="00F04038" w:rsidRPr="00092C65" w:rsidRDefault="007B3F5B" w:rsidP="00F04038">
      <w:pPr>
        <w:spacing w:after="0" w:line="360" w:lineRule="auto"/>
        <w:ind w:left="-766" w:right="-851"/>
        <w:jc w:val="both"/>
        <w:rPr>
          <w:rFonts w:ascii="David" w:hAnsi="David" w:cs="David"/>
          <w:sz w:val="24"/>
          <w:szCs w:val="24"/>
          <w:u w:val="single"/>
        </w:rPr>
      </w:pPr>
      <w:r>
        <w:rPr>
          <w:rFonts w:ascii="David" w:hAnsi="David" w:cs="David" w:hint="cs"/>
          <w:sz w:val="24"/>
          <w:szCs w:val="24"/>
          <w:u w:val="single"/>
          <w:rtl/>
        </w:rPr>
        <w:t>סדר הקדימות קבוע בחוק</w:t>
      </w:r>
      <w:r w:rsidRPr="00974B79">
        <w:rPr>
          <w:rFonts w:ascii="David" w:hAnsi="David" w:cs="David" w:hint="cs"/>
          <w:sz w:val="24"/>
          <w:szCs w:val="24"/>
          <w:rtl/>
        </w:rPr>
        <w:t>:</w:t>
      </w:r>
    </w:p>
    <w:p w14:paraId="55214EC4" w14:textId="2F3CD6E5" w:rsidR="00F04038" w:rsidRPr="00F04038" w:rsidRDefault="00F04038" w:rsidP="001A361F">
      <w:pPr>
        <w:numPr>
          <w:ilvl w:val="0"/>
          <w:numId w:val="55"/>
        </w:numPr>
        <w:spacing w:after="0" w:line="360" w:lineRule="auto"/>
        <w:ind w:left="-483" w:right="-851"/>
        <w:jc w:val="both"/>
        <w:rPr>
          <w:rFonts w:ascii="David" w:hAnsi="David" w:cs="David"/>
          <w:sz w:val="24"/>
          <w:szCs w:val="24"/>
          <w:rtl/>
        </w:rPr>
      </w:pPr>
      <w:proofErr w:type="spellStart"/>
      <w:r w:rsidRPr="00F04038">
        <w:rPr>
          <w:rFonts w:ascii="David" w:hAnsi="David" w:cs="David"/>
          <w:b/>
          <w:bCs/>
          <w:sz w:val="24"/>
          <w:szCs w:val="24"/>
          <w:rtl/>
        </w:rPr>
        <w:t>שסל"ן</w:t>
      </w:r>
      <w:proofErr w:type="spellEnd"/>
      <w:r w:rsidRPr="00F04038">
        <w:rPr>
          <w:rFonts w:ascii="David" w:hAnsi="David" w:cs="David"/>
          <w:b/>
          <w:bCs/>
          <w:sz w:val="24"/>
          <w:szCs w:val="24"/>
          <w:rtl/>
        </w:rPr>
        <w:t>= שעבוד ספציפי לרכישת נכס</w:t>
      </w:r>
      <w:r w:rsidRPr="00F04038">
        <w:rPr>
          <w:rFonts w:ascii="David" w:hAnsi="David" w:cs="David" w:hint="cs"/>
          <w:b/>
          <w:bCs/>
          <w:sz w:val="24"/>
          <w:szCs w:val="24"/>
          <w:rtl/>
        </w:rPr>
        <w:t xml:space="preserve">: </w:t>
      </w:r>
      <w:r w:rsidR="00F01E26">
        <w:rPr>
          <w:rFonts w:ascii="David" w:hAnsi="David" w:cs="David" w:hint="cs"/>
          <w:sz w:val="24"/>
          <w:szCs w:val="24"/>
          <w:rtl/>
        </w:rPr>
        <w:t xml:space="preserve">עסקה בה הגורם המממן מקבל שיעבוד על הנכס </w:t>
      </w:r>
      <w:r w:rsidR="00760464">
        <w:rPr>
          <w:rFonts w:ascii="David" w:hAnsi="David" w:cs="David" w:hint="cs"/>
          <w:sz w:val="24"/>
          <w:szCs w:val="24"/>
          <w:rtl/>
        </w:rPr>
        <w:t xml:space="preserve">הספציפי </w:t>
      </w:r>
      <w:r w:rsidR="00F01E26">
        <w:rPr>
          <w:rFonts w:ascii="David" w:hAnsi="David" w:cs="David" w:hint="cs"/>
          <w:sz w:val="24"/>
          <w:szCs w:val="24"/>
          <w:rtl/>
        </w:rPr>
        <w:t>שמימן את רכישתו</w:t>
      </w:r>
      <w:r w:rsidR="007276A9">
        <w:rPr>
          <w:rFonts w:ascii="David" w:hAnsi="David" w:cs="David" w:hint="cs"/>
          <w:sz w:val="24"/>
          <w:szCs w:val="24"/>
          <w:rtl/>
        </w:rPr>
        <w:t xml:space="preserve">, </w:t>
      </w:r>
      <w:r w:rsidR="00092C65">
        <w:rPr>
          <w:rFonts w:ascii="David" w:hAnsi="David" w:cs="David" w:hint="cs"/>
          <w:sz w:val="24"/>
          <w:szCs w:val="24"/>
          <w:rtl/>
        </w:rPr>
        <w:t>לא משנה איזה חלק הוא מימן ביחס לחייב</w:t>
      </w:r>
      <w:r w:rsidR="00760464">
        <w:rPr>
          <w:rFonts w:ascii="David" w:hAnsi="David" w:cs="David" w:hint="cs"/>
          <w:sz w:val="24"/>
          <w:szCs w:val="24"/>
          <w:rtl/>
        </w:rPr>
        <w:t xml:space="preserve"> </w:t>
      </w:r>
      <w:r w:rsidR="00092C65">
        <w:rPr>
          <w:rFonts w:ascii="David" w:hAnsi="David" w:cs="David" w:hint="cs"/>
          <w:sz w:val="24"/>
          <w:szCs w:val="24"/>
          <w:rtl/>
        </w:rPr>
        <w:t xml:space="preserve">(למשל משכנתא לרכישת בית). </w:t>
      </w:r>
      <w:r w:rsidR="00F01E26">
        <w:rPr>
          <w:rFonts w:ascii="David" w:hAnsi="David" w:cs="David" w:hint="cs"/>
          <w:sz w:val="24"/>
          <w:szCs w:val="24"/>
          <w:rtl/>
        </w:rPr>
        <w:t xml:space="preserve">הבטוחה החזקה ביותר. </w:t>
      </w:r>
    </w:p>
    <w:p w14:paraId="79D79DA6" w14:textId="3AE7E31B" w:rsidR="00F04038" w:rsidRPr="00F04038" w:rsidRDefault="00F04038" w:rsidP="001A361F">
      <w:pPr>
        <w:numPr>
          <w:ilvl w:val="0"/>
          <w:numId w:val="55"/>
        </w:numPr>
        <w:spacing w:after="0" w:line="360" w:lineRule="auto"/>
        <w:ind w:left="-483" w:right="-851"/>
        <w:jc w:val="both"/>
        <w:rPr>
          <w:rFonts w:ascii="David" w:hAnsi="David" w:cs="David"/>
          <w:sz w:val="24"/>
          <w:szCs w:val="24"/>
        </w:rPr>
      </w:pPr>
      <w:r w:rsidRPr="00F04038">
        <w:rPr>
          <w:rFonts w:ascii="David" w:hAnsi="David" w:cs="David"/>
          <w:b/>
          <w:bCs/>
          <w:sz w:val="24"/>
          <w:szCs w:val="24"/>
          <w:rtl/>
        </w:rPr>
        <w:t>שעבוד ספציפי</w:t>
      </w:r>
      <w:r w:rsidRPr="00F04038">
        <w:rPr>
          <w:rFonts w:ascii="David" w:hAnsi="David" w:cs="David" w:hint="cs"/>
          <w:b/>
          <w:bCs/>
          <w:sz w:val="24"/>
          <w:szCs w:val="24"/>
          <w:rtl/>
        </w:rPr>
        <w:t>:</w:t>
      </w:r>
      <w:r w:rsidRPr="00F04038">
        <w:rPr>
          <w:rFonts w:ascii="David" w:hAnsi="David" w:cs="David"/>
          <w:sz w:val="24"/>
          <w:szCs w:val="24"/>
          <w:rtl/>
        </w:rPr>
        <w:t xml:space="preserve"> </w:t>
      </w:r>
      <w:r w:rsidR="007276A9" w:rsidRPr="00F04038">
        <w:rPr>
          <w:rFonts w:ascii="David" w:hAnsi="David" w:cs="David"/>
          <w:sz w:val="24"/>
          <w:szCs w:val="24"/>
          <w:rtl/>
        </w:rPr>
        <w:t xml:space="preserve">ההלוואה לא </w:t>
      </w:r>
      <w:r w:rsidR="00F64674">
        <w:rPr>
          <w:rFonts w:ascii="David" w:hAnsi="David" w:cs="David" w:hint="cs"/>
          <w:sz w:val="24"/>
          <w:szCs w:val="24"/>
          <w:rtl/>
        </w:rPr>
        <w:t>מממנת את</w:t>
      </w:r>
      <w:r w:rsidR="007276A9" w:rsidRPr="00F04038">
        <w:rPr>
          <w:rFonts w:ascii="David" w:hAnsi="David" w:cs="David"/>
          <w:sz w:val="24"/>
          <w:szCs w:val="24"/>
          <w:rtl/>
        </w:rPr>
        <w:t xml:space="preserve"> </w:t>
      </w:r>
      <w:r w:rsidR="00F64674">
        <w:rPr>
          <w:rFonts w:ascii="David" w:hAnsi="David" w:cs="David" w:hint="cs"/>
          <w:sz w:val="24"/>
          <w:szCs w:val="24"/>
          <w:rtl/>
        </w:rPr>
        <w:t xml:space="preserve">רכישת </w:t>
      </w:r>
      <w:r w:rsidR="007276A9" w:rsidRPr="00F04038">
        <w:rPr>
          <w:rFonts w:ascii="David" w:hAnsi="David" w:cs="David"/>
          <w:sz w:val="24"/>
          <w:szCs w:val="24"/>
          <w:rtl/>
        </w:rPr>
        <w:t xml:space="preserve">הנכס </w:t>
      </w:r>
      <w:r w:rsidR="00F64674">
        <w:rPr>
          <w:rFonts w:ascii="David" w:hAnsi="David" w:cs="David" w:hint="cs"/>
          <w:sz w:val="24"/>
          <w:szCs w:val="24"/>
          <w:rtl/>
        </w:rPr>
        <w:t>המשועבד</w:t>
      </w:r>
      <w:r w:rsidR="007276A9" w:rsidRPr="00F04038">
        <w:rPr>
          <w:rFonts w:ascii="David" w:hAnsi="David" w:cs="David"/>
          <w:sz w:val="24"/>
          <w:szCs w:val="24"/>
          <w:rtl/>
        </w:rPr>
        <w:t xml:space="preserve"> </w:t>
      </w:r>
      <w:r w:rsidR="00F64674">
        <w:rPr>
          <w:rFonts w:ascii="David" w:hAnsi="David" w:cs="David" w:hint="cs"/>
          <w:sz w:val="24"/>
          <w:szCs w:val="24"/>
          <w:rtl/>
        </w:rPr>
        <w:t>(הנכס המשועבד כבר נמצא בידי החייב). רק במידה</w:t>
      </w:r>
      <w:r w:rsidR="007276A9">
        <w:rPr>
          <w:rFonts w:ascii="David" w:hAnsi="David" w:cs="David" w:hint="cs"/>
          <w:sz w:val="24"/>
          <w:szCs w:val="24"/>
          <w:rtl/>
        </w:rPr>
        <w:t xml:space="preserve"> </w:t>
      </w:r>
      <w:r w:rsidR="00F64674">
        <w:rPr>
          <w:rFonts w:ascii="David" w:hAnsi="David" w:cs="David" w:hint="cs"/>
          <w:sz w:val="24"/>
          <w:szCs w:val="24"/>
          <w:rtl/>
        </w:rPr>
        <w:t>ו</w:t>
      </w:r>
      <w:r w:rsidR="007276A9">
        <w:rPr>
          <w:rFonts w:ascii="David" w:hAnsi="David" w:cs="David" w:hint="cs"/>
          <w:sz w:val="24"/>
          <w:szCs w:val="24"/>
          <w:rtl/>
        </w:rPr>
        <w:t>שהשעבוד הצף הראשון בזמן</w:t>
      </w:r>
      <w:r w:rsidR="00F64674">
        <w:rPr>
          <w:rFonts w:ascii="David" w:hAnsi="David" w:cs="David" w:hint="cs"/>
          <w:sz w:val="24"/>
          <w:szCs w:val="24"/>
          <w:rtl/>
        </w:rPr>
        <w:t>,</w:t>
      </w:r>
      <w:r w:rsidR="007276A9">
        <w:rPr>
          <w:rFonts w:ascii="David" w:hAnsi="David" w:cs="David" w:hint="cs"/>
          <w:sz w:val="24"/>
          <w:szCs w:val="24"/>
          <w:rtl/>
        </w:rPr>
        <w:t xml:space="preserve"> אינו מגביל</w:t>
      </w:r>
      <w:r w:rsidR="00F64674">
        <w:rPr>
          <w:rFonts w:ascii="David" w:hAnsi="David" w:cs="David" w:hint="cs"/>
          <w:sz w:val="24"/>
          <w:szCs w:val="24"/>
          <w:rtl/>
        </w:rPr>
        <w:t xml:space="preserve"> נכס זה</w:t>
      </w:r>
      <w:r w:rsidR="007B3F5B">
        <w:rPr>
          <w:rFonts w:ascii="David" w:hAnsi="David" w:cs="David" w:hint="cs"/>
          <w:sz w:val="24"/>
          <w:szCs w:val="24"/>
          <w:rtl/>
        </w:rPr>
        <w:t xml:space="preserve"> (ס'169(ב) לפק' החברות)</w:t>
      </w:r>
      <w:r w:rsidR="007276A9">
        <w:rPr>
          <w:rFonts w:ascii="David" w:hAnsi="David" w:cs="David" w:hint="cs"/>
          <w:sz w:val="24"/>
          <w:szCs w:val="24"/>
          <w:rtl/>
        </w:rPr>
        <w:t>.</w:t>
      </w:r>
    </w:p>
    <w:p w14:paraId="5FC7F173" w14:textId="56378ECD" w:rsidR="00F04038" w:rsidRPr="00F04038" w:rsidRDefault="00F04038" w:rsidP="001A361F">
      <w:pPr>
        <w:numPr>
          <w:ilvl w:val="0"/>
          <w:numId w:val="55"/>
        </w:numPr>
        <w:spacing w:after="0" w:line="360" w:lineRule="auto"/>
        <w:ind w:left="-483" w:right="-851"/>
        <w:jc w:val="both"/>
        <w:rPr>
          <w:rFonts w:ascii="David" w:hAnsi="David" w:cs="David"/>
          <w:b/>
          <w:bCs/>
          <w:sz w:val="24"/>
          <w:szCs w:val="24"/>
        </w:rPr>
      </w:pPr>
      <w:r w:rsidRPr="00F04038">
        <w:rPr>
          <w:rFonts w:ascii="David" w:hAnsi="David" w:cs="David"/>
          <w:b/>
          <w:bCs/>
          <w:sz w:val="24"/>
          <w:szCs w:val="24"/>
          <w:rtl/>
        </w:rPr>
        <w:t xml:space="preserve">שכר עבודה </w:t>
      </w:r>
      <w:r w:rsidRPr="00F04038">
        <w:rPr>
          <w:rFonts w:ascii="David" w:hAnsi="David" w:cs="David" w:hint="cs"/>
          <w:b/>
          <w:bCs/>
          <w:sz w:val="24"/>
          <w:szCs w:val="24"/>
          <w:rtl/>
        </w:rPr>
        <w:t>ו</w:t>
      </w:r>
      <w:r w:rsidRPr="00F04038">
        <w:rPr>
          <w:rFonts w:ascii="David" w:hAnsi="David" w:cs="David"/>
          <w:b/>
          <w:bCs/>
          <w:sz w:val="24"/>
          <w:szCs w:val="24"/>
          <w:rtl/>
        </w:rPr>
        <w:t>פיצויי פיטורין</w:t>
      </w:r>
      <w:r w:rsidRPr="00F04038">
        <w:rPr>
          <w:rFonts w:ascii="David" w:hAnsi="David" w:cs="David" w:hint="cs"/>
          <w:b/>
          <w:bCs/>
          <w:sz w:val="24"/>
          <w:szCs w:val="24"/>
          <w:rtl/>
        </w:rPr>
        <w:t>:</w:t>
      </w:r>
      <w:r w:rsidRPr="00F04038">
        <w:rPr>
          <w:rFonts w:ascii="David" w:hAnsi="David" w:cs="David"/>
          <w:b/>
          <w:bCs/>
          <w:sz w:val="24"/>
          <w:szCs w:val="24"/>
          <w:rtl/>
        </w:rPr>
        <w:t xml:space="preserve"> </w:t>
      </w:r>
      <w:r w:rsidRPr="00F04038">
        <w:rPr>
          <w:rFonts w:ascii="David" w:hAnsi="David" w:cs="David"/>
          <w:sz w:val="24"/>
          <w:szCs w:val="24"/>
          <w:rtl/>
        </w:rPr>
        <w:t xml:space="preserve">עובדים </w:t>
      </w:r>
      <w:r w:rsidRPr="00F04038">
        <w:rPr>
          <w:rFonts w:ascii="David" w:hAnsi="David" w:cs="David" w:hint="cs"/>
          <w:sz w:val="24"/>
          <w:szCs w:val="24"/>
          <w:rtl/>
        </w:rPr>
        <w:t>נמצאים במקום השלישי בתור</w:t>
      </w:r>
      <w:r w:rsidRPr="00F04038">
        <w:rPr>
          <w:rFonts w:ascii="David" w:hAnsi="David" w:cs="David"/>
          <w:sz w:val="24"/>
          <w:szCs w:val="24"/>
          <w:rtl/>
        </w:rPr>
        <w:t>.</w:t>
      </w:r>
      <w:r w:rsidRPr="00F04038">
        <w:rPr>
          <w:rFonts w:ascii="David" w:hAnsi="David" w:cs="David"/>
          <w:b/>
          <w:bCs/>
          <w:sz w:val="24"/>
          <w:szCs w:val="24"/>
          <w:rtl/>
        </w:rPr>
        <w:t xml:space="preserve"> </w:t>
      </w:r>
    </w:p>
    <w:p w14:paraId="1486A445" w14:textId="3489001A" w:rsidR="00F04038" w:rsidRPr="00F04038" w:rsidRDefault="00F04038" w:rsidP="001A361F">
      <w:pPr>
        <w:numPr>
          <w:ilvl w:val="0"/>
          <w:numId w:val="55"/>
        </w:numPr>
        <w:spacing w:after="0" w:line="360" w:lineRule="auto"/>
        <w:ind w:left="-483" w:right="-851"/>
        <w:jc w:val="both"/>
        <w:rPr>
          <w:rFonts w:ascii="David" w:hAnsi="David" w:cs="David"/>
          <w:b/>
          <w:bCs/>
          <w:sz w:val="24"/>
          <w:szCs w:val="24"/>
        </w:rPr>
      </w:pPr>
      <w:r w:rsidRPr="00F04038">
        <w:rPr>
          <w:rFonts w:ascii="David" w:hAnsi="David" w:cs="David"/>
          <w:b/>
          <w:bCs/>
          <w:sz w:val="24"/>
          <w:szCs w:val="24"/>
          <w:rtl/>
        </w:rPr>
        <w:t xml:space="preserve">רשויות המס </w:t>
      </w:r>
      <w:r w:rsidRPr="00F04038">
        <w:rPr>
          <w:rFonts w:ascii="David" w:hAnsi="David" w:cs="David" w:hint="cs"/>
          <w:b/>
          <w:bCs/>
          <w:sz w:val="24"/>
          <w:szCs w:val="24"/>
          <w:rtl/>
        </w:rPr>
        <w:t>וד</w:t>
      </w:r>
      <w:r w:rsidRPr="00F04038">
        <w:rPr>
          <w:rFonts w:ascii="David" w:hAnsi="David" w:cs="David"/>
          <w:b/>
          <w:bCs/>
          <w:sz w:val="24"/>
          <w:szCs w:val="24"/>
          <w:rtl/>
        </w:rPr>
        <w:t>מי שכירות על הנכס</w:t>
      </w:r>
      <w:r w:rsidR="007B3F5B" w:rsidRPr="007B3F5B">
        <w:rPr>
          <w:rFonts w:ascii="David" w:hAnsi="David" w:cs="David" w:hint="cs"/>
          <w:b/>
          <w:bCs/>
          <w:sz w:val="24"/>
          <w:szCs w:val="24"/>
          <w:rtl/>
        </w:rPr>
        <w:t>:</w:t>
      </w:r>
      <w:r w:rsidR="007B3F5B" w:rsidRPr="007B3F5B">
        <w:rPr>
          <w:rFonts w:ascii="David" w:hAnsi="David" w:cs="David" w:hint="cs"/>
          <w:sz w:val="24"/>
          <w:szCs w:val="24"/>
          <w:rtl/>
        </w:rPr>
        <w:t xml:space="preserve"> מדינת ישראל דואגת לעצמה.</w:t>
      </w:r>
      <w:r w:rsidR="007B3F5B">
        <w:rPr>
          <w:rFonts w:ascii="David" w:hAnsi="David" w:cs="David" w:hint="cs"/>
          <w:b/>
          <w:bCs/>
          <w:sz w:val="24"/>
          <w:szCs w:val="24"/>
          <w:rtl/>
        </w:rPr>
        <w:t xml:space="preserve"> </w:t>
      </w:r>
    </w:p>
    <w:p w14:paraId="3259DD03" w14:textId="785F3D85" w:rsidR="00D13E10" w:rsidRPr="00953040" w:rsidRDefault="00F04038" w:rsidP="00953040">
      <w:pPr>
        <w:numPr>
          <w:ilvl w:val="0"/>
          <w:numId w:val="55"/>
        </w:numPr>
        <w:spacing w:after="0" w:line="360" w:lineRule="auto"/>
        <w:ind w:left="-483" w:right="-851"/>
        <w:jc w:val="both"/>
        <w:rPr>
          <w:rFonts w:ascii="David" w:hAnsi="David" w:cs="David"/>
          <w:b/>
          <w:bCs/>
          <w:sz w:val="24"/>
          <w:szCs w:val="24"/>
          <w:rtl/>
        </w:rPr>
      </w:pPr>
      <w:r w:rsidRPr="00F04038">
        <w:rPr>
          <w:rFonts w:ascii="David" w:hAnsi="David" w:cs="David"/>
          <w:b/>
          <w:bCs/>
          <w:sz w:val="24"/>
          <w:szCs w:val="24"/>
          <w:rtl/>
        </w:rPr>
        <w:t>שעבוד צף</w:t>
      </w:r>
      <w:r w:rsidRPr="00F04038">
        <w:rPr>
          <w:rFonts w:ascii="David" w:hAnsi="David" w:cs="David" w:hint="cs"/>
          <w:b/>
          <w:bCs/>
          <w:sz w:val="24"/>
          <w:szCs w:val="24"/>
          <w:rtl/>
        </w:rPr>
        <w:t>:</w:t>
      </w:r>
      <w:r w:rsidRPr="00F04038">
        <w:rPr>
          <w:rFonts w:ascii="David" w:hAnsi="David" w:cs="David"/>
          <w:sz w:val="24"/>
          <w:szCs w:val="24"/>
          <w:rtl/>
        </w:rPr>
        <w:t xml:space="preserve"> משכון שקיים </w:t>
      </w:r>
      <w:r w:rsidRPr="00F04038">
        <w:rPr>
          <w:rFonts w:ascii="David" w:hAnsi="David" w:cs="David"/>
          <w:sz w:val="24"/>
          <w:szCs w:val="24"/>
          <w:u w:val="single"/>
          <w:rtl/>
        </w:rPr>
        <w:t>רק ביחס לחברות</w:t>
      </w:r>
      <w:r w:rsidR="00B30A59">
        <w:rPr>
          <w:rFonts w:ascii="David" w:hAnsi="David" w:cs="David" w:hint="cs"/>
          <w:sz w:val="24"/>
          <w:szCs w:val="24"/>
          <w:rtl/>
        </w:rPr>
        <w:t>.</w:t>
      </w:r>
      <w:r w:rsidRPr="00F04038">
        <w:rPr>
          <w:rFonts w:ascii="David" w:hAnsi="David" w:cs="David" w:hint="cs"/>
          <w:sz w:val="24"/>
          <w:szCs w:val="24"/>
          <w:rtl/>
        </w:rPr>
        <w:t xml:space="preserve"> </w:t>
      </w:r>
      <w:r w:rsidR="007276A9">
        <w:rPr>
          <w:rFonts w:ascii="David" w:hAnsi="David" w:cs="David" w:hint="cs"/>
          <w:sz w:val="24"/>
          <w:szCs w:val="24"/>
          <w:rtl/>
        </w:rPr>
        <w:t xml:space="preserve">"צף" כי </w:t>
      </w:r>
      <w:r w:rsidR="00B30A59" w:rsidRPr="00E8631C">
        <w:rPr>
          <w:rFonts w:ascii="David" w:hAnsi="David" w:cs="David"/>
          <w:sz w:val="24"/>
          <w:szCs w:val="24"/>
          <w:rtl/>
        </w:rPr>
        <w:t xml:space="preserve">לא משעבדים נכס </w:t>
      </w:r>
      <w:r w:rsidR="00B30A59">
        <w:rPr>
          <w:rFonts w:ascii="David" w:hAnsi="David" w:cs="David" w:hint="cs"/>
          <w:sz w:val="24"/>
          <w:szCs w:val="24"/>
          <w:rtl/>
        </w:rPr>
        <w:t>ספציפי</w:t>
      </w:r>
      <w:r w:rsidR="00B30A59" w:rsidRPr="00E8631C">
        <w:rPr>
          <w:rFonts w:ascii="David" w:hAnsi="David" w:cs="David"/>
          <w:sz w:val="24"/>
          <w:szCs w:val="24"/>
          <w:rtl/>
        </w:rPr>
        <w:t xml:space="preserve">, </w:t>
      </w:r>
      <w:r w:rsidR="00B30A59" w:rsidRPr="00E8631C">
        <w:rPr>
          <w:rFonts w:ascii="David" w:hAnsi="David" w:cs="David" w:hint="cs"/>
          <w:sz w:val="24"/>
          <w:szCs w:val="24"/>
          <w:rtl/>
        </w:rPr>
        <w:t xml:space="preserve">אלא </w:t>
      </w:r>
      <w:r w:rsidR="009B795E">
        <w:rPr>
          <w:rFonts w:ascii="David" w:hAnsi="David" w:cs="David" w:hint="cs"/>
          <w:sz w:val="24"/>
          <w:szCs w:val="24"/>
          <w:rtl/>
        </w:rPr>
        <w:t xml:space="preserve">על </w:t>
      </w:r>
      <w:r w:rsidR="00B8121D">
        <w:rPr>
          <w:rFonts w:ascii="David" w:hAnsi="David" w:cs="David" w:hint="cs"/>
          <w:sz w:val="24"/>
          <w:szCs w:val="24"/>
          <w:rtl/>
        </w:rPr>
        <w:t xml:space="preserve">מצבת הנכסים של </w:t>
      </w:r>
      <w:r w:rsidR="009B795E">
        <w:rPr>
          <w:rFonts w:ascii="David" w:hAnsi="David" w:cs="David" w:hint="cs"/>
          <w:sz w:val="24"/>
          <w:szCs w:val="24"/>
          <w:rtl/>
        </w:rPr>
        <w:t>החברה</w:t>
      </w:r>
      <w:r w:rsidR="00B30A59">
        <w:rPr>
          <w:rFonts w:ascii="David" w:hAnsi="David" w:cs="David" w:hint="cs"/>
          <w:sz w:val="24"/>
          <w:szCs w:val="24"/>
          <w:rtl/>
        </w:rPr>
        <w:t xml:space="preserve">. </w:t>
      </w:r>
      <w:r w:rsidR="00953040" w:rsidRPr="00953040">
        <w:rPr>
          <w:rFonts w:ascii="David" w:hAnsi="David" w:cs="David" w:hint="cs"/>
          <w:sz w:val="24"/>
          <w:szCs w:val="24"/>
          <w:rtl/>
        </w:rPr>
        <w:t xml:space="preserve">המשכון הוא על מצבת </w:t>
      </w:r>
      <w:r w:rsidR="00953040" w:rsidRPr="00953040">
        <w:rPr>
          <w:rFonts w:ascii="David" w:hAnsi="David" w:cs="David"/>
          <w:sz w:val="24"/>
          <w:szCs w:val="24"/>
          <w:rtl/>
        </w:rPr>
        <w:t xml:space="preserve">הנכסים </w:t>
      </w:r>
      <w:r w:rsidR="00953040" w:rsidRPr="00953040">
        <w:rPr>
          <w:rFonts w:ascii="David" w:hAnsi="David" w:cs="David" w:hint="cs"/>
          <w:sz w:val="24"/>
          <w:szCs w:val="24"/>
          <w:rtl/>
        </w:rPr>
        <w:t xml:space="preserve">- ברגע שהחברה </w:t>
      </w:r>
      <w:r w:rsidR="00953040" w:rsidRPr="00953040">
        <w:rPr>
          <w:rFonts w:ascii="David" w:hAnsi="David" w:cs="David"/>
          <w:sz w:val="24"/>
          <w:szCs w:val="24"/>
          <w:rtl/>
        </w:rPr>
        <w:t xml:space="preserve">לא </w:t>
      </w:r>
      <w:r w:rsidR="00953040" w:rsidRPr="00953040">
        <w:rPr>
          <w:rFonts w:ascii="David" w:hAnsi="David" w:cs="David" w:hint="cs"/>
          <w:sz w:val="24"/>
          <w:szCs w:val="24"/>
          <w:rtl/>
        </w:rPr>
        <w:t>עומדת</w:t>
      </w:r>
      <w:r w:rsidR="00953040" w:rsidRPr="00953040">
        <w:rPr>
          <w:rFonts w:ascii="David" w:hAnsi="David" w:cs="David"/>
          <w:sz w:val="24"/>
          <w:szCs w:val="24"/>
          <w:rtl/>
        </w:rPr>
        <w:t xml:space="preserve"> בחיוב</w:t>
      </w:r>
      <w:r w:rsidR="00953040" w:rsidRPr="00953040">
        <w:rPr>
          <w:rFonts w:ascii="David" w:hAnsi="David" w:cs="David" w:hint="cs"/>
          <w:sz w:val="24"/>
          <w:szCs w:val="24"/>
          <w:rtl/>
        </w:rPr>
        <w:t>/מועד הפירעון-</w:t>
      </w:r>
      <w:r w:rsidR="00953040" w:rsidRPr="00953040">
        <w:rPr>
          <w:rFonts w:ascii="David" w:hAnsi="David" w:cs="David"/>
          <w:sz w:val="24"/>
          <w:szCs w:val="24"/>
          <w:rtl/>
        </w:rPr>
        <w:t xml:space="preserve"> השעבוד נוחת על מה שהוא תופס</w:t>
      </w:r>
      <w:r w:rsidR="00953040" w:rsidRPr="00953040">
        <w:rPr>
          <w:rFonts w:ascii="David" w:hAnsi="David" w:cs="David" w:hint="cs"/>
          <w:sz w:val="24"/>
          <w:szCs w:val="24"/>
          <w:rtl/>
        </w:rPr>
        <w:t xml:space="preserve"> (יהיו נכסים שיצאו ממצבת הנכסים בעת גביית השיעבוד לאור מצב של חדלות פירעון או מהלך העסקים הרגיל).</w:t>
      </w:r>
    </w:p>
    <w:p w14:paraId="325CE65F" w14:textId="0ECC6684" w:rsidR="00D13E10" w:rsidRPr="00D13E10" w:rsidRDefault="00D13E10" w:rsidP="001A361F">
      <w:pPr>
        <w:pStyle w:val="a7"/>
        <w:numPr>
          <w:ilvl w:val="0"/>
          <w:numId w:val="2"/>
        </w:numPr>
        <w:spacing w:after="0" w:line="360" w:lineRule="auto"/>
        <w:ind w:left="-58" w:right="-851"/>
        <w:jc w:val="both"/>
        <w:rPr>
          <w:rFonts w:ascii="David" w:hAnsi="David" w:cs="David"/>
          <w:b/>
          <w:bCs/>
          <w:sz w:val="24"/>
          <w:szCs w:val="24"/>
        </w:rPr>
      </w:pPr>
      <w:r>
        <w:rPr>
          <w:rFonts w:ascii="David" w:hAnsi="David" w:cs="David" w:hint="cs"/>
          <w:sz w:val="24"/>
          <w:szCs w:val="24"/>
          <w:rtl/>
        </w:rPr>
        <w:t xml:space="preserve">לחברה </w:t>
      </w:r>
      <w:r w:rsidRPr="00D13E10">
        <w:rPr>
          <w:rFonts w:ascii="David" w:hAnsi="David" w:cs="David"/>
          <w:sz w:val="24"/>
          <w:szCs w:val="24"/>
        </w:rPr>
        <w:sym w:font="Wingdings" w:char="F0DF"/>
      </w:r>
      <w:r>
        <w:rPr>
          <w:rFonts w:ascii="David" w:hAnsi="David" w:cs="David" w:hint="cs"/>
          <w:sz w:val="24"/>
          <w:szCs w:val="24"/>
          <w:rtl/>
        </w:rPr>
        <w:t xml:space="preserve"> </w:t>
      </w:r>
      <w:r w:rsidR="00475A21">
        <w:rPr>
          <w:rFonts w:ascii="David" w:hAnsi="David" w:cs="David" w:hint="cs"/>
          <w:sz w:val="24"/>
          <w:szCs w:val="24"/>
          <w:rtl/>
        </w:rPr>
        <w:t>מ</w:t>
      </w:r>
      <w:r w:rsidR="00842B14">
        <w:rPr>
          <w:rFonts w:ascii="David" w:hAnsi="David" w:cs="David" w:hint="cs"/>
          <w:sz w:val="24"/>
          <w:szCs w:val="24"/>
          <w:rtl/>
        </w:rPr>
        <w:t xml:space="preserve">אפשר את </w:t>
      </w:r>
      <w:r>
        <w:rPr>
          <w:rFonts w:ascii="David" w:hAnsi="David" w:cs="David" w:hint="cs"/>
          <w:sz w:val="24"/>
          <w:szCs w:val="24"/>
          <w:rtl/>
        </w:rPr>
        <w:t>ה</w:t>
      </w:r>
      <w:r w:rsidRPr="00E8631C">
        <w:rPr>
          <w:rFonts w:ascii="David" w:hAnsi="David" w:cs="David" w:hint="cs"/>
          <w:sz w:val="24"/>
          <w:szCs w:val="24"/>
          <w:rtl/>
        </w:rPr>
        <w:t>יכולת לקיים פעילות עסקית</w:t>
      </w:r>
      <w:r>
        <w:rPr>
          <w:rFonts w:ascii="David" w:hAnsi="David" w:cs="David" w:hint="cs"/>
          <w:sz w:val="24"/>
          <w:szCs w:val="24"/>
          <w:rtl/>
        </w:rPr>
        <w:t>.</w:t>
      </w:r>
      <w:r w:rsidRPr="00E8631C">
        <w:rPr>
          <w:rFonts w:ascii="David" w:hAnsi="David" w:cs="David"/>
          <w:sz w:val="24"/>
          <w:szCs w:val="24"/>
          <w:rtl/>
        </w:rPr>
        <w:t xml:space="preserve"> </w:t>
      </w:r>
    </w:p>
    <w:p w14:paraId="0A12A92C" w14:textId="4C29D194" w:rsidR="00D13E10" w:rsidRPr="00D13E10" w:rsidRDefault="00D13E10" w:rsidP="001A361F">
      <w:pPr>
        <w:pStyle w:val="a7"/>
        <w:numPr>
          <w:ilvl w:val="0"/>
          <w:numId w:val="2"/>
        </w:numPr>
        <w:spacing w:after="0" w:line="360" w:lineRule="auto"/>
        <w:ind w:left="-58" w:right="-851"/>
        <w:jc w:val="both"/>
        <w:rPr>
          <w:rFonts w:ascii="David" w:hAnsi="David" w:cs="David"/>
          <w:b/>
          <w:bCs/>
          <w:sz w:val="24"/>
          <w:szCs w:val="24"/>
        </w:rPr>
      </w:pPr>
      <w:r>
        <w:rPr>
          <w:rFonts w:ascii="David" w:hAnsi="David" w:cs="David" w:hint="cs"/>
          <w:sz w:val="24"/>
          <w:szCs w:val="24"/>
          <w:rtl/>
        </w:rPr>
        <w:t xml:space="preserve">לנושים </w:t>
      </w:r>
      <w:r w:rsidRPr="00D13E10">
        <w:rPr>
          <w:rFonts w:ascii="David" w:hAnsi="David" w:cs="David"/>
          <w:sz w:val="24"/>
          <w:szCs w:val="24"/>
        </w:rPr>
        <w:sym w:font="Wingdings" w:char="F0DF"/>
      </w:r>
      <w:r w:rsidR="00F04038" w:rsidRPr="00D13E10">
        <w:rPr>
          <w:rFonts w:ascii="David" w:hAnsi="David" w:cs="David" w:hint="cs"/>
          <w:sz w:val="24"/>
          <w:szCs w:val="24"/>
          <w:rtl/>
        </w:rPr>
        <w:t xml:space="preserve"> </w:t>
      </w:r>
      <w:r w:rsidR="00475A21">
        <w:rPr>
          <w:rFonts w:ascii="David" w:hAnsi="David" w:cs="David" w:hint="cs"/>
          <w:sz w:val="24"/>
          <w:szCs w:val="24"/>
          <w:rtl/>
        </w:rPr>
        <w:t>מ</w:t>
      </w:r>
      <w:r w:rsidR="00F04038" w:rsidRPr="00D13E10">
        <w:rPr>
          <w:rFonts w:ascii="David" w:hAnsi="David" w:cs="David" w:hint="cs"/>
          <w:sz w:val="24"/>
          <w:szCs w:val="24"/>
          <w:rtl/>
        </w:rPr>
        <w:t>אפשר ב</w:t>
      </w:r>
      <w:r w:rsidR="007276A9" w:rsidRPr="00D13E10">
        <w:rPr>
          <w:rFonts w:ascii="David" w:hAnsi="David" w:cs="David" w:hint="cs"/>
          <w:sz w:val="24"/>
          <w:szCs w:val="24"/>
          <w:rtl/>
        </w:rPr>
        <w:t>י</w:t>
      </w:r>
      <w:r w:rsidR="00F04038" w:rsidRPr="00D13E10">
        <w:rPr>
          <w:rFonts w:ascii="David" w:hAnsi="David" w:cs="David" w:hint="cs"/>
          <w:sz w:val="24"/>
          <w:szCs w:val="24"/>
          <w:rtl/>
        </w:rPr>
        <w:t xml:space="preserve">טחון </w:t>
      </w:r>
      <w:r w:rsidRPr="00D13E10">
        <w:rPr>
          <w:rFonts w:ascii="David" w:hAnsi="David" w:cs="David" w:hint="cs"/>
          <w:sz w:val="24"/>
          <w:szCs w:val="24"/>
          <w:rtl/>
        </w:rPr>
        <w:t>מול</w:t>
      </w:r>
      <w:r w:rsidR="00F04038" w:rsidRPr="00D13E10">
        <w:rPr>
          <w:rFonts w:ascii="David" w:hAnsi="David" w:cs="David"/>
          <w:sz w:val="24"/>
          <w:szCs w:val="24"/>
          <w:rtl/>
        </w:rPr>
        <w:t xml:space="preserve"> חברות </w:t>
      </w:r>
      <w:r w:rsidR="00B30A59" w:rsidRPr="00D13E10">
        <w:rPr>
          <w:rFonts w:ascii="David" w:hAnsi="David" w:cs="David" w:hint="cs"/>
          <w:sz w:val="24"/>
          <w:szCs w:val="24"/>
          <w:rtl/>
        </w:rPr>
        <w:t>שמהלך העסקים הרגיל שלה</w:t>
      </w:r>
      <w:r>
        <w:rPr>
          <w:rFonts w:ascii="David" w:hAnsi="David" w:cs="David" w:hint="cs"/>
          <w:sz w:val="24"/>
          <w:szCs w:val="24"/>
          <w:rtl/>
        </w:rPr>
        <w:t>ן</w:t>
      </w:r>
      <w:r w:rsidR="00B30A59" w:rsidRPr="00D13E10">
        <w:rPr>
          <w:rFonts w:ascii="David" w:hAnsi="David" w:cs="David" w:hint="cs"/>
          <w:sz w:val="24"/>
          <w:szCs w:val="24"/>
          <w:rtl/>
        </w:rPr>
        <w:t xml:space="preserve"> </w:t>
      </w:r>
      <w:r>
        <w:rPr>
          <w:rFonts w:ascii="David" w:hAnsi="David" w:cs="David" w:hint="cs"/>
          <w:sz w:val="24"/>
          <w:szCs w:val="24"/>
          <w:rtl/>
        </w:rPr>
        <w:t>הוא</w:t>
      </w:r>
      <w:r w:rsidR="00B30A59" w:rsidRPr="00D13E10">
        <w:rPr>
          <w:rFonts w:ascii="David" w:hAnsi="David" w:cs="David" w:hint="cs"/>
          <w:sz w:val="24"/>
          <w:szCs w:val="24"/>
          <w:rtl/>
        </w:rPr>
        <w:t xml:space="preserve"> </w:t>
      </w:r>
      <w:r>
        <w:rPr>
          <w:rFonts w:ascii="David" w:hAnsi="David" w:cs="David" w:hint="cs"/>
          <w:sz w:val="24"/>
          <w:szCs w:val="24"/>
          <w:rtl/>
        </w:rPr>
        <w:t>מכירה של ה</w:t>
      </w:r>
      <w:r w:rsidR="00B30A59" w:rsidRPr="00D13E10">
        <w:rPr>
          <w:rFonts w:ascii="David" w:hAnsi="David" w:cs="David" w:hint="cs"/>
          <w:sz w:val="24"/>
          <w:szCs w:val="24"/>
          <w:rtl/>
        </w:rPr>
        <w:t xml:space="preserve">מלאי </w:t>
      </w:r>
      <w:proofErr w:type="spellStart"/>
      <w:r>
        <w:rPr>
          <w:rFonts w:ascii="David" w:hAnsi="David" w:cs="David" w:hint="cs"/>
          <w:sz w:val="24"/>
          <w:szCs w:val="24"/>
          <w:rtl/>
        </w:rPr>
        <w:t>ה</w:t>
      </w:r>
      <w:r w:rsidR="00B30A59" w:rsidRPr="00D13E10">
        <w:rPr>
          <w:rFonts w:ascii="David" w:hAnsi="David" w:cs="David" w:hint="cs"/>
          <w:sz w:val="24"/>
          <w:szCs w:val="24"/>
          <w:rtl/>
        </w:rPr>
        <w:t>עיסקי</w:t>
      </w:r>
      <w:proofErr w:type="spellEnd"/>
      <w:r>
        <w:rPr>
          <w:rFonts w:ascii="David" w:hAnsi="David" w:cs="David" w:hint="cs"/>
          <w:sz w:val="24"/>
          <w:szCs w:val="24"/>
          <w:rtl/>
        </w:rPr>
        <w:t xml:space="preserve"> שלהן.</w:t>
      </w:r>
      <w:r w:rsidR="00475A21">
        <w:rPr>
          <w:rFonts w:ascii="David" w:hAnsi="David" w:cs="David" w:hint="cs"/>
          <w:sz w:val="24"/>
          <w:szCs w:val="24"/>
          <w:rtl/>
        </w:rPr>
        <w:t xml:space="preserve"> </w:t>
      </w:r>
      <w:r w:rsidR="00475A21" w:rsidRPr="00B8121D">
        <w:rPr>
          <w:rFonts w:ascii="David" w:hAnsi="David" w:cs="David" w:hint="cs"/>
          <w:b/>
          <w:bCs/>
          <w:sz w:val="24"/>
          <w:szCs w:val="24"/>
          <w:rtl/>
        </w:rPr>
        <w:t>במצב של חדלות פירעון</w:t>
      </w:r>
      <w:r w:rsidR="00475A21">
        <w:rPr>
          <w:rFonts w:ascii="David" w:hAnsi="David" w:cs="David" w:hint="cs"/>
          <w:sz w:val="24"/>
          <w:szCs w:val="24"/>
          <w:rtl/>
        </w:rPr>
        <w:t xml:space="preserve">- </w:t>
      </w:r>
      <w:r w:rsidR="00475A21" w:rsidRPr="00D13E10">
        <w:rPr>
          <w:rFonts w:ascii="David" w:hAnsi="David" w:cs="David"/>
          <w:sz w:val="24"/>
          <w:szCs w:val="24"/>
          <w:rtl/>
        </w:rPr>
        <w:t>נותן קדימות על נושים לא מובטחים</w:t>
      </w:r>
      <w:r w:rsidR="00475A21" w:rsidRPr="00D13E10">
        <w:rPr>
          <w:rFonts w:ascii="David" w:hAnsi="David" w:cs="David" w:hint="cs"/>
          <w:sz w:val="24"/>
          <w:szCs w:val="24"/>
          <w:rtl/>
        </w:rPr>
        <w:t>.</w:t>
      </w:r>
      <w:r w:rsidR="00475A21">
        <w:rPr>
          <w:rFonts w:ascii="David" w:hAnsi="David" w:cs="David" w:hint="cs"/>
          <w:b/>
          <w:bCs/>
          <w:sz w:val="24"/>
          <w:szCs w:val="24"/>
          <w:rtl/>
        </w:rPr>
        <w:t xml:space="preserve"> </w:t>
      </w:r>
      <w:r w:rsidR="00475A21" w:rsidRPr="00953040">
        <w:rPr>
          <w:rFonts w:ascii="David" w:hAnsi="David" w:cs="David" w:hint="cs"/>
          <w:sz w:val="24"/>
          <w:szCs w:val="24"/>
          <w:rtl/>
        </w:rPr>
        <w:t>אולם, לא</w:t>
      </w:r>
      <w:r w:rsidR="00475A21" w:rsidRPr="00D13E10">
        <w:rPr>
          <w:rFonts w:ascii="David" w:hAnsi="David" w:cs="David" w:hint="cs"/>
          <w:sz w:val="24"/>
          <w:szCs w:val="24"/>
          <w:rtl/>
        </w:rPr>
        <w:t xml:space="preserve"> מבטיח ש</w:t>
      </w:r>
      <w:r w:rsidR="00475A21">
        <w:rPr>
          <w:rFonts w:ascii="David" w:hAnsi="David" w:cs="David" w:hint="cs"/>
          <w:sz w:val="24"/>
          <w:szCs w:val="24"/>
          <w:rtl/>
        </w:rPr>
        <w:t>לחברה יהיה מספיק</w:t>
      </w:r>
      <w:r w:rsidR="00475A21" w:rsidRPr="00E8631C">
        <w:rPr>
          <w:rFonts w:ascii="David" w:hAnsi="David" w:cs="David"/>
          <w:sz w:val="24"/>
          <w:szCs w:val="24"/>
          <w:rtl/>
        </w:rPr>
        <w:t xml:space="preserve"> נכסים כדי לפרוע את החו</w:t>
      </w:r>
      <w:r w:rsidR="00475A21">
        <w:rPr>
          <w:rFonts w:ascii="David" w:hAnsi="David" w:cs="David" w:hint="cs"/>
          <w:sz w:val="24"/>
          <w:szCs w:val="24"/>
          <w:rtl/>
        </w:rPr>
        <w:t xml:space="preserve">ב, כי </w:t>
      </w:r>
      <w:r w:rsidR="00475A21" w:rsidRPr="00B30A59">
        <w:rPr>
          <w:rFonts w:ascii="David" w:hAnsi="David" w:cs="David" w:hint="cs"/>
          <w:sz w:val="24"/>
          <w:szCs w:val="24"/>
          <w:rtl/>
        </w:rPr>
        <w:t xml:space="preserve">הוא </w:t>
      </w:r>
      <w:r w:rsidR="00475A21" w:rsidRPr="00D13E10">
        <w:rPr>
          <w:rFonts w:ascii="David" w:hAnsi="David" w:cs="David" w:hint="cs"/>
          <w:sz w:val="24"/>
          <w:szCs w:val="24"/>
          <w:u w:val="single"/>
          <w:rtl/>
        </w:rPr>
        <w:t>ממקום בעדיפות חמישית</w:t>
      </w:r>
      <w:r w:rsidR="00475A21">
        <w:rPr>
          <w:rFonts w:ascii="David" w:hAnsi="David" w:cs="David" w:hint="cs"/>
          <w:sz w:val="24"/>
          <w:szCs w:val="24"/>
          <w:u w:val="single"/>
          <w:rtl/>
        </w:rPr>
        <w:t>.</w:t>
      </w:r>
    </w:p>
    <w:p w14:paraId="3D87FA86" w14:textId="425D54AB" w:rsidR="00F04038" w:rsidRPr="00F04038" w:rsidRDefault="00F04038" w:rsidP="001A361F">
      <w:pPr>
        <w:numPr>
          <w:ilvl w:val="0"/>
          <w:numId w:val="55"/>
        </w:numPr>
        <w:spacing w:after="0" w:line="360" w:lineRule="auto"/>
        <w:ind w:left="-483" w:right="-851"/>
        <w:jc w:val="both"/>
        <w:rPr>
          <w:rFonts w:ascii="David" w:hAnsi="David" w:cs="David"/>
          <w:b/>
          <w:bCs/>
          <w:sz w:val="24"/>
          <w:szCs w:val="24"/>
        </w:rPr>
      </w:pPr>
      <w:r w:rsidRPr="00F04038">
        <w:rPr>
          <w:rFonts w:ascii="David" w:hAnsi="David" w:cs="David"/>
          <w:b/>
          <w:bCs/>
          <w:sz w:val="24"/>
          <w:szCs w:val="24"/>
          <w:rtl/>
        </w:rPr>
        <w:t>נושים אחרים (ספקים) ללא בטוחות</w:t>
      </w:r>
      <w:r w:rsidRPr="00F04038">
        <w:rPr>
          <w:rFonts w:ascii="David" w:hAnsi="David" w:cs="David"/>
          <w:sz w:val="24"/>
          <w:szCs w:val="24"/>
          <w:rtl/>
        </w:rPr>
        <w:t xml:space="preserve"> –הם הנושים הלא מובטחים. </w:t>
      </w:r>
      <w:r w:rsidR="00ED370B">
        <w:rPr>
          <w:rFonts w:ascii="David" w:hAnsi="David" w:cs="David" w:hint="cs"/>
          <w:sz w:val="24"/>
          <w:szCs w:val="24"/>
          <w:rtl/>
        </w:rPr>
        <w:t>יש להם</w:t>
      </w:r>
      <w:r w:rsidR="00F01E26">
        <w:rPr>
          <w:rFonts w:ascii="David" w:hAnsi="David" w:cs="David" w:hint="cs"/>
          <w:sz w:val="24"/>
          <w:szCs w:val="24"/>
          <w:rtl/>
        </w:rPr>
        <w:t xml:space="preserve"> רק </w:t>
      </w:r>
      <w:r w:rsidR="007769A3">
        <w:rPr>
          <w:rFonts w:ascii="David" w:hAnsi="David" w:cs="David" w:hint="cs"/>
          <w:sz w:val="24"/>
          <w:szCs w:val="24"/>
          <w:rtl/>
        </w:rPr>
        <w:t>חוב</w:t>
      </w:r>
      <w:r w:rsidR="00F01E26">
        <w:rPr>
          <w:rFonts w:ascii="David" w:hAnsi="David" w:cs="David" w:hint="cs"/>
          <w:sz w:val="24"/>
          <w:szCs w:val="24"/>
          <w:rtl/>
        </w:rPr>
        <w:t xml:space="preserve"> חוזי</w:t>
      </w:r>
      <w:r w:rsidR="00ED370B">
        <w:rPr>
          <w:rFonts w:ascii="David" w:hAnsi="David" w:cs="David" w:hint="cs"/>
          <w:sz w:val="24"/>
          <w:szCs w:val="24"/>
          <w:rtl/>
        </w:rPr>
        <w:t xml:space="preserve"> </w:t>
      </w:r>
      <w:r w:rsidR="007769A3">
        <w:rPr>
          <w:rFonts w:ascii="David" w:hAnsi="David" w:cs="David" w:hint="cs"/>
          <w:sz w:val="24"/>
          <w:szCs w:val="24"/>
          <w:rtl/>
        </w:rPr>
        <w:t xml:space="preserve">שלא הובטחה שום בטוחה </w:t>
      </w:r>
      <w:r w:rsidRPr="00F04038">
        <w:rPr>
          <w:rFonts w:ascii="David" w:hAnsi="David" w:cs="David"/>
          <w:sz w:val="24"/>
          <w:szCs w:val="24"/>
          <w:rtl/>
        </w:rPr>
        <w:t>ולכן הם אחרונים בתור.</w:t>
      </w:r>
    </w:p>
    <w:p w14:paraId="5386BA39" w14:textId="5F1F59A7" w:rsidR="00F04038" w:rsidRPr="00087F0C" w:rsidRDefault="00F04038" w:rsidP="001F270F">
      <w:pPr>
        <w:spacing w:after="0" w:line="360" w:lineRule="auto"/>
        <w:ind w:left="-1050" w:right="-993"/>
        <w:jc w:val="both"/>
        <w:rPr>
          <w:rFonts w:ascii="David" w:hAnsi="David" w:cs="David"/>
          <w:sz w:val="24"/>
          <w:szCs w:val="24"/>
        </w:rPr>
      </w:pPr>
      <w:r w:rsidRPr="00F04038">
        <w:rPr>
          <w:rFonts w:ascii="David" w:hAnsi="David" w:cs="David"/>
          <w:sz w:val="24"/>
          <w:szCs w:val="24"/>
          <w:u w:val="single"/>
          <w:rtl/>
        </w:rPr>
        <w:t>שורה תחתונה</w:t>
      </w:r>
      <w:r w:rsidR="003A0BAC">
        <w:rPr>
          <w:rFonts w:ascii="David" w:hAnsi="David" w:cs="David" w:hint="cs"/>
          <w:sz w:val="24"/>
          <w:szCs w:val="24"/>
          <w:rtl/>
        </w:rPr>
        <w:t>-</w:t>
      </w:r>
      <w:r w:rsidRPr="00F04038">
        <w:rPr>
          <w:rFonts w:ascii="David" w:hAnsi="David" w:cs="David"/>
          <w:b/>
          <w:bCs/>
          <w:sz w:val="24"/>
          <w:szCs w:val="24"/>
          <w:rtl/>
        </w:rPr>
        <w:t xml:space="preserve"> </w:t>
      </w:r>
      <w:r w:rsidR="003A0BAC">
        <w:rPr>
          <w:rFonts w:ascii="David" w:hAnsi="David" w:cs="David" w:hint="cs"/>
          <w:sz w:val="24"/>
          <w:szCs w:val="24"/>
          <w:rtl/>
        </w:rPr>
        <w:t>הזכות להיפרע ממחישה את היתרון של השיעבוד, שבא לידי ביטוי בסדר הקדימות של נושה אחד, על פני נושים אחרים</w:t>
      </w:r>
      <w:r w:rsidRPr="00F04038">
        <w:rPr>
          <w:rFonts w:ascii="David" w:hAnsi="David" w:cs="David"/>
          <w:sz w:val="24"/>
          <w:szCs w:val="24"/>
          <w:rtl/>
        </w:rPr>
        <w:t>.</w:t>
      </w:r>
    </w:p>
    <w:p w14:paraId="23042392" w14:textId="382F0A98" w:rsidR="003B2FF6" w:rsidRDefault="003B2FF6" w:rsidP="00954369">
      <w:pPr>
        <w:spacing w:after="0" w:line="360" w:lineRule="auto"/>
        <w:ind w:left="-625" w:right="-284"/>
        <w:jc w:val="center"/>
        <w:rPr>
          <w:rFonts w:ascii="David" w:hAnsi="David" w:cs="David"/>
          <w:sz w:val="24"/>
          <w:szCs w:val="24"/>
          <w:rtl/>
        </w:rPr>
      </w:pPr>
      <w:r w:rsidRPr="00542D3D">
        <w:rPr>
          <w:rFonts w:ascii="David" w:hAnsi="David" w:cs="David"/>
          <w:b/>
          <w:bCs/>
          <w:sz w:val="24"/>
          <w:szCs w:val="24"/>
          <w:rtl/>
        </w:rPr>
        <w:t>אילו עסקאות יש לראות כשעבוד?</w:t>
      </w:r>
    </w:p>
    <w:p w14:paraId="7B529B58" w14:textId="77777777" w:rsidR="00974B79" w:rsidRPr="00542D3D" w:rsidRDefault="00974B79" w:rsidP="00B02BE1">
      <w:pPr>
        <w:spacing w:after="0" w:line="360" w:lineRule="auto"/>
        <w:ind w:left="-625" w:right="-426"/>
        <w:jc w:val="center"/>
        <w:rPr>
          <w:rFonts w:ascii="David" w:hAnsi="David" w:cs="David"/>
          <w:sz w:val="24"/>
          <w:szCs w:val="24"/>
          <w:u w:val="single"/>
          <w:rtl/>
        </w:rPr>
      </w:pPr>
      <w:r w:rsidRPr="006C374C">
        <w:rPr>
          <w:rFonts w:ascii="David" w:hAnsi="David" w:cs="David" w:hint="cs"/>
          <w:sz w:val="24"/>
          <w:szCs w:val="24"/>
          <w:u w:val="single"/>
          <w:rtl/>
        </w:rPr>
        <w:t>הסוואת משכון</w:t>
      </w:r>
    </w:p>
    <w:p w14:paraId="0C25AE01" w14:textId="71F378ED" w:rsidR="00974B79" w:rsidRDefault="00974B79" w:rsidP="00974B79">
      <w:pPr>
        <w:spacing w:after="0" w:line="360" w:lineRule="auto"/>
        <w:ind w:left="-908" w:right="-851"/>
        <w:jc w:val="both"/>
        <w:rPr>
          <w:rFonts w:ascii="David" w:hAnsi="David" w:cs="David"/>
          <w:sz w:val="24"/>
          <w:szCs w:val="24"/>
          <w:rtl/>
        </w:rPr>
      </w:pPr>
      <w:r>
        <w:rPr>
          <w:rFonts w:ascii="David" w:hAnsi="David" w:cs="David" w:hint="cs"/>
          <w:sz w:val="24"/>
          <w:szCs w:val="24"/>
          <w:rtl/>
        </w:rPr>
        <w:t xml:space="preserve">האינטרס של הנושה בנוגע למשכון הוא </w:t>
      </w:r>
      <w:r w:rsidRPr="003B2FF6">
        <w:rPr>
          <w:rFonts w:ascii="David" w:hAnsi="David" w:cs="David" w:hint="cs"/>
          <w:b/>
          <w:bCs/>
          <w:sz w:val="24"/>
          <w:szCs w:val="24"/>
          <w:rtl/>
        </w:rPr>
        <w:t>התחרות שלו מול נושים אחרים</w:t>
      </w:r>
      <w:r w:rsidRPr="003B2FF6">
        <w:rPr>
          <w:rFonts w:ascii="David" w:hAnsi="David" w:cs="David" w:hint="cs"/>
          <w:sz w:val="24"/>
          <w:szCs w:val="24"/>
          <w:rtl/>
        </w:rPr>
        <w:t>, שרוצים ל</w:t>
      </w:r>
      <w:r>
        <w:rPr>
          <w:rFonts w:ascii="David" w:hAnsi="David" w:cs="David" w:hint="cs"/>
          <w:sz w:val="24"/>
          <w:szCs w:val="24"/>
          <w:rtl/>
        </w:rPr>
        <w:t>היפרע מ</w:t>
      </w:r>
      <w:r w:rsidRPr="003B2FF6">
        <w:rPr>
          <w:rFonts w:ascii="David" w:hAnsi="David" w:cs="David" w:hint="cs"/>
          <w:sz w:val="24"/>
          <w:szCs w:val="24"/>
          <w:rtl/>
        </w:rPr>
        <w:t>הנכס</w:t>
      </w:r>
      <w:r>
        <w:rPr>
          <w:rFonts w:ascii="David" w:hAnsi="David" w:cs="David" w:hint="cs"/>
          <w:sz w:val="24"/>
          <w:szCs w:val="24"/>
          <w:rtl/>
        </w:rPr>
        <w:t>.</w:t>
      </w:r>
      <w:r w:rsidRPr="003B2FF6">
        <w:rPr>
          <w:rFonts w:ascii="David" w:hAnsi="David" w:cs="David" w:hint="cs"/>
          <w:sz w:val="24"/>
          <w:szCs w:val="24"/>
          <w:rtl/>
        </w:rPr>
        <w:t xml:space="preserve"> לכן, </w:t>
      </w:r>
      <w:r>
        <w:rPr>
          <w:rFonts w:ascii="David" w:hAnsi="David" w:cs="David" w:hint="cs"/>
          <w:sz w:val="24"/>
          <w:szCs w:val="24"/>
          <w:rtl/>
        </w:rPr>
        <w:t xml:space="preserve">הוא רוצה להסוות את המשכון לטובתו, ולייצר מראית עין של "בעלות". </w:t>
      </w:r>
    </w:p>
    <w:p w14:paraId="24732332" w14:textId="7FF0DA73" w:rsidR="00974B79" w:rsidRDefault="00974B79" w:rsidP="00974B79">
      <w:pPr>
        <w:spacing w:after="0" w:line="360" w:lineRule="auto"/>
        <w:ind w:left="-908" w:right="-851"/>
        <w:jc w:val="both"/>
        <w:rPr>
          <w:rFonts w:ascii="David" w:hAnsi="David" w:cs="David"/>
          <w:sz w:val="24"/>
          <w:szCs w:val="24"/>
          <w:rtl/>
        </w:rPr>
      </w:pPr>
      <w:r w:rsidRPr="001A56AE">
        <w:rPr>
          <w:rFonts w:ascii="David" w:hAnsi="David" w:cs="David" w:hint="cs"/>
          <w:i/>
          <w:iCs/>
          <w:sz w:val="24"/>
          <w:szCs w:val="24"/>
          <w:highlight w:val="lightGray"/>
          <w:rtl/>
        </w:rPr>
        <w:t>ס' 2(ב) לחוק המשכון</w:t>
      </w:r>
      <w:r>
        <w:rPr>
          <w:rFonts w:ascii="David" w:hAnsi="David" w:cs="David" w:hint="cs"/>
          <w:sz w:val="24"/>
          <w:szCs w:val="24"/>
          <w:rtl/>
        </w:rPr>
        <w:t>-</w:t>
      </w:r>
      <w:r w:rsidRPr="003B2FF6">
        <w:rPr>
          <w:rFonts w:ascii="David" w:hAnsi="David" w:cs="David" w:hint="cs"/>
          <w:sz w:val="24"/>
          <w:szCs w:val="24"/>
          <w:rtl/>
        </w:rPr>
        <w:t xml:space="preserve"> </w:t>
      </w:r>
      <w:r w:rsidRPr="003B2FF6">
        <w:rPr>
          <w:rFonts w:ascii="FrankRuehl" w:hAnsi="FrankRuehl" w:cs="FrankRuehl"/>
          <w:sz w:val="24"/>
          <w:szCs w:val="24"/>
          <w:rtl/>
        </w:rPr>
        <w:t>"הוראות חוק זה יחולו על כל עסקה שכוונתה שעבוד נכס כערובה לחיוב</w:t>
      </w:r>
      <w:r w:rsidRPr="003B2FF6">
        <w:rPr>
          <w:rFonts w:ascii="FrankRuehl" w:hAnsi="FrankRuehl" w:cs="FrankRuehl"/>
          <w:sz w:val="24"/>
          <w:szCs w:val="24"/>
          <w:u w:val="single"/>
          <w:rtl/>
        </w:rPr>
        <w:t>, יהא כינויה של העסקה אשר יהא"</w:t>
      </w:r>
      <w:r>
        <w:rPr>
          <w:rFonts w:ascii="David" w:hAnsi="David" w:cs="David" w:hint="cs"/>
          <w:sz w:val="24"/>
          <w:szCs w:val="24"/>
          <w:rtl/>
        </w:rPr>
        <w:t xml:space="preserve">. </w:t>
      </w:r>
    </w:p>
    <w:p w14:paraId="35D15053" w14:textId="5A98B669" w:rsidR="00542D3D" w:rsidRDefault="00974B79" w:rsidP="00974B79">
      <w:pPr>
        <w:spacing w:after="0" w:line="360" w:lineRule="auto"/>
        <w:ind w:left="-908" w:right="-851"/>
        <w:jc w:val="both"/>
        <w:rPr>
          <w:rFonts w:ascii="David" w:hAnsi="David" w:cs="David"/>
          <w:sz w:val="24"/>
          <w:szCs w:val="24"/>
          <w:rtl/>
        </w:rPr>
      </w:pPr>
      <w:r w:rsidRPr="003B2FF6">
        <w:rPr>
          <w:rFonts w:ascii="David" w:hAnsi="David" w:cs="David" w:hint="cs"/>
          <w:sz w:val="24"/>
          <w:szCs w:val="24"/>
          <w:rtl/>
        </w:rPr>
        <w:t>כאשר בודקים אם יש שעבוד</w:t>
      </w:r>
      <w:r>
        <w:rPr>
          <w:rFonts w:ascii="David" w:hAnsi="David" w:cs="David" w:hint="cs"/>
          <w:sz w:val="24"/>
          <w:szCs w:val="24"/>
          <w:rtl/>
        </w:rPr>
        <w:t>,</w:t>
      </w:r>
      <w:r w:rsidRPr="003B2FF6">
        <w:rPr>
          <w:rFonts w:ascii="David" w:hAnsi="David" w:cs="David" w:hint="cs"/>
          <w:sz w:val="24"/>
          <w:szCs w:val="24"/>
          <w:rtl/>
        </w:rPr>
        <w:t xml:space="preserve"> </w:t>
      </w:r>
      <w:r>
        <w:rPr>
          <w:rFonts w:ascii="David" w:hAnsi="David" w:cs="David" w:hint="cs"/>
          <w:sz w:val="24"/>
          <w:szCs w:val="24"/>
          <w:rtl/>
        </w:rPr>
        <w:t xml:space="preserve">החוק מחייב להתחקות אחר המהות האמיתית של העיסקה, </w:t>
      </w:r>
      <w:r w:rsidRPr="003B2FF6">
        <w:rPr>
          <w:rFonts w:ascii="David" w:hAnsi="David" w:cs="David"/>
          <w:sz w:val="24"/>
          <w:szCs w:val="24"/>
          <w:rtl/>
        </w:rPr>
        <w:t>ללא קשר לכותרת שנותנים לה הצדדים.</w:t>
      </w:r>
    </w:p>
    <w:p w14:paraId="28AF456D" w14:textId="5C6B8380" w:rsidR="00BB0DCC" w:rsidRDefault="006C374C" w:rsidP="00BB0DCC">
      <w:pPr>
        <w:spacing w:line="360" w:lineRule="auto"/>
        <w:ind w:left="-908" w:right="-851"/>
        <w:jc w:val="both"/>
        <w:rPr>
          <w:rFonts w:ascii="David" w:hAnsi="David" w:cs="David"/>
          <w:sz w:val="24"/>
          <w:szCs w:val="24"/>
          <w:rtl/>
        </w:rPr>
      </w:pPr>
      <w:r w:rsidRPr="006C374C">
        <w:rPr>
          <w:rFonts w:ascii="David" w:hAnsi="David" w:cs="David" w:hint="cs"/>
          <w:sz w:val="24"/>
          <w:szCs w:val="24"/>
          <w:u w:val="single"/>
          <w:rtl/>
        </w:rPr>
        <w:t>איך ניתן לקבוע אם עסקה כוללת משכון מוסווה</w:t>
      </w:r>
      <w:r w:rsidRPr="00BB0DCC">
        <w:rPr>
          <w:rFonts w:ascii="David" w:hAnsi="David" w:cs="David" w:hint="cs"/>
          <w:sz w:val="24"/>
          <w:szCs w:val="24"/>
          <w:rtl/>
        </w:rPr>
        <w:t>?</w:t>
      </w:r>
      <w:r w:rsidR="00BB0DCC" w:rsidRPr="00BB0DCC">
        <w:rPr>
          <w:rFonts w:ascii="David" w:hAnsi="David" w:cs="David" w:hint="cs"/>
          <w:sz w:val="24"/>
          <w:szCs w:val="24"/>
          <w:rtl/>
        </w:rPr>
        <w:t xml:space="preserve"> </w:t>
      </w:r>
      <w:r w:rsidR="00BB0DCC">
        <w:rPr>
          <w:rFonts w:ascii="David" w:hAnsi="David" w:cs="David" w:hint="cs"/>
          <w:sz w:val="24"/>
          <w:szCs w:val="24"/>
          <w:rtl/>
        </w:rPr>
        <w:t xml:space="preserve">עסקת </w:t>
      </w:r>
      <w:r w:rsidR="00BB0DCC" w:rsidRPr="00A6052C">
        <w:rPr>
          <w:rFonts w:ascii="David" w:hAnsi="David" w:cs="David"/>
          <w:b/>
          <w:bCs/>
          <w:sz w:val="24"/>
          <w:szCs w:val="24"/>
          <w:rtl/>
        </w:rPr>
        <w:t>קונסיגנציה</w:t>
      </w:r>
      <w:r w:rsidR="00BB0DCC" w:rsidRPr="00A6052C">
        <w:rPr>
          <w:rFonts w:ascii="David" w:hAnsi="David" w:cs="David"/>
          <w:sz w:val="24"/>
          <w:szCs w:val="24"/>
          <w:rtl/>
        </w:rPr>
        <w:t> היא שיט</w:t>
      </w:r>
      <w:r w:rsidR="00BB0DCC">
        <w:rPr>
          <w:rFonts w:ascii="David" w:hAnsi="David" w:cs="David" w:hint="cs"/>
          <w:sz w:val="24"/>
          <w:szCs w:val="24"/>
          <w:rtl/>
        </w:rPr>
        <w:t xml:space="preserve">ה שכיחה, </w:t>
      </w:r>
      <w:r w:rsidR="00BB0DCC" w:rsidRPr="00A6052C">
        <w:rPr>
          <w:rFonts w:ascii="David" w:hAnsi="David" w:cs="David"/>
          <w:sz w:val="24"/>
          <w:szCs w:val="24"/>
          <w:rtl/>
        </w:rPr>
        <w:t>המכונה גם מכר מותנה</w:t>
      </w:r>
      <w:r w:rsidR="00BB0DCC">
        <w:rPr>
          <w:rFonts w:ascii="David" w:hAnsi="David" w:cs="David" w:hint="cs"/>
          <w:sz w:val="24"/>
          <w:szCs w:val="24"/>
          <w:rtl/>
        </w:rPr>
        <w:t>.</w:t>
      </w:r>
      <w:r w:rsidR="00BB0DCC" w:rsidRPr="00A6052C">
        <w:rPr>
          <w:rFonts w:ascii="David" w:hAnsi="David" w:cs="David"/>
          <w:sz w:val="24"/>
          <w:szCs w:val="24"/>
          <w:rtl/>
        </w:rPr>
        <w:t xml:space="preserve"> על פי שיטה זו בעל חנות מקבל את הסחורה מהיצרן ולא רוכש אותה, </w:t>
      </w:r>
      <w:r w:rsidR="00BB0DCC">
        <w:rPr>
          <w:rFonts w:ascii="David" w:hAnsi="David" w:cs="David" w:hint="cs"/>
          <w:sz w:val="24"/>
          <w:szCs w:val="24"/>
          <w:rtl/>
        </w:rPr>
        <w:t xml:space="preserve">אלא </w:t>
      </w:r>
      <w:r w:rsidR="00BB0DCC" w:rsidRPr="00A6052C">
        <w:rPr>
          <w:rFonts w:ascii="David" w:hAnsi="David" w:cs="David"/>
          <w:sz w:val="24"/>
          <w:szCs w:val="24"/>
          <w:rtl/>
        </w:rPr>
        <w:t>משלם ליצרן רק לאחר שהפריט נמכר ללקוח.</w:t>
      </w:r>
      <w:r w:rsidR="00BB0DCC">
        <w:rPr>
          <w:rFonts w:ascii="David" w:hAnsi="David" w:cs="David" w:hint="cs"/>
          <w:sz w:val="24"/>
          <w:szCs w:val="24"/>
          <w:rtl/>
        </w:rPr>
        <w:t xml:space="preserve"> אם לא נמכר, חוזר ליצרן. </w:t>
      </w:r>
      <w:r w:rsidR="00BB0DCC" w:rsidRPr="007E78EF">
        <w:rPr>
          <w:rFonts w:ascii="David" w:hAnsi="David" w:cs="David" w:hint="cs"/>
          <w:b/>
          <w:bCs/>
          <w:color w:val="FF0000"/>
          <w:sz w:val="24"/>
          <w:szCs w:val="24"/>
          <w:rtl/>
        </w:rPr>
        <w:t>המניע לעסקאות אלה הוא ניהול סיכונים,</w:t>
      </w:r>
      <w:r w:rsidR="00BB0DCC" w:rsidRPr="007E78EF">
        <w:rPr>
          <w:rFonts w:ascii="David" w:hAnsi="David" w:cs="David" w:hint="cs"/>
          <w:color w:val="FF0000"/>
          <w:sz w:val="24"/>
          <w:szCs w:val="24"/>
          <w:rtl/>
        </w:rPr>
        <w:t xml:space="preserve"> </w:t>
      </w:r>
      <w:r w:rsidR="00BB0DCC">
        <w:rPr>
          <w:rFonts w:ascii="David" w:hAnsi="David" w:cs="David" w:hint="cs"/>
          <w:sz w:val="24"/>
          <w:szCs w:val="24"/>
          <w:rtl/>
        </w:rPr>
        <w:t xml:space="preserve">כאשר למוכר בחנות אין וודאות בנוגע להיקף מכירת המלאי שרכש מהיצרן. </w:t>
      </w:r>
    </w:p>
    <w:p w14:paraId="688CDA71" w14:textId="77777777" w:rsidR="00A362A5" w:rsidRDefault="00A362A5" w:rsidP="00A362A5">
      <w:pPr>
        <w:spacing w:after="0" w:line="360" w:lineRule="auto"/>
        <w:ind w:left="-908" w:right="-851"/>
        <w:jc w:val="both"/>
        <w:rPr>
          <w:rFonts w:ascii="David" w:hAnsi="David" w:cs="David"/>
          <w:sz w:val="24"/>
          <w:szCs w:val="24"/>
          <w:rtl/>
        </w:rPr>
      </w:pPr>
      <w:r w:rsidRPr="0080213D">
        <w:rPr>
          <w:rFonts w:ascii="David" w:hAnsi="David" w:cs="David" w:hint="cs"/>
          <w:sz w:val="24"/>
          <w:szCs w:val="24"/>
          <w:u w:val="single"/>
          <w:rtl/>
        </w:rPr>
        <w:t>למה לבנות את העסקה כמוכר וקונה בדרך של תניית שימור בעלות</w:t>
      </w:r>
      <w:r w:rsidRPr="0080213D">
        <w:rPr>
          <w:rFonts w:ascii="David" w:hAnsi="David" w:cs="David" w:hint="cs"/>
          <w:sz w:val="24"/>
          <w:szCs w:val="24"/>
          <w:rtl/>
        </w:rPr>
        <w:t>?</w:t>
      </w:r>
    </w:p>
    <w:p w14:paraId="7EA51C74" w14:textId="77777777" w:rsidR="00A362A5" w:rsidRPr="00047860" w:rsidRDefault="00A362A5" w:rsidP="00A362A5">
      <w:pPr>
        <w:spacing w:after="0" w:line="360" w:lineRule="auto"/>
        <w:ind w:left="-908" w:right="-851"/>
        <w:jc w:val="both"/>
        <w:rPr>
          <w:rFonts w:ascii="David" w:hAnsi="David" w:cs="David"/>
          <w:sz w:val="24"/>
          <w:szCs w:val="24"/>
          <w:rtl/>
        </w:rPr>
      </w:pPr>
      <w:r w:rsidRPr="00047860">
        <w:rPr>
          <w:rFonts w:ascii="David" w:hAnsi="David" w:cs="David" w:hint="cs"/>
          <w:b/>
          <w:bCs/>
          <w:sz w:val="24"/>
          <w:szCs w:val="24"/>
          <w:rtl/>
        </w:rPr>
        <w:t>מנק' המבט של המוכר</w:t>
      </w:r>
      <w:r>
        <w:rPr>
          <w:rFonts w:ascii="David" w:hAnsi="David" w:cs="David" w:hint="cs"/>
          <w:sz w:val="24"/>
          <w:szCs w:val="24"/>
          <w:rtl/>
        </w:rPr>
        <w:t xml:space="preserve">- חוזה מסוג זה עוקף את הוראות חוק המשכון (לא חלות עליו הוראות קוגנטיות מחייבות- כגון הצורך ברישום המשכון וגורם שמפקח על דרכי המימוש). בכך, הוא מקנה לעצמו עדיפות על פני שאר הנושים. </w:t>
      </w:r>
    </w:p>
    <w:p w14:paraId="23A0BD5A" w14:textId="68DD60A6" w:rsidR="00A362A5" w:rsidRDefault="00A362A5" w:rsidP="00A362A5">
      <w:pPr>
        <w:spacing w:after="0" w:line="360" w:lineRule="auto"/>
        <w:ind w:left="-908" w:right="-851"/>
        <w:jc w:val="both"/>
        <w:rPr>
          <w:rFonts w:ascii="David" w:hAnsi="David" w:cs="David"/>
          <w:sz w:val="24"/>
          <w:szCs w:val="24"/>
          <w:rtl/>
        </w:rPr>
      </w:pPr>
      <w:r w:rsidRPr="00047860">
        <w:rPr>
          <w:rFonts w:ascii="David" w:hAnsi="David" w:cs="David" w:hint="cs"/>
          <w:b/>
          <w:bCs/>
          <w:sz w:val="24"/>
          <w:szCs w:val="24"/>
          <w:rtl/>
        </w:rPr>
        <w:t>מנק' המבט של הקונה</w:t>
      </w:r>
      <w:r>
        <w:rPr>
          <w:rFonts w:ascii="David" w:hAnsi="David" w:cs="David" w:hint="cs"/>
          <w:sz w:val="24"/>
          <w:szCs w:val="24"/>
          <w:rtl/>
        </w:rPr>
        <w:t xml:space="preserve">- משכון פוגע באינטרסים הכלכליים של חברות. וחוזה כזה, מסתיר את קיומו של המשכון מפני ספקים אחרים, כך שהמצב של החברה נראה יותר טוב, מעודד צדדים שלישיים לעשות איתה </w:t>
      </w:r>
      <w:proofErr w:type="spellStart"/>
      <w:r>
        <w:rPr>
          <w:rFonts w:ascii="David" w:hAnsi="David" w:cs="David" w:hint="cs"/>
          <w:sz w:val="24"/>
          <w:szCs w:val="24"/>
          <w:rtl/>
        </w:rPr>
        <w:t>עיסקאות</w:t>
      </w:r>
      <w:proofErr w:type="spellEnd"/>
      <w:r>
        <w:rPr>
          <w:rFonts w:ascii="David" w:hAnsi="David" w:cs="David" w:hint="cs"/>
          <w:sz w:val="24"/>
          <w:szCs w:val="24"/>
          <w:rtl/>
        </w:rPr>
        <w:t xml:space="preserve">. </w:t>
      </w:r>
    </w:p>
    <w:p w14:paraId="0FD19C52" w14:textId="77777777" w:rsidR="00A362A5" w:rsidRPr="003B2FF6" w:rsidRDefault="00A362A5" w:rsidP="00A362A5">
      <w:pPr>
        <w:spacing w:after="0" w:line="360" w:lineRule="auto"/>
        <w:ind w:left="-908" w:right="-851"/>
        <w:jc w:val="both"/>
        <w:rPr>
          <w:rFonts w:ascii="David" w:hAnsi="David" w:cs="David"/>
          <w:sz w:val="24"/>
          <w:szCs w:val="24"/>
          <w:rtl/>
        </w:rPr>
      </w:pPr>
    </w:p>
    <w:p w14:paraId="676BB05D" w14:textId="2E75824A" w:rsidR="00A6052C" w:rsidRDefault="00EF6BC5" w:rsidP="00BB0DCC">
      <w:pPr>
        <w:spacing w:after="0" w:line="360" w:lineRule="auto"/>
        <w:ind w:left="-908" w:right="-851"/>
        <w:jc w:val="both"/>
        <w:rPr>
          <w:rFonts w:ascii="David" w:hAnsi="David" w:cs="David"/>
          <w:sz w:val="24"/>
          <w:szCs w:val="24"/>
          <w:rtl/>
        </w:rPr>
      </w:pPr>
      <w:r w:rsidRPr="00EF6BC5">
        <w:rPr>
          <w:rFonts w:ascii="David" w:hAnsi="David" w:cs="David" w:hint="cs"/>
          <w:i/>
          <w:iCs/>
          <w:sz w:val="24"/>
          <w:szCs w:val="24"/>
          <w:highlight w:val="lightGray"/>
          <w:rtl/>
        </w:rPr>
        <w:t>פס"ד קולומבו</w:t>
      </w:r>
      <w:r>
        <w:rPr>
          <w:rFonts w:ascii="David" w:hAnsi="David" w:cs="David" w:hint="cs"/>
          <w:sz w:val="24"/>
          <w:szCs w:val="24"/>
          <w:rtl/>
        </w:rPr>
        <w:t xml:space="preserve">- </w:t>
      </w:r>
      <w:r w:rsidR="00A6052C" w:rsidRPr="00A6052C">
        <w:rPr>
          <w:rFonts w:ascii="David" w:hAnsi="David" w:cs="David" w:hint="cs"/>
          <w:sz w:val="24"/>
          <w:szCs w:val="24"/>
          <w:rtl/>
        </w:rPr>
        <w:t xml:space="preserve">חברת קולומבו </w:t>
      </w:r>
      <w:r w:rsidR="004D74DE">
        <w:rPr>
          <w:rFonts w:ascii="David" w:hAnsi="David" w:cs="David" w:hint="cs"/>
          <w:sz w:val="24"/>
          <w:szCs w:val="24"/>
          <w:rtl/>
        </w:rPr>
        <w:t xml:space="preserve">(יצרנית צעצועים) </w:t>
      </w:r>
      <w:r w:rsidR="00A6052C" w:rsidRPr="00A6052C">
        <w:rPr>
          <w:rFonts w:ascii="David" w:hAnsi="David" w:cs="David" w:hint="cs"/>
          <w:sz w:val="24"/>
          <w:szCs w:val="24"/>
          <w:rtl/>
        </w:rPr>
        <w:t xml:space="preserve">עשתה עם חברת מאמא </w:t>
      </w:r>
      <w:r w:rsidR="004D74DE" w:rsidRPr="00A6052C">
        <w:rPr>
          <w:rFonts w:ascii="David" w:hAnsi="David" w:cs="David" w:hint="cs"/>
          <w:sz w:val="24"/>
          <w:szCs w:val="24"/>
          <w:rtl/>
        </w:rPr>
        <w:t>יוקרו</w:t>
      </w:r>
      <w:r w:rsidR="004D74DE">
        <w:rPr>
          <w:rFonts w:ascii="David" w:hAnsi="David" w:cs="David" w:hint="cs"/>
          <w:sz w:val="24"/>
          <w:szCs w:val="24"/>
          <w:rtl/>
        </w:rPr>
        <w:t xml:space="preserve"> (משווקת ללקוח) </w:t>
      </w:r>
      <w:r w:rsidR="00A6052C" w:rsidRPr="00A6052C">
        <w:rPr>
          <w:rFonts w:ascii="David" w:hAnsi="David" w:cs="David" w:hint="cs"/>
          <w:b/>
          <w:bCs/>
          <w:sz w:val="24"/>
          <w:szCs w:val="24"/>
          <w:rtl/>
        </w:rPr>
        <w:t>עסקת קונסיגנציה</w:t>
      </w:r>
      <w:r w:rsidR="00D74A49">
        <w:rPr>
          <w:rFonts w:ascii="David" w:hAnsi="David" w:cs="David" w:hint="cs"/>
          <w:sz w:val="24"/>
          <w:szCs w:val="24"/>
          <w:rtl/>
        </w:rPr>
        <w:t xml:space="preserve">, שנקבע כי </w:t>
      </w:r>
      <w:r w:rsidR="00D74A49" w:rsidRPr="00A6052C">
        <w:rPr>
          <w:rFonts w:ascii="David" w:hAnsi="David" w:cs="David" w:hint="cs"/>
          <w:sz w:val="24"/>
          <w:szCs w:val="24"/>
          <w:rtl/>
        </w:rPr>
        <w:t xml:space="preserve">מועד התשלום </w:t>
      </w:r>
      <w:r w:rsidR="00D74A49" w:rsidRPr="00A6052C">
        <w:rPr>
          <w:rFonts w:ascii="David" w:hAnsi="David" w:cs="David" w:hint="cs"/>
          <w:b/>
          <w:bCs/>
          <w:sz w:val="24"/>
          <w:szCs w:val="24"/>
          <w:u w:val="single"/>
          <w:rtl/>
        </w:rPr>
        <w:t>נדחה</w:t>
      </w:r>
      <w:r w:rsidR="00D74A49" w:rsidRPr="00A6052C">
        <w:rPr>
          <w:rFonts w:ascii="David" w:hAnsi="David" w:cs="David" w:hint="cs"/>
          <w:sz w:val="24"/>
          <w:szCs w:val="24"/>
          <w:u w:val="single"/>
          <w:rtl/>
        </w:rPr>
        <w:t xml:space="preserve"> למועד שבו </w:t>
      </w:r>
      <w:r w:rsidR="00D74A49">
        <w:rPr>
          <w:rFonts w:ascii="David" w:hAnsi="David" w:cs="David" w:hint="cs"/>
          <w:sz w:val="24"/>
          <w:szCs w:val="24"/>
          <w:u w:val="single"/>
          <w:rtl/>
        </w:rPr>
        <w:t>מאמא יוקרו</w:t>
      </w:r>
      <w:r w:rsidR="00D74A49" w:rsidRPr="00A6052C">
        <w:rPr>
          <w:rFonts w:ascii="David" w:hAnsi="David" w:cs="David" w:hint="cs"/>
          <w:sz w:val="24"/>
          <w:szCs w:val="24"/>
          <w:u w:val="single"/>
          <w:rtl/>
        </w:rPr>
        <w:t xml:space="preserve"> </w:t>
      </w:r>
      <w:r w:rsidR="00D74A49">
        <w:rPr>
          <w:rFonts w:ascii="David" w:hAnsi="David" w:cs="David" w:hint="cs"/>
          <w:sz w:val="24"/>
          <w:szCs w:val="24"/>
          <w:u w:val="single"/>
          <w:rtl/>
        </w:rPr>
        <w:t>ת</w:t>
      </w:r>
      <w:r w:rsidR="00D74A49" w:rsidRPr="00A6052C">
        <w:rPr>
          <w:rFonts w:ascii="David" w:hAnsi="David" w:cs="David" w:hint="cs"/>
          <w:sz w:val="24"/>
          <w:szCs w:val="24"/>
          <w:u w:val="single"/>
          <w:rtl/>
        </w:rPr>
        <w:t>צליח למכור את המוצרים</w:t>
      </w:r>
      <w:r w:rsidR="00DE7589" w:rsidRPr="00DE7589">
        <w:rPr>
          <w:rFonts w:ascii="David" w:hAnsi="David" w:cs="David" w:hint="cs"/>
          <w:sz w:val="24"/>
          <w:szCs w:val="24"/>
          <w:rtl/>
        </w:rPr>
        <w:t xml:space="preserve"> </w:t>
      </w:r>
      <w:r w:rsidR="004D74DE" w:rsidRPr="00D74A49">
        <w:rPr>
          <w:rFonts w:ascii="David" w:hAnsi="David" w:cs="David"/>
          <w:sz w:val="24"/>
          <w:szCs w:val="24"/>
        </w:rPr>
        <w:sym w:font="Wingdings" w:char="F0DF"/>
      </w:r>
      <w:r w:rsidR="004D74DE">
        <w:rPr>
          <w:rFonts w:ascii="David" w:hAnsi="David" w:cs="David" w:hint="cs"/>
          <w:sz w:val="24"/>
          <w:szCs w:val="24"/>
          <w:rtl/>
        </w:rPr>
        <w:t xml:space="preserve"> "תניית שימור בעלות". </w:t>
      </w:r>
      <w:r w:rsidR="00D74A49">
        <w:rPr>
          <w:rFonts w:ascii="David" w:hAnsi="David" w:cs="David" w:hint="cs"/>
          <w:sz w:val="24"/>
          <w:szCs w:val="24"/>
          <w:rtl/>
        </w:rPr>
        <w:t>כך ש</w:t>
      </w:r>
      <w:r w:rsidR="00D74A49" w:rsidRPr="00A6052C">
        <w:rPr>
          <w:rFonts w:ascii="David" w:hAnsi="David" w:cs="David" w:hint="cs"/>
          <w:sz w:val="24"/>
          <w:szCs w:val="24"/>
          <w:rtl/>
        </w:rPr>
        <w:t>כל עוד הצעצועים לא נמכרים, הם שייכים לחברת קולומבו</w:t>
      </w:r>
      <w:r w:rsidR="004D74DE">
        <w:rPr>
          <w:rFonts w:ascii="David" w:hAnsi="David" w:cs="David" w:hint="cs"/>
          <w:sz w:val="24"/>
          <w:szCs w:val="24"/>
          <w:rtl/>
        </w:rPr>
        <w:t xml:space="preserve">. </w:t>
      </w:r>
    </w:p>
    <w:p w14:paraId="570D1950" w14:textId="528AC921" w:rsidR="00A6052C" w:rsidRPr="00577016" w:rsidRDefault="00A6052C" w:rsidP="00A6052C">
      <w:pPr>
        <w:spacing w:after="0" w:line="360" w:lineRule="auto"/>
        <w:ind w:left="-908" w:right="-851"/>
        <w:jc w:val="both"/>
        <w:rPr>
          <w:rFonts w:ascii="David" w:hAnsi="David" w:cs="David"/>
          <w:rtl/>
        </w:rPr>
      </w:pPr>
      <w:r w:rsidRPr="00577016">
        <w:rPr>
          <w:rFonts w:ascii="David" w:hAnsi="David" w:cs="David" w:hint="cs"/>
          <w:rtl/>
        </w:rPr>
        <w:t xml:space="preserve">העימות </w:t>
      </w:r>
      <w:r w:rsidR="00577016" w:rsidRPr="00577016">
        <w:rPr>
          <w:rFonts w:ascii="David" w:hAnsi="David" w:cs="David" w:hint="cs"/>
          <w:rtl/>
        </w:rPr>
        <w:t>של הקונה עם הנושים מתהוו</w:t>
      </w:r>
      <w:r w:rsidR="00EE797A">
        <w:rPr>
          <w:rFonts w:ascii="David" w:hAnsi="David" w:cs="David" w:hint="cs"/>
          <w:rtl/>
        </w:rPr>
        <w:t>ה</w:t>
      </w:r>
      <w:r w:rsidR="00577016" w:rsidRPr="00577016">
        <w:rPr>
          <w:rFonts w:ascii="David" w:hAnsi="David" w:cs="David" w:hint="cs"/>
          <w:rtl/>
        </w:rPr>
        <w:t xml:space="preserve"> רק כאשר </w:t>
      </w:r>
      <w:r w:rsidRPr="00577016">
        <w:rPr>
          <w:rFonts w:ascii="David" w:hAnsi="David" w:cs="David" w:hint="cs"/>
          <w:rtl/>
        </w:rPr>
        <w:t>הקונה נקלע לקשיים</w:t>
      </w:r>
      <w:r w:rsidR="00577016" w:rsidRPr="00577016">
        <w:rPr>
          <w:rFonts w:ascii="David" w:hAnsi="David" w:cs="David" w:hint="cs"/>
          <w:rtl/>
        </w:rPr>
        <w:t xml:space="preserve"> ומתמנה כונס נכסים, שמתחיל לחלק את נכסיו בין כל הנושים. </w:t>
      </w:r>
      <w:r w:rsidRPr="00577016">
        <w:rPr>
          <w:rFonts w:ascii="David" w:hAnsi="David" w:cs="David" w:hint="cs"/>
          <w:rtl/>
        </w:rPr>
        <w:t xml:space="preserve">ואז, </w:t>
      </w:r>
      <w:r w:rsidR="00577016" w:rsidRPr="00577016">
        <w:rPr>
          <w:rFonts w:ascii="David" w:hAnsi="David" w:cs="David" w:hint="cs"/>
          <w:rtl/>
        </w:rPr>
        <w:t xml:space="preserve">אז כל הנושים שלו רוצים את נכסיי הקונה, בשווי החוב שלו עבורם. </w:t>
      </w:r>
    </w:p>
    <w:p w14:paraId="4F2B280B" w14:textId="4CD882EB" w:rsidR="001E3C93" w:rsidRPr="001E3C93" w:rsidRDefault="005720EA" w:rsidP="00260F1A">
      <w:pPr>
        <w:spacing w:after="0" w:line="360" w:lineRule="auto"/>
        <w:ind w:left="-908" w:right="-851"/>
        <w:jc w:val="both"/>
        <w:rPr>
          <w:rFonts w:ascii="David" w:hAnsi="David" w:cs="David"/>
          <w:sz w:val="24"/>
          <w:szCs w:val="24"/>
          <w:rtl/>
        </w:rPr>
      </w:pPr>
      <w:r>
        <w:rPr>
          <w:rFonts w:ascii="David" w:hAnsi="David" w:cs="David" w:hint="cs"/>
          <w:sz w:val="24"/>
          <w:szCs w:val="24"/>
          <w:u w:val="single"/>
          <w:rtl/>
        </w:rPr>
        <w:lastRenderedPageBreak/>
        <w:t>טענות קולומבו</w:t>
      </w:r>
      <w:r w:rsidR="00260F1A">
        <w:rPr>
          <w:rFonts w:ascii="David" w:hAnsi="David" w:cs="David" w:hint="cs"/>
          <w:sz w:val="24"/>
          <w:szCs w:val="24"/>
          <w:rtl/>
        </w:rPr>
        <w:t>-</w:t>
      </w:r>
      <w:r w:rsidR="001E3C93">
        <w:rPr>
          <w:rFonts w:ascii="David" w:hAnsi="David" w:cs="David" w:hint="cs"/>
          <w:sz w:val="24"/>
          <w:szCs w:val="24"/>
          <w:rtl/>
        </w:rPr>
        <w:t xml:space="preserve"> יש לכבד </w:t>
      </w:r>
      <w:r>
        <w:rPr>
          <w:rFonts w:ascii="David" w:hAnsi="David" w:cs="David" w:hint="cs"/>
          <w:sz w:val="24"/>
          <w:szCs w:val="24"/>
          <w:rtl/>
        </w:rPr>
        <w:t xml:space="preserve">את </w:t>
      </w:r>
      <w:r w:rsidR="001E3C93">
        <w:rPr>
          <w:rFonts w:ascii="David" w:hAnsi="David" w:cs="David" w:hint="cs"/>
          <w:sz w:val="24"/>
          <w:szCs w:val="24"/>
          <w:rtl/>
        </w:rPr>
        <w:t xml:space="preserve">תניית שימור הבעלות ככתבה וכלשונה וזאת מכוח עקרון חופש החוזים והזכות לקניין. </w:t>
      </w:r>
      <w:r w:rsidR="00260F1A">
        <w:rPr>
          <w:rFonts w:ascii="David" w:hAnsi="David" w:cs="David" w:hint="cs"/>
          <w:sz w:val="24"/>
          <w:szCs w:val="24"/>
          <w:rtl/>
        </w:rPr>
        <w:t xml:space="preserve">קולומבו טענה </w:t>
      </w:r>
      <w:r w:rsidR="00954369">
        <w:rPr>
          <w:rFonts w:ascii="David" w:hAnsi="David" w:cs="David" w:hint="cs"/>
          <w:sz w:val="24"/>
          <w:szCs w:val="24"/>
          <w:rtl/>
        </w:rPr>
        <w:t>ל</w:t>
      </w:r>
      <w:r w:rsidR="00954369" w:rsidRPr="00954369">
        <w:rPr>
          <w:rFonts w:ascii="David" w:hAnsi="David" w:cs="David" w:hint="cs"/>
          <w:i/>
          <w:iCs/>
          <w:sz w:val="24"/>
          <w:szCs w:val="24"/>
          <w:highlight w:val="lightGray"/>
          <w:rtl/>
        </w:rPr>
        <w:t xml:space="preserve"> </w:t>
      </w:r>
      <w:r w:rsidR="00954369" w:rsidRPr="005720EA">
        <w:rPr>
          <w:rFonts w:ascii="David" w:hAnsi="David" w:cs="David" w:hint="cs"/>
          <w:i/>
          <w:iCs/>
          <w:sz w:val="24"/>
          <w:szCs w:val="24"/>
          <w:highlight w:val="lightGray"/>
          <w:rtl/>
        </w:rPr>
        <w:t>ס'33 לחוק המכר</w:t>
      </w:r>
      <w:r w:rsidR="00954369" w:rsidRPr="001E3C93">
        <w:rPr>
          <w:rFonts w:ascii="David" w:hAnsi="David" w:cs="David" w:hint="cs"/>
          <w:sz w:val="24"/>
          <w:szCs w:val="24"/>
          <w:rtl/>
        </w:rPr>
        <w:t xml:space="preserve"> </w:t>
      </w:r>
      <w:r w:rsidR="00954369" w:rsidRPr="001E3C93">
        <w:rPr>
          <w:rFonts w:ascii="FrankRuehl" w:hAnsi="FrankRuehl" w:cs="FrankRuehl"/>
          <w:sz w:val="24"/>
          <w:szCs w:val="24"/>
          <w:rtl/>
        </w:rPr>
        <w:t xml:space="preserve">"הבעלות בממכר עוברת לקונה במסירתו, </w:t>
      </w:r>
      <w:r w:rsidR="00954369" w:rsidRPr="00221E16">
        <w:rPr>
          <w:rFonts w:ascii="FrankRuehl" w:hAnsi="FrankRuehl" w:cs="FrankRuehl"/>
          <w:b/>
          <w:bCs/>
          <w:sz w:val="24"/>
          <w:szCs w:val="24"/>
          <w:rtl/>
        </w:rPr>
        <w:t>אם לא הסכימו הצדדים על מועד אחר</w:t>
      </w:r>
      <w:r w:rsidR="00954369">
        <w:rPr>
          <w:rFonts w:ascii="FrankRuehl" w:hAnsi="FrankRuehl" w:cs="FrankRuehl" w:hint="cs"/>
          <w:sz w:val="24"/>
          <w:szCs w:val="24"/>
          <w:rtl/>
        </w:rPr>
        <w:t>.."</w:t>
      </w:r>
      <w:r w:rsidR="00954369">
        <w:rPr>
          <w:rFonts w:ascii="David" w:hAnsi="David" w:cs="David" w:hint="cs"/>
          <w:sz w:val="24"/>
          <w:szCs w:val="24"/>
          <w:rtl/>
        </w:rPr>
        <w:t xml:space="preserve"> </w:t>
      </w:r>
      <w:r w:rsidR="00260F1A">
        <w:rPr>
          <w:rFonts w:ascii="David" w:hAnsi="David" w:cs="David" w:hint="cs"/>
          <w:sz w:val="24"/>
          <w:szCs w:val="24"/>
          <w:rtl/>
        </w:rPr>
        <w:t xml:space="preserve">היא לא כללה </w:t>
      </w:r>
      <w:proofErr w:type="spellStart"/>
      <w:r w:rsidR="00260F1A">
        <w:rPr>
          <w:rFonts w:ascii="David" w:hAnsi="David" w:cs="David" w:hint="cs"/>
          <w:sz w:val="24"/>
          <w:szCs w:val="24"/>
          <w:rtl/>
        </w:rPr>
        <w:t>תנייה</w:t>
      </w:r>
      <w:proofErr w:type="spellEnd"/>
      <w:r w:rsidR="00260F1A">
        <w:rPr>
          <w:rFonts w:ascii="David" w:hAnsi="David" w:cs="David" w:hint="cs"/>
          <w:sz w:val="24"/>
          <w:szCs w:val="24"/>
          <w:rtl/>
        </w:rPr>
        <w:t xml:space="preserve"> חדשה שקובעת מועד חדש להעברת הבעלות, כי מאמא יוקרו טרם שילמה את מלוא תמורת הסחורה, ועל כן פורמאלית הסחורה עדיין בבעלותה</w:t>
      </w:r>
      <w:r w:rsidR="00954369">
        <w:rPr>
          <w:rFonts w:ascii="David" w:hAnsi="David" w:cs="David" w:hint="cs"/>
          <w:sz w:val="24"/>
          <w:szCs w:val="24"/>
          <w:rtl/>
        </w:rPr>
        <w:t>.</w:t>
      </w:r>
      <w:r w:rsidR="00260F1A">
        <w:rPr>
          <w:rFonts w:ascii="David" w:hAnsi="David" w:cs="David" w:hint="cs"/>
          <w:sz w:val="24"/>
          <w:szCs w:val="24"/>
          <w:rtl/>
        </w:rPr>
        <w:t xml:space="preserve"> </w:t>
      </w:r>
    </w:p>
    <w:p w14:paraId="270A3B44" w14:textId="5C501485" w:rsidR="00AF00E8" w:rsidRDefault="00221E16" w:rsidP="00B1454B">
      <w:pPr>
        <w:spacing w:after="0" w:line="360" w:lineRule="auto"/>
        <w:ind w:left="-908" w:right="-851"/>
        <w:jc w:val="both"/>
        <w:rPr>
          <w:rFonts w:ascii="David" w:hAnsi="David" w:cs="David"/>
          <w:sz w:val="24"/>
          <w:szCs w:val="24"/>
          <w:rtl/>
        </w:rPr>
      </w:pPr>
      <w:r>
        <w:rPr>
          <w:rFonts w:ascii="David" w:hAnsi="David" w:cs="David" w:hint="cs"/>
          <w:sz w:val="24"/>
          <w:szCs w:val="24"/>
          <w:u w:val="single"/>
          <w:rtl/>
        </w:rPr>
        <w:t>טענות</w:t>
      </w:r>
      <w:r w:rsidR="000E2C75" w:rsidRPr="00260F1A">
        <w:rPr>
          <w:rFonts w:ascii="David" w:hAnsi="David" w:cs="David" w:hint="cs"/>
          <w:sz w:val="24"/>
          <w:szCs w:val="24"/>
          <w:u w:val="single"/>
          <w:rtl/>
        </w:rPr>
        <w:t xml:space="preserve"> הכונס (צדדים שלישיים</w:t>
      </w:r>
      <w:r w:rsidR="000E2C75">
        <w:rPr>
          <w:rFonts w:ascii="David" w:hAnsi="David" w:cs="David" w:hint="cs"/>
          <w:sz w:val="24"/>
          <w:szCs w:val="24"/>
          <w:rtl/>
        </w:rPr>
        <w:t xml:space="preserve">)- </w:t>
      </w:r>
      <w:r w:rsidR="00AF00E8">
        <w:rPr>
          <w:rFonts w:ascii="David" w:hAnsi="David" w:cs="David" w:hint="cs"/>
          <w:sz w:val="24"/>
          <w:szCs w:val="24"/>
          <w:rtl/>
        </w:rPr>
        <w:t>הכוונה האמיתית של הצדדים היא 2 עסקאות נפרדות כדי להסוות את המשכון:</w:t>
      </w:r>
    </w:p>
    <w:p w14:paraId="7BF880EA" w14:textId="77777777" w:rsidR="00AF00E8" w:rsidRDefault="00AF00E8" w:rsidP="001A361F">
      <w:pPr>
        <w:pStyle w:val="a7"/>
        <w:numPr>
          <w:ilvl w:val="0"/>
          <w:numId w:val="56"/>
        </w:numPr>
        <w:spacing w:after="0" w:line="360" w:lineRule="auto"/>
        <w:ind w:right="-851"/>
        <w:jc w:val="both"/>
        <w:rPr>
          <w:rFonts w:ascii="David" w:hAnsi="David" w:cs="David"/>
          <w:sz w:val="24"/>
          <w:szCs w:val="24"/>
        </w:rPr>
      </w:pPr>
      <w:r w:rsidRPr="002C0455">
        <w:rPr>
          <w:rFonts w:ascii="David" w:hAnsi="David" w:cs="David" w:hint="cs"/>
          <w:sz w:val="24"/>
          <w:szCs w:val="24"/>
          <w:u w:val="single"/>
          <w:rtl/>
        </w:rPr>
        <w:t>עסקת מכר</w:t>
      </w:r>
      <w:r w:rsidRPr="00AF00E8">
        <w:rPr>
          <w:rFonts w:ascii="David" w:hAnsi="David" w:cs="David" w:hint="cs"/>
          <w:sz w:val="24"/>
          <w:szCs w:val="24"/>
          <w:rtl/>
        </w:rPr>
        <w:t xml:space="preserve">- </w:t>
      </w:r>
      <w:r w:rsidRPr="00AF00E8">
        <w:rPr>
          <w:rFonts w:ascii="David" w:hAnsi="David" w:cs="David" w:hint="cs"/>
          <w:b/>
          <w:bCs/>
          <w:sz w:val="24"/>
          <w:szCs w:val="24"/>
          <w:rtl/>
        </w:rPr>
        <w:t>העברת הבעלות</w:t>
      </w:r>
      <w:r w:rsidRPr="00AF00E8">
        <w:rPr>
          <w:rFonts w:ascii="David" w:hAnsi="David" w:cs="David" w:hint="cs"/>
          <w:sz w:val="24"/>
          <w:szCs w:val="24"/>
          <w:rtl/>
        </w:rPr>
        <w:t xml:space="preserve"> בסחורה מקולומבו </w:t>
      </w:r>
      <w:proofErr w:type="spellStart"/>
      <w:r w:rsidRPr="00AF00E8">
        <w:rPr>
          <w:rFonts w:ascii="David" w:hAnsi="David" w:cs="David" w:hint="cs"/>
          <w:sz w:val="24"/>
          <w:szCs w:val="24"/>
          <w:rtl/>
        </w:rPr>
        <w:t>למאמא</w:t>
      </w:r>
      <w:proofErr w:type="spellEnd"/>
      <w:r w:rsidRPr="00AF00E8">
        <w:rPr>
          <w:rFonts w:ascii="David" w:hAnsi="David" w:cs="David" w:hint="cs"/>
          <w:sz w:val="24"/>
          <w:szCs w:val="24"/>
          <w:rtl/>
        </w:rPr>
        <w:t xml:space="preserve"> יוקרו. </w:t>
      </w:r>
    </w:p>
    <w:p w14:paraId="09546C11" w14:textId="2F203875" w:rsidR="00D2172A" w:rsidRPr="00AF00E8" w:rsidRDefault="00AF00E8" w:rsidP="001A361F">
      <w:pPr>
        <w:pStyle w:val="a7"/>
        <w:numPr>
          <w:ilvl w:val="0"/>
          <w:numId w:val="56"/>
        </w:numPr>
        <w:spacing w:after="0" w:line="360" w:lineRule="auto"/>
        <w:ind w:right="-851"/>
        <w:jc w:val="both"/>
        <w:rPr>
          <w:rFonts w:ascii="David" w:hAnsi="David" w:cs="David"/>
          <w:sz w:val="24"/>
          <w:szCs w:val="24"/>
          <w:rtl/>
        </w:rPr>
      </w:pPr>
      <w:r w:rsidRPr="002C0455">
        <w:rPr>
          <w:rFonts w:ascii="David" w:hAnsi="David" w:cs="David" w:hint="cs"/>
          <w:sz w:val="24"/>
          <w:szCs w:val="24"/>
          <w:u w:val="single"/>
          <w:rtl/>
        </w:rPr>
        <w:t>עסקת שיעבוד</w:t>
      </w:r>
      <w:r w:rsidRPr="00AF00E8">
        <w:rPr>
          <w:rFonts w:ascii="David" w:hAnsi="David" w:cs="David" w:hint="cs"/>
          <w:sz w:val="24"/>
          <w:szCs w:val="24"/>
          <w:rtl/>
        </w:rPr>
        <w:t>-</w:t>
      </w:r>
      <w:r>
        <w:rPr>
          <w:rFonts w:ascii="David" w:hAnsi="David" w:cs="David" w:hint="cs"/>
          <w:b/>
          <w:bCs/>
          <w:sz w:val="24"/>
          <w:szCs w:val="24"/>
          <w:rtl/>
        </w:rPr>
        <w:t xml:space="preserve"> </w:t>
      </w:r>
      <w:r w:rsidR="000E2C75" w:rsidRPr="00AF00E8">
        <w:rPr>
          <w:rFonts w:ascii="David" w:hAnsi="David" w:cs="David" w:hint="cs"/>
          <w:b/>
          <w:bCs/>
          <w:sz w:val="24"/>
          <w:szCs w:val="24"/>
          <w:rtl/>
        </w:rPr>
        <w:t xml:space="preserve">שיעבוד </w:t>
      </w:r>
      <w:r w:rsidRPr="00AF00E8">
        <w:rPr>
          <w:rFonts w:ascii="David" w:hAnsi="David" w:cs="David" w:hint="cs"/>
          <w:b/>
          <w:bCs/>
          <w:sz w:val="24"/>
          <w:szCs w:val="24"/>
          <w:rtl/>
        </w:rPr>
        <w:t xml:space="preserve">הסחורה </w:t>
      </w:r>
      <w:r>
        <w:rPr>
          <w:rFonts w:ascii="David" w:hAnsi="David" w:cs="David" w:hint="cs"/>
          <w:sz w:val="24"/>
          <w:szCs w:val="24"/>
          <w:rtl/>
        </w:rPr>
        <w:t xml:space="preserve">שנמכרה </w:t>
      </w:r>
      <w:proofErr w:type="spellStart"/>
      <w:r>
        <w:rPr>
          <w:rFonts w:ascii="David" w:hAnsi="David" w:cs="David" w:hint="cs"/>
          <w:sz w:val="24"/>
          <w:szCs w:val="24"/>
          <w:rtl/>
        </w:rPr>
        <w:t>למאמא</w:t>
      </w:r>
      <w:proofErr w:type="spellEnd"/>
      <w:r>
        <w:rPr>
          <w:rFonts w:ascii="David" w:hAnsi="David" w:cs="David" w:hint="cs"/>
          <w:sz w:val="24"/>
          <w:szCs w:val="24"/>
          <w:rtl/>
        </w:rPr>
        <w:t xml:space="preserve"> יוקרו, </w:t>
      </w:r>
      <w:r w:rsidRPr="00AF00E8">
        <w:rPr>
          <w:rFonts w:ascii="David" w:hAnsi="David" w:cs="David" w:hint="cs"/>
          <w:sz w:val="24"/>
          <w:szCs w:val="24"/>
          <w:rtl/>
        </w:rPr>
        <w:t>לטובת</w:t>
      </w:r>
      <w:r>
        <w:rPr>
          <w:rFonts w:ascii="David" w:hAnsi="David" w:cs="David" w:hint="cs"/>
          <w:sz w:val="24"/>
          <w:szCs w:val="24"/>
          <w:rtl/>
        </w:rPr>
        <w:t xml:space="preserve"> קולומבו, כדי להבטיח את החזר החוב (</w:t>
      </w:r>
      <w:r w:rsidR="00221E16" w:rsidRPr="00AF00E8">
        <w:rPr>
          <w:rFonts w:ascii="David" w:hAnsi="David" w:cs="David" w:hint="cs"/>
          <w:sz w:val="24"/>
          <w:szCs w:val="24"/>
          <w:rtl/>
        </w:rPr>
        <w:t>שהתמורה תשולם במלואה</w:t>
      </w:r>
      <w:r>
        <w:rPr>
          <w:rFonts w:ascii="David" w:hAnsi="David" w:cs="David" w:hint="cs"/>
          <w:sz w:val="24"/>
          <w:szCs w:val="24"/>
          <w:rtl/>
        </w:rPr>
        <w:t xml:space="preserve">). </w:t>
      </w:r>
    </w:p>
    <w:p w14:paraId="12ABBBB7" w14:textId="29E33D54" w:rsidR="001A5221" w:rsidRPr="00A362A5" w:rsidRDefault="00D2172A" w:rsidP="00A362A5">
      <w:pPr>
        <w:spacing w:after="0" w:line="360" w:lineRule="auto"/>
        <w:ind w:left="-908" w:right="-851"/>
        <w:jc w:val="both"/>
        <w:rPr>
          <w:rFonts w:ascii="David" w:hAnsi="David" w:cs="David"/>
          <w:b/>
          <w:bCs/>
          <w:sz w:val="24"/>
          <w:szCs w:val="24"/>
          <w:rtl/>
        </w:rPr>
      </w:pPr>
      <w:r w:rsidRPr="00F74F3B">
        <w:rPr>
          <w:rFonts w:ascii="David" w:hAnsi="David" w:cs="David" w:hint="cs"/>
          <w:b/>
          <w:bCs/>
          <w:sz w:val="24"/>
          <w:szCs w:val="24"/>
          <w:rtl/>
        </w:rPr>
        <w:t>לכן</w:t>
      </w:r>
      <w:r w:rsidR="00754974">
        <w:rPr>
          <w:rFonts w:ascii="David" w:hAnsi="David" w:cs="David" w:hint="cs"/>
          <w:b/>
          <w:bCs/>
          <w:sz w:val="24"/>
          <w:szCs w:val="24"/>
          <w:rtl/>
        </w:rPr>
        <w:t xml:space="preserve"> </w:t>
      </w:r>
      <w:r w:rsidRPr="00F74F3B">
        <w:rPr>
          <w:rFonts w:ascii="David" w:hAnsi="David" w:cs="David" w:hint="cs"/>
          <w:b/>
          <w:bCs/>
          <w:sz w:val="24"/>
          <w:szCs w:val="24"/>
          <w:rtl/>
        </w:rPr>
        <w:t xml:space="preserve"> תניית שימור הבעלות היא </w:t>
      </w:r>
      <w:proofErr w:type="spellStart"/>
      <w:r w:rsidRPr="00F74F3B">
        <w:rPr>
          <w:rFonts w:ascii="David" w:hAnsi="David" w:cs="David" w:hint="cs"/>
          <w:b/>
          <w:bCs/>
          <w:sz w:val="24"/>
          <w:szCs w:val="24"/>
          <w:rtl/>
        </w:rPr>
        <w:t>תנייה</w:t>
      </w:r>
      <w:proofErr w:type="spellEnd"/>
      <w:r w:rsidRPr="00F74F3B">
        <w:rPr>
          <w:rFonts w:ascii="David" w:hAnsi="David" w:cs="David" w:hint="cs"/>
          <w:b/>
          <w:bCs/>
          <w:sz w:val="24"/>
          <w:szCs w:val="24"/>
          <w:rtl/>
        </w:rPr>
        <w:t xml:space="preserve"> מלאכותית</w:t>
      </w:r>
      <w:r w:rsidR="00754974">
        <w:rPr>
          <w:rFonts w:ascii="David" w:hAnsi="David" w:cs="David" w:hint="cs"/>
          <w:b/>
          <w:bCs/>
          <w:sz w:val="24"/>
          <w:szCs w:val="24"/>
          <w:rtl/>
        </w:rPr>
        <w:t xml:space="preserve"> שמטרתה הסוואת משכון</w:t>
      </w:r>
      <w:r w:rsidRPr="00F74F3B">
        <w:rPr>
          <w:rFonts w:ascii="David" w:hAnsi="David" w:cs="David" w:hint="cs"/>
          <w:b/>
          <w:bCs/>
          <w:sz w:val="24"/>
          <w:szCs w:val="24"/>
          <w:rtl/>
        </w:rPr>
        <w:t xml:space="preserve">! </w:t>
      </w:r>
      <w:r w:rsidR="00B1454B" w:rsidRPr="00B1454B">
        <w:rPr>
          <w:rFonts w:ascii="David" w:hAnsi="David" w:cs="David" w:hint="cs"/>
          <w:sz w:val="24"/>
          <w:szCs w:val="24"/>
          <w:rtl/>
        </w:rPr>
        <w:t xml:space="preserve">ומאחר </w:t>
      </w:r>
      <w:proofErr w:type="spellStart"/>
      <w:r w:rsidR="00B1454B" w:rsidRPr="00B1454B">
        <w:rPr>
          <w:rFonts w:ascii="David" w:hAnsi="David" w:cs="David" w:hint="cs"/>
          <w:sz w:val="24"/>
          <w:szCs w:val="24"/>
          <w:rtl/>
        </w:rPr>
        <w:t>והשיעבוד</w:t>
      </w:r>
      <w:proofErr w:type="spellEnd"/>
      <w:r w:rsidR="00B1454B" w:rsidRPr="00B1454B">
        <w:rPr>
          <w:rFonts w:ascii="David" w:hAnsi="David" w:cs="David" w:hint="cs"/>
          <w:sz w:val="24"/>
          <w:szCs w:val="24"/>
          <w:rtl/>
        </w:rPr>
        <w:t xml:space="preserve"> לא נרשם</w:t>
      </w:r>
      <w:r w:rsidR="00754974">
        <w:rPr>
          <w:rFonts w:ascii="David" w:hAnsi="David" w:cs="David" w:hint="cs"/>
          <w:sz w:val="24"/>
          <w:szCs w:val="24"/>
          <w:rtl/>
        </w:rPr>
        <w:t xml:space="preserve"> (ס'178 לפק' החברות)</w:t>
      </w:r>
      <w:r w:rsidR="00B1454B" w:rsidRPr="00B1454B">
        <w:rPr>
          <w:rFonts w:ascii="David" w:hAnsi="David" w:cs="David" w:hint="cs"/>
          <w:sz w:val="24"/>
          <w:szCs w:val="24"/>
          <w:rtl/>
        </w:rPr>
        <w:t xml:space="preserve">, הוא מהווה התחייבות חוזית, </w:t>
      </w:r>
      <w:r w:rsidR="00F022FE">
        <w:rPr>
          <w:rFonts w:ascii="David" w:hAnsi="David" w:cs="David" w:hint="cs"/>
          <w:sz w:val="24"/>
          <w:szCs w:val="24"/>
          <w:rtl/>
        </w:rPr>
        <w:t>ולא תקף כלפי צדדים שלישיים (</w:t>
      </w:r>
      <w:r w:rsidR="003B7E37">
        <w:rPr>
          <w:rFonts w:ascii="David" w:hAnsi="David" w:cs="David" w:hint="cs"/>
          <w:sz w:val="24"/>
          <w:szCs w:val="24"/>
          <w:rtl/>
        </w:rPr>
        <w:t xml:space="preserve">מעמד של </w:t>
      </w:r>
      <w:r w:rsidR="00F022FE">
        <w:rPr>
          <w:rFonts w:ascii="David" w:hAnsi="David" w:cs="David" w:hint="cs"/>
          <w:sz w:val="24"/>
          <w:szCs w:val="24"/>
          <w:rtl/>
        </w:rPr>
        <w:t>נושה לא מובטח)</w:t>
      </w:r>
      <w:r w:rsidR="003B7E37">
        <w:rPr>
          <w:rFonts w:ascii="David" w:hAnsi="David" w:cs="David" w:hint="cs"/>
          <w:sz w:val="24"/>
          <w:szCs w:val="24"/>
          <w:rtl/>
        </w:rPr>
        <w:t xml:space="preserve">. </w:t>
      </w:r>
      <w:r w:rsidR="00B1454B" w:rsidRPr="00B1454B">
        <w:rPr>
          <w:rFonts w:ascii="David" w:hAnsi="David" w:cs="David" w:hint="cs"/>
          <w:sz w:val="24"/>
          <w:szCs w:val="24"/>
          <w:rtl/>
        </w:rPr>
        <w:t xml:space="preserve">אין </w:t>
      </w:r>
      <w:r w:rsidR="00F022FE">
        <w:rPr>
          <w:rFonts w:ascii="David" w:hAnsi="David" w:cs="David" w:hint="cs"/>
          <w:sz w:val="24"/>
          <w:szCs w:val="24"/>
          <w:rtl/>
        </w:rPr>
        <w:t xml:space="preserve">לו </w:t>
      </w:r>
      <w:r w:rsidR="00B1454B" w:rsidRPr="00B1454B">
        <w:rPr>
          <w:rFonts w:ascii="David" w:hAnsi="David" w:cs="David" w:hint="cs"/>
          <w:sz w:val="24"/>
          <w:szCs w:val="24"/>
          <w:rtl/>
        </w:rPr>
        <w:t>עדיפות על פני נושים אחרים ש</w:t>
      </w:r>
      <w:r w:rsidR="003B7E37">
        <w:rPr>
          <w:rFonts w:ascii="David" w:hAnsi="David" w:cs="David" w:hint="cs"/>
          <w:sz w:val="24"/>
          <w:szCs w:val="24"/>
          <w:rtl/>
        </w:rPr>
        <w:t xml:space="preserve">רשמו את </w:t>
      </w:r>
      <w:r w:rsidR="00642BB2">
        <w:rPr>
          <w:rFonts w:ascii="David" w:hAnsi="David" w:cs="David" w:hint="cs"/>
          <w:sz w:val="24"/>
          <w:szCs w:val="24"/>
          <w:rtl/>
        </w:rPr>
        <w:t>השעבודים</w:t>
      </w:r>
      <w:r w:rsidR="003B7E37">
        <w:rPr>
          <w:rFonts w:ascii="David" w:hAnsi="David" w:cs="David" w:hint="cs"/>
          <w:sz w:val="24"/>
          <w:szCs w:val="24"/>
          <w:rtl/>
        </w:rPr>
        <w:t xml:space="preserve"> שלהם. </w:t>
      </w:r>
    </w:p>
    <w:p w14:paraId="10914D2D" w14:textId="1E07650E" w:rsidR="00A866C5" w:rsidRDefault="00B23C97" w:rsidP="00B23C97">
      <w:pPr>
        <w:spacing w:after="0" w:line="360" w:lineRule="auto"/>
        <w:ind w:left="-908" w:right="-851"/>
        <w:jc w:val="both"/>
        <w:rPr>
          <w:rFonts w:ascii="David" w:hAnsi="David" w:cs="David"/>
          <w:sz w:val="24"/>
          <w:szCs w:val="24"/>
          <w:rtl/>
        </w:rPr>
      </w:pPr>
      <w:r w:rsidRPr="00B23C97">
        <w:rPr>
          <w:rFonts w:ascii="David" w:hAnsi="David" w:cs="David" w:hint="cs"/>
          <w:sz w:val="24"/>
          <w:szCs w:val="24"/>
          <w:u w:val="single"/>
          <w:rtl/>
        </w:rPr>
        <w:t>הכרעה</w:t>
      </w:r>
      <w:r>
        <w:rPr>
          <w:rFonts w:ascii="David" w:hAnsi="David" w:cs="David" w:hint="cs"/>
          <w:sz w:val="24"/>
          <w:szCs w:val="24"/>
          <w:rtl/>
        </w:rPr>
        <w:t xml:space="preserve">: </w:t>
      </w:r>
      <w:r w:rsidR="00692FB2">
        <w:rPr>
          <w:rFonts w:ascii="David" w:hAnsi="David" w:cs="David" w:hint="cs"/>
          <w:sz w:val="24"/>
          <w:szCs w:val="24"/>
          <w:rtl/>
        </w:rPr>
        <w:t xml:space="preserve">במקרה דנן, </w:t>
      </w:r>
      <w:r>
        <w:rPr>
          <w:rFonts w:ascii="David" w:hAnsi="David" w:cs="David" w:hint="cs"/>
          <w:sz w:val="24"/>
          <w:szCs w:val="24"/>
          <w:rtl/>
        </w:rPr>
        <w:t xml:space="preserve">תניית שימור הבעלות </w:t>
      </w:r>
      <w:r w:rsidR="00692FB2">
        <w:rPr>
          <w:rFonts w:ascii="David" w:hAnsi="David" w:cs="David" w:hint="cs"/>
          <w:sz w:val="24"/>
          <w:szCs w:val="24"/>
          <w:rtl/>
        </w:rPr>
        <w:t xml:space="preserve">מלאכותית! מטרתה </w:t>
      </w:r>
      <w:r>
        <w:rPr>
          <w:rFonts w:ascii="David" w:hAnsi="David" w:cs="David" w:hint="cs"/>
          <w:sz w:val="24"/>
          <w:szCs w:val="24"/>
          <w:rtl/>
        </w:rPr>
        <w:t>לשעבד את הסחורה כערובה לקיום החיוב ע"י הקונה</w:t>
      </w:r>
      <w:r w:rsidR="00692FB2">
        <w:rPr>
          <w:rFonts w:ascii="David" w:hAnsi="David" w:cs="David" w:hint="cs"/>
          <w:sz w:val="24"/>
          <w:szCs w:val="24"/>
          <w:rtl/>
        </w:rPr>
        <w:t xml:space="preserve"> (ס'1 לחוק המשכון)</w:t>
      </w:r>
      <w:r>
        <w:rPr>
          <w:rFonts w:ascii="David" w:hAnsi="David" w:cs="David" w:hint="cs"/>
          <w:sz w:val="24"/>
          <w:szCs w:val="24"/>
          <w:rtl/>
        </w:rPr>
        <w:t xml:space="preserve">, ולכן </w:t>
      </w:r>
      <w:r w:rsidR="00007DA6">
        <w:rPr>
          <w:rFonts w:ascii="David" w:hAnsi="David" w:cs="David" w:hint="cs"/>
          <w:sz w:val="24"/>
          <w:szCs w:val="24"/>
          <w:rtl/>
        </w:rPr>
        <w:t>העסקה הסוותה את המשכון ו</w:t>
      </w:r>
      <w:r w:rsidR="00692FB2">
        <w:rPr>
          <w:rFonts w:ascii="David" w:hAnsi="David" w:cs="David" w:hint="cs"/>
          <w:sz w:val="24"/>
          <w:szCs w:val="24"/>
          <w:rtl/>
        </w:rPr>
        <w:t xml:space="preserve">מכוח ס'2 לחוק המשכון, </w:t>
      </w:r>
      <w:r w:rsidR="00692FB2" w:rsidRPr="00007DA6">
        <w:rPr>
          <w:rFonts w:ascii="David" w:hAnsi="David" w:cs="David" w:hint="cs"/>
          <w:b/>
          <w:bCs/>
          <w:sz w:val="24"/>
          <w:szCs w:val="24"/>
          <w:rtl/>
        </w:rPr>
        <w:t xml:space="preserve">הוראות </w:t>
      </w:r>
      <w:r w:rsidR="00007DA6">
        <w:rPr>
          <w:rFonts w:ascii="David" w:hAnsi="David" w:cs="David" w:hint="cs"/>
          <w:b/>
          <w:bCs/>
          <w:sz w:val="24"/>
          <w:szCs w:val="24"/>
          <w:rtl/>
        </w:rPr>
        <w:t>ה</w:t>
      </w:r>
      <w:r w:rsidR="00007DA6" w:rsidRPr="00B23C97">
        <w:rPr>
          <w:rFonts w:ascii="David" w:hAnsi="David" w:cs="David" w:hint="cs"/>
          <w:b/>
          <w:bCs/>
          <w:sz w:val="24"/>
          <w:szCs w:val="24"/>
          <w:rtl/>
        </w:rPr>
        <w:t xml:space="preserve">חוק </w:t>
      </w:r>
      <w:r w:rsidR="00007DA6">
        <w:rPr>
          <w:rFonts w:ascii="David" w:hAnsi="David" w:cs="David" w:hint="cs"/>
          <w:b/>
          <w:bCs/>
          <w:sz w:val="24"/>
          <w:szCs w:val="24"/>
          <w:rtl/>
        </w:rPr>
        <w:t xml:space="preserve">חלות </w:t>
      </w:r>
      <w:r w:rsidR="00007DA6" w:rsidRPr="00B23C97">
        <w:rPr>
          <w:rFonts w:ascii="David" w:hAnsi="David" w:cs="David" w:hint="cs"/>
          <w:b/>
          <w:bCs/>
          <w:sz w:val="24"/>
          <w:szCs w:val="24"/>
          <w:rtl/>
        </w:rPr>
        <w:t>על</w:t>
      </w:r>
      <w:r w:rsidR="00007DA6">
        <w:rPr>
          <w:rFonts w:ascii="David" w:hAnsi="David" w:cs="David" w:hint="cs"/>
          <w:b/>
          <w:bCs/>
          <w:sz w:val="24"/>
          <w:szCs w:val="24"/>
          <w:rtl/>
        </w:rPr>
        <w:t>ייה</w:t>
      </w:r>
      <w:r w:rsidR="00007DA6">
        <w:rPr>
          <w:rFonts w:ascii="David" w:hAnsi="David" w:cs="David" w:hint="cs"/>
          <w:sz w:val="24"/>
          <w:szCs w:val="24"/>
          <w:rtl/>
        </w:rPr>
        <w:t>.</w:t>
      </w:r>
    </w:p>
    <w:p w14:paraId="1CBC88E1" w14:textId="5A1063D3" w:rsidR="00007DA6" w:rsidRDefault="00385D18" w:rsidP="00B23C97">
      <w:pPr>
        <w:spacing w:after="0" w:line="360" w:lineRule="auto"/>
        <w:ind w:left="-908" w:right="-851"/>
        <w:jc w:val="both"/>
        <w:rPr>
          <w:rFonts w:ascii="David" w:hAnsi="David" w:cs="David"/>
          <w:sz w:val="24"/>
          <w:szCs w:val="24"/>
          <w:rtl/>
        </w:rPr>
      </w:pPr>
      <w:r w:rsidRPr="001E10AB">
        <w:rPr>
          <w:rFonts w:ascii="David" w:hAnsi="David" w:cs="David" w:hint="cs"/>
          <w:sz w:val="24"/>
          <w:szCs w:val="24"/>
          <w:u w:val="single"/>
          <w:rtl/>
        </w:rPr>
        <w:t>התוצאה</w:t>
      </w:r>
      <w:r>
        <w:rPr>
          <w:rFonts w:ascii="David" w:hAnsi="David" w:cs="David" w:hint="cs"/>
          <w:sz w:val="24"/>
          <w:szCs w:val="24"/>
          <w:rtl/>
        </w:rPr>
        <w:t xml:space="preserve">: הבעלות על הסחורה היא של מאמא יוקרו. הסחורה משועבדת לטובת קולומבו, אולם </w:t>
      </w:r>
      <w:r w:rsidR="00007DA6" w:rsidRPr="000D7D2E">
        <w:rPr>
          <w:rFonts w:ascii="David" w:hAnsi="David" w:cs="David" w:hint="cs"/>
          <w:sz w:val="24"/>
          <w:szCs w:val="24"/>
          <w:rtl/>
        </w:rPr>
        <w:t xml:space="preserve">מאחר </w:t>
      </w:r>
      <w:r w:rsidR="001E10AB">
        <w:rPr>
          <w:rFonts w:ascii="David" w:hAnsi="David" w:cs="David" w:hint="cs"/>
          <w:sz w:val="24"/>
          <w:szCs w:val="24"/>
          <w:rtl/>
        </w:rPr>
        <w:t>ולא היה רישום</w:t>
      </w:r>
      <w:r w:rsidR="00880479">
        <w:rPr>
          <w:rFonts w:ascii="David" w:hAnsi="David" w:cs="David" w:hint="cs"/>
          <w:sz w:val="24"/>
          <w:szCs w:val="24"/>
          <w:rtl/>
        </w:rPr>
        <w:t xml:space="preserve"> (ס'178 לפק' החברות)</w:t>
      </w:r>
      <w:r w:rsidR="00007DA6" w:rsidRPr="000D7D2E">
        <w:rPr>
          <w:rFonts w:ascii="David" w:hAnsi="David" w:cs="David" w:hint="cs"/>
          <w:sz w:val="24"/>
          <w:szCs w:val="24"/>
          <w:rtl/>
        </w:rPr>
        <w:t xml:space="preserve">, </w:t>
      </w:r>
      <w:r w:rsidR="001E10AB">
        <w:rPr>
          <w:rFonts w:ascii="David" w:hAnsi="David" w:cs="David" w:hint="cs"/>
          <w:sz w:val="24"/>
          <w:szCs w:val="24"/>
          <w:rtl/>
        </w:rPr>
        <w:t>השיעבוד</w:t>
      </w:r>
      <w:r>
        <w:rPr>
          <w:rFonts w:ascii="David" w:hAnsi="David" w:cs="David" w:hint="cs"/>
          <w:sz w:val="24"/>
          <w:szCs w:val="24"/>
          <w:rtl/>
        </w:rPr>
        <w:t xml:space="preserve"> </w:t>
      </w:r>
      <w:r w:rsidR="00007DA6" w:rsidRPr="000D7D2E">
        <w:rPr>
          <w:rFonts w:ascii="David" w:hAnsi="David" w:cs="David" w:hint="cs"/>
          <w:sz w:val="24"/>
          <w:szCs w:val="24"/>
          <w:rtl/>
        </w:rPr>
        <w:t xml:space="preserve">לא </w:t>
      </w:r>
      <w:r>
        <w:rPr>
          <w:rFonts w:ascii="David" w:hAnsi="David" w:cs="David" w:hint="cs"/>
          <w:sz w:val="24"/>
          <w:szCs w:val="24"/>
          <w:rtl/>
        </w:rPr>
        <w:t>תקף</w:t>
      </w:r>
      <w:r w:rsidR="00007DA6" w:rsidRPr="000D7D2E">
        <w:rPr>
          <w:rFonts w:ascii="David" w:hAnsi="David" w:cs="David" w:hint="cs"/>
          <w:sz w:val="24"/>
          <w:szCs w:val="24"/>
          <w:rtl/>
        </w:rPr>
        <w:t xml:space="preserve"> כלפי צדדים שלישיים, וקולומבו לא תקבל כלום</w:t>
      </w:r>
      <w:r w:rsidR="00880479">
        <w:rPr>
          <w:rFonts w:ascii="David" w:hAnsi="David" w:cs="David" w:hint="cs"/>
          <w:sz w:val="24"/>
          <w:szCs w:val="24"/>
          <w:rtl/>
        </w:rPr>
        <w:t>.</w:t>
      </w:r>
    </w:p>
    <w:p w14:paraId="725E4BFF" w14:textId="0843472B" w:rsidR="00007DA6" w:rsidRDefault="000D7D2E" w:rsidP="00B23C97">
      <w:pPr>
        <w:spacing w:after="0" w:line="360" w:lineRule="auto"/>
        <w:ind w:left="-908" w:right="-851"/>
        <w:jc w:val="both"/>
        <w:rPr>
          <w:rFonts w:ascii="David" w:hAnsi="David" w:cs="David"/>
          <w:sz w:val="24"/>
          <w:szCs w:val="24"/>
          <w:rtl/>
        </w:rPr>
      </w:pPr>
      <w:r w:rsidRPr="000D7D2E">
        <w:rPr>
          <w:rFonts w:ascii="David" w:hAnsi="David" w:cs="David" w:hint="cs"/>
          <w:sz w:val="24"/>
          <w:szCs w:val="24"/>
          <w:u w:val="single"/>
          <w:rtl/>
        </w:rPr>
        <w:t xml:space="preserve">מבחינה מהותית, </w:t>
      </w:r>
      <w:r w:rsidR="00773762" w:rsidRPr="000D7D2E">
        <w:rPr>
          <w:rFonts w:ascii="David" w:hAnsi="David" w:cs="David" w:hint="cs"/>
          <w:sz w:val="24"/>
          <w:szCs w:val="24"/>
          <w:u w:val="single"/>
          <w:rtl/>
        </w:rPr>
        <w:t xml:space="preserve">איך בתי המשפט מגיעים לתוצאה </w:t>
      </w:r>
      <w:r w:rsidRPr="000D7D2E">
        <w:rPr>
          <w:rFonts w:ascii="David" w:hAnsi="David" w:cs="David" w:hint="cs"/>
          <w:sz w:val="24"/>
          <w:szCs w:val="24"/>
          <w:u w:val="single"/>
          <w:rtl/>
        </w:rPr>
        <w:t>שזו לא</w:t>
      </w:r>
      <w:r w:rsidRPr="00773762">
        <w:rPr>
          <w:rFonts w:ascii="David" w:hAnsi="David" w:cs="David" w:hint="cs"/>
          <w:sz w:val="24"/>
          <w:szCs w:val="24"/>
          <w:u w:val="single"/>
          <w:rtl/>
        </w:rPr>
        <w:t xml:space="preserve"> עסקת קונסיגנציה אמיתית</w:t>
      </w:r>
      <w:r w:rsidRPr="000D7D2E">
        <w:rPr>
          <w:rFonts w:ascii="David" w:hAnsi="David" w:cs="David" w:hint="cs"/>
          <w:sz w:val="24"/>
          <w:szCs w:val="24"/>
          <w:u w:val="single"/>
          <w:rtl/>
        </w:rPr>
        <w:t>,</w:t>
      </w:r>
      <w:r w:rsidRPr="00773762">
        <w:rPr>
          <w:rFonts w:ascii="David" w:hAnsi="David" w:cs="David" w:hint="cs"/>
          <w:sz w:val="24"/>
          <w:szCs w:val="24"/>
          <w:u w:val="single"/>
          <w:rtl/>
        </w:rPr>
        <w:t xml:space="preserve"> אלא עסקת </w:t>
      </w:r>
      <w:r w:rsidRPr="000D7D2E">
        <w:rPr>
          <w:rFonts w:ascii="David" w:hAnsi="David" w:cs="David" w:hint="cs"/>
          <w:sz w:val="24"/>
          <w:szCs w:val="24"/>
          <w:u w:val="single"/>
          <w:rtl/>
        </w:rPr>
        <w:t>מכר ו</w:t>
      </w:r>
      <w:r w:rsidRPr="00773762">
        <w:rPr>
          <w:rFonts w:ascii="David" w:hAnsi="David" w:cs="David" w:hint="cs"/>
          <w:sz w:val="24"/>
          <w:szCs w:val="24"/>
          <w:u w:val="single"/>
          <w:rtl/>
        </w:rPr>
        <w:t>שיעבוד</w:t>
      </w:r>
      <w:r>
        <w:rPr>
          <w:rFonts w:ascii="David" w:hAnsi="David" w:cs="David" w:hint="cs"/>
          <w:sz w:val="24"/>
          <w:szCs w:val="24"/>
          <w:rtl/>
        </w:rPr>
        <w:t xml:space="preserve">? </w:t>
      </w:r>
    </w:p>
    <w:p w14:paraId="1F496685" w14:textId="331A8174" w:rsidR="00773762" w:rsidRPr="00773762" w:rsidRDefault="00773762" w:rsidP="001A361F">
      <w:pPr>
        <w:numPr>
          <w:ilvl w:val="0"/>
          <w:numId w:val="57"/>
        </w:numPr>
        <w:spacing w:after="0" w:line="360" w:lineRule="auto"/>
        <w:ind w:left="-483" w:right="-851"/>
        <w:jc w:val="both"/>
        <w:rPr>
          <w:rFonts w:ascii="David" w:hAnsi="David" w:cs="David"/>
          <w:sz w:val="24"/>
          <w:szCs w:val="24"/>
        </w:rPr>
      </w:pPr>
      <w:r w:rsidRPr="00773762">
        <w:rPr>
          <w:rFonts w:ascii="David" w:hAnsi="David" w:cs="David" w:hint="cs"/>
          <w:b/>
          <w:bCs/>
          <w:color w:val="FF0000"/>
          <w:sz w:val="24"/>
          <w:szCs w:val="24"/>
          <w:rtl/>
        </w:rPr>
        <w:t xml:space="preserve">השופט </w:t>
      </w:r>
      <w:proofErr w:type="spellStart"/>
      <w:r w:rsidRPr="00773762">
        <w:rPr>
          <w:rFonts w:ascii="David" w:hAnsi="David" w:cs="David" w:hint="cs"/>
          <w:b/>
          <w:bCs/>
          <w:color w:val="FF0000"/>
          <w:sz w:val="24"/>
          <w:szCs w:val="24"/>
          <w:rtl/>
        </w:rPr>
        <w:t>וינוגרט</w:t>
      </w:r>
      <w:proofErr w:type="spellEnd"/>
      <w:r w:rsidRPr="00773762">
        <w:rPr>
          <w:rFonts w:ascii="David" w:hAnsi="David" w:cs="David" w:hint="cs"/>
          <w:b/>
          <w:bCs/>
          <w:color w:val="FF0000"/>
          <w:sz w:val="24"/>
          <w:szCs w:val="24"/>
          <w:rtl/>
        </w:rPr>
        <w:t xml:space="preserve"> (במחוזי)</w:t>
      </w:r>
      <w:r w:rsidR="003547C6" w:rsidRPr="00385D18">
        <w:rPr>
          <w:rFonts w:ascii="David" w:hAnsi="David" w:cs="David" w:hint="cs"/>
          <w:color w:val="FF0000"/>
          <w:sz w:val="24"/>
          <w:szCs w:val="24"/>
          <w:rtl/>
        </w:rPr>
        <w:t>-</w:t>
      </w:r>
      <w:r w:rsidRPr="00773762">
        <w:rPr>
          <w:rFonts w:ascii="David" w:hAnsi="David" w:cs="David" w:hint="cs"/>
          <w:color w:val="FF0000"/>
          <w:sz w:val="24"/>
          <w:szCs w:val="24"/>
          <w:rtl/>
        </w:rPr>
        <w:t xml:space="preserve"> </w:t>
      </w:r>
      <w:r w:rsidR="000D7D2E" w:rsidRPr="003220D0">
        <w:rPr>
          <w:rFonts w:ascii="David" w:hAnsi="David" w:cs="David" w:hint="cs"/>
          <w:sz w:val="24"/>
          <w:szCs w:val="24"/>
          <w:u w:val="single"/>
          <w:rtl/>
        </w:rPr>
        <w:t>מסתכל על אינדיקציות בין הצדדים</w:t>
      </w:r>
      <w:r w:rsidR="000D7D2E">
        <w:rPr>
          <w:rFonts w:ascii="David" w:hAnsi="David" w:cs="David" w:hint="cs"/>
          <w:sz w:val="24"/>
          <w:szCs w:val="24"/>
          <w:rtl/>
        </w:rPr>
        <w:t xml:space="preserve"> ואומר:</w:t>
      </w:r>
      <w:r w:rsidR="00326CBF">
        <w:rPr>
          <w:rFonts w:ascii="David" w:hAnsi="David" w:cs="David" w:hint="cs"/>
          <w:sz w:val="24"/>
          <w:szCs w:val="24"/>
          <w:rtl/>
        </w:rPr>
        <w:t xml:space="preserve"> </w:t>
      </w:r>
      <w:r w:rsidR="0077746A">
        <w:rPr>
          <w:rFonts w:ascii="David" w:hAnsi="David" w:cs="David" w:hint="cs"/>
          <w:sz w:val="24"/>
          <w:szCs w:val="24"/>
          <w:rtl/>
        </w:rPr>
        <w:t xml:space="preserve">1. ההיסטוריה בין </w:t>
      </w:r>
      <w:r w:rsidR="000D7D2E">
        <w:rPr>
          <w:rFonts w:ascii="David" w:hAnsi="David" w:cs="David" w:hint="cs"/>
          <w:sz w:val="24"/>
          <w:szCs w:val="24"/>
          <w:rtl/>
        </w:rPr>
        <w:t>הצדדים</w:t>
      </w:r>
      <w:r w:rsidR="0077746A">
        <w:rPr>
          <w:rFonts w:ascii="David" w:hAnsi="David" w:cs="David" w:hint="cs"/>
          <w:sz w:val="24"/>
          <w:szCs w:val="24"/>
          <w:rtl/>
        </w:rPr>
        <w:t xml:space="preserve"> מראה </w:t>
      </w:r>
      <w:r w:rsidR="0077746A" w:rsidRPr="0077746A">
        <w:rPr>
          <w:rFonts w:ascii="David" w:hAnsi="David" w:cs="David" w:hint="cs"/>
          <w:b/>
          <w:bCs/>
          <w:sz w:val="24"/>
          <w:szCs w:val="24"/>
          <w:rtl/>
        </w:rPr>
        <w:t xml:space="preserve">שהן מעולם לא עשו עסקאות </w:t>
      </w:r>
      <w:proofErr w:type="spellStart"/>
      <w:r w:rsidR="0077746A" w:rsidRPr="0077746A">
        <w:rPr>
          <w:rFonts w:ascii="David" w:hAnsi="David" w:cs="David" w:hint="cs"/>
          <w:b/>
          <w:bCs/>
          <w:sz w:val="24"/>
          <w:szCs w:val="24"/>
          <w:rtl/>
        </w:rPr>
        <w:t>קונסינגציה</w:t>
      </w:r>
      <w:proofErr w:type="spellEnd"/>
      <w:r w:rsidR="0077746A">
        <w:rPr>
          <w:rFonts w:ascii="David" w:hAnsi="David" w:cs="David" w:hint="cs"/>
          <w:sz w:val="24"/>
          <w:szCs w:val="24"/>
          <w:rtl/>
        </w:rPr>
        <w:t>, אלא רק עסקאות מכר. 2.</w:t>
      </w:r>
      <w:r w:rsidR="003547C6">
        <w:rPr>
          <w:rFonts w:ascii="David" w:hAnsi="David" w:cs="David" w:hint="cs"/>
          <w:sz w:val="24"/>
          <w:szCs w:val="24"/>
          <w:rtl/>
        </w:rPr>
        <w:t xml:space="preserve"> </w:t>
      </w:r>
      <w:r w:rsidR="003547C6" w:rsidRPr="00773762">
        <w:rPr>
          <w:rFonts w:ascii="David" w:hAnsi="David" w:cs="David" w:hint="cs"/>
          <w:sz w:val="24"/>
          <w:szCs w:val="24"/>
          <w:rtl/>
        </w:rPr>
        <w:t xml:space="preserve">הספקית הוציאה </w:t>
      </w:r>
      <w:r w:rsidR="003547C6" w:rsidRPr="00773762">
        <w:rPr>
          <w:rFonts w:ascii="David" w:hAnsi="David" w:cs="David" w:hint="cs"/>
          <w:b/>
          <w:bCs/>
          <w:sz w:val="24"/>
          <w:szCs w:val="24"/>
          <w:rtl/>
        </w:rPr>
        <w:t>חשבונית מס רגילה</w:t>
      </w:r>
      <w:r w:rsidR="003547C6" w:rsidRPr="00773762">
        <w:rPr>
          <w:rFonts w:ascii="David" w:hAnsi="David" w:cs="David" w:hint="cs"/>
          <w:sz w:val="24"/>
          <w:szCs w:val="24"/>
          <w:rtl/>
        </w:rPr>
        <w:t xml:space="preserve"> כאילו המלאי עבר </w:t>
      </w:r>
      <w:proofErr w:type="spellStart"/>
      <w:r w:rsidR="003547C6" w:rsidRPr="00773762">
        <w:rPr>
          <w:rFonts w:ascii="David" w:hAnsi="David" w:cs="David" w:hint="cs"/>
          <w:sz w:val="24"/>
          <w:szCs w:val="24"/>
          <w:rtl/>
        </w:rPr>
        <w:t>למאמא</w:t>
      </w:r>
      <w:proofErr w:type="spellEnd"/>
      <w:r w:rsidR="003547C6" w:rsidRPr="00773762">
        <w:rPr>
          <w:rFonts w:ascii="David" w:hAnsi="David" w:cs="David" w:hint="cs"/>
          <w:sz w:val="24"/>
          <w:szCs w:val="24"/>
          <w:rtl/>
        </w:rPr>
        <w:t xml:space="preserve"> יוקרו</w:t>
      </w:r>
      <w:r w:rsidR="003547C6">
        <w:rPr>
          <w:rFonts w:ascii="David" w:hAnsi="David" w:cs="David" w:hint="cs"/>
          <w:sz w:val="24"/>
          <w:szCs w:val="24"/>
          <w:rtl/>
        </w:rPr>
        <w:t xml:space="preserve"> במכר, ונפרדה מהסחורה.</w:t>
      </w:r>
      <w:r w:rsidR="003547C6" w:rsidRPr="00773762">
        <w:rPr>
          <w:rFonts w:ascii="David" w:hAnsi="David" w:cs="David" w:hint="cs"/>
          <w:sz w:val="24"/>
          <w:szCs w:val="24"/>
          <w:rtl/>
        </w:rPr>
        <w:t xml:space="preserve"> </w:t>
      </w:r>
      <w:r w:rsidR="0077746A">
        <w:rPr>
          <w:rFonts w:ascii="David" w:hAnsi="David" w:cs="David" w:hint="cs"/>
          <w:sz w:val="24"/>
          <w:szCs w:val="24"/>
          <w:rtl/>
        </w:rPr>
        <w:t>3.</w:t>
      </w:r>
      <w:r w:rsidR="003547C6">
        <w:rPr>
          <w:rFonts w:ascii="David" w:hAnsi="David" w:cs="David" w:hint="cs"/>
          <w:sz w:val="24"/>
          <w:szCs w:val="24"/>
          <w:rtl/>
        </w:rPr>
        <w:t xml:space="preserve"> </w:t>
      </w:r>
      <w:r w:rsidR="003547C6" w:rsidRPr="00773762">
        <w:rPr>
          <w:rFonts w:ascii="David" w:hAnsi="David" w:cs="David" w:hint="cs"/>
          <w:sz w:val="24"/>
          <w:szCs w:val="24"/>
          <w:rtl/>
        </w:rPr>
        <w:t xml:space="preserve">מאמא יוקרו </w:t>
      </w:r>
      <w:r w:rsidR="00326CBF" w:rsidRPr="0077746A">
        <w:rPr>
          <w:rFonts w:ascii="David" w:hAnsi="David" w:cs="David" w:hint="cs"/>
          <w:b/>
          <w:bCs/>
          <w:sz w:val="24"/>
          <w:szCs w:val="24"/>
          <w:rtl/>
        </w:rPr>
        <w:t>לא קיימה את הנוהג</w:t>
      </w:r>
      <w:r w:rsidR="00326CBF">
        <w:rPr>
          <w:rFonts w:ascii="David" w:hAnsi="David" w:cs="David" w:hint="cs"/>
          <w:sz w:val="24"/>
          <w:szCs w:val="24"/>
          <w:rtl/>
        </w:rPr>
        <w:t xml:space="preserve"> בעסקאות </w:t>
      </w:r>
      <w:proofErr w:type="spellStart"/>
      <w:r w:rsidR="00326CBF">
        <w:rPr>
          <w:rFonts w:ascii="David" w:hAnsi="David" w:cs="David" w:hint="cs"/>
          <w:sz w:val="24"/>
          <w:szCs w:val="24"/>
          <w:rtl/>
        </w:rPr>
        <w:t>קונסינגציה</w:t>
      </w:r>
      <w:proofErr w:type="spellEnd"/>
      <w:r w:rsidR="00326CBF">
        <w:rPr>
          <w:rFonts w:ascii="David" w:hAnsi="David" w:cs="David" w:hint="cs"/>
          <w:sz w:val="24"/>
          <w:szCs w:val="24"/>
          <w:rtl/>
        </w:rPr>
        <w:t>- דיווחים עיתיים בנוגע ל</w:t>
      </w:r>
      <w:r w:rsidR="003547C6">
        <w:rPr>
          <w:rFonts w:ascii="David" w:hAnsi="David" w:cs="David" w:hint="cs"/>
          <w:sz w:val="24"/>
          <w:szCs w:val="24"/>
          <w:rtl/>
        </w:rPr>
        <w:t>היקף המכירות</w:t>
      </w:r>
      <w:r w:rsidR="00326CBF">
        <w:rPr>
          <w:rFonts w:ascii="David" w:hAnsi="David" w:cs="David" w:hint="cs"/>
          <w:sz w:val="24"/>
          <w:szCs w:val="24"/>
          <w:rtl/>
        </w:rPr>
        <w:t>.</w:t>
      </w:r>
      <w:r w:rsidR="000D7D2E">
        <w:rPr>
          <w:rFonts w:ascii="David" w:hAnsi="David" w:cs="David" w:hint="cs"/>
          <w:sz w:val="24"/>
          <w:szCs w:val="24"/>
          <w:rtl/>
        </w:rPr>
        <w:t xml:space="preserve"> ולכן זו תניית שימור בעלות מלאכותית. </w:t>
      </w:r>
    </w:p>
    <w:p w14:paraId="733336B9" w14:textId="7C7098FC" w:rsidR="003220D0" w:rsidRPr="00385D18" w:rsidRDefault="00773762" w:rsidP="001A361F">
      <w:pPr>
        <w:numPr>
          <w:ilvl w:val="0"/>
          <w:numId w:val="57"/>
        </w:numPr>
        <w:spacing w:after="0" w:line="360" w:lineRule="auto"/>
        <w:ind w:left="-483" w:right="-851"/>
        <w:jc w:val="both"/>
        <w:rPr>
          <w:rFonts w:ascii="David" w:hAnsi="David" w:cs="David"/>
          <w:sz w:val="24"/>
          <w:szCs w:val="24"/>
          <w:rtl/>
        </w:rPr>
      </w:pPr>
      <w:r w:rsidRPr="00773762">
        <w:rPr>
          <w:rFonts w:ascii="David" w:hAnsi="David" w:cs="David" w:hint="cs"/>
          <w:b/>
          <w:bCs/>
          <w:color w:val="FF0000"/>
          <w:sz w:val="24"/>
          <w:szCs w:val="24"/>
          <w:rtl/>
        </w:rPr>
        <w:t>השופט בך</w:t>
      </w:r>
      <w:r w:rsidR="00326CBF" w:rsidRPr="00385D18">
        <w:rPr>
          <w:rFonts w:ascii="David" w:hAnsi="David" w:cs="David" w:hint="cs"/>
          <w:color w:val="FF0000"/>
          <w:sz w:val="24"/>
          <w:szCs w:val="24"/>
          <w:rtl/>
        </w:rPr>
        <w:t xml:space="preserve"> </w:t>
      </w:r>
      <w:r w:rsidR="00326CBF" w:rsidRPr="00385D18">
        <w:rPr>
          <w:rFonts w:ascii="David" w:hAnsi="David" w:cs="David" w:hint="cs"/>
          <w:b/>
          <w:bCs/>
          <w:color w:val="FF0000"/>
          <w:sz w:val="24"/>
          <w:szCs w:val="24"/>
          <w:rtl/>
        </w:rPr>
        <w:t>(עליון)</w:t>
      </w:r>
      <w:r w:rsidR="00326CBF" w:rsidRPr="00385D18">
        <w:rPr>
          <w:rFonts w:ascii="David" w:hAnsi="David" w:cs="David" w:hint="cs"/>
          <w:color w:val="FF0000"/>
          <w:sz w:val="24"/>
          <w:szCs w:val="24"/>
          <w:rtl/>
        </w:rPr>
        <w:t>-</w:t>
      </w:r>
      <w:r w:rsidRPr="00773762">
        <w:rPr>
          <w:rFonts w:ascii="David" w:hAnsi="David" w:cs="David" w:hint="cs"/>
          <w:color w:val="FF0000"/>
          <w:sz w:val="24"/>
          <w:szCs w:val="24"/>
          <w:rtl/>
        </w:rPr>
        <w:t xml:space="preserve"> </w:t>
      </w:r>
      <w:r w:rsidR="000D7D2E" w:rsidRPr="0077746A">
        <w:rPr>
          <w:rFonts w:ascii="David" w:hAnsi="David" w:cs="David" w:hint="cs"/>
          <w:sz w:val="24"/>
          <w:szCs w:val="24"/>
          <w:u w:val="single"/>
          <w:rtl/>
        </w:rPr>
        <w:t>מסתכל על נסיבות כריתת החוזה</w:t>
      </w:r>
      <w:r w:rsidR="000D7D2E">
        <w:rPr>
          <w:rFonts w:ascii="David" w:hAnsi="David" w:cs="David" w:hint="cs"/>
          <w:sz w:val="24"/>
          <w:szCs w:val="24"/>
          <w:rtl/>
        </w:rPr>
        <w:t xml:space="preserve"> </w:t>
      </w:r>
      <w:r w:rsidR="000D7D2E" w:rsidRPr="003220D0">
        <w:rPr>
          <w:rFonts w:ascii="David" w:hAnsi="David" w:cs="David" w:hint="cs"/>
          <w:sz w:val="24"/>
          <w:szCs w:val="24"/>
          <w:rtl/>
        </w:rPr>
        <w:t>ובוחן</w:t>
      </w:r>
      <w:r w:rsidR="000D7D2E" w:rsidRPr="000D7D2E">
        <w:rPr>
          <w:rFonts w:ascii="David" w:hAnsi="David" w:cs="David" w:hint="cs"/>
          <w:b/>
          <w:bCs/>
          <w:sz w:val="24"/>
          <w:szCs w:val="24"/>
          <w:rtl/>
        </w:rPr>
        <w:t xml:space="preserve"> מה היה</w:t>
      </w:r>
      <w:r w:rsidRPr="00773762">
        <w:rPr>
          <w:rFonts w:ascii="David" w:hAnsi="David" w:cs="David" w:hint="cs"/>
          <w:b/>
          <w:bCs/>
          <w:sz w:val="24"/>
          <w:szCs w:val="24"/>
          <w:rtl/>
        </w:rPr>
        <w:t xml:space="preserve"> המניע להסכם בין הצדדים</w:t>
      </w:r>
      <w:r w:rsidRPr="00773762">
        <w:rPr>
          <w:rFonts w:ascii="David" w:hAnsi="David" w:cs="David" w:hint="cs"/>
          <w:sz w:val="24"/>
          <w:szCs w:val="24"/>
          <w:rtl/>
        </w:rPr>
        <w:t xml:space="preserve">. </w:t>
      </w:r>
      <w:r w:rsidR="003220D0" w:rsidRPr="003220D0">
        <w:rPr>
          <w:rFonts w:ascii="David" w:hAnsi="David" w:cs="David" w:hint="cs"/>
          <w:sz w:val="24"/>
          <w:szCs w:val="24"/>
          <w:rtl/>
        </w:rPr>
        <w:t xml:space="preserve">המניע לעסקה </w:t>
      </w:r>
      <w:proofErr w:type="spellStart"/>
      <w:r w:rsidR="003220D0" w:rsidRPr="00773762">
        <w:rPr>
          <w:rFonts w:ascii="David" w:hAnsi="David" w:cs="David" w:hint="cs"/>
          <w:sz w:val="24"/>
          <w:szCs w:val="24"/>
          <w:rtl/>
        </w:rPr>
        <w:t>קוסניגנציה</w:t>
      </w:r>
      <w:proofErr w:type="spellEnd"/>
      <w:r w:rsidR="003220D0" w:rsidRPr="00773762">
        <w:rPr>
          <w:rFonts w:ascii="David" w:hAnsi="David" w:cs="David" w:hint="cs"/>
          <w:sz w:val="24"/>
          <w:szCs w:val="24"/>
          <w:rtl/>
        </w:rPr>
        <w:t xml:space="preserve"> </w:t>
      </w:r>
      <w:r w:rsidR="00FB108F">
        <w:rPr>
          <w:rFonts w:ascii="David" w:hAnsi="David" w:cs="David" w:hint="cs"/>
          <w:sz w:val="24"/>
          <w:szCs w:val="24"/>
          <w:rtl/>
        </w:rPr>
        <w:t xml:space="preserve">אמיתית </w:t>
      </w:r>
      <w:r w:rsidR="003220D0">
        <w:rPr>
          <w:rFonts w:ascii="David" w:hAnsi="David" w:cs="David" w:hint="cs"/>
          <w:sz w:val="24"/>
          <w:szCs w:val="24"/>
          <w:rtl/>
        </w:rPr>
        <w:t>הוא החשש הנובע מאי</w:t>
      </w:r>
      <w:r w:rsidR="003220D0" w:rsidRPr="003220D0">
        <w:rPr>
          <w:rFonts w:ascii="David" w:hAnsi="David" w:cs="David" w:hint="cs"/>
          <w:sz w:val="24"/>
          <w:szCs w:val="24"/>
          <w:rtl/>
        </w:rPr>
        <w:t xml:space="preserve"> וודאות </w:t>
      </w:r>
      <w:r w:rsidR="003220D0">
        <w:rPr>
          <w:rFonts w:ascii="David" w:hAnsi="David" w:cs="David" w:hint="cs"/>
          <w:sz w:val="24"/>
          <w:szCs w:val="24"/>
          <w:rtl/>
        </w:rPr>
        <w:t>בנוגע ל</w:t>
      </w:r>
      <w:r w:rsidR="003220D0" w:rsidRPr="003220D0">
        <w:rPr>
          <w:rFonts w:ascii="David" w:hAnsi="David" w:cs="David" w:hint="cs"/>
          <w:sz w:val="24"/>
          <w:szCs w:val="24"/>
          <w:rtl/>
        </w:rPr>
        <w:t>היקף המכירה</w:t>
      </w:r>
      <w:r w:rsidR="00FB108F">
        <w:rPr>
          <w:rFonts w:ascii="David" w:hAnsi="David" w:cs="David" w:hint="cs"/>
          <w:sz w:val="24"/>
          <w:szCs w:val="24"/>
          <w:rtl/>
        </w:rPr>
        <w:t xml:space="preserve"> של הקונה</w:t>
      </w:r>
      <w:r w:rsidR="003220D0">
        <w:rPr>
          <w:rFonts w:ascii="David" w:hAnsi="David" w:cs="David" w:hint="cs"/>
          <w:sz w:val="24"/>
          <w:szCs w:val="24"/>
          <w:rtl/>
        </w:rPr>
        <w:t xml:space="preserve">. </w:t>
      </w:r>
      <w:r w:rsidR="003220D0" w:rsidRPr="00385D18">
        <w:rPr>
          <w:rFonts w:ascii="David" w:hAnsi="David" w:cs="David" w:hint="cs"/>
          <w:sz w:val="24"/>
          <w:szCs w:val="24"/>
          <w:rtl/>
        </w:rPr>
        <w:t xml:space="preserve">אולם לדעת בך, </w:t>
      </w:r>
      <w:r w:rsidR="003220D0">
        <w:rPr>
          <w:rFonts w:ascii="David" w:hAnsi="David" w:cs="David" w:hint="cs"/>
          <w:sz w:val="24"/>
          <w:szCs w:val="24"/>
          <w:rtl/>
        </w:rPr>
        <w:t>התנייה לא היי</w:t>
      </w:r>
      <w:r w:rsidR="00FB108F">
        <w:rPr>
          <w:rFonts w:ascii="David" w:hAnsi="David" w:cs="David" w:hint="cs"/>
          <w:sz w:val="24"/>
          <w:szCs w:val="24"/>
          <w:rtl/>
        </w:rPr>
        <w:t>ת</w:t>
      </w:r>
      <w:r w:rsidR="003220D0">
        <w:rPr>
          <w:rFonts w:ascii="David" w:hAnsi="David" w:cs="David" w:hint="cs"/>
          <w:sz w:val="24"/>
          <w:szCs w:val="24"/>
          <w:rtl/>
        </w:rPr>
        <w:t xml:space="preserve">ה מהצד של מאמא יוקרו, </w:t>
      </w:r>
      <w:r w:rsidR="003220D0" w:rsidRPr="00773762">
        <w:rPr>
          <w:rFonts w:ascii="David" w:hAnsi="David" w:cs="David" w:hint="cs"/>
          <w:sz w:val="24"/>
          <w:szCs w:val="24"/>
          <w:rtl/>
        </w:rPr>
        <w:t xml:space="preserve">כיוון שלאורך השנים היא רכשה את הסחורה באופן רגיל וידעה מה היכולת שלה </w:t>
      </w:r>
      <w:r w:rsidR="003220D0">
        <w:rPr>
          <w:rFonts w:ascii="David" w:hAnsi="David" w:cs="David" w:hint="cs"/>
          <w:sz w:val="24"/>
          <w:szCs w:val="24"/>
          <w:rtl/>
        </w:rPr>
        <w:t>למכור אותה. אלא מצדה של קולומבו-</w:t>
      </w:r>
      <w:r w:rsidR="007E78EF">
        <w:rPr>
          <w:rFonts w:ascii="David" w:hAnsi="David" w:cs="David" w:hint="cs"/>
          <w:sz w:val="24"/>
          <w:szCs w:val="24"/>
          <w:rtl/>
        </w:rPr>
        <w:t xml:space="preserve"> </w:t>
      </w:r>
      <w:r w:rsidR="007E78EF" w:rsidRPr="007E78EF">
        <w:rPr>
          <w:rFonts w:ascii="David" w:hAnsi="David" w:cs="David" w:hint="cs"/>
          <w:b/>
          <w:bCs/>
          <w:color w:val="FF0000"/>
          <w:sz w:val="24"/>
          <w:szCs w:val="24"/>
          <w:rtl/>
        </w:rPr>
        <w:t>המניע היה</w:t>
      </w:r>
      <w:r w:rsidR="003220D0" w:rsidRPr="007E78EF">
        <w:rPr>
          <w:rFonts w:ascii="David" w:hAnsi="David" w:cs="David" w:hint="cs"/>
          <w:b/>
          <w:bCs/>
          <w:color w:val="FF0000"/>
          <w:sz w:val="24"/>
          <w:szCs w:val="24"/>
          <w:rtl/>
        </w:rPr>
        <w:t xml:space="preserve"> לשמור על זכות הבעלות שלה בסחורה</w:t>
      </w:r>
      <w:r w:rsidR="00FB108F">
        <w:rPr>
          <w:rFonts w:ascii="David" w:hAnsi="David" w:cs="David" w:hint="cs"/>
          <w:b/>
          <w:bCs/>
          <w:sz w:val="24"/>
          <w:szCs w:val="24"/>
          <w:rtl/>
        </w:rPr>
        <w:t xml:space="preserve">. </w:t>
      </w:r>
      <w:r w:rsidR="003220D0" w:rsidRPr="003220D0">
        <w:rPr>
          <w:rFonts w:ascii="David" w:hAnsi="David" w:cs="David" w:hint="cs"/>
          <w:sz w:val="24"/>
          <w:szCs w:val="24"/>
          <w:rtl/>
        </w:rPr>
        <w:t>קולומבו ידעה שמאמא יוקרו במצב כלכלי קש</w:t>
      </w:r>
      <w:r w:rsidR="003220D0">
        <w:rPr>
          <w:rFonts w:ascii="David" w:hAnsi="David" w:cs="David" w:hint="cs"/>
          <w:sz w:val="24"/>
          <w:szCs w:val="24"/>
          <w:rtl/>
        </w:rPr>
        <w:t>ה</w:t>
      </w:r>
      <w:r w:rsidR="00FB108F">
        <w:rPr>
          <w:rFonts w:ascii="David" w:hAnsi="David" w:cs="David" w:hint="cs"/>
          <w:sz w:val="24"/>
          <w:szCs w:val="24"/>
          <w:rtl/>
        </w:rPr>
        <w:t>,</w:t>
      </w:r>
      <w:r w:rsidR="00385D18">
        <w:rPr>
          <w:rFonts w:ascii="David" w:hAnsi="David" w:cs="David" w:hint="cs"/>
          <w:sz w:val="24"/>
          <w:szCs w:val="24"/>
          <w:rtl/>
        </w:rPr>
        <w:t xml:space="preserve"> </w:t>
      </w:r>
      <w:r w:rsidR="00FB108F">
        <w:rPr>
          <w:rFonts w:ascii="David" w:hAnsi="David" w:cs="David" w:hint="cs"/>
          <w:sz w:val="24"/>
          <w:szCs w:val="24"/>
          <w:rtl/>
        </w:rPr>
        <w:t xml:space="preserve">לכן </w:t>
      </w:r>
      <w:r w:rsidR="003220D0" w:rsidRPr="00385D18">
        <w:rPr>
          <w:rFonts w:ascii="David" w:hAnsi="David" w:cs="David" w:hint="cs"/>
          <w:sz w:val="24"/>
          <w:szCs w:val="24"/>
          <w:rtl/>
        </w:rPr>
        <w:t>היא רצתה להבטיח לעצמה עדיפות על פני נושים אחרים במצב שמאמא יוקרו תגיע לחדלות פירעון</w:t>
      </w:r>
      <w:r w:rsidR="00FB108F">
        <w:rPr>
          <w:rFonts w:ascii="David" w:hAnsi="David" w:cs="David" w:hint="cs"/>
          <w:sz w:val="24"/>
          <w:szCs w:val="24"/>
          <w:rtl/>
        </w:rPr>
        <w:t xml:space="preserve">, כי אז היא נשארת הבעלים. </w:t>
      </w:r>
      <w:r w:rsidR="003220D0" w:rsidRPr="00385D18">
        <w:rPr>
          <w:rFonts w:ascii="David" w:hAnsi="David" w:cs="David" w:hint="cs"/>
          <w:sz w:val="24"/>
          <w:szCs w:val="24"/>
          <w:rtl/>
        </w:rPr>
        <w:t xml:space="preserve"> </w:t>
      </w:r>
    </w:p>
    <w:p w14:paraId="43343A99" w14:textId="0653084D" w:rsidR="007E78EF" w:rsidRDefault="001E10AB" w:rsidP="007E457B">
      <w:pPr>
        <w:spacing w:after="0" w:line="360" w:lineRule="auto"/>
        <w:ind w:left="-908" w:right="-851"/>
        <w:jc w:val="both"/>
        <w:rPr>
          <w:rFonts w:ascii="David" w:hAnsi="David" w:cs="David"/>
          <w:sz w:val="24"/>
          <w:szCs w:val="24"/>
          <w:rtl/>
        </w:rPr>
      </w:pPr>
      <w:r w:rsidRPr="001E10AB">
        <w:rPr>
          <w:rFonts w:ascii="David" w:hAnsi="David" w:cs="David"/>
          <w:b/>
          <w:bCs/>
          <w:sz w:val="24"/>
          <w:szCs w:val="24"/>
          <w:rtl/>
        </w:rPr>
        <w:t>נתפסת כהלכה ראויה- מעדיפה מהות על פני צורה</w:t>
      </w:r>
      <w:r w:rsidR="007E457B">
        <w:rPr>
          <w:rFonts w:ascii="David" w:hAnsi="David" w:cs="David" w:hint="cs"/>
          <w:b/>
          <w:bCs/>
          <w:sz w:val="24"/>
          <w:szCs w:val="24"/>
          <w:rtl/>
        </w:rPr>
        <w:t>.</w:t>
      </w:r>
      <w:r w:rsidRPr="001E10AB">
        <w:rPr>
          <w:rFonts w:ascii="David" w:hAnsi="David" w:cs="David"/>
          <w:b/>
          <w:bCs/>
          <w:sz w:val="24"/>
          <w:szCs w:val="24"/>
          <w:rtl/>
        </w:rPr>
        <w:t xml:space="preserve"> </w:t>
      </w:r>
      <w:proofErr w:type="spellStart"/>
      <w:r>
        <w:rPr>
          <w:rFonts w:ascii="David" w:hAnsi="David" w:cs="David" w:hint="cs"/>
          <w:sz w:val="24"/>
          <w:szCs w:val="24"/>
          <w:rtl/>
        </w:rPr>
        <w:t>דובקת</w:t>
      </w:r>
      <w:proofErr w:type="spellEnd"/>
      <w:r>
        <w:rPr>
          <w:rFonts w:ascii="David" w:hAnsi="David" w:cs="David" w:hint="cs"/>
          <w:sz w:val="24"/>
          <w:szCs w:val="24"/>
          <w:rtl/>
        </w:rPr>
        <w:t xml:space="preserve"> בכוונה האמיתית של הצדדים ולא רק בלשון</w:t>
      </w:r>
      <w:r w:rsidR="00870BAC">
        <w:rPr>
          <w:rFonts w:ascii="David" w:hAnsi="David" w:cs="David" w:hint="cs"/>
          <w:sz w:val="24"/>
          <w:szCs w:val="24"/>
          <w:rtl/>
        </w:rPr>
        <w:t xml:space="preserve"> העיסקה. </w:t>
      </w:r>
    </w:p>
    <w:p w14:paraId="47A772FB" w14:textId="621C56B3" w:rsidR="00870BAC" w:rsidRDefault="00870BAC" w:rsidP="00754974">
      <w:pPr>
        <w:spacing w:after="0" w:line="360" w:lineRule="auto"/>
        <w:ind w:left="-908" w:right="-426"/>
        <w:jc w:val="center"/>
        <w:rPr>
          <w:rFonts w:ascii="David" w:hAnsi="David" w:cs="David"/>
          <w:i/>
          <w:iCs/>
          <w:sz w:val="24"/>
          <w:szCs w:val="24"/>
          <w:u w:val="single"/>
          <w:rtl/>
        </w:rPr>
      </w:pPr>
      <w:r w:rsidRPr="00870BAC">
        <w:rPr>
          <w:rFonts w:ascii="David" w:hAnsi="David" w:cs="David" w:hint="cs"/>
          <w:i/>
          <w:iCs/>
          <w:sz w:val="24"/>
          <w:szCs w:val="24"/>
          <w:u w:val="single"/>
          <w:rtl/>
        </w:rPr>
        <w:t>שיעור 1</w:t>
      </w:r>
      <w:r w:rsidR="00754974">
        <w:rPr>
          <w:rFonts w:ascii="David" w:hAnsi="David" w:cs="David" w:hint="cs"/>
          <w:i/>
          <w:iCs/>
          <w:sz w:val="24"/>
          <w:szCs w:val="24"/>
          <w:u w:val="single"/>
          <w:rtl/>
        </w:rPr>
        <w:t>3</w:t>
      </w:r>
      <w:r w:rsidRPr="00870BAC">
        <w:rPr>
          <w:rFonts w:ascii="David" w:hAnsi="David" w:cs="David" w:hint="cs"/>
          <w:i/>
          <w:iCs/>
          <w:sz w:val="24"/>
          <w:szCs w:val="24"/>
          <w:u w:val="single"/>
          <w:rtl/>
        </w:rPr>
        <w:t>- 20/11/21</w:t>
      </w:r>
    </w:p>
    <w:p w14:paraId="65D9E958" w14:textId="450F67E5" w:rsidR="002E689F" w:rsidRDefault="002E689F" w:rsidP="00F139D4">
      <w:pPr>
        <w:spacing w:after="0" w:line="360" w:lineRule="auto"/>
        <w:ind w:left="-908" w:right="-851"/>
        <w:jc w:val="both"/>
        <w:rPr>
          <w:rFonts w:ascii="David" w:hAnsi="David" w:cs="David"/>
          <w:sz w:val="24"/>
          <w:szCs w:val="24"/>
          <w:rtl/>
        </w:rPr>
      </w:pPr>
      <w:r w:rsidRPr="00870BAC">
        <w:rPr>
          <w:rFonts w:ascii="David" w:hAnsi="David" w:cs="David" w:hint="cs"/>
          <w:i/>
          <w:iCs/>
          <w:sz w:val="24"/>
          <w:szCs w:val="24"/>
          <w:highlight w:val="lightGray"/>
          <w:rtl/>
        </w:rPr>
        <w:t>קידוחי הצפון</w:t>
      </w:r>
      <w:r>
        <w:rPr>
          <w:rFonts w:ascii="David" w:hAnsi="David" w:cs="David" w:hint="cs"/>
          <w:sz w:val="24"/>
          <w:szCs w:val="24"/>
          <w:rtl/>
        </w:rPr>
        <w:t xml:space="preserve">- </w:t>
      </w:r>
      <w:r w:rsidR="00A512AC" w:rsidRPr="000B7050">
        <w:rPr>
          <w:rFonts w:ascii="David" w:hAnsi="David" w:cs="David" w:hint="cs"/>
          <w:sz w:val="24"/>
          <w:szCs w:val="24"/>
          <w:rtl/>
        </w:rPr>
        <w:t>השופט</w:t>
      </w:r>
      <w:r w:rsidR="000B7050" w:rsidRPr="000B7050">
        <w:rPr>
          <w:rFonts w:ascii="David" w:hAnsi="David" w:cs="David" w:hint="cs"/>
          <w:sz w:val="24"/>
          <w:szCs w:val="24"/>
          <w:rtl/>
        </w:rPr>
        <w:t xml:space="preserve"> לוין רומז ש</w:t>
      </w:r>
      <w:r w:rsidR="00B22103">
        <w:rPr>
          <w:rFonts w:ascii="David" w:hAnsi="David" w:cs="David" w:hint="cs"/>
          <w:sz w:val="24"/>
          <w:szCs w:val="24"/>
          <w:rtl/>
        </w:rPr>
        <w:t xml:space="preserve">לפי הלכת קולומבו, </w:t>
      </w:r>
      <w:r w:rsidR="000B7050" w:rsidRPr="000B7050">
        <w:rPr>
          <w:rFonts w:ascii="David" w:hAnsi="David" w:cs="David" w:hint="cs"/>
          <w:sz w:val="24"/>
          <w:szCs w:val="24"/>
          <w:rtl/>
        </w:rPr>
        <w:t>תניית שימור בעלות תמיד תהיה חשודה.</w:t>
      </w:r>
      <w:r>
        <w:rPr>
          <w:rFonts w:ascii="David" w:hAnsi="David" w:cs="David" w:hint="cs"/>
          <w:sz w:val="24"/>
          <w:szCs w:val="24"/>
          <w:rtl/>
        </w:rPr>
        <w:t xml:space="preserve"> </w:t>
      </w:r>
      <w:r w:rsidR="00F139D4">
        <w:rPr>
          <w:rFonts w:ascii="David" w:hAnsi="David" w:cs="David" w:hint="cs"/>
          <w:sz w:val="24"/>
          <w:szCs w:val="24"/>
          <w:rtl/>
        </w:rPr>
        <w:t xml:space="preserve">לכן </w:t>
      </w:r>
      <w:r w:rsidRPr="002E689F">
        <w:rPr>
          <w:rFonts w:ascii="David" w:hAnsi="David" w:cs="David" w:hint="cs"/>
          <w:sz w:val="24"/>
          <w:szCs w:val="24"/>
          <w:rtl/>
        </w:rPr>
        <w:t xml:space="preserve">קובע </w:t>
      </w:r>
      <w:r>
        <w:rPr>
          <w:rFonts w:ascii="David" w:hAnsi="David" w:cs="David" w:hint="cs"/>
          <w:sz w:val="24"/>
          <w:szCs w:val="24"/>
          <w:rtl/>
        </w:rPr>
        <w:t xml:space="preserve">כברירת מחדל, בהעדר טעמים מיוחדים לסתור, בכל הנוגע לעסקת אשראי שנכלל בה סעיף של שימור בעלות, </w:t>
      </w:r>
      <w:r w:rsidRPr="00ED1587">
        <w:rPr>
          <w:rFonts w:ascii="David" w:hAnsi="David" w:cs="David" w:hint="cs"/>
          <w:b/>
          <w:bCs/>
          <w:sz w:val="24"/>
          <w:szCs w:val="24"/>
          <w:rtl/>
        </w:rPr>
        <w:t xml:space="preserve">יש לכבד </w:t>
      </w:r>
      <w:r>
        <w:rPr>
          <w:rFonts w:ascii="David" w:hAnsi="David" w:cs="David" w:hint="cs"/>
          <w:b/>
          <w:bCs/>
          <w:sz w:val="24"/>
          <w:szCs w:val="24"/>
          <w:rtl/>
        </w:rPr>
        <w:t xml:space="preserve">את </w:t>
      </w:r>
      <w:r w:rsidRPr="00ED1587">
        <w:rPr>
          <w:rFonts w:ascii="David" w:hAnsi="David" w:cs="David" w:hint="cs"/>
          <w:b/>
          <w:bCs/>
          <w:sz w:val="24"/>
          <w:szCs w:val="24"/>
          <w:rtl/>
        </w:rPr>
        <w:t xml:space="preserve">תניית שימור הבעלות </w:t>
      </w:r>
      <w:r w:rsidRPr="007E457B">
        <w:rPr>
          <w:rFonts w:ascii="David" w:hAnsi="David" w:cs="David" w:hint="cs"/>
          <w:b/>
          <w:bCs/>
          <w:color w:val="FF0000"/>
          <w:sz w:val="24"/>
          <w:szCs w:val="24"/>
          <w:rtl/>
        </w:rPr>
        <w:t>ככתבה וכלשונה.</w:t>
      </w:r>
      <w:r w:rsidRPr="007E457B">
        <w:rPr>
          <w:rFonts w:ascii="David" w:hAnsi="David" w:cs="David" w:hint="cs"/>
          <w:color w:val="FF0000"/>
          <w:sz w:val="24"/>
          <w:szCs w:val="24"/>
          <w:rtl/>
        </w:rPr>
        <w:t xml:space="preserve"> </w:t>
      </w:r>
      <w:r w:rsidR="00F139D4">
        <w:rPr>
          <w:rFonts w:ascii="David" w:hAnsi="David" w:cs="David" w:hint="cs"/>
          <w:sz w:val="24"/>
          <w:szCs w:val="24"/>
          <w:rtl/>
        </w:rPr>
        <w:t xml:space="preserve">דהיינו, </w:t>
      </w:r>
      <w:r w:rsidRPr="002E689F">
        <w:rPr>
          <w:rFonts w:ascii="David" w:hAnsi="David" w:cs="David" w:hint="cs"/>
          <w:sz w:val="24"/>
          <w:szCs w:val="24"/>
          <w:rtl/>
        </w:rPr>
        <w:t>ככלל הן תקפות</w:t>
      </w:r>
      <w:r w:rsidR="00254B68">
        <w:rPr>
          <w:rFonts w:ascii="David" w:hAnsi="David" w:cs="David" w:hint="cs"/>
          <w:sz w:val="24"/>
          <w:szCs w:val="24"/>
          <w:rtl/>
        </w:rPr>
        <w:t>,</w:t>
      </w:r>
      <w:r w:rsidRPr="002E689F">
        <w:rPr>
          <w:rFonts w:ascii="David" w:hAnsi="David" w:cs="David" w:hint="cs"/>
          <w:sz w:val="24"/>
          <w:szCs w:val="24"/>
          <w:rtl/>
        </w:rPr>
        <w:t xml:space="preserve"> </w:t>
      </w:r>
      <w:r w:rsidRPr="00254B68">
        <w:rPr>
          <w:rFonts w:ascii="David" w:hAnsi="David" w:cs="David" w:hint="cs"/>
          <w:sz w:val="24"/>
          <w:szCs w:val="24"/>
          <w:u w:val="single"/>
          <w:rtl/>
        </w:rPr>
        <w:t>אלא אם יש טעמים מיוחדים לסתור את הכלל, ואז לא נכבד אותן</w:t>
      </w:r>
      <w:r>
        <w:rPr>
          <w:rFonts w:ascii="David" w:hAnsi="David" w:cs="David" w:hint="cs"/>
          <w:sz w:val="24"/>
          <w:szCs w:val="24"/>
          <w:rtl/>
        </w:rPr>
        <w:t>.</w:t>
      </w:r>
    </w:p>
    <w:p w14:paraId="3022F581" w14:textId="4FE9C6EC" w:rsidR="007E457B" w:rsidRDefault="00A0703D" w:rsidP="002E689F">
      <w:pPr>
        <w:spacing w:after="0" w:line="360" w:lineRule="auto"/>
        <w:ind w:left="-908" w:right="-851"/>
        <w:jc w:val="both"/>
        <w:rPr>
          <w:rFonts w:ascii="David" w:hAnsi="David" w:cs="David"/>
          <w:sz w:val="24"/>
          <w:szCs w:val="24"/>
          <w:rtl/>
        </w:rPr>
      </w:pPr>
      <w:r w:rsidRPr="002E689F">
        <w:rPr>
          <w:rFonts w:ascii="David" w:hAnsi="David" w:cs="David" w:hint="cs"/>
          <w:sz w:val="24"/>
          <w:szCs w:val="24"/>
          <w:u w:val="single"/>
          <w:rtl/>
        </w:rPr>
        <w:t>מרים</w:t>
      </w:r>
      <w:r w:rsidR="002E689F">
        <w:rPr>
          <w:rFonts w:ascii="David" w:hAnsi="David" w:cs="David" w:hint="cs"/>
          <w:sz w:val="24"/>
          <w:szCs w:val="24"/>
          <w:rtl/>
        </w:rPr>
        <w:t>:</w:t>
      </w:r>
      <w:r w:rsidRPr="00A0703D">
        <w:rPr>
          <w:rFonts w:ascii="David" w:hAnsi="David" w:cs="David" w:hint="cs"/>
          <w:sz w:val="24"/>
          <w:szCs w:val="24"/>
          <w:rtl/>
        </w:rPr>
        <w:t xml:space="preserve"> טוענת שלוין לא הבין כראוי את ה</w:t>
      </w:r>
      <w:r w:rsidR="00B22103">
        <w:rPr>
          <w:rFonts w:ascii="David" w:hAnsi="David" w:cs="David" w:hint="cs"/>
          <w:sz w:val="24"/>
          <w:szCs w:val="24"/>
          <w:rtl/>
        </w:rPr>
        <w:t>הלכה</w:t>
      </w:r>
      <w:r w:rsidR="007E457B">
        <w:rPr>
          <w:rFonts w:ascii="David" w:hAnsi="David" w:cs="David" w:hint="cs"/>
          <w:sz w:val="24"/>
          <w:szCs w:val="24"/>
          <w:rtl/>
        </w:rPr>
        <w:t>.</w:t>
      </w:r>
      <w:r w:rsidR="002E689F" w:rsidRPr="00A0703D">
        <w:rPr>
          <w:rFonts w:ascii="David" w:hAnsi="David" w:cs="David" w:hint="cs"/>
          <w:sz w:val="24"/>
          <w:szCs w:val="24"/>
          <w:rtl/>
        </w:rPr>
        <w:t xml:space="preserve"> כנראה נבהל </w:t>
      </w:r>
      <w:r w:rsidR="002E689F">
        <w:rPr>
          <w:rFonts w:ascii="David" w:hAnsi="David" w:cs="David" w:hint="cs"/>
          <w:sz w:val="24"/>
          <w:szCs w:val="24"/>
          <w:rtl/>
        </w:rPr>
        <w:t>מהתוצאה</w:t>
      </w:r>
      <w:r w:rsidR="002E689F" w:rsidRPr="00A0703D">
        <w:rPr>
          <w:rFonts w:ascii="David" w:hAnsi="David" w:cs="David" w:hint="cs"/>
          <w:sz w:val="24"/>
          <w:szCs w:val="24"/>
          <w:rtl/>
        </w:rPr>
        <w:t xml:space="preserve"> </w:t>
      </w:r>
      <w:r w:rsidR="002E689F">
        <w:rPr>
          <w:rFonts w:ascii="David" w:hAnsi="David" w:cs="David" w:hint="cs"/>
          <w:sz w:val="24"/>
          <w:szCs w:val="24"/>
          <w:rtl/>
        </w:rPr>
        <w:t xml:space="preserve">ולכן קבע זאת. אולם </w:t>
      </w:r>
      <w:r w:rsidRPr="00A0703D">
        <w:rPr>
          <w:rFonts w:ascii="David" w:hAnsi="David" w:cs="David" w:hint="cs"/>
          <w:sz w:val="24"/>
          <w:szCs w:val="24"/>
          <w:rtl/>
        </w:rPr>
        <w:t>אין</w:t>
      </w:r>
      <w:r w:rsidR="002E689F">
        <w:rPr>
          <w:rFonts w:ascii="David" w:hAnsi="David" w:cs="David" w:hint="cs"/>
          <w:sz w:val="24"/>
          <w:szCs w:val="24"/>
          <w:rtl/>
        </w:rPr>
        <w:t xml:space="preserve"> בקולומבו </w:t>
      </w:r>
      <w:r w:rsidRPr="00A0703D">
        <w:rPr>
          <w:rFonts w:ascii="David" w:hAnsi="David" w:cs="David" w:hint="cs"/>
          <w:sz w:val="24"/>
          <w:szCs w:val="24"/>
          <w:rtl/>
        </w:rPr>
        <w:t>אמירה שרומזת על כך</w:t>
      </w:r>
      <w:r w:rsidR="00B22103">
        <w:rPr>
          <w:rFonts w:ascii="David" w:hAnsi="David" w:cs="David" w:hint="cs"/>
          <w:sz w:val="24"/>
          <w:szCs w:val="24"/>
          <w:rtl/>
        </w:rPr>
        <w:t>!</w:t>
      </w:r>
      <w:r w:rsidRPr="00A0703D">
        <w:rPr>
          <w:rFonts w:ascii="David" w:hAnsi="David" w:cs="David" w:hint="cs"/>
          <w:sz w:val="24"/>
          <w:szCs w:val="24"/>
          <w:rtl/>
        </w:rPr>
        <w:t xml:space="preserve"> </w:t>
      </w:r>
      <w:r w:rsidR="00B22103">
        <w:rPr>
          <w:rFonts w:ascii="David" w:hAnsi="David" w:cs="David" w:hint="cs"/>
          <w:sz w:val="24"/>
          <w:szCs w:val="24"/>
          <w:rtl/>
        </w:rPr>
        <w:t xml:space="preserve">הנסיבות הספציפיות הן אלה שגרמו לשופט בך לחשוד בתנייה. </w:t>
      </w:r>
    </w:p>
    <w:p w14:paraId="789A5852" w14:textId="77777777" w:rsidR="00D755FA" w:rsidRPr="00D755FA" w:rsidRDefault="00D755FA" w:rsidP="00870BAC">
      <w:pPr>
        <w:spacing w:after="0" w:line="360" w:lineRule="auto"/>
        <w:ind w:left="-908" w:right="-851"/>
        <w:jc w:val="both"/>
        <w:rPr>
          <w:rFonts w:ascii="David" w:hAnsi="David" w:cs="David"/>
          <w:b/>
          <w:bCs/>
          <w:sz w:val="14"/>
          <w:szCs w:val="14"/>
          <w:rtl/>
        </w:rPr>
      </w:pPr>
    </w:p>
    <w:p w14:paraId="5B2D75EB" w14:textId="61EDBDE1" w:rsidR="000B7050" w:rsidRPr="007E457B" w:rsidRDefault="000B7050" w:rsidP="00870BAC">
      <w:pPr>
        <w:spacing w:after="0" w:line="360" w:lineRule="auto"/>
        <w:ind w:left="-908" w:right="-851"/>
        <w:jc w:val="both"/>
        <w:rPr>
          <w:rFonts w:ascii="David" w:hAnsi="David" w:cs="David"/>
          <w:b/>
          <w:bCs/>
          <w:sz w:val="24"/>
          <w:szCs w:val="24"/>
          <w:rtl/>
        </w:rPr>
      </w:pPr>
      <w:r w:rsidRPr="007E457B">
        <w:rPr>
          <w:rFonts w:ascii="David" w:hAnsi="David" w:cs="David" w:hint="cs"/>
          <w:b/>
          <w:bCs/>
          <w:sz w:val="24"/>
          <w:szCs w:val="24"/>
          <w:rtl/>
        </w:rPr>
        <w:t xml:space="preserve">מה </w:t>
      </w:r>
      <w:r w:rsidR="007E457B" w:rsidRPr="007E457B">
        <w:rPr>
          <w:rFonts w:ascii="David" w:hAnsi="David" w:cs="David" w:hint="cs"/>
          <w:b/>
          <w:bCs/>
          <w:sz w:val="24"/>
          <w:szCs w:val="24"/>
          <w:rtl/>
        </w:rPr>
        <w:t>הרציונליים</w:t>
      </w:r>
      <w:r w:rsidRPr="007E457B">
        <w:rPr>
          <w:rFonts w:ascii="David" w:hAnsi="David" w:cs="David" w:hint="cs"/>
          <w:b/>
          <w:bCs/>
          <w:sz w:val="24"/>
          <w:szCs w:val="24"/>
          <w:rtl/>
        </w:rPr>
        <w:t xml:space="preserve"> להלכת </w:t>
      </w:r>
      <w:r w:rsidR="00E9534E" w:rsidRPr="007E457B">
        <w:rPr>
          <w:rFonts w:ascii="David" w:hAnsi="David" w:cs="David" w:hint="cs"/>
          <w:b/>
          <w:bCs/>
          <w:sz w:val="24"/>
          <w:szCs w:val="24"/>
          <w:rtl/>
        </w:rPr>
        <w:t>קידוחי הצפון?</w:t>
      </w:r>
    </w:p>
    <w:p w14:paraId="23B73B3C" w14:textId="5080507F" w:rsidR="00423AF0" w:rsidRPr="00047018" w:rsidRDefault="00E9534E" w:rsidP="001A361F">
      <w:pPr>
        <w:numPr>
          <w:ilvl w:val="0"/>
          <w:numId w:val="58"/>
        </w:numPr>
        <w:spacing w:after="0" w:line="360" w:lineRule="auto"/>
        <w:ind w:left="-483" w:right="-851"/>
        <w:jc w:val="both"/>
        <w:rPr>
          <w:rFonts w:ascii="David" w:hAnsi="David" w:cs="David"/>
          <w:sz w:val="24"/>
          <w:szCs w:val="24"/>
        </w:rPr>
      </w:pPr>
      <w:r w:rsidRPr="00E9534E">
        <w:rPr>
          <w:rFonts w:ascii="David" w:hAnsi="David" w:cs="David" w:hint="cs"/>
          <w:sz w:val="24"/>
          <w:szCs w:val="24"/>
          <w:u w:val="single"/>
          <w:rtl/>
        </w:rPr>
        <w:t>מבחינה כלכלית</w:t>
      </w:r>
      <w:r w:rsidRPr="007E457B">
        <w:rPr>
          <w:rFonts w:ascii="David" w:hAnsi="David" w:cs="David" w:hint="cs"/>
          <w:sz w:val="24"/>
          <w:szCs w:val="24"/>
          <w:rtl/>
        </w:rPr>
        <w:t xml:space="preserve">: </w:t>
      </w:r>
      <w:r w:rsidRPr="00E9534E">
        <w:rPr>
          <w:rFonts w:ascii="David" w:hAnsi="David" w:cs="David" w:hint="cs"/>
          <w:sz w:val="24"/>
          <w:szCs w:val="24"/>
          <w:rtl/>
        </w:rPr>
        <w:t xml:space="preserve">עסקת מכר הכוללת תניית שימור בעלות היא </w:t>
      </w:r>
      <w:r w:rsidRPr="00E9534E">
        <w:rPr>
          <w:rFonts w:ascii="David" w:hAnsi="David" w:cs="David" w:hint="cs"/>
          <w:sz w:val="24"/>
          <w:szCs w:val="24"/>
          <w:u w:val="single"/>
          <w:rtl/>
        </w:rPr>
        <w:t>עסקה אמיתית, מוצדקת והגיונית</w:t>
      </w:r>
      <w:r w:rsidRPr="00E9534E">
        <w:rPr>
          <w:rFonts w:ascii="David" w:hAnsi="David" w:cs="David" w:hint="cs"/>
          <w:sz w:val="24"/>
          <w:szCs w:val="24"/>
          <w:rtl/>
        </w:rPr>
        <w:t xml:space="preserve">. </w:t>
      </w:r>
      <w:r w:rsidR="00047018">
        <w:rPr>
          <w:rFonts w:ascii="David" w:hAnsi="David" w:cs="David" w:hint="cs"/>
          <w:sz w:val="24"/>
          <w:szCs w:val="24"/>
          <w:rtl/>
        </w:rPr>
        <w:t>זה</w:t>
      </w:r>
      <w:r w:rsidRPr="00E9534E">
        <w:rPr>
          <w:rFonts w:ascii="David" w:hAnsi="David" w:cs="David" w:hint="cs"/>
          <w:sz w:val="24"/>
          <w:szCs w:val="24"/>
          <w:rtl/>
        </w:rPr>
        <w:t xml:space="preserve"> טבעי </w:t>
      </w:r>
      <w:r w:rsidR="00047018">
        <w:rPr>
          <w:rFonts w:ascii="David" w:hAnsi="David" w:cs="David" w:hint="cs"/>
          <w:sz w:val="24"/>
          <w:szCs w:val="24"/>
          <w:rtl/>
        </w:rPr>
        <w:t xml:space="preserve">מאוד </w:t>
      </w:r>
      <w:r w:rsidRPr="00E9534E">
        <w:rPr>
          <w:rFonts w:ascii="David" w:hAnsi="David" w:cs="David" w:hint="cs"/>
          <w:sz w:val="24"/>
          <w:szCs w:val="24"/>
          <w:rtl/>
        </w:rPr>
        <w:t>שמוכר יסייג את העברת הבעלות ב</w:t>
      </w:r>
      <w:r w:rsidR="00047018">
        <w:rPr>
          <w:rFonts w:ascii="David" w:hAnsi="David" w:cs="David" w:hint="cs"/>
          <w:sz w:val="24"/>
          <w:szCs w:val="24"/>
          <w:rtl/>
        </w:rPr>
        <w:t>נכס</w:t>
      </w:r>
      <w:r w:rsidRPr="00E9534E">
        <w:rPr>
          <w:rFonts w:ascii="David" w:hAnsi="David" w:cs="David" w:hint="cs"/>
          <w:sz w:val="24"/>
          <w:szCs w:val="24"/>
          <w:rtl/>
        </w:rPr>
        <w:t xml:space="preserve"> עד </w:t>
      </w:r>
      <w:r w:rsidR="00047018">
        <w:rPr>
          <w:rFonts w:ascii="David" w:hAnsi="David" w:cs="David" w:hint="cs"/>
          <w:sz w:val="24"/>
          <w:szCs w:val="24"/>
          <w:rtl/>
        </w:rPr>
        <w:t xml:space="preserve">שהקונה יעביר לו את מלוא התמורה. לכן, </w:t>
      </w:r>
      <w:r w:rsidRPr="00E9534E">
        <w:rPr>
          <w:rFonts w:ascii="David" w:hAnsi="David" w:cs="David" w:hint="cs"/>
          <w:b/>
          <w:bCs/>
          <w:sz w:val="24"/>
          <w:szCs w:val="24"/>
          <w:rtl/>
        </w:rPr>
        <w:t>אין הצדקה להתערב באוטונומיית הרצון של הצדדים</w:t>
      </w:r>
      <w:r w:rsidRPr="00E9534E">
        <w:rPr>
          <w:rFonts w:ascii="David" w:hAnsi="David" w:cs="David" w:hint="cs"/>
          <w:sz w:val="24"/>
          <w:szCs w:val="24"/>
          <w:rtl/>
        </w:rPr>
        <w:t xml:space="preserve"> לעסקה ולכתוב עבורם חוזה חדש או לצקת לתוכו משמעויות שלא התכוונו אליהן.</w:t>
      </w:r>
    </w:p>
    <w:p w14:paraId="31EF59D7" w14:textId="02BD6443" w:rsidR="00E9534E" w:rsidRPr="00E9534E" w:rsidRDefault="006113F1" w:rsidP="006113F1">
      <w:pPr>
        <w:numPr>
          <w:ilvl w:val="0"/>
          <w:numId w:val="58"/>
        </w:numPr>
        <w:spacing w:after="0" w:line="360" w:lineRule="auto"/>
        <w:ind w:left="-483" w:right="-851"/>
        <w:jc w:val="both"/>
        <w:rPr>
          <w:rFonts w:ascii="David" w:hAnsi="David" w:cs="David"/>
          <w:sz w:val="24"/>
          <w:szCs w:val="24"/>
        </w:rPr>
      </w:pPr>
      <w:r w:rsidRPr="006113F1">
        <w:rPr>
          <w:rFonts w:ascii="David" w:hAnsi="David" w:cs="David" w:hint="cs"/>
          <w:sz w:val="24"/>
          <w:szCs w:val="24"/>
          <w:u w:val="single"/>
          <w:rtl/>
        </w:rPr>
        <w:t xml:space="preserve">כיבוד התנייה לא פוגע באינטרס ההסתמכות של צדדים שלישיים לפירעון החוב </w:t>
      </w:r>
      <w:r w:rsidR="00E01B91" w:rsidRPr="00423AF0">
        <w:rPr>
          <w:rFonts w:ascii="David" w:hAnsi="David" w:cs="David" w:hint="cs"/>
          <w:sz w:val="24"/>
          <w:szCs w:val="24"/>
          <w:u w:val="single"/>
          <w:rtl/>
        </w:rPr>
        <w:t>(נושים אחרים)</w:t>
      </w:r>
      <w:r w:rsidR="00E9534E" w:rsidRPr="00E9534E">
        <w:rPr>
          <w:rFonts w:ascii="David" w:hAnsi="David" w:cs="David" w:hint="cs"/>
          <w:sz w:val="24"/>
          <w:szCs w:val="24"/>
          <w:u w:val="single"/>
          <w:rtl/>
        </w:rPr>
        <w:t>:</w:t>
      </w:r>
    </w:p>
    <w:p w14:paraId="465666CB" w14:textId="4CE11FAD" w:rsidR="00E9534E" w:rsidRPr="00E9534E" w:rsidRDefault="00E9534E" w:rsidP="001A361F">
      <w:pPr>
        <w:numPr>
          <w:ilvl w:val="0"/>
          <w:numId w:val="59"/>
        </w:numPr>
        <w:spacing w:after="0" w:line="360" w:lineRule="auto"/>
        <w:ind w:left="-58" w:right="-851"/>
        <w:jc w:val="both"/>
        <w:rPr>
          <w:rFonts w:ascii="David" w:hAnsi="David" w:cs="David"/>
          <w:sz w:val="24"/>
          <w:szCs w:val="24"/>
        </w:rPr>
      </w:pPr>
      <w:r w:rsidRPr="00E9534E">
        <w:rPr>
          <w:rFonts w:ascii="David" w:hAnsi="David" w:cs="David" w:hint="cs"/>
          <w:b/>
          <w:bCs/>
          <w:sz w:val="24"/>
          <w:szCs w:val="24"/>
          <w:rtl/>
        </w:rPr>
        <w:t>ראשית,</w:t>
      </w:r>
      <w:r w:rsidRPr="00E9534E">
        <w:rPr>
          <w:rFonts w:ascii="David" w:hAnsi="David" w:cs="David" w:hint="cs"/>
          <w:sz w:val="24"/>
          <w:szCs w:val="24"/>
          <w:rtl/>
        </w:rPr>
        <w:t xml:space="preserve"> </w:t>
      </w:r>
      <w:r w:rsidR="00047018">
        <w:rPr>
          <w:rFonts w:ascii="David" w:hAnsi="David" w:cs="David" w:hint="cs"/>
          <w:sz w:val="24"/>
          <w:szCs w:val="24"/>
          <w:rtl/>
        </w:rPr>
        <w:t xml:space="preserve">ממילא </w:t>
      </w:r>
      <w:r w:rsidR="00047018" w:rsidRPr="00E9534E">
        <w:rPr>
          <w:rFonts w:ascii="David" w:hAnsi="David" w:cs="David" w:hint="cs"/>
          <w:sz w:val="24"/>
          <w:szCs w:val="24"/>
          <w:rtl/>
        </w:rPr>
        <w:t>צדדים שלישיים</w:t>
      </w:r>
      <w:r w:rsidR="00047018">
        <w:rPr>
          <w:rFonts w:ascii="David" w:hAnsi="David" w:cs="David" w:hint="cs"/>
          <w:sz w:val="24"/>
          <w:szCs w:val="24"/>
          <w:rtl/>
        </w:rPr>
        <w:t xml:space="preserve"> לא יכולים להסתמך על </w:t>
      </w:r>
      <w:r w:rsidR="004040FE">
        <w:rPr>
          <w:rFonts w:ascii="David" w:hAnsi="David" w:cs="David" w:hint="cs"/>
          <w:sz w:val="24"/>
          <w:szCs w:val="24"/>
          <w:rtl/>
        </w:rPr>
        <w:t>כך שעצם זה שהקונה מחזיק בנכס אומר שהוא הבעלים, מאחר ש</w:t>
      </w:r>
      <w:r w:rsidR="00E01B91" w:rsidRPr="00E9534E">
        <w:rPr>
          <w:rFonts w:ascii="David" w:hAnsi="David" w:cs="David" w:hint="cs"/>
          <w:sz w:val="24"/>
          <w:szCs w:val="24"/>
          <w:rtl/>
        </w:rPr>
        <w:t xml:space="preserve">ייתכן שנכסים אלה מוחזקים בשכירות, בהשאלה וכיו"ב. </w:t>
      </w:r>
    </w:p>
    <w:p w14:paraId="7BB263D7" w14:textId="5E01B972" w:rsidR="00E9534E" w:rsidRPr="00E9534E" w:rsidRDefault="00E9534E" w:rsidP="001A361F">
      <w:pPr>
        <w:numPr>
          <w:ilvl w:val="0"/>
          <w:numId w:val="59"/>
        </w:numPr>
        <w:spacing w:after="0" w:line="360" w:lineRule="auto"/>
        <w:ind w:left="-58" w:right="-851"/>
        <w:jc w:val="both"/>
        <w:rPr>
          <w:rFonts w:ascii="David" w:hAnsi="David" w:cs="David"/>
          <w:sz w:val="24"/>
          <w:szCs w:val="24"/>
        </w:rPr>
      </w:pPr>
      <w:r w:rsidRPr="00E9534E">
        <w:rPr>
          <w:rFonts w:ascii="David" w:hAnsi="David" w:cs="David" w:hint="cs"/>
          <w:b/>
          <w:bCs/>
          <w:sz w:val="24"/>
          <w:szCs w:val="24"/>
          <w:rtl/>
        </w:rPr>
        <w:t>שנית,</w:t>
      </w:r>
      <w:r w:rsidRPr="00E9534E">
        <w:rPr>
          <w:rFonts w:ascii="David" w:hAnsi="David" w:cs="David" w:hint="cs"/>
          <w:sz w:val="24"/>
          <w:szCs w:val="24"/>
          <w:rtl/>
        </w:rPr>
        <w:t xml:space="preserve"> גם אם הנושים מניחים </w:t>
      </w:r>
      <w:r w:rsidR="004040FE">
        <w:rPr>
          <w:rFonts w:ascii="David" w:hAnsi="David" w:cs="David" w:hint="cs"/>
          <w:sz w:val="24"/>
          <w:szCs w:val="24"/>
          <w:rtl/>
        </w:rPr>
        <w:t>ש</w:t>
      </w:r>
      <w:r w:rsidRPr="00E9534E">
        <w:rPr>
          <w:rFonts w:ascii="David" w:hAnsi="David" w:cs="David" w:hint="cs"/>
          <w:sz w:val="24"/>
          <w:szCs w:val="24"/>
          <w:rtl/>
        </w:rPr>
        <w:t>הקונה</w:t>
      </w:r>
      <w:r w:rsidR="004040FE">
        <w:rPr>
          <w:rFonts w:ascii="David" w:hAnsi="David" w:cs="David" w:hint="cs"/>
          <w:sz w:val="24"/>
          <w:szCs w:val="24"/>
          <w:rtl/>
        </w:rPr>
        <w:t xml:space="preserve"> הוא</w:t>
      </w:r>
      <w:r w:rsidRPr="00E9534E">
        <w:rPr>
          <w:rFonts w:ascii="David" w:hAnsi="David" w:cs="David" w:hint="cs"/>
          <w:sz w:val="24"/>
          <w:szCs w:val="24"/>
          <w:rtl/>
        </w:rPr>
        <w:t xml:space="preserve"> </w:t>
      </w:r>
      <w:r w:rsidR="004040FE">
        <w:rPr>
          <w:rFonts w:ascii="David" w:hAnsi="David" w:cs="David" w:hint="cs"/>
          <w:sz w:val="24"/>
          <w:szCs w:val="24"/>
          <w:rtl/>
        </w:rPr>
        <w:t xml:space="preserve">הבעלים </w:t>
      </w:r>
      <w:r w:rsidRPr="00E9534E">
        <w:rPr>
          <w:rFonts w:ascii="David" w:hAnsi="David" w:cs="David" w:hint="cs"/>
          <w:sz w:val="24"/>
          <w:szCs w:val="24"/>
          <w:rtl/>
        </w:rPr>
        <w:t xml:space="preserve">בנכס, </w:t>
      </w:r>
      <w:r w:rsidR="004040FE">
        <w:rPr>
          <w:rFonts w:ascii="David" w:hAnsi="David" w:cs="David" w:hint="cs"/>
          <w:sz w:val="24"/>
          <w:szCs w:val="24"/>
          <w:rtl/>
        </w:rPr>
        <w:t>תניית שימור הבעלות לא מונעת ממנו למכור אותו. ההפך- היעוד של</w:t>
      </w:r>
      <w:r w:rsidR="00B743C8">
        <w:rPr>
          <w:rFonts w:ascii="David" w:hAnsi="David" w:cs="David" w:hint="cs"/>
          <w:sz w:val="24"/>
          <w:szCs w:val="24"/>
          <w:rtl/>
        </w:rPr>
        <w:t>ה זה לאפשר מכירה של נכסים</w:t>
      </w:r>
      <w:r w:rsidR="004040FE">
        <w:rPr>
          <w:rFonts w:ascii="David" w:hAnsi="David" w:cs="David" w:hint="cs"/>
          <w:sz w:val="24"/>
          <w:szCs w:val="24"/>
          <w:rtl/>
        </w:rPr>
        <w:t xml:space="preserve"> במהלך העסקים הרגיל</w:t>
      </w:r>
      <w:r w:rsidR="00E01B91">
        <w:rPr>
          <w:rFonts w:ascii="David" w:hAnsi="David" w:cs="David" w:hint="cs"/>
          <w:sz w:val="24"/>
          <w:szCs w:val="24"/>
          <w:rtl/>
        </w:rPr>
        <w:t>.</w:t>
      </w:r>
    </w:p>
    <w:p w14:paraId="05AD371B" w14:textId="59D49F23" w:rsidR="00E9534E" w:rsidRPr="00E9534E" w:rsidRDefault="00E9534E" w:rsidP="001A361F">
      <w:pPr>
        <w:numPr>
          <w:ilvl w:val="0"/>
          <w:numId w:val="58"/>
        </w:numPr>
        <w:spacing w:after="0" w:line="360" w:lineRule="auto"/>
        <w:ind w:left="-341" w:right="-851"/>
        <w:jc w:val="both"/>
        <w:rPr>
          <w:rFonts w:ascii="David" w:hAnsi="David" w:cs="David"/>
          <w:sz w:val="24"/>
          <w:szCs w:val="24"/>
          <w:u w:val="single"/>
        </w:rPr>
      </w:pPr>
      <w:proofErr w:type="spellStart"/>
      <w:r w:rsidRPr="00E9534E">
        <w:rPr>
          <w:rFonts w:ascii="David" w:hAnsi="David" w:cs="David" w:hint="cs"/>
          <w:sz w:val="24"/>
          <w:szCs w:val="24"/>
          <w:u w:val="single"/>
          <w:rtl/>
        </w:rPr>
        <w:lastRenderedPageBreak/>
        <w:t>רציונאלים</w:t>
      </w:r>
      <w:proofErr w:type="spellEnd"/>
      <w:r w:rsidRPr="00E9534E">
        <w:rPr>
          <w:rFonts w:ascii="David" w:hAnsi="David" w:cs="David" w:hint="cs"/>
          <w:sz w:val="24"/>
          <w:szCs w:val="24"/>
          <w:u w:val="single"/>
          <w:rtl/>
        </w:rPr>
        <w:t xml:space="preserve"> מעשיים</w:t>
      </w:r>
      <w:r w:rsidR="00ED1587">
        <w:rPr>
          <w:rFonts w:ascii="David" w:hAnsi="David" w:cs="David" w:hint="cs"/>
          <w:sz w:val="24"/>
          <w:szCs w:val="24"/>
          <w:u w:val="single"/>
          <w:rtl/>
        </w:rPr>
        <w:t xml:space="preserve"> להכרה בתנייה</w:t>
      </w:r>
      <w:r>
        <w:rPr>
          <w:rFonts w:ascii="David" w:hAnsi="David" w:cs="David" w:hint="cs"/>
          <w:sz w:val="24"/>
          <w:szCs w:val="24"/>
          <w:u w:val="single"/>
          <w:rtl/>
        </w:rPr>
        <w:t>:</w:t>
      </w:r>
    </w:p>
    <w:p w14:paraId="6127ADFF" w14:textId="7C4DF1D0" w:rsidR="00E9534E" w:rsidRPr="00E9534E" w:rsidRDefault="00ED1587" w:rsidP="001A361F">
      <w:pPr>
        <w:numPr>
          <w:ilvl w:val="0"/>
          <w:numId w:val="60"/>
        </w:numPr>
        <w:spacing w:after="0" w:line="360" w:lineRule="auto"/>
        <w:ind w:left="-58" w:right="-851"/>
        <w:jc w:val="both"/>
        <w:rPr>
          <w:rFonts w:ascii="David" w:hAnsi="David" w:cs="David"/>
          <w:sz w:val="24"/>
          <w:szCs w:val="24"/>
        </w:rPr>
      </w:pPr>
      <w:r>
        <w:rPr>
          <w:rFonts w:ascii="David" w:hAnsi="David" w:cs="David" w:hint="cs"/>
          <w:b/>
          <w:bCs/>
          <w:sz w:val="24"/>
          <w:szCs w:val="24"/>
          <w:rtl/>
        </w:rPr>
        <w:t xml:space="preserve">סחר עם מדינות אחרות- </w:t>
      </w:r>
      <w:r w:rsidR="00E9534E" w:rsidRPr="00E9534E">
        <w:rPr>
          <w:rFonts w:ascii="David" w:hAnsi="David" w:cs="David" w:hint="cs"/>
          <w:sz w:val="24"/>
          <w:szCs w:val="24"/>
          <w:rtl/>
        </w:rPr>
        <w:t xml:space="preserve">רוב מדינות האיחוד, שישראל קשורה עימן בהסכמי סחר, מכירות בתניית שימור בעלות. אי הכרה </w:t>
      </w:r>
      <w:r>
        <w:rPr>
          <w:rFonts w:ascii="David" w:hAnsi="David" w:cs="David" w:hint="cs"/>
          <w:sz w:val="24"/>
          <w:szCs w:val="24"/>
          <w:rtl/>
        </w:rPr>
        <w:t>בהן,</w:t>
      </w:r>
      <w:r w:rsidR="00E9534E" w:rsidRPr="00E9534E">
        <w:rPr>
          <w:rFonts w:ascii="David" w:hAnsi="David" w:cs="David" w:hint="cs"/>
          <w:sz w:val="24"/>
          <w:szCs w:val="24"/>
          <w:rtl/>
        </w:rPr>
        <w:t xml:space="preserve"> פוגעת בקשרי המסחר בין ישראל לגורמים אלו.</w:t>
      </w:r>
    </w:p>
    <w:p w14:paraId="4A4AE967" w14:textId="22EFE4AF" w:rsidR="00E9534E" w:rsidRPr="00E9534E" w:rsidRDefault="00CA5E77" w:rsidP="001A361F">
      <w:pPr>
        <w:numPr>
          <w:ilvl w:val="0"/>
          <w:numId w:val="60"/>
        </w:numPr>
        <w:spacing w:after="0" w:line="360" w:lineRule="auto"/>
        <w:ind w:left="-58" w:right="-851"/>
        <w:jc w:val="both"/>
        <w:rPr>
          <w:rFonts w:ascii="David" w:hAnsi="David" w:cs="David"/>
          <w:sz w:val="24"/>
          <w:szCs w:val="24"/>
        </w:rPr>
      </w:pPr>
      <w:r>
        <w:rPr>
          <w:rFonts w:ascii="David" w:hAnsi="David" w:cs="David" w:hint="cs"/>
          <w:b/>
          <w:bCs/>
          <w:sz w:val="24"/>
          <w:szCs w:val="24"/>
          <w:rtl/>
        </w:rPr>
        <w:t>פיתרון פשוט</w:t>
      </w:r>
      <w:r w:rsidR="007B0ED9">
        <w:rPr>
          <w:rFonts w:ascii="David" w:hAnsi="David" w:cs="David" w:hint="cs"/>
          <w:b/>
          <w:bCs/>
          <w:sz w:val="24"/>
          <w:szCs w:val="24"/>
          <w:rtl/>
        </w:rPr>
        <w:t xml:space="preserve">- </w:t>
      </w:r>
      <w:r w:rsidR="007B0ED9" w:rsidRPr="007B0ED9">
        <w:rPr>
          <w:rFonts w:ascii="David" w:hAnsi="David" w:cs="David" w:hint="cs"/>
          <w:sz w:val="24"/>
          <w:szCs w:val="24"/>
          <w:rtl/>
        </w:rPr>
        <w:t>זה</w:t>
      </w:r>
      <w:r w:rsidR="007B0ED9">
        <w:rPr>
          <w:rFonts w:ascii="David" w:hAnsi="David" w:cs="David" w:hint="cs"/>
          <w:b/>
          <w:bCs/>
          <w:sz w:val="24"/>
          <w:szCs w:val="24"/>
          <w:rtl/>
        </w:rPr>
        <w:t xml:space="preserve"> </w:t>
      </w:r>
      <w:r w:rsidR="00ED1587" w:rsidRPr="007B0ED9">
        <w:rPr>
          <w:rFonts w:ascii="David" w:hAnsi="David" w:cs="David" w:hint="cs"/>
          <w:sz w:val="24"/>
          <w:szCs w:val="24"/>
          <w:rtl/>
        </w:rPr>
        <w:t>לא מעשי</w:t>
      </w:r>
      <w:r w:rsidR="007B0ED9">
        <w:rPr>
          <w:rFonts w:ascii="David" w:hAnsi="David" w:cs="David" w:hint="cs"/>
          <w:b/>
          <w:bCs/>
          <w:sz w:val="24"/>
          <w:szCs w:val="24"/>
          <w:rtl/>
        </w:rPr>
        <w:t xml:space="preserve"> </w:t>
      </w:r>
      <w:r w:rsidR="007B0ED9" w:rsidRPr="007B0ED9">
        <w:rPr>
          <w:rFonts w:ascii="David" w:hAnsi="David" w:cs="David" w:hint="cs"/>
          <w:sz w:val="24"/>
          <w:szCs w:val="24"/>
          <w:rtl/>
        </w:rPr>
        <w:t xml:space="preserve">לצפות שספקים ירשמו את השיעבוד שלהם </w:t>
      </w:r>
      <w:r w:rsidR="007B0ED9">
        <w:rPr>
          <w:rFonts w:ascii="David" w:hAnsi="David" w:cs="David" w:hint="cs"/>
          <w:sz w:val="24"/>
          <w:szCs w:val="24"/>
          <w:rtl/>
        </w:rPr>
        <w:t xml:space="preserve">על המלאי </w:t>
      </w:r>
      <w:proofErr w:type="spellStart"/>
      <w:r w:rsidR="007B0ED9">
        <w:rPr>
          <w:rFonts w:ascii="David" w:hAnsi="David" w:cs="David" w:hint="cs"/>
          <w:sz w:val="24"/>
          <w:szCs w:val="24"/>
          <w:rtl/>
        </w:rPr>
        <w:t>העיסקי</w:t>
      </w:r>
      <w:proofErr w:type="spellEnd"/>
      <w:r w:rsidR="007B0ED9">
        <w:rPr>
          <w:rFonts w:ascii="David" w:hAnsi="David" w:cs="David" w:hint="cs"/>
          <w:sz w:val="24"/>
          <w:szCs w:val="24"/>
          <w:rtl/>
        </w:rPr>
        <w:t xml:space="preserve"> שהם יוצרים, כל פעם שהם מספקים זאת לקונה. יצריך אותם לרשום במרשם כל הזמן. </w:t>
      </w:r>
      <w:r w:rsidR="00E9534E" w:rsidRPr="00E9534E">
        <w:rPr>
          <w:rFonts w:ascii="David" w:hAnsi="David" w:cs="David" w:hint="cs"/>
          <w:sz w:val="24"/>
          <w:szCs w:val="24"/>
          <w:rtl/>
        </w:rPr>
        <w:t xml:space="preserve">אמנם ניתן ליצור שעבוד צף אך שעבוד צף ניתן לרשום כאשר מדובר בחברה ולא כאשר מדובר ביחיד. </w:t>
      </w:r>
    </w:p>
    <w:p w14:paraId="5927CE88" w14:textId="482090E2" w:rsidR="00CA5E77" w:rsidRDefault="00CA5E77" w:rsidP="001A361F">
      <w:pPr>
        <w:numPr>
          <w:ilvl w:val="0"/>
          <w:numId w:val="60"/>
        </w:numPr>
        <w:spacing w:after="0" w:line="360" w:lineRule="auto"/>
        <w:ind w:left="-58" w:right="-851"/>
        <w:jc w:val="both"/>
        <w:rPr>
          <w:rFonts w:ascii="David" w:hAnsi="David" w:cs="David"/>
          <w:sz w:val="24"/>
          <w:szCs w:val="24"/>
        </w:rPr>
      </w:pPr>
      <w:r>
        <w:rPr>
          <w:rFonts w:ascii="David" w:hAnsi="David" w:cs="David" w:hint="cs"/>
          <w:b/>
          <w:bCs/>
          <w:sz w:val="24"/>
          <w:szCs w:val="24"/>
          <w:rtl/>
        </w:rPr>
        <w:t>מוזיל עלויות</w:t>
      </w:r>
      <w:r w:rsidR="00ED1587">
        <w:rPr>
          <w:rFonts w:ascii="David" w:hAnsi="David" w:cs="David" w:hint="cs"/>
          <w:b/>
          <w:bCs/>
          <w:sz w:val="24"/>
          <w:szCs w:val="24"/>
          <w:rtl/>
        </w:rPr>
        <w:t>-</w:t>
      </w:r>
      <w:r w:rsidR="00E9534E" w:rsidRPr="00E9534E">
        <w:rPr>
          <w:rFonts w:ascii="David" w:hAnsi="David" w:cs="David" w:hint="cs"/>
          <w:sz w:val="24"/>
          <w:szCs w:val="24"/>
          <w:rtl/>
        </w:rPr>
        <w:t xml:space="preserve"> </w:t>
      </w:r>
      <w:r>
        <w:rPr>
          <w:rFonts w:ascii="David" w:hAnsi="David" w:cs="David" w:hint="cs"/>
          <w:sz w:val="24"/>
          <w:szCs w:val="24"/>
          <w:rtl/>
        </w:rPr>
        <w:t>אם לא יכירו בהן, ספקים יגבו בטחונות גבוהים כנגד הספקת</w:t>
      </w:r>
      <w:r w:rsidR="00E9534E" w:rsidRPr="00E9534E">
        <w:rPr>
          <w:rFonts w:ascii="David" w:hAnsi="David" w:cs="David" w:hint="cs"/>
          <w:sz w:val="24"/>
          <w:szCs w:val="24"/>
          <w:rtl/>
        </w:rPr>
        <w:t xml:space="preserve"> </w:t>
      </w:r>
      <w:r>
        <w:rPr>
          <w:rFonts w:ascii="David" w:hAnsi="David" w:cs="David" w:hint="cs"/>
          <w:sz w:val="24"/>
          <w:szCs w:val="24"/>
          <w:rtl/>
        </w:rPr>
        <w:t>ה</w:t>
      </w:r>
      <w:r w:rsidR="00E9534E" w:rsidRPr="00E9534E">
        <w:rPr>
          <w:rFonts w:ascii="David" w:hAnsi="David" w:cs="David" w:hint="cs"/>
          <w:sz w:val="24"/>
          <w:szCs w:val="24"/>
          <w:rtl/>
        </w:rPr>
        <w:t>סחורה באשראי</w:t>
      </w:r>
      <w:r>
        <w:rPr>
          <w:rFonts w:ascii="David" w:hAnsi="David" w:cs="David" w:hint="cs"/>
          <w:sz w:val="24"/>
          <w:szCs w:val="24"/>
          <w:rtl/>
        </w:rPr>
        <w:t>.</w:t>
      </w:r>
      <w:r w:rsidR="00E9534E" w:rsidRPr="00E9534E">
        <w:rPr>
          <w:rFonts w:ascii="David" w:hAnsi="David" w:cs="David" w:hint="cs"/>
          <w:sz w:val="24"/>
          <w:szCs w:val="24"/>
          <w:rtl/>
        </w:rPr>
        <w:t xml:space="preserve"> דבר שהיה מייקר את הסחורה. </w:t>
      </w:r>
      <w:r w:rsidRPr="00E9534E">
        <w:rPr>
          <w:rFonts w:ascii="David" w:hAnsi="David" w:cs="David" w:hint="cs"/>
          <w:sz w:val="24"/>
          <w:szCs w:val="24"/>
          <w:rtl/>
        </w:rPr>
        <w:t xml:space="preserve">גם אם תניית שימור בעלות היא בטוחה </w:t>
      </w:r>
      <w:r>
        <w:rPr>
          <w:rFonts w:ascii="David" w:hAnsi="David" w:cs="David" w:hint="cs"/>
          <w:sz w:val="24"/>
          <w:szCs w:val="24"/>
          <w:rtl/>
        </w:rPr>
        <w:t xml:space="preserve">(שיעבוד נכס כערובה לחיוב), </w:t>
      </w:r>
      <w:r w:rsidRPr="00E9534E">
        <w:rPr>
          <w:rFonts w:ascii="David" w:hAnsi="David" w:cs="David" w:hint="cs"/>
          <w:sz w:val="24"/>
          <w:szCs w:val="24"/>
          <w:rtl/>
        </w:rPr>
        <w:t>הרי היא בטוחה זולה יותר מבטוחות אחרות.</w:t>
      </w:r>
    </w:p>
    <w:p w14:paraId="3902CE3F" w14:textId="2A16D437" w:rsidR="008268FF" w:rsidRPr="00D755FA" w:rsidRDefault="00CA5E77" w:rsidP="001A361F">
      <w:pPr>
        <w:pStyle w:val="a7"/>
        <w:numPr>
          <w:ilvl w:val="0"/>
          <w:numId w:val="58"/>
        </w:numPr>
        <w:spacing w:after="0" w:line="360" w:lineRule="auto"/>
        <w:ind w:left="-341" w:right="-851"/>
        <w:jc w:val="both"/>
        <w:rPr>
          <w:rFonts w:ascii="David" w:hAnsi="David" w:cs="David"/>
          <w:sz w:val="24"/>
          <w:szCs w:val="24"/>
        </w:rPr>
      </w:pPr>
      <w:r w:rsidRPr="00CA5E77">
        <w:rPr>
          <w:rFonts w:ascii="David" w:hAnsi="David" w:cs="David" w:hint="cs"/>
          <w:sz w:val="24"/>
          <w:szCs w:val="24"/>
          <w:u w:val="single"/>
          <w:rtl/>
        </w:rPr>
        <w:t>איזון בין הנושים</w:t>
      </w:r>
      <w:r>
        <w:rPr>
          <w:rFonts w:ascii="David" w:hAnsi="David" w:cs="David" w:hint="cs"/>
          <w:sz w:val="24"/>
          <w:szCs w:val="24"/>
          <w:rtl/>
        </w:rPr>
        <w:t xml:space="preserve">: </w:t>
      </w:r>
      <w:r w:rsidR="00277F5E" w:rsidRPr="00CA5E77">
        <w:rPr>
          <w:rFonts w:ascii="David" w:hAnsi="David" w:cs="David" w:hint="cs"/>
          <w:sz w:val="24"/>
          <w:szCs w:val="24"/>
          <w:rtl/>
        </w:rPr>
        <w:t xml:space="preserve">צריך לתת פרשנות </w:t>
      </w:r>
      <w:r w:rsidR="000B00A2" w:rsidRPr="00CA5E77">
        <w:rPr>
          <w:rFonts w:ascii="David" w:hAnsi="David" w:cs="David" w:hint="cs"/>
          <w:sz w:val="24"/>
          <w:szCs w:val="24"/>
          <w:rtl/>
        </w:rPr>
        <w:t>מצמצמת ל</w:t>
      </w:r>
      <w:r w:rsidR="00277F5E" w:rsidRPr="00CA5E77">
        <w:rPr>
          <w:rFonts w:ascii="David" w:hAnsi="David" w:cs="David" w:hint="cs"/>
          <w:sz w:val="24"/>
          <w:szCs w:val="24"/>
          <w:rtl/>
        </w:rPr>
        <w:t>ס'2</w:t>
      </w:r>
      <w:r w:rsidR="000B00A2" w:rsidRPr="00CA5E77">
        <w:rPr>
          <w:rFonts w:ascii="David" w:hAnsi="David" w:cs="David" w:hint="cs"/>
          <w:sz w:val="24"/>
          <w:szCs w:val="24"/>
          <w:rtl/>
        </w:rPr>
        <w:t>(</w:t>
      </w:r>
      <w:r w:rsidR="00277F5E" w:rsidRPr="00CA5E77">
        <w:rPr>
          <w:rFonts w:ascii="David" w:hAnsi="David" w:cs="David" w:hint="cs"/>
          <w:sz w:val="24"/>
          <w:szCs w:val="24"/>
          <w:rtl/>
        </w:rPr>
        <w:t>ב</w:t>
      </w:r>
      <w:r w:rsidR="000B00A2" w:rsidRPr="00CA5E77">
        <w:rPr>
          <w:rFonts w:ascii="David" w:hAnsi="David" w:cs="David" w:hint="cs"/>
          <w:sz w:val="24"/>
          <w:szCs w:val="24"/>
          <w:rtl/>
        </w:rPr>
        <w:t>)</w:t>
      </w:r>
      <w:r w:rsidR="00277F5E" w:rsidRPr="00CA5E77">
        <w:rPr>
          <w:rFonts w:ascii="David" w:hAnsi="David" w:cs="David" w:hint="cs"/>
          <w:sz w:val="24"/>
          <w:szCs w:val="24"/>
          <w:rtl/>
        </w:rPr>
        <w:t xml:space="preserve"> לחוק המשכון, </w:t>
      </w:r>
      <w:r w:rsidRPr="00CA5E77">
        <w:rPr>
          <w:rFonts w:ascii="David" w:hAnsi="David" w:cs="David" w:hint="cs"/>
          <w:sz w:val="24"/>
          <w:szCs w:val="24"/>
          <w:rtl/>
        </w:rPr>
        <w:t xml:space="preserve">ולהחילו רק במקום שברור שמדובר בהסוואת משכון, אחרת נעדיף באופן לא הוגן את הנושים של הקונה, על פני נושי </w:t>
      </w:r>
      <w:r>
        <w:rPr>
          <w:rFonts w:ascii="David" w:hAnsi="David" w:cs="David" w:hint="cs"/>
          <w:sz w:val="24"/>
          <w:szCs w:val="24"/>
          <w:rtl/>
        </w:rPr>
        <w:t>הספק.</w:t>
      </w:r>
      <w:r w:rsidRPr="00CA5E77">
        <w:rPr>
          <w:rFonts w:ascii="David" w:hAnsi="David" w:cs="David" w:hint="cs"/>
          <w:sz w:val="24"/>
          <w:szCs w:val="24"/>
          <w:rtl/>
        </w:rPr>
        <w:t xml:space="preserve"> </w:t>
      </w:r>
    </w:p>
    <w:p w14:paraId="637089D8" w14:textId="48D81C6B" w:rsidR="000F1A71" w:rsidRPr="00333123" w:rsidRDefault="00CA5E77" w:rsidP="000F1A71">
      <w:pPr>
        <w:spacing w:after="0" w:line="360" w:lineRule="auto"/>
        <w:ind w:left="-483" w:right="-142"/>
        <w:jc w:val="both"/>
        <w:rPr>
          <w:rFonts w:ascii="David" w:hAnsi="David" w:cs="David"/>
          <w:b/>
          <w:bCs/>
          <w:sz w:val="24"/>
          <w:szCs w:val="24"/>
          <w:u w:val="single"/>
          <w:rtl/>
        </w:rPr>
      </w:pPr>
      <w:r w:rsidRPr="00333123">
        <w:rPr>
          <w:rFonts w:ascii="David" w:hAnsi="David" w:cs="David" w:hint="cs"/>
          <w:b/>
          <w:bCs/>
          <w:sz w:val="24"/>
          <w:szCs w:val="24"/>
          <w:u w:val="single"/>
          <w:rtl/>
        </w:rPr>
        <w:t>המסקנה</w:t>
      </w:r>
      <w:r w:rsidRPr="00333123">
        <w:rPr>
          <w:rFonts w:ascii="David" w:hAnsi="David" w:cs="David" w:hint="cs"/>
          <w:sz w:val="24"/>
          <w:szCs w:val="24"/>
          <w:u w:val="single"/>
          <w:rtl/>
        </w:rPr>
        <w:t>: צריך לכבד מאוד תניות שימור בעלות.</w:t>
      </w:r>
    </w:p>
    <w:p w14:paraId="25C717EE" w14:textId="77777777" w:rsidR="00D755FA" w:rsidRPr="00333123" w:rsidRDefault="00D755FA" w:rsidP="000F1A71">
      <w:pPr>
        <w:spacing w:after="0" w:line="360" w:lineRule="auto"/>
        <w:ind w:left="-483" w:right="-142"/>
        <w:jc w:val="both"/>
        <w:rPr>
          <w:rFonts w:ascii="David" w:hAnsi="David" w:cs="David"/>
          <w:b/>
          <w:bCs/>
          <w:sz w:val="6"/>
          <w:szCs w:val="6"/>
          <w:rtl/>
        </w:rPr>
      </w:pPr>
    </w:p>
    <w:p w14:paraId="5B16B118" w14:textId="5CEF4D2C" w:rsidR="000B00A2" w:rsidRPr="000F1A71" w:rsidRDefault="00E9534E" w:rsidP="000F1A71">
      <w:pPr>
        <w:spacing w:after="0" w:line="360" w:lineRule="auto"/>
        <w:ind w:left="-908" w:right="-142"/>
        <w:jc w:val="both"/>
        <w:rPr>
          <w:rFonts w:ascii="David" w:hAnsi="David" w:cs="David"/>
          <w:b/>
          <w:bCs/>
          <w:sz w:val="24"/>
          <w:szCs w:val="24"/>
          <w:rtl/>
        </w:rPr>
      </w:pPr>
      <w:r w:rsidRPr="00E9534E">
        <w:rPr>
          <w:rFonts w:ascii="David" w:hAnsi="David" w:cs="David" w:hint="cs"/>
          <w:b/>
          <w:bCs/>
          <w:sz w:val="24"/>
          <w:szCs w:val="24"/>
          <w:rtl/>
        </w:rPr>
        <w:t>טעמים לסתור, מהם?</w:t>
      </w:r>
    </w:p>
    <w:p w14:paraId="2CC61105" w14:textId="5604150F" w:rsidR="008268FF" w:rsidRPr="00E9534E" w:rsidRDefault="008268FF" w:rsidP="003B678A">
      <w:pPr>
        <w:spacing w:after="0" w:line="360" w:lineRule="auto"/>
        <w:ind w:left="-908" w:right="-851"/>
        <w:jc w:val="both"/>
        <w:rPr>
          <w:rFonts w:ascii="David" w:hAnsi="David" w:cs="David"/>
          <w:sz w:val="24"/>
          <w:szCs w:val="24"/>
        </w:rPr>
      </w:pPr>
      <w:r w:rsidRPr="00E9534E">
        <w:rPr>
          <w:rFonts w:ascii="David" w:hAnsi="David" w:cs="David" w:hint="cs"/>
          <w:sz w:val="24"/>
          <w:szCs w:val="24"/>
          <w:rtl/>
        </w:rPr>
        <w:t xml:space="preserve">כאשר מדובר בתניית שימור בעלות </w:t>
      </w:r>
      <w:r w:rsidR="000F1A71" w:rsidRPr="002A7490">
        <w:rPr>
          <w:rFonts w:ascii="David" w:hAnsi="David" w:cs="David" w:hint="cs"/>
          <w:sz w:val="24"/>
          <w:szCs w:val="24"/>
          <w:u w:val="single"/>
          <w:rtl/>
        </w:rPr>
        <w:t>שאין ב</w:t>
      </w:r>
      <w:r w:rsidR="000F1A71" w:rsidRPr="00E9534E">
        <w:rPr>
          <w:rFonts w:ascii="David" w:hAnsi="David" w:cs="David" w:hint="cs"/>
          <w:sz w:val="24"/>
          <w:szCs w:val="24"/>
          <w:u w:val="single"/>
          <w:rtl/>
        </w:rPr>
        <w:t>ה כל היגיון כלכלי או תכלית עסקית</w:t>
      </w:r>
      <w:r w:rsidR="000F1A71" w:rsidRPr="00E9534E">
        <w:rPr>
          <w:rFonts w:ascii="David" w:hAnsi="David" w:cs="David" w:hint="cs"/>
          <w:sz w:val="24"/>
          <w:szCs w:val="24"/>
          <w:rtl/>
        </w:rPr>
        <w:t xml:space="preserve"> </w:t>
      </w:r>
      <w:r w:rsidR="000F1A71" w:rsidRPr="00603928">
        <w:rPr>
          <w:rFonts w:ascii="David" w:hAnsi="David" w:cs="David"/>
          <w:sz w:val="24"/>
          <w:szCs w:val="24"/>
        </w:rPr>
        <w:sym w:font="Wingdings" w:char="F0E7"/>
      </w:r>
      <w:r w:rsidR="000F1A71">
        <w:rPr>
          <w:rFonts w:ascii="David" w:hAnsi="David" w:cs="David" w:hint="cs"/>
          <w:sz w:val="24"/>
          <w:szCs w:val="24"/>
          <w:rtl/>
        </w:rPr>
        <w:t xml:space="preserve"> </w:t>
      </w:r>
      <w:r w:rsidR="000F1A71" w:rsidRPr="002A7490">
        <w:rPr>
          <w:rFonts w:ascii="David" w:hAnsi="David" w:cs="David" w:hint="cs"/>
          <w:b/>
          <w:bCs/>
          <w:sz w:val="24"/>
          <w:szCs w:val="24"/>
          <w:rtl/>
        </w:rPr>
        <w:t>שימור בעלות מלאכותית</w:t>
      </w:r>
      <w:r w:rsidR="00D755FA">
        <w:rPr>
          <w:rFonts w:ascii="David" w:hAnsi="David" w:cs="David" w:hint="cs"/>
          <w:b/>
          <w:bCs/>
          <w:sz w:val="24"/>
          <w:szCs w:val="24"/>
          <w:rtl/>
        </w:rPr>
        <w:t xml:space="preserve"> </w:t>
      </w:r>
      <w:r w:rsidRPr="00E9534E">
        <w:rPr>
          <w:rFonts w:ascii="David" w:hAnsi="David" w:cs="David" w:hint="cs"/>
          <w:sz w:val="24"/>
          <w:szCs w:val="24"/>
          <w:rtl/>
        </w:rPr>
        <w:t>שתכליתה היחידה</w:t>
      </w:r>
      <w:r w:rsidR="002A7490">
        <w:rPr>
          <w:rFonts w:ascii="David" w:hAnsi="David" w:cs="David" w:hint="cs"/>
          <w:sz w:val="24"/>
          <w:szCs w:val="24"/>
          <w:rtl/>
        </w:rPr>
        <w:t xml:space="preserve"> היא</w:t>
      </w:r>
      <w:r w:rsidRPr="00E9534E">
        <w:rPr>
          <w:rFonts w:ascii="David" w:hAnsi="David" w:cs="David" w:hint="cs"/>
          <w:sz w:val="24"/>
          <w:szCs w:val="24"/>
          <w:rtl/>
        </w:rPr>
        <w:t xml:space="preserve"> </w:t>
      </w:r>
      <w:r w:rsidR="000F1A71" w:rsidRPr="00E9534E">
        <w:rPr>
          <w:rFonts w:ascii="David" w:hAnsi="David" w:cs="David" w:hint="cs"/>
          <w:sz w:val="24"/>
          <w:szCs w:val="24"/>
          <w:u w:val="single"/>
          <w:rtl/>
        </w:rPr>
        <w:t>הסוואת משכון</w:t>
      </w:r>
      <w:r w:rsidR="002A7490">
        <w:rPr>
          <w:rFonts w:ascii="David" w:hAnsi="David" w:cs="David" w:hint="cs"/>
          <w:sz w:val="24"/>
          <w:szCs w:val="24"/>
          <w:rtl/>
        </w:rPr>
        <w:t xml:space="preserve"> =</w:t>
      </w:r>
      <w:r w:rsidR="000F1A71">
        <w:rPr>
          <w:rFonts w:ascii="David" w:hAnsi="David" w:cs="David" w:hint="cs"/>
          <w:sz w:val="24"/>
          <w:szCs w:val="24"/>
          <w:rtl/>
        </w:rPr>
        <w:t xml:space="preserve"> </w:t>
      </w:r>
      <w:r w:rsidRPr="00E9534E">
        <w:rPr>
          <w:rFonts w:ascii="David" w:hAnsi="David" w:cs="David" w:hint="cs"/>
          <w:sz w:val="24"/>
          <w:szCs w:val="24"/>
          <w:rtl/>
        </w:rPr>
        <w:t>הענקת עדיפות למוכר על פני שאר הנושים תוך עקיפת הוראות חוק המשכון</w:t>
      </w:r>
      <w:r w:rsidR="003B678A">
        <w:rPr>
          <w:rFonts w:ascii="David" w:hAnsi="David" w:cs="David" w:hint="cs"/>
          <w:sz w:val="24"/>
          <w:szCs w:val="24"/>
          <w:rtl/>
        </w:rPr>
        <w:t xml:space="preserve"> (</w:t>
      </w:r>
      <w:r w:rsidR="00CA5E77">
        <w:rPr>
          <w:rFonts w:ascii="David" w:hAnsi="David" w:cs="David" w:hint="cs"/>
          <w:sz w:val="24"/>
          <w:szCs w:val="24"/>
          <w:rtl/>
        </w:rPr>
        <w:t>כדי לא לרשום</w:t>
      </w:r>
      <w:r w:rsidR="00603928">
        <w:rPr>
          <w:rFonts w:ascii="David" w:hAnsi="David" w:cs="David" w:hint="cs"/>
          <w:sz w:val="24"/>
          <w:szCs w:val="24"/>
          <w:rtl/>
        </w:rPr>
        <w:t>)</w:t>
      </w:r>
      <w:r w:rsidR="000F1A71">
        <w:rPr>
          <w:rFonts w:ascii="David" w:hAnsi="David" w:cs="David" w:hint="cs"/>
          <w:sz w:val="24"/>
          <w:szCs w:val="24"/>
          <w:rtl/>
        </w:rPr>
        <w:t xml:space="preserve">. </w:t>
      </w:r>
    </w:p>
    <w:p w14:paraId="7940C435" w14:textId="77777777" w:rsidR="00862706" w:rsidRDefault="00912E40" w:rsidP="00862706">
      <w:pPr>
        <w:spacing w:after="0" w:line="360" w:lineRule="auto"/>
        <w:ind w:left="-908" w:right="-851"/>
        <w:jc w:val="both"/>
        <w:rPr>
          <w:rFonts w:ascii="David" w:hAnsi="David" w:cs="David"/>
          <w:sz w:val="24"/>
          <w:szCs w:val="24"/>
          <w:rtl/>
        </w:rPr>
      </w:pPr>
      <w:r w:rsidRPr="00912E40">
        <w:rPr>
          <w:rFonts w:ascii="David" w:hAnsi="David" w:cs="David" w:hint="cs"/>
          <w:b/>
          <w:bCs/>
          <w:sz w:val="24"/>
          <w:szCs w:val="24"/>
          <w:rtl/>
        </w:rPr>
        <w:t>איך נדע מעשית</w:t>
      </w:r>
      <w:r>
        <w:rPr>
          <w:rFonts w:ascii="David" w:hAnsi="David" w:cs="David" w:hint="cs"/>
          <w:b/>
          <w:bCs/>
          <w:sz w:val="24"/>
          <w:szCs w:val="24"/>
          <w:rtl/>
        </w:rPr>
        <w:t xml:space="preserve"> </w:t>
      </w:r>
      <w:r w:rsidRPr="00912E40">
        <w:rPr>
          <w:rFonts w:ascii="David" w:hAnsi="David" w:cs="David" w:hint="cs"/>
          <w:b/>
          <w:bCs/>
          <w:sz w:val="24"/>
          <w:szCs w:val="24"/>
          <w:rtl/>
        </w:rPr>
        <w:t>מתי התנייה מלאכותית ?</w:t>
      </w:r>
      <w:r>
        <w:rPr>
          <w:rFonts w:ascii="David" w:hAnsi="David" w:cs="David" w:hint="cs"/>
          <w:b/>
          <w:bCs/>
          <w:sz w:val="24"/>
          <w:szCs w:val="24"/>
          <w:rtl/>
        </w:rPr>
        <w:t xml:space="preserve"> </w:t>
      </w:r>
    </w:p>
    <w:p w14:paraId="37EA7C63" w14:textId="363CA424" w:rsidR="00862706" w:rsidRDefault="00FC7DA9" w:rsidP="00862706">
      <w:pPr>
        <w:spacing w:after="0" w:line="360" w:lineRule="auto"/>
        <w:ind w:left="-908" w:right="-851"/>
        <w:jc w:val="both"/>
        <w:rPr>
          <w:rFonts w:ascii="David" w:hAnsi="David" w:cs="David"/>
          <w:sz w:val="24"/>
          <w:szCs w:val="24"/>
          <w:rtl/>
        </w:rPr>
      </w:pPr>
      <w:r>
        <w:rPr>
          <w:rFonts w:ascii="David" w:hAnsi="David" w:cs="David" w:hint="cs"/>
          <w:sz w:val="24"/>
          <w:szCs w:val="24"/>
          <w:rtl/>
        </w:rPr>
        <w:t>בהלכת קולומבו, הנסיבות הן אלה שהיוו אינדיקציה לכך.</w:t>
      </w:r>
      <w:r w:rsidR="00862706">
        <w:rPr>
          <w:rFonts w:ascii="David" w:hAnsi="David" w:cs="David" w:hint="cs"/>
          <w:sz w:val="24"/>
          <w:szCs w:val="24"/>
          <w:rtl/>
        </w:rPr>
        <w:t xml:space="preserve"> אולם הכלל-</w:t>
      </w:r>
    </w:p>
    <w:p w14:paraId="0ED415AF" w14:textId="3A423367" w:rsidR="00912E40" w:rsidRPr="00912E40" w:rsidRDefault="00862706" w:rsidP="00862706">
      <w:pPr>
        <w:spacing w:after="0" w:line="360" w:lineRule="auto"/>
        <w:ind w:left="-908" w:right="-851"/>
        <w:jc w:val="both"/>
        <w:rPr>
          <w:rFonts w:ascii="David" w:hAnsi="David" w:cs="David"/>
          <w:sz w:val="24"/>
          <w:szCs w:val="24"/>
        </w:rPr>
      </w:pPr>
      <w:r w:rsidRPr="00862706">
        <w:rPr>
          <w:rFonts w:ascii="David" w:hAnsi="David" w:cs="David" w:hint="cs"/>
          <w:sz w:val="24"/>
          <w:szCs w:val="24"/>
          <w:u w:val="single"/>
          <w:rtl/>
        </w:rPr>
        <w:t>להתחקות אחר "כוונת העסקה" (אם התנייה ללא כל היגיון עסקי/מסחרי) באמצעות</w:t>
      </w:r>
      <w:r w:rsidR="00912E40" w:rsidRPr="00912E40">
        <w:rPr>
          <w:rFonts w:ascii="David" w:hAnsi="David" w:cs="David" w:hint="cs"/>
          <w:sz w:val="24"/>
          <w:szCs w:val="24"/>
          <w:u w:val="single"/>
          <w:rtl/>
        </w:rPr>
        <w:t xml:space="preserve"> פרשנות דו-שלבית, לפי לשון החוק:</w:t>
      </w:r>
    </w:p>
    <w:p w14:paraId="7950A354" w14:textId="49285400" w:rsidR="00912E40" w:rsidRPr="00912E40" w:rsidRDefault="00912E40" w:rsidP="001A361F">
      <w:pPr>
        <w:numPr>
          <w:ilvl w:val="0"/>
          <w:numId w:val="61"/>
        </w:numPr>
        <w:spacing w:after="0" w:line="360" w:lineRule="auto"/>
        <w:ind w:left="-199" w:right="-851"/>
        <w:jc w:val="both"/>
        <w:rPr>
          <w:rFonts w:ascii="David" w:hAnsi="David" w:cs="David"/>
          <w:sz w:val="24"/>
          <w:szCs w:val="24"/>
        </w:rPr>
      </w:pPr>
      <w:r w:rsidRPr="00912E40">
        <w:rPr>
          <w:rFonts w:ascii="David" w:hAnsi="David" w:cs="David" w:hint="cs"/>
          <w:b/>
          <w:bCs/>
          <w:sz w:val="24"/>
          <w:szCs w:val="24"/>
          <w:rtl/>
        </w:rPr>
        <w:t>סובייקטיבית</w:t>
      </w:r>
      <w:r>
        <w:rPr>
          <w:rFonts w:ascii="David" w:hAnsi="David" w:cs="David" w:hint="cs"/>
          <w:sz w:val="24"/>
          <w:szCs w:val="24"/>
          <w:rtl/>
        </w:rPr>
        <w:t>-</w:t>
      </w:r>
      <w:r w:rsidRPr="00912E40">
        <w:rPr>
          <w:rFonts w:ascii="David" w:hAnsi="David" w:cs="David" w:hint="cs"/>
          <w:sz w:val="24"/>
          <w:szCs w:val="24"/>
          <w:rtl/>
        </w:rPr>
        <w:t xml:space="preserve"> לבדוק את פרטי ההסכמה בין הצדדים</w:t>
      </w:r>
      <w:r>
        <w:rPr>
          <w:rFonts w:ascii="David" w:hAnsi="David" w:cs="David" w:hint="cs"/>
          <w:sz w:val="24"/>
          <w:szCs w:val="24"/>
          <w:rtl/>
        </w:rPr>
        <w:t xml:space="preserve">, על מה הם הסכימו. </w:t>
      </w:r>
    </w:p>
    <w:p w14:paraId="2596B5AB" w14:textId="70F721A4" w:rsidR="00912E40" w:rsidRPr="00912E40" w:rsidRDefault="00912E40" w:rsidP="001A361F">
      <w:pPr>
        <w:numPr>
          <w:ilvl w:val="0"/>
          <w:numId w:val="61"/>
        </w:numPr>
        <w:spacing w:after="0" w:line="360" w:lineRule="auto"/>
        <w:ind w:left="-199" w:right="-851"/>
        <w:jc w:val="both"/>
        <w:rPr>
          <w:rFonts w:ascii="David" w:hAnsi="David" w:cs="David"/>
          <w:sz w:val="24"/>
          <w:szCs w:val="24"/>
        </w:rPr>
      </w:pPr>
      <w:r w:rsidRPr="00912E40">
        <w:rPr>
          <w:rFonts w:ascii="David" w:hAnsi="David" w:cs="David" w:hint="cs"/>
          <w:b/>
          <w:bCs/>
          <w:sz w:val="24"/>
          <w:szCs w:val="24"/>
          <w:rtl/>
        </w:rPr>
        <w:t>אובייקטיבית</w:t>
      </w:r>
      <w:r>
        <w:rPr>
          <w:rFonts w:ascii="David" w:hAnsi="David" w:cs="David" w:hint="cs"/>
          <w:sz w:val="24"/>
          <w:szCs w:val="24"/>
          <w:rtl/>
        </w:rPr>
        <w:t>-</w:t>
      </w:r>
      <w:r w:rsidRPr="00912E40">
        <w:rPr>
          <w:rFonts w:ascii="David" w:hAnsi="David" w:cs="David" w:hint="cs"/>
          <w:sz w:val="24"/>
          <w:szCs w:val="24"/>
          <w:rtl/>
        </w:rPr>
        <w:t xml:space="preserve"> </w:t>
      </w:r>
      <w:r>
        <w:rPr>
          <w:rFonts w:ascii="David" w:hAnsi="David" w:cs="David" w:hint="cs"/>
          <w:sz w:val="24"/>
          <w:szCs w:val="24"/>
          <w:rtl/>
        </w:rPr>
        <w:t xml:space="preserve">מסתכלים על ההסכמה בעיניים ביקורתיות כדי </w:t>
      </w:r>
      <w:r w:rsidRPr="00912E40">
        <w:rPr>
          <w:rFonts w:ascii="David" w:hAnsi="David" w:cs="David" w:hint="cs"/>
          <w:sz w:val="24"/>
          <w:szCs w:val="24"/>
          <w:rtl/>
        </w:rPr>
        <w:t xml:space="preserve">לבחון </w:t>
      </w:r>
      <w:r>
        <w:rPr>
          <w:rFonts w:ascii="David" w:hAnsi="David" w:cs="David" w:hint="cs"/>
          <w:sz w:val="24"/>
          <w:szCs w:val="24"/>
          <w:rtl/>
        </w:rPr>
        <w:t>את ה</w:t>
      </w:r>
      <w:r w:rsidRPr="00912E40">
        <w:rPr>
          <w:rFonts w:ascii="David" w:hAnsi="David" w:cs="David" w:hint="cs"/>
          <w:sz w:val="24"/>
          <w:szCs w:val="24"/>
          <w:rtl/>
        </w:rPr>
        <w:t>מהות</w:t>
      </w:r>
      <w:r>
        <w:rPr>
          <w:rFonts w:ascii="David" w:hAnsi="David" w:cs="David" w:hint="cs"/>
          <w:sz w:val="24"/>
          <w:szCs w:val="24"/>
          <w:rtl/>
        </w:rPr>
        <w:t xml:space="preserve"> האמיתית שלה, אם</w:t>
      </w:r>
      <w:r w:rsidRPr="00912E40">
        <w:rPr>
          <w:rFonts w:ascii="David" w:hAnsi="David" w:cs="David" w:hint="cs"/>
          <w:sz w:val="24"/>
          <w:szCs w:val="24"/>
          <w:rtl/>
        </w:rPr>
        <w:t xml:space="preserve"> היא עסקת משכון (הקניית עדיפות על פני נושים</w:t>
      </w:r>
      <w:r>
        <w:rPr>
          <w:rFonts w:ascii="David" w:hAnsi="David" w:cs="David" w:hint="cs"/>
          <w:sz w:val="24"/>
          <w:szCs w:val="24"/>
          <w:rtl/>
        </w:rPr>
        <w:t xml:space="preserve"> אחרים</w:t>
      </w:r>
      <w:r w:rsidRPr="00912E40">
        <w:rPr>
          <w:rFonts w:ascii="David" w:hAnsi="David" w:cs="David" w:hint="cs"/>
          <w:sz w:val="24"/>
          <w:szCs w:val="24"/>
          <w:rtl/>
        </w:rPr>
        <w:t>)</w:t>
      </w:r>
      <w:r>
        <w:rPr>
          <w:rFonts w:ascii="David" w:hAnsi="David" w:cs="David" w:hint="cs"/>
          <w:sz w:val="24"/>
          <w:szCs w:val="24"/>
          <w:rtl/>
        </w:rPr>
        <w:t>.</w:t>
      </w:r>
      <w:r w:rsidRPr="00912E40">
        <w:rPr>
          <w:rFonts w:ascii="David" w:hAnsi="David" w:cs="David" w:hint="cs"/>
          <w:sz w:val="24"/>
          <w:szCs w:val="24"/>
          <w:rtl/>
        </w:rPr>
        <w:t xml:space="preserve"> </w:t>
      </w:r>
      <w:r>
        <w:rPr>
          <w:rFonts w:ascii="David" w:hAnsi="David" w:cs="David" w:hint="cs"/>
          <w:sz w:val="24"/>
          <w:szCs w:val="24"/>
          <w:rtl/>
        </w:rPr>
        <w:t>מבלי להתחשב ב</w:t>
      </w:r>
      <w:r w:rsidRPr="00912E40">
        <w:rPr>
          <w:rFonts w:ascii="David" w:hAnsi="David" w:cs="David" w:hint="cs"/>
          <w:sz w:val="24"/>
          <w:szCs w:val="24"/>
          <w:rtl/>
        </w:rPr>
        <w:t>כינויה ע</w:t>
      </w:r>
      <w:r>
        <w:rPr>
          <w:rFonts w:ascii="David" w:hAnsi="David" w:cs="David" w:hint="cs"/>
          <w:sz w:val="24"/>
          <w:szCs w:val="24"/>
          <w:rtl/>
        </w:rPr>
        <w:t>"י</w:t>
      </w:r>
      <w:r w:rsidRPr="00912E40">
        <w:rPr>
          <w:rFonts w:ascii="David" w:hAnsi="David" w:cs="David" w:hint="cs"/>
          <w:sz w:val="24"/>
          <w:szCs w:val="24"/>
          <w:rtl/>
        </w:rPr>
        <w:t xml:space="preserve"> הצדדים.</w:t>
      </w:r>
    </w:p>
    <w:p w14:paraId="1E12DC44" w14:textId="77777777" w:rsidR="00E76088" w:rsidRDefault="00E76088" w:rsidP="00AA6652">
      <w:pPr>
        <w:spacing w:after="0" w:line="360" w:lineRule="auto"/>
        <w:ind w:left="-908" w:right="-851"/>
        <w:jc w:val="both"/>
        <w:rPr>
          <w:rFonts w:ascii="David" w:hAnsi="David" w:cs="David"/>
          <w:sz w:val="24"/>
          <w:szCs w:val="24"/>
          <w:rtl/>
        </w:rPr>
      </w:pPr>
      <w:r w:rsidRPr="00E76088">
        <w:rPr>
          <w:rFonts w:ascii="David" w:hAnsi="David" w:cs="David" w:hint="cs"/>
          <w:sz w:val="24"/>
          <w:szCs w:val="24"/>
          <w:u w:val="single"/>
          <w:rtl/>
        </w:rPr>
        <w:t>הביקורת המרכזית על הלכת קידוחי הצפון</w:t>
      </w:r>
      <w:r w:rsidR="003B678A">
        <w:rPr>
          <w:rFonts w:ascii="David" w:hAnsi="David" w:cs="David" w:hint="cs"/>
          <w:sz w:val="24"/>
          <w:szCs w:val="24"/>
          <w:rtl/>
        </w:rPr>
        <w:t xml:space="preserve">: </w:t>
      </w:r>
      <w:r w:rsidR="00912E40">
        <w:rPr>
          <w:rFonts w:ascii="David" w:hAnsi="David" w:cs="David" w:hint="cs"/>
          <w:sz w:val="24"/>
          <w:szCs w:val="24"/>
          <w:rtl/>
        </w:rPr>
        <w:t>לוין</w:t>
      </w:r>
      <w:r w:rsidR="00FC7DA9">
        <w:rPr>
          <w:rFonts w:ascii="David" w:hAnsi="David" w:cs="David" w:hint="cs"/>
          <w:sz w:val="24"/>
          <w:szCs w:val="24"/>
          <w:rtl/>
        </w:rPr>
        <w:t xml:space="preserve"> קבע כלל ברירת מחדל</w:t>
      </w:r>
      <w:r>
        <w:rPr>
          <w:rFonts w:ascii="David" w:hAnsi="David" w:cs="David" w:hint="cs"/>
          <w:sz w:val="24"/>
          <w:szCs w:val="24"/>
          <w:rtl/>
        </w:rPr>
        <w:t>- עדיף הכינוי של הצדדים לעסקה, על פני המהות האמיתית שלה.</w:t>
      </w:r>
      <w:r w:rsidR="00FC7DA9">
        <w:rPr>
          <w:rFonts w:ascii="David" w:hAnsi="David" w:cs="David" w:hint="cs"/>
          <w:sz w:val="24"/>
          <w:szCs w:val="24"/>
          <w:rtl/>
        </w:rPr>
        <w:t xml:space="preserve"> </w:t>
      </w:r>
      <w:r>
        <w:rPr>
          <w:rFonts w:ascii="David" w:hAnsi="David" w:cs="David" w:hint="cs"/>
          <w:sz w:val="24"/>
          <w:szCs w:val="24"/>
          <w:rtl/>
        </w:rPr>
        <w:t xml:space="preserve">אמנם </w:t>
      </w:r>
      <w:r w:rsidR="00FC7DA9">
        <w:rPr>
          <w:rFonts w:ascii="David" w:hAnsi="David" w:cs="David" w:hint="cs"/>
          <w:sz w:val="24"/>
          <w:szCs w:val="24"/>
          <w:rtl/>
        </w:rPr>
        <w:t>השאיר פתח לחריגים באמצעות כללי הפרשנות</w:t>
      </w:r>
      <w:r>
        <w:rPr>
          <w:rFonts w:ascii="David" w:hAnsi="David" w:cs="David" w:hint="cs"/>
          <w:sz w:val="24"/>
          <w:szCs w:val="24"/>
          <w:rtl/>
        </w:rPr>
        <w:t>,</w:t>
      </w:r>
      <w:r w:rsidR="00912E40">
        <w:rPr>
          <w:rFonts w:ascii="David" w:hAnsi="David" w:cs="David" w:hint="cs"/>
          <w:sz w:val="24"/>
          <w:szCs w:val="24"/>
          <w:rtl/>
        </w:rPr>
        <w:t xml:space="preserve"> </w:t>
      </w:r>
      <w:r w:rsidR="00FC7DA9">
        <w:rPr>
          <w:rFonts w:ascii="David" w:hAnsi="David" w:cs="David" w:hint="cs"/>
          <w:sz w:val="24"/>
          <w:szCs w:val="24"/>
          <w:rtl/>
        </w:rPr>
        <w:t>אולם הם</w:t>
      </w:r>
      <w:r w:rsidR="00603928">
        <w:rPr>
          <w:rFonts w:ascii="David" w:hAnsi="David" w:cs="David" w:hint="cs"/>
          <w:sz w:val="24"/>
          <w:szCs w:val="24"/>
          <w:rtl/>
        </w:rPr>
        <w:t xml:space="preserve"> לא ברור</w:t>
      </w:r>
      <w:r w:rsidR="00AA6652">
        <w:rPr>
          <w:rFonts w:ascii="David" w:hAnsi="David" w:cs="David" w:hint="cs"/>
          <w:sz w:val="24"/>
          <w:szCs w:val="24"/>
          <w:rtl/>
        </w:rPr>
        <w:t xml:space="preserve">ים </w:t>
      </w:r>
      <w:r w:rsidR="00603928">
        <w:rPr>
          <w:rFonts w:ascii="David" w:hAnsi="David" w:cs="David" w:hint="cs"/>
          <w:sz w:val="24"/>
          <w:szCs w:val="24"/>
          <w:rtl/>
        </w:rPr>
        <w:t>מספיק</w:t>
      </w:r>
      <w:r w:rsidR="00AA6652">
        <w:rPr>
          <w:rFonts w:ascii="David" w:hAnsi="David" w:cs="David" w:hint="cs"/>
          <w:sz w:val="24"/>
          <w:szCs w:val="24"/>
          <w:rtl/>
        </w:rPr>
        <w:t>.</w:t>
      </w:r>
      <w:r w:rsidR="00603928">
        <w:rPr>
          <w:rFonts w:ascii="David" w:hAnsi="David" w:cs="David" w:hint="cs"/>
          <w:sz w:val="24"/>
          <w:szCs w:val="24"/>
          <w:rtl/>
        </w:rPr>
        <w:t xml:space="preserve"> </w:t>
      </w:r>
    </w:p>
    <w:p w14:paraId="3100F50D" w14:textId="4AA98A89" w:rsidR="008268FF" w:rsidRDefault="00E76088" w:rsidP="00AA6652">
      <w:pPr>
        <w:spacing w:after="0" w:line="360" w:lineRule="auto"/>
        <w:ind w:left="-908" w:right="-851"/>
        <w:jc w:val="both"/>
        <w:rPr>
          <w:rFonts w:ascii="David" w:hAnsi="David" w:cs="David"/>
          <w:sz w:val="24"/>
          <w:szCs w:val="24"/>
          <w:rtl/>
        </w:rPr>
      </w:pPr>
      <w:r>
        <w:rPr>
          <w:rFonts w:ascii="David" w:hAnsi="David" w:cs="David" w:hint="cs"/>
          <w:sz w:val="24"/>
          <w:szCs w:val="24"/>
          <w:u w:val="single"/>
          <w:rtl/>
        </w:rPr>
        <w:t>מרים</w:t>
      </w:r>
      <w:r w:rsidRPr="00E76088">
        <w:rPr>
          <w:rFonts w:ascii="David" w:hAnsi="David" w:cs="David" w:hint="cs"/>
          <w:sz w:val="24"/>
          <w:szCs w:val="24"/>
          <w:rtl/>
        </w:rPr>
        <w:t>:</w:t>
      </w:r>
      <w:r>
        <w:rPr>
          <w:rFonts w:ascii="David" w:hAnsi="David" w:cs="David" w:hint="cs"/>
          <w:sz w:val="24"/>
          <w:szCs w:val="24"/>
          <w:rtl/>
        </w:rPr>
        <w:t xml:space="preserve"> </w:t>
      </w:r>
      <w:r w:rsidR="00912E40">
        <w:rPr>
          <w:rFonts w:ascii="David" w:hAnsi="David" w:cs="David" w:hint="cs"/>
          <w:sz w:val="24"/>
          <w:szCs w:val="24"/>
          <w:rtl/>
        </w:rPr>
        <w:t xml:space="preserve">הלכה ראויה יותר לא </w:t>
      </w:r>
      <w:r w:rsidR="00AA6652">
        <w:rPr>
          <w:rFonts w:ascii="David" w:hAnsi="David" w:cs="David" w:hint="cs"/>
          <w:sz w:val="24"/>
          <w:szCs w:val="24"/>
          <w:rtl/>
        </w:rPr>
        <w:t xml:space="preserve">הייתה </w:t>
      </w:r>
      <w:r w:rsidR="00912E40">
        <w:rPr>
          <w:rFonts w:ascii="David" w:hAnsi="David" w:cs="David" w:hint="cs"/>
          <w:sz w:val="24"/>
          <w:szCs w:val="24"/>
          <w:rtl/>
        </w:rPr>
        <w:t>קובע</w:t>
      </w:r>
      <w:r w:rsidR="00AA6652">
        <w:rPr>
          <w:rFonts w:ascii="David" w:hAnsi="David" w:cs="David" w:hint="cs"/>
          <w:sz w:val="24"/>
          <w:szCs w:val="24"/>
          <w:rtl/>
        </w:rPr>
        <w:t>ת</w:t>
      </w:r>
      <w:r w:rsidR="00912E40">
        <w:rPr>
          <w:rFonts w:ascii="David" w:hAnsi="David" w:cs="David" w:hint="cs"/>
          <w:sz w:val="24"/>
          <w:szCs w:val="24"/>
          <w:rtl/>
        </w:rPr>
        <w:t xml:space="preserve"> תנאי גור</w:t>
      </w:r>
      <w:r w:rsidR="00AA6652">
        <w:rPr>
          <w:rFonts w:ascii="David" w:hAnsi="David" w:cs="David" w:hint="cs"/>
          <w:sz w:val="24"/>
          <w:szCs w:val="24"/>
          <w:rtl/>
        </w:rPr>
        <w:t>ף</w:t>
      </w:r>
      <w:r>
        <w:rPr>
          <w:rFonts w:ascii="David" w:hAnsi="David" w:cs="David" w:hint="cs"/>
          <w:sz w:val="24"/>
          <w:szCs w:val="24"/>
          <w:rtl/>
        </w:rPr>
        <w:t xml:space="preserve">, כי תמיד המהות האמיתית צריכה לגבור. </w:t>
      </w:r>
    </w:p>
    <w:p w14:paraId="2DEE151C" w14:textId="77777777" w:rsidR="008D4505" w:rsidRPr="008D4505" w:rsidRDefault="008D4505" w:rsidP="00AA6652">
      <w:pPr>
        <w:spacing w:after="0" w:line="360" w:lineRule="auto"/>
        <w:ind w:left="-908" w:right="-851"/>
        <w:jc w:val="both"/>
        <w:rPr>
          <w:rFonts w:ascii="David" w:hAnsi="David" w:cs="David"/>
          <w:sz w:val="14"/>
          <w:szCs w:val="14"/>
          <w:rtl/>
        </w:rPr>
      </w:pPr>
    </w:p>
    <w:p w14:paraId="1B33AF40" w14:textId="5607DA1D" w:rsidR="008D4505" w:rsidRDefault="003B678A" w:rsidP="008D4505">
      <w:pPr>
        <w:spacing w:after="0" w:line="360" w:lineRule="auto"/>
        <w:ind w:left="-908" w:right="-851"/>
        <w:jc w:val="center"/>
        <w:rPr>
          <w:rFonts w:ascii="David" w:hAnsi="David" w:cs="David"/>
          <w:sz w:val="24"/>
          <w:szCs w:val="24"/>
          <w:rtl/>
        </w:rPr>
      </w:pPr>
      <w:r w:rsidRPr="003B678A">
        <w:rPr>
          <w:rFonts w:ascii="David" w:hAnsi="David" w:cs="David" w:hint="cs"/>
          <w:b/>
          <w:bCs/>
          <w:sz w:val="24"/>
          <w:szCs w:val="24"/>
          <w:rtl/>
        </w:rPr>
        <w:t>על הקושי להשלים עם הלכת קידוחי הצפון</w:t>
      </w:r>
    </w:p>
    <w:p w14:paraId="606534B7" w14:textId="77777777" w:rsidR="00705012" w:rsidRDefault="00705012" w:rsidP="00C50919">
      <w:pPr>
        <w:spacing w:after="0" w:line="360" w:lineRule="auto"/>
        <w:ind w:left="-908" w:right="-851"/>
        <w:jc w:val="both"/>
        <w:rPr>
          <w:rFonts w:ascii="David" w:hAnsi="David" w:cs="David"/>
          <w:sz w:val="24"/>
          <w:szCs w:val="24"/>
          <w:rtl/>
        </w:rPr>
      </w:pPr>
      <w:r w:rsidRPr="00AA6652">
        <w:rPr>
          <w:rFonts w:ascii="David" w:hAnsi="David" w:cs="David" w:hint="cs"/>
          <w:sz w:val="24"/>
          <w:szCs w:val="24"/>
          <w:u w:val="single"/>
          <w:rtl/>
        </w:rPr>
        <w:t>הערכאות הנמוכות</w:t>
      </w:r>
      <w:r w:rsidRPr="00AA6652">
        <w:rPr>
          <w:rFonts w:ascii="David" w:hAnsi="David" w:cs="David" w:hint="cs"/>
          <w:b/>
          <w:bCs/>
          <w:sz w:val="24"/>
          <w:szCs w:val="24"/>
          <w:rtl/>
        </w:rPr>
        <w:t xml:space="preserve"> </w:t>
      </w:r>
      <w:r w:rsidRPr="00AA6652">
        <w:rPr>
          <w:rFonts w:ascii="David" w:hAnsi="David" w:cs="David" w:hint="cs"/>
          <w:sz w:val="24"/>
          <w:szCs w:val="24"/>
          <w:rtl/>
        </w:rPr>
        <w:t xml:space="preserve">(מחוזי ושלום) </w:t>
      </w:r>
      <w:r>
        <w:rPr>
          <w:rFonts w:ascii="David" w:hAnsi="David" w:cs="David" w:hint="cs"/>
          <w:sz w:val="24"/>
          <w:szCs w:val="24"/>
          <w:rtl/>
        </w:rPr>
        <w:t xml:space="preserve">בפסיקה מאוחרת יותר, </w:t>
      </w:r>
      <w:r w:rsidRPr="00AA6652">
        <w:rPr>
          <w:rFonts w:ascii="David" w:hAnsi="David" w:cs="David" w:hint="cs"/>
          <w:sz w:val="24"/>
          <w:szCs w:val="24"/>
          <w:u w:val="single"/>
          <w:rtl/>
        </w:rPr>
        <w:t>לא כ"כ משלימות עם הלכת קידוחי הצפון</w:t>
      </w:r>
      <w:r>
        <w:rPr>
          <w:rFonts w:ascii="David" w:hAnsi="David" w:cs="David" w:hint="cs"/>
          <w:sz w:val="24"/>
          <w:szCs w:val="24"/>
          <w:rtl/>
        </w:rPr>
        <w:t xml:space="preserve">, כי לא ניתנה הנחייה מעשית לבתי המשפט! </w:t>
      </w:r>
    </w:p>
    <w:p w14:paraId="31D95027" w14:textId="77777777" w:rsidR="00705012" w:rsidRDefault="00705012" w:rsidP="00705012">
      <w:pPr>
        <w:spacing w:after="0" w:line="360" w:lineRule="auto"/>
        <w:ind w:left="-908" w:right="-851"/>
        <w:jc w:val="both"/>
        <w:rPr>
          <w:rFonts w:ascii="David" w:hAnsi="David" w:cs="David"/>
          <w:sz w:val="24"/>
          <w:szCs w:val="24"/>
          <w:rtl/>
        </w:rPr>
      </w:pPr>
      <w:r>
        <w:rPr>
          <w:rFonts w:ascii="David" w:hAnsi="David" w:cs="David" w:hint="cs"/>
          <w:sz w:val="24"/>
          <w:szCs w:val="24"/>
          <w:rtl/>
        </w:rPr>
        <w:t xml:space="preserve">ראו שהלכת קולומבו מתחקה בדרך נכונה יותר אחר המהות האמיתית של העסקה וקובעת כלל יותר ראוי- </w:t>
      </w:r>
      <w:r w:rsidRPr="00705012">
        <w:rPr>
          <w:rFonts w:ascii="David" w:hAnsi="David" w:cs="David" w:hint="cs"/>
          <w:b/>
          <w:bCs/>
          <w:sz w:val="24"/>
          <w:szCs w:val="24"/>
          <w:rtl/>
        </w:rPr>
        <w:t>צריך תמיד לבדוק מהי המהות האמיתית בהתאם לנסיבות העניין</w:t>
      </w:r>
      <w:r>
        <w:rPr>
          <w:rFonts w:ascii="David" w:hAnsi="David" w:cs="David" w:hint="cs"/>
          <w:sz w:val="24"/>
          <w:szCs w:val="24"/>
          <w:rtl/>
        </w:rPr>
        <w:t xml:space="preserve">, ללא כלל ברירת מחדל. </w:t>
      </w:r>
    </w:p>
    <w:p w14:paraId="278F8C18" w14:textId="4B3B93FF" w:rsidR="00754974" w:rsidRDefault="00705012" w:rsidP="00787281">
      <w:pPr>
        <w:spacing w:after="0" w:line="360" w:lineRule="auto"/>
        <w:ind w:left="-908" w:right="-851"/>
        <w:jc w:val="both"/>
        <w:rPr>
          <w:rFonts w:ascii="David" w:hAnsi="David" w:cs="David"/>
          <w:sz w:val="24"/>
          <w:szCs w:val="24"/>
          <w:rtl/>
        </w:rPr>
      </w:pPr>
      <w:r>
        <w:rPr>
          <w:rFonts w:ascii="David" w:hAnsi="David" w:cs="David" w:hint="cs"/>
          <w:sz w:val="24"/>
          <w:szCs w:val="24"/>
          <w:rtl/>
        </w:rPr>
        <w:t xml:space="preserve">בתי משפט הולכים לכיוון שלא מכבדים תניות שימור בעלות כמעט </w:t>
      </w:r>
      <w:r w:rsidRPr="00705012">
        <w:rPr>
          <w:rFonts w:ascii="David" w:hAnsi="David" w:cs="David"/>
          <w:sz w:val="24"/>
          <w:szCs w:val="24"/>
        </w:rPr>
        <w:sym w:font="Wingdings" w:char="F0DF"/>
      </w:r>
      <w:r>
        <w:rPr>
          <w:rFonts w:ascii="David" w:hAnsi="David" w:cs="David" w:hint="cs"/>
          <w:sz w:val="24"/>
          <w:szCs w:val="24"/>
          <w:rtl/>
        </w:rPr>
        <w:t xml:space="preserve"> עושים הכל כדי להתחקות אחר המהות האמיתית, ולרוב מגיעים למסקנה שמדובר בתנייה מלאכותית</w:t>
      </w:r>
      <w:r w:rsidR="00C50919">
        <w:rPr>
          <w:rFonts w:ascii="David" w:hAnsi="David" w:cs="David" w:hint="cs"/>
          <w:sz w:val="24"/>
          <w:szCs w:val="24"/>
          <w:rtl/>
        </w:rPr>
        <w:t xml:space="preserve">. </w:t>
      </w:r>
      <w:r w:rsidRPr="00D755FA">
        <w:rPr>
          <w:rFonts w:ascii="David" w:hAnsi="David" w:cs="David" w:hint="cs"/>
          <w:color w:val="FF0000"/>
          <w:sz w:val="24"/>
          <w:szCs w:val="24"/>
          <w:rtl/>
        </w:rPr>
        <w:t>חיזוק ל</w:t>
      </w:r>
      <w:r w:rsidR="00C50919" w:rsidRPr="00D755FA">
        <w:rPr>
          <w:rFonts w:ascii="David" w:hAnsi="David" w:cs="David" w:hint="cs"/>
          <w:color w:val="FF0000"/>
          <w:sz w:val="24"/>
          <w:szCs w:val="24"/>
          <w:rtl/>
        </w:rPr>
        <w:t>הלכת קולומבו.</w:t>
      </w:r>
    </w:p>
    <w:p w14:paraId="47A98377" w14:textId="19760A0E" w:rsidR="00787281" w:rsidRPr="00787281" w:rsidRDefault="00787281" w:rsidP="00787281">
      <w:pPr>
        <w:spacing w:after="0" w:line="360" w:lineRule="auto"/>
        <w:ind w:left="-908" w:right="-851"/>
        <w:jc w:val="both"/>
        <w:rPr>
          <w:rFonts w:ascii="David" w:hAnsi="David" w:cs="David"/>
          <w:sz w:val="24"/>
          <w:szCs w:val="24"/>
          <w:rtl/>
        </w:rPr>
      </w:pPr>
      <w:r w:rsidRPr="00787281">
        <w:rPr>
          <w:rFonts w:ascii="David" w:hAnsi="David" w:cs="David" w:hint="cs"/>
          <w:b/>
          <w:bCs/>
          <w:sz w:val="24"/>
          <w:szCs w:val="24"/>
          <w:u w:val="single"/>
          <w:rtl/>
        </w:rPr>
        <w:t>דוגמאות</w:t>
      </w:r>
      <w:r>
        <w:rPr>
          <w:rFonts w:ascii="David" w:hAnsi="David" w:cs="David" w:hint="cs"/>
          <w:sz w:val="24"/>
          <w:szCs w:val="24"/>
          <w:rtl/>
        </w:rPr>
        <w:t>:</w:t>
      </w:r>
    </w:p>
    <w:p w14:paraId="58E138D2" w14:textId="6FFCE4EA" w:rsidR="00C50919" w:rsidRDefault="00AA6652" w:rsidP="00C50919">
      <w:pPr>
        <w:spacing w:after="0" w:line="360" w:lineRule="auto"/>
        <w:ind w:left="-908" w:right="-851"/>
        <w:jc w:val="both"/>
        <w:rPr>
          <w:rFonts w:ascii="David" w:hAnsi="David" w:cs="David"/>
          <w:sz w:val="24"/>
          <w:szCs w:val="24"/>
          <w:u w:val="single"/>
          <w:rtl/>
        </w:rPr>
      </w:pPr>
      <w:r w:rsidRPr="00AA6652">
        <w:rPr>
          <w:rFonts w:ascii="David" w:hAnsi="David" w:cs="David" w:hint="cs"/>
          <w:i/>
          <w:iCs/>
          <w:sz w:val="24"/>
          <w:szCs w:val="24"/>
          <w:highlight w:val="lightGray"/>
          <w:rtl/>
        </w:rPr>
        <w:t>לב אופיר</w:t>
      </w:r>
      <w:r w:rsidRPr="00AA6652">
        <w:rPr>
          <w:rFonts w:ascii="David" w:hAnsi="David" w:cs="David" w:hint="cs"/>
          <w:i/>
          <w:iCs/>
          <w:sz w:val="24"/>
          <w:szCs w:val="24"/>
          <w:rtl/>
        </w:rPr>
        <w:t xml:space="preserve"> </w:t>
      </w:r>
      <w:r w:rsidR="00C50919">
        <w:rPr>
          <w:rFonts w:ascii="David" w:hAnsi="David" w:cs="David" w:hint="cs"/>
          <w:i/>
          <w:iCs/>
          <w:sz w:val="24"/>
          <w:szCs w:val="24"/>
          <w:rtl/>
        </w:rPr>
        <w:t xml:space="preserve">- </w:t>
      </w:r>
      <w:r w:rsidRPr="00AA6652">
        <w:rPr>
          <w:rFonts w:ascii="David" w:hAnsi="David" w:cs="David" w:hint="cs"/>
          <w:sz w:val="24"/>
          <w:szCs w:val="24"/>
          <w:rtl/>
        </w:rPr>
        <w:t xml:space="preserve">לב אופיר סיפקה </w:t>
      </w:r>
      <w:proofErr w:type="spellStart"/>
      <w:r w:rsidRPr="00AA6652">
        <w:rPr>
          <w:rFonts w:ascii="David" w:hAnsi="David" w:cs="David" w:hint="cs"/>
          <w:sz w:val="24"/>
          <w:szCs w:val="24"/>
          <w:rtl/>
        </w:rPr>
        <w:t>לשוסטרמן</w:t>
      </w:r>
      <w:proofErr w:type="spellEnd"/>
      <w:r w:rsidRPr="00AA6652">
        <w:rPr>
          <w:rFonts w:ascii="David" w:hAnsi="David" w:cs="David" w:hint="cs"/>
          <w:sz w:val="24"/>
          <w:szCs w:val="24"/>
          <w:rtl/>
        </w:rPr>
        <w:t xml:space="preserve"> פנסי רחוב שהורכבו על ידה באתר באשדוד. בחשבונית המס שהונפקה ע</w:t>
      </w:r>
      <w:r w:rsidR="00C50919">
        <w:rPr>
          <w:rFonts w:ascii="David" w:hAnsi="David" w:cs="David" w:hint="cs"/>
          <w:sz w:val="24"/>
          <w:szCs w:val="24"/>
          <w:rtl/>
        </w:rPr>
        <w:t>"י</w:t>
      </w:r>
      <w:r w:rsidRPr="00AA6652">
        <w:rPr>
          <w:rFonts w:ascii="David" w:hAnsi="David" w:cs="David" w:hint="cs"/>
          <w:sz w:val="24"/>
          <w:szCs w:val="24"/>
          <w:rtl/>
        </w:rPr>
        <w:t xml:space="preserve"> לב אופיר </w:t>
      </w:r>
      <w:proofErr w:type="spellStart"/>
      <w:r w:rsidRPr="00AA6652">
        <w:rPr>
          <w:rFonts w:ascii="David" w:hAnsi="David" w:cs="David" w:hint="cs"/>
          <w:sz w:val="24"/>
          <w:szCs w:val="24"/>
          <w:rtl/>
        </w:rPr>
        <w:t>לשוטסרמן</w:t>
      </w:r>
      <w:proofErr w:type="spellEnd"/>
      <w:r w:rsidRPr="00AA6652">
        <w:rPr>
          <w:rFonts w:ascii="David" w:hAnsi="David" w:cs="David" w:hint="cs"/>
          <w:sz w:val="24"/>
          <w:szCs w:val="24"/>
          <w:rtl/>
        </w:rPr>
        <w:t xml:space="preserve"> נכתב "הסחורה נשארת בבעלות לב אופיר כל עוד לא שולמה התמורה במלואה"</w:t>
      </w:r>
      <w:r w:rsidR="00C50919">
        <w:rPr>
          <w:rFonts w:ascii="David" w:hAnsi="David" w:cs="David" w:hint="cs"/>
          <w:sz w:val="24"/>
          <w:szCs w:val="24"/>
          <w:rtl/>
        </w:rPr>
        <w:t xml:space="preserve">. </w:t>
      </w:r>
      <w:r w:rsidR="00787281">
        <w:rPr>
          <w:rFonts w:ascii="David" w:hAnsi="David" w:cs="David" w:hint="cs"/>
          <w:sz w:val="24"/>
          <w:szCs w:val="24"/>
          <w:rtl/>
        </w:rPr>
        <w:t xml:space="preserve">כלומר תניית שימור בעלות. לאחר מכן, </w:t>
      </w:r>
      <w:proofErr w:type="spellStart"/>
      <w:r w:rsidRPr="00AA6652">
        <w:rPr>
          <w:rFonts w:ascii="David" w:hAnsi="David" w:cs="David" w:hint="cs"/>
          <w:sz w:val="24"/>
          <w:szCs w:val="24"/>
          <w:rtl/>
        </w:rPr>
        <w:t>שוטסרמן</w:t>
      </w:r>
      <w:proofErr w:type="spellEnd"/>
      <w:r w:rsidRPr="00AA6652">
        <w:rPr>
          <w:rFonts w:ascii="David" w:hAnsi="David" w:cs="David" w:hint="cs"/>
          <w:sz w:val="24"/>
          <w:szCs w:val="24"/>
          <w:rtl/>
        </w:rPr>
        <w:t xml:space="preserve"> נקלעה לקשיים והבנק ביקש כינוס נכסים. לב אופיר פירקה את הפנסים ולקחה אותם לחזקתה</w:t>
      </w:r>
      <w:r w:rsidR="00787281">
        <w:rPr>
          <w:rFonts w:ascii="David" w:hAnsi="David" w:cs="David" w:hint="cs"/>
          <w:sz w:val="24"/>
          <w:szCs w:val="24"/>
          <w:rtl/>
        </w:rPr>
        <w:t xml:space="preserve"> בגלל התנייה. </w:t>
      </w:r>
      <w:r w:rsidRPr="00AA6652">
        <w:rPr>
          <w:rFonts w:ascii="David" w:hAnsi="David" w:cs="David" w:hint="cs"/>
          <w:sz w:val="24"/>
          <w:szCs w:val="24"/>
          <w:rtl/>
        </w:rPr>
        <w:t xml:space="preserve"> </w:t>
      </w:r>
    </w:p>
    <w:p w14:paraId="4FA3663C" w14:textId="77777777" w:rsidR="00787281" w:rsidRDefault="00787281" w:rsidP="00C50919">
      <w:pPr>
        <w:spacing w:after="0" w:line="360" w:lineRule="auto"/>
        <w:ind w:left="-908" w:right="-851"/>
        <w:jc w:val="both"/>
        <w:rPr>
          <w:rFonts w:ascii="David" w:hAnsi="David" w:cs="David"/>
          <w:sz w:val="24"/>
          <w:szCs w:val="24"/>
          <w:rtl/>
        </w:rPr>
      </w:pPr>
      <w:r>
        <w:rPr>
          <w:rFonts w:ascii="David" w:hAnsi="David" w:cs="David" w:hint="cs"/>
          <w:sz w:val="24"/>
          <w:szCs w:val="24"/>
          <w:u w:val="single"/>
          <w:rtl/>
        </w:rPr>
        <w:t>השאלה המשפטית</w:t>
      </w:r>
      <w:r w:rsidRPr="00787281">
        <w:rPr>
          <w:rFonts w:ascii="David" w:hAnsi="David" w:cs="David" w:hint="cs"/>
          <w:sz w:val="24"/>
          <w:szCs w:val="24"/>
          <w:rtl/>
        </w:rPr>
        <w:t xml:space="preserve">: </w:t>
      </w:r>
      <w:r w:rsidR="00AA6652" w:rsidRPr="00AA6652">
        <w:rPr>
          <w:rFonts w:ascii="David" w:hAnsi="David" w:cs="David" w:hint="cs"/>
          <w:b/>
          <w:bCs/>
          <w:sz w:val="24"/>
          <w:szCs w:val="24"/>
          <w:rtl/>
        </w:rPr>
        <w:t xml:space="preserve">האם </w:t>
      </w:r>
      <w:r>
        <w:rPr>
          <w:rFonts w:ascii="David" w:hAnsi="David" w:cs="David" w:hint="cs"/>
          <w:b/>
          <w:bCs/>
          <w:sz w:val="24"/>
          <w:szCs w:val="24"/>
          <w:rtl/>
        </w:rPr>
        <w:t xml:space="preserve">לב אופיר </w:t>
      </w:r>
      <w:r w:rsidR="00AA6652" w:rsidRPr="00AA6652">
        <w:rPr>
          <w:rFonts w:ascii="David" w:hAnsi="David" w:cs="David" w:hint="cs"/>
          <w:b/>
          <w:bCs/>
          <w:sz w:val="24"/>
          <w:szCs w:val="24"/>
          <w:rtl/>
        </w:rPr>
        <w:t>פעלה כדין?</w:t>
      </w:r>
      <w:r w:rsidR="00AA6652" w:rsidRPr="00AA6652">
        <w:rPr>
          <w:rFonts w:ascii="David" w:hAnsi="David" w:cs="David" w:hint="cs"/>
          <w:sz w:val="24"/>
          <w:szCs w:val="24"/>
          <w:rtl/>
        </w:rPr>
        <w:t xml:space="preserve"> </w:t>
      </w:r>
    </w:p>
    <w:p w14:paraId="5CC17752" w14:textId="3CFD6845" w:rsidR="00C50919" w:rsidRDefault="00AA6652" w:rsidP="0050596D">
      <w:pPr>
        <w:spacing w:after="0" w:line="360" w:lineRule="auto"/>
        <w:ind w:left="-908" w:right="-851"/>
        <w:jc w:val="both"/>
        <w:rPr>
          <w:rFonts w:ascii="David" w:hAnsi="David" w:cs="David"/>
          <w:sz w:val="24"/>
          <w:szCs w:val="24"/>
          <w:rtl/>
        </w:rPr>
      </w:pPr>
      <w:r w:rsidRPr="00AA6652">
        <w:rPr>
          <w:rFonts w:ascii="David" w:hAnsi="David" w:cs="David" w:hint="cs"/>
          <w:sz w:val="24"/>
          <w:szCs w:val="24"/>
          <w:u w:val="single"/>
          <w:rtl/>
        </w:rPr>
        <w:t>לב אופיר טענה</w:t>
      </w:r>
      <w:r w:rsidR="00787281">
        <w:rPr>
          <w:rFonts w:ascii="David" w:hAnsi="David" w:cs="David" w:hint="cs"/>
          <w:sz w:val="24"/>
          <w:szCs w:val="24"/>
          <w:rtl/>
        </w:rPr>
        <w:t>:</w:t>
      </w:r>
      <w:r w:rsidRPr="00AA6652">
        <w:rPr>
          <w:rFonts w:ascii="David" w:hAnsi="David" w:cs="David" w:hint="cs"/>
          <w:sz w:val="24"/>
          <w:szCs w:val="24"/>
          <w:rtl/>
        </w:rPr>
        <w:t xml:space="preserve"> </w:t>
      </w:r>
      <w:r w:rsidR="0050596D">
        <w:rPr>
          <w:rFonts w:ascii="David" w:hAnsi="David" w:cs="David" w:hint="cs"/>
          <w:sz w:val="24"/>
          <w:szCs w:val="24"/>
          <w:rtl/>
        </w:rPr>
        <w:t>מאחר והתמורה לא שולמה, היא הבעלים של הסחורה</w:t>
      </w:r>
      <w:r w:rsidR="0089289B">
        <w:rPr>
          <w:rFonts w:ascii="David" w:hAnsi="David" w:cs="David" w:hint="cs"/>
          <w:sz w:val="24"/>
          <w:szCs w:val="24"/>
          <w:rtl/>
        </w:rPr>
        <w:t>, צריך לכבד את התנייה ככתבה וכלשונה.</w:t>
      </w:r>
      <w:r w:rsidR="0050596D">
        <w:rPr>
          <w:rFonts w:ascii="David" w:hAnsi="David" w:cs="David" w:hint="cs"/>
          <w:sz w:val="24"/>
          <w:szCs w:val="24"/>
          <w:rtl/>
        </w:rPr>
        <w:t xml:space="preserve"> </w:t>
      </w:r>
      <w:r w:rsidR="0089289B">
        <w:rPr>
          <w:rFonts w:ascii="David" w:hAnsi="David" w:cs="David" w:hint="cs"/>
          <w:sz w:val="24"/>
          <w:szCs w:val="24"/>
          <w:rtl/>
        </w:rPr>
        <w:t>הסתמכה</w:t>
      </w:r>
      <w:r w:rsidR="0050596D">
        <w:rPr>
          <w:rFonts w:ascii="David" w:hAnsi="David" w:cs="David" w:hint="cs"/>
          <w:sz w:val="24"/>
          <w:szCs w:val="24"/>
          <w:rtl/>
        </w:rPr>
        <w:t xml:space="preserve"> על הלכת קידוחי הצפון.</w:t>
      </w:r>
    </w:p>
    <w:p w14:paraId="7F7A9553" w14:textId="2755E409" w:rsidR="00C50919" w:rsidRDefault="00AA6652" w:rsidP="00C50919">
      <w:pPr>
        <w:spacing w:after="0" w:line="360" w:lineRule="auto"/>
        <w:ind w:left="-908" w:right="-851"/>
        <w:jc w:val="both"/>
        <w:rPr>
          <w:rFonts w:ascii="David" w:hAnsi="David" w:cs="David"/>
          <w:sz w:val="24"/>
          <w:szCs w:val="24"/>
          <w:rtl/>
        </w:rPr>
      </w:pPr>
      <w:r w:rsidRPr="00AA6652">
        <w:rPr>
          <w:rFonts w:ascii="David" w:hAnsi="David" w:cs="David" w:hint="cs"/>
          <w:sz w:val="24"/>
          <w:szCs w:val="24"/>
          <w:u w:val="single"/>
          <w:rtl/>
        </w:rPr>
        <w:lastRenderedPageBreak/>
        <w:t>ביהמ"ש</w:t>
      </w:r>
      <w:r w:rsidR="0050596D" w:rsidRPr="0050596D">
        <w:rPr>
          <w:rFonts w:ascii="David" w:hAnsi="David" w:cs="David" w:hint="cs"/>
          <w:sz w:val="24"/>
          <w:szCs w:val="24"/>
          <w:rtl/>
        </w:rPr>
        <w:t>:</w:t>
      </w:r>
      <w:r w:rsidRPr="00AA6652">
        <w:rPr>
          <w:rFonts w:ascii="David" w:hAnsi="David" w:cs="David" w:hint="cs"/>
          <w:sz w:val="24"/>
          <w:szCs w:val="24"/>
          <w:rtl/>
        </w:rPr>
        <w:t xml:space="preserve"> </w:t>
      </w:r>
      <w:r w:rsidRPr="00AA6652">
        <w:rPr>
          <w:rFonts w:ascii="David" w:hAnsi="David" w:cs="David" w:hint="cs"/>
          <w:b/>
          <w:bCs/>
          <w:sz w:val="24"/>
          <w:szCs w:val="24"/>
          <w:rtl/>
        </w:rPr>
        <w:t>דחה טענה זו.</w:t>
      </w:r>
      <w:r w:rsidRPr="00AA6652">
        <w:rPr>
          <w:rFonts w:ascii="David" w:hAnsi="David" w:cs="David" w:hint="cs"/>
          <w:sz w:val="24"/>
          <w:szCs w:val="24"/>
          <w:rtl/>
        </w:rPr>
        <w:t xml:space="preserve"> לפי הלכת קידוחי הצפון, יש לבחון את</w:t>
      </w:r>
      <w:r w:rsidRPr="00AA6652">
        <w:rPr>
          <w:rFonts w:ascii="David" w:hAnsi="David" w:cs="David" w:hint="cs"/>
          <w:b/>
          <w:bCs/>
          <w:sz w:val="24"/>
          <w:szCs w:val="24"/>
          <w:rtl/>
        </w:rPr>
        <w:t xml:space="preserve"> פרטי ההסכמה</w:t>
      </w:r>
      <w:r w:rsidRPr="00AA6652">
        <w:rPr>
          <w:rFonts w:ascii="David" w:hAnsi="David" w:cs="David" w:hint="cs"/>
          <w:sz w:val="24"/>
          <w:szCs w:val="24"/>
          <w:rtl/>
        </w:rPr>
        <w:t xml:space="preserve"> בין הצדדים. תניית שימור בעלות לא הופיעה בהצע</w:t>
      </w:r>
      <w:r w:rsidR="00C50919">
        <w:rPr>
          <w:rFonts w:ascii="David" w:hAnsi="David" w:cs="David" w:hint="cs"/>
          <w:sz w:val="24"/>
          <w:szCs w:val="24"/>
          <w:rtl/>
        </w:rPr>
        <w:t xml:space="preserve">ת </w:t>
      </w:r>
      <w:r w:rsidRPr="00AA6652">
        <w:rPr>
          <w:rFonts w:ascii="David" w:hAnsi="David" w:cs="David" w:hint="cs"/>
          <w:sz w:val="24"/>
          <w:szCs w:val="24"/>
          <w:rtl/>
        </w:rPr>
        <w:t>המחיר ולא בתעודות המשלוח</w:t>
      </w:r>
      <w:r w:rsidR="0050596D">
        <w:rPr>
          <w:rFonts w:ascii="David" w:hAnsi="David" w:cs="David" w:hint="cs"/>
          <w:sz w:val="24"/>
          <w:szCs w:val="24"/>
          <w:rtl/>
        </w:rPr>
        <w:t>.</w:t>
      </w:r>
      <w:r w:rsidRPr="00AA6652">
        <w:rPr>
          <w:rFonts w:ascii="David" w:hAnsi="David" w:cs="David" w:hint="cs"/>
          <w:sz w:val="24"/>
          <w:szCs w:val="24"/>
          <w:rtl/>
        </w:rPr>
        <w:t xml:space="preserve"> </w:t>
      </w:r>
      <w:r w:rsidRPr="00AA6652">
        <w:rPr>
          <w:rFonts w:ascii="David" w:hAnsi="David" w:cs="David" w:hint="cs"/>
          <w:sz w:val="24"/>
          <w:szCs w:val="24"/>
          <w:u w:val="single"/>
          <w:rtl/>
        </w:rPr>
        <w:t>אלא רק בחשבונית</w:t>
      </w:r>
      <w:r w:rsidRPr="00AA6652">
        <w:rPr>
          <w:rFonts w:ascii="David" w:hAnsi="David" w:cs="David" w:hint="cs"/>
          <w:sz w:val="24"/>
          <w:szCs w:val="24"/>
          <w:rtl/>
        </w:rPr>
        <w:t xml:space="preserve">, </w:t>
      </w:r>
      <w:r w:rsidR="0089289B">
        <w:rPr>
          <w:rFonts w:ascii="David" w:hAnsi="David" w:cs="David" w:hint="cs"/>
          <w:sz w:val="24"/>
          <w:szCs w:val="24"/>
          <w:rtl/>
        </w:rPr>
        <w:t xml:space="preserve">לכן היא לא </w:t>
      </w:r>
      <w:r w:rsidR="0089289B" w:rsidRPr="00AA6652">
        <w:rPr>
          <w:rFonts w:ascii="David" w:hAnsi="David" w:cs="David" w:hint="cs"/>
          <w:sz w:val="24"/>
          <w:szCs w:val="24"/>
          <w:rtl/>
        </w:rPr>
        <w:t>חלק מההסכמות בין הצדדים</w:t>
      </w:r>
      <w:r w:rsidR="0089289B">
        <w:rPr>
          <w:rFonts w:ascii="David" w:hAnsi="David" w:cs="David" w:hint="cs"/>
          <w:sz w:val="24"/>
          <w:szCs w:val="24"/>
          <w:rtl/>
        </w:rPr>
        <w:t xml:space="preserve">. </w:t>
      </w:r>
      <w:r w:rsidRPr="00AA6652">
        <w:rPr>
          <w:rFonts w:ascii="David" w:hAnsi="David" w:cs="David" w:hint="cs"/>
          <w:sz w:val="24"/>
          <w:szCs w:val="24"/>
          <w:rtl/>
        </w:rPr>
        <w:t>היא "נדחפה" לחשבונית</w:t>
      </w:r>
      <w:r w:rsidR="0089289B">
        <w:rPr>
          <w:rFonts w:ascii="David" w:hAnsi="David" w:cs="David" w:hint="cs"/>
          <w:sz w:val="24"/>
          <w:szCs w:val="24"/>
          <w:rtl/>
        </w:rPr>
        <w:t xml:space="preserve"> </w:t>
      </w:r>
      <w:r w:rsidRPr="00AA6652">
        <w:rPr>
          <w:rFonts w:ascii="David" w:hAnsi="David" w:cs="David" w:hint="cs"/>
          <w:sz w:val="24"/>
          <w:szCs w:val="24"/>
          <w:rtl/>
        </w:rPr>
        <w:t xml:space="preserve">שיצאה </w:t>
      </w:r>
      <w:r w:rsidR="0050596D" w:rsidRPr="0089289B">
        <w:rPr>
          <w:rFonts w:ascii="David" w:hAnsi="David" w:cs="David" w:hint="cs"/>
          <w:sz w:val="24"/>
          <w:szCs w:val="24"/>
          <w:u w:val="single"/>
          <w:rtl/>
        </w:rPr>
        <w:t>במהלכה</w:t>
      </w:r>
      <w:r w:rsidR="0050596D">
        <w:rPr>
          <w:rFonts w:ascii="David" w:hAnsi="David" w:cs="David" w:hint="cs"/>
          <w:sz w:val="24"/>
          <w:szCs w:val="24"/>
          <w:rtl/>
        </w:rPr>
        <w:t xml:space="preserve"> של העסקה.</w:t>
      </w:r>
      <w:r w:rsidRPr="00AA6652">
        <w:rPr>
          <w:rFonts w:ascii="David" w:hAnsi="David" w:cs="David" w:hint="cs"/>
          <w:sz w:val="24"/>
          <w:szCs w:val="24"/>
          <w:rtl/>
        </w:rPr>
        <w:t xml:space="preserve"> </w:t>
      </w:r>
    </w:p>
    <w:p w14:paraId="2519F9C6" w14:textId="46C82CD4" w:rsidR="0089289B" w:rsidRDefault="0089289B" w:rsidP="003671A2">
      <w:pPr>
        <w:spacing w:after="0" w:line="360" w:lineRule="auto"/>
        <w:ind w:left="-908" w:right="-993"/>
        <w:jc w:val="both"/>
        <w:rPr>
          <w:rFonts w:ascii="David" w:hAnsi="David" w:cs="David"/>
          <w:sz w:val="24"/>
          <w:szCs w:val="24"/>
          <w:rtl/>
        </w:rPr>
      </w:pPr>
      <w:r>
        <w:rPr>
          <w:rFonts w:ascii="David" w:hAnsi="David" w:cs="David" w:hint="cs"/>
          <w:sz w:val="24"/>
          <w:szCs w:val="24"/>
          <w:u w:val="single"/>
          <w:rtl/>
        </w:rPr>
        <w:t>הלכה</w:t>
      </w:r>
      <w:r w:rsidRPr="0089289B">
        <w:rPr>
          <w:rFonts w:ascii="David" w:hAnsi="David" w:cs="David" w:hint="cs"/>
          <w:sz w:val="24"/>
          <w:szCs w:val="24"/>
          <w:rtl/>
        </w:rPr>
        <w:t>:</w:t>
      </w:r>
      <w:r>
        <w:rPr>
          <w:rFonts w:ascii="David" w:hAnsi="David" w:cs="David" w:hint="cs"/>
          <w:sz w:val="24"/>
          <w:szCs w:val="24"/>
          <w:rtl/>
        </w:rPr>
        <w:t xml:space="preserve"> </w:t>
      </w:r>
      <w:r w:rsidR="00827031" w:rsidRPr="0089289B">
        <w:rPr>
          <w:rFonts w:ascii="David" w:hAnsi="David" w:cs="David" w:hint="cs"/>
          <w:sz w:val="24"/>
          <w:szCs w:val="24"/>
          <w:rtl/>
        </w:rPr>
        <w:t xml:space="preserve">להסתכל על </w:t>
      </w:r>
      <w:r w:rsidR="00C2383D">
        <w:rPr>
          <w:rFonts w:ascii="David" w:hAnsi="David" w:cs="David" w:hint="cs"/>
          <w:sz w:val="24"/>
          <w:szCs w:val="24"/>
          <w:rtl/>
        </w:rPr>
        <w:t>פרטי ההסכם בלבד. אם התנייה לא כלולה בו- אין לה תוקף</w:t>
      </w:r>
      <w:r>
        <w:rPr>
          <w:rFonts w:ascii="David" w:hAnsi="David" w:cs="David" w:hint="cs"/>
          <w:sz w:val="24"/>
          <w:szCs w:val="24"/>
          <w:rtl/>
        </w:rPr>
        <w:t>.</w:t>
      </w:r>
    </w:p>
    <w:p w14:paraId="75DD6517" w14:textId="4E9BAAF0" w:rsidR="00C50919" w:rsidRPr="00827031" w:rsidRDefault="00C50919" w:rsidP="00C50919">
      <w:pPr>
        <w:spacing w:after="0" w:line="360" w:lineRule="auto"/>
        <w:ind w:left="-908" w:right="-851"/>
        <w:jc w:val="both"/>
        <w:rPr>
          <w:rFonts w:ascii="David" w:hAnsi="David" w:cs="David"/>
          <w:i/>
          <w:iCs/>
          <w:sz w:val="14"/>
          <w:szCs w:val="14"/>
          <w:rtl/>
        </w:rPr>
      </w:pPr>
    </w:p>
    <w:p w14:paraId="19726DEF" w14:textId="5AA2A294" w:rsidR="00787281" w:rsidRPr="0050596D" w:rsidRDefault="00C50919" w:rsidP="00C50919">
      <w:pPr>
        <w:spacing w:after="0" w:line="360" w:lineRule="auto"/>
        <w:ind w:left="-908" w:right="-851"/>
        <w:jc w:val="both"/>
        <w:rPr>
          <w:rFonts w:ascii="David" w:hAnsi="David" w:cs="David"/>
          <w:i/>
          <w:iCs/>
          <w:sz w:val="24"/>
          <w:szCs w:val="24"/>
          <w:u w:val="single"/>
          <w:rtl/>
        </w:rPr>
      </w:pPr>
      <w:r w:rsidRPr="0050596D">
        <w:rPr>
          <w:rFonts w:ascii="David" w:hAnsi="David" w:cs="David" w:hint="cs"/>
          <w:b/>
          <w:bCs/>
          <w:sz w:val="24"/>
          <w:szCs w:val="24"/>
          <w:u w:val="single"/>
          <w:rtl/>
        </w:rPr>
        <w:t>סייג</w:t>
      </w:r>
      <w:r w:rsidR="003671A2">
        <w:rPr>
          <w:rFonts w:ascii="David" w:hAnsi="David" w:cs="David" w:hint="cs"/>
          <w:b/>
          <w:bCs/>
          <w:sz w:val="24"/>
          <w:szCs w:val="24"/>
          <w:u w:val="single"/>
          <w:rtl/>
        </w:rPr>
        <w:t xml:space="preserve"> על לב אופיר</w:t>
      </w:r>
      <w:r w:rsidRPr="0050596D">
        <w:rPr>
          <w:rFonts w:ascii="David" w:hAnsi="David" w:cs="David" w:hint="cs"/>
          <w:b/>
          <w:bCs/>
          <w:sz w:val="24"/>
          <w:szCs w:val="24"/>
          <w:u w:val="single"/>
          <w:rtl/>
        </w:rPr>
        <w:t>-</w:t>
      </w:r>
      <w:r w:rsidRPr="0050596D">
        <w:rPr>
          <w:rFonts w:ascii="David" w:hAnsi="David" w:cs="David" w:hint="cs"/>
          <w:i/>
          <w:iCs/>
          <w:sz w:val="24"/>
          <w:szCs w:val="24"/>
          <w:u w:val="single"/>
          <w:rtl/>
        </w:rPr>
        <w:t xml:space="preserve"> </w:t>
      </w:r>
      <w:r w:rsidR="0050596D">
        <w:rPr>
          <w:rFonts w:ascii="David" w:hAnsi="David" w:cs="David" w:hint="cs"/>
          <w:sz w:val="24"/>
          <w:szCs w:val="24"/>
          <w:u w:val="single"/>
          <w:rtl/>
        </w:rPr>
        <w:t>מתי</w:t>
      </w:r>
      <w:r w:rsidR="00787281" w:rsidRPr="0050596D">
        <w:rPr>
          <w:rFonts w:ascii="David" w:hAnsi="David" w:cs="David" w:hint="cs"/>
          <w:sz w:val="24"/>
          <w:szCs w:val="24"/>
          <w:u w:val="single"/>
          <w:rtl/>
        </w:rPr>
        <w:t xml:space="preserve"> ניתן להסתפק </w:t>
      </w:r>
      <w:r w:rsidR="0050596D">
        <w:rPr>
          <w:rFonts w:ascii="David" w:hAnsi="David" w:cs="David" w:hint="cs"/>
          <w:sz w:val="24"/>
          <w:szCs w:val="24"/>
          <w:u w:val="single"/>
          <w:rtl/>
        </w:rPr>
        <w:t xml:space="preserve">רק </w:t>
      </w:r>
      <w:r w:rsidR="00787281" w:rsidRPr="0050596D">
        <w:rPr>
          <w:rFonts w:ascii="David" w:hAnsi="David" w:cs="David" w:hint="cs"/>
          <w:sz w:val="24"/>
          <w:szCs w:val="24"/>
          <w:u w:val="single"/>
          <w:rtl/>
        </w:rPr>
        <w:t>בחשבונית</w:t>
      </w:r>
      <w:r w:rsidR="0050596D" w:rsidRPr="003671A2">
        <w:rPr>
          <w:rFonts w:ascii="David" w:hAnsi="David" w:cs="David" w:hint="cs"/>
          <w:sz w:val="24"/>
          <w:szCs w:val="24"/>
          <w:rtl/>
        </w:rPr>
        <w:t>?</w:t>
      </w:r>
      <w:r w:rsidR="003671A2" w:rsidRPr="003671A2">
        <w:rPr>
          <w:rFonts w:ascii="David" w:hAnsi="David" w:cs="David" w:hint="cs"/>
          <w:i/>
          <w:iCs/>
          <w:sz w:val="24"/>
          <w:szCs w:val="24"/>
          <w:rtl/>
        </w:rPr>
        <w:t xml:space="preserve"> </w:t>
      </w:r>
      <w:r w:rsidR="003671A2" w:rsidRPr="003671A2">
        <w:rPr>
          <w:rFonts w:ascii="David" w:hAnsi="David" w:cs="David" w:hint="cs"/>
          <w:i/>
          <w:iCs/>
          <w:color w:val="FF0000"/>
          <w:sz w:val="24"/>
          <w:szCs w:val="24"/>
          <w:rtl/>
        </w:rPr>
        <w:t>עסקאות מזדמנות.</w:t>
      </w:r>
    </w:p>
    <w:p w14:paraId="3FAEB2DA" w14:textId="5F4A8895" w:rsidR="008D4505" w:rsidRPr="003671A2" w:rsidRDefault="00787281" w:rsidP="003671A2">
      <w:pPr>
        <w:spacing w:after="0" w:line="360" w:lineRule="auto"/>
        <w:ind w:left="-908" w:right="-851"/>
        <w:jc w:val="both"/>
        <w:rPr>
          <w:rFonts w:ascii="David" w:hAnsi="David" w:cs="David"/>
          <w:i/>
          <w:iCs/>
          <w:sz w:val="24"/>
          <w:szCs w:val="24"/>
          <w:u w:val="single"/>
          <w:rtl/>
        </w:rPr>
      </w:pPr>
      <w:r w:rsidRPr="00787281">
        <w:rPr>
          <w:rFonts w:ascii="David" w:hAnsi="David" w:cs="David" w:hint="cs"/>
          <w:i/>
          <w:iCs/>
          <w:sz w:val="24"/>
          <w:szCs w:val="24"/>
          <w:highlight w:val="lightGray"/>
          <w:rtl/>
        </w:rPr>
        <w:t xml:space="preserve">פס"ד </w:t>
      </w:r>
      <w:proofErr w:type="spellStart"/>
      <w:r w:rsidRPr="00787281">
        <w:rPr>
          <w:rFonts w:ascii="David" w:hAnsi="David" w:cs="David" w:hint="cs"/>
          <w:i/>
          <w:iCs/>
          <w:sz w:val="24"/>
          <w:szCs w:val="24"/>
          <w:highlight w:val="lightGray"/>
          <w:rtl/>
        </w:rPr>
        <w:t>טכנוטייר</w:t>
      </w:r>
      <w:proofErr w:type="spellEnd"/>
      <w:r w:rsidRPr="00787281">
        <w:rPr>
          <w:rFonts w:ascii="David" w:hAnsi="David" w:cs="David" w:hint="cs"/>
          <w:i/>
          <w:iCs/>
          <w:sz w:val="24"/>
          <w:szCs w:val="24"/>
          <w:highlight w:val="lightGray"/>
          <w:rtl/>
        </w:rPr>
        <w:t xml:space="preserve"> בע"מ נ' אלי </w:t>
      </w:r>
      <w:proofErr w:type="spellStart"/>
      <w:r w:rsidRPr="00787281">
        <w:rPr>
          <w:rFonts w:ascii="David" w:hAnsi="David" w:cs="David" w:hint="cs"/>
          <w:i/>
          <w:iCs/>
          <w:sz w:val="24"/>
          <w:szCs w:val="24"/>
          <w:highlight w:val="lightGray"/>
          <w:rtl/>
        </w:rPr>
        <w:t>פריואת</w:t>
      </w:r>
      <w:proofErr w:type="spellEnd"/>
      <w:r w:rsidRPr="00787281">
        <w:rPr>
          <w:rFonts w:ascii="David" w:hAnsi="David" w:cs="David" w:hint="cs"/>
          <w:i/>
          <w:iCs/>
          <w:sz w:val="24"/>
          <w:szCs w:val="24"/>
          <w:rtl/>
        </w:rPr>
        <w:t>-</w:t>
      </w:r>
      <w:r w:rsidR="0050596D" w:rsidRPr="0050596D">
        <w:rPr>
          <w:rFonts w:ascii="David" w:hAnsi="David" w:cs="David" w:hint="cs"/>
          <w:i/>
          <w:iCs/>
          <w:sz w:val="24"/>
          <w:szCs w:val="24"/>
          <w:rtl/>
        </w:rPr>
        <w:t xml:space="preserve"> </w:t>
      </w:r>
      <w:r w:rsidR="0050596D">
        <w:rPr>
          <w:rFonts w:ascii="David" w:hAnsi="David" w:cs="David" w:hint="cs"/>
          <w:sz w:val="24"/>
          <w:szCs w:val="24"/>
          <w:rtl/>
        </w:rPr>
        <w:t xml:space="preserve">במצבים </w:t>
      </w:r>
      <w:r w:rsidR="0050596D" w:rsidRPr="0050596D">
        <w:rPr>
          <w:rFonts w:ascii="David" w:hAnsi="David" w:cs="David" w:hint="cs"/>
          <w:sz w:val="24"/>
          <w:szCs w:val="24"/>
          <w:rtl/>
        </w:rPr>
        <w:t xml:space="preserve">של </w:t>
      </w:r>
      <w:r w:rsidR="0050596D" w:rsidRPr="003671A2">
        <w:rPr>
          <w:rFonts w:ascii="David" w:hAnsi="David" w:cs="David" w:hint="cs"/>
          <w:b/>
          <w:bCs/>
          <w:sz w:val="24"/>
          <w:szCs w:val="24"/>
          <w:rtl/>
        </w:rPr>
        <w:t>עסקאות מזדמנות,</w:t>
      </w:r>
      <w:r w:rsidR="0050596D" w:rsidRPr="0050596D">
        <w:rPr>
          <w:rFonts w:ascii="David" w:hAnsi="David" w:cs="David" w:hint="cs"/>
          <w:sz w:val="24"/>
          <w:szCs w:val="24"/>
          <w:rtl/>
        </w:rPr>
        <w:t xml:space="preserve"> קרי: עסקאות בסדר גודל קטן יחסית או </w:t>
      </w:r>
      <w:r w:rsidR="003671A2">
        <w:rPr>
          <w:rFonts w:ascii="David" w:hAnsi="David" w:cs="David" w:hint="cs"/>
          <w:sz w:val="24"/>
          <w:szCs w:val="24"/>
          <w:rtl/>
        </w:rPr>
        <w:t>ש</w:t>
      </w:r>
      <w:r w:rsidR="0050596D" w:rsidRPr="0050596D">
        <w:rPr>
          <w:rFonts w:ascii="David" w:hAnsi="David" w:cs="David" w:hint="cs"/>
          <w:sz w:val="24"/>
          <w:szCs w:val="24"/>
          <w:rtl/>
        </w:rPr>
        <w:t xml:space="preserve">נערכות במהירות </w:t>
      </w:r>
      <w:r w:rsidR="003671A2">
        <w:rPr>
          <w:rFonts w:ascii="David" w:hAnsi="David" w:cs="David" w:hint="cs"/>
          <w:sz w:val="24"/>
          <w:szCs w:val="24"/>
          <w:rtl/>
        </w:rPr>
        <w:t xml:space="preserve">ואין </w:t>
      </w:r>
      <w:r w:rsidR="0050596D" w:rsidRPr="0050596D">
        <w:rPr>
          <w:rFonts w:ascii="David" w:hAnsi="David" w:cs="David" w:hint="cs"/>
          <w:sz w:val="24"/>
          <w:szCs w:val="24"/>
          <w:rtl/>
        </w:rPr>
        <w:t>יחסים מסחריים נמשכים בין הצדדים</w:t>
      </w:r>
      <w:r w:rsidR="003671A2">
        <w:rPr>
          <w:rFonts w:ascii="David" w:hAnsi="David" w:cs="David" w:hint="cs"/>
          <w:sz w:val="24"/>
          <w:szCs w:val="24"/>
          <w:rtl/>
        </w:rPr>
        <w:t xml:space="preserve">, אזי </w:t>
      </w:r>
      <w:r w:rsidR="003671A2" w:rsidRPr="003671A2">
        <w:rPr>
          <w:rFonts w:ascii="David" w:hAnsi="David" w:cs="David" w:hint="cs"/>
          <w:sz w:val="24"/>
          <w:szCs w:val="24"/>
          <w:rtl/>
        </w:rPr>
        <w:t>אין ציפייה שיהיה תיעוד להסכמות בין הצדדים בתחילת העסקה</w:t>
      </w:r>
      <w:r w:rsidR="003671A2">
        <w:rPr>
          <w:rFonts w:ascii="David" w:hAnsi="David" w:cs="David" w:hint="cs"/>
          <w:sz w:val="24"/>
          <w:szCs w:val="24"/>
          <w:rtl/>
        </w:rPr>
        <w:t xml:space="preserve">. ולכן אם הייתה תניית שימור בעלות על חשבונית, ניתן יהיה לכבד את התנייה. רק בנסיבות אלה. </w:t>
      </w:r>
    </w:p>
    <w:p w14:paraId="04D21378" w14:textId="77777777" w:rsidR="008D4505" w:rsidRPr="003671A2" w:rsidRDefault="008D4505" w:rsidP="00CF2DD3">
      <w:pPr>
        <w:spacing w:after="0" w:line="360" w:lineRule="auto"/>
        <w:ind w:left="-908" w:right="-851"/>
        <w:jc w:val="both"/>
        <w:rPr>
          <w:rFonts w:ascii="David" w:hAnsi="David" w:cs="David"/>
          <w:i/>
          <w:iCs/>
          <w:sz w:val="14"/>
          <w:szCs w:val="14"/>
          <w:highlight w:val="lightGray"/>
          <w:rtl/>
        </w:rPr>
      </w:pPr>
    </w:p>
    <w:p w14:paraId="0D75AF3E" w14:textId="77777777" w:rsidR="003671A2" w:rsidRDefault="003671A2" w:rsidP="00CF2DD3">
      <w:pPr>
        <w:spacing w:after="0" w:line="360" w:lineRule="auto"/>
        <w:ind w:left="-908" w:right="-851"/>
        <w:jc w:val="both"/>
        <w:rPr>
          <w:rFonts w:ascii="David" w:hAnsi="David" w:cs="David"/>
          <w:sz w:val="24"/>
          <w:szCs w:val="24"/>
          <w:rtl/>
        </w:rPr>
      </w:pPr>
      <w:r>
        <w:rPr>
          <w:rFonts w:ascii="David" w:hAnsi="David" w:cs="David" w:hint="cs"/>
          <w:i/>
          <w:iCs/>
          <w:sz w:val="24"/>
          <w:szCs w:val="24"/>
          <w:highlight w:val="lightGray"/>
          <w:rtl/>
        </w:rPr>
        <w:t xml:space="preserve">פס"ד </w:t>
      </w:r>
      <w:proofErr w:type="spellStart"/>
      <w:r w:rsidR="00C50919" w:rsidRPr="00C50919">
        <w:rPr>
          <w:rFonts w:ascii="David" w:hAnsi="David" w:cs="David" w:hint="cs"/>
          <w:i/>
          <w:iCs/>
          <w:sz w:val="24"/>
          <w:szCs w:val="24"/>
          <w:highlight w:val="lightGray"/>
          <w:rtl/>
        </w:rPr>
        <w:t>תרמועוז</w:t>
      </w:r>
      <w:proofErr w:type="spellEnd"/>
      <w:r w:rsidR="00C50919" w:rsidRPr="00C50919">
        <w:rPr>
          <w:rFonts w:ascii="David" w:hAnsi="David" w:cs="David" w:hint="cs"/>
          <w:i/>
          <w:iCs/>
          <w:sz w:val="24"/>
          <w:szCs w:val="24"/>
          <w:highlight w:val="lightGray"/>
          <w:rtl/>
        </w:rPr>
        <w:t xml:space="preserve">  נ' שף הים</w:t>
      </w:r>
      <w:r w:rsidR="00CF2DD3">
        <w:rPr>
          <w:rFonts w:ascii="David" w:hAnsi="David" w:cs="David" w:hint="cs"/>
          <w:i/>
          <w:iCs/>
          <w:sz w:val="24"/>
          <w:szCs w:val="24"/>
          <w:rtl/>
        </w:rPr>
        <w:t xml:space="preserve">- </w:t>
      </w:r>
      <w:proofErr w:type="spellStart"/>
      <w:r w:rsidR="00C50919" w:rsidRPr="00C50919">
        <w:rPr>
          <w:rFonts w:ascii="David" w:hAnsi="David" w:cs="David" w:hint="cs"/>
          <w:sz w:val="24"/>
          <w:szCs w:val="24"/>
          <w:rtl/>
        </w:rPr>
        <w:t>תרמעוז</w:t>
      </w:r>
      <w:proofErr w:type="spellEnd"/>
      <w:r w:rsidR="00C50919" w:rsidRPr="00C50919">
        <w:rPr>
          <w:rFonts w:ascii="David" w:hAnsi="David" w:cs="David" w:hint="cs"/>
          <w:sz w:val="24"/>
          <w:szCs w:val="24"/>
          <w:rtl/>
        </w:rPr>
        <w:t xml:space="preserve"> התקשרה בהסכם מכר עם שף הים, לפיו רכשה שף הים מכונות </w:t>
      </w:r>
      <w:proofErr w:type="spellStart"/>
      <w:r w:rsidR="00C50919" w:rsidRPr="00C50919">
        <w:rPr>
          <w:rFonts w:ascii="David" w:hAnsi="David" w:cs="David" w:hint="cs"/>
          <w:sz w:val="24"/>
          <w:szCs w:val="24"/>
          <w:rtl/>
        </w:rPr>
        <w:t>מתרמועוז</w:t>
      </w:r>
      <w:proofErr w:type="spellEnd"/>
      <w:r w:rsidR="00C50919" w:rsidRPr="00C50919">
        <w:rPr>
          <w:rFonts w:ascii="David" w:hAnsi="David" w:cs="David" w:hint="cs"/>
          <w:sz w:val="24"/>
          <w:szCs w:val="24"/>
          <w:rtl/>
        </w:rPr>
        <w:t xml:space="preserve">. </w:t>
      </w:r>
    </w:p>
    <w:p w14:paraId="7BA9DA8C" w14:textId="0856401B" w:rsidR="00CF2DD3" w:rsidRPr="003671A2" w:rsidRDefault="00C50919" w:rsidP="003671A2">
      <w:pPr>
        <w:spacing w:after="0" w:line="360" w:lineRule="auto"/>
        <w:ind w:left="-908" w:right="-851"/>
        <w:jc w:val="both"/>
        <w:rPr>
          <w:rFonts w:ascii="David" w:hAnsi="David" w:cs="David"/>
          <w:i/>
          <w:iCs/>
          <w:sz w:val="24"/>
          <w:szCs w:val="24"/>
          <w:rtl/>
        </w:rPr>
      </w:pPr>
      <w:r w:rsidRPr="00C50919">
        <w:rPr>
          <w:rFonts w:ascii="David" w:hAnsi="David" w:cs="David" w:hint="cs"/>
          <w:sz w:val="24"/>
          <w:szCs w:val="24"/>
          <w:rtl/>
        </w:rPr>
        <w:t xml:space="preserve">בהסכם נקבע כי : "המערכת תהיה רכושו של הספק והוא יוכל לקחתה חזרה, והלקוח נותן בזאת הרשאה בלתי חוזרת לספק, או למי מטעמו, </w:t>
      </w:r>
      <w:proofErr w:type="spellStart"/>
      <w:r w:rsidRPr="00C50919">
        <w:rPr>
          <w:rFonts w:ascii="David" w:hAnsi="David" w:cs="David" w:hint="cs"/>
          <w:sz w:val="24"/>
          <w:szCs w:val="24"/>
          <w:rtl/>
        </w:rPr>
        <w:t>להכנס</w:t>
      </w:r>
      <w:proofErr w:type="spellEnd"/>
      <w:r w:rsidRPr="00C50919">
        <w:rPr>
          <w:rFonts w:ascii="David" w:hAnsi="David" w:cs="David" w:hint="cs"/>
          <w:sz w:val="24"/>
          <w:szCs w:val="24"/>
          <w:rtl/>
        </w:rPr>
        <w:t xml:space="preserve"> </w:t>
      </w:r>
      <w:proofErr w:type="spellStart"/>
      <w:r w:rsidRPr="00C50919">
        <w:rPr>
          <w:rFonts w:ascii="David" w:hAnsi="David" w:cs="David" w:hint="cs"/>
          <w:sz w:val="24"/>
          <w:szCs w:val="24"/>
          <w:rtl/>
        </w:rPr>
        <w:t>לחצריו</w:t>
      </w:r>
      <w:proofErr w:type="spellEnd"/>
      <w:r w:rsidRPr="00C50919">
        <w:rPr>
          <w:rFonts w:ascii="David" w:hAnsi="David" w:cs="David" w:hint="cs"/>
          <w:sz w:val="24"/>
          <w:szCs w:val="24"/>
          <w:rtl/>
        </w:rPr>
        <w:t xml:space="preserve">, ולקחת </w:t>
      </w:r>
      <w:r w:rsidR="003671A2">
        <w:rPr>
          <w:rFonts w:ascii="David" w:hAnsi="David" w:cs="David" w:hint="cs"/>
          <w:sz w:val="24"/>
          <w:szCs w:val="24"/>
          <w:rtl/>
        </w:rPr>
        <w:t xml:space="preserve">את </w:t>
      </w:r>
      <w:r w:rsidRPr="00C50919">
        <w:rPr>
          <w:rFonts w:ascii="David" w:hAnsi="David" w:cs="David" w:hint="cs"/>
          <w:sz w:val="24"/>
          <w:szCs w:val="24"/>
          <w:rtl/>
        </w:rPr>
        <w:t>המערכת...".</w:t>
      </w:r>
      <w:r w:rsidR="003671A2">
        <w:rPr>
          <w:rFonts w:ascii="David" w:hAnsi="David" w:cs="David" w:hint="cs"/>
          <w:sz w:val="24"/>
          <w:szCs w:val="24"/>
          <w:rtl/>
        </w:rPr>
        <w:t xml:space="preserve"> כלומר, </w:t>
      </w:r>
      <w:r w:rsidR="003671A2" w:rsidRPr="003671A2">
        <w:rPr>
          <w:rFonts w:ascii="David" w:hAnsi="David" w:cs="David" w:hint="cs"/>
          <w:sz w:val="24"/>
          <w:szCs w:val="24"/>
          <w:rtl/>
        </w:rPr>
        <w:t xml:space="preserve">הסכמה מפורשת שהספק יכול לקחת את המכונות בכל רגע </w:t>
      </w:r>
      <w:r w:rsidR="003671A2" w:rsidRPr="003671A2">
        <w:rPr>
          <w:rFonts w:ascii="David" w:hAnsi="David" w:cs="David"/>
          <w:sz w:val="24"/>
          <w:szCs w:val="24"/>
          <w:rtl/>
        </w:rPr>
        <w:t>–</w:t>
      </w:r>
      <w:r w:rsidR="003671A2" w:rsidRPr="003671A2">
        <w:rPr>
          <w:rFonts w:ascii="David" w:hAnsi="David" w:cs="David" w:hint="cs"/>
          <w:sz w:val="24"/>
          <w:szCs w:val="24"/>
          <w:rtl/>
        </w:rPr>
        <w:t xml:space="preserve"> תניית שימור בעלות.</w:t>
      </w:r>
    </w:p>
    <w:p w14:paraId="67AFEBF9" w14:textId="77777777" w:rsidR="003671A2" w:rsidRDefault="00C50919" w:rsidP="00C50919">
      <w:pPr>
        <w:spacing w:after="0" w:line="360" w:lineRule="auto"/>
        <w:ind w:left="-908" w:right="-851"/>
        <w:jc w:val="both"/>
        <w:rPr>
          <w:rFonts w:ascii="David" w:hAnsi="David" w:cs="David"/>
          <w:sz w:val="24"/>
          <w:szCs w:val="24"/>
          <w:rtl/>
        </w:rPr>
      </w:pPr>
      <w:r w:rsidRPr="00C50919">
        <w:rPr>
          <w:rFonts w:ascii="David" w:hAnsi="David" w:cs="David" w:hint="cs"/>
          <w:sz w:val="24"/>
          <w:szCs w:val="24"/>
          <w:rtl/>
        </w:rPr>
        <w:t xml:space="preserve">לאחר תשלום חלק מסכום התמורה, נקלעה שף הים לכינוס נכסים ולא שילמה את יתרת התמורה. </w:t>
      </w:r>
    </w:p>
    <w:p w14:paraId="4389A737" w14:textId="0E61C2AB" w:rsidR="00CF2DD3" w:rsidRDefault="00C50919" w:rsidP="00C50919">
      <w:pPr>
        <w:spacing w:after="0" w:line="360" w:lineRule="auto"/>
        <w:ind w:left="-908" w:right="-851"/>
        <w:jc w:val="both"/>
        <w:rPr>
          <w:rFonts w:ascii="David" w:hAnsi="David" w:cs="David"/>
          <w:sz w:val="24"/>
          <w:szCs w:val="24"/>
          <w:rtl/>
        </w:rPr>
      </w:pPr>
      <w:proofErr w:type="spellStart"/>
      <w:r w:rsidRPr="00C50919">
        <w:rPr>
          <w:rFonts w:ascii="David" w:hAnsi="David" w:cs="David" w:hint="cs"/>
          <w:sz w:val="24"/>
          <w:szCs w:val="24"/>
          <w:u w:val="single"/>
          <w:rtl/>
        </w:rPr>
        <w:t>תרמעוז</w:t>
      </w:r>
      <w:proofErr w:type="spellEnd"/>
      <w:r w:rsidRPr="00C50919">
        <w:rPr>
          <w:rFonts w:ascii="David" w:hAnsi="David" w:cs="David" w:hint="cs"/>
          <w:sz w:val="24"/>
          <w:szCs w:val="24"/>
          <w:u w:val="single"/>
          <w:rtl/>
        </w:rPr>
        <w:t xml:space="preserve"> טענה</w:t>
      </w:r>
      <w:r w:rsidR="003671A2">
        <w:rPr>
          <w:rFonts w:ascii="David" w:hAnsi="David" w:cs="David" w:hint="cs"/>
          <w:sz w:val="24"/>
          <w:szCs w:val="24"/>
          <w:rtl/>
        </w:rPr>
        <w:t>:</w:t>
      </w:r>
      <w:r w:rsidRPr="00C50919">
        <w:rPr>
          <w:rFonts w:ascii="David" w:hAnsi="David" w:cs="David" w:hint="cs"/>
          <w:sz w:val="24"/>
          <w:szCs w:val="24"/>
          <w:rtl/>
        </w:rPr>
        <w:t xml:space="preserve"> יש לקיים את תניית שימור הבעלות </w:t>
      </w:r>
      <w:r w:rsidR="001C551F">
        <w:rPr>
          <w:rFonts w:ascii="David" w:hAnsi="David" w:cs="David" w:hint="cs"/>
          <w:sz w:val="24"/>
          <w:szCs w:val="24"/>
          <w:rtl/>
        </w:rPr>
        <w:t>ככתבה וכלשונה.</w:t>
      </w:r>
    </w:p>
    <w:p w14:paraId="7EDAF811" w14:textId="4BA6E8BB" w:rsidR="00CF2DD3" w:rsidRDefault="00C50919" w:rsidP="00C50919">
      <w:pPr>
        <w:spacing w:after="0" w:line="360" w:lineRule="auto"/>
        <w:ind w:left="-908" w:right="-851"/>
        <w:jc w:val="both"/>
        <w:rPr>
          <w:rFonts w:ascii="David" w:hAnsi="David" w:cs="David"/>
          <w:sz w:val="24"/>
          <w:szCs w:val="24"/>
          <w:rtl/>
        </w:rPr>
      </w:pPr>
      <w:r w:rsidRPr="00C50919">
        <w:rPr>
          <w:rFonts w:ascii="David" w:hAnsi="David" w:cs="David" w:hint="cs"/>
          <w:sz w:val="24"/>
          <w:szCs w:val="24"/>
          <w:u w:val="single"/>
          <w:rtl/>
        </w:rPr>
        <w:t>ביהמ"ש</w:t>
      </w:r>
      <w:r w:rsidR="001C551F">
        <w:rPr>
          <w:rFonts w:ascii="David" w:hAnsi="David" w:cs="David" w:hint="cs"/>
          <w:sz w:val="24"/>
          <w:szCs w:val="24"/>
          <w:u w:val="single"/>
          <w:rtl/>
        </w:rPr>
        <w:t>:</w:t>
      </w:r>
      <w:r w:rsidRPr="00C50919">
        <w:rPr>
          <w:rFonts w:ascii="David" w:hAnsi="David" w:cs="David" w:hint="cs"/>
          <w:b/>
          <w:bCs/>
          <w:sz w:val="24"/>
          <w:szCs w:val="24"/>
          <w:rtl/>
        </w:rPr>
        <w:t xml:space="preserve"> דחה את הבקשה</w:t>
      </w:r>
      <w:r w:rsidR="001C551F">
        <w:rPr>
          <w:rFonts w:ascii="David" w:hAnsi="David" w:cs="David" w:hint="cs"/>
          <w:sz w:val="24"/>
          <w:szCs w:val="24"/>
          <w:rtl/>
        </w:rPr>
        <w:t>.</w:t>
      </w:r>
      <w:r w:rsidRPr="00C50919">
        <w:rPr>
          <w:rFonts w:ascii="David" w:hAnsi="David" w:cs="David" w:hint="cs"/>
          <w:sz w:val="24"/>
          <w:szCs w:val="24"/>
          <w:rtl/>
        </w:rPr>
        <w:t xml:space="preserve"> </w:t>
      </w:r>
      <w:r w:rsidR="00CF2DD3">
        <w:rPr>
          <w:rFonts w:ascii="David" w:hAnsi="David" w:cs="David" w:hint="cs"/>
          <w:sz w:val="24"/>
          <w:szCs w:val="24"/>
          <w:rtl/>
        </w:rPr>
        <w:t xml:space="preserve">קבע </w:t>
      </w:r>
      <w:proofErr w:type="spellStart"/>
      <w:r w:rsidR="00CF2DD3">
        <w:rPr>
          <w:rFonts w:ascii="David" w:hAnsi="David" w:cs="David" w:hint="cs"/>
          <w:sz w:val="24"/>
          <w:szCs w:val="24"/>
          <w:rtl/>
        </w:rPr>
        <w:t>ש</w:t>
      </w:r>
      <w:r w:rsidRPr="00C50919">
        <w:rPr>
          <w:rFonts w:ascii="David" w:hAnsi="David" w:cs="David" w:hint="cs"/>
          <w:sz w:val="24"/>
          <w:szCs w:val="24"/>
          <w:rtl/>
        </w:rPr>
        <w:t>תניית</w:t>
      </w:r>
      <w:proofErr w:type="spellEnd"/>
      <w:r w:rsidRPr="00C50919">
        <w:rPr>
          <w:rFonts w:ascii="David" w:hAnsi="David" w:cs="David" w:hint="cs"/>
          <w:sz w:val="24"/>
          <w:szCs w:val="24"/>
          <w:rtl/>
        </w:rPr>
        <w:t xml:space="preserve"> שימור הבעלות מלאכותי</w:t>
      </w:r>
      <w:r w:rsidR="00CF2DD3">
        <w:rPr>
          <w:rFonts w:ascii="David" w:hAnsi="David" w:cs="David" w:hint="cs"/>
          <w:sz w:val="24"/>
          <w:szCs w:val="24"/>
          <w:rtl/>
        </w:rPr>
        <w:t>ת</w:t>
      </w:r>
      <w:r w:rsidRPr="00C50919">
        <w:rPr>
          <w:rFonts w:ascii="David" w:hAnsi="David" w:cs="David" w:hint="cs"/>
          <w:sz w:val="24"/>
          <w:szCs w:val="24"/>
          <w:rtl/>
        </w:rPr>
        <w:t xml:space="preserve"> שנועד</w:t>
      </w:r>
      <w:r w:rsidR="00CF2DD3">
        <w:rPr>
          <w:rFonts w:ascii="David" w:hAnsi="David" w:cs="David" w:hint="cs"/>
          <w:sz w:val="24"/>
          <w:szCs w:val="24"/>
          <w:rtl/>
        </w:rPr>
        <w:t>ה</w:t>
      </w:r>
      <w:r w:rsidRPr="00C50919">
        <w:rPr>
          <w:rFonts w:ascii="David" w:hAnsi="David" w:cs="David" w:hint="cs"/>
          <w:sz w:val="24"/>
          <w:szCs w:val="24"/>
          <w:rtl/>
        </w:rPr>
        <w:t xml:space="preserve"> אך ורק למטרה אחת: שעבוד המכונות כערובה לקיום החיוב של שף הים כלפי </w:t>
      </w:r>
      <w:proofErr w:type="spellStart"/>
      <w:r w:rsidRPr="00C50919">
        <w:rPr>
          <w:rFonts w:ascii="David" w:hAnsi="David" w:cs="David" w:hint="cs"/>
          <w:sz w:val="24"/>
          <w:szCs w:val="24"/>
          <w:rtl/>
        </w:rPr>
        <w:t>תרמועוז</w:t>
      </w:r>
      <w:proofErr w:type="spellEnd"/>
      <w:r w:rsidRPr="00C50919">
        <w:rPr>
          <w:rFonts w:ascii="David" w:hAnsi="David" w:cs="David" w:hint="cs"/>
          <w:sz w:val="24"/>
          <w:szCs w:val="24"/>
          <w:rtl/>
        </w:rPr>
        <w:t xml:space="preserve">. </w:t>
      </w:r>
    </w:p>
    <w:p w14:paraId="56B10BEF" w14:textId="20015D18" w:rsidR="00C50919" w:rsidRPr="00C50919" w:rsidRDefault="00C50919" w:rsidP="00C50919">
      <w:pPr>
        <w:spacing w:after="0" w:line="360" w:lineRule="auto"/>
        <w:ind w:left="-908" w:right="-851"/>
        <w:jc w:val="both"/>
        <w:rPr>
          <w:rFonts w:ascii="David" w:hAnsi="David" w:cs="David"/>
          <w:sz w:val="24"/>
          <w:szCs w:val="24"/>
          <w:rtl/>
        </w:rPr>
      </w:pPr>
      <w:r w:rsidRPr="00C50919">
        <w:rPr>
          <w:rFonts w:ascii="David" w:hAnsi="David" w:cs="David" w:hint="cs"/>
          <w:sz w:val="24"/>
          <w:szCs w:val="24"/>
          <w:u w:val="single"/>
          <w:rtl/>
        </w:rPr>
        <w:t xml:space="preserve">השיקולים בקביעת מהות העסקה: משכון </w:t>
      </w:r>
      <w:r w:rsidR="00B456EB">
        <w:rPr>
          <w:rFonts w:ascii="David" w:hAnsi="David" w:cs="David" w:hint="cs"/>
          <w:sz w:val="24"/>
          <w:szCs w:val="24"/>
          <w:u w:val="single"/>
          <w:rtl/>
        </w:rPr>
        <w:t xml:space="preserve">מוסווה </w:t>
      </w:r>
      <w:r w:rsidRPr="00C50919">
        <w:rPr>
          <w:rFonts w:ascii="David" w:hAnsi="David" w:cs="David" w:hint="cs"/>
          <w:sz w:val="24"/>
          <w:szCs w:val="24"/>
          <w:u w:val="single"/>
          <w:rtl/>
        </w:rPr>
        <w:t>או שימור בעלות</w:t>
      </w:r>
    </w:p>
    <w:p w14:paraId="6123C0BD" w14:textId="352030B7" w:rsidR="00C50919" w:rsidRPr="00C50919" w:rsidRDefault="00C50919" w:rsidP="001A361F">
      <w:pPr>
        <w:numPr>
          <w:ilvl w:val="0"/>
          <w:numId w:val="62"/>
        </w:numPr>
        <w:spacing w:after="0" w:line="360" w:lineRule="auto"/>
        <w:ind w:left="-483" w:right="-851"/>
        <w:jc w:val="both"/>
        <w:rPr>
          <w:rFonts w:ascii="David" w:hAnsi="David" w:cs="David"/>
          <w:sz w:val="24"/>
          <w:szCs w:val="24"/>
        </w:rPr>
      </w:pPr>
      <w:r w:rsidRPr="00C50919">
        <w:rPr>
          <w:rFonts w:ascii="David" w:hAnsi="David" w:cs="David" w:hint="cs"/>
          <w:b/>
          <w:bCs/>
          <w:sz w:val="24"/>
          <w:szCs w:val="24"/>
          <w:rtl/>
        </w:rPr>
        <w:t>מבחן הפיקוח והזיקה:</w:t>
      </w:r>
      <w:r w:rsidRPr="00C50919">
        <w:rPr>
          <w:rFonts w:ascii="David" w:hAnsi="David" w:cs="David" w:hint="cs"/>
          <w:sz w:val="24"/>
          <w:szCs w:val="24"/>
          <w:rtl/>
        </w:rPr>
        <w:t xml:space="preserve"> </w:t>
      </w:r>
      <w:r w:rsidR="00B456EB">
        <w:rPr>
          <w:rFonts w:ascii="David" w:hAnsi="David" w:cs="David" w:hint="cs"/>
          <w:sz w:val="24"/>
          <w:szCs w:val="24"/>
          <w:rtl/>
        </w:rPr>
        <w:t xml:space="preserve">אינדיקציה למידת האכפתיות של הבעלים כלפי הנכסים, ליצירת וודאות עבורו. נשאל- </w:t>
      </w:r>
      <w:r w:rsidRPr="00C50919">
        <w:rPr>
          <w:rFonts w:ascii="David" w:hAnsi="David" w:cs="David" w:hint="cs"/>
          <w:sz w:val="24"/>
          <w:szCs w:val="24"/>
          <w:rtl/>
        </w:rPr>
        <w:t>האם המוכר שמ</w:t>
      </w:r>
      <w:r w:rsidR="00CF2DD3">
        <w:rPr>
          <w:rFonts w:ascii="David" w:hAnsi="David" w:cs="David" w:hint="cs"/>
          <w:sz w:val="24"/>
          <w:szCs w:val="24"/>
          <w:rtl/>
        </w:rPr>
        <w:t>ר</w:t>
      </w:r>
      <w:r w:rsidRPr="00C50919">
        <w:rPr>
          <w:rFonts w:ascii="David" w:hAnsi="David" w:cs="David" w:hint="cs"/>
          <w:sz w:val="24"/>
          <w:szCs w:val="24"/>
          <w:rtl/>
        </w:rPr>
        <w:t xml:space="preserve"> על זיקה כלשהי לנכס (</w:t>
      </w:r>
      <w:r w:rsidR="00CF2DD3">
        <w:rPr>
          <w:rFonts w:ascii="David" w:hAnsi="David" w:cs="David" w:hint="cs"/>
          <w:sz w:val="24"/>
          <w:szCs w:val="24"/>
          <w:rtl/>
        </w:rPr>
        <w:t xml:space="preserve">לפי </w:t>
      </w:r>
      <w:r w:rsidRPr="00C50919">
        <w:rPr>
          <w:rFonts w:ascii="David" w:hAnsi="David" w:cs="David" w:hint="cs"/>
          <w:sz w:val="24"/>
          <w:szCs w:val="24"/>
          <w:rtl/>
        </w:rPr>
        <w:t xml:space="preserve">הוראות ההסכם </w:t>
      </w:r>
      <w:r w:rsidR="00CF2DD3">
        <w:rPr>
          <w:rFonts w:ascii="David" w:hAnsi="David" w:cs="David" w:hint="cs"/>
          <w:sz w:val="24"/>
          <w:szCs w:val="24"/>
          <w:rtl/>
        </w:rPr>
        <w:t>ולפי</w:t>
      </w:r>
      <w:r w:rsidRPr="00C50919">
        <w:rPr>
          <w:rFonts w:ascii="David" w:hAnsi="David" w:cs="David" w:hint="cs"/>
          <w:sz w:val="24"/>
          <w:szCs w:val="24"/>
          <w:rtl/>
        </w:rPr>
        <w:t xml:space="preserve"> התנהגותו)</w:t>
      </w:r>
      <w:r w:rsidR="00B456EB">
        <w:rPr>
          <w:rFonts w:ascii="David" w:hAnsi="David" w:cs="David" w:hint="cs"/>
          <w:sz w:val="24"/>
          <w:szCs w:val="24"/>
          <w:rtl/>
        </w:rPr>
        <w:t>?</w:t>
      </w:r>
      <w:r w:rsidRPr="00C50919">
        <w:rPr>
          <w:rFonts w:ascii="David" w:hAnsi="David" w:cs="David" w:hint="cs"/>
          <w:sz w:val="24"/>
          <w:szCs w:val="24"/>
          <w:rtl/>
        </w:rPr>
        <w:t xml:space="preserve"> האם הוא הפעיל מנגנון פיקוח כלשהו על המכונות? האם הרוכש היה </w:t>
      </w:r>
      <w:proofErr w:type="spellStart"/>
      <w:r w:rsidRPr="00C50919">
        <w:rPr>
          <w:rFonts w:ascii="David" w:hAnsi="David" w:cs="David" w:hint="cs"/>
          <w:sz w:val="24"/>
          <w:szCs w:val="24"/>
          <w:rtl/>
        </w:rPr>
        <w:t>מחוייב</w:t>
      </w:r>
      <w:proofErr w:type="spellEnd"/>
      <w:r w:rsidRPr="00C50919">
        <w:rPr>
          <w:rFonts w:ascii="David" w:hAnsi="David" w:cs="David" w:hint="cs"/>
          <w:sz w:val="24"/>
          <w:szCs w:val="24"/>
          <w:rtl/>
        </w:rPr>
        <w:t xml:space="preserve"> להגיש דו"ח תקופתי על מצב הנכס</w:t>
      </w:r>
      <w:r w:rsidR="00B456EB">
        <w:rPr>
          <w:rFonts w:ascii="David" w:hAnsi="David" w:cs="David" w:hint="cs"/>
          <w:sz w:val="24"/>
          <w:szCs w:val="24"/>
          <w:rtl/>
        </w:rPr>
        <w:t>?</w:t>
      </w:r>
    </w:p>
    <w:p w14:paraId="33A60899" w14:textId="066F818F" w:rsidR="00C50919" w:rsidRPr="00C50919" w:rsidRDefault="00C50919" w:rsidP="001A361F">
      <w:pPr>
        <w:numPr>
          <w:ilvl w:val="0"/>
          <w:numId w:val="62"/>
        </w:numPr>
        <w:spacing w:after="0" w:line="360" w:lineRule="auto"/>
        <w:ind w:left="-483" w:right="-851"/>
        <w:jc w:val="both"/>
        <w:rPr>
          <w:rFonts w:ascii="David" w:hAnsi="David" w:cs="David"/>
          <w:sz w:val="24"/>
          <w:szCs w:val="24"/>
        </w:rPr>
      </w:pPr>
      <w:r w:rsidRPr="00C50919">
        <w:rPr>
          <w:rFonts w:ascii="David" w:hAnsi="David" w:cs="David" w:hint="cs"/>
          <w:b/>
          <w:bCs/>
          <w:sz w:val="24"/>
          <w:szCs w:val="24"/>
          <w:rtl/>
        </w:rPr>
        <w:t>מבחן הרישום החשבונאי:</w:t>
      </w:r>
      <w:r w:rsidRPr="00C50919">
        <w:rPr>
          <w:rFonts w:ascii="David" w:hAnsi="David" w:cs="David" w:hint="cs"/>
          <w:sz w:val="24"/>
          <w:szCs w:val="24"/>
          <w:rtl/>
        </w:rPr>
        <w:t xml:space="preserve"> כיצד הצדדים רשמו את העסקה בספרים שלהם</w:t>
      </w:r>
      <w:r w:rsidR="00B456EB">
        <w:rPr>
          <w:rFonts w:ascii="David" w:hAnsi="David" w:cs="David" w:hint="cs"/>
          <w:sz w:val="24"/>
          <w:szCs w:val="24"/>
          <w:rtl/>
        </w:rPr>
        <w:t>? האם התייחסו לעסקה זו כ"מכר" והוציאו את הנ</w:t>
      </w:r>
      <w:r w:rsidR="00317D42">
        <w:rPr>
          <w:rFonts w:ascii="David" w:hAnsi="David" w:cs="David" w:hint="cs"/>
          <w:sz w:val="24"/>
          <w:szCs w:val="24"/>
          <w:rtl/>
        </w:rPr>
        <w:t>כ</w:t>
      </w:r>
      <w:r w:rsidR="00B456EB">
        <w:rPr>
          <w:rFonts w:ascii="David" w:hAnsi="David" w:cs="David" w:hint="cs"/>
          <w:sz w:val="24"/>
          <w:szCs w:val="24"/>
          <w:rtl/>
        </w:rPr>
        <w:t xml:space="preserve">ס ממצבת הנכסים או לא. </w:t>
      </w:r>
    </w:p>
    <w:p w14:paraId="03A4ABAE" w14:textId="44249214" w:rsidR="00C50919" w:rsidRDefault="00C50919" w:rsidP="001A361F">
      <w:pPr>
        <w:numPr>
          <w:ilvl w:val="0"/>
          <w:numId w:val="62"/>
        </w:numPr>
        <w:spacing w:after="0" w:line="360" w:lineRule="auto"/>
        <w:ind w:left="-483" w:right="-851"/>
        <w:jc w:val="both"/>
        <w:rPr>
          <w:rFonts w:ascii="David" w:hAnsi="David" w:cs="David"/>
          <w:sz w:val="24"/>
          <w:szCs w:val="24"/>
        </w:rPr>
      </w:pPr>
      <w:r w:rsidRPr="00C50919">
        <w:rPr>
          <w:rFonts w:ascii="David" w:hAnsi="David" w:cs="David" w:hint="cs"/>
          <w:b/>
          <w:bCs/>
          <w:sz w:val="24"/>
          <w:szCs w:val="24"/>
          <w:rtl/>
        </w:rPr>
        <w:t>מבחן יחסי הכוחות:</w:t>
      </w:r>
      <w:r w:rsidRPr="00C50919">
        <w:rPr>
          <w:rFonts w:ascii="David" w:hAnsi="David" w:cs="David" w:hint="cs"/>
          <w:sz w:val="24"/>
          <w:szCs w:val="24"/>
          <w:rtl/>
        </w:rPr>
        <w:t xml:space="preserve"> </w:t>
      </w:r>
      <w:r w:rsidR="00B456EB">
        <w:rPr>
          <w:rFonts w:ascii="David" w:hAnsi="David" w:cs="David" w:hint="cs"/>
          <w:sz w:val="24"/>
          <w:szCs w:val="24"/>
          <w:rtl/>
        </w:rPr>
        <w:t xml:space="preserve">איזה כוחות ניתנו </w:t>
      </w:r>
      <w:r w:rsidRPr="00C50919">
        <w:rPr>
          <w:rFonts w:ascii="David" w:hAnsi="David" w:cs="David" w:hint="cs"/>
          <w:sz w:val="24"/>
          <w:szCs w:val="24"/>
          <w:rtl/>
        </w:rPr>
        <w:t xml:space="preserve">לקונה ביחס לנכס </w:t>
      </w:r>
      <w:r w:rsidR="00B456EB">
        <w:rPr>
          <w:rFonts w:ascii="David" w:hAnsi="David" w:cs="David" w:hint="cs"/>
          <w:sz w:val="24"/>
          <w:szCs w:val="24"/>
          <w:rtl/>
        </w:rPr>
        <w:t>בהשוואה לכוחות שנשארו בידי המוכר (למשל, האם ניתנה לו הרשאה לנהוג בנכס מנהג בעלים וכו')</w:t>
      </w:r>
      <w:r w:rsidRPr="00C50919">
        <w:rPr>
          <w:rFonts w:ascii="David" w:hAnsi="David" w:cs="David" w:hint="cs"/>
          <w:sz w:val="24"/>
          <w:szCs w:val="24"/>
          <w:rtl/>
        </w:rPr>
        <w:t>.</w:t>
      </w:r>
    </w:p>
    <w:p w14:paraId="4A04EEA5" w14:textId="77777777" w:rsidR="004618C5" w:rsidRPr="00C2383D" w:rsidRDefault="004618C5" w:rsidP="004618C5">
      <w:pPr>
        <w:spacing w:after="0" w:line="360" w:lineRule="auto"/>
        <w:ind w:left="-483" w:right="-851"/>
        <w:jc w:val="both"/>
        <w:rPr>
          <w:rFonts w:ascii="David" w:hAnsi="David" w:cs="David"/>
          <w:sz w:val="8"/>
          <w:szCs w:val="8"/>
        </w:rPr>
      </w:pPr>
    </w:p>
    <w:p w14:paraId="55257819" w14:textId="77777777" w:rsidR="004618C5" w:rsidRPr="00CF2DD3" w:rsidRDefault="004618C5" w:rsidP="004618C5">
      <w:pPr>
        <w:spacing w:after="0" w:line="360" w:lineRule="auto"/>
        <w:ind w:left="-908" w:right="-851"/>
        <w:jc w:val="both"/>
        <w:rPr>
          <w:rFonts w:ascii="David" w:hAnsi="David" w:cs="David"/>
          <w:b/>
          <w:bCs/>
          <w:i/>
          <w:iCs/>
          <w:sz w:val="24"/>
          <w:szCs w:val="24"/>
        </w:rPr>
      </w:pPr>
      <w:r w:rsidRPr="00CF2DD3">
        <w:rPr>
          <w:rFonts w:ascii="David" w:hAnsi="David" w:cs="David"/>
          <w:b/>
          <w:bCs/>
          <w:sz w:val="24"/>
          <w:szCs w:val="24"/>
          <w:rtl/>
        </w:rPr>
        <w:t>למעשה</w:t>
      </w:r>
      <w:r w:rsidRPr="00CF2DD3">
        <w:rPr>
          <w:rFonts w:ascii="David" w:hAnsi="David" w:cs="David" w:hint="cs"/>
          <w:b/>
          <w:bCs/>
          <w:sz w:val="24"/>
          <w:szCs w:val="24"/>
          <w:rtl/>
        </w:rPr>
        <w:t>,</w:t>
      </w:r>
      <w:r w:rsidRPr="00CF2DD3">
        <w:rPr>
          <w:rFonts w:ascii="David" w:hAnsi="David" w:cs="David"/>
          <w:b/>
          <w:bCs/>
          <w:sz w:val="24"/>
          <w:szCs w:val="24"/>
          <w:rtl/>
        </w:rPr>
        <w:t xml:space="preserve"> הפסיקה במחוזי מנסה לפרש את הלכת קידוחי הצפון בצמצום.</w:t>
      </w:r>
    </w:p>
    <w:p w14:paraId="197D48D3" w14:textId="77777777" w:rsidR="004618C5" w:rsidRPr="00CF2DD3" w:rsidRDefault="004618C5" w:rsidP="001A361F">
      <w:pPr>
        <w:numPr>
          <w:ilvl w:val="0"/>
          <w:numId w:val="63"/>
        </w:numPr>
        <w:spacing w:after="0" w:line="360" w:lineRule="auto"/>
        <w:ind w:left="-199" w:right="-851"/>
        <w:jc w:val="both"/>
        <w:rPr>
          <w:rFonts w:ascii="David" w:hAnsi="David" w:cs="David"/>
          <w:sz w:val="24"/>
          <w:szCs w:val="24"/>
        </w:rPr>
      </w:pPr>
      <w:r w:rsidRPr="00CF2DD3">
        <w:rPr>
          <w:rFonts w:ascii="David" w:hAnsi="David" w:cs="David"/>
          <w:i/>
          <w:iCs/>
          <w:sz w:val="24"/>
          <w:szCs w:val="24"/>
          <w:u w:val="single"/>
          <w:rtl/>
        </w:rPr>
        <w:t>דרך אח</w:t>
      </w:r>
      <w:r w:rsidRPr="00754974">
        <w:rPr>
          <w:rFonts w:ascii="David" w:hAnsi="David" w:cs="David" w:hint="cs"/>
          <w:i/>
          <w:iCs/>
          <w:sz w:val="24"/>
          <w:szCs w:val="24"/>
          <w:u w:val="single"/>
          <w:rtl/>
        </w:rPr>
        <w:t>ת</w:t>
      </w:r>
      <w:r w:rsidRPr="00CF2DD3">
        <w:rPr>
          <w:rFonts w:ascii="David" w:hAnsi="David" w:cs="David"/>
          <w:i/>
          <w:iCs/>
          <w:sz w:val="24"/>
          <w:szCs w:val="24"/>
          <w:rtl/>
        </w:rPr>
        <w:t>-</w:t>
      </w:r>
      <w:r w:rsidRPr="00CF2DD3">
        <w:rPr>
          <w:rFonts w:ascii="David" w:hAnsi="David" w:cs="David"/>
          <w:b/>
          <w:bCs/>
          <w:i/>
          <w:iCs/>
          <w:sz w:val="24"/>
          <w:szCs w:val="24"/>
          <w:rtl/>
        </w:rPr>
        <w:t xml:space="preserve"> </w:t>
      </w:r>
      <w:r w:rsidRPr="00CF2DD3">
        <w:rPr>
          <w:rFonts w:ascii="David" w:hAnsi="David" w:cs="David"/>
          <w:sz w:val="24"/>
          <w:szCs w:val="24"/>
          <w:rtl/>
        </w:rPr>
        <w:t xml:space="preserve">ע"י קביעה </w:t>
      </w:r>
      <w:proofErr w:type="spellStart"/>
      <w:r w:rsidRPr="00CF2DD3">
        <w:rPr>
          <w:rFonts w:ascii="David" w:hAnsi="David" w:cs="David"/>
          <w:sz w:val="24"/>
          <w:szCs w:val="24"/>
          <w:rtl/>
        </w:rPr>
        <w:t>שתניית</w:t>
      </w:r>
      <w:proofErr w:type="spellEnd"/>
      <w:r w:rsidRPr="00CF2DD3">
        <w:rPr>
          <w:rFonts w:ascii="David" w:hAnsi="David" w:cs="David"/>
          <w:sz w:val="24"/>
          <w:szCs w:val="24"/>
          <w:rtl/>
        </w:rPr>
        <w:t xml:space="preserve"> שימור הבעלות לא כלולה בהסכם בין הצדדים.</w:t>
      </w:r>
    </w:p>
    <w:p w14:paraId="765F9626" w14:textId="77777777" w:rsidR="004618C5" w:rsidRDefault="004618C5" w:rsidP="001A361F">
      <w:pPr>
        <w:numPr>
          <w:ilvl w:val="0"/>
          <w:numId w:val="63"/>
        </w:numPr>
        <w:spacing w:after="0" w:line="360" w:lineRule="auto"/>
        <w:ind w:left="-199" w:right="-851"/>
        <w:jc w:val="both"/>
        <w:rPr>
          <w:rFonts w:ascii="David" w:hAnsi="David" w:cs="David"/>
          <w:b/>
          <w:bCs/>
          <w:i/>
          <w:iCs/>
          <w:sz w:val="24"/>
          <w:szCs w:val="24"/>
        </w:rPr>
      </w:pPr>
      <w:r w:rsidRPr="00CF2DD3">
        <w:rPr>
          <w:rFonts w:ascii="David" w:hAnsi="David" w:cs="David"/>
          <w:i/>
          <w:iCs/>
          <w:sz w:val="24"/>
          <w:szCs w:val="24"/>
          <w:u w:val="single"/>
          <w:rtl/>
        </w:rPr>
        <w:t>דרך שנייה</w:t>
      </w:r>
      <w:r w:rsidRPr="00CF2DD3">
        <w:rPr>
          <w:rFonts w:ascii="David" w:hAnsi="David" w:cs="David"/>
          <w:i/>
          <w:iCs/>
          <w:sz w:val="24"/>
          <w:szCs w:val="24"/>
          <w:rtl/>
        </w:rPr>
        <w:t>-</w:t>
      </w:r>
      <w:r w:rsidRPr="00CF2DD3">
        <w:rPr>
          <w:rFonts w:ascii="David" w:hAnsi="David" w:cs="David"/>
          <w:b/>
          <w:bCs/>
          <w:i/>
          <w:iCs/>
          <w:sz w:val="24"/>
          <w:szCs w:val="24"/>
          <w:rtl/>
        </w:rPr>
        <w:t xml:space="preserve"> </w:t>
      </w:r>
      <w:r w:rsidRPr="00CF2DD3">
        <w:rPr>
          <w:rFonts w:ascii="David" w:hAnsi="David" w:cs="David"/>
          <w:sz w:val="24"/>
          <w:szCs w:val="24"/>
          <w:rtl/>
        </w:rPr>
        <w:t xml:space="preserve">פרשנות תכליתית </w:t>
      </w:r>
      <w:proofErr w:type="spellStart"/>
      <w:r w:rsidRPr="00CF2DD3">
        <w:rPr>
          <w:rFonts w:ascii="David" w:hAnsi="David" w:cs="David"/>
          <w:sz w:val="24"/>
          <w:szCs w:val="24"/>
          <w:rtl/>
        </w:rPr>
        <w:t>לתניית</w:t>
      </w:r>
      <w:proofErr w:type="spellEnd"/>
      <w:r w:rsidRPr="00CF2DD3">
        <w:rPr>
          <w:rFonts w:ascii="David" w:hAnsi="David" w:cs="David"/>
          <w:sz w:val="24"/>
          <w:szCs w:val="24"/>
          <w:rtl/>
        </w:rPr>
        <w:t xml:space="preserve"> שימור בעלות, תוך בחינת התנהגות הספק והזיקה שנותרה לו לסחורה אותה מכר. לרוב, המסקנה תהא שמדובר בתניית שימור הבעלות למראית עין (הסוואת המשכון)</w:t>
      </w:r>
      <w:r w:rsidRPr="00CF2DD3">
        <w:rPr>
          <w:rFonts w:ascii="David" w:hAnsi="David" w:cs="David" w:hint="cs"/>
          <w:sz w:val="24"/>
          <w:szCs w:val="24"/>
          <w:rtl/>
        </w:rPr>
        <w:t>.</w:t>
      </w:r>
    </w:p>
    <w:p w14:paraId="079B7D55" w14:textId="015D6204" w:rsidR="004618C5" w:rsidRPr="00E24388" w:rsidRDefault="004618C5" w:rsidP="00E24388">
      <w:pPr>
        <w:pStyle w:val="ab"/>
        <w:spacing w:before="240" w:after="0" w:line="360" w:lineRule="auto"/>
        <w:ind w:left="-908"/>
        <w:rPr>
          <w:noProof/>
          <w:u w:val="single"/>
          <w:rtl/>
        </w:rPr>
      </w:pPr>
      <w:r w:rsidRPr="00E24388">
        <w:rPr>
          <w:rFonts w:hint="cs"/>
          <w:noProof/>
          <w:u w:val="single"/>
          <w:rtl/>
        </w:rPr>
        <w:t>מהי הסיבה לקושי</w:t>
      </w:r>
      <w:r w:rsidR="00E24388" w:rsidRPr="00E24388">
        <w:rPr>
          <w:rFonts w:hint="cs"/>
          <w:noProof/>
          <w:u w:val="single"/>
          <w:rtl/>
        </w:rPr>
        <w:t xml:space="preserve"> להשלים עם כיבוד גורף של תניות שימור בעלות</w:t>
      </w:r>
      <w:r w:rsidR="00E24388">
        <w:rPr>
          <w:rFonts w:hint="cs"/>
          <w:noProof/>
          <w:u w:val="single"/>
          <w:rtl/>
        </w:rPr>
        <w:t xml:space="preserve"> (הלכת קידוחי הצפון)</w:t>
      </w:r>
      <w:r w:rsidRPr="00E24388">
        <w:rPr>
          <w:rFonts w:hint="cs"/>
          <w:noProof/>
          <w:u w:val="single"/>
          <w:rtl/>
        </w:rPr>
        <w:t>?</w:t>
      </w:r>
    </w:p>
    <w:p w14:paraId="50FABC93" w14:textId="77777777" w:rsidR="00E24388" w:rsidRDefault="004618C5" w:rsidP="001A361F">
      <w:pPr>
        <w:pStyle w:val="ab"/>
        <w:numPr>
          <w:ilvl w:val="0"/>
          <w:numId w:val="64"/>
        </w:numPr>
        <w:spacing w:after="0" w:line="360" w:lineRule="auto"/>
        <w:ind w:left="-483" w:right="-993"/>
        <w:rPr>
          <w:noProof/>
        </w:rPr>
      </w:pPr>
      <w:r w:rsidRPr="00E24388">
        <w:rPr>
          <w:rFonts w:hint="cs"/>
          <w:b/>
          <w:bCs/>
          <w:noProof/>
          <w:rtl/>
        </w:rPr>
        <w:t>פוגע בעקרון השוויון</w:t>
      </w:r>
      <w:r w:rsidRPr="004618C5">
        <w:rPr>
          <w:rFonts w:hint="cs"/>
          <w:noProof/>
          <w:rtl/>
        </w:rPr>
        <w:t xml:space="preserve"> בין הנושים</w:t>
      </w:r>
      <w:r w:rsidR="00E24388">
        <w:rPr>
          <w:rFonts w:hint="cs"/>
          <w:noProof/>
          <w:rtl/>
        </w:rPr>
        <w:t xml:space="preserve"> (מעדיפים אחד על פני האחר רק בגלל תנייה חוזית). </w:t>
      </w:r>
    </w:p>
    <w:p w14:paraId="0ADE7007" w14:textId="77777777" w:rsidR="00E24388" w:rsidRDefault="00E24388" w:rsidP="001A361F">
      <w:pPr>
        <w:pStyle w:val="ab"/>
        <w:numPr>
          <w:ilvl w:val="0"/>
          <w:numId w:val="64"/>
        </w:numPr>
        <w:spacing w:after="0" w:line="360" w:lineRule="auto"/>
        <w:ind w:left="-483" w:right="-993"/>
        <w:rPr>
          <w:noProof/>
        </w:rPr>
      </w:pPr>
      <w:r>
        <w:rPr>
          <w:rFonts w:hint="cs"/>
          <w:noProof/>
          <w:rtl/>
        </w:rPr>
        <w:t>זה</w:t>
      </w:r>
      <w:r w:rsidR="004618C5" w:rsidRPr="00CF2DD3">
        <w:rPr>
          <w:rFonts w:hint="cs"/>
          <w:noProof/>
          <w:rtl/>
        </w:rPr>
        <w:t xml:space="preserve"> </w:t>
      </w:r>
      <w:r w:rsidR="004618C5" w:rsidRPr="00E24388">
        <w:rPr>
          <w:rFonts w:hint="cs"/>
          <w:b/>
          <w:bCs/>
          <w:noProof/>
          <w:rtl/>
        </w:rPr>
        <w:t xml:space="preserve">יפגע בסיכויי </w:t>
      </w:r>
      <w:r w:rsidRPr="00E24388">
        <w:rPr>
          <w:rFonts w:hint="cs"/>
          <w:b/>
          <w:bCs/>
          <w:noProof/>
          <w:rtl/>
        </w:rPr>
        <w:t>ה</w:t>
      </w:r>
      <w:r w:rsidR="004618C5" w:rsidRPr="00E24388">
        <w:rPr>
          <w:rFonts w:hint="cs"/>
          <w:b/>
          <w:bCs/>
          <w:noProof/>
          <w:rtl/>
        </w:rPr>
        <w:t>שיקום</w:t>
      </w:r>
      <w:r w:rsidR="004618C5" w:rsidRPr="00E24388">
        <w:rPr>
          <w:rFonts w:hint="cs"/>
          <w:noProof/>
          <w:rtl/>
        </w:rPr>
        <w:t xml:space="preserve"> </w:t>
      </w:r>
      <w:r w:rsidRPr="00E24388">
        <w:rPr>
          <w:rFonts w:hint="cs"/>
          <w:noProof/>
          <w:rtl/>
        </w:rPr>
        <w:t xml:space="preserve">של </w:t>
      </w:r>
      <w:r w:rsidR="004618C5" w:rsidRPr="00E24388">
        <w:rPr>
          <w:rFonts w:hint="cs"/>
          <w:noProof/>
          <w:rtl/>
        </w:rPr>
        <w:t>חברה חדלת פרעון</w:t>
      </w:r>
      <w:r w:rsidRPr="00E24388">
        <w:rPr>
          <w:rFonts w:hint="cs"/>
          <w:noProof/>
          <w:rtl/>
        </w:rPr>
        <w:t>.</w:t>
      </w:r>
    </w:p>
    <w:p w14:paraId="0990409E" w14:textId="163A15B7" w:rsidR="004618C5" w:rsidRPr="00E24388" w:rsidRDefault="004618C5" w:rsidP="001A361F">
      <w:pPr>
        <w:pStyle w:val="ab"/>
        <w:numPr>
          <w:ilvl w:val="0"/>
          <w:numId w:val="64"/>
        </w:numPr>
        <w:spacing w:after="0" w:line="360" w:lineRule="auto"/>
        <w:ind w:left="-483" w:right="-993"/>
        <w:rPr>
          <w:noProof/>
        </w:rPr>
      </w:pPr>
      <w:r w:rsidRPr="00CF2DD3">
        <w:rPr>
          <w:rFonts w:hint="cs"/>
          <w:noProof/>
          <w:rtl/>
        </w:rPr>
        <w:t xml:space="preserve">עשוי </w:t>
      </w:r>
      <w:r w:rsidRPr="00E24388">
        <w:rPr>
          <w:rFonts w:hint="cs"/>
          <w:b/>
          <w:bCs/>
          <w:noProof/>
          <w:rtl/>
        </w:rPr>
        <w:t>להרתיע משקיעים</w:t>
      </w:r>
      <w:r w:rsidRPr="00CF2DD3">
        <w:rPr>
          <w:rFonts w:hint="cs"/>
          <w:noProof/>
          <w:rtl/>
        </w:rPr>
        <w:t xml:space="preserve"> מוסדיים ממתן אשראי לחברות.</w:t>
      </w:r>
      <w:r>
        <w:rPr>
          <w:rFonts w:hint="cs"/>
          <w:noProof/>
          <w:rtl/>
        </w:rPr>
        <w:t xml:space="preserve"> </w:t>
      </w:r>
    </w:p>
    <w:p w14:paraId="39D774F1" w14:textId="0F138C35" w:rsidR="008D4505" w:rsidRPr="001C551F" w:rsidRDefault="008D4505" w:rsidP="00754974">
      <w:pPr>
        <w:pStyle w:val="ab"/>
        <w:spacing w:after="0" w:line="360" w:lineRule="auto"/>
        <w:ind w:right="-993"/>
        <w:rPr>
          <w:noProof/>
          <w:sz w:val="16"/>
          <w:szCs w:val="16"/>
          <w:rtl/>
        </w:rPr>
      </w:pPr>
    </w:p>
    <w:p w14:paraId="2EC4832B" w14:textId="53C099A0" w:rsidR="00E24388" w:rsidRDefault="00380C41" w:rsidP="00E24388">
      <w:pPr>
        <w:pStyle w:val="ab"/>
        <w:spacing w:after="0" w:line="360" w:lineRule="auto"/>
        <w:ind w:left="-843" w:right="-993"/>
        <w:rPr>
          <w:noProof/>
          <w:rtl/>
        </w:rPr>
      </w:pPr>
      <w:r w:rsidRPr="00380C41">
        <w:rPr>
          <w:rFonts w:hint="cs"/>
          <w:i/>
          <w:iCs/>
          <w:noProof/>
          <w:highlight w:val="lightGray"/>
          <w:rtl/>
        </w:rPr>
        <w:t xml:space="preserve">פס"ד </w:t>
      </w:r>
      <w:r w:rsidR="008D4505" w:rsidRPr="00380C41">
        <w:rPr>
          <w:rFonts w:hint="cs"/>
          <w:i/>
          <w:iCs/>
          <w:noProof/>
          <w:highlight w:val="lightGray"/>
          <w:rtl/>
        </w:rPr>
        <w:t>ויטה פרי גליל</w:t>
      </w:r>
      <w:r w:rsidR="008D4505">
        <w:rPr>
          <w:rFonts w:hint="cs"/>
          <w:noProof/>
          <w:rtl/>
        </w:rPr>
        <w:t xml:space="preserve">- </w:t>
      </w:r>
      <w:r w:rsidR="00E24388">
        <w:rPr>
          <w:rFonts w:hint="cs"/>
          <w:noProof/>
          <w:rtl/>
        </w:rPr>
        <w:t xml:space="preserve">לאור הקשיים </w:t>
      </w:r>
      <w:r w:rsidR="00905E46">
        <w:rPr>
          <w:rFonts w:hint="cs"/>
          <w:noProof/>
          <w:rtl/>
        </w:rPr>
        <w:t>ב</w:t>
      </w:r>
      <w:r w:rsidR="00E24388">
        <w:rPr>
          <w:rFonts w:hint="cs"/>
          <w:noProof/>
          <w:rtl/>
        </w:rPr>
        <w:t>הלכת קידוחי הצפון</w:t>
      </w:r>
      <w:r w:rsidR="00905E46">
        <w:rPr>
          <w:rFonts w:hint="cs"/>
          <w:noProof/>
          <w:rtl/>
        </w:rPr>
        <w:t xml:space="preserve">, עלתה שאלת היחס בינה לבין הלכת קולומבו </w:t>
      </w:r>
      <w:r w:rsidR="00E24388">
        <w:rPr>
          <w:rFonts w:hint="cs"/>
          <w:noProof/>
          <w:rtl/>
        </w:rPr>
        <w:t>בדבר תוקפה של תניית שימור הבעלות</w:t>
      </w:r>
      <w:r w:rsidR="00905E46">
        <w:rPr>
          <w:rFonts w:hint="cs"/>
          <w:noProof/>
          <w:rtl/>
        </w:rPr>
        <w:t>.</w:t>
      </w:r>
      <w:r w:rsidR="00E24388">
        <w:rPr>
          <w:rFonts w:hint="cs"/>
          <w:noProof/>
          <w:rtl/>
        </w:rPr>
        <w:t xml:space="preserve"> </w:t>
      </w:r>
      <w:r w:rsidR="00905E46">
        <w:rPr>
          <w:rFonts w:hint="cs"/>
          <w:noProof/>
          <w:rtl/>
        </w:rPr>
        <w:t xml:space="preserve">ביהמ"ש </w:t>
      </w:r>
      <w:r w:rsidR="00905E46" w:rsidRPr="00905E46">
        <w:rPr>
          <w:rFonts w:hint="cs"/>
          <w:noProof/>
          <w:rtl/>
        </w:rPr>
        <w:t>מכיר בפסקי הדין המחוזיים המאבחנים את הלכת קידוחי הצפון.</w:t>
      </w:r>
    </w:p>
    <w:p w14:paraId="65BEEB17" w14:textId="0A886CA7" w:rsidR="00E869DB" w:rsidRDefault="00E24388" w:rsidP="00E869DB">
      <w:pPr>
        <w:pStyle w:val="ab"/>
        <w:spacing w:after="0" w:line="360" w:lineRule="auto"/>
        <w:ind w:left="-843" w:right="-993"/>
        <w:rPr>
          <w:noProof/>
          <w:rtl/>
        </w:rPr>
      </w:pPr>
      <w:r w:rsidRPr="00E24388">
        <w:rPr>
          <w:rFonts w:hint="cs"/>
          <w:noProof/>
          <w:u w:val="single"/>
          <w:rtl/>
        </w:rPr>
        <w:t>ביהמ"ש</w:t>
      </w:r>
      <w:r>
        <w:rPr>
          <w:rFonts w:hint="cs"/>
          <w:noProof/>
          <w:rtl/>
        </w:rPr>
        <w:t xml:space="preserve">: </w:t>
      </w:r>
      <w:r w:rsidR="00905E46" w:rsidRPr="00905E46">
        <w:rPr>
          <w:rFonts w:hint="cs"/>
          <w:b/>
          <w:bCs/>
          <w:noProof/>
          <w:rtl/>
        </w:rPr>
        <w:t xml:space="preserve">הלכת קידוחי הצפון אינה </w:t>
      </w:r>
      <w:r w:rsidR="00905E46">
        <w:rPr>
          <w:rFonts w:hint="cs"/>
          <w:b/>
          <w:bCs/>
          <w:noProof/>
          <w:rtl/>
        </w:rPr>
        <w:t xml:space="preserve">הלכה </w:t>
      </w:r>
      <w:r w:rsidR="00905E46" w:rsidRPr="00905E46">
        <w:rPr>
          <w:rFonts w:hint="cs"/>
          <w:b/>
          <w:bCs/>
          <w:noProof/>
          <w:rtl/>
        </w:rPr>
        <w:t>ראויה</w:t>
      </w:r>
      <w:r w:rsidR="00905E46">
        <w:rPr>
          <w:rFonts w:hint="cs"/>
          <w:b/>
          <w:bCs/>
          <w:noProof/>
          <w:rtl/>
        </w:rPr>
        <w:t xml:space="preserve"> מבחינת המסר העקרוני שלה</w:t>
      </w:r>
      <w:r w:rsidR="00905E46" w:rsidRPr="00905E46">
        <w:rPr>
          <w:rFonts w:hint="cs"/>
          <w:b/>
          <w:bCs/>
          <w:noProof/>
          <w:rtl/>
        </w:rPr>
        <w:t>.</w:t>
      </w:r>
      <w:r w:rsidR="00905E46">
        <w:rPr>
          <w:rFonts w:hint="cs"/>
          <w:noProof/>
          <w:rtl/>
        </w:rPr>
        <w:t xml:space="preserve"> אין מקום להלכה נוקשה ודווקנית ביחס לתניות של שימור בעלות שאומרת </w:t>
      </w:r>
      <w:r w:rsidR="00905E46" w:rsidRPr="00E869DB">
        <w:rPr>
          <w:rFonts w:hint="cs"/>
          <w:noProof/>
          <w:u w:val="single"/>
          <w:rtl/>
        </w:rPr>
        <w:t>שתמיד</w:t>
      </w:r>
      <w:r w:rsidR="00905E46">
        <w:rPr>
          <w:rFonts w:hint="cs"/>
          <w:noProof/>
          <w:rtl/>
        </w:rPr>
        <w:t xml:space="preserve"> הן תקפות אלא אם כן </w:t>
      </w:r>
      <w:r w:rsidR="00E869DB">
        <w:rPr>
          <w:rFonts w:hint="cs"/>
          <w:noProof/>
          <w:rtl/>
        </w:rPr>
        <w:t>מתקיימים ה</w:t>
      </w:r>
      <w:r w:rsidR="00905E46">
        <w:rPr>
          <w:rFonts w:hint="cs"/>
          <w:noProof/>
          <w:rtl/>
        </w:rPr>
        <w:t>חריגים</w:t>
      </w:r>
      <w:r w:rsidR="00E869DB">
        <w:rPr>
          <w:rFonts w:hint="cs"/>
          <w:noProof/>
          <w:rtl/>
        </w:rPr>
        <w:t>,</w:t>
      </w:r>
      <w:r w:rsidR="00905E46">
        <w:rPr>
          <w:rFonts w:hint="cs"/>
          <w:noProof/>
          <w:rtl/>
        </w:rPr>
        <w:t xml:space="preserve"> כיוון שכל עסקה צריכה להיבחן עפ"י נסיבותיה. </w:t>
      </w:r>
    </w:p>
    <w:p w14:paraId="62E0318D" w14:textId="77777777" w:rsidR="00FF5590" w:rsidRDefault="000A2830" w:rsidP="00FF5590">
      <w:pPr>
        <w:pStyle w:val="ab"/>
        <w:spacing w:after="0" w:line="360" w:lineRule="auto"/>
        <w:ind w:left="-843" w:right="-993"/>
        <w:rPr>
          <w:noProof/>
          <w:rtl/>
        </w:rPr>
      </w:pPr>
      <w:r w:rsidRPr="000A2830">
        <w:rPr>
          <w:rFonts w:hint="cs"/>
          <w:noProof/>
          <w:u w:val="single"/>
          <w:rtl/>
        </w:rPr>
        <w:t>החידוש</w:t>
      </w:r>
      <w:r>
        <w:rPr>
          <w:rFonts w:hint="cs"/>
          <w:noProof/>
          <w:rtl/>
        </w:rPr>
        <w:t xml:space="preserve">- לא אומר שהתניות לא תקפות. הוא מכבד את הקביעה העקרונית של קידוחי הצפון, </w:t>
      </w:r>
      <w:r w:rsidRPr="000A2830">
        <w:rPr>
          <w:rFonts w:hint="cs"/>
          <w:b/>
          <w:bCs/>
          <w:noProof/>
          <w:rtl/>
        </w:rPr>
        <w:t>שהן יכולות להיות תקפות</w:t>
      </w:r>
      <w:r>
        <w:rPr>
          <w:rFonts w:hint="cs"/>
          <w:noProof/>
          <w:rtl/>
        </w:rPr>
        <w:t xml:space="preserve">. מצד שני, </w:t>
      </w:r>
      <w:r w:rsidRPr="000A2830">
        <w:rPr>
          <w:rFonts w:hint="cs"/>
          <w:b/>
          <w:bCs/>
          <w:noProof/>
          <w:rtl/>
        </w:rPr>
        <w:t>לא צריך לבטל את הלכת קולומבו</w:t>
      </w:r>
      <w:r>
        <w:rPr>
          <w:rFonts w:hint="cs"/>
          <w:noProof/>
          <w:rtl/>
        </w:rPr>
        <w:t>. שתי ההלכות יכולות לחיות זו עם זו</w:t>
      </w:r>
      <w:r w:rsidR="00E869DB">
        <w:rPr>
          <w:rFonts w:hint="cs"/>
          <w:noProof/>
          <w:rtl/>
        </w:rPr>
        <w:t xml:space="preserve">! </w:t>
      </w:r>
    </w:p>
    <w:p w14:paraId="41403718" w14:textId="6395CAC4" w:rsidR="00FF5590" w:rsidRDefault="000A2830" w:rsidP="00FF5590">
      <w:pPr>
        <w:pStyle w:val="ab"/>
        <w:spacing w:after="0" w:line="360" w:lineRule="auto"/>
        <w:ind w:left="-843" w:right="-993"/>
        <w:rPr>
          <w:noProof/>
          <w:rtl/>
        </w:rPr>
      </w:pPr>
      <w:r>
        <w:rPr>
          <w:rFonts w:hint="cs"/>
          <w:noProof/>
          <w:rtl/>
        </w:rPr>
        <w:lastRenderedPageBreak/>
        <w:t>תוקפה של התנייה יהיה תלוי בניסבות של כל עסקה</w:t>
      </w:r>
      <w:r w:rsidR="004B3D3E">
        <w:rPr>
          <w:rFonts w:hint="cs"/>
          <w:noProof/>
          <w:rtl/>
        </w:rPr>
        <w:t>. המטרה היא להתחקות אחר המהות.</w:t>
      </w:r>
      <w:r>
        <w:rPr>
          <w:rFonts w:hint="cs"/>
          <w:noProof/>
          <w:rtl/>
        </w:rPr>
        <w:t xml:space="preserve"> </w:t>
      </w:r>
      <w:r w:rsidR="004B3D3E">
        <w:rPr>
          <w:rFonts w:hint="cs"/>
          <w:noProof/>
          <w:rtl/>
        </w:rPr>
        <w:t>כדי שהתנייה תתפרש כתקפה, נבחן בזהירות את ה</w:t>
      </w:r>
      <w:r>
        <w:rPr>
          <w:rFonts w:hint="cs"/>
          <w:noProof/>
          <w:rtl/>
        </w:rPr>
        <w:t>ראיות שמוצגות</w:t>
      </w:r>
      <w:r w:rsidR="002D192A">
        <w:rPr>
          <w:rFonts w:hint="cs"/>
          <w:noProof/>
          <w:rtl/>
        </w:rPr>
        <w:t xml:space="preserve"> ע"י המוכר</w:t>
      </w:r>
      <w:r>
        <w:rPr>
          <w:rFonts w:hint="cs"/>
          <w:noProof/>
          <w:rtl/>
        </w:rPr>
        <w:t>.</w:t>
      </w:r>
      <w:r w:rsidR="004B3D3E">
        <w:rPr>
          <w:rFonts w:hint="cs"/>
          <w:noProof/>
          <w:rtl/>
        </w:rPr>
        <w:t xml:space="preserve"> </w:t>
      </w:r>
    </w:p>
    <w:p w14:paraId="0EA3237B" w14:textId="33E66FFB" w:rsidR="00E869DB" w:rsidRDefault="00FF5590" w:rsidP="00E869DB">
      <w:pPr>
        <w:pStyle w:val="ab"/>
        <w:spacing w:after="0" w:line="360" w:lineRule="auto"/>
        <w:ind w:left="-843" w:right="-993"/>
        <w:rPr>
          <w:noProof/>
          <w:rtl/>
        </w:rPr>
      </w:pPr>
      <w:r w:rsidRPr="00FF5590">
        <w:rPr>
          <w:rFonts w:hint="cs"/>
          <w:b/>
          <w:bCs/>
          <w:noProof/>
          <w:rtl/>
        </w:rPr>
        <w:t>מנסה ליצור איזון בין דיני החוזים לדיני חדלות פרעון.</w:t>
      </w:r>
      <w:r w:rsidRPr="00905E46">
        <w:rPr>
          <w:rFonts w:hint="cs"/>
          <w:noProof/>
          <w:rtl/>
        </w:rPr>
        <w:t xml:space="preserve"> </w:t>
      </w:r>
      <w:r>
        <w:rPr>
          <w:rFonts w:hint="cs"/>
          <w:noProof/>
          <w:rtl/>
        </w:rPr>
        <w:t xml:space="preserve">לא רק לתת תוקף למה שהצדדים קבעו, אלא לזכור שהצדדים לפעמים עושים זאת כדי להבריח נכסים ואז </w:t>
      </w:r>
      <w:r w:rsidR="00E869DB">
        <w:rPr>
          <w:rFonts w:hint="cs"/>
          <w:noProof/>
          <w:rtl/>
        </w:rPr>
        <w:t xml:space="preserve">נקלעים למצב שיש צדדים שלישיים </w:t>
      </w:r>
      <w:r w:rsidR="00B1776A">
        <w:rPr>
          <w:rFonts w:hint="cs"/>
          <w:noProof/>
          <w:rtl/>
        </w:rPr>
        <w:t>שנפגעים מכך</w:t>
      </w:r>
      <w:r>
        <w:rPr>
          <w:rFonts w:hint="cs"/>
          <w:noProof/>
          <w:rtl/>
        </w:rPr>
        <w:t xml:space="preserve">. </w:t>
      </w:r>
      <w:r w:rsidRPr="00FF5590">
        <w:rPr>
          <w:rFonts w:hint="cs"/>
          <w:noProof/>
          <w:rtl/>
        </w:rPr>
        <w:t xml:space="preserve">ולכן </w:t>
      </w:r>
      <w:r>
        <w:rPr>
          <w:rFonts w:hint="cs"/>
          <w:noProof/>
          <w:rtl/>
        </w:rPr>
        <w:t>צריך</w:t>
      </w:r>
      <w:r w:rsidRPr="00FF5590">
        <w:rPr>
          <w:rFonts w:hint="cs"/>
          <w:noProof/>
          <w:rtl/>
        </w:rPr>
        <w:t xml:space="preserve"> לאזן בין הצדדים.</w:t>
      </w:r>
      <w:r>
        <w:rPr>
          <w:rFonts w:hint="cs"/>
          <w:noProof/>
          <w:rtl/>
        </w:rPr>
        <w:t xml:space="preserve"> </w:t>
      </w:r>
    </w:p>
    <w:p w14:paraId="0636B4EC" w14:textId="77777777" w:rsidR="00905E46" w:rsidRPr="00E869DB" w:rsidRDefault="00905E46" w:rsidP="00E869DB">
      <w:pPr>
        <w:pStyle w:val="ab"/>
        <w:spacing w:after="0" w:line="360" w:lineRule="auto"/>
        <w:ind w:right="-993"/>
        <w:rPr>
          <w:noProof/>
          <w:sz w:val="6"/>
          <w:szCs w:val="6"/>
          <w:rtl/>
        </w:rPr>
      </w:pPr>
    </w:p>
    <w:p w14:paraId="5FB3D6D1" w14:textId="0AAD20DD" w:rsidR="00E45D1D" w:rsidRPr="00754974" w:rsidRDefault="00E45D1D" w:rsidP="00E45D1D">
      <w:pPr>
        <w:pStyle w:val="ab"/>
        <w:spacing w:after="0" w:line="360" w:lineRule="auto"/>
        <w:ind w:left="-843" w:right="-993"/>
        <w:rPr>
          <w:noProof/>
          <w:u w:val="single"/>
          <w:rtl/>
        </w:rPr>
      </w:pPr>
      <w:r w:rsidRPr="00754974">
        <w:rPr>
          <w:rFonts w:hint="cs"/>
          <w:noProof/>
          <w:u w:val="single"/>
          <w:rtl/>
        </w:rPr>
        <w:t xml:space="preserve">2 אינדיקציות </w:t>
      </w:r>
      <w:r w:rsidR="00E869DB">
        <w:rPr>
          <w:rFonts w:hint="cs"/>
          <w:noProof/>
          <w:u w:val="single"/>
          <w:rtl/>
        </w:rPr>
        <w:t xml:space="preserve">לקביעה </w:t>
      </w:r>
      <w:r w:rsidRPr="00754974">
        <w:rPr>
          <w:rFonts w:hint="cs"/>
          <w:noProof/>
          <w:u w:val="single"/>
          <w:rtl/>
        </w:rPr>
        <w:t xml:space="preserve">אם </w:t>
      </w:r>
      <w:r w:rsidR="00E869DB">
        <w:rPr>
          <w:rFonts w:hint="cs"/>
          <w:noProof/>
          <w:u w:val="single"/>
          <w:rtl/>
        </w:rPr>
        <w:t>ה</w:t>
      </w:r>
      <w:r w:rsidRPr="00754974">
        <w:rPr>
          <w:rFonts w:hint="cs"/>
          <w:noProof/>
          <w:u w:val="single"/>
          <w:rtl/>
        </w:rPr>
        <w:t>תנייה אמיתית או לא</w:t>
      </w:r>
      <w:r w:rsidR="00E869DB" w:rsidRPr="003D79E2">
        <w:rPr>
          <w:rFonts w:hint="cs"/>
          <w:noProof/>
          <w:rtl/>
        </w:rPr>
        <w:t>:</w:t>
      </w:r>
      <w:r w:rsidR="003D79E2" w:rsidRPr="003D79E2">
        <w:rPr>
          <w:rFonts w:hint="cs"/>
          <w:noProof/>
          <w:rtl/>
        </w:rPr>
        <w:t xml:space="preserve"> (מיישם</w:t>
      </w:r>
      <w:r w:rsidR="003D79E2">
        <w:rPr>
          <w:rFonts w:hint="cs"/>
          <w:noProof/>
          <w:rtl/>
        </w:rPr>
        <w:t xml:space="preserve"> את קביעות המחוזי, נותן תוקף למבחנים)</w:t>
      </w:r>
    </w:p>
    <w:p w14:paraId="2B03BB04" w14:textId="3D0A1C0C" w:rsidR="00E45D1D" w:rsidRDefault="00E45D1D" w:rsidP="001A361F">
      <w:pPr>
        <w:pStyle w:val="ab"/>
        <w:numPr>
          <w:ilvl w:val="0"/>
          <w:numId w:val="65"/>
        </w:numPr>
        <w:spacing w:after="0" w:line="360" w:lineRule="auto"/>
        <w:ind w:right="-993"/>
        <w:rPr>
          <w:noProof/>
        </w:rPr>
      </w:pPr>
      <w:r w:rsidRPr="00754974">
        <w:rPr>
          <w:rFonts w:hint="cs"/>
          <w:b/>
          <w:bCs/>
          <w:noProof/>
          <w:rtl/>
        </w:rPr>
        <w:t xml:space="preserve">לבחון האם יש ביסוס לתנייה שימור בעלות </w:t>
      </w:r>
      <w:r w:rsidRPr="00431814">
        <w:rPr>
          <w:rFonts w:hint="cs"/>
          <w:b/>
          <w:bCs/>
          <w:noProof/>
          <w:color w:val="FF0000"/>
          <w:rtl/>
        </w:rPr>
        <w:t>בהסכם</w:t>
      </w:r>
      <w:r w:rsidRPr="00754974">
        <w:rPr>
          <w:rFonts w:hint="cs"/>
          <w:b/>
          <w:bCs/>
          <w:noProof/>
          <w:rtl/>
        </w:rPr>
        <w:t xml:space="preserve"> כתוב ומפורש</w:t>
      </w:r>
      <w:r>
        <w:rPr>
          <w:rFonts w:hint="cs"/>
          <w:noProof/>
          <w:rtl/>
        </w:rPr>
        <w:t xml:space="preserve"> שמתעד את הסכמות הצדדים. מבחן מהותי בנסיבות שיש יחסים נמשכים בין הספק (המוכר) לבין הקונ</w:t>
      </w:r>
      <w:r w:rsidR="00431814">
        <w:rPr>
          <w:rFonts w:hint="cs"/>
          <w:noProof/>
          <w:rtl/>
        </w:rPr>
        <w:t>ה</w:t>
      </w:r>
      <w:r>
        <w:rPr>
          <w:rFonts w:hint="cs"/>
          <w:noProof/>
          <w:rtl/>
        </w:rPr>
        <w:t>. אי אפשר להסתפק בהדפסה אגבית על חשבוניות</w:t>
      </w:r>
      <w:r w:rsidR="00431814">
        <w:rPr>
          <w:rFonts w:hint="cs"/>
          <w:noProof/>
          <w:rtl/>
        </w:rPr>
        <w:t xml:space="preserve">, צריך הסכם מפורש שמתעד את ההסכמות של הצדדים. </w:t>
      </w:r>
      <w:r>
        <w:rPr>
          <w:rFonts w:hint="cs"/>
          <w:noProof/>
          <w:rtl/>
        </w:rPr>
        <w:t xml:space="preserve"> </w:t>
      </w:r>
    </w:p>
    <w:p w14:paraId="430CE8F9" w14:textId="4A4C6D05" w:rsidR="00E45D1D" w:rsidRDefault="00E45D1D" w:rsidP="001A361F">
      <w:pPr>
        <w:pStyle w:val="ab"/>
        <w:numPr>
          <w:ilvl w:val="0"/>
          <w:numId w:val="65"/>
        </w:numPr>
        <w:spacing w:after="0" w:line="360" w:lineRule="auto"/>
        <w:ind w:right="-993"/>
        <w:rPr>
          <w:noProof/>
        </w:rPr>
      </w:pPr>
      <w:r w:rsidRPr="00754974">
        <w:rPr>
          <w:rFonts w:hint="cs"/>
          <w:b/>
          <w:bCs/>
          <w:noProof/>
          <w:rtl/>
        </w:rPr>
        <w:t xml:space="preserve">קיום של </w:t>
      </w:r>
      <w:r w:rsidRPr="00431814">
        <w:rPr>
          <w:rFonts w:hint="cs"/>
          <w:b/>
          <w:bCs/>
          <w:noProof/>
          <w:color w:val="FF0000"/>
          <w:rtl/>
        </w:rPr>
        <w:t>מנגנוני פיקוח</w:t>
      </w:r>
      <w:r w:rsidRPr="00754974">
        <w:rPr>
          <w:rFonts w:hint="cs"/>
          <w:b/>
          <w:bCs/>
          <w:noProof/>
          <w:rtl/>
        </w:rPr>
        <w:t xml:space="preserve"> ושליטה</w:t>
      </w:r>
      <w:r>
        <w:rPr>
          <w:rFonts w:hint="cs"/>
          <w:noProof/>
          <w:rtl/>
        </w:rPr>
        <w:t xml:space="preserve"> </w:t>
      </w:r>
      <w:r w:rsidRPr="00E869DB">
        <w:rPr>
          <w:rFonts w:hint="cs"/>
          <w:b/>
          <w:bCs/>
          <w:noProof/>
          <w:rtl/>
        </w:rPr>
        <w:t>של המוכר על אותה סחורה שהוא מוכר</w:t>
      </w:r>
      <w:r>
        <w:rPr>
          <w:rFonts w:hint="cs"/>
          <w:noProof/>
          <w:rtl/>
        </w:rPr>
        <w:t xml:space="preserve">- </w:t>
      </w:r>
      <w:r w:rsidR="003C28EE">
        <w:rPr>
          <w:rFonts w:ascii="David" w:hAnsi="David" w:hint="cs"/>
          <w:rtl/>
        </w:rPr>
        <w:t xml:space="preserve">אינדיקציה למידת האכפתיות ולשימור הזיקה של הבעלים כלפי הנכס. </w:t>
      </w:r>
      <w:r w:rsidR="003C28EE">
        <w:rPr>
          <w:rFonts w:hint="cs"/>
          <w:noProof/>
          <w:rtl/>
        </w:rPr>
        <w:t>למשל, מנגנון של דיווח שוטף שה</w:t>
      </w:r>
      <w:r>
        <w:rPr>
          <w:rFonts w:hint="cs"/>
          <w:noProof/>
          <w:rtl/>
        </w:rPr>
        <w:t xml:space="preserve">קונה </w:t>
      </w:r>
      <w:r w:rsidR="003C28EE">
        <w:rPr>
          <w:rFonts w:hint="cs"/>
          <w:noProof/>
          <w:rtl/>
        </w:rPr>
        <w:t xml:space="preserve">חייב לדווח </w:t>
      </w:r>
      <w:r>
        <w:rPr>
          <w:rFonts w:hint="cs"/>
          <w:noProof/>
          <w:rtl/>
        </w:rPr>
        <w:t xml:space="preserve">למוכר על </w:t>
      </w:r>
      <w:r w:rsidR="003C28EE">
        <w:rPr>
          <w:rFonts w:hint="cs"/>
          <w:noProof/>
          <w:rtl/>
        </w:rPr>
        <w:t xml:space="preserve">מצב הסחורה, </w:t>
      </w:r>
      <w:r>
        <w:rPr>
          <w:rFonts w:hint="cs"/>
          <w:noProof/>
          <w:rtl/>
        </w:rPr>
        <w:t>כמות ה</w:t>
      </w:r>
      <w:r w:rsidR="003C28EE">
        <w:rPr>
          <w:rFonts w:hint="cs"/>
          <w:noProof/>
          <w:rtl/>
        </w:rPr>
        <w:t>נכסים</w:t>
      </w:r>
      <w:r>
        <w:rPr>
          <w:rFonts w:hint="cs"/>
          <w:noProof/>
          <w:rtl/>
        </w:rPr>
        <w:t xml:space="preserve"> שמכר</w:t>
      </w:r>
      <w:r w:rsidR="003C28EE">
        <w:rPr>
          <w:rFonts w:hint="cs"/>
          <w:noProof/>
          <w:rtl/>
        </w:rPr>
        <w:t xml:space="preserve"> </w:t>
      </w:r>
      <w:r>
        <w:rPr>
          <w:rFonts w:hint="cs"/>
          <w:noProof/>
          <w:rtl/>
        </w:rPr>
        <w:t xml:space="preserve">וכו'. </w:t>
      </w:r>
      <w:r w:rsidR="00431814">
        <w:rPr>
          <w:rFonts w:hint="cs"/>
          <w:noProof/>
          <w:rtl/>
        </w:rPr>
        <w:t>(</w:t>
      </w:r>
      <w:r w:rsidR="003C28EE">
        <w:rPr>
          <w:rFonts w:hint="cs"/>
          <w:noProof/>
          <w:rtl/>
        </w:rPr>
        <w:t>יישום</w:t>
      </w:r>
      <w:r>
        <w:rPr>
          <w:rFonts w:hint="cs"/>
          <w:noProof/>
          <w:rtl/>
        </w:rPr>
        <w:t xml:space="preserve"> פס"ד</w:t>
      </w:r>
      <w:r w:rsidR="003C28EE">
        <w:rPr>
          <w:rFonts w:hint="cs"/>
          <w:noProof/>
          <w:rtl/>
        </w:rPr>
        <w:t xml:space="preserve"> לב אופיר,</w:t>
      </w:r>
      <w:r>
        <w:rPr>
          <w:rFonts w:hint="cs"/>
          <w:noProof/>
          <w:rtl/>
        </w:rPr>
        <w:t xml:space="preserve"> טרמועוז</w:t>
      </w:r>
      <w:r w:rsidR="00431814">
        <w:rPr>
          <w:rFonts w:hint="cs"/>
          <w:noProof/>
          <w:rtl/>
        </w:rPr>
        <w:t>)</w:t>
      </w:r>
      <w:r>
        <w:rPr>
          <w:rFonts w:hint="cs"/>
          <w:noProof/>
          <w:rtl/>
        </w:rPr>
        <w:t xml:space="preserve">. </w:t>
      </w:r>
    </w:p>
    <w:p w14:paraId="4201DB86" w14:textId="1C867171" w:rsidR="00DB1687" w:rsidRPr="00DB1687" w:rsidRDefault="00DB1687" w:rsidP="00DB1687">
      <w:pPr>
        <w:pStyle w:val="ab"/>
        <w:spacing w:after="0" w:line="360" w:lineRule="auto"/>
        <w:ind w:left="-843" w:right="-993"/>
        <w:rPr>
          <w:noProof/>
          <w:rtl/>
        </w:rPr>
      </w:pPr>
      <w:r w:rsidRPr="00DB1687">
        <w:rPr>
          <w:noProof/>
          <w:highlight w:val="yellow"/>
          <w:rtl/>
        </w:rPr>
        <w:t>אם מבחני המשנה אינם מתקיימים במקרה מסוים</w:t>
      </w:r>
      <w:r>
        <w:rPr>
          <w:rFonts w:hint="cs"/>
          <w:noProof/>
          <w:highlight w:val="yellow"/>
          <w:rtl/>
        </w:rPr>
        <w:t>, התנייה תתפרש</w:t>
      </w:r>
      <w:r w:rsidRPr="00DB1687">
        <w:rPr>
          <w:noProof/>
          <w:highlight w:val="yellow"/>
          <w:rtl/>
        </w:rPr>
        <w:t xml:space="preserve"> לכל היותר כבטוחה, ולא כשימור בעלות</w:t>
      </w:r>
      <w:r>
        <w:rPr>
          <w:rFonts w:hint="cs"/>
          <w:noProof/>
          <w:highlight w:val="yellow"/>
          <w:rtl/>
        </w:rPr>
        <w:t>.</w:t>
      </w:r>
      <w:r w:rsidRPr="00DB1687">
        <w:rPr>
          <w:noProof/>
          <w:highlight w:val="yellow"/>
          <w:rtl/>
        </w:rPr>
        <w:t xml:space="preserve"> </w:t>
      </w:r>
    </w:p>
    <w:p w14:paraId="2B06E653" w14:textId="7CB896B6" w:rsidR="00FF5590" w:rsidRDefault="004B3D3E" w:rsidP="003D79E2">
      <w:pPr>
        <w:pStyle w:val="ab"/>
        <w:spacing w:after="0" w:line="360" w:lineRule="auto"/>
        <w:ind w:left="-843" w:right="-993"/>
        <w:rPr>
          <w:noProof/>
          <w:rtl/>
        </w:rPr>
      </w:pPr>
      <w:r>
        <w:rPr>
          <w:rFonts w:hint="cs"/>
          <w:noProof/>
          <w:rtl/>
        </w:rPr>
        <w:t xml:space="preserve">נותנת את המילה האחרונה. </w:t>
      </w:r>
      <w:r w:rsidR="00380C41">
        <w:rPr>
          <w:rFonts w:hint="cs"/>
          <w:noProof/>
          <w:rtl/>
        </w:rPr>
        <w:t xml:space="preserve">אין יותר כלל נוקשה </w:t>
      </w:r>
      <w:r w:rsidR="00E869DB">
        <w:rPr>
          <w:rFonts w:hint="cs"/>
          <w:noProof/>
          <w:rtl/>
        </w:rPr>
        <w:t>"</w:t>
      </w:r>
      <w:r w:rsidR="00380C41">
        <w:rPr>
          <w:rFonts w:hint="cs"/>
          <w:noProof/>
          <w:rtl/>
        </w:rPr>
        <w:t>תניית שימור בעלות תמיד תקפה</w:t>
      </w:r>
      <w:r w:rsidR="00E869DB">
        <w:rPr>
          <w:rFonts w:hint="cs"/>
          <w:noProof/>
          <w:rtl/>
        </w:rPr>
        <w:t>"</w:t>
      </w:r>
      <w:r w:rsidR="00380C41">
        <w:rPr>
          <w:rFonts w:hint="cs"/>
          <w:noProof/>
          <w:rtl/>
        </w:rPr>
        <w:t>, אלא כל תנייה תיבדק לגופ</w:t>
      </w:r>
      <w:r w:rsidR="003D79E2">
        <w:rPr>
          <w:rFonts w:hint="cs"/>
          <w:noProof/>
          <w:rtl/>
        </w:rPr>
        <w:t>ה</w:t>
      </w:r>
      <w:r>
        <w:rPr>
          <w:rFonts w:hint="cs"/>
          <w:noProof/>
          <w:rtl/>
        </w:rPr>
        <w:t xml:space="preserve">. נבחן את המהות של העסקה </w:t>
      </w:r>
      <w:r w:rsidR="00FF5590">
        <w:rPr>
          <w:rFonts w:hint="cs"/>
          <w:noProof/>
          <w:rtl/>
        </w:rPr>
        <w:t>עפ"י נסיבותיה</w:t>
      </w:r>
      <w:r>
        <w:rPr>
          <w:rFonts w:hint="cs"/>
          <w:noProof/>
          <w:rtl/>
        </w:rPr>
        <w:t>,</w:t>
      </w:r>
      <w:r w:rsidR="00380C41">
        <w:rPr>
          <w:rFonts w:hint="cs"/>
          <w:noProof/>
          <w:rtl/>
        </w:rPr>
        <w:t xml:space="preserve"> תנאי ההסכם, </w:t>
      </w:r>
      <w:r>
        <w:rPr>
          <w:rFonts w:hint="cs"/>
          <w:noProof/>
          <w:rtl/>
        </w:rPr>
        <w:t>וקיומם של</w:t>
      </w:r>
      <w:r w:rsidR="00380C41">
        <w:rPr>
          <w:rFonts w:hint="cs"/>
          <w:noProof/>
          <w:rtl/>
        </w:rPr>
        <w:t xml:space="preserve"> מנגנוני פיקוח ושליטה. </w:t>
      </w:r>
    </w:p>
    <w:p w14:paraId="23ACE87A" w14:textId="68B6B3F6" w:rsidR="0030216E" w:rsidRPr="001B2F19" w:rsidRDefault="0030216E" w:rsidP="00E24388">
      <w:pPr>
        <w:pStyle w:val="ab"/>
        <w:spacing w:after="0" w:line="360" w:lineRule="auto"/>
        <w:ind w:left="-843" w:right="-993"/>
        <w:rPr>
          <w:noProof/>
          <w:sz w:val="14"/>
          <w:szCs w:val="14"/>
          <w:rtl/>
        </w:rPr>
      </w:pPr>
    </w:p>
    <w:p w14:paraId="146B02A3" w14:textId="2D6943E6" w:rsidR="0099497D" w:rsidRPr="00CF2DD3" w:rsidRDefault="0099497D" w:rsidP="003A4621">
      <w:pPr>
        <w:pStyle w:val="ab"/>
        <w:spacing w:after="0" w:line="360" w:lineRule="auto"/>
        <w:ind w:left="-625" w:right="-284"/>
        <w:jc w:val="center"/>
        <w:rPr>
          <w:b/>
          <w:bCs/>
          <w:noProof/>
        </w:rPr>
      </w:pPr>
      <w:r w:rsidRPr="0099497D">
        <w:rPr>
          <w:rFonts w:hint="cs"/>
          <w:b/>
          <w:bCs/>
          <w:noProof/>
          <w:rtl/>
        </w:rPr>
        <w:t>כוחו של המשכון</w:t>
      </w:r>
      <w:r w:rsidR="00610780">
        <w:rPr>
          <w:rFonts w:hint="cs"/>
          <w:b/>
          <w:bCs/>
          <w:noProof/>
          <w:rtl/>
        </w:rPr>
        <w:t xml:space="preserve"> כלפי נושים אחרים</w:t>
      </w:r>
    </w:p>
    <w:p w14:paraId="336AEA1B" w14:textId="4476E9B2" w:rsidR="00FF360F" w:rsidRDefault="00920DD6" w:rsidP="00084B89">
      <w:pPr>
        <w:spacing w:after="0" w:line="360" w:lineRule="auto"/>
        <w:ind w:left="-908" w:right="-851"/>
        <w:jc w:val="both"/>
        <w:rPr>
          <w:rFonts w:ascii="David" w:hAnsi="David" w:cs="David"/>
          <w:sz w:val="24"/>
          <w:szCs w:val="24"/>
          <w:rtl/>
        </w:rPr>
      </w:pPr>
      <w:r w:rsidRPr="00F24919">
        <w:rPr>
          <w:rFonts w:ascii="David" w:hAnsi="David" w:cs="David" w:hint="cs"/>
          <w:i/>
          <w:iCs/>
          <w:sz w:val="24"/>
          <w:szCs w:val="24"/>
          <w:highlight w:val="lightGray"/>
          <w:rtl/>
        </w:rPr>
        <w:t>ס'4</w:t>
      </w:r>
      <w:r w:rsidR="00084B89">
        <w:rPr>
          <w:rFonts w:ascii="David" w:hAnsi="David" w:cs="David" w:hint="cs"/>
          <w:i/>
          <w:iCs/>
          <w:sz w:val="24"/>
          <w:szCs w:val="24"/>
          <w:highlight w:val="lightGray"/>
          <w:rtl/>
        </w:rPr>
        <w:t>(1)</w:t>
      </w:r>
      <w:r w:rsidRPr="00F24919">
        <w:rPr>
          <w:rFonts w:ascii="David" w:hAnsi="David" w:cs="David" w:hint="cs"/>
          <w:i/>
          <w:iCs/>
          <w:sz w:val="24"/>
          <w:szCs w:val="24"/>
          <w:highlight w:val="lightGray"/>
          <w:rtl/>
        </w:rPr>
        <w:t xml:space="preserve"> לחוק המשכון</w:t>
      </w:r>
      <w:r>
        <w:rPr>
          <w:rFonts w:ascii="David" w:hAnsi="David" w:cs="David" w:hint="cs"/>
          <w:sz w:val="24"/>
          <w:szCs w:val="24"/>
          <w:rtl/>
        </w:rPr>
        <w:t xml:space="preserve"> </w:t>
      </w:r>
      <w:r w:rsidR="00FF360F" w:rsidRPr="00FF360F">
        <w:rPr>
          <w:rFonts w:ascii="David" w:hAnsi="David" w:cs="David"/>
          <w:sz w:val="24"/>
          <w:szCs w:val="24"/>
          <w:rtl/>
        </w:rPr>
        <w:t xml:space="preserve">כלפי נושים אחרים של החייב יהיה כוחו של </w:t>
      </w:r>
      <w:proofErr w:type="spellStart"/>
      <w:r w:rsidR="00FF360F" w:rsidRPr="00FF360F">
        <w:rPr>
          <w:rFonts w:ascii="David" w:hAnsi="David" w:cs="David"/>
          <w:sz w:val="24"/>
          <w:szCs w:val="24"/>
          <w:rtl/>
        </w:rPr>
        <w:t>מישכון</w:t>
      </w:r>
      <w:proofErr w:type="spellEnd"/>
      <w:r w:rsidR="00FF360F" w:rsidRPr="00FF360F">
        <w:rPr>
          <w:rFonts w:ascii="David" w:hAnsi="David" w:cs="David"/>
          <w:sz w:val="24"/>
          <w:szCs w:val="24"/>
          <w:rtl/>
        </w:rPr>
        <w:t xml:space="preserve"> יפה </w:t>
      </w:r>
      <w:r w:rsidR="00084B89" w:rsidRPr="00084B89">
        <w:rPr>
          <w:rFonts w:ascii="David" w:hAnsi="David" w:cs="David"/>
          <w:sz w:val="24"/>
          <w:szCs w:val="24"/>
          <w:rtl/>
        </w:rPr>
        <w:t>בנכסים שיש לגביהם בדין אחר הוראות מיוחדות לעני</w:t>
      </w:r>
      <w:r w:rsidR="00084B89">
        <w:rPr>
          <w:rFonts w:ascii="David" w:hAnsi="David" w:cs="David" w:hint="cs"/>
          <w:sz w:val="24"/>
          <w:szCs w:val="24"/>
          <w:rtl/>
        </w:rPr>
        <w:t>י</w:t>
      </w:r>
      <w:r w:rsidR="00084B89" w:rsidRPr="00084B89">
        <w:rPr>
          <w:rFonts w:ascii="David" w:hAnsi="David" w:cs="David"/>
          <w:sz w:val="24"/>
          <w:szCs w:val="24"/>
          <w:rtl/>
        </w:rPr>
        <w:t>ן זה – בהתאם לאותן הוראות</w:t>
      </w:r>
      <w:r w:rsidR="00084B89" w:rsidRPr="00084B89">
        <w:rPr>
          <w:rFonts w:ascii="David" w:hAnsi="David" w:cs="David"/>
          <w:sz w:val="24"/>
          <w:szCs w:val="24"/>
        </w:rPr>
        <w:t>;</w:t>
      </w:r>
    </w:p>
    <w:p w14:paraId="406CCBA7" w14:textId="41AA70A7" w:rsidR="00CD546D" w:rsidRDefault="00CD546D" w:rsidP="0099497D">
      <w:pPr>
        <w:spacing w:after="0" w:line="360" w:lineRule="auto"/>
        <w:ind w:left="-908" w:right="-851"/>
        <w:jc w:val="both"/>
        <w:rPr>
          <w:rFonts w:ascii="David" w:hAnsi="David" w:cs="David"/>
          <w:sz w:val="24"/>
          <w:szCs w:val="24"/>
          <w:rtl/>
        </w:rPr>
      </w:pPr>
      <w:r w:rsidRPr="00CD546D">
        <w:rPr>
          <w:rFonts w:ascii="David" w:hAnsi="David" w:cs="David" w:hint="cs"/>
          <w:sz w:val="24"/>
          <w:szCs w:val="24"/>
          <w:u w:val="single"/>
          <w:rtl/>
        </w:rPr>
        <w:t>למשל</w:t>
      </w:r>
      <w:r>
        <w:rPr>
          <w:rFonts w:ascii="David" w:hAnsi="David" w:cs="David" w:hint="cs"/>
          <w:sz w:val="24"/>
          <w:szCs w:val="24"/>
          <w:rtl/>
        </w:rPr>
        <w:t>:</w:t>
      </w:r>
    </w:p>
    <w:p w14:paraId="1A74339A" w14:textId="77777777" w:rsidR="00084B89" w:rsidRDefault="00084B89" w:rsidP="00084B89">
      <w:pPr>
        <w:pStyle w:val="a7"/>
        <w:numPr>
          <w:ilvl w:val="0"/>
          <w:numId w:val="67"/>
        </w:numPr>
        <w:spacing w:after="0" w:line="360" w:lineRule="auto"/>
        <w:ind w:left="-625" w:right="-851"/>
        <w:jc w:val="both"/>
        <w:rPr>
          <w:rFonts w:ascii="David" w:hAnsi="David" w:cs="David"/>
          <w:sz w:val="24"/>
          <w:szCs w:val="24"/>
        </w:rPr>
      </w:pPr>
      <w:r w:rsidRPr="00CD546D">
        <w:rPr>
          <w:rFonts w:ascii="David" w:hAnsi="David" w:cs="David" w:hint="cs"/>
          <w:i/>
          <w:iCs/>
          <w:sz w:val="24"/>
          <w:szCs w:val="24"/>
          <w:highlight w:val="lightGray"/>
          <w:rtl/>
        </w:rPr>
        <w:t>ס' 7 לחוק המקרקעין-</w:t>
      </w:r>
      <w:r w:rsidRPr="00CD546D">
        <w:rPr>
          <w:rFonts w:ascii="David" w:hAnsi="David" w:cs="David" w:hint="cs"/>
          <w:sz w:val="24"/>
          <w:szCs w:val="24"/>
          <w:rtl/>
        </w:rPr>
        <w:t xml:space="preserve"> צריך לרשום את המשכנתא </w:t>
      </w:r>
      <w:r>
        <w:rPr>
          <w:rFonts w:ascii="David" w:hAnsi="David" w:cs="David" w:hint="cs"/>
          <w:sz w:val="24"/>
          <w:szCs w:val="24"/>
          <w:rtl/>
        </w:rPr>
        <w:t xml:space="preserve">(שיעבוד מקרקעין) </w:t>
      </w:r>
      <w:r w:rsidRPr="00CD546D">
        <w:rPr>
          <w:rFonts w:ascii="David" w:hAnsi="David" w:cs="David" w:hint="cs"/>
          <w:sz w:val="24"/>
          <w:szCs w:val="24"/>
          <w:rtl/>
        </w:rPr>
        <w:t>ברשם המקרקעין. לא משנה נכס של מי, חברה או אדם פרטי.</w:t>
      </w:r>
    </w:p>
    <w:p w14:paraId="4AC026EF" w14:textId="406E8606" w:rsidR="004E3D43" w:rsidRPr="004E3D43" w:rsidRDefault="0099497D" w:rsidP="001A361F">
      <w:pPr>
        <w:pStyle w:val="a7"/>
        <w:numPr>
          <w:ilvl w:val="0"/>
          <w:numId w:val="67"/>
        </w:numPr>
        <w:spacing w:after="0" w:line="360" w:lineRule="auto"/>
        <w:ind w:left="-625" w:right="-851"/>
        <w:jc w:val="both"/>
        <w:rPr>
          <w:rFonts w:ascii="David" w:hAnsi="David" w:cs="David"/>
          <w:sz w:val="24"/>
          <w:szCs w:val="24"/>
        </w:rPr>
      </w:pPr>
      <w:r w:rsidRPr="00CD546D">
        <w:rPr>
          <w:rFonts w:ascii="David" w:hAnsi="David" w:cs="David" w:hint="cs"/>
          <w:i/>
          <w:iCs/>
          <w:sz w:val="24"/>
          <w:szCs w:val="24"/>
          <w:highlight w:val="lightGray"/>
          <w:rtl/>
        </w:rPr>
        <w:t>ס'178-179 לפק' החברות-</w:t>
      </w:r>
      <w:r w:rsidRPr="00CD546D">
        <w:rPr>
          <w:rFonts w:ascii="David" w:hAnsi="David" w:cs="David" w:hint="cs"/>
          <w:sz w:val="24"/>
          <w:szCs w:val="24"/>
          <w:rtl/>
        </w:rPr>
        <w:t xml:space="preserve"> כל שיעבוד של חברה </w:t>
      </w:r>
      <w:r w:rsidRPr="00DA1FCF">
        <w:rPr>
          <w:rFonts w:ascii="David" w:hAnsi="David" w:cs="David" w:hint="cs"/>
          <w:sz w:val="24"/>
          <w:szCs w:val="24"/>
          <w:u w:val="single"/>
          <w:rtl/>
        </w:rPr>
        <w:t>ירשם ברשם החברות</w:t>
      </w:r>
      <w:r w:rsidRPr="00CD546D">
        <w:rPr>
          <w:rFonts w:ascii="David" w:hAnsi="David" w:cs="David" w:hint="cs"/>
          <w:sz w:val="24"/>
          <w:szCs w:val="24"/>
          <w:rtl/>
        </w:rPr>
        <w:t>,</w:t>
      </w:r>
      <w:r w:rsidR="004E3D43">
        <w:rPr>
          <w:rFonts w:ascii="David" w:hAnsi="David" w:cs="David" w:hint="cs"/>
          <w:sz w:val="24"/>
          <w:szCs w:val="24"/>
          <w:rtl/>
        </w:rPr>
        <w:t xml:space="preserve"> (תוך 21 יום)</w:t>
      </w:r>
      <w:r w:rsidRPr="00CD546D">
        <w:rPr>
          <w:rFonts w:ascii="David" w:hAnsi="David" w:cs="David" w:hint="cs"/>
          <w:sz w:val="24"/>
          <w:szCs w:val="24"/>
          <w:rtl/>
        </w:rPr>
        <w:t xml:space="preserve"> ואם לא נרשמים שם- אין </w:t>
      </w:r>
      <w:r w:rsidR="00DA1FCF">
        <w:rPr>
          <w:rFonts w:ascii="David" w:hAnsi="David" w:cs="David" w:hint="cs"/>
          <w:sz w:val="24"/>
          <w:szCs w:val="24"/>
          <w:rtl/>
        </w:rPr>
        <w:t xml:space="preserve">לו </w:t>
      </w:r>
      <w:r w:rsidRPr="00CD546D">
        <w:rPr>
          <w:rFonts w:ascii="David" w:hAnsi="David" w:cs="David" w:hint="cs"/>
          <w:sz w:val="24"/>
          <w:szCs w:val="24"/>
          <w:rtl/>
        </w:rPr>
        <w:t>תוקף</w:t>
      </w:r>
      <w:r w:rsidR="00DA1FCF">
        <w:rPr>
          <w:rFonts w:ascii="David" w:hAnsi="David" w:cs="David" w:hint="cs"/>
          <w:sz w:val="24"/>
          <w:szCs w:val="24"/>
          <w:rtl/>
        </w:rPr>
        <w:t>.</w:t>
      </w:r>
      <w:r w:rsidR="004E3D43">
        <w:rPr>
          <w:rFonts w:ascii="David" w:hAnsi="David" w:cs="David" w:hint="cs"/>
          <w:sz w:val="24"/>
          <w:szCs w:val="24"/>
          <w:rtl/>
        </w:rPr>
        <w:t xml:space="preserve"> </w:t>
      </w:r>
      <w:r w:rsidR="004E3D43" w:rsidRPr="004E3D43">
        <w:rPr>
          <w:rFonts w:ascii="David" w:hAnsi="David" w:cs="David"/>
          <w:sz w:val="24"/>
          <w:szCs w:val="24"/>
          <w:rtl/>
        </w:rPr>
        <w:t>דיני החברות יוצרים דין ספציפי בנוגע לשעבוד נכסי חברה</w:t>
      </w:r>
      <w:r w:rsidR="00CE24A3">
        <w:rPr>
          <w:rFonts w:ascii="David" w:hAnsi="David" w:cs="David" w:hint="cs"/>
          <w:sz w:val="24"/>
          <w:szCs w:val="24"/>
          <w:rtl/>
        </w:rPr>
        <w:t>.</w:t>
      </w:r>
    </w:p>
    <w:p w14:paraId="453119C1" w14:textId="2E500CE0" w:rsidR="00920DD6" w:rsidRDefault="00920DD6" w:rsidP="001A361F">
      <w:pPr>
        <w:pStyle w:val="a7"/>
        <w:numPr>
          <w:ilvl w:val="0"/>
          <w:numId w:val="3"/>
        </w:numPr>
        <w:spacing w:after="0" w:line="360" w:lineRule="auto"/>
        <w:ind w:left="-199" w:right="-851"/>
        <w:jc w:val="both"/>
        <w:rPr>
          <w:rFonts w:ascii="David" w:hAnsi="David" w:cs="David"/>
          <w:sz w:val="24"/>
          <w:szCs w:val="24"/>
        </w:rPr>
      </w:pPr>
      <w:r w:rsidRPr="00920DD6">
        <w:rPr>
          <w:rFonts w:ascii="David" w:hAnsi="David" w:cs="David"/>
          <w:sz w:val="24"/>
          <w:szCs w:val="24"/>
          <w:rtl/>
        </w:rPr>
        <w:t>חריג</w:t>
      </w:r>
      <w:r>
        <w:rPr>
          <w:rFonts w:ascii="David" w:hAnsi="David" w:cs="David" w:hint="cs"/>
          <w:sz w:val="24"/>
          <w:szCs w:val="24"/>
          <w:rtl/>
        </w:rPr>
        <w:t xml:space="preserve"> לחברות:</w:t>
      </w:r>
      <w:r w:rsidRPr="00920DD6">
        <w:rPr>
          <w:rFonts w:ascii="David" w:hAnsi="David" w:cs="David"/>
          <w:sz w:val="24"/>
          <w:szCs w:val="24"/>
          <w:rtl/>
        </w:rPr>
        <w:t xml:space="preserve"> </w:t>
      </w:r>
      <w:r w:rsidRPr="00920DD6">
        <w:rPr>
          <w:rFonts w:ascii="David" w:hAnsi="David" w:cs="David"/>
          <w:b/>
          <w:bCs/>
          <w:sz w:val="24"/>
          <w:szCs w:val="24"/>
          <w:rtl/>
        </w:rPr>
        <w:t xml:space="preserve">אם חברה משעבדת מקרקעין </w:t>
      </w:r>
      <w:r w:rsidRPr="00920DD6">
        <w:rPr>
          <w:rFonts w:ascii="David" w:hAnsi="David" w:cs="David"/>
          <w:sz w:val="24"/>
          <w:szCs w:val="24"/>
        </w:rPr>
        <w:sym w:font="Wingdings" w:char="F0DF"/>
      </w:r>
      <w:r>
        <w:rPr>
          <w:rFonts w:ascii="David" w:hAnsi="David" w:cs="David" w:hint="cs"/>
          <w:sz w:val="24"/>
          <w:szCs w:val="24"/>
          <w:rtl/>
        </w:rPr>
        <w:t xml:space="preserve"> </w:t>
      </w:r>
      <w:r w:rsidRPr="00920DD6">
        <w:rPr>
          <w:rFonts w:ascii="David" w:hAnsi="David" w:cs="David"/>
          <w:sz w:val="24"/>
          <w:szCs w:val="24"/>
          <w:rtl/>
        </w:rPr>
        <w:t xml:space="preserve">זה רק </w:t>
      </w:r>
      <w:r w:rsidRPr="00920DD6">
        <w:rPr>
          <w:rFonts w:ascii="David" w:hAnsi="David" w:cs="David"/>
          <w:b/>
          <w:bCs/>
          <w:sz w:val="24"/>
          <w:szCs w:val="24"/>
          <w:rtl/>
        </w:rPr>
        <w:t>ברשם המקרקעין!</w:t>
      </w:r>
      <w:r w:rsidRPr="00920DD6">
        <w:rPr>
          <w:rFonts w:ascii="David" w:hAnsi="David" w:cs="David"/>
          <w:sz w:val="24"/>
          <w:szCs w:val="24"/>
          <w:rtl/>
        </w:rPr>
        <w:t xml:space="preserve"> לא רשם החברות.</w:t>
      </w:r>
    </w:p>
    <w:p w14:paraId="18054539" w14:textId="77777777" w:rsidR="00084B89" w:rsidRDefault="00084B89" w:rsidP="004770D7">
      <w:pPr>
        <w:spacing w:after="0" w:line="360" w:lineRule="auto"/>
        <w:ind w:left="-985" w:right="-851"/>
        <w:jc w:val="both"/>
        <w:rPr>
          <w:rFonts w:ascii="David" w:hAnsi="David" w:cs="David"/>
          <w:b/>
          <w:bCs/>
          <w:sz w:val="24"/>
          <w:szCs w:val="24"/>
          <w:rtl/>
        </w:rPr>
      </w:pPr>
    </w:p>
    <w:p w14:paraId="2122E20D" w14:textId="43C5D83C" w:rsidR="004770D7" w:rsidRPr="004E3D43" w:rsidRDefault="004770D7" w:rsidP="004770D7">
      <w:pPr>
        <w:spacing w:after="0" w:line="360" w:lineRule="auto"/>
        <w:ind w:left="-985" w:right="-851"/>
        <w:jc w:val="both"/>
        <w:rPr>
          <w:rFonts w:ascii="David" w:hAnsi="David" w:cs="David"/>
          <w:sz w:val="24"/>
          <w:szCs w:val="24"/>
          <w:u w:val="single"/>
          <w:rtl/>
        </w:rPr>
      </w:pPr>
      <w:r>
        <w:rPr>
          <w:rFonts w:ascii="David" w:hAnsi="David" w:cs="David" w:hint="cs"/>
          <w:sz w:val="24"/>
          <w:szCs w:val="24"/>
          <w:u w:val="single"/>
          <w:rtl/>
        </w:rPr>
        <w:t>אפשר ליצור פומביות למשכון בשני סוגים</w:t>
      </w:r>
      <w:r w:rsidRPr="004E3D43">
        <w:rPr>
          <w:rFonts w:ascii="David" w:hAnsi="David" w:cs="David" w:hint="cs"/>
          <w:sz w:val="24"/>
          <w:szCs w:val="24"/>
          <w:u w:val="single"/>
          <w:rtl/>
        </w:rPr>
        <w:t>:</w:t>
      </w:r>
    </w:p>
    <w:p w14:paraId="5246D507" w14:textId="16D524F5" w:rsidR="004770D7" w:rsidRPr="004E3D43" w:rsidRDefault="00084B89" w:rsidP="001A361F">
      <w:pPr>
        <w:numPr>
          <w:ilvl w:val="0"/>
          <w:numId w:val="69"/>
        </w:numPr>
        <w:spacing w:after="0" w:line="360" w:lineRule="auto"/>
        <w:ind w:left="-625" w:right="-851"/>
        <w:jc w:val="both"/>
        <w:rPr>
          <w:rFonts w:ascii="David" w:hAnsi="David" w:cs="David"/>
          <w:sz w:val="24"/>
          <w:szCs w:val="24"/>
        </w:rPr>
      </w:pPr>
      <w:r w:rsidRPr="004770D7">
        <w:rPr>
          <w:rFonts w:ascii="David" w:hAnsi="David" w:cs="David" w:hint="cs"/>
          <w:i/>
          <w:iCs/>
          <w:sz w:val="24"/>
          <w:szCs w:val="24"/>
          <w:highlight w:val="lightGray"/>
          <w:rtl/>
        </w:rPr>
        <w:t>ס'4(</w:t>
      </w:r>
      <w:r>
        <w:rPr>
          <w:rFonts w:ascii="David" w:hAnsi="David" w:cs="David" w:hint="cs"/>
          <w:i/>
          <w:iCs/>
          <w:sz w:val="24"/>
          <w:szCs w:val="24"/>
          <w:highlight w:val="lightGray"/>
          <w:rtl/>
        </w:rPr>
        <w:t>2</w:t>
      </w:r>
      <w:r w:rsidRPr="004770D7">
        <w:rPr>
          <w:rFonts w:ascii="David" w:hAnsi="David" w:cs="David" w:hint="cs"/>
          <w:i/>
          <w:iCs/>
          <w:sz w:val="24"/>
          <w:szCs w:val="24"/>
          <w:highlight w:val="lightGray"/>
          <w:rtl/>
        </w:rPr>
        <w:t>) לחוק המשכון</w:t>
      </w:r>
      <w:r w:rsidRPr="004E3D43">
        <w:rPr>
          <w:rFonts w:ascii="David" w:hAnsi="David" w:cs="David" w:hint="cs"/>
          <w:b/>
          <w:bCs/>
          <w:sz w:val="24"/>
          <w:szCs w:val="24"/>
          <w:rtl/>
        </w:rPr>
        <w:t xml:space="preserve"> </w:t>
      </w:r>
      <w:r w:rsidR="004770D7" w:rsidRPr="004E3D43">
        <w:rPr>
          <w:rFonts w:ascii="David" w:hAnsi="David" w:cs="David" w:hint="cs"/>
          <w:b/>
          <w:bCs/>
          <w:sz w:val="24"/>
          <w:szCs w:val="24"/>
          <w:rtl/>
        </w:rPr>
        <w:t>הפקדת משכון:</w:t>
      </w:r>
      <w:r w:rsidR="004770D7" w:rsidRPr="004E3D43">
        <w:rPr>
          <w:rFonts w:ascii="David" w:hAnsi="David" w:cs="David" w:hint="cs"/>
          <w:sz w:val="24"/>
          <w:szCs w:val="24"/>
          <w:rtl/>
        </w:rPr>
        <w:t xml:space="preserve"> מצב בו הנכס </w:t>
      </w:r>
      <w:r w:rsidR="004770D7">
        <w:rPr>
          <w:rFonts w:ascii="David" w:hAnsi="David" w:cs="David" w:hint="cs"/>
          <w:sz w:val="24"/>
          <w:szCs w:val="24"/>
          <w:rtl/>
        </w:rPr>
        <w:t>מופקד</w:t>
      </w:r>
      <w:r w:rsidR="004770D7" w:rsidRPr="004E3D43">
        <w:rPr>
          <w:rFonts w:ascii="David" w:hAnsi="David" w:cs="David" w:hint="cs"/>
          <w:sz w:val="24"/>
          <w:szCs w:val="24"/>
          <w:rtl/>
        </w:rPr>
        <w:t xml:space="preserve"> </w:t>
      </w:r>
      <w:r w:rsidR="004770D7">
        <w:rPr>
          <w:rFonts w:ascii="David" w:hAnsi="David" w:cs="David" w:hint="cs"/>
          <w:sz w:val="24"/>
          <w:szCs w:val="24"/>
          <w:rtl/>
        </w:rPr>
        <w:t>אצל ה</w:t>
      </w:r>
      <w:r w:rsidR="004770D7" w:rsidRPr="004E3D43">
        <w:rPr>
          <w:rFonts w:ascii="David" w:hAnsi="David" w:cs="David" w:hint="cs"/>
          <w:sz w:val="24"/>
          <w:szCs w:val="24"/>
          <w:rtl/>
        </w:rPr>
        <w:t>נושה</w:t>
      </w:r>
      <w:r w:rsidR="004770D7">
        <w:rPr>
          <w:rFonts w:ascii="David" w:hAnsi="David" w:cs="David" w:hint="cs"/>
          <w:sz w:val="24"/>
          <w:szCs w:val="24"/>
          <w:rtl/>
        </w:rPr>
        <w:t xml:space="preserve"> </w:t>
      </w:r>
      <w:r w:rsidR="004770D7" w:rsidRPr="004E3D43">
        <w:rPr>
          <w:rFonts w:ascii="David" w:hAnsi="David" w:cs="David" w:hint="cs"/>
          <w:sz w:val="24"/>
          <w:szCs w:val="24"/>
          <w:rtl/>
        </w:rPr>
        <w:t>כבטוחה. רלוונטי</w:t>
      </w:r>
      <w:r w:rsidR="00D624FB" w:rsidRPr="00D624FB">
        <w:rPr>
          <w:rFonts w:ascii="David" w:hAnsi="David" w:cs="David" w:hint="cs"/>
          <w:sz w:val="24"/>
          <w:szCs w:val="24"/>
          <w:rtl/>
        </w:rPr>
        <w:t xml:space="preserve"> </w:t>
      </w:r>
      <w:r w:rsidR="00D624FB" w:rsidRPr="004E3D43">
        <w:rPr>
          <w:rFonts w:ascii="David" w:hAnsi="David" w:cs="David" w:hint="cs"/>
          <w:sz w:val="24"/>
          <w:szCs w:val="24"/>
          <w:rtl/>
        </w:rPr>
        <w:t>לנכסים שניתן להחזיק בהם</w:t>
      </w:r>
      <w:r w:rsidR="004770D7" w:rsidRPr="004E3D43">
        <w:rPr>
          <w:rFonts w:ascii="David" w:hAnsi="David" w:cs="David" w:hint="cs"/>
          <w:sz w:val="24"/>
          <w:szCs w:val="24"/>
          <w:rtl/>
        </w:rPr>
        <w:t xml:space="preserve">. </w:t>
      </w:r>
      <w:r w:rsidR="004770D7">
        <w:rPr>
          <w:rFonts w:ascii="David" w:hAnsi="David" w:cs="David" w:hint="cs"/>
          <w:sz w:val="24"/>
          <w:szCs w:val="24"/>
          <w:rtl/>
        </w:rPr>
        <w:t xml:space="preserve">המשכון תקף </w:t>
      </w:r>
      <w:r w:rsidR="004770D7" w:rsidRPr="004E3D43">
        <w:rPr>
          <w:rFonts w:ascii="David" w:hAnsi="David" w:cs="David" w:hint="cs"/>
          <w:sz w:val="24"/>
          <w:szCs w:val="24"/>
          <w:rtl/>
        </w:rPr>
        <w:t xml:space="preserve">כלפי צדדים אחרים </w:t>
      </w:r>
      <w:r w:rsidR="004770D7">
        <w:rPr>
          <w:rFonts w:ascii="David" w:hAnsi="David" w:cs="David" w:hint="cs"/>
          <w:sz w:val="24"/>
          <w:szCs w:val="24"/>
          <w:rtl/>
        </w:rPr>
        <w:t xml:space="preserve">בעת המסירה. </w:t>
      </w:r>
      <w:r w:rsidR="004770D7" w:rsidRPr="00CA4C38">
        <w:rPr>
          <w:rFonts w:ascii="David" w:hAnsi="David" w:cs="David" w:hint="cs"/>
          <w:sz w:val="24"/>
          <w:szCs w:val="24"/>
          <w:u w:val="single"/>
          <w:rtl/>
        </w:rPr>
        <w:t>חיסרון</w:t>
      </w:r>
      <w:r w:rsidR="004770D7">
        <w:rPr>
          <w:rFonts w:ascii="David" w:hAnsi="David" w:cs="David" w:hint="cs"/>
          <w:sz w:val="24"/>
          <w:szCs w:val="24"/>
          <w:rtl/>
        </w:rPr>
        <w:t>:</w:t>
      </w:r>
      <w:r w:rsidR="004770D7" w:rsidRPr="004E3D43">
        <w:rPr>
          <w:rFonts w:ascii="David" w:hAnsi="David" w:cs="David" w:hint="cs"/>
          <w:sz w:val="24"/>
          <w:szCs w:val="24"/>
          <w:rtl/>
        </w:rPr>
        <w:t xml:space="preserve"> החייב לא יכול ל</w:t>
      </w:r>
      <w:r w:rsidR="004770D7">
        <w:rPr>
          <w:rFonts w:ascii="David" w:hAnsi="David" w:cs="David" w:hint="cs"/>
          <w:sz w:val="24"/>
          <w:szCs w:val="24"/>
          <w:rtl/>
        </w:rPr>
        <w:t xml:space="preserve">השתמש בנכס. </w:t>
      </w:r>
      <w:r w:rsidR="004770D7" w:rsidRPr="00CA4C38">
        <w:rPr>
          <w:rFonts w:ascii="David" w:hAnsi="David" w:cs="David" w:hint="cs"/>
          <w:sz w:val="24"/>
          <w:szCs w:val="24"/>
          <w:u w:val="single"/>
          <w:rtl/>
        </w:rPr>
        <w:t>לדוג'-</w:t>
      </w:r>
      <w:r w:rsidR="004770D7">
        <w:rPr>
          <w:rFonts w:ascii="David" w:hAnsi="David" w:cs="David" w:hint="cs"/>
          <w:sz w:val="24"/>
          <w:szCs w:val="24"/>
          <w:rtl/>
        </w:rPr>
        <w:t xml:space="preserve"> יהלומים מופקדים בכספת בבנק.</w:t>
      </w:r>
    </w:p>
    <w:p w14:paraId="1FA45209" w14:textId="466F00D5" w:rsidR="004770D7" w:rsidRDefault="004770D7" w:rsidP="001A361F">
      <w:pPr>
        <w:numPr>
          <w:ilvl w:val="0"/>
          <w:numId w:val="69"/>
        </w:numPr>
        <w:spacing w:after="0" w:line="360" w:lineRule="auto"/>
        <w:ind w:left="-625" w:right="-851"/>
        <w:jc w:val="both"/>
        <w:rPr>
          <w:rFonts w:ascii="David" w:hAnsi="David" w:cs="David"/>
          <w:sz w:val="24"/>
          <w:szCs w:val="24"/>
        </w:rPr>
      </w:pPr>
      <w:r w:rsidRPr="004E3D43">
        <w:rPr>
          <w:rFonts w:ascii="David" w:hAnsi="David" w:cs="David" w:hint="cs"/>
          <w:b/>
          <w:bCs/>
          <w:sz w:val="24"/>
          <w:szCs w:val="24"/>
          <w:rtl/>
        </w:rPr>
        <w:t>רישום משכון</w:t>
      </w:r>
      <w:r w:rsidRPr="004E3D43">
        <w:rPr>
          <w:rFonts w:ascii="David" w:hAnsi="David" w:cs="David" w:hint="cs"/>
          <w:sz w:val="24"/>
          <w:szCs w:val="24"/>
          <w:rtl/>
        </w:rPr>
        <w:t xml:space="preserve">: השיטה המודרנית והשכיחה כיום. </w:t>
      </w:r>
      <w:r>
        <w:rPr>
          <w:rFonts w:ascii="David" w:hAnsi="David" w:cs="David" w:hint="cs"/>
          <w:sz w:val="24"/>
          <w:szCs w:val="24"/>
          <w:rtl/>
        </w:rPr>
        <w:t xml:space="preserve">כל משכון ירשם ברשם </w:t>
      </w:r>
      <w:r w:rsidR="00B506E4">
        <w:rPr>
          <w:rFonts w:ascii="David" w:hAnsi="David" w:cs="David" w:hint="cs"/>
          <w:sz w:val="24"/>
          <w:szCs w:val="24"/>
          <w:rtl/>
        </w:rPr>
        <w:t>ש</w:t>
      </w:r>
      <w:r>
        <w:rPr>
          <w:rFonts w:ascii="David" w:hAnsi="David" w:cs="David" w:hint="cs"/>
          <w:sz w:val="24"/>
          <w:szCs w:val="24"/>
          <w:rtl/>
        </w:rPr>
        <w:t xml:space="preserve">לו לפי הוראות הדין, כקבוע בס'4 לחוק המשכון. </w:t>
      </w:r>
      <w:r w:rsidR="00DF5B72">
        <w:rPr>
          <w:rFonts w:ascii="David" w:hAnsi="David" w:cs="David" w:hint="cs"/>
          <w:sz w:val="24"/>
          <w:szCs w:val="24"/>
          <w:rtl/>
        </w:rPr>
        <w:t xml:space="preserve">דרך המלך. </w:t>
      </w:r>
      <w:r w:rsidR="00DF5B72" w:rsidRPr="004E3D43">
        <w:rPr>
          <w:rFonts w:ascii="David" w:hAnsi="David" w:cs="David" w:hint="cs"/>
          <w:sz w:val="24"/>
          <w:szCs w:val="24"/>
          <w:rtl/>
        </w:rPr>
        <w:t>החייב יכול ל</w:t>
      </w:r>
      <w:r w:rsidR="00DF5B72">
        <w:rPr>
          <w:rFonts w:ascii="David" w:hAnsi="David" w:cs="David" w:hint="cs"/>
          <w:sz w:val="24"/>
          <w:szCs w:val="24"/>
          <w:rtl/>
        </w:rPr>
        <w:t xml:space="preserve">השתמש בנכס על אף שהוא משועבד. </w:t>
      </w:r>
    </w:p>
    <w:p w14:paraId="6C50A627" w14:textId="1339054C" w:rsidR="004770D7" w:rsidRDefault="0099497D" w:rsidP="004770D7">
      <w:pPr>
        <w:spacing w:after="0" w:line="360" w:lineRule="auto"/>
        <w:ind w:left="-625" w:right="-851"/>
        <w:jc w:val="both"/>
        <w:rPr>
          <w:rFonts w:ascii="David" w:hAnsi="David" w:cs="David"/>
          <w:sz w:val="24"/>
          <w:szCs w:val="24"/>
          <w:rtl/>
        </w:rPr>
      </w:pPr>
      <w:r w:rsidRPr="004770D7">
        <w:rPr>
          <w:rFonts w:ascii="David" w:hAnsi="David" w:cs="David" w:hint="cs"/>
          <w:i/>
          <w:iCs/>
          <w:sz w:val="24"/>
          <w:szCs w:val="24"/>
          <w:highlight w:val="lightGray"/>
          <w:rtl/>
        </w:rPr>
        <w:t>ס'4(3) לחוק המשכון-</w:t>
      </w:r>
      <w:r w:rsidRPr="004770D7">
        <w:rPr>
          <w:rFonts w:ascii="David" w:hAnsi="David" w:cs="David" w:hint="cs"/>
          <w:sz w:val="24"/>
          <w:szCs w:val="24"/>
          <w:rtl/>
        </w:rPr>
        <w:t xml:space="preserve"> </w:t>
      </w:r>
      <w:r w:rsidR="00920DD6" w:rsidRPr="004770D7">
        <w:rPr>
          <w:rFonts w:ascii="David" w:hAnsi="David" w:cs="David" w:hint="cs"/>
          <w:sz w:val="24"/>
          <w:szCs w:val="24"/>
          <w:rtl/>
        </w:rPr>
        <w:t xml:space="preserve">בנכסי </w:t>
      </w:r>
      <w:r w:rsidRPr="004770D7">
        <w:rPr>
          <w:rFonts w:ascii="David" w:hAnsi="David" w:cs="David" w:hint="cs"/>
          <w:sz w:val="24"/>
          <w:szCs w:val="24"/>
          <w:rtl/>
        </w:rPr>
        <w:t>מטלטלין ובניירות ערך שלא הופקדו, או בכל מקרה אחר (למשל זכויות חוזי</w:t>
      </w:r>
      <w:r w:rsidR="004770D7">
        <w:rPr>
          <w:rFonts w:ascii="David" w:hAnsi="David" w:cs="David" w:hint="cs"/>
          <w:sz w:val="24"/>
          <w:szCs w:val="24"/>
          <w:rtl/>
        </w:rPr>
        <w:t>ות</w:t>
      </w:r>
      <w:r w:rsidRPr="004770D7">
        <w:rPr>
          <w:rFonts w:ascii="David" w:hAnsi="David" w:cs="David" w:hint="cs"/>
          <w:sz w:val="24"/>
          <w:szCs w:val="24"/>
          <w:rtl/>
        </w:rPr>
        <w:t xml:space="preserve">), צריך לרשום את המשכון </w:t>
      </w:r>
      <w:r w:rsidRPr="004770D7">
        <w:rPr>
          <w:rFonts w:ascii="David" w:hAnsi="David" w:cs="David" w:hint="cs"/>
          <w:b/>
          <w:bCs/>
          <w:sz w:val="24"/>
          <w:szCs w:val="24"/>
          <w:rtl/>
        </w:rPr>
        <w:t xml:space="preserve">ברשם </w:t>
      </w:r>
      <w:proofErr w:type="spellStart"/>
      <w:r w:rsidRPr="004770D7">
        <w:rPr>
          <w:rFonts w:ascii="David" w:hAnsi="David" w:cs="David" w:hint="cs"/>
          <w:b/>
          <w:bCs/>
          <w:sz w:val="24"/>
          <w:szCs w:val="24"/>
          <w:rtl/>
        </w:rPr>
        <w:t>המשכונות</w:t>
      </w:r>
      <w:proofErr w:type="spellEnd"/>
      <w:r w:rsidRPr="004770D7">
        <w:rPr>
          <w:rFonts w:ascii="David" w:hAnsi="David" w:cs="David" w:hint="cs"/>
          <w:b/>
          <w:bCs/>
          <w:sz w:val="24"/>
          <w:szCs w:val="24"/>
          <w:rtl/>
        </w:rPr>
        <w:t>.</w:t>
      </w:r>
      <w:r w:rsidR="004E3D43" w:rsidRPr="004770D7">
        <w:rPr>
          <w:rFonts w:ascii="David" w:hAnsi="David" w:cs="David" w:hint="cs"/>
          <w:sz w:val="24"/>
          <w:szCs w:val="24"/>
          <w:rtl/>
        </w:rPr>
        <w:t xml:space="preserve"> אולם גם אם לא נרשם, והנושה ידע על המשכון או שהיה עליו לדעת, הוא </w:t>
      </w:r>
      <w:r w:rsidR="004E3D43" w:rsidRPr="004770D7">
        <w:rPr>
          <w:rFonts w:ascii="David" w:hAnsi="David" w:cs="David" w:hint="cs"/>
          <w:b/>
          <w:bCs/>
          <w:sz w:val="24"/>
          <w:szCs w:val="24"/>
          <w:rtl/>
        </w:rPr>
        <w:t>עדיין יהיה כפוף לו!</w:t>
      </w:r>
    </w:p>
    <w:p w14:paraId="5808F651" w14:textId="01BDE040" w:rsidR="004770D7" w:rsidRDefault="00DA1FCF" w:rsidP="004770D7">
      <w:pPr>
        <w:spacing w:after="0" w:line="360" w:lineRule="auto"/>
        <w:ind w:left="-625" w:right="-851"/>
        <w:jc w:val="both"/>
        <w:rPr>
          <w:rFonts w:ascii="David" w:hAnsi="David" w:cs="David"/>
          <w:sz w:val="24"/>
          <w:szCs w:val="24"/>
          <w:rtl/>
        </w:rPr>
      </w:pPr>
      <w:r w:rsidRPr="00CD546D">
        <w:rPr>
          <w:rFonts w:ascii="David" w:hAnsi="David" w:cs="David" w:hint="cs"/>
          <w:sz w:val="24"/>
          <w:szCs w:val="24"/>
          <w:u w:val="single"/>
          <w:rtl/>
        </w:rPr>
        <w:t>חריג</w:t>
      </w:r>
      <w:r>
        <w:rPr>
          <w:rFonts w:ascii="David" w:hAnsi="David" w:cs="David" w:hint="cs"/>
          <w:sz w:val="24"/>
          <w:szCs w:val="24"/>
          <w:u w:val="single"/>
          <w:rtl/>
        </w:rPr>
        <w:t xml:space="preserve"> לעי</w:t>
      </w:r>
      <w:r w:rsidR="004E3D43">
        <w:rPr>
          <w:rFonts w:ascii="David" w:hAnsi="David" w:cs="David" w:hint="cs"/>
          <w:sz w:val="24"/>
          <w:szCs w:val="24"/>
          <w:u w:val="single"/>
          <w:rtl/>
        </w:rPr>
        <w:t>ק</w:t>
      </w:r>
      <w:r>
        <w:rPr>
          <w:rFonts w:ascii="David" w:hAnsi="David" w:cs="David" w:hint="cs"/>
          <w:sz w:val="24"/>
          <w:szCs w:val="24"/>
          <w:u w:val="single"/>
          <w:rtl/>
        </w:rPr>
        <w:t>רון הפומביות</w:t>
      </w:r>
      <w:r w:rsidRPr="00DA1FCF">
        <w:rPr>
          <w:rFonts w:ascii="David" w:hAnsi="David" w:cs="David" w:hint="cs"/>
          <w:sz w:val="24"/>
          <w:szCs w:val="24"/>
          <w:rtl/>
        </w:rPr>
        <w:t xml:space="preserve">: </w:t>
      </w:r>
      <w:r w:rsidR="004E3D43" w:rsidRPr="004770D7">
        <w:rPr>
          <w:rFonts w:ascii="David" w:hAnsi="David" w:cs="David" w:hint="cs"/>
          <w:sz w:val="24"/>
          <w:szCs w:val="24"/>
          <w:rtl/>
        </w:rPr>
        <w:t xml:space="preserve">הכלל הוא </w:t>
      </w:r>
      <w:r w:rsidR="009D7368" w:rsidRPr="004770D7">
        <w:rPr>
          <w:rFonts w:ascii="David" w:hAnsi="David" w:cs="David" w:hint="cs"/>
          <w:sz w:val="24"/>
          <w:szCs w:val="24"/>
          <w:rtl/>
        </w:rPr>
        <w:t>חובת רישום</w:t>
      </w:r>
      <w:r w:rsidRPr="004770D7">
        <w:rPr>
          <w:rFonts w:ascii="David" w:hAnsi="David" w:cs="David" w:hint="cs"/>
          <w:sz w:val="24"/>
          <w:szCs w:val="24"/>
          <w:rtl/>
        </w:rPr>
        <w:t xml:space="preserve"> </w:t>
      </w:r>
      <w:r w:rsidR="004E3D43" w:rsidRPr="004770D7">
        <w:rPr>
          <w:rFonts w:ascii="David" w:hAnsi="David" w:cs="David" w:hint="cs"/>
          <w:sz w:val="24"/>
          <w:szCs w:val="24"/>
          <w:rtl/>
        </w:rPr>
        <w:t>ש</w:t>
      </w:r>
      <w:r w:rsidRPr="004770D7">
        <w:rPr>
          <w:rFonts w:ascii="David" w:hAnsi="David" w:cs="David" w:hint="cs"/>
          <w:sz w:val="24"/>
          <w:szCs w:val="24"/>
          <w:rtl/>
        </w:rPr>
        <w:t>נותן פומביות</w:t>
      </w:r>
      <w:r w:rsidR="004E3D43" w:rsidRPr="004770D7">
        <w:rPr>
          <w:rFonts w:ascii="David" w:hAnsi="David" w:cs="David" w:hint="cs"/>
          <w:sz w:val="24"/>
          <w:szCs w:val="24"/>
          <w:rtl/>
        </w:rPr>
        <w:t xml:space="preserve"> לזכות והופך אותה לקניינית</w:t>
      </w:r>
      <w:r w:rsidRPr="00DA1FCF">
        <w:rPr>
          <w:rFonts w:ascii="David" w:hAnsi="David" w:cs="David" w:hint="cs"/>
          <w:sz w:val="24"/>
          <w:szCs w:val="24"/>
          <w:rtl/>
        </w:rPr>
        <w:t xml:space="preserve">. וכאן הסעיף </w:t>
      </w:r>
      <w:r w:rsidR="004E3D43">
        <w:rPr>
          <w:rFonts w:ascii="David" w:hAnsi="David" w:cs="David" w:hint="cs"/>
          <w:sz w:val="24"/>
          <w:szCs w:val="24"/>
          <w:rtl/>
        </w:rPr>
        <w:t xml:space="preserve">מתיר בנכסי מטלטלין וזכויות </w:t>
      </w:r>
      <w:r w:rsidR="004E3D43" w:rsidRPr="004770D7">
        <w:rPr>
          <w:rFonts w:ascii="David" w:hAnsi="David" w:cs="David" w:hint="cs"/>
          <w:b/>
          <w:bCs/>
          <w:sz w:val="24"/>
          <w:szCs w:val="24"/>
          <w:rtl/>
        </w:rPr>
        <w:t>הקניית תוקף לזכות קניינית רק עפ"י ידיעה בכוח או בפועל.</w:t>
      </w:r>
      <w:r w:rsidR="004E3D43">
        <w:rPr>
          <w:rFonts w:ascii="David" w:hAnsi="David" w:cs="David" w:hint="cs"/>
          <w:sz w:val="24"/>
          <w:szCs w:val="24"/>
          <w:rtl/>
        </w:rPr>
        <w:t xml:space="preserve"> </w:t>
      </w:r>
    </w:p>
    <w:p w14:paraId="0D492D75" w14:textId="77777777" w:rsidR="004770D7" w:rsidRPr="004770D7" w:rsidRDefault="004770D7" w:rsidP="004770D7">
      <w:pPr>
        <w:spacing w:after="0" w:line="360" w:lineRule="auto"/>
        <w:ind w:left="-985" w:right="-851"/>
        <w:jc w:val="both"/>
        <w:rPr>
          <w:rFonts w:ascii="David" w:hAnsi="David" w:cs="David"/>
          <w:sz w:val="12"/>
          <w:szCs w:val="12"/>
          <w:rtl/>
        </w:rPr>
      </w:pPr>
    </w:p>
    <w:p w14:paraId="676252E2" w14:textId="4403921B" w:rsidR="00675A35" w:rsidRPr="004770D7" w:rsidRDefault="00675A35" w:rsidP="00675A35">
      <w:pPr>
        <w:spacing w:after="0" w:line="360" w:lineRule="auto"/>
        <w:ind w:left="-985" w:right="-851"/>
        <w:jc w:val="both"/>
        <w:rPr>
          <w:rFonts w:ascii="David" w:hAnsi="David" w:cs="David"/>
          <w:sz w:val="24"/>
          <w:szCs w:val="24"/>
          <w:u w:val="single"/>
          <w:rtl/>
        </w:rPr>
      </w:pPr>
      <w:r w:rsidRPr="004770D7">
        <w:rPr>
          <w:rFonts w:ascii="David" w:hAnsi="David" w:cs="David" w:hint="cs"/>
          <w:sz w:val="24"/>
          <w:szCs w:val="24"/>
          <w:u w:val="single"/>
          <w:rtl/>
        </w:rPr>
        <w:t>ברגע שמשכון נרשם, הוא תקף כלפי צדדים שלישיים מרגע רישומו. אולם ישנו חריג "תקנת השוק במטלטלין</w:t>
      </w:r>
      <w:r w:rsidRPr="003E10FB">
        <w:rPr>
          <w:rFonts w:ascii="David" w:hAnsi="David" w:cs="David" w:hint="cs"/>
          <w:sz w:val="24"/>
          <w:szCs w:val="24"/>
          <w:rtl/>
        </w:rPr>
        <w:t>":</w:t>
      </w:r>
    </w:p>
    <w:p w14:paraId="12BE7BB4" w14:textId="3164B030" w:rsidR="00675A35" w:rsidRPr="004770D7" w:rsidRDefault="00FE656E" w:rsidP="00675A35">
      <w:pPr>
        <w:spacing w:after="0" w:line="360" w:lineRule="auto"/>
        <w:ind w:left="-985" w:right="-851"/>
        <w:jc w:val="both"/>
        <w:rPr>
          <w:rFonts w:ascii="David" w:hAnsi="David" w:cs="David"/>
          <w:b/>
          <w:bCs/>
          <w:sz w:val="24"/>
          <w:szCs w:val="24"/>
          <w:rtl/>
        </w:rPr>
      </w:pPr>
      <w:r w:rsidRPr="00675A35">
        <w:rPr>
          <w:rFonts w:ascii="David" w:hAnsi="David" w:cs="David" w:hint="cs"/>
          <w:i/>
          <w:iCs/>
          <w:sz w:val="24"/>
          <w:szCs w:val="24"/>
          <w:highlight w:val="lightGray"/>
          <w:rtl/>
        </w:rPr>
        <w:t>ס'34 ל</w:t>
      </w:r>
      <w:r w:rsidR="009D7368" w:rsidRPr="00675A35">
        <w:rPr>
          <w:rFonts w:ascii="David" w:hAnsi="David" w:cs="David" w:hint="cs"/>
          <w:i/>
          <w:iCs/>
          <w:sz w:val="24"/>
          <w:szCs w:val="24"/>
          <w:highlight w:val="lightGray"/>
          <w:rtl/>
        </w:rPr>
        <w:t>חוק המכר</w:t>
      </w:r>
      <w:r w:rsidRPr="00675A35">
        <w:rPr>
          <w:rFonts w:ascii="David" w:hAnsi="David" w:cs="David" w:hint="cs"/>
          <w:sz w:val="24"/>
          <w:szCs w:val="24"/>
          <w:rtl/>
        </w:rPr>
        <w:t>-</w:t>
      </w:r>
      <w:r w:rsidR="00675A35" w:rsidRPr="003E10FB">
        <w:rPr>
          <w:rFonts w:ascii="David" w:hAnsi="David" w:cs="David" w:hint="cs"/>
          <w:sz w:val="24"/>
          <w:szCs w:val="24"/>
          <w:rtl/>
        </w:rPr>
        <w:t xml:space="preserve"> </w:t>
      </w:r>
      <w:r w:rsidR="00675A35" w:rsidRPr="004770D7">
        <w:rPr>
          <w:rFonts w:ascii="David" w:hAnsi="David" w:cs="David" w:hint="cs"/>
          <w:b/>
          <w:bCs/>
          <w:sz w:val="24"/>
          <w:szCs w:val="24"/>
          <w:rtl/>
        </w:rPr>
        <w:t xml:space="preserve">קונה שרוכש מוצר משועבד בחנות כחלק מהמלאי העסקי שלה, </w:t>
      </w:r>
      <w:r w:rsidR="003E10FB">
        <w:rPr>
          <w:rFonts w:ascii="David" w:hAnsi="David" w:cs="David" w:hint="cs"/>
          <w:b/>
          <w:bCs/>
          <w:sz w:val="24"/>
          <w:szCs w:val="24"/>
          <w:rtl/>
        </w:rPr>
        <w:t xml:space="preserve">המוצר </w:t>
      </w:r>
      <w:r w:rsidR="00675A35" w:rsidRPr="004770D7">
        <w:rPr>
          <w:rFonts w:ascii="David" w:hAnsi="David" w:cs="David" w:hint="cs"/>
          <w:b/>
          <w:bCs/>
          <w:sz w:val="24"/>
          <w:szCs w:val="24"/>
          <w:rtl/>
        </w:rPr>
        <w:t xml:space="preserve">לא כפוף לשיעבוד. </w:t>
      </w:r>
    </w:p>
    <w:p w14:paraId="4D1F33CE" w14:textId="6D031B22" w:rsidR="00CD546D" w:rsidRPr="00675A35" w:rsidRDefault="00675A35" w:rsidP="00675A35">
      <w:pPr>
        <w:spacing w:after="0" w:line="360" w:lineRule="auto"/>
        <w:ind w:left="-985" w:right="-851"/>
        <w:jc w:val="both"/>
        <w:rPr>
          <w:rFonts w:ascii="David" w:hAnsi="David" w:cs="David"/>
          <w:b/>
          <w:bCs/>
          <w:sz w:val="24"/>
          <w:szCs w:val="24"/>
        </w:rPr>
      </w:pPr>
      <w:r w:rsidRPr="00675A35">
        <w:rPr>
          <w:rFonts w:ascii="David" w:hAnsi="David" w:cs="David" w:hint="cs"/>
          <w:sz w:val="24"/>
          <w:szCs w:val="24"/>
          <w:u w:val="single"/>
          <w:rtl/>
        </w:rPr>
        <w:t>הרחבה</w:t>
      </w:r>
      <w:r>
        <w:rPr>
          <w:rFonts w:ascii="David" w:hAnsi="David" w:cs="David" w:hint="cs"/>
          <w:sz w:val="24"/>
          <w:szCs w:val="24"/>
          <w:rtl/>
        </w:rPr>
        <w:t xml:space="preserve">: במצב שאדם קונה </w:t>
      </w:r>
      <w:r w:rsidR="00CD78D8" w:rsidRPr="004770D7">
        <w:rPr>
          <w:rFonts w:ascii="David" w:hAnsi="David" w:cs="David" w:hint="cs"/>
          <w:sz w:val="24"/>
          <w:szCs w:val="24"/>
          <w:u w:val="single"/>
          <w:rtl/>
        </w:rPr>
        <w:t>בתו"ל</w:t>
      </w:r>
      <w:r w:rsidR="00CD78D8">
        <w:rPr>
          <w:rFonts w:ascii="David" w:hAnsi="David" w:cs="David" w:hint="cs"/>
          <w:sz w:val="24"/>
          <w:szCs w:val="24"/>
          <w:rtl/>
        </w:rPr>
        <w:t xml:space="preserve"> </w:t>
      </w:r>
      <w:r>
        <w:rPr>
          <w:rFonts w:ascii="David" w:hAnsi="David" w:cs="David" w:hint="cs"/>
          <w:sz w:val="24"/>
          <w:szCs w:val="24"/>
          <w:rtl/>
        </w:rPr>
        <w:t xml:space="preserve">נכס </w:t>
      </w:r>
      <w:r w:rsidR="00CD78D8">
        <w:rPr>
          <w:rFonts w:ascii="David" w:hAnsi="David" w:cs="David" w:hint="cs"/>
          <w:sz w:val="24"/>
          <w:szCs w:val="24"/>
          <w:rtl/>
        </w:rPr>
        <w:t>ממוכר ב</w:t>
      </w:r>
      <w:r w:rsidR="00CD78D8" w:rsidRPr="00675A35">
        <w:rPr>
          <w:rFonts w:ascii="David" w:hAnsi="David" w:cs="David" w:hint="cs"/>
          <w:sz w:val="24"/>
          <w:szCs w:val="24"/>
          <w:rtl/>
        </w:rPr>
        <w:t>תנאים של שוק פתוח</w:t>
      </w:r>
      <w:r w:rsidR="00CD78D8">
        <w:rPr>
          <w:rFonts w:ascii="David" w:hAnsi="David" w:cs="David" w:hint="cs"/>
          <w:sz w:val="24"/>
          <w:szCs w:val="24"/>
          <w:rtl/>
        </w:rPr>
        <w:t>- 1. ה</w:t>
      </w:r>
      <w:r>
        <w:rPr>
          <w:rFonts w:ascii="David" w:hAnsi="David" w:cs="David" w:hint="cs"/>
          <w:sz w:val="24"/>
          <w:szCs w:val="24"/>
          <w:rtl/>
        </w:rPr>
        <w:t>מוכר עוסק במכירת נכסים מסוג הנכס הזה</w:t>
      </w:r>
      <w:r w:rsidR="00CD78D8">
        <w:rPr>
          <w:rFonts w:ascii="David" w:hAnsi="David" w:cs="David" w:hint="cs"/>
          <w:sz w:val="24"/>
          <w:szCs w:val="24"/>
          <w:rtl/>
        </w:rPr>
        <w:t xml:space="preserve"> (למשל מחשב מחנות מחשבים). 2. </w:t>
      </w:r>
      <w:r>
        <w:rPr>
          <w:rFonts w:ascii="David" w:hAnsi="David" w:cs="David" w:hint="cs"/>
          <w:sz w:val="24"/>
          <w:szCs w:val="24"/>
          <w:rtl/>
        </w:rPr>
        <w:t xml:space="preserve">המכירה הייתה </w:t>
      </w:r>
      <w:r w:rsidR="00CD78D8">
        <w:rPr>
          <w:rFonts w:ascii="David" w:hAnsi="David" w:cs="David" w:hint="cs"/>
          <w:sz w:val="24"/>
          <w:szCs w:val="24"/>
          <w:rtl/>
        </w:rPr>
        <w:t>במהלך העסקים</w:t>
      </w:r>
      <w:r>
        <w:rPr>
          <w:rFonts w:ascii="David" w:hAnsi="David" w:cs="David" w:hint="cs"/>
          <w:sz w:val="24"/>
          <w:szCs w:val="24"/>
          <w:rtl/>
        </w:rPr>
        <w:t xml:space="preserve"> הרגיל</w:t>
      </w:r>
      <w:r w:rsidR="00CD78D8">
        <w:rPr>
          <w:rFonts w:ascii="David" w:hAnsi="David" w:cs="David" w:hint="cs"/>
          <w:sz w:val="24"/>
          <w:szCs w:val="24"/>
          <w:rtl/>
        </w:rPr>
        <w:t xml:space="preserve"> </w:t>
      </w:r>
      <w:r w:rsidR="00CD78D8" w:rsidRPr="00CD78D8">
        <w:rPr>
          <w:rFonts w:ascii="David" w:hAnsi="David" w:cs="David"/>
          <w:sz w:val="24"/>
          <w:szCs w:val="24"/>
        </w:rPr>
        <w:sym w:font="Wingdings" w:char="F0DF"/>
      </w:r>
      <w:r w:rsidR="00CD78D8">
        <w:rPr>
          <w:rFonts w:ascii="David" w:hAnsi="David" w:cs="David" w:hint="cs"/>
          <w:sz w:val="24"/>
          <w:szCs w:val="24"/>
          <w:rtl/>
        </w:rPr>
        <w:t xml:space="preserve"> הנכס </w:t>
      </w:r>
      <w:r w:rsidRPr="00CD78D8">
        <w:rPr>
          <w:rFonts w:ascii="David" w:hAnsi="David" w:cs="David" w:hint="cs"/>
          <w:b/>
          <w:bCs/>
          <w:sz w:val="24"/>
          <w:szCs w:val="24"/>
          <w:rtl/>
        </w:rPr>
        <w:t>נקנה נקי מכל שיעבוד</w:t>
      </w:r>
      <w:r>
        <w:rPr>
          <w:rFonts w:ascii="David" w:hAnsi="David" w:cs="David" w:hint="cs"/>
          <w:sz w:val="24"/>
          <w:szCs w:val="24"/>
          <w:rtl/>
        </w:rPr>
        <w:t xml:space="preserve"> (מכל זכות של צד שלישי), </w:t>
      </w:r>
      <w:r w:rsidRPr="00CD78D8">
        <w:rPr>
          <w:rFonts w:ascii="David" w:hAnsi="David" w:cs="David" w:hint="cs"/>
          <w:b/>
          <w:bCs/>
          <w:sz w:val="24"/>
          <w:szCs w:val="24"/>
          <w:rtl/>
        </w:rPr>
        <w:t xml:space="preserve">גם אם המוכר לא היה בעל הממכר, </w:t>
      </w:r>
      <w:r w:rsidR="00CD78D8" w:rsidRPr="00CD78D8">
        <w:rPr>
          <w:rFonts w:ascii="David" w:hAnsi="David" w:cs="David" w:hint="cs"/>
          <w:b/>
          <w:bCs/>
          <w:sz w:val="24"/>
          <w:szCs w:val="24"/>
          <w:rtl/>
        </w:rPr>
        <w:t>או לא היה זכאי להעבירו!</w:t>
      </w:r>
    </w:p>
    <w:p w14:paraId="1513382A" w14:textId="292873A8" w:rsidR="00CD78D8" w:rsidRDefault="00CD78D8" w:rsidP="00F0567A">
      <w:pPr>
        <w:spacing w:after="0" w:line="360" w:lineRule="auto"/>
        <w:ind w:left="-985" w:right="-851"/>
        <w:jc w:val="both"/>
        <w:rPr>
          <w:rFonts w:ascii="David" w:hAnsi="David" w:cs="David"/>
          <w:sz w:val="24"/>
          <w:szCs w:val="24"/>
          <w:u w:val="single"/>
          <w:rtl/>
        </w:rPr>
      </w:pPr>
      <w:r w:rsidRPr="00F0567A">
        <w:rPr>
          <w:rFonts w:ascii="David" w:hAnsi="David" w:cs="David" w:hint="cs"/>
          <w:sz w:val="24"/>
          <w:szCs w:val="24"/>
          <w:highlight w:val="yellow"/>
          <w:u w:val="single"/>
          <w:rtl/>
        </w:rPr>
        <w:lastRenderedPageBreak/>
        <w:t>חיסרון לשיעבוד</w:t>
      </w:r>
      <w:r w:rsidRPr="00F0567A">
        <w:rPr>
          <w:rFonts w:ascii="David" w:hAnsi="David" w:cs="David" w:hint="cs"/>
          <w:sz w:val="24"/>
          <w:szCs w:val="24"/>
          <w:highlight w:val="yellow"/>
          <w:rtl/>
        </w:rPr>
        <w:t xml:space="preserve">- </w:t>
      </w:r>
      <w:r w:rsidR="00F0567A" w:rsidRPr="00F0567A">
        <w:rPr>
          <w:rFonts w:ascii="David" w:hAnsi="David" w:cs="David" w:hint="cs"/>
          <w:sz w:val="24"/>
          <w:szCs w:val="24"/>
          <w:highlight w:val="yellow"/>
          <w:rtl/>
        </w:rPr>
        <w:t xml:space="preserve">עוקף את עיקרון העקיבה והעדיפות- מה שמקנה לשיעבוד את היתרון שלו. </w:t>
      </w:r>
      <w:r w:rsidR="00F0567A">
        <w:rPr>
          <w:rFonts w:ascii="David" w:hAnsi="David" w:cs="David" w:hint="cs"/>
          <w:sz w:val="24"/>
          <w:szCs w:val="24"/>
          <w:highlight w:val="yellow"/>
          <w:rtl/>
        </w:rPr>
        <w:t xml:space="preserve">כי </w:t>
      </w:r>
      <w:r w:rsidRPr="00F0567A">
        <w:rPr>
          <w:rFonts w:ascii="David" w:hAnsi="David" w:cs="David" w:hint="cs"/>
          <w:sz w:val="24"/>
          <w:szCs w:val="24"/>
          <w:highlight w:val="yellow"/>
          <w:rtl/>
        </w:rPr>
        <w:t xml:space="preserve">נכס כחלק ממלאי עסקי שדינו להימכר בתנאים של שוק פתוח, </w:t>
      </w:r>
      <w:r w:rsidR="00F0567A" w:rsidRPr="00F0567A">
        <w:rPr>
          <w:rFonts w:ascii="David" w:hAnsi="David" w:cs="David" w:hint="cs"/>
          <w:sz w:val="24"/>
          <w:szCs w:val="24"/>
          <w:highlight w:val="yellow"/>
          <w:rtl/>
        </w:rPr>
        <w:t>לא משנה מה הספק יעשה (שיעבוד לסוגיו, תניית שימור בעלות וכו') המוכר שיקבל ממנו את הסחורה, לא כפוף לשיעבוד הזה</w:t>
      </w:r>
      <w:r w:rsidR="00F0567A">
        <w:rPr>
          <w:rFonts w:ascii="David" w:hAnsi="David" w:cs="David" w:hint="cs"/>
          <w:sz w:val="24"/>
          <w:szCs w:val="24"/>
          <w:highlight w:val="yellow"/>
          <w:rtl/>
        </w:rPr>
        <w:t xml:space="preserve"> אם ימכור אותו בתנאים של שוק פתוח ללקוח</w:t>
      </w:r>
      <w:r w:rsidR="00F0567A" w:rsidRPr="00F0567A">
        <w:rPr>
          <w:rFonts w:ascii="David" w:hAnsi="David" w:cs="David" w:hint="cs"/>
          <w:sz w:val="24"/>
          <w:szCs w:val="24"/>
          <w:highlight w:val="yellow"/>
          <w:rtl/>
        </w:rPr>
        <w:t>.</w:t>
      </w:r>
    </w:p>
    <w:p w14:paraId="105F4A91" w14:textId="5749A179" w:rsidR="004E3D43" w:rsidRPr="004E3D43" w:rsidRDefault="00CA4C38" w:rsidP="004770D7">
      <w:pPr>
        <w:spacing w:after="0" w:line="360" w:lineRule="auto"/>
        <w:ind w:left="-985" w:right="-851"/>
        <w:jc w:val="both"/>
        <w:rPr>
          <w:rFonts w:ascii="David" w:hAnsi="David" w:cs="David"/>
          <w:sz w:val="24"/>
          <w:szCs w:val="24"/>
          <w:rtl/>
        </w:rPr>
      </w:pPr>
      <w:r w:rsidRPr="00CA4C38">
        <w:rPr>
          <w:rFonts w:ascii="David" w:hAnsi="David" w:cs="David" w:hint="cs"/>
          <w:sz w:val="24"/>
          <w:szCs w:val="24"/>
          <w:u w:val="single"/>
          <w:rtl/>
        </w:rPr>
        <w:t>מרים</w:t>
      </w:r>
      <w:r>
        <w:rPr>
          <w:rFonts w:ascii="David" w:hAnsi="David" w:cs="David" w:hint="cs"/>
          <w:sz w:val="24"/>
          <w:szCs w:val="24"/>
          <w:rtl/>
        </w:rPr>
        <w:t>: פרקטיקה שלא נותנת לספק יתרון מעשי להלוואה שלו, כי השיעבוד יכול להימכר ואין לו יכולת לעקוב אחריו.</w:t>
      </w:r>
    </w:p>
    <w:p w14:paraId="3C57F19A" w14:textId="14DC6CC7" w:rsidR="004527C6" w:rsidRPr="001316C8" w:rsidRDefault="004527C6" w:rsidP="00870BAC">
      <w:pPr>
        <w:spacing w:after="0" w:line="360" w:lineRule="auto"/>
        <w:ind w:left="-908" w:right="-851"/>
        <w:jc w:val="both"/>
        <w:rPr>
          <w:rFonts w:ascii="David" w:hAnsi="David" w:cs="David"/>
          <w:sz w:val="16"/>
          <w:szCs w:val="16"/>
          <w:rtl/>
        </w:rPr>
      </w:pPr>
    </w:p>
    <w:p w14:paraId="6745BAE0" w14:textId="2F8EB04E" w:rsidR="004527C6" w:rsidRPr="00CD546D" w:rsidRDefault="004527C6" w:rsidP="00503DD4">
      <w:pPr>
        <w:spacing w:after="0" w:line="360" w:lineRule="auto"/>
        <w:ind w:left="-908" w:right="-709"/>
        <w:jc w:val="center"/>
        <w:rPr>
          <w:rFonts w:ascii="David" w:hAnsi="David" w:cs="David"/>
          <w:b/>
          <w:bCs/>
          <w:sz w:val="24"/>
          <w:szCs w:val="24"/>
          <w:rtl/>
        </w:rPr>
      </w:pPr>
      <w:r w:rsidRPr="00CD546D">
        <w:rPr>
          <w:rFonts w:ascii="David" w:hAnsi="David" w:cs="David" w:hint="cs"/>
          <w:b/>
          <w:bCs/>
          <w:sz w:val="24"/>
          <w:szCs w:val="24"/>
          <w:rtl/>
        </w:rPr>
        <w:t>משכון נוסף</w:t>
      </w:r>
    </w:p>
    <w:p w14:paraId="100E6B0B" w14:textId="24168147" w:rsidR="004527C6" w:rsidRDefault="004527C6" w:rsidP="00870BAC">
      <w:pPr>
        <w:spacing w:after="0" w:line="360" w:lineRule="auto"/>
        <w:ind w:left="-908" w:right="-851"/>
        <w:jc w:val="both"/>
        <w:rPr>
          <w:rFonts w:ascii="David" w:hAnsi="David" w:cs="David"/>
          <w:sz w:val="24"/>
          <w:szCs w:val="24"/>
          <w:rtl/>
        </w:rPr>
      </w:pPr>
      <w:r w:rsidRPr="00CD546D">
        <w:rPr>
          <w:rFonts w:ascii="David" w:hAnsi="David" w:cs="David" w:hint="cs"/>
          <w:i/>
          <w:iCs/>
          <w:sz w:val="24"/>
          <w:szCs w:val="24"/>
          <w:highlight w:val="lightGray"/>
          <w:rtl/>
        </w:rPr>
        <w:t>ס'6 לחוק</w:t>
      </w:r>
      <w:r w:rsidR="00FA0071">
        <w:rPr>
          <w:rFonts w:ascii="David" w:hAnsi="David" w:cs="David" w:hint="cs"/>
          <w:i/>
          <w:iCs/>
          <w:sz w:val="24"/>
          <w:szCs w:val="24"/>
          <w:highlight w:val="lightGray"/>
          <w:rtl/>
        </w:rPr>
        <w:t xml:space="preserve"> המשכון</w:t>
      </w:r>
      <w:r w:rsidR="00FA0071">
        <w:rPr>
          <w:rFonts w:ascii="David" w:hAnsi="David" w:cs="David" w:hint="cs"/>
          <w:i/>
          <w:iCs/>
          <w:sz w:val="24"/>
          <w:szCs w:val="24"/>
          <w:rtl/>
        </w:rPr>
        <w:t>-</w:t>
      </w:r>
      <w:r>
        <w:rPr>
          <w:rFonts w:ascii="David" w:hAnsi="David" w:cs="David" w:hint="cs"/>
          <w:sz w:val="24"/>
          <w:szCs w:val="24"/>
          <w:rtl/>
        </w:rPr>
        <w:t xml:space="preserve"> </w:t>
      </w:r>
      <w:r w:rsidRPr="00CD546D">
        <w:rPr>
          <w:rFonts w:ascii="FrankRuehl" w:hAnsi="FrankRuehl" w:cs="FrankRuehl"/>
          <w:sz w:val="24"/>
          <w:szCs w:val="24"/>
          <w:rtl/>
        </w:rPr>
        <w:t>"בהיעדר התנאה בין החייב והנושה הראשון – ניתן לרשום משכון נוסף".</w:t>
      </w:r>
      <w:r>
        <w:rPr>
          <w:rFonts w:ascii="David" w:hAnsi="David" w:cs="David" w:hint="cs"/>
          <w:sz w:val="24"/>
          <w:szCs w:val="24"/>
          <w:rtl/>
        </w:rPr>
        <w:t xml:space="preserve"> </w:t>
      </w:r>
    </w:p>
    <w:p w14:paraId="2EB5ABD9" w14:textId="596ED021" w:rsidR="004527C6" w:rsidRDefault="004527C6" w:rsidP="00FA0071">
      <w:pPr>
        <w:spacing w:after="0" w:line="360" w:lineRule="auto"/>
        <w:ind w:left="-908" w:right="-851"/>
        <w:jc w:val="both"/>
        <w:rPr>
          <w:rFonts w:ascii="David" w:hAnsi="David" w:cs="David"/>
          <w:sz w:val="24"/>
          <w:szCs w:val="24"/>
          <w:rtl/>
        </w:rPr>
      </w:pPr>
      <w:r w:rsidRPr="00FA0071">
        <w:rPr>
          <w:rFonts w:ascii="David" w:hAnsi="David" w:cs="David" w:hint="cs"/>
          <w:sz w:val="24"/>
          <w:szCs w:val="24"/>
          <w:u w:val="single"/>
          <w:rtl/>
        </w:rPr>
        <w:t>החיסרון</w:t>
      </w:r>
      <w:r w:rsidR="00FA0071" w:rsidRPr="00FA0071">
        <w:rPr>
          <w:rFonts w:ascii="David" w:hAnsi="David" w:cs="David" w:hint="cs"/>
          <w:sz w:val="24"/>
          <w:szCs w:val="24"/>
          <w:u w:val="single"/>
          <w:rtl/>
        </w:rPr>
        <w:t xml:space="preserve"> בשעבוד דרגה שנייה</w:t>
      </w:r>
      <w:r w:rsidR="00FA0071">
        <w:rPr>
          <w:rFonts w:ascii="David" w:hAnsi="David" w:cs="David" w:hint="cs"/>
          <w:sz w:val="24"/>
          <w:szCs w:val="24"/>
          <w:rtl/>
        </w:rPr>
        <w:t>:</w:t>
      </w:r>
      <w:r>
        <w:rPr>
          <w:rFonts w:ascii="David" w:hAnsi="David" w:cs="David" w:hint="cs"/>
          <w:sz w:val="24"/>
          <w:szCs w:val="24"/>
          <w:rtl/>
        </w:rPr>
        <w:t xml:space="preserve"> </w:t>
      </w:r>
      <w:r w:rsidR="00FA0071">
        <w:rPr>
          <w:rFonts w:ascii="David" w:hAnsi="David" w:cs="David" w:hint="cs"/>
          <w:sz w:val="24"/>
          <w:szCs w:val="24"/>
          <w:rtl/>
        </w:rPr>
        <w:t>דחייה במועד החלוקה של מימוש החוב כלפי הנושה השני. כי הוא</w:t>
      </w:r>
      <w:r>
        <w:rPr>
          <w:rFonts w:ascii="David" w:hAnsi="David" w:cs="David" w:hint="cs"/>
          <w:sz w:val="24"/>
          <w:szCs w:val="24"/>
          <w:rtl/>
        </w:rPr>
        <w:t xml:space="preserve"> יוכל להיפרע מהנכס רק לאחר ש</w:t>
      </w:r>
      <w:r w:rsidR="00FA0071">
        <w:rPr>
          <w:rFonts w:ascii="David" w:hAnsi="David" w:cs="David" w:hint="cs"/>
          <w:sz w:val="24"/>
          <w:szCs w:val="24"/>
          <w:rtl/>
        </w:rPr>
        <w:t xml:space="preserve">הנושה הראשון </w:t>
      </w:r>
      <w:r>
        <w:rPr>
          <w:rFonts w:ascii="David" w:hAnsi="David" w:cs="David" w:hint="cs"/>
          <w:sz w:val="24"/>
          <w:szCs w:val="24"/>
          <w:rtl/>
        </w:rPr>
        <w:t xml:space="preserve">ייפרע </w:t>
      </w:r>
      <w:r w:rsidR="00FA0071">
        <w:rPr>
          <w:rFonts w:ascii="David" w:hAnsi="David" w:cs="David" w:hint="cs"/>
          <w:sz w:val="24"/>
          <w:szCs w:val="24"/>
          <w:rtl/>
        </w:rPr>
        <w:t>ממנו. מי שהיה ראשון בזמן, יפרע את חובו תחילה.</w:t>
      </w:r>
    </w:p>
    <w:p w14:paraId="2B18B0DC" w14:textId="77777777" w:rsidR="00FA0071" w:rsidRPr="00FA0071" w:rsidRDefault="00FA0071" w:rsidP="00870BAC">
      <w:pPr>
        <w:spacing w:after="0" w:line="360" w:lineRule="auto"/>
        <w:ind w:left="-908" w:right="-851"/>
        <w:jc w:val="both"/>
        <w:rPr>
          <w:rFonts w:ascii="David" w:hAnsi="David" w:cs="David"/>
          <w:b/>
          <w:bCs/>
          <w:sz w:val="10"/>
          <w:szCs w:val="10"/>
          <w:rtl/>
        </w:rPr>
      </w:pPr>
    </w:p>
    <w:p w14:paraId="0630B0FB" w14:textId="5E59838D" w:rsidR="00BB3549" w:rsidRPr="00FA0071" w:rsidRDefault="00BB3549" w:rsidP="00870BAC">
      <w:pPr>
        <w:spacing w:after="0" w:line="360" w:lineRule="auto"/>
        <w:ind w:left="-908" w:right="-851"/>
        <w:jc w:val="both"/>
        <w:rPr>
          <w:rFonts w:ascii="David" w:hAnsi="David" w:cs="David"/>
          <w:b/>
          <w:bCs/>
          <w:sz w:val="24"/>
          <w:szCs w:val="24"/>
          <w:rtl/>
        </w:rPr>
      </w:pPr>
      <w:r w:rsidRPr="00FA0071">
        <w:rPr>
          <w:rFonts w:ascii="David" w:hAnsi="David" w:cs="David" w:hint="cs"/>
          <w:b/>
          <w:bCs/>
          <w:sz w:val="24"/>
          <w:szCs w:val="24"/>
          <w:rtl/>
        </w:rPr>
        <w:t>למה ש</w:t>
      </w:r>
      <w:r w:rsidR="00FA0071" w:rsidRPr="00FA0071">
        <w:rPr>
          <w:rFonts w:ascii="David" w:hAnsi="David" w:cs="David" w:hint="cs"/>
          <w:b/>
          <w:bCs/>
          <w:sz w:val="24"/>
          <w:szCs w:val="24"/>
          <w:rtl/>
        </w:rPr>
        <w:t>ה</w:t>
      </w:r>
      <w:r w:rsidRPr="00FA0071">
        <w:rPr>
          <w:rFonts w:ascii="David" w:hAnsi="David" w:cs="David" w:hint="cs"/>
          <w:b/>
          <w:bCs/>
          <w:sz w:val="24"/>
          <w:szCs w:val="24"/>
          <w:rtl/>
        </w:rPr>
        <w:t>נושה שני יסכים לכך?</w:t>
      </w:r>
    </w:p>
    <w:p w14:paraId="5594FACB" w14:textId="7E8C479B" w:rsidR="00BB3549" w:rsidRDefault="00BB3549" w:rsidP="001A361F">
      <w:pPr>
        <w:pStyle w:val="a7"/>
        <w:numPr>
          <w:ilvl w:val="0"/>
          <w:numId w:val="66"/>
        </w:numPr>
        <w:spacing w:after="0" w:line="360" w:lineRule="auto"/>
        <w:ind w:right="-851"/>
        <w:jc w:val="both"/>
        <w:rPr>
          <w:rFonts w:ascii="David" w:hAnsi="David" w:cs="David"/>
          <w:sz w:val="24"/>
          <w:szCs w:val="24"/>
        </w:rPr>
      </w:pPr>
      <w:r>
        <w:rPr>
          <w:rFonts w:ascii="David" w:hAnsi="David" w:cs="David" w:hint="cs"/>
          <w:sz w:val="24"/>
          <w:szCs w:val="24"/>
          <w:rtl/>
        </w:rPr>
        <w:t xml:space="preserve">עדיף </w:t>
      </w:r>
      <w:r w:rsidR="00123549">
        <w:rPr>
          <w:rFonts w:ascii="David" w:hAnsi="David" w:cs="David" w:hint="cs"/>
          <w:sz w:val="24"/>
          <w:szCs w:val="24"/>
          <w:rtl/>
        </w:rPr>
        <w:t xml:space="preserve">תמיד </w:t>
      </w:r>
      <w:r>
        <w:rPr>
          <w:rFonts w:ascii="David" w:hAnsi="David" w:cs="David" w:hint="cs"/>
          <w:sz w:val="24"/>
          <w:szCs w:val="24"/>
          <w:rtl/>
        </w:rPr>
        <w:t>להיות נושה מובטח על פני נושה לא מובטח (רק עם זכות חוזית), גם אם יש סיכון.</w:t>
      </w:r>
    </w:p>
    <w:p w14:paraId="07ECC405" w14:textId="50B1B9DD" w:rsidR="00BB3549" w:rsidRDefault="00BB3549" w:rsidP="001A361F">
      <w:pPr>
        <w:pStyle w:val="a7"/>
        <w:numPr>
          <w:ilvl w:val="0"/>
          <w:numId w:val="66"/>
        </w:numPr>
        <w:spacing w:after="0" w:line="360" w:lineRule="auto"/>
        <w:ind w:right="-851"/>
        <w:jc w:val="both"/>
        <w:rPr>
          <w:rFonts w:ascii="David" w:hAnsi="David" w:cs="David"/>
          <w:sz w:val="24"/>
          <w:szCs w:val="24"/>
        </w:rPr>
      </w:pPr>
      <w:r>
        <w:rPr>
          <w:rFonts w:ascii="David" w:hAnsi="David" w:cs="David" w:hint="cs"/>
          <w:sz w:val="24"/>
          <w:szCs w:val="24"/>
          <w:rtl/>
        </w:rPr>
        <w:t>כששווי הנכס עולה בהרבה על גובה החיוב</w:t>
      </w:r>
      <w:r w:rsidR="001316C8">
        <w:rPr>
          <w:rFonts w:ascii="David" w:hAnsi="David" w:cs="David" w:hint="cs"/>
          <w:sz w:val="24"/>
          <w:szCs w:val="24"/>
          <w:rtl/>
        </w:rPr>
        <w:t xml:space="preserve">- אפשר לשעבד נכס גם אם השיעבוד עולה על השווי של ההלוואה, אבל אין אינטרס לנושה. הוא רוצה נכס שיוכל לפרוע את החוב ממנו. </w:t>
      </w:r>
    </w:p>
    <w:p w14:paraId="3CB8274A" w14:textId="7456EEA8" w:rsidR="00BB3549" w:rsidRDefault="00BB3549" w:rsidP="001A361F">
      <w:pPr>
        <w:pStyle w:val="a7"/>
        <w:numPr>
          <w:ilvl w:val="0"/>
          <w:numId w:val="66"/>
        </w:numPr>
        <w:spacing w:after="0" w:line="360" w:lineRule="auto"/>
        <w:ind w:right="-851"/>
        <w:jc w:val="both"/>
        <w:rPr>
          <w:rFonts w:ascii="David" w:hAnsi="David" w:cs="David"/>
          <w:sz w:val="24"/>
          <w:szCs w:val="24"/>
        </w:rPr>
      </w:pPr>
      <w:r>
        <w:rPr>
          <w:rFonts w:ascii="David" w:hAnsi="David" w:cs="David" w:hint="cs"/>
          <w:sz w:val="24"/>
          <w:szCs w:val="24"/>
          <w:rtl/>
        </w:rPr>
        <w:t>כשמ</w:t>
      </w:r>
      <w:r w:rsidR="00123549">
        <w:rPr>
          <w:rFonts w:ascii="David" w:hAnsi="David" w:cs="David" w:hint="cs"/>
          <w:sz w:val="24"/>
          <w:szCs w:val="24"/>
          <w:rtl/>
        </w:rPr>
        <w:t>ו</w:t>
      </w:r>
      <w:r>
        <w:rPr>
          <w:rFonts w:ascii="David" w:hAnsi="David" w:cs="David" w:hint="cs"/>
          <w:sz w:val="24"/>
          <w:szCs w:val="24"/>
          <w:rtl/>
        </w:rPr>
        <w:t>עד פירעון חיוב ראשון קרוב והסבירות שיפרע גבוהה מאוד.</w:t>
      </w:r>
    </w:p>
    <w:p w14:paraId="376A5964" w14:textId="3AEA2C4F" w:rsidR="00BB3549" w:rsidRPr="00BB3549" w:rsidRDefault="00BB3549" w:rsidP="001A361F">
      <w:pPr>
        <w:pStyle w:val="a7"/>
        <w:numPr>
          <w:ilvl w:val="0"/>
          <w:numId w:val="66"/>
        </w:numPr>
        <w:spacing w:after="0" w:line="360" w:lineRule="auto"/>
        <w:ind w:right="-851"/>
        <w:jc w:val="both"/>
        <w:rPr>
          <w:rFonts w:ascii="David" w:hAnsi="David" w:cs="David"/>
          <w:sz w:val="24"/>
          <w:szCs w:val="24"/>
          <w:rtl/>
        </w:rPr>
      </w:pPr>
      <w:r>
        <w:rPr>
          <w:rFonts w:ascii="David" w:hAnsi="David" w:cs="David" w:hint="cs"/>
          <w:sz w:val="24"/>
          <w:szCs w:val="24"/>
          <w:rtl/>
        </w:rPr>
        <w:t>כשנושה מוכן לי</w:t>
      </w:r>
      <w:r w:rsidR="00FA0071">
        <w:rPr>
          <w:rFonts w:ascii="David" w:hAnsi="David" w:cs="David" w:hint="cs"/>
          <w:sz w:val="24"/>
          <w:szCs w:val="24"/>
          <w:rtl/>
        </w:rPr>
        <w:t>טול</w:t>
      </w:r>
      <w:r>
        <w:rPr>
          <w:rFonts w:ascii="David" w:hAnsi="David" w:cs="David" w:hint="cs"/>
          <w:sz w:val="24"/>
          <w:szCs w:val="24"/>
          <w:rtl/>
        </w:rPr>
        <w:t xml:space="preserve"> סיכון- יבוא לידי ביטוי בריבית</w:t>
      </w:r>
      <w:r w:rsidR="000E1F78">
        <w:rPr>
          <w:rFonts w:ascii="David" w:hAnsi="David" w:cs="David" w:hint="cs"/>
          <w:sz w:val="24"/>
          <w:szCs w:val="24"/>
          <w:rtl/>
        </w:rPr>
        <w:t xml:space="preserve"> גבוהה</w:t>
      </w:r>
      <w:r>
        <w:rPr>
          <w:rFonts w:ascii="David" w:hAnsi="David" w:cs="David" w:hint="cs"/>
          <w:sz w:val="24"/>
          <w:szCs w:val="24"/>
          <w:rtl/>
        </w:rPr>
        <w:t>.</w:t>
      </w:r>
    </w:p>
    <w:p w14:paraId="214F4883" w14:textId="7243B3DA" w:rsidR="004527C6" w:rsidRDefault="001316C8" w:rsidP="00870BAC">
      <w:pPr>
        <w:spacing w:after="0" w:line="360" w:lineRule="auto"/>
        <w:ind w:left="-908" w:right="-851"/>
        <w:jc w:val="both"/>
        <w:rPr>
          <w:rFonts w:ascii="David" w:hAnsi="David" w:cs="David"/>
          <w:sz w:val="24"/>
          <w:szCs w:val="24"/>
          <w:rtl/>
        </w:rPr>
      </w:pPr>
      <w:r>
        <w:rPr>
          <w:rFonts w:ascii="David" w:hAnsi="David" w:cs="David" w:hint="cs"/>
          <w:sz w:val="24"/>
          <w:szCs w:val="24"/>
          <w:rtl/>
        </w:rPr>
        <w:t>בדר"כ החוזה לא מאפשר לשעבד את הנכס פעם נוספת, אלא בהסכמת הנושה הראשון.</w:t>
      </w:r>
    </w:p>
    <w:p w14:paraId="2A579999" w14:textId="77777777" w:rsidR="00853CD8" w:rsidRPr="00FA0071" w:rsidRDefault="00853CD8" w:rsidP="00870BAC">
      <w:pPr>
        <w:spacing w:after="0" w:line="360" w:lineRule="auto"/>
        <w:ind w:left="-908" w:right="-851"/>
        <w:jc w:val="both"/>
        <w:rPr>
          <w:rFonts w:ascii="David" w:hAnsi="David" w:cs="David"/>
          <w:sz w:val="8"/>
          <w:szCs w:val="8"/>
          <w:rtl/>
        </w:rPr>
      </w:pPr>
    </w:p>
    <w:p w14:paraId="43529DBC" w14:textId="79576CE9" w:rsidR="004430B6" w:rsidRPr="00B02BE1" w:rsidRDefault="00B02BE1" w:rsidP="00B02BE1">
      <w:pPr>
        <w:spacing w:after="0" w:line="360" w:lineRule="auto"/>
        <w:ind w:left="-199" w:right="-142"/>
        <w:jc w:val="center"/>
        <w:rPr>
          <w:rFonts w:ascii="David" w:hAnsi="David" w:cs="David"/>
          <w:b/>
          <w:bCs/>
          <w:color w:val="FF0000"/>
          <w:sz w:val="40"/>
          <w:szCs w:val="40"/>
          <w:rtl/>
        </w:rPr>
      </w:pPr>
      <w:r w:rsidRPr="00B02BE1">
        <w:rPr>
          <w:rFonts w:ascii="David" w:hAnsi="David" w:cs="David" w:hint="cs"/>
          <w:b/>
          <w:bCs/>
          <w:color w:val="FF0000"/>
          <w:sz w:val="40"/>
          <w:szCs w:val="40"/>
          <w:u w:val="single"/>
        </w:rPr>
        <w:t>V</w:t>
      </w:r>
      <w:r w:rsidR="006758A1">
        <w:rPr>
          <w:rFonts w:ascii="David" w:hAnsi="David" w:cs="David"/>
          <w:b/>
          <w:bCs/>
          <w:color w:val="FF0000"/>
          <w:sz w:val="40"/>
          <w:szCs w:val="40"/>
          <w:u w:val="single"/>
        </w:rPr>
        <w:t>I</w:t>
      </w:r>
      <w:r w:rsidRPr="00B02BE1">
        <w:rPr>
          <w:rFonts w:ascii="David" w:hAnsi="David" w:cs="David" w:hint="cs"/>
          <w:b/>
          <w:bCs/>
          <w:color w:val="FF0000"/>
          <w:sz w:val="40"/>
          <w:szCs w:val="40"/>
          <w:u w:val="single"/>
          <w:rtl/>
        </w:rPr>
        <w:t>.</w:t>
      </w:r>
      <w:r w:rsidRPr="00B02BE1">
        <w:rPr>
          <w:rFonts w:ascii="David" w:hAnsi="David" w:cs="David" w:hint="cs"/>
          <w:b/>
          <w:bCs/>
          <w:color w:val="FF0000"/>
          <w:sz w:val="40"/>
          <w:szCs w:val="40"/>
          <w:u w:val="single"/>
        </w:rPr>
        <w:t xml:space="preserve"> </w:t>
      </w:r>
      <w:r w:rsidR="004430B6" w:rsidRPr="00B02BE1">
        <w:rPr>
          <w:rFonts w:ascii="David" w:hAnsi="David" w:cs="David" w:hint="cs"/>
          <w:b/>
          <w:bCs/>
          <w:color w:val="FF0000"/>
          <w:sz w:val="40"/>
          <w:szCs w:val="40"/>
          <w:u w:val="single"/>
          <w:rtl/>
        </w:rPr>
        <w:t>המשטר הקנייני בישראל</w:t>
      </w:r>
    </w:p>
    <w:p w14:paraId="5379FCC8" w14:textId="103828B1" w:rsidR="004430B6" w:rsidRPr="00E06ADE" w:rsidRDefault="00E06ADE" w:rsidP="004430B6">
      <w:pPr>
        <w:spacing w:after="0" w:line="360" w:lineRule="auto"/>
        <w:ind w:left="-908" w:right="-709"/>
        <w:jc w:val="both"/>
        <w:rPr>
          <w:rtl/>
        </w:rPr>
      </w:pPr>
      <w:bookmarkStart w:id="34" w:name="_Hlk93074644"/>
      <w:r>
        <w:rPr>
          <w:rFonts w:ascii="David" w:hAnsi="David" w:cs="David" w:hint="cs"/>
          <w:sz w:val="24"/>
          <w:szCs w:val="24"/>
          <w:rtl/>
        </w:rPr>
        <w:t>בעוד שבמדינות אחרות, רוב הקרקעות בבעלות פרטית, ומקצתן בבעלות המדינה -</w:t>
      </w:r>
      <w:r>
        <w:rPr>
          <w:rFonts w:hint="cs"/>
          <w:rtl/>
        </w:rPr>
        <w:t xml:space="preserve"> </w:t>
      </w:r>
      <w:r>
        <w:rPr>
          <w:rFonts w:ascii="David" w:hAnsi="David" w:cs="David" w:hint="cs"/>
          <w:sz w:val="24"/>
          <w:szCs w:val="24"/>
          <w:rtl/>
        </w:rPr>
        <w:t xml:space="preserve">מדינת ישראל חריגה, רוב הקרקעות הן בבעלותה (93%). ורק אחוז קטן מהקרקעות (7%) בבעלות פרטית. הבעלות על הקרקעות היא תחת "מינהל מקרקעי ישראל" והרישום בטאבו כבעלות יהיה על שם "המדינה". </w:t>
      </w:r>
    </w:p>
    <w:bookmarkEnd w:id="34"/>
    <w:p w14:paraId="3D6F68D7" w14:textId="53B5AA40" w:rsidR="00CD546D" w:rsidRPr="00853CD8" w:rsidRDefault="00CD546D" w:rsidP="00CD546D">
      <w:pPr>
        <w:spacing w:after="0" w:line="360" w:lineRule="auto"/>
        <w:ind w:left="-908" w:right="-709"/>
        <w:jc w:val="both"/>
        <w:rPr>
          <w:rFonts w:ascii="David" w:hAnsi="David" w:cs="David"/>
          <w:sz w:val="24"/>
          <w:szCs w:val="24"/>
          <w:u w:val="single"/>
          <w:rtl/>
        </w:rPr>
      </w:pPr>
      <w:r w:rsidRPr="00853CD8">
        <w:rPr>
          <w:rFonts w:ascii="David" w:hAnsi="David" w:cs="David" w:hint="cs"/>
          <w:sz w:val="24"/>
          <w:szCs w:val="24"/>
          <w:u w:val="single"/>
          <w:rtl/>
        </w:rPr>
        <w:t>חקיקה מרכזית</w:t>
      </w:r>
      <w:r w:rsidR="00060BAC">
        <w:rPr>
          <w:rFonts w:ascii="David" w:hAnsi="David" w:cs="David" w:hint="cs"/>
          <w:sz w:val="24"/>
          <w:szCs w:val="24"/>
          <w:u w:val="single"/>
          <w:rtl/>
        </w:rPr>
        <w:t xml:space="preserve"> להסדר</w:t>
      </w:r>
      <w:r w:rsidR="00E06ADE" w:rsidRPr="007753B7">
        <w:rPr>
          <w:rFonts w:ascii="David" w:hAnsi="David" w:cs="David" w:hint="cs"/>
          <w:sz w:val="24"/>
          <w:szCs w:val="24"/>
          <w:rtl/>
        </w:rPr>
        <w:t>:</w:t>
      </w:r>
    </w:p>
    <w:p w14:paraId="55C6D1AD" w14:textId="288E0583" w:rsidR="00CD546D" w:rsidRDefault="00CD546D" w:rsidP="00CD546D">
      <w:pPr>
        <w:spacing w:after="0" w:line="360" w:lineRule="auto"/>
        <w:ind w:left="-908" w:right="-709"/>
        <w:jc w:val="both"/>
        <w:rPr>
          <w:rFonts w:ascii="David" w:hAnsi="David" w:cs="David"/>
          <w:sz w:val="24"/>
          <w:szCs w:val="24"/>
          <w:rtl/>
        </w:rPr>
      </w:pPr>
      <w:r w:rsidRPr="00CD546D">
        <w:rPr>
          <w:rFonts w:ascii="David" w:hAnsi="David" w:cs="David" w:hint="cs"/>
          <w:i/>
          <w:iCs/>
          <w:sz w:val="24"/>
          <w:szCs w:val="24"/>
          <w:highlight w:val="lightGray"/>
          <w:rtl/>
        </w:rPr>
        <w:t>ס' 1 לחוק יסוד מקרקעי ישראל-</w:t>
      </w:r>
      <w:r>
        <w:rPr>
          <w:rFonts w:ascii="David" w:hAnsi="David" w:cs="David" w:hint="cs"/>
          <w:sz w:val="24"/>
          <w:szCs w:val="24"/>
          <w:rtl/>
        </w:rPr>
        <w:t xml:space="preserve"> </w:t>
      </w:r>
      <w:r w:rsidR="004F72F4">
        <w:rPr>
          <w:rFonts w:ascii="David" w:hAnsi="David" w:cs="David" w:hint="cs"/>
          <w:sz w:val="24"/>
          <w:szCs w:val="24"/>
          <w:rtl/>
        </w:rPr>
        <w:t xml:space="preserve">ברירת המחדל. </w:t>
      </w:r>
      <w:r>
        <w:rPr>
          <w:rFonts w:ascii="David" w:hAnsi="David" w:cs="David" w:hint="cs"/>
          <w:sz w:val="24"/>
          <w:szCs w:val="24"/>
          <w:rtl/>
        </w:rPr>
        <w:t xml:space="preserve">איסור העברת בעלות במקרקעין שהם בבעלות מדינת ישראל משלושה סוגים- </w:t>
      </w:r>
      <w:r w:rsidR="007753B7">
        <w:rPr>
          <w:rFonts w:ascii="David" w:hAnsi="David" w:cs="David" w:hint="cs"/>
          <w:sz w:val="24"/>
          <w:szCs w:val="24"/>
          <w:rtl/>
        </w:rPr>
        <w:t xml:space="preserve">1. </w:t>
      </w:r>
      <w:r>
        <w:rPr>
          <w:rFonts w:ascii="David" w:hAnsi="David" w:cs="David" w:hint="cs"/>
          <w:sz w:val="24"/>
          <w:szCs w:val="24"/>
          <w:rtl/>
        </w:rPr>
        <w:t xml:space="preserve">מקרקעי המדינה, </w:t>
      </w:r>
      <w:r w:rsidR="007753B7">
        <w:rPr>
          <w:rFonts w:ascii="David" w:hAnsi="David" w:cs="David" w:hint="cs"/>
          <w:sz w:val="24"/>
          <w:szCs w:val="24"/>
          <w:rtl/>
        </w:rPr>
        <w:t xml:space="preserve">2. </w:t>
      </w:r>
      <w:r>
        <w:rPr>
          <w:rFonts w:ascii="David" w:hAnsi="David" w:cs="David" w:hint="cs"/>
          <w:sz w:val="24"/>
          <w:szCs w:val="24"/>
          <w:rtl/>
        </w:rPr>
        <w:t>מקרקעי רשו</w:t>
      </w:r>
      <w:r w:rsidR="00F416C2">
        <w:rPr>
          <w:rFonts w:ascii="David" w:hAnsi="David" w:cs="David" w:hint="cs"/>
          <w:sz w:val="24"/>
          <w:szCs w:val="24"/>
          <w:rtl/>
        </w:rPr>
        <w:t>ת</w:t>
      </w:r>
      <w:r>
        <w:rPr>
          <w:rFonts w:ascii="David" w:hAnsi="David" w:cs="David" w:hint="cs"/>
          <w:sz w:val="24"/>
          <w:szCs w:val="24"/>
          <w:rtl/>
        </w:rPr>
        <w:t xml:space="preserve"> הפיתוח</w:t>
      </w:r>
      <w:r w:rsidR="007753B7">
        <w:rPr>
          <w:rFonts w:ascii="David" w:hAnsi="David" w:cs="David" w:hint="cs"/>
          <w:sz w:val="24"/>
          <w:szCs w:val="24"/>
          <w:rtl/>
        </w:rPr>
        <w:t>,</w:t>
      </w:r>
      <w:r>
        <w:rPr>
          <w:rFonts w:ascii="David" w:hAnsi="David" w:cs="David" w:hint="cs"/>
          <w:sz w:val="24"/>
          <w:szCs w:val="24"/>
          <w:rtl/>
        </w:rPr>
        <w:t xml:space="preserve"> </w:t>
      </w:r>
      <w:r w:rsidR="007753B7">
        <w:rPr>
          <w:rFonts w:ascii="David" w:hAnsi="David" w:cs="David" w:hint="cs"/>
          <w:sz w:val="24"/>
          <w:szCs w:val="24"/>
          <w:rtl/>
        </w:rPr>
        <w:t xml:space="preserve">3. </w:t>
      </w:r>
      <w:r>
        <w:rPr>
          <w:rFonts w:ascii="David" w:hAnsi="David" w:cs="David" w:hint="cs"/>
          <w:sz w:val="24"/>
          <w:szCs w:val="24"/>
          <w:rtl/>
        </w:rPr>
        <w:t>מקרקעין של קק"ל</w:t>
      </w:r>
      <w:r w:rsidR="007753B7">
        <w:rPr>
          <w:rFonts w:ascii="David" w:hAnsi="David" w:cs="David" w:hint="cs"/>
          <w:sz w:val="24"/>
          <w:szCs w:val="24"/>
          <w:rtl/>
        </w:rPr>
        <w:t xml:space="preserve"> - </w:t>
      </w:r>
      <w:r>
        <w:rPr>
          <w:rFonts w:ascii="David" w:hAnsi="David" w:cs="David" w:hint="cs"/>
          <w:sz w:val="24"/>
          <w:szCs w:val="24"/>
          <w:rtl/>
        </w:rPr>
        <w:t xml:space="preserve">לא במכר ולא בדרך אחרת. </w:t>
      </w:r>
    </w:p>
    <w:p w14:paraId="1EC952AD" w14:textId="55C7D198" w:rsidR="00CD546D" w:rsidRDefault="00CD546D" w:rsidP="00CD546D">
      <w:pPr>
        <w:spacing w:after="0" w:line="360" w:lineRule="auto"/>
        <w:ind w:left="-908" w:right="-709"/>
        <w:jc w:val="both"/>
        <w:rPr>
          <w:rFonts w:ascii="David" w:hAnsi="David" w:cs="David"/>
          <w:sz w:val="24"/>
          <w:szCs w:val="24"/>
          <w:rtl/>
        </w:rPr>
      </w:pPr>
      <w:r w:rsidRPr="00CD546D">
        <w:rPr>
          <w:rFonts w:ascii="David" w:hAnsi="David" w:cs="David" w:hint="cs"/>
          <w:i/>
          <w:iCs/>
          <w:sz w:val="24"/>
          <w:szCs w:val="24"/>
          <w:highlight w:val="lightGray"/>
          <w:rtl/>
        </w:rPr>
        <w:t xml:space="preserve">ס'2 </w:t>
      </w:r>
      <w:r w:rsidR="00060BAC" w:rsidRPr="00CD546D">
        <w:rPr>
          <w:rFonts w:ascii="David" w:hAnsi="David" w:cs="David" w:hint="cs"/>
          <w:i/>
          <w:iCs/>
          <w:sz w:val="24"/>
          <w:szCs w:val="24"/>
          <w:highlight w:val="lightGray"/>
          <w:rtl/>
        </w:rPr>
        <w:t>לחוק יסוד מקרקעי ישראל</w:t>
      </w:r>
      <w:r>
        <w:rPr>
          <w:rFonts w:ascii="David" w:hAnsi="David" w:cs="David" w:hint="cs"/>
          <w:i/>
          <w:iCs/>
          <w:sz w:val="24"/>
          <w:szCs w:val="24"/>
          <w:rtl/>
        </w:rPr>
        <w:t>-</w:t>
      </w:r>
      <w:r>
        <w:rPr>
          <w:rFonts w:ascii="David" w:hAnsi="David" w:cs="David" w:hint="cs"/>
          <w:sz w:val="24"/>
          <w:szCs w:val="24"/>
          <w:rtl/>
        </w:rPr>
        <w:t xml:space="preserve"> אם חוק מאפשר לעשות עסקאות </w:t>
      </w:r>
      <w:r w:rsidR="007753B7">
        <w:rPr>
          <w:rFonts w:ascii="David" w:hAnsi="David" w:cs="David" w:hint="cs"/>
          <w:sz w:val="24"/>
          <w:szCs w:val="24"/>
          <w:rtl/>
        </w:rPr>
        <w:t xml:space="preserve">ולהעביר </w:t>
      </w:r>
      <w:r>
        <w:rPr>
          <w:rFonts w:ascii="David" w:hAnsi="David" w:cs="David" w:hint="cs"/>
          <w:sz w:val="24"/>
          <w:szCs w:val="24"/>
          <w:rtl/>
        </w:rPr>
        <w:t xml:space="preserve">סוגי מקרקעין מסויימים, </w:t>
      </w:r>
      <w:r w:rsidR="007753B7">
        <w:rPr>
          <w:rFonts w:ascii="David" w:hAnsi="David" w:cs="David" w:hint="cs"/>
          <w:sz w:val="24"/>
          <w:szCs w:val="24"/>
          <w:rtl/>
        </w:rPr>
        <w:t xml:space="preserve">ס' 1 לא יחול. העסקה תהיה תקפה. </w:t>
      </w:r>
    </w:p>
    <w:p w14:paraId="3D7D8402" w14:textId="7B1956D0" w:rsidR="00AF1598" w:rsidRDefault="00817DA6" w:rsidP="00AF1598">
      <w:pPr>
        <w:spacing w:after="0" w:line="360" w:lineRule="auto"/>
        <w:ind w:left="-908" w:right="-709"/>
        <w:jc w:val="both"/>
        <w:rPr>
          <w:rFonts w:ascii="David" w:hAnsi="David" w:cs="David"/>
          <w:sz w:val="24"/>
          <w:szCs w:val="24"/>
          <w:rtl/>
        </w:rPr>
      </w:pPr>
      <w:r>
        <w:rPr>
          <w:rFonts w:ascii="David" w:hAnsi="David" w:cs="David" w:hint="cs"/>
          <w:i/>
          <w:iCs/>
          <w:sz w:val="24"/>
          <w:szCs w:val="24"/>
          <w:highlight w:val="lightGray"/>
          <w:rtl/>
        </w:rPr>
        <w:t>ס' 2 ל</w:t>
      </w:r>
      <w:r w:rsidR="00853CD8" w:rsidRPr="00060BAC">
        <w:rPr>
          <w:rFonts w:ascii="David" w:hAnsi="David" w:cs="David" w:hint="cs"/>
          <w:i/>
          <w:iCs/>
          <w:sz w:val="24"/>
          <w:szCs w:val="24"/>
          <w:highlight w:val="lightGray"/>
          <w:rtl/>
        </w:rPr>
        <w:t>חוק מקרקעי ישראל</w:t>
      </w:r>
      <w:r w:rsidR="00853CD8">
        <w:rPr>
          <w:rFonts w:ascii="David" w:hAnsi="David" w:cs="David" w:hint="cs"/>
          <w:i/>
          <w:iCs/>
          <w:sz w:val="24"/>
          <w:szCs w:val="24"/>
          <w:rtl/>
        </w:rPr>
        <w:t>-</w:t>
      </w:r>
      <w:r w:rsidR="00853CD8">
        <w:rPr>
          <w:rFonts w:ascii="David" w:hAnsi="David" w:cs="David" w:hint="cs"/>
          <w:sz w:val="24"/>
          <w:szCs w:val="24"/>
          <w:rtl/>
        </w:rPr>
        <w:t xml:space="preserve"> </w:t>
      </w:r>
      <w:r w:rsidR="00097184">
        <w:rPr>
          <w:rFonts w:ascii="David" w:hAnsi="David" w:cs="David" w:hint="cs"/>
          <w:sz w:val="24"/>
          <w:szCs w:val="24"/>
          <w:rtl/>
        </w:rPr>
        <w:t xml:space="preserve">המסגרת החוקית דרכה אפשר להעביר בעלות (סעיפים קטנים 1-7). </w:t>
      </w:r>
      <w:r>
        <w:rPr>
          <w:rFonts w:ascii="David" w:hAnsi="David" w:cs="David" w:hint="cs"/>
          <w:sz w:val="24"/>
          <w:szCs w:val="24"/>
          <w:rtl/>
        </w:rPr>
        <w:t xml:space="preserve">החריג בס'2 </w:t>
      </w:r>
      <w:proofErr w:type="spellStart"/>
      <w:r>
        <w:rPr>
          <w:rFonts w:ascii="David" w:hAnsi="David" w:cs="David" w:hint="cs"/>
          <w:sz w:val="24"/>
          <w:szCs w:val="24"/>
          <w:rtl/>
        </w:rPr>
        <w:t>לחו"י</w:t>
      </w:r>
      <w:proofErr w:type="spellEnd"/>
      <w:r>
        <w:rPr>
          <w:rFonts w:ascii="David" w:hAnsi="David" w:cs="David" w:hint="cs"/>
          <w:sz w:val="24"/>
          <w:szCs w:val="24"/>
          <w:rtl/>
        </w:rPr>
        <w:t xml:space="preserve"> מופעל באמצעות חוק זה</w:t>
      </w:r>
      <w:r w:rsidR="00097184">
        <w:rPr>
          <w:rFonts w:ascii="David" w:hAnsi="David" w:cs="David" w:hint="cs"/>
          <w:sz w:val="24"/>
          <w:szCs w:val="24"/>
          <w:rtl/>
        </w:rPr>
        <w:t xml:space="preserve">- </w:t>
      </w:r>
      <w:r>
        <w:rPr>
          <w:rFonts w:ascii="David" w:hAnsi="David" w:cs="David" w:hint="cs"/>
          <w:sz w:val="24"/>
          <w:szCs w:val="24"/>
          <w:rtl/>
        </w:rPr>
        <w:t xml:space="preserve">יוצר את </w:t>
      </w:r>
      <w:r w:rsidR="00345701">
        <w:rPr>
          <w:rFonts w:ascii="David" w:hAnsi="David" w:cs="David" w:hint="cs"/>
          <w:sz w:val="24"/>
          <w:szCs w:val="24"/>
          <w:rtl/>
        </w:rPr>
        <w:t xml:space="preserve">היתר העברת בעלות. </w:t>
      </w:r>
      <w:r w:rsidR="00AF1598">
        <w:rPr>
          <w:rFonts w:ascii="David" w:hAnsi="David" w:cs="David" w:hint="cs"/>
          <w:sz w:val="24"/>
          <w:szCs w:val="24"/>
          <w:rtl/>
        </w:rPr>
        <w:t>הרפורמה</w:t>
      </w:r>
      <w:r w:rsidR="00345701">
        <w:rPr>
          <w:rFonts w:ascii="David" w:hAnsi="David" w:cs="David" w:hint="cs"/>
          <w:sz w:val="24"/>
          <w:szCs w:val="24"/>
          <w:rtl/>
        </w:rPr>
        <w:t xml:space="preserve"> נעשתה דרך</w:t>
      </w:r>
      <w:r w:rsidR="008523E4">
        <w:rPr>
          <w:rFonts w:ascii="David" w:hAnsi="David" w:cs="David" w:hint="cs"/>
          <w:sz w:val="24"/>
          <w:szCs w:val="24"/>
          <w:rtl/>
        </w:rPr>
        <w:t xml:space="preserve"> חרי</w:t>
      </w:r>
      <w:r w:rsidR="00503DD4">
        <w:rPr>
          <w:rFonts w:ascii="David" w:hAnsi="David" w:cs="David" w:hint="cs"/>
          <w:sz w:val="24"/>
          <w:szCs w:val="24"/>
          <w:rtl/>
        </w:rPr>
        <w:t>ג</w:t>
      </w:r>
      <w:r w:rsidR="008523E4">
        <w:rPr>
          <w:rFonts w:ascii="David" w:hAnsi="David" w:cs="David" w:hint="cs"/>
          <w:sz w:val="24"/>
          <w:szCs w:val="24"/>
          <w:rtl/>
        </w:rPr>
        <w:t xml:space="preserve"> זה [</w:t>
      </w:r>
      <w:r w:rsidR="00345701">
        <w:rPr>
          <w:rFonts w:ascii="David" w:hAnsi="David" w:cs="David" w:hint="cs"/>
          <w:sz w:val="24"/>
          <w:szCs w:val="24"/>
          <w:rtl/>
        </w:rPr>
        <w:t>ס'2(7)</w:t>
      </w:r>
      <w:r w:rsidR="008523E4">
        <w:rPr>
          <w:rFonts w:ascii="David" w:hAnsi="David" w:cs="David" w:hint="cs"/>
          <w:sz w:val="24"/>
          <w:szCs w:val="24"/>
          <w:rtl/>
        </w:rPr>
        <w:t xml:space="preserve">]. </w:t>
      </w:r>
    </w:p>
    <w:p w14:paraId="4EC2130A" w14:textId="77777777" w:rsidR="00AF1598" w:rsidRPr="00675A35" w:rsidRDefault="00AF1598" w:rsidP="00AF1598">
      <w:pPr>
        <w:spacing w:after="0" w:line="360" w:lineRule="auto"/>
        <w:ind w:left="-908" w:right="-709"/>
        <w:jc w:val="both"/>
        <w:rPr>
          <w:rFonts w:ascii="David" w:hAnsi="David" w:cs="David"/>
          <w:sz w:val="16"/>
          <w:szCs w:val="16"/>
          <w:rtl/>
        </w:rPr>
      </w:pPr>
    </w:p>
    <w:p w14:paraId="169E13AF" w14:textId="4291D7BF" w:rsidR="00AF1598" w:rsidRPr="00AF1598" w:rsidRDefault="00AF1598" w:rsidP="00AF1598">
      <w:pPr>
        <w:spacing w:after="0" w:line="360" w:lineRule="auto"/>
        <w:ind w:left="-908" w:right="-709"/>
        <w:jc w:val="both"/>
        <w:rPr>
          <w:rFonts w:ascii="David" w:hAnsi="David" w:cs="David"/>
          <w:sz w:val="24"/>
          <w:szCs w:val="24"/>
        </w:rPr>
      </w:pPr>
      <w:bookmarkStart w:id="35" w:name="_Hlk93074732"/>
      <w:r w:rsidRPr="00AF1598">
        <w:rPr>
          <w:rFonts w:ascii="David" w:hAnsi="David" w:cs="David" w:hint="cs"/>
          <w:sz w:val="24"/>
          <w:szCs w:val="24"/>
          <w:u w:val="single"/>
          <w:rtl/>
        </w:rPr>
        <w:t>שלוש</w:t>
      </w:r>
      <w:r w:rsidR="00675A35">
        <w:rPr>
          <w:rFonts w:ascii="David" w:hAnsi="David" w:cs="David" w:hint="cs"/>
          <w:sz w:val="24"/>
          <w:szCs w:val="24"/>
          <w:u w:val="single"/>
          <w:rtl/>
        </w:rPr>
        <w:t>ה</w:t>
      </w:r>
      <w:r w:rsidR="00060BAC">
        <w:rPr>
          <w:rFonts w:ascii="David" w:hAnsi="David" w:cs="David" w:hint="cs"/>
          <w:sz w:val="24"/>
          <w:szCs w:val="24"/>
          <w:u w:val="single"/>
          <w:rtl/>
        </w:rPr>
        <w:t xml:space="preserve"> </w:t>
      </w:r>
      <w:r w:rsidR="00F416C2">
        <w:rPr>
          <w:rFonts w:ascii="David" w:hAnsi="David" w:cs="David" w:hint="cs"/>
          <w:sz w:val="24"/>
          <w:szCs w:val="24"/>
          <w:u w:val="single"/>
          <w:rtl/>
        </w:rPr>
        <w:t xml:space="preserve">סוגי קרקעות </w:t>
      </w:r>
      <w:r w:rsidR="008523E4">
        <w:rPr>
          <w:rFonts w:ascii="David" w:hAnsi="David" w:cs="David" w:hint="cs"/>
          <w:sz w:val="24"/>
          <w:szCs w:val="24"/>
          <w:u w:val="single"/>
          <w:rtl/>
        </w:rPr>
        <w:t xml:space="preserve">(מהווים את 93%) </w:t>
      </w:r>
      <w:r w:rsidR="00F416C2">
        <w:rPr>
          <w:rFonts w:ascii="David" w:hAnsi="David" w:cs="David" w:hint="cs"/>
          <w:sz w:val="24"/>
          <w:szCs w:val="24"/>
          <w:u w:val="single"/>
          <w:rtl/>
        </w:rPr>
        <w:t>ש</w:t>
      </w:r>
      <w:r w:rsidR="00ED197F">
        <w:rPr>
          <w:rFonts w:ascii="David" w:hAnsi="David" w:cs="David" w:hint="cs"/>
          <w:sz w:val="24"/>
          <w:szCs w:val="24"/>
          <w:u w:val="single"/>
          <w:rtl/>
        </w:rPr>
        <w:t>רשות</w:t>
      </w:r>
      <w:r w:rsidR="00F416C2">
        <w:rPr>
          <w:rFonts w:ascii="David" w:hAnsi="David" w:cs="David" w:hint="cs"/>
          <w:sz w:val="24"/>
          <w:szCs w:val="24"/>
          <w:u w:val="single"/>
          <w:rtl/>
        </w:rPr>
        <w:t xml:space="preserve"> מקרקעי ישראל אחראי</w:t>
      </w:r>
      <w:r w:rsidR="00060BAC">
        <w:rPr>
          <w:rFonts w:ascii="David" w:hAnsi="David" w:cs="David" w:hint="cs"/>
          <w:sz w:val="24"/>
          <w:szCs w:val="24"/>
          <w:u w:val="single"/>
          <w:rtl/>
        </w:rPr>
        <w:t xml:space="preserve"> </w:t>
      </w:r>
      <w:r w:rsidR="00F416C2">
        <w:rPr>
          <w:rFonts w:ascii="David" w:hAnsi="David" w:cs="David" w:hint="cs"/>
          <w:sz w:val="24"/>
          <w:szCs w:val="24"/>
          <w:u w:val="single"/>
          <w:rtl/>
        </w:rPr>
        <w:t xml:space="preserve">עליהן </w:t>
      </w:r>
      <w:r w:rsidRPr="00AF1598">
        <w:rPr>
          <w:rFonts w:ascii="David" w:hAnsi="David" w:cs="David" w:hint="cs"/>
          <w:sz w:val="24"/>
          <w:szCs w:val="24"/>
          <w:u w:val="single"/>
          <w:rtl/>
        </w:rPr>
        <w:t>(האיסור ב</w:t>
      </w:r>
      <w:r w:rsidR="00060BAC">
        <w:rPr>
          <w:rFonts w:ascii="David" w:hAnsi="David" w:cs="David" w:hint="cs"/>
          <w:sz w:val="24"/>
          <w:szCs w:val="24"/>
          <w:u w:val="single"/>
          <w:rtl/>
        </w:rPr>
        <w:t xml:space="preserve">ס'1 </w:t>
      </w:r>
      <w:proofErr w:type="spellStart"/>
      <w:r w:rsidR="00060BAC">
        <w:rPr>
          <w:rFonts w:ascii="David" w:hAnsi="David" w:cs="David" w:hint="cs"/>
          <w:sz w:val="24"/>
          <w:szCs w:val="24"/>
          <w:u w:val="single"/>
          <w:rtl/>
        </w:rPr>
        <w:t>ל</w:t>
      </w:r>
      <w:r w:rsidRPr="00AF1598">
        <w:rPr>
          <w:rFonts w:ascii="David" w:hAnsi="David" w:cs="David" w:hint="cs"/>
          <w:sz w:val="24"/>
          <w:szCs w:val="24"/>
          <w:u w:val="single"/>
          <w:rtl/>
        </w:rPr>
        <w:t>חו"י</w:t>
      </w:r>
      <w:proofErr w:type="spellEnd"/>
      <w:r w:rsidRPr="00AF1598">
        <w:rPr>
          <w:rFonts w:ascii="David" w:hAnsi="David" w:cs="David" w:hint="cs"/>
          <w:sz w:val="24"/>
          <w:szCs w:val="24"/>
          <w:u w:val="single"/>
          <w:rtl/>
        </w:rPr>
        <w:t xml:space="preserve"> מקרקעי ישראל</w:t>
      </w:r>
      <w:r w:rsidR="00060BAC">
        <w:rPr>
          <w:rFonts w:ascii="David" w:hAnsi="David" w:cs="David" w:hint="cs"/>
          <w:sz w:val="24"/>
          <w:szCs w:val="24"/>
          <w:u w:val="single"/>
          <w:rtl/>
        </w:rPr>
        <w:t>)</w:t>
      </w:r>
      <w:r w:rsidRPr="00AF1598">
        <w:rPr>
          <w:rFonts w:ascii="David" w:hAnsi="David" w:cs="David" w:hint="cs"/>
          <w:sz w:val="24"/>
          <w:szCs w:val="24"/>
          <w:u w:val="single"/>
          <w:rtl/>
        </w:rPr>
        <w:t>:</w:t>
      </w:r>
    </w:p>
    <w:p w14:paraId="4965EA27" w14:textId="0230DC71" w:rsidR="00AF1598" w:rsidRPr="00AF1598" w:rsidRDefault="00AF1598" w:rsidP="001A361F">
      <w:pPr>
        <w:numPr>
          <w:ilvl w:val="0"/>
          <w:numId w:val="68"/>
        </w:numPr>
        <w:spacing w:after="0" w:line="360" w:lineRule="auto"/>
        <w:ind w:left="-341" w:right="-709"/>
        <w:jc w:val="both"/>
        <w:rPr>
          <w:rFonts w:ascii="David" w:hAnsi="David" w:cs="David"/>
          <w:sz w:val="24"/>
          <w:szCs w:val="24"/>
        </w:rPr>
      </w:pPr>
      <w:bookmarkStart w:id="36" w:name="_Hlk93074699"/>
      <w:bookmarkEnd w:id="35"/>
      <w:r w:rsidRPr="00AF1598">
        <w:rPr>
          <w:rFonts w:ascii="David" w:hAnsi="David" w:cs="David"/>
          <w:b/>
          <w:bCs/>
          <w:sz w:val="24"/>
          <w:szCs w:val="24"/>
          <w:rtl/>
        </w:rPr>
        <w:t>קרקעות בבעלות מדינת ישראל:</w:t>
      </w:r>
      <w:r w:rsidRPr="00AF1598">
        <w:rPr>
          <w:rFonts w:ascii="David" w:hAnsi="David" w:cs="David"/>
          <w:sz w:val="24"/>
          <w:szCs w:val="24"/>
          <w:rtl/>
        </w:rPr>
        <w:t xml:space="preserve"> קרקעות </w:t>
      </w:r>
      <w:r w:rsidR="008523E4">
        <w:rPr>
          <w:rFonts w:ascii="David" w:hAnsi="David" w:cs="David" w:hint="cs"/>
          <w:sz w:val="24"/>
          <w:szCs w:val="24"/>
          <w:rtl/>
        </w:rPr>
        <w:t xml:space="preserve">שכתוב במרשם "מדינת ישראל" כבעלים. </w:t>
      </w:r>
      <w:r w:rsidR="00ED197F">
        <w:rPr>
          <w:rFonts w:ascii="David" w:hAnsi="David" w:cs="David" w:hint="cs"/>
          <w:sz w:val="24"/>
          <w:szCs w:val="24"/>
          <w:rtl/>
        </w:rPr>
        <w:t xml:space="preserve">מנוהלים ע"י רשות מקרקעי ישראל מכוח </w:t>
      </w:r>
      <w:r w:rsidR="00ED197F" w:rsidRPr="00790AA1">
        <w:rPr>
          <w:rFonts w:ascii="David" w:hAnsi="David" w:cs="David" w:hint="cs"/>
          <w:i/>
          <w:iCs/>
          <w:sz w:val="24"/>
          <w:szCs w:val="24"/>
          <w:highlight w:val="lightGray"/>
          <w:rtl/>
        </w:rPr>
        <w:t xml:space="preserve">חוק </w:t>
      </w:r>
      <w:proofErr w:type="spellStart"/>
      <w:r w:rsidR="00ED197F" w:rsidRPr="00790AA1">
        <w:rPr>
          <w:rFonts w:ascii="David" w:hAnsi="David" w:cs="David" w:hint="cs"/>
          <w:i/>
          <w:iCs/>
          <w:sz w:val="24"/>
          <w:szCs w:val="24"/>
          <w:highlight w:val="lightGray"/>
          <w:rtl/>
        </w:rPr>
        <w:t>רמ"י</w:t>
      </w:r>
      <w:proofErr w:type="spellEnd"/>
      <w:r w:rsidR="00ED197F">
        <w:rPr>
          <w:rFonts w:ascii="David" w:hAnsi="David" w:cs="David" w:hint="cs"/>
          <w:sz w:val="24"/>
          <w:szCs w:val="24"/>
          <w:rtl/>
        </w:rPr>
        <w:t xml:space="preserve">. </w:t>
      </w:r>
      <w:r w:rsidR="00790AA1">
        <w:rPr>
          <w:rFonts w:ascii="David" w:hAnsi="David" w:cs="David" w:hint="cs"/>
          <w:sz w:val="24"/>
          <w:szCs w:val="24"/>
          <w:rtl/>
        </w:rPr>
        <w:t xml:space="preserve">סוג זה מהווה </w:t>
      </w:r>
      <w:r w:rsidR="00ED197F">
        <w:rPr>
          <w:rFonts w:ascii="David" w:hAnsi="David" w:cs="David" w:hint="cs"/>
          <w:sz w:val="24"/>
          <w:szCs w:val="24"/>
          <w:rtl/>
        </w:rPr>
        <w:t xml:space="preserve">את רוב הקרקעות מתוך ה93%. </w:t>
      </w:r>
      <w:r w:rsidR="008523E4">
        <w:rPr>
          <w:rFonts w:ascii="David" w:hAnsi="David" w:cs="David" w:hint="cs"/>
          <w:sz w:val="24"/>
          <w:szCs w:val="24"/>
          <w:rtl/>
        </w:rPr>
        <w:t xml:space="preserve">הקרקעות </w:t>
      </w:r>
      <w:r w:rsidRPr="00AF1598">
        <w:rPr>
          <w:rFonts w:ascii="David" w:hAnsi="David" w:cs="David"/>
          <w:sz w:val="24"/>
          <w:szCs w:val="24"/>
          <w:rtl/>
        </w:rPr>
        <w:t>עברו לבעלות מדינת ישראל</w:t>
      </w:r>
      <w:r w:rsidR="00F416C2">
        <w:rPr>
          <w:rFonts w:ascii="David" w:hAnsi="David" w:cs="David" w:hint="cs"/>
          <w:sz w:val="24"/>
          <w:szCs w:val="24"/>
          <w:rtl/>
        </w:rPr>
        <w:t>,</w:t>
      </w:r>
      <w:r w:rsidR="00060BAC">
        <w:rPr>
          <w:rFonts w:ascii="David" w:hAnsi="David" w:cs="David" w:hint="cs"/>
          <w:sz w:val="24"/>
          <w:szCs w:val="24"/>
          <w:rtl/>
        </w:rPr>
        <w:t xml:space="preserve"> </w:t>
      </w:r>
      <w:r w:rsidRPr="00AF1598">
        <w:rPr>
          <w:rFonts w:ascii="David" w:hAnsi="David" w:cs="David"/>
          <w:sz w:val="24"/>
          <w:szCs w:val="24"/>
          <w:u w:val="single"/>
          <w:rtl/>
        </w:rPr>
        <w:t>מהמנדט הבריטי</w:t>
      </w:r>
      <w:bookmarkEnd w:id="36"/>
      <w:r w:rsidR="00ED197F">
        <w:rPr>
          <w:rFonts w:ascii="David" w:hAnsi="David" w:cs="David" w:hint="cs"/>
          <w:sz w:val="24"/>
          <w:szCs w:val="24"/>
          <w:rtl/>
        </w:rPr>
        <w:t xml:space="preserve">. </w:t>
      </w:r>
      <w:r w:rsidRPr="00AF1598">
        <w:rPr>
          <w:rFonts w:ascii="David" w:hAnsi="David" w:cs="David"/>
          <w:sz w:val="24"/>
          <w:szCs w:val="24"/>
          <w:rtl/>
        </w:rPr>
        <w:t xml:space="preserve">לפי </w:t>
      </w:r>
      <w:r w:rsidRPr="00AF1598">
        <w:rPr>
          <w:rFonts w:ascii="David" w:hAnsi="David" w:cs="David"/>
          <w:i/>
          <w:iCs/>
          <w:sz w:val="24"/>
          <w:szCs w:val="24"/>
          <w:highlight w:val="lightGray"/>
          <w:rtl/>
        </w:rPr>
        <w:t>חוק נכסי המדינה</w:t>
      </w:r>
      <w:r w:rsidR="00ED197F">
        <w:rPr>
          <w:rFonts w:ascii="David" w:hAnsi="David" w:cs="David" w:hint="cs"/>
          <w:sz w:val="24"/>
          <w:szCs w:val="24"/>
          <w:rtl/>
        </w:rPr>
        <w:t>,</w:t>
      </w:r>
      <w:r w:rsidRPr="00AF1598">
        <w:rPr>
          <w:rFonts w:ascii="David" w:hAnsi="David" w:cs="David"/>
          <w:sz w:val="24"/>
          <w:szCs w:val="24"/>
          <w:rtl/>
        </w:rPr>
        <w:t xml:space="preserve"> כאשר יש בשטח מקרקעין ללא בעלים, הבעלות עוברת למדינה (בעלות שיורית). לפי </w:t>
      </w:r>
      <w:r w:rsidRPr="00AF1598">
        <w:rPr>
          <w:rFonts w:ascii="David" w:hAnsi="David" w:cs="David"/>
          <w:i/>
          <w:iCs/>
          <w:sz w:val="24"/>
          <w:szCs w:val="24"/>
          <w:highlight w:val="lightGray"/>
          <w:rtl/>
        </w:rPr>
        <w:t>חוק הירושה</w:t>
      </w:r>
      <w:r w:rsidRPr="00AF1598">
        <w:rPr>
          <w:rFonts w:ascii="David" w:hAnsi="David" w:cs="David"/>
          <w:sz w:val="24"/>
          <w:szCs w:val="24"/>
          <w:rtl/>
        </w:rPr>
        <w:t xml:space="preserve">, אם אדם נפטר ללא יורשים, </w:t>
      </w:r>
      <w:r w:rsidR="00ED197F">
        <w:rPr>
          <w:rFonts w:ascii="David" w:hAnsi="David" w:cs="David" w:hint="cs"/>
          <w:sz w:val="24"/>
          <w:szCs w:val="24"/>
          <w:rtl/>
        </w:rPr>
        <w:t>הבעלות עוברת ל</w:t>
      </w:r>
      <w:r w:rsidRPr="00AF1598">
        <w:rPr>
          <w:rFonts w:ascii="David" w:hAnsi="David" w:cs="David"/>
          <w:sz w:val="24"/>
          <w:szCs w:val="24"/>
          <w:rtl/>
        </w:rPr>
        <w:t xml:space="preserve">מדינה </w:t>
      </w:r>
      <w:r w:rsidR="00ED197F">
        <w:rPr>
          <w:rFonts w:ascii="David" w:hAnsi="David" w:cs="David" w:hint="cs"/>
          <w:sz w:val="24"/>
          <w:szCs w:val="24"/>
          <w:rtl/>
        </w:rPr>
        <w:t xml:space="preserve">באופן שיורי- המדינה </w:t>
      </w:r>
      <w:r w:rsidRPr="00AF1598">
        <w:rPr>
          <w:rFonts w:ascii="David" w:hAnsi="David" w:cs="David"/>
          <w:sz w:val="24"/>
          <w:szCs w:val="24"/>
          <w:rtl/>
        </w:rPr>
        <w:t>יורשת את נכסיו</w:t>
      </w:r>
      <w:r w:rsidR="00ED197F">
        <w:rPr>
          <w:rFonts w:ascii="David" w:hAnsi="David" w:cs="David" w:hint="cs"/>
          <w:sz w:val="24"/>
          <w:szCs w:val="24"/>
          <w:rtl/>
        </w:rPr>
        <w:t xml:space="preserve">. </w:t>
      </w:r>
    </w:p>
    <w:p w14:paraId="65D4C23E" w14:textId="5ED4F146" w:rsidR="00AF1598" w:rsidRPr="00AF1598" w:rsidRDefault="00AF1598" w:rsidP="001A361F">
      <w:pPr>
        <w:numPr>
          <w:ilvl w:val="0"/>
          <w:numId w:val="68"/>
        </w:numPr>
        <w:spacing w:after="0" w:line="360" w:lineRule="auto"/>
        <w:ind w:left="-341" w:right="-709"/>
        <w:jc w:val="both"/>
        <w:rPr>
          <w:rFonts w:ascii="David" w:hAnsi="David" w:cs="David"/>
          <w:sz w:val="24"/>
          <w:szCs w:val="24"/>
        </w:rPr>
      </w:pPr>
      <w:r w:rsidRPr="00AF1598">
        <w:rPr>
          <w:rFonts w:ascii="David" w:hAnsi="David" w:cs="David"/>
          <w:b/>
          <w:bCs/>
          <w:sz w:val="24"/>
          <w:szCs w:val="24"/>
          <w:rtl/>
        </w:rPr>
        <w:t>קרקעות בבעלות רשות הפיתוח</w:t>
      </w:r>
      <w:r w:rsidRPr="00AF1598">
        <w:rPr>
          <w:rFonts w:ascii="David" w:hAnsi="David" w:cs="David" w:hint="cs"/>
          <w:b/>
          <w:bCs/>
          <w:sz w:val="24"/>
          <w:szCs w:val="24"/>
          <w:rtl/>
        </w:rPr>
        <w:t>:</w:t>
      </w:r>
      <w:r w:rsidR="009323B2">
        <w:rPr>
          <w:rFonts w:ascii="David" w:hAnsi="David" w:cs="David" w:hint="cs"/>
          <w:sz w:val="24"/>
          <w:szCs w:val="24"/>
          <w:rtl/>
        </w:rPr>
        <w:t xml:space="preserve"> </w:t>
      </w:r>
      <w:r w:rsidR="00145713" w:rsidRPr="00145713">
        <w:rPr>
          <w:rFonts w:ascii="David" w:hAnsi="David" w:cs="David" w:hint="cs"/>
          <w:sz w:val="24"/>
          <w:szCs w:val="24"/>
          <w:rtl/>
        </w:rPr>
        <w:t xml:space="preserve">אמנם כתוב במרשם "רשות הפיתוח" כבעלים, אולם רק בגלל שהוא </w:t>
      </w:r>
      <w:r w:rsidR="00145713" w:rsidRPr="00145713">
        <w:rPr>
          <w:rFonts w:ascii="David" w:hAnsi="David" w:cs="David"/>
          <w:sz w:val="24"/>
          <w:szCs w:val="24"/>
          <w:rtl/>
        </w:rPr>
        <w:t xml:space="preserve">תאגיד </w:t>
      </w:r>
      <w:r w:rsidR="00145713" w:rsidRPr="00145713">
        <w:rPr>
          <w:rFonts w:ascii="David" w:hAnsi="David" w:cs="David"/>
          <w:color w:val="FF0000"/>
          <w:sz w:val="24"/>
          <w:szCs w:val="24"/>
          <w:rtl/>
        </w:rPr>
        <w:t>סטטוטורי</w:t>
      </w:r>
      <w:r w:rsidR="00145713" w:rsidRPr="00145713">
        <w:rPr>
          <w:rFonts w:ascii="David" w:hAnsi="David" w:cs="David" w:hint="cs"/>
          <w:color w:val="FF0000"/>
          <w:sz w:val="24"/>
          <w:szCs w:val="24"/>
          <w:rtl/>
        </w:rPr>
        <w:t xml:space="preserve"> - </w:t>
      </w:r>
      <w:r w:rsidR="009323B2" w:rsidRPr="00145713">
        <w:rPr>
          <w:rFonts w:ascii="David" w:hAnsi="David" w:cs="David" w:hint="cs"/>
          <w:sz w:val="24"/>
          <w:szCs w:val="24"/>
          <w:rtl/>
        </w:rPr>
        <w:t>תאגיד של מדינת ישראל</w:t>
      </w:r>
      <w:r w:rsidR="00145713" w:rsidRPr="00145713">
        <w:rPr>
          <w:rFonts w:ascii="David" w:hAnsi="David" w:cs="David" w:hint="cs"/>
          <w:sz w:val="24"/>
          <w:szCs w:val="24"/>
          <w:rtl/>
        </w:rPr>
        <w:t xml:space="preserve"> =</w:t>
      </w:r>
      <w:r w:rsidR="009323B2" w:rsidRPr="00145713">
        <w:rPr>
          <w:rFonts w:ascii="David" w:hAnsi="David" w:cs="David" w:hint="cs"/>
          <w:sz w:val="24"/>
          <w:szCs w:val="24"/>
          <w:rtl/>
        </w:rPr>
        <w:t xml:space="preserve"> בעלות מדינתית.</w:t>
      </w:r>
      <w:r w:rsidR="00145713" w:rsidRPr="00145713">
        <w:rPr>
          <w:rFonts w:ascii="David" w:hAnsi="David" w:cs="David" w:hint="cs"/>
          <w:sz w:val="24"/>
          <w:szCs w:val="24"/>
          <w:rtl/>
        </w:rPr>
        <w:t xml:space="preserve"> כך ש</w:t>
      </w:r>
      <w:r w:rsidR="009D4264" w:rsidRPr="00145713">
        <w:rPr>
          <w:rFonts w:ascii="David" w:hAnsi="David" w:cs="David" w:hint="cs"/>
          <w:sz w:val="24"/>
          <w:szCs w:val="24"/>
          <w:rtl/>
        </w:rPr>
        <w:t xml:space="preserve">התאגיד רק </w:t>
      </w:r>
      <w:r w:rsidR="00790AA1" w:rsidRPr="00145713">
        <w:rPr>
          <w:rFonts w:ascii="David" w:hAnsi="David" w:cs="David" w:hint="cs"/>
          <w:sz w:val="24"/>
          <w:szCs w:val="24"/>
          <w:rtl/>
        </w:rPr>
        <w:t xml:space="preserve">מנהל </w:t>
      </w:r>
      <w:r w:rsidR="009D4264" w:rsidRPr="00145713">
        <w:rPr>
          <w:rFonts w:ascii="David" w:hAnsi="David" w:cs="David" w:hint="cs"/>
          <w:sz w:val="24"/>
          <w:szCs w:val="24"/>
          <w:rtl/>
        </w:rPr>
        <w:t>את ה</w:t>
      </w:r>
      <w:r w:rsidR="00790AA1" w:rsidRPr="00145713">
        <w:rPr>
          <w:rFonts w:ascii="David" w:hAnsi="David" w:cs="David" w:hint="cs"/>
          <w:sz w:val="24"/>
          <w:szCs w:val="24"/>
          <w:rtl/>
        </w:rPr>
        <w:t xml:space="preserve">קרקעות </w:t>
      </w:r>
      <w:r w:rsidR="00790AA1" w:rsidRPr="00145713">
        <w:rPr>
          <w:rFonts w:ascii="David" w:hAnsi="David" w:cs="David" w:hint="cs"/>
          <w:sz w:val="24"/>
          <w:szCs w:val="24"/>
          <w:u w:val="single"/>
          <w:rtl/>
        </w:rPr>
        <w:t>עבור</w:t>
      </w:r>
      <w:r w:rsidR="009D4264" w:rsidRPr="00145713">
        <w:rPr>
          <w:rFonts w:ascii="David" w:hAnsi="David" w:cs="David" w:hint="cs"/>
          <w:sz w:val="24"/>
          <w:szCs w:val="24"/>
          <w:u w:val="single"/>
          <w:rtl/>
        </w:rPr>
        <w:t>ה</w:t>
      </w:r>
      <w:r w:rsidR="00026C7C">
        <w:rPr>
          <w:rFonts w:ascii="David" w:hAnsi="David" w:cs="David" w:hint="cs"/>
          <w:sz w:val="24"/>
          <w:szCs w:val="24"/>
          <w:rtl/>
        </w:rPr>
        <w:t>.</w:t>
      </w:r>
      <w:r w:rsidR="00790AA1">
        <w:rPr>
          <w:rFonts w:ascii="David" w:hAnsi="David" w:cs="David" w:hint="cs"/>
          <w:sz w:val="24"/>
          <w:szCs w:val="24"/>
          <w:rtl/>
        </w:rPr>
        <w:t xml:space="preserve"> </w:t>
      </w:r>
      <w:r w:rsidRPr="00AF1598">
        <w:rPr>
          <w:rFonts w:ascii="David" w:hAnsi="David" w:cs="David"/>
          <w:sz w:val="24"/>
          <w:szCs w:val="24"/>
          <w:rtl/>
        </w:rPr>
        <w:t xml:space="preserve">הוקם עפ"י </w:t>
      </w:r>
      <w:r w:rsidRPr="00AF1598">
        <w:rPr>
          <w:rFonts w:ascii="David" w:hAnsi="David" w:cs="David"/>
          <w:i/>
          <w:iCs/>
          <w:sz w:val="24"/>
          <w:szCs w:val="24"/>
          <w:highlight w:val="lightGray"/>
          <w:rtl/>
        </w:rPr>
        <w:t>חוק רשות הפיתוח</w:t>
      </w:r>
      <w:r w:rsidRPr="00AF1598">
        <w:rPr>
          <w:rFonts w:ascii="David" w:hAnsi="David" w:cs="David"/>
          <w:sz w:val="24"/>
          <w:szCs w:val="24"/>
          <w:rtl/>
        </w:rPr>
        <w:t xml:space="preserve">, </w:t>
      </w:r>
      <w:r w:rsidR="00790AA1">
        <w:rPr>
          <w:rFonts w:ascii="David" w:hAnsi="David" w:cs="David" w:hint="cs"/>
          <w:sz w:val="24"/>
          <w:szCs w:val="24"/>
          <w:rtl/>
        </w:rPr>
        <w:t xml:space="preserve">שהסמיך את הרשות </w:t>
      </w:r>
      <w:r w:rsidRPr="00AF1598">
        <w:rPr>
          <w:rFonts w:ascii="David" w:hAnsi="David" w:cs="David"/>
          <w:sz w:val="24"/>
          <w:szCs w:val="24"/>
          <w:rtl/>
        </w:rPr>
        <w:t xml:space="preserve">לרכוש נכסים, לפתחם ולמוכרם. </w:t>
      </w:r>
      <w:r w:rsidRPr="00AF1598">
        <w:rPr>
          <w:rFonts w:ascii="David" w:hAnsi="David" w:cs="David"/>
          <w:sz w:val="24"/>
          <w:szCs w:val="24"/>
          <w:u w:val="single"/>
          <w:rtl/>
        </w:rPr>
        <w:t>שני מקורות</w:t>
      </w:r>
      <w:r w:rsidR="00790AA1" w:rsidRPr="00CE3F49">
        <w:rPr>
          <w:rFonts w:ascii="David" w:hAnsi="David" w:cs="David" w:hint="cs"/>
          <w:sz w:val="24"/>
          <w:szCs w:val="24"/>
          <w:u w:val="single"/>
          <w:rtl/>
        </w:rPr>
        <w:t xml:space="preserve"> </w:t>
      </w:r>
      <w:r w:rsidR="00CE3F49" w:rsidRPr="00CE3F49">
        <w:rPr>
          <w:rFonts w:ascii="David" w:hAnsi="David" w:cs="David" w:hint="cs"/>
          <w:sz w:val="24"/>
          <w:szCs w:val="24"/>
          <w:u w:val="single"/>
          <w:rtl/>
        </w:rPr>
        <w:t xml:space="preserve">מרכזיים </w:t>
      </w:r>
      <w:r w:rsidR="00790AA1" w:rsidRPr="00CE3F49">
        <w:rPr>
          <w:rFonts w:ascii="David" w:hAnsi="David" w:cs="David" w:hint="cs"/>
          <w:sz w:val="24"/>
          <w:szCs w:val="24"/>
          <w:u w:val="single"/>
          <w:rtl/>
        </w:rPr>
        <w:t>למקרקעין מסוג זה</w:t>
      </w:r>
      <w:r w:rsidRPr="00AF1598">
        <w:rPr>
          <w:rFonts w:ascii="David" w:hAnsi="David" w:cs="David"/>
          <w:sz w:val="24"/>
          <w:szCs w:val="24"/>
          <w:rtl/>
        </w:rPr>
        <w:t xml:space="preserve">: </w:t>
      </w:r>
      <w:r w:rsidRPr="00AF1598">
        <w:rPr>
          <w:rFonts w:ascii="David" w:hAnsi="David" w:cs="David"/>
          <w:b/>
          <w:bCs/>
          <w:sz w:val="24"/>
          <w:szCs w:val="24"/>
          <w:rtl/>
        </w:rPr>
        <w:t>(1)</w:t>
      </w:r>
      <w:r w:rsidRPr="00AF1598">
        <w:rPr>
          <w:rFonts w:ascii="David" w:hAnsi="David" w:cs="David"/>
          <w:sz w:val="24"/>
          <w:szCs w:val="24"/>
          <w:rtl/>
        </w:rPr>
        <w:t xml:space="preserve"> </w:t>
      </w:r>
      <w:r w:rsidRPr="00AF1598">
        <w:rPr>
          <w:rFonts w:ascii="David" w:hAnsi="David" w:cs="David"/>
          <w:i/>
          <w:iCs/>
          <w:sz w:val="24"/>
          <w:szCs w:val="24"/>
          <w:highlight w:val="lightGray"/>
          <w:rtl/>
        </w:rPr>
        <w:t xml:space="preserve">חוק רכישת </w:t>
      </w:r>
      <w:r w:rsidRPr="00AF1598">
        <w:rPr>
          <w:rFonts w:ascii="David" w:hAnsi="David" w:cs="David"/>
          <w:sz w:val="24"/>
          <w:szCs w:val="24"/>
          <w:highlight w:val="lightGray"/>
          <w:rtl/>
        </w:rPr>
        <w:t>מקרקעין, אישור פעולות ופיצויים</w:t>
      </w:r>
      <w:r w:rsidR="00060BAC">
        <w:rPr>
          <w:rFonts w:ascii="David" w:hAnsi="David" w:cs="David" w:hint="cs"/>
          <w:sz w:val="24"/>
          <w:szCs w:val="24"/>
          <w:rtl/>
        </w:rPr>
        <w:t>-</w:t>
      </w:r>
      <w:r w:rsidRPr="00AF1598">
        <w:rPr>
          <w:rFonts w:ascii="David" w:hAnsi="David" w:cs="David"/>
          <w:sz w:val="24"/>
          <w:szCs w:val="24"/>
          <w:rtl/>
        </w:rPr>
        <w:t xml:space="preserve"> </w:t>
      </w:r>
      <w:proofErr w:type="spellStart"/>
      <w:r w:rsidRPr="00AF1598">
        <w:rPr>
          <w:rFonts w:ascii="David" w:hAnsi="David" w:cs="David"/>
          <w:sz w:val="24"/>
          <w:szCs w:val="24"/>
          <w:rtl/>
        </w:rPr>
        <w:t>איפשר</w:t>
      </w:r>
      <w:proofErr w:type="spellEnd"/>
      <w:r w:rsidRPr="00AF1598">
        <w:rPr>
          <w:rFonts w:ascii="David" w:hAnsi="David" w:cs="David"/>
          <w:sz w:val="24"/>
          <w:szCs w:val="24"/>
          <w:rtl/>
        </w:rPr>
        <w:t xml:space="preserve"> לרשות להפקיע ולהקנות לעצמה מקרקעין שלא היו בהחזקת בעליהם בנק' זמן מסוימת בשנת 1952 (1.2 מיליון דונם). </w:t>
      </w:r>
      <w:r w:rsidR="00CE4BE9">
        <w:rPr>
          <w:rFonts w:ascii="David" w:hAnsi="David" w:cs="David" w:hint="cs"/>
          <w:sz w:val="24"/>
          <w:szCs w:val="24"/>
          <w:rtl/>
        </w:rPr>
        <w:t xml:space="preserve">נתנן לה סמכות הפקעה לקרקעות שננטשו </w:t>
      </w:r>
      <w:r w:rsidR="00790AA1">
        <w:rPr>
          <w:rFonts w:ascii="David" w:hAnsi="David" w:cs="David" w:hint="cs"/>
          <w:sz w:val="24"/>
          <w:szCs w:val="24"/>
          <w:rtl/>
        </w:rPr>
        <w:t>בזמן מלחמות</w:t>
      </w:r>
      <w:r w:rsidR="00CE4BE9">
        <w:rPr>
          <w:rFonts w:ascii="David" w:hAnsi="David" w:cs="David" w:hint="cs"/>
          <w:sz w:val="24"/>
          <w:szCs w:val="24"/>
          <w:rtl/>
        </w:rPr>
        <w:t xml:space="preserve">, כי </w:t>
      </w:r>
      <w:r w:rsidR="00790AA1">
        <w:rPr>
          <w:rFonts w:ascii="David" w:hAnsi="David" w:cs="David" w:hint="cs"/>
          <w:sz w:val="24"/>
          <w:szCs w:val="24"/>
          <w:rtl/>
        </w:rPr>
        <w:t>אנשים ברחו מהמדינה</w:t>
      </w:r>
      <w:r w:rsidR="00CE4BE9">
        <w:rPr>
          <w:rFonts w:ascii="David" w:hAnsi="David" w:cs="David" w:hint="cs"/>
          <w:sz w:val="24"/>
          <w:szCs w:val="24"/>
          <w:rtl/>
        </w:rPr>
        <w:t>.</w:t>
      </w:r>
      <w:r w:rsidR="00790AA1">
        <w:rPr>
          <w:rFonts w:ascii="David" w:hAnsi="David" w:cs="David" w:hint="cs"/>
          <w:sz w:val="24"/>
          <w:szCs w:val="24"/>
          <w:rtl/>
        </w:rPr>
        <w:t xml:space="preserve"> </w:t>
      </w:r>
      <w:r w:rsidRPr="00AF1598">
        <w:rPr>
          <w:rFonts w:ascii="David" w:hAnsi="David" w:cs="David"/>
          <w:b/>
          <w:bCs/>
          <w:sz w:val="24"/>
          <w:szCs w:val="24"/>
          <w:rtl/>
        </w:rPr>
        <w:t xml:space="preserve">(2) </w:t>
      </w:r>
      <w:r w:rsidRPr="00AF1598">
        <w:rPr>
          <w:rFonts w:ascii="David" w:hAnsi="David" w:cs="David"/>
          <w:i/>
          <w:iCs/>
          <w:sz w:val="24"/>
          <w:szCs w:val="24"/>
          <w:highlight w:val="lightGray"/>
          <w:rtl/>
        </w:rPr>
        <w:t>חוק נכסי נפקדים</w:t>
      </w:r>
      <w:r w:rsidRPr="00AF1598">
        <w:rPr>
          <w:rFonts w:ascii="David" w:hAnsi="David" w:cs="David"/>
          <w:sz w:val="24"/>
          <w:szCs w:val="24"/>
          <w:rtl/>
        </w:rPr>
        <w:t xml:space="preserve"> (1950)</w:t>
      </w:r>
      <w:r w:rsidR="00CE3F49">
        <w:rPr>
          <w:rFonts w:ascii="David" w:hAnsi="David" w:cs="David" w:hint="cs"/>
          <w:sz w:val="24"/>
          <w:szCs w:val="24"/>
          <w:rtl/>
        </w:rPr>
        <w:t xml:space="preserve">- </w:t>
      </w:r>
      <w:r w:rsidRPr="00AF1598">
        <w:rPr>
          <w:rFonts w:ascii="David" w:hAnsi="David" w:cs="David"/>
          <w:sz w:val="24"/>
          <w:szCs w:val="24"/>
          <w:rtl/>
        </w:rPr>
        <w:t>הוקנ</w:t>
      </w:r>
      <w:r w:rsidR="00CE3F49">
        <w:rPr>
          <w:rFonts w:ascii="David" w:hAnsi="David" w:cs="David" w:hint="cs"/>
          <w:sz w:val="24"/>
          <w:szCs w:val="24"/>
          <w:rtl/>
        </w:rPr>
        <w:t>ה</w:t>
      </w:r>
      <w:r w:rsidRPr="00AF1598">
        <w:rPr>
          <w:rFonts w:ascii="David" w:hAnsi="David" w:cs="David"/>
          <w:sz w:val="24"/>
          <w:szCs w:val="24"/>
          <w:rtl/>
        </w:rPr>
        <w:t xml:space="preserve"> לאפוטר</w:t>
      </w:r>
      <w:r w:rsidR="00CE3F49">
        <w:rPr>
          <w:rFonts w:ascii="David" w:hAnsi="David" w:cs="David" w:hint="cs"/>
          <w:sz w:val="24"/>
          <w:szCs w:val="24"/>
          <w:rtl/>
        </w:rPr>
        <w:t>ו</w:t>
      </w:r>
      <w:r w:rsidRPr="00AF1598">
        <w:rPr>
          <w:rFonts w:ascii="David" w:hAnsi="David" w:cs="David"/>
          <w:sz w:val="24"/>
          <w:szCs w:val="24"/>
          <w:rtl/>
        </w:rPr>
        <w:t xml:space="preserve">פוס של נכסי נפקדים מקרקעין של נפקדים, נעשה הסכם בינו לבין הרשות את כל מקרקעי הנפקדים שהוקנו אליו או יוקנו אליו בעתיד. </w:t>
      </w:r>
      <w:r w:rsidR="00CE3F49" w:rsidRPr="00CE3F49">
        <w:rPr>
          <w:rFonts w:ascii="David" w:hAnsi="David" w:cs="David" w:hint="cs"/>
          <w:sz w:val="24"/>
          <w:szCs w:val="24"/>
          <w:u w:val="single"/>
          <w:rtl/>
        </w:rPr>
        <w:t>בשני החוקים ישנו הסדר</w:t>
      </w:r>
      <w:r w:rsidR="00CE3F49" w:rsidRPr="00AF1598">
        <w:rPr>
          <w:rFonts w:ascii="David" w:hAnsi="David" w:cs="David"/>
          <w:sz w:val="24"/>
          <w:szCs w:val="24"/>
          <w:u w:val="single"/>
          <w:rtl/>
        </w:rPr>
        <w:t xml:space="preserve"> פיצוי לבעל</w:t>
      </w:r>
      <w:r w:rsidR="00CE3F49" w:rsidRPr="00CE3F49">
        <w:rPr>
          <w:rFonts w:ascii="David" w:hAnsi="David" w:cs="David" w:hint="cs"/>
          <w:sz w:val="24"/>
          <w:szCs w:val="24"/>
          <w:u w:val="single"/>
          <w:rtl/>
        </w:rPr>
        <w:t>י הקרקע</w:t>
      </w:r>
      <w:r w:rsidR="009D4264">
        <w:rPr>
          <w:rFonts w:ascii="David" w:hAnsi="David" w:cs="David" w:hint="cs"/>
          <w:sz w:val="24"/>
          <w:szCs w:val="24"/>
          <w:u w:val="single"/>
          <w:rtl/>
        </w:rPr>
        <w:t>ות שהופקעו</w:t>
      </w:r>
      <w:r w:rsidR="00CE3F49" w:rsidRPr="00AF1598">
        <w:rPr>
          <w:rFonts w:ascii="David" w:hAnsi="David" w:cs="David"/>
          <w:sz w:val="24"/>
          <w:szCs w:val="24"/>
          <w:u w:val="single"/>
          <w:rtl/>
        </w:rPr>
        <w:t>.</w:t>
      </w:r>
    </w:p>
    <w:p w14:paraId="2E2CA9D4" w14:textId="72A07E90" w:rsidR="00AF1598" w:rsidRDefault="00AF1598" w:rsidP="001A361F">
      <w:pPr>
        <w:numPr>
          <w:ilvl w:val="0"/>
          <w:numId w:val="68"/>
        </w:numPr>
        <w:spacing w:after="0" w:line="360" w:lineRule="auto"/>
        <w:ind w:left="-341" w:right="-709"/>
        <w:jc w:val="both"/>
        <w:rPr>
          <w:rFonts w:ascii="David" w:hAnsi="David" w:cs="David"/>
          <w:sz w:val="24"/>
          <w:szCs w:val="24"/>
        </w:rPr>
      </w:pPr>
      <w:r w:rsidRPr="00AF1598">
        <w:rPr>
          <w:rFonts w:ascii="David" w:hAnsi="David" w:cs="David"/>
          <w:b/>
          <w:bCs/>
          <w:sz w:val="24"/>
          <w:szCs w:val="24"/>
          <w:rtl/>
        </w:rPr>
        <w:lastRenderedPageBreak/>
        <w:t>קרקעות של קק"ל</w:t>
      </w:r>
      <w:r w:rsidRPr="00AF1598">
        <w:rPr>
          <w:rFonts w:ascii="David" w:hAnsi="David" w:cs="David"/>
          <w:sz w:val="24"/>
          <w:szCs w:val="24"/>
          <w:rtl/>
        </w:rPr>
        <w:t xml:space="preserve"> </w:t>
      </w:r>
      <w:r w:rsidRPr="00AF1598">
        <w:rPr>
          <w:rFonts w:ascii="David" w:hAnsi="David" w:cs="David"/>
          <w:b/>
          <w:bCs/>
          <w:sz w:val="24"/>
          <w:szCs w:val="24"/>
          <w:rtl/>
        </w:rPr>
        <w:t>(</w:t>
      </w:r>
      <w:r w:rsidR="003E26D1">
        <w:rPr>
          <w:rFonts w:ascii="David" w:hAnsi="David" w:cs="David" w:hint="cs"/>
          <w:b/>
          <w:bCs/>
          <w:sz w:val="24"/>
          <w:szCs w:val="24"/>
          <w:rtl/>
        </w:rPr>
        <w:t>המדינה לא הבעלים, אלא רק מנהלת</w:t>
      </w:r>
      <w:r w:rsidRPr="00AF1598">
        <w:rPr>
          <w:rFonts w:ascii="David" w:hAnsi="David" w:cs="David"/>
          <w:sz w:val="24"/>
          <w:szCs w:val="24"/>
          <w:rtl/>
        </w:rPr>
        <w:t>)</w:t>
      </w:r>
      <w:r w:rsidRPr="00AF1598">
        <w:rPr>
          <w:rFonts w:ascii="David" w:hAnsi="David" w:cs="David" w:hint="cs"/>
          <w:sz w:val="24"/>
          <w:szCs w:val="24"/>
          <w:rtl/>
        </w:rPr>
        <w:t>:</w:t>
      </w:r>
      <w:r w:rsidR="008523E4">
        <w:rPr>
          <w:rFonts w:ascii="David" w:hAnsi="David" w:cs="David" w:hint="cs"/>
          <w:sz w:val="24"/>
          <w:szCs w:val="24"/>
          <w:rtl/>
        </w:rPr>
        <w:t xml:space="preserve"> </w:t>
      </w:r>
      <w:r w:rsidR="008523E4" w:rsidRPr="00AF1598">
        <w:rPr>
          <w:rFonts w:ascii="David" w:hAnsi="David" w:cs="David"/>
          <w:sz w:val="24"/>
          <w:szCs w:val="24"/>
          <w:rtl/>
        </w:rPr>
        <w:t xml:space="preserve">קרקעות </w:t>
      </w:r>
      <w:r w:rsidR="008523E4">
        <w:rPr>
          <w:rFonts w:ascii="David" w:hAnsi="David" w:cs="David" w:hint="cs"/>
          <w:sz w:val="24"/>
          <w:szCs w:val="24"/>
          <w:rtl/>
        </w:rPr>
        <w:t>שכתוב במרשם " קק"ל " כבעלים.</w:t>
      </w:r>
      <w:r w:rsidR="00ED197F">
        <w:rPr>
          <w:rFonts w:ascii="David" w:hAnsi="David" w:cs="David" w:hint="cs"/>
          <w:sz w:val="24"/>
          <w:szCs w:val="24"/>
          <w:rtl/>
        </w:rPr>
        <w:t xml:space="preserve"> אולם נחשבות למקרקעי ישראל לפי </w:t>
      </w:r>
      <w:proofErr w:type="spellStart"/>
      <w:r w:rsidR="00ED197F">
        <w:rPr>
          <w:rFonts w:ascii="David" w:hAnsi="David" w:cs="David" w:hint="cs"/>
          <w:sz w:val="24"/>
          <w:szCs w:val="24"/>
          <w:rtl/>
        </w:rPr>
        <w:t>חו"י</w:t>
      </w:r>
      <w:proofErr w:type="spellEnd"/>
      <w:r w:rsidR="009D4264">
        <w:rPr>
          <w:rFonts w:ascii="David" w:hAnsi="David" w:cs="David" w:hint="cs"/>
          <w:sz w:val="24"/>
          <w:szCs w:val="24"/>
          <w:rtl/>
        </w:rPr>
        <w:t xml:space="preserve"> לכן היא חלק מהרשימה</w:t>
      </w:r>
      <w:r w:rsidR="00ED197F">
        <w:rPr>
          <w:rFonts w:ascii="David" w:hAnsi="David" w:cs="David" w:hint="cs"/>
          <w:sz w:val="24"/>
          <w:szCs w:val="24"/>
          <w:rtl/>
        </w:rPr>
        <w:t>.</w:t>
      </w:r>
      <w:r w:rsidR="009D4264">
        <w:rPr>
          <w:rFonts w:ascii="David" w:hAnsi="David" w:cs="David" w:hint="cs"/>
          <w:sz w:val="24"/>
          <w:szCs w:val="24"/>
          <w:rtl/>
        </w:rPr>
        <w:t xml:space="preserve"> </w:t>
      </w:r>
      <w:r w:rsidR="009D4264" w:rsidRPr="00AF1598">
        <w:rPr>
          <w:rFonts w:ascii="David" w:hAnsi="David" w:cs="David"/>
          <w:sz w:val="24"/>
          <w:szCs w:val="24"/>
          <w:rtl/>
        </w:rPr>
        <w:t xml:space="preserve">קק"ל הייתה חברה </w:t>
      </w:r>
      <w:r w:rsidR="009D4264">
        <w:rPr>
          <w:rFonts w:ascii="David" w:hAnsi="David" w:cs="David" w:hint="cs"/>
          <w:sz w:val="24"/>
          <w:szCs w:val="24"/>
          <w:rtl/>
        </w:rPr>
        <w:t>פרטית בריטית</w:t>
      </w:r>
      <w:r w:rsidR="009D4264" w:rsidRPr="00AF1598">
        <w:rPr>
          <w:rFonts w:ascii="David" w:hAnsi="David" w:cs="David"/>
          <w:sz w:val="24"/>
          <w:szCs w:val="24"/>
          <w:rtl/>
        </w:rPr>
        <w:t>, אשר נוסדה לצורך יישוב יהודים במדינת ישראל</w:t>
      </w:r>
      <w:r w:rsidR="009D4264">
        <w:rPr>
          <w:rFonts w:ascii="David" w:hAnsi="David" w:cs="David" w:hint="cs"/>
          <w:sz w:val="24"/>
          <w:szCs w:val="24"/>
          <w:rtl/>
        </w:rPr>
        <w:t xml:space="preserve"> טרם הקמת המדינה. </w:t>
      </w:r>
      <w:r w:rsidRPr="00AF1598">
        <w:rPr>
          <w:rFonts w:ascii="David" w:hAnsi="David" w:cs="David" w:hint="cs"/>
          <w:sz w:val="24"/>
          <w:szCs w:val="24"/>
          <w:rtl/>
        </w:rPr>
        <w:t xml:space="preserve"> </w:t>
      </w:r>
      <w:r w:rsidRPr="00AF1598">
        <w:rPr>
          <w:rFonts w:ascii="David" w:hAnsi="David" w:cs="David"/>
          <w:i/>
          <w:iCs/>
          <w:sz w:val="24"/>
          <w:szCs w:val="24"/>
          <w:highlight w:val="lightGray"/>
          <w:rtl/>
        </w:rPr>
        <w:t xml:space="preserve">חוק </w:t>
      </w:r>
      <w:proofErr w:type="spellStart"/>
      <w:r w:rsidR="00ED197F" w:rsidRPr="00ED197F">
        <w:rPr>
          <w:rFonts w:ascii="David" w:hAnsi="David" w:cs="David" w:hint="cs"/>
          <w:i/>
          <w:iCs/>
          <w:sz w:val="24"/>
          <w:szCs w:val="24"/>
          <w:highlight w:val="lightGray"/>
          <w:rtl/>
        </w:rPr>
        <w:t>הקק"ל</w:t>
      </w:r>
      <w:proofErr w:type="spellEnd"/>
      <w:r w:rsidRPr="00AF1598">
        <w:rPr>
          <w:rFonts w:ascii="David" w:hAnsi="David" w:cs="David"/>
          <w:sz w:val="24"/>
          <w:szCs w:val="24"/>
          <w:rtl/>
        </w:rPr>
        <w:t xml:space="preserve"> נתן </w:t>
      </w:r>
      <w:r w:rsidR="009D4264">
        <w:rPr>
          <w:rFonts w:ascii="David" w:hAnsi="David" w:cs="David" w:hint="cs"/>
          <w:sz w:val="24"/>
          <w:szCs w:val="24"/>
          <w:rtl/>
        </w:rPr>
        <w:t xml:space="preserve">לה </w:t>
      </w:r>
      <w:r w:rsidRPr="00AF1598">
        <w:rPr>
          <w:rFonts w:ascii="David" w:hAnsi="David" w:cs="David"/>
          <w:sz w:val="24"/>
          <w:szCs w:val="24"/>
          <w:rtl/>
        </w:rPr>
        <w:t>גושפנקא</w:t>
      </w:r>
      <w:r w:rsidR="009D4264">
        <w:rPr>
          <w:rFonts w:ascii="David" w:hAnsi="David" w:cs="David" w:hint="cs"/>
          <w:sz w:val="24"/>
          <w:szCs w:val="24"/>
          <w:rtl/>
        </w:rPr>
        <w:t xml:space="preserve"> חוקית בשנת 1964 שניהול הקרקעות יהיה על ידה</w:t>
      </w:r>
      <w:r w:rsidRPr="00AF1598">
        <w:rPr>
          <w:rFonts w:ascii="David" w:hAnsi="David" w:cs="David"/>
          <w:sz w:val="24"/>
          <w:szCs w:val="24"/>
          <w:rtl/>
        </w:rPr>
        <w:t>.</w:t>
      </w:r>
      <w:r w:rsidR="00F70A03">
        <w:rPr>
          <w:rFonts w:ascii="David" w:hAnsi="David" w:cs="David" w:hint="cs"/>
          <w:sz w:val="24"/>
          <w:szCs w:val="24"/>
          <w:rtl/>
        </w:rPr>
        <w:t xml:space="preserve"> ב</w:t>
      </w:r>
      <w:r w:rsidRPr="00AF1598">
        <w:rPr>
          <w:rFonts w:ascii="David" w:hAnsi="David" w:cs="David"/>
          <w:b/>
          <w:bCs/>
          <w:sz w:val="24"/>
          <w:szCs w:val="24"/>
          <w:rtl/>
        </w:rPr>
        <w:t>אמנ</w:t>
      </w:r>
      <w:r w:rsidR="00F70A03">
        <w:rPr>
          <w:rFonts w:ascii="David" w:hAnsi="David" w:cs="David" w:hint="cs"/>
          <w:b/>
          <w:bCs/>
          <w:sz w:val="24"/>
          <w:szCs w:val="24"/>
          <w:rtl/>
        </w:rPr>
        <w:t>ה</w:t>
      </w:r>
      <w:r w:rsidRPr="00AF1598">
        <w:rPr>
          <w:rFonts w:ascii="David" w:hAnsi="David" w:cs="David"/>
          <w:b/>
          <w:bCs/>
          <w:sz w:val="24"/>
          <w:szCs w:val="24"/>
          <w:rtl/>
        </w:rPr>
        <w:t xml:space="preserve"> </w:t>
      </w:r>
      <w:r w:rsidR="00F70A03">
        <w:rPr>
          <w:rFonts w:ascii="David" w:hAnsi="David" w:cs="David" w:hint="cs"/>
          <w:b/>
          <w:bCs/>
          <w:sz w:val="24"/>
          <w:szCs w:val="24"/>
          <w:rtl/>
        </w:rPr>
        <w:t>ש</w:t>
      </w:r>
      <w:r w:rsidRPr="00AF1598">
        <w:rPr>
          <w:rFonts w:ascii="David" w:hAnsi="David" w:cs="David"/>
          <w:b/>
          <w:bCs/>
          <w:sz w:val="24"/>
          <w:szCs w:val="24"/>
          <w:rtl/>
        </w:rPr>
        <w:t>מדינת ישראל</w:t>
      </w:r>
      <w:r w:rsidR="00F70A03">
        <w:rPr>
          <w:rFonts w:ascii="David" w:hAnsi="David" w:cs="David" w:hint="cs"/>
          <w:b/>
          <w:bCs/>
          <w:sz w:val="24"/>
          <w:szCs w:val="24"/>
          <w:rtl/>
        </w:rPr>
        <w:t xml:space="preserve"> עשתה עם </w:t>
      </w:r>
      <w:r w:rsidRPr="00AF1598">
        <w:rPr>
          <w:rFonts w:ascii="David" w:hAnsi="David" w:cs="David"/>
          <w:b/>
          <w:bCs/>
          <w:sz w:val="24"/>
          <w:szCs w:val="24"/>
          <w:rtl/>
        </w:rPr>
        <w:t>קק"ל</w:t>
      </w:r>
      <w:r w:rsidR="00F70A03">
        <w:rPr>
          <w:rFonts w:ascii="David" w:hAnsi="David" w:cs="David" w:hint="cs"/>
          <w:sz w:val="24"/>
          <w:szCs w:val="24"/>
          <w:rtl/>
        </w:rPr>
        <w:t xml:space="preserve"> </w:t>
      </w:r>
      <w:r w:rsidR="00F70A03" w:rsidRPr="00AF1598">
        <w:rPr>
          <w:rFonts w:ascii="David" w:hAnsi="David" w:cs="David"/>
          <w:sz w:val="24"/>
          <w:szCs w:val="24"/>
          <w:rtl/>
        </w:rPr>
        <w:t>ב</w:t>
      </w:r>
      <w:r w:rsidR="00F70A03">
        <w:rPr>
          <w:rFonts w:ascii="David" w:hAnsi="David" w:cs="David" w:hint="cs"/>
          <w:sz w:val="24"/>
          <w:szCs w:val="24"/>
          <w:rtl/>
        </w:rPr>
        <w:t xml:space="preserve">שנת </w:t>
      </w:r>
      <w:r w:rsidR="00F70A03" w:rsidRPr="00AF1598">
        <w:rPr>
          <w:rFonts w:ascii="David" w:hAnsi="David" w:cs="David"/>
          <w:sz w:val="24"/>
          <w:szCs w:val="24"/>
          <w:rtl/>
        </w:rPr>
        <w:t>1961</w:t>
      </w:r>
      <w:r w:rsidR="00F70A03">
        <w:rPr>
          <w:rFonts w:ascii="David" w:hAnsi="David" w:cs="David" w:hint="cs"/>
          <w:sz w:val="24"/>
          <w:szCs w:val="24"/>
          <w:rtl/>
        </w:rPr>
        <w:t>-</w:t>
      </w:r>
      <w:r w:rsidRPr="00AF1598">
        <w:rPr>
          <w:rFonts w:ascii="David" w:hAnsi="David" w:cs="David"/>
          <w:sz w:val="24"/>
          <w:szCs w:val="24"/>
          <w:rtl/>
        </w:rPr>
        <w:t xml:space="preserve"> </w:t>
      </w:r>
      <w:r w:rsidR="00F70A03">
        <w:rPr>
          <w:rFonts w:ascii="David" w:hAnsi="David" w:cs="David" w:hint="cs"/>
          <w:sz w:val="24"/>
          <w:szCs w:val="24"/>
          <w:rtl/>
        </w:rPr>
        <w:t xml:space="preserve">נקבע כי </w:t>
      </w:r>
      <w:r w:rsidRPr="00AF1598">
        <w:rPr>
          <w:rFonts w:ascii="David" w:hAnsi="David" w:cs="David"/>
          <w:sz w:val="24"/>
          <w:szCs w:val="24"/>
          <w:rtl/>
        </w:rPr>
        <w:t>מדינת ישראל</w:t>
      </w:r>
      <w:r w:rsidR="00F70A03">
        <w:rPr>
          <w:rFonts w:ascii="David" w:hAnsi="David" w:cs="David" w:hint="cs"/>
          <w:sz w:val="24"/>
          <w:szCs w:val="24"/>
          <w:rtl/>
        </w:rPr>
        <w:t xml:space="preserve"> רק</w:t>
      </w:r>
      <w:r w:rsidRPr="00AF1598">
        <w:rPr>
          <w:rFonts w:ascii="David" w:hAnsi="David" w:cs="David"/>
          <w:sz w:val="24"/>
          <w:szCs w:val="24"/>
          <w:rtl/>
        </w:rPr>
        <w:t xml:space="preserve"> תנהל את הקרקעות</w:t>
      </w:r>
      <w:r w:rsidR="00F416C2">
        <w:rPr>
          <w:rFonts w:ascii="David" w:hAnsi="David" w:cs="David" w:hint="cs"/>
          <w:sz w:val="24"/>
          <w:szCs w:val="24"/>
          <w:rtl/>
        </w:rPr>
        <w:t xml:space="preserve">. </w:t>
      </w:r>
      <w:r w:rsidR="00F416C2" w:rsidRPr="00F416C2">
        <w:rPr>
          <w:rFonts w:ascii="David" w:hAnsi="David" w:cs="David" w:hint="cs"/>
          <w:sz w:val="24"/>
          <w:szCs w:val="24"/>
          <w:u w:val="single"/>
          <w:rtl/>
        </w:rPr>
        <w:t>המשמעות</w:t>
      </w:r>
      <w:r w:rsidR="00F416C2">
        <w:rPr>
          <w:rFonts w:ascii="David" w:hAnsi="David" w:cs="David" w:hint="cs"/>
          <w:sz w:val="24"/>
          <w:szCs w:val="24"/>
          <w:rtl/>
        </w:rPr>
        <w:t xml:space="preserve">: (1) הרפורמה משנת 2009 לא חלה על קרקעות אלה. (2) המדינה </w:t>
      </w:r>
      <w:r w:rsidRPr="00AF1598">
        <w:rPr>
          <w:rFonts w:ascii="David" w:hAnsi="David" w:cs="David"/>
          <w:sz w:val="24"/>
          <w:szCs w:val="24"/>
          <w:rtl/>
        </w:rPr>
        <w:t>כפופה לעקרונות קק"ל</w:t>
      </w:r>
      <w:r w:rsidR="00F416C2">
        <w:rPr>
          <w:rFonts w:ascii="David" w:hAnsi="David" w:cs="David" w:hint="cs"/>
          <w:sz w:val="24"/>
          <w:szCs w:val="24"/>
          <w:rtl/>
        </w:rPr>
        <w:t xml:space="preserve"> בניהול הקרקעות,</w:t>
      </w:r>
      <w:r w:rsidRPr="00AF1598">
        <w:rPr>
          <w:rFonts w:ascii="David" w:hAnsi="David" w:cs="David"/>
          <w:sz w:val="24"/>
          <w:szCs w:val="24"/>
          <w:rtl/>
        </w:rPr>
        <w:t xml:space="preserve"> למשל </w:t>
      </w:r>
      <w:r w:rsidRPr="00AF1598">
        <w:rPr>
          <w:rFonts w:ascii="David" w:hAnsi="David" w:cs="David"/>
          <w:b/>
          <w:bCs/>
          <w:sz w:val="24"/>
          <w:szCs w:val="24"/>
          <w:rtl/>
        </w:rPr>
        <w:t>המגבלה שהקרקעות יועברו רק ליהודים</w:t>
      </w:r>
      <w:r w:rsidRPr="00AF1598">
        <w:rPr>
          <w:rFonts w:ascii="David" w:hAnsi="David" w:cs="David"/>
          <w:sz w:val="24"/>
          <w:szCs w:val="24"/>
          <w:rtl/>
        </w:rPr>
        <w:t>.</w:t>
      </w:r>
      <w:r w:rsidR="00F416C2">
        <w:rPr>
          <w:rFonts w:ascii="David" w:hAnsi="David" w:cs="David" w:hint="cs"/>
          <w:sz w:val="24"/>
          <w:szCs w:val="24"/>
          <w:rtl/>
        </w:rPr>
        <w:t xml:space="preserve"> </w:t>
      </w:r>
    </w:p>
    <w:p w14:paraId="1224550C" w14:textId="12C98249" w:rsidR="00F70A03" w:rsidRPr="00AF1598" w:rsidRDefault="00F70A03" w:rsidP="00F70A03">
      <w:pPr>
        <w:spacing w:after="0" w:line="360" w:lineRule="auto"/>
        <w:ind w:left="-341" w:right="-709"/>
        <w:jc w:val="both"/>
        <w:rPr>
          <w:rFonts w:ascii="David" w:hAnsi="David" w:cs="David"/>
          <w:sz w:val="24"/>
          <w:szCs w:val="24"/>
          <w:u w:val="single"/>
        </w:rPr>
      </w:pPr>
      <w:r w:rsidRPr="00F70A03">
        <w:rPr>
          <w:rFonts w:ascii="David" w:hAnsi="David" w:cs="David" w:hint="cs"/>
          <w:sz w:val="24"/>
          <w:szCs w:val="24"/>
          <w:u w:val="single"/>
          <w:rtl/>
        </w:rPr>
        <w:t>רוב הקרקע החקלאית במדינה בבעלותה של קק"ל</w:t>
      </w:r>
      <w:r w:rsidRPr="00D42F10">
        <w:rPr>
          <w:rFonts w:ascii="David" w:hAnsi="David" w:cs="David" w:hint="cs"/>
          <w:sz w:val="24"/>
          <w:szCs w:val="24"/>
          <w:rtl/>
        </w:rPr>
        <w:t xml:space="preserve">. </w:t>
      </w:r>
      <w:r w:rsidR="00D42F10" w:rsidRPr="00D42F10">
        <w:rPr>
          <w:rFonts w:ascii="David" w:hAnsi="David" w:cs="David" w:hint="cs"/>
          <w:sz w:val="24"/>
          <w:szCs w:val="24"/>
          <w:rtl/>
        </w:rPr>
        <w:t>גוף דו מהותי, בעיקר בגלל כמות הקרקעות שחולשת עליהן.</w:t>
      </w:r>
    </w:p>
    <w:p w14:paraId="57CC6EDA" w14:textId="77777777" w:rsidR="002D69CF" w:rsidRPr="002D69CF" w:rsidRDefault="002D69CF" w:rsidP="00CD546D">
      <w:pPr>
        <w:spacing w:after="0" w:line="360" w:lineRule="auto"/>
        <w:ind w:left="-908" w:right="-709"/>
        <w:jc w:val="both"/>
        <w:rPr>
          <w:rFonts w:ascii="David" w:hAnsi="David" w:cs="David"/>
          <w:sz w:val="14"/>
          <w:szCs w:val="14"/>
          <w:rtl/>
        </w:rPr>
      </w:pPr>
    </w:p>
    <w:p w14:paraId="2A060527" w14:textId="28BDAAB1" w:rsidR="00393BA3" w:rsidRDefault="00393BA3" w:rsidP="00D56212">
      <w:pPr>
        <w:spacing w:after="0" w:line="360" w:lineRule="auto"/>
        <w:ind w:left="-908" w:right="-426"/>
        <w:jc w:val="center"/>
        <w:rPr>
          <w:rFonts w:ascii="David" w:hAnsi="David" w:cs="David"/>
          <w:i/>
          <w:iCs/>
          <w:sz w:val="24"/>
          <w:szCs w:val="24"/>
          <w:u w:val="single"/>
          <w:rtl/>
        </w:rPr>
      </w:pPr>
      <w:r w:rsidRPr="00393BA3">
        <w:rPr>
          <w:rFonts w:ascii="David" w:hAnsi="David" w:cs="David" w:hint="cs"/>
          <w:i/>
          <w:iCs/>
          <w:sz w:val="24"/>
          <w:szCs w:val="24"/>
          <w:u w:val="single"/>
          <w:rtl/>
        </w:rPr>
        <w:t>שיעור 14- 25/11/21</w:t>
      </w:r>
    </w:p>
    <w:p w14:paraId="504B1549" w14:textId="5B3012E4" w:rsidR="007E62AD" w:rsidRDefault="00D56212" w:rsidP="009323B2">
      <w:pPr>
        <w:spacing w:after="0" w:line="360" w:lineRule="auto"/>
        <w:ind w:left="-908" w:right="-709"/>
        <w:jc w:val="both"/>
        <w:rPr>
          <w:rFonts w:ascii="David" w:hAnsi="David" w:cs="David"/>
          <w:sz w:val="24"/>
          <w:szCs w:val="24"/>
          <w:rtl/>
        </w:rPr>
      </w:pPr>
      <w:r>
        <w:rPr>
          <w:rFonts w:ascii="David" w:hAnsi="David" w:cs="David" w:hint="cs"/>
          <w:sz w:val="24"/>
          <w:szCs w:val="24"/>
          <w:rtl/>
        </w:rPr>
        <w:t xml:space="preserve">הייתה הבנה שצריך להפסיק את הפרקטיקה של שכירויות ארוכות טווח, כי היא כללה בירוקרטיה שהייתה כרוכה במחיר מאוד כבד- </w:t>
      </w:r>
      <w:r w:rsidR="00DE4686">
        <w:rPr>
          <w:rFonts w:ascii="David" w:hAnsi="David" w:cs="David" w:hint="cs"/>
          <w:sz w:val="24"/>
          <w:szCs w:val="24"/>
          <w:rtl/>
        </w:rPr>
        <w:t xml:space="preserve">לא לוקחים את הזכויות מהחוכרים בתום החכירה, </w:t>
      </w:r>
      <w:r>
        <w:rPr>
          <w:rFonts w:ascii="David" w:hAnsi="David" w:cs="David" w:hint="cs"/>
          <w:sz w:val="24"/>
          <w:szCs w:val="24"/>
          <w:rtl/>
        </w:rPr>
        <w:t>אלא</w:t>
      </w:r>
      <w:r w:rsidR="00DE4686">
        <w:rPr>
          <w:rFonts w:ascii="David" w:hAnsi="David" w:cs="David" w:hint="cs"/>
          <w:sz w:val="24"/>
          <w:szCs w:val="24"/>
          <w:rtl/>
        </w:rPr>
        <w:t xml:space="preserve"> מאריכים לחכירה נוספת. </w:t>
      </w:r>
      <w:r w:rsidR="00E275FA">
        <w:rPr>
          <w:rFonts w:ascii="David" w:hAnsi="David" w:cs="David" w:hint="cs"/>
          <w:sz w:val="24"/>
          <w:szCs w:val="24"/>
          <w:rtl/>
        </w:rPr>
        <w:t xml:space="preserve">ולכן ב2009 נעשה רפורמה במקרקעי ישראל, </w:t>
      </w:r>
      <w:r w:rsidR="00DE4686">
        <w:rPr>
          <w:rFonts w:ascii="David" w:hAnsi="David" w:cs="David" w:hint="cs"/>
          <w:sz w:val="24"/>
          <w:szCs w:val="24"/>
          <w:rtl/>
        </w:rPr>
        <w:t>ש</w:t>
      </w:r>
      <w:r w:rsidR="00E275FA">
        <w:rPr>
          <w:rFonts w:ascii="David" w:hAnsi="David" w:cs="David" w:hint="cs"/>
          <w:sz w:val="24"/>
          <w:szCs w:val="24"/>
          <w:rtl/>
        </w:rPr>
        <w:t>קבעה דרך חרי</w:t>
      </w:r>
      <w:r w:rsidR="007E62AD">
        <w:rPr>
          <w:rFonts w:ascii="David" w:hAnsi="David" w:cs="David" w:hint="cs"/>
          <w:sz w:val="24"/>
          <w:szCs w:val="24"/>
          <w:rtl/>
        </w:rPr>
        <w:t>ג</w:t>
      </w:r>
      <w:r w:rsidR="00E275FA">
        <w:rPr>
          <w:rFonts w:ascii="David" w:hAnsi="David" w:cs="David" w:hint="cs"/>
          <w:sz w:val="24"/>
          <w:szCs w:val="24"/>
          <w:rtl/>
        </w:rPr>
        <w:t xml:space="preserve"> ס'2(7) לחוק מקרקעי ישראל, שהמדינה תיתן בעלויות לאנשים</w:t>
      </w:r>
      <w:r>
        <w:rPr>
          <w:rFonts w:ascii="David" w:hAnsi="David" w:cs="David" w:hint="cs"/>
          <w:sz w:val="24"/>
          <w:szCs w:val="24"/>
          <w:rtl/>
        </w:rPr>
        <w:t xml:space="preserve"> </w:t>
      </w:r>
      <w:r w:rsidR="00E275FA">
        <w:rPr>
          <w:rFonts w:ascii="David" w:hAnsi="David" w:cs="David" w:hint="cs"/>
          <w:sz w:val="24"/>
          <w:szCs w:val="24"/>
          <w:rtl/>
        </w:rPr>
        <w:t xml:space="preserve">במגזר העירוני בלבד. </w:t>
      </w:r>
      <w:r w:rsidR="007E62AD">
        <w:rPr>
          <w:rFonts w:ascii="David" w:hAnsi="David" w:cs="David" w:hint="cs"/>
          <w:sz w:val="24"/>
          <w:szCs w:val="24"/>
          <w:rtl/>
        </w:rPr>
        <w:t xml:space="preserve">מאותה שנה, הקצאת קרקעות תהיה על דרך העברת בעלות. וכל החכירות הקיימות תתוקנה בפעימות ויקבלו בעלות בנכסים. חוק מקרקעי ישראל יצר פרוצדורה שלמה בנוגע להסדר של העברת הבעלות. </w:t>
      </w:r>
      <w:r w:rsidR="009323B2">
        <w:rPr>
          <w:rFonts w:ascii="David" w:hAnsi="David" w:cs="David" w:hint="cs"/>
          <w:sz w:val="24"/>
          <w:szCs w:val="24"/>
          <w:rtl/>
        </w:rPr>
        <w:t xml:space="preserve">ניתן לראות שס'1 </w:t>
      </w:r>
      <w:proofErr w:type="spellStart"/>
      <w:r w:rsidR="009323B2">
        <w:rPr>
          <w:rFonts w:ascii="David" w:hAnsi="David" w:cs="David" w:hint="cs"/>
          <w:sz w:val="24"/>
          <w:szCs w:val="24"/>
          <w:rtl/>
        </w:rPr>
        <w:t>לחו"י</w:t>
      </w:r>
      <w:proofErr w:type="spellEnd"/>
      <w:r w:rsidR="009323B2">
        <w:rPr>
          <w:rFonts w:ascii="David" w:hAnsi="David" w:cs="David" w:hint="cs"/>
          <w:sz w:val="24"/>
          <w:szCs w:val="24"/>
          <w:rtl/>
        </w:rPr>
        <w:t xml:space="preserve"> מקרקעי ישראל עומד בתוקפו. </w:t>
      </w:r>
    </w:p>
    <w:p w14:paraId="6D9CECA9" w14:textId="76ED799D" w:rsidR="009323B2" w:rsidRDefault="009323B2" w:rsidP="00393BA3">
      <w:pPr>
        <w:spacing w:after="0" w:line="360" w:lineRule="auto"/>
        <w:ind w:left="-908" w:right="-709"/>
        <w:jc w:val="both"/>
        <w:rPr>
          <w:rFonts w:ascii="David" w:hAnsi="David" w:cs="David"/>
          <w:sz w:val="24"/>
          <w:szCs w:val="24"/>
          <w:rtl/>
        </w:rPr>
      </w:pPr>
      <w:r>
        <w:rPr>
          <w:rFonts w:ascii="David" w:hAnsi="David" w:cs="David" w:hint="cs"/>
          <w:sz w:val="24"/>
          <w:szCs w:val="24"/>
          <w:rtl/>
        </w:rPr>
        <w:t xml:space="preserve">מדובר בשטחים מאוד קטנים שהועברו לבעלות פרטית כי רוב הבנייה היא לגובה ולכן אין השפעה מעשית ניכרת. כך שגם לאחר הרפורמה, מרבית הקרקעות בבעלות מדינתית (92%). </w:t>
      </w:r>
    </w:p>
    <w:p w14:paraId="5ABFB419" w14:textId="21E4871A" w:rsidR="00C5387A" w:rsidRPr="006252DE" w:rsidRDefault="00C5387A" w:rsidP="00393BA3">
      <w:pPr>
        <w:spacing w:after="0" w:line="360" w:lineRule="auto"/>
        <w:ind w:left="-908" w:right="-709"/>
        <w:jc w:val="both"/>
        <w:rPr>
          <w:rFonts w:ascii="David" w:hAnsi="David" w:cs="David"/>
          <w:sz w:val="14"/>
          <w:szCs w:val="14"/>
          <w:rtl/>
        </w:rPr>
      </w:pPr>
    </w:p>
    <w:p w14:paraId="655D1F31" w14:textId="0F10865E" w:rsidR="00C5387A" w:rsidRPr="00D56212" w:rsidRDefault="00C5387A" w:rsidP="00D87529">
      <w:pPr>
        <w:spacing w:after="0" w:line="360" w:lineRule="auto"/>
        <w:ind w:left="-908" w:right="-709"/>
        <w:jc w:val="both"/>
        <w:rPr>
          <w:rFonts w:ascii="David" w:hAnsi="David" w:cs="David"/>
          <w:i/>
          <w:iCs/>
          <w:sz w:val="24"/>
          <w:szCs w:val="24"/>
          <w:rtl/>
        </w:rPr>
      </w:pPr>
      <w:r w:rsidRPr="0052125E">
        <w:rPr>
          <w:rFonts w:ascii="David" w:hAnsi="David" w:cs="David" w:hint="cs"/>
          <w:i/>
          <w:iCs/>
          <w:sz w:val="24"/>
          <w:szCs w:val="24"/>
          <w:highlight w:val="lightGray"/>
          <w:rtl/>
        </w:rPr>
        <w:t>מאמר של רחל אלתרמן-</w:t>
      </w:r>
      <w:r w:rsidRPr="0052125E">
        <w:rPr>
          <w:rFonts w:ascii="David" w:hAnsi="David" w:cs="David" w:hint="cs"/>
          <w:i/>
          <w:iCs/>
          <w:sz w:val="24"/>
          <w:szCs w:val="24"/>
          <w:rtl/>
        </w:rPr>
        <w:t xml:space="preserve"> </w:t>
      </w:r>
      <w:r>
        <w:rPr>
          <w:rFonts w:ascii="David" w:hAnsi="David" w:cs="David" w:hint="cs"/>
          <w:sz w:val="24"/>
          <w:szCs w:val="24"/>
          <w:rtl/>
        </w:rPr>
        <w:t xml:space="preserve">חוקרת חשובה בתחום של תכנון ובנייה. </w:t>
      </w:r>
    </w:p>
    <w:p w14:paraId="2A0B96BC" w14:textId="6575C87F" w:rsidR="0052125E" w:rsidRPr="0020444A" w:rsidRDefault="0052125E" w:rsidP="00393BA3">
      <w:pPr>
        <w:spacing w:after="0" w:line="360" w:lineRule="auto"/>
        <w:ind w:left="-908" w:right="-709"/>
        <w:jc w:val="both"/>
        <w:rPr>
          <w:rFonts w:ascii="David" w:hAnsi="David" w:cs="David"/>
          <w:sz w:val="24"/>
          <w:szCs w:val="24"/>
          <w:u w:val="single"/>
          <w:rtl/>
        </w:rPr>
      </w:pPr>
      <w:r w:rsidRPr="0020444A">
        <w:rPr>
          <w:rFonts w:ascii="David" w:hAnsi="David" w:cs="David" w:hint="cs"/>
          <w:sz w:val="24"/>
          <w:szCs w:val="24"/>
          <w:u w:val="single"/>
          <w:rtl/>
        </w:rPr>
        <w:t>החששות שהיו ברקע</w:t>
      </w:r>
      <w:r w:rsidR="003B05ED" w:rsidRPr="0020444A">
        <w:rPr>
          <w:rFonts w:ascii="David" w:hAnsi="David" w:cs="David" w:hint="cs"/>
          <w:sz w:val="24"/>
          <w:szCs w:val="24"/>
          <w:u w:val="single"/>
          <w:rtl/>
        </w:rPr>
        <w:t xml:space="preserve"> לאיסור העברת בעלות לידיים פרטיות</w:t>
      </w:r>
      <w:r w:rsidR="00D56212">
        <w:rPr>
          <w:rFonts w:ascii="David" w:hAnsi="David" w:cs="David" w:hint="cs"/>
          <w:sz w:val="24"/>
          <w:szCs w:val="24"/>
          <w:u w:val="single"/>
          <w:rtl/>
        </w:rPr>
        <w:t xml:space="preserve"> (ס'1 לחוק היסוד)</w:t>
      </w:r>
      <w:r w:rsidRPr="0020444A">
        <w:rPr>
          <w:rFonts w:ascii="David" w:hAnsi="David" w:cs="David" w:hint="cs"/>
          <w:sz w:val="24"/>
          <w:szCs w:val="24"/>
          <w:u w:val="single"/>
          <w:rtl/>
        </w:rPr>
        <w:t>:</w:t>
      </w:r>
    </w:p>
    <w:p w14:paraId="3E7102E9" w14:textId="0B3968B5" w:rsidR="0052125E" w:rsidRDefault="0052125E" w:rsidP="001A361F">
      <w:pPr>
        <w:pStyle w:val="a7"/>
        <w:numPr>
          <w:ilvl w:val="0"/>
          <w:numId w:val="70"/>
        </w:numPr>
        <w:spacing w:after="0" w:line="360" w:lineRule="auto"/>
        <w:ind w:right="-709"/>
        <w:jc w:val="both"/>
        <w:rPr>
          <w:rFonts w:ascii="David" w:hAnsi="David" w:cs="David"/>
          <w:sz w:val="24"/>
          <w:szCs w:val="24"/>
        </w:rPr>
      </w:pPr>
      <w:r w:rsidRPr="003B05ED">
        <w:rPr>
          <w:rFonts w:ascii="David" w:hAnsi="David" w:cs="David" w:hint="cs"/>
          <w:b/>
          <w:bCs/>
          <w:sz w:val="24"/>
          <w:szCs w:val="24"/>
          <w:rtl/>
        </w:rPr>
        <w:t>חשש ביטחוני-</w:t>
      </w:r>
      <w:r>
        <w:rPr>
          <w:rFonts w:ascii="David" w:hAnsi="David" w:cs="David" w:hint="cs"/>
          <w:sz w:val="24"/>
          <w:szCs w:val="24"/>
          <w:rtl/>
        </w:rPr>
        <w:t xml:space="preserve"> </w:t>
      </w:r>
      <w:r w:rsidR="00D56212">
        <w:rPr>
          <w:rFonts w:ascii="David" w:hAnsi="David" w:cs="David" w:hint="cs"/>
          <w:sz w:val="24"/>
          <w:szCs w:val="24"/>
          <w:rtl/>
        </w:rPr>
        <w:t xml:space="preserve">לאור היסטוריית רוויית המלחמות של מדינת ישראל, ומציאות ביטחונית לא פשוטה, ישנו </w:t>
      </w:r>
      <w:r w:rsidR="003B05ED">
        <w:rPr>
          <w:rFonts w:ascii="David" w:hAnsi="David" w:cs="David" w:hint="cs"/>
          <w:sz w:val="24"/>
          <w:szCs w:val="24"/>
          <w:rtl/>
        </w:rPr>
        <w:t xml:space="preserve">חשש שגורמים </w:t>
      </w:r>
      <w:r w:rsidR="00D56212">
        <w:rPr>
          <w:rFonts w:ascii="David" w:hAnsi="David" w:cs="David" w:hint="cs"/>
          <w:sz w:val="24"/>
          <w:szCs w:val="24"/>
          <w:rtl/>
        </w:rPr>
        <w:t>ע</w:t>
      </w:r>
      <w:r w:rsidR="003B05ED">
        <w:rPr>
          <w:rFonts w:ascii="David" w:hAnsi="David" w:cs="David" w:hint="cs"/>
          <w:sz w:val="24"/>
          <w:szCs w:val="24"/>
          <w:rtl/>
        </w:rPr>
        <w:t>וינים ירכשו קרקעות פרטיות וינסו להשתלט על המדינה.</w:t>
      </w:r>
    </w:p>
    <w:p w14:paraId="28A16D50" w14:textId="77777777" w:rsidR="00D56212" w:rsidRDefault="003B05ED" w:rsidP="001A361F">
      <w:pPr>
        <w:pStyle w:val="a7"/>
        <w:numPr>
          <w:ilvl w:val="0"/>
          <w:numId w:val="70"/>
        </w:numPr>
        <w:spacing w:after="0" w:line="360" w:lineRule="auto"/>
        <w:ind w:right="-709"/>
        <w:jc w:val="both"/>
        <w:rPr>
          <w:rFonts w:ascii="David" w:hAnsi="David" w:cs="David"/>
          <w:sz w:val="24"/>
          <w:szCs w:val="24"/>
        </w:rPr>
      </w:pPr>
      <w:r w:rsidRPr="003B05ED">
        <w:rPr>
          <w:rFonts w:ascii="David" w:hAnsi="David" w:cs="David" w:hint="cs"/>
          <w:b/>
          <w:bCs/>
          <w:sz w:val="24"/>
          <w:szCs w:val="24"/>
          <w:rtl/>
        </w:rPr>
        <w:t>כשל</w:t>
      </w:r>
      <w:r>
        <w:rPr>
          <w:rFonts w:ascii="David" w:hAnsi="David" w:cs="David" w:hint="cs"/>
          <w:b/>
          <w:bCs/>
          <w:sz w:val="24"/>
          <w:szCs w:val="24"/>
          <w:rtl/>
        </w:rPr>
        <w:t>י</w:t>
      </w:r>
      <w:r w:rsidRPr="003B05ED">
        <w:rPr>
          <w:rFonts w:ascii="David" w:hAnsi="David" w:cs="David" w:hint="cs"/>
          <w:b/>
          <w:bCs/>
          <w:sz w:val="24"/>
          <w:szCs w:val="24"/>
          <w:rtl/>
        </w:rPr>
        <w:t xml:space="preserve"> שוק</w:t>
      </w:r>
      <w:r>
        <w:rPr>
          <w:rFonts w:ascii="David" w:hAnsi="David" w:cs="David" w:hint="cs"/>
          <w:sz w:val="24"/>
          <w:szCs w:val="24"/>
          <w:rtl/>
        </w:rPr>
        <w:t xml:space="preserve">- ההנחה </w:t>
      </w:r>
      <w:r w:rsidR="00D56212">
        <w:rPr>
          <w:rFonts w:ascii="David" w:hAnsi="David" w:cs="David" w:hint="cs"/>
          <w:sz w:val="24"/>
          <w:szCs w:val="24"/>
          <w:rtl/>
        </w:rPr>
        <w:t xml:space="preserve">היא </w:t>
      </w:r>
      <w:r>
        <w:rPr>
          <w:rFonts w:ascii="David" w:hAnsi="David" w:cs="David" w:hint="cs"/>
          <w:sz w:val="24"/>
          <w:szCs w:val="24"/>
          <w:rtl/>
        </w:rPr>
        <w:t>ששליטה מדינתית תמנע ספסרות ביחס לרכישה ומכירה של מקרקעין</w:t>
      </w:r>
      <w:r w:rsidR="00D56212">
        <w:rPr>
          <w:rFonts w:ascii="David" w:hAnsi="David" w:cs="David" w:hint="cs"/>
          <w:sz w:val="24"/>
          <w:szCs w:val="24"/>
          <w:rtl/>
        </w:rPr>
        <w:t>. בכך י</w:t>
      </w:r>
      <w:r>
        <w:rPr>
          <w:rFonts w:ascii="David" w:hAnsi="David" w:cs="David" w:hint="cs"/>
          <w:sz w:val="24"/>
          <w:szCs w:val="24"/>
          <w:rtl/>
        </w:rPr>
        <w:t xml:space="preserve">תאפשר למדינה לשלוט במחירי הנדל"ן, </w:t>
      </w:r>
      <w:r w:rsidR="00D56212">
        <w:rPr>
          <w:rFonts w:ascii="David" w:hAnsi="David" w:cs="David" w:hint="cs"/>
          <w:sz w:val="24"/>
          <w:szCs w:val="24"/>
          <w:rtl/>
        </w:rPr>
        <w:t xml:space="preserve">ולדאוג </w:t>
      </w:r>
      <w:r>
        <w:rPr>
          <w:rFonts w:ascii="David" w:hAnsi="David" w:cs="David" w:hint="cs"/>
          <w:sz w:val="24"/>
          <w:szCs w:val="24"/>
          <w:rtl/>
        </w:rPr>
        <w:t>שיהיו סבירים</w:t>
      </w:r>
      <w:r w:rsidR="00D56212">
        <w:rPr>
          <w:rFonts w:ascii="David" w:hAnsi="David" w:cs="David" w:hint="cs"/>
          <w:sz w:val="24"/>
          <w:szCs w:val="24"/>
          <w:rtl/>
        </w:rPr>
        <w:t xml:space="preserve"> (מתוך ההנחה ש</w:t>
      </w:r>
      <w:r>
        <w:rPr>
          <w:rFonts w:ascii="David" w:hAnsi="David" w:cs="David" w:hint="cs"/>
          <w:sz w:val="24"/>
          <w:szCs w:val="24"/>
          <w:rtl/>
        </w:rPr>
        <w:t>שוק פרטי יגרום לעליית מחירים</w:t>
      </w:r>
      <w:r w:rsidR="00D56212">
        <w:rPr>
          <w:rFonts w:ascii="David" w:hAnsi="David" w:cs="David" w:hint="cs"/>
          <w:sz w:val="24"/>
          <w:szCs w:val="24"/>
          <w:rtl/>
        </w:rPr>
        <w:t>)</w:t>
      </w:r>
      <w:r>
        <w:rPr>
          <w:rFonts w:ascii="David" w:hAnsi="David" w:cs="David" w:hint="cs"/>
          <w:sz w:val="24"/>
          <w:szCs w:val="24"/>
          <w:rtl/>
        </w:rPr>
        <w:t xml:space="preserve">. </w:t>
      </w:r>
    </w:p>
    <w:p w14:paraId="7376EE72" w14:textId="19FB2356" w:rsidR="003B05ED" w:rsidRDefault="00D56212" w:rsidP="001A361F">
      <w:pPr>
        <w:pStyle w:val="a7"/>
        <w:numPr>
          <w:ilvl w:val="0"/>
          <w:numId w:val="63"/>
        </w:numPr>
        <w:spacing w:after="0" w:line="360" w:lineRule="auto"/>
        <w:ind w:left="-199" w:right="-709"/>
        <w:jc w:val="both"/>
        <w:rPr>
          <w:rFonts w:ascii="David" w:hAnsi="David" w:cs="David"/>
          <w:sz w:val="24"/>
          <w:szCs w:val="24"/>
        </w:rPr>
      </w:pPr>
      <w:r w:rsidRPr="006252DE">
        <w:rPr>
          <w:rFonts w:ascii="David" w:hAnsi="David" w:cs="David" w:hint="cs"/>
          <w:i/>
          <w:iCs/>
          <w:sz w:val="24"/>
          <w:szCs w:val="24"/>
          <w:u w:val="single"/>
          <w:rtl/>
        </w:rPr>
        <w:t>הפרחת הטענה</w:t>
      </w:r>
      <w:r w:rsidRPr="00D56212">
        <w:rPr>
          <w:rFonts w:ascii="David" w:hAnsi="David" w:cs="David" w:hint="cs"/>
          <w:sz w:val="24"/>
          <w:szCs w:val="24"/>
          <w:rtl/>
        </w:rPr>
        <w:t>:</w:t>
      </w:r>
      <w:r>
        <w:rPr>
          <w:rFonts w:ascii="David" w:hAnsi="David" w:cs="David" w:hint="cs"/>
          <w:sz w:val="24"/>
          <w:szCs w:val="24"/>
          <w:rtl/>
        </w:rPr>
        <w:t xml:space="preserve"> </w:t>
      </w:r>
      <w:r w:rsidR="00145713">
        <w:rPr>
          <w:rFonts w:ascii="David" w:hAnsi="David" w:cs="David" w:hint="cs"/>
          <w:sz w:val="24"/>
          <w:szCs w:val="24"/>
          <w:rtl/>
        </w:rPr>
        <w:t xml:space="preserve">המדינה מייצרת את הבעיה. </w:t>
      </w:r>
      <w:r w:rsidR="003B05ED">
        <w:rPr>
          <w:rFonts w:ascii="David" w:hAnsi="David" w:cs="David" w:hint="cs"/>
          <w:sz w:val="24"/>
          <w:szCs w:val="24"/>
          <w:rtl/>
        </w:rPr>
        <w:t xml:space="preserve">כיום ניתן לראות </w:t>
      </w:r>
      <w:r>
        <w:rPr>
          <w:rFonts w:ascii="David" w:hAnsi="David" w:cs="David" w:hint="cs"/>
          <w:sz w:val="24"/>
          <w:szCs w:val="24"/>
          <w:rtl/>
        </w:rPr>
        <w:t xml:space="preserve">שבגלל שהמדינה שולטת בקרקעות, המחירים עולים. </w:t>
      </w:r>
      <w:r w:rsidR="003B05ED">
        <w:rPr>
          <w:rFonts w:ascii="David" w:hAnsi="David" w:cs="David" w:hint="cs"/>
          <w:sz w:val="24"/>
          <w:szCs w:val="24"/>
          <w:rtl/>
        </w:rPr>
        <w:t xml:space="preserve">אם היה </w:t>
      </w:r>
      <w:r>
        <w:rPr>
          <w:rFonts w:ascii="David" w:hAnsi="David" w:cs="David" w:hint="cs"/>
          <w:sz w:val="24"/>
          <w:szCs w:val="24"/>
          <w:rtl/>
        </w:rPr>
        <w:t xml:space="preserve">יותר </w:t>
      </w:r>
      <w:r w:rsidR="003B05ED">
        <w:rPr>
          <w:rFonts w:ascii="David" w:hAnsi="David" w:cs="David" w:hint="cs"/>
          <w:sz w:val="24"/>
          <w:szCs w:val="24"/>
          <w:rtl/>
        </w:rPr>
        <w:t xml:space="preserve">היצע </w:t>
      </w:r>
      <w:r>
        <w:rPr>
          <w:rFonts w:ascii="David" w:hAnsi="David" w:cs="David" w:hint="cs"/>
          <w:sz w:val="24"/>
          <w:szCs w:val="24"/>
          <w:rtl/>
        </w:rPr>
        <w:t>(</w:t>
      </w:r>
      <w:r w:rsidR="003B05ED">
        <w:rPr>
          <w:rFonts w:ascii="David" w:hAnsi="David" w:cs="David" w:hint="cs"/>
          <w:sz w:val="24"/>
          <w:szCs w:val="24"/>
          <w:rtl/>
        </w:rPr>
        <w:t>המדינה הייתה משחררת קרקעות</w:t>
      </w:r>
      <w:r>
        <w:rPr>
          <w:rFonts w:ascii="David" w:hAnsi="David" w:cs="David" w:hint="cs"/>
          <w:sz w:val="24"/>
          <w:szCs w:val="24"/>
          <w:rtl/>
        </w:rPr>
        <w:t>)</w:t>
      </w:r>
      <w:r w:rsidR="003B05ED">
        <w:rPr>
          <w:rFonts w:ascii="David" w:hAnsi="David" w:cs="David" w:hint="cs"/>
          <w:sz w:val="24"/>
          <w:szCs w:val="24"/>
          <w:rtl/>
        </w:rPr>
        <w:t xml:space="preserve"> </w:t>
      </w:r>
      <w:r>
        <w:rPr>
          <w:rFonts w:ascii="David" w:hAnsi="David" w:cs="David" w:hint="cs"/>
          <w:sz w:val="24"/>
          <w:szCs w:val="24"/>
          <w:rtl/>
        </w:rPr>
        <w:t xml:space="preserve">אז </w:t>
      </w:r>
      <w:r w:rsidR="003B05ED">
        <w:rPr>
          <w:rFonts w:ascii="David" w:hAnsi="David" w:cs="David" w:hint="cs"/>
          <w:sz w:val="24"/>
          <w:szCs w:val="24"/>
          <w:rtl/>
        </w:rPr>
        <w:t xml:space="preserve">המחירים היו יורדים. </w:t>
      </w:r>
      <w:r w:rsidR="00145713">
        <w:rPr>
          <w:rFonts w:ascii="David" w:hAnsi="David" w:cs="David" w:hint="cs"/>
          <w:sz w:val="24"/>
          <w:szCs w:val="24"/>
          <w:rtl/>
        </w:rPr>
        <w:t>יש לה אינטרס כלכלי בכך-</w:t>
      </w:r>
      <w:r w:rsidR="003B05ED">
        <w:rPr>
          <w:rFonts w:ascii="David" w:hAnsi="David" w:cs="David" w:hint="cs"/>
          <w:sz w:val="24"/>
          <w:szCs w:val="24"/>
          <w:rtl/>
        </w:rPr>
        <w:t xml:space="preserve"> עסקאות נדל"ן מכניסות הרבה כסף למדינה (מס שבח, מס רכישה). </w:t>
      </w:r>
    </w:p>
    <w:p w14:paraId="29A722A9" w14:textId="0D865AB3" w:rsidR="003B05ED" w:rsidRPr="0052125E" w:rsidRDefault="003B05ED" w:rsidP="001A361F">
      <w:pPr>
        <w:pStyle w:val="a7"/>
        <w:numPr>
          <w:ilvl w:val="0"/>
          <w:numId w:val="70"/>
        </w:numPr>
        <w:spacing w:after="0" w:line="360" w:lineRule="auto"/>
        <w:ind w:right="-709"/>
        <w:jc w:val="both"/>
        <w:rPr>
          <w:rFonts w:ascii="David" w:hAnsi="David" w:cs="David"/>
          <w:sz w:val="24"/>
          <w:szCs w:val="24"/>
          <w:rtl/>
        </w:rPr>
      </w:pPr>
      <w:r w:rsidRPr="003B05ED">
        <w:rPr>
          <w:rFonts w:ascii="David" w:hAnsi="David" w:cs="David" w:hint="cs"/>
          <w:b/>
          <w:bCs/>
          <w:sz w:val="24"/>
          <w:szCs w:val="24"/>
          <w:rtl/>
        </w:rPr>
        <w:t xml:space="preserve">לשמור </w:t>
      </w:r>
      <w:r w:rsidR="00145713">
        <w:rPr>
          <w:rFonts w:ascii="David" w:hAnsi="David" w:cs="David" w:hint="cs"/>
          <w:b/>
          <w:bCs/>
          <w:sz w:val="24"/>
          <w:szCs w:val="24"/>
          <w:rtl/>
        </w:rPr>
        <w:t>על</w:t>
      </w:r>
      <w:r w:rsidRPr="003B05ED">
        <w:rPr>
          <w:rFonts w:ascii="David" w:hAnsi="David" w:cs="David" w:hint="cs"/>
          <w:b/>
          <w:bCs/>
          <w:sz w:val="24"/>
          <w:szCs w:val="24"/>
          <w:rtl/>
        </w:rPr>
        <w:t xml:space="preserve"> הקשר עם יה</w:t>
      </w:r>
      <w:r w:rsidR="00145713">
        <w:rPr>
          <w:rFonts w:ascii="David" w:hAnsi="David" w:cs="David" w:hint="cs"/>
          <w:b/>
          <w:bCs/>
          <w:sz w:val="24"/>
          <w:szCs w:val="24"/>
          <w:rtl/>
        </w:rPr>
        <w:t>ודי</w:t>
      </w:r>
      <w:r w:rsidRPr="003B05ED">
        <w:rPr>
          <w:rFonts w:ascii="David" w:hAnsi="David" w:cs="David" w:hint="cs"/>
          <w:b/>
          <w:bCs/>
          <w:sz w:val="24"/>
          <w:szCs w:val="24"/>
          <w:rtl/>
        </w:rPr>
        <w:t xml:space="preserve"> התפוצות</w:t>
      </w:r>
      <w:r>
        <w:rPr>
          <w:rFonts w:ascii="David" w:hAnsi="David" w:cs="David" w:hint="cs"/>
          <w:sz w:val="24"/>
          <w:szCs w:val="24"/>
          <w:rtl/>
        </w:rPr>
        <w:t>- מדובר בהשקעה של אנשים פרטיים ששילמו הרבה כסף כדי לגאול א</w:t>
      </w:r>
      <w:r w:rsidR="00145713">
        <w:rPr>
          <w:rFonts w:ascii="David" w:hAnsi="David" w:cs="David" w:hint="cs"/>
          <w:sz w:val="24"/>
          <w:szCs w:val="24"/>
          <w:rtl/>
        </w:rPr>
        <w:t>ת המקרקעין,</w:t>
      </w:r>
      <w:r>
        <w:rPr>
          <w:rFonts w:ascii="David" w:hAnsi="David" w:cs="David" w:hint="cs"/>
          <w:sz w:val="24"/>
          <w:szCs w:val="24"/>
          <w:rtl/>
        </w:rPr>
        <w:t xml:space="preserve"> על מנת שהקרקעות יהיו בבעלות לאומית. </w:t>
      </w:r>
    </w:p>
    <w:p w14:paraId="52F75EC4" w14:textId="77777777" w:rsidR="0020444A" w:rsidRPr="00333123" w:rsidRDefault="0020444A" w:rsidP="0020444A">
      <w:pPr>
        <w:spacing w:after="0" w:line="360" w:lineRule="auto"/>
        <w:ind w:left="-908" w:right="-709"/>
        <w:jc w:val="both"/>
        <w:rPr>
          <w:rFonts w:ascii="David" w:hAnsi="David" w:cs="David"/>
          <w:sz w:val="8"/>
          <w:szCs w:val="8"/>
          <w:rtl/>
        </w:rPr>
      </w:pPr>
    </w:p>
    <w:p w14:paraId="7E3F62EC" w14:textId="68CE741A" w:rsidR="009E57A6" w:rsidRDefault="006252DE" w:rsidP="0020444A">
      <w:pPr>
        <w:spacing w:after="0" w:line="360" w:lineRule="auto"/>
        <w:ind w:left="-908" w:right="-709"/>
        <w:jc w:val="both"/>
        <w:rPr>
          <w:rFonts w:ascii="David" w:hAnsi="David" w:cs="David"/>
          <w:sz w:val="24"/>
          <w:szCs w:val="24"/>
          <w:rtl/>
        </w:rPr>
      </w:pPr>
      <w:r>
        <w:rPr>
          <w:rFonts w:ascii="David" w:hAnsi="David" w:cs="David" w:hint="cs"/>
          <w:sz w:val="24"/>
          <w:szCs w:val="24"/>
          <w:rtl/>
        </w:rPr>
        <w:t xml:space="preserve">כאמור, </w:t>
      </w:r>
      <w:r w:rsidR="003B05ED">
        <w:rPr>
          <w:rFonts w:ascii="David" w:hAnsi="David" w:cs="David" w:hint="cs"/>
          <w:sz w:val="24"/>
          <w:szCs w:val="24"/>
          <w:rtl/>
        </w:rPr>
        <w:t>המשטר המשפטי ברוב מדינות העולם הוא בידיים פרטיות. ישראל חריגה</w:t>
      </w:r>
      <w:r>
        <w:rPr>
          <w:rFonts w:ascii="David" w:hAnsi="David" w:cs="David" w:hint="cs"/>
          <w:sz w:val="24"/>
          <w:szCs w:val="24"/>
          <w:rtl/>
        </w:rPr>
        <w:t xml:space="preserve"> בהיבט זה- משתמשת במנגנון "הלאמה לאומית"</w:t>
      </w:r>
      <w:r w:rsidR="003B05ED">
        <w:rPr>
          <w:rFonts w:ascii="David" w:hAnsi="David" w:cs="David" w:hint="cs"/>
          <w:sz w:val="24"/>
          <w:szCs w:val="24"/>
          <w:rtl/>
        </w:rPr>
        <w:t xml:space="preserve">. </w:t>
      </w:r>
      <w:r w:rsidR="0020444A">
        <w:rPr>
          <w:rFonts w:ascii="David" w:hAnsi="David" w:cs="David" w:hint="cs"/>
          <w:sz w:val="24"/>
          <w:szCs w:val="24"/>
          <w:rtl/>
        </w:rPr>
        <w:t>לדעת רחל, הוא לא ראוי. יש מנגנונים אחרים שניתן להשתמש בהם</w:t>
      </w:r>
      <w:r w:rsidR="009E57A6">
        <w:rPr>
          <w:rFonts w:ascii="David" w:hAnsi="David" w:cs="David" w:hint="cs"/>
          <w:sz w:val="24"/>
          <w:szCs w:val="24"/>
          <w:rtl/>
        </w:rPr>
        <w:t>.</w:t>
      </w:r>
    </w:p>
    <w:p w14:paraId="1D1F5151" w14:textId="40D280FC" w:rsidR="009E57A6" w:rsidRPr="00946056" w:rsidRDefault="009E57A6" w:rsidP="0020444A">
      <w:pPr>
        <w:spacing w:after="0" w:line="360" w:lineRule="auto"/>
        <w:ind w:left="-908" w:right="-709"/>
        <w:jc w:val="both"/>
        <w:rPr>
          <w:rFonts w:ascii="David" w:hAnsi="David" w:cs="David"/>
          <w:sz w:val="24"/>
          <w:szCs w:val="24"/>
          <w:u w:val="single"/>
          <w:rtl/>
        </w:rPr>
      </w:pPr>
      <w:r w:rsidRPr="00946056">
        <w:rPr>
          <w:rFonts w:ascii="David" w:hAnsi="David" w:cs="David" w:hint="cs"/>
          <w:sz w:val="24"/>
          <w:szCs w:val="24"/>
          <w:u w:val="single"/>
          <w:rtl/>
        </w:rPr>
        <w:t xml:space="preserve">ספקטרום </w:t>
      </w:r>
      <w:r w:rsidR="00946056">
        <w:rPr>
          <w:rFonts w:ascii="David" w:hAnsi="David" w:cs="David" w:hint="cs"/>
          <w:sz w:val="24"/>
          <w:szCs w:val="24"/>
          <w:u w:val="single"/>
          <w:rtl/>
        </w:rPr>
        <w:t xml:space="preserve">של </w:t>
      </w:r>
      <w:r w:rsidRPr="00946056">
        <w:rPr>
          <w:rFonts w:ascii="David" w:hAnsi="David" w:cs="David" w:hint="cs"/>
          <w:sz w:val="24"/>
          <w:szCs w:val="24"/>
          <w:u w:val="single"/>
          <w:rtl/>
        </w:rPr>
        <w:t>מנגנונים</w:t>
      </w:r>
      <w:r w:rsidR="00946056">
        <w:rPr>
          <w:rFonts w:ascii="David" w:hAnsi="David" w:cs="David" w:hint="cs"/>
          <w:sz w:val="24"/>
          <w:szCs w:val="24"/>
          <w:u w:val="single"/>
          <w:rtl/>
        </w:rPr>
        <w:t>- מהכי קשה להכי ליבראלי</w:t>
      </w:r>
      <w:r w:rsidRPr="00946056">
        <w:rPr>
          <w:rFonts w:ascii="David" w:hAnsi="David" w:cs="David" w:hint="cs"/>
          <w:sz w:val="24"/>
          <w:szCs w:val="24"/>
          <w:rtl/>
        </w:rPr>
        <w:t>:</w:t>
      </w:r>
      <w:r w:rsidR="006252DE">
        <w:rPr>
          <w:rFonts w:ascii="David" w:hAnsi="David" w:cs="David" w:hint="cs"/>
          <w:sz w:val="24"/>
          <w:szCs w:val="24"/>
          <w:rtl/>
        </w:rPr>
        <w:t xml:space="preserve"> </w:t>
      </w:r>
    </w:p>
    <w:p w14:paraId="49FC1A74" w14:textId="06286EA7" w:rsidR="009E57A6" w:rsidRDefault="0020444A" w:rsidP="001A361F">
      <w:pPr>
        <w:pStyle w:val="a7"/>
        <w:numPr>
          <w:ilvl w:val="0"/>
          <w:numId w:val="71"/>
        </w:numPr>
        <w:spacing w:after="0" w:line="360" w:lineRule="auto"/>
        <w:ind w:right="-709"/>
        <w:jc w:val="both"/>
        <w:rPr>
          <w:rFonts w:ascii="David" w:hAnsi="David" w:cs="David"/>
          <w:sz w:val="24"/>
          <w:szCs w:val="24"/>
        </w:rPr>
      </w:pPr>
      <w:r w:rsidRPr="00946056">
        <w:rPr>
          <w:rFonts w:ascii="David" w:hAnsi="David" w:cs="David" w:hint="cs"/>
          <w:b/>
          <w:bCs/>
          <w:sz w:val="24"/>
          <w:szCs w:val="24"/>
          <w:rtl/>
        </w:rPr>
        <w:t>הלאמה מלאה של זכויות בקרקע</w:t>
      </w:r>
      <w:r w:rsidRPr="009E57A6">
        <w:rPr>
          <w:rFonts w:ascii="David" w:hAnsi="David" w:cs="David" w:hint="cs"/>
          <w:sz w:val="24"/>
          <w:szCs w:val="24"/>
          <w:rtl/>
        </w:rPr>
        <w:t xml:space="preserve">- המדינה </w:t>
      </w:r>
      <w:r w:rsidR="00E701BA" w:rsidRPr="009E57A6">
        <w:rPr>
          <w:rFonts w:ascii="David" w:hAnsi="David" w:cs="David" w:hint="cs"/>
          <w:sz w:val="24"/>
          <w:szCs w:val="24"/>
          <w:rtl/>
        </w:rPr>
        <w:t>היא הבעלים של הרוב המכריע של הקרקעות</w:t>
      </w:r>
      <w:r w:rsidR="00E701BA">
        <w:rPr>
          <w:rFonts w:ascii="David" w:hAnsi="David" w:cs="David" w:hint="cs"/>
          <w:sz w:val="24"/>
          <w:szCs w:val="24"/>
          <w:rtl/>
        </w:rPr>
        <w:t xml:space="preserve">, היא </w:t>
      </w:r>
      <w:r w:rsidRPr="009E57A6">
        <w:rPr>
          <w:rFonts w:ascii="David" w:hAnsi="David" w:cs="David" w:hint="cs"/>
          <w:sz w:val="24"/>
          <w:szCs w:val="24"/>
          <w:rtl/>
        </w:rPr>
        <w:t xml:space="preserve">מחזיקה בידיה את מרבית הקרקעות אם לא את כולן. נותן למדינה את הכוח להשפיע מה יעשה בקרקעות. </w:t>
      </w:r>
      <w:r w:rsidR="00E701BA" w:rsidRPr="00E701BA">
        <w:rPr>
          <w:rFonts w:ascii="David" w:hAnsi="David" w:cs="David" w:hint="cs"/>
          <w:b/>
          <w:bCs/>
          <w:i/>
          <w:iCs/>
          <w:color w:val="FF0000"/>
          <w:sz w:val="24"/>
          <w:szCs w:val="24"/>
          <w:rtl/>
        </w:rPr>
        <w:t>המנגנון אצלנו</w:t>
      </w:r>
      <w:r w:rsidR="00E701BA">
        <w:rPr>
          <w:rFonts w:ascii="David" w:hAnsi="David" w:cs="David" w:hint="cs"/>
          <w:b/>
          <w:bCs/>
          <w:i/>
          <w:iCs/>
          <w:color w:val="FF0000"/>
          <w:sz w:val="24"/>
          <w:szCs w:val="24"/>
          <w:rtl/>
        </w:rPr>
        <w:t>, הכי קיצוני</w:t>
      </w:r>
      <w:r w:rsidR="00E701BA" w:rsidRPr="00E701BA">
        <w:rPr>
          <w:rFonts w:ascii="David" w:hAnsi="David" w:cs="David" w:hint="cs"/>
          <w:b/>
          <w:bCs/>
          <w:i/>
          <w:iCs/>
          <w:color w:val="FF0000"/>
          <w:sz w:val="24"/>
          <w:szCs w:val="24"/>
          <w:rtl/>
        </w:rPr>
        <w:t>.</w:t>
      </w:r>
    </w:p>
    <w:p w14:paraId="069F0B6A" w14:textId="48E3C4DF" w:rsidR="009E57A6" w:rsidRDefault="0020444A" w:rsidP="00B2007E">
      <w:pPr>
        <w:pStyle w:val="a7"/>
        <w:numPr>
          <w:ilvl w:val="0"/>
          <w:numId w:val="71"/>
        </w:numPr>
        <w:spacing w:after="0" w:line="360" w:lineRule="auto"/>
        <w:ind w:right="-709"/>
        <w:jc w:val="both"/>
        <w:rPr>
          <w:rFonts w:ascii="David" w:hAnsi="David" w:cs="David"/>
          <w:sz w:val="24"/>
          <w:szCs w:val="24"/>
        </w:rPr>
      </w:pPr>
      <w:r w:rsidRPr="00946056">
        <w:rPr>
          <w:rFonts w:ascii="David" w:hAnsi="David" w:cs="David" w:hint="cs"/>
          <w:b/>
          <w:bCs/>
          <w:sz w:val="24"/>
          <w:szCs w:val="24"/>
          <w:rtl/>
        </w:rPr>
        <w:t>הפקעה מסיבית של מקרקעין</w:t>
      </w:r>
      <w:r w:rsidRPr="009E57A6">
        <w:rPr>
          <w:rFonts w:ascii="David" w:hAnsi="David" w:cs="David" w:hint="cs"/>
          <w:sz w:val="24"/>
          <w:szCs w:val="24"/>
          <w:rtl/>
        </w:rPr>
        <w:t xml:space="preserve">- </w:t>
      </w:r>
      <w:r w:rsidR="00B2007E" w:rsidRPr="00B2007E">
        <w:rPr>
          <w:rFonts w:ascii="David" w:hAnsi="David" w:cs="David"/>
          <w:sz w:val="24"/>
          <w:szCs w:val="24"/>
          <w:rtl/>
        </w:rPr>
        <w:t xml:space="preserve">הפקעה לא פרופורציונאלית </w:t>
      </w:r>
      <w:r w:rsidR="00E701BA">
        <w:rPr>
          <w:rFonts w:ascii="David" w:hAnsi="David" w:cs="David" w:hint="cs"/>
          <w:sz w:val="24"/>
          <w:szCs w:val="24"/>
          <w:rtl/>
        </w:rPr>
        <w:t>מ</w:t>
      </w:r>
      <w:r w:rsidRPr="009E57A6">
        <w:rPr>
          <w:rFonts w:ascii="David" w:hAnsi="David" w:cs="David" w:hint="cs"/>
          <w:sz w:val="24"/>
          <w:szCs w:val="24"/>
          <w:rtl/>
        </w:rPr>
        <w:t>טעמים ביטחוניים. למשל</w:t>
      </w:r>
      <w:r w:rsidR="00E701BA">
        <w:rPr>
          <w:rFonts w:ascii="David" w:hAnsi="David" w:cs="David" w:hint="cs"/>
          <w:sz w:val="24"/>
          <w:szCs w:val="24"/>
          <w:rtl/>
        </w:rPr>
        <w:t>,</w:t>
      </w:r>
      <w:r w:rsidRPr="009E57A6">
        <w:rPr>
          <w:rFonts w:ascii="David" w:hAnsi="David" w:cs="David" w:hint="cs"/>
          <w:sz w:val="24"/>
          <w:szCs w:val="24"/>
          <w:rtl/>
        </w:rPr>
        <w:t xml:space="preserve"> חוק נכסי נפקדים, </w:t>
      </w:r>
      <w:proofErr w:type="spellStart"/>
      <w:r w:rsidR="00E701BA">
        <w:rPr>
          <w:rFonts w:ascii="David" w:hAnsi="David" w:cs="David" w:hint="cs"/>
          <w:sz w:val="24"/>
          <w:szCs w:val="24"/>
          <w:rtl/>
        </w:rPr>
        <w:t>איפשר</w:t>
      </w:r>
      <w:proofErr w:type="spellEnd"/>
      <w:r w:rsidR="00E701BA">
        <w:rPr>
          <w:rFonts w:ascii="David" w:hAnsi="David" w:cs="David" w:hint="cs"/>
          <w:sz w:val="24"/>
          <w:szCs w:val="24"/>
          <w:rtl/>
        </w:rPr>
        <w:t xml:space="preserve"> </w:t>
      </w:r>
      <w:r w:rsidRPr="009E57A6">
        <w:rPr>
          <w:rFonts w:ascii="David" w:hAnsi="David" w:cs="David" w:hint="cs"/>
          <w:sz w:val="24"/>
          <w:szCs w:val="24"/>
          <w:rtl/>
        </w:rPr>
        <w:t>הפקעת נכסים בתקופה מלחמתית של מדינת ישראל</w:t>
      </w:r>
      <w:r w:rsidR="00E701BA">
        <w:rPr>
          <w:rFonts w:ascii="David" w:hAnsi="David" w:cs="David" w:hint="cs"/>
          <w:sz w:val="24"/>
          <w:szCs w:val="24"/>
          <w:rtl/>
        </w:rPr>
        <w:t xml:space="preserve"> </w:t>
      </w:r>
      <w:r w:rsidR="00E701BA" w:rsidRPr="00E701BA">
        <w:rPr>
          <w:rFonts w:ascii="David" w:hAnsi="David" w:cs="David"/>
          <w:sz w:val="24"/>
          <w:szCs w:val="24"/>
        </w:rPr>
        <w:sym w:font="Wingdings" w:char="F0DF"/>
      </w:r>
      <w:r w:rsidR="00E701BA">
        <w:rPr>
          <w:rFonts w:ascii="David" w:hAnsi="David" w:cs="David" w:hint="cs"/>
          <w:sz w:val="24"/>
          <w:szCs w:val="24"/>
          <w:rtl/>
        </w:rPr>
        <w:t xml:space="preserve"> </w:t>
      </w:r>
      <w:r w:rsidRPr="009E57A6">
        <w:rPr>
          <w:rFonts w:ascii="David" w:hAnsi="David" w:cs="David" w:hint="cs"/>
          <w:sz w:val="24"/>
          <w:szCs w:val="24"/>
          <w:rtl/>
        </w:rPr>
        <w:t>סיבות ביטחוניות</w:t>
      </w:r>
      <w:r w:rsidR="00E701BA">
        <w:rPr>
          <w:rFonts w:ascii="David" w:hAnsi="David" w:cs="David" w:hint="cs"/>
          <w:sz w:val="24"/>
          <w:szCs w:val="24"/>
          <w:rtl/>
        </w:rPr>
        <w:t>,</w:t>
      </w:r>
      <w:r w:rsidRPr="009E57A6">
        <w:rPr>
          <w:rFonts w:ascii="David" w:hAnsi="David" w:cs="David" w:hint="cs"/>
          <w:sz w:val="24"/>
          <w:szCs w:val="24"/>
          <w:rtl/>
        </w:rPr>
        <w:t xml:space="preserve"> </w:t>
      </w:r>
      <w:r w:rsidR="00E701BA">
        <w:rPr>
          <w:rFonts w:ascii="David" w:hAnsi="David" w:cs="David" w:hint="cs"/>
          <w:sz w:val="24"/>
          <w:szCs w:val="24"/>
          <w:rtl/>
        </w:rPr>
        <w:t>ה</w:t>
      </w:r>
      <w:r w:rsidRPr="009E57A6">
        <w:rPr>
          <w:rFonts w:ascii="David" w:hAnsi="David" w:cs="David" w:hint="cs"/>
          <w:sz w:val="24"/>
          <w:szCs w:val="24"/>
          <w:rtl/>
        </w:rPr>
        <w:t>צורך לפתח את הארץ</w:t>
      </w:r>
      <w:r w:rsidR="00E701BA">
        <w:rPr>
          <w:rFonts w:ascii="David" w:hAnsi="David" w:cs="David" w:hint="cs"/>
          <w:sz w:val="24"/>
          <w:szCs w:val="24"/>
          <w:rtl/>
        </w:rPr>
        <w:t xml:space="preserve">. </w:t>
      </w:r>
      <w:r w:rsidRPr="00E701BA">
        <w:rPr>
          <w:rFonts w:ascii="David" w:hAnsi="David" w:cs="David" w:hint="cs"/>
          <w:b/>
          <w:bCs/>
          <w:i/>
          <w:iCs/>
          <w:color w:val="FF0000"/>
          <w:sz w:val="24"/>
          <w:szCs w:val="24"/>
          <w:rtl/>
        </w:rPr>
        <w:t>קצת יותר מתון מהלאמה מלאה.</w:t>
      </w:r>
      <w:r w:rsidRPr="00E701BA">
        <w:rPr>
          <w:rFonts w:ascii="David" w:hAnsi="David" w:cs="David" w:hint="cs"/>
          <w:color w:val="FF0000"/>
          <w:sz w:val="24"/>
          <w:szCs w:val="24"/>
          <w:rtl/>
        </w:rPr>
        <w:t xml:space="preserve"> </w:t>
      </w:r>
    </w:p>
    <w:p w14:paraId="7B36A52E" w14:textId="1217FC71" w:rsidR="009E57A6" w:rsidRDefault="0020444A" w:rsidP="001A361F">
      <w:pPr>
        <w:pStyle w:val="a7"/>
        <w:numPr>
          <w:ilvl w:val="0"/>
          <w:numId w:val="71"/>
        </w:numPr>
        <w:spacing w:after="0" w:line="360" w:lineRule="auto"/>
        <w:ind w:right="-709"/>
        <w:jc w:val="both"/>
        <w:rPr>
          <w:rFonts w:ascii="David" w:hAnsi="David" w:cs="David"/>
          <w:sz w:val="24"/>
          <w:szCs w:val="24"/>
        </w:rPr>
      </w:pPr>
      <w:r w:rsidRPr="00946056">
        <w:rPr>
          <w:rFonts w:ascii="David" w:hAnsi="David" w:cs="David" w:hint="cs"/>
          <w:b/>
          <w:bCs/>
          <w:sz w:val="24"/>
          <w:szCs w:val="24"/>
          <w:rtl/>
        </w:rPr>
        <w:t>רכישה לצורך יצירת בנק קרקעות</w:t>
      </w:r>
      <w:r w:rsidRPr="009E57A6">
        <w:rPr>
          <w:rFonts w:ascii="David" w:hAnsi="David" w:cs="David" w:hint="cs"/>
          <w:sz w:val="24"/>
          <w:szCs w:val="24"/>
          <w:rtl/>
        </w:rPr>
        <w:t xml:space="preserve">- עם רזרבות </w:t>
      </w:r>
      <w:r w:rsidR="00E701BA">
        <w:rPr>
          <w:rFonts w:ascii="David" w:hAnsi="David" w:cs="David" w:hint="cs"/>
          <w:sz w:val="24"/>
          <w:szCs w:val="24"/>
          <w:rtl/>
        </w:rPr>
        <w:t xml:space="preserve">כדי שיהיה </w:t>
      </w:r>
      <w:r w:rsidRPr="009E57A6">
        <w:rPr>
          <w:rFonts w:ascii="David" w:hAnsi="David" w:cs="David" w:hint="cs"/>
          <w:sz w:val="24"/>
          <w:szCs w:val="24"/>
          <w:rtl/>
        </w:rPr>
        <w:t>קצת יותר ממה ש</w:t>
      </w:r>
      <w:r w:rsidR="00E701BA">
        <w:rPr>
          <w:rFonts w:ascii="David" w:hAnsi="David" w:cs="David" w:hint="cs"/>
          <w:sz w:val="24"/>
          <w:szCs w:val="24"/>
          <w:rtl/>
        </w:rPr>
        <w:t xml:space="preserve">המדינה צריכה באותו רגע. </w:t>
      </w:r>
      <w:r w:rsidRPr="009E57A6">
        <w:rPr>
          <w:rFonts w:ascii="David" w:hAnsi="David" w:cs="David" w:hint="cs"/>
          <w:sz w:val="24"/>
          <w:szCs w:val="24"/>
          <w:rtl/>
        </w:rPr>
        <w:t xml:space="preserve">בשביל </w:t>
      </w:r>
      <w:r w:rsidR="00E701BA">
        <w:rPr>
          <w:rFonts w:ascii="David" w:hAnsi="David" w:cs="David" w:hint="cs"/>
          <w:sz w:val="24"/>
          <w:szCs w:val="24"/>
          <w:rtl/>
        </w:rPr>
        <w:t xml:space="preserve">לתת מענה במידה ויהיה צורך עתידי. </w:t>
      </w:r>
      <w:r w:rsidRPr="009E57A6">
        <w:rPr>
          <w:rFonts w:ascii="David" w:hAnsi="David" w:cs="David" w:hint="cs"/>
          <w:sz w:val="24"/>
          <w:szCs w:val="24"/>
          <w:rtl/>
        </w:rPr>
        <w:t>מאגר קרקעות ש</w:t>
      </w:r>
      <w:r w:rsidR="00E701BA">
        <w:rPr>
          <w:rFonts w:ascii="David" w:hAnsi="David" w:cs="David" w:hint="cs"/>
          <w:sz w:val="24"/>
          <w:szCs w:val="24"/>
          <w:rtl/>
        </w:rPr>
        <w:t>ת</w:t>
      </w:r>
      <w:r w:rsidRPr="009E57A6">
        <w:rPr>
          <w:rFonts w:ascii="David" w:hAnsi="David" w:cs="David" w:hint="cs"/>
          <w:sz w:val="24"/>
          <w:szCs w:val="24"/>
          <w:rtl/>
        </w:rPr>
        <w:t>וכל להשתמש בו</w:t>
      </w:r>
      <w:r w:rsidR="00E701BA">
        <w:rPr>
          <w:rFonts w:ascii="David" w:hAnsi="David" w:cs="David" w:hint="cs"/>
          <w:sz w:val="24"/>
          <w:szCs w:val="24"/>
          <w:rtl/>
        </w:rPr>
        <w:t xml:space="preserve"> לטובת הציבור. </w:t>
      </w:r>
    </w:p>
    <w:p w14:paraId="51C3EE89" w14:textId="49EB0DA7" w:rsidR="009E57A6" w:rsidRDefault="00852487" w:rsidP="001A361F">
      <w:pPr>
        <w:pStyle w:val="a7"/>
        <w:numPr>
          <w:ilvl w:val="0"/>
          <w:numId w:val="71"/>
        </w:numPr>
        <w:spacing w:after="0" w:line="360" w:lineRule="auto"/>
        <w:ind w:right="-709"/>
        <w:jc w:val="both"/>
        <w:rPr>
          <w:rFonts w:ascii="David" w:hAnsi="David" w:cs="David"/>
          <w:sz w:val="24"/>
          <w:szCs w:val="24"/>
        </w:rPr>
      </w:pPr>
      <w:r w:rsidRPr="00C80277">
        <w:rPr>
          <w:b/>
          <w:bCs/>
          <w:noProof/>
          <w:rtl/>
        </w:rPr>
        <w:drawing>
          <wp:anchor distT="0" distB="0" distL="114300" distR="114300" simplePos="0" relativeHeight="251686912" behindDoc="0" locked="0" layoutInCell="1" allowOverlap="1" wp14:anchorId="30C7733F" wp14:editId="42021DB2">
            <wp:simplePos x="0" y="0"/>
            <wp:positionH relativeFrom="column">
              <wp:posOffset>-670560</wp:posOffset>
            </wp:positionH>
            <wp:positionV relativeFrom="paragraph">
              <wp:posOffset>-4427</wp:posOffset>
            </wp:positionV>
            <wp:extent cx="1982509" cy="944880"/>
            <wp:effectExtent l="0" t="0" r="0" b="762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82509" cy="9448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0444A" w:rsidRPr="00C80277">
        <w:rPr>
          <w:rFonts w:ascii="David" w:hAnsi="David" w:cs="David" w:hint="cs"/>
          <w:b/>
          <w:bCs/>
          <w:sz w:val="24"/>
          <w:szCs w:val="24"/>
          <w:rtl/>
        </w:rPr>
        <w:t>ריפרצלציה</w:t>
      </w:r>
      <w:proofErr w:type="spellEnd"/>
      <w:r w:rsidR="0020444A" w:rsidRPr="009E57A6">
        <w:rPr>
          <w:rFonts w:ascii="David" w:hAnsi="David" w:cs="David" w:hint="cs"/>
          <w:sz w:val="24"/>
          <w:szCs w:val="24"/>
          <w:rtl/>
        </w:rPr>
        <w:t xml:space="preserve">- </w:t>
      </w:r>
      <w:r w:rsidR="00AB28DF" w:rsidRPr="009E57A6">
        <w:rPr>
          <w:rFonts w:ascii="David" w:hAnsi="David" w:cs="David" w:hint="cs"/>
          <w:sz w:val="24"/>
          <w:szCs w:val="24"/>
          <w:rtl/>
        </w:rPr>
        <w:t>איחוד בעלויות ו</w:t>
      </w:r>
      <w:r w:rsidR="0020444A" w:rsidRPr="009E57A6">
        <w:rPr>
          <w:rFonts w:ascii="David" w:hAnsi="David" w:cs="David" w:hint="cs"/>
          <w:sz w:val="24"/>
          <w:szCs w:val="24"/>
          <w:rtl/>
        </w:rPr>
        <w:t xml:space="preserve">חלוקה מחדש. </w:t>
      </w:r>
      <w:r w:rsidR="00E701BA">
        <w:rPr>
          <w:rFonts w:ascii="David" w:hAnsi="David" w:cs="David" w:hint="cs"/>
          <w:sz w:val="24"/>
          <w:szCs w:val="24"/>
          <w:rtl/>
        </w:rPr>
        <w:t xml:space="preserve">המדינה יכולה </w:t>
      </w:r>
      <w:r w:rsidR="00E701BA" w:rsidRPr="009E57A6">
        <w:rPr>
          <w:rFonts w:ascii="David" w:hAnsi="David" w:cs="David" w:hint="cs"/>
          <w:sz w:val="24"/>
          <w:szCs w:val="24"/>
          <w:rtl/>
        </w:rPr>
        <w:t xml:space="preserve">לאחד </w:t>
      </w:r>
      <w:r w:rsidR="00E701BA">
        <w:rPr>
          <w:rFonts w:ascii="David" w:hAnsi="David" w:cs="David" w:hint="cs"/>
          <w:sz w:val="24"/>
          <w:szCs w:val="24"/>
          <w:rtl/>
        </w:rPr>
        <w:t>את ה</w:t>
      </w:r>
      <w:r w:rsidR="00E701BA" w:rsidRPr="009E57A6">
        <w:rPr>
          <w:rFonts w:ascii="David" w:hAnsi="David" w:cs="David" w:hint="cs"/>
          <w:sz w:val="24"/>
          <w:szCs w:val="24"/>
          <w:rtl/>
        </w:rPr>
        <w:t xml:space="preserve">בעלויות </w:t>
      </w:r>
      <w:r w:rsidR="00B95A0F">
        <w:rPr>
          <w:rFonts w:ascii="David" w:hAnsi="David" w:cs="David" w:hint="cs"/>
          <w:sz w:val="24"/>
          <w:szCs w:val="24"/>
          <w:rtl/>
        </w:rPr>
        <w:t>על אותה קרקע, לחלק מחדש כך שחלק ילך למטרה ציבורית (צורכי המדינה) ו</w:t>
      </w:r>
      <w:r w:rsidR="005A0A5D">
        <w:rPr>
          <w:rFonts w:ascii="David" w:hAnsi="David" w:cs="David" w:hint="cs"/>
          <w:sz w:val="24"/>
          <w:szCs w:val="24"/>
          <w:rtl/>
        </w:rPr>
        <w:t>חלק לאנשים שהקרקע הייתה בבעלותם תוך שינוי ייעוד הקרקע</w:t>
      </w:r>
      <w:r w:rsidR="00B95A0F">
        <w:rPr>
          <w:rFonts w:ascii="David" w:hAnsi="David" w:cs="David" w:hint="cs"/>
          <w:sz w:val="24"/>
          <w:szCs w:val="24"/>
          <w:rtl/>
        </w:rPr>
        <w:t xml:space="preserve">. </w:t>
      </w:r>
      <w:r w:rsidR="00B95A0F" w:rsidRPr="009E57A6">
        <w:rPr>
          <w:rFonts w:ascii="David" w:hAnsi="David" w:cs="David" w:hint="cs"/>
          <w:sz w:val="24"/>
          <w:szCs w:val="24"/>
          <w:rtl/>
        </w:rPr>
        <w:t>לכאורה זה לפגוע</w:t>
      </w:r>
      <w:r w:rsidR="00B95A0F">
        <w:rPr>
          <w:rFonts w:ascii="David" w:hAnsi="David" w:cs="David" w:hint="cs"/>
          <w:sz w:val="24"/>
          <w:szCs w:val="24"/>
          <w:rtl/>
        </w:rPr>
        <w:t xml:space="preserve"> בהם,</w:t>
      </w:r>
      <w:r w:rsidR="00B95A0F" w:rsidRPr="009E57A6">
        <w:rPr>
          <w:rFonts w:ascii="David" w:hAnsi="David" w:cs="David" w:hint="cs"/>
          <w:sz w:val="24"/>
          <w:szCs w:val="24"/>
          <w:rtl/>
        </w:rPr>
        <w:t xml:space="preserve"> כי לכל אחד נלקח חלק</w:t>
      </w:r>
      <w:r w:rsidR="00B95A0F">
        <w:rPr>
          <w:rFonts w:ascii="David" w:hAnsi="David" w:cs="David" w:hint="cs"/>
          <w:sz w:val="24"/>
          <w:szCs w:val="24"/>
          <w:rtl/>
        </w:rPr>
        <w:t xml:space="preserve"> מהקרקע</w:t>
      </w:r>
      <w:r w:rsidR="00B95A0F" w:rsidRPr="009E57A6">
        <w:rPr>
          <w:rFonts w:ascii="David" w:hAnsi="David" w:cs="David" w:hint="cs"/>
          <w:sz w:val="24"/>
          <w:szCs w:val="24"/>
          <w:rtl/>
        </w:rPr>
        <w:t xml:space="preserve">. </w:t>
      </w:r>
      <w:r w:rsidR="00B95A0F">
        <w:rPr>
          <w:rFonts w:ascii="David" w:hAnsi="David" w:cs="David" w:hint="cs"/>
          <w:sz w:val="24"/>
          <w:szCs w:val="24"/>
          <w:rtl/>
        </w:rPr>
        <w:t xml:space="preserve">אולם, המדינה יכולה </w:t>
      </w:r>
      <w:r w:rsidR="00B95A0F">
        <w:rPr>
          <w:rFonts w:ascii="David" w:hAnsi="David" w:cs="David" w:hint="cs"/>
          <w:sz w:val="24"/>
          <w:szCs w:val="24"/>
          <w:rtl/>
        </w:rPr>
        <w:lastRenderedPageBreak/>
        <w:t xml:space="preserve">לשנות </w:t>
      </w:r>
      <w:r w:rsidR="00E701BA">
        <w:rPr>
          <w:rFonts w:ascii="David" w:hAnsi="David" w:cs="David" w:hint="cs"/>
          <w:sz w:val="24"/>
          <w:szCs w:val="24"/>
          <w:rtl/>
        </w:rPr>
        <w:t>את</w:t>
      </w:r>
      <w:r w:rsidR="00E701BA" w:rsidRPr="009E57A6">
        <w:rPr>
          <w:rFonts w:ascii="David" w:hAnsi="David" w:cs="David" w:hint="cs"/>
          <w:sz w:val="24"/>
          <w:szCs w:val="24"/>
          <w:rtl/>
        </w:rPr>
        <w:t xml:space="preserve"> הייעוד של הקרקעות</w:t>
      </w:r>
      <w:r w:rsidR="00E701BA">
        <w:rPr>
          <w:rFonts w:ascii="David" w:hAnsi="David" w:cs="David" w:hint="cs"/>
          <w:sz w:val="24"/>
          <w:szCs w:val="24"/>
          <w:rtl/>
        </w:rPr>
        <w:t xml:space="preserve"> מבחינה תכנונית (פונקציה דינמית וגמישה בהתאם לצרכי המדינה)</w:t>
      </w:r>
      <w:r w:rsidR="00E701BA" w:rsidRPr="009E57A6">
        <w:rPr>
          <w:rFonts w:ascii="David" w:hAnsi="David" w:cs="David" w:hint="cs"/>
          <w:sz w:val="24"/>
          <w:szCs w:val="24"/>
          <w:rtl/>
        </w:rPr>
        <w:t>.</w:t>
      </w:r>
      <w:r w:rsidR="00B95A0F">
        <w:rPr>
          <w:rFonts w:ascii="David" w:hAnsi="David" w:cs="David" w:hint="cs"/>
          <w:sz w:val="24"/>
          <w:szCs w:val="24"/>
          <w:rtl/>
        </w:rPr>
        <w:t xml:space="preserve"> </w:t>
      </w:r>
      <w:r w:rsidR="00C80277">
        <w:rPr>
          <w:rFonts w:ascii="David" w:hAnsi="David" w:cs="David" w:hint="cs"/>
          <w:sz w:val="24"/>
          <w:szCs w:val="24"/>
          <w:rtl/>
        </w:rPr>
        <w:t>כך ש</w:t>
      </w:r>
      <w:r w:rsidR="00B95A0F">
        <w:rPr>
          <w:rFonts w:ascii="David" w:hAnsi="David" w:cs="David" w:hint="cs"/>
          <w:sz w:val="24"/>
          <w:szCs w:val="24"/>
          <w:rtl/>
        </w:rPr>
        <w:t xml:space="preserve">אם ייעוד הקרקע ישתנה מחקלאות ל"מסחרי" הערך הכלכלי שלה לא יפגע, ואפילו יעלה. </w:t>
      </w:r>
      <w:r w:rsidR="00AB28DF" w:rsidRPr="009E57A6">
        <w:rPr>
          <w:rFonts w:ascii="David" w:hAnsi="David" w:cs="David" w:hint="cs"/>
          <w:sz w:val="24"/>
          <w:szCs w:val="24"/>
          <w:rtl/>
        </w:rPr>
        <w:t>לא צריך להפ</w:t>
      </w:r>
      <w:r w:rsidR="00C80277">
        <w:rPr>
          <w:rFonts w:ascii="David" w:hAnsi="David" w:cs="David" w:hint="cs"/>
          <w:sz w:val="24"/>
          <w:szCs w:val="24"/>
          <w:rtl/>
        </w:rPr>
        <w:t>ק</w:t>
      </w:r>
      <w:r w:rsidR="00AB28DF" w:rsidRPr="009E57A6">
        <w:rPr>
          <w:rFonts w:ascii="David" w:hAnsi="David" w:cs="David" w:hint="cs"/>
          <w:sz w:val="24"/>
          <w:szCs w:val="24"/>
          <w:rtl/>
        </w:rPr>
        <w:t xml:space="preserve">יע ואין חובת פיצוי. </w:t>
      </w:r>
    </w:p>
    <w:p w14:paraId="0D98A691" w14:textId="727FB5F3" w:rsidR="009E57A6" w:rsidRDefault="00AB28DF" w:rsidP="001A361F">
      <w:pPr>
        <w:pStyle w:val="a7"/>
        <w:numPr>
          <w:ilvl w:val="0"/>
          <w:numId w:val="71"/>
        </w:numPr>
        <w:spacing w:after="0" w:line="360" w:lineRule="auto"/>
        <w:ind w:right="-709"/>
        <w:jc w:val="both"/>
        <w:rPr>
          <w:rFonts w:ascii="David" w:hAnsi="David" w:cs="David"/>
          <w:sz w:val="24"/>
          <w:szCs w:val="24"/>
        </w:rPr>
      </w:pPr>
      <w:r w:rsidRPr="00C80277">
        <w:rPr>
          <w:rFonts w:ascii="David" w:hAnsi="David" w:cs="David" w:hint="cs"/>
          <w:b/>
          <w:bCs/>
          <w:sz w:val="24"/>
          <w:szCs w:val="24"/>
          <w:rtl/>
        </w:rPr>
        <w:t>הפקעה נקודתית</w:t>
      </w:r>
      <w:r w:rsidRPr="009E57A6">
        <w:rPr>
          <w:rFonts w:ascii="David" w:hAnsi="David" w:cs="David" w:hint="cs"/>
          <w:sz w:val="24"/>
          <w:szCs w:val="24"/>
          <w:rtl/>
        </w:rPr>
        <w:t xml:space="preserve">- כאשר מדינה צריכה קרקע למטרה מסויימת, מפקיעה קרקע </w:t>
      </w:r>
      <w:r w:rsidR="009E57A6" w:rsidRPr="009E57A6">
        <w:rPr>
          <w:rFonts w:ascii="David" w:hAnsi="David" w:cs="David" w:hint="cs"/>
          <w:sz w:val="24"/>
          <w:szCs w:val="24"/>
          <w:rtl/>
        </w:rPr>
        <w:t xml:space="preserve">נקודתית. כלי מידתי. </w:t>
      </w:r>
      <w:r w:rsidR="00B95A0F">
        <w:rPr>
          <w:rFonts w:ascii="David" w:hAnsi="David" w:cs="David" w:hint="cs"/>
          <w:sz w:val="24"/>
          <w:szCs w:val="24"/>
          <w:rtl/>
        </w:rPr>
        <w:t>ק</w:t>
      </w:r>
      <w:r w:rsidR="009E57A6" w:rsidRPr="009E57A6">
        <w:rPr>
          <w:rFonts w:ascii="David" w:hAnsi="David" w:cs="David" w:hint="cs"/>
          <w:sz w:val="24"/>
          <w:szCs w:val="24"/>
          <w:rtl/>
        </w:rPr>
        <w:t xml:space="preserve">ל להצדיק אותו. </w:t>
      </w:r>
    </w:p>
    <w:p w14:paraId="75B07844" w14:textId="7BD6B8A7" w:rsidR="009E57A6" w:rsidRDefault="009E57A6" w:rsidP="001A361F">
      <w:pPr>
        <w:pStyle w:val="a7"/>
        <w:numPr>
          <w:ilvl w:val="0"/>
          <w:numId w:val="71"/>
        </w:numPr>
        <w:spacing w:after="0" w:line="360" w:lineRule="auto"/>
        <w:ind w:right="-709"/>
        <w:jc w:val="both"/>
        <w:rPr>
          <w:rFonts w:ascii="David" w:hAnsi="David" w:cs="David"/>
          <w:sz w:val="24"/>
          <w:szCs w:val="24"/>
        </w:rPr>
      </w:pPr>
      <w:r w:rsidRPr="00C80277">
        <w:rPr>
          <w:rFonts w:ascii="David" w:hAnsi="David" w:cs="David" w:hint="cs"/>
          <w:b/>
          <w:bCs/>
          <w:sz w:val="24"/>
          <w:szCs w:val="24"/>
          <w:rtl/>
        </w:rPr>
        <w:t>תכנון ציבורי</w:t>
      </w:r>
      <w:r w:rsidRPr="009E57A6">
        <w:rPr>
          <w:rFonts w:ascii="David" w:hAnsi="David" w:cs="David" w:hint="cs"/>
          <w:sz w:val="24"/>
          <w:szCs w:val="24"/>
          <w:rtl/>
        </w:rPr>
        <w:t>- המדינה לא לוקחת כלום מאף אחד</w:t>
      </w:r>
      <w:r w:rsidR="00B95A0F">
        <w:rPr>
          <w:rFonts w:ascii="David" w:hAnsi="David" w:cs="David" w:hint="cs"/>
          <w:sz w:val="24"/>
          <w:szCs w:val="24"/>
          <w:rtl/>
        </w:rPr>
        <w:t xml:space="preserve">. </w:t>
      </w:r>
      <w:r w:rsidR="00B95A0F" w:rsidRPr="009E57A6">
        <w:rPr>
          <w:rFonts w:ascii="David" w:hAnsi="David" w:cs="David" w:hint="cs"/>
          <w:sz w:val="24"/>
          <w:szCs w:val="24"/>
          <w:rtl/>
        </w:rPr>
        <w:t xml:space="preserve">ועדות תכנון ובנייה </w:t>
      </w:r>
      <w:r w:rsidR="00B95A0F">
        <w:rPr>
          <w:rFonts w:ascii="David" w:hAnsi="David" w:cs="David" w:hint="cs"/>
          <w:sz w:val="24"/>
          <w:szCs w:val="24"/>
          <w:rtl/>
        </w:rPr>
        <w:t>ינהלו</w:t>
      </w:r>
      <w:r w:rsidR="00B95A0F" w:rsidRPr="009E57A6">
        <w:rPr>
          <w:rFonts w:ascii="David" w:hAnsi="David" w:cs="David" w:hint="cs"/>
          <w:sz w:val="24"/>
          <w:szCs w:val="24"/>
          <w:rtl/>
        </w:rPr>
        <w:t xml:space="preserve"> את מטרת הקרקעות.</w:t>
      </w:r>
      <w:r w:rsidR="00B95A0F">
        <w:rPr>
          <w:rFonts w:ascii="David" w:hAnsi="David" w:cs="David" w:hint="cs"/>
          <w:sz w:val="24"/>
          <w:szCs w:val="24"/>
          <w:rtl/>
        </w:rPr>
        <w:t xml:space="preserve"> </w:t>
      </w:r>
      <w:r w:rsidRPr="009E57A6">
        <w:rPr>
          <w:rFonts w:ascii="David" w:hAnsi="David" w:cs="David" w:hint="cs"/>
          <w:sz w:val="24"/>
          <w:szCs w:val="24"/>
          <w:rtl/>
        </w:rPr>
        <w:t>לפי דיני תכנון ובנייה, ה</w:t>
      </w:r>
      <w:r w:rsidR="00510788">
        <w:rPr>
          <w:rFonts w:ascii="David" w:hAnsi="David" w:cs="David" w:hint="cs"/>
          <w:sz w:val="24"/>
          <w:szCs w:val="24"/>
          <w:rtl/>
        </w:rPr>
        <w:t>וועדות</w:t>
      </w:r>
      <w:r w:rsidRPr="009E57A6">
        <w:rPr>
          <w:rFonts w:ascii="David" w:hAnsi="David" w:cs="David" w:hint="cs"/>
          <w:sz w:val="24"/>
          <w:szCs w:val="24"/>
          <w:rtl/>
        </w:rPr>
        <w:t xml:space="preserve"> שולט</w:t>
      </w:r>
      <w:r w:rsidR="00510788">
        <w:rPr>
          <w:rFonts w:ascii="David" w:hAnsi="David" w:cs="David" w:hint="cs"/>
          <w:sz w:val="24"/>
          <w:szCs w:val="24"/>
          <w:rtl/>
        </w:rPr>
        <w:t>ות</w:t>
      </w:r>
      <w:r w:rsidRPr="009E57A6">
        <w:rPr>
          <w:rFonts w:ascii="David" w:hAnsi="David" w:cs="David" w:hint="cs"/>
          <w:sz w:val="24"/>
          <w:szCs w:val="24"/>
          <w:rtl/>
        </w:rPr>
        <w:t xml:space="preserve"> על השימושים והניצול של המקרקעין גם כשהם בידיים פרטיות. לייעל אותה למטרות כאלה ואחרות. </w:t>
      </w:r>
    </w:p>
    <w:p w14:paraId="75401306" w14:textId="3D014B3F" w:rsidR="009E57A6" w:rsidRPr="009E57A6" w:rsidRDefault="009E57A6" w:rsidP="001A361F">
      <w:pPr>
        <w:pStyle w:val="a7"/>
        <w:numPr>
          <w:ilvl w:val="0"/>
          <w:numId w:val="71"/>
        </w:numPr>
        <w:spacing w:after="0" w:line="360" w:lineRule="auto"/>
        <w:ind w:right="-709"/>
        <w:jc w:val="both"/>
        <w:rPr>
          <w:rFonts w:ascii="David" w:hAnsi="David" w:cs="David"/>
          <w:sz w:val="24"/>
          <w:szCs w:val="24"/>
        </w:rPr>
      </w:pPr>
      <w:r w:rsidRPr="00C80277">
        <w:rPr>
          <w:rFonts w:ascii="David" w:hAnsi="David" w:cs="David" w:hint="cs"/>
          <w:b/>
          <w:bCs/>
          <w:sz w:val="24"/>
          <w:szCs w:val="24"/>
          <w:rtl/>
        </w:rPr>
        <w:t>שוק חופשי</w:t>
      </w:r>
      <w:r w:rsidRPr="009E57A6">
        <w:rPr>
          <w:rFonts w:ascii="David" w:hAnsi="David" w:cs="David" w:hint="cs"/>
          <w:sz w:val="24"/>
          <w:szCs w:val="24"/>
          <w:rtl/>
        </w:rPr>
        <w:t xml:space="preserve">- אף אחד לא מתערב לאף אחד בשום דבר. </w:t>
      </w:r>
    </w:p>
    <w:p w14:paraId="15315A26" w14:textId="77777777" w:rsidR="00510788" w:rsidRPr="00333123" w:rsidRDefault="00510788" w:rsidP="009E57A6">
      <w:pPr>
        <w:spacing w:after="0" w:line="360" w:lineRule="auto"/>
        <w:ind w:left="-908" w:right="-709"/>
        <w:jc w:val="both"/>
        <w:rPr>
          <w:rFonts w:ascii="David" w:hAnsi="David" w:cs="David"/>
          <w:i/>
          <w:iCs/>
          <w:sz w:val="10"/>
          <w:szCs w:val="10"/>
          <w:u w:val="single"/>
          <w:rtl/>
        </w:rPr>
      </w:pPr>
    </w:p>
    <w:p w14:paraId="0F71969A" w14:textId="4C3F471B" w:rsidR="00510788" w:rsidRDefault="00510788" w:rsidP="00510788">
      <w:pPr>
        <w:spacing w:after="0" w:line="360" w:lineRule="auto"/>
        <w:ind w:left="-908" w:right="-709"/>
        <w:jc w:val="both"/>
        <w:rPr>
          <w:rFonts w:ascii="David" w:hAnsi="David" w:cs="David"/>
          <w:sz w:val="24"/>
          <w:szCs w:val="24"/>
          <w:rtl/>
        </w:rPr>
      </w:pPr>
      <w:r w:rsidRPr="00510788">
        <w:rPr>
          <w:rFonts w:ascii="David" w:hAnsi="David" w:cs="David" w:hint="cs"/>
          <w:b/>
          <w:bCs/>
          <w:sz w:val="24"/>
          <w:szCs w:val="24"/>
          <w:rtl/>
        </w:rPr>
        <w:t>האם נכון לשמר מדיניות של בעלות מדינתית ברמה כזו?</w:t>
      </w:r>
      <w:r w:rsidRPr="00510788">
        <w:rPr>
          <w:rFonts w:ascii="David" w:hAnsi="David" w:cs="David" w:hint="cs"/>
          <w:sz w:val="24"/>
          <w:szCs w:val="24"/>
          <w:rtl/>
        </w:rPr>
        <w:t xml:space="preserve"> </w:t>
      </w:r>
      <w:r>
        <w:rPr>
          <w:rFonts w:ascii="David" w:hAnsi="David" w:cs="David" w:hint="cs"/>
          <w:sz w:val="24"/>
          <w:szCs w:val="24"/>
          <w:rtl/>
        </w:rPr>
        <w:t xml:space="preserve">לדעתה, המנגנון הקיים לא ראוי. צריך כלים יותר מתונים שמאפשרים התערבות מדינתית-ציבורית, ושליטה על היקף קרקעות מסויימות, אבל לא באופן קיצוני. </w:t>
      </w:r>
      <w:r w:rsidR="00477D50">
        <w:rPr>
          <w:rFonts w:ascii="David" w:hAnsi="David" w:cs="David" w:hint="cs"/>
          <w:sz w:val="24"/>
          <w:szCs w:val="24"/>
          <w:rtl/>
        </w:rPr>
        <w:t>אבל לא אומרת מהו היקף הקרקעות שכן צריך לשלוט (מידת הצמצום של הבעלות המדינתית).</w:t>
      </w:r>
    </w:p>
    <w:p w14:paraId="3A1CC1CF" w14:textId="04F87F7B" w:rsidR="00A17568" w:rsidRDefault="009E57A6" w:rsidP="00477D50">
      <w:pPr>
        <w:spacing w:after="0" w:line="360" w:lineRule="auto"/>
        <w:ind w:left="-908" w:right="-709"/>
        <w:jc w:val="both"/>
        <w:rPr>
          <w:rFonts w:ascii="David" w:hAnsi="David" w:cs="David"/>
          <w:sz w:val="24"/>
          <w:szCs w:val="24"/>
          <w:rtl/>
        </w:rPr>
      </w:pPr>
      <w:r>
        <w:rPr>
          <w:rFonts w:ascii="David" w:hAnsi="David" w:cs="David" w:hint="cs"/>
          <w:sz w:val="24"/>
          <w:szCs w:val="24"/>
          <w:rtl/>
        </w:rPr>
        <w:t xml:space="preserve">יש כלים שיכולים להיות פוגעניים פחות. </w:t>
      </w:r>
      <w:r w:rsidR="00477D50">
        <w:rPr>
          <w:rFonts w:ascii="David" w:hAnsi="David" w:cs="David" w:hint="cs"/>
          <w:sz w:val="24"/>
          <w:szCs w:val="24"/>
          <w:rtl/>
        </w:rPr>
        <w:t xml:space="preserve">צריך לחשוב על מצבים בהם נכון לשמר מידה מסויימת של התערבות ציבורית. </w:t>
      </w:r>
    </w:p>
    <w:p w14:paraId="19327F4D" w14:textId="77777777" w:rsidR="00477D50" w:rsidRPr="00477D50" w:rsidRDefault="00477D50" w:rsidP="00A17568">
      <w:pPr>
        <w:spacing w:after="0" w:line="360" w:lineRule="auto"/>
        <w:ind w:left="-908" w:right="-709"/>
        <w:jc w:val="both"/>
        <w:rPr>
          <w:rFonts w:ascii="David" w:hAnsi="David" w:cs="David"/>
          <w:sz w:val="12"/>
          <w:szCs w:val="12"/>
          <w:u w:val="single"/>
          <w:rtl/>
        </w:rPr>
      </w:pPr>
    </w:p>
    <w:p w14:paraId="5B65CB0B" w14:textId="09FD6281" w:rsidR="00C80277" w:rsidRDefault="00C80277" w:rsidP="00A17568">
      <w:pPr>
        <w:spacing w:after="0" w:line="360" w:lineRule="auto"/>
        <w:ind w:left="-908" w:right="-709"/>
        <w:jc w:val="both"/>
        <w:rPr>
          <w:rFonts w:ascii="David" w:hAnsi="David" w:cs="David"/>
          <w:sz w:val="24"/>
          <w:szCs w:val="24"/>
          <w:rtl/>
        </w:rPr>
      </w:pPr>
      <w:r w:rsidRPr="00300740">
        <w:rPr>
          <w:rFonts w:ascii="David" w:hAnsi="David" w:cs="David" w:hint="cs"/>
          <w:sz w:val="24"/>
          <w:szCs w:val="24"/>
          <w:u w:val="single"/>
          <w:rtl/>
        </w:rPr>
        <w:t>שתי סיבות מרכזיות למה לא הולכים למנגנון של הפרטה מלאה</w:t>
      </w:r>
      <w:r w:rsidR="00300740" w:rsidRPr="00300740">
        <w:rPr>
          <w:rFonts w:ascii="David" w:hAnsi="David" w:cs="David" w:hint="cs"/>
          <w:sz w:val="24"/>
          <w:szCs w:val="24"/>
          <w:u w:val="single"/>
          <w:rtl/>
        </w:rPr>
        <w:t xml:space="preserve"> (מהספרות המשפטית)</w:t>
      </w:r>
      <w:r w:rsidRPr="00A17568">
        <w:rPr>
          <w:rFonts w:ascii="David" w:hAnsi="David" w:cs="David" w:hint="cs"/>
          <w:sz w:val="24"/>
          <w:szCs w:val="24"/>
          <w:rtl/>
        </w:rPr>
        <w:t>:</w:t>
      </w:r>
      <w:r w:rsidR="00A17568" w:rsidRPr="00A17568">
        <w:rPr>
          <w:rFonts w:ascii="David" w:hAnsi="David" w:cs="David" w:hint="cs"/>
          <w:sz w:val="24"/>
          <w:szCs w:val="24"/>
          <w:rtl/>
        </w:rPr>
        <w:t xml:space="preserve"> </w:t>
      </w:r>
    </w:p>
    <w:p w14:paraId="5E3E7B1D" w14:textId="1706E477" w:rsidR="00C5387A" w:rsidRDefault="00A17568" w:rsidP="001A361F">
      <w:pPr>
        <w:pStyle w:val="a7"/>
        <w:numPr>
          <w:ilvl w:val="0"/>
          <w:numId w:val="72"/>
        </w:numPr>
        <w:spacing w:after="0" w:line="360" w:lineRule="auto"/>
        <w:ind w:right="-709"/>
        <w:jc w:val="both"/>
        <w:rPr>
          <w:rFonts w:ascii="David" w:hAnsi="David" w:cs="David"/>
          <w:sz w:val="24"/>
          <w:szCs w:val="24"/>
        </w:rPr>
      </w:pPr>
      <w:r w:rsidRPr="00510788">
        <w:rPr>
          <w:rFonts w:ascii="David" w:hAnsi="David" w:cs="David" w:hint="cs"/>
          <w:b/>
          <w:bCs/>
          <w:sz w:val="24"/>
          <w:szCs w:val="24"/>
          <w:rtl/>
        </w:rPr>
        <w:t>מצרכים בסיסיי</w:t>
      </w:r>
      <w:r w:rsidR="00477D50">
        <w:rPr>
          <w:rFonts w:ascii="David" w:hAnsi="David" w:cs="David" w:hint="cs"/>
          <w:b/>
          <w:bCs/>
          <w:sz w:val="24"/>
          <w:szCs w:val="24"/>
          <w:rtl/>
        </w:rPr>
        <w:t>ם</w:t>
      </w:r>
      <w:r>
        <w:rPr>
          <w:rFonts w:ascii="David" w:hAnsi="David" w:cs="David" w:hint="cs"/>
          <w:sz w:val="24"/>
          <w:szCs w:val="24"/>
          <w:rtl/>
        </w:rPr>
        <w:t>- במדינה ליבראלית צריך לתת צרכים בסיסיים לתושבי המדינה</w:t>
      </w:r>
      <w:r w:rsidR="00477D50">
        <w:rPr>
          <w:rFonts w:ascii="David" w:hAnsi="David" w:cs="David" w:hint="cs"/>
          <w:sz w:val="24"/>
          <w:szCs w:val="24"/>
          <w:rtl/>
        </w:rPr>
        <w:t>.</w:t>
      </w:r>
      <w:r>
        <w:rPr>
          <w:rFonts w:ascii="David" w:hAnsi="David" w:cs="David" w:hint="cs"/>
          <w:sz w:val="24"/>
          <w:szCs w:val="24"/>
          <w:rtl/>
        </w:rPr>
        <w:t xml:space="preserve"> המדינה רוצה לתת להם. לכן צריך שלמדינה תהיה שליטה על היקף מסויים של נכסים. שירותי בריאות, חינוך, ביטחון. לשם כך צריך קרקעות.</w:t>
      </w:r>
    </w:p>
    <w:p w14:paraId="0909B1F3" w14:textId="2E047745" w:rsidR="00A17568" w:rsidRPr="00A17568" w:rsidRDefault="00A17568" w:rsidP="001A361F">
      <w:pPr>
        <w:pStyle w:val="a7"/>
        <w:numPr>
          <w:ilvl w:val="0"/>
          <w:numId w:val="72"/>
        </w:numPr>
        <w:spacing w:after="0" w:line="360" w:lineRule="auto"/>
        <w:ind w:right="-709"/>
        <w:jc w:val="both"/>
        <w:rPr>
          <w:rFonts w:ascii="David" w:hAnsi="David" w:cs="David"/>
          <w:sz w:val="24"/>
          <w:szCs w:val="24"/>
          <w:rtl/>
        </w:rPr>
      </w:pPr>
      <w:r w:rsidRPr="00510788">
        <w:rPr>
          <w:rFonts w:ascii="David" w:hAnsi="David" w:cs="David" w:hint="cs"/>
          <w:b/>
          <w:bCs/>
          <w:sz w:val="24"/>
          <w:szCs w:val="24"/>
          <w:rtl/>
        </w:rPr>
        <w:t>הקומדיה של ההמונים</w:t>
      </w:r>
      <w:r>
        <w:rPr>
          <w:rFonts w:ascii="David" w:hAnsi="David" w:cs="David" w:hint="cs"/>
          <w:sz w:val="24"/>
          <w:szCs w:val="24"/>
          <w:rtl/>
        </w:rPr>
        <w:t>-</w:t>
      </w:r>
      <w:r w:rsidR="00510788">
        <w:rPr>
          <w:rFonts w:ascii="David" w:hAnsi="David" w:cs="David" w:hint="cs"/>
          <w:sz w:val="24"/>
          <w:szCs w:val="24"/>
          <w:rtl/>
        </w:rPr>
        <w:t xml:space="preserve"> אנו </w:t>
      </w:r>
      <w:r>
        <w:rPr>
          <w:rFonts w:ascii="David" w:hAnsi="David" w:cs="David" w:hint="cs"/>
          <w:sz w:val="24"/>
          <w:szCs w:val="24"/>
          <w:rtl/>
        </w:rPr>
        <w:t>נאבד את ערך החברתיו</w:t>
      </w:r>
      <w:r w:rsidR="00510788">
        <w:rPr>
          <w:rFonts w:ascii="David" w:hAnsi="David" w:cs="David" w:hint="cs"/>
          <w:sz w:val="24"/>
          <w:szCs w:val="24"/>
          <w:rtl/>
        </w:rPr>
        <w:t>ת.</w:t>
      </w:r>
      <w:r>
        <w:rPr>
          <w:rFonts w:ascii="David" w:hAnsi="David" w:cs="David" w:hint="cs"/>
          <w:sz w:val="24"/>
          <w:szCs w:val="24"/>
          <w:rtl/>
        </w:rPr>
        <w:t xml:space="preserve"> לא יהיו אתרים בהם יכולים להיווצר קשרים בין שני בני אדם. בגלל שיש מקומות שבבעלות ציבורית, אנשים יכולים להתחבר זה לזה</w:t>
      </w:r>
      <w:r w:rsidR="00477D50">
        <w:rPr>
          <w:rFonts w:ascii="David" w:hAnsi="David" w:cs="David" w:hint="cs"/>
          <w:sz w:val="24"/>
          <w:szCs w:val="24"/>
          <w:rtl/>
        </w:rPr>
        <w:t xml:space="preserve"> ולהקשר האחד לשני. </w:t>
      </w:r>
    </w:p>
    <w:p w14:paraId="281A1EB4" w14:textId="77777777" w:rsidR="003409CA" w:rsidRPr="00477D50" w:rsidRDefault="003409CA" w:rsidP="00393BA3">
      <w:pPr>
        <w:spacing w:after="0" w:line="360" w:lineRule="auto"/>
        <w:ind w:left="-908" w:right="-709"/>
        <w:jc w:val="both"/>
        <w:rPr>
          <w:rFonts w:ascii="David" w:hAnsi="David" w:cs="David"/>
          <w:sz w:val="12"/>
          <w:szCs w:val="12"/>
          <w:u w:val="single"/>
          <w:rtl/>
        </w:rPr>
      </w:pPr>
    </w:p>
    <w:p w14:paraId="2ECA99A4" w14:textId="42A0DE91" w:rsidR="00B44099" w:rsidRPr="00B44099" w:rsidRDefault="00A17568" w:rsidP="00B44099">
      <w:pPr>
        <w:spacing w:after="0" w:line="360" w:lineRule="auto"/>
        <w:ind w:left="-908" w:right="-709"/>
        <w:jc w:val="center"/>
        <w:rPr>
          <w:rFonts w:ascii="David" w:hAnsi="David" w:cs="David"/>
          <w:b/>
          <w:bCs/>
          <w:sz w:val="24"/>
          <w:szCs w:val="24"/>
          <w:rtl/>
        </w:rPr>
      </w:pPr>
      <w:r w:rsidRPr="00B44099">
        <w:rPr>
          <w:rFonts w:ascii="David" w:hAnsi="David" w:cs="David" w:hint="cs"/>
          <w:b/>
          <w:bCs/>
          <w:sz w:val="24"/>
          <w:szCs w:val="24"/>
          <w:rtl/>
        </w:rPr>
        <w:t xml:space="preserve">מידת התערבות </w:t>
      </w:r>
      <w:r w:rsidR="00B44099" w:rsidRPr="00B44099">
        <w:rPr>
          <w:rFonts w:ascii="David" w:hAnsi="David" w:cs="David" w:hint="cs"/>
          <w:b/>
          <w:bCs/>
          <w:sz w:val="24"/>
          <w:szCs w:val="24"/>
          <w:rtl/>
        </w:rPr>
        <w:t xml:space="preserve">מסויימת </w:t>
      </w:r>
      <w:r w:rsidRPr="00B44099">
        <w:rPr>
          <w:rFonts w:ascii="David" w:hAnsi="David" w:cs="David" w:hint="cs"/>
          <w:b/>
          <w:bCs/>
          <w:sz w:val="24"/>
          <w:szCs w:val="24"/>
          <w:rtl/>
        </w:rPr>
        <w:t>יכולה להיות מוצדקת על בסיס 2 הצדקות:</w:t>
      </w:r>
    </w:p>
    <w:p w14:paraId="1F85D17F" w14:textId="7C8A9D85" w:rsidR="00A17568" w:rsidRPr="00B44099" w:rsidRDefault="00A17568" w:rsidP="00B44099">
      <w:pPr>
        <w:spacing w:after="0" w:line="360" w:lineRule="auto"/>
        <w:ind w:left="-908" w:right="-709"/>
        <w:jc w:val="both"/>
        <w:rPr>
          <w:rFonts w:ascii="David" w:hAnsi="David" w:cs="David"/>
          <w:sz w:val="24"/>
          <w:szCs w:val="24"/>
          <w:u w:val="single"/>
        </w:rPr>
      </w:pPr>
      <w:r w:rsidRPr="00B44099">
        <w:rPr>
          <w:rFonts w:ascii="David" w:hAnsi="David" w:cs="David" w:hint="cs"/>
          <w:sz w:val="24"/>
          <w:szCs w:val="24"/>
          <w:u w:val="single"/>
          <w:rtl/>
        </w:rPr>
        <w:t>כשלי שוק</w:t>
      </w:r>
      <w:r w:rsidR="00B44099" w:rsidRPr="00333123">
        <w:rPr>
          <w:rFonts w:ascii="David" w:hAnsi="David" w:cs="David" w:hint="cs"/>
          <w:sz w:val="24"/>
          <w:szCs w:val="24"/>
          <w:rtl/>
        </w:rPr>
        <w:t>:</w:t>
      </w:r>
    </w:p>
    <w:p w14:paraId="61035CBC" w14:textId="72A66C6A" w:rsidR="00A17568" w:rsidRPr="00B44099" w:rsidRDefault="005F1D72" w:rsidP="001A361F">
      <w:pPr>
        <w:pStyle w:val="a7"/>
        <w:numPr>
          <w:ilvl w:val="0"/>
          <w:numId w:val="73"/>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טרגדיית המאגר המשותף</w:t>
      </w:r>
      <w:r w:rsidRPr="00B44099">
        <w:rPr>
          <w:rFonts w:ascii="David" w:hAnsi="David" w:cs="David" w:hint="cs"/>
          <w:sz w:val="24"/>
          <w:szCs w:val="24"/>
          <w:rtl/>
        </w:rPr>
        <w:t xml:space="preserve">- </w:t>
      </w:r>
      <w:r w:rsidR="0053500C">
        <w:rPr>
          <w:rFonts w:ascii="David" w:hAnsi="David" w:cs="David" w:hint="cs"/>
          <w:sz w:val="24"/>
          <w:szCs w:val="24"/>
          <w:rtl/>
        </w:rPr>
        <w:t>אם המדינה לא תתערב</w:t>
      </w:r>
      <w:r w:rsidR="00A17568" w:rsidRPr="00B44099">
        <w:rPr>
          <w:rFonts w:ascii="David" w:hAnsi="David" w:cs="David" w:hint="cs"/>
          <w:sz w:val="24"/>
          <w:szCs w:val="24"/>
          <w:rtl/>
        </w:rPr>
        <w:t xml:space="preserve">, </w:t>
      </w:r>
      <w:r w:rsidR="003E2A1E" w:rsidRPr="00B44099">
        <w:rPr>
          <w:rFonts w:ascii="David" w:hAnsi="David" w:cs="David" w:hint="cs"/>
          <w:sz w:val="24"/>
          <w:szCs w:val="24"/>
          <w:rtl/>
        </w:rPr>
        <w:t xml:space="preserve">המשאב ידלדל ולא ינוצל בצורה </w:t>
      </w:r>
      <w:r w:rsidR="00477D50" w:rsidRPr="00B44099">
        <w:rPr>
          <w:rFonts w:ascii="David" w:hAnsi="David" w:cs="David" w:hint="cs"/>
          <w:sz w:val="24"/>
          <w:szCs w:val="24"/>
          <w:rtl/>
        </w:rPr>
        <w:t>יעילה ו</w:t>
      </w:r>
      <w:r w:rsidR="003E2A1E" w:rsidRPr="00B44099">
        <w:rPr>
          <w:rFonts w:ascii="David" w:hAnsi="David" w:cs="David" w:hint="cs"/>
          <w:sz w:val="24"/>
          <w:szCs w:val="24"/>
          <w:rtl/>
        </w:rPr>
        <w:t>מיטבית בגלל דרך הניהול שלו והקצאות הזכויות</w:t>
      </w:r>
      <w:r w:rsidR="00A17568" w:rsidRPr="00B44099">
        <w:rPr>
          <w:rFonts w:ascii="David" w:hAnsi="David" w:cs="David" w:hint="cs"/>
          <w:sz w:val="24"/>
          <w:szCs w:val="24"/>
          <w:rtl/>
        </w:rPr>
        <w:t xml:space="preserve">. </w:t>
      </w:r>
    </w:p>
    <w:p w14:paraId="7132FE6E" w14:textId="1EC46AAC" w:rsidR="00A17568" w:rsidRPr="00B44099" w:rsidRDefault="00A17568" w:rsidP="001A361F">
      <w:pPr>
        <w:pStyle w:val="a7"/>
        <w:numPr>
          <w:ilvl w:val="0"/>
          <w:numId w:val="73"/>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טובין ציבוריים</w:t>
      </w:r>
      <w:r w:rsidRPr="00B44099">
        <w:rPr>
          <w:rFonts w:ascii="David" w:hAnsi="David" w:cs="David" w:hint="cs"/>
          <w:sz w:val="24"/>
          <w:szCs w:val="24"/>
          <w:rtl/>
        </w:rPr>
        <w:t>-</w:t>
      </w:r>
      <w:r w:rsidR="005F1D72" w:rsidRPr="00B44099">
        <w:rPr>
          <w:rFonts w:ascii="David" w:hAnsi="David" w:cs="David" w:hint="cs"/>
          <w:sz w:val="24"/>
          <w:szCs w:val="24"/>
          <w:rtl/>
        </w:rPr>
        <w:t xml:space="preserve"> המדינה צריכה לשלוט על קרקעות כי צריך</w:t>
      </w:r>
      <w:r w:rsidRPr="00B44099">
        <w:rPr>
          <w:rFonts w:ascii="David" w:hAnsi="David" w:cs="David" w:hint="cs"/>
          <w:sz w:val="24"/>
          <w:szCs w:val="24"/>
          <w:rtl/>
        </w:rPr>
        <w:t xml:space="preserve"> משאבים ציבוריים לתושבים- פארקים, ביטחון, שטחים צבאיים, שמורות טבע.</w:t>
      </w:r>
      <w:r w:rsidR="003409CA" w:rsidRPr="00B44099">
        <w:rPr>
          <w:rFonts w:ascii="David" w:hAnsi="David" w:cs="David" w:hint="cs"/>
          <w:sz w:val="24"/>
          <w:szCs w:val="24"/>
          <w:rtl/>
        </w:rPr>
        <w:t xml:space="preserve"> </w:t>
      </w:r>
      <w:r w:rsidRPr="00B44099">
        <w:rPr>
          <w:rFonts w:ascii="David" w:hAnsi="David" w:cs="David" w:hint="cs"/>
          <w:sz w:val="24"/>
          <w:szCs w:val="24"/>
          <w:rtl/>
        </w:rPr>
        <w:t xml:space="preserve">שמירה על משאבים </w:t>
      </w:r>
      <w:r w:rsidR="003409CA" w:rsidRPr="00B44099">
        <w:rPr>
          <w:rFonts w:ascii="David" w:hAnsi="David" w:cs="David" w:hint="cs"/>
          <w:sz w:val="24"/>
          <w:szCs w:val="24"/>
          <w:rtl/>
        </w:rPr>
        <w:t xml:space="preserve">ציבוריים </w:t>
      </w:r>
      <w:r w:rsidRPr="00B44099">
        <w:rPr>
          <w:rFonts w:ascii="David" w:hAnsi="David" w:cs="David" w:hint="cs"/>
          <w:sz w:val="24"/>
          <w:szCs w:val="24"/>
          <w:rtl/>
        </w:rPr>
        <w:t xml:space="preserve">לטובת כולנו ולטובת הדורות הבאים. </w:t>
      </w:r>
    </w:p>
    <w:p w14:paraId="4E347576" w14:textId="1B6A5223" w:rsidR="003409CA" w:rsidRPr="00B44099" w:rsidRDefault="003409CA" w:rsidP="001A361F">
      <w:pPr>
        <w:pStyle w:val="a7"/>
        <w:numPr>
          <w:ilvl w:val="0"/>
          <w:numId w:val="73"/>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טיפול בהשפעות חיצוניות</w:t>
      </w:r>
      <w:r w:rsidRPr="00B44099">
        <w:rPr>
          <w:rFonts w:ascii="David" w:hAnsi="David" w:cs="David" w:hint="cs"/>
          <w:sz w:val="24"/>
          <w:szCs w:val="24"/>
          <w:rtl/>
        </w:rPr>
        <w:t>- השפעות שגורמות לתוצאות חיצוניות שאם המדינה לא תתערב, הטיפול בהם לא יופנם. משרד איכות הסביבה מעביר תקנות בנוגע לזיהום אוויר</w:t>
      </w:r>
      <w:r w:rsidR="005F1D72" w:rsidRPr="00B44099">
        <w:rPr>
          <w:rFonts w:ascii="David" w:hAnsi="David" w:cs="David" w:hint="cs"/>
          <w:sz w:val="24"/>
          <w:szCs w:val="24"/>
          <w:rtl/>
        </w:rPr>
        <w:t xml:space="preserve">, כך שמכריח </w:t>
      </w:r>
      <w:r w:rsidRPr="00B44099">
        <w:rPr>
          <w:rFonts w:ascii="David" w:hAnsi="David" w:cs="David" w:hint="cs"/>
          <w:sz w:val="24"/>
          <w:szCs w:val="24"/>
          <w:rtl/>
        </w:rPr>
        <w:t xml:space="preserve">את הגורם המזהם להפנים את ההחצנות של הפעילות שלו מבחינה חברתית וכלכלית. ההצדקה לא צריכה להאט את ההפרטה, </w:t>
      </w:r>
      <w:r w:rsidR="005F1D72" w:rsidRPr="00B44099">
        <w:rPr>
          <w:rFonts w:ascii="David" w:hAnsi="David" w:cs="David" w:hint="cs"/>
          <w:sz w:val="24"/>
          <w:szCs w:val="24"/>
          <w:rtl/>
        </w:rPr>
        <w:t xml:space="preserve">אלא לצמצם את מידת ההחצנות. </w:t>
      </w:r>
      <w:r w:rsidRPr="00B44099">
        <w:rPr>
          <w:rFonts w:ascii="David" w:hAnsi="David" w:cs="David" w:hint="cs"/>
          <w:sz w:val="24"/>
          <w:szCs w:val="24"/>
          <w:rtl/>
        </w:rPr>
        <w:t xml:space="preserve"> </w:t>
      </w:r>
    </w:p>
    <w:p w14:paraId="1F095B78" w14:textId="6D2CE9EE" w:rsidR="003409CA" w:rsidRPr="00B44099" w:rsidRDefault="003409CA" w:rsidP="001A361F">
      <w:pPr>
        <w:pStyle w:val="a7"/>
        <w:numPr>
          <w:ilvl w:val="0"/>
          <w:numId w:val="73"/>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שליטה בעיתוי הפיתוח</w:t>
      </w:r>
      <w:r w:rsidRPr="00B44099">
        <w:rPr>
          <w:rFonts w:ascii="David" w:hAnsi="David" w:cs="David" w:hint="cs"/>
          <w:sz w:val="24"/>
          <w:szCs w:val="24"/>
          <w:rtl/>
        </w:rPr>
        <w:t xml:space="preserve">- </w:t>
      </w:r>
      <w:r w:rsidR="004A728D" w:rsidRPr="00B44099">
        <w:rPr>
          <w:rFonts w:ascii="David" w:hAnsi="David" w:cs="David" w:hint="cs"/>
          <w:sz w:val="24"/>
          <w:szCs w:val="24"/>
          <w:rtl/>
        </w:rPr>
        <w:t xml:space="preserve">המדינה צריכה שתהיה לה שליטה על מידה מסויימת של קרקעות (כך יהיה לה רזרבה קרקעית), כדי שתוכל להחליט </w:t>
      </w:r>
      <w:r w:rsidR="004A728D" w:rsidRPr="00B44099">
        <w:rPr>
          <w:rFonts w:ascii="David" w:hAnsi="David" w:cs="David" w:hint="cs"/>
          <w:sz w:val="24"/>
          <w:szCs w:val="24"/>
          <w:u w:val="single"/>
          <w:rtl/>
        </w:rPr>
        <w:t>מתי</w:t>
      </w:r>
      <w:r w:rsidR="004A728D" w:rsidRPr="00B44099">
        <w:rPr>
          <w:rFonts w:ascii="David" w:hAnsi="David" w:cs="David" w:hint="cs"/>
          <w:sz w:val="24"/>
          <w:szCs w:val="24"/>
          <w:rtl/>
        </w:rPr>
        <w:t xml:space="preserve"> לפתח קרקעות למטרות מסוימות. בכך היא </w:t>
      </w:r>
      <w:r w:rsidR="004A728D" w:rsidRPr="00B44099">
        <w:rPr>
          <w:rFonts w:ascii="David" w:hAnsi="David" w:cs="David" w:hint="cs"/>
          <w:sz w:val="24"/>
          <w:szCs w:val="24"/>
          <w:u w:val="single"/>
          <w:rtl/>
        </w:rPr>
        <w:t>תוכל להוציא לפועל</w:t>
      </w:r>
      <w:r w:rsidR="004A728D" w:rsidRPr="00B44099">
        <w:rPr>
          <w:rFonts w:ascii="David" w:hAnsi="David" w:cs="David" w:hint="cs"/>
          <w:sz w:val="24"/>
          <w:szCs w:val="24"/>
          <w:rtl/>
        </w:rPr>
        <w:t xml:space="preserve"> פרויקטים ארוכי טווח,</w:t>
      </w:r>
      <w:r w:rsidR="005F1D72" w:rsidRPr="00B44099">
        <w:rPr>
          <w:rFonts w:ascii="David" w:hAnsi="David" w:cs="David" w:hint="cs"/>
          <w:sz w:val="24"/>
          <w:szCs w:val="24"/>
          <w:rtl/>
        </w:rPr>
        <w:t xml:space="preserve"> כמו סלילת </w:t>
      </w:r>
      <w:r w:rsidR="004A728D" w:rsidRPr="00B44099">
        <w:rPr>
          <w:rFonts w:ascii="David" w:hAnsi="David" w:cs="David" w:hint="cs"/>
          <w:sz w:val="24"/>
          <w:szCs w:val="24"/>
          <w:rtl/>
        </w:rPr>
        <w:t xml:space="preserve">קו לרכבת קלה. </w:t>
      </w:r>
      <w:r w:rsidRPr="00B44099">
        <w:rPr>
          <w:rFonts w:ascii="David" w:hAnsi="David" w:cs="David" w:hint="cs"/>
          <w:sz w:val="24"/>
          <w:szCs w:val="24"/>
          <w:rtl/>
        </w:rPr>
        <w:t xml:space="preserve">השקעה ציבורית בתשתיות. </w:t>
      </w:r>
      <w:r w:rsidR="004A728D" w:rsidRPr="00B44099">
        <w:rPr>
          <w:rFonts w:ascii="David" w:hAnsi="David" w:cs="David" w:hint="cs"/>
          <w:sz w:val="24"/>
          <w:szCs w:val="24"/>
          <w:rtl/>
        </w:rPr>
        <w:t>התערבות ציבורית ושליטה במשאבים היא חיונית אם רוצים לשלוט בעיתוי הפיתוח.</w:t>
      </w:r>
    </w:p>
    <w:p w14:paraId="2D7A21BF" w14:textId="6F822DE8" w:rsidR="003409CA" w:rsidRPr="00B44099" w:rsidRDefault="003409CA" w:rsidP="001A361F">
      <w:pPr>
        <w:pStyle w:val="a7"/>
        <w:numPr>
          <w:ilvl w:val="0"/>
          <w:numId w:val="73"/>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פערי מידע</w:t>
      </w:r>
      <w:r w:rsidRPr="00B44099">
        <w:rPr>
          <w:rFonts w:ascii="David" w:hAnsi="David" w:cs="David" w:hint="cs"/>
          <w:sz w:val="24"/>
          <w:szCs w:val="24"/>
          <w:rtl/>
        </w:rPr>
        <w:t>-</w:t>
      </w:r>
      <w:r w:rsidR="005F1D72" w:rsidRPr="00B44099">
        <w:rPr>
          <w:rFonts w:ascii="David" w:hAnsi="David" w:cs="David" w:hint="cs"/>
          <w:sz w:val="24"/>
          <w:szCs w:val="24"/>
          <w:rtl/>
        </w:rPr>
        <w:t xml:space="preserve"> </w:t>
      </w:r>
      <w:r w:rsidR="003E2A1E" w:rsidRPr="00B44099">
        <w:rPr>
          <w:rFonts w:ascii="David" w:hAnsi="David" w:cs="David" w:hint="cs"/>
          <w:sz w:val="24"/>
          <w:szCs w:val="24"/>
          <w:rtl/>
        </w:rPr>
        <w:t xml:space="preserve">שליטה מדינתית יכולה לסייע למנוע ספסרות, ליצור שליטה. </w:t>
      </w:r>
    </w:p>
    <w:p w14:paraId="5BC639C3" w14:textId="77777777" w:rsidR="00B44099" w:rsidRPr="00333123" w:rsidRDefault="00B44099" w:rsidP="004A728D">
      <w:pPr>
        <w:spacing w:after="0" w:line="360" w:lineRule="auto"/>
        <w:ind w:left="-766" w:right="-709"/>
        <w:jc w:val="both"/>
        <w:rPr>
          <w:rFonts w:ascii="David" w:hAnsi="David" w:cs="David"/>
          <w:sz w:val="10"/>
          <w:szCs w:val="10"/>
        </w:rPr>
      </w:pPr>
    </w:p>
    <w:p w14:paraId="7D7D85D9" w14:textId="6782D051" w:rsidR="003E2A1E" w:rsidRPr="00B44099" w:rsidRDefault="00A17568" w:rsidP="00B44099">
      <w:pPr>
        <w:spacing w:after="0" w:line="360" w:lineRule="auto"/>
        <w:ind w:left="-766"/>
        <w:jc w:val="both"/>
        <w:rPr>
          <w:rFonts w:ascii="David" w:hAnsi="David" w:cs="David"/>
          <w:sz w:val="24"/>
          <w:szCs w:val="24"/>
          <w:u w:val="single"/>
        </w:rPr>
      </w:pPr>
      <w:r w:rsidRPr="00B44099">
        <w:rPr>
          <w:rFonts w:ascii="David" w:hAnsi="David" w:cs="David" w:hint="cs"/>
          <w:sz w:val="24"/>
          <w:szCs w:val="24"/>
          <w:u w:val="single"/>
          <w:rtl/>
        </w:rPr>
        <w:t>הצדקות חברתיות</w:t>
      </w:r>
      <w:r w:rsidR="00B44099" w:rsidRPr="007617A0">
        <w:rPr>
          <w:rFonts w:ascii="David" w:hAnsi="David" w:cs="David" w:hint="cs"/>
          <w:sz w:val="24"/>
          <w:szCs w:val="24"/>
          <w:rtl/>
        </w:rPr>
        <w:t>:</w:t>
      </w:r>
    </w:p>
    <w:p w14:paraId="74307BEB" w14:textId="77777777" w:rsidR="001453FB" w:rsidRDefault="00A17568" w:rsidP="001A361F">
      <w:pPr>
        <w:pStyle w:val="a7"/>
        <w:numPr>
          <w:ilvl w:val="0"/>
          <w:numId w:val="74"/>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קידום ערכים פוליטיים</w:t>
      </w:r>
      <w:r w:rsidR="003E2A1E" w:rsidRPr="00B44099">
        <w:rPr>
          <w:rFonts w:ascii="David" w:hAnsi="David" w:cs="David" w:hint="cs"/>
          <w:b/>
          <w:bCs/>
          <w:sz w:val="24"/>
          <w:szCs w:val="24"/>
          <w:rtl/>
        </w:rPr>
        <w:t>-אידיאולוגיים</w:t>
      </w:r>
      <w:r w:rsidR="003E2A1E" w:rsidRPr="00B44099">
        <w:rPr>
          <w:rFonts w:ascii="David" w:hAnsi="David" w:cs="David" w:hint="cs"/>
          <w:sz w:val="24"/>
          <w:szCs w:val="24"/>
          <w:rtl/>
        </w:rPr>
        <w:t xml:space="preserve">- המדיניות הציבורית מבטאת את המובן הסמלי של הלאום היהודי וזיקת העם היהודי לקרקע. ההיבט האידיאולוגי היסטורי נחלש, והרכיב היותר דומיננטי הוא בעלות מדינתית כדי למנוע השתלטות של גורמים עוינים על המקרקעין. </w:t>
      </w:r>
    </w:p>
    <w:p w14:paraId="3AA71914" w14:textId="41EE6211" w:rsidR="003E2A1E" w:rsidRPr="00B44099" w:rsidRDefault="001453FB" w:rsidP="001A361F">
      <w:pPr>
        <w:pStyle w:val="a7"/>
        <w:numPr>
          <w:ilvl w:val="0"/>
          <w:numId w:val="63"/>
        </w:numPr>
        <w:spacing w:after="0" w:line="360" w:lineRule="auto"/>
        <w:ind w:right="-709"/>
        <w:jc w:val="both"/>
        <w:rPr>
          <w:rFonts w:ascii="David" w:hAnsi="David" w:cs="David"/>
          <w:sz w:val="24"/>
          <w:szCs w:val="24"/>
        </w:rPr>
      </w:pPr>
      <w:r w:rsidRPr="001453FB">
        <w:rPr>
          <w:rFonts w:ascii="David" w:hAnsi="David" w:cs="David" w:hint="cs"/>
          <w:sz w:val="24"/>
          <w:szCs w:val="24"/>
          <w:u w:val="single"/>
          <w:rtl/>
        </w:rPr>
        <w:t>ביקורת</w:t>
      </w:r>
      <w:r w:rsidRPr="001453FB">
        <w:rPr>
          <w:rFonts w:ascii="David" w:hAnsi="David" w:cs="David" w:hint="cs"/>
          <w:sz w:val="24"/>
          <w:szCs w:val="24"/>
          <w:rtl/>
        </w:rPr>
        <w:t>:</w:t>
      </w:r>
      <w:r>
        <w:rPr>
          <w:rFonts w:ascii="David" w:hAnsi="David" w:cs="David" w:hint="cs"/>
          <w:sz w:val="24"/>
          <w:szCs w:val="24"/>
          <w:rtl/>
        </w:rPr>
        <w:t xml:space="preserve"> </w:t>
      </w:r>
      <w:r w:rsidR="00B44099">
        <w:rPr>
          <w:rFonts w:ascii="David" w:hAnsi="David" w:cs="David" w:hint="cs"/>
          <w:sz w:val="24"/>
          <w:szCs w:val="24"/>
          <w:rtl/>
        </w:rPr>
        <w:t>על אף</w:t>
      </w:r>
      <w:r w:rsidR="003E2A1E" w:rsidRPr="00B44099">
        <w:rPr>
          <w:rFonts w:ascii="David" w:hAnsi="David" w:cs="David" w:hint="cs"/>
          <w:sz w:val="24"/>
          <w:szCs w:val="24"/>
          <w:rtl/>
        </w:rPr>
        <w:t xml:space="preserve"> </w:t>
      </w:r>
      <w:r w:rsidR="00B44099">
        <w:rPr>
          <w:rFonts w:ascii="David" w:hAnsi="David" w:cs="David" w:hint="cs"/>
          <w:sz w:val="24"/>
          <w:szCs w:val="24"/>
          <w:rtl/>
        </w:rPr>
        <w:t>ש</w:t>
      </w:r>
      <w:r w:rsidR="003E2A1E" w:rsidRPr="00B44099">
        <w:rPr>
          <w:rFonts w:ascii="David" w:hAnsi="David" w:cs="David" w:hint="cs"/>
          <w:sz w:val="24"/>
          <w:szCs w:val="24"/>
          <w:rtl/>
        </w:rPr>
        <w:t>חשש בטחוני</w:t>
      </w:r>
      <w:r>
        <w:rPr>
          <w:rFonts w:ascii="David" w:hAnsi="David" w:cs="David" w:hint="cs"/>
          <w:sz w:val="24"/>
          <w:szCs w:val="24"/>
          <w:rtl/>
        </w:rPr>
        <w:t xml:space="preserve"> מהווה נימוק</w:t>
      </w:r>
      <w:r w:rsidR="003E2A1E" w:rsidRPr="00B44099">
        <w:rPr>
          <w:rFonts w:ascii="David" w:hAnsi="David" w:cs="David" w:hint="cs"/>
          <w:sz w:val="24"/>
          <w:szCs w:val="24"/>
          <w:rtl/>
        </w:rPr>
        <w:t xml:space="preserve"> </w:t>
      </w:r>
      <w:r w:rsidR="00B44099">
        <w:rPr>
          <w:rFonts w:ascii="David" w:hAnsi="David" w:cs="David" w:hint="cs"/>
          <w:sz w:val="24"/>
          <w:szCs w:val="24"/>
          <w:rtl/>
        </w:rPr>
        <w:t xml:space="preserve">משכנע, </w:t>
      </w:r>
      <w:r w:rsidRPr="00B44099">
        <w:rPr>
          <w:rFonts w:ascii="David" w:hAnsi="David" w:cs="David" w:hint="cs"/>
          <w:sz w:val="24"/>
          <w:szCs w:val="24"/>
          <w:rtl/>
        </w:rPr>
        <w:t>לא חייבים בעלות של 90%</w:t>
      </w:r>
      <w:r w:rsidR="008B454D">
        <w:rPr>
          <w:rFonts w:ascii="David" w:hAnsi="David" w:cs="David" w:hint="cs"/>
          <w:sz w:val="24"/>
          <w:szCs w:val="24"/>
          <w:rtl/>
        </w:rPr>
        <w:t xml:space="preserve">. </w:t>
      </w:r>
      <w:r w:rsidR="003E2A1E" w:rsidRPr="00B44099">
        <w:rPr>
          <w:rFonts w:ascii="David" w:hAnsi="David" w:cs="David" w:hint="cs"/>
          <w:sz w:val="24"/>
          <w:szCs w:val="24"/>
          <w:rtl/>
        </w:rPr>
        <w:t xml:space="preserve">ניתן להתמודד </w:t>
      </w:r>
      <w:r>
        <w:rPr>
          <w:rFonts w:ascii="David" w:hAnsi="David" w:cs="David" w:hint="cs"/>
          <w:sz w:val="24"/>
          <w:szCs w:val="24"/>
          <w:rtl/>
        </w:rPr>
        <w:t>ע"י</w:t>
      </w:r>
      <w:r w:rsidR="003E2A1E" w:rsidRPr="00B44099">
        <w:rPr>
          <w:rFonts w:ascii="David" w:hAnsi="David" w:cs="David" w:hint="cs"/>
          <w:sz w:val="24"/>
          <w:szCs w:val="24"/>
          <w:rtl/>
        </w:rPr>
        <w:t xml:space="preserve"> רגולציה. </w:t>
      </w:r>
      <w:r>
        <w:rPr>
          <w:rFonts w:ascii="David" w:hAnsi="David" w:cs="David" w:hint="cs"/>
          <w:sz w:val="24"/>
          <w:szCs w:val="24"/>
          <w:rtl/>
        </w:rPr>
        <w:t xml:space="preserve">כפי שהמצב כיום, </w:t>
      </w:r>
      <w:r w:rsidR="0020402B" w:rsidRPr="00B44099">
        <w:rPr>
          <w:rFonts w:ascii="David" w:hAnsi="David" w:cs="David" w:hint="cs"/>
          <w:sz w:val="24"/>
          <w:szCs w:val="24"/>
          <w:rtl/>
        </w:rPr>
        <w:t xml:space="preserve">אין תוקף לעסקה </w:t>
      </w:r>
      <w:r>
        <w:rPr>
          <w:rFonts w:ascii="David" w:hAnsi="David" w:cs="David" w:hint="cs"/>
          <w:sz w:val="24"/>
          <w:szCs w:val="24"/>
          <w:rtl/>
        </w:rPr>
        <w:t>(גם בנוגע ל</w:t>
      </w:r>
      <w:r w:rsidRPr="00B44099">
        <w:rPr>
          <w:rFonts w:ascii="David" w:hAnsi="David" w:cs="David" w:hint="cs"/>
          <w:sz w:val="24"/>
          <w:szCs w:val="24"/>
          <w:rtl/>
        </w:rPr>
        <w:t>קרקע בבעלות פרטית</w:t>
      </w:r>
      <w:r>
        <w:rPr>
          <w:rFonts w:ascii="David" w:hAnsi="David" w:cs="David" w:hint="cs"/>
          <w:sz w:val="24"/>
          <w:szCs w:val="24"/>
          <w:rtl/>
        </w:rPr>
        <w:t>)</w:t>
      </w:r>
      <w:r w:rsidRPr="00B44099">
        <w:rPr>
          <w:rFonts w:ascii="David" w:hAnsi="David" w:cs="David" w:hint="cs"/>
          <w:sz w:val="24"/>
          <w:szCs w:val="24"/>
          <w:rtl/>
        </w:rPr>
        <w:t xml:space="preserve"> </w:t>
      </w:r>
      <w:r w:rsidR="0020402B" w:rsidRPr="00B44099">
        <w:rPr>
          <w:rFonts w:ascii="David" w:hAnsi="David" w:cs="David" w:hint="cs"/>
          <w:sz w:val="24"/>
          <w:szCs w:val="24"/>
          <w:rtl/>
        </w:rPr>
        <w:t xml:space="preserve">בלי אישור משרד השיכון, כדי לוודא שלא עובר לגורמים עוינים. </w:t>
      </w:r>
    </w:p>
    <w:p w14:paraId="63E41D99" w14:textId="77777777" w:rsidR="001453FB" w:rsidRDefault="00A17568" w:rsidP="001A361F">
      <w:pPr>
        <w:pStyle w:val="a7"/>
        <w:numPr>
          <w:ilvl w:val="0"/>
          <w:numId w:val="74"/>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ביטול פערים חברתיים</w:t>
      </w:r>
      <w:r w:rsidR="0020402B" w:rsidRPr="00B44099">
        <w:rPr>
          <w:rFonts w:ascii="David" w:hAnsi="David" w:cs="David" w:hint="cs"/>
          <w:sz w:val="24"/>
          <w:szCs w:val="24"/>
          <w:rtl/>
        </w:rPr>
        <w:t xml:space="preserve">- התערבות מדינתית במקרקעין מוצדקת </w:t>
      </w:r>
      <w:r w:rsidR="001453FB">
        <w:rPr>
          <w:rFonts w:ascii="David" w:hAnsi="David" w:cs="David" w:hint="cs"/>
          <w:sz w:val="24"/>
          <w:szCs w:val="24"/>
          <w:rtl/>
        </w:rPr>
        <w:t>בשל ה</w:t>
      </w:r>
      <w:r w:rsidR="0020402B" w:rsidRPr="00B44099">
        <w:rPr>
          <w:rFonts w:ascii="David" w:hAnsi="David" w:cs="David" w:hint="cs"/>
          <w:sz w:val="24"/>
          <w:szCs w:val="24"/>
          <w:rtl/>
        </w:rPr>
        <w:t xml:space="preserve">רצון </w:t>
      </w:r>
      <w:r w:rsidR="0020402B" w:rsidRPr="00211832">
        <w:rPr>
          <w:rFonts w:ascii="David" w:hAnsi="David" w:cs="David" w:hint="cs"/>
          <w:sz w:val="24"/>
          <w:szCs w:val="24"/>
          <w:rtl/>
        </w:rPr>
        <w:t xml:space="preserve">לעשות </w:t>
      </w:r>
      <w:r w:rsidR="0020402B" w:rsidRPr="00211832">
        <w:rPr>
          <w:rFonts w:ascii="David" w:hAnsi="David" w:cs="David" w:hint="cs"/>
          <w:sz w:val="24"/>
          <w:szCs w:val="24"/>
          <w:u w:val="single"/>
          <w:rtl/>
        </w:rPr>
        <w:t>חלוקה צודקת</w:t>
      </w:r>
      <w:r w:rsidR="0020402B" w:rsidRPr="00B44099">
        <w:rPr>
          <w:rFonts w:ascii="David" w:hAnsi="David" w:cs="David" w:hint="cs"/>
          <w:sz w:val="24"/>
          <w:szCs w:val="24"/>
          <w:rtl/>
        </w:rPr>
        <w:t xml:space="preserve"> יותר של הנאות או סבל וקידום יעדים חברתיים לזכאים. </w:t>
      </w:r>
    </w:p>
    <w:p w14:paraId="099B62DF" w14:textId="7887D6AC" w:rsidR="003E2A1E" w:rsidRPr="00B44099" w:rsidRDefault="001453FB" w:rsidP="001A361F">
      <w:pPr>
        <w:pStyle w:val="a7"/>
        <w:numPr>
          <w:ilvl w:val="0"/>
          <w:numId w:val="63"/>
        </w:numPr>
        <w:spacing w:after="0" w:line="360" w:lineRule="auto"/>
        <w:ind w:right="-709"/>
        <w:jc w:val="both"/>
        <w:rPr>
          <w:rFonts w:ascii="David" w:hAnsi="David" w:cs="David"/>
          <w:sz w:val="24"/>
          <w:szCs w:val="24"/>
        </w:rPr>
      </w:pPr>
      <w:r w:rsidRPr="001453FB">
        <w:rPr>
          <w:rFonts w:ascii="David" w:hAnsi="David" w:cs="David" w:hint="cs"/>
          <w:sz w:val="24"/>
          <w:szCs w:val="24"/>
          <w:u w:val="single"/>
          <w:rtl/>
        </w:rPr>
        <w:lastRenderedPageBreak/>
        <w:t>ביקורת</w:t>
      </w:r>
      <w:r w:rsidRPr="001453FB">
        <w:rPr>
          <w:rFonts w:ascii="David" w:hAnsi="David" w:cs="David" w:hint="cs"/>
          <w:sz w:val="24"/>
          <w:szCs w:val="24"/>
          <w:rtl/>
        </w:rPr>
        <w:t>:</w:t>
      </w:r>
      <w:r>
        <w:rPr>
          <w:rFonts w:ascii="David" w:hAnsi="David" w:cs="David" w:hint="cs"/>
          <w:sz w:val="24"/>
          <w:szCs w:val="24"/>
          <w:rtl/>
        </w:rPr>
        <w:t xml:space="preserve"> ביטול </w:t>
      </w:r>
      <w:r w:rsidRPr="00B44099">
        <w:rPr>
          <w:rFonts w:ascii="David" w:hAnsi="David" w:cs="David" w:hint="cs"/>
          <w:sz w:val="24"/>
          <w:szCs w:val="24"/>
          <w:rtl/>
        </w:rPr>
        <w:t>פערים חברתיים</w:t>
      </w:r>
      <w:r>
        <w:rPr>
          <w:rFonts w:ascii="David" w:hAnsi="David" w:cs="David" w:hint="cs"/>
          <w:sz w:val="24"/>
          <w:szCs w:val="24"/>
          <w:rtl/>
        </w:rPr>
        <w:t xml:space="preserve"> אכן </w:t>
      </w:r>
      <w:r w:rsidRPr="00B44099">
        <w:rPr>
          <w:rFonts w:ascii="David" w:hAnsi="David" w:cs="David" w:hint="cs"/>
          <w:sz w:val="24"/>
          <w:szCs w:val="24"/>
          <w:rtl/>
        </w:rPr>
        <w:t>מצדיק שליטה מדינתית</w:t>
      </w:r>
      <w:r>
        <w:rPr>
          <w:rFonts w:ascii="David" w:hAnsi="David" w:cs="David" w:hint="cs"/>
          <w:sz w:val="24"/>
          <w:szCs w:val="24"/>
          <w:rtl/>
        </w:rPr>
        <w:t xml:space="preserve">, אך </w:t>
      </w:r>
      <w:r w:rsidRPr="00B44099">
        <w:rPr>
          <w:rFonts w:ascii="David" w:hAnsi="David" w:cs="David" w:hint="cs"/>
          <w:sz w:val="24"/>
          <w:szCs w:val="24"/>
          <w:rtl/>
        </w:rPr>
        <w:t>לא</w:t>
      </w:r>
      <w:r>
        <w:rPr>
          <w:rFonts w:ascii="David" w:hAnsi="David" w:cs="David" w:hint="cs"/>
          <w:sz w:val="24"/>
          <w:szCs w:val="24"/>
          <w:rtl/>
        </w:rPr>
        <w:t xml:space="preserve"> למעלה מ-</w:t>
      </w:r>
      <w:r w:rsidRPr="00B44099">
        <w:rPr>
          <w:rFonts w:ascii="David" w:hAnsi="David" w:cs="David" w:hint="cs"/>
          <w:sz w:val="24"/>
          <w:szCs w:val="24"/>
          <w:rtl/>
        </w:rPr>
        <w:t xml:space="preserve"> 90%</w:t>
      </w:r>
      <w:r>
        <w:rPr>
          <w:rFonts w:ascii="David" w:hAnsi="David" w:cs="David" w:hint="cs"/>
          <w:sz w:val="24"/>
          <w:szCs w:val="24"/>
          <w:rtl/>
        </w:rPr>
        <w:t xml:space="preserve"> בעלות. </w:t>
      </w:r>
      <w:r w:rsidR="000D4578">
        <w:rPr>
          <w:rFonts w:ascii="David" w:hAnsi="David" w:cs="David" w:hint="cs"/>
          <w:sz w:val="24"/>
          <w:szCs w:val="24"/>
          <w:rtl/>
        </w:rPr>
        <w:t xml:space="preserve">להקצות </w:t>
      </w:r>
      <w:r w:rsidR="000D4578" w:rsidRPr="00211832">
        <w:rPr>
          <w:rFonts w:ascii="David" w:hAnsi="David" w:cs="David" w:hint="cs"/>
          <w:sz w:val="24"/>
          <w:szCs w:val="24"/>
          <w:rtl/>
        </w:rPr>
        <w:t xml:space="preserve">קרקעות </w:t>
      </w:r>
      <w:r w:rsidR="000D4578" w:rsidRPr="00211832">
        <w:rPr>
          <w:rFonts w:ascii="David" w:hAnsi="David" w:cs="David" w:hint="cs"/>
          <w:sz w:val="24"/>
          <w:szCs w:val="24"/>
          <w:u w:val="single"/>
          <w:rtl/>
        </w:rPr>
        <w:t>רק לפי הכמות הנדרשת</w:t>
      </w:r>
      <w:r w:rsidR="000D4578">
        <w:rPr>
          <w:rFonts w:ascii="David" w:hAnsi="David" w:cs="David" w:hint="cs"/>
          <w:sz w:val="24"/>
          <w:szCs w:val="24"/>
          <w:rtl/>
        </w:rPr>
        <w:t xml:space="preserve">. </w:t>
      </w:r>
      <w:r w:rsidR="0020402B" w:rsidRPr="00B44099">
        <w:rPr>
          <w:rFonts w:ascii="David" w:hAnsi="David" w:cs="David" w:hint="cs"/>
          <w:sz w:val="24"/>
          <w:szCs w:val="24"/>
          <w:rtl/>
        </w:rPr>
        <w:t xml:space="preserve">למשל </w:t>
      </w:r>
      <w:r>
        <w:rPr>
          <w:rFonts w:ascii="David" w:hAnsi="David" w:cs="David" w:hint="cs"/>
          <w:sz w:val="24"/>
          <w:szCs w:val="24"/>
          <w:rtl/>
        </w:rPr>
        <w:t>קרקעות ל</w:t>
      </w:r>
      <w:r w:rsidR="0020402B" w:rsidRPr="00B44099">
        <w:rPr>
          <w:rFonts w:ascii="David" w:hAnsi="David" w:cs="David" w:hint="cs"/>
          <w:sz w:val="24"/>
          <w:szCs w:val="24"/>
          <w:rtl/>
        </w:rPr>
        <w:t>דיור ציבורי</w:t>
      </w:r>
      <w:r>
        <w:rPr>
          <w:rFonts w:ascii="David" w:hAnsi="David" w:cs="David" w:hint="cs"/>
          <w:sz w:val="24"/>
          <w:szCs w:val="24"/>
          <w:rtl/>
        </w:rPr>
        <w:t xml:space="preserve"> כי רוצים לקדם יעד חברתי- לעזור ל</w:t>
      </w:r>
      <w:r w:rsidR="0020402B" w:rsidRPr="00B44099">
        <w:rPr>
          <w:rFonts w:ascii="David" w:hAnsi="David" w:cs="David" w:hint="cs"/>
          <w:sz w:val="24"/>
          <w:szCs w:val="24"/>
          <w:rtl/>
        </w:rPr>
        <w:t>אוכ</w:t>
      </w:r>
      <w:r>
        <w:rPr>
          <w:rFonts w:ascii="David" w:hAnsi="David" w:cs="David" w:hint="cs"/>
          <w:sz w:val="24"/>
          <w:szCs w:val="24"/>
          <w:rtl/>
        </w:rPr>
        <w:t>לוסיות</w:t>
      </w:r>
      <w:r w:rsidR="0020402B" w:rsidRPr="00B44099">
        <w:rPr>
          <w:rFonts w:ascii="David" w:hAnsi="David" w:cs="David" w:hint="cs"/>
          <w:sz w:val="24"/>
          <w:szCs w:val="24"/>
          <w:rtl/>
        </w:rPr>
        <w:t xml:space="preserve"> חלשות</w:t>
      </w:r>
      <w:r>
        <w:rPr>
          <w:rFonts w:ascii="David" w:hAnsi="David" w:cs="David" w:hint="cs"/>
          <w:sz w:val="24"/>
          <w:szCs w:val="24"/>
          <w:rtl/>
        </w:rPr>
        <w:t>.</w:t>
      </w:r>
      <w:r w:rsidR="0020402B" w:rsidRPr="00B44099">
        <w:rPr>
          <w:rFonts w:ascii="David" w:hAnsi="David" w:cs="David" w:hint="cs"/>
          <w:sz w:val="24"/>
          <w:szCs w:val="24"/>
          <w:rtl/>
        </w:rPr>
        <w:t xml:space="preserve"> </w:t>
      </w:r>
    </w:p>
    <w:p w14:paraId="6AA957C8" w14:textId="0BE814F7" w:rsidR="00A17568" w:rsidRPr="00B44099" w:rsidRDefault="00A17568" w:rsidP="001A361F">
      <w:pPr>
        <w:pStyle w:val="a7"/>
        <w:numPr>
          <w:ilvl w:val="0"/>
          <w:numId w:val="74"/>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הערכות להתמודדות עם משברים</w:t>
      </w:r>
      <w:r w:rsidR="0020402B" w:rsidRPr="00B44099">
        <w:rPr>
          <w:rFonts w:ascii="David" w:hAnsi="David" w:cs="David" w:hint="cs"/>
          <w:sz w:val="24"/>
          <w:szCs w:val="24"/>
          <w:rtl/>
        </w:rPr>
        <w:t xml:space="preserve">- </w:t>
      </w:r>
      <w:r w:rsidR="000D4578">
        <w:rPr>
          <w:rFonts w:ascii="David" w:hAnsi="David" w:cs="David" w:hint="cs"/>
          <w:sz w:val="24"/>
          <w:szCs w:val="24"/>
          <w:rtl/>
        </w:rPr>
        <w:t xml:space="preserve">אם המדינה נקלעה למשבר </w:t>
      </w:r>
      <w:r w:rsidR="0020402B" w:rsidRPr="00B44099">
        <w:rPr>
          <w:rFonts w:ascii="David" w:hAnsi="David" w:cs="David" w:hint="cs"/>
          <w:sz w:val="24"/>
          <w:szCs w:val="24"/>
          <w:rtl/>
        </w:rPr>
        <w:t>שמצריך התערבות מסיבית בשוק הנדל</w:t>
      </w:r>
      <w:r w:rsidR="000D4578">
        <w:rPr>
          <w:rFonts w:ascii="David" w:hAnsi="David" w:cs="David" w:hint="cs"/>
          <w:sz w:val="24"/>
          <w:szCs w:val="24"/>
          <w:rtl/>
        </w:rPr>
        <w:t>"</w:t>
      </w:r>
      <w:r w:rsidR="0020402B" w:rsidRPr="00B44099">
        <w:rPr>
          <w:rFonts w:ascii="David" w:hAnsi="David" w:cs="David" w:hint="cs"/>
          <w:sz w:val="24"/>
          <w:szCs w:val="24"/>
          <w:rtl/>
        </w:rPr>
        <w:t>ן</w:t>
      </w:r>
      <w:r w:rsidR="000D4578">
        <w:rPr>
          <w:rFonts w:ascii="David" w:hAnsi="David" w:cs="David" w:hint="cs"/>
          <w:sz w:val="24"/>
          <w:szCs w:val="24"/>
          <w:rtl/>
        </w:rPr>
        <w:t xml:space="preserve">, צריך הקצאה מסיבית של קרקעות לצורכי בנייה. לכן צריך </w:t>
      </w:r>
      <w:r w:rsidR="0020402B" w:rsidRPr="00B44099">
        <w:rPr>
          <w:rFonts w:ascii="David" w:hAnsi="David" w:cs="David" w:hint="cs"/>
          <w:sz w:val="24"/>
          <w:szCs w:val="24"/>
          <w:rtl/>
        </w:rPr>
        <w:t>עתודות קרקע</w:t>
      </w:r>
      <w:r w:rsidR="000D4578">
        <w:rPr>
          <w:rFonts w:ascii="David" w:hAnsi="David" w:cs="David" w:hint="cs"/>
          <w:sz w:val="24"/>
          <w:szCs w:val="24"/>
          <w:rtl/>
        </w:rPr>
        <w:t>.</w:t>
      </w:r>
      <w:r w:rsidR="0020402B" w:rsidRPr="00B44099">
        <w:rPr>
          <w:rFonts w:ascii="David" w:hAnsi="David" w:cs="David" w:hint="cs"/>
          <w:sz w:val="24"/>
          <w:szCs w:val="24"/>
          <w:rtl/>
        </w:rPr>
        <w:t xml:space="preserve"> </w:t>
      </w:r>
    </w:p>
    <w:p w14:paraId="4C2D1D54" w14:textId="77777777" w:rsidR="00211832" w:rsidRDefault="003E2A1E" w:rsidP="001A361F">
      <w:pPr>
        <w:pStyle w:val="a7"/>
        <w:numPr>
          <w:ilvl w:val="0"/>
          <w:numId w:val="74"/>
        </w:numPr>
        <w:spacing w:after="0" w:line="360" w:lineRule="auto"/>
        <w:ind w:left="-483" w:right="-709"/>
        <w:jc w:val="both"/>
        <w:rPr>
          <w:rFonts w:ascii="David" w:hAnsi="David" w:cs="David"/>
          <w:sz w:val="24"/>
          <w:szCs w:val="24"/>
        </w:rPr>
      </w:pPr>
      <w:r w:rsidRPr="00B44099">
        <w:rPr>
          <w:rFonts w:ascii="David" w:hAnsi="David" w:cs="David" w:hint="cs"/>
          <w:b/>
          <w:bCs/>
          <w:sz w:val="24"/>
          <w:szCs w:val="24"/>
          <w:rtl/>
        </w:rPr>
        <w:t>מיתון שיקולים פוליטיים בקבלת החלטות</w:t>
      </w:r>
      <w:r w:rsidRPr="00B44099">
        <w:rPr>
          <w:rFonts w:ascii="David" w:hAnsi="David" w:cs="David" w:hint="cs"/>
          <w:sz w:val="24"/>
          <w:szCs w:val="24"/>
          <w:rtl/>
        </w:rPr>
        <w:t xml:space="preserve">- </w:t>
      </w:r>
      <w:r w:rsidR="0020402B" w:rsidRPr="00B44099">
        <w:rPr>
          <w:rFonts w:ascii="David" w:hAnsi="David" w:cs="David" w:hint="cs"/>
          <w:sz w:val="24"/>
          <w:szCs w:val="24"/>
          <w:rtl/>
        </w:rPr>
        <w:t xml:space="preserve">שליטה ממלכתית בבעלות על קרקע אמורה למתן שיקולים פוליטיים בין קבוצות, כך שתעשה </w:t>
      </w:r>
      <w:r w:rsidR="0020402B" w:rsidRPr="00211832">
        <w:rPr>
          <w:rFonts w:ascii="David" w:hAnsi="David" w:cs="David" w:hint="cs"/>
          <w:sz w:val="24"/>
          <w:szCs w:val="24"/>
          <w:u w:val="single"/>
          <w:rtl/>
        </w:rPr>
        <w:t>חלוקה יותר הוגנת של משאבים בין קבוצות מבחינה כלכלית</w:t>
      </w:r>
      <w:r w:rsidR="00073B40" w:rsidRPr="00B44099">
        <w:rPr>
          <w:rFonts w:ascii="David" w:hAnsi="David" w:cs="David" w:hint="cs"/>
          <w:sz w:val="24"/>
          <w:szCs w:val="24"/>
          <w:rtl/>
        </w:rPr>
        <w:t>.</w:t>
      </w:r>
      <w:r w:rsidR="0020402B" w:rsidRPr="00B44099">
        <w:rPr>
          <w:rFonts w:ascii="David" w:hAnsi="David" w:cs="David" w:hint="cs"/>
          <w:sz w:val="24"/>
          <w:szCs w:val="24"/>
          <w:rtl/>
        </w:rPr>
        <w:t xml:space="preserve"> </w:t>
      </w:r>
    </w:p>
    <w:p w14:paraId="3332CAA5" w14:textId="46B318F2" w:rsidR="003E2A1E" w:rsidRPr="00B44099" w:rsidRDefault="00211832" w:rsidP="001A361F">
      <w:pPr>
        <w:pStyle w:val="a7"/>
        <w:numPr>
          <w:ilvl w:val="0"/>
          <w:numId w:val="63"/>
        </w:numPr>
        <w:spacing w:after="0" w:line="360" w:lineRule="auto"/>
        <w:ind w:right="-709"/>
        <w:jc w:val="both"/>
        <w:rPr>
          <w:rFonts w:ascii="David" w:hAnsi="David" w:cs="David"/>
          <w:sz w:val="24"/>
          <w:szCs w:val="24"/>
          <w:rtl/>
        </w:rPr>
      </w:pPr>
      <w:r w:rsidRPr="00211832">
        <w:rPr>
          <w:rFonts w:ascii="David" w:hAnsi="David" w:cs="David" w:hint="cs"/>
          <w:sz w:val="24"/>
          <w:szCs w:val="24"/>
          <w:u w:val="single"/>
          <w:rtl/>
        </w:rPr>
        <w:t>ביקורת</w:t>
      </w:r>
      <w:r w:rsidRPr="00211832">
        <w:rPr>
          <w:rFonts w:ascii="David" w:hAnsi="David" w:cs="David" w:hint="cs"/>
          <w:sz w:val="24"/>
          <w:szCs w:val="24"/>
          <w:rtl/>
        </w:rPr>
        <w:t>:</w:t>
      </w:r>
      <w:r>
        <w:rPr>
          <w:rFonts w:ascii="David" w:hAnsi="David" w:cs="David" w:hint="cs"/>
          <w:sz w:val="24"/>
          <w:szCs w:val="24"/>
          <w:rtl/>
        </w:rPr>
        <w:t xml:space="preserve"> </w:t>
      </w:r>
      <w:r w:rsidR="0020402B" w:rsidRPr="00B44099">
        <w:rPr>
          <w:rFonts w:ascii="David" w:hAnsi="David" w:cs="David" w:hint="cs"/>
          <w:sz w:val="24"/>
          <w:szCs w:val="24"/>
          <w:rtl/>
        </w:rPr>
        <w:t>ההנחה המובלעת</w:t>
      </w:r>
      <w:r w:rsidR="00073B40" w:rsidRPr="00B44099">
        <w:rPr>
          <w:rFonts w:ascii="David" w:hAnsi="David" w:cs="David" w:hint="cs"/>
          <w:sz w:val="24"/>
          <w:szCs w:val="24"/>
          <w:rtl/>
        </w:rPr>
        <w:t xml:space="preserve"> היא ש</w:t>
      </w:r>
      <w:r w:rsidR="0020402B" w:rsidRPr="00B44099">
        <w:rPr>
          <w:rFonts w:ascii="David" w:hAnsi="David" w:cs="David" w:hint="cs"/>
          <w:sz w:val="24"/>
          <w:szCs w:val="24"/>
          <w:rtl/>
        </w:rPr>
        <w:t xml:space="preserve">בעלות מדינתית תמנע הטיות בחלוקה של קרקע </w:t>
      </w:r>
      <w:r w:rsidR="00073B40" w:rsidRPr="00B44099">
        <w:rPr>
          <w:rFonts w:ascii="David" w:hAnsi="David" w:cs="David" w:hint="cs"/>
          <w:sz w:val="24"/>
          <w:szCs w:val="24"/>
          <w:rtl/>
        </w:rPr>
        <w:t>וה</w:t>
      </w:r>
      <w:r w:rsidR="0020402B" w:rsidRPr="00B44099">
        <w:rPr>
          <w:rFonts w:ascii="David" w:hAnsi="David" w:cs="David" w:hint="cs"/>
          <w:sz w:val="24"/>
          <w:szCs w:val="24"/>
          <w:rtl/>
        </w:rPr>
        <w:t xml:space="preserve">חלוקה </w:t>
      </w:r>
      <w:r w:rsidR="00073B40" w:rsidRPr="00B44099">
        <w:rPr>
          <w:rFonts w:ascii="David" w:hAnsi="David" w:cs="David" w:hint="cs"/>
          <w:sz w:val="24"/>
          <w:szCs w:val="24"/>
          <w:rtl/>
        </w:rPr>
        <w:t xml:space="preserve">תהיה </w:t>
      </w:r>
      <w:r w:rsidR="0020402B" w:rsidRPr="00B44099">
        <w:rPr>
          <w:rFonts w:ascii="David" w:hAnsi="David" w:cs="David" w:hint="cs"/>
          <w:sz w:val="24"/>
          <w:szCs w:val="24"/>
          <w:rtl/>
        </w:rPr>
        <w:t xml:space="preserve">מאוזנת. </w:t>
      </w:r>
      <w:r w:rsidR="00073B40" w:rsidRPr="00B44099">
        <w:rPr>
          <w:rFonts w:ascii="David" w:hAnsi="David" w:cs="David" w:hint="cs"/>
          <w:sz w:val="24"/>
          <w:szCs w:val="24"/>
          <w:rtl/>
        </w:rPr>
        <w:t>היא שגויה</w:t>
      </w:r>
      <w:r w:rsidR="000D4578">
        <w:rPr>
          <w:rFonts w:ascii="David" w:hAnsi="David" w:cs="David" w:hint="cs"/>
          <w:sz w:val="24"/>
          <w:szCs w:val="24"/>
          <w:rtl/>
        </w:rPr>
        <w:t xml:space="preserve">. </w:t>
      </w:r>
      <w:r w:rsidR="00073B40" w:rsidRPr="00B44099">
        <w:rPr>
          <w:rFonts w:ascii="David" w:hAnsi="David" w:cs="David" w:hint="cs"/>
          <w:sz w:val="24"/>
          <w:szCs w:val="24"/>
          <w:rtl/>
        </w:rPr>
        <w:t xml:space="preserve">מבחן </w:t>
      </w:r>
      <w:r w:rsidR="00073B40" w:rsidRPr="00B44099">
        <w:rPr>
          <w:rFonts w:ascii="David" w:hAnsi="David" w:cs="David" w:hint="cs"/>
          <w:sz w:val="24"/>
          <w:szCs w:val="24"/>
          <w:u w:val="single"/>
          <w:rtl/>
        </w:rPr>
        <w:t>הביקורת מראה שזה לא באמת קורה</w:t>
      </w:r>
      <w:r w:rsidR="00073B40" w:rsidRPr="00B44099">
        <w:rPr>
          <w:rFonts w:ascii="David" w:hAnsi="David" w:cs="David" w:hint="cs"/>
          <w:sz w:val="24"/>
          <w:szCs w:val="24"/>
          <w:rtl/>
        </w:rPr>
        <w:t xml:space="preserve">- </w:t>
      </w:r>
      <w:r w:rsidR="0020402B" w:rsidRPr="00B44099">
        <w:rPr>
          <w:rFonts w:ascii="David" w:hAnsi="David" w:cs="David" w:hint="cs"/>
          <w:sz w:val="24"/>
          <w:szCs w:val="24"/>
          <w:rtl/>
        </w:rPr>
        <w:t>החלטות של רשות מקרקעי ישראל</w:t>
      </w:r>
      <w:r w:rsidR="00073B40" w:rsidRPr="00B44099">
        <w:rPr>
          <w:rFonts w:ascii="David" w:hAnsi="David" w:cs="David" w:hint="cs"/>
          <w:sz w:val="24"/>
          <w:szCs w:val="24"/>
          <w:rtl/>
        </w:rPr>
        <w:t xml:space="preserve"> יצרה הרבה הטיות לטובת המגזר החקלאי על פני המגזר העירוני. </w:t>
      </w:r>
      <w:r w:rsidR="0020402B" w:rsidRPr="00B44099">
        <w:rPr>
          <w:rFonts w:ascii="David" w:hAnsi="David" w:cs="David" w:hint="cs"/>
          <w:sz w:val="24"/>
          <w:szCs w:val="24"/>
          <w:rtl/>
        </w:rPr>
        <w:t xml:space="preserve">בטח לא בסיס לבעלות מדינתית כה מסיבית. </w:t>
      </w:r>
    </w:p>
    <w:p w14:paraId="4BB6CA2C" w14:textId="1AA9192F" w:rsidR="0020402B" w:rsidRDefault="000F4265" w:rsidP="0020402B">
      <w:pPr>
        <w:spacing w:after="0" w:line="360" w:lineRule="auto"/>
        <w:ind w:left="-908" w:right="-709"/>
        <w:jc w:val="both"/>
        <w:rPr>
          <w:rFonts w:ascii="David" w:hAnsi="David" w:cs="David"/>
          <w:sz w:val="24"/>
          <w:szCs w:val="24"/>
          <w:rtl/>
        </w:rPr>
      </w:pPr>
      <w:r w:rsidRPr="00211832">
        <w:rPr>
          <w:rFonts w:ascii="David" w:hAnsi="David" w:cs="David" w:hint="cs"/>
          <w:sz w:val="24"/>
          <w:szCs w:val="24"/>
          <w:u w:val="single"/>
          <w:rtl/>
        </w:rPr>
        <w:t>לסיכום</w:t>
      </w:r>
      <w:r>
        <w:rPr>
          <w:rFonts w:ascii="David" w:hAnsi="David" w:cs="David" w:hint="cs"/>
          <w:sz w:val="24"/>
          <w:szCs w:val="24"/>
          <w:rtl/>
        </w:rPr>
        <w:t xml:space="preserve">: </w:t>
      </w:r>
      <w:r w:rsidR="0020402B">
        <w:rPr>
          <w:rFonts w:ascii="David" w:hAnsi="David" w:cs="David" w:hint="cs"/>
          <w:sz w:val="24"/>
          <w:szCs w:val="24"/>
          <w:rtl/>
        </w:rPr>
        <w:t>צריך לתת ביטוי</w:t>
      </w:r>
      <w:r>
        <w:rPr>
          <w:rFonts w:ascii="David" w:hAnsi="David" w:cs="David" w:hint="cs"/>
          <w:sz w:val="24"/>
          <w:szCs w:val="24"/>
          <w:rtl/>
        </w:rPr>
        <w:t xml:space="preserve"> לשיקולים אלו, אין הצדקה ל92%. מבחינת כלכלית- הכי אופטימלי זה מצב בו מרבית הקרקעות יהיו בידיים פרטיות (לא מציינת את דרך החלוקה באחוזים). </w:t>
      </w:r>
    </w:p>
    <w:p w14:paraId="6C647AAF" w14:textId="77777777" w:rsidR="0020402B" w:rsidRPr="000F4265" w:rsidRDefault="0020402B" w:rsidP="0020402B">
      <w:pPr>
        <w:spacing w:after="0" w:line="360" w:lineRule="auto"/>
        <w:ind w:left="-908" w:right="-709"/>
        <w:jc w:val="both"/>
        <w:rPr>
          <w:rFonts w:ascii="David" w:hAnsi="David" w:cs="David"/>
          <w:sz w:val="14"/>
          <w:szCs w:val="14"/>
          <w:rtl/>
        </w:rPr>
      </w:pPr>
    </w:p>
    <w:p w14:paraId="6355481E" w14:textId="362E2273" w:rsidR="00C5387A" w:rsidRPr="00333123" w:rsidRDefault="00073B40" w:rsidP="000F4265">
      <w:pPr>
        <w:spacing w:after="0" w:line="360" w:lineRule="auto"/>
        <w:ind w:left="-908" w:right="-709"/>
        <w:jc w:val="center"/>
        <w:rPr>
          <w:rFonts w:ascii="David" w:hAnsi="David" w:cs="David"/>
          <w:b/>
          <w:bCs/>
          <w:sz w:val="24"/>
          <w:szCs w:val="24"/>
          <w:u w:val="double"/>
          <w:rtl/>
        </w:rPr>
      </w:pPr>
      <w:r w:rsidRPr="00333123">
        <w:rPr>
          <w:rFonts w:ascii="David" w:hAnsi="David" w:cs="David" w:hint="cs"/>
          <w:b/>
          <w:bCs/>
          <w:sz w:val="24"/>
          <w:szCs w:val="24"/>
          <w:u w:val="double"/>
          <w:rtl/>
        </w:rPr>
        <w:t>בעלות בידי המדינה</w:t>
      </w:r>
    </w:p>
    <w:p w14:paraId="7844EE3C" w14:textId="77777777" w:rsidR="000F4265" w:rsidRDefault="00073B40" w:rsidP="0072070A">
      <w:pPr>
        <w:spacing w:after="0" w:line="360" w:lineRule="auto"/>
        <w:ind w:left="-908" w:right="-709"/>
        <w:jc w:val="both"/>
        <w:rPr>
          <w:rFonts w:ascii="David" w:hAnsi="David" w:cs="David"/>
          <w:sz w:val="24"/>
          <w:szCs w:val="24"/>
          <w:rtl/>
        </w:rPr>
      </w:pPr>
      <w:r w:rsidRPr="000F4265">
        <w:rPr>
          <w:rFonts w:ascii="David" w:hAnsi="David" w:cs="David" w:hint="cs"/>
          <w:sz w:val="24"/>
          <w:szCs w:val="24"/>
          <w:u w:val="single"/>
          <w:rtl/>
        </w:rPr>
        <w:t>מ</w:t>
      </w:r>
      <w:r w:rsidR="00E067E3" w:rsidRPr="000F4265">
        <w:rPr>
          <w:rFonts w:ascii="David" w:hAnsi="David" w:cs="David" w:hint="cs"/>
          <w:sz w:val="24"/>
          <w:szCs w:val="24"/>
          <w:u w:val="single"/>
          <w:rtl/>
        </w:rPr>
        <w:t>ג</w:t>
      </w:r>
      <w:r w:rsidRPr="000F4265">
        <w:rPr>
          <w:rFonts w:ascii="David" w:hAnsi="David" w:cs="David" w:hint="cs"/>
          <w:sz w:val="24"/>
          <w:szCs w:val="24"/>
          <w:u w:val="single"/>
          <w:rtl/>
        </w:rPr>
        <w:t>זר עירוני</w:t>
      </w:r>
      <w:r w:rsidR="000F4265" w:rsidRPr="00333123">
        <w:rPr>
          <w:rFonts w:ascii="David" w:hAnsi="David" w:cs="David" w:hint="cs"/>
          <w:sz w:val="24"/>
          <w:szCs w:val="24"/>
          <w:rtl/>
        </w:rPr>
        <w:t>-</w:t>
      </w:r>
      <w:r w:rsidRPr="00333123">
        <w:rPr>
          <w:rFonts w:ascii="David" w:hAnsi="David" w:cs="David" w:hint="cs"/>
          <w:sz w:val="24"/>
          <w:szCs w:val="24"/>
          <w:rtl/>
        </w:rPr>
        <w:t xml:space="preserve"> </w:t>
      </w:r>
      <w:proofErr w:type="spellStart"/>
      <w:r>
        <w:rPr>
          <w:rFonts w:ascii="David" w:hAnsi="David" w:cs="David" w:hint="cs"/>
          <w:sz w:val="24"/>
          <w:szCs w:val="24"/>
          <w:rtl/>
        </w:rPr>
        <w:t>רמ"י</w:t>
      </w:r>
      <w:proofErr w:type="spellEnd"/>
      <w:r>
        <w:rPr>
          <w:rFonts w:ascii="David" w:hAnsi="David" w:cs="David" w:hint="cs"/>
          <w:sz w:val="24"/>
          <w:szCs w:val="24"/>
          <w:rtl/>
        </w:rPr>
        <w:t xml:space="preserve"> ניהלה את הקרקעות </w:t>
      </w:r>
      <w:r w:rsidR="0072070A">
        <w:rPr>
          <w:rFonts w:ascii="David" w:hAnsi="David" w:cs="David" w:hint="cs"/>
          <w:sz w:val="24"/>
          <w:szCs w:val="24"/>
          <w:rtl/>
        </w:rPr>
        <w:t>וחכרה אותן</w:t>
      </w:r>
      <w:r>
        <w:rPr>
          <w:rFonts w:ascii="David" w:hAnsi="David" w:cs="David" w:hint="cs"/>
          <w:sz w:val="24"/>
          <w:szCs w:val="24"/>
          <w:rtl/>
        </w:rPr>
        <w:t xml:space="preserve"> </w:t>
      </w:r>
      <w:r w:rsidR="0072070A">
        <w:rPr>
          <w:rFonts w:ascii="David" w:hAnsi="David" w:cs="David" w:hint="cs"/>
          <w:sz w:val="24"/>
          <w:szCs w:val="24"/>
          <w:rtl/>
        </w:rPr>
        <w:t>ב</w:t>
      </w:r>
      <w:r>
        <w:rPr>
          <w:rFonts w:ascii="David" w:hAnsi="David" w:cs="David" w:hint="cs"/>
          <w:sz w:val="24"/>
          <w:szCs w:val="24"/>
          <w:rtl/>
        </w:rPr>
        <w:t xml:space="preserve">שכירות ארוכת טווח, 49 שנים עם אופציה להארכה ל49 שנים נוספות. החכירות נתפסו כזכויות מאוד חזקות. </w:t>
      </w:r>
      <w:r w:rsidRPr="00814E72">
        <w:rPr>
          <w:rFonts w:ascii="David" w:hAnsi="David" w:cs="David" w:hint="cs"/>
          <w:b/>
          <w:bCs/>
          <w:sz w:val="24"/>
          <w:szCs w:val="24"/>
          <w:rtl/>
        </w:rPr>
        <w:t>זכות קניינית = שכירות</w:t>
      </w:r>
      <w:r>
        <w:rPr>
          <w:rFonts w:ascii="David" w:hAnsi="David" w:cs="David" w:hint="cs"/>
          <w:sz w:val="24"/>
          <w:szCs w:val="24"/>
          <w:rtl/>
        </w:rPr>
        <w:t xml:space="preserve">. </w:t>
      </w:r>
    </w:p>
    <w:p w14:paraId="3EDBB040" w14:textId="77777777" w:rsidR="000F4265" w:rsidRDefault="000F4265" w:rsidP="0072070A">
      <w:pPr>
        <w:spacing w:after="0" w:line="360" w:lineRule="auto"/>
        <w:ind w:left="-908" w:right="-709"/>
        <w:jc w:val="both"/>
        <w:rPr>
          <w:rFonts w:ascii="David" w:hAnsi="David" w:cs="David"/>
          <w:sz w:val="24"/>
          <w:szCs w:val="24"/>
          <w:rtl/>
        </w:rPr>
      </w:pPr>
      <w:r w:rsidRPr="000F4265">
        <w:rPr>
          <w:rFonts w:ascii="David" w:hAnsi="David" w:cs="David" w:hint="cs"/>
          <w:i/>
          <w:iCs/>
          <w:sz w:val="24"/>
          <w:szCs w:val="24"/>
          <w:highlight w:val="lightGray"/>
          <w:rtl/>
        </w:rPr>
        <w:t xml:space="preserve">פס"ד </w:t>
      </w:r>
      <w:r w:rsidR="00073B40" w:rsidRPr="000F4265">
        <w:rPr>
          <w:rFonts w:ascii="David" w:hAnsi="David" w:cs="David" w:hint="cs"/>
          <w:i/>
          <w:iCs/>
          <w:sz w:val="24"/>
          <w:szCs w:val="24"/>
          <w:highlight w:val="lightGray"/>
          <w:rtl/>
        </w:rPr>
        <w:t>באסו נ' מלאך</w:t>
      </w:r>
      <w:r w:rsidR="00073B40">
        <w:rPr>
          <w:rFonts w:ascii="David" w:hAnsi="David" w:cs="David" w:hint="cs"/>
          <w:sz w:val="24"/>
          <w:szCs w:val="24"/>
          <w:rtl/>
        </w:rPr>
        <w:t xml:space="preserve">- דה פאקטו חכירה לדורות היא זכות קניינית </w:t>
      </w:r>
      <w:r>
        <w:rPr>
          <w:rFonts w:ascii="David" w:hAnsi="David" w:cs="David" w:hint="cs"/>
          <w:sz w:val="24"/>
          <w:szCs w:val="24"/>
          <w:rtl/>
        </w:rPr>
        <w:t>ש</w:t>
      </w:r>
      <w:r w:rsidR="00073B40">
        <w:rPr>
          <w:rFonts w:ascii="David" w:hAnsi="David" w:cs="David" w:hint="cs"/>
          <w:sz w:val="24"/>
          <w:szCs w:val="24"/>
          <w:rtl/>
        </w:rPr>
        <w:t xml:space="preserve">קרובה </w:t>
      </w:r>
      <w:r>
        <w:rPr>
          <w:rFonts w:ascii="David" w:hAnsi="David" w:cs="David" w:hint="cs"/>
          <w:sz w:val="24"/>
          <w:szCs w:val="24"/>
          <w:rtl/>
        </w:rPr>
        <w:t xml:space="preserve">יותר </w:t>
      </w:r>
      <w:r w:rsidR="00073B40">
        <w:rPr>
          <w:rFonts w:ascii="David" w:hAnsi="David" w:cs="David" w:hint="cs"/>
          <w:sz w:val="24"/>
          <w:szCs w:val="24"/>
          <w:rtl/>
        </w:rPr>
        <w:t xml:space="preserve">לבעלות </w:t>
      </w:r>
      <w:r>
        <w:rPr>
          <w:rFonts w:ascii="David" w:hAnsi="David" w:cs="David" w:hint="cs"/>
          <w:sz w:val="24"/>
          <w:szCs w:val="24"/>
          <w:rtl/>
        </w:rPr>
        <w:t xml:space="preserve">מאשר לשכירות. כי המטרה של העסקאות היא למצוא תחליף להעברת בעלות שלא ניתן לעשות בגלל </w:t>
      </w:r>
      <w:proofErr w:type="spellStart"/>
      <w:r>
        <w:rPr>
          <w:rFonts w:ascii="David" w:hAnsi="David" w:cs="David" w:hint="cs"/>
          <w:sz w:val="24"/>
          <w:szCs w:val="24"/>
          <w:rtl/>
        </w:rPr>
        <w:t>חו"י</w:t>
      </w:r>
      <w:proofErr w:type="spellEnd"/>
      <w:r>
        <w:rPr>
          <w:rFonts w:ascii="David" w:hAnsi="David" w:cs="David" w:hint="cs"/>
          <w:sz w:val="24"/>
          <w:szCs w:val="24"/>
          <w:rtl/>
        </w:rPr>
        <w:t xml:space="preserve"> שאוסר. </w:t>
      </w:r>
    </w:p>
    <w:p w14:paraId="31F6A990" w14:textId="6C7E23E5" w:rsidR="00C5387A" w:rsidRDefault="000F4265" w:rsidP="0072070A">
      <w:pPr>
        <w:spacing w:after="0" w:line="360" w:lineRule="auto"/>
        <w:ind w:left="-908" w:right="-709"/>
        <w:jc w:val="both"/>
        <w:rPr>
          <w:rFonts w:ascii="David" w:hAnsi="David" w:cs="David"/>
          <w:sz w:val="24"/>
          <w:szCs w:val="24"/>
          <w:rtl/>
        </w:rPr>
      </w:pPr>
      <w:r>
        <w:rPr>
          <w:rFonts w:ascii="David" w:hAnsi="David" w:cs="David" w:hint="cs"/>
          <w:sz w:val="24"/>
          <w:szCs w:val="24"/>
          <w:rtl/>
        </w:rPr>
        <w:t xml:space="preserve">מהרפורמה ב-2009 הקצאות חדשות של קרקע במגזר העירוני נעשות בדרך של העברת בעלות דרך ס'2(7) בחוק מקרקעי ישראל. </w:t>
      </w:r>
      <w:r w:rsidR="00073B40">
        <w:rPr>
          <w:rFonts w:ascii="David" w:hAnsi="David" w:cs="David" w:hint="cs"/>
          <w:sz w:val="24"/>
          <w:szCs w:val="24"/>
          <w:rtl/>
        </w:rPr>
        <w:t>הפרקטיקה היא להעביר את כל הזכויות מחכירה</w:t>
      </w:r>
      <w:r w:rsidR="00073B40" w:rsidRPr="00814E72">
        <w:rPr>
          <w:rFonts w:ascii="David" w:hAnsi="David" w:cs="David" w:hint="cs"/>
          <w:b/>
          <w:bCs/>
          <w:sz w:val="24"/>
          <w:szCs w:val="24"/>
          <w:rtl/>
        </w:rPr>
        <w:t xml:space="preserve"> </w:t>
      </w:r>
      <w:r w:rsidR="00814E72" w:rsidRPr="00814E72">
        <w:rPr>
          <w:rFonts w:ascii="David" w:hAnsi="David" w:cs="David"/>
          <w:b/>
          <w:bCs/>
          <w:sz w:val="24"/>
          <w:szCs w:val="24"/>
        </w:rPr>
        <w:sym w:font="Wingdings" w:char="F0DF"/>
      </w:r>
      <w:r w:rsidR="00814E72">
        <w:rPr>
          <w:rFonts w:ascii="David" w:hAnsi="David" w:cs="David" w:hint="cs"/>
          <w:b/>
          <w:bCs/>
          <w:sz w:val="24"/>
          <w:szCs w:val="24"/>
          <w:rtl/>
        </w:rPr>
        <w:t xml:space="preserve"> </w:t>
      </w:r>
      <w:r w:rsidR="00073B40" w:rsidRPr="00814E72">
        <w:rPr>
          <w:rFonts w:ascii="David" w:hAnsi="David" w:cs="David" w:hint="cs"/>
          <w:b/>
          <w:bCs/>
          <w:sz w:val="24"/>
          <w:szCs w:val="24"/>
          <w:rtl/>
        </w:rPr>
        <w:t>לבעלות</w:t>
      </w:r>
      <w:r w:rsidR="00073B40">
        <w:rPr>
          <w:rFonts w:ascii="David" w:hAnsi="David" w:cs="David" w:hint="cs"/>
          <w:sz w:val="24"/>
          <w:szCs w:val="24"/>
          <w:rtl/>
        </w:rPr>
        <w:t xml:space="preserve">. </w:t>
      </w:r>
      <w:r>
        <w:rPr>
          <w:rFonts w:ascii="David" w:hAnsi="David" w:cs="David" w:hint="cs"/>
          <w:sz w:val="24"/>
          <w:szCs w:val="24"/>
          <w:rtl/>
        </w:rPr>
        <w:t>נעשה בפעימות. המדינה עדיין לא סיימה.</w:t>
      </w:r>
    </w:p>
    <w:p w14:paraId="3E340BFE" w14:textId="77777777" w:rsidR="000F4265" w:rsidRPr="00B142CD" w:rsidRDefault="000F4265" w:rsidP="0072070A">
      <w:pPr>
        <w:spacing w:after="0" w:line="360" w:lineRule="auto"/>
        <w:ind w:left="-908" w:right="-709"/>
        <w:jc w:val="both"/>
        <w:rPr>
          <w:rFonts w:ascii="David" w:hAnsi="David" w:cs="David"/>
          <w:sz w:val="8"/>
          <w:szCs w:val="8"/>
          <w:rtl/>
        </w:rPr>
      </w:pPr>
    </w:p>
    <w:p w14:paraId="57F9C699" w14:textId="13BA1009" w:rsidR="001E006E" w:rsidRDefault="0072070A" w:rsidP="003C1587">
      <w:pPr>
        <w:spacing w:after="0" w:line="360" w:lineRule="auto"/>
        <w:ind w:left="-908" w:right="-709"/>
        <w:jc w:val="both"/>
        <w:rPr>
          <w:rFonts w:ascii="David" w:hAnsi="David" w:cs="David"/>
          <w:sz w:val="24"/>
          <w:szCs w:val="24"/>
          <w:rtl/>
        </w:rPr>
      </w:pPr>
      <w:r w:rsidRPr="000F4265">
        <w:rPr>
          <w:rFonts w:ascii="David" w:hAnsi="David" w:cs="David" w:hint="cs"/>
          <w:sz w:val="24"/>
          <w:szCs w:val="24"/>
          <w:u w:val="single"/>
          <w:rtl/>
        </w:rPr>
        <w:t>מגזר חקלאי</w:t>
      </w:r>
      <w:r w:rsidRPr="00EB614B">
        <w:rPr>
          <w:rFonts w:ascii="David" w:hAnsi="David" w:cs="David" w:hint="cs"/>
          <w:sz w:val="24"/>
          <w:szCs w:val="24"/>
          <w:rtl/>
        </w:rPr>
        <w:t>-</w:t>
      </w:r>
      <w:r>
        <w:rPr>
          <w:rFonts w:ascii="David" w:hAnsi="David" w:cs="David" w:hint="cs"/>
          <w:sz w:val="24"/>
          <w:szCs w:val="24"/>
          <w:rtl/>
        </w:rPr>
        <w:t xml:space="preserve"> </w:t>
      </w:r>
      <w:r w:rsidRPr="003C1587">
        <w:rPr>
          <w:rFonts w:ascii="David" w:hAnsi="David" w:cs="David" w:hint="cs"/>
          <w:b/>
          <w:bCs/>
          <w:sz w:val="24"/>
          <w:szCs w:val="24"/>
          <w:rtl/>
        </w:rPr>
        <w:t>זכויות חלשות</w:t>
      </w:r>
      <w:r>
        <w:rPr>
          <w:rFonts w:ascii="David" w:hAnsi="David" w:cs="David" w:hint="cs"/>
          <w:sz w:val="24"/>
          <w:szCs w:val="24"/>
          <w:rtl/>
        </w:rPr>
        <w:t xml:space="preserve">. </w:t>
      </w:r>
      <w:r w:rsidR="00B142CD">
        <w:rPr>
          <w:rFonts w:ascii="David" w:hAnsi="David" w:cs="David" w:hint="cs"/>
          <w:sz w:val="24"/>
          <w:szCs w:val="24"/>
          <w:rtl/>
        </w:rPr>
        <w:t xml:space="preserve">הסכמים שהמדינה עשתה עם המגזר החקלאי (קיבוצים, מושבים, אגודות שיתופיות וכו') נקרא </w:t>
      </w:r>
      <w:r w:rsidR="00B142CD" w:rsidRPr="003C1587">
        <w:rPr>
          <w:rFonts w:ascii="David" w:hAnsi="David" w:cs="David" w:hint="cs"/>
          <w:b/>
          <w:bCs/>
          <w:sz w:val="24"/>
          <w:szCs w:val="24"/>
          <w:highlight w:val="yellow"/>
          <w:rtl/>
        </w:rPr>
        <w:t>הסכם בר רשות</w:t>
      </w:r>
      <w:r w:rsidR="00B142CD">
        <w:rPr>
          <w:rFonts w:ascii="David" w:hAnsi="David" w:cs="David" w:hint="cs"/>
          <w:sz w:val="24"/>
          <w:szCs w:val="24"/>
          <w:rtl/>
        </w:rPr>
        <w:t xml:space="preserve"> או </w:t>
      </w:r>
      <w:r w:rsidR="00B142CD" w:rsidRPr="003C1587">
        <w:rPr>
          <w:rFonts w:ascii="David" w:hAnsi="David" w:cs="David" w:hint="cs"/>
          <w:b/>
          <w:bCs/>
          <w:sz w:val="24"/>
          <w:szCs w:val="24"/>
          <w:highlight w:val="yellow"/>
          <w:rtl/>
        </w:rPr>
        <w:t>הסכם משבצת</w:t>
      </w:r>
      <w:r w:rsidR="00B142CD">
        <w:rPr>
          <w:rFonts w:ascii="David" w:hAnsi="David" w:cs="David" w:hint="cs"/>
          <w:sz w:val="24"/>
          <w:szCs w:val="24"/>
          <w:rtl/>
        </w:rPr>
        <w:t>. חוזה ל3 שנים שכל פעם מחדשים אותו. בו המדינה נותנת להם לעבד את הקרקע ולעבוד אותה. זכות זו היא</w:t>
      </w:r>
      <w:r>
        <w:rPr>
          <w:rFonts w:ascii="David" w:hAnsi="David" w:cs="David" w:hint="cs"/>
          <w:sz w:val="24"/>
          <w:szCs w:val="24"/>
          <w:rtl/>
        </w:rPr>
        <w:t xml:space="preserve"> </w:t>
      </w:r>
      <w:r w:rsidRPr="00584F81">
        <w:rPr>
          <w:rFonts w:ascii="David" w:hAnsi="David" w:cs="David" w:hint="cs"/>
          <w:b/>
          <w:bCs/>
          <w:sz w:val="24"/>
          <w:szCs w:val="24"/>
          <w:rtl/>
        </w:rPr>
        <w:t>זכות חוזית מסוג רישיון במקרקעין</w:t>
      </w:r>
      <w:r>
        <w:rPr>
          <w:rFonts w:ascii="David" w:hAnsi="David" w:cs="David" w:hint="cs"/>
          <w:sz w:val="24"/>
          <w:szCs w:val="24"/>
          <w:rtl/>
        </w:rPr>
        <w:t>. לא מקבל</w:t>
      </w:r>
      <w:r w:rsidR="00B142CD">
        <w:rPr>
          <w:rFonts w:ascii="David" w:hAnsi="David" w:cs="David" w:hint="cs"/>
          <w:sz w:val="24"/>
          <w:szCs w:val="24"/>
          <w:rtl/>
        </w:rPr>
        <w:t>ים</w:t>
      </w:r>
      <w:r>
        <w:rPr>
          <w:rFonts w:ascii="David" w:hAnsi="David" w:cs="David" w:hint="cs"/>
          <w:sz w:val="24"/>
          <w:szCs w:val="24"/>
          <w:rtl/>
        </w:rPr>
        <w:t xml:space="preserve"> זכויות קנייניות בקרקעות. </w:t>
      </w:r>
      <w:r w:rsidR="00584F81">
        <w:rPr>
          <w:rFonts w:ascii="David" w:hAnsi="David" w:cs="David" w:hint="cs"/>
          <w:sz w:val="24"/>
          <w:szCs w:val="24"/>
          <w:rtl/>
        </w:rPr>
        <w:t xml:space="preserve">מאחר שהם מתחדשים, קל למדינה לבצע שינויים והתאמות בנוגע לחוזים. </w:t>
      </w:r>
      <w:r w:rsidR="00B142CD">
        <w:rPr>
          <w:rFonts w:ascii="David" w:hAnsi="David" w:cs="David" w:hint="cs"/>
          <w:sz w:val="24"/>
          <w:szCs w:val="24"/>
          <w:rtl/>
        </w:rPr>
        <w:t xml:space="preserve">לאחרונה, המדינה לא מחדשת חוזים מול </w:t>
      </w:r>
      <w:r w:rsidR="00584F81">
        <w:rPr>
          <w:rFonts w:ascii="David" w:hAnsi="David" w:cs="David" w:hint="cs"/>
          <w:sz w:val="24"/>
          <w:szCs w:val="24"/>
          <w:rtl/>
        </w:rPr>
        <w:t>גורמים שלא באמת עושים שימוש חקלאי בקרקע</w:t>
      </w:r>
      <w:r w:rsidR="00B142CD">
        <w:rPr>
          <w:rFonts w:ascii="David" w:hAnsi="David" w:cs="David" w:hint="cs"/>
          <w:sz w:val="24"/>
          <w:szCs w:val="24"/>
          <w:rtl/>
        </w:rPr>
        <w:t xml:space="preserve"> (עיבוד, טיפוח וכו'). </w:t>
      </w:r>
      <w:r w:rsidR="00584F81">
        <w:rPr>
          <w:rFonts w:ascii="David" w:hAnsi="David" w:cs="David" w:hint="cs"/>
          <w:sz w:val="24"/>
          <w:szCs w:val="24"/>
          <w:rtl/>
        </w:rPr>
        <w:t xml:space="preserve">הרפורמה לא חלה על המגזר. </w:t>
      </w:r>
    </w:p>
    <w:p w14:paraId="5925C12C" w14:textId="4E44F148" w:rsidR="00B142CD" w:rsidRDefault="001E006E" w:rsidP="0072070A">
      <w:pPr>
        <w:spacing w:after="0" w:line="360" w:lineRule="auto"/>
        <w:ind w:left="-908" w:right="-709"/>
        <w:jc w:val="both"/>
        <w:rPr>
          <w:rFonts w:ascii="David" w:hAnsi="David" w:cs="David"/>
          <w:sz w:val="24"/>
          <w:szCs w:val="24"/>
          <w:rtl/>
        </w:rPr>
      </w:pPr>
      <w:r w:rsidRPr="00B44099">
        <w:rPr>
          <w:rFonts w:ascii="David" w:hAnsi="David" w:cs="David" w:hint="cs"/>
          <w:i/>
          <w:iCs/>
          <w:sz w:val="24"/>
          <w:szCs w:val="24"/>
          <w:highlight w:val="lightGray"/>
          <w:rtl/>
        </w:rPr>
        <w:t>פס"ד תנועת דרור לישראל נ' ממשלת ישראל</w:t>
      </w:r>
      <w:r>
        <w:rPr>
          <w:rFonts w:ascii="David" w:hAnsi="David" w:cs="David" w:hint="cs"/>
          <w:sz w:val="24"/>
          <w:szCs w:val="24"/>
          <w:rtl/>
        </w:rPr>
        <w:t>- ניסו לתקוף את הרפורמה ברשות מקרקעי ישראל וטענו שהיא מאסיבית מידי</w:t>
      </w:r>
      <w:r w:rsidR="00B142CD">
        <w:rPr>
          <w:rFonts w:ascii="David" w:hAnsi="David" w:cs="David" w:hint="cs"/>
          <w:sz w:val="24"/>
          <w:szCs w:val="24"/>
          <w:rtl/>
        </w:rPr>
        <w:t xml:space="preserve">. העברת </w:t>
      </w:r>
      <w:r>
        <w:rPr>
          <w:rFonts w:ascii="David" w:hAnsi="David" w:cs="David" w:hint="cs"/>
          <w:sz w:val="24"/>
          <w:szCs w:val="24"/>
          <w:rtl/>
        </w:rPr>
        <w:t xml:space="preserve">כמות קרקעות </w:t>
      </w:r>
      <w:r w:rsidR="00B142CD">
        <w:rPr>
          <w:rFonts w:ascii="David" w:hAnsi="David" w:cs="David" w:hint="cs"/>
          <w:sz w:val="24"/>
          <w:szCs w:val="24"/>
          <w:rtl/>
        </w:rPr>
        <w:t xml:space="preserve">כה </w:t>
      </w:r>
      <w:r>
        <w:rPr>
          <w:rFonts w:ascii="David" w:hAnsi="David" w:cs="David" w:hint="cs"/>
          <w:sz w:val="24"/>
          <w:szCs w:val="24"/>
          <w:rtl/>
        </w:rPr>
        <w:t xml:space="preserve">גדולה </w:t>
      </w:r>
      <w:r w:rsidR="00B142CD">
        <w:rPr>
          <w:rFonts w:ascii="David" w:hAnsi="David" w:cs="David" w:hint="cs"/>
          <w:sz w:val="24"/>
          <w:szCs w:val="24"/>
          <w:rtl/>
        </w:rPr>
        <w:t>לידיים פרטיות צריכה להיעשו</w:t>
      </w:r>
      <w:r w:rsidR="00B142CD">
        <w:rPr>
          <w:rFonts w:ascii="David" w:hAnsi="David" w:cs="David" w:hint="eastAsia"/>
          <w:sz w:val="24"/>
          <w:szCs w:val="24"/>
          <w:rtl/>
        </w:rPr>
        <w:t>ת</w:t>
      </w:r>
      <w:r w:rsidR="00B142CD">
        <w:rPr>
          <w:rFonts w:ascii="David" w:hAnsi="David" w:cs="David" w:hint="cs"/>
          <w:sz w:val="24"/>
          <w:szCs w:val="24"/>
          <w:rtl/>
        </w:rPr>
        <w:t xml:space="preserve"> בתיקון חוק היסוד, ולא דרך חריג (ס'2 </w:t>
      </w:r>
      <w:proofErr w:type="spellStart"/>
      <w:r w:rsidR="00B142CD">
        <w:rPr>
          <w:rFonts w:ascii="David" w:hAnsi="David" w:cs="David" w:hint="cs"/>
          <w:sz w:val="24"/>
          <w:szCs w:val="24"/>
          <w:rtl/>
        </w:rPr>
        <w:t>לחו"י</w:t>
      </w:r>
      <w:proofErr w:type="spellEnd"/>
      <w:r w:rsidR="00B142CD">
        <w:rPr>
          <w:rFonts w:ascii="David" w:hAnsi="David" w:cs="David" w:hint="cs"/>
          <w:sz w:val="24"/>
          <w:szCs w:val="24"/>
          <w:rtl/>
        </w:rPr>
        <w:t xml:space="preserve">) שמאפשר הפעלת ס'2(7) בחוק. </w:t>
      </w:r>
      <w:r>
        <w:rPr>
          <w:rFonts w:ascii="David" w:hAnsi="David" w:cs="David" w:hint="cs"/>
          <w:sz w:val="24"/>
          <w:szCs w:val="24"/>
          <w:rtl/>
        </w:rPr>
        <w:t xml:space="preserve"> </w:t>
      </w:r>
    </w:p>
    <w:p w14:paraId="3C61B1AC" w14:textId="68EA7E2D" w:rsidR="001E006E" w:rsidRPr="00333123" w:rsidRDefault="00B142CD" w:rsidP="00333123">
      <w:pPr>
        <w:spacing w:after="0" w:line="360" w:lineRule="auto"/>
        <w:ind w:left="-908" w:right="-709"/>
        <w:jc w:val="both"/>
        <w:rPr>
          <w:rFonts w:ascii="David" w:hAnsi="David" w:cs="David"/>
          <w:sz w:val="24"/>
          <w:szCs w:val="24"/>
          <w:rtl/>
        </w:rPr>
      </w:pPr>
      <w:r w:rsidRPr="00B142CD">
        <w:rPr>
          <w:rFonts w:ascii="David" w:hAnsi="David" w:cs="David" w:hint="cs"/>
          <w:sz w:val="24"/>
          <w:szCs w:val="24"/>
          <w:u w:val="single"/>
          <w:rtl/>
        </w:rPr>
        <w:t>ביהמ"ש</w:t>
      </w:r>
      <w:r w:rsidRPr="00B142CD">
        <w:rPr>
          <w:rFonts w:ascii="David" w:hAnsi="David" w:cs="David" w:hint="cs"/>
          <w:sz w:val="24"/>
          <w:szCs w:val="24"/>
          <w:rtl/>
        </w:rPr>
        <w:t>:</w:t>
      </w:r>
      <w:r>
        <w:rPr>
          <w:rFonts w:ascii="David" w:hAnsi="David" w:cs="David" w:hint="cs"/>
          <w:sz w:val="24"/>
          <w:szCs w:val="24"/>
          <w:rtl/>
        </w:rPr>
        <w:t xml:space="preserve"> </w:t>
      </w:r>
      <w:r w:rsidRPr="00F151DB">
        <w:rPr>
          <w:rFonts w:ascii="David" w:hAnsi="David" w:cs="David" w:hint="cs"/>
          <w:b/>
          <w:bCs/>
          <w:sz w:val="24"/>
          <w:szCs w:val="24"/>
          <w:rtl/>
        </w:rPr>
        <w:t>הרפורמה חוקתית ולא פוגעת בעקרונות של חוק היסוד.</w:t>
      </w:r>
      <w:r>
        <w:rPr>
          <w:rFonts w:ascii="David" w:hAnsi="David" w:cs="David" w:hint="cs"/>
          <w:sz w:val="24"/>
          <w:szCs w:val="24"/>
          <w:rtl/>
        </w:rPr>
        <w:t xml:space="preserve"> </w:t>
      </w:r>
      <w:r w:rsidR="001E006E">
        <w:rPr>
          <w:rFonts w:ascii="David" w:hAnsi="David" w:cs="David" w:hint="cs"/>
          <w:sz w:val="24"/>
          <w:szCs w:val="24"/>
          <w:rtl/>
        </w:rPr>
        <w:t xml:space="preserve">העקרונות החוקתיים לא באמת נפגעו או שונו בצורה דרמטית בעקבות התיקון. חוק </w:t>
      </w:r>
      <w:r>
        <w:rPr>
          <w:rFonts w:ascii="David" w:hAnsi="David" w:cs="David" w:hint="cs"/>
          <w:sz w:val="24"/>
          <w:szCs w:val="24"/>
          <w:rtl/>
        </w:rPr>
        <w:t xml:space="preserve">היסוד </w:t>
      </w:r>
      <w:r w:rsidR="001E006E">
        <w:rPr>
          <w:rFonts w:ascii="David" w:hAnsi="David" w:cs="David" w:hint="cs"/>
          <w:sz w:val="24"/>
          <w:szCs w:val="24"/>
          <w:rtl/>
        </w:rPr>
        <w:t>עצמו קבע דרך לחרוג מהוראותיו</w:t>
      </w:r>
      <w:r>
        <w:rPr>
          <w:rFonts w:ascii="David" w:hAnsi="David" w:cs="David" w:hint="cs"/>
          <w:sz w:val="24"/>
          <w:szCs w:val="24"/>
          <w:rtl/>
        </w:rPr>
        <w:t xml:space="preserve">, בכך הוא </w:t>
      </w:r>
      <w:r w:rsidR="001E006E">
        <w:rPr>
          <w:rFonts w:ascii="David" w:hAnsi="David" w:cs="David" w:hint="cs"/>
          <w:sz w:val="24"/>
          <w:szCs w:val="24"/>
          <w:rtl/>
        </w:rPr>
        <w:t>הכש</w:t>
      </w:r>
      <w:r>
        <w:rPr>
          <w:rFonts w:ascii="David" w:hAnsi="David" w:cs="David" w:hint="cs"/>
          <w:sz w:val="24"/>
          <w:szCs w:val="24"/>
          <w:rtl/>
        </w:rPr>
        <w:t>י</w:t>
      </w:r>
      <w:r w:rsidR="001E006E">
        <w:rPr>
          <w:rFonts w:ascii="David" w:hAnsi="David" w:cs="David" w:hint="cs"/>
          <w:sz w:val="24"/>
          <w:szCs w:val="24"/>
          <w:rtl/>
        </w:rPr>
        <w:t xml:space="preserve">ר </w:t>
      </w:r>
      <w:r>
        <w:rPr>
          <w:rFonts w:ascii="David" w:hAnsi="David" w:cs="David" w:hint="cs"/>
          <w:sz w:val="24"/>
          <w:szCs w:val="24"/>
          <w:rtl/>
        </w:rPr>
        <w:t>את הר</w:t>
      </w:r>
      <w:r w:rsidR="001E006E">
        <w:rPr>
          <w:rFonts w:ascii="David" w:hAnsi="David" w:cs="David" w:hint="cs"/>
          <w:sz w:val="24"/>
          <w:szCs w:val="24"/>
          <w:rtl/>
        </w:rPr>
        <w:t>פורמה</w:t>
      </w:r>
      <w:r>
        <w:rPr>
          <w:rFonts w:ascii="David" w:hAnsi="David" w:cs="David" w:hint="cs"/>
          <w:sz w:val="24"/>
          <w:szCs w:val="24"/>
          <w:rtl/>
        </w:rPr>
        <w:t>.</w:t>
      </w:r>
      <w:r w:rsidR="001E006E">
        <w:rPr>
          <w:rFonts w:ascii="David" w:hAnsi="David" w:cs="David" w:hint="cs"/>
          <w:sz w:val="24"/>
          <w:szCs w:val="24"/>
          <w:rtl/>
        </w:rPr>
        <w:t xml:space="preserve"> ביהמ"ש מדגיש ש</w:t>
      </w:r>
      <w:r>
        <w:rPr>
          <w:rFonts w:ascii="David" w:hAnsi="David" w:cs="David" w:hint="cs"/>
          <w:sz w:val="24"/>
          <w:szCs w:val="24"/>
          <w:rtl/>
        </w:rPr>
        <w:t>מ</w:t>
      </w:r>
      <w:r w:rsidR="001E006E">
        <w:rPr>
          <w:rFonts w:ascii="David" w:hAnsi="David" w:cs="David" w:hint="cs"/>
          <w:sz w:val="24"/>
          <w:szCs w:val="24"/>
          <w:rtl/>
        </w:rPr>
        <w:t xml:space="preserve">דובר בכמות קרקעות קטנה שלא משפיעה באופן דרמטי על הכלל של בעלות מדינתית כברירת מחדל. </w:t>
      </w:r>
    </w:p>
    <w:p w14:paraId="75E26398" w14:textId="01AD6E1C" w:rsidR="003F6574" w:rsidRDefault="0078370D" w:rsidP="00CD3C83">
      <w:pPr>
        <w:spacing w:after="0" w:line="360" w:lineRule="auto"/>
        <w:ind w:left="-908" w:right="-709"/>
        <w:jc w:val="both"/>
        <w:rPr>
          <w:rFonts w:ascii="David" w:hAnsi="David" w:cs="David"/>
          <w:sz w:val="24"/>
          <w:szCs w:val="24"/>
          <w:rtl/>
        </w:rPr>
      </w:pPr>
      <w:r>
        <w:rPr>
          <w:rFonts w:ascii="David" w:hAnsi="David" w:cs="David" w:hint="cs"/>
          <w:b/>
          <w:bCs/>
          <w:sz w:val="24"/>
          <w:szCs w:val="24"/>
          <w:rtl/>
        </w:rPr>
        <w:t xml:space="preserve">החשש להעברת </w:t>
      </w:r>
      <w:r w:rsidR="00CD3C83" w:rsidRPr="00CD3C83">
        <w:rPr>
          <w:rFonts w:ascii="David" w:hAnsi="David" w:cs="David" w:hint="cs"/>
          <w:b/>
          <w:bCs/>
          <w:sz w:val="24"/>
          <w:szCs w:val="24"/>
          <w:rtl/>
        </w:rPr>
        <w:t xml:space="preserve">בעלות לזרים </w:t>
      </w:r>
      <w:r w:rsidR="003F6574" w:rsidRPr="003F6574">
        <w:rPr>
          <w:rFonts w:ascii="David" w:hAnsi="David" w:cs="David" w:hint="cs"/>
          <w:b/>
          <w:bCs/>
          <w:sz w:val="24"/>
          <w:szCs w:val="24"/>
          <w:rtl/>
        </w:rPr>
        <w:t xml:space="preserve">מהווה הצדקה עיקרית לאיסור בס'1 </w:t>
      </w:r>
      <w:proofErr w:type="spellStart"/>
      <w:r w:rsidR="003F6574" w:rsidRPr="003F6574">
        <w:rPr>
          <w:rFonts w:ascii="David" w:hAnsi="David" w:cs="David" w:hint="cs"/>
          <w:b/>
          <w:bCs/>
          <w:sz w:val="24"/>
          <w:szCs w:val="24"/>
          <w:rtl/>
        </w:rPr>
        <w:t>לחו"י</w:t>
      </w:r>
      <w:proofErr w:type="spellEnd"/>
      <w:r w:rsidR="003F6574" w:rsidRPr="003F6574">
        <w:rPr>
          <w:rFonts w:ascii="David" w:hAnsi="David" w:cs="David" w:hint="cs"/>
          <w:b/>
          <w:bCs/>
          <w:sz w:val="24"/>
          <w:szCs w:val="24"/>
          <w:rtl/>
        </w:rPr>
        <w:t>: מנהל מקרקעי ישראל</w:t>
      </w:r>
      <w:r w:rsidR="003F6574">
        <w:rPr>
          <w:rFonts w:ascii="David" w:hAnsi="David" w:cs="David" w:hint="cs"/>
          <w:sz w:val="24"/>
          <w:szCs w:val="24"/>
          <w:rtl/>
        </w:rPr>
        <w:t xml:space="preserve">. </w:t>
      </w:r>
    </w:p>
    <w:p w14:paraId="3890BCF8" w14:textId="5A528066" w:rsidR="003F6574" w:rsidRDefault="003F6574" w:rsidP="003F6574">
      <w:pPr>
        <w:spacing w:after="0" w:line="360" w:lineRule="auto"/>
        <w:ind w:left="-908" w:right="-709"/>
        <w:jc w:val="both"/>
        <w:rPr>
          <w:rFonts w:ascii="David" w:hAnsi="David" w:cs="David"/>
          <w:sz w:val="24"/>
          <w:szCs w:val="24"/>
          <w:rtl/>
        </w:rPr>
      </w:pPr>
      <w:r>
        <w:rPr>
          <w:rFonts w:ascii="David" w:hAnsi="David" w:cs="David" w:hint="cs"/>
          <w:sz w:val="24"/>
          <w:szCs w:val="24"/>
          <w:rtl/>
        </w:rPr>
        <w:t xml:space="preserve">אולם, </w:t>
      </w:r>
      <w:r w:rsidR="001E006E">
        <w:rPr>
          <w:rFonts w:ascii="David" w:hAnsi="David" w:cs="David" w:hint="cs"/>
          <w:sz w:val="24"/>
          <w:szCs w:val="24"/>
          <w:rtl/>
        </w:rPr>
        <w:t xml:space="preserve">הנושא </w:t>
      </w:r>
      <w:r>
        <w:rPr>
          <w:rFonts w:ascii="David" w:hAnsi="David" w:cs="David" w:hint="cs"/>
          <w:sz w:val="24"/>
          <w:szCs w:val="24"/>
          <w:rtl/>
        </w:rPr>
        <w:t>הוסדר ב</w:t>
      </w:r>
      <w:r w:rsidR="00CD3C83">
        <w:rPr>
          <w:rFonts w:ascii="David" w:hAnsi="David" w:cs="David" w:hint="cs"/>
          <w:sz w:val="24"/>
          <w:szCs w:val="24"/>
          <w:rtl/>
        </w:rPr>
        <w:t xml:space="preserve"> </w:t>
      </w:r>
      <w:r w:rsidR="00CD3C83" w:rsidRPr="00CD3C83">
        <w:rPr>
          <w:rFonts w:ascii="David" w:hAnsi="David" w:cs="David" w:hint="cs"/>
          <w:i/>
          <w:iCs/>
          <w:sz w:val="24"/>
          <w:szCs w:val="24"/>
          <w:highlight w:val="lightGray"/>
          <w:rtl/>
        </w:rPr>
        <w:t>ס'2א ל</w:t>
      </w:r>
      <w:r w:rsidRPr="00CD3C83">
        <w:rPr>
          <w:rFonts w:ascii="David" w:hAnsi="David" w:cs="David" w:hint="cs"/>
          <w:i/>
          <w:iCs/>
          <w:sz w:val="24"/>
          <w:szCs w:val="24"/>
          <w:highlight w:val="lightGray"/>
          <w:rtl/>
        </w:rPr>
        <w:t>חוק מקרקעי ישראל</w:t>
      </w:r>
      <w:r w:rsidR="00CD3C83">
        <w:rPr>
          <w:rFonts w:ascii="David" w:hAnsi="David" w:cs="David" w:hint="cs"/>
          <w:sz w:val="24"/>
          <w:szCs w:val="24"/>
          <w:rtl/>
        </w:rPr>
        <w:t xml:space="preserve"> ! </w:t>
      </w:r>
      <w:r>
        <w:rPr>
          <w:rFonts w:ascii="David" w:hAnsi="David" w:cs="David" w:hint="cs"/>
          <w:sz w:val="24"/>
          <w:szCs w:val="24"/>
          <w:rtl/>
        </w:rPr>
        <w:t>יצר רגולציה</w:t>
      </w:r>
      <w:r w:rsidR="00727048">
        <w:rPr>
          <w:rFonts w:ascii="David" w:hAnsi="David" w:cs="David" w:hint="cs"/>
          <w:sz w:val="24"/>
          <w:szCs w:val="24"/>
          <w:rtl/>
        </w:rPr>
        <w:t>,</w:t>
      </w:r>
      <w:r>
        <w:rPr>
          <w:rFonts w:ascii="David" w:hAnsi="David" w:cs="David" w:hint="cs"/>
          <w:sz w:val="24"/>
          <w:szCs w:val="24"/>
          <w:rtl/>
        </w:rPr>
        <w:t xml:space="preserve"> </w:t>
      </w:r>
      <w:r w:rsidR="0078370D">
        <w:rPr>
          <w:rFonts w:ascii="David" w:hAnsi="David" w:cs="David" w:hint="cs"/>
          <w:sz w:val="24"/>
          <w:szCs w:val="24"/>
          <w:rtl/>
        </w:rPr>
        <w:t>שמסדירה את הנושא של כל האישורים וההגבלות שנדרשים לצורך העברת</w:t>
      </w:r>
      <w:r w:rsidR="00727048">
        <w:rPr>
          <w:rFonts w:ascii="David" w:hAnsi="David" w:cs="David" w:hint="cs"/>
          <w:sz w:val="24"/>
          <w:szCs w:val="24"/>
          <w:rtl/>
        </w:rPr>
        <w:t xml:space="preserve"> </w:t>
      </w:r>
      <w:r>
        <w:rPr>
          <w:rFonts w:ascii="David" w:hAnsi="David" w:cs="David" w:hint="cs"/>
          <w:sz w:val="24"/>
          <w:szCs w:val="24"/>
          <w:rtl/>
        </w:rPr>
        <w:t xml:space="preserve">זכויות במקרקעין </w:t>
      </w:r>
      <w:r w:rsidR="00727048">
        <w:rPr>
          <w:rFonts w:ascii="David" w:hAnsi="David" w:cs="David" w:hint="cs"/>
          <w:sz w:val="24"/>
          <w:szCs w:val="24"/>
          <w:rtl/>
        </w:rPr>
        <w:t xml:space="preserve">לזרים, </w:t>
      </w:r>
      <w:r>
        <w:rPr>
          <w:rFonts w:ascii="David" w:hAnsi="David" w:cs="David" w:hint="cs"/>
          <w:sz w:val="24"/>
          <w:szCs w:val="24"/>
          <w:rtl/>
        </w:rPr>
        <w:t xml:space="preserve">כך שאם לא עומדים בהם </w:t>
      </w:r>
      <w:r w:rsidRPr="003F6574">
        <w:rPr>
          <w:rFonts w:ascii="David" w:hAnsi="David" w:cs="David"/>
          <w:sz w:val="24"/>
          <w:szCs w:val="24"/>
        </w:rPr>
        <w:sym w:font="Wingdings" w:char="F0DF"/>
      </w:r>
      <w:r>
        <w:rPr>
          <w:rFonts w:ascii="David" w:hAnsi="David" w:cs="David" w:hint="cs"/>
          <w:sz w:val="24"/>
          <w:szCs w:val="24"/>
          <w:rtl/>
        </w:rPr>
        <w:t xml:space="preserve"> העסקה לא תקפה. </w:t>
      </w:r>
    </w:p>
    <w:p w14:paraId="39D0DB1A" w14:textId="77777777" w:rsidR="004C2451" w:rsidRDefault="00727048" w:rsidP="004C2451">
      <w:pPr>
        <w:spacing w:after="0" w:line="360" w:lineRule="auto"/>
        <w:ind w:left="-908" w:right="-709"/>
        <w:jc w:val="both"/>
        <w:rPr>
          <w:rFonts w:ascii="David" w:hAnsi="David" w:cs="David"/>
          <w:sz w:val="24"/>
          <w:szCs w:val="24"/>
          <w:rtl/>
        </w:rPr>
      </w:pPr>
      <w:r>
        <w:rPr>
          <w:rFonts w:ascii="David" w:hAnsi="David" w:cs="David" w:hint="cs"/>
          <w:sz w:val="24"/>
          <w:szCs w:val="24"/>
          <w:rtl/>
        </w:rPr>
        <w:t>ולכן- ישנו חוק שמראה כי ניתן</w:t>
      </w:r>
      <w:r w:rsidR="00F2541E">
        <w:rPr>
          <w:rFonts w:ascii="David" w:hAnsi="David" w:cs="David" w:hint="cs"/>
          <w:sz w:val="24"/>
          <w:szCs w:val="24"/>
          <w:rtl/>
        </w:rPr>
        <w:t xml:space="preserve"> להתמודד </w:t>
      </w:r>
      <w:r w:rsidR="00CD3C83">
        <w:rPr>
          <w:rFonts w:ascii="David" w:hAnsi="David" w:cs="David" w:hint="cs"/>
          <w:sz w:val="24"/>
          <w:szCs w:val="24"/>
          <w:rtl/>
        </w:rPr>
        <w:t>עם החשש</w:t>
      </w:r>
      <w:r w:rsidR="00F2541E">
        <w:rPr>
          <w:rFonts w:ascii="David" w:hAnsi="David" w:cs="David" w:hint="cs"/>
          <w:sz w:val="24"/>
          <w:szCs w:val="24"/>
          <w:rtl/>
        </w:rPr>
        <w:t xml:space="preserve"> גם </w:t>
      </w:r>
      <w:r>
        <w:rPr>
          <w:rFonts w:ascii="David" w:hAnsi="David" w:cs="David" w:hint="cs"/>
          <w:sz w:val="24"/>
          <w:szCs w:val="24"/>
          <w:rtl/>
        </w:rPr>
        <w:t xml:space="preserve">ללא בעלות מדינתית של 92% מהקרקעות. </w:t>
      </w:r>
      <w:r w:rsidR="00F2541E">
        <w:rPr>
          <w:rFonts w:ascii="David" w:hAnsi="David" w:cs="David" w:hint="cs"/>
          <w:sz w:val="24"/>
          <w:szCs w:val="24"/>
          <w:rtl/>
        </w:rPr>
        <w:t xml:space="preserve"> </w:t>
      </w:r>
    </w:p>
    <w:p w14:paraId="647D82DE" w14:textId="77777777" w:rsidR="004C2451" w:rsidRPr="00333123" w:rsidRDefault="004C2451" w:rsidP="004C2451">
      <w:pPr>
        <w:spacing w:after="0" w:line="360" w:lineRule="auto"/>
        <w:ind w:left="-908" w:right="-709"/>
        <w:jc w:val="both"/>
        <w:rPr>
          <w:rFonts w:ascii="David" w:hAnsi="David" w:cs="David"/>
          <w:sz w:val="12"/>
          <w:szCs w:val="12"/>
          <w:rtl/>
        </w:rPr>
      </w:pPr>
    </w:p>
    <w:p w14:paraId="232D224B" w14:textId="069AD959" w:rsidR="00B86133" w:rsidRDefault="00B86133" w:rsidP="00057334">
      <w:pPr>
        <w:spacing w:after="0" w:line="360" w:lineRule="auto"/>
        <w:ind w:left="-908" w:right="-426"/>
        <w:jc w:val="center"/>
        <w:rPr>
          <w:rFonts w:ascii="David" w:hAnsi="David" w:cs="David"/>
          <w:i/>
          <w:iCs/>
          <w:sz w:val="24"/>
          <w:szCs w:val="24"/>
          <w:u w:val="single"/>
          <w:rtl/>
        </w:rPr>
      </w:pPr>
      <w:r w:rsidRPr="00B86133">
        <w:rPr>
          <w:rFonts w:ascii="David" w:hAnsi="David" w:cs="David" w:hint="cs"/>
          <w:i/>
          <w:iCs/>
          <w:sz w:val="24"/>
          <w:szCs w:val="24"/>
          <w:u w:val="single"/>
          <w:rtl/>
        </w:rPr>
        <w:t xml:space="preserve">שיעור 15- </w:t>
      </w:r>
      <w:r w:rsidR="00DD05BD">
        <w:rPr>
          <w:rFonts w:ascii="David" w:hAnsi="David" w:cs="David" w:hint="cs"/>
          <w:i/>
          <w:iCs/>
          <w:sz w:val="24"/>
          <w:szCs w:val="24"/>
          <w:u w:val="single"/>
          <w:rtl/>
        </w:rPr>
        <w:t>מוקלט בזום</w:t>
      </w:r>
    </w:p>
    <w:p w14:paraId="1710057B" w14:textId="02887469" w:rsidR="00722C89" w:rsidRDefault="00DD05BD" w:rsidP="00722C89">
      <w:pPr>
        <w:spacing w:after="0" w:line="360" w:lineRule="auto"/>
        <w:ind w:left="-908" w:right="-709"/>
        <w:jc w:val="both"/>
        <w:rPr>
          <w:rFonts w:ascii="David" w:hAnsi="David" w:cs="David"/>
          <w:sz w:val="24"/>
          <w:szCs w:val="24"/>
          <w:rtl/>
        </w:rPr>
      </w:pPr>
      <w:r>
        <w:rPr>
          <w:rFonts w:ascii="David" w:hAnsi="David" w:cs="David" w:hint="cs"/>
          <w:sz w:val="24"/>
          <w:szCs w:val="24"/>
          <w:rtl/>
        </w:rPr>
        <w:t>היבטים טכניים של משטר המקרקעין בישראל:</w:t>
      </w:r>
    </w:p>
    <w:p w14:paraId="10C349E0" w14:textId="77777777" w:rsidR="002341B2" w:rsidRDefault="002341B2" w:rsidP="002341B2">
      <w:pPr>
        <w:spacing w:after="0" w:line="360" w:lineRule="auto"/>
        <w:ind w:left="-908" w:right="-709"/>
        <w:jc w:val="center"/>
        <w:rPr>
          <w:rFonts w:ascii="David" w:hAnsi="David" w:cs="David"/>
          <w:b/>
          <w:bCs/>
          <w:sz w:val="24"/>
          <w:szCs w:val="24"/>
          <w:u w:val="double"/>
          <w:rtl/>
        </w:rPr>
      </w:pPr>
      <w:r w:rsidRPr="002341B2">
        <w:rPr>
          <w:rFonts w:ascii="David" w:hAnsi="David" w:cs="David" w:hint="cs"/>
          <w:b/>
          <w:bCs/>
          <w:sz w:val="24"/>
          <w:szCs w:val="24"/>
          <w:u w:val="double"/>
          <w:rtl/>
        </w:rPr>
        <w:t>מרשם המקרקעין</w:t>
      </w:r>
    </w:p>
    <w:p w14:paraId="094E5A5A" w14:textId="1216D3AD" w:rsidR="002341B2" w:rsidRPr="002341B2" w:rsidRDefault="002341B2" w:rsidP="002341B2">
      <w:pPr>
        <w:spacing w:after="0" w:line="360" w:lineRule="auto"/>
        <w:ind w:left="-908" w:right="-709"/>
        <w:jc w:val="both"/>
        <w:rPr>
          <w:rFonts w:ascii="David" w:hAnsi="David" w:cs="David"/>
          <w:b/>
          <w:bCs/>
          <w:sz w:val="24"/>
          <w:szCs w:val="24"/>
          <w:u w:val="double"/>
        </w:rPr>
      </w:pPr>
      <w:r w:rsidRPr="00333123">
        <w:rPr>
          <w:rFonts w:ascii="David" w:hAnsi="David" w:cs="David" w:hint="cs"/>
          <w:i/>
          <w:iCs/>
          <w:sz w:val="24"/>
          <w:szCs w:val="24"/>
          <w:highlight w:val="lightGray"/>
          <w:rtl/>
        </w:rPr>
        <w:t>ס'1 לחוק המקרקעין</w:t>
      </w:r>
      <w:r w:rsidRPr="002341B2">
        <w:rPr>
          <w:rFonts w:ascii="David" w:hAnsi="David" w:cs="David" w:hint="cs"/>
          <w:sz w:val="24"/>
          <w:szCs w:val="24"/>
          <w:rtl/>
        </w:rPr>
        <w:t xml:space="preserve">: רישום הזכויות במקרקעין נעשה בפנקסי המקרקעין </w:t>
      </w:r>
      <w:r w:rsidRPr="007C4A60">
        <w:rPr>
          <w:rFonts w:ascii="David" w:hAnsi="David" w:cs="David" w:hint="cs"/>
          <w:b/>
          <w:bCs/>
          <w:sz w:val="24"/>
          <w:szCs w:val="24"/>
          <w:rtl/>
        </w:rPr>
        <w:t>בלשכת רישום המקרקעין</w:t>
      </w:r>
      <w:r w:rsidRPr="002341B2">
        <w:rPr>
          <w:rFonts w:ascii="David" w:hAnsi="David" w:cs="David" w:hint="cs"/>
          <w:sz w:val="24"/>
          <w:szCs w:val="24"/>
          <w:rtl/>
        </w:rPr>
        <w:t xml:space="preserve"> (הטאבו). </w:t>
      </w:r>
    </w:p>
    <w:p w14:paraId="1DECD523" w14:textId="7E7E57CC" w:rsidR="002341B2" w:rsidRPr="002341B2" w:rsidRDefault="002341B2" w:rsidP="007C4A60">
      <w:pPr>
        <w:spacing w:after="0" w:line="360" w:lineRule="auto"/>
        <w:ind w:left="-908" w:right="-709"/>
        <w:jc w:val="both"/>
        <w:rPr>
          <w:rFonts w:ascii="David" w:hAnsi="David" w:cs="David"/>
          <w:sz w:val="24"/>
          <w:szCs w:val="24"/>
          <w:rtl/>
        </w:rPr>
      </w:pPr>
      <w:r w:rsidRPr="002341B2">
        <w:rPr>
          <w:rFonts w:ascii="David" w:hAnsi="David" w:cs="David" w:hint="cs"/>
          <w:sz w:val="24"/>
          <w:szCs w:val="24"/>
          <w:u w:val="single"/>
          <w:rtl/>
        </w:rPr>
        <w:t>ישנם שלושה סוגי פנקסי</w:t>
      </w:r>
      <w:r w:rsidR="00C8423C">
        <w:rPr>
          <w:rFonts w:ascii="David" w:hAnsi="David" w:cs="David" w:hint="cs"/>
          <w:sz w:val="24"/>
          <w:szCs w:val="24"/>
          <w:u w:val="single"/>
          <w:rtl/>
        </w:rPr>
        <w:t>ם שמתנהלים</w:t>
      </w:r>
      <w:r w:rsidR="007C4A60">
        <w:rPr>
          <w:rFonts w:ascii="David" w:hAnsi="David" w:cs="David" w:hint="cs"/>
          <w:sz w:val="24"/>
          <w:szCs w:val="24"/>
          <w:u w:val="single"/>
          <w:rtl/>
        </w:rPr>
        <w:t xml:space="preserve"> </w:t>
      </w:r>
      <w:r w:rsidR="00C8423C">
        <w:rPr>
          <w:rFonts w:ascii="David" w:hAnsi="David" w:cs="David" w:hint="cs"/>
          <w:sz w:val="24"/>
          <w:szCs w:val="24"/>
          <w:u w:val="single"/>
          <w:rtl/>
        </w:rPr>
        <w:t>ב</w:t>
      </w:r>
      <w:r w:rsidR="007C4A60" w:rsidRPr="007C4A60">
        <w:rPr>
          <w:rFonts w:ascii="David" w:hAnsi="David" w:cs="David" w:hint="cs"/>
          <w:sz w:val="24"/>
          <w:szCs w:val="24"/>
          <w:u w:val="single"/>
          <w:rtl/>
        </w:rPr>
        <w:t>לשכת ר</w:t>
      </w:r>
      <w:r w:rsidR="007C4A60">
        <w:rPr>
          <w:rFonts w:ascii="David" w:hAnsi="David" w:cs="David" w:hint="cs"/>
          <w:sz w:val="24"/>
          <w:szCs w:val="24"/>
          <w:u w:val="single"/>
          <w:rtl/>
        </w:rPr>
        <w:t>ישום</w:t>
      </w:r>
      <w:r w:rsidR="007C4A60" w:rsidRPr="007C4A60">
        <w:rPr>
          <w:rFonts w:ascii="David" w:hAnsi="David" w:cs="David" w:hint="cs"/>
          <w:sz w:val="24"/>
          <w:szCs w:val="24"/>
          <w:u w:val="single"/>
          <w:rtl/>
        </w:rPr>
        <w:t xml:space="preserve"> המקרקעין</w:t>
      </w:r>
      <w:r w:rsidR="00C8423C">
        <w:rPr>
          <w:rFonts w:ascii="David" w:hAnsi="David" w:cs="David" w:hint="cs"/>
          <w:sz w:val="24"/>
          <w:szCs w:val="24"/>
          <w:u w:val="single"/>
          <w:rtl/>
        </w:rPr>
        <w:t xml:space="preserve">, שבאמצעותם </w:t>
      </w:r>
      <w:r w:rsidR="007C4A60" w:rsidRPr="007C4A60">
        <w:rPr>
          <w:rFonts w:ascii="David" w:hAnsi="David" w:cs="David" w:hint="cs"/>
          <w:sz w:val="24"/>
          <w:szCs w:val="24"/>
          <w:u w:val="single"/>
          <w:rtl/>
        </w:rPr>
        <w:t>עורכ</w:t>
      </w:r>
      <w:r w:rsidR="00C8423C">
        <w:rPr>
          <w:rFonts w:ascii="David" w:hAnsi="David" w:cs="David" w:hint="cs"/>
          <w:sz w:val="24"/>
          <w:szCs w:val="24"/>
          <w:u w:val="single"/>
          <w:rtl/>
        </w:rPr>
        <w:t>ים</w:t>
      </w:r>
      <w:r w:rsidR="007C4A60" w:rsidRPr="007C4A60">
        <w:rPr>
          <w:rFonts w:ascii="David" w:hAnsi="David" w:cs="David" w:hint="cs"/>
          <w:sz w:val="24"/>
          <w:szCs w:val="24"/>
          <w:u w:val="single"/>
          <w:rtl/>
        </w:rPr>
        <w:t xml:space="preserve"> את רישום המקרקעין</w:t>
      </w:r>
      <w:r w:rsidRPr="002341B2">
        <w:rPr>
          <w:rFonts w:ascii="David" w:hAnsi="David" w:cs="David" w:hint="cs"/>
          <w:sz w:val="24"/>
          <w:szCs w:val="24"/>
          <w:u w:val="single"/>
          <w:rtl/>
        </w:rPr>
        <w:t>:</w:t>
      </w:r>
    </w:p>
    <w:p w14:paraId="21B95A29" w14:textId="36F9DC47" w:rsidR="002341B2" w:rsidRPr="002341B2" w:rsidRDefault="002341B2" w:rsidP="001A361F">
      <w:pPr>
        <w:numPr>
          <w:ilvl w:val="0"/>
          <w:numId w:val="75"/>
        </w:numPr>
        <w:spacing w:after="0" w:line="360" w:lineRule="auto"/>
        <w:ind w:left="-341" w:right="-709"/>
        <w:jc w:val="both"/>
        <w:rPr>
          <w:rFonts w:ascii="David" w:hAnsi="David" w:cs="David"/>
          <w:sz w:val="24"/>
          <w:szCs w:val="24"/>
        </w:rPr>
      </w:pPr>
      <w:r w:rsidRPr="002341B2">
        <w:rPr>
          <w:rFonts w:ascii="David" w:hAnsi="David" w:cs="David" w:hint="cs"/>
          <w:b/>
          <w:bCs/>
          <w:sz w:val="24"/>
          <w:szCs w:val="24"/>
          <w:rtl/>
        </w:rPr>
        <w:lastRenderedPageBreak/>
        <w:t xml:space="preserve">פנקס </w:t>
      </w:r>
      <w:r w:rsidR="007C4A60">
        <w:rPr>
          <w:rFonts w:ascii="David" w:hAnsi="David" w:cs="David" w:hint="cs"/>
          <w:b/>
          <w:bCs/>
          <w:sz w:val="24"/>
          <w:szCs w:val="24"/>
          <w:rtl/>
        </w:rPr>
        <w:t>ה</w:t>
      </w:r>
      <w:r w:rsidRPr="002341B2">
        <w:rPr>
          <w:rFonts w:ascii="David" w:hAnsi="David" w:cs="David" w:hint="cs"/>
          <w:b/>
          <w:bCs/>
          <w:sz w:val="24"/>
          <w:szCs w:val="24"/>
          <w:rtl/>
        </w:rPr>
        <w:t>זכויות:</w:t>
      </w:r>
      <w:r w:rsidRPr="002341B2">
        <w:rPr>
          <w:rFonts w:ascii="David" w:hAnsi="David" w:cs="David" w:hint="cs"/>
          <w:sz w:val="24"/>
          <w:szCs w:val="24"/>
          <w:rtl/>
        </w:rPr>
        <w:t xml:space="preserve"> </w:t>
      </w:r>
      <w:r w:rsidR="00C8423C">
        <w:rPr>
          <w:rFonts w:ascii="David" w:hAnsi="David" w:cs="David" w:hint="cs"/>
          <w:sz w:val="24"/>
          <w:szCs w:val="24"/>
          <w:rtl/>
        </w:rPr>
        <w:t xml:space="preserve">נרשמות עסקאות במקרקעין "מוסדרים". הפנקס </w:t>
      </w:r>
      <w:r w:rsidRPr="002341B2">
        <w:rPr>
          <w:rFonts w:ascii="David" w:hAnsi="David" w:cs="David" w:hint="cs"/>
          <w:sz w:val="24"/>
          <w:szCs w:val="24"/>
          <w:rtl/>
        </w:rPr>
        <w:t xml:space="preserve">מכיל רישומים של מקרקעין שעברו </w:t>
      </w:r>
      <w:r w:rsidR="00C8423C">
        <w:rPr>
          <w:rFonts w:ascii="David" w:hAnsi="David" w:cs="David" w:hint="cs"/>
          <w:sz w:val="24"/>
          <w:szCs w:val="24"/>
          <w:rtl/>
        </w:rPr>
        <w:t>ת</w:t>
      </w:r>
      <w:r w:rsidRPr="002341B2">
        <w:rPr>
          <w:rFonts w:ascii="David" w:hAnsi="David" w:cs="David" w:hint="cs"/>
          <w:sz w:val="24"/>
          <w:szCs w:val="24"/>
          <w:rtl/>
        </w:rPr>
        <w:t>הליך של הסדר זכויות</w:t>
      </w:r>
      <w:r w:rsidR="00C8423C">
        <w:rPr>
          <w:rFonts w:ascii="David" w:hAnsi="David" w:cs="David" w:hint="cs"/>
          <w:sz w:val="24"/>
          <w:szCs w:val="24"/>
          <w:rtl/>
        </w:rPr>
        <w:t>.</w:t>
      </w:r>
    </w:p>
    <w:p w14:paraId="5EC4A472" w14:textId="12157B3E" w:rsidR="002341B2" w:rsidRPr="002341B2" w:rsidRDefault="002341B2" w:rsidP="001A361F">
      <w:pPr>
        <w:numPr>
          <w:ilvl w:val="0"/>
          <w:numId w:val="75"/>
        </w:numPr>
        <w:spacing w:after="0" w:line="360" w:lineRule="auto"/>
        <w:ind w:left="-341" w:right="-709"/>
        <w:jc w:val="both"/>
        <w:rPr>
          <w:rFonts w:ascii="David" w:hAnsi="David" w:cs="David"/>
          <w:sz w:val="24"/>
          <w:szCs w:val="24"/>
        </w:rPr>
      </w:pPr>
      <w:r w:rsidRPr="002341B2">
        <w:rPr>
          <w:rFonts w:ascii="David" w:hAnsi="David" w:cs="David" w:hint="cs"/>
          <w:b/>
          <w:bCs/>
          <w:sz w:val="24"/>
          <w:szCs w:val="24"/>
          <w:rtl/>
        </w:rPr>
        <w:t>פנקס השטרות:</w:t>
      </w:r>
      <w:r w:rsidRPr="002341B2">
        <w:rPr>
          <w:rFonts w:ascii="David" w:hAnsi="David" w:cs="David" w:hint="cs"/>
          <w:sz w:val="24"/>
          <w:szCs w:val="24"/>
          <w:rtl/>
        </w:rPr>
        <w:t xml:space="preserve"> </w:t>
      </w:r>
      <w:r w:rsidR="00C8423C">
        <w:rPr>
          <w:rFonts w:ascii="David" w:hAnsi="David" w:cs="David" w:hint="cs"/>
          <w:sz w:val="24"/>
          <w:szCs w:val="24"/>
          <w:rtl/>
        </w:rPr>
        <w:t>נרשמות עסקאות ב</w:t>
      </w:r>
      <w:r w:rsidR="00C8423C" w:rsidRPr="002341B2">
        <w:rPr>
          <w:rFonts w:ascii="David" w:hAnsi="David" w:cs="David" w:hint="cs"/>
          <w:sz w:val="24"/>
          <w:szCs w:val="24"/>
          <w:rtl/>
        </w:rPr>
        <w:t xml:space="preserve">מקרקעין </w:t>
      </w:r>
      <w:r w:rsidR="00C8423C">
        <w:rPr>
          <w:rFonts w:ascii="David" w:hAnsi="David" w:cs="David" w:hint="cs"/>
          <w:sz w:val="24"/>
          <w:szCs w:val="24"/>
          <w:rtl/>
        </w:rPr>
        <w:t xml:space="preserve">"לא מוסדרים". הפנקס </w:t>
      </w:r>
      <w:r w:rsidRPr="002341B2">
        <w:rPr>
          <w:rFonts w:ascii="David" w:hAnsi="David" w:cs="David" w:hint="cs"/>
          <w:sz w:val="24"/>
          <w:szCs w:val="24"/>
          <w:rtl/>
        </w:rPr>
        <w:t xml:space="preserve">מכיל רישומים </w:t>
      </w:r>
      <w:r w:rsidR="00C8423C">
        <w:rPr>
          <w:rFonts w:ascii="David" w:hAnsi="David" w:cs="David" w:hint="cs"/>
          <w:sz w:val="24"/>
          <w:szCs w:val="24"/>
          <w:rtl/>
        </w:rPr>
        <w:t xml:space="preserve">של </w:t>
      </w:r>
      <w:r w:rsidR="00C8423C" w:rsidRPr="002341B2">
        <w:rPr>
          <w:rFonts w:ascii="David" w:hAnsi="David" w:cs="David" w:hint="cs"/>
          <w:sz w:val="24"/>
          <w:szCs w:val="24"/>
          <w:rtl/>
        </w:rPr>
        <w:t xml:space="preserve">מקרקעין </w:t>
      </w:r>
      <w:r w:rsidR="00C8423C">
        <w:rPr>
          <w:rFonts w:ascii="David" w:hAnsi="David" w:cs="David" w:hint="cs"/>
          <w:sz w:val="24"/>
          <w:szCs w:val="24"/>
          <w:rtl/>
        </w:rPr>
        <w:t>ש</w:t>
      </w:r>
      <w:r w:rsidRPr="002341B2">
        <w:rPr>
          <w:rFonts w:ascii="David" w:hAnsi="David" w:cs="David" w:hint="cs"/>
          <w:sz w:val="24"/>
          <w:szCs w:val="24"/>
          <w:rtl/>
        </w:rPr>
        <w:t>טרם עברו הליך של הסדר</w:t>
      </w:r>
      <w:r w:rsidR="00C8423C">
        <w:rPr>
          <w:rFonts w:ascii="David" w:hAnsi="David" w:cs="David" w:hint="cs"/>
          <w:sz w:val="24"/>
          <w:szCs w:val="24"/>
          <w:rtl/>
        </w:rPr>
        <w:t xml:space="preserve"> זכויות.</w:t>
      </w:r>
    </w:p>
    <w:p w14:paraId="39A8A76D" w14:textId="4DA8AFFD" w:rsidR="002341B2" w:rsidRDefault="002341B2" w:rsidP="001A361F">
      <w:pPr>
        <w:numPr>
          <w:ilvl w:val="0"/>
          <w:numId w:val="75"/>
        </w:numPr>
        <w:spacing w:after="0" w:line="360" w:lineRule="auto"/>
        <w:ind w:left="-341" w:right="-709"/>
        <w:jc w:val="both"/>
        <w:rPr>
          <w:rFonts w:ascii="David" w:hAnsi="David" w:cs="David"/>
          <w:sz w:val="24"/>
          <w:szCs w:val="24"/>
        </w:rPr>
      </w:pPr>
      <w:r w:rsidRPr="002341B2">
        <w:rPr>
          <w:rFonts w:ascii="David" w:hAnsi="David" w:cs="David" w:hint="cs"/>
          <w:b/>
          <w:bCs/>
          <w:sz w:val="24"/>
          <w:szCs w:val="24"/>
          <w:rtl/>
        </w:rPr>
        <w:t>פנקס הבתים המשותפים:</w:t>
      </w:r>
      <w:r w:rsidRPr="002341B2">
        <w:rPr>
          <w:rFonts w:ascii="David" w:hAnsi="David" w:cs="David" w:hint="cs"/>
          <w:sz w:val="24"/>
          <w:szCs w:val="24"/>
          <w:rtl/>
        </w:rPr>
        <w:t xml:space="preserve"> </w:t>
      </w:r>
      <w:r w:rsidR="00C8423C">
        <w:rPr>
          <w:rFonts w:ascii="David" w:hAnsi="David" w:cs="David" w:hint="cs"/>
          <w:sz w:val="24"/>
          <w:szCs w:val="24"/>
          <w:rtl/>
        </w:rPr>
        <w:t>נרשמים כל הבתים המשותפים שנרשמו בישראל (</w:t>
      </w:r>
      <w:r w:rsidR="00C8423C" w:rsidRPr="002341B2">
        <w:rPr>
          <w:rFonts w:ascii="David" w:hAnsi="David" w:cs="David" w:hint="cs"/>
          <w:sz w:val="24"/>
          <w:szCs w:val="24"/>
          <w:rtl/>
        </w:rPr>
        <w:t xml:space="preserve">כל המקרקעין </w:t>
      </w:r>
      <w:r w:rsidR="00C8423C">
        <w:rPr>
          <w:rFonts w:ascii="David" w:hAnsi="David" w:cs="David" w:hint="cs"/>
          <w:sz w:val="24"/>
          <w:szCs w:val="24"/>
          <w:rtl/>
        </w:rPr>
        <w:t>ש</w:t>
      </w:r>
      <w:r w:rsidR="00C8423C" w:rsidRPr="002341B2">
        <w:rPr>
          <w:rFonts w:ascii="David" w:hAnsi="David" w:cs="David" w:hint="cs"/>
          <w:sz w:val="24"/>
          <w:szCs w:val="24"/>
          <w:rtl/>
        </w:rPr>
        <w:t>לגביהם ניתן צו לרשמם כבתים משותפים</w:t>
      </w:r>
      <w:r w:rsidR="00333477">
        <w:rPr>
          <w:rFonts w:ascii="David" w:hAnsi="David" w:cs="David" w:hint="cs"/>
          <w:sz w:val="24"/>
          <w:szCs w:val="24"/>
          <w:rtl/>
        </w:rPr>
        <w:t>)</w:t>
      </w:r>
      <w:r w:rsidR="00C8423C">
        <w:rPr>
          <w:rFonts w:ascii="David" w:hAnsi="David" w:cs="David" w:hint="cs"/>
          <w:sz w:val="24"/>
          <w:szCs w:val="24"/>
          <w:rtl/>
        </w:rPr>
        <w:t xml:space="preserve">. יש יתרונות לרישום בית כ"בית משותף". </w:t>
      </w:r>
    </w:p>
    <w:p w14:paraId="011AAC74" w14:textId="6E80A9C3" w:rsidR="002341B2" w:rsidRDefault="002341B2" w:rsidP="00745CE3">
      <w:pPr>
        <w:spacing w:after="0" w:line="360" w:lineRule="auto"/>
        <w:ind w:left="-908" w:right="-709"/>
        <w:jc w:val="both"/>
        <w:rPr>
          <w:rFonts w:ascii="David" w:hAnsi="David" w:cs="David"/>
          <w:sz w:val="24"/>
          <w:szCs w:val="24"/>
          <w:rtl/>
        </w:rPr>
      </w:pPr>
      <w:r w:rsidRPr="002341B2">
        <w:rPr>
          <w:rFonts w:ascii="David" w:hAnsi="David" w:cs="David" w:hint="cs"/>
          <w:i/>
          <w:iCs/>
          <w:sz w:val="24"/>
          <w:szCs w:val="24"/>
          <w:u w:val="single"/>
          <w:rtl/>
        </w:rPr>
        <w:t>הערה</w:t>
      </w:r>
      <w:r>
        <w:rPr>
          <w:rFonts w:ascii="David" w:hAnsi="David" w:cs="David" w:hint="cs"/>
          <w:sz w:val="24"/>
          <w:szCs w:val="24"/>
          <w:rtl/>
        </w:rPr>
        <w:t xml:space="preserve">: הרישום הרלוונטי לחוק המקרקעין הוא הרישום </w:t>
      </w:r>
      <w:r w:rsidRPr="002341B2">
        <w:rPr>
          <w:rFonts w:ascii="David" w:hAnsi="David" w:cs="David" w:hint="cs"/>
          <w:sz w:val="24"/>
          <w:szCs w:val="24"/>
          <w:u w:val="single"/>
          <w:rtl/>
        </w:rPr>
        <w:t>בפנקסי המקרקעין בלבד</w:t>
      </w:r>
      <w:r>
        <w:rPr>
          <w:rFonts w:ascii="David" w:hAnsi="David" w:cs="David" w:hint="cs"/>
          <w:sz w:val="24"/>
          <w:szCs w:val="24"/>
          <w:u w:val="single"/>
          <w:rtl/>
        </w:rPr>
        <w:t>.</w:t>
      </w:r>
      <w:r w:rsidRPr="002341B2">
        <w:rPr>
          <w:rFonts w:ascii="David" w:hAnsi="David" w:cs="David" w:hint="cs"/>
          <w:sz w:val="24"/>
          <w:szCs w:val="24"/>
          <w:rtl/>
        </w:rPr>
        <w:t xml:space="preserve"> </w:t>
      </w:r>
      <w:r w:rsidRPr="002341B2">
        <w:rPr>
          <w:rFonts w:ascii="David" w:hAnsi="David" w:cs="David" w:hint="cs"/>
          <w:b/>
          <w:bCs/>
          <w:sz w:val="24"/>
          <w:szCs w:val="24"/>
          <w:rtl/>
        </w:rPr>
        <w:t xml:space="preserve">לרישומים במאגרי מידע אחרים אין תוקף קנייני </w:t>
      </w:r>
      <w:r w:rsidRPr="002341B2">
        <w:rPr>
          <w:rFonts w:ascii="David" w:hAnsi="David" w:cs="David" w:hint="cs"/>
          <w:sz w:val="24"/>
          <w:szCs w:val="24"/>
          <w:rtl/>
        </w:rPr>
        <w:t xml:space="preserve">(כמו </w:t>
      </w:r>
      <w:r w:rsidR="00745CE3" w:rsidRPr="00745CE3">
        <w:rPr>
          <w:rFonts w:ascii="David" w:hAnsi="David" w:cs="David" w:hint="cs"/>
          <w:sz w:val="24"/>
          <w:szCs w:val="24"/>
          <w:rtl/>
        </w:rPr>
        <w:t>רישום בספרי מנהל מקרקעי ישראל, רישום של דיור ציבורי</w:t>
      </w:r>
      <w:r w:rsidR="00745CE3">
        <w:rPr>
          <w:rFonts w:ascii="David" w:hAnsi="David" w:cs="David" w:hint="cs"/>
          <w:sz w:val="24"/>
          <w:szCs w:val="24"/>
          <w:rtl/>
        </w:rPr>
        <w:t xml:space="preserve">, </w:t>
      </w:r>
      <w:r w:rsidR="00333123">
        <w:rPr>
          <w:rFonts w:ascii="David" w:hAnsi="David" w:cs="David" w:hint="cs"/>
          <w:sz w:val="24"/>
          <w:szCs w:val="24"/>
          <w:rtl/>
        </w:rPr>
        <w:t>רישומים של חברה משכנת</w:t>
      </w:r>
      <w:r w:rsidR="00745CE3">
        <w:rPr>
          <w:rFonts w:ascii="David" w:hAnsi="David" w:cs="David" w:hint="cs"/>
          <w:sz w:val="24"/>
          <w:szCs w:val="24"/>
          <w:rtl/>
        </w:rPr>
        <w:t xml:space="preserve"> וכו'</w:t>
      </w:r>
      <w:r w:rsidR="00333123">
        <w:rPr>
          <w:rFonts w:ascii="David" w:hAnsi="David" w:cs="David" w:hint="cs"/>
          <w:sz w:val="24"/>
          <w:szCs w:val="24"/>
          <w:rtl/>
        </w:rPr>
        <w:t xml:space="preserve">). </w:t>
      </w:r>
    </w:p>
    <w:p w14:paraId="5FF9A6F2" w14:textId="77777777" w:rsidR="002341B2" w:rsidRPr="002341B2" w:rsidRDefault="002341B2" w:rsidP="002341B2">
      <w:pPr>
        <w:spacing w:after="0" w:line="360" w:lineRule="auto"/>
        <w:ind w:left="-908" w:right="-709"/>
        <w:jc w:val="both"/>
        <w:rPr>
          <w:rFonts w:ascii="David" w:hAnsi="David" w:cs="David"/>
          <w:sz w:val="6"/>
          <w:szCs w:val="6"/>
          <w:u w:val="single"/>
          <w:rtl/>
        </w:rPr>
      </w:pPr>
    </w:p>
    <w:p w14:paraId="43AE751D" w14:textId="77777777" w:rsidR="002341B2" w:rsidRDefault="002341B2" w:rsidP="002341B2">
      <w:pPr>
        <w:spacing w:after="0" w:line="360" w:lineRule="auto"/>
        <w:ind w:left="-908" w:right="-709"/>
        <w:jc w:val="both"/>
        <w:rPr>
          <w:rFonts w:ascii="David" w:hAnsi="David" w:cs="David"/>
          <w:sz w:val="24"/>
          <w:szCs w:val="24"/>
          <w:rtl/>
        </w:rPr>
      </w:pPr>
      <w:r w:rsidRPr="002341B2">
        <w:rPr>
          <w:rFonts w:ascii="David" w:hAnsi="David" w:cs="David" w:hint="cs"/>
          <w:sz w:val="24"/>
          <w:szCs w:val="24"/>
          <w:u w:val="single"/>
          <w:rtl/>
        </w:rPr>
        <w:t>התכליות של רישום המקרקעין</w:t>
      </w:r>
      <w:r w:rsidRPr="007C4A60">
        <w:rPr>
          <w:rFonts w:ascii="David" w:hAnsi="David" w:cs="David" w:hint="cs"/>
          <w:sz w:val="24"/>
          <w:szCs w:val="24"/>
          <w:rtl/>
        </w:rPr>
        <w:t>:</w:t>
      </w:r>
    </w:p>
    <w:p w14:paraId="787A43AA" w14:textId="6315686E" w:rsidR="002341B2" w:rsidRPr="002341B2" w:rsidRDefault="002341B2" w:rsidP="001A361F">
      <w:pPr>
        <w:pStyle w:val="a7"/>
        <w:numPr>
          <w:ilvl w:val="0"/>
          <w:numId w:val="76"/>
        </w:numPr>
        <w:spacing w:after="0" w:line="360" w:lineRule="auto"/>
        <w:ind w:left="-341" w:right="-709"/>
        <w:jc w:val="both"/>
        <w:rPr>
          <w:rFonts w:ascii="David" w:hAnsi="David" w:cs="David"/>
          <w:sz w:val="24"/>
          <w:szCs w:val="24"/>
        </w:rPr>
      </w:pPr>
      <w:r w:rsidRPr="002341B2">
        <w:rPr>
          <w:rFonts w:ascii="David" w:hAnsi="David" w:cs="David" w:hint="cs"/>
          <w:b/>
          <w:bCs/>
          <w:sz w:val="24"/>
          <w:szCs w:val="24"/>
          <w:rtl/>
        </w:rPr>
        <w:t>משפטי: מתן פומביות לזכויות הקניין</w:t>
      </w:r>
      <w:r>
        <w:rPr>
          <w:rFonts w:ascii="David" w:hAnsi="David" w:cs="David" w:hint="cs"/>
          <w:sz w:val="24"/>
          <w:szCs w:val="24"/>
          <w:rtl/>
        </w:rPr>
        <w:t>-</w:t>
      </w:r>
      <w:r w:rsidRPr="002341B2">
        <w:rPr>
          <w:rFonts w:ascii="David" w:hAnsi="David" w:cs="David" w:hint="cs"/>
          <w:sz w:val="24"/>
          <w:szCs w:val="24"/>
          <w:rtl/>
        </w:rPr>
        <w:t xml:space="preserve"> מתן אפשרות לצדדים שלישיים להיות מודעים לזכות</w:t>
      </w:r>
      <w:r>
        <w:rPr>
          <w:rFonts w:ascii="David" w:hAnsi="David" w:cs="David" w:hint="cs"/>
          <w:sz w:val="24"/>
          <w:szCs w:val="24"/>
          <w:rtl/>
        </w:rPr>
        <w:t xml:space="preserve"> (מאחר ש</w:t>
      </w:r>
      <w:r w:rsidRPr="002341B2">
        <w:rPr>
          <w:rFonts w:ascii="David" w:hAnsi="David" w:cs="David" w:hint="cs"/>
          <w:sz w:val="24"/>
          <w:szCs w:val="24"/>
          <w:rtl/>
        </w:rPr>
        <w:t>כל העולם כפוף ל</w:t>
      </w:r>
      <w:r>
        <w:rPr>
          <w:rFonts w:ascii="David" w:hAnsi="David" w:cs="David" w:hint="cs"/>
          <w:sz w:val="24"/>
          <w:szCs w:val="24"/>
          <w:rtl/>
        </w:rPr>
        <w:t>ה)</w:t>
      </w:r>
      <w:r w:rsidRPr="002341B2">
        <w:rPr>
          <w:rFonts w:ascii="David" w:hAnsi="David" w:cs="David" w:hint="cs"/>
          <w:sz w:val="24"/>
          <w:szCs w:val="24"/>
          <w:rtl/>
        </w:rPr>
        <w:t>.</w:t>
      </w:r>
    </w:p>
    <w:p w14:paraId="0582C666" w14:textId="19A4B244" w:rsidR="002341B2" w:rsidRPr="002341B2" w:rsidRDefault="002341B2" w:rsidP="002A45FB">
      <w:pPr>
        <w:numPr>
          <w:ilvl w:val="0"/>
          <w:numId w:val="76"/>
        </w:numPr>
        <w:spacing w:line="360" w:lineRule="auto"/>
        <w:ind w:left="-341" w:right="-709"/>
        <w:jc w:val="both"/>
        <w:rPr>
          <w:rFonts w:ascii="David" w:hAnsi="David" w:cs="David"/>
          <w:sz w:val="24"/>
          <w:szCs w:val="24"/>
        </w:rPr>
      </w:pPr>
      <w:r w:rsidRPr="002341B2">
        <w:rPr>
          <w:rFonts w:ascii="David" w:hAnsi="David" w:cs="David" w:hint="cs"/>
          <w:b/>
          <w:bCs/>
          <w:sz w:val="24"/>
          <w:szCs w:val="24"/>
          <w:rtl/>
        </w:rPr>
        <w:t>מעשי: שיקוף בעלי הזכויות השונות</w:t>
      </w:r>
      <w:r w:rsidRPr="002341B2">
        <w:rPr>
          <w:rFonts w:ascii="David" w:hAnsi="David" w:cs="David" w:hint="cs"/>
          <w:sz w:val="24"/>
          <w:szCs w:val="24"/>
          <w:rtl/>
        </w:rPr>
        <w:t xml:space="preserve"> </w:t>
      </w:r>
      <w:r w:rsidRPr="002341B2">
        <w:rPr>
          <w:rFonts w:ascii="David" w:hAnsi="David" w:cs="David" w:hint="cs"/>
          <w:b/>
          <w:bCs/>
          <w:sz w:val="24"/>
          <w:szCs w:val="24"/>
          <w:rtl/>
        </w:rPr>
        <w:t>במקרקעין</w:t>
      </w:r>
      <w:r>
        <w:rPr>
          <w:rFonts w:ascii="David" w:hAnsi="David" w:cs="David" w:hint="cs"/>
          <w:sz w:val="24"/>
          <w:szCs w:val="24"/>
          <w:rtl/>
        </w:rPr>
        <w:t>-</w:t>
      </w:r>
      <w:r w:rsidRPr="002341B2">
        <w:rPr>
          <w:rFonts w:ascii="David" w:hAnsi="David" w:cs="David" w:hint="cs"/>
          <w:sz w:val="24"/>
          <w:szCs w:val="24"/>
          <w:rtl/>
        </w:rPr>
        <w:t xml:space="preserve"> לתת מידע בדבר הזכויות השונות שנרשמו. </w:t>
      </w:r>
    </w:p>
    <w:p w14:paraId="0501F16E" w14:textId="77777777" w:rsidR="002341B2" w:rsidRPr="002341B2" w:rsidRDefault="002341B2" w:rsidP="002341B2">
      <w:pPr>
        <w:spacing w:after="0" w:line="360" w:lineRule="auto"/>
        <w:ind w:left="-908" w:right="-709"/>
        <w:jc w:val="both"/>
        <w:rPr>
          <w:rFonts w:ascii="David" w:hAnsi="David" w:cs="David"/>
          <w:sz w:val="24"/>
          <w:szCs w:val="24"/>
          <w:rtl/>
        </w:rPr>
      </w:pPr>
      <w:r w:rsidRPr="002341B2">
        <w:rPr>
          <w:rFonts w:ascii="David" w:hAnsi="David" w:cs="David" w:hint="cs"/>
          <w:sz w:val="24"/>
          <w:szCs w:val="24"/>
          <w:u w:val="single"/>
          <w:rtl/>
        </w:rPr>
        <w:t>תכליות אלו באות לידי ביטוי בהוראות החוק</w:t>
      </w:r>
      <w:r w:rsidRPr="002341B2">
        <w:rPr>
          <w:rFonts w:ascii="David" w:hAnsi="David" w:cs="David" w:hint="cs"/>
          <w:sz w:val="24"/>
          <w:szCs w:val="24"/>
          <w:rtl/>
        </w:rPr>
        <w:t>:</w:t>
      </w:r>
    </w:p>
    <w:p w14:paraId="3697A92E" w14:textId="77777777" w:rsidR="002341B2" w:rsidRPr="002341B2" w:rsidRDefault="002341B2" w:rsidP="001A361F">
      <w:pPr>
        <w:numPr>
          <w:ilvl w:val="0"/>
          <w:numId w:val="63"/>
        </w:numPr>
        <w:spacing w:after="0" w:line="360" w:lineRule="auto"/>
        <w:ind w:left="-483" w:right="-709"/>
        <w:jc w:val="both"/>
        <w:rPr>
          <w:rFonts w:ascii="David" w:hAnsi="David" w:cs="David"/>
          <w:sz w:val="24"/>
          <w:szCs w:val="24"/>
        </w:rPr>
      </w:pPr>
      <w:r w:rsidRPr="002341B2">
        <w:rPr>
          <w:rFonts w:ascii="David" w:hAnsi="David" w:cs="David" w:hint="cs"/>
          <w:b/>
          <w:bCs/>
          <w:sz w:val="24"/>
          <w:szCs w:val="24"/>
          <w:rtl/>
        </w:rPr>
        <w:t>ס'7(ב):</w:t>
      </w:r>
      <w:r w:rsidRPr="002341B2">
        <w:rPr>
          <w:rFonts w:ascii="David" w:hAnsi="David" w:cs="David" w:hint="cs"/>
          <w:sz w:val="24"/>
          <w:szCs w:val="24"/>
          <w:rtl/>
        </w:rPr>
        <w:t xml:space="preserve"> זכות שלא נרשמה נחשבת כהתחייבות בלבד "</w:t>
      </w:r>
      <w:r w:rsidRPr="002341B2">
        <w:rPr>
          <w:rFonts w:ascii="David" w:hAnsi="David" w:cs="David" w:hint="cs"/>
          <w:sz w:val="24"/>
          <w:szCs w:val="24"/>
          <w:u w:val="single"/>
          <w:rtl/>
        </w:rPr>
        <w:t>חיזוק המרשם</w:t>
      </w:r>
      <w:r w:rsidRPr="002341B2">
        <w:rPr>
          <w:rFonts w:ascii="David" w:hAnsi="David" w:cs="David" w:hint="cs"/>
          <w:sz w:val="24"/>
          <w:szCs w:val="24"/>
          <w:rtl/>
        </w:rPr>
        <w:t xml:space="preserve"> = תמריץ לרישום זכויות". מרתיע- אם לא רשמת, אתה לוקח סיכון. </w:t>
      </w:r>
    </w:p>
    <w:p w14:paraId="0ECFDF08" w14:textId="77777777" w:rsidR="002341B2" w:rsidRDefault="002341B2" w:rsidP="001A361F">
      <w:pPr>
        <w:numPr>
          <w:ilvl w:val="0"/>
          <w:numId w:val="63"/>
        </w:numPr>
        <w:spacing w:after="0" w:line="360" w:lineRule="auto"/>
        <w:ind w:left="-483" w:right="-709"/>
        <w:jc w:val="both"/>
        <w:rPr>
          <w:rFonts w:ascii="David" w:hAnsi="David" w:cs="David"/>
          <w:sz w:val="24"/>
          <w:szCs w:val="24"/>
        </w:rPr>
      </w:pPr>
      <w:r w:rsidRPr="002341B2">
        <w:rPr>
          <w:rFonts w:ascii="David" w:hAnsi="David" w:cs="David" w:hint="cs"/>
          <w:b/>
          <w:bCs/>
          <w:sz w:val="24"/>
          <w:szCs w:val="24"/>
          <w:rtl/>
        </w:rPr>
        <w:t>ס'124:</w:t>
      </w:r>
      <w:r w:rsidRPr="002341B2">
        <w:rPr>
          <w:rFonts w:ascii="David" w:hAnsi="David" w:cs="David" w:hint="cs"/>
          <w:sz w:val="24"/>
          <w:szCs w:val="24"/>
          <w:rtl/>
        </w:rPr>
        <w:t xml:space="preserve"> הפנקסים המתנהלים בלשכה יהיו פתוחים לעיון הציבור, </w:t>
      </w:r>
      <w:r w:rsidRPr="002341B2">
        <w:rPr>
          <w:rFonts w:ascii="David" w:hAnsi="David" w:cs="David" w:hint="cs"/>
          <w:b/>
          <w:bCs/>
          <w:sz w:val="24"/>
          <w:szCs w:val="24"/>
          <w:rtl/>
        </w:rPr>
        <w:t>וכל אדם רשאי לעיין בהם</w:t>
      </w:r>
      <w:r w:rsidRPr="002341B2">
        <w:rPr>
          <w:rFonts w:ascii="David" w:hAnsi="David" w:cs="David" w:hint="cs"/>
          <w:sz w:val="24"/>
          <w:szCs w:val="24"/>
          <w:rtl/>
        </w:rPr>
        <w:t xml:space="preserve"> ולקבל העתקים מהרשום בהם. חשיבות- לייצר ולאפשר את קיומה של תכונת הפומביות של הזכות הקניינית. </w:t>
      </w:r>
    </w:p>
    <w:p w14:paraId="771DFB0B" w14:textId="77777777" w:rsidR="00EF1ECE" w:rsidRPr="00EF1ECE" w:rsidRDefault="00EF1ECE" w:rsidP="00613157">
      <w:pPr>
        <w:spacing w:after="0" w:line="360" w:lineRule="auto"/>
        <w:ind w:left="-908" w:right="-709"/>
        <w:jc w:val="both"/>
        <w:rPr>
          <w:rFonts w:ascii="David" w:hAnsi="David" w:cs="David"/>
          <w:b/>
          <w:bCs/>
          <w:sz w:val="12"/>
          <w:szCs w:val="12"/>
          <w:rtl/>
        </w:rPr>
      </w:pPr>
    </w:p>
    <w:p w14:paraId="0706D82E" w14:textId="5CA42413" w:rsidR="00EF1ECE" w:rsidRDefault="00EF1ECE" w:rsidP="00EF1ECE">
      <w:pPr>
        <w:spacing w:after="0" w:line="360" w:lineRule="auto"/>
        <w:ind w:left="-908" w:right="-709"/>
        <w:jc w:val="both"/>
        <w:rPr>
          <w:rFonts w:ascii="David" w:hAnsi="David" w:cs="David"/>
          <w:sz w:val="24"/>
          <w:szCs w:val="24"/>
          <w:rtl/>
        </w:rPr>
      </w:pPr>
      <w:r w:rsidRPr="002341B2">
        <w:rPr>
          <w:rFonts w:ascii="David" w:hAnsi="David" w:cs="David" w:hint="cs"/>
          <w:sz w:val="24"/>
          <w:szCs w:val="24"/>
          <w:u w:val="single"/>
          <w:rtl/>
        </w:rPr>
        <w:t>מקרקעין מוסדרים ושאינם מוסדרים</w:t>
      </w:r>
      <w:r w:rsidRPr="002341B2">
        <w:rPr>
          <w:rFonts w:ascii="David" w:hAnsi="David" w:cs="David" w:hint="cs"/>
          <w:sz w:val="24"/>
          <w:szCs w:val="24"/>
          <w:rtl/>
        </w:rPr>
        <w:t>:</w:t>
      </w:r>
    </w:p>
    <w:p w14:paraId="330EE5AE" w14:textId="60B4D83A" w:rsidR="002341B2" w:rsidRPr="002341B2" w:rsidRDefault="002341B2" w:rsidP="002341B2">
      <w:pPr>
        <w:spacing w:after="0" w:line="360" w:lineRule="auto"/>
        <w:ind w:left="-908" w:right="-709"/>
        <w:jc w:val="both"/>
        <w:rPr>
          <w:rFonts w:ascii="David" w:hAnsi="David" w:cs="David"/>
          <w:sz w:val="24"/>
          <w:szCs w:val="24"/>
        </w:rPr>
      </w:pPr>
      <w:r w:rsidRPr="002341B2">
        <w:rPr>
          <w:rFonts w:ascii="David" w:hAnsi="David" w:cs="David" w:hint="cs"/>
          <w:b/>
          <w:bCs/>
          <w:sz w:val="24"/>
          <w:szCs w:val="24"/>
          <w:rtl/>
        </w:rPr>
        <w:t>בעבר, הממשל העות</w:t>
      </w:r>
      <w:r w:rsidR="00585D00" w:rsidRPr="00585D00">
        <w:rPr>
          <w:rFonts w:ascii="David" w:hAnsi="David" w:cs="David" w:hint="cs"/>
          <w:b/>
          <w:bCs/>
          <w:sz w:val="24"/>
          <w:szCs w:val="24"/>
          <w:rtl/>
        </w:rPr>
        <w:t>'</w:t>
      </w:r>
      <w:r w:rsidRPr="002341B2">
        <w:rPr>
          <w:rFonts w:ascii="David" w:hAnsi="David" w:cs="David" w:hint="cs"/>
          <w:b/>
          <w:bCs/>
          <w:sz w:val="24"/>
          <w:szCs w:val="24"/>
          <w:rtl/>
        </w:rPr>
        <w:t>מאני ניהל מרשם לא מדוייק.</w:t>
      </w:r>
      <w:r w:rsidRPr="002341B2">
        <w:rPr>
          <w:rFonts w:ascii="David" w:hAnsi="David" w:cs="David" w:hint="cs"/>
          <w:sz w:val="24"/>
          <w:szCs w:val="24"/>
          <w:rtl/>
        </w:rPr>
        <w:t xml:space="preserve"> שיטות המדידה והרישומים היו </w:t>
      </w:r>
      <w:proofErr w:type="spellStart"/>
      <w:r w:rsidRPr="002341B2">
        <w:rPr>
          <w:rFonts w:ascii="David" w:hAnsi="David" w:cs="David" w:hint="cs"/>
          <w:sz w:val="24"/>
          <w:szCs w:val="24"/>
          <w:rtl/>
        </w:rPr>
        <w:t>פרימטיביים</w:t>
      </w:r>
      <w:proofErr w:type="spellEnd"/>
      <w:r w:rsidRPr="002341B2">
        <w:rPr>
          <w:rFonts w:ascii="David" w:hAnsi="David" w:cs="David" w:hint="cs"/>
          <w:sz w:val="24"/>
          <w:szCs w:val="24"/>
          <w:rtl/>
        </w:rPr>
        <w:t>, בדרכים תיאוריות ולא מדויקות. חלק מהרישומים הללו שרדו עד היום</w:t>
      </w:r>
      <w:r w:rsidR="00585D00">
        <w:rPr>
          <w:rFonts w:ascii="David" w:hAnsi="David" w:cs="David" w:hint="cs"/>
          <w:sz w:val="24"/>
          <w:szCs w:val="24"/>
          <w:rtl/>
        </w:rPr>
        <w:t>.</w:t>
      </w:r>
    </w:p>
    <w:p w14:paraId="5D8E004D" w14:textId="7731A9CE" w:rsidR="002341B2" w:rsidRDefault="002341B2" w:rsidP="00AC398E">
      <w:pPr>
        <w:spacing w:after="0" w:line="360" w:lineRule="auto"/>
        <w:ind w:left="-908" w:right="-709"/>
        <w:jc w:val="both"/>
        <w:rPr>
          <w:rFonts w:ascii="David" w:hAnsi="David" w:cs="David"/>
          <w:sz w:val="24"/>
          <w:szCs w:val="24"/>
          <w:rtl/>
        </w:rPr>
      </w:pPr>
      <w:r w:rsidRPr="002341B2">
        <w:rPr>
          <w:rFonts w:ascii="David" w:hAnsi="David" w:cs="David" w:hint="cs"/>
          <w:b/>
          <w:bCs/>
          <w:sz w:val="24"/>
          <w:szCs w:val="24"/>
          <w:rtl/>
        </w:rPr>
        <w:t>לאחר מכן השלטון הבריטי החל תהליך הסדר מקרקעין</w:t>
      </w:r>
      <w:r w:rsidR="00585D00">
        <w:rPr>
          <w:rFonts w:ascii="David" w:hAnsi="David" w:cs="David" w:hint="cs"/>
          <w:sz w:val="24"/>
          <w:szCs w:val="24"/>
          <w:rtl/>
        </w:rPr>
        <w:t xml:space="preserve">- מחיקת ההיסטוריה של הקרקע. </w:t>
      </w:r>
      <w:r w:rsidRPr="002341B2">
        <w:rPr>
          <w:rFonts w:ascii="David" w:hAnsi="David" w:cs="David" w:hint="cs"/>
          <w:sz w:val="24"/>
          <w:szCs w:val="24"/>
          <w:rtl/>
        </w:rPr>
        <w:t xml:space="preserve">במסגרתו ביצעו מדידות מדויקות וביררו </w:t>
      </w:r>
      <w:r w:rsidR="00585D00">
        <w:rPr>
          <w:rFonts w:ascii="David" w:hAnsi="David" w:cs="David" w:hint="cs"/>
          <w:sz w:val="24"/>
          <w:szCs w:val="24"/>
          <w:rtl/>
        </w:rPr>
        <w:t xml:space="preserve">את </w:t>
      </w:r>
      <w:r w:rsidRPr="002341B2">
        <w:rPr>
          <w:rFonts w:ascii="David" w:hAnsi="David" w:cs="David" w:hint="cs"/>
          <w:sz w:val="24"/>
          <w:szCs w:val="24"/>
          <w:rtl/>
        </w:rPr>
        <w:t>הזכויות במקרקעין (שמיעת טענות</w:t>
      </w:r>
      <w:r w:rsidR="00AC398E">
        <w:rPr>
          <w:rFonts w:ascii="David" w:hAnsi="David" w:cs="David" w:hint="cs"/>
          <w:sz w:val="24"/>
          <w:szCs w:val="24"/>
          <w:rtl/>
        </w:rPr>
        <w:t xml:space="preserve"> מי שטוען לזכות בקרקע נתונה).</w:t>
      </w:r>
      <w:r w:rsidRPr="002341B2">
        <w:rPr>
          <w:rFonts w:ascii="David" w:hAnsi="David" w:cs="David" w:hint="cs"/>
          <w:sz w:val="24"/>
          <w:szCs w:val="24"/>
          <w:rtl/>
        </w:rPr>
        <w:t xml:space="preserve"> </w:t>
      </w:r>
      <w:r w:rsidR="00AC398E">
        <w:rPr>
          <w:rFonts w:ascii="David" w:hAnsi="David" w:cs="David" w:hint="cs"/>
          <w:sz w:val="24"/>
          <w:szCs w:val="24"/>
          <w:rtl/>
        </w:rPr>
        <w:t xml:space="preserve">לאחר שהחליטו של מי המקרקעין- מחקו את הרישום הישן </w:t>
      </w:r>
      <w:r w:rsidR="00AC398E" w:rsidRPr="00AC398E">
        <w:rPr>
          <w:rFonts w:ascii="David" w:hAnsi="David" w:cs="David" w:hint="cs"/>
          <w:sz w:val="24"/>
          <w:szCs w:val="24"/>
          <w:u w:val="single"/>
          <w:rtl/>
        </w:rPr>
        <w:t>ויצרו מרשם חדש</w:t>
      </w:r>
      <w:r w:rsidR="00AC398E" w:rsidRPr="002341B2">
        <w:rPr>
          <w:rFonts w:ascii="David" w:hAnsi="David" w:cs="David" w:hint="cs"/>
          <w:sz w:val="24"/>
          <w:szCs w:val="24"/>
          <w:u w:val="single"/>
          <w:rtl/>
        </w:rPr>
        <w:t xml:space="preserve"> לפי גוש</w:t>
      </w:r>
      <w:r w:rsidR="00AC398E" w:rsidRPr="00AC398E">
        <w:rPr>
          <w:rFonts w:ascii="David" w:hAnsi="David" w:cs="David" w:hint="cs"/>
          <w:sz w:val="24"/>
          <w:szCs w:val="24"/>
          <w:u w:val="single"/>
          <w:rtl/>
        </w:rPr>
        <w:t xml:space="preserve"> וחלקה</w:t>
      </w:r>
      <w:r w:rsidR="00AC398E">
        <w:rPr>
          <w:rFonts w:ascii="David" w:hAnsi="David" w:cs="David" w:hint="cs"/>
          <w:sz w:val="24"/>
          <w:szCs w:val="24"/>
          <w:rtl/>
        </w:rPr>
        <w:t xml:space="preserve">. כל </w:t>
      </w:r>
      <w:r w:rsidRPr="002341B2">
        <w:rPr>
          <w:rFonts w:ascii="David" w:hAnsi="David" w:cs="David" w:hint="cs"/>
          <w:sz w:val="24"/>
          <w:szCs w:val="24"/>
          <w:rtl/>
        </w:rPr>
        <w:t xml:space="preserve">בעל </w:t>
      </w:r>
      <w:r w:rsidR="00AC398E">
        <w:rPr>
          <w:rFonts w:ascii="David" w:hAnsi="David" w:cs="David" w:hint="cs"/>
          <w:sz w:val="24"/>
          <w:szCs w:val="24"/>
          <w:rtl/>
        </w:rPr>
        <w:t xml:space="preserve">זכות קיבל גוש וחלקה, וכך נרשם במרשם כקרקע מוסדרת. </w:t>
      </w:r>
    </w:p>
    <w:p w14:paraId="3412CE9D" w14:textId="77849313" w:rsidR="00AC398E" w:rsidRDefault="00AC398E" w:rsidP="001A361F">
      <w:pPr>
        <w:pStyle w:val="a7"/>
        <w:numPr>
          <w:ilvl w:val="0"/>
          <w:numId w:val="3"/>
        </w:numPr>
        <w:spacing w:after="0" w:line="360" w:lineRule="auto"/>
        <w:ind w:left="-341" w:right="-709"/>
        <w:jc w:val="both"/>
        <w:rPr>
          <w:rFonts w:ascii="David" w:hAnsi="David" w:cs="David"/>
          <w:sz w:val="24"/>
          <w:szCs w:val="24"/>
        </w:rPr>
      </w:pPr>
      <w:r w:rsidRPr="00AC398E">
        <w:rPr>
          <w:rFonts w:ascii="David" w:hAnsi="David" w:cs="David" w:hint="cs"/>
          <w:b/>
          <w:bCs/>
          <w:sz w:val="24"/>
          <w:szCs w:val="24"/>
          <w:rtl/>
        </w:rPr>
        <w:t>קרקע מוסדרת</w:t>
      </w:r>
      <w:r w:rsidRPr="00AC398E">
        <w:rPr>
          <w:rFonts w:ascii="David" w:hAnsi="David" w:cs="David" w:hint="cs"/>
          <w:sz w:val="24"/>
          <w:szCs w:val="24"/>
          <w:rtl/>
        </w:rPr>
        <w:t>- כל קרקע שעברה תהליך של הסדר מקרקעין (מדידה, ניקוי, רישום).</w:t>
      </w:r>
      <w:r>
        <w:rPr>
          <w:rFonts w:ascii="David" w:hAnsi="David" w:cs="David" w:hint="cs"/>
          <w:sz w:val="24"/>
          <w:szCs w:val="24"/>
          <w:rtl/>
        </w:rPr>
        <w:t xml:space="preserve"> </w:t>
      </w:r>
      <w:r w:rsidRPr="002341B2">
        <w:rPr>
          <w:rFonts w:ascii="David" w:hAnsi="David" w:cs="David" w:hint="cs"/>
          <w:sz w:val="24"/>
          <w:szCs w:val="24"/>
          <w:rtl/>
        </w:rPr>
        <w:t>כיום, 96% מהקרקעות עברו הליך של הסדר</w:t>
      </w:r>
      <w:r>
        <w:rPr>
          <w:rFonts w:ascii="David" w:hAnsi="David" w:cs="David" w:hint="cs"/>
          <w:sz w:val="24"/>
          <w:szCs w:val="24"/>
          <w:rtl/>
        </w:rPr>
        <w:t>.</w:t>
      </w:r>
      <w:r w:rsidR="002F052F">
        <w:rPr>
          <w:rFonts w:ascii="David" w:hAnsi="David" w:cs="David" w:hint="cs"/>
          <w:sz w:val="24"/>
          <w:szCs w:val="24"/>
          <w:rtl/>
        </w:rPr>
        <w:t xml:space="preserve"> יש ביטחון ברישום הזכויות שנעשה. </w:t>
      </w:r>
    </w:p>
    <w:p w14:paraId="59CF43FF" w14:textId="7F706DD7" w:rsidR="00AC398E" w:rsidRPr="00AC398E" w:rsidRDefault="00AC398E" w:rsidP="001A361F">
      <w:pPr>
        <w:pStyle w:val="a7"/>
        <w:numPr>
          <w:ilvl w:val="0"/>
          <w:numId w:val="3"/>
        </w:numPr>
        <w:spacing w:after="0" w:line="360" w:lineRule="auto"/>
        <w:ind w:left="-341" w:right="-709"/>
        <w:jc w:val="both"/>
        <w:rPr>
          <w:rFonts w:ascii="David" w:hAnsi="David" w:cs="David"/>
          <w:sz w:val="24"/>
          <w:szCs w:val="24"/>
          <w:rtl/>
        </w:rPr>
      </w:pPr>
      <w:r w:rsidRPr="002341B2">
        <w:rPr>
          <w:rFonts w:ascii="David" w:hAnsi="David" w:cs="David" w:hint="cs"/>
          <w:sz w:val="24"/>
          <w:szCs w:val="24"/>
          <w:rtl/>
        </w:rPr>
        <w:t xml:space="preserve">כ-3% </w:t>
      </w:r>
      <w:r w:rsidRPr="002341B2">
        <w:rPr>
          <w:rFonts w:ascii="David" w:hAnsi="David" w:cs="David" w:hint="cs"/>
          <w:b/>
          <w:bCs/>
          <w:sz w:val="24"/>
          <w:szCs w:val="24"/>
          <w:rtl/>
        </w:rPr>
        <w:t>מהקרקעות בהליכי הסדר.</w:t>
      </w:r>
    </w:p>
    <w:p w14:paraId="2BAE7DBD" w14:textId="776AC248" w:rsidR="002341B2" w:rsidRDefault="00AC398E" w:rsidP="001A361F">
      <w:pPr>
        <w:pStyle w:val="a7"/>
        <w:numPr>
          <w:ilvl w:val="0"/>
          <w:numId w:val="3"/>
        </w:numPr>
        <w:spacing w:after="0" w:line="360" w:lineRule="auto"/>
        <w:ind w:left="-341" w:right="-709"/>
        <w:jc w:val="both"/>
        <w:rPr>
          <w:rFonts w:ascii="David" w:hAnsi="David" w:cs="David"/>
          <w:sz w:val="24"/>
          <w:szCs w:val="24"/>
        </w:rPr>
      </w:pPr>
      <w:r w:rsidRPr="00AC398E">
        <w:rPr>
          <w:rFonts w:ascii="David" w:hAnsi="David" w:cs="David" w:hint="cs"/>
          <w:b/>
          <w:bCs/>
          <w:sz w:val="24"/>
          <w:szCs w:val="24"/>
          <w:rtl/>
        </w:rPr>
        <w:t>מקרקעין שאינם מוסדרים</w:t>
      </w:r>
      <w:r w:rsidRPr="00AC398E">
        <w:rPr>
          <w:rFonts w:ascii="David" w:hAnsi="David" w:cs="David" w:hint="cs"/>
          <w:sz w:val="24"/>
          <w:szCs w:val="24"/>
          <w:rtl/>
        </w:rPr>
        <w:t xml:space="preserve">- </w:t>
      </w:r>
      <w:r w:rsidR="002341B2" w:rsidRPr="00AC398E">
        <w:rPr>
          <w:rFonts w:ascii="David" w:hAnsi="David" w:cs="David" w:hint="cs"/>
          <w:sz w:val="24"/>
          <w:szCs w:val="24"/>
          <w:rtl/>
        </w:rPr>
        <w:t xml:space="preserve">כ-1% </w:t>
      </w:r>
      <w:r w:rsidR="002A45FB">
        <w:rPr>
          <w:rFonts w:ascii="David" w:hAnsi="David" w:cs="David" w:hint="cs"/>
          <w:sz w:val="24"/>
          <w:szCs w:val="24"/>
          <w:rtl/>
        </w:rPr>
        <w:t>,</w:t>
      </w:r>
      <w:r w:rsidR="002341B2" w:rsidRPr="00AC398E">
        <w:rPr>
          <w:rFonts w:ascii="David" w:hAnsi="David" w:cs="David" w:hint="cs"/>
          <w:sz w:val="24"/>
          <w:szCs w:val="24"/>
          <w:rtl/>
        </w:rPr>
        <w:t xml:space="preserve"> למשל שוק הכרמל ומזרח ירושלים.</w:t>
      </w:r>
    </w:p>
    <w:p w14:paraId="687FEB18" w14:textId="77777777" w:rsidR="002F052F" w:rsidRPr="002F052F" w:rsidRDefault="002F052F" w:rsidP="002F052F">
      <w:pPr>
        <w:pStyle w:val="a7"/>
        <w:spacing w:after="0" w:line="360" w:lineRule="auto"/>
        <w:ind w:left="-341" w:right="-709"/>
        <w:jc w:val="both"/>
        <w:rPr>
          <w:rFonts w:ascii="David" w:hAnsi="David" w:cs="David"/>
          <w:sz w:val="18"/>
          <w:szCs w:val="18"/>
        </w:rPr>
      </w:pPr>
    </w:p>
    <w:p w14:paraId="5AFEAB44" w14:textId="77777777" w:rsidR="002F052F" w:rsidRDefault="002F052F" w:rsidP="002F052F">
      <w:pPr>
        <w:spacing w:after="0" w:line="360" w:lineRule="auto"/>
        <w:ind w:left="-908" w:right="-709"/>
        <w:jc w:val="both"/>
        <w:rPr>
          <w:rFonts w:ascii="David" w:hAnsi="David" w:cs="David"/>
          <w:b/>
          <w:bCs/>
          <w:sz w:val="24"/>
          <w:szCs w:val="24"/>
          <w:rtl/>
        </w:rPr>
      </w:pPr>
      <w:r>
        <w:rPr>
          <w:rFonts w:ascii="David" w:hAnsi="David" w:cs="David" w:hint="cs"/>
          <w:sz w:val="24"/>
          <w:szCs w:val="24"/>
          <w:u w:val="single"/>
          <w:rtl/>
        </w:rPr>
        <w:t xml:space="preserve">יש להבחנה זו </w:t>
      </w:r>
      <w:r w:rsidR="002341B2" w:rsidRPr="002341B2">
        <w:rPr>
          <w:rFonts w:ascii="David" w:hAnsi="David" w:cs="David" w:hint="cs"/>
          <w:sz w:val="24"/>
          <w:szCs w:val="24"/>
          <w:u w:val="single"/>
          <w:rtl/>
        </w:rPr>
        <w:t>נפקות</w:t>
      </w:r>
      <w:r w:rsidR="002341B2" w:rsidRPr="002341B2">
        <w:rPr>
          <w:rFonts w:ascii="David" w:hAnsi="David" w:cs="David" w:hint="cs"/>
          <w:sz w:val="24"/>
          <w:szCs w:val="24"/>
          <w:rtl/>
        </w:rPr>
        <w:t xml:space="preserve">: </w:t>
      </w:r>
      <w:r w:rsidR="002341B2" w:rsidRPr="002341B2">
        <w:rPr>
          <w:rFonts w:ascii="David" w:hAnsi="David" w:cs="David" w:hint="cs"/>
          <w:i/>
          <w:iCs/>
          <w:sz w:val="24"/>
          <w:szCs w:val="24"/>
          <w:highlight w:val="lightGray"/>
          <w:rtl/>
        </w:rPr>
        <w:t>ס</w:t>
      </w:r>
      <w:r w:rsidRPr="002F052F">
        <w:rPr>
          <w:rFonts w:ascii="David" w:hAnsi="David" w:cs="David" w:hint="cs"/>
          <w:i/>
          <w:iCs/>
          <w:sz w:val="24"/>
          <w:szCs w:val="24"/>
          <w:highlight w:val="lightGray"/>
          <w:rtl/>
        </w:rPr>
        <w:t>'</w:t>
      </w:r>
      <w:r w:rsidR="002341B2" w:rsidRPr="002341B2">
        <w:rPr>
          <w:rFonts w:ascii="David" w:hAnsi="David" w:cs="David" w:hint="cs"/>
          <w:i/>
          <w:iCs/>
          <w:sz w:val="24"/>
          <w:szCs w:val="24"/>
          <w:highlight w:val="lightGray"/>
          <w:rtl/>
        </w:rPr>
        <w:t>125 לחוק המקרקעין</w:t>
      </w:r>
      <w:r w:rsidR="002341B2" w:rsidRPr="002341B2">
        <w:rPr>
          <w:rFonts w:ascii="David" w:hAnsi="David" w:cs="David" w:hint="cs"/>
          <w:sz w:val="24"/>
          <w:szCs w:val="24"/>
          <w:rtl/>
        </w:rPr>
        <w:t xml:space="preserve"> </w:t>
      </w:r>
      <w:r>
        <w:rPr>
          <w:rFonts w:ascii="David" w:hAnsi="David" w:cs="David" w:hint="cs"/>
          <w:sz w:val="24"/>
          <w:szCs w:val="24"/>
          <w:rtl/>
        </w:rPr>
        <w:t xml:space="preserve">אומר לנו מהו סטאטוס הרישום של המקרקעין- </w:t>
      </w:r>
    </w:p>
    <w:p w14:paraId="3C48F66C" w14:textId="2FEA1B2E" w:rsidR="002F052F" w:rsidRPr="002F052F" w:rsidRDefault="002F052F" w:rsidP="001A361F">
      <w:pPr>
        <w:pStyle w:val="a7"/>
        <w:numPr>
          <w:ilvl w:val="0"/>
          <w:numId w:val="77"/>
        </w:numPr>
        <w:spacing w:after="0" w:line="360" w:lineRule="auto"/>
        <w:ind w:right="-709"/>
        <w:jc w:val="both"/>
        <w:rPr>
          <w:rFonts w:ascii="David" w:hAnsi="David" w:cs="David"/>
          <w:b/>
          <w:bCs/>
          <w:sz w:val="24"/>
          <w:szCs w:val="24"/>
        </w:rPr>
      </w:pPr>
      <w:r>
        <w:rPr>
          <w:rFonts w:ascii="David" w:hAnsi="David" w:cs="David" w:hint="cs"/>
          <w:sz w:val="24"/>
          <w:szCs w:val="24"/>
          <w:rtl/>
        </w:rPr>
        <w:t>רישום בפנקסים לגבי מקרקעין מוסדרים</w:t>
      </w:r>
      <w:r w:rsidR="002341B2" w:rsidRPr="002F052F">
        <w:rPr>
          <w:rFonts w:ascii="David" w:hAnsi="David" w:cs="David" w:hint="cs"/>
          <w:sz w:val="24"/>
          <w:szCs w:val="24"/>
          <w:rtl/>
        </w:rPr>
        <w:t xml:space="preserve"> </w:t>
      </w:r>
      <w:r>
        <w:rPr>
          <w:rFonts w:ascii="David" w:hAnsi="David" w:cs="David" w:hint="cs"/>
          <w:sz w:val="24"/>
          <w:szCs w:val="24"/>
          <w:rtl/>
        </w:rPr>
        <w:t>יהווה</w:t>
      </w:r>
      <w:r w:rsidR="002341B2" w:rsidRPr="002F052F">
        <w:rPr>
          <w:rFonts w:ascii="David" w:hAnsi="David" w:cs="David" w:hint="cs"/>
          <w:sz w:val="24"/>
          <w:szCs w:val="24"/>
          <w:rtl/>
        </w:rPr>
        <w:t xml:space="preserve"> </w:t>
      </w:r>
      <w:r w:rsidR="002341B2" w:rsidRPr="002F052F">
        <w:rPr>
          <w:rFonts w:ascii="David" w:hAnsi="David" w:cs="David" w:hint="cs"/>
          <w:b/>
          <w:bCs/>
          <w:sz w:val="24"/>
          <w:szCs w:val="24"/>
          <w:rtl/>
        </w:rPr>
        <w:t>ראיה חותכת לתוכנו.</w:t>
      </w:r>
      <w:r w:rsidRPr="002F052F">
        <w:rPr>
          <w:rFonts w:ascii="David" w:hAnsi="David" w:cs="David" w:hint="cs"/>
          <w:b/>
          <w:bCs/>
          <w:sz w:val="24"/>
          <w:szCs w:val="24"/>
          <w:rtl/>
        </w:rPr>
        <w:t xml:space="preserve"> </w:t>
      </w:r>
      <w:r w:rsidRPr="002F052F">
        <w:rPr>
          <w:rFonts w:ascii="David" w:hAnsi="David" w:cs="David" w:hint="cs"/>
          <w:sz w:val="24"/>
          <w:szCs w:val="24"/>
          <w:highlight w:val="yellow"/>
          <w:rtl/>
        </w:rPr>
        <w:t>מסקנה: אפשר להסתמך על הרישום לכל דבר ועניין.</w:t>
      </w:r>
      <w:r w:rsidRPr="002F052F">
        <w:rPr>
          <w:rFonts w:ascii="David" w:hAnsi="David" w:cs="David" w:hint="cs"/>
          <w:sz w:val="24"/>
          <w:szCs w:val="24"/>
          <w:rtl/>
        </w:rPr>
        <w:t xml:space="preserve"> </w:t>
      </w:r>
      <w:r w:rsidRPr="002F052F">
        <w:rPr>
          <w:rFonts w:ascii="David" w:hAnsi="David" w:cs="David" w:hint="cs"/>
          <w:sz w:val="24"/>
          <w:szCs w:val="24"/>
          <w:u w:val="single"/>
          <w:rtl/>
        </w:rPr>
        <w:t xml:space="preserve">גם אם הייתה טעות! </w:t>
      </w:r>
    </w:p>
    <w:p w14:paraId="71DAD44F" w14:textId="2CB4F356" w:rsidR="002F052F" w:rsidRPr="002F052F" w:rsidRDefault="002341B2" w:rsidP="001A361F">
      <w:pPr>
        <w:pStyle w:val="a7"/>
        <w:numPr>
          <w:ilvl w:val="0"/>
          <w:numId w:val="77"/>
        </w:numPr>
        <w:spacing w:after="0" w:line="360" w:lineRule="auto"/>
        <w:ind w:right="-709"/>
        <w:jc w:val="both"/>
        <w:rPr>
          <w:rFonts w:ascii="David" w:hAnsi="David" w:cs="David"/>
          <w:b/>
          <w:bCs/>
          <w:sz w:val="24"/>
          <w:szCs w:val="24"/>
          <w:rtl/>
        </w:rPr>
      </w:pPr>
      <w:r w:rsidRPr="002F052F">
        <w:rPr>
          <w:rFonts w:ascii="David" w:hAnsi="David" w:cs="David" w:hint="cs"/>
          <w:b/>
          <w:bCs/>
          <w:sz w:val="24"/>
          <w:szCs w:val="24"/>
          <w:rtl/>
        </w:rPr>
        <w:t>מקרקעין שאינם מוסדרים</w:t>
      </w:r>
      <w:r w:rsidR="002F052F">
        <w:rPr>
          <w:rFonts w:ascii="David" w:hAnsi="David" w:cs="David" w:hint="cs"/>
          <w:sz w:val="24"/>
          <w:szCs w:val="24"/>
          <w:rtl/>
        </w:rPr>
        <w:t>-</w:t>
      </w:r>
      <w:r w:rsidRPr="002F052F">
        <w:rPr>
          <w:rFonts w:ascii="David" w:hAnsi="David" w:cs="David" w:hint="cs"/>
          <w:sz w:val="24"/>
          <w:szCs w:val="24"/>
          <w:rtl/>
        </w:rPr>
        <w:t xml:space="preserve"> לא ניתן להסתמך על המרשם, מדובר </w:t>
      </w:r>
      <w:r w:rsidRPr="002F052F">
        <w:rPr>
          <w:rFonts w:ascii="David" w:hAnsi="David" w:cs="David" w:hint="cs"/>
          <w:b/>
          <w:bCs/>
          <w:sz w:val="24"/>
          <w:szCs w:val="24"/>
          <w:rtl/>
        </w:rPr>
        <w:t>בראיה לכאורה</w:t>
      </w:r>
      <w:r w:rsidRPr="002F052F">
        <w:rPr>
          <w:rFonts w:ascii="David" w:hAnsi="David" w:cs="David" w:hint="cs"/>
          <w:sz w:val="24"/>
          <w:szCs w:val="24"/>
          <w:rtl/>
        </w:rPr>
        <w:t xml:space="preserve"> </w:t>
      </w:r>
      <w:r w:rsidRPr="002F052F">
        <w:rPr>
          <w:rFonts w:ascii="David" w:hAnsi="David" w:cs="David" w:hint="cs"/>
          <w:b/>
          <w:bCs/>
          <w:sz w:val="24"/>
          <w:szCs w:val="24"/>
          <w:rtl/>
        </w:rPr>
        <w:t>לתוכנו</w:t>
      </w:r>
      <w:r w:rsidRPr="002F052F">
        <w:rPr>
          <w:rFonts w:ascii="David" w:hAnsi="David" w:cs="David" w:hint="cs"/>
          <w:sz w:val="24"/>
          <w:szCs w:val="24"/>
          <w:rtl/>
        </w:rPr>
        <w:t xml:space="preserve">. </w:t>
      </w:r>
      <w:r w:rsidR="008F36CD">
        <w:rPr>
          <w:rFonts w:ascii="David" w:hAnsi="David" w:cs="David" w:hint="cs"/>
          <w:sz w:val="24"/>
          <w:szCs w:val="24"/>
          <w:rtl/>
        </w:rPr>
        <w:t>לא נעשה לגביהן בירור מדוייק</w:t>
      </w:r>
      <w:r w:rsidR="00D21A7E">
        <w:rPr>
          <w:rFonts w:ascii="David" w:hAnsi="David" w:cs="David" w:hint="cs"/>
          <w:sz w:val="24"/>
          <w:szCs w:val="24"/>
          <w:rtl/>
        </w:rPr>
        <w:t xml:space="preserve">, </w:t>
      </w:r>
      <w:r w:rsidR="008F36CD">
        <w:rPr>
          <w:rFonts w:ascii="David" w:hAnsi="David" w:cs="David" w:hint="cs"/>
          <w:sz w:val="24"/>
          <w:szCs w:val="24"/>
          <w:rtl/>
        </w:rPr>
        <w:t xml:space="preserve">לכן ניתן לסתור את הרישום אם יציגו ראיות אחרות. </w:t>
      </w:r>
    </w:p>
    <w:p w14:paraId="79FDE35B" w14:textId="183890B6" w:rsidR="008F36CD" w:rsidRPr="008F36CD" w:rsidRDefault="008F36CD" w:rsidP="002341B2">
      <w:pPr>
        <w:spacing w:after="0" w:line="360" w:lineRule="auto"/>
        <w:ind w:left="-908" w:right="-709"/>
        <w:jc w:val="both"/>
        <w:rPr>
          <w:rFonts w:ascii="David" w:hAnsi="David" w:cs="David"/>
          <w:sz w:val="24"/>
          <w:szCs w:val="24"/>
          <w:u w:val="single"/>
          <w:rtl/>
        </w:rPr>
      </w:pPr>
      <w:r w:rsidRPr="008F36CD">
        <w:rPr>
          <w:rFonts w:ascii="David" w:hAnsi="David" w:cs="David" w:hint="cs"/>
          <w:sz w:val="24"/>
          <w:szCs w:val="24"/>
          <w:u w:val="single"/>
          <w:rtl/>
        </w:rPr>
        <w:t>לנפקות בין השניים לפי ס'125 יש משמעות דרמטית, בעיקר בקשר לתחרויות ותקנת השוק במקרקעין.</w:t>
      </w:r>
    </w:p>
    <w:p w14:paraId="387B8DEB" w14:textId="77777777" w:rsidR="00BF5C4A" w:rsidRPr="00A57B5E" w:rsidRDefault="00BF5C4A" w:rsidP="002341B2">
      <w:pPr>
        <w:spacing w:after="0" w:line="360" w:lineRule="auto"/>
        <w:ind w:left="-908" w:right="-709"/>
        <w:jc w:val="both"/>
        <w:rPr>
          <w:rFonts w:ascii="David" w:hAnsi="David" w:cs="David"/>
          <w:sz w:val="14"/>
          <w:szCs w:val="14"/>
          <w:rtl/>
        </w:rPr>
      </w:pPr>
    </w:p>
    <w:p w14:paraId="5F266291" w14:textId="59596067" w:rsidR="00BF5C4A" w:rsidRPr="00D21A7E" w:rsidRDefault="00BF5C4A" w:rsidP="002341B2">
      <w:pPr>
        <w:spacing w:after="0" w:line="360" w:lineRule="auto"/>
        <w:ind w:left="-908" w:right="-709"/>
        <w:jc w:val="both"/>
        <w:rPr>
          <w:rFonts w:ascii="David" w:hAnsi="David" w:cs="David"/>
          <w:b/>
          <w:bCs/>
          <w:sz w:val="24"/>
          <w:szCs w:val="24"/>
          <w:rtl/>
        </w:rPr>
      </w:pPr>
      <w:r w:rsidRPr="00D21A7E">
        <w:rPr>
          <w:rFonts w:ascii="David" w:hAnsi="David" w:cs="David" w:hint="cs"/>
          <w:b/>
          <w:bCs/>
          <w:sz w:val="24"/>
          <w:szCs w:val="24"/>
          <w:rtl/>
        </w:rPr>
        <w:t>מקרקעין רשומים ומקרקעין שאינם רשומים</w:t>
      </w:r>
    </w:p>
    <w:p w14:paraId="6C0E65D3" w14:textId="229A24DF" w:rsidR="00D21A7E" w:rsidRDefault="00D21A7E" w:rsidP="002341B2">
      <w:pPr>
        <w:spacing w:after="0" w:line="360" w:lineRule="auto"/>
        <w:ind w:left="-908" w:right="-709"/>
        <w:jc w:val="both"/>
        <w:rPr>
          <w:rFonts w:ascii="David" w:hAnsi="David" w:cs="David"/>
          <w:sz w:val="24"/>
          <w:szCs w:val="24"/>
          <w:rtl/>
        </w:rPr>
      </w:pPr>
      <w:r w:rsidRPr="00D21A7E">
        <w:rPr>
          <w:rFonts w:ascii="David" w:hAnsi="David" w:cs="David" w:hint="cs"/>
          <w:sz w:val="24"/>
          <w:szCs w:val="24"/>
          <w:u w:val="single"/>
          <w:rtl/>
        </w:rPr>
        <w:t>שני סוגי מקרקעין</w:t>
      </w:r>
      <w:r w:rsidR="002341B2" w:rsidRPr="002341B2">
        <w:rPr>
          <w:rFonts w:ascii="David" w:hAnsi="David" w:cs="David" w:hint="cs"/>
          <w:sz w:val="24"/>
          <w:szCs w:val="24"/>
          <w:u w:val="single"/>
          <w:rtl/>
        </w:rPr>
        <w:t xml:space="preserve"> שאינ</w:t>
      </w:r>
      <w:r w:rsidRPr="00D21A7E">
        <w:rPr>
          <w:rFonts w:ascii="David" w:hAnsi="David" w:cs="David" w:hint="cs"/>
          <w:sz w:val="24"/>
          <w:szCs w:val="24"/>
          <w:u w:val="single"/>
          <w:rtl/>
        </w:rPr>
        <w:t>ם</w:t>
      </w:r>
      <w:r w:rsidR="002341B2" w:rsidRPr="002341B2">
        <w:rPr>
          <w:rFonts w:ascii="David" w:hAnsi="David" w:cs="David" w:hint="cs"/>
          <w:sz w:val="24"/>
          <w:szCs w:val="24"/>
          <w:u w:val="single"/>
          <w:rtl/>
        </w:rPr>
        <w:t xml:space="preserve"> רש</w:t>
      </w:r>
      <w:r>
        <w:rPr>
          <w:rFonts w:ascii="David" w:hAnsi="David" w:cs="David" w:hint="cs"/>
          <w:sz w:val="24"/>
          <w:szCs w:val="24"/>
          <w:u w:val="single"/>
          <w:rtl/>
        </w:rPr>
        <w:t>ומים במרשם</w:t>
      </w:r>
      <w:r w:rsidR="002341B2" w:rsidRPr="002341B2">
        <w:rPr>
          <w:rFonts w:ascii="David" w:hAnsi="David" w:cs="David" w:hint="cs"/>
          <w:sz w:val="24"/>
          <w:szCs w:val="24"/>
          <w:u w:val="single"/>
          <w:rtl/>
        </w:rPr>
        <w:t xml:space="preserve"> המקרקעי</w:t>
      </w:r>
      <w:r w:rsidR="008F36CD" w:rsidRPr="00D21A7E">
        <w:rPr>
          <w:rFonts w:ascii="David" w:hAnsi="David" w:cs="David" w:hint="cs"/>
          <w:sz w:val="24"/>
          <w:szCs w:val="24"/>
          <w:u w:val="single"/>
          <w:rtl/>
        </w:rPr>
        <w:t>ן</w:t>
      </w:r>
      <w:r>
        <w:rPr>
          <w:rFonts w:ascii="David" w:hAnsi="David" w:cs="David" w:hint="cs"/>
          <w:sz w:val="24"/>
          <w:szCs w:val="24"/>
          <w:u w:val="single"/>
          <w:rtl/>
        </w:rPr>
        <w:t xml:space="preserve"> (לא יופיעו בטאבו)</w:t>
      </w:r>
      <w:r>
        <w:rPr>
          <w:rFonts w:ascii="David" w:hAnsi="David" w:cs="David" w:hint="cs"/>
          <w:sz w:val="24"/>
          <w:szCs w:val="24"/>
          <w:rtl/>
        </w:rPr>
        <w:t>:</w:t>
      </w:r>
      <w:r w:rsidR="008F36CD">
        <w:rPr>
          <w:rFonts w:ascii="David" w:hAnsi="David" w:cs="David" w:hint="cs"/>
          <w:sz w:val="24"/>
          <w:szCs w:val="24"/>
          <w:rtl/>
        </w:rPr>
        <w:t xml:space="preserve"> </w:t>
      </w:r>
    </w:p>
    <w:p w14:paraId="5E517117" w14:textId="77777777" w:rsidR="00D21A7E" w:rsidRDefault="00D21A7E" w:rsidP="001A361F">
      <w:pPr>
        <w:pStyle w:val="a7"/>
        <w:numPr>
          <w:ilvl w:val="0"/>
          <w:numId w:val="78"/>
        </w:numPr>
        <w:spacing w:after="0" w:line="360" w:lineRule="auto"/>
        <w:ind w:right="-709"/>
        <w:jc w:val="both"/>
        <w:rPr>
          <w:rFonts w:ascii="David" w:hAnsi="David" w:cs="David"/>
          <w:sz w:val="24"/>
          <w:szCs w:val="24"/>
        </w:rPr>
      </w:pPr>
      <w:r>
        <w:rPr>
          <w:rFonts w:ascii="David" w:hAnsi="David" w:cs="David" w:hint="cs"/>
          <w:sz w:val="24"/>
          <w:szCs w:val="24"/>
          <w:rtl/>
        </w:rPr>
        <w:t xml:space="preserve">מקרקעין לא מוסדרים (לא עברו תהליך בירור, בדיקה של רישום זכויות), </w:t>
      </w:r>
      <w:r w:rsidRPr="00D21A7E">
        <w:rPr>
          <w:rFonts w:ascii="David" w:hAnsi="David" w:cs="David" w:hint="cs"/>
          <w:b/>
          <w:bCs/>
          <w:sz w:val="24"/>
          <w:szCs w:val="24"/>
          <w:rtl/>
        </w:rPr>
        <w:t>שלא בא זכרם כלל בפנקסי המקרקעין</w:t>
      </w:r>
      <w:r>
        <w:rPr>
          <w:rFonts w:ascii="David" w:hAnsi="David" w:cs="David" w:hint="cs"/>
          <w:sz w:val="24"/>
          <w:szCs w:val="24"/>
          <w:rtl/>
        </w:rPr>
        <w:t xml:space="preserve"> (</w:t>
      </w:r>
      <w:r w:rsidRPr="002341B2">
        <w:rPr>
          <w:rFonts w:ascii="David" w:hAnsi="David" w:cs="David" w:hint="cs"/>
          <w:sz w:val="24"/>
          <w:szCs w:val="24"/>
          <w:rtl/>
        </w:rPr>
        <w:t>אין להן גוש וחלקה</w:t>
      </w:r>
      <w:r>
        <w:rPr>
          <w:rFonts w:ascii="David" w:hAnsi="David" w:cs="David" w:hint="cs"/>
          <w:sz w:val="24"/>
          <w:szCs w:val="24"/>
          <w:rtl/>
        </w:rPr>
        <w:t xml:space="preserve">). מעט מאוד, בגליל, בנגב ובירושלים. </w:t>
      </w:r>
    </w:p>
    <w:p w14:paraId="74CC995A" w14:textId="40F9DF73" w:rsidR="002341B2" w:rsidRPr="00D21A7E" w:rsidRDefault="00D21A7E" w:rsidP="00D21A7E">
      <w:pPr>
        <w:pStyle w:val="a7"/>
        <w:spacing w:after="0" w:line="360" w:lineRule="auto"/>
        <w:ind w:left="-548" w:right="-709"/>
        <w:jc w:val="both"/>
        <w:rPr>
          <w:rFonts w:ascii="David" w:hAnsi="David" w:cs="David"/>
          <w:sz w:val="24"/>
          <w:szCs w:val="24"/>
          <w:rtl/>
        </w:rPr>
      </w:pPr>
      <w:r w:rsidRPr="00D21A7E">
        <w:rPr>
          <w:rFonts w:ascii="David" w:hAnsi="David" w:cs="David" w:hint="cs"/>
          <w:i/>
          <w:iCs/>
          <w:sz w:val="24"/>
          <w:szCs w:val="24"/>
          <w:u w:val="single"/>
          <w:rtl/>
        </w:rPr>
        <w:t>*הערה</w:t>
      </w:r>
      <w:r>
        <w:rPr>
          <w:rFonts w:ascii="David" w:hAnsi="David" w:cs="David" w:hint="cs"/>
          <w:sz w:val="24"/>
          <w:szCs w:val="24"/>
          <w:rtl/>
        </w:rPr>
        <w:t xml:space="preserve">: ישנן </w:t>
      </w:r>
      <w:r w:rsidR="002341B2" w:rsidRPr="00D21A7E">
        <w:rPr>
          <w:rFonts w:ascii="David" w:hAnsi="David" w:cs="David" w:hint="cs"/>
          <w:sz w:val="24"/>
          <w:szCs w:val="24"/>
          <w:rtl/>
        </w:rPr>
        <w:t xml:space="preserve">קרקעות לא מוסדרות </w:t>
      </w:r>
      <w:r>
        <w:rPr>
          <w:rFonts w:ascii="David" w:hAnsi="David" w:cs="David" w:hint="cs"/>
          <w:sz w:val="24"/>
          <w:szCs w:val="24"/>
          <w:rtl/>
        </w:rPr>
        <w:t xml:space="preserve">שלא רשומות </w:t>
      </w:r>
      <w:r w:rsidRPr="00D21A7E">
        <w:rPr>
          <w:rFonts w:ascii="David" w:hAnsi="David" w:cs="David" w:hint="cs"/>
          <w:sz w:val="24"/>
          <w:szCs w:val="24"/>
          <w:rtl/>
        </w:rPr>
        <w:t>בפנקסי הזכויות</w:t>
      </w:r>
      <w:r>
        <w:rPr>
          <w:rFonts w:ascii="David" w:hAnsi="David" w:cs="David" w:hint="cs"/>
          <w:sz w:val="24"/>
          <w:szCs w:val="24"/>
          <w:rtl/>
        </w:rPr>
        <w:t xml:space="preserve">, אך </w:t>
      </w:r>
      <w:r w:rsidR="002341B2" w:rsidRPr="00D21A7E">
        <w:rPr>
          <w:rFonts w:ascii="David" w:hAnsi="David" w:cs="David" w:hint="cs"/>
          <w:sz w:val="24"/>
          <w:szCs w:val="24"/>
          <w:rtl/>
        </w:rPr>
        <w:t xml:space="preserve">יופיעו </w:t>
      </w:r>
      <w:r w:rsidR="002341B2" w:rsidRPr="00D21A7E">
        <w:rPr>
          <w:rFonts w:ascii="David" w:hAnsi="David" w:cs="David" w:hint="cs"/>
          <w:sz w:val="24"/>
          <w:szCs w:val="24"/>
          <w:u w:val="single"/>
          <w:rtl/>
        </w:rPr>
        <w:t>בפנקס השטרות</w:t>
      </w:r>
      <w:r w:rsidR="002341B2" w:rsidRPr="00D21A7E">
        <w:rPr>
          <w:rFonts w:ascii="David" w:hAnsi="David" w:cs="David" w:hint="cs"/>
          <w:sz w:val="24"/>
          <w:szCs w:val="24"/>
          <w:rtl/>
        </w:rPr>
        <w:t xml:space="preserve"> בדרך מאוד מוזרה. </w:t>
      </w:r>
    </w:p>
    <w:p w14:paraId="682414D1" w14:textId="2BA9F4C4" w:rsidR="002341B2" w:rsidRDefault="002341B2" w:rsidP="001A361F">
      <w:pPr>
        <w:pStyle w:val="a7"/>
        <w:numPr>
          <w:ilvl w:val="0"/>
          <w:numId w:val="78"/>
        </w:numPr>
        <w:spacing w:after="0" w:line="360" w:lineRule="auto"/>
        <w:ind w:right="-709"/>
        <w:jc w:val="both"/>
        <w:rPr>
          <w:rFonts w:ascii="David" w:hAnsi="David" w:cs="David"/>
          <w:sz w:val="24"/>
          <w:szCs w:val="24"/>
        </w:rPr>
      </w:pPr>
      <w:r w:rsidRPr="00D21A7E">
        <w:rPr>
          <w:rFonts w:ascii="David" w:hAnsi="David" w:cs="David" w:hint="cs"/>
          <w:sz w:val="24"/>
          <w:szCs w:val="24"/>
          <w:rtl/>
        </w:rPr>
        <w:lastRenderedPageBreak/>
        <w:t xml:space="preserve">יחידות מקרקעין, המהוות חלק מגוש מקרקעין מוסדרים, </w:t>
      </w:r>
      <w:r w:rsidRPr="004C3093">
        <w:rPr>
          <w:rFonts w:ascii="David" w:hAnsi="David" w:cs="David" w:hint="cs"/>
          <w:b/>
          <w:bCs/>
          <w:sz w:val="24"/>
          <w:szCs w:val="24"/>
          <w:rtl/>
        </w:rPr>
        <w:t>כאשר הגוש טרם עבר פרצלציה</w:t>
      </w:r>
      <w:r w:rsidRPr="00D21A7E">
        <w:rPr>
          <w:rFonts w:ascii="David" w:hAnsi="David" w:cs="David" w:hint="cs"/>
          <w:sz w:val="24"/>
          <w:szCs w:val="24"/>
          <w:rtl/>
        </w:rPr>
        <w:t xml:space="preserve"> (</w:t>
      </w:r>
      <w:r w:rsidR="004C3093">
        <w:rPr>
          <w:rFonts w:ascii="David" w:hAnsi="David" w:cs="David" w:hint="cs"/>
          <w:sz w:val="24"/>
          <w:szCs w:val="24"/>
          <w:rtl/>
        </w:rPr>
        <w:t xml:space="preserve">כלומר, מצב בו </w:t>
      </w:r>
      <w:r w:rsidRPr="00D21A7E">
        <w:rPr>
          <w:rFonts w:ascii="David" w:hAnsi="David" w:cs="David" w:hint="cs"/>
          <w:sz w:val="24"/>
          <w:szCs w:val="24"/>
          <w:rtl/>
        </w:rPr>
        <w:t xml:space="preserve">הגוש רשום אבל </w:t>
      </w:r>
      <w:r w:rsidRPr="00D21A7E">
        <w:rPr>
          <w:rFonts w:ascii="David" w:hAnsi="David" w:cs="David" w:hint="cs"/>
          <w:sz w:val="24"/>
          <w:szCs w:val="24"/>
          <w:u w:val="single"/>
          <w:rtl/>
        </w:rPr>
        <w:t xml:space="preserve">החלקות </w:t>
      </w:r>
      <w:r w:rsidR="004C3093">
        <w:rPr>
          <w:rFonts w:ascii="David" w:hAnsi="David" w:cs="David" w:hint="cs"/>
          <w:sz w:val="24"/>
          <w:szCs w:val="24"/>
          <w:u w:val="single"/>
          <w:rtl/>
        </w:rPr>
        <w:t>לא</w:t>
      </w:r>
      <w:r w:rsidRPr="00D21A7E">
        <w:rPr>
          <w:rFonts w:ascii="David" w:hAnsi="David" w:cs="David" w:hint="cs"/>
          <w:sz w:val="24"/>
          <w:szCs w:val="24"/>
          <w:u w:val="single"/>
          <w:rtl/>
        </w:rPr>
        <w:t xml:space="preserve"> רשומות</w:t>
      </w:r>
      <w:r w:rsidR="004C3093">
        <w:rPr>
          <w:rFonts w:ascii="David" w:hAnsi="David" w:cs="David" w:hint="cs"/>
          <w:sz w:val="24"/>
          <w:szCs w:val="24"/>
          <w:rtl/>
        </w:rPr>
        <w:t xml:space="preserve">). רישום של אלפי </w:t>
      </w:r>
      <w:r w:rsidRPr="00D21A7E">
        <w:rPr>
          <w:rFonts w:ascii="David" w:hAnsi="David" w:cs="David" w:hint="cs"/>
          <w:sz w:val="24"/>
          <w:szCs w:val="24"/>
          <w:rtl/>
        </w:rPr>
        <w:t>דירות מגורים</w:t>
      </w:r>
      <w:r w:rsidR="004C3093">
        <w:rPr>
          <w:rFonts w:ascii="David" w:hAnsi="David" w:cs="David" w:hint="cs"/>
          <w:sz w:val="24"/>
          <w:szCs w:val="24"/>
          <w:rtl/>
        </w:rPr>
        <w:t xml:space="preserve"> מתעכב</w:t>
      </w:r>
      <w:r w:rsidRPr="00D21A7E">
        <w:rPr>
          <w:rFonts w:ascii="David" w:hAnsi="David" w:cs="David" w:hint="cs"/>
          <w:sz w:val="24"/>
          <w:szCs w:val="24"/>
          <w:rtl/>
        </w:rPr>
        <w:t>, בדר"כ בשל התמשכות הליכי התכנון לחלוקת הגושים לחלקות.</w:t>
      </w:r>
      <w:r w:rsidR="004C3093">
        <w:rPr>
          <w:rFonts w:ascii="David" w:hAnsi="David" w:cs="David" w:hint="cs"/>
          <w:sz w:val="24"/>
          <w:szCs w:val="24"/>
          <w:rtl/>
        </w:rPr>
        <w:t xml:space="preserve"> מופיע רק הגוש ולא החלקה. </w:t>
      </w:r>
    </w:p>
    <w:p w14:paraId="25441FB0" w14:textId="124D78DD" w:rsidR="00A57B5E" w:rsidRDefault="004C3093" w:rsidP="00A57B5E">
      <w:pPr>
        <w:pStyle w:val="a7"/>
        <w:spacing w:after="0" w:line="360" w:lineRule="auto"/>
        <w:ind w:left="-548" w:right="-709"/>
        <w:jc w:val="both"/>
        <w:rPr>
          <w:rFonts w:ascii="David" w:hAnsi="David" w:cs="David"/>
          <w:sz w:val="24"/>
          <w:szCs w:val="24"/>
          <w:rtl/>
        </w:rPr>
      </w:pPr>
      <w:r w:rsidRPr="00BF4CBE">
        <w:rPr>
          <w:rFonts w:ascii="David" w:hAnsi="David" w:cs="David" w:hint="cs"/>
          <w:b/>
          <w:bCs/>
          <w:sz w:val="24"/>
          <w:szCs w:val="24"/>
          <w:rtl/>
        </w:rPr>
        <w:t xml:space="preserve">*בפועל, המצב שכיח! </w:t>
      </w:r>
      <w:r>
        <w:rPr>
          <w:rFonts w:ascii="David" w:hAnsi="David" w:cs="David" w:hint="cs"/>
          <w:sz w:val="24"/>
          <w:szCs w:val="24"/>
          <w:rtl/>
        </w:rPr>
        <w:t xml:space="preserve">קונים דירה חדשה מקבלן ועדיין אין רישום של החלקה. במצב בו אין יחידה רישומית שעליה אפשר לרשום זכויות במקרקעין </w:t>
      </w:r>
      <w:r w:rsidRPr="004C3093">
        <w:rPr>
          <w:rFonts w:ascii="David" w:hAnsi="David" w:cs="David"/>
          <w:sz w:val="24"/>
          <w:szCs w:val="24"/>
        </w:rPr>
        <w:sym w:font="Wingdings" w:char="F0DF"/>
      </w:r>
      <w:r>
        <w:rPr>
          <w:rFonts w:ascii="David" w:hAnsi="David" w:cs="David" w:hint="cs"/>
          <w:sz w:val="24"/>
          <w:szCs w:val="24"/>
          <w:rtl/>
        </w:rPr>
        <w:t xml:space="preserve"> לא מדובר בעסקה במקרקעין! אלא בעסקה חוזית רגילה, מקבלים התחייבות חוזית לרכישת זכות קניינית. לא נמצאים בחוק המקרקעין.</w:t>
      </w:r>
    </w:p>
    <w:p w14:paraId="412267BD" w14:textId="77777777" w:rsidR="00A57B5E" w:rsidRPr="00A57B5E" w:rsidRDefault="00A57B5E" w:rsidP="00A57B5E">
      <w:pPr>
        <w:pStyle w:val="a7"/>
        <w:spacing w:after="0" w:line="360" w:lineRule="auto"/>
        <w:ind w:left="-548" w:right="-709"/>
        <w:jc w:val="both"/>
        <w:rPr>
          <w:rFonts w:ascii="David" w:hAnsi="David" w:cs="David"/>
          <w:sz w:val="14"/>
          <w:szCs w:val="14"/>
          <w:rtl/>
        </w:rPr>
      </w:pPr>
    </w:p>
    <w:p w14:paraId="0F2CA851" w14:textId="77777777" w:rsidR="00A57B5E" w:rsidRDefault="00A57B5E" w:rsidP="00A57B5E">
      <w:pPr>
        <w:pStyle w:val="a7"/>
        <w:spacing w:after="0" w:line="360" w:lineRule="auto"/>
        <w:ind w:left="-548" w:right="-284"/>
        <w:jc w:val="center"/>
        <w:rPr>
          <w:rFonts w:ascii="David" w:hAnsi="David" w:cs="David"/>
          <w:b/>
          <w:bCs/>
          <w:noProof/>
          <w:sz w:val="24"/>
          <w:szCs w:val="24"/>
          <w:rtl/>
        </w:rPr>
      </w:pPr>
      <w:r w:rsidRPr="00A57B5E">
        <w:rPr>
          <w:rFonts w:ascii="David" w:hAnsi="David" w:cs="David"/>
          <w:b/>
          <w:bCs/>
          <w:noProof/>
          <w:sz w:val="24"/>
          <w:szCs w:val="24"/>
          <w:rtl/>
        </w:rPr>
        <w:t>מקרקעי ייעוד</w:t>
      </w:r>
    </w:p>
    <w:p w14:paraId="639A52D3" w14:textId="47792AED" w:rsidR="00A57B5E" w:rsidRDefault="00A57B5E" w:rsidP="00A64A6B">
      <w:pPr>
        <w:pStyle w:val="a7"/>
        <w:spacing w:after="0" w:line="360" w:lineRule="auto"/>
        <w:ind w:left="-908" w:right="-709"/>
        <w:jc w:val="both"/>
        <w:rPr>
          <w:rFonts w:ascii="David" w:hAnsi="David" w:cs="David"/>
          <w:noProof/>
          <w:sz w:val="24"/>
          <w:szCs w:val="24"/>
          <w:rtl/>
        </w:rPr>
      </w:pPr>
      <w:r w:rsidRPr="00837463">
        <w:rPr>
          <w:rFonts w:ascii="David" w:hAnsi="David" w:cs="David" w:hint="cs"/>
          <w:i/>
          <w:iCs/>
          <w:noProof/>
          <w:sz w:val="24"/>
          <w:szCs w:val="24"/>
          <w:highlight w:val="lightGray"/>
          <w:rtl/>
        </w:rPr>
        <w:t>ס'107 בחוק המקרעין</w:t>
      </w:r>
      <w:r>
        <w:rPr>
          <w:rFonts w:ascii="David" w:hAnsi="David" w:cs="David" w:hint="cs"/>
          <w:noProof/>
          <w:sz w:val="24"/>
          <w:szCs w:val="24"/>
          <w:rtl/>
        </w:rPr>
        <w:t>- ס' (1) עד (5)- אומר שמקרקעי ייעוד הם מקרקעי ציבור שמיועדים לתועלת הצ</w:t>
      </w:r>
      <w:r w:rsidR="009373CE">
        <w:rPr>
          <w:rFonts w:ascii="David" w:hAnsi="David" w:cs="David" w:hint="cs"/>
          <w:noProof/>
          <w:sz w:val="24"/>
          <w:szCs w:val="24"/>
          <w:rtl/>
        </w:rPr>
        <w:t>יבור. סעיפים 1+2 מדברים על שטחים של מקורות מים (שפת הים, נהרות, נחלים ות</w:t>
      </w:r>
      <w:r w:rsidR="008C0946">
        <w:rPr>
          <w:rFonts w:ascii="David" w:hAnsi="David" w:cs="David" w:hint="cs"/>
          <w:noProof/>
          <w:sz w:val="24"/>
          <w:szCs w:val="24"/>
          <w:rtl/>
        </w:rPr>
        <w:t>ע</w:t>
      </w:r>
      <w:r w:rsidR="009373CE">
        <w:rPr>
          <w:rFonts w:ascii="David" w:hAnsi="David" w:cs="David" w:hint="cs"/>
          <w:noProof/>
          <w:sz w:val="24"/>
          <w:szCs w:val="24"/>
          <w:rtl/>
        </w:rPr>
        <w:t>לות) וסעיפים 3+4 מדברים על תחבורה (מסילות ברזל ותעופה).</w:t>
      </w:r>
      <w:r w:rsidR="00582DB7">
        <w:rPr>
          <w:rFonts w:ascii="David" w:hAnsi="David" w:cs="David" w:hint="cs"/>
          <w:noProof/>
          <w:sz w:val="24"/>
          <w:szCs w:val="24"/>
          <w:rtl/>
        </w:rPr>
        <w:t xml:space="preserve"> ס'5 </w:t>
      </w:r>
      <w:r w:rsidR="0039238A">
        <w:rPr>
          <w:rFonts w:ascii="David" w:hAnsi="David" w:cs="David" w:hint="cs"/>
          <w:noProof/>
          <w:sz w:val="24"/>
          <w:szCs w:val="24"/>
          <w:rtl/>
        </w:rPr>
        <w:t>קובע ש</w:t>
      </w:r>
      <w:r w:rsidR="0039238A" w:rsidRPr="00582DB7">
        <w:rPr>
          <w:rFonts w:ascii="David" w:hAnsi="David" w:cs="David"/>
          <w:noProof/>
          <w:sz w:val="24"/>
          <w:szCs w:val="24"/>
          <w:rtl/>
        </w:rPr>
        <w:t>יש הסדרי חקיקה אחרים שמטפלים בסוגיות אלו</w:t>
      </w:r>
      <w:r w:rsidR="00582DB7">
        <w:rPr>
          <w:rFonts w:ascii="David" w:hAnsi="David" w:cs="David" w:hint="cs"/>
          <w:noProof/>
          <w:sz w:val="24"/>
          <w:szCs w:val="24"/>
          <w:rtl/>
        </w:rPr>
        <w:t>.</w:t>
      </w:r>
    </w:p>
    <w:p w14:paraId="2B15509A" w14:textId="77777777" w:rsidR="00F97AA7" w:rsidRDefault="00837463" w:rsidP="00A64A6B">
      <w:pPr>
        <w:pStyle w:val="a7"/>
        <w:spacing w:after="0" w:line="360" w:lineRule="auto"/>
        <w:ind w:left="-908" w:right="-709"/>
        <w:jc w:val="both"/>
        <w:rPr>
          <w:rFonts w:ascii="David" w:hAnsi="David" w:cs="David"/>
          <w:noProof/>
          <w:sz w:val="24"/>
          <w:szCs w:val="24"/>
          <w:rtl/>
        </w:rPr>
      </w:pPr>
      <w:r w:rsidRPr="00837463">
        <w:rPr>
          <w:rFonts w:ascii="David" w:hAnsi="David" w:cs="David" w:hint="cs"/>
          <w:i/>
          <w:iCs/>
          <w:noProof/>
          <w:sz w:val="24"/>
          <w:szCs w:val="24"/>
          <w:highlight w:val="lightGray"/>
          <w:rtl/>
        </w:rPr>
        <w:t>ס'111 לחוק המקרקעין</w:t>
      </w:r>
      <w:r w:rsidRPr="00837463">
        <w:rPr>
          <w:rFonts w:ascii="David" w:hAnsi="David" w:cs="David" w:hint="cs"/>
          <w:noProof/>
          <w:sz w:val="24"/>
          <w:szCs w:val="24"/>
          <w:rtl/>
        </w:rPr>
        <w:t xml:space="preserve"> קובע </w:t>
      </w:r>
      <w:r w:rsidR="009373CE" w:rsidRPr="00837463">
        <w:rPr>
          <w:rFonts w:ascii="David" w:hAnsi="David" w:cs="David" w:hint="cs"/>
          <w:noProof/>
          <w:sz w:val="24"/>
          <w:szCs w:val="24"/>
          <w:rtl/>
        </w:rPr>
        <w:t>איסור</w:t>
      </w:r>
      <w:r w:rsidRPr="00837463">
        <w:rPr>
          <w:rFonts w:ascii="David" w:hAnsi="David" w:cs="David" w:hint="cs"/>
          <w:noProof/>
          <w:sz w:val="24"/>
          <w:szCs w:val="24"/>
          <w:rtl/>
        </w:rPr>
        <w:t>-</w:t>
      </w:r>
      <w:r>
        <w:rPr>
          <w:rFonts w:ascii="David" w:hAnsi="David" w:cs="David" w:hint="cs"/>
          <w:noProof/>
          <w:sz w:val="24"/>
          <w:szCs w:val="24"/>
          <w:rtl/>
        </w:rPr>
        <w:t xml:space="preserve"> כל עסקה שטעונה רישום בנוגע למקרקעי ייעוד- לא </w:t>
      </w:r>
      <w:r w:rsidR="00582DB7">
        <w:rPr>
          <w:rFonts w:ascii="David" w:hAnsi="David" w:cs="David" w:hint="cs"/>
          <w:noProof/>
          <w:sz w:val="24"/>
          <w:szCs w:val="24"/>
          <w:rtl/>
        </w:rPr>
        <w:t>תהיה תקפה</w:t>
      </w:r>
      <w:r>
        <w:rPr>
          <w:rFonts w:ascii="David" w:hAnsi="David" w:cs="David" w:hint="cs"/>
          <w:noProof/>
          <w:sz w:val="24"/>
          <w:szCs w:val="24"/>
          <w:rtl/>
        </w:rPr>
        <w:t>.</w:t>
      </w:r>
      <w:r w:rsidR="00582DB7">
        <w:rPr>
          <w:rFonts w:ascii="David" w:hAnsi="David" w:cs="David" w:hint="cs"/>
          <w:noProof/>
          <w:sz w:val="24"/>
          <w:szCs w:val="24"/>
          <w:rtl/>
        </w:rPr>
        <w:t xml:space="preserve"> אלא באישור הממשלה. </w:t>
      </w:r>
      <w:r>
        <w:rPr>
          <w:rFonts w:ascii="David" w:hAnsi="David" w:cs="David" w:hint="cs"/>
          <w:noProof/>
          <w:sz w:val="24"/>
          <w:szCs w:val="24"/>
          <w:rtl/>
        </w:rPr>
        <w:t xml:space="preserve">כך </w:t>
      </w:r>
      <w:r w:rsidRPr="00A57B5E">
        <w:rPr>
          <w:rFonts w:ascii="David" w:hAnsi="David" w:cs="David"/>
          <w:noProof/>
          <w:sz w:val="24"/>
          <w:szCs w:val="24"/>
          <w:rtl/>
        </w:rPr>
        <w:t xml:space="preserve">שעסקאות שאינן טעונות רישום </w:t>
      </w:r>
      <w:r>
        <w:rPr>
          <w:rFonts w:ascii="David" w:hAnsi="David" w:cs="David" w:hint="cs"/>
          <w:noProof/>
          <w:sz w:val="24"/>
          <w:szCs w:val="24"/>
          <w:rtl/>
        </w:rPr>
        <w:t>(</w:t>
      </w:r>
      <w:r w:rsidRPr="00A57B5E">
        <w:rPr>
          <w:rFonts w:ascii="David" w:hAnsi="David" w:cs="David"/>
          <w:noProof/>
          <w:sz w:val="24"/>
          <w:szCs w:val="24"/>
          <w:rtl/>
        </w:rPr>
        <w:t>שכירויות או עסקאות קצרות</w:t>
      </w:r>
      <w:r>
        <w:rPr>
          <w:rFonts w:ascii="David" w:hAnsi="David" w:cs="David" w:hint="cs"/>
          <w:noProof/>
          <w:sz w:val="24"/>
          <w:szCs w:val="24"/>
          <w:rtl/>
        </w:rPr>
        <w:t>)</w:t>
      </w:r>
      <w:r w:rsidRPr="00A57B5E">
        <w:rPr>
          <w:rFonts w:ascii="David" w:hAnsi="David" w:cs="David"/>
          <w:noProof/>
          <w:sz w:val="24"/>
          <w:szCs w:val="24"/>
          <w:rtl/>
        </w:rPr>
        <w:t>, ניתן לבצע בקרקעות אלו</w:t>
      </w:r>
      <w:r w:rsidR="00582DB7">
        <w:rPr>
          <w:rFonts w:ascii="David" w:hAnsi="David" w:cs="David" w:hint="cs"/>
          <w:noProof/>
          <w:sz w:val="24"/>
          <w:szCs w:val="24"/>
          <w:rtl/>
        </w:rPr>
        <w:t>.</w:t>
      </w:r>
      <w:r w:rsidRPr="00A57B5E">
        <w:rPr>
          <w:rFonts w:ascii="David" w:hAnsi="David" w:cs="David"/>
          <w:noProof/>
          <w:sz w:val="24"/>
          <w:szCs w:val="24"/>
          <w:rtl/>
        </w:rPr>
        <w:t xml:space="preserve"> </w:t>
      </w:r>
    </w:p>
    <w:p w14:paraId="26AEE558" w14:textId="7EB74DD3" w:rsidR="00F97AA7" w:rsidRDefault="00A57B5E" w:rsidP="00A64A6B">
      <w:pPr>
        <w:pStyle w:val="a7"/>
        <w:spacing w:after="0" w:line="360" w:lineRule="auto"/>
        <w:ind w:left="-908" w:right="-709"/>
        <w:jc w:val="both"/>
        <w:rPr>
          <w:rFonts w:ascii="David" w:hAnsi="David" w:cs="David"/>
          <w:noProof/>
          <w:sz w:val="24"/>
          <w:szCs w:val="24"/>
          <w:rtl/>
        </w:rPr>
      </w:pPr>
      <w:r w:rsidRPr="00F97AA7">
        <w:rPr>
          <w:rFonts w:ascii="David" w:hAnsi="David" w:cs="David"/>
          <w:b/>
          <w:bCs/>
          <w:noProof/>
          <w:sz w:val="24"/>
          <w:szCs w:val="24"/>
          <w:rtl/>
        </w:rPr>
        <w:t xml:space="preserve">מדוע </w:t>
      </w:r>
      <w:r w:rsidR="00582DB7" w:rsidRPr="00F97AA7">
        <w:rPr>
          <w:rFonts w:ascii="David" w:hAnsi="David" w:cs="David" w:hint="cs"/>
          <w:b/>
          <w:bCs/>
          <w:noProof/>
          <w:sz w:val="24"/>
          <w:szCs w:val="24"/>
          <w:rtl/>
        </w:rPr>
        <w:t xml:space="preserve">ההסדר הזה חל רק על מקרקעין? </w:t>
      </w:r>
      <w:r w:rsidR="00582DB7" w:rsidRPr="00F97AA7">
        <w:rPr>
          <w:rFonts w:ascii="David" w:hAnsi="David" w:cs="David" w:hint="cs"/>
          <w:noProof/>
          <w:sz w:val="24"/>
          <w:szCs w:val="24"/>
          <w:rtl/>
        </w:rPr>
        <w:t>מה לגבי מטלטלין כמו יצירות אומנות בעלי ערך לאומי. האם ניתן לאנשים לזכות בהם במסגרת מכירות פומביות</w:t>
      </w:r>
      <w:r w:rsidR="00BF4CBE">
        <w:rPr>
          <w:rFonts w:ascii="David" w:hAnsi="David" w:cs="David" w:hint="cs"/>
          <w:noProof/>
          <w:sz w:val="24"/>
          <w:szCs w:val="24"/>
          <w:rtl/>
        </w:rPr>
        <w:t>?</w:t>
      </w:r>
    </w:p>
    <w:p w14:paraId="5565C34A" w14:textId="606D295A" w:rsidR="00F97AA7" w:rsidRDefault="00A57B5E" w:rsidP="00A64A6B">
      <w:pPr>
        <w:pStyle w:val="a7"/>
        <w:spacing w:after="0" w:line="360" w:lineRule="auto"/>
        <w:ind w:left="-908" w:right="-709"/>
        <w:jc w:val="both"/>
        <w:rPr>
          <w:rFonts w:ascii="David" w:hAnsi="David" w:cs="David"/>
          <w:noProof/>
          <w:sz w:val="24"/>
          <w:szCs w:val="24"/>
          <w:rtl/>
        </w:rPr>
      </w:pPr>
      <w:r w:rsidRPr="00F97AA7">
        <w:rPr>
          <w:rFonts w:ascii="David" w:hAnsi="David" w:cs="David"/>
          <w:b/>
          <w:bCs/>
          <w:noProof/>
          <w:sz w:val="24"/>
          <w:szCs w:val="24"/>
          <w:rtl/>
        </w:rPr>
        <w:t>מנו רק את ארבע הסעיפים הללו</w:t>
      </w:r>
      <w:r w:rsidR="00BF4CBE">
        <w:rPr>
          <w:rFonts w:ascii="David" w:hAnsi="David" w:cs="David" w:hint="cs"/>
          <w:b/>
          <w:bCs/>
          <w:noProof/>
          <w:sz w:val="24"/>
          <w:szCs w:val="24"/>
          <w:rtl/>
        </w:rPr>
        <w:t>,</w:t>
      </w:r>
      <w:r w:rsidRPr="00F97AA7">
        <w:rPr>
          <w:rFonts w:ascii="David" w:hAnsi="David" w:cs="David"/>
          <w:noProof/>
          <w:sz w:val="24"/>
          <w:szCs w:val="24"/>
          <w:rtl/>
        </w:rPr>
        <w:t xml:space="preserve"> </w:t>
      </w:r>
      <w:r w:rsidR="0039238A" w:rsidRPr="00F97AA7">
        <w:rPr>
          <w:rFonts w:ascii="David" w:hAnsi="David" w:cs="David" w:hint="cs"/>
          <w:noProof/>
          <w:sz w:val="24"/>
          <w:szCs w:val="24"/>
          <w:rtl/>
        </w:rPr>
        <w:t>מה לגבי עתיקות או גנים לאומיים? גם הם מהווים</w:t>
      </w:r>
      <w:r w:rsidRPr="00F97AA7">
        <w:rPr>
          <w:rFonts w:ascii="David" w:hAnsi="David" w:cs="David"/>
          <w:noProof/>
          <w:sz w:val="24"/>
          <w:szCs w:val="24"/>
          <w:rtl/>
        </w:rPr>
        <w:t xml:space="preserve"> נכסים שיש להם משמעות לתועלת הציבור</w:t>
      </w:r>
      <w:r w:rsidR="0039238A" w:rsidRPr="00F97AA7">
        <w:rPr>
          <w:rFonts w:ascii="David" w:hAnsi="David" w:cs="David" w:hint="cs"/>
          <w:noProof/>
          <w:sz w:val="24"/>
          <w:szCs w:val="24"/>
          <w:rtl/>
        </w:rPr>
        <w:t>. כך שלדעת מרים יכלו לכלול גם אותם.</w:t>
      </w:r>
      <w:r w:rsidRPr="00F97AA7">
        <w:rPr>
          <w:rFonts w:ascii="David" w:hAnsi="David" w:cs="David"/>
          <w:noProof/>
          <w:sz w:val="24"/>
          <w:szCs w:val="24"/>
          <w:rtl/>
        </w:rPr>
        <w:t xml:space="preserve"> </w:t>
      </w:r>
    </w:p>
    <w:p w14:paraId="3A867F1A" w14:textId="333C52A9" w:rsidR="00E7206F" w:rsidRDefault="00A57B5E" w:rsidP="00A64A6B">
      <w:pPr>
        <w:pStyle w:val="a7"/>
        <w:spacing w:after="0" w:line="360" w:lineRule="auto"/>
        <w:ind w:left="-908" w:right="-709"/>
        <w:jc w:val="both"/>
        <w:rPr>
          <w:rFonts w:ascii="David" w:hAnsi="David" w:cs="David"/>
          <w:noProof/>
          <w:sz w:val="24"/>
          <w:szCs w:val="24"/>
          <w:rtl/>
        </w:rPr>
      </w:pPr>
      <w:r w:rsidRPr="00F97AA7">
        <w:rPr>
          <w:rFonts w:ascii="David" w:hAnsi="David" w:cs="David"/>
          <w:b/>
          <w:bCs/>
          <w:noProof/>
          <w:sz w:val="24"/>
          <w:szCs w:val="24"/>
          <w:rtl/>
        </w:rPr>
        <w:t>מדוע לא ניתנים בכל זאת להפרטה?</w:t>
      </w:r>
      <w:r w:rsidRPr="00F97AA7">
        <w:rPr>
          <w:rFonts w:ascii="David" w:hAnsi="David" w:cs="David"/>
          <w:noProof/>
          <w:sz w:val="24"/>
          <w:szCs w:val="24"/>
          <w:rtl/>
        </w:rPr>
        <w:t xml:space="preserve"> לעיתים גופים פרטיים שומרים על נכסים אלו בצורה טובה יותר מאשר המדינה, התחזוקה עשויה להיות טובה יותר</w:t>
      </w:r>
      <w:r w:rsidR="00E7206F">
        <w:rPr>
          <w:rFonts w:ascii="David" w:hAnsi="David" w:cs="David" w:hint="cs"/>
          <w:noProof/>
          <w:sz w:val="24"/>
          <w:szCs w:val="24"/>
          <w:rtl/>
        </w:rPr>
        <w:t>.</w:t>
      </w:r>
    </w:p>
    <w:p w14:paraId="2C3BEACC" w14:textId="6648850A" w:rsidR="00B73F0F" w:rsidRPr="00B73F0F" w:rsidRDefault="00B73F0F" w:rsidP="00A64A6B">
      <w:pPr>
        <w:pStyle w:val="a7"/>
        <w:spacing w:after="0" w:line="360" w:lineRule="auto"/>
        <w:ind w:left="-766" w:right="-426"/>
        <w:jc w:val="center"/>
        <w:rPr>
          <w:rFonts w:ascii="David" w:hAnsi="David" w:cs="David"/>
          <w:i/>
          <w:iCs/>
          <w:noProof/>
          <w:sz w:val="24"/>
          <w:szCs w:val="24"/>
          <w:u w:val="single"/>
          <w:rtl/>
        </w:rPr>
      </w:pPr>
      <w:r w:rsidRPr="00B73F0F">
        <w:rPr>
          <w:rFonts w:ascii="David" w:hAnsi="David" w:cs="David" w:hint="cs"/>
          <w:i/>
          <w:iCs/>
          <w:noProof/>
          <w:sz w:val="24"/>
          <w:szCs w:val="24"/>
          <w:u w:val="single"/>
          <w:rtl/>
        </w:rPr>
        <w:t>שיעור 16- 2/12/21</w:t>
      </w:r>
    </w:p>
    <w:p w14:paraId="19135E04" w14:textId="4AA9E978" w:rsidR="00A64A6B" w:rsidRPr="00A64A6B" w:rsidRDefault="00A64A6B" w:rsidP="00A64A6B">
      <w:pPr>
        <w:spacing w:after="0" w:line="360" w:lineRule="auto"/>
        <w:ind w:left="-908" w:right="-709"/>
        <w:jc w:val="center"/>
        <w:rPr>
          <w:rFonts w:ascii="David" w:hAnsi="David" w:cs="David"/>
          <w:b/>
          <w:bCs/>
          <w:sz w:val="24"/>
          <w:szCs w:val="24"/>
          <w:rtl/>
        </w:rPr>
      </w:pPr>
      <w:r w:rsidRPr="00A64A6B">
        <w:rPr>
          <w:rFonts w:ascii="David" w:hAnsi="David" w:cs="David" w:hint="cs"/>
          <w:b/>
          <w:bCs/>
          <w:sz w:val="24"/>
          <w:szCs w:val="24"/>
          <w:rtl/>
        </w:rPr>
        <w:t>שוויון מול ערכים אחרים</w:t>
      </w:r>
    </w:p>
    <w:p w14:paraId="146FAD0B" w14:textId="1ED4BC15" w:rsidR="00A64A6B" w:rsidRDefault="00A64A6B" w:rsidP="00E7206F">
      <w:pPr>
        <w:spacing w:after="0" w:line="360" w:lineRule="auto"/>
        <w:ind w:left="-908" w:right="-709"/>
        <w:jc w:val="both"/>
        <w:rPr>
          <w:rFonts w:ascii="David" w:hAnsi="David" w:cs="David"/>
          <w:sz w:val="24"/>
          <w:szCs w:val="24"/>
          <w:rtl/>
        </w:rPr>
      </w:pPr>
      <w:r w:rsidRPr="004C2451">
        <w:rPr>
          <w:rFonts w:ascii="David" w:hAnsi="David" w:cs="David" w:hint="cs"/>
          <w:sz w:val="24"/>
          <w:szCs w:val="24"/>
          <w:rtl/>
        </w:rPr>
        <w:t xml:space="preserve">המתח בין ערך השוויון לערכים אחרים עולה בהרבה בקשרים. הליבה של העבודה- הזכות לשוויון. והשאלה איך אנו מאזנים בין </w:t>
      </w:r>
      <w:r>
        <w:rPr>
          <w:rFonts w:ascii="David" w:hAnsi="David" w:cs="David" w:hint="cs"/>
          <w:sz w:val="24"/>
          <w:szCs w:val="24"/>
          <w:rtl/>
        </w:rPr>
        <w:t xml:space="preserve">ערכים אלו. </w:t>
      </w:r>
    </w:p>
    <w:p w14:paraId="00D945E0" w14:textId="68819E0F" w:rsidR="00E7206F" w:rsidRDefault="00E7206F" w:rsidP="00E7206F">
      <w:pPr>
        <w:spacing w:after="0" w:line="360" w:lineRule="auto"/>
        <w:ind w:left="-908" w:right="-709"/>
        <w:jc w:val="both"/>
        <w:rPr>
          <w:rFonts w:ascii="David" w:hAnsi="David" w:cs="David"/>
          <w:sz w:val="24"/>
          <w:szCs w:val="24"/>
          <w:rtl/>
        </w:rPr>
      </w:pPr>
      <w:r w:rsidRPr="00A64A6B">
        <w:rPr>
          <w:rFonts w:ascii="David" w:hAnsi="David" w:cs="David" w:hint="cs"/>
          <w:sz w:val="24"/>
          <w:szCs w:val="24"/>
          <w:u w:val="single"/>
          <w:rtl/>
        </w:rPr>
        <w:t>2 פסקי דין שמדגימים את המתחם בין ערך השוויון ל</w:t>
      </w:r>
      <w:r w:rsidR="00A64A6B" w:rsidRPr="00A64A6B">
        <w:rPr>
          <w:rFonts w:ascii="David" w:hAnsi="David" w:cs="David" w:hint="cs"/>
          <w:sz w:val="24"/>
          <w:szCs w:val="24"/>
          <w:u w:val="single"/>
          <w:rtl/>
        </w:rPr>
        <w:t>חופש הדת</w:t>
      </w:r>
      <w:r w:rsidR="00A64A6B">
        <w:rPr>
          <w:rFonts w:ascii="David" w:hAnsi="David" w:cs="David" w:hint="cs"/>
          <w:sz w:val="24"/>
          <w:szCs w:val="24"/>
          <w:u w:val="single"/>
          <w:rtl/>
        </w:rPr>
        <w:t>/המצפון</w:t>
      </w:r>
      <w:r w:rsidR="00A64A6B">
        <w:rPr>
          <w:rFonts w:ascii="David" w:hAnsi="David" w:cs="David" w:hint="cs"/>
          <w:sz w:val="24"/>
          <w:szCs w:val="24"/>
          <w:rtl/>
        </w:rPr>
        <w:t>:</w:t>
      </w:r>
    </w:p>
    <w:p w14:paraId="68F242F7" w14:textId="563C6918" w:rsidR="00E7206F" w:rsidRDefault="00E7206F" w:rsidP="00A64A6B">
      <w:pPr>
        <w:spacing w:after="0" w:line="360" w:lineRule="auto"/>
        <w:ind w:left="-908" w:right="-709"/>
        <w:jc w:val="both"/>
        <w:rPr>
          <w:rFonts w:ascii="David" w:hAnsi="David" w:cs="David"/>
          <w:sz w:val="24"/>
          <w:szCs w:val="24"/>
          <w:rtl/>
        </w:rPr>
      </w:pPr>
      <w:r w:rsidRPr="004C2451">
        <w:rPr>
          <w:rFonts w:ascii="David" w:hAnsi="David" w:cs="David" w:hint="cs"/>
          <w:i/>
          <w:iCs/>
          <w:sz w:val="24"/>
          <w:szCs w:val="24"/>
          <w:highlight w:val="lightGray"/>
          <w:rtl/>
        </w:rPr>
        <w:t xml:space="preserve">פס"ד </w:t>
      </w:r>
      <w:proofErr w:type="spellStart"/>
      <w:r w:rsidRPr="004C2451">
        <w:rPr>
          <w:rFonts w:ascii="David" w:hAnsi="David" w:cs="David" w:hint="cs"/>
          <w:i/>
          <w:iCs/>
          <w:sz w:val="24"/>
          <w:szCs w:val="24"/>
          <w:highlight w:val="lightGray"/>
          <w:rtl/>
        </w:rPr>
        <w:t>מאסטרפיס</w:t>
      </w:r>
      <w:proofErr w:type="spellEnd"/>
      <w:r w:rsidRPr="004C2451">
        <w:rPr>
          <w:rFonts w:ascii="David" w:hAnsi="David" w:cs="David" w:hint="cs"/>
          <w:i/>
          <w:iCs/>
          <w:sz w:val="24"/>
          <w:szCs w:val="24"/>
          <w:highlight w:val="lightGray"/>
          <w:rtl/>
        </w:rPr>
        <w:t xml:space="preserve"> קייק </w:t>
      </w:r>
      <w:proofErr w:type="spellStart"/>
      <w:r w:rsidRPr="004C2451">
        <w:rPr>
          <w:rFonts w:ascii="David" w:hAnsi="David" w:cs="David" w:hint="cs"/>
          <w:i/>
          <w:iCs/>
          <w:sz w:val="24"/>
          <w:szCs w:val="24"/>
          <w:highlight w:val="lightGray"/>
          <w:rtl/>
        </w:rPr>
        <w:t>שופס</w:t>
      </w:r>
      <w:proofErr w:type="spellEnd"/>
      <w:r w:rsidRPr="004C2451">
        <w:rPr>
          <w:rFonts w:ascii="David" w:hAnsi="David" w:cs="David" w:hint="cs"/>
          <w:sz w:val="24"/>
          <w:szCs w:val="24"/>
          <w:rtl/>
        </w:rPr>
        <w:t xml:space="preserve">- </w:t>
      </w:r>
      <w:r w:rsidR="00A64A6B" w:rsidRPr="00A64A6B">
        <w:rPr>
          <w:rFonts w:ascii="David" w:hAnsi="David" w:cs="David"/>
          <w:sz w:val="24"/>
          <w:szCs w:val="24"/>
          <w:rtl/>
        </w:rPr>
        <w:t>אופה מומחה ליצירת עוגות חתונה שלו מאפייה בקולורדו</w:t>
      </w:r>
      <w:r w:rsidR="00A64A6B">
        <w:rPr>
          <w:rFonts w:ascii="David" w:hAnsi="David" w:cs="David" w:hint="cs"/>
          <w:sz w:val="24"/>
          <w:szCs w:val="24"/>
          <w:rtl/>
        </w:rPr>
        <w:t xml:space="preserve">, </w:t>
      </w:r>
      <w:r w:rsidRPr="004C2451">
        <w:rPr>
          <w:rFonts w:ascii="David" w:hAnsi="David" w:cs="David" w:hint="cs"/>
          <w:sz w:val="24"/>
          <w:szCs w:val="24"/>
          <w:rtl/>
        </w:rPr>
        <w:t>אדם נוצרי מאמין</w:t>
      </w:r>
      <w:r w:rsidR="00A64A6B">
        <w:rPr>
          <w:rFonts w:ascii="David" w:hAnsi="David" w:cs="David" w:hint="cs"/>
          <w:sz w:val="24"/>
          <w:szCs w:val="24"/>
          <w:rtl/>
        </w:rPr>
        <w:t>. יום אחד</w:t>
      </w:r>
      <w:r w:rsidRPr="004C2451">
        <w:rPr>
          <w:rFonts w:ascii="David" w:hAnsi="David" w:cs="David" w:hint="cs"/>
          <w:sz w:val="24"/>
          <w:szCs w:val="24"/>
          <w:rtl/>
        </w:rPr>
        <w:t xml:space="preserve"> נכנ</w:t>
      </w:r>
      <w:r w:rsidR="00A64A6B">
        <w:rPr>
          <w:rFonts w:ascii="David" w:hAnsi="David" w:cs="David" w:hint="cs"/>
          <w:sz w:val="24"/>
          <w:szCs w:val="24"/>
          <w:rtl/>
        </w:rPr>
        <w:t>ס</w:t>
      </w:r>
      <w:r w:rsidRPr="004C2451">
        <w:rPr>
          <w:rFonts w:ascii="David" w:hAnsi="David" w:cs="David" w:hint="cs"/>
          <w:sz w:val="24"/>
          <w:szCs w:val="24"/>
          <w:rtl/>
        </w:rPr>
        <w:t xml:space="preserve"> זוג הומואים </w:t>
      </w:r>
      <w:r w:rsidR="00A64A6B">
        <w:rPr>
          <w:rFonts w:ascii="David" w:hAnsi="David" w:cs="David" w:hint="cs"/>
          <w:sz w:val="24"/>
          <w:szCs w:val="24"/>
          <w:rtl/>
        </w:rPr>
        <w:t xml:space="preserve">שביקש שהאופה </w:t>
      </w:r>
      <w:r w:rsidRPr="004C2451">
        <w:rPr>
          <w:rFonts w:ascii="David" w:hAnsi="David" w:cs="David" w:hint="cs"/>
          <w:sz w:val="24"/>
          <w:szCs w:val="24"/>
          <w:rtl/>
        </w:rPr>
        <w:t>יכין להם את העוגה לחתונה שלהם. הוא סיר</w:t>
      </w:r>
      <w:r w:rsidR="00A64A6B">
        <w:rPr>
          <w:rFonts w:ascii="David" w:hAnsi="David" w:cs="David" w:hint="cs"/>
          <w:sz w:val="24"/>
          <w:szCs w:val="24"/>
          <w:rtl/>
        </w:rPr>
        <w:t>ב,</w:t>
      </w:r>
      <w:r w:rsidRPr="004C2451">
        <w:rPr>
          <w:rFonts w:ascii="David" w:hAnsi="David" w:cs="David" w:hint="cs"/>
          <w:sz w:val="24"/>
          <w:szCs w:val="24"/>
          <w:rtl/>
        </w:rPr>
        <w:t xml:space="preserve"> </w:t>
      </w:r>
      <w:r w:rsidR="00A64A6B" w:rsidRPr="004C2451">
        <w:rPr>
          <w:rFonts w:ascii="David" w:hAnsi="David" w:cs="David" w:hint="cs"/>
          <w:sz w:val="24"/>
          <w:szCs w:val="24"/>
          <w:rtl/>
        </w:rPr>
        <w:t xml:space="preserve">לפי השקפותיו הדתיות אורח חיים הומוסקסואליים </w:t>
      </w:r>
      <w:r w:rsidR="00A64A6B">
        <w:rPr>
          <w:rFonts w:ascii="David" w:hAnsi="David" w:cs="David" w:hint="cs"/>
          <w:sz w:val="24"/>
          <w:szCs w:val="24"/>
          <w:rtl/>
        </w:rPr>
        <w:t>הוא</w:t>
      </w:r>
      <w:r w:rsidR="00A64A6B" w:rsidRPr="004C2451">
        <w:rPr>
          <w:rFonts w:ascii="David" w:hAnsi="David" w:cs="David" w:hint="cs"/>
          <w:sz w:val="24"/>
          <w:szCs w:val="24"/>
          <w:rtl/>
        </w:rPr>
        <w:t xml:space="preserve"> דבר </w:t>
      </w:r>
      <w:r w:rsidR="00A64A6B">
        <w:rPr>
          <w:rFonts w:ascii="David" w:hAnsi="David" w:cs="David" w:hint="cs"/>
          <w:sz w:val="24"/>
          <w:szCs w:val="24"/>
          <w:rtl/>
        </w:rPr>
        <w:t>שלא מתקבל</w:t>
      </w:r>
      <w:r w:rsidR="00A64A6B" w:rsidRPr="004C2451">
        <w:rPr>
          <w:rFonts w:ascii="David" w:hAnsi="David" w:cs="David" w:hint="cs"/>
          <w:sz w:val="24"/>
          <w:szCs w:val="24"/>
          <w:rtl/>
        </w:rPr>
        <w:t xml:space="preserve">. </w:t>
      </w:r>
      <w:r w:rsidRPr="004C2451">
        <w:rPr>
          <w:rFonts w:ascii="David" w:hAnsi="David" w:cs="David" w:hint="cs"/>
          <w:sz w:val="24"/>
          <w:szCs w:val="24"/>
          <w:rtl/>
        </w:rPr>
        <w:t xml:space="preserve">הם התלוננו והגישו תלונה- פגע בזכות השוויון שלהם בכך שסירב להעניק להם שירות. </w:t>
      </w:r>
    </w:p>
    <w:p w14:paraId="5220AA41" w14:textId="77777777" w:rsidR="00A64A6B" w:rsidRDefault="00E7206F" w:rsidP="00A64A6B">
      <w:pPr>
        <w:spacing w:after="0" w:line="360" w:lineRule="auto"/>
        <w:ind w:left="-908" w:right="-709"/>
        <w:jc w:val="both"/>
        <w:rPr>
          <w:rFonts w:ascii="David" w:hAnsi="David" w:cs="David"/>
          <w:sz w:val="24"/>
          <w:szCs w:val="24"/>
          <w:rtl/>
        </w:rPr>
      </w:pPr>
      <w:r w:rsidRPr="000637E2">
        <w:rPr>
          <w:rFonts w:ascii="David" w:hAnsi="David" w:cs="David" w:hint="cs"/>
          <w:sz w:val="24"/>
          <w:szCs w:val="24"/>
          <w:u w:val="single"/>
          <w:rtl/>
        </w:rPr>
        <w:t>המקרה הגיע לעליון האמריקאי</w:t>
      </w:r>
      <w:r w:rsidRPr="004C2451">
        <w:rPr>
          <w:rFonts w:ascii="David" w:hAnsi="David" w:cs="David" w:hint="cs"/>
          <w:sz w:val="24"/>
          <w:szCs w:val="24"/>
          <w:rtl/>
        </w:rPr>
        <w:t xml:space="preserve">- </w:t>
      </w:r>
      <w:r w:rsidR="00A64A6B" w:rsidRPr="004C2451">
        <w:rPr>
          <w:rFonts w:ascii="David" w:hAnsi="David" w:cs="David" w:hint="cs"/>
          <w:sz w:val="24"/>
          <w:szCs w:val="24"/>
          <w:rtl/>
        </w:rPr>
        <w:t xml:space="preserve">ההכרעות נעשות על בסיס אידיאולוגיה. יש שם מתח בין השמרנים לליבראליים. </w:t>
      </w:r>
    </w:p>
    <w:p w14:paraId="7C5ADDD7" w14:textId="56622746" w:rsidR="00A64A6B" w:rsidRDefault="00A64A6B" w:rsidP="00A64A6B">
      <w:pPr>
        <w:spacing w:after="0" w:line="360" w:lineRule="auto"/>
        <w:ind w:left="-908" w:right="-709"/>
        <w:jc w:val="both"/>
        <w:rPr>
          <w:rFonts w:ascii="David" w:hAnsi="David" w:cs="David"/>
          <w:sz w:val="24"/>
          <w:szCs w:val="24"/>
          <w:rtl/>
        </w:rPr>
      </w:pPr>
      <w:r w:rsidRPr="00A64A6B">
        <w:rPr>
          <w:rFonts w:ascii="David" w:hAnsi="David" w:cs="David"/>
          <w:noProof/>
          <w:sz w:val="24"/>
          <w:szCs w:val="24"/>
          <w:rtl/>
        </w:rPr>
        <w:t xml:space="preserve">ברוב של 7 מול 2 </w:t>
      </w:r>
      <w:r w:rsidRPr="00A64A6B">
        <w:rPr>
          <w:rFonts w:ascii="David" w:hAnsi="David" w:cs="David" w:hint="cs"/>
          <w:noProof/>
          <w:sz w:val="24"/>
          <w:szCs w:val="24"/>
          <w:rtl/>
        </w:rPr>
        <w:t xml:space="preserve">הוכרע </w:t>
      </w:r>
      <w:r w:rsidRPr="00A64A6B">
        <w:rPr>
          <w:rFonts w:ascii="David" w:hAnsi="David" w:cs="David"/>
          <w:noProof/>
          <w:sz w:val="24"/>
          <w:szCs w:val="24"/>
          <w:rtl/>
        </w:rPr>
        <w:t xml:space="preserve">שנפגעה </w:t>
      </w:r>
      <w:r w:rsidRPr="00A64A6B">
        <w:rPr>
          <w:rFonts w:ascii="David" w:hAnsi="David" w:cs="David"/>
          <w:b/>
          <w:bCs/>
          <w:noProof/>
          <w:sz w:val="24"/>
          <w:szCs w:val="24"/>
          <w:rtl/>
        </w:rPr>
        <w:t>הזכות של ג'ק לדת</w:t>
      </w:r>
      <w:r w:rsidRPr="00A64A6B">
        <w:rPr>
          <w:rFonts w:ascii="David" w:hAnsi="David" w:cs="David" w:hint="cs"/>
          <w:noProof/>
          <w:sz w:val="24"/>
          <w:szCs w:val="24"/>
          <w:rtl/>
        </w:rPr>
        <w:t xml:space="preserve">- </w:t>
      </w:r>
      <w:r w:rsidRPr="00A64A6B">
        <w:rPr>
          <w:rFonts w:ascii="David" w:hAnsi="David" w:cs="David"/>
          <w:noProof/>
          <w:sz w:val="24"/>
          <w:szCs w:val="24"/>
          <w:rtl/>
        </w:rPr>
        <w:t xml:space="preserve">בנסיבות הספציפיות הועדה </w:t>
      </w:r>
      <w:r w:rsidRPr="00A64A6B">
        <w:rPr>
          <w:rFonts w:ascii="David" w:hAnsi="David" w:cs="David"/>
          <w:b/>
          <w:bCs/>
          <w:noProof/>
          <w:sz w:val="24"/>
          <w:szCs w:val="24"/>
          <w:rtl/>
        </w:rPr>
        <w:t xml:space="preserve">לא התייחסה </w:t>
      </w:r>
      <w:r w:rsidRPr="00A64A6B">
        <w:rPr>
          <w:rFonts w:ascii="David" w:hAnsi="David" w:cs="David" w:hint="cs"/>
          <w:b/>
          <w:bCs/>
          <w:sz w:val="24"/>
          <w:szCs w:val="24"/>
          <w:rtl/>
        </w:rPr>
        <w:t>ברצינות לטענות שלו</w:t>
      </w:r>
      <w:r>
        <w:rPr>
          <w:rFonts w:ascii="David" w:hAnsi="David" w:cs="David" w:hint="cs"/>
          <w:sz w:val="24"/>
          <w:szCs w:val="24"/>
          <w:rtl/>
        </w:rPr>
        <w:t xml:space="preserve"> </w:t>
      </w:r>
      <w:r w:rsidRPr="00A64A6B">
        <w:rPr>
          <w:rFonts w:ascii="David" w:hAnsi="David" w:cs="David" w:hint="cs"/>
          <w:b/>
          <w:bCs/>
          <w:sz w:val="24"/>
          <w:szCs w:val="24"/>
          <w:rtl/>
        </w:rPr>
        <w:t>בנוגע ל</w:t>
      </w:r>
      <w:r w:rsidRPr="00A64A6B">
        <w:rPr>
          <w:rFonts w:ascii="David" w:hAnsi="David" w:cs="David"/>
          <w:b/>
          <w:bCs/>
          <w:noProof/>
          <w:sz w:val="24"/>
          <w:szCs w:val="24"/>
          <w:rtl/>
        </w:rPr>
        <w:t>חופש הדת</w:t>
      </w:r>
      <w:r>
        <w:rPr>
          <w:rFonts w:ascii="David" w:hAnsi="David" w:cs="David" w:hint="cs"/>
          <w:b/>
          <w:bCs/>
          <w:noProof/>
          <w:sz w:val="24"/>
          <w:szCs w:val="24"/>
          <w:rtl/>
        </w:rPr>
        <w:t xml:space="preserve"> </w:t>
      </w:r>
      <w:r w:rsidRPr="005B745D">
        <w:rPr>
          <w:rFonts w:ascii="David" w:hAnsi="David" w:cs="David" w:hint="cs"/>
          <w:noProof/>
          <w:sz w:val="24"/>
          <w:szCs w:val="24"/>
          <w:rtl/>
        </w:rPr>
        <w:t>(</w:t>
      </w:r>
      <w:r>
        <w:rPr>
          <w:rFonts w:ascii="David" w:hAnsi="David" w:cs="David" w:hint="cs"/>
          <w:noProof/>
          <w:sz w:val="24"/>
          <w:szCs w:val="24"/>
          <w:rtl/>
        </w:rPr>
        <w:t xml:space="preserve">אם </w:t>
      </w:r>
      <w:r w:rsidRPr="00A64A6B">
        <w:rPr>
          <w:rFonts w:ascii="David" w:hAnsi="David" w:cs="David"/>
          <w:noProof/>
          <w:sz w:val="24"/>
          <w:szCs w:val="24"/>
          <w:rtl/>
        </w:rPr>
        <w:t>בשם חופש הדת אפשר לא לספק שירותים באופן שוויוני</w:t>
      </w:r>
      <w:r>
        <w:rPr>
          <w:rFonts w:ascii="David" w:hAnsi="David" w:cs="David" w:hint="cs"/>
          <w:noProof/>
          <w:sz w:val="24"/>
          <w:szCs w:val="24"/>
          <w:rtl/>
        </w:rPr>
        <w:t>)</w:t>
      </w:r>
      <w:r w:rsidRPr="00A64A6B">
        <w:rPr>
          <w:rFonts w:ascii="David" w:hAnsi="David" w:cs="David"/>
          <w:noProof/>
          <w:sz w:val="24"/>
          <w:szCs w:val="24"/>
          <w:rtl/>
        </w:rPr>
        <w:t xml:space="preserve">. </w:t>
      </w:r>
      <w:r w:rsidRPr="004C2451">
        <w:rPr>
          <w:rFonts w:ascii="David" w:hAnsi="David" w:cs="David" w:hint="cs"/>
          <w:sz w:val="24"/>
          <w:szCs w:val="24"/>
          <w:rtl/>
        </w:rPr>
        <w:t xml:space="preserve">לכן </w:t>
      </w:r>
      <w:r>
        <w:rPr>
          <w:rFonts w:ascii="David" w:hAnsi="David" w:cs="David" w:hint="cs"/>
          <w:sz w:val="24"/>
          <w:szCs w:val="24"/>
          <w:rtl/>
        </w:rPr>
        <w:t xml:space="preserve">העליון </w:t>
      </w:r>
      <w:r w:rsidRPr="004C2451">
        <w:rPr>
          <w:rFonts w:ascii="David" w:hAnsi="David" w:cs="David" w:hint="cs"/>
          <w:sz w:val="24"/>
          <w:szCs w:val="24"/>
          <w:rtl/>
        </w:rPr>
        <w:t>לא קיבל את החלטת הועדה ש</w:t>
      </w:r>
      <w:r>
        <w:rPr>
          <w:rFonts w:ascii="David" w:hAnsi="David" w:cs="David" w:hint="cs"/>
          <w:sz w:val="24"/>
          <w:szCs w:val="24"/>
          <w:rtl/>
        </w:rPr>
        <w:t>קבעה ש</w:t>
      </w:r>
      <w:r w:rsidRPr="004C2451">
        <w:rPr>
          <w:rFonts w:ascii="David" w:hAnsi="David" w:cs="David" w:hint="cs"/>
          <w:sz w:val="24"/>
          <w:szCs w:val="24"/>
          <w:rtl/>
        </w:rPr>
        <w:t>הוא הפלה א</w:t>
      </w:r>
      <w:r>
        <w:rPr>
          <w:rFonts w:ascii="David" w:hAnsi="David" w:cs="David" w:hint="cs"/>
          <w:sz w:val="24"/>
          <w:szCs w:val="24"/>
          <w:rtl/>
        </w:rPr>
        <w:t>ת הזוג</w:t>
      </w:r>
      <w:r w:rsidRPr="004C2451">
        <w:rPr>
          <w:rFonts w:ascii="David" w:hAnsi="David" w:cs="David" w:hint="cs"/>
          <w:sz w:val="24"/>
          <w:szCs w:val="24"/>
          <w:rtl/>
        </w:rPr>
        <w:t xml:space="preserve"> </w:t>
      </w:r>
      <w:r>
        <w:rPr>
          <w:rFonts w:ascii="David" w:hAnsi="David" w:cs="David" w:hint="cs"/>
          <w:noProof/>
          <w:sz w:val="24"/>
          <w:szCs w:val="24"/>
          <w:rtl/>
        </w:rPr>
        <w:t>כי</w:t>
      </w:r>
      <w:r w:rsidRPr="00A64A6B">
        <w:rPr>
          <w:rFonts w:ascii="David" w:hAnsi="David" w:cs="David"/>
          <w:noProof/>
          <w:sz w:val="24"/>
          <w:szCs w:val="24"/>
          <w:rtl/>
        </w:rPr>
        <w:t xml:space="preserve"> אי-אפשר לקבוע שהוא חייב</w:t>
      </w:r>
      <w:r>
        <w:rPr>
          <w:rFonts w:ascii="David" w:hAnsi="David" w:cs="David" w:hint="cs"/>
          <w:noProof/>
          <w:sz w:val="24"/>
          <w:szCs w:val="24"/>
          <w:rtl/>
        </w:rPr>
        <w:t xml:space="preserve"> היה לשרת אותם</w:t>
      </w:r>
      <w:r w:rsidRPr="00A64A6B">
        <w:rPr>
          <w:rFonts w:ascii="David" w:hAnsi="David" w:cs="David"/>
          <w:noProof/>
          <w:sz w:val="24"/>
          <w:szCs w:val="24"/>
          <w:rtl/>
        </w:rPr>
        <w:t>, הואיל והוא לא קיבל הליך הוגן בוועדה.</w:t>
      </w:r>
      <w:r>
        <w:rPr>
          <w:rFonts w:ascii="David" w:hAnsi="David" w:cs="David" w:hint="cs"/>
          <w:noProof/>
          <w:sz w:val="24"/>
          <w:szCs w:val="24"/>
          <w:rtl/>
        </w:rPr>
        <w:t xml:space="preserve"> לא כל השופטים מסכימים עם התפיסה הזאת.</w:t>
      </w:r>
      <w:r w:rsidR="00E7206F" w:rsidRPr="004C2451">
        <w:rPr>
          <w:rFonts w:ascii="David" w:hAnsi="David" w:cs="David" w:hint="cs"/>
          <w:sz w:val="24"/>
          <w:szCs w:val="24"/>
          <w:rtl/>
        </w:rPr>
        <w:t xml:space="preserve"> </w:t>
      </w:r>
    </w:p>
    <w:p w14:paraId="0E899F1F" w14:textId="77777777" w:rsidR="008406BE" w:rsidRPr="005B745D" w:rsidRDefault="008406BE" w:rsidP="00A64A6B">
      <w:pPr>
        <w:spacing w:after="0" w:line="360" w:lineRule="auto"/>
        <w:ind w:left="-908" w:right="-709"/>
        <w:jc w:val="both"/>
        <w:rPr>
          <w:rFonts w:ascii="David" w:hAnsi="David" w:cs="David"/>
          <w:sz w:val="8"/>
          <w:szCs w:val="8"/>
          <w:rtl/>
        </w:rPr>
      </w:pPr>
    </w:p>
    <w:p w14:paraId="676B9F38" w14:textId="2450D97C" w:rsidR="00E7206F" w:rsidRDefault="00E7206F" w:rsidP="00E7206F">
      <w:pPr>
        <w:spacing w:after="0" w:line="360" w:lineRule="auto"/>
        <w:ind w:left="-908" w:right="-709"/>
        <w:jc w:val="both"/>
        <w:rPr>
          <w:rFonts w:ascii="David" w:hAnsi="David" w:cs="David"/>
          <w:sz w:val="24"/>
          <w:szCs w:val="24"/>
          <w:rtl/>
        </w:rPr>
      </w:pPr>
      <w:r w:rsidRPr="000637E2">
        <w:rPr>
          <w:rFonts w:ascii="David" w:hAnsi="David" w:cs="David" w:hint="cs"/>
          <w:i/>
          <w:iCs/>
          <w:sz w:val="24"/>
          <w:szCs w:val="24"/>
          <w:highlight w:val="lightGray"/>
          <w:rtl/>
        </w:rPr>
        <w:t>פס"ד דפוס הקשת</w:t>
      </w:r>
      <w:r>
        <w:rPr>
          <w:rFonts w:ascii="David" w:hAnsi="David" w:cs="David" w:hint="cs"/>
          <w:sz w:val="24"/>
          <w:szCs w:val="24"/>
          <w:rtl/>
        </w:rPr>
        <w:t xml:space="preserve">- </w:t>
      </w:r>
      <w:r w:rsidR="00A64A6B">
        <w:rPr>
          <w:rFonts w:ascii="David" w:hAnsi="David" w:cs="David" w:hint="cs"/>
          <w:sz w:val="24"/>
          <w:szCs w:val="24"/>
          <w:rtl/>
        </w:rPr>
        <w:t xml:space="preserve">בית דפוס בבאר שבע סירב להדפיס מודעה לקהילת הלהט"בים של סטודנטים מאונ' בן גוריון. </w:t>
      </w:r>
      <w:r>
        <w:rPr>
          <w:rFonts w:ascii="David" w:hAnsi="David" w:cs="David" w:hint="cs"/>
          <w:sz w:val="24"/>
          <w:szCs w:val="24"/>
          <w:rtl/>
        </w:rPr>
        <w:t>אפילו מבלי שרא</w:t>
      </w:r>
      <w:r w:rsidR="00A64A6B">
        <w:rPr>
          <w:rFonts w:ascii="David" w:hAnsi="David" w:cs="David" w:hint="cs"/>
          <w:sz w:val="24"/>
          <w:szCs w:val="24"/>
          <w:rtl/>
        </w:rPr>
        <w:t>ה</w:t>
      </w:r>
      <w:r>
        <w:rPr>
          <w:rFonts w:ascii="David" w:hAnsi="David" w:cs="David" w:hint="cs"/>
          <w:sz w:val="24"/>
          <w:szCs w:val="24"/>
          <w:rtl/>
        </w:rPr>
        <w:t xml:space="preserve"> את תוכן המודעות. התוכן היה ניטראלי, בלי אמירות פרובוק</w:t>
      </w:r>
      <w:r w:rsidR="00A64A6B">
        <w:rPr>
          <w:rFonts w:ascii="David" w:hAnsi="David" w:cs="David" w:hint="cs"/>
          <w:sz w:val="24"/>
          <w:szCs w:val="24"/>
          <w:rtl/>
        </w:rPr>
        <w:t>ט</w:t>
      </w:r>
      <w:r>
        <w:rPr>
          <w:rFonts w:ascii="David" w:hAnsi="David" w:cs="David" w:hint="cs"/>
          <w:sz w:val="24"/>
          <w:szCs w:val="24"/>
          <w:rtl/>
        </w:rPr>
        <w:t>י</w:t>
      </w:r>
      <w:r w:rsidR="00A64A6B">
        <w:rPr>
          <w:rFonts w:ascii="David" w:hAnsi="David" w:cs="David" w:hint="cs"/>
          <w:sz w:val="24"/>
          <w:szCs w:val="24"/>
          <w:rtl/>
        </w:rPr>
        <w:t>בי</w:t>
      </w:r>
      <w:r>
        <w:rPr>
          <w:rFonts w:ascii="David" w:hAnsi="David" w:cs="David" w:hint="cs"/>
          <w:sz w:val="24"/>
          <w:szCs w:val="24"/>
          <w:rtl/>
        </w:rPr>
        <w:t>ות. אבל בית הדפוס סירב, טען שלא נותן שירות לעסקים כאלה</w:t>
      </w:r>
      <w:r w:rsidR="00A64A6B">
        <w:rPr>
          <w:rFonts w:ascii="David" w:hAnsi="David" w:cs="David" w:hint="cs"/>
          <w:sz w:val="24"/>
          <w:szCs w:val="24"/>
          <w:rtl/>
        </w:rPr>
        <w:t xml:space="preserve">, בגלל רקע מצפון, המצפון שלו לא מאפשר לו. </w:t>
      </w:r>
    </w:p>
    <w:p w14:paraId="3475F2A4" w14:textId="77777777" w:rsidR="00A64A6B" w:rsidRDefault="00E7206F" w:rsidP="00E7206F">
      <w:pPr>
        <w:spacing w:after="0" w:line="360" w:lineRule="auto"/>
        <w:ind w:left="-908" w:right="-709"/>
        <w:jc w:val="both"/>
        <w:rPr>
          <w:rFonts w:ascii="David" w:hAnsi="David" w:cs="David"/>
          <w:sz w:val="24"/>
          <w:szCs w:val="24"/>
          <w:rtl/>
        </w:rPr>
      </w:pPr>
      <w:r w:rsidRPr="000637E2">
        <w:rPr>
          <w:rFonts w:ascii="David" w:hAnsi="David" w:cs="David" w:hint="cs"/>
          <w:sz w:val="24"/>
          <w:szCs w:val="24"/>
          <w:u w:val="single"/>
          <w:rtl/>
        </w:rPr>
        <w:t>התעורר דיון סביב השאלה</w:t>
      </w:r>
      <w:r w:rsidRPr="005B745D">
        <w:rPr>
          <w:rFonts w:ascii="David" w:hAnsi="David" w:cs="David" w:hint="cs"/>
          <w:sz w:val="24"/>
          <w:szCs w:val="24"/>
          <w:rtl/>
        </w:rPr>
        <w:t xml:space="preserve">- </w:t>
      </w:r>
      <w:r>
        <w:rPr>
          <w:rFonts w:ascii="David" w:hAnsi="David" w:cs="David" w:hint="cs"/>
          <w:sz w:val="24"/>
          <w:szCs w:val="24"/>
          <w:rtl/>
        </w:rPr>
        <w:t>חוק ההפליה במוצרים ושירותים, עד כמה אפשר</w:t>
      </w:r>
      <w:r w:rsidR="00A64A6B">
        <w:rPr>
          <w:rFonts w:ascii="David" w:hAnsi="David" w:cs="David" w:hint="cs"/>
          <w:sz w:val="24"/>
          <w:szCs w:val="24"/>
          <w:rtl/>
        </w:rPr>
        <w:t xml:space="preserve"> להפלות</w:t>
      </w:r>
      <w:r>
        <w:rPr>
          <w:rFonts w:ascii="David" w:hAnsi="David" w:cs="David" w:hint="cs"/>
          <w:sz w:val="24"/>
          <w:szCs w:val="24"/>
          <w:rtl/>
        </w:rPr>
        <w:t xml:space="preserve"> ומה הגבולות של היכולת להפלות על בסיס דתי. </w:t>
      </w:r>
    </w:p>
    <w:p w14:paraId="26C80694" w14:textId="138AF863" w:rsidR="00E7206F" w:rsidRDefault="00E7206F" w:rsidP="008406BE">
      <w:pPr>
        <w:spacing w:line="360" w:lineRule="auto"/>
        <w:ind w:left="-908" w:right="-709"/>
        <w:jc w:val="both"/>
        <w:rPr>
          <w:rFonts w:ascii="David" w:hAnsi="David" w:cs="David"/>
          <w:sz w:val="24"/>
          <w:szCs w:val="24"/>
          <w:rtl/>
        </w:rPr>
      </w:pPr>
      <w:r w:rsidRPr="008406BE">
        <w:rPr>
          <w:rFonts w:ascii="David" w:hAnsi="David" w:cs="David" w:hint="cs"/>
          <w:sz w:val="24"/>
          <w:szCs w:val="24"/>
          <w:u w:val="single"/>
          <w:rtl/>
        </w:rPr>
        <w:t>ביהמ"ש</w:t>
      </w:r>
      <w:r>
        <w:rPr>
          <w:rFonts w:ascii="David" w:hAnsi="David" w:cs="David" w:hint="cs"/>
          <w:sz w:val="24"/>
          <w:szCs w:val="24"/>
          <w:rtl/>
        </w:rPr>
        <w:t xml:space="preserve"> אמר יש בארץ חוק ההפליה במתן שירותים הוא מאוד ברור לגבי איסור הפליה גורף. אין איזונים של ערכים אחרים. החוק אומר את דברו בצורה חד משמעית</w:t>
      </w:r>
      <w:r w:rsidR="00A64A6B">
        <w:rPr>
          <w:rFonts w:ascii="David" w:hAnsi="David" w:cs="David" w:hint="cs"/>
          <w:sz w:val="24"/>
          <w:szCs w:val="24"/>
          <w:rtl/>
        </w:rPr>
        <w:t xml:space="preserve">- </w:t>
      </w:r>
      <w:r>
        <w:rPr>
          <w:rFonts w:ascii="David" w:hAnsi="David" w:cs="David" w:hint="cs"/>
          <w:sz w:val="24"/>
          <w:szCs w:val="24"/>
          <w:rtl/>
        </w:rPr>
        <w:t>אסור להפלות על רקע של נטייה מינית</w:t>
      </w:r>
      <w:r w:rsidR="00A64A6B">
        <w:rPr>
          <w:rFonts w:ascii="David" w:hAnsi="David" w:cs="David" w:hint="cs"/>
          <w:sz w:val="24"/>
          <w:szCs w:val="24"/>
          <w:rtl/>
        </w:rPr>
        <w:t>.</w:t>
      </w:r>
      <w:r>
        <w:rPr>
          <w:rFonts w:ascii="David" w:hAnsi="David" w:cs="David" w:hint="cs"/>
          <w:sz w:val="24"/>
          <w:szCs w:val="24"/>
          <w:rtl/>
        </w:rPr>
        <w:t xml:space="preserve"> מאחר שכך פעל- </w:t>
      </w:r>
      <w:r w:rsidR="00A64A6B">
        <w:rPr>
          <w:rFonts w:ascii="David" w:hAnsi="David" w:cs="David" w:hint="cs"/>
          <w:sz w:val="24"/>
          <w:szCs w:val="24"/>
          <w:rtl/>
        </w:rPr>
        <w:t xml:space="preserve">בית הדפוס אוטומטית סירב לתת שירות- </w:t>
      </w:r>
      <w:r>
        <w:rPr>
          <w:rFonts w:ascii="David" w:hAnsi="David" w:cs="David" w:hint="cs"/>
          <w:sz w:val="24"/>
          <w:szCs w:val="24"/>
          <w:rtl/>
        </w:rPr>
        <w:t>הוא דוחה את הערעור ומחייב אות</w:t>
      </w:r>
      <w:r w:rsidR="00A64A6B">
        <w:rPr>
          <w:rFonts w:ascii="David" w:hAnsi="David" w:cs="David" w:hint="cs"/>
          <w:sz w:val="24"/>
          <w:szCs w:val="24"/>
          <w:rtl/>
        </w:rPr>
        <w:t>ו</w:t>
      </w:r>
      <w:r>
        <w:rPr>
          <w:rFonts w:ascii="David" w:hAnsi="David" w:cs="David" w:hint="cs"/>
          <w:sz w:val="24"/>
          <w:szCs w:val="24"/>
          <w:rtl/>
        </w:rPr>
        <w:t xml:space="preserve"> בפיצוי לתא הסטודנטים באונ' בן גוריון.</w:t>
      </w:r>
    </w:p>
    <w:p w14:paraId="3899AF8E" w14:textId="77777777" w:rsidR="00A64A6B" w:rsidRDefault="00E7206F" w:rsidP="00A64A6B">
      <w:pPr>
        <w:spacing w:after="0" w:line="360" w:lineRule="auto"/>
        <w:ind w:left="-908" w:right="-709"/>
        <w:jc w:val="both"/>
        <w:rPr>
          <w:rFonts w:ascii="David" w:hAnsi="David" w:cs="David"/>
          <w:sz w:val="24"/>
          <w:szCs w:val="24"/>
          <w:rtl/>
        </w:rPr>
      </w:pPr>
      <w:r>
        <w:rPr>
          <w:rFonts w:ascii="David" w:hAnsi="David" w:cs="David" w:hint="cs"/>
          <w:sz w:val="24"/>
          <w:szCs w:val="24"/>
          <w:u w:val="single"/>
          <w:rtl/>
        </w:rPr>
        <w:t>פסקי דין אלו עוזרים לנו לחשוב עד כמה אפשר או אי אפשר בנסיבות מסויימות לאזן בין הערכים.</w:t>
      </w:r>
      <w:r>
        <w:rPr>
          <w:rFonts w:ascii="David" w:hAnsi="David" w:cs="David" w:hint="cs"/>
          <w:sz w:val="24"/>
          <w:szCs w:val="24"/>
          <w:rtl/>
        </w:rPr>
        <w:t xml:space="preserve"> </w:t>
      </w:r>
    </w:p>
    <w:p w14:paraId="2F18CAAC" w14:textId="18A97931" w:rsidR="00A64A6B" w:rsidRDefault="00E7206F" w:rsidP="005B745D">
      <w:pPr>
        <w:spacing w:after="0" w:line="360" w:lineRule="auto"/>
        <w:ind w:left="-908" w:right="-567"/>
        <w:jc w:val="both"/>
        <w:rPr>
          <w:rFonts w:ascii="David" w:hAnsi="David" w:cs="David"/>
          <w:sz w:val="24"/>
          <w:szCs w:val="24"/>
          <w:rtl/>
        </w:rPr>
      </w:pPr>
      <w:r w:rsidRPr="00A64A6B">
        <w:rPr>
          <w:rFonts w:ascii="David" w:hAnsi="David" w:cs="David"/>
          <w:sz w:val="24"/>
          <w:szCs w:val="24"/>
          <w:rtl/>
        </w:rPr>
        <w:lastRenderedPageBreak/>
        <w:t xml:space="preserve">בהשוואה בין המצבים, ניתן למצוא הבדל מסוים, </w:t>
      </w:r>
      <w:r w:rsidRPr="00A64A6B">
        <w:rPr>
          <w:rFonts w:ascii="David" w:hAnsi="David" w:cs="David"/>
          <w:b/>
          <w:bCs/>
          <w:sz w:val="24"/>
          <w:szCs w:val="24"/>
          <w:rtl/>
        </w:rPr>
        <w:t>פיליפס ידע מה התוכן המבוקש ובדפוס קשת הבקשה נדחתה אוטומטית</w:t>
      </w:r>
      <w:r w:rsidRPr="00A64A6B">
        <w:rPr>
          <w:rFonts w:ascii="David" w:hAnsi="David" w:cs="David"/>
          <w:sz w:val="24"/>
          <w:szCs w:val="24"/>
          <w:rtl/>
        </w:rPr>
        <w:t xml:space="preserve">, ללא עיון בבקשה להדפסה. </w:t>
      </w:r>
      <w:r w:rsidRPr="00A64A6B">
        <w:rPr>
          <w:rFonts w:ascii="David" w:hAnsi="David" w:cs="David"/>
          <w:sz w:val="24"/>
          <w:szCs w:val="24"/>
          <w:u w:val="single"/>
          <w:rtl/>
        </w:rPr>
        <w:t>הסירוב נבע מהנטייה המינית של המזמין</w:t>
      </w:r>
      <w:r w:rsidRPr="00A64A6B">
        <w:rPr>
          <w:rFonts w:ascii="David" w:hAnsi="David" w:cs="David"/>
          <w:sz w:val="24"/>
          <w:szCs w:val="24"/>
          <w:rtl/>
        </w:rPr>
        <w:t xml:space="preserve">, זה לא היה קשור לתוכן ולכן אין קשר להשקפות העולם של הבעלים באשר לדת ומצפונו. </w:t>
      </w:r>
    </w:p>
    <w:p w14:paraId="275905F5" w14:textId="77777777" w:rsidR="008406BE" w:rsidRPr="005B745D" w:rsidRDefault="008406BE" w:rsidP="00A64A6B">
      <w:pPr>
        <w:spacing w:after="0" w:line="360" w:lineRule="auto"/>
        <w:ind w:left="-908" w:right="-709"/>
        <w:jc w:val="both"/>
        <w:rPr>
          <w:rFonts w:ascii="David" w:hAnsi="David" w:cs="David"/>
          <w:sz w:val="10"/>
          <w:szCs w:val="10"/>
          <w:rtl/>
        </w:rPr>
      </w:pPr>
    </w:p>
    <w:p w14:paraId="7E8DBC34" w14:textId="0FE5F232" w:rsidR="00A64A6B" w:rsidRPr="004B5A6D" w:rsidRDefault="00A64A6B" w:rsidP="00AF10AF">
      <w:pPr>
        <w:spacing w:after="0" w:line="360" w:lineRule="auto"/>
        <w:ind w:left="-341" w:right="142"/>
        <w:jc w:val="center"/>
        <w:rPr>
          <w:rFonts w:ascii="David" w:hAnsi="David" w:cs="David"/>
          <w:b/>
          <w:bCs/>
          <w:sz w:val="24"/>
          <w:szCs w:val="24"/>
          <w:u w:val="single"/>
          <w:rtl/>
        </w:rPr>
      </w:pPr>
      <w:r w:rsidRPr="004B5A6D">
        <w:rPr>
          <w:rFonts w:ascii="David" w:hAnsi="David" w:cs="David" w:hint="cs"/>
          <w:b/>
          <w:bCs/>
          <w:sz w:val="24"/>
          <w:szCs w:val="24"/>
          <w:u w:val="single"/>
          <w:rtl/>
        </w:rPr>
        <w:t>זכות הכניסה למקרקעין</w:t>
      </w:r>
    </w:p>
    <w:p w14:paraId="60D7B3F1" w14:textId="3834F368" w:rsidR="00AF10AF" w:rsidRDefault="00A92267" w:rsidP="00AF10AF">
      <w:pPr>
        <w:spacing w:after="0" w:line="360" w:lineRule="auto"/>
        <w:ind w:left="-908" w:right="-709"/>
        <w:jc w:val="both"/>
        <w:rPr>
          <w:rFonts w:ascii="David" w:hAnsi="David" w:cs="David"/>
          <w:sz w:val="24"/>
          <w:szCs w:val="24"/>
          <w:rtl/>
        </w:rPr>
      </w:pPr>
      <w:r>
        <w:rPr>
          <w:rFonts w:ascii="David" w:hAnsi="David" w:cs="David" w:hint="cs"/>
          <w:sz w:val="24"/>
          <w:szCs w:val="24"/>
          <w:rtl/>
        </w:rPr>
        <w:t xml:space="preserve">עד כמה ניתן ליצור מגבלות על כניסה של אנשים למקרקעין- קנייה, השכרה, כניסה לאירוע. יכול לעלות בהרבה הקשרים והשאלה מה מותר ומה אסור ועד כמה משפיע אם הקרקע בבעלות ציבורית או פרטית. </w:t>
      </w:r>
      <w:r w:rsidR="00A64A6B" w:rsidRPr="00AF10AF">
        <w:rPr>
          <w:rFonts w:ascii="David" w:hAnsi="David" w:cs="David" w:hint="cs"/>
          <w:b/>
          <w:bCs/>
          <w:sz w:val="24"/>
          <w:szCs w:val="24"/>
          <w:rtl/>
        </w:rPr>
        <w:t>אין חקיקה שעוסקת בנושא של הפליה במגורים בצורה מפורשת</w:t>
      </w:r>
      <w:r w:rsidR="00A64A6B">
        <w:rPr>
          <w:rFonts w:ascii="David" w:hAnsi="David" w:cs="David" w:hint="cs"/>
          <w:sz w:val="24"/>
          <w:szCs w:val="24"/>
          <w:rtl/>
        </w:rPr>
        <w:t xml:space="preserve">, לא במגזר הפרטי ולא בציבורי. </w:t>
      </w:r>
    </w:p>
    <w:p w14:paraId="00D8F92B" w14:textId="400A291A" w:rsidR="00A64A6B" w:rsidRPr="00A92267" w:rsidRDefault="00A64A6B" w:rsidP="00A9226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נראה בפסיקה </w:t>
      </w:r>
      <w:r w:rsidRPr="00A92267">
        <w:rPr>
          <w:rFonts w:ascii="David" w:hAnsi="David" w:cs="David" w:hint="cs"/>
          <w:sz w:val="24"/>
          <w:szCs w:val="24"/>
          <w:rtl/>
        </w:rPr>
        <w:t>עד כמה ביהמ"ש רגיש לזכות השוויון בהקשר של מקרקעין</w:t>
      </w:r>
      <w:r w:rsidR="00A92267">
        <w:rPr>
          <w:rFonts w:ascii="David" w:hAnsi="David" w:cs="David" w:hint="cs"/>
          <w:sz w:val="24"/>
          <w:szCs w:val="24"/>
          <w:rtl/>
        </w:rPr>
        <w:t xml:space="preserve"> וננסה לחלץ מהם את העקרונות של הדין הישראלי.</w:t>
      </w:r>
    </w:p>
    <w:p w14:paraId="023038CE" w14:textId="7AF0BEE9" w:rsidR="00E7206F" w:rsidRPr="00A64A6B" w:rsidRDefault="00E7206F" w:rsidP="00A64A6B">
      <w:pPr>
        <w:spacing w:after="0" w:line="360" w:lineRule="auto"/>
        <w:ind w:left="-908" w:right="-426"/>
        <w:jc w:val="both"/>
        <w:rPr>
          <w:rFonts w:ascii="David" w:hAnsi="David" w:cs="David"/>
          <w:sz w:val="24"/>
          <w:szCs w:val="24"/>
          <w:rtl/>
        </w:rPr>
      </w:pPr>
      <w:r w:rsidRPr="00A64A6B">
        <w:rPr>
          <w:rFonts w:ascii="David" w:hAnsi="David" w:cs="David" w:hint="cs"/>
          <w:noProof/>
          <w:sz w:val="24"/>
          <w:szCs w:val="24"/>
          <w:u w:val="single"/>
          <w:rtl/>
        </w:rPr>
        <w:t>כיצד הפליה באה לידי ביטוי בעניינים קנייניים</w:t>
      </w:r>
      <w:r w:rsidRPr="00AF10AF">
        <w:rPr>
          <w:rFonts w:ascii="David" w:hAnsi="David" w:cs="David" w:hint="cs"/>
          <w:noProof/>
          <w:sz w:val="24"/>
          <w:szCs w:val="24"/>
          <w:rtl/>
        </w:rPr>
        <w:t>?</w:t>
      </w:r>
      <w:r w:rsidRPr="00A64A6B">
        <w:rPr>
          <w:rFonts w:ascii="David" w:hAnsi="David" w:cs="David" w:hint="cs"/>
          <w:noProof/>
          <w:sz w:val="24"/>
          <w:szCs w:val="24"/>
          <w:rtl/>
        </w:rPr>
        <w:t xml:space="preserve"> השאלה באה לידי ביטוי גם בקרקע ציבורית וגם פרטית. </w:t>
      </w:r>
    </w:p>
    <w:p w14:paraId="0EFFF734" w14:textId="70F05943" w:rsidR="00E7206F" w:rsidRPr="00A64A6B" w:rsidRDefault="00E7206F" w:rsidP="00AF10AF">
      <w:pPr>
        <w:pStyle w:val="a7"/>
        <w:numPr>
          <w:ilvl w:val="0"/>
          <w:numId w:val="86"/>
        </w:numPr>
        <w:spacing w:line="360" w:lineRule="auto"/>
        <w:ind w:left="-488" w:right="-567" w:hanging="357"/>
        <w:contextualSpacing w:val="0"/>
        <w:jc w:val="both"/>
        <w:rPr>
          <w:rFonts w:ascii="David" w:hAnsi="David" w:cs="David"/>
          <w:sz w:val="24"/>
          <w:szCs w:val="24"/>
        </w:rPr>
      </w:pPr>
      <w:r w:rsidRPr="00A64A6B">
        <w:rPr>
          <w:rFonts w:ascii="David" w:hAnsi="David" w:cs="David" w:hint="cs"/>
          <w:b/>
          <w:bCs/>
          <w:sz w:val="24"/>
          <w:szCs w:val="24"/>
          <w:rtl/>
        </w:rPr>
        <w:t>ועדות קבלה לישובים</w:t>
      </w:r>
      <w:r w:rsidRPr="00A64A6B">
        <w:rPr>
          <w:rFonts w:ascii="David" w:hAnsi="David" w:cs="David" w:hint="cs"/>
          <w:sz w:val="24"/>
          <w:szCs w:val="24"/>
          <w:rtl/>
        </w:rPr>
        <w:t xml:space="preserve">- בקיבוצים, אגודות שיתופיות ומושבים. </w:t>
      </w:r>
      <w:r w:rsidR="00A64A6B">
        <w:rPr>
          <w:rFonts w:ascii="David" w:hAnsi="David" w:cs="David" w:hint="cs"/>
          <w:sz w:val="24"/>
          <w:szCs w:val="24"/>
          <w:rtl/>
        </w:rPr>
        <w:t xml:space="preserve">מופעלים מנגנוני סינון לקבלה מכוח פק' האגודות השיתופיות. הנושא עלה לדיון בעניין סבח, הפליה בוועדות קבלה לישובים- מעורר מתח גדול ביחס לזכות שלהם לקבל הצעת מקרקעין בישובים האלו, ועד כמה הכוח של ועדות הקבלה גדול. </w:t>
      </w:r>
    </w:p>
    <w:p w14:paraId="0CBB3A7F" w14:textId="6274DFBD" w:rsidR="00E7206F" w:rsidRPr="00A64A6B" w:rsidRDefault="00E7206F" w:rsidP="001A361F">
      <w:pPr>
        <w:pStyle w:val="a7"/>
        <w:numPr>
          <w:ilvl w:val="0"/>
          <w:numId w:val="86"/>
        </w:numPr>
        <w:spacing w:line="360" w:lineRule="auto"/>
        <w:ind w:left="-483" w:right="-567"/>
        <w:jc w:val="both"/>
        <w:rPr>
          <w:rFonts w:ascii="David" w:hAnsi="David" w:cs="David"/>
          <w:sz w:val="24"/>
          <w:szCs w:val="24"/>
        </w:rPr>
      </w:pPr>
      <w:r w:rsidRPr="00A64A6B">
        <w:rPr>
          <w:rFonts w:ascii="David" w:hAnsi="David" w:cs="David" w:hint="cs"/>
          <w:b/>
          <w:bCs/>
          <w:sz w:val="24"/>
          <w:szCs w:val="24"/>
          <w:rtl/>
        </w:rPr>
        <w:t>הפליה בהשכרת דירות</w:t>
      </w:r>
      <w:r w:rsidR="00AF10AF">
        <w:rPr>
          <w:rFonts w:ascii="David" w:hAnsi="David" w:cs="David" w:hint="cs"/>
          <w:sz w:val="24"/>
          <w:szCs w:val="24"/>
          <w:rtl/>
        </w:rPr>
        <w:t>-</w:t>
      </w:r>
      <w:r w:rsidRPr="00A64A6B">
        <w:rPr>
          <w:rFonts w:ascii="David" w:hAnsi="David" w:cs="David" w:hint="cs"/>
          <w:sz w:val="24"/>
          <w:szCs w:val="24"/>
          <w:rtl/>
        </w:rPr>
        <w:t xml:space="preserve"> יש אנשים שמסרבים להשכיר דירה. אין שום הוראת חוק שמחייבת שוויון בשכירות. אם אדם פרטי מסרב על בסיס רקע מפלה, </w:t>
      </w:r>
      <w:r w:rsidR="00C73B2B">
        <w:rPr>
          <w:rFonts w:ascii="David" w:hAnsi="David" w:cs="David" w:hint="cs"/>
          <w:sz w:val="24"/>
          <w:szCs w:val="24"/>
          <w:rtl/>
        </w:rPr>
        <w:t xml:space="preserve">אפשר יהיה לטעון, לדעת מרים, לחוסר תו"ל בעת מו"מ, וככל הנראה </w:t>
      </w:r>
      <w:r w:rsidRPr="00A64A6B">
        <w:rPr>
          <w:rFonts w:ascii="David" w:hAnsi="David" w:cs="David" w:hint="cs"/>
          <w:sz w:val="24"/>
          <w:szCs w:val="24"/>
          <w:rtl/>
        </w:rPr>
        <w:t xml:space="preserve">אי-אפשר </w:t>
      </w:r>
      <w:r w:rsidR="00C73B2B">
        <w:rPr>
          <w:rFonts w:ascii="David" w:hAnsi="David" w:cs="David" w:hint="cs"/>
          <w:sz w:val="24"/>
          <w:szCs w:val="24"/>
          <w:rtl/>
        </w:rPr>
        <w:t xml:space="preserve">יהיה </w:t>
      </w:r>
      <w:r w:rsidRPr="00A64A6B">
        <w:rPr>
          <w:rFonts w:ascii="David" w:hAnsi="David" w:cs="David" w:hint="cs"/>
          <w:sz w:val="24"/>
          <w:szCs w:val="24"/>
          <w:rtl/>
        </w:rPr>
        <w:t>לחייב אותו</w:t>
      </w:r>
      <w:r w:rsidR="00C73B2B">
        <w:rPr>
          <w:rFonts w:ascii="David" w:hAnsi="David" w:cs="David" w:hint="cs"/>
          <w:sz w:val="24"/>
          <w:szCs w:val="24"/>
          <w:rtl/>
        </w:rPr>
        <w:t xml:space="preserve"> </w:t>
      </w:r>
      <w:r w:rsidR="00AF10AF">
        <w:rPr>
          <w:rFonts w:ascii="David" w:hAnsi="David" w:cs="David" w:hint="cs"/>
          <w:sz w:val="24"/>
          <w:szCs w:val="24"/>
          <w:rtl/>
        </w:rPr>
        <w:t xml:space="preserve">להשכיר את הנכס </w:t>
      </w:r>
      <w:r w:rsidR="00C73B2B">
        <w:rPr>
          <w:rFonts w:ascii="David" w:hAnsi="David" w:cs="David" w:hint="cs"/>
          <w:sz w:val="24"/>
          <w:szCs w:val="24"/>
          <w:rtl/>
        </w:rPr>
        <w:t xml:space="preserve">בגין ההשפלה, אלא </w:t>
      </w:r>
      <w:r w:rsidR="00C73B2B" w:rsidRPr="00A64A6B">
        <w:rPr>
          <w:rFonts w:ascii="David" w:hAnsi="David" w:cs="David" w:hint="cs"/>
          <w:sz w:val="24"/>
          <w:szCs w:val="24"/>
          <w:rtl/>
        </w:rPr>
        <w:t xml:space="preserve">ניתן יהיה לקבל </w:t>
      </w:r>
      <w:r w:rsidR="00C73B2B">
        <w:rPr>
          <w:rFonts w:ascii="David" w:hAnsi="David" w:cs="David" w:hint="cs"/>
          <w:sz w:val="24"/>
          <w:szCs w:val="24"/>
          <w:rtl/>
        </w:rPr>
        <w:t xml:space="preserve">לפחות פיצוי. </w:t>
      </w:r>
      <w:r w:rsidRPr="00A64A6B">
        <w:rPr>
          <w:rFonts w:ascii="David" w:hAnsi="David" w:cs="David" w:hint="cs"/>
          <w:sz w:val="24"/>
          <w:szCs w:val="24"/>
          <w:rtl/>
        </w:rPr>
        <w:t xml:space="preserve">המצב כנראה יהיה שונה אם יהיה מדובר בגוף ציבורי או דו-מהותי, </w:t>
      </w:r>
      <w:r w:rsidRPr="00AF10AF">
        <w:rPr>
          <w:rFonts w:ascii="David" w:hAnsi="David" w:cs="David" w:hint="cs"/>
          <w:b/>
          <w:bCs/>
          <w:sz w:val="24"/>
          <w:szCs w:val="24"/>
          <w:rtl/>
        </w:rPr>
        <w:t>אותו ניתן יהיה לחייב</w:t>
      </w:r>
      <w:r w:rsidRPr="00A64A6B">
        <w:rPr>
          <w:rFonts w:ascii="David" w:hAnsi="David" w:cs="David" w:hint="cs"/>
          <w:sz w:val="24"/>
          <w:szCs w:val="24"/>
          <w:rtl/>
        </w:rPr>
        <w:t xml:space="preserve">. </w:t>
      </w:r>
      <w:r w:rsidR="00C73B2B">
        <w:rPr>
          <w:rFonts w:ascii="David" w:hAnsi="David" w:cs="David" w:hint="cs"/>
          <w:sz w:val="24"/>
          <w:szCs w:val="24"/>
          <w:rtl/>
        </w:rPr>
        <w:t xml:space="preserve">כי התפיסה בארץ היא שאפשר לייבא את ערכי השוויון דרך עיקרון תו"ל. </w:t>
      </w:r>
    </w:p>
    <w:p w14:paraId="6C7F688B" w14:textId="30597EB2" w:rsidR="00A64A6B" w:rsidRDefault="00E7206F" w:rsidP="001A361F">
      <w:pPr>
        <w:pStyle w:val="a7"/>
        <w:numPr>
          <w:ilvl w:val="0"/>
          <w:numId w:val="86"/>
        </w:numPr>
        <w:spacing w:line="360" w:lineRule="auto"/>
        <w:ind w:left="-483" w:right="-567"/>
        <w:jc w:val="both"/>
        <w:rPr>
          <w:rFonts w:ascii="David" w:hAnsi="David" w:cs="David"/>
          <w:sz w:val="24"/>
          <w:szCs w:val="24"/>
        </w:rPr>
      </w:pPr>
      <w:r w:rsidRPr="00A64A6B">
        <w:rPr>
          <w:rFonts w:ascii="David" w:hAnsi="David" w:cs="David" w:hint="cs"/>
          <w:b/>
          <w:bCs/>
          <w:sz w:val="24"/>
          <w:szCs w:val="24"/>
          <w:rtl/>
        </w:rPr>
        <w:t>הפליה במכר דירות</w:t>
      </w:r>
      <w:r w:rsidRPr="00A64A6B">
        <w:rPr>
          <w:rFonts w:ascii="David" w:hAnsi="David" w:cs="David" w:hint="cs"/>
          <w:sz w:val="24"/>
          <w:szCs w:val="24"/>
          <w:rtl/>
        </w:rPr>
        <w:t xml:space="preserve">- עד כמה ניתן להפלות במכירה של דירות. </w:t>
      </w:r>
      <w:r w:rsidR="009C55DC" w:rsidRPr="00A64A6B">
        <w:rPr>
          <w:rFonts w:ascii="David" w:hAnsi="David" w:cs="David" w:hint="cs"/>
          <w:sz w:val="24"/>
          <w:szCs w:val="24"/>
          <w:rtl/>
        </w:rPr>
        <w:t xml:space="preserve">כאשר מדובר על קרקע ציבורית- הלכת </w:t>
      </w:r>
      <w:proofErr w:type="spellStart"/>
      <w:r w:rsidR="009C55DC" w:rsidRPr="00A64A6B">
        <w:rPr>
          <w:rFonts w:ascii="David" w:hAnsi="David" w:cs="David" w:hint="cs"/>
          <w:sz w:val="24"/>
          <w:szCs w:val="24"/>
          <w:rtl/>
        </w:rPr>
        <w:t>קעדאן</w:t>
      </w:r>
      <w:proofErr w:type="spellEnd"/>
      <w:r w:rsidR="009C55DC" w:rsidRPr="00A64A6B">
        <w:rPr>
          <w:rFonts w:ascii="David" w:hAnsi="David" w:cs="David" w:hint="cs"/>
          <w:sz w:val="24"/>
          <w:szCs w:val="24"/>
          <w:rtl/>
        </w:rPr>
        <w:t xml:space="preserve"> קבעה </w:t>
      </w:r>
      <w:r w:rsidR="009C55DC" w:rsidRPr="009C55DC">
        <w:rPr>
          <w:rFonts w:ascii="David" w:hAnsi="David" w:cs="David" w:hint="cs"/>
          <w:sz w:val="24"/>
          <w:szCs w:val="24"/>
          <w:u w:val="single"/>
          <w:rtl/>
        </w:rPr>
        <w:t>שלמדינה אסור להפלות</w:t>
      </w:r>
      <w:r w:rsidR="009C55DC" w:rsidRPr="00AF10AF">
        <w:rPr>
          <w:rFonts w:ascii="David" w:hAnsi="David" w:cs="David" w:hint="cs"/>
          <w:sz w:val="24"/>
          <w:szCs w:val="24"/>
          <w:rtl/>
        </w:rPr>
        <w:t>.</w:t>
      </w:r>
      <w:r w:rsidR="009C55DC" w:rsidRPr="00A64A6B">
        <w:rPr>
          <w:rFonts w:ascii="David" w:hAnsi="David" w:cs="David" w:hint="cs"/>
          <w:sz w:val="24"/>
          <w:szCs w:val="24"/>
          <w:rtl/>
        </w:rPr>
        <w:t xml:space="preserve"> </w:t>
      </w:r>
      <w:r w:rsidR="009C55DC">
        <w:rPr>
          <w:rFonts w:ascii="David" w:hAnsi="David" w:cs="David" w:hint="cs"/>
          <w:sz w:val="24"/>
          <w:szCs w:val="24"/>
          <w:rtl/>
        </w:rPr>
        <w:t xml:space="preserve">אולם, </w:t>
      </w:r>
      <w:r w:rsidR="009C55DC" w:rsidRPr="00A64A6B">
        <w:rPr>
          <w:rFonts w:ascii="David" w:hAnsi="David" w:cs="David" w:hint="cs"/>
          <w:sz w:val="24"/>
          <w:szCs w:val="24"/>
          <w:rtl/>
        </w:rPr>
        <w:t>ביחס לנכסים פרטיים לא ברור עד כמה ניתן להפלות</w:t>
      </w:r>
      <w:r w:rsidR="009C55DC">
        <w:rPr>
          <w:rFonts w:ascii="David" w:hAnsi="David" w:cs="David" w:hint="cs"/>
          <w:sz w:val="24"/>
          <w:szCs w:val="24"/>
          <w:rtl/>
        </w:rPr>
        <w:t xml:space="preserve">, כנראה היחס יהיה זהה להפליה בהשכרה. </w:t>
      </w:r>
    </w:p>
    <w:p w14:paraId="475232DF" w14:textId="7E16C67D" w:rsidR="00A92267" w:rsidRDefault="00E7206F" w:rsidP="00C73B2B">
      <w:pPr>
        <w:spacing w:after="0" w:line="360" w:lineRule="auto"/>
        <w:ind w:left="-843" w:right="-567"/>
        <w:jc w:val="both"/>
        <w:rPr>
          <w:rFonts w:ascii="David" w:hAnsi="David" w:cs="David"/>
          <w:sz w:val="24"/>
          <w:szCs w:val="24"/>
          <w:rtl/>
        </w:rPr>
      </w:pPr>
      <w:r w:rsidRPr="00A64A6B">
        <w:rPr>
          <w:rFonts w:ascii="David" w:hAnsi="David" w:cs="David" w:hint="cs"/>
          <w:i/>
          <w:iCs/>
          <w:sz w:val="24"/>
          <w:szCs w:val="24"/>
          <w:highlight w:val="lightGray"/>
          <w:rtl/>
        </w:rPr>
        <w:t>פס"ד מיטל הנדסה</w:t>
      </w:r>
      <w:r w:rsidRPr="00A64A6B">
        <w:rPr>
          <w:rFonts w:ascii="David" w:hAnsi="David" w:cs="David" w:hint="cs"/>
          <w:sz w:val="24"/>
          <w:szCs w:val="24"/>
          <w:rtl/>
        </w:rPr>
        <w:t xml:space="preserve">- </w:t>
      </w:r>
      <w:r w:rsidRPr="00A92267">
        <w:rPr>
          <w:rFonts w:ascii="David" w:hAnsi="David" w:cs="David" w:hint="cs"/>
          <w:b/>
          <w:bCs/>
          <w:sz w:val="24"/>
          <w:szCs w:val="24"/>
          <w:rtl/>
        </w:rPr>
        <w:t xml:space="preserve">עוסק </w:t>
      </w:r>
      <w:r w:rsidR="009C55DC" w:rsidRPr="00A92267">
        <w:rPr>
          <w:rFonts w:ascii="David" w:hAnsi="David" w:cs="David" w:hint="cs"/>
          <w:b/>
          <w:bCs/>
          <w:sz w:val="24"/>
          <w:szCs w:val="24"/>
          <w:rtl/>
        </w:rPr>
        <w:t>בהפליה במכר דירות</w:t>
      </w:r>
      <w:r w:rsidR="00A64A6B">
        <w:rPr>
          <w:rFonts w:ascii="David" w:hAnsi="David" w:cs="David" w:hint="cs"/>
          <w:sz w:val="24"/>
          <w:szCs w:val="24"/>
          <w:rtl/>
        </w:rPr>
        <w:t xml:space="preserve"> </w:t>
      </w:r>
    </w:p>
    <w:p w14:paraId="25114902" w14:textId="70988C75" w:rsidR="009C55DC" w:rsidRDefault="00A92267" w:rsidP="00C73B2B">
      <w:pPr>
        <w:spacing w:after="0" w:line="360" w:lineRule="auto"/>
        <w:ind w:left="-843" w:right="-567"/>
        <w:jc w:val="both"/>
        <w:rPr>
          <w:rFonts w:ascii="David" w:hAnsi="David" w:cs="David"/>
          <w:sz w:val="24"/>
          <w:szCs w:val="24"/>
          <w:rtl/>
        </w:rPr>
      </w:pPr>
      <w:r w:rsidRPr="00A92267">
        <w:rPr>
          <w:rFonts w:ascii="David" w:hAnsi="David" w:cs="David" w:hint="cs"/>
          <w:sz w:val="24"/>
          <w:szCs w:val="24"/>
          <w:u w:val="single"/>
          <w:rtl/>
        </w:rPr>
        <w:t>רקע</w:t>
      </w:r>
      <w:r w:rsidRPr="00A92267">
        <w:rPr>
          <w:rFonts w:ascii="David" w:hAnsi="David" w:cs="David" w:hint="cs"/>
          <w:sz w:val="24"/>
          <w:szCs w:val="24"/>
          <w:rtl/>
        </w:rPr>
        <w:t>:</w:t>
      </w:r>
      <w:r>
        <w:rPr>
          <w:rFonts w:ascii="David" w:hAnsi="David" w:cs="David" w:hint="cs"/>
          <w:sz w:val="24"/>
          <w:szCs w:val="24"/>
          <w:rtl/>
        </w:rPr>
        <w:t xml:space="preserve"> </w:t>
      </w:r>
      <w:r w:rsidR="00E7206F" w:rsidRPr="00A64A6B">
        <w:rPr>
          <w:rFonts w:ascii="David" w:hAnsi="David" w:cs="David" w:hint="cs"/>
          <w:sz w:val="24"/>
          <w:szCs w:val="24"/>
          <w:rtl/>
        </w:rPr>
        <w:t xml:space="preserve">החברה זכתה במכרז של </w:t>
      </w:r>
      <w:proofErr w:type="spellStart"/>
      <w:r w:rsidR="00E7206F" w:rsidRPr="00A64A6B">
        <w:rPr>
          <w:rFonts w:ascii="David" w:hAnsi="David" w:cs="David" w:hint="cs"/>
          <w:sz w:val="24"/>
          <w:szCs w:val="24"/>
          <w:rtl/>
        </w:rPr>
        <w:t>רמ"י</w:t>
      </w:r>
      <w:proofErr w:type="spellEnd"/>
      <w:r w:rsidR="00E7206F" w:rsidRPr="00A64A6B">
        <w:rPr>
          <w:rFonts w:ascii="David" w:hAnsi="David" w:cs="David" w:hint="cs"/>
          <w:sz w:val="24"/>
          <w:szCs w:val="24"/>
          <w:rtl/>
        </w:rPr>
        <w:t xml:space="preserve"> בקרקע, בנתה פרוייקט והגיע זוג ערבי שרצה לקנות דירה וסירבו למכור לו</w:t>
      </w:r>
      <w:r w:rsidR="00A50A14">
        <w:rPr>
          <w:rFonts w:ascii="David" w:hAnsi="David" w:cs="David" w:hint="cs"/>
          <w:sz w:val="24"/>
          <w:szCs w:val="24"/>
          <w:rtl/>
        </w:rPr>
        <w:t>.</w:t>
      </w:r>
      <w:r w:rsidR="00E7206F" w:rsidRPr="00A64A6B">
        <w:rPr>
          <w:rFonts w:ascii="David" w:hAnsi="David" w:cs="David" w:hint="cs"/>
          <w:sz w:val="24"/>
          <w:szCs w:val="24"/>
          <w:rtl/>
        </w:rPr>
        <w:t xml:space="preserve">  </w:t>
      </w:r>
    </w:p>
    <w:p w14:paraId="3C3A0EB3" w14:textId="77777777" w:rsidR="009551B7" w:rsidRDefault="009C55DC" w:rsidP="00C73B2B">
      <w:pPr>
        <w:spacing w:after="0" w:line="360" w:lineRule="auto"/>
        <w:ind w:left="-843" w:right="-567"/>
        <w:jc w:val="both"/>
        <w:rPr>
          <w:rFonts w:ascii="David" w:hAnsi="David" w:cs="David"/>
          <w:sz w:val="24"/>
          <w:szCs w:val="24"/>
          <w:rtl/>
        </w:rPr>
      </w:pPr>
      <w:r w:rsidRPr="00A50A14">
        <w:rPr>
          <w:rFonts w:ascii="David" w:hAnsi="David" w:cs="David" w:hint="cs"/>
          <w:sz w:val="24"/>
          <w:szCs w:val="24"/>
          <w:u w:val="single"/>
          <w:rtl/>
        </w:rPr>
        <w:t>השאלה</w:t>
      </w:r>
      <w:r w:rsidRPr="009C55DC">
        <w:rPr>
          <w:rFonts w:ascii="David" w:hAnsi="David" w:cs="David" w:hint="cs"/>
          <w:sz w:val="24"/>
          <w:szCs w:val="24"/>
          <w:rtl/>
        </w:rPr>
        <w:t>:</w:t>
      </w:r>
      <w:r>
        <w:rPr>
          <w:rFonts w:ascii="David" w:hAnsi="David" w:cs="David" w:hint="cs"/>
          <w:sz w:val="24"/>
          <w:szCs w:val="24"/>
          <w:rtl/>
        </w:rPr>
        <w:t xml:space="preserve"> האם </w:t>
      </w:r>
      <w:r w:rsidRPr="00A64A6B">
        <w:rPr>
          <w:rFonts w:ascii="David" w:hAnsi="David" w:cs="David" w:hint="cs"/>
          <w:sz w:val="24"/>
          <w:szCs w:val="24"/>
          <w:rtl/>
        </w:rPr>
        <w:t xml:space="preserve">בחוק איסור הפליה בשירותים ומוצרים </w:t>
      </w:r>
      <w:r>
        <w:rPr>
          <w:rFonts w:ascii="David" w:hAnsi="David" w:cs="David" w:hint="cs"/>
          <w:sz w:val="24"/>
          <w:szCs w:val="24"/>
          <w:rtl/>
        </w:rPr>
        <w:t>ניתן להתייחס לדירה כמוצר? האם הסירוב של הקבלנים ממיטל הנדסה, מפ</w:t>
      </w:r>
      <w:r w:rsidR="009551B7">
        <w:rPr>
          <w:rFonts w:ascii="David" w:hAnsi="David" w:cs="David" w:hint="cs"/>
          <w:sz w:val="24"/>
          <w:szCs w:val="24"/>
          <w:rtl/>
        </w:rPr>
        <w:t>ר</w:t>
      </w:r>
      <w:r>
        <w:rPr>
          <w:rFonts w:ascii="David" w:hAnsi="David" w:cs="David" w:hint="cs"/>
          <w:sz w:val="24"/>
          <w:szCs w:val="24"/>
          <w:rtl/>
        </w:rPr>
        <w:t xml:space="preserve"> את הוראת ס'3? </w:t>
      </w:r>
    </w:p>
    <w:p w14:paraId="5A27C2CD" w14:textId="71B7E84F" w:rsidR="009C55DC" w:rsidRDefault="00E7206F" w:rsidP="00087CD4">
      <w:pPr>
        <w:spacing w:after="0" w:line="360" w:lineRule="auto"/>
        <w:ind w:left="-843" w:right="-567"/>
        <w:jc w:val="both"/>
        <w:rPr>
          <w:rFonts w:ascii="David" w:hAnsi="David" w:cs="David"/>
          <w:sz w:val="24"/>
          <w:szCs w:val="24"/>
          <w:rtl/>
        </w:rPr>
      </w:pPr>
      <w:r w:rsidRPr="009C55DC">
        <w:rPr>
          <w:rFonts w:ascii="David" w:hAnsi="David" w:cs="David" w:hint="cs"/>
          <w:sz w:val="24"/>
          <w:szCs w:val="24"/>
          <w:u w:val="single"/>
          <w:rtl/>
        </w:rPr>
        <w:t>השופט מזוז</w:t>
      </w:r>
      <w:r w:rsidR="00A64A6B">
        <w:rPr>
          <w:rFonts w:ascii="David" w:hAnsi="David" w:cs="David" w:hint="cs"/>
          <w:sz w:val="24"/>
          <w:szCs w:val="24"/>
          <w:rtl/>
        </w:rPr>
        <w:t>:</w:t>
      </w:r>
      <w:r w:rsidRPr="00A64A6B">
        <w:rPr>
          <w:rFonts w:ascii="David" w:hAnsi="David" w:cs="David" w:hint="cs"/>
          <w:sz w:val="24"/>
          <w:szCs w:val="24"/>
          <w:rtl/>
        </w:rPr>
        <w:t xml:space="preserve"> </w:t>
      </w:r>
      <w:r w:rsidR="00087CD4">
        <w:rPr>
          <w:rFonts w:ascii="David" w:hAnsi="David" w:cs="David" w:hint="cs"/>
          <w:sz w:val="24"/>
          <w:szCs w:val="24"/>
          <w:rtl/>
        </w:rPr>
        <w:t xml:space="preserve">מנסה להרחיב את תחולת </w:t>
      </w:r>
      <w:r w:rsidR="009C55DC" w:rsidRPr="00A64A6B">
        <w:rPr>
          <w:rFonts w:ascii="David" w:hAnsi="David" w:cs="David" w:hint="cs"/>
          <w:sz w:val="24"/>
          <w:szCs w:val="24"/>
          <w:rtl/>
        </w:rPr>
        <w:t xml:space="preserve">חוק איסור הפליה </w:t>
      </w:r>
      <w:r w:rsidR="009C55DC">
        <w:rPr>
          <w:rFonts w:ascii="David" w:hAnsi="David" w:cs="David" w:hint="cs"/>
          <w:sz w:val="24"/>
          <w:szCs w:val="24"/>
          <w:rtl/>
        </w:rPr>
        <w:t>ואומר, ש</w:t>
      </w:r>
      <w:r w:rsidRPr="00A64A6B">
        <w:rPr>
          <w:rFonts w:ascii="David" w:hAnsi="David" w:cs="David" w:hint="cs"/>
          <w:sz w:val="24"/>
          <w:szCs w:val="24"/>
          <w:rtl/>
        </w:rPr>
        <w:t xml:space="preserve">באופן עקרוני </w:t>
      </w:r>
      <w:r w:rsidR="00087CD4">
        <w:rPr>
          <w:rFonts w:ascii="David" w:hAnsi="David" w:cs="David" w:hint="cs"/>
          <w:sz w:val="24"/>
          <w:szCs w:val="24"/>
          <w:rtl/>
        </w:rPr>
        <w:t>ל</w:t>
      </w:r>
      <w:r w:rsidRPr="00A64A6B">
        <w:rPr>
          <w:rFonts w:ascii="David" w:hAnsi="David" w:cs="David" w:hint="cs"/>
          <w:sz w:val="24"/>
          <w:szCs w:val="24"/>
          <w:rtl/>
        </w:rPr>
        <w:t xml:space="preserve">מחוקק </w:t>
      </w:r>
      <w:r w:rsidR="00087CD4">
        <w:rPr>
          <w:rFonts w:ascii="David" w:hAnsi="David" w:cs="David" w:hint="cs"/>
          <w:sz w:val="24"/>
          <w:szCs w:val="24"/>
          <w:rtl/>
        </w:rPr>
        <w:t xml:space="preserve">לא הייתה כוונה להכניס את </w:t>
      </w:r>
      <w:r w:rsidRPr="00A64A6B">
        <w:rPr>
          <w:rFonts w:ascii="David" w:hAnsi="David" w:cs="David" w:hint="cs"/>
          <w:sz w:val="24"/>
          <w:szCs w:val="24"/>
          <w:rtl/>
        </w:rPr>
        <w:t>תחום הדיור</w:t>
      </w:r>
      <w:r w:rsidR="009551B7">
        <w:rPr>
          <w:rFonts w:ascii="David" w:hAnsi="David" w:cs="David" w:hint="cs"/>
          <w:sz w:val="24"/>
          <w:szCs w:val="24"/>
          <w:rtl/>
        </w:rPr>
        <w:t>,</w:t>
      </w:r>
      <w:r w:rsidRPr="00A64A6B">
        <w:rPr>
          <w:rFonts w:ascii="David" w:hAnsi="David" w:cs="David" w:hint="cs"/>
          <w:sz w:val="24"/>
          <w:szCs w:val="24"/>
          <w:rtl/>
        </w:rPr>
        <w:t xml:space="preserve"> </w:t>
      </w:r>
      <w:r w:rsidR="009551B7">
        <w:rPr>
          <w:rFonts w:ascii="David" w:hAnsi="David" w:cs="David" w:hint="cs"/>
          <w:sz w:val="24"/>
          <w:szCs w:val="24"/>
          <w:rtl/>
        </w:rPr>
        <w:t xml:space="preserve">אולם </w:t>
      </w:r>
      <w:r w:rsidRPr="00A64A6B">
        <w:rPr>
          <w:rFonts w:ascii="David" w:hAnsi="David" w:cs="David" w:hint="cs"/>
          <w:sz w:val="24"/>
          <w:szCs w:val="24"/>
          <w:rtl/>
        </w:rPr>
        <w:t>זה צריך להיכנס</w:t>
      </w:r>
      <w:r w:rsidR="00087CD4">
        <w:rPr>
          <w:rFonts w:ascii="David" w:hAnsi="David" w:cs="David" w:hint="cs"/>
          <w:sz w:val="24"/>
          <w:szCs w:val="24"/>
          <w:rtl/>
        </w:rPr>
        <w:t xml:space="preserve"> כי זה יותר ראוי.</w:t>
      </w:r>
      <w:r w:rsidRPr="00A64A6B">
        <w:rPr>
          <w:rFonts w:ascii="David" w:hAnsi="David" w:cs="David" w:hint="cs"/>
          <w:sz w:val="24"/>
          <w:szCs w:val="24"/>
          <w:rtl/>
        </w:rPr>
        <w:t xml:space="preserve"> </w:t>
      </w:r>
      <w:r w:rsidR="00087CD4">
        <w:rPr>
          <w:rFonts w:ascii="David" w:hAnsi="David" w:cs="David" w:hint="cs"/>
          <w:b/>
          <w:bCs/>
          <w:sz w:val="24"/>
          <w:szCs w:val="24"/>
          <w:rtl/>
        </w:rPr>
        <w:t xml:space="preserve">1. </w:t>
      </w:r>
      <w:r w:rsidRPr="00A64A6B">
        <w:rPr>
          <w:rFonts w:ascii="David" w:hAnsi="David" w:cs="David" w:hint="cs"/>
          <w:b/>
          <w:bCs/>
          <w:sz w:val="24"/>
          <w:szCs w:val="24"/>
          <w:rtl/>
        </w:rPr>
        <w:t>מדובר בתכלית אובייקטיבית</w:t>
      </w:r>
      <w:r w:rsidR="009551B7">
        <w:rPr>
          <w:rFonts w:ascii="David" w:hAnsi="David" w:cs="David" w:hint="cs"/>
          <w:b/>
          <w:bCs/>
          <w:sz w:val="24"/>
          <w:szCs w:val="24"/>
          <w:rtl/>
        </w:rPr>
        <w:t xml:space="preserve">- </w:t>
      </w:r>
      <w:r w:rsidRPr="00087CD4">
        <w:rPr>
          <w:rFonts w:ascii="David" w:hAnsi="David" w:cs="David" w:hint="cs"/>
          <w:sz w:val="24"/>
          <w:szCs w:val="24"/>
          <w:rtl/>
        </w:rPr>
        <w:t>אין הבדל בין כל מוצר אחר לבין דירה</w:t>
      </w:r>
      <w:r w:rsidR="00087CD4">
        <w:rPr>
          <w:rFonts w:ascii="David" w:hAnsi="David" w:cs="David" w:hint="cs"/>
          <w:sz w:val="24"/>
          <w:szCs w:val="24"/>
          <w:rtl/>
        </w:rPr>
        <w:t>.</w:t>
      </w:r>
      <w:r w:rsidRPr="00087CD4">
        <w:rPr>
          <w:rFonts w:ascii="David" w:hAnsi="David" w:cs="David" w:hint="cs"/>
          <w:sz w:val="24"/>
          <w:szCs w:val="24"/>
          <w:rtl/>
        </w:rPr>
        <w:t xml:space="preserve"> </w:t>
      </w:r>
      <w:r w:rsidR="00087CD4">
        <w:rPr>
          <w:rFonts w:ascii="David" w:hAnsi="David" w:cs="David" w:hint="cs"/>
          <w:sz w:val="24"/>
          <w:szCs w:val="24"/>
          <w:rtl/>
        </w:rPr>
        <w:t xml:space="preserve">2. </w:t>
      </w:r>
      <w:r w:rsidRPr="00A64A6B">
        <w:rPr>
          <w:rFonts w:ascii="David" w:hAnsi="David" w:cs="David" w:hint="cs"/>
          <w:b/>
          <w:bCs/>
          <w:sz w:val="24"/>
          <w:szCs w:val="24"/>
          <w:rtl/>
        </w:rPr>
        <w:t>מבחינה סובייקטיבית</w:t>
      </w:r>
      <w:r w:rsidR="00087CD4">
        <w:rPr>
          <w:rFonts w:ascii="David" w:hAnsi="David" w:cs="David" w:hint="cs"/>
          <w:b/>
          <w:bCs/>
          <w:sz w:val="24"/>
          <w:szCs w:val="24"/>
          <w:rtl/>
        </w:rPr>
        <w:t xml:space="preserve">- </w:t>
      </w:r>
      <w:r w:rsidRPr="00087CD4">
        <w:rPr>
          <w:rFonts w:ascii="David" w:hAnsi="David" w:cs="David" w:hint="cs"/>
          <w:sz w:val="24"/>
          <w:szCs w:val="24"/>
          <w:rtl/>
        </w:rPr>
        <w:t>לא בטוח שדברי ההסבר חד משמעיים</w:t>
      </w:r>
      <w:r w:rsidR="00087CD4">
        <w:rPr>
          <w:rFonts w:ascii="David" w:hAnsi="David" w:cs="David" w:hint="cs"/>
          <w:sz w:val="24"/>
          <w:szCs w:val="24"/>
          <w:rtl/>
        </w:rPr>
        <w:t xml:space="preserve">, </w:t>
      </w:r>
      <w:r w:rsidRPr="00087CD4">
        <w:rPr>
          <w:rFonts w:ascii="David" w:hAnsi="David" w:cs="David" w:hint="cs"/>
          <w:sz w:val="24"/>
          <w:szCs w:val="24"/>
          <w:rtl/>
        </w:rPr>
        <w:t>ואולי המחוקק</w:t>
      </w:r>
      <w:r w:rsidR="00087CD4">
        <w:rPr>
          <w:rFonts w:ascii="David" w:hAnsi="David" w:cs="David" w:hint="cs"/>
          <w:sz w:val="24"/>
          <w:szCs w:val="24"/>
          <w:rtl/>
        </w:rPr>
        <w:t xml:space="preserve"> לא</w:t>
      </w:r>
      <w:r w:rsidRPr="00087CD4">
        <w:rPr>
          <w:rFonts w:ascii="David" w:hAnsi="David" w:cs="David" w:hint="cs"/>
          <w:sz w:val="24"/>
          <w:szCs w:val="24"/>
          <w:rtl/>
        </w:rPr>
        <w:t xml:space="preserve"> רצה להשאיר את זה בחו</w:t>
      </w:r>
      <w:r w:rsidR="00087CD4">
        <w:rPr>
          <w:rFonts w:ascii="David" w:hAnsi="David" w:cs="David" w:hint="cs"/>
          <w:sz w:val="24"/>
          <w:szCs w:val="24"/>
          <w:rtl/>
        </w:rPr>
        <w:t>ץ.</w:t>
      </w:r>
      <w:r w:rsidRPr="00A64A6B">
        <w:rPr>
          <w:rFonts w:ascii="David" w:hAnsi="David" w:cs="David" w:hint="cs"/>
          <w:b/>
          <w:bCs/>
          <w:sz w:val="24"/>
          <w:szCs w:val="24"/>
          <w:rtl/>
        </w:rPr>
        <w:t xml:space="preserve"> </w:t>
      </w:r>
    </w:p>
    <w:p w14:paraId="0C8616EE" w14:textId="3758183C" w:rsidR="00087CD4" w:rsidRDefault="009C55DC" w:rsidP="00087CD4">
      <w:pPr>
        <w:spacing w:after="0" w:line="360" w:lineRule="auto"/>
        <w:ind w:left="-843" w:right="-567"/>
        <w:jc w:val="both"/>
        <w:rPr>
          <w:rFonts w:ascii="David" w:hAnsi="David" w:cs="David"/>
          <w:sz w:val="24"/>
          <w:szCs w:val="24"/>
          <w:rtl/>
        </w:rPr>
      </w:pPr>
      <w:r w:rsidRPr="00087CD4">
        <w:rPr>
          <w:rFonts w:ascii="David" w:hAnsi="David" w:cs="David" w:hint="cs"/>
          <w:sz w:val="24"/>
          <w:szCs w:val="24"/>
          <w:u w:val="single"/>
          <w:rtl/>
        </w:rPr>
        <w:t>מרים</w:t>
      </w:r>
      <w:r w:rsidRPr="009C55DC">
        <w:rPr>
          <w:rFonts w:ascii="David" w:hAnsi="David" w:cs="David" w:hint="cs"/>
          <w:sz w:val="24"/>
          <w:szCs w:val="24"/>
          <w:rtl/>
        </w:rPr>
        <w:t>:</w:t>
      </w:r>
      <w:r>
        <w:rPr>
          <w:rFonts w:ascii="David" w:hAnsi="David" w:cs="David" w:hint="cs"/>
          <w:b/>
          <w:bCs/>
          <w:sz w:val="24"/>
          <w:szCs w:val="24"/>
          <w:rtl/>
        </w:rPr>
        <w:t xml:space="preserve"> </w:t>
      </w:r>
      <w:r w:rsidRPr="00A64A6B">
        <w:rPr>
          <w:rFonts w:ascii="David" w:hAnsi="David" w:cs="David" w:hint="cs"/>
          <w:sz w:val="24"/>
          <w:szCs w:val="24"/>
          <w:rtl/>
        </w:rPr>
        <w:t xml:space="preserve">זה פשוט לא נכון. מה שהשופט מזוז עשה הוא מהלך לא ראוי מבחינה אינטלקטואלית. </w:t>
      </w:r>
    </w:p>
    <w:p w14:paraId="628F9339" w14:textId="00D254C6" w:rsidR="00087CD4" w:rsidRDefault="004B5A6D" w:rsidP="004B5A6D">
      <w:pPr>
        <w:spacing w:after="0" w:line="360" w:lineRule="auto"/>
        <w:ind w:left="-843" w:right="-567"/>
        <w:jc w:val="both"/>
        <w:rPr>
          <w:rFonts w:ascii="David" w:hAnsi="David" w:cs="David"/>
          <w:sz w:val="24"/>
          <w:szCs w:val="24"/>
          <w:rtl/>
        </w:rPr>
      </w:pPr>
      <w:r>
        <w:rPr>
          <w:rFonts w:ascii="David" w:hAnsi="David" w:cs="David" w:hint="cs"/>
          <w:sz w:val="24"/>
          <w:szCs w:val="24"/>
          <w:u w:val="single"/>
          <w:rtl/>
        </w:rPr>
        <w:t xml:space="preserve">השופט </w:t>
      </w:r>
      <w:r w:rsidR="00087CD4">
        <w:rPr>
          <w:rFonts w:ascii="David" w:hAnsi="David" w:cs="David" w:hint="cs"/>
          <w:sz w:val="24"/>
          <w:szCs w:val="24"/>
          <w:u w:val="single"/>
          <w:rtl/>
        </w:rPr>
        <w:t>שטיין</w:t>
      </w:r>
      <w:r w:rsidR="00087CD4" w:rsidRPr="00087CD4">
        <w:rPr>
          <w:rFonts w:ascii="David" w:hAnsi="David" w:cs="David" w:hint="cs"/>
          <w:sz w:val="24"/>
          <w:szCs w:val="24"/>
          <w:rtl/>
        </w:rPr>
        <w:t xml:space="preserve">: </w:t>
      </w:r>
      <w:r w:rsidR="00E7206F" w:rsidRPr="00087CD4">
        <w:rPr>
          <w:rFonts w:ascii="David" w:hAnsi="David" w:cs="David" w:hint="cs"/>
          <w:sz w:val="24"/>
          <w:szCs w:val="24"/>
          <w:rtl/>
        </w:rPr>
        <w:t>המחוקק הישראלי ללא ספק לא התכוון להכניס את תחום מכר הדירות לחוק איסור ההפליה בשירותים ומוצרים</w:t>
      </w:r>
      <w:r w:rsidR="009551B7">
        <w:rPr>
          <w:rFonts w:ascii="David" w:hAnsi="David" w:cs="David" w:hint="cs"/>
          <w:sz w:val="24"/>
          <w:szCs w:val="24"/>
          <w:rtl/>
        </w:rPr>
        <w:t>, כיוון ש</w:t>
      </w:r>
      <w:r w:rsidR="00E7206F" w:rsidRPr="00A64A6B">
        <w:rPr>
          <w:rFonts w:ascii="David" w:hAnsi="David" w:cs="David" w:hint="cs"/>
          <w:sz w:val="24"/>
          <w:szCs w:val="24"/>
          <w:highlight w:val="yellow"/>
          <w:rtl/>
        </w:rPr>
        <w:t>לא רצה לכבול את הידיים של מי שעושה את העסקאות המרכזיות במקרקעין (המדינה או אנשים פרטיים) לחובת שוויון.</w:t>
      </w:r>
      <w:r w:rsidR="00E7206F" w:rsidRPr="00A64A6B">
        <w:rPr>
          <w:rFonts w:ascii="David" w:hAnsi="David" w:cs="David" w:hint="cs"/>
          <w:sz w:val="24"/>
          <w:szCs w:val="24"/>
          <w:rtl/>
        </w:rPr>
        <w:t xml:space="preserve"> </w:t>
      </w:r>
      <w:r w:rsidR="009551B7">
        <w:rPr>
          <w:rFonts w:ascii="David" w:hAnsi="David" w:cs="David" w:hint="cs"/>
          <w:sz w:val="24"/>
          <w:szCs w:val="24"/>
          <w:rtl/>
        </w:rPr>
        <w:t xml:space="preserve">בנוסף, </w:t>
      </w:r>
      <w:r w:rsidR="00087CD4">
        <w:rPr>
          <w:rFonts w:ascii="David" w:hAnsi="David" w:cs="David" w:hint="cs"/>
          <w:sz w:val="24"/>
          <w:szCs w:val="24"/>
          <w:rtl/>
        </w:rPr>
        <w:t xml:space="preserve">מוצרים נתפסים </w:t>
      </w:r>
      <w:proofErr w:type="spellStart"/>
      <w:r w:rsidR="00087CD4">
        <w:rPr>
          <w:rFonts w:ascii="David" w:hAnsi="David" w:cs="David" w:hint="cs"/>
          <w:sz w:val="24"/>
          <w:szCs w:val="24"/>
          <w:rtl/>
        </w:rPr>
        <w:t>כמטלטלין</w:t>
      </w:r>
      <w:proofErr w:type="spellEnd"/>
      <w:r w:rsidR="00087CD4">
        <w:rPr>
          <w:rFonts w:ascii="David" w:hAnsi="David" w:cs="David" w:hint="cs"/>
          <w:sz w:val="24"/>
          <w:szCs w:val="24"/>
          <w:rtl/>
        </w:rPr>
        <w:t xml:space="preserve">, ודירה מקרקעין. </w:t>
      </w:r>
      <w:r w:rsidRPr="00A64A6B">
        <w:rPr>
          <w:rFonts w:ascii="David" w:hAnsi="David" w:cs="David" w:hint="cs"/>
          <w:sz w:val="24"/>
          <w:szCs w:val="24"/>
          <w:rtl/>
        </w:rPr>
        <w:t xml:space="preserve">מתאר את המצב העובדתי, </w:t>
      </w:r>
      <w:r w:rsidRPr="009C55DC">
        <w:rPr>
          <w:rFonts w:ascii="David" w:hAnsi="David" w:cs="David" w:hint="cs"/>
          <w:b/>
          <w:bCs/>
          <w:sz w:val="24"/>
          <w:szCs w:val="24"/>
          <w:highlight w:val="yellow"/>
          <w:rtl/>
        </w:rPr>
        <w:t xml:space="preserve">בישראל אין איסור מכר דירות </w:t>
      </w:r>
      <w:r>
        <w:rPr>
          <w:rFonts w:ascii="David" w:hAnsi="David" w:cs="David" w:hint="cs"/>
          <w:b/>
          <w:bCs/>
          <w:sz w:val="24"/>
          <w:szCs w:val="24"/>
          <w:highlight w:val="yellow"/>
          <w:rtl/>
        </w:rPr>
        <w:t xml:space="preserve">שכפוף לשוויון </w:t>
      </w:r>
      <w:r w:rsidRPr="009C55DC">
        <w:rPr>
          <w:rFonts w:ascii="David" w:hAnsi="David" w:cs="David" w:hint="cs"/>
          <w:b/>
          <w:bCs/>
          <w:sz w:val="24"/>
          <w:szCs w:val="24"/>
          <w:highlight w:val="yellow"/>
          <w:rtl/>
        </w:rPr>
        <w:t>על אדם פרטי.</w:t>
      </w:r>
      <w:r w:rsidRPr="00A64A6B">
        <w:rPr>
          <w:rFonts w:ascii="David" w:hAnsi="David" w:cs="David" w:hint="cs"/>
          <w:sz w:val="24"/>
          <w:szCs w:val="24"/>
          <w:rtl/>
        </w:rPr>
        <w:t xml:space="preserve"> </w:t>
      </w:r>
      <w:r>
        <w:rPr>
          <w:rFonts w:ascii="David" w:hAnsi="David" w:cs="David" w:hint="cs"/>
          <w:sz w:val="24"/>
          <w:szCs w:val="24"/>
          <w:rtl/>
        </w:rPr>
        <w:t xml:space="preserve">לא משנה אם המחוקק התכוון להכניס מכר דירות או לא. זה החוק. </w:t>
      </w:r>
      <w:r w:rsidRPr="00A64A6B">
        <w:rPr>
          <w:rFonts w:ascii="David" w:hAnsi="David" w:cs="David" w:hint="cs"/>
          <w:sz w:val="24"/>
          <w:szCs w:val="24"/>
          <w:rtl/>
        </w:rPr>
        <w:t xml:space="preserve">האם זה נכון או לא זו שאלה אחרת. </w:t>
      </w:r>
      <w:r w:rsidRPr="004B5A6D">
        <w:rPr>
          <w:rFonts w:ascii="David" w:hAnsi="David" w:cs="David" w:hint="cs"/>
          <w:b/>
          <w:bCs/>
          <w:sz w:val="24"/>
          <w:szCs w:val="24"/>
          <w:rtl/>
        </w:rPr>
        <w:t xml:space="preserve">עם </w:t>
      </w:r>
      <w:r w:rsidR="00087CD4" w:rsidRPr="004B5A6D">
        <w:rPr>
          <w:rFonts w:ascii="David" w:hAnsi="David" w:cs="David" w:hint="cs"/>
          <w:b/>
          <w:bCs/>
          <w:sz w:val="24"/>
          <w:szCs w:val="24"/>
          <w:rtl/>
        </w:rPr>
        <w:t>זאת,</w:t>
      </w:r>
      <w:r w:rsidR="00087CD4">
        <w:rPr>
          <w:rFonts w:ascii="David" w:hAnsi="David" w:cs="David" w:hint="cs"/>
          <w:sz w:val="24"/>
          <w:szCs w:val="24"/>
          <w:rtl/>
        </w:rPr>
        <w:t xml:space="preserve"> </w:t>
      </w:r>
      <w:r w:rsidR="00087CD4" w:rsidRPr="00A64A6B">
        <w:rPr>
          <w:rFonts w:ascii="David" w:hAnsi="David" w:cs="David" w:hint="cs"/>
          <w:sz w:val="24"/>
          <w:szCs w:val="24"/>
          <w:rtl/>
        </w:rPr>
        <w:t xml:space="preserve">אותה חברה שסירבה למכור דירה לזוג ערבי עשתה משהו שאסור לעשות. </w:t>
      </w:r>
      <w:r w:rsidR="00087CD4" w:rsidRPr="004B5A6D">
        <w:rPr>
          <w:rFonts w:ascii="David" w:hAnsi="David" w:cs="David" w:hint="cs"/>
          <w:sz w:val="24"/>
          <w:szCs w:val="24"/>
          <w:rtl/>
        </w:rPr>
        <w:t>לא מדובר פה על מכר דירה מאדם פרטי,</w:t>
      </w:r>
      <w:r w:rsidR="00087CD4" w:rsidRPr="00A64A6B">
        <w:rPr>
          <w:rFonts w:ascii="David" w:hAnsi="David" w:cs="David" w:hint="cs"/>
          <w:b/>
          <w:bCs/>
          <w:sz w:val="24"/>
          <w:szCs w:val="24"/>
          <w:rtl/>
        </w:rPr>
        <w:t xml:space="preserve"> מדובר על קבלן שקיבל קרקע במכרז מהמדינה</w:t>
      </w:r>
      <w:r>
        <w:rPr>
          <w:rFonts w:ascii="David" w:hAnsi="David" w:cs="David" w:hint="cs"/>
          <w:b/>
          <w:bCs/>
          <w:sz w:val="24"/>
          <w:szCs w:val="24"/>
          <w:rtl/>
        </w:rPr>
        <w:t xml:space="preserve"> </w:t>
      </w:r>
      <w:r w:rsidRPr="004B5A6D">
        <w:rPr>
          <w:rFonts w:ascii="David" w:hAnsi="David" w:cs="David"/>
          <w:b/>
          <w:bCs/>
          <w:sz w:val="24"/>
          <w:szCs w:val="24"/>
          <w:rtl/>
        </w:rPr>
        <w:t>והחליט שהוא משווק את הקרקע רק ליהודים</w:t>
      </w:r>
      <w:r w:rsidR="00087CD4">
        <w:rPr>
          <w:rFonts w:ascii="David" w:hAnsi="David" w:cs="David" w:hint="cs"/>
          <w:sz w:val="24"/>
          <w:szCs w:val="24"/>
          <w:rtl/>
        </w:rPr>
        <w:t>.</w:t>
      </w:r>
      <w:r>
        <w:rPr>
          <w:rFonts w:ascii="David" w:hAnsi="David" w:cs="David" w:hint="cs"/>
          <w:sz w:val="24"/>
          <w:szCs w:val="24"/>
          <w:rtl/>
        </w:rPr>
        <w:t xml:space="preserve"> </w:t>
      </w:r>
      <w:r w:rsidRPr="004B5A6D">
        <w:rPr>
          <w:rFonts w:ascii="David" w:hAnsi="David" w:cs="David"/>
          <w:sz w:val="24"/>
          <w:szCs w:val="24"/>
          <w:rtl/>
        </w:rPr>
        <w:t xml:space="preserve">הקבלן במקרה זה </w:t>
      </w:r>
      <w:r w:rsidRPr="004B5A6D">
        <w:rPr>
          <w:rFonts w:ascii="David" w:hAnsi="David" w:cs="David"/>
          <w:sz w:val="24"/>
          <w:szCs w:val="24"/>
          <w:u w:val="single"/>
          <w:rtl/>
        </w:rPr>
        <w:t>הפר את חובת תום הלב.</w:t>
      </w:r>
      <w:r>
        <w:rPr>
          <w:rFonts w:ascii="David" w:hAnsi="David" w:cs="David" w:hint="cs"/>
          <w:sz w:val="24"/>
          <w:szCs w:val="24"/>
          <w:rtl/>
        </w:rPr>
        <w:t xml:space="preserve"> החובה כוללת את</w:t>
      </w:r>
      <w:r w:rsidRPr="00A64A6B">
        <w:rPr>
          <w:rFonts w:ascii="David" w:hAnsi="David" w:cs="David" w:hint="cs"/>
          <w:sz w:val="24"/>
          <w:szCs w:val="24"/>
          <w:rtl/>
        </w:rPr>
        <w:t xml:space="preserve"> </w:t>
      </w:r>
      <w:r>
        <w:rPr>
          <w:rFonts w:ascii="David" w:hAnsi="David" w:cs="David" w:hint="cs"/>
          <w:sz w:val="24"/>
          <w:szCs w:val="24"/>
          <w:rtl/>
        </w:rPr>
        <w:t>ה</w:t>
      </w:r>
      <w:r w:rsidRPr="00A64A6B">
        <w:rPr>
          <w:rFonts w:ascii="David" w:hAnsi="David" w:cs="David" w:hint="cs"/>
          <w:sz w:val="24"/>
          <w:szCs w:val="24"/>
          <w:rtl/>
        </w:rPr>
        <w:t>חובה לנהוג בשוויון</w:t>
      </w:r>
      <w:r>
        <w:rPr>
          <w:rFonts w:ascii="David" w:hAnsi="David" w:cs="David" w:hint="cs"/>
          <w:sz w:val="24"/>
          <w:szCs w:val="24"/>
          <w:rtl/>
        </w:rPr>
        <w:t>.</w:t>
      </w:r>
      <w:r w:rsidRPr="004B5A6D">
        <w:rPr>
          <w:rFonts w:ascii="David" w:hAnsi="David" w:cs="David" w:hint="cs"/>
          <w:sz w:val="24"/>
          <w:szCs w:val="24"/>
          <w:rtl/>
        </w:rPr>
        <w:t xml:space="preserve"> </w:t>
      </w:r>
      <w:r>
        <w:rPr>
          <w:rFonts w:ascii="David" w:hAnsi="David" w:cs="David" w:hint="cs"/>
          <w:sz w:val="24"/>
          <w:szCs w:val="24"/>
          <w:rtl/>
        </w:rPr>
        <w:t xml:space="preserve">לכן, הקבלן היה </w:t>
      </w:r>
      <w:r w:rsidRPr="00087CD4">
        <w:rPr>
          <w:rFonts w:ascii="David" w:hAnsi="David" w:cs="David" w:hint="cs"/>
          <w:sz w:val="24"/>
          <w:szCs w:val="24"/>
          <w:u w:val="single"/>
          <w:rtl/>
        </w:rPr>
        <w:t>חייב לשווק את הקרקע בצורה שוויונית.</w:t>
      </w:r>
      <w:r>
        <w:rPr>
          <w:rFonts w:ascii="David" w:hAnsi="David" w:cs="David" w:hint="cs"/>
          <w:sz w:val="24"/>
          <w:szCs w:val="24"/>
          <w:rtl/>
        </w:rPr>
        <w:t xml:space="preserve"> מאחר שהוא </w:t>
      </w:r>
      <w:r w:rsidRPr="00A64A6B">
        <w:rPr>
          <w:rFonts w:ascii="David" w:hAnsi="David" w:cs="David" w:hint="cs"/>
          <w:b/>
          <w:bCs/>
          <w:sz w:val="24"/>
          <w:szCs w:val="24"/>
          <w:rtl/>
        </w:rPr>
        <w:t>החליט שהוא משווק את הקרקע רק ליהודים</w:t>
      </w:r>
      <w:r>
        <w:rPr>
          <w:rFonts w:ascii="David" w:hAnsi="David" w:cs="David" w:hint="cs"/>
          <w:sz w:val="24"/>
          <w:szCs w:val="24"/>
          <w:rtl/>
        </w:rPr>
        <w:t xml:space="preserve">, הוא הפר את חובת תום הלב. </w:t>
      </w:r>
      <w:r w:rsidR="00087CD4">
        <w:rPr>
          <w:rFonts w:ascii="David" w:hAnsi="David" w:cs="David" w:hint="cs"/>
          <w:sz w:val="24"/>
          <w:szCs w:val="24"/>
          <w:rtl/>
        </w:rPr>
        <w:t>הגיע לאותה הכרעה כמו שמזוז הגיע, בדרך אחרת</w:t>
      </w:r>
      <w:r>
        <w:rPr>
          <w:rFonts w:ascii="David" w:hAnsi="David" w:cs="David" w:hint="cs"/>
          <w:sz w:val="24"/>
          <w:szCs w:val="24"/>
          <w:rtl/>
        </w:rPr>
        <w:t>.</w:t>
      </w:r>
    </w:p>
    <w:p w14:paraId="482051E8" w14:textId="09F6D144" w:rsidR="00087CD4" w:rsidRDefault="00087CD4" w:rsidP="009551B7">
      <w:pPr>
        <w:spacing w:after="0" w:line="360" w:lineRule="auto"/>
        <w:ind w:left="-843" w:right="-567"/>
        <w:jc w:val="both"/>
        <w:rPr>
          <w:rFonts w:ascii="David" w:hAnsi="David" w:cs="David"/>
          <w:sz w:val="24"/>
          <w:szCs w:val="24"/>
          <w:rtl/>
        </w:rPr>
      </w:pPr>
      <w:r w:rsidRPr="00A64A6B">
        <w:rPr>
          <w:rFonts w:ascii="David" w:hAnsi="David" w:cs="David" w:hint="cs"/>
          <w:sz w:val="24"/>
          <w:szCs w:val="24"/>
          <w:u w:val="single"/>
          <w:rtl/>
        </w:rPr>
        <w:t>ההכרעה</w:t>
      </w:r>
      <w:r>
        <w:rPr>
          <w:rFonts w:ascii="David" w:hAnsi="David" w:cs="David" w:hint="cs"/>
          <w:sz w:val="24"/>
          <w:szCs w:val="24"/>
          <w:u w:val="single"/>
          <w:rtl/>
        </w:rPr>
        <w:t xml:space="preserve"> לפי שטיין</w:t>
      </w:r>
      <w:r w:rsidRPr="00A64A6B">
        <w:rPr>
          <w:rFonts w:ascii="David" w:hAnsi="David" w:cs="David" w:hint="cs"/>
          <w:sz w:val="24"/>
          <w:szCs w:val="24"/>
          <w:rtl/>
        </w:rPr>
        <w:t>: לא מדובר בהפרה של החוק</w:t>
      </w:r>
      <w:r>
        <w:rPr>
          <w:rFonts w:ascii="David" w:hAnsi="David" w:cs="David" w:hint="cs"/>
          <w:sz w:val="24"/>
          <w:szCs w:val="24"/>
          <w:rtl/>
        </w:rPr>
        <w:t>, אלא בהפרת חובת תום הלב</w:t>
      </w:r>
      <w:r w:rsidR="00743619">
        <w:rPr>
          <w:rFonts w:ascii="David" w:hAnsi="David" w:cs="David" w:hint="cs"/>
          <w:sz w:val="24"/>
          <w:szCs w:val="24"/>
          <w:rtl/>
        </w:rPr>
        <w:t xml:space="preserve">. </w:t>
      </w:r>
      <w:r w:rsidRPr="00087CD4">
        <w:rPr>
          <w:rFonts w:ascii="David" w:hAnsi="David" w:cs="David" w:hint="cs"/>
          <w:sz w:val="24"/>
          <w:szCs w:val="24"/>
          <w:rtl/>
        </w:rPr>
        <w:t xml:space="preserve">מכוח זה הם יהיו חייבים לשלם פיצוי </w:t>
      </w:r>
      <w:r w:rsidR="009551B7">
        <w:rPr>
          <w:rFonts w:ascii="David" w:hAnsi="David" w:cs="David" w:hint="cs"/>
          <w:sz w:val="24"/>
          <w:szCs w:val="24"/>
          <w:rtl/>
        </w:rPr>
        <w:t xml:space="preserve">אך </w:t>
      </w:r>
      <w:r w:rsidRPr="00A64A6B">
        <w:rPr>
          <w:rFonts w:ascii="David" w:hAnsi="David" w:cs="David" w:hint="cs"/>
          <w:sz w:val="24"/>
          <w:szCs w:val="24"/>
          <w:rtl/>
        </w:rPr>
        <w:t>לא יהיה סעד של אכיפה</w:t>
      </w:r>
      <w:r w:rsidR="009551B7">
        <w:rPr>
          <w:rFonts w:ascii="David" w:hAnsi="David" w:cs="David" w:hint="cs"/>
          <w:sz w:val="24"/>
          <w:szCs w:val="24"/>
          <w:rtl/>
        </w:rPr>
        <w:t>.</w:t>
      </w:r>
      <w:r>
        <w:rPr>
          <w:rFonts w:ascii="David" w:hAnsi="David" w:cs="David" w:hint="cs"/>
          <w:sz w:val="24"/>
          <w:szCs w:val="24"/>
          <w:rtl/>
        </w:rPr>
        <w:t xml:space="preserve"> </w:t>
      </w:r>
    </w:p>
    <w:p w14:paraId="4A115945" w14:textId="541FAE27" w:rsidR="00F4184C" w:rsidRPr="00743619" w:rsidRDefault="009551B7" w:rsidP="00743619">
      <w:pPr>
        <w:spacing w:after="0" w:line="360" w:lineRule="auto"/>
        <w:ind w:left="-843" w:right="-567"/>
        <w:jc w:val="both"/>
        <w:rPr>
          <w:rFonts w:ascii="David" w:hAnsi="David" w:cs="David"/>
          <w:sz w:val="24"/>
          <w:szCs w:val="24"/>
          <w:rtl/>
        </w:rPr>
      </w:pPr>
      <w:r w:rsidRPr="009551B7">
        <w:rPr>
          <w:rFonts w:ascii="David" w:hAnsi="David" w:cs="David" w:hint="cs"/>
          <w:sz w:val="24"/>
          <w:szCs w:val="24"/>
          <w:u w:val="single"/>
          <w:rtl/>
        </w:rPr>
        <w:lastRenderedPageBreak/>
        <w:t>הקושי</w:t>
      </w:r>
      <w:r w:rsidRPr="00F4184C">
        <w:rPr>
          <w:rFonts w:ascii="David" w:hAnsi="David" w:cs="David" w:hint="cs"/>
          <w:sz w:val="24"/>
          <w:szCs w:val="24"/>
          <w:rtl/>
        </w:rPr>
        <w:t xml:space="preserve">- </w:t>
      </w:r>
      <w:r w:rsidR="00231028" w:rsidRPr="00231028">
        <w:rPr>
          <w:rFonts w:ascii="David" w:hAnsi="David" w:cs="David" w:hint="cs"/>
          <w:sz w:val="24"/>
          <w:szCs w:val="24"/>
          <w:rtl/>
        </w:rPr>
        <w:t>כשהוא קובע שלא יהיה סעד של אכיפה הוא מסביר לקבלנים שהם יכולים, אם הם רוצים שלא יגורו זוגות ערבים בדירה, לשלם קנס מסוים על הפרת תום הלב ואכן לא למכור את הדירה</w:t>
      </w:r>
      <w:r w:rsidR="00613C32">
        <w:rPr>
          <w:rFonts w:ascii="David" w:hAnsi="David" w:cs="David" w:hint="cs"/>
          <w:sz w:val="24"/>
          <w:szCs w:val="24"/>
          <w:rtl/>
        </w:rPr>
        <w:t>.</w:t>
      </w:r>
    </w:p>
    <w:p w14:paraId="184AAFE3" w14:textId="2CCCDB99" w:rsidR="00F4184C" w:rsidRPr="00F4184C" w:rsidRDefault="00F4184C" w:rsidP="00F4184C">
      <w:pPr>
        <w:spacing w:after="0" w:line="360" w:lineRule="auto"/>
        <w:ind w:left="-843" w:right="-567"/>
        <w:jc w:val="both"/>
        <w:rPr>
          <w:rFonts w:ascii="David" w:hAnsi="David" w:cs="David"/>
          <w:sz w:val="24"/>
          <w:szCs w:val="24"/>
        </w:rPr>
      </w:pPr>
      <w:r w:rsidRPr="00F4184C">
        <w:rPr>
          <w:rFonts w:ascii="David" w:hAnsi="David" w:cs="David" w:hint="cs"/>
          <w:sz w:val="24"/>
          <w:szCs w:val="24"/>
          <w:rtl/>
        </w:rPr>
        <w:t>תופעה של קבלנים המוכרים רק לאוכלוסי</w:t>
      </w:r>
      <w:r w:rsidRPr="00F4184C">
        <w:rPr>
          <w:rFonts w:ascii="David" w:hAnsi="David" w:cs="David" w:hint="eastAsia"/>
          <w:sz w:val="24"/>
          <w:szCs w:val="24"/>
          <w:rtl/>
        </w:rPr>
        <w:t>יה</w:t>
      </w:r>
      <w:r w:rsidRPr="00F4184C">
        <w:rPr>
          <w:rFonts w:ascii="David" w:hAnsi="David" w:cs="David" w:hint="cs"/>
          <w:sz w:val="24"/>
          <w:szCs w:val="24"/>
          <w:rtl/>
        </w:rPr>
        <w:t xml:space="preserve"> מסוימת זו פרקטיקה רווחת, וגם אם זה לא נעשה באופן מפורש בחוזה, זה קורה </w:t>
      </w:r>
      <w:proofErr w:type="spellStart"/>
      <w:r w:rsidRPr="00F4184C">
        <w:rPr>
          <w:rFonts w:ascii="David" w:hAnsi="David" w:cs="David" w:hint="cs"/>
          <w:sz w:val="24"/>
          <w:szCs w:val="24"/>
          <w:rtl/>
        </w:rPr>
        <w:t>בתכלס</w:t>
      </w:r>
      <w:proofErr w:type="spellEnd"/>
      <w:r w:rsidRPr="00F4184C">
        <w:rPr>
          <w:rFonts w:ascii="David" w:hAnsi="David" w:cs="David" w:hint="cs"/>
          <w:sz w:val="24"/>
          <w:szCs w:val="24"/>
          <w:rtl/>
        </w:rPr>
        <w:t>. פרקטיקה זו בעייתית, במיוחד בשוק הדירות העירוני.</w:t>
      </w:r>
    </w:p>
    <w:p w14:paraId="7DD2A949" w14:textId="77777777" w:rsidR="00F4184C" w:rsidRPr="00F4184C" w:rsidRDefault="00F4184C" w:rsidP="009551B7">
      <w:pPr>
        <w:spacing w:after="0" w:line="360" w:lineRule="auto"/>
        <w:ind w:left="-843" w:right="-567"/>
        <w:jc w:val="both"/>
        <w:rPr>
          <w:rFonts w:ascii="David" w:hAnsi="David" w:cs="David"/>
          <w:sz w:val="8"/>
          <w:szCs w:val="8"/>
          <w:rtl/>
        </w:rPr>
      </w:pPr>
    </w:p>
    <w:p w14:paraId="5E6F6B3E" w14:textId="3E4190E8" w:rsidR="00613C32" w:rsidRDefault="00613C32" w:rsidP="00613C32">
      <w:pPr>
        <w:spacing w:after="0" w:line="360" w:lineRule="auto"/>
        <w:ind w:left="-843" w:right="-567"/>
        <w:jc w:val="center"/>
        <w:rPr>
          <w:rFonts w:ascii="David" w:hAnsi="David" w:cs="David"/>
          <w:i/>
          <w:iCs/>
          <w:sz w:val="24"/>
          <w:szCs w:val="24"/>
          <w:u w:val="single"/>
          <w:rtl/>
        </w:rPr>
      </w:pPr>
      <w:r w:rsidRPr="00613C32">
        <w:rPr>
          <w:rFonts w:ascii="David" w:hAnsi="David" w:cs="David" w:hint="cs"/>
          <w:i/>
          <w:iCs/>
          <w:sz w:val="24"/>
          <w:szCs w:val="24"/>
          <w:u w:val="single"/>
          <w:rtl/>
        </w:rPr>
        <w:t>שיעור 17- 7.12.21</w:t>
      </w:r>
    </w:p>
    <w:p w14:paraId="7460F4A3" w14:textId="4CF8C969" w:rsidR="00F4184C" w:rsidRPr="00F4184C" w:rsidRDefault="00F4184C" w:rsidP="00900739">
      <w:pPr>
        <w:spacing w:after="0" w:line="360" w:lineRule="auto"/>
        <w:ind w:left="-843" w:right="-567"/>
        <w:jc w:val="center"/>
        <w:rPr>
          <w:rFonts w:ascii="David" w:hAnsi="David" w:cs="David"/>
          <w:b/>
          <w:bCs/>
          <w:sz w:val="24"/>
          <w:szCs w:val="24"/>
          <w:rtl/>
        </w:rPr>
      </w:pPr>
      <w:r w:rsidRPr="00F4184C">
        <w:rPr>
          <w:rFonts w:ascii="David" w:hAnsi="David" w:cs="David" w:hint="cs"/>
          <w:b/>
          <w:bCs/>
          <w:sz w:val="24"/>
          <w:szCs w:val="24"/>
          <w:rtl/>
        </w:rPr>
        <w:t>ועדות קבלה לישובים</w:t>
      </w:r>
    </w:p>
    <w:p w14:paraId="2317DD9D" w14:textId="163DC9F5" w:rsidR="007F0B58" w:rsidRDefault="00231028" w:rsidP="007F0B58">
      <w:pPr>
        <w:spacing w:after="0" w:line="360" w:lineRule="auto"/>
        <w:ind w:left="-843" w:right="-567"/>
        <w:jc w:val="both"/>
        <w:rPr>
          <w:rFonts w:ascii="David" w:hAnsi="David" w:cs="David"/>
          <w:noProof/>
          <w:sz w:val="24"/>
          <w:szCs w:val="24"/>
          <w:rtl/>
        </w:rPr>
      </w:pPr>
      <w:r w:rsidRPr="007F0B58">
        <w:rPr>
          <w:rFonts w:ascii="David" w:hAnsi="David" w:cs="David"/>
          <w:i/>
          <w:iCs/>
          <w:noProof/>
          <w:sz w:val="24"/>
          <w:szCs w:val="24"/>
          <w:highlight w:val="lightGray"/>
          <w:rtl/>
        </w:rPr>
        <w:t>בג"צ קעדאן</w:t>
      </w:r>
      <w:r w:rsidR="007F0B58" w:rsidRPr="007F0B58">
        <w:rPr>
          <w:rFonts w:ascii="David" w:hAnsi="David" w:cs="David" w:hint="cs"/>
          <w:i/>
          <w:iCs/>
          <w:noProof/>
          <w:sz w:val="24"/>
          <w:szCs w:val="24"/>
          <w:rtl/>
        </w:rPr>
        <w:t>-</w:t>
      </w:r>
      <w:r w:rsidRPr="00613C32">
        <w:rPr>
          <w:rFonts w:ascii="David" w:hAnsi="David" w:cs="David"/>
          <w:b/>
          <w:bCs/>
          <w:noProof/>
          <w:sz w:val="24"/>
          <w:szCs w:val="24"/>
          <w:rtl/>
        </w:rPr>
        <w:t xml:space="preserve"> </w:t>
      </w:r>
      <w:r w:rsidRPr="00613C32">
        <w:rPr>
          <w:rFonts w:ascii="David" w:hAnsi="David" w:cs="David"/>
          <w:noProof/>
          <w:sz w:val="24"/>
          <w:szCs w:val="24"/>
          <w:rtl/>
        </w:rPr>
        <w:t xml:space="preserve"> </w:t>
      </w:r>
      <w:r w:rsidR="007F0B58" w:rsidRPr="007F0B58">
        <w:rPr>
          <w:rFonts w:ascii="David" w:hAnsi="David" w:cs="David" w:hint="cs"/>
          <w:noProof/>
          <w:sz w:val="24"/>
          <w:szCs w:val="24"/>
          <w:rtl/>
        </w:rPr>
        <w:t>פסק דין חשוב ביותר לעניין עקרון השוויון במקרקעין, בקרקעות מדינה!</w:t>
      </w:r>
    </w:p>
    <w:p w14:paraId="2A3753CE" w14:textId="70AA739F" w:rsidR="00697B6D" w:rsidRDefault="002C3456" w:rsidP="00045C9E">
      <w:pPr>
        <w:spacing w:after="0" w:line="360" w:lineRule="auto"/>
        <w:ind w:left="-843" w:right="-567"/>
        <w:jc w:val="both"/>
        <w:rPr>
          <w:rFonts w:ascii="David" w:hAnsi="David" w:cs="David"/>
          <w:noProof/>
          <w:sz w:val="24"/>
          <w:szCs w:val="24"/>
          <w:rtl/>
        </w:rPr>
      </w:pPr>
      <w:r w:rsidRPr="002C3456">
        <w:rPr>
          <w:rFonts w:ascii="David" w:hAnsi="David" w:cs="David" w:hint="cs"/>
          <w:noProof/>
          <w:sz w:val="24"/>
          <w:szCs w:val="24"/>
          <w:u w:val="single"/>
          <w:rtl/>
        </w:rPr>
        <w:t>רקע</w:t>
      </w:r>
      <w:r>
        <w:rPr>
          <w:rFonts w:ascii="David" w:hAnsi="David" w:cs="David" w:hint="cs"/>
          <w:noProof/>
          <w:sz w:val="24"/>
          <w:szCs w:val="24"/>
          <w:rtl/>
        </w:rPr>
        <w:t xml:space="preserve">: </w:t>
      </w:r>
      <w:r w:rsidRPr="002C3456">
        <w:rPr>
          <w:rFonts w:ascii="David" w:hAnsi="David" w:cs="David"/>
          <w:noProof/>
          <w:sz w:val="24"/>
          <w:szCs w:val="24"/>
          <w:rtl/>
        </w:rPr>
        <w:t xml:space="preserve">הישוב קציר סירב לקבל משפחה ממוצא ערבי. </w:t>
      </w:r>
      <w:r w:rsidRPr="002C3456">
        <w:rPr>
          <w:rFonts w:ascii="David" w:hAnsi="David" w:cs="David" w:hint="cs"/>
          <w:noProof/>
          <w:sz w:val="24"/>
          <w:szCs w:val="24"/>
          <w:rtl/>
        </w:rPr>
        <w:t>הסיבה שניתנה להם שזה יפגע במרקם הקהילתי של הישוב. הקרקע עליה יושבת היישוב, היתה בבעלות הסוכנות היהודית. הסוכנות היהודית היא גוף מדיני ולכן חל עליה הוראות המשפט המנהלי, וכך גם עקרון השוויון</w:t>
      </w:r>
      <w:r w:rsidR="004F661C" w:rsidRPr="00613C32">
        <w:rPr>
          <w:rFonts w:ascii="David" w:hAnsi="David" w:cs="David" w:hint="cs"/>
          <w:noProof/>
          <w:sz w:val="24"/>
          <w:szCs w:val="24"/>
          <w:rtl/>
        </w:rPr>
        <w:t xml:space="preserve">. </w:t>
      </w:r>
      <w:r w:rsidR="00045C9E">
        <w:rPr>
          <w:rFonts w:ascii="David" w:hAnsi="David" w:cs="David" w:hint="cs"/>
          <w:noProof/>
          <w:sz w:val="24"/>
          <w:szCs w:val="24"/>
          <w:rtl/>
        </w:rPr>
        <w:t xml:space="preserve">לכן, </w:t>
      </w:r>
      <w:r w:rsidR="004F661C" w:rsidRPr="00613C32">
        <w:rPr>
          <w:rFonts w:ascii="David" w:hAnsi="David" w:cs="David" w:hint="cs"/>
          <w:noProof/>
          <w:sz w:val="24"/>
          <w:szCs w:val="24"/>
          <w:rtl/>
        </w:rPr>
        <w:t xml:space="preserve">בהקצאת מקרקעין באוכלוסייה שאין בה באמת מאפיינים ייחודים, עיקרון השוויון מחייב מניעת הפליה של הקצאת קרקעות. </w:t>
      </w:r>
      <w:r w:rsidR="00045C9E">
        <w:rPr>
          <w:rFonts w:ascii="David" w:hAnsi="David" w:cs="David" w:hint="cs"/>
          <w:noProof/>
          <w:sz w:val="24"/>
          <w:szCs w:val="24"/>
          <w:rtl/>
        </w:rPr>
        <w:t>ואסור היה לה להפלות.</w:t>
      </w:r>
    </w:p>
    <w:p w14:paraId="6E7FE03E" w14:textId="3ACAAD6C" w:rsidR="00045C9E" w:rsidRPr="00613C32" w:rsidRDefault="00045C9E" w:rsidP="00045C9E">
      <w:pPr>
        <w:spacing w:after="0" w:line="360" w:lineRule="auto"/>
        <w:ind w:left="-843" w:right="-567"/>
        <w:jc w:val="both"/>
        <w:rPr>
          <w:rFonts w:ascii="David" w:hAnsi="David" w:cs="David"/>
          <w:noProof/>
          <w:sz w:val="24"/>
          <w:szCs w:val="24"/>
          <w:rtl/>
        </w:rPr>
      </w:pPr>
      <w:r w:rsidRPr="00613C32">
        <w:rPr>
          <w:rFonts w:ascii="David" w:hAnsi="David" w:cs="David" w:hint="cs"/>
          <w:noProof/>
          <w:sz w:val="24"/>
          <w:szCs w:val="24"/>
          <w:rtl/>
        </w:rPr>
        <w:t xml:space="preserve">עלו טענות שלציבור הערבי בישראל יש את הישובים שלו </w:t>
      </w:r>
      <w:r>
        <w:rPr>
          <w:rFonts w:ascii="David" w:hAnsi="David" w:cs="David" w:hint="cs"/>
          <w:noProof/>
          <w:sz w:val="24"/>
          <w:szCs w:val="24"/>
          <w:rtl/>
        </w:rPr>
        <w:t>והם יכולים לעבור לגור שם.</w:t>
      </w:r>
    </w:p>
    <w:p w14:paraId="68F7BF32" w14:textId="260A67AF" w:rsidR="004F661C" w:rsidRPr="00613C32" w:rsidRDefault="004F661C" w:rsidP="00697B6D">
      <w:pPr>
        <w:spacing w:after="0" w:line="360" w:lineRule="auto"/>
        <w:ind w:left="-843" w:right="-567"/>
        <w:jc w:val="both"/>
        <w:rPr>
          <w:rFonts w:ascii="David" w:hAnsi="David" w:cs="David"/>
          <w:noProof/>
          <w:sz w:val="24"/>
          <w:szCs w:val="24"/>
          <w:rtl/>
        </w:rPr>
      </w:pPr>
      <w:r w:rsidRPr="00613C32">
        <w:rPr>
          <w:rFonts w:ascii="David" w:hAnsi="David" w:cs="David" w:hint="cs"/>
          <w:noProof/>
          <w:sz w:val="24"/>
          <w:szCs w:val="24"/>
          <w:u w:val="single"/>
          <w:rtl/>
        </w:rPr>
        <w:t>מחדד דברים שעלו בפסיקות אמריקאיות</w:t>
      </w:r>
      <w:r w:rsidRPr="00613C32">
        <w:rPr>
          <w:rFonts w:ascii="David" w:hAnsi="David" w:cs="David" w:hint="cs"/>
          <w:noProof/>
          <w:sz w:val="24"/>
          <w:szCs w:val="24"/>
          <w:rtl/>
        </w:rPr>
        <w:t xml:space="preserve">: </w:t>
      </w:r>
      <w:r w:rsidR="00045C9E">
        <w:rPr>
          <w:rFonts w:ascii="David" w:hAnsi="David" w:cs="David" w:hint="cs"/>
          <w:noProof/>
          <w:sz w:val="24"/>
          <w:szCs w:val="24"/>
          <w:rtl/>
        </w:rPr>
        <w:t xml:space="preserve">טיפול </w:t>
      </w:r>
      <w:r w:rsidR="007764C1">
        <w:rPr>
          <w:rFonts w:ascii="David" w:hAnsi="David" w:cs="David" w:hint="cs"/>
          <w:noProof/>
          <w:sz w:val="24"/>
          <w:szCs w:val="24"/>
          <w:rtl/>
        </w:rPr>
        <w:t xml:space="preserve">"נפרד אך שווה" מהווה </w:t>
      </w:r>
      <w:r w:rsidRPr="00613C32">
        <w:rPr>
          <w:rFonts w:ascii="David" w:hAnsi="David" w:cs="David" w:hint="cs"/>
          <w:noProof/>
          <w:sz w:val="24"/>
          <w:szCs w:val="24"/>
          <w:rtl/>
        </w:rPr>
        <w:t>מדיניות משפילה</w:t>
      </w:r>
      <w:r w:rsidR="007764C1">
        <w:rPr>
          <w:rFonts w:ascii="David" w:hAnsi="David" w:cs="David" w:hint="cs"/>
          <w:noProof/>
          <w:sz w:val="24"/>
          <w:szCs w:val="24"/>
          <w:rtl/>
        </w:rPr>
        <w:t>. האדם רואה את עצמו כ</w:t>
      </w:r>
      <w:r w:rsidRPr="00613C32">
        <w:rPr>
          <w:rFonts w:ascii="David" w:hAnsi="David" w:cs="David" w:hint="cs"/>
          <w:noProof/>
          <w:sz w:val="24"/>
          <w:szCs w:val="24"/>
          <w:rtl/>
        </w:rPr>
        <w:t xml:space="preserve">פחות טוב, לא מספיק </w:t>
      </w:r>
      <w:r w:rsidR="007764C1">
        <w:rPr>
          <w:rFonts w:ascii="David" w:hAnsi="David" w:cs="David" w:hint="cs"/>
          <w:noProof/>
          <w:sz w:val="24"/>
          <w:szCs w:val="24"/>
          <w:rtl/>
        </w:rPr>
        <w:t>כדי</w:t>
      </w:r>
      <w:r w:rsidRPr="00613C32">
        <w:rPr>
          <w:rFonts w:ascii="David" w:hAnsi="David" w:cs="David" w:hint="cs"/>
          <w:noProof/>
          <w:sz w:val="24"/>
          <w:szCs w:val="24"/>
          <w:rtl/>
        </w:rPr>
        <w:t xml:space="preserve"> להיות חלק מהמדיניות היהודית</w:t>
      </w:r>
      <w:r w:rsidR="007764C1">
        <w:rPr>
          <w:rFonts w:ascii="David" w:hAnsi="David" w:cs="David" w:hint="cs"/>
          <w:noProof/>
          <w:sz w:val="24"/>
          <w:szCs w:val="24"/>
          <w:rtl/>
        </w:rPr>
        <w:t>.</w:t>
      </w:r>
      <w:r w:rsidRPr="00613C32">
        <w:rPr>
          <w:rFonts w:ascii="David" w:hAnsi="David" w:cs="David" w:hint="cs"/>
          <w:noProof/>
          <w:sz w:val="24"/>
          <w:szCs w:val="24"/>
          <w:rtl/>
        </w:rPr>
        <w:t xml:space="preserve"> </w:t>
      </w:r>
      <w:r w:rsidRPr="00045C9E">
        <w:rPr>
          <w:rFonts w:ascii="David" w:hAnsi="David" w:cs="David" w:hint="cs"/>
          <w:b/>
          <w:bCs/>
          <w:noProof/>
          <w:sz w:val="24"/>
          <w:szCs w:val="24"/>
          <w:rtl/>
        </w:rPr>
        <w:t xml:space="preserve">לכן </w:t>
      </w:r>
      <w:r w:rsidR="007764C1" w:rsidRPr="00045C9E">
        <w:rPr>
          <w:rFonts w:ascii="David" w:hAnsi="David" w:cs="David" w:hint="cs"/>
          <w:b/>
          <w:bCs/>
          <w:noProof/>
          <w:sz w:val="24"/>
          <w:szCs w:val="24"/>
          <w:rtl/>
        </w:rPr>
        <w:t>מדובר ב</w:t>
      </w:r>
      <w:r w:rsidRPr="00045C9E">
        <w:rPr>
          <w:rFonts w:ascii="David" w:hAnsi="David" w:cs="David" w:hint="cs"/>
          <w:b/>
          <w:bCs/>
          <w:noProof/>
          <w:sz w:val="24"/>
          <w:szCs w:val="24"/>
          <w:rtl/>
        </w:rPr>
        <w:t>מדיניות פסולה</w:t>
      </w:r>
      <w:r w:rsidRPr="00613C32">
        <w:rPr>
          <w:rFonts w:ascii="David" w:hAnsi="David" w:cs="David" w:hint="cs"/>
          <w:noProof/>
          <w:sz w:val="24"/>
          <w:szCs w:val="24"/>
          <w:rtl/>
        </w:rPr>
        <w:t xml:space="preserve">. </w:t>
      </w:r>
      <w:r w:rsidRPr="007764C1">
        <w:rPr>
          <w:rFonts w:ascii="David" w:hAnsi="David" w:cs="David" w:hint="cs"/>
          <w:noProof/>
          <w:sz w:val="24"/>
          <w:szCs w:val="24"/>
          <w:u w:val="single"/>
          <w:rtl/>
        </w:rPr>
        <w:t xml:space="preserve">מאזכר את </w:t>
      </w:r>
      <w:r w:rsidRPr="00045C9E">
        <w:rPr>
          <w:rFonts w:ascii="David" w:hAnsi="David" w:cs="David" w:hint="cs"/>
          <w:i/>
          <w:iCs/>
          <w:noProof/>
          <w:sz w:val="24"/>
          <w:szCs w:val="24"/>
          <w:u w:val="single"/>
          <w:rtl/>
        </w:rPr>
        <w:t>הלכת בראון</w:t>
      </w:r>
      <w:r w:rsidRPr="00613C32">
        <w:rPr>
          <w:rFonts w:ascii="David" w:hAnsi="David" w:cs="David" w:hint="cs"/>
          <w:noProof/>
          <w:sz w:val="24"/>
          <w:szCs w:val="24"/>
          <w:rtl/>
        </w:rPr>
        <w:t xml:space="preserve">. </w:t>
      </w:r>
    </w:p>
    <w:p w14:paraId="4DF419E6" w14:textId="3F716D80" w:rsidR="004F661C" w:rsidRPr="00613C32" w:rsidRDefault="004F661C" w:rsidP="00231028">
      <w:pPr>
        <w:spacing w:after="0" w:line="360" w:lineRule="auto"/>
        <w:ind w:left="-843" w:right="-567"/>
        <w:jc w:val="both"/>
        <w:rPr>
          <w:rFonts w:ascii="David" w:hAnsi="David" w:cs="David"/>
          <w:noProof/>
          <w:sz w:val="24"/>
          <w:szCs w:val="24"/>
          <w:rtl/>
        </w:rPr>
      </w:pPr>
      <w:r w:rsidRPr="00045C9E">
        <w:rPr>
          <w:rFonts w:ascii="David" w:hAnsi="David" w:cs="David" w:hint="cs"/>
          <w:noProof/>
          <w:sz w:val="24"/>
          <w:szCs w:val="24"/>
          <w:u w:val="single"/>
          <w:rtl/>
        </w:rPr>
        <w:t xml:space="preserve">ביהמ"ש </w:t>
      </w:r>
      <w:r w:rsidR="00045C9E" w:rsidRPr="00045C9E">
        <w:rPr>
          <w:rFonts w:ascii="David" w:hAnsi="David" w:cs="David" w:hint="cs"/>
          <w:noProof/>
          <w:sz w:val="24"/>
          <w:szCs w:val="24"/>
          <w:u w:val="single"/>
          <w:rtl/>
        </w:rPr>
        <w:t>לא מחדד בנושא</w:t>
      </w:r>
      <w:r w:rsidR="00045C9E">
        <w:rPr>
          <w:rFonts w:ascii="David" w:hAnsi="David" w:cs="David" w:hint="cs"/>
          <w:noProof/>
          <w:sz w:val="24"/>
          <w:szCs w:val="24"/>
          <w:rtl/>
        </w:rPr>
        <w:t xml:space="preserve">: היכולת של קהילה להתבדל ולהגביל את זכות הכניסה אליה. מזכיר את האפשרות </w:t>
      </w:r>
      <w:r w:rsidRPr="00613C32">
        <w:rPr>
          <w:rFonts w:ascii="David" w:hAnsi="David" w:cs="David" w:hint="cs"/>
          <w:noProof/>
          <w:sz w:val="24"/>
          <w:szCs w:val="24"/>
          <w:rtl/>
        </w:rPr>
        <w:t xml:space="preserve">שיהיו ישובים שניתן יהיה להדיר אוכלוסיות </w:t>
      </w:r>
      <w:r w:rsidR="003B0252">
        <w:rPr>
          <w:rFonts w:ascii="David" w:hAnsi="David" w:cs="David" w:hint="cs"/>
          <w:noProof/>
          <w:sz w:val="24"/>
          <w:szCs w:val="24"/>
          <w:rtl/>
        </w:rPr>
        <w:t>מסויימות</w:t>
      </w:r>
      <w:r w:rsidRPr="00613C32">
        <w:rPr>
          <w:rFonts w:ascii="David" w:hAnsi="David" w:cs="David" w:hint="cs"/>
          <w:noProof/>
          <w:sz w:val="24"/>
          <w:szCs w:val="24"/>
          <w:rtl/>
        </w:rPr>
        <w:t xml:space="preserve">, בהתקיים מאפיינים יחודיים, ואז תתאפשר התבדלות (ישובים בדואיים, </w:t>
      </w:r>
      <w:r w:rsidR="00045C9E">
        <w:rPr>
          <w:rFonts w:ascii="David" w:hAnsi="David" w:cs="David" w:hint="cs"/>
          <w:noProof/>
          <w:sz w:val="24"/>
          <w:szCs w:val="24"/>
          <w:rtl/>
        </w:rPr>
        <w:t>י</w:t>
      </w:r>
      <w:r w:rsidRPr="00613C32">
        <w:rPr>
          <w:rFonts w:ascii="David" w:hAnsi="David" w:cs="David" w:hint="cs"/>
          <w:noProof/>
          <w:sz w:val="24"/>
          <w:szCs w:val="24"/>
          <w:rtl/>
        </w:rPr>
        <w:t>ש</w:t>
      </w:r>
      <w:r w:rsidR="00045C9E">
        <w:rPr>
          <w:rFonts w:ascii="David" w:hAnsi="David" w:cs="David" w:hint="cs"/>
          <w:noProof/>
          <w:sz w:val="24"/>
          <w:szCs w:val="24"/>
          <w:rtl/>
        </w:rPr>
        <w:t>ו</w:t>
      </w:r>
      <w:r w:rsidRPr="00613C32">
        <w:rPr>
          <w:rFonts w:ascii="David" w:hAnsi="David" w:cs="David" w:hint="cs"/>
          <w:noProof/>
          <w:sz w:val="24"/>
          <w:szCs w:val="24"/>
          <w:rtl/>
        </w:rPr>
        <w:t xml:space="preserve">בים דתיים, </w:t>
      </w:r>
      <w:r w:rsidR="00045C9E">
        <w:rPr>
          <w:rFonts w:ascii="David" w:hAnsi="David" w:cs="David" w:hint="cs"/>
          <w:noProof/>
          <w:sz w:val="24"/>
          <w:szCs w:val="24"/>
          <w:rtl/>
        </w:rPr>
        <w:t xml:space="preserve">מושבים, </w:t>
      </w:r>
      <w:r w:rsidRPr="00613C32">
        <w:rPr>
          <w:rFonts w:ascii="David" w:hAnsi="David" w:cs="David" w:hint="cs"/>
          <w:noProof/>
          <w:sz w:val="24"/>
          <w:szCs w:val="24"/>
          <w:rtl/>
        </w:rPr>
        <w:t xml:space="preserve">קיבוצים). לפעמים יהיו נסיבות בהן ניתן יהיה </w:t>
      </w:r>
      <w:r w:rsidR="003B0252" w:rsidRPr="00613C32">
        <w:rPr>
          <w:rFonts w:ascii="David" w:hAnsi="David" w:cs="David" w:hint="cs"/>
          <w:b/>
          <w:bCs/>
          <w:noProof/>
          <w:sz w:val="24"/>
          <w:szCs w:val="24"/>
          <w:rtl/>
        </w:rPr>
        <w:t xml:space="preserve">להתבדל ולהגביל את זכות הכניסה </w:t>
      </w:r>
      <w:r w:rsidR="003B0252">
        <w:rPr>
          <w:rFonts w:ascii="David" w:hAnsi="David" w:cs="David" w:hint="cs"/>
          <w:noProof/>
          <w:sz w:val="24"/>
          <w:szCs w:val="24"/>
          <w:rtl/>
        </w:rPr>
        <w:t>ל</w:t>
      </w:r>
      <w:r w:rsidRPr="00613C32">
        <w:rPr>
          <w:rFonts w:ascii="David" w:hAnsi="David" w:cs="David" w:hint="cs"/>
          <w:noProof/>
          <w:sz w:val="24"/>
          <w:szCs w:val="24"/>
          <w:rtl/>
        </w:rPr>
        <w:t xml:space="preserve">יישוב שיש לו מאפיינים ייחודיים. </w:t>
      </w:r>
      <w:r w:rsidR="00045C9E">
        <w:rPr>
          <w:rFonts w:ascii="David" w:hAnsi="David" w:cs="David" w:hint="cs"/>
          <w:noProof/>
          <w:sz w:val="24"/>
          <w:szCs w:val="24"/>
          <w:rtl/>
        </w:rPr>
        <w:t xml:space="preserve">לא נותן קריטריונים איך ניתן יהיה להדיר. מהו הבסיס החוקי לאפשרות ההדרה. </w:t>
      </w:r>
    </w:p>
    <w:p w14:paraId="7CB93FE6" w14:textId="77777777" w:rsidR="007764C1" w:rsidRPr="00697B6D" w:rsidRDefault="007764C1" w:rsidP="007764C1">
      <w:pPr>
        <w:spacing w:after="0" w:line="360" w:lineRule="auto"/>
        <w:ind w:left="-843" w:right="-567"/>
        <w:jc w:val="both"/>
        <w:rPr>
          <w:rFonts w:ascii="David" w:hAnsi="David" w:cs="David"/>
          <w:sz w:val="28"/>
          <w:szCs w:val="28"/>
        </w:rPr>
      </w:pPr>
      <w:r>
        <w:rPr>
          <w:rFonts w:ascii="David" w:hAnsi="David" w:cs="David" w:hint="cs"/>
          <w:b/>
          <w:bCs/>
          <w:noProof/>
          <w:sz w:val="24"/>
          <w:szCs w:val="24"/>
          <w:rtl/>
        </w:rPr>
        <w:t>הלכה</w:t>
      </w:r>
      <w:r w:rsidRPr="00697B6D">
        <w:rPr>
          <w:rFonts w:ascii="David" w:hAnsi="David" w:cs="David"/>
          <w:b/>
          <w:bCs/>
          <w:noProof/>
          <w:sz w:val="24"/>
          <w:szCs w:val="24"/>
          <w:rtl/>
        </w:rPr>
        <w:t>:</w:t>
      </w:r>
      <w:r w:rsidRPr="00697B6D">
        <w:rPr>
          <w:rFonts w:ascii="David" w:hAnsi="David" w:cs="David"/>
          <w:noProof/>
          <w:sz w:val="24"/>
          <w:szCs w:val="24"/>
          <w:rtl/>
        </w:rPr>
        <w:t xml:space="preserve"> </w:t>
      </w:r>
      <w:r w:rsidRPr="00697B6D">
        <w:rPr>
          <w:rFonts w:ascii="David" w:hAnsi="David" w:cs="David"/>
          <w:noProof/>
          <w:sz w:val="24"/>
          <w:szCs w:val="24"/>
          <w:u w:val="single"/>
          <w:rtl/>
        </w:rPr>
        <w:t>על המדינה מוטלת החובה לנהוג בשוויון</w:t>
      </w:r>
      <w:r w:rsidRPr="00697B6D">
        <w:rPr>
          <w:rFonts w:ascii="David" w:hAnsi="David" w:cs="David"/>
          <w:noProof/>
          <w:sz w:val="24"/>
          <w:szCs w:val="24"/>
          <w:rtl/>
        </w:rPr>
        <w:t xml:space="preserve"> בין כל המבקשים ממנה זכות להקים בית באותו מקום, והיא אינה רשאית להפלות במישרין או בעקיפין על בסיס דת או לאום בהקצאה של מקרקעי המדינה.</w:t>
      </w:r>
    </w:p>
    <w:p w14:paraId="2895E48E" w14:textId="07740B79" w:rsidR="00743619" w:rsidRDefault="004F661C" w:rsidP="007764C1">
      <w:pPr>
        <w:spacing w:after="0" w:line="360" w:lineRule="auto"/>
        <w:ind w:left="-843" w:right="-567"/>
        <w:jc w:val="both"/>
        <w:rPr>
          <w:rFonts w:ascii="David" w:hAnsi="David" w:cs="David"/>
          <w:noProof/>
          <w:sz w:val="24"/>
          <w:szCs w:val="24"/>
          <w:rtl/>
        </w:rPr>
      </w:pPr>
      <w:r w:rsidRPr="007764C1">
        <w:rPr>
          <w:rFonts w:ascii="David" w:hAnsi="David" w:cs="David" w:hint="cs"/>
          <w:noProof/>
          <w:sz w:val="24"/>
          <w:szCs w:val="24"/>
          <w:u w:val="single"/>
          <w:rtl/>
        </w:rPr>
        <w:t>מרים</w:t>
      </w:r>
      <w:r w:rsidRPr="007764C1">
        <w:rPr>
          <w:rFonts w:ascii="David" w:hAnsi="David" w:cs="David" w:hint="cs"/>
          <w:noProof/>
          <w:sz w:val="24"/>
          <w:szCs w:val="24"/>
          <w:rtl/>
        </w:rPr>
        <w:t>:</w:t>
      </w:r>
      <w:r w:rsidRPr="00613C32">
        <w:rPr>
          <w:rFonts w:ascii="David" w:hAnsi="David" w:cs="David" w:hint="cs"/>
          <w:noProof/>
          <w:sz w:val="24"/>
          <w:szCs w:val="24"/>
          <w:rtl/>
        </w:rPr>
        <w:t xml:space="preserve"> הקושי בקעאדן, </w:t>
      </w:r>
      <w:r w:rsidR="003B0252" w:rsidRPr="00613C32">
        <w:rPr>
          <w:rFonts w:ascii="David" w:hAnsi="David" w:cs="David" w:hint="cs"/>
          <w:noProof/>
          <w:sz w:val="24"/>
          <w:szCs w:val="24"/>
          <w:rtl/>
        </w:rPr>
        <w:t xml:space="preserve">ביהמ"ש מכיר </w:t>
      </w:r>
      <w:r w:rsidR="003B0252">
        <w:rPr>
          <w:rFonts w:ascii="David" w:hAnsi="David" w:cs="David" w:hint="cs"/>
          <w:noProof/>
          <w:sz w:val="24"/>
          <w:szCs w:val="24"/>
          <w:rtl/>
        </w:rPr>
        <w:t xml:space="preserve">בכך </w:t>
      </w:r>
      <w:r w:rsidR="003B0252" w:rsidRPr="00613C32">
        <w:rPr>
          <w:rFonts w:ascii="David" w:hAnsi="David" w:cs="David" w:hint="cs"/>
          <w:noProof/>
          <w:sz w:val="24"/>
          <w:szCs w:val="24"/>
          <w:rtl/>
        </w:rPr>
        <w:t xml:space="preserve">שיהיו ישובים </w:t>
      </w:r>
      <w:r w:rsidR="003B0252">
        <w:rPr>
          <w:rFonts w:ascii="David" w:hAnsi="David" w:cs="David" w:hint="cs"/>
          <w:noProof/>
          <w:sz w:val="24"/>
          <w:szCs w:val="24"/>
          <w:rtl/>
        </w:rPr>
        <w:t xml:space="preserve">בעלי </w:t>
      </w:r>
      <w:r w:rsidR="003B0252" w:rsidRPr="00613C32">
        <w:rPr>
          <w:rFonts w:ascii="David" w:hAnsi="David" w:cs="David" w:hint="cs"/>
          <w:noProof/>
          <w:sz w:val="24"/>
          <w:szCs w:val="24"/>
          <w:rtl/>
        </w:rPr>
        <w:t xml:space="preserve">אורחות חיים מיוחדים </w:t>
      </w:r>
      <w:r w:rsidR="003B0252">
        <w:rPr>
          <w:rFonts w:ascii="David" w:hAnsi="David" w:cs="David" w:hint="cs"/>
          <w:noProof/>
          <w:sz w:val="24"/>
          <w:szCs w:val="24"/>
          <w:rtl/>
        </w:rPr>
        <w:t>ש</w:t>
      </w:r>
      <w:r w:rsidR="003B0252" w:rsidRPr="00613C32">
        <w:rPr>
          <w:rFonts w:ascii="David" w:hAnsi="David" w:cs="David" w:hint="cs"/>
          <w:noProof/>
          <w:sz w:val="24"/>
          <w:szCs w:val="24"/>
          <w:rtl/>
        </w:rPr>
        <w:t xml:space="preserve">הכניסה של אדם שלא שייך לאותה קהילה עשוייה לפגוע באורוחות החיים הללו, </w:t>
      </w:r>
      <w:r w:rsidR="003B0252">
        <w:rPr>
          <w:rFonts w:ascii="David" w:hAnsi="David" w:cs="David" w:hint="cs"/>
          <w:noProof/>
          <w:sz w:val="24"/>
          <w:szCs w:val="24"/>
          <w:rtl/>
        </w:rPr>
        <w:t xml:space="preserve">ולכן תתאפשר הדרתו. אולם </w:t>
      </w:r>
      <w:r w:rsidR="003B0252" w:rsidRPr="00613C32">
        <w:rPr>
          <w:rFonts w:ascii="David" w:hAnsi="David" w:cs="David" w:hint="cs"/>
          <w:noProof/>
          <w:sz w:val="24"/>
          <w:szCs w:val="24"/>
          <w:rtl/>
        </w:rPr>
        <w:t xml:space="preserve">הוא לא קובע תנאים או הנחיות מתי </w:t>
      </w:r>
      <w:r w:rsidR="003B0252">
        <w:rPr>
          <w:rFonts w:ascii="David" w:hAnsi="David" w:cs="David" w:hint="cs"/>
          <w:noProof/>
          <w:sz w:val="24"/>
          <w:szCs w:val="24"/>
          <w:rtl/>
        </w:rPr>
        <w:t xml:space="preserve">יהיה </w:t>
      </w:r>
      <w:r w:rsidR="003B0252" w:rsidRPr="00613C32">
        <w:rPr>
          <w:rFonts w:ascii="David" w:hAnsi="David" w:cs="David" w:hint="cs"/>
          <w:noProof/>
          <w:sz w:val="24"/>
          <w:szCs w:val="24"/>
          <w:rtl/>
        </w:rPr>
        <w:t>חוקי</w:t>
      </w:r>
      <w:r w:rsidR="003B0252">
        <w:rPr>
          <w:rFonts w:ascii="David" w:hAnsi="David" w:cs="David" w:hint="cs"/>
          <w:noProof/>
          <w:sz w:val="24"/>
          <w:szCs w:val="24"/>
          <w:rtl/>
        </w:rPr>
        <w:t xml:space="preserve"> </w:t>
      </w:r>
      <w:r w:rsidRPr="00613C32">
        <w:rPr>
          <w:rFonts w:ascii="David" w:hAnsi="David" w:cs="David" w:hint="cs"/>
          <w:noProof/>
          <w:sz w:val="24"/>
          <w:szCs w:val="24"/>
          <w:rtl/>
        </w:rPr>
        <w:t>להדיר במצב זה.</w:t>
      </w:r>
    </w:p>
    <w:p w14:paraId="09E8CE84" w14:textId="77777777" w:rsidR="00FD73C3" w:rsidRPr="0080772D" w:rsidRDefault="00FD73C3" w:rsidP="0080772D">
      <w:pPr>
        <w:spacing w:after="0" w:line="360" w:lineRule="auto"/>
        <w:ind w:left="-843" w:right="-567" w:firstLine="720"/>
        <w:jc w:val="both"/>
        <w:rPr>
          <w:rFonts w:ascii="David" w:hAnsi="David" w:cs="David"/>
          <w:noProof/>
          <w:sz w:val="6"/>
          <w:szCs w:val="6"/>
          <w:rtl/>
        </w:rPr>
      </w:pPr>
    </w:p>
    <w:p w14:paraId="40CD7E28" w14:textId="38E5B2E4" w:rsidR="00FD73C3" w:rsidRPr="005A0BD9" w:rsidRDefault="00FD73C3" w:rsidP="005A0BD9">
      <w:pPr>
        <w:spacing w:after="0" w:line="360" w:lineRule="auto"/>
        <w:ind w:left="-843" w:right="-567"/>
        <w:jc w:val="both"/>
        <w:rPr>
          <w:rFonts w:ascii="David" w:hAnsi="David" w:cs="David"/>
          <w:sz w:val="24"/>
          <w:szCs w:val="24"/>
        </w:rPr>
      </w:pPr>
      <w:r w:rsidRPr="00F4184C">
        <w:rPr>
          <w:rFonts w:ascii="David" w:hAnsi="David" w:cs="David"/>
          <w:sz w:val="24"/>
          <w:szCs w:val="24"/>
          <w:rtl/>
        </w:rPr>
        <w:t>ב-2011</w:t>
      </w:r>
      <w:r w:rsidRPr="00F4184C">
        <w:rPr>
          <w:rFonts w:ascii="David" w:hAnsi="David" w:cs="David" w:hint="cs"/>
          <w:sz w:val="24"/>
          <w:szCs w:val="24"/>
          <w:rtl/>
        </w:rPr>
        <w:t xml:space="preserve">, בעקבות </w:t>
      </w:r>
      <w:r w:rsidRPr="007F0B58">
        <w:rPr>
          <w:rFonts w:ascii="David" w:hAnsi="David" w:cs="David" w:hint="cs"/>
          <w:i/>
          <w:iCs/>
          <w:sz w:val="24"/>
          <w:szCs w:val="24"/>
          <w:highlight w:val="lightGray"/>
          <w:rtl/>
        </w:rPr>
        <w:t xml:space="preserve">פס"ד </w:t>
      </w:r>
      <w:proofErr w:type="spellStart"/>
      <w:r w:rsidRPr="00F4184C">
        <w:rPr>
          <w:rFonts w:ascii="David" w:hAnsi="David" w:cs="David" w:hint="cs"/>
          <w:i/>
          <w:iCs/>
          <w:sz w:val="24"/>
          <w:szCs w:val="24"/>
          <w:highlight w:val="lightGray"/>
          <w:rtl/>
        </w:rPr>
        <w:t>קע</w:t>
      </w:r>
      <w:r>
        <w:rPr>
          <w:rFonts w:ascii="David" w:hAnsi="David" w:cs="David" w:hint="cs"/>
          <w:i/>
          <w:iCs/>
          <w:sz w:val="24"/>
          <w:szCs w:val="24"/>
          <w:highlight w:val="lightGray"/>
          <w:rtl/>
        </w:rPr>
        <w:t>א</w:t>
      </w:r>
      <w:r w:rsidRPr="00F4184C">
        <w:rPr>
          <w:rFonts w:ascii="David" w:hAnsi="David" w:cs="David" w:hint="cs"/>
          <w:i/>
          <w:iCs/>
          <w:sz w:val="24"/>
          <w:szCs w:val="24"/>
          <w:highlight w:val="lightGray"/>
          <w:rtl/>
        </w:rPr>
        <w:t>ד</w:t>
      </w:r>
      <w:r w:rsidRPr="007F0B58">
        <w:rPr>
          <w:rFonts w:ascii="David" w:hAnsi="David" w:cs="David" w:hint="cs"/>
          <w:i/>
          <w:iCs/>
          <w:sz w:val="24"/>
          <w:szCs w:val="24"/>
          <w:highlight w:val="lightGray"/>
          <w:rtl/>
        </w:rPr>
        <w:t>א</w:t>
      </w:r>
      <w:r w:rsidRPr="00F4184C">
        <w:rPr>
          <w:rFonts w:ascii="David" w:hAnsi="David" w:cs="David" w:hint="cs"/>
          <w:i/>
          <w:iCs/>
          <w:sz w:val="24"/>
          <w:szCs w:val="24"/>
          <w:highlight w:val="lightGray"/>
          <w:rtl/>
        </w:rPr>
        <w:t>ן</w:t>
      </w:r>
      <w:proofErr w:type="spellEnd"/>
      <w:r w:rsidRPr="00F4184C">
        <w:rPr>
          <w:rFonts w:ascii="David" w:hAnsi="David" w:cs="David" w:hint="cs"/>
          <w:sz w:val="24"/>
          <w:szCs w:val="24"/>
          <w:rtl/>
        </w:rPr>
        <w:t>,</w:t>
      </w:r>
      <w:r w:rsidRPr="00F4184C">
        <w:rPr>
          <w:rFonts w:ascii="David" w:hAnsi="David" w:cs="David"/>
          <w:sz w:val="24"/>
          <w:szCs w:val="24"/>
          <w:rtl/>
        </w:rPr>
        <w:t xml:space="preserve"> </w:t>
      </w:r>
      <w:r>
        <w:rPr>
          <w:rFonts w:ascii="David" w:hAnsi="David" w:cs="David" w:hint="cs"/>
          <w:sz w:val="24"/>
          <w:szCs w:val="24"/>
          <w:rtl/>
        </w:rPr>
        <w:t xml:space="preserve">חוקק </w:t>
      </w:r>
      <w:r w:rsidRPr="00F4184C">
        <w:rPr>
          <w:rFonts w:ascii="David" w:hAnsi="David" w:cs="David"/>
          <w:sz w:val="24"/>
          <w:szCs w:val="24"/>
          <w:rtl/>
        </w:rPr>
        <w:t xml:space="preserve">תיקון </w:t>
      </w:r>
      <w:r w:rsidR="005A0BD9">
        <w:rPr>
          <w:rFonts w:ascii="David" w:hAnsi="David" w:cs="David" w:hint="cs"/>
          <w:sz w:val="24"/>
          <w:szCs w:val="24"/>
          <w:rtl/>
        </w:rPr>
        <w:t>ל</w:t>
      </w:r>
      <w:r w:rsidR="005A0BD9" w:rsidRPr="00F4184C">
        <w:rPr>
          <w:rFonts w:ascii="David" w:hAnsi="David" w:cs="David"/>
          <w:i/>
          <w:iCs/>
          <w:sz w:val="24"/>
          <w:szCs w:val="24"/>
          <w:highlight w:val="lightGray"/>
          <w:rtl/>
        </w:rPr>
        <w:t>פקודת האגודות השיתופיות</w:t>
      </w:r>
      <w:r>
        <w:rPr>
          <w:rFonts w:ascii="David" w:hAnsi="David" w:cs="David" w:hint="cs"/>
          <w:sz w:val="24"/>
          <w:szCs w:val="24"/>
          <w:rtl/>
        </w:rPr>
        <w:t xml:space="preserve">. </w:t>
      </w:r>
      <w:r w:rsidR="005A0BD9">
        <w:rPr>
          <w:rFonts w:ascii="David" w:hAnsi="David" w:cs="David" w:hint="cs"/>
          <w:sz w:val="24"/>
          <w:szCs w:val="24"/>
          <w:rtl/>
        </w:rPr>
        <w:t>רצו לתת לישובים אפשרות לסנן מועמדים בכניסה אליהם. התיקון יצר מנגנון שמאפשר לסנן מועמדים שרוצים להתקבל לישוב קהילתי. *</w:t>
      </w:r>
      <w:r w:rsidRPr="005A0BD9">
        <w:rPr>
          <w:rFonts w:ascii="David" w:hAnsi="David" w:cs="David" w:hint="cs"/>
          <w:sz w:val="24"/>
          <w:szCs w:val="24"/>
          <w:rtl/>
        </w:rPr>
        <w:t>תיקונים לסעיף ההגדרות והוספה של סעיף 6ב ו6ג שמכוננים שינוי גדול.</w:t>
      </w:r>
      <w:r w:rsidRPr="005A0BD9">
        <w:rPr>
          <w:rFonts w:ascii="David" w:hAnsi="David" w:cs="David"/>
          <w:sz w:val="24"/>
          <w:szCs w:val="24"/>
          <w:rtl/>
        </w:rPr>
        <w:t xml:space="preserve"> </w:t>
      </w:r>
    </w:p>
    <w:p w14:paraId="0805E57E" w14:textId="220BF260" w:rsidR="005A0BD9" w:rsidRDefault="005A0BD9" w:rsidP="0023223F">
      <w:pPr>
        <w:numPr>
          <w:ilvl w:val="0"/>
          <w:numId w:val="90"/>
        </w:numPr>
        <w:spacing w:after="0" w:line="360" w:lineRule="auto"/>
        <w:ind w:left="-483" w:right="-567"/>
        <w:jc w:val="both"/>
        <w:rPr>
          <w:rFonts w:ascii="David" w:hAnsi="David" w:cs="David"/>
          <w:sz w:val="24"/>
          <w:szCs w:val="24"/>
        </w:rPr>
      </w:pPr>
      <w:r w:rsidRPr="005A0BD9">
        <w:rPr>
          <w:rFonts w:ascii="David" w:hAnsi="David" w:cs="David" w:hint="cs"/>
          <w:b/>
          <w:bCs/>
          <w:sz w:val="24"/>
          <w:szCs w:val="24"/>
          <w:rtl/>
        </w:rPr>
        <w:t>סעיף ההגדרות</w:t>
      </w:r>
      <w:r>
        <w:rPr>
          <w:rFonts w:ascii="David" w:hAnsi="David" w:cs="David" w:hint="cs"/>
          <w:sz w:val="24"/>
          <w:szCs w:val="24"/>
          <w:rtl/>
        </w:rPr>
        <w:t xml:space="preserve">- </w:t>
      </w:r>
      <w:r w:rsidRPr="00F4184C">
        <w:rPr>
          <w:rFonts w:ascii="David" w:hAnsi="David" w:cs="David"/>
          <w:sz w:val="24"/>
          <w:szCs w:val="24"/>
          <w:rtl/>
        </w:rPr>
        <w:t xml:space="preserve">בעבר היה אפשר להקים ועדת קבלה בכל ישוב קהילתי, </w:t>
      </w:r>
      <w:r>
        <w:rPr>
          <w:rFonts w:ascii="David" w:hAnsi="David" w:cs="David" w:hint="cs"/>
          <w:sz w:val="24"/>
          <w:szCs w:val="24"/>
          <w:rtl/>
        </w:rPr>
        <w:t xml:space="preserve">אולם </w:t>
      </w:r>
      <w:r w:rsidRPr="00F4184C">
        <w:rPr>
          <w:rFonts w:ascii="David" w:hAnsi="David" w:cs="David"/>
          <w:sz w:val="24"/>
          <w:szCs w:val="24"/>
          <w:rtl/>
        </w:rPr>
        <w:t xml:space="preserve">כעת </w:t>
      </w:r>
      <w:r>
        <w:rPr>
          <w:rFonts w:ascii="David" w:hAnsi="David" w:cs="David" w:hint="cs"/>
          <w:sz w:val="24"/>
          <w:szCs w:val="24"/>
          <w:rtl/>
        </w:rPr>
        <w:t xml:space="preserve">ניתן </w:t>
      </w:r>
      <w:r w:rsidRPr="00F4184C">
        <w:rPr>
          <w:rFonts w:ascii="David" w:hAnsi="David" w:cs="David"/>
          <w:sz w:val="24"/>
          <w:szCs w:val="24"/>
          <w:rtl/>
        </w:rPr>
        <w:t xml:space="preserve">רק </w:t>
      </w:r>
      <w:r>
        <w:rPr>
          <w:rFonts w:ascii="David" w:hAnsi="David" w:cs="David" w:hint="cs"/>
          <w:sz w:val="24"/>
          <w:szCs w:val="24"/>
          <w:rtl/>
        </w:rPr>
        <w:t xml:space="preserve">בישוב </w:t>
      </w:r>
      <w:r w:rsidRPr="00F4184C">
        <w:rPr>
          <w:rFonts w:ascii="David" w:hAnsi="David" w:cs="David"/>
          <w:sz w:val="24"/>
          <w:szCs w:val="24"/>
          <w:rtl/>
        </w:rPr>
        <w:t xml:space="preserve">בנגב </w:t>
      </w:r>
      <w:r>
        <w:rPr>
          <w:rFonts w:ascii="David" w:hAnsi="David" w:cs="David" w:hint="cs"/>
          <w:sz w:val="24"/>
          <w:szCs w:val="24"/>
          <w:rtl/>
        </w:rPr>
        <w:t xml:space="preserve">או </w:t>
      </w:r>
      <w:r w:rsidRPr="00F4184C">
        <w:rPr>
          <w:rFonts w:ascii="David" w:hAnsi="David" w:cs="David"/>
          <w:sz w:val="24"/>
          <w:szCs w:val="24"/>
          <w:rtl/>
        </w:rPr>
        <w:t>בגליל</w:t>
      </w:r>
      <w:r>
        <w:rPr>
          <w:rFonts w:ascii="David" w:hAnsi="David" w:cs="David" w:hint="cs"/>
          <w:sz w:val="24"/>
          <w:szCs w:val="24"/>
          <w:rtl/>
        </w:rPr>
        <w:t xml:space="preserve">, שנרשם כ"אגודה שיתופית", שסווגה ככזאת ע"י הרשם לאגודות שיתופיות, ומספר בתי האב אינו עולה על 400 (הגבלה כמותית). ויש עוד הגבלות. </w:t>
      </w:r>
    </w:p>
    <w:p w14:paraId="2DD29621" w14:textId="0A49263B" w:rsidR="00FD73C3" w:rsidRPr="00FD73C3" w:rsidRDefault="00FD73C3" w:rsidP="0023223F">
      <w:pPr>
        <w:pStyle w:val="a7"/>
        <w:numPr>
          <w:ilvl w:val="0"/>
          <w:numId w:val="90"/>
        </w:numPr>
        <w:spacing w:after="0" w:line="360" w:lineRule="auto"/>
        <w:ind w:left="-483" w:right="-567"/>
        <w:jc w:val="both"/>
        <w:rPr>
          <w:rFonts w:ascii="David" w:hAnsi="David" w:cs="David"/>
          <w:b/>
          <w:bCs/>
          <w:sz w:val="24"/>
          <w:szCs w:val="24"/>
        </w:rPr>
      </w:pPr>
      <w:r w:rsidRPr="00900739">
        <w:rPr>
          <w:rFonts w:ascii="David" w:hAnsi="David" w:cs="David" w:hint="cs"/>
          <w:b/>
          <w:bCs/>
          <w:sz w:val="24"/>
          <w:szCs w:val="24"/>
          <w:rtl/>
        </w:rPr>
        <w:t>ס'6</w:t>
      </w:r>
      <w:r>
        <w:rPr>
          <w:rFonts w:ascii="David" w:hAnsi="David" w:cs="David" w:hint="cs"/>
          <w:b/>
          <w:bCs/>
          <w:sz w:val="24"/>
          <w:szCs w:val="24"/>
          <w:rtl/>
        </w:rPr>
        <w:t>ב</w:t>
      </w:r>
      <w:r w:rsidRPr="00900739">
        <w:rPr>
          <w:rFonts w:ascii="David" w:hAnsi="David" w:cs="David" w:hint="cs"/>
          <w:b/>
          <w:bCs/>
          <w:sz w:val="24"/>
          <w:szCs w:val="24"/>
          <w:rtl/>
        </w:rPr>
        <w:t xml:space="preserve"> </w:t>
      </w:r>
      <w:r w:rsidRPr="00900739">
        <w:rPr>
          <w:rFonts w:ascii="David" w:hAnsi="David" w:cs="David"/>
          <w:sz w:val="24"/>
          <w:szCs w:val="24"/>
          <w:rtl/>
        </w:rPr>
        <w:t xml:space="preserve">מגדיר סמכות </w:t>
      </w:r>
      <w:r w:rsidRPr="00900739">
        <w:rPr>
          <w:rFonts w:ascii="David" w:hAnsi="David" w:cs="David" w:hint="cs"/>
          <w:sz w:val="24"/>
          <w:szCs w:val="24"/>
          <w:rtl/>
        </w:rPr>
        <w:t>ל</w:t>
      </w:r>
      <w:r w:rsidRPr="00900739">
        <w:rPr>
          <w:rFonts w:ascii="David" w:hAnsi="David" w:cs="David"/>
          <w:sz w:val="24"/>
          <w:szCs w:val="24"/>
          <w:rtl/>
        </w:rPr>
        <w:t xml:space="preserve">ישוב קהילתי </w:t>
      </w:r>
      <w:r w:rsidRPr="00900739">
        <w:rPr>
          <w:rFonts w:ascii="David" w:hAnsi="David" w:cs="David"/>
          <w:b/>
          <w:bCs/>
          <w:sz w:val="24"/>
          <w:szCs w:val="24"/>
          <w:rtl/>
        </w:rPr>
        <w:t>להחזיק ועדת קבלה</w:t>
      </w:r>
      <w:r w:rsidRPr="00900739">
        <w:rPr>
          <w:rFonts w:ascii="David" w:hAnsi="David" w:cs="David"/>
          <w:sz w:val="24"/>
          <w:szCs w:val="24"/>
          <w:rtl/>
        </w:rPr>
        <w:t xml:space="preserve"> </w:t>
      </w:r>
      <w:r>
        <w:rPr>
          <w:rFonts w:ascii="David" w:hAnsi="David" w:cs="David" w:hint="cs"/>
          <w:sz w:val="24"/>
          <w:szCs w:val="24"/>
          <w:rtl/>
        </w:rPr>
        <w:t xml:space="preserve">שיכולה </w:t>
      </w:r>
      <w:r w:rsidRPr="00900739">
        <w:rPr>
          <w:rFonts w:ascii="David" w:hAnsi="David" w:cs="David"/>
          <w:sz w:val="24"/>
          <w:szCs w:val="24"/>
          <w:rtl/>
        </w:rPr>
        <w:t>"לסנן" מועמדים ש</w:t>
      </w:r>
      <w:r w:rsidRPr="00900739">
        <w:rPr>
          <w:rFonts w:ascii="David" w:hAnsi="David" w:cs="David" w:hint="cs"/>
          <w:sz w:val="24"/>
          <w:szCs w:val="24"/>
          <w:rtl/>
        </w:rPr>
        <w:t xml:space="preserve">רוצים </w:t>
      </w:r>
      <w:r>
        <w:rPr>
          <w:rFonts w:ascii="David" w:hAnsi="David" w:cs="David" w:hint="cs"/>
          <w:sz w:val="24"/>
          <w:szCs w:val="24"/>
          <w:rtl/>
        </w:rPr>
        <w:t>לרכוש מקרקעין בישוב</w:t>
      </w:r>
      <w:r w:rsidRPr="00900739">
        <w:rPr>
          <w:rFonts w:ascii="David" w:hAnsi="David" w:cs="David"/>
          <w:sz w:val="24"/>
          <w:szCs w:val="24"/>
          <w:rtl/>
        </w:rPr>
        <w:t xml:space="preserve">. </w:t>
      </w:r>
      <w:r w:rsidRPr="00900739">
        <w:rPr>
          <w:rFonts w:ascii="David" w:hAnsi="David" w:cs="David" w:hint="cs"/>
          <w:sz w:val="24"/>
          <w:szCs w:val="24"/>
          <w:rtl/>
        </w:rPr>
        <w:t>החוק מונה את הנציגים שישבו ב</w:t>
      </w:r>
      <w:r>
        <w:rPr>
          <w:rFonts w:ascii="David" w:hAnsi="David" w:cs="David" w:hint="cs"/>
          <w:sz w:val="24"/>
          <w:szCs w:val="24"/>
          <w:rtl/>
        </w:rPr>
        <w:t>ו</w:t>
      </w:r>
      <w:r w:rsidRPr="00900739">
        <w:rPr>
          <w:rFonts w:ascii="David" w:hAnsi="David" w:cs="David" w:hint="cs"/>
          <w:sz w:val="24"/>
          <w:szCs w:val="24"/>
          <w:rtl/>
        </w:rPr>
        <w:t>ועדה.</w:t>
      </w:r>
      <w:r w:rsidRPr="00900739">
        <w:rPr>
          <w:rFonts w:ascii="David" w:hAnsi="David" w:cs="David" w:hint="cs"/>
          <w:b/>
          <w:bCs/>
          <w:sz w:val="24"/>
          <w:szCs w:val="24"/>
          <w:rtl/>
        </w:rPr>
        <w:t xml:space="preserve"> </w:t>
      </w:r>
      <w:r w:rsidRPr="00FD73C3">
        <w:rPr>
          <w:rFonts w:ascii="David" w:hAnsi="David" w:cs="David" w:hint="cs"/>
          <w:sz w:val="24"/>
          <w:szCs w:val="24"/>
          <w:rtl/>
        </w:rPr>
        <w:t xml:space="preserve">במידה ויש סירוב על הועדה לתת </w:t>
      </w:r>
      <w:r w:rsidRPr="00FD73C3">
        <w:rPr>
          <w:rFonts w:ascii="David" w:hAnsi="David" w:cs="David" w:hint="cs"/>
          <w:b/>
          <w:bCs/>
          <w:sz w:val="24"/>
          <w:szCs w:val="24"/>
          <w:rtl/>
        </w:rPr>
        <w:t>החלטה מנומקת</w:t>
      </w:r>
      <w:r>
        <w:rPr>
          <w:rFonts w:ascii="David" w:hAnsi="David" w:cs="David" w:hint="cs"/>
          <w:sz w:val="24"/>
          <w:szCs w:val="24"/>
          <w:rtl/>
        </w:rPr>
        <w:t xml:space="preserve"> בדבר הסירוב. </w:t>
      </w:r>
      <w:r w:rsidRPr="00FD73C3">
        <w:rPr>
          <w:rFonts w:ascii="David" w:hAnsi="David" w:cs="David" w:hint="cs"/>
          <w:sz w:val="24"/>
          <w:szCs w:val="24"/>
          <w:rtl/>
        </w:rPr>
        <w:t>לפי אחד העילות המפורטות בחוק</w:t>
      </w:r>
      <w:r>
        <w:rPr>
          <w:rFonts w:ascii="David" w:hAnsi="David" w:cs="David" w:hint="cs"/>
          <w:sz w:val="24"/>
          <w:szCs w:val="24"/>
          <w:rtl/>
        </w:rPr>
        <w:t>. במידה ואדם קיבל סירוב,</w:t>
      </w:r>
      <w:r w:rsidRPr="00FD73C3">
        <w:rPr>
          <w:rFonts w:ascii="David" w:hAnsi="David" w:cs="David" w:hint="cs"/>
          <w:sz w:val="24"/>
          <w:szCs w:val="24"/>
          <w:rtl/>
        </w:rPr>
        <w:t xml:space="preserve"> </w:t>
      </w:r>
      <w:r>
        <w:rPr>
          <w:rFonts w:ascii="David" w:hAnsi="David" w:cs="David" w:hint="cs"/>
          <w:sz w:val="24"/>
          <w:szCs w:val="24"/>
          <w:rtl/>
        </w:rPr>
        <w:t>הוא</w:t>
      </w:r>
      <w:r w:rsidRPr="00FD73C3">
        <w:rPr>
          <w:rFonts w:ascii="David" w:hAnsi="David" w:cs="David" w:hint="cs"/>
          <w:sz w:val="24"/>
          <w:szCs w:val="24"/>
          <w:rtl/>
        </w:rPr>
        <w:t xml:space="preserve"> יכול להגיש השגה על ה</w:t>
      </w:r>
      <w:r>
        <w:rPr>
          <w:rFonts w:ascii="David" w:hAnsi="David" w:cs="David" w:hint="cs"/>
          <w:sz w:val="24"/>
          <w:szCs w:val="24"/>
          <w:rtl/>
        </w:rPr>
        <w:t>ה</w:t>
      </w:r>
      <w:r w:rsidRPr="00FD73C3">
        <w:rPr>
          <w:rFonts w:ascii="David" w:hAnsi="David" w:cs="David" w:hint="cs"/>
          <w:sz w:val="24"/>
          <w:szCs w:val="24"/>
          <w:rtl/>
        </w:rPr>
        <w:t>חלט</w:t>
      </w:r>
      <w:r>
        <w:rPr>
          <w:rFonts w:ascii="David" w:hAnsi="David" w:cs="David" w:hint="cs"/>
          <w:sz w:val="24"/>
          <w:szCs w:val="24"/>
          <w:rtl/>
        </w:rPr>
        <w:t>ה</w:t>
      </w:r>
      <w:r w:rsidRPr="00FD73C3">
        <w:rPr>
          <w:rFonts w:ascii="David" w:hAnsi="David" w:cs="David" w:hint="cs"/>
          <w:sz w:val="24"/>
          <w:szCs w:val="24"/>
          <w:rtl/>
        </w:rPr>
        <w:t xml:space="preserve"> </w:t>
      </w:r>
      <w:r w:rsidRPr="00FD73C3">
        <w:rPr>
          <w:rFonts w:ascii="David" w:hAnsi="David" w:cs="David" w:hint="cs"/>
          <w:b/>
          <w:bCs/>
          <w:sz w:val="24"/>
          <w:szCs w:val="24"/>
          <w:rtl/>
        </w:rPr>
        <w:t>לוועדת ההשגות</w:t>
      </w:r>
      <w:r w:rsidRPr="00FD73C3">
        <w:rPr>
          <w:rFonts w:ascii="David" w:hAnsi="David" w:cs="David" w:hint="cs"/>
          <w:sz w:val="24"/>
          <w:szCs w:val="24"/>
          <w:rtl/>
        </w:rPr>
        <w:t xml:space="preserve">, שיכולה להפוך את ההחלטה. </w:t>
      </w:r>
    </w:p>
    <w:p w14:paraId="7A2AF67F" w14:textId="77777777" w:rsidR="008C763B" w:rsidRDefault="00FD73C3" w:rsidP="0023223F">
      <w:pPr>
        <w:numPr>
          <w:ilvl w:val="0"/>
          <w:numId w:val="90"/>
        </w:numPr>
        <w:spacing w:after="0" w:line="360" w:lineRule="auto"/>
        <w:ind w:left="-483" w:right="-567"/>
        <w:jc w:val="both"/>
        <w:rPr>
          <w:rFonts w:ascii="David" w:hAnsi="David" w:cs="David"/>
          <w:sz w:val="24"/>
          <w:szCs w:val="24"/>
        </w:rPr>
      </w:pPr>
      <w:r w:rsidRPr="00900739">
        <w:rPr>
          <w:rFonts w:ascii="David" w:hAnsi="David" w:cs="David"/>
          <w:b/>
          <w:bCs/>
          <w:sz w:val="24"/>
          <w:szCs w:val="24"/>
          <w:rtl/>
        </w:rPr>
        <w:t>ס'6</w:t>
      </w:r>
      <w:r w:rsidR="001D75E2">
        <w:rPr>
          <w:rFonts w:ascii="David" w:hAnsi="David" w:cs="David" w:hint="cs"/>
          <w:b/>
          <w:bCs/>
          <w:sz w:val="24"/>
          <w:szCs w:val="24"/>
          <w:rtl/>
        </w:rPr>
        <w:t>ג</w:t>
      </w:r>
      <w:r w:rsidRPr="00F4184C">
        <w:rPr>
          <w:rFonts w:ascii="David" w:hAnsi="David" w:cs="David"/>
          <w:i/>
          <w:iCs/>
          <w:sz w:val="24"/>
          <w:szCs w:val="24"/>
          <w:rtl/>
        </w:rPr>
        <w:t xml:space="preserve"> </w:t>
      </w:r>
      <w:r w:rsidRPr="00F4184C">
        <w:rPr>
          <w:rFonts w:ascii="David" w:hAnsi="David" w:cs="David" w:hint="cs"/>
          <w:sz w:val="24"/>
          <w:szCs w:val="24"/>
          <w:rtl/>
        </w:rPr>
        <w:t>ק</w:t>
      </w:r>
      <w:r w:rsidR="001D75E2">
        <w:rPr>
          <w:rFonts w:ascii="David" w:hAnsi="David" w:cs="David" w:hint="cs"/>
          <w:sz w:val="24"/>
          <w:szCs w:val="24"/>
          <w:rtl/>
        </w:rPr>
        <w:t>וב</w:t>
      </w:r>
      <w:r w:rsidRPr="00F4184C">
        <w:rPr>
          <w:rFonts w:ascii="David" w:hAnsi="David" w:cs="David" w:hint="cs"/>
          <w:sz w:val="24"/>
          <w:szCs w:val="24"/>
          <w:rtl/>
        </w:rPr>
        <w:t xml:space="preserve">ע </w:t>
      </w:r>
      <w:r w:rsidR="001D75E2">
        <w:rPr>
          <w:rFonts w:ascii="David" w:hAnsi="David" w:cs="David" w:hint="cs"/>
          <w:sz w:val="24"/>
          <w:szCs w:val="24"/>
          <w:rtl/>
        </w:rPr>
        <w:t>את</w:t>
      </w:r>
      <w:r w:rsidRPr="00F4184C">
        <w:rPr>
          <w:rFonts w:ascii="David" w:hAnsi="David" w:cs="David" w:hint="cs"/>
          <w:sz w:val="24"/>
          <w:szCs w:val="24"/>
          <w:rtl/>
        </w:rPr>
        <w:t xml:space="preserve"> עילות </w:t>
      </w:r>
      <w:r w:rsidR="001D75E2">
        <w:rPr>
          <w:rFonts w:ascii="David" w:hAnsi="David" w:cs="David" w:hint="cs"/>
          <w:sz w:val="24"/>
          <w:szCs w:val="24"/>
          <w:rtl/>
        </w:rPr>
        <w:t>ה</w:t>
      </w:r>
      <w:r w:rsidRPr="00F4184C">
        <w:rPr>
          <w:rFonts w:ascii="David" w:hAnsi="David" w:cs="David" w:hint="cs"/>
          <w:sz w:val="24"/>
          <w:szCs w:val="24"/>
          <w:rtl/>
        </w:rPr>
        <w:t>סירוב ש</w:t>
      </w:r>
      <w:r w:rsidR="001D75E2">
        <w:rPr>
          <w:rFonts w:ascii="David" w:hAnsi="David" w:cs="David" w:hint="cs"/>
          <w:sz w:val="24"/>
          <w:szCs w:val="24"/>
          <w:rtl/>
        </w:rPr>
        <w:t>בגינן ועדת הקבלה יכולה לסנן מועמדים ברכישת מקרקעין בישוב</w:t>
      </w:r>
      <w:r w:rsidR="008C763B">
        <w:rPr>
          <w:rFonts w:ascii="David" w:hAnsi="David" w:cs="David" w:hint="cs"/>
          <w:sz w:val="24"/>
          <w:szCs w:val="24"/>
          <w:rtl/>
        </w:rPr>
        <w:t xml:space="preserve">: </w:t>
      </w:r>
      <w:r w:rsidR="001D75E2">
        <w:rPr>
          <w:rFonts w:ascii="David" w:hAnsi="David" w:cs="David" w:hint="cs"/>
          <w:sz w:val="24"/>
          <w:szCs w:val="24"/>
          <w:rtl/>
        </w:rPr>
        <w:t xml:space="preserve">קטין, היעדר יכולת כלכלית, </w:t>
      </w:r>
      <w:r w:rsidR="008C763B">
        <w:rPr>
          <w:rFonts w:ascii="David" w:hAnsi="David" w:cs="David" w:hint="cs"/>
          <w:sz w:val="24"/>
          <w:szCs w:val="24"/>
          <w:rtl/>
        </w:rPr>
        <w:t xml:space="preserve">דירה להשקעה ולא למגורים. </w:t>
      </w:r>
      <w:r w:rsidRPr="00F4184C">
        <w:rPr>
          <w:rFonts w:ascii="David" w:hAnsi="David" w:cs="David" w:hint="cs"/>
          <w:sz w:val="24"/>
          <w:szCs w:val="24"/>
          <w:rtl/>
        </w:rPr>
        <w:t>יש 2 עילות שמעלות קושי</w:t>
      </w:r>
      <w:r w:rsidR="008C763B">
        <w:rPr>
          <w:rFonts w:ascii="David" w:hAnsi="David" w:cs="David" w:hint="cs"/>
          <w:sz w:val="24"/>
          <w:szCs w:val="24"/>
          <w:rtl/>
        </w:rPr>
        <w:t>:</w:t>
      </w:r>
    </w:p>
    <w:p w14:paraId="37702374" w14:textId="3FD102C5" w:rsidR="008C763B" w:rsidRPr="008C763B" w:rsidRDefault="00FD73C3" w:rsidP="00170F00">
      <w:pPr>
        <w:pStyle w:val="a7"/>
        <w:numPr>
          <w:ilvl w:val="0"/>
          <w:numId w:val="63"/>
        </w:numPr>
        <w:spacing w:after="0" w:line="360" w:lineRule="auto"/>
        <w:ind w:left="-58" w:right="-567"/>
        <w:jc w:val="both"/>
        <w:rPr>
          <w:rFonts w:ascii="David" w:hAnsi="David" w:cs="David"/>
          <w:sz w:val="24"/>
          <w:szCs w:val="24"/>
        </w:rPr>
      </w:pPr>
      <w:r w:rsidRPr="008C763B">
        <w:rPr>
          <w:rFonts w:ascii="David" w:hAnsi="David" w:cs="David" w:hint="cs"/>
          <w:sz w:val="24"/>
          <w:szCs w:val="24"/>
          <w:u w:val="single"/>
          <w:rtl/>
        </w:rPr>
        <w:t>ס'6ג</w:t>
      </w:r>
      <w:r w:rsidR="008C763B" w:rsidRPr="008C763B">
        <w:rPr>
          <w:rFonts w:ascii="David" w:hAnsi="David" w:cs="David" w:hint="cs"/>
          <w:sz w:val="24"/>
          <w:szCs w:val="24"/>
          <w:u w:val="single"/>
          <w:rtl/>
        </w:rPr>
        <w:t>(א)</w:t>
      </w:r>
      <w:r w:rsidRPr="008C763B">
        <w:rPr>
          <w:rFonts w:ascii="David" w:hAnsi="David" w:cs="David" w:hint="cs"/>
          <w:sz w:val="24"/>
          <w:szCs w:val="24"/>
          <w:u w:val="single"/>
          <w:rtl/>
        </w:rPr>
        <w:t>(4)</w:t>
      </w:r>
      <w:r w:rsidR="00DD2BE4">
        <w:rPr>
          <w:rFonts w:ascii="David" w:hAnsi="David" w:cs="David" w:hint="cs"/>
          <w:sz w:val="24"/>
          <w:szCs w:val="24"/>
          <w:rtl/>
        </w:rPr>
        <w:t>:</w:t>
      </w:r>
      <w:r w:rsidRPr="008C763B">
        <w:rPr>
          <w:rFonts w:ascii="David" w:hAnsi="David" w:cs="David" w:hint="cs"/>
          <w:sz w:val="24"/>
          <w:szCs w:val="24"/>
          <w:rtl/>
        </w:rPr>
        <w:t xml:space="preserve"> דחיית מועמד בשל </w:t>
      </w:r>
      <w:r w:rsidRPr="005A0BD9">
        <w:rPr>
          <w:rFonts w:ascii="David" w:hAnsi="David" w:cs="David" w:hint="cs"/>
          <w:b/>
          <w:bCs/>
          <w:sz w:val="24"/>
          <w:szCs w:val="24"/>
          <w:rtl/>
        </w:rPr>
        <w:t>אי ההתאמה לחיי חברה</w:t>
      </w:r>
      <w:r w:rsidR="008C763B" w:rsidRPr="008C763B">
        <w:rPr>
          <w:rFonts w:ascii="David" w:hAnsi="David" w:cs="David" w:hint="cs"/>
          <w:sz w:val="24"/>
          <w:szCs w:val="24"/>
          <w:rtl/>
        </w:rPr>
        <w:t xml:space="preserve"> (החוק קובע שסירוב בגין עילה זו תהיה ע"ב </w:t>
      </w:r>
      <w:proofErr w:type="spellStart"/>
      <w:r w:rsidR="008C763B" w:rsidRPr="008C763B">
        <w:rPr>
          <w:rFonts w:ascii="David" w:hAnsi="David" w:cs="David" w:hint="cs"/>
          <w:sz w:val="24"/>
          <w:szCs w:val="24"/>
          <w:rtl/>
        </w:rPr>
        <w:t>חוו"ד</w:t>
      </w:r>
      <w:proofErr w:type="spellEnd"/>
      <w:r w:rsidR="008C763B" w:rsidRPr="008C763B">
        <w:rPr>
          <w:rFonts w:ascii="David" w:hAnsi="David" w:cs="David" w:hint="cs"/>
          <w:sz w:val="24"/>
          <w:szCs w:val="24"/>
          <w:rtl/>
        </w:rPr>
        <w:t xml:space="preserve"> מקצועית של מכוני מיון</w:t>
      </w:r>
      <w:r w:rsidR="00170F00">
        <w:rPr>
          <w:rFonts w:ascii="David" w:hAnsi="David" w:cs="David" w:hint="cs"/>
          <w:sz w:val="24"/>
          <w:szCs w:val="24"/>
          <w:rtl/>
        </w:rPr>
        <w:t xml:space="preserve">) </w:t>
      </w:r>
      <w:r w:rsidR="00170F00" w:rsidRPr="00170F00">
        <w:rPr>
          <w:rFonts w:ascii="David" w:hAnsi="David" w:cs="David" w:hint="cs"/>
          <w:sz w:val="24"/>
          <w:szCs w:val="24"/>
          <w:u w:val="single"/>
          <w:rtl/>
        </w:rPr>
        <w:t>מרים</w:t>
      </w:r>
      <w:r w:rsidR="00170F00" w:rsidRPr="00170F00">
        <w:rPr>
          <w:rFonts w:ascii="David" w:hAnsi="David" w:cs="David" w:hint="cs"/>
          <w:sz w:val="24"/>
          <w:szCs w:val="24"/>
          <w:rtl/>
        </w:rPr>
        <w:t xml:space="preserve">: מכוני מיון אחראים על המבחנים שנועדו למיין לעבודה! יש קושי גדול להראות שיש קשר בין חיי קהילה להתאמה לעבודה. </w:t>
      </w:r>
      <w:r w:rsidR="00170F00">
        <w:rPr>
          <w:rFonts w:ascii="David" w:hAnsi="David" w:cs="David" w:hint="cs"/>
          <w:sz w:val="24"/>
          <w:szCs w:val="24"/>
          <w:rtl/>
        </w:rPr>
        <w:t xml:space="preserve">כמו כן, </w:t>
      </w:r>
      <w:r w:rsidR="00D9322B">
        <w:rPr>
          <w:rFonts w:ascii="David" w:hAnsi="David" w:cs="David" w:hint="cs"/>
          <w:sz w:val="24"/>
          <w:szCs w:val="24"/>
          <w:rtl/>
        </w:rPr>
        <w:t>מרבית המבחנים מביאים לתוצאות מפלות לאוכל' מסויימות</w:t>
      </w:r>
      <w:r w:rsidR="008C763B" w:rsidRPr="008C763B">
        <w:rPr>
          <w:rFonts w:ascii="David" w:hAnsi="David" w:cs="David" w:hint="cs"/>
          <w:sz w:val="24"/>
          <w:szCs w:val="24"/>
          <w:rtl/>
        </w:rPr>
        <w:t>.</w:t>
      </w:r>
      <w:r w:rsidRPr="008C763B">
        <w:rPr>
          <w:rFonts w:ascii="David" w:hAnsi="David" w:cs="David" w:hint="cs"/>
          <w:sz w:val="24"/>
          <w:szCs w:val="24"/>
          <w:rtl/>
        </w:rPr>
        <w:t xml:space="preserve"> </w:t>
      </w:r>
    </w:p>
    <w:p w14:paraId="4848A8C5" w14:textId="0956B4D9" w:rsidR="00FD73C3" w:rsidRDefault="00FD73C3" w:rsidP="005A0BD9">
      <w:pPr>
        <w:pStyle w:val="a7"/>
        <w:numPr>
          <w:ilvl w:val="0"/>
          <w:numId w:val="63"/>
        </w:numPr>
        <w:spacing w:after="0" w:line="360" w:lineRule="auto"/>
        <w:ind w:left="-58" w:right="-567"/>
        <w:jc w:val="both"/>
        <w:rPr>
          <w:rFonts w:ascii="David" w:hAnsi="David" w:cs="David"/>
          <w:sz w:val="24"/>
          <w:szCs w:val="24"/>
        </w:rPr>
      </w:pPr>
      <w:r w:rsidRPr="008C763B">
        <w:rPr>
          <w:rFonts w:ascii="David" w:hAnsi="David" w:cs="David" w:hint="cs"/>
          <w:sz w:val="24"/>
          <w:szCs w:val="24"/>
          <w:u w:val="single"/>
          <w:rtl/>
        </w:rPr>
        <w:t>ס'6ג</w:t>
      </w:r>
      <w:r w:rsidR="008C763B" w:rsidRPr="008C763B">
        <w:rPr>
          <w:rFonts w:ascii="David" w:hAnsi="David" w:cs="David" w:hint="cs"/>
          <w:sz w:val="24"/>
          <w:szCs w:val="24"/>
          <w:u w:val="single"/>
          <w:rtl/>
        </w:rPr>
        <w:t>(א)</w:t>
      </w:r>
      <w:r w:rsidRPr="008C763B">
        <w:rPr>
          <w:rFonts w:ascii="David" w:hAnsi="David" w:cs="David" w:hint="cs"/>
          <w:sz w:val="24"/>
          <w:szCs w:val="24"/>
          <w:u w:val="single"/>
          <w:rtl/>
        </w:rPr>
        <w:t>(5)</w:t>
      </w:r>
      <w:r w:rsidRPr="00DD2BE4">
        <w:rPr>
          <w:rFonts w:ascii="David" w:hAnsi="David" w:cs="David" w:hint="cs"/>
          <w:sz w:val="24"/>
          <w:szCs w:val="24"/>
          <w:rtl/>
        </w:rPr>
        <w:t>:</w:t>
      </w:r>
      <w:r w:rsidRPr="008C763B">
        <w:rPr>
          <w:rFonts w:ascii="David" w:hAnsi="David" w:cs="David" w:hint="cs"/>
          <w:sz w:val="24"/>
          <w:szCs w:val="24"/>
          <w:rtl/>
        </w:rPr>
        <w:t xml:space="preserve"> </w:t>
      </w:r>
      <w:r w:rsidR="008C763B" w:rsidRPr="005A0BD9">
        <w:rPr>
          <w:rFonts w:ascii="David" w:hAnsi="David" w:cs="David" w:hint="cs"/>
          <w:b/>
          <w:bCs/>
          <w:sz w:val="24"/>
          <w:szCs w:val="24"/>
          <w:rtl/>
        </w:rPr>
        <w:t xml:space="preserve">חוסר </w:t>
      </w:r>
      <w:r w:rsidRPr="005A0BD9">
        <w:rPr>
          <w:rFonts w:ascii="David" w:hAnsi="David" w:cs="David" w:hint="cs"/>
          <w:b/>
          <w:bCs/>
          <w:sz w:val="24"/>
          <w:szCs w:val="24"/>
          <w:rtl/>
        </w:rPr>
        <w:t xml:space="preserve">התאמה למרקם </w:t>
      </w:r>
      <w:r w:rsidR="008C763B" w:rsidRPr="005A0BD9">
        <w:rPr>
          <w:rFonts w:ascii="David" w:hAnsi="David" w:cs="David" w:hint="cs"/>
          <w:b/>
          <w:bCs/>
          <w:sz w:val="24"/>
          <w:szCs w:val="24"/>
          <w:rtl/>
        </w:rPr>
        <w:t xml:space="preserve">החברתי </w:t>
      </w:r>
      <w:r w:rsidRPr="005A0BD9">
        <w:rPr>
          <w:rFonts w:ascii="David" w:hAnsi="David" w:cs="David" w:hint="cs"/>
          <w:b/>
          <w:bCs/>
          <w:sz w:val="24"/>
          <w:szCs w:val="24"/>
          <w:rtl/>
        </w:rPr>
        <w:t>תרבותי של היישוב</w:t>
      </w:r>
      <w:r w:rsidR="008C763B" w:rsidRPr="005A0BD9">
        <w:rPr>
          <w:rFonts w:ascii="David" w:hAnsi="David" w:cs="David" w:hint="cs"/>
          <w:b/>
          <w:bCs/>
          <w:sz w:val="24"/>
          <w:szCs w:val="24"/>
          <w:rtl/>
        </w:rPr>
        <w:t xml:space="preserve"> הקהילתי</w:t>
      </w:r>
      <w:r w:rsidR="008C763B">
        <w:rPr>
          <w:rFonts w:ascii="David" w:hAnsi="David" w:cs="David" w:hint="cs"/>
          <w:sz w:val="24"/>
          <w:szCs w:val="24"/>
          <w:rtl/>
        </w:rPr>
        <w:t xml:space="preserve"> (</w:t>
      </w:r>
      <w:r w:rsidR="008C763B" w:rsidRPr="008C763B">
        <w:rPr>
          <w:rFonts w:ascii="David" w:hAnsi="David" w:cs="David" w:hint="cs"/>
          <w:sz w:val="24"/>
          <w:szCs w:val="24"/>
          <w:rtl/>
        </w:rPr>
        <w:t xml:space="preserve">כלומר חייב שיהיה לישוב איזה שהוא מרקם </w:t>
      </w:r>
      <w:r w:rsidR="008C763B">
        <w:rPr>
          <w:rFonts w:ascii="David" w:hAnsi="David" w:cs="David" w:hint="cs"/>
          <w:sz w:val="24"/>
          <w:szCs w:val="24"/>
          <w:rtl/>
        </w:rPr>
        <w:t>כזה)</w:t>
      </w:r>
      <w:r w:rsidRPr="008C763B">
        <w:rPr>
          <w:rFonts w:ascii="David" w:hAnsi="David" w:cs="David" w:hint="cs"/>
          <w:sz w:val="24"/>
          <w:szCs w:val="24"/>
          <w:rtl/>
        </w:rPr>
        <w:t xml:space="preserve">. </w:t>
      </w:r>
      <w:r w:rsidR="008C763B" w:rsidRPr="008C763B">
        <w:rPr>
          <w:rFonts w:ascii="David" w:hAnsi="David" w:cs="David" w:hint="cs"/>
          <w:sz w:val="24"/>
          <w:szCs w:val="24"/>
          <w:rtl/>
        </w:rPr>
        <w:t>יש יסוד להניח כי הכניסה של האדם תפגע במרקם זה.</w:t>
      </w:r>
      <w:r w:rsidRPr="008C763B">
        <w:rPr>
          <w:rFonts w:ascii="David" w:hAnsi="David" w:cs="David" w:hint="cs"/>
          <w:sz w:val="24"/>
          <w:szCs w:val="24"/>
          <w:rtl/>
        </w:rPr>
        <w:t xml:space="preserve"> עילה </w:t>
      </w:r>
      <w:r w:rsidR="008C763B">
        <w:rPr>
          <w:rFonts w:ascii="David" w:hAnsi="David" w:cs="David" w:hint="cs"/>
          <w:sz w:val="24"/>
          <w:szCs w:val="24"/>
          <w:rtl/>
        </w:rPr>
        <w:t xml:space="preserve">זו </w:t>
      </w:r>
      <w:r w:rsidRPr="008C763B">
        <w:rPr>
          <w:rFonts w:ascii="David" w:hAnsi="David" w:cs="David" w:hint="cs"/>
          <w:sz w:val="24"/>
          <w:szCs w:val="24"/>
          <w:rtl/>
        </w:rPr>
        <w:t xml:space="preserve">לא דורשת אבחון. </w:t>
      </w:r>
    </w:p>
    <w:p w14:paraId="3C784CA1" w14:textId="2ACB5835" w:rsidR="00231028" w:rsidRPr="00AC27C9" w:rsidRDefault="008C763B" w:rsidP="00AC27C9">
      <w:pPr>
        <w:pStyle w:val="a7"/>
        <w:numPr>
          <w:ilvl w:val="0"/>
          <w:numId w:val="63"/>
        </w:numPr>
        <w:spacing w:after="0" w:line="360" w:lineRule="auto"/>
        <w:ind w:left="-58" w:right="-567"/>
        <w:jc w:val="both"/>
        <w:rPr>
          <w:rFonts w:ascii="David" w:hAnsi="David" w:cs="David"/>
          <w:sz w:val="24"/>
          <w:szCs w:val="24"/>
          <w:rtl/>
        </w:rPr>
      </w:pPr>
      <w:r>
        <w:rPr>
          <w:rFonts w:ascii="David" w:hAnsi="David" w:cs="David" w:hint="cs"/>
          <w:sz w:val="24"/>
          <w:szCs w:val="24"/>
          <w:u w:val="single"/>
          <w:rtl/>
        </w:rPr>
        <w:lastRenderedPageBreak/>
        <w:t>ס'6ג(ג)</w:t>
      </w:r>
      <w:r w:rsidR="00DD2BE4" w:rsidRPr="00DD2BE4">
        <w:rPr>
          <w:rFonts w:ascii="David" w:hAnsi="David" w:cs="David" w:hint="cs"/>
          <w:sz w:val="24"/>
          <w:szCs w:val="24"/>
          <w:rtl/>
        </w:rPr>
        <w:t>:</w:t>
      </w:r>
      <w:r>
        <w:rPr>
          <w:rFonts w:ascii="David" w:hAnsi="David" w:cs="David" w:hint="cs"/>
          <w:sz w:val="24"/>
          <w:szCs w:val="24"/>
          <w:rtl/>
        </w:rPr>
        <w:t xml:space="preserve"> ועדת קבלה לא תסרב לקבל מועמד</w:t>
      </w:r>
      <w:r w:rsidR="005A0BD9">
        <w:rPr>
          <w:rFonts w:ascii="David" w:hAnsi="David" w:cs="David" w:hint="cs"/>
          <w:sz w:val="24"/>
          <w:szCs w:val="24"/>
          <w:rtl/>
        </w:rPr>
        <w:t xml:space="preserve"> </w:t>
      </w:r>
      <w:r w:rsidR="005A0BD9" w:rsidRPr="005A0BD9">
        <w:rPr>
          <w:rFonts w:ascii="David" w:hAnsi="David" w:cs="David"/>
          <w:sz w:val="24"/>
          <w:szCs w:val="24"/>
          <w:rtl/>
        </w:rPr>
        <w:t>מטעמי</w:t>
      </w:r>
      <w:r w:rsidR="005A0BD9" w:rsidRPr="009C6C8B">
        <w:rPr>
          <w:rFonts w:ascii="David" w:hAnsi="David" w:cs="David"/>
          <w:b/>
          <w:bCs/>
          <w:sz w:val="24"/>
          <w:szCs w:val="24"/>
          <w:rtl/>
        </w:rPr>
        <w:t xml:space="preserve"> גזע, דת, מין, לאום, מוגבלות,</w:t>
      </w:r>
      <w:r w:rsidR="005A0BD9" w:rsidRPr="009C6C8B">
        <w:rPr>
          <w:rFonts w:ascii="David" w:hAnsi="David" w:cs="David"/>
          <w:sz w:val="24"/>
          <w:szCs w:val="24"/>
          <w:rtl/>
        </w:rPr>
        <w:t xml:space="preserve"> </w:t>
      </w:r>
      <w:r w:rsidR="005A0BD9" w:rsidRPr="009C6C8B">
        <w:rPr>
          <w:rFonts w:ascii="David" w:hAnsi="David" w:cs="David"/>
          <w:b/>
          <w:bCs/>
          <w:sz w:val="24"/>
          <w:szCs w:val="24"/>
          <w:rtl/>
        </w:rPr>
        <w:t xml:space="preserve">מעמד, גיל, </w:t>
      </w:r>
      <w:r w:rsidR="005A0BD9">
        <w:rPr>
          <w:rFonts w:ascii="David" w:hAnsi="David" w:cs="David" w:hint="cs"/>
          <w:b/>
          <w:bCs/>
          <w:sz w:val="24"/>
          <w:szCs w:val="24"/>
          <w:rtl/>
        </w:rPr>
        <w:t xml:space="preserve">השתייכות מפלגתית פוליטית </w:t>
      </w:r>
      <w:r w:rsidR="005A0BD9" w:rsidRPr="009C6C8B">
        <w:rPr>
          <w:rFonts w:ascii="David" w:hAnsi="David" w:cs="David"/>
          <w:sz w:val="24"/>
          <w:szCs w:val="24"/>
          <w:rtl/>
        </w:rPr>
        <w:t>וכיו"ב</w:t>
      </w:r>
      <w:r w:rsidR="005A0BD9">
        <w:rPr>
          <w:rFonts w:ascii="David" w:hAnsi="David" w:cs="David" w:hint="cs"/>
          <w:sz w:val="24"/>
          <w:szCs w:val="24"/>
          <w:rtl/>
        </w:rPr>
        <w:t xml:space="preserve">. הכניסו את כל עילות ההפליה. </w:t>
      </w:r>
    </w:p>
    <w:p w14:paraId="5E84BD6E" w14:textId="2796C3F4" w:rsidR="00231028" w:rsidRPr="00C45A35" w:rsidRDefault="00231028" w:rsidP="00231028">
      <w:pPr>
        <w:spacing w:after="0" w:line="360" w:lineRule="auto"/>
        <w:ind w:left="-843" w:right="-567"/>
        <w:jc w:val="both"/>
        <w:rPr>
          <w:rFonts w:ascii="David" w:hAnsi="David" w:cs="David"/>
          <w:sz w:val="12"/>
          <w:szCs w:val="12"/>
          <w:rtl/>
        </w:rPr>
      </w:pPr>
    </w:p>
    <w:p w14:paraId="36EC8FF7" w14:textId="0C4E0300" w:rsidR="000378A7" w:rsidRPr="00AC27C9" w:rsidRDefault="00697B6D" w:rsidP="000378A7">
      <w:pPr>
        <w:spacing w:after="0" w:line="360" w:lineRule="auto"/>
        <w:ind w:left="-843" w:right="-567"/>
        <w:jc w:val="both"/>
        <w:rPr>
          <w:rFonts w:ascii="David" w:hAnsi="David" w:cs="David"/>
          <w:sz w:val="24"/>
          <w:szCs w:val="24"/>
          <w:u w:val="single"/>
          <w:rtl/>
        </w:rPr>
      </w:pPr>
      <w:r w:rsidRPr="00AC27C9">
        <w:rPr>
          <w:rFonts w:ascii="David" w:hAnsi="David" w:cs="David"/>
          <w:i/>
          <w:iCs/>
          <w:sz w:val="24"/>
          <w:szCs w:val="24"/>
          <w:highlight w:val="lightGray"/>
          <w:u w:val="single"/>
          <w:rtl/>
        </w:rPr>
        <w:t>בג"צ סבח</w:t>
      </w:r>
      <w:r w:rsidR="00DB1EB0" w:rsidRPr="00AC27C9">
        <w:rPr>
          <w:rFonts w:ascii="David" w:hAnsi="David" w:cs="David" w:hint="cs"/>
          <w:sz w:val="24"/>
          <w:szCs w:val="24"/>
          <w:u w:val="single"/>
          <w:rtl/>
        </w:rPr>
        <w:t>-</w:t>
      </w:r>
      <w:r w:rsidR="000378A7" w:rsidRPr="00AC27C9">
        <w:rPr>
          <w:rFonts w:ascii="David" w:hAnsi="David" w:cs="David"/>
          <w:sz w:val="24"/>
          <w:szCs w:val="24"/>
          <w:u w:val="single"/>
          <w:rtl/>
        </w:rPr>
        <w:t xml:space="preserve"> מגיע ב-2011, לאחר תיקון</w:t>
      </w:r>
      <w:r w:rsidR="000378A7" w:rsidRPr="00AC27C9">
        <w:rPr>
          <w:rFonts w:ascii="David" w:hAnsi="David" w:cs="David" w:hint="cs"/>
          <w:sz w:val="24"/>
          <w:szCs w:val="24"/>
          <w:u w:val="single"/>
          <w:rtl/>
        </w:rPr>
        <w:t xml:space="preserve"> פקודת האגודות השיתופיות</w:t>
      </w:r>
      <w:r w:rsidR="000378A7" w:rsidRPr="00AC27C9">
        <w:rPr>
          <w:rFonts w:ascii="David" w:hAnsi="David" w:cs="David"/>
          <w:sz w:val="24"/>
          <w:szCs w:val="24"/>
          <w:u w:val="single"/>
          <w:rtl/>
        </w:rPr>
        <w:t>.</w:t>
      </w:r>
      <w:r w:rsidR="005A0BD9" w:rsidRPr="00AC27C9">
        <w:rPr>
          <w:rFonts w:ascii="David" w:hAnsi="David" w:cs="David" w:hint="cs"/>
          <w:sz w:val="24"/>
          <w:szCs w:val="24"/>
          <w:u w:val="single"/>
          <w:rtl/>
        </w:rPr>
        <w:t xml:space="preserve"> תוקפים את חוקיות התיקון. </w:t>
      </w:r>
    </w:p>
    <w:p w14:paraId="1DF48F2F" w14:textId="77DCAF64" w:rsidR="00102FC4" w:rsidRDefault="000378A7" w:rsidP="00102FC4">
      <w:pPr>
        <w:spacing w:after="0" w:line="360" w:lineRule="auto"/>
        <w:ind w:left="-843" w:right="-567"/>
        <w:jc w:val="both"/>
        <w:rPr>
          <w:rFonts w:ascii="David" w:hAnsi="David" w:cs="David"/>
          <w:noProof/>
          <w:rtl/>
        </w:rPr>
      </w:pPr>
      <w:r w:rsidRPr="000378A7">
        <w:rPr>
          <w:rFonts w:ascii="David" w:hAnsi="David" w:cs="David" w:hint="cs"/>
          <w:sz w:val="24"/>
          <w:szCs w:val="24"/>
          <w:u w:val="single"/>
          <w:rtl/>
        </w:rPr>
        <w:t>רקע</w:t>
      </w:r>
      <w:r w:rsidRPr="000378A7">
        <w:rPr>
          <w:rFonts w:ascii="David" w:hAnsi="David" w:cs="David" w:hint="cs"/>
          <w:sz w:val="24"/>
          <w:szCs w:val="24"/>
          <w:rtl/>
        </w:rPr>
        <w:t>:</w:t>
      </w:r>
      <w:r>
        <w:rPr>
          <w:rFonts w:ascii="David" w:hAnsi="David" w:cs="David" w:hint="cs"/>
          <w:sz w:val="24"/>
          <w:szCs w:val="24"/>
          <w:rtl/>
        </w:rPr>
        <w:t xml:space="preserve"> </w:t>
      </w:r>
      <w:r w:rsidR="00102FC4" w:rsidRPr="00102FC4">
        <w:rPr>
          <w:rFonts w:ascii="David" w:hAnsi="David" w:cs="David"/>
          <w:sz w:val="24"/>
          <w:szCs w:val="24"/>
          <w:rtl/>
        </w:rPr>
        <w:t xml:space="preserve">העותרים הם אנשים שכבר חיים בישובים קהילתיים, </w:t>
      </w:r>
      <w:r w:rsidR="00102FC4" w:rsidRPr="00102FC4">
        <w:rPr>
          <w:rFonts w:ascii="David" w:hAnsi="David" w:cs="David" w:hint="cs"/>
          <w:sz w:val="24"/>
          <w:szCs w:val="24"/>
          <w:rtl/>
        </w:rPr>
        <w:t xml:space="preserve">עותרים כנגד העילות המנויות </w:t>
      </w:r>
      <w:r w:rsidR="00102FC4" w:rsidRPr="00102FC4">
        <w:rPr>
          <w:rFonts w:ascii="David" w:hAnsi="David" w:cs="David" w:hint="cs"/>
          <w:b/>
          <w:bCs/>
          <w:color w:val="FF0000"/>
          <w:sz w:val="24"/>
          <w:szCs w:val="24"/>
          <w:rtl/>
        </w:rPr>
        <w:t>בסעיפים 6ג</w:t>
      </w:r>
      <w:r w:rsidR="005A0BD9">
        <w:rPr>
          <w:rFonts w:ascii="David" w:hAnsi="David" w:cs="David" w:hint="cs"/>
          <w:b/>
          <w:bCs/>
          <w:color w:val="FF0000"/>
          <w:sz w:val="24"/>
          <w:szCs w:val="24"/>
          <w:rtl/>
        </w:rPr>
        <w:t>(א)</w:t>
      </w:r>
      <w:r w:rsidR="00102FC4" w:rsidRPr="00102FC4">
        <w:rPr>
          <w:rFonts w:ascii="David" w:hAnsi="David" w:cs="David" w:hint="cs"/>
          <w:b/>
          <w:bCs/>
          <w:color w:val="FF0000"/>
          <w:sz w:val="24"/>
          <w:szCs w:val="24"/>
          <w:rtl/>
        </w:rPr>
        <w:t>(4)-(5)</w:t>
      </w:r>
      <w:r w:rsidR="005A0BD9">
        <w:rPr>
          <w:rFonts w:ascii="David" w:hAnsi="David" w:cs="David" w:hint="cs"/>
          <w:b/>
          <w:bCs/>
          <w:color w:val="FF0000"/>
          <w:sz w:val="24"/>
          <w:szCs w:val="24"/>
          <w:rtl/>
        </w:rPr>
        <w:t xml:space="preserve"> </w:t>
      </w:r>
      <w:r w:rsidR="002C1D1B" w:rsidRPr="009C6C8B">
        <w:rPr>
          <w:rFonts w:ascii="David" w:hAnsi="David" w:cs="David"/>
          <w:sz w:val="24"/>
          <w:szCs w:val="24"/>
          <w:rtl/>
        </w:rPr>
        <w:t xml:space="preserve">בפועל </w:t>
      </w:r>
      <w:r w:rsidR="00102FC4">
        <w:rPr>
          <w:rFonts w:ascii="David" w:hAnsi="David" w:cs="David" w:hint="cs"/>
          <w:sz w:val="24"/>
          <w:szCs w:val="24"/>
          <w:rtl/>
        </w:rPr>
        <w:t>מ</w:t>
      </w:r>
      <w:r w:rsidR="002C1D1B" w:rsidRPr="009C6C8B">
        <w:rPr>
          <w:rFonts w:ascii="David" w:hAnsi="David" w:cs="David"/>
          <w:sz w:val="24"/>
          <w:szCs w:val="24"/>
          <w:rtl/>
        </w:rPr>
        <w:t>כיל</w:t>
      </w:r>
      <w:r w:rsidR="00102FC4">
        <w:rPr>
          <w:rFonts w:ascii="David" w:hAnsi="David" w:cs="David" w:hint="cs"/>
          <w:sz w:val="24"/>
          <w:szCs w:val="24"/>
          <w:rtl/>
        </w:rPr>
        <w:t>ות</w:t>
      </w:r>
      <w:r w:rsidR="002C1D1B" w:rsidRPr="009C6C8B">
        <w:rPr>
          <w:rFonts w:ascii="David" w:hAnsi="David" w:cs="David"/>
          <w:sz w:val="24"/>
          <w:szCs w:val="24"/>
          <w:rtl/>
        </w:rPr>
        <w:t xml:space="preserve"> קריטריונים עמומים</w:t>
      </w:r>
      <w:r w:rsidR="00102FC4">
        <w:rPr>
          <w:rFonts w:ascii="David" w:hAnsi="David" w:cs="David" w:hint="cs"/>
          <w:sz w:val="24"/>
          <w:szCs w:val="24"/>
          <w:rtl/>
        </w:rPr>
        <w:t>,</w:t>
      </w:r>
      <w:r w:rsidR="002C1D1B" w:rsidRPr="009C6C8B">
        <w:rPr>
          <w:rFonts w:ascii="David" w:hAnsi="David" w:cs="David"/>
          <w:sz w:val="24"/>
          <w:szCs w:val="24"/>
          <w:rtl/>
        </w:rPr>
        <w:t xml:space="preserve"> שישמשו כסות להפליה הלכה למעשה.</w:t>
      </w:r>
      <w:r w:rsidR="00697B6D" w:rsidRPr="00697B6D">
        <w:rPr>
          <w:rFonts w:ascii="David" w:hAnsi="David" w:cs="David"/>
          <w:noProof/>
          <w:rtl/>
        </w:rPr>
        <w:t xml:space="preserve"> </w:t>
      </w:r>
    </w:p>
    <w:p w14:paraId="01C1FA6F" w14:textId="26EC19FE" w:rsidR="00102FC4" w:rsidRDefault="00697B6D" w:rsidP="00102FC4">
      <w:pPr>
        <w:spacing w:after="0" w:line="360" w:lineRule="auto"/>
        <w:ind w:left="-843" w:right="-567"/>
        <w:jc w:val="both"/>
        <w:rPr>
          <w:rFonts w:ascii="David" w:hAnsi="David" w:cs="David"/>
          <w:noProof/>
          <w:sz w:val="24"/>
          <w:szCs w:val="24"/>
          <w:rtl/>
        </w:rPr>
      </w:pPr>
      <w:r w:rsidRPr="00102FC4">
        <w:rPr>
          <w:rFonts w:ascii="David" w:hAnsi="David" w:cs="David"/>
          <w:noProof/>
          <w:sz w:val="24"/>
          <w:szCs w:val="24"/>
          <w:u w:val="single"/>
          <w:rtl/>
        </w:rPr>
        <w:t>שופטי הרוב</w:t>
      </w:r>
      <w:r w:rsidRPr="00102FC4">
        <w:rPr>
          <w:rFonts w:ascii="David" w:hAnsi="David" w:cs="David"/>
          <w:noProof/>
          <w:sz w:val="24"/>
          <w:szCs w:val="24"/>
          <w:rtl/>
        </w:rPr>
        <w:t xml:space="preserve"> </w:t>
      </w:r>
      <w:r w:rsidR="00102FC4">
        <w:rPr>
          <w:rFonts w:ascii="David" w:hAnsi="David" w:cs="David" w:hint="cs"/>
          <w:noProof/>
          <w:sz w:val="24"/>
          <w:szCs w:val="24"/>
          <w:rtl/>
        </w:rPr>
        <w:t>(</w:t>
      </w:r>
      <w:r w:rsidR="00102FC4" w:rsidRPr="00102FC4">
        <w:rPr>
          <w:rFonts w:ascii="David" w:hAnsi="David" w:cs="David"/>
          <w:b/>
          <w:bCs/>
          <w:noProof/>
          <w:sz w:val="24"/>
          <w:szCs w:val="24"/>
          <w:rtl/>
        </w:rPr>
        <w:t>גרוניס</w:t>
      </w:r>
      <w:r w:rsidR="00102FC4" w:rsidRPr="00102FC4">
        <w:rPr>
          <w:rFonts w:ascii="David" w:hAnsi="David" w:cs="David" w:hint="cs"/>
          <w:b/>
          <w:bCs/>
          <w:noProof/>
          <w:sz w:val="24"/>
          <w:szCs w:val="24"/>
          <w:rtl/>
        </w:rPr>
        <w:t>, רובינשטיין</w:t>
      </w:r>
      <w:r w:rsidR="00170F00" w:rsidRPr="00170F00">
        <w:rPr>
          <w:rFonts w:ascii="David" w:hAnsi="David" w:cs="David" w:hint="cs"/>
          <w:b/>
          <w:bCs/>
          <w:noProof/>
          <w:sz w:val="24"/>
          <w:szCs w:val="24"/>
          <w:rtl/>
        </w:rPr>
        <w:t>, חיות, מלצר</w:t>
      </w:r>
      <w:r w:rsidR="00102FC4">
        <w:rPr>
          <w:rFonts w:ascii="David" w:hAnsi="David" w:cs="David" w:hint="cs"/>
          <w:noProof/>
          <w:sz w:val="24"/>
          <w:szCs w:val="24"/>
          <w:rtl/>
        </w:rPr>
        <w:t>)-</w:t>
      </w:r>
      <w:r w:rsidRPr="00102FC4">
        <w:rPr>
          <w:rFonts w:ascii="David" w:hAnsi="David" w:cs="David"/>
          <w:noProof/>
          <w:sz w:val="24"/>
          <w:szCs w:val="24"/>
          <w:rtl/>
        </w:rPr>
        <w:t xml:space="preserve"> יש לדחות את העתירה מכוח </w:t>
      </w:r>
      <w:r w:rsidRPr="00102FC4">
        <w:rPr>
          <w:rFonts w:ascii="David" w:hAnsi="David" w:cs="David"/>
          <w:b/>
          <w:bCs/>
          <w:noProof/>
          <w:color w:val="FF0000"/>
          <w:sz w:val="24"/>
          <w:szCs w:val="24"/>
          <w:rtl/>
        </w:rPr>
        <w:t>דוקטרינת הבשלות</w:t>
      </w:r>
      <w:r w:rsidRPr="00102FC4">
        <w:rPr>
          <w:rFonts w:ascii="David" w:hAnsi="David" w:cs="David"/>
          <w:noProof/>
          <w:sz w:val="24"/>
          <w:szCs w:val="24"/>
          <w:rtl/>
        </w:rPr>
        <w:t xml:space="preserve">. </w:t>
      </w:r>
      <w:r w:rsidR="00102FC4" w:rsidRPr="00102FC4">
        <w:rPr>
          <w:rFonts w:ascii="David" w:hAnsi="David" w:cs="David"/>
          <w:noProof/>
          <w:sz w:val="24"/>
          <w:szCs w:val="24"/>
          <w:rtl/>
        </w:rPr>
        <w:t>מדובר בטענה תאורתית</w:t>
      </w:r>
      <w:r w:rsidR="00102FC4">
        <w:rPr>
          <w:rFonts w:ascii="David" w:hAnsi="David" w:cs="David" w:hint="cs"/>
          <w:noProof/>
          <w:sz w:val="24"/>
          <w:szCs w:val="24"/>
          <w:rtl/>
        </w:rPr>
        <w:t>,</w:t>
      </w:r>
      <w:r w:rsidRPr="00102FC4">
        <w:rPr>
          <w:rFonts w:ascii="David" w:hAnsi="David" w:cs="David"/>
          <w:noProof/>
          <w:sz w:val="24"/>
          <w:szCs w:val="24"/>
          <w:rtl/>
        </w:rPr>
        <w:t xml:space="preserve"> ולכן יש להמתין ליישום החוק עד לבחינתן. </w:t>
      </w:r>
      <w:r w:rsidR="00F10736" w:rsidRPr="00102FC4">
        <w:rPr>
          <w:rFonts w:ascii="David" w:hAnsi="David" w:cs="David"/>
          <w:noProof/>
          <w:sz w:val="24"/>
          <w:szCs w:val="24"/>
          <w:rtl/>
        </w:rPr>
        <w:t xml:space="preserve">מחכה לעותר </w:t>
      </w:r>
      <w:r w:rsidR="00170F00">
        <w:rPr>
          <w:rFonts w:ascii="David" w:hAnsi="David" w:cs="David" w:hint="cs"/>
          <w:noProof/>
          <w:sz w:val="24"/>
          <w:szCs w:val="24"/>
          <w:rtl/>
        </w:rPr>
        <w:t>קונקרטי</w:t>
      </w:r>
      <w:r w:rsidR="00F10736" w:rsidRPr="00102FC4">
        <w:rPr>
          <w:rFonts w:ascii="David" w:hAnsi="David" w:cs="David"/>
          <w:noProof/>
          <w:sz w:val="24"/>
          <w:szCs w:val="24"/>
          <w:rtl/>
        </w:rPr>
        <w:t xml:space="preserve"> שנפגע מהמנגנון הקיים. כרגע על פניו</w:t>
      </w:r>
      <w:r w:rsidR="00061480">
        <w:rPr>
          <w:rFonts w:ascii="David" w:hAnsi="David" w:cs="David" w:hint="cs"/>
          <w:noProof/>
          <w:sz w:val="24"/>
          <w:szCs w:val="24"/>
          <w:rtl/>
        </w:rPr>
        <w:t>,</w:t>
      </w:r>
      <w:r w:rsidR="00F10736" w:rsidRPr="00102FC4">
        <w:rPr>
          <w:rFonts w:ascii="David" w:hAnsi="David" w:cs="David"/>
          <w:noProof/>
          <w:sz w:val="24"/>
          <w:szCs w:val="24"/>
          <w:rtl/>
        </w:rPr>
        <w:t xml:space="preserve"> המנגנון נראה מאוזן, יש בו איסור הפליה על בסיס כל העילות (דת, כזע, מין וכו')</w:t>
      </w:r>
      <w:r w:rsidR="00170F00">
        <w:rPr>
          <w:rFonts w:ascii="David" w:hAnsi="David" w:cs="David" w:hint="cs"/>
          <w:noProof/>
          <w:sz w:val="24"/>
          <w:szCs w:val="24"/>
          <w:rtl/>
        </w:rPr>
        <w:t xml:space="preserve"> </w:t>
      </w:r>
      <w:r w:rsidR="00DB1EB0" w:rsidRPr="00102FC4">
        <w:rPr>
          <w:rFonts w:ascii="David" w:hAnsi="David" w:cs="David"/>
          <w:noProof/>
          <w:sz w:val="24"/>
          <w:szCs w:val="24"/>
          <w:rtl/>
        </w:rPr>
        <w:t xml:space="preserve">וכן מנגוני אכיפה (הקמת ועדת השגות) שנועדו לפקח על יישום מטרות החוק. </w:t>
      </w:r>
    </w:p>
    <w:p w14:paraId="18C6FE40" w14:textId="60A26EE4" w:rsidR="0015019B" w:rsidRPr="0015019B" w:rsidRDefault="00F10736" w:rsidP="0015019B">
      <w:pPr>
        <w:pStyle w:val="ab"/>
        <w:spacing w:after="0" w:line="360" w:lineRule="auto"/>
        <w:ind w:left="-843" w:right="-567"/>
        <w:rPr>
          <w:noProof/>
          <w:rtl/>
        </w:rPr>
      </w:pPr>
      <w:r w:rsidRPr="0015019B">
        <w:rPr>
          <w:rFonts w:hint="cs"/>
          <w:b/>
          <w:bCs/>
          <w:noProof/>
          <w:u w:val="single"/>
          <w:rtl/>
        </w:rPr>
        <w:t>חיות</w:t>
      </w:r>
      <w:r w:rsidR="0015019B">
        <w:rPr>
          <w:rFonts w:hint="cs"/>
          <w:noProof/>
          <w:rtl/>
        </w:rPr>
        <w:t>:</w:t>
      </w:r>
      <w:r>
        <w:rPr>
          <w:rFonts w:hint="cs"/>
          <w:noProof/>
          <w:rtl/>
        </w:rPr>
        <w:t xml:space="preserve"> מצטרפת לגרוניס לגבי עניין הב</w:t>
      </w:r>
      <w:r w:rsidR="0015019B">
        <w:rPr>
          <w:rFonts w:hint="cs"/>
          <w:noProof/>
          <w:rtl/>
        </w:rPr>
        <w:t>ש</w:t>
      </w:r>
      <w:r>
        <w:rPr>
          <w:rFonts w:hint="cs"/>
          <w:noProof/>
          <w:rtl/>
        </w:rPr>
        <w:t>לות, אבל אומרת שכדי לצמצם את העמימות של ההוראות</w:t>
      </w:r>
      <w:r w:rsidR="00170F00">
        <w:rPr>
          <w:rFonts w:hint="cs"/>
          <w:noProof/>
          <w:rtl/>
        </w:rPr>
        <w:t xml:space="preserve"> בס'6ג</w:t>
      </w:r>
      <w:r w:rsidR="0015019B">
        <w:rPr>
          <w:rFonts w:hint="cs"/>
          <w:noProof/>
          <w:rtl/>
        </w:rPr>
        <w:t>,</w:t>
      </w:r>
      <w:r>
        <w:rPr>
          <w:rFonts w:hint="cs"/>
          <w:noProof/>
          <w:rtl/>
        </w:rPr>
        <w:t xml:space="preserve"> צריך ל</w:t>
      </w:r>
      <w:r w:rsidR="00AC27C9">
        <w:rPr>
          <w:rFonts w:hint="cs"/>
          <w:noProof/>
          <w:rtl/>
        </w:rPr>
        <w:t>קרוא לתוכן אמות מידה אובייקטיביות איך ל</w:t>
      </w:r>
      <w:r w:rsidR="00170F00">
        <w:rPr>
          <w:rFonts w:hint="cs"/>
          <w:noProof/>
          <w:rtl/>
        </w:rPr>
        <w:t xml:space="preserve">יישם </w:t>
      </w:r>
      <w:r w:rsidR="00AC27C9">
        <w:rPr>
          <w:rFonts w:hint="cs"/>
          <w:noProof/>
          <w:rtl/>
        </w:rPr>
        <w:t xml:space="preserve">את ההנחיות הללו. </w:t>
      </w:r>
      <w:r w:rsidR="00170F00">
        <w:rPr>
          <w:rFonts w:hint="cs"/>
          <w:noProof/>
          <w:rtl/>
        </w:rPr>
        <w:t>אומרת</w:t>
      </w:r>
      <w:r w:rsidR="0015019B">
        <w:rPr>
          <w:rFonts w:hint="cs"/>
          <w:noProof/>
          <w:rtl/>
        </w:rPr>
        <w:t xml:space="preserve"> ש</w:t>
      </w:r>
      <w:r>
        <w:rPr>
          <w:rFonts w:hint="cs"/>
          <w:noProof/>
          <w:rtl/>
        </w:rPr>
        <w:t xml:space="preserve">חוות הדעת המקצועית </w:t>
      </w:r>
      <w:r w:rsidR="0015019B">
        <w:rPr>
          <w:rFonts w:hint="cs"/>
          <w:noProof/>
          <w:rtl/>
        </w:rPr>
        <w:t>שתקבע</w:t>
      </w:r>
      <w:r>
        <w:rPr>
          <w:rFonts w:hint="cs"/>
          <w:noProof/>
          <w:rtl/>
        </w:rPr>
        <w:t xml:space="preserve"> </w:t>
      </w:r>
      <w:r w:rsidRPr="00AC27C9">
        <w:rPr>
          <w:rFonts w:hint="cs"/>
          <w:b/>
          <w:bCs/>
          <w:noProof/>
          <w:rtl/>
        </w:rPr>
        <w:t>אי התאמה לחיי חברה בקהילה</w:t>
      </w:r>
      <w:r w:rsidR="0015019B">
        <w:rPr>
          <w:rFonts w:hint="cs"/>
          <w:noProof/>
          <w:rtl/>
        </w:rPr>
        <w:t>,</w:t>
      </w:r>
      <w:r>
        <w:rPr>
          <w:rFonts w:hint="cs"/>
          <w:noProof/>
          <w:rtl/>
        </w:rPr>
        <w:t xml:space="preserve"> </w:t>
      </w:r>
      <w:r w:rsidR="00AC27C9">
        <w:rPr>
          <w:rFonts w:hint="cs"/>
          <w:noProof/>
          <w:rtl/>
        </w:rPr>
        <w:t xml:space="preserve">צריכה להגיע </w:t>
      </w:r>
      <w:r>
        <w:rPr>
          <w:rFonts w:hint="cs"/>
          <w:noProof/>
          <w:rtl/>
        </w:rPr>
        <w:t>מגורם בלתי תלוי</w:t>
      </w:r>
      <w:r w:rsidR="00AC27C9">
        <w:rPr>
          <w:rFonts w:hint="cs"/>
          <w:noProof/>
          <w:rtl/>
        </w:rPr>
        <w:t>, למשל</w:t>
      </w:r>
      <w:r w:rsidR="0015019B">
        <w:rPr>
          <w:rFonts w:hint="cs"/>
          <w:noProof/>
          <w:rtl/>
        </w:rPr>
        <w:t xml:space="preserve"> </w:t>
      </w:r>
      <w:r>
        <w:rPr>
          <w:rFonts w:hint="cs"/>
          <w:noProof/>
          <w:rtl/>
        </w:rPr>
        <w:t>מכון מיון</w:t>
      </w:r>
      <w:r w:rsidR="0015019B">
        <w:rPr>
          <w:rFonts w:hint="cs"/>
          <w:noProof/>
          <w:rtl/>
        </w:rPr>
        <w:t>.</w:t>
      </w:r>
    </w:p>
    <w:p w14:paraId="2DF4B686" w14:textId="024D6851" w:rsidR="0015019B" w:rsidRDefault="00170F00" w:rsidP="00102FC4">
      <w:pPr>
        <w:pStyle w:val="ab"/>
        <w:spacing w:after="0" w:line="360" w:lineRule="auto"/>
        <w:ind w:left="-843" w:right="-567"/>
        <w:rPr>
          <w:noProof/>
          <w:rtl/>
        </w:rPr>
      </w:pPr>
      <w:r w:rsidRPr="00170F00">
        <w:rPr>
          <w:rFonts w:hint="cs"/>
          <w:noProof/>
          <w:u w:val="single"/>
          <w:rtl/>
        </w:rPr>
        <w:t>מרים</w:t>
      </w:r>
      <w:r>
        <w:rPr>
          <w:rFonts w:hint="cs"/>
          <w:noProof/>
          <w:rtl/>
        </w:rPr>
        <w:t>:</w:t>
      </w:r>
      <w:r w:rsidR="00DB1EB0">
        <w:rPr>
          <w:rFonts w:hint="cs"/>
          <w:noProof/>
          <w:rtl/>
        </w:rPr>
        <w:t xml:space="preserve"> </w:t>
      </w:r>
      <w:r w:rsidR="00F10736">
        <w:rPr>
          <w:rFonts w:hint="cs"/>
          <w:noProof/>
          <w:rtl/>
        </w:rPr>
        <w:t>לא נכון לדבר על</w:t>
      </w:r>
      <w:r w:rsidR="00AC27C9">
        <w:rPr>
          <w:rFonts w:hint="cs"/>
          <w:noProof/>
          <w:rtl/>
        </w:rPr>
        <w:t xml:space="preserve"> מכון מיון </w:t>
      </w:r>
      <w:r w:rsidR="00F10736">
        <w:rPr>
          <w:rFonts w:hint="cs"/>
          <w:noProof/>
          <w:rtl/>
        </w:rPr>
        <w:t>כ</w:t>
      </w:r>
      <w:r w:rsidR="006D719C">
        <w:rPr>
          <w:rFonts w:hint="cs"/>
          <w:noProof/>
          <w:rtl/>
        </w:rPr>
        <w:t>"</w:t>
      </w:r>
      <w:r w:rsidR="00F10736">
        <w:rPr>
          <w:rFonts w:hint="cs"/>
          <w:noProof/>
          <w:rtl/>
        </w:rPr>
        <w:t>בלתי תלוי</w:t>
      </w:r>
      <w:r w:rsidR="006D719C">
        <w:rPr>
          <w:rFonts w:hint="cs"/>
          <w:noProof/>
          <w:rtl/>
        </w:rPr>
        <w:t>".</w:t>
      </w:r>
      <w:r w:rsidR="00F10736">
        <w:rPr>
          <w:rFonts w:hint="cs"/>
          <w:noProof/>
          <w:rtl/>
        </w:rPr>
        <w:t xml:space="preserve"> </w:t>
      </w:r>
      <w:r>
        <w:rPr>
          <w:rFonts w:hint="cs"/>
          <w:noProof/>
          <w:rtl/>
        </w:rPr>
        <w:t xml:space="preserve">המכון </w:t>
      </w:r>
      <w:r w:rsidR="00AC27C9">
        <w:rPr>
          <w:rFonts w:hint="cs"/>
          <w:noProof/>
          <w:rtl/>
        </w:rPr>
        <w:t>וה</w:t>
      </w:r>
      <w:r>
        <w:rPr>
          <w:rFonts w:hint="cs"/>
          <w:noProof/>
          <w:rtl/>
        </w:rPr>
        <w:t xml:space="preserve">ישוב </w:t>
      </w:r>
      <w:r w:rsidR="00AC27C9">
        <w:rPr>
          <w:rFonts w:hint="cs"/>
          <w:noProof/>
          <w:rtl/>
        </w:rPr>
        <w:t>מתאמים עמדות</w:t>
      </w:r>
      <w:r w:rsidR="00AC27C9" w:rsidRPr="00AC27C9">
        <w:rPr>
          <w:rFonts w:hint="cs"/>
          <w:noProof/>
          <w:rtl/>
        </w:rPr>
        <w:t xml:space="preserve"> </w:t>
      </w:r>
      <w:r w:rsidR="00AC27C9">
        <w:rPr>
          <w:rFonts w:hint="cs"/>
          <w:noProof/>
          <w:rtl/>
        </w:rPr>
        <w:t xml:space="preserve">לגבי קבלת מועמדים. הרבה פעמים הבחירה באיזה מכון להיעזר היא מתוך אינטרסים כלכליים. יש </w:t>
      </w:r>
      <w:r w:rsidR="00F10736">
        <w:rPr>
          <w:rFonts w:hint="cs"/>
          <w:noProof/>
          <w:rtl/>
        </w:rPr>
        <w:t>קשרים עיסקיים</w:t>
      </w:r>
      <w:r w:rsidR="00AC27C9">
        <w:rPr>
          <w:rFonts w:hint="cs"/>
          <w:noProof/>
          <w:rtl/>
        </w:rPr>
        <w:t xml:space="preserve">, </w:t>
      </w:r>
      <w:r w:rsidR="00F10736">
        <w:rPr>
          <w:rFonts w:hint="cs"/>
          <w:noProof/>
          <w:rtl/>
        </w:rPr>
        <w:t xml:space="preserve">עובדים איתם שנים. </w:t>
      </w:r>
    </w:p>
    <w:p w14:paraId="1B0023B8" w14:textId="704F20B9" w:rsidR="00F10736" w:rsidRDefault="0015019B" w:rsidP="00102FC4">
      <w:pPr>
        <w:pStyle w:val="ab"/>
        <w:spacing w:after="0" w:line="360" w:lineRule="auto"/>
        <w:ind w:left="-843" w:right="-567"/>
        <w:rPr>
          <w:noProof/>
        </w:rPr>
      </w:pPr>
      <w:r w:rsidRPr="0015019B">
        <w:rPr>
          <w:rFonts w:hint="cs"/>
          <w:b/>
          <w:bCs/>
          <w:noProof/>
          <w:u w:val="single"/>
          <w:rtl/>
        </w:rPr>
        <w:t>חיות</w:t>
      </w:r>
      <w:r>
        <w:rPr>
          <w:rFonts w:hint="cs"/>
          <w:noProof/>
          <w:rtl/>
        </w:rPr>
        <w:t xml:space="preserve">: </w:t>
      </w:r>
      <w:r w:rsidR="001B2567">
        <w:rPr>
          <w:rFonts w:hint="cs"/>
          <w:noProof/>
          <w:rtl/>
        </w:rPr>
        <w:t xml:space="preserve">מנסה לרסן עם נטל הוכחה כבד יותר </w:t>
      </w:r>
      <w:r w:rsidR="00DB1EB0">
        <w:rPr>
          <w:rFonts w:hint="cs"/>
          <w:noProof/>
          <w:rtl/>
        </w:rPr>
        <w:t>על ה</w:t>
      </w:r>
      <w:r w:rsidR="001B2567">
        <w:rPr>
          <w:rFonts w:hint="cs"/>
          <w:noProof/>
          <w:rtl/>
        </w:rPr>
        <w:t>ישוב-</w:t>
      </w:r>
      <w:r w:rsidR="00DB1EB0">
        <w:rPr>
          <w:rFonts w:hint="cs"/>
          <w:noProof/>
          <w:rtl/>
        </w:rPr>
        <w:t xml:space="preserve"> </w:t>
      </w:r>
      <w:r>
        <w:rPr>
          <w:rFonts w:hint="cs"/>
          <w:noProof/>
          <w:rtl/>
        </w:rPr>
        <w:t xml:space="preserve">הועדה רשאית לדחות מועמד </w:t>
      </w:r>
      <w:r w:rsidR="00F10736">
        <w:rPr>
          <w:rFonts w:hint="cs"/>
          <w:noProof/>
          <w:rtl/>
        </w:rPr>
        <w:t>על ב</w:t>
      </w:r>
      <w:r w:rsidR="00F10736" w:rsidRPr="00AC27C9">
        <w:rPr>
          <w:rFonts w:hint="cs"/>
          <w:b/>
          <w:bCs/>
          <w:noProof/>
          <w:rtl/>
        </w:rPr>
        <w:t>סיס אי התאמה למרקם חברתי</w:t>
      </w:r>
      <w:r w:rsidR="001B2567" w:rsidRPr="00AC27C9">
        <w:rPr>
          <w:rFonts w:hint="cs"/>
          <w:b/>
          <w:bCs/>
          <w:noProof/>
          <w:rtl/>
        </w:rPr>
        <w:t xml:space="preserve"> </w:t>
      </w:r>
      <w:r w:rsidR="00F10736" w:rsidRPr="00AC27C9">
        <w:rPr>
          <w:rFonts w:hint="cs"/>
          <w:b/>
          <w:bCs/>
          <w:noProof/>
          <w:rtl/>
        </w:rPr>
        <w:t>קהילתי</w:t>
      </w:r>
      <w:r w:rsidRPr="006D719C">
        <w:rPr>
          <w:rFonts w:hint="cs"/>
          <w:noProof/>
          <w:rtl/>
        </w:rPr>
        <w:t>,</w:t>
      </w:r>
      <w:r w:rsidR="00F10736" w:rsidRPr="006D719C">
        <w:rPr>
          <w:rFonts w:hint="cs"/>
          <w:noProof/>
          <w:rtl/>
        </w:rPr>
        <w:t xml:space="preserve"> רק אם</w:t>
      </w:r>
      <w:r w:rsidR="00F10736" w:rsidRPr="006D719C">
        <w:rPr>
          <w:rFonts w:hint="cs"/>
          <w:b/>
          <w:bCs/>
          <w:noProof/>
          <w:rtl/>
        </w:rPr>
        <w:t xml:space="preserve"> </w:t>
      </w:r>
      <w:r w:rsidR="001B2567" w:rsidRPr="006D719C">
        <w:rPr>
          <w:rFonts w:hint="cs"/>
          <w:b/>
          <w:bCs/>
          <w:noProof/>
          <w:rtl/>
        </w:rPr>
        <w:t xml:space="preserve">התקנון </w:t>
      </w:r>
      <w:r w:rsidR="001B2567" w:rsidRPr="006D719C">
        <w:rPr>
          <w:rFonts w:hint="cs"/>
          <w:noProof/>
          <w:rtl/>
        </w:rPr>
        <w:t xml:space="preserve">אימץ את </w:t>
      </w:r>
      <w:r w:rsidR="00F10736" w:rsidRPr="006D719C">
        <w:rPr>
          <w:rFonts w:hint="cs"/>
          <w:noProof/>
          <w:rtl/>
        </w:rPr>
        <w:t>המרקם</w:t>
      </w:r>
      <w:r w:rsidR="001B2567">
        <w:rPr>
          <w:rFonts w:hint="cs"/>
          <w:noProof/>
          <w:rtl/>
        </w:rPr>
        <w:t>, ו</w:t>
      </w:r>
      <w:r>
        <w:rPr>
          <w:rFonts w:hint="cs"/>
          <w:noProof/>
          <w:rtl/>
        </w:rPr>
        <w:t xml:space="preserve">ניתן </w:t>
      </w:r>
      <w:r w:rsidR="001B2567">
        <w:rPr>
          <w:rFonts w:hint="cs"/>
          <w:noProof/>
          <w:rtl/>
        </w:rPr>
        <w:t xml:space="preserve">לראות את </w:t>
      </w:r>
      <w:r w:rsidR="001B2567" w:rsidRPr="006D719C">
        <w:rPr>
          <w:rFonts w:hint="cs"/>
          <w:b/>
          <w:bCs/>
          <w:noProof/>
          <w:rtl/>
        </w:rPr>
        <w:t>היישום</w:t>
      </w:r>
      <w:r w:rsidR="001B2567">
        <w:rPr>
          <w:rFonts w:hint="cs"/>
          <w:noProof/>
          <w:rtl/>
        </w:rPr>
        <w:t xml:space="preserve"> של המרקם ביישוב בפועל</w:t>
      </w:r>
      <w:r w:rsidR="00DB1EB0">
        <w:rPr>
          <w:rFonts w:hint="cs"/>
          <w:noProof/>
          <w:rtl/>
        </w:rPr>
        <w:t>, ש</w:t>
      </w:r>
      <w:r>
        <w:rPr>
          <w:rFonts w:hint="cs"/>
          <w:noProof/>
          <w:rtl/>
        </w:rPr>
        <w:t xml:space="preserve">אכן </w:t>
      </w:r>
      <w:r w:rsidR="00DB1EB0">
        <w:rPr>
          <w:rFonts w:hint="cs"/>
          <w:noProof/>
          <w:rtl/>
        </w:rPr>
        <w:t>כך מנהלים את היישוב</w:t>
      </w:r>
      <w:r w:rsidR="001B2567">
        <w:rPr>
          <w:rFonts w:hint="cs"/>
          <w:noProof/>
          <w:rtl/>
        </w:rPr>
        <w:t xml:space="preserve">. </w:t>
      </w:r>
    </w:p>
    <w:p w14:paraId="7B5B1628" w14:textId="6BB38B14" w:rsidR="00697B6D" w:rsidRPr="00697B6D" w:rsidRDefault="00697B6D" w:rsidP="00102FC4">
      <w:pPr>
        <w:pStyle w:val="ab"/>
        <w:spacing w:after="0" w:line="360" w:lineRule="auto"/>
        <w:ind w:left="-843" w:right="-567"/>
        <w:rPr>
          <w:noProof/>
        </w:rPr>
      </w:pPr>
      <w:r w:rsidRPr="0015019B">
        <w:rPr>
          <w:rFonts w:hint="cs"/>
          <w:noProof/>
          <w:u w:val="single"/>
          <w:rtl/>
        </w:rPr>
        <w:t>שופטי המיעוט</w:t>
      </w:r>
      <w:r w:rsidR="001B2567">
        <w:rPr>
          <w:rFonts w:hint="cs"/>
          <w:noProof/>
          <w:rtl/>
        </w:rPr>
        <w:t xml:space="preserve"> (</w:t>
      </w:r>
      <w:r w:rsidR="001B2567" w:rsidRPr="0015019B">
        <w:rPr>
          <w:rFonts w:hint="cs"/>
          <w:b/>
          <w:bCs/>
          <w:noProof/>
          <w:rtl/>
        </w:rPr>
        <w:t>ג'ובראן, הנדל וארבל</w:t>
      </w:r>
      <w:r w:rsidR="001B2567">
        <w:rPr>
          <w:rFonts w:hint="cs"/>
          <w:noProof/>
          <w:rtl/>
        </w:rPr>
        <w:t>)</w:t>
      </w:r>
      <w:r w:rsidRPr="00697B6D">
        <w:rPr>
          <w:rFonts w:hint="cs"/>
          <w:noProof/>
          <w:rtl/>
        </w:rPr>
        <w:t xml:space="preserve"> </w:t>
      </w:r>
      <w:r w:rsidR="001B2567">
        <w:rPr>
          <w:rFonts w:hint="cs"/>
          <w:noProof/>
          <w:rtl/>
        </w:rPr>
        <w:t>סוברים כי יש לבטל את עילות הדחייה</w:t>
      </w:r>
      <w:r w:rsidR="0015019B">
        <w:rPr>
          <w:rFonts w:hint="cs"/>
          <w:noProof/>
          <w:rtl/>
        </w:rPr>
        <w:t>,</w:t>
      </w:r>
      <w:r w:rsidR="001B2567">
        <w:rPr>
          <w:rFonts w:hint="cs"/>
          <w:noProof/>
          <w:rtl/>
        </w:rPr>
        <w:t xml:space="preserve"> ולהכריז עליהן כעילות לא חוקיות. </w:t>
      </w:r>
    </w:p>
    <w:p w14:paraId="6399EA55" w14:textId="5FEA62CF" w:rsidR="001B2567" w:rsidRPr="001B2567" w:rsidRDefault="00697B6D" w:rsidP="00102FC4">
      <w:pPr>
        <w:pStyle w:val="ab"/>
        <w:spacing w:after="0" w:line="360" w:lineRule="auto"/>
        <w:ind w:left="-843" w:right="-567"/>
        <w:rPr>
          <w:noProof/>
          <w:sz w:val="22"/>
          <w:szCs w:val="22"/>
        </w:rPr>
      </w:pPr>
      <w:r w:rsidRPr="00EA2290">
        <w:rPr>
          <w:rFonts w:ascii="David" w:hAnsi="David" w:hint="cs"/>
          <w:b/>
          <w:bCs/>
          <w:u w:val="single"/>
          <w:rtl/>
        </w:rPr>
        <w:t>ג'ובראן</w:t>
      </w:r>
      <w:r w:rsidR="00EA2290" w:rsidRPr="00EA2290">
        <w:rPr>
          <w:rFonts w:ascii="David" w:hAnsi="David" w:hint="cs"/>
          <w:rtl/>
        </w:rPr>
        <w:t>:</w:t>
      </w:r>
      <w:r w:rsidRPr="00EA2290">
        <w:rPr>
          <w:rFonts w:ascii="David" w:hAnsi="David" w:hint="cs"/>
          <w:rtl/>
        </w:rPr>
        <w:t xml:space="preserve"> </w:t>
      </w:r>
      <w:r w:rsidR="001B2567" w:rsidRPr="00AE5ADB">
        <w:rPr>
          <w:rFonts w:ascii="David" w:hAnsi="David" w:hint="cs"/>
          <w:b/>
          <w:bCs/>
          <w:rtl/>
        </w:rPr>
        <w:t xml:space="preserve">עילות </w:t>
      </w:r>
      <w:r w:rsidR="00DB1EB0" w:rsidRPr="00AE5ADB">
        <w:rPr>
          <w:rFonts w:ascii="David" w:hAnsi="David" w:hint="cs"/>
          <w:b/>
          <w:bCs/>
          <w:rtl/>
        </w:rPr>
        <w:t>ה</w:t>
      </w:r>
      <w:r w:rsidR="001B2567" w:rsidRPr="00AE5ADB">
        <w:rPr>
          <w:rFonts w:ascii="David" w:hAnsi="David" w:hint="cs"/>
          <w:b/>
          <w:bCs/>
          <w:rtl/>
        </w:rPr>
        <w:t>דחייה הן עילות מכובסות, שמאפשרות הפליה</w:t>
      </w:r>
      <w:r w:rsidR="001B2567">
        <w:rPr>
          <w:rFonts w:ascii="David" w:hAnsi="David" w:hint="cs"/>
          <w:rtl/>
        </w:rPr>
        <w:t xml:space="preserve">. </w:t>
      </w:r>
      <w:r w:rsidR="00AE5ADB">
        <w:rPr>
          <w:rFonts w:ascii="David" w:hAnsi="David" w:hint="cs"/>
          <w:rtl/>
        </w:rPr>
        <w:t>זו פרקטיקה של הרבה שנים,</w:t>
      </w:r>
      <w:r w:rsidR="001B2567">
        <w:rPr>
          <w:rFonts w:ascii="David" w:hAnsi="David" w:hint="cs"/>
          <w:rtl/>
        </w:rPr>
        <w:t xml:space="preserve"> </w:t>
      </w:r>
      <w:r w:rsidR="006D719C">
        <w:rPr>
          <w:rFonts w:ascii="David" w:hAnsi="David" w:hint="cs"/>
          <w:rtl/>
        </w:rPr>
        <w:t>יהיה</w:t>
      </w:r>
      <w:r w:rsidR="001B2567">
        <w:rPr>
          <w:rFonts w:ascii="David" w:hAnsi="David" w:hint="cs"/>
          <w:rtl/>
        </w:rPr>
        <w:t xml:space="preserve"> מסר לא נכון אם לא נתערב. </w:t>
      </w:r>
    </w:p>
    <w:p w14:paraId="3C36226B" w14:textId="3A7AC7A8" w:rsidR="00AE5ADB" w:rsidRDefault="001B2567" w:rsidP="005903AB">
      <w:pPr>
        <w:pStyle w:val="ab"/>
        <w:spacing w:after="0" w:line="360" w:lineRule="auto"/>
        <w:ind w:left="-843" w:right="-567"/>
        <w:rPr>
          <w:rFonts w:ascii="David" w:hAnsi="David"/>
          <w:rtl/>
        </w:rPr>
      </w:pPr>
      <w:r w:rsidRPr="00EA2290">
        <w:rPr>
          <w:rFonts w:ascii="David" w:hAnsi="David" w:hint="cs"/>
          <w:b/>
          <w:bCs/>
          <w:u w:val="single"/>
          <w:rtl/>
        </w:rPr>
        <w:t>ארבל</w:t>
      </w:r>
      <w:r w:rsidRPr="00EA2290">
        <w:rPr>
          <w:rFonts w:ascii="David" w:hAnsi="David" w:hint="cs"/>
          <w:rtl/>
        </w:rPr>
        <w:t>:</w:t>
      </w:r>
      <w:r>
        <w:rPr>
          <w:rFonts w:ascii="David" w:hAnsi="David" w:hint="cs"/>
          <w:rtl/>
        </w:rPr>
        <w:t xml:space="preserve"> הולכת לכיוון של ג'ובראן. </w:t>
      </w:r>
      <w:r w:rsidR="003879AF" w:rsidRPr="003879AF">
        <w:rPr>
          <w:rFonts w:hint="cs"/>
          <w:noProof/>
          <w:u w:val="single"/>
          <w:rtl/>
        </w:rPr>
        <w:t>יש לבטל את העילות</w:t>
      </w:r>
      <w:r w:rsidR="003879AF">
        <w:rPr>
          <w:rFonts w:ascii="David" w:hAnsi="David" w:hint="cs"/>
          <w:rtl/>
        </w:rPr>
        <w:t>:</w:t>
      </w:r>
    </w:p>
    <w:p w14:paraId="5B4C9133" w14:textId="1A0BEC34" w:rsidR="005903AB" w:rsidRDefault="0080681B" w:rsidP="0023223F">
      <w:pPr>
        <w:pStyle w:val="ab"/>
        <w:numPr>
          <w:ilvl w:val="0"/>
          <w:numId w:val="91"/>
        </w:numPr>
        <w:spacing w:after="0" w:line="360" w:lineRule="auto"/>
        <w:ind w:right="-567"/>
        <w:rPr>
          <w:noProof/>
          <w:rtl/>
        </w:rPr>
      </w:pPr>
      <w:r w:rsidRPr="003879AF">
        <w:rPr>
          <w:rFonts w:ascii="David" w:hAnsi="David" w:hint="cs"/>
          <w:b/>
          <w:bCs/>
          <w:rtl/>
        </w:rPr>
        <w:t>המנגנון של ועדות קבלה</w:t>
      </w:r>
      <w:r>
        <w:rPr>
          <w:rFonts w:ascii="David" w:hAnsi="David" w:hint="cs"/>
          <w:rtl/>
        </w:rPr>
        <w:t xml:space="preserve"> </w:t>
      </w:r>
      <w:r w:rsidRPr="00AE5ADB">
        <w:rPr>
          <w:rFonts w:ascii="David" w:hAnsi="David" w:hint="cs"/>
          <w:b/>
          <w:bCs/>
          <w:rtl/>
        </w:rPr>
        <w:t>מורכב מאנשים פרטיים תושבי היישוב,</w:t>
      </w:r>
      <w:r>
        <w:rPr>
          <w:rFonts w:ascii="David" w:hAnsi="David" w:hint="cs"/>
          <w:rtl/>
        </w:rPr>
        <w:t xml:space="preserve"> </w:t>
      </w:r>
      <w:r w:rsidR="0079701F">
        <w:rPr>
          <w:rFonts w:ascii="David" w:hAnsi="David" w:hint="cs"/>
          <w:rtl/>
        </w:rPr>
        <w:t xml:space="preserve">זה </w:t>
      </w:r>
      <w:r>
        <w:rPr>
          <w:rFonts w:ascii="David" w:hAnsi="David" w:hint="cs"/>
          <w:rtl/>
        </w:rPr>
        <w:t>נותן להם כוח ע</w:t>
      </w:r>
      <w:r w:rsidR="00DB1EB0">
        <w:rPr>
          <w:rFonts w:ascii="David" w:hAnsi="David" w:hint="cs"/>
          <w:rtl/>
        </w:rPr>
        <w:t>ל</w:t>
      </w:r>
      <w:r>
        <w:rPr>
          <w:rFonts w:ascii="David" w:hAnsi="David" w:hint="cs"/>
          <w:rtl/>
        </w:rPr>
        <w:t xml:space="preserve"> בסיס התרשמות סובייקטיבית</w:t>
      </w:r>
      <w:r w:rsidR="0079701F">
        <w:rPr>
          <w:rFonts w:ascii="David" w:hAnsi="David" w:hint="cs"/>
          <w:rtl/>
        </w:rPr>
        <w:t>,</w:t>
      </w:r>
      <w:r>
        <w:rPr>
          <w:rFonts w:ascii="David" w:hAnsi="David" w:hint="cs"/>
          <w:rtl/>
        </w:rPr>
        <w:t xml:space="preserve"> </w:t>
      </w:r>
      <w:r w:rsidR="0079701F">
        <w:rPr>
          <w:rFonts w:ascii="David" w:hAnsi="David" w:hint="cs"/>
          <w:rtl/>
        </w:rPr>
        <w:t>ש</w:t>
      </w:r>
      <w:r>
        <w:rPr>
          <w:rFonts w:ascii="David" w:hAnsi="David" w:hint="cs"/>
          <w:rtl/>
        </w:rPr>
        <w:t>יכולה להיות מושפעת מדעות קדומות</w:t>
      </w:r>
      <w:r w:rsidR="0079701F">
        <w:rPr>
          <w:rFonts w:ascii="David" w:hAnsi="David" w:hint="cs"/>
          <w:rtl/>
        </w:rPr>
        <w:t>.</w:t>
      </w:r>
      <w:r w:rsidR="00AE5ADB" w:rsidRPr="00AE5ADB">
        <w:rPr>
          <w:rFonts w:ascii="David" w:hAnsi="David" w:hint="cs"/>
          <w:rtl/>
        </w:rPr>
        <w:t xml:space="preserve"> </w:t>
      </w:r>
      <w:r w:rsidR="003879AF" w:rsidRPr="00AE5ADB">
        <w:rPr>
          <w:rFonts w:hint="cs"/>
          <w:noProof/>
          <w:rtl/>
        </w:rPr>
        <w:t>המנגנון יכול לאפשר אפליה בין אם היא מודעת</w:t>
      </w:r>
      <w:r w:rsidR="003879AF">
        <w:rPr>
          <w:rFonts w:hint="cs"/>
          <w:noProof/>
          <w:rtl/>
        </w:rPr>
        <w:t xml:space="preserve"> או לא, קל להסוות את ההפליה. </w:t>
      </w:r>
      <w:r w:rsidR="00AE5ADB">
        <w:rPr>
          <w:rFonts w:ascii="David" w:hAnsi="David" w:hint="cs"/>
          <w:rtl/>
        </w:rPr>
        <w:t>לכן פוגעת באופן קשה בשוויון בהקצאה של קרקעות ציבוריות.</w:t>
      </w:r>
      <w:r>
        <w:rPr>
          <w:rFonts w:ascii="David" w:hAnsi="David" w:hint="cs"/>
          <w:rtl/>
        </w:rPr>
        <w:t xml:space="preserve"> </w:t>
      </w:r>
    </w:p>
    <w:p w14:paraId="5CB01D7A" w14:textId="4E5B0B25" w:rsidR="005903AB" w:rsidRPr="0079701F" w:rsidRDefault="00AE5ADB" w:rsidP="0023223F">
      <w:pPr>
        <w:pStyle w:val="ab"/>
        <w:numPr>
          <w:ilvl w:val="0"/>
          <w:numId w:val="91"/>
        </w:numPr>
        <w:spacing w:after="0" w:line="360" w:lineRule="auto"/>
        <w:ind w:right="-567"/>
        <w:rPr>
          <w:noProof/>
          <w:sz w:val="22"/>
          <w:szCs w:val="22"/>
        </w:rPr>
      </w:pPr>
      <w:r>
        <w:rPr>
          <w:rFonts w:ascii="David" w:hAnsi="David" w:hint="cs"/>
          <w:b/>
          <w:bCs/>
          <w:rtl/>
        </w:rPr>
        <w:t>ב</w:t>
      </w:r>
      <w:r w:rsidRPr="005903AB">
        <w:rPr>
          <w:rFonts w:ascii="David" w:hAnsi="David" w:hint="cs"/>
          <w:b/>
          <w:bCs/>
          <w:rtl/>
        </w:rPr>
        <w:t>מבחני ההתאמה</w:t>
      </w:r>
      <w:r>
        <w:rPr>
          <w:rFonts w:hint="cs"/>
          <w:b/>
          <w:bCs/>
          <w:noProof/>
          <w:rtl/>
        </w:rPr>
        <w:t xml:space="preserve"> </w:t>
      </w:r>
      <w:r w:rsidR="005903AB" w:rsidRPr="005903AB">
        <w:rPr>
          <w:rFonts w:hint="cs"/>
          <w:b/>
          <w:bCs/>
          <w:noProof/>
          <w:rtl/>
        </w:rPr>
        <w:t>יש פגיעה בכבוד</w:t>
      </w:r>
      <w:r w:rsidR="005903AB" w:rsidRPr="0080681B">
        <w:rPr>
          <w:rFonts w:hint="cs"/>
          <w:noProof/>
          <w:rtl/>
        </w:rPr>
        <w:t xml:space="preserve"> </w:t>
      </w:r>
      <w:r w:rsidR="005903AB" w:rsidRPr="009A34C3">
        <w:rPr>
          <w:rFonts w:hint="cs"/>
          <w:b/>
          <w:bCs/>
          <w:noProof/>
          <w:rtl/>
        </w:rPr>
        <w:t>המועמדים להוכיח שהם מתאימים</w:t>
      </w:r>
      <w:r w:rsidR="005903AB">
        <w:rPr>
          <w:rFonts w:hint="cs"/>
          <w:noProof/>
          <w:rtl/>
        </w:rPr>
        <w:t>. הוא נחשף</w:t>
      </w:r>
      <w:r w:rsidR="005903AB" w:rsidRPr="0080681B">
        <w:rPr>
          <w:rFonts w:hint="cs"/>
          <w:noProof/>
          <w:rtl/>
        </w:rPr>
        <w:t xml:space="preserve"> אישיותית </w:t>
      </w:r>
      <w:r w:rsidR="005903AB">
        <w:rPr>
          <w:rFonts w:hint="cs"/>
          <w:noProof/>
          <w:rtl/>
        </w:rPr>
        <w:t xml:space="preserve">בפני ועדות הקבלה, </w:t>
      </w:r>
      <w:r w:rsidR="003879AF">
        <w:rPr>
          <w:rFonts w:hint="cs"/>
          <w:noProof/>
          <w:rtl/>
        </w:rPr>
        <w:t xml:space="preserve">וצריך להוכיח </w:t>
      </w:r>
      <w:r w:rsidR="005903AB">
        <w:rPr>
          <w:rFonts w:hint="cs"/>
          <w:noProof/>
          <w:rtl/>
        </w:rPr>
        <w:t xml:space="preserve">אם הוא מתאים או לא לחיי הקהילה. חלק מכבוד האדם </w:t>
      </w:r>
      <w:r w:rsidR="003879AF">
        <w:rPr>
          <w:rFonts w:hint="cs"/>
          <w:noProof/>
          <w:rtl/>
        </w:rPr>
        <w:t xml:space="preserve">והאוטונומיה </w:t>
      </w:r>
      <w:r w:rsidR="005903AB">
        <w:rPr>
          <w:rFonts w:hint="cs"/>
          <w:noProof/>
          <w:rtl/>
        </w:rPr>
        <w:t xml:space="preserve">זה לבחור איפה לגור. </w:t>
      </w:r>
    </w:p>
    <w:p w14:paraId="60834328" w14:textId="1FBA94AC" w:rsidR="0079701F" w:rsidRPr="003879AF" w:rsidRDefault="005903AB" w:rsidP="0023223F">
      <w:pPr>
        <w:pStyle w:val="ab"/>
        <w:numPr>
          <w:ilvl w:val="0"/>
          <w:numId w:val="91"/>
        </w:numPr>
        <w:spacing w:after="0" w:line="360" w:lineRule="auto"/>
        <w:ind w:right="-567"/>
        <w:rPr>
          <w:noProof/>
          <w:sz w:val="22"/>
          <w:szCs w:val="22"/>
        </w:rPr>
      </w:pPr>
      <w:r w:rsidRPr="005903AB">
        <w:rPr>
          <w:rFonts w:hint="cs"/>
          <w:b/>
          <w:bCs/>
          <w:noProof/>
          <w:rtl/>
        </w:rPr>
        <w:t>השלכות ארוכות טווח</w:t>
      </w:r>
      <w:r>
        <w:rPr>
          <w:rFonts w:hint="cs"/>
          <w:noProof/>
          <w:rtl/>
        </w:rPr>
        <w:t>- ועדות קבלה משדרות מסר מפריד, מפורר, מאפשר התבדלות, הדרה של אחרים</w:t>
      </w:r>
      <w:r w:rsidR="003879AF">
        <w:rPr>
          <w:rFonts w:hint="cs"/>
          <w:noProof/>
          <w:rtl/>
        </w:rPr>
        <w:t>,</w:t>
      </w:r>
      <w:r>
        <w:rPr>
          <w:rFonts w:hint="cs"/>
          <w:noProof/>
          <w:rtl/>
        </w:rPr>
        <w:t xml:space="preserve"> מונעת התניידות של אנשים בקבוצות חזקות לחלשות, מחלישה את היכול</w:t>
      </w:r>
      <w:r w:rsidR="009A34C3">
        <w:rPr>
          <w:rFonts w:hint="cs"/>
          <w:noProof/>
          <w:rtl/>
        </w:rPr>
        <w:t>ת</w:t>
      </w:r>
      <w:r>
        <w:rPr>
          <w:rFonts w:hint="cs"/>
          <w:noProof/>
          <w:rtl/>
        </w:rPr>
        <w:t xml:space="preserve"> לקיים חברה עם אחידות חברתית. </w:t>
      </w:r>
    </w:p>
    <w:p w14:paraId="617E9E89" w14:textId="1EAE766D" w:rsidR="005903AB" w:rsidRDefault="0080681B" w:rsidP="005903AB">
      <w:pPr>
        <w:pStyle w:val="ab"/>
        <w:spacing w:after="0" w:line="360" w:lineRule="auto"/>
        <w:ind w:left="-843" w:right="-567"/>
        <w:rPr>
          <w:noProof/>
          <w:rtl/>
        </w:rPr>
      </w:pPr>
      <w:r>
        <w:rPr>
          <w:rFonts w:hint="cs"/>
          <w:noProof/>
          <w:rtl/>
        </w:rPr>
        <w:t>לא אומרת שאין זכות לקיים חיי קהילה עם צביון מסויים</w:t>
      </w:r>
      <w:r w:rsidR="0079701F">
        <w:rPr>
          <w:rFonts w:hint="cs"/>
          <w:noProof/>
          <w:rtl/>
        </w:rPr>
        <w:t>,</w:t>
      </w:r>
      <w:r>
        <w:rPr>
          <w:rFonts w:hint="cs"/>
          <w:noProof/>
          <w:rtl/>
        </w:rPr>
        <w:t xml:space="preserve"> זה </w:t>
      </w:r>
      <w:r w:rsidRPr="00613C32">
        <w:rPr>
          <w:rFonts w:hint="cs"/>
          <w:noProof/>
          <w:rtl/>
        </w:rPr>
        <w:t>אפשרי</w:t>
      </w:r>
      <w:r w:rsidR="003879AF">
        <w:rPr>
          <w:rFonts w:hint="cs"/>
          <w:noProof/>
          <w:rtl/>
        </w:rPr>
        <w:t xml:space="preserve">- </w:t>
      </w:r>
      <w:r w:rsidRPr="00613C32">
        <w:rPr>
          <w:rFonts w:hint="cs"/>
          <w:noProof/>
          <w:rtl/>
        </w:rPr>
        <w:t xml:space="preserve">אבל </w:t>
      </w:r>
      <w:r w:rsidR="00613C32" w:rsidRPr="00613C32">
        <w:rPr>
          <w:rFonts w:hint="cs"/>
          <w:noProof/>
          <w:rtl/>
        </w:rPr>
        <w:t>צריך אופי קהילתי דומיננטי</w:t>
      </w:r>
      <w:r w:rsidR="005903AB">
        <w:rPr>
          <w:rFonts w:hint="cs"/>
          <w:noProof/>
          <w:rtl/>
        </w:rPr>
        <w:t xml:space="preserve"> </w:t>
      </w:r>
      <w:r w:rsidR="003879AF">
        <w:rPr>
          <w:rFonts w:hint="cs"/>
          <w:noProof/>
          <w:rtl/>
        </w:rPr>
        <w:t xml:space="preserve">משמעותי </w:t>
      </w:r>
      <w:r w:rsidR="005903AB">
        <w:rPr>
          <w:rFonts w:hint="cs"/>
          <w:noProof/>
          <w:rtl/>
        </w:rPr>
        <w:t>ומיוחד</w:t>
      </w:r>
      <w:r w:rsidR="00613C32" w:rsidRPr="00613C32">
        <w:rPr>
          <w:rFonts w:hint="cs"/>
          <w:noProof/>
          <w:rtl/>
        </w:rPr>
        <w:t xml:space="preserve">, שכניסה של קהילות </w:t>
      </w:r>
      <w:r w:rsidR="005903AB">
        <w:rPr>
          <w:rFonts w:hint="cs"/>
          <w:noProof/>
          <w:rtl/>
        </w:rPr>
        <w:t xml:space="preserve">אחרות </w:t>
      </w:r>
      <w:r w:rsidR="0079701F">
        <w:rPr>
          <w:rFonts w:hint="cs"/>
          <w:noProof/>
          <w:rtl/>
        </w:rPr>
        <w:t xml:space="preserve">תוביל לפגיעה </w:t>
      </w:r>
      <w:r w:rsidR="00613C32" w:rsidRPr="00613C32">
        <w:rPr>
          <w:rFonts w:hint="cs"/>
          <w:noProof/>
          <w:rtl/>
        </w:rPr>
        <w:t>באופי זה.</w:t>
      </w:r>
      <w:r w:rsidR="005903AB">
        <w:rPr>
          <w:rFonts w:hint="cs"/>
          <w:noProof/>
          <w:rtl/>
        </w:rPr>
        <w:t xml:space="preserve"> </w:t>
      </w:r>
    </w:p>
    <w:p w14:paraId="26020918" w14:textId="0678AE7F" w:rsidR="003879AF" w:rsidRPr="003879AF" w:rsidRDefault="003879AF" w:rsidP="003879AF">
      <w:pPr>
        <w:pStyle w:val="ab"/>
        <w:spacing w:after="0" w:line="360" w:lineRule="auto"/>
        <w:ind w:left="-843" w:right="-567"/>
        <w:rPr>
          <w:noProof/>
          <w:sz w:val="22"/>
          <w:szCs w:val="22"/>
          <w:rtl/>
        </w:rPr>
      </w:pPr>
      <w:r w:rsidRPr="00EA2290">
        <w:rPr>
          <w:rFonts w:ascii="David" w:hAnsi="David" w:hint="cs"/>
          <w:b/>
          <w:bCs/>
          <w:u w:val="single"/>
          <w:rtl/>
        </w:rPr>
        <w:t>הנדל</w:t>
      </w:r>
      <w:r w:rsidRPr="00EA2290">
        <w:rPr>
          <w:rFonts w:ascii="David" w:hAnsi="David" w:hint="cs"/>
          <w:rtl/>
        </w:rPr>
        <w:t>:</w:t>
      </w:r>
      <w:r>
        <w:rPr>
          <w:rFonts w:ascii="David" w:hAnsi="David" w:hint="cs"/>
          <w:rtl/>
        </w:rPr>
        <w:t xml:space="preserve"> </w:t>
      </w:r>
      <w:r>
        <w:rPr>
          <w:rFonts w:ascii="David" w:eastAsia="Calibri" w:hAnsi="David" w:hint="cs"/>
          <w:rtl/>
        </w:rPr>
        <w:t>מסכים חלקית עם דעת הרוב לחוסר בשלות לגבי מרבית העילות, אך לטענתו יש בשלות חלקית</w:t>
      </w:r>
      <w:r>
        <w:rPr>
          <w:rFonts w:ascii="David" w:hAnsi="David" w:hint="cs"/>
          <w:rtl/>
        </w:rPr>
        <w:t xml:space="preserve"> בנוגע </w:t>
      </w:r>
      <w:r w:rsidRPr="00A92AF5">
        <w:rPr>
          <w:rFonts w:ascii="David" w:hAnsi="David" w:hint="cs"/>
          <w:rtl/>
        </w:rPr>
        <w:t xml:space="preserve">להרכב ועדת הקבלה. </w:t>
      </w:r>
      <w:r w:rsidRPr="00A92AF5">
        <w:rPr>
          <w:rFonts w:ascii="David" w:eastAsia="Calibri" w:hAnsi="David" w:hint="cs"/>
          <w:b/>
          <w:bCs/>
          <w:rtl/>
        </w:rPr>
        <w:t xml:space="preserve">יש לבטל את ההרכב </w:t>
      </w:r>
      <w:r w:rsidRPr="00A92AF5">
        <w:rPr>
          <w:rFonts w:ascii="David" w:hAnsi="David" w:hint="cs"/>
          <w:b/>
          <w:bCs/>
          <w:rtl/>
        </w:rPr>
        <w:t>כיוון שהוא בלתי חוקי.</w:t>
      </w:r>
      <w:r>
        <w:rPr>
          <w:rFonts w:ascii="David" w:hAnsi="David" w:hint="cs"/>
          <w:rtl/>
        </w:rPr>
        <w:t xml:space="preserve"> ההרכב נותן</w:t>
      </w:r>
      <w:r w:rsidRPr="003879AF">
        <w:rPr>
          <w:rFonts w:ascii="David" w:hAnsi="David" w:hint="cs"/>
          <w:b/>
          <w:bCs/>
          <w:rtl/>
        </w:rPr>
        <w:t xml:space="preserve"> רוב</w:t>
      </w:r>
      <w:r>
        <w:rPr>
          <w:rFonts w:ascii="David" w:hAnsi="David" w:hint="cs"/>
          <w:rtl/>
        </w:rPr>
        <w:t xml:space="preserve"> לבני היישוב, אין נציגות של קבוצות מיעוט. עלול לייצר הפליה בלתי מודעת, אנשים ירצו עוד כמוהם. לא יתכן שזה ההרכב הראשוני</w:t>
      </w:r>
      <w:r>
        <w:rPr>
          <w:rFonts w:ascii="David" w:eastAsia="Calibri" w:hAnsi="David" w:hint="cs"/>
          <w:rtl/>
        </w:rPr>
        <w:t>.</w:t>
      </w:r>
    </w:p>
    <w:p w14:paraId="222BD7C4" w14:textId="77777777" w:rsidR="004D66AF" w:rsidRDefault="00613C32" w:rsidP="005903AB">
      <w:pPr>
        <w:pStyle w:val="ab"/>
        <w:spacing w:after="0" w:line="360" w:lineRule="auto"/>
        <w:ind w:left="-843" w:right="-567"/>
        <w:rPr>
          <w:rFonts w:ascii="David" w:hAnsi="David"/>
          <w:u w:val="single"/>
          <w:rtl/>
        </w:rPr>
      </w:pPr>
      <w:r w:rsidRPr="005903AB">
        <w:rPr>
          <w:rFonts w:ascii="David" w:hAnsi="David" w:hint="cs"/>
          <w:u w:val="single"/>
          <w:rtl/>
        </w:rPr>
        <w:t>ביהמ"ש מכשיר את החוק</w:t>
      </w:r>
      <w:r w:rsidR="004D66AF">
        <w:rPr>
          <w:rFonts w:ascii="David" w:hAnsi="David" w:hint="cs"/>
          <w:u w:val="single"/>
          <w:rtl/>
        </w:rPr>
        <w:t xml:space="preserve"> וקובע שהוא חוקתי</w:t>
      </w:r>
      <w:r w:rsidR="002B0E5E">
        <w:rPr>
          <w:rFonts w:ascii="David" w:hAnsi="David" w:hint="cs"/>
          <w:u w:val="single"/>
          <w:rtl/>
        </w:rPr>
        <w:t xml:space="preserve">. </w:t>
      </w:r>
    </w:p>
    <w:p w14:paraId="0C8D3084" w14:textId="10798D3B" w:rsidR="007D79AB" w:rsidRPr="005903AB" w:rsidRDefault="007D79AB" w:rsidP="005903AB">
      <w:pPr>
        <w:pStyle w:val="ab"/>
        <w:spacing w:after="0" w:line="360" w:lineRule="auto"/>
        <w:ind w:left="-843" w:right="-567"/>
        <w:rPr>
          <w:noProof/>
          <w:sz w:val="22"/>
          <w:szCs w:val="22"/>
          <w:u w:val="single"/>
          <w:rtl/>
        </w:rPr>
      </w:pPr>
      <w:r w:rsidRPr="005903AB">
        <w:rPr>
          <w:rFonts w:ascii="David" w:hAnsi="David" w:hint="cs"/>
          <w:u w:val="single"/>
          <w:rtl/>
        </w:rPr>
        <w:t xml:space="preserve">גם סבח וגם </w:t>
      </w:r>
      <w:proofErr w:type="spellStart"/>
      <w:r w:rsidRPr="005903AB">
        <w:rPr>
          <w:rFonts w:ascii="David" w:hAnsi="David" w:hint="cs"/>
          <w:u w:val="single"/>
          <w:rtl/>
        </w:rPr>
        <w:t>קעדאן</w:t>
      </w:r>
      <w:proofErr w:type="spellEnd"/>
      <w:r w:rsidRPr="005903AB">
        <w:rPr>
          <w:rFonts w:ascii="David" w:hAnsi="David" w:hint="cs"/>
          <w:u w:val="single"/>
          <w:rtl/>
        </w:rPr>
        <w:t xml:space="preserve"> לא נותנים הנחיות בנוגע להדרה בכניסה לישובים. </w:t>
      </w:r>
    </w:p>
    <w:p w14:paraId="6BE8AF13" w14:textId="5891540D" w:rsidR="0064709B" w:rsidRPr="00011346" w:rsidRDefault="0064709B" w:rsidP="00231028">
      <w:pPr>
        <w:spacing w:after="0" w:line="360" w:lineRule="auto"/>
        <w:ind w:left="-843" w:right="-567"/>
        <w:jc w:val="both"/>
        <w:rPr>
          <w:rFonts w:ascii="David" w:hAnsi="David" w:cs="David"/>
          <w:sz w:val="16"/>
          <w:szCs w:val="16"/>
          <w:rtl/>
        </w:rPr>
      </w:pPr>
    </w:p>
    <w:p w14:paraId="4EEEE3F0" w14:textId="77777777" w:rsidR="00011346" w:rsidRDefault="0064709B" w:rsidP="005903AB">
      <w:pPr>
        <w:spacing w:after="0" w:line="360" w:lineRule="auto"/>
        <w:ind w:left="-843" w:right="-567"/>
        <w:jc w:val="both"/>
        <w:rPr>
          <w:rFonts w:ascii="David" w:hAnsi="David" w:cs="David"/>
          <w:sz w:val="24"/>
          <w:szCs w:val="24"/>
          <w:rtl/>
        </w:rPr>
      </w:pPr>
      <w:r w:rsidRPr="00AD3B1D">
        <w:rPr>
          <w:rFonts w:ascii="David" w:hAnsi="David" w:cs="David" w:hint="cs"/>
          <w:i/>
          <w:iCs/>
          <w:sz w:val="24"/>
          <w:szCs w:val="24"/>
          <w:highlight w:val="lightGray"/>
          <w:rtl/>
        </w:rPr>
        <w:t>פס"ד סבא</w:t>
      </w:r>
      <w:r>
        <w:rPr>
          <w:rFonts w:ascii="David" w:hAnsi="David" w:cs="David" w:hint="cs"/>
          <w:sz w:val="24"/>
          <w:szCs w:val="24"/>
          <w:rtl/>
        </w:rPr>
        <w:t xml:space="preserve">- </w:t>
      </w:r>
      <w:r w:rsidR="005903AB" w:rsidRPr="005903AB">
        <w:rPr>
          <w:rFonts w:ascii="David" w:hAnsi="David" w:cs="David" w:hint="cs"/>
          <w:sz w:val="24"/>
          <w:szCs w:val="24"/>
          <w:rtl/>
        </w:rPr>
        <w:t xml:space="preserve">עתירה נגד החלטת רשות מקרקעי ישראל שעשו מכרז על מגרש בניה. </w:t>
      </w:r>
    </w:p>
    <w:p w14:paraId="74271755" w14:textId="67D83258" w:rsidR="005903AB" w:rsidRDefault="00011346" w:rsidP="005903AB">
      <w:pPr>
        <w:spacing w:after="0" w:line="360" w:lineRule="auto"/>
        <w:ind w:left="-843" w:right="-567"/>
        <w:jc w:val="both"/>
        <w:rPr>
          <w:rFonts w:ascii="David" w:hAnsi="David" w:cs="David"/>
          <w:sz w:val="24"/>
          <w:szCs w:val="24"/>
          <w:rtl/>
        </w:rPr>
      </w:pPr>
      <w:r w:rsidRPr="00011346">
        <w:rPr>
          <w:rFonts w:ascii="David" w:hAnsi="David" w:cs="David" w:hint="cs"/>
          <w:sz w:val="24"/>
          <w:szCs w:val="24"/>
          <w:u w:val="single"/>
          <w:rtl/>
        </w:rPr>
        <w:t>רקע</w:t>
      </w:r>
      <w:r w:rsidRPr="00011346">
        <w:rPr>
          <w:rFonts w:ascii="David" w:hAnsi="David" w:cs="David" w:hint="cs"/>
          <w:sz w:val="24"/>
          <w:szCs w:val="24"/>
          <w:rtl/>
        </w:rPr>
        <w:t>:</w:t>
      </w:r>
      <w:r>
        <w:rPr>
          <w:rFonts w:ascii="David" w:hAnsi="David" w:cs="David" w:hint="cs"/>
          <w:sz w:val="24"/>
          <w:szCs w:val="24"/>
          <w:rtl/>
        </w:rPr>
        <w:t xml:space="preserve"> </w:t>
      </w:r>
      <w:r w:rsidR="005903AB" w:rsidRPr="005903AB">
        <w:rPr>
          <w:rFonts w:ascii="David" w:hAnsi="David" w:cs="David" w:hint="cs"/>
          <w:sz w:val="24"/>
          <w:szCs w:val="24"/>
          <w:rtl/>
        </w:rPr>
        <w:t>אמונה</w:t>
      </w:r>
      <w:r w:rsidR="005903AB">
        <w:rPr>
          <w:rFonts w:ascii="David" w:hAnsi="David" w:cs="David" w:hint="cs"/>
          <w:sz w:val="24"/>
          <w:szCs w:val="24"/>
          <w:rtl/>
        </w:rPr>
        <w:t xml:space="preserve"> </w:t>
      </w:r>
      <w:r w:rsidR="005903AB" w:rsidRPr="005903AB">
        <w:rPr>
          <w:rFonts w:ascii="David" w:hAnsi="David" w:cs="David" w:hint="cs"/>
          <w:sz w:val="24"/>
          <w:szCs w:val="24"/>
          <w:rtl/>
        </w:rPr>
        <w:t>(חברה קבל</w:t>
      </w:r>
      <w:r w:rsidR="00FD0A1E">
        <w:rPr>
          <w:rFonts w:ascii="David" w:hAnsi="David" w:cs="David" w:hint="cs"/>
          <w:sz w:val="24"/>
          <w:szCs w:val="24"/>
          <w:rtl/>
        </w:rPr>
        <w:t>נ</w:t>
      </w:r>
      <w:r w:rsidR="005903AB" w:rsidRPr="005903AB">
        <w:rPr>
          <w:rFonts w:ascii="David" w:hAnsi="David" w:cs="David" w:hint="cs"/>
          <w:sz w:val="24"/>
          <w:szCs w:val="24"/>
          <w:rtl/>
        </w:rPr>
        <w:t xml:space="preserve">ית) זכו בקרקע </w:t>
      </w:r>
      <w:r w:rsidR="005903AB">
        <w:rPr>
          <w:rFonts w:ascii="David" w:hAnsi="David" w:cs="David" w:hint="cs"/>
          <w:sz w:val="24"/>
          <w:szCs w:val="24"/>
          <w:rtl/>
        </w:rPr>
        <w:t xml:space="preserve">ביפו </w:t>
      </w:r>
      <w:r w:rsidR="005903AB" w:rsidRPr="005903AB">
        <w:rPr>
          <w:rFonts w:ascii="David" w:hAnsi="David" w:cs="David" w:hint="cs"/>
          <w:sz w:val="24"/>
          <w:szCs w:val="24"/>
          <w:rtl/>
        </w:rPr>
        <w:t>והקצו מגרש של בניינים רק לבני הציבור הדתי הלאומי.</w:t>
      </w:r>
      <w:r w:rsidR="005903AB">
        <w:rPr>
          <w:rFonts w:ascii="David" w:hAnsi="David" w:cs="David" w:hint="cs"/>
          <w:sz w:val="24"/>
          <w:szCs w:val="24"/>
          <w:rtl/>
        </w:rPr>
        <w:t xml:space="preserve"> תקפו את המיזם על בסיס טענות שפוגע בחובת השוויון שמוטל על מנהל מקרקעי ישראל ובזכות לשוויון של האוכלוסייה הלא דתית לאומית. אמונה טענה שהיא לא כפופה לשוויון. (כיום אם אמונה הייתה זוכה בקרקע, היא לא הייתה יכולה לעשות פרוייקט מפלה כי תנאי המכרז כוללים איסור הפליה).</w:t>
      </w:r>
    </w:p>
    <w:p w14:paraId="19B8B68A" w14:textId="5891E1FF" w:rsidR="004F73B0" w:rsidRDefault="0064709B" w:rsidP="004F73B0">
      <w:pPr>
        <w:spacing w:after="0" w:line="360" w:lineRule="auto"/>
        <w:ind w:left="-843" w:right="-567"/>
        <w:jc w:val="both"/>
        <w:rPr>
          <w:rFonts w:ascii="David" w:hAnsi="David" w:cs="David"/>
          <w:sz w:val="24"/>
          <w:szCs w:val="24"/>
          <w:rtl/>
        </w:rPr>
      </w:pPr>
      <w:r w:rsidRPr="005903AB">
        <w:rPr>
          <w:rFonts w:ascii="David" w:hAnsi="David" w:cs="David" w:hint="cs"/>
          <w:sz w:val="24"/>
          <w:szCs w:val="24"/>
          <w:u w:val="single"/>
          <w:rtl/>
        </w:rPr>
        <w:lastRenderedPageBreak/>
        <w:t>ביהמ"ש</w:t>
      </w:r>
      <w:r w:rsidR="005903AB">
        <w:rPr>
          <w:rFonts w:ascii="David" w:hAnsi="David" w:cs="David" w:hint="cs"/>
          <w:sz w:val="24"/>
          <w:szCs w:val="24"/>
          <w:rtl/>
        </w:rPr>
        <w:t>:</w:t>
      </w:r>
      <w:r>
        <w:rPr>
          <w:rFonts w:ascii="David" w:hAnsi="David" w:cs="David" w:hint="cs"/>
          <w:sz w:val="24"/>
          <w:szCs w:val="24"/>
          <w:rtl/>
        </w:rPr>
        <w:t xml:space="preserve"> </w:t>
      </w:r>
      <w:r w:rsidR="005903AB">
        <w:rPr>
          <w:rFonts w:ascii="David" w:hAnsi="David" w:cs="David" w:hint="cs"/>
          <w:sz w:val="24"/>
          <w:szCs w:val="24"/>
          <w:rtl/>
        </w:rPr>
        <w:t xml:space="preserve">העתירה נדחתה כיוון שההתערבות הייתה בשלב מאוחר מידי, </w:t>
      </w:r>
      <w:r>
        <w:rPr>
          <w:rFonts w:ascii="David" w:hAnsi="David" w:cs="David" w:hint="cs"/>
          <w:sz w:val="24"/>
          <w:szCs w:val="24"/>
          <w:rtl/>
        </w:rPr>
        <w:t>המכרז הסתיים</w:t>
      </w:r>
      <w:r w:rsidR="005903AB">
        <w:rPr>
          <w:rFonts w:ascii="David" w:hAnsi="David" w:cs="David" w:hint="cs"/>
          <w:sz w:val="24"/>
          <w:szCs w:val="24"/>
          <w:rtl/>
        </w:rPr>
        <w:t xml:space="preserve">, </w:t>
      </w:r>
      <w:r>
        <w:rPr>
          <w:rFonts w:ascii="David" w:hAnsi="David" w:cs="David" w:hint="cs"/>
          <w:sz w:val="24"/>
          <w:szCs w:val="24"/>
          <w:rtl/>
        </w:rPr>
        <w:t xml:space="preserve">אנשים </w:t>
      </w:r>
      <w:r w:rsidR="005903AB">
        <w:rPr>
          <w:rFonts w:ascii="David" w:hAnsi="David" w:cs="David" w:hint="cs"/>
          <w:sz w:val="24"/>
          <w:szCs w:val="24"/>
          <w:rtl/>
        </w:rPr>
        <w:t xml:space="preserve">כבר </w:t>
      </w:r>
      <w:r>
        <w:rPr>
          <w:rFonts w:ascii="David" w:hAnsi="David" w:cs="David" w:hint="cs"/>
          <w:sz w:val="24"/>
          <w:szCs w:val="24"/>
          <w:rtl/>
        </w:rPr>
        <w:t xml:space="preserve">קיבלו את הדירות. </w:t>
      </w:r>
      <w:r w:rsidR="004F73B0">
        <w:rPr>
          <w:rFonts w:ascii="David" w:hAnsi="David" w:cs="David" w:hint="cs"/>
          <w:sz w:val="24"/>
          <w:szCs w:val="24"/>
          <w:rtl/>
        </w:rPr>
        <w:t xml:space="preserve">אולם </w:t>
      </w:r>
      <w:r>
        <w:rPr>
          <w:rFonts w:ascii="David" w:hAnsi="David" w:cs="David" w:hint="cs"/>
          <w:sz w:val="24"/>
          <w:szCs w:val="24"/>
          <w:rtl/>
        </w:rPr>
        <w:t xml:space="preserve">בייניש </w:t>
      </w:r>
      <w:r w:rsidR="004F73B0">
        <w:rPr>
          <w:rFonts w:ascii="David" w:hAnsi="David" w:cs="David" w:hint="cs"/>
          <w:sz w:val="24"/>
          <w:szCs w:val="24"/>
          <w:rtl/>
        </w:rPr>
        <w:t>טוענת (ס'7 לפסה"ד):</w:t>
      </w:r>
      <w:r>
        <w:rPr>
          <w:rFonts w:ascii="David" w:hAnsi="David" w:cs="David" w:hint="cs"/>
          <w:sz w:val="24"/>
          <w:szCs w:val="24"/>
          <w:rtl/>
        </w:rPr>
        <w:t xml:space="preserve"> </w:t>
      </w:r>
      <w:proofErr w:type="spellStart"/>
      <w:r>
        <w:rPr>
          <w:rFonts w:ascii="David" w:hAnsi="David" w:cs="David" w:hint="cs"/>
          <w:sz w:val="24"/>
          <w:szCs w:val="24"/>
          <w:rtl/>
        </w:rPr>
        <w:t>רמ"י</w:t>
      </w:r>
      <w:proofErr w:type="spellEnd"/>
      <w:r>
        <w:rPr>
          <w:rFonts w:ascii="David" w:hAnsi="David" w:cs="David" w:hint="cs"/>
          <w:sz w:val="24"/>
          <w:szCs w:val="24"/>
          <w:rtl/>
        </w:rPr>
        <w:t xml:space="preserve"> </w:t>
      </w:r>
      <w:r w:rsidR="004F73B0">
        <w:rPr>
          <w:rFonts w:ascii="David" w:hAnsi="David" w:cs="David" w:hint="cs"/>
          <w:sz w:val="24"/>
          <w:szCs w:val="24"/>
          <w:rtl/>
        </w:rPr>
        <w:t>מחוייבת לפקח ו</w:t>
      </w:r>
      <w:r w:rsidR="004F73B0" w:rsidRPr="004F73B0">
        <w:rPr>
          <w:rFonts w:ascii="David" w:hAnsi="David" w:cs="David" w:hint="cs"/>
          <w:sz w:val="24"/>
          <w:szCs w:val="24"/>
          <w:rtl/>
        </w:rPr>
        <w:t xml:space="preserve">לשמור על חובת השוויון כאשר היא </w:t>
      </w:r>
      <w:r w:rsidR="004F73B0">
        <w:rPr>
          <w:rFonts w:ascii="David" w:hAnsi="David" w:cs="David" w:hint="cs"/>
          <w:sz w:val="24"/>
          <w:szCs w:val="24"/>
          <w:rtl/>
        </w:rPr>
        <w:t>מקצה</w:t>
      </w:r>
      <w:r w:rsidR="004F73B0" w:rsidRPr="004F73B0">
        <w:rPr>
          <w:rFonts w:ascii="David" w:hAnsi="David" w:cs="David" w:hint="cs"/>
          <w:sz w:val="24"/>
          <w:szCs w:val="24"/>
          <w:rtl/>
        </w:rPr>
        <w:t xml:space="preserve"> קרקעות </w:t>
      </w:r>
      <w:r w:rsidR="004F73B0">
        <w:rPr>
          <w:rFonts w:ascii="David" w:hAnsi="David" w:cs="David" w:hint="cs"/>
          <w:sz w:val="24"/>
          <w:szCs w:val="24"/>
          <w:rtl/>
        </w:rPr>
        <w:t xml:space="preserve">במכרז </w:t>
      </w:r>
      <w:r w:rsidR="004F73B0" w:rsidRPr="004F73B0">
        <w:rPr>
          <w:rFonts w:ascii="David" w:hAnsi="David" w:cs="David" w:hint="cs"/>
          <w:sz w:val="24"/>
          <w:szCs w:val="24"/>
          <w:rtl/>
        </w:rPr>
        <w:t>לחברה פרטית</w:t>
      </w:r>
      <w:r w:rsidR="004F73B0">
        <w:rPr>
          <w:rFonts w:ascii="David" w:hAnsi="David" w:cs="David" w:hint="cs"/>
          <w:sz w:val="24"/>
          <w:szCs w:val="24"/>
          <w:rtl/>
        </w:rPr>
        <w:t>. מוסיפה,</w:t>
      </w:r>
      <w:r w:rsidRPr="004F73B0">
        <w:rPr>
          <w:rFonts w:ascii="David" w:hAnsi="David" w:cs="David" w:hint="cs"/>
          <w:sz w:val="24"/>
          <w:szCs w:val="24"/>
          <w:rtl/>
        </w:rPr>
        <w:t xml:space="preserve"> </w:t>
      </w:r>
      <w:r w:rsidR="004F73B0">
        <w:rPr>
          <w:rFonts w:ascii="David" w:hAnsi="David" w:cs="David" w:hint="cs"/>
          <w:sz w:val="24"/>
          <w:szCs w:val="24"/>
          <w:rtl/>
        </w:rPr>
        <w:t xml:space="preserve">שייתכן כי </w:t>
      </w:r>
      <w:r w:rsidRPr="004F73B0">
        <w:rPr>
          <w:rFonts w:ascii="David" w:hAnsi="David" w:cs="David" w:hint="cs"/>
          <w:sz w:val="24"/>
          <w:szCs w:val="24"/>
          <w:rtl/>
        </w:rPr>
        <w:t xml:space="preserve">הציבור הדתי לאומי אינו בגדר קבוצת מיעוט שדורשת הגנה על </w:t>
      </w:r>
      <w:r w:rsidR="00D96040" w:rsidRPr="004F73B0">
        <w:rPr>
          <w:rFonts w:ascii="David" w:hAnsi="David" w:cs="David" w:hint="cs"/>
          <w:sz w:val="24"/>
          <w:szCs w:val="24"/>
          <w:rtl/>
        </w:rPr>
        <w:t xml:space="preserve">בסיס </w:t>
      </w:r>
      <w:r w:rsidRPr="004F73B0">
        <w:rPr>
          <w:rFonts w:ascii="David" w:hAnsi="David" w:cs="David" w:hint="cs"/>
          <w:sz w:val="24"/>
          <w:szCs w:val="24"/>
          <w:rtl/>
        </w:rPr>
        <w:t xml:space="preserve">מאפייניה התרבותיים </w:t>
      </w:r>
      <w:r w:rsidR="00D96040" w:rsidRPr="004F73B0">
        <w:rPr>
          <w:rFonts w:ascii="David" w:hAnsi="David" w:cs="David" w:hint="cs"/>
          <w:sz w:val="24"/>
          <w:szCs w:val="24"/>
          <w:rtl/>
        </w:rPr>
        <w:t xml:space="preserve">הייחודיים, בייחוד שמדובר על קרקע בתחום של ישוב עירוני (יש </w:t>
      </w:r>
      <w:r w:rsidR="00D31023" w:rsidRPr="004F73B0">
        <w:rPr>
          <w:rFonts w:ascii="David" w:hAnsi="David" w:cs="David" w:hint="cs"/>
          <w:sz w:val="24"/>
          <w:szCs w:val="24"/>
          <w:rtl/>
        </w:rPr>
        <w:t>מ</w:t>
      </w:r>
      <w:r w:rsidR="00D96040" w:rsidRPr="004F73B0">
        <w:rPr>
          <w:rFonts w:ascii="David" w:hAnsi="David" w:cs="David" w:hint="cs"/>
          <w:sz w:val="24"/>
          <w:szCs w:val="24"/>
          <w:rtl/>
        </w:rPr>
        <w:t xml:space="preserve">חסור במקרקעין, אין מספיק דיור לכולם). </w:t>
      </w:r>
      <w:r w:rsidR="004F73B0">
        <w:rPr>
          <w:rFonts w:ascii="David" w:hAnsi="David" w:cs="David" w:hint="cs"/>
          <w:sz w:val="24"/>
          <w:szCs w:val="24"/>
          <w:rtl/>
        </w:rPr>
        <w:t xml:space="preserve">מדובר </w:t>
      </w:r>
      <w:proofErr w:type="spellStart"/>
      <w:r w:rsidR="004F73B0">
        <w:rPr>
          <w:rFonts w:ascii="David" w:hAnsi="David" w:cs="David" w:hint="cs"/>
          <w:sz w:val="24"/>
          <w:szCs w:val="24"/>
          <w:rtl/>
        </w:rPr>
        <w:t>באוביטר</w:t>
      </w:r>
      <w:proofErr w:type="spellEnd"/>
      <w:r w:rsidR="004F73B0">
        <w:rPr>
          <w:rFonts w:ascii="David" w:hAnsi="David" w:cs="David" w:hint="cs"/>
          <w:sz w:val="24"/>
          <w:szCs w:val="24"/>
          <w:rtl/>
        </w:rPr>
        <w:t xml:space="preserve"> בלבד. </w:t>
      </w:r>
    </w:p>
    <w:p w14:paraId="28D706E6" w14:textId="66408A89" w:rsidR="000619A8" w:rsidRDefault="00AD3B1D" w:rsidP="004F73B0">
      <w:pPr>
        <w:spacing w:after="0" w:line="360" w:lineRule="auto"/>
        <w:ind w:left="-843" w:right="-567"/>
        <w:jc w:val="both"/>
        <w:rPr>
          <w:rFonts w:ascii="David" w:hAnsi="David" w:cs="David"/>
          <w:sz w:val="24"/>
          <w:szCs w:val="24"/>
          <w:rtl/>
        </w:rPr>
      </w:pPr>
      <w:r w:rsidRPr="004F73B0">
        <w:rPr>
          <w:rFonts w:ascii="David" w:hAnsi="David" w:cs="David" w:hint="cs"/>
          <w:sz w:val="24"/>
          <w:szCs w:val="24"/>
          <w:rtl/>
        </w:rPr>
        <w:t xml:space="preserve">אין עיסוק בשאלות עקרוניות, </w:t>
      </w:r>
      <w:r w:rsidRPr="004F73B0">
        <w:rPr>
          <w:rFonts w:ascii="David" w:hAnsi="David" w:cs="David" w:hint="cs"/>
          <w:b/>
          <w:bCs/>
          <w:sz w:val="24"/>
          <w:szCs w:val="24"/>
          <w:rtl/>
        </w:rPr>
        <w:t>אבל מקרקעין לדיור זה משאב מוגבל,</w:t>
      </w:r>
      <w:r w:rsidRPr="004F73B0">
        <w:rPr>
          <w:rFonts w:ascii="David" w:hAnsi="David" w:cs="David" w:hint="cs"/>
          <w:sz w:val="24"/>
          <w:szCs w:val="24"/>
          <w:rtl/>
        </w:rPr>
        <w:t xml:space="preserve"> צריך לנהוג </w:t>
      </w:r>
      <w:r w:rsidR="004F73B0">
        <w:rPr>
          <w:rFonts w:ascii="David" w:hAnsi="David" w:cs="David" w:hint="cs"/>
          <w:sz w:val="24"/>
          <w:szCs w:val="24"/>
          <w:rtl/>
        </w:rPr>
        <w:t xml:space="preserve">בו </w:t>
      </w:r>
      <w:r w:rsidRPr="004F73B0">
        <w:rPr>
          <w:rFonts w:ascii="David" w:hAnsi="David" w:cs="David" w:hint="cs"/>
          <w:sz w:val="24"/>
          <w:szCs w:val="24"/>
          <w:rtl/>
        </w:rPr>
        <w:t>בשוויון וההקצאה צריכה להיות על בסיס איזון בין הזכות החוקתית לשוויון לבין הזכות לקהילה תרבותית- איך עושים את האיזון?</w:t>
      </w:r>
      <w:r>
        <w:rPr>
          <w:rFonts w:ascii="David" w:hAnsi="David" w:cs="David" w:hint="cs"/>
          <w:sz w:val="24"/>
          <w:szCs w:val="24"/>
          <w:rtl/>
        </w:rPr>
        <w:t xml:space="preserve"> לא מכריעה.</w:t>
      </w:r>
    </w:p>
    <w:p w14:paraId="5A526325" w14:textId="5C3076B3" w:rsidR="0064709B" w:rsidRPr="00C07C39" w:rsidRDefault="00AD3B1D" w:rsidP="00231028">
      <w:pPr>
        <w:spacing w:after="0" w:line="360" w:lineRule="auto"/>
        <w:ind w:left="-843" w:right="-567"/>
        <w:jc w:val="both"/>
        <w:rPr>
          <w:rFonts w:ascii="David" w:hAnsi="David" w:cs="David"/>
          <w:sz w:val="14"/>
          <w:szCs w:val="14"/>
          <w:rtl/>
        </w:rPr>
      </w:pPr>
      <w:r>
        <w:rPr>
          <w:rFonts w:ascii="David" w:hAnsi="David" w:cs="David" w:hint="cs"/>
          <w:sz w:val="24"/>
          <w:szCs w:val="24"/>
          <w:rtl/>
        </w:rPr>
        <w:t xml:space="preserve"> </w:t>
      </w:r>
    </w:p>
    <w:p w14:paraId="41252064" w14:textId="6BA5D8F8" w:rsidR="000619A8" w:rsidRPr="005903AB" w:rsidRDefault="000619A8" w:rsidP="000619A8">
      <w:pPr>
        <w:spacing w:after="0" w:line="360" w:lineRule="auto"/>
        <w:ind w:left="-843" w:right="-567"/>
        <w:jc w:val="both"/>
        <w:rPr>
          <w:rFonts w:ascii="David" w:hAnsi="David" w:cs="David"/>
          <w:sz w:val="24"/>
          <w:szCs w:val="24"/>
          <w:u w:val="single"/>
          <w:rtl/>
        </w:rPr>
      </w:pPr>
      <w:r w:rsidRPr="005903AB">
        <w:rPr>
          <w:rFonts w:ascii="David" w:hAnsi="David" w:cs="David" w:hint="cs"/>
          <w:sz w:val="24"/>
          <w:szCs w:val="24"/>
          <w:u w:val="single"/>
          <w:rtl/>
        </w:rPr>
        <w:t>ישנם עוד פסקי דין שעוסקים במתח בין עיקרון השוויון לערכים אחרים</w:t>
      </w:r>
      <w:r w:rsidR="004D66AF">
        <w:rPr>
          <w:rFonts w:ascii="David" w:hAnsi="David" w:cs="David" w:hint="cs"/>
          <w:sz w:val="24"/>
          <w:szCs w:val="24"/>
          <w:u w:val="single"/>
          <w:rtl/>
        </w:rPr>
        <w:t xml:space="preserve">- </w:t>
      </w:r>
      <w:r w:rsidR="004D66AF" w:rsidRPr="005903AB">
        <w:rPr>
          <w:rFonts w:ascii="David" w:hAnsi="David" w:cs="David" w:hint="cs"/>
          <w:sz w:val="24"/>
          <w:szCs w:val="24"/>
          <w:u w:val="single"/>
          <w:rtl/>
        </w:rPr>
        <w:t xml:space="preserve">לאו דווקא </w:t>
      </w:r>
      <w:r w:rsidR="004D66AF">
        <w:rPr>
          <w:rFonts w:ascii="David" w:hAnsi="David" w:cs="David" w:hint="cs"/>
          <w:sz w:val="24"/>
          <w:szCs w:val="24"/>
          <w:u w:val="single"/>
          <w:rtl/>
        </w:rPr>
        <w:t xml:space="preserve">בעניין </w:t>
      </w:r>
      <w:r w:rsidR="004D66AF" w:rsidRPr="005903AB">
        <w:rPr>
          <w:rFonts w:ascii="David" w:hAnsi="David" w:cs="David" w:hint="cs"/>
          <w:sz w:val="24"/>
          <w:szCs w:val="24"/>
          <w:u w:val="single"/>
          <w:rtl/>
        </w:rPr>
        <w:t>ועדות קבלה לישובים.</w:t>
      </w:r>
    </w:p>
    <w:p w14:paraId="6B9D3F8D" w14:textId="1F14A855" w:rsidR="000619A8" w:rsidRPr="000619A8" w:rsidRDefault="000619A8" w:rsidP="000619A8">
      <w:pPr>
        <w:spacing w:after="0" w:line="360" w:lineRule="auto"/>
        <w:ind w:left="-843" w:right="-567"/>
        <w:jc w:val="both"/>
        <w:rPr>
          <w:rFonts w:ascii="David" w:hAnsi="David" w:cs="David"/>
          <w:sz w:val="28"/>
          <w:szCs w:val="28"/>
          <w:rtl/>
        </w:rPr>
      </w:pPr>
      <w:r w:rsidRPr="000619A8">
        <w:rPr>
          <w:rFonts w:ascii="David" w:hAnsi="David" w:cs="David" w:hint="cs"/>
          <w:i/>
          <w:iCs/>
          <w:sz w:val="24"/>
          <w:szCs w:val="24"/>
          <w:highlight w:val="lightGray"/>
          <w:rtl/>
        </w:rPr>
        <w:t>בג"ץ עמותת שיח חדש</w:t>
      </w:r>
      <w:r>
        <w:rPr>
          <w:rFonts w:ascii="David" w:hAnsi="David" w:cs="David" w:hint="cs"/>
          <w:sz w:val="24"/>
          <w:szCs w:val="24"/>
          <w:rtl/>
        </w:rPr>
        <w:t xml:space="preserve">- </w:t>
      </w:r>
      <w:r w:rsidRPr="000619A8">
        <w:rPr>
          <w:rFonts w:ascii="David" w:hAnsi="David" w:cs="David" w:hint="cs"/>
          <w:sz w:val="24"/>
          <w:szCs w:val="24"/>
          <w:rtl/>
        </w:rPr>
        <w:t xml:space="preserve">מועצת מקרקעי ישראל קיבלה </w:t>
      </w:r>
      <w:r w:rsidR="007A12DF">
        <w:rPr>
          <w:rFonts w:ascii="David" w:hAnsi="David" w:cs="David" w:hint="cs"/>
          <w:sz w:val="24"/>
          <w:szCs w:val="24"/>
          <w:rtl/>
        </w:rPr>
        <w:t xml:space="preserve">3 </w:t>
      </w:r>
      <w:r w:rsidRPr="000619A8">
        <w:rPr>
          <w:rFonts w:ascii="David" w:hAnsi="David" w:cs="David" w:hint="cs"/>
          <w:sz w:val="24"/>
          <w:szCs w:val="24"/>
          <w:rtl/>
        </w:rPr>
        <w:t xml:space="preserve">החלטות </w:t>
      </w:r>
      <w:r>
        <w:rPr>
          <w:rFonts w:ascii="David" w:hAnsi="David" w:cs="David" w:hint="cs"/>
          <w:sz w:val="24"/>
          <w:szCs w:val="24"/>
          <w:rtl/>
        </w:rPr>
        <w:t>שנתנו הטבות לישובים חקלאיים</w:t>
      </w:r>
      <w:r w:rsidR="007A12DF">
        <w:rPr>
          <w:rFonts w:ascii="David" w:hAnsi="David" w:cs="David" w:hint="cs"/>
          <w:sz w:val="24"/>
          <w:szCs w:val="24"/>
          <w:rtl/>
        </w:rPr>
        <w:t>:</w:t>
      </w:r>
    </w:p>
    <w:p w14:paraId="0A9BF7EA" w14:textId="52C6CA7E" w:rsidR="000619A8" w:rsidRPr="000619A8" w:rsidRDefault="000619A8" w:rsidP="0023223F">
      <w:pPr>
        <w:pStyle w:val="a7"/>
        <w:numPr>
          <w:ilvl w:val="0"/>
          <w:numId w:val="88"/>
        </w:numPr>
        <w:spacing w:line="360" w:lineRule="auto"/>
        <w:ind w:left="-341" w:right="-567"/>
        <w:jc w:val="both"/>
        <w:rPr>
          <w:rFonts w:ascii="David" w:hAnsi="David" w:cs="David"/>
          <w:sz w:val="24"/>
          <w:szCs w:val="24"/>
        </w:rPr>
      </w:pPr>
      <w:r w:rsidRPr="000619A8">
        <w:rPr>
          <w:rFonts w:ascii="David" w:hAnsi="David" w:cs="David" w:hint="cs"/>
          <w:b/>
          <w:bCs/>
          <w:sz w:val="24"/>
          <w:szCs w:val="24"/>
          <w:rtl/>
        </w:rPr>
        <w:t>החלטה 717</w:t>
      </w:r>
      <w:r w:rsidRPr="000619A8">
        <w:rPr>
          <w:rFonts w:ascii="David" w:hAnsi="David" w:cs="David" w:hint="cs"/>
          <w:sz w:val="24"/>
          <w:szCs w:val="24"/>
          <w:rtl/>
        </w:rPr>
        <w:t xml:space="preserve"> </w:t>
      </w:r>
      <w:r>
        <w:rPr>
          <w:rFonts w:ascii="David" w:hAnsi="David" w:cs="David" w:hint="cs"/>
          <w:sz w:val="24"/>
          <w:szCs w:val="24"/>
          <w:rtl/>
        </w:rPr>
        <w:t>נתנה הטבה</w:t>
      </w:r>
      <w:r w:rsidRPr="000619A8">
        <w:rPr>
          <w:rFonts w:ascii="David" w:hAnsi="David" w:cs="David" w:hint="cs"/>
          <w:sz w:val="24"/>
          <w:szCs w:val="24"/>
          <w:rtl/>
        </w:rPr>
        <w:t xml:space="preserve"> </w:t>
      </w:r>
      <w:r>
        <w:rPr>
          <w:rFonts w:ascii="David" w:hAnsi="David" w:cs="David" w:hint="cs"/>
          <w:sz w:val="24"/>
          <w:szCs w:val="24"/>
          <w:rtl/>
        </w:rPr>
        <w:t>ל</w:t>
      </w:r>
      <w:r w:rsidRPr="000619A8">
        <w:rPr>
          <w:rFonts w:ascii="David" w:hAnsi="David" w:cs="David" w:hint="cs"/>
          <w:sz w:val="24"/>
          <w:szCs w:val="24"/>
          <w:rtl/>
        </w:rPr>
        <w:t>פיתוח אזורי תעשייה ביישובים כמקור תעסוקה נוסף, ההחלטה מאפשרת ליישובים החקלאיים המעוניינים בכך, לפתח אזורי תעשייה בחלקים מן בקרקע שחכרו ממנ</w:t>
      </w:r>
      <w:r w:rsidR="007A12DF">
        <w:rPr>
          <w:rFonts w:ascii="David" w:hAnsi="David" w:cs="David" w:hint="cs"/>
          <w:sz w:val="24"/>
          <w:szCs w:val="24"/>
          <w:rtl/>
        </w:rPr>
        <w:t>ה</w:t>
      </w:r>
      <w:r w:rsidRPr="000619A8">
        <w:rPr>
          <w:rFonts w:ascii="David" w:hAnsi="David" w:cs="David" w:hint="cs"/>
          <w:sz w:val="24"/>
          <w:szCs w:val="24"/>
          <w:rtl/>
        </w:rPr>
        <w:t xml:space="preserve">ל מקרקעי ישראל. </w:t>
      </w:r>
    </w:p>
    <w:p w14:paraId="1C8290DF" w14:textId="2D8B3118" w:rsidR="000619A8" w:rsidRPr="000619A8" w:rsidRDefault="000619A8" w:rsidP="0023223F">
      <w:pPr>
        <w:pStyle w:val="a7"/>
        <w:numPr>
          <w:ilvl w:val="0"/>
          <w:numId w:val="88"/>
        </w:numPr>
        <w:spacing w:line="360" w:lineRule="auto"/>
        <w:ind w:left="-341" w:right="-567"/>
        <w:jc w:val="both"/>
        <w:rPr>
          <w:rFonts w:ascii="David" w:hAnsi="David" w:cs="David"/>
          <w:sz w:val="24"/>
          <w:szCs w:val="24"/>
        </w:rPr>
      </w:pPr>
      <w:r w:rsidRPr="000619A8">
        <w:rPr>
          <w:rFonts w:ascii="David" w:hAnsi="David" w:cs="David" w:hint="cs"/>
          <w:b/>
          <w:bCs/>
          <w:sz w:val="24"/>
          <w:szCs w:val="24"/>
          <w:rtl/>
        </w:rPr>
        <w:t>החלטה 727</w:t>
      </w:r>
      <w:r w:rsidRPr="000619A8">
        <w:rPr>
          <w:rFonts w:ascii="David" w:hAnsi="David" w:cs="David" w:hint="cs"/>
          <w:sz w:val="24"/>
          <w:szCs w:val="24"/>
          <w:rtl/>
        </w:rPr>
        <w:t xml:space="preserve"> עפ"י ההחלטה יינתנו לחוכרים חקלאיים פיצויים </w:t>
      </w:r>
      <w:r w:rsidR="0099686A">
        <w:rPr>
          <w:rFonts w:ascii="David" w:hAnsi="David" w:cs="David" w:hint="cs"/>
          <w:sz w:val="24"/>
          <w:szCs w:val="24"/>
          <w:rtl/>
        </w:rPr>
        <w:t xml:space="preserve">על שינוי ייעוד הקרקע (מחקלאית למסחר, תעשייה, מגורים וכו'), </w:t>
      </w:r>
      <w:r w:rsidRPr="000619A8">
        <w:rPr>
          <w:rFonts w:ascii="David" w:hAnsi="David" w:cs="David" w:hint="cs"/>
          <w:sz w:val="24"/>
          <w:szCs w:val="24"/>
          <w:rtl/>
        </w:rPr>
        <w:t xml:space="preserve">כאשר גובה הפיצוי ייקבע עפ"י שווי הקרקע </w:t>
      </w:r>
      <w:r w:rsidRPr="00615EDA">
        <w:rPr>
          <w:rFonts w:ascii="David" w:hAnsi="David" w:cs="David" w:hint="cs"/>
          <w:b/>
          <w:bCs/>
          <w:sz w:val="24"/>
          <w:szCs w:val="24"/>
          <w:rtl/>
        </w:rPr>
        <w:t>לאחר שינוי הייעוד</w:t>
      </w:r>
      <w:r w:rsidRPr="000619A8">
        <w:rPr>
          <w:rFonts w:ascii="David" w:hAnsi="David" w:cs="David" w:hint="cs"/>
          <w:sz w:val="24"/>
          <w:szCs w:val="24"/>
          <w:rtl/>
        </w:rPr>
        <w:t xml:space="preserve"> </w:t>
      </w:r>
      <w:r w:rsidR="00F87845">
        <w:rPr>
          <w:rFonts w:ascii="David" w:hAnsi="David" w:cs="David" w:hint="cs"/>
          <w:color w:val="FF0000"/>
          <w:rtl/>
        </w:rPr>
        <w:t>*</w:t>
      </w:r>
      <w:r w:rsidR="007A12DF">
        <w:rPr>
          <w:rFonts w:ascii="David" w:hAnsi="David" w:cs="David" w:hint="cs"/>
          <w:color w:val="FF0000"/>
          <w:rtl/>
        </w:rPr>
        <w:t xml:space="preserve">הפיצוי שניתן </w:t>
      </w:r>
      <w:r w:rsidR="0099686A">
        <w:rPr>
          <w:rFonts w:ascii="David" w:hAnsi="David" w:cs="David" w:hint="cs"/>
          <w:color w:val="FF0000"/>
          <w:rtl/>
        </w:rPr>
        <w:t xml:space="preserve">אמור להיות </w:t>
      </w:r>
      <w:r w:rsidR="00F87845" w:rsidRPr="0099686A">
        <w:rPr>
          <w:rFonts w:ascii="David" w:hAnsi="David" w:cs="David" w:hint="cs"/>
          <w:b/>
          <w:bCs/>
          <w:color w:val="FF0000"/>
          <w:u w:val="single"/>
          <w:rtl/>
        </w:rPr>
        <w:t xml:space="preserve">טרם </w:t>
      </w:r>
      <w:r w:rsidR="00F87845" w:rsidRPr="00F87845">
        <w:rPr>
          <w:rFonts w:ascii="David" w:hAnsi="David" w:cs="David" w:hint="cs"/>
          <w:color w:val="FF0000"/>
          <w:rtl/>
        </w:rPr>
        <w:t>שינוי הייעוד.</w:t>
      </w:r>
    </w:p>
    <w:p w14:paraId="7BA704CE" w14:textId="77777777" w:rsidR="0080772D" w:rsidRDefault="000619A8" w:rsidP="0023223F">
      <w:pPr>
        <w:pStyle w:val="a7"/>
        <w:numPr>
          <w:ilvl w:val="0"/>
          <w:numId w:val="88"/>
        </w:numPr>
        <w:spacing w:line="360" w:lineRule="auto"/>
        <w:ind w:left="-341" w:right="-567"/>
        <w:jc w:val="both"/>
        <w:rPr>
          <w:rFonts w:ascii="David" w:hAnsi="David" w:cs="David"/>
          <w:sz w:val="24"/>
          <w:szCs w:val="24"/>
        </w:rPr>
      </w:pPr>
      <w:r w:rsidRPr="000619A8">
        <w:rPr>
          <w:rFonts w:ascii="David" w:hAnsi="David" w:cs="David" w:hint="cs"/>
          <w:b/>
          <w:bCs/>
          <w:sz w:val="24"/>
          <w:szCs w:val="24"/>
          <w:rtl/>
        </w:rPr>
        <w:t>החלטה 737</w:t>
      </w:r>
      <w:r w:rsidRPr="000619A8">
        <w:rPr>
          <w:rFonts w:ascii="David" w:hAnsi="David" w:cs="David" w:hint="cs"/>
          <w:sz w:val="24"/>
          <w:szCs w:val="24"/>
          <w:rtl/>
        </w:rPr>
        <w:t xml:space="preserve"> עוסקת בשינוי ייעוד לצורך הרחבת שטחי המגורים ביישובים חקלאיים. ההחלטה</w:t>
      </w:r>
      <w:r w:rsidR="00457F11" w:rsidRPr="00457F11">
        <w:rPr>
          <w:rFonts w:ascii="David" w:hAnsi="David" w:cs="David" w:hint="cs"/>
          <w:sz w:val="24"/>
          <w:szCs w:val="24"/>
          <w:rtl/>
        </w:rPr>
        <w:t xml:space="preserve"> </w:t>
      </w:r>
      <w:r w:rsidR="00457F11">
        <w:rPr>
          <w:rFonts w:ascii="David" w:hAnsi="David" w:cs="David" w:hint="cs"/>
          <w:sz w:val="24"/>
          <w:szCs w:val="24"/>
          <w:rtl/>
        </w:rPr>
        <w:t xml:space="preserve">מפחיתה את </w:t>
      </w:r>
      <w:r w:rsidR="00457F11" w:rsidRPr="000619A8">
        <w:rPr>
          <w:rFonts w:ascii="David" w:hAnsi="David" w:cs="David" w:hint="cs"/>
          <w:sz w:val="24"/>
          <w:szCs w:val="24"/>
          <w:rtl/>
        </w:rPr>
        <w:t>דמי החכירה</w:t>
      </w:r>
      <w:r w:rsidRPr="000619A8">
        <w:rPr>
          <w:rFonts w:ascii="David" w:hAnsi="David" w:cs="David" w:hint="cs"/>
          <w:sz w:val="24"/>
          <w:szCs w:val="24"/>
          <w:rtl/>
        </w:rPr>
        <w:t xml:space="preserve"> ליישובים החקלאיים ומאפשרת לבני המקום ל</w:t>
      </w:r>
      <w:r w:rsidR="00C07C39">
        <w:rPr>
          <w:rFonts w:ascii="David" w:hAnsi="David" w:cs="David" w:hint="cs"/>
          <w:sz w:val="24"/>
          <w:szCs w:val="24"/>
          <w:rtl/>
        </w:rPr>
        <w:t>ה</w:t>
      </w:r>
      <w:r w:rsidRPr="000619A8">
        <w:rPr>
          <w:rFonts w:ascii="David" w:hAnsi="David" w:cs="David" w:hint="cs"/>
          <w:sz w:val="24"/>
          <w:szCs w:val="24"/>
          <w:rtl/>
        </w:rPr>
        <w:t>חכ</w:t>
      </w:r>
      <w:r w:rsidR="00C07C39">
        <w:rPr>
          <w:rFonts w:ascii="David" w:hAnsi="David" w:cs="David" w:hint="cs"/>
          <w:sz w:val="24"/>
          <w:szCs w:val="24"/>
          <w:rtl/>
        </w:rPr>
        <w:t>י</w:t>
      </w:r>
      <w:r w:rsidRPr="000619A8">
        <w:rPr>
          <w:rFonts w:ascii="David" w:hAnsi="David" w:cs="David" w:hint="cs"/>
          <w:sz w:val="24"/>
          <w:szCs w:val="24"/>
          <w:rtl/>
        </w:rPr>
        <w:t>ר את המגרשים שהורחבו ללא מכרז.</w:t>
      </w:r>
    </w:p>
    <w:p w14:paraId="19DFD054" w14:textId="77777777" w:rsidR="0080772D" w:rsidRDefault="000619A8" w:rsidP="0080772D">
      <w:pPr>
        <w:spacing w:after="0" w:line="360" w:lineRule="auto"/>
        <w:ind w:left="-908" w:right="-567"/>
        <w:jc w:val="both"/>
        <w:rPr>
          <w:rFonts w:ascii="David" w:hAnsi="David" w:cs="David"/>
          <w:sz w:val="24"/>
          <w:szCs w:val="24"/>
          <w:rtl/>
        </w:rPr>
      </w:pPr>
      <w:r w:rsidRPr="0080772D">
        <w:rPr>
          <w:rFonts w:ascii="David" w:hAnsi="David" w:cs="David" w:hint="cs"/>
          <w:sz w:val="24"/>
          <w:szCs w:val="24"/>
          <w:u w:val="single"/>
          <w:rtl/>
        </w:rPr>
        <w:t>העותרים</w:t>
      </w:r>
      <w:r w:rsidR="00B94FC9" w:rsidRPr="0080772D">
        <w:rPr>
          <w:rFonts w:ascii="David" w:hAnsi="David" w:cs="David" w:hint="cs"/>
          <w:sz w:val="24"/>
          <w:szCs w:val="24"/>
          <w:rtl/>
        </w:rPr>
        <w:t>:</w:t>
      </w:r>
      <w:r w:rsidRPr="0080772D">
        <w:rPr>
          <w:rFonts w:ascii="David" w:hAnsi="David" w:cs="David" w:hint="cs"/>
          <w:sz w:val="24"/>
          <w:szCs w:val="24"/>
          <w:rtl/>
        </w:rPr>
        <w:t xml:space="preserve"> תוקפים את חוקיות ההחלטות בטענה שהן </w:t>
      </w:r>
      <w:r w:rsidR="0099686A" w:rsidRPr="0080772D">
        <w:rPr>
          <w:rFonts w:ascii="David" w:hAnsi="David" w:cs="David" w:hint="cs"/>
          <w:sz w:val="24"/>
          <w:szCs w:val="24"/>
          <w:rtl/>
        </w:rPr>
        <w:t>בלתי סבירות משום שהן מעניקות טובות הנאה יקרות ערך לחוכרי הקרקעות על חשבון קופת הציבור, ולא במקביל גם למגזר העירוני ומזניחות שיקולים של צדק חלוקתי ושל איכות הסביבה.</w:t>
      </w:r>
    </w:p>
    <w:p w14:paraId="6812667E" w14:textId="2E414AD0" w:rsidR="00B94FC9" w:rsidRDefault="000619A8" w:rsidP="0080772D">
      <w:pPr>
        <w:spacing w:after="0" w:line="360" w:lineRule="auto"/>
        <w:ind w:left="-908" w:right="-567"/>
        <w:jc w:val="both"/>
        <w:rPr>
          <w:rFonts w:ascii="David" w:hAnsi="David" w:cs="David"/>
          <w:sz w:val="24"/>
          <w:szCs w:val="24"/>
          <w:rtl/>
        </w:rPr>
      </w:pPr>
      <w:r w:rsidRPr="00B94FC9">
        <w:rPr>
          <w:rFonts w:ascii="David" w:hAnsi="David" w:cs="David" w:hint="cs"/>
          <w:sz w:val="24"/>
          <w:szCs w:val="24"/>
          <w:u w:val="single"/>
          <w:rtl/>
        </w:rPr>
        <w:t>בג"ץ</w:t>
      </w:r>
      <w:r w:rsidR="00B94FC9">
        <w:rPr>
          <w:rFonts w:ascii="David" w:hAnsi="David" w:cs="David" w:hint="cs"/>
          <w:sz w:val="24"/>
          <w:szCs w:val="24"/>
          <w:rtl/>
        </w:rPr>
        <w:t xml:space="preserve">: </w:t>
      </w:r>
      <w:r w:rsidR="0080772D">
        <w:rPr>
          <w:rFonts w:ascii="David" w:hAnsi="David" w:cs="David" w:hint="cs"/>
          <w:b/>
          <w:bCs/>
          <w:sz w:val="24"/>
          <w:szCs w:val="24"/>
          <w:rtl/>
        </w:rPr>
        <w:t>מבטל</w:t>
      </w:r>
      <w:r w:rsidRPr="00C07C39">
        <w:rPr>
          <w:rFonts w:ascii="David" w:hAnsi="David" w:cs="David" w:hint="cs"/>
          <w:b/>
          <w:bCs/>
          <w:sz w:val="24"/>
          <w:szCs w:val="24"/>
          <w:rtl/>
        </w:rPr>
        <w:t xml:space="preserve"> </w:t>
      </w:r>
      <w:r w:rsidR="00B94FC9" w:rsidRPr="00C07C39">
        <w:rPr>
          <w:rFonts w:ascii="David" w:hAnsi="David" w:cs="David" w:hint="cs"/>
          <w:b/>
          <w:bCs/>
          <w:sz w:val="24"/>
          <w:szCs w:val="24"/>
          <w:rtl/>
        </w:rPr>
        <w:t>את</w:t>
      </w:r>
      <w:r w:rsidRPr="00C07C39">
        <w:rPr>
          <w:rFonts w:ascii="David" w:hAnsi="David" w:cs="David" w:hint="cs"/>
          <w:b/>
          <w:bCs/>
          <w:sz w:val="24"/>
          <w:szCs w:val="24"/>
          <w:rtl/>
        </w:rPr>
        <w:t xml:space="preserve"> ההחלטות</w:t>
      </w:r>
      <w:r>
        <w:rPr>
          <w:rFonts w:ascii="David" w:hAnsi="David" w:cs="David" w:hint="cs"/>
          <w:sz w:val="24"/>
          <w:szCs w:val="24"/>
          <w:rtl/>
        </w:rPr>
        <w:t xml:space="preserve">. </w:t>
      </w:r>
      <w:r w:rsidR="00F87845">
        <w:rPr>
          <w:rFonts w:ascii="David" w:hAnsi="David" w:cs="David" w:hint="cs"/>
          <w:sz w:val="24"/>
          <w:szCs w:val="24"/>
          <w:rtl/>
        </w:rPr>
        <w:t>המדינה יוצרת הסדר בהחלטות של רשות, לא בחקיקה. זה בלתי סביר</w:t>
      </w:r>
      <w:r w:rsidR="0080772D" w:rsidRPr="0080772D">
        <w:rPr>
          <w:rFonts w:ascii="David" w:hAnsi="David" w:cs="David" w:hint="cs"/>
          <w:sz w:val="24"/>
          <w:szCs w:val="24"/>
          <w:rtl/>
        </w:rPr>
        <w:t xml:space="preserve"> </w:t>
      </w:r>
      <w:r w:rsidR="0080772D">
        <w:rPr>
          <w:rFonts w:ascii="David" w:hAnsi="David" w:cs="David" w:hint="cs"/>
          <w:sz w:val="24"/>
          <w:szCs w:val="24"/>
          <w:rtl/>
        </w:rPr>
        <w:t>באופן קיצוני,</w:t>
      </w:r>
      <w:r w:rsidR="00F87845">
        <w:rPr>
          <w:rFonts w:ascii="David" w:hAnsi="David" w:cs="David" w:hint="cs"/>
          <w:sz w:val="24"/>
          <w:szCs w:val="24"/>
          <w:rtl/>
        </w:rPr>
        <w:t xml:space="preserve"> </w:t>
      </w:r>
      <w:r w:rsidR="0080772D">
        <w:rPr>
          <w:rFonts w:ascii="David" w:hAnsi="David" w:cs="David" w:hint="cs"/>
          <w:sz w:val="24"/>
          <w:szCs w:val="24"/>
          <w:rtl/>
        </w:rPr>
        <w:t>פוגע בעיקרון השוויון ובצדק החלוקתי.</w:t>
      </w:r>
      <w:r w:rsidR="00F87845">
        <w:rPr>
          <w:rFonts w:ascii="David" w:hAnsi="David" w:cs="David" w:hint="cs"/>
          <w:sz w:val="24"/>
          <w:szCs w:val="24"/>
          <w:rtl/>
        </w:rPr>
        <w:t xml:space="preserve"> 717</w:t>
      </w:r>
      <w:r w:rsidR="00C07C39">
        <w:rPr>
          <w:rFonts w:ascii="David" w:hAnsi="David" w:cs="David" w:hint="cs"/>
          <w:sz w:val="24"/>
          <w:szCs w:val="24"/>
          <w:rtl/>
        </w:rPr>
        <w:t xml:space="preserve">- </w:t>
      </w:r>
      <w:r w:rsidR="00F87845">
        <w:rPr>
          <w:rFonts w:ascii="David" w:hAnsi="David" w:cs="David" w:hint="cs"/>
          <w:sz w:val="24"/>
          <w:szCs w:val="24"/>
          <w:rtl/>
        </w:rPr>
        <w:t>נ</w:t>
      </w:r>
      <w:r w:rsidR="00B94FC9">
        <w:rPr>
          <w:rFonts w:ascii="David" w:hAnsi="David" w:cs="David" w:hint="cs"/>
          <w:sz w:val="24"/>
          <w:szCs w:val="24"/>
          <w:rtl/>
        </w:rPr>
        <w:t>י</w:t>
      </w:r>
      <w:r w:rsidR="00F87845">
        <w:rPr>
          <w:rFonts w:ascii="David" w:hAnsi="David" w:cs="David" w:hint="cs"/>
          <w:sz w:val="24"/>
          <w:szCs w:val="24"/>
          <w:rtl/>
        </w:rPr>
        <w:t>תנו הנחות ניכרות</w:t>
      </w:r>
      <w:r w:rsidR="0099686A">
        <w:rPr>
          <w:rFonts w:ascii="David" w:hAnsi="David" w:cs="David" w:hint="cs"/>
          <w:sz w:val="24"/>
          <w:szCs w:val="24"/>
          <w:rtl/>
        </w:rPr>
        <w:t xml:space="preserve"> בדמי החכירה</w:t>
      </w:r>
      <w:r w:rsidR="00B94FC9">
        <w:rPr>
          <w:rFonts w:ascii="David" w:hAnsi="David" w:cs="David" w:hint="cs"/>
          <w:sz w:val="24"/>
          <w:szCs w:val="24"/>
          <w:rtl/>
        </w:rPr>
        <w:t>,</w:t>
      </w:r>
      <w:r w:rsidR="00F87845">
        <w:rPr>
          <w:rFonts w:ascii="David" w:hAnsi="David" w:cs="David" w:hint="cs"/>
          <w:sz w:val="24"/>
          <w:szCs w:val="24"/>
          <w:rtl/>
        </w:rPr>
        <w:t xml:space="preserve"> שאף מגזר אחר לא מקבל ביחס לניצול קרקעות. 727- סקטור קטן מהאוכלוסייה </w:t>
      </w:r>
      <w:r w:rsidR="0099686A">
        <w:rPr>
          <w:rFonts w:ascii="David" w:hAnsi="David" w:cs="David" w:hint="cs"/>
          <w:sz w:val="24"/>
          <w:szCs w:val="24"/>
          <w:rtl/>
        </w:rPr>
        <w:t xml:space="preserve">מקבל פיצוי מופלג </w:t>
      </w:r>
      <w:r w:rsidR="00F87845">
        <w:rPr>
          <w:rFonts w:ascii="David" w:hAnsi="David" w:cs="David" w:hint="cs"/>
          <w:sz w:val="24"/>
          <w:szCs w:val="24"/>
          <w:rtl/>
        </w:rPr>
        <w:t>על חשבון הקופה הציבורית</w:t>
      </w:r>
      <w:r w:rsidR="0099686A">
        <w:rPr>
          <w:rFonts w:ascii="David" w:hAnsi="David" w:cs="David" w:hint="cs"/>
          <w:sz w:val="24"/>
          <w:szCs w:val="24"/>
          <w:rtl/>
        </w:rPr>
        <w:t>.</w:t>
      </w:r>
      <w:r w:rsidR="00F87845">
        <w:rPr>
          <w:rFonts w:ascii="David" w:hAnsi="David" w:cs="David" w:hint="cs"/>
          <w:sz w:val="24"/>
          <w:szCs w:val="24"/>
          <w:rtl/>
        </w:rPr>
        <w:t xml:space="preserve"> 737- החלטה בעייתית מבחינה תכנונית. </w:t>
      </w:r>
      <w:r w:rsidR="0080772D">
        <w:rPr>
          <w:rFonts w:ascii="David" w:hAnsi="David" w:cs="David" w:hint="cs"/>
          <w:sz w:val="24"/>
          <w:szCs w:val="24"/>
          <w:rtl/>
        </w:rPr>
        <w:t>אין סיבה לאפשר</w:t>
      </w:r>
      <w:r w:rsidR="00F87845">
        <w:rPr>
          <w:rFonts w:ascii="David" w:hAnsi="David" w:cs="David" w:hint="cs"/>
          <w:sz w:val="24"/>
          <w:szCs w:val="24"/>
          <w:rtl/>
        </w:rPr>
        <w:t xml:space="preserve"> מחיר מוזל בהרחבות למגורים בישובים חקלאיים, כשאין לזה מקבילה בסקטור העירוני. </w:t>
      </w:r>
    </w:p>
    <w:p w14:paraId="020E3A0E" w14:textId="77777777" w:rsidR="0080772D" w:rsidRDefault="00F87845" w:rsidP="0080772D">
      <w:pPr>
        <w:spacing w:after="0" w:line="360" w:lineRule="auto"/>
        <w:ind w:left="-908" w:right="-709"/>
        <w:jc w:val="both"/>
        <w:rPr>
          <w:rFonts w:ascii="David" w:hAnsi="David" w:cs="David"/>
          <w:sz w:val="24"/>
          <w:szCs w:val="24"/>
          <w:rtl/>
        </w:rPr>
      </w:pPr>
      <w:r w:rsidRPr="00B94FC9">
        <w:rPr>
          <w:rFonts w:ascii="David" w:hAnsi="David" w:cs="David" w:hint="cs"/>
          <w:sz w:val="24"/>
          <w:szCs w:val="24"/>
          <w:u w:val="single"/>
          <w:rtl/>
        </w:rPr>
        <w:t>בג</w:t>
      </w:r>
      <w:r w:rsidR="00B94FC9" w:rsidRPr="00B94FC9">
        <w:rPr>
          <w:rFonts w:ascii="David" w:hAnsi="David" w:cs="David" w:hint="cs"/>
          <w:sz w:val="24"/>
          <w:szCs w:val="24"/>
          <w:u w:val="single"/>
          <w:rtl/>
        </w:rPr>
        <w:t>"ץ</w:t>
      </w:r>
      <w:r w:rsidRPr="00B94FC9">
        <w:rPr>
          <w:rFonts w:ascii="David" w:hAnsi="David" w:cs="David" w:hint="cs"/>
          <w:sz w:val="24"/>
          <w:szCs w:val="24"/>
          <w:u w:val="single"/>
          <w:rtl/>
        </w:rPr>
        <w:t xml:space="preserve"> חשוב</w:t>
      </w:r>
      <w:r w:rsidR="00313F15">
        <w:rPr>
          <w:rFonts w:ascii="David" w:hAnsi="David" w:cs="David" w:hint="cs"/>
          <w:sz w:val="24"/>
          <w:szCs w:val="24"/>
          <w:rtl/>
        </w:rPr>
        <w:t>:</w:t>
      </w:r>
      <w:r w:rsidRPr="00313F15">
        <w:rPr>
          <w:rFonts w:ascii="David" w:hAnsi="David" w:cs="David" w:hint="cs"/>
          <w:sz w:val="24"/>
          <w:szCs w:val="24"/>
          <w:rtl/>
        </w:rPr>
        <w:t xml:space="preserve"> </w:t>
      </w:r>
      <w:r>
        <w:rPr>
          <w:rFonts w:ascii="David" w:hAnsi="David" w:cs="David" w:hint="cs"/>
          <w:sz w:val="24"/>
          <w:szCs w:val="24"/>
          <w:rtl/>
        </w:rPr>
        <w:t xml:space="preserve">פעם ראשונה שהוא מתערב </w:t>
      </w:r>
      <w:r w:rsidRPr="00B94FC9">
        <w:rPr>
          <w:rFonts w:ascii="David" w:hAnsi="David" w:cs="David" w:hint="cs"/>
          <w:b/>
          <w:bCs/>
          <w:sz w:val="24"/>
          <w:szCs w:val="24"/>
          <w:rtl/>
        </w:rPr>
        <w:t>בעיקר בגלל שיקולים חלוקתיים</w:t>
      </w:r>
      <w:r w:rsidR="0080772D">
        <w:rPr>
          <w:rFonts w:ascii="David" w:hAnsi="David" w:cs="David" w:hint="cs"/>
          <w:sz w:val="24"/>
          <w:szCs w:val="24"/>
          <w:rtl/>
        </w:rPr>
        <w:t xml:space="preserve">, וגם </w:t>
      </w:r>
      <w:r>
        <w:rPr>
          <w:rFonts w:ascii="David" w:hAnsi="David" w:cs="David" w:hint="cs"/>
          <w:sz w:val="24"/>
          <w:szCs w:val="24"/>
          <w:rtl/>
        </w:rPr>
        <w:t xml:space="preserve">נותן מקום לעיקרון </w:t>
      </w:r>
      <w:r w:rsidRPr="00B94FC9">
        <w:rPr>
          <w:rFonts w:ascii="David" w:hAnsi="David" w:cs="David" w:hint="cs"/>
          <w:b/>
          <w:bCs/>
          <w:sz w:val="24"/>
          <w:szCs w:val="24"/>
          <w:rtl/>
        </w:rPr>
        <w:t>השוויון</w:t>
      </w:r>
      <w:r w:rsidR="0080772D">
        <w:rPr>
          <w:rFonts w:ascii="David" w:hAnsi="David" w:cs="David" w:hint="cs"/>
          <w:sz w:val="24"/>
          <w:szCs w:val="24"/>
          <w:rtl/>
        </w:rPr>
        <w:t>- בודק את ההשפעות של ההחלטה, אם יש מקבילה להטבה במגזר העירוני.</w:t>
      </w:r>
      <w:r>
        <w:rPr>
          <w:rFonts w:ascii="David" w:hAnsi="David" w:cs="David" w:hint="cs"/>
          <w:sz w:val="24"/>
          <w:szCs w:val="24"/>
          <w:rtl/>
        </w:rPr>
        <w:t xml:space="preserve"> מבטל</w:t>
      </w:r>
      <w:r w:rsidR="0080772D">
        <w:rPr>
          <w:rFonts w:ascii="David" w:hAnsi="David" w:cs="David" w:hint="cs"/>
          <w:sz w:val="24"/>
          <w:szCs w:val="24"/>
          <w:rtl/>
        </w:rPr>
        <w:t xml:space="preserve"> את כל ההחלטות </w:t>
      </w:r>
      <w:r>
        <w:rPr>
          <w:rFonts w:ascii="David" w:hAnsi="David" w:cs="David" w:hint="cs"/>
          <w:sz w:val="24"/>
          <w:szCs w:val="24"/>
          <w:rtl/>
        </w:rPr>
        <w:t>על בסיס</w:t>
      </w:r>
      <w:r w:rsidRPr="00B94FC9">
        <w:rPr>
          <w:rFonts w:ascii="David" w:hAnsi="David" w:cs="David" w:hint="cs"/>
          <w:b/>
          <w:bCs/>
          <w:sz w:val="24"/>
          <w:szCs w:val="24"/>
          <w:rtl/>
        </w:rPr>
        <w:t xml:space="preserve"> סבירות</w:t>
      </w:r>
      <w:r>
        <w:rPr>
          <w:rFonts w:ascii="David" w:hAnsi="David" w:cs="David" w:hint="cs"/>
          <w:sz w:val="24"/>
          <w:szCs w:val="24"/>
          <w:rtl/>
        </w:rPr>
        <w:t xml:space="preserve"> ההחלטות.  </w:t>
      </w:r>
    </w:p>
    <w:p w14:paraId="03106B4A" w14:textId="77777777" w:rsidR="0080772D" w:rsidRPr="0080772D" w:rsidRDefault="0080772D" w:rsidP="0080772D">
      <w:pPr>
        <w:spacing w:after="0" w:line="360" w:lineRule="auto"/>
        <w:ind w:left="-908" w:right="-709"/>
        <w:jc w:val="both"/>
        <w:rPr>
          <w:rFonts w:ascii="David" w:hAnsi="David" w:cs="David"/>
          <w:i/>
          <w:iCs/>
          <w:sz w:val="10"/>
          <w:szCs w:val="10"/>
          <w:highlight w:val="lightGray"/>
          <w:rtl/>
        </w:rPr>
      </w:pPr>
    </w:p>
    <w:p w14:paraId="4AB13903" w14:textId="77777777" w:rsidR="0080772D" w:rsidRDefault="0080772D" w:rsidP="0080772D">
      <w:pPr>
        <w:spacing w:after="0" w:line="360" w:lineRule="auto"/>
        <w:ind w:left="-908" w:right="-709"/>
        <w:jc w:val="both"/>
        <w:rPr>
          <w:rFonts w:ascii="David" w:hAnsi="David" w:cs="David"/>
          <w:sz w:val="24"/>
          <w:szCs w:val="24"/>
          <w:rtl/>
        </w:rPr>
      </w:pPr>
      <w:proofErr w:type="spellStart"/>
      <w:r w:rsidRPr="00D21533">
        <w:rPr>
          <w:rFonts w:ascii="David" w:hAnsi="David" w:cs="David"/>
          <w:i/>
          <w:iCs/>
          <w:sz w:val="24"/>
          <w:szCs w:val="24"/>
          <w:highlight w:val="lightGray"/>
          <w:rtl/>
        </w:rPr>
        <w:t>פבל</w:t>
      </w:r>
      <w:proofErr w:type="spellEnd"/>
      <w:r w:rsidRPr="00D21533">
        <w:rPr>
          <w:rFonts w:ascii="David" w:hAnsi="David" w:cs="David"/>
          <w:i/>
          <w:iCs/>
          <w:sz w:val="24"/>
          <w:szCs w:val="24"/>
          <w:highlight w:val="lightGray"/>
          <w:rtl/>
        </w:rPr>
        <w:t xml:space="preserve"> </w:t>
      </w:r>
      <w:proofErr w:type="spellStart"/>
      <w:r w:rsidRPr="00D21533">
        <w:rPr>
          <w:rFonts w:ascii="David" w:hAnsi="David" w:cs="David"/>
          <w:i/>
          <w:iCs/>
          <w:sz w:val="24"/>
          <w:szCs w:val="24"/>
          <w:highlight w:val="lightGray"/>
          <w:rtl/>
        </w:rPr>
        <w:t>פרוז'אנסקי</w:t>
      </w:r>
      <w:proofErr w:type="spellEnd"/>
      <w:r w:rsidRPr="00D21533">
        <w:rPr>
          <w:rFonts w:ascii="David" w:hAnsi="David" w:cs="David"/>
          <w:i/>
          <w:iCs/>
          <w:sz w:val="24"/>
          <w:szCs w:val="24"/>
          <w:highlight w:val="lightGray"/>
          <w:rtl/>
        </w:rPr>
        <w:t xml:space="preserve"> נ' חברת לילה טוב הפקות</w:t>
      </w:r>
      <w:r>
        <w:rPr>
          <w:rFonts w:ascii="David" w:hAnsi="David" w:cs="David" w:hint="cs"/>
          <w:sz w:val="28"/>
          <w:szCs w:val="28"/>
          <w:rtl/>
        </w:rPr>
        <w:t xml:space="preserve">- </w:t>
      </w:r>
      <w:r>
        <w:rPr>
          <w:rFonts w:ascii="David" w:hAnsi="David" w:cs="David" w:hint="cs"/>
          <w:sz w:val="24"/>
          <w:szCs w:val="24"/>
          <w:rtl/>
        </w:rPr>
        <w:t xml:space="preserve">המשיבה הפעילה </w:t>
      </w:r>
      <w:r w:rsidRPr="00D21533">
        <w:rPr>
          <w:rFonts w:ascii="David" w:hAnsi="David" w:cs="David" w:hint="cs"/>
          <w:sz w:val="24"/>
          <w:szCs w:val="24"/>
          <w:rtl/>
        </w:rPr>
        <w:t xml:space="preserve">מועדון </w:t>
      </w:r>
      <w:r>
        <w:rPr>
          <w:rFonts w:ascii="David" w:hAnsi="David" w:cs="David" w:hint="cs"/>
          <w:sz w:val="24"/>
          <w:szCs w:val="24"/>
          <w:rtl/>
        </w:rPr>
        <w:t>ש</w:t>
      </w:r>
      <w:r w:rsidRPr="00D21533">
        <w:rPr>
          <w:rFonts w:ascii="David" w:hAnsi="David" w:cs="David" w:hint="cs"/>
          <w:sz w:val="24"/>
          <w:szCs w:val="24"/>
          <w:rtl/>
        </w:rPr>
        <w:t xml:space="preserve">אסר כניסה למערער בגין גילו. הוא טען לאפליה מגדרית לעומת בנות שנכנסות בגיל צעיר יותר. </w:t>
      </w:r>
      <w:r w:rsidRPr="008406BE">
        <w:rPr>
          <w:rFonts w:ascii="David" w:hAnsi="David" w:cs="David"/>
          <w:sz w:val="24"/>
          <w:szCs w:val="24"/>
          <w:rtl/>
        </w:rPr>
        <w:t>העותר טוען שהסדר זה מפלה לפי חוק איסור הפליה במוצרים ושירותים.</w:t>
      </w:r>
      <w:r>
        <w:rPr>
          <w:rFonts w:ascii="David" w:hAnsi="David" w:cs="David" w:hint="cs"/>
          <w:sz w:val="24"/>
          <w:szCs w:val="24"/>
          <w:rtl/>
        </w:rPr>
        <w:t xml:space="preserve"> </w:t>
      </w:r>
      <w:r w:rsidRPr="00D21533">
        <w:rPr>
          <w:rFonts w:ascii="David" w:hAnsi="David" w:cs="David" w:hint="cs"/>
          <w:sz w:val="24"/>
          <w:szCs w:val="24"/>
          <w:rtl/>
        </w:rPr>
        <w:t>המועדון טוען שהוא עסק פרטי יש לו חופש עיסוק, זכות קניין, חופש התקשרות שמקנים לו להציב רף מינימאלי כתנאי כניסה.</w:t>
      </w:r>
      <w:r>
        <w:rPr>
          <w:rFonts w:ascii="David" w:hAnsi="David" w:cs="David" w:hint="cs"/>
          <w:sz w:val="28"/>
          <w:szCs w:val="28"/>
          <w:rtl/>
        </w:rPr>
        <w:t xml:space="preserve"> </w:t>
      </w:r>
    </w:p>
    <w:p w14:paraId="2CED9127" w14:textId="5779E7EA" w:rsidR="0080772D" w:rsidRDefault="0080772D" w:rsidP="0080772D">
      <w:pPr>
        <w:spacing w:after="0" w:line="360" w:lineRule="auto"/>
        <w:ind w:left="-908" w:right="-709"/>
        <w:jc w:val="both"/>
        <w:rPr>
          <w:rFonts w:ascii="David" w:hAnsi="David" w:cs="David"/>
          <w:sz w:val="24"/>
          <w:szCs w:val="24"/>
          <w:rtl/>
        </w:rPr>
      </w:pPr>
      <w:r w:rsidRPr="00D21533">
        <w:rPr>
          <w:rFonts w:ascii="David" w:hAnsi="David" w:cs="David" w:hint="cs"/>
          <w:i/>
          <w:iCs/>
          <w:sz w:val="24"/>
          <w:szCs w:val="24"/>
          <w:u w:val="single"/>
          <w:rtl/>
        </w:rPr>
        <w:t>השאלה המשפטית</w:t>
      </w:r>
      <w:r>
        <w:rPr>
          <w:rFonts w:ascii="David" w:hAnsi="David" w:cs="David" w:hint="cs"/>
          <w:i/>
          <w:iCs/>
          <w:sz w:val="24"/>
          <w:szCs w:val="24"/>
          <w:rtl/>
        </w:rPr>
        <w:t xml:space="preserve">: </w:t>
      </w:r>
      <w:r w:rsidRPr="00D21533">
        <w:rPr>
          <w:rFonts w:ascii="David" w:hAnsi="David" w:cs="David" w:hint="cs"/>
          <w:sz w:val="24"/>
          <w:szCs w:val="24"/>
          <w:rtl/>
        </w:rPr>
        <w:t xml:space="preserve">האם </w:t>
      </w:r>
      <w:r w:rsidR="003777D6">
        <w:rPr>
          <w:rFonts w:ascii="David" w:hAnsi="David" w:cs="David" w:hint="cs"/>
          <w:sz w:val="24"/>
          <w:szCs w:val="24"/>
          <w:rtl/>
        </w:rPr>
        <w:t>חוק איסור הפליה חל על המקום?</w:t>
      </w:r>
      <w:r w:rsidR="003777D6">
        <w:rPr>
          <w:rFonts w:ascii="David" w:hAnsi="David" w:cs="David" w:hint="cs"/>
          <w:sz w:val="24"/>
          <w:szCs w:val="24"/>
        </w:rPr>
        <w:t xml:space="preserve"> </w:t>
      </w:r>
      <w:r w:rsidR="003777D6">
        <w:rPr>
          <w:rFonts w:ascii="David" w:hAnsi="David" w:cs="David" w:hint="cs"/>
          <w:sz w:val="24"/>
          <w:szCs w:val="24"/>
          <w:rtl/>
        </w:rPr>
        <w:t xml:space="preserve"> </w:t>
      </w:r>
    </w:p>
    <w:p w14:paraId="0A594655" w14:textId="149EF69A" w:rsidR="003777D6" w:rsidRDefault="0080772D" w:rsidP="0080772D">
      <w:pPr>
        <w:spacing w:after="0" w:line="360" w:lineRule="auto"/>
        <w:ind w:left="-908" w:right="-709"/>
        <w:jc w:val="both"/>
        <w:rPr>
          <w:rFonts w:ascii="David" w:hAnsi="David" w:cs="David"/>
          <w:sz w:val="24"/>
          <w:szCs w:val="24"/>
          <w:rtl/>
        </w:rPr>
      </w:pPr>
      <w:r w:rsidRPr="003777D6">
        <w:rPr>
          <w:rFonts w:ascii="David" w:hAnsi="David" w:cs="David" w:hint="cs"/>
          <w:sz w:val="24"/>
          <w:szCs w:val="24"/>
          <w:u w:val="single"/>
          <w:rtl/>
        </w:rPr>
        <w:t xml:space="preserve">השופט </w:t>
      </w:r>
      <w:proofErr w:type="spellStart"/>
      <w:r w:rsidRPr="003777D6">
        <w:rPr>
          <w:rFonts w:ascii="David" w:hAnsi="David" w:cs="David" w:hint="cs"/>
          <w:sz w:val="24"/>
          <w:szCs w:val="24"/>
          <w:u w:val="single"/>
          <w:rtl/>
        </w:rPr>
        <w:t>דנציגר</w:t>
      </w:r>
      <w:proofErr w:type="spellEnd"/>
      <w:r w:rsidRPr="003777D6">
        <w:rPr>
          <w:rFonts w:ascii="David" w:hAnsi="David" w:cs="David" w:hint="cs"/>
          <w:sz w:val="24"/>
          <w:szCs w:val="24"/>
          <w:u w:val="single"/>
          <w:rtl/>
        </w:rPr>
        <w:t xml:space="preserve"> (רוב):</w:t>
      </w:r>
      <w:r w:rsidRPr="00D21533">
        <w:rPr>
          <w:rFonts w:ascii="David" w:hAnsi="David" w:cs="David" w:hint="cs"/>
          <w:sz w:val="24"/>
          <w:szCs w:val="24"/>
          <w:rtl/>
        </w:rPr>
        <w:t xml:space="preserve"> </w:t>
      </w:r>
      <w:r w:rsidR="003777D6">
        <w:rPr>
          <w:rFonts w:ascii="David" w:hAnsi="David" w:cs="David" w:hint="cs"/>
          <w:sz w:val="24"/>
          <w:szCs w:val="24"/>
          <w:rtl/>
        </w:rPr>
        <w:t xml:space="preserve">המועדון הוא </w:t>
      </w:r>
      <w:r w:rsidR="003777D6" w:rsidRPr="00D21533">
        <w:rPr>
          <w:rFonts w:ascii="David" w:hAnsi="David" w:cs="David" w:hint="cs"/>
          <w:sz w:val="24"/>
          <w:szCs w:val="24"/>
          <w:rtl/>
        </w:rPr>
        <w:t>"מקום ציבורי"</w:t>
      </w:r>
      <w:r w:rsidR="003777D6">
        <w:rPr>
          <w:rFonts w:ascii="David" w:hAnsi="David" w:cs="David" w:hint="cs"/>
          <w:sz w:val="24"/>
          <w:szCs w:val="24"/>
          <w:rtl/>
        </w:rPr>
        <w:t xml:space="preserve"> (ס'2(א) לחוק - </w:t>
      </w:r>
      <w:r w:rsidR="003777D6" w:rsidRPr="00D21533">
        <w:rPr>
          <w:rFonts w:ascii="David" w:hAnsi="David" w:cs="David" w:hint="cs"/>
          <w:sz w:val="24"/>
          <w:szCs w:val="24"/>
          <w:rtl/>
        </w:rPr>
        <w:t>כל מקום המיועד לשימוש הציבור</w:t>
      </w:r>
      <w:r w:rsidR="003777D6">
        <w:rPr>
          <w:rFonts w:ascii="David" w:hAnsi="David" w:cs="David" w:hint="cs"/>
          <w:sz w:val="24"/>
          <w:szCs w:val="24"/>
          <w:rtl/>
        </w:rPr>
        <w:t>), ולכן הוא נכנס לגדרי החוק.</w:t>
      </w:r>
      <w:r w:rsidR="003777D6" w:rsidRPr="00D21533">
        <w:rPr>
          <w:rFonts w:ascii="David" w:hAnsi="David" w:cs="David" w:hint="cs"/>
          <w:sz w:val="24"/>
          <w:szCs w:val="24"/>
          <w:rtl/>
        </w:rPr>
        <w:t xml:space="preserve"> </w:t>
      </w:r>
      <w:r w:rsidR="003777D6">
        <w:rPr>
          <w:rFonts w:ascii="David" w:hAnsi="David" w:cs="David" w:hint="cs"/>
          <w:sz w:val="24"/>
          <w:szCs w:val="24"/>
          <w:rtl/>
        </w:rPr>
        <w:t>ככזה הוא לא רשאי להפלות בכניסה למקום. גם לא על בסיס מין.</w:t>
      </w:r>
      <w:r w:rsidR="003777D6" w:rsidRPr="00D21533">
        <w:rPr>
          <w:rFonts w:ascii="David" w:hAnsi="David" w:cs="David" w:hint="cs"/>
          <w:sz w:val="24"/>
          <w:szCs w:val="24"/>
          <w:rtl/>
        </w:rPr>
        <w:t xml:space="preserve"> </w:t>
      </w:r>
    </w:p>
    <w:p w14:paraId="62CEAB9A" w14:textId="59C012AC" w:rsidR="0080772D" w:rsidRDefault="003777D6" w:rsidP="00B01AD4">
      <w:pPr>
        <w:spacing w:after="0" w:line="360" w:lineRule="auto"/>
        <w:ind w:left="-908" w:right="-709"/>
        <w:jc w:val="both"/>
        <w:rPr>
          <w:rFonts w:ascii="David" w:hAnsi="David" w:cs="David"/>
          <w:sz w:val="24"/>
          <w:szCs w:val="24"/>
          <w:rtl/>
        </w:rPr>
      </w:pPr>
      <w:r w:rsidRPr="003777D6">
        <w:rPr>
          <w:rFonts w:ascii="David" w:hAnsi="David" w:cs="David" w:hint="cs"/>
          <w:sz w:val="24"/>
          <w:szCs w:val="24"/>
          <w:u w:val="single"/>
          <w:rtl/>
        </w:rPr>
        <w:t>שאלה עקרונית- עד כמה הפליה על בסיס מגדרי אפשרית או לא?</w:t>
      </w:r>
      <w:r>
        <w:rPr>
          <w:rFonts w:ascii="David" w:hAnsi="David" w:cs="David" w:hint="cs"/>
          <w:sz w:val="24"/>
          <w:szCs w:val="24"/>
          <w:rtl/>
        </w:rPr>
        <w:t xml:space="preserve"> עקרונית, הגברים כקבוצה לא סבלו מהפליה היסטורית, ותכלית החוק היא לקדם </w:t>
      </w:r>
      <w:r w:rsidR="00B01AD4">
        <w:rPr>
          <w:rFonts w:ascii="David" w:hAnsi="David" w:cs="David" w:hint="cs"/>
          <w:sz w:val="24"/>
          <w:szCs w:val="24"/>
          <w:rtl/>
        </w:rPr>
        <w:t xml:space="preserve">ערכי </w:t>
      </w:r>
      <w:r>
        <w:rPr>
          <w:rFonts w:ascii="David" w:hAnsi="David" w:cs="David" w:hint="cs"/>
          <w:sz w:val="24"/>
          <w:szCs w:val="24"/>
          <w:rtl/>
        </w:rPr>
        <w:t>שיוויון בין פרטים שונים בחברה</w:t>
      </w:r>
      <w:r w:rsidR="00B01AD4">
        <w:rPr>
          <w:rFonts w:ascii="David" w:hAnsi="David" w:cs="David" w:hint="cs"/>
          <w:sz w:val="24"/>
          <w:szCs w:val="24"/>
          <w:rtl/>
        </w:rPr>
        <w:t>, להביא לחברה צודקת יותר</w:t>
      </w:r>
      <w:r>
        <w:rPr>
          <w:rFonts w:ascii="David" w:hAnsi="David" w:cs="David" w:hint="cs"/>
          <w:sz w:val="24"/>
          <w:szCs w:val="24"/>
          <w:rtl/>
        </w:rPr>
        <w:t xml:space="preserve">. </w:t>
      </w:r>
      <w:proofErr w:type="spellStart"/>
      <w:r w:rsidR="00B01AD4">
        <w:rPr>
          <w:rFonts w:ascii="David" w:hAnsi="David" w:cs="David" w:hint="cs"/>
          <w:sz w:val="24"/>
          <w:szCs w:val="24"/>
          <w:rtl/>
        </w:rPr>
        <w:t>דנציגר</w:t>
      </w:r>
      <w:proofErr w:type="spellEnd"/>
      <w:r w:rsidR="00B01AD4">
        <w:rPr>
          <w:rFonts w:ascii="David" w:hAnsi="David" w:cs="David" w:hint="cs"/>
          <w:sz w:val="24"/>
          <w:szCs w:val="24"/>
          <w:rtl/>
        </w:rPr>
        <w:t xml:space="preserve"> קבע</w:t>
      </w:r>
      <w:r w:rsidR="009429D4">
        <w:rPr>
          <w:rFonts w:ascii="David" w:hAnsi="David" w:cs="David" w:hint="cs"/>
          <w:sz w:val="24"/>
          <w:szCs w:val="24"/>
          <w:rtl/>
        </w:rPr>
        <w:t xml:space="preserve"> </w:t>
      </w:r>
      <w:r w:rsidR="00B01AD4">
        <w:rPr>
          <w:rFonts w:ascii="David" w:hAnsi="David" w:cs="David" w:hint="cs"/>
          <w:sz w:val="24"/>
          <w:szCs w:val="24"/>
          <w:rtl/>
        </w:rPr>
        <w:t xml:space="preserve">כי </w:t>
      </w:r>
      <w:r w:rsidR="0080772D" w:rsidRPr="00D21533">
        <w:rPr>
          <w:rFonts w:ascii="David" w:hAnsi="David" w:cs="David" w:hint="cs"/>
          <w:b/>
          <w:bCs/>
          <w:sz w:val="24"/>
          <w:szCs w:val="24"/>
          <w:rtl/>
        </w:rPr>
        <w:t xml:space="preserve">חוק איסור הפליה </w:t>
      </w:r>
      <w:r w:rsidR="0080772D">
        <w:rPr>
          <w:rFonts w:ascii="David" w:hAnsi="David" w:cs="David" w:hint="cs"/>
          <w:b/>
          <w:bCs/>
          <w:sz w:val="24"/>
          <w:szCs w:val="24"/>
          <w:rtl/>
        </w:rPr>
        <w:t xml:space="preserve">חל </w:t>
      </w:r>
      <w:r w:rsidR="0080772D" w:rsidRPr="00D21533">
        <w:rPr>
          <w:rFonts w:ascii="David" w:hAnsi="David" w:cs="David" w:hint="cs"/>
          <w:b/>
          <w:bCs/>
          <w:sz w:val="24"/>
          <w:szCs w:val="24"/>
          <w:rtl/>
        </w:rPr>
        <w:t>על כל הפליה מהטעמים המנויים בו, בין אם היא מופנית כלפי קבוצה הסובלת מהפליה מתמשכת ובין אם היא מופנית כלפי קבוצה "חזקה",</w:t>
      </w:r>
      <w:r w:rsidR="0080772D" w:rsidRPr="00D21533">
        <w:rPr>
          <w:rFonts w:ascii="David" w:hAnsi="David" w:cs="David" w:hint="cs"/>
          <w:sz w:val="24"/>
          <w:szCs w:val="24"/>
          <w:rtl/>
        </w:rPr>
        <w:t xml:space="preserve"> בין אם היא כוללת אלמנטים של השפלה ופגיעה באוטונומיה ובין אם לאו.</w:t>
      </w:r>
    </w:p>
    <w:p w14:paraId="64C00A13" w14:textId="0F1BCEE9" w:rsidR="003777D6" w:rsidRDefault="0080772D" w:rsidP="003777D6">
      <w:pPr>
        <w:spacing w:after="0" w:line="360" w:lineRule="auto"/>
        <w:ind w:left="-908" w:right="-709"/>
        <w:jc w:val="both"/>
        <w:rPr>
          <w:rFonts w:ascii="David" w:hAnsi="David" w:cs="David"/>
          <w:sz w:val="24"/>
          <w:szCs w:val="24"/>
          <w:rtl/>
        </w:rPr>
      </w:pPr>
      <w:r w:rsidRPr="00D21533">
        <w:rPr>
          <w:rFonts w:ascii="David" w:hAnsi="David" w:cs="David" w:hint="cs"/>
          <w:sz w:val="24"/>
          <w:szCs w:val="24"/>
          <w:rtl/>
        </w:rPr>
        <w:t>בנסיבות העניין, השוני עליו מצביעה המשיבה אינו בגדר "שוני הגיוני משמעותי"</w:t>
      </w:r>
      <w:r w:rsidR="00B01AD4">
        <w:rPr>
          <w:rFonts w:ascii="David" w:hAnsi="David" w:cs="David" w:hint="cs"/>
          <w:sz w:val="24"/>
          <w:szCs w:val="24"/>
          <w:rtl/>
        </w:rPr>
        <w:t xml:space="preserve"> להבחנה שהמועדון ערך בין נשים לגברים</w:t>
      </w:r>
      <w:r w:rsidRPr="00D21533">
        <w:rPr>
          <w:rFonts w:ascii="David" w:hAnsi="David" w:cs="David" w:hint="cs"/>
          <w:sz w:val="24"/>
          <w:szCs w:val="24"/>
          <w:rtl/>
        </w:rPr>
        <w:t xml:space="preserve">. </w:t>
      </w:r>
      <w:r w:rsidR="00B01AD4">
        <w:rPr>
          <w:rFonts w:ascii="David" w:hAnsi="David" w:cs="David" w:hint="cs"/>
          <w:sz w:val="24"/>
          <w:szCs w:val="24"/>
          <w:rtl/>
        </w:rPr>
        <w:t xml:space="preserve">ולכן מדובר בהפליה אסורה. (טענה 1. בדר"כ בין בני זוג, האישה צעירה מהגבר, 2. גברים ישתכרו יותר מנשים כי הם ילדותיים יותר). ביהמ"ש דחה את הטענות. לא בסיס להפלות. </w:t>
      </w:r>
    </w:p>
    <w:p w14:paraId="09392F00" w14:textId="75BFBDF1" w:rsidR="00B01AD4" w:rsidRDefault="0080772D" w:rsidP="00C546F7">
      <w:pPr>
        <w:spacing w:after="0" w:line="360" w:lineRule="auto"/>
        <w:ind w:left="-908" w:right="-709"/>
        <w:jc w:val="both"/>
        <w:rPr>
          <w:rFonts w:ascii="David" w:hAnsi="David" w:cs="David"/>
          <w:sz w:val="24"/>
          <w:szCs w:val="24"/>
          <w:rtl/>
        </w:rPr>
      </w:pPr>
      <w:r w:rsidRPr="003777D6">
        <w:rPr>
          <w:rFonts w:ascii="David" w:hAnsi="David" w:cs="David" w:hint="cs"/>
          <w:sz w:val="24"/>
          <w:szCs w:val="24"/>
          <w:u w:val="single"/>
          <w:rtl/>
        </w:rPr>
        <w:lastRenderedPageBreak/>
        <w:t>השופט ג'ובראן (יחיד)</w:t>
      </w:r>
      <w:r w:rsidR="003777D6" w:rsidRPr="003777D6">
        <w:rPr>
          <w:rFonts w:ascii="David" w:hAnsi="David" w:cs="David" w:hint="cs"/>
          <w:sz w:val="24"/>
          <w:szCs w:val="24"/>
          <w:u w:val="single"/>
          <w:rtl/>
        </w:rPr>
        <w:t>:</w:t>
      </w:r>
      <w:r w:rsidRPr="00D21533">
        <w:rPr>
          <w:rFonts w:ascii="David" w:hAnsi="David" w:cs="David" w:hint="cs"/>
          <w:sz w:val="24"/>
          <w:szCs w:val="24"/>
          <w:rtl/>
        </w:rPr>
        <w:t xml:space="preserve"> החוק אינו מכיל איסור הפליה גורף אלא </w:t>
      </w:r>
      <w:r w:rsidR="00C546F7">
        <w:rPr>
          <w:rFonts w:ascii="David" w:hAnsi="David" w:cs="David" w:hint="cs"/>
          <w:sz w:val="24"/>
          <w:szCs w:val="24"/>
          <w:rtl/>
        </w:rPr>
        <w:t xml:space="preserve">מחייב </w:t>
      </w:r>
      <w:r w:rsidRPr="00D21533">
        <w:rPr>
          <w:rFonts w:ascii="David" w:hAnsi="David" w:cs="David" w:hint="cs"/>
          <w:sz w:val="24"/>
          <w:szCs w:val="24"/>
          <w:rtl/>
        </w:rPr>
        <w:t xml:space="preserve">לפעול באופן </w:t>
      </w:r>
      <w:r w:rsidRPr="00C546F7">
        <w:rPr>
          <w:rFonts w:ascii="David" w:hAnsi="David" w:cs="David" w:hint="cs"/>
          <w:b/>
          <w:bCs/>
          <w:sz w:val="24"/>
          <w:szCs w:val="24"/>
          <w:rtl/>
        </w:rPr>
        <w:t>המכבד את עקרון השוויון</w:t>
      </w:r>
      <w:r w:rsidRPr="00D21533">
        <w:rPr>
          <w:rFonts w:ascii="David" w:hAnsi="David" w:cs="David" w:hint="cs"/>
          <w:sz w:val="24"/>
          <w:szCs w:val="24"/>
          <w:rtl/>
        </w:rPr>
        <w:t>. במשפט הישראלי, אין משמעות מושג השוויון "עיוורון לשונות"</w:t>
      </w:r>
      <w:r w:rsidR="00B01AD4">
        <w:rPr>
          <w:rFonts w:ascii="David" w:hAnsi="David" w:cs="David" w:hint="cs"/>
          <w:sz w:val="24"/>
          <w:szCs w:val="24"/>
          <w:rtl/>
        </w:rPr>
        <w:t>.</w:t>
      </w:r>
      <w:r w:rsidRPr="00D21533">
        <w:rPr>
          <w:rFonts w:ascii="David" w:hAnsi="David" w:cs="David" w:hint="cs"/>
          <w:sz w:val="24"/>
          <w:szCs w:val="24"/>
          <w:rtl/>
        </w:rPr>
        <w:t xml:space="preserve"> </w:t>
      </w:r>
      <w:r w:rsidR="00C546F7">
        <w:rPr>
          <w:rFonts w:ascii="David" w:hAnsi="David" w:cs="David" w:hint="cs"/>
          <w:sz w:val="24"/>
          <w:szCs w:val="24"/>
          <w:rtl/>
        </w:rPr>
        <w:t xml:space="preserve">הנחת המוצא שכל הגברים והנשים הומוגניים לא נכונה, אין סיבה להניח שכולם זהים. אולי יש שוני רלוונטי. </w:t>
      </w:r>
      <w:r w:rsidRPr="00D21533">
        <w:rPr>
          <w:rFonts w:ascii="David" w:hAnsi="David" w:cs="David" w:hint="cs"/>
          <w:sz w:val="24"/>
          <w:szCs w:val="24"/>
          <w:rtl/>
        </w:rPr>
        <w:t xml:space="preserve">למרות שהמדינה מפלה גברים מקבוצת הרוב, </w:t>
      </w:r>
      <w:r w:rsidRPr="00D21533">
        <w:rPr>
          <w:rFonts w:ascii="David" w:hAnsi="David" w:cs="David" w:hint="cs"/>
          <w:b/>
          <w:bCs/>
          <w:sz w:val="24"/>
          <w:szCs w:val="24"/>
          <w:rtl/>
        </w:rPr>
        <w:t>המדיניות למעשה משקפת פגיעה עמוקה באוכלוסיית הנשים.</w:t>
      </w:r>
      <w:r w:rsidR="00B01AD4">
        <w:rPr>
          <w:rFonts w:ascii="David" w:hAnsi="David" w:cs="David" w:hint="cs"/>
          <w:sz w:val="24"/>
          <w:szCs w:val="24"/>
          <w:rtl/>
        </w:rPr>
        <w:t xml:space="preserve"> זו מדיניות שבאופן כוחני גורמת לשימור היררכיות מגדריות. מייצרת מסגרת </w:t>
      </w:r>
      <w:r w:rsidR="00C546F7">
        <w:rPr>
          <w:rFonts w:ascii="David" w:hAnsi="David" w:cs="David" w:hint="cs"/>
          <w:sz w:val="24"/>
          <w:szCs w:val="24"/>
          <w:rtl/>
        </w:rPr>
        <w:t>פטריארכלי</w:t>
      </w:r>
      <w:r w:rsidR="00C546F7">
        <w:rPr>
          <w:rFonts w:ascii="David" w:hAnsi="David" w:cs="David" w:hint="eastAsia"/>
          <w:sz w:val="24"/>
          <w:szCs w:val="24"/>
          <w:rtl/>
        </w:rPr>
        <w:t>ת</w:t>
      </w:r>
      <w:r w:rsidR="00B01AD4">
        <w:rPr>
          <w:rFonts w:ascii="David" w:hAnsi="David" w:cs="David" w:hint="cs"/>
          <w:sz w:val="24"/>
          <w:szCs w:val="24"/>
          <w:rtl/>
        </w:rPr>
        <w:t xml:space="preserve"> בכניסה למ</w:t>
      </w:r>
      <w:r w:rsidR="00C546F7">
        <w:rPr>
          <w:rFonts w:ascii="David" w:hAnsi="David" w:cs="David" w:hint="cs"/>
          <w:sz w:val="24"/>
          <w:szCs w:val="24"/>
          <w:rtl/>
        </w:rPr>
        <w:t>ו</w:t>
      </w:r>
      <w:r w:rsidR="00B01AD4">
        <w:rPr>
          <w:rFonts w:ascii="David" w:hAnsi="David" w:cs="David" w:hint="cs"/>
          <w:sz w:val="24"/>
          <w:szCs w:val="24"/>
          <w:rtl/>
        </w:rPr>
        <w:t xml:space="preserve">עדונים. </w:t>
      </w:r>
    </w:p>
    <w:p w14:paraId="31F62276" w14:textId="6BA673B6" w:rsidR="00D21533" w:rsidRPr="00941DC5" w:rsidRDefault="00C546F7" w:rsidP="00941DC5">
      <w:pPr>
        <w:spacing w:after="0" w:line="360" w:lineRule="auto"/>
        <w:ind w:left="-908" w:right="-709"/>
        <w:jc w:val="both"/>
        <w:rPr>
          <w:rFonts w:ascii="David" w:hAnsi="David" w:cs="David"/>
          <w:sz w:val="24"/>
          <w:szCs w:val="24"/>
          <w:u w:val="single"/>
          <w:rtl/>
        </w:rPr>
      </w:pPr>
      <w:r w:rsidRPr="00C546F7">
        <w:rPr>
          <w:rFonts w:ascii="David" w:hAnsi="David" w:cs="David" w:hint="cs"/>
          <w:sz w:val="24"/>
          <w:szCs w:val="24"/>
          <w:u w:val="single"/>
          <w:rtl/>
        </w:rPr>
        <w:t>הכרעה: המועדון פעל שלא כדין.</w:t>
      </w:r>
    </w:p>
    <w:p w14:paraId="3E2BE96B" w14:textId="13976774" w:rsidR="006F625C" w:rsidRPr="0080772D" w:rsidRDefault="0088441D" w:rsidP="00667E2A">
      <w:pPr>
        <w:spacing w:after="0" w:line="360" w:lineRule="auto"/>
        <w:ind w:left="-843" w:right="-567"/>
        <w:jc w:val="center"/>
        <w:rPr>
          <w:rFonts w:ascii="David" w:hAnsi="David" w:cs="David"/>
          <w:b/>
          <w:bCs/>
          <w:sz w:val="24"/>
          <w:szCs w:val="24"/>
          <w:rtl/>
        </w:rPr>
      </w:pPr>
      <w:r w:rsidRPr="0080772D">
        <w:rPr>
          <w:rFonts w:ascii="David" w:hAnsi="David" w:cs="David" w:hint="cs"/>
          <w:b/>
          <w:bCs/>
          <w:sz w:val="24"/>
          <w:szCs w:val="24"/>
          <w:rtl/>
        </w:rPr>
        <w:t>קרקעות קק"ל</w:t>
      </w:r>
    </w:p>
    <w:p w14:paraId="5AB30408" w14:textId="77777777" w:rsidR="008147C6" w:rsidRDefault="00506E00" w:rsidP="002D6B0D">
      <w:pPr>
        <w:spacing w:after="0" w:line="360" w:lineRule="auto"/>
        <w:ind w:left="-843" w:right="-567"/>
        <w:jc w:val="both"/>
        <w:rPr>
          <w:rFonts w:ascii="David" w:hAnsi="David" w:cs="David"/>
          <w:sz w:val="24"/>
          <w:szCs w:val="24"/>
          <w:rtl/>
        </w:rPr>
      </w:pPr>
      <w:r w:rsidRPr="0080772D">
        <w:rPr>
          <w:rFonts w:ascii="David" w:hAnsi="David" w:cs="David" w:hint="cs"/>
          <w:sz w:val="24"/>
          <w:szCs w:val="24"/>
          <w:rtl/>
        </w:rPr>
        <w:t xml:space="preserve">קק"ל חברה פרטית, </w:t>
      </w:r>
      <w:r w:rsidR="00505A3F">
        <w:rPr>
          <w:rFonts w:ascii="David" w:hAnsi="David" w:cs="David" w:hint="cs"/>
          <w:sz w:val="24"/>
          <w:szCs w:val="24"/>
          <w:rtl/>
        </w:rPr>
        <w:t xml:space="preserve">שולטת במאות אלפי דונמים, בעלת </w:t>
      </w:r>
      <w:r w:rsidR="00505A3F" w:rsidRPr="0080772D">
        <w:rPr>
          <w:rFonts w:ascii="David" w:hAnsi="David" w:cs="David" w:hint="cs"/>
          <w:sz w:val="24"/>
          <w:szCs w:val="24"/>
          <w:rtl/>
        </w:rPr>
        <w:t xml:space="preserve">היקף החזקות של 13% מקרקעות המדינה </w:t>
      </w:r>
      <w:r w:rsidR="008147C6">
        <w:rPr>
          <w:rFonts w:ascii="David" w:hAnsi="David" w:cs="David" w:hint="cs"/>
          <w:sz w:val="24"/>
          <w:szCs w:val="24"/>
          <w:rtl/>
        </w:rPr>
        <w:t xml:space="preserve">(מרבית הקרקעות הן חקלאיות) </w:t>
      </w:r>
      <w:r w:rsidR="00505A3F" w:rsidRPr="0080772D">
        <w:rPr>
          <w:rFonts w:ascii="David" w:hAnsi="David" w:cs="David" w:hint="cs"/>
          <w:sz w:val="24"/>
          <w:szCs w:val="24"/>
          <w:rtl/>
        </w:rPr>
        <w:t>והמדינה מנהלת אותן</w:t>
      </w:r>
      <w:r w:rsidR="00505A3F">
        <w:rPr>
          <w:rFonts w:ascii="David" w:hAnsi="David" w:cs="David" w:hint="cs"/>
          <w:sz w:val="24"/>
          <w:szCs w:val="24"/>
          <w:rtl/>
        </w:rPr>
        <w:t xml:space="preserve">. </w:t>
      </w:r>
    </w:p>
    <w:p w14:paraId="2FF8D90B" w14:textId="0046A7E1" w:rsidR="00505A3F" w:rsidRDefault="00505A3F" w:rsidP="002D6B0D">
      <w:pPr>
        <w:spacing w:after="0" w:line="360" w:lineRule="auto"/>
        <w:ind w:left="-843" w:right="-567"/>
        <w:jc w:val="both"/>
        <w:rPr>
          <w:rFonts w:ascii="David" w:hAnsi="David" w:cs="David"/>
          <w:sz w:val="24"/>
          <w:szCs w:val="24"/>
          <w:rtl/>
        </w:rPr>
      </w:pPr>
      <w:r>
        <w:rPr>
          <w:rFonts w:ascii="David" w:hAnsi="David" w:cs="David" w:hint="cs"/>
          <w:sz w:val="24"/>
          <w:szCs w:val="24"/>
          <w:rtl/>
        </w:rPr>
        <w:t xml:space="preserve">קק"ל מגבילה את הקצאת הקרקעות במכרזים שלה, רק לאוכלוסייה היהודית. </w:t>
      </w:r>
      <w:r w:rsidR="00941DC5">
        <w:rPr>
          <w:rFonts w:ascii="David" w:hAnsi="David" w:cs="David" w:hint="cs"/>
          <w:b/>
          <w:bCs/>
          <w:sz w:val="24"/>
          <w:szCs w:val="24"/>
          <w:rtl/>
        </w:rPr>
        <w:t>הגישו</w:t>
      </w:r>
      <w:r w:rsidRPr="00505A3F">
        <w:rPr>
          <w:rFonts w:ascii="David" w:hAnsi="David" w:cs="David" w:hint="cs"/>
          <w:b/>
          <w:bCs/>
          <w:sz w:val="24"/>
          <w:szCs w:val="24"/>
          <w:rtl/>
        </w:rPr>
        <w:t xml:space="preserve"> עתירה ב2004</w:t>
      </w:r>
      <w:r>
        <w:rPr>
          <w:rFonts w:ascii="David" w:hAnsi="David" w:cs="David" w:hint="cs"/>
          <w:sz w:val="24"/>
          <w:szCs w:val="24"/>
          <w:rtl/>
        </w:rPr>
        <w:t xml:space="preserve"> נגד מנהל מקרקעי ישראל ונגד קק"ל לבטל את הדרישה הזו</w:t>
      </w:r>
      <w:r w:rsidR="008147C6">
        <w:rPr>
          <w:rFonts w:ascii="David" w:hAnsi="David" w:cs="David" w:hint="cs"/>
          <w:sz w:val="24"/>
          <w:szCs w:val="24"/>
          <w:rtl/>
        </w:rPr>
        <w:t xml:space="preserve"> בתקנות המכרזים,</w:t>
      </w:r>
      <w:r>
        <w:rPr>
          <w:rFonts w:ascii="David" w:hAnsi="David" w:cs="David" w:hint="cs"/>
          <w:sz w:val="24"/>
          <w:szCs w:val="24"/>
          <w:rtl/>
        </w:rPr>
        <w:t xml:space="preserve"> שמונעות מערבים מלהשתתף במכרזי</w:t>
      </w:r>
      <w:r w:rsidR="00941DC5">
        <w:rPr>
          <w:rFonts w:ascii="David" w:hAnsi="David" w:cs="David" w:hint="cs"/>
          <w:sz w:val="24"/>
          <w:szCs w:val="24"/>
          <w:rtl/>
        </w:rPr>
        <w:t>ם</w:t>
      </w:r>
      <w:r>
        <w:rPr>
          <w:rFonts w:ascii="David" w:hAnsi="David" w:cs="David" w:hint="cs"/>
          <w:sz w:val="24"/>
          <w:szCs w:val="24"/>
          <w:rtl/>
        </w:rPr>
        <w:t xml:space="preserve">. </w:t>
      </w:r>
    </w:p>
    <w:p w14:paraId="17D14256" w14:textId="6387CD92" w:rsidR="00941DC5" w:rsidRDefault="00941DC5" w:rsidP="00941DC5">
      <w:pPr>
        <w:spacing w:after="0" w:line="360" w:lineRule="auto"/>
        <w:ind w:left="-843" w:right="-567"/>
        <w:jc w:val="both"/>
        <w:rPr>
          <w:rFonts w:ascii="David" w:hAnsi="David" w:cs="David"/>
          <w:sz w:val="24"/>
          <w:szCs w:val="24"/>
          <w:rtl/>
        </w:rPr>
      </w:pPr>
      <w:r>
        <w:rPr>
          <w:rFonts w:ascii="David" w:hAnsi="David" w:cs="David" w:hint="cs"/>
          <w:sz w:val="24"/>
          <w:szCs w:val="24"/>
          <w:rtl/>
        </w:rPr>
        <w:t>תחילה, קק"ל</w:t>
      </w:r>
      <w:r w:rsidR="00505A3F">
        <w:rPr>
          <w:rFonts w:ascii="David" w:hAnsi="David" w:cs="David" w:hint="cs"/>
          <w:sz w:val="24"/>
          <w:szCs w:val="24"/>
          <w:rtl/>
        </w:rPr>
        <w:t xml:space="preserve"> רצתה שהמדינה לא תנהל יותר את הקרקעות שלה, </w:t>
      </w:r>
      <w:r w:rsidR="002D6B0D" w:rsidRPr="0080772D">
        <w:rPr>
          <w:rFonts w:ascii="David" w:hAnsi="David" w:cs="David" w:hint="cs"/>
          <w:sz w:val="24"/>
          <w:szCs w:val="24"/>
          <w:rtl/>
        </w:rPr>
        <w:t xml:space="preserve">אבל </w:t>
      </w:r>
      <w:r>
        <w:rPr>
          <w:rFonts w:ascii="David" w:hAnsi="David" w:cs="David" w:hint="cs"/>
          <w:sz w:val="24"/>
          <w:szCs w:val="24"/>
          <w:rtl/>
        </w:rPr>
        <w:t>בסוף לא הלכה לכיוון זה</w:t>
      </w:r>
      <w:r w:rsidR="002D6B0D" w:rsidRPr="0080772D">
        <w:rPr>
          <w:rFonts w:ascii="David" w:hAnsi="David" w:cs="David" w:hint="cs"/>
          <w:sz w:val="24"/>
          <w:szCs w:val="24"/>
          <w:rtl/>
        </w:rPr>
        <w:t xml:space="preserve">. </w:t>
      </w:r>
      <w:r>
        <w:rPr>
          <w:rFonts w:ascii="David" w:hAnsi="David" w:cs="David" w:hint="cs"/>
          <w:sz w:val="24"/>
          <w:szCs w:val="24"/>
          <w:rtl/>
        </w:rPr>
        <w:t>אלא</w:t>
      </w:r>
      <w:r w:rsidR="00505A3F">
        <w:rPr>
          <w:rFonts w:ascii="David" w:hAnsi="David" w:cs="David" w:hint="cs"/>
          <w:sz w:val="24"/>
          <w:szCs w:val="24"/>
          <w:rtl/>
        </w:rPr>
        <w:t xml:space="preserve"> </w:t>
      </w:r>
      <w:r w:rsidR="00505A3F" w:rsidRPr="008147C6">
        <w:rPr>
          <w:rFonts w:ascii="David" w:hAnsi="David" w:cs="David" w:hint="cs"/>
          <w:b/>
          <w:bCs/>
          <w:sz w:val="24"/>
          <w:szCs w:val="24"/>
          <w:rtl/>
        </w:rPr>
        <w:t>ב2009 המדינה וקק"ל חתמו על הסכם</w:t>
      </w:r>
      <w:r w:rsidR="00505A3F">
        <w:rPr>
          <w:rFonts w:ascii="David" w:hAnsi="David" w:cs="David" w:hint="cs"/>
          <w:sz w:val="24"/>
          <w:szCs w:val="24"/>
          <w:rtl/>
        </w:rPr>
        <w:t xml:space="preserve"> </w:t>
      </w:r>
      <w:r w:rsidR="00505A3F" w:rsidRPr="00941DC5">
        <w:rPr>
          <w:rFonts w:ascii="David" w:hAnsi="David" w:cs="David" w:hint="cs"/>
          <w:b/>
          <w:bCs/>
          <w:sz w:val="24"/>
          <w:szCs w:val="24"/>
          <w:rtl/>
        </w:rPr>
        <w:t>עקרונות לחילופי קרקעות</w:t>
      </w:r>
      <w:r w:rsidR="00505A3F">
        <w:rPr>
          <w:rFonts w:ascii="David" w:hAnsi="David" w:cs="David" w:hint="cs"/>
          <w:sz w:val="24"/>
          <w:szCs w:val="24"/>
          <w:rtl/>
        </w:rPr>
        <w:t>.</w:t>
      </w:r>
      <w:r w:rsidR="002D6B0D" w:rsidRPr="0080772D">
        <w:rPr>
          <w:rFonts w:ascii="David" w:hAnsi="David" w:cs="David" w:hint="cs"/>
          <w:sz w:val="24"/>
          <w:szCs w:val="24"/>
          <w:rtl/>
        </w:rPr>
        <w:t xml:space="preserve"> </w:t>
      </w:r>
      <w:r w:rsidRPr="0080772D">
        <w:rPr>
          <w:rFonts w:ascii="David" w:hAnsi="David" w:cs="David" w:hint="cs"/>
          <w:sz w:val="24"/>
          <w:szCs w:val="24"/>
          <w:rtl/>
        </w:rPr>
        <w:t>קק"ל החליפה</w:t>
      </w:r>
      <w:r>
        <w:rPr>
          <w:rFonts w:ascii="David" w:hAnsi="David" w:cs="David" w:hint="cs"/>
          <w:sz w:val="24"/>
          <w:szCs w:val="24"/>
          <w:rtl/>
        </w:rPr>
        <w:t xml:space="preserve"> את</w:t>
      </w:r>
      <w:r w:rsidRPr="0080772D">
        <w:rPr>
          <w:rFonts w:ascii="David" w:hAnsi="David" w:cs="David" w:hint="cs"/>
          <w:sz w:val="24"/>
          <w:szCs w:val="24"/>
          <w:rtl/>
        </w:rPr>
        <w:t xml:space="preserve"> </w:t>
      </w:r>
      <w:r>
        <w:rPr>
          <w:rFonts w:ascii="David" w:hAnsi="David" w:cs="David" w:hint="cs"/>
          <w:sz w:val="24"/>
          <w:szCs w:val="24"/>
          <w:rtl/>
        </w:rPr>
        <w:t>ה</w:t>
      </w:r>
      <w:r w:rsidRPr="0080772D">
        <w:rPr>
          <w:rFonts w:ascii="David" w:hAnsi="David" w:cs="David" w:hint="cs"/>
          <w:sz w:val="24"/>
          <w:szCs w:val="24"/>
          <w:rtl/>
        </w:rPr>
        <w:t>קרקעות</w:t>
      </w:r>
      <w:r>
        <w:rPr>
          <w:rFonts w:ascii="David" w:hAnsi="David" w:cs="David" w:hint="cs"/>
          <w:sz w:val="24"/>
          <w:szCs w:val="24"/>
          <w:rtl/>
        </w:rPr>
        <w:t xml:space="preserve"> שלה שחייבים להפעיל בהן עקרונות של שוויון במגורים, בתמורה</w:t>
      </w:r>
      <w:r w:rsidRPr="0080772D">
        <w:rPr>
          <w:rFonts w:ascii="David" w:hAnsi="David" w:cs="David" w:hint="cs"/>
          <w:sz w:val="24"/>
          <w:szCs w:val="24"/>
          <w:rtl/>
        </w:rPr>
        <w:t xml:space="preserve"> לקרקעות פחות נחשקות</w:t>
      </w:r>
      <w:r w:rsidRPr="008147C6">
        <w:rPr>
          <w:rFonts w:ascii="David" w:hAnsi="David" w:cs="David" w:hint="cs"/>
          <w:sz w:val="24"/>
          <w:szCs w:val="24"/>
          <w:rtl/>
        </w:rPr>
        <w:t xml:space="preserve"> </w:t>
      </w:r>
      <w:r>
        <w:rPr>
          <w:rFonts w:ascii="David" w:hAnsi="David" w:cs="David" w:hint="cs"/>
          <w:sz w:val="24"/>
          <w:szCs w:val="24"/>
          <w:rtl/>
        </w:rPr>
        <w:t xml:space="preserve">באזורים עם פחות ביקוש, </w:t>
      </w:r>
      <w:r w:rsidR="008147C6">
        <w:rPr>
          <w:rFonts w:ascii="David" w:hAnsi="David" w:cs="David" w:hint="cs"/>
          <w:sz w:val="24"/>
          <w:szCs w:val="24"/>
          <w:rtl/>
        </w:rPr>
        <w:t xml:space="preserve">כדי שהיא תוכל להמשיך </w:t>
      </w:r>
      <w:r w:rsidR="00934C0B">
        <w:rPr>
          <w:rFonts w:ascii="David" w:hAnsi="David" w:cs="David" w:hint="cs"/>
          <w:sz w:val="24"/>
          <w:szCs w:val="24"/>
          <w:rtl/>
        </w:rPr>
        <w:t>ב</w:t>
      </w:r>
      <w:r w:rsidR="008147C6">
        <w:rPr>
          <w:rFonts w:ascii="David" w:hAnsi="David" w:cs="David" w:hint="cs"/>
          <w:sz w:val="24"/>
          <w:szCs w:val="24"/>
          <w:rtl/>
        </w:rPr>
        <w:t>פרקטיקות שלה</w:t>
      </w:r>
      <w:r>
        <w:rPr>
          <w:rFonts w:ascii="David" w:hAnsi="David" w:cs="David" w:hint="cs"/>
          <w:sz w:val="24"/>
          <w:szCs w:val="24"/>
          <w:rtl/>
        </w:rPr>
        <w:t>.</w:t>
      </w:r>
    </w:p>
    <w:p w14:paraId="24B12D9D" w14:textId="77777777" w:rsidR="00941DC5" w:rsidRDefault="002D6B0D" w:rsidP="00941DC5">
      <w:pPr>
        <w:spacing w:after="0" w:line="360" w:lineRule="auto"/>
        <w:ind w:left="-843" w:right="-567"/>
        <w:jc w:val="both"/>
        <w:rPr>
          <w:rFonts w:ascii="David" w:hAnsi="David" w:cs="David"/>
          <w:sz w:val="24"/>
          <w:szCs w:val="24"/>
          <w:rtl/>
        </w:rPr>
      </w:pPr>
      <w:r w:rsidRPr="00505A3F">
        <w:rPr>
          <w:rFonts w:ascii="David" w:hAnsi="David" w:cs="David" w:hint="cs"/>
          <w:b/>
          <w:bCs/>
          <w:sz w:val="24"/>
          <w:szCs w:val="24"/>
          <w:rtl/>
        </w:rPr>
        <w:t xml:space="preserve">דה פאקטו, </w:t>
      </w:r>
      <w:r w:rsidRPr="008147C6">
        <w:rPr>
          <w:rFonts w:ascii="David" w:hAnsi="David" w:cs="David" w:hint="cs"/>
          <w:b/>
          <w:bCs/>
          <w:sz w:val="24"/>
          <w:szCs w:val="24"/>
          <w:highlight w:val="lightGray"/>
          <w:rtl/>
        </w:rPr>
        <w:t>אי אפשר לשלב את הדרישה המפלה במכרזים שלה</w:t>
      </w:r>
      <w:r w:rsidR="00941DC5">
        <w:rPr>
          <w:rFonts w:ascii="David" w:hAnsi="David" w:cs="David" w:hint="cs"/>
          <w:b/>
          <w:bCs/>
          <w:sz w:val="24"/>
          <w:szCs w:val="24"/>
          <w:rtl/>
        </w:rPr>
        <w:t xml:space="preserve">. </w:t>
      </w:r>
      <w:r w:rsidR="00941DC5">
        <w:rPr>
          <w:rFonts w:ascii="David" w:hAnsi="David" w:cs="David" w:hint="cs"/>
          <w:sz w:val="24"/>
          <w:szCs w:val="24"/>
          <w:rtl/>
        </w:rPr>
        <w:t xml:space="preserve">אבל זה לא קרקעות שאנשים נאבקים עליהם, ולכן לא רואים את התופעות של אי השתתפות של אוכלוסייה ערבית בקק"ל. </w:t>
      </w:r>
    </w:p>
    <w:p w14:paraId="70A4A1D7" w14:textId="74BC5D96" w:rsidR="0088441D" w:rsidRPr="00FD27F6" w:rsidRDefault="002D6B0D" w:rsidP="00FD27F6">
      <w:pPr>
        <w:spacing w:after="0" w:line="360" w:lineRule="auto"/>
        <w:ind w:left="-843" w:right="-567"/>
        <w:jc w:val="both"/>
        <w:rPr>
          <w:rFonts w:ascii="David" w:hAnsi="David" w:cs="David"/>
          <w:sz w:val="24"/>
          <w:szCs w:val="24"/>
          <w:rtl/>
        </w:rPr>
      </w:pPr>
      <w:r w:rsidRPr="0080772D">
        <w:rPr>
          <w:rFonts w:ascii="David" w:hAnsi="David" w:cs="David" w:hint="cs"/>
          <w:sz w:val="24"/>
          <w:szCs w:val="24"/>
          <w:rtl/>
        </w:rPr>
        <w:t>חשוב לדעת ש</w:t>
      </w:r>
      <w:r w:rsidR="006F625C" w:rsidRPr="0080772D">
        <w:rPr>
          <w:rFonts w:ascii="David" w:hAnsi="David" w:cs="David" w:hint="cs"/>
          <w:sz w:val="24"/>
          <w:szCs w:val="24"/>
          <w:rtl/>
        </w:rPr>
        <w:t>אם יעלה שוב</w:t>
      </w:r>
      <w:r w:rsidR="00941DC5">
        <w:rPr>
          <w:rFonts w:ascii="David" w:hAnsi="David" w:cs="David" w:hint="cs"/>
          <w:sz w:val="24"/>
          <w:szCs w:val="24"/>
          <w:rtl/>
        </w:rPr>
        <w:t>-</w:t>
      </w:r>
      <w:r w:rsidR="006F625C" w:rsidRPr="0080772D">
        <w:rPr>
          <w:rFonts w:ascii="David" w:hAnsi="David" w:cs="David" w:hint="cs"/>
          <w:sz w:val="24"/>
          <w:szCs w:val="24"/>
          <w:rtl/>
        </w:rPr>
        <w:t xml:space="preserve"> אין ספק שיבטלו את המגבלה </w:t>
      </w:r>
      <w:proofErr w:type="spellStart"/>
      <w:r w:rsidRPr="0080772D">
        <w:rPr>
          <w:rFonts w:ascii="David" w:hAnsi="David" w:cs="David" w:hint="cs"/>
          <w:sz w:val="24"/>
          <w:szCs w:val="24"/>
          <w:rtl/>
        </w:rPr>
        <w:t>בתניות</w:t>
      </w:r>
      <w:proofErr w:type="spellEnd"/>
      <w:r w:rsidRPr="0080772D">
        <w:rPr>
          <w:rFonts w:ascii="David" w:hAnsi="David" w:cs="David" w:hint="cs"/>
          <w:sz w:val="24"/>
          <w:szCs w:val="24"/>
          <w:rtl/>
        </w:rPr>
        <w:t xml:space="preserve"> המכרז שלה</w:t>
      </w:r>
      <w:r w:rsidR="00FD27F6">
        <w:rPr>
          <w:rFonts w:ascii="David" w:hAnsi="David" w:cs="David" w:hint="cs"/>
          <w:sz w:val="24"/>
          <w:szCs w:val="24"/>
          <w:rtl/>
        </w:rPr>
        <w:t xml:space="preserve"> ויקבעו שהיא לא חוקתית</w:t>
      </w:r>
      <w:r w:rsidR="00941DC5">
        <w:rPr>
          <w:rFonts w:ascii="David" w:hAnsi="David" w:cs="David" w:hint="cs"/>
          <w:sz w:val="24"/>
          <w:szCs w:val="24"/>
          <w:rtl/>
        </w:rPr>
        <w:t>.</w:t>
      </w:r>
      <w:r w:rsidR="00FD27F6">
        <w:rPr>
          <w:rFonts w:ascii="David" w:hAnsi="David" w:cs="David" w:hint="cs"/>
          <w:sz w:val="24"/>
          <w:szCs w:val="24"/>
          <w:rtl/>
        </w:rPr>
        <w:t xml:space="preserve"> כי</w:t>
      </w:r>
      <w:r w:rsidR="00941DC5">
        <w:rPr>
          <w:rFonts w:ascii="David" w:hAnsi="David" w:cs="David" w:hint="cs"/>
          <w:sz w:val="24"/>
          <w:szCs w:val="24"/>
          <w:rtl/>
        </w:rPr>
        <w:t xml:space="preserve"> </w:t>
      </w:r>
      <w:r w:rsidR="00941DC5" w:rsidRPr="0080772D">
        <w:rPr>
          <w:rFonts w:ascii="David" w:hAnsi="David" w:cs="David" w:hint="cs"/>
          <w:sz w:val="24"/>
          <w:szCs w:val="24"/>
          <w:rtl/>
        </w:rPr>
        <w:t>יתפסו את קק"ל כגוף דו מהותי</w:t>
      </w:r>
      <w:r w:rsidR="00FD27F6">
        <w:rPr>
          <w:rFonts w:ascii="David" w:hAnsi="David" w:cs="David" w:hint="cs"/>
          <w:sz w:val="24"/>
          <w:szCs w:val="24"/>
          <w:rtl/>
        </w:rPr>
        <w:t xml:space="preserve"> בגלל היקף </w:t>
      </w:r>
      <w:proofErr w:type="spellStart"/>
      <w:r w:rsidR="00FD27F6">
        <w:rPr>
          <w:rFonts w:ascii="David" w:hAnsi="David" w:cs="David" w:hint="cs"/>
          <w:sz w:val="24"/>
          <w:szCs w:val="24"/>
          <w:rtl/>
        </w:rPr>
        <w:t>ההחזקות</w:t>
      </w:r>
      <w:proofErr w:type="spellEnd"/>
      <w:r w:rsidR="00FD27F6">
        <w:rPr>
          <w:rFonts w:ascii="David" w:hAnsi="David" w:cs="David" w:hint="cs"/>
          <w:sz w:val="24"/>
          <w:szCs w:val="24"/>
          <w:rtl/>
        </w:rPr>
        <w:t xml:space="preserve"> שלה על מקרקעי המדינה, </w:t>
      </w:r>
      <w:r w:rsidR="00941DC5">
        <w:rPr>
          <w:rFonts w:ascii="David" w:hAnsi="David" w:cs="David" w:hint="cs"/>
          <w:sz w:val="24"/>
          <w:szCs w:val="24"/>
          <w:rtl/>
        </w:rPr>
        <w:t xml:space="preserve">שכפוף לעקרונות השוויון. </w:t>
      </w:r>
      <w:r w:rsidRPr="0080772D">
        <w:rPr>
          <w:rFonts w:ascii="David" w:hAnsi="David" w:cs="David" w:hint="cs"/>
          <w:sz w:val="24"/>
          <w:szCs w:val="24"/>
          <w:rtl/>
        </w:rPr>
        <w:t>יש קושי לעצב פרקטיקות מפלות</w:t>
      </w:r>
      <w:r w:rsidR="000167E6">
        <w:rPr>
          <w:rFonts w:ascii="David" w:hAnsi="David" w:cs="David" w:hint="cs"/>
          <w:sz w:val="24"/>
          <w:szCs w:val="24"/>
          <w:rtl/>
        </w:rPr>
        <w:t xml:space="preserve"> במכירת קרקעות</w:t>
      </w:r>
      <w:r w:rsidRPr="0080772D">
        <w:rPr>
          <w:rFonts w:ascii="David" w:hAnsi="David" w:cs="David" w:hint="cs"/>
          <w:sz w:val="24"/>
          <w:szCs w:val="24"/>
          <w:rtl/>
        </w:rPr>
        <w:t>.</w:t>
      </w:r>
    </w:p>
    <w:p w14:paraId="2D74BD55" w14:textId="7BA6795E" w:rsidR="002D6B0D" w:rsidRPr="002D6B0D" w:rsidRDefault="002D6B0D" w:rsidP="00667E2A">
      <w:pPr>
        <w:spacing w:after="0" w:line="360" w:lineRule="auto"/>
        <w:ind w:left="-843" w:right="-567"/>
        <w:jc w:val="center"/>
        <w:rPr>
          <w:rFonts w:ascii="David" w:hAnsi="David" w:cs="David"/>
          <w:b/>
          <w:bCs/>
          <w:sz w:val="24"/>
          <w:szCs w:val="24"/>
          <w:rtl/>
        </w:rPr>
      </w:pPr>
      <w:r w:rsidRPr="002D6B0D">
        <w:rPr>
          <w:rFonts w:ascii="David" w:hAnsi="David" w:cs="David" w:hint="cs"/>
          <w:b/>
          <w:bCs/>
          <w:sz w:val="24"/>
          <w:szCs w:val="24"/>
          <w:rtl/>
        </w:rPr>
        <w:t>ישובים קהילתיים והדרה לגיטימית- שי שטרן</w:t>
      </w:r>
    </w:p>
    <w:p w14:paraId="3E2B6C87" w14:textId="1B16E404" w:rsidR="00410E3C" w:rsidRDefault="006F625C" w:rsidP="00FD27F6">
      <w:pPr>
        <w:spacing w:after="0" w:line="360" w:lineRule="auto"/>
        <w:ind w:left="-843" w:right="-567"/>
        <w:jc w:val="both"/>
        <w:rPr>
          <w:rFonts w:ascii="David" w:hAnsi="David" w:cs="David"/>
          <w:sz w:val="24"/>
          <w:szCs w:val="24"/>
          <w:rtl/>
        </w:rPr>
      </w:pPr>
      <w:r>
        <w:rPr>
          <w:rFonts w:ascii="David" w:hAnsi="David" w:cs="David" w:hint="cs"/>
          <w:sz w:val="24"/>
          <w:szCs w:val="24"/>
          <w:rtl/>
        </w:rPr>
        <w:t xml:space="preserve">איך בפועל ועדות קבלה לישובים יכולות לפעול ולהדיר אנשים בישובים? </w:t>
      </w:r>
      <w:r w:rsidR="00FD27F6">
        <w:rPr>
          <w:rFonts w:ascii="David" w:hAnsi="David" w:cs="David" w:hint="cs"/>
          <w:sz w:val="24"/>
          <w:szCs w:val="24"/>
          <w:rtl/>
        </w:rPr>
        <w:t xml:space="preserve">שטרן </w:t>
      </w:r>
      <w:r>
        <w:rPr>
          <w:rFonts w:ascii="David" w:hAnsi="David" w:cs="David" w:hint="cs"/>
          <w:sz w:val="24"/>
          <w:szCs w:val="24"/>
          <w:rtl/>
        </w:rPr>
        <w:t>פורס את העקרונות והשאלות שצריך לשאול. מנסה למל</w:t>
      </w:r>
      <w:r w:rsidR="002D6B0D">
        <w:rPr>
          <w:rFonts w:ascii="David" w:hAnsi="David" w:cs="David" w:hint="cs"/>
          <w:sz w:val="24"/>
          <w:szCs w:val="24"/>
          <w:rtl/>
        </w:rPr>
        <w:t>א</w:t>
      </w:r>
      <w:r>
        <w:rPr>
          <w:rFonts w:ascii="David" w:hAnsi="David" w:cs="David" w:hint="cs"/>
          <w:sz w:val="24"/>
          <w:szCs w:val="24"/>
          <w:rtl/>
        </w:rPr>
        <w:t xml:space="preserve"> את החלל </w:t>
      </w:r>
      <w:proofErr w:type="spellStart"/>
      <w:r>
        <w:rPr>
          <w:rFonts w:ascii="David" w:hAnsi="David" w:cs="David" w:hint="cs"/>
          <w:sz w:val="24"/>
          <w:szCs w:val="24"/>
          <w:rtl/>
        </w:rPr>
        <w:t>שקעדאן</w:t>
      </w:r>
      <w:proofErr w:type="spellEnd"/>
      <w:r>
        <w:rPr>
          <w:rFonts w:ascii="David" w:hAnsi="David" w:cs="David" w:hint="cs"/>
          <w:sz w:val="24"/>
          <w:szCs w:val="24"/>
          <w:rtl/>
        </w:rPr>
        <w:t>, סבח וסבא לא ממלאים. עיקר השאלות שהוא שואל מתי ניתן להדיר אנשים, על בסיס ערכים של קהילה</w:t>
      </w:r>
      <w:r w:rsidR="005C4D01">
        <w:rPr>
          <w:rFonts w:ascii="David" w:hAnsi="David" w:cs="David" w:hint="cs"/>
          <w:sz w:val="24"/>
          <w:szCs w:val="24"/>
          <w:rtl/>
        </w:rPr>
        <w:t>?</w:t>
      </w:r>
    </w:p>
    <w:p w14:paraId="7C9C8B58" w14:textId="43FF8F5B" w:rsidR="006F625C" w:rsidRDefault="00410E3C" w:rsidP="006F625C">
      <w:pPr>
        <w:spacing w:after="0" w:line="360" w:lineRule="auto"/>
        <w:ind w:left="-843" w:right="-567"/>
        <w:jc w:val="both"/>
        <w:rPr>
          <w:rFonts w:ascii="David" w:hAnsi="David" w:cs="David"/>
          <w:sz w:val="28"/>
          <w:szCs w:val="28"/>
          <w:rtl/>
        </w:rPr>
      </w:pPr>
      <w:r>
        <w:rPr>
          <w:rFonts w:ascii="David" w:hAnsi="David" w:cs="David" w:hint="cs"/>
          <w:sz w:val="28"/>
          <w:szCs w:val="28"/>
          <w:rtl/>
        </w:rPr>
        <w:t>המודל להדרה:</w:t>
      </w:r>
    </w:p>
    <w:p w14:paraId="2B7B0C1C" w14:textId="7B349869" w:rsidR="006F625C" w:rsidRDefault="006F625C" w:rsidP="0023223F">
      <w:pPr>
        <w:pStyle w:val="a7"/>
        <w:numPr>
          <w:ilvl w:val="0"/>
          <w:numId w:val="89"/>
        </w:numPr>
        <w:spacing w:after="0" w:line="360" w:lineRule="auto"/>
        <w:ind w:right="-567"/>
        <w:jc w:val="both"/>
        <w:rPr>
          <w:rFonts w:ascii="David" w:hAnsi="David" w:cs="David"/>
          <w:sz w:val="24"/>
          <w:szCs w:val="24"/>
        </w:rPr>
      </w:pPr>
      <w:bookmarkStart w:id="37" w:name="_Hlk90228946"/>
      <w:r w:rsidRPr="00410E3C">
        <w:rPr>
          <w:rFonts w:ascii="David" w:hAnsi="David" w:cs="David" w:hint="cs"/>
          <w:sz w:val="24"/>
          <w:szCs w:val="24"/>
          <w:u w:val="single"/>
          <w:rtl/>
        </w:rPr>
        <w:t>האם לקהילה יש תפיסת טוב משותפת</w:t>
      </w:r>
      <w:bookmarkEnd w:id="37"/>
      <w:r w:rsidRPr="00410E3C">
        <w:rPr>
          <w:rFonts w:ascii="David" w:hAnsi="David" w:cs="David" w:hint="cs"/>
          <w:sz w:val="24"/>
          <w:szCs w:val="24"/>
          <w:u w:val="single"/>
          <w:rtl/>
        </w:rPr>
        <w:t>?</w:t>
      </w:r>
      <w:r w:rsidRPr="006F625C">
        <w:rPr>
          <w:rFonts w:ascii="David" w:hAnsi="David" w:cs="David" w:hint="cs"/>
          <w:sz w:val="24"/>
          <w:szCs w:val="24"/>
          <w:rtl/>
        </w:rPr>
        <w:t xml:space="preserve"> למשל </w:t>
      </w:r>
      <w:proofErr w:type="spellStart"/>
      <w:r w:rsidRPr="006F625C">
        <w:rPr>
          <w:rFonts w:ascii="David" w:hAnsi="David" w:cs="David" w:hint="cs"/>
          <w:sz w:val="24"/>
          <w:szCs w:val="24"/>
          <w:rtl/>
        </w:rPr>
        <w:t>קעדאן</w:t>
      </w:r>
      <w:proofErr w:type="spellEnd"/>
      <w:r w:rsidRPr="006F625C">
        <w:rPr>
          <w:rFonts w:ascii="David" w:hAnsi="David" w:cs="David" w:hint="cs"/>
          <w:sz w:val="24"/>
          <w:szCs w:val="24"/>
          <w:rtl/>
        </w:rPr>
        <w:t>, טענו תפיסת עולם ציונית, וביהמ"ש אמר שזו לא תפיסה חזקה מספיק כדי להפוך לקהילה מגובשת.</w:t>
      </w:r>
      <w:r>
        <w:rPr>
          <w:rFonts w:ascii="David" w:hAnsi="David" w:cs="David" w:hint="cs"/>
          <w:sz w:val="24"/>
          <w:szCs w:val="24"/>
          <w:rtl/>
        </w:rPr>
        <w:t xml:space="preserve"> לא מספיק ערך כללי, אלא תפיסה מגובשת ומפורטת.</w:t>
      </w:r>
    </w:p>
    <w:p w14:paraId="4A6DADE4" w14:textId="5D0C9D04" w:rsidR="00444C40" w:rsidRDefault="006F625C" w:rsidP="0023223F">
      <w:pPr>
        <w:pStyle w:val="a7"/>
        <w:numPr>
          <w:ilvl w:val="0"/>
          <w:numId w:val="89"/>
        </w:numPr>
        <w:spacing w:after="0" w:line="360" w:lineRule="auto"/>
        <w:ind w:right="-567"/>
        <w:jc w:val="both"/>
        <w:rPr>
          <w:rFonts w:ascii="David" w:hAnsi="David" w:cs="David"/>
          <w:sz w:val="24"/>
          <w:szCs w:val="24"/>
        </w:rPr>
      </w:pPr>
      <w:r w:rsidRPr="00410E3C">
        <w:rPr>
          <w:rFonts w:ascii="David" w:hAnsi="David" w:cs="David" w:hint="cs"/>
          <w:sz w:val="24"/>
          <w:szCs w:val="24"/>
          <w:u w:val="single"/>
          <w:rtl/>
        </w:rPr>
        <w:t xml:space="preserve">לבדוק מהו </w:t>
      </w:r>
      <w:bookmarkStart w:id="38" w:name="_Hlk90228969"/>
      <w:r w:rsidRPr="00410E3C">
        <w:rPr>
          <w:rFonts w:ascii="David" w:hAnsi="David" w:cs="David" w:hint="cs"/>
          <w:sz w:val="24"/>
          <w:szCs w:val="24"/>
          <w:u w:val="single"/>
          <w:rtl/>
        </w:rPr>
        <w:t xml:space="preserve">התפקיד של שיתוף הפעולה באותה קהילה במימוש תפיסת הטוב </w:t>
      </w:r>
      <w:r w:rsidR="00444C40" w:rsidRPr="00410E3C">
        <w:rPr>
          <w:rFonts w:ascii="David" w:hAnsi="David" w:cs="David" w:hint="cs"/>
          <w:sz w:val="24"/>
          <w:szCs w:val="24"/>
          <w:u w:val="single"/>
          <w:rtl/>
        </w:rPr>
        <w:t>שלה</w:t>
      </w:r>
      <w:bookmarkEnd w:id="38"/>
      <w:r w:rsidR="00444C40" w:rsidRPr="00410E3C">
        <w:rPr>
          <w:rFonts w:ascii="David" w:hAnsi="David" w:cs="David" w:hint="cs"/>
          <w:sz w:val="24"/>
          <w:szCs w:val="24"/>
          <w:u w:val="single"/>
          <w:rtl/>
        </w:rPr>
        <w:t>?</w:t>
      </w:r>
      <w:r w:rsidR="00444C40">
        <w:rPr>
          <w:rFonts w:ascii="David" w:hAnsi="David" w:cs="David" w:hint="cs"/>
          <w:sz w:val="24"/>
          <w:szCs w:val="24"/>
          <w:rtl/>
        </w:rPr>
        <w:t xml:space="preserve"> אפשר לראות 4 סוגים של שת"פ</w:t>
      </w:r>
      <w:r w:rsidR="00346E22">
        <w:rPr>
          <w:rFonts w:ascii="David" w:hAnsi="David" w:cs="David" w:hint="cs"/>
          <w:sz w:val="24"/>
          <w:szCs w:val="24"/>
          <w:rtl/>
        </w:rPr>
        <w:t>, שנועדו</w:t>
      </w:r>
      <w:r w:rsidR="00346E22" w:rsidRPr="00346E22">
        <w:rPr>
          <w:rFonts w:ascii="David" w:hAnsi="David" w:cs="David"/>
          <w:sz w:val="24"/>
          <w:szCs w:val="24"/>
          <w:rtl/>
        </w:rPr>
        <w:t xml:space="preserve"> </w:t>
      </w:r>
      <w:proofErr w:type="spellStart"/>
      <w:r w:rsidR="00346E22" w:rsidRPr="00346E22">
        <w:rPr>
          <w:rFonts w:ascii="David" w:hAnsi="David" w:cs="David"/>
          <w:sz w:val="24"/>
          <w:szCs w:val="24"/>
          <w:rtl/>
        </w:rPr>
        <w:t>לתעדף</w:t>
      </w:r>
      <w:proofErr w:type="spellEnd"/>
      <w:r w:rsidR="00346E22" w:rsidRPr="00346E22">
        <w:rPr>
          <w:rFonts w:ascii="David" w:hAnsi="David" w:cs="David"/>
          <w:sz w:val="24"/>
          <w:szCs w:val="24"/>
          <w:rtl/>
        </w:rPr>
        <w:t xml:space="preserve"> קהילות. אם מסתכלים על מספר קהילות וצריכים להכריע לאיזו מהן לתת קרקע יש לבחון איפה הן נמצאות על הציר</w:t>
      </w:r>
      <w:r w:rsidR="00346E22">
        <w:rPr>
          <w:rFonts w:ascii="David" w:hAnsi="David" w:cs="David" w:hint="cs"/>
          <w:sz w:val="24"/>
          <w:szCs w:val="24"/>
          <w:rtl/>
        </w:rPr>
        <w:t xml:space="preserve"> מהקל אל הכבד</w:t>
      </w:r>
      <w:r w:rsidR="00444C40">
        <w:rPr>
          <w:rFonts w:ascii="David" w:hAnsi="David" w:cs="David" w:hint="cs"/>
          <w:sz w:val="24"/>
          <w:szCs w:val="24"/>
          <w:rtl/>
        </w:rPr>
        <w:t xml:space="preserve">: </w:t>
      </w:r>
      <w:r w:rsidR="00346E22">
        <w:rPr>
          <w:rFonts w:ascii="David" w:hAnsi="David" w:cs="David" w:hint="cs"/>
          <w:sz w:val="24"/>
          <w:szCs w:val="24"/>
          <w:rtl/>
        </w:rPr>
        <w:t>(</w:t>
      </w:r>
      <w:r w:rsidR="00346E22" w:rsidRPr="00346E22">
        <w:rPr>
          <w:rFonts w:ascii="David" w:hAnsi="David" w:cs="David"/>
          <w:sz w:val="24"/>
          <w:szCs w:val="24"/>
          <w:rtl/>
        </w:rPr>
        <w:t>יש לבחון על אילו קהילות חייבים להגן מבחינת תפקיד שיתוף הפעולה בהן</w:t>
      </w:r>
      <w:r w:rsidR="00346E22">
        <w:rPr>
          <w:rFonts w:ascii="David" w:hAnsi="David" w:cs="David" w:hint="cs"/>
          <w:sz w:val="24"/>
          <w:szCs w:val="24"/>
          <w:rtl/>
        </w:rPr>
        <w:t>)</w:t>
      </w:r>
    </w:p>
    <w:p w14:paraId="2BC7F326" w14:textId="04ED341D" w:rsidR="006F625C" w:rsidRDefault="00444C40" w:rsidP="001A361F">
      <w:pPr>
        <w:pStyle w:val="a7"/>
        <w:numPr>
          <w:ilvl w:val="0"/>
          <w:numId w:val="3"/>
        </w:numPr>
        <w:spacing w:after="0" w:line="360" w:lineRule="auto"/>
        <w:ind w:left="-58" w:right="-567"/>
        <w:jc w:val="both"/>
        <w:rPr>
          <w:rFonts w:ascii="David" w:hAnsi="David" w:cs="David"/>
          <w:sz w:val="24"/>
          <w:szCs w:val="24"/>
        </w:rPr>
      </w:pPr>
      <w:r w:rsidRPr="00410E3C">
        <w:rPr>
          <w:rFonts w:ascii="David" w:hAnsi="David" w:cs="David" w:hint="cs"/>
          <w:b/>
          <w:bCs/>
          <w:sz w:val="24"/>
          <w:szCs w:val="24"/>
          <w:rtl/>
        </w:rPr>
        <w:t>לא דורש שת"פ-</w:t>
      </w:r>
      <w:r>
        <w:rPr>
          <w:rFonts w:ascii="David" w:hAnsi="David" w:cs="David" w:hint="cs"/>
          <w:sz w:val="24"/>
          <w:szCs w:val="24"/>
          <w:rtl/>
        </w:rPr>
        <w:t xml:space="preserve"> אין אפשרות להדיר אחרים, כי </w:t>
      </w:r>
      <w:bookmarkStart w:id="39" w:name="_Hlk90229155"/>
      <w:r>
        <w:rPr>
          <w:rFonts w:ascii="David" w:hAnsi="David" w:cs="David" w:hint="cs"/>
          <w:sz w:val="24"/>
          <w:szCs w:val="24"/>
          <w:rtl/>
        </w:rPr>
        <w:t>מימ</w:t>
      </w:r>
      <w:r w:rsidR="00EB6F8F">
        <w:rPr>
          <w:rFonts w:ascii="David" w:hAnsi="David" w:cs="David" w:hint="cs"/>
          <w:sz w:val="24"/>
          <w:szCs w:val="24"/>
          <w:rtl/>
        </w:rPr>
        <w:t xml:space="preserve">וש </w:t>
      </w:r>
      <w:r>
        <w:rPr>
          <w:rFonts w:ascii="David" w:hAnsi="David" w:cs="David" w:hint="cs"/>
          <w:sz w:val="24"/>
          <w:szCs w:val="24"/>
          <w:rtl/>
        </w:rPr>
        <w:t xml:space="preserve">התפיסה היא באופן </w:t>
      </w:r>
      <w:proofErr w:type="spellStart"/>
      <w:r>
        <w:rPr>
          <w:rFonts w:ascii="David" w:hAnsi="David" w:cs="David" w:hint="cs"/>
          <w:sz w:val="24"/>
          <w:szCs w:val="24"/>
          <w:rtl/>
        </w:rPr>
        <w:t>אינדבדואלי</w:t>
      </w:r>
      <w:bookmarkEnd w:id="39"/>
      <w:proofErr w:type="spellEnd"/>
      <w:r>
        <w:rPr>
          <w:rFonts w:ascii="David" w:hAnsi="David" w:cs="David" w:hint="cs"/>
          <w:sz w:val="24"/>
          <w:szCs w:val="24"/>
          <w:rtl/>
        </w:rPr>
        <w:t>. למשל כלכליות.</w:t>
      </w:r>
    </w:p>
    <w:p w14:paraId="47C26990" w14:textId="155165DE" w:rsidR="00444C40" w:rsidRDefault="00346E22" w:rsidP="001A361F">
      <w:pPr>
        <w:pStyle w:val="a7"/>
        <w:numPr>
          <w:ilvl w:val="0"/>
          <w:numId w:val="3"/>
        </w:numPr>
        <w:spacing w:after="0" w:line="360" w:lineRule="auto"/>
        <w:ind w:left="-58" w:right="-567"/>
        <w:jc w:val="both"/>
        <w:rPr>
          <w:rFonts w:ascii="David" w:hAnsi="David" w:cs="David"/>
          <w:sz w:val="24"/>
          <w:szCs w:val="24"/>
        </w:rPr>
      </w:pPr>
      <w:r>
        <w:rPr>
          <w:rFonts w:ascii="David" w:hAnsi="David" w:cs="David" w:hint="cs"/>
          <w:b/>
          <w:bCs/>
          <w:sz w:val="24"/>
          <w:szCs w:val="24"/>
          <w:rtl/>
        </w:rPr>
        <w:t xml:space="preserve">שיתוף הפעולה </w:t>
      </w:r>
      <w:r w:rsidR="00444C40" w:rsidRPr="00410E3C">
        <w:rPr>
          <w:rFonts w:ascii="David" w:hAnsi="David" w:cs="David" w:hint="cs"/>
          <w:b/>
          <w:bCs/>
          <w:sz w:val="24"/>
          <w:szCs w:val="24"/>
          <w:rtl/>
        </w:rPr>
        <w:t>מסייע-</w:t>
      </w:r>
      <w:r w:rsidR="00444C40">
        <w:rPr>
          <w:rFonts w:ascii="David" w:hAnsi="David" w:cs="David" w:hint="cs"/>
          <w:sz w:val="24"/>
          <w:szCs w:val="24"/>
          <w:rtl/>
        </w:rPr>
        <w:t xml:space="preserve"> </w:t>
      </w:r>
      <w:r w:rsidR="00DD5A91">
        <w:rPr>
          <w:rFonts w:ascii="David" w:hAnsi="David" w:cs="David" w:hint="cs"/>
          <w:sz w:val="24"/>
          <w:szCs w:val="24"/>
          <w:rtl/>
        </w:rPr>
        <w:t xml:space="preserve">מקל על היכולת שלי לממש את </w:t>
      </w:r>
      <w:r w:rsidR="00444C40">
        <w:rPr>
          <w:rFonts w:ascii="David" w:hAnsi="David" w:cs="David" w:hint="cs"/>
          <w:sz w:val="24"/>
          <w:szCs w:val="24"/>
          <w:rtl/>
        </w:rPr>
        <w:t xml:space="preserve">תפיסות </w:t>
      </w:r>
      <w:r w:rsidR="00DD5A91">
        <w:rPr>
          <w:rFonts w:ascii="David" w:hAnsi="David" w:cs="David" w:hint="cs"/>
          <w:sz w:val="24"/>
          <w:szCs w:val="24"/>
          <w:rtl/>
        </w:rPr>
        <w:t>ה</w:t>
      </w:r>
      <w:r w:rsidR="00444C40">
        <w:rPr>
          <w:rFonts w:ascii="David" w:hAnsi="David" w:cs="David" w:hint="cs"/>
          <w:sz w:val="24"/>
          <w:szCs w:val="24"/>
          <w:rtl/>
        </w:rPr>
        <w:t xml:space="preserve">עולם </w:t>
      </w:r>
      <w:r w:rsidR="00DD5A91">
        <w:rPr>
          <w:rFonts w:ascii="David" w:hAnsi="David" w:cs="David" w:hint="cs"/>
          <w:sz w:val="24"/>
          <w:szCs w:val="24"/>
          <w:rtl/>
        </w:rPr>
        <w:t xml:space="preserve">שלי. </w:t>
      </w:r>
      <w:r w:rsidR="00444C40">
        <w:rPr>
          <w:rFonts w:ascii="David" w:hAnsi="David" w:cs="David" w:hint="cs"/>
          <w:sz w:val="24"/>
          <w:szCs w:val="24"/>
          <w:rtl/>
        </w:rPr>
        <w:t xml:space="preserve">למשל, יש </w:t>
      </w:r>
      <w:proofErr w:type="spellStart"/>
      <w:r w:rsidR="00444C40">
        <w:rPr>
          <w:rFonts w:ascii="David" w:hAnsi="David" w:cs="David" w:hint="cs"/>
          <w:sz w:val="24"/>
          <w:szCs w:val="24"/>
          <w:rtl/>
        </w:rPr>
        <w:t>איזור</w:t>
      </w:r>
      <w:proofErr w:type="spellEnd"/>
      <w:r w:rsidR="00444C40">
        <w:rPr>
          <w:rFonts w:ascii="David" w:hAnsi="David" w:cs="David" w:hint="cs"/>
          <w:sz w:val="24"/>
          <w:szCs w:val="24"/>
          <w:rtl/>
        </w:rPr>
        <w:t xml:space="preserve"> עם הרבה צמחונים, אז סופר </w:t>
      </w:r>
      <w:r>
        <w:rPr>
          <w:rFonts w:ascii="David" w:hAnsi="David" w:cs="David" w:hint="cs"/>
          <w:sz w:val="24"/>
          <w:szCs w:val="24"/>
          <w:rtl/>
        </w:rPr>
        <w:t xml:space="preserve">שמוכר מוצרים </w:t>
      </w:r>
      <w:r w:rsidR="00444C40">
        <w:rPr>
          <w:rFonts w:ascii="David" w:hAnsi="David" w:cs="David" w:hint="cs"/>
          <w:sz w:val="24"/>
          <w:szCs w:val="24"/>
          <w:rtl/>
        </w:rPr>
        <w:t>צמחוני</w:t>
      </w:r>
      <w:r>
        <w:rPr>
          <w:rFonts w:ascii="David" w:hAnsi="David" w:cs="David" w:hint="cs"/>
          <w:sz w:val="24"/>
          <w:szCs w:val="24"/>
          <w:rtl/>
        </w:rPr>
        <w:t>ים</w:t>
      </w:r>
      <w:r w:rsidR="00444C40">
        <w:rPr>
          <w:rFonts w:ascii="David" w:hAnsi="David" w:cs="David" w:hint="cs"/>
          <w:sz w:val="24"/>
          <w:szCs w:val="24"/>
          <w:rtl/>
        </w:rPr>
        <w:t xml:space="preserve"> או מסעדה צמחונית, יסייע</w:t>
      </w:r>
      <w:r>
        <w:rPr>
          <w:rFonts w:ascii="David" w:hAnsi="David" w:cs="David" w:hint="cs"/>
          <w:sz w:val="24"/>
          <w:szCs w:val="24"/>
          <w:rtl/>
        </w:rPr>
        <w:t>ו</w:t>
      </w:r>
      <w:r w:rsidR="00444C40">
        <w:rPr>
          <w:rFonts w:ascii="David" w:hAnsi="David" w:cs="David" w:hint="cs"/>
          <w:sz w:val="24"/>
          <w:szCs w:val="24"/>
          <w:rtl/>
        </w:rPr>
        <w:t>. אבל רק הופך ליותר קלים מבחינת התנאים,</w:t>
      </w:r>
      <w:r>
        <w:rPr>
          <w:rFonts w:ascii="David" w:hAnsi="David" w:cs="David" w:hint="cs"/>
          <w:sz w:val="24"/>
          <w:szCs w:val="24"/>
          <w:rtl/>
        </w:rPr>
        <w:t xml:space="preserve"> </w:t>
      </w:r>
      <w:r w:rsidR="00444C40">
        <w:rPr>
          <w:rFonts w:ascii="David" w:hAnsi="David" w:cs="David" w:hint="cs"/>
          <w:sz w:val="24"/>
          <w:szCs w:val="24"/>
          <w:rtl/>
        </w:rPr>
        <w:t xml:space="preserve">לא הכרחי. </w:t>
      </w:r>
    </w:p>
    <w:p w14:paraId="5DC897FB" w14:textId="15BC6F7E" w:rsidR="00444C40" w:rsidRDefault="00346E22" w:rsidP="001A361F">
      <w:pPr>
        <w:pStyle w:val="a7"/>
        <w:numPr>
          <w:ilvl w:val="0"/>
          <w:numId w:val="3"/>
        </w:numPr>
        <w:spacing w:after="0" w:line="360" w:lineRule="auto"/>
        <w:ind w:left="-58" w:right="-567"/>
        <w:jc w:val="both"/>
        <w:rPr>
          <w:rFonts w:ascii="David" w:hAnsi="David" w:cs="David"/>
          <w:sz w:val="24"/>
          <w:szCs w:val="24"/>
        </w:rPr>
      </w:pPr>
      <w:r>
        <w:rPr>
          <w:rFonts w:ascii="David" w:hAnsi="David" w:cs="David" w:hint="cs"/>
          <w:b/>
          <w:bCs/>
          <w:sz w:val="24"/>
          <w:szCs w:val="24"/>
          <w:rtl/>
        </w:rPr>
        <w:t xml:space="preserve">שיתוף הפעולה </w:t>
      </w:r>
      <w:r w:rsidR="00444C40" w:rsidRPr="00410E3C">
        <w:rPr>
          <w:rFonts w:ascii="David" w:hAnsi="David" w:cs="David" w:hint="cs"/>
          <w:b/>
          <w:bCs/>
          <w:sz w:val="24"/>
          <w:szCs w:val="24"/>
          <w:rtl/>
        </w:rPr>
        <w:t>מוסיף ערך-</w:t>
      </w:r>
      <w:r w:rsidR="00444C40">
        <w:rPr>
          <w:rFonts w:ascii="David" w:hAnsi="David" w:cs="David" w:hint="cs"/>
          <w:sz w:val="24"/>
          <w:szCs w:val="24"/>
          <w:rtl/>
        </w:rPr>
        <w:t xml:space="preserve"> </w:t>
      </w:r>
      <w:r w:rsidR="00DD5A91">
        <w:rPr>
          <w:rFonts w:ascii="David" w:hAnsi="David" w:cs="David" w:hint="cs"/>
          <w:sz w:val="24"/>
          <w:szCs w:val="24"/>
          <w:rtl/>
        </w:rPr>
        <w:t xml:space="preserve">משפר בצורה משמעותית את המציאות שלי. </w:t>
      </w:r>
      <w:r w:rsidR="00444C40">
        <w:rPr>
          <w:rFonts w:ascii="David" w:hAnsi="David" w:cs="David" w:hint="cs"/>
          <w:sz w:val="24"/>
          <w:szCs w:val="24"/>
          <w:rtl/>
        </w:rPr>
        <w:t xml:space="preserve">למשל, </w:t>
      </w:r>
      <w:r>
        <w:rPr>
          <w:rFonts w:ascii="David" w:hAnsi="David" w:cs="David" w:hint="cs"/>
          <w:sz w:val="24"/>
          <w:szCs w:val="24"/>
          <w:rtl/>
        </w:rPr>
        <w:t>ניתן להגשים לבד את תפיסות העולם כאדם דתי, ו</w:t>
      </w:r>
      <w:r w:rsidR="00444C40">
        <w:rPr>
          <w:rFonts w:ascii="David" w:hAnsi="David" w:cs="David" w:hint="cs"/>
          <w:sz w:val="24"/>
          <w:szCs w:val="24"/>
          <w:rtl/>
        </w:rPr>
        <w:t xml:space="preserve">להתפלל לבד. אולם </w:t>
      </w:r>
      <w:r>
        <w:rPr>
          <w:rFonts w:ascii="David" w:hAnsi="David" w:cs="David" w:hint="cs"/>
          <w:sz w:val="24"/>
          <w:szCs w:val="24"/>
          <w:rtl/>
        </w:rPr>
        <w:t>ל</w:t>
      </w:r>
      <w:r w:rsidR="00444C40">
        <w:rPr>
          <w:rFonts w:ascii="David" w:hAnsi="David" w:cs="David" w:hint="cs"/>
          <w:sz w:val="24"/>
          <w:szCs w:val="24"/>
          <w:rtl/>
        </w:rPr>
        <w:t>תפילה במניין ערך גבוה יותר בדת</w:t>
      </w:r>
      <w:r>
        <w:rPr>
          <w:rFonts w:ascii="David" w:hAnsi="David" w:cs="David" w:hint="cs"/>
          <w:sz w:val="24"/>
          <w:szCs w:val="24"/>
          <w:rtl/>
        </w:rPr>
        <w:t xml:space="preserve">, שיתאפשר ע"י שת"פ. </w:t>
      </w:r>
      <w:r w:rsidR="00444C40">
        <w:rPr>
          <w:rFonts w:ascii="David" w:hAnsi="David" w:cs="David" w:hint="cs"/>
          <w:sz w:val="24"/>
          <w:szCs w:val="24"/>
          <w:rtl/>
        </w:rPr>
        <w:t xml:space="preserve"> </w:t>
      </w:r>
    </w:p>
    <w:p w14:paraId="471B66AC" w14:textId="4FF03B49" w:rsidR="00087CD4" w:rsidRDefault="00346E22" w:rsidP="001A361F">
      <w:pPr>
        <w:pStyle w:val="a7"/>
        <w:numPr>
          <w:ilvl w:val="0"/>
          <w:numId w:val="3"/>
        </w:numPr>
        <w:spacing w:after="0" w:line="360" w:lineRule="auto"/>
        <w:ind w:left="-58" w:right="-567"/>
        <w:jc w:val="both"/>
        <w:rPr>
          <w:rFonts w:ascii="David" w:hAnsi="David" w:cs="David"/>
          <w:sz w:val="24"/>
          <w:szCs w:val="24"/>
        </w:rPr>
      </w:pPr>
      <w:r>
        <w:rPr>
          <w:rFonts w:ascii="David" w:hAnsi="David" w:cs="David" w:hint="cs"/>
          <w:b/>
          <w:bCs/>
          <w:sz w:val="24"/>
          <w:szCs w:val="24"/>
          <w:rtl/>
        </w:rPr>
        <w:t xml:space="preserve">שיתוף פעולה </w:t>
      </w:r>
      <w:r w:rsidR="00444C40" w:rsidRPr="00410E3C">
        <w:rPr>
          <w:rFonts w:ascii="David" w:hAnsi="David" w:cs="David" w:hint="cs"/>
          <w:b/>
          <w:bCs/>
          <w:sz w:val="24"/>
          <w:szCs w:val="24"/>
          <w:rtl/>
        </w:rPr>
        <w:t>מכונן-</w:t>
      </w:r>
      <w:r w:rsidR="00444C40">
        <w:rPr>
          <w:rFonts w:ascii="David" w:hAnsi="David" w:cs="David" w:hint="cs"/>
          <w:sz w:val="24"/>
          <w:szCs w:val="24"/>
          <w:rtl/>
        </w:rPr>
        <w:t xml:space="preserve"> </w:t>
      </w:r>
      <w:r>
        <w:rPr>
          <w:rFonts w:ascii="David" w:hAnsi="David" w:cs="David" w:hint="cs"/>
          <w:sz w:val="24"/>
          <w:szCs w:val="24"/>
          <w:rtl/>
        </w:rPr>
        <w:t xml:space="preserve">אדם </w:t>
      </w:r>
      <w:r w:rsidR="00DD5A91">
        <w:rPr>
          <w:rFonts w:ascii="David" w:hAnsi="David" w:cs="David" w:hint="cs"/>
          <w:sz w:val="24"/>
          <w:szCs w:val="24"/>
          <w:rtl/>
        </w:rPr>
        <w:t>לא יכול לממש תפיסות עול</w:t>
      </w:r>
      <w:r>
        <w:rPr>
          <w:rFonts w:ascii="David" w:hAnsi="David" w:cs="David" w:hint="cs"/>
          <w:sz w:val="24"/>
          <w:szCs w:val="24"/>
          <w:rtl/>
        </w:rPr>
        <w:t>מו</w:t>
      </w:r>
      <w:r w:rsidR="00DD5A91">
        <w:rPr>
          <w:rFonts w:ascii="David" w:hAnsi="David" w:cs="David" w:hint="cs"/>
          <w:sz w:val="24"/>
          <w:szCs w:val="24"/>
          <w:rtl/>
        </w:rPr>
        <w:t xml:space="preserve"> בלי שת"פ, הוא קריטי ליכולת להוציאן לפועל</w:t>
      </w:r>
      <w:r>
        <w:rPr>
          <w:rFonts w:ascii="David" w:hAnsi="David" w:cs="David" w:hint="cs"/>
          <w:sz w:val="24"/>
          <w:szCs w:val="24"/>
          <w:rtl/>
        </w:rPr>
        <w:t>,</w:t>
      </w:r>
      <w:r w:rsidR="00444C40">
        <w:rPr>
          <w:rFonts w:ascii="David" w:hAnsi="David" w:cs="David" w:hint="cs"/>
          <w:sz w:val="24"/>
          <w:szCs w:val="24"/>
          <w:rtl/>
        </w:rPr>
        <w:t xml:space="preserve"> כי אין דרך לעשות זו לבד. למשל, הקיבוץ ההיסטורי- חלק מתפיסת העולם הסוציאליסטית, ללא שת"פ </w:t>
      </w:r>
      <w:r>
        <w:rPr>
          <w:rFonts w:ascii="David" w:hAnsi="David" w:cs="David" w:hint="cs"/>
          <w:sz w:val="24"/>
          <w:szCs w:val="24"/>
          <w:rtl/>
        </w:rPr>
        <w:t>הוא לא היה קיים</w:t>
      </w:r>
      <w:r w:rsidR="00444C40">
        <w:rPr>
          <w:rFonts w:ascii="David" w:hAnsi="David" w:cs="David" w:hint="cs"/>
          <w:sz w:val="24"/>
          <w:szCs w:val="24"/>
          <w:rtl/>
        </w:rPr>
        <w:t>.</w:t>
      </w:r>
    </w:p>
    <w:p w14:paraId="61656F77" w14:textId="4EB44B6B" w:rsidR="00444C40" w:rsidRDefault="005258F0" w:rsidP="0023223F">
      <w:pPr>
        <w:pStyle w:val="a7"/>
        <w:numPr>
          <w:ilvl w:val="0"/>
          <w:numId w:val="89"/>
        </w:numPr>
        <w:spacing w:after="0" w:line="360" w:lineRule="auto"/>
        <w:ind w:right="-567"/>
        <w:jc w:val="both"/>
        <w:rPr>
          <w:rFonts w:ascii="David" w:hAnsi="David" w:cs="David"/>
          <w:sz w:val="24"/>
          <w:szCs w:val="24"/>
        </w:rPr>
      </w:pPr>
      <w:r w:rsidRPr="00410E3C">
        <w:rPr>
          <w:rFonts w:ascii="David" w:hAnsi="David" w:cs="David" w:hint="cs"/>
          <w:sz w:val="24"/>
          <w:szCs w:val="24"/>
          <w:u w:val="single"/>
          <w:rtl/>
        </w:rPr>
        <w:t xml:space="preserve">מה </w:t>
      </w:r>
      <w:bookmarkStart w:id="40" w:name="_Hlk90228995"/>
      <w:r w:rsidRPr="00410E3C">
        <w:rPr>
          <w:rFonts w:ascii="David" w:hAnsi="David" w:cs="David" w:hint="cs"/>
          <w:sz w:val="24"/>
          <w:szCs w:val="24"/>
          <w:u w:val="single"/>
          <w:rtl/>
        </w:rPr>
        <w:t>ההשפעה של מניעת הדרה על הקהילה</w:t>
      </w:r>
      <w:bookmarkEnd w:id="40"/>
      <w:r w:rsidRPr="006D719C">
        <w:rPr>
          <w:rFonts w:ascii="David" w:hAnsi="David" w:cs="David" w:hint="cs"/>
          <w:sz w:val="24"/>
          <w:szCs w:val="24"/>
          <w:rtl/>
        </w:rPr>
        <w:t>?</w:t>
      </w:r>
      <w:r w:rsidR="00DD5A91">
        <w:rPr>
          <w:rFonts w:ascii="David" w:hAnsi="David" w:cs="David" w:hint="cs"/>
          <w:sz w:val="24"/>
          <w:szCs w:val="24"/>
          <w:rtl/>
        </w:rPr>
        <w:t xml:space="preserve"> צריך לבדוק מה יקרה אם לא ניתן לקהילה לסנן מועמדים, האם כניסה של אדם חילוני לקהילה חרדית, תמנע מהקהילה לקיים את תפיסות הטוב שלה? </w:t>
      </w:r>
      <w:r w:rsidR="00AE1398">
        <w:rPr>
          <w:rFonts w:ascii="David" w:hAnsi="David" w:cs="David" w:hint="cs"/>
          <w:sz w:val="24"/>
          <w:szCs w:val="24"/>
          <w:rtl/>
        </w:rPr>
        <w:t xml:space="preserve">ניתן </w:t>
      </w:r>
      <w:r w:rsidR="00DD5A91">
        <w:rPr>
          <w:rFonts w:ascii="David" w:hAnsi="David" w:cs="David" w:hint="cs"/>
          <w:sz w:val="24"/>
          <w:szCs w:val="24"/>
          <w:rtl/>
        </w:rPr>
        <w:t>מענה לפי הנסיבות.</w:t>
      </w:r>
    </w:p>
    <w:p w14:paraId="350B9C38" w14:textId="54FCD855" w:rsidR="00DD5A91" w:rsidRDefault="00DD5A91" w:rsidP="0023223F">
      <w:pPr>
        <w:pStyle w:val="a7"/>
        <w:numPr>
          <w:ilvl w:val="0"/>
          <w:numId w:val="89"/>
        </w:numPr>
        <w:spacing w:after="0" w:line="360" w:lineRule="auto"/>
        <w:ind w:right="-567"/>
        <w:jc w:val="both"/>
        <w:rPr>
          <w:rFonts w:ascii="David" w:hAnsi="David" w:cs="David"/>
          <w:sz w:val="24"/>
          <w:szCs w:val="24"/>
        </w:rPr>
      </w:pPr>
      <w:r w:rsidRPr="00410E3C">
        <w:rPr>
          <w:rFonts w:ascii="David" w:hAnsi="David" w:cs="David" w:hint="cs"/>
          <w:sz w:val="24"/>
          <w:szCs w:val="24"/>
          <w:u w:val="single"/>
          <w:rtl/>
        </w:rPr>
        <w:lastRenderedPageBreak/>
        <w:t xml:space="preserve">לבחון את </w:t>
      </w:r>
      <w:bookmarkStart w:id="41" w:name="_Hlk90229002"/>
      <w:r w:rsidR="005258F0" w:rsidRPr="00410E3C">
        <w:rPr>
          <w:rFonts w:ascii="David" w:hAnsi="David" w:cs="David" w:hint="cs"/>
          <w:sz w:val="24"/>
          <w:szCs w:val="24"/>
          <w:u w:val="single"/>
          <w:rtl/>
        </w:rPr>
        <w:t>חוס</w:t>
      </w:r>
      <w:r w:rsidRPr="00410E3C">
        <w:rPr>
          <w:rFonts w:ascii="David" w:hAnsi="David" w:cs="David" w:hint="cs"/>
          <w:sz w:val="24"/>
          <w:szCs w:val="24"/>
          <w:u w:val="single"/>
          <w:rtl/>
        </w:rPr>
        <w:t>נ</w:t>
      </w:r>
      <w:r w:rsidR="005258F0" w:rsidRPr="00410E3C">
        <w:rPr>
          <w:rFonts w:ascii="David" w:hAnsi="David" w:cs="David" w:hint="cs"/>
          <w:sz w:val="24"/>
          <w:szCs w:val="24"/>
          <w:u w:val="single"/>
          <w:rtl/>
        </w:rPr>
        <w:t>ה הפוליטי כלכלי של הקהילה</w:t>
      </w:r>
      <w:bookmarkEnd w:id="41"/>
      <w:r w:rsidRPr="00410E3C">
        <w:rPr>
          <w:rFonts w:ascii="David" w:hAnsi="David" w:cs="David" w:hint="cs"/>
          <w:sz w:val="24"/>
          <w:szCs w:val="24"/>
          <w:u w:val="single"/>
          <w:rtl/>
        </w:rPr>
        <w:t>-</w:t>
      </w:r>
      <w:r>
        <w:rPr>
          <w:rFonts w:ascii="David" w:hAnsi="David" w:cs="David" w:hint="cs"/>
          <w:sz w:val="24"/>
          <w:szCs w:val="24"/>
          <w:rtl/>
        </w:rPr>
        <w:t xml:space="preserve"> יש קהילות חזקות מאוד, סבור שככל שהקהילה חזקה יותר, ה</w:t>
      </w:r>
      <w:r w:rsidR="00B021FE">
        <w:rPr>
          <w:rFonts w:ascii="David" w:hAnsi="David" w:cs="David" w:hint="cs"/>
          <w:sz w:val="24"/>
          <w:szCs w:val="24"/>
          <w:rtl/>
        </w:rPr>
        <w:t>יא</w:t>
      </w:r>
      <w:r>
        <w:rPr>
          <w:rFonts w:ascii="David" w:hAnsi="David" w:cs="David" w:hint="cs"/>
          <w:sz w:val="24"/>
          <w:szCs w:val="24"/>
          <w:rtl/>
        </w:rPr>
        <w:t xml:space="preserve"> </w:t>
      </w:r>
      <w:r w:rsidR="00B021FE">
        <w:rPr>
          <w:rFonts w:ascii="David" w:hAnsi="David" w:cs="David" w:hint="cs"/>
          <w:sz w:val="24"/>
          <w:szCs w:val="24"/>
          <w:rtl/>
        </w:rPr>
        <w:t>תצליח</w:t>
      </w:r>
      <w:r>
        <w:rPr>
          <w:rFonts w:ascii="David" w:hAnsi="David" w:cs="David" w:hint="cs"/>
          <w:sz w:val="24"/>
          <w:szCs w:val="24"/>
          <w:rtl/>
        </w:rPr>
        <w:t xml:space="preserve"> </w:t>
      </w:r>
      <w:bookmarkStart w:id="42" w:name="_Hlk90230280"/>
      <w:r>
        <w:rPr>
          <w:rFonts w:ascii="David" w:hAnsi="David" w:cs="David" w:hint="cs"/>
          <w:sz w:val="24"/>
          <w:szCs w:val="24"/>
          <w:rtl/>
        </w:rPr>
        <w:t>לשמור על המאפיינים שלה ועל היכולת שלה להגשים תפיסות עולם</w:t>
      </w:r>
      <w:bookmarkEnd w:id="42"/>
      <w:r w:rsidR="00B021FE">
        <w:rPr>
          <w:rFonts w:ascii="David" w:hAnsi="David" w:cs="David" w:hint="cs"/>
          <w:sz w:val="24"/>
          <w:szCs w:val="24"/>
          <w:rtl/>
        </w:rPr>
        <w:t>,</w:t>
      </w:r>
      <w:r>
        <w:rPr>
          <w:rFonts w:ascii="David" w:hAnsi="David" w:cs="David" w:hint="cs"/>
          <w:sz w:val="24"/>
          <w:szCs w:val="24"/>
          <w:rtl/>
        </w:rPr>
        <w:t xml:space="preserve"> גם בלי תמיכה ממשלתית</w:t>
      </w:r>
      <w:r w:rsidR="00AE1398">
        <w:rPr>
          <w:rFonts w:ascii="David" w:hAnsi="David" w:cs="David" w:hint="cs"/>
          <w:sz w:val="24"/>
          <w:szCs w:val="24"/>
          <w:rtl/>
        </w:rPr>
        <w:t xml:space="preserve"> ("כלל אצבע")</w:t>
      </w:r>
      <w:r>
        <w:rPr>
          <w:rFonts w:ascii="David" w:hAnsi="David" w:cs="David" w:hint="cs"/>
          <w:sz w:val="24"/>
          <w:szCs w:val="24"/>
          <w:rtl/>
        </w:rPr>
        <w:t>. למשל, קיבוצים היסטוריים היו חזקים כלכלית ופוליטית, אבל כן קיבלו תמיכה מדינתית.</w:t>
      </w:r>
    </w:p>
    <w:p w14:paraId="781768B0" w14:textId="63D647D7" w:rsidR="005258F0" w:rsidRDefault="00DD5A91" w:rsidP="00DD5A91">
      <w:pPr>
        <w:spacing w:after="0" w:line="360" w:lineRule="auto"/>
        <w:ind w:left="-843" w:right="-567"/>
        <w:jc w:val="both"/>
        <w:rPr>
          <w:rFonts w:ascii="David" w:hAnsi="David" w:cs="David"/>
          <w:sz w:val="24"/>
          <w:szCs w:val="24"/>
          <w:rtl/>
        </w:rPr>
      </w:pPr>
      <w:r>
        <w:rPr>
          <w:rFonts w:ascii="David" w:hAnsi="David" w:cs="David" w:hint="cs"/>
          <w:sz w:val="24"/>
          <w:szCs w:val="24"/>
          <w:rtl/>
        </w:rPr>
        <w:t xml:space="preserve">צריך לעבור את כל 4 הדרכים האלה. לבדוק את כל הפקטורים השונים ולהגיע לתמהיל- האם המדינה צריכה להתערב ולאפשר הדרה או לא. הדרך שלו לקדם את השיח ביחס ליכולת הדרה לישובים, כמסגרת </w:t>
      </w:r>
      <w:proofErr w:type="spellStart"/>
      <w:r>
        <w:rPr>
          <w:rFonts w:ascii="David" w:hAnsi="David" w:cs="David" w:hint="cs"/>
          <w:sz w:val="24"/>
          <w:szCs w:val="24"/>
          <w:rtl/>
        </w:rPr>
        <w:t>ת</w:t>
      </w:r>
      <w:r w:rsidR="00EB32B8">
        <w:rPr>
          <w:rFonts w:ascii="David" w:hAnsi="David" w:cs="David" w:hint="cs"/>
          <w:sz w:val="24"/>
          <w:szCs w:val="24"/>
          <w:rtl/>
        </w:rPr>
        <w:t>י</w:t>
      </w:r>
      <w:r>
        <w:rPr>
          <w:rFonts w:ascii="David" w:hAnsi="David" w:cs="David" w:hint="cs"/>
          <w:sz w:val="24"/>
          <w:szCs w:val="24"/>
          <w:rtl/>
        </w:rPr>
        <w:t>אורתית</w:t>
      </w:r>
      <w:proofErr w:type="spellEnd"/>
      <w:r>
        <w:rPr>
          <w:rFonts w:ascii="David" w:hAnsi="David" w:cs="David" w:hint="cs"/>
          <w:sz w:val="24"/>
          <w:szCs w:val="24"/>
          <w:rtl/>
        </w:rPr>
        <w:t xml:space="preserve"> מסודרת.</w:t>
      </w:r>
      <w:r w:rsidR="00975667">
        <w:rPr>
          <w:rFonts w:ascii="David" w:hAnsi="David" w:cs="David" w:hint="cs"/>
          <w:sz w:val="24"/>
          <w:szCs w:val="24"/>
          <w:rtl/>
        </w:rPr>
        <w:t xml:space="preserve"> מרים: מודל סובל מחוסר בהירות. </w:t>
      </w:r>
      <w:r w:rsidR="00EB32B8">
        <w:rPr>
          <w:rFonts w:ascii="David" w:hAnsi="David" w:cs="David" w:hint="cs"/>
          <w:sz w:val="24"/>
          <w:szCs w:val="24"/>
          <w:rtl/>
        </w:rPr>
        <w:t xml:space="preserve">אבל כן מסייע במידת מה. </w:t>
      </w:r>
    </w:p>
    <w:p w14:paraId="4320C97A" w14:textId="77777777" w:rsidR="00DD75E0" w:rsidRPr="00DD75E0" w:rsidRDefault="00DD75E0" w:rsidP="00DD5A91">
      <w:pPr>
        <w:spacing w:after="0" w:line="360" w:lineRule="auto"/>
        <w:ind w:left="-843" w:right="-567"/>
        <w:jc w:val="both"/>
        <w:rPr>
          <w:rFonts w:ascii="David" w:hAnsi="David" w:cs="David"/>
          <w:sz w:val="10"/>
          <w:szCs w:val="10"/>
        </w:rPr>
      </w:pPr>
    </w:p>
    <w:p w14:paraId="769A32D2" w14:textId="52888A1B" w:rsidR="00DD5A91" w:rsidRPr="00AF38B8" w:rsidRDefault="00AF38B8" w:rsidP="00F3033D">
      <w:pPr>
        <w:spacing w:after="0" w:line="360" w:lineRule="auto"/>
        <w:ind w:left="-483" w:right="-426"/>
        <w:jc w:val="center"/>
        <w:rPr>
          <w:rFonts w:ascii="David" w:hAnsi="David" w:cs="David"/>
          <w:i/>
          <w:iCs/>
          <w:sz w:val="24"/>
          <w:szCs w:val="24"/>
          <w:u w:val="single"/>
          <w:rtl/>
        </w:rPr>
      </w:pPr>
      <w:r>
        <w:rPr>
          <w:rFonts w:ascii="David" w:hAnsi="David" w:cs="David" w:hint="cs"/>
          <w:i/>
          <w:iCs/>
          <w:sz w:val="24"/>
          <w:szCs w:val="24"/>
          <w:u w:val="single"/>
          <w:rtl/>
        </w:rPr>
        <w:t xml:space="preserve">המשך </w:t>
      </w:r>
      <w:r w:rsidRPr="00B86133">
        <w:rPr>
          <w:rFonts w:ascii="David" w:hAnsi="David" w:cs="David" w:hint="cs"/>
          <w:i/>
          <w:iCs/>
          <w:sz w:val="24"/>
          <w:szCs w:val="24"/>
          <w:u w:val="single"/>
          <w:rtl/>
        </w:rPr>
        <w:t xml:space="preserve">שיעור 15- </w:t>
      </w:r>
      <w:r>
        <w:rPr>
          <w:rFonts w:ascii="David" w:hAnsi="David" w:cs="David" w:hint="cs"/>
          <w:i/>
          <w:iCs/>
          <w:sz w:val="24"/>
          <w:szCs w:val="24"/>
          <w:u w:val="single"/>
          <w:rtl/>
        </w:rPr>
        <w:t>מוקלט בזום</w:t>
      </w:r>
    </w:p>
    <w:p w14:paraId="6B4CDA14" w14:textId="743587F3" w:rsidR="00F97AA7" w:rsidRPr="006758A1" w:rsidRDefault="00F97AA7" w:rsidP="006758A1">
      <w:pPr>
        <w:shd w:val="clear" w:color="auto" w:fill="E7E6E6" w:themeFill="background2"/>
        <w:tabs>
          <w:tab w:val="left" w:pos="8306"/>
        </w:tabs>
        <w:spacing w:line="360" w:lineRule="auto"/>
        <w:ind w:left="-766" w:right="-709"/>
        <w:jc w:val="center"/>
        <w:rPr>
          <w:rFonts w:ascii="David" w:hAnsi="David" w:cs="David"/>
          <w:b/>
          <w:bCs/>
          <w:sz w:val="28"/>
          <w:szCs w:val="28"/>
          <w:rtl/>
        </w:rPr>
      </w:pPr>
      <w:r w:rsidRPr="006758A1">
        <w:rPr>
          <w:rFonts w:ascii="David" w:hAnsi="David" w:cs="David" w:hint="cs"/>
          <w:b/>
          <w:bCs/>
          <w:sz w:val="28"/>
          <w:szCs w:val="28"/>
          <w:rtl/>
        </w:rPr>
        <w:t>הגנת הבעלות וה</w:t>
      </w:r>
      <w:r w:rsidR="002B6B20">
        <w:rPr>
          <w:rFonts w:ascii="David" w:hAnsi="David" w:cs="David" w:hint="cs"/>
          <w:b/>
          <w:bCs/>
          <w:sz w:val="28"/>
          <w:szCs w:val="28"/>
          <w:rtl/>
        </w:rPr>
        <w:t>ה</w:t>
      </w:r>
      <w:r w:rsidRPr="006758A1">
        <w:rPr>
          <w:rFonts w:ascii="David" w:hAnsi="David" w:cs="David" w:hint="cs"/>
          <w:b/>
          <w:bCs/>
          <w:sz w:val="28"/>
          <w:szCs w:val="28"/>
          <w:rtl/>
        </w:rPr>
        <w:t>חזקה</w:t>
      </w:r>
    </w:p>
    <w:p w14:paraId="5F25B2AC" w14:textId="77777777" w:rsidR="001B7729" w:rsidRDefault="00B73176" w:rsidP="00F97AA7">
      <w:pPr>
        <w:pStyle w:val="a7"/>
        <w:spacing w:after="0" w:line="360" w:lineRule="auto"/>
        <w:ind w:left="-766" w:right="-709"/>
        <w:jc w:val="both"/>
        <w:rPr>
          <w:rFonts w:ascii="David" w:hAnsi="David" w:cs="David"/>
          <w:b/>
          <w:bCs/>
          <w:sz w:val="24"/>
          <w:szCs w:val="24"/>
          <w:rtl/>
        </w:rPr>
      </w:pPr>
      <w:r>
        <w:rPr>
          <w:rFonts w:ascii="David" w:hAnsi="David" w:cs="David" w:hint="cs"/>
          <w:sz w:val="24"/>
          <w:szCs w:val="24"/>
          <w:rtl/>
        </w:rPr>
        <w:t xml:space="preserve">הסדר </w:t>
      </w:r>
      <w:r w:rsidR="00F97AA7">
        <w:rPr>
          <w:rFonts w:ascii="David" w:hAnsi="David" w:cs="David" w:hint="cs"/>
          <w:sz w:val="24"/>
          <w:szCs w:val="24"/>
          <w:rtl/>
        </w:rPr>
        <w:t xml:space="preserve">(ס'15-20 לחוק המקרקעין), </w:t>
      </w:r>
      <w:r>
        <w:rPr>
          <w:rFonts w:ascii="David" w:hAnsi="David" w:cs="David" w:hint="cs"/>
          <w:sz w:val="24"/>
          <w:szCs w:val="24"/>
          <w:rtl/>
        </w:rPr>
        <w:t>שעוסק בשאל</w:t>
      </w:r>
      <w:r w:rsidR="00743D9D">
        <w:rPr>
          <w:rFonts w:ascii="David" w:hAnsi="David" w:cs="David" w:hint="cs"/>
          <w:sz w:val="24"/>
          <w:szCs w:val="24"/>
          <w:rtl/>
        </w:rPr>
        <w:t>ות</w:t>
      </w:r>
      <w:r>
        <w:rPr>
          <w:rFonts w:ascii="David" w:hAnsi="David" w:cs="David" w:hint="cs"/>
          <w:sz w:val="24"/>
          <w:szCs w:val="24"/>
          <w:rtl/>
        </w:rPr>
        <w:t xml:space="preserve"> של הסגות גבול</w:t>
      </w:r>
      <w:r w:rsidR="00743D9D">
        <w:rPr>
          <w:rFonts w:ascii="David" w:hAnsi="David" w:cs="David" w:hint="cs"/>
          <w:sz w:val="24"/>
          <w:szCs w:val="24"/>
          <w:rtl/>
        </w:rPr>
        <w:t>.</w:t>
      </w:r>
      <w:r>
        <w:rPr>
          <w:rFonts w:ascii="David" w:hAnsi="David" w:cs="David" w:hint="cs"/>
          <w:sz w:val="24"/>
          <w:szCs w:val="24"/>
          <w:rtl/>
        </w:rPr>
        <w:t xml:space="preserve"> </w:t>
      </w:r>
      <w:r w:rsidRPr="00B73176">
        <w:rPr>
          <w:rFonts w:ascii="David" w:hAnsi="David" w:cs="David" w:hint="cs"/>
          <w:sz w:val="24"/>
          <w:szCs w:val="24"/>
          <w:rtl/>
        </w:rPr>
        <w:t xml:space="preserve">נלמד </w:t>
      </w:r>
      <w:r w:rsidR="00743D9D">
        <w:rPr>
          <w:rFonts w:ascii="David" w:hAnsi="David" w:cs="David" w:hint="cs"/>
          <w:sz w:val="24"/>
          <w:szCs w:val="24"/>
          <w:rtl/>
        </w:rPr>
        <w:t xml:space="preserve">כיצד דיני הקניין מאפשרים להגן על זכות הבעלות וזכות החזקה, איך שומרים על הנכסים, ומה הכוח שיש לי כנגד פולשים. </w:t>
      </w:r>
    </w:p>
    <w:p w14:paraId="66DEDD88" w14:textId="59424A35" w:rsidR="00F97AA7" w:rsidRDefault="00743D9D" w:rsidP="00F97AA7">
      <w:pPr>
        <w:pStyle w:val="a7"/>
        <w:spacing w:after="0" w:line="360" w:lineRule="auto"/>
        <w:ind w:left="-766" w:right="-709"/>
        <w:jc w:val="both"/>
        <w:rPr>
          <w:rFonts w:ascii="David" w:hAnsi="David" w:cs="David"/>
          <w:sz w:val="24"/>
          <w:szCs w:val="24"/>
          <w:rtl/>
        </w:rPr>
      </w:pPr>
      <w:r w:rsidRPr="00743D9D">
        <w:rPr>
          <w:rFonts w:ascii="David" w:hAnsi="David" w:cs="David" w:hint="cs"/>
          <w:b/>
          <w:bCs/>
          <w:sz w:val="24"/>
          <w:szCs w:val="24"/>
          <w:rtl/>
        </w:rPr>
        <w:t>המוקד- דיני הקניין</w:t>
      </w:r>
      <w:r>
        <w:rPr>
          <w:rFonts w:ascii="David" w:hAnsi="David" w:cs="David" w:hint="cs"/>
          <w:sz w:val="24"/>
          <w:szCs w:val="24"/>
          <w:rtl/>
        </w:rPr>
        <w:t xml:space="preserve">. חשוב לדעת שהגנת הבעלות נעשית גם מכוח </w:t>
      </w:r>
      <w:r w:rsidR="00B73176" w:rsidRPr="00B73176">
        <w:rPr>
          <w:rFonts w:ascii="David" w:hAnsi="David" w:cs="David" w:hint="cs"/>
          <w:sz w:val="24"/>
          <w:szCs w:val="24"/>
          <w:rtl/>
        </w:rPr>
        <w:t xml:space="preserve">דיני </w:t>
      </w:r>
      <w:proofErr w:type="spellStart"/>
      <w:r w:rsidR="00B73176" w:rsidRPr="00B73176">
        <w:rPr>
          <w:rFonts w:ascii="David" w:hAnsi="David" w:cs="David" w:hint="cs"/>
          <w:sz w:val="24"/>
          <w:szCs w:val="24"/>
          <w:rtl/>
        </w:rPr>
        <w:t>הנזיקין</w:t>
      </w:r>
      <w:proofErr w:type="spellEnd"/>
      <w:r w:rsidR="00B73176" w:rsidRPr="00B73176">
        <w:rPr>
          <w:rFonts w:ascii="David" w:hAnsi="David" w:cs="David" w:hint="cs"/>
          <w:sz w:val="24"/>
          <w:szCs w:val="24"/>
          <w:rtl/>
        </w:rPr>
        <w:t xml:space="preserve"> ודיני העונשין</w:t>
      </w:r>
      <w:r>
        <w:rPr>
          <w:rFonts w:ascii="David" w:hAnsi="David" w:cs="David" w:hint="cs"/>
          <w:sz w:val="24"/>
          <w:szCs w:val="24"/>
          <w:rtl/>
        </w:rPr>
        <w:t xml:space="preserve"> (עוסקים בהשגת גבול)</w:t>
      </w:r>
      <w:r w:rsidR="00B73176" w:rsidRPr="00B73176">
        <w:rPr>
          <w:rFonts w:ascii="David" w:hAnsi="David" w:cs="David" w:hint="cs"/>
          <w:sz w:val="24"/>
          <w:szCs w:val="24"/>
          <w:rtl/>
        </w:rPr>
        <w:t xml:space="preserve">. </w:t>
      </w:r>
      <w:r>
        <w:rPr>
          <w:rFonts w:ascii="David" w:hAnsi="David" w:cs="David" w:hint="cs"/>
          <w:sz w:val="24"/>
          <w:szCs w:val="24"/>
          <w:rtl/>
        </w:rPr>
        <w:t xml:space="preserve">נראה מצבים בהם שוהים בנכסי מקרקעין אנשים שהם לא תמיד הבעלים של הנכס (שוכר, שואל, אדם עם רישיון להשתמש במקרקעין </w:t>
      </w:r>
      <w:r w:rsidRPr="00B73176">
        <w:rPr>
          <w:rFonts w:ascii="David" w:hAnsi="David" w:cs="David" w:hint="cs"/>
          <w:sz w:val="24"/>
          <w:szCs w:val="24"/>
          <w:rtl/>
        </w:rPr>
        <w:t>ואפילו אם הוא נכנס שלא כדין</w:t>
      </w:r>
      <w:r>
        <w:rPr>
          <w:rFonts w:ascii="David" w:hAnsi="David" w:cs="David" w:hint="cs"/>
          <w:sz w:val="24"/>
          <w:szCs w:val="24"/>
          <w:rtl/>
        </w:rPr>
        <w:t xml:space="preserve">). נראה כיצד </w:t>
      </w:r>
      <w:r w:rsidR="00B73176" w:rsidRPr="00B73176">
        <w:rPr>
          <w:rFonts w:ascii="David" w:hAnsi="David" w:cs="David" w:hint="cs"/>
          <w:sz w:val="24"/>
          <w:szCs w:val="24"/>
          <w:rtl/>
        </w:rPr>
        <w:t>הגנ</w:t>
      </w:r>
      <w:r w:rsidR="00F97AA7">
        <w:rPr>
          <w:rFonts w:ascii="David" w:hAnsi="David" w:cs="David" w:hint="cs"/>
          <w:sz w:val="24"/>
          <w:szCs w:val="24"/>
          <w:rtl/>
        </w:rPr>
        <w:t>ת</w:t>
      </w:r>
      <w:r w:rsidR="00B73176" w:rsidRPr="00B73176">
        <w:rPr>
          <w:rFonts w:ascii="David" w:hAnsi="David" w:cs="David" w:hint="cs"/>
          <w:sz w:val="24"/>
          <w:szCs w:val="24"/>
          <w:rtl/>
        </w:rPr>
        <w:t xml:space="preserve"> </w:t>
      </w:r>
      <w:r w:rsidR="00F97AA7">
        <w:rPr>
          <w:rFonts w:ascii="David" w:hAnsi="David" w:cs="David" w:hint="cs"/>
          <w:sz w:val="24"/>
          <w:szCs w:val="24"/>
          <w:rtl/>
        </w:rPr>
        <w:t>ה</w:t>
      </w:r>
      <w:r w:rsidR="00B73176" w:rsidRPr="00B73176">
        <w:rPr>
          <w:rFonts w:ascii="David" w:hAnsi="David" w:cs="David" w:hint="cs"/>
          <w:sz w:val="24"/>
          <w:szCs w:val="24"/>
          <w:rtl/>
        </w:rPr>
        <w:t xml:space="preserve">בעלות או חזקה </w:t>
      </w:r>
      <w:r>
        <w:rPr>
          <w:rFonts w:ascii="David" w:hAnsi="David" w:cs="David" w:hint="cs"/>
          <w:sz w:val="24"/>
          <w:szCs w:val="24"/>
          <w:rtl/>
        </w:rPr>
        <w:t>מעניקה כוח לבעלים לשמור על זכויותיו</w:t>
      </w:r>
      <w:r w:rsidR="00B73176" w:rsidRPr="00B73176">
        <w:rPr>
          <w:rFonts w:ascii="David" w:hAnsi="David" w:cs="David" w:hint="cs"/>
          <w:sz w:val="24"/>
          <w:szCs w:val="24"/>
          <w:rtl/>
        </w:rPr>
        <w:t>.</w:t>
      </w:r>
      <w:r w:rsidR="00F97AA7">
        <w:rPr>
          <w:rFonts w:ascii="David" w:hAnsi="David" w:cs="David" w:hint="cs"/>
          <w:sz w:val="24"/>
          <w:szCs w:val="24"/>
          <w:rtl/>
        </w:rPr>
        <w:t xml:space="preserve"> </w:t>
      </w:r>
    </w:p>
    <w:p w14:paraId="19E36A76" w14:textId="77777777" w:rsidR="00F97AA7" w:rsidRPr="00F97AA7" w:rsidRDefault="00F97AA7" w:rsidP="00F97AA7">
      <w:pPr>
        <w:pStyle w:val="a7"/>
        <w:spacing w:after="0" w:line="360" w:lineRule="auto"/>
        <w:ind w:left="-766" w:right="-709"/>
        <w:jc w:val="both"/>
        <w:rPr>
          <w:rFonts w:ascii="David" w:hAnsi="David" w:cs="David"/>
          <w:sz w:val="12"/>
          <w:szCs w:val="12"/>
          <w:rtl/>
        </w:rPr>
      </w:pPr>
    </w:p>
    <w:p w14:paraId="2C88B787" w14:textId="77777777" w:rsidR="00F97AA7" w:rsidRDefault="00F97AA7" w:rsidP="00F97AA7">
      <w:pPr>
        <w:pStyle w:val="a7"/>
        <w:spacing w:after="0" w:line="360" w:lineRule="auto"/>
        <w:ind w:left="-766" w:right="-709"/>
        <w:jc w:val="both"/>
        <w:rPr>
          <w:rFonts w:ascii="David" w:hAnsi="David" w:cs="David"/>
          <w:sz w:val="24"/>
          <w:szCs w:val="24"/>
          <w:rtl/>
        </w:rPr>
      </w:pPr>
      <w:r w:rsidRPr="00743D9D">
        <w:rPr>
          <w:rFonts w:ascii="David" w:hAnsi="David" w:cs="David" w:hint="cs"/>
          <w:sz w:val="24"/>
          <w:szCs w:val="24"/>
          <w:u w:val="single"/>
          <w:rtl/>
        </w:rPr>
        <w:t>"</w:t>
      </w:r>
      <w:r w:rsidR="00B73176" w:rsidRPr="00743D9D">
        <w:rPr>
          <w:rFonts w:ascii="David" w:hAnsi="David" w:cs="David" w:hint="cs"/>
          <w:sz w:val="24"/>
          <w:szCs w:val="24"/>
          <w:u w:val="single"/>
          <w:rtl/>
        </w:rPr>
        <w:t>החזקה</w:t>
      </w:r>
      <w:r w:rsidRPr="00743D9D">
        <w:rPr>
          <w:rFonts w:ascii="David" w:hAnsi="David" w:cs="David" w:hint="cs"/>
          <w:sz w:val="24"/>
          <w:szCs w:val="24"/>
          <w:u w:val="single"/>
          <w:rtl/>
        </w:rPr>
        <w:t>" מורכבת מ2 יסודות</w:t>
      </w:r>
      <w:r>
        <w:rPr>
          <w:rFonts w:ascii="David" w:hAnsi="David" w:cs="David" w:hint="cs"/>
          <w:sz w:val="24"/>
          <w:szCs w:val="24"/>
          <w:rtl/>
        </w:rPr>
        <w:t>:</w:t>
      </w:r>
      <w:r w:rsidR="00B73176" w:rsidRPr="00F97AA7">
        <w:rPr>
          <w:rFonts w:ascii="David" w:hAnsi="David" w:cs="David" w:hint="cs"/>
          <w:sz w:val="24"/>
          <w:szCs w:val="24"/>
          <w:rtl/>
        </w:rPr>
        <w:t xml:space="preserve"> </w:t>
      </w:r>
    </w:p>
    <w:p w14:paraId="6C96194F" w14:textId="612FA4CA" w:rsidR="00743D9D" w:rsidRDefault="00743D9D" w:rsidP="001A361F">
      <w:pPr>
        <w:pStyle w:val="a7"/>
        <w:numPr>
          <w:ilvl w:val="0"/>
          <w:numId w:val="79"/>
        </w:numPr>
        <w:spacing w:after="0" w:line="360" w:lineRule="auto"/>
        <w:ind w:right="-709"/>
        <w:jc w:val="both"/>
        <w:rPr>
          <w:rFonts w:ascii="David" w:hAnsi="David" w:cs="David"/>
          <w:sz w:val="24"/>
          <w:szCs w:val="24"/>
          <w:rtl/>
        </w:rPr>
      </w:pPr>
      <w:r>
        <w:rPr>
          <w:rFonts w:ascii="David" w:hAnsi="David" w:cs="David" w:hint="cs"/>
          <w:sz w:val="24"/>
          <w:szCs w:val="24"/>
          <w:rtl/>
        </w:rPr>
        <w:t xml:space="preserve">יסוד נפשי (המרכזי)- </w:t>
      </w:r>
      <w:r w:rsidRPr="00743D9D">
        <w:rPr>
          <w:rFonts w:ascii="David" w:hAnsi="David" w:cs="David" w:hint="cs"/>
          <w:b/>
          <w:bCs/>
          <w:sz w:val="24"/>
          <w:szCs w:val="24"/>
          <w:rtl/>
        </w:rPr>
        <w:t xml:space="preserve">הכוונה </w:t>
      </w:r>
      <w:r w:rsidRPr="002B6B20">
        <w:rPr>
          <w:rFonts w:ascii="David" w:hAnsi="David" w:cs="David" w:hint="cs"/>
          <w:sz w:val="24"/>
          <w:szCs w:val="24"/>
          <w:rtl/>
        </w:rPr>
        <w:t>לשלוט בנכס</w:t>
      </w:r>
      <w:r w:rsidR="002B6B20">
        <w:rPr>
          <w:rFonts w:ascii="David" w:hAnsi="David" w:cs="David" w:hint="cs"/>
          <w:sz w:val="24"/>
          <w:szCs w:val="24"/>
          <w:rtl/>
        </w:rPr>
        <w:t xml:space="preserve">, </w:t>
      </w:r>
      <w:r w:rsidR="00BA23FB">
        <w:rPr>
          <w:rFonts w:ascii="David" w:hAnsi="David" w:cs="David" w:hint="cs"/>
          <w:sz w:val="24"/>
          <w:szCs w:val="24"/>
          <w:rtl/>
        </w:rPr>
        <w:t xml:space="preserve">צריך להראות העדה חיצונית. </w:t>
      </w:r>
    </w:p>
    <w:p w14:paraId="340ED652" w14:textId="4C89FFEA" w:rsidR="00743D9D" w:rsidRDefault="00F97AA7" w:rsidP="001A361F">
      <w:pPr>
        <w:pStyle w:val="a7"/>
        <w:numPr>
          <w:ilvl w:val="0"/>
          <w:numId w:val="79"/>
        </w:numPr>
        <w:spacing w:after="0" w:line="360" w:lineRule="auto"/>
        <w:ind w:right="-709"/>
        <w:jc w:val="both"/>
        <w:rPr>
          <w:rFonts w:ascii="David" w:hAnsi="David" w:cs="David"/>
          <w:sz w:val="24"/>
          <w:szCs w:val="24"/>
        </w:rPr>
      </w:pPr>
      <w:r w:rsidRPr="00F97AA7">
        <w:rPr>
          <w:rFonts w:ascii="David" w:hAnsi="David" w:cs="David" w:hint="cs"/>
          <w:sz w:val="24"/>
          <w:szCs w:val="24"/>
          <w:rtl/>
        </w:rPr>
        <w:t>יסוד פיזי</w:t>
      </w:r>
      <w:r w:rsidR="00743D9D">
        <w:rPr>
          <w:rFonts w:ascii="David" w:hAnsi="David" w:cs="David" w:hint="cs"/>
          <w:sz w:val="24"/>
          <w:szCs w:val="24"/>
          <w:rtl/>
        </w:rPr>
        <w:t xml:space="preserve"> (לא תמיד)</w:t>
      </w:r>
      <w:r w:rsidRPr="00F97AA7">
        <w:rPr>
          <w:rFonts w:ascii="David" w:hAnsi="David" w:cs="David" w:hint="cs"/>
          <w:sz w:val="24"/>
          <w:szCs w:val="24"/>
          <w:rtl/>
        </w:rPr>
        <w:t xml:space="preserve">- </w:t>
      </w:r>
      <w:r w:rsidR="00B73176" w:rsidRPr="002B6B20">
        <w:rPr>
          <w:rFonts w:ascii="David" w:hAnsi="David" w:cs="David" w:hint="cs"/>
          <w:sz w:val="24"/>
          <w:szCs w:val="24"/>
          <w:rtl/>
        </w:rPr>
        <w:t>שליטה</w:t>
      </w:r>
      <w:r w:rsidR="00B73176" w:rsidRPr="00F97AA7">
        <w:rPr>
          <w:rFonts w:ascii="David" w:hAnsi="David" w:cs="David" w:hint="cs"/>
          <w:b/>
          <w:bCs/>
          <w:sz w:val="24"/>
          <w:szCs w:val="24"/>
          <w:rtl/>
        </w:rPr>
        <w:t xml:space="preserve"> פיזית </w:t>
      </w:r>
      <w:r w:rsidR="00743D9D" w:rsidRPr="002B6B20">
        <w:rPr>
          <w:rFonts w:ascii="David" w:hAnsi="David" w:cs="David" w:hint="cs"/>
          <w:sz w:val="24"/>
          <w:szCs w:val="24"/>
          <w:rtl/>
        </w:rPr>
        <w:t>בנכס</w:t>
      </w:r>
      <w:r w:rsidR="00BA23FB">
        <w:rPr>
          <w:rFonts w:ascii="David" w:hAnsi="David" w:cs="David" w:hint="cs"/>
          <w:sz w:val="24"/>
          <w:szCs w:val="24"/>
          <w:rtl/>
        </w:rPr>
        <w:t>,</w:t>
      </w:r>
      <w:r w:rsidR="00BA23FB" w:rsidRPr="00BA23FB">
        <w:rPr>
          <w:rFonts w:ascii="David" w:hAnsi="David" w:cs="David" w:hint="cs"/>
          <w:sz w:val="24"/>
          <w:szCs w:val="24"/>
          <w:rtl/>
        </w:rPr>
        <w:t xml:space="preserve"> </w:t>
      </w:r>
      <w:r w:rsidR="00BA23FB" w:rsidRPr="00F97AA7">
        <w:rPr>
          <w:rFonts w:ascii="David" w:hAnsi="David" w:cs="David" w:hint="cs"/>
          <w:sz w:val="24"/>
          <w:szCs w:val="24"/>
          <w:rtl/>
        </w:rPr>
        <w:t>בדגש על היכולת למנוע מאחרים להתערב בו</w:t>
      </w:r>
      <w:r w:rsidR="00BA23FB">
        <w:rPr>
          <w:rFonts w:ascii="David" w:hAnsi="David" w:cs="David" w:hint="cs"/>
          <w:sz w:val="24"/>
          <w:szCs w:val="24"/>
          <w:rtl/>
        </w:rPr>
        <w:t>.</w:t>
      </w:r>
    </w:p>
    <w:p w14:paraId="44D836B1" w14:textId="444F6562" w:rsidR="002B540F" w:rsidRPr="002B540F" w:rsidRDefault="002B540F" w:rsidP="00F3033D">
      <w:pPr>
        <w:spacing w:after="0" w:line="360" w:lineRule="auto"/>
        <w:ind w:left="-766" w:right="-709"/>
        <w:jc w:val="both"/>
        <w:rPr>
          <w:rFonts w:ascii="David" w:hAnsi="David" w:cs="David"/>
          <w:sz w:val="24"/>
          <w:szCs w:val="24"/>
        </w:rPr>
      </w:pPr>
      <w:r>
        <w:rPr>
          <w:rFonts w:ascii="David" w:hAnsi="David" w:cs="David" w:hint="cs"/>
          <w:sz w:val="24"/>
          <w:szCs w:val="24"/>
          <w:rtl/>
        </w:rPr>
        <w:t xml:space="preserve">למשל </w:t>
      </w:r>
      <w:r w:rsidR="00F3033D">
        <w:rPr>
          <w:rFonts w:ascii="David" w:hAnsi="David" w:cs="David" w:hint="cs"/>
          <w:sz w:val="24"/>
          <w:szCs w:val="24"/>
          <w:rtl/>
        </w:rPr>
        <w:t>בנעילת</w:t>
      </w:r>
      <w:r>
        <w:rPr>
          <w:rFonts w:ascii="David" w:hAnsi="David" w:cs="David" w:hint="cs"/>
          <w:sz w:val="24"/>
          <w:szCs w:val="24"/>
          <w:rtl/>
        </w:rPr>
        <w:t xml:space="preserve"> הבית, </w:t>
      </w:r>
      <w:r w:rsidR="00F3033D">
        <w:rPr>
          <w:rFonts w:ascii="David" w:hAnsi="David" w:cs="David" w:hint="cs"/>
          <w:sz w:val="24"/>
          <w:szCs w:val="24"/>
          <w:rtl/>
        </w:rPr>
        <w:t>אין שליטה</w:t>
      </w:r>
      <w:r>
        <w:rPr>
          <w:rFonts w:ascii="David" w:hAnsi="David" w:cs="David" w:hint="cs"/>
          <w:sz w:val="24"/>
          <w:szCs w:val="24"/>
          <w:rtl/>
        </w:rPr>
        <w:t xml:space="preserve"> פיזית אבל יש </w:t>
      </w:r>
      <w:r w:rsidR="00F3033D">
        <w:rPr>
          <w:rFonts w:ascii="David" w:hAnsi="David" w:cs="David" w:hint="cs"/>
          <w:sz w:val="24"/>
          <w:szCs w:val="24"/>
          <w:rtl/>
        </w:rPr>
        <w:t xml:space="preserve">בפעולה </w:t>
      </w:r>
      <w:r>
        <w:rPr>
          <w:rFonts w:ascii="David" w:hAnsi="David" w:cs="David" w:hint="cs"/>
          <w:sz w:val="24"/>
          <w:szCs w:val="24"/>
          <w:rtl/>
        </w:rPr>
        <w:t xml:space="preserve">כוונה לשלוט בנכס, ולכן במצב זה לא </w:t>
      </w:r>
      <w:proofErr w:type="spellStart"/>
      <w:r>
        <w:rPr>
          <w:rFonts w:ascii="David" w:hAnsi="David" w:cs="David" w:hint="cs"/>
          <w:sz w:val="24"/>
          <w:szCs w:val="24"/>
          <w:rtl/>
        </w:rPr>
        <w:t>נ</w:t>
      </w:r>
      <w:r w:rsidR="00F3033D">
        <w:rPr>
          <w:rFonts w:ascii="David" w:hAnsi="David" w:cs="David" w:hint="cs"/>
          <w:sz w:val="24"/>
          <w:szCs w:val="24"/>
          <w:rtl/>
        </w:rPr>
        <w:t>י</w:t>
      </w:r>
      <w:r>
        <w:rPr>
          <w:rFonts w:ascii="David" w:hAnsi="David" w:cs="David" w:hint="cs"/>
          <w:sz w:val="24"/>
          <w:szCs w:val="24"/>
          <w:rtl/>
        </w:rPr>
        <w:t>דרש</w:t>
      </w:r>
      <w:proofErr w:type="spellEnd"/>
      <w:r>
        <w:rPr>
          <w:rFonts w:ascii="David" w:hAnsi="David" w:cs="David" w:hint="cs"/>
          <w:sz w:val="24"/>
          <w:szCs w:val="24"/>
          <w:rtl/>
        </w:rPr>
        <w:t xml:space="preserve"> ליסוד הפיזי.</w:t>
      </w:r>
    </w:p>
    <w:p w14:paraId="7D9B6C18" w14:textId="77777777" w:rsidR="00F97AA7" w:rsidRPr="00F97AA7" w:rsidRDefault="00F97AA7" w:rsidP="00F97AA7">
      <w:pPr>
        <w:pStyle w:val="a7"/>
        <w:spacing w:after="0" w:line="360" w:lineRule="auto"/>
        <w:ind w:left="-766" w:right="-709"/>
        <w:jc w:val="both"/>
        <w:rPr>
          <w:rFonts w:ascii="David" w:hAnsi="David" w:cs="David"/>
          <w:b/>
          <w:bCs/>
          <w:sz w:val="14"/>
          <w:szCs w:val="14"/>
          <w:u w:val="double"/>
          <w:rtl/>
        </w:rPr>
      </w:pPr>
    </w:p>
    <w:p w14:paraId="4E40AFCC" w14:textId="2DE111CE" w:rsidR="00B73176" w:rsidRPr="002B540F" w:rsidRDefault="002B540F" w:rsidP="002B540F">
      <w:pPr>
        <w:pStyle w:val="a7"/>
        <w:spacing w:after="0" w:line="360" w:lineRule="auto"/>
        <w:ind w:left="-766" w:right="-709"/>
        <w:jc w:val="both"/>
        <w:rPr>
          <w:rFonts w:ascii="David" w:hAnsi="David" w:cs="David"/>
          <w:sz w:val="24"/>
          <w:szCs w:val="24"/>
          <w:u w:val="single"/>
          <w:rtl/>
        </w:rPr>
      </w:pPr>
      <w:r w:rsidRPr="002B540F">
        <w:rPr>
          <w:rFonts w:ascii="David" w:hAnsi="David" w:cs="David" w:hint="cs"/>
          <w:sz w:val="24"/>
          <w:szCs w:val="24"/>
          <w:highlight w:val="green"/>
          <w:u w:val="single"/>
          <w:rtl/>
        </w:rPr>
        <w:t>ויסמן-</w:t>
      </w:r>
      <w:r>
        <w:rPr>
          <w:rFonts w:ascii="David" w:hAnsi="David" w:cs="David" w:hint="cs"/>
          <w:sz w:val="24"/>
          <w:szCs w:val="24"/>
          <w:u w:val="single"/>
          <w:rtl/>
        </w:rPr>
        <w:t xml:space="preserve"> </w:t>
      </w:r>
      <w:r w:rsidRPr="002B540F">
        <w:rPr>
          <w:rFonts w:ascii="David" w:hAnsi="David" w:cs="David" w:hint="cs"/>
          <w:sz w:val="24"/>
          <w:szCs w:val="24"/>
          <w:u w:val="single"/>
          <w:rtl/>
        </w:rPr>
        <w:t>ההצדקות להגנת החזקה</w:t>
      </w:r>
      <w:r w:rsidR="00B73176" w:rsidRPr="002B540F">
        <w:rPr>
          <w:rFonts w:ascii="David" w:hAnsi="David" w:cs="David" w:hint="cs"/>
          <w:sz w:val="24"/>
          <w:szCs w:val="24"/>
          <w:rtl/>
        </w:rPr>
        <w:t>:</w:t>
      </w:r>
    </w:p>
    <w:p w14:paraId="23801094" w14:textId="751A62FA" w:rsidR="002B540F" w:rsidRPr="002B540F" w:rsidRDefault="002B540F" w:rsidP="001A361F">
      <w:pPr>
        <w:pStyle w:val="a7"/>
        <w:numPr>
          <w:ilvl w:val="0"/>
          <w:numId w:val="80"/>
        </w:numPr>
        <w:spacing w:line="360" w:lineRule="auto"/>
        <w:ind w:left="-341" w:right="-709"/>
        <w:jc w:val="both"/>
        <w:rPr>
          <w:rFonts w:ascii="David" w:hAnsi="David" w:cs="David"/>
          <w:sz w:val="24"/>
          <w:szCs w:val="24"/>
        </w:rPr>
      </w:pPr>
      <w:r w:rsidRPr="002B540F">
        <w:rPr>
          <w:rFonts w:ascii="David" w:hAnsi="David" w:cs="David" w:hint="cs"/>
          <w:b/>
          <w:bCs/>
          <w:sz w:val="24"/>
          <w:szCs w:val="24"/>
          <w:rtl/>
        </w:rPr>
        <w:t>שמירה על הסדר הציבורי</w:t>
      </w:r>
      <w:r>
        <w:rPr>
          <w:rFonts w:ascii="David" w:hAnsi="David" w:cs="David" w:hint="cs"/>
          <w:b/>
          <w:bCs/>
          <w:sz w:val="24"/>
          <w:szCs w:val="24"/>
          <w:rtl/>
        </w:rPr>
        <w:t>-</w:t>
      </w:r>
      <w:r w:rsidRPr="002B540F">
        <w:rPr>
          <w:rFonts w:ascii="David" w:hAnsi="David" w:cs="David" w:hint="cs"/>
          <w:sz w:val="24"/>
          <w:szCs w:val="24"/>
          <w:rtl/>
        </w:rPr>
        <w:t xml:space="preserve"> ההצדקה המרכזית והמהותית ביותר. </w:t>
      </w:r>
      <w:r>
        <w:rPr>
          <w:rFonts w:ascii="David" w:hAnsi="David" w:cs="David" w:hint="cs"/>
          <w:sz w:val="24"/>
          <w:szCs w:val="24"/>
          <w:rtl/>
        </w:rPr>
        <w:t xml:space="preserve">סכסוכי מקרקעין מאיימים על הסדר הציבורי- </w:t>
      </w:r>
      <w:r w:rsidRPr="002B540F">
        <w:rPr>
          <w:rFonts w:ascii="David" w:hAnsi="David" w:cs="David" w:hint="cs"/>
          <w:sz w:val="24"/>
          <w:szCs w:val="24"/>
          <w:rtl/>
        </w:rPr>
        <w:t xml:space="preserve">מחזיק שאין לו הוכחות בדבר זכותו לנכס יהיה חשוף לבעל זרוע שינשל </w:t>
      </w:r>
      <w:r w:rsidR="00950998">
        <w:rPr>
          <w:rFonts w:ascii="David" w:hAnsi="David" w:cs="David" w:hint="cs"/>
          <w:sz w:val="24"/>
          <w:szCs w:val="24"/>
          <w:rtl/>
        </w:rPr>
        <w:t>אותו</w:t>
      </w:r>
      <w:r w:rsidRPr="002B540F">
        <w:rPr>
          <w:rFonts w:ascii="David" w:hAnsi="David" w:cs="David" w:hint="cs"/>
          <w:sz w:val="24"/>
          <w:szCs w:val="24"/>
          <w:rtl/>
        </w:rPr>
        <w:t xml:space="preserve"> </w:t>
      </w:r>
      <w:r w:rsidR="00950998">
        <w:rPr>
          <w:rFonts w:ascii="David" w:hAnsi="David" w:cs="David" w:hint="cs"/>
          <w:sz w:val="24"/>
          <w:szCs w:val="24"/>
          <w:rtl/>
        </w:rPr>
        <w:t>מ</w:t>
      </w:r>
      <w:r w:rsidRPr="002B540F">
        <w:rPr>
          <w:rFonts w:ascii="David" w:hAnsi="David" w:cs="David" w:hint="cs"/>
          <w:sz w:val="24"/>
          <w:szCs w:val="24"/>
          <w:rtl/>
        </w:rPr>
        <w:t>הנכס וכך הלאה לגבי כל מי שיחזיק בנכס</w:t>
      </w:r>
      <w:r>
        <w:rPr>
          <w:rFonts w:ascii="David" w:hAnsi="David" w:cs="David" w:hint="cs"/>
          <w:sz w:val="24"/>
          <w:szCs w:val="24"/>
          <w:rtl/>
        </w:rPr>
        <w:t xml:space="preserve">. לפי ויסמן, </w:t>
      </w:r>
      <w:r w:rsidRPr="002B540F">
        <w:rPr>
          <w:rFonts w:ascii="David" w:hAnsi="David" w:cs="David"/>
          <w:color w:val="000000"/>
          <w:sz w:val="24"/>
          <w:szCs w:val="24"/>
          <w:rtl/>
        </w:rPr>
        <w:t>כדי לשמור על הסדר הציבורי</w:t>
      </w:r>
      <w:r>
        <w:rPr>
          <w:rFonts w:ascii="David" w:hAnsi="David" w:cs="David" w:hint="cs"/>
          <w:color w:val="000000"/>
          <w:sz w:val="24"/>
          <w:szCs w:val="24"/>
          <w:rtl/>
        </w:rPr>
        <w:t>,</w:t>
      </w:r>
      <w:r w:rsidRPr="002B540F">
        <w:rPr>
          <w:rFonts w:ascii="David" w:hAnsi="David" w:cs="David"/>
          <w:color w:val="000000"/>
          <w:sz w:val="24"/>
          <w:szCs w:val="24"/>
          <w:rtl/>
        </w:rPr>
        <w:t xml:space="preserve"> </w:t>
      </w:r>
      <w:r w:rsidRPr="002B540F">
        <w:rPr>
          <w:rFonts w:ascii="David" w:hAnsi="David" w:cs="David" w:hint="cs"/>
          <w:color w:val="000000"/>
          <w:sz w:val="24"/>
          <w:szCs w:val="24"/>
          <w:rtl/>
        </w:rPr>
        <w:t>צריך לקבוע מערכת דינים</w:t>
      </w:r>
      <w:r w:rsidRPr="002B540F">
        <w:rPr>
          <w:rFonts w:ascii="David" w:hAnsi="David" w:cs="David"/>
          <w:color w:val="000000"/>
          <w:sz w:val="24"/>
          <w:szCs w:val="24"/>
          <w:rtl/>
        </w:rPr>
        <w:t xml:space="preserve"> שמגנה על הבעלות והחזקה</w:t>
      </w:r>
      <w:r w:rsidRPr="002B540F">
        <w:rPr>
          <w:rFonts w:ascii="David" w:hAnsi="David" w:cs="David"/>
          <w:color w:val="000000"/>
          <w:sz w:val="24"/>
          <w:szCs w:val="24"/>
        </w:rPr>
        <w:t>.</w:t>
      </w:r>
      <w:r w:rsidRPr="002B540F">
        <w:rPr>
          <w:rFonts w:ascii="David" w:hAnsi="David" w:cs="David" w:hint="cs"/>
          <w:sz w:val="24"/>
          <w:szCs w:val="24"/>
          <w:rtl/>
        </w:rPr>
        <w:t xml:space="preserve"> </w:t>
      </w:r>
      <w:r w:rsidR="00950998">
        <w:rPr>
          <w:rFonts w:ascii="David" w:hAnsi="David" w:cs="David" w:hint="cs"/>
          <w:sz w:val="24"/>
          <w:szCs w:val="24"/>
          <w:rtl/>
        </w:rPr>
        <w:t>אם מכבדים את זכות החזקה- נותנים יציבות משפטית בנוגע למצב הזכויות במקרקעין.</w:t>
      </w:r>
    </w:p>
    <w:p w14:paraId="0308C1A8" w14:textId="317A7A0C" w:rsidR="002B540F" w:rsidRPr="002B540F" w:rsidRDefault="002B540F" w:rsidP="001A361F">
      <w:pPr>
        <w:pStyle w:val="a7"/>
        <w:numPr>
          <w:ilvl w:val="0"/>
          <w:numId w:val="63"/>
        </w:numPr>
        <w:spacing w:line="360" w:lineRule="auto"/>
        <w:ind w:right="-709"/>
        <w:jc w:val="both"/>
        <w:rPr>
          <w:rFonts w:ascii="David" w:hAnsi="David" w:cs="David"/>
          <w:sz w:val="24"/>
          <w:szCs w:val="24"/>
        </w:rPr>
      </w:pPr>
      <w:r w:rsidRPr="002B540F">
        <w:rPr>
          <w:rFonts w:ascii="David" w:hAnsi="David" w:cs="David"/>
          <w:color w:val="000000"/>
          <w:sz w:val="24"/>
          <w:szCs w:val="24"/>
          <w:u w:val="single"/>
          <w:rtl/>
        </w:rPr>
        <w:t>ביקור</w:t>
      </w:r>
      <w:r w:rsidRPr="002B540F">
        <w:rPr>
          <w:rFonts w:ascii="David" w:hAnsi="David" w:cs="David" w:hint="cs"/>
          <w:color w:val="000000"/>
          <w:sz w:val="24"/>
          <w:szCs w:val="24"/>
          <w:u w:val="single"/>
          <w:rtl/>
        </w:rPr>
        <w:t>ת</w:t>
      </w:r>
      <w:r>
        <w:rPr>
          <w:rFonts w:ascii="David" w:hAnsi="David" w:cs="David" w:hint="cs"/>
          <w:color w:val="000000"/>
          <w:sz w:val="24"/>
          <w:szCs w:val="24"/>
          <w:rtl/>
        </w:rPr>
        <w:t xml:space="preserve">: </w:t>
      </w:r>
      <w:r w:rsidRPr="002B540F">
        <w:rPr>
          <w:rFonts w:ascii="David" w:hAnsi="David" w:cs="David"/>
          <w:color w:val="000000"/>
          <w:sz w:val="24"/>
          <w:szCs w:val="24"/>
          <w:rtl/>
        </w:rPr>
        <w:t xml:space="preserve">האם נכון </w:t>
      </w:r>
      <w:r w:rsidR="00950998" w:rsidRPr="002B540F">
        <w:rPr>
          <w:rFonts w:ascii="David" w:hAnsi="David" w:cs="David"/>
          <w:color w:val="000000"/>
          <w:sz w:val="24"/>
          <w:szCs w:val="24"/>
          <w:rtl/>
        </w:rPr>
        <w:t xml:space="preserve">לפעול לטובת </w:t>
      </w:r>
      <w:r w:rsidR="00950998">
        <w:rPr>
          <w:rFonts w:ascii="David" w:hAnsi="David" w:cs="David" w:hint="cs"/>
          <w:color w:val="000000"/>
          <w:sz w:val="24"/>
          <w:szCs w:val="24"/>
          <w:rtl/>
        </w:rPr>
        <w:t xml:space="preserve">שמירה על </w:t>
      </w:r>
      <w:r w:rsidR="00950998" w:rsidRPr="002B540F">
        <w:rPr>
          <w:rFonts w:ascii="David" w:hAnsi="David" w:cs="David"/>
          <w:color w:val="000000"/>
          <w:sz w:val="24"/>
          <w:szCs w:val="24"/>
          <w:rtl/>
        </w:rPr>
        <w:t>הסדר הציבורי</w:t>
      </w:r>
      <w:r w:rsidRPr="002B540F">
        <w:rPr>
          <w:rFonts w:ascii="David" w:hAnsi="David" w:cs="David"/>
          <w:color w:val="000000"/>
          <w:sz w:val="24"/>
          <w:szCs w:val="24"/>
          <w:rtl/>
        </w:rPr>
        <w:t xml:space="preserve"> </w:t>
      </w:r>
      <w:r w:rsidR="00950998">
        <w:rPr>
          <w:rFonts w:ascii="David" w:hAnsi="David" w:cs="David" w:hint="cs"/>
          <w:color w:val="000000"/>
          <w:sz w:val="24"/>
          <w:szCs w:val="24"/>
          <w:rtl/>
        </w:rPr>
        <w:t xml:space="preserve">באמצעות </w:t>
      </w:r>
      <w:r w:rsidRPr="002B540F">
        <w:rPr>
          <w:rFonts w:ascii="David" w:hAnsi="David" w:cs="David"/>
          <w:color w:val="000000"/>
          <w:sz w:val="24"/>
          <w:szCs w:val="24"/>
          <w:rtl/>
        </w:rPr>
        <w:t xml:space="preserve">מערכת כללים ייחודית במשפט הפרטי? </w:t>
      </w:r>
      <w:r w:rsidRPr="002B540F">
        <w:rPr>
          <w:rFonts w:ascii="David" w:hAnsi="David" w:cs="David" w:hint="cs"/>
          <w:sz w:val="24"/>
          <w:szCs w:val="24"/>
          <w:rtl/>
        </w:rPr>
        <w:t>במישור של המשפט הפרטי אין מקום ל</w:t>
      </w:r>
      <w:r w:rsidR="00950998">
        <w:rPr>
          <w:rFonts w:ascii="David" w:hAnsi="David" w:cs="David" w:hint="cs"/>
          <w:sz w:val="24"/>
          <w:szCs w:val="24"/>
          <w:rtl/>
        </w:rPr>
        <w:t>הגנה זו</w:t>
      </w:r>
      <w:r w:rsidRPr="002B540F">
        <w:rPr>
          <w:rFonts w:ascii="David" w:hAnsi="David" w:cs="David" w:hint="cs"/>
          <w:sz w:val="24"/>
          <w:szCs w:val="24"/>
          <w:rtl/>
        </w:rPr>
        <w:t xml:space="preserve">. </w:t>
      </w:r>
    </w:p>
    <w:p w14:paraId="01F9ECE1" w14:textId="6DEE8C62" w:rsidR="002B540F" w:rsidRPr="002B540F" w:rsidRDefault="002B540F" w:rsidP="001A361F">
      <w:pPr>
        <w:pStyle w:val="a7"/>
        <w:numPr>
          <w:ilvl w:val="0"/>
          <w:numId w:val="80"/>
        </w:numPr>
        <w:spacing w:line="360" w:lineRule="auto"/>
        <w:ind w:left="-341" w:right="-709"/>
        <w:jc w:val="both"/>
        <w:rPr>
          <w:rFonts w:ascii="David" w:hAnsi="David" w:cs="David"/>
          <w:sz w:val="24"/>
          <w:szCs w:val="24"/>
        </w:rPr>
      </w:pPr>
      <w:r w:rsidRPr="002B540F">
        <w:rPr>
          <w:rFonts w:ascii="David" w:hAnsi="David" w:cs="David" w:hint="cs"/>
          <w:b/>
          <w:bCs/>
          <w:sz w:val="24"/>
          <w:szCs w:val="24"/>
          <w:rtl/>
        </w:rPr>
        <w:t xml:space="preserve">יעילות ההגנה על הבעלות </w:t>
      </w:r>
      <w:r w:rsidR="002B6B20">
        <w:rPr>
          <w:rFonts w:ascii="David" w:hAnsi="David" w:cs="David" w:hint="cs"/>
          <w:b/>
          <w:bCs/>
          <w:sz w:val="24"/>
          <w:szCs w:val="24"/>
          <w:rtl/>
        </w:rPr>
        <w:t>ב</w:t>
      </w:r>
      <w:r w:rsidRPr="002B540F">
        <w:rPr>
          <w:rFonts w:ascii="David" w:hAnsi="David" w:cs="David" w:hint="cs"/>
          <w:b/>
          <w:bCs/>
          <w:sz w:val="24"/>
          <w:szCs w:val="24"/>
          <w:rtl/>
        </w:rPr>
        <w:t>נכסים:</w:t>
      </w:r>
      <w:r w:rsidRPr="002B540F">
        <w:rPr>
          <w:rFonts w:ascii="David" w:hAnsi="David" w:cs="David" w:hint="cs"/>
          <w:sz w:val="24"/>
          <w:szCs w:val="24"/>
          <w:rtl/>
        </w:rPr>
        <w:t xml:space="preserve"> </w:t>
      </w:r>
      <w:r w:rsidRPr="002B540F">
        <w:rPr>
          <w:rFonts w:ascii="David" w:hAnsi="David" w:cs="David"/>
          <w:color w:val="000000"/>
          <w:sz w:val="24"/>
          <w:szCs w:val="24"/>
          <w:rtl/>
        </w:rPr>
        <w:t>ברוב המקרים מי שמחזיק בנכס זה הבעלים</w:t>
      </w:r>
      <w:r w:rsidR="00950998">
        <w:rPr>
          <w:rFonts w:ascii="David" w:hAnsi="David" w:cs="David" w:hint="cs"/>
          <w:color w:val="000000"/>
          <w:sz w:val="24"/>
          <w:szCs w:val="24"/>
          <w:rtl/>
        </w:rPr>
        <w:t>.</w:t>
      </w:r>
      <w:r w:rsidRPr="002B540F">
        <w:rPr>
          <w:rFonts w:ascii="David" w:hAnsi="David" w:cs="David"/>
          <w:color w:val="000000"/>
          <w:sz w:val="24"/>
          <w:szCs w:val="24"/>
          <w:rtl/>
        </w:rPr>
        <w:t xml:space="preserve"> </w:t>
      </w:r>
      <w:r w:rsidR="00950998">
        <w:rPr>
          <w:rFonts w:ascii="David" w:hAnsi="David" w:cs="David" w:hint="cs"/>
          <w:color w:val="000000"/>
          <w:sz w:val="24"/>
          <w:szCs w:val="24"/>
          <w:rtl/>
        </w:rPr>
        <w:t xml:space="preserve">אולם, </w:t>
      </w:r>
      <w:r w:rsidRPr="002B540F">
        <w:rPr>
          <w:rFonts w:ascii="David" w:hAnsi="David" w:cs="David"/>
          <w:color w:val="000000"/>
          <w:sz w:val="24"/>
          <w:szCs w:val="24"/>
          <w:rtl/>
        </w:rPr>
        <w:t xml:space="preserve">הוכחת </w:t>
      </w:r>
      <w:r w:rsidR="00A47338">
        <w:rPr>
          <w:rFonts w:ascii="David" w:hAnsi="David" w:cs="David" w:hint="cs"/>
          <w:color w:val="000000"/>
          <w:sz w:val="24"/>
          <w:szCs w:val="24"/>
          <w:rtl/>
        </w:rPr>
        <w:t>ה</w:t>
      </w:r>
      <w:r w:rsidRPr="002B540F">
        <w:rPr>
          <w:rFonts w:ascii="David" w:hAnsi="David" w:cs="David"/>
          <w:color w:val="000000"/>
          <w:sz w:val="24"/>
          <w:szCs w:val="24"/>
          <w:rtl/>
        </w:rPr>
        <w:t>החזקה בקניין קלה יותר מ</w:t>
      </w:r>
      <w:r w:rsidR="00950998">
        <w:rPr>
          <w:rFonts w:ascii="David" w:hAnsi="David" w:cs="David" w:hint="cs"/>
          <w:color w:val="000000"/>
          <w:sz w:val="24"/>
          <w:szCs w:val="24"/>
          <w:rtl/>
        </w:rPr>
        <w:t xml:space="preserve">הוכחת </w:t>
      </w:r>
      <w:r w:rsidRPr="002B540F">
        <w:rPr>
          <w:rFonts w:ascii="David" w:hAnsi="David" w:cs="David"/>
          <w:color w:val="000000"/>
          <w:sz w:val="24"/>
          <w:szCs w:val="24"/>
          <w:rtl/>
        </w:rPr>
        <w:t xml:space="preserve">בעלות, </w:t>
      </w:r>
      <w:r w:rsidR="00950998">
        <w:rPr>
          <w:rFonts w:ascii="David" w:hAnsi="David" w:cs="David" w:hint="cs"/>
          <w:color w:val="000000"/>
          <w:sz w:val="24"/>
          <w:szCs w:val="24"/>
          <w:rtl/>
        </w:rPr>
        <w:t xml:space="preserve">ולכן </w:t>
      </w:r>
      <w:r w:rsidR="00950998" w:rsidRPr="002B540F">
        <w:rPr>
          <w:rFonts w:ascii="David" w:hAnsi="David" w:cs="David"/>
          <w:color w:val="000000"/>
          <w:sz w:val="24"/>
          <w:szCs w:val="24"/>
          <w:rtl/>
        </w:rPr>
        <w:t>במקרה שלוקחים לך את הנכ</w:t>
      </w:r>
      <w:r w:rsidR="00950998">
        <w:rPr>
          <w:rFonts w:ascii="David" w:hAnsi="David" w:cs="David" w:hint="cs"/>
          <w:color w:val="000000"/>
          <w:sz w:val="24"/>
          <w:szCs w:val="24"/>
          <w:rtl/>
        </w:rPr>
        <w:t>ס,</w:t>
      </w:r>
      <w:r w:rsidR="00950998" w:rsidRPr="002B540F">
        <w:rPr>
          <w:rFonts w:ascii="David" w:hAnsi="David" w:cs="David"/>
          <w:color w:val="000000"/>
          <w:sz w:val="24"/>
          <w:szCs w:val="24"/>
          <w:rtl/>
        </w:rPr>
        <w:t xml:space="preserve"> אם </w:t>
      </w:r>
      <w:r w:rsidR="00950998" w:rsidRPr="002B540F">
        <w:rPr>
          <w:rFonts w:ascii="David" w:hAnsi="David" w:cs="David" w:hint="cs"/>
          <w:color w:val="000000"/>
          <w:sz w:val="24"/>
          <w:szCs w:val="24"/>
          <w:rtl/>
        </w:rPr>
        <w:t>לא נא</w:t>
      </w:r>
      <w:r w:rsidR="00950998" w:rsidRPr="002B540F">
        <w:rPr>
          <w:rFonts w:ascii="David" w:hAnsi="David" w:cs="David"/>
          <w:color w:val="000000"/>
          <w:sz w:val="24"/>
          <w:szCs w:val="24"/>
          <w:rtl/>
        </w:rPr>
        <w:t>פשר הגנה עצמית מהירה</w:t>
      </w:r>
      <w:r w:rsidR="00950998">
        <w:rPr>
          <w:rFonts w:ascii="David" w:hAnsi="David" w:cs="David" w:hint="cs"/>
          <w:color w:val="000000"/>
          <w:sz w:val="24"/>
          <w:szCs w:val="24"/>
          <w:rtl/>
        </w:rPr>
        <w:t>,</w:t>
      </w:r>
      <w:r w:rsidR="00950998" w:rsidRPr="002B540F">
        <w:rPr>
          <w:rFonts w:ascii="David" w:hAnsi="David" w:cs="David"/>
          <w:color w:val="000000"/>
          <w:sz w:val="24"/>
          <w:szCs w:val="24"/>
          <w:rtl/>
        </w:rPr>
        <w:t xml:space="preserve"> אז לא תהיה עליהם הגנה בכלל</w:t>
      </w:r>
      <w:r w:rsidR="00950998">
        <w:rPr>
          <w:rFonts w:ascii="David" w:hAnsi="David" w:cs="David" w:hint="cs"/>
          <w:color w:val="000000"/>
          <w:sz w:val="24"/>
          <w:szCs w:val="24"/>
          <w:rtl/>
        </w:rPr>
        <w:t>.</w:t>
      </w:r>
      <w:r w:rsidR="00950998" w:rsidRPr="002B540F">
        <w:rPr>
          <w:rFonts w:ascii="David" w:hAnsi="David" w:cs="David"/>
          <w:color w:val="000000"/>
          <w:sz w:val="24"/>
          <w:szCs w:val="24"/>
          <w:rtl/>
        </w:rPr>
        <w:t xml:space="preserve"> </w:t>
      </w:r>
      <w:r w:rsidR="00950998">
        <w:rPr>
          <w:rFonts w:ascii="David" w:hAnsi="David" w:cs="David" w:hint="cs"/>
          <w:color w:val="000000"/>
          <w:sz w:val="24"/>
          <w:szCs w:val="24"/>
          <w:rtl/>
        </w:rPr>
        <w:t xml:space="preserve">הגנת </w:t>
      </w:r>
      <w:r w:rsidRPr="002B540F">
        <w:rPr>
          <w:rFonts w:ascii="David" w:hAnsi="David" w:cs="David"/>
          <w:color w:val="000000"/>
          <w:sz w:val="24"/>
          <w:szCs w:val="24"/>
          <w:rtl/>
        </w:rPr>
        <w:t xml:space="preserve">החזקה </w:t>
      </w:r>
      <w:r w:rsidR="00950998">
        <w:rPr>
          <w:rFonts w:ascii="David" w:hAnsi="David" w:cs="David" w:hint="cs"/>
          <w:color w:val="000000"/>
          <w:sz w:val="24"/>
          <w:szCs w:val="24"/>
          <w:rtl/>
        </w:rPr>
        <w:t>היא</w:t>
      </w:r>
      <w:r w:rsidRPr="002B540F">
        <w:rPr>
          <w:rFonts w:ascii="David" w:hAnsi="David" w:cs="David"/>
          <w:color w:val="000000"/>
          <w:sz w:val="24"/>
          <w:szCs w:val="24"/>
          <w:rtl/>
        </w:rPr>
        <w:t xml:space="preserve"> מעין תרופה מידית </w:t>
      </w:r>
      <w:r w:rsidR="00950998">
        <w:rPr>
          <w:rFonts w:ascii="David" w:hAnsi="David" w:cs="David" w:hint="cs"/>
          <w:color w:val="000000"/>
          <w:sz w:val="24"/>
          <w:szCs w:val="24"/>
          <w:rtl/>
        </w:rPr>
        <w:t>ו</w:t>
      </w:r>
      <w:r w:rsidRPr="002B540F">
        <w:rPr>
          <w:rFonts w:ascii="David" w:hAnsi="David" w:cs="David"/>
          <w:color w:val="000000"/>
          <w:sz w:val="24"/>
          <w:szCs w:val="24"/>
          <w:rtl/>
        </w:rPr>
        <w:t>קלה</w:t>
      </w:r>
      <w:r w:rsidRPr="002B540F">
        <w:rPr>
          <w:rFonts w:ascii="David" w:hAnsi="David" w:cs="David" w:hint="cs"/>
          <w:sz w:val="24"/>
          <w:szCs w:val="24"/>
          <w:rtl/>
        </w:rPr>
        <w:t xml:space="preserve">. </w:t>
      </w:r>
    </w:p>
    <w:p w14:paraId="6C01129C" w14:textId="37E65E1D" w:rsidR="002B540F" w:rsidRPr="002B540F" w:rsidRDefault="002B540F" w:rsidP="001A361F">
      <w:pPr>
        <w:pStyle w:val="a7"/>
        <w:numPr>
          <w:ilvl w:val="0"/>
          <w:numId w:val="63"/>
        </w:numPr>
        <w:spacing w:line="360" w:lineRule="auto"/>
        <w:ind w:right="-709"/>
        <w:jc w:val="both"/>
        <w:rPr>
          <w:rFonts w:ascii="David" w:hAnsi="David" w:cs="David"/>
          <w:sz w:val="24"/>
          <w:szCs w:val="24"/>
        </w:rPr>
      </w:pPr>
      <w:r w:rsidRPr="002B540F">
        <w:rPr>
          <w:rFonts w:ascii="David" w:hAnsi="David" w:cs="David"/>
          <w:color w:val="000000"/>
          <w:sz w:val="24"/>
          <w:szCs w:val="24"/>
          <w:u w:val="single"/>
          <w:rtl/>
        </w:rPr>
        <w:t>ביקורת</w:t>
      </w:r>
      <w:r w:rsidR="001B7729">
        <w:rPr>
          <w:rFonts w:ascii="David" w:hAnsi="David" w:cs="David" w:hint="cs"/>
          <w:color w:val="000000"/>
          <w:sz w:val="24"/>
          <w:szCs w:val="24"/>
          <w:rtl/>
        </w:rPr>
        <w:t xml:space="preserve">: </w:t>
      </w:r>
      <w:r w:rsidR="001B7729" w:rsidRPr="002B540F">
        <w:rPr>
          <w:rFonts w:ascii="David" w:hAnsi="David" w:cs="David"/>
          <w:color w:val="000000"/>
          <w:sz w:val="24"/>
          <w:szCs w:val="24"/>
          <w:rtl/>
        </w:rPr>
        <w:t xml:space="preserve">הרבה נכסים </w:t>
      </w:r>
      <w:r w:rsidR="001B7729" w:rsidRPr="002B540F">
        <w:rPr>
          <w:rFonts w:ascii="David" w:hAnsi="David" w:cs="David" w:hint="cs"/>
          <w:color w:val="000000"/>
          <w:sz w:val="24"/>
          <w:szCs w:val="24"/>
          <w:rtl/>
        </w:rPr>
        <w:t>מושכרים</w:t>
      </w:r>
      <w:r w:rsidR="001B7729">
        <w:rPr>
          <w:rFonts w:ascii="David" w:hAnsi="David" w:cs="David" w:hint="cs"/>
          <w:color w:val="000000"/>
          <w:sz w:val="24"/>
          <w:szCs w:val="24"/>
          <w:rtl/>
        </w:rPr>
        <w:t>, הגנת</w:t>
      </w:r>
      <w:r w:rsidRPr="002B540F">
        <w:rPr>
          <w:rFonts w:ascii="David" w:hAnsi="David" w:cs="David"/>
          <w:color w:val="000000"/>
          <w:sz w:val="24"/>
          <w:szCs w:val="24"/>
          <w:rtl/>
        </w:rPr>
        <w:t xml:space="preserve"> </w:t>
      </w:r>
      <w:r w:rsidR="001B7729">
        <w:rPr>
          <w:rFonts w:ascii="David" w:hAnsi="David" w:cs="David" w:hint="cs"/>
          <w:color w:val="000000"/>
          <w:sz w:val="24"/>
          <w:szCs w:val="24"/>
          <w:rtl/>
        </w:rPr>
        <w:t>ה</w:t>
      </w:r>
      <w:r w:rsidRPr="002B540F">
        <w:rPr>
          <w:rFonts w:ascii="David" w:hAnsi="David" w:cs="David"/>
          <w:color w:val="000000"/>
          <w:sz w:val="24"/>
          <w:szCs w:val="24"/>
          <w:rtl/>
        </w:rPr>
        <w:t xml:space="preserve">חזקה </w:t>
      </w:r>
      <w:r w:rsidR="001B7729">
        <w:rPr>
          <w:rFonts w:ascii="David" w:hAnsi="David" w:cs="David" w:hint="cs"/>
          <w:color w:val="000000"/>
          <w:sz w:val="24"/>
          <w:szCs w:val="24"/>
          <w:rtl/>
        </w:rPr>
        <w:t>תפגע כלכלית בהרבה בעלי דירו</w:t>
      </w:r>
      <w:r w:rsidR="008F7174">
        <w:rPr>
          <w:rFonts w:ascii="David" w:hAnsi="David" w:cs="David" w:hint="cs"/>
          <w:color w:val="000000"/>
          <w:sz w:val="24"/>
          <w:szCs w:val="24"/>
          <w:rtl/>
        </w:rPr>
        <w:t>ת</w:t>
      </w:r>
      <w:r w:rsidR="001B7729">
        <w:rPr>
          <w:rFonts w:ascii="David" w:hAnsi="David" w:cs="David" w:hint="cs"/>
          <w:color w:val="000000"/>
          <w:sz w:val="24"/>
          <w:szCs w:val="24"/>
          <w:rtl/>
        </w:rPr>
        <w:t xml:space="preserve"> שרוכשים נכסים להשקעה, מבלי להתגורר בהם. (לפי הנימוק הזה- זרים יוכלו להיכנס לדירה עם כוונה לשלוט בנכס ולטעון לחזקה בנכס).</w:t>
      </w:r>
    </w:p>
    <w:p w14:paraId="0033D538" w14:textId="0B0D8BBE" w:rsidR="002B540F" w:rsidRPr="002B540F" w:rsidRDefault="002B540F" w:rsidP="001A361F">
      <w:pPr>
        <w:pStyle w:val="a7"/>
        <w:numPr>
          <w:ilvl w:val="0"/>
          <w:numId w:val="80"/>
        </w:numPr>
        <w:spacing w:line="360" w:lineRule="auto"/>
        <w:ind w:left="-341" w:right="-709"/>
        <w:jc w:val="both"/>
        <w:rPr>
          <w:rFonts w:ascii="David" w:hAnsi="David" w:cs="David"/>
          <w:sz w:val="24"/>
          <w:szCs w:val="24"/>
        </w:rPr>
      </w:pPr>
      <w:r w:rsidRPr="002B540F">
        <w:rPr>
          <w:rFonts w:ascii="David" w:hAnsi="David" w:cs="David" w:hint="cs"/>
          <w:b/>
          <w:bCs/>
          <w:sz w:val="24"/>
          <w:szCs w:val="24"/>
          <w:rtl/>
        </w:rPr>
        <w:t xml:space="preserve">הטלת </w:t>
      </w:r>
      <w:r w:rsidR="00AE513B">
        <w:rPr>
          <w:rFonts w:ascii="David" w:hAnsi="David" w:cs="David" w:hint="cs"/>
          <w:b/>
          <w:bCs/>
          <w:sz w:val="24"/>
          <w:szCs w:val="24"/>
          <w:rtl/>
        </w:rPr>
        <w:t>ה</w:t>
      </w:r>
      <w:r w:rsidRPr="002B540F">
        <w:rPr>
          <w:rFonts w:ascii="David" w:hAnsi="David" w:cs="David" w:hint="cs"/>
          <w:b/>
          <w:bCs/>
          <w:sz w:val="24"/>
          <w:szCs w:val="24"/>
          <w:rtl/>
        </w:rPr>
        <w:t>נטל על התובע:</w:t>
      </w:r>
      <w:r w:rsidRPr="002B540F">
        <w:rPr>
          <w:rFonts w:ascii="David" w:hAnsi="David" w:cs="David" w:hint="cs"/>
          <w:sz w:val="24"/>
          <w:szCs w:val="24"/>
          <w:rtl/>
        </w:rPr>
        <w:t xml:space="preserve"> </w:t>
      </w:r>
      <w:r w:rsidRPr="002B540F">
        <w:rPr>
          <w:rFonts w:ascii="David" w:hAnsi="David" w:cs="David" w:hint="cs"/>
          <w:color w:val="000000"/>
          <w:sz w:val="24"/>
          <w:szCs w:val="24"/>
          <w:rtl/>
        </w:rPr>
        <w:t xml:space="preserve">חזקה כשלעצמה אינה אומרת משהו מבחינה מהותית, אדם המחזיק בנכס אינו בהכרח בעל זכויות. </w:t>
      </w:r>
      <w:r w:rsidR="00AE513B">
        <w:rPr>
          <w:rFonts w:ascii="David" w:hAnsi="David" w:cs="David" w:hint="cs"/>
          <w:color w:val="000000"/>
          <w:sz w:val="24"/>
          <w:szCs w:val="24"/>
          <w:rtl/>
        </w:rPr>
        <w:t xml:space="preserve">אולם, </w:t>
      </w:r>
      <w:r w:rsidRPr="002B540F">
        <w:rPr>
          <w:rFonts w:ascii="David" w:hAnsi="David" w:cs="David" w:hint="cs"/>
          <w:color w:val="000000"/>
          <w:sz w:val="24"/>
          <w:szCs w:val="24"/>
          <w:rtl/>
        </w:rPr>
        <w:t xml:space="preserve">אם מישהו </w:t>
      </w:r>
      <w:r w:rsidR="00AE513B">
        <w:rPr>
          <w:rFonts w:ascii="David" w:hAnsi="David" w:cs="David" w:hint="cs"/>
          <w:color w:val="000000"/>
          <w:sz w:val="24"/>
          <w:szCs w:val="24"/>
          <w:rtl/>
        </w:rPr>
        <w:t xml:space="preserve">כבר </w:t>
      </w:r>
      <w:r w:rsidRPr="002B540F">
        <w:rPr>
          <w:rFonts w:ascii="David" w:hAnsi="David" w:cs="David" w:hint="cs"/>
          <w:color w:val="000000"/>
          <w:sz w:val="24"/>
          <w:szCs w:val="24"/>
          <w:rtl/>
        </w:rPr>
        <w:t xml:space="preserve">מחזיק בנכס, </w:t>
      </w:r>
      <w:r w:rsidRPr="00AE513B">
        <w:rPr>
          <w:rFonts w:ascii="David" w:hAnsi="David" w:cs="David" w:hint="cs"/>
          <w:b/>
          <w:bCs/>
          <w:color w:val="000000"/>
          <w:sz w:val="24"/>
          <w:szCs w:val="24"/>
          <w:rtl/>
        </w:rPr>
        <w:t xml:space="preserve">הנטל </w:t>
      </w:r>
      <w:r w:rsidR="00AE513B" w:rsidRPr="00AE513B">
        <w:rPr>
          <w:rFonts w:ascii="David" w:hAnsi="David" w:cs="David" w:hint="cs"/>
          <w:b/>
          <w:bCs/>
          <w:color w:val="000000"/>
          <w:sz w:val="24"/>
          <w:szCs w:val="24"/>
          <w:rtl/>
        </w:rPr>
        <w:t xml:space="preserve">צריך להיות </w:t>
      </w:r>
      <w:r w:rsidRPr="00AE513B">
        <w:rPr>
          <w:rFonts w:ascii="David" w:hAnsi="David" w:cs="David" w:hint="cs"/>
          <w:b/>
          <w:bCs/>
          <w:color w:val="000000"/>
          <w:sz w:val="24"/>
          <w:szCs w:val="24"/>
          <w:rtl/>
        </w:rPr>
        <w:t>על התובע</w:t>
      </w:r>
      <w:r w:rsidR="00AE513B" w:rsidRPr="00AE513B">
        <w:rPr>
          <w:rFonts w:ascii="David" w:hAnsi="David" w:cs="David" w:hint="cs"/>
          <w:b/>
          <w:bCs/>
          <w:color w:val="000000"/>
          <w:sz w:val="24"/>
          <w:szCs w:val="24"/>
          <w:rtl/>
        </w:rPr>
        <w:t>, שרוצה לפנותו</w:t>
      </w:r>
      <w:r w:rsidR="00AE513B">
        <w:rPr>
          <w:rFonts w:ascii="David" w:hAnsi="David" w:cs="David" w:hint="cs"/>
          <w:color w:val="000000"/>
          <w:sz w:val="24"/>
          <w:szCs w:val="24"/>
          <w:rtl/>
        </w:rPr>
        <w:t xml:space="preserve">. </w:t>
      </w:r>
      <w:r w:rsidR="00AE513B" w:rsidRPr="002B540F">
        <w:rPr>
          <w:rFonts w:ascii="David" w:hAnsi="David" w:cs="David"/>
          <w:color w:val="000000"/>
          <w:sz w:val="24"/>
          <w:szCs w:val="24"/>
          <w:rtl/>
        </w:rPr>
        <w:t xml:space="preserve">המחזיק בקרקע מבחינתו הוא בעל הזכות, </w:t>
      </w:r>
      <w:r w:rsidR="00AE513B">
        <w:rPr>
          <w:rFonts w:ascii="David" w:hAnsi="David" w:cs="David" w:hint="cs"/>
          <w:color w:val="000000"/>
          <w:sz w:val="24"/>
          <w:szCs w:val="24"/>
          <w:rtl/>
        </w:rPr>
        <w:t xml:space="preserve">ועל  </w:t>
      </w:r>
      <w:r w:rsidR="00AE513B" w:rsidRPr="002B540F">
        <w:rPr>
          <w:rFonts w:ascii="David" w:hAnsi="David" w:cs="David"/>
          <w:color w:val="000000"/>
          <w:sz w:val="24"/>
          <w:szCs w:val="24"/>
          <w:rtl/>
        </w:rPr>
        <w:t>מי שרוצה לתקוף את החזקה</w:t>
      </w:r>
      <w:r w:rsidR="00AE513B">
        <w:rPr>
          <w:rFonts w:ascii="David" w:hAnsi="David" w:cs="David" w:hint="cs"/>
          <w:color w:val="000000"/>
          <w:sz w:val="24"/>
          <w:szCs w:val="24"/>
          <w:rtl/>
        </w:rPr>
        <w:t xml:space="preserve">, </w:t>
      </w:r>
      <w:r w:rsidRPr="002B540F">
        <w:rPr>
          <w:rFonts w:ascii="David" w:hAnsi="David" w:cs="David" w:hint="cs"/>
          <w:color w:val="000000"/>
          <w:sz w:val="24"/>
          <w:szCs w:val="24"/>
          <w:rtl/>
        </w:rPr>
        <w:t>להוכיח שאותו מחזיק נמצא בנכס שלא כדין.</w:t>
      </w:r>
    </w:p>
    <w:p w14:paraId="5F877C90" w14:textId="0B98F495" w:rsidR="002B540F" w:rsidRPr="002B540F" w:rsidRDefault="002B540F" w:rsidP="001A361F">
      <w:pPr>
        <w:pStyle w:val="a7"/>
        <w:numPr>
          <w:ilvl w:val="0"/>
          <w:numId w:val="63"/>
        </w:numPr>
        <w:spacing w:line="360" w:lineRule="auto"/>
        <w:ind w:right="-709"/>
        <w:jc w:val="both"/>
        <w:rPr>
          <w:rFonts w:ascii="David" w:hAnsi="David" w:cs="David"/>
          <w:sz w:val="24"/>
          <w:szCs w:val="24"/>
        </w:rPr>
      </w:pPr>
      <w:r w:rsidRPr="002B540F">
        <w:rPr>
          <w:rFonts w:ascii="David" w:hAnsi="David" w:cs="David" w:hint="cs"/>
          <w:sz w:val="24"/>
          <w:szCs w:val="24"/>
          <w:u w:val="single"/>
          <w:rtl/>
        </w:rPr>
        <w:t>ביקורת</w:t>
      </w:r>
      <w:r w:rsidRPr="00AE513B">
        <w:rPr>
          <w:rFonts w:ascii="David" w:hAnsi="David" w:cs="David" w:hint="cs"/>
          <w:sz w:val="24"/>
          <w:szCs w:val="24"/>
          <w:rtl/>
        </w:rPr>
        <w:t xml:space="preserve">: </w:t>
      </w:r>
      <w:r w:rsidRPr="002B540F">
        <w:rPr>
          <w:rFonts w:ascii="David" w:hAnsi="David" w:cs="David"/>
          <w:sz w:val="24"/>
          <w:szCs w:val="24"/>
          <w:rtl/>
        </w:rPr>
        <w:t>האם מדובר על נטל ראייתי? או שמדובר על נטל הוכחה מהותי?</w:t>
      </w:r>
    </w:p>
    <w:p w14:paraId="6BC29B7E" w14:textId="397F58C5" w:rsidR="002B540F" w:rsidRPr="002B540F" w:rsidRDefault="002B540F" w:rsidP="001A361F">
      <w:pPr>
        <w:pStyle w:val="a7"/>
        <w:numPr>
          <w:ilvl w:val="0"/>
          <w:numId w:val="80"/>
        </w:numPr>
        <w:spacing w:line="360" w:lineRule="auto"/>
        <w:ind w:left="-341" w:right="-709"/>
        <w:jc w:val="both"/>
        <w:rPr>
          <w:rFonts w:ascii="David" w:hAnsi="David" w:cs="David"/>
          <w:sz w:val="24"/>
          <w:szCs w:val="24"/>
        </w:rPr>
      </w:pPr>
      <w:r w:rsidRPr="002B540F">
        <w:rPr>
          <w:rFonts w:ascii="David" w:hAnsi="David" w:cs="David" w:hint="cs"/>
          <w:b/>
          <w:bCs/>
          <w:sz w:val="24"/>
          <w:szCs w:val="24"/>
          <w:rtl/>
        </w:rPr>
        <w:t>עידוד שימוש בנכסים פנויים:</w:t>
      </w:r>
      <w:r w:rsidRPr="002B540F">
        <w:rPr>
          <w:rFonts w:ascii="David" w:hAnsi="David" w:cs="David" w:hint="cs"/>
          <w:sz w:val="24"/>
          <w:szCs w:val="24"/>
          <w:rtl/>
        </w:rPr>
        <w:t xml:space="preserve"> </w:t>
      </w:r>
      <w:r w:rsidR="00AE513B">
        <w:rPr>
          <w:rFonts w:ascii="David" w:hAnsi="David" w:cs="David" w:hint="cs"/>
          <w:sz w:val="24"/>
          <w:szCs w:val="24"/>
          <w:rtl/>
        </w:rPr>
        <w:t xml:space="preserve">אין סיבה להשאיר נכסים פנויים, אם יש אדם שמחזיק בהם, יש לתת תוקף להחזקה. </w:t>
      </w:r>
      <w:r w:rsidRPr="002B540F">
        <w:rPr>
          <w:rFonts w:ascii="David" w:hAnsi="David" w:cs="David" w:hint="cs"/>
          <w:sz w:val="24"/>
          <w:szCs w:val="24"/>
          <w:rtl/>
        </w:rPr>
        <w:t>ע"י הענקת הגנה למחזיק</w:t>
      </w:r>
      <w:r w:rsidR="00AE513B">
        <w:rPr>
          <w:rFonts w:ascii="David" w:hAnsi="David" w:cs="David" w:hint="cs"/>
          <w:sz w:val="24"/>
          <w:szCs w:val="24"/>
          <w:rtl/>
        </w:rPr>
        <w:t>,</w:t>
      </w:r>
      <w:r w:rsidRPr="002B540F">
        <w:rPr>
          <w:rFonts w:ascii="David" w:hAnsi="David" w:cs="David" w:hint="cs"/>
          <w:sz w:val="24"/>
          <w:szCs w:val="24"/>
          <w:rtl/>
        </w:rPr>
        <w:t xml:space="preserve"> אנו </w:t>
      </w:r>
      <w:r w:rsidRPr="00AE513B">
        <w:rPr>
          <w:rFonts w:ascii="David" w:hAnsi="David" w:cs="David" w:hint="cs"/>
          <w:b/>
          <w:bCs/>
          <w:sz w:val="24"/>
          <w:szCs w:val="24"/>
          <w:rtl/>
        </w:rPr>
        <w:t>מעודדים ניצול נכסים שבעליהם אינם משתמשים בהם.</w:t>
      </w:r>
      <w:r w:rsidRPr="002B540F">
        <w:rPr>
          <w:rFonts w:ascii="David" w:hAnsi="David" w:cs="David" w:hint="cs"/>
          <w:sz w:val="24"/>
          <w:szCs w:val="24"/>
          <w:rtl/>
        </w:rPr>
        <w:t xml:space="preserve"> </w:t>
      </w:r>
      <w:r w:rsidR="005A6602">
        <w:rPr>
          <w:rFonts w:ascii="David" w:hAnsi="David" w:cs="David" w:hint="cs"/>
          <w:sz w:val="24"/>
          <w:szCs w:val="24"/>
          <w:rtl/>
        </w:rPr>
        <w:t>דומה לשמירה על הסדר הציבורי.</w:t>
      </w:r>
    </w:p>
    <w:p w14:paraId="21683840" w14:textId="77777777" w:rsidR="00737E3C" w:rsidRDefault="002B540F" w:rsidP="001A361F">
      <w:pPr>
        <w:pStyle w:val="a7"/>
        <w:numPr>
          <w:ilvl w:val="0"/>
          <w:numId w:val="63"/>
        </w:numPr>
        <w:spacing w:line="360" w:lineRule="auto"/>
        <w:ind w:right="-709"/>
        <w:jc w:val="both"/>
        <w:rPr>
          <w:rFonts w:ascii="David" w:hAnsi="David" w:cs="David"/>
          <w:sz w:val="24"/>
          <w:szCs w:val="24"/>
        </w:rPr>
      </w:pPr>
      <w:r w:rsidRPr="002B540F">
        <w:rPr>
          <w:rFonts w:ascii="David" w:hAnsi="David" w:cs="David" w:hint="cs"/>
          <w:sz w:val="24"/>
          <w:szCs w:val="24"/>
          <w:u w:val="single"/>
          <w:rtl/>
        </w:rPr>
        <w:t>ביקורת</w:t>
      </w:r>
      <w:r w:rsidRPr="00AE513B">
        <w:rPr>
          <w:rFonts w:ascii="David" w:hAnsi="David" w:cs="David" w:hint="cs"/>
          <w:sz w:val="24"/>
          <w:szCs w:val="24"/>
          <w:rtl/>
        </w:rPr>
        <w:t>:</w:t>
      </w:r>
      <w:r w:rsidRPr="002B540F">
        <w:rPr>
          <w:rFonts w:ascii="David" w:hAnsi="David" w:cs="David" w:hint="cs"/>
          <w:sz w:val="24"/>
          <w:szCs w:val="24"/>
          <w:rtl/>
        </w:rPr>
        <w:t xml:space="preserve"> </w:t>
      </w:r>
      <w:r w:rsidRPr="002B540F">
        <w:rPr>
          <w:rFonts w:ascii="David" w:hAnsi="David" w:cs="David"/>
          <w:sz w:val="24"/>
          <w:szCs w:val="24"/>
          <w:rtl/>
        </w:rPr>
        <w:t>האם אנו עושים בדין מדיניות של רובין הוד</w:t>
      </w:r>
      <w:r w:rsidR="00AE513B">
        <w:rPr>
          <w:rFonts w:ascii="David" w:hAnsi="David" w:cs="David" w:hint="cs"/>
          <w:sz w:val="24"/>
          <w:szCs w:val="24"/>
          <w:rtl/>
        </w:rPr>
        <w:t xml:space="preserve"> לעניים</w:t>
      </w:r>
      <w:r w:rsidRPr="002B540F">
        <w:rPr>
          <w:rFonts w:ascii="David" w:hAnsi="David" w:cs="David"/>
          <w:sz w:val="24"/>
          <w:szCs w:val="24"/>
          <w:rtl/>
        </w:rPr>
        <w:t>? האם לוקחים מהעשיר ומחייבים בעל דירה לתת אותה לאחרים? האם זה לגיטימי בשיטת המשטר הישראלי?</w:t>
      </w:r>
    </w:p>
    <w:p w14:paraId="275FE985" w14:textId="3C22E2EB" w:rsidR="00737E3C" w:rsidRPr="00737E3C" w:rsidRDefault="00737E3C" w:rsidP="00737E3C">
      <w:pPr>
        <w:spacing w:after="0" w:line="360" w:lineRule="auto"/>
        <w:ind w:left="-766" w:right="-709"/>
        <w:jc w:val="both"/>
        <w:rPr>
          <w:rFonts w:ascii="David" w:hAnsi="David" w:cs="David"/>
          <w:sz w:val="28"/>
          <w:szCs w:val="28"/>
          <w:rtl/>
        </w:rPr>
      </w:pPr>
      <w:r w:rsidRPr="00737E3C">
        <w:rPr>
          <w:rFonts w:ascii="David" w:hAnsi="David" w:cs="David"/>
          <w:sz w:val="24"/>
          <w:szCs w:val="24"/>
          <w:u w:val="single"/>
          <w:rtl/>
        </w:rPr>
        <w:lastRenderedPageBreak/>
        <w:t>ישנם 4 שחקנים מרכזיים בהגנת הבעלות והחזקה</w:t>
      </w:r>
      <w:r w:rsidRPr="00737E3C">
        <w:rPr>
          <w:rFonts w:ascii="David" w:hAnsi="David" w:cs="David"/>
          <w:sz w:val="24"/>
          <w:szCs w:val="24"/>
          <w:rtl/>
        </w:rPr>
        <w:t>:</w:t>
      </w:r>
    </w:p>
    <w:p w14:paraId="258E53E8" w14:textId="2D15F135" w:rsidR="00737E3C" w:rsidRPr="00737E3C" w:rsidRDefault="00737E3C" w:rsidP="001A361F">
      <w:pPr>
        <w:pStyle w:val="ab"/>
        <w:numPr>
          <w:ilvl w:val="0"/>
          <w:numId w:val="81"/>
        </w:numPr>
        <w:spacing w:after="0" w:line="360" w:lineRule="auto"/>
        <w:ind w:left="-341" w:right="-709"/>
      </w:pPr>
      <w:r w:rsidRPr="00737E3C">
        <w:rPr>
          <w:rFonts w:hint="cs"/>
          <w:b/>
          <w:bCs/>
          <w:rtl/>
        </w:rPr>
        <w:t>בעלים:</w:t>
      </w:r>
      <w:r w:rsidRPr="00737E3C">
        <w:rPr>
          <w:rFonts w:hint="cs"/>
          <w:rtl/>
        </w:rPr>
        <w:t xml:space="preserve"> מבחינה פורמלית ומשפטית </w:t>
      </w:r>
      <w:r w:rsidRPr="00737E3C">
        <w:rPr>
          <w:rFonts w:hint="cs"/>
          <w:b/>
          <w:bCs/>
          <w:rtl/>
        </w:rPr>
        <w:t>רשומים כבעלי</w:t>
      </w:r>
      <w:r w:rsidRPr="00737E3C">
        <w:rPr>
          <w:rFonts w:hint="cs"/>
          <w:rtl/>
        </w:rPr>
        <w:t xml:space="preserve"> הנכס, </w:t>
      </w:r>
      <w:r w:rsidRPr="00737E3C">
        <w:rPr>
          <w:rFonts w:ascii="David" w:hAnsi="David" w:hint="cs"/>
          <w:rtl/>
        </w:rPr>
        <w:t>הבעלים יכול לשבת במקרקעין או לא, אבל בכל מקרה יש לו זכות בעלות במקרקעין.</w:t>
      </w:r>
    </w:p>
    <w:p w14:paraId="6035B4C9" w14:textId="56960A75" w:rsidR="00737E3C" w:rsidRPr="00737E3C" w:rsidRDefault="00737E3C" w:rsidP="001A361F">
      <w:pPr>
        <w:pStyle w:val="ab"/>
        <w:numPr>
          <w:ilvl w:val="0"/>
          <w:numId w:val="81"/>
        </w:numPr>
        <w:spacing w:after="0" w:line="360" w:lineRule="auto"/>
        <w:ind w:left="-341" w:right="-709"/>
      </w:pPr>
      <w:r w:rsidRPr="00737E3C">
        <w:rPr>
          <w:rFonts w:hint="cs"/>
          <w:b/>
          <w:bCs/>
          <w:rtl/>
        </w:rPr>
        <w:t>המחזיק</w:t>
      </w:r>
      <w:r w:rsidR="00861B86">
        <w:rPr>
          <w:rFonts w:hint="cs"/>
          <w:b/>
          <w:bCs/>
          <w:rtl/>
        </w:rPr>
        <w:t xml:space="preserve"> כדין</w:t>
      </w:r>
      <w:r w:rsidRPr="00737E3C">
        <w:rPr>
          <w:rFonts w:hint="cs"/>
          <w:b/>
          <w:bCs/>
          <w:rtl/>
        </w:rPr>
        <w:t>:</w:t>
      </w:r>
      <w:r w:rsidRPr="00737E3C">
        <w:rPr>
          <w:rFonts w:hint="cs"/>
          <w:rtl/>
        </w:rPr>
        <w:t xml:space="preserve"> </w:t>
      </w:r>
      <w:r w:rsidR="00861B86">
        <w:rPr>
          <w:rFonts w:hint="cs"/>
          <w:rtl/>
        </w:rPr>
        <w:t xml:space="preserve">הבעלים אם מחזיק פיזית בנכס, </w:t>
      </w:r>
      <w:r w:rsidRPr="00737E3C">
        <w:rPr>
          <w:rFonts w:hint="cs"/>
          <w:rtl/>
        </w:rPr>
        <w:t xml:space="preserve">אך יכול להיות גם אדם שקיבל </w:t>
      </w:r>
      <w:r w:rsidR="00861B86">
        <w:rPr>
          <w:rFonts w:hint="cs"/>
          <w:b/>
          <w:bCs/>
          <w:rtl/>
        </w:rPr>
        <w:t xml:space="preserve">זכות החזקה </w:t>
      </w:r>
      <w:r w:rsidRPr="00737E3C">
        <w:rPr>
          <w:rFonts w:hint="cs"/>
          <w:rtl/>
        </w:rPr>
        <w:t>מהבעלים</w:t>
      </w:r>
      <w:r w:rsidR="00861B86">
        <w:rPr>
          <w:rFonts w:hint="cs"/>
          <w:rtl/>
        </w:rPr>
        <w:t>, והוא מחזיק בנכס פיזית.</w:t>
      </w:r>
    </w:p>
    <w:p w14:paraId="07656421" w14:textId="35739523" w:rsidR="00737E3C" w:rsidRPr="00737E3C" w:rsidRDefault="00737E3C" w:rsidP="001A361F">
      <w:pPr>
        <w:pStyle w:val="ab"/>
        <w:numPr>
          <w:ilvl w:val="0"/>
          <w:numId w:val="81"/>
        </w:numPr>
        <w:spacing w:after="0" w:line="360" w:lineRule="auto"/>
        <w:ind w:left="-341" w:right="-709"/>
      </w:pPr>
      <w:r w:rsidRPr="00737E3C">
        <w:rPr>
          <w:rFonts w:hint="cs"/>
          <w:b/>
          <w:bCs/>
          <w:rtl/>
        </w:rPr>
        <w:t>בעל הזכות להחזיק:</w:t>
      </w:r>
      <w:r w:rsidRPr="00737E3C">
        <w:rPr>
          <w:rFonts w:hint="cs"/>
          <w:rtl/>
        </w:rPr>
        <w:t xml:space="preserve"> אדם </w:t>
      </w:r>
      <w:r w:rsidRPr="00737E3C">
        <w:rPr>
          <w:rFonts w:hint="cs"/>
          <w:b/>
          <w:bCs/>
          <w:rtl/>
        </w:rPr>
        <w:t>שמבחינה משפטית יש לו זכות</w:t>
      </w:r>
      <w:r w:rsidRPr="00737E3C">
        <w:rPr>
          <w:rFonts w:hint="cs"/>
          <w:rtl/>
        </w:rPr>
        <w:t xml:space="preserve"> והרשאה להחזיק במקרקעין, אך </w:t>
      </w:r>
      <w:r w:rsidRPr="00737E3C">
        <w:rPr>
          <w:rFonts w:hint="cs"/>
          <w:b/>
          <w:bCs/>
          <w:rtl/>
        </w:rPr>
        <w:t>בפועל אינו מחזיק</w:t>
      </w:r>
      <w:r w:rsidRPr="00737E3C">
        <w:rPr>
          <w:rFonts w:hint="cs"/>
          <w:rtl/>
        </w:rPr>
        <w:t xml:space="preserve"> את המקרקעין. למשל: בעלים שקנה דירה </w:t>
      </w:r>
      <w:r>
        <w:rPr>
          <w:rFonts w:hint="cs"/>
          <w:rtl/>
        </w:rPr>
        <w:t>להשקעה</w:t>
      </w:r>
      <w:r w:rsidRPr="00737E3C">
        <w:rPr>
          <w:rFonts w:hint="cs"/>
          <w:rtl/>
        </w:rPr>
        <w:t>.</w:t>
      </w:r>
    </w:p>
    <w:p w14:paraId="256FBB6C" w14:textId="5FBB0C53" w:rsidR="00737E3C" w:rsidRDefault="00737E3C" w:rsidP="001A361F">
      <w:pPr>
        <w:pStyle w:val="ab"/>
        <w:numPr>
          <w:ilvl w:val="0"/>
          <w:numId w:val="81"/>
        </w:numPr>
        <w:spacing w:after="0" w:line="360" w:lineRule="auto"/>
        <w:ind w:left="-341" w:right="-709"/>
      </w:pPr>
      <w:r w:rsidRPr="00737E3C">
        <w:rPr>
          <w:rFonts w:hint="cs"/>
          <w:b/>
          <w:bCs/>
          <w:rtl/>
        </w:rPr>
        <w:t>מסיג גבול:</w:t>
      </w:r>
      <w:r w:rsidRPr="00737E3C">
        <w:rPr>
          <w:rFonts w:hint="cs"/>
          <w:rtl/>
        </w:rPr>
        <w:t xml:space="preserve"> ס</w:t>
      </w:r>
      <w:r w:rsidR="009B5E18">
        <w:rPr>
          <w:rFonts w:hint="cs"/>
          <w:rtl/>
        </w:rPr>
        <w:t>'</w:t>
      </w:r>
      <w:r w:rsidRPr="00737E3C">
        <w:rPr>
          <w:rFonts w:hint="cs"/>
          <w:rtl/>
        </w:rPr>
        <w:t xml:space="preserve">15-20 מפרטים כיצד מטפלים במסיג גבול. מדובר באדם </w:t>
      </w:r>
      <w:r w:rsidRPr="00737E3C">
        <w:rPr>
          <w:rtl/>
        </w:rPr>
        <w:t>שמחזיק במקרקעין או נכנס למקרקעין אבל אין לו זכות כלשהי להחזיק במקרקעין.</w:t>
      </w:r>
    </w:p>
    <w:p w14:paraId="287EBC50" w14:textId="77777777" w:rsidR="00737E3C" w:rsidRPr="00737E3C" w:rsidRDefault="00737E3C" w:rsidP="00737E3C">
      <w:pPr>
        <w:pStyle w:val="ab"/>
        <w:spacing w:after="0" w:line="360" w:lineRule="auto"/>
        <w:ind w:left="-701" w:right="-709"/>
        <w:rPr>
          <w:b/>
          <w:bCs/>
          <w:sz w:val="12"/>
          <w:szCs w:val="12"/>
          <w:rtl/>
        </w:rPr>
      </w:pPr>
    </w:p>
    <w:p w14:paraId="50D417A0" w14:textId="77777777" w:rsidR="00737E3C" w:rsidRDefault="00737E3C" w:rsidP="00737E3C">
      <w:pPr>
        <w:pStyle w:val="ab"/>
        <w:spacing w:after="0" w:line="360" w:lineRule="auto"/>
        <w:ind w:left="-701" w:right="-709"/>
        <w:rPr>
          <w:rFonts w:ascii="David" w:hAnsi="David"/>
          <w:u w:val="single"/>
          <w:rtl/>
        </w:rPr>
      </w:pPr>
      <w:r w:rsidRPr="00737E3C">
        <w:rPr>
          <w:rFonts w:ascii="David" w:hAnsi="David" w:hint="cs"/>
          <w:u w:val="single"/>
          <w:rtl/>
        </w:rPr>
        <w:t>סעיפי החוק הרלוונטיים</w:t>
      </w:r>
      <w:r w:rsidRPr="009B5E18">
        <w:rPr>
          <w:rFonts w:ascii="David" w:hAnsi="David" w:hint="cs"/>
          <w:rtl/>
        </w:rPr>
        <w:t>:</w:t>
      </w:r>
    </w:p>
    <w:p w14:paraId="0AB2EBC6" w14:textId="77777777" w:rsidR="00737E3C" w:rsidRPr="00737E3C" w:rsidRDefault="00737E3C" w:rsidP="001A361F">
      <w:pPr>
        <w:pStyle w:val="ab"/>
        <w:numPr>
          <w:ilvl w:val="1"/>
          <w:numId w:val="81"/>
        </w:numPr>
        <w:spacing w:after="0" w:line="360" w:lineRule="auto"/>
        <w:ind w:left="-341" w:right="-709"/>
      </w:pPr>
      <w:r w:rsidRPr="00737E3C">
        <w:rPr>
          <w:rFonts w:ascii="David" w:hAnsi="David" w:hint="cs"/>
          <w:b/>
          <w:bCs/>
          <w:rtl/>
        </w:rPr>
        <w:t>סעיף 15:</w:t>
      </w:r>
      <w:r w:rsidRPr="00737E3C">
        <w:rPr>
          <w:rFonts w:ascii="David" w:hAnsi="David" w:hint="cs"/>
          <w:rtl/>
        </w:rPr>
        <w:t xml:space="preserve"> מחזיק יכול להיות אדם שהשליטה הישירה במקרקעין בידיו או שהשליטה הישירה במקרקעין היא בידי אדם מטעמו.</w:t>
      </w:r>
    </w:p>
    <w:p w14:paraId="36529D5F" w14:textId="604F5AEB" w:rsidR="00737E3C" w:rsidRPr="00737E3C" w:rsidRDefault="009B5E18" w:rsidP="001A361F">
      <w:pPr>
        <w:pStyle w:val="ab"/>
        <w:numPr>
          <w:ilvl w:val="1"/>
          <w:numId w:val="81"/>
        </w:numPr>
        <w:spacing w:after="0" w:line="360" w:lineRule="auto"/>
        <w:ind w:left="-341" w:right="-709"/>
      </w:pPr>
      <w:r>
        <w:rPr>
          <w:rFonts w:ascii="David" w:hAnsi="David" w:hint="cs"/>
          <w:b/>
          <w:bCs/>
          <w:rtl/>
        </w:rPr>
        <w:t xml:space="preserve">הסעיף המרכזי שעוסק בהסגת גבול- </w:t>
      </w:r>
      <w:r w:rsidR="00737E3C" w:rsidRPr="00737E3C">
        <w:rPr>
          <w:rFonts w:ascii="David" w:hAnsi="David" w:hint="cs"/>
          <w:b/>
          <w:bCs/>
          <w:rtl/>
        </w:rPr>
        <w:t>סעיף 16:</w:t>
      </w:r>
      <w:r w:rsidR="00737E3C" w:rsidRPr="00737E3C">
        <w:rPr>
          <w:rFonts w:ascii="David" w:hAnsi="David" w:hint="cs"/>
          <w:rtl/>
        </w:rPr>
        <w:t xml:space="preserve"> </w:t>
      </w:r>
      <w:r w:rsidR="00861B86">
        <w:rPr>
          <w:rFonts w:ascii="David" w:hAnsi="David" w:hint="cs"/>
          <w:rtl/>
        </w:rPr>
        <w:t xml:space="preserve">"בעל הזכות להחזיק": </w:t>
      </w:r>
      <w:r w:rsidR="00737E3C" w:rsidRPr="00737E3C">
        <w:rPr>
          <w:rFonts w:ascii="David" w:hAnsi="David" w:hint="cs"/>
          <w:rtl/>
        </w:rPr>
        <w:t>בעל המקרקעין ומי שזכאי להחזיק בהם</w:t>
      </w:r>
      <w:r>
        <w:rPr>
          <w:rFonts w:ascii="David" w:hAnsi="David" w:hint="cs"/>
          <w:rtl/>
        </w:rPr>
        <w:t>,</w:t>
      </w:r>
      <w:r w:rsidR="00737E3C" w:rsidRPr="00737E3C">
        <w:rPr>
          <w:rFonts w:ascii="David" w:hAnsi="David" w:hint="cs"/>
          <w:rtl/>
        </w:rPr>
        <w:t xml:space="preserve"> זכאי לדרוש מסירת המקרקעין ממי שמחזיק במקרקעין שלא כדין (</w:t>
      </w:r>
      <w:r>
        <w:rPr>
          <w:rFonts w:ascii="David" w:hAnsi="David" w:hint="cs"/>
          <w:rtl/>
        </w:rPr>
        <w:t>=</w:t>
      </w:r>
      <w:r w:rsidR="00737E3C" w:rsidRPr="00737E3C">
        <w:rPr>
          <w:rFonts w:ascii="David" w:hAnsi="David" w:hint="cs"/>
          <w:rtl/>
        </w:rPr>
        <w:t xml:space="preserve">מסיג הגבול). המשמעות היא </w:t>
      </w:r>
      <w:r w:rsidR="00737E3C" w:rsidRPr="00737E3C">
        <w:rPr>
          <w:rFonts w:ascii="David" w:hAnsi="David" w:hint="cs"/>
          <w:u w:val="single"/>
          <w:rtl/>
        </w:rPr>
        <w:t>שהבעלים והזכאים להחזיק יכולים להגיש תביעת פינוי</w:t>
      </w:r>
      <w:r w:rsidRPr="009B5E18">
        <w:rPr>
          <w:rFonts w:ascii="David" w:hAnsi="David" w:hint="cs"/>
          <w:rtl/>
        </w:rPr>
        <w:t xml:space="preserve"> נגד </w:t>
      </w:r>
      <w:r w:rsidR="00737E3C" w:rsidRPr="00737E3C">
        <w:rPr>
          <w:rFonts w:ascii="David" w:hAnsi="David" w:hint="cs"/>
          <w:rtl/>
        </w:rPr>
        <w:t>מ</w:t>
      </w:r>
      <w:r>
        <w:rPr>
          <w:rFonts w:ascii="David" w:hAnsi="David" w:hint="cs"/>
          <w:rtl/>
        </w:rPr>
        <w:t xml:space="preserve">סיג הגבול. </w:t>
      </w:r>
      <w:r w:rsidRPr="00737E3C">
        <w:rPr>
          <w:rFonts w:ascii="David" w:hAnsi="David" w:hint="cs"/>
          <w:rtl/>
        </w:rPr>
        <w:t xml:space="preserve">ביהמ"ש </w:t>
      </w:r>
      <w:r w:rsidR="00737E3C" w:rsidRPr="00737E3C">
        <w:rPr>
          <w:rFonts w:ascii="David" w:hAnsi="David" w:hint="cs"/>
          <w:rtl/>
        </w:rPr>
        <w:t xml:space="preserve">אחראי על הסעד. חשוב לחדד, היום יש אפשרות להגיש תביעות פינוי בהליך מהיר. </w:t>
      </w:r>
    </w:p>
    <w:p w14:paraId="0ABA5897" w14:textId="77777777" w:rsidR="00130145" w:rsidRDefault="00737E3C" w:rsidP="00130145">
      <w:pPr>
        <w:pStyle w:val="ab"/>
        <w:numPr>
          <w:ilvl w:val="1"/>
          <w:numId w:val="81"/>
        </w:numPr>
        <w:spacing w:after="0" w:line="360" w:lineRule="auto"/>
        <w:ind w:left="-346" w:right="-709" w:hanging="357"/>
        <w:contextualSpacing/>
      </w:pPr>
      <w:r w:rsidRPr="00737E3C">
        <w:rPr>
          <w:rFonts w:ascii="David" w:hAnsi="David" w:hint="cs"/>
          <w:b/>
          <w:bCs/>
          <w:rtl/>
        </w:rPr>
        <w:t xml:space="preserve">סעיף 17: </w:t>
      </w:r>
      <w:r w:rsidRPr="00737E3C">
        <w:rPr>
          <w:rFonts w:ascii="David" w:hAnsi="David" w:hint="cs"/>
          <w:rtl/>
        </w:rPr>
        <w:t xml:space="preserve">המחזיק במקרקעין זכאי לדרוש מכל מי שאין לו זכות להחזיק במקרקעין, שיימנע מכל מעשה שיש בו משום הפרעה לשימוש במקרקעין, ושיסלק כל דבר שיש בו משום הפרעה כזו. </w:t>
      </w:r>
      <w:r w:rsidR="009906AA">
        <w:rPr>
          <w:rFonts w:ascii="David" w:hAnsi="David" w:hint="cs"/>
          <w:rtl/>
        </w:rPr>
        <w:t>יש לשים לב- המחזיק במקרקעין יכול להיות גם מסיג גבול! מי שאינו מחזיק במקרקעין</w:t>
      </w:r>
      <w:r w:rsidRPr="00737E3C">
        <w:rPr>
          <w:rFonts w:ascii="David" w:hAnsi="David" w:hint="cs"/>
          <w:rtl/>
        </w:rPr>
        <w:t xml:space="preserve"> כדין</w:t>
      </w:r>
      <w:r w:rsidR="009906AA">
        <w:rPr>
          <w:rFonts w:ascii="David" w:hAnsi="David" w:hint="cs"/>
          <w:rtl/>
        </w:rPr>
        <w:t>!</w:t>
      </w:r>
      <w:r w:rsidRPr="00737E3C">
        <w:rPr>
          <w:rFonts w:ascii="David" w:hAnsi="David" w:hint="cs"/>
          <w:rtl/>
        </w:rPr>
        <w:t xml:space="preserve"> </w:t>
      </w:r>
      <w:r w:rsidRPr="00737E3C">
        <w:rPr>
          <w:rFonts w:ascii="David" w:hAnsi="David" w:hint="cs"/>
          <w:u w:val="single"/>
          <w:rtl/>
        </w:rPr>
        <w:t xml:space="preserve">אם יש משיג גבול אחר שמפריע לו, </w:t>
      </w:r>
      <w:r w:rsidR="00471EB0">
        <w:rPr>
          <w:rFonts w:ascii="David" w:hAnsi="David" w:hint="cs"/>
          <w:u w:val="single"/>
          <w:rtl/>
        </w:rPr>
        <w:t xml:space="preserve">הוא </w:t>
      </w:r>
      <w:r w:rsidRPr="00737E3C">
        <w:rPr>
          <w:rFonts w:ascii="David" w:hAnsi="David" w:hint="cs"/>
          <w:u w:val="single"/>
          <w:rtl/>
        </w:rPr>
        <w:t>זכאי להגיש תביעה</w:t>
      </w:r>
      <w:r w:rsidRPr="00471EB0">
        <w:rPr>
          <w:rFonts w:ascii="David" w:hAnsi="David" w:hint="cs"/>
          <w:rtl/>
        </w:rPr>
        <w:t xml:space="preserve">. </w:t>
      </w:r>
      <w:r w:rsidRPr="00737E3C">
        <w:rPr>
          <w:rFonts w:ascii="David" w:hAnsi="David" w:hint="cs"/>
          <w:rtl/>
        </w:rPr>
        <w:t xml:space="preserve">מאחר שהדרישה של הסעיף היא רק להחזיק במקרקעין (ולא להחזיק כדין), ביהמ"ש עשוי להכריע במצב כזה לתת צו מניעה לטובת אדם שהוא מסיג גבול מלכתחילה. </w:t>
      </w:r>
      <w:r w:rsidR="00471EB0">
        <w:rPr>
          <w:rFonts w:ascii="David" w:hAnsi="David" w:hint="cs"/>
          <w:rtl/>
        </w:rPr>
        <w:t xml:space="preserve">הרציונאל לסעיף הוא </w:t>
      </w:r>
      <w:r w:rsidRPr="00737E3C">
        <w:rPr>
          <w:rFonts w:ascii="David" w:hAnsi="David" w:hint="cs"/>
          <w:rtl/>
        </w:rPr>
        <w:t>שמירה על הסדר הציבורי</w:t>
      </w:r>
      <w:r w:rsidR="00471EB0">
        <w:rPr>
          <w:rFonts w:ascii="David" w:hAnsi="David" w:hint="cs"/>
          <w:rtl/>
        </w:rPr>
        <w:t>, גם במחיר מתן תוקף למצבים מסוג זה.</w:t>
      </w:r>
    </w:p>
    <w:p w14:paraId="5C43CF56" w14:textId="77A12937" w:rsidR="00130145" w:rsidRDefault="00471EB0" w:rsidP="00130145">
      <w:pPr>
        <w:pStyle w:val="ab"/>
        <w:spacing w:after="0" w:line="360" w:lineRule="auto"/>
        <w:ind w:left="-346" w:right="-709"/>
        <w:contextualSpacing/>
        <w:rPr>
          <w:rFonts w:ascii="David" w:hAnsi="David"/>
          <w:highlight w:val="green"/>
          <w:rtl/>
        </w:rPr>
      </w:pPr>
      <w:r w:rsidRPr="00130145">
        <w:rPr>
          <w:rFonts w:ascii="David" w:hAnsi="David" w:hint="cs"/>
          <w:i/>
          <w:iCs/>
          <w:highlight w:val="lightGray"/>
          <w:rtl/>
        </w:rPr>
        <w:t xml:space="preserve">פס"ד יוסף נ' </w:t>
      </w:r>
      <w:proofErr w:type="spellStart"/>
      <w:r w:rsidRPr="00130145">
        <w:rPr>
          <w:rFonts w:ascii="David" w:hAnsi="David" w:hint="cs"/>
          <w:i/>
          <w:iCs/>
          <w:highlight w:val="lightGray"/>
          <w:rtl/>
        </w:rPr>
        <w:t>עוקשי</w:t>
      </w:r>
      <w:proofErr w:type="spellEnd"/>
      <w:r w:rsidRPr="00130145">
        <w:rPr>
          <w:rFonts w:ascii="David" w:hAnsi="David" w:hint="cs"/>
          <w:rtl/>
        </w:rPr>
        <w:t xml:space="preserve">- </w:t>
      </w:r>
      <w:r w:rsidRPr="00130145">
        <w:rPr>
          <w:rFonts w:ascii="David" w:hAnsi="David" w:hint="cs"/>
          <w:b/>
          <w:bCs/>
          <w:rtl/>
        </w:rPr>
        <w:t>מחלוקת בנוגע ל</w:t>
      </w:r>
      <w:r w:rsidR="00737E3C" w:rsidRPr="00130145">
        <w:rPr>
          <w:rFonts w:ascii="David" w:hAnsi="David" w:hint="cs"/>
          <w:b/>
          <w:bCs/>
          <w:rtl/>
        </w:rPr>
        <w:t>פרשנות ס'17</w:t>
      </w:r>
      <w:r w:rsidR="0061542F">
        <w:rPr>
          <w:rFonts w:ascii="David" w:hAnsi="David" w:hint="cs"/>
          <w:rtl/>
        </w:rPr>
        <w:t xml:space="preserve"> "הפרעה לשימוש". </w:t>
      </w:r>
      <w:r w:rsidRPr="00130145">
        <w:rPr>
          <w:rFonts w:ascii="David" w:hAnsi="David" w:hint="cs"/>
          <w:u w:val="single"/>
          <w:rtl/>
        </w:rPr>
        <w:t xml:space="preserve">מהו </w:t>
      </w:r>
      <w:r w:rsidR="00737E3C" w:rsidRPr="00130145">
        <w:rPr>
          <w:rFonts w:ascii="David" w:hAnsi="David" w:hint="cs"/>
          <w:u w:val="single"/>
          <w:rtl/>
        </w:rPr>
        <w:t>היקף ההגנה</w:t>
      </w:r>
      <w:r w:rsidRPr="00130145">
        <w:rPr>
          <w:rFonts w:ascii="David" w:hAnsi="David" w:hint="cs"/>
          <w:u w:val="single"/>
          <w:rtl/>
        </w:rPr>
        <w:t xml:space="preserve"> הנדרש</w:t>
      </w:r>
      <w:r w:rsidRPr="00130145">
        <w:rPr>
          <w:rFonts w:ascii="David" w:hAnsi="David" w:hint="cs"/>
          <w:rtl/>
        </w:rPr>
        <w:t xml:space="preserve">? </w:t>
      </w:r>
    </w:p>
    <w:p w14:paraId="2B65C6D5" w14:textId="77777777" w:rsidR="00130145" w:rsidRPr="00130145" w:rsidRDefault="00737E3C" w:rsidP="00130145">
      <w:pPr>
        <w:pStyle w:val="ab"/>
        <w:numPr>
          <w:ilvl w:val="0"/>
          <w:numId w:val="3"/>
        </w:numPr>
        <w:spacing w:after="0" w:line="360" w:lineRule="auto"/>
        <w:ind w:right="-709"/>
        <w:contextualSpacing/>
      </w:pPr>
      <w:proofErr w:type="spellStart"/>
      <w:r w:rsidRPr="00130145">
        <w:rPr>
          <w:rFonts w:ascii="David" w:hAnsi="David" w:hint="cs"/>
          <w:u w:val="single"/>
          <w:rtl/>
        </w:rPr>
        <w:t>פרוקצ'יה</w:t>
      </w:r>
      <w:proofErr w:type="spellEnd"/>
      <w:r w:rsidR="00471EB0" w:rsidRPr="00130145">
        <w:rPr>
          <w:rFonts w:ascii="David" w:hAnsi="David" w:hint="cs"/>
          <w:rtl/>
        </w:rPr>
        <w:t>:</w:t>
      </w:r>
      <w:r w:rsidRPr="00130145">
        <w:rPr>
          <w:rFonts w:ascii="David" w:hAnsi="David" w:hint="cs"/>
          <w:rtl/>
        </w:rPr>
        <w:t xml:space="preserve"> ס'17 חל גם על הפרעה לשימוש וגם על הסגת גבול ונישול</w:t>
      </w:r>
      <w:r w:rsidR="00471EB0" w:rsidRPr="00130145">
        <w:rPr>
          <w:rFonts w:ascii="David" w:hAnsi="David" w:hint="cs"/>
          <w:rtl/>
        </w:rPr>
        <w:t>.</w:t>
      </w:r>
      <w:r w:rsidRPr="00130145">
        <w:rPr>
          <w:rFonts w:ascii="David" w:hAnsi="David" w:hint="cs"/>
          <w:rtl/>
        </w:rPr>
        <w:t xml:space="preserve"> </w:t>
      </w:r>
    </w:p>
    <w:p w14:paraId="55044289" w14:textId="381724E0" w:rsidR="00471EB0" w:rsidRPr="00471EB0" w:rsidRDefault="00737E3C" w:rsidP="00130145">
      <w:pPr>
        <w:pStyle w:val="ab"/>
        <w:numPr>
          <w:ilvl w:val="0"/>
          <w:numId w:val="3"/>
        </w:numPr>
        <w:spacing w:after="0" w:line="360" w:lineRule="auto"/>
        <w:ind w:right="-709"/>
        <w:contextualSpacing/>
        <w:rPr>
          <w:rtl/>
        </w:rPr>
      </w:pPr>
      <w:proofErr w:type="spellStart"/>
      <w:r w:rsidRPr="00130145">
        <w:rPr>
          <w:rFonts w:ascii="David" w:hAnsi="David" w:hint="cs"/>
          <w:u w:val="single"/>
          <w:rtl/>
        </w:rPr>
        <w:t>אנגלרד</w:t>
      </w:r>
      <w:proofErr w:type="spellEnd"/>
      <w:r w:rsidR="00471EB0" w:rsidRPr="00130145">
        <w:rPr>
          <w:rFonts w:ascii="David" w:hAnsi="David" w:hint="cs"/>
          <w:rtl/>
        </w:rPr>
        <w:t>:</w:t>
      </w:r>
      <w:r w:rsidRPr="00130145">
        <w:rPr>
          <w:rFonts w:ascii="David" w:hAnsi="David" w:hint="cs"/>
          <w:rtl/>
        </w:rPr>
        <w:t xml:space="preserve"> הסעיף חל רק על הפרעה לשימוש</w:t>
      </w:r>
      <w:r w:rsidR="0061542F">
        <w:rPr>
          <w:rFonts w:ascii="David" w:hAnsi="David" w:hint="cs"/>
          <w:rtl/>
        </w:rPr>
        <w:t xml:space="preserve"> (כל דבר שעושים), אבל</w:t>
      </w:r>
      <w:r w:rsidR="00471EB0" w:rsidRPr="00130145">
        <w:rPr>
          <w:rFonts w:ascii="David" w:hAnsi="David" w:hint="cs"/>
          <w:rtl/>
        </w:rPr>
        <w:t xml:space="preserve"> לא על פלישות, </w:t>
      </w:r>
      <w:r w:rsidRPr="00130145">
        <w:rPr>
          <w:rFonts w:ascii="David" w:hAnsi="David" w:hint="cs"/>
          <w:rtl/>
        </w:rPr>
        <w:t>אחרת קיימת כפילות עם</w:t>
      </w:r>
      <w:r w:rsidR="00471EB0" w:rsidRPr="00130145">
        <w:rPr>
          <w:rFonts w:ascii="David" w:hAnsi="David" w:hint="cs"/>
          <w:rtl/>
        </w:rPr>
        <w:t xml:space="preserve"> ס'15-20. </w:t>
      </w:r>
      <w:r w:rsidR="00C331C4">
        <w:rPr>
          <w:rFonts w:hint="cs"/>
          <w:rtl/>
        </w:rPr>
        <w:t xml:space="preserve">מרים- כנראה </w:t>
      </w:r>
      <w:proofErr w:type="spellStart"/>
      <w:r w:rsidR="00C331C4">
        <w:rPr>
          <w:rFonts w:hint="cs"/>
          <w:rtl/>
        </w:rPr>
        <w:t>אנגרלד</w:t>
      </w:r>
      <w:proofErr w:type="spellEnd"/>
      <w:r w:rsidR="00C331C4">
        <w:rPr>
          <w:rFonts w:hint="cs"/>
          <w:rtl/>
        </w:rPr>
        <w:t xml:space="preserve"> צודק.</w:t>
      </w:r>
    </w:p>
    <w:p w14:paraId="7F1C3B95" w14:textId="1A0CB613" w:rsidR="00471EB0" w:rsidRPr="000D26DD" w:rsidRDefault="00737E3C" w:rsidP="001A361F">
      <w:pPr>
        <w:pStyle w:val="ab"/>
        <w:numPr>
          <w:ilvl w:val="0"/>
          <w:numId w:val="83"/>
        </w:numPr>
        <w:spacing w:after="0" w:line="360" w:lineRule="auto"/>
        <w:ind w:left="-341" w:right="-709"/>
        <w:rPr>
          <w:u w:val="single"/>
        </w:rPr>
      </w:pPr>
      <w:r w:rsidRPr="00471EB0">
        <w:rPr>
          <w:rFonts w:ascii="David" w:hAnsi="David" w:hint="cs"/>
          <w:b/>
          <w:bCs/>
          <w:rtl/>
        </w:rPr>
        <w:t>סעיף 18:</w:t>
      </w:r>
      <w:r w:rsidRPr="00471EB0">
        <w:rPr>
          <w:rFonts w:ascii="David" w:hAnsi="David" w:hint="cs"/>
          <w:rtl/>
        </w:rPr>
        <w:t xml:space="preserve"> </w:t>
      </w:r>
      <w:r w:rsidRPr="00C331C4">
        <w:rPr>
          <w:rFonts w:ascii="David" w:hAnsi="David" w:hint="cs"/>
          <w:b/>
          <w:bCs/>
          <w:rtl/>
        </w:rPr>
        <w:t>הסעיף</w:t>
      </w:r>
      <w:r w:rsidR="00C331C4" w:rsidRPr="00C331C4">
        <w:rPr>
          <w:rFonts w:ascii="David" w:hAnsi="David" w:hint="cs"/>
          <w:b/>
          <w:bCs/>
          <w:rtl/>
        </w:rPr>
        <w:t xml:space="preserve"> הכי מפתיע.</w:t>
      </w:r>
      <w:r w:rsidRPr="00471EB0">
        <w:rPr>
          <w:rFonts w:ascii="David" w:hAnsi="David" w:hint="cs"/>
          <w:rtl/>
        </w:rPr>
        <w:t xml:space="preserve"> </w:t>
      </w:r>
      <w:r w:rsidRPr="00471EB0">
        <w:rPr>
          <w:rFonts w:ascii="David" w:hAnsi="David"/>
          <w:rtl/>
        </w:rPr>
        <w:t xml:space="preserve">מותר </w:t>
      </w:r>
      <w:r w:rsidR="002A042E">
        <w:rPr>
          <w:rFonts w:ascii="David" w:hAnsi="David" w:hint="cs"/>
          <w:rtl/>
        </w:rPr>
        <w:t>לעשות סעד עצמי</w:t>
      </w:r>
      <w:r w:rsidR="000D26DD">
        <w:rPr>
          <w:rFonts w:ascii="David" w:hAnsi="David" w:hint="cs"/>
          <w:rtl/>
        </w:rPr>
        <w:t xml:space="preserve">- המחזיק במקרקעין יכול להפעיל כוח נגד מסיגי גבול. מותר להשתמש </w:t>
      </w:r>
      <w:r w:rsidR="002A042E">
        <w:rPr>
          <w:rFonts w:ascii="David" w:hAnsi="David" w:hint="cs"/>
          <w:rtl/>
        </w:rPr>
        <w:t>ב</w:t>
      </w:r>
      <w:r w:rsidRPr="00471EB0">
        <w:rPr>
          <w:rFonts w:ascii="David" w:hAnsi="David"/>
          <w:rtl/>
        </w:rPr>
        <w:t xml:space="preserve">אלימות או </w:t>
      </w:r>
      <w:r w:rsidR="002A042E">
        <w:rPr>
          <w:rFonts w:ascii="David" w:hAnsi="David" w:hint="cs"/>
          <w:rtl/>
        </w:rPr>
        <w:t>ב</w:t>
      </w:r>
      <w:r w:rsidRPr="00471EB0">
        <w:rPr>
          <w:rFonts w:ascii="David" w:hAnsi="David"/>
          <w:rtl/>
        </w:rPr>
        <w:t>מעשה פיזי ברמה סבירה.</w:t>
      </w:r>
      <w:r w:rsidR="000D26DD">
        <w:rPr>
          <w:rFonts w:hint="cs"/>
          <w:rtl/>
        </w:rPr>
        <w:t xml:space="preserve"> </w:t>
      </w:r>
      <w:r w:rsidR="000D26DD" w:rsidRPr="000D26DD">
        <w:rPr>
          <w:rFonts w:hint="cs"/>
          <w:u w:val="single"/>
          <w:rtl/>
        </w:rPr>
        <w:t xml:space="preserve">למה החוק מאפשר </w:t>
      </w:r>
      <w:r w:rsidR="000D26DD" w:rsidRPr="000D26DD">
        <w:rPr>
          <w:rFonts w:ascii="David" w:hAnsi="David" w:hint="cs"/>
          <w:u w:val="single"/>
          <w:rtl/>
        </w:rPr>
        <w:t xml:space="preserve">עשיית דין עצמית? </w:t>
      </w:r>
    </w:p>
    <w:p w14:paraId="560B3B7C" w14:textId="0FFA1AB4" w:rsidR="00471EB0" w:rsidRPr="00471EB0" w:rsidRDefault="00737E3C" w:rsidP="001A361F">
      <w:pPr>
        <w:pStyle w:val="ab"/>
        <w:numPr>
          <w:ilvl w:val="1"/>
          <w:numId w:val="82"/>
        </w:numPr>
        <w:spacing w:after="0" w:line="360" w:lineRule="auto"/>
        <w:ind w:left="84" w:right="-709"/>
      </w:pPr>
      <w:r w:rsidRPr="00471EB0">
        <w:rPr>
          <w:rFonts w:ascii="David" w:hAnsi="David" w:hint="cs"/>
          <w:u w:val="single"/>
          <w:rtl/>
        </w:rPr>
        <w:t>מענה לאופי האנושי</w:t>
      </w:r>
      <w:r w:rsidRPr="000D26DD">
        <w:rPr>
          <w:rFonts w:ascii="David" w:hAnsi="David" w:hint="cs"/>
          <w:rtl/>
        </w:rPr>
        <w:t>:</w:t>
      </w:r>
      <w:r w:rsidRPr="00471EB0">
        <w:rPr>
          <w:rFonts w:ascii="David" w:hAnsi="David" w:hint="cs"/>
          <w:rtl/>
        </w:rPr>
        <w:t xml:space="preserve"> מתן סעד עצמי הוא </w:t>
      </w:r>
      <w:r w:rsidRPr="0061542F">
        <w:rPr>
          <w:rFonts w:ascii="David" w:hAnsi="David" w:hint="cs"/>
          <w:rtl/>
        </w:rPr>
        <w:t>מנגנון של שחרור קיטור</w:t>
      </w:r>
      <w:r w:rsidRPr="00471EB0">
        <w:rPr>
          <w:rFonts w:ascii="David" w:hAnsi="David" w:hint="cs"/>
          <w:rtl/>
        </w:rPr>
        <w:t>. המשפט אומר שהוא יודע שאנשים שפוגעים להם בחזקה ושמפריעים להם ב</w:t>
      </w:r>
      <w:r w:rsidR="000D26DD">
        <w:rPr>
          <w:rFonts w:ascii="David" w:hAnsi="David" w:hint="cs"/>
          <w:rtl/>
        </w:rPr>
        <w:t>זכויות במ</w:t>
      </w:r>
      <w:r w:rsidRPr="00471EB0">
        <w:rPr>
          <w:rFonts w:ascii="David" w:hAnsi="David" w:hint="cs"/>
          <w:rtl/>
        </w:rPr>
        <w:t>קרקע</w:t>
      </w:r>
      <w:r w:rsidR="000D26DD">
        <w:rPr>
          <w:rFonts w:ascii="David" w:hAnsi="David" w:hint="cs"/>
          <w:rtl/>
        </w:rPr>
        <w:t>ין,</w:t>
      </w:r>
      <w:r w:rsidRPr="00471EB0">
        <w:rPr>
          <w:rFonts w:ascii="David" w:hAnsi="David" w:hint="cs"/>
          <w:rtl/>
        </w:rPr>
        <w:t xml:space="preserve"> יגיבו באלימות או יפעילו כוח כדי להדוף את מי שפוגע בהם, ולכן מכשירים את זה מלכתחילה. </w:t>
      </w:r>
      <w:r w:rsidR="000D26DD">
        <w:rPr>
          <w:rFonts w:ascii="David" w:hAnsi="David" w:hint="cs"/>
          <w:rtl/>
        </w:rPr>
        <w:t xml:space="preserve">האינסטינקט הבסיסי הוא להגן על הרכוש שלנו. </w:t>
      </w:r>
      <w:r w:rsidRPr="00471EB0">
        <w:rPr>
          <w:rFonts w:ascii="David" w:hAnsi="David" w:hint="cs"/>
          <w:rtl/>
        </w:rPr>
        <w:t xml:space="preserve">לא רוצים להפוך התנהלות זו להתנהלות עבריינית. </w:t>
      </w:r>
      <w:r w:rsidRPr="0061542F">
        <w:rPr>
          <w:rFonts w:ascii="David" w:hAnsi="David" w:hint="cs"/>
          <w:b/>
          <w:bCs/>
          <w:rtl/>
        </w:rPr>
        <w:t>לכן נותנים לזה לגיטימציה משפטית</w:t>
      </w:r>
      <w:r w:rsidRPr="00471EB0">
        <w:rPr>
          <w:rFonts w:ascii="David" w:hAnsi="David" w:hint="cs"/>
          <w:rtl/>
        </w:rPr>
        <w:t xml:space="preserve">. </w:t>
      </w:r>
    </w:p>
    <w:p w14:paraId="53AAD5CF" w14:textId="26624534" w:rsidR="00471EB0" w:rsidRPr="00471EB0" w:rsidRDefault="00737E3C" w:rsidP="001A361F">
      <w:pPr>
        <w:pStyle w:val="ab"/>
        <w:numPr>
          <w:ilvl w:val="1"/>
          <w:numId w:val="82"/>
        </w:numPr>
        <w:spacing w:after="0" w:line="360" w:lineRule="auto"/>
        <w:ind w:left="84" w:right="-709"/>
      </w:pPr>
      <w:r w:rsidRPr="00471EB0">
        <w:rPr>
          <w:rFonts w:ascii="David" w:hAnsi="David" w:hint="cs"/>
          <w:u w:val="single"/>
          <w:rtl/>
        </w:rPr>
        <w:t>חלופה מעשית במקרים מסוימים (בעיקר מיטלטלין)</w:t>
      </w:r>
      <w:r w:rsidRPr="00471EB0">
        <w:rPr>
          <w:rFonts w:ascii="David" w:hAnsi="David" w:hint="cs"/>
          <w:rtl/>
        </w:rPr>
        <w:t xml:space="preserve">: לפעמים אם לא נותנים לאדם לעשות סעד עצמי הוא יאבד את הזכויות שלו וזה כבר לא יהיה רלוונטי. למשל, </w:t>
      </w:r>
      <w:r w:rsidR="00035A6C">
        <w:rPr>
          <w:rFonts w:ascii="David" w:hAnsi="David" w:hint="cs"/>
          <w:rtl/>
        </w:rPr>
        <w:t>גניבה של טלפון</w:t>
      </w:r>
      <w:r w:rsidRPr="00471EB0">
        <w:rPr>
          <w:rFonts w:ascii="David" w:hAnsi="David" w:hint="cs"/>
          <w:rtl/>
        </w:rPr>
        <w:t xml:space="preserve"> נייד מהידיים</w:t>
      </w:r>
      <w:r w:rsidR="00035A6C">
        <w:rPr>
          <w:rFonts w:ascii="David" w:hAnsi="David" w:hint="cs"/>
          <w:rtl/>
        </w:rPr>
        <w:t xml:space="preserve"> של המחזיק בו,</w:t>
      </w:r>
      <w:r w:rsidRPr="00471EB0">
        <w:rPr>
          <w:rFonts w:ascii="David" w:hAnsi="David" w:hint="cs"/>
          <w:rtl/>
        </w:rPr>
        <w:t xml:space="preserve"> אם הבעלים לא יפעיל כוח</w:t>
      </w:r>
      <w:r w:rsidR="00035A6C">
        <w:rPr>
          <w:rFonts w:ascii="David" w:hAnsi="David" w:hint="cs"/>
          <w:rtl/>
        </w:rPr>
        <w:t>, אז</w:t>
      </w:r>
      <w:r w:rsidRPr="00471EB0">
        <w:rPr>
          <w:rFonts w:ascii="David" w:hAnsi="David" w:hint="cs"/>
          <w:rtl/>
        </w:rPr>
        <w:t xml:space="preserve"> סביר להניח שהוא לא יראה את הנייד שלו יותר. לכן, לפחות במיטלטלין, יש משמעות גדולה ליכולת להפעיל סעד עצמי מידי ולא לדחות את זה רק לבירור הזכויות בשלב יותר מאוחר. נכון שבמקרקעין הסיפור מעט שונה (הם לא יברחו לשום מקום), אבל עדיין ניתן להעלות על הדעת נזקים שחשוב למנוע אותם משום שלא ניתן יהיה להשיב את המצב לקדמותו.</w:t>
      </w:r>
    </w:p>
    <w:p w14:paraId="0B66C9CC" w14:textId="02060495" w:rsidR="0053032C" w:rsidRPr="0053032C" w:rsidRDefault="00737E3C" w:rsidP="001A361F">
      <w:pPr>
        <w:pStyle w:val="ab"/>
        <w:numPr>
          <w:ilvl w:val="1"/>
          <w:numId w:val="82"/>
        </w:numPr>
        <w:spacing w:after="0" w:line="360" w:lineRule="auto"/>
        <w:ind w:left="84" w:right="-709"/>
      </w:pPr>
      <w:r w:rsidRPr="00471EB0">
        <w:rPr>
          <w:rFonts w:ascii="David" w:hAnsi="David" w:hint="cs"/>
          <w:u w:val="single"/>
          <w:rtl/>
        </w:rPr>
        <w:t>כלל קנייני לעומת כלל אחריות</w:t>
      </w:r>
      <w:r w:rsidRPr="00471EB0">
        <w:rPr>
          <w:rFonts w:ascii="David" w:hAnsi="David" w:hint="cs"/>
          <w:rtl/>
        </w:rPr>
        <w:t xml:space="preserve">: </w:t>
      </w:r>
      <w:r w:rsidR="00DF52FE">
        <w:rPr>
          <w:rFonts w:ascii="David" w:hAnsi="David" w:hint="cs"/>
          <w:rtl/>
        </w:rPr>
        <w:t xml:space="preserve">כלל </w:t>
      </w:r>
      <w:r w:rsidRPr="00471EB0">
        <w:rPr>
          <w:rFonts w:ascii="David" w:hAnsi="David" w:hint="cs"/>
          <w:rtl/>
        </w:rPr>
        <w:t>קניי</w:t>
      </w:r>
      <w:r w:rsidR="0053032C">
        <w:rPr>
          <w:rFonts w:ascii="David" w:hAnsi="David" w:hint="cs"/>
          <w:rtl/>
        </w:rPr>
        <w:t>ני</w:t>
      </w:r>
      <w:r w:rsidR="00DF52FE">
        <w:rPr>
          <w:rFonts w:ascii="David" w:hAnsi="David" w:hint="cs"/>
          <w:rtl/>
        </w:rPr>
        <w:t xml:space="preserve"> </w:t>
      </w:r>
      <w:r w:rsidR="00DF52FE" w:rsidRPr="00DF52FE">
        <w:rPr>
          <w:rFonts w:ascii="David" w:hAnsi="David"/>
        </w:rPr>
        <w:sym w:font="Wingdings" w:char="F0DF"/>
      </w:r>
      <w:r w:rsidR="00DF52FE">
        <w:rPr>
          <w:rFonts w:ascii="David" w:hAnsi="David" w:hint="cs"/>
          <w:rtl/>
        </w:rPr>
        <w:t xml:space="preserve"> כדי לקחת נכס מהבעלים, חייבים</w:t>
      </w:r>
      <w:r w:rsidR="0053032C">
        <w:rPr>
          <w:rFonts w:ascii="David" w:hAnsi="David" w:hint="cs"/>
          <w:rtl/>
        </w:rPr>
        <w:t xml:space="preserve"> </w:t>
      </w:r>
      <w:r w:rsidR="00DF52FE">
        <w:rPr>
          <w:rFonts w:ascii="David" w:hAnsi="David" w:hint="cs"/>
          <w:rtl/>
        </w:rPr>
        <w:t xml:space="preserve">שהוא יסכים לכך. </w:t>
      </w:r>
      <w:r w:rsidRPr="00471EB0">
        <w:rPr>
          <w:rFonts w:ascii="David" w:hAnsi="David" w:hint="cs"/>
          <w:rtl/>
        </w:rPr>
        <w:t xml:space="preserve">כלל אחריות </w:t>
      </w:r>
      <w:r w:rsidR="00DF52FE" w:rsidRPr="00DF52FE">
        <w:rPr>
          <w:rFonts w:ascii="David" w:hAnsi="David"/>
        </w:rPr>
        <w:sym w:font="Wingdings" w:char="F0DF"/>
      </w:r>
      <w:r w:rsidR="00DF52FE">
        <w:rPr>
          <w:rFonts w:ascii="David" w:hAnsi="David" w:hint="cs"/>
          <w:rtl/>
        </w:rPr>
        <w:t xml:space="preserve"> </w:t>
      </w:r>
      <w:r w:rsidRPr="00471EB0">
        <w:rPr>
          <w:rFonts w:ascii="David" w:hAnsi="David" w:hint="cs"/>
          <w:rtl/>
        </w:rPr>
        <w:t xml:space="preserve">ניתן </w:t>
      </w:r>
      <w:r w:rsidR="00DF52FE">
        <w:rPr>
          <w:rFonts w:ascii="David" w:hAnsi="David" w:hint="cs"/>
          <w:rtl/>
        </w:rPr>
        <w:t xml:space="preserve">לקחת נכס בלי הסכמת הבעלים, אבל </w:t>
      </w:r>
      <w:r w:rsidRPr="00471EB0">
        <w:rPr>
          <w:rFonts w:ascii="David" w:hAnsi="David" w:hint="cs"/>
          <w:rtl/>
        </w:rPr>
        <w:t xml:space="preserve"> חובה לשלם פיצוי על הפגיעה. </w:t>
      </w:r>
      <w:r w:rsidRPr="00471EB0">
        <w:rPr>
          <w:rFonts w:ascii="David" w:hAnsi="David" w:hint="cs"/>
          <w:b/>
          <w:bCs/>
          <w:rtl/>
        </w:rPr>
        <w:t xml:space="preserve">סעד עצמי </w:t>
      </w:r>
      <w:r w:rsidR="00DF52FE">
        <w:rPr>
          <w:rFonts w:ascii="David" w:hAnsi="David" w:hint="cs"/>
          <w:b/>
          <w:bCs/>
          <w:rtl/>
        </w:rPr>
        <w:t>הוא ביטוי</w:t>
      </w:r>
      <w:r w:rsidRPr="00471EB0">
        <w:rPr>
          <w:rFonts w:ascii="David" w:hAnsi="David" w:hint="cs"/>
          <w:b/>
          <w:bCs/>
          <w:rtl/>
        </w:rPr>
        <w:t xml:space="preserve"> </w:t>
      </w:r>
      <w:r w:rsidRPr="00471EB0">
        <w:rPr>
          <w:rFonts w:ascii="David" w:hAnsi="David" w:hint="cs"/>
          <w:b/>
          <w:bCs/>
          <w:rtl/>
        </w:rPr>
        <w:lastRenderedPageBreak/>
        <w:t xml:space="preserve">של כלל קנייני. המחזיק מונע מהפולש </w:t>
      </w:r>
      <w:r w:rsidR="004B68B4">
        <w:rPr>
          <w:rFonts w:ascii="David" w:hAnsi="David" w:hint="cs"/>
          <w:b/>
          <w:bCs/>
          <w:rtl/>
        </w:rPr>
        <w:t>את הצור</w:t>
      </w:r>
      <w:r w:rsidR="0053032C">
        <w:rPr>
          <w:rFonts w:ascii="David" w:hAnsi="David" w:hint="cs"/>
          <w:b/>
          <w:bCs/>
          <w:rtl/>
        </w:rPr>
        <w:t xml:space="preserve">ך </w:t>
      </w:r>
      <w:r w:rsidR="004B68B4">
        <w:rPr>
          <w:rFonts w:ascii="David" w:hAnsi="David" w:hint="cs"/>
          <w:b/>
          <w:bCs/>
          <w:rtl/>
        </w:rPr>
        <w:t xml:space="preserve">לפצות </w:t>
      </w:r>
      <w:r w:rsidR="00DF52FE">
        <w:rPr>
          <w:rFonts w:ascii="David" w:hAnsi="David" w:hint="cs"/>
          <w:b/>
          <w:bCs/>
          <w:rtl/>
        </w:rPr>
        <w:t>אותו</w:t>
      </w:r>
      <w:r w:rsidRPr="00471EB0">
        <w:rPr>
          <w:rFonts w:ascii="David" w:hAnsi="David" w:hint="cs"/>
          <w:rtl/>
        </w:rPr>
        <w:t xml:space="preserve">. כלל קנייני הוא </w:t>
      </w:r>
      <w:r w:rsidRPr="00471EB0">
        <w:rPr>
          <w:rFonts w:ascii="David" w:hAnsi="David" w:hint="cs"/>
          <w:u w:val="single"/>
          <w:rtl/>
        </w:rPr>
        <w:t>כלל שמונע סכסוכים</w:t>
      </w:r>
      <w:r w:rsidRPr="00471EB0">
        <w:rPr>
          <w:rFonts w:ascii="David" w:hAnsi="David" w:hint="cs"/>
          <w:rtl/>
        </w:rPr>
        <w:t>,</w:t>
      </w:r>
      <w:r w:rsidR="00DF52FE">
        <w:rPr>
          <w:rFonts w:ascii="David" w:hAnsi="David" w:hint="cs"/>
          <w:rtl/>
        </w:rPr>
        <w:t xml:space="preserve"> כי הוא </w:t>
      </w:r>
      <w:r w:rsidRPr="00471EB0">
        <w:rPr>
          <w:rFonts w:ascii="David" w:hAnsi="David" w:hint="cs"/>
          <w:rtl/>
        </w:rPr>
        <w:t>מונע את הפ</w:t>
      </w:r>
      <w:r w:rsidR="004B68B4">
        <w:rPr>
          <w:rFonts w:ascii="David" w:hAnsi="David" w:hint="cs"/>
          <w:rtl/>
        </w:rPr>
        <w:t>לישה</w:t>
      </w:r>
      <w:r w:rsidRPr="00471EB0">
        <w:rPr>
          <w:rFonts w:ascii="David" w:hAnsi="David" w:hint="cs"/>
          <w:rtl/>
        </w:rPr>
        <w:t xml:space="preserve"> מלכתחילה.</w:t>
      </w:r>
      <w:r w:rsidR="004B68B4">
        <w:rPr>
          <w:rFonts w:hint="cs"/>
          <w:rtl/>
        </w:rPr>
        <w:t xml:space="preserve"> </w:t>
      </w:r>
    </w:p>
    <w:p w14:paraId="7431A905" w14:textId="7A7F943C" w:rsidR="004B68B4" w:rsidRPr="004B68B4" w:rsidRDefault="00737E3C" w:rsidP="0053032C">
      <w:pPr>
        <w:pStyle w:val="ab"/>
        <w:spacing w:after="0" w:line="360" w:lineRule="auto"/>
        <w:ind w:left="-276" w:right="-709"/>
      </w:pPr>
      <w:r w:rsidRPr="004B68B4">
        <w:rPr>
          <w:rFonts w:ascii="David" w:hAnsi="David" w:hint="cs"/>
          <w:b/>
          <w:bCs/>
          <w:rtl/>
        </w:rPr>
        <w:t>לסיכום,</w:t>
      </w:r>
      <w:r w:rsidRPr="004B68B4">
        <w:rPr>
          <w:rFonts w:ascii="David" w:hAnsi="David" w:hint="cs"/>
          <w:rtl/>
        </w:rPr>
        <w:t xml:space="preserve"> אפשר להגיד שסעד עצמי עשוי להיות מוצדק בנסיבות מסוימות, אבל זה לא יכול להיות גורף. לא </w:t>
      </w:r>
      <w:r w:rsidR="004B68B4">
        <w:rPr>
          <w:rFonts w:ascii="David" w:hAnsi="David" w:hint="cs"/>
          <w:rtl/>
        </w:rPr>
        <w:t>נאפשר</w:t>
      </w:r>
      <w:r w:rsidRPr="004B68B4">
        <w:rPr>
          <w:rFonts w:ascii="David" w:hAnsi="David" w:hint="cs"/>
          <w:rtl/>
        </w:rPr>
        <w:t xml:space="preserve"> למחזיק ל</w:t>
      </w:r>
      <w:r w:rsidR="004B68B4">
        <w:rPr>
          <w:rFonts w:ascii="David" w:hAnsi="David" w:hint="cs"/>
          <w:rtl/>
        </w:rPr>
        <w:t xml:space="preserve">הפעיל כוח לא סביר. </w:t>
      </w:r>
      <w:r w:rsidRPr="004B68B4">
        <w:rPr>
          <w:rFonts w:ascii="David" w:hAnsi="David" w:hint="cs"/>
          <w:rtl/>
        </w:rPr>
        <w:t>הסעד צריך להיות תחום.</w:t>
      </w:r>
    </w:p>
    <w:p w14:paraId="0B3AA166" w14:textId="4E0BEED4" w:rsidR="00BD2835" w:rsidRPr="00BD2835" w:rsidRDefault="004B68B4" w:rsidP="00156417">
      <w:pPr>
        <w:pStyle w:val="ab"/>
        <w:spacing w:after="0" w:line="360" w:lineRule="auto"/>
        <w:ind w:left="-341" w:right="-709"/>
        <w:rPr>
          <w:rtl/>
        </w:rPr>
      </w:pPr>
      <w:r w:rsidRPr="00156417">
        <w:rPr>
          <w:rFonts w:ascii="David" w:hAnsi="David" w:hint="cs"/>
          <w:b/>
          <w:bCs/>
          <w:noProof/>
          <w:highlight w:val="lightGray"/>
          <w:rtl/>
        </w:rPr>
        <w:t>ס</w:t>
      </w:r>
      <w:r w:rsidR="00A21538" w:rsidRPr="00156417">
        <w:rPr>
          <w:rFonts w:ascii="David" w:hAnsi="David" w:hint="cs"/>
          <w:b/>
          <w:bCs/>
          <w:noProof/>
          <w:highlight w:val="lightGray"/>
          <w:rtl/>
        </w:rPr>
        <w:t xml:space="preserve">עיף </w:t>
      </w:r>
      <w:r w:rsidRPr="00156417">
        <w:rPr>
          <w:rFonts w:ascii="David" w:hAnsi="David" w:hint="cs"/>
          <w:b/>
          <w:bCs/>
          <w:noProof/>
          <w:highlight w:val="lightGray"/>
          <w:rtl/>
        </w:rPr>
        <w:t>18(ב)</w:t>
      </w:r>
      <w:r w:rsidR="00156417" w:rsidRPr="00156417">
        <w:rPr>
          <w:rFonts w:ascii="David" w:hAnsi="David" w:hint="cs"/>
          <w:b/>
          <w:bCs/>
          <w:noProof/>
          <w:highlight w:val="lightGray"/>
          <w:rtl/>
        </w:rPr>
        <w:t>:</w:t>
      </w:r>
      <w:r w:rsidR="00156417">
        <w:rPr>
          <w:rFonts w:ascii="David" w:hAnsi="David" w:hint="cs"/>
          <w:b/>
          <w:bCs/>
          <w:noProof/>
          <w:rtl/>
        </w:rPr>
        <w:t xml:space="preserve"> </w:t>
      </w:r>
      <w:r w:rsidRPr="004B68B4">
        <w:rPr>
          <w:rFonts w:ascii="FrankRuehl" w:hAnsi="FrankRuehl" w:cs="FrankRuehl"/>
          <w:rtl/>
        </w:rPr>
        <w:t xml:space="preserve">תפס אדם את המקרקעין שלא כדין רשאי </w:t>
      </w:r>
      <w:r w:rsidRPr="0061542F">
        <w:rPr>
          <w:rFonts w:ascii="FrankRuehl" w:hAnsi="FrankRuehl" w:cs="FrankRuehl"/>
          <w:color w:val="FF0000"/>
          <w:u w:val="single"/>
          <w:rtl/>
        </w:rPr>
        <w:t>המחזיק בהם כדין</w:t>
      </w:r>
      <w:r w:rsidRPr="004B68B4">
        <w:rPr>
          <w:rFonts w:ascii="FrankRuehl" w:hAnsi="FrankRuehl" w:cs="FrankRuehl"/>
          <w:rtl/>
        </w:rPr>
        <w:t>, תוך שלושים ימים מיום התפיסה, להשתמש בכוח במידה סבירה כדי להוציאו מהם.</w:t>
      </w:r>
      <w:r w:rsidRPr="004B68B4">
        <w:rPr>
          <w:rFonts w:ascii="David" w:hAnsi="David" w:hint="cs"/>
          <w:b/>
          <w:bCs/>
          <w:i/>
          <w:iCs/>
          <w:rtl/>
        </w:rPr>
        <w:t xml:space="preserve"> </w:t>
      </w:r>
      <w:r w:rsidR="00156417">
        <w:rPr>
          <w:rFonts w:ascii="David" w:hAnsi="David" w:hint="cs"/>
          <w:b/>
          <w:bCs/>
          <w:noProof/>
          <w:rtl/>
        </w:rPr>
        <w:t xml:space="preserve">מישהו פלש </w:t>
      </w:r>
      <w:r w:rsidR="00156417" w:rsidRPr="00156417">
        <w:rPr>
          <w:rFonts w:ascii="David" w:hAnsi="David"/>
          <w:b/>
          <w:bCs/>
          <w:noProof/>
        </w:rPr>
        <w:sym w:font="Wingdings" w:char="F0DF"/>
      </w:r>
      <w:r w:rsidR="00BD2835">
        <w:rPr>
          <w:rFonts w:hint="cs"/>
          <w:rtl/>
        </w:rPr>
        <w:t xml:space="preserve"> </w:t>
      </w:r>
      <w:r w:rsidRPr="00BD2835">
        <w:rPr>
          <w:rFonts w:ascii="David" w:hAnsi="David" w:hint="cs"/>
          <w:rtl/>
        </w:rPr>
        <w:t xml:space="preserve">יש </w:t>
      </w:r>
      <w:r w:rsidRPr="00BD2835">
        <w:rPr>
          <w:rFonts w:ascii="David" w:hAnsi="David" w:hint="cs"/>
          <w:b/>
          <w:bCs/>
          <w:rtl/>
        </w:rPr>
        <w:t>30 ימים</w:t>
      </w:r>
      <w:r w:rsidRPr="00BD2835">
        <w:rPr>
          <w:rFonts w:ascii="David" w:hAnsi="David" w:hint="cs"/>
          <w:rtl/>
        </w:rPr>
        <w:t xml:space="preserve"> בהם ניתן להפעיל </w:t>
      </w:r>
      <w:r w:rsidR="00156417">
        <w:rPr>
          <w:rFonts w:ascii="David" w:hAnsi="David" w:hint="cs"/>
          <w:rtl/>
        </w:rPr>
        <w:t>סעד עצמי</w:t>
      </w:r>
      <w:r w:rsidRPr="00BD2835">
        <w:rPr>
          <w:rFonts w:ascii="David" w:hAnsi="David" w:hint="cs"/>
          <w:rtl/>
        </w:rPr>
        <w:t xml:space="preserve"> כדי להוציא מסיג גבול. </w:t>
      </w:r>
    </w:p>
    <w:p w14:paraId="42B12DDD" w14:textId="4A65CA79" w:rsidR="00425D30" w:rsidRDefault="004B68B4" w:rsidP="00425D30">
      <w:pPr>
        <w:pStyle w:val="ab"/>
        <w:spacing w:after="0" w:line="360" w:lineRule="auto"/>
        <w:ind w:left="-341" w:right="-709"/>
        <w:rPr>
          <w:rFonts w:ascii="David" w:hAnsi="David"/>
          <w:i/>
          <w:iCs/>
          <w:rtl/>
        </w:rPr>
      </w:pPr>
      <w:r w:rsidRPr="004B68B4">
        <w:rPr>
          <w:rFonts w:ascii="David" w:hAnsi="David" w:hint="cs"/>
          <w:u w:val="single"/>
          <w:rtl/>
        </w:rPr>
        <w:t>תנאים להפעלת הסעד העצמי</w:t>
      </w:r>
      <w:r w:rsidR="00463381">
        <w:rPr>
          <w:rFonts w:ascii="David" w:hAnsi="David" w:hint="cs"/>
          <w:u w:val="single"/>
          <w:rtl/>
        </w:rPr>
        <w:t xml:space="preserve"> לפי</w:t>
      </w:r>
      <w:r w:rsidRPr="00463381">
        <w:rPr>
          <w:rFonts w:ascii="David" w:hAnsi="David" w:hint="cs"/>
          <w:u w:val="single"/>
          <w:rtl/>
        </w:rPr>
        <w:t xml:space="preserve"> </w:t>
      </w:r>
      <w:r w:rsidR="00463381">
        <w:rPr>
          <w:rFonts w:ascii="David" w:hAnsi="David" w:hint="cs"/>
          <w:u w:val="single"/>
          <w:rtl/>
        </w:rPr>
        <w:t>ס'</w:t>
      </w:r>
      <w:r w:rsidRPr="00463381">
        <w:rPr>
          <w:rFonts w:ascii="David" w:hAnsi="David" w:hint="cs"/>
          <w:u w:val="single"/>
          <w:rtl/>
        </w:rPr>
        <w:t>18(ב)</w:t>
      </w:r>
      <w:r w:rsidRPr="00463381">
        <w:rPr>
          <w:rFonts w:ascii="David" w:hAnsi="David" w:hint="cs"/>
          <w:rtl/>
        </w:rPr>
        <w:t>:</w:t>
      </w:r>
    </w:p>
    <w:p w14:paraId="07E68280" w14:textId="230FE342" w:rsidR="00425D30" w:rsidRDefault="00A21538" w:rsidP="001A361F">
      <w:pPr>
        <w:pStyle w:val="ab"/>
        <w:numPr>
          <w:ilvl w:val="2"/>
          <w:numId w:val="84"/>
        </w:numPr>
        <w:spacing w:after="0" w:line="360" w:lineRule="auto"/>
        <w:ind w:left="84" w:right="-709"/>
        <w:rPr>
          <w:rFonts w:ascii="David" w:hAnsi="David"/>
        </w:rPr>
      </w:pPr>
      <w:r w:rsidRPr="00425D30">
        <w:rPr>
          <w:rFonts w:ascii="David" w:hAnsi="David" w:hint="cs"/>
          <w:b/>
          <w:bCs/>
          <w:rtl/>
        </w:rPr>
        <w:t>לא מדובר על תאגידים או אנשים מטעם המחזיק</w:t>
      </w:r>
      <w:r w:rsidRPr="00425D30">
        <w:rPr>
          <w:rFonts w:ascii="David" w:hAnsi="David" w:hint="cs"/>
          <w:rtl/>
        </w:rPr>
        <w:t xml:space="preserve"> אלא רק </w:t>
      </w:r>
      <w:r>
        <w:rPr>
          <w:rFonts w:ascii="David" w:hAnsi="David" w:hint="cs"/>
          <w:rtl/>
        </w:rPr>
        <w:t xml:space="preserve">על אדם- </w:t>
      </w:r>
      <w:r w:rsidR="004B68B4" w:rsidRPr="00425D30">
        <w:rPr>
          <w:rFonts w:ascii="David" w:hAnsi="David" w:hint="cs"/>
          <w:rtl/>
        </w:rPr>
        <w:t>בתי המשפט הפעילו פרשנות מצמצמת לגבי מי שיכול להפעיל את הסעד.</w:t>
      </w:r>
    </w:p>
    <w:p w14:paraId="731F0717" w14:textId="76ADA54E" w:rsidR="00425D30" w:rsidRDefault="004B68B4" w:rsidP="001A361F">
      <w:pPr>
        <w:pStyle w:val="ab"/>
        <w:numPr>
          <w:ilvl w:val="2"/>
          <w:numId w:val="84"/>
        </w:numPr>
        <w:spacing w:after="0" w:line="360" w:lineRule="auto"/>
        <w:ind w:left="84" w:right="-709"/>
        <w:rPr>
          <w:rFonts w:ascii="David" w:hAnsi="David"/>
        </w:rPr>
      </w:pPr>
      <w:r w:rsidRPr="00425D30">
        <w:rPr>
          <w:rFonts w:ascii="David" w:hAnsi="David" w:hint="cs"/>
          <w:rtl/>
        </w:rPr>
        <w:t xml:space="preserve">החוק </w:t>
      </w:r>
      <w:r w:rsidRPr="00425D30">
        <w:rPr>
          <w:rFonts w:ascii="David" w:hAnsi="David" w:hint="cs"/>
          <w:b/>
          <w:bCs/>
          <w:rtl/>
        </w:rPr>
        <w:t>מגביל את תקופת הסעד העצמי ל-30 יום</w:t>
      </w:r>
      <w:r w:rsidR="00A21538" w:rsidRPr="00A21538">
        <w:rPr>
          <w:rFonts w:ascii="David" w:hAnsi="David" w:hint="cs"/>
          <w:rtl/>
        </w:rPr>
        <w:t>, מהווה</w:t>
      </w:r>
      <w:r w:rsidR="00A21538">
        <w:rPr>
          <w:rFonts w:ascii="David" w:hAnsi="David" w:hint="cs"/>
          <w:b/>
          <w:bCs/>
          <w:rtl/>
        </w:rPr>
        <w:t xml:space="preserve"> </w:t>
      </w:r>
      <w:r w:rsidRPr="00425D30">
        <w:rPr>
          <w:rFonts w:ascii="David" w:hAnsi="David" w:hint="cs"/>
          <w:rtl/>
        </w:rPr>
        <w:t xml:space="preserve">הרבה זמן </w:t>
      </w:r>
      <w:r w:rsidR="00A21538">
        <w:rPr>
          <w:rFonts w:ascii="David" w:hAnsi="David" w:hint="cs"/>
          <w:rtl/>
        </w:rPr>
        <w:t xml:space="preserve">(אמורים להפעיל סעד עצמי </w:t>
      </w:r>
      <w:r w:rsidRPr="00425D30">
        <w:rPr>
          <w:rFonts w:ascii="David" w:hAnsi="David" w:hint="cs"/>
          <w:rtl/>
        </w:rPr>
        <w:t>מיידית</w:t>
      </w:r>
      <w:r w:rsidR="00A21538">
        <w:rPr>
          <w:rFonts w:ascii="David" w:hAnsi="David" w:hint="cs"/>
          <w:rtl/>
        </w:rPr>
        <w:t>)</w:t>
      </w:r>
      <w:r w:rsidRPr="00425D30">
        <w:rPr>
          <w:rFonts w:ascii="David" w:hAnsi="David" w:hint="cs"/>
          <w:rtl/>
        </w:rPr>
        <w:t>. 30 יום הם היענות לדרישה של הסקטור החקלאי, שאמר בזמנו שהם לא נמצאים כל יום בשטחים שלהם ולכן הם צריכים פרק זמן ש</w:t>
      </w:r>
      <w:r w:rsidR="00A21538">
        <w:rPr>
          <w:rFonts w:ascii="David" w:hAnsi="David" w:hint="cs"/>
          <w:rtl/>
        </w:rPr>
        <w:t>יוכלו להפעיל את הסעד העצמי</w:t>
      </w:r>
      <w:r w:rsidRPr="00425D30">
        <w:rPr>
          <w:rFonts w:ascii="David" w:hAnsi="David" w:hint="cs"/>
          <w:rtl/>
        </w:rPr>
        <w:t>. מבחינת החוק מדובר כאן על כניעה לסוג מסוים של לובי, שביקש להרחיב את מסגרת הזמן.</w:t>
      </w:r>
    </w:p>
    <w:p w14:paraId="5A681463" w14:textId="3E154F56" w:rsidR="000A023B" w:rsidRDefault="004B68B4" w:rsidP="001A361F">
      <w:pPr>
        <w:pStyle w:val="ab"/>
        <w:numPr>
          <w:ilvl w:val="2"/>
          <w:numId w:val="84"/>
        </w:numPr>
        <w:spacing w:after="0" w:line="360" w:lineRule="auto"/>
        <w:ind w:left="84" w:right="-709"/>
        <w:rPr>
          <w:rFonts w:ascii="David" w:hAnsi="David"/>
        </w:rPr>
      </w:pPr>
      <w:r w:rsidRPr="00425D30">
        <w:rPr>
          <w:rFonts w:ascii="David" w:hAnsi="David" w:hint="cs"/>
          <w:b/>
          <w:bCs/>
          <w:rtl/>
        </w:rPr>
        <w:t>כוח במידה סבירה</w:t>
      </w:r>
      <w:r w:rsidR="00156417">
        <w:rPr>
          <w:rFonts w:ascii="David" w:hAnsi="David" w:hint="cs"/>
          <w:rtl/>
        </w:rPr>
        <w:t>.</w:t>
      </w:r>
      <w:r w:rsidRPr="00425D30">
        <w:rPr>
          <w:rFonts w:ascii="David" w:hAnsi="David" w:hint="cs"/>
          <w:rtl/>
        </w:rPr>
        <w:t xml:space="preserve"> חוץ מכוח ברמה מינורית של להוציא את האדם בעדינות זה בד"כ משטרה.</w:t>
      </w:r>
    </w:p>
    <w:p w14:paraId="529165BE" w14:textId="0FB0B8E9" w:rsidR="00463381" w:rsidRDefault="00463381" w:rsidP="00463381">
      <w:pPr>
        <w:pStyle w:val="ab"/>
        <w:spacing w:after="0" w:line="360" w:lineRule="auto"/>
        <w:ind w:left="-276" w:right="-709"/>
        <w:rPr>
          <w:rFonts w:ascii="David" w:hAnsi="David"/>
        </w:rPr>
      </w:pPr>
      <w:r w:rsidRPr="00463381">
        <w:rPr>
          <w:rFonts w:ascii="David" w:hAnsi="David" w:hint="cs"/>
          <w:b/>
          <w:bCs/>
          <w:noProof/>
          <w:highlight w:val="yellow"/>
          <w:rtl/>
        </w:rPr>
        <w:t>הפעלת סעד עצמי כנגד שוכר שלא מתפנה בתום תקופת השכירות</w:t>
      </w:r>
      <w:r>
        <w:rPr>
          <w:rFonts w:ascii="David" w:hAnsi="David" w:hint="cs"/>
          <w:b/>
          <w:bCs/>
          <w:noProof/>
          <w:highlight w:val="yellow"/>
          <w:rtl/>
        </w:rPr>
        <w:t>,</w:t>
      </w:r>
      <w:r w:rsidRPr="00463381">
        <w:rPr>
          <w:rFonts w:ascii="David" w:hAnsi="David" w:hint="cs"/>
          <w:b/>
          <w:bCs/>
          <w:noProof/>
          <w:highlight w:val="yellow"/>
          <w:rtl/>
        </w:rPr>
        <w:t xml:space="preserve"> לא נכנס בגדר ס'18(ב), אלא לפי ס'16.</w:t>
      </w:r>
    </w:p>
    <w:p w14:paraId="42BF9DA9" w14:textId="77777777" w:rsidR="00156417" w:rsidRDefault="000A023B" w:rsidP="00156417">
      <w:pPr>
        <w:pStyle w:val="ab"/>
        <w:spacing w:after="0" w:line="360" w:lineRule="auto"/>
        <w:ind w:left="-341" w:right="-709"/>
        <w:rPr>
          <w:rFonts w:ascii="David" w:hAnsi="David"/>
        </w:rPr>
      </w:pPr>
      <w:r w:rsidRPr="00156417">
        <w:rPr>
          <w:rFonts w:ascii="David" w:hAnsi="David" w:hint="cs"/>
          <w:b/>
          <w:bCs/>
          <w:highlight w:val="lightGray"/>
          <w:rtl/>
        </w:rPr>
        <w:t>סעיף 18(א)</w:t>
      </w:r>
      <w:r w:rsidR="00156417" w:rsidRPr="00156417">
        <w:rPr>
          <w:rFonts w:ascii="David" w:hAnsi="David" w:hint="cs"/>
          <w:b/>
          <w:bCs/>
          <w:highlight w:val="lightGray"/>
          <w:rtl/>
        </w:rPr>
        <w:t>:</w:t>
      </w:r>
      <w:r w:rsidR="00156417">
        <w:rPr>
          <w:rFonts w:ascii="David" w:hAnsi="David" w:hint="cs"/>
          <w:b/>
          <w:bCs/>
          <w:rtl/>
        </w:rPr>
        <w:t xml:space="preserve"> </w:t>
      </w:r>
      <w:r w:rsidRPr="0061542F">
        <w:rPr>
          <w:rFonts w:ascii="FrankRuehl" w:hAnsi="FrankRuehl" w:cs="FrankRuehl"/>
          <w:color w:val="FF0000"/>
          <w:u w:val="single"/>
          <w:rtl/>
        </w:rPr>
        <w:t>המחזיק במקרקעין כדין</w:t>
      </w:r>
      <w:r w:rsidRPr="0061542F">
        <w:rPr>
          <w:rFonts w:ascii="FrankRuehl" w:hAnsi="FrankRuehl" w:cs="FrankRuehl"/>
          <w:color w:val="FF0000"/>
          <w:rtl/>
        </w:rPr>
        <w:t xml:space="preserve"> </w:t>
      </w:r>
      <w:r w:rsidRPr="000A023B">
        <w:rPr>
          <w:rFonts w:ascii="FrankRuehl" w:hAnsi="FrankRuehl" w:cs="FrankRuehl"/>
          <w:rtl/>
        </w:rPr>
        <w:t xml:space="preserve">רשאי להשתמש בכוח במידה סבירה כדי </w:t>
      </w:r>
      <w:r w:rsidRPr="00F73924">
        <w:rPr>
          <w:rFonts w:ascii="FrankRuehl" w:hAnsi="FrankRuehl" w:cs="FrankRuehl"/>
          <w:b/>
          <w:bCs/>
          <w:rtl/>
        </w:rPr>
        <w:t xml:space="preserve">למנוע </w:t>
      </w:r>
      <w:r w:rsidRPr="000A023B">
        <w:rPr>
          <w:rFonts w:ascii="FrankRuehl" w:hAnsi="FrankRuehl" w:cs="FrankRuehl"/>
          <w:rtl/>
        </w:rPr>
        <w:t>הסגת גבולו או שלילת שליטתו בהם שלא כדין</w:t>
      </w:r>
      <w:r w:rsidR="00156417">
        <w:rPr>
          <w:rFonts w:ascii="FrankRuehl" w:hAnsi="FrankRuehl" w:cs="FrankRuehl" w:hint="cs"/>
          <w:rtl/>
        </w:rPr>
        <w:t xml:space="preserve">. </w:t>
      </w:r>
      <w:r w:rsidR="00156417">
        <w:rPr>
          <w:rFonts w:ascii="David" w:hAnsi="David" w:hint="cs"/>
          <w:b/>
          <w:bCs/>
          <w:rtl/>
        </w:rPr>
        <w:t>טרם הפלישה</w:t>
      </w:r>
      <w:r w:rsidR="00156417" w:rsidRPr="000A023B">
        <w:rPr>
          <w:rFonts w:ascii="David" w:hAnsi="David" w:hint="cs"/>
          <w:rtl/>
        </w:rPr>
        <w:t xml:space="preserve"> </w:t>
      </w:r>
      <w:r w:rsidRPr="000A023B">
        <w:rPr>
          <w:rFonts w:ascii="FrankRuehl" w:hAnsi="FrankRuehl" w:cs="FrankRuehl"/>
          <w:rtl/>
        </w:rPr>
        <w:t xml:space="preserve"> </w:t>
      </w:r>
      <w:r w:rsidRPr="00FC36E2">
        <w:rPr>
          <w:b/>
          <w:bCs/>
        </w:rPr>
        <w:sym w:font="Wingdings" w:char="F0DF"/>
      </w:r>
      <w:r w:rsidRPr="000A023B">
        <w:rPr>
          <w:rFonts w:ascii="David" w:hAnsi="David" w:hint="cs"/>
          <w:rtl/>
        </w:rPr>
        <w:t xml:space="preserve"> סעיף זה למעשה מדבר על </w:t>
      </w:r>
      <w:r w:rsidRPr="000A023B">
        <w:rPr>
          <w:rFonts w:ascii="David" w:hAnsi="David" w:hint="cs"/>
          <w:u w:val="single"/>
          <w:rtl/>
        </w:rPr>
        <w:t>שלב אחד לפני כניסה של מסיג הגבול</w:t>
      </w:r>
      <w:r w:rsidRPr="000A023B">
        <w:rPr>
          <w:rFonts w:ascii="David" w:hAnsi="David" w:hint="cs"/>
          <w:rtl/>
        </w:rPr>
        <w:t xml:space="preserve">. </w:t>
      </w:r>
    </w:p>
    <w:p w14:paraId="082838B1" w14:textId="77777777" w:rsidR="00156417" w:rsidRDefault="00156417" w:rsidP="00156417">
      <w:pPr>
        <w:pStyle w:val="ab"/>
        <w:spacing w:after="0" w:line="360" w:lineRule="auto"/>
        <w:ind w:left="-341" w:right="-709"/>
        <w:rPr>
          <w:rFonts w:ascii="David" w:hAnsi="David"/>
          <w:u w:val="single"/>
          <w:rtl/>
        </w:rPr>
      </w:pPr>
      <w:r w:rsidRPr="00156417">
        <w:rPr>
          <w:rFonts w:ascii="David" w:hAnsi="David" w:hint="cs"/>
          <w:u w:val="single"/>
          <w:rtl/>
        </w:rPr>
        <w:t>התנאים להפעלת סעד עצמי לפי ס'18(א)</w:t>
      </w:r>
      <w:r w:rsidRPr="0053032C">
        <w:rPr>
          <w:rFonts w:ascii="David" w:hAnsi="David" w:hint="cs"/>
          <w:rtl/>
        </w:rPr>
        <w:t>:</w:t>
      </w:r>
    </w:p>
    <w:p w14:paraId="4CA43395" w14:textId="77777777" w:rsidR="00156417" w:rsidRPr="00156417" w:rsidRDefault="000A023B" w:rsidP="001A361F">
      <w:pPr>
        <w:pStyle w:val="ab"/>
        <w:numPr>
          <w:ilvl w:val="2"/>
          <w:numId w:val="82"/>
        </w:numPr>
        <w:spacing w:after="0" w:line="360" w:lineRule="auto"/>
        <w:ind w:left="226" w:right="-709"/>
        <w:rPr>
          <w:rFonts w:ascii="David" w:hAnsi="David"/>
          <w:u w:val="single"/>
        </w:rPr>
      </w:pPr>
      <w:r w:rsidRPr="000A023B">
        <w:rPr>
          <w:rFonts w:ascii="David" w:hAnsi="David" w:hint="cs"/>
          <w:rtl/>
        </w:rPr>
        <w:t xml:space="preserve">המחזיק במקרקעין </w:t>
      </w:r>
      <w:r w:rsidRPr="00156417">
        <w:rPr>
          <w:rFonts w:ascii="David" w:hAnsi="David" w:hint="cs"/>
          <w:b/>
          <w:bCs/>
          <w:rtl/>
        </w:rPr>
        <w:t>כדין</w:t>
      </w:r>
      <w:r w:rsidR="00156417">
        <w:rPr>
          <w:rFonts w:ascii="David" w:hAnsi="David" w:hint="cs"/>
          <w:b/>
          <w:bCs/>
          <w:rtl/>
        </w:rPr>
        <w:t>.</w:t>
      </w:r>
      <w:r w:rsidRPr="000A023B">
        <w:rPr>
          <w:rFonts w:ascii="David" w:hAnsi="David" w:hint="cs"/>
          <w:rtl/>
        </w:rPr>
        <w:t xml:space="preserve"> </w:t>
      </w:r>
    </w:p>
    <w:p w14:paraId="6D1601C8" w14:textId="77777777" w:rsidR="00156417" w:rsidRPr="00156417" w:rsidRDefault="00156417" w:rsidP="001A361F">
      <w:pPr>
        <w:pStyle w:val="ab"/>
        <w:numPr>
          <w:ilvl w:val="2"/>
          <w:numId w:val="82"/>
        </w:numPr>
        <w:spacing w:after="0" w:line="360" w:lineRule="auto"/>
        <w:ind w:left="226" w:right="-709"/>
        <w:rPr>
          <w:rFonts w:ascii="David" w:hAnsi="David"/>
          <w:u w:val="single"/>
        </w:rPr>
      </w:pPr>
      <w:r>
        <w:rPr>
          <w:rFonts w:ascii="David" w:hAnsi="David" w:hint="cs"/>
          <w:rtl/>
        </w:rPr>
        <w:t xml:space="preserve">הפעלת </w:t>
      </w:r>
      <w:r w:rsidR="000A023B" w:rsidRPr="00156417">
        <w:rPr>
          <w:rFonts w:ascii="David" w:hAnsi="David" w:hint="cs"/>
          <w:b/>
          <w:bCs/>
          <w:rtl/>
        </w:rPr>
        <w:t>כוח סביר</w:t>
      </w:r>
      <w:r>
        <w:rPr>
          <w:rFonts w:ascii="David" w:hAnsi="David" w:hint="cs"/>
          <w:rtl/>
        </w:rPr>
        <w:t>.</w:t>
      </w:r>
      <w:r w:rsidR="000A023B" w:rsidRPr="000A023B">
        <w:rPr>
          <w:rFonts w:ascii="David" w:hAnsi="David" w:hint="cs"/>
          <w:rtl/>
        </w:rPr>
        <w:t xml:space="preserve"> </w:t>
      </w:r>
    </w:p>
    <w:p w14:paraId="3F6E4B25" w14:textId="77777777" w:rsidR="00156417" w:rsidRPr="00156417" w:rsidRDefault="00156417" w:rsidP="001A361F">
      <w:pPr>
        <w:pStyle w:val="ab"/>
        <w:numPr>
          <w:ilvl w:val="2"/>
          <w:numId w:val="82"/>
        </w:numPr>
        <w:spacing w:after="0" w:line="360" w:lineRule="auto"/>
        <w:ind w:left="226" w:right="-709"/>
        <w:rPr>
          <w:rFonts w:ascii="David" w:hAnsi="David"/>
          <w:u w:val="single"/>
        </w:rPr>
      </w:pPr>
      <w:r>
        <w:rPr>
          <w:rFonts w:ascii="David" w:hAnsi="David" w:hint="cs"/>
          <w:rtl/>
        </w:rPr>
        <w:t xml:space="preserve">לשם </w:t>
      </w:r>
      <w:r w:rsidRPr="00156417">
        <w:rPr>
          <w:rFonts w:ascii="David" w:hAnsi="David" w:hint="cs"/>
          <w:b/>
          <w:bCs/>
          <w:rtl/>
        </w:rPr>
        <w:t xml:space="preserve">מניעת </w:t>
      </w:r>
      <w:r w:rsidR="000A023B" w:rsidRPr="00156417">
        <w:rPr>
          <w:rFonts w:ascii="David" w:hAnsi="David" w:hint="cs"/>
          <w:b/>
          <w:bCs/>
          <w:rtl/>
        </w:rPr>
        <w:t>הכניסה</w:t>
      </w:r>
      <w:r w:rsidR="000A023B" w:rsidRPr="000A023B">
        <w:rPr>
          <w:rFonts w:ascii="David" w:hAnsi="David" w:hint="cs"/>
          <w:rtl/>
        </w:rPr>
        <w:t xml:space="preserve"> של מסיג הגבול. </w:t>
      </w:r>
    </w:p>
    <w:p w14:paraId="69E5D431" w14:textId="660A97CC" w:rsidR="000A023B" w:rsidRPr="00156417" w:rsidRDefault="000A023B" w:rsidP="00156417">
      <w:pPr>
        <w:pStyle w:val="ab"/>
        <w:spacing w:after="0" w:line="360" w:lineRule="auto"/>
        <w:ind w:left="-341" w:right="-709"/>
        <w:rPr>
          <w:rFonts w:ascii="David" w:hAnsi="David"/>
          <w:u w:val="single"/>
        </w:rPr>
      </w:pPr>
      <w:r w:rsidRPr="000A023B">
        <w:rPr>
          <w:rFonts w:ascii="David" w:hAnsi="David" w:hint="cs"/>
          <w:rtl/>
        </w:rPr>
        <w:t xml:space="preserve">חשוב לשים לב שבהקשר זה אין מגבלת זמן </w:t>
      </w:r>
      <w:r w:rsidR="00156417">
        <w:rPr>
          <w:rFonts w:ascii="David" w:hAnsi="David" w:hint="cs"/>
          <w:rtl/>
        </w:rPr>
        <w:t>להפעלת הכוח ש</w:t>
      </w:r>
      <w:r w:rsidRPr="000A023B">
        <w:rPr>
          <w:rFonts w:ascii="David" w:hAnsi="David" w:hint="cs"/>
          <w:rtl/>
        </w:rPr>
        <w:t>קבועה בחוק.</w:t>
      </w:r>
      <w:r w:rsidR="00156417">
        <w:rPr>
          <w:rFonts w:ascii="David" w:hAnsi="David" w:hint="cs"/>
          <w:rtl/>
        </w:rPr>
        <w:t xml:space="preserve"> כוח במידה סבירה. </w:t>
      </w:r>
    </w:p>
    <w:p w14:paraId="51EFE295" w14:textId="1F3F63CA" w:rsidR="007702F8" w:rsidRPr="007702F8" w:rsidRDefault="00156417" w:rsidP="001A361F">
      <w:pPr>
        <w:pStyle w:val="a7"/>
        <w:numPr>
          <w:ilvl w:val="0"/>
          <w:numId w:val="83"/>
        </w:numPr>
        <w:spacing w:after="0" w:line="360" w:lineRule="auto"/>
        <w:ind w:left="-199" w:right="-709"/>
        <w:jc w:val="both"/>
        <w:rPr>
          <w:rFonts w:ascii="David" w:hAnsi="David" w:cs="David"/>
          <w:b/>
          <w:bCs/>
          <w:noProof/>
          <w:sz w:val="24"/>
          <w:szCs w:val="24"/>
        </w:rPr>
      </w:pPr>
      <w:r>
        <w:rPr>
          <w:rFonts w:ascii="David" w:hAnsi="David" w:cs="David" w:hint="cs"/>
          <w:b/>
          <w:bCs/>
          <w:noProof/>
          <w:sz w:val="24"/>
          <w:szCs w:val="24"/>
          <w:rtl/>
        </w:rPr>
        <w:t xml:space="preserve">סעיף 19: </w:t>
      </w:r>
      <w:r w:rsidRPr="007702F8">
        <w:rPr>
          <w:rFonts w:ascii="FrankRuehl" w:hAnsi="FrankRuehl" w:cs="FrankRuehl"/>
          <w:sz w:val="24"/>
          <w:szCs w:val="24"/>
          <w:rtl/>
        </w:rPr>
        <w:t xml:space="preserve">"מי שמוציא מקרקעין מידי המחזיק שלא כאמור בס' 18(ב) </w:t>
      </w:r>
      <w:r w:rsidRPr="007702F8">
        <w:rPr>
          <w:rFonts w:ascii="FrankRuehl" w:hAnsi="FrankRuehl" w:cs="FrankRuehl"/>
          <w:sz w:val="24"/>
          <w:szCs w:val="24"/>
          <w:highlight w:val="yellow"/>
          <w:rtl/>
        </w:rPr>
        <w:t>חייב להחזירם למחזיק</w:t>
      </w:r>
      <w:r w:rsidR="007702F8">
        <w:rPr>
          <w:rFonts w:ascii="FrankRuehl" w:hAnsi="FrankRuehl" w:cs="FrankRuehl" w:hint="cs"/>
          <w:sz w:val="24"/>
          <w:szCs w:val="24"/>
          <w:rtl/>
        </w:rPr>
        <w:t xml:space="preserve">" </w:t>
      </w:r>
      <w:r w:rsidR="007702F8" w:rsidRPr="007702F8">
        <w:rPr>
          <w:rFonts w:ascii="FrankRuehl" w:hAnsi="FrankRuehl" w:cs="FrankRuehl"/>
          <w:sz w:val="24"/>
          <w:szCs w:val="24"/>
        </w:rPr>
        <w:sym w:font="Wingdings" w:char="F0DF"/>
      </w:r>
      <w:r w:rsidR="007702F8">
        <w:rPr>
          <w:rFonts w:ascii="FrankRuehl" w:hAnsi="FrankRuehl" w:cs="FrankRuehl" w:hint="cs"/>
          <w:sz w:val="24"/>
          <w:szCs w:val="24"/>
          <w:rtl/>
        </w:rPr>
        <w:t xml:space="preserve"> </w:t>
      </w:r>
      <w:r w:rsidR="007702F8" w:rsidRPr="007702F8">
        <w:rPr>
          <w:rFonts w:ascii="David" w:hAnsi="David" w:cs="David" w:hint="cs"/>
          <w:sz w:val="24"/>
          <w:szCs w:val="24"/>
          <w:rtl/>
        </w:rPr>
        <w:t>אם נניח עברו 30 ימים, חייבים להחזיר את המקרקעין למחזיק שלא כדין.</w:t>
      </w:r>
    </w:p>
    <w:p w14:paraId="26835FA0" w14:textId="4209AF89" w:rsidR="00156417" w:rsidRPr="007702F8" w:rsidRDefault="007702F8" w:rsidP="002C0567">
      <w:pPr>
        <w:pStyle w:val="a7"/>
        <w:spacing w:after="0" w:line="360" w:lineRule="auto"/>
        <w:ind w:left="-199" w:right="-709"/>
        <w:jc w:val="both"/>
        <w:rPr>
          <w:rFonts w:ascii="David" w:hAnsi="David" w:cs="David"/>
          <w:b/>
          <w:bCs/>
          <w:noProof/>
          <w:sz w:val="24"/>
          <w:szCs w:val="24"/>
        </w:rPr>
      </w:pPr>
      <w:r>
        <w:rPr>
          <w:rFonts w:ascii="FrankRuehl" w:hAnsi="FrankRuehl" w:cs="FrankRuehl" w:hint="cs"/>
          <w:sz w:val="24"/>
          <w:szCs w:val="24"/>
          <w:rtl/>
        </w:rPr>
        <w:t>"</w:t>
      </w:r>
      <w:r w:rsidR="00156417" w:rsidRPr="007702F8">
        <w:rPr>
          <w:rFonts w:ascii="FrankRuehl" w:hAnsi="FrankRuehl" w:cs="FrankRuehl"/>
          <w:sz w:val="24"/>
          <w:szCs w:val="24"/>
          <w:rtl/>
        </w:rPr>
        <w:t>אולם אין בהוראה זו כדי לגרוע מסמכות ביהמ"ש לדון בזכויות שני הצדדים בעת ובעונה אחת, ורשאי ביהמ"ש להסדיר את ההחזקה, ככל שייראה לו צודק ובתנאים שימצא לנכון, עד להכרעה בזכויותיהם"</w:t>
      </w:r>
      <w:r>
        <w:rPr>
          <w:rFonts w:ascii="David" w:hAnsi="David" w:cs="David" w:hint="cs"/>
          <w:i/>
          <w:iCs/>
          <w:rtl/>
        </w:rPr>
        <w:t xml:space="preserve"> </w:t>
      </w:r>
      <w:r w:rsidRPr="007702F8">
        <w:rPr>
          <w:rFonts w:ascii="David" w:hAnsi="David" w:cs="David"/>
        </w:rPr>
        <w:sym w:font="Wingdings" w:char="F0DF"/>
      </w:r>
      <w:r>
        <w:rPr>
          <w:rFonts w:ascii="David" w:hAnsi="David" w:cs="David" w:hint="cs"/>
          <w:i/>
          <w:iCs/>
          <w:rtl/>
        </w:rPr>
        <w:t xml:space="preserve"> </w:t>
      </w:r>
      <w:r w:rsidR="00156417" w:rsidRPr="00821C09">
        <w:rPr>
          <w:rFonts w:ascii="David" w:hAnsi="David" w:cs="David" w:hint="cs"/>
          <w:sz w:val="24"/>
          <w:szCs w:val="24"/>
          <w:rtl/>
        </w:rPr>
        <w:t>עדיין ביהמ"ש יכ</w:t>
      </w:r>
      <w:r w:rsidRPr="00821C09">
        <w:rPr>
          <w:rFonts w:ascii="David" w:hAnsi="David" w:cs="David" w:hint="cs"/>
          <w:sz w:val="24"/>
          <w:szCs w:val="24"/>
          <w:rtl/>
        </w:rPr>
        <w:t>ו</w:t>
      </w:r>
      <w:r w:rsidR="00156417" w:rsidRPr="00821C09">
        <w:rPr>
          <w:rFonts w:ascii="David" w:hAnsi="David" w:cs="David" w:hint="cs"/>
          <w:sz w:val="24"/>
          <w:szCs w:val="24"/>
          <w:rtl/>
        </w:rPr>
        <w:t>ל לדון בזכויות של כל אחד מהצדדים. תוך כדי הדיון ביהמ"ש יכול לקבוע את הסדרת החזקה איך שהוא חושב. תיאורטית הוא יכול להחזיר את מסיג הגבול למקרקעין עד להכרעה המהותית בזכויות.</w:t>
      </w:r>
    </w:p>
    <w:p w14:paraId="48221CC8" w14:textId="77777777" w:rsidR="00035EE7" w:rsidRPr="00035EE7" w:rsidRDefault="00035EE7" w:rsidP="00463381">
      <w:pPr>
        <w:spacing w:after="0" w:line="360" w:lineRule="auto"/>
        <w:ind w:left="-559" w:right="-709"/>
        <w:jc w:val="both"/>
        <w:rPr>
          <w:rFonts w:ascii="David" w:hAnsi="David" w:cs="David"/>
          <w:b/>
          <w:bCs/>
          <w:noProof/>
          <w:sz w:val="14"/>
          <w:szCs w:val="14"/>
          <w:rtl/>
        </w:rPr>
      </w:pPr>
    </w:p>
    <w:p w14:paraId="3CAA9308" w14:textId="325A2AA0" w:rsidR="00463381" w:rsidRDefault="00035EE7" w:rsidP="002C0567">
      <w:pPr>
        <w:spacing w:after="0" w:line="360" w:lineRule="auto"/>
        <w:ind w:left="-483" w:right="-709"/>
        <w:jc w:val="both"/>
        <w:rPr>
          <w:rFonts w:ascii="David" w:hAnsi="David" w:cs="David"/>
          <w:b/>
          <w:bCs/>
          <w:noProof/>
          <w:sz w:val="24"/>
          <w:szCs w:val="24"/>
          <w:rtl/>
        </w:rPr>
      </w:pPr>
      <w:r>
        <w:rPr>
          <w:rFonts w:ascii="David" w:hAnsi="David" w:cs="David" w:hint="cs"/>
          <w:b/>
          <w:bCs/>
          <w:noProof/>
          <w:sz w:val="24"/>
          <w:szCs w:val="24"/>
          <w:rtl/>
        </w:rPr>
        <w:t xml:space="preserve">בהתמודדות מול מסיג גבול: </w:t>
      </w:r>
    </w:p>
    <w:tbl>
      <w:tblPr>
        <w:tblStyle w:val="6"/>
        <w:bidiVisual/>
        <w:tblW w:w="0" w:type="auto"/>
        <w:jc w:val="center"/>
        <w:tblLook w:val="04A0" w:firstRow="1" w:lastRow="0" w:firstColumn="1" w:lastColumn="0" w:noHBand="0" w:noVBand="1"/>
      </w:tblPr>
      <w:tblGrid>
        <w:gridCol w:w="1603"/>
        <w:gridCol w:w="1666"/>
        <w:gridCol w:w="1936"/>
        <w:gridCol w:w="1821"/>
        <w:gridCol w:w="1270"/>
      </w:tblGrid>
      <w:tr w:rsidR="00463381" w14:paraId="32EC3226" w14:textId="77777777" w:rsidTr="009A0680">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640" w:type="dxa"/>
          </w:tcPr>
          <w:p w14:paraId="5B6482BE" w14:textId="77777777" w:rsidR="00463381" w:rsidRDefault="00463381" w:rsidP="008E4951">
            <w:pPr>
              <w:spacing w:line="360" w:lineRule="auto"/>
              <w:rPr>
                <w:rFonts w:ascii="David" w:hAnsi="David" w:cs="David"/>
                <w:rtl/>
              </w:rPr>
            </w:pPr>
          </w:p>
        </w:tc>
        <w:tc>
          <w:tcPr>
            <w:tcW w:w="1699" w:type="dxa"/>
          </w:tcPr>
          <w:p w14:paraId="39F88FB6" w14:textId="77777777" w:rsidR="00463381" w:rsidRDefault="00463381" w:rsidP="008E4951">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tl/>
              </w:rPr>
              <w:t>זכות לתבוע מסירת המקרקעין (ס'16)</w:t>
            </w:r>
          </w:p>
        </w:tc>
        <w:tc>
          <w:tcPr>
            <w:tcW w:w="1995" w:type="dxa"/>
          </w:tcPr>
          <w:p w14:paraId="0FAE070C" w14:textId="77777777" w:rsidR="00463381" w:rsidRDefault="00463381" w:rsidP="008E4951">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tl/>
              </w:rPr>
              <w:t>זכות למנוע הפרעה לשימוש (ס'17)</w:t>
            </w:r>
          </w:p>
        </w:tc>
        <w:tc>
          <w:tcPr>
            <w:tcW w:w="1873" w:type="dxa"/>
          </w:tcPr>
          <w:p w14:paraId="2251073E" w14:textId="77777777" w:rsidR="00463381" w:rsidRDefault="00463381" w:rsidP="008E4951">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tl/>
              </w:rPr>
              <w:t xml:space="preserve">זכות להפעלת כוח </w:t>
            </w:r>
            <w:r>
              <w:rPr>
                <w:rFonts w:ascii="David" w:hAnsi="David" w:cs="David"/>
                <w:rtl/>
              </w:rPr>
              <w:t>–</w:t>
            </w:r>
            <w:r>
              <w:rPr>
                <w:rFonts w:ascii="David" w:hAnsi="David" w:cs="David" w:hint="cs"/>
                <w:rtl/>
              </w:rPr>
              <w:t xml:space="preserve"> סעד עצמי (ס'18)</w:t>
            </w:r>
          </w:p>
        </w:tc>
        <w:tc>
          <w:tcPr>
            <w:tcW w:w="1296" w:type="dxa"/>
          </w:tcPr>
          <w:p w14:paraId="198F8BA0" w14:textId="77777777" w:rsidR="00463381" w:rsidRDefault="00463381" w:rsidP="008E4951">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tl/>
              </w:rPr>
              <w:t xml:space="preserve">חובת השבת </w:t>
            </w:r>
            <w:proofErr w:type="spellStart"/>
            <w:r>
              <w:rPr>
                <w:rFonts w:ascii="David" w:hAnsi="David" w:cs="David" w:hint="cs"/>
                <w:rtl/>
              </w:rPr>
              <w:t>הגזילה</w:t>
            </w:r>
            <w:proofErr w:type="spellEnd"/>
            <w:r>
              <w:rPr>
                <w:rFonts w:ascii="David" w:hAnsi="David" w:cs="David" w:hint="cs"/>
                <w:rtl/>
              </w:rPr>
              <w:t xml:space="preserve"> (ס'19)</w:t>
            </w:r>
          </w:p>
        </w:tc>
      </w:tr>
      <w:tr w:rsidR="00463381" w14:paraId="01220EB8" w14:textId="77777777" w:rsidTr="009A06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2A4C980C" w14:textId="77777777" w:rsidR="00463381" w:rsidRDefault="00463381" w:rsidP="008E4951">
            <w:pPr>
              <w:spacing w:line="360" w:lineRule="auto"/>
              <w:jc w:val="center"/>
              <w:rPr>
                <w:rFonts w:ascii="David" w:hAnsi="David" w:cs="David"/>
                <w:rtl/>
              </w:rPr>
            </w:pPr>
            <w:r>
              <w:rPr>
                <w:rFonts w:ascii="David" w:hAnsi="David" w:cs="David" w:hint="cs"/>
                <w:rtl/>
              </w:rPr>
              <w:t>מחזיק שלא כדין</w:t>
            </w:r>
          </w:p>
        </w:tc>
        <w:tc>
          <w:tcPr>
            <w:tcW w:w="1699" w:type="dxa"/>
          </w:tcPr>
          <w:p w14:paraId="5771DFB2" w14:textId="77777777" w:rsidR="00463381" w:rsidRPr="00E8436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rtl/>
              </w:rPr>
            </w:pPr>
            <w:r w:rsidRPr="00E84361">
              <w:rPr>
                <w:rFonts w:ascii="David" w:hAnsi="David" w:cs="David" w:hint="cs"/>
                <w:b/>
                <w:bCs/>
              </w:rPr>
              <w:t>X</w:t>
            </w:r>
          </w:p>
        </w:tc>
        <w:tc>
          <w:tcPr>
            <w:tcW w:w="1995" w:type="dxa"/>
          </w:tcPr>
          <w:p w14:paraId="469F999D" w14:textId="77777777" w:rsidR="0046338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Pr>
                <w:rFonts w:ascii="David" w:hAnsi="David" w:cs="David" w:hint="cs"/>
              </w:rPr>
              <w:t>V</w:t>
            </w:r>
          </w:p>
        </w:tc>
        <w:tc>
          <w:tcPr>
            <w:tcW w:w="1873" w:type="dxa"/>
          </w:tcPr>
          <w:p w14:paraId="73D4EFBA" w14:textId="77777777" w:rsidR="00463381" w:rsidRPr="00E8436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rtl/>
              </w:rPr>
            </w:pPr>
            <w:r w:rsidRPr="00E84361">
              <w:rPr>
                <w:rFonts w:ascii="David" w:hAnsi="David" w:cs="David" w:hint="cs"/>
                <w:b/>
                <w:bCs/>
              </w:rPr>
              <w:t>X</w:t>
            </w:r>
          </w:p>
        </w:tc>
        <w:tc>
          <w:tcPr>
            <w:tcW w:w="1296" w:type="dxa"/>
          </w:tcPr>
          <w:p w14:paraId="4AFDAEA7" w14:textId="77777777" w:rsidR="0046338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Pr>
                <w:rFonts w:ascii="David" w:hAnsi="David" w:cs="David" w:hint="cs"/>
              </w:rPr>
              <w:t>V</w:t>
            </w:r>
          </w:p>
        </w:tc>
      </w:tr>
      <w:tr w:rsidR="00463381" w14:paraId="34F216F3" w14:textId="77777777" w:rsidTr="009A0680">
        <w:trPr>
          <w:jc w:val="center"/>
        </w:trPr>
        <w:tc>
          <w:tcPr>
            <w:cnfStyle w:val="001000000000" w:firstRow="0" w:lastRow="0" w:firstColumn="1" w:lastColumn="0" w:oddVBand="0" w:evenVBand="0" w:oddHBand="0" w:evenHBand="0" w:firstRowFirstColumn="0" w:firstRowLastColumn="0" w:lastRowFirstColumn="0" w:lastRowLastColumn="0"/>
            <w:tcW w:w="1640" w:type="dxa"/>
          </w:tcPr>
          <w:p w14:paraId="129B585A" w14:textId="77777777" w:rsidR="00463381" w:rsidRDefault="00463381" w:rsidP="008E4951">
            <w:pPr>
              <w:spacing w:line="360" w:lineRule="auto"/>
              <w:jc w:val="center"/>
              <w:rPr>
                <w:rFonts w:ascii="David" w:hAnsi="David" w:cs="David"/>
                <w:rtl/>
              </w:rPr>
            </w:pPr>
            <w:r>
              <w:rPr>
                <w:rFonts w:ascii="David" w:hAnsi="David" w:cs="David" w:hint="cs"/>
                <w:rtl/>
              </w:rPr>
              <w:t>מחזיק כדין</w:t>
            </w:r>
          </w:p>
        </w:tc>
        <w:tc>
          <w:tcPr>
            <w:tcW w:w="1699" w:type="dxa"/>
          </w:tcPr>
          <w:p w14:paraId="6C992E50" w14:textId="77777777" w:rsidR="00463381" w:rsidRDefault="00463381" w:rsidP="008E4951">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Pr>
              <w:t>V</w:t>
            </w:r>
          </w:p>
        </w:tc>
        <w:tc>
          <w:tcPr>
            <w:tcW w:w="1995" w:type="dxa"/>
          </w:tcPr>
          <w:p w14:paraId="4B92B28D" w14:textId="77777777" w:rsidR="00463381" w:rsidRDefault="00463381" w:rsidP="008E4951">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Pr>
              <w:t>V</w:t>
            </w:r>
          </w:p>
        </w:tc>
        <w:tc>
          <w:tcPr>
            <w:tcW w:w="1873" w:type="dxa"/>
          </w:tcPr>
          <w:p w14:paraId="55D8BAA4" w14:textId="77777777" w:rsidR="00463381" w:rsidRDefault="00463381" w:rsidP="008E4951">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Pr>
              <w:t>V</w:t>
            </w:r>
          </w:p>
        </w:tc>
        <w:tc>
          <w:tcPr>
            <w:tcW w:w="1296" w:type="dxa"/>
          </w:tcPr>
          <w:p w14:paraId="767D033C" w14:textId="77777777" w:rsidR="00463381" w:rsidRDefault="00463381" w:rsidP="008E4951">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r>
              <w:rPr>
                <w:rFonts w:ascii="David" w:hAnsi="David" w:cs="David" w:hint="cs"/>
              </w:rPr>
              <w:t>V</w:t>
            </w:r>
          </w:p>
        </w:tc>
      </w:tr>
      <w:tr w:rsidR="00463381" w14:paraId="284F460F" w14:textId="77777777" w:rsidTr="009A0680">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640" w:type="dxa"/>
          </w:tcPr>
          <w:p w14:paraId="46672F62" w14:textId="77777777" w:rsidR="00463381" w:rsidRDefault="00463381" w:rsidP="008E4951">
            <w:pPr>
              <w:spacing w:line="360" w:lineRule="auto"/>
              <w:jc w:val="center"/>
              <w:rPr>
                <w:rFonts w:ascii="David" w:hAnsi="David" w:cs="David"/>
                <w:rtl/>
              </w:rPr>
            </w:pPr>
            <w:r>
              <w:rPr>
                <w:rFonts w:ascii="David" w:hAnsi="David" w:cs="David" w:hint="cs"/>
                <w:rtl/>
              </w:rPr>
              <w:t>בעל מקרקעין</w:t>
            </w:r>
          </w:p>
        </w:tc>
        <w:tc>
          <w:tcPr>
            <w:tcW w:w="1699" w:type="dxa"/>
          </w:tcPr>
          <w:p w14:paraId="7F91AAE6" w14:textId="77777777" w:rsidR="0046338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Pr>
                <w:rFonts w:ascii="David" w:hAnsi="David" w:cs="David" w:hint="cs"/>
              </w:rPr>
              <w:t>V</w:t>
            </w:r>
          </w:p>
        </w:tc>
        <w:tc>
          <w:tcPr>
            <w:tcW w:w="1995" w:type="dxa"/>
          </w:tcPr>
          <w:p w14:paraId="125633C4" w14:textId="77777777" w:rsidR="00463381" w:rsidRPr="00E8436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rtl/>
              </w:rPr>
            </w:pPr>
            <w:r w:rsidRPr="00E84361">
              <w:rPr>
                <w:rFonts w:ascii="David" w:hAnsi="David" w:cs="David" w:hint="cs"/>
                <w:b/>
                <w:bCs/>
              </w:rPr>
              <w:t>X</w:t>
            </w:r>
            <w:r>
              <w:rPr>
                <w:rFonts w:ascii="David" w:hAnsi="David" w:cs="David" w:hint="cs"/>
                <w:b/>
                <w:bCs/>
                <w:rtl/>
              </w:rPr>
              <w:t xml:space="preserve">  </w:t>
            </w:r>
            <w:r w:rsidRPr="00143D38">
              <w:rPr>
                <w:rFonts w:ascii="David" w:hAnsi="David" w:cs="David" w:hint="cs"/>
                <w:b/>
                <w:bCs/>
                <w:sz w:val="18"/>
                <w:szCs w:val="18"/>
                <w:rtl/>
              </w:rPr>
              <w:t>(אלא אם מחזיק בפועל)</w:t>
            </w:r>
          </w:p>
        </w:tc>
        <w:tc>
          <w:tcPr>
            <w:tcW w:w="1873" w:type="dxa"/>
          </w:tcPr>
          <w:p w14:paraId="100CA393" w14:textId="77777777" w:rsidR="00463381" w:rsidRPr="00E8436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b/>
                <w:bCs/>
                <w:rtl/>
              </w:rPr>
            </w:pPr>
            <w:r w:rsidRPr="00E84361">
              <w:rPr>
                <w:rFonts w:ascii="David" w:hAnsi="David" w:cs="David" w:hint="cs"/>
                <w:b/>
                <w:bCs/>
              </w:rPr>
              <w:t>X</w:t>
            </w:r>
            <w:r>
              <w:rPr>
                <w:rFonts w:ascii="David" w:hAnsi="David" w:cs="David" w:hint="cs"/>
                <w:b/>
                <w:bCs/>
                <w:rtl/>
              </w:rPr>
              <w:t xml:space="preserve"> </w:t>
            </w:r>
            <w:r w:rsidRPr="00143D38">
              <w:rPr>
                <w:rFonts w:ascii="David" w:hAnsi="David" w:cs="David" w:hint="cs"/>
                <w:b/>
                <w:bCs/>
                <w:sz w:val="18"/>
                <w:szCs w:val="18"/>
                <w:rtl/>
              </w:rPr>
              <w:t>(אלא אם מחזיק בפועל)</w:t>
            </w:r>
          </w:p>
        </w:tc>
        <w:tc>
          <w:tcPr>
            <w:tcW w:w="1296" w:type="dxa"/>
          </w:tcPr>
          <w:p w14:paraId="4FEBE8D0" w14:textId="77777777" w:rsidR="00463381" w:rsidRDefault="00463381" w:rsidP="008E4951">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Pr>
                <w:rFonts w:ascii="David" w:hAnsi="David" w:cs="David" w:hint="cs"/>
              </w:rPr>
              <w:t>V</w:t>
            </w:r>
          </w:p>
        </w:tc>
      </w:tr>
    </w:tbl>
    <w:p w14:paraId="7635E2DF" w14:textId="77777777" w:rsidR="00B73176" w:rsidRPr="00035EE7" w:rsidRDefault="00B73176" w:rsidP="00035EE7">
      <w:pPr>
        <w:spacing w:after="0" w:line="360" w:lineRule="auto"/>
        <w:ind w:right="-709"/>
        <w:jc w:val="both"/>
        <w:rPr>
          <w:rFonts w:ascii="David" w:hAnsi="David" w:cs="David"/>
          <w:sz w:val="16"/>
          <w:szCs w:val="16"/>
          <w:rtl/>
        </w:rPr>
      </w:pPr>
    </w:p>
    <w:p w14:paraId="474651DA" w14:textId="77777777" w:rsidR="002C0567" w:rsidRDefault="00035EE7" w:rsidP="002C0567">
      <w:pPr>
        <w:pStyle w:val="a7"/>
        <w:spacing w:after="0" w:line="360" w:lineRule="auto"/>
        <w:ind w:left="-548" w:right="-709"/>
        <w:jc w:val="both"/>
        <w:rPr>
          <w:rFonts w:ascii="David" w:hAnsi="David" w:cs="David"/>
          <w:b/>
          <w:bCs/>
          <w:noProof/>
          <w:sz w:val="24"/>
          <w:szCs w:val="24"/>
          <w:rtl/>
        </w:rPr>
      </w:pPr>
      <w:r w:rsidRPr="00035EE7">
        <w:rPr>
          <w:rFonts w:ascii="David" w:hAnsi="David" w:cs="David" w:hint="cs"/>
          <w:b/>
          <w:bCs/>
          <w:noProof/>
          <w:sz w:val="24"/>
          <w:szCs w:val="24"/>
          <w:highlight w:val="yellow"/>
          <w:rtl/>
        </w:rPr>
        <w:t>*מחזיק שטרם מימש את ההחזקה שלו, רשאי לתבוע לפי ס'16 בלבד.</w:t>
      </w:r>
    </w:p>
    <w:p w14:paraId="0DA2A82D" w14:textId="77777777" w:rsidR="002C0567" w:rsidRPr="00EC0D56" w:rsidRDefault="002C0567" w:rsidP="002C0567">
      <w:pPr>
        <w:pStyle w:val="a7"/>
        <w:spacing w:after="0" w:line="360" w:lineRule="auto"/>
        <w:ind w:left="-625" w:right="-709"/>
        <w:jc w:val="both"/>
        <w:rPr>
          <w:rFonts w:ascii="David" w:hAnsi="David" w:cs="David"/>
          <w:b/>
          <w:bCs/>
          <w:sz w:val="16"/>
          <w:szCs w:val="16"/>
          <w:rtl/>
        </w:rPr>
      </w:pPr>
    </w:p>
    <w:p w14:paraId="66CB2926" w14:textId="2E805DFE" w:rsidR="002C0567" w:rsidRPr="00DD75E0" w:rsidRDefault="002C0567" w:rsidP="002C0567">
      <w:pPr>
        <w:pStyle w:val="a7"/>
        <w:spacing w:after="0" w:line="360" w:lineRule="auto"/>
        <w:ind w:left="-625" w:right="-709"/>
        <w:jc w:val="center"/>
        <w:rPr>
          <w:rFonts w:ascii="David" w:hAnsi="David" w:cs="David"/>
          <w:sz w:val="24"/>
          <w:szCs w:val="24"/>
          <w:u w:val="single"/>
        </w:rPr>
      </w:pPr>
      <w:r w:rsidRPr="00DD75E0">
        <w:rPr>
          <w:rFonts w:ascii="David" w:hAnsi="David" w:cs="David" w:hint="cs"/>
          <w:sz w:val="24"/>
          <w:szCs w:val="24"/>
          <w:u w:val="single"/>
          <w:rtl/>
        </w:rPr>
        <w:t>החזקה כשהמדינה היא הבעלים</w:t>
      </w:r>
    </w:p>
    <w:p w14:paraId="6192572A" w14:textId="77777777" w:rsidR="00E6432E" w:rsidRDefault="002C0567" w:rsidP="00EC0D56">
      <w:pPr>
        <w:pStyle w:val="a7"/>
        <w:spacing w:after="0" w:line="360" w:lineRule="auto"/>
        <w:ind w:left="-625" w:right="-851"/>
        <w:jc w:val="both"/>
        <w:rPr>
          <w:rFonts w:ascii="David" w:hAnsi="David" w:cs="David"/>
          <w:sz w:val="24"/>
          <w:szCs w:val="24"/>
          <w:rtl/>
        </w:rPr>
      </w:pPr>
      <w:r>
        <w:rPr>
          <w:rFonts w:ascii="David" w:hAnsi="David" w:cs="David" w:hint="cs"/>
          <w:sz w:val="24"/>
          <w:szCs w:val="24"/>
          <w:rtl/>
        </w:rPr>
        <w:t>ס'</w:t>
      </w:r>
      <w:r w:rsidRPr="002C0567">
        <w:rPr>
          <w:rFonts w:ascii="David" w:hAnsi="David" w:cs="David" w:hint="cs"/>
          <w:sz w:val="24"/>
          <w:szCs w:val="24"/>
          <w:rtl/>
        </w:rPr>
        <w:t xml:space="preserve"> 15-19 יכול</w:t>
      </w:r>
      <w:r>
        <w:rPr>
          <w:rFonts w:ascii="David" w:hAnsi="David" w:cs="David" w:hint="cs"/>
          <w:sz w:val="24"/>
          <w:szCs w:val="24"/>
          <w:rtl/>
        </w:rPr>
        <w:t>ים</w:t>
      </w:r>
      <w:r w:rsidRPr="002C0567">
        <w:rPr>
          <w:rFonts w:ascii="David" w:hAnsi="David" w:cs="David" w:hint="cs"/>
          <w:sz w:val="24"/>
          <w:szCs w:val="24"/>
          <w:rtl/>
        </w:rPr>
        <w:t xml:space="preserve"> לחול גם על מדינה (ולא רק על אנשים פרטיים)</w:t>
      </w:r>
      <w:r>
        <w:rPr>
          <w:rFonts w:ascii="David" w:hAnsi="David" w:cs="David" w:hint="cs"/>
          <w:sz w:val="24"/>
          <w:szCs w:val="24"/>
          <w:rtl/>
        </w:rPr>
        <w:t xml:space="preserve">. </w:t>
      </w:r>
      <w:r w:rsidRPr="002C0567">
        <w:rPr>
          <w:rFonts w:ascii="David" w:hAnsi="David" w:cs="David" w:hint="cs"/>
          <w:sz w:val="24"/>
          <w:szCs w:val="24"/>
          <w:rtl/>
        </w:rPr>
        <w:t xml:space="preserve">אולם </w:t>
      </w:r>
      <w:r>
        <w:rPr>
          <w:rFonts w:ascii="David" w:hAnsi="David" w:cs="David" w:hint="cs"/>
          <w:sz w:val="24"/>
          <w:szCs w:val="24"/>
          <w:rtl/>
        </w:rPr>
        <w:t xml:space="preserve">מדובר בהרבה </w:t>
      </w:r>
      <w:r w:rsidRPr="002C0567">
        <w:rPr>
          <w:rFonts w:ascii="David" w:hAnsi="David" w:cs="David" w:hint="cs"/>
          <w:sz w:val="24"/>
          <w:szCs w:val="24"/>
          <w:rtl/>
        </w:rPr>
        <w:t>קרקעות וזה לא אפקטיבי. לכן כשמדובר על מקרקעין של המדינה, יש הנחיות אחרות לטיפול בפולשים.</w:t>
      </w:r>
      <w:r>
        <w:rPr>
          <w:rFonts w:ascii="David" w:hAnsi="David" w:cs="David" w:hint="cs"/>
          <w:sz w:val="24"/>
          <w:szCs w:val="24"/>
          <w:rtl/>
        </w:rPr>
        <w:t xml:space="preserve"> </w:t>
      </w:r>
    </w:p>
    <w:p w14:paraId="0E72A406" w14:textId="77777777" w:rsidR="00E6432E" w:rsidRDefault="002C0567" w:rsidP="00EC0D56">
      <w:pPr>
        <w:pStyle w:val="a7"/>
        <w:spacing w:after="0" w:line="360" w:lineRule="auto"/>
        <w:ind w:left="-625" w:right="-851"/>
        <w:jc w:val="both"/>
        <w:rPr>
          <w:rFonts w:ascii="David" w:hAnsi="David" w:cs="David"/>
          <w:noProof/>
          <w:sz w:val="24"/>
          <w:szCs w:val="24"/>
          <w:rtl/>
        </w:rPr>
      </w:pPr>
      <w:r w:rsidRPr="00E6432E">
        <w:rPr>
          <w:rFonts w:ascii="David" w:hAnsi="David" w:cs="David" w:hint="cs"/>
          <w:i/>
          <w:iCs/>
          <w:sz w:val="24"/>
          <w:szCs w:val="24"/>
          <w:highlight w:val="lightGray"/>
          <w:rtl/>
        </w:rPr>
        <w:t>סעיף 4(א) לחוק מקרקעי ציבור</w:t>
      </w:r>
      <w:r w:rsidRPr="00E6432E">
        <w:rPr>
          <w:rFonts w:ascii="David" w:hAnsi="David" w:cs="David" w:hint="cs"/>
          <w:sz w:val="24"/>
          <w:szCs w:val="24"/>
          <w:rtl/>
        </w:rPr>
        <w:t>- נותן למדינה שורה של סמכויות דרמטיות</w:t>
      </w:r>
      <w:r w:rsidR="00286801" w:rsidRPr="00E6432E">
        <w:rPr>
          <w:rFonts w:ascii="David" w:hAnsi="David" w:cs="David" w:hint="cs"/>
          <w:sz w:val="24"/>
          <w:szCs w:val="24"/>
          <w:rtl/>
        </w:rPr>
        <w:t xml:space="preserve"> לפינוי פולשים בקרקעות המדינה. </w:t>
      </w:r>
    </w:p>
    <w:p w14:paraId="702F17FE" w14:textId="5275F8E9" w:rsidR="00E6432E" w:rsidRDefault="00286801" w:rsidP="00EC0D56">
      <w:pPr>
        <w:pStyle w:val="a7"/>
        <w:spacing w:after="0" w:line="360" w:lineRule="auto"/>
        <w:ind w:left="-625" w:right="-851"/>
        <w:jc w:val="both"/>
        <w:rPr>
          <w:rFonts w:ascii="David" w:hAnsi="David" w:cs="David"/>
          <w:b/>
          <w:bCs/>
          <w:noProof/>
          <w:sz w:val="24"/>
          <w:szCs w:val="24"/>
          <w:rtl/>
        </w:rPr>
      </w:pPr>
      <w:r w:rsidRPr="00E6432E">
        <w:rPr>
          <w:rFonts w:ascii="David" w:hAnsi="David" w:cs="David" w:hint="cs"/>
          <w:noProof/>
          <w:sz w:val="24"/>
          <w:szCs w:val="24"/>
          <w:rtl/>
        </w:rPr>
        <w:lastRenderedPageBreak/>
        <w:t xml:space="preserve">אם השתכנענו בבדיקה שיש פלישה לקרקעות המדינה אז הרשות המבצעת רשאית תוך </w:t>
      </w:r>
      <w:r w:rsidRPr="00E6432E">
        <w:rPr>
          <w:rFonts w:ascii="David" w:hAnsi="David" w:cs="David" w:hint="cs"/>
          <w:b/>
          <w:bCs/>
          <w:noProof/>
          <w:sz w:val="24"/>
          <w:szCs w:val="24"/>
          <w:rtl/>
        </w:rPr>
        <w:t>חצי שנה</w:t>
      </w:r>
      <w:r w:rsidRPr="00E6432E">
        <w:rPr>
          <w:rFonts w:ascii="David" w:hAnsi="David" w:cs="David" w:hint="cs"/>
          <w:noProof/>
          <w:sz w:val="24"/>
          <w:szCs w:val="24"/>
          <w:rtl/>
        </w:rPr>
        <w:t xml:space="preserve"> מיום שהתברר לה שהתפיסה הייתה שלא כדין, ולא יאוחר </w:t>
      </w:r>
      <w:r w:rsidRPr="00E6432E">
        <w:rPr>
          <w:rFonts w:ascii="David" w:hAnsi="David" w:cs="David" w:hint="cs"/>
          <w:b/>
          <w:bCs/>
          <w:noProof/>
          <w:sz w:val="24"/>
          <w:szCs w:val="24"/>
          <w:rtl/>
        </w:rPr>
        <w:t xml:space="preserve">מ3 שנים </w:t>
      </w:r>
      <w:r w:rsidRPr="00E6432E">
        <w:rPr>
          <w:rFonts w:ascii="David" w:hAnsi="David" w:cs="David" w:hint="cs"/>
          <w:noProof/>
          <w:sz w:val="24"/>
          <w:szCs w:val="24"/>
          <w:rtl/>
        </w:rPr>
        <w:t xml:space="preserve">מיום התפיסה, להוציא צו שדורש לסלק את ידו של הפולש. ואם לא סולק </w:t>
      </w:r>
      <w:r w:rsidRPr="00286801">
        <w:rPr>
          <w:noProof/>
        </w:rPr>
        <w:sym w:font="Wingdings" w:char="F0DF"/>
      </w:r>
      <w:r w:rsidRPr="00E6432E">
        <w:rPr>
          <w:rFonts w:ascii="David" w:hAnsi="David" w:cs="David" w:hint="cs"/>
          <w:noProof/>
          <w:sz w:val="24"/>
          <w:szCs w:val="24"/>
          <w:rtl/>
        </w:rPr>
        <w:t xml:space="preserve"> יש לה סמכות לבצע את הצו (פינוי פיזי) לפי ס'5</w:t>
      </w:r>
      <w:r w:rsidRPr="00E6432E">
        <w:rPr>
          <w:rFonts w:ascii="David" w:hAnsi="David" w:cs="David" w:hint="cs"/>
          <w:sz w:val="24"/>
          <w:szCs w:val="24"/>
          <w:rtl/>
        </w:rPr>
        <w:t>.</w:t>
      </w:r>
      <w:r w:rsidRPr="00E6432E">
        <w:rPr>
          <w:rFonts w:ascii="David" w:hAnsi="David" w:cs="David" w:hint="cs"/>
          <w:b/>
          <w:bCs/>
          <w:noProof/>
          <w:sz w:val="24"/>
          <w:szCs w:val="24"/>
          <w:rtl/>
        </w:rPr>
        <w:t xml:space="preserve"> </w:t>
      </w:r>
    </w:p>
    <w:p w14:paraId="12DAD25F" w14:textId="7C27A012" w:rsidR="00E6432E" w:rsidRPr="00E6432E" w:rsidRDefault="00E6432E" w:rsidP="00EC0D56">
      <w:pPr>
        <w:pStyle w:val="a7"/>
        <w:spacing w:after="0" w:line="360" w:lineRule="auto"/>
        <w:ind w:left="-625" w:right="-851"/>
        <w:jc w:val="both"/>
        <w:rPr>
          <w:rFonts w:ascii="David" w:hAnsi="David" w:cs="David"/>
          <w:sz w:val="24"/>
          <w:szCs w:val="24"/>
        </w:rPr>
      </w:pPr>
      <w:r w:rsidRPr="00E6432E">
        <w:rPr>
          <w:rFonts w:ascii="David" w:hAnsi="David" w:cs="David" w:hint="cs"/>
          <w:noProof/>
          <w:sz w:val="24"/>
          <w:szCs w:val="24"/>
          <w:u w:val="single"/>
          <w:rtl/>
        </w:rPr>
        <w:t>התנאים להפעלת הסעיף</w:t>
      </w:r>
      <w:r>
        <w:rPr>
          <w:rFonts w:ascii="David" w:hAnsi="David" w:cs="David" w:hint="cs"/>
          <w:noProof/>
          <w:sz w:val="24"/>
          <w:szCs w:val="24"/>
          <w:rtl/>
        </w:rPr>
        <w:t>:</w:t>
      </w:r>
    </w:p>
    <w:p w14:paraId="45BFBEC7" w14:textId="5FA41F2F" w:rsidR="002C0567" w:rsidRPr="002C0567" w:rsidRDefault="002C0567" w:rsidP="001A361F">
      <w:pPr>
        <w:pStyle w:val="a7"/>
        <w:numPr>
          <w:ilvl w:val="3"/>
          <w:numId w:val="81"/>
        </w:numPr>
        <w:spacing w:after="0" w:line="360" w:lineRule="auto"/>
        <w:ind w:left="-58" w:right="-851"/>
        <w:jc w:val="both"/>
        <w:rPr>
          <w:rFonts w:ascii="David" w:hAnsi="David" w:cs="David"/>
          <w:b/>
          <w:bCs/>
          <w:noProof/>
          <w:sz w:val="24"/>
          <w:szCs w:val="24"/>
        </w:rPr>
      </w:pPr>
      <w:r w:rsidRPr="007D5D4F">
        <w:rPr>
          <w:rFonts w:ascii="David" w:hAnsi="David" w:cs="David" w:hint="cs"/>
          <w:b/>
          <w:bCs/>
          <w:sz w:val="24"/>
          <w:szCs w:val="24"/>
          <w:rtl/>
        </w:rPr>
        <w:t>הגבלת סעד עצמי</w:t>
      </w:r>
      <w:r w:rsidR="00286801">
        <w:rPr>
          <w:rFonts w:ascii="David" w:hAnsi="David" w:cs="David" w:hint="cs"/>
          <w:sz w:val="24"/>
          <w:szCs w:val="24"/>
          <w:rtl/>
        </w:rPr>
        <w:t>-</w:t>
      </w:r>
      <w:r w:rsidRPr="002C0567">
        <w:rPr>
          <w:rFonts w:ascii="David" w:hAnsi="David" w:cs="David" w:hint="cs"/>
          <w:sz w:val="24"/>
          <w:szCs w:val="24"/>
          <w:rtl/>
        </w:rPr>
        <w:t xml:space="preserve"> </w:t>
      </w:r>
      <w:r w:rsidR="007D5D4F" w:rsidRPr="007D5D4F">
        <w:rPr>
          <w:rFonts w:ascii="David" w:hAnsi="David" w:cs="David" w:hint="cs"/>
          <w:sz w:val="24"/>
          <w:szCs w:val="24"/>
          <w:rtl/>
        </w:rPr>
        <w:t>לא מדובר על הפעלת כוח, אלא רק על הוצאת צווים וביצועם</w:t>
      </w:r>
      <w:r w:rsidR="007D5D4F" w:rsidRPr="00821C09">
        <w:rPr>
          <w:rFonts w:ascii="David" w:hAnsi="David" w:cs="David" w:hint="cs"/>
          <w:noProof/>
          <w:sz w:val="24"/>
          <w:szCs w:val="24"/>
          <w:rtl/>
        </w:rPr>
        <w:t>.</w:t>
      </w:r>
    </w:p>
    <w:p w14:paraId="37EE2D08" w14:textId="75C23D96" w:rsidR="002C0567" w:rsidRPr="002C0567" w:rsidRDefault="007D5D4F" w:rsidP="001A361F">
      <w:pPr>
        <w:pStyle w:val="a7"/>
        <w:numPr>
          <w:ilvl w:val="3"/>
          <w:numId w:val="81"/>
        </w:numPr>
        <w:spacing w:after="0" w:line="360" w:lineRule="auto"/>
        <w:ind w:left="-58" w:right="-851"/>
        <w:jc w:val="both"/>
        <w:rPr>
          <w:rFonts w:ascii="David" w:hAnsi="David" w:cs="David"/>
          <w:b/>
          <w:bCs/>
          <w:noProof/>
          <w:sz w:val="24"/>
          <w:szCs w:val="24"/>
        </w:rPr>
      </w:pPr>
      <w:r w:rsidRPr="00E6432E">
        <w:rPr>
          <w:rFonts w:ascii="David" w:hAnsi="David" w:cs="David" w:hint="cs"/>
          <w:b/>
          <w:bCs/>
          <w:noProof/>
          <w:sz w:val="24"/>
          <w:szCs w:val="24"/>
          <w:rtl/>
        </w:rPr>
        <w:t>הרחבת מסגרת הזמנים</w:t>
      </w:r>
      <w:r w:rsidR="00E6432E">
        <w:rPr>
          <w:rFonts w:ascii="David" w:hAnsi="David" w:cs="David" w:hint="cs"/>
          <w:sz w:val="24"/>
          <w:szCs w:val="24"/>
          <w:rtl/>
        </w:rPr>
        <w:t>-</w:t>
      </w:r>
      <w:r w:rsidR="002C0567" w:rsidRPr="002C0567">
        <w:rPr>
          <w:rFonts w:ascii="David" w:hAnsi="David" w:cs="David" w:hint="cs"/>
          <w:sz w:val="24"/>
          <w:szCs w:val="24"/>
          <w:rtl/>
        </w:rPr>
        <w:t xml:space="preserve"> </w:t>
      </w:r>
      <w:r w:rsidR="00E6432E">
        <w:rPr>
          <w:rFonts w:ascii="David" w:hAnsi="David" w:cs="David" w:hint="cs"/>
          <w:sz w:val="24"/>
          <w:szCs w:val="24"/>
          <w:rtl/>
        </w:rPr>
        <w:t xml:space="preserve">6 חודשים עד 3 שנים. </w:t>
      </w:r>
      <w:r w:rsidR="002C0567" w:rsidRPr="002C0567">
        <w:rPr>
          <w:rFonts w:ascii="David" w:hAnsi="David" w:cs="David" w:hint="cs"/>
          <w:sz w:val="24"/>
          <w:szCs w:val="24"/>
          <w:rtl/>
        </w:rPr>
        <w:t>נותנים זמן רב יותר משום שהמדינה לא נמצאת במקרקעין כל הזמן</w:t>
      </w:r>
      <w:r>
        <w:rPr>
          <w:rFonts w:ascii="David" w:hAnsi="David" w:cs="David" w:hint="cs"/>
          <w:sz w:val="24"/>
          <w:szCs w:val="24"/>
          <w:rtl/>
        </w:rPr>
        <w:t>.</w:t>
      </w:r>
    </w:p>
    <w:p w14:paraId="21217FD8" w14:textId="7A12D0B5" w:rsidR="00E6432E" w:rsidRPr="00E6432E" w:rsidRDefault="002C0567" w:rsidP="001A361F">
      <w:pPr>
        <w:pStyle w:val="a7"/>
        <w:numPr>
          <w:ilvl w:val="3"/>
          <w:numId w:val="81"/>
        </w:numPr>
        <w:spacing w:after="0" w:line="360" w:lineRule="auto"/>
        <w:ind w:left="-58" w:right="-851"/>
        <w:jc w:val="both"/>
        <w:rPr>
          <w:rFonts w:ascii="David" w:hAnsi="David" w:cs="David"/>
          <w:b/>
          <w:bCs/>
          <w:noProof/>
          <w:sz w:val="24"/>
          <w:szCs w:val="24"/>
        </w:rPr>
      </w:pPr>
      <w:r w:rsidRPr="007D5D4F">
        <w:rPr>
          <w:rFonts w:ascii="David" w:hAnsi="David" w:cs="David" w:hint="cs"/>
          <w:b/>
          <w:bCs/>
          <w:sz w:val="24"/>
          <w:szCs w:val="24"/>
          <w:rtl/>
        </w:rPr>
        <w:t>אין צורך בהחזקה של המדינה</w:t>
      </w:r>
      <w:r w:rsidR="007D5D4F">
        <w:rPr>
          <w:rFonts w:ascii="David" w:hAnsi="David" w:cs="David" w:hint="cs"/>
          <w:sz w:val="24"/>
          <w:szCs w:val="24"/>
          <w:rtl/>
        </w:rPr>
        <w:t>-</w:t>
      </w:r>
      <w:r w:rsidRPr="002C0567">
        <w:rPr>
          <w:rFonts w:ascii="David" w:hAnsi="David" w:cs="David" w:hint="cs"/>
          <w:sz w:val="24"/>
          <w:szCs w:val="24"/>
          <w:rtl/>
        </w:rPr>
        <w:t xml:space="preserve"> </w:t>
      </w:r>
      <w:r w:rsidR="00E6432E">
        <w:rPr>
          <w:rFonts w:ascii="David" w:hAnsi="David" w:cs="David" w:hint="cs"/>
          <w:sz w:val="24"/>
          <w:szCs w:val="24"/>
          <w:rtl/>
        </w:rPr>
        <w:t>לא נדרשת שליטה פיזית</w:t>
      </w:r>
      <w:r w:rsidR="007D5D4F">
        <w:rPr>
          <w:rFonts w:ascii="David" w:hAnsi="David" w:cs="David" w:hint="cs"/>
          <w:sz w:val="24"/>
          <w:szCs w:val="24"/>
          <w:rtl/>
        </w:rPr>
        <w:t>, מספיק בעלות (רישום בטאבו)</w:t>
      </w:r>
      <w:r w:rsidR="00E6432E">
        <w:rPr>
          <w:rFonts w:ascii="David" w:hAnsi="David" w:cs="David" w:hint="cs"/>
          <w:sz w:val="24"/>
          <w:szCs w:val="24"/>
          <w:rtl/>
        </w:rPr>
        <w:t xml:space="preserve">. </w:t>
      </w:r>
      <w:r w:rsidRPr="002C0567">
        <w:rPr>
          <w:rFonts w:ascii="David" w:hAnsi="David" w:cs="David" w:hint="cs"/>
          <w:sz w:val="24"/>
          <w:szCs w:val="24"/>
          <w:rtl/>
        </w:rPr>
        <w:t xml:space="preserve">לא צריכה להחזיק אותם בפועל. הסיבה לכך היא שהמדינה לא נמצאת ונוכחת כל הזמן בכל מקרקעי הציבור בישראל. </w:t>
      </w:r>
    </w:p>
    <w:p w14:paraId="168E3B12" w14:textId="77777777" w:rsidR="00E6432E" w:rsidRPr="00B05648" w:rsidRDefault="00E6432E" w:rsidP="00EC0D56">
      <w:pPr>
        <w:spacing w:after="0" w:line="360" w:lineRule="auto"/>
        <w:ind w:left="-418" w:right="-851"/>
        <w:jc w:val="both"/>
        <w:rPr>
          <w:rFonts w:ascii="David" w:hAnsi="David" w:cs="David"/>
          <w:b/>
          <w:bCs/>
          <w:sz w:val="14"/>
          <w:szCs w:val="14"/>
          <w:highlight w:val="lightGray"/>
          <w:rtl/>
        </w:rPr>
      </w:pPr>
    </w:p>
    <w:p w14:paraId="55938083" w14:textId="28979173" w:rsidR="00600552" w:rsidRPr="00600552" w:rsidRDefault="002C0567" w:rsidP="00EC0D56">
      <w:pPr>
        <w:spacing w:after="0" w:line="360" w:lineRule="auto"/>
        <w:ind w:left="-625" w:right="-851"/>
        <w:jc w:val="both"/>
        <w:rPr>
          <w:rFonts w:ascii="David" w:hAnsi="David" w:cs="David"/>
          <w:b/>
          <w:bCs/>
          <w:sz w:val="24"/>
          <w:szCs w:val="24"/>
          <w:rtl/>
        </w:rPr>
      </w:pPr>
      <w:r w:rsidRPr="00600552">
        <w:rPr>
          <w:rFonts w:ascii="David" w:hAnsi="David" w:cs="David" w:hint="cs"/>
          <w:i/>
          <w:iCs/>
          <w:sz w:val="24"/>
          <w:szCs w:val="24"/>
          <w:highlight w:val="lightGray"/>
          <w:rtl/>
        </w:rPr>
        <w:t>פס"ד מדינת ישראל נ' בן שמחון</w:t>
      </w:r>
      <w:r w:rsidR="00E6432E" w:rsidRPr="00600552">
        <w:rPr>
          <w:rFonts w:ascii="David" w:hAnsi="David" w:cs="David" w:hint="cs"/>
          <w:sz w:val="24"/>
          <w:szCs w:val="24"/>
          <w:rtl/>
        </w:rPr>
        <w:t>-</w:t>
      </w:r>
      <w:r w:rsidR="00E6432E">
        <w:rPr>
          <w:rFonts w:ascii="David" w:hAnsi="David" w:cs="David" w:hint="cs"/>
          <w:b/>
          <w:bCs/>
          <w:sz w:val="24"/>
          <w:szCs w:val="24"/>
          <w:rtl/>
        </w:rPr>
        <w:t xml:space="preserve"> </w:t>
      </w:r>
      <w:r w:rsidRPr="002C0567">
        <w:rPr>
          <w:rFonts w:ascii="David" w:hAnsi="David" w:cs="David"/>
          <w:sz w:val="24"/>
          <w:szCs w:val="24"/>
          <w:rtl/>
        </w:rPr>
        <w:t xml:space="preserve">מ"י הוציאה לבן שמחון צו סילוק יד ממקרקעין בחיפה ע"פ חוק מקרקעי ציבור. ערעורו לשלום נדחה, וצו הסילוק נותר בעינו, אך המחוזי קיבל אותו. </w:t>
      </w:r>
      <w:r w:rsidRPr="002C0567">
        <w:rPr>
          <w:rFonts w:ascii="David" w:hAnsi="David" w:cs="David"/>
          <w:b/>
          <w:bCs/>
          <w:sz w:val="24"/>
          <w:szCs w:val="24"/>
          <w:rtl/>
        </w:rPr>
        <w:t>האם למדינה סמכות לפנות פולשים ללא משפט?</w:t>
      </w:r>
      <w:r w:rsidRPr="002C0567">
        <w:rPr>
          <w:rFonts w:ascii="David" w:hAnsi="David" w:cs="David" w:hint="cs"/>
          <w:b/>
          <w:bCs/>
          <w:sz w:val="24"/>
          <w:szCs w:val="24"/>
          <w:rtl/>
        </w:rPr>
        <w:t xml:space="preserve"> </w:t>
      </w:r>
    </w:p>
    <w:p w14:paraId="6BED5FF5" w14:textId="0CF2B196" w:rsidR="00B05648" w:rsidRDefault="002C0567" w:rsidP="00B05648">
      <w:pPr>
        <w:spacing w:after="0" w:line="360" w:lineRule="auto"/>
        <w:ind w:left="-625" w:right="-709"/>
        <w:jc w:val="both"/>
        <w:rPr>
          <w:rFonts w:ascii="David" w:hAnsi="David" w:cs="David"/>
          <w:sz w:val="24"/>
          <w:szCs w:val="24"/>
          <w:rtl/>
        </w:rPr>
      </w:pPr>
      <w:r w:rsidRPr="002C0567">
        <w:rPr>
          <w:rFonts w:ascii="David" w:hAnsi="David" w:cs="David"/>
          <w:sz w:val="24"/>
          <w:szCs w:val="24"/>
          <w:u w:val="single"/>
          <w:rtl/>
        </w:rPr>
        <w:t>השימוש בסמכות הוצאת צו סילוק פולש ע"פ החוק מחייב עמידה בכמה תנאים</w:t>
      </w:r>
      <w:r w:rsidR="00B05648" w:rsidRPr="00B05648">
        <w:rPr>
          <w:rFonts w:ascii="David" w:hAnsi="David" w:cs="David" w:hint="cs"/>
          <w:sz w:val="24"/>
          <w:szCs w:val="24"/>
          <w:rtl/>
        </w:rPr>
        <w:t xml:space="preserve">: </w:t>
      </w:r>
    </w:p>
    <w:p w14:paraId="6DE4DAEA" w14:textId="5BE6B03F" w:rsidR="00B05648" w:rsidRPr="00B05648" w:rsidRDefault="002C0567" w:rsidP="001A361F">
      <w:pPr>
        <w:pStyle w:val="a7"/>
        <w:numPr>
          <w:ilvl w:val="0"/>
          <w:numId w:val="85"/>
        </w:numPr>
        <w:spacing w:after="0" w:line="360" w:lineRule="auto"/>
        <w:ind w:left="-58" w:right="-709"/>
        <w:jc w:val="both"/>
        <w:rPr>
          <w:rFonts w:ascii="David" w:hAnsi="David" w:cs="David"/>
          <w:b/>
          <w:bCs/>
          <w:noProof/>
          <w:sz w:val="24"/>
          <w:szCs w:val="24"/>
        </w:rPr>
      </w:pPr>
      <w:r w:rsidRPr="00B05648">
        <w:rPr>
          <w:rFonts w:ascii="David" w:hAnsi="David" w:cs="David"/>
          <w:sz w:val="24"/>
          <w:szCs w:val="24"/>
          <w:rtl/>
        </w:rPr>
        <w:t>תפיסה של קרקע ציבור</w:t>
      </w:r>
      <w:r w:rsidR="00B05648">
        <w:rPr>
          <w:rFonts w:ascii="David" w:hAnsi="David" w:cs="David" w:hint="cs"/>
          <w:sz w:val="24"/>
          <w:szCs w:val="24"/>
          <w:rtl/>
        </w:rPr>
        <w:t>.</w:t>
      </w:r>
    </w:p>
    <w:p w14:paraId="665ED720" w14:textId="77777777" w:rsidR="00B05648" w:rsidRPr="00B05648" w:rsidRDefault="002C0567" w:rsidP="001A361F">
      <w:pPr>
        <w:pStyle w:val="a7"/>
        <w:numPr>
          <w:ilvl w:val="0"/>
          <w:numId w:val="85"/>
        </w:numPr>
        <w:spacing w:after="0" w:line="360" w:lineRule="auto"/>
        <w:ind w:left="-58" w:right="-709"/>
        <w:jc w:val="both"/>
        <w:rPr>
          <w:rFonts w:ascii="David" w:hAnsi="David" w:cs="David"/>
          <w:b/>
          <w:bCs/>
          <w:noProof/>
          <w:sz w:val="24"/>
          <w:szCs w:val="24"/>
        </w:rPr>
      </w:pPr>
      <w:r w:rsidRPr="00B05648">
        <w:rPr>
          <w:rFonts w:ascii="David" w:hAnsi="David" w:cs="David"/>
          <w:sz w:val="24"/>
          <w:szCs w:val="24"/>
          <w:rtl/>
        </w:rPr>
        <w:t>מתן הצו לא יאוחר מפרק הזמן הנקוב בחוק</w:t>
      </w:r>
      <w:r w:rsidR="00B05648">
        <w:rPr>
          <w:rFonts w:ascii="David" w:hAnsi="David" w:cs="David" w:hint="cs"/>
          <w:sz w:val="24"/>
          <w:szCs w:val="24"/>
          <w:rtl/>
        </w:rPr>
        <w:t>.</w:t>
      </w:r>
    </w:p>
    <w:p w14:paraId="37E54C39" w14:textId="43A68591" w:rsidR="002C0567" w:rsidRPr="00B05648" w:rsidRDefault="002C0567" w:rsidP="001A361F">
      <w:pPr>
        <w:pStyle w:val="a7"/>
        <w:numPr>
          <w:ilvl w:val="0"/>
          <w:numId w:val="85"/>
        </w:numPr>
        <w:spacing w:after="0" w:line="360" w:lineRule="auto"/>
        <w:ind w:left="-58" w:right="-851"/>
        <w:jc w:val="both"/>
        <w:rPr>
          <w:rFonts w:ascii="David" w:hAnsi="David" w:cs="David"/>
          <w:b/>
          <w:bCs/>
          <w:noProof/>
          <w:sz w:val="24"/>
          <w:szCs w:val="24"/>
          <w:rtl/>
        </w:rPr>
      </w:pPr>
      <w:r w:rsidRPr="00B05648">
        <w:rPr>
          <w:rFonts w:ascii="David" w:hAnsi="David" w:cs="David"/>
          <w:sz w:val="24"/>
          <w:szCs w:val="24"/>
          <w:rtl/>
        </w:rPr>
        <w:t xml:space="preserve">דעת הממונה כי תפיסת הקרקע הייתה שלא כדין (שיקול-דעתו של הממונה לעניין זה מחייב קיומה של רמת </w:t>
      </w:r>
      <w:r w:rsidRPr="00821C09">
        <w:rPr>
          <w:rFonts w:ascii="David" w:hAnsi="David" w:cs="David"/>
          <w:b/>
          <w:bCs/>
          <w:sz w:val="24"/>
          <w:szCs w:val="24"/>
          <w:rtl/>
        </w:rPr>
        <w:t>ודאות גבוהה</w:t>
      </w:r>
      <w:r w:rsidRPr="00B05648">
        <w:rPr>
          <w:rFonts w:ascii="David" w:hAnsi="David" w:cs="David"/>
          <w:sz w:val="24"/>
          <w:szCs w:val="24"/>
          <w:rtl/>
        </w:rPr>
        <w:t xml:space="preserve"> בדבר עובדת הפלישה לקרקע. קיומו של ספק, או צורך בהוכחה באשר לעצם הפלישה או לגבי היקפה, מחייב להימנע מהפעלת הסמכות המנהלית להוצאת צו סילוק ומצדיק פנייה לערכאות המשפט לצורך הכרעה בעניין במסגרת תביעה רגילה).</w:t>
      </w:r>
    </w:p>
    <w:p w14:paraId="72A9F59B" w14:textId="575B5946" w:rsidR="002C0567" w:rsidRPr="002C0567" w:rsidRDefault="00600552" w:rsidP="00EC0D56">
      <w:pPr>
        <w:spacing w:after="0" w:line="360" w:lineRule="auto"/>
        <w:ind w:left="-625" w:right="-851"/>
        <w:jc w:val="both"/>
        <w:rPr>
          <w:rFonts w:ascii="David" w:hAnsi="David" w:cs="David"/>
          <w:sz w:val="24"/>
          <w:szCs w:val="24"/>
          <w:rtl/>
        </w:rPr>
      </w:pPr>
      <w:r w:rsidRPr="00600552">
        <w:rPr>
          <w:rFonts w:ascii="David" w:hAnsi="David" w:cs="David" w:hint="cs"/>
          <w:sz w:val="24"/>
          <w:szCs w:val="24"/>
          <w:u w:val="single"/>
          <w:rtl/>
        </w:rPr>
        <w:t>ביהמ"ש</w:t>
      </w:r>
      <w:r>
        <w:rPr>
          <w:rFonts w:ascii="David" w:hAnsi="David" w:cs="David" w:hint="cs"/>
          <w:sz w:val="24"/>
          <w:szCs w:val="24"/>
          <w:rtl/>
        </w:rPr>
        <w:t xml:space="preserve">: </w:t>
      </w:r>
      <w:r w:rsidR="002C0567" w:rsidRPr="002C0567">
        <w:rPr>
          <w:rFonts w:ascii="David" w:hAnsi="David" w:cs="David"/>
          <w:sz w:val="24"/>
          <w:szCs w:val="24"/>
          <w:rtl/>
        </w:rPr>
        <w:t xml:space="preserve">תחימה זו של מסגרת התנאים להוצאת הצו </w:t>
      </w:r>
      <w:r w:rsidR="002C0567" w:rsidRPr="002C0567">
        <w:rPr>
          <w:rFonts w:ascii="David" w:hAnsi="David" w:cs="David"/>
          <w:b/>
          <w:bCs/>
          <w:sz w:val="24"/>
          <w:szCs w:val="24"/>
          <w:rtl/>
        </w:rPr>
        <w:t>מתיישבת עם תכלית החוק לסילוק פולשים</w:t>
      </w:r>
      <w:r w:rsidR="002C0567" w:rsidRPr="002C0567">
        <w:rPr>
          <w:rFonts w:ascii="David" w:hAnsi="David" w:cs="David"/>
          <w:sz w:val="24"/>
          <w:szCs w:val="24"/>
          <w:rtl/>
        </w:rPr>
        <w:t>, המבקשת לאזן בין חריגותו של ההסדר כהסדר שנועד לתת מענה לצורך בהגנה מיוחדת לקרקעות הציבור, לבין הצורך לצמצם את השימוש בו בבחינת עשיית דין עצמית רק למצבים הכרחיים ביותר, כאשר שוררת ודאות בדבר מעשה הפלישה.</w:t>
      </w:r>
      <w:r w:rsidR="002C0567" w:rsidRPr="002C0567">
        <w:rPr>
          <w:rFonts w:ascii="David" w:hAnsi="David" w:cs="David" w:hint="cs"/>
          <w:sz w:val="24"/>
          <w:szCs w:val="24"/>
          <w:rtl/>
        </w:rPr>
        <w:t xml:space="preserve"> </w:t>
      </w:r>
      <w:r w:rsidR="00453C81">
        <w:rPr>
          <w:rFonts w:ascii="David" w:hAnsi="David" w:cs="David" w:hint="cs"/>
          <w:sz w:val="24"/>
          <w:szCs w:val="24"/>
          <w:rtl/>
        </w:rPr>
        <w:t xml:space="preserve">כאשר </w:t>
      </w:r>
      <w:r w:rsidR="002C0567" w:rsidRPr="002C0567">
        <w:rPr>
          <w:rFonts w:ascii="David" w:hAnsi="David" w:cs="David"/>
          <w:sz w:val="24"/>
          <w:szCs w:val="24"/>
          <w:rtl/>
        </w:rPr>
        <w:t>תנאי הוודאות אינו מתקיים</w:t>
      </w:r>
      <w:r w:rsidR="00453C81">
        <w:rPr>
          <w:rFonts w:ascii="David" w:hAnsi="David" w:cs="David" w:hint="cs"/>
          <w:sz w:val="24"/>
          <w:szCs w:val="24"/>
          <w:rtl/>
        </w:rPr>
        <w:t>,</w:t>
      </w:r>
      <w:r w:rsidR="002C0567" w:rsidRPr="002C0567">
        <w:rPr>
          <w:rFonts w:ascii="David" w:hAnsi="David" w:cs="David"/>
          <w:sz w:val="24"/>
          <w:szCs w:val="24"/>
          <w:rtl/>
        </w:rPr>
        <w:t xml:space="preserve"> תבורר דרישת המדינה לסילוק יד בדרך הרגילה של פנייה לערכאות.</w:t>
      </w:r>
    </w:p>
    <w:p w14:paraId="7D401F69" w14:textId="57E9A4BD" w:rsidR="002C0567" w:rsidRDefault="002C0567" w:rsidP="00EC0D56">
      <w:pPr>
        <w:spacing w:line="360" w:lineRule="auto"/>
        <w:ind w:left="-625" w:right="-851"/>
        <w:jc w:val="both"/>
        <w:rPr>
          <w:rFonts w:ascii="David" w:hAnsi="David" w:cs="David"/>
          <w:sz w:val="24"/>
          <w:szCs w:val="24"/>
          <w:rtl/>
        </w:rPr>
      </w:pPr>
      <w:r w:rsidRPr="002C0567">
        <w:rPr>
          <w:rFonts w:ascii="David" w:hAnsi="David" w:cs="David"/>
          <w:b/>
          <w:bCs/>
          <w:sz w:val="24"/>
          <w:szCs w:val="24"/>
          <w:rtl/>
        </w:rPr>
        <w:t>במקרה הקונקרטי</w:t>
      </w:r>
      <w:r w:rsidR="00600552">
        <w:rPr>
          <w:rFonts w:ascii="David" w:hAnsi="David" w:cs="David" w:hint="cs"/>
          <w:b/>
          <w:bCs/>
          <w:sz w:val="24"/>
          <w:szCs w:val="24"/>
          <w:rtl/>
        </w:rPr>
        <w:t>-</w:t>
      </w:r>
      <w:r w:rsidRPr="002C0567">
        <w:rPr>
          <w:rFonts w:ascii="David" w:hAnsi="David" w:cs="David"/>
          <w:sz w:val="24"/>
          <w:szCs w:val="24"/>
          <w:rtl/>
        </w:rPr>
        <w:t xml:space="preserve"> הצו שהוציאה המדינה נ' בן שמחון </w:t>
      </w:r>
      <w:r w:rsidRPr="00600552">
        <w:rPr>
          <w:rFonts w:ascii="David" w:hAnsi="David" w:cs="David"/>
          <w:b/>
          <w:bCs/>
          <w:sz w:val="24"/>
          <w:szCs w:val="24"/>
          <w:rtl/>
        </w:rPr>
        <w:t>לא תקף וצריך להתבטל</w:t>
      </w:r>
      <w:r w:rsidRPr="002C0567">
        <w:rPr>
          <w:rFonts w:ascii="David" w:hAnsi="David" w:cs="David"/>
          <w:sz w:val="24"/>
          <w:szCs w:val="24"/>
          <w:rtl/>
        </w:rPr>
        <w:t>. אם המדינה רוצה – שתתבע במסלול ביהמ"ש הרגיל ויברר</w:t>
      </w:r>
      <w:r w:rsidR="00600552">
        <w:rPr>
          <w:rFonts w:ascii="David" w:hAnsi="David" w:cs="David" w:hint="cs"/>
          <w:sz w:val="24"/>
          <w:szCs w:val="24"/>
          <w:rtl/>
        </w:rPr>
        <w:t>ו</w:t>
      </w:r>
      <w:r w:rsidRPr="002C0567">
        <w:rPr>
          <w:rFonts w:ascii="David" w:hAnsi="David" w:cs="David"/>
          <w:sz w:val="24"/>
          <w:szCs w:val="24"/>
          <w:rtl/>
        </w:rPr>
        <w:t xml:space="preserve"> למי יש זכאות</w:t>
      </w:r>
      <w:r w:rsidR="00600552">
        <w:rPr>
          <w:rFonts w:ascii="David" w:hAnsi="David" w:cs="David" w:hint="cs"/>
          <w:sz w:val="24"/>
          <w:szCs w:val="24"/>
          <w:rtl/>
        </w:rPr>
        <w:t>.</w:t>
      </w:r>
    </w:p>
    <w:p w14:paraId="3C718B5B" w14:textId="0951918E" w:rsidR="007B4AE9" w:rsidRPr="007B4AE9" w:rsidRDefault="007B4AE9" w:rsidP="00AF38B8">
      <w:pPr>
        <w:spacing w:after="0" w:line="360" w:lineRule="auto"/>
        <w:ind w:left="-625" w:right="-709"/>
        <w:jc w:val="center"/>
        <w:rPr>
          <w:rFonts w:ascii="David" w:hAnsi="David" w:cs="David"/>
          <w:i/>
          <w:iCs/>
          <w:sz w:val="24"/>
          <w:szCs w:val="24"/>
          <w:u w:val="single"/>
          <w:rtl/>
        </w:rPr>
      </w:pPr>
      <w:r>
        <w:rPr>
          <w:rFonts w:ascii="David" w:hAnsi="David" w:cs="David" w:hint="cs"/>
          <w:i/>
          <w:iCs/>
          <w:sz w:val="24"/>
          <w:szCs w:val="24"/>
          <w:u w:val="single"/>
          <w:rtl/>
        </w:rPr>
        <w:t xml:space="preserve">המשך </w:t>
      </w:r>
      <w:r w:rsidRPr="007B4AE9">
        <w:rPr>
          <w:rFonts w:ascii="David" w:hAnsi="David" w:cs="David" w:hint="cs"/>
          <w:i/>
          <w:iCs/>
          <w:sz w:val="24"/>
          <w:szCs w:val="24"/>
          <w:u w:val="single"/>
          <w:rtl/>
        </w:rPr>
        <w:t>שיעור 17- 7.12.21</w:t>
      </w:r>
    </w:p>
    <w:p w14:paraId="495D56A4" w14:textId="4FEAAF64" w:rsidR="00F72005" w:rsidRPr="00F3033D" w:rsidRDefault="00B02BE1" w:rsidP="007B4AE9">
      <w:pPr>
        <w:spacing w:after="0" w:line="360" w:lineRule="auto"/>
        <w:ind w:left="226" w:right="426"/>
        <w:jc w:val="center"/>
        <w:rPr>
          <w:rFonts w:ascii="David" w:hAnsi="David" w:cs="David"/>
          <w:b/>
          <w:bCs/>
          <w:color w:val="FF0000"/>
          <w:sz w:val="36"/>
          <w:szCs w:val="36"/>
          <w:u w:val="single"/>
          <w:rtl/>
        </w:rPr>
      </w:pPr>
      <w:r w:rsidRPr="00F3033D">
        <w:rPr>
          <w:rFonts w:ascii="David" w:hAnsi="David" w:cs="David" w:hint="cs"/>
          <w:b/>
          <w:bCs/>
          <w:color w:val="FF0000"/>
          <w:sz w:val="36"/>
          <w:szCs w:val="36"/>
          <w:u w:val="single"/>
        </w:rPr>
        <w:t>V</w:t>
      </w:r>
      <w:r w:rsidR="00F72005" w:rsidRPr="00F3033D">
        <w:rPr>
          <w:rFonts w:ascii="David" w:hAnsi="David" w:cs="David" w:hint="cs"/>
          <w:b/>
          <w:bCs/>
          <w:color w:val="FF0000"/>
          <w:sz w:val="36"/>
          <w:szCs w:val="36"/>
          <w:u w:val="single"/>
          <w:rtl/>
        </w:rPr>
        <w:t>.</w:t>
      </w:r>
      <w:r w:rsidR="00F72005" w:rsidRPr="00F3033D">
        <w:rPr>
          <w:rFonts w:ascii="David" w:hAnsi="David" w:cs="David" w:hint="cs"/>
          <w:b/>
          <w:bCs/>
          <w:color w:val="FF0000"/>
          <w:sz w:val="36"/>
          <w:szCs w:val="36"/>
          <w:u w:val="single"/>
        </w:rPr>
        <w:t xml:space="preserve"> </w:t>
      </w:r>
      <w:r w:rsidR="00F72005" w:rsidRPr="00F3033D">
        <w:rPr>
          <w:rFonts w:ascii="David" w:hAnsi="David" w:cs="David" w:hint="cs"/>
          <w:b/>
          <w:bCs/>
          <w:color w:val="FF0000"/>
          <w:sz w:val="36"/>
          <w:szCs w:val="36"/>
          <w:u w:val="single"/>
          <w:rtl/>
        </w:rPr>
        <w:t>דרכי רכישת זכות קניינית</w:t>
      </w:r>
    </w:p>
    <w:p w14:paraId="384C64A4" w14:textId="303F1C46" w:rsidR="00DE1897" w:rsidRPr="00DE1897" w:rsidRDefault="00DE1897" w:rsidP="00F3033D">
      <w:pPr>
        <w:spacing w:after="0" w:line="360" w:lineRule="auto"/>
        <w:ind w:left="-908" w:right="-709"/>
        <w:jc w:val="both"/>
        <w:rPr>
          <w:rFonts w:ascii="David" w:hAnsi="David" w:cs="David"/>
          <w:sz w:val="24"/>
          <w:szCs w:val="24"/>
          <w:rtl/>
        </w:rPr>
      </w:pPr>
      <w:r>
        <w:rPr>
          <w:rFonts w:ascii="David" w:hAnsi="David" w:cs="David" w:hint="cs"/>
          <w:sz w:val="24"/>
          <w:szCs w:val="24"/>
          <w:rtl/>
        </w:rPr>
        <w:t xml:space="preserve">זכות קניינית, לאחר </w:t>
      </w:r>
      <w:r w:rsidRPr="00B3599F">
        <w:rPr>
          <w:rFonts w:ascii="David" w:hAnsi="David" w:cs="David" w:hint="cs"/>
          <w:b/>
          <w:bCs/>
          <w:sz w:val="24"/>
          <w:szCs w:val="24"/>
          <w:rtl/>
        </w:rPr>
        <w:t>שמשתכללת</w:t>
      </w:r>
      <w:r w:rsidR="00AF38B8" w:rsidRPr="00B3599F">
        <w:rPr>
          <w:rFonts w:ascii="David" w:hAnsi="David" w:cs="David" w:hint="cs"/>
          <w:b/>
          <w:bCs/>
          <w:sz w:val="24"/>
          <w:szCs w:val="24"/>
          <w:rtl/>
        </w:rPr>
        <w:t>,</w:t>
      </w:r>
      <w:r>
        <w:rPr>
          <w:rFonts w:ascii="David" w:hAnsi="David" w:cs="David" w:hint="cs"/>
          <w:sz w:val="24"/>
          <w:szCs w:val="24"/>
          <w:rtl/>
        </w:rPr>
        <w:t xml:space="preserve"> מקנה לבעלים שלה זיקה בלתי אמצעית לנכס</w:t>
      </w:r>
      <w:r w:rsidR="00AF38B8">
        <w:rPr>
          <w:rFonts w:ascii="David" w:hAnsi="David" w:cs="David" w:hint="cs"/>
          <w:sz w:val="24"/>
          <w:szCs w:val="24"/>
          <w:rtl/>
        </w:rPr>
        <w:t>-</w:t>
      </w:r>
      <w:r>
        <w:rPr>
          <w:rFonts w:ascii="David" w:hAnsi="David" w:cs="David" w:hint="cs"/>
          <w:sz w:val="24"/>
          <w:szCs w:val="24"/>
          <w:rtl/>
        </w:rPr>
        <w:t xml:space="preserve"> בשונה מזכות חוזית</w:t>
      </w:r>
      <w:r w:rsidR="00B3599F">
        <w:rPr>
          <w:rFonts w:ascii="David" w:hAnsi="David" w:cs="David" w:hint="cs"/>
          <w:sz w:val="24"/>
          <w:szCs w:val="24"/>
          <w:rtl/>
        </w:rPr>
        <w:t xml:space="preserve"> שתקפה רק בין שני צדדים. </w:t>
      </w:r>
    </w:p>
    <w:p w14:paraId="51A4CC16" w14:textId="562082F2" w:rsidR="00DE1897" w:rsidRPr="00DE1897" w:rsidRDefault="00DE1897" w:rsidP="00F3033D">
      <w:pPr>
        <w:spacing w:after="0" w:line="360" w:lineRule="auto"/>
        <w:ind w:left="-908" w:right="-426"/>
        <w:jc w:val="both"/>
        <w:rPr>
          <w:rFonts w:ascii="David" w:hAnsi="David" w:cs="David"/>
          <w:sz w:val="24"/>
          <w:szCs w:val="24"/>
          <w:u w:val="single"/>
          <w:rtl/>
        </w:rPr>
      </w:pPr>
      <w:r w:rsidRPr="00DE1897">
        <w:rPr>
          <w:rFonts w:ascii="David" w:hAnsi="David" w:cs="David" w:hint="cs"/>
          <w:sz w:val="24"/>
          <w:szCs w:val="24"/>
          <w:u w:val="single"/>
          <w:rtl/>
        </w:rPr>
        <w:t>דרכי רכישת</w:t>
      </w:r>
      <w:r w:rsidR="00F72005" w:rsidRPr="00DE1897">
        <w:rPr>
          <w:rFonts w:ascii="David" w:hAnsi="David" w:cs="David" w:hint="cs"/>
          <w:sz w:val="24"/>
          <w:szCs w:val="24"/>
          <w:u w:val="single"/>
          <w:rtl/>
        </w:rPr>
        <w:t xml:space="preserve"> בעלות</w:t>
      </w:r>
      <w:r w:rsidRPr="00311C58">
        <w:rPr>
          <w:rFonts w:ascii="David" w:hAnsi="David" w:cs="David" w:hint="cs"/>
          <w:sz w:val="24"/>
          <w:szCs w:val="24"/>
          <w:rtl/>
        </w:rPr>
        <w:t>:</w:t>
      </w:r>
      <w:r w:rsidR="00F72005" w:rsidRPr="00311C58">
        <w:rPr>
          <w:rFonts w:ascii="David" w:hAnsi="David" w:cs="David" w:hint="cs"/>
          <w:sz w:val="24"/>
          <w:szCs w:val="24"/>
          <w:rtl/>
        </w:rPr>
        <w:t xml:space="preserve"> </w:t>
      </w:r>
    </w:p>
    <w:p w14:paraId="6FD832E3" w14:textId="3160148A" w:rsidR="00DE1897" w:rsidRPr="00DE1897" w:rsidRDefault="00DE1897" w:rsidP="00F3033D">
      <w:pPr>
        <w:numPr>
          <w:ilvl w:val="1"/>
          <w:numId w:val="87"/>
        </w:numPr>
        <w:spacing w:after="0" w:line="360" w:lineRule="auto"/>
        <w:ind w:left="-483" w:right="-851"/>
        <w:jc w:val="both"/>
        <w:rPr>
          <w:rFonts w:ascii="David" w:hAnsi="David" w:cs="David"/>
          <w:sz w:val="24"/>
          <w:szCs w:val="24"/>
        </w:rPr>
      </w:pPr>
      <w:r w:rsidRPr="00DE1897">
        <w:rPr>
          <w:rFonts w:ascii="David" w:hAnsi="David" w:cs="David" w:hint="cs"/>
          <w:b/>
          <w:bCs/>
          <w:sz w:val="24"/>
          <w:szCs w:val="24"/>
          <w:rtl/>
        </w:rPr>
        <w:t>ירושה</w:t>
      </w:r>
      <w:r w:rsidR="00370376">
        <w:rPr>
          <w:rFonts w:ascii="David" w:hAnsi="David" w:cs="David" w:hint="cs"/>
          <w:sz w:val="24"/>
          <w:szCs w:val="24"/>
          <w:rtl/>
        </w:rPr>
        <w:t>-</w:t>
      </w:r>
      <w:r w:rsidRPr="00DE1897">
        <w:rPr>
          <w:rFonts w:ascii="David" w:hAnsi="David" w:cs="David" w:hint="cs"/>
          <w:sz w:val="24"/>
          <w:szCs w:val="24"/>
          <w:rtl/>
        </w:rPr>
        <w:t xml:space="preserve"> אדם נפטר ומוריש את הזכות הקניינית שלו</w:t>
      </w:r>
      <w:r w:rsidR="00B3599F">
        <w:rPr>
          <w:rFonts w:ascii="David" w:hAnsi="David" w:cs="David" w:hint="cs"/>
          <w:sz w:val="24"/>
          <w:szCs w:val="24"/>
          <w:rtl/>
        </w:rPr>
        <w:t xml:space="preserve"> בנכסי מקרקעין, מטלטלין או זכויות (צוואה או לפי חוק).</w:t>
      </w:r>
    </w:p>
    <w:p w14:paraId="54252633" w14:textId="48770344" w:rsidR="00DE1897" w:rsidRPr="002E7104" w:rsidRDefault="00DE1897" w:rsidP="00F3033D">
      <w:pPr>
        <w:numPr>
          <w:ilvl w:val="1"/>
          <w:numId w:val="87"/>
        </w:numPr>
        <w:spacing w:after="0" w:line="360" w:lineRule="auto"/>
        <w:ind w:left="-483" w:right="-851"/>
        <w:jc w:val="both"/>
        <w:rPr>
          <w:rFonts w:ascii="David" w:hAnsi="David" w:cs="David"/>
          <w:sz w:val="24"/>
          <w:szCs w:val="24"/>
        </w:rPr>
      </w:pPr>
      <w:r w:rsidRPr="00DE1897">
        <w:rPr>
          <w:rFonts w:ascii="David" w:hAnsi="David" w:cs="David" w:hint="cs"/>
          <w:b/>
          <w:bCs/>
          <w:sz w:val="24"/>
          <w:szCs w:val="24"/>
          <w:rtl/>
        </w:rPr>
        <w:t>תפיסת חזקה</w:t>
      </w:r>
      <w:r w:rsidR="00370376">
        <w:rPr>
          <w:rFonts w:ascii="David" w:hAnsi="David" w:cs="David" w:hint="cs"/>
          <w:sz w:val="24"/>
          <w:szCs w:val="24"/>
          <w:rtl/>
        </w:rPr>
        <w:t xml:space="preserve">- </w:t>
      </w:r>
      <w:r w:rsidR="002E7104" w:rsidRPr="002E7104">
        <w:rPr>
          <w:rFonts w:ascii="David" w:hAnsi="David" w:cs="David" w:hint="cs"/>
          <w:sz w:val="24"/>
          <w:szCs w:val="24"/>
          <w:u w:val="single"/>
          <w:rtl/>
        </w:rPr>
        <w:t>במיטלטלין שהופקרו או אבדו</w:t>
      </w:r>
      <w:r w:rsidR="002E7104" w:rsidRPr="002E7104">
        <w:rPr>
          <w:rFonts w:ascii="David" w:hAnsi="David" w:cs="David" w:hint="cs"/>
          <w:sz w:val="24"/>
          <w:szCs w:val="24"/>
          <w:rtl/>
        </w:rPr>
        <w:t xml:space="preserve">, עצם החזקה יכולה לגבש זכות קניינית בנכס. בעבר תפיסת חזקה שימשה גם למנגנון של רכישת זכות קניינית </w:t>
      </w:r>
      <w:r w:rsidR="002E7104" w:rsidRPr="002E7104">
        <w:rPr>
          <w:rFonts w:ascii="David" w:hAnsi="David" w:cs="David" w:hint="cs"/>
          <w:sz w:val="24"/>
          <w:szCs w:val="24"/>
          <w:u w:val="single"/>
          <w:rtl/>
        </w:rPr>
        <w:t>במקרקעין</w:t>
      </w:r>
      <w:r w:rsidR="002E7104" w:rsidRPr="002D554D">
        <w:rPr>
          <w:rFonts w:ascii="David" w:hAnsi="David" w:cs="David" w:hint="cs"/>
          <w:sz w:val="24"/>
          <w:szCs w:val="24"/>
          <w:rtl/>
        </w:rPr>
        <w:t xml:space="preserve"> לפי</w:t>
      </w:r>
      <w:r w:rsidR="002E7104" w:rsidRPr="002E7104">
        <w:rPr>
          <w:rFonts w:ascii="David" w:hAnsi="David" w:cs="David" w:hint="cs"/>
          <w:sz w:val="24"/>
          <w:szCs w:val="24"/>
          <w:rtl/>
        </w:rPr>
        <w:t xml:space="preserve"> הפרקטיקה של</w:t>
      </w:r>
      <w:r w:rsidR="002E7104">
        <w:rPr>
          <w:rFonts w:ascii="David" w:hAnsi="David" w:cs="David" w:hint="cs"/>
          <w:sz w:val="24"/>
          <w:szCs w:val="24"/>
          <w:rtl/>
        </w:rPr>
        <w:t xml:space="preserve"> </w:t>
      </w:r>
      <w:r w:rsidR="002E7104" w:rsidRPr="00DE1897">
        <w:rPr>
          <w:rFonts w:ascii="David" w:hAnsi="David" w:cs="David" w:hint="cs"/>
          <w:sz w:val="24"/>
          <w:szCs w:val="24"/>
          <w:rtl/>
        </w:rPr>
        <w:t>"</w:t>
      </w:r>
      <w:r w:rsidR="002E7104" w:rsidRPr="002E7104">
        <w:rPr>
          <w:rFonts w:ascii="David" w:hAnsi="David" w:cs="David"/>
          <w:b/>
          <w:bCs/>
          <w:sz w:val="24"/>
          <w:szCs w:val="24"/>
        </w:rPr>
        <w:t>Adverse Possession</w:t>
      </w:r>
      <w:r w:rsidR="002E7104" w:rsidRPr="002E7104">
        <w:rPr>
          <w:rFonts w:ascii="David" w:hAnsi="David" w:cs="David" w:hint="cs"/>
          <w:b/>
          <w:bCs/>
          <w:sz w:val="24"/>
          <w:szCs w:val="24"/>
          <w:rtl/>
        </w:rPr>
        <w:t>"</w:t>
      </w:r>
      <w:r w:rsidR="002E7104">
        <w:rPr>
          <w:rFonts w:ascii="David" w:hAnsi="David" w:cs="David" w:hint="cs"/>
          <w:sz w:val="24"/>
          <w:szCs w:val="24"/>
          <w:rtl/>
        </w:rPr>
        <w:t xml:space="preserve"> או </w:t>
      </w:r>
      <w:r w:rsidR="002E7104" w:rsidRPr="002E7104">
        <w:rPr>
          <w:rFonts w:ascii="David" w:hAnsi="David" w:cs="David" w:hint="cs"/>
          <w:b/>
          <w:bCs/>
          <w:sz w:val="24"/>
          <w:szCs w:val="24"/>
          <w:rtl/>
        </w:rPr>
        <w:t>התיישנות רוכשת</w:t>
      </w:r>
      <w:r w:rsidR="002E7104" w:rsidRPr="002E7104">
        <w:rPr>
          <w:rFonts w:ascii="David" w:hAnsi="David" w:cs="David" w:hint="cs"/>
          <w:sz w:val="24"/>
          <w:szCs w:val="24"/>
          <w:rtl/>
        </w:rPr>
        <w:t>- לפיה כאשר אדם תופס מקרקעין למשך תקופה ארוכה מאוד, בשלב מסו</w:t>
      </w:r>
      <w:r w:rsidR="00876FDD">
        <w:rPr>
          <w:rFonts w:ascii="David" w:hAnsi="David" w:cs="David" w:hint="cs"/>
          <w:sz w:val="24"/>
          <w:szCs w:val="24"/>
          <w:rtl/>
        </w:rPr>
        <w:t>י</w:t>
      </w:r>
      <w:r w:rsidR="002E7104" w:rsidRPr="002E7104">
        <w:rPr>
          <w:rFonts w:ascii="David" w:hAnsi="David" w:cs="David" w:hint="cs"/>
          <w:sz w:val="24"/>
          <w:szCs w:val="24"/>
          <w:rtl/>
        </w:rPr>
        <w:t>ם מתגבשת אצלו זכות במקרקעין</w:t>
      </w:r>
      <w:r w:rsidR="002E7104">
        <w:rPr>
          <w:rFonts w:ascii="David" w:hAnsi="David" w:cs="David" w:hint="cs"/>
          <w:sz w:val="24"/>
          <w:szCs w:val="24"/>
          <w:rtl/>
        </w:rPr>
        <w:t>.</w:t>
      </w:r>
      <w:r w:rsidR="002E7104" w:rsidRPr="002E7104">
        <w:rPr>
          <w:rFonts w:ascii="David" w:hAnsi="David" w:cs="David" w:hint="cs"/>
          <w:sz w:val="24"/>
          <w:szCs w:val="24"/>
          <w:rtl/>
        </w:rPr>
        <w:t xml:space="preserve"> </w:t>
      </w:r>
      <w:r w:rsidR="002E7104" w:rsidRPr="002E7104">
        <w:rPr>
          <w:rFonts w:ascii="David" w:hAnsi="David" w:cs="David" w:hint="cs"/>
          <w:sz w:val="24"/>
          <w:szCs w:val="24"/>
          <w:u w:val="single"/>
          <w:rtl/>
        </w:rPr>
        <w:t>כיום פרקטיקה זו אינה קיימת בישראל,</w:t>
      </w:r>
      <w:r w:rsidR="002E7104" w:rsidRPr="002E7104">
        <w:rPr>
          <w:rFonts w:ascii="David" w:hAnsi="David" w:cs="David" w:hint="cs"/>
          <w:sz w:val="24"/>
          <w:szCs w:val="24"/>
          <w:rtl/>
        </w:rPr>
        <w:t xml:space="preserve"> מאחר ובית המשפט ביטל אותה. אולם בחלק משטחי יהודה ושומרון עדיין ניתן להשתמש בפרקטיקה זו, בשל החוק </w:t>
      </w:r>
      <w:proofErr w:type="spellStart"/>
      <w:r w:rsidR="002E7104" w:rsidRPr="002E7104">
        <w:rPr>
          <w:rFonts w:ascii="David" w:hAnsi="David" w:cs="David" w:hint="cs"/>
          <w:sz w:val="24"/>
          <w:szCs w:val="24"/>
          <w:rtl/>
        </w:rPr>
        <w:t>העותמאני</w:t>
      </w:r>
      <w:proofErr w:type="spellEnd"/>
      <w:r w:rsidR="002E7104" w:rsidRPr="002E7104">
        <w:rPr>
          <w:rFonts w:ascii="David" w:hAnsi="David" w:cs="David" w:hint="cs"/>
          <w:sz w:val="24"/>
          <w:szCs w:val="24"/>
          <w:rtl/>
        </w:rPr>
        <w:t xml:space="preserve"> שקיים שם.</w:t>
      </w:r>
    </w:p>
    <w:p w14:paraId="3037568F" w14:textId="08EB36AD" w:rsidR="00DE1897" w:rsidRPr="00DE1897" w:rsidRDefault="00DE1897" w:rsidP="00F3033D">
      <w:pPr>
        <w:numPr>
          <w:ilvl w:val="1"/>
          <w:numId w:val="87"/>
        </w:numPr>
        <w:spacing w:after="0" w:line="360" w:lineRule="auto"/>
        <w:ind w:left="-483" w:right="-851"/>
        <w:jc w:val="both"/>
        <w:rPr>
          <w:rFonts w:ascii="David" w:hAnsi="David" w:cs="David"/>
          <w:sz w:val="24"/>
          <w:szCs w:val="24"/>
        </w:rPr>
      </w:pPr>
      <w:r w:rsidRPr="00DE1897">
        <w:rPr>
          <w:rFonts w:ascii="David" w:hAnsi="David" w:cs="David" w:hint="cs"/>
          <w:b/>
          <w:bCs/>
          <w:sz w:val="24"/>
          <w:szCs w:val="24"/>
          <w:rtl/>
        </w:rPr>
        <w:t>חלוף זמן</w:t>
      </w:r>
      <w:r w:rsidR="00311C58">
        <w:rPr>
          <w:rFonts w:ascii="David" w:hAnsi="David" w:cs="David" w:hint="cs"/>
          <w:b/>
          <w:bCs/>
          <w:sz w:val="24"/>
          <w:szCs w:val="24"/>
          <w:rtl/>
        </w:rPr>
        <w:t xml:space="preserve"> </w:t>
      </w:r>
      <w:r w:rsidRPr="00DE1897">
        <w:rPr>
          <w:rFonts w:ascii="David" w:hAnsi="David" w:cs="David" w:hint="cs"/>
          <w:b/>
          <w:bCs/>
          <w:sz w:val="24"/>
          <w:szCs w:val="24"/>
          <w:rtl/>
        </w:rPr>
        <w:t>+</w:t>
      </w:r>
      <w:r w:rsidR="00F94DBE">
        <w:rPr>
          <w:rFonts w:ascii="David" w:hAnsi="David" w:cs="David" w:hint="cs"/>
          <w:b/>
          <w:bCs/>
          <w:sz w:val="24"/>
          <w:szCs w:val="24"/>
          <w:rtl/>
        </w:rPr>
        <w:t xml:space="preserve"> </w:t>
      </w:r>
      <w:r w:rsidRPr="00DE1897">
        <w:rPr>
          <w:rFonts w:ascii="David" w:hAnsi="David" w:cs="David" w:hint="cs"/>
          <w:b/>
          <w:bCs/>
          <w:sz w:val="24"/>
          <w:szCs w:val="24"/>
          <w:rtl/>
        </w:rPr>
        <w:t xml:space="preserve">שימוש שאין עמו </w:t>
      </w:r>
      <w:r w:rsidR="00311C58">
        <w:rPr>
          <w:rFonts w:ascii="David" w:hAnsi="David" w:cs="David" w:hint="cs"/>
          <w:b/>
          <w:bCs/>
          <w:sz w:val="24"/>
          <w:szCs w:val="24"/>
          <w:rtl/>
        </w:rPr>
        <w:t>ה</w:t>
      </w:r>
      <w:r w:rsidRPr="00DE1897">
        <w:rPr>
          <w:rFonts w:ascii="David" w:hAnsi="David" w:cs="David" w:hint="cs"/>
          <w:b/>
          <w:bCs/>
          <w:sz w:val="24"/>
          <w:szCs w:val="24"/>
          <w:rtl/>
        </w:rPr>
        <w:t>חזקה</w:t>
      </w:r>
      <w:r w:rsidR="00370376">
        <w:rPr>
          <w:rFonts w:ascii="David" w:hAnsi="David" w:cs="David" w:hint="cs"/>
          <w:sz w:val="24"/>
          <w:szCs w:val="24"/>
          <w:rtl/>
        </w:rPr>
        <w:t>-</w:t>
      </w:r>
      <w:r w:rsidRPr="00DE1897">
        <w:rPr>
          <w:rFonts w:ascii="David" w:hAnsi="David" w:cs="David" w:hint="cs"/>
          <w:sz w:val="24"/>
          <w:szCs w:val="24"/>
          <w:rtl/>
        </w:rPr>
        <w:t xml:space="preserve"> </w:t>
      </w:r>
      <w:r w:rsidRPr="002D554D">
        <w:rPr>
          <w:rFonts w:ascii="David" w:hAnsi="David" w:cs="David" w:hint="cs"/>
          <w:sz w:val="24"/>
          <w:szCs w:val="24"/>
          <w:u w:val="single"/>
          <w:rtl/>
        </w:rPr>
        <w:t>זיקת הנאה מכוח שנים</w:t>
      </w:r>
      <w:r w:rsidRPr="00DE1897">
        <w:rPr>
          <w:rFonts w:ascii="David" w:hAnsi="David" w:cs="David" w:hint="cs"/>
          <w:sz w:val="24"/>
          <w:szCs w:val="24"/>
          <w:rtl/>
        </w:rPr>
        <w:t xml:space="preserve">. מעצם העובדה שעובר מספיק זמן </w:t>
      </w:r>
      <w:r w:rsidR="00E34920">
        <w:rPr>
          <w:rFonts w:ascii="David" w:hAnsi="David" w:cs="David" w:hint="cs"/>
          <w:sz w:val="24"/>
          <w:szCs w:val="24"/>
          <w:rtl/>
        </w:rPr>
        <w:t>והשימוש גלוי לעיני הבעלים והבעלים לא מביע התנגדותו, צומחת</w:t>
      </w:r>
      <w:r w:rsidRPr="00DE1897">
        <w:rPr>
          <w:rFonts w:ascii="David" w:hAnsi="David" w:cs="David" w:hint="cs"/>
          <w:sz w:val="24"/>
          <w:szCs w:val="24"/>
          <w:rtl/>
        </w:rPr>
        <w:t xml:space="preserve"> זכות קניינית של זיקת הנאה.</w:t>
      </w:r>
    </w:p>
    <w:p w14:paraId="65C80112" w14:textId="77777777" w:rsidR="00130145" w:rsidRDefault="00DE1897" w:rsidP="00130145">
      <w:pPr>
        <w:numPr>
          <w:ilvl w:val="1"/>
          <w:numId w:val="87"/>
        </w:numPr>
        <w:spacing w:after="0" w:line="360" w:lineRule="auto"/>
        <w:ind w:left="-483" w:right="-851"/>
        <w:jc w:val="both"/>
        <w:rPr>
          <w:rFonts w:ascii="David" w:hAnsi="David" w:cs="David"/>
          <w:sz w:val="24"/>
          <w:szCs w:val="24"/>
        </w:rPr>
      </w:pPr>
      <w:r w:rsidRPr="00DE1897">
        <w:rPr>
          <w:rFonts w:ascii="David" w:hAnsi="David" w:cs="David" w:hint="cs"/>
          <w:b/>
          <w:bCs/>
          <w:sz w:val="24"/>
          <w:szCs w:val="24"/>
          <w:rtl/>
        </w:rPr>
        <w:t>שיפור נכסי זולת</w:t>
      </w:r>
      <w:r w:rsidR="00370376">
        <w:rPr>
          <w:rFonts w:ascii="David" w:hAnsi="David" w:cs="David" w:hint="cs"/>
          <w:sz w:val="24"/>
          <w:szCs w:val="24"/>
          <w:rtl/>
        </w:rPr>
        <w:t>-</w:t>
      </w:r>
      <w:r w:rsidRPr="00DE1897">
        <w:rPr>
          <w:rFonts w:ascii="David" w:hAnsi="David" w:cs="David" w:hint="cs"/>
          <w:sz w:val="24"/>
          <w:szCs w:val="24"/>
          <w:rtl/>
        </w:rPr>
        <w:t xml:space="preserve"> </w:t>
      </w:r>
      <w:r w:rsidRPr="00DA6291">
        <w:rPr>
          <w:rFonts w:ascii="David" w:hAnsi="David" w:cs="David" w:hint="cs"/>
          <w:sz w:val="24"/>
          <w:szCs w:val="24"/>
          <w:u w:val="single"/>
          <w:rtl/>
        </w:rPr>
        <w:t>ערבוב</w:t>
      </w:r>
      <w:r w:rsidR="00E34920" w:rsidRPr="00DA6291">
        <w:rPr>
          <w:rFonts w:ascii="David" w:hAnsi="David" w:cs="David" w:hint="cs"/>
          <w:sz w:val="24"/>
          <w:szCs w:val="24"/>
          <w:u w:val="single"/>
          <w:rtl/>
        </w:rPr>
        <w:t>/</w:t>
      </w:r>
      <w:r w:rsidRPr="00DA6291">
        <w:rPr>
          <w:rFonts w:ascii="David" w:hAnsi="David" w:cs="David" w:hint="cs"/>
          <w:sz w:val="24"/>
          <w:szCs w:val="24"/>
          <w:u w:val="single"/>
          <w:rtl/>
        </w:rPr>
        <w:t>חיבור של מיטלטלין</w:t>
      </w:r>
      <w:r w:rsidRPr="00DE1897">
        <w:rPr>
          <w:rFonts w:ascii="David" w:hAnsi="David" w:cs="David" w:hint="cs"/>
          <w:sz w:val="24"/>
          <w:szCs w:val="24"/>
          <w:rtl/>
        </w:rPr>
        <w:t xml:space="preserve"> </w:t>
      </w:r>
      <w:r w:rsidR="00E34920">
        <w:rPr>
          <w:rFonts w:ascii="David" w:hAnsi="David" w:cs="David" w:hint="cs"/>
          <w:sz w:val="24"/>
          <w:szCs w:val="24"/>
          <w:rtl/>
        </w:rPr>
        <w:t xml:space="preserve">או </w:t>
      </w:r>
      <w:r w:rsidRPr="00DE1897">
        <w:rPr>
          <w:rFonts w:ascii="David" w:hAnsi="David" w:cs="David" w:hint="cs"/>
          <w:sz w:val="24"/>
          <w:szCs w:val="24"/>
          <w:rtl/>
        </w:rPr>
        <w:t>מחוברים</w:t>
      </w:r>
      <w:r w:rsidR="00E34920">
        <w:rPr>
          <w:rFonts w:ascii="David" w:hAnsi="David" w:cs="David" w:hint="cs"/>
          <w:sz w:val="24"/>
          <w:szCs w:val="24"/>
          <w:rtl/>
        </w:rPr>
        <w:t>/</w:t>
      </w:r>
      <w:r w:rsidRPr="00DE1897">
        <w:rPr>
          <w:rFonts w:ascii="David" w:hAnsi="David" w:cs="David" w:hint="cs"/>
          <w:sz w:val="24"/>
          <w:szCs w:val="24"/>
          <w:rtl/>
        </w:rPr>
        <w:t>בנייה במקרקעי הזולת. מצבים שבהם אדם מכניס נכס מיטלטלין שהוא לא שייך ל</w:t>
      </w:r>
      <w:r w:rsidR="00DA6291">
        <w:rPr>
          <w:rFonts w:ascii="David" w:hAnsi="David" w:cs="David" w:hint="cs"/>
          <w:sz w:val="24"/>
          <w:szCs w:val="24"/>
          <w:rtl/>
        </w:rPr>
        <w:t>בעלי הקרקע,</w:t>
      </w:r>
      <w:r w:rsidRPr="00DE1897">
        <w:rPr>
          <w:rFonts w:ascii="David" w:hAnsi="David" w:cs="David" w:hint="cs"/>
          <w:sz w:val="24"/>
          <w:szCs w:val="24"/>
          <w:rtl/>
        </w:rPr>
        <w:t xml:space="preserve"> ו</w:t>
      </w:r>
      <w:r w:rsidR="00DA6291">
        <w:rPr>
          <w:rFonts w:ascii="David" w:hAnsi="David" w:cs="David" w:hint="cs"/>
          <w:sz w:val="24"/>
          <w:szCs w:val="24"/>
          <w:rtl/>
        </w:rPr>
        <w:t xml:space="preserve">מאחר שהנכס הפך למחובר </w:t>
      </w:r>
      <w:r w:rsidRPr="00DE1897">
        <w:rPr>
          <w:rFonts w:ascii="David" w:hAnsi="David" w:cs="David" w:hint="cs"/>
          <w:sz w:val="24"/>
          <w:szCs w:val="24"/>
          <w:rtl/>
        </w:rPr>
        <w:t>למקרקעין</w:t>
      </w:r>
      <w:r w:rsidR="00E34920">
        <w:rPr>
          <w:rFonts w:ascii="David" w:hAnsi="David" w:cs="David" w:hint="cs"/>
          <w:sz w:val="24"/>
          <w:szCs w:val="24"/>
          <w:rtl/>
        </w:rPr>
        <w:t>,</w:t>
      </w:r>
      <w:r w:rsidRPr="00DE1897">
        <w:rPr>
          <w:rFonts w:ascii="David" w:hAnsi="David" w:cs="David" w:hint="cs"/>
          <w:sz w:val="24"/>
          <w:szCs w:val="24"/>
          <w:rtl/>
        </w:rPr>
        <w:t xml:space="preserve"> הוא משנה את הבעלות </w:t>
      </w:r>
      <w:r w:rsidR="00DA6291">
        <w:rPr>
          <w:rFonts w:ascii="David" w:hAnsi="David" w:cs="David" w:hint="cs"/>
          <w:sz w:val="24"/>
          <w:szCs w:val="24"/>
          <w:rtl/>
        </w:rPr>
        <w:t>ו</w:t>
      </w:r>
      <w:r w:rsidR="00DA6291" w:rsidRPr="00DA6291">
        <w:rPr>
          <w:rFonts w:ascii="David" w:hAnsi="David" w:cs="David" w:hint="cs"/>
          <w:sz w:val="24"/>
          <w:szCs w:val="24"/>
          <w:rtl/>
        </w:rPr>
        <w:t xml:space="preserve">נוצרת </w:t>
      </w:r>
      <w:r w:rsidR="00DA6291" w:rsidRPr="00DA6291">
        <w:rPr>
          <w:rFonts w:ascii="David" w:hAnsi="David" w:cs="David" w:hint="cs"/>
          <w:sz w:val="24"/>
          <w:szCs w:val="24"/>
          <w:rtl/>
        </w:rPr>
        <w:lastRenderedPageBreak/>
        <w:t xml:space="preserve">בעלות משותפת </w:t>
      </w:r>
      <w:r w:rsidR="00DA6291">
        <w:rPr>
          <w:rFonts w:ascii="David" w:hAnsi="David" w:cs="David" w:hint="cs"/>
          <w:sz w:val="24"/>
          <w:szCs w:val="24"/>
          <w:rtl/>
        </w:rPr>
        <w:t>לפי ה</w:t>
      </w:r>
      <w:r w:rsidR="00DA6291" w:rsidRPr="00DA6291">
        <w:rPr>
          <w:rFonts w:ascii="David" w:hAnsi="David" w:cs="David" w:hint="cs"/>
          <w:sz w:val="24"/>
          <w:szCs w:val="24"/>
          <w:rtl/>
        </w:rPr>
        <w:t xml:space="preserve">מוסד </w:t>
      </w:r>
      <w:r w:rsidR="00DA6291">
        <w:rPr>
          <w:rFonts w:ascii="David" w:hAnsi="David" w:cs="David" w:hint="cs"/>
          <w:sz w:val="24"/>
          <w:szCs w:val="24"/>
          <w:rtl/>
        </w:rPr>
        <w:t xml:space="preserve">הקנייני </w:t>
      </w:r>
      <w:r w:rsidR="00DA6291" w:rsidRPr="00DA6291">
        <w:rPr>
          <w:rFonts w:ascii="David" w:hAnsi="David" w:cs="David" w:hint="cs"/>
          <w:sz w:val="24"/>
          <w:szCs w:val="24"/>
          <w:rtl/>
        </w:rPr>
        <w:t xml:space="preserve">של שיתוף </w:t>
      </w:r>
      <w:r w:rsidR="00DA6291">
        <w:rPr>
          <w:rFonts w:ascii="David" w:hAnsi="David" w:cs="David" w:hint="cs"/>
          <w:sz w:val="24"/>
          <w:szCs w:val="24"/>
          <w:rtl/>
        </w:rPr>
        <w:t>מקרקעין</w:t>
      </w:r>
      <w:r w:rsidR="00DA6291" w:rsidRPr="00DA6291">
        <w:rPr>
          <w:rFonts w:ascii="David" w:hAnsi="David" w:cs="David" w:hint="cs"/>
          <w:sz w:val="24"/>
          <w:szCs w:val="24"/>
          <w:rtl/>
        </w:rPr>
        <w:t xml:space="preserve">. </w:t>
      </w:r>
      <w:r w:rsidR="00E34920">
        <w:rPr>
          <w:rFonts w:ascii="David" w:hAnsi="David" w:cs="David" w:hint="cs"/>
          <w:sz w:val="24"/>
          <w:szCs w:val="24"/>
          <w:rtl/>
        </w:rPr>
        <w:t>פעולות של שיפור הנכס, הזולת מקנה לי את הבעלות על הנכס שחובר.</w:t>
      </w:r>
    </w:p>
    <w:p w14:paraId="5E5F28FD" w14:textId="77777777" w:rsidR="00130145" w:rsidRDefault="00DE1897" w:rsidP="00130145">
      <w:pPr>
        <w:numPr>
          <w:ilvl w:val="1"/>
          <w:numId w:val="87"/>
        </w:numPr>
        <w:spacing w:after="0" w:line="360" w:lineRule="auto"/>
        <w:ind w:left="-483" w:right="-851"/>
        <w:jc w:val="both"/>
        <w:rPr>
          <w:rFonts w:ascii="David" w:hAnsi="David" w:cs="David"/>
          <w:sz w:val="24"/>
          <w:szCs w:val="24"/>
        </w:rPr>
      </w:pPr>
      <w:r w:rsidRPr="00130145">
        <w:rPr>
          <w:rFonts w:ascii="David" w:hAnsi="David" w:cs="David" w:hint="cs"/>
          <w:b/>
          <w:bCs/>
          <w:sz w:val="24"/>
          <w:szCs w:val="24"/>
          <w:rtl/>
        </w:rPr>
        <w:t>עסקה רצונית</w:t>
      </w:r>
      <w:r w:rsidR="00370376" w:rsidRPr="00130145">
        <w:rPr>
          <w:rFonts w:ascii="David" w:hAnsi="David" w:cs="David" w:hint="cs"/>
          <w:sz w:val="24"/>
          <w:szCs w:val="24"/>
          <w:rtl/>
        </w:rPr>
        <w:t>-</w:t>
      </w:r>
      <w:r w:rsidRPr="00130145">
        <w:rPr>
          <w:rFonts w:ascii="David" w:hAnsi="David" w:cs="David" w:hint="cs"/>
          <w:sz w:val="24"/>
          <w:szCs w:val="24"/>
          <w:rtl/>
        </w:rPr>
        <w:t xml:space="preserve"> מכר, מתנה, שכירות, משכון </w:t>
      </w:r>
      <w:proofErr w:type="spellStart"/>
      <w:r w:rsidRPr="00130145">
        <w:rPr>
          <w:rFonts w:ascii="David" w:hAnsi="David" w:cs="David" w:hint="cs"/>
          <w:sz w:val="24"/>
          <w:szCs w:val="24"/>
          <w:rtl/>
        </w:rPr>
        <w:t>וכו</w:t>
      </w:r>
      <w:proofErr w:type="spellEnd"/>
      <w:r w:rsidRPr="00130145">
        <w:rPr>
          <w:rFonts w:ascii="David" w:hAnsi="David" w:cs="David" w:hint="cs"/>
          <w:sz w:val="24"/>
          <w:szCs w:val="24"/>
          <w:rtl/>
        </w:rPr>
        <w:t>'.</w:t>
      </w:r>
      <w:r w:rsidR="00E34920" w:rsidRPr="00130145">
        <w:rPr>
          <w:rFonts w:ascii="David" w:hAnsi="David" w:cs="David" w:hint="cs"/>
          <w:sz w:val="24"/>
          <w:szCs w:val="24"/>
          <w:rtl/>
        </w:rPr>
        <w:t xml:space="preserve"> כלל סוגי הנכסים וכלל סוגי הזכויות. </w:t>
      </w:r>
      <w:r w:rsidR="00130145" w:rsidRPr="00130145">
        <w:rPr>
          <w:rFonts w:ascii="David" w:hAnsi="David" w:cs="David" w:hint="cs"/>
          <w:b/>
          <w:bCs/>
          <w:sz w:val="24"/>
          <w:szCs w:val="24"/>
          <w:rtl/>
        </w:rPr>
        <w:t>חלים דיני החוזים</w:t>
      </w:r>
      <w:r w:rsidR="00130145" w:rsidRPr="00130145">
        <w:rPr>
          <w:rFonts w:ascii="David" w:hAnsi="David" w:cs="David" w:hint="cs"/>
          <w:sz w:val="24"/>
          <w:szCs w:val="24"/>
          <w:rtl/>
        </w:rPr>
        <w:t xml:space="preserve"> (כריתת חוזה, פגמים בכריתה, בטלות עקב אי חוקיות, תרופות וכו').</w:t>
      </w:r>
      <w:r w:rsidR="00130145">
        <w:rPr>
          <w:rFonts w:ascii="David" w:hAnsi="David" w:cs="David" w:hint="cs"/>
          <w:sz w:val="24"/>
          <w:szCs w:val="24"/>
          <w:rtl/>
        </w:rPr>
        <w:t xml:space="preserve"> </w:t>
      </w:r>
      <w:r w:rsidR="00130145" w:rsidRPr="00130145">
        <w:rPr>
          <w:rFonts w:ascii="David" w:hAnsi="David" w:cs="David" w:hint="cs"/>
          <w:sz w:val="24"/>
          <w:szCs w:val="24"/>
          <w:rtl/>
        </w:rPr>
        <w:t xml:space="preserve">במקרקעין </w:t>
      </w:r>
      <w:r w:rsidR="00130145" w:rsidRPr="00130145">
        <w:rPr>
          <w:rFonts w:ascii="David" w:hAnsi="David" w:cs="David" w:hint="cs"/>
          <w:b/>
          <w:bCs/>
          <w:sz w:val="24"/>
          <w:szCs w:val="24"/>
          <w:rtl/>
        </w:rPr>
        <w:t>חלה דרישת הכתב בס'8</w:t>
      </w:r>
      <w:r w:rsidR="00130145" w:rsidRPr="00130145">
        <w:rPr>
          <w:rFonts w:ascii="David" w:hAnsi="David" w:cs="David" w:hint="cs"/>
          <w:sz w:val="24"/>
          <w:szCs w:val="24"/>
          <w:rtl/>
        </w:rPr>
        <w:t xml:space="preserve"> לחוק המקרקעין (חריג- שכירות קצרת מועד עד 5 שנים). </w:t>
      </w:r>
    </w:p>
    <w:p w14:paraId="3A572D8E" w14:textId="207A4A9B" w:rsidR="00130145" w:rsidRPr="00130145" w:rsidRDefault="00130145" w:rsidP="00130145">
      <w:pPr>
        <w:pStyle w:val="a7"/>
        <w:spacing w:after="0" w:line="360" w:lineRule="auto"/>
        <w:ind w:left="360"/>
        <w:jc w:val="center"/>
        <w:rPr>
          <w:rFonts w:ascii="David" w:hAnsi="David" w:cs="David"/>
          <w:i/>
          <w:iCs/>
          <w:sz w:val="24"/>
          <w:szCs w:val="24"/>
          <w:u w:val="single"/>
          <w:rtl/>
        </w:rPr>
      </w:pPr>
      <w:r w:rsidRPr="00130145">
        <w:rPr>
          <w:rFonts w:ascii="David" w:hAnsi="David" w:cs="David" w:hint="cs"/>
          <w:i/>
          <w:iCs/>
          <w:sz w:val="24"/>
          <w:szCs w:val="24"/>
          <w:u w:val="single"/>
          <w:rtl/>
        </w:rPr>
        <w:t>שיעור 18- 9.12.21</w:t>
      </w:r>
    </w:p>
    <w:p w14:paraId="41E8B78A" w14:textId="0E58B1E4" w:rsidR="00044964" w:rsidRDefault="00130145" w:rsidP="00130145">
      <w:pPr>
        <w:spacing w:after="0" w:line="360" w:lineRule="auto"/>
        <w:ind w:left="-766" w:right="-851"/>
        <w:jc w:val="both"/>
        <w:rPr>
          <w:rFonts w:ascii="David" w:hAnsi="David" w:cs="David"/>
          <w:sz w:val="24"/>
          <w:szCs w:val="24"/>
          <w:rtl/>
        </w:rPr>
      </w:pPr>
      <w:r w:rsidRPr="00130145">
        <w:rPr>
          <w:rFonts w:ascii="David" w:hAnsi="David" w:cs="David" w:hint="cs"/>
          <w:b/>
          <w:bCs/>
          <w:sz w:val="24"/>
          <w:szCs w:val="24"/>
          <w:rtl/>
        </w:rPr>
        <w:t>בעסקה רצונית,</w:t>
      </w:r>
      <w:r>
        <w:rPr>
          <w:rFonts w:ascii="David" w:hAnsi="David" w:cs="David" w:hint="cs"/>
          <w:sz w:val="24"/>
          <w:szCs w:val="24"/>
          <w:rtl/>
        </w:rPr>
        <w:t xml:space="preserve"> </w:t>
      </w:r>
      <w:r w:rsidR="00DD6541" w:rsidRPr="00130145">
        <w:rPr>
          <w:rFonts w:ascii="David" w:hAnsi="David" w:cs="David" w:hint="cs"/>
          <w:sz w:val="24"/>
          <w:szCs w:val="24"/>
          <w:rtl/>
        </w:rPr>
        <w:t xml:space="preserve">חשוב לדעת מתי הזכות עוברת </w:t>
      </w:r>
      <w:r w:rsidR="00877F62" w:rsidRPr="00130145">
        <w:rPr>
          <w:rFonts w:ascii="David" w:hAnsi="David" w:cs="David" w:hint="cs"/>
          <w:sz w:val="24"/>
          <w:szCs w:val="24"/>
          <w:rtl/>
        </w:rPr>
        <w:t xml:space="preserve">מהשלב החוזי/אובליגטורי (התחייבות לעסקה) </w:t>
      </w:r>
      <w:r w:rsidR="00DD6541" w:rsidRPr="00130145">
        <w:rPr>
          <w:rFonts w:ascii="David" w:hAnsi="David" w:cs="David" w:hint="cs"/>
          <w:sz w:val="24"/>
          <w:szCs w:val="24"/>
          <w:rtl/>
        </w:rPr>
        <w:t>א</w:t>
      </w:r>
      <w:r w:rsidR="00877F62" w:rsidRPr="00130145">
        <w:rPr>
          <w:rFonts w:ascii="David" w:hAnsi="David" w:cs="David" w:hint="cs"/>
          <w:sz w:val="24"/>
          <w:szCs w:val="24"/>
          <w:rtl/>
        </w:rPr>
        <w:t>ל</w:t>
      </w:r>
      <w:r w:rsidR="00DD6541" w:rsidRPr="00130145">
        <w:rPr>
          <w:rFonts w:ascii="David" w:hAnsi="David" w:cs="David" w:hint="cs"/>
          <w:sz w:val="24"/>
          <w:szCs w:val="24"/>
          <w:rtl/>
        </w:rPr>
        <w:t xml:space="preserve"> ה</w:t>
      </w:r>
      <w:r w:rsidR="00877F62" w:rsidRPr="00130145">
        <w:rPr>
          <w:rFonts w:ascii="David" w:hAnsi="David" w:cs="David" w:hint="cs"/>
          <w:sz w:val="24"/>
          <w:szCs w:val="24"/>
          <w:rtl/>
        </w:rPr>
        <w:t>שלב הקנייני</w:t>
      </w:r>
      <w:r w:rsidR="00DD6541" w:rsidRPr="00130145">
        <w:rPr>
          <w:rFonts w:ascii="David" w:hAnsi="David" w:cs="David" w:hint="cs"/>
          <w:sz w:val="24"/>
          <w:szCs w:val="24"/>
          <w:rtl/>
        </w:rPr>
        <w:t xml:space="preserve"> (השתכללות העסקה)</w:t>
      </w:r>
      <w:r w:rsidRPr="00130145">
        <w:rPr>
          <w:rFonts w:ascii="David" w:hAnsi="David" w:cs="David" w:hint="cs"/>
          <w:sz w:val="24"/>
          <w:szCs w:val="24"/>
          <w:rtl/>
        </w:rPr>
        <w:t xml:space="preserve"> </w:t>
      </w:r>
      <w:r w:rsidR="00877F62" w:rsidRPr="00130145">
        <w:rPr>
          <w:rFonts w:ascii="David" w:hAnsi="David" w:cs="David" w:hint="cs"/>
          <w:sz w:val="24"/>
          <w:szCs w:val="24"/>
          <w:rtl/>
        </w:rPr>
        <w:t>כיוון</w:t>
      </w:r>
      <w:r w:rsidR="006B0AC0" w:rsidRPr="00130145">
        <w:rPr>
          <w:rFonts w:ascii="David" w:hAnsi="David" w:cs="David" w:hint="cs"/>
          <w:sz w:val="24"/>
          <w:szCs w:val="24"/>
          <w:rtl/>
        </w:rPr>
        <w:t xml:space="preserve"> </w:t>
      </w:r>
      <w:r w:rsidR="00877F62" w:rsidRPr="00130145">
        <w:rPr>
          <w:rFonts w:ascii="David" w:hAnsi="David" w:cs="David" w:hint="cs"/>
          <w:sz w:val="24"/>
          <w:szCs w:val="24"/>
          <w:rtl/>
        </w:rPr>
        <w:t xml:space="preserve">שזה משפיע על צדדים שלישיים, העולם יודע על הזכות- </w:t>
      </w:r>
      <w:r w:rsidR="006B0AC0" w:rsidRPr="00130145">
        <w:rPr>
          <w:rFonts w:ascii="David" w:hAnsi="David" w:cs="David" w:hint="cs"/>
          <w:sz w:val="24"/>
          <w:szCs w:val="24"/>
          <w:rtl/>
        </w:rPr>
        <w:t>תקפה כלפי כולי עלמא.</w:t>
      </w:r>
    </w:p>
    <w:p w14:paraId="5AE77A49" w14:textId="77777777" w:rsidR="00130145" w:rsidRPr="00130145" w:rsidRDefault="00130145" w:rsidP="00130145">
      <w:pPr>
        <w:spacing w:after="0" w:line="360" w:lineRule="auto"/>
        <w:ind w:left="-843" w:right="-851"/>
        <w:jc w:val="both"/>
        <w:rPr>
          <w:rFonts w:ascii="David" w:hAnsi="David" w:cs="David"/>
          <w:sz w:val="10"/>
          <w:szCs w:val="10"/>
          <w:rtl/>
        </w:rPr>
      </w:pPr>
    </w:p>
    <w:p w14:paraId="055FDD1C" w14:textId="33260A41" w:rsidR="00044964" w:rsidRPr="00DD6541" w:rsidRDefault="00055D23" w:rsidP="000C11FC">
      <w:pPr>
        <w:spacing w:after="0" w:line="360" w:lineRule="auto"/>
        <w:ind w:left="-625" w:right="-426"/>
        <w:jc w:val="center"/>
        <w:rPr>
          <w:rFonts w:ascii="David" w:hAnsi="David" w:cs="David"/>
          <w:b/>
          <w:bCs/>
          <w:sz w:val="28"/>
          <w:szCs w:val="28"/>
          <w:rtl/>
        </w:rPr>
      </w:pPr>
      <w:r>
        <w:rPr>
          <w:rFonts w:ascii="David" w:hAnsi="David" w:cs="David" w:hint="cs"/>
          <w:b/>
          <w:bCs/>
          <w:sz w:val="28"/>
          <w:szCs w:val="28"/>
          <w:u w:val="single"/>
          <w:rtl/>
        </w:rPr>
        <w:t>עסקה ב</w:t>
      </w:r>
      <w:r w:rsidR="00DD6541" w:rsidRPr="00DD6541">
        <w:rPr>
          <w:rFonts w:ascii="David" w:hAnsi="David" w:cs="David" w:hint="cs"/>
          <w:b/>
          <w:bCs/>
          <w:sz w:val="28"/>
          <w:szCs w:val="28"/>
          <w:u w:val="single"/>
          <w:rtl/>
        </w:rPr>
        <w:t>מקרקעין</w:t>
      </w:r>
    </w:p>
    <w:p w14:paraId="7279B2EF" w14:textId="77777777" w:rsidR="00DD6541" w:rsidRPr="00DD6541" w:rsidRDefault="00DD6541" w:rsidP="005D243E">
      <w:pPr>
        <w:spacing w:after="0" w:line="360" w:lineRule="auto"/>
        <w:ind w:left="-766" w:right="-709"/>
        <w:jc w:val="both"/>
        <w:rPr>
          <w:rFonts w:ascii="David" w:hAnsi="David" w:cs="David"/>
          <w:sz w:val="24"/>
          <w:szCs w:val="24"/>
          <w:u w:val="single"/>
          <w:rtl/>
        </w:rPr>
      </w:pPr>
      <w:r w:rsidRPr="00DD6541">
        <w:rPr>
          <w:rFonts w:ascii="David" w:hAnsi="David" w:cs="David" w:hint="cs"/>
          <w:sz w:val="24"/>
          <w:szCs w:val="24"/>
          <w:u w:val="single"/>
          <w:rtl/>
        </w:rPr>
        <w:t>שלב חוזי/אובליגטורי</w:t>
      </w:r>
    </w:p>
    <w:p w14:paraId="0264780E" w14:textId="4F1A2459" w:rsidR="00DD6541" w:rsidRDefault="00460175" w:rsidP="005D243E">
      <w:pPr>
        <w:spacing w:after="0" w:line="360" w:lineRule="auto"/>
        <w:ind w:left="-766" w:right="-709"/>
        <w:jc w:val="both"/>
        <w:rPr>
          <w:rFonts w:ascii="David" w:hAnsi="David" w:cs="David"/>
          <w:sz w:val="24"/>
          <w:szCs w:val="24"/>
          <w:rtl/>
        </w:rPr>
      </w:pPr>
      <w:r>
        <w:rPr>
          <w:rFonts w:ascii="David" w:hAnsi="David" w:cs="David" w:hint="cs"/>
          <w:sz w:val="24"/>
          <w:szCs w:val="24"/>
          <w:rtl/>
        </w:rPr>
        <w:t>לרוב</w:t>
      </w:r>
      <w:r w:rsidR="00DD6541" w:rsidRPr="00DD6541">
        <w:rPr>
          <w:rFonts w:ascii="David" w:hAnsi="David" w:cs="David" w:hint="cs"/>
          <w:sz w:val="24"/>
          <w:szCs w:val="24"/>
          <w:rtl/>
        </w:rPr>
        <w:t>,</w:t>
      </w:r>
      <w:r w:rsidR="00DD6541">
        <w:rPr>
          <w:rFonts w:ascii="David" w:hAnsi="David" w:cs="David" w:hint="cs"/>
          <w:sz w:val="24"/>
          <w:szCs w:val="24"/>
          <w:rtl/>
        </w:rPr>
        <w:t xml:space="preserve"> עוברים משלב זה לשלב הקנייני, </w:t>
      </w:r>
      <w:r w:rsidR="00877F62" w:rsidRPr="00044964">
        <w:rPr>
          <w:rFonts w:ascii="David" w:hAnsi="David" w:cs="David" w:hint="cs"/>
          <w:sz w:val="24"/>
          <w:szCs w:val="24"/>
          <w:rtl/>
        </w:rPr>
        <w:t>כאשר הזכות מקבלת פומביות</w:t>
      </w:r>
      <w:r w:rsidR="00DD6541">
        <w:rPr>
          <w:rFonts w:hint="cs"/>
          <w:rtl/>
        </w:rPr>
        <w:t xml:space="preserve"> (</w:t>
      </w:r>
      <w:r w:rsidR="00DD6541">
        <w:rPr>
          <w:rFonts w:ascii="David" w:hAnsi="David" w:cs="David" w:hint="cs"/>
          <w:sz w:val="24"/>
          <w:szCs w:val="24"/>
          <w:rtl/>
        </w:rPr>
        <w:t>רישום</w:t>
      </w:r>
      <w:r w:rsidR="00877F62" w:rsidRPr="00044964">
        <w:rPr>
          <w:rFonts w:ascii="David" w:hAnsi="David" w:cs="David" w:hint="cs"/>
          <w:sz w:val="24"/>
          <w:szCs w:val="24"/>
          <w:rtl/>
        </w:rPr>
        <w:t xml:space="preserve"> לפי ס'7</w:t>
      </w:r>
      <w:r>
        <w:rPr>
          <w:rFonts w:ascii="David" w:hAnsi="David" w:cs="David" w:hint="cs"/>
          <w:sz w:val="24"/>
          <w:szCs w:val="24"/>
          <w:rtl/>
        </w:rPr>
        <w:t xml:space="preserve">(א) </w:t>
      </w:r>
      <w:r w:rsidR="00877F62" w:rsidRPr="00044964">
        <w:rPr>
          <w:rFonts w:ascii="David" w:hAnsi="David" w:cs="David" w:hint="cs"/>
          <w:sz w:val="24"/>
          <w:szCs w:val="24"/>
          <w:rtl/>
        </w:rPr>
        <w:t>לחוק המקרקעין</w:t>
      </w:r>
      <w:r w:rsidR="00DD6541">
        <w:rPr>
          <w:rFonts w:ascii="David" w:hAnsi="David" w:cs="David" w:hint="cs"/>
          <w:sz w:val="24"/>
          <w:szCs w:val="24"/>
          <w:rtl/>
        </w:rPr>
        <w:t>)</w:t>
      </w:r>
      <w:r w:rsidR="00877F62" w:rsidRPr="00044964">
        <w:rPr>
          <w:rFonts w:ascii="David" w:hAnsi="David" w:cs="David" w:hint="cs"/>
          <w:sz w:val="24"/>
          <w:szCs w:val="24"/>
          <w:rtl/>
        </w:rPr>
        <w:t xml:space="preserve">. </w:t>
      </w:r>
    </w:p>
    <w:p w14:paraId="621D078E" w14:textId="02130EC4" w:rsidR="00DD6541" w:rsidRDefault="00DD6541" w:rsidP="005D243E">
      <w:pPr>
        <w:spacing w:after="0" w:line="360" w:lineRule="auto"/>
        <w:ind w:left="-766" w:right="-709"/>
        <w:jc w:val="both"/>
        <w:rPr>
          <w:rFonts w:ascii="David" w:hAnsi="David" w:cs="David"/>
          <w:sz w:val="24"/>
          <w:szCs w:val="24"/>
          <w:rtl/>
        </w:rPr>
      </w:pPr>
      <w:r w:rsidRPr="00DD6541">
        <w:rPr>
          <w:rFonts w:ascii="David" w:hAnsi="David" w:cs="David" w:hint="cs"/>
          <w:b/>
          <w:bCs/>
          <w:sz w:val="24"/>
          <w:szCs w:val="24"/>
          <w:rtl/>
        </w:rPr>
        <w:t xml:space="preserve">אולם, </w:t>
      </w:r>
      <w:r w:rsidR="00877F62" w:rsidRPr="00DD6541">
        <w:rPr>
          <w:rFonts w:ascii="David" w:hAnsi="David" w:cs="David" w:hint="cs"/>
          <w:b/>
          <w:bCs/>
          <w:sz w:val="24"/>
          <w:szCs w:val="24"/>
          <w:rtl/>
        </w:rPr>
        <w:t xml:space="preserve">המעבר </w:t>
      </w:r>
      <w:r w:rsidRPr="00DD6541">
        <w:rPr>
          <w:rFonts w:ascii="David" w:hAnsi="David" w:cs="David" w:hint="cs"/>
          <w:b/>
          <w:bCs/>
          <w:sz w:val="24"/>
          <w:szCs w:val="24"/>
          <w:rtl/>
        </w:rPr>
        <w:t xml:space="preserve">אינו מהיר, </w:t>
      </w:r>
      <w:r w:rsidR="00877F62" w:rsidRPr="00DD6541">
        <w:rPr>
          <w:rFonts w:ascii="David" w:hAnsi="David" w:cs="David" w:hint="cs"/>
          <w:b/>
          <w:bCs/>
          <w:sz w:val="24"/>
          <w:szCs w:val="24"/>
          <w:rtl/>
        </w:rPr>
        <w:t>אלא לוקח זמן</w:t>
      </w:r>
      <w:r w:rsidR="00877F62" w:rsidRPr="00044964">
        <w:rPr>
          <w:rFonts w:ascii="David" w:hAnsi="David" w:cs="David" w:hint="cs"/>
          <w:sz w:val="24"/>
          <w:szCs w:val="24"/>
          <w:rtl/>
        </w:rPr>
        <w:t xml:space="preserve">. </w:t>
      </w:r>
      <w:r>
        <w:rPr>
          <w:rFonts w:ascii="David" w:hAnsi="David" w:cs="David" w:hint="cs"/>
          <w:sz w:val="24"/>
          <w:szCs w:val="24"/>
          <w:rtl/>
        </w:rPr>
        <w:t xml:space="preserve">לכן, אנו חשופים עם זכות חוזית עם פרקי זמן ארוכים. </w:t>
      </w:r>
    </w:p>
    <w:p w14:paraId="77E3F306" w14:textId="4BABB617" w:rsidR="00044964" w:rsidRDefault="00877F62" w:rsidP="005D243E">
      <w:pPr>
        <w:spacing w:after="0" w:line="360" w:lineRule="auto"/>
        <w:ind w:left="-766" w:right="-709"/>
        <w:jc w:val="both"/>
        <w:rPr>
          <w:rFonts w:ascii="David" w:hAnsi="David" w:cs="David"/>
          <w:sz w:val="24"/>
          <w:szCs w:val="24"/>
          <w:rtl/>
        </w:rPr>
      </w:pPr>
      <w:r w:rsidRPr="00044964">
        <w:rPr>
          <w:rFonts w:ascii="David" w:hAnsi="David" w:cs="David" w:hint="cs"/>
          <w:sz w:val="24"/>
          <w:szCs w:val="24"/>
          <w:rtl/>
        </w:rPr>
        <w:t xml:space="preserve">מה קורה לפני הרישום? </w:t>
      </w:r>
      <w:r w:rsidR="00460175">
        <w:rPr>
          <w:rFonts w:ascii="David" w:hAnsi="David" w:cs="David" w:hint="cs"/>
          <w:sz w:val="24"/>
          <w:szCs w:val="24"/>
          <w:rtl/>
        </w:rPr>
        <w:t xml:space="preserve">לפי </w:t>
      </w:r>
      <w:r w:rsidRPr="00044964">
        <w:rPr>
          <w:rFonts w:ascii="David" w:hAnsi="David" w:cs="David" w:hint="cs"/>
          <w:sz w:val="24"/>
          <w:szCs w:val="24"/>
          <w:rtl/>
        </w:rPr>
        <w:t>ס'7(ב)</w:t>
      </w:r>
      <w:r w:rsidR="00460175">
        <w:rPr>
          <w:rFonts w:ascii="David" w:hAnsi="David" w:cs="David" w:hint="cs"/>
          <w:sz w:val="24"/>
          <w:szCs w:val="24"/>
          <w:rtl/>
        </w:rPr>
        <w:t>,</w:t>
      </w:r>
      <w:r w:rsidRPr="00044964">
        <w:rPr>
          <w:rFonts w:ascii="David" w:hAnsi="David" w:cs="David" w:hint="cs"/>
          <w:sz w:val="24"/>
          <w:szCs w:val="24"/>
          <w:rtl/>
        </w:rPr>
        <w:t xml:space="preserve"> כל עוד העסקה לא נרשמה, יש זכות חוזית לעשות עסקה במקרקעין. התעוררו שאלות מה </w:t>
      </w:r>
      <w:r w:rsidR="00044964">
        <w:rPr>
          <w:rFonts w:ascii="David" w:hAnsi="David" w:cs="David" w:hint="cs"/>
          <w:sz w:val="24"/>
          <w:szCs w:val="24"/>
          <w:rtl/>
        </w:rPr>
        <w:t xml:space="preserve">המעמד של הזכות החוזית. </w:t>
      </w:r>
    </w:p>
    <w:p w14:paraId="6DB8FF24" w14:textId="266BB520" w:rsidR="00E30E75" w:rsidRDefault="00E30E75" w:rsidP="005D243E">
      <w:pPr>
        <w:spacing w:after="0" w:line="360" w:lineRule="auto"/>
        <w:ind w:left="-766" w:right="-709"/>
        <w:jc w:val="both"/>
        <w:rPr>
          <w:rFonts w:ascii="David" w:hAnsi="David" w:cs="David"/>
          <w:sz w:val="24"/>
          <w:szCs w:val="24"/>
          <w:rtl/>
        </w:rPr>
      </w:pPr>
      <w:r w:rsidRPr="00E30E75">
        <w:rPr>
          <w:rFonts w:ascii="David" w:hAnsi="David" w:cs="David" w:hint="cs"/>
          <w:sz w:val="24"/>
          <w:szCs w:val="24"/>
          <w:u w:val="single"/>
          <w:rtl/>
        </w:rPr>
        <w:t>דוגמא להמחשה</w:t>
      </w:r>
      <w:r>
        <w:rPr>
          <w:rFonts w:ascii="David" w:hAnsi="David" w:cs="David" w:hint="cs"/>
          <w:sz w:val="24"/>
          <w:szCs w:val="24"/>
          <w:rtl/>
        </w:rPr>
        <w:t xml:space="preserve">: </w:t>
      </w:r>
      <w:r w:rsidRPr="00460175">
        <w:rPr>
          <w:rFonts w:ascii="David" w:hAnsi="David" w:cs="David"/>
          <w:sz w:val="24"/>
          <w:szCs w:val="24"/>
          <w:rtl/>
        </w:rPr>
        <w:t xml:space="preserve">אם חתמתי על חוזה לרכישת דירה, ויום לאחר מכן הבעלים חותם על חוזה נוסף מול גורם אחר, </w:t>
      </w:r>
      <w:r w:rsidRPr="00460175">
        <w:rPr>
          <w:rFonts w:ascii="David" w:hAnsi="David" w:cs="David" w:hint="cs"/>
          <w:sz w:val="24"/>
          <w:szCs w:val="24"/>
          <w:rtl/>
        </w:rPr>
        <w:t>ואותו גורם מעקל את הנכס של הבעלים.</w:t>
      </w:r>
      <w:r w:rsidRPr="00A511BA">
        <w:rPr>
          <w:rFonts w:ascii="David" w:hAnsi="David" w:cs="David" w:hint="cs"/>
          <w:sz w:val="24"/>
          <w:szCs w:val="24"/>
          <w:rtl/>
        </w:rPr>
        <w:t xml:space="preserve"> </w:t>
      </w:r>
      <w:r w:rsidRPr="00044964">
        <w:rPr>
          <w:rFonts w:ascii="David" w:hAnsi="David" w:cs="David"/>
          <w:sz w:val="24"/>
          <w:szCs w:val="24"/>
          <w:rtl/>
        </w:rPr>
        <w:t xml:space="preserve">במקרה כזה השאלה האם אנחנו בשלב החוזי או הקנייני היא קריטית – אם אנחנו בשלב החוזי ולא מכירים בעובדה שיש לי גישה בלתי אמצעית אני נשאר קירח - אני לא מקבל נכס ולא מקבל את הכסף שכבר שילמתי כי </w:t>
      </w:r>
      <w:r>
        <w:rPr>
          <w:rFonts w:ascii="David" w:hAnsi="David" w:cs="David" w:hint="cs"/>
          <w:sz w:val="24"/>
          <w:szCs w:val="24"/>
          <w:rtl/>
        </w:rPr>
        <w:t>הנכס מעוקל לטובת גורם אחר.</w:t>
      </w:r>
    </w:p>
    <w:p w14:paraId="468B9939" w14:textId="4804F063" w:rsidR="00E30E75" w:rsidRDefault="00E30E75" w:rsidP="005D243E">
      <w:pPr>
        <w:spacing w:after="0" w:line="360" w:lineRule="auto"/>
        <w:ind w:left="-766" w:right="-709"/>
        <w:jc w:val="both"/>
        <w:rPr>
          <w:rFonts w:ascii="David" w:hAnsi="David" w:cs="David"/>
          <w:sz w:val="24"/>
          <w:szCs w:val="24"/>
          <w:rtl/>
        </w:rPr>
      </w:pPr>
      <w:r w:rsidRPr="00DD6541">
        <w:rPr>
          <w:rFonts w:ascii="David" w:hAnsi="David" w:cs="David" w:hint="cs"/>
          <w:sz w:val="24"/>
          <w:szCs w:val="24"/>
          <w:u w:val="single"/>
          <w:rtl/>
        </w:rPr>
        <w:t>רקע היסטורי</w:t>
      </w:r>
      <w:r>
        <w:rPr>
          <w:rFonts w:ascii="David" w:hAnsi="David" w:cs="David" w:hint="cs"/>
          <w:sz w:val="24"/>
          <w:szCs w:val="24"/>
          <w:rtl/>
        </w:rPr>
        <w:t xml:space="preserve">: לפני שחוקקו את חוק המקרקעין, חלו דיני היושר האנגליים במקרקעין ששלטו בדין הישראלי. במצב של עיקול ע"י צד ג' שמאוחר לחוזה (נוצר עימות בין הרוכש לבין המעקל), אז נראה את העסקה </w:t>
      </w:r>
      <w:proofErr w:type="spellStart"/>
      <w:r>
        <w:rPr>
          <w:rFonts w:ascii="David" w:hAnsi="David" w:cs="David" w:hint="cs"/>
          <w:sz w:val="24"/>
          <w:szCs w:val="24"/>
          <w:rtl/>
        </w:rPr>
        <w:t>כעשוייה</w:t>
      </w:r>
      <w:proofErr w:type="spellEnd"/>
      <w:r>
        <w:rPr>
          <w:rFonts w:ascii="David" w:hAnsi="David" w:cs="David" w:hint="cs"/>
          <w:sz w:val="24"/>
          <w:szCs w:val="24"/>
          <w:rtl/>
        </w:rPr>
        <w:t xml:space="preserve">, נגמר השלב החוזי וההכרה בזכות היא כמעין קניינית. כך שתהיה תקפה גם כנגד אותו מעקל. רוב הנסיבות היו שהקונה </w:t>
      </w:r>
      <w:r w:rsidR="009F27FC">
        <w:rPr>
          <w:rFonts w:ascii="David" w:hAnsi="David" w:cs="David" w:hint="cs"/>
          <w:sz w:val="24"/>
          <w:szCs w:val="24"/>
          <w:rtl/>
        </w:rPr>
        <w:t>עשה הכל</w:t>
      </w:r>
      <w:r>
        <w:rPr>
          <w:rFonts w:ascii="David" w:hAnsi="David" w:cs="David" w:hint="cs"/>
          <w:sz w:val="24"/>
          <w:szCs w:val="24"/>
          <w:rtl/>
        </w:rPr>
        <w:t>, שילם הכל,</w:t>
      </w:r>
      <w:r w:rsidR="009F27FC">
        <w:rPr>
          <w:rFonts w:ascii="David" w:hAnsi="David" w:cs="David" w:hint="cs"/>
          <w:sz w:val="24"/>
          <w:szCs w:val="24"/>
          <w:rtl/>
        </w:rPr>
        <w:t xml:space="preserve"> רק לא הספיק לרשום</w:t>
      </w:r>
      <w:r w:rsidR="00B40912">
        <w:rPr>
          <w:rFonts w:ascii="David" w:hAnsi="David" w:cs="David" w:hint="cs"/>
          <w:sz w:val="24"/>
          <w:szCs w:val="24"/>
          <w:rtl/>
        </w:rPr>
        <w:t xml:space="preserve"> את זכותו על הנכס במרשם המקרקעין. </w:t>
      </w:r>
    </w:p>
    <w:p w14:paraId="77D1513E" w14:textId="7D52D433" w:rsidR="00044964" w:rsidRDefault="00E30E75" w:rsidP="005D243E">
      <w:pPr>
        <w:spacing w:after="0" w:line="360" w:lineRule="auto"/>
        <w:ind w:left="-766" w:right="-709"/>
        <w:jc w:val="both"/>
        <w:rPr>
          <w:rFonts w:ascii="David" w:hAnsi="David" w:cs="David"/>
          <w:sz w:val="24"/>
          <w:szCs w:val="24"/>
          <w:rtl/>
        </w:rPr>
      </w:pPr>
      <w:r w:rsidRPr="00E30E75">
        <w:rPr>
          <w:rFonts w:ascii="David" w:hAnsi="David" w:cs="David" w:hint="cs"/>
          <w:b/>
          <w:bCs/>
          <w:sz w:val="24"/>
          <w:szCs w:val="24"/>
          <w:rtl/>
        </w:rPr>
        <w:t xml:space="preserve">ס'161 </w:t>
      </w:r>
      <w:r>
        <w:rPr>
          <w:rFonts w:ascii="David" w:hAnsi="David" w:cs="David" w:hint="cs"/>
          <w:b/>
          <w:bCs/>
          <w:sz w:val="24"/>
          <w:szCs w:val="24"/>
          <w:rtl/>
        </w:rPr>
        <w:t>ל</w:t>
      </w:r>
      <w:r w:rsidR="009F27FC" w:rsidRPr="00E30E75">
        <w:rPr>
          <w:rFonts w:ascii="David" w:hAnsi="David" w:cs="David" w:hint="cs"/>
          <w:b/>
          <w:bCs/>
          <w:sz w:val="24"/>
          <w:szCs w:val="24"/>
          <w:rtl/>
        </w:rPr>
        <w:t xml:space="preserve">חוק המקרקעין </w:t>
      </w:r>
      <w:r>
        <w:rPr>
          <w:rFonts w:ascii="David" w:hAnsi="David" w:cs="David" w:hint="cs"/>
          <w:sz w:val="24"/>
          <w:szCs w:val="24"/>
          <w:rtl/>
        </w:rPr>
        <w:t>מבטל את דיני היושר. הוא קובע ש</w:t>
      </w:r>
      <w:r w:rsidR="009F27FC">
        <w:rPr>
          <w:rFonts w:ascii="David" w:hAnsi="David" w:cs="David" w:hint="cs"/>
          <w:sz w:val="24"/>
          <w:szCs w:val="24"/>
          <w:rtl/>
        </w:rPr>
        <w:t>לבי</w:t>
      </w:r>
      <w:r>
        <w:rPr>
          <w:rFonts w:ascii="David" w:hAnsi="David" w:cs="David" w:hint="cs"/>
          <w:sz w:val="24"/>
          <w:szCs w:val="24"/>
          <w:rtl/>
        </w:rPr>
        <w:t>ה</w:t>
      </w:r>
      <w:r w:rsidR="009F27FC">
        <w:rPr>
          <w:rFonts w:ascii="David" w:hAnsi="David" w:cs="David" w:hint="cs"/>
          <w:sz w:val="24"/>
          <w:szCs w:val="24"/>
          <w:rtl/>
        </w:rPr>
        <w:t xml:space="preserve">מ"ש אין סמכות לעשות מה שעשה לפני </w:t>
      </w:r>
      <w:r>
        <w:rPr>
          <w:rFonts w:ascii="David" w:hAnsi="David" w:cs="David" w:hint="cs"/>
          <w:sz w:val="24"/>
          <w:szCs w:val="24"/>
          <w:rtl/>
        </w:rPr>
        <w:t>כן.</w:t>
      </w:r>
      <w:r w:rsidR="00460175">
        <w:rPr>
          <w:rFonts w:ascii="David" w:hAnsi="David" w:cs="David" w:hint="cs"/>
          <w:sz w:val="24"/>
          <w:szCs w:val="24"/>
          <w:rtl/>
        </w:rPr>
        <w:t xml:space="preserve"> </w:t>
      </w:r>
    </w:p>
    <w:p w14:paraId="4B62B4DB" w14:textId="34A1801C" w:rsidR="00044964" w:rsidRDefault="00E30E75" w:rsidP="005D243E">
      <w:pPr>
        <w:spacing w:after="0" w:line="360" w:lineRule="auto"/>
        <w:ind w:left="-766" w:right="-709"/>
        <w:jc w:val="both"/>
        <w:rPr>
          <w:rFonts w:ascii="David" w:hAnsi="David" w:cs="David"/>
          <w:sz w:val="24"/>
          <w:szCs w:val="24"/>
          <w:rtl/>
        </w:rPr>
      </w:pPr>
      <w:r w:rsidRPr="00E30E75">
        <w:rPr>
          <w:rFonts w:ascii="David" w:hAnsi="David" w:cs="David" w:hint="cs"/>
          <w:sz w:val="24"/>
          <w:szCs w:val="24"/>
          <w:u w:val="single"/>
          <w:rtl/>
        </w:rPr>
        <w:t>אז מה עושים במצב זה</w:t>
      </w:r>
      <w:r>
        <w:rPr>
          <w:rFonts w:ascii="David" w:hAnsi="David" w:cs="David" w:hint="cs"/>
          <w:sz w:val="24"/>
          <w:szCs w:val="24"/>
          <w:rtl/>
        </w:rPr>
        <w:t>?</w:t>
      </w:r>
    </w:p>
    <w:p w14:paraId="1D5A16B6" w14:textId="156FAAFC" w:rsidR="00E30E75" w:rsidRDefault="00877F62" w:rsidP="005D243E">
      <w:pPr>
        <w:spacing w:after="0" w:line="360" w:lineRule="auto"/>
        <w:ind w:left="-766" w:right="-709"/>
        <w:jc w:val="both"/>
        <w:rPr>
          <w:rFonts w:ascii="David" w:eastAsia="Times New Roman" w:hAnsi="David" w:cs="David"/>
          <w:color w:val="000000"/>
          <w:sz w:val="24"/>
          <w:szCs w:val="24"/>
          <w:rtl/>
        </w:rPr>
      </w:pPr>
      <w:r w:rsidRPr="00044964">
        <w:rPr>
          <w:rFonts w:ascii="David" w:eastAsia="Times New Roman" w:hAnsi="David" w:cs="David" w:hint="cs"/>
          <w:i/>
          <w:iCs/>
          <w:color w:val="000000"/>
          <w:sz w:val="24"/>
          <w:szCs w:val="24"/>
          <w:highlight w:val="lightGray"/>
          <w:rtl/>
        </w:rPr>
        <w:t>פס"ד בוקר</w:t>
      </w:r>
      <w:r w:rsidRPr="00044964">
        <w:rPr>
          <w:rFonts w:ascii="David" w:eastAsia="Times New Roman" w:hAnsi="David" w:cs="David" w:hint="cs"/>
          <w:color w:val="000000"/>
          <w:sz w:val="24"/>
          <w:szCs w:val="24"/>
          <w:rtl/>
        </w:rPr>
        <w:t xml:space="preserve">- </w:t>
      </w:r>
      <w:r w:rsidR="00E30E75">
        <w:rPr>
          <w:rFonts w:ascii="David" w:eastAsia="Times New Roman" w:hAnsi="David" w:cs="David" w:hint="cs"/>
          <w:color w:val="000000"/>
          <w:sz w:val="24"/>
          <w:szCs w:val="24"/>
          <w:rtl/>
        </w:rPr>
        <w:t xml:space="preserve">ההלכה </w:t>
      </w:r>
      <w:r w:rsidR="009F27FC">
        <w:rPr>
          <w:rFonts w:ascii="David" w:eastAsia="Times New Roman" w:hAnsi="David" w:cs="David" w:hint="cs"/>
          <w:color w:val="000000"/>
          <w:sz w:val="24"/>
          <w:szCs w:val="24"/>
          <w:rtl/>
        </w:rPr>
        <w:t>שלטה מתחילת שנות ה70 עד שנת 99'</w:t>
      </w:r>
      <w:r w:rsidR="00E30E75">
        <w:rPr>
          <w:rFonts w:ascii="David" w:eastAsia="Times New Roman" w:hAnsi="David" w:cs="David" w:hint="cs"/>
          <w:color w:val="000000"/>
          <w:sz w:val="24"/>
          <w:szCs w:val="24"/>
          <w:rtl/>
        </w:rPr>
        <w:t>.</w:t>
      </w:r>
      <w:r w:rsidR="009F27FC">
        <w:rPr>
          <w:rFonts w:ascii="David" w:eastAsia="Times New Roman" w:hAnsi="David" w:cs="David" w:hint="cs"/>
          <w:color w:val="000000"/>
          <w:sz w:val="24"/>
          <w:szCs w:val="24"/>
          <w:rtl/>
        </w:rPr>
        <w:t xml:space="preserve"> </w:t>
      </w:r>
      <w:r w:rsidR="00E01336">
        <w:rPr>
          <w:rFonts w:ascii="David" w:eastAsia="Times New Roman" w:hAnsi="David" w:cs="David" w:hint="cs"/>
          <w:color w:val="000000"/>
          <w:sz w:val="24"/>
          <w:szCs w:val="24"/>
          <w:rtl/>
        </w:rPr>
        <w:t xml:space="preserve">המטרה לעודד אנשים לרשום זכויות, ולנצל את מעמד המרשם. נתפס כהלכה קשה. </w:t>
      </w:r>
    </w:p>
    <w:p w14:paraId="42C339FA" w14:textId="71CFCFC4" w:rsidR="00E01336" w:rsidRDefault="00E01336" w:rsidP="005D243E">
      <w:pPr>
        <w:spacing w:after="0" w:line="360" w:lineRule="auto"/>
        <w:ind w:left="-766" w:right="-709"/>
        <w:jc w:val="both"/>
        <w:rPr>
          <w:rFonts w:ascii="David" w:eastAsia="Times New Roman" w:hAnsi="David" w:cs="David"/>
          <w:color w:val="000000"/>
          <w:sz w:val="24"/>
          <w:szCs w:val="24"/>
          <w:rtl/>
        </w:rPr>
      </w:pPr>
      <w:r w:rsidRPr="00E01336">
        <w:rPr>
          <w:rFonts w:ascii="David" w:eastAsia="Times New Roman" w:hAnsi="David" w:cs="David" w:hint="cs"/>
          <w:color w:val="000000"/>
          <w:sz w:val="24"/>
          <w:szCs w:val="24"/>
          <w:u w:val="single"/>
          <w:rtl/>
        </w:rPr>
        <w:t>רקע</w:t>
      </w:r>
      <w:r w:rsidRPr="00E01336">
        <w:rPr>
          <w:rFonts w:ascii="David" w:eastAsia="Times New Roman" w:hAnsi="David" w:cs="David" w:hint="cs"/>
          <w:color w:val="000000"/>
          <w:sz w:val="24"/>
          <w:szCs w:val="24"/>
          <w:rtl/>
        </w:rPr>
        <w:t>:</w:t>
      </w:r>
      <w:r>
        <w:rPr>
          <w:rFonts w:ascii="David" w:eastAsia="Times New Roman" w:hAnsi="David" w:cs="David" w:hint="cs"/>
          <w:color w:val="000000"/>
          <w:sz w:val="24"/>
          <w:szCs w:val="24"/>
          <w:rtl/>
        </w:rPr>
        <w:t xml:space="preserve"> בני הזוג בוקר, ק</w:t>
      </w:r>
      <w:r w:rsidR="00B40912">
        <w:rPr>
          <w:rFonts w:ascii="David" w:eastAsia="Times New Roman" w:hAnsi="David" w:cs="David" w:hint="cs"/>
          <w:color w:val="000000"/>
          <w:sz w:val="24"/>
          <w:szCs w:val="24"/>
          <w:rtl/>
        </w:rPr>
        <w:t>נו</w:t>
      </w:r>
      <w:r>
        <w:rPr>
          <w:rFonts w:ascii="David" w:eastAsia="Times New Roman" w:hAnsi="David" w:cs="David" w:hint="cs"/>
          <w:color w:val="000000"/>
          <w:sz w:val="24"/>
          <w:szCs w:val="24"/>
          <w:rtl/>
        </w:rPr>
        <w:t xml:space="preserve"> דירה, משלם כמעט את כל הכסף, אבל לא מספיק לרשום. ואז צד ג' עיקל את הנכס.</w:t>
      </w:r>
    </w:p>
    <w:p w14:paraId="040422BB" w14:textId="72C45714" w:rsidR="00044964" w:rsidRDefault="00E30E75" w:rsidP="005D243E">
      <w:pPr>
        <w:spacing w:line="360" w:lineRule="auto"/>
        <w:ind w:left="-766" w:right="-709"/>
        <w:jc w:val="both"/>
        <w:rPr>
          <w:rFonts w:ascii="David" w:hAnsi="David" w:cs="David"/>
          <w:sz w:val="24"/>
          <w:szCs w:val="24"/>
          <w:rtl/>
        </w:rPr>
      </w:pPr>
      <w:r w:rsidRPr="00E01336">
        <w:rPr>
          <w:rFonts w:ascii="David" w:eastAsia="Times New Roman" w:hAnsi="David" w:cs="David" w:hint="cs"/>
          <w:color w:val="000000"/>
          <w:sz w:val="24"/>
          <w:szCs w:val="24"/>
          <w:u w:val="single"/>
          <w:rtl/>
        </w:rPr>
        <w:t>ההלכה</w:t>
      </w:r>
      <w:r w:rsidRPr="00E30E75">
        <w:rPr>
          <w:rFonts w:ascii="David" w:eastAsia="Times New Roman" w:hAnsi="David" w:cs="David" w:hint="cs"/>
          <w:color w:val="000000"/>
          <w:sz w:val="24"/>
          <w:szCs w:val="24"/>
          <w:rtl/>
        </w:rPr>
        <w:t>:</w:t>
      </w:r>
      <w:r w:rsidR="009F27FC">
        <w:rPr>
          <w:rFonts w:ascii="David" w:eastAsia="Times New Roman" w:hAnsi="David" w:cs="David" w:hint="cs"/>
          <w:color w:val="000000"/>
          <w:sz w:val="24"/>
          <w:szCs w:val="24"/>
          <w:rtl/>
        </w:rPr>
        <w:t xml:space="preserve"> </w:t>
      </w:r>
      <w:proofErr w:type="spellStart"/>
      <w:r w:rsidR="00877F62" w:rsidRPr="00044964">
        <w:rPr>
          <w:rFonts w:ascii="David" w:eastAsia="Times New Roman" w:hAnsi="David" w:cs="David" w:hint="cs"/>
          <w:color w:val="000000"/>
          <w:sz w:val="24"/>
          <w:szCs w:val="24"/>
          <w:rtl/>
        </w:rPr>
        <w:t>ב</w:t>
      </w:r>
      <w:r w:rsidR="00877F62" w:rsidRPr="00044964">
        <w:rPr>
          <w:rFonts w:ascii="David" w:eastAsia="Times New Roman" w:hAnsi="David" w:cs="David"/>
          <w:color w:val="000000"/>
          <w:sz w:val="24"/>
          <w:szCs w:val="24"/>
          <w:rtl/>
        </w:rPr>
        <w:t>יהמ</w:t>
      </w:r>
      <w:proofErr w:type="spellEnd"/>
      <w:r w:rsidR="00877F62" w:rsidRPr="00044964">
        <w:rPr>
          <w:rFonts w:ascii="David" w:eastAsia="Times New Roman" w:hAnsi="David" w:cs="David"/>
          <w:color w:val="000000"/>
          <w:sz w:val="24"/>
          <w:szCs w:val="24"/>
        </w:rPr>
        <w:t>"</w:t>
      </w:r>
      <w:r w:rsidR="00877F62" w:rsidRPr="00044964">
        <w:rPr>
          <w:rFonts w:ascii="David" w:eastAsia="Times New Roman" w:hAnsi="David" w:cs="David"/>
          <w:color w:val="000000"/>
          <w:sz w:val="24"/>
          <w:szCs w:val="24"/>
          <w:rtl/>
        </w:rPr>
        <w:t>ש אומר ש</w:t>
      </w:r>
      <w:r w:rsidR="00877F62" w:rsidRPr="00044964">
        <w:rPr>
          <w:rFonts w:ascii="David" w:eastAsia="Times New Roman" w:hAnsi="David" w:cs="David"/>
          <w:b/>
          <w:bCs/>
          <w:color w:val="000000"/>
          <w:sz w:val="24"/>
          <w:szCs w:val="24"/>
          <w:rtl/>
        </w:rPr>
        <w:t xml:space="preserve">כל </w:t>
      </w:r>
      <w:r w:rsidR="009F27FC">
        <w:rPr>
          <w:rFonts w:ascii="David" w:eastAsia="Times New Roman" w:hAnsi="David" w:cs="David" w:hint="cs"/>
          <w:b/>
          <w:bCs/>
          <w:color w:val="000000"/>
          <w:sz w:val="24"/>
          <w:szCs w:val="24"/>
          <w:rtl/>
        </w:rPr>
        <w:t xml:space="preserve">עוד </w:t>
      </w:r>
      <w:r w:rsidR="00877F62" w:rsidRPr="00044964">
        <w:rPr>
          <w:rFonts w:ascii="David" w:eastAsia="Times New Roman" w:hAnsi="David" w:cs="David"/>
          <w:b/>
          <w:bCs/>
          <w:color w:val="000000"/>
          <w:sz w:val="24"/>
          <w:szCs w:val="24"/>
          <w:rtl/>
        </w:rPr>
        <w:t xml:space="preserve">העסקה לא </w:t>
      </w:r>
      <w:r w:rsidR="00E01336">
        <w:rPr>
          <w:rFonts w:ascii="David" w:eastAsia="Times New Roman" w:hAnsi="David" w:cs="David" w:hint="cs"/>
          <w:b/>
          <w:bCs/>
          <w:color w:val="000000"/>
          <w:sz w:val="24"/>
          <w:szCs w:val="24"/>
          <w:rtl/>
        </w:rPr>
        <w:t xml:space="preserve">נגמרה ברישום הזכות </w:t>
      </w:r>
      <w:r w:rsidR="00E01336" w:rsidRPr="00E01336">
        <w:rPr>
          <w:rFonts w:ascii="David" w:eastAsia="Times New Roman" w:hAnsi="David" w:cs="David" w:hint="cs"/>
          <w:color w:val="000000"/>
          <w:sz w:val="24"/>
          <w:szCs w:val="24"/>
          <w:rtl/>
        </w:rPr>
        <w:t>(</w:t>
      </w:r>
      <w:r w:rsidR="00E01336" w:rsidRPr="00044964">
        <w:rPr>
          <w:rFonts w:ascii="David" w:eastAsia="Times New Roman" w:hAnsi="David" w:cs="David"/>
          <w:color w:val="000000"/>
          <w:sz w:val="24"/>
          <w:szCs w:val="24"/>
          <w:rtl/>
        </w:rPr>
        <w:t>לפי סעיף 7(</w:t>
      </w:r>
      <w:r w:rsidR="00023148">
        <w:rPr>
          <w:rFonts w:ascii="David" w:eastAsia="Times New Roman" w:hAnsi="David" w:cs="David" w:hint="cs"/>
          <w:color w:val="000000"/>
          <w:sz w:val="24"/>
          <w:szCs w:val="24"/>
          <w:rtl/>
        </w:rPr>
        <w:t>ב</w:t>
      </w:r>
      <w:r w:rsidR="00E01336" w:rsidRPr="00044964">
        <w:rPr>
          <w:rFonts w:ascii="David" w:eastAsia="Times New Roman" w:hAnsi="David" w:cs="David"/>
          <w:color w:val="000000"/>
          <w:sz w:val="24"/>
          <w:szCs w:val="24"/>
          <w:rtl/>
        </w:rPr>
        <w:t>)</w:t>
      </w:r>
      <w:r w:rsidR="00E01336">
        <w:rPr>
          <w:rFonts w:ascii="David" w:eastAsia="Times New Roman" w:hAnsi="David" w:cs="David" w:hint="cs"/>
          <w:color w:val="000000"/>
          <w:sz w:val="24"/>
          <w:szCs w:val="24"/>
          <w:rtl/>
        </w:rPr>
        <w:t>)</w:t>
      </w:r>
      <w:r w:rsidR="00E01336">
        <w:rPr>
          <w:rFonts w:ascii="David" w:eastAsia="Times New Roman" w:hAnsi="David" w:cs="David" w:hint="cs"/>
          <w:b/>
          <w:bCs/>
          <w:color w:val="000000"/>
          <w:sz w:val="24"/>
          <w:szCs w:val="24"/>
          <w:rtl/>
        </w:rPr>
        <w:t xml:space="preserve">, </w:t>
      </w:r>
      <w:r w:rsidR="009F27FC">
        <w:rPr>
          <w:rFonts w:ascii="David" w:eastAsia="Times New Roman" w:hAnsi="David" w:cs="David" w:hint="cs"/>
          <w:color w:val="000000"/>
          <w:sz w:val="24"/>
          <w:szCs w:val="24"/>
          <w:rtl/>
        </w:rPr>
        <w:t xml:space="preserve">ישנה רק </w:t>
      </w:r>
      <w:r w:rsidR="00877F62" w:rsidRPr="00044964">
        <w:rPr>
          <w:rFonts w:ascii="David" w:eastAsia="Times New Roman" w:hAnsi="David" w:cs="David"/>
          <w:b/>
          <w:bCs/>
          <w:color w:val="000000"/>
          <w:sz w:val="24"/>
          <w:szCs w:val="24"/>
          <w:rtl/>
        </w:rPr>
        <w:t>זכות חוזית</w:t>
      </w:r>
      <w:r w:rsidR="00E01336">
        <w:rPr>
          <w:rFonts w:ascii="David" w:eastAsia="Times New Roman" w:hAnsi="David" w:cs="David" w:hint="cs"/>
          <w:b/>
          <w:bCs/>
          <w:color w:val="000000"/>
          <w:sz w:val="24"/>
          <w:szCs w:val="24"/>
          <w:rtl/>
        </w:rPr>
        <w:t>.</w:t>
      </w:r>
      <w:r w:rsidR="00E01336">
        <w:rPr>
          <w:rFonts w:ascii="David" w:hAnsi="David" w:cs="David" w:hint="cs"/>
          <w:sz w:val="24"/>
          <w:szCs w:val="24"/>
          <w:rtl/>
        </w:rPr>
        <w:t xml:space="preserve"> ותו לא.</w:t>
      </w:r>
    </w:p>
    <w:p w14:paraId="6E413DCB" w14:textId="1C80BC3B" w:rsidR="009E3D7D" w:rsidRDefault="00877F62" w:rsidP="005D243E">
      <w:pPr>
        <w:spacing w:after="0" w:line="360" w:lineRule="auto"/>
        <w:ind w:left="-766" w:right="-709"/>
        <w:jc w:val="both"/>
        <w:rPr>
          <w:rFonts w:ascii="David" w:hAnsi="David" w:cs="David"/>
          <w:sz w:val="24"/>
          <w:szCs w:val="24"/>
          <w:rtl/>
        </w:rPr>
      </w:pPr>
      <w:r w:rsidRPr="00044964">
        <w:rPr>
          <w:rFonts w:ascii="David" w:hAnsi="David" w:cs="David" w:hint="cs"/>
          <w:i/>
          <w:iCs/>
          <w:color w:val="000000"/>
          <w:sz w:val="24"/>
          <w:szCs w:val="24"/>
          <w:highlight w:val="lightGray"/>
          <w:rtl/>
        </w:rPr>
        <w:t>פס"ד אוצר החייל</w:t>
      </w:r>
      <w:r w:rsidRPr="00044964">
        <w:rPr>
          <w:rFonts w:ascii="David" w:hAnsi="David" w:cs="David" w:hint="cs"/>
          <w:color w:val="000000"/>
          <w:sz w:val="24"/>
          <w:szCs w:val="24"/>
          <w:rtl/>
        </w:rPr>
        <w:t>-</w:t>
      </w:r>
      <w:r w:rsidRPr="00044964">
        <w:rPr>
          <w:rFonts w:ascii="David" w:hAnsi="David" w:cs="David" w:hint="cs"/>
          <w:b/>
          <w:bCs/>
          <w:color w:val="000000"/>
          <w:sz w:val="24"/>
          <w:szCs w:val="24"/>
          <w:rtl/>
        </w:rPr>
        <w:t xml:space="preserve"> </w:t>
      </w:r>
      <w:r w:rsidR="009E3D7D" w:rsidRPr="00E01336">
        <w:rPr>
          <w:rFonts w:ascii="David" w:hAnsi="David" w:cs="David" w:hint="cs"/>
          <w:sz w:val="24"/>
          <w:szCs w:val="24"/>
          <w:u w:val="single"/>
          <w:rtl/>
        </w:rPr>
        <w:t>ברק הפך את הלכת בוקר.</w:t>
      </w:r>
      <w:r w:rsidR="009E3D7D">
        <w:rPr>
          <w:rFonts w:ascii="David" w:hAnsi="David" w:cs="David" w:hint="cs"/>
          <w:sz w:val="24"/>
          <w:szCs w:val="24"/>
          <w:rtl/>
        </w:rPr>
        <w:t xml:space="preserve"> </w:t>
      </w:r>
      <w:r w:rsidR="00E01336">
        <w:rPr>
          <w:rFonts w:ascii="David" w:hAnsi="David" w:cs="David" w:hint="cs"/>
          <w:sz w:val="24"/>
          <w:szCs w:val="24"/>
          <w:rtl/>
        </w:rPr>
        <w:t xml:space="preserve">סוף שנות ה-90, רוצה להחיות את ההסדר של דיני היושר, אבל מחפש דרך אחרת לאור ס'161 שאסר עליו. </w:t>
      </w:r>
    </w:p>
    <w:p w14:paraId="11C1F7BB" w14:textId="324CC67B" w:rsidR="00E01336" w:rsidRDefault="00E01336" w:rsidP="005D243E">
      <w:pPr>
        <w:spacing w:after="0" w:line="360" w:lineRule="auto"/>
        <w:ind w:left="-766" w:right="-709"/>
        <w:jc w:val="both"/>
        <w:rPr>
          <w:rFonts w:ascii="David" w:hAnsi="David" w:cs="David"/>
          <w:sz w:val="24"/>
          <w:szCs w:val="24"/>
          <w:rtl/>
        </w:rPr>
      </w:pPr>
      <w:r w:rsidRPr="00E01336">
        <w:rPr>
          <w:rFonts w:ascii="David" w:hAnsi="David" w:cs="David" w:hint="cs"/>
          <w:color w:val="000000"/>
          <w:sz w:val="24"/>
          <w:szCs w:val="24"/>
          <w:u w:val="single"/>
          <w:rtl/>
        </w:rPr>
        <w:t>רקע</w:t>
      </w:r>
      <w:r>
        <w:rPr>
          <w:rFonts w:ascii="David" w:hAnsi="David" w:cs="David" w:hint="cs"/>
          <w:i/>
          <w:iCs/>
          <w:color w:val="000000"/>
          <w:sz w:val="24"/>
          <w:szCs w:val="24"/>
          <w:rtl/>
        </w:rPr>
        <w:t>:</w:t>
      </w:r>
      <w:r>
        <w:rPr>
          <w:rFonts w:ascii="David" w:hAnsi="David" w:cs="David" w:hint="cs"/>
          <w:sz w:val="24"/>
          <w:szCs w:val="24"/>
          <w:rtl/>
        </w:rPr>
        <w:t xml:space="preserve"> </w:t>
      </w:r>
      <w:r w:rsidR="00C735D1">
        <w:rPr>
          <w:rFonts w:ascii="David" w:hAnsi="David" w:cs="David" w:hint="cs"/>
          <w:sz w:val="24"/>
          <w:szCs w:val="24"/>
          <w:rtl/>
        </w:rPr>
        <w:t xml:space="preserve">מזל </w:t>
      </w:r>
      <w:r>
        <w:rPr>
          <w:rFonts w:ascii="David" w:hAnsi="David" w:cs="David" w:hint="cs"/>
          <w:sz w:val="24"/>
          <w:szCs w:val="24"/>
          <w:rtl/>
        </w:rPr>
        <w:t xml:space="preserve">אהרונוב עושה הסכם גירושים עם בעלה, מקבלת מקרקעין, לא מספיקה לרשום את הזכויות ואז הבנק מטיל עיקול על המקרקעין הללו. </w:t>
      </w:r>
    </w:p>
    <w:p w14:paraId="1F9A5C37" w14:textId="32DB30AB" w:rsidR="00A279E5" w:rsidRDefault="009E3D7D" w:rsidP="00A279E5">
      <w:pPr>
        <w:spacing w:after="0" w:line="360" w:lineRule="auto"/>
        <w:ind w:left="-625" w:right="-709"/>
        <w:jc w:val="both"/>
        <w:rPr>
          <w:rFonts w:ascii="David" w:hAnsi="David" w:cs="David"/>
          <w:sz w:val="24"/>
          <w:szCs w:val="24"/>
          <w:rtl/>
        </w:rPr>
      </w:pPr>
      <w:r w:rsidRPr="00E01336">
        <w:rPr>
          <w:rFonts w:ascii="David" w:hAnsi="David" w:cs="David" w:hint="cs"/>
          <w:sz w:val="24"/>
          <w:szCs w:val="24"/>
          <w:u w:val="single"/>
          <w:rtl/>
        </w:rPr>
        <w:t>ברק</w:t>
      </w:r>
      <w:r w:rsidR="00E01336">
        <w:rPr>
          <w:rFonts w:ascii="David" w:hAnsi="David" w:cs="David" w:hint="cs"/>
          <w:sz w:val="24"/>
          <w:szCs w:val="24"/>
          <w:rtl/>
        </w:rPr>
        <w:t>:</w:t>
      </w:r>
      <w:r>
        <w:rPr>
          <w:rFonts w:ascii="David" w:hAnsi="David" w:cs="David" w:hint="cs"/>
          <w:sz w:val="24"/>
          <w:szCs w:val="24"/>
          <w:rtl/>
        </w:rPr>
        <w:t xml:space="preserve"> </w:t>
      </w:r>
      <w:r w:rsidR="00A279E5">
        <w:rPr>
          <w:rFonts w:ascii="David" w:hAnsi="David" w:cs="David" w:hint="cs"/>
          <w:sz w:val="24"/>
          <w:szCs w:val="24"/>
          <w:rtl/>
        </w:rPr>
        <w:t xml:space="preserve">מייצר זכות "קניין שביושר" על בסיס חוק המקרקעין. </w:t>
      </w:r>
      <w:r w:rsidR="00C735D1">
        <w:rPr>
          <w:rFonts w:ascii="David" w:hAnsi="David" w:cs="David" w:hint="cs"/>
          <w:sz w:val="24"/>
          <w:szCs w:val="24"/>
          <w:rtl/>
        </w:rPr>
        <w:t xml:space="preserve">בנסיבות מסויימות, יש לרוכש המאוחר (שמחזיק בזכות חוזית לפי החוק) </w:t>
      </w:r>
      <w:r w:rsidR="00C735D1" w:rsidRPr="00C735D1">
        <w:rPr>
          <w:rFonts w:ascii="David" w:hAnsi="David" w:cs="David" w:hint="cs"/>
          <w:b/>
          <w:bCs/>
          <w:sz w:val="24"/>
          <w:szCs w:val="24"/>
          <w:rtl/>
        </w:rPr>
        <w:t>זכות מעין קניינית</w:t>
      </w:r>
      <w:r w:rsidR="00C735D1">
        <w:rPr>
          <w:rFonts w:ascii="David" w:hAnsi="David" w:cs="David" w:hint="cs"/>
          <w:sz w:val="24"/>
          <w:szCs w:val="24"/>
          <w:rtl/>
        </w:rPr>
        <w:t xml:space="preserve"> </w:t>
      </w:r>
      <w:r w:rsidR="00A279E5">
        <w:rPr>
          <w:rFonts w:ascii="David" w:hAnsi="David" w:cs="David" w:hint="cs"/>
          <w:sz w:val="24"/>
          <w:szCs w:val="24"/>
          <w:rtl/>
        </w:rPr>
        <w:t xml:space="preserve">בתקופת הביניים הזאת, </w:t>
      </w:r>
      <w:r w:rsidR="00C735D1">
        <w:rPr>
          <w:rFonts w:ascii="David" w:hAnsi="David" w:cs="David" w:hint="cs"/>
          <w:sz w:val="24"/>
          <w:szCs w:val="24"/>
          <w:rtl/>
        </w:rPr>
        <w:t xml:space="preserve">שתקפה כנגד צדדים שלישיים </w:t>
      </w:r>
      <w:r w:rsidR="00C735D1" w:rsidRPr="00C735D1">
        <w:rPr>
          <w:rFonts w:ascii="David" w:hAnsi="David" w:cs="David" w:hint="cs"/>
          <w:b/>
          <w:bCs/>
          <w:sz w:val="24"/>
          <w:szCs w:val="24"/>
          <w:rtl/>
        </w:rPr>
        <w:t>מסויימים</w:t>
      </w:r>
      <w:r w:rsidR="00C735D1">
        <w:rPr>
          <w:rFonts w:ascii="David" w:hAnsi="David" w:cs="David" w:hint="cs"/>
          <w:sz w:val="24"/>
          <w:szCs w:val="24"/>
          <w:rtl/>
        </w:rPr>
        <w:t xml:space="preserve"> (למשל מעקל</w:t>
      </w:r>
      <w:r w:rsidR="00A279E5">
        <w:rPr>
          <w:rFonts w:ascii="David" w:hAnsi="David" w:cs="David" w:hint="cs"/>
          <w:sz w:val="24"/>
          <w:szCs w:val="24"/>
          <w:rtl/>
        </w:rPr>
        <w:t xml:space="preserve"> מאוחר</w:t>
      </w:r>
      <w:r w:rsidR="00C735D1">
        <w:rPr>
          <w:rFonts w:ascii="David" w:hAnsi="David" w:cs="David" w:hint="cs"/>
          <w:sz w:val="24"/>
          <w:szCs w:val="24"/>
          <w:rtl/>
        </w:rPr>
        <w:t xml:space="preserve"> או רוכש מאוחר). </w:t>
      </w:r>
    </w:p>
    <w:p w14:paraId="176B0350" w14:textId="77777777" w:rsidR="00C735D1" w:rsidRDefault="00C735D1" w:rsidP="00C735D1">
      <w:pPr>
        <w:spacing w:after="0" w:line="360" w:lineRule="auto"/>
        <w:ind w:left="-625" w:right="-709"/>
        <w:jc w:val="both"/>
        <w:rPr>
          <w:rFonts w:ascii="David" w:hAnsi="David" w:cs="David"/>
          <w:sz w:val="24"/>
          <w:szCs w:val="24"/>
          <w:rtl/>
        </w:rPr>
      </w:pPr>
      <w:r w:rsidRPr="00C735D1">
        <w:rPr>
          <w:rFonts w:ascii="David" w:hAnsi="David" w:cs="David" w:hint="cs"/>
          <w:sz w:val="24"/>
          <w:szCs w:val="24"/>
          <w:u w:val="single"/>
          <w:rtl/>
        </w:rPr>
        <w:t>איך הוא עושה זאת</w:t>
      </w:r>
      <w:r>
        <w:rPr>
          <w:rFonts w:ascii="David" w:hAnsi="David" w:cs="David" w:hint="cs"/>
          <w:sz w:val="24"/>
          <w:szCs w:val="24"/>
          <w:rtl/>
        </w:rPr>
        <w:t>?</w:t>
      </w:r>
      <w:r w:rsidRPr="00C735D1">
        <w:rPr>
          <w:rFonts w:ascii="David" w:hAnsi="David" w:cs="David" w:hint="cs"/>
          <w:i/>
          <w:iCs/>
          <w:sz w:val="24"/>
          <w:szCs w:val="24"/>
          <w:rtl/>
        </w:rPr>
        <w:t xml:space="preserve"> </w:t>
      </w:r>
      <w:r w:rsidR="009E3D7D" w:rsidRPr="00C735D1">
        <w:rPr>
          <w:rFonts w:ascii="David" w:hAnsi="David" w:cs="David" w:hint="cs"/>
          <w:i/>
          <w:iCs/>
          <w:sz w:val="24"/>
          <w:szCs w:val="24"/>
          <w:highlight w:val="lightGray"/>
          <w:rtl/>
        </w:rPr>
        <w:t>ס'9 לחוק</w:t>
      </w:r>
      <w:r w:rsidR="009E3D7D">
        <w:rPr>
          <w:rFonts w:ascii="David" w:hAnsi="David" w:cs="David" w:hint="cs"/>
          <w:sz w:val="24"/>
          <w:szCs w:val="24"/>
          <w:rtl/>
        </w:rPr>
        <w:t xml:space="preserve"> </w:t>
      </w:r>
      <w:r w:rsidR="009E3D7D" w:rsidRPr="00E01336">
        <w:rPr>
          <w:rFonts w:ascii="David" w:hAnsi="David" w:cs="David" w:hint="cs"/>
          <w:b/>
          <w:bCs/>
          <w:sz w:val="24"/>
          <w:szCs w:val="24"/>
          <w:rtl/>
        </w:rPr>
        <w:t>שעוסק בעסקאות נוגדות</w:t>
      </w:r>
      <w:r w:rsidR="009E3D7D">
        <w:rPr>
          <w:rFonts w:ascii="David" w:hAnsi="David" w:cs="David" w:hint="cs"/>
          <w:sz w:val="24"/>
          <w:szCs w:val="24"/>
          <w:rtl/>
        </w:rPr>
        <w:t xml:space="preserve">- </w:t>
      </w:r>
      <w:r>
        <w:rPr>
          <w:rFonts w:ascii="David" w:hAnsi="David" w:cs="David" w:hint="cs"/>
          <w:sz w:val="24"/>
          <w:szCs w:val="24"/>
          <w:rtl/>
        </w:rPr>
        <w:t xml:space="preserve">במצב זה, המחוקק </w:t>
      </w:r>
      <w:r w:rsidR="009E3D7D" w:rsidRPr="00C735D1">
        <w:rPr>
          <w:rFonts w:ascii="David" w:hAnsi="David" w:cs="David" w:hint="cs"/>
          <w:sz w:val="24"/>
          <w:szCs w:val="24"/>
          <w:rtl/>
        </w:rPr>
        <w:t>נותן עדיפות לרוכש המוקדם כברירת מחדל</w:t>
      </w:r>
      <w:r w:rsidRPr="00C735D1">
        <w:rPr>
          <w:rFonts w:ascii="David" w:hAnsi="David" w:cs="David" w:hint="cs"/>
          <w:sz w:val="24"/>
          <w:szCs w:val="24"/>
          <w:rtl/>
        </w:rPr>
        <w:t>, על פני המאוחר</w:t>
      </w:r>
      <w:r w:rsidR="009E3D7D" w:rsidRPr="00C735D1">
        <w:rPr>
          <w:rFonts w:ascii="David" w:hAnsi="David" w:cs="David" w:hint="cs"/>
          <w:sz w:val="24"/>
          <w:szCs w:val="24"/>
          <w:rtl/>
        </w:rPr>
        <w:t xml:space="preserve">. </w:t>
      </w:r>
      <w:r w:rsidR="00E01336">
        <w:rPr>
          <w:rFonts w:ascii="David" w:hAnsi="David" w:cs="David" w:hint="cs"/>
          <w:sz w:val="24"/>
          <w:szCs w:val="24"/>
          <w:rtl/>
        </w:rPr>
        <w:t xml:space="preserve">ברק למד </w:t>
      </w:r>
      <w:r w:rsidR="009E3D7D">
        <w:rPr>
          <w:rFonts w:ascii="David" w:hAnsi="David" w:cs="David" w:hint="cs"/>
          <w:sz w:val="24"/>
          <w:szCs w:val="24"/>
          <w:rtl/>
        </w:rPr>
        <w:t>ממנו על סטטוס בעל הזכות החוזית המוקדמת בזמן</w:t>
      </w:r>
      <w:r w:rsidR="00E01336">
        <w:rPr>
          <w:rFonts w:ascii="David" w:hAnsi="David" w:cs="David" w:hint="cs"/>
          <w:sz w:val="24"/>
          <w:szCs w:val="24"/>
          <w:rtl/>
        </w:rPr>
        <w:t>.</w:t>
      </w:r>
      <w:r w:rsidR="009E3D7D">
        <w:rPr>
          <w:rFonts w:ascii="David" w:hAnsi="David" w:cs="David" w:hint="cs"/>
          <w:sz w:val="24"/>
          <w:szCs w:val="24"/>
          <w:rtl/>
        </w:rPr>
        <w:t xml:space="preserve"> </w:t>
      </w:r>
    </w:p>
    <w:p w14:paraId="5185E1B4" w14:textId="7DA152FE" w:rsidR="00877F62" w:rsidRDefault="00A279E5" w:rsidP="001719CB">
      <w:pPr>
        <w:spacing w:after="0" w:line="360" w:lineRule="auto"/>
        <w:ind w:left="-625" w:right="-709"/>
        <w:jc w:val="both"/>
        <w:rPr>
          <w:rFonts w:ascii="David" w:hAnsi="David" w:cs="David"/>
          <w:sz w:val="24"/>
          <w:szCs w:val="24"/>
          <w:rtl/>
        </w:rPr>
      </w:pPr>
      <w:r>
        <w:rPr>
          <w:rFonts w:ascii="David" w:hAnsi="David" w:cs="David" w:hint="cs"/>
          <w:b/>
          <w:bCs/>
          <w:sz w:val="24"/>
          <w:szCs w:val="24"/>
          <w:rtl/>
        </w:rPr>
        <w:t xml:space="preserve">התפיסה הרווחת היום: </w:t>
      </w:r>
      <w:r>
        <w:rPr>
          <w:rFonts w:ascii="David" w:hAnsi="David" w:cs="David" w:hint="cs"/>
          <w:sz w:val="24"/>
          <w:szCs w:val="24"/>
          <w:rtl/>
        </w:rPr>
        <w:t xml:space="preserve">ההלכה של ברק. </w:t>
      </w:r>
      <w:r w:rsidR="00877F62" w:rsidRPr="00A279E5">
        <w:rPr>
          <w:rFonts w:ascii="David" w:hAnsi="David" w:cs="David" w:hint="cs"/>
          <w:sz w:val="24"/>
          <w:szCs w:val="24"/>
          <w:rtl/>
        </w:rPr>
        <w:t>שדרוג לשלב החוזי</w:t>
      </w:r>
      <w:r w:rsidRPr="00A279E5">
        <w:rPr>
          <w:rFonts w:ascii="David" w:hAnsi="David" w:cs="David" w:hint="cs"/>
          <w:sz w:val="24"/>
          <w:szCs w:val="24"/>
          <w:rtl/>
        </w:rPr>
        <w:t>,</w:t>
      </w:r>
      <w:r w:rsidR="00877F62" w:rsidRPr="00044964">
        <w:rPr>
          <w:rFonts w:ascii="David" w:hAnsi="David" w:cs="David" w:hint="cs"/>
          <w:sz w:val="24"/>
          <w:szCs w:val="24"/>
          <w:rtl/>
        </w:rPr>
        <w:t xml:space="preserve"> </w:t>
      </w:r>
      <w:r w:rsidR="00A24762" w:rsidRPr="00044964">
        <w:rPr>
          <w:rFonts w:ascii="David" w:hAnsi="David" w:cs="David" w:hint="cs"/>
          <w:sz w:val="24"/>
          <w:szCs w:val="24"/>
          <w:rtl/>
        </w:rPr>
        <w:t>זה פחות מזכות קניינית אבל גם יותר מזכות חוזית</w:t>
      </w:r>
      <w:r w:rsidR="00A24762">
        <w:rPr>
          <w:rFonts w:ascii="David" w:hAnsi="David" w:cs="David" w:hint="cs"/>
          <w:sz w:val="24"/>
          <w:szCs w:val="24"/>
          <w:rtl/>
        </w:rPr>
        <w:t xml:space="preserve">. </w:t>
      </w:r>
      <w:r w:rsidR="00877F62" w:rsidRPr="00044964">
        <w:rPr>
          <w:rFonts w:ascii="David" w:hAnsi="David" w:cs="David" w:hint="cs"/>
          <w:sz w:val="24"/>
          <w:szCs w:val="24"/>
          <w:rtl/>
        </w:rPr>
        <w:t xml:space="preserve">בגלל החשיבות של עסקאות במקרקעין, </w:t>
      </w:r>
      <w:r w:rsidR="00A24762">
        <w:rPr>
          <w:rFonts w:ascii="David" w:hAnsi="David" w:cs="David" w:hint="cs"/>
          <w:sz w:val="24"/>
          <w:szCs w:val="24"/>
          <w:rtl/>
        </w:rPr>
        <w:t xml:space="preserve">לא רוצים להסתכל </w:t>
      </w:r>
      <w:r w:rsidR="00877F62" w:rsidRPr="00044964">
        <w:rPr>
          <w:rFonts w:ascii="David" w:hAnsi="David" w:cs="David" w:hint="cs"/>
          <w:sz w:val="24"/>
          <w:szCs w:val="24"/>
          <w:rtl/>
        </w:rPr>
        <w:t xml:space="preserve">על השלב החוזי </w:t>
      </w:r>
      <w:r w:rsidR="00A24762" w:rsidRPr="00044964">
        <w:rPr>
          <w:rFonts w:ascii="David" w:hAnsi="David" w:cs="David" w:hint="cs"/>
          <w:sz w:val="24"/>
          <w:szCs w:val="24"/>
          <w:rtl/>
        </w:rPr>
        <w:t>באופן דיכוטומי ושגוי</w:t>
      </w:r>
      <w:r w:rsidR="00877F62" w:rsidRPr="00044964">
        <w:rPr>
          <w:rFonts w:ascii="David" w:hAnsi="David" w:cs="David" w:hint="cs"/>
          <w:sz w:val="24"/>
          <w:szCs w:val="24"/>
          <w:rtl/>
        </w:rPr>
        <w:t>, שלא מקנה לרוכש שום דבר זולת ההתחייבות החוזית</w:t>
      </w:r>
      <w:r w:rsidR="00A24762">
        <w:rPr>
          <w:rFonts w:ascii="David" w:hAnsi="David" w:cs="David" w:hint="cs"/>
          <w:sz w:val="24"/>
          <w:szCs w:val="24"/>
          <w:rtl/>
        </w:rPr>
        <w:t xml:space="preserve">. </w:t>
      </w:r>
    </w:p>
    <w:p w14:paraId="76C2AF91" w14:textId="77777777" w:rsidR="00A279E5" w:rsidRPr="00F3033D" w:rsidRDefault="00A279E5" w:rsidP="001719CB">
      <w:pPr>
        <w:spacing w:after="0" w:line="360" w:lineRule="auto"/>
        <w:ind w:left="-625" w:right="-709"/>
        <w:jc w:val="both"/>
        <w:rPr>
          <w:rFonts w:ascii="David" w:hAnsi="David" w:cs="David"/>
          <w:sz w:val="8"/>
          <w:szCs w:val="8"/>
          <w:rtl/>
        </w:rPr>
      </w:pPr>
    </w:p>
    <w:p w14:paraId="62949DAC" w14:textId="6600F340" w:rsidR="00003B4D" w:rsidRPr="005D243E" w:rsidRDefault="00A24762" w:rsidP="001719CB">
      <w:pPr>
        <w:spacing w:after="0" w:line="360" w:lineRule="auto"/>
        <w:ind w:left="-625" w:right="-709"/>
        <w:jc w:val="both"/>
        <w:rPr>
          <w:rFonts w:ascii="David" w:hAnsi="David" w:cs="David"/>
          <w:sz w:val="24"/>
          <w:szCs w:val="24"/>
          <w:u w:val="single"/>
          <w:rtl/>
        </w:rPr>
      </w:pPr>
      <w:r w:rsidRPr="005D243E">
        <w:rPr>
          <w:rFonts w:ascii="David" w:hAnsi="David" w:cs="David" w:hint="cs"/>
          <w:sz w:val="24"/>
          <w:szCs w:val="24"/>
          <w:u w:val="single"/>
          <w:rtl/>
        </w:rPr>
        <w:t xml:space="preserve">למה </w:t>
      </w:r>
      <w:r w:rsidR="00CB3217" w:rsidRPr="005D243E">
        <w:rPr>
          <w:rFonts w:ascii="David" w:hAnsi="David" w:cs="David" w:hint="cs"/>
          <w:sz w:val="24"/>
          <w:szCs w:val="24"/>
          <w:u w:val="single"/>
          <w:rtl/>
        </w:rPr>
        <w:t>יש פער זמנים בין העסקה לבין הרישום</w:t>
      </w:r>
      <w:r w:rsidRPr="005D243E">
        <w:rPr>
          <w:rFonts w:ascii="David" w:hAnsi="David" w:cs="David" w:hint="cs"/>
          <w:sz w:val="24"/>
          <w:szCs w:val="24"/>
          <w:u w:val="single"/>
          <w:rtl/>
        </w:rPr>
        <w:t xml:space="preserve">? </w:t>
      </w:r>
    </w:p>
    <w:p w14:paraId="2E08A1FE" w14:textId="68150ADA" w:rsidR="00CB3217" w:rsidRPr="00CB3217" w:rsidRDefault="00CB3217" w:rsidP="0023223F">
      <w:pPr>
        <w:pStyle w:val="a7"/>
        <w:numPr>
          <w:ilvl w:val="0"/>
          <w:numId w:val="92"/>
        </w:numPr>
        <w:spacing w:after="0" w:line="360" w:lineRule="auto"/>
        <w:ind w:right="-709"/>
        <w:jc w:val="both"/>
        <w:rPr>
          <w:rFonts w:ascii="David" w:hAnsi="David" w:cs="David"/>
          <w:sz w:val="24"/>
          <w:szCs w:val="24"/>
        </w:rPr>
      </w:pPr>
      <w:r w:rsidRPr="005D243E">
        <w:rPr>
          <w:rFonts w:ascii="David" w:hAnsi="David" w:cs="David" w:hint="cs"/>
          <w:b/>
          <w:bCs/>
          <w:sz w:val="24"/>
          <w:szCs w:val="24"/>
          <w:rtl/>
        </w:rPr>
        <w:lastRenderedPageBreak/>
        <w:t>רשת ביטחון למוכר</w:t>
      </w:r>
      <w:r>
        <w:rPr>
          <w:rFonts w:ascii="David" w:hAnsi="David" w:cs="David" w:hint="cs"/>
          <w:sz w:val="24"/>
          <w:szCs w:val="24"/>
          <w:rtl/>
        </w:rPr>
        <w:t xml:space="preserve">- </w:t>
      </w:r>
      <w:r w:rsidRPr="00003B4D">
        <w:rPr>
          <w:rFonts w:ascii="David" w:hAnsi="David" w:cs="David" w:hint="cs"/>
          <w:sz w:val="24"/>
          <w:szCs w:val="24"/>
          <w:rtl/>
        </w:rPr>
        <w:t>לרוב העסקאות מעוצבות כך שהתמורה מחולקת לתשלומים. ואז המוכר לא יתן לרוכש לרשום את הזכויות עד שלא עברה התמורה המלאה.</w:t>
      </w:r>
    </w:p>
    <w:p w14:paraId="2DF409DC" w14:textId="4CC0C9EB" w:rsidR="00A24762" w:rsidRPr="00003B4D" w:rsidRDefault="00003B4D" w:rsidP="0023223F">
      <w:pPr>
        <w:pStyle w:val="a7"/>
        <w:numPr>
          <w:ilvl w:val="0"/>
          <w:numId w:val="92"/>
        </w:numPr>
        <w:spacing w:after="0" w:line="360" w:lineRule="auto"/>
        <w:ind w:right="-709"/>
        <w:jc w:val="both"/>
        <w:rPr>
          <w:rFonts w:ascii="David" w:hAnsi="David" w:cs="David"/>
          <w:sz w:val="24"/>
          <w:szCs w:val="24"/>
          <w:rtl/>
        </w:rPr>
      </w:pPr>
      <w:r w:rsidRPr="005D243E">
        <w:rPr>
          <w:rFonts w:ascii="David" w:hAnsi="David" w:cs="David" w:hint="cs"/>
          <w:b/>
          <w:bCs/>
          <w:sz w:val="24"/>
          <w:szCs w:val="24"/>
          <w:rtl/>
        </w:rPr>
        <w:t>מיסוי ואישורים</w:t>
      </w:r>
      <w:r>
        <w:rPr>
          <w:rFonts w:ascii="David" w:hAnsi="David" w:cs="David" w:hint="cs"/>
          <w:sz w:val="24"/>
          <w:szCs w:val="24"/>
          <w:rtl/>
        </w:rPr>
        <w:t xml:space="preserve">- </w:t>
      </w:r>
      <w:r w:rsidR="00CB3217" w:rsidRPr="00003B4D">
        <w:rPr>
          <w:rFonts w:ascii="David" w:hAnsi="David" w:cs="David" w:hint="cs"/>
          <w:sz w:val="24"/>
          <w:szCs w:val="24"/>
          <w:rtl/>
        </w:rPr>
        <w:t>כדי לרשום את הנכס בטאבו צריך להראות אישורים של כל המיסים (רכישה, שבח, היטלי השבחה של עיריות)</w:t>
      </w:r>
      <w:r w:rsidR="00CB3217">
        <w:rPr>
          <w:rFonts w:ascii="David" w:hAnsi="David" w:cs="David" w:hint="cs"/>
          <w:sz w:val="24"/>
          <w:szCs w:val="24"/>
          <w:rtl/>
        </w:rPr>
        <w:t xml:space="preserve">, </w:t>
      </w:r>
      <w:r w:rsidRPr="00003B4D">
        <w:rPr>
          <w:rFonts w:ascii="David" w:hAnsi="David" w:cs="David" w:hint="cs"/>
          <w:sz w:val="24"/>
          <w:szCs w:val="24"/>
          <w:rtl/>
        </w:rPr>
        <w:t xml:space="preserve">והחישובים לצורך הוצאת השומה לוקחת זמן. </w:t>
      </w:r>
    </w:p>
    <w:p w14:paraId="6115216B" w14:textId="6502B66E" w:rsidR="00003B4D" w:rsidRPr="00003B4D" w:rsidRDefault="00003B4D" w:rsidP="0023223F">
      <w:pPr>
        <w:pStyle w:val="a7"/>
        <w:numPr>
          <w:ilvl w:val="0"/>
          <w:numId w:val="92"/>
        </w:numPr>
        <w:spacing w:after="0" w:line="360" w:lineRule="auto"/>
        <w:ind w:right="-709"/>
        <w:jc w:val="both"/>
        <w:rPr>
          <w:rFonts w:ascii="David" w:hAnsi="David" w:cs="David"/>
          <w:sz w:val="24"/>
          <w:szCs w:val="24"/>
          <w:rtl/>
        </w:rPr>
      </w:pPr>
      <w:r w:rsidRPr="005D243E">
        <w:rPr>
          <w:rFonts w:ascii="David" w:hAnsi="David" w:cs="David" w:hint="cs"/>
          <w:b/>
          <w:bCs/>
          <w:sz w:val="24"/>
          <w:szCs w:val="24"/>
          <w:rtl/>
        </w:rPr>
        <w:t>מימון והסרת המשכנתאות</w:t>
      </w:r>
      <w:r>
        <w:rPr>
          <w:rFonts w:ascii="David" w:hAnsi="David" w:cs="David" w:hint="cs"/>
          <w:sz w:val="24"/>
          <w:szCs w:val="24"/>
          <w:rtl/>
        </w:rPr>
        <w:t>-</w:t>
      </w:r>
      <w:r w:rsidRPr="00003B4D">
        <w:rPr>
          <w:rFonts w:ascii="David" w:hAnsi="David" w:cs="David" w:hint="cs"/>
          <w:sz w:val="24"/>
          <w:szCs w:val="24"/>
          <w:rtl/>
        </w:rPr>
        <w:t xml:space="preserve"> כל הנושא של קבלת המימון מהבנק כרו</w:t>
      </w:r>
      <w:r w:rsidR="00FE34E2">
        <w:rPr>
          <w:rFonts w:ascii="David" w:hAnsi="David" w:cs="David" w:hint="cs"/>
          <w:sz w:val="24"/>
          <w:szCs w:val="24"/>
          <w:rtl/>
        </w:rPr>
        <w:t>כה</w:t>
      </w:r>
      <w:r w:rsidRPr="00003B4D">
        <w:rPr>
          <w:rFonts w:ascii="David" w:hAnsi="David" w:cs="David" w:hint="cs"/>
          <w:sz w:val="24"/>
          <w:szCs w:val="24"/>
          <w:rtl/>
        </w:rPr>
        <w:t xml:space="preserve"> </w:t>
      </w:r>
      <w:proofErr w:type="spellStart"/>
      <w:r w:rsidRPr="00003B4D">
        <w:rPr>
          <w:rFonts w:ascii="David" w:hAnsi="David" w:cs="David" w:hint="cs"/>
          <w:sz w:val="24"/>
          <w:szCs w:val="24"/>
          <w:rtl/>
        </w:rPr>
        <w:t>בשיעבודים</w:t>
      </w:r>
      <w:proofErr w:type="spellEnd"/>
      <w:r w:rsidR="00FE34E2">
        <w:rPr>
          <w:rFonts w:ascii="David" w:hAnsi="David" w:cs="David" w:hint="cs"/>
          <w:sz w:val="24"/>
          <w:szCs w:val="24"/>
          <w:rtl/>
        </w:rPr>
        <w:t xml:space="preserve"> כבטוחה עבור הבנק, להלוואה שנתן. רישום הנכס כמ</w:t>
      </w:r>
      <w:r w:rsidR="00E65A03">
        <w:rPr>
          <w:rFonts w:ascii="David" w:hAnsi="David" w:cs="David" w:hint="cs"/>
          <w:sz w:val="24"/>
          <w:szCs w:val="24"/>
          <w:rtl/>
        </w:rPr>
        <w:t>ש</w:t>
      </w:r>
      <w:r w:rsidR="00FE34E2">
        <w:rPr>
          <w:rFonts w:ascii="David" w:hAnsi="David" w:cs="David" w:hint="cs"/>
          <w:sz w:val="24"/>
          <w:szCs w:val="24"/>
          <w:rtl/>
        </w:rPr>
        <w:t>ועבד לוקח זמן. כמו כן, לעיתים</w:t>
      </w:r>
      <w:r w:rsidRPr="00003B4D">
        <w:rPr>
          <w:rFonts w:ascii="David" w:hAnsi="David" w:cs="David" w:hint="cs"/>
          <w:sz w:val="24"/>
          <w:szCs w:val="24"/>
          <w:rtl/>
        </w:rPr>
        <w:t xml:space="preserve"> צריך להסיר משכנתא קיימת</w:t>
      </w:r>
      <w:r w:rsidR="00FE34E2">
        <w:rPr>
          <w:rFonts w:ascii="David" w:hAnsi="David" w:cs="David" w:hint="cs"/>
          <w:sz w:val="24"/>
          <w:szCs w:val="24"/>
          <w:rtl/>
        </w:rPr>
        <w:t>- גם לוקח זמן.</w:t>
      </w:r>
    </w:p>
    <w:p w14:paraId="274599CA" w14:textId="18D0389F" w:rsidR="00003B4D" w:rsidRPr="00FE34E2" w:rsidRDefault="00003B4D" w:rsidP="00F133FA">
      <w:pPr>
        <w:spacing w:after="0" w:line="360" w:lineRule="auto"/>
        <w:ind w:left="-625" w:right="-709"/>
        <w:jc w:val="both"/>
        <w:rPr>
          <w:rFonts w:ascii="David" w:hAnsi="David" w:cs="David"/>
          <w:sz w:val="24"/>
          <w:szCs w:val="24"/>
          <w:u w:val="single"/>
        </w:rPr>
      </w:pPr>
      <w:r w:rsidRPr="00FE34E2">
        <w:rPr>
          <w:rFonts w:ascii="David" w:hAnsi="David" w:cs="David" w:hint="cs"/>
          <w:sz w:val="24"/>
          <w:szCs w:val="24"/>
          <w:u w:val="single"/>
          <w:rtl/>
        </w:rPr>
        <w:t>לכן יש פער זמן גדול בין השלב בחוזי לשלב הקנייני.</w:t>
      </w:r>
    </w:p>
    <w:p w14:paraId="52B3DE1D" w14:textId="3FE7DDB9" w:rsidR="00AC2870" w:rsidRDefault="00003B4D" w:rsidP="00F133FA">
      <w:pPr>
        <w:spacing w:after="0" w:line="360" w:lineRule="auto"/>
        <w:ind w:left="-625" w:right="-709"/>
        <w:jc w:val="both"/>
        <w:rPr>
          <w:rFonts w:ascii="David" w:hAnsi="David" w:cs="David"/>
          <w:sz w:val="24"/>
          <w:szCs w:val="24"/>
          <w:rtl/>
        </w:rPr>
      </w:pPr>
      <w:r w:rsidRPr="00FE34E2">
        <w:rPr>
          <w:rFonts w:ascii="David" w:hAnsi="David" w:cs="David" w:hint="cs"/>
          <w:b/>
          <w:bCs/>
          <w:sz w:val="24"/>
          <w:szCs w:val="24"/>
          <w:rtl/>
        </w:rPr>
        <w:t>כ</w:t>
      </w:r>
      <w:r w:rsidR="0020615A" w:rsidRPr="00FE34E2">
        <w:rPr>
          <w:rFonts w:ascii="David" w:hAnsi="David" w:cs="David" w:hint="cs"/>
          <w:b/>
          <w:bCs/>
          <w:sz w:val="24"/>
          <w:szCs w:val="24"/>
          <w:rtl/>
        </w:rPr>
        <w:t xml:space="preserve">אשר הנכס לא </w:t>
      </w:r>
      <w:r w:rsidRPr="00FE34E2">
        <w:rPr>
          <w:rFonts w:ascii="David" w:hAnsi="David" w:cs="David" w:hint="cs"/>
          <w:b/>
          <w:bCs/>
          <w:sz w:val="24"/>
          <w:szCs w:val="24"/>
          <w:rtl/>
        </w:rPr>
        <w:t>רשום במרשם</w:t>
      </w:r>
      <w:r w:rsidR="0020615A" w:rsidRPr="00FE34E2">
        <w:rPr>
          <w:rFonts w:ascii="David" w:hAnsi="David" w:cs="David" w:hint="cs"/>
          <w:b/>
          <w:bCs/>
          <w:sz w:val="24"/>
          <w:szCs w:val="24"/>
          <w:rtl/>
        </w:rPr>
        <w:t xml:space="preserve"> (בטאבו)</w:t>
      </w:r>
      <w:r w:rsidRPr="00FE34E2">
        <w:rPr>
          <w:rFonts w:ascii="David" w:hAnsi="David" w:cs="David" w:hint="cs"/>
          <w:b/>
          <w:bCs/>
          <w:sz w:val="24"/>
          <w:szCs w:val="24"/>
          <w:rtl/>
        </w:rPr>
        <w:t xml:space="preserve">, </w:t>
      </w:r>
      <w:r w:rsidR="00FE34E2">
        <w:rPr>
          <w:rFonts w:ascii="David" w:hAnsi="David" w:cs="David" w:hint="cs"/>
          <w:b/>
          <w:bCs/>
          <w:sz w:val="24"/>
          <w:szCs w:val="24"/>
          <w:rtl/>
        </w:rPr>
        <w:t xml:space="preserve">זו לא </w:t>
      </w:r>
      <w:r w:rsidR="00FE34E2" w:rsidRPr="00FE34E2">
        <w:rPr>
          <w:rFonts w:ascii="David" w:hAnsi="David" w:cs="David" w:hint="cs"/>
          <w:b/>
          <w:bCs/>
          <w:sz w:val="24"/>
          <w:szCs w:val="24"/>
          <w:rtl/>
        </w:rPr>
        <w:t>עסק</w:t>
      </w:r>
      <w:r w:rsidR="00FE34E2">
        <w:rPr>
          <w:rFonts w:ascii="David" w:hAnsi="David" w:cs="David" w:hint="cs"/>
          <w:b/>
          <w:bCs/>
          <w:sz w:val="24"/>
          <w:szCs w:val="24"/>
          <w:rtl/>
        </w:rPr>
        <w:t>ה ב</w:t>
      </w:r>
      <w:r w:rsidR="00FE34E2" w:rsidRPr="00FE34E2">
        <w:rPr>
          <w:rFonts w:ascii="David" w:hAnsi="David" w:cs="David" w:hint="cs"/>
          <w:b/>
          <w:bCs/>
          <w:sz w:val="24"/>
          <w:szCs w:val="24"/>
          <w:rtl/>
        </w:rPr>
        <w:t xml:space="preserve">מקרקעין </w:t>
      </w:r>
      <w:r w:rsidRPr="00FE34E2">
        <w:rPr>
          <w:rFonts w:ascii="David" w:hAnsi="David" w:cs="David"/>
          <w:b/>
          <w:bCs/>
          <w:sz w:val="24"/>
          <w:szCs w:val="24"/>
        </w:rPr>
        <w:sym w:font="Wingdings" w:char="F0DF"/>
      </w:r>
      <w:r w:rsidR="00FE34E2">
        <w:rPr>
          <w:rFonts w:ascii="David" w:hAnsi="David" w:cs="David" w:hint="cs"/>
          <w:b/>
          <w:bCs/>
          <w:sz w:val="24"/>
          <w:szCs w:val="24"/>
          <w:rtl/>
        </w:rPr>
        <w:t xml:space="preserve"> </w:t>
      </w:r>
      <w:r w:rsidR="00FE34E2" w:rsidRPr="00FE34E2">
        <w:rPr>
          <w:rFonts w:ascii="David" w:hAnsi="David" w:cs="David" w:hint="cs"/>
          <w:b/>
          <w:bCs/>
          <w:sz w:val="24"/>
          <w:szCs w:val="24"/>
          <w:rtl/>
        </w:rPr>
        <w:t>לא חל חוק המקרקעין</w:t>
      </w:r>
      <w:r w:rsidRPr="00FE34E2">
        <w:rPr>
          <w:rFonts w:ascii="David" w:hAnsi="David" w:cs="David" w:hint="cs"/>
          <w:b/>
          <w:bCs/>
          <w:sz w:val="24"/>
          <w:szCs w:val="24"/>
          <w:rtl/>
        </w:rPr>
        <w:t>.</w:t>
      </w:r>
      <w:r>
        <w:rPr>
          <w:rFonts w:ascii="David" w:hAnsi="David" w:cs="David" w:hint="cs"/>
          <w:sz w:val="24"/>
          <w:szCs w:val="24"/>
          <w:rtl/>
        </w:rPr>
        <w:t xml:space="preserve"> </w:t>
      </w:r>
      <w:r w:rsidR="00AC2870">
        <w:rPr>
          <w:rFonts w:ascii="David" w:hAnsi="David" w:cs="David" w:hint="cs"/>
          <w:sz w:val="24"/>
          <w:szCs w:val="24"/>
          <w:rtl/>
        </w:rPr>
        <w:t xml:space="preserve">הקנייה היא של זכות חוזית לקבל בעלות על מקרקעין. </w:t>
      </w:r>
    </w:p>
    <w:p w14:paraId="42BD9C96" w14:textId="3B66E8FF" w:rsidR="00877F62" w:rsidRDefault="005D243E" w:rsidP="000B3C01">
      <w:pPr>
        <w:spacing w:line="360" w:lineRule="auto"/>
        <w:ind w:left="-625" w:right="-709"/>
        <w:jc w:val="both"/>
        <w:rPr>
          <w:rFonts w:ascii="David" w:hAnsi="David" w:cs="David"/>
          <w:sz w:val="24"/>
          <w:szCs w:val="24"/>
          <w:rtl/>
        </w:rPr>
      </w:pPr>
      <w:r w:rsidRPr="005D243E">
        <w:rPr>
          <w:rFonts w:ascii="David" w:hAnsi="David" w:cs="David" w:hint="cs"/>
          <w:i/>
          <w:iCs/>
          <w:sz w:val="24"/>
          <w:szCs w:val="24"/>
          <w:u w:val="single"/>
          <w:rtl/>
        </w:rPr>
        <w:t>הערה</w:t>
      </w:r>
      <w:r>
        <w:rPr>
          <w:rFonts w:ascii="David" w:hAnsi="David" w:cs="David" w:hint="cs"/>
          <w:sz w:val="24"/>
          <w:szCs w:val="24"/>
          <w:rtl/>
        </w:rPr>
        <w:t xml:space="preserve">: </w:t>
      </w:r>
      <w:r w:rsidR="0020615A">
        <w:rPr>
          <w:rFonts w:ascii="David" w:hAnsi="David" w:cs="David" w:hint="cs"/>
          <w:sz w:val="24"/>
          <w:szCs w:val="24"/>
          <w:rtl/>
        </w:rPr>
        <w:t xml:space="preserve">מצב בו קונים דירה מקבלן והנכס לא רשום, </w:t>
      </w:r>
      <w:r w:rsidR="00AC2870">
        <w:rPr>
          <w:rFonts w:ascii="David" w:hAnsi="David" w:cs="David" w:hint="cs"/>
          <w:sz w:val="24"/>
          <w:szCs w:val="24"/>
          <w:rtl/>
        </w:rPr>
        <w:t>הקבלן</w:t>
      </w:r>
      <w:r w:rsidR="0020615A">
        <w:rPr>
          <w:rFonts w:ascii="David" w:hAnsi="David" w:cs="David" w:hint="cs"/>
          <w:sz w:val="24"/>
          <w:szCs w:val="24"/>
          <w:rtl/>
        </w:rPr>
        <w:t xml:space="preserve"> לא יכול </w:t>
      </w:r>
      <w:r w:rsidR="00AC2870">
        <w:rPr>
          <w:rFonts w:ascii="David" w:hAnsi="David" w:cs="David" w:hint="cs"/>
          <w:sz w:val="24"/>
          <w:szCs w:val="24"/>
          <w:rtl/>
        </w:rPr>
        <w:t>למכור את זכות הבעלות</w:t>
      </w:r>
      <w:r w:rsidR="0020615A">
        <w:rPr>
          <w:rFonts w:ascii="David" w:hAnsi="David" w:cs="David" w:hint="cs"/>
          <w:sz w:val="24"/>
          <w:szCs w:val="24"/>
          <w:rtl/>
        </w:rPr>
        <w:t xml:space="preserve">. אבל כן יבטיח בהסכם שביום שהדירה תירשם בטאבו היא תירשם על שם הקונה. אבל כל עוד הנכס לא רשום בטאבו </w:t>
      </w:r>
      <w:r w:rsidR="0020615A" w:rsidRPr="00AC2870">
        <w:rPr>
          <w:rFonts w:ascii="David" w:hAnsi="David" w:cs="David" w:hint="cs"/>
          <w:b/>
          <w:bCs/>
          <w:sz w:val="24"/>
          <w:szCs w:val="24"/>
          <w:rtl/>
        </w:rPr>
        <w:t>אין על מה לרשום זכויות</w:t>
      </w:r>
      <w:r w:rsidR="0020615A">
        <w:rPr>
          <w:rFonts w:ascii="David" w:hAnsi="David" w:cs="David" w:hint="cs"/>
          <w:sz w:val="24"/>
          <w:szCs w:val="24"/>
          <w:rtl/>
        </w:rPr>
        <w:t xml:space="preserve">. </w:t>
      </w:r>
      <w:r w:rsidR="00AC2870">
        <w:rPr>
          <w:rFonts w:ascii="David" w:hAnsi="David" w:cs="David" w:hint="cs"/>
          <w:sz w:val="24"/>
          <w:szCs w:val="24"/>
          <w:rtl/>
        </w:rPr>
        <w:t xml:space="preserve">אם הרוכש ירצה לקחת </w:t>
      </w:r>
      <w:r w:rsidR="000B3C01">
        <w:rPr>
          <w:rFonts w:ascii="David" w:hAnsi="David" w:cs="David" w:hint="cs"/>
          <w:sz w:val="24"/>
          <w:szCs w:val="24"/>
          <w:rtl/>
        </w:rPr>
        <w:t>משכנתא מהבנק</w:t>
      </w:r>
      <w:r w:rsidR="00AC2870">
        <w:rPr>
          <w:rFonts w:ascii="David" w:hAnsi="David" w:cs="David" w:hint="cs"/>
          <w:sz w:val="24"/>
          <w:szCs w:val="24"/>
          <w:rtl/>
        </w:rPr>
        <w:t xml:space="preserve">, במצב זה, הוא יוכל למשכן את הזכות החוזית שלו </w:t>
      </w:r>
      <w:r w:rsidR="000B3C01">
        <w:rPr>
          <w:rFonts w:ascii="David" w:hAnsi="David" w:cs="David" w:hint="cs"/>
          <w:sz w:val="24"/>
          <w:szCs w:val="24"/>
          <w:rtl/>
        </w:rPr>
        <w:t>(</w:t>
      </w:r>
      <w:r w:rsidR="00AC2870">
        <w:rPr>
          <w:rFonts w:ascii="David" w:hAnsi="David" w:cs="David" w:hint="cs"/>
          <w:sz w:val="24"/>
          <w:szCs w:val="24"/>
          <w:rtl/>
        </w:rPr>
        <w:t xml:space="preserve">ברשם </w:t>
      </w:r>
      <w:proofErr w:type="spellStart"/>
      <w:r w:rsidR="00AC2870">
        <w:rPr>
          <w:rFonts w:ascii="David" w:hAnsi="David" w:cs="David" w:hint="cs"/>
          <w:sz w:val="24"/>
          <w:szCs w:val="24"/>
          <w:rtl/>
        </w:rPr>
        <w:t>המשכונות</w:t>
      </w:r>
      <w:proofErr w:type="spellEnd"/>
      <w:r w:rsidR="000B3C01">
        <w:rPr>
          <w:rFonts w:ascii="David" w:hAnsi="David" w:cs="David" w:hint="cs"/>
          <w:sz w:val="24"/>
          <w:szCs w:val="24"/>
          <w:rtl/>
        </w:rPr>
        <w:t>).</w:t>
      </w:r>
    </w:p>
    <w:p w14:paraId="6BE24314" w14:textId="77777777" w:rsidR="000B3C01" w:rsidRPr="000B3C01" w:rsidRDefault="000B3C01" w:rsidP="000B3C01">
      <w:pPr>
        <w:spacing w:after="0" w:line="360" w:lineRule="auto"/>
        <w:ind w:left="-625" w:right="-709"/>
        <w:jc w:val="both"/>
        <w:rPr>
          <w:rFonts w:ascii="David" w:hAnsi="David" w:cs="David"/>
          <w:sz w:val="24"/>
          <w:szCs w:val="24"/>
          <w:u w:val="single"/>
          <w:rtl/>
        </w:rPr>
      </w:pPr>
      <w:r w:rsidRPr="000B3C01">
        <w:rPr>
          <w:rFonts w:ascii="David" w:hAnsi="David" w:cs="David" w:hint="cs"/>
          <w:sz w:val="24"/>
          <w:szCs w:val="24"/>
          <w:u w:val="single"/>
          <w:rtl/>
        </w:rPr>
        <w:t xml:space="preserve">איך נעשה הליך הרישום? יש להביא: </w:t>
      </w:r>
    </w:p>
    <w:p w14:paraId="6C0DEB49" w14:textId="4DA34044" w:rsidR="000B3C01" w:rsidRDefault="000B3C01" w:rsidP="0023223F">
      <w:pPr>
        <w:pStyle w:val="a7"/>
        <w:numPr>
          <w:ilvl w:val="0"/>
          <w:numId w:val="94"/>
        </w:numPr>
        <w:spacing w:line="360" w:lineRule="auto"/>
        <w:ind w:right="-709"/>
        <w:jc w:val="both"/>
        <w:rPr>
          <w:rFonts w:ascii="David" w:hAnsi="David" w:cs="David"/>
          <w:sz w:val="24"/>
          <w:szCs w:val="24"/>
        </w:rPr>
      </w:pPr>
      <w:r w:rsidRPr="000B3C01">
        <w:rPr>
          <w:rFonts w:ascii="David" w:hAnsi="David" w:cs="David" w:hint="cs"/>
          <w:sz w:val="24"/>
          <w:szCs w:val="24"/>
          <w:rtl/>
        </w:rPr>
        <w:t>שטר המכר</w:t>
      </w:r>
      <w:r>
        <w:rPr>
          <w:rFonts w:ascii="David" w:hAnsi="David" w:cs="David" w:hint="cs"/>
          <w:sz w:val="24"/>
          <w:szCs w:val="24"/>
          <w:rtl/>
        </w:rPr>
        <w:t xml:space="preserve">- חמישה </w:t>
      </w:r>
      <w:r w:rsidRPr="000B3C01">
        <w:rPr>
          <w:rFonts w:ascii="David" w:hAnsi="David" w:cs="David" w:hint="cs"/>
          <w:sz w:val="24"/>
          <w:szCs w:val="24"/>
          <w:rtl/>
        </w:rPr>
        <w:t>עותקים</w:t>
      </w:r>
      <w:r>
        <w:rPr>
          <w:rFonts w:ascii="David" w:hAnsi="David" w:cs="David" w:hint="cs"/>
          <w:sz w:val="24"/>
          <w:szCs w:val="24"/>
          <w:rtl/>
        </w:rPr>
        <w:t>.</w:t>
      </w:r>
      <w:r w:rsidRPr="000B3C01">
        <w:rPr>
          <w:rFonts w:ascii="David" w:hAnsi="David" w:cs="David" w:hint="cs"/>
          <w:sz w:val="24"/>
          <w:szCs w:val="24"/>
          <w:rtl/>
        </w:rPr>
        <w:t xml:space="preserve"> </w:t>
      </w:r>
      <w:r>
        <w:rPr>
          <w:rFonts w:ascii="David" w:hAnsi="David" w:cs="David" w:hint="cs"/>
          <w:sz w:val="24"/>
          <w:szCs w:val="24"/>
          <w:rtl/>
        </w:rPr>
        <w:t>טופס סטנדרטי לרישום הזכות בטאבו.</w:t>
      </w:r>
      <w:r w:rsidRPr="000B3C01">
        <w:rPr>
          <w:rFonts w:ascii="David" w:hAnsi="David" w:cs="David" w:hint="cs"/>
          <w:sz w:val="24"/>
          <w:szCs w:val="24"/>
          <w:rtl/>
        </w:rPr>
        <w:t xml:space="preserve"> </w:t>
      </w:r>
    </w:p>
    <w:p w14:paraId="70A9B4AF" w14:textId="77777777" w:rsidR="000B3C01" w:rsidRDefault="000B3C01" w:rsidP="0023223F">
      <w:pPr>
        <w:pStyle w:val="a7"/>
        <w:numPr>
          <w:ilvl w:val="0"/>
          <w:numId w:val="94"/>
        </w:numPr>
        <w:spacing w:line="360" w:lineRule="auto"/>
        <w:ind w:right="-709"/>
        <w:jc w:val="both"/>
        <w:rPr>
          <w:rFonts w:ascii="David" w:hAnsi="David" w:cs="David"/>
          <w:sz w:val="24"/>
          <w:szCs w:val="24"/>
        </w:rPr>
      </w:pPr>
      <w:r w:rsidRPr="000B3C01">
        <w:rPr>
          <w:rFonts w:ascii="David" w:hAnsi="David" w:cs="David" w:hint="cs"/>
          <w:sz w:val="24"/>
          <w:szCs w:val="24"/>
          <w:rtl/>
        </w:rPr>
        <w:t xml:space="preserve">חוזה המכירה- חתום ע"י שני הצדדים, מאומת ע"י עו"ד. מאשר שעשו את העסקה. </w:t>
      </w:r>
    </w:p>
    <w:p w14:paraId="708C6331" w14:textId="1CD080FC" w:rsidR="000B3C01" w:rsidRDefault="000B3C01" w:rsidP="0023223F">
      <w:pPr>
        <w:pStyle w:val="a7"/>
        <w:numPr>
          <w:ilvl w:val="0"/>
          <w:numId w:val="94"/>
        </w:numPr>
        <w:spacing w:line="360" w:lineRule="auto"/>
        <w:ind w:right="-709"/>
        <w:jc w:val="both"/>
        <w:rPr>
          <w:rFonts w:ascii="David" w:hAnsi="David" w:cs="David"/>
          <w:sz w:val="24"/>
          <w:szCs w:val="24"/>
        </w:rPr>
      </w:pPr>
      <w:r w:rsidRPr="000B3C01">
        <w:rPr>
          <w:rFonts w:ascii="David" w:hAnsi="David" w:cs="David" w:hint="cs"/>
          <w:sz w:val="24"/>
          <w:szCs w:val="24"/>
          <w:rtl/>
        </w:rPr>
        <w:t>אישור עירייה- תשלומי מיסים עירוניים, ארנונה, היטלי השבחה</w:t>
      </w:r>
      <w:r>
        <w:rPr>
          <w:rFonts w:ascii="David" w:hAnsi="David" w:cs="David" w:hint="cs"/>
          <w:sz w:val="24"/>
          <w:szCs w:val="24"/>
          <w:rtl/>
        </w:rPr>
        <w:t>.</w:t>
      </w:r>
      <w:r w:rsidRPr="000B3C01">
        <w:rPr>
          <w:rFonts w:ascii="David" w:hAnsi="David" w:cs="David" w:hint="cs"/>
          <w:sz w:val="24"/>
          <w:szCs w:val="24"/>
          <w:rtl/>
        </w:rPr>
        <w:t xml:space="preserve"> להראות שאין חובות על הנכס. </w:t>
      </w:r>
    </w:p>
    <w:p w14:paraId="476B66DD" w14:textId="60CDDB82" w:rsidR="000B3C01" w:rsidRPr="000B3C01" w:rsidRDefault="000B3C01" w:rsidP="0023223F">
      <w:pPr>
        <w:pStyle w:val="a7"/>
        <w:numPr>
          <w:ilvl w:val="0"/>
          <w:numId w:val="94"/>
        </w:numPr>
        <w:spacing w:line="360" w:lineRule="auto"/>
        <w:ind w:right="-709"/>
        <w:jc w:val="both"/>
        <w:rPr>
          <w:rFonts w:ascii="David" w:hAnsi="David" w:cs="David"/>
          <w:sz w:val="24"/>
          <w:szCs w:val="24"/>
          <w:rtl/>
        </w:rPr>
      </w:pPr>
      <w:r w:rsidRPr="000B3C01">
        <w:rPr>
          <w:rFonts w:ascii="David" w:hAnsi="David" w:cs="David" w:hint="cs"/>
          <w:sz w:val="24"/>
          <w:szCs w:val="24"/>
          <w:rtl/>
        </w:rPr>
        <w:t>אישורי מיסוי</w:t>
      </w:r>
      <w:r>
        <w:rPr>
          <w:rFonts w:ascii="David" w:hAnsi="David" w:cs="David" w:hint="cs"/>
          <w:sz w:val="24"/>
          <w:szCs w:val="24"/>
          <w:rtl/>
        </w:rPr>
        <w:t>- מס רכישה/שבח או פטור, ואז רשויות המיסוי נותנות את האישור לבצע את הרישום במרשם.</w:t>
      </w:r>
    </w:p>
    <w:p w14:paraId="641059D6" w14:textId="77777777" w:rsidR="005D243E" w:rsidRDefault="000B3C01" w:rsidP="00F133FA">
      <w:pPr>
        <w:spacing w:after="0" w:line="360" w:lineRule="auto"/>
        <w:ind w:left="-625" w:right="-709"/>
        <w:jc w:val="both"/>
        <w:rPr>
          <w:rFonts w:ascii="David" w:hAnsi="David" w:cs="David"/>
          <w:sz w:val="24"/>
          <w:szCs w:val="24"/>
          <w:rtl/>
        </w:rPr>
      </w:pPr>
      <w:r w:rsidRPr="005D243E">
        <w:rPr>
          <w:rFonts w:ascii="David" w:hAnsi="David" w:cs="David" w:hint="cs"/>
          <w:sz w:val="24"/>
          <w:szCs w:val="24"/>
          <w:u w:val="single"/>
          <w:rtl/>
        </w:rPr>
        <w:t>מה עושים במצב הביניים?</w:t>
      </w:r>
      <w:r>
        <w:rPr>
          <w:rFonts w:ascii="David" w:hAnsi="David" w:cs="David" w:hint="cs"/>
          <w:sz w:val="24"/>
          <w:szCs w:val="24"/>
          <w:rtl/>
        </w:rPr>
        <w:t xml:space="preserve"> </w:t>
      </w:r>
    </w:p>
    <w:p w14:paraId="05505011" w14:textId="7B819CDE" w:rsidR="00DA75D3" w:rsidRDefault="000B3C01" w:rsidP="005D243E">
      <w:pPr>
        <w:spacing w:after="0" w:line="360" w:lineRule="auto"/>
        <w:ind w:left="-625" w:right="-709"/>
        <w:jc w:val="both"/>
        <w:rPr>
          <w:rFonts w:ascii="David" w:hAnsi="David" w:cs="David"/>
          <w:sz w:val="24"/>
          <w:szCs w:val="24"/>
          <w:rtl/>
        </w:rPr>
      </w:pPr>
      <w:r>
        <w:rPr>
          <w:rFonts w:ascii="David" w:hAnsi="David" w:cs="David" w:hint="cs"/>
          <w:sz w:val="24"/>
          <w:szCs w:val="24"/>
          <w:rtl/>
        </w:rPr>
        <w:t xml:space="preserve">בין השלב החוזי לשלב הקנייני? </w:t>
      </w:r>
      <w:r w:rsidR="00CD0D3E" w:rsidRPr="00CD0D3E">
        <w:rPr>
          <w:rFonts w:ascii="David" w:hAnsi="David" w:cs="David"/>
          <w:sz w:val="24"/>
          <w:szCs w:val="24"/>
          <w:rtl/>
        </w:rPr>
        <w:t xml:space="preserve">משום שיש פער זמנים מחויב, </w:t>
      </w:r>
      <w:r w:rsidR="00975D68" w:rsidRPr="00CD0D3E">
        <w:rPr>
          <w:rFonts w:ascii="David" w:hAnsi="David" w:cs="David"/>
          <w:sz w:val="24"/>
          <w:szCs w:val="24"/>
          <w:rtl/>
        </w:rPr>
        <w:t xml:space="preserve">צריך להגן </w:t>
      </w:r>
      <w:r w:rsidR="00975D68">
        <w:rPr>
          <w:rFonts w:ascii="David" w:hAnsi="David" w:cs="David" w:hint="cs"/>
          <w:sz w:val="24"/>
          <w:szCs w:val="24"/>
          <w:rtl/>
        </w:rPr>
        <w:t>על</w:t>
      </w:r>
      <w:r w:rsidR="00CD0D3E" w:rsidRPr="00CD0D3E">
        <w:rPr>
          <w:rFonts w:ascii="David" w:hAnsi="David" w:cs="David"/>
          <w:sz w:val="24"/>
          <w:szCs w:val="24"/>
          <w:rtl/>
        </w:rPr>
        <w:t xml:space="preserve"> הרוכש </w:t>
      </w:r>
      <w:r w:rsidR="00CD0D3E">
        <w:rPr>
          <w:rFonts w:ascii="David" w:hAnsi="David" w:cs="David" w:hint="cs"/>
          <w:sz w:val="24"/>
          <w:szCs w:val="24"/>
          <w:rtl/>
        </w:rPr>
        <w:t>החוזי.</w:t>
      </w:r>
      <w:r w:rsidR="00CD0D3E" w:rsidRPr="00CD0D3E">
        <w:rPr>
          <w:rFonts w:ascii="David" w:hAnsi="David" w:cs="David"/>
          <w:sz w:val="24"/>
          <w:szCs w:val="24"/>
          <w:rtl/>
        </w:rPr>
        <w:t xml:space="preserve"> </w:t>
      </w:r>
      <w:r w:rsidR="00975D68">
        <w:rPr>
          <w:rFonts w:ascii="David" w:hAnsi="David" w:cs="David" w:hint="cs"/>
          <w:sz w:val="24"/>
          <w:szCs w:val="24"/>
          <w:rtl/>
        </w:rPr>
        <w:t xml:space="preserve">המחוקק יצר פיתרון </w:t>
      </w:r>
      <w:r w:rsidR="00063502">
        <w:rPr>
          <w:rFonts w:ascii="David" w:hAnsi="David" w:cs="David" w:hint="cs"/>
          <w:sz w:val="24"/>
          <w:szCs w:val="24"/>
          <w:rtl/>
        </w:rPr>
        <w:t xml:space="preserve">- </w:t>
      </w:r>
      <w:r w:rsidR="00063502" w:rsidRPr="00CD0D3E">
        <w:rPr>
          <w:rFonts w:ascii="David" w:hAnsi="David" w:cs="David" w:hint="cs"/>
          <w:sz w:val="24"/>
          <w:szCs w:val="24"/>
          <w:rtl/>
        </w:rPr>
        <w:t>כלי לרישום</w:t>
      </w:r>
      <w:r w:rsidR="00063502">
        <w:rPr>
          <w:rFonts w:ascii="David" w:hAnsi="David" w:cs="David" w:hint="cs"/>
          <w:sz w:val="24"/>
          <w:szCs w:val="24"/>
          <w:rtl/>
        </w:rPr>
        <w:t xml:space="preserve"> </w:t>
      </w:r>
      <w:r w:rsidR="00DA75D3">
        <w:rPr>
          <w:rFonts w:ascii="David" w:hAnsi="David" w:cs="David" w:hint="cs"/>
          <w:sz w:val="24"/>
          <w:szCs w:val="24"/>
          <w:rtl/>
        </w:rPr>
        <w:t>עסקאות חוזיות בתקופת ה</w:t>
      </w:r>
      <w:r w:rsidR="00063502" w:rsidRPr="00975D68">
        <w:rPr>
          <w:rFonts w:ascii="David" w:hAnsi="David" w:cs="David" w:hint="cs"/>
          <w:sz w:val="24"/>
          <w:szCs w:val="24"/>
          <w:rtl/>
        </w:rPr>
        <w:t>ביניים</w:t>
      </w:r>
      <w:r w:rsidR="00063502">
        <w:rPr>
          <w:rFonts w:ascii="David" w:hAnsi="David" w:cs="David" w:hint="cs"/>
          <w:sz w:val="24"/>
          <w:szCs w:val="24"/>
          <w:rtl/>
        </w:rPr>
        <w:t>.</w:t>
      </w:r>
      <w:r w:rsidR="005D243E">
        <w:rPr>
          <w:rFonts w:ascii="David" w:hAnsi="David" w:cs="David" w:hint="cs"/>
          <w:sz w:val="24"/>
          <w:szCs w:val="24"/>
          <w:rtl/>
        </w:rPr>
        <w:t xml:space="preserve"> </w:t>
      </w:r>
      <w:r w:rsidR="00CD0D3E" w:rsidRPr="005D243E">
        <w:rPr>
          <w:rFonts w:ascii="David" w:hAnsi="David" w:cs="David" w:hint="cs"/>
          <w:b/>
          <w:bCs/>
          <w:color w:val="FF0000"/>
          <w:sz w:val="24"/>
          <w:szCs w:val="24"/>
          <w:rtl/>
        </w:rPr>
        <w:t>"</w:t>
      </w:r>
      <w:r w:rsidR="00CD0D3E" w:rsidRPr="005D243E">
        <w:rPr>
          <w:rFonts w:ascii="David" w:hAnsi="David" w:cs="David"/>
          <w:b/>
          <w:bCs/>
          <w:color w:val="FF0000"/>
          <w:sz w:val="24"/>
          <w:szCs w:val="24"/>
          <w:rtl/>
        </w:rPr>
        <w:t>הערת אזהרה</w:t>
      </w:r>
      <w:r w:rsidR="00CD0D3E" w:rsidRPr="005D243E">
        <w:rPr>
          <w:rFonts w:ascii="David" w:hAnsi="David" w:cs="David" w:hint="cs"/>
          <w:b/>
          <w:bCs/>
          <w:color w:val="FF0000"/>
          <w:sz w:val="24"/>
          <w:szCs w:val="24"/>
          <w:rtl/>
        </w:rPr>
        <w:t>"</w:t>
      </w:r>
      <w:r w:rsidR="00063502" w:rsidRPr="005D243E">
        <w:rPr>
          <w:rFonts w:ascii="David" w:hAnsi="David" w:cs="David" w:hint="cs"/>
          <w:b/>
          <w:bCs/>
          <w:color w:val="FF0000"/>
          <w:sz w:val="24"/>
          <w:szCs w:val="24"/>
          <w:rtl/>
        </w:rPr>
        <w:t xml:space="preserve"> </w:t>
      </w:r>
      <w:r w:rsidR="00063502">
        <w:rPr>
          <w:rFonts w:ascii="David" w:hAnsi="David" w:cs="David" w:hint="cs"/>
          <w:sz w:val="24"/>
          <w:szCs w:val="24"/>
          <w:rtl/>
        </w:rPr>
        <w:t>לפי ס'126 לחוק המקרקעין</w:t>
      </w:r>
      <w:r w:rsidR="00CD0D3E" w:rsidRPr="00975D68">
        <w:rPr>
          <w:rFonts w:ascii="David" w:hAnsi="David" w:cs="David" w:hint="cs"/>
          <w:b/>
          <w:bCs/>
          <w:sz w:val="24"/>
          <w:szCs w:val="24"/>
          <w:rtl/>
        </w:rPr>
        <w:t xml:space="preserve"> </w:t>
      </w:r>
      <w:r w:rsidR="00975D68">
        <w:rPr>
          <w:rFonts w:ascii="David" w:hAnsi="David" w:cs="David" w:hint="cs"/>
          <w:sz w:val="24"/>
          <w:szCs w:val="24"/>
          <w:rtl/>
        </w:rPr>
        <w:t xml:space="preserve">- </w:t>
      </w:r>
      <w:r w:rsidR="00975D68" w:rsidRPr="00975D68">
        <w:rPr>
          <w:rFonts w:ascii="David" w:hAnsi="David" w:cs="David" w:hint="cs"/>
          <w:sz w:val="24"/>
          <w:szCs w:val="24"/>
          <w:rtl/>
        </w:rPr>
        <w:t>מאפשר</w:t>
      </w:r>
      <w:r w:rsidR="00063502">
        <w:rPr>
          <w:rFonts w:ascii="David" w:hAnsi="David" w:cs="David" w:hint="cs"/>
          <w:sz w:val="24"/>
          <w:szCs w:val="24"/>
          <w:rtl/>
        </w:rPr>
        <w:t>ת</w:t>
      </w:r>
      <w:r w:rsidR="00975D68" w:rsidRPr="00975D68">
        <w:rPr>
          <w:rFonts w:ascii="David" w:hAnsi="David" w:cs="David" w:hint="cs"/>
          <w:sz w:val="24"/>
          <w:szCs w:val="24"/>
          <w:rtl/>
        </w:rPr>
        <w:t xml:space="preserve"> לרשום בטאבו את </w:t>
      </w:r>
      <w:r w:rsidR="00975D68" w:rsidRPr="00975D68">
        <w:rPr>
          <w:rFonts w:ascii="David" w:hAnsi="David" w:cs="David" w:hint="cs"/>
          <w:b/>
          <w:bCs/>
          <w:sz w:val="24"/>
          <w:szCs w:val="24"/>
          <w:rtl/>
        </w:rPr>
        <w:t>הזכות החוזית</w:t>
      </w:r>
      <w:r w:rsidR="00063502">
        <w:rPr>
          <w:rFonts w:ascii="David" w:hAnsi="David" w:cs="David" w:hint="cs"/>
          <w:sz w:val="24"/>
          <w:szCs w:val="24"/>
          <w:rtl/>
        </w:rPr>
        <w:t xml:space="preserve"> בתקופת הביניים. </w:t>
      </w:r>
    </w:p>
    <w:p w14:paraId="4E739E6C" w14:textId="645DE203" w:rsidR="00DA75D3" w:rsidRPr="00DA75D3" w:rsidRDefault="00DA75D3" w:rsidP="001A361F">
      <w:pPr>
        <w:pStyle w:val="a7"/>
        <w:numPr>
          <w:ilvl w:val="0"/>
          <w:numId w:val="63"/>
        </w:numPr>
        <w:spacing w:after="0" w:line="360" w:lineRule="auto"/>
        <w:ind w:left="-58" w:right="-709"/>
        <w:jc w:val="both"/>
        <w:rPr>
          <w:rFonts w:ascii="David" w:hAnsi="David" w:cs="David"/>
          <w:sz w:val="24"/>
          <w:szCs w:val="24"/>
          <w:rtl/>
        </w:rPr>
      </w:pPr>
      <w:r>
        <w:rPr>
          <w:rFonts w:ascii="David" w:hAnsi="David" w:cs="David" w:hint="cs"/>
          <w:sz w:val="24"/>
          <w:szCs w:val="24"/>
          <w:rtl/>
        </w:rPr>
        <w:t xml:space="preserve">היא </w:t>
      </w:r>
      <w:r w:rsidRPr="00DA75D3">
        <w:rPr>
          <w:rFonts w:ascii="David" w:hAnsi="David" w:cs="David" w:hint="cs"/>
          <w:b/>
          <w:bCs/>
          <w:sz w:val="24"/>
          <w:szCs w:val="24"/>
          <w:highlight w:val="yellow"/>
          <w:u w:val="single"/>
          <w:rtl/>
        </w:rPr>
        <w:t>לא</w:t>
      </w:r>
      <w:r w:rsidRPr="00DA75D3">
        <w:rPr>
          <w:rFonts w:ascii="David" w:hAnsi="David" w:cs="David" w:hint="cs"/>
          <w:sz w:val="24"/>
          <w:szCs w:val="24"/>
          <w:rtl/>
        </w:rPr>
        <w:t xml:space="preserve"> זכות קניינית. כדי לקבל זכות קניין (הבעלות), </w:t>
      </w:r>
      <w:r w:rsidRPr="00DA75D3">
        <w:rPr>
          <w:rFonts w:ascii="David" w:hAnsi="David" w:cs="David" w:hint="cs"/>
          <w:sz w:val="24"/>
          <w:szCs w:val="24"/>
          <w:u w:val="single"/>
          <w:rtl/>
        </w:rPr>
        <w:t>חייבים לרשום ברשם המקרקעין בסוף התהליך</w:t>
      </w:r>
      <w:r w:rsidRPr="00DA75D3">
        <w:rPr>
          <w:rFonts w:ascii="David" w:hAnsi="David" w:cs="David" w:hint="cs"/>
          <w:sz w:val="24"/>
          <w:szCs w:val="24"/>
          <w:rtl/>
        </w:rPr>
        <w:t>.</w:t>
      </w:r>
    </w:p>
    <w:p w14:paraId="36DC9267" w14:textId="77777777" w:rsidR="00DA75D3" w:rsidRPr="00975D68" w:rsidRDefault="00DA75D3" w:rsidP="00DA75D3">
      <w:pPr>
        <w:spacing w:after="0" w:line="360" w:lineRule="auto"/>
        <w:ind w:left="-625" w:right="-709"/>
        <w:jc w:val="both"/>
        <w:rPr>
          <w:rFonts w:ascii="David" w:hAnsi="David" w:cs="David"/>
          <w:sz w:val="24"/>
          <w:szCs w:val="24"/>
          <w:u w:val="single"/>
          <w:rtl/>
        </w:rPr>
      </w:pPr>
      <w:r w:rsidRPr="00DA75D3">
        <w:rPr>
          <w:rFonts w:ascii="David" w:hAnsi="David" w:cs="David" w:hint="cs"/>
          <w:sz w:val="24"/>
          <w:szCs w:val="24"/>
          <w:u w:val="single"/>
          <w:rtl/>
        </w:rPr>
        <w:t>איך מתבצע פרקטית</w:t>
      </w:r>
      <w:r>
        <w:rPr>
          <w:rFonts w:ascii="David" w:hAnsi="David" w:cs="David" w:hint="cs"/>
          <w:sz w:val="24"/>
          <w:szCs w:val="24"/>
          <w:rtl/>
        </w:rPr>
        <w:t xml:space="preserve">: בדר"כ, לאחר התשלום הראשון, הרוכש ירשום בטאבו הערת אזהרה לטובתו. כשמה כן היא- מזהירה אחרים שנעשתה עסקה על הנכס, ויש לרוכש זכות חוזית על הנכס. </w:t>
      </w:r>
    </w:p>
    <w:p w14:paraId="1D800BEC" w14:textId="77777777" w:rsidR="00CD0D3E" w:rsidRPr="00CD0D3E" w:rsidRDefault="00CD0D3E" w:rsidP="00F133FA">
      <w:pPr>
        <w:spacing w:after="0" w:line="360" w:lineRule="auto"/>
        <w:ind w:left="-625" w:right="-709"/>
        <w:jc w:val="both"/>
        <w:rPr>
          <w:rFonts w:ascii="David" w:hAnsi="David" w:cs="David"/>
          <w:sz w:val="24"/>
          <w:szCs w:val="24"/>
          <w:rtl/>
        </w:rPr>
      </w:pPr>
      <w:r w:rsidRPr="00CD0D3E">
        <w:rPr>
          <w:rFonts w:ascii="David" w:hAnsi="David" w:cs="David" w:hint="cs"/>
          <w:sz w:val="24"/>
          <w:szCs w:val="24"/>
          <w:u w:val="single"/>
          <w:rtl/>
        </w:rPr>
        <w:t>היתרונות שלה</w:t>
      </w:r>
      <w:r w:rsidRPr="00CD0D3E">
        <w:rPr>
          <w:rFonts w:ascii="David" w:hAnsi="David" w:cs="David" w:hint="cs"/>
          <w:sz w:val="24"/>
          <w:szCs w:val="24"/>
          <w:rtl/>
        </w:rPr>
        <w:t>:</w:t>
      </w:r>
    </w:p>
    <w:p w14:paraId="2205A07A" w14:textId="4CEA3B7E" w:rsidR="00DA75D3" w:rsidRPr="00CD0D3E" w:rsidRDefault="00DA75D3" w:rsidP="001A361F">
      <w:pPr>
        <w:numPr>
          <w:ilvl w:val="4"/>
          <w:numId w:val="87"/>
        </w:numPr>
        <w:spacing w:after="0" w:line="360" w:lineRule="auto"/>
        <w:ind w:left="-199" w:right="-709"/>
        <w:jc w:val="both"/>
        <w:rPr>
          <w:rFonts w:ascii="David" w:hAnsi="David" w:cs="David"/>
          <w:sz w:val="24"/>
          <w:szCs w:val="24"/>
        </w:rPr>
      </w:pPr>
      <w:r w:rsidRPr="00500247">
        <w:rPr>
          <w:rFonts w:ascii="David" w:hAnsi="David" w:cs="David" w:hint="cs"/>
          <w:b/>
          <w:bCs/>
          <w:sz w:val="24"/>
          <w:szCs w:val="24"/>
          <w:rtl/>
        </w:rPr>
        <w:t>תמרור אזהרה</w:t>
      </w:r>
      <w:r>
        <w:rPr>
          <w:rFonts w:ascii="David" w:hAnsi="David" w:cs="David" w:hint="cs"/>
          <w:b/>
          <w:bCs/>
          <w:sz w:val="24"/>
          <w:szCs w:val="24"/>
          <w:rtl/>
        </w:rPr>
        <w:t>-</w:t>
      </w:r>
      <w:r w:rsidRPr="00500247">
        <w:rPr>
          <w:rFonts w:ascii="David" w:hAnsi="David" w:cs="David" w:hint="cs"/>
          <w:b/>
          <w:bCs/>
          <w:sz w:val="24"/>
          <w:szCs w:val="24"/>
          <w:rtl/>
        </w:rPr>
        <w:t xml:space="preserve"> </w:t>
      </w:r>
      <w:r w:rsidRPr="00CD0D3E">
        <w:rPr>
          <w:rFonts w:ascii="David" w:hAnsi="David" w:cs="David" w:hint="cs"/>
          <w:sz w:val="24"/>
          <w:szCs w:val="24"/>
          <w:rtl/>
        </w:rPr>
        <w:t>כל אדם או גורם אחר שמתעניין במקרקעין האלו</w:t>
      </w:r>
      <w:r>
        <w:rPr>
          <w:rFonts w:ascii="David" w:hAnsi="David" w:cs="David" w:hint="cs"/>
          <w:sz w:val="24"/>
          <w:szCs w:val="24"/>
          <w:rtl/>
        </w:rPr>
        <w:t>, יראה שנעשתה עליהם עסקה כבר.</w:t>
      </w:r>
    </w:p>
    <w:p w14:paraId="74EE2036" w14:textId="5ECC0714" w:rsidR="00500247" w:rsidRDefault="00CD0D3E" w:rsidP="001A361F">
      <w:pPr>
        <w:numPr>
          <w:ilvl w:val="4"/>
          <w:numId w:val="87"/>
        </w:numPr>
        <w:spacing w:after="0" w:line="360" w:lineRule="auto"/>
        <w:ind w:left="-199" w:right="-709"/>
        <w:jc w:val="both"/>
        <w:rPr>
          <w:rFonts w:ascii="David" w:hAnsi="David" w:cs="David"/>
          <w:sz w:val="24"/>
          <w:szCs w:val="24"/>
        </w:rPr>
      </w:pPr>
      <w:r w:rsidRPr="00CD0D3E">
        <w:rPr>
          <w:rFonts w:ascii="David" w:hAnsi="David" w:cs="David" w:hint="cs"/>
          <w:b/>
          <w:bCs/>
          <w:sz w:val="24"/>
          <w:szCs w:val="24"/>
          <w:rtl/>
        </w:rPr>
        <w:t xml:space="preserve">חסם רישומי- </w:t>
      </w:r>
      <w:r w:rsidR="00063502" w:rsidRPr="00063502">
        <w:rPr>
          <w:rFonts w:ascii="David" w:hAnsi="David" w:cs="David" w:hint="cs"/>
          <w:sz w:val="24"/>
          <w:szCs w:val="24"/>
          <w:rtl/>
        </w:rPr>
        <w:t xml:space="preserve">לא ניתן לעשות פעולות רישומיות בנכס. </w:t>
      </w:r>
      <w:r w:rsidR="00063502">
        <w:rPr>
          <w:rFonts w:ascii="David" w:hAnsi="David" w:cs="David" w:hint="cs"/>
          <w:sz w:val="24"/>
          <w:szCs w:val="24"/>
          <w:rtl/>
        </w:rPr>
        <w:t xml:space="preserve">רשם המקרקעין </w:t>
      </w:r>
      <w:r w:rsidR="003B1AFC">
        <w:rPr>
          <w:rFonts w:ascii="David" w:hAnsi="David" w:cs="David" w:hint="cs"/>
          <w:sz w:val="24"/>
          <w:szCs w:val="24"/>
          <w:rtl/>
        </w:rPr>
        <w:t xml:space="preserve">מנוע </w:t>
      </w:r>
      <w:r w:rsidR="00500247">
        <w:rPr>
          <w:rFonts w:ascii="David" w:hAnsi="David" w:cs="David" w:hint="cs"/>
          <w:sz w:val="24"/>
          <w:szCs w:val="24"/>
          <w:rtl/>
        </w:rPr>
        <w:t>מל</w:t>
      </w:r>
      <w:r w:rsidR="00063502">
        <w:rPr>
          <w:rFonts w:ascii="David" w:hAnsi="David" w:cs="David" w:hint="cs"/>
          <w:sz w:val="24"/>
          <w:szCs w:val="24"/>
          <w:rtl/>
        </w:rPr>
        <w:t xml:space="preserve">רשום </w:t>
      </w:r>
      <w:r w:rsidR="003B1AFC">
        <w:rPr>
          <w:rFonts w:ascii="David" w:hAnsi="David" w:cs="David" w:hint="cs"/>
          <w:sz w:val="24"/>
          <w:szCs w:val="24"/>
          <w:rtl/>
        </w:rPr>
        <w:t xml:space="preserve">זכויות </w:t>
      </w:r>
      <w:r w:rsidR="00063502">
        <w:rPr>
          <w:rFonts w:ascii="David" w:hAnsi="David" w:cs="David" w:hint="cs"/>
          <w:sz w:val="24"/>
          <w:szCs w:val="24"/>
          <w:rtl/>
        </w:rPr>
        <w:t xml:space="preserve">לטובת </w:t>
      </w:r>
      <w:r w:rsidR="00500247">
        <w:rPr>
          <w:rFonts w:ascii="David" w:hAnsi="David" w:cs="David" w:hint="cs"/>
          <w:sz w:val="24"/>
          <w:szCs w:val="24"/>
          <w:rtl/>
        </w:rPr>
        <w:t>גורמים אחרים.</w:t>
      </w:r>
      <w:r w:rsidR="00063502">
        <w:rPr>
          <w:rFonts w:ascii="David" w:hAnsi="David" w:cs="David" w:hint="cs"/>
          <w:sz w:val="24"/>
          <w:szCs w:val="24"/>
          <w:rtl/>
        </w:rPr>
        <w:t xml:space="preserve"> </w:t>
      </w:r>
      <w:r w:rsidR="00500247" w:rsidRPr="00CD0D3E">
        <w:rPr>
          <w:rFonts w:ascii="David" w:hAnsi="David" w:cs="David" w:hint="cs"/>
          <w:sz w:val="24"/>
          <w:szCs w:val="24"/>
          <w:rtl/>
        </w:rPr>
        <w:t>אלא אם כן מסירים הערות אזהרה או אישור מבעלי הערות אזהרה להחלפת הבעלות.</w:t>
      </w:r>
    </w:p>
    <w:p w14:paraId="06FA7F4C" w14:textId="5A9878F0" w:rsidR="00CD0D3E" w:rsidRDefault="00CD0D3E" w:rsidP="001A361F">
      <w:pPr>
        <w:numPr>
          <w:ilvl w:val="4"/>
          <w:numId w:val="87"/>
        </w:numPr>
        <w:spacing w:after="0" w:line="360" w:lineRule="auto"/>
        <w:ind w:left="-199" w:right="-709"/>
        <w:jc w:val="both"/>
        <w:rPr>
          <w:rFonts w:ascii="David" w:hAnsi="David" w:cs="David"/>
          <w:sz w:val="24"/>
          <w:szCs w:val="24"/>
        </w:rPr>
      </w:pPr>
      <w:r w:rsidRPr="00CD0D3E">
        <w:rPr>
          <w:rFonts w:ascii="David" w:hAnsi="David" w:cs="David" w:hint="cs"/>
          <w:b/>
          <w:bCs/>
          <w:sz w:val="24"/>
          <w:szCs w:val="24"/>
          <w:rtl/>
        </w:rPr>
        <w:t xml:space="preserve">עדיפות </w:t>
      </w:r>
      <w:r w:rsidR="00063502">
        <w:rPr>
          <w:rFonts w:ascii="David" w:hAnsi="David" w:cs="David" w:hint="cs"/>
          <w:b/>
          <w:bCs/>
          <w:sz w:val="24"/>
          <w:szCs w:val="24"/>
          <w:rtl/>
        </w:rPr>
        <w:t>כלפי</w:t>
      </w:r>
      <w:r w:rsidRPr="00CD0D3E">
        <w:rPr>
          <w:rFonts w:ascii="David" w:hAnsi="David" w:cs="David" w:hint="cs"/>
          <w:b/>
          <w:bCs/>
          <w:sz w:val="24"/>
          <w:szCs w:val="24"/>
          <w:rtl/>
        </w:rPr>
        <w:t xml:space="preserve"> צדדים שלישיים- </w:t>
      </w:r>
      <w:r w:rsidRPr="00CD0D3E">
        <w:rPr>
          <w:rFonts w:ascii="David" w:hAnsi="David" w:cs="David" w:hint="cs"/>
          <w:sz w:val="24"/>
          <w:szCs w:val="24"/>
          <w:rtl/>
        </w:rPr>
        <w:t xml:space="preserve">מקנה </w:t>
      </w:r>
      <w:r w:rsidR="00063502">
        <w:rPr>
          <w:rFonts w:ascii="David" w:hAnsi="David" w:cs="David" w:hint="cs"/>
          <w:sz w:val="24"/>
          <w:szCs w:val="24"/>
          <w:rtl/>
        </w:rPr>
        <w:t xml:space="preserve">עדיפות משפטית על הנכס ביחס למעקלים בפשיטת רגל, נושים בפירוק של חברה </w:t>
      </w:r>
      <w:proofErr w:type="spellStart"/>
      <w:r w:rsidR="00063502">
        <w:rPr>
          <w:rFonts w:ascii="David" w:hAnsi="David" w:cs="David" w:hint="cs"/>
          <w:sz w:val="24"/>
          <w:szCs w:val="24"/>
          <w:rtl/>
        </w:rPr>
        <w:t>וכו</w:t>
      </w:r>
      <w:proofErr w:type="spellEnd"/>
      <w:r w:rsidR="00063502">
        <w:rPr>
          <w:rFonts w:ascii="David" w:hAnsi="David" w:cs="David" w:hint="cs"/>
          <w:sz w:val="24"/>
          <w:szCs w:val="24"/>
          <w:rtl/>
        </w:rPr>
        <w:t>'. הגנה משמעותית</w:t>
      </w:r>
      <w:r w:rsidRPr="00CD0D3E">
        <w:rPr>
          <w:rFonts w:ascii="David" w:hAnsi="David" w:cs="David" w:hint="cs"/>
          <w:sz w:val="24"/>
          <w:szCs w:val="24"/>
          <w:rtl/>
        </w:rPr>
        <w:t>.</w:t>
      </w:r>
    </w:p>
    <w:p w14:paraId="605A77DA" w14:textId="77777777" w:rsidR="005D243E" w:rsidRDefault="002433D1" w:rsidP="005D243E">
      <w:pPr>
        <w:spacing w:after="0" w:line="360" w:lineRule="auto"/>
        <w:ind w:left="-559" w:right="-709"/>
        <w:jc w:val="both"/>
        <w:rPr>
          <w:rFonts w:ascii="David" w:hAnsi="David" w:cs="David"/>
          <w:sz w:val="24"/>
          <w:szCs w:val="24"/>
          <w:u w:val="single"/>
          <w:rtl/>
        </w:rPr>
      </w:pPr>
      <w:r w:rsidRPr="002433D1">
        <w:rPr>
          <w:rFonts w:ascii="David" w:hAnsi="David" w:cs="David" w:hint="cs"/>
          <w:b/>
          <w:bCs/>
          <w:i/>
          <w:iCs/>
          <w:sz w:val="24"/>
          <w:szCs w:val="24"/>
          <w:highlight w:val="yellow"/>
          <w:rtl/>
        </w:rPr>
        <w:t>לשים לב:</w:t>
      </w:r>
      <w:r>
        <w:rPr>
          <w:rFonts w:ascii="David" w:hAnsi="David" w:cs="David" w:hint="cs"/>
          <w:sz w:val="24"/>
          <w:szCs w:val="24"/>
          <w:rtl/>
        </w:rPr>
        <w:t xml:space="preserve"> ס' 7 חל רק על עסקה במקרקעין</w:t>
      </w:r>
      <w:r w:rsidRPr="002433D1">
        <w:rPr>
          <w:rFonts w:ascii="David" w:hAnsi="David" w:cs="David" w:hint="cs"/>
          <w:b/>
          <w:bCs/>
          <w:sz w:val="24"/>
          <w:szCs w:val="24"/>
          <w:rtl/>
        </w:rPr>
        <w:t xml:space="preserve"> הטעונה רישום.</w:t>
      </w:r>
      <w:r>
        <w:rPr>
          <w:rFonts w:ascii="David" w:hAnsi="David" w:cs="David" w:hint="cs"/>
          <w:b/>
          <w:bCs/>
          <w:sz w:val="24"/>
          <w:szCs w:val="24"/>
          <w:rtl/>
        </w:rPr>
        <w:t xml:space="preserve"> </w:t>
      </w:r>
      <w:r w:rsidR="005D243E">
        <w:rPr>
          <w:rFonts w:ascii="David" w:hAnsi="David" w:cs="David" w:hint="cs"/>
          <w:sz w:val="24"/>
          <w:szCs w:val="24"/>
          <w:u w:val="single"/>
          <w:rtl/>
        </w:rPr>
        <w:t xml:space="preserve"> </w:t>
      </w:r>
    </w:p>
    <w:p w14:paraId="23A27C3D" w14:textId="6362CCDF" w:rsidR="002433D1" w:rsidRPr="005D243E" w:rsidRDefault="002433D1" w:rsidP="005D243E">
      <w:pPr>
        <w:spacing w:after="0" w:line="360" w:lineRule="auto"/>
        <w:ind w:left="-559" w:right="-709"/>
        <w:jc w:val="both"/>
        <w:rPr>
          <w:rFonts w:ascii="David" w:hAnsi="David" w:cs="David"/>
          <w:sz w:val="24"/>
          <w:szCs w:val="24"/>
          <w:u w:val="single"/>
          <w:rtl/>
        </w:rPr>
      </w:pPr>
      <w:r w:rsidRPr="002433D1">
        <w:rPr>
          <w:rFonts w:ascii="David" w:hAnsi="David" w:cs="David" w:hint="cs"/>
          <w:sz w:val="24"/>
          <w:szCs w:val="24"/>
          <w:u w:val="single"/>
          <w:rtl/>
        </w:rPr>
        <w:t>מה לא טעון רישום?</w:t>
      </w:r>
    </w:p>
    <w:p w14:paraId="266482E1" w14:textId="15EF4B0E" w:rsidR="002433D1" w:rsidRDefault="002433D1" w:rsidP="001A361F">
      <w:pPr>
        <w:pStyle w:val="a7"/>
        <w:numPr>
          <w:ilvl w:val="0"/>
          <w:numId w:val="63"/>
        </w:numPr>
        <w:spacing w:after="0" w:line="360" w:lineRule="auto"/>
        <w:ind w:left="226" w:right="-709"/>
        <w:jc w:val="both"/>
        <w:rPr>
          <w:rFonts w:ascii="David" w:hAnsi="David" w:cs="David"/>
          <w:sz w:val="24"/>
          <w:szCs w:val="24"/>
        </w:rPr>
      </w:pPr>
      <w:r w:rsidRPr="002433D1">
        <w:rPr>
          <w:rFonts w:ascii="David" w:hAnsi="David" w:cs="David" w:hint="cs"/>
          <w:sz w:val="24"/>
          <w:szCs w:val="24"/>
          <w:rtl/>
        </w:rPr>
        <w:t>זכויות במקרקעין- זיקת הנאה</w:t>
      </w:r>
      <w:r>
        <w:rPr>
          <w:rFonts w:ascii="David" w:hAnsi="David" w:cs="David" w:hint="cs"/>
          <w:sz w:val="24"/>
          <w:szCs w:val="24"/>
          <w:rtl/>
        </w:rPr>
        <w:t xml:space="preserve"> (נוצרת מכוח שימוש ממושך)</w:t>
      </w:r>
      <w:r w:rsidRPr="002433D1">
        <w:rPr>
          <w:rFonts w:ascii="David" w:hAnsi="David" w:cs="David" w:hint="cs"/>
          <w:sz w:val="24"/>
          <w:szCs w:val="24"/>
          <w:rtl/>
        </w:rPr>
        <w:t>, זכות קדימה מכוח חוק</w:t>
      </w:r>
      <w:r w:rsidR="005E1C82">
        <w:rPr>
          <w:rFonts w:ascii="David" w:hAnsi="David" w:cs="David" w:hint="cs"/>
          <w:sz w:val="24"/>
          <w:szCs w:val="24"/>
          <w:rtl/>
        </w:rPr>
        <w:t xml:space="preserve"> (</w:t>
      </w:r>
      <w:r w:rsidR="00ED0417">
        <w:rPr>
          <w:rFonts w:ascii="David" w:hAnsi="David" w:cs="David" w:hint="cs"/>
          <w:sz w:val="24"/>
          <w:szCs w:val="24"/>
          <w:rtl/>
        </w:rPr>
        <w:t>למשל, למשך השנתיים הראשונות</w:t>
      </w:r>
      <w:r w:rsidR="005E1C82">
        <w:rPr>
          <w:rFonts w:ascii="David" w:hAnsi="David" w:cs="David" w:hint="cs"/>
          <w:sz w:val="24"/>
          <w:szCs w:val="24"/>
          <w:rtl/>
        </w:rPr>
        <w:t xml:space="preserve"> </w:t>
      </w:r>
      <w:r w:rsidR="00ED0417">
        <w:rPr>
          <w:rFonts w:ascii="David" w:hAnsi="David" w:cs="David" w:hint="cs"/>
          <w:sz w:val="24"/>
          <w:szCs w:val="24"/>
          <w:rtl/>
        </w:rPr>
        <w:t>ב</w:t>
      </w:r>
      <w:r w:rsidR="005E1C82">
        <w:rPr>
          <w:rFonts w:ascii="David" w:hAnsi="David" w:cs="David" w:hint="cs"/>
          <w:sz w:val="24"/>
          <w:szCs w:val="24"/>
          <w:rtl/>
        </w:rPr>
        <w:t>משק חקלאי שעובר בירושה במשפחה)</w:t>
      </w:r>
      <w:r>
        <w:rPr>
          <w:rFonts w:ascii="David" w:hAnsi="David" w:cs="David" w:hint="cs"/>
          <w:sz w:val="24"/>
          <w:szCs w:val="24"/>
          <w:rtl/>
        </w:rPr>
        <w:t>.</w:t>
      </w:r>
    </w:p>
    <w:p w14:paraId="3F809D4C" w14:textId="181F0B57" w:rsidR="002433D1" w:rsidRPr="002433D1" w:rsidRDefault="002433D1" w:rsidP="001A361F">
      <w:pPr>
        <w:pStyle w:val="a7"/>
        <w:numPr>
          <w:ilvl w:val="0"/>
          <w:numId w:val="63"/>
        </w:numPr>
        <w:spacing w:line="360" w:lineRule="auto"/>
        <w:ind w:left="226" w:right="-709"/>
        <w:jc w:val="both"/>
        <w:rPr>
          <w:rFonts w:ascii="David" w:hAnsi="David" w:cs="David"/>
          <w:sz w:val="24"/>
          <w:szCs w:val="24"/>
        </w:rPr>
      </w:pPr>
      <w:r>
        <w:rPr>
          <w:rFonts w:ascii="David" w:hAnsi="David" w:cs="David" w:hint="cs"/>
          <w:sz w:val="24"/>
          <w:szCs w:val="24"/>
          <w:rtl/>
        </w:rPr>
        <w:t xml:space="preserve">זכויות שהן תוצר של עסקה- שכירות קצרת מועד. </w:t>
      </w:r>
    </w:p>
    <w:p w14:paraId="1937A436" w14:textId="68CEA25A" w:rsidR="000C11FC" w:rsidRPr="002433D1" w:rsidRDefault="00055D23" w:rsidP="00F3033D">
      <w:pPr>
        <w:spacing w:after="0" w:line="360" w:lineRule="auto"/>
        <w:ind w:left="84" w:right="567"/>
        <w:jc w:val="center"/>
        <w:rPr>
          <w:rFonts w:ascii="David" w:hAnsi="David" w:cs="David"/>
          <w:sz w:val="28"/>
          <w:szCs w:val="28"/>
          <w:u w:val="single"/>
          <w:rtl/>
        </w:rPr>
      </w:pPr>
      <w:r>
        <w:rPr>
          <w:rFonts w:ascii="David" w:hAnsi="David" w:cs="David" w:hint="cs"/>
          <w:b/>
          <w:bCs/>
          <w:sz w:val="28"/>
          <w:szCs w:val="28"/>
          <w:u w:val="single"/>
          <w:rtl/>
        </w:rPr>
        <w:t>עסקה ב</w:t>
      </w:r>
      <w:r w:rsidR="000C11FC" w:rsidRPr="002433D1">
        <w:rPr>
          <w:rFonts w:ascii="David" w:hAnsi="David" w:cs="David" w:hint="cs"/>
          <w:b/>
          <w:bCs/>
          <w:sz w:val="28"/>
          <w:szCs w:val="28"/>
          <w:u w:val="single"/>
          <w:rtl/>
        </w:rPr>
        <w:t>מטלטלין</w:t>
      </w:r>
    </w:p>
    <w:p w14:paraId="11BC5675" w14:textId="745776A9" w:rsidR="000C11FC" w:rsidRDefault="000C11FC" w:rsidP="00F133FA">
      <w:pPr>
        <w:spacing w:after="0" w:line="360" w:lineRule="auto"/>
        <w:ind w:left="-625" w:right="-709"/>
        <w:jc w:val="both"/>
        <w:rPr>
          <w:rFonts w:ascii="David" w:hAnsi="David" w:cs="David"/>
          <w:sz w:val="24"/>
          <w:szCs w:val="24"/>
          <w:rtl/>
        </w:rPr>
      </w:pPr>
      <w:r w:rsidRPr="000C11FC">
        <w:rPr>
          <w:rFonts w:ascii="David" w:hAnsi="David" w:cs="David" w:hint="cs"/>
          <w:sz w:val="24"/>
          <w:szCs w:val="24"/>
          <w:rtl/>
        </w:rPr>
        <w:t xml:space="preserve">גם כאן יש את החלוקה לשלב האובליגטורי (חוזי, התחייבות לעסקה) ושלב קנייני (השתכללות העסקה). </w:t>
      </w:r>
    </w:p>
    <w:p w14:paraId="0AE11263" w14:textId="05BB4E52" w:rsidR="00F26546" w:rsidRPr="00F26546" w:rsidRDefault="00F26546" w:rsidP="001A361F">
      <w:pPr>
        <w:pStyle w:val="a7"/>
        <w:numPr>
          <w:ilvl w:val="0"/>
          <w:numId w:val="63"/>
        </w:numPr>
        <w:spacing w:after="0" w:line="360" w:lineRule="auto"/>
        <w:ind w:left="226" w:right="-709"/>
        <w:jc w:val="both"/>
        <w:rPr>
          <w:rFonts w:ascii="David" w:hAnsi="David" w:cs="David"/>
          <w:sz w:val="24"/>
          <w:szCs w:val="24"/>
          <w:rtl/>
        </w:rPr>
      </w:pPr>
      <w:r w:rsidRPr="00F26546">
        <w:rPr>
          <w:rFonts w:ascii="David" w:hAnsi="David" w:cs="David" w:hint="cs"/>
          <w:sz w:val="24"/>
          <w:szCs w:val="24"/>
          <w:rtl/>
        </w:rPr>
        <w:t xml:space="preserve">עסקאות מהירות- </w:t>
      </w:r>
      <w:r>
        <w:rPr>
          <w:rFonts w:ascii="David" w:hAnsi="David" w:cs="David" w:hint="cs"/>
          <w:sz w:val="24"/>
          <w:szCs w:val="24"/>
          <w:rtl/>
        </w:rPr>
        <w:t>משלמים על הנכס והבעלות עוברת</w:t>
      </w:r>
      <w:r w:rsidRPr="00F26546">
        <w:rPr>
          <w:rFonts w:ascii="David" w:hAnsi="David" w:cs="David" w:hint="cs"/>
          <w:sz w:val="24"/>
          <w:szCs w:val="24"/>
          <w:rtl/>
        </w:rPr>
        <w:t xml:space="preserve"> </w:t>
      </w:r>
      <w:r w:rsidRPr="00F26546">
        <w:rPr>
          <w:rFonts w:ascii="David" w:hAnsi="David" w:cs="David" w:hint="cs"/>
          <w:b/>
          <w:bCs/>
          <w:sz w:val="24"/>
          <w:szCs w:val="24"/>
          <w:rtl/>
        </w:rPr>
        <w:t>באותו זמן</w:t>
      </w:r>
      <w:r w:rsidRPr="00F26546">
        <w:rPr>
          <w:rFonts w:ascii="David" w:hAnsi="David" w:cs="David" w:hint="cs"/>
          <w:sz w:val="24"/>
          <w:szCs w:val="24"/>
          <w:rtl/>
        </w:rPr>
        <w:t xml:space="preserve"> (שוקו במכולת</w:t>
      </w:r>
      <w:r>
        <w:rPr>
          <w:rFonts w:ascii="David" w:hAnsi="David" w:cs="David" w:hint="cs"/>
          <w:sz w:val="24"/>
          <w:szCs w:val="24"/>
          <w:rtl/>
        </w:rPr>
        <w:t xml:space="preserve">). אין פער זמנים. </w:t>
      </w:r>
    </w:p>
    <w:p w14:paraId="3DA7997D" w14:textId="26D6C275" w:rsidR="005E1C82" w:rsidRDefault="00F26546" w:rsidP="001A361F">
      <w:pPr>
        <w:pStyle w:val="a7"/>
        <w:numPr>
          <w:ilvl w:val="0"/>
          <w:numId w:val="63"/>
        </w:numPr>
        <w:spacing w:after="0" w:line="360" w:lineRule="auto"/>
        <w:ind w:left="226" w:right="-709"/>
        <w:jc w:val="both"/>
        <w:rPr>
          <w:rFonts w:ascii="David" w:hAnsi="David" w:cs="David"/>
          <w:sz w:val="24"/>
          <w:szCs w:val="24"/>
        </w:rPr>
      </w:pPr>
      <w:r>
        <w:rPr>
          <w:rFonts w:ascii="David" w:hAnsi="David" w:cs="David" w:hint="cs"/>
          <w:sz w:val="24"/>
          <w:szCs w:val="24"/>
          <w:rtl/>
        </w:rPr>
        <w:t xml:space="preserve">עסקאות ארוכות- תשלום מראש על הספקה או שירות שיגיע בהמשך </w:t>
      </w:r>
      <w:r w:rsidRPr="00F26546">
        <w:rPr>
          <w:rFonts w:ascii="David" w:hAnsi="David" w:cs="David"/>
          <w:sz w:val="24"/>
          <w:szCs w:val="24"/>
        </w:rPr>
        <w:sym w:font="Wingdings" w:char="F0DF"/>
      </w:r>
      <w:r>
        <w:rPr>
          <w:rFonts w:ascii="David" w:hAnsi="David" w:cs="David" w:hint="cs"/>
          <w:sz w:val="24"/>
          <w:szCs w:val="24"/>
          <w:rtl/>
        </w:rPr>
        <w:t xml:space="preserve"> פער זמנים = יש סיכון. </w:t>
      </w:r>
    </w:p>
    <w:p w14:paraId="6B5FAB95" w14:textId="74D8E4C3" w:rsidR="00055D23" w:rsidRDefault="00F26546" w:rsidP="00F26546">
      <w:pPr>
        <w:spacing w:after="0" w:line="360" w:lineRule="auto"/>
        <w:ind w:left="-625" w:right="-709"/>
        <w:jc w:val="both"/>
        <w:rPr>
          <w:rFonts w:ascii="David" w:hAnsi="David" w:cs="David"/>
          <w:sz w:val="24"/>
          <w:szCs w:val="24"/>
          <w:rtl/>
        </w:rPr>
      </w:pPr>
      <w:r w:rsidRPr="00F26546">
        <w:rPr>
          <w:rFonts w:ascii="David" w:hAnsi="David" w:cs="David" w:hint="cs"/>
          <w:i/>
          <w:iCs/>
          <w:sz w:val="24"/>
          <w:szCs w:val="24"/>
          <w:highlight w:val="lightGray"/>
          <w:rtl/>
        </w:rPr>
        <w:t>ס' 33 לחוק המכר</w:t>
      </w:r>
      <w:r w:rsidRPr="00F26546">
        <w:rPr>
          <w:rFonts w:ascii="David" w:hAnsi="David" w:cs="David" w:hint="cs"/>
          <w:i/>
          <w:iCs/>
          <w:sz w:val="24"/>
          <w:szCs w:val="24"/>
          <w:rtl/>
        </w:rPr>
        <w:t>-</w:t>
      </w:r>
      <w:r w:rsidRPr="00F26546">
        <w:rPr>
          <w:rFonts w:ascii="David" w:hAnsi="David" w:cs="David" w:hint="cs"/>
          <w:sz w:val="24"/>
          <w:szCs w:val="24"/>
          <w:rtl/>
        </w:rPr>
        <w:t xml:space="preserve"> </w:t>
      </w:r>
      <w:r w:rsidRPr="00F26546">
        <w:rPr>
          <w:rFonts w:ascii="David" w:hAnsi="David" w:cs="David" w:hint="cs"/>
          <w:b/>
          <w:bCs/>
          <w:sz w:val="24"/>
          <w:szCs w:val="24"/>
          <w:rtl/>
        </w:rPr>
        <w:t>הבעלות</w:t>
      </w:r>
      <w:r w:rsidRPr="00F26546">
        <w:rPr>
          <w:rFonts w:ascii="David" w:hAnsi="David" w:cs="David" w:hint="cs"/>
          <w:sz w:val="24"/>
          <w:szCs w:val="24"/>
          <w:rtl/>
        </w:rPr>
        <w:t xml:space="preserve"> בממכר עוברת לקונה</w:t>
      </w:r>
      <w:r w:rsidRPr="00F26546">
        <w:rPr>
          <w:rFonts w:ascii="David" w:hAnsi="David" w:cs="David" w:hint="cs"/>
          <w:b/>
          <w:bCs/>
          <w:sz w:val="24"/>
          <w:szCs w:val="24"/>
          <w:rtl/>
        </w:rPr>
        <w:t xml:space="preserve"> במסירתו</w:t>
      </w:r>
      <w:r w:rsidRPr="00F26546">
        <w:rPr>
          <w:rFonts w:ascii="David" w:hAnsi="David" w:cs="David" w:hint="cs"/>
          <w:sz w:val="24"/>
          <w:szCs w:val="24"/>
          <w:rtl/>
        </w:rPr>
        <w:t xml:space="preserve">. </w:t>
      </w:r>
      <w:r w:rsidR="00055D23">
        <w:rPr>
          <w:rFonts w:ascii="David" w:hAnsi="David" w:cs="David" w:hint="cs"/>
          <w:sz w:val="24"/>
          <w:szCs w:val="24"/>
          <w:rtl/>
        </w:rPr>
        <w:t xml:space="preserve">הוא הדין לגבי מכוניות, תכשיטים </w:t>
      </w:r>
      <w:proofErr w:type="spellStart"/>
      <w:r w:rsidR="00055D23">
        <w:rPr>
          <w:rFonts w:ascii="David" w:hAnsi="David" w:cs="David" w:hint="cs"/>
          <w:sz w:val="24"/>
          <w:szCs w:val="24"/>
          <w:rtl/>
        </w:rPr>
        <w:t>וכו</w:t>
      </w:r>
      <w:proofErr w:type="spellEnd"/>
      <w:r w:rsidR="00055D23">
        <w:rPr>
          <w:rFonts w:ascii="David" w:hAnsi="David" w:cs="David" w:hint="cs"/>
          <w:sz w:val="24"/>
          <w:szCs w:val="24"/>
          <w:rtl/>
        </w:rPr>
        <w:t xml:space="preserve">'. </w:t>
      </w:r>
    </w:p>
    <w:p w14:paraId="7C3136F0" w14:textId="19A984B2" w:rsidR="00055D23" w:rsidRDefault="00962948" w:rsidP="00F26546">
      <w:pPr>
        <w:spacing w:after="0" w:line="360" w:lineRule="auto"/>
        <w:ind w:left="-625" w:right="-709"/>
        <w:jc w:val="both"/>
        <w:rPr>
          <w:rFonts w:ascii="David" w:hAnsi="David" w:cs="David"/>
          <w:sz w:val="24"/>
          <w:szCs w:val="24"/>
          <w:rtl/>
        </w:rPr>
      </w:pPr>
      <w:r>
        <w:rPr>
          <w:rFonts w:ascii="David" w:hAnsi="David" w:cs="David" w:hint="cs"/>
          <w:sz w:val="24"/>
          <w:szCs w:val="24"/>
          <w:rtl/>
        </w:rPr>
        <w:lastRenderedPageBreak/>
        <w:t>ככלל,</w:t>
      </w:r>
      <w:r w:rsidRPr="000C11FC">
        <w:rPr>
          <w:rFonts w:ascii="David" w:hAnsi="David" w:cs="David" w:hint="cs"/>
          <w:sz w:val="24"/>
          <w:szCs w:val="24"/>
          <w:rtl/>
        </w:rPr>
        <w:t xml:space="preserve"> ברירת המחדל </w:t>
      </w:r>
      <w:r>
        <w:rPr>
          <w:rFonts w:ascii="David" w:hAnsi="David" w:cs="David" w:hint="cs"/>
          <w:sz w:val="24"/>
          <w:szCs w:val="24"/>
          <w:rtl/>
        </w:rPr>
        <w:t xml:space="preserve">(שניתן להתנות עליה) </w:t>
      </w:r>
      <w:r w:rsidRPr="000C11FC">
        <w:rPr>
          <w:rFonts w:ascii="David" w:hAnsi="David" w:cs="David" w:hint="cs"/>
          <w:sz w:val="24"/>
          <w:szCs w:val="24"/>
          <w:rtl/>
        </w:rPr>
        <w:t xml:space="preserve">היא </w:t>
      </w:r>
      <w:r w:rsidRPr="00055D23">
        <w:rPr>
          <w:rFonts w:ascii="David" w:hAnsi="David" w:cs="David" w:hint="cs"/>
          <w:b/>
          <w:bCs/>
          <w:sz w:val="24"/>
          <w:szCs w:val="24"/>
          <w:rtl/>
        </w:rPr>
        <w:t>שכאשר המיטלטלין נמסר לרוכש, הוא הופך לבעלים באותה העת,</w:t>
      </w:r>
      <w:r>
        <w:rPr>
          <w:rFonts w:ascii="David" w:hAnsi="David" w:cs="David" w:hint="cs"/>
          <w:sz w:val="24"/>
          <w:szCs w:val="24"/>
          <w:rtl/>
        </w:rPr>
        <w:t xml:space="preserve"> </w:t>
      </w:r>
      <w:r w:rsidRPr="000C11FC">
        <w:rPr>
          <w:rFonts w:ascii="David" w:hAnsi="David" w:cs="David" w:hint="cs"/>
          <w:sz w:val="24"/>
          <w:szCs w:val="24"/>
          <w:rtl/>
        </w:rPr>
        <w:t>ואז מתגבשת הזכות הקניינית</w:t>
      </w:r>
      <w:r>
        <w:rPr>
          <w:rFonts w:ascii="David" w:hAnsi="David" w:cs="David" w:hint="cs"/>
          <w:sz w:val="24"/>
          <w:szCs w:val="24"/>
          <w:rtl/>
        </w:rPr>
        <w:t xml:space="preserve">. </w:t>
      </w:r>
      <w:r w:rsidR="00055D23">
        <w:rPr>
          <w:rFonts w:ascii="David" w:hAnsi="David" w:cs="David" w:hint="cs"/>
          <w:sz w:val="24"/>
          <w:szCs w:val="24"/>
          <w:rtl/>
        </w:rPr>
        <w:t xml:space="preserve">מועד המסירה = מועד העברת הבעלות. יש ממד חשוב לחזקה בנכס ! </w:t>
      </w:r>
    </w:p>
    <w:p w14:paraId="6F4A7BE1" w14:textId="2AC5AAAB" w:rsidR="00F26546" w:rsidRPr="00F26546" w:rsidRDefault="00F26546" w:rsidP="00F26546">
      <w:pPr>
        <w:spacing w:after="0" w:line="360" w:lineRule="auto"/>
        <w:ind w:left="-625" w:right="-709"/>
        <w:jc w:val="both"/>
        <w:rPr>
          <w:rFonts w:ascii="David" w:hAnsi="David" w:cs="David"/>
          <w:sz w:val="24"/>
          <w:szCs w:val="24"/>
          <w:rtl/>
        </w:rPr>
      </w:pPr>
      <w:r>
        <w:rPr>
          <w:rFonts w:ascii="David" w:hAnsi="David" w:cs="David" w:hint="cs"/>
          <w:sz w:val="24"/>
          <w:szCs w:val="24"/>
          <w:rtl/>
        </w:rPr>
        <w:t xml:space="preserve">אולם, </w:t>
      </w:r>
      <w:r w:rsidRPr="000C11FC">
        <w:rPr>
          <w:rFonts w:ascii="David" w:hAnsi="David" w:cs="David" w:hint="cs"/>
          <w:sz w:val="24"/>
          <w:szCs w:val="24"/>
          <w:rtl/>
        </w:rPr>
        <w:t xml:space="preserve">הסעיף מתיר לצדדים להסכים על מועד </w:t>
      </w:r>
      <w:r w:rsidR="00055D23">
        <w:rPr>
          <w:rFonts w:ascii="David" w:hAnsi="David" w:cs="David" w:hint="cs"/>
          <w:sz w:val="24"/>
          <w:szCs w:val="24"/>
          <w:rtl/>
        </w:rPr>
        <w:t xml:space="preserve">אחר, או </w:t>
      </w:r>
      <w:r w:rsidRPr="000C11FC">
        <w:rPr>
          <w:rFonts w:ascii="David" w:hAnsi="David" w:cs="David" w:hint="cs"/>
          <w:sz w:val="24"/>
          <w:szCs w:val="24"/>
          <w:rtl/>
        </w:rPr>
        <w:t>על דרך אחר</w:t>
      </w:r>
      <w:r w:rsidR="00055D23">
        <w:rPr>
          <w:rFonts w:ascii="David" w:hAnsi="David" w:cs="David" w:hint="cs"/>
          <w:sz w:val="24"/>
          <w:szCs w:val="24"/>
          <w:rtl/>
        </w:rPr>
        <w:t>ת</w:t>
      </w:r>
      <w:r w:rsidRPr="000C11FC">
        <w:rPr>
          <w:rFonts w:ascii="David" w:hAnsi="David" w:cs="David" w:hint="cs"/>
          <w:sz w:val="24"/>
          <w:szCs w:val="24"/>
          <w:rtl/>
        </w:rPr>
        <w:t xml:space="preserve"> להעברת הבעלות</w:t>
      </w:r>
      <w:r w:rsidR="00055D23">
        <w:rPr>
          <w:rFonts w:ascii="David" w:hAnsi="David" w:cs="David" w:hint="cs"/>
          <w:sz w:val="24"/>
          <w:szCs w:val="24"/>
          <w:rtl/>
        </w:rPr>
        <w:t xml:space="preserve">, זה מה שיחול. </w:t>
      </w:r>
    </w:p>
    <w:p w14:paraId="0301C151" w14:textId="35D64983" w:rsidR="00F623BB" w:rsidRDefault="000C11FC" w:rsidP="00055D23">
      <w:pPr>
        <w:spacing w:line="360" w:lineRule="auto"/>
        <w:ind w:left="-625" w:right="-709"/>
        <w:jc w:val="both"/>
        <w:rPr>
          <w:rFonts w:ascii="David" w:hAnsi="David" w:cs="David"/>
          <w:sz w:val="24"/>
          <w:szCs w:val="24"/>
          <w:rtl/>
        </w:rPr>
      </w:pPr>
      <w:r w:rsidRPr="000C11FC">
        <w:rPr>
          <w:rFonts w:ascii="David" w:hAnsi="David" w:cs="David" w:hint="cs"/>
          <w:sz w:val="24"/>
          <w:szCs w:val="24"/>
          <w:rtl/>
        </w:rPr>
        <w:t>ניתן לשאול מדוע קיים ס' 33 ולא פשוט מעבירים את הבעלות בשלב הרישום בדומה למקרקעין</w:t>
      </w:r>
      <w:r w:rsidR="00A973F6">
        <w:rPr>
          <w:rFonts w:ascii="David" w:hAnsi="David" w:cs="David" w:hint="cs"/>
          <w:sz w:val="24"/>
          <w:szCs w:val="24"/>
          <w:rtl/>
        </w:rPr>
        <w:t>?</w:t>
      </w:r>
      <w:r w:rsidRPr="000C11FC">
        <w:rPr>
          <w:rFonts w:ascii="David" w:hAnsi="David" w:cs="David" w:hint="cs"/>
          <w:sz w:val="24"/>
          <w:szCs w:val="24"/>
          <w:rtl/>
        </w:rPr>
        <w:t xml:space="preserve"> הסיבה היא שאין מרשם של מיטלטלין ולכן אין יכולת ליצור מנגנון שמתנה את גיבוש הבעלות ברישום. </w:t>
      </w:r>
    </w:p>
    <w:p w14:paraId="49721B1E" w14:textId="078F59C1" w:rsidR="00F623BB" w:rsidRPr="005E1C82" w:rsidRDefault="00055D23" w:rsidP="005E1C82">
      <w:pPr>
        <w:spacing w:after="0" w:line="360" w:lineRule="auto"/>
        <w:jc w:val="center"/>
        <w:rPr>
          <w:rFonts w:ascii="David" w:hAnsi="David" w:cs="David"/>
          <w:b/>
          <w:bCs/>
          <w:sz w:val="28"/>
          <w:szCs w:val="28"/>
          <w:u w:val="single"/>
          <w:rtl/>
        </w:rPr>
      </w:pPr>
      <w:r>
        <w:rPr>
          <w:rFonts w:ascii="David" w:hAnsi="David" w:cs="David" w:hint="cs"/>
          <w:b/>
          <w:bCs/>
          <w:sz w:val="28"/>
          <w:szCs w:val="28"/>
          <w:u w:val="single"/>
          <w:rtl/>
        </w:rPr>
        <w:t>עסקה ב</w:t>
      </w:r>
      <w:r w:rsidR="00F623BB" w:rsidRPr="005E1C82">
        <w:rPr>
          <w:rFonts w:ascii="David" w:hAnsi="David" w:cs="David" w:hint="cs"/>
          <w:b/>
          <w:bCs/>
          <w:sz w:val="28"/>
          <w:szCs w:val="28"/>
          <w:u w:val="single"/>
          <w:rtl/>
        </w:rPr>
        <w:t>זכויות</w:t>
      </w:r>
    </w:p>
    <w:p w14:paraId="5E4FD144" w14:textId="019FC95F" w:rsidR="0079508E" w:rsidRDefault="0079508E" w:rsidP="0079508E">
      <w:pPr>
        <w:spacing w:after="0" w:line="360" w:lineRule="auto"/>
        <w:ind w:left="-625" w:right="-709"/>
        <w:jc w:val="both"/>
        <w:rPr>
          <w:rFonts w:ascii="David" w:hAnsi="David" w:cs="David"/>
          <w:sz w:val="24"/>
          <w:szCs w:val="24"/>
          <w:rtl/>
        </w:rPr>
      </w:pPr>
      <w:r w:rsidRPr="0079508E">
        <w:rPr>
          <w:rFonts w:ascii="David" w:hAnsi="David" w:cs="David" w:hint="cs"/>
          <w:sz w:val="24"/>
          <w:szCs w:val="24"/>
          <w:highlight w:val="yellow"/>
          <w:rtl/>
        </w:rPr>
        <w:t>העברת זכויות = המחאה</w:t>
      </w:r>
      <w:r>
        <w:rPr>
          <w:rFonts w:ascii="David" w:hAnsi="David" w:cs="David" w:hint="cs"/>
          <w:sz w:val="24"/>
          <w:szCs w:val="24"/>
          <w:rtl/>
        </w:rPr>
        <w:t xml:space="preserve">. עסקה בזכות, </w:t>
      </w:r>
      <w:r w:rsidRPr="00F623BB">
        <w:rPr>
          <w:rFonts w:ascii="David" w:hAnsi="David" w:cs="David" w:hint="cs"/>
          <w:sz w:val="24"/>
          <w:szCs w:val="24"/>
          <w:rtl/>
        </w:rPr>
        <w:t>לא ניתן לתפוס בחזקה פיזית</w:t>
      </w:r>
      <w:r>
        <w:rPr>
          <w:rFonts w:ascii="David" w:hAnsi="David" w:cs="David" w:hint="cs"/>
          <w:sz w:val="24"/>
          <w:szCs w:val="24"/>
          <w:rtl/>
        </w:rPr>
        <w:t xml:space="preserve">, לכן </w:t>
      </w:r>
      <w:r w:rsidRPr="0079508E">
        <w:rPr>
          <w:rFonts w:ascii="David" w:hAnsi="David" w:cs="David" w:hint="cs"/>
          <w:sz w:val="24"/>
          <w:szCs w:val="24"/>
          <w:rtl/>
        </w:rPr>
        <w:t>נרשמת</w:t>
      </w:r>
      <w:r>
        <w:rPr>
          <w:rFonts w:ascii="David" w:hAnsi="David" w:cs="David" w:hint="cs"/>
          <w:b/>
          <w:bCs/>
          <w:sz w:val="24"/>
          <w:szCs w:val="24"/>
          <w:rtl/>
        </w:rPr>
        <w:t xml:space="preserve"> </w:t>
      </w:r>
      <w:r w:rsidRPr="0079508E">
        <w:rPr>
          <w:rFonts w:ascii="David" w:hAnsi="David" w:cs="David" w:hint="cs"/>
          <w:sz w:val="24"/>
          <w:szCs w:val="24"/>
          <w:u w:val="single"/>
          <w:rtl/>
        </w:rPr>
        <w:t xml:space="preserve">ברשם </w:t>
      </w:r>
      <w:proofErr w:type="spellStart"/>
      <w:r w:rsidRPr="0079508E">
        <w:rPr>
          <w:rFonts w:ascii="David" w:hAnsi="David" w:cs="David" w:hint="cs"/>
          <w:sz w:val="24"/>
          <w:szCs w:val="24"/>
          <w:u w:val="single"/>
          <w:rtl/>
        </w:rPr>
        <w:t>המשכונות</w:t>
      </w:r>
      <w:proofErr w:type="spellEnd"/>
      <w:r>
        <w:rPr>
          <w:rFonts w:ascii="David" w:hAnsi="David" w:cs="David" w:hint="cs"/>
          <w:sz w:val="24"/>
          <w:szCs w:val="24"/>
          <w:u w:val="single"/>
          <w:rtl/>
        </w:rPr>
        <w:t>.</w:t>
      </w:r>
    </w:p>
    <w:p w14:paraId="1D10629B" w14:textId="018E76F3" w:rsidR="00D526E4" w:rsidRDefault="00D526E4" w:rsidP="00D526E4">
      <w:pPr>
        <w:spacing w:after="0" w:line="360" w:lineRule="auto"/>
        <w:ind w:left="-625" w:right="-709"/>
        <w:jc w:val="both"/>
        <w:rPr>
          <w:rFonts w:ascii="David" w:hAnsi="David" w:cs="David"/>
          <w:sz w:val="24"/>
          <w:szCs w:val="24"/>
          <w:rtl/>
        </w:rPr>
      </w:pPr>
      <w:r w:rsidRPr="00F623BB">
        <w:rPr>
          <w:rFonts w:ascii="David" w:hAnsi="David" w:cs="David" w:hint="cs"/>
          <w:sz w:val="24"/>
          <w:szCs w:val="24"/>
          <w:rtl/>
        </w:rPr>
        <w:t xml:space="preserve">החוקים הרלוונטיים הם </w:t>
      </w:r>
      <w:r w:rsidRPr="0079508E">
        <w:rPr>
          <w:rFonts w:ascii="David" w:hAnsi="David" w:cs="David" w:hint="cs"/>
          <w:b/>
          <w:bCs/>
          <w:sz w:val="24"/>
          <w:szCs w:val="24"/>
          <w:rtl/>
        </w:rPr>
        <w:t>חוק המכר</w:t>
      </w:r>
      <w:r w:rsidRPr="00F623BB">
        <w:rPr>
          <w:rFonts w:ascii="David" w:hAnsi="David" w:cs="David" w:hint="cs"/>
          <w:sz w:val="24"/>
          <w:szCs w:val="24"/>
          <w:rtl/>
        </w:rPr>
        <w:t xml:space="preserve"> </w:t>
      </w:r>
      <w:r w:rsidR="0079508E">
        <w:rPr>
          <w:rFonts w:ascii="David" w:hAnsi="David" w:cs="David" w:hint="cs"/>
          <w:b/>
          <w:bCs/>
          <w:sz w:val="24"/>
          <w:szCs w:val="24"/>
          <w:rtl/>
        </w:rPr>
        <w:t xml:space="preserve">+ </w:t>
      </w:r>
      <w:r w:rsidRPr="0079508E">
        <w:rPr>
          <w:rFonts w:ascii="David" w:hAnsi="David" w:cs="David" w:hint="cs"/>
          <w:b/>
          <w:bCs/>
          <w:sz w:val="24"/>
          <w:szCs w:val="24"/>
          <w:rtl/>
        </w:rPr>
        <w:t>חוק המחאת חיובים</w:t>
      </w:r>
      <w:r w:rsidRPr="00720A3E">
        <w:rPr>
          <w:rFonts w:ascii="David" w:hAnsi="David" w:cs="David" w:hint="cs"/>
          <w:rtl/>
        </w:rPr>
        <w:t>.</w:t>
      </w:r>
    </w:p>
    <w:p w14:paraId="5175E63F" w14:textId="5880B2C9" w:rsidR="0079508E" w:rsidRDefault="0079508E" w:rsidP="00D526E4">
      <w:pPr>
        <w:spacing w:after="0" w:line="360" w:lineRule="auto"/>
        <w:ind w:left="-625" w:right="-709"/>
        <w:jc w:val="both"/>
        <w:rPr>
          <w:rFonts w:ascii="David" w:hAnsi="David" w:cs="David"/>
          <w:sz w:val="24"/>
          <w:szCs w:val="24"/>
          <w:rtl/>
        </w:rPr>
      </w:pPr>
      <w:r w:rsidRPr="00F26546">
        <w:rPr>
          <w:rFonts w:ascii="David" w:hAnsi="David" w:cs="David" w:hint="cs"/>
          <w:i/>
          <w:iCs/>
          <w:sz w:val="24"/>
          <w:szCs w:val="24"/>
          <w:highlight w:val="lightGray"/>
          <w:rtl/>
        </w:rPr>
        <w:t>ס' 33 לחוק המכר</w:t>
      </w:r>
      <w:r w:rsidRPr="00F26546">
        <w:rPr>
          <w:rFonts w:ascii="David" w:hAnsi="David" w:cs="David" w:hint="cs"/>
          <w:i/>
          <w:iCs/>
          <w:sz w:val="24"/>
          <w:szCs w:val="24"/>
          <w:rtl/>
        </w:rPr>
        <w:t>-</w:t>
      </w:r>
      <w:r w:rsidRPr="00F26546">
        <w:rPr>
          <w:rFonts w:ascii="David" w:hAnsi="David" w:cs="David" w:hint="cs"/>
          <w:sz w:val="24"/>
          <w:szCs w:val="24"/>
          <w:rtl/>
        </w:rPr>
        <w:t xml:space="preserve"> </w:t>
      </w:r>
      <w:r w:rsidRPr="00F26546">
        <w:rPr>
          <w:rFonts w:ascii="David" w:hAnsi="David" w:cs="David" w:hint="cs"/>
          <w:b/>
          <w:bCs/>
          <w:sz w:val="24"/>
          <w:szCs w:val="24"/>
          <w:rtl/>
        </w:rPr>
        <w:t>הבעלות</w:t>
      </w:r>
      <w:r w:rsidRPr="00F26546">
        <w:rPr>
          <w:rFonts w:ascii="David" w:hAnsi="David" w:cs="David" w:hint="cs"/>
          <w:sz w:val="24"/>
          <w:szCs w:val="24"/>
          <w:rtl/>
        </w:rPr>
        <w:t xml:space="preserve"> בממכר עוברת לקונה</w:t>
      </w:r>
      <w:r w:rsidRPr="00F26546">
        <w:rPr>
          <w:rFonts w:ascii="David" w:hAnsi="David" w:cs="David" w:hint="cs"/>
          <w:b/>
          <w:bCs/>
          <w:sz w:val="24"/>
          <w:szCs w:val="24"/>
          <w:rtl/>
        </w:rPr>
        <w:t xml:space="preserve"> במסירתו</w:t>
      </w:r>
      <w:r>
        <w:rPr>
          <w:rFonts w:ascii="David" w:hAnsi="David" w:cs="David" w:hint="cs"/>
          <w:sz w:val="24"/>
          <w:szCs w:val="24"/>
          <w:rtl/>
        </w:rPr>
        <w:t xml:space="preserve">, אלא אם כן הצדדים הסכימו אחרת. </w:t>
      </w:r>
    </w:p>
    <w:p w14:paraId="57D8FFF7" w14:textId="77777777" w:rsidR="0079508E" w:rsidRDefault="0079508E" w:rsidP="00D526E4">
      <w:pPr>
        <w:spacing w:after="0" w:line="360" w:lineRule="auto"/>
        <w:ind w:left="-625" w:right="-709"/>
        <w:jc w:val="both"/>
        <w:rPr>
          <w:rFonts w:ascii="David" w:hAnsi="David" w:cs="David"/>
          <w:sz w:val="24"/>
          <w:szCs w:val="24"/>
          <w:rtl/>
        </w:rPr>
      </w:pPr>
      <w:r>
        <w:rPr>
          <w:rFonts w:ascii="David" w:hAnsi="David" w:cs="David" w:hint="cs"/>
          <w:sz w:val="24"/>
          <w:szCs w:val="24"/>
          <w:rtl/>
        </w:rPr>
        <w:t xml:space="preserve">הסעיף </w:t>
      </w:r>
      <w:r w:rsidRPr="00F623BB">
        <w:rPr>
          <w:rFonts w:ascii="David" w:hAnsi="David" w:cs="David" w:hint="cs"/>
          <w:sz w:val="24"/>
          <w:szCs w:val="24"/>
          <w:rtl/>
        </w:rPr>
        <w:t xml:space="preserve">לא יכול לחול בלי שינוי מסוים, </w:t>
      </w:r>
      <w:r w:rsidRPr="006A52EA">
        <w:rPr>
          <w:rFonts w:ascii="David" w:hAnsi="David" w:cs="David" w:hint="cs"/>
          <w:sz w:val="24"/>
          <w:szCs w:val="24"/>
          <w:u w:val="single"/>
          <w:rtl/>
        </w:rPr>
        <w:t>משום שאי אפשר לעשות מסירה פיזית של זכויות</w:t>
      </w:r>
      <w:r>
        <w:rPr>
          <w:rFonts w:ascii="David" w:hAnsi="David" w:cs="David" w:hint="cs"/>
          <w:sz w:val="24"/>
          <w:szCs w:val="24"/>
          <w:rtl/>
        </w:rPr>
        <w:t>.</w:t>
      </w:r>
    </w:p>
    <w:p w14:paraId="681AC732" w14:textId="4AEB16F8" w:rsidR="0079508E" w:rsidRDefault="0079508E" w:rsidP="0079508E">
      <w:pPr>
        <w:spacing w:after="0" w:line="360" w:lineRule="auto"/>
        <w:ind w:left="-625" w:right="-709"/>
        <w:jc w:val="both"/>
        <w:rPr>
          <w:rFonts w:ascii="David" w:hAnsi="David" w:cs="David"/>
          <w:sz w:val="24"/>
          <w:szCs w:val="24"/>
          <w:rtl/>
        </w:rPr>
      </w:pPr>
      <w:r>
        <w:rPr>
          <w:rFonts w:ascii="David" w:hAnsi="David" w:cs="David" w:hint="cs"/>
          <w:sz w:val="24"/>
          <w:szCs w:val="24"/>
          <w:rtl/>
        </w:rPr>
        <w:t xml:space="preserve">ולכן התפיסה המשפטית היא </w:t>
      </w:r>
      <w:r w:rsidRPr="006A52EA">
        <w:rPr>
          <w:rFonts w:ascii="David" w:hAnsi="David" w:cs="David" w:hint="cs"/>
          <w:b/>
          <w:bCs/>
          <w:sz w:val="24"/>
          <w:szCs w:val="24"/>
          <w:rtl/>
        </w:rPr>
        <w:t xml:space="preserve">שמועד כריתת ההסכם </w:t>
      </w:r>
      <w:r w:rsidRPr="00D526E4">
        <w:rPr>
          <w:rFonts w:ascii="David" w:hAnsi="David" w:cs="David" w:hint="cs"/>
          <w:sz w:val="24"/>
          <w:szCs w:val="24"/>
          <w:rtl/>
        </w:rPr>
        <w:t xml:space="preserve">נחשב </w:t>
      </w:r>
      <w:r w:rsidRPr="006A52EA">
        <w:rPr>
          <w:rFonts w:ascii="David" w:hAnsi="David" w:cs="David" w:hint="cs"/>
          <w:b/>
          <w:bCs/>
          <w:color w:val="FF0000"/>
          <w:sz w:val="24"/>
          <w:szCs w:val="24"/>
          <w:rtl/>
        </w:rPr>
        <w:t>מועד העברת הבעלות</w:t>
      </w:r>
      <w:r>
        <w:rPr>
          <w:rFonts w:ascii="David" w:hAnsi="David" w:cs="David" w:hint="cs"/>
          <w:sz w:val="24"/>
          <w:szCs w:val="24"/>
          <w:rtl/>
        </w:rPr>
        <w:t xml:space="preserve">, אלא אם כן נקבע אחרת בין הצדדים. </w:t>
      </w:r>
      <w:r w:rsidRPr="0079508E">
        <w:rPr>
          <w:rFonts w:ascii="David" w:hAnsi="David" w:cs="David" w:hint="cs"/>
          <w:sz w:val="24"/>
          <w:szCs w:val="24"/>
          <w:rtl/>
        </w:rPr>
        <w:t>ולכן בדר"כ, השלב הקנייני והשלב החוזי מאוחדים!</w:t>
      </w:r>
    </w:p>
    <w:p w14:paraId="278088BB" w14:textId="1C5D7832" w:rsidR="00FF456E" w:rsidRPr="00FF456E" w:rsidRDefault="002520DE" w:rsidP="001A361F">
      <w:pPr>
        <w:pStyle w:val="a7"/>
        <w:numPr>
          <w:ilvl w:val="0"/>
          <w:numId w:val="63"/>
        </w:numPr>
        <w:spacing w:after="0" w:line="360" w:lineRule="auto"/>
        <w:ind w:left="-199" w:right="-709"/>
        <w:jc w:val="both"/>
        <w:rPr>
          <w:rFonts w:ascii="David" w:hAnsi="David" w:cs="David"/>
          <w:sz w:val="24"/>
          <w:szCs w:val="24"/>
          <w:rtl/>
        </w:rPr>
      </w:pPr>
      <w:r>
        <w:rPr>
          <w:rFonts w:ascii="David" w:hAnsi="David" w:cs="David" w:hint="cs"/>
          <w:sz w:val="24"/>
          <w:szCs w:val="24"/>
          <w:u w:val="single"/>
          <w:rtl/>
        </w:rPr>
        <w:t>מכירת</w:t>
      </w:r>
      <w:r w:rsidR="00055D23" w:rsidRPr="002520DE">
        <w:rPr>
          <w:rFonts w:ascii="David" w:hAnsi="David" w:cs="David" w:hint="cs"/>
          <w:sz w:val="24"/>
          <w:szCs w:val="24"/>
          <w:u w:val="single"/>
          <w:rtl/>
        </w:rPr>
        <w:t xml:space="preserve"> זכות ב</w:t>
      </w:r>
      <w:r w:rsidR="008A5D4A" w:rsidRPr="002520DE">
        <w:rPr>
          <w:rFonts w:ascii="David" w:hAnsi="David" w:cs="David" w:hint="cs"/>
          <w:sz w:val="24"/>
          <w:szCs w:val="24"/>
          <w:u w:val="single"/>
          <w:rtl/>
        </w:rPr>
        <w:t>קרקע לא רשומה</w:t>
      </w:r>
      <w:r w:rsidR="00FF456E">
        <w:rPr>
          <w:rFonts w:ascii="David" w:hAnsi="David" w:cs="David" w:hint="cs"/>
          <w:sz w:val="24"/>
          <w:szCs w:val="24"/>
          <w:rtl/>
        </w:rPr>
        <w:t xml:space="preserve">- </w:t>
      </w:r>
      <w:r w:rsidR="00FF456E" w:rsidRPr="00FF456E">
        <w:rPr>
          <w:rFonts w:ascii="David" w:hAnsi="David" w:cs="David"/>
          <w:sz w:val="24"/>
          <w:szCs w:val="24"/>
          <w:rtl/>
        </w:rPr>
        <w:t xml:space="preserve">מקרקעין </w:t>
      </w:r>
      <w:r w:rsidR="00FF456E" w:rsidRPr="002520DE">
        <w:rPr>
          <w:rFonts w:ascii="David" w:hAnsi="David" w:cs="David"/>
          <w:b/>
          <w:bCs/>
          <w:sz w:val="24"/>
          <w:szCs w:val="24"/>
          <w:rtl/>
        </w:rPr>
        <w:t>שאינם רשומים</w:t>
      </w:r>
      <w:r w:rsidR="00FF456E" w:rsidRPr="00FF456E">
        <w:rPr>
          <w:rFonts w:ascii="David" w:hAnsi="David" w:cs="David"/>
          <w:sz w:val="24"/>
          <w:szCs w:val="24"/>
          <w:rtl/>
        </w:rPr>
        <w:t xml:space="preserve"> בטאבו (לא עברו תהליכי הסדר) = זכויות, והבעלות עוברת </w:t>
      </w:r>
      <w:r w:rsidR="00FF456E" w:rsidRPr="002520DE">
        <w:rPr>
          <w:rFonts w:ascii="David" w:hAnsi="David" w:cs="David"/>
          <w:b/>
          <w:bCs/>
          <w:sz w:val="24"/>
          <w:szCs w:val="24"/>
          <w:rtl/>
        </w:rPr>
        <w:t xml:space="preserve">במועד </w:t>
      </w:r>
      <w:r w:rsidR="00FF456E" w:rsidRPr="00FF456E">
        <w:rPr>
          <w:rFonts w:ascii="David" w:hAnsi="David" w:cs="David"/>
          <w:sz w:val="24"/>
          <w:szCs w:val="24"/>
          <w:rtl/>
        </w:rPr>
        <w:t>כריתת ההסכם.</w:t>
      </w:r>
    </w:p>
    <w:p w14:paraId="7225FFA9" w14:textId="65DDA5AF" w:rsidR="00F623BB" w:rsidRPr="00FF456E" w:rsidRDefault="00055D23" w:rsidP="001A361F">
      <w:pPr>
        <w:pStyle w:val="a7"/>
        <w:numPr>
          <w:ilvl w:val="0"/>
          <w:numId w:val="63"/>
        </w:numPr>
        <w:spacing w:after="0" w:line="360" w:lineRule="auto"/>
        <w:ind w:left="-199" w:right="-709"/>
        <w:jc w:val="both"/>
        <w:rPr>
          <w:rFonts w:ascii="David" w:hAnsi="David" w:cs="David"/>
          <w:sz w:val="24"/>
          <w:szCs w:val="24"/>
          <w:rtl/>
        </w:rPr>
      </w:pPr>
      <w:r w:rsidRPr="002520DE">
        <w:rPr>
          <w:rFonts w:ascii="David" w:hAnsi="David" w:cs="David" w:hint="cs"/>
          <w:sz w:val="24"/>
          <w:szCs w:val="24"/>
          <w:u w:val="single"/>
          <w:rtl/>
        </w:rPr>
        <w:t>מכירת זכות לקבל חוב</w:t>
      </w:r>
      <w:r w:rsidR="00FF456E">
        <w:rPr>
          <w:rFonts w:ascii="David" w:hAnsi="David" w:cs="David" w:hint="cs"/>
          <w:sz w:val="24"/>
          <w:szCs w:val="24"/>
          <w:rtl/>
        </w:rPr>
        <w:t xml:space="preserve">- </w:t>
      </w:r>
      <w:r w:rsidR="00FF456E" w:rsidRPr="00F623BB">
        <w:rPr>
          <w:rFonts w:ascii="David" w:hAnsi="David" w:cs="David" w:hint="cs"/>
          <w:sz w:val="24"/>
          <w:szCs w:val="24"/>
          <w:rtl/>
        </w:rPr>
        <w:t xml:space="preserve">אם החייב חייב כסף לממחה, הממחה יכול </w:t>
      </w:r>
      <w:proofErr w:type="spellStart"/>
      <w:r w:rsidR="00FF456E" w:rsidRPr="00F623BB">
        <w:rPr>
          <w:rFonts w:ascii="David" w:hAnsi="David" w:cs="David" w:hint="cs"/>
          <w:sz w:val="24"/>
          <w:szCs w:val="24"/>
          <w:rtl/>
        </w:rPr>
        <w:t>להמחות</w:t>
      </w:r>
      <w:proofErr w:type="spellEnd"/>
      <w:r w:rsidR="00FF456E" w:rsidRPr="00F623BB">
        <w:rPr>
          <w:rFonts w:ascii="David" w:hAnsi="David" w:cs="David" w:hint="cs"/>
          <w:sz w:val="24"/>
          <w:szCs w:val="24"/>
          <w:rtl/>
        </w:rPr>
        <w:t xml:space="preserve"> את החוב הזה לנמחה</w:t>
      </w:r>
      <w:r w:rsidR="00FF456E">
        <w:rPr>
          <w:rFonts w:ascii="David" w:hAnsi="David" w:cs="David" w:hint="cs"/>
          <w:sz w:val="24"/>
          <w:szCs w:val="24"/>
          <w:rtl/>
        </w:rPr>
        <w:t xml:space="preserve"> ו</w:t>
      </w:r>
      <w:r w:rsidR="00FF456E" w:rsidRPr="00F623BB">
        <w:rPr>
          <w:rFonts w:ascii="David" w:hAnsi="David" w:cs="David" w:hint="cs"/>
          <w:sz w:val="24"/>
          <w:szCs w:val="24"/>
          <w:rtl/>
        </w:rPr>
        <w:t>אז החייב משלם לנמחה באופן ישיר</w:t>
      </w:r>
      <w:r w:rsidR="00FF456E">
        <w:rPr>
          <w:rFonts w:ascii="David" w:hAnsi="David" w:cs="David" w:hint="cs"/>
          <w:sz w:val="24"/>
          <w:szCs w:val="24"/>
          <w:rtl/>
        </w:rPr>
        <w:t xml:space="preserve">. </w:t>
      </w:r>
      <w:r w:rsidR="00FF456E" w:rsidRPr="00FF456E">
        <w:rPr>
          <w:rFonts w:ascii="David" w:hAnsi="David" w:cs="David" w:hint="cs"/>
          <w:sz w:val="24"/>
          <w:szCs w:val="24"/>
          <w:u w:val="single"/>
          <w:rtl/>
        </w:rPr>
        <w:t>להמחשה</w:t>
      </w:r>
      <w:r w:rsidR="00FF456E">
        <w:rPr>
          <w:rFonts w:ascii="David" w:hAnsi="David" w:cs="David" w:hint="cs"/>
          <w:sz w:val="24"/>
          <w:szCs w:val="24"/>
          <w:rtl/>
        </w:rPr>
        <w:t xml:space="preserve">: </w:t>
      </w:r>
      <w:r w:rsidR="008A5D4A" w:rsidRPr="00FF456E">
        <w:rPr>
          <w:rFonts w:ascii="David" w:hAnsi="David" w:cs="David" w:hint="cs"/>
          <w:sz w:val="24"/>
          <w:szCs w:val="24"/>
          <w:rtl/>
        </w:rPr>
        <w:t>משה חייב לחיים 50 ₪</w:t>
      </w:r>
      <w:r w:rsidR="00D526E4" w:rsidRPr="00FF456E">
        <w:rPr>
          <w:rFonts w:ascii="David" w:hAnsi="David" w:cs="David" w:hint="cs"/>
          <w:sz w:val="24"/>
          <w:szCs w:val="24"/>
          <w:rtl/>
        </w:rPr>
        <w:t xml:space="preserve">. חיים יכול למכור את הזכות שלו לקבל את ה-50 ₪ </w:t>
      </w:r>
      <w:r w:rsidR="008A5D4A" w:rsidRPr="00FF456E">
        <w:rPr>
          <w:rFonts w:ascii="David" w:hAnsi="David" w:cs="David" w:hint="cs"/>
          <w:sz w:val="24"/>
          <w:szCs w:val="24"/>
          <w:rtl/>
        </w:rPr>
        <w:t>לציון</w:t>
      </w:r>
      <w:r w:rsidR="00D526E4" w:rsidRPr="00FF456E">
        <w:rPr>
          <w:rFonts w:ascii="David" w:hAnsi="David" w:cs="David" w:hint="cs"/>
          <w:sz w:val="24"/>
          <w:szCs w:val="24"/>
          <w:rtl/>
        </w:rPr>
        <w:t xml:space="preserve"> </w:t>
      </w:r>
      <w:r w:rsidR="00FF456E">
        <w:rPr>
          <w:rFonts w:ascii="David" w:hAnsi="David" w:cs="David" w:hint="cs"/>
          <w:sz w:val="24"/>
          <w:szCs w:val="24"/>
          <w:rtl/>
        </w:rPr>
        <w:t>ואז</w:t>
      </w:r>
      <w:r w:rsidR="008A5D4A" w:rsidRPr="00FF456E">
        <w:rPr>
          <w:rFonts w:ascii="David" w:hAnsi="David" w:cs="David" w:hint="cs"/>
          <w:sz w:val="24"/>
          <w:szCs w:val="24"/>
          <w:rtl/>
        </w:rPr>
        <w:t xml:space="preserve"> חיים חייב לציון</w:t>
      </w:r>
      <w:r w:rsidR="00D526E4" w:rsidRPr="00FF456E">
        <w:rPr>
          <w:rFonts w:ascii="David" w:hAnsi="David" w:cs="David" w:hint="cs"/>
          <w:sz w:val="24"/>
          <w:szCs w:val="24"/>
          <w:rtl/>
        </w:rPr>
        <w:t>.</w:t>
      </w:r>
      <w:r w:rsidR="008A5D4A" w:rsidRPr="00FF456E">
        <w:rPr>
          <w:rFonts w:ascii="David" w:hAnsi="David" w:cs="David" w:hint="cs"/>
          <w:sz w:val="24"/>
          <w:szCs w:val="24"/>
          <w:rtl/>
        </w:rPr>
        <w:t xml:space="preserve"> </w:t>
      </w:r>
      <w:r w:rsidR="00FF456E">
        <w:rPr>
          <w:rFonts w:ascii="David" w:hAnsi="David" w:cs="David" w:hint="cs"/>
          <w:sz w:val="24"/>
          <w:szCs w:val="24"/>
          <w:rtl/>
        </w:rPr>
        <w:t xml:space="preserve">במצב זה, ציון </w:t>
      </w:r>
      <w:r w:rsidR="00F623BB" w:rsidRPr="002520DE">
        <w:rPr>
          <w:rFonts w:ascii="David" w:hAnsi="David" w:cs="David" w:hint="cs"/>
          <w:b/>
          <w:bCs/>
          <w:sz w:val="24"/>
          <w:szCs w:val="24"/>
          <w:rtl/>
        </w:rPr>
        <w:t>מגבש</w:t>
      </w:r>
      <w:r w:rsidR="00F623BB" w:rsidRPr="00FF456E">
        <w:rPr>
          <w:rFonts w:ascii="David" w:hAnsi="David" w:cs="David" w:hint="cs"/>
          <w:sz w:val="24"/>
          <w:szCs w:val="24"/>
          <w:rtl/>
        </w:rPr>
        <w:t xml:space="preserve"> את הבעלות שלו </w:t>
      </w:r>
      <w:r w:rsidR="00FF456E">
        <w:rPr>
          <w:rFonts w:ascii="David" w:hAnsi="David" w:cs="David" w:hint="cs"/>
          <w:sz w:val="24"/>
          <w:szCs w:val="24"/>
          <w:rtl/>
        </w:rPr>
        <w:t>על ה</w:t>
      </w:r>
      <w:r w:rsidR="00F623BB" w:rsidRPr="00FF456E">
        <w:rPr>
          <w:rFonts w:ascii="David" w:hAnsi="David" w:cs="David" w:hint="cs"/>
          <w:sz w:val="24"/>
          <w:szCs w:val="24"/>
          <w:rtl/>
        </w:rPr>
        <w:t xml:space="preserve">חוב </w:t>
      </w:r>
      <w:r w:rsidR="00F623BB" w:rsidRPr="00FF456E">
        <w:rPr>
          <w:rFonts w:ascii="David" w:hAnsi="David" w:cs="David" w:hint="cs"/>
          <w:b/>
          <w:bCs/>
          <w:sz w:val="24"/>
          <w:szCs w:val="24"/>
          <w:rtl/>
        </w:rPr>
        <w:t xml:space="preserve">במועד כריתת ההסכם </w:t>
      </w:r>
      <w:r w:rsidR="00FF456E">
        <w:rPr>
          <w:rFonts w:ascii="David" w:hAnsi="David" w:cs="David" w:hint="cs"/>
          <w:sz w:val="24"/>
          <w:szCs w:val="24"/>
          <w:rtl/>
        </w:rPr>
        <w:t xml:space="preserve">עם חיים, </w:t>
      </w:r>
      <w:r w:rsidR="00F623BB" w:rsidRPr="00FF456E">
        <w:rPr>
          <w:rFonts w:ascii="David" w:hAnsi="David" w:cs="David" w:hint="cs"/>
          <w:sz w:val="24"/>
          <w:szCs w:val="24"/>
          <w:rtl/>
        </w:rPr>
        <w:t>(כאמור, אלא אם כן נקבע אחרת ע"י הצדדים).</w:t>
      </w:r>
    </w:p>
    <w:p w14:paraId="017B6455" w14:textId="77777777" w:rsidR="000C11FC" w:rsidRPr="00FF456E" w:rsidRDefault="000C11FC" w:rsidP="00FF456E">
      <w:pPr>
        <w:spacing w:after="0" w:line="360" w:lineRule="auto"/>
        <w:ind w:left="-625" w:right="-426" w:firstLine="720"/>
        <w:jc w:val="both"/>
        <w:rPr>
          <w:rFonts w:ascii="David" w:hAnsi="David" w:cs="David"/>
          <w:sz w:val="6"/>
          <w:szCs w:val="6"/>
          <w:rtl/>
        </w:rPr>
      </w:pPr>
    </w:p>
    <w:p w14:paraId="28408EFC" w14:textId="00DDA921" w:rsidR="00370376" w:rsidRPr="006758A1" w:rsidRDefault="00F72005" w:rsidP="00A57AF0">
      <w:pPr>
        <w:shd w:val="clear" w:color="auto" w:fill="E7E6E6" w:themeFill="background2"/>
        <w:spacing w:after="0" w:line="360" w:lineRule="auto"/>
        <w:ind w:left="-766" w:right="-709"/>
        <w:contextualSpacing/>
        <w:jc w:val="center"/>
        <w:rPr>
          <w:rFonts w:ascii="David" w:hAnsi="David" w:cs="David"/>
          <w:b/>
          <w:bCs/>
          <w:sz w:val="28"/>
          <w:szCs w:val="28"/>
          <w:rtl/>
        </w:rPr>
      </w:pPr>
      <w:r w:rsidRPr="006758A1">
        <w:rPr>
          <w:rFonts w:ascii="David" w:hAnsi="David" w:cs="David" w:hint="cs"/>
          <w:b/>
          <w:bCs/>
          <w:sz w:val="28"/>
          <w:szCs w:val="28"/>
          <w:rtl/>
        </w:rPr>
        <w:t>רכישת דירה מקבלן</w:t>
      </w:r>
    </w:p>
    <w:p w14:paraId="06F04304" w14:textId="7BEC5453" w:rsidR="007A2D22" w:rsidRDefault="007A2D22" w:rsidP="002520DE">
      <w:pPr>
        <w:spacing w:before="240" w:after="0" w:line="360" w:lineRule="auto"/>
        <w:ind w:left="-625" w:right="-709"/>
        <w:jc w:val="both"/>
        <w:rPr>
          <w:rFonts w:ascii="David" w:hAnsi="David" w:cs="David"/>
          <w:sz w:val="24"/>
          <w:szCs w:val="24"/>
          <w:rtl/>
        </w:rPr>
      </w:pPr>
      <w:r w:rsidRPr="00370376">
        <w:rPr>
          <w:rFonts w:ascii="David" w:hAnsi="David" w:cs="David" w:hint="cs"/>
          <w:sz w:val="24"/>
          <w:szCs w:val="24"/>
          <w:rtl/>
        </w:rPr>
        <w:t>עסקה רצונית.</w:t>
      </w:r>
      <w:r>
        <w:rPr>
          <w:rFonts w:ascii="David" w:hAnsi="David" w:cs="David" w:hint="cs"/>
          <w:sz w:val="24"/>
          <w:szCs w:val="24"/>
          <w:rtl/>
        </w:rPr>
        <w:t xml:space="preserve"> כשרוכשים דירות יד ראשונה מקבלנים,</w:t>
      </w:r>
      <w:r w:rsidR="00AD12A5" w:rsidRPr="00AD12A5">
        <w:rPr>
          <w:rFonts w:ascii="David" w:hAnsi="David" w:cs="David" w:hint="cs"/>
          <w:sz w:val="24"/>
          <w:szCs w:val="24"/>
          <w:rtl/>
        </w:rPr>
        <w:t xml:space="preserve"> </w:t>
      </w:r>
      <w:r w:rsidR="00AD12A5">
        <w:rPr>
          <w:rFonts w:ascii="David" w:hAnsi="David" w:cs="David" w:hint="cs"/>
          <w:sz w:val="24"/>
          <w:szCs w:val="24"/>
          <w:rtl/>
        </w:rPr>
        <w:t>החוזה מנוסח בצורה חד צדדית</w:t>
      </w:r>
      <w:r>
        <w:rPr>
          <w:rFonts w:ascii="David" w:hAnsi="David" w:cs="David" w:hint="cs"/>
          <w:sz w:val="24"/>
          <w:szCs w:val="24"/>
          <w:rtl/>
        </w:rPr>
        <w:t xml:space="preserve"> </w:t>
      </w:r>
      <w:r w:rsidR="00AD12A5">
        <w:rPr>
          <w:rFonts w:ascii="David" w:hAnsi="David" w:cs="David" w:hint="cs"/>
          <w:sz w:val="24"/>
          <w:szCs w:val="24"/>
          <w:rtl/>
        </w:rPr>
        <w:t>(אין מו"מ או שינויים של החוזה) יוצר</w:t>
      </w:r>
      <w:r>
        <w:rPr>
          <w:rFonts w:ascii="David" w:hAnsi="David" w:cs="David" w:hint="cs"/>
          <w:sz w:val="24"/>
          <w:szCs w:val="24"/>
          <w:rtl/>
        </w:rPr>
        <w:t xml:space="preserve"> פערי כוחות משמעותיים </w:t>
      </w:r>
      <w:r w:rsidR="00AD12A5">
        <w:rPr>
          <w:rFonts w:ascii="David" w:hAnsi="David" w:cs="David" w:hint="cs"/>
          <w:sz w:val="24"/>
          <w:szCs w:val="24"/>
          <w:rtl/>
        </w:rPr>
        <w:t xml:space="preserve">בין הצדדים </w:t>
      </w:r>
      <w:r w:rsidR="007A0CD5">
        <w:rPr>
          <w:rFonts w:ascii="David" w:hAnsi="David" w:cs="David" w:hint="cs"/>
          <w:sz w:val="24"/>
          <w:szCs w:val="24"/>
          <w:rtl/>
        </w:rPr>
        <w:t>ש</w:t>
      </w:r>
      <w:r w:rsidR="00AD12A5">
        <w:rPr>
          <w:rFonts w:ascii="David" w:hAnsi="David" w:cs="David" w:hint="cs"/>
          <w:sz w:val="24"/>
          <w:szCs w:val="24"/>
          <w:rtl/>
        </w:rPr>
        <w:t xml:space="preserve">מביא לליקויים </w:t>
      </w:r>
      <w:proofErr w:type="spellStart"/>
      <w:r w:rsidR="00AD12A5">
        <w:rPr>
          <w:rFonts w:ascii="David" w:hAnsi="David" w:cs="David" w:hint="cs"/>
          <w:sz w:val="24"/>
          <w:szCs w:val="24"/>
          <w:rtl/>
        </w:rPr>
        <w:t>קוגנטיביים</w:t>
      </w:r>
      <w:proofErr w:type="spellEnd"/>
      <w:r>
        <w:rPr>
          <w:rFonts w:ascii="David" w:hAnsi="David" w:cs="David" w:hint="cs"/>
          <w:sz w:val="24"/>
          <w:szCs w:val="24"/>
          <w:rtl/>
        </w:rPr>
        <w:t xml:space="preserve">. לכן, המחוקק קבע </w:t>
      </w:r>
      <w:r w:rsidR="00F72005" w:rsidRPr="00370376">
        <w:rPr>
          <w:rFonts w:ascii="David" w:hAnsi="David" w:cs="David" w:hint="cs"/>
          <w:sz w:val="24"/>
          <w:szCs w:val="24"/>
          <w:rtl/>
        </w:rPr>
        <w:t xml:space="preserve">הסדר משפטי שמגן על רוכשי </w:t>
      </w:r>
      <w:r>
        <w:rPr>
          <w:rFonts w:ascii="David" w:hAnsi="David" w:cs="David" w:hint="cs"/>
          <w:sz w:val="24"/>
          <w:szCs w:val="24"/>
          <w:rtl/>
        </w:rPr>
        <w:t>ה</w:t>
      </w:r>
      <w:r w:rsidR="00F72005" w:rsidRPr="00370376">
        <w:rPr>
          <w:rFonts w:ascii="David" w:hAnsi="David" w:cs="David" w:hint="cs"/>
          <w:sz w:val="24"/>
          <w:szCs w:val="24"/>
          <w:rtl/>
        </w:rPr>
        <w:t>דירות.</w:t>
      </w:r>
      <w:r>
        <w:rPr>
          <w:rFonts w:ascii="David" w:hAnsi="David" w:cs="David" w:hint="cs"/>
          <w:sz w:val="24"/>
          <w:szCs w:val="24"/>
          <w:rtl/>
        </w:rPr>
        <w:t xml:space="preserve"> </w:t>
      </w:r>
    </w:p>
    <w:p w14:paraId="373B0C39" w14:textId="36909601" w:rsidR="007A2D22" w:rsidRDefault="007A2D22" w:rsidP="002520DE">
      <w:pPr>
        <w:spacing w:after="0" w:line="360" w:lineRule="auto"/>
        <w:ind w:left="-625" w:right="-709"/>
        <w:jc w:val="both"/>
        <w:rPr>
          <w:rFonts w:ascii="David" w:hAnsi="David" w:cs="David"/>
          <w:sz w:val="24"/>
          <w:szCs w:val="24"/>
          <w:rtl/>
        </w:rPr>
      </w:pPr>
      <w:r w:rsidRPr="00182C06">
        <w:rPr>
          <w:rFonts w:ascii="David" w:hAnsi="David" w:cs="David" w:hint="cs"/>
          <w:sz w:val="24"/>
          <w:szCs w:val="24"/>
          <w:u w:val="single"/>
          <w:rtl/>
        </w:rPr>
        <w:t xml:space="preserve">סוגי </w:t>
      </w:r>
      <w:r w:rsidR="00AD12A5">
        <w:rPr>
          <w:rFonts w:ascii="David" w:hAnsi="David" w:cs="David" w:hint="cs"/>
          <w:sz w:val="24"/>
          <w:szCs w:val="24"/>
          <w:u w:val="single"/>
          <w:rtl/>
        </w:rPr>
        <w:t>הליקויים</w:t>
      </w:r>
      <w:r>
        <w:rPr>
          <w:rFonts w:ascii="David" w:hAnsi="David" w:cs="David" w:hint="cs"/>
          <w:sz w:val="24"/>
          <w:szCs w:val="24"/>
          <w:rtl/>
        </w:rPr>
        <w:t xml:space="preserve">: </w:t>
      </w:r>
    </w:p>
    <w:p w14:paraId="7296F681" w14:textId="7665EA1E" w:rsidR="00182C06" w:rsidRPr="00182C06" w:rsidRDefault="00182C06" w:rsidP="0023223F">
      <w:pPr>
        <w:pStyle w:val="a7"/>
        <w:numPr>
          <w:ilvl w:val="0"/>
          <w:numId w:val="93"/>
        </w:numPr>
        <w:spacing w:line="360" w:lineRule="auto"/>
        <w:ind w:right="-709"/>
        <w:jc w:val="both"/>
        <w:rPr>
          <w:rFonts w:ascii="David" w:hAnsi="David" w:cs="David"/>
          <w:sz w:val="24"/>
          <w:szCs w:val="24"/>
          <w:rtl/>
        </w:rPr>
      </w:pPr>
      <w:r w:rsidRPr="00182C06">
        <w:rPr>
          <w:rFonts w:ascii="David" w:hAnsi="David" w:cs="David"/>
          <w:b/>
          <w:bCs/>
          <w:sz w:val="24"/>
          <w:szCs w:val="24"/>
          <w:rtl/>
        </w:rPr>
        <w:t>הצפת מידע</w:t>
      </w:r>
      <w:r>
        <w:rPr>
          <w:rFonts w:ascii="David" w:hAnsi="David" w:cs="David" w:hint="cs"/>
          <w:sz w:val="24"/>
          <w:szCs w:val="24"/>
          <w:rtl/>
        </w:rPr>
        <w:t>-</w:t>
      </w:r>
      <w:r w:rsidRPr="00182C06">
        <w:rPr>
          <w:rFonts w:ascii="David" w:hAnsi="David" w:cs="David"/>
          <w:sz w:val="24"/>
          <w:szCs w:val="24"/>
          <w:rtl/>
        </w:rPr>
        <w:t xml:space="preserve"> </w:t>
      </w:r>
      <w:r w:rsidRPr="007A2D22">
        <w:rPr>
          <w:rFonts w:ascii="David" w:hAnsi="David" w:cs="David" w:hint="cs"/>
          <w:sz w:val="24"/>
          <w:szCs w:val="24"/>
          <w:rtl/>
        </w:rPr>
        <w:t xml:space="preserve">לקבלנים יש עורכי דין מיומנים </w:t>
      </w:r>
      <w:r>
        <w:rPr>
          <w:rFonts w:ascii="David" w:hAnsi="David" w:cs="David" w:hint="cs"/>
          <w:sz w:val="24"/>
          <w:szCs w:val="24"/>
          <w:rtl/>
        </w:rPr>
        <w:t>ו</w:t>
      </w:r>
      <w:r w:rsidRPr="00182C06">
        <w:rPr>
          <w:rFonts w:ascii="David" w:hAnsi="David" w:cs="David"/>
          <w:sz w:val="24"/>
          <w:szCs w:val="24"/>
          <w:rtl/>
        </w:rPr>
        <w:t xml:space="preserve">מנוסים. הם יודעים להכניס לתוך החוזה הרבה מאוד פרטים. </w:t>
      </w:r>
      <w:r w:rsidR="00AD12A5">
        <w:rPr>
          <w:rFonts w:ascii="David" w:hAnsi="David" w:cs="David" w:hint="cs"/>
          <w:sz w:val="24"/>
          <w:szCs w:val="24"/>
          <w:rtl/>
        </w:rPr>
        <w:t xml:space="preserve">כשהאדם מוצף במידע, הוא מפספס </w:t>
      </w:r>
      <w:r w:rsidRPr="00182C06">
        <w:rPr>
          <w:rFonts w:ascii="David" w:hAnsi="David" w:cs="David"/>
          <w:sz w:val="24"/>
          <w:szCs w:val="24"/>
          <w:rtl/>
        </w:rPr>
        <w:t xml:space="preserve">חלק מהפרטים </w:t>
      </w:r>
      <w:r w:rsidR="00AD12A5">
        <w:rPr>
          <w:rFonts w:ascii="David" w:hAnsi="David" w:cs="David" w:hint="cs"/>
          <w:sz w:val="24"/>
          <w:szCs w:val="24"/>
          <w:rtl/>
        </w:rPr>
        <w:t>ה</w:t>
      </w:r>
      <w:r w:rsidRPr="00182C06">
        <w:rPr>
          <w:rFonts w:ascii="David" w:hAnsi="David" w:cs="David"/>
          <w:sz w:val="24"/>
          <w:szCs w:val="24"/>
          <w:rtl/>
        </w:rPr>
        <w:t>חשובים</w:t>
      </w:r>
      <w:r w:rsidR="00AD12A5">
        <w:rPr>
          <w:rFonts w:ascii="David" w:hAnsi="David" w:cs="David" w:hint="cs"/>
          <w:sz w:val="24"/>
          <w:szCs w:val="24"/>
          <w:rtl/>
        </w:rPr>
        <w:t>.</w:t>
      </w:r>
      <w:r w:rsidRPr="00182C06">
        <w:rPr>
          <w:rFonts w:ascii="David" w:hAnsi="David" w:cs="David"/>
          <w:sz w:val="24"/>
          <w:szCs w:val="24"/>
          <w:rtl/>
        </w:rPr>
        <w:t xml:space="preserve"> </w:t>
      </w:r>
      <w:r w:rsidR="00AD12A5">
        <w:rPr>
          <w:rFonts w:ascii="David" w:hAnsi="David" w:cs="David" w:hint="cs"/>
          <w:sz w:val="24"/>
          <w:szCs w:val="24"/>
          <w:rtl/>
        </w:rPr>
        <w:t>זה מיותר</w:t>
      </w:r>
      <w:r w:rsidRPr="00182C06">
        <w:rPr>
          <w:rFonts w:ascii="David" w:hAnsi="David" w:cs="David"/>
          <w:sz w:val="24"/>
          <w:szCs w:val="24"/>
          <w:rtl/>
        </w:rPr>
        <w:t xml:space="preserve"> (ניתן להסתפק בשישה עמודים</w:t>
      </w:r>
      <w:r w:rsidR="00AD12A5">
        <w:rPr>
          <w:rFonts w:ascii="David" w:hAnsi="David" w:cs="David" w:hint="cs"/>
          <w:sz w:val="24"/>
          <w:szCs w:val="24"/>
          <w:rtl/>
        </w:rPr>
        <w:t>).</w:t>
      </w:r>
      <w:r w:rsidRPr="00182C06">
        <w:rPr>
          <w:rFonts w:ascii="David" w:hAnsi="David" w:cs="David"/>
          <w:sz w:val="24"/>
          <w:szCs w:val="24"/>
          <w:rtl/>
        </w:rPr>
        <w:t xml:space="preserve"> מקשה על הקונה מבחינה קוגניטיבית</w:t>
      </w:r>
      <w:r w:rsidR="00AD12A5">
        <w:rPr>
          <w:rFonts w:ascii="David" w:hAnsi="David" w:cs="David" w:hint="cs"/>
          <w:sz w:val="24"/>
          <w:szCs w:val="24"/>
          <w:rtl/>
        </w:rPr>
        <w:t xml:space="preserve">- קשב מוגבל. </w:t>
      </w:r>
    </w:p>
    <w:p w14:paraId="247B9ED6" w14:textId="0BEB3FDB" w:rsidR="00182C06" w:rsidRPr="00182C06" w:rsidRDefault="00182C06" w:rsidP="0023223F">
      <w:pPr>
        <w:pStyle w:val="a7"/>
        <w:numPr>
          <w:ilvl w:val="0"/>
          <w:numId w:val="93"/>
        </w:numPr>
        <w:spacing w:line="360" w:lineRule="auto"/>
        <w:ind w:right="-709"/>
        <w:jc w:val="both"/>
        <w:rPr>
          <w:rFonts w:ascii="David" w:hAnsi="David" w:cs="David"/>
          <w:sz w:val="24"/>
          <w:szCs w:val="24"/>
          <w:rtl/>
        </w:rPr>
      </w:pPr>
      <w:r>
        <w:rPr>
          <w:rFonts w:ascii="David" w:hAnsi="David" w:cs="David" w:hint="cs"/>
          <w:b/>
          <w:bCs/>
          <w:sz w:val="24"/>
          <w:szCs w:val="24"/>
          <w:rtl/>
        </w:rPr>
        <w:t>מסגור</w:t>
      </w:r>
      <w:r w:rsidRPr="007A2D22">
        <w:rPr>
          <w:rFonts w:ascii="David" w:hAnsi="David" w:cs="David" w:hint="cs"/>
          <w:sz w:val="24"/>
          <w:szCs w:val="24"/>
          <w:rtl/>
        </w:rPr>
        <w:t>-</w:t>
      </w:r>
      <w:r>
        <w:rPr>
          <w:rFonts w:ascii="David" w:hAnsi="David" w:cs="David" w:hint="cs"/>
          <w:sz w:val="24"/>
          <w:szCs w:val="24"/>
          <w:rtl/>
        </w:rPr>
        <w:t xml:space="preserve"> </w:t>
      </w:r>
      <w:r w:rsidR="007A0CD5">
        <w:rPr>
          <w:rFonts w:ascii="David" w:hAnsi="David" w:cs="David" w:hint="cs"/>
          <w:sz w:val="24"/>
          <w:szCs w:val="24"/>
          <w:rtl/>
        </w:rPr>
        <w:t>ה</w:t>
      </w:r>
      <w:r w:rsidRPr="00182C06">
        <w:rPr>
          <w:rFonts w:ascii="David" w:hAnsi="David" w:cs="David"/>
          <w:sz w:val="24"/>
          <w:szCs w:val="24"/>
          <w:rtl/>
        </w:rPr>
        <w:t xml:space="preserve">קבלן </w:t>
      </w:r>
      <w:r w:rsidR="007A0CD5">
        <w:rPr>
          <w:rFonts w:ascii="David" w:hAnsi="David" w:cs="David" w:hint="cs"/>
          <w:sz w:val="24"/>
          <w:szCs w:val="24"/>
          <w:rtl/>
        </w:rPr>
        <w:t>י</w:t>
      </w:r>
      <w:r w:rsidR="00AD12A5">
        <w:rPr>
          <w:rFonts w:ascii="David" w:hAnsi="David" w:cs="David" w:hint="cs"/>
          <w:sz w:val="24"/>
          <w:szCs w:val="24"/>
          <w:rtl/>
        </w:rPr>
        <w:t>סדר ו</w:t>
      </w:r>
      <w:r w:rsidR="007A0CD5">
        <w:rPr>
          <w:rFonts w:ascii="David" w:hAnsi="David" w:cs="David" w:hint="cs"/>
          <w:sz w:val="24"/>
          <w:szCs w:val="24"/>
          <w:rtl/>
        </w:rPr>
        <w:t>י</w:t>
      </w:r>
      <w:r w:rsidR="00AD12A5">
        <w:rPr>
          <w:rFonts w:ascii="David" w:hAnsi="David" w:cs="David" w:hint="cs"/>
          <w:sz w:val="24"/>
          <w:szCs w:val="24"/>
          <w:rtl/>
        </w:rPr>
        <w:t>נסח את הסעיפים בסדר ובאופן שמתאים לו</w:t>
      </w:r>
      <w:r w:rsidR="007A0CD5">
        <w:rPr>
          <w:rFonts w:ascii="David" w:hAnsi="David" w:cs="David" w:hint="cs"/>
          <w:sz w:val="24"/>
          <w:szCs w:val="24"/>
          <w:rtl/>
        </w:rPr>
        <w:t>.</w:t>
      </w:r>
      <w:r w:rsidR="00AD12A5">
        <w:rPr>
          <w:rFonts w:ascii="David" w:hAnsi="David" w:cs="David" w:hint="cs"/>
          <w:sz w:val="24"/>
          <w:szCs w:val="24"/>
          <w:rtl/>
        </w:rPr>
        <w:t xml:space="preserve"> ישלב חובות בדרך מסויימת, כך שהרוכש לא תמיד יבין מתי מדובר בחובות או בזכויות שלו או של הקבלן </w:t>
      </w:r>
      <w:r w:rsidR="007A0CD5">
        <w:rPr>
          <w:rFonts w:ascii="David" w:hAnsi="David" w:cs="David" w:hint="cs"/>
          <w:sz w:val="24"/>
          <w:szCs w:val="24"/>
          <w:rtl/>
        </w:rPr>
        <w:t>בקריאת</w:t>
      </w:r>
      <w:r w:rsidR="00AD12A5">
        <w:rPr>
          <w:rFonts w:ascii="David" w:hAnsi="David" w:cs="David" w:hint="cs"/>
          <w:sz w:val="24"/>
          <w:szCs w:val="24"/>
          <w:rtl/>
        </w:rPr>
        <w:t xml:space="preserve"> החוזה. </w:t>
      </w:r>
      <w:r w:rsidRPr="00182C06">
        <w:rPr>
          <w:rFonts w:ascii="David" w:hAnsi="David" w:cs="David"/>
          <w:sz w:val="24"/>
          <w:szCs w:val="24"/>
          <w:rtl/>
        </w:rPr>
        <w:t>להדיוטות קשה להתגבר על המסגור. ה</w:t>
      </w:r>
      <w:r>
        <w:rPr>
          <w:rFonts w:ascii="David" w:hAnsi="David" w:cs="David" w:hint="cs"/>
          <w:sz w:val="24"/>
          <w:szCs w:val="24"/>
          <w:rtl/>
        </w:rPr>
        <w:t>קונה</w:t>
      </w:r>
      <w:r w:rsidRPr="00182C06">
        <w:rPr>
          <w:rFonts w:ascii="David" w:hAnsi="David" w:cs="David"/>
          <w:sz w:val="24"/>
          <w:szCs w:val="24"/>
          <w:rtl/>
        </w:rPr>
        <w:t xml:space="preserve"> לא מתווכח יותר מדי על החוזה</w:t>
      </w:r>
      <w:r w:rsidR="007A0CD5">
        <w:rPr>
          <w:rFonts w:ascii="David" w:hAnsi="David" w:cs="David" w:hint="cs"/>
          <w:sz w:val="24"/>
          <w:szCs w:val="24"/>
          <w:rtl/>
        </w:rPr>
        <w:t xml:space="preserve"> שהקבלן מספק לו</w:t>
      </w:r>
      <w:r w:rsidRPr="00182C06">
        <w:rPr>
          <w:rFonts w:ascii="David" w:hAnsi="David" w:cs="David"/>
          <w:sz w:val="24"/>
          <w:szCs w:val="24"/>
          <w:rtl/>
        </w:rPr>
        <w:t xml:space="preserve">, </w:t>
      </w:r>
      <w:r>
        <w:rPr>
          <w:rFonts w:ascii="David" w:hAnsi="David" w:cs="David" w:hint="cs"/>
          <w:sz w:val="24"/>
          <w:szCs w:val="24"/>
          <w:rtl/>
        </w:rPr>
        <w:t xml:space="preserve">הוא יחתום על הנוסח המוצע. </w:t>
      </w:r>
    </w:p>
    <w:p w14:paraId="5E9AE85A" w14:textId="0CA7D8D7" w:rsidR="00182C06" w:rsidRPr="00A57AF0" w:rsidRDefault="00182C06" w:rsidP="0023223F">
      <w:pPr>
        <w:pStyle w:val="a7"/>
        <w:numPr>
          <w:ilvl w:val="0"/>
          <w:numId w:val="93"/>
        </w:numPr>
        <w:spacing w:line="360" w:lineRule="auto"/>
        <w:ind w:right="-709"/>
        <w:jc w:val="both"/>
        <w:rPr>
          <w:rFonts w:ascii="David" w:hAnsi="David" w:cs="David"/>
          <w:sz w:val="24"/>
          <w:szCs w:val="24"/>
        </w:rPr>
      </w:pPr>
      <w:r w:rsidRPr="00182C06">
        <w:rPr>
          <w:rFonts w:ascii="David" w:hAnsi="David" w:cs="David"/>
          <w:b/>
          <w:bCs/>
          <w:sz w:val="24"/>
          <w:szCs w:val="24"/>
          <w:rtl/>
        </w:rPr>
        <w:t>שגיאות הסתברותיות</w:t>
      </w:r>
      <w:r>
        <w:rPr>
          <w:rFonts w:ascii="David" w:hAnsi="David" w:cs="David" w:hint="cs"/>
          <w:sz w:val="24"/>
          <w:szCs w:val="24"/>
          <w:rtl/>
        </w:rPr>
        <w:t>-</w:t>
      </w:r>
      <w:r w:rsidRPr="00182C06">
        <w:rPr>
          <w:rFonts w:ascii="David" w:hAnsi="David" w:cs="David"/>
          <w:sz w:val="24"/>
          <w:szCs w:val="24"/>
          <w:rtl/>
        </w:rPr>
        <w:t xml:space="preserve"> </w:t>
      </w:r>
      <w:r w:rsidR="007A0CD5">
        <w:rPr>
          <w:rFonts w:ascii="David" w:hAnsi="David" w:cs="David" w:hint="cs"/>
          <w:sz w:val="24"/>
          <w:szCs w:val="24"/>
          <w:rtl/>
        </w:rPr>
        <w:t>לרוב, רוכש הדירה מתעקש על תניות הנוגעות</w:t>
      </w:r>
      <w:r w:rsidRPr="00182C06">
        <w:rPr>
          <w:rFonts w:ascii="David" w:hAnsi="David" w:cs="David"/>
          <w:sz w:val="24"/>
          <w:szCs w:val="24"/>
          <w:rtl/>
        </w:rPr>
        <w:t xml:space="preserve"> </w:t>
      </w:r>
      <w:r w:rsidR="007A0CD5">
        <w:rPr>
          <w:rFonts w:ascii="David" w:hAnsi="David" w:cs="David" w:hint="cs"/>
          <w:sz w:val="24"/>
          <w:szCs w:val="24"/>
          <w:rtl/>
        </w:rPr>
        <w:t xml:space="preserve">למועד מסירת הדירה או הפיצויים </w:t>
      </w:r>
      <w:r w:rsidRPr="00182C06">
        <w:rPr>
          <w:rFonts w:ascii="David" w:hAnsi="David" w:cs="David"/>
          <w:sz w:val="24"/>
          <w:szCs w:val="24"/>
          <w:rtl/>
        </w:rPr>
        <w:t>אם יש עיכוב במסיר</w:t>
      </w:r>
      <w:r w:rsidR="00B713CD">
        <w:rPr>
          <w:rFonts w:ascii="David" w:hAnsi="David" w:cs="David" w:hint="cs"/>
          <w:sz w:val="24"/>
          <w:szCs w:val="24"/>
          <w:rtl/>
        </w:rPr>
        <w:t>ה</w:t>
      </w:r>
      <w:r w:rsidRPr="00182C06">
        <w:rPr>
          <w:rFonts w:ascii="David" w:hAnsi="David" w:cs="David"/>
          <w:sz w:val="24"/>
          <w:szCs w:val="24"/>
          <w:rtl/>
        </w:rPr>
        <w:t>.</w:t>
      </w:r>
      <w:r>
        <w:rPr>
          <w:rFonts w:ascii="David" w:hAnsi="David" w:cs="David" w:hint="cs"/>
          <w:sz w:val="24"/>
          <w:szCs w:val="24"/>
          <w:rtl/>
        </w:rPr>
        <w:t xml:space="preserve"> </w:t>
      </w:r>
      <w:r w:rsidR="00B713CD">
        <w:rPr>
          <w:rFonts w:ascii="David" w:hAnsi="David" w:cs="David" w:hint="cs"/>
          <w:sz w:val="24"/>
          <w:szCs w:val="24"/>
          <w:rtl/>
        </w:rPr>
        <w:t>אולם,</w:t>
      </w:r>
      <w:r w:rsidR="00B713CD" w:rsidRPr="00B713CD">
        <w:rPr>
          <w:rFonts w:ascii="David" w:hAnsi="David" w:cs="David" w:hint="cs"/>
          <w:sz w:val="24"/>
          <w:szCs w:val="24"/>
          <w:rtl/>
        </w:rPr>
        <w:t xml:space="preserve"> </w:t>
      </w:r>
      <w:r w:rsidR="00B713CD" w:rsidRPr="007A0CD5">
        <w:rPr>
          <w:rFonts w:ascii="David" w:hAnsi="David" w:cs="David" w:hint="cs"/>
          <w:b/>
          <w:bCs/>
          <w:sz w:val="24"/>
          <w:szCs w:val="24"/>
          <w:rtl/>
        </w:rPr>
        <w:t>פחות מתעסקים בפגמים מהותיים</w:t>
      </w:r>
      <w:r w:rsidR="00B713CD" w:rsidRPr="00B713CD">
        <w:rPr>
          <w:rFonts w:ascii="David" w:hAnsi="David" w:cs="David" w:hint="cs"/>
          <w:sz w:val="24"/>
          <w:szCs w:val="24"/>
          <w:rtl/>
        </w:rPr>
        <w:t xml:space="preserve"> בנכס, </w:t>
      </w:r>
      <w:r w:rsidR="00B713CD">
        <w:rPr>
          <w:rFonts w:ascii="David" w:hAnsi="David" w:cs="David" w:hint="cs"/>
          <w:sz w:val="24"/>
          <w:szCs w:val="24"/>
          <w:rtl/>
        </w:rPr>
        <w:t xml:space="preserve">כמו </w:t>
      </w:r>
      <w:r w:rsidR="00B713CD" w:rsidRPr="00B713CD">
        <w:rPr>
          <w:rFonts w:ascii="David" w:hAnsi="David" w:cs="David" w:hint="cs"/>
          <w:sz w:val="24"/>
          <w:szCs w:val="24"/>
          <w:rtl/>
        </w:rPr>
        <w:t>פשיטות רגל</w:t>
      </w:r>
      <w:r w:rsidR="007A0CD5">
        <w:rPr>
          <w:rFonts w:ascii="David" w:hAnsi="David" w:cs="David" w:hint="cs"/>
          <w:sz w:val="24"/>
          <w:szCs w:val="24"/>
          <w:rtl/>
        </w:rPr>
        <w:t xml:space="preserve"> של הקבלן</w:t>
      </w:r>
      <w:r w:rsidR="00B713CD" w:rsidRPr="00B713CD">
        <w:rPr>
          <w:rFonts w:ascii="David" w:hAnsi="David" w:cs="David" w:hint="cs"/>
          <w:sz w:val="24"/>
          <w:szCs w:val="24"/>
          <w:rtl/>
        </w:rPr>
        <w:t xml:space="preserve"> </w:t>
      </w:r>
      <w:r w:rsidR="007A0CD5">
        <w:rPr>
          <w:rFonts w:ascii="David" w:hAnsi="David" w:cs="David" w:hint="cs"/>
          <w:sz w:val="24"/>
          <w:szCs w:val="24"/>
          <w:rtl/>
        </w:rPr>
        <w:t>שיכול לה</w:t>
      </w:r>
      <w:r w:rsidR="00B713CD" w:rsidRPr="00B713CD">
        <w:rPr>
          <w:rFonts w:ascii="David" w:hAnsi="David" w:cs="David" w:hint="cs"/>
          <w:sz w:val="24"/>
          <w:szCs w:val="24"/>
          <w:rtl/>
        </w:rPr>
        <w:t>וביל לאי</w:t>
      </w:r>
      <w:r w:rsidR="007A0CD5">
        <w:rPr>
          <w:rFonts w:ascii="David" w:hAnsi="David" w:cs="David" w:hint="cs"/>
          <w:sz w:val="24"/>
          <w:szCs w:val="24"/>
          <w:rtl/>
        </w:rPr>
        <w:t xml:space="preserve"> </w:t>
      </w:r>
      <w:r w:rsidR="00B713CD" w:rsidRPr="00B713CD">
        <w:rPr>
          <w:rFonts w:ascii="David" w:hAnsi="David" w:cs="David" w:hint="cs"/>
          <w:sz w:val="24"/>
          <w:szCs w:val="24"/>
          <w:rtl/>
        </w:rPr>
        <w:t>מסירת הנכס</w:t>
      </w:r>
      <w:r w:rsidR="007A0CD5">
        <w:rPr>
          <w:rFonts w:ascii="David" w:hAnsi="David" w:cs="David" w:hint="cs"/>
          <w:sz w:val="24"/>
          <w:szCs w:val="24"/>
          <w:rtl/>
        </w:rPr>
        <w:t>.</w:t>
      </w:r>
      <w:r w:rsidR="00B713CD" w:rsidRPr="00B713CD">
        <w:rPr>
          <w:rFonts w:ascii="David" w:hAnsi="David" w:cs="David" w:hint="cs"/>
          <w:sz w:val="24"/>
          <w:szCs w:val="24"/>
          <w:rtl/>
        </w:rPr>
        <w:t xml:space="preserve"> </w:t>
      </w:r>
      <w:r w:rsidR="00B713CD" w:rsidRPr="00A57AF0">
        <w:rPr>
          <w:rFonts w:ascii="David" w:hAnsi="David" w:cs="David" w:hint="cs"/>
          <w:sz w:val="24"/>
          <w:szCs w:val="24"/>
          <w:rtl/>
        </w:rPr>
        <w:t xml:space="preserve">מחקרים שנעשו על חוזי דירות מגלים </w:t>
      </w:r>
      <w:r w:rsidR="007A0CD5" w:rsidRPr="00A57AF0">
        <w:rPr>
          <w:rFonts w:ascii="David" w:hAnsi="David" w:cs="David" w:hint="cs"/>
          <w:sz w:val="24"/>
          <w:szCs w:val="24"/>
          <w:rtl/>
        </w:rPr>
        <w:t>שלרוכשים</w:t>
      </w:r>
      <w:r w:rsidR="00B713CD" w:rsidRPr="00A57AF0">
        <w:rPr>
          <w:rFonts w:ascii="David" w:hAnsi="David" w:cs="David" w:hint="cs"/>
          <w:sz w:val="24"/>
          <w:szCs w:val="24"/>
          <w:rtl/>
        </w:rPr>
        <w:t xml:space="preserve"> </w:t>
      </w:r>
      <w:r w:rsidR="007A0CD5" w:rsidRPr="00A57AF0">
        <w:rPr>
          <w:rFonts w:ascii="David" w:hAnsi="David" w:cs="David" w:hint="cs"/>
          <w:sz w:val="24"/>
          <w:szCs w:val="24"/>
          <w:rtl/>
        </w:rPr>
        <w:t>יש כשל</w:t>
      </w:r>
      <w:r w:rsidR="00B713CD" w:rsidRPr="00A57AF0">
        <w:rPr>
          <w:rFonts w:ascii="David" w:hAnsi="David" w:cs="David" w:hint="cs"/>
          <w:sz w:val="24"/>
          <w:szCs w:val="24"/>
          <w:rtl/>
        </w:rPr>
        <w:t xml:space="preserve"> בהערכות הסתברותיות</w:t>
      </w:r>
      <w:r w:rsidR="007A0CD5" w:rsidRPr="00A57AF0">
        <w:rPr>
          <w:rFonts w:ascii="David" w:hAnsi="David" w:cs="David" w:hint="cs"/>
          <w:sz w:val="24"/>
          <w:szCs w:val="24"/>
          <w:rtl/>
        </w:rPr>
        <w:t xml:space="preserve">. </w:t>
      </w:r>
      <w:r w:rsidR="00B713CD" w:rsidRPr="00A57AF0">
        <w:rPr>
          <w:rFonts w:ascii="David" w:hAnsi="David" w:cs="David" w:hint="cs"/>
          <w:b/>
          <w:bCs/>
          <w:sz w:val="24"/>
          <w:szCs w:val="24"/>
          <w:rtl/>
        </w:rPr>
        <w:t xml:space="preserve">הטיה </w:t>
      </w:r>
      <w:proofErr w:type="spellStart"/>
      <w:r w:rsidR="00B713CD" w:rsidRPr="00A57AF0">
        <w:rPr>
          <w:rFonts w:ascii="David" w:hAnsi="David" w:cs="David" w:hint="cs"/>
          <w:b/>
          <w:bCs/>
          <w:sz w:val="24"/>
          <w:szCs w:val="24"/>
          <w:rtl/>
        </w:rPr>
        <w:t>קוגנטיבית</w:t>
      </w:r>
      <w:proofErr w:type="spellEnd"/>
      <w:r w:rsidR="00B713CD" w:rsidRPr="00A57AF0">
        <w:rPr>
          <w:rFonts w:ascii="David" w:hAnsi="David" w:cs="David" w:hint="cs"/>
          <w:sz w:val="24"/>
          <w:szCs w:val="24"/>
          <w:rtl/>
        </w:rPr>
        <w:t xml:space="preserve"> לפיה המוח נותן </w:t>
      </w:r>
      <w:r w:rsidR="00B713CD" w:rsidRPr="00A57AF0">
        <w:rPr>
          <w:rFonts w:ascii="David" w:hAnsi="David" w:cs="David" w:hint="cs"/>
          <w:b/>
          <w:bCs/>
          <w:sz w:val="24"/>
          <w:szCs w:val="24"/>
          <w:rtl/>
        </w:rPr>
        <w:t>משקל משמעותי</w:t>
      </w:r>
      <w:r w:rsidR="00B713CD" w:rsidRPr="00A57AF0">
        <w:rPr>
          <w:rFonts w:ascii="David" w:hAnsi="David" w:cs="David" w:hint="cs"/>
          <w:sz w:val="24"/>
          <w:szCs w:val="24"/>
          <w:rtl/>
        </w:rPr>
        <w:t xml:space="preserve"> </w:t>
      </w:r>
      <w:r w:rsidR="00B713CD" w:rsidRPr="00A57AF0">
        <w:rPr>
          <w:rFonts w:ascii="David" w:hAnsi="David" w:cs="David" w:hint="cs"/>
          <w:sz w:val="24"/>
          <w:szCs w:val="24"/>
          <w:highlight w:val="yellow"/>
          <w:rtl/>
        </w:rPr>
        <w:t>למצב השכיח יותר</w:t>
      </w:r>
      <w:r w:rsidR="007A0CD5" w:rsidRPr="00A57AF0">
        <w:rPr>
          <w:rFonts w:ascii="David" w:hAnsi="David" w:cs="David" w:hint="cs"/>
          <w:sz w:val="24"/>
          <w:szCs w:val="24"/>
          <w:rtl/>
        </w:rPr>
        <w:t xml:space="preserve"> (</w:t>
      </w:r>
      <w:r w:rsidR="009733EE" w:rsidRPr="00A57AF0">
        <w:rPr>
          <w:rFonts w:ascii="David" w:hAnsi="David" w:cs="David" w:hint="cs"/>
          <w:sz w:val="24"/>
          <w:szCs w:val="24"/>
          <w:rtl/>
        </w:rPr>
        <w:t>סבירות שיקרה גבוהה, אבל</w:t>
      </w:r>
      <w:r w:rsidR="007A0CD5" w:rsidRPr="00A57AF0">
        <w:rPr>
          <w:rFonts w:ascii="David" w:hAnsi="David" w:cs="David" w:hint="cs"/>
          <w:sz w:val="24"/>
          <w:szCs w:val="24"/>
          <w:rtl/>
        </w:rPr>
        <w:t xml:space="preserve"> תוחלת נזק מזערית)</w:t>
      </w:r>
      <w:r w:rsidR="00B713CD" w:rsidRPr="00A57AF0">
        <w:rPr>
          <w:rFonts w:ascii="David" w:hAnsi="David" w:cs="David" w:hint="cs"/>
          <w:sz w:val="24"/>
          <w:szCs w:val="24"/>
          <w:rtl/>
        </w:rPr>
        <w:t xml:space="preserve"> מאשר למצב </w:t>
      </w:r>
      <w:r w:rsidR="00B713CD" w:rsidRPr="00A57AF0">
        <w:rPr>
          <w:rFonts w:ascii="David" w:hAnsi="David" w:cs="David" w:hint="cs"/>
          <w:sz w:val="24"/>
          <w:szCs w:val="24"/>
          <w:highlight w:val="yellow"/>
          <w:rtl/>
        </w:rPr>
        <w:t>המזיק יותר</w:t>
      </w:r>
      <w:r w:rsidR="007A0CD5" w:rsidRPr="00A57AF0">
        <w:rPr>
          <w:rFonts w:ascii="David" w:hAnsi="David" w:cs="David" w:hint="cs"/>
          <w:sz w:val="24"/>
          <w:szCs w:val="24"/>
          <w:rtl/>
        </w:rPr>
        <w:t xml:space="preserve"> (</w:t>
      </w:r>
      <w:r w:rsidR="009733EE" w:rsidRPr="00A57AF0">
        <w:rPr>
          <w:rFonts w:ascii="David" w:hAnsi="David" w:cs="David" w:hint="cs"/>
          <w:sz w:val="24"/>
          <w:szCs w:val="24"/>
          <w:rtl/>
        </w:rPr>
        <w:t>הסתברות נמוכה אבל תוחלת הנזק גבוהה מאוד</w:t>
      </w:r>
      <w:r w:rsidR="007A0CD5" w:rsidRPr="00A57AF0">
        <w:rPr>
          <w:rFonts w:ascii="David" w:hAnsi="David" w:cs="David" w:hint="cs"/>
          <w:sz w:val="24"/>
          <w:szCs w:val="24"/>
          <w:rtl/>
        </w:rPr>
        <w:t>)</w:t>
      </w:r>
      <w:r w:rsidR="00B713CD" w:rsidRPr="00A57AF0">
        <w:rPr>
          <w:rFonts w:ascii="David" w:hAnsi="David" w:cs="David" w:hint="cs"/>
          <w:sz w:val="24"/>
          <w:szCs w:val="24"/>
          <w:rtl/>
        </w:rPr>
        <w:t xml:space="preserve">. </w:t>
      </w:r>
    </w:p>
    <w:p w14:paraId="15CD7B3E" w14:textId="66A13A65" w:rsidR="009733EE" w:rsidRDefault="00182C06" w:rsidP="0023223F">
      <w:pPr>
        <w:pStyle w:val="a7"/>
        <w:numPr>
          <w:ilvl w:val="0"/>
          <w:numId w:val="93"/>
        </w:numPr>
        <w:spacing w:line="360" w:lineRule="auto"/>
        <w:ind w:left="-267" w:right="-709" w:hanging="357"/>
        <w:jc w:val="both"/>
        <w:rPr>
          <w:rFonts w:ascii="David" w:hAnsi="David" w:cs="David"/>
          <w:sz w:val="24"/>
          <w:szCs w:val="24"/>
        </w:rPr>
      </w:pPr>
      <w:r>
        <w:rPr>
          <w:rFonts w:ascii="David" w:hAnsi="David" w:cs="David" w:hint="cs"/>
          <w:b/>
          <w:bCs/>
          <w:sz w:val="24"/>
          <w:szCs w:val="24"/>
          <w:rtl/>
        </w:rPr>
        <w:t>הטיה בין מידע מוחשי למידע שאינו מוחשי</w:t>
      </w:r>
      <w:r w:rsidRPr="00182C06">
        <w:rPr>
          <w:rFonts w:ascii="David" w:hAnsi="David" w:cs="David" w:hint="cs"/>
          <w:sz w:val="24"/>
          <w:szCs w:val="24"/>
          <w:rtl/>
        </w:rPr>
        <w:t>-</w:t>
      </w:r>
      <w:r w:rsidR="00B713CD">
        <w:rPr>
          <w:rFonts w:ascii="David" w:hAnsi="David" w:cs="David" w:hint="cs"/>
          <w:sz w:val="24"/>
          <w:szCs w:val="24"/>
          <w:rtl/>
        </w:rPr>
        <w:t xml:space="preserve"> </w:t>
      </w:r>
      <w:r w:rsidR="00B713CD" w:rsidRPr="00B713CD">
        <w:rPr>
          <w:rFonts w:ascii="David" w:hAnsi="David" w:cs="David" w:hint="cs"/>
          <w:sz w:val="24"/>
          <w:szCs w:val="24"/>
          <w:rtl/>
        </w:rPr>
        <w:t>כשמקבלים חוזה</w:t>
      </w:r>
      <w:r w:rsidR="00B713CD">
        <w:rPr>
          <w:rFonts w:ascii="David" w:hAnsi="David" w:cs="David" w:hint="cs"/>
          <w:sz w:val="24"/>
          <w:szCs w:val="24"/>
          <w:rtl/>
        </w:rPr>
        <w:t>,</w:t>
      </w:r>
      <w:r w:rsidR="00B713CD" w:rsidRPr="00B713CD">
        <w:rPr>
          <w:rFonts w:ascii="David" w:hAnsi="David" w:cs="David" w:hint="cs"/>
          <w:sz w:val="24"/>
          <w:szCs w:val="24"/>
          <w:rtl/>
        </w:rPr>
        <w:t xml:space="preserve"> מקבלים גם מפרט שמ</w:t>
      </w:r>
      <w:r w:rsidR="009733EE">
        <w:rPr>
          <w:rFonts w:ascii="David" w:hAnsi="David" w:cs="David" w:hint="cs"/>
          <w:sz w:val="24"/>
          <w:szCs w:val="24"/>
          <w:rtl/>
        </w:rPr>
        <w:t>ראה</w:t>
      </w:r>
      <w:r w:rsidR="00B713CD" w:rsidRPr="00B713CD">
        <w:rPr>
          <w:rFonts w:ascii="David" w:hAnsi="David" w:cs="David" w:hint="cs"/>
          <w:sz w:val="24"/>
          <w:szCs w:val="24"/>
          <w:rtl/>
        </w:rPr>
        <w:t xml:space="preserve"> </w:t>
      </w:r>
      <w:r w:rsidR="009733EE">
        <w:rPr>
          <w:rFonts w:ascii="David" w:hAnsi="David" w:cs="David" w:hint="cs"/>
          <w:sz w:val="24"/>
          <w:szCs w:val="24"/>
          <w:rtl/>
        </w:rPr>
        <w:t>איך ירא</w:t>
      </w:r>
      <w:r w:rsidR="00236F89">
        <w:rPr>
          <w:rFonts w:ascii="David" w:hAnsi="David" w:cs="David" w:hint="cs"/>
          <w:sz w:val="24"/>
          <w:szCs w:val="24"/>
          <w:rtl/>
        </w:rPr>
        <w:t>ה</w:t>
      </w:r>
      <w:r w:rsidR="009733EE">
        <w:rPr>
          <w:rFonts w:ascii="David" w:hAnsi="David" w:cs="David" w:hint="cs"/>
          <w:sz w:val="24"/>
          <w:szCs w:val="24"/>
          <w:rtl/>
        </w:rPr>
        <w:t xml:space="preserve"> מה</w:t>
      </w:r>
      <w:r w:rsidR="00B713CD" w:rsidRPr="00B713CD">
        <w:rPr>
          <w:rFonts w:ascii="David" w:hAnsi="David" w:cs="David" w:hint="cs"/>
          <w:sz w:val="24"/>
          <w:szCs w:val="24"/>
          <w:rtl/>
        </w:rPr>
        <w:t xml:space="preserve"> </w:t>
      </w:r>
      <w:r w:rsidR="009733EE">
        <w:rPr>
          <w:rFonts w:ascii="David" w:hAnsi="David" w:cs="David" w:hint="cs"/>
          <w:sz w:val="24"/>
          <w:szCs w:val="24"/>
          <w:rtl/>
        </w:rPr>
        <w:t>ש</w:t>
      </w:r>
      <w:r w:rsidR="00B713CD" w:rsidRPr="00B713CD">
        <w:rPr>
          <w:rFonts w:ascii="David" w:hAnsi="David" w:cs="David" w:hint="cs"/>
          <w:sz w:val="24"/>
          <w:szCs w:val="24"/>
          <w:rtl/>
        </w:rPr>
        <w:t xml:space="preserve">מקבלים בדירה (מטבח, </w:t>
      </w:r>
      <w:r w:rsidR="009733EE">
        <w:rPr>
          <w:rFonts w:ascii="David" w:hAnsi="David" w:cs="David" w:hint="cs"/>
          <w:sz w:val="24"/>
          <w:szCs w:val="24"/>
          <w:rtl/>
        </w:rPr>
        <w:t>אריחים</w:t>
      </w:r>
      <w:r w:rsidR="00B713CD" w:rsidRPr="00B713CD">
        <w:rPr>
          <w:rFonts w:ascii="David" w:hAnsi="David" w:cs="David" w:hint="cs"/>
          <w:sz w:val="24"/>
          <w:szCs w:val="24"/>
          <w:rtl/>
        </w:rPr>
        <w:t xml:space="preserve">, שירותים). </w:t>
      </w:r>
      <w:r w:rsidR="009733EE">
        <w:rPr>
          <w:rFonts w:ascii="David" w:hAnsi="David" w:cs="David" w:hint="cs"/>
          <w:sz w:val="24"/>
          <w:szCs w:val="24"/>
          <w:rtl/>
        </w:rPr>
        <w:t xml:space="preserve">אנשים נוטים להתעסק עם המידע המוחשי, כי יודעים איך להתייחס אליו. לעומת הדברים המופשטים, שלא </w:t>
      </w:r>
      <w:r w:rsidR="009733EE" w:rsidRPr="00B713CD">
        <w:rPr>
          <w:rFonts w:ascii="David" w:hAnsi="David" w:cs="David" w:hint="cs"/>
          <w:sz w:val="24"/>
          <w:szCs w:val="24"/>
          <w:rtl/>
        </w:rPr>
        <w:t>מבינים במה מדובר</w:t>
      </w:r>
      <w:r w:rsidR="009733EE">
        <w:rPr>
          <w:rFonts w:ascii="David" w:hAnsi="David" w:cs="David" w:hint="cs"/>
          <w:sz w:val="24"/>
          <w:szCs w:val="24"/>
          <w:rtl/>
        </w:rPr>
        <w:t xml:space="preserve"> אז מתעלמים. למשל, </w:t>
      </w:r>
      <w:r w:rsidR="009733EE" w:rsidRPr="00B713CD">
        <w:rPr>
          <w:rFonts w:ascii="David" w:hAnsi="David" w:cs="David" w:hint="cs"/>
          <w:sz w:val="24"/>
          <w:szCs w:val="24"/>
          <w:rtl/>
        </w:rPr>
        <w:t>הוראות משפטיות שקשורות לחבויות וזכויות כאלו ואחרות</w:t>
      </w:r>
      <w:r w:rsidR="009733EE">
        <w:rPr>
          <w:rFonts w:ascii="David" w:hAnsi="David" w:cs="David" w:hint="cs"/>
          <w:sz w:val="24"/>
          <w:szCs w:val="24"/>
          <w:rtl/>
        </w:rPr>
        <w:t>.</w:t>
      </w:r>
    </w:p>
    <w:p w14:paraId="1418C70B" w14:textId="261E55C4" w:rsidR="009E54E1" w:rsidRDefault="00182C06" w:rsidP="009E54E1">
      <w:pPr>
        <w:spacing w:after="0" w:line="360" w:lineRule="auto"/>
        <w:ind w:left="-625" w:right="-709"/>
        <w:jc w:val="both"/>
        <w:rPr>
          <w:rFonts w:ascii="David" w:hAnsi="David" w:cs="David"/>
          <w:sz w:val="24"/>
          <w:szCs w:val="24"/>
          <w:rtl/>
        </w:rPr>
      </w:pPr>
      <w:r w:rsidRPr="009E54E1">
        <w:rPr>
          <w:rFonts w:ascii="David" w:hAnsi="David" w:cs="David" w:hint="cs"/>
          <w:b/>
          <w:bCs/>
          <w:sz w:val="24"/>
          <w:szCs w:val="24"/>
          <w:rtl/>
        </w:rPr>
        <w:t>על רקע כל זה נולד אי שוויון בין הקבלן לבין הרוכש</w:t>
      </w:r>
      <w:r>
        <w:rPr>
          <w:rFonts w:ascii="David" w:hAnsi="David" w:cs="David" w:hint="cs"/>
          <w:sz w:val="24"/>
          <w:szCs w:val="24"/>
          <w:rtl/>
        </w:rPr>
        <w:t>. ולכן המחוקק התערב בדרך של</w:t>
      </w:r>
      <w:r w:rsidR="009733EE" w:rsidRPr="009733EE">
        <w:rPr>
          <w:rFonts w:ascii="David" w:hAnsi="David" w:cs="David" w:hint="cs"/>
          <w:sz w:val="24"/>
          <w:szCs w:val="24"/>
          <w:rtl/>
        </w:rPr>
        <w:t xml:space="preserve"> </w:t>
      </w:r>
      <w:r w:rsidR="009733EE" w:rsidRPr="00370376">
        <w:rPr>
          <w:rFonts w:ascii="David" w:hAnsi="David" w:cs="David" w:hint="cs"/>
          <w:sz w:val="24"/>
          <w:szCs w:val="24"/>
          <w:rtl/>
        </w:rPr>
        <w:t>רגולציה מחמירה בסוגי עסקאות אלה</w:t>
      </w:r>
      <w:r w:rsidR="009E54E1">
        <w:rPr>
          <w:rFonts w:ascii="David" w:hAnsi="David" w:cs="David" w:hint="cs"/>
          <w:sz w:val="24"/>
          <w:szCs w:val="24"/>
          <w:rtl/>
        </w:rPr>
        <w:t xml:space="preserve"> באמצעות </w:t>
      </w:r>
      <w:r w:rsidR="00F72005" w:rsidRPr="009E54E1">
        <w:rPr>
          <w:rFonts w:ascii="David" w:hAnsi="David" w:cs="David" w:hint="cs"/>
          <w:sz w:val="24"/>
          <w:szCs w:val="24"/>
          <w:rtl/>
        </w:rPr>
        <w:t>חקיקה צרכנית</w:t>
      </w:r>
      <w:r w:rsidR="009E54E1" w:rsidRPr="009E54E1">
        <w:rPr>
          <w:rFonts w:ascii="David" w:hAnsi="David" w:cs="David" w:hint="cs"/>
          <w:sz w:val="24"/>
          <w:szCs w:val="24"/>
          <w:rtl/>
        </w:rPr>
        <w:t>,</w:t>
      </w:r>
      <w:r w:rsidR="009E54E1">
        <w:rPr>
          <w:rFonts w:ascii="David" w:hAnsi="David" w:cs="David" w:hint="cs"/>
          <w:sz w:val="24"/>
          <w:szCs w:val="24"/>
          <w:rtl/>
        </w:rPr>
        <w:t xml:space="preserve"> ש</w:t>
      </w:r>
      <w:r w:rsidR="009733EE" w:rsidRPr="00370376">
        <w:rPr>
          <w:rFonts w:ascii="David" w:hAnsi="David" w:cs="David" w:hint="cs"/>
          <w:sz w:val="24"/>
          <w:szCs w:val="24"/>
          <w:rtl/>
        </w:rPr>
        <w:t>קובע</w:t>
      </w:r>
      <w:r w:rsidR="009E54E1">
        <w:rPr>
          <w:rFonts w:ascii="David" w:hAnsi="David" w:cs="David" w:hint="cs"/>
          <w:sz w:val="24"/>
          <w:szCs w:val="24"/>
          <w:rtl/>
        </w:rPr>
        <w:t xml:space="preserve">ת </w:t>
      </w:r>
      <w:r w:rsidR="009733EE" w:rsidRPr="00370376">
        <w:rPr>
          <w:rFonts w:ascii="David" w:hAnsi="David" w:cs="David" w:hint="cs"/>
          <w:sz w:val="24"/>
          <w:szCs w:val="24"/>
          <w:rtl/>
        </w:rPr>
        <w:t>חובות קוגנטיות</w:t>
      </w:r>
      <w:r w:rsidR="00F72005" w:rsidRPr="00370376">
        <w:rPr>
          <w:rFonts w:ascii="David" w:hAnsi="David" w:cs="David" w:hint="cs"/>
          <w:sz w:val="24"/>
          <w:szCs w:val="24"/>
          <w:rtl/>
        </w:rPr>
        <w:t xml:space="preserve"> </w:t>
      </w:r>
      <w:r>
        <w:rPr>
          <w:rFonts w:ascii="David" w:hAnsi="David" w:cs="David" w:hint="cs"/>
          <w:sz w:val="24"/>
          <w:szCs w:val="24"/>
          <w:rtl/>
        </w:rPr>
        <w:t xml:space="preserve">ע"מ </w:t>
      </w:r>
      <w:r w:rsidR="00F72005" w:rsidRPr="00370376">
        <w:rPr>
          <w:rFonts w:ascii="David" w:hAnsi="David" w:cs="David" w:hint="cs"/>
          <w:sz w:val="24"/>
          <w:szCs w:val="24"/>
          <w:rtl/>
        </w:rPr>
        <w:t xml:space="preserve">לשמור על </w:t>
      </w:r>
      <w:r w:rsidR="005D015C">
        <w:rPr>
          <w:rFonts w:ascii="David" w:hAnsi="David" w:cs="David" w:hint="cs"/>
          <w:sz w:val="24"/>
          <w:szCs w:val="24"/>
          <w:rtl/>
        </w:rPr>
        <w:t xml:space="preserve">הרוכשים. </w:t>
      </w:r>
      <w:r w:rsidR="00F72005" w:rsidRPr="00370376">
        <w:rPr>
          <w:rFonts w:ascii="David" w:hAnsi="David" w:cs="David" w:hint="cs"/>
          <w:sz w:val="24"/>
          <w:szCs w:val="24"/>
          <w:rtl/>
        </w:rPr>
        <w:t xml:space="preserve"> </w:t>
      </w:r>
    </w:p>
    <w:p w14:paraId="1ECA9908" w14:textId="1598B45C" w:rsidR="009E54E1" w:rsidRDefault="008942FE" w:rsidP="009E54E1">
      <w:pPr>
        <w:spacing w:after="0" w:line="360" w:lineRule="auto"/>
        <w:ind w:left="-625" w:right="-709"/>
        <w:jc w:val="both"/>
        <w:rPr>
          <w:rFonts w:ascii="David" w:hAnsi="David" w:cs="David"/>
          <w:sz w:val="24"/>
          <w:szCs w:val="24"/>
          <w:rtl/>
        </w:rPr>
      </w:pPr>
      <w:r w:rsidRPr="009E54E1">
        <w:rPr>
          <w:rFonts w:ascii="David" w:hAnsi="David" w:cs="David" w:hint="cs"/>
          <w:sz w:val="24"/>
          <w:szCs w:val="24"/>
          <w:u w:val="single"/>
          <w:rtl/>
        </w:rPr>
        <w:t>שני סוגים של הסדרים משפטיים ייחודיים לרכישת דירה מקבלן</w:t>
      </w:r>
      <w:r w:rsidRPr="008942FE">
        <w:rPr>
          <w:rFonts w:ascii="David" w:hAnsi="David" w:cs="David" w:hint="cs"/>
          <w:sz w:val="24"/>
          <w:szCs w:val="24"/>
          <w:rtl/>
        </w:rPr>
        <w:t xml:space="preserve">. </w:t>
      </w:r>
    </w:p>
    <w:p w14:paraId="6D0375BE" w14:textId="6F87CA01" w:rsidR="009E54E1" w:rsidRDefault="009E54E1" w:rsidP="001A361F">
      <w:pPr>
        <w:pStyle w:val="a7"/>
        <w:numPr>
          <w:ilvl w:val="0"/>
          <w:numId w:val="63"/>
        </w:numPr>
        <w:spacing w:line="360" w:lineRule="auto"/>
        <w:ind w:left="84" w:right="-709"/>
        <w:jc w:val="both"/>
        <w:rPr>
          <w:rFonts w:ascii="David" w:hAnsi="David" w:cs="David"/>
          <w:sz w:val="24"/>
          <w:szCs w:val="24"/>
        </w:rPr>
      </w:pPr>
      <w:r w:rsidRPr="009E54E1">
        <w:rPr>
          <w:rFonts w:ascii="David" w:hAnsi="David" w:cs="David" w:hint="cs"/>
          <w:b/>
          <w:bCs/>
          <w:sz w:val="24"/>
          <w:szCs w:val="24"/>
          <w:rtl/>
        </w:rPr>
        <w:lastRenderedPageBreak/>
        <w:t>חובות גילוי</w:t>
      </w:r>
      <w:r w:rsidRPr="009E54E1">
        <w:rPr>
          <w:rFonts w:ascii="David" w:hAnsi="David" w:cs="David" w:hint="cs"/>
          <w:sz w:val="24"/>
          <w:szCs w:val="24"/>
          <w:rtl/>
        </w:rPr>
        <w:t xml:space="preserve">- </w:t>
      </w:r>
      <w:r>
        <w:rPr>
          <w:rFonts w:ascii="David" w:hAnsi="David" w:cs="David" w:hint="cs"/>
          <w:sz w:val="24"/>
          <w:szCs w:val="24"/>
          <w:rtl/>
        </w:rPr>
        <w:t>נמצאות ב</w:t>
      </w:r>
      <w:r w:rsidR="008942FE" w:rsidRPr="009E54E1">
        <w:rPr>
          <w:rFonts w:ascii="David" w:hAnsi="David" w:cs="David" w:hint="cs"/>
          <w:sz w:val="24"/>
          <w:szCs w:val="24"/>
          <w:rtl/>
        </w:rPr>
        <w:t>חוק המכר (דירות),</w:t>
      </w:r>
      <w:r>
        <w:rPr>
          <w:rFonts w:ascii="David" w:hAnsi="David" w:cs="David" w:hint="cs"/>
          <w:sz w:val="24"/>
          <w:szCs w:val="24"/>
          <w:rtl/>
        </w:rPr>
        <w:t xml:space="preserve"> תשל"ג-1973.</w:t>
      </w:r>
      <w:r w:rsidR="008942FE" w:rsidRPr="009E54E1">
        <w:rPr>
          <w:rFonts w:ascii="David" w:hAnsi="David" w:cs="David" w:hint="cs"/>
          <w:sz w:val="24"/>
          <w:szCs w:val="24"/>
          <w:rtl/>
        </w:rPr>
        <w:t xml:space="preserve"> </w:t>
      </w:r>
    </w:p>
    <w:p w14:paraId="1867D55A" w14:textId="42AD9625" w:rsidR="008942FE" w:rsidRDefault="009E54E1" w:rsidP="001A361F">
      <w:pPr>
        <w:pStyle w:val="a7"/>
        <w:numPr>
          <w:ilvl w:val="0"/>
          <w:numId w:val="63"/>
        </w:numPr>
        <w:spacing w:line="360" w:lineRule="auto"/>
        <w:ind w:left="84" w:right="-709"/>
        <w:jc w:val="both"/>
        <w:rPr>
          <w:rFonts w:ascii="David" w:hAnsi="David" w:cs="David"/>
          <w:sz w:val="24"/>
          <w:szCs w:val="24"/>
        </w:rPr>
      </w:pPr>
      <w:r w:rsidRPr="009E54E1">
        <w:rPr>
          <w:rFonts w:ascii="David" w:hAnsi="David" w:cs="David" w:hint="cs"/>
          <w:b/>
          <w:bCs/>
          <w:sz w:val="24"/>
          <w:szCs w:val="24"/>
          <w:rtl/>
        </w:rPr>
        <w:t>בטוחות</w:t>
      </w:r>
      <w:r w:rsidRPr="009E54E1">
        <w:rPr>
          <w:rFonts w:ascii="David" w:hAnsi="David" w:cs="David" w:hint="cs"/>
          <w:sz w:val="24"/>
          <w:szCs w:val="24"/>
          <w:rtl/>
        </w:rPr>
        <w:t>-</w:t>
      </w:r>
      <w:r>
        <w:rPr>
          <w:rFonts w:ascii="David" w:hAnsi="David" w:cs="David" w:hint="cs"/>
          <w:sz w:val="24"/>
          <w:szCs w:val="24"/>
          <w:rtl/>
        </w:rPr>
        <w:t xml:space="preserve"> נמצא ב</w:t>
      </w:r>
      <w:r w:rsidR="008942FE" w:rsidRPr="009E54E1">
        <w:rPr>
          <w:rFonts w:ascii="David" w:hAnsi="David" w:cs="David" w:hint="cs"/>
          <w:sz w:val="24"/>
          <w:szCs w:val="24"/>
          <w:rtl/>
        </w:rPr>
        <w:t>חוק המכר (דירות) (הבטחת השקעות של רוכשי דירות)</w:t>
      </w:r>
      <w:r>
        <w:rPr>
          <w:rFonts w:ascii="David" w:hAnsi="David" w:cs="David" w:hint="cs"/>
          <w:sz w:val="24"/>
          <w:szCs w:val="24"/>
          <w:rtl/>
        </w:rPr>
        <w:t>, תשל"ה-1974</w:t>
      </w:r>
      <w:bookmarkStart w:id="43" w:name="_Toc44342337"/>
      <w:r w:rsidR="008942FE" w:rsidRPr="009E54E1">
        <w:rPr>
          <w:rFonts w:ascii="David" w:hAnsi="David" w:cs="David" w:hint="cs"/>
          <w:sz w:val="24"/>
          <w:szCs w:val="24"/>
          <w:rtl/>
        </w:rPr>
        <w:t>.</w:t>
      </w:r>
    </w:p>
    <w:p w14:paraId="1865D68C" w14:textId="2AB53F80" w:rsidR="00BF75C8" w:rsidRPr="00BF75C8" w:rsidRDefault="00BF75C8" w:rsidP="00BC5AE2">
      <w:pPr>
        <w:spacing w:after="0" w:line="360" w:lineRule="auto"/>
        <w:ind w:left="-276" w:right="-426"/>
        <w:jc w:val="center"/>
        <w:rPr>
          <w:rFonts w:ascii="David" w:hAnsi="David" w:cs="David"/>
          <w:i/>
          <w:iCs/>
          <w:sz w:val="24"/>
          <w:szCs w:val="24"/>
          <w:u w:val="single"/>
        </w:rPr>
      </w:pPr>
      <w:r w:rsidRPr="00BF75C8">
        <w:rPr>
          <w:rFonts w:ascii="David" w:hAnsi="David" w:cs="David" w:hint="cs"/>
          <w:i/>
          <w:iCs/>
          <w:sz w:val="24"/>
          <w:szCs w:val="24"/>
          <w:u w:val="single"/>
          <w:rtl/>
        </w:rPr>
        <w:t>שיעור 19- 16.12.21</w:t>
      </w:r>
    </w:p>
    <w:p w14:paraId="62709FB5" w14:textId="77777777" w:rsidR="008942FE" w:rsidRPr="00BC5AE2" w:rsidRDefault="008942FE" w:rsidP="00212F20">
      <w:pPr>
        <w:spacing w:before="240" w:after="0" w:line="360" w:lineRule="auto"/>
        <w:ind w:left="-624" w:right="-425"/>
        <w:contextualSpacing/>
        <w:jc w:val="center"/>
        <w:rPr>
          <w:rFonts w:ascii="David" w:hAnsi="David" w:cs="David"/>
          <w:b/>
          <w:bCs/>
          <w:sz w:val="24"/>
          <w:szCs w:val="24"/>
        </w:rPr>
      </w:pPr>
      <w:r w:rsidRPr="00BC5AE2">
        <w:rPr>
          <w:rFonts w:ascii="David" w:hAnsi="David" w:cs="David" w:hint="cs"/>
          <w:b/>
          <w:bCs/>
          <w:sz w:val="24"/>
          <w:szCs w:val="24"/>
          <w:rtl/>
        </w:rPr>
        <w:t>חובות גילוי</w:t>
      </w:r>
      <w:bookmarkEnd w:id="43"/>
    </w:p>
    <w:p w14:paraId="15ABBD92" w14:textId="77777777" w:rsidR="008942FE" w:rsidRPr="008942FE" w:rsidRDefault="008942FE" w:rsidP="00212F20">
      <w:pPr>
        <w:spacing w:before="240" w:line="360" w:lineRule="auto"/>
        <w:ind w:left="-624" w:right="-709"/>
        <w:contextualSpacing/>
        <w:jc w:val="both"/>
        <w:rPr>
          <w:rFonts w:ascii="David" w:hAnsi="David" w:cs="David"/>
          <w:sz w:val="24"/>
          <w:szCs w:val="24"/>
        </w:rPr>
      </w:pPr>
      <w:r w:rsidRPr="008942FE">
        <w:rPr>
          <w:rFonts w:ascii="David" w:hAnsi="David" w:cs="David" w:hint="cs"/>
          <w:sz w:val="24"/>
          <w:szCs w:val="24"/>
          <w:rtl/>
        </w:rPr>
        <w:t>בחוק המכר (דירות) יש את ס' 2-6. החוק מחייב את הקבלן לפרט בצורה ברורה מה מקבלים ממנו:</w:t>
      </w:r>
    </w:p>
    <w:p w14:paraId="78944335" w14:textId="4AC6C461" w:rsidR="008942FE" w:rsidRPr="008942FE" w:rsidRDefault="008942FE" w:rsidP="0023223F">
      <w:pPr>
        <w:numPr>
          <w:ilvl w:val="1"/>
          <w:numId w:val="95"/>
        </w:numPr>
        <w:spacing w:after="0" w:line="360" w:lineRule="auto"/>
        <w:ind w:left="-199" w:right="-709"/>
        <w:jc w:val="both"/>
        <w:rPr>
          <w:rFonts w:ascii="David" w:hAnsi="David" w:cs="David"/>
          <w:sz w:val="24"/>
          <w:szCs w:val="24"/>
        </w:rPr>
      </w:pPr>
      <w:r w:rsidRPr="008942FE">
        <w:rPr>
          <w:rFonts w:ascii="David" w:hAnsi="David" w:cs="David" w:hint="cs"/>
          <w:sz w:val="24"/>
          <w:szCs w:val="24"/>
          <w:u w:val="single"/>
          <w:rtl/>
        </w:rPr>
        <w:t>סעיף 2</w:t>
      </w:r>
      <w:r w:rsidR="00D23854">
        <w:rPr>
          <w:rFonts w:ascii="David" w:hAnsi="David" w:cs="David" w:hint="cs"/>
          <w:sz w:val="24"/>
          <w:szCs w:val="24"/>
          <w:rtl/>
        </w:rPr>
        <w:t>-</w:t>
      </w:r>
      <w:r w:rsidRPr="008942FE">
        <w:rPr>
          <w:rFonts w:ascii="David" w:hAnsi="David" w:cs="David" w:hint="cs"/>
          <w:sz w:val="24"/>
          <w:szCs w:val="24"/>
          <w:rtl/>
        </w:rPr>
        <w:t xml:space="preserve"> </w:t>
      </w:r>
      <w:r w:rsidR="00A973F6">
        <w:rPr>
          <w:rFonts w:ascii="David" w:hAnsi="David" w:cs="David" w:hint="cs"/>
          <w:sz w:val="24"/>
          <w:szCs w:val="24"/>
          <w:rtl/>
        </w:rPr>
        <w:t>הקבלן</w:t>
      </w:r>
      <w:r w:rsidRPr="005D015C">
        <w:rPr>
          <w:rFonts w:ascii="David" w:hAnsi="David" w:cs="David" w:hint="cs"/>
          <w:sz w:val="24"/>
          <w:szCs w:val="24"/>
          <w:rtl/>
        </w:rPr>
        <w:t xml:space="preserve"> </w:t>
      </w:r>
      <w:r w:rsidRPr="005D015C">
        <w:rPr>
          <w:rFonts w:ascii="David" w:hAnsi="David" w:cs="David" w:hint="cs"/>
          <w:b/>
          <w:bCs/>
          <w:sz w:val="24"/>
          <w:szCs w:val="24"/>
          <w:rtl/>
        </w:rPr>
        <w:t>חייב לצרף לחוזה מפרט</w:t>
      </w:r>
      <w:r w:rsidR="005D015C">
        <w:rPr>
          <w:rFonts w:ascii="David" w:hAnsi="David" w:cs="David" w:hint="cs"/>
          <w:sz w:val="24"/>
          <w:szCs w:val="24"/>
          <w:rtl/>
        </w:rPr>
        <w:t xml:space="preserve"> </w:t>
      </w:r>
      <w:r w:rsidR="005D015C" w:rsidRPr="005D015C">
        <w:rPr>
          <w:rFonts w:ascii="David" w:hAnsi="David" w:cs="David" w:hint="cs"/>
          <w:b/>
          <w:bCs/>
          <w:sz w:val="24"/>
          <w:szCs w:val="24"/>
          <w:rtl/>
        </w:rPr>
        <w:t>והוראות תחזוקה לשימוש</w:t>
      </w:r>
      <w:r w:rsidR="005D015C">
        <w:rPr>
          <w:rFonts w:ascii="David" w:hAnsi="David" w:cs="David" w:hint="cs"/>
          <w:sz w:val="24"/>
          <w:szCs w:val="24"/>
          <w:rtl/>
        </w:rPr>
        <w:t>.</w:t>
      </w:r>
      <w:r w:rsidRPr="008942FE">
        <w:rPr>
          <w:rFonts w:ascii="David" w:hAnsi="David" w:cs="David" w:hint="cs"/>
          <w:sz w:val="24"/>
          <w:szCs w:val="24"/>
          <w:rtl/>
        </w:rPr>
        <w:t xml:space="preserve"> פירוט מאוד ברור של המתווה של הדירה עצמה ושל הדברים שהקבלן מתחייב לספק בדירה.</w:t>
      </w:r>
      <w:r w:rsidR="005D015C">
        <w:rPr>
          <w:rFonts w:ascii="David" w:hAnsi="David" w:cs="David" w:hint="cs"/>
          <w:sz w:val="24"/>
          <w:szCs w:val="24"/>
          <w:rtl/>
        </w:rPr>
        <w:t xml:space="preserve"> ברזולוציות מפורטות של </w:t>
      </w:r>
      <w:r w:rsidR="00A973F6" w:rsidRPr="00A973F6">
        <w:rPr>
          <w:rFonts w:ascii="David" w:hAnsi="David" w:cs="David" w:hint="cs"/>
          <w:sz w:val="24"/>
          <w:szCs w:val="24"/>
          <w:rtl/>
        </w:rPr>
        <w:t>שקעים, עבודות חשמל, ריצוף, רמת צביעה, גימור, תריסים, דלתות</w:t>
      </w:r>
      <w:r w:rsidR="00A973F6">
        <w:rPr>
          <w:rFonts w:ascii="David" w:hAnsi="David" w:cs="David" w:hint="cs"/>
          <w:sz w:val="24"/>
          <w:szCs w:val="24"/>
          <w:rtl/>
        </w:rPr>
        <w:t xml:space="preserve"> </w:t>
      </w:r>
      <w:proofErr w:type="spellStart"/>
      <w:r w:rsidR="00A973F6">
        <w:rPr>
          <w:rFonts w:ascii="David" w:hAnsi="David" w:cs="David" w:hint="cs"/>
          <w:sz w:val="24"/>
          <w:szCs w:val="24"/>
          <w:rtl/>
        </w:rPr>
        <w:t>וכו</w:t>
      </w:r>
      <w:proofErr w:type="spellEnd"/>
      <w:r w:rsidR="00A973F6">
        <w:rPr>
          <w:rFonts w:ascii="David" w:hAnsi="David" w:cs="David" w:hint="cs"/>
          <w:sz w:val="24"/>
          <w:szCs w:val="24"/>
          <w:rtl/>
        </w:rPr>
        <w:t>'</w:t>
      </w:r>
      <w:r w:rsidR="005D015C">
        <w:rPr>
          <w:rFonts w:ascii="David" w:hAnsi="David" w:cs="David" w:hint="cs"/>
          <w:sz w:val="24"/>
          <w:szCs w:val="24"/>
          <w:rtl/>
        </w:rPr>
        <w:t xml:space="preserve">. </w:t>
      </w:r>
    </w:p>
    <w:p w14:paraId="6AE338CB" w14:textId="600CB0C9" w:rsidR="008942FE" w:rsidRPr="008942FE" w:rsidRDefault="008942FE" w:rsidP="0023223F">
      <w:pPr>
        <w:numPr>
          <w:ilvl w:val="1"/>
          <w:numId w:val="95"/>
        </w:numPr>
        <w:spacing w:after="0" w:line="360" w:lineRule="auto"/>
        <w:ind w:left="-199" w:right="-709"/>
        <w:jc w:val="both"/>
        <w:rPr>
          <w:rFonts w:ascii="David" w:hAnsi="David" w:cs="David"/>
          <w:sz w:val="24"/>
          <w:szCs w:val="24"/>
        </w:rPr>
      </w:pPr>
      <w:r w:rsidRPr="008942FE">
        <w:rPr>
          <w:rFonts w:ascii="David" w:hAnsi="David" w:cs="David" w:hint="cs"/>
          <w:sz w:val="24"/>
          <w:szCs w:val="24"/>
          <w:u w:val="single"/>
          <w:rtl/>
        </w:rPr>
        <w:t>סעיף 3</w:t>
      </w:r>
      <w:r w:rsidR="00A973F6">
        <w:rPr>
          <w:rFonts w:ascii="David" w:hAnsi="David" w:cs="David" w:hint="cs"/>
          <w:sz w:val="24"/>
          <w:szCs w:val="24"/>
          <w:rtl/>
        </w:rPr>
        <w:t>-</w:t>
      </w:r>
      <w:r w:rsidRPr="008942FE">
        <w:rPr>
          <w:rFonts w:ascii="David" w:hAnsi="David" w:cs="David" w:hint="cs"/>
          <w:sz w:val="24"/>
          <w:szCs w:val="24"/>
          <w:rtl/>
        </w:rPr>
        <w:t xml:space="preserve"> קובע את </w:t>
      </w:r>
      <w:r w:rsidRPr="005D015C">
        <w:rPr>
          <w:rFonts w:ascii="David" w:hAnsi="David" w:cs="David" w:hint="cs"/>
          <w:b/>
          <w:bCs/>
          <w:sz w:val="24"/>
          <w:szCs w:val="24"/>
          <w:rtl/>
        </w:rPr>
        <w:t>מבנה המפרט</w:t>
      </w:r>
      <w:r w:rsidRPr="008942FE">
        <w:rPr>
          <w:rFonts w:ascii="David" w:hAnsi="David" w:cs="David" w:hint="cs"/>
          <w:sz w:val="24"/>
          <w:szCs w:val="24"/>
          <w:rtl/>
        </w:rPr>
        <w:t>. מחייב את הקבלן לאפשר לקונה לוותר על חלק מתכולת הדירה בתמורה להנחה על הדירה.</w:t>
      </w:r>
    </w:p>
    <w:p w14:paraId="2A06BD5B" w14:textId="2E4585AA" w:rsidR="008942FE" w:rsidRPr="00BC5AE2" w:rsidRDefault="008942FE" w:rsidP="0023223F">
      <w:pPr>
        <w:numPr>
          <w:ilvl w:val="1"/>
          <w:numId w:val="95"/>
        </w:numPr>
        <w:spacing w:after="0" w:line="360" w:lineRule="auto"/>
        <w:ind w:left="-199" w:right="-709"/>
        <w:jc w:val="both"/>
        <w:rPr>
          <w:rFonts w:ascii="David" w:hAnsi="David" w:cs="David"/>
          <w:sz w:val="24"/>
          <w:szCs w:val="24"/>
        </w:rPr>
      </w:pPr>
      <w:r w:rsidRPr="008942FE">
        <w:rPr>
          <w:rFonts w:ascii="David" w:hAnsi="David" w:cs="David" w:hint="cs"/>
          <w:sz w:val="24"/>
          <w:szCs w:val="24"/>
          <w:u w:val="single"/>
          <w:rtl/>
        </w:rPr>
        <w:t>סעיף 4</w:t>
      </w:r>
      <w:r w:rsidR="00A973F6">
        <w:rPr>
          <w:rFonts w:ascii="David" w:hAnsi="David" w:cs="David" w:hint="cs"/>
          <w:sz w:val="24"/>
          <w:szCs w:val="24"/>
          <w:rtl/>
        </w:rPr>
        <w:t xml:space="preserve">- </w:t>
      </w:r>
      <w:r w:rsidR="00A973F6" w:rsidRPr="00A973F6">
        <w:rPr>
          <w:rFonts w:ascii="David" w:hAnsi="David" w:cs="David"/>
          <w:sz w:val="24"/>
          <w:szCs w:val="24"/>
          <w:rtl/>
        </w:rPr>
        <w:t>הסעיף מדבר על מתי תופסים את הקבלן כמי שמפר את חוזה המכר בשל אי התאמה בדירה</w:t>
      </w:r>
      <w:r w:rsidR="00A973F6">
        <w:rPr>
          <w:rFonts w:ascii="David" w:hAnsi="David" w:cs="David" w:hint="cs"/>
          <w:sz w:val="24"/>
          <w:szCs w:val="24"/>
          <w:rtl/>
        </w:rPr>
        <w:t xml:space="preserve"> ס'4(א)</w:t>
      </w:r>
      <w:r w:rsidR="00A973F6" w:rsidRPr="00A973F6">
        <w:rPr>
          <w:rFonts w:ascii="David" w:hAnsi="David" w:cs="David"/>
          <w:sz w:val="24"/>
          <w:szCs w:val="24"/>
          <w:rtl/>
        </w:rPr>
        <w:t>.</w:t>
      </w:r>
      <w:r w:rsidR="00A973F6">
        <w:rPr>
          <w:rFonts w:ascii="David" w:hAnsi="David" w:cs="David" w:hint="cs"/>
          <w:sz w:val="24"/>
          <w:szCs w:val="24"/>
          <w:rtl/>
        </w:rPr>
        <w:t xml:space="preserve"> הסעיף </w:t>
      </w:r>
      <w:r w:rsidRPr="008942FE">
        <w:rPr>
          <w:rFonts w:ascii="David" w:hAnsi="David" w:cs="David" w:hint="cs"/>
          <w:sz w:val="24"/>
          <w:szCs w:val="24"/>
          <w:rtl/>
        </w:rPr>
        <w:t xml:space="preserve">קובע </w:t>
      </w:r>
      <w:r w:rsidR="00BC5AE2" w:rsidRPr="00A973F6">
        <w:rPr>
          <w:rFonts w:ascii="David" w:hAnsi="David" w:cs="David" w:hint="cs"/>
          <w:b/>
          <w:bCs/>
          <w:sz w:val="24"/>
          <w:szCs w:val="24"/>
          <w:rtl/>
        </w:rPr>
        <w:t>תקופות אחריות</w:t>
      </w:r>
      <w:r w:rsidR="00BC5AE2">
        <w:rPr>
          <w:rFonts w:ascii="David" w:hAnsi="David" w:cs="David" w:hint="cs"/>
          <w:sz w:val="24"/>
          <w:szCs w:val="24"/>
          <w:rtl/>
        </w:rPr>
        <w:t xml:space="preserve"> שונות לליקויים שונים. חלק מהבעיות נורמאליות, אבל הקבלן אחראי לתקן את הליקויים בהתאם לתקופת הזמן שהחוק קובע. </w:t>
      </w:r>
      <w:r w:rsidR="00BC5AE2" w:rsidRPr="00BC5AE2">
        <w:rPr>
          <w:rFonts w:ascii="David" w:hAnsi="David" w:cs="David" w:hint="cs"/>
          <w:sz w:val="24"/>
          <w:szCs w:val="24"/>
          <w:rtl/>
        </w:rPr>
        <w:t xml:space="preserve">אם </w:t>
      </w:r>
      <w:r w:rsidRPr="00BC5AE2">
        <w:rPr>
          <w:rFonts w:ascii="David" w:hAnsi="David" w:cs="David" w:hint="cs"/>
          <w:sz w:val="24"/>
          <w:szCs w:val="24"/>
          <w:rtl/>
        </w:rPr>
        <w:t>המוכר לא מקיים את החיובים שלו לקונה בהתקיים אחד ממספר תנאים</w:t>
      </w:r>
      <w:r w:rsidR="00D314F2">
        <w:rPr>
          <w:rFonts w:ascii="David" w:hAnsi="David" w:cs="David" w:hint="cs"/>
          <w:sz w:val="24"/>
          <w:szCs w:val="24"/>
          <w:rtl/>
        </w:rPr>
        <w:t>,</w:t>
      </w:r>
      <w:r w:rsidR="00BC5AE2" w:rsidRPr="00BC5AE2">
        <w:rPr>
          <w:rFonts w:ascii="David" w:hAnsi="David" w:cs="David" w:hint="cs"/>
          <w:sz w:val="24"/>
          <w:szCs w:val="24"/>
          <w:rtl/>
        </w:rPr>
        <w:t xml:space="preserve"> נתפוס </w:t>
      </w:r>
      <w:r w:rsidRPr="00BC5AE2">
        <w:rPr>
          <w:rFonts w:ascii="David" w:hAnsi="David" w:cs="David" w:hint="cs"/>
          <w:sz w:val="24"/>
          <w:szCs w:val="24"/>
          <w:rtl/>
        </w:rPr>
        <w:t>את הקבלן כמי שמפר את חוזה המכר בשל אי התאמה בדירה.</w:t>
      </w:r>
      <w:r w:rsidR="00BC5AE2" w:rsidRPr="00BC5AE2">
        <w:rPr>
          <w:rFonts w:ascii="David" w:hAnsi="David" w:cs="David" w:hint="cs"/>
          <w:sz w:val="24"/>
          <w:szCs w:val="24"/>
          <w:rtl/>
        </w:rPr>
        <w:t xml:space="preserve"> </w:t>
      </w:r>
    </w:p>
    <w:p w14:paraId="7AA8DE9B" w14:textId="6654AAAB" w:rsidR="00E95F35" w:rsidRDefault="008942FE" w:rsidP="0023223F">
      <w:pPr>
        <w:numPr>
          <w:ilvl w:val="1"/>
          <w:numId w:val="95"/>
        </w:numPr>
        <w:spacing w:after="0" w:line="360" w:lineRule="auto"/>
        <w:ind w:left="-199" w:right="-709"/>
        <w:jc w:val="both"/>
        <w:rPr>
          <w:rFonts w:ascii="David" w:hAnsi="David" w:cs="David"/>
          <w:sz w:val="24"/>
          <w:szCs w:val="24"/>
        </w:rPr>
      </w:pPr>
      <w:r w:rsidRPr="008942FE">
        <w:rPr>
          <w:rFonts w:ascii="David" w:hAnsi="David" w:cs="David" w:hint="cs"/>
          <w:sz w:val="24"/>
          <w:szCs w:val="24"/>
          <w:u w:val="single"/>
          <w:rtl/>
        </w:rPr>
        <w:t>סעיף 5</w:t>
      </w:r>
      <w:r w:rsidR="00D314F2">
        <w:rPr>
          <w:rFonts w:ascii="David" w:hAnsi="David" w:cs="David" w:hint="cs"/>
          <w:sz w:val="24"/>
          <w:szCs w:val="24"/>
          <w:rtl/>
        </w:rPr>
        <w:t>-</w:t>
      </w:r>
      <w:r w:rsidRPr="008942FE">
        <w:rPr>
          <w:rFonts w:ascii="David" w:hAnsi="David" w:cs="David" w:hint="cs"/>
          <w:sz w:val="24"/>
          <w:szCs w:val="24"/>
          <w:rtl/>
        </w:rPr>
        <w:t xml:space="preserve"> </w:t>
      </w:r>
      <w:r w:rsidR="00E95F35" w:rsidRPr="00E95F35">
        <w:rPr>
          <w:rFonts w:ascii="David" w:hAnsi="David" w:cs="David" w:hint="cs"/>
          <w:sz w:val="24"/>
          <w:szCs w:val="24"/>
          <w:rtl/>
        </w:rPr>
        <w:t xml:space="preserve">עוסק במצבים בהם הקבלן </w:t>
      </w:r>
      <w:r w:rsidR="00E95F35" w:rsidRPr="00236F89">
        <w:rPr>
          <w:rFonts w:ascii="David" w:hAnsi="David" w:cs="David" w:hint="cs"/>
          <w:b/>
          <w:bCs/>
          <w:sz w:val="24"/>
          <w:szCs w:val="24"/>
          <w:rtl/>
        </w:rPr>
        <w:t>לא מוסר מפרט</w:t>
      </w:r>
      <w:r w:rsidR="00E95F35">
        <w:rPr>
          <w:rFonts w:ascii="David" w:hAnsi="David" w:cs="David" w:hint="cs"/>
          <w:sz w:val="24"/>
          <w:szCs w:val="24"/>
          <w:rtl/>
        </w:rPr>
        <w:t>.</w:t>
      </w:r>
      <w:r w:rsidR="00E95F35" w:rsidRPr="00E95F35">
        <w:rPr>
          <w:rFonts w:ascii="David" w:hAnsi="David" w:cs="David" w:hint="cs"/>
          <w:sz w:val="24"/>
          <w:szCs w:val="24"/>
          <w:rtl/>
        </w:rPr>
        <w:t xml:space="preserve"> יש</w:t>
      </w:r>
      <w:r w:rsidR="00E95F35">
        <w:rPr>
          <w:rFonts w:ascii="David" w:hAnsi="David" w:cs="David" w:hint="cs"/>
          <w:sz w:val="24"/>
          <w:szCs w:val="24"/>
          <w:rtl/>
        </w:rPr>
        <w:t>נה</w:t>
      </w:r>
      <w:r w:rsidR="00E95F35" w:rsidRPr="00E95F35">
        <w:rPr>
          <w:rFonts w:ascii="David" w:hAnsi="David" w:cs="David" w:hint="cs"/>
          <w:sz w:val="24"/>
          <w:szCs w:val="24"/>
          <w:rtl/>
        </w:rPr>
        <w:t xml:space="preserve"> חזקה שהוא חייב לספק את הדברים בדירה באיכות גבוהה. סעיף 5(ג) חובת ההוכחה שהדבר באיכות גבוהה היא על המוכר</w:t>
      </w:r>
      <w:r w:rsidR="00E95F35">
        <w:rPr>
          <w:rFonts w:ascii="David" w:hAnsi="David" w:cs="David" w:hint="cs"/>
          <w:sz w:val="24"/>
          <w:szCs w:val="24"/>
          <w:rtl/>
        </w:rPr>
        <w:t>, על אף שאין מפרט.</w:t>
      </w:r>
    </w:p>
    <w:p w14:paraId="47604161" w14:textId="70A98B56" w:rsidR="00D41FBB" w:rsidRPr="00D57265" w:rsidRDefault="008942FE" w:rsidP="0023223F">
      <w:pPr>
        <w:numPr>
          <w:ilvl w:val="1"/>
          <w:numId w:val="95"/>
        </w:numPr>
        <w:spacing w:line="360" w:lineRule="auto"/>
        <w:ind w:left="-199" w:right="-709"/>
        <w:jc w:val="both"/>
        <w:rPr>
          <w:rFonts w:ascii="David" w:hAnsi="David" w:cs="David"/>
          <w:sz w:val="24"/>
          <w:szCs w:val="24"/>
        </w:rPr>
      </w:pPr>
      <w:r w:rsidRPr="00E95F35">
        <w:rPr>
          <w:rFonts w:ascii="David" w:hAnsi="David" w:cs="David" w:hint="cs"/>
          <w:sz w:val="24"/>
          <w:szCs w:val="24"/>
          <w:u w:val="single"/>
          <w:rtl/>
        </w:rPr>
        <w:t>סעיף 6</w:t>
      </w:r>
      <w:r w:rsidR="00D314F2" w:rsidRPr="00E95F35">
        <w:rPr>
          <w:rFonts w:ascii="David" w:hAnsi="David" w:cs="David" w:hint="cs"/>
          <w:sz w:val="24"/>
          <w:szCs w:val="24"/>
          <w:rtl/>
        </w:rPr>
        <w:t>-</w:t>
      </w:r>
      <w:r w:rsidRPr="00E95F35">
        <w:rPr>
          <w:rFonts w:ascii="David" w:hAnsi="David" w:cs="David" w:hint="cs"/>
          <w:sz w:val="24"/>
          <w:szCs w:val="24"/>
          <w:rtl/>
        </w:rPr>
        <w:t xml:space="preserve"> </w:t>
      </w:r>
      <w:r w:rsidR="00BA3F2F" w:rsidRPr="00E95F35">
        <w:rPr>
          <w:rFonts w:ascii="David" w:hAnsi="David" w:cs="David" w:hint="cs"/>
          <w:b/>
          <w:bCs/>
          <w:sz w:val="24"/>
          <w:szCs w:val="24"/>
          <w:rtl/>
        </w:rPr>
        <w:t>עוסק בתקנון בבית משותף</w:t>
      </w:r>
      <w:r w:rsidR="00BA3F2F" w:rsidRPr="00E95F35">
        <w:rPr>
          <w:rFonts w:ascii="David" w:hAnsi="David" w:cs="David" w:hint="cs"/>
          <w:sz w:val="24"/>
          <w:szCs w:val="24"/>
          <w:rtl/>
        </w:rPr>
        <w:t xml:space="preserve">. </w:t>
      </w:r>
      <w:r w:rsidR="00E95F35" w:rsidRPr="00E95F35">
        <w:rPr>
          <w:rFonts w:ascii="David" w:hAnsi="David" w:cs="David" w:hint="cs"/>
          <w:sz w:val="24"/>
          <w:szCs w:val="24"/>
          <w:rtl/>
        </w:rPr>
        <w:t>ס' חשוב שנותן מענה לכשל הקוגניטיבי בנכסים מוחשיים</w:t>
      </w:r>
      <w:r w:rsidR="00BA3F2F">
        <w:rPr>
          <w:rFonts w:ascii="David" w:hAnsi="David" w:cs="David" w:hint="cs"/>
          <w:sz w:val="24"/>
          <w:szCs w:val="24"/>
          <w:rtl/>
        </w:rPr>
        <w:t>-</w:t>
      </w:r>
      <w:r w:rsidR="00D57265">
        <w:rPr>
          <w:rFonts w:ascii="David" w:hAnsi="David" w:cs="David" w:hint="cs"/>
          <w:sz w:val="24"/>
          <w:szCs w:val="24"/>
          <w:rtl/>
        </w:rPr>
        <w:t xml:space="preserve"> </w:t>
      </w:r>
      <w:r w:rsidR="00BA3F2F" w:rsidRPr="00E95F35">
        <w:rPr>
          <w:rFonts w:ascii="David" w:hAnsi="David" w:cs="David" w:hint="cs"/>
          <w:sz w:val="24"/>
          <w:szCs w:val="24"/>
          <w:rtl/>
        </w:rPr>
        <w:t>רוצה למנוע מצבים בהם קבלנים מותירים לעצמם חלקים מהרכוש המשותף בבעלותם</w:t>
      </w:r>
      <w:r w:rsidR="00BA3F2F">
        <w:rPr>
          <w:rFonts w:ascii="David" w:hAnsi="David" w:cs="David" w:hint="cs"/>
          <w:sz w:val="24"/>
          <w:szCs w:val="24"/>
          <w:rtl/>
        </w:rPr>
        <w:t xml:space="preserve"> </w:t>
      </w:r>
      <w:r w:rsidR="00BA3F2F" w:rsidRPr="008942FE">
        <w:rPr>
          <w:rFonts w:ascii="David" w:hAnsi="David" w:cs="David" w:hint="cs"/>
          <w:sz w:val="24"/>
          <w:szCs w:val="24"/>
          <w:rtl/>
        </w:rPr>
        <w:t>ולפני המסירה הם יכולים להצמיד את הרכוש המשותף לדירות שונות</w:t>
      </w:r>
      <w:r w:rsidR="00BA3F2F">
        <w:rPr>
          <w:rFonts w:ascii="David" w:hAnsi="David" w:cs="David" w:hint="cs"/>
          <w:sz w:val="24"/>
          <w:szCs w:val="24"/>
          <w:rtl/>
        </w:rPr>
        <w:t xml:space="preserve">. </w:t>
      </w:r>
      <w:r w:rsidR="00E95F35" w:rsidRPr="00E95F35">
        <w:rPr>
          <w:rFonts w:ascii="David" w:hAnsi="David" w:cs="David" w:hint="cs"/>
          <w:sz w:val="24"/>
          <w:szCs w:val="24"/>
          <w:rtl/>
        </w:rPr>
        <w:t xml:space="preserve">הס' מחייב את הקבלן </w:t>
      </w:r>
      <w:r w:rsidR="00BA3F2F">
        <w:rPr>
          <w:rFonts w:ascii="David" w:hAnsi="David" w:cs="David" w:hint="cs"/>
          <w:sz w:val="24"/>
          <w:szCs w:val="24"/>
          <w:rtl/>
        </w:rPr>
        <w:t>להבהיר</w:t>
      </w:r>
      <w:r w:rsidR="00D57265">
        <w:rPr>
          <w:rFonts w:ascii="David" w:hAnsi="David" w:cs="David" w:hint="cs"/>
          <w:sz w:val="24"/>
          <w:szCs w:val="24"/>
          <w:rtl/>
        </w:rPr>
        <w:t xml:space="preserve"> </w:t>
      </w:r>
      <w:r w:rsidR="00D57265" w:rsidRPr="00E95F35">
        <w:rPr>
          <w:rFonts w:ascii="David" w:hAnsi="David" w:cs="David" w:hint="cs"/>
          <w:sz w:val="24"/>
          <w:szCs w:val="24"/>
          <w:rtl/>
        </w:rPr>
        <w:t>ב</w:t>
      </w:r>
      <w:r w:rsidR="00BA3F2F">
        <w:rPr>
          <w:rFonts w:ascii="David" w:hAnsi="David" w:cs="David" w:hint="cs"/>
          <w:sz w:val="24"/>
          <w:szCs w:val="24"/>
          <w:rtl/>
        </w:rPr>
        <w:t xml:space="preserve">מפורש </w:t>
      </w:r>
      <w:r w:rsidR="00D57265">
        <w:rPr>
          <w:rFonts w:ascii="David" w:hAnsi="David" w:cs="David" w:hint="cs"/>
          <w:sz w:val="24"/>
          <w:szCs w:val="24"/>
          <w:rtl/>
        </w:rPr>
        <w:t xml:space="preserve">לדיירים על </w:t>
      </w:r>
      <w:r w:rsidR="00BA3F2F" w:rsidRPr="008942FE">
        <w:rPr>
          <w:rFonts w:ascii="David" w:hAnsi="David" w:cs="David" w:hint="cs"/>
          <w:sz w:val="24"/>
          <w:szCs w:val="24"/>
          <w:rtl/>
        </w:rPr>
        <w:t>חלקים שונים מהרכוש המשותף</w:t>
      </w:r>
      <w:r w:rsidR="00BA3F2F">
        <w:rPr>
          <w:rFonts w:ascii="David" w:hAnsi="David" w:cs="David" w:hint="cs"/>
          <w:sz w:val="24"/>
          <w:szCs w:val="24"/>
          <w:rtl/>
        </w:rPr>
        <w:t xml:space="preserve"> </w:t>
      </w:r>
      <w:r w:rsidR="00BA3F2F" w:rsidRPr="008942FE">
        <w:rPr>
          <w:rFonts w:ascii="David" w:hAnsi="David" w:cs="David" w:hint="cs"/>
          <w:sz w:val="24"/>
          <w:szCs w:val="24"/>
          <w:rtl/>
        </w:rPr>
        <w:t>שה</w:t>
      </w:r>
      <w:r w:rsidR="00BA3F2F">
        <w:rPr>
          <w:rFonts w:ascii="David" w:hAnsi="David" w:cs="David" w:hint="cs"/>
          <w:sz w:val="24"/>
          <w:szCs w:val="24"/>
          <w:rtl/>
        </w:rPr>
        <w:t xml:space="preserve">וא </w:t>
      </w:r>
      <w:r w:rsidR="00BA3F2F" w:rsidRPr="008942FE">
        <w:rPr>
          <w:rFonts w:ascii="David" w:hAnsi="David" w:cs="David" w:hint="cs"/>
          <w:sz w:val="24"/>
          <w:szCs w:val="24"/>
          <w:rtl/>
        </w:rPr>
        <w:t>הוציא</w:t>
      </w:r>
      <w:r w:rsidR="00BA3F2F">
        <w:rPr>
          <w:rFonts w:ascii="David" w:hAnsi="David" w:cs="David" w:hint="cs"/>
          <w:sz w:val="24"/>
          <w:szCs w:val="24"/>
          <w:rtl/>
        </w:rPr>
        <w:t xml:space="preserve">, </w:t>
      </w:r>
      <w:r w:rsidR="00BA3F2F" w:rsidRPr="00E95F35">
        <w:rPr>
          <w:rFonts w:ascii="David" w:hAnsi="David" w:cs="David" w:hint="cs"/>
          <w:sz w:val="24"/>
          <w:szCs w:val="24"/>
          <w:rtl/>
        </w:rPr>
        <w:t>על</w:t>
      </w:r>
      <w:r w:rsidR="00BA3F2F">
        <w:rPr>
          <w:rFonts w:ascii="David" w:hAnsi="David" w:cs="David" w:hint="cs"/>
          <w:sz w:val="24"/>
          <w:szCs w:val="24"/>
          <w:rtl/>
        </w:rPr>
        <w:t xml:space="preserve"> כל ההצמדות שהוא עושה</w:t>
      </w:r>
      <w:r w:rsidR="00D57265">
        <w:rPr>
          <w:rFonts w:ascii="David" w:hAnsi="David" w:cs="David" w:hint="cs"/>
          <w:sz w:val="24"/>
          <w:szCs w:val="24"/>
          <w:rtl/>
        </w:rPr>
        <w:t xml:space="preserve">, מהו </w:t>
      </w:r>
      <w:r w:rsidR="00D57265" w:rsidRPr="00E95F35">
        <w:rPr>
          <w:rFonts w:ascii="David" w:hAnsi="David" w:cs="David" w:hint="cs"/>
          <w:sz w:val="24"/>
          <w:szCs w:val="24"/>
          <w:rtl/>
        </w:rPr>
        <w:t>שיעור ההשתתפות בהוצאות הבית המשותף</w:t>
      </w:r>
      <w:r w:rsidR="00D57265">
        <w:rPr>
          <w:rFonts w:ascii="David" w:hAnsi="David" w:cs="David" w:hint="cs"/>
          <w:sz w:val="24"/>
          <w:szCs w:val="24"/>
          <w:rtl/>
        </w:rPr>
        <w:t xml:space="preserve"> (</w:t>
      </w:r>
      <w:r w:rsidR="00D57265" w:rsidRPr="00E95F35">
        <w:rPr>
          <w:rFonts w:ascii="David" w:hAnsi="David" w:cs="David" w:hint="cs"/>
          <w:sz w:val="24"/>
          <w:szCs w:val="24"/>
          <w:rtl/>
        </w:rPr>
        <w:t xml:space="preserve">אם יש חברת החזקה </w:t>
      </w:r>
      <w:r w:rsidR="00D57265">
        <w:rPr>
          <w:rFonts w:ascii="David" w:hAnsi="David" w:cs="David" w:hint="cs"/>
          <w:sz w:val="24"/>
          <w:szCs w:val="24"/>
          <w:rtl/>
        </w:rPr>
        <w:t>לבניין</w:t>
      </w:r>
      <w:r w:rsidR="00D57265" w:rsidRPr="00E95F35">
        <w:rPr>
          <w:rFonts w:ascii="David" w:hAnsi="David" w:cs="David" w:hint="cs"/>
          <w:sz w:val="24"/>
          <w:szCs w:val="24"/>
          <w:rtl/>
        </w:rPr>
        <w:t xml:space="preserve"> שמספקת גננות, ניקיון וכו'). </w:t>
      </w:r>
      <w:r w:rsidR="00AC0B0D" w:rsidRPr="00BA3F2F">
        <w:rPr>
          <w:rFonts w:ascii="David" w:hAnsi="David" w:cs="David" w:hint="cs"/>
          <w:sz w:val="24"/>
          <w:szCs w:val="24"/>
          <w:highlight w:val="yellow"/>
          <w:rtl/>
        </w:rPr>
        <w:t>ס'6ב-</w:t>
      </w:r>
      <w:r w:rsidR="00AC0B0D" w:rsidRPr="00D57265">
        <w:rPr>
          <w:rFonts w:ascii="David" w:hAnsi="David" w:cs="David" w:hint="cs"/>
          <w:sz w:val="24"/>
          <w:szCs w:val="24"/>
          <w:rtl/>
        </w:rPr>
        <w:t xml:space="preserve"> ברירת המחדל </w:t>
      </w:r>
      <w:proofErr w:type="spellStart"/>
      <w:r w:rsidR="00AC0B0D" w:rsidRPr="00D57265">
        <w:rPr>
          <w:rFonts w:ascii="David" w:hAnsi="David" w:cs="David" w:hint="cs"/>
          <w:sz w:val="24"/>
          <w:szCs w:val="24"/>
          <w:rtl/>
        </w:rPr>
        <w:t>העונשית</w:t>
      </w:r>
      <w:proofErr w:type="spellEnd"/>
      <w:r w:rsidR="00AC0B0D" w:rsidRPr="00D57265">
        <w:rPr>
          <w:rFonts w:ascii="David" w:hAnsi="David" w:cs="David" w:hint="cs"/>
          <w:sz w:val="24"/>
          <w:szCs w:val="24"/>
          <w:rtl/>
        </w:rPr>
        <w:t>, היא שאם אתה עושה דברים אחרת</w:t>
      </w:r>
      <w:r w:rsidR="00D57265">
        <w:rPr>
          <w:rFonts w:ascii="David" w:hAnsi="David" w:cs="David" w:hint="cs"/>
          <w:sz w:val="24"/>
          <w:szCs w:val="24"/>
          <w:rtl/>
        </w:rPr>
        <w:t xml:space="preserve"> מהמפרט</w:t>
      </w:r>
      <w:r w:rsidR="00AC0B0D" w:rsidRPr="00D57265">
        <w:rPr>
          <w:rFonts w:ascii="David" w:hAnsi="David" w:cs="David" w:hint="cs"/>
          <w:sz w:val="24"/>
          <w:szCs w:val="24"/>
          <w:rtl/>
        </w:rPr>
        <w:t xml:space="preserve"> </w:t>
      </w:r>
      <w:r w:rsidR="00AC0B0D" w:rsidRPr="00D57265">
        <w:rPr>
          <w:rFonts w:ascii="David" w:hAnsi="David" w:cs="David" w:hint="cs"/>
          <w:b/>
          <w:bCs/>
          <w:sz w:val="24"/>
          <w:szCs w:val="24"/>
          <w:rtl/>
        </w:rPr>
        <w:t>ולא מעדכן את הדיירים במה שאתה עושה</w:t>
      </w:r>
      <w:r w:rsidR="00AC0B0D" w:rsidRPr="00D57265">
        <w:rPr>
          <w:rFonts w:ascii="David" w:hAnsi="David" w:cs="David" w:hint="cs"/>
          <w:sz w:val="24"/>
          <w:szCs w:val="24"/>
          <w:rtl/>
        </w:rPr>
        <w:t xml:space="preserve">, הוראות התקנון המצוי </w:t>
      </w:r>
      <w:r w:rsidR="00AC0B0D" w:rsidRPr="00D57265">
        <w:rPr>
          <w:rFonts w:ascii="David" w:hAnsi="David" w:cs="David" w:hint="cs"/>
          <w:b/>
          <w:bCs/>
          <w:sz w:val="24"/>
          <w:szCs w:val="24"/>
          <w:rtl/>
        </w:rPr>
        <w:t>יחולו</w:t>
      </w:r>
      <w:r w:rsidR="00AC0B0D" w:rsidRPr="00D57265">
        <w:rPr>
          <w:rFonts w:ascii="David" w:hAnsi="David" w:cs="David" w:hint="cs"/>
          <w:sz w:val="24"/>
          <w:szCs w:val="24"/>
          <w:rtl/>
        </w:rPr>
        <w:t xml:space="preserve"> ואין נפקות למעשים שלו. הסדר שנועד להגן על הצרכנים. </w:t>
      </w:r>
      <w:r w:rsidR="00BA3F2F" w:rsidRPr="00BA3F2F">
        <w:rPr>
          <w:rFonts w:ascii="David" w:hAnsi="David" w:cs="David"/>
          <w:sz w:val="24"/>
          <w:szCs w:val="24"/>
          <w:highlight w:val="yellow"/>
          <w:rtl/>
        </w:rPr>
        <w:t>ס'6ג</w:t>
      </w:r>
      <w:r w:rsidR="00BA3F2F" w:rsidRPr="00BA3F2F">
        <w:rPr>
          <w:rFonts w:ascii="David" w:hAnsi="David" w:cs="David"/>
          <w:sz w:val="24"/>
          <w:szCs w:val="24"/>
          <w:rtl/>
        </w:rPr>
        <w:t xml:space="preserve"> מאפשר שעסקת מכר עם קבלן יכולה להיעשות </w:t>
      </w:r>
      <w:r w:rsidR="00BA3F2F" w:rsidRPr="00A91BB6">
        <w:rPr>
          <w:rFonts w:ascii="David" w:hAnsi="David" w:cs="David"/>
          <w:b/>
          <w:bCs/>
          <w:sz w:val="24"/>
          <w:szCs w:val="24"/>
          <w:rtl/>
        </w:rPr>
        <w:t>עם עורך דין אחד,</w:t>
      </w:r>
      <w:r w:rsidR="00BA3F2F" w:rsidRPr="00BA3F2F">
        <w:rPr>
          <w:rFonts w:ascii="David" w:hAnsi="David" w:cs="David"/>
          <w:sz w:val="24"/>
          <w:szCs w:val="24"/>
          <w:rtl/>
        </w:rPr>
        <w:t xml:space="preserve"> משותף. המטרה- לחסוך את העלויות הרבות בעסקה.</w:t>
      </w:r>
    </w:p>
    <w:p w14:paraId="5CEA4728" w14:textId="5E4E5C7F" w:rsidR="008942FE" w:rsidRDefault="008942FE" w:rsidP="00AC0B0D">
      <w:pPr>
        <w:spacing w:after="0" w:line="360" w:lineRule="auto"/>
        <w:ind w:left="-559" w:right="-709"/>
        <w:jc w:val="both"/>
        <w:rPr>
          <w:rFonts w:ascii="David" w:hAnsi="David" w:cs="David"/>
          <w:sz w:val="24"/>
          <w:szCs w:val="24"/>
          <w:rtl/>
        </w:rPr>
      </w:pPr>
      <w:r w:rsidRPr="00A91BB6">
        <w:rPr>
          <w:rFonts w:ascii="David" w:hAnsi="David" w:cs="David" w:hint="cs"/>
          <w:i/>
          <w:iCs/>
          <w:sz w:val="24"/>
          <w:szCs w:val="24"/>
          <w:highlight w:val="lightGray"/>
          <w:rtl/>
        </w:rPr>
        <w:t xml:space="preserve">פס"ד </w:t>
      </w:r>
      <w:proofErr w:type="spellStart"/>
      <w:r w:rsidRPr="00A91BB6">
        <w:rPr>
          <w:rFonts w:ascii="David" w:hAnsi="David" w:cs="David" w:hint="cs"/>
          <w:i/>
          <w:iCs/>
          <w:sz w:val="24"/>
          <w:szCs w:val="24"/>
          <w:highlight w:val="lightGray"/>
          <w:rtl/>
        </w:rPr>
        <w:t>שמעונוף</w:t>
      </w:r>
      <w:proofErr w:type="spellEnd"/>
      <w:r w:rsidR="00A91BB6" w:rsidRPr="00A91BB6">
        <w:rPr>
          <w:rFonts w:ascii="David" w:hAnsi="David" w:cs="David" w:hint="cs"/>
          <w:i/>
          <w:iCs/>
          <w:sz w:val="24"/>
          <w:szCs w:val="24"/>
          <w:highlight w:val="lightGray"/>
          <w:rtl/>
        </w:rPr>
        <w:t xml:space="preserve"> נ' ברוכים</w:t>
      </w:r>
      <w:r w:rsidR="00AC0B0D" w:rsidRPr="00AC0B0D">
        <w:rPr>
          <w:rFonts w:ascii="David" w:hAnsi="David" w:cs="David" w:hint="cs"/>
          <w:sz w:val="24"/>
          <w:szCs w:val="24"/>
          <w:rtl/>
        </w:rPr>
        <w:t>-</w:t>
      </w:r>
      <w:r w:rsidRPr="008942FE">
        <w:rPr>
          <w:rFonts w:ascii="David" w:hAnsi="David" w:cs="David" w:hint="cs"/>
          <w:b/>
          <w:bCs/>
          <w:sz w:val="24"/>
          <w:szCs w:val="24"/>
          <w:rtl/>
        </w:rPr>
        <w:t xml:space="preserve"> </w:t>
      </w:r>
      <w:r w:rsidR="00A91BB6" w:rsidRPr="00A91BB6">
        <w:rPr>
          <w:rFonts w:ascii="David" w:hAnsi="David" w:cs="David"/>
          <w:sz w:val="24"/>
          <w:szCs w:val="24"/>
          <w:rtl/>
        </w:rPr>
        <w:t xml:space="preserve">עוסק בסעיפי החוק ומסביר את הרציונל. מטרת חוק המכר היא להביא לידיעת הקונה בבהירות ובדיוק, את </w:t>
      </w:r>
      <w:r w:rsidR="00A91BB6" w:rsidRPr="00425CE5">
        <w:rPr>
          <w:rFonts w:ascii="David" w:hAnsi="David" w:cs="David"/>
          <w:b/>
          <w:bCs/>
          <w:sz w:val="24"/>
          <w:szCs w:val="24"/>
          <w:rtl/>
        </w:rPr>
        <w:t>כוונותיו האמיתיות</w:t>
      </w:r>
      <w:r w:rsidR="00A91BB6" w:rsidRPr="00A91BB6">
        <w:rPr>
          <w:rFonts w:ascii="David" w:hAnsi="David" w:cs="David"/>
          <w:sz w:val="24"/>
          <w:szCs w:val="24"/>
          <w:rtl/>
        </w:rPr>
        <w:t xml:space="preserve"> של המוכר ואת</w:t>
      </w:r>
      <w:r w:rsidR="00A91BB6" w:rsidRPr="00425CE5">
        <w:rPr>
          <w:rFonts w:ascii="David" w:hAnsi="David" w:cs="David"/>
          <w:b/>
          <w:bCs/>
          <w:sz w:val="24"/>
          <w:szCs w:val="24"/>
          <w:rtl/>
        </w:rPr>
        <w:t xml:space="preserve"> הזכויות</w:t>
      </w:r>
      <w:r w:rsidR="00A91BB6" w:rsidRPr="00A91BB6">
        <w:rPr>
          <w:rFonts w:ascii="David" w:hAnsi="David" w:cs="David"/>
          <w:sz w:val="24"/>
          <w:szCs w:val="24"/>
          <w:rtl/>
        </w:rPr>
        <w:t xml:space="preserve"> שהקונה רוכש עמו. הצורך בהגנה על הקונה הוא בשל מעמדו הנחות מול המוכר מבחינת כוח מיקוח, יכולת תמרון, וניסוח החוזה לעומת הקבלן שיש לו כוח רב.</w:t>
      </w:r>
    </w:p>
    <w:p w14:paraId="7547C791" w14:textId="77777777" w:rsidR="00A91BB6" w:rsidRPr="00A91BB6" w:rsidRDefault="00A91BB6" w:rsidP="00A91BB6">
      <w:pPr>
        <w:spacing w:after="0" w:line="360" w:lineRule="auto"/>
        <w:ind w:left="-559" w:right="-709"/>
        <w:jc w:val="both"/>
        <w:rPr>
          <w:rFonts w:ascii="David" w:hAnsi="David" w:cs="David"/>
          <w:sz w:val="8"/>
          <w:szCs w:val="8"/>
          <w:u w:val="single"/>
          <w:rtl/>
        </w:rPr>
      </w:pPr>
    </w:p>
    <w:p w14:paraId="22B052E0" w14:textId="379E562E" w:rsidR="00AC0B0D" w:rsidRPr="00A91BB6" w:rsidRDefault="00A91BB6" w:rsidP="00A91BB6">
      <w:pPr>
        <w:spacing w:after="0" w:line="360" w:lineRule="auto"/>
        <w:ind w:left="-559" w:right="-709"/>
        <w:jc w:val="both"/>
        <w:rPr>
          <w:rFonts w:ascii="David" w:hAnsi="David" w:cs="David"/>
          <w:sz w:val="24"/>
          <w:szCs w:val="24"/>
          <w:u w:val="single"/>
          <w:rtl/>
        </w:rPr>
      </w:pPr>
      <w:r w:rsidRPr="00A91BB6">
        <w:rPr>
          <w:rFonts w:ascii="David" w:hAnsi="David" w:cs="David" w:hint="cs"/>
          <w:sz w:val="24"/>
          <w:szCs w:val="24"/>
          <w:u w:val="single"/>
          <w:rtl/>
        </w:rPr>
        <w:t xml:space="preserve">הפסיקה קבעה את </w:t>
      </w:r>
      <w:r w:rsidR="00AC0B0D" w:rsidRPr="00A91BB6">
        <w:rPr>
          <w:rFonts w:ascii="David" w:hAnsi="David" w:cs="David" w:hint="cs"/>
          <w:sz w:val="24"/>
          <w:szCs w:val="24"/>
          <w:u w:val="single"/>
          <w:rtl/>
        </w:rPr>
        <w:t>אופן הגילוי</w:t>
      </w:r>
      <w:r w:rsidRPr="00D2336A">
        <w:rPr>
          <w:rFonts w:ascii="David" w:hAnsi="David" w:cs="David" w:hint="cs"/>
          <w:sz w:val="24"/>
          <w:szCs w:val="24"/>
          <w:rtl/>
        </w:rPr>
        <w:t>:</w:t>
      </w:r>
    </w:p>
    <w:p w14:paraId="1B29B1B9" w14:textId="6456CAA8" w:rsidR="00AC0B0D" w:rsidRPr="00A91BB6" w:rsidRDefault="00AC0B0D" w:rsidP="0023223F">
      <w:pPr>
        <w:pStyle w:val="a7"/>
        <w:numPr>
          <w:ilvl w:val="1"/>
          <w:numId w:val="95"/>
        </w:numPr>
        <w:spacing w:after="0" w:line="360" w:lineRule="auto"/>
        <w:ind w:left="-58" w:right="-709"/>
        <w:jc w:val="both"/>
        <w:rPr>
          <w:rFonts w:ascii="David" w:hAnsi="David" w:cs="David"/>
          <w:sz w:val="24"/>
          <w:szCs w:val="24"/>
          <w:rtl/>
        </w:rPr>
      </w:pPr>
      <w:r w:rsidRPr="00A91BB6">
        <w:rPr>
          <w:rFonts w:ascii="David" w:hAnsi="David" w:cs="David" w:hint="cs"/>
          <w:b/>
          <w:bCs/>
          <w:sz w:val="24"/>
          <w:szCs w:val="24"/>
          <w:rtl/>
        </w:rPr>
        <w:t>מפורט</w:t>
      </w:r>
      <w:r w:rsidRPr="00A91BB6">
        <w:rPr>
          <w:rFonts w:ascii="David" w:hAnsi="David" w:cs="David" w:hint="cs"/>
          <w:sz w:val="24"/>
          <w:szCs w:val="24"/>
          <w:rtl/>
        </w:rPr>
        <w:t xml:space="preserve">- לפרט בדיוק מה </w:t>
      </w:r>
      <w:r w:rsidR="00A91BB6">
        <w:rPr>
          <w:rFonts w:ascii="David" w:hAnsi="David" w:cs="David" w:hint="cs"/>
          <w:sz w:val="24"/>
          <w:szCs w:val="24"/>
          <w:rtl/>
        </w:rPr>
        <w:t>ה</w:t>
      </w:r>
      <w:r w:rsidRPr="00A91BB6">
        <w:rPr>
          <w:rFonts w:ascii="David" w:hAnsi="David" w:cs="David" w:hint="cs"/>
          <w:sz w:val="24"/>
          <w:szCs w:val="24"/>
          <w:rtl/>
        </w:rPr>
        <w:t>קונה מקבל, בגלל זה יש את ה"מפרט". אופן הגילוי חייב להיות מפורט מאוד.</w:t>
      </w:r>
    </w:p>
    <w:p w14:paraId="29491063" w14:textId="4DEADD56" w:rsidR="00AC0B0D" w:rsidRPr="00A91BB6" w:rsidRDefault="00AC0B0D" w:rsidP="0023223F">
      <w:pPr>
        <w:pStyle w:val="a7"/>
        <w:numPr>
          <w:ilvl w:val="1"/>
          <w:numId w:val="95"/>
        </w:numPr>
        <w:spacing w:after="0" w:line="360" w:lineRule="auto"/>
        <w:ind w:left="-58" w:right="-709"/>
        <w:jc w:val="both"/>
        <w:rPr>
          <w:rFonts w:ascii="David" w:hAnsi="David" w:cs="David"/>
          <w:sz w:val="24"/>
          <w:szCs w:val="24"/>
          <w:rtl/>
        </w:rPr>
      </w:pPr>
      <w:r w:rsidRPr="00A91BB6">
        <w:rPr>
          <w:rFonts w:ascii="David" w:hAnsi="David" w:cs="David" w:hint="cs"/>
          <w:b/>
          <w:bCs/>
          <w:sz w:val="24"/>
          <w:szCs w:val="24"/>
          <w:rtl/>
        </w:rPr>
        <w:t>בהיר</w:t>
      </w:r>
      <w:r w:rsidRPr="00A91BB6">
        <w:rPr>
          <w:rFonts w:ascii="David" w:hAnsi="David" w:cs="David" w:hint="cs"/>
          <w:sz w:val="24"/>
          <w:szCs w:val="24"/>
          <w:rtl/>
        </w:rPr>
        <w:t>- לא בשפה משפטית עמומה, אלא כך שהרוכש יבין, בלשון ברורה מאוד.</w:t>
      </w:r>
    </w:p>
    <w:p w14:paraId="1977CCB9" w14:textId="440ECB63" w:rsidR="00801E65" w:rsidRPr="00A91BB6" w:rsidRDefault="00AC0B0D" w:rsidP="0023223F">
      <w:pPr>
        <w:pStyle w:val="a7"/>
        <w:numPr>
          <w:ilvl w:val="1"/>
          <w:numId w:val="95"/>
        </w:numPr>
        <w:spacing w:line="360" w:lineRule="auto"/>
        <w:ind w:left="-58" w:right="-709"/>
        <w:jc w:val="both"/>
        <w:rPr>
          <w:rFonts w:ascii="David" w:hAnsi="David" w:cs="David"/>
          <w:sz w:val="24"/>
          <w:szCs w:val="24"/>
          <w:rtl/>
        </w:rPr>
      </w:pPr>
      <w:r w:rsidRPr="00A91BB6">
        <w:rPr>
          <w:rFonts w:ascii="David" w:hAnsi="David" w:cs="David" w:hint="cs"/>
          <w:b/>
          <w:bCs/>
          <w:sz w:val="24"/>
          <w:szCs w:val="24"/>
          <w:rtl/>
        </w:rPr>
        <w:t>במ</w:t>
      </w:r>
      <w:r w:rsidR="00A91BB6" w:rsidRPr="00A91BB6">
        <w:rPr>
          <w:rFonts w:ascii="David" w:hAnsi="David" w:cs="David" w:hint="cs"/>
          <w:b/>
          <w:bCs/>
          <w:sz w:val="24"/>
          <w:szCs w:val="24"/>
          <w:rtl/>
        </w:rPr>
        <w:t>ו</w:t>
      </w:r>
      <w:r w:rsidRPr="00A91BB6">
        <w:rPr>
          <w:rFonts w:ascii="David" w:hAnsi="David" w:cs="David" w:hint="cs"/>
          <w:b/>
          <w:bCs/>
          <w:sz w:val="24"/>
          <w:szCs w:val="24"/>
          <w:rtl/>
        </w:rPr>
        <w:t>עד עריכת החוזה</w:t>
      </w:r>
      <w:r w:rsidRPr="00A91BB6">
        <w:rPr>
          <w:rFonts w:ascii="David" w:hAnsi="David" w:cs="David" w:hint="cs"/>
          <w:sz w:val="24"/>
          <w:szCs w:val="24"/>
          <w:rtl/>
        </w:rPr>
        <w:t>- מועד הגילוי יהיה בעת עריכת החוזה,</w:t>
      </w:r>
      <w:r w:rsidR="00392CF9">
        <w:rPr>
          <w:rFonts w:ascii="David" w:hAnsi="David" w:cs="David" w:hint="cs"/>
          <w:sz w:val="24"/>
          <w:szCs w:val="24"/>
          <w:rtl/>
        </w:rPr>
        <w:t xml:space="preserve"> טרם</w:t>
      </w:r>
      <w:r w:rsidRPr="00A91BB6">
        <w:rPr>
          <w:rFonts w:ascii="David" w:hAnsi="David" w:cs="David" w:hint="cs"/>
          <w:sz w:val="24"/>
          <w:szCs w:val="24"/>
          <w:rtl/>
        </w:rPr>
        <w:t xml:space="preserve"> </w:t>
      </w:r>
      <w:r w:rsidR="00392CF9">
        <w:rPr>
          <w:rFonts w:ascii="David" w:hAnsi="David" w:cs="David" w:hint="cs"/>
          <w:sz w:val="24"/>
          <w:szCs w:val="24"/>
          <w:rtl/>
        </w:rPr>
        <w:t>ה</w:t>
      </w:r>
      <w:r w:rsidRPr="00A91BB6">
        <w:rPr>
          <w:rFonts w:ascii="David" w:hAnsi="David" w:cs="David" w:hint="cs"/>
          <w:sz w:val="24"/>
          <w:szCs w:val="24"/>
          <w:rtl/>
        </w:rPr>
        <w:t>חתימה</w:t>
      </w:r>
      <w:r w:rsidR="00392CF9">
        <w:rPr>
          <w:rFonts w:ascii="David" w:hAnsi="David" w:cs="David" w:hint="cs"/>
          <w:sz w:val="24"/>
          <w:szCs w:val="24"/>
          <w:rtl/>
        </w:rPr>
        <w:t>.</w:t>
      </w:r>
    </w:p>
    <w:p w14:paraId="394DC15C" w14:textId="3610DB65" w:rsidR="00801E65" w:rsidRDefault="00801E65" w:rsidP="00801E65">
      <w:pPr>
        <w:spacing w:line="360" w:lineRule="auto"/>
        <w:ind w:left="-559" w:right="-709"/>
        <w:jc w:val="both"/>
        <w:rPr>
          <w:rFonts w:ascii="David" w:hAnsi="David" w:cs="David"/>
          <w:sz w:val="24"/>
          <w:szCs w:val="24"/>
          <w:rtl/>
        </w:rPr>
      </w:pPr>
      <w:r w:rsidRPr="00A91BB6">
        <w:rPr>
          <w:rFonts w:ascii="David" w:hAnsi="David" w:cs="David" w:hint="cs"/>
          <w:sz w:val="24"/>
          <w:szCs w:val="24"/>
          <w:u w:val="single"/>
          <w:rtl/>
        </w:rPr>
        <w:t>אם לא מולאה חובת גילוי</w:t>
      </w:r>
      <w:r w:rsidR="00A91BB6">
        <w:rPr>
          <w:rFonts w:ascii="David" w:hAnsi="David" w:cs="David" w:hint="cs"/>
          <w:sz w:val="24"/>
          <w:szCs w:val="24"/>
          <w:rtl/>
        </w:rPr>
        <w:t>:</w:t>
      </w:r>
      <w:r w:rsidRPr="00801E65">
        <w:rPr>
          <w:rFonts w:ascii="David" w:hAnsi="David" w:cs="David" w:hint="cs"/>
          <w:sz w:val="24"/>
          <w:szCs w:val="24"/>
          <w:rtl/>
        </w:rPr>
        <w:t xml:space="preserve"> אם הקבלן לא גילה דבר מה (רלוונטי בעיקר לס' 6) יראו את זה כאילו התקנון המצוי חל על הבית. המשמעות היא שכל מה שהקבלן ניסה לעשות ע"מ לסטות מהתקנון המצוי</w:t>
      </w:r>
      <w:r w:rsidR="00A91BB6">
        <w:rPr>
          <w:rFonts w:ascii="David" w:hAnsi="David" w:cs="David" w:hint="cs"/>
          <w:sz w:val="24"/>
          <w:szCs w:val="24"/>
          <w:rtl/>
        </w:rPr>
        <w:t>,</w:t>
      </w:r>
      <w:r w:rsidRPr="00801E65">
        <w:rPr>
          <w:rFonts w:ascii="David" w:hAnsi="David" w:cs="David" w:hint="cs"/>
          <w:sz w:val="24"/>
          <w:szCs w:val="24"/>
          <w:rtl/>
        </w:rPr>
        <w:t xml:space="preserve"> לא יהיה תקף. הקבלן יכול הרבה פעמים לקבל החלטות שונות ולרשום את זה כחלק מהתקנון של הבית המשותף. אם ה</w:t>
      </w:r>
      <w:r w:rsidR="00A91BB6">
        <w:rPr>
          <w:rFonts w:ascii="David" w:hAnsi="David" w:cs="David" w:hint="cs"/>
          <w:sz w:val="24"/>
          <w:szCs w:val="24"/>
          <w:rtl/>
        </w:rPr>
        <w:t>דיירים לא ידעו על כך טרם חתימת החוזה,</w:t>
      </w:r>
      <w:r w:rsidRPr="00801E65">
        <w:rPr>
          <w:rFonts w:ascii="David" w:hAnsi="David" w:cs="David" w:hint="cs"/>
          <w:sz w:val="24"/>
          <w:szCs w:val="24"/>
          <w:rtl/>
        </w:rPr>
        <w:t xml:space="preserve"> הסנקציה היא ביטול כל הדברים שהוא עשה וחזרה להוראות של התקנון המצוי.</w:t>
      </w:r>
    </w:p>
    <w:p w14:paraId="7649C8B7" w14:textId="6C429309" w:rsidR="00801E65" w:rsidRPr="00801E65" w:rsidRDefault="00801E65" w:rsidP="00801E65">
      <w:pPr>
        <w:spacing w:after="0" w:line="360" w:lineRule="auto"/>
        <w:ind w:left="-559" w:right="-709"/>
        <w:jc w:val="center"/>
        <w:rPr>
          <w:rFonts w:ascii="David" w:hAnsi="David" w:cs="David"/>
          <w:b/>
          <w:bCs/>
          <w:sz w:val="24"/>
          <w:szCs w:val="24"/>
          <w:u w:val="single"/>
          <w:rtl/>
        </w:rPr>
      </w:pPr>
      <w:r w:rsidRPr="00801E65">
        <w:rPr>
          <w:rFonts w:ascii="David" w:hAnsi="David" w:cs="David"/>
          <w:b/>
          <w:bCs/>
          <w:sz w:val="24"/>
          <w:szCs w:val="24"/>
          <w:u w:val="single"/>
          <w:rtl/>
        </w:rPr>
        <w:t>בטוחות</w:t>
      </w:r>
      <w:r w:rsidR="00475A82">
        <w:rPr>
          <w:rFonts w:ascii="David" w:hAnsi="David" w:cs="David" w:hint="cs"/>
          <w:b/>
          <w:bCs/>
          <w:sz w:val="24"/>
          <w:szCs w:val="24"/>
          <w:u w:val="single"/>
          <w:rtl/>
        </w:rPr>
        <w:t xml:space="preserve"> - </w:t>
      </w:r>
      <w:r w:rsidR="00475A82" w:rsidRPr="006446C7">
        <w:rPr>
          <w:rFonts w:ascii="David" w:hAnsi="David" w:cs="David" w:hint="cs"/>
          <w:sz w:val="24"/>
          <w:szCs w:val="24"/>
          <w:u w:val="single"/>
          <w:rtl/>
        </w:rPr>
        <w:t>חוק המכר (דירות) (הבטחת השקעות של רוכשי דירות), תשל"ה-1974</w:t>
      </w:r>
    </w:p>
    <w:p w14:paraId="69EC2490" w14:textId="77777777" w:rsidR="00A3718D" w:rsidRDefault="008423D0" w:rsidP="00A3718D">
      <w:pPr>
        <w:spacing w:after="0" w:line="360" w:lineRule="auto"/>
        <w:ind w:left="-559" w:right="-709"/>
        <w:jc w:val="both"/>
        <w:rPr>
          <w:rFonts w:ascii="David" w:hAnsi="David" w:cs="David"/>
          <w:sz w:val="24"/>
          <w:szCs w:val="24"/>
          <w:rtl/>
        </w:rPr>
      </w:pPr>
      <w:r w:rsidRPr="00475A82">
        <w:rPr>
          <w:rFonts w:ascii="David" w:hAnsi="David" w:cs="David" w:hint="cs"/>
          <w:b/>
          <w:bCs/>
          <w:sz w:val="24"/>
          <w:szCs w:val="24"/>
          <w:highlight w:val="lightGray"/>
          <w:rtl/>
        </w:rPr>
        <w:t>פרשת חפציבה</w:t>
      </w:r>
      <w:r>
        <w:rPr>
          <w:rFonts w:ascii="David" w:hAnsi="David" w:cs="David" w:hint="cs"/>
          <w:sz w:val="24"/>
          <w:szCs w:val="24"/>
          <w:rtl/>
        </w:rPr>
        <w:t xml:space="preserve">- </w:t>
      </w:r>
      <w:r w:rsidRPr="008423D0">
        <w:rPr>
          <w:rFonts w:ascii="David" w:hAnsi="David" w:cs="David" w:hint="cs"/>
          <w:sz w:val="24"/>
          <w:szCs w:val="24"/>
          <w:rtl/>
        </w:rPr>
        <w:t xml:space="preserve">חפציבה הייתה חברת בנייה שבנתה הרבה דירות בפרויקטים. </w:t>
      </w:r>
      <w:r w:rsidR="002F5577" w:rsidRPr="002F5577">
        <w:rPr>
          <w:rFonts w:ascii="David" w:hAnsi="David" w:cs="David" w:hint="cs"/>
          <w:sz w:val="24"/>
          <w:szCs w:val="24"/>
          <w:rtl/>
        </w:rPr>
        <w:t xml:space="preserve">הייתה </w:t>
      </w:r>
      <w:r w:rsidR="00A3718D">
        <w:rPr>
          <w:rFonts w:ascii="David" w:hAnsi="David" w:cs="David" w:hint="cs"/>
          <w:sz w:val="24"/>
          <w:szCs w:val="24"/>
          <w:rtl/>
        </w:rPr>
        <w:t xml:space="preserve">לה </w:t>
      </w:r>
      <w:r w:rsidR="002F5577" w:rsidRPr="002F5577">
        <w:rPr>
          <w:rFonts w:ascii="David" w:hAnsi="David" w:cs="David" w:hint="cs"/>
          <w:sz w:val="24"/>
          <w:szCs w:val="24"/>
          <w:rtl/>
        </w:rPr>
        <w:t>ב</w:t>
      </w:r>
      <w:r w:rsidR="00985E47">
        <w:rPr>
          <w:rFonts w:ascii="David" w:hAnsi="David" w:cs="David" w:hint="cs"/>
          <w:sz w:val="24"/>
          <w:szCs w:val="24"/>
          <w:rtl/>
        </w:rPr>
        <w:t xml:space="preserve">עיה </w:t>
      </w:r>
      <w:proofErr w:type="spellStart"/>
      <w:r w:rsidR="00985E47">
        <w:rPr>
          <w:rFonts w:ascii="David" w:hAnsi="David" w:cs="David" w:hint="cs"/>
          <w:sz w:val="24"/>
          <w:szCs w:val="24"/>
          <w:rtl/>
        </w:rPr>
        <w:t>ב</w:t>
      </w:r>
      <w:r w:rsidR="002F5577" w:rsidRPr="002F5577">
        <w:rPr>
          <w:rFonts w:ascii="David" w:hAnsi="David" w:cs="David" w:hint="cs"/>
          <w:sz w:val="24"/>
          <w:szCs w:val="24"/>
          <w:rtl/>
        </w:rPr>
        <w:t>תזרים</w:t>
      </w:r>
      <w:proofErr w:type="spellEnd"/>
      <w:r w:rsidR="002F5577" w:rsidRPr="002F5577">
        <w:rPr>
          <w:rFonts w:ascii="David" w:hAnsi="David" w:cs="David" w:hint="cs"/>
          <w:sz w:val="24"/>
          <w:szCs w:val="24"/>
          <w:rtl/>
        </w:rPr>
        <w:t xml:space="preserve"> המזומנים. היא משלמת הרבה מאוד כספים עבור הפרויקטים ולא מקבלת מספיק בתמורה על הפרויקטים. </w:t>
      </w:r>
    </w:p>
    <w:p w14:paraId="3BC104B0" w14:textId="5DB769DD" w:rsidR="00985E47" w:rsidRDefault="002F5577" w:rsidP="00475A82">
      <w:pPr>
        <w:spacing w:line="360" w:lineRule="auto"/>
        <w:ind w:left="-559" w:right="-709"/>
        <w:jc w:val="both"/>
        <w:rPr>
          <w:rFonts w:ascii="David" w:hAnsi="David" w:cs="David"/>
          <w:sz w:val="24"/>
          <w:szCs w:val="24"/>
          <w:rtl/>
        </w:rPr>
      </w:pPr>
      <w:r w:rsidRPr="002F5577">
        <w:rPr>
          <w:rFonts w:ascii="David" w:hAnsi="David" w:cs="David" w:hint="cs"/>
          <w:sz w:val="24"/>
          <w:szCs w:val="24"/>
          <w:rtl/>
        </w:rPr>
        <w:lastRenderedPageBreak/>
        <w:t xml:space="preserve">באוגוסט 2007 מתפרסם שהחברה נמצאת בקשיים כלכליים חמורים. כמה ימים </w:t>
      </w:r>
      <w:r w:rsidR="00475A82">
        <w:rPr>
          <w:rFonts w:ascii="David" w:hAnsi="David" w:cs="David" w:hint="cs"/>
          <w:sz w:val="24"/>
          <w:szCs w:val="24"/>
          <w:rtl/>
        </w:rPr>
        <w:t>אח"כ,</w:t>
      </w:r>
      <w:r w:rsidRPr="002F5577">
        <w:rPr>
          <w:rFonts w:ascii="David" w:hAnsi="David" w:cs="David" w:hint="cs"/>
          <w:sz w:val="24"/>
          <w:szCs w:val="24"/>
          <w:rtl/>
        </w:rPr>
        <w:t xml:space="preserve"> יש נהירה של רוכשי דירות לבניינים שעוד לא הסתיימו. באופן עקרוני אנשים שקנו דירה יודעים שיש הבטחת השקעות</w:t>
      </w:r>
      <w:r w:rsidR="00475A82">
        <w:rPr>
          <w:rFonts w:ascii="David" w:hAnsi="David" w:cs="David" w:hint="cs"/>
          <w:sz w:val="24"/>
          <w:szCs w:val="24"/>
          <w:rtl/>
        </w:rPr>
        <w:t xml:space="preserve"> </w:t>
      </w:r>
      <w:r w:rsidRPr="002F5577">
        <w:rPr>
          <w:rFonts w:ascii="David" w:hAnsi="David" w:cs="David" w:hint="cs"/>
          <w:sz w:val="24"/>
          <w:szCs w:val="24"/>
          <w:rtl/>
        </w:rPr>
        <w:t xml:space="preserve">עבור הכסף שלו. הדוגמה הקלאסית היא ערבות בנקאית. </w:t>
      </w:r>
      <w:r w:rsidR="00475A82" w:rsidRPr="002F5577">
        <w:rPr>
          <w:rFonts w:ascii="David" w:hAnsi="David" w:cs="David" w:hint="cs"/>
          <w:sz w:val="24"/>
          <w:szCs w:val="24"/>
          <w:rtl/>
        </w:rPr>
        <w:t>לכן לא אמור לעניין את הרוכשים שהקבלן פושט את הרגל</w:t>
      </w:r>
      <w:r w:rsidR="00475A82">
        <w:rPr>
          <w:rFonts w:ascii="David" w:hAnsi="David" w:cs="David" w:hint="cs"/>
          <w:sz w:val="24"/>
          <w:szCs w:val="24"/>
          <w:rtl/>
        </w:rPr>
        <w:t xml:space="preserve"> או לא </w:t>
      </w:r>
      <w:r w:rsidRPr="002F5577">
        <w:rPr>
          <w:rFonts w:ascii="David" w:hAnsi="David" w:cs="David" w:hint="cs"/>
          <w:sz w:val="24"/>
          <w:szCs w:val="24"/>
          <w:rtl/>
        </w:rPr>
        <w:t xml:space="preserve">מוסר את הדירה </w:t>
      </w:r>
      <w:r w:rsidR="00475A82">
        <w:rPr>
          <w:rFonts w:ascii="David" w:hAnsi="David" w:cs="David" w:hint="cs"/>
          <w:sz w:val="24"/>
          <w:szCs w:val="24"/>
          <w:rtl/>
        </w:rPr>
        <w:t xml:space="preserve">כי </w:t>
      </w:r>
      <w:r w:rsidRPr="002F5577">
        <w:rPr>
          <w:rFonts w:ascii="David" w:hAnsi="David" w:cs="David" w:hint="cs"/>
          <w:sz w:val="24"/>
          <w:szCs w:val="24"/>
          <w:rtl/>
        </w:rPr>
        <w:t xml:space="preserve">הבנק יחזיר לרוכש. </w:t>
      </w:r>
      <w:r w:rsidR="00475A82">
        <w:rPr>
          <w:rFonts w:ascii="David" w:hAnsi="David" w:cs="David" w:hint="cs"/>
          <w:sz w:val="24"/>
          <w:szCs w:val="24"/>
          <w:rtl/>
        </w:rPr>
        <w:t>אולם</w:t>
      </w:r>
      <w:r w:rsidRPr="002F5577">
        <w:rPr>
          <w:rFonts w:ascii="David" w:hAnsi="David" w:cs="David" w:hint="cs"/>
          <w:sz w:val="24"/>
          <w:szCs w:val="24"/>
          <w:rtl/>
        </w:rPr>
        <w:t xml:space="preserve"> חפציבה </w:t>
      </w:r>
      <w:r w:rsidR="00475A82">
        <w:rPr>
          <w:rFonts w:ascii="David" w:hAnsi="David" w:cs="David" w:hint="cs"/>
          <w:sz w:val="24"/>
          <w:szCs w:val="24"/>
          <w:rtl/>
        </w:rPr>
        <w:t>לא פעלה לפי החוק</w:t>
      </w:r>
      <w:r w:rsidRPr="002F5577">
        <w:rPr>
          <w:rFonts w:ascii="David" w:hAnsi="David" w:cs="David" w:hint="cs"/>
          <w:sz w:val="24"/>
          <w:szCs w:val="24"/>
          <w:rtl/>
        </w:rPr>
        <w:t xml:space="preserve">. בד"כ כשמקבלים ערבויות של בנקים צריך להעביר את הכסף לחשבון מיוחד ורק כספים שנכנסו לחשבון הזה הבנק הוציא עבורן ערבויות. </w:t>
      </w:r>
      <w:r w:rsidR="00475A82">
        <w:rPr>
          <w:rFonts w:ascii="David" w:hAnsi="David" w:cs="David" w:hint="cs"/>
          <w:sz w:val="24"/>
          <w:szCs w:val="24"/>
          <w:rtl/>
        </w:rPr>
        <w:t xml:space="preserve">אולם </w:t>
      </w:r>
      <w:r w:rsidRPr="002F5577">
        <w:rPr>
          <w:rFonts w:ascii="David" w:hAnsi="David" w:cs="David" w:hint="cs"/>
          <w:sz w:val="24"/>
          <w:szCs w:val="24"/>
          <w:rtl/>
        </w:rPr>
        <w:t>חפציבה סיפקה ללקוחות שלה מספרי חשבון שונים. הם שילמו את הכספים, לא קיבלו ערבויות ונשארו ללא בטוחות על ההשקעות שלהם.</w:t>
      </w:r>
    </w:p>
    <w:p w14:paraId="237AD6F6" w14:textId="3663495D" w:rsidR="002F5577" w:rsidRPr="00985E47" w:rsidRDefault="002F5577" w:rsidP="0030484F">
      <w:pPr>
        <w:spacing w:after="0" w:line="360" w:lineRule="auto"/>
        <w:ind w:left="-625" w:right="-709"/>
        <w:jc w:val="both"/>
        <w:rPr>
          <w:rFonts w:ascii="David" w:hAnsi="David" w:cs="David"/>
          <w:sz w:val="28"/>
          <w:szCs w:val="28"/>
          <w:rtl/>
        </w:rPr>
      </w:pPr>
      <w:r w:rsidRPr="002F5577">
        <w:rPr>
          <w:rFonts w:ascii="David" w:hAnsi="David" w:cs="David" w:hint="cs"/>
          <w:sz w:val="24"/>
          <w:szCs w:val="24"/>
          <w:u w:val="single"/>
          <w:rtl/>
        </w:rPr>
        <w:t>למה החוק כופה את מתן הבטוחות</w:t>
      </w:r>
      <w:r w:rsidRPr="0030484F">
        <w:rPr>
          <w:rFonts w:ascii="David" w:hAnsi="David" w:cs="David" w:hint="cs"/>
          <w:sz w:val="24"/>
          <w:szCs w:val="24"/>
          <w:rtl/>
        </w:rPr>
        <w:t>?</w:t>
      </w:r>
      <w:r w:rsidR="0030484F">
        <w:rPr>
          <w:rFonts w:ascii="David" w:hAnsi="David" w:cs="David" w:hint="cs"/>
          <w:sz w:val="28"/>
          <w:szCs w:val="28"/>
          <w:rtl/>
        </w:rPr>
        <w:t xml:space="preserve"> </w:t>
      </w:r>
      <w:r w:rsidR="0030484F" w:rsidRPr="0030484F">
        <w:rPr>
          <w:rFonts w:ascii="David" w:hAnsi="David" w:cs="David" w:hint="cs"/>
          <w:sz w:val="24"/>
          <w:szCs w:val="24"/>
          <w:rtl/>
        </w:rPr>
        <w:t>שני סיכונים משמעותיים שבגינם נדרש בטוחות</w:t>
      </w:r>
    </w:p>
    <w:p w14:paraId="7E048A61" w14:textId="77777777" w:rsidR="0030484F" w:rsidRDefault="00985E47" w:rsidP="0023223F">
      <w:pPr>
        <w:pStyle w:val="a7"/>
        <w:numPr>
          <w:ilvl w:val="0"/>
          <w:numId w:val="96"/>
        </w:numPr>
        <w:spacing w:after="0" w:line="360" w:lineRule="auto"/>
        <w:ind w:right="-709"/>
        <w:jc w:val="both"/>
        <w:rPr>
          <w:rFonts w:ascii="David" w:hAnsi="David" w:cs="David"/>
          <w:sz w:val="24"/>
          <w:szCs w:val="24"/>
        </w:rPr>
      </w:pPr>
      <w:r>
        <w:rPr>
          <w:rFonts w:ascii="David" w:hAnsi="David" w:cs="David" w:hint="cs"/>
          <w:b/>
          <w:bCs/>
          <w:sz w:val="24"/>
          <w:szCs w:val="24"/>
          <w:rtl/>
        </w:rPr>
        <w:t xml:space="preserve">סיכון שנובע מבעיות כלכליות של החייב- </w:t>
      </w:r>
      <w:r w:rsidR="0030484F">
        <w:rPr>
          <w:rFonts w:ascii="David" w:hAnsi="David" w:cs="David" w:hint="cs"/>
          <w:sz w:val="24"/>
          <w:szCs w:val="24"/>
          <w:rtl/>
        </w:rPr>
        <w:t>יש סיכון שהקבלן יפשוט רגל. רוצים להבטיח שהכסיפם של הרוכשים מבוטחים.</w:t>
      </w:r>
    </w:p>
    <w:p w14:paraId="58F91DDC" w14:textId="6665BA5A" w:rsidR="002F5577" w:rsidRPr="0030484F" w:rsidRDefault="00985E47" w:rsidP="0023223F">
      <w:pPr>
        <w:pStyle w:val="a7"/>
        <w:numPr>
          <w:ilvl w:val="0"/>
          <w:numId w:val="96"/>
        </w:numPr>
        <w:spacing w:after="0" w:line="360" w:lineRule="auto"/>
        <w:ind w:right="-709"/>
        <w:jc w:val="both"/>
        <w:rPr>
          <w:rFonts w:ascii="David" w:hAnsi="David" w:cs="David"/>
          <w:sz w:val="24"/>
          <w:szCs w:val="24"/>
          <w:rtl/>
        </w:rPr>
      </w:pPr>
      <w:r w:rsidRPr="0030484F">
        <w:rPr>
          <w:rFonts w:ascii="David" w:hAnsi="David" w:cs="David" w:hint="cs"/>
          <w:b/>
          <w:bCs/>
          <w:sz w:val="24"/>
          <w:szCs w:val="24"/>
          <w:rtl/>
        </w:rPr>
        <w:t>סיכון שנובע מפגמים בזכות הקניין של המוכר</w:t>
      </w:r>
      <w:r w:rsidRPr="0030484F">
        <w:rPr>
          <w:rFonts w:ascii="David" w:hAnsi="David" w:cs="David" w:hint="cs"/>
          <w:sz w:val="24"/>
          <w:szCs w:val="24"/>
          <w:rtl/>
        </w:rPr>
        <w:t xml:space="preserve">- </w:t>
      </w:r>
      <w:r w:rsidR="0030484F" w:rsidRPr="0030484F">
        <w:rPr>
          <w:rFonts w:ascii="David" w:hAnsi="David" w:cs="David"/>
          <w:sz w:val="24"/>
          <w:szCs w:val="24"/>
          <w:rtl/>
        </w:rPr>
        <w:t xml:space="preserve">הרבה פעמים הקרקע עליה נבנה הבניין שייכת לצד שלישי ולקבלן אין זכות קניינית עליה ותמיד יש סיכוי שבעל הקרקע יוציא את הקבלן מהקרקע. לא רוצים שהפגמים בזכות הקניין של הקבלן יפגעו בזכויות של הרוכשים. </w:t>
      </w:r>
      <w:r w:rsidRPr="0030484F">
        <w:rPr>
          <w:rFonts w:ascii="David" w:hAnsi="David" w:cs="David" w:hint="cs"/>
          <w:sz w:val="24"/>
          <w:szCs w:val="24"/>
          <w:rtl/>
        </w:rPr>
        <w:t xml:space="preserve">  </w:t>
      </w:r>
    </w:p>
    <w:p w14:paraId="5D34CDBC" w14:textId="0BDFFEE6" w:rsidR="00DE62C8" w:rsidRDefault="00DE62C8" w:rsidP="0030484F">
      <w:pPr>
        <w:spacing w:line="360" w:lineRule="auto"/>
        <w:ind w:left="-559" w:right="-709"/>
        <w:jc w:val="both"/>
        <w:rPr>
          <w:rFonts w:ascii="David" w:hAnsi="David" w:cs="David"/>
          <w:sz w:val="24"/>
          <w:szCs w:val="24"/>
          <w:rtl/>
        </w:rPr>
      </w:pPr>
      <w:r>
        <w:rPr>
          <w:rFonts w:ascii="David" w:hAnsi="David" w:cs="David" w:hint="cs"/>
          <w:sz w:val="24"/>
          <w:szCs w:val="24"/>
          <w:rtl/>
        </w:rPr>
        <w:t xml:space="preserve">לכן החוק בחר בפרקטיקה של כפיית בטוחות. כלומר, </w:t>
      </w:r>
      <w:r w:rsidRPr="0030484F">
        <w:rPr>
          <w:rFonts w:ascii="David" w:hAnsi="David" w:cs="David" w:hint="cs"/>
          <w:b/>
          <w:bCs/>
          <w:sz w:val="24"/>
          <w:szCs w:val="24"/>
          <w:rtl/>
        </w:rPr>
        <w:t>העסקאות מחייבות מתן בטוחות</w:t>
      </w:r>
      <w:r>
        <w:rPr>
          <w:rFonts w:ascii="David" w:hAnsi="David" w:cs="David" w:hint="cs"/>
          <w:sz w:val="24"/>
          <w:szCs w:val="24"/>
          <w:rtl/>
        </w:rPr>
        <w:t xml:space="preserve">. אם מוכרים דירה יד ראשונה, ולא נותנים בטוחות, יש סנקציות חמורות על הקבלן. </w:t>
      </w:r>
    </w:p>
    <w:p w14:paraId="2B426F62" w14:textId="76D2239B" w:rsidR="00DE62C8" w:rsidRDefault="009E6F34" w:rsidP="00DE62C8">
      <w:pPr>
        <w:spacing w:after="0" w:line="360" w:lineRule="auto"/>
        <w:ind w:left="-559" w:right="-709"/>
        <w:jc w:val="both"/>
        <w:rPr>
          <w:rFonts w:ascii="David" w:hAnsi="David" w:cs="David"/>
          <w:sz w:val="24"/>
          <w:szCs w:val="24"/>
          <w:rtl/>
        </w:rPr>
      </w:pPr>
      <w:r>
        <w:rPr>
          <w:rFonts w:ascii="David" w:hAnsi="David" w:cs="David" w:hint="cs"/>
          <w:sz w:val="24"/>
          <w:szCs w:val="24"/>
          <w:u w:val="single"/>
          <w:rtl/>
        </w:rPr>
        <w:t>חריגים לתיקון</w:t>
      </w:r>
      <w:r w:rsidRPr="009E6F34">
        <w:rPr>
          <w:rFonts w:ascii="David" w:hAnsi="David" w:cs="David" w:hint="cs"/>
          <w:sz w:val="24"/>
          <w:szCs w:val="24"/>
          <w:rtl/>
        </w:rPr>
        <w:t>:</w:t>
      </w:r>
    </w:p>
    <w:p w14:paraId="1BC0BFEB" w14:textId="66411EFC" w:rsidR="00DE62C8" w:rsidRDefault="00DE62C8" w:rsidP="0023223F">
      <w:pPr>
        <w:pStyle w:val="a7"/>
        <w:numPr>
          <w:ilvl w:val="0"/>
          <w:numId w:val="97"/>
        </w:numPr>
        <w:spacing w:after="0" w:line="360" w:lineRule="auto"/>
        <w:ind w:right="-709"/>
        <w:jc w:val="both"/>
        <w:rPr>
          <w:rFonts w:ascii="David" w:hAnsi="David" w:cs="David"/>
          <w:sz w:val="24"/>
          <w:szCs w:val="24"/>
        </w:rPr>
      </w:pPr>
      <w:r>
        <w:rPr>
          <w:rFonts w:ascii="David" w:hAnsi="David" w:cs="David" w:hint="cs"/>
          <w:sz w:val="24"/>
          <w:szCs w:val="24"/>
          <w:rtl/>
        </w:rPr>
        <w:t xml:space="preserve">החוק חל </w:t>
      </w:r>
      <w:r w:rsidRPr="00DE62C8">
        <w:rPr>
          <w:rFonts w:ascii="David" w:hAnsi="David" w:cs="David" w:hint="cs"/>
          <w:sz w:val="24"/>
          <w:szCs w:val="24"/>
          <w:u w:val="single"/>
          <w:rtl/>
        </w:rPr>
        <w:t>רק</w:t>
      </w:r>
      <w:r>
        <w:rPr>
          <w:rFonts w:ascii="David" w:hAnsi="David" w:cs="David" w:hint="cs"/>
          <w:sz w:val="24"/>
          <w:szCs w:val="24"/>
          <w:rtl/>
        </w:rPr>
        <w:t xml:space="preserve"> על רכישת </w:t>
      </w:r>
      <w:r w:rsidRPr="009E6F34">
        <w:rPr>
          <w:rFonts w:ascii="David" w:hAnsi="David" w:cs="David" w:hint="cs"/>
          <w:b/>
          <w:bCs/>
          <w:sz w:val="24"/>
          <w:szCs w:val="24"/>
          <w:rtl/>
        </w:rPr>
        <w:t>דירה</w:t>
      </w:r>
      <w:r w:rsidR="009E6F34">
        <w:rPr>
          <w:rFonts w:ascii="David" w:hAnsi="David" w:cs="David" w:hint="cs"/>
          <w:sz w:val="24"/>
          <w:szCs w:val="24"/>
          <w:rtl/>
        </w:rPr>
        <w:t xml:space="preserve">. למשל דירת </w:t>
      </w:r>
      <w:r>
        <w:rPr>
          <w:rFonts w:ascii="David" w:hAnsi="David" w:cs="David" w:hint="cs"/>
          <w:sz w:val="24"/>
          <w:szCs w:val="24"/>
          <w:rtl/>
        </w:rPr>
        <w:t xml:space="preserve">מגורים, חדר </w:t>
      </w:r>
      <w:r w:rsidR="009E6F34">
        <w:rPr>
          <w:rFonts w:ascii="David" w:hAnsi="David" w:cs="David" w:hint="cs"/>
          <w:sz w:val="24"/>
          <w:szCs w:val="24"/>
          <w:rtl/>
        </w:rPr>
        <w:t xml:space="preserve">למגורים, </w:t>
      </w:r>
      <w:r>
        <w:rPr>
          <w:rFonts w:ascii="David" w:hAnsi="David" w:cs="David" w:hint="cs"/>
          <w:sz w:val="24"/>
          <w:szCs w:val="24"/>
          <w:rtl/>
        </w:rPr>
        <w:t xml:space="preserve">מערכת חדרים למגורים, לעסק או לכל צורך אחר. </w:t>
      </w:r>
    </w:p>
    <w:p w14:paraId="09C17517" w14:textId="7E0268AD" w:rsidR="006446C7" w:rsidRDefault="009E6F34" w:rsidP="0023223F">
      <w:pPr>
        <w:pStyle w:val="a7"/>
        <w:numPr>
          <w:ilvl w:val="0"/>
          <w:numId w:val="97"/>
        </w:numPr>
        <w:spacing w:after="0" w:line="360" w:lineRule="auto"/>
        <w:ind w:right="-709"/>
        <w:jc w:val="both"/>
        <w:rPr>
          <w:rFonts w:ascii="David" w:hAnsi="David" w:cs="David"/>
          <w:sz w:val="24"/>
          <w:szCs w:val="24"/>
        </w:rPr>
      </w:pPr>
      <w:r>
        <w:rPr>
          <w:rFonts w:ascii="David" w:hAnsi="David" w:cs="David" w:hint="cs"/>
          <w:sz w:val="24"/>
          <w:szCs w:val="24"/>
          <w:rtl/>
        </w:rPr>
        <w:t xml:space="preserve">החוק תקף גם על עסקת </w:t>
      </w:r>
      <w:r w:rsidRPr="009E6F34">
        <w:rPr>
          <w:rFonts w:ascii="David" w:hAnsi="David" w:cs="David" w:hint="cs"/>
          <w:b/>
          <w:bCs/>
          <w:sz w:val="24"/>
          <w:szCs w:val="24"/>
          <w:rtl/>
        </w:rPr>
        <w:t>חכירה לדורות</w:t>
      </w:r>
      <w:r>
        <w:rPr>
          <w:rFonts w:ascii="David" w:hAnsi="David" w:cs="David" w:hint="cs"/>
          <w:sz w:val="24"/>
          <w:szCs w:val="24"/>
          <w:rtl/>
        </w:rPr>
        <w:t>, ולא רק בעסקת מכר.</w:t>
      </w:r>
      <w:r w:rsidR="006446C7">
        <w:rPr>
          <w:rFonts w:ascii="David" w:hAnsi="David" w:cs="David" w:hint="cs"/>
          <w:sz w:val="24"/>
          <w:szCs w:val="24"/>
          <w:rtl/>
        </w:rPr>
        <w:t xml:space="preserve"> </w:t>
      </w:r>
    </w:p>
    <w:p w14:paraId="130F2C4F" w14:textId="77777777" w:rsidR="009E6F34" w:rsidRDefault="006446C7" w:rsidP="0023223F">
      <w:pPr>
        <w:pStyle w:val="a7"/>
        <w:numPr>
          <w:ilvl w:val="0"/>
          <w:numId w:val="97"/>
        </w:numPr>
        <w:spacing w:after="0" w:line="360" w:lineRule="auto"/>
        <w:ind w:right="-709"/>
        <w:jc w:val="both"/>
        <w:rPr>
          <w:rFonts w:ascii="David" w:hAnsi="David" w:cs="David"/>
          <w:sz w:val="24"/>
          <w:szCs w:val="24"/>
        </w:rPr>
      </w:pPr>
      <w:r>
        <w:rPr>
          <w:rFonts w:ascii="David" w:hAnsi="David" w:cs="David" w:hint="cs"/>
          <w:sz w:val="24"/>
          <w:szCs w:val="24"/>
          <w:rtl/>
        </w:rPr>
        <w:t xml:space="preserve">החוק </w:t>
      </w:r>
      <w:r w:rsidRPr="009E6F34">
        <w:rPr>
          <w:rFonts w:ascii="David" w:hAnsi="David" w:cs="David" w:hint="cs"/>
          <w:b/>
          <w:bCs/>
          <w:sz w:val="24"/>
          <w:szCs w:val="24"/>
          <w:rtl/>
        </w:rPr>
        <w:t>אינו חל</w:t>
      </w:r>
      <w:r>
        <w:rPr>
          <w:rFonts w:ascii="David" w:hAnsi="David" w:cs="David" w:hint="cs"/>
          <w:sz w:val="24"/>
          <w:szCs w:val="24"/>
          <w:rtl/>
        </w:rPr>
        <w:t xml:space="preserve"> על בניה עצמית (קבוצת רכישה- אנשים פרטיים שקונים חלקת אדמה ובונים בניין)</w:t>
      </w:r>
      <w:r w:rsidR="009E6F34">
        <w:rPr>
          <w:rFonts w:ascii="David" w:hAnsi="David" w:cs="David" w:hint="cs"/>
          <w:sz w:val="24"/>
          <w:szCs w:val="24"/>
          <w:rtl/>
        </w:rPr>
        <w:t xml:space="preserve">, ולא </w:t>
      </w:r>
      <w:r w:rsidRPr="009E6F34">
        <w:rPr>
          <w:rFonts w:ascii="David" w:hAnsi="David" w:cs="David" w:hint="cs"/>
          <w:sz w:val="24"/>
          <w:szCs w:val="24"/>
          <w:rtl/>
        </w:rPr>
        <w:t>על מכירה של דירות יד שנייה, כאשר הדירה כבר רשומה.</w:t>
      </w:r>
    </w:p>
    <w:p w14:paraId="7335F357" w14:textId="6EC3BD90" w:rsidR="006446C7" w:rsidRPr="009E6F34" w:rsidRDefault="009E6F34" w:rsidP="0023223F">
      <w:pPr>
        <w:pStyle w:val="a7"/>
        <w:numPr>
          <w:ilvl w:val="0"/>
          <w:numId w:val="97"/>
        </w:numPr>
        <w:spacing w:line="360" w:lineRule="auto"/>
        <w:ind w:right="-709"/>
        <w:jc w:val="both"/>
        <w:rPr>
          <w:rFonts w:ascii="David" w:hAnsi="David" w:cs="David"/>
          <w:sz w:val="24"/>
          <w:szCs w:val="24"/>
          <w:rtl/>
        </w:rPr>
      </w:pPr>
      <w:r>
        <w:rPr>
          <w:rFonts w:ascii="David" w:hAnsi="David" w:cs="David" w:hint="cs"/>
          <w:sz w:val="24"/>
          <w:szCs w:val="24"/>
          <w:rtl/>
        </w:rPr>
        <w:t>כל הבטוחות מתחילות ב7% משווי הדירה. אם משלמים פחות- אין כפיית בטוחה.</w:t>
      </w:r>
      <w:r w:rsidR="0032092B">
        <w:rPr>
          <w:rFonts w:ascii="David" w:hAnsi="David" w:cs="David" w:hint="cs"/>
          <w:sz w:val="24"/>
          <w:szCs w:val="24"/>
          <w:rtl/>
        </w:rPr>
        <w:t xml:space="preserve"> אבל בדר"כ בחוזי מכר התשלום הראשון הוא מעל שיעור זה.</w:t>
      </w:r>
    </w:p>
    <w:p w14:paraId="710ECF2F" w14:textId="43CD1840" w:rsidR="006446C7" w:rsidRPr="00CC1237" w:rsidRDefault="006446C7" w:rsidP="006446C7">
      <w:pPr>
        <w:spacing w:after="0" w:line="360" w:lineRule="auto"/>
        <w:ind w:left="-559" w:right="-709"/>
        <w:jc w:val="center"/>
        <w:rPr>
          <w:rFonts w:ascii="David" w:hAnsi="David" w:cs="David"/>
          <w:b/>
          <w:bCs/>
          <w:sz w:val="24"/>
          <w:szCs w:val="24"/>
          <w:u w:val="single"/>
          <w:rtl/>
        </w:rPr>
      </w:pPr>
      <w:r w:rsidRPr="00CC1237">
        <w:rPr>
          <w:rFonts w:ascii="David" w:hAnsi="David" w:cs="David" w:hint="cs"/>
          <w:b/>
          <w:bCs/>
          <w:sz w:val="24"/>
          <w:szCs w:val="24"/>
          <w:u w:val="single"/>
          <w:rtl/>
        </w:rPr>
        <w:t>החוק מונה 5 אפשרויות להבטיח השקעתם של רוכשי הדירות (ס'2)</w:t>
      </w:r>
    </w:p>
    <w:p w14:paraId="173B4B90" w14:textId="77777777" w:rsidR="00A745D0" w:rsidRPr="00CC1237" w:rsidRDefault="006446C7" w:rsidP="00DE62C8">
      <w:pPr>
        <w:spacing w:after="0" w:line="360" w:lineRule="auto"/>
        <w:ind w:left="-559" w:right="-709"/>
        <w:jc w:val="both"/>
        <w:rPr>
          <w:rFonts w:ascii="David" w:hAnsi="David" w:cs="David"/>
          <w:sz w:val="24"/>
          <w:szCs w:val="24"/>
          <w:rtl/>
        </w:rPr>
      </w:pPr>
      <w:r w:rsidRPr="00CC1237">
        <w:rPr>
          <w:rFonts w:ascii="David" w:hAnsi="David" w:cs="David" w:hint="cs"/>
          <w:sz w:val="24"/>
          <w:szCs w:val="24"/>
          <w:u w:val="single"/>
          <w:rtl/>
        </w:rPr>
        <w:t>בטוחות פיננסיות</w:t>
      </w:r>
      <w:r w:rsidRPr="00CC1237">
        <w:rPr>
          <w:rFonts w:ascii="David" w:hAnsi="David" w:cs="David" w:hint="cs"/>
          <w:sz w:val="24"/>
          <w:szCs w:val="24"/>
          <w:rtl/>
        </w:rPr>
        <w:t>-</w:t>
      </w:r>
      <w:r w:rsidR="00F90B3F" w:rsidRPr="00CC1237">
        <w:rPr>
          <w:rFonts w:ascii="David" w:hAnsi="David" w:cs="David" w:hint="cs"/>
          <w:sz w:val="24"/>
          <w:szCs w:val="24"/>
          <w:rtl/>
        </w:rPr>
        <w:t xml:space="preserve"> </w:t>
      </w:r>
    </w:p>
    <w:p w14:paraId="17B0A21E" w14:textId="77777777" w:rsidR="0032092B" w:rsidRDefault="00F90B3F" w:rsidP="0032092B">
      <w:pPr>
        <w:spacing w:after="0" w:line="360" w:lineRule="auto"/>
        <w:ind w:left="-559" w:right="-709"/>
        <w:jc w:val="both"/>
        <w:rPr>
          <w:rFonts w:ascii="David" w:hAnsi="David" w:cs="David"/>
          <w:sz w:val="24"/>
          <w:szCs w:val="24"/>
          <w:rtl/>
        </w:rPr>
      </w:pPr>
      <w:r>
        <w:rPr>
          <w:rFonts w:ascii="David" w:hAnsi="David" w:cs="David" w:hint="cs"/>
          <w:sz w:val="24"/>
          <w:szCs w:val="24"/>
          <w:rtl/>
        </w:rPr>
        <w:t xml:space="preserve">כדי שבנק או חברת ביטוח יתנו ערבות או ביטוח יש פרמיות וריביות וזה עולה לקבלן הרבה כסף. </w:t>
      </w:r>
    </w:p>
    <w:p w14:paraId="498FAEAF" w14:textId="722B867F" w:rsidR="0032092B" w:rsidRDefault="006446C7" w:rsidP="001001D4">
      <w:pPr>
        <w:pStyle w:val="a7"/>
        <w:numPr>
          <w:ilvl w:val="0"/>
          <w:numId w:val="100"/>
        </w:numPr>
        <w:spacing w:after="0" w:line="360" w:lineRule="auto"/>
        <w:ind w:left="-199" w:right="-709"/>
        <w:jc w:val="both"/>
        <w:rPr>
          <w:rFonts w:ascii="David" w:hAnsi="David" w:cs="David"/>
          <w:sz w:val="24"/>
          <w:szCs w:val="24"/>
        </w:rPr>
      </w:pPr>
      <w:r w:rsidRPr="0032092B">
        <w:rPr>
          <w:rFonts w:ascii="David" w:hAnsi="David" w:cs="David" w:hint="cs"/>
          <w:b/>
          <w:bCs/>
          <w:sz w:val="24"/>
          <w:szCs w:val="24"/>
          <w:rtl/>
        </w:rPr>
        <w:t xml:space="preserve">ערבות בנקאית- </w:t>
      </w:r>
      <w:r w:rsidR="0032092B" w:rsidRPr="0032092B">
        <w:rPr>
          <w:rFonts w:ascii="David" w:hAnsi="David" w:cs="David" w:hint="cs"/>
          <w:sz w:val="24"/>
          <w:szCs w:val="24"/>
          <w:rtl/>
        </w:rPr>
        <w:t xml:space="preserve">בטוחה זו בדר"כ השכיחה ביותר והאופטימלית ביותר מבחינת הקונה. </w:t>
      </w:r>
      <w:r w:rsidRPr="0032092B">
        <w:rPr>
          <w:rFonts w:ascii="David" w:hAnsi="David" w:cs="David" w:hint="cs"/>
          <w:sz w:val="24"/>
          <w:szCs w:val="24"/>
          <w:rtl/>
        </w:rPr>
        <w:t>מצב בו הרוכש משלם לקבלן תשלומים, בדר"כ התשלומים מופקדים ישירות לחשבון הבנק שמלווה את הפרוייקט</w:t>
      </w:r>
      <w:r w:rsidR="001001D4">
        <w:rPr>
          <w:rFonts w:ascii="David" w:hAnsi="David" w:cs="David" w:hint="cs"/>
          <w:sz w:val="24"/>
          <w:szCs w:val="24"/>
          <w:rtl/>
        </w:rPr>
        <w:t xml:space="preserve"> </w:t>
      </w:r>
      <w:r w:rsidR="001001D4" w:rsidRPr="001001D4">
        <w:rPr>
          <w:rFonts w:ascii="David" w:hAnsi="David" w:cs="David"/>
          <w:sz w:val="24"/>
          <w:szCs w:val="24"/>
          <w:rtl/>
        </w:rPr>
        <w:t>ועבור כל תשלום מקבלים כתב ערבות מהבנק</w:t>
      </w:r>
      <w:r w:rsidRPr="0032092B">
        <w:rPr>
          <w:rFonts w:ascii="David" w:hAnsi="David" w:cs="David" w:hint="cs"/>
          <w:sz w:val="24"/>
          <w:szCs w:val="24"/>
          <w:rtl/>
        </w:rPr>
        <w:t>.</w:t>
      </w:r>
      <w:r w:rsidRPr="0032092B">
        <w:rPr>
          <w:rFonts w:ascii="David" w:hAnsi="David" w:cs="David" w:hint="cs"/>
          <w:b/>
          <w:bCs/>
          <w:sz w:val="24"/>
          <w:szCs w:val="24"/>
          <w:rtl/>
        </w:rPr>
        <w:t xml:space="preserve"> </w:t>
      </w:r>
      <w:r w:rsidR="0032092B" w:rsidRPr="0032092B">
        <w:rPr>
          <w:rFonts w:ascii="David" w:hAnsi="David" w:cs="David" w:hint="cs"/>
          <w:sz w:val="24"/>
          <w:szCs w:val="24"/>
          <w:rtl/>
        </w:rPr>
        <w:t>כך ש</w:t>
      </w:r>
      <w:r w:rsidRPr="0032092B">
        <w:rPr>
          <w:rFonts w:ascii="David" w:hAnsi="David" w:cs="David" w:hint="cs"/>
          <w:sz w:val="24"/>
          <w:szCs w:val="24"/>
          <w:rtl/>
        </w:rPr>
        <w:t xml:space="preserve">אם </w:t>
      </w:r>
      <w:r w:rsidR="0032092B" w:rsidRPr="0032092B">
        <w:rPr>
          <w:rFonts w:ascii="David" w:hAnsi="David" w:cs="David" w:hint="cs"/>
          <w:sz w:val="24"/>
          <w:szCs w:val="24"/>
          <w:rtl/>
        </w:rPr>
        <w:t>הקבלן יפר את ההסכם,</w:t>
      </w:r>
      <w:r w:rsidRPr="0032092B">
        <w:rPr>
          <w:rFonts w:ascii="David" w:hAnsi="David" w:cs="David" w:hint="cs"/>
          <w:sz w:val="24"/>
          <w:szCs w:val="24"/>
          <w:rtl/>
        </w:rPr>
        <w:t xml:space="preserve"> </w:t>
      </w:r>
      <w:r w:rsidR="00F90B3F" w:rsidRPr="0032092B">
        <w:rPr>
          <w:rFonts w:ascii="David" w:hAnsi="David" w:cs="David" w:hint="cs"/>
          <w:sz w:val="24"/>
          <w:szCs w:val="24"/>
          <w:rtl/>
        </w:rPr>
        <w:t>הבנק</w:t>
      </w:r>
      <w:r w:rsidRPr="0032092B">
        <w:rPr>
          <w:rFonts w:ascii="David" w:hAnsi="David" w:cs="David" w:hint="cs"/>
          <w:sz w:val="24"/>
          <w:szCs w:val="24"/>
          <w:rtl/>
        </w:rPr>
        <w:t xml:space="preserve"> </w:t>
      </w:r>
      <w:r w:rsidR="00E209FB">
        <w:rPr>
          <w:rFonts w:ascii="David" w:hAnsi="David" w:cs="David" w:hint="cs"/>
          <w:sz w:val="24"/>
          <w:szCs w:val="24"/>
          <w:rtl/>
        </w:rPr>
        <w:t>יחזיר לרוכש</w:t>
      </w:r>
      <w:r w:rsidRPr="0032092B">
        <w:rPr>
          <w:rFonts w:ascii="David" w:hAnsi="David" w:cs="David" w:hint="cs"/>
          <w:sz w:val="24"/>
          <w:szCs w:val="24"/>
          <w:rtl/>
        </w:rPr>
        <w:t xml:space="preserve"> </w:t>
      </w:r>
      <w:r w:rsidR="00E209FB">
        <w:rPr>
          <w:rFonts w:ascii="David" w:hAnsi="David" w:cs="David" w:hint="cs"/>
          <w:sz w:val="24"/>
          <w:szCs w:val="24"/>
          <w:rtl/>
        </w:rPr>
        <w:t xml:space="preserve">את </w:t>
      </w:r>
      <w:r w:rsidR="00E209FB" w:rsidRPr="0032092B">
        <w:rPr>
          <w:rFonts w:ascii="David" w:hAnsi="David" w:cs="David" w:hint="cs"/>
          <w:sz w:val="24"/>
          <w:szCs w:val="24"/>
          <w:rtl/>
        </w:rPr>
        <w:t xml:space="preserve">כל הכסף </w:t>
      </w:r>
      <w:r w:rsidR="00E209FB">
        <w:rPr>
          <w:rFonts w:ascii="David" w:hAnsi="David" w:cs="David" w:hint="cs"/>
          <w:sz w:val="24"/>
          <w:szCs w:val="24"/>
          <w:rtl/>
        </w:rPr>
        <w:t>ששילם.</w:t>
      </w:r>
    </w:p>
    <w:p w14:paraId="4D9B55D5" w14:textId="3083C0FE" w:rsidR="006446C7" w:rsidRPr="0032092B" w:rsidRDefault="006446C7" w:rsidP="0023223F">
      <w:pPr>
        <w:pStyle w:val="a7"/>
        <w:numPr>
          <w:ilvl w:val="0"/>
          <w:numId w:val="100"/>
        </w:numPr>
        <w:spacing w:after="0" w:line="360" w:lineRule="auto"/>
        <w:ind w:left="-199" w:right="-709"/>
        <w:jc w:val="both"/>
        <w:rPr>
          <w:rFonts w:ascii="David" w:hAnsi="David" w:cs="David"/>
          <w:sz w:val="24"/>
          <w:szCs w:val="24"/>
        </w:rPr>
      </w:pPr>
      <w:r w:rsidRPr="0032092B">
        <w:rPr>
          <w:rFonts w:ascii="David" w:hAnsi="David" w:cs="David" w:hint="cs"/>
          <w:b/>
          <w:bCs/>
          <w:sz w:val="24"/>
          <w:szCs w:val="24"/>
          <w:rtl/>
        </w:rPr>
        <w:t>ביטוח-</w:t>
      </w:r>
      <w:r w:rsidR="00F90B3F" w:rsidRPr="0032092B">
        <w:rPr>
          <w:rFonts w:ascii="David" w:hAnsi="David" w:cs="David" w:hint="cs"/>
          <w:b/>
          <w:bCs/>
          <w:sz w:val="24"/>
          <w:szCs w:val="24"/>
          <w:rtl/>
        </w:rPr>
        <w:t xml:space="preserve"> </w:t>
      </w:r>
      <w:r w:rsidR="00F90B3F" w:rsidRPr="0032092B">
        <w:rPr>
          <w:rFonts w:ascii="David" w:hAnsi="David" w:cs="David" w:hint="cs"/>
          <w:sz w:val="24"/>
          <w:szCs w:val="24"/>
          <w:rtl/>
        </w:rPr>
        <w:t>דומה לערבות</w:t>
      </w:r>
      <w:r w:rsidR="0032092B" w:rsidRPr="0032092B">
        <w:rPr>
          <w:rFonts w:ascii="David" w:hAnsi="David" w:cs="David" w:hint="cs"/>
          <w:sz w:val="24"/>
          <w:szCs w:val="24"/>
          <w:rtl/>
        </w:rPr>
        <w:t>. חברת הביטוח</w:t>
      </w:r>
      <w:r w:rsidR="00F90B3F" w:rsidRPr="0032092B">
        <w:rPr>
          <w:rFonts w:ascii="David" w:hAnsi="David" w:cs="David" w:hint="cs"/>
          <w:sz w:val="24"/>
          <w:szCs w:val="24"/>
          <w:rtl/>
        </w:rPr>
        <w:t xml:space="preserve"> מבטחת את כל הכסף, אם יקרה משהו לקבלן- היא תחזיר לרוכש. </w:t>
      </w:r>
    </w:p>
    <w:p w14:paraId="045EC6D9" w14:textId="1266062C" w:rsidR="00A745D0" w:rsidRPr="0032092B" w:rsidRDefault="00A745D0" w:rsidP="0023223F">
      <w:pPr>
        <w:pStyle w:val="a7"/>
        <w:numPr>
          <w:ilvl w:val="1"/>
          <w:numId w:val="100"/>
        </w:numPr>
        <w:spacing w:after="0" w:line="360" w:lineRule="auto"/>
        <w:ind w:left="84" w:right="-709"/>
        <w:jc w:val="both"/>
        <w:rPr>
          <w:rFonts w:ascii="David" w:hAnsi="David" w:cs="David"/>
          <w:b/>
          <w:bCs/>
          <w:sz w:val="24"/>
          <w:szCs w:val="24"/>
        </w:rPr>
      </w:pPr>
      <w:r w:rsidRPr="0032092B">
        <w:rPr>
          <w:rFonts w:ascii="David" w:hAnsi="David" w:cs="David" w:hint="cs"/>
          <w:sz w:val="24"/>
          <w:szCs w:val="24"/>
          <w:u w:val="single"/>
          <w:rtl/>
        </w:rPr>
        <w:t>הבעי</w:t>
      </w:r>
      <w:r w:rsidR="008F436F">
        <w:rPr>
          <w:rFonts w:ascii="David" w:hAnsi="David" w:cs="David" w:hint="cs"/>
          <w:sz w:val="24"/>
          <w:szCs w:val="24"/>
          <w:u w:val="single"/>
          <w:rtl/>
        </w:rPr>
        <w:t xml:space="preserve">ות </w:t>
      </w:r>
      <w:r w:rsidRPr="0032092B">
        <w:rPr>
          <w:rFonts w:ascii="David" w:hAnsi="David" w:cs="David" w:hint="cs"/>
          <w:sz w:val="24"/>
          <w:szCs w:val="24"/>
          <w:u w:val="single"/>
          <w:rtl/>
        </w:rPr>
        <w:t>בבטוחות פיננסיות</w:t>
      </w:r>
      <w:r w:rsidRPr="0032092B">
        <w:rPr>
          <w:rFonts w:ascii="David" w:hAnsi="David" w:cs="David" w:hint="cs"/>
          <w:sz w:val="24"/>
          <w:szCs w:val="24"/>
          <w:rtl/>
        </w:rPr>
        <w:t xml:space="preserve">- </w:t>
      </w:r>
      <w:r w:rsidR="008F436F">
        <w:rPr>
          <w:rFonts w:ascii="David" w:hAnsi="David" w:cs="David" w:hint="cs"/>
          <w:sz w:val="24"/>
          <w:szCs w:val="24"/>
          <w:rtl/>
        </w:rPr>
        <w:t xml:space="preserve">1. </w:t>
      </w:r>
      <w:r w:rsidR="008F436F" w:rsidRPr="0032092B">
        <w:rPr>
          <w:rFonts w:ascii="David" w:hAnsi="David" w:cs="David" w:hint="cs"/>
          <w:sz w:val="24"/>
          <w:szCs w:val="24"/>
          <w:rtl/>
        </w:rPr>
        <w:t xml:space="preserve">לא מבטיח לקבל את הדירה. </w:t>
      </w:r>
      <w:r w:rsidR="008F436F">
        <w:rPr>
          <w:rFonts w:ascii="David" w:hAnsi="David" w:cs="David" w:hint="cs"/>
          <w:sz w:val="24"/>
          <w:szCs w:val="24"/>
          <w:rtl/>
        </w:rPr>
        <w:t xml:space="preserve">2. </w:t>
      </w:r>
      <w:r w:rsidRPr="0032092B">
        <w:rPr>
          <w:rFonts w:ascii="David" w:hAnsi="David" w:cs="David" w:hint="cs"/>
          <w:sz w:val="24"/>
          <w:szCs w:val="24"/>
          <w:rtl/>
        </w:rPr>
        <w:t xml:space="preserve">אין פיצוי על נזקים שנגרמו לקונה כאשר הדירה </w:t>
      </w:r>
      <w:r w:rsidRPr="002C7614">
        <w:rPr>
          <w:rFonts w:ascii="David" w:hAnsi="David" w:cs="David" w:hint="cs"/>
          <w:b/>
          <w:bCs/>
          <w:sz w:val="24"/>
          <w:szCs w:val="24"/>
          <w:u w:val="single"/>
          <w:rtl/>
        </w:rPr>
        <w:t xml:space="preserve">כן </w:t>
      </w:r>
      <w:r w:rsidRPr="0032092B">
        <w:rPr>
          <w:rFonts w:ascii="David" w:hAnsi="David" w:cs="David" w:hint="cs"/>
          <w:sz w:val="24"/>
          <w:szCs w:val="24"/>
          <w:rtl/>
        </w:rPr>
        <w:t>נמסרת (אי עמידה בלוחות זמנים, אי-התאמה).</w:t>
      </w:r>
    </w:p>
    <w:p w14:paraId="3B6F5F66" w14:textId="77777777" w:rsidR="00A745D0" w:rsidRDefault="006446C7" w:rsidP="006446C7">
      <w:pPr>
        <w:spacing w:after="0" w:line="360" w:lineRule="auto"/>
        <w:ind w:left="-625" w:right="-709"/>
        <w:jc w:val="both"/>
        <w:rPr>
          <w:rFonts w:ascii="David" w:hAnsi="David" w:cs="David"/>
          <w:sz w:val="24"/>
          <w:szCs w:val="24"/>
          <w:rtl/>
        </w:rPr>
      </w:pPr>
      <w:r w:rsidRPr="006446C7">
        <w:rPr>
          <w:rFonts w:ascii="David" w:hAnsi="David" w:cs="David" w:hint="cs"/>
          <w:sz w:val="24"/>
          <w:szCs w:val="24"/>
          <w:u w:val="single"/>
          <w:rtl/>
        </w:rPr>
        <w:t>בטוחות קנייניות</w:t>
      </w:r>
      <w:r w:rsidRPr="00F90B3F">
        <w:rPr>
          <w:rFonts w:ascii="David" w:hAnsi="David" w:cs="David" w:hint="cs"/>
          <w:sz w:val="24"/>
          <w:szCs w:val="24"/>
          <w:rtl/>
        </w:rPr>
        <w:t xml:space="preserve">- </w:t>
      </w:r>
    </w:p>
    <w:p w14:paraId="52881EC1" w14:textId="4DDA2BB1" w:rsidR="0032092B" w:rsidRDefault="000D6C32" w:rsidP="0032092B">
      <w:pPr>
        <w:spacing w:after="0" w:line="360" w:lineRule="auto"/>
        <w:ind w:left="-625" w:right="-709"/>
        <w:jc w:val="both"/>
        <w:rPr>
          <w:rFonts w:ascii="David" w:hAnsi="David" w:cs="David"/>
          <w:sz w:val="24"/>
          <w:szCs w:val="24"/>
          <w:u w:val="single"/>
          <w:rtl/>
        </w:rPr>
      </w:pPr>
      <w:r>
        <w:rPr>
          <w:rFonts w:ascii="David" w:hAnsi="David" w:cs="David" w:hint="cs"/>
          <w:sz w:val="24"/>
          <w:szCs w:val="24"/>
          <w:rtl/>
        </w:rPr>
        <w:t>הקבלן יכול להחליט שלא רוצה לשלם כסף לבנק או לביטוח</w:t>
      </w:r>
      <w:r w:rsidRPr="00F90B3F">
        <w:rPr>
          <w:rFonts w:ascii="David" w:hAnsi="David" w:cs="David" w:hint="cs"/>
          <w:sz w:val="24"/>
          <w:szCs w:val="24"/>
          <w:rtl/>
        </w:rPr>
        <w:t xml:space="preserve"> </w:t>
      </w:r>
      <w:r>
        <w:rPr>
          <w:rFonts w:ascii="David" w:hAnsi="David" w:cs="David" w:hint="cs"/>
          <w:sz w:val="24"/>
          <w:szCs w:val="24"/>
          <w:rtl/>
        </w:rPr>
        <w:t xml:space="preserve">אלא מעדיף לתת זכות </w:t>
      </w:r>
      <w:r w:rsidR="00F90B3F" w:rsidRPr="00F90B3F">
        <w:rPr>
          <w:rFonts w:ascii="David" w:hAnsi="David" w:cs="David" w:hint="cs"/>
          <w:sz w:val="24"/>
          <w:szCs w:val="24"/>
          <w:rtl/>
        </w:rPr>
        <w:t>קנייני</w:t>
      </w:r>
      <w:r>
        <w:rPr>
          <w:rFonts w:ascii="David" w:hAnsi="David" w:cs="David" w:hint="cs"/>
          <w:sz w:val="24"/>
          <w:szCs w:val="24"/>
          <w:rtl/>
        </w:rPr>
        <w:t>ת</w:t>
      </w:r>
      <w:r w:rsidR="00F90B3F" w:rsidRPr="00F90B3F">
        <w:rPr>
          <w:rFonts w:ascii="David" w:hAnsi="David" w:cs="David" w:hint="cs"/>
          <w:sz w:val="24"/>
          <w:szCs w:val="24"/>
          <w:rtl/>
        </w:rPr>
        <w:t xml:space="preserve"> במקרקעין</w:t>
      </w:r>
      <w:r w:rsidR="00F90B3F">
        <w:rPr>
          <w:rFonts w:ascii="David" w:hAnsi="David" w:cs="David" w:hint="cs"/>
          <w:sz w:val="24"/>
          <w:szCs w:val="24"/>
          <w:rtl/>
        </w:rPr>
        <w:t>, לא תמיד אפשריות.</w:t>
      </w:r>
    </w:p>
    <w:p w14:paraId="66438D47" w14:textId="1A9625C7" w:rsidR="00281478" w:rsidRPr="00281478" w:rsidRDefault="00F90B3F" w:rsidP="00633866">
      <w:pPr>
        <w:pStyle w:val="a7"/>
        <w:numPr>
          <w:ilvl w:val="0"/>
          <w:numId w:val="100"/>
        </w:numPr>
        <w:spacing w:after="0" w:line="360" w:lineRule="auto"/>
        <w:ind w:left="-199" w:right="-709"/>
        <w:jc w:val="both"/>
        <w:rPr>
          <w:rFonts w:ascii="David" w:hAnsi="David" w:cs="David"/>
          <w:sz w:val="24"/>
          <w:szCs w:val="24"/>
          <w:u w:val="single"/>
        </w:rPr>
      </w:pPr>
      <w:r w:rsidRPr="0032092B">
        <w:rPr>
          <w:rFonts w:ascii="David" w:hAnsi="David" w:cs="David" w:hint="cs"/>
          <w:b/>
          <w:bCs/>
          <w:sz w:val="24"/>
          <w:szCs w:val="24"/>
          <w:rtl/>
        </w:rPr>
        <w:t>שיעבוד הקרקע במשכנתא ראשונה בדרגה</w:t>
      </w:r>
      <w:r w:rsidRPr="0032092B">
        <w:rPr>
          <w:rFonts w:ascii="David" w:hAnsi="David" w:cs="David" w:hint="cs"/>
          <w:sz w:val="24"/>
          <w:szCs w:val="24"/>
          <w:rtl/>
        </w:rPr>
        <w:t>-</w:t>
      </w:r>
      <w:r w:rsidRPr="0032092B">
        <w:rPr>
          <w:rFonts w:ascii="David" w:hAnsi="David" w:cs="David" w:hint="cs"/>
          <w:b/>
          <w:bCs/>
          <w:sz w:val="24"/>
          <w:szCs w:val="24"/>
          <w:rtl/>
        </w:rPr>
        <w:t xml:space="preserve"> </w:t>
      </w:r>
      <w:r w:rsidR="00633866" w:rsidRPr="00633866">
        <w:rPr>
          <w:rFonts w:ascii="David" w:hAnsi="David" w:cs="David" w:hint="cs"/>
          <w:sz w:val="24"/>
          <w:szCs w:val="24"/>
          <w:rtl/>
        </w:rPr>
        <w:t>מבטיחה שהחוב יפרע ראשון.</w:t>
      </w:r>
      <w:r w:rsidR="00633866" w:rsidRPr="00633866">
        <w:rPr>
          <w:rFonts w:ascii="David" w:hAnsi="David" w:cs="David" w:hint="cs"/>
          <w:b/>
          <w:bCs/>
          <w:sz w:val="24"/>
          <w:szCs w:val="24"/>
          <w:rtl/>
        </w:rPr>
        <w:t xml:space="preserve"> </w:t>
      </w:r>
      <w:r w:rsidR="00633866" w:rsidRPr="00633866">
        <w:rPr>
          <w:rFonts w:ascii="David" w:hAnsi="David" w:cs="David"/>
          <w:sz w:val="24"/>
          <w:szCs w:val="24"/>
          <w:rtl/>
        </w:rPr>
        <w:t>קבלן יכול ל</w:t>
      </w:r>
      <w:r w:rsidR="00633866" w:rsidRPr="00633866">
        <w:rPr>
          <w:rFonts w:ascii="David" w:hAnsi="David" w:cs="David" w:hint="cs"/>
          <w:sz w:val="24"/>
          <w:szCs w:val="24"/>
          <w:rtl/>
        </w:rPr>
        <w:t>שעבד את הקרקע לטובת הרוכש, כך ש</w:t>
      </w:r>
      <w:r w:rsidR="00633866" w:rsidRPr="00633866">
        <w:rPr>
          <w:rFonts w:ascii="David" w:hAnsi="David" w:cs="David"/>
          <w:sz w:val="24"/>
          <w:szCs w:val="24"/>
          <w:rtl/>
        </w:rPr>
        <w:t>אם הוא יפשוט את הרגל, הרוכש יכול להיפרע ישירות מהמקרקעין</w:t>
      </w:r>
      <w:r w:rsidR="00281478" w:rsidRPr="00F769F1">
        <w:rPr>
          <w:rFonts w:ascii="David" w:hAnsi="David" w:cs="David" w:hint="cs"/>
          <w:sz w:val="24"/>
          <w:szCs w:val="24"/>
          <w:rtl/>
        </w:rPr>
        <w:t>.</w:t>
      </w:r>
    </w:p>
    <w:p w14:paraId="30457C8D" w14:textId="49E406A0" w:rsidR="0032092B" w:rsidRPr="0032092B" w:rsidRDefault="00F90B3F" w:rsidP="0023223F">
      <w:pPr>
        <w:pStyle w:val="a7"/>
        <w:numPr>
          <w:ilvl w:val="1"/>
          <w:numId w:val="100"/>
        </w:numPr>
        <w:spacing w:after="0" w:line="360" w:lineRule="auto"/>
        <w:ind w:right="-709"/>
        <w:jc w:val="both"/>
        <w:rPr>
          <w:rFonts w:ascii="David" w:hAnsi="David" w:cs="David"/>
          <w:sz w:val="24"/>
          <w:szCs w:val="24"/>
          <w:u w:val="single"/>
        </w:rPr>
      </w:pPr>
      <w:r w:rsidRPr="0032092B">
        <w:rPr>
          <w:rFonts w:ascii="David" w:hAnsi="David" w:cs="David" w:hint="cs"/>
          <w:sz w:val="24"/>
          <w:szCs w:val="24"/>
          <w:u w:val="single"/>
          <w:rtl/>
        </w:rPr>
        <w:t>הבעי</w:t>
      </w:r>
      <w:r w:rsidR="00281478">
        <w:rPr>
          <w:rFonts w:ascii="David" w:hAnsi="David" w:cs="David" w:hint="cs"/>
          <w:sz w:val="24"/>
          <w:szCs w:val="24"/>
          <w:u w:val="single"/>
          <w:rtl/>
        </w:rPr>
        <w:t>ות</w:t>
      </w:r>
      <w:r w:rsidRPr="0032092B">
        <w:rPr>
          <w:rFonts w:ascii="David" w:hAnsi="David" w:cs="David" w:hint="cs"/>
          <w:sz w:val="24"/>
          <w:szCs w:val="24"/>
          <w:rtl/>
        </w:rPr>
        <w:t xml:space="preserve">- </w:t>
      </w:r>
      <w:r w:rsidR="00281478">
        <w:rPr>
          <w:rFonts w:ascii="David" w:hAnsi="David" w:cs="David" w:hint="cs"/>
          <w:sz w:val="24"/>
          <w:szCs w:val="24"/>
          <w:rtl/>
        </w:rPr>
        <w:t xml:space="preserve">1. </w:t>
      </w:r>
      <w:r w:rsidRPr="0032092B">
        <w:rPr>
          <w:rFonts w:ascii="David" w:hAnsi="David" w:cs="David" w:hint="cs"/>
          <w:sz w:val="24"/>
          <w:szCs w:val="24"/>
          <w:rtl/>
        </w:rPr>
        <w:t xml:space="preserve">לרוב, </w:t>
      </w:r>
      <w:r w:rsidR="00F839DB" w:rsidRPr="0032092B">
        <w:rPr>
          <w:rFonts w:ascii="David" w:hAnsi="David" w:cs="David" w:hint="cs"/>
          <w:sz w:val="24"/>
          <w:szCs w:val="24"/>
          <w:rtl/>
        </w:rPr>
        <w:t>הקבלן לא הבעלים של הקרקע ולכן לא יכול לתת משכנתא.</w:t>
      </w:r>
      <w:r w:rsidR="008F436F">
        <w:rPr>
          <w:rFonts w:ascii="David" w:hAnsi="David" w:cs="David" w:hint="cs"/>
          <w:sz w:val="24"/>
          <w:szCs w:val="24"/>
          <w:rtl/>
        </w:rPr>
        <w:t xml:space="preserve"> </w:t>
      </w:r>
      <w:r w:rsidR="00281478">
        <w:rPr>
          <w:rFonts w:ascii="David" w:hAnsi="David" w:cs="David" w:hint="cs"/>
          <w:sz w:val="24"/>
          <w:szCs w:val="24"/>
          <w:rtl/>
        </w:rPr>
        <w:t xml:space="preserve">2. </w:t>
      </w:r>
      <w:r w:rsidR="008F436F">
        <w:rPr>
          <w:rFonts w:ascii="David" w:hAnsi="David" w:cs="David" w:hint="cs"/>
          <w:sz w:val="24"/>
          <w:szCs w:val="24"/>
          <w:rtl/>
        </w:rPr>
        <w:t>גם אם כן-</w:t>
      </w:r>
      <w:r w:rsidR="008F436F" w:rsidRPr="008F436F">
        <w:rPr>
          <w:rFonts w:ascii="David" w:hAnsi="David" w:cs="David" w:hint="cs"/>
          <w:sz w:val="24"/>
          <w:szCs w:val="24"/>
          <w:rtl/>
        </w:rPr>
        <w:t xml:space="preserve"> לרוב </w:t>
      </w:r>
      <w:r w:rsidR="008F436F">
        <w:rPr>
          <w:rFonts w:ascii="David" w:hAnsi="David" w:cs="David" w:hint="cs"/>
          <w:sz w:val="24"/>
          <w:szCs w:val="24"/>
          <w:rtl/>
        </w:rPr>
        <w:t xml:space="preserve">היא </w:t>
      </w:r>
      <w:r w:rsidR="008F436F" w:rsidRPr="008F436F">
        <w:rPr>
          <w:rFonts w:ascii="David" w:hAnsi="David" w:cs="David" w:hint="cs"/>
          <w:sz w:val="24"/>
          <w:szCs w:val="24"/>
          <w:rtl/>
        </w:rPr>
        <w:t xml:space="preserve">משועבדת לבנק שמלווה את הפרויקט </w:t>
      </w:r>
      <w:r w:rsidR="008F436F">
        <w:rPr>
          <w:rFonts w:ascii="David" w:hAnsi="David" w:cs="David" w:hint="cs"/>
          <w:sz w:val="24"/>
          <w:szCs w:val="24"/>
          <w:rtl/>
        </w:rPr>
        <w:t xml:space="preserve">כך </w:t>
      </w:r>
      <w:r w:rsidR="008F436F">
        <w:rPr>
          <w:rFonts w:ascii="Tw Cen MT" w:eastAsia="Tw Cen MT" w:hAnsi="Tw Cen MT" w:cs="David" w:hint="cs"/>
          <w:sz w:val="24"/>
          <w:szCs w:val="24"/>
          <w:rtl/>
        </w:rPr>
        <w:t>ש</w:t>
      </w:r>
      <w:r w:rsidR="008F436F" w:rsidRPr="008F436F">
        <w:rPr>
          <w:rFonts w:ascii="Tw Cen MT" w:eastAsia="Tw Cen MT" w:hAnsi="Tw Cen MT" w:cs="David" w:hint="cs"/>
          <w:sz w:val="24"/>
          <w:szCs w:val="24"/>
          <w:rtl/>
        </w:rPr>
        <w:t xml:space="preserve">המשכנתא מדרגה ראשונה </w:t>
      </w:r>
      <w:r w:rsidR="008F436F">
        <w:rPr>
          <w:rFonts w:ascii="Tw Cen MT" w:eastAsia="Tw Cen MT" w:hAnsi="Tw Cen MT" w:cs="David" w:hint="cs"/>
          <w:sz w:val="24"/>
          <w:szCs w:val="24"/>
          <w:rtl/>
        </w:rPr>
        <w:t xml:space="preserve">ניתנה כבר </w:t>
      </w:r>
      <w:r w:rsidR="008F436F" w:rsidRPr="008F436F">
        <w:rPr>
          <w:rFonts w:ascii="Tw Cen MT" w:eastAsia="Tw Cen MT" w:hAnsi="Tw Cen MT" w:cs="David" w:hint="cs"/>
          <w:sz w:val="24"/>
          <w:szCs w:val="24"/>
          <w:rtl/>
        </w:rPr>
        <w:t>לטובת הבנק</w:t>
      </w:r>
      <w:r w:rsidR="008F436F">
        <w:rPr>
          <w:rFonts w:ascii="Tw Cen MT" w:eastAsia="Tw Cen MT" w:hAnsi="Tw Cen MT" w:cs="David" w:hint="cs"/>
          <w:sz w:val="24"/>
          <w:szCs w:val="24"/>
          <w:rtl/>
        </w:rPr>
        <w:t>,</w:t>
      </w:r>
      <w:r w:rsidR="008F436F" w:rsidRPr="008F436F">
        <w:rPr>
          <w:rFonts w:ascii="Tw Cen MT" w:eastAsia="Tw Cen MT" w:hAnsi="Tw Cen MT" w:cs="David" w:hint="cs"/>
          <w:sz w:val="24"/>
          <w:szCs w:val="24"/>
          <w:rtl/>
        </w:rPr>
        <w:t xml:space="preserve"> ולא לטובת הקוני</w:t>
      </w:r>
      <w:r w:rsidR="008F436F">
        <w:rPr>
          <w:rFonts w:ascii="Tw Cen MT" w:eastAsia="Tw Cen MT" w:hAnsi="Tw Cen MT" w:cs="David" w:hint="cs"/>
          <w:sz w:val="24"/>
          <w:szCs w:val="24"/>
          <w:rtl/>
        </w:rPr>
        <w:t xml:space="preserve">ם. </w:t>
      </w:r>
    </w:p>
    <w:p w14:paraId="190072A6" w14:textId="5AAA213D" w:rsidR="00281478" w:rsidRPr="00281478" w:rsidRDefault="00F90B3F" w:rsidP="0023223F">
      <w:pPr>
        <w:pStyle w:val="a7"/>
        <w:numPr>
          <w:ilvl w:val="0"/>
          <w:numId w:val="100"/>
        </w:numPr>
        <w:spacing w:after="0" w:line="360" w:lineRule="auto"/>
        <w:ind w:left="-199" w:right="-709"/>
        <w:jc w:val="both"/>
        <w:rPr>
          <w:rFonts w:ascii="David" w:hAnsi="David" w:cs="David"/>
          <w:sz w:val="24"/>
          <w:szCs w:val="24"/>
          <w:u w:val="single"/>
        </w:rPr>
      </w:pPr>
      <w:r w:rsidRPr="0032092B">
        <w:rPr>
          <w:rFonts w:ascii="David" w:hAnsi="David" w:cs="David" w:hint="cs"/>
          <w:b/>
          <w:bCs/>
          <w:sz w:val="24"/>
          <w:szCs w:val="24"/>
          <w:rtl/>
        </w:rPr>
        <w:lastRenderedPageBreak/>
        <w:t>רישום חלק יחסי של הקרקע ע"ש הרוכש</w:t>
      </w:r>
      <w:r w:rsidRPr="0032092B">
        <w:rPr>
          <w:rFonts w:ascii="David" w:hAnsi="David" w:cs="David" w:hint="cs"/>
          <w:sz w:val="24"/>
          <w:szCs w:val="24"/>
          <w:rtl/>
        </w:rPr>
        <w:t xml:space="preserve">- </w:t>
      </w:r>
      <w:r w:rsidR="000B7CF9">
        <w:rPr>
          <w:rFonts w:ascii="David" w:hAnsi="David" w:cs="David" w:hint="cs"/>
          <w:sz w:val="24"/>
          <w:szCs w:val="24"/>
          <w:rtl/>
        </w:rPr>
        <w:t xml:space="preserve">הקבלן </w:t>
      </w:r>
      <w:r w:rsidR="00F839DB" w:rsidRPr="0032092B">
        <w:rPr>
          <w:rFonts w:ascii="David" w:hAnsi="David" w:cs="David" w:hint="cs"/>
          <w:sz w:val="24"/>
          <w:szCs w:val="24"/>
          <w:rtl/>
        </w:rPr>
        <w:t>נותן</w:t>
      </w:r>
      <w:r w:rsidR="00DB522A">
        <w:rPr>
          <w:rFonts w:ascii="David" w:hAnsi="David" w:cs="David" w:hint="cs"/>
          <w:sz w:val="24"/>
          <w:szCs w:val="24"/>
          <w:rtl/>
        </w:rPr>
        <w:t xml:space="preserve"> לרוכש</w:t>
      </w:r>
      <w:r w:rsidR="00F839DB" w:rsidRPr="0032092B">
        <w:rPr>
          <w:rFonts w:ascii="David" w:hAnsi="David" w:cs="David" w:hint="cs"/>
          <w:sz w:val="24"/>
          <w:szCs w:val="24"/>
          <w:rtl/>
        </w:rPr>
        <w:t xml:space="preserve"> </w:t>
      </w:r>
      <w:r w:rsidR="000D6C32">
        <w:rPr>
          <w:rFonts w:ascii="David" w:hAnsi="David" w:cs="David" w:hint="cs"/>
          <w:sz w:val="24"/>
          <w:szCs w:val="24"/>
          <w:rtl/>
        </w:rPr>
        <w:t xml:space="preserve">זכות בעלות </w:t>
      </w:r>
      <w:r w:rsidR="00DB522A">
        <w:rPr>
          <w:rFonts w:ascii="David" w:hAnsi="David" w:cs="David" w:hint="cs"/>
          <w:sz w:val="24"/>
          <w:szCs w:val="24"/>
          <w:rtl/>
        </w:rPr>
        <w:t xml:space="preserve">יחסית </w:t>
      </w:r>
      <w:r w:rsidR="000B7CF9">
        <w:rPr>
          <w:rFonts w:ascii="David" w:hAnsi="David" w:cs="David" w:hint="cs"/>
          <w:sz w:val="24"/>
          <w:szCs w:val="24"/>
          <w:rtl/>
        </w:rPr>
        <w:t>על המקרקעין</w:t>
      </w:r>
      <w:r w:rsidR="00DB522A">
        <w:rPr>
          <w:rFonts w:ascii="David" w:hAnsi="David" w:cs="David" w:hint="cs"/>
          <w:sz w:val="24"/>
          <w:szCs w:val="24"/>
          <w:rtl/>
        </w:rPr>
        <w:t>,</w:t>
      </w:r>
      <w:r w:rsidR="000B7CF9">
        <w:rPr>
          <w:rFonts w:ascii="David" w:hAnsi="David" w:cs="David" w:hint="cs"/>
          <w:sz w:val="24"/>
          <w:szCs w:val="24"/>
          <w:rtl/>
        </w:rPr>
        <w:t xml:space="preserve"> </w:t>
      </w:r>
      <w:r w:rsidR="00DB522A">
        <w:rPr>
          <w:rFonts w:ascii="David" w:hAnsi="David" w:cs="David" w:hint="cs"/>
          <w:sz w:val="24"/>
          <w:szCs w:val="24"/>
          <w:rtl/>
        </w:rPr>
        <w:t>בהתאם לגובה התשלום</w:t>
      </w:r>
      <w:r w:rsidR="000D6C32">
        <w:rPr>
          <w:rFonts w:ascii="David" w:hAnsi="David" w:cs="David" w:hint="cs"/>
          <w:sz w:val="24"/>
          <w:szCs w:val="24"/>
          <w:rtl/>
        </w:rPr>
        <w:t>.</w:t>
      </w:r>
      <w:r w:rsidR="00F839DB" w:rsidRPr="0032092B">
        <w:rPr>
          <w:rFonts w:ascii="David" w:hAnsi="David" w:cs="David" w:hint="cs"/>
          <w:sz w:val="24"/>
          <w:szCs w:val="24"/>
          <w:rtl/>
        </w:rPr>
        <w:t xml:space="preserve"> </w:t>
      </w:r>
      <w:r w:rsidR="000D6C32" w:rsidRPr="000D6C32">
        <w:rPr>
          <w:rFonts w:ascii="David" w:hAnsi="David" w:cs="David" w:hint="cs"/>
          <w:sz w:val="24"/>
          <w:szCs w:val="24"/>
          <w:rtl/>
        </w:rPr>
        <w:t xml:space="preserve">הבטוחה הנפוצה בקבוצות רכישה, על אף שהחוק לא חל עליהן. </w:t>
      </w:r>
      <w:r w:rsidR="000D6C32">
        <w:rPr>
          <w:rFonts w:ascii="David" w:hAnsi="David" w:cs="David" w:hint="cs"/>
          <w:sz w:val="24"/>
          <w:szCs w:val="24"/>
          <w:rtl/>
        </w:rPr>
        <w:t xml:space="preserve">כי </w:t>
      </w:r>
      <w:r w:rsidR="00F839DB" w:rsidRPr="0032092B">
        <w:rPr>
          <w:rFonts w:ascii="David" w:hAnsi="David" w:cs="David" w:hint="cs"/>
          <w:sz w:val="24"/>
          <w:szCs w:val="24"/>
          <w:rtl/>
        </w:rPr>
        <w:t xml:space="preserve">זה מצב של שיתוף מקרקעין, עושים רישום בעלות משותפת על שם כל רוכשי הדירות. </w:t>
      </w:r>
    </w:p>
    <w:p w14:paraId="0B2C60B6" w14:textId="7C1675D1" w:rsidR="0032092B" w:rsidRPr="0032092B" w:rsidRDefault="000D6C32" w:rsidP="0023223F">
      <w:pPr>
        <w:pStyle w:val="a7"/>
        <w:numPr>
          <w:ilvl w:val="1"/>
          <w:numId w:val="100"/>
        </w:numPr>
        <w:spacing w:after="0" w:line="360" w:lineRule="auto"/>
        <w:ind w:right="-709"/>
        <w:jc w:val="both"/>
        <w:rPr>
          <w:rFonts w:ascii="David" w:hAnsi="David" w:cs="David"/>
          <w:sz w:val="24"/>
          <w:szCs w:val="24"/>
          <w:u w:val="single"/>
        </w:rPr>
      </w:pPr>
      <w:r w:rsidRPr="000D6C32">
        <w:rPr>
          <w:rFonts w:ascii="David" w:hAnsi="David" w:cs="David" w:hint="cs"/>
          <w:sz w:val="24"/>
          <w:szCs w:val="24"/>
          <w:u w:val="single"/>
          <w:rtl/>
        </w:rPr>
        <w:t>הבעי</w:t>
      </w:r>
      <w:r w:rsidR="00281478">
        <w:rPr>
          <w:rFonts w:ascii="David" w:hAnsi="David" w:cs="David" w:hint="cs"/>
          <w:sz w:val="24"/>
          <w:szCs w:val="24"/>
          <w:u w:val="single"/>
          <w:rtl/>
        </w:rPr>
        <w:t>ות</w:t>
      </w:r>
      <w:r w:rsidRPr="000D6C32">
        <w:rPr>
          <w:rFonts w:ascii="David" w:hAnsi="David" w:cs="David" w:hint="cs"/>
          <w:sz w:val="24"/>
          <w:szCs w:val="24"/>
          <w:rtl/>
        </w:rPr>
        <w:t xml:space="preserve">- </w:t>
      </w:r>
      <w:r w:rsidR="00281478">
        <w:rPr>
          <w:rFonts w:ascii="David" w:hAnsi="David" w:cs="David" w:hint="cs"/>
          <w:sz w:val="24"/>
          <w:szCs w:val="24"/>
          <w:rtl/>
        </w:rPr>
        <w:t xml:space="preserve">1. </w:t>
      </w:r>
      <w:r w:rsidRPr="000D6C32">
        <w:rPr>
          <w:rFonts w:ascii="David" w:hAnsi="David" w:cs="David" w:hint="cs"/>
          <w:sz w:val="24"/>
          <w:szCs w:val="24"/>
          <w:rtl/>
        </w:rPr>
        <w:t xml:space="preserve">לרוב הקרקע לא בבעלות הקבלן, </w:t>
      </w:r>
      <w:r>
        <w:rPr>
          <w:rFonts w:ascii="David" w:hAnsi="David" w:cs="David" w:hint="cs"/>
          <w:sz w:val="24"/>
          <w:szCs w:val="24"/>
          <w:rtl/>
        </w:rPr>
        <w:t xml:space="preserve">לכן לא יכול להעביר את הבעלות. </w:t>
      </w:r>
      <w:r w:rsidR="00281478">
        <w:rPr>
          <w:rFonts w:ascii="David" w:hAnsi="David" w:cs="David" w:hint="cs"/>
          <w:sz w:val="24"/>
          <w:szCs w:val="24"/>
          <w:rtl/>
        </w:rPr>
        <w:t xml:space="preserve">2. </w:t>
      </w:r>
      <w:r>
        <w:rPr>
          <w:rFonts w:ascii="David" w:hAnsi="David" w:cs="David" w:hint="cs"/>
          <w:sz w:val="24"/>
          <w:szCs w:val="24"/>
          <w:rtl/>
        </w:rPr>
        <w:t>גם א</w:t>
      </w:r>
      <w:r w:rsidR="00281478">
        <w:rPr>
          <w:rFonts w:ascii="David" w:hAnsi="David" w:cs="David" w:hint="cs"/>
          <w:sz w:val="24"/>
          <w:szCs w:val="24"/>
          <w:rtl/>
        </w:rPr>
        <w:t>ם</w:t>
      </w:r>
      <w:r>
        <w:rPr>
          <w:rFonts w:ascii="David" w:hAnsi="David" w:cs="David" w:hint="cs"/>
          <w:sz w:val="24"/>
          <w:szCs w:val="24"/>
          <w:rtl/>
        </w:rPr>
        <w:t xml:space="preserve"> כן- יכול להיות </w:t>
      </w:r>
      <w:r w:rsidRPr="000D6C32">
        <w:rPr>
          <w:rFonts w:ascii="David" w:hAnsi="David" w:cs="David" w:hint="cs"/>
          <w:sz w:val="24"/>
          <w:szCs w:val="24"/>
          <w:rtl/>
        </w:rPr>
        <w:t xml:space="preserve">שהיא משועבדת לבנק </w:t>
      </w:r>
      <w:r>
        <w:rPr>
          <w:rFonts w:ascii="David" w:hAnsi="David" w:cs="David" w:hint="cs"/>
          <w:sz w:val="24"/>
          <w:szCs w:val="24"/>
          <w:rtl/>
        </w:rPr>
        <w:t>ו</w:t>
      </w:r>
      <w:r w:rsidRPr="000D6C32">
        <w:rPr>
          <w:rFonts w:ascii="David" w:hAnsi="David" w:cs="David" w:hint="cs"/>
          <w:sz w:val="24"/>
          <w:szCs w:val="24"/>
          <w:rtl/>
        </w:rPr>
        <w:t>כדי לרשום בעלות יש צורך בקרקע נקיה מרישום</w:t>
      </w:r>
      <w:r>
        <w:rPr>
          <w:rFonts w:ascii="David" w:hAnsi="David" w:cs="David" w:hint="cs"/>
          <w:sz w:val="24"/>
          <w:szCs w:val="24"/>
          <w:rtl/>
        </w:rPr>
        <w:t xml:space="preserve"> (כל המשכנתאות והחובות הוסרו מהנכס)</w:t>
      </w:r>
      <w:r w:rsidRPr="000D6C32">
        <w:rPr>
          <w:rFonts w:ascii="David" w:hAnsi="David" w:cs="David" w:hint="cs"/>
          <w:sz w:val="24"/>
          <w:szCs w:val="24"/>
          <w:rtl/>
        </w:rPr>
        <w:t>.</w:t>
      </w:r>
    </w:p>
    <w:p w14:paraId="7FB32A22" w14:textId="4276F1C4" w:rsidR="00281478" w:rsidRPr="00281478" w:rsidRDefault="00F90B3F" w:rsidP="00AA7639">
      <w:pPr>
        <w:pStyle w:val="a7"/>
        <w:numPr>
          <w:ilvl w:val="0"/>
          <w:numId w:val="100"/>
        </w:numPr>
        <w:spacing w:after="0" w:line="360" w:lineRule="auto"/>
        <w:ind w:left="-199" w:right="-709"/>
        <w:jc w:val="both"/>
        <w:rPr>
          <w:rFonts w:ascii="David" w:hAnsi="David" w:cs="David"/>
          <w:sz w:val="24"/>
          <w:szCs w:val="24"/>
          <w:u w:val="single"/>
        </w:rPr>
      </w:pPr>
      <w:r w:rsidRPr="0032092B">
        <w:rPr>
          <w:rFonts w:ascii="David" w:hAnsi="David" w:cs="David" w:hint="cs"/>
          <w:b/>
          <w:bCs/>
          <w:sz w:val="24"/>
          <w:szCs w:val="24"/>
          <w:rtl/>
        </w:rPr>
        <w:t>רישום ה"א לגבי הדירה או חלק יחסי מהקרקע עליה נבנית</w:t>
      </w:r>
      <w:r w:rsidRPr="0032092B">
        <w:rPr>
          <w:rFonts w:ascii="David" w:hAnsi="David" w:cs="David" w:hint="cs"/>
          <w:sz w:val="24"/>
          <w:szCs w:val="24"/>
          <w:rtl/>
        </w:rPr>
        <w:t>-</w:t>
      </w:r>
      <w:r w:rsidRPr="0032092B">
        <w:rPr>
          <w:rFonts w:ascii="David" w:hAnsi="David" w:cs="David" w:hint="cs"/>
          <w:b/>
          <w:bCs/>
          <w:sz w:val="24"/>
          <w:szCs w:val="24"/>
          <w:rtl/>
        </w:rPr>
        <w:t xml:space="preserve"> </w:t>
      </w:r>
      <w:r w:rsidR="00F839DB" w:rsidRPr="0032092B">
        <w:rPr>
          <w:rFonts w:ascii="David" w:hAnsi="David" w:cs="David" w:hint="cs"/>
          <w:sz w:val="24"/>
          <w:szCs w:val="24"/>
          <w:rtl/>
        </w:rPr>
        <w:t>קבלן יכול לרשום ה"א לטובת הרוכשים</w:t>
      </w:r>
      <w:r w:rsidR="00281478">
        <w:rPr>
          <w:rFonts w:ascii="David" w:hAnsi="David" w:cs="David" w:hint="cs"/>
          <w:sz w:val="24"/>
          <w:szCs w:val="24"/>
          <w:rtl/>
        </w:rPr>
        <w:t xml:space="preserve">. </w:t>
      </w:r>
      <w:r w:rsidR="00AA7639" w:rsidRPr="00AA7639">
        <w:rPr>
          <w:rFonts w:ascii="David" w:hAnsi="David" w:cs="David" w:hint="cs"/>
          <w:sz w:val="24"/>
          <w:szCs w:val="24"/>
          <w:rtl/>
        </w:rPr>
        <w:t>מגנה</w:t>
      </w:r>
      <w:r w:rsidR="00AA7639" w:rsidRPr="00AA7639">
        <w:rPr>
          <w:rFonts w:ascii="David" w:hAnsi="David" w:cs="David"/>
          <w:sz w:val="24"/>
          <w:szCs w:val="24"/>
          <w:rtl/>
        </w:rPr>
        <w:t xml:space="preserve"> מפני נושים מאוחרים או מפני רישום עסקאות אחרות</w:t>
      </w:r>
      <w:r w:rsidR="00AA7639">
        <w:rPr>
          <w:rFonts w:ascii="David" w:hAnsi="David" w:cs="David" w:hint="cs"/>
          <w:sz w:val="24"/>
          <w:szCs w:val="24"/>
          <w:rtl/>
        </w:rPr>
        <w:t>.</w:t>
      </w:r>
    </w:p>
    <w:p w14:paraId="26048C99" w14:textId="45B731CD" w:rsidR="00C87B61" w:rsidRPr="00E2253E" w:rsidRDefault="00281478" w:rsidP="00E2253E">
      <w:pPr>
        <w:pStyle w:val="a7"/>
        <w:numPr>
          <w:ilvl w:val="1"/>
          <w:numId w:val="100"/>
        </w:numPr>
        <w:spacing w:after="0" w:line="360" w:lineRule="auto"/>
        <w:ind w:left="368" w:right="-709"/>
        <w:jc w:val="both"/>
        <w:rPr>
          <w:rFonts w:ascii="David" w:hAnsi="David" w:cs="David"/>
          <w:sz w:val="24"/>
          <w:szCs w:val="24"/>
        </w:rPr>
      </w:pPr>
      <w:r w:rsidRPr="00E2253E">
        <w:rPr>
          <w:rFonts w:ascii="David" w:hAnsi="David" w:cs="David" w:hint="cs"/>
          <w:sz w:val="24"/>
          <w:szCs w:val="24"/>
          <w:u w:val="single"/>
          <w:rtl/>
        </w:rPr>
        <w:t>הבעיות</w:t>
      </w:r>
      <w:r w:rsidRPr="00E2253E">
        <w:rPr>
          <w:rFonts w:ascii="David" w:hAnsi="David" w:cs="David" w:hint="cs"/>
          <w:sz w:val="24"/>
          <w:szCs w:val="24"/>
          <w:rtl/>
        </w:rPr>
        <w:t xml:space="preserve">: </w:t>
      </w:r>
      <w:r w:rsidR="00E2253E" w:rsidRPr="00E2253E">
        <w:rPr>
          <w:rFonts w:ascii="David" w:hAnsi="David" w:cs="David"/>
          <w:sz w:val="24"/>
          <w:szCs w:val="24"/>
          <w:rtl/>
        </w:rPr>
        <w:t>1)</w:t>
      </w:r>
      <w:r w:rsidR="00E2253E" w:rsidRPr="00E2253E">
        <w:rPr>
          <w:rFonts w:ascii="David" w:hAnsi="David" w:cs="David" w:hint="cs"/>
          <w:sz w:val="24"/>
          <w:szCs w:val="24"/>
          <w:rtl/>
        </w:rPr>
        <w:t xml:space="preserve">לרוב הקרקע לא בבעלות הקבלן, לכן לא יכול להסכים לרוכשים לרשום אותן. </w:t>
      </w:r>
      <w:r w:rsidR="00E2253E" w:rsidRPr="00E2253E">
        <w:rPr>
          <w:rFonts w:ascii="David" w:hAnsi="David" w:cs="David"/>
          <w:sz w:val="24"/>
          <w:szCs w:val="24"/>
          <w:rtl/>
        </w:rPr>
        <w:t xml:space="preserve">2) </w:t>
      </w:r>
      <w:r w:rsidR="00E2253E" w:rsidRPr="00E2253E">
        <w:rPr>
          <w:rFonts w:ascii="David" w:hAnsi="David" w:cs="David" w:hint="cs"/>
          <w:sz w:val="24"/>
          <w:szCs w:val="24"/>
          <w:rtl/>
        </w:rPr>
        <w:t xml:space="preserve">גם אם כן או שהבעלים הסכים- בדר"כ הקרקע המשועבדת לטובת הבנק, והוא גם דורש לרישום </w:t>
      </w:r>
      <w:proofErr w:type="spellStart"/>
      <w:r w:rsidR="00E2253E" w:rsidRPr="00E2253E">
        <w:rPr>
          <w:rFonts w:ascii="David" w:hAnsi="David" w:cs="David" w:hint="cs"/>
          <w:sz w:val="24"/>
          <w:szCs w:val="24"/>
          <w:rtl/>
        </w:rPr>
        <w:t>הע"א</w:t>
      </w:r>
      <w:proofErr w:type="spellEnd"/>
      <w:r w:rsidR="00E2253E" w:rsidRPr="00E2253E">
        <w:rPr>
          <w:rFonts w:ascii="David" w:hAnsi="David" w:cs="David" w:hint="cs"/>
          <w:sz w:val="24"/>
          <w:szCs w:val="24"/>
          <w:rtl/>
        </w:rPr>
        <w:t xml:space="preserve"> לטובתו, ולא ניתן לרשום </w:t>
      </w:r>
      <w:proofErr w:type="spellStart"/>
      <w:r w:rsidR="00E2253E" w:rsidRPr="00E2253E">
        <w:rPr>
          <w:rFonts w:ascii="David" w:hAnsi="David" w:cs="David" w:hint="cs"/>
          <w:sz w:val="24"/>
          <w:szCs w:val="24"/>
          <w:rtl/>
        </w:rPr>
        <w:t>הע"א</w:t>
      </w:r>
      <w:proofErr w:type="spellEnd"/>
      <w:r w:rsidR="00E2253E" w:rsidRPr="00E2253E">
        <w:rPr>
          <w:rFonts w:ascii="David" w:hAnsi="David" w:cs="David" w:hint="cs"/>
          <w:sz w:val="24"/>
          <w:szCs w:val="24"/>
          <w:rtl/>
        </w:rPr>
        <w:t xml:space="preserve"> סותרות. רוצה</w:t>
      </w:r>
      <w:r w:rsidR="00E2253E" w:rsidRPr="00E2253E">
        <w:rPr>
          <w:rFonts w:ascii="David" w:hAnsi="David" w:cs="David"/>
          <w:sz w:val="24"/>
          <w:szCs w:val="24"/>
          <w:rtl/>
        </w:rPr>
        <w:t xml:space="preserve"> את הקרקעות נקי</w:t>
      </w:r>
      <w:r w:rsidR="00E2253E" w:rsidRPr="00E2253E">
        <w:rPr>
          <w:rFonts w:ascii="David" w:hAnsi="David" w:cs="David" w:hint="cs"/>
          <w:sz w:val="24"/>
          <w:szCs w:val="24"/>
          <w:rtl/>
        </w:rPr>
        <w:t xml:space="preserve">יה </w:t>
      </w:r>
      <w:r w:rsidR="00E2253E" w:rsidRPr="00E2253E">
        <w:rPr>
          <w:rFonts w:ascii="David" w:hAnsi="David" w:cs="David"/>
          <w:sz w:val="24"/>
          <w:szCs w:val="24"/>
          <w:rtl/>
        </w:rPr>
        <w:t>מאנשים שיפריעו ל</w:t>
      </w:r>
      <w:r w:rsidR="00E2253E" w:rsidRPr="00E2253E">
        <w:rPr>
          <w:rFonts w:ascii="David" w:hAnsi="David" w:cs="David" w:hint="cs"/>
          <w:sz w:val="24"/>
          <w:szCs w:val="24"/>
          <w:rtl/>
        </w:rPr>
        <w:t>ו</w:t>
      </w:r>
      <w:r w:rsidR="00E2253E" w:rsidRPr="00E2253E">
        <w:rPr>
          <w:rFonts w:ascii="David" w:hAnsi="David" w:cs="David"/>
          <w:sz w:val="24"/>
          <w:szCs w:val="24"/>
          <w:rtl/>
        </w:rPr>
        <w:t xml:space="preserve"> לממש את המקרקעין במידת הצורך.</w:t>
      </w:r>
      <w:r w:rsidR="00E2253E" w:rsidRPr="00E2253E">
        <w:rPr>
          <w:rFonts w:ascii="David" w:hAnsi="David" w:cs="David" w:hint="cs"/>
          <w:sz w:val="24"/>
          <w:szCs w:val="24"/>
          <w:rtl/>
        </w:rPr>
        <w:t xml:space="preserve"> 3) גם אם </w:t>
      </w:r>
      <w:proofErr w:type="spellStart"/>
      <w:r w:rsidR="00E2253E" w:rsidRPr="00E2253E">
        <w:rPr>
          <w:rFonts w:ascii="David" w:hAnsi="David" w:cs="David" w:hint="cs"/>
          <w:sz w:val="24"/>
          <w:szCs w:val="24"/>
          <w:rtl/>
        </w:rPr>
        <w:t>הע"א</w:t>
      </w:r>
      <w:proofErr w:type="spellEnd"/>
      <w:r w:rsidR="00E2253E" w:rsidRPr="00E2253E">
        <w:rPr>
          <w:rFonts w:ascii="David" w:hAnsi="David" w:cs="David" w:hint="cs"/>
          <w:sz w:val="24"/>
          <w:szCs w:val="24"/>
          <w:rtl/>
        </w:rPr>
        <w:t xml:space="preserve"> ראשוניות ואין משכנתא על הנכס, פרקטית- לא מבטיחה לקבל את הנכס אם הקבלן פושט רגל, אלא מגנה</w:t>
      </w:r>
      <w:r w:rsidR="00E2253E" w:rsidRPr="00E2253E">
        <w:rPr>
          <w:rFonts w:ascii="David" w:hAnsi="David" w:cs="David"/>
          <w:sz w:val="24"/>
          <w:szCs w:val="24"/>
          <w:rtl/>
        </w:rPr>
        <w:t xml:space="preserve"> מפני נושים מאוחרים או מפני רישום עסקאות אחרות</w:t>
      </w:r>
      <w:r w:rsidR="00E2253E" w:rsidRPr="00E2253E">
        <w:rPr>
          <w:rFonts w:ascii="David" w:hAnsi="David" w:cs="David" w:hint="cs"/>
          <w:sz w:val="24"/>
          <w:szCs w:val="24"/>
          <w:rtl/>
        </w:rPr>
        <w:t>.</w:t>
      </w:r>
      <w:r w:rsidR="00E2253E">
        <w:rPr>
          <w:rFonts w:ascii="David" w:hAnsi="David" w:cs="David" w:hint="cs"/>
          <w:sz w:val="24"/>
          <w:szCs w:val="24"/>
          <w:rtl/>
        </w:rPr>
        <w:t xml:space="preserve"> </w:t>
      </w:r>
      <w:r w:rsidR="00C87B61" w:rsidRPr="00E2253E">
        <w:rPr>
          <w:rFonts w:ascii="David" w:hAnsi="David" w:cs="David" w:hint="cs"/>
          <w:sz w:val="24"/>
          <w:szCs w:val="24"/>
          <w:rtl/>
        </w:rPr>
        <w:t>לכן,</w:t>
      </w:r>
      <w:r w:rsidR="00C87B61" w:rsidRPr="00E2253E">
        <w:rPr>
          <w:rFonts w:ascii="David" w:hAnsi="David" w:cs="David"/>
          <w:sz w:val="24"/>
          <w:szCs w:val="24"/>
          <w:rtl/>
        </w:rPr>
        <w:t xml:space="preserve"> הבטוחות הקנייניות מסובכות ולא תמיד מעשיות. </w:t>
      </w:r>
      <w:r w:rsidR="003A61FC" w:rsidRPr="00E2253E">
        <w:rPr>
          <w:rFonts w:ascii="David" w:hAnsi="David" w:cs="David" w:hint="cs"/>
          <w:sz w:val="24"/>
          <w:szCs w:val="24"/>
          <w:rtl/>
        </w:rPr>
        <w:t>ו</w:t>
      </w:r>
      <w:r w:rsidR="00C87B61" w:rsidRPr="00E2253E">
        <w:rPr>
          <w:rFonts w:ascii="David" w:hAnsi="David" w:cs="David"/>
          <w:sz w:val="24"/>
          <w:szCs w:val="24"/>
          <w:rtl/>
        </w:rPr>
        <w:t>מבחינה מעשית הבטוחות הפיננסיות הכי רווחות.</w:t>
      </w:r>
    </w:p>
    <w:p w14:paraId="5D02EB41" w14:textId="2A2A096A" w:rsidR="00A745D0" w:rsidRDefault="00C87B61" w:rsidP="006D589E">
      <w:pPr>
        <w:spacing w:after="0" w:line="360" w:lineRule="auto"/>
        <w:ind w:left="-625" w:right="-709"/>
        <w:jc w:val="both"/>
        <w:rPr>
          <w:rFonts w:ascii="David" w:hAnsi="David" w:cs="David"/>
          <w:sz w:val="24"/>
          <w:szCs w:val="24"/>
          <w:u w:val="single"/>
          <w:rtl/>
        </w:rPr>
      </w:pPr>
      <w:r>
        <w:rPr>
          <w:rFonts w:ascii="David" w:hAnsi="David" w:cs="David" w:hint="cs"/>
          <w:sz w:val="24"/>
          <w:szCs w:val="24"/>
          <w:u w:val="single"/>
          <w:rtl/>
        </w:rPr>
        <w:t xml:space="preserve">לאחר פרשת </w:t>
      </w:r>
      <w:r w:rsidR="00A745D0">
        <w:rPr>
          <w:rFonts w:ascii="David" w:hAnsi="David" w:cs="David" w:hint="cs"/>
          <w:sz w:val="24"/>
          <w:szCs w:val="24"/>
          <w:u w:val="single"/>
          <w:rtl/>
        </w:rPr>
        <w:t>חפציבה</w:t>
      </w:r>
    </w:p>
    <w:p w14:paraId="625A1E74" w14:textId="16972258" w:rsidR="00A745D0" w:rsidRPr="00A745D0" w:rsidRDefault="00A745D0" w:rsidP="0012543E">
      <w:pPr>
        <w:pStyle w:val="a7"/>
        <w:numPr>
          <w:ilvl w:val="1"/>
          <w:numId w:val="101"/>
        </w:numPr>
        <w:spacing w:after="0" w:line="360" w:lineRule="auto"/>
        <w:ind w:left="-58" w:right="-709"/>
        <w:jc w:val="both"/>
        <w:rPr>
          <w:rFonts w:ascii="David" w:hAnsi="David" w:cs="David"/>
          <w:sz w:val="24"/>
          <w:szCs w:val="24"/>
        </w:rPr>
      </w:pPr>
      <w:r w:rsidRPr="00C87B61">
        <w:rPr>
          <w:rFonts w:ascii="David" w:hAnsi="David" w:cs="David" w:hint="cs"/>
          <w:b/>
          <w:bCs/>
          <w:sz w:val="24"/>
          <w:szCs w:val="24"/>
          <w:rtl/>
        </w:rPr>
        <w:t>כל העסקאות בעלות ליווי בנקאי</w:t>
      </w:r>
      <w:r>
        <w:rPr>
          <w:rFonts w:ascii="David" w:hAnsi="David" w:cs="David" w:hint="cs"/>
          <w:sz w:val="24"/>
          <w:szCs w:val="24"/>
          <w:rtl/>
        </w:rPr>
        <w:t xml:space="preserve">- </w:t>
      </w:r>
      <w:r w:rsidRPr="00A745D0">
        <w:rPr>
          <w:rFonts w:ascii="David" w:hAnsi="David" w:cs="David" w:hint="cs"/>
          <w:sz w:val="24"/>
          <w:szCs w:val="24"/>
          <w:rtl/>
        </w:rPr>
        <w:t xml:space="preserve">קבעו חובה שכל עסקה צריכה להיות עם ערבות בנקאית </w:t>
      </w:r>
      <w:r w:rsidR="0012543E" w:rsidRPr="0012543E">
        <w:rPr>
          <w:rFonts w:ascii="David" w:hAnsi="David" w:cs="David" w:hint="cs"/>
          <w:sz w:val="24"/>
          <w:szCs w:val="24"/>
          <w:rtl/>
        </w:rPr>
        <w:t>מתחילתה ועד סופה</w:t>
      </w:r>
      <w:r w:rsidRPr="00A745D0">
        <w:rPr>
          <w:rFonts w:ascii="David" w:hAnsi="David" w:cs="David" w:hint="cs"/>
          <w:sz w:val="24"/>
          <w:szCs w:val="24"/>
          <w:rtl/>
        </w:rPr>
        <w:t>.</w:t>
      </w:r>
    </w:p>
    <w:p w14:paraId="1469B1FB" w14:textId="58CCDAFA" w:rsidR="00A745D0" w:rsidRDefault="00A745D0" w:rsidP="0023223F">
      <w:pPr>
        <w:pStyle w:val="a7"/>
        <w:numPr>
          <w:ilvl w:val="1"/>
          <w:numId w:val="101"/>
        </w:numPr>
        <w:spacing w:after="0" w:line="360" w:lineRule="auto"/>
        <w:ind w:left="-58" w:right="-709"/>
        <w:jc w:val="both"/>
        <w:rPr>
          <w:rFonts w:ascii="David" w:hAnsi="David" w:cs="David"/>
          <w:sz w:val="24"/>
          <w:szCs w:val="24"/>
        </w:rPr>
      </w:pPr>
      <w:r w:rsidRPr="00A745D0">
        <w:rPr>
          <w:rFonts w:ascii="David" w:hAnsi="David" w:cs="David" w:hint="cs"/>
          <w:sz w:val="24"/>
          <w:szCs w:val="24"/>
          <w:rtl/>
        </w:rPr>
        <w:t xml:space="preserve">הסכום ממנו יהיה </w:t>
      </w:r>
      <w:r w:rsidRPr="00C87B61">
        <w:rPr>
          <w:rFonts w:ascii="David" w:hAnsi="David" w:cs="David" w:hint="cs"/>
          <w:b/>
          <w:bCs/>
          <w:sz w:val="24"/>
          <w:szCs w:val="24"/>
          <w:rtl/>
        </w:rPr>
        <w:t>ערבות הוא 7%</w:t>
      </w:r>
      <w:r w:rsidRPr="00A745D0">
        <w:rPr>
          <w:rFonts w:ascii="David" w:hAnsi="David" w:cs="David" w:hint="cs"/>
          <w:sz w:val="24"/>
          <w:szCs w:val="24"/>
          <w:rtl/>
        </w:rPr>
        <w:t xml:space="preserve"> ולא 15%.</w:t>
      </w:r>
    </w:p>
    <w:p w14:paraId="41A56E2F" w14:textId="5DEBE150" w:rsidR="00A745D0" w:rsidRDefault="00C87B61" w:rsidP="00926634">
      <w:pPr>
        <w:pStyle w:val="a7"/>
        <w:numPr>
          <w:ilvl w:val="1"/>
          <w:numId w:val="101"/>
        </w:numPr>
        <w:spacing w:line="360" w:lineRule="auto"/>
        <w:ind w:left="-58" w:right="-709"/>
        <w:jc w:val="both"/>
        <w:rPr>
          <w:rFonts w:ascii="David" w:hAnsi="David" w:cs="David"/>
          <w:sz w:val="24"/>
          <w:szCs w:val="24"/>
        </w:rPr>
      </w:pPr>
      <w:r w:rsidRPr="00C87B61">
        <w:rPr>
          <w:rFonts w:ascii="David" w:hAnsi="David" w:cs="David" w:hint="cs"/>
          <w:b/>
          <w:bCs/>
          <w:sz w:val="24"/>
          <w:szCs w:val="24"/>
          <w:rtl/>
        </w:rPr>
        <w:t>אופן התשלום: פנקס של שוברים-</w:t>
      </w:r>
      <w:r>
        <w:rPr>
          <w:rFonts w:ascii="David" w:hAnsi="David" w:cs="David" w:hint="cs"/>
          <w:sz w:val="24"/>
          <w:szCs w:val="24"/>
          <w:rtl/>
        </w:rPr>
        <w:t xml:space="preserve"> </w:t>
      </w:r>
      <w:r w:rsidR="00926634" w:rsidRPr="00926634">
        <w:rPr>
          <w:rFonts w:ascii="David" w:hAnsi="David" w:cs="David" w:hint="cs"/>
          <w:sz w:val="24"/>
          <w:szCs w:val="24"/>
          <w:rtl/>
        </w:rPr>
        <w:t>לא משלמים את כל הסכום בפעימה אחת</w:t>
      </w:r>
      <w:r>
        <w:rPr>
          <w:rFonts w:ascii="David" w:hAnsi="David" w:cs="David" w:hint="cs"/>
          <w:sz w:val="24"/>
          <w:szCs w:val="24"/>
          <w:rtl/>
        </w:rPr>
        <w:t xml:space="preserve">, </w:t>
      </w:r>
      <w:r w:rsidR="00926634">
        <w:rPr>
          <w:rFonts w:ascii="David" w:hAnsi="David" w:cs="David" w:hint="cs"/>
          <w:sz w:val="24"/>
          <w:szCs w:val="24"/>
          <w:rtl/>
        </w:rPr>
        <w:t xml:space="preserve">אלא </w:t>
      </w:r>
      <w:r>
        <w:rPr>
          <w:rFonts w:ascii="David" w:hAnsi="David" w:cs="David" w:hint="cs"/>
          <w:sz w:val="24"/>
          <w:szCs w:val="24"/>
          <w:rtl/>
        </w:rPr>
        <w:t xml:space="preserve">מפקידים </w:t>
      </w:r>
      <w:r w:rsidR="00926634">
        <w:rPr>
          <w:rFonts w:ascii="David" w:hAnsi="David" w:cs="David" w:hint="cs"/>
          <w:sz w:val="24"/>
          <w:szCs w:val="24"/>
          <w:rtl/>
        </w:rPr>
        <w:t xml:space="preserve">כל תשלום בנפרד </w:t>
      </w:r>
      <w:r>
        <w:rPr>
          <w:rFonts w:ascii="David" w:hAnsi="David" w:cs="David" w:hint="cs"/>
          <w:sz w:val="24"/>
          <w:szCs w:val="24"/>
          <w:rtl/>
        </w:rPr>
        <w:t>ישירות לבנק</w:t>
      </w:r>
      <w:r w:rsidR="00926634">
        <w:rPr>
          <w:rFonts w:ascii="David" w:hAnsi="David" w:cs="David" w:hint="cs"/>
          <w:sz w:val="24"/>
          <w:szCs w:val="24"/>
          <w:rtl/>
        </w:rPr>
        <w:t>, והוא</w:t>
      </w:r>
      <w:r>
        <w:rPr>
          <w:rFonts w:ascii="David" w:hAnsi="David" w:cs="David" w:hint="cs"/>
          <w:sz w:val="24"/>
          <w:szCs w:val="24"/>
          <w:rtl/>
        </w:rPr>
        <w:t xml:space="preserve"> מנפיק שוברים שמאשרים כל תשלום ששולם ע"י הרוכש. </w:t>
      </w:r>
    </w:p>
    <w:p w14:paraId="3C65DB38" w14:textId="17653E5A" w:rsidR="00C657B5" w:rsidRPr="00C657B5" w:rsidRDefault="00C657B5" w:rsidP="00C657B5">
      <w:pPr>
        <w:spacing w:after="0" w:line="360" w:lineRule="auto"/>
        <w:ind w:left="-625" w:right="-709"/>
        <w:rPr>
          <w:rFonts w:ascii="David" w:hAnsi="David" w:cs="David"/>
          <w:sz w:val="24"/>
          <w:szCs w:val="24"/>
          <w:u w:val="single"/>
          <w:rtl/>
        </w:rPr>
      </w:pPr>
      <w:r w:rsidRPr="00C657B5">
        <w:rPr>
          <w:rFonts w:ascii="David" w:hAnsi="David" w:cs="David"/>
          <w:sz w:val="24"/>
          <w:szCs w:val="24"/>
          <w:u w:val="single"/>
          <w:rtl/>
        </w:rPr>
        <w:t>תוספות לאחר תיקון 2008</w:t>
      </w:r>
    </w:p>
    <w:p w14:paraId="21C03A18" w14:textId="6A7DF846" w:rsidR="00C657B5" w:rsidRPr="00C657B5" w:rsidRDefault="00C657B5" w:rsidP="0023223F">
      <w:pPr>
        <w:pStyle w:val="a7"/>
        <w:numPr>
          <w:ilvl w:val="0"/>
          <w:numId w:val="102"/>
        </w:numPr>
        <w:spacing w:after="0" w:line="360" w:lineRule="auto"/>
        <w:ind w:left="-58" w:right="-709"/>
        <w:jc w:val="both"/>
        <w:rPr>
          <w:rFonts w:ascii="David" w:hAnsi="David" w:cs="David"/>
          <w:sz w:val="24"/>
          <w:szCs w:val="24"/>
          <w:rtl/>
        </w:rPr>
      </w:pPr>
      <w:r w:rsidRPr="00C657B5">
        <w:rPr>
          <w:rFonts w:ascii="David" w:hAnsi="David" w:cs="David"/>
          <w:sz w:val="24"/>
          <w:szCs w:val="24"/>
          <w:u w:val="single"/>
          <w:rtl/>
        </w:rPr>
        <w:t>סעיף 2א1</w:t>
      </w:r>
      <w:r w:rsidRPr="00C657B5">
        <w:rPr>
          <w:rFonts w:ascii="David" w:hAnsi="David" w:cs="David"/>
          <w:sz w:val="24"/>
          <w:szCs w:val="24"/>
          <w:rtl/>
        </w:rPr>
        <w:t xml:space="preserve"> – חובת המוכר </w:t>
      </w:r>
      <w:r w:rsidRPr="00C87B61">
        <w:rPr>
          <w:rFonts w:ascii="David" w:hAnsi="David" w:cs="David"/>
          <w:b/>
          <w:bCs/>
          <w:sz w:val="24"/>
          <w:szCs w:val="24"/>
          <w:rtl/>
        </w:rPr>
        <w:t>לידע את הקונה בכתב</w:t>
      </w:r>
      <w:r w:rsidRPr="00C657B5">
        <w:rPr>
          <w:rFonts w:ascii="David" w:hAnsi="David" w:cs="David"/>
          <w:sz w:val="24"/>
          <w:szCs w:val="24"/>
          <w:rtl/>
        </w:rPr>
        <w:t xml:space="preserve"> על זכויותיו מכוח החוק</w:t>
      </w:r>
      <w:r w:rsidR="004D4DBF">
        <w:rPr>
          <w:rFonts w:ascii="David" w:hAnsi="David" w:cs="David" w:hint="cs"/>
          <w:sz w:val="24"/>
          <w:szCs w:val="24"/>
          <w:rtl/>
        </w:rPr>
        <w:t>.</w:t>
      </w:r>
      <w:r w:rsidR="004D4DBF" w:rsidRPr="004D4DBF">
        <w:rPr>
          <w:rFonts w:ascii="David" w:hAnsi="David" w:cs="David"/>
          <w:sz w:val="24"/>
          <w:szCs w:val="24"/>
          <w:rtl/>
        </w:rPr>
        <w:t xml:space="preserve"> </w:t>
      </w:r>
      <w:r w:rsidR="004D4DBF" w:rsidRPr="00C657B5">
        <w:rPr>
          <w:rFonts w:ascii="David" w:hAnsi="David" w:cs="David"/>
          <w:sz w:val="24"/>
          <w:szCs w:val="24"/>
          <w:rtl/>
        </w:rPr>
        <w:t>לפני התיקון לא הייתה חובה לידע בכתב את הקונה על זכויותיו. כמו כן התיקון מחייב את הקבלן ליידע אם הוא בוחר בבטוחה לא פיננסית</w:t>
      </w:r>
      <w:r w:rsidRPr="00C657B5">
        <w:rPr>
          <w:rFonts w:ascii="David" w:hAnsi="David" w:cs="David"/>
          <w:sz w:val="24"/>
          <w:szCs w:val="24"/>
          <w:rtl/>
        </w:rPr>
        <w:t>.</w:t>
      </w:r>
    </w:p>
    <w:p w14:paraId="437E5D96" w14:textId="20861875" w:rsidR="00C657B5" w:rsidRDefault="00C657B5" w:rsidP="0023223F">
      <w:pPr>
        <w:pStyle w:val="a7"/>
        <w:numPr>
          <w:ilvl w:val="0"/>
          <w:numId w:val="102"/>
        </w:numPr>
        <w:spacing w:line="360" w:lineRule="auto"/>
        <w:ind w:left="-58" w:right="-709"/>
        <w:jc w:val="both"/>
        <w:rPr>
          <w:rFonts w:ascii="David" w:hAnsi="David" w:cs="David"/>
          <w:sz w:val="24"/>
          <w:szCs w:val="24"/>
        </w:rPr>
      </w:pPr>
      <w:r w:rsidRPr="00C657B5">
        <w:rPr>
          <w:rFonts w:ascii="David" w:hAnsi="David" w:cs="David"/>
          <w:sz w:val="24"/>
          <w:szCs w:val="24"/>
          <w:u w:val="single"/>
          <w:rtl/>
        </w:rPr>
        <w:t>סעיף 3ג</w:t>
      </w:r>
      <w:r w:rsidRPr="00C657B5">
        <w:rPr>
          <w:rFonts w:ascii="David" w:hAnsi="David" w:cs="David"/>
          <w:sz w:val="24"/>
          <w:szCs w:val="24"/>
          <w:rtl/>
        </w:rPr>
        <w:t xml:space="preserve"> – התיקון לחוק </w:t>
      </w:r>
      <w:r w:rsidRPr="00C87B61">
        <w:rPr>
          <w:rFonts w:ascii="David" w:hAnsi="David" w:cs="David"/>
          <w:b/>
          <w:bCs/>
          <w:sz w:val="24"/>
          <w:szCs w:val="24"/>
          <w:rtl/>
        </w:rPr>
        <w:t>מטיל חובות גם על בנק</w:t>
      </w:r>
      <w:r w:rsidRPr="00C657B5">
        <w:rPr>
          <w:rFonts w:ascii="David" w:hAnsi="David" w:cs="David"/>
          <w:sz w:val="24"/>
          <w:szCs w:val="24"/>
          <w:rtl/>
        </w:rPr>
        <w:t xml:space="preserve"> או תאגיד אחר ש</w:t>
      </w:r>
      <w:r w:rsidR="00B87600">
        <w:rPr>
          <w:rFonts w:ascii="David" w:hAnsi="David" w:cs="David" w:hint="cs"/>
          <w:sz w:val="24"/>
          <w:szCs w:val="24"/>
          <w:rtl/>
        </w:rPr>
        <w:t>מלווה לקונה</w:t>
      </w:r>
      <w:r w:rsidRPr="00C657B5">
        <w:rPr>
          <w:rFonts w:ascii="David" w:hAnsi="David" w:cs="David"/>
          <w:sz w:val="24"/>
          <w:szCs w:val="24"/>
          <w:rtl/>
        </w:rPr>
        <w:t xml:space="preserve"> </w:t>
      </w:r>
      <w:r w:rsidR="00B87600">
        <w:rPr>
          <w:rFonts w:ascii="David" w:hAnsi="David" w:cs="David" w:hint="cs"/>
          <w:sz w:val="24"/>
          <w:szCs w:val="24"/>
          <w:rtl/>
        </w:rPr>
        <w:t xml:space="preserve">כסף כדי שהקונה יוכל לרכוש את הדירה. החובה על </w:t>
      </w:r>
      <w:r w:rsidRPr="00C657B5">
        <w:rPr>
          <w:rFonts w:ascii="David" w:hAnsi="David" w:cs="David"/>
          <w:sz w:val="24"/>
          <w:szCs w:val="24"/>
          <w:rtl/>
        </w:rPr>
        <w:t xml:space="preserve">המלווה </w:t>
      </w:r>
      <w:r w:rsidR="00B87600">
        <w:rPr>
          <w:rFonts w:ascii="David" w:hAnsi="David" w:cs="David" w:hint="cs"/>
          <w:sz w:val="24"/>
          <w:szCs w:val="24"/>
          <w:rtl/>
        </w:rPr>
        <w:t>הינה,</w:t>
      </w:r>
      <w:r w:rsidRPr="00C657B5">
        <w:rPr>
          <w:rFonts w:ascii="David" w:hAnsi="David" w:cs="David"/>
          <w:sz w:val="24"/>
          <w:szCs w:val="24"/>
          <w:rtl/>
        </w:rPr>
        <w:t xml:space="preserve"> </w:t>
      </w:r>
      <w:r w:rsidR="00B87600">
        <w:rPr>
          <w:rFonts w:ascii="David" w:hAnsi="David" w:cs="David" w:hint="cs"/>
          <w:sz w:val="24"/>
          <w:szCs w:val="24"/>
          <w:rtl/>
        </w:rPr>
        <w:t xml:space="preserve">שעליו </w:t>
      </w:r>
      <w:r w:rsidRPr="00C657B5">
        <w:rPr>
          <w:rFonts w:ascii="David" w:hAnsi="David" w:cs="David"/>
          <w:sz w:val="24"/>
          <w:szCs w:val="24"/>
          <w:rtl/>
        </w:rPr>
        <w:t xml:space="preserve">ליידע את הקונה </w:t>
      </w:r>
      <w:r w:rsidR="00B87600">
        <w:rPr>
          <w:rFonts w:ascii="David" w:hAnsi="David" w:cs="David" w:hint="cs"/>
          <w:sz w:val="24"/>
          <w:szCs w:val="24"/>
          <w:rtl/>
        </w:rPr>
        <w:t xml:space="preserve">על כך שיש לו זכות לקבל בטוחות מכוח החוק. </w:t>
      </w:r>
      <w:r w:rsidR="00BB2C73">
        <w:rPr>
          <w:rFonts w:ascii="David" w:hAnsi="David" w:cs="David" w:hint="cs"/>
          <w:sz w:val="24"/>
          <w:szCs w:val="24"/>
          <w:rtl/>
        </w:rPr>
        <w:t xml:space="preserve">כמו כן, אסור לו להעביר את כספי ההלוואה למוכר, עד שהוא לא מוודא </w:t>
      </w:r>
      <w:r w:rsidRPr="00C657B5">
        <w:rPr>
          <w:rFonts w:ascii="David" w:hAnsi="David" w:cs="David"/>
          <w:sz w:val="24"/>
          <w:szCs w:val="24"/>
          <w:rtl/>
        </w:rPr>
        <w:t>שניתנה בטוחה לטובת הקונה.</w:t>
      </w:r>
    </w:p>
    <w:p w14:paraId="79070B44" w14:textId="77777777" w:rsidR="006D589E" w:rsidRDefault="009221E1" w:rsidP="006D589E">
      <w:pPr>
        <w:spacing w:after="0" w:line="360" w:lineRule="auto"/>
        <w:ind w:left="-625" w:right="-709"/>
        <w:jc w:val="both"/>
        <w:rPr>
          <w:rFonts w:ascii="David" w:hAnsi="David" w:cs="David"/>
          <w:sz w:val="24"/>
          <w:szCs w:val="24"/>
          <w:rtl/>
        </w:rPr>
      </w:pPr>
      <w:r w:rsidRPr="009221E1">
        <w:rPr>
          <w:rFonts w:ascii="David" w:hAnsi="David" w:cs="David" w:hint="cs"/>
          <w:i/>
          <w:iCs/>
          <w:sz w:val="24"/>
          <w:szCs w:val="24"/>
          <w:highlight w:val="lightGray"/>
          <w:rtl/>
        </w:rPr>
        <w:t>פס"ד עו"ד רונן מטרי</w:t>
      </w:r>
      <w:r>
        <w:rPr>
          <w:rFonts w:ascii="David" w:hAnsi="David" w:cs="David" w:hint="cs"/>
          <w:sz w:val="24"/>
          <w:szCs w:val="24"/>
          <w:rtl/>
        </w:rPr>
        <w:t xml:space="preserve">- </w:t>
      </w:r>
      <w:r w:rsidR="00C87B61" w:rsidRPr="00C87B61">
        <w:rPr>
          <w:rFonts w:ascii="David" w:hAnsi="David" w:cs="David" w:hint="cs"/>
          <w:sz w:val="24"/>
          <w:szCs w:val="24"/>
          <w:rtl/>
        </w:rPr>
        <w:t xml:space="preserve">עסק בפרשת חפציבה ובפרשנות החוקים. השופט עמד על </w:t>
      </w:r>
      <w:proofErr w:type="spellStart"/>
      <w:r w:rsidR="00C87B61" w:rsidRPr="00C87B61">
        <w:rPr>
          <w:rFonts w:ascii="David" w:hAnsi="David" w:cs="David" w:hint="cs"/>
          <w:sz w:val="24"/>
          <w:szCs w:val="24"/>
          <w:rtl/>
        </w:rPr>
        <w:t>הרציונלים</w:t>
      </w:r>
      <w:proofErr w:type="spellEnd"/>
      <w:r w:rsidR="00C87B61" w:rsidRPr="00C87B61">
        <w:rPr>
          <w:rFonts w:ascii="David" w:hAnsi="David" w:cs="David" w:hint="cs"/>
          <w:sz w:val="24"/>
          <w:szCs w:val="24"/>
          <w:rtl/>
        </w:rPr>
        <w:t xml:space="preserve"> מאחורי </w:t>
      </w:r>
      <w:r w:rsidR="006D589E">
        <w:rPr>
          <w:rFonts w:ascii="David" w:hAnsi="David" w:cs="David" w:hint="cs"/>
          <w:sz w:val="24"/>
          <w:szCs w:val="24"/>
          <w:rtl/>
        </w:rPr>
        <w:t>התיקון ל</w:t>
      </w:r>
      <w:r w:rsidR="00C657B5">
        <w:rPr>
          <w:rFonts w:ascii="David" w:hAnsi="David" w:cs="David" w:hint="cs"/>
          <w:sz w:val="24"/>
          <w:szCs w:val="24"/>
          <w:rtl/>
        </w:rPr>
        <w:t>חוק</w:t>
      </w:r>
      <w:r w:rsidR="006D589E">
        <w:rPr>
          <w:rFonts w:ascii="David" w:hAnsi="David" w:cs="David" w:hint="cs"/>
          <w:sz w:val="24"/>
          <w:szCs w:val="24"/>
          <w:rtl/>
        </w:rPr>
        <w:t xml:space="preserve">, </w:t>
      </w:r>
      <w:r w:rsidR="006D589E" w:rsidRPr="006D589E">
        <w:rPr>
          <w:rFonts w:ascii="David" w:hAnsi="David" w:cs="David" w:hint="cs"/>
          <w:sz w:val="24"/>
          <w:szCs w:val="24"/>
          <w:rtl/>
        </w:rPr>
        <w:t>מהן ההבחנות בין רוכשים פרטיים לרוכשים עסקיים</w:t>
      </w:r>
      <w:r w:rsidR="006D589E">
        <w:rPr>
          <w:rFonts w:ascii="David" w:hAnsi="David" w:cs="David" w:hint="cs"/>
          <w:sz w:val="24"/>
          <w:szCs w:val="24"/>
          <w:rtl/>
        </w:rPr>
        <w:t>.</w:t>
      </w:r>
      <w:r w:rsidR="00C657B5">
        <w:rPr>
          <w:rFonts w:ascii="David" w:hAnsi="David" w:cs="David" w:hint="cs"/>
          <w:sz w:val="24"/>
          <w:szCs w:val="24"/>
          <w:rtl/>
        </w:rPr>
        <w:t xml:space="preserve"> </w:t>
      </w:r>
      <w:r w:rsidR="006D589E">
        <w:rPr>
          <w:rFonts w:ascii="David" w:hAnsi="David" w:cs="David" w:hint="cs"/>
          <w:sz w:val="24"/>
          <w:szCs w:val="24"/>
          <w:rtl/>
        </w:rPr>
        <w:t>השופט קובע, ש</w:t>
      </w:r>
      <w:r>
        <w:rPr>
          <w:rFonts w:ascii="David" w:hAnsi="David" w:cs="David" w:hint="cs"/>
          <w:sz w:val="24"/>
          <w:szCs w:val="24"/>
          <w:rtl/>
        </w:rPr>
        <w:t>מתוך ההנחה שהמערכת החוזית אינה שוויונית וישנם פערי כוחות משמעותיים</w:t>
      </w:r>
      <w:r w:rsidR="006D589E">
        <w:rPr>
          <w:rFonts w:ascii="David" w:hAnsi="David" w:cs="David" w:hint="cs"/>
          <w:sz w:val="24"/>
          <w:szCs w:val="24"/>
          <w:rtl/>
        </w:rPr>
        <w:t>, התיקון מייצר הגנה על האזרח הקטן.</w:t>
      </w:r>
      <w:r>
        <w:rPr>
          <w:rFonts w:ascii="David" w:hAnsi="David" w:cs="David" w:hint="cs"/>
          <w:sz w:val="24"/>
          <w:szCs w:val="24"/>
          <w:rtl/>
        </w:rPr>
        <w:t xml:space="preserve"> </w:t>
      </w:r>
    </w:p>
    <w:p w14:paraId="7EDEEA86" w14:textId="77777777" w:rsidR="006D589E" w:rsidRDefault="009221E1" w:rsidP="006D589E">
      <w:pPr>
        <w:spacing w:after="0" w:line="360" w:lineRule="auto"/>
        <w:ind w:left="-625" w:right="-709"/>
        <w:jc w:val="both"/>
        <w:rPr>
          <w:rFonts w:ascii="David" w:hAnsi="David" w:cs="David"/>
          <w:sz w:val="24"/>
          <w:szCs w:val="24"/>
          <w:rtl/>
        </w:rPr>
      </w:pPr>
      <w:r>
        <w:rPr>
          <w:rFonts w:ascii="David" w:hAnsi="David" w:cs="David" w:hint="cs"/>
          <w:sz w:val="24"/>
          <w:szCs w:val="24"/>
          <w:rtl/>
        </w:rPr>
        <w:t xml:space="preserve">אולם, </w:t>
      </w:r>
      <w:r w:rsidR="00C657B5">
        <w:rPr>
          <w:rFonts w:ascii="David" w:hAnsi="David" w:cs="David" w:hint="cs"/>
          <w:sz w:val="24"/>
          <w:szCs w:val="24"/>
          <w:rtl/>
        </w:rPr>
        <w:t>רוכש</w:t>
      </w:r>
      <w:r>
        <w:rPr>
          <w:rFonts w:ascii="David" w:hAnsi="David" w:cs="David" w:hint="cs"/>
          <w:sz w:val="24"/>
          <w:szCs w:val="24"/>
          <w:rtl/>
        </w:rPr>
        <w:t>ים</w:t>
      </w:r>
      <w:r w:rsidR="00C657B5">
        <w:rPr>
          <w:rFonts w:ascii="David" w:hAnsi="David" w:cs="David" w:hint="cs"/>
          <w:sz w:val="24"/>
          <w:szCs w:val="24"/>
          <w:rtl/>
        </w:rPr>
        <w:t xml:space="preserve"> </w:t>
      </w:r>
      <w:proofErr w:type="spellStart"/>
      <w:r w:rsidR="00C657B5">
        <w:rPr>
          <w:rFonts w:ascii="David" w:hAnsi="David" w:cs="David" w:hint="cs"/>
          <w:sz w:val="24"/>
          <w:szCs w:val="24"/>
          <w:rtl/>
        </w:rPr>
        <w:t>עיסקי</w:t>
      </w:r>
      <w:r>
        <w:rPr>
          <w:rFonts w:ascii="David" w:hAnsi="David" w:cs="David" w:hint="cs"/>
          <w:sz w:val="24"/>
          <w:szCs w:val="24"/>
          <w:rtl/>
        </w:rPr>
        <w:t>ים</w:t>
      </w:r>
      <w:proofErr w:type="spellEnd"/>
      <w:r w:rsidR="00C657B5">
        <w:rPr>
          <w:rFonts w:ascii="David" w:hAnsi="David" w:cs="David" w:hint="cs"/>
          <w:sz w:val="24"/>
          <w:szCs w:val="24"/>
          <w:rtl/>
        </w:rPr>
        <w:t xml:space="preserve"> </w:t>
      </w:r>
      <w:r>
        <w:rPr>
          <w:rFonts w:ascii="David" w:hAnsi="David" w:cs="David" w:hint="cs"/>
          <w:sz w:val="24"/>
          <w:szCs w:val="24"/>
          <w:rtl/>
        </w:rPr>
        <w:t>(רוכשי דירות להשקעה) הם מתוחכמים, ו</w:t>
      </w:r>
      <w:r w:rsidR="00C657B5">
        <w:rPr>
          <w:rFonts w:ascii="David" w:hAnsi="David" w:cs="David" w:hint="cs"/>
          <w:sz w:val="24"/>
          <w:szCs w:val="24"/>
          <w:rtl/>
        </w:rPr>
        <w:t>לא צרי</w:t>
      </w:r>
      <w:r>
        <w:rPr>
          <w:rFonts w:ascii="David" w:hAnsi="David" w:cs="David" w:hint="cs"/>
          <w:sz w:val="24"/>
          <w:szCs w:val="24"/>
          <w:rtl/>
        </w:rPr>
        <w:t>כים</w:t>
      </w:r>
      <w:r w:rsidR="00C657B5">
        <w:rPr>
          <w:rFonts w:ascii="David" w:hAnsi="David" w:cs="David" w:hint="cs"/>
          <w:sz w:val="24"/>
          <w:szCs w:val="24"/>
          <w:rtl/>
        </w:rPr>
        <w:t xml:space="preserve"> אותה הגנה</w:t>
      </w:r>
      <w:r>
        <w:rPr>
          <w:rFonts w:ascii="David" w:hAnsi="David" w:cs="David" w:hint="cs"/>
          <w:sz w:val="24"/>
          <w:szCs w:val="24"/>
          <w:rtl/>
        </w:rPr>
        <w:t>,</w:t>
      </w:r>
      <w:r w:rsidR="00C657B5">
        <w:rPr>
          <w:rFonts w:ascii="David" w:hAnsi="David" w:cs="David" w:hint="cs"/>
          <w:sz w:val="24"/>
          <w:szCs w:val="24"/>
          <w:rtl/>
        </w:rPr>
        <w:t xml:space="preserve"> כי אין את פערי המידע שלשמם </w:t>
      </w:r>
      <w:r w:rsidR="00872BCE">
        <w:rPr>
          <w:rFonts w:ascii="David" w:hAnsi="David" w:cs="David" w:hint="cs"/>
          <w:sz w:val="24"/>
          <w:szCs w:val="24"/>
          <w:rtl/>
        </w:rPr>
        <w:t xml:space="preserve">התיקון נעשה. </w:t>
      </w:r>
    </w:p>
    <w:p w14:paraId="7D54A2BC" w14:textId="77777777" w:rsidR="006D589E" w:rsidRDefault="00872BCE" w:rsidP="006D589E">
      <w:pPr>
        <w:spacing w:line="360" w:lineRule="auto"/>
        <w:ind w:left="-625" w:right="-709"/>
        <w:jc w:val="both"/>
        <w:rPr>
          <w:rFonts w:ascii="David" w:hAnsi="David" w:cs="David"/>
          <w:sz w:val="24"/>
          <w:szCs w:val="24"/>
          <w:rtl/>
        </w:rPr>
      </w:pPr>
      <w:r w:rsidRPr="00872BCE">
        <w:rPr>
          <w:rFonts w:ascii="David" w:hAnsi="David" w:cs="David" w:hint="cs"/>
          <w:sz w:val="24"/>
          <w:szCs w:val="24"/>
          <w:u w:val="single"/>
          <w:rtl/>
        </w:rPr>
        <w:t>מרים</w:t>
      </w:r>
      <w:r>
        <w:rPr>
          <w:rFonts w:ascii="David" w:hAnsi="David" w:cs="David" w:hint="cs"/>
          <w:sz w:val="24"/>
          <w:szCs w:val="24"/>
          <w:rtl/>
        </w:rPr>
        <w:t xml:space="preserve">: זאת לא ההלכה, דעה שקיימת לגבי יישום החוק וההגנות שלו. לא חושבת שצריך לעשות את ההבחנה. </w:t>
      </w:r>
    </w:p>
    <w:p w14:paraId="371967E6" w14:textId="0B499C16" w:rsidR="006D589E" w:rsidRPr="006D589E" w:rsidRDefault="00DE62C8" w:rsidP="006D589E">
      <w:pPr>
        <w:spacing w:after="0" w:line="360" w:lineRule="auto"/>
        <w:ind w:left="-625" w:right="-709"/>
        <w:jc w:val="both"/>
        <w:rPr>
          <w:rFonts w:ascii="David" w:hAnsi="David" w:cs="David"/>
          <w:b/>
          <w:bCs/>
          <w:sz w:val="24"/>
          <w:szCs w:val="24"/>
          <w:rtl/>
        </w:rPr>
      </w:pPr>
      <w:r w:rsidRPr="00A745D0">
        <w:rPr>
          <w:rFonts w:ascii="David" w:hAnsi="David" w:cs="David" w:hint="cs"/>
          <w:b/>
          <w:bCs/>
          <w:sz w:val="24"/>
          <w:szCs w:val="24"/>
          <w:rtl/>
        </w:rPr>
        <w:t xml:space="preserve">האם </w:t>
      </w:r>
      <w:r w:rsidR="006D589E">
        <w:rPr>
          <w:rFonts w:ascii="David" w:hAnsi="David" w:cs="David" w:hint="cs"/>
          <w:b/>
          <w:bCs/>
          <w:sz w:val="24"/>
          <w:szCs w:val="24"/>
          <w:rtl/>
        </w:rPr>
        <w:t>צריך לכפות בטוחות או</w:t>
      </w:r>
      <w:r w:rsidR="00872BCE">
        <w:rPr>
          <w:rFonts w:ascii="David" w:hAnsi="David" w:cs="David" w:hint="cs"/>
          <w:b/>
          <w:bCs/>
          <w:sz w:val="24"/>
          <w:szCs w:val="24"/>
          <w:rtl/>
        </w:rPr>
        <w:t xml:space="preserve"> לתת לרוכשים את האפשרות להחליט? *</w:t>
      </w:r>
      <w:r w:rsidR="00872BCE">
        <w:rPr>
          <w:rFonts w:ascii="David" w:hAnsi="David" w:cs="David" w:hint="cs"/>
          <w:sz w:val="24"/>
          <w:szCs w:val="24"/>
          <w:rtl/>
        </w:rPr>
        <w:t xml:space="preserve">לזכור- החוק </w:t>
      </w:r>
      <w:proofErr w:type="spellStart"/>
      <w:r w:rsidR="00872BCE">
        <w:rPr>
          <w:rFonts w:ascii="David" w:hAnsi="David" w:cs="David" w:hint="cs"/>
          <w:sz w:val="24"/>
          <w:szCs w:val="24"/>
          <w:rtl/>
        </w:rPr>
        <w:t>קוגנטי</w:t>
      </w:r>
      <w:proofErr w:type="spellEnd"/>
      <w:r w:rsidR="00872BCE">
        <w:rPr>
          <w:rFonts w:ascii="David" w:hAnsi="David" w:cs="David" w:hint="cs"/>
          <w:sz w:val="24"/>
          <w:szCs w:val="24"/>
          <w:rtl/>
        </w:rPr>
        <w:t>, ההוראות בו מחייבות ולא ניתן להתנות עליהן.</w:t>
      </w:r>
    </w:p>
    <w:p w14:paraId="20649332" w14:textId="2C95BF81" w:rsidR="006D589E" w:rsidRDefault="006D589E" w:rsidP="006D589E">
      <w:pPr>
        <w:spacing w:after="0" w:line="360" w:lineRule="auto"/>
        <w:ind w:left="-625" w:right="-709"/>
        <w:jc w:val="both"/>
        <w:rPr>
          <w:rFonts w:ascii="David" w:hAnsi="David" w:cs="David"/>
          <w:sz w:val="24"/>
          <w:szCs w:val="24"/>
          <w:rtl/>
        </w:rPr>
      </w:pPr>
      <w:r w:rsidRPr="006D589E">
        <w:rPr>
          <w:rFonts w:ascii="David" w:hAnsi="David" w:cs="David" w:hint="cs"/>
          <w:sz w:val="24"/>
          <w:szCs w:val="24"/>
          <w:u w:val="single"/>
          <w:rtl/>
        </w:rPr>
        <w:t>מצד אחד הכפייה מוצדקת</w:t>
      </w:r>
      <w:r w:rsidRPr="006D589E">
        <w:rPr>
          <w:rFonts w:ascii="David" w:hAnsi="David" w:cs="David" w:hint="cs"/>
          <w:sz w:val="24"/>
          <w:szCs w:val="24"/>
          <w:rtl/>
        </w:rPr>
        <w:t xml:space="preserve">, </w:t>
      </w:r>
      <w:r w:rsidR="00872BCE" w:rsidRPr="006D589E">
        <w:rPr>
          <w:rFonts w:ascii="David" w:hAnsi="David" w:cs="David" w:hint="cs"/>
          <w:sz w:val="24"/>
          <w:szCs w:val="24"/>
          <w:rtl/>
        </w:rPr>
        <w:t>הנחת המוצא היא שיש כשל שוק,</w:t>
      </w:r>
      <w:r w:rsidR="00872BCE" w:rsidRPr="00872BCE">
        <w:rPr>
          <w:rFonts w:ascii="David" w:hAnsi="David" w:cs="David" w:hint="cs"/>
          <w:sz w:val="24"/>
          <w:szCs w:val="24"/>
          <w:rtl/>
        </w:rPr>
        <w:t xml:space="preserve"> עיוות מאוד ברור ביחסי הכוחות בין אותם קבלנים לבין הרוכשים. במצב כזה, אם לא נכפה בטוחות, נגיע למצב בו הפערים הללו יובילו רוכשים לאבד חלק משמעותי מהכסף שלהם. </w:t>
      </w:r>
    </w:p>
    <w:p w14:paraId="5EBF895F" w14:textId="34C6BB53" w:rsidR="006D589E" w:rsidRDefault="006D589E" w:rsidP="006D589E">
      <w:pPr>
        <w:spacing w:after="0" w:line="360" w:lineRule="auto"/>
        <w:ind w:left="-625" w:right="-709"/>
        <w:jc w:val="both"/>
        <w:rPr>
          <w:rFonts w:ascii="David" w:hAnsi="David" w:cs="David"/>
          <w:sz w:val="24"/>
          <w:szCs w:val="24"/>
          <w:rtl/>
        </w:rPr>
      </w:pPr>
      <w:r w:rsidRPr="006D589E">
        <w:rPr>
          <w:rFonts w:ascii="David" w:hAnsi="David" w:cs="David" w:hint="cs"/>
          <w:sz w:val="24"/>
          <w:szCs w:val="24"/>
          <w:u w:val="single"/>
          <w:rtl/>
        </w:rPr>
        <w:t xml:space="preserve">מצד שני, </w:t>
      </w:r>
      <w:r>
        <w:rPr>
          <w:rFonts w:ascii="David" w:hAnsi="David" w:cs="David" w:hint="cs"/>
          <w:sz w:val="24"/>
          <w:szCs w:val="24"/>
          <w:u w:val="single"/>
          <w:rtl/>
        </w:rPr>
        <w:t>כפיית בטוחות מייקרת את מחירי הדירות</w:t>
      </w:r>
      <w:r>
        <w:rPr>
          <w:rFonts w:ascii="David" w:hAnsi="David" w:cs="David" w:hint="cs"/>
          <w:sz w:val="24"/>
          <w:szCs w:val="24"/>
          <w:rtl/>
        </w:rPr>
        <w:t xml:space="preserve">. </w:t>
      </w:r>
      <w:r w:rsidR="00872BCE">
        <w:rPr>
          <w:rFonts w:ascii="David" w:hAnsi="David" w:cs="David" w:hint="cs"/>
          <w:sz w:val="24"/>
          <w:szCs w:val="24"/>
          <w:rtl/>
        </w:rPr>
        <w:t xml:space="preserve">הקבלן צריך לשלם כסף לבנק על הערבות או לחברת ביטוח שתבטח את הכסף. </w:t>
      </w:r>
      <w:r w:rsidRPr="006D589E">
        <w:rPr>
          <w:rFonts w:ascii="David" w:hAnsi="David" w:cs="David"/>
          <w:sz w:val="24"/>
          <w:szCs w:val="24"/>
          <w:rtl/>
        </w:rPr>
        <w:t>לכן הקבלנים מגלגלים את העלויות האלו אל הלקוחות</w:t>
      </w:r>
      <w:r>
        <w:rPr>
          <w:rFonts w:ascii="David" w:hAnsi="David" w:cs="David" w:hint="cs"/>
          <w:sz w:val="24"/>
          <w:szCs w:val="24"/>
          <w:rtl/>
        </w:rPr>
        <w:t>.</w:t>
      </w:r>
    </w:p>
    <w:p w14:paraId="470D2177" w14:textId="48F79419" w:rsidR="005750A1" w:rsidRDefault="005750A1" w:rsidP="006D589E">
      <w:pPr>
        <w:spacing w:after="0" w:line="360" w:lineRule="auto"/>
        <w:ind w:left="-625" w:right="-709"/>
        <w:jc w:val="both"/>
        <w:rPr>
          <w:rFonts w:ascii="David" w:hAnsi="David" w:cs="David"/>
          <w:sz w:val="24"/>
          <w:szCs w:val="24"/>
          <w:rtl/>
        </w:rPr>
      </w:pPr>
    </w:p>
    <w:p w14:paraId="5CF969F5" w14:textId="77777777" w:rsidR="00A955F4" w:rsidRPr="00801E65" w:rsidRDefault="00A955F4" w:rsidP="006D589E">
      <w:pPr>
        <w:spacing w:after="0" w:line="360" w:lineRule="auto"/>
        <w:ind w:left="-625" w:right="-709"/>
        <w:jc w:val="both"/>
        <w:rPr>
          <w:rFonts w:ascii="David" w:hAnsi="David" w:cs="David"/>
          <w:sz w:val="24"/>
          <w:szCs w:val="24"/>
          <w:rtl/>
        </w:rPr>
      </w:pPr>
    </w:p>
    <w:p w14:paraId="77679723" w14:textId="4CD18DBC" w:rsidR="00FA7366" w:rsidRPr="006758A1" w:rsidRDefault="006758A1" w:rsidP="006758A1">
      <w:pPr>
        <w:shd w:val="clear" w:color="auto" w:fill="E7E6E6" w:themeFill="background2"/>
        <w:spacing w:after="0" w:line="360" w:lineRule="auto"/>
        <w:ind w:left="-908" w:right="-709"/>
        <w:jc w:val="center"/>
        <w:rPr>
          <w:rFonts w:ascii="David" w:hAnsi="David" w:cs="David"/>
          <w:b/>
          <w:bCs/>
          <w:sz w:val="28"/>
          <w:szCs w:val="28"/>
          <w:rtl/>
        </w:rPr>
      </w:pPr>
      <w:r>
        <w:rPr>
          <w:rFonts w:ascii="David" w:hAnsi="David" w:cs="David" w:hint="cs"/>
          <w:b/>
          <w:bCs/>
          <w:sz w:val="28"/>
          <w:szCs w:val="28"/>
          <w:rtl/>
        </w:rPr>
        <w:lastRenderedPageBreak/>
        <w:t xml:space="preserve">דיני </w:t>
      </w:r>
      <w:r w:rsidR="00F72005" w:rsidRPr="006758A1">
        <w:rPr>
          <w:rFonts w:ascii="David" w:hAnsi="David" w:cs="David" w:hint="cs"/>
          <w:b/>
          <w:bCs/>
          <w:sz w:val="28"/>
          <w:szCs w:val="28"/>
          <w:rtl/>
        </w:rPr>
        <w:t>תחרו</w:t>
      </w:r>
      <w:r>
        <w:rPr>
          <w:rFonts w:ascii="David" w:hAnsi="David" w:cs="David" w:hint="cs"/>
          <w:b/>
          <w:bCs/>
          <w:sz w:val="28"/>
          <w:szCs w:val="28"/>
          <w:rtl/>
        </w:rPr>
        <w:t>יו</w:t>
      </w:r>
      <w:r w:rsidR="00F72005" w:rsidRPr="006758A1">
        <w:rPr>
          <w:rFonts w:ascii="David" w:hAnsi="David" w:cs="David" w:hint="cs"/>
          <w:b/>
          <w:bCs/>
          <w:sz w:val="28"/>
          <w:szCs w:val="28"/>
          <w:rtl/>
        </w:rPr>
        <w:t>ת</w:t>
      </w:r>
    </w:p>
    <w:p w14:paraId="66620D06" w14:textId="046BB3D3" w:rsidR="00F72005" w:rsidRPr="006D589E" w:rsidRDefault="001F26AE" w:rsidP="00C374DE">
      <w:pPr>
        <w:spacing w:before="240" w:after="0" w:line="360" w:lineRule="auto"/>
        <w:ind w:left="-625" w:right="-426"/>
        <w:jc w:val="both"/>
        <w:rPr>
          <w:rFonts w:ascii="David" w:hAnsi="David" w:cs="David"/>
          <w:sz w:val="24"/>
          <w:szCs w:val="24"/>
        </w:rPr>
      </w:pPr>
      <w:r w:rsidRPr="001F26AE">
        <w:rPr>
          <w:rFonts w:ascii="David" w:hAnsi="David" w:cs="David" w:hint="cs"/>
          <w:sz w:val="24"/>
          <w:szCs w:val="24"/>
          <w:u w:val="single"/>
          <w:rtl/>
        </w:rPr>
        <w:t>ישנם 3 סוגי תחרויות עיקריים</w:t>
      </w:r>
      <w:r>
        <w:rPr>
          <w:rFonts w:ascii="David" w:hAnsi="David" w:cs="David" w:hint="cs"/>
          <w:sz w:val="24"/>
          <w:szCs w:val="24"/>
          <w:rtl/>
        </w:rPr>
        <w:t>:</w:t>
      </w:r>
      <w:r w:rsidR="006D589E">
        <w:rPr>
          <w:rFonts w:ascii="David" w:hAnsi="David" w:cs="David" w:hint="cs"/>
          <w:sz w:val="24"/>
          <w:szCs w:val="24"/>
          <w:rtl/>
        </w:rPr>
        <w:t xml:space="preserve"> 1. </w:t>
      </w:r>
      <w:r w:rsidR="00F72005" w:rsidRPr="006D589E">
        <w:rPr>
          <w:rFonts w:ascii="David" w:hAnsi="David" w:cs="David" w:hint="cs"/>
          <w:sz w:val="24"/>
          <w:szCs w:val="24"/>
          <w:rtl/>
        </w:rPr>
        <w:t>עסקאות נוגדות</w:t>
      </w:r>
      <w:r w:rsidR="006D589E">
        <w:rPr>
          <w:rFonts w:ascii="David" w:hAnsi="David" w:cs="David" w:hint="cs"/>
          <w:sz w:val="24"/>
          <w:szCs w:val="24"/>
          <w:rtl/>
        </w:rPr>
        <w:t xml:space="preserve">. 2. </w:t>
      </w:r>
      <w:r w:rsidR="00F72005" w:rsidRPr="006D589E">
        <w:rPr>
          <w:rFonts w:ascii="David" w:hAnsi="David" w:cs="David" w:hint="cs"/>
          <w:sz w:val="24"/>
          <w:szCs w:val="24"/>
          <w:rtl/>
        </w:rPr>
        <w:t>תקנות שוק</w:t>
      </w:r>
      <w:r w:rsidRPr="006D589E">
        <w:rPr>
          <w:rFonts w:ascii="David" w:hAnsi="David" w:cs="David" w:hint="cs"/>
          <w:sz w:val="24"/>
          <w:szCs w:val="24"/>
          <w:rtl/>
        </w:rPr>
        <w:t>.</w:t>
      </w:r>
      <w:r w:rsidR="006D589E">
        <w:rPr>
          <w:rFonts w:ascii="David" w:hAnsi="David" w:cs="David" w:hint="cs"/>
          <w:sz w:val="24"/>
          <w:szCs w:val="24"/>
          <w:rtl/>
        </w:rPr>
        <w:t xml:space="preserve"> 3. </w:t>
      </w:r>
      <w:r w:rsidR="00F72005" w:rsidRPr="006D589E">
        <w:rPr>
          <w:rFonts w:ascii="David" w:hAnsi="David" w:cs="David" w:hint="cs"/>
          <w:sz w:val="24"/>
          <w:szCs w:val="24"/>
          <w:rtl/>
        </w:rPr>
        <w:t>קניין שביושר</w:t>
      </w:r>
      <w:r w:rsidR="006D589E" w:rsidRPr="006D589E">
        <w:rPr>
          <w:rFonts w:ascii="David" w:hAnsi="David" w:cs="David" w:hint="cs"/>
          <w:sz w:val="24"/>
          <w:szCs w:val="24"/>
          <w:rtl/>
        </w:rPr>
        <w:t>.</w:t>
      </w:r>
    </w:p>
    <w:p w14:paraId="26125D5F" w14:textId="69D73690" w:rsidR="000B7A93" w:rsidRDefault="001F26AE" w:rsidP="000B7A93">
      <w:pPr>
        <w:spacing w:after="0" w:line="360" w:lineRule="auto"/>
        <w:ind w:left="-625" w:right="-426"/>
        <w:contextualSpacing/>
        <w:jc w:val="both"/>
        <w:rPr>
          <w:rFonts w:ascii="David" w:hAnsi="David" w:cs="David"/>
          <w:sz w:val="24"/>
          <w:szCs w:val="24"/>
          <w:rtl/>
        </w:rPr>
      </w:pPr>
      <w:r w:rsidRPr="000B7A93">
        <w:rPr>
          <w:rFonts w:ascii="David" w:hAnsi="David" w:cs="David" w:hint="cs"/>
          <w:sz w:val="24"/>
          <w:szCs w:val="24"/>
          <w:u w:val="single"/>
          <w:rtl/>
        </w:rPr>
        <w:t>בהתאמה</w:t>
      </w:r>
      <w:r w:rsidRPr="006D589E">
        <w:rPr>
          <w:rFonts w:ascii="David" w:hAnsi="David" w:cs="David" w:hint="cs"/>
          <w:sz w:val="24"/>
          <w:szCs w:val="24"/>
          <w:rtl/>
        </w:rPr>
        <w:t xml:space="preserve">, </w:t>
      </w:r>
      <w:r w:rsidR="00F72005" w:rsidRPr="006D589E">
        <w:rPr>
          <w:rFonts w:ascii="David" w:hAnsi="David" w:cs="David" w:hint="cs"/>
          <w:sz w:val="24"/>
          <w:szCs w:val="24"/>
          <w:rtl/>
        </w:rPr>
        <w:t xml:space="preserve">לכל אחד יש דבר חקיקה שמסדיר את הנושא ביחס </w:t>
      </w:r>
      <w:r w:rsidR="000B7A93" w:rsidRPr="006D589E">
        <w:rPr>
          <w:rFonts w:ascii="David" w:hAnsi="David" w:cs="David" w:hint="cs"/>
          <w:sz w:val="24"/>
          <w:szCs w:val="24"/>
          <w:rtl/>
        </w:rPr>
        <w:t xml:space="preserve">ל3 </w:t>
      </w:r>
      <w:r w:rsidR="006D589E">
        <w:rPr>
          <w:rFonts w:ascii="David" w:hAnsi="David" w:cs="David" w:hint="cs"/>
          <w:sz w:val="24"/>
          <w:szCs w:val="24"/>
          <w:rtl/>
        </w:rPr>
        <w:t>סוגי נכסים</w:t>
      </w:r>
      <w:r w:rsidR="000B7A93" w:rsidRPr="006D589E">
        <w:rPr>
          <w:rFonts w:ascii="David" w:hAnsi="David" w:cs="David" w:hint="cs"/>
          <w:sz w:val="24"/>
          <w:szCs w:val="24"/>
          <w:rtl/>
        </w:rPr>
        <w:t>:</w:t>
      </w:r>
      <w:r w:rsidR="000B7A93" w:rsidRPr="001F26AE">
        <w:rPr>
          <w:rFonts w:ascii="David" w:hAnsi="David" w:cs="David" w:hint="cs"/>
          <w:sz w:val="24"/>
          <w:szCs w:val="24"/>
          <w:rtl/>
        </w:rPr>
        <w:t xml:space="preserve"> </w:t>
      </w:r>
      <w:r w:rsidR="000B7A93">
        <w:rPr>
          <w:rFonts w:ascii="David" w:hAnsi="David" w:cs="David" w:hint="cs"/>
          <w:sz w:val="24"/>
          <w:szCs w:val="24"/>
          <w:rtl/>
        </w:rPr>
        <w:t>מקרקעין, מטלטלין וזכויות (זכות לקבל נכס</w:t>
      </w:r>
      <w:r w:rsidR="00C374DE">
        <w:rPr>
          <w:rFonts w:ascii="David" w:hAnsi="David" w:cs="David" w:hint="cs"/>
          <w:sz w:val="24"/>
          <w:szCs w:val="24"/>
          <w:rtl/>
        </w:rPr>
        <w:t>,</w:t>
      </w:r>
      <w:r w:rsidR="000B7A93">
        <w:rPr>
          <w:rFonts w:ascii="David" w:hAnsi="David" w:cs="David" w:hint="cs"/>
          <w:sz w:val="24"/>
          <w:szCs w:val="24"/>
          <w:rtl/>
        </w:rPr>
        <w:t xml:space="preserve"> למשל </w:t>
      </w:r>
      <w:r w:rsidR="00C374DE">
        <w:rPr>
          <w:rFonts w:ascii="David" w:hAnsi="David" w:cs="David" w:hint="cs"/>
          <w:sz w:val="24"/>
          <w:szCs w:val="24"/>
          <w:rtl/>
        </w:rPr>
        <w:t>ב</w:t>
      </w:r>
      <w:r w:rsidR="000B7A93">
        <w:rPr>
          <w:rFonts w:ascii="David" w:hAnsi="David" w:cs="David" w:hint="cs"/>
          <w:sz w:val="24"/>
          <w:szCs w:val="24"/>
          <w:rtl/>
        </w:rPr>
        <w:t xml:space="preserve">מקרקעין לא רשומים). </w:t>
      </w:r>
    </w:p>
    <w:p w14:paraId="404CCF31" w14:textId="4E79EE5B" w:rsidR="00C374DE" w:rsidRPr="00C374DE" w:rsidRDefault="00C374DE" w:rsidP="000B7A93">
      <w:pPr>
        <w:spacing w:after="0" w:line="360" w:lineRule="auto"/>
        <w:ind w:left="-625" w:right="-426"/>
        <w:contextualSpacing/>
        <w:jc w:val="both"/>
        <w:rPr>
          <w:rFonts w:ascii="David" w:hAnsi="David" w:cs="David"/>
          <w:sz w:val="24"/>
          <w:szCs w:val="24"/>
          <w:rtl/>
        </w:rPr>
      </w:pPr>
      <w:r>
        <w:rPr>
          <w:rFonts w:ascii="David" w:hAnsi="David" w:cs="David" w:hint="cs"/>
          <w:sz w:val="24"/>
          <w:szCs w:val="24"/>
          <w:u w:val="single"/>
          <w:rtl/>
        </w:rPr>
        <w:t>מכאן,</w:t>
      </w:r>
      <w:r>
        <w:rPr>
          <w:rFonts w:ascii="David" w:hAnsi="David" w:cs="David" w:hint="cs"/>
          <w:sz w:val="24"/>
          <w:szCs w:val="24"/>
          <w:rtl/>
        </w:rPr>
        <w:t xml:space="preserve"> ישנן 9 רובריקות של זכויות ויחסים. נראה איך מתמודדים עם כל סוג של תחרות ביחס לכל סוג של נכס.</w:t>
      </w:r>
    </w:p>
    <w:p w14:paraId="67F9B161" w14:textId="77777777" w:rsidR="000B7A93" w:rsidRPr="000B7A93" w:rsidRDefault="000B7A93" w:rsidP="000B7A93">
      <w:pPr>
        <w:spacing w:line="360" w:lineRule="auto"/>
        <w:ind w:left="-625" w:right="-567"/>
        <w:contextualSpacing/>
        <w:jc w:val="both"/>
        <w:rPr>
          <w:rFonts w:ascii="David" w:hAnsi="David" w:cs="David"/>
          <w:sz w:val="8"/>
          <w:szCs w:val="8"/>
          <w:rtl/>
        </w:rPr>
      </w:pPr>
    </w:p>
    <w:p w14:paraId="06932EC6" w14:textId="70976D48" w:rsidR="00CB666A" w:rsidRDefault="001F26AE" w:rsidP="00851E12">
      <w:pPr>
        <w:spacing w:line="360" w:lineRule="auto"/>
        <w:ind w:left="-625" w:right="-567"/>
        <w:contextualSpacing/>
        <w:jc w:val="both"/>
        <w:rPr>
          <w:rFonts w:ascii="David" w:hAnsi="David" w:cs="David"/>
          <w:sz w:val="24"/>
          <w:szCs w:val="24"/>
          <w:rtl/>
        </w:rPr>
      </w:pPr>
      <w:r>
        <w:rPr>
          <w:rFonts w:ascii="David" w:hAnsi="David" w:cs="David" w:hint="cs"/>
          <w:sz w:val="24"/>
          <w:szCs w:val="24"/>
          <w:rtl/>
        </w:rPr>
        <w:t>הגישה הקלאסית בדיני תחרויות</w:t>
      </w:r>
      <w:r w:rsidR="00C374DE">
        <w:rPr>
          <w:rFonts w:ascii="David" w:hAnsi="David" w:cs="David" w:hint="cs"/>
          <w:sz w:val="24"/>
          <w:szCs w:val="24"/>
          <w:rtl/>
        </w:rPr>
        <w:t>:</w:t>
      </w:r>
      <w:r w:rsidR="00784054">
        <w:rPr>
          <w:rFonts w:ascii="David" w:hAnsi="David" w:cs="David" w:hint="cs"/>
          <w:sz w:val="24"/>
          <w:szCs w:val="24"/>
          <w:rtl/>
        </w:rPr>
        <w:t xml:space="preserve"> </w:t>
      </w:r>
      <w:r>
        <w:rPr>
          <w:rFonts w:ascii="David" w:hAnsi="David" w:cs="David" w:hint="cs"/>
          <w:sz w:val="24"/>
          <w:szCs w:val="24"/>
          <w:rtl/>
        </w:rPr>
        <w:t>מד</w:t>
      </w:r>
      <w:r w:rsidR="00C374DE">
        <w:rPr>
          <w:rFonts w:ascii="David" w:hAnsi="David" w:cs="David" w:hint="cs"/>
          <w:sz w:val="24"/>
          <w:szCs w:val="24"/>
          <w:rtl/>
        </w:rPr>
        <w:t>ו</w:t>
      </w:r>
      <w:r>
        <w:rPr>
          <w:rFonts w:ascii="David" w:hAnsi="David" w:cs="David" w:hint="cs"/>
          <w:sz w:val="24"/>
          <w:szCs w:val="24"/>
          <w:rtl/>
        </w:rPr>
        <w:t xml:space="preserve">בר על מצב בו </w:t>
      </w:r>
      <w:r w:rsidRPr="00FA7366">
        <w:rPr>
          <w:rFonts w:ascii="David" w:hAnsi="David" w:cs="David" w:hint="cs"/>
          <w:sz w:val="24"/>
          <w:szCs w:val="24"/>
          <w:rtl/>
        </w:rPr>
        <w:t xml:space="preserve">בעל נכס עושה עסקה עם יותר מאדם אחד על מכירת </w:t>
      </w:r>
      <w:r w:rsidR="00851E12">
        <w:rPr>
          <w:rFonts w:ascii="David" w:hAnsi="David" w:cs="David" w:hint="cs"/>
          <w:sz w:val="24"/>
          <w:szCs w:val="24"/>
          <w:rtl/>
        </w:rPr>
        <w:t xml:space="preserve">אותו </w:t>
      </w:r>
      <w:r w:rsidRPr="00FA7366">
        <w:rPr>
          <w:rFonts w:ascii="David" w:hAnsi="David" w:cs="David" w:hint="cs"/>
          <w:sz w:val="24"/>
          <w:szCs w:val="24"/>
          <w:rtl/>
        </w:rPr>
        <w:t xml:space="preserve">הנכס ומתחייב </w:t>
      </w:r>
      <w:r w:rsidR="00851E12">
        <w:rPr>
          <w:rFonts w:ascii="David" w:hAnsi="David" w:cs="David" w:hint="cs"/>
          <w:sz w:val="24"/>
          <w:szCs w:val="24"/>
          <w:rtl/>
        </w:rPr>
        <w:t>להם</w:t>
      </w:r>
      <w:r w:rsidRPr="00FA7366">
        <w:rPr>
          <w:rFonts w:ascii="David" w:hAnsi="David" w:cs="David" w:hint="cs"/>
          <w:sz w:val="24"/>
          <w:szCs w:val="24"/>
          <w:rtl/>
        </w:rPr>
        <w:t xml:space="preserve">. </w:t>
      </w:r>
      <w:r w:rsidR="00851E12">
        <w:rPr>
          <w:rFonts w:ascii="David" w:hAnsi="David" w:cs="David" w:hint="cs"/>
          <w:sz w:val="24"/>
          <w:szCs w:val="24"/>
          <w:rtl/>
        </w:rPr>
        <w:t>כך, ש</w:t>
      </w:r>
      <w:r w:rsidR="00C374DE">
        <w:rPr>
          <w:rFonts w:ascii="David" w:hAnsi="David" w:cs="David" w:hint="cs"/>
          <w:sz w:val="24"/>
          <w:szCs w:val="24"/>
          <w:rtl/>
        </w:rPr>
        <w:t>ישנם כמה חוזים תקינים ותקפים</w:t>
      </w:r>
      <w:r w:rsidR="00851E12">
        <w:rPr>
          <w:rFonts w:ascii="David" w:hAnsi="David" w:cs="David" w:hint="cs"/>
          <w:sz w:val="24"/>
          <w:szCs w:val="24"/>
          <w:rtl/>
        </w:rPr>
        <w:t xml:space="preserve"> אך סותרים זה את זה. </w:t>
      </w:r>
      <w:r w:rsidR="00C374DE" w:rsidRPr="00C374DE">
        <w:rPr>
          <w:rFonts w:ascii="David" w:hAnsi="David" w:cs="David" w:hint="cs"/>
          <w:sz w:val="24"/>
          <w:szCs w:val="24"/>
          <w:rtl/>
        </w:rPr>
        <w:t xml:space="preserve">איך מכריעים </w:t>
      </w:r>
      <w:r w:rsidR="00CB666A">
        <w:rPr>
          <w:rFonts w:ascii="David" w:hAnsi="David" w:cs="David" w:hint="cs"/>
          <w:sz w:val="24"/>
          <w:szCs w:val="24"/>
          <w:rtl/>
        </w:rPr>
        <w:t>ב</w:t>
      </w:r>
      <w:r w:rsidR="00C374DE" w:rsidRPr="00C374DE">
        <w:rPr>
          <w:rFonts w:ascii="David" w:hAnsi="David" w:cs="David" w:hint="cs"/>
          <w:sz w:val="24"/>
          <w:szCs w:val="24"/>
          <w:rtl/>
        </w:rPr>
        <w:t>עימות על קבלת הנכס בין רוכשים שונים?</w:t>
      </w:r>
      <w:r w:rsidR="00CB666A">
        <w:rPr>
          <w:rFonts w:ascii="David" w:hAnsi="David" w:cs="David" w:hint="cs"/>
          <w:sz w:val="24"/>
          <w:szCs w:val="24"/>
          <w:rtl/>
        </w:rPr>
        <w:t xml:space="preserve"> </w:t>
      </w:r>
    </w:p>
    <w:p w14:paraId="6DE3F19E" w14:textId="2C37E2CE" w:rsidR="00CB666A" w:rsidRDefault="009311DD" w:rsidP="00CB666A">
      <w:pPr>
        <w:spacing w:line="360" w:lineRule="auto"/>
        <w:ind w:left="-625" w:right="-567"/>
        <w:contextualSpacing/>
        <w:jc w:val="both"/>
        <w:rPr>
          <w:rFonts w:ascii="David" w:hAnsi="David" w:cs="David"/>
          <w:sz w:val="24"/>
          <w:szCs w:val="24"/>
          <w:rtl/>
        </w:rPr>
      </w:pPr>
      <w:r>
        <w:rPr>
          <w:rFonts w:ascii="David" w:hAnsi="David" w:cs="David" w:hint="cs"/>
          <w:sz w:val="24"/>
          <w:szCs w:val="24"/>
          <w:rtl/>
        </w:rPr>
        <w:t xml:space="preserve">בעבר, </w:t>
      </w:r>
      <w:r w:rsidR="00CB666A">
        <w:rPr>
          <w:rFonts w:ascii="David" w:hAnsi="David" w:cs="David" w:hint="cs"/>
          <w:sz w:val="24"/>
          <w:szCs w:val="24"/>
          <w:rtl/>
        </w:rPr>
        <w:t>היו בודקים את מערכת הזכויות של כל אחד מהרוכשים השונים מול המוכר, ו</w:t>
      </w:r>
      <w:r w:rsidR="004D4E3D">
        <w:rPr>
          <w:rFonts w:ascii="David" w:hAnsi="David" w:cs="David" w:hint="cs"/>
          <w:sz w:val="24"/>
          <w:szCs w:val="24"/>
          <w:rtl/>
        </w:rPr>
        <w:t>ההכרעה הייתה על בסיס הזכויות שנוצרו מול המוכר</w:t>
      </w:r>
      <w:r w:rsidR="00CB666A">
        <w:rPr>
          <w:rFonts w:ascii="David" w:hAnsi="David" w:cs="David" w:hint="cs"/>
          <w:sz w:val="24"/>
          <w:szCs w:val="24"/>
          <w:rtl/>
        </w:rPr>
        <w:t xml:space="preserve">. </w:t>
      </w:r>
    </w:p>
    <w:p w14:paraId="03AF1313" w14:textId="56B40FFF" w:rsidR="00CB666A" w:rsidRDefault="00CB666A" w:rsidP="00AE6078">
      <w:pPr>
        <w:spacing w:line="360" w:lineRule="auto"/>
        <w:ind w:left="-624" w:right="-567"/>
        <w:jc w:val="both"/>
        <w:rPr>
          <w:rFonts w:ascii="David" w:hAnsi="David" w:cs="David"/>
          <w:sz w:val="24"/>
          <w:szCs w:val="24"/>
          <w:rtl/>
        </w:rPr>
      </w:pPr>
      <w:r>
        <w:rPr>
          <w:rFonts w:ascii="David" w:hAnsi="David" w:cs="David" w:hint="cs"/>
          <w:sz w:val="24"/>
          <w:szCs w:val="24"/>
          <w:rtl/>
        </w:rPr>
        <w:t xml:space="preserve">אולם בשלב מאוחר יותר </w:t>
      </w:r>
      <w:r w:rsidR="009311DD">
        <w:rPr>
          <w:rFonts w:ascii="David" w:hAnsi="David" w:cs="David" w:hint="cs"/>
          <w:sz w:val="24"/>
          <w:szCs w:val="24"/>
          <w:rtl/>
        </w:rPr>
        <w:t xml:space="preserve">התייחסו למצב כמו </w:t>
      </w:r>
      <w:r w:rsidR="009311DD" w:rsidRPr="00784054">
        <w:rPr>
          <w:rFonts w:ascii="David" w:hAnsi="David" w:cs="David" w:hint="cs"/>
          <w:b/>
          <w:bCs/>
          <w:color w:val="FF0000"/>
          <w:sz w:val="24"/>
          <w:szCs w:val="24"/>
          <w:rtl/>
        </w:rPr>
        <w:t>תחרות = תאונה משפטית</w:t>
      </w:r>
      <w:r w:rsidR="009311DD">
        <w:rPr>
          <w:rFonts w:ascii="David" w:hAnsi="David" w:cs="David" w:hint="cs"/>
          <w:sz w:val="24"/>
          <w:szCs w:val="24"/>
          <w:rtl/>
        </w:rPr>
        <w:t xml:space="preserve">. </w:t>
      </w:r>
      <w:r>
        <w:rPr>
          <w:rFonts w:ascii="David" w:hAnsi="David" w:cs="David" w:hint="cs"/>
          <w:sz w:val="24"/>
          <w:szCs w:val="24"/>
          <w:rtl/>
        </w:rPr>
        <w:t>קבעו שיותר נכון לבדוק את מערכת היחסים בין שני הרוכשים, ולהוציא את המוכר מהתמונה. אין</w:t>
      </w:r>
      <w:r w:rsidR="00AE6078">
        <w:rPr>
          <w:rFonts w:ascii="David" w:hAnsi="David" w:cs="David" w:hint="cs"/>
          <w:sz w:val="24"/>
          <w:szCs w:val="24"/>
          <w:rtl/>
        </w:rPr>
        <w:t xml:space="preserve"> לו חלק בתחרות עצמה, הוא רק יצר אותה. לרוב, המוכרים במצבים אלה לא יהיו נוכחים ממילא (פשטו את הרגל, ברחו מהארץ, מסתבכים). </w:t>
      </w:r>
    </w:p>
    <w:p w14:paraId="40299033" w14:textId="3328EB18" w:rsidR="000B7A93" w:rsidRPr="00CB666A" w:rsidRDefault="000B7A93" w:rsidP="00CB666A">
      <w:pPr>
        <w:spacing w:after="0" w:line="360" w:lineRule="auto"/>
        <w:ind w:left="-625" w:right="-567"/>
        <w:contextualSpacing/>
        <w:jc w:val="both"/>
        <w:rPr>
          <w:rFonts w:ascii="David" w:hAnsi="David" w:cs="David"/>
          <w:sz w:val="24"/>
          <w:szCs w:val="24"/>
          <w:rtl/>
        </w:rPr>
      </w:pPr>
      <w:r w:rsidRPr="00013680">
        <w:rPr>
          <w:rFonts w:ascii="David" w:hAnsi="David" w:cs="David" w:hint="cs"/>
          <w:sz w:val="24"/>
          <w:szCs w:val="24"/>
          <w:u w:val="single"/>
          <w:rtl/>
        </w:rPr>
        <w:t>דרישות מרכזיות בדיני התחרויות</w:t>
      </w:r>
      <w:r w:rsidR="00CB666A" w:rsidRPr="00851E12">
        <w:rPr>
          <w:rFonts w:ascii="David" w:hAnsi="David" w:cs="David" w:hint="cs"/>
          <w:sz w:val="24"/>
          <w:szCs w:val="24"/>
          <w:rtl/>
        </w:rPr>
        <w:t>:</w:t>
      </w:r>
    </w:p>
    <w:p w14:paraId="770D6FFF" w14:textId="2A586CB4" w:rsidR="000B7A93" w:rsidRDefault="000B7A93" w:rsidP="0023223F">
      <w:pPr>
        <w:pStyle w:val="a7"/>
        <w:numPr>
          <w:ilvl w:val="0"/>
          <w:numId w:val="99"/>
        </w:numPr>
        <w:spacing w:after="0" w:line="360" w:lineRule="auto"/>
        <w:ind w:right="-567"/>
        <w:jc w:val="both"/>
        <w:rPr>
          <w:rFonts w:ascii="David" w:hAnsi="David" w:cs="David"/>
          <w:sz w:val="24"/>
          <w:szCs w:val="24"/>
        </w:rPr>
      </w:pPr>
      <w:r w:rsidRPr="00013680">
        <w:rPr>
          <w:rFonts w:ascii="David" w:hAnsi="David" w:cs="David" w:hint="cs"/>
          <w:b/>
          <w:bCs/>
          <w:sz w:val="24"/>
          <w:szCs w:val="24"/>
          <w:rtl/>
        </w:rPr>
        <w:t>תום לב</w:t>
      </w:r>
      <w:r>
        <w:rPr>
          <w:rFonts w:ascii="David" w:hAnsi="David" w:cs="David" w:hint="cs"/>
          <w:sz w:val="24"/>
          <w:szCs w:val="24"/>
          <w:rtl/>
        </w:rPr>
        <w:t xml:space="preserve">- כולל 2 אפשרויות פרשניות. </w:t>
      </w:r>
    </w:p>
    <w:p w14:paraId="44B7D19F" w14:textId="3A6440A0" w:rsidR="000B7A93" w:rsidRDefault="000B7A93" w:rsidP="0023223F">
      <w:pPr>
        <w:pStyle w:val="a7"/>
        <w:numPr>
          <w:ilvl w:val="0"/>
          <w:numId w:val="98"/>
        </w:numPr>
        <w:spacing w:line="360" w:lineRule="auto"/>
        <w:ind w:right="-567"/>
        <w:jc w:val="both"/>
        <w:rPr>
          <w:rFonts w:ascii="David" w:hAnsi="David" w:cs="David"/>
          <w:sz w:val="24"/>
          <w:szCs w:val="24"/>
        </w:rPr>
      </w:pPr>
      <w:r w:rsidRPr="00013680">
        <w:rPr>
          <w:rFonts w:ascii="David" w:hAnsi="David" w:cs="David" w:hint="cs"/>
          <w:sz w:val="24"/>
          <w:szCs w:val="24"/>
          <w:u w:val="single"/>
          <w:rtl/>
        </w:rPr>
        <w:t>סובייקטיבי</w:t>
      </w:r>
      <w:r w:rsidRPr="00013680">
        <w:rPr>
          <w:rFonts w:ascii="David" w:hAnsi="David" w:cs="David" w:hint="cs"/>
          <w:sz w:val="24"/>
          <w:szCs w:val="24"/>
          <w:rtl/>
        </w:rPr>
        <w:t>-</w:t>
      </w:r>
      <w:r>
        <w:rPr>
          <w:rFonts w:ascii="David" w:hAnsi="David" w:cs="David" w:hint="cs"/>
          <w:sz w:val="24"/>
          <w:szCs w:val="24"/>
          <w:rtl/>
        </w:rPr>
        <w:t xml:space="preserve"> </w:t>
      </w:r>
      <w:r w:rsidR="00013680">
        <w:rPr>
          <w:rFonts w:ascii="David" w:hAnsi="David" w:cs="David" w:hint="cs"/>
          <w:sz w:val="24"/>
          <w:szCs w:val="24"/>
          <w:rtl/>
        </w:rPr>
        <w:t>בודק מה האדם במקרה דנן ידע בפועל</w:t>
      </w:r>
      <w:r w:rsidR="00AE6078">
        <w:rPr>
          <w:rFonts w:ascii="David" w:hAnsi="David" w:cs="David" w:hint="cs"/>
          <w:sz w:val="24"/>
          <w:szCs w:val="24"/>
          <w:rtl/>
        </w:rPr>
        <w:t xml:space="preserve"> טרם הכניסה לעסקה</w:t>
      </w:r>
      <w:r w:rsidR="00013680">
        <w:rPr>
          <w:rFonts w:ascii="David" w:hAnsi="David" w:cs="David" w:hint="cs"/>
          <w:sz w:val="24"/>
          <w:szCs w:val="24"/>
          <w:rtl/>
        </w:rPr>
        <w:t xml:space="preserve">. </w:t>
      </w:r>
      <w:r>
        <w:rPr>
          <w:rFonts w:ascii="David" w:hAnsi="David" w:cs="David" w:hint="cs"/>
          <w:sz w:val="24"/>
          <w:szCs w:val="24"/>
          <w:rtl/>
        </w:rPr>
        <w:t xml:space="preserve">האם האדם </w:t>
      </w:r>
      <w:proofErr w:type="spellStart"/>
      <w:r>
        <w:rPr>
          <w:rFonts w:ascii="David" w:hAnsi="David" w:cs="David" w:hint="cs"/>
          <w:sz w:val="24"/>
          <w:szCs w:val="24"/>
          <w:rtl/>
        </w:rPr>
        <w:t>המסויים</w:t>
      </w:r>
      <w:proofErr w:type="spellEnd"/>
      <w:r>
        <w:rPr>
          <w:rFonts w:ascii="David" w:hAnsi="David" w:cs="David" w:hint="cs"/>
          <w:sz w:val="24"/>
          <w:szCs w:val="24"/>
          <w:rtl/>
        </w:rPr>
        <w:t xml:space="preserve"> שבוחנים את תום לי</w:t>
      </w:r>
      <w:r w:rsidR="00AE6078">
        <w:rPr>
          <w:rFonts w:ascii="David" w:hAnsi="David" w:cs="David" w:hint="cs"/>
          <w:sz w:val="24"/>
          <w:szCs w:val="24"/>
          <w:rtl/>
        </w:rPr>
        <w:t>ב</w:t>
      </w:r>
      <w:r>
        <w:rPr>
          <w:rFonts w:ascii="David" w:hAnsi="David" w:cs="David" w:hint="cs"/>
          <w:sz w:val="24"/>
          <w:szCs w:val="24"/>
          <w:rtl/>
        </w:rPr>
        <w:t>ו, פעל בתום לב בעסקה אותה עשה</w:t>
      </w:r>
      <w:r w:rsidR="00AE6078">
        <w:rPr>
          <w:rFonts w:ascii="David" w:hAnsi="David" w:cs="David" w:hint="cs"/>
          <w:sz w:val="24"/>
          <w:szCs w:val="24"/>
          <w:rtl/>
        </w:rPr>
        <w:t>. כלומר, אם נכנס לחוזה בתמימות או לא.</w:t>
      </w:r>
    </w:p>
    <w:p w14:paraId="219BFE42" w14:textId="49D0DEC7" w:rsidR="000B7A93" w:rsidRDefault="000B7A93" w:rsidP="0023223F">
      <w:pPr>
        <w:pStyle w:val="a7"/>
        <w:numPr>
          <w:ilvl w:val="0"/>
          <w:numId w:val="98"/>
        </w:numPr>
        <w:spacing w:line="360" w:lineRule="auto"/>
        <w:ind w:right="-567"/>
        <w:jc w:val="both"/>
        <w:rPr>
          <w:rFonts w:ascii="David" w:hAnsi="David" w:cs="David"/>
          <w:sz w:val="24"/>
          <w:szCs w:val="24"/>
        </w:rPr>
      </w:pPr>
      <w:r w:rsidRPr="00013680">
        <w:rPr>
          <w:rFonts w:ascii="David" w:hAnsi="David" w:cs="David" w:hint="cs"/>
          <w:sz w:val="24"/>
          <w:szCs w:val="24"/>
          <w:u w:val="single"/>
          <w:rtl/>
        </w:rPr>
        <w:t>אובייקטיבי-</w:t>
      </w:r>
      <w:r>
        <w:rPr>
          <w:rFonts w:ascii="David" w:hAnsi="David" w:cs="David" w:hint="cs"/>
          <w:sz w:val="24"/>
          <w:szCs w:val="24"/>
          <w:rtl/>
        </w:rPr>
        <w:t xml:space="preserve"> </w:t>
      </w:r>
      <w:r w:rsidR="00AE6078">
        <w:rPr>
          <w:rFonts w:ascii="David" w:hAnsi="David" w:cs="David" w:hint="cs"/>
          <w:sz w:val="24"/>
          <w:szCs w:val="24"/>
          <w:rtl/>
        </w:rPr>
        <w:t>בודק מה האדם צריך היה לדעת טרם הכניסה לעסקה, ואם היה צריך לעשות פעולות כדי לגלות ולא עשה.</w:t>
      </w:r>
      <w:r>
        <w:rPr>
          <w:rFonts w:ascii="David" w:hAnsi="David" w:cs="David" w:hint="cs"/>
          <w:sz w:val="24"/>
          <w:szCs w:val="24"/>
          <w:rtl/>
        </w:rPr>
        <w:t xml:space="preserve"> האם אותו אדם נהג כמו שאדם סביר היה צריך לנהוג באותן נסיבות. </w:t>
      </w:r>
      <w:r w:rsidR="00AE6078">
        <w:rPr>
          <w:rFonts w:ascii="David" w:hAnsi="David" w:cs="David" w:hint="cs"/>
          <w:sz w:val="24"/>
          <w:szCs w:val="24"/>
          <w:rtl/>
        </w:rPr>
        <w:t xml:space="preserve">כלומר, </w:t>
      </w:r>
      <w:r>
        <w:rPr>
          <w:rFonts w:ascii="David" w:hAnsi="David" w:cs="David" w:hint="cs"/>
          <w:sz w:val="24"/>
          <w:szCs w:val="24"/>
          <w:rtl/>
        </w:rPr>
        <w:t xml:space="preserve">אם ההתנהלות </w:t>
      </w:r>
      <w:proofErr w:type="spellStart"/>
      <w:r>
        <w:rPr>
          <w:rFonts w:ascii="David" w:hAnsi="David" w:cs="David" w:hint="cs"/>
          <w:sz w:val="24"/>
          <w:szCs w:val="24"/>
          <w:rtl/>
        </w:rPr>
        <w:t>המסויימת</w:t>
      </w:r>
      <w:proofErr w:type="spellEnd"/>
      <w:r>
        <w:rPr>
          <w:rFonts w:ascii="David" w:hAnsi="David" w:cs="David" w:hint="cs"/>
          <w:sz w:val="24"/>
          <w:szCs w:val="24"/>
          <w:rtl/>
        </w:rPr>
        <w:t xml:space="preserve"> שלו עומדת בסטנדרט של </w:t>
      </w:r>
      <w:r w:rsidR="00AE6078">
        <w:rPr>
          <w:rFonts w:ascii="David" w:hAnsi="David" w:cs="David" w:hint="cs"/>
          <w:sz w:val="24"/>
          <w:szCs w:val="24"/>
          <w:rtl/>
        </w:rPr>
        <w:t>ה</w:t>
      </w:r>
      <w:r>
        <w:rPr>
          <w:rFonts w:ascii="David" w:hAnsi="David" w:cs="David" w:hint="cs"/>
          <w:sz w:val="24"/>
          <w:szCs w:val="24"/>
          <w:rtl/>
        </w:rPr>
        <w:t xml:space="preserve">אדם </w:t>
      </w:r>
      <w:r w:rsidR="00AE6078">
        <w:rPr>
          <w:rFonts w:ascii="David" w:hAnsi="David" w:cs="David" w:hint="cs"/>
          <w:sz w:val="24"/>
          <w:szCs w:val="24"/>
          <w:rtl/>
        </w:rPr>
        <w:t>ה</w:t>
      </w:r>
      <w:r>
        <w:rPr>
          <w:rFonts w:ascii="David" w:hAnsi="David" w:cs="David" w:hint="cs"/>
          <w:sz w:val="24"/>
          <w:szCs w:val="24"/>
          <w:rtl/>
        </w:rPr>
        <w:t>סביר</w:t>
      </w:r>
      <w:r w:rsidR="00AE6078">
        <w:rPr>
          <w:rFonts w:ascii="David" w:hAnsi="David" w:cs="David" w:hint="cs"/>
          <w:sz w:val="24"/>
          <w:szCs w:val="24"/>
          <w:rtl/>
        </w:rPr>
        <w:t xml:space="preserve"> בנוגע לכניסה לחוזה</w:t>
      </w:r>
      <w:r>
        <w:rPr>
          <w:rFonts w:ascii="David" w:hAnsi="David" w:cs="David" w:hint="cs"/>
          <w:sz w:val="24"/>
          <w:szCs w:val="24"/>
          <w:rtl/>
        </w:rPr>
        <w:t>.</w:t>
      </w:r>
    </w:p>
    <w:p w14:paraId="2689E8CE" w14:textId="6E691DEE" w:rsidR="000B7A93" w:rsidRDefault="000B7A93" w:rsidP="0023223F">
      <w:pPr>
        <w:pStyle w:val="a7"/>
        <w:numPr>
          <w:ilvl w:val="0"/>
          <w:numId w:val="99"/>
        </w:numPr>
        <w:spacing w:line="360" w:lineRule="auto"/>
        <w:ind w:right="-567"/>
        <w:jc w:val="both"/>
        <w:rPr>
          <w:rFonts w:ascii="David" w:hAnsi="David" w:cs="David"/>
          <w:sz w:val="24"/>
          <w:szCs w:val="24"/>
        </w:rPr>
      </w:pPr>
      <w:r w:rsidRPr="00013680">
        <w:rPr>
          <w:rFonts w:ascii="David" w:hAnsi="David" w:cs="David" w:hint="cs"/>
          <w:b/>
          <w:bCs/>
          <w:sz w:val="24"/>
          <w:szCs w:val="24"/>
          <w:rtl/>
        </w:rPr>
        <w:t>תמורה</w:t>
      </w:r>
      <w:r>
        <w:rPr>
          <w:rFonts w:ascii="David" w:hAnsi="David" w:cs="David" w:hint="cs"/>
          <w:sz w:val="24"/>
          <w:szCs w:val="24"/>
          <w:rtl/>
        </w:rPr>
        <w:t xml:space="preserve">- </w:t>
      </w:r>
      <w:r w:rsidR="00013680">
        <w:rPr>
          <w:rFonts w:ascii="David" w:hAnsi="David" w:cs="David" w:hint="cs"/>
          <w:sz w:val="24"/>
          <w:szCs w:val="24"/>
          <w:rtl/>
        </w:rPr>
        <w:t xml:space="preserve">התשלום </w:t>
      </w:r>
      <w:r w:rsidR="00AE6078">
        <w:rPr>
          <w:rFonts w:ascii="David" w:hAnsi="David" w:cs="David" w:hint="cs"/>
          <w:sz w:val="24"/>
          <w:szCs w:val="24"/>
          <w:rtl/>
        </w:rPr>
        <w:t xml:space="preserve">ששילם עבור הנכס </w:t>
      </w:r>
      <w:r w:rsidR="00013680">
        <w:rPr>
          <w:rFonts w:ascii="David" w:hAnsi="David" w:cs="David" w:hint="cs"/>
          <w:sz w:val="24"/>
          <w:szCs w:val="24"/>
          <w:rtl/>
        </w:rPr>
        <w:t>כל אחד מהשחקנים שנקלע לעימות</w:t>
      </w:r>
      <w:r w:rsidR="00AE6078">
        <w:rPr>
          <w:rFonts w:ascii="David" w:hAnsi="David" w:cs="David" w:hint="cs"/>
          <w:sz w:val="24"/>
          <w:szCs w:val="24"/>
          <w:rtl/>
        </w:rPr>
        <w:t>.</w:t>
      </w:r>
      <w:r w:rsidR="00013680">
        <w:rPr>
          <w:rFonts w:ascii="David" w:hAnsi="David" w:cs="David" w:hint="cs"/>
          <w:sz w:val="24"/>
          <w:szCs w:val="24"/>
          <w:rtl/>
        </w:rPr>
        <w:t xml:space="preserve"> </w:t>
      </w:r>
    </w:p>
    <w:p w14:paraId="494440F5" w14:textId="49F95558" w:rsidR="00784054" w:rsidRPr="00784054" w:rsidRDefault="00784054" w:rsidP="0023223F">
      <w:pPr>
        <w:pStyle w:val="a7"/>
        <w:numPr>
          <w:ilvl w:val="0"/>
          <w:numId w:val="98"/>
        </w:numPr>
        <w:spacing w:line="360" w:lineRule="auto"/>
        <w:ind w:right="-567"/>
        <w:jc w:val="both"/>
        <w:rPr>
          <w:rFonts w:ascii="David" w:hAnsi="David" w:cs="David"/>
          <w:sz w:val="24"/>
          <w:szCs w:val="24"/>
        </w:rPr>
      </w:pPr>
      <w:r w:rsidRPr="00784054">
        <w:rPr>
          <w:rFonts w:ascii="David" w:hAnsi="David" w:cs="David" w:hint="cs"/>
          <w:sz w:val="24"/>
          <w:szCs w:val="24"/>
          <w:u w:val="single"/>
          <w:rtl/>
        </w:rPr>
        <w:t>תמורה כלשהי</w:t>
      </w:r>
      <w:r w:rsidRPr="00784054">
        <w:rPr>
          <w:rFonts w:ascii="David" w:hAnsi="David" w:cs="David" w:hint="cs"/>
          <w:sz w:val="24"/>
          <w:szCs w:val="24"/>
          <w:rtl/>
        </w:rPr>
        <w:t>- תמורה מסויימת ששילמתי, יכול להיות גם 1% משווי העסקה.</w:t>
      </w:r>
      <w:r w:rsidR="00AE6078">
        <w:rPr>
          <w:rFonts w:ascii="David" w:hAnsi="David" w:cs="David" w:hint="cs"/>
          <w:sz w:val="24"/>
          <w:szCs w:val="24"/>
          <w:rtl/>
        </w:rPr>
        <w:t xml:space="preserve"> כל סכום. </w:t>
      </w:r>
    </w:p>
    <w:p w14:paraId="6481989C" w14:textId="77777777" w:rsidR="00AE6078" w:rsidRDefault="00784054" w:rsidP="0023223F">
      <w:pPr>
        <w:pStyle w:val="a7"/>
        <w:numPr>
          <w:ilvl w:val="0"/>
          <w:numId w:val="98"/>
        </w:numPr>
        <w:spacing w:after="0" w:line="360" w:lineRule="auto"/>
        <w:ind w:right="-567"/>
        <w:jc w:val="both"/>
        <w:rPr>
          <w:rFonts w:ascii="David" w:hAnsi="David" w:cs="David"/>
          <w:sz w:val="24"/>
          <w:szCs w:val="24"/>
        </w:rPr>
      </w:pPr>
      <w:r w:rsidRPr="00784054">
        <w:rPr>
          <w:rFonts w:ascii="David" w:hAnsi="David" w:cs="David" w:hint="cs"/>
          <w:sz w:val="24"/>
          <w:szCs w:val="24"/>
          <w:u w:val="single"/>
          <w:rtl/>
        </w:rPr>
        <w:t>תמורה בת ערך</w:t>
      </w:r>
      <w:r w:rsidRPr="00784054">
        <w:rPr>
          <w:rFonts w:ascii="David" w:hAnsi="David" w:cs="David" w:hint="cs"/>
          <w:sz w:val="24"/>
          <w:szCs w:val="24"/>
          <w:rtl/>
        </w:rPr>
        <w:t xml:space="preserve">- הערך הריאלי השמאי של הנכס. </w:t>
      </w:r>
    </w:p>
    <w:p w14:paraId="7F628A96" w14:textId="434E0FA7" w:rsidR="00784054" w:rsidRPr="00AE6078" w:rsidRDefault="00784054" w:rsidP="00AE6078">
      <w:pPr>
        <w:spacing w:line="360" w:lineRule="auto"/>
        <w:ind w:left="-625" w:right="-567"/>
        <w:jc w:val="both"/>
        <w:rPr>
          <w:rFonts w:ascii="David" w:hAnsi="David" w:cs="David"/>
          <w:sz w:val="24"/>
          <w:szCs w:val="24"/>
        </w:rPr>
      </w:pPr>
      <w:r w:rsidRPr="00AE6078">
        <w:rPr>
          <w:rFonts w:ascii="David" w:hAnsi="David" w:cs="David" w:hint="cs"/>
          <w:sz w:val="24"/>
          <w:szCs w:val="24"/>
          <w:rtl/>
        </w:rPr>
        <w:t xml:space="preserve">התמורה הנדרשת היא </w:t>
      </w:r>
      <w:r w:rsidR="00AE6078">
        <w:rPr>
          <w:rFonts w:ascii="David" w:hAnsi="David" w:cs="David" w:hint="cs"/>
          <w:sz w:val="24"/>
          <w:szCs w:val="24"/>
          <w:rtl/>
        </w:rPr>
        <w:t xml:space="preserve">תמורה בת ערך </w:t>
      </w:r>
      <w:r w:rsidRPr="00AE6078">
        <w:rPr>
          <w:rFonts w:ascii="David" w:hAnsi="David" w:cs="David" w:hint="cs"/>
          <w:sz w:val="24"/>
          <w:szCs w:val="24"/>
          <w:rtl/>
        </w:rPr>
        <w:t>בדיני תחרויות. יש ציפייה שנשלם את שווי העסקה כולה אם אני רוצה לזכות בו. או לפחות מרבית הסכום.</w:t>
      </w:r>
    </w:p>
    <w:p w14:paraId="639A1C51" w14:textId="4D72B11B" w:rsidR="00784054" w:rsidRPr="00784054" w:rsidRDefault="00D95AEE" w:rsidP="00AE6078">
      <w:pPr>
        <w:spacing w:after="0" w:line="360" w:lineRule="auto"/>
        <w:ind w:left="-123" w:right="-284"/>
        <w:jc w:val="center"/>
        <w:rPr>
          <w:rFonts w:ascii="David" w:hAnsi="David" w:cs="David"/>
          <w:b/>
          <w:bCs/>
          <w:sz w:val="24"/>
          <w:szCs w:val="24"/>
        </w:rPr>
      </w:pPr>
      <w:proofErr w:type="spellStart"/>
      <w:r>
        <w:rPr>
          <w:rFonts w:ascii="David" w:hAnsi="David" w:cs="David" w:hint="cs"/>
          <w:b/>
          <w:bCs/>
          <w:sz w:val="24"/>
          <w:szCs w:val="24"/>
          <w:rtl/>
        </w:rPr>
        <w:t>מאוטנר</w:t>
      </w:r>
      <w:proofErr w:type="spellEnd"/>
      <w:r>
        <w:rPr>
          <w:rFonts w:ascii="David" w:hAnsi="David" w:cs="David" w:hint="cs"/>
          <w:b/>
          <w:bCs/>
          <w:sz w:val="24"/>
          <w:szCs w:val="24"/>
          <w:rtl/>
        </w:rPr>
        <w:t xml:space="preserve"> - </w:t>
      </w:r>
      <w:r w:rsidR="00784054" w:rsidRPr="00784054">
        <w:rPr>
          <w:rFonts w:ascii="David" w:hAnsi="David" w:cs="David" w:hint="cs"/>
          <w:b/>
          <w:bCs/>
          <w:sz w:val="24"/>
          <w:szCs w:val="24"/>
          <w:rtl/>
        </w:rPr>
        <w:t>שיקולים בדיני תחרויות</w:t>
      </w:r>
    </w:p>
    <w:p w14:paraId="362FD398" w14:textId="0E5EC9B2" w:rsidR="00D95AEE" w:rsidRPr="00D95AEE" w:rsidRDefault="00D95AEE" w:rsidP="00AE6078">
      <w:pPr>
        <w:spacing w:after="0" w:line="360" w:lineRule="auto"/>
        <w:ind w:left="-625" w:right="-567"/>
        <w:jc w:val="both"/>
        <w:rPr>
          <w:rFonts w:ascii="David" w:hAnsi="David" w:cs="David"/>
          <w:sz w:val="24"/>
          <w:szCs w:val="24"/>
          <w:rtl/>
        </w:rPr>
      </w:pPr>
      <w:proofErr w:type="spellStart"/>
      <w:r w:rsidRPr="00D95AEE">
        <w:rPr>
          <w:rFonts w:ascii="David" w:hAnsi="David" w:cs="David"/>
          <w:sz w:val="24"/>
          <w:szCs w:val="24"/>
          <w:rtl/>
        </w:rPr>
        <w:t>מאוטנר</w:t>
      </w:r>
      <w:proofErr w:type="spellEnd"/>
      <w:r w:rsidRPr="00D95AEE">
        <w:rPr>
          <w:rFonts w:ascii="David" w:hAnsi="David" w:cs="David"/>
          <w:sz w:val="24"/>
          <w:szCs w:val="24"/>
          <w:rtl/>
        </w:rPr>
        <w:t xml:space="preserve"> במאמרו אמר כי  דיני </w:t>
      </w:r>
      <w:proofErr w:type="spellStart"/>
      <w:r w:rsidRPr="00D95AEE">
        <w:rPr>
          <w:rFonts w:ascii="David" w:hAnsi="David" w:cs="David"/>
          <w:sz w:val="24"/>
          <w:szCs w:val="24"/>
          <w:rtl/>
        </w:rPr>
        <w:t>הנזיקין</w:t>
      </w:r>
      <w:proofErr w:type="spellEnd"/>
      <w:r w:rsidRPr="00D95AEE">
        <w:rPr>
          <w:rFonts w:ascii="David" w:hAnsi="David" w:cs="David"/>
          <w:sz w:val="24"/>
          <w:szCs w:val="24"/>
          <w:rtl/>
        </w:rPr>
        <w:t xml:space="preserve"> יצרו מע</w:t>
      </w:r>
      <w:r>
        <w:rPr>
          <w:rFonts w:ascii="David" w:hAnsi="David" w:cs="David" w:hint="cs"/>
          <w:sz w:val="24"/>
          <w:szCs w:val="24"/>
          <w:rtl/>
        </w:rPr>
        <w:t xml:space="preserve">רכת </w:t>
      </w:r>
      <w:r w:rsidRPr="00D95AEE">
        <w:rPr>
          <w:rFonts w:ascii="David" w:hAnsi="David" w:cs="David"/>
          <w:sz w:val="24"/>
          <w:szCs w:val="24"/>
          <w:rtl/>
        </w:rPr>
        <w:t>כללים ושיקולים המכריעים כיצד להכריע בתאונה. לכן, אין סיבה להמציא מחדש את הגלגל ביחס לדיני הקניין.</w:t>
      </w:r>
      <w:r>
        <w:rPr>
          <w:rFonts w:ascii="David" w:hAnsi="David" w:cs="David" w:hint="cs"/>
          <w:sz w:val="24"/>
          <w:szCs w:val="24"/>
          <w:rtl/>
        </w:rPr>
        <w:t xml:space="preserve"> מציע</w:t>
      </w:r>
      <w:r w:rsidRPr="00D95AEE">
        <w:rPr>
          <w:rFonts w:ascii="David" w:hAnsi="David" w:cs="David"/>
          <w:sz w:val="24"/>
          <w:szCs w:val="24"/>
          <w:rtl/>
        </w:rPr>
        <w:t xml:space="preserve"> 3 שיקולים מרכזיים שיש לשאוב מדיני </w:t>
      </w:r>
      <w:proofErr w:type="spellStart"/>
      <w:r w:rsidRPr="00D95AEE">
        <w:rPr>
          <w:rFonts w:ascii="David" w:hAnsi="David" w:cs="David"/>
          <w:sz w:val="24"/>
          <w:szCs w:val="24"/>
          <w:rtl/>
        </w:rPr>
        <w:t>הנזיקין</w:t>
      </w:r>
      <w:proofErr w:type="spellEnd"/>
      <w:r w:rsidRPr="00D95AEE">
        <w:rPr>
          <w:rFonts w:ascii="David" w:hAnsi="David" w:cs="David"/>
          <w:sz w:val="24"/>
          <w:szCs w:val="24"/>
          <w:rtl/>
        </w:rPr>
        <w:t xml:space="preserve"> </w:t>
      </w:r>
      <w:r w:rsidRPr="00D95AEE">
        <w:rPr>
          <w:rFonts w:ascii="David" w:hAnsi="David" w:cs="David"/>
          <w:sz w:val="24"/>
          <w:szCs w:val="24"/>
          <w:u w:val="single"/>
          <w:rtl/>
        </w:rPr>
        <w:t>כשחושבים איך להתמודד עם התחרויות</w:t>
      </w:r>
      <w:r w:rsidRPr="00D95AEE">
        <w:rPr>
          <w:rFonts w:ascii="David" w:hAnsi="David" w:cs="David"/>
          <w:sz w:val="24"/>
          <w:szCs w:val="24"/>
          <w:rtl/>
        </w:rPr>
        <w:t>:</w:t>
      </w:r>
    </w:p>
    <w:p w14:paraId="3EE7D4F5" w14:textId="285311BD" w:rsidR="00B322CC" w:rsidRPr="00B322CC" w:rsidRDefault="00784054" w:rsidP="0023223F">
      <w:pPr>
        <w:pStyle w:val="a7"/>
        <w:numPr>
          <w:ilvl w:val="0"/>
          <w:numId w:val="103"/>
        </w:numPr>
        <w:spacing w:line="360" w:lineRule="auto"/>
        <w:ind w:left="-267" w:right="-567" w:hanging="357"/>
        <w:contextualSpacing w:val="0"/>
        <w:jc w:val="both"/>
        <w:rPr>
          <w:rFonts w:ascii="David" w:hAnsi="David" w:cs="David"/>
          <w:sz w:val="24"/>
          <w:szCs w:val="24"/>
          <w:rtl/>
        </w:rPr>
      </w:pPr>
      <w:r w:rsidRPr="00B322CC">
        <w:rPr>
          <w:rFonts w:ascii="David" w:hAnsi="David" w:cs="David" w:hint="cs"/>
          <w:b/>
          <w:bCs/>
          <w:sz w:val="24"/>
          <w:szCs w:val="24"/>
          <w:rtl/>
        </w:rPr>
        <w:t>מניעת תאונות</w:t>
      </w:r>
      <w:r w:rsidR="00D95AEE" w:rsidRPr="00B322CC">
        <w:rPr>
          <w:rFonts w:ascii="David" w:hAnsi="David" w:cs="David" w:hint="cs"/>
          <w:sz w:val="24"/>
          <w:szCs w:val="24"/>
          <w:rtl/>
        </w:rPr>
        <w:t>-</w:t>
      </w:r>
      <w:r w:rsidRPr="00B322CC">
        <w:rPr>
          <w:rFonts w:ascii="David" w:hAnsi="David" w:cs="David" w:hint="cs"/>
          <w:sz w:val="24"/>
          <w:szCs w:val="24"/>
          <w:rtl/>
        </w:rPr>
        <w:t xml:space="preserve"> </w:t>
      </w:r>
      <w:r w:rsidR="00D95AEE" w:rsidRPr="00B322CC">
        <w:rPr>
          <w:rFonts w:ascii="David" w:hAnsi="David" w:cs="David" w:hint="cs"/>
          <w:sz w:val="24"/>
          <w:szCs w:val="24"/>
          <w:rtl/>
        </w:rPr>
        <w:t xml:space="preserve">לפי </w:t>
      </w:r>
      <w:proofErr w:type="spellStart"/>
      <w:r w:rsidR="00D95AEE" w:rsidRPr="00B322CC">
        <w:rPr>
          <w:rFonts w:ascii="David" w:hAnsi="David" w:cs="David" w:hint="cs"/>
          <w:sz w:val="24"/>
          <w:szCs w:val="24"/>
          <w:rtl/>
        </w:rPr>
        <w:t>מאוטנר</w:t>
      </w:r>
      <w:proofErr w:type="spellEnd"/>
      <w:r w:rsidR="00D95AEE" w:rsidRPr="00B322CC">
        <w:rPr>
          <w:rFonts w:ascii="David" w:hAnsi="David" w:cs="David" w:hint="cs"/>
          <w:sz w:val="24"/>
          <w:szCs w:val="24"/>
          <w:rtl/>
        </w:rPr>
        <w:t xml:space="preserve"> שיקול זה הוא </w:t>
      </w:r>
      <w:r w:rsidR="00D95AEE" w:rsidRPr="00B322CC">
        <w:rPr>
          <w:rFonts w:ascii="David" w:hAnsi="David" w:cs="David" w:hint="cs"/>
          <w:b/>
          <w:bCs/>
          <w:sz w:val="24"/>
          <w:szCs w:val="24"/>
          <w:rtl/>
        </w:rPr>
        <w:t>שיקול</w:t>
      </w:r>
      <w:r w:rsidR="003B3BD7">
        <w:rPr>
          <w:rFonts w:ascii="David" w:hAnsi="David" w:cs="David" w:hint="cs"/>
          <w:b/>
          <w:bCs/>
          <w:sz w:val="24"/>
          <w:szCs w:val="24"/>
          <w:rtl/>
        </w:rPr>
        <w:t xml:space="preserve"> יעילות</w:t>
      </w:r>
      <w:r w:rsidR="00D95AEE" w:rsidRPr="00B322CC">
        <w:rPr>
          <w:rFonts w:ascii="David" w:hAnsi="David" w:cs="David" w:hint="cs"/>
          <w:b/>
          <w:bCs/>
          <w:sz w:val="24"/>
          <w:szCs w:val="24"/>
          <w:rtl/>
        </w:rPr>
        <w:t xml:space="preserve"> לכתחילה</w:t>
      </w:r>
      <w:r w:rsidR="00D95AEE" w:rsidRPr="00B322CC">
        <w:rPr>
          <w:rFonts w:ascii="David" w:hAnsi="David" w:cs="David" w:hint="cs"/>
          <w:sz w:val="24"/>
          <w:szCs w:val="24"/>
          <w:rtl/>
        </w:rPr>
        <w:t xml:space="preserve"> (</w:t>
      </w:r>
      <w:r w:rsidR="00D95AEE" w:rsidRPr="00B322CC">
        <w:rPr>
          <w:rFonts w:ascii="David" w:hAnsi="David" w:cs="David" w:hint="cs"/>
          <w:sz w:val="24"/>
          <w:szCs w:val="24"/>
        </w:rPr>
        <w:t>EX ANTE</w:t>
      </w:r>
      <w:r w:rsidR="00D95AEE" w:rsidRPr="00B322CC">
        <w:rPr>
          <w:rFonts w:ascii="David" w:hAnsi="David" w:cs="David" w:hint="cs"/>
          <w:sz w:val="24"/>
          <w:szCs w:val="24"/>
          <w:rtl/>
        </w:rPr>
        <w:t xml:space="preserve">). </w:t>
      </w:r>
      <w:r w:rsidRPr="00B322CC">
        <w:rPr>
          <w:rFonts w:ascii="David" w:hAnsi="David" w:cs="David" w:hint="cs"/>
          <w:sz w:val="24"/>
          <w:szCs w:val="24"/>
          <w:rtl/>
        </w:rPr>
        <w:t>מערכת משפטית טובה צריכה להשקיע משאבים במניעת תאונות. אם נסתכל על התנועה בדרכים קבענו כללי בטיחות</w:t>
      </w:r>
      <w:r w:rsidR="00D95AEE" w:rsidRPr="00B322CC">
        <w:rPr>
          <w:rFonts w:ascii="David" w:hAnsi="David" w:cs="David" w:hint="cs"/>
          <w:sz w:val="24"/>
          <w:szCs w:val="24"/>
          <w:rtl/>
        </w:rPr>
        <w:t>-</w:t>
      </w:r>
      <w:r w:rsidRPr="00B322CC">
        <w:rPr>
          <w:rFonts w:ascii="David" w:hAnsi="David" w:cs="David" w:hint="cs"/>
          <w:sz w:val="24"/>
          <w:szCs w:val="24"/>
          <w:rtl/>
        </w:rPr>
        <w:t xml:space="preserve"> שמים תמרורים ורמזורים </w:t>
      </w:r>
      <w:proofErr w:type="spellStart"/>
      <w:r w:rsidRPr="00B322CC">
        <w:rPr>
          <w:rFonts w:ascii="David" w:hAnsi="David" w:cs="David" w:hint="cs"/>
          <w:sz w:val="24"/>
          <w:szCs w:val="24"/>
          <w:rtl/>
        </w:rPr>
        <w:t>וכו</w:t>
      </w:r>
      <w:proofErr w:type="spellEnd"/>
      <w:r w:rsidRPr="00B322CC">
        <w:rPr>
          <w:rFonts w:ascii="David" w:hAnsi="David" w:cs="David" w:hint="cs"/>
          <w:sz w:val="24"/>
          <w:szCs w:val="24"/>
          <w:rtl/>
        </w:rPr>
        <w:t xml:space="preserve">'. מעדיפים להשקיע את מרבית האנרגיה בשלב המניעה כדי שזה לא יקרה. </w:t>
      </w:r>
      <w:r w:rsidR="00B3583A" w:rsidRPr="00B322CC">
        <w:rPr>
          <w:rFonts w:ascii="David" w:hAnsi="David" w:cs="David" w:hint="cs"/>
          <w:sz w:val="24"/>
          <w:szCs w:val="24"/>
          <w:u w:val="single"/>
          <w:rtl/>
        </w:rPr>
        <w:t>באילו כלים נשתמש כדי למנוע תאונות משפטיות?</w:t>
      </w:r>
      <w:r w:rsidR="00B3583A" w:rsidRPr="00B322CC">
        <w:rPr>
          <w:rFonts w:ascii="David" w:hAnsi="David" w:cs="David" w:hint="cs"/>
          <w:sz w:val="24"/>
          <w:szCs w:val="24"/>
          <w:rtl/>
        </w:rPr>
        <w:t xml:space="preserve"> </w:t>
      </w:r>
      <w:r w:rsidR="00B3583A" w:rsidRPr="00B322CC">
        <w:rPr>
          <w:rFonts w:ascii="David" w:hAnsi="David" w:cs="David" w:hint="cs"/>
          <w:sz w:val="24"/>
          <w:szCs w:val="24"/>
          <w:highlight w:val="lightGray"/>
          <w:rtl/>
        </w:rPr>
        <w:t>במונחי נזיקין = מונע הנזק הזול</w:t>
      </w:r>
      <w:r w:rsidR="00B3583A" w:rsidRPr="00B322CC">
        <w:rPr>
          <w:rFonts w:ascii="David" w:hAnsi="David" w:cs="David" w:hint="cs"/>
          <w:sz w:val="24"/>
          <w:szCs w:val="24"/>
          <w:rtl/>
        </w:rPr>
        <w:t>.</w:t>
      </w:r>
      <w:r w:rsidRPr="00B322CC">
        <w:rPr>
          <w:rFonts w:ascii="David" w:hAnsi="David" w:cs="David" w:hint="cs"/>
          <w:sz w:val="24"/>
          <w:szCs w:val="24"/>
          <w:rtl/>
        </w:rPr>
        <w:t xml:space="preserve"> רוצים לתמרץ את </w:t>
      </w:r>
      <w:r w:rsidR="00D95AEE" w:rsidRPr="00B322CC">
        <w:rPr>
          <w:rFonts w:ascii="David" w:hAnsi="David" w:cs="David" w:hint="cs"/>
          <w:sz w:val="24"/>
          <w:szCs w:val="24"/>
          <w:rtl/>
        </w:rPr>
        <w:t xml:space="preserve">מי שיותר זול עבורו </w:t>
      </w:r>
      <w:r w:rsidR="00B322CC" w:rsidRPr="00B322CC">
        <w:rPr>
          <w:rFonts w:ascii="David" w:hAnsi="David" w:cs="David" w:hint="cs"/>
          <w:sz w:val="24"/>
          <w:szCs w:val="24"/>
          <w:rtl/>
        </w:rPr>
        <w:t xml:space="preserve">לפעול כדי </w:t>
      </w:r>
      <w:r w:rsidR="00D95AEE" w:rsidRPr="00B322CC">
        <w:rPr>
          <w:rFonts w:ascii="David" w:hAnsi="David" w:cs="David" w:hint="cs"/>
          <w:sz w:val="24"/>
          <w:szCs w:val="24"/>
          <w:rtl/>
        </w:rPr>
        <w:t xml:space="preserve">למנוע את </w:t>
      </w:r>
      <w:r w:rsidRPr="00B322CC">
        <w:rPr>
          <w:rFonts w:ascii="David" w:hAnsi="David" w:cs="David" w:hint="cs"/>
          <w:sz w:val="24"/>
          <w:szCs w:val="24"/>
          <w:rtl/>
        </w:rPr>
        <w:t xml:space="preserve">התאונה הזו. למשל, אם לא תרשום הערת אזהרה (שזה משהו זניח וקל) אפשר להפסיד את הדירה. השיקולים של </w:t>
      </w:r>
      <w:r w:rsidRPr="00407234">
        <w:rPr>
          <w:rFonts w:ascii="David" w:hAnsi="David" w:cs="David" w:hint="cs"/>
          <w:b/>
          <w:bCs/>
          <w:sz w:val="24"/>
          <w:szCs w:val="24"/>
          <w:rtl/>
        </w:rPr>
        <w:t>הצדק המתגמל</w:t>
      </w:r>
      <w:r w:rsidRPr="00B322CC">
        <w:rPr>
          <w:rFonts w:ascii="David" w:hAnsi="David" w:cs="David" w:hint="cs"/>
          <w:sz w:val="24"/>
          <w:szCs w:val="24"/>
          <w:rtl/>
        </w:rPr>
        <w:t xml:space="preserve"> יתקשרו </w:t>
      </w:r>
      <w:r w:rsidRPr="00B322CC">
        <w:rPr>
          <w:rFonts w:ascii="David" w:hAnsi="David" w:cs="David" w:hint="cs"/>
          <w:sz w:val="24"/>
          <w:szCs w:val="24"/>
          <w:u w:val="single"/>
          <w:rtl/>
        </w:rPr>
        <w:t>בד"כ לדרישת תום הלב</w:t>
      </w:r>
      <w:r w:rsidRPr="00B322CC">
        <w:rPr>
          <w:rFonts w:ascii="David" w:hAnsi="David" w:cs="David" w:hint="cs"/>
          <w:sz w:val="24"/>
          <w:szCs w:val="24"/>
          <w:rtl/>
        </w:rPr>
        <w:t>. באמצעות דרישת תום הלב ננסה לתמרץ גורמים שיהיה להם תפקיד במניעת התאונה.</w:t>
      </w:r>
    </w:p>
    <w:p w14:paraId="3F6ABE77" w14:textId="4FAE9340" w:rsidR="00784054" w:rsidRDefault="00784054" w:rsidP="0023223F">
      <w:pPr>
        <w:pStyle w:val="a7"/>
        <w:numPr>
          <w:ilvl w:val="0"/>
          <w:numId w:val="103"/>
        </w:numPr>
        <w:spacing w:after="0" w:line="360" w:lineRule="auto"/>
        <w:ind w:left="-267" w:right="-567" w:hanging="357"/>
        <w:contextualSpacing w:val="0"/>
        <w:jc w:val="both"/>
        <w:rPr>
          <w:rFonts w:ascii="David" w:hAnsi="David" w:cs="David"/>
          <w:sz w:val="24"/>
          <w:szCs w:val="24"/>
        </w:rPr>
      </w:pPr>
      <w:r w:rsidRPr="00B322CC">
        <w:rPr>
          <w:rFonts w:ascii="David" w:hAnsi="David" w:cs="David" w:hint="cs"/>
          <w:b/>
          <w:bCs/>
          <w:sz w:val="24"/>
          <w:szCs w:val="24"/>
          <w:rtl/>
        </w:rPr>
        <w:t>מזעור עלויות התאונה</w:t>
      </w:r>
      <w:r w:rsidR="00B322CC">
        <w:rPr>
          <w:rFonts w:ascii="David" w:hAnsi="David" w:cs="David" w:hint="cs"/>
          <w:sz w:val="24"/>
          <w:szCs w:val="24"/>
          <w:rtl/>
        </w:rPr>
        <w:t>-</w:t>
      </w:r>
      <w:r w:rsidRPr="00B322CC">
        <w:rPr>
          <w:rFonts w:ascii="David" w:hAnsi="David" w:cs="David" w:hint="cs"/>
          <w:sz w:val="24"/>
          <w:szCs w:val="24"/>
          <w:rtl/>
        </w:rPr>
        <w:t xml:space="preserve"> </w:t>
      </w:r>
      <w:r w:rsidR="00B322CC" w:rsidRPr="00784054">
        <w:rPr>
          <w:rFonts w:ascii="David" w:hAnsi="David" w:cs="David" w:hint="cs"/>
          <w:sz w:val="24"/>
          <w:szCs w:val="24"/>
          <w:rtl/>
        </w:rPr>
        <w:t xml:space="preserve">שיקול זה הוא </w:t>
      </w:r>
      <w:r w:rsidR="00B322CC" w:rsidRPr="00784054">
        <w:rPr>
          <w:rFonts w:ascii="David" w:hAnsi="David" w:cs="David" w:hint="cs"/>
          <w:b/>
          <w:bCs/>
          <w:sz w:val="24"/>
          <w:szCs w:val="24"/>
          <w:rtl/>
        </w:rPr>
        <w:t>שיקול בדיעבד</w:t>
      </w:r>
      <w:r w:rsidR="00B322CC" w:rsidRPr="00784054">
        <w:rPr>
          <w:rFonts w:ascii="David" w:hAnsi="David" w:cs="David" w:hint="cs"/>
          <w:sz w:val="24"/>
          <w:szCs w:val="24"/>
          <w:rtl/>
        </w:rPr>
        <w:t xml:space="preserve"> (</w:t>
      </w:r>
      <w:r w:rsidR="00B322CC" w:rsidRPr="00784054">
        <w:rPr>
          <w:rFonts w:ascii="David" w:hAnsi="David" w:cs="David" w:hint="cs"/>
          <w:sz w:val="24"/>
          <w:szCs w:val="24"/>
        </w:rPr>
        <w:t>EX POST</w:t>
      </w:r>
      <w:r w:rsidR="00B322CC" w:rsidRPr="00784054">
        <w:rPr>
          <w:rFonts w:ascii="David" w:hAnsi="David" w:cs="David" w:hint="cs"/>
          <w:sz w:val="24"/>
          <w:szCs w:val="24"/>
          <w:rtl/>
        </w:rPr>
        <w:t xml:space="preserve">). </w:t>
      </w:r>
      <w:r w:rsidR="00B3583A" w:rsidRPr="00B322CC">
        <w:rPr>
          <w:rFonts w:ascii="David" w:hAnsi="David" w:cs="David" w:hint="cs"/>
          <w:sz w:val="24"/>
          <w:szCs w:val="24"/>
          <w:rtl/>
        </w:rPr>
        <w:t xml:space="preserve">קרתה התאונה. </w:t>
      </w:r>
      <w:r w:rsidR="0004442F">
        <w:rPr>
          <w:rFonts w:ascii="David" w:hAnsi="David" w:cs="David" w:hint="cs"/>
          <w:sz w:val="24"/>
          <w:szCs w:val="24"/>
          <w:rtl/>
        </w:rPr>
        <w:t xml:space="preserve">עלויות שקשורות לצדדים. </w:t>
      </w:r>
      <w:r w:rsidR="00B322CC">
        <w:rPr>
          <w:rFonts w:ascii="David" w:hAnsi="David" w:cs="David" w:hint="cs"/>
          <w:sz w:val="24"/>
          <w:szCs w:val="24"/>
          <w:rtl/>
        </w:rPr>
        <w:t xml:space="preserve">רוצים </w:t>
      </w:r>
      <w:r w:rsidR="00B322CC" w:rsidRPr="00B322CC">
        <w:rPr>
          <w:rFonts w:ascii="David" w:hAnsi="David" w:cs="David" w:hint="cs"/>
          <w:sz w:val="24"/>
          <w:szCs w:val="24"/>
          <w:rtl/>
        </w:rPr>
        <w:t xml:space="preserve">למנוע מצב בו אנו מטילים עלויות גבוהות על המשתתפים ופועלים בצורה לא יעילה. </w:t>
      </w:r>
      <w:r w:rsidR="001A361F" w:rsidRPr="002B4C10">
        <w:rPr>
          <w:rFonts w:ascii="David" w:hAnsi="David" w:cs="David" w:hint="cs"/>
          <w:sz w:val="24"/>
          <w:szCs w:val="24"/>
          <w:rtl/>
        </w:rPr>
        <w:t xml:space="preserve">לפי </w:t>
      </w:r>
      <w:r w:rsidR="00B3583A" w:rsidRPr="002B4C10">
        <w:rPr>
          <w:rFonts w:ascii="David" w:hAnsi="David" w:cs="David" w:hint="cs"/>
          <w:b/>
          <w:bCs/>
          <w:sz w:val="24"/>
          <w:szCs w:val="24"/>
          <w:rtl/>
        </w:rPr>
        <w:t>צדק חלוקתי</w:t>
      </w:r>
      <w:r w:rsidR="00B3583A" w:rsidRPr="001A361F">
        <w:rPr>
          <w:rFonts w:ascii="David" w:hAnsi="David" w:cs="David" w:hint="cs"/>
          <w:sz w:val="24"/>
          <w:szCs w:val="24"/>
          <w:rtl/>
        </w:rPr>
        <w:t xml:space="preserve">- </w:t>
      </w:r>
      <w:r w:rsidRPr="001A361F">
        <w:rPr>
          <w:rFonts w:ascii="David" w:hAnsi="David" w:cs="David" w:hint="cs"/>
          <w:sz w:val="24"/>
          <w:szCs w:val="24"/>
          <w:rtl/>
        </w:rPr>
        <w:t>נשאל על מי נטיל את העלויות של הנזק שקרה</w:t>
      </w:r>
      <w:r w:rsidR="001A361F" w:rsidRPr="001A361F">
        <w:rPr>
          <w:rFonts w:ascii="David" w:hAnsi="David" w:cs="David" w:hint="cs"/>
          <w:sz w:val="24"/>
          <w:szCs w:val="24"/>
          <w:rtl/>
        </w:rPr>
        <w:t xml:space="preserve">? </w:t>
      </w:r>
      <w:r w:rsidRPr="001A361F">
        <w:rPr>
          <w:rFonts w:ascii="David" w:hAnsi="David" w:cs="David" w:hint="cs"/>
          <w:sz w:val="24"/>
          <w:szCs w:val="24"/>
          <w:rtl/>
        </w:rPr>
        <w:t xml:space="preserve">כאן נכנסים שיקולים של </w:t>
      </w:r>
      <w:r w:rsidRPr="001A361F">
        <w:rPr>
          <w:rFonts w:ascii="David" w:hAnsi="David" w:cs="David" w:hint="cs"/>
          <w:b/>
          <w:bCs/>
          <w:sz w:val="24"/>
          <w:szCs w:val="24"/>
          <w:rtl/>
        </w:rPr>
        <w:t xml:space="preserve">זהות </w:t>
      </w:r>
      <w:r w:rsidRPr="001A361F">
        <w:rPr>
          <w:rFonts w:ascii="David" w:hAnsi="David" w:cs="David" w:hint="cs"/>
          <w:sz w:val="24"/>
          <w:szCs w:val="24"/>
          <w:rtl/>
        </w:rPr>
        <w:t xml:space="preserve">הצדדים, מאזן </w:t>
      </w:r>
      <w:r w:rsidRPr="001A361F">
        <w:rPr>
          <w:rFonts w:ascii="David" w:hAnsi="David" w:cs="David" w:hint="cs"/>
          <w:sz w:val="24"/>
          <w:szCs w:val="24"/>
          <w:rtl/>
        </w:rPr>
        <w:lastRenderedPageBreak/>
        <w:t xml:space="preserve">המצוקה של כל אחד מהצדדים </w:t>
      </w:r>
      <w:r w:rsidR="001A361F" w:rsidRPr="001A361F">
        <w:rPr>
          <w:rFonts w:ascii="David" w:hAnsi="David" w:cs="David" w:hint="cs"/>
          <w:sz w:val="24"/>
          <w:szCs w:val="24"/>
          <w:rtl/>
        </w:rPr>
        <w:t>(איזה מצוקה נגרמה לכל אחד מהצדדים).</w:t>
      </w:r>
      <w:r w:rsidRPr="001A361F">
        <w:rPr>
          <w:rFonts w:ascii="David" w:hAnsi="David" w:cs="David" w:hint="cs"/>
          <w:sz w:val="24"/>
          <w:szCs w:val="24"/>
          <w:rtl/>
        </w:rPr>
        <w:t xml:space="preserve"> </w:t>
      </w:r>
      <w:r w:rsidR="0059057E">
        <w:rPr>
          <w:rFonts w:ascii="David" w:hAnsi="David" w:cs="David" w:hint="cs"/>
          <w:sz w:val="24"/>
          <w:szCs w:val="24"/>
          <w:rtl/>
        </w:rPr>
        <w:t>ניעזר ב</w:t>
      </w:r>
      <w:r w:rsidR="0059057E">
        <w:rPr>
          <w:rFonts w:ascii="David" w:hAnsi="David" w:cs="David" w:hint="cs"/>
          <w:sz w:val="24"/>
          <w:szCs w:val="24"/>
          <w:u w:val="single"/>
          <w:rtl/>
        </w:rPr>
        <w:t>דרישת</w:t>
      </w:r>
      <w:r w:rsidR="0059057E" w:rsidRPr="001A361F">
        <w:rPr>
          <w:rFonts w:ascii="David" w:hAnsi="David" w:cs="David" w:hint="cs"/>
          <w:sz w:val="24"/>
          <w:szCs w:val="24"/>
          <w:u w:val="single"/>
          <w:rtl/>
        </w:rPr>
        <w:t xml:space="preserve"> </w:t>
      </w:r>
      <w:r w:rsidR="0059057E">
        <w:rPr>
          <w:rFonts w:ascii="David" w:hAnsi="David" w:cs="David" w:hint="cs"/>
          <w:sz w:val="24"/>
          <w:szCs w:val="24"/>
          <w:u w:val="single"/>
          <w:rtl/>
        </w:rPr>
        <w:t>ה</w:t>
      </w:r>
      <w:r w:rsidR="0059057E" w:rsidRPr="001A361F">
        <w:rPr>
          <w:rFonts w:ascii="David" w:hAnsi="David" w:cs="David" w:hint="cs"/>
          <w:sz w:val="24"/>
          <w:szCs w:val="24"/>
          <w:u w:val="single"/>
          <w:rtl/>
        </w:rPr>
        <w:t>תמורה</w:t>
      </w:r>
      <w:r w:rsidR="0059057E">
        <w:rPr>
          <w:rFonts w:ascii="David" w:hAnsi="David" w:cs="David" w:hint="cs"/>
          <w:sz w:val="24"/>
          <w:szCs w:val="24"/>
          <w:rtl/>
        </w:rPr>
        <w:t xml:space="preserve">- </w:t>
      </w:r>
      <w:r w:rsidR="001A361F" w:rsidRPr="001A361F">
        <w:rPr>
          <w:rFonts w:ascii="David" w:hAnsi="David" w:cs="David" w:hint="cs"/>
          <w:sz w:val="24"/>
          <w:szCs w:val="24"/>
          <w:rtl/>
        </w:rPr>
        <w:t>כמה כסף כל אחד שילם,</w:t>
      </w:r>
      <w:r w:rsidRPr="001A361F">
        <w:rPr>
          <w:rFonts w:ascii="David" w:hAnsi="David" w:cs="David" w:hint="cs"/>
          <w:sz w:val="24"/>
          <w:szCs w:val="24"/>
          <w:rtl/>
        </w:rPr>
        <w:t xml:space="preserve"> שואלים מי יפסיד יותר או מי יפגע יותר כתוצאה מההכרעה.</w:t>
      </w:r>
      <w:r w:rsidR="001A361F" w:rsidRPr="001A361F">
        <w:rPr>
          <w:rFonts w:ascii="David" w:hAnsi="David" w:cs="David" w:hint="cs"/>
          <w:sz w:val="24"/>
          <w:szCs w:val="24"/>
          <w:rtl/>
        </w:rPr>
        <w:t xml:space="preserve"> </w:t>
      </w:r>
    </w:p>
    <w:p w14:paraId="6566EBB4" w14:textId="77777777" w:rsidR="001A361F" w:rsidRPr="001A361F" w:rsidRDefault="001A361F" w:rsidP="001A361F">
      <w:pPr>
        <w:pStyle w:val="a7"/>
        <w:spacing w:after="0" w:line="360" w:lineRule="auto"/>
        <w:ind w:left="-267" w:right="-567"/>
        <w:contextualSpacing w:val="0"/>
        <w:jc w:val="both"/>
        <w:rPr>
          <w:rFonts w:ascii="David" w:hAnsi="David" w:cs="David"/>
          <w:sz w:val="12"/>
          <w:szCs w:val="12"/>
        </w:rPr>
      </w:pPr>
    </w:p>
    <w:p w14:paraId="77480D97" w14:textId="1FD0A76B" w:rsidR="00784054" w:rsidRDefault="00784054" w:rsidP="0023223F">
      <w:pPr>
        <w:pStyle w:val="a7"/>
        <w:numPr>
          <w:ilvl w:val="0"/>
          <w:numId w:val="103"/>
        </w:numPr>
        <w:spacing w:after="0" w:line="360" w:lineRule="auto"/>
        <w:ind w:right="-567"/>
        <w:jc w:val="both"/>
        <w:rPr>
          <w:rFonts w:ascii="David" w:hAnsi="David" w:cs="David"/>
          <w:sz w:val="24"/>
          <w:szCs w:val="24"/>
        </w:rPr>
      </w:pPr>
      <w:r w:rsidRPr="001A361F">
        <w:rPr>
          <w:rFonts w:ascii="David" w:hAnsi="David" w:cs="David" w:hint="cs"/>
          <w:b/>
          <w:bCs/>
          <w:sz w:val="24"/>
          <w:szCs w:val="24"/>
          <w:rtl/>
        </w:rPr>
        <w:t>התנהלות מערכתית</w:t>
      </w:r>
      <w:r w:rsidR="001A361F">
        <w:rPr>
          <w:rFonts w:ascii="David" w:hAnsi="David" w:cs="David" w:hint="cs"/>
          <w:sz w:val="24"/>
          <w:szCs w:val="24"/>
          <w:rtl/>
        </w:rPr>
        <w:t>-</w:t>
      </w:r>
      <w:r w:rsidRPr="001A361F">
        <w:rPr>
          <w:rFonts w:ascii="David" w:hAnsi="David" w:cs="David" w:hint="cs"/>
          <w:sz w:val="24"/>
          <w:szCs w:val="24"/>
          <w:rtl/>
        </w:rPr>
        <w:t xml:space="preserve"> </w:t>
      </w:r>
      <w:r w:rsidR="001A361F" w:rsidRPr="00B3583A">
        <w:rPr>
          <w:rFonts w:ascii="David" w:hAnsi="David" w:cs="David" w:hint="cs"/>
          <w:sz w:val="24"/>
          <w:szCs w:val="24"/>
          <w:rtl/>
        </w:rPr>
        <w:t xml:space="preserve">שיקול זה הוא </w:t>
      </w:r>
      <w:r w:rsidR="001A361F" w:rsidRPr="00B3583A">
        <w:rPr>
          <w:rFonts w:ascii="David" w:hAnsi="David" w:cs="David" w:hint="cs"/>
          <w:b/>
          <w:bCs/>
          <w:sz w:val="24"/>
          <w:szCs w:val="24"/>
          <w:rtl/>
        </w:rPr>
        <w:t>שיקול בדיעבד</w:t>
      </w:r>
      <w:r w:rsidR="001A361F" w:rsidRPr="00B3583A">
        <w:rPr>
          <w:rFonts w:ascii="David" w:hAnsi="David" w:cs="David" w:hint="cs"/>
          <w:sz w:val="24"/>
          <w:szCs w:val="24"/>
          <w:rtl/>
        </w:rPr>
        <w:t xml:space="preserve"> (</w:t>
      </w:r>
      <w:r w:rsidR="001A361F" w:rsidRPr="00B3583A">
        <w:rPr>
          <w:rFonts w:ascii="David" w:hAnsi="David" w:cs="David" w:hint="cs"/>
          <w:sz w:val="24"/>
          <w:szCs w:val="24"/>
        </w:rPr>
        <w:t>EX POST</w:t>
      </w:r>
      <w:r w:rsidR="001A361F" w:rsidRPr="00B3583A">
        <w:rPr>
          <w:rFonts w:ascii="David" w:hAnsi="David" w:cs="David" w:hint="cs"/>
          <w:sz w:val="24"/>
          <w:szCs w:val="24"/>
          <w:rtl/>
        </w:rPr>
        <w:t xml:space="preserve">). </w:t>
      </w:r>
      <w:r w:rsidR="003E0F73" w:rsidRPr="001A361F">
        <w:rPr>
          <w:rFonts w:ascii="David" w:hAnsi="David" w:cs="David" w:hint="cs"/>
          <w:sz w:val="24"/>
          <w:szCs w:val="24"/>
          <w:rtl/>
        </w:rPr>
        <w:t xml:space="preserve">התאונה יוצרת </w:t>
      </w:r>
      <w:proofErr w:type="spellStart"/>
      <w:r w:rsidR="003E0F73" w:rsidRPr="001A361F">
        <w:rPr>
          <w:rFonts w:ascii="David" w:hAnsi="David" w:cs="David" w:hint="cs"/>
          <w:sz w:val="24"/>
          <w:szCs w:val="24"/>
          <w:rtl/>
        </w:rPr>
        <w:t>החצנות</w:t>
      </w:r>
      <w:proofErr w:type="spellEnd"/>
      <w:r w:rsidR="003E0F73" w:rsidRPr="001A361F">
        <w:rPr>
          <w:rFonts w:ascii="David" w:hAnsi="David" w:cs="David" w:hint="cs"/>
          <w:sz w:val="24"/>
          <w:szCs w:val="24"/>
          <w:rtl/>
        </w:rPr>
        <w:t xml:space="preserve">. </w:t>
      </w:r>
      <w:r w:rsidRPr="001A361F">
        <w:rPr>
          <w:rFonts w:ascii="David" w:hAnsi="David" w:cs="David" w:hint="cs"/>
          <w:sz w:val="24"/>
          <w:szCs w:val="24"/>
          <w:rtl/>
        </w:rPr>
        <w:t>כיצד נבטיח שהעלויות של המערכת יהיו זולות (פחות התדיינויות, פחות הוצאות לבירור המקרה). אל</w:t>
      </w:r>
      <w:r w:rsidR="00035D96">
        <w:rPr>
          <w:rFonts w:ascii="David" w:hAnsi="David" w:cs="David" w:hint="cs"/>
          <w:sz w:val="24"/>
          <w:szCs w:val="24"/>
          <w:rtl/>
        </w:rPr>
        <w:t xml:space="preserve">ה </w:t>
      </w:r>
      <w:r w:rsidRPr="001A361F">
        <w:rPr>
          <w:rFonts w:ascii="David" w:hAnsi="David" w:cs="David" w:hint="cs"/>
          <w:sz w:val="24"/>
          <w:szCs w:val="24"/>
          <w:rtl/>
        </w:rPr>
        <w:t xml:space="preserve">עלויות שקשורות למערכת כולה. </w:t>
      </w:r>
      <w:r w:rsidR="00035D96">
        <w:rPr>
          <w:rFonts w:ascii="David" w:hAnsi="David" w:cs="David" w:hint="cs"/>
          <w:sz w:val="24"/>
          <w:szCs w:val="24"/>
          <w:rtl/>
        </w:rPr>
        <w:t xml:space="preserve">גם כאן, </w:t>
      </w:r>
      <w:r w:rsidR="001A361F">
        <w:rPr>
          <w:rFonts w:ascii="David" w:hAnsi="David" w:cs="David" w:hint="cs"/>
          <w:sz w:val="24"/>
          <w:szCs w:val="24"/>
          <w:rtl/>
        </w:rPr>
        <w:t xml:space="preserve">לפי </w:t>
      </w:r>
      <w:r w:rsidR="00B3583A" w:rsidRPr="001A361F">
        <w:rPr>
          <w:rFonts w:ascii="David" w:hAnsi="David" w:cs="David" w:hint="cs"/>
          <w:sz w:val="24"/>
          <w:szCs w:val="24"/>
          <w:u w:val="single"/>
          <w:rtl/>
        </w:rPr>
        <w:t>צדק חלוקתי</w:t>
      </w:r>
      <w:r w:rsidR="00B3583A" w:rsidRPr="001A361F">
        <w:rPr>
          <w:rFonts w:ascii="David" w:hAnsi="David" w:cs="David" w:hint="cs"/>
          <w:sz w:val="24"/>
          <w:szCs w:val="24"/>
          <w:rtl/>
        </w:rPr>
        <w:t xml:space="preserve">- </w:t>
      </w:r>
      <w:r w:rsidRPr="001A361F">
        <w:rPr>
          <w:rFonts w:ascii="David" w:hAnsi="David" w:cs="David" w:hint="cs"/>
          <w:sz w:val="24"/>
          <w:szCs w:val="24"/>
          <w:rtl/>
        </w:rPr>
        <w:t xml:space="preserve">נשאל איך מחלקים את הנזק, </w:t>
      </w:r>
      <w:r w:rsidR="003E0F73" w:rsidRPr="001A361F">
        <w:rPr>
          <w:rFonts w:ascii="David" w:hAnsi="David" w:cs="David" w:hint="cs"/>
          <w:sz w:val="24"/>
          <w:szCs w:val="24"/>
          <w:rtl/>
        </w:rPr>
        <w:t xml:space="preserve">כדי לצמצם את ההתנהלות המערכתית? שהצדדים לא ישרפו הרבה זמן למערכת. </w:t>
      </w:r>
      <w:r w:rsidR="00035D96">
        <w:rPr>
          <w:rFonts w:ascii="David" w:hAnsi="David" w:cs="David" w:hint="cs"/>
          <w:sz w:val="24"/>
          <w:szCs w:val="24"/>
          <w:u w:val="single"/>
          <w:rtl/>
        </w:rPr>
        <w:t>ו</w:t>
      </w:r>
      <w:r w:rsidR="003E0F73" w:rsidRPr="001A361F">
        <w:rPr>
          <w:rFonts w:ascii="David" w:hAnsi="David" w:cs="David" w:hint="cs"/>
          <w:sz w:val="24"/>
          <w:szCs w:val="24"/>
          <w:u w:val="single"/>
          <w:rtl/>
        </w:rPr>
        <w:t>גם כאן,</w:t>
      </w:r>
      <w:r w:rsidR="003E0F73" w:rsidRPr="001A361F">
        <w:rPr>
          <w:rFonts w:ascii="David" w:hAnsi="David" w:cs="David" w:hint="cs"/>
          <w:sz w:val="24"/>
          <w:szCs w:val="24"/>
          <w:rtl/>
        </w:rPr>
        <w:t xml:space="preserve"> </w:t>
      </w:r>
      <w:r w:rsidR="00695212">
        <w:rPr>
          <w:rFonts w:ascii="David" w:hAnsi="David" w:cs="David" w:hint="cs"/>
          <w:sz w:val="24"/>
          <w:szCs w:val="24"/>
          <w:rtl/>
        </w:rPr>
        <w:t>נעזר ב</w:t>
      </w:r>
      <w:r w:rsidR="003E0F73" w:rsidRPr="001A361F">
        <w:rPr>
          <w:rFonts w:ascii="David" w:hAnsi="David" w:cs="David" w:hint="cs"/>
          <w:sz w:val="24"/>
          <w:szCs w:val="24"/>
          <w:rtl/>
        </w:rPr>
        <w:t>דרישת התמורה</w:t>
      </w:r>
      <w:r w:rsidR="00035D96">
        <w:rPr>
          <w:rFonts w:ascii="David" w:hAnsi="David" w:cs="David" w:hint="cs"/>
          <w:sz w:val="24"/>
          <w:szCs w:val="24"/>
          <w:rtl/>
        </w:rPr>
        <w:t>.</w:t>
      </w:r>
    </w:p>
    <w:p w14:paraId="3E35DF9D" w14:textId="77777777" w:rsidR="00035D96" w:rsidRPr="00CC269C" w:rsidRDefault="00035D96" w:rsidP="00035D96">
      <w:pPr>
        <w:pStyle w:val="a7"/>
        <w:rPr>
          <w:rFonts w:ascii="David" w:hAnsi="David" w:cs="David"/>
          <w:sz w:val="10"/>
          <w:szCs w:val="10"/>
          <w:rtl/>
        </w:rPr>
      </w:pPr>
    </w:p>
    <w:p w14:paraId="530D3EFA" w14:textId="3028F141" w:rsidR="00035D96" w:rsidRDefault="00035D96" w:rsidP="00D609F4">
      <w:pPr>
        <w:pStyle w:val="a7"/>
        <w:spacing w:after="0" w:line="360" w:lineRule="auto"/>
        <w:ind w:left="-908" w:right="-567"/>
        <w:jc w:val="both"/>
        <w:rPr>
          <w:rFonts w:ascii="David" w:hAnsi="David" w:cs="David"/>
          <w:sz w:val="24"/>
          <w:szCs w:val="24"/>
        </w:rPr>
      </w:pPr>
      <w:r w:rsidRPr="00035D96">
        <w:rPr>
          <w:rFonts w:ascii="David" w:hAnsi="David" w:cs="David" w:hint="cs"/>
          <w:sz w:val="24"/>
          <w:szCs w:val="24"/>
          <w:u w:val="single"/>
          <w:rtl/>
        </w:rPr>
        <w:t>נקודה לחידוד</w:t>
      </w:r>
      <w:r w:rsidRPr="00D609F4">
        <w:rPr>
          <w:rFonts w:ascii="David" w:hAnsi="David" w:cs="David" w:hint="cs"/>
          <w:sz w:val="24"/>
          <w:szCs w:val="24"/>
          <w:rtl/>
        </w:rPr>
        <w:t xml:space="preserve">: </w:t>
      </w:r>
      <w:r w:rsidRPr="00035D96">
        <w:rPr>
          <w:rFonts w:ascii="David" w:hAnsi="David" w:cs="David" w:hint="cs"/>
          <w:sz w:val="24"/>
          <w:szCs w:val="24"/>
          <w:rtl/>
        </w:rPr>
        <w:t xml:space="preserve">בתחרויות התאונה שמתרחשת מייצרת תחרות על נכס. דיני הקניין </w:t>
      </w:r>
      <w:r w:rsidR="007674C8">
        <w:rPr>
          <w:rFonts w:ascii="David" w:hAnsi="David" w:cs="David" w:hint="cs"/>
          <w:sz w:val="24"/>
          <w:szCs w:val="24"/>
          <w:rtl/>
        </w:rPr>
        <w:t xml:space="preserve">מנסים לייצר כלל הכרעה בשאלה </w:t>
      </w:r>
      <w:r w:rsidRPr="00035D96">
        <w:rPr>
          <w:rFonts w:ascii="David" w:hAnsi="David" w:cs="David" w:hint="cs"/>
          <w:sz w:val="24"/>
          <w:szCs w:val="24"/>
          <w:rtl/>
        </w:rPr>
        <w:t xml:space="preserve">מי </w:t>
      </w:r>
      <w:r w:rsidR="007674C8">
        <w:rPr>
          <w:rFonts w:ascii="David" w:hAnsi="David" w:cs="David" w:hint="cs"/>
          <w:sz w:val="24"/>
          <w:szCs w:val="24"/>
          <w:rtl/>
        </w:rPr>
        <w:t>יזכה</w:t>
      </w:r>
      <w:r w:rsidRPr="00035D96">
        <w:rPr>
          <w:rFonts w:ascii="David" w:hAnsi="David" w:cs="David" w:hint="cs"/>
          <w:sz w:val="24"/>
          <w:szCs w:val="24"/>
          <w:rtl/>
        </w:rPr>
        <w:t xml:space="preserve"> בנכס. דיני החוזים קובעים מה קורה עם מי שמפסיד ומה ביכולתו לעשות ביחס להפסד שנגרם לו.</w:t>
      </w:r>
    </w:p>
    <w:p w14:paraId="37826563" w14:textId="77777777" w:rsidR="001A361F" w:rsidRPr="001A361F" w:rsidRDefault="001A361F" w:rsidP="001A361F">
      <w:pPr>
        <w:pStyle w:val="a7"/>
        <w:spacing w:after="0" w:line="360" w:lineRule="auto"/>
        <w:ind w:left="-265" w:right="-567"/>
        <w:jc w:val="center"/>
        <w:rPr>
          <w:rFonts w:ascii="David" w:hAnsi="David" w:cs="David"/>
          <w:sz w:val="12"/>
          <w:szCs w:val="12"/>
        </w:rPr>
      </w:pPr>
    </w:p>
    <w:p w14:paraId="24C832D0" w14:textId="3C1DCF06" w:rsidR="00784054" w:rsidRDefault="003F4745" w:rsidP="00CC269C">
      <w:pPr>
        <w:spacing w:after="0" w:line="360" w:lineRule="auto"/>
        <w:ind w:left="-123" w:right="567"/>
        <w:jc w:val="center"/>
        <w:rPr>
          <w:rFonts w:ascii="David" w:hAnsi="David" w:cs="David"/>
          <w:i/>
          <w:iCs/>
          <w:sz w:val="24"/>
          <w:szCs w:val="24"/>
          <w:u w:val="single"/>
          <w:rtl/>
        </w:rPr>
      </w:pPr>
      <w:r w:rsidRPr="003F4745">
        <w:rPr>
          <w:rFonts w:ascii="David" w:hAnsi="David" w:cs="David" w:hint="cs"/>
          <w:i/>
          <w:iCs/>
          <w:sz w:val="24"/>
          <w:szCs w:val="24"/>
          <w:u w:val="single"/>
          <w:rtl/>
        </w:rPr>
        <w:t>שיעור 20- 21/12/21</w:t>
      </w:r>
    </w:p>
    <w:p w14:paraId="14261440" w14:textId="2A28DFC3" w:rsidR="008133D3" w:rsidRDefault="008133D3" w:rsidP="00D609F4">
      <w:pPr>
        <w:spacing w:after="0" w:line="360" w:lineRule="auto"/>
        <w:ind w:left="-908" w:right="-567"/>
        <w:jc w:val="both"/>
        <w:rPr>
          <w:rFonts w:ascii="David" w:hAnsi="David" w:cs="David"/>
          <w:sz w:val="24"/>
          <w:szCs w:val="24"/>
          <w:rtl/>
        </w:rPr>
      </w:pPr>
      <w:r w:rsidRPr="00CC269C">
        <w:rPr>
          <w:rFonts w:ascii="David" w:hAnsi="David" w:cs="David" w:hint="cs"/>
          <w:b/>
          <w:bCs/>
          <w:sz w:val="24"/>
          <w:szCs w:val="24"/>
          <w:rtl/>
        </w:rPr>
        <w:t>ישנם שיקולים נוספים להכרעה בתחרויות</w:t>
      </w:r>
      <w:r>
        <w:rPr>
          <w:rFonts w:ascii="David" w:hAnsi="David" w:cs="David" w:hint="cs"/>
          <w:sz w:val="24"/>
          <w:szCs w:val="24"/>
          <w:rtl/>
        </w:rPr>
        <w:t xml:space="preserve"> מעבר ל3 שלעיל, שהם לא שיקולים כלכליים. מרבית הצדדים שמעורבים בתחרויות בדר"כ חלשים כלכלית. כמו כן, נראה בעיקר את האוכלוסייה הערבית שנקלעת למצבים של עסקאות נוגדות</w:t>
      </w:r>
      <w:r w:rsidR="006B3C16">
        <w:rPr>
          <w:rFonts w:ascii="David" w:hAnsi="David" w:cs="David" w:hint="cs"/>
          <w:sz w:val="24"/>
          <w:szCs w:val="24"/>
          <w:rtl/>
        </w:rPr>
        <w:t xml:space="preserve"> (</w:t>
      </w:r>
      <w:r>
        <w:rPr>
          <w:rFonts w:ascii="David" w:hAnsi="David" w:cs="David" w:hint="cs"/>
          <w:sz w:val="24"/>
          <w:szCs w:val="24"/>
          <w:rtl/>
        </w:rPr>
        <w:t>לא רושמ</w:t>
      </w:r>
      <w:r w:rsidR="006B3C16">
        <w:rPr>
          <w:rFonts w:ascii="David" w:hAnsi="David" w:cs="David" w:hint="cs"/>
          <w:sz w:val="24"/>
          <w:szCs w:val="24"/>
          <w:rtl/>
        </w:rPr>
        <w:t>ים</w:t>
      </w:r>
      <w:r>
        <w:rPr>
          <w:rFonts w:ascii="David" w:hAnsi="David" w:cs="David" w:hint="cs"/>
          <w:sz w:val="24"/>
          <w:szCs w:val="24"/>
          <w:rtl/>
        </w:rPr>
        <w:t xml:space="preserve"> זכויות</w:t>
      </w:r>
      <w:r w:rsidR="006B3C16">
        <w:rPr>
          <w:rFonts w:ascii="David" w:hAnsi="David" w:cs="David" w:hint="cs"/>
          <w:sz w:val="24"/>
          <w:szCs w:val="24"/>
          <w:rtl/>
        </w:rPr>
        <w:t>)</w:t>
      </w:r>
      <w:r>
        <w:rPr>
          <w:rFonts w:ascii="David" w:hAnsi="David" w:cs="David" w:hint="cs"/>
          <w:sz w:val="24"/>
          <w:szCs w:val="24"/>
          <w:rtl/>
        </w:rPr>
        <w:t xml:space="preserve"> ובגלל זה נקלע</w:t>
      </w:r>
      <w:r w:rsidR="006B3C16">
        <w:rPr>
          <w:rFonts w:ascii="David" w:hAnsi="David" w:cs="David" w:hint="cs"/>
          <w:sz w:val="24"/>
          <w:szCs w:val="24"/>
          <w:rtl/>
        </w:rPr>
        <w:t>ים</w:t>
      </w:r>
      <w:r>
        <w:rPr>
          <w:rFonts w:ascii="David" w:hAnsi="David" w:cs="David" w:hint="cs"/>
          <w:sz w:val="24"/>
          <w:szCs w:val="24"/>
          <w:rtl/>
        </w:rPr>
        <w:t xml:space="preserve"> יותר לתאונות. </w:t>
      </w:r>
      <w:r w:rsidRPr="006B3C16">
        <w:rPr>
          <w:rFonts w:ascii="David" w:hAnsi="David" w:cs="David" w:hint="cs"/>
          <w:sz w:val="24"/>
          <w:szCs w:val="24"/>
          <w:rtl/>
        </w:rPr>
        <w:t>מעורר שאלה</w:t>
      </w:r>
      <w:r>
        <w:rPr>
          <w:rFonts w:ascii="David" w:hAnsi="David" w:cs="David" w:hint="cs"/>
          <w:sz w:val="24"/>
          <w:szCs w:val="24"/>
          <w:rtl/>
        </w:rPr>
        <w:t xml:space="preserve">- עד כמה המרשם </w:t>
      </w:r>
      <w:r w:rsidR="006B3C16">
        <w:rPr>
          <w:rFonts w:ascii="David" w:hAnsi="David" w:cs="David" w:hint="cs"/>
          <w:sz w:val="24"/>
          <w:szCs w:val="24"/>
          <w:rtl/>
        </w:rPr>
        <w:t>ר</w:t>
      </w:r>
      <w:r>
        <w:rPr>
          <w:rFonts w:ascii="David" w:hAnsi="David" w:cs="David" w:hint="cs"/>
          <w:sz w:val="24"/>
          <w:szCs w:val="24"/>
          <w:rtl/>
        </w:rPr>
        <w:t>גיש</w:t>
      </w:r>
      <w:r w:rsidR="006B3C16">
        <w:rPr>
          <w:rFonts w:ascii="David" w:hAnsi="David" w:cs="David" w:hint="cs"/>
          <w:sz w:val="24"/>
          <w:szCs w:val="24"/>
          <w:rtl/>
        </w:rPr>
        <w:t xml:space="preserve"> </w:t>
      </w:r>
      <w:r>
        <w:rPr>
          <w:rFonts w:ascii="David" w:hAnsi="David" w:cs="David" w:hint="cs"/>
          <w:sz w:val="24"/>
          <w:szCs w:val="24"/>
          <w:rtl/>
        </w:rPr>
        <w:t xml:space="preserve">לאוכלוסיות אלה? </w:t>
      </w:r>
    </w:p>
    <w:p w14:paraId="13E39D31" w14:textId="77777777" w:rsidR="008133D3" w:rsidRDefault="008133D3" w:rsidP="00D609F4">
      <w:pPr>
        <w:spacing w:after="0" w:line="360" w:lineRule="auto"/>
        <w:ind w:left="-908" w:right="-567"/>
        <w:jc w:val="both"/>
        <w:rPr>
          <w:rFonts w:ascii="David" w:hAnsi="David" w:cs="David"/>
          <w:sz w:val="24"/>
          <w:szCs w:val="24"/>
          <w:rtl/>
        </w:rPr>
      </w:pPr>
      <w:r w:rsidRPr="00F143AB">
        <w:rPr>
          <w:rFonts w:ascii="David" w:hAnsi="David" w:cs="David" w:hint="cs"/>
          <w:sz w:val="24"/>
          <w:szCs w:val="24"/>
          <w:u w:val="single"/>
          <w:rtl/>
        </w:rPr>
        <w:t>המאמר של מרים בדק עד כמה ביהמ"ש רגיש לשיקולים שאינם כלכליים</w:t>
      </w:r>
      <w:r>
        <w:rPr>
          <w:rFonts w:ascii="David" w:hAnsi="David" w:cs="David" w:hint="cs"/>
          <w:sz w:val="24"/>
          <w:szCs w:val="24"/>
          <w:rtl/>
        </w:rPr>
        <w:t>: (</w:t>
      </w:r>
      <w:proofErr w:type="spellStart"/>
      <w:r>
        <w:rPr>
          <w:rFonts w:ascii="David" w:hAnsi="David" w:cs="David" w:hint="cs"/>
          <w:sz w:val="24"/>
          <w:szCs w:val="24"/>
          <w:rtl/>
        </w:rPr>
        <w:t>ספויילר</w:t>
      </w:r>
      <w:proofErr w:type="spellEnd"/>
      <w:r>
        <w:rPr>
          <w:rFonts w:ascii="David" w:hAnsi="David" w:cs="David" w:hint="cs"/>
          <w:sz w:val="24"/>
          <w:szCs w:val="24"/>
          <w:rtl/>
        </w:rPr>
        <w:t>- אין השפעה)</w:t>
      </w:r>
    </w:p>
    <w:p w14:paraId="1E120E49" w14:textId="30550F07" w:rsidR="008133D3" w:rsidRDefault="008133D3" w:rsidP="0023223F">
      <w:pPr>
        <w:pStyle w:val="a7"/>
        <w:numPr>
          <w:ilvl w:val="0"/>
          <w:numId w:val="104"/>
        </w:numPr>
        <w:spacing w:line="360" w:lineRule="auto"/>
        <w:ind w:left="-483" w:right="-567"/>
        <w:jc w:val="both"/>
        <w:rPr>
          <w:rFonts w:ascii="David" w:hAnsi="David" w:cs="David"/>
          <w:sz w:val="24"/>
          <w:szCs w:val="24"/>
        </w:rPr>
      </w:pPr>
      <w:r w:rsidRPr="00AD7D5A">
        <w:rPr>
          <w:rFonts w:ascii="David" w:hAnsi="David" w:cs="David" w:hint="cs"/>
          <w:b/>
          <w:bCs/>
          <w:sz w:val="24"/>
          <w:szCs w:val="24"/>
          <w:rtl/>
        </w:rPr>
        <w:t>אחריות חברתית</w:t>
      </w:r>
      <w:r>
        <w:rPr>
          <w:rFonts w:ascii="David" w:hAnsi="David" w:cs="David" w:hint="cs"/>
          <w:sz w:val="24"/>
          <w:szCs w:val="24"/>
          <w:rtl/>
        </w:rPr>
        <w:t>- קניין בא גם עם חובות.</w:t>
      </w:r>
      <w:r w:rsidR="00D94A97">
        <w:rPr>
          <w:rFonts w:ascii="David" w:hAnsi="David" w:cs="David" w:hint="cs"/>
          <w:sz w:val="24"/>
          <w:szCs w:val="24"/>
          <w:rtl/>
        </w:rPr>
        <w:t xml:space="preserve"> האם יש אחריות</w:t>
      </w:r>
      <w:r>
        <w:rPr>
          <w:rFonts w:ascii="David" w:hAnsi="David" w:cs="David" w:hint="cs"/>
          <w:sz w:val="24"/>
          <w:szCs w:val="24"/>
          <w:rtl/>
        </w:rPr>
        <w:t xml:space="preserve"> </w:t>
      </w:r>
      <w:r w:rsidR="00D94A97">
        <w:rPr>
          <w:rFonts w:ascii="David" w:hAnsi="David" w:cs="David" w:hint="cs"/>
          <w:sz w:val="24"/>
          <w:szCs w:val="24"/>
          <w:rtl/>
        </w:rPr>
        <w:t>ל</w:t>
      </w:r>
      <w:r>
        <w:rPr>
          <w:rFonts w:ascii="David" w:hAnsi="David" w:cs="David" w:hint="cs"/>
          <w:sz w:val="24"/>
          <w:szCs w:val="24"/>
          <w:rtl/>
        </w:rPr>
        <w:t>אדם שמוכר נכס, ל</w:t>
      </w:r>
      <w:r w:rsidR="00D94A97">
        <w:rPr>
          <w:rFonts w:ascii="David" w:hAnsi="David" w:cs="David" w:hint="cs"/>
          <w:sz w:val="24"/>
          <w:szCs w:val="24"/>
          <w:rtl/>
        </w:rPr>
        <w:t>ספק</w:t>
      </w:r>
      <w:r>
        <w:rPr>
          <w:rFonts w:ascii="David" w:hAnsi="David" w:cs="David" w:hint="cs"/>
          <w:sz w:val="24"/>
          <w:szCs w:val="24"/>
          <w:rtl/>
        </w:rPr>
        <w:t xml:space="preserve"> מידע </w:t>
      </w:r>
      <w:r w:rsidR="00D94A97">
        <w:rPr>
          <w:rFonts w:ascii="David" w:hAnsi="David" w:cs="David" w:hint="cs"/>
          <w:sz w:val="24"/>
          <w:szCs w:val="24"/>
          <w:rtl/>
        </w:rPr>
        <w:t>ב</w:t>
      </w:r>
      <w:r>
        <w:rPr>
          <w:rFonts w:ascii="David" w:hAnsi="David" w:cs="David" w:hint="cs"/>
          <w:sz w:val="24"/>
          <w:szCs w:val="24"/>
          <w:rtl/>
        </w:rPr>
        <w:t xml:space="preserve">כל מה שקשור לנכס? אמפירית לא </w:t>
      </w:r>
      <w:r w:rsidR="00D94A97">
        <w:rPr>
          <w:rFonts w:ascii="David" w:hAnsi="David" w:cs="David" w:hint="cs"/>
          <w:sz w:val="24"/>
          <w:szCs w:val="24"/>
          <w:rtl/>
        </w:rPr>
        <w:t>מצאו</w:t>
      </w:r>
      <w:r>
        <w:rPr>
          <w:rFonts w:ascii="David" w:hAnsi="David" w:cs="David" w:hint="cs"/>
          <w:sz w:val="24"/>
          <w:szCs w:val="24"/>
          <w:rtl/>
        </w:rPr>
        <w:t xml:space="preserve"> מקום </w:t>
      </w:r>
      <w:r w:rsidR="00D94A97">
        <w:rPr>
          <w:rFonts w:ascii="David" w:hAnsi="David" w:cs="David" w:hint="cs"/>
          <w:sz w:val="24"/>
          <w:szCs w:val="24"/>
          <w:rtl/>
        </w:rPr>
        <w:t xml:space="preserve">של שיקול זה </w:t>
      </w:r>
      <w:r>
        <w:rPr>
          <w:rFonts w:ascii="David" w:hAnsi="David" w:cs="David" w:hint="cs"/>
          <w:sz w:val="24"/>
          <w:szCs w:val="24"/>
          <w:rtl/>
        </w:rPr>
        <w:t>בהכרעות, אבל תיאורטית ניתן</w:t>
      </w:r>
      <w:r w:rsidR="00D94A97">
        <w:rPr>
          <w:rFonts w:ascii="David" w:hAnsi="David" w:cs="David" w:hint="cs"/>
          <w:sz w:val="24"/>
          <w:szCs w:val="24"/>
          <w:rtl/>
        </w:rPr>
        <w:t xml:space="preserve"> להכניס</w:t>
      </w:r>
      <w:r>
        <w:rPr>
          <w:rFonts w:ascii="David" w:hAnsi="David" w:cs="David" w:hint="cs"/>
          <w:sz w:val="24"/>
          <w:szCs w:val="24"/>
          <w:rtl/>
        </w:rPr>
        <w:t xml:space="preserve">. </w:t>
      </w:r>
    </w:p>
    <w:p w14:paraId="35BAC3D0" w14:textId="77777777" w:rsidR="008133D3" w:rsidRDefault="008133D3" w:rsidP="0023223F">
      <w:pPr>
        <w:pStyle w:val="a7"/>
        <w:numPr>
          <w:ilvl w:val="0"/>
          <w:numId w:val="104"/>
        </w:numPr>
        <w:spacing w:line="360" w:lineRule="auto"/>
        <w:ind w:left="-483" w:right="-567"/>
        <w:jc w:val="both"/>
        <w:rPr>
          <w:rFonts w:ascii="David" w:hAnsi="David" w:cs="David"/>
          <w:sz w:val="24"/>
          <w:szCs w:val="24"/>
        </w:rPr>
      </w:pPr>
      <w:r w:rsidRPr="00AD7D5A">
        <w:rPr>
          <w:rFonts w:ascii="David" w:hAnsi="David" w:cs="David" w:hint="cs"/>
          <w:b/>
          <w:bCs/>
          <w:sz w:val="24"/>
          <w:szCs w:val="24"/>
          <w:rtl/>
        </w:rPr>
        <w:t>צדק חלוקתי</w:t>
      </w:r>
      <w:r>
        <w:rPr>
          <w:rFonts w:ascii="David" w:hAnsi="David" w:cs="David" w:hint="cs"/>
          <w:sz w:val="24"/>
          <w:szCs w:val="24"/>
          <w:rtl/>
        </w:rPr>
        <w:t>-</w:t>
      </w:r>
      <w:r w:rsidRPr="0019238C">
        <w:rPr>
          <w:rFonts w:ascii="David" w:hAnsi="David" w:cs="David" w:hint="cs"/>
          <w:sz w:val="24"/>
          <w:szCs w:val="24"/>
          <w:rtl/>
        </w:rPr>
        <w:t xml:space="preserve"> </w:t>
      </w:r>
      <w:r>
        <w:rPr>
          <w:rFonts w:ascii="David" w:hAnsi="David" w:cs="David" w:hint="cs"/>
          <w:sz w:val="24"/>
          <w:szCs w:val="24"/>
          <w:rtl/>
        </w:rPr>
        <w:t>עד כמה תופס מקום? לעיתים בימ"ש כן יתן מקום. בעיקר בהקשר של קניין שביושר.</w:t>
      </w:r>
    </w:p>
    <w:p w14:paraId="58F6CC5E" w14:textId="33380C57" w:rsidR="008133D3" w:rsidRDefault="006B3C16" w:rsidP="0023223F">
      <w:pPr>
        <w:pStyle w:val="a7"/>
        <w:numPr>
          <w:ilvl w:val="0"/>
          <w:numId w:val="98"/>
        </w:numPr>
        <w:spacing w:line="360" w:lineRule="auto"/>
        <w:ind w:right="-567"/>
        <w:jc w:val="both"/>
        <w:rPr>
          <w:rFonts w:ascii="David" w:hAnsi="David" w:cs="David"/>
          <w:sz w:val="24"/>
          <w:szCs w:val="24"/>
        </w:rPr>
      </w:pPr>
      <w:r w:rsidRPr="006B3C16">
        <w:rPr>
          <w:rFonts w:ascii="David" w:hAnsi="David" w:cs="David" w:hint="cs"/>
          <w:sz w:val="24"/>
          <w:szCs w:val="24"/>
          <w:u w:val="single"/>
          <w:rtl/>
        </w:rPr>
        <w:t xml:space="preserve">שאלה במבחן </w:t>
      </w:r>
      <w:r>
        <w:rPr>
          <w:rFonts w:ascii="David" w:hAnsi="David" w:cs="David" w:hint="cs"/>
          <w:sz w:val="24"/>
          <w:szCs w:val="24"/>
          <w:u w:val="single"/>
          <w:rtl/>
        </w:rPr>
        <w:t>מ</w:t>
      </w:r>
      <w:r w:rsidRPr="006B3C16">
        <w:rPr>
          <w:rFonts w:ascii="David" w:hAnsi="David" w:cs="David" w:hint="cs"/>
          <w:sz w:val="24"/>
          <w:szCs w:val="24"/>
          <w:u w:val="single"/>
          <w:rtl/>
        </w:rPr>
        <w:t>שנה שעברה</w:t>
      </w:r>
      <w:r>
        <w:rPr>
          <w:rFonts w:ascii="David" w:hAnsi="David" w:cs="David" w:hint="cs"/>
          <w:sz w:val="24"/>
          <w:szCs w:val="24"/>
          <w:rtl/>
        </w:rPr>
        <w:t xml:space="preserve">- פס"ד שבו היה </w:t>
      </w:r>
      <w:r w:rsidR="008133D3" w:rsidRPr="00AD7D5A">
        <w:rPr>
          <w:rFonts w:ascii="David" w:hAnsi="David" w:cs="David"/>
          <w:sz w:val="24"/>
          <w:szCs w:val="24"/>
          <w:rtl/>
        </w:rPr>
        <w:t>מצב של 6 עסקאות נוגדות</w:t>
      </w:r>
      <w:r>
        <w:rPr>
          <w:rFonts w:ascii="David" w:hAnsi="David" w:cs="David" w:hint="cs"/>
          <w:sz w:val="24"/>
          <w:szCs w:val="24"/>
          <w:rtl/>
        </w:rPr>
        <w:t xml:space="preserve"> (</w:t>
      </w:r>
      <w:r w:rsidR="008133D3">
        <w:rPr>
          <w:rFonts w:ascii="David" w:hAnsi="David" w:cs="David" w:hint="cs"/>
          <w:sz w:val="24"/>
          <w:szCs w:val="24"/>
          <w:rtl/>
        </w:rPr>
        <w:t>אותו נכס הובטח ל6 אנשים שונים</w:t>
      </w:r>
      <w:r>
        <w:rPr>
          <w:rFonts w:ascii="David" w:hAnsi="David" w:cs="David" w:hint="cs"/>
          <w:sz w:val="24"/>
          <w:szCs w:val="24"/>
          <w:rtl/>
        </w:rPr>
        <w:t>)</w:t>
      </w:r>
      <w:r w:rsidR="008133D3">
        <w:rPr>
          <w:rFonts w:ascii="David" w:hAnsi="David" w:cs="David" w:hint="cs"/>
          <w:sz w:val="24"/>
          <w:szCs w:val="24"/>
          <w:rtl/>
        </w:rPr>
        <w:t xml:space="preserve">. השופט במחוזי </w:t>
      </w:r>
      <w:r w:rsidR="008133D3" w:rsidRPr="00AD7D5A">
        <w:rPr>
          <w:rFonts w:ascii="David" w:hAnsi="David" w:cs="David"/>
          <w:sz w:val="24"/>
          <w:szCs w:val="24"/>
          <w:rtl/>
        </w:rPr>
        <w:t>אמר בוא ניקח את הנכס נמכור</w:t>
      </w:r>
      <w:r w:rsidR="008133D3">
        <w:rPr>
          <w:rFonts w:ascii="David" w:hAnsi="David" w:cs="David" w:hint="cs"/>
          <w:sz w:val="24"/>
          <w:szCs w:val="24"/>
          <w:rtl/>
        </w:rPr>
        <w:t xml:space="preserve"> אותו לפי שווי השוק</w:t>
      </w:r>
      <w:r w:rsidR="008133D3" w:rsidRPr="00AD7D5A">
        <w:rPr>
          <w:rFonts w:ascii="David" w:hAnsi="David" w:cs="David"/>
          <w:sz w:val="24"/>
          <w:szCs w:val="24"/>
          <w:rtl/>
        </w:rPr>
        <w:t xml:space="preserve"> ונחלק את התמורה בין</w:t>
      </w:r>
      <w:r>
        <w:rPr>
          <w:rFonts w:ascii="David" w:hAnsi="David" w:cs="David" w:hint="cs"/>
          <w:sz w:val="24"/>
          <w:szCs w:val="24"/>
          <w:rtl/>
        </w:rPr>
        <w:t xml:space="preserve"> כולם.</w:t>
      </w:r>
      <w:r w:rsidR="008133D3">
        <w:rPr>
          <w:rFonts w:ascii="David" w:hAnsi="David" w:cs="David" w:hint="cs"/>
          <w:sz w:val="24"/>
          <w:szCs w:val="24"/>
          <w:rtl/>
        </w:rPr>
        <w:t xml:space="preserve"> </w:t>
      </w:r>
      <w:r w:rsidR="008133D3" w:rsidRPr="00AD7D5A">
        <w:rPr>
          <w:rFonts w:ascii="David" w:hAnsi="David" w:cs="David"/>
          <w:sz w:val="24"/>
          <w:szCs w:val="24"/>
          <w:rtl/>
        </w:rPr>
        <w:t>האם ז</w:t>
      </w:r>
      <w:r w:rsidR="008133D3">
        <w:rPr>
          <w:rFonts w:ascii="David" w:hAnsi="David" w:cs="David" w:hint="cs"/>
          <w:sz w:val="24"/>
          <w:szCs w:val="24"/>
          <w:rtl/>
        </w:rPr>
        <w:t>ו תוצאה ראויה יותר על פני יישום</w:t>
      </w:r>
      <w:r w:rsidR="008133D3" w:rsidRPr="00AD7D5A">
        <w:rPr>
          <w:rFonts w:ascii="David" w:hAnsi="David" w:cs="David"/>
          <w:sz w:val="24"/>
          <w:szCs w:val="24"/>
          <w:rtl/>
        </w:rPr>
        <w:t xml:space="preserve"> ס</w:t>
      </w:r>
      <w:r w:rsidR="008133D3">
        <w:rPr>
          <w:rFonts w:ascii="David" w:hAnsi="David" w:cs="David" w:hint="cs"/>
          <w:sz w:val="24"/>
          <w:szCs w:val="24"/>
          <w:rtl/>
        </w:rPr>
        <w:t>'</w:t>
      </w:r>
      <w:r w:rsidR="008133D3" w:rsidRPr="00AD7D5A">
        <w:rPr>
          <w:rFonts w:ascii="David" w:hAnsi="David" w:cs="David"/>
          <w:sz w:val="24"/>
          <w:szCs w:val="24"/>
          <w:rtl/>
        </w:rPr>
        <w:t xml:space="preserve">9? </w:t>
      </w:r>
      <w:r w:rsidR="008133D3" w:rsidRPr="004A428A">
        <w:rPr>
          <w:rFonts w:ascii="David" w:hAnsi="David" w:cs="David" w:hint="cs"/>
          <w:sz w:val="24"/>
          <w:szCs w:val="24"/>
          <w:u w:val="single"/>
          <w:rtl/>
        </w:rPr>
        <w:t xml:space="preserve">זה </w:t>
      </w:r>
      <w:r w:rsidR="008133D3" w:rsidRPr="004A428A">
        <w:rPr>
          <w:rFonts w:ascii="David" w:hAnsi="David" w:cs="David"/>
          <w:sz w:val="24"/>
          <w:szCs w:val="24"/>
          <w:u w:val="single"/>
          <w:rtl/>
        </w:rPr>
        <w:t>רגיש לצדק חלוקתי</w:t>
      </w:r>
      <w:r w:rsidR="008133D3" w:rsidRPr="00AD7D5A">
        <w:rPr>
          <w:rFonts w:ascii="David" w:hAnsi="David" w:cs="David"/>
          <w:sz w:val="24"/>
          <w:szCs w:val="24"/>
          <w:rtl/>
        </w:rPr>
        <w:t xml:space="preserve">, כדי שאף אחד לא יצא מופסד לגמרי. </w:t>
      </w:r>
      <w:r w:rsidR="00F64F48">
        <w:rPr>
          <w:rFonts w:ascii="David" w:hAnsi="David" w:cs="David" w:hint="cs"/>
          <w:sz w:val="24"/>
          <w:szCs w:val="24"/>
          <w:rtl/>
        </w:rPr>
        <w:t xml:space="preserve">העליון פסל את החלטת המחוזי וביסס את ההכרעה על סעיף 9. </w:t>
      </w:r>
    </w:p>
    <w:p w14:paraId="0F0B08C5" w14:textId="77777777" w:rsidR="008133D3" w:rsidRDefault="008133D3" w:rsidP="0023223F">
      <w:pPr>
        <w:pStyle w:val="a7"/>
        <w:numPr>
          <w:ilvl w:val="0"/>
          <w:numId w:val="104"/>
        </w:numPr>
        <w:spacing w:line="360" w:lineRule="auto"/>
        <w:ind w:left="-483" w:right="-567"/>
        <w:jc w:val="both"/>
        <w:rPr>
          <w:rFonts w:ascii="David" w:hAnsi="David" w:cs="David"/>
          <w:sz w:val="24"/>
          <w:szCs w:val="24"/>
        </w:rPr>
      </w:pPr>
      <w:r w:rsidRPr="00AD7D5A">
        <w:rPr>
          <w:rFonts w:ascii="David" w:hAnsi="David" w:cs="David" w:hint="cs"/>
          <w:b/>
          <w:bCs/>
          <w:sz w:val="24"/>
          <w:szCs w:val="24"/>
          <w:rtl/>
        </w:rPr>
        <w:t>תיאורית האישיות</w:t>
      </w:r>
      <w:r>
        <w:rPr>
          <w:rFonts w:ascii="David" w:hAnsi="David" w:cs="David" w:hint="cs"/>
          <w:sz w:val="24"/>
          <w:szCs w:val="24"/>
          <w:rtl/>
        </w:rPr>
        <w:t xml:space="preserve">- מדובר בנכסים משמעותיים מאוד לגבי צד מסויים בתחרות, למשל משפחה שמתגוררת בנכס לעומת צד אחר שמעוניין בנכס מההיבט הכלכלי (נושה או מעקל). </w:t>
      </w:r>
    </w:p>
    <w:p w14:paraId="365D5B20" w14:textId="31309684" w:rsidR="00AD7D5A" w:rsidRDefault="00AD7D5A" w:rsidP="00AF22E5">
      <w:pPr>
        <w:spacing w:line="360" w:lineRule="auto"/>
        <w:ind w:left="-1050" w:right="-567"/>
        <w:jc w:val="both"/>
        <w:rPr>
          <w:rFonts w:ascii="David" w:hAnsi="David" w:cs="David"/>
          <w:sz w:val="24"/>
          <w:szCs w:val="24"/>
          <w:rtl/>
        </w:rPr>
      </w:pPr>
      <w:r>
        <w:rPr>
          <w:rFonts w:ascii="David" w:hAnsi="David" w:cs="David" w:hint="cs"/>
          <w:sz w:val="24"/>
          <w:szCs w:val="24"/>
          <w:rtl/>
        </w:rPr>
        <w:t xml:space="preserve">בתי משפט עובדים בקטגוריות מסודרות- באיזה נכס מדובר, באיזה סוג תחרות מדובר. לא תמיד קל לזהות את התחרות שנקלענו אליה. אחד הקשיים אפילו לסטודנטים. </w:t>
      </w:r>
    </w:p>
    <w:p w14:paraId="300B0D5C" w14:textId="0C9FB001" w:rsidR="005E5521" w:rsidRPr="00CC1237" w:rsidRDefault="005E5521" w:rsidP="005E5521">
      <w:pPr>
        <w:spacing w:after="0" w:line="360" w:lineRule="auto"/>
        <w:ind w:left="-766" w:right="-567"/>
        <w:jc w:val="center"/>
        <w:rPr>
          <w:rFonts w:ascii="David" w:hAnsi="David" w:cs="David"/>
          <w:b/>
          <w:bCs/>
          <w:sz w:val="28"/>
          <w:szCs w:val="28"/>
          <w:rtl/>
        </w:rPr>
      </w:pPr>
      <w:r w:rsidRPr="00CC1237">
        <w:rPr>
          <w:rFonts w:ascii="David" w:hAnsi="David" w:cs="David" w:hint="cs"/>
          <w:b/>
          <w:bCs/>
          <w:sz w:val="28"/>
          <w:szCs w:val="28"/>
          <w:rtl/>
        </w:rPr>
        <w:t>הערות אזהרה</w:t>
      </w:r>
    </w:p>
    <w:p w14:paraId="33287604" w14:textId="66F5F915" w:rsidR="005E5521" w:rsidRPr="005E5521" w:rsidRDefault="005E5521" w:rsidP="005750A1">
      <w:pPr>
        <w:spacing w:after="0" w:line="360" w:lineRule="auto"/>
        <w:ind w:left="-908" w:right="-567"/>
        <w:jc w:val="both"/>
        <w:rPr>
          <w:rFonts w:ascii="David" w:hAnsi="David" w:cs="David"/>
          <w:sz w:val="24"/>
          <w:szCs w:val="24"/>
        </w:rPr>
      </w:pPr>
      <w:r w:rsidRPr="00CC1237">
        <w:rPr>
          <w:rFonts w:ascii="David" w:hAnsi="David" w:cs="David" w:hint="cs"/>
          <w:b/>
          <w:bCs/>
          <w:sz w:val="24"/>
          <w:szCs w:val="24"/>
          <w:rtl/>
        </w:rPr>
        <w:t>הערות אזהרה</w:t>
      </w:r>
      <w:r>
        <w:rPr>
          <w:rFonts w:ascii="David" w:hAnsi="David" w:cs="David" w:hint="cs"/>
          <w:sz w:val="24"/>
          <w:szCs w:val="24"/>
          <w:rtl/>
        </w:rPr>
        <w:t xml:space="preserve"> = </w:t>
      </w:r>
      <w:r w:rsidRPr="005E5521">
        <w:rPr>
          <w:rFonts w:ascii="David" w:hAnsi="David" w:cs="David" w:hint="cs"/>
          <w:sz w:val="24"/>
          <w:szCs w:val="24"/>
          <w:rtl/>
        </w:rPr>
        <w:t xml:space="preserve">מנגנון שמדווח על עסקאות במקרקעין. </w:t>
      </w:r>
      <w:r>
        <w:rPr>
          <w:rFonts w:ascii="David" w:hAnsi="David" w:cs="David" w:hint="cs"/>
          <w:sz w:val="24"/>
          <w:szCs w:val="24"/>
          <w:rtl/>
        </w:rPr>
        <w:t xml:space="preserve">מדובר על </w:t>
      </w:r>
      <w:r w:rsidRPr="005E5521">
        <w:rPr>
          <w:rFonts w:ascii="David" w:hAnsi="David" w:cs="David" w:hint="cs"/>
          <w:sz w:val="24"/>
          <w:szCs w:val="24"/>
          <w:rtl/>
        </w:rPr>
        <w:t xml:space="preserve">מכניזם משלים לרישום זכויות </w:t>
      </w:r>
      <w:r>
        <w:rPr>
          <w:rFonts w:ascii="David" w:hAnsi="David" w:cs="David" w:hint="cs"/>
          <w:sz w:val="24"/>
          <w:szCs w:val="24"/>
          <w:rtl/>
        </w:rPr>
        <w:t xml:space="preserve">במרשם המקרקעין (טאבו) </w:t>
      </w:r>
      <w:r w:rsidRPr="005E5521">
        <w:rPr>
          <w:rFonts w:ascii="David" w:hAnsi="David" w:cs="David" w:hint="cs"/>
          <w:sz w:val="24"/>
          <w:szCs w:val="24"/>
          <w:rtl/>
        </w:rPr>
        <w:t>בין השלב החוזי לשלב הקנייני, כאשר לא ניתן לסיים את העסקה ברישום (אישורים, מיסויים וכו'). כמו כן נותן מידע חשוב על התחייבויות קודמות.</w:t>
      </w:r>
    </w:p>
    <w:p w14:paraId="0066709A" w14:textId="5A132501" w:rsidR="005E5521" w:rsidRDefault="005E5521" w:rsidP="005750A1">
      <w:pPr>
        <w:spacing w:after="0" w:line="360" w:lineRule="auto"/>
        <w:ind w:left="-908" w:right="-567"/>
        <w:jc w:val="both"/>
        <w:rPr>
          <w:rFonts w:ascii="David" w:hAnsi="David" w:cs="David"/>
          <w:sz w:val="24"/>
          <w:szCs w:val="24"/>
          <w:rtl/>
        </w:rPr>
      </w:pPr>
      <w:r w:rsidRPr="00D47963">
        <w:rPr>
          <w:rFonts w:ascii="David" w:hAnsi="David" w:cs="David" w:hint="cs"/>
          <w:sz w:val="24"/>
          <w:szCs w:val="24"/>
          <w:u w:val="single"/>
          <w:rtl/>
        </w:rPr>
        <w:t xml:space="preserve">ישנם מס' סוגי הערות </w:t>
      </w:r>
      <w:r w:rsidR="00D47963" w:rsidRPr="00D47963">
        <w:rPr>
          <w:rFonts w:ascii="David" w:hAnsi="David" w:cs="David" w:hint="cs"/>
          <w:sz w:val="24"/>
          <w:szCs w:val="24"/>
          <w:u w:val="single"/>
          <w:rtl/>
        </w:rPr>
        <w:t>ש</w:t>
      </w:r>
      <w:r w:rsidRPr="00D47963">
        <w:rPr>
          <w:rFonts w:ascii="David" w:hAnsi="David" w:cs="David" w:hint="cs"/>
          <w:sz w:val="24"/>
          <w:szCs w:val="24"/>
          <w:u w:val="single"/>
          <w:rtl/>
        </w:rPr>
        <w:t>מוסדר</w:t>
      </w:r>
      <w:r w:rsidR="00D47963" w:rsidRPr="00D47963">
        <w:rPr>
          <w:rFonts w:ascii="David" w:hAnsi="David" w:cs="David" w:hint="cs"/>
          <w:sz w:val="24"/>
          <w:szCs w:val="24"/>
          <w:u w:val="single"/>
          <w:rtl/>
        </w:rPr>
        <w:t>ים</w:t>
      </w:r>
      <w:r w:rsidRPr="00D47963">
        <w:rPr>
          <w:rFonts w:ascii="David" w:hAnsi="David" w:cs="David" w:hint="cs"/>
          <w:sz w:val="24"/>
          <w:szCs w:val="24"/>
          <w:u w:val="single"/>
          <w:rtl/>
        </w:rPr>
        <w:t xml:space="preserve"> </w:t>
      </w:r>
      <w:r w:rsidRPr="00D47963">
        <w:rPr>
          <w:rFonts w:ascii="David" w:hAnsi="David" w:cs="David" w:hint="cs"/>
          <w:i/>
          <w:iCs/>
          <w:sz w:val="24"/>
          <w:szCs w:val="24"/>
          <w:highlight w:val="lightGray"/>
          <w:u w:val="single"/>
          <w:rtl/>
        </w:rPr>
        <w:t>בסעיפים 12</w:t>
      </w:r>
      <w:r w:rsidR="007E2037">
        <w:rPr>
          <w:rFonts w:ascii="David" w:hAnsi="David" w:cs="David" w:hint="cs"/>
          <w:i/>
          <w:iCs/>
          <w:sz w:val="24"/>
          <w:szCs w:val="24"/>
          <w:highlight w:val="lightGray"/>
          <w:u w:val="single"/>
          <w:rtl/>
        </w:rPr>
        <w:t>8</w:t>
      </w:r>
      <w:r w:rsidRPr="00D47963">
        <w:rPr>
          <w:rFonts w:ascii="David" w:hAnsi="David" w:cs="David" w:hint="cs"/>
          <w:i/>
          <w:iCs/>
          <w:sz w:val="24"/>
          <w:szCs w:val="24"/>
          <w:highlight w:val="lightGray"/>
          <w:u w:val="single"/>
          <w:rtl/>
        </w:rPr>
        <w:t>-133 לחוק המקרקעין</w:t>
      </w:r>
      <w:r w:rsidRPr="005E5521">
        <w:rPr>
          <w:rFonts w:ascii="David" w:hAnsi="David" w:cs="David" w:hint="cs"/>
          <w:sz w:val="24"/>
          <w:szCs w:val="24"/>
          <w:rtl/>
        </w:rPr>
        <w:t xml:space="preserve">: </w:t>
      </w:r>
    </w:p>
    <w:p w14:paraId="5DCD8771" w14:textId="75A57AE5" w:rsidR="005E5521" w:rsidRPr="005E5521" w:rsidRDefault="005E5521" w:rsidP="0023223F">
      <w:pPr>
        <w:pStyle w:val="a7"/>
        <w:numPr>
          <w:ilvl w:val="4"/>
          <w:numId w:val="102"/>
        </w:numPr>
        <w:spacing w:line="360" w:lineRule="auto"/>
        <w:ind w:left="-341" w:right="-567"/>
        <w:jc w:val="both"/>
        <w:rPr>
          <w:rFonts w:ascii="David" w:hAnsi="David" w:cs="David"/>
          <w:sz w:val="24"/>
          <w:szCs w:val="24"/>
          <w:rtl/>
        </w:rPr>
      </w:pPr>
      <w:r w:rsidRPr="005E5521">
        <w:rPr>
          <w:rFonts w:ascii="David" w:hAnsi="David" w:cs="David" w:hint="cs"/>
          <w:b/>
          <w:bCs/>
          <w:sz w:val="24"/>
          <w:szCs w:val="24"/>
          <w:rtl/>
        </w:rPr>
        <w:t xml:space="preserve">סע' 128 </w:t>
      </w:r>
      <w:r w:rsidRPr="005E5521">
        <w:rPr>
          <w:rFonts w:ascii="David" w:hAnsi="David" w:cs="David"/>
          <w:b/>
          <w:bCs/>
          <w:sz w:val="24"/>
          <w:szCs w:val="24"/>
          <w:rtl/>
        </w:rPr>
        <w:t>–</w:t>
      </w:r>
      <w:r w:rsidRPr="005E5521">
        <w:rPr>
          <w:rFonts w:ascii="David" w:hAnsi="David" w:cs="David" w:hint="cs"/>
          <w:sz w:val="24"/>
          <w:szCs w:val="24"/>
          <w:rtl/>
        </w:rPr>
        <w:t xml:space="preserve"> </w:t>
      </w:r>
      <w:r w:rsidRPr="005E5521">
        <w:rPr>
          <w:rFonts w:ascii="David" w:hAnsi="David" w:cs="David" w:hint="cs"/>
          <w:b/>
          <w:bCs/>
          <w:sz w:val="24"/>
          <w:szCs w:val="24"/>
          <w:rtl/>
        </w:rPr>
        <w:t>הערה על צורך בהסכמה</w:t>
      </w:r>
      <w:r w:rsidRPr="005E5521">
        <w:rPr>
          <w:rFonts w:ascii="David" w:hAnsi="David" w:cs="David" w:hint="cs"/>
          <w:sz w:val="24"/>
          <w:szCs w:val="24"/>
          <w:rtl/>
        </w:rPr>
        <w:t xml:space="preserve">. ניתן לכתוב הערה במרשם, </w:t>
      </w:r>
      <w:r>
        <w:rPr>
          <w:rFonts w:ascii="David" w:hAnsi="David" w:cs="David" w:hint="cs"/>
          <w:sz w:val="24"/>
          <w:szCs w:val="24"/>
          <w:rtl/>
        </w:rPr>
        <w:t xml:space="preserve">שאם א' רוצה לעשות עסקה בנכס, הוא חייב את הסכמת ב'. </w:t>
      </w:r>
    </w:p>
    <w:p w14:paraId="52C6F4A0" w14:textId="49BAE398" w:rsidR="005E5521" w:rsidRDefault="005E5521" w:rsidP="0023223F">
      <w:pPr>
        <w:pStyle w:val="a7"/>
        <w:numPr>
          <w:ilvl w:val="4"/>
          <w:numId w:val="102"/>
        </w:numPr>
        <w:spacing w:line="360" w:lineRule="auto"/>
        <w:ind w:left="-341" w:right="-567"/>
        <w:jc w:val="both"/>
        <w:rPr>
          <w:rFonts w:ascii="David" w:hAnsi="David" w:cs="David"/>
          <w:sz w:val="24"/>
          <w:szCs w:val="24"/>
        </w:rPr>
      </w:pPr>
      <w:bookmarkStart w:id="44" w:name="_Hlk90989417"/>
      <w:r w:rsidRPr="005E5521">
        <w:rPr>
          <w:rFonts w:ascii="David" w:hAnsi="David" w:cs="David" w:hint="cs"/>
          <w:b/>
          <w:bCs/>
          <w:sz w:val="24"/>
          <w:szCs w:val="24"/>
          <w:rtl/>
        </w:rPr>
        <w:t xml:space="preserve">סע' 129 </w:t>
      </w:r>
      <w:r w:rsidRPr="005E5521">
        <w:rPr>
          <w:rFonts w:ascii="David" w:hAnsi="David" w:cs="David"/>
          <w:b/>
          <w:bCs/>
          <w:sz w:val="24"/>
          <w:szCs w:val="24"/>
          <w:rtl/>
        </w:rPr>
        <w:t>–</w:t>
      </w:r>
      <w:r w:rsidRPr="005E5521">
        <w:rPr>
          <w:rFonts w:ascii="David" w:hAnsi="David" w:cs="David" w:hint="cs"/>
          <w:sz w:val="24"/>
          <w:szCs w:val="24"/>
          <w:rtl/>
        </w:rPr>
        <w:t xml:space="preserve"> </w:t>
      </w:r>
      <w:r w:rsidRPr="005E5521">
        <w:rPr>
          <w:rFonts w:ascii="David" w:hAnsi="David" w:cs="David" w:hint="cs"/>
          <w:b/>
          <w:bCs/>
          <w:sz w:val="24"/>
          <w:szCs w:val="24"/>
          <w:rtl/>
        </w:rPr>
        <w:t>הערה על הגבלת כשרות</w:t>
      </w:r>
      <w:r w:rsidRPr="005E5521">
        <w:rPr>
          <w:rFonts w:ascii="David" w:hAnsi="David" w:cs="David" w:hint="cs"/>
          <w:sz w:val="24"/>
          <w:szCs w:val="24"/>
          <w:rtl/>
        </w:rPr>
        <w:t xml:space="preserve">. אנשים יכולים להיות עם ליקויים </w:t>
      </w:r>
      <w:proofErr w:type="spellStart"/>
      <w:r w:rsidRPr="005E5521">
        <w:rPr>
          <w:rFonts w:ascii="David" w:hAnsi="David" w:cs="David" w:hint="cs"/>
          <w:sz w:val="24"/>
          <w:szCs w:val="24"/>
          <w:rtl/>
        </w:rPr>
        <w:t>קוגנטיביים</w:t>
      </w:r>
      <w:proofErr w:type="spellEnd"/>
      <w:r w:rsidRPr="005E5521">
        <w:rPr>
          <w:rFonts w:ascii="David" w:hAnsi="David" w:cs="David" w:hint="cs"/>
          <w:sz w:val="24"/>
          <w:szCs w:val="24"/>
          <w:rtl/>
        </w:rPr>
        <w:t>, מוגבלות נפשית, קטי</w:t>
      </w:r>
      <w:r w:rsidR="00196452">
        <w:rPr>
          <w:rFonts w:ascii="David" w:hAnsi="David" w:cs="David" w:hint="cs"/>
          <w:sz w:val="24"/>
          <w:szCs w:val="24"/>
          <w:rtl/>
        </w:rPr>
        <w:t xml:space="preserve">נים </w:t>
      </w:r>
      <w:proofErr w:type="spellStart"/>
      <w:r w:rsidR="00196452">
        <w:rPr>
          <w:rFonts w:ascii="David" w:hAnsi="David" w:cs="David" w:hint="cs"/>
          <w:sz w:val="24"/>
          <w:szCs w:val="24"/>
          <w:rtl/>
        </w:rPr>
        <w:t>וכו</w:t>
      </w:r>
      <w:proofErr w:type="spellEnd"/>
      <w:r w:rsidR="00196452">
        <w:rPr>
          <w:rFonts w:ascii="David" w:hAnsi="David" w:cs="David" w:hint="cs"/>
          <w:sz w:val="24"/>
          <w:szCs w:val="24"/>
          <w:rtl/>
        </w:rPr>
        <w:t>'</w:t>
      </w:r>
      <w:r w:rsidRPr="005E5521">
        <w:rPr>
          <w:rFonts w:ascii="David" w:hAnsi="David" w:cs="David" w:hint="cs"/>
          <w:sz w:val="24"/>
          <w:szCs w:val="24"/>
          <w:rtl/>
        </w:rPr>
        <w:t>. ה</w:t>
      </w:r>
      <w:r w:rsidR="00196452">
        <w:rPr>
          <w:rFonts w:ascii="David" w:hAnsi="David" w:cs="David" w:hint="cs"/>
          <w:sz w:val="24"/>
          <w:szCs w:val="24"/>
          <w:rtl/>
        </w:rPr>
        <w:t>ה</w:t>
      </w:r>
      <w:r w:rsidRPr="005E5521">
        <w:rPr>
          <w:rFonts w:ascii="David" w:hAnsi="David" w:cs="David" w:hint="cs"/>
          <w:sz w:val="24"/>
          <w:szCs w:val="24"/>
          <w:rtl/>
        </w:rPr>
        <w:t>ערה תתריע שהאיש הזה לא יכול להתקשר בעסקה לגבי הנכס</w:t>
      </w:r>
      <w:r w:rsidR="00196452">
        <w:rPr>
          <w:rFonts w:ascii="David" w:hAnsi="David" w:cs="David" w:hint="cs"/>
          <w:sz w:val="24"/>
          <w:szCs w:val="24"/>
          <w:rtl/>
        </w:rPr>
        <w:t>, כי הוא לא כשיר משפטית</w:t>
      </w:r>
      <w:bookmarkEnd w:id="44"/>
      <w:r w:rsidR="00196452">
        <w:rPr>
          <w:rFonts w:ascii="David" w:hAnsi="David" w:cs="David" w:hint="cs"/>
          <w:sz w:val="24"/>
          <w:szCs w:val="24"/>
          <w:rtl/>
        </w:rPr>
        <w:t xml:space="preserve">. </w:t>
      </w:r>
    </w:p>
    <w:p w14:paraId="0A168ABB" w14:textId="77777777" w:rsidR="005E5521" w:rsidRDefault="005E5521" w:rsidP="0023223F">
      <w:pPr>
        <w:pStyle w:val="a7"/>
        <w:numPr>
          <w:ilvl w:val="4"/>
          <w:numId w:val="102"/>
        </w:numPr>
        <w:spacing w:line="360" w:lineRule="auto"/>
        <w:ind w:left="-341" w:right="-567"/>
        <w:jc w:val="both"/>
        <w:rPr>
          <w:rFonts w:ascii="David" w:hAnsi="David" w:cs="David"/>
          <w:sz w:val="24"/>
          <w:szCs w:val="24"/>
        </w:rPr>
      </w:pPr>
      <w:r w:rsidRPr="005E5521">
        <w:rPr>
          <w:rFonts w:ascii="David" w:hAnsi="David" w:cs="David" w:hint="cs"/>
          <w:b/>
          <w:bCs/>
          <w:sz w:val="24"/>
          <w:szCs w:val="24"/>
          <w:rtl/>
        </w:rPr>
        <w:t xml:space="preserve">סע' 130 </w:t>
      </w:r>
      <w:r w:rsidRPr="005E5521">
        <w:rPr>
          <w:rFonts w:ascii="David" w:hAnsi="David" w:cs="David"/>
          <w:b/>
          <w:bCs/>
          <w:sz w:val="24"/>
          <w:szCs w:val="24"/>
          <w:rtl/>
        </w:rPr>
        <w:t>–</w:t>
      </w:r>
      <w:r w:rsidRPr="005E5521">
        <w:rPr>
          <w:rFonts w:ascii="David" w:hAnsi="David" w:cs="David" w:hint="cs"/>
          <w:sz w:val="24"/>
          <w:szCs w:val="24"/>
          <w:rtl/>
        </w:rPr>
        <w:t xml:space="preserve"> </w:t>
      </w:r>
      <w:r w:rsidRPr="005E5521">
        <w:rPr>
          <w:rFonts w:ascii="David" w:hAnsi="David" w:cs="David" w:hint="cs"/>
          <w:b/>
          <w:bCs/>
          <w:sz w:val="24"/>
          <w:szCs w:val="24"/>
          <w:rtl/>
        </w:rPr>
        <w:t>הערה לפי צו בית משפט</w:t>
      </w:r>
      <w:r w:rsidRPr="005E5521">
        <w:rPr>
          <w:rFonts w:ascii="David" w:hAnsi="David" w:cs="David" w:hint="cs"/>
          <w:sz w:val="24"/>
          <w:szCs w:val="24"/>
          <w:rtl/>
        </w:rPr>
        <w:t xml:space="preserve">, נותן לבימ"ש לרשום הערות. </w:t>
      </w:r>
    </w:p>
    <w:p w14:paraId="0D1E36FF" w14:textId="77777777" w:rsidR="005E5521" w:rsidRDefault="005E5521" w:rsidP="005E5521">
      <w:pPr>
        <w:spacing w:line="360" w:lineRule="auto"/>
        <w:ind w:left="-908" w:right="-567"/>
        <w:jc w:val="both"/>
        <w:rPr>
          <w:rFonts w:ascii="David" w:hAnsi="David" w:cs="David"/>
          <w:sz w:val="24"/>
          <w:szCs w:val="24"/>
          <w:rtl/>
        </w:rPr>
      </w:pPr>
      <w:r w:rsidRPr="005E5521">
        <w:rPr>
          <w:rFonts w:ascii="David" w:hAnsi="David" w:cs="David" w:hint="cs"/>
          <w:sz w:val="24"/>
          <w:szCs w:val="24"/>
          <w:u w:val="single"/>
          <w:rtl/>
        </w:rPr>
        <w:t>ניתן לרשום הערות גם מכוח חיקוקים אחרים</w:t>
      </w:r>
      <w:r w:rsidRPr="005E5521">
        <w:rPr>
          <w:rFonts w:ascii="David" w:hAnsi="David" w:cs="David" w:hint="cs"/>
          <w:sz w:val="24"/>
          <w:szCs w:val="24"/>
          <w:rtl/>
        </w:rPr>
        <w:t>. למשל בחוק העתיקות אם מתגלה אתר עתיק. זה לא הערת אזהרה</w:t>
      </w:r>
      <w:r>
        <w:rPr>
          <w:rFonts w:ascii="David" w:hAnsi="David" w:cs="David" w:hint="cs"/>
          <w:sz w:val="24"/>
          <w:szCs w:val="24"/>
          <w:rtl/>
        </w:rPr>
        <w:t>.</w:t>
      </w:r>
    </w:p>
    <w:p w14:paraId="66B3CA48" w14:textId="20067F96" w:rsidR="00FD21EE" w:rsidRDefault="005E5521" w:rsidP="00FD21EE">
      <w:pPr>
        <w:spacing w:line="360" w:lineRule="auto"/>
        <w:ind w:left="-908" w:right="-567"/>
        <w:jc w:val="both"/>
        <w:rPr>
          <w:rFonts w:ascii="David" w:hAnsi="David" w:cs="David"/>
          <w:sz w:val="24"/>
          <w:szCs w:val="24"/>
          <w:rtl/>
        </w:rPr>
      </w:pPr>
      <w:r w:rsidRPr="005E5521">
        <w:rPr>
          <w:rFonts w:ascii="David" w:hAnsi="David" w:cs="David" w:hint="cs"/>
          <w:sz w:val="24"/>
          <w:szCs w:val="24"/>
          <w:u w:val="single"/>
          <w:rtl/>
        </w:rPr>
        <w:t>מטרת רישום הערות</w:t>
      </w:r>
      <w:r w:rsidR="002B2F39">
        <w:rPr>
          <w:rFonts w:ascii="David" w:hAnsi="David" w:cs="David" w:hint="cs"/>
          <w:sz w:val="24"/>
          <w:szCs w:val="24"/>
          <w:u w:val="single"/>
          <w:rtl/>
        </w:rPr>
        <w:t xml:space="preserve"> במרשם</w:t>
      </w:r>
      <w:r w:rsidRPr="00572B73">
        <w:rPr>
          <w:rFonts w:ascii="David" w:hAnsi="David" w:cs="David" w:hint="cs"/>
          <w:sz w:val="24"/>
          <w:szCs w:val="24"/>
          <w:rtl/>
        </w:rPr>
        <w:t>:</w:t>
      </w:r>
      <w:r w:rsidRPr="005E5521">
        <w:rPr>
          <w:rFonts w:ascii="David" w:hAnsi="David" w:cs="David" w:hint="cs"/>
          <w:sz w:val="24"/>
          <w:szCs w:val="24"/>
          <w:rtl/>
        </w:rPr>
        <w:t xml:space="preserve"> (1) הפיכת המרשם לראי יותר משוכלל, יותר מדויק. מידע יותר מלא בדבר הסטטוס של המקרקעין. (2) ברגע שהמרשם הוא ראי משוכלל- אז זה מהווה חיזוק למעמד המרשם ואמינותו (פומביות).</w:t>
      </w:r>
    </w:p>
    <w:p w14:paraId="3D8148D3" w14:textId="1FB174FB" w:rsidR="00FD21EE" w:rsidRPr="00FD21EE" w:rsidRDefault="00FD21EE" w:rsidP="00FD21EE">
      <w:pPr>
        <w:spacing w:after="0" w:line="360" w:lineRule="auto"/>
        <w:ind w:left="-908" w:right="-567"/>
        <w:jc w:val="both"/>
        <w:rPr>
          <w:rFonts w:ascii="David" w:hAnsi="David" w:cs="David"/>
          <w:sz w:val="24"/>
          <w:szCs w:val="24"/>
        </w:rPr>
      </w:pPr>
      <w:r w:rsidRPr="00FD21EE">
        <w:rPr>
          <w:rFonts w:ascii="David" w:hAnsi="David" w:cs="David" w:hint="cs"/>
          <w:i/>
          <w:iCs/>
          <w:sz w:val="24"/>
          <w:szCs w:val="24"/>
          <w:highlight w:val="lightGray"/>
          <w:rtl/>
        </w:rPr>
        <w:t>ס</w:t>
      </w:r>
      <w:r>
        <w:rPr>
          <w:rFonts w:ascii="David" w:hAnsi="David" w:cs="David" w:hint="cs"/>
          <w:i/>
          <w:iCs/>
          <w:sz w:val="24"/>
          <w:szCs w:val="24"/>
          <w:highlight w:val="lightGray"/>
          <w:rtl/>
        </w:rPr>
        <w:t>'</w:t>
      </w:r>
      <w:r w:rsidRPr="00FD21EE">
        <w:rPr>
          <w:rFonts w:ascii="David" w:hAnsi="David" w:cs="David" w:hint="cs"/>
          <w:i/>
          <w:iCs/>
          <w:sz w:val="24"/>
          <w:szCs w:val="24"/>
          <w:highlight w:val="lightGray"/>
          <w:rtl/>
        </w:rPr>
        <w:t>126 לחוק המקרקעין</w:t>
      </w:r>
      <w:r w:rsidRPr="00FD21EE">
        <w:rPr>
          <w:rFonts w:ascii="David" w:hAnsi="David" w:cs="David" w:hint="cs"/>
          <w:sz w:val="24"/>
          <w:szCs w:val="24"/>
          <w:rtl/>
        </w:rPr>
        <w:t xml:space="preserve"> </w:t>
      </w:r>
      <w:r w:rsidRPr="00FD21EE">
        <w:rPr>
          <w:rFonts w:ascii="David" w:hAnsi="David" w:cs="David" w:hint="cs"/>
          <w:sz w:val="24"/>
          <w:szCs w:val="24"/>
          <w:u w:val="single"/>
          <w:rtl/>
        </w:rPr>
        <w:t>קובע 3 יסודות</w:t>
      </w:r>
      <w:r w:rsidRPr="00FD21EE">
        <w:rPr>
          <w:rFonts w:ascii="David" w:hAnsi="David" w:cs="David" w:hint="cs"/>
          <w:sz w:val="24"/>
          <w:szCs w:val="24"/>
          <w:rtl/>
        </w:rPr>
        <w:t xml:space="preserve"> לרישום הערת האזהרה</w:t>
      </w:r>
      <w:r>
        <w:rPr>
          <w:rFonts w:ascii="David" w:hAnsi="David" w:cs="David" w:hint="cs"/>
          <w:sz w:val="24"/>
          <w:szCs w:val="24"/>
          <w:rtl/>
        </w:rPr>
        <w:t xml:space="preserve"> (תנאים מצטברים שלפיהם ניתן לרשום ה"א):</w:t>
      </w:r>
    </w:p>
    <w:p w14:paraId="23D3A5D0" w14:textId="33125E5A" w:rsidR="00FD21EE" w:rsidRPr="00FD21EE" w:rsidRDefault="00FD21EE" w:rsidP="0023223F">
      <w:pPr>
        <w:numPr>
          <w:ilvl w:val="4"/>
          <w:numId w:val="105"/>
        </w:numPr>
        <w:spacing w:after="0" w:line="360" w:lineRule="auto"/>
        <w:ind w:left="-483" w:right="-567"/>
        <w:jc w:val="both"/>
        <w:rPr>
          <w:rFonts w:ascii="David" w:hAnsi="David" w:cs="David"/>
          <w:sz w:val="24"/>
          <w:szCs w:val="24"/>
        </w:rPr>
      </w:pPr>
      <w:r w:rsidRPr="00FD21EE">
        <w:rPr>
          <w:rFonts w:ascii="David" w:hAnsi="David" w:cs="David" w:hint="cs"/>
          <w:b/>
          <w:bCs/>
          <w:sz w:val="24"/>
          <w:szCs w:val="24"/>
          <w:rtl/>
        </w:rPr>
        <w:lastRenderedPageBreak/>
        <w:t>בעל מקרקעין או בעל זכות קניינית קלאסית</w:t>
      </w:r>
      <w:r w:rsidRPr="00FD21EE">
        <w:rPr>
          <w:rFonts w:ascii="David" w:hAnsi="David" w:cs="David" w:hint="cs"/>
          <w:sz w:val="24"/>
          <w:szCs w:val="24"/>
          <w:rtl/>
        </w:rPr>
        <w:t xml:space="preserve"> המנויה בסעיף, קרי שכירות, שאילה, זיקת הנאה, זכות קדימה או משכנתה. הרשימה של המתחייבים היא סגורה.</w:t>
      </w:r>
      <w:r w:rsidR="00CA5EF4">
        <w:rPr>
          <w:rFonts w:ascii="David" w:hAnsi="David" w:cs="David" w:hint="cs"/>
          <w:sz w:val="24"/>
          <w:szCs w:val="24"/>
          <w:rtl/>
        </w:rPr>
        <w:t xml:space="preserve"> </w:t>
      </w:r>
      <w:r w:rsidR="00CA5EF4" w:rsidRPr="00CA5EF4">
        <w:rPr>
          <w:rFonts w:ascii="David" w:hAnsi="David" w:cs="David" w:hint="cs"/>
          <w:color w:val="FF0000"/>
          <w:sz w:val="24"/>
          <w:szCs w:val="24"/>
          <w:rtl/>
        </w:rPr>
        <w:t xml:space="preserve">נק' המוצא </w:t>
      </w:r>
      <w:r w:rsidR="00CA5EF4">
        <w:rPr>
          <w:rFonts w:ascii="David" w:hAnsi="David" w:cs="David" w:hint="cs"/>
          <w:color w:val="FF0000"/>
          <w:sz w:val="24"/>
          <w:szCs w:val="24"/>
          <w:rtl/>
        </w:rPr>
        <w:t xml:space="preserve">לרישום </w:t>
      </w:r>
      <w:proofErr w:type="spellStart"/>
      <w:r w:rsidR="00CA5EF4">
        <w:rPr>
          <w:rFonts w:ascii="David" w:hAnsi="David" w:cs="David" w:hint="cs"/>
          <w:color w:val="FF0000"/>
          <w:sz w:val="24"/>
          <w:szCs w:val="24"/>
          <w:rtl/>
        </w:rPr>
        <w:t>הע"א</w:t>
      </w:r>
      <w:proofErr w:type="spellEnd"/>
      <w:r w:rsidR="00CA5EF4">
        <w:rPr>
          <w:rFonts w:ascii="David" w:hAnsi="David" w:cs="David" w:hint="cs"/>
          <w:color w:val="FF0000"/>
          <w:sz w:val="24"/>
          <w:szCs w:val="24"/>
          <w:rtl/>
        </w:rPr>
        <w:t xml:space="preserve"> </w:t>
      </w:r>
      <w:r w:rsidR="00CA5EF4" w:rsidRPr="00CA5EF4">
        <w:rPr>
          <w:rFonts w:ascii="David" w:hAnsi="David" w:cs="David" w:hint="cs"/>
          <w:color w:val="FF0000"/>
          <w:sz w:val="24"/>
          <w:szCs w:val="24"/>
          <w:rtl/>
        </w:rPr>
        <w:t>היא שמי שמתחייב בעסקה במקרקעין הוא בעל זכות קניינית באותו המקרקעין.</w:t>
      </w:r>
    </w:p>
    <w:p w14:paraId="098CEA44" w14:textId="42A9FD0B" w:rsidR="00FD21EE" w:rsidRPr="00FD21EE" w:rsidRDefault="00FD21EE" w:rsidP="0023223F">
      <w:pPr>
        <w:numPr>
          <w:ilvl w:val="4"/>
          <w:numId w:val="105"/>
        </w:numPr>
        <w:spacing w:after="0" w:line="360" w:lineRule="auto"/>
        <w:ind w:left="-483" w:right="-567"/>
        <w:jc w:val="both"/>
        <w:rPr>
          <w:rFonts w:ascii="David" w:hAnsi="David" w:cs="David"/>
          <w:sz w:val="24"/>
          <w:szCs w:val="24"/>
        </w:rPr>
      </w:pPr>
      <w:r w:rsidRPr="00FD21EE">
        <w:rPr>
          <w:rFonts w:ascii="David" w:hAnsi="David" w:cs="David" w:hint="cs"/>
          <w:b/>
          <w:bCs/>
          <w:sz w:val="24"/>
          <w:szCs w:val="24"/>
          <w:rtl/>
        </w:rPr>
        <w:t>התחייב בכתב:</w:t>
      </w:r>
      <w:r w:rsidRPr="00FD21EE">
        <w:rPr>
          <w:rFonts w:ascii="David" w:hAnsi="David" w:cs="David" w:hint="cs"/>
          <w:sz w:val="24"/>
          <w:szCs w:val="24"/>
          <w:rtl/>
        </w:rPr>
        <w:t xml:space="preserve"> התחייבות באופן רצוני, סיבת ההתחייבות איננה חשובה. </w:t>
      </w:r>
      <w:r w:rsidR="00CA5EF4" w:rsidRPr="00CA5EF4">
        <w:rPr>
          <w:rFonts w:ascii="David" w:hAnsi="David" w:cs="David" w:hint="cs"/>
          <w:color w:val="FF0000"/>
          <w:sz w:val="24"/>
          <w:szCs w:val="24"/>
          <w:rtl/>
        </w:rPr>
        <w:t>כל עוד יש התחייבות רצונית ובכתב.</w:t>
      </w:r>
    </w:p>
    <w:p w14:paraId="73698155" w14:textId="0408BF7F" w:rsidR="00FD21EE" w:rsidRDefault="00FD21EE" w:rsidP="0023223F">
      <w:pPr>
        <w:numPr>
          <w:ilvl w:val="4"/>
          <w:numId w:val="105"/>
        </w:numPr>
        <w:spacing w:after="0" w:line="360" w:lineRule="auto"/>
        <w:ind w:left="-483" w:right="-567"/>
        <w:jc w:val="both"/>
        <w:rPr>
          <w:rFonts w:ascii="David" w:hAnsi="David" w:cs="David"/>
          <w:sz w:val="24"/>
          <w:szCs w:val="24"/>
        </w:rPr>
      </w:pPr>
      <w:r w:rsidRPr="00FD21EE">
        <w:rPr>
          <w:rFonts w:ascii="David" w:hAnsi="David" w:cs="David" w:hint="cs"/>
          <w:b/>
          <w:bCs/>
          <w:sz w:val="24"/>
          <w:szCs w:val="24"/>
          <w:rtl/>
        </w:rPr>
        <w:t>לעשות בהם עסקה:</w:t>
      </w:r>
      <w:r w:rsidRPr="00FD21EE">
        <w:rPr>
          <w:rFonts w:ascii="David" w:hAnsi="David" w:cs="David" w:hint="cs"/>
          <w:sz w:val="24"/>
          <w:szCs w:val="24"/>
          <w:rtl/>
        </w:rPr>
        <w:t xml:space="preserve"> עסקה </w:t>
      </w:r>
      <w:r w:rsidR="00CA5EF4">
        <w:rPr>
          <w:rFonts w:ascii="David" w:hAnsi="David" w:cs="David" w:hint="cs"/>
          <w:sz w:val="24"/>
          <w:szCs w:val="24"/>
          <w:rtl/>
        </w:rPr>
        <w:t>במקרקעין</w:t>
      </w:r>
      <w:r w:rsidR="00CC1237">
        <w:rPr>
          <w:rFonts w:ascii="David" w:hAnsi="David" w:cs="David" w:hint="cs"/>
          <w:sz w:val="24"/>
          <w:szCs w:val="24"/>
          <w:rtl/>
        </w:rPr>
        <w:t>(ס'6 לחוק)</w:t>
      </w:r>
      <w:r w:rsidR="00CA5EF4">
        <w:rPr>
          <w:rFonts w:ascii="David" w:hAnsi="David" w:cs="David" w:hint="cs"/>
          <w:sz w:val="24"/>
          <w:szCs w:val="24"/>
          <w:rtl/>
        </w:rPr>
        <w:t xml:space="preserve"> = </w:t>
      </w:r>
      <w:r w:rsidRPr="00FD21EE">
        <w:rPr>
          <w:rFonts w:ascii="David" w:hAnsi="David" w:cs="David" w:hint="cs"/>
          <w:sz w:val="24"/>
          <w:szCs w:val="24"/>
          <w:rtl/>
        </w:rPr>
        <w:t xml:space="preserve">התחייב להקנות בהם </w:t>
      </w:r>
      <w:r w:rsidRPr="00FD21EE">
        <w:rPr>
          <w:rFonts w:ascii="David" w:hAnsi="David" w:cs="David" w:hint="cs"/>
          <w:b/>
          <w:bCs/>
          <w:sz w:val="24"/>
          <w:szCs w:val="24"/>
          <w:rtl/>
        </w:rPr>
        <w:t>זכות קניינית במקרקעין</w:t>
      </w:r>
      <w:r w:rsidR="00CC1237">
        <w:rPr>
          <w:rFonts w:ascii="David" w:hAnsi="David" w:cs="David" w:hint="cs"/>
          <w:b/>
          <w:bCs/>
          <w:sz w:val="24"/>
          <w:szCs w:val="24"/>
          <w:rtl/>
        </w:rPr>
        <w:t>.</w:t>
      </w:r>
      <w:r w:rsidR="00CA5EF4">
        <w:rPr>
          <w:rFonts w:ascii="David" w:hAnsi="David" w:cs="David" w:hint="cs"/>
          <w:sz w:val="24"/>
          <w:szCs w:val="24"/>
          <w:rtl/>
        </w:rPr>
        <w:t xml:space="preserve"> </w:t>
      </w:r>
      <w:r w:rsidRPr="00FD21EE">
        <w:rPr>
          <w:rFonts w:ascii="David" w:hAnsi="David" w:cs="David" w:hint="cs"/>
          <w:sz w:val="24"/>
          <w:szCs w:val="24"/>
          <w:rtl/>
        </w:rPr>
        <w:t>התחייבות לתת מתנה, נחשבת להתחייבות לעסקה במקרקעין, גם ללא תמורה.</w:t>
      </w:r>
      <w:r w:rsidR="00CA5EF4">
        <w:rPr>
          <w:rFonts w:ascii="David" w:hAnsi="David" w:cs="David" w:hint="cs"/>
          <w:sz w:val="24"/>
          <w:szCs w:val="24"/>
          <w:rtl/>
        </w:rPr>
        <w:t xml:space="preserve"> </w:t>
      </w:r>
      <w:r w:rsidR="00CA5EF4" w:rsidRPr="00D47963">
        <w:rPr>
          <w:rFonts w:ascii="David" w:hAnsi="David" w:cs="David" w:hint="cs"/>
          <w:color w:val="FF0000"/>
          <w:sz w:val="24"/>
          <w:szCs w:val="24"/>
          <w:rtl/>
        </w:rPr>
        <w:t xml:space="preserve">גם להימנע מלעשות עסקה נחשב עסקה במקרקעין, שבגינה </w:t>
      </w:r>
      <w:r w:rsidR="00D47963" w:rsidRPr="00D47963">
        <w:rPr>
          <w:rFonts w:ascii="David" w:hAnsi="David" w:cs="David" w:hint="cs"/>
          <w:color w:val="FF0000"/>
          <w:sz w:val="24"/>
          <w:szCs w:val="24"/>
          <w:rtl/>
        </w:rPr>
        <w:t xml:space="preserve">ניתן לרשום </w:t>
      </w:r>
      <w:proofErr w:type="spellStart"/>
      <w:r w:rsidR="00D47963" w:rsidRPr="00D47963">
        <w:rPr>
          <w:rFonts w:ascii="David" w:hAnsi="David" w:cs="David" w:hint="cs"/>
          <w:color w:val="FF0000"/>
          <w:sz w:val="24"/>
          <w:szCs w:val="24"/>
          <w:rtl/>
        </w:rPr>
        <w:t>הע"א</w:t>
      </w:r>
      <w:proofErr w:type="spellEnd"/>
      <w:r w:rsidR="00D47963" w:rsidRPr="00D47963">
        <w:rPr>
          <w:rFonts w:ascii="David" w:hAnsi="David" w:cs="David" w:hint="cs"/>
          <w:color w:val="FF0000"/>
          <w:sz w:val="24"/>
          <w:szCs w:val="24"/>
          <w:rtl/>
        </w:rPr>
        <w:t xml:space="preserve">. </w:t>
      </w:r>
    </w:p>
    <w:p w14:paraId="78B60C74" w14:textId="4836A51F" w:rsidR="00FD21EE" w:rsidRPr="00FD21EE" w:rsidRDefault="00FD21EE" w:rsidP="00FD21EE">
      <w:pPr>
        <w:spacing w:line="360" w:lineRule="auto"/>
        <w:ind w:left="-908" w:right="-567"/>
        <w:jc w:val="both"/>
        <w:rPr>
          <w:rFonts w:ascii="David" w:hAnsi="David" w:cs="David"/>
          <w:sz w:val="24"/>
          <w:szCs w:val="24"/>
        </w:rPr>
      </w:pPr>
      <w:r w:rsidRPr="00FD21EE">
        <w:rPr>
          <w:rFonts w:ascii="David" w:hAnsi="David" w:cs="David" w:hint="cs"/>
          <w:sz w:val="24"/>
          <w:szCs w:val="24"/>
          <w:rtl/>
        </w:rPr>
        <w:t>הערת אזהרה היא רישום במרשם המקרקעין המצביע על קיום התחייבות כתובה של בעל המקרקעין או בעל זכות קניינית אחרת במקרקעין, לעשות במקרקעין מסוימים עסקה או ל</w:t>
      </w:r>
      <w:r w:rsidRPr="00FD21EE">
        <w:rPr>
          <w:rFonts w:ascii="David" w:hAnsi="David" w:cs="David" w:hint="cs"/>
          <w:sz w:val="24"/>
          <w:szCs w:val="24"/>
          <w:u w:val="single"/>
          <w:rtl/>
        </w:rPr>
        <w:t>הימנע מלעשות בהם עסקה.</w:t>
      </w:r>
      <w:r w:rsidRPr="00FD21EE">
        <w:rPr>
          <w:rFonts w:ascii="David" w:hAnsi="David" w:cs="David" w:hint="cs"/>
          <w:sz w:val="24"/>
          <w:szCs w:val="24"/>
          <w:rtl/>
        </w:rPr>
        <w:t xml:space="preserve"> </w:t>
      </w:r>
    </w:p>
    <w:p w14:paraId="60D83E86" w14:textId="77777777" w:rsidR="00D47963" w:rsidRPr="00D47963" w:rsidRDefault="00D47963" w:rsidP="00D47963">
      <w:pPr>
        <w:spacing w:after="0" w:line="360" w:lineRule="auto"/>
        <w:ind w:left="-908" w:right="-567"/>
        <w:jc w:val="both"/>
        <w:rPr>
          <w:rFonts w:ascii="David" w:hAnsi="David" w:cs="David"/>
          <w:sz w:val="24"/>
          <w:szCs w:val="24"/>
          <w:u w:val="single"/>
          <w:rtl/>
        </w:rPr>
      </w:pPr>
      <w:r w:rsidRPr="00D47963">
        <w:rPr>
          <w:rFonts w:ascii="David" w:hAnsi="David" w:cs="David" w:hint="cs"/>
          <w:sz w:val="24"/>
          <w:szCs w:val="24"/>
          <w:u w:val="single"/>
          <w:rtl/>
        </w:rPr>
        <w:t xml:space="preserve">כיצד רושמים הערת אזהרה? </w:t>
      </w:r>
    </w:p>
    <w:p w14:paraId="41B8C1A7" w14:textId="52BA8189" w:rsidR="00FD21EE" w:rsidRDefault="00D47963" w:rsidP="0023223F">
      <w:pPr>
        <w:pStyle w:val="a7"/>
        <w:numPr>
          <w:ilvl w:val="0"/>
          <w:numId w:val="98"/>
        </w:numPr>
        <w:spacing w:line="360" w:lineRule="auto"/>
        <w:ind w:left="-341" w:right="-567"/>
        <w:jc w:val="both"/>
        <w:rPr>
          <w:rFonts w:ascii="David" w:hAnsi="David" w:cs="David"/>
          <w:sz w:val="24"/>
          <w:szCs w:val="24"/>
        </w:rPr>
      </w:pPr>
      <w:r>
        <w:rPr>
          <w:rFonts w:ascii="David" w:hAnsi="David" w:cs="David" w:hint="cs"/>
          <w:sz w:val="24"/>
          <w:szCs w:val="24"/>
          <w:rtl/>
        </w:rPr>
        <w:t>ה</w:t>
      </w:r>
      <w:r w:rsidRPr="00D47963">
        <w:rPr>
          <w:rFonts w:ascii="David" w:hAnsi="David" w:cs="David" w:hint="cs"/>
          <w:sz w:val="24"/>
          <w:szCs w:val="24"/>
          <w:rtl/>
        </w:rPr>
        <w:t xml:space="preserve">רישום של </w:t>
      </w:r>
      <w:proofErr w:type="spellStart"/>
      <w:r w:rsidRPr="00D47963">
        <w:rPr>
          <w:rFonts w:ascii="David" w:hAnsi="David" w:cs="David" w:hint="cs"/>
          <w:sz w:val="24"/>
          <w:szCs w:val="24"/>
          <w:rtl/>
        </w:rPr>
        <w:t>הע"א</w:t>
      </w:r>
      <w:proofErr w:type="spellEnd"/>
      <w:r w:rsidRPr="00D47963">
        <w:rPr>
          <w:rFonts w:ascii="David" w:hAnsi="David" w:cs="David" w:hint="cs"/>
          <w:sz w:val="24"/>
          <w:szCs w:val="24"/>
          <w:rtl/>
        </w:rPr>
        <w:t xml:space="preserve"> נעשה בלשכת רישום המקרקעין </w:t>
      </w:r>
      <w:r w:rsidRPr="00CC1237">
        <w:rPr>
          <w:rFonts w:ascii="David" w:hAnsi="David" w:cs="David" w:hint="cs"/>
          <w:b/>
          <w:bCs/>
          <w:sz w:val="24"/>
          <w:szCs w:val="24"/>
          <w:rtl/>
        </w:rPr>
        <w:t>לבקשת הזכאי או החייב.</w:t>
      </w:r>
      <w:r w:rsidRPr="00D47963">
        <w:rPr>
          <w:rFonts w:ascii="David" w:hAnsi="David" w:cs="David" w:hint="cs"/>
          <w:sz w:val="24"/>
          <w:szCs w:val="24"/>
          <w:rtl/>
        </w:rPr>
        <w:t xml:space="preserve"> </w:t>
      </w:r>
    </w:p>
    <w:p w14:paraId="580840C8" w14:textId="0FE7D115" w:rsidR="00D47963" w:rsidRDefault="00572B73" w:rsidP="0023223F">
      <w:pPr>
        <w:pStyle w:val="a7"/>
        <w:numPr>
          <w:ilvl w:val="0"/>
          <w:numId w:val="98"/>
        </w:numPr>
        <w:spacing w:line="360" w:lineRule="auto"/>
        <w:ind w:left="-341" w:right="-567"/>
        <w:jc w:val="both"/>
        <w:rPr>
          <w:rFonts w:ascii="David" w:hAnsi="David" w:cs="David"/>
          <w:sz w:val="24"/>
          <w:szCs w:val="24"/>
        </w:rPr>
      </w:pPr>
      <w:r>
        <w:rPr>
          <w:rFonts w:ascii="David" w:hAnsi="David" w:cs="David" w:hint="cs"/>
          <w:sz w:val="24"/>
          <w:szCs w:val="24"/>
          <w:rtl/>
        </w:rPr>
        <w:t>ה</w:t>
      </w:r>
      <w:r w:rsidR="00D47963">
        <w:rPr>
          <w:rFonts w:ascii="David" w:hAnsi="David" w:cs="David" w:hint="cs"/>
          <w:sz w:val="24"/>
          <w:szCs w:val="24"/>
          <w:rtl/>
        </w:rPr>
        <w:t xml:space="preserve">רישום איננו חובה אלא </w:t>
      </w:r>
      <w:proofErr w:type="spellStart"/>
      <w:r w:rsidR="00D47963">
        <w:rPr>
          <w:rFonts w:ascii="David" w:hAnsi="David" w:cs="David" w:hint="cs"/>
          <w:sz w:val="24"/>
          <w:szCs w:val="24"/>
          <w:rtl/>
        </w:rPr>
        <w:t>וולנטרי</w:t>
      </w:r>
      <w:proofErr w:type="spellEnd"/>
      <w:r w:rsidR="00D47963">
        <w:rPr>
          <w:rFonts w:ascii="David" w:hAnsi="David" w:cs="David" w:hint="cs"/>
          <w:sz w:val="24"/>
          <w:szCs w:val="24"/>
          <w:rtl/>
        </w:rPr>
        <w:t>. אבל אם לא תעשה- אתה לוקח סיכון.</w:t>
      </w:r>
    </w:p>
    <w:p w14:paraId="196A3423" w14:textId="7DF64C94" w:rsidR="00D47963" w:rsidRDefault="00D47963" w:rsidP="0023223F">
      <w:pPr>
        <w:pStyle w:val="a7"/>
        <w:numPr>
          <w:ilvl w:val="0"/>
          <w:numId w:val="98"/>
        </w:numPr>
        <w:spacing w:line="360" w:lineRule="auto"/>
        <w:ind w:left="-341" w:right="-567"/>
        <w:jc w:val="both"/>
        <w:rPr>
          <w:rFonts w:ascii="David" w:hAnsi="David" w:cs="David"/>
          <w:sz w:val="24"/>
          <w:szCs w:val="24"/>
        </w:rPr>
      </w:pPr>
      <w:r>
        <w:rPr>
          <w:rFonts w:ascii="David" w:hAnsi="David" w:cs="David" w:hint="cs"/>
          <w:sz w:val="24"/>
          <w:szCs w:val="24"/>
          <w:rtl/>
        </w:rPr>
        <w:t xml:space="preserve">הרישום נעשה לרוב באופן </w:t>
      </w:r>
      <w:proofErr w:type="spellStart"/>
      <w:r>
        <w:rPr>
          <w:rFonts w:ascii="David" w:hAnsi="David" w:cs="David" w:hint="cs"/>
          <w:sz w:val="24"/>
          <w:szCs w:val="24"/>
          <w:rtl/>
        </w:rPr>
        <w:t>מיידי</w:t>
      </w:r>
      <w:proofErr w:type="spellEnd"/>
      <w:r>
        <w:rPr>
          <w:rFonts w:ascii="David" w:hAnsi="David" w:cs="David" w:hint="cs"/>
          <w:sz w:val="24"/>
          <w:szCs w:val="24"/>
          <w:rtl/>
        </w:rPr>
        <w:t xml:space="preserve"> לאחר כריתת הסכם.</w:t>
      </w:r>
    </w:p>
    <w:p w14:paraId="6CE4CE76" w14:textId="24009791" w:rsidR="00D47963" w:rsidRPr="00D47963" w:rsidRDefault="00D47963" w:rsidP="0023223F">
      <w:pPr>
        <w:pStyle w:val="a7"/>
        <w:numPr>
          <w:ilvl w:val="0"/>
          <w:numId w:val="98"/>
        </w:numPr>
        <w:spacing w:line="360" w:lineRule="auto"/>
        <w:ind w:left="-341" w:right="-567"/>
        <w:jc w:val="both"/>
        <w:rPr>
          <w:rFonts w:ascii="David" w:hAnsi="David" w:cs="David"/>
          <w:sz w:val="24"/>
          <w:szCs w:val="24"/>
        </w:rPr>
      </w:pPr>
      <w:r>
        <w:rPr>
          <w:rFonts w:ascii="David" w:hAnsi="David" w:cs="David" w:hint="cs"/>
          <w:sz w:val="24"/>
          <w:szCs w:val="24"/>
          <w:rtl/>
        </w:rPr>
        <w:t xml:space="preserve">צריך להמציא מסמך המעיד על ההתחייבות, למלא בקשה ולשלם אגרה. </w:t>
      </w:r>
    </w:p>
    <w:p w14:paraId="6A28695B" w14:textId="42546D5A" w:rsidR="00D47963" w:rsidRPr="00D47963" w:rsidRDefault="00D47963" w:rsidP="00D47963">
      <w:pPr>
        <w:spacing w:after="0" w:line="360" w:lineRule="auto"/>
        <w:ind w:left="-908" w:right="-567"/>
        <w:jc w:val="both"/>
        <w:rPr>
          <w:rFonts w:ascii="David" w:hAnsi="David" w:cs="David"/>
          <w:sz w:val="24"/>
          <w:szCs w:val="24"/>
          <w:u w:val="single"/>
          <w:rtl/>
        </w:rPr>
      </w:pPr>
      <w:r w:rsidRPr="00D47963">
        <w:rPr>
          <w:rFonts w:ascii="David" w:hAnsi="David" w:cs="David" w:hint="cs"/>
          <w:sz w:val="24"/>
          <w:szCs w:val="24"/>
          <w:u w:val="single"/>
          <w:rtl/>
        </w:rPr>
        <w:t>תניה השוללת רישום הערת אזהרה</w:t>
      </w:r>
      <w:r w:rsidRPr="00D47963">
        <w:rPr>
          <w:rFonts w:ascii="David" w:hAnsi="David" w:cs="David" w:hint="cs"/>
          <w:sz w:val="24"/>
          <w:szCs w:val="24"/>
          <w:rtl/>
        </w:rPr>
        <w:t xml:space="preserve">: </w:t>
      </w:r>
      <w:r w:rsidR="008B7BF5" w:rsidRPr="008B7BF5">
        <w:rPr>
          <w:rFonts w:ascii="David" w:hAnsi="David" w:cs="David" w:hint="cs"/>
          <w:sz w:val="24"/>
          <w:szCs w:val="24"/>
          <w:rtl/>
        </w:rPr>
        <w:t xml:space="preserve">מה קורה אם בהסכם נקבע תנאי שהקונה לא יהיה זכאי לרשום </w:t>
      </w:r>
      <w:proofErr w:type="spellStart"/>
      <w:r w:rsidR="008B7BF5" w:rsidRPr="008B7BF5">
        <w:rPr>
          <w:rFonts w:ascii="David" w:hAnsi="David" w:cs="David" w:hint="cs"/>
          <w:sz w:val="24"/>
          <w:szCs w:val="24"/>
          <w:rtl/>
        </w:rPr>
        <w:t>הע"א</w:t>
      </w:r>
      <w:proofErr w:type="spellEnd"/>
      <w:r w:rsidR="008B7BF5" w:rsidRPr="008B7BF5">
        <w:rPr>
          <w:rFonts w:ascii="David" w:hAnsi="David" w:cs="David" w:hint="cs"/>
          <w:sz w:val="24"/>
          <w:szCs w:val="24"/>
          <w:rtl/>
        </w:rPr>
        <w:t>? לא להיכנס לע</w:t>
      </w:r>
      <w:r w:rsidR="008B7BF5">
        <w:rPr>
          <w:rFonts w:ascii="David" w:hAnsi="David" w:cs="David" w:hint="cs"/>
          <w:sz w:val="24"/>
          <w:szCs w:val="24"/>
          <w:rtl/>
        </w:rPr>
        <w:t>ס</w:t>
      </w:r>
      <w:r w:rsidR="008B7BF5" w:rsidRPr="008B7BF5">
        <w:rPr>
          <w:rFonts w:ascii="David" w:hAnsi="David" w:cs="David" w:hint="cs"/>
          <w:sz w:val="24"/>
          <w:szCs w:val="24"/>
          <w:rtl/>
        </w:rPr>
        <w:t xml:space="preserve">קה כזאת, שהרי היא נותנת הגנה </w:t>
      </w:r>
      <w:r w:rsidR="008B7BF5">
        <w:rPr>
          <w:rFonts w:ascii="David" w:hAnsi="David" w:cs="David" w:hint="cs"/>
          <w:sz w:val="24"/>
          <w:szCs w:val="24"/>
          <w:rtl/>
        </w:rPr>
        <w:t xml:space="preserve">עצומה </w:t>
      </w:r>
      <w:r w:rsidR="008B7BF5" w:rsidRPr="008B7BF5">
        <w:rPr>
          <w:rFonts w:ascii="David" w:hAnsi="David" w:cs="David" w:hint="cs"/>
          <w:sz w:val="24"/>
          <w:szCs w:val="24"/>
          <w:rtl/>
        </w:rPr>
        <w:t xml:space="preserve">לקונה בין השלב החוזי לקנייני, אלא אם ניתנה בטוחה אחרת. אבל משקרה דבר כזה, </w:t>
      </w:r>
      <w:r w:rsidR="008B7BF5" w:rsidRPr="008B7BF5">
        <w:rPr>
          <w:rFonts w:ascii="David" w:hAnsi="David" w:cs="David" w:hint="cs"/>
          <w:b/>
          <w:bCs/>
          <w:sz w:val="24"/>
          <w:szCs w:val="24"/>
          <w:rtl/>
        </w:rPr>
        <w:t>מה התוקף של התניות הללו?</w:t>
      </w:r>
      <w:r w:rsidR="008B7BF5" w:rsidRPr="008B7BF5">
        <w:rPr>
          <w:rFonts w:ascii="David" w:hAnsi="David" w:cs="David" w:hint="cs"/>
          <w:sz w:val="24"/>
          <w:szCs w:val="24"/>
          <w:rtl/>
        </w:rPr>
        <w:t xml:space="preserve"> תלוי בנסיבות העסקה ומיהו אותו מוכר.</w:t>
      </w:r>
      <w:r w:rsidR="008B7BF5" w:rsidRPr="008B7BF5">
        <w:rPr>
          <w:rFonts w:ascii="David" w:hAnsi="David" w:cs="David" w:hint="cs"/>
          <w:sz w:val="24"/>
          <w:szCs w:val="24"/>
          <w:u w:val="single"/>
          <w:rtl/>
        </w:rPr>
        <w:t xml:space="preserve"> </w:t>
      </w:r>
    </w:p>
    <w:p w14:paraId="10D9F2DB" w14:textId="10C675EB" w:rsidR="008B7BF5" w:rsidRDefault="00D47963" w:rsidP="00D47963">
      <w:pPr>
        <w:spacing w:line="360" w:lineRule="auto"/>
        <w:ind w:left="-908" w:right="-567"/>
        <w:jc w:val="both"/>
        <w:rPr>
          <w:rFonts w:ascii="David" w:hAnsi="David" w:cs="David"/>
          <w:sz w:val="24"/>
          <w:szCs w:val="24"/>
          <w:rtl/>
        </w:rPr>
      </w:pPr>
      <w:r w:rsidRPr="00D47963">
        <w:rPr>
          <w:rFonts w:ascii="David" w:hAnsi="David" w:cs="David" w:hint="cs"/>
          <w:i/>
          <w:iCs/>
          <w:sz w:val="24"/>
          <w:szCs w:val="24"/>
          <w:highlight w:val="lightGray"/>
          <w:rtl/>
        </w:rPr>
        <w:t>היועמ"ש נ' גד</w:t>
      </w:r>
      <w:r w:rsidRPr="00D47963">
        <w:rPr>
          <w:rFonts w:ascii="David" w:hAnsi="David" w:cs="David" w:hint="cs"/>
          <w:sz w:val="24"/>
          <w:szCs w:val="24"/>
          <w:rtl/>
        </w:rPr>
        <w:t xml:space="preserve">: </w:t>
      </w:r>
      <w:r w:rsidR="008B7BF5">
        <w:rPr>
          <w:rFonts w:ascii="David" w:hAnsi="David" w:cs="David" w:hint="cs"/>
          <w:sz w:val="24"/>
          <w:szCs w:val="24"/>
          <w:rtl/>
        </w:rPr>
        <w:t xml:space="preserve">ככלל, הזכות היא דיספוזיטיבית וניתן להתנות עליה. אולם, בנסיבות מסויימות, </w:t>
      </w:r>
      <w:r w:rsidR="008B7BF5" w:rsidRPr="00D47963">
        <w:rPr>
          <w:rFonts w:ascii="David" w:hAnsi="David" w:cs="David" w:hint="cs"/>
          <w:b/>
          <w:bCs/>
          <w:sz w:val="24"/>
          <w:szCs w:val="24"/>
          <w:rtl/>
        </w:rPr>
        <w:t>כאשר המוכר הוא קבלן</w:t>
      </w:r>
      <w:r w:rsidR="008B7BF5" w:rsidRPr="00D47963">
        <w:rPr>
          <w:rFonts w:ascii="David" w:hAnsi="David" w:cs="David" w:hint="cs"/>
          <w:sz w:val="24"/>
          <w:szCs w:val="24"/>
          <w:rtl/>
        </w:rPr>
        <w:t xml:space="preserve">, אזי </w:t>
      </w:r>
      <w:r w:rsidR="008B7BF5">
        <w:rPr>
          <w:rFonts w:ascii="David" w:hAnsi="David" w:cs="David" w:hint="cs"/>
          <w:sz w:val="24"/>
          <w:szCs w:val="24"/>
          <w:rtl/>
        </w:rPr>
        <w:t xml:space="preserve">תתאפשר פרשנות לפיה, התנאי מהווה תניה מקפחת (ולכן יפסל) הואיל ומדובר </w:t>
      </w:r>
      <w:r w:rsidR="008B7BF5" w:rsidRPr="00D47963">
        <w:rPr>
          <w:rFonts w:ascii="David" w:hAnsi="David" w:cs="David" w:hint="cs"/>
          <w:sz w:val="24"/>
          <w:szCs w:val="24"/>
          <w:rtl/>
        </w:rPr>
        <w:t>בחוזה אחיד</w:t>
      </w:r>
      <w:r w:rsidR="008B7BF5">
        <w:rPr>
          <w:rFonts w:ascii="David" w:hAnsi="David" w:cs="David" w:hint="cs"/>
          <w:sz w:val="24"/>
          <w:szCs w:val="24"/>
          <w:rtl/>
        </w:rPr>
        <w:t>.</w:t>
      </w:r>
      <w:r w:rsidR="008B7BF5" w:rsidRPr="00D47963">
        <w:rPr>
          <w:rFonts w:ascii="David" w:hAnsi="David" w:cs="David" w:hint="cs"/>
          <w:sz w:val="24"/>
          <w:szCs w:val="24"/>
          <w:rtl/>
        </w:rPr>
        <w:t xml:space="preserve"> </w:t>
      </w:r>
    </w:p>
    <w:p w14:paraId="1FE5CFE5" w14:textId="4B3F7277" w:rsidR="00D47963" w:rsidRDefault="00D47963" w:rsidP="00797E68">
      <w:pPr>
        <w:spacing w:line="360" w:lineRule="auto"/>
        <w:ind w:left="-908" w:right="-567"/>
        <w:jc w:val="both"/>
        <w:rPr>
          <w:rFonts w:ascii="David" w:hAnsi="David" w:cs="David"/>
          <w:sz w:val="24"/>
          <w:szCs w:val="24"/>
          <w:rtl/>
        </w:rPr>
      </w:pPr>
      <w:r w:rsidRPr="00D47963">
        <w:rPr>
          <w:rFonts w:ascii="David" w:hAnsi="David" w:cs="David" w:hint="cs"/>
          <w:sz w:val="24"/>
          <w:szCs w:val="24"/>
          <w:u w:val="single"/>
          <w:rtl/>
        </w:rPr>
        <w:t xml:space="preserve">מחיקת הערה </w:t>
      </w:r>
      <w:r w:rsidRPr="00D47963">
        <w:rPr>
          <w:rFonts w:ascii="David" w:hAnsi="David" w:cs="David" w:hint="cs"/>
          <w:i/>
          <w:iCs/>
          <w:sz w:val="24"/>
          <w:szCs w:val="24"/>
          <w:highlight w:val="lightGray"/>
          <w:u w:val="single"/>
          <w:rtl/>
        </w:rPr>
        <w:t>ס'132 לחוק המקרקעין</w:t>
      </w:r>
      <w:r w:rsidRPr="00D47963">
        <w:rPr>
          <w:rFonts w:ascii="David" w:hAnsi="David" w:cs="David" w:hint="cs"/>
          <w:sz w:val="24"/>
          <w:szCs w:val="24"/>
          <w:rtl/>
        </w:rPr>
        <w:t>:</w:t>
      </w:r>
      <w:r w:rsidRPr="00D47963">
        <w:rPr>
          <w:rFonts w:ascii="David" w:hAnsi="David" w:cs="David" w:hint="cs"/>
          <w:b/>
          <w:bCs/>
          <w:sz w:val="24"/>
          <w:szCs w:val="24"/>
          <w:rtl/>
        </w:rPr>
        <w:t xml:space="preserve"> </w:t>
      </w:r>
      <w:r w:rsidR="00C86AF3">
        <w:rPr>
          <w:rFonts w:ascii="David" w:hAnsi="David" w:cs="David" w:hint="cs"/>
          <w:sz w:val="24"/>
          <w:szCs w:val="24"/>
          <w:rtl/>
        </w:rPr>
        <w:t xml:space="preserve">1. </w:t>
      </w:r>
      <w:r w:rsidRPr="00D47963">
        <w:rPr>
          <w:rFonts w:ascii="David" w:hAnsi="David" w:cs="David" w:hint="cs"/>
          <w:sz w:val="24"/>
          <w:szCs w:val="24"/>
          <w:rtl/>
        </w:rPr>
        <w:t>ה</w:t>
      </w:r>
      <w:r w:rsidR="00C86AF3">
        <w:rPr>
          <w:rFonts w:ascii="David" w:hAnsi="David" w:cs="David" w:hint="cs"/>
          <w:sz w:val="24"/>
          <w:szCs w:val="24"/>
          <w:rtl/>
        </w:rPr>
        <w:t>"א</w:t>
      </w:r>
      <w:r w:rsidRPr="00D47963">
        <w:rPr>
          <w:rFonts w:ascii="David" w:hAnsi="David" w:cs="David" w:hint="cs"/>
          <w:sz w:val="24"/>
          <w:szCs w:val="24"/>
          <w:rtl/>
        </w:rPr>
        <w:t xml:space="preserve"> מכוח ס</w:t>
      </w:r>
      <w:r w:rsidR="00C86AF3">
        <w:rPr>
          <w:rFonts w:ascii="David" w:hAnsi="David" w:cs="David" w:hint="cs"/>
          <w:sz w:val="24"/>
          <w:szCs w:val="24"/>
          <w:rtl/>
        </w:rPr>
        <w:t>'</w:t>
      </w:r>
      <w:r w:rsidRPr="00D47963">
        <w:rPr>
          <w:rFonts w:ascii="David" w:hAnsi="David" w:cs="David" w:hint="cs"/>
          <w:sz w:val="24"/>
          <w:szCs w:val="24"/>
          <w:rtl/>
        </w:rPr>
        <w:t xml:space="preserve">126, </w:t>
      </w:r>
      <w:r w:rsidR="008B7BF5">
        <w:rPr>
          <w:rFonts w:ascii="David" w:hAnsi="David" w:cs="David" w:hint="cs"/>
          <w:sz w:val="24"/>
          <w:szCs w:val="24"/>
          <w:rtl/>
        </w:rPr>
        <w:t>תימחק רק</w:t>
      </w:r>
      <w:r w:rsidRPr="00D47963">
        <w:rPr>
          <w:rFonts w:ascii="David" w:hAnsi="David" w:cs="David" w:hint="cs"/>
          <w:sz w:val="24"/>
          <w:szCs w:val="24"/>
          <w:rtl/>
        </w:rPr>
        <w:t xml:space="preserve"> עפ"י צו של בית משפט</w:t>
      </w:r>
      <w:r w:rsidR="008B7BF5">
        <w:rPr>
          <w:rFonts w:ascii="David" w:hAnsi="David" w:cs="David" w:hint="cs"/>
          <w:sz w:val="24"/>
          <w:szCs w:val="24"/>
          <w:rtl/>
        </w:rPr>
        <w:t xml:space="preserve">, או אם הוכח </w:t>
      </w:r>
      <w:r w:rsidR="00797E68">
        <w:rPr>
          <w:rFonts w:ascii="David" w:hAnsi="David" w:cs="David" w:hint="cs"/>
          <w:sz w:val="24"/>
          <w:szCs w:val="24"/>
          <w:rtl/>
        </w:rPr>
        <w:t xml:space="preserve">לרשם </w:t>
      </w:r>
      <w:r w:rsidR="00797E68" w:rsidRPr="00797E68">
        <w:rPr>
          <w:rFonts w:ascii="David" w:hAnsi="David" w:cs="David"/>
          <w:sz w:val="24"/>
          <w:szCs w:val="24"/>
          <w:rtl/>
        </w:rPr>
        <w:t>שהצדדים מעוניינים במחיקה</w:t>
      </w:r>
      <w:r w:rsidR="00C86AF3">
        <w:rPr>
          <w:rFonts w:ascii="David" w:hAnsi="David" w:cs="David" w:hint="cs"/>
          <w:sz w:val="24"/>
          <w:szCs w:val="24"/>
          <w:rtl/>
        </w:rPr>
        <w:t>. 2.</w:t>
      </w:r>
      <w:r w:rsidRPr="00D47963">
        <w:rPr>
          <w:rFonts w:ascii="David" w:hAnsi="David" w:cs="David" w:hint="cs"/>
          <w:sz w:val="24"/>
          <w:szCs w:val="24"/>
          <w:rtl/>
        </w:rPr>
        <w:t xml:space="preserve"> </w:t>
      </w:r>
      <w:r w:rsidR="00C86AF3">
        <w:rPr>
          <w:rFonts w:ascii="David" w:hAnsi="David" w:cs="David" w:hint="cs"/>
          <w:sz w:val="24"/>
          <w:szCs w:val="24"/>
          <w:rtl/>
        </w:rPr>
        <w:t xml:space="preserve">הערה מכוח ס'129+128- תימחק כאשר תתבטל </w:t>
      </w:r>
      <w:r w:rsidRPr="00D47963">
        <w:rPr>
          <w:rFonts w:ascii="David" w:hAnsi="David" w:cs="David" w:hint="cs"/>
          <w:sz w:val="24"/>
          <w:szCs w:val="24"/>
          <w:rtl/>
        </w:rPr>
        <w:t>עילת ההערה (למשל במקרה של קטין שהפך לבגיר</w:t>
      </w:r>
      <w:r w:rsidR="008B7BF5">
        <w:rPr>
          <w:rFonts w:ascii="David" w:hAnsi="David" w:cs="David" w:hint="cs"/>
          <w:sz w:val="24"/>
          <w:szCs w:val="24"/>
          <w:rtl/>
        </w:rPr>
        <w:t xml:space="preserve">, או אדם כשיר נפשית </w:t>
      </w:r>
      <w:r w:rsidR="00C86AF3">
        <w:rPr>
          <w:rFonts w:ascii="David" w:hAnsi="David" w:cs="David" w:hint="cs"/>
          <w:sz w:val="24"/>
          <w:szCs w:val="24"/>
          <w:rtl/>
        </w:rPr>
        <w:t xml:space="preserve">שכבר </w:t>
      </w:r>
      <w:r w:rsidR="008B7BF5">
        <w:rPr>
          <w:rFonts w:ascii="David" w:hAnsi="David" w:cs="David" w:hint="cs"/>
          <w:sz w:val="24"/>
          <w:szCs w:val="24"/>
          <w:rtl/>
        </w:rPr>
        <w:t>אין לו אפוטרופוס יותר</w:t>
      </w:r>
      <w:r w:rsidRPr="00D47963">
        <w:rPr>
          <w:rFonts w:ascii="David" w:hAnsi="David" w:cs="David" w:hint="cs"/>
          <w:sz w:val="24"/>
          <w:szCs w:val="24"/>
          <w:rtl/>
        </w:rPr>
        <w:t>)</w:t>
      </w:r>
      <w:r w:rsidR="00C86AF3">
        <w:rPr>
          <w:rFonts w:ascii="David" w:hAnsi="David" w:cs="David" w:hint="cs"/>
          <w:sz w:val="24"/>
          <w:szCs w:val="24"/>
          <w:rtl/>
        </w:rPr>
        <w:t>,</w:t>
      </w:r>
      <w:r w:rsidR="00C86AF3" w:rsidRPr="00C86AF3">
        <w:rPr>
          <w:rFonts w:ascii="David" w:hAnsi="David" w:cs="David" w:hint="cs"/>
          <w:sz w:val="24"/>
          <w:szCs w:val="24"/>
          <w:rtl/>
        </w:rPr>
        <w:t xml:space="preserve"> </w:t>
      </w:r>
      <w:r w:rsidR="00C86AF3">
        <w:rPr>
          <w:rFonts w:ascii="David" w:hAnsi="David" w:cs="David" w:hint="cs"/>
          <w:sz w:val="24"/>
          <w:szCs w:val="24"/>
          <w:rtl/>
        </w:rPr>
        <w:t>עפ"י צו של בימ"ש. הרשם</w:t>
      </w:r>
      <w:r w:rsidR="008B7BF5">
        <w:rPr>
          <w:rFonts w:ascii="David" w:hAnsi="David" w:cs="David" w:hint="cs"/>
          <w:sz w:val="24"/>
          <w:szCs w:val="24"/>
          <w:rtl/>
        </w:rPr>
        <w:t xml:space="preserve"> יכול למחוק, </w:t>
      </w:r>
      <w:r w:rsidR="00840010">
        <w:rPr>
          <w:rFonts w:ascii="David" w:hAnsi="David" w:cs="David" w:hint="cs"/>
          <w:sz w:val="24"/>
          <w:szCs w:val="24"/>
          <w:rtl/>
        </w:rPr>
        <w:t xml:space="preserve">תוך זמן סביר. </w:t>
      </w:r>
      <w:r w:rsidR="00C86AF3">
        <w:rPr>
          <w:rFonts w:ascii="David" w:hAnsi="David" w:cs="David" w:hint="cs"/>
          <w:sz w:val="24"/>
          <w:szCs w:val="24"/>
          <w:rtl/>
        </w:rPr>
        <w:t xml:space="preserve">3. </w:t>
      </w:r>
      <w:r w:rsidR="00840010">
        <w:rPr>
          <w:rFonts w:ascii="David" w:hAnsi="David" w:cs="David" w:hint="cs"/>
          <w:sz w:val="24"/>
          <w:szCs w:val="24"/>
          <w:rtl/>
        </w:rPr>
        <w:t>הערה שנרשמה עפ"י צו של בימ"ש מכוח ס'130</w:t>
      </w:r>
      <w:r w:rsidR="00C86AF3">
        <w:rPr>
          <w:rFonts w:ascii="David" w:hAnsi="David" w:cs="David" w:hint="cs"/>
          <w:sz w:val="24"/>
          <w:szCs w:val="24"/>
          <w:rtl/>
        </w:rPr>
        <w:t>-</w:t>
      </w:r>
      <w:r w:rsidR="00840010">
        <w:rPr>
          <w:rFonts w:ascii="David" w:hAnsi="David" w:cs="David" w:hint="cs"/>
          <w:sz w:val="24"/>
          <w:szCs w:val="24"/>
          <w:rtl/>
        </w:rPr>
        <w:t xml:space="preserve"> תימחק רק עפ"י צו בימ"ש. </w:t>
      </w:r>
    </w:p>
    <w:p w14:paraId="6E842011" w14:textId="34A2E623" w:rsidR="00840010" w:rsidRPr="00840010" w:rsidRDefault="00840010" w:rsidP="007000E1">
      <w:pPr>
        <w:spacing w:after="0" w:line="360" w:lineRule="auto"/>
        <w:ind w:left="-908" w:right="-567"/>
        <w:jc w:val="center"/>
        <w:rPr>
          <w:rFonts w:ascii="David" w:hAnsi="David" w:cs="David"/>
          <w:b/>
          <w:bCs/>
          <w:sz w:val="24"/>
          <w:szCs w:val="24"/>
          <w:rtl/>
        </w:rPr>
      </w:pPr>
      <w:r w:rsidRPr="00840010">
        <w:rPr>
          <w:rFonts w:ascii="David" w:hAnsi="David" w:cs="David" w:hint="cs"/>
          <w:b/>
          <w:bCs/>
          <w:sz w:val="24"/>
          <w:szCs w:val="24"/>
          <w:rtl/>
        </w:rPr>
        <w:t>מטרת הערות אזהרה</w:t>
      </w:r>
      <w:r w:rsidR="00663A02">
        <w:rPr>
          <w:rFonts w:ascii="David" w:hAnsi="David" w:cs="David" w:hint="cs"/>
          <w:b/>
          <w:bCs/>
          <w:sz w:val="24"/>
          <w:szCs w:val="24"/>
          <w:rtl/>
        </w:rPr>
        <w:t xml:space="preserve"> מ3 נקודות מבט </w:t>
      </w:r>
    </w:p>
    <w:p w14:paraId="4DEBB5F2" w14:textId="77777777" w:rsidR="00663A02" w:rsidRDefault="00840010" w:rsidP="00840010">
      <w:pPr>
        <w:spacing w:after="0" w:line="360" w:lineRule="auto"/>
        <w:ind w:left="-908" w:right="-567"/>
        <w:jc w:val="both"/>
        <w:rPr>
          <w:rFonts w:ascii="David" w:hAnsi="David" w:cs="David"/>
          <w:sz w:val="24"/>
          <w:szCs w:val="24"/>
          <w:rtl/>
        </w:rPr>
      </w:pPr>
      <w:r w:rsidRPr="00840010">
        <w:rPr>
          <w:rFonts w:ascii="David" w:hAnsi="David" w:cs="David" w:hint="cs"/>
          <w:sz w:val="24"/>
          <w:szCs w:val="24"/>
          <w:u w:val="single"/>
          <w:rtl/>
        </w:rPr>
        <w:t>מנקודת מבטו של הזכאי</w:t>
      </w:r>
      <w:r w:rsidRPr="00840010">
        <w:rPr>
          <w:rFonts w:ascii="David" w:hAnsi="David" w:cs="David" w:hint="cs"/>
          <w:sz w:val="24"/>
          <w:szCs w:val="24"/>
          <w:rtl/>
        </w:rPr>
        <w:t xml:space="preserve">: </w:t>
      </w:r>
    </w:p>
    <w:p w14:paraId="5DCF319F" w14:textId="53A78C16" w:rsidR="00840010" w:rsidRPr="00840010" w:rsidRDefault="00840010" w:rsidP="00840010">
      <w:pPr>
        <w:spacing w:after="0" w:line="360" w:lineRule="auto"/>
        <w:ind w:left="-908" w:right="-567"/>
        <w:jc w:val="both"/>
        <w:rPr>
          <w:rFonts w:ascii="David" w:hAnsi="David" w:cs="David"/>
          <w:sz w:val="24"/>
          <w:szCs w:val="24"/>
          <w:u w:val="single"/>
        </w:rPr>
      </w:pPr>
      <w:r w:rsidRPr="00840010">
        <w:rPr>
          <w:rFonts w:ascii="David" w:hAnsi="David" w:cs="David" w:hint="cs"/>
          <w:sz w:val="24"/>
          <w:szCs w:val="24"/>
          <w:rtl/>
        </w:rPr>
        <w:t xml:space="preserve">תפקיד ההערה הוא להגן על הזכות החוזית של הזכאי </w:t>
      </w:r>
      <w:r w:rsidRPr="00840010">
        <w:rPr>
          <w:rFonts w:ascii="David" w:hAnsi="David" w:cs="David" w:hint="cs"/>
          <w:sz w:val="24"/>
          <w:szCs w:val="24"/>
          <w:highlight w:val="yellow"/>
          <w:rtl/>
        </w:rPr>
        <w:t>ולנטרל סיכונים בשלב החוזי</w:t>
      </w:r>
      <w:r w:rsidRPr="00840010">
        <w:rPr>
          <w:rFonts w:ascii="David" w:hAnsi="David" w:cs="David" w:hint="cs"/>
          <w:sz w:val="24"/>
          <w:szCs w:val="24"/>
          <w:rtl/>
        </w:rPr>
        <w:t xml:space="preserve">, כלומר </w:t>
      </w:r>
      <w:r w:rsidRPr="00840010">
        <w:rPr>
          <w:rFonts w:ascii="David" w:hAnsi="David" w:cs="David" w:hint="cs"/>
          <w:b/>
          <w:bCs/>
          <w:sz w:val="24"/>
          <w:szCs w:val="24"/>
          <w:rtl/>
        </w:rPr>
        <w:t xml:space="preserve">לגשר </w:t>
      </w:r>
      <w:r>
        <w:rPr>
          <w:rFonts w:ascii="David" w:hAnsi="David" w:cs="David" w:hint="cs"/>
          <w:sz w:val="24"/>
          <w:szCs w:val="24"/>
          <w:rtl/>
        </w:rPr>
        <w:t xml:space="preserve">על הפער </w:t>
      </w:r>
      <w:r w:rsidRPr="00840010">
        <w:rPr>
          <w:rFonts w:ascii="David" w:hAnsi="David" w:cs="David" w:hint="cs"/>
          <w:sz w:val="24"/>
          <w:szCs w:val="24"/>
          <w:rtl/>
        </w:rPr>
        <w:t>בין השלב החוזי לשלב הקנייני</w:t>
      </w:r>
      <w:r w:rsidR="002B6518">
        <w:rPr>
          <w:rFonts w:ascii="David" w:hAnsi="David" w:cs="David" w:hint="cs"/>
          <w:sz w:val="24"/>
          <w:szCs w:val="24"/>
          <w:rtl/>
        </w:rPr>
        <w:t xml:space="preserve">. </w:t>
      </w:r>
      <w:r w:rsidR="002B6518" w:rsidRPr="002B6518">
        <w:rPr>
          <w:rFonts w:ascii="David" w:hAnsi="David" w:cs="David"/>
          <w:sz w:val="24"/>
          <w:szCs w:val="24"/>
          <w:u w:val="single"/>
          <w:rtl/>
        </w:rPr>
        <w:t>היא מנטרלת את כל הסיכונים שהזכאי חשוף אליהם, בגלל שיש לו רק זכות חוזית.</w:t>
      </w:r>
    </w:p>
    <w:p w14:paraId="70AF8DEE" w14:textId="402B80E6" w:rsidR="00840010" w:rsidRPr="00840010" w:rsidRDefault="00840010" w:rsidP="0023223F">
      <w:pPr>
        <w:numPr>
          <w:ilvl w:val="1"/>
          <w:numId w:val="106"/>
        </w:numPr>
        <w:spacing w:line="360" w:lineRule="auto"/>
        <w:ind w:left="-625" w:right="-567"/>
        <w:jc w:val="both"/>
        <w:rPr>
          <w:rFonts w:ascii="David" w:hAnsi="David" w:cs="David"/>
          <w:sz w:val="24"/>
          <w:szCs w:val="24"/>
          <w:u w:val="single"/>
        </w:rPr>
      </w:pPr>
      <w:r w:rsidRPr="00840010">
        <w:rPr>
          <w:rFonts w:ascii="David" w:hAnsi="David" w:cs="David" w:hint="cs"/>
          <w:i/>
          <w:iCs/>
          <w:sz w:val="24"/>
          <w:szCs w:val="24"/>
          <w:highlight w:val="lightGray"/>
          <w:rtl/>
        </w:rPr>
        <w:t>סעיף 127(א)</w:t>
      </w:r>
      <w:r>
        <w:rPr>
          <w:rFonts w:ascii="David" w:hAnsi="David" w:cs="David" w:hint="cs"/>
          <w:i/>
          <w:iCs/>
          <w:sz w:val="24"/>
          <w:szCs w:val="24"/>
          <w:rtl/>
        </w:rPr>
        <w:t xml:space="preserve"> </w:t>
      </w:r>
      <w:r w:rsidRPr="00840010">
        <w:rPr>
          <w:rFonts w:ascii="David" w:hAnsi="David" w:cs="David" w:hint="cs"/>
          <w:b/>
          <w:bCs/>
          <w:sz w:val="24"/>
          <w:szCs w:val="24"/>
          <w:rtl/>
        </w:rPr>
        <w:t xml:space="preserve">הערת אזהרה מגנה </w:t>
      </w:r>
      <w:r>
        <w:rPr>
          <w:rFonts w:ascii="David" w:hAnsi="David" w:cs="David" w:hint="cs"/>
          <w:b/>
          <w:bCs/>
          <w:sz w:val="24"/>
          <w:szCs w:val="24"/>
          <w:rtl/>
        </w:rPr>
        <w:t xml:space="preserve">על הזכות החוזית </w:t>
      </w:r>
      <w:r w:rsidRPr="00840010">
        <w:rPr>
          <w:rFonts w:ascii="David" w:hAnsi="David" w:cs="David" w:hint="cs"/>
          <w:b/>
          <w:bCs/>
          <w:sz w:val="24"/>
          <w:szCs w:val="24"/>
          <w:rtl/>
        </w:rPr>
        <w:t>מפני עסקאות סותרות</w:t>
      </w:r>
      <w:r>
        <w:rPr>
          <w:rFonts w:ascii="David" w:hAnsi="David" w:cs="David" w:hint="cs"/>
          <w:b/>
          <w:bCs/>
          <w:sz w:val="24"/>
          <w:szCs w:val="24"/>
          <w:rtl/>
        </w:rPr>
        <w:t xml:space="preserve"> מאוחרות.</w:t>
      </w:r>
      <w:r w:rsidRPr="00840010">
        <w:rPr>
          <w:rFonts w:ascii="David" w:hAnsi="David" w:cs="David" w:hint="cs"/>
          <w:b/>
          <w:bCs/>
          <w:sz w:val="24"/>
          <w:szCs w:val="24"/>
          <w:rtl/>
        </w:rPr>
        <w:t xml:space="preserve"> </w:t>
      </w:r>
      <w:r w:rsidR="007228B7">
        <w:rPr>
          <w:rFonts w:ascii="David" w:hAnsi="David" w:cs="David" w:hint="cs"/>
          <w:sz w:val="24"/>
          <w:szCs w:val="24"/>
          <w:rtl/>
        </w:rPr>
        <w:t>הגנה טכנית</w:t>
      </w:r>
      <w:r w:rsidR="00C3024B">
        <w:rPr>
          <w:rFonts w:ascii="David" w:hAnsi="David" w:cs="David" w:hint="cs"/>
          <w:sz w:val="24"/>
          <w:szCs w:val="24"/>
          <w:rtl/>
        </w:rPr>
        <w:t xml:space="preserve">- </w:t>
      </w:r>
      <w:r w:rsidR="007228B7" w:rsidRPr="00840010">
        <w:rPr>
          <w:rFonts w:ascii="David" w:hAnsi="David" w:cs="David" w:hint="cs"/>
          <w:sz w:val="24"/>
          <w:szCs w:val="24"/>
          <w:rtl/>
        </w:rPr>
        <w:t xml:space="preserve">אם נרשמה הערת אזהרה, רשם המקרקעין לא יוכל לרשום זכויות קנייניות שנוגדות את </w:t>
      </w:r>
      <w:proofErr w:type="spellStart"/>
      <w:r w:rsidR="007228B7" w:rsidRPr="00840010">
        <w:rPr>
          <w:rFonts w:ascii="David" w:hAnsi="David" w:cs="David" w:hint="cs"/>
          <w:sz w:val="24"/>
          <w:szCs w:val="24"/>
          <w:rtl/>
        </w:rPr>
        <w:t>הע</w:t>
      </w:r>
      <w:r w:rsidR="007228B7">
        <w:rPr>
          <w:rFonts w:ascii="David" w:hAnsi="David" w:cs="David" w:hint="cs"/>
          <w:sz w:val="24"/>
          <w:szCs w:val="24"/>
          <w:rtl/>
        </w:rPr>
        <w:t>"א</w:t>
      </w:r>
      <w:proofErr w:type="spellEnd"/>
      <w:r w:rsidR="007228B7">
        <w:rPr>
          <w:rFonts w:ascii="David" w:hAnsi="David" w:cs="David" w:hint="cs"/>
          <w:sz w:val="24"/>
          <w:szCs w:val="24"/>
          <w:rtl/>
        </w:rPr>
        <w:t xml:space="preserve">, אלא בהסכמת הזכאי. </w:t>
      </w:r>
      <w:r w:rsidR="00C3024B">
        <w:rPr>
          <w:rFonts w:ascii="David" w:hAnsi="David" w:cs="David" w:hint="cs"/>
          <w:sz w:val="24"/>
          <w:szCs w:val="24"/>
          <w:rtl/>
        </w:rPr>
        <w:t xml:space="preserve">אך תוצאה מהותית- </w:t>
      </w:r>
      <w:r w:rsidR="007228B7">
        <w:rPr>
          <w:rFonts w:ascii="David" w:hAnsi="David" w:cs="David" w:hint="cs"/>
          <w:sz w:val="24"/>
          <w:szCs w:val="24"/>
          <w:rtl/>
        </w:rPr>
        <w:t xml:space="preserve">בפועל, </w:t>
      </w:r>
      <w:r w:rsidRPr="00840010">
        <w:rPr>
          <w:rFonts w:ascii="David" w:hAnsi="David" w:cs="David" w:hint="cs"/>
          <w:sz w:val="24"/>
          <w:szCs w:val="24"/>
          <w:rtl/>
        </w:rPr>
        <w:t xml:space="preserve">לא יכולה </w:t>
      </w:r>
      <w:r w:rsidRPr="00840010">
        <w:rPr>
          <w:rFonts w:ascii="David" w:hAnsi="David" w:cs="David" w:hint="cs"/>
          <w:sz w:val="24"/>
          <w:szCs w:val="24"/>
          <w:u w:val="single"/>
          <w:rtl/>
        </w:rPr>
        <w:t>להירשם</w:t>
      </w:r>
      <w:r w:rsidRPr="00840010">
        <w:rPr>
          <w:rFonts w:ascii="David" w:hAnsi="David" w:cs="David" w:hint="cs"/>
          <w:sz w:val="24"/>
          <w:szCs w:val="24"/>
          <w:rtl/>
        </w:rPr>
        <w:t xml:space="preserve"> עסקה הסותרת את תוכן הערה</w:t>
      </w:r>
      <w:r w:rsidR="007228B7">
        <w:rPr>
          <w:rFonts w:ascii="David" w:hAnsi="David" w:cs="David" w:hint="cs"/>
          <w:sz w:val="24"/>
          <w:szCs w:val="24"/>
          <w:rtl/>
        </w:rPr>
        <w:t>!</w:t>
      </w:r>
      <w:r w:rsidRPr="00840010">
        <w:rPr>
          <w:rFonts w:ascii="David" w:hAnsi="David" w:cs="David" w:hint="cs"/>
          <w:sz w:val="24"/>
          <w:szCs w:val="24"/>
          <w:rtl/>
        </w:rPr>
        <w:t xml:space="preserve"> כלומר, מדובר בחסם רישומי.</w:t>
      </w:r>
      <w:r w:rsidR="007228B7">
        <w:rPr>
          <w:rFonts w:ascii="David" w:hAnsi="David" w:cs="David" w:hint="cs"/>
          <w:sz w:val="24"/>
          <w:szCs w:val="24"/>
          <w:rtl/>
        </w:rPr>
        <w:t xml:space="preserve"> </w:t>
      </w:r>
    </w:p>
    <w:p w14:paraId="19E4D641" w14:textId="511BE5A0" w:rsidR="00840010" w:rsidRPr="00840010" w:rsidRDefault="00840010" w:rsidP="0023223F">
      <w:pPr>
        <w:numPr>
          <w:ilvl w:val="1"/>
          <w:numId w:val="106"/>
        </w:numPr>
        <w:spacing w:line="360" w:lineRule="auto"/>
        <w:ind w:left="-625" w:right="-567"/>
        <w:jc w:val="both"/>
        <w:rPr>
          <w:rFonts w:ascii="David" w:hAnsi="David" w:cs="David"/>
          <w:sz w:val="24"/>
          <w:szCs w:val="24"/>
          <w:u w:val="single"/>
        </w:rPr>
      </w:pPr>
      <w:r w:rsidRPr="00840010">
        <w:rPr>
          <w:rFonts w:ascii="David" w:hAnsi="David" w:cs="David" w:hint="cs"/>
          <w:i/>
          <w:iCs/>
          <w:sz w:val="24"/>
          <w:szCs w:val="24"/>
          <w:highlight w:val="lightGray"/>
          <w:rtl/>
        </w:rPr>
        <w:t>סעיף 127(א)</w:t>
      </w:r>
      <w:r w:rsidRPr="00840010">
        <w:rPr>
          <w:rFonts w:ascii="David" w:hAnsi="David" w:cs="David" w:hint="cs"/>
          <w:sz w:val="24"/>
          <w:szCs w:val="24"/>
          <w:rtl/>
        </w:rPr>
        <w:t xml:space="preserve"> </w:t>
      </w:r>
      <w:r w:rsidRPr="00840010">
        <w:rPr>
          <w:rFonts w:ascii="David" w:hAnsi="David" w:cs="David" w:hint="cs"/>
          <w:b/>
          <w:bCs/>
          <w:sz w:val="24"/>
          <w:szCs w:val="24"/>
          <w:rtl/>
        </w:rPr>
        <w:t>הערת אזהרה שוללת תום לב במצבי עסקאות סותרות</w:t>
      </w:r>
      <w:r w:rsidR="007228B7">
        <w:rPr>
          <w:rFonts w:ascii="David" w:hAnsi="David" w:cs="David" w:hint="cs"/>
          <w:b/>
          <w:bCs/>
          <w:sz w:val="24"/>
          <w:szCs w:val="24"/>
          <w:rtl/>
        </w:rPr>
        <w:t>.</w:t>
      </w:r>
      <w:r w:rsidRPr="00840010">
        <w:rPr>
          <w:rFonts w:ascii="David" w:hAnsi="David" w:cs="David" w:hint="cs"/>
          <w:b/>
          <w:bCs/>
          <w:sz w:val="24"/>
          <w:szCs w:val="24"/>
          <w:rtl/>
        </w:rPr>
        <w:t xml:space="preserve"> </w:t>
      </w:r>
      <w:r w:rsidRPr="00840010">
        <w:rPr>
          <w:rFonts w:ascii="David" w:hAnsi="David" w:cs="David" w:hint="cs"/>
          <w:sz w:val="24"/>
          <w:szCs w:val="24"/>
          <w:rtl/>
        </w:rPr>
        <w:t>ההערה</w:t>
      </w:r>
      <w:r w:rsidRPr="00840010">
        <w:rPr>
          <w:rFonts w:ascii="David" w:hAnsi="David" w:cs="David" w:hint="cs"/>
          <w:b/>
          <w:bCs/>
          <w:sz w:val="24"/>
          <w:szCs w:val="24"/>
          <w:rtl/>
        </w:rPr>
        <w:t xml:space="preserve"> </w:t>
      </w:r>
      <w:r w:rsidRPr="00840010">
        <w:rPr>
          <w:rFonts w:ascii="David" w:hAnsi="David" w:cs="David" w:hint="cs"/>
          <w:sz w:val="24"/>
          <w:szCs w:val="24"/>
          <w:rtl/>
        </w:rPr>
        <w:t xml:space="preserve">מונעת </w:t>
      </w:r>
      <w:r w:rsidRPr="00840010">
        <w:rPr>
          <w:rFonts w:ascii="David" w:hAnsi="David" w:cs="David" w:hint="cs"/>
          <w:sz w:val="24"/>
          <w:szCs w:val="24"/>
          <w:u w:val="single"/>
          <w:rtl/>
        </w:rPr>
        <w:t>רישום</w:t>
      </w:r>
      <w:r w:rsidRPr="00840010">
        <w:rPr>
          <w:rFonts w:ascii="David" w:hAnsi="David" w:cs="David" w:hint="cs"/>
          <w:sz w:val="24"/>
          <w:szCs w:val="24"/>
          <w:rtl/>
        </w:rPr>
        <w:t xml:space="preserve"> </w:t>
      </w:r>
      <w:r w:rsidR="00C3024B">
        <w:rPr>
          <w:rFonts w:ascii="David" w:hAnsi="David" w:cs="David" w:hint="cs"/>
          <w:sz w:val="24"/>
          <w:szCs w:val="24"/>
          <w:rtl/>
        </w:rPr>
        <w:t xml:space="preserve">ע"י הרשם, </w:t>
      </w:r>
      <w:r w:rsidRPr="00840010">
        <w:rPr>
          <w:rFonts w:ascii="David" w:hAnsi="David" w:cs="David" w:hint="cs"/>
          <w:sz w:val="24"/>
          <w:szCs w:val="24"/>
          <w:rtl/>
        </w:rPr>
        <w:t xml:space="preserve">אך לא </w:t>
      </w:r>
      <w:r w:rsidR="00C3024B">
        <w:rPr>
          <w:rFonts w:ascii="David" w:hAnsi="David" w:cs="David" w:hint="cs"/>
          <w:sz w:val="24"/>
          <w:szCs w:val="24"/>
          <w:rtl/>
        </w:rPr>
        <w:t>מונע</w:t>
      </w:r>
      <w:r w:rsidR="00435818">
        <w:rPr>
          <w:rFonts w:ascii="David" w:hAnsi="David" w:cs="David" w:hint="cs"/>
          <w:sz w:val="24"/>
          <w:szCs w:val="24"/>
          <w:rtl/>
        </w:rPr>
        <w:t>ת</w:t>
      </w:r>
      <w:r w:rsidR="00C3024B">
        <w:rPr>
          <w:rFonts w:ascii="David" w:hAnsi="David" w:cs="David" w:hint="cs"/>
          <w:sz w:val="24"/>
          <w:szCs w:val="24"/>
          <w:rtl/>
        </w:rPr>
        <w:t xml:space="preserve"> </w:t>
      </w:r>
      <w:r w:rsidRPr="00840010">
        <w:rPr>
          <w:rFonts w:ascii="David" w:hAnsi="David" w:cs="David" w:hint="cs"/>
          <w:sz w:val="24"/>
          <w:szCs w:val="24"/>
          <w:u w:val="single"/>
          <w:rtl/>
        </w:rPr>
        <w:t>ביצוע</w:t>
      </w:r>
      <w:r w:rsidRPr="00840010">
        <w:rPr>
          <w:rFonts w:ascii="David" w:hAnsi="David" w:cs="David" w:hint="cs"/>
          <w:sz w:val="24"/>
          <w:szCs w:val="24"/>
          <w:rtl/>
        </w:rPr>
        <w:t xml:space="preserve"> של עסקה סותרת. תיתכן עסקה סותרת ללא רישום במקרה והשלמת העסקה איננה טעונה רישום (למשל, שכירות קצרת מועד). </w:t>
      </w:r>
      <w:r w:rsidR="00435DFB">
        <w:rPr>
          <w:rFonts w:ascii="David" w:hAnsi="David" w:cs="David" w:hint="cs"/>
          <w:sz w:val="24"/>
          <w:szCs w:val="24"/>
          <w:rtl/>
        </w:rPr>
        <w:t xml:space="preserve">אם יש </w:t>
      </w:r>
      <w:proofErr w:type="spellStart"/>
      <w:r w:rsidR="00435DFB">
        <w:rPr>
          <w:rFonts w:ascii="David" w:hAnsi="David" w:cs="David" w:hint="cs"/>
          <w:sz w:val="24"/>
          <w:szCs w:val="24"/>
          <w:rtl/>
        </w:rPr>
        <w:t>הע"א</w:t>
      </w:r>
      <w:proofErr w:type="spellEnd"/>
      <w:r w:rsidR="00435DFB">
        <w:rPr>
          <w:rFonts w:ascii="David" w:hAnsi="David" w:cs="David" w:hint="cs"/>
          <w:sz w:val="24"/>
          <w:szCs w:val="24"/>
          <w:rtl/>
        </w:rPr>
        <w:t xml:space="preserve"> לטובת אדם ב', אז כל מי שינסה להתקשר באותה עסקה (לבצע</w:t>
      </w:r>
      <w:r w:rsidRPr="00840010">
        <w:rPr>
          <w:rFonts w:ascii="David" w:hAnsi="David" w:cs="David" w:hint="cs"/>
          <w:sz w:val="24"/>
          <w:szCs w:val="24"/>
          <w:rtl/>
        </w:rPr>
        <w:t xml:space="preserve"> עסקה סותרת</w:t>
      </w:r>
      <w:r w:rsidR="007000E1">
        <w:rPr>
          <w:rFonts w:ascii="David" w:hAnsi="David" w:cs="David" w:hint="cs"/>
          <w:sz w:val="24"/>
          <w:szCs w:val="24"/>
          <w:rtl/>
        </w:rPr>
        <w:t xml:space="preserve"> לה</w:t>
      </w:r>
      <w:r w:rsidR="00435DFB">
        <w:rPr>
          <w:rFonts w:ascii="David" w:hAnsi="David" w:cs="David" w:hint="cs"/>
          <w:sz w:val="24"/>
          <w:szCs w:val="24"/>
          <w:rtl/>
        </w:rPr>
        <w:t>)</w:t>
      </w:r>
      <w:r w:rsidRPr="00840010">
        <w:rPr>
          <w:rFonts w:ascii="David" w:hAnsi="David" w:cs="David" w:hint="cs"/>
          <w:sz w:val="24"/>
          <w:szCs w:val="24"/>
          <w:rtl/>
        </w:rPr>
        <w:t>, הערת אזהרה</w:t>
      </w:r>
      <w:r w:rsidR="007000E1">
        <w:rPr>
          <w:rFonts w:ascii="David" w:hAnsi="David" w:cs="David" w:hint="cs"/>
          <w:sz w:val="24"/>
          <w:szCs w:val="24"/>
          <w:rtl/>
        </w:rPr>
        <w:t xml:space="preserve"> הקיימת</w:t>
      </w:r>
      <w:r w:rsidRPr="00840010">
        <w:rPr>
          <w:rFonts w:ascii="David" w:hAnsi="David" w:cs="David" w:hint="cs"/>
          <w:sz w:val="24"/>
          <w:szCs w:val="24"/>
          <w:rtl/>
        </w:rPr>
        <w:t xml:space="preserve"> </w:t>
      </w:r>
      <w:r w:rsidRPr="00840010">
        <w:rPr>
          <w:rFonts w:ascii="David" w:hAnsi="David" w:cs="David" w:hint="cs"/>
          <w:sz w:val="24"/>
          <w:szCs w:val="24"/>
          <w:highlight w:val="lightGray"/>
          <w:rtl/>
        </w:rPr>
        <w:t xml:space="preserve">תשלול את </w:t>
      </w:r>
      <w:r w:rsidR="00435DFB" w:rsidRPr="004A7933">
        <w:rPr>
          <w:rFonts w:ascii="David" w:hAnsi="David" w:cs="David" w:hint="cs"/>
          <w:sz w:val="24"/>
          <w:szCs w:val="24"/>
          <w:highlight w:val="lightGray"/>
          <w:rtl/>
        </w:rPr>
        <w:t>היותו של ג' תם לב</w:t>
      </w:r>
      <w:r w:rsidR="00435DFB" w:rsidRPr="00435DFB">
        <w:rPr>
          <w:rFonts w:ascii="David" w:hAnsi="David" w:cs="David" w:hint="cs"/>
          <w:sz w:val="24"/>
          <w:szCs w:val="24"/>
          <w:rtl/>
        </w:rPr>
        <w:t xml:space="preserve">. </w:t>
      </w:r>
      <w:r w:rsidR="00435DFB">
        <w:rPr>
          <w:rFonts w:ascii="David" w:hAnsi="David" w:cs="David" w:hint="cs"/>
          <w:sz w:val="24"/>
          <w:szCs w:val="24"/>
          <w:rtl/>
        </w:rPr>
        <w:t xml:space="preserve">בין אם היה רישום קנייני ובין אם היה </w:t>
      </w:r>
      <w:proofErr w:type="spellStart"/>
      <w:r w:rsidR="00435DFB">
        <w:rPr>
          <w:rFonts w:ascii="David" w:hAnsi="David" w:cs="David" w:hint="cs"/>
          <w:sz w:val="24"/>
          <w:szCs w:val="24"/>
          <w:rtl/>
        </w:rPr>
        <w:t>הע"א</w:t>
      </w:r>
      <w:proofErr w:type="spellEnd"/>
      <w:r w:rsidR="00435DFB">
        <w:rPr>
          <w:rFonts w:ascii="David" w:hAnsi="David" w:cs="David" w:hint="cs"/>
          <w:sz w:val="24"/>
          <w:szCs w:val="24"/>
          <w:rtl/>
        </w:rPr>
        <w:t xml:space="preserve">, ברגע שזה רשום </w:t>
      </w:r>
      <w:r w:rsidR="00435DFB" w:rsidRPr="00435DFB">
        <w:rPr>
          <w:rFonts w:ascii="David" w:hAnsi="David" w:cs="David"/>
          <w:sz w:val="24"/>
          <w:szCs w:val="24"/>
        </w:rPr>
        <w:sym w:font="Wingdings" w:char="F0DF"/>
      </w:r>
      <w:r w:rsidR="00435DFB">
        <w:rPr>
          <w:rFonts w:ascii="David" w:hAnsi="David" w:cs="David" w:hint="cs"/>
          <w:sz w:val="24"/>
          <w:szCs w:val="24"/>
          <w:rtl/>
        </w:rPr>
        <w:t xml:space="preserve"> ג' מוחזק כיודע או כאחד שהיה צריך לדעת. שוללת את תו"ל של </w:t>
      </w:r>
      <w:r w:rsidR="00435DFB" w:rsidRPr="00481223">
        <w:rPr>
          <w:rFonts w:ascii="David" w:hAnsi="David" w:cs="David" w:hint="cs"/>
          <w:sz w:val="24"/>
          <w:szCs w:val="24"/>
          <w:u w:val="single"/>
          <w:rtl/>
        </w:rPr>
        <w:t>כל</w:t>
      </w:r>
      <w:r w:rsidR="00435DFB">
        <w:rPr>
          <w:rFonts w:ascii="David" w:hAnsi="David" w:cs="David" w:hint="cs"/>
          <w:sz w:val="24"/>
          <w:szCs w:val="24"/>
          <w:rtl/>
        </w:rPr>
        <w:t xml:space="preserve"> ג' שיבוא מאחור יותר.</w:t>
      </w:r>
    </w:p>
    <w:p w14:paraId="0384C463" w14:textId="77777777" w:rsidR="007000E1" w:rsidRPr="007000E1" w:rsidRDefault="00840010" w:rsidP="0023223F">
      <w:pPr>
        <w:numPr>
          <w:ilvl w:val="1"/>
          <w:numId w:val="106"/>
        </w:numPr>
        <w:spacing w:after="0" w:line="360" w:lineRule="auto"/>
        <w:ind w:left="-625" w:right="-567"/>
        <w:jc w:val="both"/>
        <w:rPr>
          <w:rFonts w:ascii="David" w:hAnsi="David" w:cs="David"/>
          <w:sz w:val="24"/>
          <w:szCs w:val="24"/>
          <w:u w:val="single"/>
        </w:rPr>
      </w:pPr>
      <w:r w:rsidRPr="00840010">
        <w:rPr>
          <w:rFonts w:ascii="David" w:hAnsi="David" w:cs="David" w:hint="cs"/>
          <w:i/>
          <w:iCs/>
          <w:sz w:val="24"/>
          <w:szCs w:val="24"/>
          <w:highlight w:val="lightGray"/>
          <w:rtl/>
        </w:rPr>
        <w:t>סעיף 127(ב)</w:t>
      </w:r>
      <w:r w:rsidRPr="00840010">
        <w:rPr>
          <w:rFonts w:ascii="David" w:hAnsi="David" w:cs="David" w:hint="cs"/>
          <w:sz w:val="24"/>
          <w:szCs w:val="24"/>
          <w:rtl/>
        </w:rPr>
        <w:t xml:space="preserve"> </w:t>
      </w:r>
      <w:r w:rsidRPr="00840010">
        <w:rPr>
          <w:rFonts w:ascii="David" w:hAnsi="David" w:cs="David" w:hint="cs"/>
          <w:b/>
          <w:bCs/>
          <w:sz w:val="24"/>
          <w:szCs w:val="24"/>
          <w:rtl/>
        </w:rPr>
        <w:t>הערת אזהרה מקנה עדיפות במקרים של</w:t>
      </w:r>
      <w:r w:rsidR="00435DFB">
        <w:rPr>
          <w:rFonts w:ascii="David" w:hAnsi="David" w:cs="David" w:hint="cs"/>
          <w:b/>
          <w:bCs/>
          <w:sz w:val="24"/>
          <w:szCs w:val="24"/>
          <w:rtl/>
        </w:rPr>
        <w:t xml:space="preserve"> זכאי מול</w:t>
      </w:r>
      <w:r w:rsidRPr="00840010">
        <w:rPr>
          <w:rFonts w:ascii="David" w:hAnsi="David" w:cs="David" w:hint="cs"/>
          <w:b/>
          <w:bCs/>
          <w:sz w:val="24"/>
          <w:szCs w:val="24"/>
          <w:rtl/>
        </w:rPr>
        <w:t xml:space="preserve"> עיקול וחדלות פ</w:t>
      </w:r>
      <w:r w:rsidR="00435DFB">
        <w:rPr>
          <w:rFonts w:ascii="David" w:hAnsi="David" w:cs="David" w:hint="cs"/>
          <w:b/>
          <w:bCs/>
          <w:sz w:val="24"/>
          <w:szCs w:val="24"/>
          <w:rtl/>
        </w:rPr>
        <w:t>י</w:t>
      </w:r>
      <w:r w:rsidRPr="00840010">
        <w:rPr>
          <w:rFonts w:ascii="David" w:hAnsi="David" w:cs="David" w:hint="cs"/>
          <w:b/>
          <w:bCs/>
          <w:sz w:val="24"/>
          <w:szCs w:val="24"/>
          <w:rtl/>
        </w:rPr>
        <w:t>רעון</w:t>
      </w:r>
      <w:r w:rsidR="00435DFB">
        <w:rPr>
          <w:rFonts w:ascii="David" w:hAnsi="David" w:cs="David" w:hint="cs"/>
          <w:b/>
          <w:bCs/>
          <w:sz w:val="24"/>
          <w:szCs w:val="24"/>
          <w:rtl/>
        </w:rPr>
        <w:t xml:space="preserve"> מאוחר</w:t>
      </w:r>
      <w:r w:rsidR="007000E1">
        <w:rPr>
          <w:rFonts w:ascii="David" w:hAnsi="David" w:cs="David" w:hint="cs"/>
          <w:b/>
          <w:bCs/>
          <w:sz w:val="24"/>
          <w:szCs w:val="24"/>
          <w:rtl/>
        </w:rPr>
        <w:t xml:space="preserve">. </w:t>
      </w:r>
    </w:p>
    <w:p w14:paraId="033BC5AA" w14:textId="543D17D7" w:rsidR="008522CD" w:rsidRDefault="00435DFB" w:rsidP="007000E1">
      <w:pPr>
        <w:spacing w:after="0" w:line="360" w:lineRule="auto"/>
        <w:ind w:left="-625" w:right="-567"/>
        <w:jc w:val="both"/>
        <w:rPr>
          <w:rFonts w:ascii="David" w:hAnsi="David" w:cs="David"/>
          <w:sz w:val="24"/>
          <w:szCs w:val="24"/>
          <w:rtl/>
        </w:rPr>
      </w:pPr>
      <w:r w:rsidRPr="00435DFB">
        <w:rPr>
          <w:rFonts w:ascii="David" w:hAnsi="David" w:cs="David" w:hint="cs"/>
          <w:sz w:val="24"/>
          <w:szCs w:val="24"/>
          <w:rtl/>
        </w:rPr>
        <w:t>לא רק נות</w:t>
      </w:r>
      <w:r w:rsidR="007000E1">
        <w:rPr>
          <w:rFonts w:ascii="David" w:hAnsi="David" w:cs="David" w:hint="cs"/>
          <w:sz w:val="24"/>
          <w:szCs w:val="24"/>
          <w:rtl/>
        </w:rPr>
        <w:t>נת</w:t>
      </w:r>
      <w:r w:rsidRPr="00435DFB">
        <w:rPr>
          <w:rFonts w:ascii="David" w:hAnsi="David" w:cs="David" w:hint="cs"/>
          <w:sz w:val="24"/>
          <w:szCs w:val="24"/>
          <w:rtl/>
        </w:rPr>
        <w:t xml:space="preserve"> חסם רישומי </w:t>
      </w:r>
      <w:r w:rsidR="007000E1">
        <w:rPr>
          <w:rFonts w:ascii="David" w:hAnsi="David" w:cs="David" w:hint="cs"/>
          <w:sz w:val="24"/>
          <w:szCs w:val="24"/>
          <w:rtl/>
        </w:rPr>
        <w:t xml:space="preserve">(עדיפות על פני קונים מאוחרים) </w:t>
      </w:r>
      <w:r w:rsidRPr="00435DFB">
        <w:rPr>
          <w:rFonts w:ascii="David" w:hAnsi="David" w:cs="David" w:hint="cs"/>
          <w:sz w:val="24"/>
          <w:szCs w:val="24"/>
          <w:rtl/>
        </w:rPr>
        <w:t>ו</w:t>
      </w:r>
      <w:r w:rsidR="007000E1">
        <w:rPr>
          <w:rFonts w:ascii="David" w:hAnsi="David" w:cs="David" w:hint="cs"/>
          <w:sz w:val="24"/>
          <w:szCs w:val="24"/>
          <w:rtl/>
        </w:rPr>
        <w:t xml:space="preserve">לא רק </w:t>
      </w:r>
      <w:r w:rsidRPr="00435DFB">
        <w:rPr>
          <w:rFonts w:ascii="David" w:hAnsi="David" w:cs="David" w:hint="cs"/>
          <w:sz w:val="24"/>
          <w:szCs w:val="24"/>
          <w:rtl/>
        </w:rPr>
        <w:t>שולל</w:t>
      </w:r>
      <w:r w:rsidR="007000E1">
        <w:rPr>
          <w:rFonts w:ascii="David" w:hAnsi="David" w:cs="David" w:hint="cs"/>
          <w:sz w:val="24"/>
          <w:szCs w:val="24"/>
          <w:rtl/>
        </w:rPr>
        <w:t>ת</w:t>
      </w:r>
      <w:r w:rsidRPr="00435DFB">
        <w:rPr>
          <w:rFonts w:ascii="David" w:hAnsi="David" w:cs="David" w:hint="cs"/>
          <w:sz w:val="24"/>
          <w:szCs w:val="24"/>
          <w:rtl/>
        </w:rPr>
        <w:t xml:space="preserve"> תו"</w:t>
      </w:r>
      <w:r>
        <w:rPr>
          <w:rFonts w:ascii="David" w:hAnsi="David" w:cs="David" w:hint="cs"/>
          <w:sz w:val="24"/>
          <w:szCs w:val="24"/>
          <w:rtl/>
        </w:rPr>
        <w:t>ל ש</w:t>
      </w:r>
      <w:r w:rsidRPr="00435DFB">
        <w:rPr>
          <w:rFonts w:ascii="David" w:hAnsi="David" w:cs="David" w:hint="cs"/>
          <w:sz w:val="24"/>
          <w:szCs w:val="24"/>
          <w:rtl/>
        </w:rPr>
        <w:t>ל</w:t>
      </w:r>
      <w:r>
        <w:rPr>
          <w:rFonts w:ascii="David" w:hAnsi="David" w:cs="David" w:hint="cs"/>
          <w:sz w:val="24"/>
          <w:szCs w:val="24"/>
          <w:rtl/>
        </w:rPr>
        <w:t xml:space="preserve"> </w:t>
      </w:r>
      <w:r w:rsidRPr="00435DFB">
        <w:rPr>
          <w:rFonts w:ascii="David" w:hAnsi="David" w:cs="David" w:hint="cs"/>
          <w:sz w:val="24"/>
          <w:szCs w:val="24"/>
          <w:rtl/>
        </w:rPr>
        <w:t xml:space="preserve">רוכש מאוחר, אלא </w:t>
      </w:r>
      <w:r w:rsidR="008522CD">
        <w:rPr>
          <w:rFonts w:ascii="David" w:hAnsi="David" w:cs="David" w:hint="cs"/>
          <w:sz w:val="24"/>
          <w:szCs w:val="24"/>
          <w:rtl/>
        </w:rPr>
        <w:t>ש</w:t>
      </w:r>
      <w:r w:rsidRPr="00435DFB">
        <w:rPr>
          <w:rFonts w:ascii="David" w:hAnsi="David" w:cs="David" w:hint="cs"/>
          <w:sz w:val="24"/>
          <w:szCs w:val="24"/>
          <w:rtl/>
        </w:rPr>
        <w:t>אתה מקבל עדיפות בנכס ביחס למ</w:t>
      </w:r>
      <w:r w:rsidR="0004551E">
        <w:rPr>
          <w:rFonts w:ascii="David" w:hAnsi="David" w:cs="David" w:hint="cs"/>
          <w:sz w:val="24"/>
          <w:szCs w:val="24"/>
          <w:rtl/>
        </w:rPr>
        <w:t>ע</w:t>
      </w:r>
      <w:r w:rsidRPr="00435DFB">
        <w:rPr>
          <w:rFonts w:ascii="David" w:hAnsi="David" w:cs="David" w:hint="cs"/>
          <w:sz w:val="24"/>
          <w:szCs w:val="24"/>
          <w:rtl/>
        </w:rPr>
        <w:t>קלים מאוחרים שינסו לתפוס את הנכס. בין אם הנושים הם יחיד או חברה.</w:t>
      </w:r>
      <w:r w:rsidR="0004551E">
        <w:rPr>
          <w:rFonts w:ascii="David" w:hAnsi="David" w:cs="David" w:hint="cs"/>
          <w:sz w:val="24"/>
          <w:szCs w:val="24"/>
          <w:rtl/>
        </w:rPr>
        <w:t xml:space="preserve"> </w:t>
      </w:r>
    </w:p>
    <w:p w14:paraId="2FB427B1" w14:textId="0E26628A" w:rsidR="00F46E15" w:rsidRPr="008522CD" w:rsidRDefault="0004551E" w:rsidP="007000E1">
      <w:pPr>
        <w:spacing w:after="0" w:line="360" w:lineRule="auto"/>
        <w:ind w:left="-625" w:right="-567"/>
        <w:jc w:val="both"/>
        <w:rPr>
          <w:rFonts w:ascii="David" w:hAnsi="David" w:cs="David"/>
          <w:b/>
          <w:bCs/>
          <w:sz w:val="24"/>
          <w:szCs w:val="24"/>
          <w:u w:val="single"/>
        </w:rPr>
      </w:pPr>
      <w:r w:rsidRPr="008522CD">
        <w:rPr>
          <w:rFonts w:ascii="David" w:hAnsi="David" w:cs="David" w:hint="cs"/>
          <w:b/>
          <w:bCs/>
          <w:sz w:val="24"/>
          <w:szCs w:val="24"/>
          <w:rtl/>
        </w:rPr>
        <w:t xml:space="preserve">מה </w:t>
      </w:r>
      <w:r w:rsidR="004A7933" w:rsidRPr="008522CD">
        <w:rPr>
          <w:rFonts w:ascii="David" w:hAnsi="David" w:cs="David" w:hint="cs"/>
          <w:b/>
          <w:bCs/>
          <w:sz w:val="24"/>
          <w:szCs w:val="24"/>
          <w:rtl/>
        </w:rPr>
        <w:t>ה</w:t>
      </w:r>
      <w:r w:rsidRPr="008522CD">
        <w:rPr>
          <w:rFonts w:ascii="David" w:hAnsi="David" w:cs="David" w:hint="cs"/>
          <w:b/>
          <w:bCs/>
          <w:sz w:val="24"/>
          <w:szCs w:val="24"/>
          <w:rtl/>
        </w:rPr>
        <w:t>משמעות אופרטיבית?</w:t>
      </w:r>
      <w:r w:rsidR="00435DFB" w:rsidRPr="008522CD">
        <w:rPr>
          <w:rFonts w:ascii="David" w:hAnsi="David" w:cs="David" w:hint="cs"/>
          <w:b/>
          <w:bCs/>
          <w:sz w:val="24"/>
          <w:szCs w:val="24"/>
          <w:rtl/>
        </w:rPr>
        <w:t xml:space="preserve"> </w:t>
      </w:r>
    </w:p>
    <w:p w14:paraId="72899EDD" w14:textId="588808CB" w:rsidR="004352AE" w:rsidRPr="004352AE" w:rsidRDefault="00F46E15" w:rsidP="0023223F">
      <w:pPr>
        <w:pStyle w:val="a7"/>
        <w:numPr>
          <w:ilvl w:val="0"/>
          <w:numId w:val="110"/>
        </w:numPr>
        <w:spacing w:line="360" w:lineRule="auto"/>
        <w:ind w:left="-204" w:right="-567" w:hanging="357"/>
        <w:contextualSpacing w:val="0"/>
        <w:jc w:val="both"/>
        <w:rPr>
          <w:rFonts w:ascii="David" w:hAnsi="David" w:cs="David"/>
          <w:sz w:val="24"/>
          <w:szCs w:val="24"/>
          <w:u w:val="single"/>
        </w:rPr>
      </w:pPr>
      <w:r w:rsidRPr="004352AE">
        <w:rPr>
          <w:rFonts w:ascii="David" w:hAnsi="David" w:cs="David" w:hint="cs"/>
          <w:i/>
          <w:iCs/>
          <w:sz w:val="24"/>
          <w:szCs w:val="24"/>
          <w:u w:val="single"/>
          <w:rtl/>
        </w:rPr>
        <w:lastRenderedPageBreak/>
        <w:t>גישה 1</w:t>
      </w:r>
      <w:r w:rsidRPr="004352AE">
        <w:rPr>
          <w:rFonts w:ascii="David" w:hAnsi="David" w:cs="David" w:hint="cs"/>
          <w:i/>
          <w:iCs/>
          <w:sz w:val="24"/>
          <w:szCs w:val="24"/>
          <w:rtl/>
        </w:rPr>
        <w:t>:</w:t>
      </w:r>
      <w:r w:rsidRPr="004352AE">
        <w:rPr>
          <w:rFonts w:ascii="David" w:hAnsi="David" w:cs="David" w:hint="cs"/>
          <w:sz w:val="24"/>
          <w:szCs w:val="24"/>
          <w:rtl/>
        </w:rPr>
        <w:t xml:space="preserve"> </w:t>
      </w:r>
      <w:r w:rsidR="0004551E" w:rsidRPr="004352AE">
        <w:rPr>
          <w:rFonts w:ascii="David" w:hAnsi="David" w:cs="David" w:hint="cs"/>
          <w:sz w:val="24"/>
          <w:szCs w:val="24"/>
          <w:rtl/>
        </w:rPr>
        <w:t xml:space="preserve">מאפשרת לך לסיים את העסקה. </w:t>
      </w:r>
      <w:r w:rsidR="004352AE" w:rsidRPr="004352AE">
        <w:rPr>
          <w:rFonts w:ascii="David" w:hAnsi="David" w:cs="David" w:hint="cs"/>
          <w:sz w:val="24"/>
          <w:szCs w:val="24"/>
          <w:rtl/>
        </w:rPr>
        <w:t xml:space="preserve">ברגע שנרשמה </w:t>
      </w:r>
      <w:proofErr w:type="spellStart"/>
      <w:r w:rsidR="004352AE" w:rsidRPr="004352AE">
        <w:rPr>
          <w:rFonts w:ascii="David" w:hAnsi="David" w:cs="David" w:hint="cs"/>
          <w:sz w:val="24"/>
          <w:szCs w:val="24"/>
          <w:rtl/>
        </w:rPr>
        <w:t>הע"א</w:t>
      </w:r>
      <w:proofErr w:type="spellEnd"/>
      <w:r w:rsidR="004352AE" w:rsidRPr="004352AE">
        <w:rPr>
          <w:rFonts w:ascii="David" w:hAnsi="David" w:cs="David" w:hint="cs"/>
          <w:sz w:val="24"/>
          <w:szCs w:val="24"/>
          <w:rtl/>
        </w:rPr>
        <w:t xml:space="preserve"> לטובת צד ב', הוא יהיה זכאי לקבל סעד של אכיפה אם הוא יעמוד מול מעקל או נושה מאוחר ל</w:t>
      </w:r>
      <w:r w:rsidR="00435818">
        <w:rPr>
          <w:rFonts w:ascii="David" w:hAnsi="David" w:cs="David" w:hint="cs"/>
          <w:sz w:val="24"/>
          <w:szCs w:val="24"/>
          <w:rtl/>
        </w:rPr>
        <w:t>ו</w:t>
      </w:r>
      <w:r w:rsidR="004352AE">
        <w:rPr>
          <w:rFonts w:ascii="David" w:hAnsi="David" w:cs="David" w:hint="cs"/>
          <w:sz w:val="24"/>
          <w:szCs w:val="24"/>
          <w:rtl/>
        </w:rPr>
        <w:t xml:space="preserve">. </w:t>
      </w:r>
      <w:r w:rsidR="0004551E" w:rsidRPr="004352AE">
        <w:rPr>
          <w:rFonts w:ascii="David" w:hAnsi="David" w:cs="David" w:hint="cs"/>
          <w:sz w:val="24"/>
          <w:szCs w:val="24"/>
          <w:rtl/>
        </w:rPr>
        <w:t xml:space="preserve">*לזכור- </w:t>
      </w:r>
      <w:proofErr w:type="spellStart"/>
      <w:r w:rsidR="0004551E" w:rsidRPr="004352AE">
        <w:rPr>
          <w:rFonts w:ascii="David" w:hAnsi="David" w:cs="David" w:hint="cs"/>
          <w:sz w:val="24"/>
          <w:szCs w:val="24"/>
          <w:rtl/>
        </w:rPr>
        <w:t>הע"א</w:t>
      </w:r>
      <w:proofErr w:type="spellEnd"/>
      <w:r w:rsidR="0004551E" w:rsidRPr="004352AE">
        <w:rPr>
          <w:rFonts w:ascii="David" w:hAnsi="David" w:cs="David" w:hint="cs"/>
          <w:sz w:val="24"/>
          <w:szCs w:val="24"/>
          <w:rtl/>
        </w:rPr>
        <w:t xml:space="preserve"> לא משנה את האופי של הזכות החוזית של צד ב'. הזכות הקניינית תתקבל כאשר </w:t>
      </w:r>
      <w:r w:rsidR="008227AA">
        <w:rPr>
          <w:rFonts w:ascii="David" w:hAnsi="David" w:cs="David" w:hint="cs"/>
          <w:sz w:val="24"/>
          <w:szCs w:val="24"/>
          <w:rtl/>
        </w:rPr>
        <w:t>רושמים את הבעלות כל זכות השכירות,</w:t>
      </w:r>
      <w:r w:rsidR="0004551E" w:rsidRPr="004352AE">
        <w:rPr>
          <w:rFonts w:ascii="David" w:hAnsi="David" w:cs="David" w:hint="cs"/>
          <w:sz w:val="24"/>
          <w:szCs w:val="24"/>
          <w:rtl/>
        </w:rPr>
        <w:t xml:space="preserve"> </w:t>
      </w:r>
      <w:r w:rsidR="008227AA">
        <w:rPr>
          <w:rFonts w:ascii="David" w:hAnsi="David" w:cs="David" w:hint="cs"/>
          <w:sz w:val="24"/>
          <w:szCs w:val="24"/>
          <w:rtl/>
        </w:rPr>
        <w:t>המשכון,</w:t>
      </w:r>
      <w:r w:rsidR="0004551E" w:rsidRPr="004352AE">
        <w:rPr>
          <w:rFonts w:ascii="David" w:hAnsi="David" w:cs="David" w:hint="cs"/>
          <w:sz w:val="24"/>
          <w:szCs w:val="24"/>
          <w:rtl/>
        </w:rPr>
        <w:t xml:space="preserve"> זיקת הנאה, זכות קדימה </w:t>
      </w:r>
      <w:proofErr w:type="spellStart"/>
      <w:r w:rsidR="0004551E" w:rsidRPr="004352AE">
        <w:rPr>
          <w:rFonts w:ascii="David" w:hAnsi="David" w:cs="David" w:hint="cs"/>
          <w:sz w:val="24"/>
          <w:szCs w:val="24"/>
          <w:rtl/>
        </w:rPr>
        <w:t>וכו</w:t>
      </w:r>
      <w:proofErr w:type="spellEnd"/>
      <w:r w:rsidR="0004551E" w:rsidRPr="004352AE">
        <w:rPr>
          <w:rFonts w:ascii="David" w:hAnsi="David" w:cs="David" w:hint="cs"/>
          <w:sz w:val="24"/>
          <w:szCs w:val="24"/>
          <w:rtl/>
        </w:rPr>
        <w:t xml:space="preserve">'. ואם לא יתנו את האפשרות לאכוף את ביצוע הרישום, זה מרוקן את ס'126 מתוכן. </w:t>
      </w:r>
    </w:p>
    <w:p w14:paraId="212912B7" w14:textId="11815B1D" w:rsidR="004352AE" w:rsidRPr="004352AE" w:rsidRDefault="00F46E15" w:rsidP="0023223F">
      <w:pPr>
        <w:pStyle w:val="a7"/>
        <w:numPr>
          <w:ilvl w:val="0"/>
          <w:numId w:val="110"/>
        </w:numPr>
        <w:spacing w:line="360" w:lineRule="auto"/>
        <w:ind w:left="-204" w:right="-567" w:hanging="357"/>
        <w:contextualSpacing w:val="0"/>
        <w:jc w:val="both"/>
        <w:rPr>
          <w:rFonts w:ascii="David" w:hAnsi="David" w:cs="David"/>
          <w:sz w:val="24"/>
          <w:szCs w:val="24"/>
          <w:u w:val="single"/>
        </w:rPr>
      </w:pPr>
      <w:r w:rsidRPr="004352AE">
        <w:rPr>
          <w:rFonts w:ascii="David" w:hAnsi="David" w:cs="David" w:hint="cs"/>
          <w:i/>
          <w:iCs/>
          <w:sz w:val="24"/>
          <w:szCs w:val="24"/>
          <w:u w:val="single"/>
          <w:rtl/>
        </w:rPr>
        <w:t>גישה</w:t>
      </w:r>
      <w:r w:rsidR="007000E1">
        <w:rPr>
          <w:rFonts w:ascii="David" w:hAnsi="David" w:cs="David" w:hint="cs"/>
          <w:i/>
          <w:iCs/>
          <w:sz w:val="24"/>
          <w:szCs w:val="24"/>
          <w:u w:val="single"/>
          <w:rtl/>
        </w:rPr>
        <w:t xml:space="preserve"> </w:t>
      </w:r>
      <w:r w:rsidRPr="004352AE">
        <w:rPr>
          <w:rFonts w:ascii="David" w:hAnsi="David" w:cs="David" w:hint="cs"/>
          <w:i/>
          <w:iCs/>
          <w:sz w:val="24"/>
          <w:szCs w:val="24"/>
          <w:u w:val="single"/>
          <w:rtl/>
        </w:rPr>
        <w:t>2</w:t>
      </w:r>
      <w:r w:rsidRPr="004352AE">
        <w:rPr>
          <w:rFonts w:ascii="David" w:hAnsi="David" w:cs="David" w:hint="cs"/>
          <w:i/>
          <w:iCs/>
          <w:sz w:val="24"/>
          <w:szCs w:val="24"/>
          <w:rtl/>
        </w:rPr>
        <w:t>:</w:t>
      </w:r>
      <w:r w:rsidRPr="004352AE">
        <w:rPr>
          <w:rFonts w:ascii="David" w:hAnsi="David" w:cs="David" w:hint="cs"/>
          <w:sz w:val="24"/>
          <w:szCs w:val="24"/>
          <w:rtl/>
        </w:rPr>
        <w:t xml:space="preserve"> לאפשר לצד ב' לפחות לקבל חזרה את הכספים ש</w:t>
      </w:r>
      <w:r w:rsidR="00481223">
        <w:rPr>
          <w:rFonts w:ascii="David" w:hAnsi="David" w:cs="David" w:hint="cs"/>
          <w:sz w:val="24"/>
          <w:szCs w:val="24"/>
          <w:rtl/>
        </w:rPr>
        <w:t>שילם.</w:t>
      </w:r>
      <w:r w:rsidRPr="004352AE">
        <w:rPr>
          <w:rFonts w:ascii="David" w:hAnsi="David" w:cs="David" w:hint="cs"/>
          <w:sz w:val="24"/>
          <w:szCs w:val="24"/>
          <w:rtl/>
        </w:rPr>
        <w:t xml:space="preserve"> גישה שמעדיפה השבה של מה שש</w:t>
      </w:r>
      <w:r w:rsidR="00481223">
        <w:rPr>
          <w:rFonts w:ascii="David" w:hAnsi="David" w:cs="David" w:hint="cs"/>
          <w:sz w:val="24"/>
          <w:szCs w:val="24"/>
          <w:rtl/>
        </w:rPr>
        <w:t>ו</w:t>
      </w:r>
      <w:r w:rsidRPr="004352AE">
        <w:rPr>
          <w:rFonts w:ascii="David" w:hAnsi="David" w:cs="David" w:hint="cs"/>
          <w:sz w:val="24"/>
          <w:szCs w:val="24"/>
          <w:rtl/>
        </w:rPr>
        <w:t>לם על חשבון העסקה הזו</w:t>
      </w:r>
      <w:r w:rsidR="00481223">
        <w:rPr>
          <w:rFonts w:ascii="David" w:hAnsi="David" w:cs="David" w:hint="cs"/>
          <w:sz w:val="24"/>
          <w:szCs w:val="24"/>
          <w:rtl/>
        </w:rPr>
        <w:t>, על פני זכייה בדירה</w:t>
      </w:r>
      <w:r w:rsidRPr="004352AE">
        <w:rPr>
          <w:rFonts w:ascii="David" w:hAnsi="David" w:cs="David" w:hint="cs"/>
          <w:sz w:val="24"/>
          <w:szCs w:val="24"/>
          <w:rtl/>
        </w:rPr>
        <w:t xml:space="preserve">. </w:t>
      </w:r>
      <w:proofErr w:type="spellStart"/>
      <w:r w:rsidRPr="004352AE">
        <w:rPr>
          <w:rFonts w:ascii="David" w:hAnsi="David" w:cs="David" w:hint="cs"/>
          <w:sz w:val="24"/>
          <w:szCs w:val="24"/>
          <w:rtl/>
        </w:rPr>
        <w:t>הע"א</w:t>
      </w:r>
      <w:proofErr w:type="spellEnd"/>
      <w:r w:rsidRPr="004352AE">
        <w:rPr>
          <w:rFonts w:ascii="David" w:hAnsi="David" w:cs="David" w:hint="cs"/>
          <w:sz w:val="24"/>
          <w:szCs w:val="24"/>
          <w:rtl/>
        </w:rPr>
        <w:t xml:space="preserve"> </w:t>
      </w:r>
      <w:r w:rsidR="00593B3B">
        <w:rPr>
          <w:rFonts w:ascii="David" w:hAnsi="David" w:cs="David" w:hint="cs"/>
          <w:sz w:val="24"/>
          <w:szCs w:val="24"/>
          <w:rtl/>
        </w:rPr>
        <w:t>מבטחת</w:t>
      </w:r>
      <w:r w:rsidRPr="004352AE">
        <w:rPr>
          <w:rFonts w:ascii="David" w:hAnsi="David" w:cs="David" w:hint="cs"/>
          <w:sz w:val="24"/>
          <w:szCs w:val="24"/>
          <w:rtl/>
        </w:rPr>
        <w:t xml:space="preserve"> את הכסף שהוא שילם בפועל.</w:t>
      </w:r>
    </w:p>
    <w:p w14:paraId="482E5AA7" w14:textId="7CA0BC28" w:rsidR="007000E1" w:rsidRPr="007000E1" w:rsidRDefault="00F46E15" w:rsidP="0023223F">
      <w:pPr>
        <w:pStyle w:val="a7"/>
        <w:numPr>
          <w:ilvl w:val="0"/>
          <w:numId w:val="110"/>
        </w:numPr>
        <w:spacing w:after="0" w:line="360" w:lineRule="auto"/>
        <w:ind w:left="-199" w:right="-567"/>
        <w:jc w:val="both"/>
        <w:rPr>
          <w:rFonts w:ascii="David" w:hAnsi="David" w:cs="David"/>
          <w:sz w:val="24"/>
          <w:szCs w:val="24"/>
          <w:u w:val="single"/>
        </w:rPr>
      </w:pPr>
      <w:r w:rsidRPr="004352AE">
        <w:rPr>
          <w:rFonts w:ascii="David" w:hAnsi="David" w:cs="David" w:hint="cs"/>
          <w:i/>
          <w:iCs/>
          <w:sz w:val="24"/>
          <w:szCs w:val="24"/>
          <w:u w:val="single"/>
          <w:rtl/>
        </w:rPr>
        <w:t>גישה</w:t>
      </w:r>
      <w:r w:rsidR="007000E1">
        <w:rPr>
          <w:rFonts w:ascii="David" w:hAnsi="David" w:cs="David" w:hint="cs"/>
          <w:i/>
          <w:iCs/>
          <w:sz w:val="24"/>
          <w:szCs w:val="24"/>
          <w:u w:val="single"/>
          <w:rtl/>
        </w:rPr>
        <w:t xml:space="preserve"> </w:t>
      </w:r>
      <w:r w:rsidRPr="004352AE">
        <w:rPr>
          <w:rFonts w:ascii="David" w:hAnsi="David" w:cs="David" w:hint="cs"/>
          <w:i/>
          <w:iCs/>
          <w:sz w:val="24"/>
          <w:szCs w:val="24"/>
          <w:u w:val="single"/>
          <w:rtl/>
        </w:rPr>
        <w:t>3</w:t>
      </w:r>
      <w:r w:rsidRPr="004352AE">
        <w:rPr>
          <w:rFonts w:ascii="David" w:hAnsi="David" w:cs="David" w:hint="cs"/>
          <w:i/>
          <w:iCs/>
          <w:sz w:val="24"/>
          <w:szCs w:val="24"/>
          <w:rtl/>
        </w:rPr>
        <w:t>:</w:t>
      </w:r>
      <w:r w:rsidRPr="004352AE">
        <w:rPr>
          <w:rFonts w:ascii="David" w:hAnsi="David" w:cs="David" w:hint="cs"/>
          <w:sz w:val="24"/>
          <w:szCs w:val="24"/>
          <w:rtl/>
        </w:rPr>
        <w:t xml:space="preserve"> ההלכה </w:t>
      </w:r>
      <w:r w:rsidRPr="004352AE">
        <w:rPr>
          <w:rFonts w:ascii="David" w:hAnsi="David" w:cs="David" w:hint="cs"/>
          <w:i/>
          <w:iCs/>
          <w:sz w:val="24"/>
          <w:szCs w:val="24"/>
          <w:highlight w:val="lightGray"/>
          <w:rtl/>
        </w:rPr>
        <w:t>בפס"ד איטונג</w:t>
      </w:r>
      <w:r w:rsidRPr="004352AE">
        <w:rPr>
          <w:rFonts w:ascii="David" w:hAnsi="David" w:cs="David" w:hint="cs"/>
          <w:sz w:val="24"/>
          <w:szCs w:val="24"/>
          <w:rtl/>
        </w:rPr>
        <w:t xml:space="preserve">- יש לבימ"ש שק"ד להחליט איזה סעד לתת, בטווח בין השבה </w:t>
      </w:r>
      <w:r w:rsidR="004A7933">
        <w:rPr>
          <w:rFonts w:ascii="David" w:hAnsi="David" w:cs="David" w:hint="cs"/>
          <w:sz w:val="24"/>
          <w:szCs w:val="24"/>
          <w:rtl/>
        </w:rPr>
        <w:t>של מלוא התמורה ששולמה</w:t>
      </w:r>
      <w:r w:rsidR="00481223">
        <w:rPr>
          <w:rFonts w:ascii="David" w:hAnsi="David" w:cs="David" w:hint="cs"/>
          <w:sz w:val="24"/>
          <w:szCs w:val="24"/>
          <w:rtl/>
        </w:rPr>
        <w:t>,</w:t>
      </w:r>
      <w:r w:rsidR="004A7933">
        <w:rPr>
          <w:rFonts w:ascii="David" w:hAnsi="David" w:cs="David" w:hint="cs"/>
          <w:sz w:val="24"/>
          <w:szCs w:val="24"/>
          <w:rtl/>
        </w:rPr>
        <w:t xml:space="preserve"> לבין אכיפת </w:t>
      </w:r>
      <w:r w:rsidRPr="004352AE">
        <w:rPr>
          <w:rFonts w:ascii="David" w:hAnsi="David" w:cs="David" w:hint="cs"/>
          <w:sz w:val="24"/>
          <w:szCs w:val="24"/>
          <w:rtl/>
        </w:rPr>
        <w:t xml:space="preserve">סיום העסקה. אבל הכל </w:t>
      </w:r>
      <w:r w:rsidR="006A3578" w:rsidRPr="004352AE">
        <w:rPr>
          <w:rFonts w:ascii="David" w:hAnsi="David" w:cs="David" w:hint="cs"/>
          <w:sz w:val="24"/>
          <w:szCs w:val="24"/>
          <w:rtl/>
        </w:rPr>
        <w:t>תלוי בנסיבות.</w:t>
      </w:r>
      <w:r w:rsidR="007000E1">
        <w:rPr>
          <w:rFonts w:ascii="David" w:hAnsi="David" w:cs="David" w:hint="cs"/>
          <w:sz w:val="24"/>
          <w:szCs w:val="24"/>
          <w:rtl/>
        </w:rPr>
        <w:t xml:space="preserve"> </w:t>
      </w:r>
    </w:p>
    <w:p w14:paraId="6FEA020D" w14:textId="529FF032" w:rsidR="00F46E15" w:rsidRPr="007000E1" w:rsidRDefault="00F46E15" w:rsidP="007000E1">
      <w:pPr>
        <w:pStyle w:val="a7"/>
        <w:spacing w:after="0" w:line="360" w:lineRule="auto"/>
        <w:ind w:left="-199" w:right="-567"/>
        <w:jc w:val="both"/>
        <w:rPr>
          <w:rFonts w:ascii="David" w:hAnsi="David" w:cs="David"/>
          <w:sz w:val="24"/>
          <w:szCs w:val="24"/>
          <w:u w:val="single"/>
          <w:rtl/>
        </w:rPr>
      </w:pPr>
      <w:proofErr w:type="spellStart"/>
      <w:r w:rsidRPr="007000E1">
        <w:rPr>
          <w:rFonts w:ascii="David" w:hAnsi="David" w:cs="David" w:hint="cs"/>
          <w:i/>
          <w:iCs/>
          <w:sz w:val="24"/>
          <w:szCs w:val="24"/>
          <w:highlight w:val="lightGray"/>
          <w:rtl/>
        </w:rPr>
        <w:t>גינדי</w:t>
      </w:r>
      <w:proofErr w:type="spellEnd"/>
      <w:r w:rsidRPr="007000E1">
        <w:rPr>
          <w:rFonts w:ascii="David" w:hAnsi="David" w:cs="David" w:hint="cs"/>
          <w:i/>
          <w:iCs/>
          <w:sz w:val="24"/>
          <w:szCs w:val="24"/>
          <w:highlight w:val="lightGray"/>
          <w:rtl/>
        </w:rPr>
        <w:t xml:space="preserve"> נ' ברקאי</w:t>
      </w:r>
      <w:r w:rsidRPr="007000E1">
        <w:rPr>
          <w:rFonts w:ascii="David" w:hAnsi="David" w:cs="David" w:hint="cs"/>
          <w:sz w:val="24"/>
          <w:szCs w:val="24"/>
          <w:rtl/>
        </w:rPr>
        <w:t xml:space="preserve">- </w:t>
      </w:r>
      <w:r w:rsidR="006A3578" w:rsidRPr="007000E1">
        <w:rPr>
          <w:rFonts w:ascii="David" w:hAnsi="David" w:cs="David" w:hint="cs"/>
          <w:sz w:val="24"/>
          <w:szCs w:val="24"/>
          <w:rtl/>
        </w:rPr>
        <w:t>מספר שיקולים</w:t>
      </w:r>
      <w:r w:rsidR="00481223">
        <w:rPr>
          <w:rFonts w:ascii="David" w:hAnsi="David" w:cs="David" w:hint="cs"/>
          <w:sz w:val="24"/>
          <w:szCs w:val="24"/>
          <w:rtl/>
        </w:rPr>
        <w:t xml:space="preserve"> להכרעה</w:t>
      </w:r>
      <w:r w:rsidR="006A3578" w:rsidRPr="007000E1">
        <w:rPr>
          <w:rFonts w:ascii="David" w:hAnsi="David" w:cs="David" w:hint="cs"/>
          <w:sz w:val="24"/>
          <w:szCs w:val="24"/>
          <w:rtl/>
        </w:rPr>
        <w:t>:</w:t>
      </w:r>
    </w:p>
    <w:p w14:paraId="7B199AF0" w14:textId="62624EEC" w:rsidR="00F46E15" w:rsidRDefault="00F46E15" w:rsidP="0023223F">
      <w:pPr>
        <w:pStyle w:val="a7"/>
        <w:numPr>
          <w:ilvl w:val="0"/>
          <w:numId w:val="107"/>
        </w:numPr>
        <w:spacing w:line="360" w:lineRule="auto"/>
        <w:ind w:left="226" w:right="-567"/>
        <w:jc w:val="both"/>
        <w:rPr>
          <w:rFonts w:ascii="David" w:hAnsi="David" w:cs="David"/>
          <w:sz w:val="24"/>
          <w:szCs w:val="24"/>
        </w:rPr>
      </w:pPr>
      <w:r w:rsidRPr="004352AE">
        <w:rPr>
          <w:rFonts w:ascii="David" w:hAnsi="David" w:cs="David" w:hint="cs"/>
          <w:sz w:val="24"/>
          <w:szCs w:val="24"/>
          <w:u w:val="single"/>
          <w:rtl/>
        </w:rPr>
        <w:t>מה</w:t>
      </w:r>
      <w:r w:rsidR="00481223">
        <w:rPr>
          <w:rFonts w:ascii="David" w:hAnsi="David" w:cs="David" w:hint="cs"/>
          <w:sz w:val="24"/>
          <w:szCs w:val="24"/>
          <w:u w:val="single"/>
          <w:rtl/>
        </w:rPr>
        <w:t>י</w:t>
      </w:r>
      <w:r w:rsidRPr="004352AE">
        <w:rPr>
          <w:rFonts w:ascii="David" w:hAnsi="David" w:cs="David" w:hint="cs"/>
          <w:sz w:val="24"/>
          <w:szCs w:val="24"/>
          <w:u w:val="single"/>
          <w:rtl/>
        </w:rPr>
        <w:t xml:space="preserve"> מידת הזיקה שיש לאותו זכאי לנכס</w:t>
      </w:r>
      <w:r w:rsidR="004352AE">
        <w:rPr>
          <w:rFonts w:ascii="David" w:hAnsi="David" w:cs="David" w:hint="cs"/>
          <w:sz w:val="24"/>
          <w:szCs w:val="24"/>
          <w:rtl/>
        </w:rPr>
        <w:t>- התמורה ששולמה</w:t>
      </w:r>
      <w:r w:rsidR="00481223">
        <w:rPr>
          <w:rFonts w:ascii="David" w:hAnsi="David" w:cs="David" w:hint="cs"/>
          <w:sz w:val="24"/>
          <w:szCs w:val="24"/>
          <w:rtl/>
        </w:rPr>
        <w:t>;</w:t>
      </w:r>
      <w:r w:rsidR="004352AE">
        <w:rPr>
          <w:rFonts w:ascii="David" w:hAnsi="David" w:cs="David" w:hint="cs"/>
          <w:sz w:val="24"/>
          <w:szCs w:val="24"/>
          <w:rtl/>
        </w:rPr>
        <w:t xml:space="preserve"> </w:t>
      </w:r>
      <w:r w:rsidR="00481223">
        <w:rPr>
          <w:rFonts w:ascii="David" w:hAnsi="David" w:cs="David" w:hint="cs"/>
          <w:sz w:val="24"/>
          <w:szCs w:val="24"/>
          <w:rtl/>
        </w:rPr>
        <w:t>ב</w:t>
      </w:r>
      <w:r w:rsidR="004352AE">
        <w:rPr>
          <w:rFonts w:ascii="David" w:hAnsi="David" w:cs="David" w:hint="cs"/>
          <w:sz w:val="24"/>
          <w:szCs w:val="24"/>
          <w:rtl/>
        </w:rPr>
        <w:t>איזה של</w:t>
      </w:r>
      <w:r w:rsidR="00481223">
        <w:rPr>
          <w:rFonts w:ascii="David" w:hAnsi="David" w:cs="David" w:hint="cs"/>
          <w:sz w:val="24"/>
          <w:szCs w:val="24"/>
          <w:rtl/>
        </w:rPr>
        <w:t>ב</w:t>
      </w:r>
      <w:r w:rsidR="004352AE">
        <w:rPr>
          <w:rFonts w:ascii="David" w:hAnsi="David" w:cs="David" w:hint="cs"/>
          <w:sz w:val="24"/>
          <w:szCs w:val="24"/>
          <w:rtl/>
        </w:rPr>
        <w:t xml:space="preserve"> </w:t>
      </w:r>
      <w:r w:rsidR="00481223">
        <w:rPr>
          <w:rFonts w:ascii="David" w:hAnsi="David" w:cs="David" w:hint="cs"/>
          <w:sz w:val="24"/>
          <w:szCs w:val="24"/>
          <w:rtl/>
        </w:rPr>
        <w:t>ה</w:t>
      </w:r>
      <w:r w:rsidR="004352AE">
        <w:rPr>
          <w:rFonts w:ascii="David" w:hAnsi="David" w:cs="David" w:hint="cs"/>
          <w:sz w:val="24"/>
          <w:szCs w:val="24"/>
          <w:rtl/>
        </w:rPr>
        <w:t xml:space="preserve">עסקה נמצאת. </w:t>
      </w:r>
    </w:p>
    <w:p w14:paraId="1A69A109" w14:textId="17A3BDB0" w:rsidR="00F46E15" w:rsidRDefault="00F46E15" w:rsidP="0023223F">
      <w:pPr>
        <w:pStyle w:val="a7"/>
        <w:numPr>
          <w:ilvl w:val="0"/>
          <w:numId w:val="107"/>
        </w:numPr>
        <w:spacing w:line="360" w:lineRule="auto"/>
        <w:ind w:left="226" w:right="-567"/>
        <w:jc w:val="both"/>
        <w:rPr>
          <w:rFonts w:ascii="David" w:hAnsi="David" w:cs="David"/>
          <w:sz w:val="24"/>
          <w:szCs w:val="24"/>
        </w:rPr>
      </w:pPr>
      <w:r w:rsidRPr="004352AE">
        <w:rPr>
          <w:rFonts w:ascii="David" w:hAnsi="David" w:cs="David" w:hint="cs"/>
          <w:sz w:val="24"/>
          <w:szCs w:val="24"/>
          <w:u w:val="single"/>
          <w:rtl/>
        </w:rPr>
        <w:t xml:space="preserve">מהי מידת הזיקה שיש </w:t>
      </w:r>
      <w:r w:rsidRPr="001C74D2">
        <w:rPr>
          <w:rFonts w:ascii="David" w:hAnsi="David" w:cs="David" w:hint="cs"/>
          <w:sz w:val="24"/>
          <w:szCs w:val="24"/>
          <w:u w:val="single"/>
          <w:rtl/>
        </w:rPr>
        <w:t>לשאר הנושים בנכס</w:t>
      </w:r>
      <w:r w:rsidRPr="001C74D2">
        <w:rPr>
          <w:rFonts w:ascii="David" w:hAnsi="David" w:cs="David" w:hint="cs"/>
          <w:sz w:val="24"/>
          <w:szCs w:val="24"/>
          <w:rtl/>
        </w:rPr>
        <w:t>- לרוב, לא יהיו</w:t>
      </w:r>
      <w:r w:rsidR="00481223">
        <w:rPr>
          <w:rFonts w:ascii="David" w:hAnsi="David" w:cs="David" w:hint="cs"/>
          <w:sz w:val="24"/>
          <w:szCs w:val="24"/>
          <w:rtl/>
        </w:rPr>
        <w:t>. ואם כן-</w:t>
      </w:r>
      <w:r w:rsidRPr="001C74D2">
        <w:rPr>
          <w:rFonts w:ascii="David" w:hAnsi="David" w:cs="David" w:hint="cs"/>
          <w:sz w:val="24"/>
          <w:szCs w:val="24"/>
          <w:rtl/>
        </w:rPr>
        <w:t xml:space="preserve"> </w:t>
      </w:r>
      <w:r w:rsidR="00481223">
        <w:rPr>
          <w:rFonts w:ascii="David" w:hAnsi="David" w:cs="David" w:hint="cs"/>
          <w:sz w:val="24"/>
          <w:szCs w:val="24"/>
          <w:rtl/>
        </w:rPr>
        <w:t xml:space="preserve">הן </w:t>
      </w:r>
      <w:r w:rsidRPr="001C74D2">
        <w:rPr>
          <w:rFonts w:ascii="David" w:hAnsi="David" w:cs="David" w:hint="cs"/>
          <w:sz w:val="24"/>
          <w:szCs w:val="24"/>
          <w:rtl/>
        </w:rPr>
        <w:t xml:space="preserve">חלשות יותר (סעד של עיקול </w:t>
      </w:r>
      <w:r w:rsidR="004352AE" w:rsidRPr="00840010">
        <w:rPr>
          <w:rFonts w:ascii="David" w:hAnsi="David" w:cs="David" w:hint="cs"/>
          <w:sz w:val="24"/>
          <w:szCs w:val="24"/>
          <w:rtl/>
        </w:rPr>
        <w:t xml:space="preserve">הוא </w:t>
      </w:r>
      <w:r w:rsidR="004352AE" w:rsidRPr="00840010">
        <w:rPr>
          <w:rFonts w:ascii="David" w:hAnsi="David" w:cs="David" w:hint="cs"/>
          <w:b/>
          <w:bCs/>
          <w:sz w:val="24"/>
          <w:szCs w:val="24"/>
          <w:rtl/>
        </w:rPr>
        <w:t>סעד דיוני</w:t>
      </w:r>
      <w:r w:rsidR="004352AE" w:rsidRPr="00840010">
        <w:rPr>
          <w:rFonts w:ascii="David" w:hAnsi="David" w:cs="David" w:hint="cs"/>
          <w:sz w:val="24"/>
          <w:szCs w:val="24"/>
          <w:rtl/>
        </w:rPr>
        <w:t>,</w:t>
      </w:r>
      <w:r w:rsidR="001C74D2" w:rsidRPr="001C74D2">
        <w:rPr>
          <w:rFonts w:ascii="David" w:hAnsi="David" w:cs="David" w:hint="cs"/>
          <w:sz w:val="24"/>
          <w:szCs w:val="24"/>
          <w:rtl/>
        </w:rPr>
        <w:t xml:space="preserve"> לתקופת ביניים,</w:t>
      </w:r>
      <w:r w:rsidR="004352AE" w:rsidRPr="00840010">
        <w:rPr>
          <w:rFonts w:ascii="David" w:hAnsi="David" w:cs="David" w:hint="cs"/>
          <w:sz w:val="24"/>
          <w:szCs w:val="24"/>
          <w:rtl/>
        </w:rPr>
        <w:t xml:space="preserve"> הוא</w:t>
      </w:r>
      <w:r w:rsidR="004352AE" w:rsidRPr="00840010">
        <w:rPr>
          <w:rFonts w:ascii="David" w:hAnsi="David" w:cs="David" w:hint="cs"/>
          <w:b/>
          <w:bCs/>
          <w:sz w:val="24"/>
          <w:szCs w:val="24"/>
          <w:rtl/>
        </w:rPr>
        <w:t xml:space="preserve"> לא נותן למעקל זכות קניין</w:t>
      </w:r>
      <w:r w:rsidR="004352AE" w:rsidRPr="00840010">
        <w:rPr>
          <w:rFonts w:ascii="David" w:hAnsi="David" w:cs="David" w:hint="cs"/>
          <w:sz w:val="24"/>
          <w:szCs w:val="24"/>
          <w:rtl/>
        </w:rPr>
        <w:t xml:space="preserve"> </w:t>
      </w:r>
      <w:r w:rsidR="004352AE" w:rsidRPr="00840010">
        <w:rPr>
          <w:rFonts w:ascii="David" w:hAnsi="David" w:cs="David" w:hint="cs"/>
          <w:b/>
          <w:bCs/>
          <w:sz w:val="24"/>
          <w:szCs w:val="24"/>
          <w:rtl/>
        </w:rPr>
        <w:t>בנכס</w:t>
      </w:r>
      <w:r w:rsidR="004352AE" w:rsidRPr="00840010">
        <w:rPr>
          <w:rFonts w:ascii="David" w:hAnsi="David" w:cs="David" w:hint="cs"/>
          <w:sz w:val="24"/>
          <w:szCs w:val="24"/>
          <w:rtl/>
        </w:rPr>
        <w:t xml:space="preserve">. </w:t>
      </w:r>
      <w:r>
        <w:rPr>
          <w:rFonts w:ascii="David" w:hAnsi="David" w:cs="David" w:hint="cs"/>
          <w:sz w:val="24"/>
          <w:szCs w:val="24"/>
          <w:rtl/>
        </w:rPr>
        <w:t xml:space="preserve">נופל על הנכס בשלב מאוחר כאשר לנושה אין קשר לנכס אלא רק אינטרס כלכלי להיפרע ממנו). </w:t>
      </w:r>
    </w:p>
    <w:p w14:paraId="5E25A445" w14:textId="4230EA96" w:rsidR="00F46E15" w:rsidRDefault="00F46E15" w:rsidP="0023223F">
      <w:pPr>
        <w:pStyle w:val="a7"/>
        <w:numPr>
          <w:ilvl w:val="0"/>
          <w:numId w:val="107"/>
        </w:numPr>
        <w:spacing w:line="360" w:lineRule="auto"/>
        <w:ind w:left="226" w:right="-567"/>
        <w:jc w:val="both"/>
        <w:rPr>
          <w:rFonts w:ascii="David" w:hAnsi="David" w:cs="David"/>
          <w:sz w:val="24"/>
          <w:szCs w:val="24"/>
        </w:rPr>
      </w:pPr>
      <w:r w:rsidRPr="004352AE">
        <w:rPr>
          <w:rFonts w:ascii="David" w:hAnsi="David" w:cs="David" w:hint="cs"/>
          <w:sz w:val="24"/>
          <w:szCs w:val="24"/>
          <w:u w:val="single"/>
          <w:rtl/>
        </w:rPr>
        <w:t>מחיר הנכס עפ"י העסקה לעומת שווי השוק</w:t>
      </w:r>
      <w:r>
        <w:rPr>
          <w:rFonts w:ascii="David" w:hAnsi="David" w:cs="David" w:hint="cs"/>
          <w:sz w:val="24"/>
          <w:szCs w:val="24"/>
          <w:rtl/>
        </w:rPr>
        <w:t>. אם עסקה אינה כדאית, ביהמ"ש לא ית</w:t>
      </w:r>
      <w:r w:rsidR="00663A02">
        <w:rPr>
          <w:rFonts w:ascii="David" w:hAnsi="David" w:cs="David" w:hint="cs"/>
          <w:sz w:val="24"/>
          <w:szCs w:val="24"/>
          <w:rtl/>
        </w:rPr>
        <w:t xml:space="preserve">ן </w:t>
      </w:r>
      <w:r>
        <w:rPr>
          <w:rFonts w:ascii="David" w:hAnsi="David" w:cs="David" w:hint="cs"/>
          <w:sz w:val="24"/>
          <w:szCs w:val="24"/>
          <w:rtl/>
        </w:rPr>
        <w:t>סעד של אכיפה לצד ב' אם הוא קנה את הדירה במחיר נמוך מאוד ממחיר השוק</w:t>
      </w:r>
      <w:r w:rsidR="00663A02">
        <w:rPr>
          <w:rFonts w:ascii="David" w:hAnsi="David" w:cs="David" w:hint="cs"/>
          <w:sz w:val="24"/>
          <w:szCs w:val="24"/>
          <w:rtl/>
        </w:rPr>
        <w:t xml:space="preserve">. </w:t>
      </w:r>
      <w:r>
        <w:rPr>
          <w:rFonts w:ascii="David" w:hAnsi="David" w:cs="David" w:hint="cs"/>
          <w:sz w:val="24"/>
          <w:szCs w:val="24"/>
          <w:rtl/>
        </w:rPr>
        <w:t xml:space="preserve">כחלק מהפעלת שק"ד של ביהמ"ש הוא </w:t>
      </w:r>
      <w:r w:rsidR="00663A02">
        <w:rPr>
          <w:rFonts w:ascii="David" w:hAnsi="David" w:cs="David" w:hint="cs"/>
          <w:sz w:val="24"/>
          <w:szCs w:val="24"/>
          <w:rtl/>
        </w:rPr>
        <w:t>יכול</w:t>
      </w:r>
      <w:r>
        <w:rPr>
          <w:rFonts w:ascii="David" w:hAnsi="David" w:cs="David" w:hint="cs"/>
          <w:sz w:val="24"/>
          <w:szCs w:val="24"/>
          <w:rtl/>
        </w:rPr>
        <w:t xml:space="preserve"> להשיב ל</w:t>
      </w:r>
      <w:r w:rsidR="00663A02">
        <w:rPr>
          <w:rFonts w:ascii="David" w:hAnsi="David" w:cs="David" w:hint="cs"/>
          <w:sz w:val="24"/>
          <w:szCs w:val="24"/>
          <w:rtl/>
        </w:rPr>
        <w:t>-</w:t>
      </w:r>
      <w:r>
        <w:rPr>
          <w:rFonts w:ascii="David" w:hAnsi="David" w:cs="David" w:hint="cs"/>
          <w:sz w:val="24"/>
          <w:szCs w:val="24"/>
          <w:rtl/>
        </w:rPr>
        <w:t>ב' את הכסף ששילם</w:t>
      </w:r>
      <w:r w:rsidR="00663A02">
        <w:rPr>
          <w:rFonts w:ascii="David" w:hAnsi="David" w:cs="David" w:hint="cs"/>
          <w:sz w:val="24"/>
          <w:szCs w:val="24"/>
          <w:rtl/>
        </w:rPr>
        <w:t>,</w:t>
      </w:r>
      <w:r>
        <w:rPr>
          <w:rFonts w:ascii="David" w:hAnsi="David" w:cs="David" w:hint="cs"/>
          <w:sz w:val="24"/>
          <w:szCs w:val="24"/>
          <w:rtl/>
        </w:rPr>
        <w:t xml:space="preserve"> כדי ל</w:t>
      </w:r>
      <w:r w:rsidR="004352AE">
        <w:rPr>
          <w:rFonts w:ascii="David" w:hAnsi="David" w:cs="David" w:hint="cs"/>
          <w:sz w:val="24"/>
          <w:szCs w:val="24"/>
          <w:rtl/>
        </w:rPr>
        <w:t>מכור את הנכס במחיר השוק ולהגדיל את כינוס הנכסים.</w:t>
      </w:r>
    </w:p>
    <w:p w14:paraId="2FECD984" w14:textId="66736E08" w:rsidR="004352AE" w:rsidRPr="006A3578" w:rsidRDefault="004352AE" w:rsidP="004352AE">
      <w:pPr>
        <w:spacing w:after="0" w:line="360" w:lineRule="auto"/>
        <w:ind w:left="-766" w:right="-567"/>
        <w:rPr>
          <w:rFonts w:ascii="David" w:hAnsi="David" w:cs="David"/>
          <w:sz w:val="24"/>
          <w:szCs w:val="24"/>
          <w:u w:val="single"/>
          <w:rtl/>
        </w:rPr>
      </w:pPr>
      <w:r w:rsidRPr="006A3578">
        <w:rPr>
          <w:rFonts w:ascii="David" w:hAnsi="David" w:cs="David"/>
          <w:sz w:val="24"/>
          <w:szCs w:val="24"/>
          <w:u w:val="single"/>
          <w:rtl/>
        </w:rPr>
        <w:t>מנקודת מבט של מתקשרים פוטנציאליים</w:t>
      </w:r>
      <w:r w:rsidR="006A3578" w:rsidRPr="006A3578">
        <w:rPr>
          <w:rFonts w:ascii="David" w:hAnsi="David" w:cs="David" w:hint="cs"/>
          <w:sz w:val="24"/>
          <w:szCs w:val="24"/>
          <w:rtl/>
        </w:rPr>
        <w:t>:</w:t>
      </w:r>
    </w:p>
    <w:p w14:paraId="69888DA1" w14:textId="3E88E13A" w:rsidR="004352AE" w:rsidRPr="004352AE" w:rsidRDefault="004352AE" w:rsidP="0023223F">
      <w:pPr>
        <w:pStyle w:val="a7"/>
        <w:numPr>
          <w:ilvl w:val="0"/>
          <w:numId w:val="108"/>
        </w:numPr>
        <w:spacing w:line="360" w:lineRule="auto"/>
        <w:ind w:right="-567"/>
        <w:jc w:val="both"/>
        <w:rPr>
          <w:rFonts w:ascii="David" w:hAnsi="David" w:cs="David"/>
          <w:sz w:val="24"/>
          <w:szCs w:val="24"/>
          <w:u w:val="single"/>
          <w:rtl/>
        </w:rPr>
      </w:pPr>
      <w:r w:rsidRPr="006A3578">
        <w:rPr>
          <w:rFonts w:ascii="David" w:hAnsi="David" w:cs="David"/>
          <w:b/>
          <w:bCs/>
          <w:sz w:val="24"/>
          <w:szCs w:val="24"/>
          <w:rtl/>
        </w:rPr>
        <w:t xml:space="preserve">תמרור אדום שמזהיר </w:t>
      </w:r>
      <w:r w:rsidR="006A3578" w:rsidRPr="006A3578">
        <w:rPr>
          <w:rFonts w:ascii="David" w:hAnsi="David" w:cs="David" w:hint="cs"/>
          <w:b/>
          <w:bCs/>
          <w:sz w:val="24"/>
          <w:szCs w:val="24"/>
          <w:rtl/>
        </w:rPr>
        <w:t>אותם</w:t>
      </w:r>
      <w:r w:rsidR="007000E1">
        <w:rPr>
          <w:rFonts w:ascii="David" w:hAnsi="David" w:cs="David" w:hint="cs"/>
          <w:sz w:val="24"/>
          <w:szCs w:val="24"/>
          <w:rtl/>
        </w:rPr>
        <w:t>,</w:t>
      </w:r>
      <w:r w:rsidR="006A3578" w:rsidRPr="006A3578">
        <w:rPr>
          <w:rFonts w:ascii="David" w:hAnsi="David" w:cs="David" w:hint="cs"/>
          <w:b/>
          <w:bCs/>
          <w:sz w:val="24"/>
          <w:szCs w:val="24"/>
          <w:rtl/>
        </w:rPr>
        <w:t xml:space="preserve"> </w:t>
      </w:r>
      <w:r w:rsidRPr="004352AE">
        <w:rPr>
          <w:rFonts w:ascii="David" w:hAnsi="David" w:cs="David"/>
          <w:sz w:val="24"/>
          <w:szCs w:val="24"/>
          <w:rtl/>
        </w:rPr>
        <w:t>ג' לא ייכנס לעסקה אם יש הערת אזהרה לטובתו של ב'.</w:t>
      </w:r>
    </w:p>
    <w:p w14:paraId="5261E58C" w14:textId="5C62D8FA" w:rsidR="004352AE" w:rsidRPr="004352AE" w:rsidRDefault="004352AE" w:rsidP="0023223F">
      <w:pPr>
        <w:pStyle w:val="a7"/>
        <w:numPr>
          <w:ilvl w:val="0"/>
          <w:numId w:val="108"/>
        </w:numPr>
        <w:spacing w:line="360" w:lineRule="auto"/>
        <w:ind w:right="-567"/>
        <w:jc w:val="both"/>
        <w:rPr>
          <w:rFonts w:ascii="David" w:hAnsi="David" w:cs="David"/>
          <w:sz w:val="24"/>
          <w:szCs w:val="24"/>
          <w:u w:val="single"/>
          <w:rtl/>
        </w:rPr>
      </w:pPr>
      <w:r w:rsidRPr="004352AE">
        <w:rPr>
          <w:rFonts w:ascii="David" w:hAnsi="David" w:cs="David"/>
          <w:sz w:val="24"/>
          <w:szCs w:val="24"/>
          <w:rtl/>
        </w:rPr>
        <w:t xml:space="preserve">רישום ההערה ע"י הרוכש השני </w:t>
      </w:r>
      <w:r w:rsidRPr="006A3578">
        <w:rPr>
          <w:rFonts w:ascii="David" w:hAnsi="David" w:cs="David"/>
          <w:b/>
          <w:bCs/>
          <w:sz w:val="24"/>
          <w:szCs w:val="24"/>
          <w:rtl/>
        </w:rPr>
        <w:t>יכול למנוע</w:t>
      </w:r>
      <w:r w:rsidRPr="004352AE">
        <w:rPr>
          <w:rFonts w:ascii="David" w:hAnsi="David" w:cs="David"/>
          <w:sz w:val="24"/>
          <w:szCs w:val="24"/>
          <w:rtl/>
        </w:rPr>
        <w:t xml:space="preserve"> מהרוכש הראשון, או כל רוכש מאוחר יותר, </w:t>
      </w:r>
      <w:r w:rsidRPr="006A3578">
        <w:rPr>
          <w:rFonts w:ascii="David" w:hAnsi="David" w:cs="David"/>
          <w:b/>
          <w:bCs/>
          <w:sz w:val="24"/>
          <w:szCs w:val="24"/>
          <w:rtl/>
        </w:rPr>
        <w:t>לשכלל קניין</w:t>
      </w:r>
      <w:r w:rsidRPr="004352AE">
        <w:rPr>
          <w:rFonts w:ascii="David" w:hAnsi="David" w:cs="David"/>
          <w:sz w:val="24"/>
          <w:szCs w:val="24"/>
          <w:rtl/>
        </w:rPr>
        <w:t xml:space="preserve"> ולחייבו לפנות לבית המשפט (אלא אם </w:t>
      </w:r>
      <w:r w:rsidR="00AD5E16">
        <w:rPr>
          <w:rFonts w:ascii="David" w:hAnsi="David" w:cs="David" w:hint="cs"/>
          <w:sz w:val="24"/>
          <w:szCs w:val="24"/>
          <w:rtl/>
        </w:rPr>
        <w:t xml:space="preserve">הרוכש </w:t>
      </w:r>
      <w:r w:rsidR="00996399">
        <w:rPr>
          <w:rFonts w:ascii="David" w:hAnsi="David" w:cs="David" w:hint="cs"/>
          <w:sz w:val="24"/>
          <w:szCs w:val="24"/>
          <w:rtl/>
        </w:rPr>
        <w:t>השני</w:t>
      </w:r>
      <w:r w:rsidR="00AD5E16">
        <w:rPr>
          <w:rFonts w:ascii="David" w:hAnsi="David" w:cs="David" w:hint="cs"/>
          <w:sz w:val="24"/>
          <w:szCs w:val="24"/>
          <w:rtl/>
        </w:rPr>
        <w:t xml:space="preserve"> </w:t>
      </w:r>
      <w:r w:rsidRPr="004352AE">
        <w:rPr>
          <w:rFonts w:ascii="David" w:hAnsi="David" w:cs="David"/>
          <w:sz w:val="24"/>
          <w:szCs w:val="24"/>
          <w:rtl/>
        </w:rPr>
        <w:t>כבר רשם זכותו)</w:t>
      </w:r>
      <w:r w:rsidR="006A3578" w:rsidRPr="007000E1">
        <w:rPr>
          <w:rFonts w:ascii="David" w:hAnsi="David" w:cs="David" w:hint="cs"/>
          <w:sz w:val="24"/>
          <w:szCs w:val="24"/>
          <w:rtl/>
        </w:rPr>
        <w:t>.</w:t>
      </w:r>
    </w:p>
    <w:p w14:paraId="7F5A95A5" w14:textId="515C41D1" w:rsidR="004352AE" w:rsidRDefault="004352AE" w:rsidP="00481223">
      <w:pPr>
        <w:spacing w:after="0" w:line="360" w:lineRule="auto"/>
        <w:ind w:left="-766" w:right="-567"/>
        <w:jc w:val="both"/>
        <w:rPr>
          <w:rFonts w:ascii="David" w:hAnsi="David" w:cs="David"/>
          <w:sz w:val="24"/>
          <w:szCs w:val="24"/>
          <w:rtl/>
        </w:rPr>
      </w:pPr>
      <w:r w:rsidRPr="006A3578">
        <w:rPr>
          <w:rFonts w:ascii="David" w:hAnsi="David" w:cs="David"/>
          <w:sz w:val="24"/>
          <w:szCs w:val="24"/>
          <w:u w:val="single"/>
          <w:rtl/>
        </w:rPr>
        <w:t>מנק</w:t>
      </w:r>
      <w:r w:rsidR="00481223">
        <w:rPr>
          <w:rFonts w:ascii="David" w:hAnsi="David" w:cs="David" w:hint="cs"/>
          <w:sz w:val="24"/>
          <w:szCs w:val="24"/>
          <w:u w:val="single"/>
          <w:rtl/>
        </w:rPr>
        <w:t>ודת</w:t>
      </w:r>
      <w:r w:rsidR="007000E1">
        <w:rPr>
          <w:rFonts w:ascii="David" w:hAnsi="David" w:cs="David" w:hint="cs"/>
          <w:sz w:val="24"/>
          <w:szCs w:val="24"/>
          <w:u w:val="single"/>
          <w:rtl/>
        </w:rPr>
        <w:t xml:space="preserve"> </w:t>
      </w:r>
      <w:r w:rsidRPr="006A3578">
        <w:rPr>
          <w:rFonts w:ascii="David" w:hAnsi="David" w:cs="David"/>
          <w:sz w:val="24"/>
          <w:szCs w:val="24"/>
          <w:u w:val="single"/>
          <w:rtl/>
        </w:rPr>
        <w:t>מבט חברתית</w:t>
      </w:r>
      <w:r w:rsidRPr="00481223">
        <w:rPr>
          <w:rFonts w:ascii="David" w:hAnsi="David" w:cs="David"/>
          <w:sz w:val="24"/>
          <w:szCs w:val="24"/>
          <w:rtl/>
        </w:rPr>
        <w:t>:</w:t>
      </w:r>
      <w:r w:rsidR="00481223">
        <w:rPr>
          <w:rFonts w:ascii="David" w:hAnsi="David" w:cs="David" w:hint="cs"/>
          <w:sz w:val="24"/>
          <w:szCs w:val="24"/>
          <w:rtl/>
        </w:rPr>
        <w:t xml:space="preserve"> </w:t>
      </w:r>
      <w:r w:rsidRPr="004352AE">
        <w:rPr>
          <w:rFonts w:ascii="David" w:hAnsi="David" w:cs="David"/>
          <w:sz w:val="24"/>
          <w:szCs w:val="24"/>
          <w:rtl/>
        </w:rPr>
        <w:t>(1) מניעת תאונות במינימום עלויות</w:t>
      </w:r>
      <w:r w:rsidR="007000E1">
        <w:rPr>
          <w:rFonts w:ascii="David" w:hAnsi="David" w:cs="David" w:hint="cs"/>
          <w:sz w:val="24"/>
          <w:szCs w:val="24"/>
          <w:rtl/>
        </w:rPr>
        <w:t>.</w:t>
      </w:r>
      <w:r w:rsidR="00481223">
        <w:rPr>
          <w:rFonts w:ascii="David" w:hAnsi="David" w:cs="David" w:hint="cs"/>
          <w:sz w:val="24"/>
          <w:szCs w:val="24"/>
          <w:rtl/>
        </w:rPr>
        <w:t xml:space="preserve"> </w:t>
      </w:r>
      <w:r w:rsidRPr="004352AE">
        <w:rPr>
          <w:rFonts w:ascii="David" w:hAnsi="David" w:cs="David"/>
          <w:sz w:val="24"/>
          <w:szCs w:val="24"/>
          <w:rtl/>
        </w:rPr>
        <w:t>(2) חיזוק המרשם ואמינותו</w:t>
      </w:r>
      <w:r w:rsidR="007000E1">
        <w:rPr>
          <w:rFonts w:ascii="David" w:hAnsi="David" w:cs="David" w:hint="cs"/>
          <w:sz w:val="24"/>
          <w:szCs w:val="24"/>
          <w:rtl/>
        </w:rPr>
        <w:t>.</w:t>
      </w:r>
      <w:r w:rsidRPr="004352AE">
        <w:rPr>
          <w:rFonts w:ascii="David" w:hAnsi="David" w:cs="David"/>
          <w:sz w:val="24"/>
          <w:szCs w:val="24"/>
          <w:rtl/>
        </w:rPr>
        <w:t xml:space="preserve"> (3) שיפור יעילות המרשם ושכלולו</w:t>
      </w:r>
      <w:r w:rsidR="007000E1">
        <w:rPr>
          <w:rFonts w:ascii="David" w:hAnsi="David" w:cs="David" w:hint="cs"/>
          <w:sz w:val="24"/>
          <w:szCs w:val="24"/>
          <w:rtl/>
        </w:rPr>
        <w:t>.</w:t>
      </w:r>
    </w:p>
    <w:p w14:paraId="4B31F649" w14:textId="3480F7B6" w:rsidR="003C4021" w:rsidRPr="003C4021" w:rsidRDefault="003C4021" w:rsidP="003C4021">
      <w:pPr>
        <w:spacing w:line="360" w:lineRule="auto"/>
        <w:ind w:left="-766" w:right="-567"/>
        <w:jc w:val="center"/>
        <w:rPr>
          <w:rFonts w:ascii="David" w:hAnsi="David" w:cs="David"/>
          <w:b/>
          <w:bCs/>
          <w:sz w:val="24"/>
          <w:szCs w:val="24"/>
          <w:rtl/>
        </w:rPr>
      </w:pPr>
      <w:r>
        <w:rPr>
          <w:rFonts w:ascii="David" w:hAnsi="David" w:cs="David" w:hint="cs"/>
          <w:b/>
          <w:bCs/>
          <w:sz w:val="24"/>
          <w:szCs w:val="24"/>
          <w:rtl/>
        </w:rPr>
        <w:t xml:space="preserve">אפשרויות לרישום </w:t>
      </w:r>
      <w:r w:rsidRPr="003C4021">
        <w:rPr>
          <w:rFonts w:ascii="David" w:hAnsi="David" w:cs="David" w:hint="cs"/>
          <w:b/>
          <w:bCs/>
          <w:sz w:val="24"/>
          <w:szCs w:val="24"/>
          <w:rtl/>
        </w:rPr>
        <w:t>הערות אזהרה</w:t>
      </w:r>
    </w:p>
    <w:p w14:paraId="029FFC98" w14:textId="3CD5779A" w:rsidR="00D658F9" w:rsidRPr="00D01077" w:rsidRDefault="00D47963" w:rsidP="00D01077">
      <w:pPr>
        <w:spacing w:after="0" w:line="360" w:lineRule="auto"/>
        <w:ind w:left="-908" w:right="-567"/>
        <w:jc w:val="both"/>
        <w:rPr>
          <w:rFonts w:ascii="David" w:hAnsi="David" w:cs="David"/>
          <w:b/>
          <w:bCs/>
          <w:color w:val="FF0000"/>
          <w:sz w:val="24"/>
          <w:szCs w:val="24"/>
          <w:rtl/>
        </w:rPr>
      </w:pPr>
      <w:r w:rsidRPr="00D47963">
        <w:rPr>
          <w:rFonts w:ascii="David" w:hAnsi="David" w:cs="David" w:hint="cs"/>
          <w:sz w:val="24"/>
          <w:szCs w:val="24"/>
          <w:u w:val="single"/>
          <w:rtl/>
        </w:rPr>
        <w:t>רישום הערת אזהרה סותרת (אופקית)</w:t>
      </w:r>
      <w:r w:rsidRPr="00D47963">
        <w:rPr>
          <w:rFonts w:ascii="David" w:hAnsi="David" w:cs="David" w:hint="cs"/>
          <w:sz w:val="24"/>
          <w:szCs w:val="24"/>
          <w:rtl/>
        </w:rPr>
        <w:t>: א'</w:t>
      </w:r>
      <w:r w:rsidR="00A7667F">
        <w:rPr>
          <w:rFonts w:ascii="David" w:hAnsi="David" w:cs="David" w:hint="cs"/>
          <w:sz w:val="24"/>
          <w:szCs w:val="24"/>
          <w:rtl/>
        </w:rPr>
        <w:t xml:space="preserve"> </w:t>
      </w:r>
      <w:r w:rsidRPr="00D47963">
        <w:rPr>
          <w:rFonts w:ascii="David" w:hAnsi="David" w:cs="David" w:hint="cs"/>
          <w:sz w:val="24"/>
          <w:szCs w:val="24"/>
          <w:rtl/>
        </w:rPr>
        <w:t>בעלים של נכס מקרקעין</w:t>
      </w:r>
      <w:r w:rsidR="00A7667F">
        <w:rPr>
          <w:rFonts w:ascii="David" w:hAnsi="David" w:cs="David" w:hint="cs"/>
          <w:sz w:val="24"/>
          <w:szCs w:val="24"/>
          <w:rtl/>
        </w:rPr>
        <w:t>,</w:t>
      </w:r>
      <w:r w:rsidRPr="00D47963">
        <w:rPr>
          <w:rFonts w:ascii="David" w:hAnsi="David" w:cs="David" w:hint="cs"/>
          <w:sz w:val="24"/>
          <w:szCs w:val="24"/>
          <w:rtl/>
        </w:rPr>
        <w:t xml:space="preserve"> התחייב </w:t>
      </w:r>
      <w:r w:rsidR="00A7667F" w:rsidRPr="00D47963">
        <w:rPr>
          <w:rFonts w:ascii="David" w:hAnsi="David" w:cs="David" w:hint="cs"/>
          <w:sz w:val="24"/>
          <w:szCs w:val="24"/>
          <w:rtl/>
        </w:rPr>
        <w:t xml:space="preserve">להקנות זכות בנכס </w:t>
      </w:r>
      <w:r w:rsidRPr="00D47963">
        <w:rPr>
          <w:rFonts w:ascii="David" w:hAnsi="David" w:cs="David" w:hint="cs"/>
          <w:sz w:val="24"/>
          <w:szCs w:val="24"/>
          <w:rtl/>
        </w:rPr>
        <w:t>ל</w:t>
      </w:r>
      <w:r w:rsidR="00A7667F">
        <w:rPr>
          <w:rFonts w:ascii="David" w:hAnsi="David" w:cs="David" w:hint="cs"/>
          <w:sz w:val="24"/>
          <w:szCs w:val="24"/>
          <w:rtl/>
        </w:rPr>
        <w:t xml:space="preserve">צד </w:t>
      </w:r>
      <w:r w:rsidRPr="00D47963">
        <w:rPr>
          <w:rFonts w:ascii="David" w:hAnsi="David" w:cs="David" w:hint="cs"/>
          <w:sz w:val="24"/>
          <w:szCs w:val="24"/>
          <w:rtl/>
        </w:rPr>
        <w:t xml:space="preserve">ב' </w:t>
      </w:r>
      <w:r w:rsidR="00A7667F">
        <w:rPr>
          <w:rFonts w:ascii="David" w:hAnsi="David" w:cs="David" w:hint="cs"/>
          <w:sz w:val="24"/>
          <w:szCs w:val="24"/>
          <w:rtl/>
        </w:rPr>
        <w:t>ש</w:t>
      </w:r>
      <w:r w:rsidRPr="00D47963">
        <w:rPr>
          <w:rFonts w:ascii="David" w:hAnsi="David" w:cs="David" w:hint="cs"/>
          <w:sz w:val="24"/>
          <w:szCs w:val="24"/>
          <w:rtl/>
        </w:rPr>
        <w:t xml:space="preserve">רשם </w:t>
      </w:r>
      <w:r w:rsidR="00A7667F">
        <w:rPr>
          <w:rFonts w:ascii="David" w:hAnsi="David" w:cs="David" w:hint="cs"/>
          <w:sz w:val="24"/>
          <w:szCs w:val="24"/>
          <w:rtl/>
        </w:rPr>
        <w:t xml:space="preserve">לטובתו </w:t>
      </w:r>
      <w:r w:rsidRPr="00D47963">
        <w:rPr>
          <w:rFonts w:ascii="David" w:hAnsi="David" w:cs="David" w:hint="cs"/>
          <w:sz w:val="24"/>
          <w:szCs w:val="24"/>
          <w:rtl/>
        </w:rPr>
        <w:t>הערת אזהרה על ה</w:t>
      </w:r>
      <w:r w:rsidR="00A7667F">
        <w:rPr>
          <w:rFonts w:ascii="David" w:hAnsi="David" w:cs="David" w:hint="cs"/>
          <w:sz w:val="24"/>
          <w:szCs w:val="24"/>
          <w:rtl/>
        </w:rPr>
        <w:t>ה</w:t>
      </w:r>
      <w:r w:rsidRPr="00D47963">
        <w:rPr>
          <w:rFonts w:ascii="David" w:hAnsi="David" w:cs="David" w:hint="cs"/>
          <w:sz w:val="24"/>
          <w:szCs w:val="24"/>
          <w:rtl/>
        </w:rPr>
        <w:t xml:space="preserve">תחייבות. </w:t>
      </w:r>
      <w:r w:rsidR="00A7667F">
        <w:rPr>
          <w:rFonts w:ascii="David" w:hAnsi="David" w:cs="David" w:hint="cs"/>
          <w:sz w:val="24"/>
          <w:szCs w:val="24"/>
          <w:rtl/>
        </w:rPr>
        <w:t xml:space="preserve">לכן רשם המקרקעין לא יכול לרשום זכויות קנייניות על המקרקעין האלה. אך </w:t>
      </w:r>
      <w:r w:rsidRPr="00D47963">
        <w:rPr>
          <w:rFonts w:ascii="David" w:hAnsi="David" w:cs="David" w:hint="cs"/>
          <w:sz w:val="24"/>
          <w:szCs w:val="24"/>
          <w:rtl/>
        </w:rPr>
        <w:t>בטרם הושלמה העסקה עם ב'</w:t>
      </w:r>
      <w:r w:rsidR="00A7667F">
        <w:rPr>
          <w:rFonts w:ascii="David" w:hAnsi="David" w:cs="David" w:hint="cs"/>
          <w:sz w:val="24"/>
          <w:szCs w:val="24"/>
          <w:rtl/>
        </w:rPr>
        <w:t xml:space="preserve"> (רישום זכות קניינית בטאבו)</w:t>
      </w:r>
      <w:r w:rsidRPr="00D47963">
        <w:rPr>
          <w:rFonts w:ascii="David" w:hAnsi="David" w:cs="David" w:hint="cs"/>
          <w:sz w:val="24"/>
          <w:szCs w:val="24"/>
          <w:rtl/>
        </w:rPr>
        <w:t xml:space="preserve">, א' התחייב לג' להקנות לו זכות בנכס. </w:t>
      </w:r>
      <w:r w:rsidRPr="00D47963">
        <w:rPr>
          <w:rFonts w:ascii="David" w:hAnsi="David" w:cs="David" w:hint="cs"/>
          <w:color w:val="FF0000"/>
          <w:sz w:val="24"/>
          <w:szCs w:val="24"/>
          <w:rtl/>
        </w:rPr>
        <w:t xml:space="preserve">האם ג' יכול לרשום </w:t>
      </w:r>
      <w:proofErr w:type="spellStart"/>
      <w:r w:rsidRPr="00D47963">
        <w:rPr>
          <w:rFonts w:ascii="David" w:hAnsi="David" w:cs="David" w:hint="cs"/>
          <w:color w:val="FF0000"/>
          <w:sz w:val="24"/>
          <w:szCs w:val="24"/>
          <w:rtl/>
        </w:rPr>
        <w:t>הע</w:t>
      </w:r>
      <w:r w:rsidR="00F20371" w:rsidRPr="00D01077">
        <w:rPr>
          <w:rFonts w:ascii="David" w:hAnsi="David" w:cs="David" w:hint="cs"/>
          <w:color w:val="FF0000"/>
          <w:sz w:val="24"/>
          <w:szCs w:val="24"/>
          <w:rtl/>
        </w:rPr>
        <w:t>"א</w:t>
      </w:r>
      <w:proofErr w:type="spellEnd"/>
      <w:r w:rsidR="00F20371" w:rsidRPr="00D01077">
        <w:rPr>
          <w:rFonts w:ascii="David" w:hAnsi="David" w:cs="David" w:hint="cs"/>
          <w:color w:val="FF0000"/>
          <w:sz w:val="24"/>
          <w:szCs w:val="24"/>
          <w:rtl/>
        </w:rPr>
        <w:t xml:space="preserve"> </w:t>
      </w:r>
      <w:r w:rsidRPr="00D47963">
        <w:rPr>
          <w:rFonts w:ascii="David" w:hAnsi="David" w:cs="David" w:hint="cs"/>
          <w:color w:val="FF0000"/>
          <w:sz w:val="24"/>
          <w:szCs w:val="24"/>
          <w:rtl/>
        </w:rPr>
        <w:t xml:space="preserve">על התחייבותו </w:t>
      </w:r>
      <w:r w:rsidR="00F20371" w:rsidRPr="00D01077">
        <w:rPr>
          <w:rFonts w:ascii="David" w:hAnsi="David" w:cs="David" w:hint="cs"/>
          <w:color w:val="FF0000"/>
          <w:sz w:val="24"/>
          <w:szCs w:val="24"/>
          <w:rtl/>
        </w:rPr>
        <w:t>עם</w:t>
      </w:r>
      <w:r w:rsidRPr="00D47963">
        <w:rPr>
          <w:rFonts w:ascii="David" w:hAnsi="David" w:cs="David" w:hint="cs"/>
          <w:color w:val="FF0000"/>
          <w:sz w:val="24"/>
          <w:szCs w:val="24"/>
          <w:rtl/>
        </w:rPr>
        <w:t xml:space="preserve"> א'?</w:t>
      </w:r>
      <w:r w:rsidRPr="00D47963">
        <w:rPr>
          <w:rFonts w:ascii="David" w:hAnsi="David" w:cs="David" w:hint="cs"/>
          <w:b/>
          <w:bCs/>
          <w:color w:val="FF0000"/>
          <w:sz w:val="24"/>
          <w:szCs w:val="24"/>
          <w:rtl/>
        </w:rPr>
        <w:t xml:space="preserve"> </w:t>
      </w:r>
      <w:r w:rsidR="00A7667F">
        <w:rPr>
          <w:rFonts w:ascii="David" w:hAnsi="David" w:cs="David" w:hint="cs"/>
          <w:sz w:val="24"/>
          <w:szCs w:val="24"/>
          <w:rtl/>
        </w:rPr>
        <w:t>כן, בהתאם לנסיבות</w:t>
      </w:r>
      <w:r w:rsidR="00F20371">
        <w:rPr>
          <w:rFonts w:ascii="David" w:hAnsi="David" w:cs="David" w:hint="cs"/>
          <w:sz w:val="24"/>
          <w:szCs w:val="24"/>
          <w:rtl/>
        </w:rPr>
        <w:t xml:space="preserve"> </w:t>
      </w:r>
      <w:r w:rsidR="00D658F9">
        <w:rPr>
          <w:rFonts w:ascii="David" w:hAnsi="David" w:cs="David" w:hint="cs"/>
          <w:sz w:val="24"/>
          <w:szCs w:val="24"/>
          <w:rtl/>
        </w:rPr>
        <w:t>ה</w:t>
      </w:r>
      <w:r w:rsidR="00F20371">
        <w:rPr>
          <w:rFonts w:ascii="David" w:hAnsi="David" w:cs="David" w:hint="cs"/>
          <w:sz w:val="24"/>
          <w:szCs w:val="24"/>
          <w:rtl/>
        </w:rPr>
        <w:t>ספציפיות</w:t>
      </w:r>
      <w:r w:rsidR="00A7667F">
        <w:rPr>
          <w:rFonts w:ascii="David" w:hAnsi="David" w:cs="David" w:hint="cs"/>
          <w:sz w:val="24"/>
          <w:szCs w:val="24"/>
          <w:rtl/>
        </w:rPr>
        <w:t xml:space="preserve"> הנ"</w:t>
      </w:r>
      <w:r w:rsidR="00A7667F" w:rsidRPr="00D658F9">
        <w:rPr>
          <w:rFonts w:ascii="David" w:hAnsi="David" w:cs="David" w:hint="cs"/>
          <w:sz w:val="24"/>
          <w:szCs w:val="24"/>
          <w:rtl/>
        </w:rPr>
        <w:t>ל</w:t>
      </w:r>
      <w:r w:rsidR="00D658F9" w:rsidRPr="00D658F9">
        <w:rPr>
          <w:rFonts w:ascii="David" w:hAnsi="David" w:cs="David" w:hint="cs"/>
          <w:sz w:val="24"/>
          <w:szCs w:val="24"/>
          <w:rtl/>
        </w:rPr>
        <w:t xml:space="preserve"> </w:t>
      </w:r>
      <w:r w:rsidR="00D658F9">
        <w:rPr>
          <w:rFonts w:ascii="David" w:hAnsi="David" w:cs="David" w:hint="cs"/>
          <w:sz w:val="24"/>
          <w:szCs w:val="24"/>
          <w:rtl/>
        </w:rPr>
        <w:t xml:space="preserve">יתאפשר </w:t>
      </w:r>
      <w:r w:rsidR="00D658F9" w:rsidRPr="00D658F9">
        <w:rPr>
          <w:rFonts w:ascii="David" w:hAnsi="David" w:cs="David" w:hint="cs"/>
          <w:sz w:val="24"/>
          <w:szCs w:val="24"/>
          <w:rtl/>
        </w:rPr>
        <w:t xml:space="preserve">רישום של </w:t>
      </w:r>
      <w:proofErr w:type="spellStart"/>
      <w:r w:rsidR="00D658F9" w:rsidRPr="00D658F9">
        <w:rPr>
          <w:rFonts w:ascii="David" w:hAnsi="David" w:cs="David" w:hint="cs"/>
          <w:sz w:val="24"/>
          <w:szCs w:val="24"/>
          <w:rtl/>
        </w:rPr>
        <w:t>הע"א</w:t>
      </w:r>
      <w:proofErr w:type="spellEnd"/>
      <w:r w:rsidR="00D658F9" w:rsidRPr="00D658F9">
        <w:rPr>
          <w:rFonts w:ascii="David" w:hAnsi="David" w:cs="David" w:hint="cs"/>
          <w:sz w:val="24"/>
          <w:szCs w:val="24"/>
          <w:rtl/>
        </w:rPr>
        <w:t xml:space="preserve"> סותרות</w:t>
      </w:r>
      <w:r w:rsidR="00A7667F">
        <w:rPr>
          <w:rFonts w:ascii="David" w:hAnsi="David" w:cs="David" w:hint="cs"/>
          <w:sz w:val="24"/>
          <w:szCs w:val="24"/>
          <w:rtl/>
        </w:rPr>
        <w:t>!</w:t>
      </w:r>
      <w:r w:rsidR="00A7667F" w:rsidRPr="00A7667F">
        <w:rPr>
          <w:rFonts w:ascii="David" w:hAnsi="David" w:cs="David" w:hint="cs"/>
          <w:sz w:val="24"/>
          <w:szCs w:val="24"/>
          <w:rtl/>
        </w:rPr>
        <w:t xml:space="preserve"> </w:t>
      </w:r>
    </w:p>
    <w:p w14:paraId="5C5C5FEA" w14:textId="36F823FE" w:rsidR="00D658F9" w:rsidRDefault="00D658F9" w:rsidP="00D658F9">
      <w:pPr>
        <w:spacing w:after="0" w:line="360" w:lineRule="auto"/>
        <w:ind w:left="-908" w:right="-567"/>
        <w:jc w:val="both"/>
        <w:rPr>
          <w:rFonts w:ascii="David" w:hAnsi="David" w:cs="David"/>
          <w:sz w:val="24"/>
          <w:szCs w:val="24"/>
          <w:rtl/>
        </w:rPr>
      </w:pPr>
      <w:r>
        <w:rPr>
          <w:rFonts w:ascii="David" w:hAnsi="David" w:cs="David" w:hint="cs"/>
          <w:sz w:val="24"/>
          <w:szCs w:val="24"/>
          <w:u w:val="single"/>
          <w:rtl/>
        </w:rPr>
        <w:t xml:space="preserve">לפי </w:t>
      </w:r>
      <w:r w:rsidR="00F20371" w:rsidRPr="00F20371">
        <w:rPr>
          <w:rFonts w:ascii="David" w:hAnsi="David" w:cs="David" w:hint="cs"/>
          <w:sz w:val="24"/>
          <w:szCs w:val="24"/>
          <w:u w:val="single"/>
          <w:rtl/>
        </w:rPr>
        <w:t>שלוש</w:t>
      </w:r>
      <w:r w:rsidR="00A7667F" w:rsidRPr="00F20371">
        <w:rPr>
          <w:rFonts w:ascii="David" w:hAnsi="David" w:cs="David" w:hint="cs"/>
          <w:sz w:val="24"/>
          <w:szCs w:val="24"/>
          <w:u w:val="single"/>
          <w:rtl/>
        </w:rPr>
        <w:t xml:space="preserve"> סיבות מרכזיות</w:t>
      </w:r>
      <w:r w:rsidR="00A7667F" w:rsidRPr="00A7667F">
        <w:rPr>
          <w:rFonts w:ascii="David" w:hAnsi="David" w:cs="David" w:hint="cs"/>
          <w:sz w:val="24"/>
          <w:szCs w:val="24"/>
          <w:rtl/>
        </w:rPr>
        <w:t xml:space="preserve">: </w:t>
      </w:r>
    </w:p>
    <w:p w14:paraId="64085267" w14:textId="77777777" w:rsidR="00D658F9" w:rsidRDefault="00D658F9" w:rsidP="0023223F">
      <w:pPr>
        <w:pStyle w:val="a7"/>
        <w:numPr>
          <w:ilvl w:val="0"/>
          <w:numId w:val="109"/>
        </w:numPr>
        <w:spacing w:after="0" w:line="360" w:lineRule="auto"/>
        <w:ind w:right="-567"/>
        <w:jc w:val="both"/>
        <w:rPr>
          <w:rFonts w:ascii="David" w:hAnsi="David" w:cs="David"/>
          <w:sz w:val="24"/>
          <w:szCs w:val="24"/>
        </w:rPr>
      </w:pPr>
      <w:r w:rsidRPr="00D658F9">
        <w:rPr>
          <w:rFonts w:ascii="David" w:hAnsi="David" w:cs="David" w:hint="cs"/>
          <w:b/>
          <w:bCs/>
          <w:sz w:val="24"/>
          <w:szCs w:val="24"/>
          <w:rtl/>
        </w:rPr>
        <w:t>סיבה טכנית</w:t>
      </w:r>
      <w:r w:rsidRPr="00D658F9">
        <w:rPr>
          <w:rFonts w:ascii="David" w:hAnsi="David" w:cs="David" w:hint="cs"/>
          <w:sz w:val="24"/>
          <w:szCs w:val="24"/>
          <w:rtl/>
        </w:rPr>
        <w:t xml:space="preserve">- </w:t>
      </w:r>
      <w:r w:rsidR="00A7667F" w:rsidRPr="00D658F9">
        <w:rPr>
          <w:rFonts w:ascii="David" w:hAnsi="David" w:cs="David" w:hint="cs"/>
          <w:sz w:val="24"/>
          <w:szCs w:val="24"/>
          <w:rtl/>
        </w:rPr>
        <w:t>הח</w:t>
      </w:r>
      <w:r w:rsidR="00F20371" w:rsidRPr="00D658F9">
        <w:rPr>
          <w:rFonts w:ascii="David" w:hAnsi="David" w:cs="David" w:hint="cs"/>
          <w:sz w:val="24"/>
          <w:szCs w:val="24"/>
          <w:rtl/>
        </w:rPr>
        <w:t xml:space="preserve">סם הרישומי הוא רק לרישום זכות קניינית, </w:t>
      </w:r>
      <w:proofErr w:type="spellStart"/>
      <w:r w:rsidR="00F20371" w:rsidRPr="00D658F9">
        <w:rPr>
          <w:rFonts w:ascii="David" w:hAnsi="David" w:cs="David" w:hint="cs"/>
          <w:sz w:val="24"/>
          <w:szCs w:val="24"/>
          <w:rtl/>
        </w:rPr>
        <w:t>והע"א</w:t>
      </w:r>
      <w:proofErr w:type="spellEnd"/>
      <w:r w:rsidR="00F20371" w:rsidRPr="00D658F9">
        <w:rPr>
          <w:rFonts w:ascii="David" w:hAnsi="David" w:cs="David" w:hint="cs"/>
          <w:sz w:val="24"/>
          <w:szCs w:val="24"/>
          <w:rtl/>
        </w:rPr>
        <w:t xml:space="preserve"> הינה זכות מעין קניינית.</w:t>
      </w:r>
      <w:r w:rsidR="00A7667F" w:rsidRPr="00D658F9">
        <w:rPr>
          <w:rFonts w:ascii="David" w:hAnsi="David" w:cs="David" w:hint="cs"/>
          <w:sz w:val="24"/>
          <w:szCs w:val="24"/>
          <w:rtl/>
        </w:rPr>
        <w:t xml:space="preserve"> </w:t>
      </w:r>
    </w:p>
    <w:p w14:paraId="7D5CADBB" w14:textId="6CE36144" w:rsidR="00D658F9" w:rsidRDefault="00D658F9" w:rsidP="0023223F">
      <w:pPr>
        <w:pStyle w:val="a7"/>
        <w:numPr>
          <w:ilvl w:val="0"/>
          <w:numId w:val="109"/>
        </w:numPr>
        <w:spacing w:after="0" w:line="360" w:lineRule="auto"/>
        <w:ind w:right="-567"/>
        <w:jc w:val="both"/>
        <w:rPr>
          <w:rFonts w:ascii="David" w:hAnsi="David" w:cs="David"/>
          <w:sz w:val="24"/>
          <w:szCs w:val="24"/>
        </w:rPr>
      </w:pPr>
      <w:r w:rsidRPr="00D658F9">
        <w:rPr>
          <w:rFonts w:ascii="David" w:hAnsi="David" w:cs="David" w:hint="cs"/>
          <w:b/>
          <w:bCs/>
          <w:sz w:val="24"/>
          <w:szCs w:val="24"/>
          <w:rtl/>
        </w:rPr>
        <w:t>סיבה חברתית</w:t>
      </w:r>
      <w:r>
        <w:rPr>
          <w:rFonts w:ascii="David" w:hAnsi="David" w:cs="David" w:hint="cs"/>
          <w:sz w:val="24"/>
          <w:szCs w:val="24"/>
          <w:rtl/>
        </w:rPr>
        <w:t xml:space="preserve">- </w:t>
      </w:r>
      <w:r w:rsidR="00F20371" w:rsidRPr="00D658F9">
        <w:rPr>
          <w:rFonts w:ascii="David" w:hAnsi="David" w:cs="David" w:hint="cs"/>
          <w:sz w:val="24"/>
          <w:szCs w:val="24"/>
          <w:rtl/>
        </w:rPr>
        <w:t>דיוק במרשם</w:t>
      </w:r>
      <w:r>
        <w:rPr>
          <w:rFonts w:ascii="David" w:hAnsi="David" w:cs="David" w:hint="cs"/>
          <w:sz w:val="24"/>
          <w:szCs w:val="24"/>
          <w:rtl/>
        </w:rPr>
        <w:t>,</w:t>
      </w:r>
      <w:r w:rsidR="00F20371" w:rsidRPr="00D658F9">
        <w:rPr>
          <w:rFonts w:ascii="David" w:hAnsi="David" w:cs="David" w:hint="cs"/>
          <w:sz w:val="24"/>
          <w:szCs w:val="24"/>
          <w:rtl/>
        </w:rPr>
        <w:t xml:space="preserve"> </w:t>
      </w:r>
      <w:r>
        <w:rPr>
          <w:rFonts w:ascii="David" w:hAnsi="David" w:cs="David" w:hint="cs"/>
          <w:sz w:val="24"/>
          <w:szCs w:val="24"/>
          <w:rtl/>
        </w:rPr>
        <w:t xml:space="preserve">רוצים </w:t>
      </w:r>
      <w:r w:rsidRPr="00D658F9">
        <w:rPr>
          <w:rFonts w:ascii="David" w:hAnsi="David" w:cs="David" w:hint="cs"/>
          <w:sz w:val="24"/>
          <w:szCs w:val="24"/>
          <w:rtl/>
        </w:rPr>
        <w:t>שהעולם ידע שבעלי הנכס הוא רמאי</w:t>
      </w:r>
      <w:r>
        <w:rPr>
          <w:rFonts w:ascii="David" w:hAnsi="David" w:cs="David" w:hint="cs"/>
          <w:sz w:val="24"/>
          <w:szCs w:val="24"/>
          <w:rtl/>
        </w:rPr>
        <w:t xml:space="preserve">, </w:t>
      </w:r>
      <w:r w:rsidR="00F20371" w:rsidRPr="00D658F9">
        <w:rPr>
          <w:rFonts w:ascii="David" w:hAnsi="David" w:cs="David" w:hint="cs"/>
          <w:sz w:val="24"/>
          <w:szCs w:val="24"/>
          <w:rtl/>
        </w:rPr>
        <w:t>שיקוף מלא של כל העסקאות שנעשו בנכס.</w:t>
      </w:r>
    </w:p>
    <w:p w14:paraId="4B2DA4E9" w14:textId="772CF92C" w:rsidR="00A7667F" w:rsidRPr="00D658F9" w:rsidRDefault="00D658F9" w:rsidP="0023223F">
      <w:pPr>
        <w:pStyle w:val="a7"/>
        <w:numPr>
          <w:ilvl w:val="0"/>
          <w:numId w:val="109"/>
        </w:numPr>
        <w:spacing w:after="0" w:line="360" w:lineRule="auto"/>
        <w:ind w:right="-567"/>
        <w:jc w:val="both"/>
        <w:rPr>
          <w:rFonts w:ascii="David" w:hAnsi="David" w:cs="David"/>
          <w:sz w:val="24"/>
          <w:szCs w:val="24"/>
          <w:rtl/>
        </w:rPr>
      </w:pPr>
      <w:r w:rsidRPr="00D658F9">
        <w:rPr>
          <w:rFonts w:ascii="David" w:hAnsi="David" w:cs="David" w:hint="cs"/>
          <w:b/>
          <w:bCs/>
          <w:sz w:val="24"/>
          <w:szCs w:val="24"/>
          <w:rtl/>
        </w:rPr>
        <w:t>סיבה</w:t>
      </w:r>
      <w:r w:rsidR="00F20371" w:rsidRPr="00D658F9">
        <w:rPr>
          <w:rFonts w:ascii="David" w:hAnsi="David" w:cs="David" w:hint="cs"/>
          <w:b/>
          <w:bCs/>
          <w:sz w:val="24"/>
          <w:szCs w:val="24"/>
          <w:rtl/>
        </w:rPr>
        <w:t xml:space="preserve"> מהותית</w:t>
      </w:r>
      <w:r w:rsidR="00F20371" w:rsidRPr="00D658F9">
        <w:rPr>
          <w:rFonts w:ascii="David" w:hAnsi="David" w:cs="David" w:hint="cs"/>
          <w:sz w:val="24"/>
          <w:szCs w:val="24"/>
          <w:rtl/>
        </w:rPr>
        <w:t xml:space="preserve">- </w:t>
      </w:r>
      <w:r w:rsidRPr="00D658F9">
        <w:rPr>
          <w:rFonts w:ascii="David" w:hAnsi="David" w:cs="David" w:hint="cs"/>
          <w:sz w:val="24"/>
          <w:szCs w:val="24"/>
          <w:rtl/>
        </w:rPr>
        <w:t xml:space="preserve">אם העסקה עם ב' תיפול מסיבה משפטית- פגם בכריתה למשל. אין סיבה שצד ג' לא יגן על הזכות החוזית שלו </w:t>
      </w:r>
      <w:r>
        <w:rPr>
          <w:rFonts w:ascii="David" w:hAnsi="David" w:cs="David" w:hint="cs"/>
          <w:sz w:val="24"/>
          <w:szCs w:val="24"/>
          <w:rtl/>
        </w:rPr>
        <w:t>ו</w:t>
      </w:r>
      <w:r w:rsidR="00F20371" w:rsidRPr="00D658F9">
        <w:rPr>
          <w:rFonts w:ascii="David" w:hAnsi="David" w:cs="David" w:hint="cs"/>
          <w:sz w:val="24"/>
          <w:szCs w:val="24"/>
          <w:rtl/>
        </w:rPr>
        <w:t xml:space="preserve">יקבל הגנה על פני </w:t>
      </w:r>
      <w:r>
        <w:rPr>
          <w:rFonts w:ascii="David" w:hAnsi="David" w:cs="David" w:hint="cs"/>
          <w:sz w:val="24"/>
          <w:szCs w:val="24"/>
          <w:rtl/>
        </w:rPr>
        <w:t>מי שיבוא אחריו, למשל צד ד'</w:t>
      </w:r>
      <w:r w:rsidR="00F20371" w:rsidRPr="00D658F9">
        <w:rPr>
          <w:rFonts w:ascii="David" w:hAnsi="David" w:cs="David" w:hint="cs"/>
          <w:sz w:val="24"/>
          <w:szCs w:val="24"/>
          <w:rtl/>
        </w:rPr>
        <w:t>.</w:t>
      </w:r>
    </w:p>
    <w:p w14:paraId="3A9120CE" w14:textId="680B808E" w:rsidR="002F6767" w:rsidRDefault="002F6767" w:rsidP="00AD3A20">
      <w:pPr>
        <w:spacing w:after="0" w:line="360" w:lineRule="auto"/>
        <w:ind w:left="-908" w:right="-567"/>
        <w:jc w:val="both"/>
        <w:rPr>
          <w:rFonts w:ascii="David" w:hAnsi="David" w:cs="David"/>
          <w:sz w:val="24"/>
          <w:szCs w:val="24"/>
          <w:rtl/>
        </w:rPr>
      </w:pPr>
      <w:r w:rsidRPr="002F6767">
        <w:rPr>
          <w:rFonts w:ascii="David" w:hAnsi="David" w:cs="David" w:hint="cs"/>
          <w:sz w:val="24"/>
          <w:szCs w:val="24"/>
          <w:rtl/>
        </w:rPr>
        <w:t>הרבה פעמים צדדי</w:t>
      </w:r>
      <w:r w:rsidR="00630552">
        <w:rPr>
          <w:rFonts w:ascii="David" w:hAnsi="David" w:cs="David" w:hint="cs"/>
          <w:sz w:val="24"/>
          <w:szCs w:val="24"/>
          <w:rtl/>
        </w:rPr>
        <w:t>ם</w:t>
      </w:r>
      <w:r w:rsidRPr="002F6767">
        <w:rPr>
          <w:rFonts w:ascii="David" w:hAnsi="David" w:cs="David" w:hint="cs"/>
          <w:sz w:val="24"/>
          <w:szCs w:val="24"/>
          <w:rtl/>
        </w:rPr>
        <w:t xml:space="preserve"> יכנסו לעסקה בתום לב, אולם אם ב' רשם </w:t>
      </w:r>
      <w:proofErr w:type="spellStart"/>
      <w:r w:rsidRPr="002F6767">
        <w:rPr>
          <w:rFonts w:ascii="David" w:hAnsi="David" w:cs="David" w:hint="cs"/>
          <w:sz w:val="24"/>
          <w:szCs w:val="24"/>
          <w:rtl/>
        </w:rPr>
        <w:t>הע"א</w:t>
      </w:r>
      <w:proofErr w:type="spellEnd"/>
      <w:r w:rsidRPr="002F6767">
        <w:rPr>
          <w:rFonts w:ascii="David" w:hAnsi="David" w:cs="David" w:hint="cs"/>
          <w:sz w:val="24"/>
          <w:szCs w:val="24"/>
          <w:rtl/>
        </w:rPr>
        <w:t xml:space="preserve"> לפניו, צד ג' </w:t>
      </w:r>
      <w:r>
        <w:rPr>
          <w:rFonts w:ascii="David" w:hAnsi="David" w:cs="David" w:hint="cs"/>
          <w:sz w:val="24"/>
          <w:szCs w:val="24"/>
          <w:rtl/>
        </w:rPr>
        <w:t>יוחזק כמי ש</w:t>
      </w:r>
      <w:r w:rsidRPr="002F6767">
        <w:rPr>
          <w:rFonts w:ascii="David" w:hAnsi="David" w:cs="David" w:hint="cs"/>
          <w:sz w:val="24"/>
          <w:szCs w:val="24"/>
          <w:rtl/>
        </w:rPr>
        <w:t>לא היה תם לב.</w:t>
      </w:r>
    </w:p>
    <w:p w14:paraId="1C4FA519" w14:textId="677C92EE" w:rsidR="00630552" w:rsidRPr="00630552" w:rsidRDefault="00630552" w:rsidP="00D47963">
      <w:pPr>
        <w:spacing w:line="360" w:lineRule="auto"/>
        <w:ind w:left="-908" w:right="-567"/>
        <w:jc w:val="both"/>
        <w:rPr>
          <w:rFonts w:ascii="David" w:hAnsi="David" w:cs="David"/>
          <w:b/>
          <w:bCs/>
          <w:sz w:val="24"/>
          <w:szCs w:val="24"/>
          <w:rtl/>
        </w:rPr>
      </w:pPr>
      <w:r w:rsidRPr="00630552">
        <w:rPr>
          <w:rFonts w:ascii="David" w:hAnsi="David" w:cs="David" w:hint="cs"/>
          <w:b/>
          <w:bCs/>
          <w:sz w:val="24"/>
          <w:szCs w:val="24"/>
          <w:highlight w:val="lightGray"/>
          <w:rtl/>
        </w:rPr>
        <w:t xml:space="preserve">ייתכנו מצבים של כמה </w:t>
      </w:r>
      <w:proofErr w:type="spellStart"/>
      <w:r w:rsidRPr="00630552">
        <w:rPr>
          <w:rFonts w:ascii="David" w:hAnsi="David" w:cs="David" w:hint="cs"/>
          <w:b/>
          <w:bCs/>
          <w:sz w:val="24"/>
          <w:szCs w:val="24"/>
          <w:highlight w:val="lightGray"/>
          <w:rtl/>
        </w:rPr>
        <w:t>הע"א</w:t>
      </w:r>
      <w:proofErr w:type="spellEnd"/>
      <w:r w:rsidRPr="00630552">
        <w:rPr>
          <w:rFonts w:ascii="David" w:hAnsi="David" w:cs="David" w:hint="cs"/>
          <w:b/>
          <w:bCs/>
          <w:sz w:val="24"/>
          <w:szCs w:val="24"/>
          <w:highlight w:val="lightGray"/>
          <w:rtl/>
        </w:rPr>
        <w:t xml:space="preserve"> אופקיות סותרות, אבל הראשון יקבל את הזכות, לפי ס' 9 (נלמד בהמשך).</w:t>
      </w:r>
      <w:r w:rsidRPr="00630552">
        <w:rPr>
          <w:rFonts w:ascii="David" w:hAnsi="David" w:cs="David" w:hint="cs"/>
          <w:b/>
          <w:bCs/>
          <w:sz w:val="24"/>
          <w:szCs w:val="24"/>
          <w:rtl/>
        </w:rPr>
        <w:t xml:space="preserve"> </w:t>
      </w:r>
    </w:p>
    <w:p w14:paraId="193A8BE2" w14:textId="77777777" w:rsidR="00AD3A20" w:rsidRDefault="00D47963" w:rsidP="00AD3A20">
      <w:pPr>
        <w:spacing w:after="0" w:line="360" w:lineRule="auto"/>
        <w:ind w:left="-908" w:right="-567"/>
        <w:jc w:val="both"/>
        <w:rPr>
          <w:rFonts w:ascii="David" w:hAnsi="David" w:cs="David"/>
          <w:sz w:val="24"/>
          <w:szCs w:val="24"/>
          <w:rtl/>
        </w:rPr>
      </w:pPr>
      <w:r w:rsidRPr="00D47963">
        <w:rPr>
          <w:rFonts w:ascii="David" w:hAnsi="David" w:cs="David" w:hint="cs"/>
          <w:sz w:val="24"/>
          <w:szCs w:val="24"/>
          <w:u w:val="single"/>
          <w:rtl/>
        </w:rPr>
        <w:t>רישום הערת אזהרה אנכית</w:t>
      </w:r>
      <w:r w:rsidRPr="00D47963">
        <w:rPr>
          <w:rFonts w:ascii="David" w:hAnsi="David" w:cs="David" w:hint="cs"/>
          <w:sz w:val="24"/>
          <w:szCs w:val="24"/>
          <w:rtl/>
        </w:rPr>
        <w:t xml:space="preserve">: א' הבעלים של נכס מקרקעין. א' התחייב לב' למכור לו את הנכס (או להקנות לו זכות קניינית אחרת בנכס). ב' רושם הערת אזהרה על התחייבות זו. </w:t>
      </w:r>
      <w:r w:rsidR="00D01077">
        <w:rPr>
          <w:rFonts w:ascii="David" w:hAnsi="David" w:cs="David" w:hint="cs"/>
          <w:sz w:val="24"/>
          <w:szCs w:val="24"/>
          <w:rtl/>
        </w:rPr>
        <w:t xml:space="preserve">לפני שנרשמת זכות קניינית לטובת ב', </w:t>
      </w:r>
      <w:r w:rsidRPr="00D47963">
        <w:rPr>
          <w:rFonts w:ascii="David" w:hAnsi="David" w:cs="David" w:hint="cs"/>
          <w:sz w:val="24"/>
          <w:szCs w:val="24"/>
          <w:rtl/>
        </w:rPr>
        <w:t>ב' מוכר את זכויותי</w:t>
      </w:r>
      <w:r w:rsidRPr="00D47963">
        <w:rPr>
          <w:rFonts w:ascii="David" w:hAnsi="David" w:cs="David" w:hint="eastAsia"/>
          <w:sz w:val="24"/>
          <w:szCs w:val="24"/>
          <w:rtl/>
        </w:rPr>
        <w:t>ו</w:t>
      </w:r>
      <w:r w:rsidRPr="00D47963">
        <w:rPr>
          <w:rFonts w:ascii="David" w:hAnsi="David" w:cs="David" w:hint="cs"/>
          <w:sz w:val="24"/>
          <w:szCs w:val="24"/>
          <w:rtl/>
        </w:rPr>
        <w:t xml:space="preserve"> החוזיות בנכס ל-ג'. </w:t>
      </w:r>
      <w:r w:rsidRPr="00D47963">
        <w:rPr>
          <w:rFonts w:ascii="David" w:hAnsi="David" w:cs="David" w:hint="cs"/>
          <w:color w:val="FF0000"/>
          <w:sz w:val="24"/>
          <w:szCs w:val="24"/>
          <w:rtl/>
        </w:rPr>
        <w:t>האם ג' יכול לרשום הערת אזהרה</w:t>
      </w:r>
      <w:r w:rsidR="00D01077">
        <w:rPr>
          <w:rFonts w:ascii="David" w:hAnsi="David" w:cs="David" w:hint="cs"/>
          <w:color w:val="FF0000"/>
          <w:sz w:val="24"/>
          <w:szCs w:val="24"/>
          <w:rtl/>
        </w:rPr>
        <w:t xml:space="preserve"> מכוח ההתחייבות עם ב'</w:t>
      </w:r>
      <w:r w:rsidRPr="00D47963">
        <w:rPr>
          <w:rFonts w:ascii="David" w:hAnsi="David" w:cs="David" w:hint="cs"/>
          <w:color w:val="FF0000"/>
          <w:sz w:val="24"/>
          <w:szCs w:val="24"/>
          <w:rtl/>
        </w:rPr>
        <w:t xml:space="preserve">? </w:t>
      </w:r>
      <w:r w:rsidR="00D01077">
        <w:rPr>
          <w:rFonts w:ascii="David" w:hAnsi="David" w:cs="David" w:hint="cs"/>
          <w:sz w:val="24"/>
          <w:szCs w:val="24"/>
          <w:rtl/>
        </w:rPr>
        <w:t xml:space="preserve">טכנית- </w:t>
      </w:r>
      <w:r w:rsidRPr="00D47963">
        <w:rPr>
          <w:rFonts w:ascii="David" w:hAnsi="David" w:cs="David" w:hint="cs"/>
          <w:sz w:val="24"/>
          <w:szCs w:val="24"/>
          <w:rtl/>
        </w:rPr>
        <w:t xml:space="preserve">לא. </w:t>
      </w:r>
      <w:r w:rsidR="00D01077" w:rsidRPr="00D01077">
        <w:rPr>
          <w:rFonts w:ascii="David" w:hAnsi="David" w:cs="David" w:hint="cs"/>
          <w:b/>
          <w:bCs/>
          <w:sz w:val="24"/>
          <w:szCs w:val="24"/>
          <w:rtl/>
        </w:rPr>
        <w:t xml:space="preserve">נק' המוצא כדי לרשום </w:t>
      </w:r>
      <w:proofErr w:type="spellStart"/>
      <w:r w:rsidR="00D01077" w:rsidRPr="00D01077">
        <w:rPr>
          <w:rFonts w:ascii="David" w:hAnsi="David" w:cs="David" w:hint="cs"/>
          <w:b/>
          <w:bCs/>
          <w:sz w:val="24"/>
          <w:szCs w:val="24"/>
          <w:rtl/>
        </w:rPr>
        <w:t>הע"א</w:t>
      </w:r>
      <w:proofErr w:type="spellEnd"/>
      <w:r w:rsidR="00D01077" w:rsidRPr="00D01077">
        <w:rPr>
          <w:rFonts w:ascii="David" w:hAnsi="David" w:cs="David" w:hint="cs"/>
          <w:b/>
          <w:bCs/>
          <w:sz w:val="24"/>
          <w:szCs w:val="24"/>
          <w:rtl/>
        </w:rPr>
        <w:t xml:space="preserve"> מכוח ס'126 </w:t>
      </w:r>
      <w:r w:rsidR="00D01077">
        <w:rPr>
          <w:rFonts w:ascii="David" w:hAnsi="David" w:cs="David" w:hint="cs"/>
          <w:b/>
          <w:bCs/>
          <w:sz w:val="24"/>
          <w:szCs w:val="24"/>
          <w:rtl/>
        </w:rPr>
        <w:t>היא ש</w:t>
      </w:r>
      <w:r w:rsidR="00D01077" w:rsidRPr="00D01077">
        <w:rPr>
          <w:rFonts w:ascii="David" w:hAnsi="David" w:cs="David" w:hint="cs"/>
          <w:b/>
          <w:bCs/>
          <w:sz w:val="24"/>
          <w:szCs w:val="24"/>
          <w:rtl/>
        </w:rPr>
        <w:t xml:space="preserve">האדם שמתחייב חייב היות עם זכות קניינית קלאסית! </w:t>
      </w:r>
    </w:p>
    <w:p w14:paraId="30E57694" w14:textId="22D068CB" w:rsidR="00AD3A20" w:rsidRDefault="00AD3A20" w:rsidP="00AD3A20">
      <w:pPr>
        <w:spacing w:after="0" w:line="360" w:lineRule="auto"/>
        <w:ind w:left="-908" w:right="-567"/>
        <w:jc w:val="both"/>
        <w:rPr>
          <w:rFonts w:ascii="David" w:hAnsi="David" w:cs="David"/>
          <w:sz w:val="24"/>
          <w:szCs w:val="24"/>
          <w:rtl/>
        </w:rPr>
      </w:pPr>
      <w:r>
        <w:rPr>
          <w:rFonts w:ascii="David" w:hAnsi="David" w:cs="David" w:hint="cs"/>
          <w:sz w:val="24"/>
          <w:szCs w:val="24"/>
          <w:rtl/>
        </w:rPr>
        <w:lastRenderedPageBreak/>
        <w:t xml:space="preserve">אולם, </w:t>
      </w:r>
      <w:r w:rsidRPr="00AD3A20">
        <w:rPr>
          <w:rFonts w:ascii="David" w:hAnsi="David" w:cs="David" w:hint="cs"/>
          <w:sz w:val="24"/>
          <w:szCs w:val="24"/>
          <w:rtl/>
        </w:rPr>
        <w:t>אם נייצר מצב שההתחייבות כלפי ג' היא מטעם א', ג'</w:t>
      </w:r>
      <w:r>
        <w:rPr>
          <w:rFonts w:ascii="David" w:hAnsi="David" w:cs="David" w:hint="cs"/>
          <w:sz w:val="24"/>
          <w:szCs w:val="24"/>
          <w:rtl/>
        </w:rPr>
        <w:t xml:space="preserve"> יוכל לרשום לטובתו </w:t>
      </w:r>
      <w:proofErr w:type="spellStart"/>
      <w:r>
        <w:rPr>
          <w:rFonts w:ascii="David" w:hAnsi="David" w:cs="David" w:hint="cs"/>
          <w:sz w:val="24"/>
          <w:szCs w:val="24"/>
          <w:rtl/>
        </w:rPr>
        <w:t>הא"ע</w:t>
      </w:r>
      <w:proofErr w:type="spellEnd"/>
      <w:r>
        <w:rPr>
          <w:rFonts w:ascii="David" w:hAnsi="David" w:cs="David" w:hint="cs"/>
          <w:sz w:val="24"/>
          <w:szCs w:val="24"/>
          <w:rtl/>
        </w:rPr>
        <w:t xml:space="preserve">. </w:t>
      </w:r>
      <w:r w:rsidRPr="00AD3A20">
        <w:rPr>
          <w:rFonts w:ascii="David" w:hAnsi="David" w:cs="David" w:hint="cs"/>
          <w:sz w:val="24"/>
          <w:szCs w:val="24"/>
          <w:u w:val="single"/>
          <w:rtl/>
        </w:rPr>
        <w:t>המודל חייב להיות של התחייבות ישירה</w:t>
      </w:r>
      <w:r w:rsidRPr="00AD3A20">
        <w:rPr>
          <w:rFonts w:ascii="David" w:hAnsi="David" w:cs="David" w:hint="cs"/>
          <w:sz w:val="24"/>
          <w:szCs w:val="24"/>
          <w:rtl/>
        </w:rPr>
        <w:t xml:space="preserve"> </w:t>
      </w:r>
      <w:r>
        <w:rPr>
          <w:rFonts w:ascii="David" w:hAnsi="David" w:cs="David" w:hint="cs"/>
          <w:sz w:val="24"/>
          <w:szCs w:val="24"/>
          <w:rtl/>
        </w:rPr>
        <w:t xml:space="preserve">- </w:t>
      </w:r>
      <w:r w:rsidR="00D47963" w:rsidRPr="00D47963">
        <w:rPr>
          <w:rFonts w:ascii="David" w:hAnsi="David" w:cs="David" w:hint="cs"/>
          <w:sz w:val="24"/>
          <w:szCs w:val="24"/>
          <w:rtl/>
        </w:rPr>
        <w:t>(1) התחייבות ישירה של א' כלפי ג'; (2) המחאת זכויות של ב' כלפי ג', ג' נכנס לנעליו של ב'.</w:t>
      </w:r>
      <w:r w:rsidR="00D01077">
        <w:rPr>
          <w:rFonts w:ascii="David" w:hAnsi="David" w:cs="David" w:hint="cs"/>
          <w:sz w:val="24"/>
          <w:szCs w:val="24"/>
          <w:rtl/>
        </w:rPr>
        <w:t xml:space="preserve"> </w:t>
      </w:r>
    </w:p>
    <w:p w14:paraId="3B682C93" w14:textId="77777777" w:rsidR="00756E11" w:rsidRDefault="00AD3A20" w:rsidP="00756E11">
      <w:pPr>
        <w:spacing w:after="0" w:line="360" w:lineRule="auto"/>
        <w:ind w:left="-908" w:right="-567"/>
        <w:jc w:val="both"/>
        <w:rPr>
          <w:rFonts w:ascii="David" w:hAnsi="David" w:cs="David"/>
          <w:sz w:val="24"/>
          <w:szCs w:val="24"/>
          <w:u w:val="single"/>
          <w:rtl/>
        </w:rPr>
      </w:pPr>
      <w:r>
        <w:rPr>
          <w:rFonts w:ascii="David" w:hAnsi="David" w:cs="David" w:hint="cs"/>
          <w:sz w:val="24"/>
          <w:szCs w:val="24"/>
          <w:rtl/>
        </w:rPr>
        <w:t xml:space="preserve">בכל מקרה, </w:t>
      </w:r>
      <w:r>
        <w:rPr>
          <w:rFonts w:ascii="David" w:hAnsi="David" w:cs="David" w:hint="cs"/>
          <w:b/>
          <w:bCs/>
          <w:sz w:val="24"/>
          <w:szCs w:val="24"/>
          <w:highlight w:val="lightGray"/>
          <w:rtl/>
        </w:rPr>
        <w:t>הרשם</w:t>
      </w:r>
      <w:r w:rsidRPr="00630552">
        <w:rPr>
          <w:rFonts w:ascii="David" w:hAnsi="David" w:cs="David" w:hint="cs"/>
          <w:b/>
          <w:bCs/>
          <w:sz w:val="24"/>
          <w:szCs w:val="24"/>
          <w:highlight w:val="lightGray"/>
          <w:rtl/>
        </w:rPr>
        <w:t xml:space="preserve"> יצטרך למחוק את ההערה של</w:t>
      </w:r>
      <w:r>
        <w:rPr>
          <w:rFonts w:ascii="David" w:hAnsi="David" w:cs="David" w:hint="cs"/>
          <w:b/>
          <w:bCs/>
          <w:sz w:val="24"/>
          <w:szCs w:val="24"/>
          <w:highlight w:val="lightGray"/>
          <w:rtl/>
        </w:rPr>
        <w:t xml:space="preserve"> ב'</w:t>
      </w:r>
      <w:r w:rsidRPr="00630552">
        <w:rPr>
          <w:rFonts w:ascii="David" w:hAnsi="David" w:cs="David" w:hint="cs"/>
          <w:b/>
          <w:bCs/>
          <w:sz w:val="24"/>
          <w:szCs w:val="24"/>
          <w:highlight w:val="lightGray"/>
          <w:rtl/>
        </w:rPr>
        <w:t>, כדי שצד ג' ירשום את ההערה שלו</w:t>
      </w:r>
      <w:r>
        <w:rPr>
          <w:rFonts w:ascii="David" w:hAnsi="David" w:cs="David" w:hint="cs"/>
          <w:b/>
          <w:bCs/>
          <w:sz w:val="24"/>
          <w:szCs w:val="24"/>
          <w:highlight w:val="lightGray"/>
          <w:rtl/>
        </w:rPr>
        <w:t xml:space="preserve">, </w:t>
      </w:r>
      <w:r w:rsidRPr="00630552">
        <w:rPr>
          <w:rFonts w:ascii="David" w:hAnsi="David" w:cs="David" w:hint="cs"/>
          <w:b/>
          <w:bCs/>
          <w:sz w:val="24"/>
          <w:szCs w:val="24"/>
          <w:highlight w:val="lightGray"/>
          <w:rtl/>
        </w:rPr>
        <w:t>כי הכל בהסכמה ובצורה גלויה</w:t>
      </w:r>
      <w:r w:rsidR="003C4021" w:rsidRPr="003C4021">
        <w:rPr>
          <w:rFonts w:ascii="David" w:hAnsi="David" w:cs="David" w:hint="cs"/>
          <w:sz w:val="24"/>
          <w:szCs w:val="24"/>
          <w:rtl/>
        </w:rPr>
        <w:t xml:space="preserve">. אם יש הוראה </w:t>
      </w:r>
      <w:r w:rsidR="003C4021">
        <w:rPr>
          <w:rFonts w:ascii="David" w:hAnsi="David" w:cs="David" w:hint="cs"/>
          <w:sz w:val="24"/>
          <w:szCs w:val="24"/>
          <w:rtl/>
        </w:rPr>
        <w:t>ב</w:t>
      </w:r>
      <w:r w:rsidR="003C4021" w:rsidRPr="003C4021">
        <w:rPr>
          <w:rFonts w:ascii="David" w:hAnsi="David" w:cs="David" w:hint="cs"/>
          <w:sz w:val="24"/>
          <w:szCs w:val="24"/>
          <w:rtl/>
        </w:rPr>
        <w:t xml:space="preserve">הסכם </w:t>
      </w:r>
      <w:r w:rsidR="003C4021">
        <w:rPr>
          <w:rFonts w:ascii="David" w:hAnsi="David" w:cs="David" w:hint="cs"/>
          <w:sz w:val="24"/>
          <w:szCs w:val="24"/>
          <w:rtl/>
        </w:rPr>
        <w:t xml:space="preserve">בין א' לבין ב' </w:t>
      </w:r>
      <w:r w:rsidR="003C4021" w:rsidRPr="003C4021">
        <w:rPr>
          <w:rFonts w:ascii="David" w:hAnsi="David" w:cs="David" w:hint="cs"/>
          <w:sz w:val="24"/>
          <w:szCs w:val="24"/>
          <w:rtl/>
        </w:rPr>
        <w:t>שאוסרת את זה, לא יהיה לזה תוקף.</w:t>
      </w:r>
      <w:r w:rsidR="003C4021" w:rsidRPr="00756E11">
        <w:rPr>
          <w:rFonts w:ascii="David" w:hAnsi="David" w:cs="David" w:hint="cs"/>
          <w:sz w:val="24"/>
          <w:szCs w:val="24"/>
          <w:rtl/>
        </w:rPr>
        <w:t xml:space="preserve"> אולם לא סביר, כי לצד ב' אמור להיות אינטרס כלכלי.</w:t>
      </w:r>
      <w:r w:rsidR="003C4021">
        <w:rPr>
          <w:rFonts w:ascii="David" w:hAnsi="David" w:cs="David" w:hint="cs"/>
          <w:sz w:val="24"/>
          <w:szCs w:val="24"/>
          <w:u w:val="single"/>
          <w:rtl/>
        </w:rPr>
        <w:t xml:space="preserve"> </w:t>
      </w:r>
    </w:p>
    <w:p w14:paraId="52A80866" w14:textId="069C1548" w:rsidR="00E80B32" w:rsidRDefault="00756E11" w:rsidP="00E80B32">
      <w:pPr>
        <w:spacing w:line="360" w:lineRule="auto"/>
        <w:ind w:left="-908" w:right="-567"/>
        <w:jc w:val="both"/>
        <w:rPr>
          <w:rFonts w:ascii="David" w:hAnsi="David" w:cs="David"/>
          <w:sz w:val="24"/>
          <w:szCs w:val="24"/>
          <w:u w:val="single"/>
          <w:rtl/>
        </w:rPr>
      </w:pPr>
      <w:r>
        <w:rPr>
          <w:rFonts w:ascii="David" w:hAnsi="David" w:cs="David" w:hint="cs"/>
          <w:sz w:val="24"/>
          <w:szCs w:val="24"/>
          <w:u w:val="single"/>
          <w:rtl/>
        </w:rPr>
        <w:t>ה"א</w:t>
      </w:r>
      <w:r w:rsidR="003C4021">
        <w:rPr>
          <w:rFonts w:ascii="David" w:hAnsi="David" w:cs="David" w:hint="cs"/>
          <w:sz w:val="24"/>
          <w:szCs w:val="24"/>
          <w:u w:val="single"/>
          <w:rtl/>
        </w:rPr>
        <w:t xml:space="preserve"> אנכית היא פיתרון לפלונטר שנוצר בגלל שס'126 מחייב שהרישום יהיה בהסכמת בעל הזכות הקניינית בנכס. </w:t>
      </w:r>
    </w:p>
    <w:p w14:paraId="583DE422" w14:textId="109D3487" w:rsidR="00D47963" w:rsidRPr="00D47963" w:rsidRDefault="00D47963" w:rsidP="006C48EB">
      <w:pPr>
        <w:spacing w:line="360" w:lineRule="auto"/>
        <w:ind w:left="-908" w:right="-567"/>
        <w:jc w:val="both"/>
        <w:rPr>
          <w:rFonts w:ascii="David" w:hAnsi="David" w:cs="David"/>
          <w:sz w:val="24"/>
          <w:szCs w:val="24"/>
        </w:rPr>
      </w:pPr>
      <w:r w:rsidRPr="00756E11">
        <w:rPr>
          <w:rFonts w:ascii="David" w:hAnsi="David" w:cs="David" w:hint="cs"/>
          <w:b/>
          <w:bCs/>
          <w:sz w:val="24"/>
          <w:szCs w:val="24"/>
          <w:rtl/>
        </w:rPr>
        <w:t>הערת אזהרה כשעבוד</w:t>
      </w:r>
      <w:r w:rsidRPr="00D47963">
        <w:rPr>
          <w:rFonts w:ascii="David" w:hAnsi="David" w:cs="David" w:hint="cs"/>
          <w:sz w:val="24"/>
          <w:szCs w:val="24"/>
          <w:rtl/>
        </w:rPr>
        <w:t xml:space="preserve">: </w:t>
      </w:r>
      <w:r w:rsidRPr="006C48EB">
        <w:rPr>
          <w:rFonts w:ascii="David" w:hAnsi="David" w:cs="David" w:hint="cs"/>
          <w:sz w:val="24"/>
          <w:szCs w:val="24"/>
          <w:highlight w:val="lightGray"/>
          <w:rtl/>
        </w:rPr>
        <w:t>סעיף 127(ב1)</w:t>
      </w:r>
      <w:r w:rsidRPr="00D47963">
        <w:rPr>
          <w:rFonts w:ascii="David" w:hAnsi="David" w:cs="David" w:hint="cs"/>
          <w:sz w:val="24"/>
          <w:szCs w:val="24"/>
          <w:rtl/>
        </w:rPr>
        <w:t xml:space="preserve"> </w:t>
      </w:r>
      <w:r w:rsidR="006C48EB" w:rsidRPr="006C48EB">
        <w:rPr>
          <w:rFonts w:ascii="David" w:hAnsi="David" w:cs="David"/>
          <w:sz w:val="24"/>
          <w:szCs w:val="24"/>
          <w:rtl/>
        </w:rPr>
        <w:t>הערת אזהרה שנרשמה כאמור בסעיף 126, אינה טעונה רישום בכל מרשם או פנקס אחר המתנהל על-פי דין</w:t>
      </w:r>
      <w:r w:rsidR="006C48EB" w:rsidRPr="006C48EB">
        <w:rPr>
          <w:rFonts w:ascii="David" w:hAnsi="David" w:cs="David"/>
          <w:sz w:val="24"/>
          <w:szCs w:val="24"/>
        </w:rPr>
        <w:t>.</w:t>
      </w:r>
      <w:r w:rsidR="006C48EB" w:rsidRPr="006C48EB">
        <w:rPr>
          <w:rFonts w:ascii="David" w:hAnsi="David" w:cs="David" w:hint="cs"/>
          <w:sz w:val="24"/>
          <w:szCs w:val="24"/>
          <w:rtl/>
        </w:rPr>
        <w:t xml:space="preserve"> </w:t>
      </w:r>
      <w:r w:rsidRPr="00D47963">
        <w:rPr>
          <w:rFonts w:ascii="David" w:hAnsi="David" w:cs="David" w:hint="cs"/>
          <w:sz w:val="24"/>
          <w:szCs w:val="24"/>
          <w:rtl/>
        </w:rPr>
        <w:t xml:space="preserve">כלומר, </w:t>
      </w:r>
      <w:r w:rsidR="006C48EB">
        <w:rPr>
          <w:rFonts w:ascii="David" w:hAnsi="David" w:cs="David" w:hint="cs"/>
          <w:sz w:val="24"/>
          <w:szCs w:val="24"/>
          <w:rtl/>
        </w:rPr>
        <w:t xml:space="preserve">מספיק הרישום </w:t>
      </w:r>
      <w:r w:rsidRPr="00D47963">
        <w:rPr>
          <w:rFonts w:ascii="David" w:hAnsi="David" w:cs="David" w:hint="cs"/>
          <w:sz w:val="24"/>
          <w:szCs w:val="24"/>
          <w:rtl/>
        </w:rPr>
        <w:t>במרשם המקרקעין</w:t>
      </w:r>
      <w:r w:rsidR="003F55C2">
        <w:rPr>
          <w:rFonts w:ascii="David" w:hAnsi="David" w:cs="David" w:hint="cs"/>
          <w:sz w:val="24"/>
          <w:szCs w:val="24"/>
          <w:rtl/>
        </w:rPr>
        <w:t>.</w:t>
      </w:r>
    </w:p>
    <w:p w14:paraId="31E09DDA" w14:textId="64E7A28D" w:rsidR="001D21EF" w:rsidRPr="001D21EF" w:rsidRDefault="001D21EF" w:rsidP="00756E11">
      <w:pPr>
        <w:spacing w:after="0" w:line="360" w:lineRule="auto"/>
        <w:ind w:left="-908" w:right="-567"/>
        <w:jc w:val="center"/>
        <w:rPr>
          <w:rFonts w:ascii="David" w:hAnsi="David" w:cs="David"/>
          <w:b/>
          <w:bCs/>
          <w:sz w:val="24"/>
          <w:szCs w:val="24"/>
          <w:u w:val="double"/>
          <w:rtl/>
        </w:rPr>
      </w:pPr>
      <w:r w:rsidRPr="001D21EF">
        <w:rPr>
          <w:rFonts w:ascii="David" w:hAnsi="David" w:cs="David" w:hint="cs"/>
          <w:b/>
          <w:bCs/>
          <w:sz w:val="24"/>
          <w:szCs w:val="24"/>
          <w:u w:val="double"/>
          <w:rtl/>
        </w:rPr>
        <w:t>סוגי תחרויות</w:t>
      </w:r>
      <w:r w:rsidR="003C4021">
        <w:rPr>
          <w:rFonts w:ascii="David" w:hAnsi="David" w:cs="David" w:hint="cs"/>
          <w:b/>
          <w:bCs/>
          <w:sz w:val="24"/>
          <w:szCs w:val="24"/>
          <w:u w:val="double"/>
          <w:rtl/>
        </w:rPr>
        <w:t xml:space="preserve"> </w:t>
      </w:r>
    </w:p>
    <w:p w14:paraId="2057CBD2" w14:textId="4D275559" w:rsidR="0049216D" w:rsidRPr="00A900D2" w:rsidRDefault="001D21EF" w:rsidP="00FC12BB">
      <w:pPr>
        <w:spacing w:line="360" w:lineRule="auto"/>
        <w:ind w:left="-908" w:right="-567"/>
        <w:jc w:val="both"/>
        <w:rPr>
          <w:rFonts w:ascii="David" w:hAnsi="David" w:cs="David"/>
          <w:sz w:val="24"/>
          <w:szCs w:val="24"/>
          <w:rtl/>
        </w:rPr>
      </w:pPr>
      <w:r w:rsidRPr="001D21EF">
        <w:rPr>
          <w:rFonts w:ascii="David" w:hAnsi="David" w:cs="David" w:hint="cs"/>
          <w:sz w:val="24"/>
          <w:szCs w:val="24"/>
          <w:u w:val="single"/>
          <w:rtl/>
        </w:rPr>
        <w:t>עסקאות נוגדות</w:t>
      </w:r>
      <w:r w:rsidRPr="001D21EF">
        <w:rPr>
          <w:rFonts w:ascii="David" w:hAnsi="David" w:cs="David" w:hint="cs"/>
          <w:sz w:val="24"/>
          <w:szCs w:val="24"/>
          <w:rtl/>
        </w:rPr>
        <w:t xml:space="preserve">: </w:t>
      </w:r>
      <w:r w:rsidRPr="001D21EF">
        <w:rPr>
          <w:rFonts w:ascii="David" w:hAnsi="David" w:cs="David" w:hint="cs"/>
          <w:b/>
          <w:bCs/>
          <w:sz w:val="24"/>
          <w:szCs w:val="24"/>
          <w:rtl/>
        </w:rPr>
        <w:t xml:space="preserve">יותר </w:t>
      </w:r>
      <w:r w:rsidRPr="001D21EF">
        <w:rPr>
          <w:rFonts w:ascii="David" w:hAnsi="David" w:cs="David" w:hint="cs"/>
          <w:sz w:val="24"/>
          <w:szCs w:val="24"/>
          <w:rtl/>
        </w:rPr>
        <w:t>מעסקה אחת ביחס לנכס</w:t>
      </w:r>
      <w:r w:rsidRPr="001D21EF">
        <w:rPr>
          <w:rFonts w:ascii="David" w:hAnsi="David" w:cs="David" w:hint="cs"/>
          <w:b/>
          <w:bCs/>
          <w:sz w:val="24"/>
          <w:szCs w:val="24"/>
          <w:rtl/>
        </w:rPr>
        <w:t xml:space="preserve"> אחד</w:t>
      </w:r>
      <w:r w:rsidR="00481223">
        <w:rPr>
          <w:rFonts w:ascii="David" w:hAnsi="David" w:cs="David" w:hint="cs"/>
          <w:sz w:val="24"/>
          <w:szCs w:val="24"/>
          <w:rtl/>
        </w:rPr>
        <w:t>.</w:t>
      </w:r>
      <w:r w:rsidRPr="001D21EF">
        <w:rPr>
          <w:rFonts w:ascii="David" w:hAnsi="David" w:cs="David" w:hint="cs"/>
          <w:sz w:val="24"/>
          <w:szCs w:val="24"/>
          <w:rtl/>
        </w:rPr>
        <w:t xml:space="preserve"> </w:t>
      </w:r>
      <w:r w:rsidR="00C35949" w:rsidRPr="001D21EF">
        <w:rPr>
          <w:rFonts w:ascii="David" w:hAnsi="David" w:cs="David" w:hint="cs"/>
          <w:sz w:val="24"/>
          <w:szCs w:val="24"/>
          <w:rtl/>
        </w:rPr>
        <w:t xml:space="preserve">העסקה הראשונה בזמן </w:t>
      </w:r>
      <w:r w:rsidR="00C35949" w:rsidRPr="001D21EF">
        <w:rPr>
          <w:rFonts w:ascii="David" w:hAnsi="David" w:cs="David" w:hint="cs"/>
          <w:b/>
          <w:bCs/>
          <w:sz w:val="24"/>
          <w:szCs w:val="24"/>
          <w:rtl/>
        </w:rPr>
        <w:t xml:space="preserve">טרם </w:t>
      </w:r>
      <w:r w:rsidR="00C35949" w:rsidRPr="001D21EF">
        <w:rPr>
          <w:rFonts w:ascii="David" w:hAnsi="David" w:cs="David" w:hint="cs"/>
          <w:sz w:val="24"/>
          <w:szCs w:val="24"/>
          <w:rtl/>
        </w:rPr>
        <w:t xml:space="preserve">הסתיימה בשכלול </w:t>
      </w:r>
      <w:r w:rsidR="00C35949">
        <w:rPr>
          <w:rFonts w:ascii="David" w:hAnsi="David" w:cs="David" w:hint="cs"/>
          <w:sz w:val="24"/>
          <w:szCs w:val="24"/>
          <w:rtl/>
        </w:rPr>
        <w:t>ה</w:t>
      </w:r>
      <w:r w:rsidR="00C35949" w:rsidRPr="001D21EF">
        <w:rPr>
          <w:rFonts w:ascii="David" w:hAnsi="David" w:cs="David" w:hint="cs"/>
          <w:sz w:val="24"/>
          <w:szCs w:val="24"/>
          <w:rtl/>
        </w:rPr>
        <w:t>קניין</w:t>
      </w:r>
      <w:r w:rsidR="00C35949">
        <w:rPr>
          <w:rFonts w:ascii="David" w:hAnsi="David" w:cs="David" w:hint="cs"/>
          <w:sz w:val="24"/>
          <w:szCs w:val="24"/>
          <w:rtl/>
        </w:rPr>
        <w:t>!</w:t>
      </w:r>
    </w:p>
    <w:p w14:paraId="1E771224" w14:textId="77777777" w:rsidR="00FC12BB" w:rsidRDefault="001D21EF" w:rsidP="00FC12BB">
      <w:pPr>
        <w:spacing w:after="0" w:line="360" w:lineRule="auto"/>
        <w:ind w:left="-908" w:right="-567"/>
        <w:jc w:val="both"/>
        <w:rPr>
          <w:rFonts w:ascii="David" w:hAnsi="David" w:cs="David"/>
          <w:sz w:val="24"/>
          <w:szCs w:val="24"/>
          <w:rtl/>
        </w:rPr>
      </w:pPr>
      <w:r w:rsidRPr="00C35949">
        <w:rPr>
          <w:rFonts w:ascii="David" w:hAnsi="David" w:cs="David" w:hint="cs"/>
          <w:sz w:val="24"/>
          <w:szCs w:val="24"/>
          <w:u w:val="single"/>
          <w:rtl/>
        </w:rPr>
        <w:t>קניין שביושר</w:t>
      </w:r>
      <w:r w:rsidRPr="00FC12BB">
        <w:rPr>
          <w:rFonts w:ascii="David" w:hAnsi="David" w:cs="David" w:hint="cs"/>
          <w:sz w:val="24"/>
          <w:szCs w:val="24"/>
          <w:rtl/>
        </w:rPr>
        <w:t xml:space="preserve">: </w:t>
      </w:r>
      <w:r w:rsidR="00663A02" w:rsidRPr="00FC12BB">
        <w:rPr>
          <w:rFonts w:ascii="David" w:hAnsi="David" w:cs="David" w:hint="cs"/>
          <w:sz w:val="24"/>
          <w:szCs w:val="24"/>
          <w:rtl/>
        </w:rPr>
        <w:t>נקרא</w:t>
      </w:r>
      <w:r w:rsidR="00663A02">
        <w:rPr>
          <w:rFonts w:ascii="David" w:hAnsi="David" w:cs="David" w:hint="cs"/>
          <w:sz w:val="24"/>
          <w:szCs w:val="24"/>
          <w:rtl/>
        </w:rPr>
        <w:t xml:space="preserve"> קניין שביושר, כי הפתרון לעימות </w:t>
      </w:r>
      <w:r w:rsidR="00481223">
        <w:rPr>
          <w:rFonts w:ascii="David" w:hAnsi="David" w:cs="David" w:hint="cs"/>
          <w:sz w:val="24"/>
          <w:szCs w:val="24"/>
          <w:rtl/>
        </w:rPr>
        <w:t>נוצר</w:t>
      </w:r>
      <w:r w:rsidR="00663A02">
        <w:rPr>
          <w:rFonts w:ascii="David" w:hAnsi="David" w:cs="David" w:hint="cs"/>
          <w:sz w:val="24"/>
          <w:szCs w:val="24"/>
          <w:rtl/>
        </w:rPr>
        <w:t xml:space="preserve"> בפסיקה, לפני חוק המקרקעין. </w:t>
      </w:r>
      <w:r w:rsidR="00481223" w:rsidRPr="001D21EF">
        <w:rPr>
          <w:rFonts w:ascii="David" w:hAnsi="David" w:cs="David" w:hint="cs"/>
          <w:sz w:val="24"/>
          <w:szCs w:val="24"/>
          <w:rtl/>
        </w:rPr>
        <w:t xml:space="preserve">העסקה הראשונה בזמן טרם הסתיימה בשכלול </w:t>
      </w:r>
      <w:r w:rsidR="00481223">
        <w:rPr>
          <w:rFonts w:ascii="David" w:hAnsi="David" w:cs="David" w:hint="cs"/>
          <w:sz w:val="24"/>
          <w:szCs w:val="24"/>
          <w:rtl/>
        </w:rPr>
        <w:t>ה</w:t>
      </w:r>
      <w:r w:rsidR="00481223" w:rsidRPr="001D21EF">
        <w:rPr>
          <w:rFonts w:ascii="David" w:hAnsi="David" w:cs="David" w:hint="cs"/>
          <w:sz w:val="24"/>
          <w:szCs w:val="24"/>
          <w:rtl/>
        </w:rPr>
        <w:t>קניין</w:t>
      </w:r>
      <w:r w:rsidR="00481223">
        <w:rPr>
          <w:rFonts w:ascii="David" w:hAnsi="David" w:cs="David" w:hint="cs"/>
          <w:sz w:val="24"/>
          <w:szCs w:val="24"/>
          <w:rtl/>
        </w:rPr>
        <w:t>!</w:t>
      </w:r>
      <w:r w:rsidR="00FC12BB">
        <w:rPr>
          <w:rFonts w:ascii="David" w:hAnsi="David" w:cs="David" w:hint="cs"/>
          <w:sz w:val="24"/>
          <w:szCs w:val="24"/>
          <w:rtl/>
        </w:rPr>
        <w:t xml:space="preserve"> </w:t>
      </w:r>
    </w:p>
    <w:p w14:paraId="373686E8" w14:textId="53CA99B2" w:rsidR="0049216D" w:rsidRDefault="00FC12BB" w:rsidP="00FC12BB">
      <w:pPr>
        <w:spacing w:line="360" w:lineRule="auto"/>
        <w:ind w:left="-908" w:right="-567"/>
        <w:jc w:val="both"/>
        <w:rPr>
          <w:rFonts w:ascii="David" w:hAnsi="David" w:cs="David"/>
          <w:sz w:val="24"/>
          <w:szCs w:val="24"/>
          <w:rtl/>
        </w:rPr>
      </w:pPr>
      <w:r>
        <w:rPr>
          <w:rFonts w:ascii="David" w:hAnsi="David" w:cs="David" w:hint="cs"/>
          <w:sz w:val="24"/>
          <w:szCs w:val="24"/>
          <w:rtl/>
        </w:rPr>
        <w:t xml:space="preserve">מתאר מצב של </w:t>
      </w:r>
      <w:r w:rsidRPr="001C74D2">
        <w:rPr>
          <w:rFonts w:ascii="David" w:hAnsi="David" w:cs="David" w:hint="cs"/>
          <w:sz w:val="24"/>
          <w:szCs w:val="24"/>
          <w:rtl/>
        </w:rPr>
        <w:t xml:space="preserve">התחייבות לעסקה מוקדמת בזמן, מול מעקל או נושה מאוחר של בעלי הנכס. </w:t>
      </w:r>
      <w:r w:rsidR="00C35949">
        <w:rPr>
          <w:rFonts w:ascii="David" w:hAnsi="David" w:cs="David" w:hint="cs"/>
          <w:sz w:val="24"/>
          <w:szCs w:val="24"/>
          <w:rtl/>
        </w:rPr>
        <w:t xml:space="preserve"> </w:t>
      </w:r>
      <w:r w:rsidR="00663A02" w:rsidRPr="00663A02">
        <w:rPr>
          <w:rFonts w:ascii="David" w:hAnsi="David" w:cs="David" w:hint="cs"/>
          <w:i/>
          <w:iCs/>
          <w:sz w:val="24"/>
          <w:szCs w:val="24"/>
          <w:highlight w:val="lightGray"/>
          <w:rtl/>
        </w:rPr>
        <w:t>הלכת אהרונוב</w:t>
      </w:r>
      <w:r w:rsidR="00663A02">
        <w:rPr>
          <w:rFonts w:ascii="David" w:hAnsi="David" w:cs="David" w:hint="cs"/>
          <w:sz w:val="24"/>
          <w:szCs w:val="24"/>
          <w:rtl/>
        </w:rPr>
        <w:t xml:space="preserve">- ככלל, בעל הזכות החוזית המוקדמת בזמן עדיף על המעקל המאוחר. </w:t>
      </w:r>
      <w:r w:rsidR="001D21EF" w:rsidRPr="001C74D2">
        <w:rPr>
          <w:rFonts w:ascii="David" w:hAnsi="David" w:cs="David" w:hint="cs"/>
          <w:sz w:val="24"/>
          <w:szCs w:val="24"/>
          <w:rtl/>
        </w:rPr>
        <w:t>יש לזכור, כי מעקל או נושה רוצים להיפרע מהנכס בגלל חוב של המוכר</w:t>
      </w:r>
      <w:r w:rsidR="00663A02">
        <w:rPr>
          <w:rFonts w:ascii="David" w:hAnsi="David" w:cs="David" w:hint="cs"/>
          <w:sz w:val="24"/>
          <w:szCs w:val="24"/>
          <w:rtl/>
        </w:rPr>
        <w:t xml:space="preserve"> (אינטרס כלכלי)</w:t>
      </w:r>
      <w:r w:rsidR="001D21EF" w:rsidRPr="001C74D2">
        <w:rPr>
          <w:rFonts w:ascii="David" w:hAnsi="David" w:cs="David" w:hint="cs"/>
          <w:sz w:val="24"/>
          <w:szCs w:val="24"/>
          <w:rtl/>
        </w:rPr>
        <w:t xml:space="preserve">. </w:t>
      </w:r>
      <w:r w:rsidR="00663A02" w:rsidRPr="00663A02">
        <w:rPr>
          <w:rFonts w:ascii="David" w:hAnsi="David" w:cs="David" w:hint="cs"/>
          <w:sz w:val="24"/>
          <w:szCs w:val="24"/>
          <w:u w:val="single"/>
          <w:rtl/>
        </w:rPr>
        <w:t>חריג להלכה</w:t>
      </w:r>
      <w:r w:rsidR="00663A02">
        <w:rPr>
          <w:rFonts w:ascii="David" w:hAnsi="David" w:cs="David" w:hint="cs"/>
          <w:sz w:val="24"/>
          <w:szCs w:val="24"/>
          <w:rtl/>
        </w:rPr>
        <w:t xml:space="preserve">- </w:t>
      </w:r>
      <w:r w:rsidR="001D21EF" w:rsidRPr="00663A02">
        <w:rPr>
          <w:rFonts w:ascii="David" w:hAnsi="David" w:cs="David" w:hint="cs"/>
          <w:sz w:val="24"/>
          <w:szCs w:val="24"/>
          <w:rtl/>
        </w:rPr>
        <w:t>במצבים של מתנה, הכלל מתהפך</w:t>
      </w:r>
      <w:r w:rsidR="001D21EF" w:rsidRPr="001C74D2">
        <w:rPr>
          <w:rFonts w:ascii="David" w:hAnsi="David" w:cs="David" w:hint="cs"/>
          <w:sz w:val="24"/>
          <w:szCs w:val="24"/>
          <w:rtl/>
        </w:rPr>
        <w:t>.</w:t>
      </w:r>
      <w:r w:rsidR="001C74D2">
        <w:rPr>
          <w:rFonts w:ascii="David" w:hAnsi="David" w:cs="David" w:hint="cs"/>
          <w:sz w:val="24"/>
          <w:szCs w:val="24"/>
          <w:rtl/>
        </w:rPr>
        <w:t xml:space="preserve"> </w:t>
      </w:r>
    </w:p>
    <w:p w14:paraId="75123783" w14:textId="56D5BB57" w:rsidR="00522B2E" w:rsidRDefault="001D21EF" w:rsidP="00FC12BB">
      <w:pPr>
        <w:spacing w:line="360" w:lineRule="auto"/>
        <w:ind w:left="-908" w:right="-567"/>
        <w:jc w:val="both"/>
        <w:rPr>
          <w:rFonts w:ascii="David" w:hAnsi="David" w:cs="David"/>
          <w:sz w:val="24"/>
          <w:szCs w:val="24"/>
          <w:rtl/>
        </w:rPr>
      </w:pPr>
      <w:r w:rsidRPr="001D21EF">
        <w:rPr>
          <w:rFonts w:ascii="David" w:hAnsi="David" w:cs="David" w:hint="cs"/>
          <w:sz w:val="24"/>
          <w:szCs w:val="24"/>
          <w:u w:val="single"/>
          <w:rtl/>
        </w:rPr>
        <w:t>תקנת שוק:</w:t>
      </w:r>
      <w:r w:rsidRPr="001D21EF">
        <w:rPr>
          <w:rFonts w:ascii="David" w:hAnsi="David" w:cs="David" w:hint="cs"/>
          <w:sz w:val="24"/>
          <w:szCs w:val="24"/>
          <w:rtl/>
        </w:rPr>
        <w:t xml:space="preserve"> מצב בו אדם מנסה למכור יותר ממה שיש לו (אין לו כלום או שיש לו זכות פחותה מזו שמנסה להעביר). </w:t>
      </w:r>
      <w:r w:rsidR="001C74D2">
        <w:rPr>
          <w:rFonts w:ascii="David" w:hAnsi="David" w:cs="David" w:hint="cs"/>
          <w:sz w:val="24"/>
          <w:szCs w:val="24"/>
          <w:rtl/>
        </w:rPr>
        <w:t xml:space="preserve">אולם, </w:t>
      </w:r>
      <w:r w:rsidR="00522B2E">
        <w:rPr>
          <w:rFonts w:ascii="David" w:hAnsi="David" w:cs="David" w:hint="cs"/>
          <w:sz w:val="24"/>
          <w:szCs w:val="24"/>
          <w:rtl/>
        </w:rPr>
        <w:t xml:space="preserve">הבעלים האמיתיים יפסיד את הנכס שלו בשל אינטרסים חברתיים וכלכליים במצב זה, כי תחול </w:t>
      </w:r>
      <w:r w:rsidRPr="001D21EF">
        <w:rPr>
          <w:rFonts w:ascii="David" w:hAnsi="David" w:cs="David" w:hint="cs"/>
          <w:sz w:val="24"/>
          <w:szCs w:val="24"/>
          <w:rtl/>
        </w:rPr>
        <w:t>תקנת השוק</w:t>
      </w:r>
      <w:r w:rsidR="00522B2E">
        <w:rPr>
          <w:rFonts w:ascii="David" w:hAnsi="David" w:cs="David" w:hint="cs"/>
          <w:sz w:val="24"/>
          <w:szCs w:val="24"/>
          <w:rtl/>
        </w:rPr>
        <w:t>.</w:t>
      </w:r>
      <w:r w:rsidRPr="001D21EF">
        <w:rPr>
          <w:rFonts w:ascii="David" w:hAnsi="David" w:cs="David" w:hint="cs"/>
          <w:sz w:val="24"/>
          <w:szCs w:val="24"/>
          <w:rtl/>
        </w:rPr>
        <w:t xml:space="preserve"> </w:t>
      </w:r>
      <w:r w:rsidR="00522B2E">
        <w:rPr>
          <w:rFonts w:ascii="David" w:hAnsi="David" w:cs="David" w:hint="cs"/>
          <w:sz w:val="24"/>
          <w:szCs w:val="24"/>
          <w:rtl/>
        </w:rPr>
        <w:t xml:space="preserve">היא </w:t>
      </w:r>
      <w:r w:rsidRPr="001D21EF">
        <w:rPr>
          <w:rFonts w:ascii="David" w:hAnsi="David" w:cs="David" w:hint="cs"/>
          <w:sz w:val="24"/>
          <w:szCs w:val="24"/>
          <w:rtl/>
        </w:rPr>
        <w:t xml:space="preserve">אומרת </w:t>
      </w:r>
      <w:proofErr w:type="spellStart"/>
      <w:r w:rsidRPr="001D21EF">
        <w:rPr>
          <w:rFonts w:ascii="David" w:hAnsi="David" w:cs="David" w:hint="cs"/>
          <w:sz w:val="24"/>
          <w:szCs w:val="24"/>
          <w:rtl/>
        </w:rPr>
        <w:t>שבהתקיים</w:t>
      </w:r>
      <w:proofErr w:type="spellEnd"/>
      <w:r w:rsidRPr="001D21EF">
        <w:rPr>
          <w:rFonts w:ascii="David" w:hAnsi="David" w:cs="David" w:hint="cs"/>
          <w:sz w:val="24"/>
          <w:szCs w:val="24"/>
          <w:rtl/>
        </w:rPr>
        <w:t xml:space="preserve"> נסיבות מסוימות, אדם יכול למכור יותר ממה שיש לו. </w:t>
      </w:r>
      <w:r w:rsidR="00522B2E">
        <w:rPr>
          <w:rFonts w:ascii="David" w:hAnsi="David" w:cs="David" w:hint="cs"/>
          <w:sz w:val="24"/>
          <w:szCs w:val="24"/>
          <w:rtl/>
        </w:rPr>
        <w:t>3 סעיפים רלוונטיים</w:t>
      </w:r>
      <w:r w:rsidRPr="001D21EF">
        <w:rPr>
          <w:rFonts w:ascii="David" w:hAnsi="David" w:cs="David" w:hint="cs"/>
          <w:sz w:val="24"/>
          <w:szCs w:val="24"/>
          <w:rtl/>
        </w:rPr>
        <w:t>: סעיף 10 לחוק המקרקעין, סעיף 34 לחוק המכר וסעיף 4 לחוק המחאת חיובים.</w:t>
      </w:r>
    </w:p>
    <w:p w14:paraId="4839C01B" w14:textId="4489154A" w:rsidR="005049F8" w:rsidRPr="007D37C7" w:rsidRDefault="00AF22E5" w:rsidP="007D37C7">
      <w:pPr>
        <w:spacing w:after="0" w:line="360" w:lineRule="auto"/>
        <w:ind w:left="-908" w:right="-567"/>
        <w:jc w:val="both"/>
        <w:rPr>
          <w:rFonts w:ascii="David" w:hAnsi="David" w:cs="David"/>
          <w:i/>
          <w:iCs/>
          <w:sz w:val="24"/>
          <w:szCs w:val="24"/>
          <w:rtl/>
        </w:rPr>
      </w:pPr>
      <w:r w:rsidRPr="00CC269C">
        <w:rPr>
          <w:rFonts w:ascii="David" w:hAnsi="David" w:cs="David" w:hint="cs"/>
          <w:i/>
          <w:iCs/>
          <w:sz w:val="24"/>
          <w:szCs w:val="24"/>
          <w:u w:val="single"/>
          <w:rtl/>
        </w:rPr>
        <w:t>שיעור</w:t>
      </w:r>
      <w:r w:rsidR="00CC269C" w:rsidRPr="00CC269C">
        <w:rPr>
          <w:rFonts w:ascii="David" w:hAnsi="David" w:cs="David" w:hint="cs"/>
          <w:i/>
          <w:iCs/>
          <w:sz w:val="24"/>
          <w:szCs w:val="24"/>
          <w:u w:val="single"/>
          <w:rtl/>
        </w:rPr>
        <w:t xml:space="preserve"> 21- 23/12/21</w:t>
      </w:r>
      <w:r w:rsidR="007D37C7">
        <w:rPr>
          <w:rFonts w:ascii="David" w:hAnsi="David" w:cs="David" w:hint="cs"/>
          <w:i/>
          <w:iCs/>
          <w:sz w:val="24"/>
          <w:szCs w:val="24"/>
          <w:rtl/>
        </w:rPr>
        <w:t xml:space="preserve"> - </w:t>
      </w:r>
      <w:r w:rsidR="005049F8" w:rsidRPr="00756E11">
        <w:rPr>
          <w:rFonts w:ascii="David" w:hAnsi="David" w:cs="David" w:hint="cs"/>
          <w:sz w:val="24"/>
          <w:szCs w:val="24"/>
          <w:rtl/>
        </w:rPr>
        <w:t xml:space="preserve">הרצאה של שלומי </w:t>
      </w:r>
      <w:proofErr w:type="spellStart"/>
      <w:r w:rsidR="005049F8" w:rsidRPr="00756E11">
        <w:rPr>
          <w:rFonts w:ascii="David" w:hAnsi="David" w:cs="David" w:hint="cs"/>
          <w:sz w:val="24"/>
          <w:szCs w:val="24"/>
          <w:rtl/>
        </w:rPr>
        <w:t>הייזר</w:t>
      </w:r>
      <w:proofErr w:type="spellEnd"/>
      <w:r w:rsidR="00756E11" w:rsidRPr="00756E11">
        <w:rPr>
          <w:rFonts w:ascii="David" w:hAnsi="David" w:cs="David" w:hint="cs"/>
          <w:sz w:val="24"/>
          <w:szCs w:val="24"/>
          <w:rtl/>
        </w:rPr>
        <w:t>.</w:t>
      </w:r>
    </w:p>
    <w:p w14:paraId="5C02CD55" w14:textId="039E5A46" w:rsidR="005049F8" w:rsidRPr="00756E11" w:rsidRDefault="00756E11" w:rsidP="00756E11">
      <w:pPr>
        <w:spacing w:after="0" w:line="360" w:lineRule="auto"/>
        <w:ind w:left="-908" w:right="-567"/>
        <w:jc w:val="center"/>
        <w:rPr>
          <w:rFonts w:ascii="David" w:hAnsi="David" w:cs="David"/>
          <w:b/>
          <w:bCs/>
          <w:i/>
          <w:iCs/>
          <w:color w:val="FF0000"/>
          <w:sz w:val="24"/>
          <w:szCs w:val="24"/>
          <w:u w:val="single"/>
          <w:rtl/>
        </w:rPr>
      </w:pPr>
      <w:r w:rsidRPr="00756E11">
        <w:rPr>
          <w:rFonts w:ascii="David" w:hAnsi="David" w:cs="David" w:hint="cs"/>
          <w:i/>
          <w:iCs/>
          <w:sz w:val="24"/>
          <w:szCs w:val="24"/>
          <w:u w:val="single"/>
          <w:rtl/>
        </w:rPr>
        <w:t xml:space="preserve">שיעור 22- </w:t>
      </w:r>
      <w:r w:rsidR="00B95A12">
        <w:rPr>
          <w:rFonts w:ascii="David" w:hAnsi="David" w:cs="David" w:hint="cs"/>
          <w:i/>
          <w:iCs/>
          <w:sz w:val="24"/>
          <w:szCs w:val="24"/>
          <w:u w:val="single"/>
          <w:rtl/>
        </w:rPr>
        <w:t>04/01/2022</w:t>
      </w:r>
    </w:p>
    <w:p w14:paraId="598BCB22" w14:textId="7080D1BD" w:rsidR="00C35949" w:rsidRPr="008C6449" w:rsidRDefault="00C35949" w:rsidP="008C6449">
      <w:pPr>
        <w:spacing w:after="0" w:line="360" w:lineRule="auto"/>
        <w:ind w:left="-908" w:right="-567"/>
        <w:jc w:val="center"/>
        <w:rPr>
          <w:rFonts w:ascii="David" w:hAnsi="David" w:cs="David"/>
          <w:b/>
          <w:bCs/>
          <w:color w:val="FF0000"/>
          <w:sz w:val="32"/>
          <w:szCs w:val="32"/>
          <w:rtl/>
        </w:rPr>
      </w:pPr>
      <w:r w:rsidRPr="008C6449">
        <w:rPr>
          <w:rFonts w:ascii="David" w:hAnsi="David" w:cs="David" w:hint="cs"/>
          <w:b/>
          <w:bCs/>
          <w:color w:val="FF0000"/>
          <w:sz w:val="32"/>
          <w:szCs w:val="32"/>
          <w:rtl/>
        </w:rPr>
        <w:t>עסקאות נוגדות</w:t>
      </w:r>
    </w:p>
    <w:p w14:paraId="4B1E2C21" w14:textId="6FCF972E" w:rsidR="00C35949" w:rsidRDefault="00C35949" w:rsidP="00106DBF">
      <w:pPr>
        <w:spacing w:after="0" w:line="360" w:lineRule="auto"/>
        <w:ind w:left="-908" w:right="-567"/>
        <w:jc w:val="both"/>
        <w:rPr>
          <w:rFonts w:ascii="David" w:hAnsi="David" w:cs="David"/>
          <w:sz w:val="24"/>
          <w:szCs w:val="24"/>
          <w:rtl/>
        </w:rPr>
      </w:pPr>
      <w:r w:rsidRPr="001D21EF">
        <w:rPr>
          <w:rFonts w:ascii="David" w:hAnsi="David" w:cs="David" w:hint="cs"/>
          <w:sz w:val="24"/>
          <w:szCs w:val="24"/>
          <w:rtl/>
        </w:rPr>
        <w:t>התחייבות לעסקה מוקדמת בזמן</w:t>
      </w:r>
      <w:r>
        <w:rPr>
          <w:rFonts w:ascii="David" w:hAnsi="David" w:cs="David" w:hint="cs"/>
          <w:sz w:val="24"/>
          <w:szCs w:val="24"/>
          <w:rtl/>
        </w:rPr>
        <w:t xml:space="preserve"> על </w:t>
      </w:r>
      <w:r w:rsidRPr="00C35949">
        <w:rPr>
          <w:rFonts w:ascii="David" w:hAnsi="David" w:cs="David" w:hint="cs"/>
          <w:b/>
          <w:bCs/>
          <w:sz w:val="24"/>
          <w:szCs w:val="24"/>
          <w:rtl/>
        </w:rPr>
        <w:t>אותו</w:t>
      </w:r>
      <w:r>
        <w:rPr>
          <w:rFonts w:ascii="David" w:hAnsi="David" w:cs="David" w:hint="cs"/>
          <w:sz w:val="24"/>
          <w:szCs w:val="24"/>
          <w:rtl/>
        </w:rPr>
        <w:t xml:space="preserve"> נכס</w:t>
      </w:r>
      <w:r w:rsidRPr="001D21EF">
        <w:rPr>
          <w:rFonts w:ascii="David" w:hAnsi="David" w:cs="David" w:hint="cs"/>
          <w:sz w:val="24"/>
          <w:szCs w:val="24"/>
          <w:rtl/>
        </w:rPr>
        <w:t xml:space="preserve"> מול התחייבות לעסקה מאוחרת בזמן. העסקה הראשונה בזמן</w:t>
      </w:r>
      <w:r>
        <w:rPr>
          <w:rFonts w:ascii="David" w:hAnsi="David" w:cs="David" w:hint="cs"/>
          <w:sz w:val="24"/>
          <w:szCs w:val="24"/>
          <w:rtl/>
        </w:rPr>
        <w:t>,</w:t>
      </w:r>
      <w:r w:rsidRPr="001D21EF">
        <w:rPr>
          <w:rFonts w:ascii="David" w:hAnsi="David" w:cs="David" w:hint="cs"/>
          <w:sz w:val="24"/>
          <w:szCs w:val="24"/>
          <w:rtl/>
        </w:rPr>
        <w:t xml:space="preserve"> טרם הסתיימה בשכלול </w:t>
      </w:r>
      <w:r>
        <w:rPr>
          <w:rFonts w:ascii="David" w:hAnsi="David" w:cs="David" w:hint="cs"/>
          <w:sz w:val="24"/>
          <w:szCs w:val="24"/>
          <w:rtl/>
        </w:rPr>
        <w:t>ה</w:t>
      </w:r>
      <w:r w:rsidRPr="001D21EF">
        <w:rPr>
          <w:rFonts w:ascii="David" w:hAnsi="David" w:cs="David" w:hint="cs"/>
          <w:sz w:val="24"/>
          <w:szCs w:val="24"/>
          <w:rtl/>
        </w:rPr>
        <w:t>קניין</w:t>
      </w:r>
      <w:r>
        <w:rPr>
          <w:rFonts w:ascii="David" w:hAnsi="David" w:cs="David" w:hint="cs"/>
          <w:sz w:val="24"/>
          <w:szCs w:val="24"/>
          <w:rtl/>
        </w:rPr>
        <w:t xml:space="preserve">, אלא </w:t>
      </w:r>
      <w:r w:rsidRPr="001D21EF">
        <w:rPr>
          <w:rFonts w:ascii="David" w:hAnsi="David" w:cs="David" w:hint="cs"/>
          <w:b/>
          <w:bCs/>
          <w:sz w:val="24"/>
          <w:szCs w:val="24"/>
          <w:rtl/>
        </w:rPr>
        <w:t>תקועה בשלב החוזי</w:t>
      </w:r>
      <w:r>
        <w:rPr>
          <w:rFonts w:ascii="David" w:hAnsi="David" w:cs="David" w:hint="cs"/>
          <w:sz w:val="24"/>
          <w:szCs w:val="24"/>
          <w:rtl/>
        </w:rPr>
        <w:t xml:space="preserve">! ורק אז בוצעה העסקה המאוחרת. במצב של עסקאות נוגדות, </w:t>
      </w:r>
      <w:r w:rsidRPr="0049216D">
        <w:rPr>
          <w:rFonts w:ascii="David" w:hAnsi="David" w:cs="David" w:hint="cs"/>
          <w:b/>
          <w:bCs/>
          <w:sz w:val="24"/>
          <w:szCs w:val="24"/>
          <w:rtl/>
        </w:rPr>
        <w:t>לא ניתן</w:t>
      </w:r>
      <w:r>
        <w:rPr>
          <w:rFonts w:ascii="David" w:hAnsi="David" w:cs="David" w:hint="cs"/>
          <w:b/>
          <w:bCs/>
          <w:sz w:val="24"/>
          <w:szCs w:val="24"/>
          <w:rtl/>
        </w:rPr>
        <w:t xml:space="preserve"> יהיה</w:t>
      </w:r>
      <w:r w:rsidRPr="0049216D">
        <w:rPr>
          <w:rFonts w:ascii="David" w:hAnsi="David" w:cs="David" w:hint="cs"/>
          <w:b/>
          <w:bCs/>
          <w:sz w:val="24"/>
          <w:szCs w:val="24"/>
          <w:rtl/>
        </w:rPr>
        <w:t xml:space="preserve"> לקיים את העסקה האחת מבלי להפר את העסקה האחרת</w:t>
      </w:r>
      <w:r>
        <w:rPr>
          <w:rFonts w:ascii="David" w:hAnsi="David" w:cs="David" w:hint="cs"/>
          <w:b/>
          <w:bCs/>
          <w:sz w:val="24"/>
          <w:szCs w:val="24"/>
          <w:rtl/>
        </w:rPr>
        <w:t>.</w:t>
      </w:r>
      <w:r w:rsidRPr="0049216D">
        <w:rPr>
          <w:rFonts w:ascii="David" w:hAnsi="David" w:cs="David" w:hint="cs"/>
          <w:b/>
          <w:bCs/>
          <w:sz w:val="24"/>
          <w:szCs w:val="24"/>
          <w:rtl/>
        </w:rPr>
        <w:t xml:space="preserve"> </w:t>
      </w:r>
      <w:r>
        <w:rPr>
          <w:rFonts w:ascii="David" w:hAnsi="David" w:cs="David" w:hint="cs"/>
          <w:sz w:val="24"/>
          <w:szCs w:val="24"/>
          <w:rtl/>
        </w:rPr>
        <w:t xml:space="preserve">למשל, מכירת דירה לטובת א' ובמקביל התחייבתי למכור את הדירה לצד ב'. המהות שלהן זהה, יש רק דירה אחת שלא ניתן לקיים את שתיהן </w:t>
      </w:r>
      <w:r w:rsidR="00756E11">
        <w:rPr>
          <w:rFonts w:ascii="David" w:hAnsi="David" w:cs="David" w:hint="cs"/>
          <w:sz w:val="24"/>
          <w:szCs w:val="24"/>
          <w:rtl/>
        </w:rPr>
        <w:t>ב</w:t>
      </w:r>
      <w:r>
        <w:rPr>
          <w:rFonts w:ascii="David" w:hAnsi="David" w:cs="David" w:hint="cs"/>
          <w:sz w:val="24"/>
          <w:szCs w:val="24"/>
          <w:rtl/>
        </w:rPr>
        <w:t xml:space="preserve">ו זמנית ולכן הן נוגדות. </w:t>
      </w:r>
      <w:r>
        <w:rPr>
          <w:rFonts w:ascii="David" w:hAnsi="David" w:cs="David" w:hint="cs"/>
          <w:sz w:val="24"/>
          <w:szCs w:val="24"/>
          <w:u w:val="single"/>
          <w:rtl/>
        </w:rPr>
        <w:t>אחרת,</w:t>
      </w:r>
      <w:r w:rsidRPr="00D33C9B">
        <w:rPr>
          <w:rFonts w:ascii="David" w:hAnsi="David" w:cs="David" w:hint="cs"/>
          <w:sz w:val="24"/>
          <w:szCs w:val="24"/>
          <w:u w:val="single"/>
          <w:rtl/>
        </w:rPr>
        <w:t xml:space="preserve"> זה לא עסקה נוגדת</w:t>
      </w:r>
      <w:r w:rsidRPr="00106DBF">
        <w:rPr>
          <w:rFonts w:ascii="David" w:hAnsi="David" w:cs="David" w:hint="cs"/>
          <w:sz w:val="24"/>
          <w:szCs w:val="24"/>
          <w:rtl/>
        </w:rPr>
        <w:t>.</w:t>
      </w:r>
      <w:r w:rsidR="00106DBF">
        <w:rPr>
          <w:rFonts w:ascii="David" w:hAnsi="David" w:cs="David" w:hint="cs"/>
          <w:sz w:val="24"/>
          <w:szCs w:val="24"/>
          <w:rtl/>
        </w:rPr>
        <w:t xml:space="preserve"> </w:t>
      </w:r>
    </w:p>
    <w:p w14:paraId="09E7AB76" w14:textId="083C191C" w:rsidR="008C6449" w:rsidRPr="002229E8" w:rsidRDefault="008C6449" w:rsidP="008C6449">
      <w:pPr>
        <w:spacing w:after="0" w:line="360" w:lineRule="auto"/>
        <w:ind w:left="-908" w:right="-567"/>
        <w:jc w:val="center"/>
        <w:rPr>
          <w:rFonts w:ascii="David" w:hAnsi="David" w:cs="David"/>
          <w:b/>
          <w:bCs/>
          <w:sz w:val="24"/>
          <w:szCs w:val="24"/>
          <w:rtl/>
        </w:rPr>
      </w:pPr>
      <w:r w:rsidRPr="002229E8">
        <w:rPr>
          <w:rFonts w:ascii="David" w:hAnsi="David" w:cs="David" w:hint="cs"/>
          <w:b/>
          <w:bCs/>
          <w:sz w:val="24"/>
          <w:szCs w:val="24"/>
          <w:rtl/>
        </w:rPr>
        <w:t xml:space="preserve">תחרות </w:t>
      </w:r>
      <w:r w:rsidRPr="002229E8">
        <w:rPr>
          <w:rFonts w:ascii="David" w:hAnsi="David" w:cs="David" w:hint="cs"/>
          <w:b/>
          <w:bCs/>
          <w:sz w:val="24"/>
          <w:szCs w:val="24"/>
        </w:rPr>
        <w:t>I</w:t>
      </w:r>
      <w:r w:rsidRPr="002229E8">
        <w:rPr>
          <w:rFonts w:ascii="David" w:hAnsi="David" w:cs="David" w:hint="cs"/>
          <w:b/>
          <w:bCs/>
          <w:sz w:val="24"/>
          <w:szCs w:val="24"/>
          <w:rtl/>
        </w:rPr>
        <w:t xml:space="preserve"> </w:t>
      </w:r>
      <w:r w:rsidRPr="002229E8">
        <w:rPr>
          <w:rFonts w:ascii="David" w:hAnsi="David" w:cs="David"/>
          <w:b/>
          <w:bCs/>
          <w:sz w:val="24"/>
          <w:szCs w:val="24"/>
          <w:rtl/>
        </w:rPr>
        <w:t>–</w:t>
      </w:r>
      <w:r w:rsidRPr="002229E8">
        <w:rPr>
          <w:rFonts w:ascii="David" w:hAnsi="David" w:cs="David" w:hint="cs"/>
          <w:b/>
          <w:bCs/>
          <w:sz w:val="24"/>
          <w:szCs w:val="24"/>
          <w:rtl/>
        </w:rPr>
        <w:t xml:space="preserve"> עסקאות נוגדות במקרקעין</w:t>
      </w:r>
    </w:p>
    <w:p w14:paraId="4DEB1DB7" w14:textId="3BC7668B" w:rsidR="00FC12BB" w:rsidRPr="00FC12BB" w:rsidRDefault="00C35949" w:rsidP="00FC12BB">
      <w:pPr>
        <w:spacing w:after="0" w:line="360" w:lineRule="auto"/>
        <w:ind w:left="-908" w:right="-567"/>
        <w:jc w:val="both"/>
        <w:rPr>
          <w:rFonts w:ascii="David" w:hAnsi="David" w:cs="David"/>
          <w:sz w:val="24"/>
          <w:szCs w:val="24"/>
          <w:u w:val="single"/>
          <w:rtl/>
        </w:rPr>
      </w:pPr>
      <w:r w:rsidRPr="0049216D">
        <w:rPr>
          <w:rFonts w:ascii="David" w:hAnsi="David" w:cs="David" w:hint="cs"/>
          <w:i/>
          <w:iCs/>
          <w:sz w:val="24"/>
          <w:szCs w:val="24"/>
          <w:highlight w:val="lightGray"/>
          <w:rtl/>
        </w:rPr>
        <w:t>ס' 9 לחוק המקרקעין</w:t>
      </w:r>
      <w:r>
        <w:rPr>
          <w:rFonts w:ascii="David" w:hAnsi="David" w:cs="David" w:hint="cs"/>
          <w:sz w:val="24"/>
          <w:szCs w:val="24"/>
          <w:rtl/>
        </w:rPr>
        <w:t xml:space="preserve">- </w:t>
      </w:r>
      <w:r w:rsidR="00FC12BB" w:rsidRPr="00FC12BB">
        <w:rPr>
          <w:rFonts w:ascii="FrankRuehl" w:hAnsi="FrankRuehl" w:cs="FrankRuehl"/>
          <w:sz w:val="24"/>
          <w:szCs w:val="24"/>
          <w:rtl/>
        </w:rPr>
        <w:t>"התחייב אדם לעשות עסקה במקרקעין ולפני שנגמרה העסקה ברישום חזר והתחייב כלפי אדם אחר לעסקה נוגדת, זכותו של בעל העסקה הראשונה עדיפה, אך אם השני פעל בתו"ל ובתמורה והעסקה לטובתו נרשמה בעודו בתו"ל – זכותו עדיפה".</w:t>
      </w:r>
    </w:p>
    <w:p w14:paraId="0129ED9A" w14:textId="554D4290" w:rsidR="00FC12BB" w:rsidRPr="007D37C7" w:rsidRDefault="00C35949" w:rsidP="007D37C7">
      <w:pPr>
        <w:spacing w:after="0" w:line="360" w:lineRule="auto"/>
        <w:ind w:left="-908" w:right="-567"/>
        <w:jc w:val="both"/>
        <w:rPr>
          <w:rFonts w:ascii="David" w:hAnsi="David" w:cs="David"/>
          <w:b/>
          <w:bCs/>
          <w:color w:val="FF0000"/>
          <w:sz w:val="24"/>
          <w:szCs w:val="24"/>
          <w:u w:val="single"/>
          <w:rtl/>
        </w:rPr>
      </w:pPr>
      <w:r w:rsidRPr="00106DBF">
        <w:rPr>
          <w:rFonts w:ascii="David" w:hAnsi="David" w:cs="David" w:hint="cs"/>
          <w:sz w:val="24"/>
          <w:szCs w:val="24"/>
          <w:u w:val="single"/>
          <w:rtl/>
        </w:rPr>
        <w:t>כלל ההכרעה</w:t>
      </w:r>
      <w:r w:rsidRPr="007D37C7">
        <w:rPr>
          <w:rFonts w:ascii="David" w:hAnsi="David" w:cs="David" w:hint="cs"/>
          <w:sz w:val="24"/>
          <w:szCs w:val="24"/>
          <w:rtl/>
        </w:rPr>
        <w:t xml:space="preserve">: </w:t>
      </w:r>
      <w:r w:rsidRPr="007D37C7">
        <w:rPr>
          <w:rFonts w:ascii="David" w:hAnsi="David" w:cs="David" w:hint="cs"/>
          <w:b/>
          <w:bCs/>
          <w:color w:val="FF0000"/>
          <w:sz w:val="24"/>
          <w:szCs w:val="24"/>
          <w:rtl/>
        </w:rPr>
        <w:t>הראשון בזמן עדיף על המאוחר בזמן</w:t>
      </w:r>
      <w:r w:rsidR="007D37C7">
        <w:rPr>
          <w:rFonts w:ascii="David" w:hAnsi="David" w:cs="David" w:hint="cs"/>
          <w:b/>
          <w:bCs/>
          <w:color w:val="FF0000"/>
          <w:sz w:val="24"/>
          <w:szCs w:val="24"/>
          <w:rtl/>
        </w:rPr>
        <w:t xml:space="preserve">, </w:t>
      </w:r>
      <w:r w:rsidRPr="007D37C7">
        <w:rPr>
          <w:rFonts w:ascii="David" w:hAnsi="David" w:cs="David" w:hint="cs"/>
          <w:b/>
          <w:bCs/>
          <w:sz w:val="24"/>
          <w:szCs w:val="24"/>
          <w:rtl/>
        </w:rPr>
        <w:t>אלא אם כן,</w:t>
      </w:r>
      <w:r w:rsidRPr="007D37C7">
        <w:rPr>
          <w:rFonts w:ascii="David" w:hAnsi="David" w:cs="David" w:hint="cs"/>
          <w:sz w:val="24"/>
          <w:szCs w:val="24"/>
          <w:rtl/>
        </w:rPr>
        <w:t xml:space="preserve"> </w:t>
      </w:r>
      <w:r w:rsidRPr="007D37C7">
        <w:rPr>
          <w:rFonts w:ascii="David" w:hAnsi="David" w:cs="David" w:hint="cs"/>
          <w:b/>
          <w:bCs/>
          <w:color w:val="0070C0"/>
          <w:sz w:val="24"/>
          <w:szCs w:val="24"/>
          <w:rtl/>
        </w:rPr>
        <w:t>המאוחר בזמן קיים שלושה תנאים במצטבר</w:t>
      </w:r>
      <w:r w:rsidRPr="007D37C7">
        <w:rPr>
          <w:rFonts w:ascii="David" w:hAnsi="David" w:cs="David" w:hint="cs"/>
          <w:color w:val="0070C0"/>
          <w:sz w:val="24"/>
          <w:szCs w:val="24"/>
          <w:rtl/>
        </w:rPr>
        <w:t>:</w:t>
      </w:r>
    </w:p>
    <w:p w14:paraId="30B18C89" w14:textId="61802BEE" w:rsidR="00FC12BB" w:rsidRDefault="00FC12BB" w:rsidP="0023223F">
      <w:pPr>
        <w:pStyle w:val="a7"/>
        <w:numPr>
          <w:ilvl w:val="0"/>
          <w:numId w:val="111"/>
        </w:numPr>
        <w:spacing w:after="0" w:line="360" w:lineRule="auto"/>
        <w:ind w:left="-483" w:right="-567"/>
        <w:jc w:val="both"/>
        <w:rPr>
          <w:rFonts w:ascii="David" w:hAnsi="David" w:cs="David"/>
          <w:sz w:val="24"/>
          <w:szCs w:val="24"/>
        </w:rPr>
      </w:pPr>
      <w:r w:rsidRPr="00FC12BB">
        <w:rPr>
          <w:rFonts w:ascii="David" w:hAnsi="David" w:cs="David"/>
          <w:b/>
          <w:bCs/>
          <w:sz w:val="24"/>
          <w:szCs w:val="24"/>
          <w:rtl/>
        </w:rPr>
        <w:t>תמורה</w:t>
      </w:r>
      <w:r w:rsidR="00106DBF">
        <w:rPr>
          <w:rFonts w:ascii="David" w:hAnsi="David" w:cs="David" w:hint="cs"/>
          <w:sz w:val="24"/>
          <w:szCs w:val="24"/>
          <w:rtl/>
        </w:rPr>
        <w:t xml:space="preserve">- </w:t>
      </w:r>
      <w:r w:rsidRPr="00FC12BB">
        <w:rPr>
          <w:rFonts w:ascii="David" w:hAnsi="David" w:cs="David"/>
          <w:sz w:val="24"/>
          <w:szCs w:val="24"/>
          <w:rtl/>
        </w:rPr>
        <w:t xml:space="preserve">חייבת להיות ריאלית שמשקפת את השווי הריאלי של הנכס, היא </w:t>
      </w:r>
      <w:r w:rsidRPr="002735F1">
        <w:rPr>
          <w:rFonts w:ascii="David" w:hAnsi="David" w:cs="David"/>
          <w:b/>
          <w:bCs/>
          <w:sz w:val="24"/>
          <w:szCs w:val="24"/>
          <w:rtl/>
        </w:rPr>
        <w:t>חייבת להיות מבוצעת</w:t>
      </w:r>
      <w:r w:rsidRPr="00FC12BB">
        <w:rPr>
          <w:rFonts w:ascii="David" w:hAnsi="David" w:cs="David"/>
          <w:sz w:val="24"/>
          <w:szCs w:val="24"/>
          <w:rtl/>
        </w:rPr>
        <w:t xml:space="preserve">, הכל או חלק הארי של התמורה הכוללת. </w:t>
      </w:r>
      <w:r w:rsidRPr="007D37C7">
        <w:rPr>
          <w:rFonts w:ascii="David" w:hAnsi="David" w:cs="David"/>
          <w:sz w:val="24"/>
          <w:szCs w:val="24"/>
          <w:u w:val="single"/>
          <w:rtl/>
        </w:rPr>
        <w:t>באשר לעסקות מתנה, לא תהיה עדיפות על פני הראשון בזמן.</w:t>
      </w:r>
    </w:p>
    <w:p w14:paraId="0D223BE1" w14:textId="6A947BFC" w:rsidR="00B95A12" w:rsidRDefault="007D37C7" w:rsidP="0023223F">
      <w:pPr>
        <w:pStyle w:val="a7"/>
        <w:numPr>
          <w:ilvl w:val="0"/>
          <w:numId w:val="98"/>
        </w:numPr>
        <w:spacing w:after="0" w:line="360" w:lineRule="auto"/>
        <w:ind w:left="-58" w:right="-567"/>
        <w:jc w:val="both"/>
        <w:rPr>
          <w:rFonts w:ascii="David" w:hAnsi="David" w:cs="David"/>
          <w:sz w:val="24"/>
          <w:szCs w:val="24"/>
        </w:rPr>
      </w:pPr>
      <w:r w:rsidRPr="007D37C7">
        <w:rPr>
          <w:rFonts w:ascii="David" w:hAnsi="David" w:cs="David" w:hint="cs"/>
          <w:sz w:val="24"/>
          <w:szCs w:val="24"/>
          <w:u w:val="single"/>
          <w:rtl/>
        </w:rPr>
        <w:t xml:space="preserve">דרישת התמורה </w:t>
      </w:r>
      <w:r w:rsidR="00B95A12" w:rsidRPr="007D37C7">
        <w:rPr>
          <w:rFonts w:ascii="David" w:hAnsi="David" w:cs="David" w:hint="cs"/>
          <w:sz w:val="24"/>
          <w:szCs w:val="24"/>
          <w:u w:val="single"/>
          <w:rtl/>
        </w:rPr>
        <w:t>משקפת עקרונות של צדק חלוקתי</w:t>
      </w:r>
      <w:r w:rsidR="00B95A12">
        <w:rPr>
          <w:rFonts w:ascii="David" w:hAnsi="David" w:cs="David" w:hint="cs"/>
          <w:sz w:val="24"/>
          <w:szCs w:val="24"/>
          <w:rtl/>
        </w:rPr>
        <w:t>. כמה ניזקת, כמה שיל</w:t>
      </w:r>
      <w:r>
        <w:rPr>
          <w:rFonts w:ascii="David" w:hAnsi="David" w:cs="David" w:hint="cs"/>
          <w:sz w:val="24"/>
          <w:szCs w:val="24"/>
          <w:rtl/>
        </w:rPr>
        <w:t>מת</w:t>
      </w:r>
      <w:r w:rsidR="00B95A12">
        <w:rPr>
          <w:rFonts w:ascii="David" w:hAnsi="David" w:cs="David" w:hint="cs"/>
          <w:sz w:val="24"/>
          <w:szCs w:val="24"/>
          <w:rtl/>
        </w:rPr>
        <w:t xml:space="preserve"> (</w:t>
      </w:r>
      <w:r w:rsidR="005630A9">
        <w:rPr>
          <w:rFonts w:ascii="David" w:hAnsi="David" w:cs="David" w:hint="cs"/>
          <w:sz w:val="24"/>
          <w:szCs w:val="24"/>
          <w:rtl/>
        </w:rPr>
        <w:t>צד ששילם יותר יהיה שיקול, אבל לא מכריע)</w:t>
      </w:r>
      <w:r w:rsidR="00B95A12">
        <w:rPr>
          <w:rFonts w:ascii="David" w:hAnsi="David" w:cs="David" w:hint="cs"/>
          <w:sz w:val="24"/>
          <w:szCs w:val="24"/>
          <w:rtl/>
        </w:rPr>
        <w:t xml:space="preserve"> מאזן המצוקה. אבל לא חד משמעי.</w:t>
      </w:r>
    </w:p>
    <w:p w14:paraId="1D1E77D1" w14:textId="3F79E7D6" w:rsidR="00B95A12" w:rsidRDefault="00B95A12" w:rsidP="0023223F">
      <w:pPr>
        <w:pStyle w:val="a7"/>
        <w:numPr>
          <w:ilvl w:val="0"/>
          <w:numId w:val="98"/>
        </w:numPr>
        <w:spacing w:after="0" w:line="360" w:lineRule="auto"/>
        <w:ind w:left="-58" w:right="-567"/>
        <w:jc w:val="both"/>
        <w:rPr>
          <w:rFonts w:ascii="David" w:hAnsi="David" w:cs="David"/>
          <w:sz w:val="24"/>
          <w:szCs w:val="24"/>
        </w:rPr>
      </w:pPr>
      <w:r w:rsidRPr="007D37C7">
        <w:rPr>
          <w:rFonts w:ascii="David" w:hAnsi="David" w:cs="David" w:hint="cs"/>
          <w:sz w:val="24"/>
          <w:szCs w:val="24"/>
          <w:u w:val="single"/>
          <w:rtl/>
        </w:rPr>
        <w:t xml:space="preserve">מעידה גם </w:t>
      </w:r>
      <w:r w:rsidR="006A4860" w:rsidRPr="007D37C7">
        <w:rPr>
          <w:rFonts w:ascii="David" w:hAnsi="David" w:cs="David" w:hint="cs"/>
          <w:sz w:val="24"/>
          <w:szCs w:val="24"/>
          <w:u w:val="single"/>
          <w:rtl/>
        </w:rPr>
        <w:t xml:space="preserve">על </w:t>
      </w:r>
      <w:r w:rsidRPr="007D37C7">
        <w:rPr>
          <w:rFonts w:ascii="David" w:hAnsi="David" w:cs="David" w:hint="cs"/>
          <w:sz w:val="24"/>
          <w:szCs w:val="24"/>
          <w:u w:val="single"/>
          <w:rtl/>
        </w:rPr>
        <w:t>תום לב.</w:t>
      </w:r>
      <w:r>
        <w:rPr>
          <w:rFonts w:ascii="David" w:hAnsi="David" w:cs="David" w:hint="cs"/>
          <w:sz w:val="24"/>
          <w:szCs w:val="24"/>
          <w:rtl/>
        </w:rPr>
        <w:t xml:space="preserve"> </w:t>
      </w:r>
      <w:r w:rsidR="005630A9">
        <w:rPr>
          <w:rFonts w:ascii="David" w:hAnsi="David" w:cs="David" w:hint="cs"/>
          <w:sz w:val="24"/>
          <w:szCs w:val="24"/>
          <w:rtl/>
        </w:rPr>
        <w:t xml:space="preserve">אם רוכש משלם מחיר מאוד זול על נכס מקרקעין ששווי השוק שלו יקר יותר, צריך להדליק נורה אדומה. אין </w:t>
      </w:r>
      <w:r w:rsidR="008C59C9">
        <w:rPr>
          <w:rFonts w:ascii="David" w:hAnsi="David" w:cs="David" w:hint="cs"/>
          <w:sz w:val="24"/>
          <w:szCs w:val="24"/>
          <w:rtl/>
        </w:rPr>
        <w:t>ב</w:t>
      </w:r>
      <w:r w:rsidR="005630A9">
        <w:rPr>
          <w:rFonts w:ascii="David" w:hAnsi="David" w:cs="David" w:hint="cs"/>
          <w:sz w:val="24"/>
          <w:szCs w:val="24"/>
          <w:rtl/>
        </w:rPr>
        <w:t xml:space="preserve">מציאות. כנראה יש סיבה. </w:t>
      </w:r>
      <w:r w:rsidR="007D37C7">
        <w:rPr>
          <w:rFonts w:ascii="David" w:hAnsi="David" w:cs="David" w:hint="cs"/>
          <w:sz w:val="24"/>
          <w:szCs w:val="24"/>
          <w:rtl/>
        </w:rPr>
        <w:t xml:space="preserve"> </w:t>
      </w:r>
    </w:p>
    <w:p w14:paraId="59E0D02C" w14:textId="14F16936" w:rsidR="002735F1" w:rsidRDefault="00FC12BB" w:rsidP="0023223F">
      <w:pPr>
        <w:pStyle w:val="a7"/>
        <w:numPr>
          <w:ilvl w:val="0"/>
          <w:numId w:val="111"/>
        </w:numPr>
        <w:spacing w:after="0" w:line="360" w:lineRule="auto"/>
        <w:ind w:left="-483" w:right="-567"/>
        <w:jc w:val="both"/>
        <w:rPr>
          <w:rFonts w:ascii="David" w:hAnsi="David" w:cs="David"/>
          <w:sz w:val="24"/>
          <w:szCs w:val="24"/>
        </w:rPr>
      </w:pPr>
      <w:r w:rsidRPr="00FC12BB">
        <w:rPr>
          <w:rFonts w:ascii="David" w:hAnsi="David" w:cs="David"/>
          <w:b/>
          <w:bCs/>
          <w:sz w:val="24"/>
          <w:szCs w:val="24"/>
          <w:rtl/>
        </w:rPr>
        <w:t>ת</w:t>
      </w:r>
      <w:r w:rsidR="007D37C7">
        <w:rPr>
          <w:rFonts w:ascii="David" w:hAnsi="David" w:cs="David" w:hint="cs"/>
          <w:b/>
          <w:bCs/>
          <w:sz w:val="24"/>
          <w:szCs w:val="24"/>
          <w:rtl/>
        </w:rPr>
        <w:t>ו</w:t>
      </w:r>
      <w:r w:rsidRPr="00FC12BB">
        <w:rPr>
          <w:rFonts w:ascii="David" w:hAnsi="David" w:cs="David"/>
          <w:b/>
          <w:bCs/>
          <w:sz w:val="24"/>
          <w:szCs w:val="24"/>
          <w:rtl/>
        </w:rPr>
        <w:t>ם לב</w:t>
      </w:r>
      <w:r w:rsidR="00106DBF">
        <w:rPr>
          <w:rFonts w:ascii="David" w:hAnsi="David" w:cs="David" w:hint="cs"/>
          <w:sz w:val="24"/>
          <w:szCs w:val="24"/>
          <w:rtl/>
        </w:rPr>
        <w:t>-</w:t>
      </w:r>
      <w:r w:rsidRPr="00FC12BB">
        <w:rPr>
          <w:rFonts w:ascii="David" w:hAnsi="David" w:cs="David"/>
          <w:sz w:val="24"/>
          <w:szCs w:val="24"/>
          <w:rtl/>
        </w:rPr>
        <w:t xml:space="preserve"> מתחלק לשני מבחנים: </w:t>
      </w:r>
    </w:p>
    <w:p w14:paraId="3B5660AF" w14:textId="681C9B57" w:rsidR="002735F1" w:rsidRDefault="00FC12BB" w:rsidP="0023223F">
      <w:pPr>
        <w:pStyle w:val="a7"/>
        <w:numPr>
          <w:ilvl w:val="0"/>
          <w:numId w:val="112"/>
        </w:numPr>
        <w:spacing w:after="0" w:line="360" w:lineRule="auto"/>
        <w:ind w:right="-567"/>
        <w:jc w:val="both"/>
        <w:rPr>
          <w:rFonts w:ascii="David" w:hAnsi="David" w:cs="David"/>
          <w:sz w:val="24"/>
          <w:szCs w:val="24"/>
          <w:rtl/>
        </w:rPr>
      </w:pPr>
      <w:r w:rsidRPr="002735F1">
        <w:rPr>
          <w:rFonts w:ascii="David" w:hAnsi="David" w:cs="David"/>
          <w:sz w:val="24"/>
          <w:szCs w:val="24"/>
          <w:u w:val="single"/>
          <w:rtl/>
        </w:rPr>
        <w:t>סובייקטיבי</w:t>
      </w:r>
      <w:r w:rsidRPr="00FC12BB">
        <w:rPr>
          <w:rFonts w:ascii="David" w:hAnsi="David" w:cs="David"/>
          <w:sz w:val="24"/>
          <w:szCs w:val="24"/>
          <w:rtl/>
        </w:rPr>
        <w:t xml:space="preserve">: </w:t>
      </w:r>
      <w:r w:rsidR="007D37C7">
        <w:rPr>
          <w:rFonts w:ascii="David" w:hAnsi="David" w:cs="David" w:hint="cs"/>
          <w:sz w:val="24"/>
          <w:szCs w:val="24"/>
          <w:rtl/>
        </w:rPr>
        <w:t xml:space="preserve">נשאל אם הייתה </w:t>
      </w:r>
      <w:r w:rsidRPr="00FC12BB">
        <w:rPr>
          <w:rFonts w:ascii="David" w:hAnsi="David" w:cs="David"/>
          <w:sz w:val="24"/>
          <w:szCs w:val="24"/>
          <w:rtl/>
        </w:rPr>
        <w:t xml:space="preserve">ידיעה בפועל </w:t>
      </w:r>
      <w:r w:rsidR="007D37C7" w:rsidRPr="003B2708">
        <w:rPr>
          <w:rFonts w:ascii="David" w:hAnsi="David" w:cs="David" w:hint="cs"/>
          <w:sz w:val="24"/>
          <w:szCs w:val="24"/>
          <w:rtl/>
        </w:rPr>
        <w:t>על העסקה המוקדמת</w:t>
      </w:r>
      <w:r w:rsidR="007D37C7">
        <w:rPr>
          <w:rFonts w:ascii="David" w:hAnsi="David" w:cs="David" w:hint="cs"/>
          <w:sz w:val="24"/>
          <w:szCs w:val="24"/>
          <w:rtl/>
        </w:rPr>
        <w:t>.</w:t>
      </w:r>
    </w:p>
    <w:p w14:paraId="42B223FB" w14:textId="167F4558" w:rsidR="00FC12BB" w:rsidRDefault="00FC12BB" w:rsidP="0023223F">
      <w:pPr>
        <w:pStyle w:val="a7"/>
        <w:numPr>
          <w:ilvl w:val="0"/>
          <w:numId w:val="112"/>
        </w:numPr>
        <w:spacing w:after="0" w:line="360" w:lineRule="auto"/>
        <w:ind w:right="-567"/>
        <w:jc w:val="both"/>
        <w:rPr>
          <w:rFonts w:ascii="David" w:hAnsi="David" w:cs="David"/>
          <w:sz w:val="24"/>
          <w:szCs w:val="24"/>
        </w:rPr>
      </w:pPr>
      <w:r w:rsidRPr="002735F1">
        <w:rPr>
          <w:rFonts w:ascii="David" w:hAnsi="David" w:cs="David"/>
          <w:sz w:val="24"/>
          <w:szCs w:val="24"/>
          <w:u w:val="single"/>
          <w:rtl/>
        </w:rPr>
        <w:lastRenderedPageBreak/>
        <w:t>אובייקטיבי</w:t>
      </w:r>
      <w:r w:rsidRPr="00FC12BB">
        <w:rPr>
          <w:rFonts w:ascii="David" w:hAnsi="David" w:cs="David"/>
          <w:sz w:val="24"/>
          <w:szCs w:val="24"/>
          <w:rtl/>
        </w:rPr>
        <w:t xml:space="preserve">: </w:t>
      </w:r>
      <w:r w:rsidR="007D37C7">
        <w:rPr>
          <w:rFonts w:ascii="David" w:hAnsi="David" w:cs="David" w:hint="cs"/>
          <w:sz w:val="24"/>
          <w:szCs w:val="24"/>
          <w:rtl/>
        </w:rPr>
        <w:t xml:space="preserve">נשאל </w:t>
      </w:r>
      <w:r w:rsidR="002735F1">
        <w:rPr>
          <w:rFonts w:ascii="David" w:hAnsi="David" w:cs="David" w:hint="cs"/>
          <w:sz w:val="24"/>
          <w:szCs w:val="24"/>
          <w:rtl/>
        </w:rPr>
        <w:t>האם היה עליו לדעת, אם אדם סביר היה צריך לדעת על קיומה של עסקה</w:t>
      </w:r>
      <w:r w:rsidR="007D37C7">
        <w:rPr>
          <w:rFonts w:ascii="David" w:hAnsi="David" w:cs="David" w:hint="cs"/>
          <w:sz w:val="24"/>
          <w:szCs w:val="24"/>
          <w:rtl/>
        </w:rPr>
        <w:t xml:space="preserve"> לפי הנס</w:t>
      </w:r>
      <w:r w:rsidR="005630A9">
        <w:rPr>
          <w:rFonts w:ascii="David" w:hAnsi="David" w:cs="David" w:hint="cs"/>
          <w:sz w:val="24"/>
          <w:szCs w:val="24"/>
          <w:rtl/>
        </w:rPr>
        <w:t>י</w:t>
      </w:r>
      <w:r w:rsidR="007D37C7">
        <w:rPr>
          <w:rFonts w:ascii="David" w:hAnsi="David" w:cs="David" w:hint="cs"/>
          <w:sz w:val="24"/>
          <w:szCs w:val="24"/>
          <w:rtl/>
        </w:rPr>
        <w:t>בות. נבדוק</w:t>
      </w:r>
      <w:r w:rsidR="002735F1">
        <w:rPr>
          <w:rFonts w:ascii="David" w:hAnsi="David" w:cs="David" w:hint="cs"/>
          <w:sz w:val="24"/>
          <w:szCs w:val="24"/>
          <w:rtl/>
        </w:rPr>
        <w:t xml:space="preserve"> אם היו אינדיקציות </w:t>
      </w:r>
      <w:r w:rsidR="007D37C7">
        <w:rPr>
          <w:rFonts w:ascii="David" w:hAnsi="David" w:cs="David" w:hint="cs"/>
          <w:sz w:val="24"/>
          <w:szCs w:val="24"/>
          <w:rtl/>
        </w:rPr>
        <w:t>ש</w:t>
      </w:r>
      <w:r w:rsidR="007D37C7" w:rsidRPr="00FC12BB">
        <w:rPr>
          <w:rFonts w:ascii="David" w:hAnsi="David" w:cs="David"/>
          <w:sz w:val="24"/>
          <w:szCs w:val="24"/>
          <w:rtl/>
        </w:rPr>
        <w:t>אדם סביר היה</w:t>
      </w:r>
      <w:r w:rsidR="007D37C7">
        <w:rPr>
          <w:rFonts w:ascii="David" w:hAnsi="David" w:cs="David" w:hint="cs"/>
          <w:sz w:val="24"/>
          <w:szCs w:val="24"/>
          <w:rtl/>
        </w:rPr>
        <w:t xml:space="preserve"> לומד מהן </w:t>
      </w:r>
      <w:r w:rsidR="002735F1">
        <w:rPr>
          <w:rFonts w:ascii="David" w:hAnsi="David" w:cs="David" w:hint="cs"/>
          <w:sz w:val="24"/>
          <w:szCs w:val="24"/>
          <w:rtl/>
        </w:rPr>
        <w:t xml:space="preserve">על עסקה </w:t>
      </w:r>
      <w:r w:rsidR="007D37C7">
        <w:rPr>
          <w:rFonts w:ascii="David" w:hAnsi="David" w:cs="David" w:hint="cs"/>
          <w:sz w:val="24"/>
          <w:szCs w:val="24"/>
          <w:rtl/>
        </w:rPr>
        <w:t xml:space="preserve">מוקדמת. </w:t>
      </w:r>
      <w:r w:rsidRPr="00FC12BB">
        <w:rPr>
          <w:rFonts w:ascii="David" w:hAnsi="David" w:cs="David"/>
          <w:sz w:val="24"/>
          <w:szCs w:val="24"/>
          <w:rtl/>
        </w:rPr>
        <w:t>למשל, האם הוא בדק את המרשם</w:t>
      </w:r>
      <w:r>
        <w:rPr>
          <w:rFonts w:ascii="David" w:hAnsi="David" w:cs="David" w:hint="cs"/>
          <w:sz w:val="24"/>
          <w:szCs w:val="24"/>
          <w:rtl/>
        </w:rPr>
        <w:t>.</w:t>
      </w:r>
      <w:r w:rsidRPr="00FC12BB">
        <w:rPr>
          <w:rFonts w:ascii="David" w:hAnsi="David" w:cs="David"/>
          <w:sz w:val="24"/>
          <w:szCs w:val="24"/>
          <w:rtl/>
        </w:rPr>
        <w:t xml:space="preserve"> </w:t>
      </w:r>
    </w:p>
    <w:p w14:paraId="44C267CB" w14:textId="77777777" w:rsidR="009E6259" w:rsidRDefault="009E6259" w:rsidP="0023223F">
      <w:pPr>
        <w:pStyle w:val="a7"/>
        <w:numPr>
          <w:ilvl w:val="0"/>
          <w:numId w:val="123"/>
        </w:numPr>
        <w:spacing w:after="0" w:line="360" w:lineRule="auto"/>
        <w:ind w:left="226" w:right="-567"/>
        <w:jc w:val="both"/>
        <w:rPr>
          <w:rFonts w:ascii="David" w:hAnsi="David" w:cs="David"/>
          <w:sz w:val="24"/>
          <w:szCs w:val="24"/>
        </w:rPr>
      </w:pPr>
      <w:r>
        <w:rPr>
          <w:rFonts w:ascii="David" w:hAnsi="David" w:cs="David" w:hint="cs"/>
          <w:sz w:val="24"/>
          <w:szCs w:val="24"/>
          <w:rtl/>
        </w:rPr>
        <w:t xml:space="preserve">דרישה מחייבת מתחילת העסקה ועד תום הרישום הקנייני, כולל. </w:t>
      </w:r>
    </w:p>
    <w:p w14:paraId="5616A696" w14:textId="3B8FE06D" w:rsidR="009E6259" w:rsidRDefault="009E6259" w:rsidP="0023223F">
      <w:pPr>
        <w:pStyle w:val="a7"/>
        <w:numPr>
          <w:ilvl w:val="0"/>
          <w:numId w:val="123"/>
        </w:numPr>
        <w:spacing w:after="0" w:line="360" w:lineRule="auto"/>
        <w:ind w:left="226" w:right="-567"/>
        <w:jc w:val="both"/>
        <w:rPr>
          <w:rFonts w:ascii="David" w:hAnsi="David" w:cs="David"/>
          <w:sz w:val="24"/>
          <w:szCs w:val="24"/>
        </w:rPr>
      </w:pPr>
      <w:r>
        <w:rPr>
          <w:rFonts w:ascii="David" w:hAnsi="David" w:cs="David" w:hint="cs"/>
          <w:sz w:val="24"/>
          <w:szCs w:val="24"/>
          <w:rtl/>
        </w:rPr>
        <w:t xml:space="preserve">משקפת שיקולים של מונע הנזק הזול- אם היה ניתן למנוע את התאונה בעלות זולה, ולא עשית זאת, לא יתייחסו אלייך כ"תם לב" ולכן לא תזכה </w:t>
      </w:r>
      <w:r w:rsidRPr="009E6259">
        <w:rPr>
          <w:rFonts w:ascii="David" w:hAnsi="David" w:cs="David"/>
          <w:sz w:val="24"/>
          <w:szCs w:val="24"/>
        </w:rPr>
        <w:sym w:font="Wingdings" w:char="F0DF"/>
      </w:r>
      <w:r>
        <w:rPr>
          <w:rFonts w:ascii="David" w:hAnsi="David" w:cs="David" w:hint="cs"/>
          <w:sz w:val="24"/>
          <w:szCs w:val="24"/>
          <w:rtl/>
        </w:rPr>
        <w:t xml:space="preserve"> </w:t>
      </w:r>
      <w:r w:rsidRPr="009E6259">
        <w:rPr>
          <w:rFonts w:ascii="David" w:hAnsi="David" w:cs="David" w:hint="cs"/>
          <w:b/>
          <w:bCs/>
          <w:sz w:val="24"/>
          <w:szCs w:val="24"/>
          <w:highlight w:val="lightGray"/>
          <w:rtl/>
        </w:rPr>
        <w:t xml:space="preserve">השני בזמן לעולם לא יזכה אם הוא היה חסר תום לב. </w:t>
      </w:r>
    </w:p>
    <w:p w14:paraId="19A196A2" w14:textId="4B8B9151" w:rsidR="009F0662" w:rsidRPr="009E6259" w:rsidRDefault="009F0662" w:rsidP="0023223F">
      <w:pPr>
        <w:pStyle w:val="a7"/>
        <w:numPr>
          <w:ilvl w:val="0"/>
          <w:numId w:val="123"/>
        </w:numPr>
        <w:spacing w:after="0" w:line="360" w:lineRule="auto"/>
        <w:ind w:left="226" w:right="-567"/>
        <w:jc w:val="both"/>
        <w:rPr>
          <w:rFonts w:ascii="David" w:hAnsi="David" w:cs="David"/>
          <w:sz w:val="24"/>
          <w:szCs w:val="24"/>
        </w:rPr>
      </w:pPr>
      <w:r w:rsidRPr="009F7037">
        <w:rPr>
          <w:rFonts w:ascii="David" w:hAnsi="David" w:cs="David" w:hint="cs"/>
          <w:sz w:val="24"/>
          <w:szCs w:val="24"/>
          <w:u w:val="single"/>
          <w:rtl/>
        </w:rPr>
        <w:t>הרוכש הראשון לא כפוף לדרישות של תמורה</w:t>
      </w:r>
      <w:r>
        <w:rPr>
          <w:rFonts w:ascii="David" w:hAnsi="David" w:cs="David" w:hint="cs"/>
          <w:sz w:val="24"/>
          <w:szCs w:val="24"/>
          <w:rtl/>
        </w:rPr>
        <w:t xml:space="preserve"> (כלל של צדק טבעי).</w:t>
      </w:r>
    </w:p>
    <w:p w14:paraId="221FFBF5" w14:textId="5F7E1788" w:rsidR="008C6449" w:rsidRPr="008C6449" w:rsidRDefault="00FC12BB" w:rsidP="0023223F">
      <w:pPr>
        <w:pStyle w:val="a7"/>
        <w:numPr>
          <w:ilvl w:val="0"/>
          <w:numId w:val="111"/>
        </w:numPr>
        <w:spacing w:line="360" w:lineRule="auto"/>
        <w:ind w:left="-483" w:right="-567"/>
        <w:jc w:val="both"/>
        <w:rPr>
          <w:rFonts w:ascii="David" w:hAnsi="David" w:cs="David"/>
          <w:sz w:val="28"/>
          <w:szCs w:val="28"/>
        </w:rPr>
      </w:pPr>
      <w:r w:rsidRPr="00106DBF">
        <w:rPr>
          <w:rFonts w:ascii="David" w:hAnsi="David" w:cs="David" w:hint="cs"/>
          <w:b/>
          <w:bCs/>
          <w:sz w:val="24"/>
          <w:szCs w:val="24"/>
          <w:rtl/>
        </w:rPr>
        <w:t>רישום</w:t>
      </w:r>
      <w:r w:rsidR="00106DBF" w:rsidRPr="00106DBF">
        <w:rPr>
          <w:rFonts w:ascii="David" w:hAnsi="David" w:cs="David" w:hint="cs"/>
          <w:sz w:val="24"/>
          <w:szCs w:val="24"/>
          <w:rtl/>
        </w:rPr>
        <w:t>-</w:t>
      </w:r>
      <w:r w:rsidRPr="00106DBF">
        <w:rPr>
          <w:rFonts w:ascii="David" w:hAnsi="David" w:cs="David" w:hint="cs"/>
          <w:sz w:val="24"/>
          <w:szCs w:val="24"/>
          <w:rtl/>
        </w:rPr>
        <w:t xml:space="preserve"> חייבים לרשום את הזכות במרשם המקרקעין, לא די ברישום הערת אזהרה. </w:t>
      </w:r>
      <w:r w:rsidR="008C6449" w:rsidRPr="008C6449">
        <w:rPr>
          <w:rFonts w:ascii="David" w:hAnsi="David" w:cs="David" w:hint="cs"/>
          <w:sz w:val="24"/>
          <w:szCs w:val="24"/>
          <w:rtl/>
        </w:rPr>
        <w:t>מה לגבי</w:t>
      </w:r>
      <w:r w:rsidR="008C6449">
        <w:rPr>
          <w:rFonts w:ascii="David" w:hAnsi="David" w:cs="David" w:hint="cs"/>
          <w:sz w:val="24"/>
          <w:szCs w:val="24"/>
          <w:rtl/>
        </w:rPr>
        <w:t xml:space="preserve"> זכויות קנייניות שלא טעונות רישום? למשל,</w:t>
      </w:r>
      <w:r w:rsidR="008C6449" w:rsidRPr="008C6449">
        <w:rPr>
          <w:rFonts w:ascii="David" w:hAnsi="David" w:cs="David" w:hint="cs"/>
          <w:sz w:val="24"/>
          <w:szCs w:val="24"/>
          <w:rtl/>
        </w:rPr>
        <w:t xml:space="preserve"> שכירות קצרת טווח</w:t>
      </w:r>
      <w:r w:rsidR="008C6449">
        <w:rPr>
          <w:rFonts w:ascii="David" w:hAnsi="David" w:cs="David" w:hint="cs"/>
          <w:sz w:val="24"/>
          <w:szCs w:val="24"/>
          <w:rtl/>
        </w:rPr>
        <w:t xml:space="preserve">- </w:t>
      </w:r>
      <w:r w:rsidR="008C6449" w:rsidRPr="008C6449">
        <w:rPr>
          <w:rFonts w:ascii="David" w:hAnsi="David" w:cs="David" w:hint="cs"/>
          <w:sz w:val="24"/>
          <w:szCs w:val="24"/>
          <w:rtl/>
        </w:rPr>
        <w:t>יש לקונה בחוק.</w:t>
      </w:r>
    </w:p>
    <w:p w14:paraId="03A48E9B" w14:textId="3DDCC3A7" w:rsidR="00B95A12" w:rsidRPr="008C6449" w:rsidRDefault="00FC12BB" w:rsidP="008C6449">
      <w:pPr>
        <w:spacing w:line="360" w:lineRule="auto"/>
        <w:ind w:left="-843" w:right="-567"/>
        <w:jc w:val="both"/>
        <w:rPr>
          <w:rFonts w:ascii="David" w:hAnsi="David" w:cs="David"/>
          <w:sz w:val="28"/>
          <w:szCs w:val="28"/>
          <w:rtl/>
        </w:rPr>
      </w:pPr>
      <w:r w:rsidRPr="008C6449">
        <w:rPr>
          <w:rFonts w:ascii="David" w:hAnsi="David" w:cs="David" w:hint="cs"/>
          <w:sz w:val="24"/>
          <w:szCs w:val="24"/>
          <w:u w:val="single"/>
          <w:rtl/>
        </w:rPr>
        <w:t>לסיכום,</w:t>
      </w:r>
      <w:r w:rsidRPr="008C6449">
        <w:rPr>
          <w:rFonts w:ascii="David" w:hAnsi="David" w:cs="David" w:hint="cs"/>
          <w:sz w:val="24"/>
          <w:szCs w:val="24"/>
          <w:rtl/>
        </w:rPr>
        <w:t xml:space="preserve"> </w:t>
      </w:r>
      <w:r w:rsidR="009E6259">
        <w:rPr>
          <w:rFonts w:ascii="David" w:hAnsi="David" w:cs="David" w:hint="cs"/>
          <w:sz w:val="24"/>
          <w:szCs w:val="24"/>
          <w:rtl/>
        </w:rPr>
        <w:t xml:space="preserve">רוכש לא יכול לדעת במציאות אם הוא הרוכש הראשון או השני. לכן </w:t>
      </w:r>
      <w:r w:rsidR="008C6449" w:rsidRPr="00A90039">
        <w:rPr>
          <w:rFonts w:ascii="David" w:hAnsi="David" w:cs="David" w:hint="cs"/>
          <w:sz w:val="24"/>
          <w:szCs w:val="24"/>
          <w:rtl/>
        </w:rPr>
        <w:t>ס'9 מעוצב בצורה</w:t>
      </w:r>
      <w:r w:rsidR="008C6449">
        <w:rPr>
          <w:rFonts w:ascii="David" w:hAnsi="David" w:cs="David" w:hint="cs"/>
          <w:sz w:val="24"/>
          <w:szCs w:val="24"/>
          <w:rtl/>
        </w:rPr>
        <w:t xml:space="preserve"> של </w:t>
      </w:r>
      <w:r w:rsidR="009E6259">
        <w:rPr>
          <w:rFonts w:ascii="David" w:hAnsi="David" w:cs="David" w:hint="cs"/>
          <w:sz w:val="24"/>
          <w:szCs w:val="24"/>
          <w:rtl/>
        </w:rPr>
        <w:t xml:space="preserve">שמייצר תמריצים, ומכריע באופן בינארי- יש </w:t>
      </w:r>
      <w:r w:rsidR="008C6449" w:rsidRPr="00A90039">
        <w:rPr>
          <w:rFonts w:ascii="David" w:hAnsi="David" w:cs="David" w:hint="cs"/>
          <w:sz w:val="24"/>
          <w:szCs w:val="24"/>
          <w:rtl/>
        </w:rPr>
        <w:t xml:space="preserve">לקיים את 3 התנאים במצטבר כמה שיותר מהר. </w:t>
      </w:r>
      <w:r w:rsidR="008C6449">
        <w:rPr>
          <w:rFonts w:ascii="David" w:hAnsi="David" w:cs="David" w:hint="cs"/>
          <w:sz w:val="24"/>
          <w:szCs w:val="24"/>
          <w:rtl/>
        </w:rPr>
        <w:t xml:space="preserve">כך שהוא </w:t>
      </w:r>
      <w:r w:rsidR="008C6449" w:rsidRPr="00A90039">
        <w:rPr>
          <w:rFonts w:ascii="David" w:hAnsi="David" w:cs="David" w:hint="cs"/>
          <w:sz w:val="24"/>
          <w:szCs w:val="24"/>
          <w:rtl/>
        </w:rPr>
        <w:t xml:space="preserve">מעודד </w:t>
      </w:r>
      <w:r w:rsidR="00400B5C">
        <w:rPr>
          <w:rFonts w:ascii="David" w:hAnsi="David" w:cs="David" w:hint="cs"/>
          <w:sz w:val="24"/>
          <w:szCs w:val="24"/>
          <w:rtl/>
        </w:rPr>
        <w:t>את הרוכש המאוחר</w:t>
      </w:r>
      <w:r w:rsidR="008C6449" w:rsidRPr="00A90039">
        <w:rPr>
          <w:rFonts w:ascii="David" w:hAnsi="David" w:cs="David" w:hint="cs"/>
          <w:sz w:val="24"/>
          <w:szCs w:val="24"/>
          <w:rtl/>
        </w:rPr>
        <w:t xml:space="preserve"> להשלים את העסקה </w:t>
      </w:r>
      <w:r w:rsidR="008C6449">
        <w:rPr>
          <w:rFonts w:ascii="David" w:hAnsi="David" w:cs="David" w:hint="cs"/>
          <w:sz w:val="24"/>
          <w:szCs w:val="24"/>
          <w:rtl/>
        </w:rPr>
        <w:t xml:space="preserve">במהירות </w:t>
      </w:r>
      <w:r w:rsidR="00400B5C">
        <w:rPr>
          <w:rFonts w:ascii="David" w:hAnsi="David" w:cs="David" w:hint="cs"/>
          <w:sz w:val="24"/>
          <w:szCs w:val="24"/>
          <w:rtl/>
        </w:rPr>
        <w:t>כדי ל</w:t>
      </w:r>
      <w:r w:rsidRPr="008C6449">
        <w:rPr>
          <w:rFonts w:ascii="David" w:hAnsi="David" w:cs="David" w:hint="cs"/>
          <w:sz w:val="24"/>
          <w:szCs w:val="24"/>
          <w:rtl/>
        </w:rPr>
        <w:t>נצח את הראשון בזמן</w:t>
      </w:r>
      <w:r w:rsidR="002735F1" w:rsidRPr="008C6449">
        <w:rPr>
          <w:rFonts w:ascii="David" w:hAnsi="David" w:cs="David" w:hint="cs"/>
          <w:sz w:val="24"/>
          <w:szCs w:val="24"/>
          <w:rtl/>
        </w:rPr>
        <w:t>.</w:t>
      </w:r>
      <w:r w:rsidR="005630A9">
        <w:rPr>
          <w:rFonts w:ascii="David" w:hAnsi="David" w:cs="David" w:hint="cs"/>
          <w:sz w:val="24"/>
          <w:szCs w:val="24"/>
          <w:rtl/>
        </w:rPr>
        <w:t xml:space="preserve"> אולם לא תמיד ניתן ולכן הוא יכול לרשום </w:t>
      </w:r>
      <w:proofErr w:type="spellStart"/>
      <w:r w:rsidR="005630A9">
        <w:rPr>
          <w:rFonts w:ascii="David" w:hAnsi="David" w:cs="David" w:hint="cs"/>
          <w:sz w:val="24"/>
          <w:szCs w:val="24"/>
          <w:rtl/>
        </w:rPr>
        <w:t>הע"א</w:t>
      </w:r>
      <w:proofErr w:type="spellEnd"/>
      <w:r w:rsidR="005630A9">
        <w:rPr>
          <w:rFonts w:ascii="David" w:hAnsi="David" w:cs="David" w:hint="cs"/>
          <w:sz w:val="24"/>
          <w:szCs w:val="24"/>
          <w:rtl/>
        </w:rPr>
        <w:t xml:space="preserve"> שישלול את תום ליבו של מי שיבוא אחריו.</w:t>
      </w:r>
      <w:r w:rsidR="002735F1" w:rsidRPr="008C6449">
        <w:rPr>
          <w:rFonts w:ascii="David" w:hAnsi="David" w:cs="David" w:hint="cs"/>
          <w:sz w:val="24"/>
          <w:szCs w:val="24"/>
          <w:rtl/>
        </w:rPr>
        <w:t xml:space="preserve"> </w:t>
      </w:r>
    </w:p>
    <w:p w14:paraId="1C139AAD" w14:textId="60DD600E" w:rsidR="006A4860" w:rsidRDefault="00AF22E5" w:rsidP="006A4860">
      <w:pPr>
        <w:spacing w:after="0" w:line="360" w:lineRule="auto"/>
        <w:ind w:left="-908" w:right="-567"/>
        <w:jc w:val="both"/>
        <w:rPr>
          <w:rFonts w:ascii="David" w:hAnsi="David" w:cs="David"/>
          <w:sz w:val="24"/>
          <w:szCs w:val="24"/>
          <w:rtl/>
        </w:rPr>
      </w:pPr>
      <w:r w:rsidRPr="00AF22E5">
        <w:rPr>
          <w:rFonts w:ascii="David" w:hAnsi="David" w:cs="David" w:hint="cs"/>
          <w:i/>
          <w:iCs/>
          <w:sz w:val="24"/>
          <w:szCs w:val="24"/>
          <w:highlight w:val="lightGray"/>
          <w:rtl/>
        </w:rPr>
        <w:t xml:space="preserve">פס"ד </w:t>
      </w:r>
      <w:proofErr w:type="spellStart"/>
      <w:r w:rsidRPr="00AF22E5">
        <w:rPr>
          <w:rFonts w:ascii="David" w:hAnsi="David" w:cs="David" w:hint="cs"/>
          <w:i/>
          <w:iCs/>
          <w:sz w:val="24"/>
          <w:szCs w:val="24"/>
          <w:highlight w:val="lightGray"/>
          <w:rtl/>
        </w:rPr>
        <w:t>ורטהיימר</w:t>
      </w:r>
      <w:proofErr w:type="spellEnd"/>
      <w:r>
        <w:rPr>
          <w:rFonts w:ascii="David" w:hAnsi="David" w:cs="David" w:hint="cs"/>
          <w:i/>
          <w:iCs/>
          <w:sz w:val="24"/>
          <w:szCs w:val="24"/>
          <w:rtl/>
        </w:rPr>
        <w:t xml:space="preserve">- </w:t>
      </w:r>
      <w:r w:rsidRPr="00AF22E5">
        <w:rPr>
          <w:rFonts w:ascii="David" w:hAnsi="David" w:cs="David"/>
          <w:sz w:val="24"/>
          <w:szCs w:val="24"/>
          <w:rtl/>
        </w:rPr>
        <w:t xml:space="preserve">הררי בעל דירה וחותם על </w:t>
      </w:r>
      <w:proofErr w:type="spellStart"/>
      <w:r w:rsidRPr="00AF22E5">
        <w:rPr>
          <w:rFonts w:ascii="David" w:hAnsi="David" w:cs="David"/>
          <w:sz w:val="24"/>
          <w:szCs w:val="24"/>
          <w:rtl/>
        </w:rPr>
        <w:t>זכרון</w:t>
      </w:r>
      <w:proofErr w:type="spellEnd"/>
      <w:r w:rsidRPr="00AF22E5">
        <w:rPr>
          <w:rFonts w:ascii="David" w:hAnsi="David" w:cs="David"/>
          <w:sz w:val="24"/>
          <w:szCs w:val="24"/>
          <w:rtl/>
        </w:rPr>
        <w:t xml:space="preserve"> דברים מול </w:t>
      </w:r>
      <w:proofErr w:type="spellStart"/>
      <w:r w:rsidRPr="00AF22E5">
        <w:rPr>
          <w:rFonts w:ascii="David" w:hAnsi="David" w:cs="David"/>
          <w:sz w:val="24"/>
          <w:szCs w:val="24"/>
          <w:rtl/>
        </w:rPr>
        <w:t>ורטהיימר</w:t>
      </w:r>
      <w:proofErr w:type="spellEnd"/>
      <w:r w:rsidRPr="00AF22E5">
        <w:rPr>
          <w:rFonts w:ascii="David" w:hAnsi="David" w:cs="David"/>
          <w:sz w:val="24"/>
          <w:szCs w:val="24"/>
          <w:rtl/>
        </w:rPr>
        <w:t xml:space="preserve">. בשלב החתימה על </w:t>
      </w:r>
      <w:proofErr w:type="spellStart"/>
      <w:r w:rsidRPr="00AF22E5">
        <w:rPr>
          <w:rFonts w:ascii="David" w:hAnsi="David" w:cs="David"/>
          <w:sz w:val="24"/>
          <w:szCs w:val="24"/>
          <w:rtl/>
        </w:rPr>
        <w:t>זכרון</w:t>
      </w:r>
      <w:proofErr w:type="spellEnd"/>
      <w:r w:rsidRPr="00AF22E5">
        <w:rPr>
          <w:rFonts w:ascii="David" w:hAnsi="David" w:cs="David"/>
          <w:sz w:val="24"/>
          <w:szCs w:val="24"/>
          <w:rtl/>
        </w:rPr>
        <w:t xml:space="preserve"> הדברים הם סוגרים על מחיר הדירה של </w:t>
      </w:r>
      <w:r w:rsidRPr="006A4860">
        <w:rPr>
          <w:rFonts w:ascii="David" w:hAnsi="David" w:cs="David"/>
          <w:b/>
          <w:bCs/>
          <w:sz w:val="24"/>
          <w:szCs w:val="24"/>
          <w:rtl/>
        </w:rPr>
        <w:t>מיליון</w:t>
      </w:r>
      <w:r w:rsidR="006A4860">
        <w:rPr>
          <w:rFonts w:ascii="David" w:hAnsi="David" w:cs="David" w:hint="cs"/>
          <w:sz w:val="24"/>
          <w:szCs w:val="24"/>
          <w:rtl/>
        </w:rPr>
        <w:t xml:space="preserve"> </w:t>
      </w:r>
      <w:r w:rsidR="006A4860" w:rsidRPr="006A4860">
        <w:rPr>
          <w:rFonts w:ascii="David" w:hAnsi="David" w:cs="David" w:hint="cs"/>
          <w:b/>
          <w:bCs/>
          <w:sz w:val="24"/>
          <w:szCs w:val="24"/>
          <w:rtl/>
        </w:rPr>
        <w:t>לירות</w:t>
      </w:r>
      <w:r w:rsidR="006A4860">
        <w:rPr>
          <w:rFonts w:ascii="David" w:hAnsi="David" w:cs="David" w:hint="cs"/>
          <w:sz w:val="24"/>
          <w:szCs w:val="24"/>
          <w:rtl/>
        </w:rPr>
        <w:t>.</w:t>
      </w:r>
      <w:r w:rsidRPr="00AF22E5">
        <w:rPr>
          <w:rFonts w:ascii="David" w:hAnsi="David" w:cs="David"/>
          <w:sz w:val="24"/>
          <w:szCs w:val="24"/>
          <w:rtl/>
        </w:rPr>
        <w:t xml:space="preserve"> </w:t>
      </w:r>
      <w:proofErr w:type="spellStart"/>
      <w:r w:rsidRPr="00AF22E5">
        <w:rPr>
          <w:rFonts w:ascii="David" w:hAnsi="David" w:cs="David"/>
          <w:sz w:val="24"/>
          <w:szCs w:val="24"/>
          <w:rtl/>
        </w:rPr>
        <w:t>ו</w:t>
      </w:r>
      <w:r w:rsidR="006A4860">
        <w:rPr>
          <w:rFonts w:ascii="David" w:hAnsi="David" w:cs="David" w:hint="cs"/>
          <w:sz w:val="24"/>
          <w:szCs w:val="24"/>
          <w:rtl/>
        </w:rPr>
        <w:t>רטהיימר</w:t>
      </w:r>
      <w:proofErr w:type="spellEnd"/>
      <w:r w:rsidR="006A4860">
        <w:rPr>
          <w:rFonts w:ascii="David" w:hAnsi="David" w:cs="David" w:hint="cs"/>
          <w:sz w:val="24"/>
          <w:szCs w:val="24"/>
          <w:rtl/>
        </w:rPr>
        <w:t xml:space="preserve"> </w:t>
      </w:r>
      <w:r w:rsidRPr="00AF22E5">
        <w:rPr>
          <w:rFonts w:ascii="David" w:hAnsi="David" w:cs="David"/>
          <w:sz w:val="24"/>
          <w:szCs w:val="24"/>
          <w:rtl/>
        </w:rPr>
        <w:t>משלם להררי 5</w:t>
      </w:r>
      <w:r w:rsidR="006A4860">
        <w:rPr>
          <w:rFonts w:ascii="David" w:hAnsi="David" w:cs="David" w:hint="cs"/>
          <w:sz w:val="24"/>
          <w:szCs w:val="24"/>
          <w:rtl/>
        </w:rPr>
        <w:t>,</w:t>
      </w:r>
      <w:r w:rsidRPr="00AF22E5">
        <w:rPr>
          <w:rFonts w:ascii="David" w:hAnsi="David" w:cs="David"/>
          <w:sz w:val="24"/>
          <w:szCs w:val="24"/>
          <w:rtl/>
        </w:rPr>
        <w:t>000 לירות בלבד כמקדמה. הררי מוכר את הדירה לאחר מכן</w:t>
      </w:r>
      <w:r w:rsidR="006A4860">
        <w:rPr>
          <w:rFonts w:ascii="David" w:hAnsi="David" w:cs="David" w:hint="cs"/>
          <w:sz w:val="24"/>
          <w:szCs w:val="24"/>
          <w:rtl/>
        </w:rPr>
        <w:t xml:space="preserve"> גם</w:t>
      </w:r>
      <w:r w:rsidRPr="00AF22E5">
        <w:rPr>
          <w:rFonts w:ascii="David" w:hAnsi="David" w:cs="David"/>
          <w:sz w:val="24"/>
          <w:szCs w:val="24"/>
          <w:rtl/>
        </w:rPr>
        <w:t xml:space="preserve"> לבנימיני במחיר של 800,000 לירות והוא משלם 350,000 לירות</w:t>
      </w:r>
      <w:r w:rsidR="006A4860">
        <w:rPr>
          <w:rFonts w:ascii="David" w:hAnsi="David" w:cs="David" w:hint="cs"/>
          <w:sz w:val="24"/>
          <w:szCs w:val="24"/>
          <w:rtl/>
        </w:rPr>
        <w:t>,</w:t>
      </w:r>
      <w:r w:rsidRPr="00AF22E5">
        <w:rPr>
          <w:rFonts w:ascii="David" w:hAnsi="David" w:cs="David"/>
          <w:sz w:val="24"/>
          <w:szCs w:val="24"/>
          <w:rtl/>
        </w:rPr>
        <w:t xml:space="preserve"> ואז פתאום מתגלה לו שהייתה עסקה פוטנציאלית ראשונית עם </w:t>
      </w:r>
      <w:proofErr w:type="spellStart"/>
      <w:r w:rsidRPr="00AF22E5">
        <w:rPr>
          <w:rFonts w:ascii="David" w:hAnsi="David" w:cs="David"/>
          <w:sz w:val="24"/>
          <w:szCs w:val="24"/>
          <w:rtl/>
        </w:rPr>
        <w:t>ורטהיימר</w:t>
      </w:r>
      <w:proofErr w:type="spellEnd"/>
      <w:r w:rsidRPr="00AF22E5">
        <w:rPr>
          <w:rFonts w:ascii="David" w:hAnsi="David" w:cs="David"/>
          <w:sz w:val="24"/>
          <w:szCs w:val="24"/>
          <w:rtl/>
        </w:rPr>
        <w:t>, ולכן הוא משלים את שאר ה-450,000 מהר</w:t>
      </w:r>
      <w:r w:rsidR="006A4860">
        <w:rPr>
          <w:rFonts w:ascii="David" w:hAnsi="David" w:cs="David" w:hint="cs"/>
          <w:sz w:val="24"/>
          <w:szCs w:val="24"/>
          <w:rtl/>
        </w:rPr>
        <w:t xml:space="preserve"> (סה"כ 800 אלף)</w:t>
      </w:r>
      <w:r w:rsidRPr="00AF22E5">
        <w:rPr>
          <w:rFonts w:ascii="David" w:hAnsi="David" w:cs="David"/>
          <w:sz w:val="24"/>
          <w:szCs w:val="24"/>
          <w:rtl/>
        </w:rPr>
        <w:t>, לפני שהספיק לרשום את הדירה</w:t>
      </w:r>
      <w:r w:rsidR="002A649B">
        <w:rPr>
          <w:rFonts w:ascii="David" w:hAnsi="David" w:cs="David" w:hint="cs"/>
          <w:sz w:val="24"/>
          <w:szCs w:val="24"/>
          <w:rtl/>
        </w:rPr>
        <w:t>.</w:t>
      </w:r>
    </w:p>
    <w:p w14:paraId="5AE4B402" w14:textId="566724FD" w:rsidR="00400B5C" w:rsidRDefault="006A4860" w:rsidP="006A4860">
      <w:pPr>
        <w:spacing w:after="0" w:line="360" w:lineRule="auto"/>
        <w:ind w:left="-908" w:right="-567"/>
        <w:jc w:val="both"/>
        <w:rPr>
          <w:rFonts w:ascii="David" w:hAnsi="David" w:cs="David"/>
          <w:sz w:val="24"/>
          <w:szCs w:val="24"/>
          <w:rtl/>
        </w:rPr>
      </w:pPr>
      <w:r w:rsidRPr="005630A9">
        <w:rPr>
          <w:rFonts w:ascii="David" w:hAnsi="David" w:cs="David" w:hint="cs"/>
          <w:sz w:val="24"/>
          <w:szCs w:val="24"/>
          <w:u w:val="single"/>
          <w:rtl/>
        </w:rPr>
        <w:t>פסה"ד עוסק במתח בין</w:t>
      </w:r>
      <w:r w:rsidR="00400B5C" w:rsidRPr="005630A9">
        <w:rPr>
          <w:rFonts w:ascii="David" w:hAnsi="David" w:cs="David" w:hint="cs"/>
          <w:sz w:val="24"/>
          <w:szCs w:val="24"/>
          <w:u w:val="single"/>
          <w:rtl/>
        </w:rPr>
        <w:t xml:space="preserve"> שני חוקים</w:t>
      </w:r>
      <w:r w:rsidR="00400B5C">
        <w:rPr>
          <w:rFonts w:ascii="David" w:hAnsi="David" w:cs="David" w:hint="cs"/>
          <w:sz w:val="24"/>
          <w:szCs w:val="24"/>
          <w:rtl/>
        </w:rPr>
        <w:t>:</w:t>
      </w:r>
    </w:p>
    <w:p w14:paraId="256F808D" w14:textId="393E8428" w:rsidR="00400B5C" w:rsidRDefault="006A4860" w:rsidP="002A649B">
      <w:pPr>
        <w:pStyle w:val="a7"/>
        <w:numPr>
          <w:ilvl w:val="0"/>
          <w:numId w:val="117"/>
        </w:numPr>
        <w:spacing w:after="0" w:line="360" w:lineRule="auto"/>
        <w:ind w:right="-567"/>
        <w:jc w:val="both"/>
        <w:rPr>
          <w:rFonts w:ascii="David" w:hAnsi="David" w:cs="David"/>
          <w:sz w:val="24"/>
          <w:szCs w:val="24"/>
        </w:rPr>
      </w:pPr>
      <w:r w:rsidRPr="00400B5C">
        <w:rPr>
          <w:rFonts w:ascii="David" w:hAnsi="David" w:cs="David" w:hint="cs"/>
          <w:i/>
          <w:iCs/>
          <w:sz w:val="24"/>
          <w:szCs w:val="24"/>
          <w:highlight w:val="lightGray"/>
          <w:rtl/>
        </w:rPr>
        <w:t>ס'3(4) לחוק החוזים (תרופות)</w:t>
      </w:r>
      <w:r w:rsidRPr="00400B5C">
        <w:rPr>
          <w:rFonts w:ascii="David" w:hAnsi="David" w:cs="David" w:hint="cs"/>
          <w:sz w:val="24"/>
          <w:szCs w:val="24"/>
          <w:rtl/>
        </w:rPr>
        <w:t xml:space="preserve"> </w:t>
      </w:r>
      <w:r w:rsidR="00872111" w:rsidRPr="00872111">
        <w:sym w:font="Wingdings" w:char="F0DF"/>
      </w:r>
      <w:r w:rsidR="00872111" w:rsidRPr="00400B5C">
        <w:rPr>
          <w:rFonts w:ascii="David" w:hAnsi="David" w:cs="David" w:hint="cs"/>
          <w:sz w:val="24"/>
          <w:szCs w:val="24"/>
          <w:rtl/>
        </w:rPr>
        <w:t xml:space="preserve"> </w:t>
      </w:r>
      <w:r w:rsidR="002A649B" w:rsidRPr="002A649B">
        <w:rPr>
          <w:rFonts w:ascii="David" w:hAnsi="David" w:cs="David"/>
          <w:sz w:val="24"/>
          <w:szCs w:val="24"/>
          <w:rtl/>
        </w:rPr>
        <w:t xml:space="preserve">הנפגע זכאי לאכיפת חוזה, אלא אם אכיפת החוזה </w:t>
      </w:r>
      <w:r w:rsidR="00872111" w:rsidRPr="00400B5C">
        <w:rPr>
          <w:rFonts w:ascii="David" w:hAnsi="David" w:cs="David" w:hint="cs"/>
          <w:sz w:val="24"/>
          <w:szCs w:val="24"/>
          <w:rtl/>
        </w:rPr>
        <w:t xml:space="preserve">היא בלתי צודקת בנסיבות העניין. </w:t>
      </w:r>
      <w:r w:rsidR="00E95C47" w:rsidRPr="00400B5C">
        <w:rPr>
          <w:rFonts w:ascii="David" w:hAnsi="David" w:cs="David" w:hint="cs"/>
          <w:sz w:val="24"/>
          <w:szCs w:val="24"/>
          <w:u w:val="single"/>
          <w:rtl/>
        </w:rPr>
        <w:t>בנימיני טוען</w:t>
      </w:r>
      <w:r w:rsidR="00E95C47">
        <w:rPr>
          <w:rFonts w:ascii="David" w:hAnsi="David" w:cs="David" w:hint="cs"/>
          <w:sz w:val="24"/>
          <w:szCs w:val="24"/>
          <w:rtl/>
        </w:rPr>
        <w:t xml:space="preserve">- לא הוגן לאכוף את העסקה עם </w:t>
      </w:r>
      <w:proofErr w:type="spellStart"/>
      <w:r w:rsidR="00E95C47">
        <w:rPr>
          <w:rFonts w:ascii="David" w:hAnsi="David" w:cs="David" w:hint="cs"/>
          <w:sz w:val="24"/>
          <w:szCs w:val="24"/>
          <w:rtl/>
        </w:rPr>
        <w:t>ורטהיימר</w:t>
      </w:r>
      <w:proofErr w:type="spellEnd"/>
      <w:r w:rsidR="00E95C47">
        <w:rPr>
          <w:rFonts w:ascii="David" w:hAnsi="David" w:cs="David" w:hint="cs"/>
          <w:sz w:val="24"/>
          <w:szCs w:val="24"/>
          <w:rtl/>
        </w:rPr>
        <w:t>, הוא שילם פחות ממנו. מאזן המצוקה פועל לטובתו, הוא שילם יותר, ניזוק יותר.</w:t>
      </w:r>
    </w:p>
    <w:p w14:paraId="27EFD8A6" w14:textId="5E102957" w:rsidR="00E820BE" w:rsidRPr="00E95C47" w:rsidRDefault="006A4860" w:rsidP="00E95C47">
      <w:pPr>
        <w:pStyle w:val="a7"/>
        <w:numPr>
          <w:ilvl w:val="0"/>
          <w:numId w:val="117"/>
        </w:numPr>
        <w:spacing w:after="0" w:line="360" w:lineRule="auto"/>
        <w:ind w:right="-567"/>
        <w:jc w:val="both"/>
        <w:rPr>
          <w:rFonts w:ascii="David" w:hAnsi="David" w:cs="David"/>
          <w:sz w:val="24"/>
          <w:szCs w:val="24"/>
          <w:rtl/>
        </w:rPr>
      </w:pPr>
      <w:r w:rsidRPr="00400B5C">
        <w:rPr>
          <w:rFonts w:ascii="David" w:hAnsi="David" w:cs="David" w:hint="cs"/>
          <w:i/>
          <w:iCs/>
          <w:sz w:val="24"/>
          <w:szCs w:val="24"/>
          <w:highlight w:val="lightGray"/>
          <w:rtl/>
        </w:rPr>
        <w:t>ס'9 לחוק המקרקעין</w:t>
      </w:r>
      <w:r w:rsidR="00872111" w:rsidRPr="00400B5C">
        <w:rPr>
          <w:rFonts w:ascii="David" w:hAnsi="David" w:cs="David" w:hint="cs"/>
          <w:sz w:val="24"/>
          <w:szCs w:val="24"/>
          <w:rtl/>
        </w:rPr>
        <w:t xml:space="preserve"> </w:t>
      </w:r>
      <w:r w:rsidR="00872111" w:rsidRPr="008D664E">
        <w:sym w:font="Wingdings" w:char="F0DF"/>
      </w:r>
      <w:r w:rsidR="00E95C47">
        <w:rPr>
          <w:rFonts w:ascii="David" w:hAnsi="David" w:cs="David" w:hint="cs"/>
          <w:sz w:val="24"/>
          <w:szCs w:val="24"/>
          <w:rtl/>
        </w:rPr>
        <w:t xml:space="preserve"> </w:t>
      </w:r>
      <w:r w:rsidR="00E95C47" w:rsidRPr="00E95C47">
        <w:rPr>
          <w:rFonts w:ascii="David" w:hAnsi="David" w:cs="David" w:hint="cs"/>
          <w:sz w:val="24"/>
          <w:szCs w:val="24"/>
          <w:rtl/>
        </w:rPr>
        <w:t>עוסק בדיוק במצבים אלה,</w:t>
      </w:r>
      <w:r w:rsidR="00E95C47">
        <w:rPr>
          <w:rFonts w:ascii="David" w:hAnsi="David" w:cs="David" w:hint="cs"/>
          <w:sz w:val="24"/>
          <w:szCs w:val="24"/>
          <w:rtl/>
        </w:rPr>
        <w:t xml:space="preserve"> </w:t>
      </w:r>
      <w:r w:rsidR="00872111" w:rsidRPr="00400B5C">
        <w:rPr>
          <w:rFonts w:ascii="David" w:hAnsi="David" w:cs="David" w:hint="cs"/>
          <w:sz w:val="24"/>
          <w:szCs w:val="24"/>
          <w:rtl/>
        </w:rPr>
        <w:t>3 תנאים שצריך לקיים כדי שהשני בזמן יזכה.</w:t>
      </w:r>
      <w:r w:rsidR="002A649B">
        <w:rPr>
          <w:rFonts w:ascii="David" w:hAnsi="David" w:cs="David" w:hint="cs"/>
          <w:sz w:val="24"/>
          <w:szCs w:val="24"/>
          <w:rtl/>
        </w:rPr>
        <w:t xml:space="preserve"> </w:t>
      </w:r>
      <w:proofErr w:type="spellStart"/>
      <w:r w:rsidR="002A649B" w:rsidRPr="00AF22E5">
        <w:rPr>
          <w:rFonts w:ascii="David" w:hAnsi="David" w:cs="David"/>
          <w:sz w:val="24"/>
          <w:szCs w:val="24"/>
          <w:rtl/>
        </w:rPr>
        <w:t>ורטהיימר</w:t>
      </w:r>
      <w:proofErr w:type="spellEnd"/>
      <w:r w:rsidR="002A649B" w:rsidRPr="00AF22E5">
        <w:rPr>
          <w:rFonts w:ascii="David" w:hAnsi="David" w:cs="David"/>
          <w:sz w:val="24"/>
          <w:szCs w:val="24"/>
          <w:rtl/>
        </w:rPr>
        <w:t xml:space="preserve"> תובע לאכיפת החוזה </w:t>
      </w:r>
      <w:r w:rsidR="002A649B">
        <w:rPr>
          <w:rFonts w:ascii="David" w:hAnsi="David" w:cs="David" w:hint="cs"/>
          <w:sz w:val="24"/>
          <w:szCs w:val="24"/>
          <w:rtl/>
        </w:rPr>
        <w:t>שלו כיוון ש</w:t>
      </w:r>
      <w:r w:rsidR="00915850">
        <w:rPr>
          <w:rFonts w:ascii="David" w:hAnsi="David" w:cs="David" w:hint="cs"/>
          <w:sz w:val="24"/>
          <w:szCs w:val="24"/>
          <w:rtl/>
        </w:rPr>
        <w:t>בנימיני לא עמד בכל התנאים. הוא לא רשם את הזכות שלו.</w:t>
      </w:r>
    </w:p>
    <w:p w14:paraId="4F53BF03" w14:textId="48F8419B" w:rsidR="00E820BE" w:rsidRDefault="00E820BE" w:rsidP="00E820BE">
      <w:pPr>
        <w:spacing w:after="0" w:line="360" w:lineRule="auto"/>
        <w:ind w:left="-908" w:right="-567"/>
        <w:jc w:val="both"/>
        <w:rPr>
          <w:rFonts w:ascii="David" w:hAnsi="David" w:cs="David"/>
          <w:sz w:val="24"/>
          <w:szCs w:val="24"/>
          <w:rtl/>
        </w:rPr>
      </w:pPr>
      <w:r>
        <w:rPr>
          <w:rFonts w:ascii="David" w:hAnsi="David" w:cs="David" w:hint="cs"/>
          <w:sz w:val="24"/>
          <w:szCs w:val="24"/>
          <w:u w:val="single"/>
          <w:rtl/>
        </w:rPr>
        <w:t>השאלה</w:t>
      </w:r>
      <w:r>
        <w:rPr>
          <w:rFonts w:ascii="David" w:hAnsi="David" w:cs="David" w:hint="cs"/>
          <w:sz w:val="24"/>
          <w:szCs w:val="24"/>
          <w:rtl/>
        </w:rPr>
        <w:t xml:space="preserve">: מה היחס בין שני הסעיפים? </w:t>
      </w:r>
    </w:p>
    <w:p w14:paraId="37571A78" w14:textId="0A67F8FD" w:rsidR="00E820BE" w:rsidRDefault="00E820BE" w:rsidP="00E820BE">
      <w:pPr>
        <w:spacing w:after="0" w:line="360" w:lineRule="auto"/>
        <w:ind w:left="-908" w:right="-567"/>
        <w:jc w:val="both"/>
        <w:rPr>
          <w:rFonts w:ascii="David" w:hAnsi="David" w:cs="David"/>
          <w:sz w:val="24"/>
          <w:szCs w:val="24"/>
          <w:rtl/>
        </w:rPr>
      </w:pPr>
      <w:r w:rsidRPr="00872111">
        <w:rPr>
          <w:rFonts w:ascii="David" w:hAnsi="David" w:cs="David" w:hint="cs"/>
          <w:sz w:val="24"/>
          <w:szCs w:val="24"/>
          <w:u w:val="single"/>
          <w:rtl/>
        </w:rPr>
        <w:t>ברק</w:t>
      </w:r>
      <w:r w:rsidRPr="00E820BE">
        <w:rPr>
          <w:rFonts w:ascii="David" w:hAnsi="David" w:cs="David" w:hint="cs"/>
          <w:sz w:val="24"/>
          <w:szCs w:val="24"/>
          <w:rtl/>
        </w:rPr>
        <w:t>:</w:t>
      </w:r>
      <w:r>
        <w:rPr>
          <w:rFonts w:ascii="David" w:hAnsi="David" w:cs="David" w:hint="cs"/>
          <w:sz w:val="24"/>
          <w:szCs w:val="24"/>
          <w:rtl/>
        </w:rPr>
        <w:t xml:space="preserve"> בנימיני מפסיד, הוא לא עומד בכל התנאים. </w:t>
      </w:r>
      <w:r w:rsidRPr="00E820BE">
        <w:rPr>
          <w:rFonts w:ascii="David" w:hAnsi="David" w:cs="David" w:hint="cs"/>
          <w:sz w:val="24"/>
          <w:szCs w:val="24"/>
          <w:rtl/>
        </w:rPr>
        <w:t>תום הלב של השני חייב להימשך עד לסיום העסקה המאוחרת. כאן, בנימיני במהלך העסקה גילה שהייתה עסקה מוקדמת. היה עליו להפסיק לשלם ולא להתקדם בעסקה</w:t>
      </w:r>
      <w:r>
        <w:rPr>
          <w:rFonts w:ascii="David" w:hAnsi="David" w:cs="David" w:hint="cs"/>
          <w:sz w:val="24"/>
          <w:szCs w:val="24"/>
          <w:rtl/>
        </w:rPr>
        <w:t xml:space="preserve">. לכן לא קיים את 3 התנאים בס'9- אמנם הוא שילם תמורה, אבל הוא לא היה תום לב ולא היה רישום. </w:t>
      </w:r>
      <w:r w:rsidRPr="006D185C">
        <w:rPr>
          <w:rFonts w:ascii="David" w:hAnsi="David" w:cs="David" w:hint="cs"/>
          <w:b/>
          <w:bCs/>
          <w:sz w:val="24"/>
          <w:szCs w:val="24"/>
          <w:rtl/>
        </w:rPr>
        <w:t xml:space="preserve">לכן </w:t>
      </w:r>
      <w:proofErr w:type="spellStart"/>
      <w:r w:rsidRPr="006D185C">
        <w:rPr>
          <w:rFonts w:ascii="David" w:hAnsi="David" w:cs="David" w:hint="cs"/>
          <w:b/>
          <w:bCs/>
          <w:sz w:val="24"/>
          <w:szCs w:val="24"/>
          <w:rtl/>
        </w:rPr>
        <w:t>ורטהיימר</w:t>
      </w:r>
      <w:proofErr w:type="spellEnd"/>
      <w:r w:rsidRPr="006D185C">
        <w:rPr>
          <w:rFonts w:ascii="David" w:hAnsi="David" w:cs="David" w:hint="cs"/>
          <w:b/>
          <w:bCs/>
          <w:sz w:val="24"/>
          <w:szCs w:val="24"/>
          <w:rtl/>
        </w:rPr>
        <w:t xml:space="preserve"> זכה.</w:t>
      </w:r>
    </w:p>
    <w:p w14:paraId="4DEB4E27" w14:textId="0A7E9519" w:rsidR="00872111" w:rsidRPr="006A4860" w:rsidRDefault="00872111" w:rsidP="006A4860">
      <w:pPr>
        <w:spacing w:after="0" w:line="360" w:lineRule="auto"/>
        <w:ind w:left="-908" w:right="-567"/>
        <w:jc w:val="both"/>
        <w:rPr>
          <w:rFonts w:ascii="David" w:hAnsi="David" w:cs="David"/>
          <w:sz w:val="24"/>
          <w:szCs w:val="24"/>
          <w:rtl/>
        </w:rPr>
      </w:pPr>
      <w:r>
        <w:rPr>
          <w:rFonts w:ascii="David" w:hAnsi="David" w:cs="David" w:hint="cs"/>
          <w:sz w:val="24"/>
          <w:szCs w:val="24"/>
          <w:u w:val="single"/>
          <w:rtl/>
        </w:rPr>
        <w:t>ברק מוסיף</w:t>
      </w:r>
      <w:r w:rsidRPr="00872111">
        <w:rPr>
          <w:rFonts w:ascii="David" w:hAnsi="David" w:cs="David" w:hint="cs"/>
          <w:sz w:val="24"/>
          <w:szCs w:val="24"/>
          <w:rtl/>
        </w:rPr>
        <w:t>:</w:t>
      </w:r>
      <w:r>
        <w:rPr>
          <w:rFonts w:ascii="David" w:hAnsi="David" w:cs="David" w:hint="cs"/>
          <w:sz w:val="24"/>
          <w:szCs w:val="24"/>
          <w:rtl/>
        </w:rPr>
        <w:t xml:space="preserve"> </w:t>
      </w:r>
      <w:r w:rsidR="00E820BE">
        <w:rPr>
          <w:rFonts w:ascii="David" w:hAnsi="David" w:cs="David" w:hint="cs"/>
          <w:sz w:val="24"/>
          <w:szCs w:val="24"/>
          <w:rtl/>
        </w:rPr>
        <w:t>כשמדברים על שיקולי צדק</w:t>
      </w:r>
      <w:r>
        <w:rPr>
          <w:rFonts w:ascii="David" w:hAnsi="David" w:cs="David" w:hint="cs"/>
          <w:sz w:val="24"/>
          <w:szCs w:val="24"/>
          <w:rtl/>
        </w:rPr>
        <w:t xml:space="preserve"> שבנימיני רוצה לעורר לפי ס'3(4),</w:t>
      </w:r>
      <w:r w:rsidR="00E820BE">
        <w:rPr>
          <w:rFonts w:ascii="David" w:hAnsi="David" w:cs="David" w:hint="cs"/>
          <w:sz w:val="24"/>
          <w:szCs w:val="24"/>
          <w:rtl/>
        </w:rPr>
        <w:t xml:space="preserve"> הם</w:t>
      </w:r>
      <w:r>
        <w:rPr>
          <w:rFonts w:ascii="David" w:hAnsi="David" w:cs="David" w:hint="cs"/>
          <w:sz w:val="24"/>
          <w:szCs w:val="24"/>
          <w:rtl/>
        </w:rPr>
        <w:t xml:space="preserve"> לא </w:t>
      </w:r>
      <w:r w:rsidR="00E820BE">
        <w:rPr>
          <w:rFonts w:ascii="David" w:hAnsi="David" w:cs="David" w:hint="cs"/>
          <w:sz w:val="24"/>
          <w:szCs w:val="24"/>
          <w:rtl/>
        </w:rPr>
        <w:t xml:space="preserve">רלוונטיים </w:t>
      </w:r>
      <w:r>
        <w:rPr>
          <w:rFonts w:ascii="David" w:hAnsi="David" w:cs="David" w:hint="cs"/>
          <w:sz w:val="24"/>
          <w:szCs w:val="24"/>
          <w:rtl/>
        </w:rPr>
        <w:t>בש</w:t>
      </w:r>
      <w:r w:rsidR="00F336A5">
        <w:rPr>
          <w:rFonts w:ascii="David" w:hAnsi="David" w:cs="David" w:hint="cs"/>
          <w:sz w:val="24"/>
          <w:szCs w:val="24"/>
          <w:rtl/>
        </w:rPr>
        <w:t>א</w:t>
      </w:r>
      <w:r>
        <w:rPr>
          <w:rFonts w:ascii="David" w:hAnsi="David" w:cs="David" w:hint="cs"/>
          <w:sz w:val="24"/>
          <w:szCs w:val="24"/>
          <w:rtl/>
        </w:rPr>
        <w:t xml:space="preserve">לת האכיפה בחוזה של </w:t>
      </w:r>
      <w:proofErr w:type="spellStart"/>
      <w:r>
        <w:rPr>
          <w:rFonts w:ascii="David" w:hAnsi="David" w:cs="David" w:hint="cs"/>
          <w:sz w:val="24"/>
          <w:szCs w:val="24"/>
          <w:rtl/>
        </w:rPr>
        <w:t>ורטהיימר</w:t>
      </w:r>
      <w:proofErr w:type="spellEnd"/>
      <w:r>
        <w:rPr>
          <w:rFonts w:ascii="David" w:hAnsi="David" w:cs="David" w:hint="cs"/>
          <w:sz w:val="24"/>
          <w:szCs w:val="24"/>
          <w:rtl/>
        </w:rPr>
        <w:t xml:space="preserve"> והררי</w:t>
      </w:r>
      <w:r w:rsidR="00E820BE">
        <w:rPr>
          <w:rFonts w:ascii="David" w:hAnsi="David" w:cs="David" w:hint="cs"/>
          <w:sz w:val="24"/>
          <w:szCs w:val="24"/>
          <w:rtl/>
        </w:rPr>
        <w:t>,</w:t>
      </w:r>
      <w:r>
        <w:rPr>
          <w:rFonts w:ascii="David" w:hAnsi="David" w:cs="David" w:hint="cs"/>
          <w:sz w:val="24"/>
          <w:szCs w:val="24"/>
          <w:rtl/>
        </w:rPr>
        <w:t xml:space="preserve"> </w:t>
      </w:r>
      <w:r w:rsidR="00E820BE">
        <w:rPr>
          <w:rFonts w:ascii="David" w:hAnsi="David" w:cs="David" w:hint="cs"/>
          <w:sz w:val="24"/>
          <w:szCs w:val="24"/>
          <w:rtl/>
        </w:rPr>
        <w:t xml:space="preserve">כי הם חלים </w:t>
      </w:r>
      <w:r w:rsidR="00F336A5">
        <w:rPr>
          <w:rFonts w:ascii="David" w:hAnsi="David" w:cs="David" w:hint="cs"/>
          <w:sz w:val="24"/>
          <w:szCs w:val="24"/>
          <w:rtl/>
        </w:rPr>
        <w:t>רק כלפיי ה</w:t>
      </w:r>
      <w:r>
        <w:rPr>
          <w:rFonts w:ascii="David" w:hAnsi="David" w:cs="David" w:hint="cs"/>
          <w:sz w:val="24"/>
          <w:szCs w:val="24"/>
          <w:rtl/>
        </w:rPr>
        <w:t xml:space="preserve">צדדים לעסקה </w:t>
      </w:r>
      <w:r w:rsidR="00E820BE" w:rsidRPr="00E820BE">
        <w:rPr>
          <w:rFonts w:ascii="David" w:hAnsi="David" w:cs="David" w:hint="cs"/>
          <w:b/>
          <w:bCs/>
          <w:sz w:val="24"/>
          <w:szCs w:val="24"/>
          <w:rtl/>
        </w:rPr>
        <w:t>ו</w:t>
      </w:r>
      <w:r w:rsidRPr="00E820BE">
        <w:rPr>
          <w:rFonts w:ascii="David" w:hAnsi="David" w:cs="David" w:hint="cs"/>
          <w:b/>
          <w:bCs/>
          <w:sz w:val="24"/>
          <w:szCs w:val="24"/>
          <w:rtl/>
        </w:rPr>
        <w:t>בנימיני חיצוני להם</w:t>
      </w:r>
      <w:r w:rsidR="00E820BE" w:rsidRPr="00E820BE">
        <w:rPr>
          <w:rFonts w:ascii="David" w:hAnsi="David" w:cs="David" w:hint="cs"/>
          <w:b/>
          <w:bCs/>
          <w:sz w:val="24"/>
          <w:szCs w:val="24"/>
          <w:rtl/>
        </w:rPr>
        <w:t>.</w:t>
      </w:r>
    </w:p>
    <w:p w14:paraId="0D4A2A24" w14:textId="45C25AEB" w:rsidR="00E820BE" w:rsidRDefault="006D185C" w:rsidP="00E820BE">
      <w:pPr>
        <w:spacing w:after="0" w:line="360" w:lineRule="auto"/>
        <w:ind w:left="-908" w:right="-567"/>
        <w:jc w:val="both"/>
        <w:rPr>
          <w:rFonts w:ascii="David" w:hAnsi="David" w:cs="David"/>
          <w:sz w:val="24"/>
          <w:szCs w:val="24"/>
          <w:rtl/>
        </w:rPr>
      </w:pPr>
      <w:r w:rsidRPr="006D185C">
        <w:rPr>
          <w:rFonts w:ascii="David" w:hAnsi="David" w:cs="David" w:hint="cs"/>
          <w:sz w:val="24"/>
          <w:szCs w:val="24"/>
          <w:u w:val="single"/>
          <w:rtl/>
        </w:rPr>
        <w:t xml:space="preserve">משאיר 2 שאלות </w:t>
      </w:r>
      <w:proofErr w:type="spellStart"/>
      <w:r w:rsidRPr="006D185C">
        <w:rPr>
          <w:rFonts w:ascii="David" w:hAnsi="David" w:cs="David" w:hint="cs"/>
          <w:sz w:val="24"/>
          <w:szCs w:val="24"/>
          <w:u w:val="single"/>
          <w:rtl/>
        </w:rPr>
        <w:t>בצריך</w:t>
      </w:r>
      <w:proofErr w:type="spellEnd"/>
      <w:r w:rsidRPr="006D185C">
        <w:rPr>
          <w:rFonts w:ascii="David" w:hAnsi="David" w:cs="David" w:hint="cs"/>
          <w:sz w:val="24"/>
          <w:szCs w:val="24"/>
          <w:u w:val="single"/>
          <w:rtl/>
        </w:rPr>
        <w:t xml:space="preserve"> עיון</w:t>
      </w:r>
      <w:r w:rsidR="00AC50DC">
        <w:rPr>
          <w:rFonts w:ascii="David" w:hAnsi="David" w:cs="David" w:hint="cs"/>
          <w:sz w:val="24"/>
          <w:szCs w:val="24"/>
          <w:rtl/>
        </w:rPr>
        <w:t>:</w:t>
      </w:r>
    </w:p>
    <w:p w14:paraId="1643EDB1" w14:textId="4B7DF0E7" w:rsidR="00E820BE" w:rsidRPr="00E820BE" w:rsidRDefault="006D185C" w:rsidP="0023223F">
      <w:pPr>
        <w:pStyle w:val="a7"/>
        <w:numPr>
          <w:ilvl w:val="0"/>
          <w:numId w:val="118"/>
        </w:numPr>
        <w:spacing w:line="360" w:lineRule="auto"/>
        <w:ind w:right="-567"/>
        <w:jc w:val="both"/>
        <w:rPr>
          <w:rFonts w:ascii="David" w:hAnsi="David" w:cs="David"/>
          <w:sz w:val="24"/>
          <w:szCs w:val="24"/>
        </w:rPr>
      </w:pPr>
      <w:r w:rsidRPr="00E820BE">
        <w:rPr>
          <w:rFonts w:ascii="David" w:hAnsi="David" w:cs="David" w:hint="cs"/>
          <w:b/>
          <w:bCs/>
          <w:sz w:val="24"/>
          <w:szCs w:val="24"/>
          <w:rtl/>
        </w:rPr>
        <w:t>האם התעקשות הראשון בזמן</w:t>
      </w:r>
      <w:r w:rsidR="00E820BE" w:rsidRPr="00E820BE">
        <w:rPr>
          <w:rFonts w:ascii="David" w:hAnsi="David" w:cs="David" w:hint="cs"/>
          <w:b/>
          <w:bCs/>
          <w:sz w:val="24"/>
          <w:szCs w:val="24"/>
          <w:rtl/>
        </w:rPr>
        <w:t>,</w:t>
      </w:r>
      <w:r w:rsidRPr="00E820BE">
        <w:rPr>
          <w:rFonts w:ascii="David" w:hAnsi="David" w:cs="David" w:hint="cs"/>
          <w:b/>
          <w:bCs/>
          <w:sz w:val="24"/>
          <w:szCs w:val="24"/>
          <w:rtl/>
        </w:rPr>
        <w:t xml:space="preserve"> חרף המצוקה הגבוהה יותר של השני בזמן</w:t>
      </w:r>
      <w:r w:rsidR="00E820BE" w:rsidRPr="00E820BE">
        <w:rPr>
          <w:rFonts w:ascii="David" w:hAnsi="David" w:cs="David" w:hint="cs"/>
          <w:b/>
          <w:bCs/>
          <w:sz w:val="24"/>
          <w:szCs w:val="24"/>
          <w:rtl/>
        </w:rPr>
        <w:t>,</w:t>
      </w:r>
      <w:r w:rsidRPr="00E820BE">
        <w:rPr>
          <w:rFonts w:ascii="David" w:hAnsi="David" w:cs="David" w:hint="cs"/>
          <w:b/>
          <w:bCs/>
          <w:sz w:val="24"/>
          <w:szCs w:val="24"/>
          <w:rtl/>
        </w:rPr>
        <w:t xml:space="preserve"> עולה כדי חוסר תו"ל</w:t>
      </w:r>
      <w:r w:rsidRPr="00AC50DC">
        <w:rPr>
          <w:rFonts w:ascii="David" w:hAnsi="David" w:cs="David" w:hint="cs"/>
          <w:b/>
          <w:bCs/>
          <w:sz w:val="24"/>
          <w:szCs w:val="24"/>
          <w:rtl/>
        </w:rPr>
        <w:t>?</w:t>
      </w:r>
      <w:r w:rsidRPr="00E820BE">
        <w:rPr>
          <w:rFonts w:ascii="David" w:hAnsi="David" w:cs="David" w:hint="cs"/>
          <w:sz w:val="24"/>
          <w:szCs w:val="24"/>
          <w:rtl/>
        </w:rPr>
        <w:t xml:space="preserve"> </w:t>
      </w:r>
      <w:r w:rsidR="00E820BE">
        <w:rPr>
          <w:rFonts w:ascii="David" w:hAnsi="David" w:cs="David" w:hint="cs"/>
          <w:sz w:val="24"/>
          <w:szCs w:val="24"/>
          <w:rtl/>
        </w:rPr>
        <w:t xml:space="preserve">כלומר </w:t>
      </w:r>
      <w:r w:rsidR="00E820BE" w:rsidRPr="00E820BE">
        <w:rPr>
          <w:rFonts w:ascii="David" w:hAnsi="David" w:cs="David" w:hint="cs"/>
          <w:sz w:val="24"/>
          <w:szCs w:val="24"/>
          <w:rtl/>
        </w:rPr>
        <w:t>האם עצם ההתעקשות של</w:t>
      </w:r>
      <w:r w:rsidR="00555051">
        <w:rPr>
          <w:rFonts w:ascii="David" w:hAnsi="David" w:cs="David" w:hint="cs"/>
          <w:sz w:val="24"/>
          <w:szCs w:val="24"/>
          <w:rtl/>
        </w:rPr>
        <w:t xml:space="preserve"> </w:t>
      </w:r>
      <w:proofErr w:type="spellStart"/>
      <w:r w:rsidR="00E820BE" w:rsidRPr="00E820BE">
        <w:rPr>
          <w:rFonts w:ascii="David" w:hAnsi="David" w:cs="David" w:hint="cs"/>
          <w:sz w:val="24"/>
          <w:szCs w:val="24"/>
          <w:rtl/>
        </w:rPr>
        <w:t>ו</w:t>
      </w:r>
      <w:r w:rsidR="00555051">
        <w:rPr>
          <w:rFonts w:ascii="David" w:hAnsi="David" w:cs="David" w:hint="cs"/>
          <w:sz w:val="24"/>
          <w:szCs w:val="24"/>
          <w:rtl/>
        </w:rPr>
        <w:t>רטהיימר</w:t>
      </w:r>
      <w:proofErr w:type="spellEnd"/>
      <w:r w:rsidR="00E820BE" w:rsidRPr="00E820BE">
        <w:rPr>
          <w:rFonts w:ascii="David" w:hAnsi="David" w:cs="David" w:hint="cs"/>
          <w:sz w:val="24"/>
          <w:szCs w:val="24"/>
          <w:rtl/>
        </w:rPr>
        <w:t xml:space="preserve"> לקבל את הדירה, למרות מאזן המצוקה</w:t>
      </w:r>
      <w:r w:rsidR="00555051">
        <w:rPr>
          <w:rFonts w:ascii="David" w:hAnsi="David" w:cs="David" w:hint="cs"/>
          <w:sz w:val="24"/>
          <w:szCs w:val="24"/>
          <w:rtl/>
        </w:rPr>
        <w:t xml:space="preserve"> שנוטה לטובת בנימיני</w:t>
      </w:r>
      <w:r w:rsidR="00E820BE" w:rsidRPr="00E820BE">
        <w:rPr>
          <w:rFonts w:ascii="David" w:hAnsi="David" w:cs="David" w:hint="cs"/>
          <w:sz w:val="24"/>
          <w:szCs w:val="24"/>
          <w:rtl/>
        </w:rPr>
        <w:t>, היא חסר</w:t>
      </w:r>
      <w:r w:rsidR="00555051">
        <w:rPr>
          <w:rFonts w:ascii="David" w:hAnsi="David" w:cs="David" w:hint="cs"/>
          <w:sz w:val="24"/>
          <w:szCs w:val="24"/>
          <w:rtl/>
        </w:rPr>
        <w:t>ת</w:t>
      </w:r>
      <w:r w:rsidR="00E820BE" w:rsidRPr="00E820BE">
        <w:rPr>
          <w:rFonts w:ascii="David" w:hAnsi="David" w:cs="David" w:hint="cs"/>
          <w:sz w:val="24"/>
          <w:szCs w:val="24"/>
          <w:rtl/>
        </w:rPr>
        <w:t xml:space="preserve"> תו"ל. זה נשאר </w:t>
      </w:r>
      <w:proofErr w:type="spellStart"/>
      <w:r w:rsidR="00E820BE" w:rsidRPr="00E820BE">
        <w:rPr>
          <w:rFonts w:ascii="David" w:hAnsi="David" w:cs="David" w:hint="cs"/>
          <w:sz w:val="24"/>
          <w:szCs w:val="24"/>
          <w:rtl/>
        </w:rPr>
        <w:t>בצריך</w:t>
      </w:r>
      <w:proofErr w:type="spellEnd"/>
      <w:r w:rsidR="00E820BE" w:rsidRPr="00E820BE">
        <w:rPr>
          <w:rFonts w:ascii="David" w:hAnsi="David" w:cs="David" w:hint="cs"/>
          <w:sz w:val="24"/>
          <w:szCs w:val="24"/>
          <w:rtl/>
        </w:rPr>
        <w:t xml:space="preserve"> עיון משום שלא אומרים שהראשון צריך להיות תם לב</w:t>
      </w:r>
      <w:r w:rsidR="00E820BE">
        <w:rPr>
          <w:rFonts w:ascii="David" w:hAnsi="David" w:cs="David" w:hint="cs"/>
          <w:sz w:val="24"/>
          <w:szCs w:val="24"/>
          <w:rtl/>
        </w:rPr>
        <w:t>.</w:t>
      </w:r>
    </w:p>
    <w:p w14:paraId="2127A719" w14:textId="20AAA3AC" w:rsidR="006A4860" w:rsidRDefault="006D185C" w:rsidP="0023223F">
      <w:pPr>
        <w:pStyle w:val="a7"/>
        <w:numPr>
          <w:ilvl w:val="0"/>
          <w:numId w:val="118"/>
        </w:numPr>
        <w:spacing w:line="360" w:lineRule="auto"/>
        <w:ind w:right="-567"/>
        <w:jc w:val="both"/>
        <w:rPr>
          <w:rFonts w:ascii="David" w:hAnsi="David" w:cs="David"/>
          <w:sz w:val="24"/>
          <w:szCs w:val="24"/>
        </w:rPr>
      </w:pPr>
      <w:r w:rsidRPr="00E820BE">
        <w:rPr>
          <w:rFonts w:ascii="David" w:hAnsi="David" w:cs="David" w:hint="cs"/>
          <w:b/>
          <w:bCs/>
          <w:sz w:val="24"/>
          <w:szCs w:val="24"/>
          <w:rtl/>
        </w:rPr>
        <w:t xml:space="preserve">בהנחה שניתן לרשום </w:t>
      </w:r>
      <w:proofErr w:type="spellStart"/>
      <w:r w:rsidRPr="00E820BE">
        <w:rPr>
          <w:rFonts w:ascii="David" w:hAnsi="David" w:cs="David" w:hint="cs"/>
          <w:b/>
          <w:bCs/>
          <w:sz w:val="24"/>
          <w:szCs w:val="24"/>
          <w:rtl/>
        </w:rPr>
        <w:t>הע"א</w:t>
      </w:r>
      <w:proofErr w:type="spellEnd"/>
      <w:r w:rsidRPr="00E820BE">
        <w:rPr>
          <w:rFonts w:ascii="David" w:hAnsi="David" w:cs="David" w:hint="cs"/>
          <w:b/>
          <w:bCs/>
          <w:sz w:val="24"/>
          <w:szCs w:val="24"/>
          <w:rtl/>
        </w:rPr>
        <w:t>, מה ההשלכה של אי רישומה ע"י הראשון בזמן</w:t>
      </w:r>
      <w:r w:rsidRPr="00AC50DC">
        <w:rPr>
          <w:rFonts w:ascii="David" w:hAnsi="David" w:cs="David" w:hint="cs"/>
          <w:b/>
          <w:bCs/>
          <w:sz w:val="24"/>
          <w:szCs w:val="24"/>
          <w:rtl/>
        </w:rPr>
        <w:t>?</w:t>
      </w:r>
      <w:r w:rsidR="00AC50DC">
        <w:rPr>
          <w:rFonts w:ascii="David" w:hAnsi="David" w:cs="David" w:hint="cs"/>
          <w:sz w:val="24"/>
          <w:szCs w:val="24"/>
          <w:rtl/>
        </w:rPr>
        <w:t xml:space="preserve"> </w:t>
      </w:r>
      <w:r w:rsidR="00AC50DC" w:rsidRPr="00AC50DC">
        <w:rPr>
          <w:rFonts w:ascii="David" w:hAnsi="David" w:cs="David" w:hint="cs"/>
          <w:sz w:val="24"/>
          <w:szCs w:val="24"/>
          <w:rtl/>
        </w:rPr>
        <w:t>האם ניתן לתפוס את הראשון בזמן כאחראי על התאונה המשפטית שקרתה. בשאלה זו דנים בפס"ד גנז</w:t>
      </w:r>
      <w:r w:rsidR="00AC50DC">
        <w:rPr>
          <w:rFonts w:ascii="David" w:hAnsi="David" w:cs="David" w:hint="cs"/>
          <w:sz w:val="24"/>
          <w:szCs w:val="24"/>
          <w:rtl/>
        </w:rPr>
        <w:t>.</w:t>
      </w:r>
    </w:p>
    <w:p w14:paraId="4D55CC75" w14:textId="6BC4BA31" w:rsidR="00120C9C" w:rsidRPr="00120C9C" w:rsidRDefault="00120C9C" w:rsidP="00120C9C">
      <w:pPr>
        <w:pStyle w:val="a7"/>
        <w:spacing w:after="0" w:line="360" w:lineRule="auto"/>
        <w:ind w:left="-548" w:right="-567"/>
        <w:jc w:val="center"/>
        <w:rPr>
          <w:rFonts w:ascii="David" w:hAnsi="David" w:cs="David"/>
          <w:sz w:val="24"/>
          <w:szCs w:val="24"/>
          <w:u w:val="single"/>
          <w:rtl/>
        </w:rPr>
      </w:pPr>
      <w:r w:rsidRPr="00120C9C">
        <w:rPr>
          <w:rFonts w:ascii="David" w:hAnsi="David" w:cs="David"/>
          <w:sz w:val="24"/>
          <w:szCs w:val="24"/>
          <w:u w:val="single"/>
          <w:rtl/>
        </w:rPr>
        <w:t>בהנחה שניתן לרשום ה"א – מה ההשלכה של אי רישומה על ידי הראשון בזמן?</w:t>
      </w:r>
    </w:p>
    <w:p w14:paraId="0F7E5A47" w14:textId="7527D8EB" w:rsidR="00A90039" w:rsidRDefault="00AF22E5" w:rsidP="00A90039">
      <w:pPr>
        <w:spacing w:after="0" w:line="360" w:lineRule="auto"/>
        <w:ind w:left="-908" w:right="-567"/>
        <w:jc w:val="both"/>
        <w:rPr>
          <w:rFonts w:ascii="David" w:hAnsi="David" w:cs="David"/>
          <w:sz w:val="24"/>
          <w:szCs w:val="24"/>
          <w:rtl/>
        </w:rPr>
      </w:pPr>
      <w:r w:rsidRPr="00AF22E5">
        <w:rPr>
          <w:rFonts w:ascii="David" w:hAnsi="David" w:cs="David" w:hint="cs"/>
          <w:i/>
          <w:iCs/>
          <w:sz w:val="24"/>
          <w:szCs w:val="24"/>
          <w:highlight w:val="lightGray"/>
          <w:rtl/>
        </w:rPr>
        <w:t>פס"ד גנז נ' בריטיש</w:t>
      </w:r>
      <w:r>
        <w:rPr>
          <w:rFonts w:ascii="David" w:hAnsi="David" w:cs="David" w:hint="cs"/>
          <w:sz w:val="24"/>
          <w:szCs w:val="24"/>
          <w:rtl/>
        </w:rPr>
        <w:t xml:space="preserve">- </w:t>
      </w:r>
      <w:r w:rsidR="006D185C" w:rsidRPr="008D664E">
        <w:rPr>
          <w:rFonts w:ascii="David" w:hAnsi="David" w:cs="David" w:hint="cs"/>
          <w:sz w:val="24"/>
          <w:szCs w:val="24"/>
          <w:u w:val="single"/>
          <w:rtl/>
        </w:rPr>
        <w:t>שינה את דיני התחרות בצורה דרמטית</w:t>
      </w:r>
      <w:r w:rsidR="006D185C">
        <w:rPr>
          <w:rFonts w:ascii="David" w:hAnsi="David" w:cs="David" w:hint="cs"/>
          <w:sz w:val="24"/>
          <w:szCs w:val="24"/>
          <w:rtl/>
        </w:rPr>
        <w:t xml:space="preserve">. </w:t>
      </w:r>
    </w:p>
    <w:p w14:paraId="6ED6CEDB" w14:textId="5CF7CC7A" w:rsidR="00AF22E5" w:rsidRPr="00AF22E5" w:rsidRDefault="008D664E" w:rsidP="004D5DEB">
      <w:pPr>
        <w:spacing w:after="0" w:line="360" w:lineRule="auto"/>
        <w:ind w:left="-908" w:right="-567"/>
        <w:jc w:val="both"/>
        <w:rPr>
          <w:rFonts w:ascii="David" w:hAnsi="David" w:cs="David"/>
          <w:sz w:val="24"/>
          <w:szCs w:val="24"/>
          <w:rtl/>
        </w:rPr>
      </w:pPr>
      <w:r w:rsidRPr="008D664E">
        <w:rPr>
          <w:rFonts w:ascii="David" w:hAnsi="David" w:cs="David" w:hint="cs"/>
          <w:sz w:val="24"/>
          <w:szCs w:val="24"/>
          <w:u w:val="single"/>
          <w:rtl/>
        </w:rPr>
        <w:t>רקע</w:t>
      </w:r>
      <w:r w:rsidRPr="008D664E">
        <w:rPr>
          <w:rFonts w:ascii="David" w:hAnsi="David" w:cs="David" w:hint="cs"/>
          <w:sz w:val="24"/>
          <w:szCs w:val="24"/>
          <w:rtl/>
        </w:rPr>
        <w:t>:</w:t>
      </w:r>
      <w:r>
        <w:rPr>
          <w:rFonts w:ascii="David" w:hAnsi="David" w:cs="David" w:hint="cs"/>
          <w:sz w:val="24"/>
          <w:szCs w:val="24"/>
          <w:rtl/>
        </w:rPr>
        <w:t xml:space="preserve"> </w:t>
      </w:r>
      <w:r w:rsidR="00AF22E5" w:rsidRPr="00AF22E5">
        <w:rPr>
          <w:rFonts w:ascii="David" w:hAnsi="David" w:cs="David" w:hint="cs"/>
          <w:sz w:val="24"/>
          <w:szCs w:val="24"/>
          <w:rtl/>
        </w:rPr>
        <w:t xml:space="preserve">חברת בריטיש מכרה מקרקעין שבבעלותה לחברת נוטריקון. </w:t>
      </w:r>
      <w:r w:rsidR="00AF22E5" w:rsidRPr="00A90039">
        <w:rPr>
          <w:rFonts w:ascii="David" w:hAnsi="David" w:cs="David" w:hint="cs"/>
          <w:b/>
          <w:bCs/>
          <w:sz w:val="24"/>
          <w:szCs w:val="24"/>
          <w:rtl/>
        </w:rPr>
        <w:t>העסקה לא הסתיימה ברישום</w:t>
      </w:r>
      <w:r w:rsidR="00AF22E5" w:rsidRPr="00AF22E5">
        <w:rPr>
          <w:rFonts w:ascii="David" w:hAnsi="David" w:cs="David" w:hint="cs"/>
          <w:sz w:val="24"/>
          <w:szCs w:val="24"/>
          <w:rtl/>
        </w:rPr>
        <w:t xml:space="preserve">. </w:t>
      </w:r>
      <w:r w:rsidR="00DD1789">
        <w:rPr>
          <w:rFonts w:ascii="David" w:hAnsi="David" w:cs="David" w:hint="cs"/>
          <w:sz w:val="24"/>
          <w:szCs w:val="24"/>
          <w:rtl/>
        </w:rPr>
        <w:t>כמו כן,</w:t>
      </w:r>
      <w:r w:rsidR="00AF22E5" w:rsidRPr="00AF22E5">
        <w:rPr>
          <w:rFonts w:ascii="David" w:hAnsi="David" w:cs="David" w:hint="cs"/>
          <w:sz w:val="24"/>
          <w:szCs w:val="24"/>
          <w:rtl/>
        </w:rPr>
        <w:t xml:space="preserve"> נכרת חוזה לפיו נוטריקון מוכרת את המקרקעין ל</w:t>
      </w:r>
      <w:r>
        <w:rPr>
          <w:rFonts w:ascii="David" w:hAnsi="David" w:cs="David" w:hint="cs"/>
          <w:sz w:val="24"/>
          <w:szCs w:val="24"/>
          <w:rtl/>
        </w:rPr>
        <w:t>גנז</w:t>
      </w:r>
      <w:r w:rsidR="00AF22E5" w:rsidRPr="00AF22E5">
        <w:rPr>
          <w:rFonts w:ascii="David" w:hAnsi="David" w:cs="David" w:hint="cs"/>
          <w:sz w:val="24"/>
          <w:szCs w:val="24"/>
          <w:rtl/>
        </w:rPr>
        <w:t xml:space="preserve">. </w:t>
      </w:r>
      <w:r w:rsidR="00AF22E5" w:rsidRPr="00A90039">
        <w:rPr>
          <w:rFonts w:ascii="David" w:hAnsi="David" w:cs="David" w:hint="cs"/>
          <w:b/>
          <w:bCs/>
          <w:sz w:val="24"/>
          <w:szCs w:val="24"/>
          <w:rtl/>
        </w:rPr>
        <w:t xml:space="preserve">עסקה זו לא </w:t>
      </w:r>
      <w:r w:rsidRPr="00A90039">
        <w:rPr>
          <w:rFonts w:ascii="David" w:hAnsi="David" w:cs="David" w:hint="cs"/>
          <w:b/>
          <w:bCs/>
          <w:sz w:val="24"/>
          <w:szCs w:val="24"/>
          <w:rtl/>
        </w:rPr>
        <w:t>ה</w:t>
      </w:r>
      <w:r w:rsidR="00AF22E5" w:rsidRPr="00A90039">
        <w:rPr>
          <w:rFonts w:ascii="David" w:hAnsi="David" w:cs="David" w:hint="cs"/>
          <w:b/>
          <w:bCs/>
          <w:sz w:val="24"/>
          <w:szCs w:val="24"/>
          <w:rtl/>
        </w:rPr>
        <w:t>סתיימה אף היא ברישום</w:t>
      </w:r>
      <w:r w:rsidR="00DD1789">
        <w:rPr>
          <w:rFonts w:ascii="David" w:hAnsi="David" w:cs="David" w:hint="cs"/>
          <w:sz w:val="24"/>
          <w:szCs w:val="24"/>
          <w:rtl/>
        </w:rPr>
        <w:t xml:space="preserve">. </w:t>
      </w:r>
      <w:r w:rsidR="00AF22E5" w:rsidRPr="00AF22E5">
        <w:rPr>
          <w:rFonts w:ascii="David" w:hAnsi="David" w:cs="David" w:hint="cs"/>
          <w:sz w:val="24"/>
          <w:szCs w:val="24"/>
          <w:rtl/>
        </w:rPr>
        <w:t xml:space="preserve">גנז יכול היה לרשום הערת אזהרה, אך לא עשה זאת. </w:t>
      </w:r>
      <w:r w:rsidR="00A90039" w:rsidRPr="00AF22E5">
        <w:rPr>
          <w:rFonts w:ascii="David" w:hAnsi="David" w:cs="David" w:hint="cs"/>
          <w:sz w:val="24"/>
          <w:szCs w:val="24"/>
          <w:rtl/>
        </w:rPr>
        <w:t xml:space="preserve">17 שנים </w:t>
      </w:r>
      <w:r w:rsidR="00AF22E5" w:rsidRPr="00AF22E5">
        <w:rPr>
          <w:rFonts w:ascii="David" w:hAnsi="David" w:cs="David" w:hint="cs"/>
          <w:sz w:val="24"/>
          <w:szCs w:val="24"/>
          <w:rtl/>
        </w:rPr>
        <w:t xml:space="preserve">לאחר מכן, נוטריקון חתמה על חוזה מכר </w:t>
      </w:r>
      <w:r w:rsidR="00A90039">
        <w:rPr>
          <w:rFonts w:ascii="David" w:hAnsi="David" w:cs="David" w:hint="cs"/>
          <w:sz w:val="24"/>
          <w:szCs w:val="24"/>
          <w:rtl/>
        </w:rPr>
        <w:t>גם עם</w:t>
      </w:r>
      <w:r w:rsidR="00AF22E5" w:rsidRPr="00AF22E5">
        <w:rPr>
          <w:rFonts w:ascii="David" w:hAnsi="David" w:cs="David" w:hint="cs"/>
          <w:sz w:val="24"/>
          <w:szCs w:val="24"/>
          <w:rtl/>
        </w:rPr>
        <w:t xml:space="preserve"> </w:t>
      </w:r>
      <w:proofErr w:type="spellStart"/>
      <w:r w:rsidR="00AF22E5" w:rsidRPr="00A90039">
        <w:rPr>
          <w:rFonts w:ascii="David" w:hAnsi="David" w:cs="David" w:hint="cs"/>
          <w:b/>
          <w:bCs/>
          <w:sz w:val="24"/>
          <w:szCs w:val="24"/>
          <w:rtl/>
        </w:rPr>
        <w:t>אפק</w:t>
      </w:r>
      <w:proofErr w:type="spellEnd"/>
      <w:r w:rsidR="00A90039" w:rsidRPr="00A90039">
        <w:rPr>
          <w:rFonts w:ascii="David" w:hAnsi="David" w:cs="David" w:hint="cs"/>
          <w:b/>
          <w:bCs/>
          <w:sz w:val="24"/>
          <w:szCs w:val="24"/>
          <w:rtl/>
        </w:rPr>
        <w:t>, ש</w:t>
      </w:r>
      <w:r w:rsidR="00AF22E5" w:rsidRPr="00A90039">
        <w:rPr>
          <w:rFonts w:ascii="David" w:hAnsi="David" w:cs="David" w:hint="cs"/>
          <w:b/>
          <w:bCs/>
          <w:sz w:val="24"/>
          <w:szCs w:val="24"/>
          <w:rtl/>
        </w:rPr>
        <w:t xml:space="preserve">קנו את המקרקעין בתום </w:t>
      </w:r>
      <w:r w:rsidR="00AF22E5" w:rsidRPr="00A90039">
        <w:rPr>
          <w:rFonts w:ascii="David" w:hAnsi="David" w:cs="David" w:hint="cs"/>
          <w:b/>
          <w:bCs/>
          <w:sz w:val="24"/>
          <w:szCs w:val="24"/>
          <w:rtl/>
        </w:rPr>
        <w:lastRenderedPageBreak/>
        <w:t xml:space="preserve">לב, בתמורה ותוך רשימת </w:t>
      </w:r>
      <w:proofErr w:type="spellStart"/>
      <w:r w:rsidR="004D5DEB">
        <w:rPr>
          <w:rFonts w:ascii="David" w:hAnsi="David" w:cs="David" w:hint="cs"/>
          <w:b/>
          <w:bCs/>
          <w:sz w:val="24"/>
          <w:szCs w:val="24"/>
          <w:rtl/>
        </w:rPr>
        <w:t>הע"א</w:t>
      </w:r>
      <w:proofErr w:type="spellEnd"/>
      <w:r w:rsidR="00AF22E5" w:rsidRPr="00A90039">
        <w:rPr>
          <w:rFonts w:ascii="David" w:hAnsi="David" w:cs="David" w:hint="cs"/>
          <w:b/>
          <w:bCs/>
          <w:sz w:val="24"/>
          <w:szCs w:val="24"/>
          <w:rtl/>
        </w:rPr>
        <w:t xml:space="preserve"> בדבר העסקה לאחר שקיבלו את הסכמת בריטיש ונוטריקון</w:t>
      </w:r>
      <w:r w:rsidR="00AF22E5" w:rsidRPr="00132A23">
        <w:rPr>
          <w:rFonts w:ascii="David" w:hAnsi="David" w:cs="David" w:hint="cs"/>
          <w:sz w:val="24"/>
          <w:szCs w:val="24"/>
          <w:rtl/>
        </w:rPr>
        <w:t>.</w:t>
      </w:r>
      <w:r w:rsidR="00AF22E5" w:rsidRPr="00AF22E5">
        <w:rPr>
          <w:rFonts w:ascii="David" w:hAnsi="David" w:cs="David" w:hint="cs"/>
          <w:sz w:val="24"/>
          <w:szCs w:val="24"/>
          <w:rtl/>
        </w:rPr>
        <w:t xml:space="preserve"> </w:t>
      </w:r>
      <w:r w:rsidR="00F43171">
        <w:rPr>
          <w:rFonts w:ascii="David" w:hAnsi="David" w:cs="David" w:hint="cs"/>
          <w:sz w:val="24"/>
          <w:szCs w:val="24"/>
          <w:rtl/>
        </w:rPr>
        <w:t xml:space="preserve">גנז </w:t>
      </w:r>
      <w:r w:rsidR="00AF22E5" w:rsidRPr="00AF22E5">
        <w:rPr>
          <w:rFonts w:ascii="David" w:hAnsi="David" w:cs="David" w:hint="cs"/>
          <w:sz w:val="24"/>
          <w:szCs w:val="24"/>
          <w:rtl/>
        </w:rPr>
        <w:t xml:space="preserve">תבע את אכיפת ההסכם וביקש שיוצהר </w:t>
      </w:r>
      <w:r w:rsidR="004D5DEB">
        <w:rPr>
          <w:rFonts w:ascii="David" w:hAnsi="David" w:cs="David" w:hint="cs"/>
          <w:sz w:val="24"/>
          <w:szCs w:val="24"/>
          <w:rtl/>
        </w:rPr>
        <w:t>ש</w:t>
      </w:r>
      <w:r w:rsidR="00AF22E5" w:rsidRPr="00AF22E5">
        <w:rPr>
          <w:rFonts w:ascii="David" w:hAnsi="David" w:cs="David" w:hint="cs"/>
          <w:sz w:val="24"/>
          <w:szCs w:val="24"/>
          <w:rtl/>
        </w:rPr>
        <w:t>הוא זכאי להירשם כבעל המקרקעין</w:t>
      </w:r>
      <w:r w:rsidR="00F43171">
        <w:rPr>
          <w:rFonts w:ascii="David" w:hAnsi="David" w:cs="David" w:hint="cs"/>
          <w:sz w:val="24"/>
          <w:szCs w:val="24"/>
          <w:rtl/>
        </w:rPr>
        <w:t xml:space="preserve"> לפי </w:t>
      </w:r>
      <w:r w:rsidR="004D5DEB">
        <w:rPr>
          <w:rFonts w:ascii="David" w:hAnsi="David" w:cs="David" w:hint="cs"/>
          <w:sz w:val="24"/>
          <w:szCs w:val="24"/>
          <w:rtl/>
        </w:rPr>
        <w:t>ס'</w:t>
      </w:r>
      <w:r w:rsidR="00AF22E5" w:rsidRPr="00F43171">
        <w:rPr>
          <w:rFonts w:ascii="David" w:hAnsi="David" w:cs="David" w:hint="cs"/>
          <w:sz w:val="24"/>
          <w:szCs w:val="24"/>
          <w:rtl/>
        </w:rPr>
        <w:t>9.</w:t>
      </w:r>
      <w:r w:rsidR="00AF22E5" w:rsidRPr="00AF22E5">
        <w:rPr>
          <w:rFonts w:ascii="David" w:hAnsi="David" w:cs="David" w:hint="cs"/>
          <w:b/>
          <w:bCs/>
          <w:sz w:val="24"/>
          <w:szCs w:val="24"/>
          <w:rtl/>
        </w:rPr>
        <w:t xml:space="preserve"> </w:t>
      </w:r>
      <w:r w:rsidR="00AF22E5" w:rsidRPr="004D5DEB">
        <w:rPr>
          <w:rFonts w:ascii="David" w:hAnsi="David" w:cs="David" w:hint="cs"/>
          <w:sz w:val="24"/>
          <w:szCs w:val="24"/>
          <w:u w:val="single"/>
          <w:rtl/>
        </w:rPr>
        <w:t>תביעתו נדחתה.</w:t>
      </w:r>
      <w:r w:rsidR="00AF22E5" w:rsidRPr="00AF22E5">
        <w:rPr>
          <w:rFonts w:ascii="David" w:hAnsi="David" w:cs="David" w:hint="cs"/>
          <w:sz w:val="24"/>
          <w:szCs w:val="24"/>
          <w:rtl/>
        </w:rPr>
        <w:t xml:space="preserve"> </w:t>
      </w:r>
    </w:p>
    <w:p w14:paraId="41CA9D0C" w14:textId="0210C034" w:rsidR="00AF22E5" w:rsidRDefault="00AF22E5" w:rsidP="00636FBC">
      <w:pPr>
        <w:spacing w:after="0" w:line="360" w:lineRule="auto"/>
        <w:ind w:left="-908" w:right="-567"/>
        <w:jc w:val="both"/>
        <w:rPr>
          <w:rFonts w:ascii="David" w:hAnsi="David" w:cs="David"/>
          <w:sz w:val="24"/>
          <w:szCs w:val="24"/>
          <w:rtl/>
        </w:rPr>
      </w:pPr>
      <w:r w:rsidRPr="00AF22E5">
        <w:rPr>
          <w:rFonts w:ascii="David" w:hAnsi="David" w:cs="David" w:hint="cs"/>
          <w:sz w:val="24"/>
          <w:szCs w:val="24"/>
          <w:rtl/>
        </w:rPr>
        <w:t>למרות שהעסקה של נוטריקון לא הושלמה</w:t>
      </w:r>
      <w:r w:rsidR="00F43171">
        <w:rPr>
          <w:rFonts w:ascii="David" w:hAnsi="David" w:cs="David" w:hint="cs"/>
          <w:sz w:val="24"/>
          <w:szCs w:val="24"/>
          <w:rtl/>
        </w:rPr>
        <w:t xml:space="preserve"> עם בריטיש</w:t>
      </w:r>
      <w:r w:rsidRPr="00AF22E5">
        <w:rPr>
          <w:rFonts w:ascii="David" w:hAnsi="David" w:cs="David" w:hint="cs"/>
          <w:sz w:val="24"/>
          <w:szCs w:val="24"/>
          <w:rtl/>
        </w:rPr>
        <w:t>, אדם יכול לעשות עסקה במקרקעין גם כשהוא לא בעלים וכשיש לו רק התחייבות מהבעלים.</w:t>
      </w:r>
      <w:r w:rsidR="00005D1C">
        <w:rPr>
          <w:rFonts w:ascii="David" w:hAnsi="David" w:cs="David" w:hint="cs"/>
          <w:sz w:val="24"/>
          <w:szCs w:val="24"/>
          <w:rtl/>
        </w:rPr>
        <w:t xml:space="preserve"> </w:t>
      </w:r>
      <w:r w:rsidR="00005D1C" w:rsidRPr="00AF22E5">
        <w:rPr>
          <w:rFonts w:ascii="David" w:hAnsi="David" w:cs="David" w:hint="cs"/>
          <w:sz w:val="24"/>
          <w:szCs w:val="24"/>
          <w:rtl/>
        </w:rPr>
        <w:t>לשניהם יש התחייבות לעסקה במקרקעין</w:t>
      </w:r>
      <w:r w:rsidR="00005D1C">
        <w:rPr>
          <w:rFonts w:ascii="David" w:hAnsi="David" w:cs="David" w:hint="cs"/>
          <w:sz w:val="24"/>
          <w:szCs w:val="24"/>
          <w:rtl/>
        </w:rPr>
        <w:t xml:space="preserve"> מבריטיש הבעלים (לכן היו יכולים לרשום </w:t>
      </w:r>
      <w:proofErr w:type="spellStart"/>
      <w:r w:rsidR="00005D1C">
        <w:rPr>
          <w:rFonts w:ascii="David" w:hAnsi="David" w:cs="David" w:hint="cs"/>
          <w:sz w:val="24"/>
          <w:szCs w:val="24"/>
          <w:rtl/>
        </w:rPr>
        <w:t>הע"א</w:t>
      </w:r>
      <w:proofErr w:type="spellEnd"/>
      <w:r w:rsidR="00005D1C">
        <w:rPr>
          <w:rFonts w:ascii="David" w:hAnsi="David" w:cs="David" w:hint="cs"/>
          <w:sz w:val="24"/>
          <w:szCs w:val="24"/>
          <w:rtl/>
        </w:rPr>
        <w:t>)</w:t>
      </w:r>
      <w:r w:rsidR="00005D1C" w:rsidRPr="00AF22E5">
        <w:rPr>
          <w:rFonts w:ascii="David" w:hAnsi="David" w:cs="David" w:hint="cs"/>
          <w:sz w:val="24"/>
          <w:szCs w:val="24"/>
          <w:rtl/>
        </w:rPr>
        <w:t>.</w:t>
      </w:r>
      <w:r w:rsidRPr="00AF22E5">
        <w:rPr>
          <w:rFonts w:ascii="David" w:hAnsi="David" w:cs="David" w:hint="cs"/>
          <w:sz w:val="24"/>
          <w:szCs w:val="24"/>
          <w:rtl/>
        </w:rPr>
        <w:t xml:space="preserve"> לכן הדיון בין גנז </w:t>
      </w:r>
      <w:proofErr w:type="spellStart"/>
      <w:r w:rsidRPr="00AF22E5">
        <w:rPr>
          <w:rFonts w:ascii="David" w:hAnsi="David" w:cs="David" w:hint="cs"/>
          <w:sz w:val="24"/>
          <w:szCs w:val="24"/>
          <w:rtl/>
        </w:rPr>
        <w:t>לאפק</w:t>
      </w:r>
      <w:proofErr w:type="spellEnd"/>
      <w:r w:rsidRPr="00AF22E5">
        <w:rPr>
          <w:rFonts w:ascii="David" w:hAnsi="David" w:cs="David" w:hint="cs"/>
          <w:sz w:val="24"/>
          <w:szCs w:val="24"/>
          <w:rtl/>
        </w:rPr>
        <w:t xml:space="preserve"> צריך להיקבע עפ"י ס' 9, לפי מה שלמדנו עד עתה, גנז אמור לזכות משום שהוא הראשון בזמן</w:t>
      </w:r>
      <w:r w:rsidR="00F43171">
        <w:rPr>
          <w:rFonts w:ascii="David" w:hAnsi="David" w:cs="David" w:hint="cs"/>
          <w:sz w:val="24"/>
          <w:szCs w:val="24"/>
          <w:rtl/>
        </w:rPr>
        <w:t xml:space="preserve"> </w:t>
      </w:r>
      <w:proofErr w:type="spellStart"/>
      <w:r w:rsidR="00F43171">
        <w:rPr>
          <w:rFonts w:ascii="David" w:hAnsi="David" w:cs="David" w:hint="cs"/>
          <w:sz w:val="24"/>
          <w:szCs w:val="24"/>
          <w:rtl/>
        </w:rPr>
        <w:t>ואפק</w:t>
      </w:r>
      <w:proofErr w:type="spellEnd"/>
      <w:r w:rsidR="00F43171">
        <w:rPr>
          <w:rFonts w:ascii="David" w:hAnsi="David" w:cs="David" w:hint="cs"/>
          <w:sz w:val="24"/>
          <w:szCs w:val="24"/>
          <w:rtl/>
        </w:rPr>
        <w:t xml:space="preserve"> לא סיים את העסקה ברישום</w:t>
      </w:r>
      <w:r w:rsidRPr="00AF22E5">
        <w:rPr>
          <w:rFonts w:ascii="David" w:hAnsi="David" w:cs="David" w:hint="cs"/>
          <w:sz w:val="24"/>
          <w:szCs w:val="24"/>
          <w:rtl/>
        </w:rPr>
        <w:t>.</w:t>
      </w:r>
    </w:p>
    <w:p w14:paraId="257047D3" w14:textId="0C577BD3" w:rsidR="00A52686" w:rsidRDefault="00132A23" w:rsidP="00132A23">
      <w:pPr>
        <w:spacing w:after="0" w:line="360" w:lineRule="auto"/>
        <w:ind w:left="-908" w:right="-567"/>
        <w:jc w:val="both"/>
        <w:rPr>
          <w:rFonts w:ascii="David" w:hAnsi="David" w:cs="David"/>
          <w:sz w:val="24"/>
          <w:szCs w:val="24"/>
          <w:rtl/>
        </w:rPr>
      </w:pPr>
      <w:r w:rsidRPr="00A52686">
        <w:rPr>
          <w:rFonts w:ascii="David" w:hAnsi="David" w:cs="David" w:hint="cs"/>
          <w:sz w:val="24"/>
          <w:szCs w:val="24"/>
          <w:u w:val="single"/>
          <w:rtl/>
        </w:rPr>
        <w:t>העליון</w:t>
      </w:r>
      <w:r>
        <w:rPr>
          <w:rFonts w:ascii="David" w:hAnsi="David" w:cs="David" w:hint="cs"/>
          <w:sz w:val="24"/>
          <w:szCs w:val="24"/>
          <w:rtl/>
        </w:rPr>
        <w:t xml:space="preserve">: </w:t>
      </w:r>
      <w:r w:rsidR="0022348E" w:rsidRPr="00AF22E5">
        <w:rPr>
          <w:rFonts w:ascii="David" w:hAnsi="David" w:cs="David" w:hint="cs"/>
          <w:sz w:val="24"/>
          <w:szCs w:val="24"/>
          <w:rtl/>
        </w:rPr>
        <w:t>ביהמ"ש לא ממהר לקבוע זאת</w:t>
      </w:r>
      <w:r w:rsidR="0022348E">
        <w:rPr>
          <w:rFonts w:ascii="David" w:hAnsi="David" w:cs="David" w:hint="cs"/>
          <w:sz w:val="24"/>
          <w:szCs w:val="24"/>
          <w:rtl/>
        </w:rPr>
        <w:t xml:space="preserve">. </w:t>
      </w:r>
      <w:r>
        <w:rPr>
          <w:rFonts w:ascii="David" w:hAnsi="David" w:cs="David" w:hint="cs"/>
          <w:sz w:val="24"/>
          <w:szCs w:val="24"/>
          <w:rtl/>
        </w:rPr>
        <w:t xml:space="preserve">משנה את כלל ההכרעה בסעיף 9. </w:t>
      </w:r>
    </w:p>
    <w:p w14:paraId="35D01921" w14:textId="77777777" w:rsidR="0022348E" w:rsidRDefault="00AC50DC" w:rsidP="005C6128">
      <w:pPr>
        <w:spacing w:after="0" w:line="360" w:lineRule="auto"/>
        <w:ind w:left="-908" w:right="-567"/>
        <w:jc w:val="both"/>
        <w:rPr>
          <w:rFonts w:ascii="David" w:hAnsi="David" w:cs="David"/>
          <w:sz w:val="24"/>
          <w:szCs w:val="24"/>
          <w:rtl/>
        </w:rPr>
      </w:pPr>
      <w:r w:rsidRPr="00AC50DC">
        <w:rPr>
          <w:rFonts w:ascii="David" w:hAnsi="David" w:cs="David" w:hint="cs"/>
          <w:sz w:val="24"/>
          <w:szCs w:val="24"/>
          <w:rtl/>
        </w:rPr>
        <w:t>ברק קובע ש</w:t>
      </w:r>
      <w:r w:rsidR="0022348E">
        <w:rPr>
          <w:rFonts w:ascii="David" w:hAnsi="David" w:cs="David" w:hint="cs"/>
          <w:sz w:val="24"/>
          <w:szCs w:val="24"/>
          <w:rtl/>
        </w:rPr>
        <w:t>-</w:t>
      </w:r>
      <w:r w:rsidRPr="00AC50DC">
        <w:rPr>
          <w:rFonts w:ascii="David" w:hAnsi="David" w:cs="David" w:hint="cs"/>
          <w:b/>
          <w:bCs/>
          <w:sz w:val="24"/>
          <w:szCs w:val="24"/>
          <w:highlight w:val="lightGray"/>
          <w:rtl/>
        </w:rPr>
        <w:t>אי-רישום הערת האזהרה ע"י גנז במשך 17 שנים עשוי להצביע על חוסר תו"ל של הראשון בזמן</w:t>
      </w:r>
      <w:r w:rsidRPr="00AC50DC">
        <w:rPr>
          <w:rFonts w:ascii="David" w:hAnsi="David" w:cs="David" w:hint="cs"/>
          <w:sz w:val="24"/>
          <w:szCs w:val="24"/>
          <w:highlight w:val="lightGray"/>
          <w:rtl/>
        </w:rPr>
        <w:t>.</w:t>
      </w:r>
      <w:r w:rsidRPr="00AC50DC">
        <w:rPr>
          <w:rFonts w:ascii="David" w:hAnsi="David" w:cs="David" w:hint="cs"/>
          <w:sz w:val="24"/>
          <w:szCs w:val="24"/>
          <w:rtl/>
        </w:rPr>
        <w:t xml:space="preserve"> </w:t>
      </w:r>
    </w:p>
    <w:p w14:paraId="7587CD06" w14:textId="77777777" w:rsidR="004D5DEB" w:rsidRDefault="00AC50DC" w:rsidP="0022348E">
      <w:pPr>
        <w:spacing w:after="0" w:line="360" w:lineRule="auto"/>
        <w:ind w:left="-908" w:right="-567"/>
        <w:jc w:val="both"/>
        <w:rPr>
          <w:rFonts w:ascii="David" w:hAnsi="David" w:cs="David"/>
          <w:sz w:val="24"/>
          <w:szCs w:val="24"/>
          <w:rtl/>
        </w:rPr>
      </w:pPr>
      <w:r w:rsidRPr="0022348E">
        <w:rPr>
          <w:rFonts w:ascii="David" w:hAnsi="David" w:cs="David" w:hint="cs"/>
          <w:b/>
          <w:bCs/>
          <w:sz w:val="24"/>
          <w:szCs w:val="24"/>
          <w:rtl/>
        </w:rPr>
        <w:t>מה זה אומר</w:t>
      </w:r>
      <w:r w:rsidR="0022348E">
        <w:rPr>
          <w:rFonts w:ascii="David" w:hAnsi="David" w:cs="David" w:hint="cs"/>
          <w:sz w:val="24"/>
          <w:szCs w:val="24"/>
          <w:rtl/>
        </w:rPr>
        <w:t>?</w:t>
      </w:r>
      <w:r w:rsidRPr="00AC50DC">
        <w:rPr>
          <w:rFonts w:ascii="David" w:hAnsi="David" w:cs="David" w:hint="cs"/>
          <w:sz w:val="24"/>
          <w:szCs w:val="24"/>
          <w:rtl/>
        </w:rPr>
        <w:t xml:space="preserve"> בס' 9 אין דרישה לתו"ל של הראשון בזמן. </w:t>
      </w:r>
      <w:r w:rsidR="00132A23">
        <w:rPr>
          <w:rFonts w:ascii="David" w:hAnsi="David" w:cs="David" w:hint="cs"/>
          <w:sz w:val="24"/>
          <w:szCs w:val="24"/>
          <w:rtl/>
        </w:rPr>
        <w:t xml:space="preserve">ברק אומר, </w:t>
      </w:r>
      <w:r w:rsidR="00132A23" w:rsidRPr="0022348E">
        <w:rPr>
          <w:rFonts w:ascii="David" w:hAnsi="David" w:cs="David" w:hint="cs"/>
          <w:sz w:val="24"/>
          <w:szCs w:val="24"/>
          <w:u w:val="single"/>
          <w:rtl/>
        </w:rPr>
        <w:t>לא ניתן להתעלם מעקרון תום הלב</w:t>
      </w:r>
      <w:r w:rsidR="00F43171" w:rsidRPr="0022348E">
        <w:rPr>
          <w:rFonts w:ascii="David" w:hAnsi="David" w:cs="David" w:hint="cs"/>
          <w:sz w:val="24"/>
          <w:szCs w:val="24"/>
          <w:rtl/>
        </w:rPr>
        <w:t xml:space="preserve"> ב</w:t>
      </w:r>
      <w:r w:rsidR="00132A23" w:rsidRPr="0022348E">
        <w:rPr>
          <w:rFonts w:ascii="David" w:hAnsi="David" w:cs="David" w:hint="cs"/>
          <w:sz w:val="24"/>
          <w:szCs w:val="24"/>
          <w:rtl/>
        </w:rPr>
        <w:t>סעיף 39 וס'61</w:t>
      </w:r>
      <w:r w:rsidR="004D5DEB">
        <w:rPr>
          <w:rFonts w:ascii="David" w:hAnsi="David" w:cs="David" w:hint="cs"/>
          <w:sz w:val="24"/>
          <w:szCs w:val="24"/>
          <w:rtl/>
        </w:rPr>
        <w:t xml:space="preserve">ב </w:t>
      </w:r>
      <w:r w:rsidR="00132A23" w:rsidRPr="0022348E">
        <w:rPr>
          <w:rFonts w:ascii="David" w:hAnsi="David" w:cs="David" w:hint="cs"/>
          <w:sz w:val="24"/>
          <w:szCs w:val="24"/>
          <w:rtl/>
        </w:rPr>
        <w:t xml:space="preserve">בחוק החוזים </w:t>
      </w:r>
      <w:r w:rsidR="00F43171" w:rsidRPr="0022348E">
        <w:rPr>
          <w:rFonts w:ascii="David" w:hAnsi="David" w:cs="David" w:hint="cs"/>
          <w:sz w:val="24"/>
          <w:szCs w:val="24"/>
          <w:rtl/>
        </w:rPr>
        <w:t xml:space="preserve">שחולש על כל </w:t>
      </w:r>
      <w:r w:rsidR="00132A23" w:rsidRPr="0022348E">
        <w:rPr>
          <w:rFonts w:ascii="David" w:hAnsi="David" w:cs="David" w:hint="cs"/>
          <w:sz w:val="24"/>
          <w:szCs w:val="24"/>
          <w:rtl/>
        </w:rPr>
        <w:t xml:space="preserve">המשפט הישראלי. גם </w:t>
      </w:r>
      <w:r w:rsidR="00132A23">
        <w:rPr>
          <w:rFonts w:ascii="David" w:hAnsi="David" w:cs="David" w:hint="cs"/>
          <w:sz w:val="24"/>
          <w:szCs w:val="24"/>
          <w:rtl/>
        </w:rPr>
        <w:t>אם אין ב</w:t>
      </w:r>
      <w:r w:rsidR="004D5DEB">
        <w:rPr>
          <w:rFonts w:ascii="David" w:hAnsi="David" w:cs="David" w:hint="cs"/>
          <w:sz w:val="24"/>
          <w:szCs w:val="24"/>
          <w:rtl/>
        </w:rPr>
        <w:t>ס'9 ל</w:t>
      </w:r>
      <w:r w:rsidR="00132A23">
        <w:rPr>
          <w:rFonts w:ascii="David" w:hAnsi="David" w:cs="David" w:hint="cs"/>
          <w:sz w:val="24"/>
          <w:szCs w:val="24"/>
          <w:rtl/>
        </w:rPr>
        <w:t>חוק המקרקעין דרישה לתום לב על הראשון, לא הגיוני שהזכויות שלו לא תהיינה כפופות ל</w:t>
      </w:r>
      <w:r w:rsidR="0022348E">
        <w:rPr>
          <w:rFonts w:ascii="David" w:hAnsi="David" w:cs="David" w:hint="cs"/>
          <w:sz w:val="24"/>
          <w:szCs w:val="24"/>
          <w:rtl/>
        </w:rPr>
        <w:t>חובת</w:t>
      </w:r>
      <w:r w:rsidR="00132A23">
        <w:rPr>
          <w:rFonts w:ascii="David" w:hAnsi="David" w:cs="David" w:hint="cs"/>
          <w:sz w:val="24"/>
          <w:szCs w:val="24"/>
          <w:rtl/>
        </w:rPr>
        <w:t xml:space="preserve"> ת</w:t>
      </w:r>
      <w:r w:rsidR="0022348E">
        <w:rPr>
          <w:rFonts w:ascii="David" w:hAnsi="David" w:cs="David" w:hint="cs"/>
          <w:sz w:val="24"/>
          <w:szCs w:val="24"/>
          <w:rtl/>
        </w:rPr>
        <w:t>ו</w:t>
      </w:r>
      <w:r w:rsidR="00132A23">
        <w:rPr>
          <w:rFonts w:ascii="David" w:hAnsi="David" w:cs="David" w:hint="cs"/>
          <w:sz w:val="24"/>
          <w:szCs w:val="24"/>
          <w:rtl/>
        </w:rPr>
        <w:t xml:space="preserve">ם </w:t>
      </w:r>
      <w:r w:rsidR="0022348E">
        <w:rPr>
          <w:rFonts w:ascii="David" w:hAnsi="David" w:cs="David" w:hint="cs"/>
          <w:sz w:val="24"/>
          <w:szCs w:val="24"/>
          <w:rtl/>
        </w:rPr>
        <w:t>ה</w:t>
      </w:r>
      <w:r w:rsidR="00132A23">
        <w:rPr>
          <w:rFonts w:ascii="David" w:hAnsi="David" w:cs="David" w:hint="cs"/>
          <w:sz w:val="24"/>
          <w:szCs w:val="24"/>
          <w:rtl/>
        </w:rPr>
        <w:t xml:space="preserve">לב. </w:t>
      </w:r>
    </w:p>
    <w:p w14:paraId="28A6924D" w14:textId="60FC1CE4" w:rsidR="00A52686" w:rsidRDefault="004D5DEB" w:rsidP="009C5283">
      <w:pPr>
        <w:spacing w:after="0" w:line="360" w:lineRule="auto"/>
        <w:ind w:left="-908" w:right="-567"/>
        <w:jc w:val="both"/>
        <w:rPr>
          <w:rFonts w:ascii="David" w:hAnsi="David" w:cs="David"/>
          <w:sz w:val="24"/>
          <w:szCs w:val="24"/>
          <w:rtl/>
        </w:rPr>
      </w:pPr>
      <w:r w:rsidRPr="004D5DEB">
        <w:rPr>
          <w:rFonts w:ascii="David" w:hAnsi="David" w:cs="David" w:hint="cs"/>
          <w:b/>
          <w:bCs/>
          <w:sz w:val="24"/>
          <w:szCs w:val="24"/>
          <w:rtl/>
        </w:rPr>
        <w:t>מה תוכנה של חובת תום הלב?</w:t>
      </w:r>
      <w:r>
        <w:rPr>
          <w:rFonts w:ascii="David" w:hAnsi="David" w:cs="David" w:hint="cs"/>
          <w:sz w:val="24"/>
          <w:szCs w:val="24"/>
          <w:rtl/>
        </w:rPr>
        <w:t xml:space="preserve"> </w:t>
      </w:r>
      <w:r w:rsidR="00132A23">
        <w:rPr>
          <w:rFonts w:ascii="David" w:hAnsi="David" w:cs="David" w:hint="cs"/>
          <w:sz w:val="24"/>
          <w:szCs w:val="24"/>
          <w:rtl/>
        </w:rPr>
        <w:t xml:space="preserve">אם הראשון בזמן יכול היה לרשום את </w:t>
      </w:r>
      <w:proofErr w:type="spellStart"/>
      <w:r w:rsidR="00132A23">
        <w:rPr>
          <w:rFonts w:ascii="David" w:hAnsi="David" w:cs="David" w:hint="cs"/>
          <w:sz w:val="24"/>
          <w:szCs w:val="24"/>
          <w:rtl/>
        </w:rPr>
        <w:t>הע"א</w:t>
      </w:r>
      <w:proofErr w:type="spellEnd"/>
      <w:r w:rsidR="00132A23">
        <w:rPr>
          <w:rFonts w:ascii="David" w:hAnsi="David" w:cs="David" w:hint="cs"/>
          <w:sz w:val="24"/>
          <w:szCs w:val="24"/>
          <w:rtl/>
        </w:rPr>
        <w:t xml:space="preserve"> כדי למנוע תאונות במקרקעין, </w:t>
      </w:r>
      <w:r w:rsidR="00132A23" w:rsidRPr="005C6128">
        <w:rPr>
          <w:rFonts w:ascii="David" w:hAnsi="David" w:cs="David" w:hint="cs"/>
          <w:sz w:val="24"/>
          <w:szCs w:val="24"/>
          <w:u w:val="single"/>
          <w:rtl/>
        </w:rPr>
        <w:t>ולא עש</w:t>
      </w:r>
      <w:r w:rsidR="00AC50DC" w:rsidRPr="005C6128">
        <w:rPr>
          <w:rFonts w:ascii="David" w:hAnsi="David" w:cs="David" w:hint="cs"/>
          <w:sz w:val="24"/>
          <w:szCs w:val="24"/>
          <w:u w:val="single"/>
          <w:rtl/>
        </w:rPr>
        <w:t>ה</w:t>
      </w:r>
      <w:r w:rsidR="00132A23" w:rsidRPr="005C6128">
        <w:rPr>
          <w:rFonts w:ascii="David" w:hAnsi="David" w:cs="David" w:hint="cs"/>
          <w:sz w:val="24"/>
          <w:szCs w:val="24"/>
          <w:u w:val="single"/>
          <w:rtl/>
        </w:rPr>
        <w:t xml:space="preserve"> זאת </w:t>
      </w:r>
      <w:r w:rsidR="00A52686" w:rsidRPr="005C6128">
        <w:rPr>
          <w:rFonts w:ascii="David" w:hAnsi="David" w:cs="David" w:hint="cs"/>
          <w:sz w:val="24"/>
          <w:szCs w:val="24"/>
          <w:u w:val="single"/>
          <w:rtl/>
        </w:rPr>
        <w:t>תוך זמן סביר</w:t>
      </w:r>
      <w:r w:rsidR="00AC50DC" w:rsidRPr="005C6128">
        <w:rPr>
          <w:rFonts w:ascii="David" w:hAnsi="David" w:cs="David" w:hint="cs"/>
          <w:sz w:val="24"/>
          <w:szCs w:val="24"/>
          <w:u w:val="single"/>
          <w:rtl/>
        </w:rPr>
        <w:t xml:space="preserve"> </w:t>
      </w:r>
      <w:r w:rsidR="00AC50DC" w:rsidRPr="005C6128">
        <w:rPr>
          <w:rFonts w:ascii="David" w:hAnsi="David" w:cs="David"/>
          <w:sz w:val="24"/>
          <w:szCs w:val="24"/>
          <w:u w:val="single"/>
        </w:rPr>
        <w:sym w:font="Wingdings" w:char="F0DF"/>
      </w:r>
      <w:r w:rsidR="00AC50DC" w:rsidRPr="005C6128">
        <w:rPr>
          <w:rFonts w:ascii="David" w:hAnsi="David" w:cs="David" w:hint="cs"/>
          <w:sz w:val="24"/>
          <w:szCs w:val="24"/>
          <w:u w:val="single"/>
          <w:rtl/>
        </w:rPr>
        <w:t xml:space="preserve"> </w:t>
      </w:r>
      <w:r w:rsidR="00A52686" w:rsidRPr="005C6128">
        <w:rPr>
          <w:rFonts w:ascii="David" w:hAnsi="David" w:cs="David" w:hint="cs"/>
          <w:sz w:val="24"/>
          <w:szCs w:val="24"/>
          <w:u w:val="single"/>
          <w:rtl/>
        </w:rPr>
        <w:t>מצביע על חוסר תום לב</w:t>
      </w:r>
      <w:r w:rsidR="005C6128">
        <w:rPr>
          <w:rFonts w:ascii="David" w:hAnsi="David" w:cs="David" w:hint="cs"/>
          <w:sz w:val="24"/>
          <w:szCs w:val="24"/>
          <w:rtl/>
        </w:rPr>
        <w:t xml:space="preserve">. </w:t>
      </w:r>
      <w:r w:rsidR="00AC50DC">
        <w:rPr>
          <w:rFonts w:ascii="David" w:hAnsi="David" w:cs="David" w:hint="cs"/>
          <w:sz w:val="24"/>
          <w:szCs w:val="24"/>
          <w:rtl/>
        </w:rPr>
        <w:t xml:space="preserve">כלומר, </w:t>
      </w:r>
      <w:r w:rsidR="00AC50DC" w:rsidRPr="00A52686">
        <w:rPr>
          <w:rFonts w:ascii="David" w:hAnsi="David" w:cs="David" w:hint="cs"/>
          <w:b/>
          <w:bCs/>
          <w:sz w:val="24"/>
          <w:szCs w:val="24"/>
          <w:rtl/>
        </w:rPr>
        <w:t xml:space="preserve">המאוחר בזמן יכול לזכות גם אם הוא לא מקיים את </w:t>
      </w:r>
      <w:r w:rsidR="009C5283">
        <w:rPr>
          <w:rFonts w:ascii="David" w:hAnsi="David" w:cs="David" w:hint="cs"/>
          <w:b/>
          <w:bCs/>
          <w:sz w:val="24"/>
          <w:szCs w:val="24"/>
          <w:rtl/>
        </w:rPr>
        <w:t xml:space="preserve">3 </w:t>
      </w:r>
      <w:r w:rsidR="00AC50DC" w:rsidRPr="00A52686">
        <w:rPr>
          <w:rFonts w:ascii="David" w:hAnsi="David" w:cs="David" w:hint="cs"/>
          <w:b/>
          <w:bCs/>
          <w:sz w:val="24"/>
          <w:szCs w:val="24"/>
          <w:rtl/>
        </w:rPr>
        <w:t>התנאים</w:t>
      </w:r>
      <w:r w:rsidR="00AC50DC">
        <w:rPr>
          <w:rFonts w:ascii="David" w:hAnsi="David" w:cs="David" w:hint="cs"/>
          <w:b/>
          <w:bCs/>
          <w:sz w:val="24"/>
          <w:szCs w:val="24"/>
          <w:rtl/>
        </w:rPr>
        <w:t xml:space="preserve"> </w:t>
      </w:r>
      <w:r w:rsidR="00AC50DC" w:rsidRPr="00A52686">
        <w:rPr>
          <w:rFonts w:ascii="David" w:hAnsi="David" w:cs="David" w:hint="cs"/>
          <w:b/>
          <w:bCs/>
          <w:sz w:val="24"/>
          <w:szCs w:val="24"/>
          <w:rtl/>
        </w:rPr>
        <w:t xml:space="preserve">ובלבד שהוא היה תו"ל </w:t>
      </w:r>
      <w:r w:rsidR="009C5283" w:rsidRPr="005C6128">
        <w:rPr>
          <w:rFonts w:ascii="David" w:hAnsi="David" w:cs="David" w:hint="cs"/>
          <w:sz w:val="24"/>
          <w:szCs w:val="24"/>
          <w:rtl/>
        </w:rPr>
        <w:t>(</w:t>
      </w:r>
      <w:r w:rsidR="009C5283">
        <w:rPr>
          <w:rFonts w:ascii="David" w:hAnsi="David" w:cs="David" w:hint="cs"/>
          <w:sz w:val="24"/>
          <w:szCs w:val="24"/>
          <w:rtl/>
        </w:rPr>
        <w:t>אפשר שלא יקיים את דרישת הרישום או התמורה)</w:t>
      </w:r>
      <w:r w:rsidR="009C5283" w:rsidRPr="00A52686">
        <w:rPr>
          <w:rFonts w:ascii="David" w:hAnsi="David" w:cs="David" w:hint="cs"/>
          <w:b/>
          <w:bCs/>
          <w:sz w:val="24"/>
          <w:szCs w:val="24"/>
          <w:rtl/>
        </w:rPr>
        <w:t xml:space="preserve"> </w:t>
      </w:r>
      <w:r w:rsidR="00AC50DC" w:rsidRPr="00A52686">
        <w:rPr>
          <w:rFonts w:ascii="David" w:hAnsi="David" w:cs="David" w:hint="cs"/>
          <w:b/>
          <w:bCs/>
          <w:sz w:val="24"/>
          <w:szCs w:val="24"/>
          <w:rtl/>
        </w:rPr>
        <w:t>והראשון לא היה תו"ל</w:t>
      </w:r>
      <w:r w:rsidR="005C6128">
        <w:rPr>
          <w:rFonts w:ascii="David" w:hAnsi="David" w:cs="David" w:hint="cs"/>
          <w:sz w:val="24"/>
          <w:szCs w:val="24"/>
          <w:rtl/>
        </w:rPr>
        <w:t xml:space="preserve"> (</w:t>
      </w:r>
      <w:r w:rsidR="00A52686">
        <w:rPr>
          <w:rFonts w:ascii="David" w:hAnsi="David" w:cs="David" w:hint="cs"/>
          <w:sz w:val="24"/>
          <w:szCs w:val="24"/>
          <w:rtl/>
        </w:rPr>
        <w:t xml:space="preserve">לא רשם </w:t>
      </w:r>
      <w:proofErr w:type="spellStart"/>
      <w:r w:rsidR="00A52686">
        <w:rPr>
          <w:rFonts w:ascii="David" w:hAnsi="David" w:cs="David" w:hint="cs"/>
          <w:sz w:val="24"/>
          <w:szCs w:val="24"/>
          <w:rtl/>
        </w:rPr>
        <w:t>הע"א</w:t>
      </w:r>
      <w:proofErr w:type="spellEnd"/>
      <w:r w:rsidR="00A52686">
        <w:rPr>
          <w:rFonts w:ascii="David" w:hAnsi="David" w:cs="David" w:hint="cs"/>
          <w:sz w:val="24"/>
          <w:szCs w:val="24"/>
          <w:rtl/>
        </w:rPr>
        <w:t xml:space="preserve"> תוך זמן סביר</w:t>
      </w:r>
      <w:r w:rsidR="005C6128">
        <w:rPr>
          <w:rFonts w:ascii="David" w:hAnsi="David" w:cs="David" w:hint="cs"/>
          <w:sz w:val="24"/>
          <w:szCs w:val="24"/>
          <w:rtl/>
        </w:rPr>
        <w:t>)</w:t>
      </w:r>
      <w:r w:rsidR="00A52686">
        <w:rPr>
          <w:rFonts w:ascii="David" w:hAnsi="David" w:cs="David" w:hint="cs"/>
          <w:sz w:val="24"/>
          <w:szCs w:val="24"/>
          <w:rtl/>
        </w:rPr>
        <w:t xml:space="preserve">. </w:t>
      </w:r>
      <w:r w:rsidR="005C6128">
        <w:rPr>
          <w:rFonts w:ascii="David" w:hAnsi="David" w:cs="David" w:hint="cs"/>
          <w:sz w:val="24"/>
          <w:szCs w:val="24"/>
          <w:rtl/>
        </w:rPr>
        <w:t xml:space="preserve">*במצב ששניהם חסרי תום לב- מורכב. </w:t>
      </w:r>
    </w:p>
    <w:p w14:paraId="4A7F0F33" w14:textId="0FC794D3" w:rsidR="00A52686" w:rsidRPr="00A52686" w:rsidRDefault="00A52686" w:rsidP="00132A23">
      <w:pPr>
        <w:spacing w:after="0" w:line="360" w:lineRule="auto"/>
        <w:ind w:left="-908" w:right="-567"/>
        <w:jc w:val="both"/>
        <w:rPr>
          <w:rFonts w:ascii="David" w:hAnsi="David" w:cs="David"/>
          <w:b/>
          <w:bCs/>
          <w:sz w:val="24"/>
          <w:szCs w:val="24"/>
          <w:rtl/>
        </w:rPr>
      </w:pPr>
      <w:r w:rsidRPr="005C6128">
        <w:rPr>
          <w:rFonts w:ascii="David" w:hAnsi="David" w:cs="David" w:hint="cs"/>
          <w:b/>
          <w:bCs/>
          <w:sz w:val="24"/>
          <w:szCs w:val="24"/>
          <w:highlight w:val="yellow"/>
          <w:rtl/>
        </w:rPr>
        <w:t>הלכת גנז מוסיפה כלל הכרעה לס'9</w:t>
      </w:r>
      <w:r w:rsidR="005C6128">
        <w:rPr>
          <w:rFonts w:ascii="David" w:hAnsi="David" w:cs="David" w:hint="cs"/>
          <w:b/>
          <w:bCs/>
          <w:sz w:val="24"/>
          <w:szCs w:val="24"/>
          <w:highlight w:val="yellow"/>
          <w:rtl/>
        </w:rPr>
        <w:t xml:space="preserve"> </w:t>
      </w:r>
      <w:r w:rsidR="005C6128">
        <w:rPr>
          <w:rFonts w:ascii="David" w:hAnsi="David" w:cs="David"/>
          <w:b/>
          <w:bCs/>
          <w:sz w:val="24"/>
          <w:szCs w:val="24"/>
          <w:highlight w:val="yellow"/>
          <w:rtl/>
        </w:rPr>
        <w:t>–</w:t>
      </w:r>
      <w:r w:rsidRPr="005C6128">
        <w:rPr>
          <w:rFonts w:ascii="David" w:hAnsi="David" w:cs="David" w:hint="cs"/>
          <w:b/>
          <w:bCs/>
          <w:sz w:val="24"/>
          <w:szCs w:val="24"/>
          <w:highlight w:val="yellow"/>
          <w:rtl/>
        </w:rPr>
        <w:t xml:space="preserve"> </w:t>
      </w:r>
      <w:r w:rsidR="00F43171" w:rsidRPr="005C6128">
        <w:rPr>
          <w:rFonts w:ascii="David" w:hAnsi="David" w:cs="David" w:hint="cs"/>
          <w:b/>
          <w:bCs/>
          <w:sz w:val="24"/>
          <w:szCs w:val="24"/>
          <w:highlight w:val="yellow"/>
          <w:rtl/>
        </w:rPr>
        <w:t>אי רישום ה"א עשוי להצביע על חוסר תו"ל של הראשון בזמן ולהכריע את התחרות לטובת השני בזמן.</w:t>
      </w:r>
    </w:p>
    <w:p w14:paraId="4DC7E573" w14:textId="7F1DD47C" w:rsidR="00132A23" w:rsidRDefault="00A52686" w:rsidP="005C6128">
      <w:pPr>
        <w:spacing w:after="0" w:line="360" w:lineRule="auto"/>
        <w:ind w:left="-908" w:right="-567"/>
        <w:jc w:val="both"/>
        <w:rPr>
          <w:rFonts w:ascii="David" w:hAnsi="David" w:cs="David"/>
          <w:sz w:val="24"/>
          <w:szCs w:val="24"/>
          <w:rtl/>
        </w:rPr>
      </w:pPr>
      <w:r w:rsidRPr="00A90039">
        <w:rPr>
          <w:rFonts w:ascii="David" w:hAnsi="David" w:cs="David" w:hint="cs"/>
          <w:sz w:val="24"/>
          <w:szCs w:val="24"/>
          <w:u w:val="single"/>
          <w:rtl/>
        </w:rPr>
        <w:t xml:space="preserve">סייגים לגבי </w:t>
      </w:r>
      <w:r w:rsidR="00A90039" w:rsidRPr="00A90039">
        <w:rPr>
          <w:rFonts w:ascii="David" w:hAnsi="David" w:cs="David" w:hint="cs"/>
          <w:sz w:val="24"/>
          <w:szCs w:val="24"/>
          <w:u w:val="single"/>
          <w:rtl/>
        </w:rPr>
        <w:t>ההלכה</w:t>
      </w:r>
      <w:r w:rsidR="00A90039">
        <w:rPr>
          <w:rFonts w:ascii="David" w:hAnsi="David" w:cs="David" w:hint="cs"/>
          <w:sz w:val="24"/>
          <w:szCs w:val="24"/>
          <w:rtl/>
        </w:rPr>
        <w:t>:</w:t>
      </w:r>
    </w:p>
    <w:p w14:paraId="10DD1BF8" w14:textId="619C69DC" w:rsidR="00E97AF3" w:rsidRDefault="009C0123" w:rsidP="0023223F">
      <w:pPr>
        <w:pStyle w:val="a7"/>
        <w:numPr>
          <w:ilvl w:val="0"/>
          <w:numId w:val="113"/>
        </w:numPr>
        <w:spacing w:line="360" w:lineRule="auto"/>
        <w:ind w:right="-567"/>
        <w:jc w:val="both"/>
        <w:rPr>
          <w:rFonts w:ascii="David" w:hAnsi="David" w:cs="David"/>
          <w:sz w:val="24"/>
          <w:szCs w:val="24"/>
        </w:rPr>
      </w:pPr>
      <w:r>
        <w:rPr>
          <w:rFonts w:ascii="David" w:hAnsi="David" w:cs="David" w:hint="cs"/>
          <w:b/>
          <w:bCs/>
          <w:sz w:val="24"/>
          <w:szCs w:val="24"/>
          <w:rtl/>
        </w:rPr>
        <w:t xml:space="preserve">מצב בו אי רישום </w:t>
      </w:r>
      <w:proofErr w:type="spellStart"/>
      <w:r>
        <w:rPr>
          <w:rFonts w:ascii="David" w:hAnsi="David" w:cs="David" w:hint="cs"/>
          <w:b/>
          <w:bCs/>
          <w:sz w:val="24"/>
          <w:szCs w:val="24"/>
          <w:rtl/>
        </w:rPr>
        <w:t>הע"א</w:t>
      </w:r>
      <w:proofErr w:type="spellEnd"/>
      <w:r>
        <w:rPr>
          <w:rFonts w:ascii="David" w:hAnsi="David" w:cs="David" w:hint="cs"/>
          <w:b/>
          <w:bCs/>
          <w:sz w:val="24"/>
          <w:szCs w:val="24"/>
          <w:rtl/>
        </w:rPr>
        <w:t xml:space="preserve"> לא </w:t>
      </w:r>
      <w:r w:rsidR="00C9420B">
        <w:rPr>
          <w:rFonts w:ascii="David" w:hAnsi="David" w:cs="David" w:hint="cs"/>
          <w:b/>
          <w:bCs/>
          <w:sz w:val="24"/>
          <w:szCs w:val="24"/>
          <w:rtl/>
        </w:rPr>
        <w:t>י</w:t>
      </w:r>
      <w:r>
        <w:rPr>
          <w:rFonts w:ascii="David" w:hAnsi="David" w:cs="David" w:hint="cs"/>
          <w:b/>
          <w:bCs/>
          <w:sz w:val="24"/>
          <w:szCs w:val="24"/>
          <w:rtl/>
        </w:rPr>
        <w:t>עלה לכדי</w:t>
      </w:r>
      <w:r w:rsidR="00F43171" w:rsidRPr="008D789B">
        <w:rPr>
          <w:rFonts w:ascii="David" w:hAnsi="David" w:cs="David" w:hint="cs"/>
          <w:b/>
          <w:bCs/>
          <w:sz w:val="24"/>
          <w:szCs w:val="24"/>
          <w:rtl/>
        </w:rPr>
        <w:t xml:space="preserve"> חוסר תו"ל</w:t>
      </w:r>
      <w:r w:rsidR="00E97AF3" w:rsidRPr="008D789B">
        <w:rPr>
          <w:rFonts w:ascii="David" w:hAnsi="David" w:cs="David" w:hint="cs"/>
          <w:b/>
          <w:bCs/>
          <w:sz w:val="24"/>
          <w:szCs w:val="24"/>
          <w:rtl/>
        </w:rPr>
        <w:t xml:space="preserve"> </w:t>
      </w:r>
      <w:r w:rsidR="00C9420B">
        <w:rPr>
          <w:rFonts w:ascii="David" w:hAnsi="David" w:cs="David" w:hint="cs"/>
          <w:b/>
          <w:bCs/>
          <w:sz w:val="24"/>
          <w:szCs w:val="24"/>
          <w:rtl/>
        </w:rPr>
        <w:t>(</w:t>
      </w:r>
      <w:r w:rsidR="00E97AF3">
        <w:rPr>
          <w:rFonts w:ascii="David" w:hAnsi="David" w:cs="David" w:hint="cs"/>
          <w:sz w:val="24"/>
          <w:szCs w:val="24"/>
          <w:rtl/>
        </w:rPr>
        <w:t>או אין התרשלות</w:t>
      </w:r>
      <w:r w:rsidR="00C9420B">
        <w:rPr>
          <w:rFonts w:ascii="David" w:hAnsi="David" w:cs="David" w:hint="cs"/>
          <w:sz w:val="24"/>
          <w:szCs w:val="24"/>
          <w:rtl/>
        </w:rPr>
        <w:t>)</w:t>
      </w:r>
      <w:r w:rsidR="00E97AF3">
        <w:rPr>
          <w:rFonts w:ascii="David" w:hAnsi="David" w:cs="David" w:hint="cs"/>
          <w:sz w:val="24"/>
          <w:szCs w:val="24"/>
          <w:rtl/>
        </w:rPr>
        <w:t>. מצבים משני סוגים</w:t>
      </w:r>
      <w:r w:rsidR="00C9420B">
        <w:rPr>
          <w:rFonts w:ascii="David" w:hAnsi="David" w:cs="David" w:hint="cs"/>
          <w:sz w:val="24"/>
          <w:szCs w:val="24"/>
          <w:rtl/>
        </w:rPr>
        <w:t>:</w:t>
      </w:r>
    </w:p>
    <w:p w14:paraId="794DCC3E" w14:textId="35877AF7" w:rsidR="00436634" w:rsidRDefault="00E97AF3" w:rsidP="0023223F">
      <w:pPr>
        <w:pStyle w:val="a7"/>
        <w:numPr>
          <w:ilvl w:val="0"/>
          <w:numId w:val="98"/>
        </w:numPr>
        <w:spacing w:line="360" w:lineRule="auto"/>
        <w:ind w:left="-199" w:right="-567"/>
        <w:jc w:val="both"/>
        <w:rPr>
          <w:rFonts w:ascii="David" w:hAnsi="David" w:cs="David"/>
          <w:sz w:val="24"/>
          <w:szCs w:val="24"/>
        </w:rPr>
      </w:pPr>
      <w:r w:rsidRPr="008D789B">
        <w:rPr>
          <w:rFonts w:ascii="David" w:hAnsi="David" w:cs="David" w:hint="cs"/>
          <w:sz w:val="24"/>
          <w:szCs w:val="24"/>
          <w:u w:val="single"/>
          <w:rtl/>
        </w:rPr>
        <w:t>מצב בו לא ניתן לרשום</w:t>
      </w:r>
      <w:r w:rsidR="0041700A">
        <w:rPr>
          <w:rFonts w:ascii="David" w:hAnsi="David" w:cs="David" w:hint="cs"/>
          <w:sz w:val="24"/>
          <w:szCs w:val="24"/>
          <w:u w:val="single"/>
          <w:rtl/>
        </w:rPr>
        <w:t>:</w:t>
      </w:r>
    </w:p>
    <w:p w14:paraId="6CC41B73" w14:textId="1CE040A9" w:rsidR="00F43171" w:rsidRDefault="00436634" w:rsidP="0023223F">
      <w:pPr>
        <w:pStyle w:val="a7"/>
        <w:numPr>
          <w:ilvl w:val="0"/>
          <w:numId w:val="114"/>
        </w:numPr>
        <w:spacing w:line="360" w:lineRule="auto"/>
        <w:ind w:left="226" w:right="-567"/>
        <w:jc w:val="both"/>
        <w:rPr>
          <w:rFonts w:ascii="David" w:hAnsi="David" w:cs="David"/>
          <w:sz w:val="24"/>
          <w:szCs w:val="24"/>
        </w:rPr>
      </w:pPr>
      <w:r w:rsidRPr="00436634">
        <w:rPr>
          <w:rFonts w:ascii="David" w:hAnsi="David" w:cs="David" w:hint="cs"/>
          <w:b/>
          <w:bCs/>
          <w:sz w:val="24"/>
          <w:szCs w:val="24"/>
          <w:rtl/>
        </w:rPr>
        <w:t>תניה חוזית</w:t>
      </w:r>
      <w:r>
        <w:rPr>
          <w:rFonts w:ascii="David" w:hAnsi="David" w:cs="David" w:hint="cs"/>
          <w:sz w:val="24"/>
          <w:szCs w:val="24"/>
          <w:rtl/>
        </w:rPr>
        <w:t xml:space="preserve"> המגבילה בזמן את יכולתו של הרוכש לרשום </w:t>
      </w:r>
      <w:proofErr w:type="spellStart"/>
      <w:r>
        <w:rPr>
          <w:rFonts w:ascii="David" w:hAnsi="David" w:cs="David" w:hint="cs"/>
          <w:sz w:val="24"/>
          <w:szCs w:val="24"/>
          <w:rtl/>
        </w:rPr>
        <w:t>הע"א</w:t>
      </w:r>
      <w:proofErr w:type="spellEnd"/>
      <w:r>
        <w:rPr>
          <w:rFonts w:ascii="David" w:hAnsi="David" w:cs="David" w:hint="cs"/>
          <w:sz w:val="24"/>
          <w:szCs w:val="24"/>
          <w:rtl/>
        </w:rPr>
        <w:t xml:space="preserve">- </w:t>
      </w:r>
      <w:r w:rsidR="00E97AF3">
        <w:rPr>
          <w:rFonts w:ascii="David" w:hAnsi="David" w:cs="David" w:hint="cs"/>
          <w:sz w:val="24"/>
          <w:szCs w:val="24"/>
          <w:rtl/>
        </w:rPr>
        <w:t>החוזה קובע שהרוכש מנוע מלרשום למשך חודשיים.</w:t>
      </w:r>
      <w:r w:rsidRPr="00436634">
        <w:rPr>
          <w:rFonts w:ascii="David" w:hAnsi="David" w:cs="David" w:hint="cs"/>
          <w:sz w:val="24"/>
          <w:szCs w:val="24"/>
          <w:rtl/>
        </w:rPr>
        <w:t xml:space="preserve"> </w:t>
      </w:r>
      <w:r>
        <w:rPr>
          <w:rFonts w:ascii="David" w:hAnsi="David" w:cs="David" w:hint="cs"/>
          <w:sz w:val="24"/>
          <w:szCs w:val="24"/>
          <w:rtl/>
        </w:rPr>
        <w:t>במצב זה, לא נתפוס את הראשון בזמן כחסר תו"ל.</w:t>
      </w:r>
      <w:r w:rsidR="00E97AF3">
        <w:rPr>
          <w:rFonts w:ascii="David" w:hAnsi="David" w:cs="David" w:hint="cs"/>
          <w:sz w:val="24"/>
          <w:szCs w:val="24"/>
          <w:rtl/>
        </w:rPr>
        <w:t xml:space="preserve"> </w:t>
      </w:r>
      <w:r w:rsidR="00E97AF3" w:rsidRPr="00436634">
        <w:rPr>
          <w:rFonts w:ascii="David" w:hAnsi="David" w:cs="David" w:hint="cs"/>
          <w:sz w:val="24"/>
          <w:szCs w:val="24"/>
          <w:u w:val="single"/>
          <w:rtl/>
        </w:rPr>
        <w:t>ברק</w:t>
      </w:r>
      <w:r>
        <w:rPr>
          <w:rFonts w:ascii="David" w:hAnsi="David" w:cs="David" w:hint="cs"/>
          <w:sz w:val="24"/>
          <w:szCs w:val="24"/>
          <w:rtl/>
        </w:rPr>
        <w:t xml:space="preserve">: </w:t>
      </w:r>
      <w:r w:rsidR="00E97AF3">
        <w:rPr>
          <w:rFonts w:ascii="David" w:hAnsi="David" w:cs="David" w:hint="cs"/>
          <w:sz w:val="24"/>
          <w:szCs w:val="24"/>
          <w:rtl/>
        </w:rPr>
        <w:t>לא רוצים להתערב בחופש החוזים</w:t>
      </w:r>
      <w:r>
        <w:rPr>
          <w:rFonts w:ascii="David" w:hAnsi="David" w:cs="David" w:hint="cs"/>
          <w:sz w:val="24"/>
          <w:szCs w:val="24"/>
          <w:rtl/>
        </w:rPr>
        <w:t xml:space="preserve"> בעיצוב העסקה.</w:t>
      </w:r>
      <w:r w:rsidR="00E97AF3">
        <w:rPr>
          <w:rFonts w:ascii="David" w:hAnsi="David" w:cs="David" w:hint="cs"/>
          <w:sz w:val="24"/>
          <w:szCs w:val="24"/>
          <w:rtl/>
        </w:rPr>
        <w:t xml:space="preserve"> </w:t>
      </w:r>
      <w:r w:rsidR="00E97AF3" w:rsidRPr="00E97AF3">
        <w:rPr>
          <w:rFonts w:ascii="David" w:hAnsi="David" w:cs="David" w:hint="cs"/>
          <w:sz w:val="24"/>
          <w:szCs w:val="24"/>
          <w:u w:val="single"/>
          <w:rtl/>
        </w:rPr>
        <w:t>מרים</w:t>
      </w:r>
      <w:r w:rsidR="00E97AF3">
        <w:rPr>
          <w:rFonts w:ascii="David" w:hAnsi="David" w:cs="David" w:hint="cs"/>
          <w:sz w:val="24"/>
          <w:szCs w:val="24"/>
          <w:rtl/>
        </w:rPr>
        <w:t xml:space="preserve">: לא מתמרץ למנוע תאונות, אלא מתמרץ להכניס תניות שמגבילות בזמן את רישום </w:t>
      </w:r>
      <w:proofErr w:type="spellStart"/>
      <w:r w:rsidR="00E97AF3">
        <w:rPr>
          <w:rFonts w:ascii="David" w:hAnsi="David" w:cs="David" w:hint="cs"/>
          <w:sz w:val="24"/>
          <w:szCs w:val="24"/>
          <w:rtl/>
        </w:rPr>
        <w:t>הע"א</w:t>
      </w:r>
      <w:proofErr w:type="spellEnd"/>
      <w:r w:rsidR="00E97AF3">
        <w:rPr>
          <w:rFonts w:ascii="David" w:hAnsi="David" w:cs="David" w:hint="cs"/>
          <w:sz w:val="24"/>
          <w:szCs w:val="24"/>
          <w:rtl/>
        </w:rPr>
        <w:t xml:space="preserve">, </w:t>
      </w:r>
      <w:r w:rsidR="008D789B" w:rsidRPr="005C6128">
        <w:rPr>
          <w:rFonts w:ascii="David" w:hAnsi="David" w:cs="David" w:hint="cs"/>
          <w:sz w:val="24"/>
          <w:szCs w:val="24"/>
          <w:highlight w:val="lightGray"/>
          <w:rtl/>
        </w:rPr>
        <w:t>לא ראוי</w:t>
      </w:r>
      <w:r w:rsidR="009C5283">
        <w:rPr>
          <w:rFonts w:ascii="David" w:hAnsi="David" w:cs="David" w:hint="cs"/>
          <w:sz w:val="24"/>
          <w:szCs w:val="24"/>
          <w:highlight w:val="lightGray"/>
          <w:rtl/>
        </w:rPr>
        <w:t xml:space="preserve"> </w:t>
      </w:r>
      <w:r w:rsidR="009C5283">
        <w:rPr>
          <w:rFonts w:ascii="David" w:hAnsi="David" w:cs="David"/>
          <w:sz w:val="24"/>
          <w:szCs w:val="24"/>
          <w:highlight w:val="lightGray"/>
          <w:rtl/>
        </w:rPr>
        <w:t>–</w:t>
      </w:r>
      <w:r w:rsidR="009C5283">
        <w:rPr>
          <w:rFonts w:ascii="David" w:hAnsi="David" w:cs="David" w:hint="cs"/>
          <w:sz w:val="24"/>
          <w:szCs w:val="24"/>
          <w:highlight w:val="lightGray"/>
          <w:rtl/>
        </w:rPr>
        <w:t xml:space="preserve"> העלויות גוברות על התועלות </w:t>
      </w:r>
      <w:r w:rsidR="00E97AF3" w:rsidRPr="005C6128">
        <w:rPr>
          <w:rFonts w:ascii="David" w:hAnsi="David" w:cs="David" w:hint="cs"/>
          <w:sz w:val="24"/>
          <w:szCs w:val="24"/>
          <w:highlight w:val="lightGray"/>
          <w:rtl/>
        </w:rPr>
        <w:t>מבחינה חברתית.</w:t>
      </w:r>
      <w:r w:rsidR="00E97AF3">
        <w:rPr>
          <w:rFonts w:ascii="David" w:hAnsi="David" w:cs="David" w:hint="cs"/>
          <w:sz w:val="24"/>
          <w:szCs w:val="24"/>
          <w:rtl/>
        </w:rPr>
        <w:t xml:space="preserve"> </w:t>
      </w:r>
    </w:p>
    <w:p w14:paraId="1267B025" w14:textId="2A95A294" w:rsidR="00436634" w:rsidRDefault="00436634" w:rsidP="0023223F">
      <w:pPr>
        <w:pStyle w:val="a7"/>
        <w:numPr>
          <w:ilvl w:val="0"/>
          <w:numId w:val="114"/>
        </w:numPr>
        <w:spacing w:line="360" w:lineRule="auto"/>
        <w:ind w:left="226" w:right="-567"/>
        <w:jc w:val="both"/>
        <w:rPr>
          <w:rFonts w:ascii="David" w:hAnsi="David" w:cs="David"/>
          <w:sz w:val="24"/>
          <w:szCs w:val="24"/>
        </w:rPr>
      </w:pPr>
      <w:r w:rsidRPr="00436634">
        <w:rPr>
          <w:rFonts w:ascii="David" w:hAnsi="David" w:cs="David" w:hint="cs"/>
          <w:b/>
          <w:bCs/>
          <w:sz w:val="24"/>
          <w:szCs w:val="24"/>
          <w:rtl/>
        </w:rPr>
        <w:t>סיבות טכניות</w:t>
      </w:r>
      <w:r>
        <w:rPr>
          <w:rFonts w:ascii="David" w:hAnsi="David" w:cs="David" w:hint="cs"/>
          <w:sz w:val="24"/>
          <w:szCs w:val="24"/>
          <w:rtl/>
        </w:rPr>
        <w:t xml:space="preserve">- לא ניתן לרשום מסיבות אובייקטיביות. המרשם סגור, שביתה בטאבו, האתר קרס, סגר בגלל מגפת הקורונה. </w:t>
      </w:r>
      <w:r w:rsidRPr="005C6128">
        <w:rPr>
          <w:rFonts w:ascii="David" w:hAnsi="David" w:cs="David" w:hint="cs"/>
          <w:sz w:val="24"/>
          <w:szCs w:val="24"/>
          <w:highlight w:val="lightGray"/>
          <w:rtl/>
        </w:rPr>
        <w:t>שיקול ראוי.</w:t>
      </w:r>
      <w:r>
        <w:rPr>
          <w:rFonts w:ascii="David" w:hAnsi="David" w:cs="David" w:hint="cs"/>
          <w:sz w:val="24"/>
          <w:szCs w:val="24"/>
          <w:rtl/>
        </w:rPr>
        <w:t xml:space="preserve"> </w:t>
      </w:r>
    </w:p>
    <w:p w14:paraId="389E5ECD" w14:textId="76703AD8" w:rsidR="008D789B" w:rsidRPr="008D789B" w:rsidRDefault="00E97AF3" w:rsidP="0023223F">
      <w:pPr>
        <w:pStyle w:val="a7"/>
        <w:numPr>
          <w:ilvl w:val="0"/>
          <w:numId w:val="98"/>
        </w:numPr>
        <w:spacing w:line="360" w:lineRule="auto"/>
        <w:ind w:left="-199" w:right="-567"/>
        <w:jc w:val="both"/>
        <w:rPr>
          <w:rFonts w:ascii="David" w:hAnsi="David" w:cs="David"/>
          <w:sz w:val="24"/>
          <w:szCs w:val="24"/>
        </w:rPr>
      </w:pPr>
      <w:r w:rsidRPr="008D789B">
        <w:rPr>
          <w:rFonts w:ascii="David" w:hAnsi="David" w:cs="David" w:hint="cs"/>
          <w:sz w:val="24"/>
          <w:szCs w:val="24"/>
          <w:u w:val="single"/>
          <w:rtl/>
        </w:rPr>
        <w:t xml:space="preserve">אי הרישום </w:t>
      </w:r>
      <w:r w:rsidRPr="005C6128">
        <w:rPr>
          <w:rFonts w:ascii="David" w:hAnsi="David" w:cs="David" w:hint="cs"/>
          <w:sz w:val="24"/>
          <w:szCs w:val="24"/>
          <w:highlight w:val="lightGray"/>
          <w:u w:val="single"/>
          <w:rtl/>
        </w:rPr>
        <w:t>מוצדק</w:t>
      </w:r>
      <w:r w:rsidRPr="008D789B">
        <w:rPr>
          <w:rFonts w:ascii="David" w:hAnsi="David" w:cs="David" w:hint="cs"/>
          <w:sz w:val="24"/>
          <w:szCs w:val="24"/>
          <w:u w:val="single"/>
          <w:rtl/>
        </w:rPr>
        <w:t xml:space="preserve"> משיקולי מדיניות</w:t>
      </w:r>
      <w:r w:rsidR="0041700A">
        <w:rPr>
          <w:rFonts w:ascii="David" w:hAnsi="David" w:cs="David" w:hint="cs"/>
          <w:sz w:val="24"/>
          <w:szCs w:val="24"/>
          <w:rtl/>
        </w:rPr>
        <w:t>:</w:t>
      </w:r>
      <w:r>
        <w:rPr>
          <w:rFonts w:ascii="David" w:hAnsi="David" w:cs="David" w:hint="cs"/>
          <w:sz w:val="24"/>
          <w:szCs w:val="24"/>
          <w:rtl/>
        </w:rPr>
        <w:t xml:space="preserve"> לא מצפים מקרובי משפחה, בני זוג, </w:t>
      </w:r>
      <w:r w:rsidR="008D789B">
        <w:rPr>
          <w:rFonts w:ascii="David" w:hAnsi="David" w:cs="David" w:hint="cs"/>
          <w:sz w:val="24"/>
          <w:szCs w:val="24"/>
          <w:rtl/>
        </w:rPr>
        <w:t xml:space="preserve">לרשום </w:t>
      </w:r>
      <w:proofErr w:type="spellStart"/>
      <w:r w:rsidR="008D789B">
        <w:rPr>
          <w:rFonts w:ascii="David" w:hAnsi="David" w:cs="David" w:hint="cs"/>
          <w:sz w:val="24"/>
          <w:szCs w:val="24"/>
          <w:rtl/>
        </w:rPr>
        <w:t>הע</w:t>
      </w:r>
      <w:r w:rsidR="00436634">
        <w:rPr>
          <w:rFonts w:ascii="David" w:hAnsi="David" w:cs="David" w:hint="cs"/>
          <w:sz w:val="24"/>
          <w:szCs w:val="24"/>
          <w:rtl/>
        </w:rPr>
        <w:t>"</w:t>
      </w:r>
      <w:r w:rsidR="008D789B">
        <w:rPr>
          <w:rFonts w:ascii="David" w:hAnsi="David" w:cs="David" w:hint="cs"/>
          <w:sz w:val="24"/>
          <w:szCs w:val="24"/>
          <w:rtl/>
        </w:rPr>
        <w:t>א</w:t>
      </w:r>
      <w:proofErr w:type="spellEnd"/>
      <w:r w:rsidR="008D789B">
        <w:rPr>
          <w:rFonts w:ascii="David" w:hAnsi="David" w:cs="David" w:hint="cs"/>
          <w:sz w:val="24"/>
          <w:szCs w:val="24"/>
          <w:rtl/>
        </w:rPr>
        <w:t>, כי</w:t>
      </w:r>
      <w:r>
        <w:rPr>
          <w:rFonts w:ascii="David" w:hAnsi="David" w:cs="David" w:hint="cs"/>
          <w:sz w:val="24"/>
          <w:szCs w:val="24"/>
          <w:rtl/>
        </w:rPr>
        <w:t xml:space="preserve"> הדבר יפגע במאפיינים של התא המשפחתי. </w:t>
      </w:r>
      <w:r w:rsidR="00E40779">
        <w:rPr>
          <w:rFonts w:ascii="David" w:hAnsi="David" w:cs="David" w:hint="cs"/>
          <w:sz w:val="24"/>
          <w:szCs w:val="24"/>
          <w:rtl/>
        </w:rPr>
        <w:t>לדעתו של ברק,</w:t>
      </w:r>
      <w:r>
        <w:rPr>
          <w:rFonts w:ascii="David" w:hAnsi="David" w:cs="David" w:hint="cs"/>
          <w:sz w:val="24"/>
          <w:szCs w:val="24"/>
          <w:rtl/>
        </w:rPr>
        <w:t xml:space="preserve"> </w:t>
      </w:r>
      <w:r w:rsidR="00E40779">
        <w:rPr>
          <w:rFonts w:ascii="David" w:hAnsi="David" w:cs="David" w:hint="cs"/>
          <w:sz w:val="24"/>
          <w:szCs w:val="24"/>
          <w:rtl/>
        </w:rPr>
        <w:t xml:space="preserve">הכרה זו </w:t>
      </w:r>
      <w:r>
        <w:rPr>
          <w:rFonts w:ascii="David" w:hAnsi="David" w:cs="David" w:hint="cs"/>
          <w:sz w:val="24"/>
          <w:szCs w:val="24"/>
          <w:rtl/>
        </w:rPr>
        <w:t>ראוי</w:t>
      </w:r>
      <w:r w:rsidR="00E40779">
        <w:rPr>
          <w:rFonts w:ascii="David" w:hAnsi="David" w:cs="David" w:hint="cs"/>
          <w:sz w:val="24"/>
          <w:szCs w:val="24"/>
          <w:rtl/>
        </w:rPr>
        <w:t>ה</w:t>
      </w:r>
      <w:r>
        <w:rPr>
          <w:rFonts w:ascii="David" w:hAnsi="David" w:cs="David" w:hint="cs"/>
          <w:sz w:val="24"/>
          <w:szCs w:val="24"/>
          <w:rtl/>
        </w:rPr>
        <w:t xml:space="preserve"> מבחינה חברתית. </w:t>
      </w:r>
      <w:r w:rsidR="00E40779">
        <w:rPr>
          <w:rFonts w:ascii="David" w:hAnsi="David" w:cs="David" w:hint="cs"/>
          <w:sz w:val="24"/>
          <w:szCs w:val="24"/>
          <w:rtl/>
        </w:rPr>
        <w:t xml:space="preserve">במהלך השנים </w:t>
      </w:r>
      <w:r>
        <w:rPr>
          <w:rFonts w:ascii="David" w:hAnsi="David" w:cs="David" w:hint="cs"/>
          <w:sz w:val="24"/>
          <w:szCs w:val="24"/>
          <w:rtl/>
        </w:rPr>
        <w:t xml:space="preserve">ניסו </w:t>
      </w:r>
      <w:r w:rsidR="00E40779">
        <w:rPr>
          <w:rFonts w:ascii="David" w:hAnsi="David" w:cs="David" w:hint="cs"/>
          <w:sz w:val="24"/>
          <w:szCs w:val="24"/>
          <w:rtl/>
        </w:rPr>
        <w:t>לטעון</w:t>
      </w:r>
      <w:r>
        <w:rPr>
          <w:rFonts w:ascii="David" w:hAnsi="David" w:cs="David" w:hint="cs"/>
          <w:sz w:val="24"/>
          <w:szCs w:val="24"/>
          <w:rtl/>
        </w:rPr>
        <w:t xml:space="preserve"> </w:t>
      </w:r>
      <w:r w:rsidR="00E40779">
        <w:rPr>
          <w:rFonts w:ascii="David" w:hAnsi="David" w:cs="David" w:hint="cs"/>
          <w:sz w:val="24"/>
          <w:szCs w:val="24"/>
          <w:rtl/>
        </w:rPr>
        <w:t>ש</w:t>
      </w:r>
      <w:r>
        <w:rPr>
          <w:rFonts w:ascii="David" w:hAnsi="David" w:cs="David" w:hint="cs"/>
          <w:sz w:val="24"/>
          <w:szCs w:val="24"/>
          <w:rtl/>
        </w:rPr>
        <w:t xml:space="preserve">החריג </w:t>
      </w:r>
      <w:r w:rsidR="00E40779">
        <w:rPr>
          <w:rFonts w:ascii="David" w:hAnsi="David" w:cs="David" w:hint="cs"/>
          <w:sz w:val="24"/>
          <w:szCs w:val="24"/>
          <w:rtl/>
        </w:rPr>
        <w:t xml:space="preserve">מתפרש גם על </w:t>
      </w:r>
      <w:r>
        <w:rPr>
          <w:rFonts w:ascii="David" w:hAnsi="David" w:cs="David" w:hint="cs"/>
          <w:sz w:val="24"/>
          <w:szCs w:val="24"/>
          <w:rtl/>
        </w:rPr>
        <w:t xml:space="preserve">יחסי הורי ילדים, </w:t>
      </w:r>
      <w:r w:rsidR="00E40779">
        <w:rPr>
          <w:rFonts w:ascii="David" w:hAnsi="David" w:cs="David" w:hint="cs"/>
          <w:sz w:val="24"/>
          <w:szCs w:val="24"/>
          <w:rtl/>
        </w:rPr>
        <w:t>ה</w:t>
      </w:r>
      <w:r>
        <w:rPr>
          <w:rFonts w:ascii="David" w:hAnsi="David" w:cs="David" w:hint="cs"/>
          <w:sz w:val="24"/>
          <w:szCs w:val="24"/>
          <w:rtl/>
        </w:rPr>
        <w:t xml:space="preserve">מגזר </w:t>
      </w:r>
      <w:r w:rsidR="00E40779">
        <w:rPr>
          <w:rFonts w:ascii="David" w:hAnsi="David" w:cs="David" w:hint="cs"/>
          <w:sz w:val="24"/>
          <w:szCs w:val="24"/>
          <w:rtl/>
        </w:rPr>
        <w:t>ה</w:t>
      </w:r>
      <w:r>
        <w:rPr>
          <w:rFonts w:ascii="David" w:hAnsi="David" w:cs="David" w:hint="cs"/>
          <w:sz w:val="24"/>
          <w:szCs w:val="24"/>
          <w:rtl/>
        </w:rPr>
        <w:t xml:space="preserve">ערבי </w:t>
      </w:r>
      <w:r w:rsidR="00E40779">
        <w:rPr>
          <w:rFonts w:ascii="David" w:hAnsi="David" w:cs="David" w:hint="cs"/>
          <w:sz w:val="24"/>
          <w:szCs w:val="24"/>
          <w:rtl/>
        </w:rPr>
        <w:t>(</w:t>
      </w:r>
      <w:r>
        <w:rPr>
          <w:rFonts w:ascii="David" w:hAnsi="David" w:cs="David" w:hint="cs"/>
          <w:sz w:val="24"/>
          <w:szCs w:val="24"/>
          <w:rtl/>
        </w:rPr>
        <w:t xml:space="preserve">שלא נהוג לרשום </w:t>
      </w:r>
      <w:proofErr w:type="spellStart"/>
      <w:r>
        <w:rPr>
          <w:rFonts w:ascii="David" w:hAnsi="David" w:cs="David" w:hint="cs"/>
          <w:sz w:val="24"/>
          <w:szCs w:val="24"/>
          <w:rtl/>
        </w:rPr>
        <w:t>הע"א</w:t>
      </w:r>
      <w:proofErr w:type="spellEnd"/>
      <w:r w:rsidR="00E40779">
        <w:rPr>
          <w:rFonts w:ascii="David" w:hAnsi="David" w:cs="David" w:hint="cs"/>
          <w:sz w:val="24"/>
          <w:szCs w:val="24"/>
          <w:rtl/>
        </w:rPr>
        <w:t>)</w:t>
      </w:r>
      <w:r>
        <w:rPr>
          <w:rFonts w:ascii="David" w:hAnsi="David" w:cs="David" w:hint="cs"/>
          <w:sz w:val="24"/>
          <w:szCs w:val="24"/>
          <w:rtl/>
        </w:rPr>
        <w:t xml:space="preserve">, יחסי שכנים- ביהמ"ש דחה את הטיעון, אין שיקולי מדיניות לשלול חובת רישום </w:t>
      </w:r>
      <w:proofErr w:type="spellStart"/>
      <w:r>
        <w:rPr>
          <w:rFonts w:ascii="David" w:hAnsi="David" w:cs="David" w:hint="cs"/>
          <w:sz w:val="24"/>
          <w:szCs w:val="24"/>
          <w:rtl/>
        </w:rPr>
        <w:t>הע"א</w:t>
      </w:r>
      <w:proofErr w:type="spellEnd"/>
      <w:r>
        <w:rPr>
          <w:rFonts w:ascii="David" w:hAnsi="David" w:cs="David" w:hint="cs"/>
          <w:sz w:val="24"/>
          <w:szCs w:val="24"/>
          <w:rtl/>
        </w:rPr>
        <w:t xml:space="preserve">. </w:t>
      </w:r>
      <w:r w:rsidRPr="00E40779">
        <w:rPr>
          <w:rFonts w:ascii="David" w:hAnsi="David" w:cs="David" w:hint="cs"/>
          <w:b/>
          <w:bCs/>
          <w:sz w:val="24"/>
          <w:szCs w:val="24"/>
          <w:rtl/>
        </w:rPr>
        <w:t xml:space="preserve">בני זוג </w:t>
      </w:r>
      <w:r w:rsidR="00E40779">
        <w:rPr>
          <w:rFonts w:ascii="David" w:hAnsi="David" w:cs="David" w:hint="cs"/>
          <w:b/>
          <w:bCs/>
          <w:sz w:val="24"/>
          <w:szCs w:val="24"/>
          <w:rtl/>
        </w:rPr>
        <w:t>הם</w:t>
      </w:r>
      <w:r w:rsidRPr="00E40779">
        <w:rPr>
          <w:rFonts w:ascii="David" w:hAnsi="David" w:cs="David" w:hint="cs"/>
          <w:b/>
          <w:bCs/>
          <w:sz w:val="24"/>
          <w:szCs w:val="24"/>
          <w:rtl/>
        </w:rPr>
        <w:t xml:space="preserve"> החריג היחיד </w:t>
      </w:r>
      <w:r w:rsidR="00E40779" w:rsidRPr="00E40779">
        <w:rPr>
          <w:rFonts w:ascii="David" w:hAnsi="David" w:cs="David" w:hint="cs"/>
          <w:b/>
          <w:bCs/>
          <w:sz w:val="24"/>
          <w:szCs w:val="24"/>
          <w:rtl/>
        </w:rPr>
        <w:t>ש</w:t>
      </w:r>
      <w:r w:rsidR="008D789B" w:rsidRPr="00E40779">
        <w:rPr>
          <w:rFonts w:ascii="David" w:hAnsi="David" w:cs="David" w:hint="cs"/>
          <w:b/>
          <w:bCs/>
          <w:sz w:val="24"/>
          <w:szCs w:val="24"/>
          <w:rtl/>
        </w:rPr>
        <w:t>ביהמ"ש העליון הכיר בו</w:t>
      </w:r>
      <w:r w:rsidR="008D789B">
        <w:rPr>
          <w:rFonts w:ascii="David" w:hAnsi="David" w:cs="David" w:hint="cs"/>
          <w:sz w:val="24"/>
          <w:szCs w:val="24"/>
          <w:rtl/>
        </w:rPr>
        <w:t xml:space="preserve">. </w:t>
      </w:r>
      <w:r w:rsidR="008D789B" w:rsidRPr="008D789B">
        <w:rPr>
          <w:rFonts w:ascii="David" w:hAnsi="David" w:cs="David" w:hint="cs"/>
          <w:sz w:val="24"/>
          <w:szCs w:val="24"/>
          <w:u w:val="single"/>
          <w:rtl/>
        </w:rPr>
        <w:t>ביקורת</w:t>
      </w:r>
      <w:r w:rsidR="008D789B">
        <w:rPr>
          <w:rFonts w:ascii="David" w:hAnsi="David" w:cs="David" w:hint="cs"/>
          <w:sz w:val="24"/>
          <w:szCs w:val="24"/>
          <w:rtl/>
        </w:rPr>
        <w:t xml:space="preserve">: הרבה נכסים מוחזקים ע"י בני זוג, לחשוב שצדדים לא משקפים את העסקאות שעושים ביניהם לגבי המקרקעין בגלל הקדושה של התא המשפחתי, שמעודד פטור לרישום </w:t>
      </w:r>
      <w:proofErr w:type="spellStart"/>
      <w:r w:rsidR="008D789B">
        <w:rPr>
          <w:rFonts w:ascii="David" w:hAnsi="David" w:cs="David" w:hint="cs"/>
          <w:sz w:val="24"/>
          <w:szCs w:val="24"/>
          <w:rtl/>
        </w:rPr>
        <w:t>הע"א</w:t>
      </w:r>
      <w:proofErr w:type="spellEnd"/>
      <w:r w:rsidR="00E40779">
        <w:rPr>
          <w:rFonts w:ascii="David" w:hAnsi="David" w:cs="David" w:hint="cs"/>
          <w:sz w:val="24"/>
          <w:szCs w:val="24"/>
          <w:rtl/>
        </w:rPr>
        <w:t xml:space="preserve"> </w:t>
      </w:r>
      <w:r w:rsidR="008D789B">
        <w:rPr>
          <w:rFonts w:ascii="David" w:hAnsi="David" w:cs="David" w:hint="cs"/>
          <w:sz w:val="24"/>
          <w:szCs w:val="24"/>
          <w:rtl/>
        </w:rPr>
        <w:t>- מעורר בעיות בנוגע לאמינות המרשם. אבל נתפס כחריג מוצדק, לא להכניס חוסר אמון.</w:t>
      </w:r>
    </w:p>
    <w:p w14:paraId="753C1267" w14:textId="31798C0A" w:rsidR="00F43171" w:rsidRPr="00436634" w:rsidRDefault="00F43171" w:rsidP="0023223F">
      <w:pPr>
        <w:pStyle w:val="a7"/>
        <w:numPr>
          <w:ilvl w:val="0"/>
          <w:numId w:val="113"/>
        </w:numPr>
        <w:spacing w:line="360" w:lineRule="auto"/>
        <w:ind w:right="-567"/>
        <w:jc w:val="both"/>
        <w:rPr>
          <w:rFonts w:ascii="David" w:hAnsi="David" w:cs="David"/>
          <w:sz w:val="24"/>
          <w:szCs w:val="24"/>
        </w:rPr>
      </w:pPr>
      <w:r w:rsidRPr="00436634">
        <w:rPr>
          <w:rFonts w:ascii="David" w:hAnsi="David" w:cs="David" w:hint="cs"/>
          <w:b/>
          <w:bCs/>
          <w:sz w:val="24"/>
          <w:szCs w:val="24"/>
          <w:rtl/>
        </w:rPr>
        <w:t xml:space="preserve">אין קשר סיבתי </w:t>
      </w:r>
      <w:r w:rsidR="008D789B" w:rsidRPr="00436634">
        <w:rPr>
          <w:rFonts w:ascii="David" w:hAnsi="David" w:cs="David" w:hint="cs"/>
          <w:b/>
          <w:bCs/>
          <w:sz w:val="24"/>
          <w:szCs w:val="24"/>
          <w:rtl/>
        </w:rPr>
        <w:t xml:space="preserve">בין אי הרישום לבין </w:t>
      </w:r>
      <w:r w:rsidRPr="00436634">
        <w:rPr>
          <w:rFonts w:ascii="David" w:hAnsi="David" w:cs="David" w:hint="cs"/>
          <w:b/>
          <w:bCs/>
          <w:sz w:val="24"/>
          <w:szCs w:val="24"/>
          <w:rtl/>
        </w:rPr>
        <w:t>פעולת השני</w:t>
      </w:r>
      <w:r w:rsidR="008D789B" w:rsidRPr="00436634">
        <w:rPr>
          <w:rFonts w:ascii="David" w:hAnsi="David" w:cs="David" w:hint="cs"/>
          <w:b/>
          <w:bCs/>
          <w:sz w:val="24"/>
          <w:szCs w:val="24"/>
          <w:rtl/>
        </w:rPr>
        <w:t xml:space="preserve"> שהתרחשה</w:t>
      </w:r>
      <w:r w:rsidR="008D789B" w:rsidRPr="00436634">
        <w:rPr>
          <w:rFonts w:ascii="David" w:hAnsi="David" w:cs="David" w:hint="cs"/>
          <w:sz w:val="24"/>
          <w:szCs w:val="24"/>
          <w:rtl/>
        </w:rPr>
        <w:t xml:space="preserve">- </w:t>
      </w:r>
      <w:r w:rsidR="00831E2E" w:rsidRPr="00831E2E">
        <w:rPr>
          <w:rFonts w:ascii="David" w:hAnsi="David" w:cs="David" w:hint="cs"/>
          <w:sz w:val="24"/>
          <w:szCs w:val="24"/>
          <w:u w:val="single"/>
          <w:rtl/>
        </w:rPr>
        <w:t>על הראשון בזמן להוכיח שזה מתקיים.</w:t>
      </w:r>
      <w:r w:rsidR="00831E2E">
        <w:rPr>
          <w:rFonts w:ascii="David" w:hAnsi="David" w:cs="David" w:hint="cs"/>
          <w:sz w:val="24"/>
          <w:szCs w:val="24"/>
          <w:rtl/>
        </w:rPr>
        <w:t xml:space="preserve"> </w:t>
      </w:r>
      <w:r w:rsidR="008D789B" w:rsidRPr="00436634">
        <w:rPr>
          <w:rFonts w:ascii="David" w:hAnsi="David" w:cs="David" w:hint="cs"/>
          <w:sz w:val="24"/>
          <w:szCs w:val="24"/>
          <w:rtl/>
        </w:rPr>
        <w:t xml:space="preserve">הטענה היא שהראשון אמנם לא רשם, אבל זה לא השפיע </w:t>
      </w:r>
      <w:r w:rsidR="00E40779">
        <w:rPr>
          <w:rFonts w:ascii="David" w:hAnsi="David" w:cs="David" w:hint="cs"/>
          <w:sz w:val="24"/>
          <w:szCs w:val="24"/>
          <w:rtl/>
        </w:rPr>
        <w:t>ע</w:t>
      </w:r>
      <w:r w:rsidR="008D789B" w:rsidRPr="00436634">
        <w:rPr>
          <w:rFonts w:ascii="David" w:hAnsi="David" w:cs="David" w:hint="cs"/>
          <w:sz w:val="24"/>
          <w:szCs w:val="24"/>
          <w:rtl/>
        </w:rPr>
        <w:t>ל הכניסה ש</w:t>
      </w:r>
      <w:r w:rsidR="00436634">
        <w:rPr>
          <w:rFonts w:ascii="David" w:hAnsi="David" w:cs="David" w:hint="cs"/>
          <w:sz w:val="24"/>
          <w:szCs w:val="24"/>
          <w:rtl/>
        </w:rPr>
        <w:t>ל</w:t>
      </w:r>
      <w:r w:rsidR="008D789B" w:rsidRPr="00436634">
        <w:rPr>
          <w:rFonts w:ascii="David" w:hAnsi="David" w:cs="David" w:hint="cs"/>
          <w:sz w:val="24"/>
          <w:szCs w:val="24"/>
          <w:rtl/>
        </w:rPr>
        <w:t xml:space="preserve"> השני לתאונה</w:t>
      </w:r>
      <w:r w:rsidR="005C6128">
        <w:rPr>
          <w:rFonts w:ascii="David" w:hAnsi="David" w:cs="David" w:hint="cs"/>
          <w:sz w:val="24"/>
          <w:szCs w:val="24"/>
          <w:rtl/>
        </w:rPr>
        <w:t>,</w:t>
      </w:r>
      <w:r w:rsidR="00E40779">
        <w:rPr>
          <w:rFonts w:ascii="David" w:hAnsi="David" w:cs="David" w:hint="cs"/>
          <w:sz w:val="24"/>
          <w:szCs w:val="24"/>
          <w:rtl/>
        </w:rPr>
        <w:t xml:space="preserve"> </w:t>
      </w:r>
      <w:r w:rsidR="005C6128">
        <w:rPr>
          <w:rFonts w:ascii="David" w:hAnsi="David" w:cs="David" w:hint="cs"/>
          <w:sz w:val="24"/>
          <w:szCs w:val="24"/>
          <w:rtl/>
        </w:rPr>
        <w:t xml:space="preserve">הוא </w:t>
      </w:r>
      <w:r w:rsidR="00E40779" w:rsidRPr="00436634">
        <w:rPr>
          <w:rFonts w:ascii="David" w:hAnsi="David" w:cs="David" w:hint="cs"/>
          <w:sz w:val="24"/>
          <w:szCs w:val="24"/>
          <w:rtl/>
        </w:rPr>
        <w:t>נכנס בל</w:t>
      </w:r>
      <w:r w:rsidR="00E40779">
        <w:rPr>
          <w:rFonts w:ascii="David" w:hAnsi="David" w:cs="David" w:hint="cs"/>
          <w:sz w:val="24"/>
          <w:szCs w:val="24"/>
          <w:rtl/>
        </w:rPr>
        <w:t>י</w:t>
      </w:r>
      <w:r w:rsidR="00E40779" w:rsidRPr="00436634">
        <w:rPr>
          <w:rFonts w:ascii="David" w:hAnsi="David" w:cs="David" w:hint="cs"/>
          <w:sz w:val="24"/>
          <w:szCs w:val="24"/>
          <w:rtl/>
        </w:rPr>
        <w:t xml:space="preserve"> קשר </w:t>
      </w:r>
      <w:r w:rsidR="00E40779">
        <w:rPr>
          <w:rFonts w:ascii="David" w:hAnsi="David" w:cs="David" w:hint="cs"/>
          <w:sz w:val="24"/>
          <w:szCs w:val="24"/>
          <w:rtl/>
        </w:rPr>
        <w:t>לאי הרישום של הראשון בזמן</w:t>
      </w:r>
      <w:r w:rsidR="005C6128">
        <w:rPr>
          <w:rFonts w:ascii="David" w:hAnsi="David" w:cs="David" w:hint="cs"/>
          <w:sz w:val="24"/>
          <w:szCs w:val="24"/>
          <w:rtl/>
        </w:rPr>
        <w:t xml:space="preserve">. </w:t>
      </w:r>
      <w:r w:rsidR="005C6128" w:rsidRPr="00831E2E">
        <w:rPr>
          <w:rFonts w:ascii="David" w:hAnsi="David" w:cs="David" w:hint="cs"/>
          <w:sz w:val="24"/>
          <w:szCs w:val="24"/>
          <w:u w:val="single"/>
          <w:rtl/>
        </w:rPr>
        <w:t>מצבים בהם</w:t>
      </w:r>
      <w:r w:rsidR="00E40779" w:rsidRPr="00831E2E">
        <w:rPr>
          <w:rFonts w:ascii="David" w:hAnsi="David" w:cs="David" w:hint="cs"/>
          <w:sz w:val="24"/>
          <w:szCs w:val="24"/>
          <w:u w:val="single"/>
          <w:rtl/>
        </w:rPr>
        <w:t xml:space="preserve"> </w:t>
      </w:r>
      <w:r w:rsidR="005C6128" w:rsidRPr="00831E2E">
        <w:rPr>
          <w:rFonts w:ascii="David" w:hAnsi="David" w:cs="David" w:hint="cs"/>
          <w:sz w:val="24"/>
          <w:szCs w:val="24"/>
          <w:u w:val="single"/>
          <w:rtl/>
        </w:rPr>
        <w:t xml:space="preserve">השני </w:t>
      </w:r>
      <w:r w:rsidR="00E40779" w:rsidRPr="00831E2E">
        <w:rPr>
          <w:rFonts w:ascii="David" w:hAnsi="David" w:cs="David" w:hint="cs"/>
          <w:sz w:val="24"/>
          <w:szCs w:val="24"/>
          <w:u w:val="single"/>
          <w:rtl/>
        </w:rPr>
        <w:t>לא יכול להיאחז בטענה זו</w:t>
      </w:r>
      <w:r w:rsidR="0041700A" w:rsidRPr="00831E2E">
        <w:rPr>
          <w:rFonts w:ascii="David" w:hAnsi="David" w:cs="David" w:hint="cs"/>
          <w:sz w:val="24"/>
          <w:szCs w:val="24"/>
          <w:u w:val="single"/>
          <w:rtl/>
        </w:rPr>
        <w:t>:</w:t>
      </w:r>
    </w:p>
    <w:p w14:paraId="22783E83" w14:textId="7256FADF" w:rsidR="008D789B" w:rsidRDefault="008D789B" w:rsidP="0023223F">
      <w:pPr>
        <w:pStyle w:val="a7"/>
        <w:numPr>
          <w:ilvl w:val="0"/>
          <w:numId w:val="98"/>
        </w:numPr>
        <w:spacing w:line="360" w:lineRule="auto"/>
        <w:ind w:left="-58" w:right="-567"/>
        <w:jc w:val="both"/>
        <w:rPr>
          <w:rFonts w:ascii="David" w:hAnsi="David" w:cs="David"/>
          <w:sz w:val="24"/>
          <w:szCs w:val="24"/>
        </w:rPr>
      </w:pPr>
      <w:r w:rsidRPr="008D789B">
        <w:rPr>
          <w:rFonts w:ascii="David" w:hAnsi="David" w:cs="David" w:hint="cs"/>
          <w:sz w:val="24"/>
          <w:szCs w:val="24"/>
          <w:u w:val="single"/>
          <w:rtl/>
        </w:rPr>
        <w:t>השני ידע בכל מקרה</w:t>
      </w:r>
      <w:r w:rsidR="0041700A">
        <w:rPr>
          <w:rFonts w:ascii="David" w:hAnsi="David" w:cs="David" w:hint="cs"/>
          <w:sz w:val="24"/>
          <w:szCs w:val="24"/>
          <w:rtl/>
        </w:rPr>
        <w:t>-</w:t>
      </w:r>
      <w:r>
        <w:rPr>
          <w:rFonts w:ascii="David" w:hAnsi="David" w:cs="David" w:hint="cs"/>
          <w:sz w:val="24"/>
          <w:szCs w:val="24"/>
          <w:rtl/>
        </w:rPr>
        <w:t xml:space="preserve"> </w:t>
      </w:r>
      <w:r w:rsidR="001A2D12">
        <w:rPr>
          <w:rFonts w:ascii="David" w:hAnsi="David" w:cs="David" w:hint="cs"/>
          <w:sz w:val="24"/>
          <w:szCs w:val="24"/>
          <w:rtl/>
        </w:rPr>
        <w:t>כך ש</w:t>
      </w:r>
      <w:r>
        <w:rPr>
          <w:rFonts w:ascii="David" w:hAnsi="David" w:cs="David" w:hint="cs"/>
          <w:sz w:val="24"/>
          <w:szCs w:val="24"/>
          <w:rtl/>
        </w:rPr>
        <w:t xml:space="preserve">אם הוא ידע, </w:t>
      </w:r>
      <w:r w:rsidR="001A2D12">
        <w:rPr>
          <w:rFonts w:ascii="David" w:hAnsi="David" w:cs="David" w:hint="cs"/>
          <w:sz w:val="24"/>
          <w:szCs w:val="24"/>
          <w:rtl/>
        </w:rPr>
        <w:t xml:space="preserve">היה עליו </w:t>
      </w:r>
      <w:r>
        <w:rPr>
          <w:rFonts w:ascii="David" w:hAnsi="David" w:cs="David" w:hint="cs"/>
          <w:sz w:val="24"/>
          <w:szCs w:val="24"/>
          <w:rtl/>
        </w:rPr>
        <w:t xml:space="preserve">לא </w:t>
      </w:r>
      <w:r w:rsidR="001A2D12">
        <w:rPr>
          <w:rFonts w:ascii="David" w:hAnsi="David" w:cs="David" w:hint="cs"/>
          <w:sz w:val="24"/>
          <w:szCs w:val="24"/>
          <w:rtl/>
        </w:rPr>
        <w:t>לה</w:t>
      </w:r>
      <w:r>
        <w:rPr>
          <w:rFonts w:ascii="David" w:hAnsi="David" w:cs="David" w:hint="cs"/>
          <w:sz w:val="24"/>
          <w:szCs w:val="24"/>
          <w:rtl/>
        </w:rPr>
        <w:t xml:space="preserve">יכנס עסקה. </w:t>
      </w:r>
    </w:p>
    <w:p w14:paraId="00A7920B" w14:textId="1F858F28" w:rsidR="008D789B" w:rsidRDefault="008D789B" w:rsidP="0023223F">
      <w:pPr>
        <w:pStyle w:val="a7"/>
        <w:numPr>
          <w:ilvl w:val="0"/>
          <w:numId w:val="98"/>
        </w:numPr>
        <w:spacing w:line="360" w:lineRule="auto"/>
        <w:ind w:left="-58" w:right="-567"/>
        <w:jc w:val="both"/>
        <w:rPr>
          <w:rFonts w:ascii="David" w:hAnsi="David" w:cs="David"/>
          <w:sz w:val="24"/>
          <w:szCs w:val="24"/>
        </w:rPr>
      </w:pPr>
      <w:r w:rsidRPr="008D789B">
        <w:rPr>
          <w:rFonts w:ascii="David" w:hAnsi="David" w:cs="David" w:hint="cs"/>
          <w:sz w:val="24"/>
          <w:szCs w:val="24"/>
          <w:u w:val="single"/>
          <w:rtl/>
        </w:rPr>
        <w:t>השני לא בדק את המרשם</w:t>
      </w:r>
      <w:r>
        <w:rPr>
          <w:rFonts w:ascii="David" w:hAnsi="David" w:cs="David" w:hint="cs"/>
          <w:sz w:val="24"/>
          <w:szCs w:val="24"/>
          <w:rtl/>
        </w:rPr>
        <w:t>- המרשם בכלל לא נבדק ע"י המאוחר בזמן</w:t>
      </w:r>
      <w:r w:rsidR="00E40779">
        <w:rPr>
          <w:rFonts w:ascii="David" w:hAnsi="David" w:cs="David" w:hint="cs"/>
          <w:sz w:val="24"/>
          <w:szCs w:val="24"/>
          <w:rtl/>
        </w:rPr>
        <w:t>.</w:t>
      </w:r>
    </w:p>
    <w:p w14:paraId="457DD0D3" w14:textId="33134714" w:rsidR="008D789B" w:rsidRDefault="008D789B" w:rsidP="0023223F">
      <w:pPr>
        <w:pStyle w:val="a7"/>
        <w:numPr>
          <w:ilvl w:val="0"/>
          <w:numId w:val="98"/>
        </w:numPr>
        <w:spacing w:line="360" w:lineRule="auto"/>
        <w:ind w:left="-58" w:right="-567"/>
        <w:jc w:val="both"/>
        <w:rPr>
          <w:rFonts w:ascii="David" w:hAnsi="David" w:cs="David"/>
          <w:sz w:val="24"/>
          <w:szCs w:val="24"/>
        </w:rPr>
      </w:pPr>
      <w:r w:rsidRPr="008D789B">
        <w:rPr>
          <w:rFonts w:ascii="David" w:hAnsi="David" w:cs="David" w:hint="cs"/>
          <w:sz w:val="24"/>
          <w:szCs w:val="24"/>
          <w:u w:val="single"/>
          <w:rtl/>
        </w:rPr>
        <w:t>השני בזמן לא ירד אל השטח</w:t>
      </w:r>
      <w:r>
        <w:rPr>
          <w:rFonts w:ascii="David" w:hAnsi="David" w:cs="David" w:hint="cs"/>
          <w:sz w:val="24"/>
          <w:szCs w:val="24"/>
          <w:rtl/>
        </w:rPr>
        <w:t xml:space="preserve">- הרוכש הראשון נמצא במקרקעין, והשני בזמן לא </w:t>
      </w:r>
      <w:r w:rsidR="00E40779">
        <w:rPr>
          <w:rFonts w:ascii="David" w:hAnsi="David" w:cs="David" w:hint="cs"/>
          <w:sz w:val="24"/>
          <w:szCs w:val="24"/>
          <w:rtl/>
        </w:rPr>
        <w:t>בדק</w:t>
      </w:r>
      <w:r>
        <w:rPr>
          <w:rFonts w:ascii="David" w:hAnsi="David" w:cs="David" w:hint="cs"/>
          <w:sz w:val="24"/>
          <w:szCs w:val="24"/>
          <w:rtl/>
        </w:rPr>
        <w:t xml:space="preserve"> את המקרקעין, אם הם פנויים או לא.  כי אם הוא נמצא במקרקעין ולא עשה את הבדיקה- היה יכול להימנע מהכניסה לתאונה. </w:t>
      </w:r>
      <w:r w:rsidRPr="008D789B">
        <w:rPr>
          <w:rFonts w:ascii="David" w:hAnsi="David" w:cs="David" w:hint="cs"/>
          <w:sz w:val="24"/>
          <w:szCs w:val="24"/>
          <w:u w:val="single"/>
          <w:rtl/>
        </w:rPr>
        <w:t>מצא</w:t>
      </w:r>
      <w:r w:rsidR="00E40779">
        <w:rPr>
          <w:rFonts w:ascii="David" w:hAnsi="David" w:cs="David" w:hint="cs"/>
          <w:sz w:val="24"/>
          <w:szCs w:val="24"/>
          <w:u w:val="single"/>
          <w:rtl/>
        </w:rPr>
        <w:t xml:space="preserve"> מעלה טענה זו ומוסיף</w:t>
      </w:r>
      <w:r>
        <w:rPr>
          <w:rFonts w:ascii="David" w:hAnsi="David" w:cs="David" w:hint="cs"/>
          <w:sz w:val="24"/>
          <w:szCs w:val="24"/>
          <w:rtl/>
        </w:rPr>
        <w:t xml:space="preserve">: ראוי היה להשית עליו חובות. </w:t>
      </w:r>
    </w:p>
    <w:p w14:paraId="059A89CF" w14:textId="5EF83C7E" w:rsidR="0022348E" w:rsidRPr="0022348E" w:rsidRDefault="0022348E" w:rsidP="0022348E">
      <w:pPr>
        <w:spacing w:line="360" w:lineRule="auto"/>
        <w:ind w:left="-483" w:right="-567"/>
        <w:jc w:val="both"/>
        <w:rPr>
          <w:rFonts w:ascii="David" w:hAnsi="David" w:cs="David"/>
          <w:sz w:val="24"/>
          <w:szCs w:val="24"/>
          <w:rtl/>
        </w:rPr>
      </w:pPr>
      <w:r w:rsidRPr="0022348E">
        <w:rPr>
          <w:rFonts w:ascii="David" w:hAnsi="David" w:cs="David"/>
          <w:sz w:val="24"/>
          <w:szCs w:val="24"/>
          <w:highlight w:val="yellow"/>
          <w:rtl/>
        </w:rPr>
        <w:t>ברגע ש</w:t>
      </w:r>
      <w:r w:rsidR="00831E2E">
        <w:rPr>
          <w:rFonts w:ascii="David" w:hAnsi="David" w:cs="David" w:hint="cs"/>
          <w:sz w:val="24"/>
          <w:szCs w:val="24"/>
          <w:highlight w:val="yellow"/>
          <w:rtl/>
        </w:rPr>
        <w:t xml:space="preserve">הראשון הוכיח שאחד המצבים </w:t>
      </w:r>
      <w:r w:rsidRPr="0022348E">
        <w:rPr>
          <w:rFonts w:ascii="David" w:hAnsi="David" w:cs="David"/>
          <w:sz w:val="24"/>
          <w:szCs w:val="24"/>
          <w:highlight w:val="yellow"/>
          <w:rtl/>
        </w:rPr>
        <w:t xml:space="preserve">מתקיים </w:t>
      </w:r>
      <w:r w:rsidRPr="0022348E">
        <w:rPr>
          <w:rFonts w:ascii="David" w:hAnsi="David" w:cs="David"/>
          <w:sz w:val="24"/>
          <w:szCs w:val="24"/>
          <w:highlight w:val="yellow"/>
        </w:rPr>
        <w:sym w:font="Wingdings" w:char="F0DF"/>
      </w:r>
      <w:r w:rsidRPr="0022348E">
        <w:rPr>
          <w:rFonts w:ascii="David" w:hAnsi="David" w:cs="David" w:hint="cs"/>
          <w:sz w:val="24"/>
          <w:szCs w:val="24"/>
          <w:highlight w:val="yellow"/>
          <w:rtl/>
        </w:rPr>
        <w:t xml:space="preserve"> </w:t>
      </w:r>
      <w:r w:rsidRPr="0022348E">
        <w:rPr>
          <w:rFonts w:ascii="David" w:hAnsi="David" w:cs="David"/>
          <w:sz w:val="24"/>
          <w:szCs w:val="24"/>
          <w:highlight w:val="yellow"/>
          <w:rtl/>
        </w:rPr>
        <w:t>השני צריך להראות שמתקיימים לגביו התנאים של ס'9</w:t>
      </w:r>
      <w:r w:rsidRPr="0022348E">
        <w:rPr>
          <w:rFonts w:ascii="David" w:hAnsi="David" w:cs="David" w:hint="cs"/>
          <w:sz w:val="24"/>
          <w:szCs w:val="24"/>
          <w:highlight w:val="yellow"/>
          <w:rtl/>
        </w:rPr>
        <w:t>.</w:t>
      </w:r>
    </w:p>
    <w:p w14:paraId="71A1F7DA" w14:textId="563FEABE" w:rsidR="0061740B" w:rsidRDefault="0061740B" w:rsidP="0061740B">
      <w:pPr>
        <w:spacing w:line="360" w:lineRule="auto"/>
        <w:ind w:left="-908" w:right="-567"/>
        <w:jc w:val="both"/>
        <w:rPr>
          <w:rFonts w:ascii="David" w:hAnsi="David" w:cs="David"/>
          <w:sz w:val="24"/>
          <w:szCs w:val="24"/>
          <w:rtl/>
        </w:rPr>
      </w:pPr>
      <w:r>
        <w:rPr>
          <w:rFonts w:ascii="David" w:hAnsi="David" w:cs="David" w:hint="cs"/>
          <w:sz w:val="24"/>
          <w:szCs w:val="24"/>
          <w:u w:val="single"/>
          <w:rtl/>
        </w:rPr>
        <w:lastRenderedPageBreak/>
        <w:t>לסיכום הכלל המשפטי</w:t>
      </w:r>
      <w:r w:rsidRPr="0061740B">
        <w:rPr>
          <w:rFonts w:ascii="David" w:hAnsi="David" w:cs="David" w:hint="cs"/>
          <w:sz w:val="24"/>
          <w:szCs w:val="24"/>
          <w:rtl/>
        </w:rPr>
        <w:t>:</w:t>
      </w:r>
      <w:r>
        <w:rPr>
          <w:rFonts w:ascii="David" w:hAnsi="David" w:cs="David" w:hint="cs"/>
          <w:sz w:val="24"/>
          <w:szCs w:val="24"/>
          <w:rtl/>
        </w:rPr>
        <w:t xml:space="preserve"> כאשר הגענו למסקנה שהראשון בזמן יכול היה לרשום </w:t>
      </w:r>
      <w:proofErr w:type="spellStart"/>
      <w:r>
        <w:rPr>
          <w:rFonts w:ascii="David" w:hAnsi="David" w:cs="David" w:hint="cs"/>
          <w:sz w:val="24"/>
          <w:szCs w:val="24"/>
          <w:rtl/>
        </w:rPr>
        <w:t>הע"א</w:t>
      </w:r>
      <w:proofErr w:type="spellEnd"/>
      <w:r>
        <w:rPr>
          <w:rFonts w:ascii="David" w:hAnsi="David" w:cs="David" w:hint="cs"/>
          <w:sz w:val="24"/>
          <w:szCs w:val="24"/>
          <w:rtl/>
        </w:rPr>
        <w:t xml:space="preserve"> תוך זמן סביר ולא עשה זאת</w:t>
      </w:r>
      <w:r w:rsidR="0022348E">
        <w:rPr>
          <w:rFonts w:ascii="David" w:hAnsi="David" w:cs="David" w:hint="cs"/>
          <w:sz w:val="24"/>
          <w:szCs w:val="24"/>
          <w:rtl/>
        </w:rPr>
        <w:t xml:space="preserve"> </w:t>
      </w:r>
      <w:r>
        <w:rPr>
          <w:rFonts w:ascii="David" w:hAnsi="David" w:cs="David" w:hint="cs"/>
          <w:sz w:val="24"/>
          <w:szCs w:val="24"/>
          <w:rtl/>
        </w:rPr>
        <w:t xml:space="preserve">ולא מתקיימים הסייגים, אי רישום </w:t>
      </w:r>
      <w:proofErr w:type="spellStart"/>
      <w:r>
        <w:rPr>
          <w:rFonts w:ascii="David" w:hAnsi="David" w:cs="David" w:hint="cs"/>
          <w:sz w:val="24"/>
          <w:szCs w:val="24"/>
          <w:rtl/>
        </w:rPr>
        <w:t>הע"א</w:t>
      </w:r>
      <w:proofErr w:type="spellEnd"/>
      <w:r>
        <w:rPr>
          <w:rFonts w:ascii="David" w:hAnsi="David" w:cs="David" w:hint="cs"/>
          <w:sz w:val="24"/>
          <w:szCs w:val="24"/>
          <w:rtl/>
        </w:rPr>
        <w:t xml:space="preserve"> יכול להכריע </w:t>
      </w:r>
      <w:r w:rsidR="00510155">
        <w:rPr>
          <w:rFonts w:ascii="David" w:hAnsi="David" w:cs="David" w:hint="cs"/>
          <w:sz w:val="24"/>
          <w:szCs w:val="24"/>
          <w:rtl/>
        </w:rPr>
        <w:t xml:space="preserve">את התחרות </w:t>
      </w:r>
      <w:r w:rsidRPr="0061740B">
        <w:rPr>
          <w:rFonts w:ascii="David" w:hAnsi="David" w:cs="David" w:hint="cs"/>
          <w:b/>
          <w:bCs/>
          <w:sz w:val="24"/>
          <w:szCs w:val="24"/>
          <w:rtl/>
        </w:rPr>
        <w:t>לטובת השני</w:t>
      </w:r>
      <w:r>
        <w:rPr>
          <w:rFonts w:ascii="David" w:hAnsi="David" w:cs="David" w:hint="cs"/>
          <w:sz w:val="24"/>
          <w:szCs w:val="24"/>
          <w:rtl/>
        </w:rPr>
        <w:t>.</w:t>
      </w:r>
    </w:p>
    <w:p w14:paraId="4B43D67F" w14:textId="55AED66F" w:rsidR="00831E2E" w:rsidRDefault="00831E2E" w:rsidP="00831E2E">
      <w:pPr>
        <w:spacing w:line="360" w:lineRule="auto"/>
        <w:ind w:left="-908" w:right="-567"/>
        <w:jc w:val="both"/>
        <w:rPr>
          <w:rFonts w:ascii="David" w:hAnsi="David" w:cs="David"/>
          <w:sz w:val="24"/>
          <w:szCs w:val="24"/>
          <w:rtl/>
        </w:rPr>
      </w:pPr>
      <w:proofErr w:type="spellStart"/>
      <w:r w:rsidRPr="0061740B">
        <w:rPr>
          <w:rFonts w:ascii="David" w:hAnsi="David" w:cs="David" w:hint="cs"/>
          <w:sz w:val="24"/>
          <w:szCs w:val="24"/>
          <w:u w:val="single"/>
          <w:rtl/>
        </w:rPr>
        <w:t>פרוקצ'יה</w:t>
      </w:r>
      <w:proofErr w:type="spellEnd"/>
      <w:r>
        <w:rPr>
          <w:rFonts w:ascii="David" w:hAnsi="David" w:cs="David" w:hint="cs"/>
          <w:sz w:val="24"/>
          <w:szCs w:val="24"/>
          <w:rtl/>
        </w:rPr>
        <w:t xml:space="preserve">: </w:t>
      </w:r>
      <w:r w:rsidRPr="00831E2E">
        <w:rPr>
          <w:rFonts w:ascii="David" w:hAnsi="David" w:cs="David" w:hint="cs"/>
          <w:b/>
          <w:bCs/>
          <w:sz w:val="24"/>
          <w:szCs w:val="24"/>
          <w:rtl/>
        </w:rPr>
        <w:t xml:space="preserve">האם רישום של </w:t>
      </w:r>
      <w:proofErr w:type="spellStart"/>
      <w:r w:rsidRPr="00831E2E">
        <w:rPr>
          <w:rFonts w:ascii="David" w:hAnsi="David" w:cs="David" w:hint="cs"/>
          <w:b/>
          <w:bCs/>
          <w:sz w:val="24"/>
          <w:szCs w:val="24"/>
          <w:rtl/>
        </w:rPr>
        <w:t>הע"א</w:t>
      </w:r>
      <w:proofErr w:type="spellEnd"/>
      <w:r w:rsidRPr="00831E2E">
        <w:rPr>
          <w:rFonts w:ascii="David" w:hAnsi="David" w:cs="David" w:hint="cs"/>
          <w:b/>
          <w:bCs/>
          <w:sz w:val="24"/>
          <w:szCs w:val="24"/>
          <w:rtl/>
        </w:rPr>
        <w:t xml:space="preserve"> מהווה רישום לפי ס'9?</w:t>
      </w:r>
      <w:r>
        <w:rPr>
          <w:rFonts w:ascii="David" w:hAnsi="David" w:cs="David" w:hint="cs"/>
          <w:sz w:val="24"/>
          <w:szCs w:val="24"/>
          <w:rtl/>
        </w:rPr>
        <w:t xml:space="preserve"> הייתה מוכנה להסתפק ברישום </w:t>
      </w:r>
      <w:proofErr w:type="spellStart"/>
      <w:r>
        <w:rPr>
          <w:rFonts w:ascii="David" w:hAnsi="David" w:cs="David" w:hint="cs"/>
          <w:sz w:val="24"/>
          <w:szCs w:val="24"/>
          <w:rtl/>
        </w:rPr>
        <w:t>הע"א</w:t>
      </w:r>
      <w:proofErr w:type="spellEnd"/>
      <w:r>
        <w:rPr>
          <w:rFonts w:ascii="David" w:hAnsi="David" w:cs="David" w:hint="cs"/>
          <w:sz w:val="24"/>
          <w:szCs w:val="24"/>
          <w:rtl/>
        </w:rPr>
        <w:t xml:space="preserve"> במקום רישום רגיל לצורך רישום בס'9. טוענת שלא תמיד ניתן לסיים את העסקה ברישום אולי כדאי להנמיך את הדרישות. אבל הגישה שלה לא התקבלה להלכה. עמדה חריגה, אבל חשוב להיות מודעים אליה ולהכיר. </w:t>
      </w:r>
    </w:p>
    <w:p w14:paraId="08F65F11" w14:textId="73CA3CF2" w:rsidR="00510155" w:rsidRPr="00510155" w:rsidRDefault="0061740B" w:rsidP="00510155">
      <w:pPr>
        <w:spacing w:after="0" w:line="360" w:lineRule="auto"/>
        <w:ind w:left="-908" w:right="-567"/>
        <w:jc w:val="both"/>
        <w:rPr>
          <w:rFonts w:ascii="David" w:hAnsi="David" w:cs="David"/>
          <w:sz w:val="24"/>
          <w:szCs w:val="24"/>
          <w:u w:val="single"/>
          <w:rtl/>
        </w:rPr>
      </w:pPr>
      <w:r w:rsidRPr="00510155">
        <w:rPr>
          <w:rFonts w:ascii="David" w:hAnsi="David" w:cs="David" w:hint="cs"/>
          <w:i/>
          <w:iCs/>
          <w:sz w:val="24"/>
          <w:szCs w:val="24"/>
          <w:highlight w:val="lightGray"/>
          <w:u w:val="single"/>
          <w:rtl/>
        </w:rPr>
        <w:t xml:space="preserve">פס"ד </w:t>
      </w:r>
      <w:proofErr w:type="spellStart"/>
      <w:r w:rsidRPr="00510155">
        <w:rPr>
          <w:rFonts w:ascii="David" w:hAnsi="David" w:cs="David" w:hint="cs"/>
          <w:i/>
          <w:iCs/>
          <w:sz w:val="24"/>
          <w:szCs w:val="24"/>
          <w:highlight w:val="lightGray"/>
          <w:u w:val="single"/>
          <w:rtl/>
        </w:rPr>
        <w:t>ביאד</w:t>
      </w:r>
      <w:proofErr w:type="spellEnd"/>
      <w:r w:rsidRPr="00510155">
        <w:rPr>
          <w:rFonts w:ascii="David" w:hAnsi="David" w:cs="David" w:hint="cs"/>
          <w:i/>
          <w:iCs/>
          <w:sz w:val="24"/>
          <w:szCs w:val="24"/>
          <w:highlight w:val="lightGray"/>
          <w:u w:val="single"/>
          <w:rtl/>
        </w:rPr>
        <w:t xml:space="preserve"> נ' לחם</w:t>
      </w:r>
      <w:r w:rsidRPr="00510155">
        <w:rPr>
          <w:rFonts w:ascii="David" w:hAnsi="David" w:cs="David" w:hint="cs"/>
          <w:sz w:val="24"/>
          <w:szCs w:val="24"/>
          <w:u w:val="single"/>
          <w:rtl/>
        </w:rPr>
        <w:t xml:space="preserve">- </w:t>
      </w:r>
      <w:r w:rsidR="00831E2E">
        <w:rPr>
          <w:rFonts w:ascii="David" w:hAnsi="David" w:cs="David" w:hint="cs"/>
          <w:sz w:val="24"/>
          <w:szCs w:val="24"/>
          <w:u w:val="single"/>
          <w:rtl/>
        </w:rPr>
        <w:t xml:space="preserve">השופט עמית </w:t>
      </w:r>
      <w:r w:rsidR="00510155" w:rsidRPr="00510155">
        <w:rPr>
          <w:rFonts w:ascii="David" w:hAnsi="David" w:cs="David" w:hint="cs"/>
          <w:sz w:val="24"/>
          <w:szCs w:val="24"/>
          <w:u w:val="single"/>
          <w:rtl/>
        </w:rPr>
        <w:t xml:space="preserve">מאמץ את פסה"ד גנז ומחמיר אותו. </w:t>
      </w:r>
    </w:p>
    <w:p w14:paraId="7CFBC4CD" w14:textId="1443DDAD" w:rsidR="00510155" w:rsidRDefault="00831E2E" w:rsidP="00510155">
      <w:pPr>
        <w:spacing w:after="0" w:line="360" w:lineRule="auto"/>
        <w:ind w:left="-908" w:right="-567"/>
        <w:jc w:val="both"/>
        <w:rPr>
          <w:rFonts w:ascii="David" w:hAnsi="David" w:cs="David"/>
          <w:sz w:val="24"/>
          <w:szCs w:val="24"/>
          <w:rtl/>
        </w:rPr>
      </w:pPr>
      <w:r>
        <w:rPr>
          <w:rFonts w:ascii="David" w:hAnsi="David" w:cs="David" w:hint="cs"/>
          <w:sz w:val="24"/>
          <w:szCs w:val="24"/>
          <w:rtl/>
        </w:rPr>
        <w:t>"</w:t>
      </w:r>
      <w:r w:rsidR="00510155" w:rsidRPr="00510155">
        <w:rPr>
          <w:rFonts w:ascii="David" w:hAnsi="David" w:cs="David"/>
          <w:sz w:val="24"/>
          <w:szCs w:val="24"/>
          <w:rtl/>
        </w:rPr>
        <w:t xml:space="preserve">רישום הערת אזהרה הוא אקט פשוט וזול. במחיר של 159 ₪ נכון ליום פסק דין זה, ותוך דקות ספורות, ניתן לרשום ולמנוע תאונות משפטיות קשות, </w:t>
      </w:r>
      <w:r>
        <w:rPr>
          <w:rFonts w:ascii="David" w:hAnsi="David" w:cs="David" w:hint="cs"/>
          <w:sz w:val="24"/>
          <w:szCs w:val="24"/>
          <w:rtl/>
        </w:rPr>
        <w:t>ש</w:t>
      </w:r>
      <w:r w:rsidR="00510155" w:rsidRPr="00510155">
        <w:rPr>
          <w:rFonts w:ascii="David" w:hAnsi="David" w:cs="David"/>
          <w:sz w:val="24"/>
          <w:szCs w:val="24"/>
          <w:rtl/>
        </w:rPr>
        <w:t xml:space="preserve">עלולות לבזבז משאבי שיפוט. עלות מניעת </w:t>
      </w:r>
      <w:r>
        <w:rPr>
          <w:rFonts w:ascii="David" w:hAnsi="David" w:cs="David" w:hint="cs"/>
          <w:sz w:val="24"/>
          <w:szCs w:val="24"/>
          <w:rtl/>
        </w:rPr>
        <w:t>ה</w:t>
      </w:r>
      <w:r w:rsidR="00510155" w:rsidRPr="00510155">
        <w:rPr>
          <w:rFonts w:ascii="David" w:hAnsi="David" w:cs="David"/>
          <w:sz w:val="24"/>
          <w:szCs w:val="24"/>
          <w:rtl/>
        </w:rPr>
        <w:t xml:space="preserve">נזק </w:t>
      </w:r>
      <w:r>
        <w:rPr>
          <w:rFonts w:ascii="David" w:hAnsi="David" w:cs="David" w:hint="cs"/>
          <w:sz w:val="24"/>
          <w:szCs w:val="24"/>
          <w:rtl/>
        </w:rPr>
        <w:t xml:space="preserve">היא </w:t>
      </w:r>
      <w:r w:rsidR="00510155" w:rsidRPr="00510155">
        <w:rPr>
          <w:rFonts w:ascii="David" w:hAnsi="David" w:cs="David"/>
          <w:sz w:val="24"/>
          <w:szCs w:val="24"/>
          <w:rtl/>
        </w:rPr>
        <w:t>אפסית מול תוחלת נזק גבוהה ביותר.</w:t>
      </w:r>
      <w:r>
        <w:rPr>
          <w:rFonts w:ascii="David" w:hAnsi="David" w:cs="David" w:hint="cs"/>
          <w:sz w:val="24"/>
          <w:szCs w:val="24"/>
          <w:rtl/>
        </w:rPr>
        <w:t xml:space="preserve">" </w:t>
      </w:r>
      <w:r w:rsidRPr="00510155">
        <w:rPr>
          <w:rFonts w:ascii="David" w:hAnsi="David" w:cs="David" w:hint="cs"/>
          <w:b/>
          <w:bCs/>
          <w:sz w:val="24"/>
          <w:szCs w:val="24"/>
          <w:rtl/>
        </w:rPr>
        <w:t>הדגש הוא על הערך הגדול למנוע תאונות</w:t>
      </w:r>
      <w:r>
        <w:rPr>
          <w:rFonts w:ascii="David" w:hAnsi="David" w:cs="David" w:hint="cs"/>
          <w:sz w:val="24"/>
          <w:szCs w:val="24"/>
          <w:rtl/>
        </w:rPr>
        <w:t>, בעלות נמוכה.</w:t>
      </w:r>
    </w:p>
    <w:p w14:paraId="5977BE24" w14:textId="665CA8D9" w:rsidR="00510155" w:rsidRDefault="00510155" w:rsidP="00510155">
      <w:pPr>
        <w:spacing w:after="0" w:line="360" w:lineRule="auto"/>
        <w:ind w:left="-908" w:right="-567"/>
        <w:jc w:val="both"/>
        <w:rPr>
          <w:rFonts w:ascii="David" w:hAnsi="David" w:cs="David"/>
          <w:sz w:val="24"/>
          <w:szCs w:val="24"/>
          <w:rtl/>
        </w:rPr>
      </w:pPr>
      <w:r>
        <w:rPr>
          <w:rFonts w:ascii="David" w:hAnsi="David" w:cs="David" w:hint="cs"/>
          <w:sz w:val="24"/>
          <w:szCs w:val="24"/>
          <w:rtl/>
        </w:rPr>
        <w:t>"</w:t>
      </w:r>
      <w:r w:rsidRPr="00510155">
        <w:rPr>
          <w:rFonts w:ascii="David" w:hAnsi="David" w:cs="David"/>
          <w:sz w:val="24"/>
          <w:szCs w:val="24"/>
          <w:u w:val="single"/>
          <w:rtl/>
        </w:rPr>
        <w:t>יש לפרש את הלכת גנז על דרך ההרחבה</w:t>
      </w:r>
      <w:r w:rsidRPr="00510155">
        <w:rPr>
          <w:rFonts w:ascii="David" w:hAnsi="David" w:cs="David"/>
          <w:sz w:val="24"/>
          <w:szCs w:val="24"/>
          <w:rtl/>
        </w:rPr>
        <w:t xml:space="preserve">, ולהטיל נטל על הקונה ראשון בזמן </w:t>
      </w:r>
      <w:r>
        <w:rPr>
          <w:rFonts w:ascii="David" w:hAnsi="David" w:cs="David"/>
          <w:sz w:val="24"/>
          <w:szCs w:val="24"/>
          <w:rtl/>
        </w:rPr>
        <w:t>–</w:t>
      </w:r>
      <w:r>
        <w:rPr>
          <w:rFonts w:ascii="David" w:hAnsi="David" w:cs="David" w:hint="cs"/>
          <w:sz w:val="24"/>
          <w:szCs w:val="24"/>
          <w:rtl/>
        </w:rPr>
        <w:t xml:space="preserve"> עליו </w:t>
      </w:r>
      <w:r w:rsidRPr="00510155">
        <w:rPr>
          <w:rFonts w:ascii="David" w:hAnsi="David" w:cs="David"/>
          <w:sz w:val="24"/>
          <w:szCs w:val="24"/>
          <w:rtl/>
        </w:rPr>
        <w:t>להראות כי הקונה השני בזמן פעל בחוסר תום לב או כי ידע או צריך היה לדעת אודות העסקה הראשונ</w:t>
      </w:r>
      <w:r>
        <w:rPr>
          <w:rFonts w:ascii="David" w:hAnsi="David" w:cs="David" w:hint="cs"/>
          <w:sz w:val="24"/>
          <w:szCs w:val="24"/>
          <w:rtl/>
        </w:rPr>
        <w:t>ה".</w:t>
      </w:r>
      <w:r w:rsidR="0061740B">
        <w:rPr>
          <w:rFonts w:ascii="David" w:hAnsi="David" w:cs="David" w:hint="cs"/>
          <w:sz w:val="24"/>
          <w:szCs w:val="24"/>
          <w:rtl/>
        </w:rPr>
        <w:t xml:space="preserve"> </w:t>
      </w:r>
    </w:p>
    <w:p w14:paraId="6D71705E" w14:textId="5EBA2E69" w:rsidR="0061740B" w:rsidRDefault="00510155" w:rsidP="00510155">
      <w:pPr>
        <w:spacing w:after="0" w:line="360" w:lineRule="auto"/>
        <w:ind w:left="-908" w:right="-567"/>
        <w:jc w:val="both"/>
        <w:rPr>
          <w:rFonts w:ascii="David" w:hAnsi="David" w:cs="David"/>
          <w:sz w:val="24"/>
          <w:szCs w:val="24"/>
          <w:rtl/>
        </w:rPr>
      </w:pPr>
      <w:r>
        <w:rPr>
          <w:rFonts w:ascii="David" w:hAnsi="David" w:cs="David" w:hint="cs"/>
          <w:sz w:val="24"/>
          <w:szCs w:val="24"/>
          <w:rtl/>
        </w:rPr>
        <w:t xml:space="preserve">כלומר, </w:t>
      </w:r>
      <w:r w:rsidR="00BE3A53" w:rsidRPr="00831E2E">
        <w:rPr>
          <w:rFonts w:ascii="David" w:hAnsi="David" w:cs="David" w:hint="cs"/>
          <w:b/>
          <w:bCs/>
          <w:sz w:val="24"/>
          <w:szCs w:val="24"/>
          <w:rtl/>
        </w:rPr>
        <w:t>להקפיד עם דרישות הרישום.</w:t>
      </w:r>
      <w:r w:rsidR="00BE3A53">
        <w:rPr>
          <w:rFonts w:ascii="David" w:hAnsi="David" w:cs="David" w:hint="cs"/>
          <w:b/>
          <w:bCs/>
          <w:sz w:val="24"/>
          <w:szCs w:val="24"/>
          <w:rtl/>
        </w:rPr>
        <w:t xml:space="preserve"> </w:t>
      </w:r>
      <w:r w:rsidR="00831E2E" w:rsidRPr="00BE3A53">
        <w:rPr>
          <w:rFonts w:ascii="David" w:hAnsi="David" w:cs="David" w:hint="cs"/>
          <w:sz w:val="24"/>
          <w:szCs w:val="24"/>
          <w:rtl/>
        </w:rPr>
        <w:t>אימוץ</w:t>
      </w:r>
      <w:r w:rsidR="0061740B" w:rsidRPr="00BE3A53">
        <w:rPr>
          <w:rFonts w:ascii="David" w:hAnsi="David" w:cs="David" w:hint="cs"/>
          <w:sz w:val="24"/>
          <w:szCs w:val="24"/>
          <w:rtl/>
        </w:rPr>
        <w:t xml:space="preserve"> הלכ</w:t>
      </w:r>
      <w:r w:rsidR="00831E2E" w:rsidRPr="00BE3A53">
        <w:rPr>
          <w:rFonts w:ascii="David" w:hAnsi="David" w:cs="David" w:hint="cs"/>
          <w:sz w:val="24"/>
          <w:szCs w:val="24"/>
          <w:rtl/>
        </w:rPr>
        <w:t>ת גנז</w:t>
      </w:r>
      <w:r w:rsidR="00831E2E">
        <w:rPr>
          <w:rFonts w:ascii="David" w:hAnsi="David" w:cs="David" w:hint="cs"/>
          <w:sz w:val="24"/>
          <w:szCs w:val="24"/>
          <w:rtl/>
        </w:rPr>
        <w:t xml:space="preserve"> כקובעת סטנדרטים ראויים של חיזוק מעמד המרשם ו</w:t>
      </w:r>
      <w:r w:rsidR="0061740B">
        <w:rPr>
          <w:rFonts w:ascii="David" w:hAnsi="David" w:cs="David" w:hint="cs"/>
          <w:sz w:val="24"/>
          <w:szCs w:val="24"/>
          <w:rtl/>
        </w:rPr>
        <w:t xml:space="preserve">עידוד צדדים לרשום </w:t>
      </w:r>
      <w:proofErr w:type="spellStart"/>
      <w:r w:rsidR="0061740B">
        <w:rPr>
          <w:rFonts w:ascii="David" w:hAnsi="David" w:cs="David" w:hint="cs"/>
          <w:sz w:val="24"/>
          <w:szCs w:val="24"/>
          <w:rtl/>
        </w:rPr>
        <w:t>הע"א</w:t>
      </w:r>
      <w:proofErr w:type="spellEnd"/>
      <w:r>
        <w:rPr>
          <w:rFonts w:ascii="David" w:hAnsi="David" w:cs="David" w:hint="cs"/>
          <w:sz w:val="24"/>
          <w:szCs w:val="24"/>
          <w:rtl/>
        </w:rPr>
        <w:t xml:space="preserve">. </w:t>
      </w:r>
    </w:p>
    <w:p w14:paraId="08EDAA1F" w14:textId="6F857E42" w:rsidR="0048063C" w:rsidRPr="00BE3A53" w:rsidRDefault="00F456E1" w:rsidP="00C87FDC">
      <w:pPr>
        <w:spacing w:after="0" w:line="360" w:lineRule="auto"/>
        <w:ind w:left="-908" w:right="-567"/>
        <w:jc w:val="center"/>
        <w:rPr>
          <w:rFonts w:ascii="David" w:hAnsi="David" w:cs="David"/>
          <w:b/>
          <w:bCs/>
          <w:sz w:val="28"/>
          <w:szCs w:val="28"/>
          <w:rtl/>
        </w:rPr>
      </w:pPr>
      <w:r>
        <w:rPr>
          <w:rFonts w:ascii="David" w:hAnsi="David" w:cs="David" w:hint="cs"/>
          <w:b/>
          <w:bCs/>
          <w:sz w:val="28"/>
          <w:szCs w:val="28"/>
          <w:rtl/>
        </w:rPr>
        <w:t xml:space="preserve">עסקה נוגדת </w:t>
      </w:r>
      <w:r w:rsidR="00771574">
        <w:rPr>
          <w:rFonts w:ascii="David" w:hAnsi="David" w:cs="David" w:hint="cs"/>
          <w:b/>
          <w:bCs/>
          <w:sz w:val="28"/>
          <w:szCs w:val="28"/>
          <w:rtl/>
        </w:rPr>
        <w:t>שהיא עסקת</w:t>
      </w:r>
      <w:r w:rsidR="0048063C" w:rsidRPr="00BE3A53">
        <w:rPr>
          <w:rFonts w:ascii="David" w:hAnsi="David" w:cs="David" w:hint="cs"/>
          <w:b/>
          <w:bCs/>
          <w:sz w:val="28"/>
          <w:szCs w:val="28"/>
          <w:rtl/>
        </w:rPr>
        <w:t xml:space="preserve"> מתנה</w:t>
      </w:r>
    </w:p>
    <w:p w14:paraId="49013C21" w14:textId="69DB4C94" w:rsidR="0048063C" w:rsidRDefault="0048063C" w:rsidP="0048063C">
      <w:pPr>
        <w:spacing w:after="0" w:line="360" w:lineRule="auto"/>
        <w:ind w:left="-908" w:right="-567"/>
        <w:jc w:val="both"/>
        <w:rPr>
          <w:rFonts w:ascii="David" w:hAnsi="David" w:cs="David"/>
          <w:sz w:val="24"/>
          <w:szCs w:val="24"/>
          <w:rtl/>
        </w:rPr>
      </w:pPr>
      <w:r w:rsidRPr="00BE3A53">
        <w:rPr>
          <w:rFonts w:ascii="David" w:hAnsi="David" w:cs="David" w:hint="cs"/>
          <w:b/>
          <w:bCs/>
          <w:sz w:val="24"/>
          <w:szCs w:val="24"/>
          <w:rtl/>
        </w:rPr>
        <w:t>עסקאות מתנה</w:t>
      </w:r>
      <w:r w:rsidR="00BE3A53">
        <w:rPr>
          <w:rFonts w:ascii="David" w:hAnsi="David" w:cs="David" w:hint="cs"/>
          <w:sz w:val="24"/>
          <w:szCs w:val="24"/>
          <w:rtl/>
        </w:rPr>
        <w:t xml:space="preserve"> </w:t>
      </w:r>
      <w:r w:rsidR="00BE3A53" w:rsidRPr="00BE3A53">
        <w:rPr>
          <w:rFonts w:ascii="David" w:hAnsi="David" w:cs="David"/>
          <w:sz w:val="24"/>
          <w:szCs w:val="24"/>
        </w:rPr>
        <w:sym w:font="Wingdings" w:char="F0DF"/>
      </w:r>
      <w:r>
        <w:rPr>
          <w:rFonts w:ascii="David" w:hAnsi="David" w:cs="David" w:hint="cs"/>
          <w:sz w:val="24"/>
          <w:szCs w:val="24"/>
          <w:rtl/>
        </w:rPr>
        <w:t xml:space="preserve"> לפי ס'1(א) לחוק המתנה: "מתנה היא הקניית נכס שלא בתמורה". </w:t>
      </w:r>
    </w:p>
    <w:p w14:paraId="29AE3531" w14:textId="350197FB" w:rsidR="0048063C" w:rsidRDefault="0048063C" w:rsidP="00BE3A53">
      <w:pPr>
        <w:spacing w:line="360" w:lineRule="auto"/>
        <w:ind w:left="-908" w:right="-567"/>
        <w:jc w:val="both"/>
        <w:rPr>
          <w:rFonts w:ascii="David" w:hAnsi="David" w:cs="David"/>
          <w:sz w:val="24"/>
          <w:szCs w:val="24"/>
          <w:rtl/>
        </w:rPr>
      </w:pPr>
      <w:r w:rsidRPr="00BE3A53">
        <w:rPr>
          <w:rFonts w:ascii="David" w:hAnsi="David" w:cs="David" w:hint="cs"/>
          <w:b/>
          <w:bCs/>
          <w:sz w:val="24"/>
          <w:szCs w:val="24"/>
          <w:rtl/>
        </w:rPr>
        <w:t>ס'5 לחוק</w:t>
      </w:r>
      <w:r w:rsidR="00BE3A53">
        <w:rPr>
          <w:rFonts w:ascii="David" w:hAnsi="David" w:cs="David" w:hint="cs"/>
          <w:b/>
          <w:bCs/>
          <w:sz w:val="24"/>
          <w:szCs w:val="24"/>
          <w:rtl/>
        </w:rPr>
        <w:t xml:space="preserve"> </w:t>
      </w:r>
      <w:r w:rsidR="00BE3A53" w:rsidRPr="00BE3A53">
        <w:rPr>
          <w:rFonts w:ascii="David" w:hAnsi="David" w:cs="David" w:hint="cs"/>
          <w:b/>
          <w:bCs/>
          <w:sz w:val="24"/>
          <w:szCs w:val="24"/>
          <w:rtl/>
        </w:rPr>
        <w:t>התחייבות לתת מתנה</w:t>
      </w:r>
      <w:r w:rsidR="00BE3A53">
        <w:rPr>
          <w:rFonts w:ascii="David" w:hAnsi="David" w:cs="David" w:hint="cs"/>
          <w:b/>
          <w:bCs/>
          <w:sz w:val="24"/>
          <w:szCs w:val="24"/>
          <w:rtl/>
        </w:rPr>
        <w:t xml:space="preserve"> </w:t>
      </w:r>
      <w:r w:rsidR="00BE3A53" w:rsidRPr="00BE3A53">
        <w:rPr>
          <w:rFonts w:ascii="David" w:hAnsi="David" w:cs="David"/>
          <w:b/>
          <w:bCs/>
          <w:sz w:val="24"/>
          <w:szCs w:val="24"/>
        </w:rPr>
        <w:sym w:font="Wingdings" w:char="F0DF"/>
      </w:r>
      <w:r>
        <w:rPr>
          <w:rFonts w:ascii="David" w:hAnsi="David" w:cs="David" w:hint="cs"/>
          <w:sz w:val="24"/>
          <w:szCs w:val="24"/>
          <w:rtl/>
        </w:rPr>
        <w:t xml:space="preserve"> (א) </w:t>
      </w:r>
      <w:r w:rsidR="00BE3A53" w:rsidRPr="00BE3A53">
        <w:rPr>
          <w:rFonts w:ascii="David" w:hAnsi="David" w:cs="David"/>
          <w:sz w:val="24"/>
          <w:szCs w:val="24"/>
          <w:rtl/>
        </w:rPr>
        <w:t xml:space="preserve">התחייבות לתת מתנה </w:t>
      </w:r>
      <w:r w:rsidRPr="00BE3A53">
        <w:rPr>
          <w:rFonts w:ascii="David" w:hAnsi="David" w:cs="David" w:hint="cs"/>
          <w:sz w:val="24"/>
          <w:szCs w:val="24"/>
          <w:rtl/>
        </w:rPr>
        <w:t>טעונה במסמך בכתב.</w:t>
      </w:r>
      <w:r>
        <w:rPr>
          <w:rFonts w:ascii="David" w:hAnsi="David" w:cs="David" w:hint="cs"/>
          <w:sz w:val="24"/>
          <w:szCs w:val="24"/>
          <w:rtl/>
        </w:rPr>
        <w:t xml:space="preserve"> (ב) כל עוד מקבל המתנה לא משנה את מצבו בהסתמך על ההתחייבות (למשל טרם העניק את המתנה </w:t>
      </w:r>
      <w:r w:rsidR="00BE3A53">
        <w:rPr>
          <w:rFonts w:ascii="David" w:hAnsi="David" w:cs="David" w:hint="cs"/>
          <w:sz w:val="24"/>
          <w:szCs w:val="24"/>
          <w:rtl/>
        </w:rPr>
        <w:t>לאחר</w:t>
      </w:r>
      <w:r>
        <w:rPr>
          <w:rFonts w:ascii="David" w:hAnsi="David" w:cs="David" w:hint="cs"/>
          <w:sz w:val="24"/>
          <w:szCs w:val="24"/>
          <w:rtl/>
        </w:rPr>
        <w:t>), נותן המתנה יכול לחזור בו מ</w:t>
      </w:r>
      <w:r w:rsidR="00BE3A53">
        <w:rPr>
          <w:rFonts w:ascii="David" w:hAnsi="David" w:cs="David" w:hint="cs"/>
          <w:sz w:val="24"/>
          <w:szCs w:val="24"/>
          <w:rtl/>
        </w:rPr>
        <w:t>ההתחייבות</w:t>
      </w:r>
      <w:r>
        <w:rPr>
          <w:rFonts w:ascii="David" w:hAnsi="David" w:cs="David" w:hint="cs"/>
          <w:sz w:val="24"/>
          <w:szCs w:val="24"/>
          <w:rtl/>
        </w:rPr>
        <w:t xml:space="preserve">. אלא אם </w:t>
      </w:r>
      <w:r w:rsidR="00BE3A53">
        <w:rPr>
          <w:rFonts w:ascii="David" w:hAnsi="David" w:cs="David" w:hint="cs"/>
          <w:sz w:val="24"/>
          <w:szCs w:val="24"/>
          <w:rtl/>
        </w:rPr>
        <w:t>הוא</w:t>
      </w:r>
      <w:r>
        <w:rPr>
          <w:rFonts w:ascii="David" w:hAnsi="David" w:cs="David" w:hint="cs"/>
          <w:sz w:val="24"/>
          <w:szCs w:val="24"/>
          <w:rtl/>
        </w:rPr>
        <w:t xml:space="preserve"> ויתר </w:t>
      </w:r>
      <w:r w:rsidR="00BE3A53">
        <w:rPr>
          <w:rFonts w:ascii="David" w:hAnsi="David" w:cs="David" w:hint="cs"/>
          <w:sz w:val="24"/>
          <w:szCs w:val="24"/>
          <w:rtl/>
        </w:rPr>
        <w:t xml:space="preserve">בכתב </w:t>
      </w:r>
      <w:r>
        <w:rPr>
          <w:rFonts w:ascii="David" w:hAnsi="David" w:cs="David" w:hint="cs"/>
          <w:sz w:val="24"/>
          <w:szCs w:val="24"/>
          <w:rtl/>
        </w:rPr>
        <w:t>על זכותו לחזור בו מההתחייבו</w:t>
      </w:r>
      <w:r w:rsidR="00BE3A53">
        <w:rPr>
          <w:rFonts w:ascii="David" w:hAnsi="David" w:cs="David" w:hint="cs"/>
          <w:sz w:val="24"/>
          <w:szCs w:val="24"/>
          <w:rtl/>
        </w:rPr>
        <w:t>ת.</w:t>
      </w:r>
      <w:r>
        <w:rPr>
          <w:rFonts w:ascii="David" w:hAnsi="David" w:cs="David" w:hint="cs"/>
          <w:sz w:val="24"/>
          <w:szCs w:val="24"/>
          <w:rtl/>
        </w:rPr>
        <w:t xml:space="preserve"> (ג) אם מקבל המתנה התנהג </w:t>
      </w:r>
      <w:r w:rsidR="00BE3A53">
        <w:rPr>
          <w:rFonts w:ascii="David" w:hAnsi="David" w:cs="David" w:hint="cs"/>
          <w:sz w:val="24"/>
          <w:szCs w:val="24"/>
          <w:rtl/>
        </w:rPr>
        <w:t xml:space="preserve">באופן מכפיר כלפי נותן המתנה או </w:t>
      </w:r>
      <w:r>
        <w:rPr>
          <w:rFonts w:ascii="David" w:hAnsi="David" w:cs="David" w:hint="cs"/>
          <w:sz w:val="24"/>
          <w:szCs w:val="24"/>
          <w:rtl/>
        </w:rPr>
        <w:t>כלפי בני משפחתו, או חלה הרעה ניכרת של נותן המתנה (פושט רגל, נקע לקשיים)</w:t>
      </w:r>
      <w:r w:rsidR="00BE3A53">
        <w:rPr>
          <w:rFonts w:ascii="David" w:hAnsi="David" w:cs="David" w:hint="cs"/>
          <w:sz w:val="24"/>
          <w:szCs w:val="24"/>
          <w:rtl/>
        </w:rPr>
        <w:t xml:space="preserve"> הוא</w:t>
      </w:r>
      <w:r>
        <w:rPr>
          <w:rFonts w:ascii="David" w:hAnsi="David" w:cs="David" w:hint="cs"/>
          <w:sz w:val="24"/>
          <w:szCs w:val="24"/>
          <w:rtl/>
        </w:rPr>
        <w:t xml:space="preserve"> יכול לסגת מההתחייבות, גם ללא כתב.</w:t>
      </w:r>
    </w:p>
    <w:p w14:paraId="51961548" w14:textId="77777777" w:rsidR="00BE3A53" w:rsidRPr="00BE3A53" w:rsidRDefault="00BE3A53" w:rsidP="00BE3A53">
      <w:pPr>
        <w:spacing w:after="0" w:line="360" w:lineRule="auto"/>
        <w:ind w:left="-908" w:right="-567"/>
        <w:jc w:val="both"/>
        <w:rPr>
          <w:rFonts w:ascii="David" w:hAnsi="David" w:cs="David"/>
          <w:sz w:val="24"/>
          <w:szCs w:val="24"/>
          <w:u w:val="single"/>
          <w:rtl/>
        </w:rPr>
      </w:pPr>
      <w:r w:rsidRPr="00BE3A53">
        <w:rPr>
          <w:rFonts w:ascii="David" w:hAnsi="David" w:cs="David" w:hint="cs"/>
          <w:sz w:val="24"/>
          <w:szCs w:val="24"/>
          <w:u w:val="single"/>
          <w:rtl/>
        </w:rPr>
        <w:t>2 בעיות הנובעות ממאפיינה של "מתנה":</w:t>
      </w:r>
    </w:p>
    <w:p w14:paraId="0147B10F" w14:textId="302F889B" w:rsidR="0048063C" w:rsidRPr="009F0662" w:rsidRDefault="009F0662" w:rsidP="0023223F">
      <w:pPr>
        <w:pStyle w:val="a7"/>
        <w:numPr>
          <w:ilvl w:val="0"/>
          <w:numId w:val="115"/>
        </w:numPr>
        <w:spacing w:line="360" w:lineRule="auto"/>
        <w:ind w:right="-567"/>
        <w:jc w:val="both"/>
        <w:rPr>
          <w:rFonts w:ascii="David" w:hAnsi="David" w:cs="David"/>
          <w:sz w:val="24"/>
          <w:szCs w:val="24"/>
          <w:rtl/>
        </w:rPr>
      </w:pPr>
      <w:r w:rsidRPr="009F0662">
        <w:rPr>
          <w:rFonts w:ascii="David" w:hAnsi="David" w:cs="David" w:hint="cs"/>
          <w:b/>
          <w:bCs/>
          <w:sz w:val="24"/>
          <w:szCs w:val="24"/>
          <w:rtl/>
        </w:rPr>
        <w:t>מדובר בעסקה ללא תמורה</w:t>
      </w:r>
      <w:r>
        <w:rPr>
          <w:rFonts w:ascii="David" w:hAnsi="David" w:cs="David" w:hint="cs"/>
          <w:sz w:val="24"/>
          <w:szCs w:val="24"/>
          <w:rtl/>
        </w:rPr>
        <w:t>-</w:t>
      </w:r>
      <w:r w:rsidRPr="009F0662">
        <w:rPr>
          <w:rFonts w:ascii="David" w:hAnsi="David" w:cs="David" w:hint="cs"/>
          <w:sz w:val="24"/>
          <w:szCs w:val="24"/>
          <w:rtl/>
        </w:rPr>
        <w:t xml:space="preserve"> יש השלכה על דרישת התמורה בעסקאות נוגדות למשל, </w:t>
      </w:r>
      <w:r w:rsidR="0048063C" w:rsidRPr="009F0662">
        <w:rPr>
          <w:rFonts w:ascii="David" w:hAnsi="David" w:cs="David" w:hint="cs"/>
          <w:sz w:val="24"/>
          <w:szCs w:val="24"/>
          <w:rtl/>
        </w:rPr>
        <w:t xml:space="preserve">בהכרעה מי יזכה בנכס. </w:t>
      </w:r>
    </w:p>
    <w:p w14:paraId="28D9EA10" w14:textId="10C55103" w:rsidR="0048063C" w:rsidRDefault="0048063C" w:rsidP="0023223F">
      <w:pPr>
        <w:pStyle w:val="a7"/>
        <w:numPr>
          <w:ilvl w:val="0"/>
          <w:numId w:val="115"/>
        </w:numPr>
        <w:spacing w:line="360" w:lineRule="auto"/>
        <w:ind w:right="-567"/>
        <w:jc w:val="both"/>
        <w:rPr>
          <w:rFonts w:ascii="David" w:hAnsi="David" w:cs="David"/>
          <w:sz w:val="24"/>
          <w:szCs w:val="24"/>
        </w:rPr>
      </w:pPr>
      <w:r w:rsidRPr="0048063C">
        <w:rPr>
          <w:rFonts w:ascii="David" w:hAnsi="David" w:cs="David" w:hint="cs"/>
          <w:sz w:val="24"/>
          <w:szCs w:val="24"/>
          <w:rtl/>
        </w:rPr>
        <w:t xml:space="preserve">מדובר בעסקה </w:t>
      </w:r>
      <w:r w:rsidR="009F0662" w:rsidRPr="009F0662">
        <w:rPr>
          <w:rFonts w:ascii="David" w:hAnsi="David" w:cs="David" w:hint="cs"/>
          <w:b/>
          <w:bCs/>
          <w:sz w:val="24"/>
          <w:szCs w:val="24"/>
          <w:rtl/>
        </w:rPr>
        <w:t>ש</w:t>
      </w:r>
      <w:r w:rsidRPr="009F0662">
        <w:rPr>
          <w:rFonts w:ascii="David" w:hAnsi="David" w:cs="David" w:hint="cs"/>
          <w:b/>
          <w:bCs/>
          <w:sz w:val="24"/>
          <w:szCs w:val="24"/>
          <w:rtl/>
        </w:rPr>
        <w:t>ניתן לחזור</w:t>
      </w:r>
      <w:r w:rsidRPr="0048063C">
        <w:rPr>
          <w:rFonts w:ascii="David" w:hAnsi="David" w:cs="David" w:hint="cs"/>
          <w:sz w:val="24"/>
          <w:szCs w:val="24"/>
          <w:rtl/>
        </w:rPr>
        <w:t xml:space="preserve"> ממנה</w:t>
      </w:r>
      <w:r>
        <w:rPr>
          <w:rFonts w:ascii="David" w:hAnsi="David" w:cs="David" w:hint="cs"/>
          <w:sz w:val="24"/>
          <w:szCs w:val="24"/>
          <w:rtl/>
        </w:rPr>
        <w:t xml:space="preserve"> </w:t>
      </w:r>
      <w:r w:rsidRPr="0048063C">
        <w:rPr>
          <w:rFonts w:ascii="David" w:hAnsi="David" w:cs="David" w:hint="cs"/>
          <w:sz w:val="24"/>
          <w:szCs w:val="24"/>
          <w:rtl/>
        </w:rPr>
        <w:t xml:space="preserve">בתנאים מסוימים- משליך על ההסתמכות של מקבל המתנה על הנכס. יכול להשפיע על עסקאות נוגדות. </w:t>
      </w:r>
    </w:p>
    <w:p w14:paraId="7A284674" w14:textId="5864706E" w:rsidR="009F0662" w:rsidRDefault="0048063C" w:rsidP="009F0662">
      <w:pPr>
        <w:spacing w:after="0" w:line="360" w:lineRule="auto"/>
        <w:ind w:left="-908" w:right="-567"/>
        <w:jc w:val="both"/>
        <w:rPr>
          <w:rFonts w:ascii="David" w:hAnsi="David" w:cs="David"/>
          <w:sz w:val="24"/>
          <w:szCs w:val="24"/>
          <w:u w:val="single"/>
          <w:rtl/>
        </w:rPr>
      </w:pPr>
      <w:r w:rsidRPr="009F7037">
        <w:rPr>
          <w:rFonts w:ascii="David" w:hAnsi="David" w:cs="David" w:hint="cs"/>
          <w:b/>
          <w:bCs/>
          <w:sz w:val="24"/>
          <w:szCs w:val="24"/>
          <w:rtl/>
        </w:rPr>
        <w:t>מה קורה אם אין תמורה בעסקה המאוחרת</w:t>
      </w:r>
      <w:r w:rsidR="009F0662">
        <w:rPr>
          <w:rFonts w:ascii="David" w:hAnsi="David" w:cs="David" w:hint="cs"/>
          <w:b/>
          <w:bCs/>
          <w:sz w:val="24"/>
          <w:szCs w:val="24"/>
          <w:rtl/>
        </w:rPr>
        <w:t>, כך ש</w:t>
      </w:r>
      <w:r w:rsidR="009F0662" w:rsidRPr="009F0662">
        <w:rPr>
          <w:rFonts w:ascii="David" w:hAnsi="David" w:cs="David"/>
          <w:b/>
          <w:bCs/>
          <w:sz w:val="24"/>
          <w:szCs w:val="24"/>
          <w:rtl/>
        </w:rPr>
        <w:t>ההתחייבות ל</w:t>
      </w:r>
      <w:r w:rsidR="009F0662">
        <w:rPr>
          <w:rFonts w:ascii="David" w:hAnsi="David" w:cs="David" w:hint="cs"/>
          <w:b/>
          <w:bCs/>
          <w:sz w:val="24"/>
          <w:szCs w:val="24"/>
          <w:rtl/>
        </w:rPr>
        <w:t>י</w:t>
      </w:r>
      <w:r w:rsidR="009F0662" w:rsidRPr="009F0662">
        <w:rPr>
          <w:rFonts w:ascii="David" w:hAnsi="David" w:cs="David"/>
          <w:b/>
          <w:bCs/>
          <w:sz w:val="24"/>
          <w:szCs w:val="24"/>
          <w:rtl/>
        </w:rPr>
        <w:t>תן מתנה היא השנייה בזמן</w:t>
      </w:r>
      <w:r w:rsidR="009F0662">
        <w:rPr>
          <w:rFonts w:ascii="David" w:hAnsi="David" w:cs="David" w:hint="cs"/>
          <w:b/>
          <w:bCs/>
          <w:sz w:val="24"/>
          <w:szCs w:val="24"/>
          <w:rtl/>
        </w:rPr>
        <w:t>?</w:t>
      </w:r>
      <w:r w:rsidRPr="009F7037">
        <w:rPr>
          <w:rFonts w:ascii="David" w:hAnsi="David" w:cs="David" w:hint="cs"/>
          <w:b/>
          <w:bCs/>
          <w:sz w:val="24"/>
          <w:szCs w:val="24"/>
          <w:rtl/>
        </w:rPr>
        <w:t>?</w:t>
      </w:r>
      <w:r>
        <w:rPr>
          <w:rFonts w:ascii="David" w:hAnsi="David" w:cs="David" w:hint="cs"/>
          <w:sz w:val="24"/>
          <w:szCs w:val="24"/>
          <w:rtl/>
        </w:rPr>
        <w:t xml:space="preserve"> </w:t>
      </w:r>
    </w:p>
    <w:p w14:paraId="203A21AD" w14:textId="7F2C99C4" w:rsidR="00C571DC" w:rsidRPr="00C571DC" w:rsidRDefault="00C571DC" w:rsidP="00C571DC">
      <w:pPr>
        <w:spacing w:line="360" w:lineRule="auto"/>
        <w:ind w:left="-908" w:right="-567"/>
        <w:jc w:val="both"/>
        <w:rPr>
          <w:rFonts w:ascii="David" w:hAnsi="David" w:cs="David"/>
          <w:sz w:val="24"/>
          <w:szCs w:val="24"/>
          <w:rtl/>
        </w:rPr>
      </w:pPr>
      <w:r>
        <w:rPr>
          <w:rFonts w:ascii="David" w:hAnsi="David" w:cs="David" w:hint="cs"/>
          <w:sz w:val="24"/>
          <w:szCs w:val="24"/>
          <w:rtl/>
        </w:rPr>
        <w:t xml:space="preserve">החוק לא מדבר על התמורה של הראשון, היתרון האדיר שלו נובע מכך שהוא מוקדם בזמן. לגבי הרוכש השני- גם אם התמורה לא בוצעה, כל עוד ההתחייבות החוזית מחייבת תשלום, הדרישה תתקיים. השאלה- אם זו עסקה שבהגדרתה היא בתמורה או לא. </w:t>
      </w:r>
    </w:p>
    <w:p w14:paraId="0502E02B" w14:textId="3C0697B6" w:rsidR="009F0662" w:rsidRPr="009F0662" w:rsidRDefault="009F0662" w:rsidP="009F0662">
      <w:pPr>
        <w:spacing w:after="0" w:line="360" w:lineRule="auto"/>
        <w:ind w:left="-908" w:right="-567"/>
        <w:jc w:val="both"/>
        <w:rPr>
          <w:rFonts w:ascii="David" w:hAnsi="David" w:cs="David"/>
          <w:b/>
          <w:bCs/>
          <w:sz w:val="24"/>
          <w:szCs w:val="24"/>
          <w:rtl/>
        </w:rPr>
      </w:pPr>
      <w:r w:rsidRPr="009F7037">
        <w:rPr>
          <w:rFonts w:ascii="David" w:hAnsi="David" w:cs="David" w:hint="cs"/>
          <w:i/>
          <w:iCs/>
          <w:sz w:val="24"/>
          <w:szCs w:val="24"/>
          <w:highlight w:val="lightGray"/>
          <w:rtl/>
        </w:rPr>
        <w:t>פס"ד סולימאן נ' מ"י</w:t>
      </w:r>
      <w:r>
        <w:rPr>
          <w:rFonts w:ascii="David" w:hAnsi="David" w:cs="David" w:hint="cs"/>
          <w:sz w:val="24"/>
          <w:szCs w:val="24"/>
          <w:rtl/>
        </w:rPr>
        <w:t xml:space="preserve">- </w:t>
      </w:r>
      <w:proofErr w:type="spellStart"/>
      <w:r w:rsidRPr="009F7037">
        <w:rPr>
          <w:rFonts w:ascii="David" w:hAnsi="David" w:cs="David" w:hint="cs"/>
          <w:sz w:val="24"/>
          <w:szCs w:val="24"/>
          <w:u w:val="single"/>
          <w:rtl/>
        </w:rPr>
        <w:t>דנצינגר</w:t>
      </w:r>
      <w:proofErr w:type="spellEnd"/>
      <w:r>
        <w:rPr>
          <w:rFonts w:ascii="David" w:hAnsi="David" w:cs="David" w:hint="cs"/>
          <w:sz w:val="24"/>
          <w:szCs w:val="24"/>
          <w:rtl/>
        </w:rPr>
        <w:t xml:space="preserve">: </w:t>
      </w:r>
      <w:r w:rsidR="0048063C">
        <w:rPr>
          <w:rFonts w:ascii="David" w:hAnsi="David" w:cs="David" w:hint="cs"/>
          <w:sz w:val="24"/>
          <w:szCs w:val="24"/>
          <w:rtl/>
        </w:rPr>
        <w:t>במקרה בו העסקה השנייה היא ע</w:t>
      </w:r>
      <w:r w:rsidR="009F7037">
        <w:rPr>
          <w:rFonts w:ascii="David" w:hAnsi="David" w:cs="David" w:hint="cs"/>
          <w:sz w:val="24"/>
          <w:szCs w:val="24"/>
          <w:rtl/>
        </w:rPr>
        <w:t>ס</w:t>
      </w:r>
      <w:r w:rsidR="0048063C">
        <w:rPr>
          <w:rFonts w:ascii="David" w:hAnsi="David" w:cs="David" w:hint="cs"/>
          <w:sz w:val="24"/>
          <w:szCs w:val="24"/>
          <w:rtl/>
        </w:rPr>
        <w:t>קת מתנה של</w:t>
      </w:r>
      <w:r w:rsidR="00C87FDC">
        <w:rPr>
          <w:rFonts w:ascii="David" w:hAnsi="David" w:cs="David" w:hint="cs"/>
          <w:sz w:val="24"/>
          <w:szCs w:val="24"/>
          <w:rtl/>
        </w:rPr>
        <w:t>א</w:t>
      </w:r>
      <w:r w:rsidR="0048063C">
        <w:rPr>
          <w:rFonts w:ascii="David" w:hAnsi="David" w:cs="David" w:hint="cs"/>
          <w:sz w:val="24"/>
          <w:szCs w:val="24"/>
          <w:rtl/>
        </w:rPr>
        <w:t xml:space="preserve"> ניתן לחזור ממנה, עדיין על מקבל המתנה </w:t>
      </w:r>
      <w:r w:rsidR="0048063C" w:rsidRPr="00C87FDC">
        <w:rPr>
          <w:rFonts w:ascii="David" w:hAnsi="David" w:cs="David" w:hint="cs"/>
          <w:b/>
          <w:bCs/>
          <w:sz w:val="24"/>
          <w:szCs w:val="24"/>
          <w:rtl/>
        </w:rPr>
        <w:t>להוכיח</w:t>
      </w:r>
      <w:r w:rsidR="0048063C">
        <w:rPr>
          <w:rFonts w:ascii="David" w:hAnsi="David" w:cs="David" w:hint="cs"/>
          <w:sz w:val="24"/>
          <w:szCs w:val="24"/>
          <w:rtl/>
        </w:rPr>
        <w:t xml:space="preserve"> כי שינה את מצבו</w:t>
      </w:r>
      <w:r w:rsidR="0048063C" w:rsidRPr="00C571DC">
        <w:rPr>
          <w:rFonts w:ascii="David" w:hAnsi="David" w:cs="David" w:hint="cs"/>
          <w:b/>
          <w:bCs/>
          <w:sz w:val="24"/>
          <w:szCs w:val="24"/>
          <w:rtl/>
        </w:rPr>
        <w:t xml:space="preserve"> לרעה בהסתמך על </w:t>
      </w:r>
      <w:r w:rsidR="00DA46C8">
        <w:rPr>
          <w:rFonts w:ascii="David" w:hAnsi="David" w:cs="David" w:hint="cs"/>
          <w:b/>
          <w:bCs/>
          <w:sz w:val="24"/>
          <w:szCs w:val="24"/>
          <w:rtl/>
        </w:rPr>
        <w:t>המתנה, בנוסף ל</w:t>
      </w:r>
      <w:r w:rsidR="0048063C" w:rsidRPr="00C571DC">
        <w:rPr>
          <w:rFonts w:ascii="David" w:hAnsi="David" w:cs="David" w:hint="cs"/>
          <w:b/>
          <w:bCs/>
          <w:sz w:val="24"/>
          <w:szCs w:val="24"/>
          <w:rtl/>
        </w:rPr>
        <w:t xml:space="preserve">תום לב </w:t>
      </w:r>
      <w:r w:rsidR="009F3B48">
        <w:rPr>
          <w:rFonts w:ascii="David" w:hAnsi="David" w:cs="David" w:hint="cs"/>
          <w:b/>
          <w:bCs/>
          <w:sz w:val="24"/>
          <w:szCs w:val="24"/>
          <w:rtl/>
        </w:rPr>
        <w:t>ו</w:t>
      </w:r>
      <w:r w:rsidR="00DA46C8">
        <w:rPr>
          <w:rFonts w:ascii="David" w:hAnsi="David" w:cs="David" w:hint="cs"/>
          <w:b/>
          <w:bCs/>
          <w:sz w:val="24"/>
          <w:szCs w:val="24"/>
          <w:rtl/>
        </w:rPr>
        <w:t xml:space="preserve">לרישום, </w:t>
      </w:r>
      <w:r w:rsidR="009F7037">
        <w:rPr>
          <w:rFonts w:ascii="David" w:hAnsi="David" w:cs="David" w:hint="cs"/>
          <w:sz w:val="24"/>
          <w:szCs w:val="24"/>
          <w:rtl/>
        </w:rPr>
        <w:t>ולא די ששינה את מצבו בהסתמך על ההתחייבות למתנה בלתי הדירה.</w:t>
      </w:r>
      <w:r>
        <w:rPr>
          <w:rFonts w:ascii="David" w:hAnsi="David" w:cs="David" w:hint="cs"/>
          <w:b/>
          <w:bCs/>
          <w:sz w:val="24"/>
          <w:szCs w:val="24"/>
          <w:rtl/>
        </w:rPr>
        <w:t xml:space="preserve"> </w:t>
      </w:r>
      <w:r>
        <w:rPr>
          <w:rFonts w:ascii="David" w:hAnsi="David" w:cs="David" w:hint="cs"/>
          <w:sz w:val="24"/>
          <w:szCs w:val="24"/>
          <w:rtl/>
        </w:rPr>
        <w:t>במצב כזה, נראה ש</w:t>
      </w:r>
      <w:r w:rsidR="0048063C">
        <w:rPr>
          <w:rFonts w:ascii="David" w:hAnsi="David" w:cs="David" w:hint="cs"/>
          <w:sz w:val="24"/>
          <w:szCs w:val="24"/>
          <w:rtl/>
        </w:rPr>
        <w:t xml:space="preserve">הסיכויים של העדפת השני בזמן </w:t>
      </w:r>
      <w:r w:rsidR="0048063C" w:rsidRPr="009F0662">
        <w:rPr>
          <w:rFonts w:ascii="David" w:hAnsi="David" w:cs="David" w:hint="cs"/>
          <w:b/>
          <w:bCs/>
          <w:sz w:val="24"/>
          <w:szCs w:val="24"/>
          <w:rtl/>
        </w:rPr>
        <w:t>קלושים</w:t>
      </w:r>
      <w:r w:rsidR="0048063C">
        <w:rPr>
          <w:rFonts w:ascii="David" w:hAnsi="David" w:cs="David" w:hint="cs"/>
          <w:sz w:val="24"/>
          <w:szCs w:val="24"/>
          <w:rtl/>
        </w:rPr>
        <w:t xml:space="preserve">, כי צריך לקחת בחשבון את </w:t>
      </w:r>
      <w:r w:rsidR="009F7037">
        <w:rPr>
          <w:rFonts w:ascii="David" w:hAnsi="David" w:cs="David" w:hint="cs"/>
          <w:sz w:val="24"/>
          <w:szCs w:val="24"/>
          <w:rtl/>
        </w:rPr>
        <w:t>הנזק שיגרם לראשון בזמן</w:t>
      </w:r>
      <w:r>
        <w:rPr>
          <w:rFonts w:ascii="David" w:hAnsi="David" w:cs="David" w:hint="cs"/>
          <w:sz w:val="24"/>
          <w:szCs w:val="24"/>
          <w:rtl/>
        </w:rPr>
        <w:t>, אם תבוטל העסקה עימו</w:t>
      </w:r>
      <w:r w:rsidR="009F7037">
        <w:rPr>
          <w:rFonts w:ascii="David" w:hAnsi="David" w:cs="David" w:hint="cs"/>
          <w:sz w:val="24"/>
          <w:szCs w:val="24"/>
          <w:rtl/>
        </w:rPr>
        <w:t xml:space="preserve">. </w:t>
      </w:r>
    </w:p>
    <w:p w14:paraId="2F6FD18C" w14:textId="4186B617" w:rsidR="0048063C" w:rsidRDefault="005205A9" w:rsidP="009F7037">
      <w:pPr>
        <w:spacing w:after="0" w:line="360" w:lineRule="auto"/>
        <w:ind w:left="-908" w:right="-567"/>
        <w:jc w:val="both"/>
        <w:rPr>
          <w:rFonts w:ascii="David" w:hAnsi="David" w:cs="David"/>
          <w:sz w:val="24"/>
          <w:szCs w:val="24"/>
          <w:rtl/>
        </w:rPr>
      </w:pPr>
      <w:r>
        <w:rPr>
          <w:rFonts w:ascii="David" w:hAnsi="David" w:cs="David" w:hint="cs"/>
          <w:sz w:val="24"/>
          <w:szCs w:val="24"/>
          <w:rtl/>
        </w:rPr>
        <w:t xml:space="preserve">מקבל המתנה (בעסקה המאוחרת) נמצא בעמדת </w:t>
      </w:r>
      <w:r w:rsidR="009F7037">
        <w:rPr>
          <w:rFonts w:ascii="David" w:hAnsi="David" w:cs="David" w:hint="cs"/>
          <w:sz w:val="24"/>
          <w:szCs w:val="24"/>
          <w:rtl/>
        </w:rPr>
        <w:t>נחיתות לעומת הראשון</w:t>
      </w:r>
      <w:r w:rsidR="00935FC7">
        <w:rPr>
          <w:rFonts w:ascii="David" w:hAnsi="David" w:cs="David" w:hint="cs"/>
          <w:sz w:val="24"/>
          <w:szCs w:val="24"/>
          <w:rtl/>
        </w:rPr>
        <w:t>, גם אם הוא היה תם לב וזה נגמר ברישום</w:t>
      </w:r>
      <w:r w:rsidR="009F7037">
        <w:rPr>
          <w:rFonts w:ascii="David" w:hAnsi="David" w:cs="David" w:hint="cs"/>
          <w:sz w:val="24"/>
          <w:szCs w:val="24"/>
          <w:rtl/>
        </w:rPr>
        <w:t xml:space="preserve">.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מחיל את שיקול מאזן המצוקה כשיקול אולטימטיבי-מרכזי </w:t>
      </w:r>
      <w:r w:rsidRPr="005205A9">
        <w:rPr>
          <w:rFonts w:ascii="David" w:hAnsi="David" w:cs="David"/>
          <w:sz w:val="24"/>
          <w:szCs w:val="24"/>
        </w:rPr>
        <w:sym w:font="Wingdings" w:char="F0DF"/>
      </w:r>
      <w:r>
        <w:rPr>
          <w:rFonts w:ascii="David" w:hAnsi="David" w:cs="David" w:hint="cs"/>
          <w:sz w:val="24"/>
          <w:szCs w:val="24"/>
          <w:rtl/>
        </w:rPr>
        <w:t xml:space="preserve"> </w:t>
      </w:r>
      <w:r w:rsidR="009F7037">
        <w:rPr>
          <w:rFonts w:ascii="David" w:hAnsi="David" w:cs="David" w:hint="cs"/>
          <w:sz w:val="24"/>
          <w:szCs w:val="24"/>
          <w:rtl/>
        </w:rPr>
        <w:t>עסקה בלי תמורה</w:t>
      </w:r>
      <w:r>
        <w:rPr>
          <w:rFonts w:ascii="David" w:hAnsi="David" w:cs="David" w:hint="cs"/>
          <w:sz w:val="24"/>
          <w:szCs w:val="24"/>
          <w:rtl/>
        </w:rPr>
        <w:t xml:space="preserve"> היא נחותה יותר ולכן מקבל המתנה ייסוג מפני הרוכש הראשון.</w:t>
      </w:r>
      <w:r w:rsidR="009F7037">
        <w:rPr>
          <w:rFonts w:ascii="David" w:hAnsi="David" w:cs="David" w:hint="cs"/>
          <w:sz w:val="24"/>
          <w:szCs w:val="24"/>
          <w:rtl/>
        </w:rPr>
        <w:t xml:space="preserve"> </w:t>
      </w:r>
    </w:p>
    <w:p w14:paraId="0CE2F123" w14:textId="6F498D2E" w:rsidR="009F7037" w:rsidRDefault="009F7037" w:rsidP="009F7037">
      <w:pPr>
        <w:spacing w:after="0" w:line="360" w:lineRule="auto"/>
        <w:ind w:left="-908" w:right="-567"/>
        <w:jc w:val="both"/>
        <w:rPr>
          <w:rFonts w:ascii="David" w:hAnsi="David" w:cs="David"/>
          <w:sz w:val="24"/>
          <w:szCs w:val="24"/>
          <w:rtl/>
        </w:rPr>
      </w:pPr>
      <w:r w:rsidRPr="009F7037">
        <w:rPr>
          <w:rFonts w:ascii="David" w:hAnsi="David" w:cs="David" w:hint="cs"/>
          <w:sz w:val="24"/>
          <w:szCs w:val="24"/>
          <w:u w:val="single"/>
          <w:rtl/>
        </w:rPr>
        <w:t>ההלכה לא מתייחס</w:t>
      </w:r>
      <w:r w:rsidR="00771574">
        <w:rPr>
          <w:rFonts w:ascii="David" w:hAnsi="David" w:cs="David" w:hint="cs"/>
          <w:sz w:val="24"/>
          <w:szCs w:val="24"/>
          <w:u w:val="single"/>
          <w:rtl/>
        </w:rPr>
        <w:t>ת</w:t>
      </w:r>
      <w:r w:rsidRPr="009F7037">
        <w:rPr>
          <w:rFonts w:ascii="David" w:hAnsi="David" w:cs="David" w:hint="cs"/>
          <w:sz w:val="24"/>
          <w:szCs w:val="24"/>
          <w:u w:val="single"/>
          <w:rtl/>
        </w:rPr>
        <w:t xml:space="preserve"> לשני מקרים</w:t>
      </w:r>
      <w:r>
        <w:rPr>
          <w:rFonts w:ascii="David" w:hAnsi="David" w:cs="David" w:hint="cs"/>
          <w:sz w:val="24"/>
          <w:szCs w:val="24"/>
          <w:rtl/>
        </w:rPr>
        <w:t>:</w:t>
      </w:r>
    </w:p>
    <w:p w14:paraId="5BC245C4" w14:textId="7F211FF8" w:rsidR="009F7037" w:rsidRDefault="00787756" w:rsidP="0023223F">
      <w:pPr>
        <w:pStyle w:val="a7"/>
        <w:numPr>
          <w:ilvl w:val="0"/>
          <w:numId w:val="116"/>
        </w:numPr>
        <w:spacing w:line="360" w:lineRule="auto"/>
        <w:ind w:right="-567"/>
        <w:jc w:val="both"/>
        <w:rPr>
          <w:rFonts w:ascii="David" w:hAnsi="David" w:cs="David"/>
          <w:sz w:val="24"/>
          <w:szCs w:val="24"/>
        </w:rPr>
      </w:pPr>
      <w:r>
        <w:rPr>
          <w:rFonts w:ascii="David" w:hAnsi="David" w:cs="David" w:hint="cs"/>
          <w:sz w:val="24"/>
          <w:szCs w:val="24"/>
          <w:rtl/>
        </w:rPr>
        <w:t>מתעל</w:t>
      </w:r>
      <w:r w:rsidR="00771574">
        <w:rPr>
          <w:rFonts w:ascii="David" w:hAnsi="David" w:cs="David" w:hint="cs"/>
          <w:sz w:val="24"/>
          <w:szCs w:val="24"/>
          <w:rtl/>
        </w:rPr>
        <w:t>מת</w:t>
      </w:r>
      <w:r>
        <w:rPr>
          <w:rFonts w:ascii="David" w:hAnsi="David" w:cs="David" w:hint="cs"/>
          <w:sz w:val="24"/>
          <w:szCs w:val="24"/>
          <w:rtl/>
        </w:rPr>
        <w:t xml:space="preserve"> מהאפשרות </w:t>
      </w:r>
      <w:r w:rsidRPr="00787756">
        <w:rPr>
          <w:rFonts w:ascii="David" w:hAnsi="David" w:cs="David" w:hint="cs"/>
          <w:b/>
          <w:bCs/>
          <w:sz w:val="24"/>
          <w:szCs w:val="24"/>
          <w:rtl/>
        </w:rPr>
        <w:t>שמאזן המצוקה יטה לטובת מקבל המתנה</w:t>
      </w:r>
      <w:r>
        <w:rPr>
          <w:rFonts w:ascii="David" w:hAnsi="David" w:cs="David" w:hint="cs"/>
          <w:sz w:val="24"/>
          <w:szCs w:val="24"/>
          <w:rtl/>
        </w:rPr>
        <w:t xml:space="preserve">- </w:t>
      </w:r>
      <w:r w:rsidR="009F7037" w:rsidRPr="009F7037">
        <w:rPr>
          <w:rFonts w:ascii="David" w:hAnsi="David" w:cs="David" w:hint="cs"/>
          <w:sz w:val="24"/>
          <w:szCs w:val="24"/>
          <w:rtl/>
        </w:rPr>
        <w:t xml:space="preserve">מצב בו </w:t>
      </w:r>
      <w:r>
        <w:rPr>
          <w:rFonts w:ascii="David" w:hAnsi="David" w:cs="David" w:hint="cs"/>
          <w:sz w:val="24"/>
          <w:szCs w:val="24"/>
          <w:rtl/>
        </w:rPr>
        <w:t xml:space="preserve">מקבל המתנה </w:t>
      </w:r>
      <w:r w:rsidR="009F7037" w:rsidRPr="00787756">
        <w:rPr>
          <w:rFonts w:ascii="David" w:hAnsi="David" w:cs="David" w:hint="cs"/>
          <w:sz w:val="24"/>
          <w:szCs w:val="24"/>
          <w:rtl/>
        </w:rPr>
        <w:t>הסתמך על</w:t>
      </w:r>
      <w:r w:rsidRPr="00787756">
        <w:rPr>
          <w:rFonts w:ascii="David" w:hAnsi="David" w:cs="David" w:hint="cs"/>
          <w:sz w:val="24"/>
          <w:szCs w:val="24"/>
          <w:rtl/>
        </w:rPr>
        <w:t>יה</w:t>
      </w:r>
      <w:r w:rsidR="009F7037" w:rsidRPr="00787756">
        <w:rPr>
          <w:rFonts w:ascii="David" w:hAnsi="David" w:cs="David" w:hint="cs"/>
          <w:sz w:val="24"/>
          <w:szCs w:val="24"/>
          <w:rtl/>
        </w:rPr>
        <w:t>,</w:t>
      </w:r>
      <w:r w:rsidR="009F7037" w:rsidRPr="009F7037">
        <w:rPr>
          <w:rFonts w:ascii="David" w:hAnsi="David" w:cs="David" w:hint="cs"/>
          <w:sz w:val="24"/>
          <w:szCs w:val="24"/>
          <w:rtl/>
        </w:rPr>
        <w:t xml:space="preserve"> </w:t>
      </w:r>
      <w:r>
        <w:rPr>
          <w:rFonts w:ascii="David" w:hAnsi="David" w:cs="David" w:hint="cs"/>
          <w:sz w:val="24"/>
          <w:szCs w:val="24"/>
          <w:rtl/>
        </w:rPr>
        <w:t xml:space="preserve">ואולי הוא </w:t>
      </w:r>
      <w:proofErr w:type="spellStart"/>
      <w:r>
        <w:rPr>
          <w:rFonts w:ascii="David" w:hAnsi="David" w:cs="David" w:hint="cs"/>
          <w:sz w:val="24"/>
          <w:szCs w:val="24"/>
          <w:rtl/>
        </w:rPr>
        <w:t>יזוק</w:t>
      </w:r>
      <w:proofErr w:type="spellEnd"/>
      <w:r>
        <w:rPr>
          <w:rFonts w:ascii="David" w:hAnsi="David" w:cs="David" w:hint="cs"/>
          <w:sz w:val="24"/>
          <w:szCs w:val="24"/>
          <w:rtl/>
        </w:rPr>
        <w:t xml:space="preserve"> יותר. </w:t>
      </w:r>
      <w:r w:rsidR="009F7037">
        <w:rPr>
          <w:rFonts w:ascii="David" w:hAnsi="David" w:cs="David" w:hint="cs"/>
          <w:sz w:val="24"/>
          <w:szCs w:val="24"/>
          <w:rtl/>
        </w:rPr>
        <w:t xml:space="preserve"> </w:t>
      </w:r>
    </w:p>
    <w:p w14:paraId="031E7BD7" w14:textId="6FC47246" w:rsidR="009F7037" w:rsidRPr="009F7037" w:rsidRDefault="00787756" w:rsidP="0023223F">
      <w:pPr>
        <w:pStyle w:val="a7"/>
        <w:numPr>
          <w:ilvl w:val="0"/>
          <w:numId w:val="116"/>
        </w:numPr>
        <w:spacing w:line="360" w:lineRule="auto"/>
        <w:ind w:right="-567"/>
        <w:jc w:val="both"/>
        <w:rPr>
          <w:rFonts w:ascii="David" w:hAnsi="David" w:cs="David"/>
          <w:sz w:val="24"/>
          <w:szCs w:val="24"/>
          <w:rtl/>
        </w:rPr>
      </w:pPr>
      <w:r w:rsidRPr="00787756">
        <w:rPr>
          <w:rFonts w:ascii="David" w:hAnsi="David" w:cs="David" w:hint="cs"/>
          <w:b/>
          <w:bCs/>
          <w:sz w:val="24"/>
          <w:szCs w:val="24"/>
          <w:rtl/>
        </w:rPr>
        <w:lastRenderedPageBreak/>
        <w:t>מרוק</w:t>
      </w:r>
      <w:r w:rsidR="00771574">
        <w:rPr>
          <w:rFonts w:ascii="David" w:hAnsi="David" w:cs="David" w:hint="cs"/>
          <w:b/>
          <w:bCs/>
          <w:sz w:val="24"/>
          <w:szCs w:val="24"/>
          <w:rtl/>
        </w:rPr>
        <w:t>נת</w:t>
      </w:r>
      <w:r w:rsidRPr="00787756">
        <w:rPr>
          <w:rFonts w:ascii="David" w:hAnsi="David" w:cs="David" w:hint="cs"/>
          <w:b/>
          <w:bCs/>
          <w:sz w:val="24"/>
          <w:szCs w:val="24"/>
          <w:rtl/>
        </w:rPr>
        <w:t xml:space="preserve"> את הלכת גנז מתוכן</w:t>
      </w:r>
      <w:r>
        <w:rPr>
          <w:rFonts w:ascii="David" w:hAnsi="David" w:cs="David" w:hint="cs"/>
          <w:sz w:val="24"/>
          <w:szCs w:val="24"/>
          <w:rtl/>
        </w:rPr>
        <w:t xml:space="preserve">- </w:t>
      </w:r>
      <w:r w:rsidRPr="00787756">
        <w:rPr>
          <w:rFonts w:ascii="David" w:hAnsi="David" w:cs="David" w:hint="cs"/>
          <w:sz w:val="24"/>
          <w:szCs w:val="24"/>
          <w:rtl/>
        </w:rPr>
        <w:t>בכל הקשור לתום הלב האובייקטיבי של הראשון בזמן</w:t>
      </w:r>
      <w:r>
        <w:rPr>
          <w:rFonts w:ascii="David" w:hAnsi="David" w:cs="David" w:hint="cs"/>
          <w:sz w:val="24"/>
          <w:szCs w:val="24"/>
          <w:rtl/>
        </w:rPr>
        <w:t>. אין התייחסות</w:t>
      </w:r>
      <w:r w:rsidR="009F7037" w:rsidRPr="009F7037">
        <w:rPr>
          <w:rFonts w:ascii="David" w:hAnsi="David" w:cs="David" w:hint="cs"/>
          <w:sz w:val="24"/>
          <w:szCs w:val="24"/>
          <w:rtl/>
        </w:rPr>
        <w:t xml:space="preserve"> לעסקאות מתנה </w:t>
      </w:r>
      <w:r>
        <w:rPr>
          <w:rFonts w:ascii="David" w:hAnsi="David" w:cs="David" w:hint="cs"/>
          <w:sz w:val="24"/>
          <w:szCs w:val="24"/>
          <w:rtl/>
        </w:rPr>
        <w:t xml:space="preserve">מאוחרות </w:t>
      </w:r>
      <w:r w:rsidR="009F7037" w:rsidRPr="009F7037">
        <w:rPr>
          <w:rFonts w:ascii="David" w:hAnsi="David" w:cs="David" w:hint="cs"/>
          <w:sz w:val="24"/>
          <w:szCs w:val="24"/>
          <w:rtl/>
        </w:rPr>
        <w:t xml:space="preserve">מול רוכש ראשון </w:t>
      </w:r>
      <w:r w:rsidR="009F7037">
        <w:rPr>
          <w:rFonts w:ascii="David" w:hAnsi="David" w:cs="David" w:hint="cs"/>
          <w:sz w:val="24"/>
          <w:szCs w:val="24"/>
          <w:rtl/>
        </w:rPr>
        <w:t xml:space="preserve">שלא רשם </w:t>
      </w:r>
      <w:proofErr w:type="spellStart"/>
      <w:r w:rsidR="009F7037">
        <w:rPr>
          <w:rFonts w:ascii="David" w:hAnsi="David" w:cs="David" w:hint="cs"/>
          <w:sz w:val="24"/>
          <w:szCs w:val="24"/>
          <w:rtl/>
        </w:rPr>
        <w:t>הע"א</w:t>
      </w:r>
      <w:proofErr w:type="spellEnd"/>
      <w:r w:rsidR="009F7037">
        <w:rPr>
          <w:rFonts w:ascii="David" w:hAnsi="David" w:cs="David" w:hint="cs"/>
          <w:sz w:val="24"/>
          <w:szCs w:val="24"/>
          <w:rtl/>
        </w:rPr>
        <w:t xml:space="preserve"> ונראה בו כ</w:t>
      </w:r>
      <w:r w:rsidR="005205A9">
        <w:rPr>
          <w:rFonts w:ascii="David" w:hAnsi="David" w:cs="David" w:hint="cs"/>
          <w:sz w:val="24"/>
          <w:szCs w:val="24"/>
          <w:rtl/>
        </w:rPr>
        <w:t xml:space="preserve">חסר </w:t>
      </w:r>
      <w:r w:rsidR="009F7037">
        <w:rPr>
          <w:rFonts w:ascii="David" w:hAnsi="David" w:cs="David" w:hint="cs"/>
          <w:sz w:val="24"/>
          <w:szCs w:val="24"/>
          <w:rtl/>
        </w:rPr>
        <w:t>תו"ל</w:t>
      </w:r>
      <w:r w:rsidR="005205A9">
        <w:rPr>
          <w:rFonts w:ascii="David" w:hAnsi="David" w:cs="David" w:hint="cs"/>
          <w:sz w:val="24"/>
          <w:szCs w:val="24"/>
          <w:rtl/>
        </w:rPr>
        <w:t>.</w:t>
      </w:r>
      <w:r>
        <w:rPr>
          <w:rFonts w:ascii="David" w:hAnsi="David" w:cs="David" w:hint="cs"/>
          <w:sz w:val="24"/>
          <w:szCs w:val="24"/>
          <w:rtl/>
        </w:rPr>
        <w:t xml:space="preserve"> השופט לא מספיק רגיש לתנאיה ולהשלכותיה.</w:t>
      </w:r>
    </w:p>
    <w:p w14:paraId="156B01C9" w14:textId="019275FC" w:rsidR="0048063C" w:rsidRPr="002229E8" w:rsidRDefault="002229E8" w:rsidP="00FA34E0">
      <w:pPr>
        <w:spacing w:after="0" w:line="360" w:lineRule="auto"/>
        <w:ind w:left="-908" w:right="-567"/>
        <w:jc w:val="center"/>
        <w:rPr>
          <w:rFonts w:ascii="David" w:hAnsi="David" w:cs="David"/>
          <w:b/>
          <w:bCs/>
          <w:sz w:val="24"/>
          <w:szCs w:val="24"/>
          <w:rtl/>
        </w:rPr>
      </w:pPr>
      <w:r w:rsidRPr="002229E8">
        <w:rPr>
          <w:rFonts w:ascii="David" w:hAnsi="David" w:cs="David" w:hint="cs"/>
          <w:b/>
          <w:bCs/>
          <w:sz w:val="24"/>
          <w:szCs w:val="24"/>
          <w:rtl/>
        </w:rPr>
        <w:t>תחרות 2</w:t>
      </w:r>
      <w:r w:rsidR="00C87FDC" w:rsidRPr="002229E8">
        <w:rPr>
          <w:rFonts w:ascii="David" w:hAnsi="David" w:cs="David" w:hint="cs"/>
          <w:b/>
          <w:bCs/>
          <w:sz w:val="24"/>
          <w:szCs w:val="24"/>
          <w:rtl/>
        </w:rPr>
        <w:t xml:space="preserve"> </w:t>
      </w:r>
      <w:r w:rsidR="00C02250">
        <w:rPr>
          <w:rFonts w:ascii="David" w:hAnsi="David" w:cs="David" w:hint="cs"/>
          <w:b/>
          <w:bCs/>
          <w:sz w:val="24"/>
          <w:szCs w:val="24"/>
          <w:rtl/>
        </w:rPr>
        <w:t xml:space="preserve">+3 </w:t>
      </w:r>
      <w:r w:rsidR="00C02250">
        <w:rPr>
          <w:rFonts w:ascii="David" w:hAnsi="David" w:cs="David"/>
          <w:b/>
          <w:bCs/>
          <w:sz w:val="24"/>
          <w:szCs w:val="24"/>
          <w:rtl/>
        </w:rPr>
        <w:t>–</w:t>
      </w:r>
      <w:r w:rsidR="00C87FDC" w:rsidRPr="002229E8">
        <w:rPr>
          <w:rFonts w:ascii="David" w:hAnsi="David" w:cs="David" w:hint="cs"/>
          <w:b/>
          <w:bCs/>
          <w:sz w:val="24"/>
          <w:szCs w:val="24"/>
          <w:rtl/>
        </w:rPr>
        <w:t xml:space="preserve"> עסקאות נוגדות במקרקעין שאינם רשומים, במטלטלי</w:t>
      </w:r>
      <w:r w:rsidR="00FA34E0" w:rsidRPr="002229E8">
        <w:rPr>
          <w:rFonts w:ascii="David" w:hAnsi="David" w:cs="David" w:hint="cs"/>
          <w:b/>
          <w:bCs/>
          <w:sz w:val="24"/>
          <w:szCs w:val="24"/>
          <w:rtl/>
        </w:rPr>
        <w:t>ן</w:t>
      </w:r>
      <w:r w:rsidR="00C87FDC" w:rsidRPr="002229E8">
        <w:rPr>
          <w:rFonts w:ascii="David" w:hAnsi="David" w:cs="David" w:hint="cs"/>
          <w:b/>
          <w:bCs/>
          <w:sz w:val="24"/>
          <w:szCs w:val="24"/>
          <w:rtl/>
        </w:rPr>
        <w:t xml:space="preserve"> ובזכויות</w:t>
      </w:r>
    </w:p>
    <w:p w14:paraId="18C013B0" w14:textId="12B2141E" w:rsidR="00847032" w:rsidRPr="002229E8" w:rsidRDefault="008E42BA" w:rsidP="008E42BA">
      <w:pPr>
        <w:spacing w:after="0" w:line="360" w:lineRule="auto"/>
        <w:ind w:left="-908" w:right="-567"/>
        <w:jc w:val="center"/>
        <w:rPr>
          <w:rFonts w:ascii="David" w:hAnsi="David" w:cs="David"/>
          <w:sz w:val="24"/>
          <w:szCs w:val="24"/>
          <w:u w:val="single"/>
          <w:rtl/>
        </w:rPr>
      </w:pPr>
      <w:r w:rsidRPr="002229E8">
        <w:rPr>
          <w:rFonts w:ascii="David" w:hAnsi="David" w:cs="David" w:hint="cs"/>
          <w:sz w:val="24"/>
          <w:szCs w:val="24"/>
          <w:u w:val="single"/>
          <w:rtl/>
        </w:rPr>
        <w:t>מקרקעין שאינם רשומים</w:t>
      </w:r>
    </w:p>
    <w:p w14:paraId="12F39F4A" w14:textId="6D02963B" w:rsidR="00C87FDC" w:rsidRDefault="00C87FDC" w:rsidP="00C87FDC">
      <w:pPr>
        <w:spacing w:after="0" w:line="360" w:lineRule="auto"/>
        <w:ind w:left="-908" w:right="-567"/>
        <w:jc w:val="both"/>
        <w:rPr>
          <w:rFonts w:ascii="David" w:hAnsi="David" w:cs="David"/>
          <w:sz w:val="24"/>
          <w:szCs w:val="24"/>
          <w:rtl/>
        </w:rPr>
      </w:pPr>
      <w:r w:rsidRPr="00FA34E0">
        <w:rPr>
          <w:rFonts w:ascii="David" w:hAnsi="David" w:cs="David" w:hint="cs"/>
          <w:sz w:val="24"/>
          <w:szCs w:val="24"/>
          <w:u w:val="single"/>
          <w:rtl/>
        </w:rPr>
        <w:t>הבעיה</w:t>
      </w:r>
      <w:r>
        <w:rPr>
          <w:rFonts w:ascii="David" w:hAnsi="David" w:cs="David" w:hint="cs"/>
          <w:sz w:val="24"/>
          <w:szCs w:val="24"/>
          <w:rtl/>
        </w:rPr>
        <w:t xml:space="preserve">- </w:t>
      </w:r>
      <w:r w:rsidR="008E42BA">
        <w:rPr>
          <w:rFonts w:ascii="David" w:hAnsi="David" w:cs="David" w:hint="cs"/>
          <w:sz w:val="24"/>
          <w:szCs w:val="24"/>
          <w:rtl/>
        </w:rPr>
        <w:t xml:space="preserve">לא נכס מקרקעין, אלא זכות חוזית. </w:t>
      </w:r>
      <w:r>
        <w:rPr>
          <w:rFonts w:ascii="David" w:hAnsi="David" w:cs="David" w:hint="cs"/>
          <w:sz w:val="24"/>
          <w:szCs w:val="24"/>
          <w:rtl/>
        </w:rPr>
        <w:t>אין אפשרות לקיים את תנאי ס'9</w:t>
      </w:r>
      <w:r w:rsidR="008E42BA">
        <w:rPr>
          <w:rFonts w:ascii="David" w:hAnsi="David" w:cs="David" w:hint="cs"/>
          <w:sz w:val="24"/>
          <w:szCs w:val="24"/>
          <w:rtl/>
        </w:rPr>
        <w:t xml:space="preserve">, כי </w:t>
      </w:r>
      <w:r w:rsidR="00847032">
        <w:rPr>
          <w:rFonts w:ascii="David" w:hAnsi="David" w:cs="David" w:hint="cs"/>
          <w:sz w:val="24"/>
          <w:szCs w:val="24"/>
          <w:rtl/>
        </w:rPr>
        <w:t>הקרקע לא רשומה בשום מקום</w:t>
      </w:r>
      <w:r w:rsidR="008E42BA">
        <w:rPr>
          <w:rFonts w:ascii="David" w:hAnsi="David" w:cs="David" w:hint="cs"/>
          <w:sz w:val="24"/>
          <w:szCs w:val="24"/>
          <w:rtl/>
        </w:rPr>
        <w:t>.</w:t>
      </w:r>
    </w:p>
    <w:p w14:paraId="6D90CBFD" w14:textId="7E8FBED6" w:rsidR="00847032" w:rsidRPr="00EA30A8" w:rsidRDefault="00C87FDC" w:rsidP="00EA30A8">
      <w:pPr>
        <w:spacing w:after="0" w:line="360" w:lineRule="auto"/>
        <w:ind w:left="-908" w:right="-567"/>
        <w:jc w:val="both"/>
        <w:rPr>
          <w:rFonts w:ascii="David" w:hAnsi="David" w:cs="David"/>
          <w:sz w:val="24"/>
          <w:szCs w:val="24"/>
          <w:rtl/>
        </w:rPr>
      </w:pPr>
      <w:r w:rsidRPr="00FA34E0">
        <w:rPr>
          <w:rFonts w:ascii="David" w:hAnsi="David" w:cs="David" w:hint="cs"/>
          <w:b/>
          <w:bCs/>
          <w:sz w:val="24"/>
          <w:szCs w:val="24"/>
          <w:rtl/>
        </w:rPr>
        <w:t>מהי האפשרות המשפטית לצורך ההכרעה</w:t>
      </w:r>
      <w:r w:rsidR="008E42BA">
        <w:rPr>
          <w:rFonts w:ascii="David" w:hAnsi="David" w:cs="David" w:hint="cs"/>
          <w:b/>
          <w:bCs/>
          <w:sz w:val="24"/>
          <w:szCs w:val="24"/>
          <w:rtl/>
        </w:rPr>
        <w:t xml:space="preserve"> בסוגי העסקאות במקרקעין שאינם רשומים</w:t>
      </w:r>
      <w:r w:rsidRPr="00FA34E0">
        <w:rPr>
          <w:rFonts w:ascii="David" w:hAnsi="David" w:cs="David" w:hint="cs"/>
          <w:b/>
          <w:bCs/>
          <w:sz w:val="24"/>
          <w:szCs w:val="24"/>
          <w:rtl/>
        </w:rPr>
        <w:t>?</w:t>
      </w:r>
    </w:p>
    <w:p w14:paraId="7E411660" w14:textId="2C7EC56F" w:rsidR="00C87FDC" w:rsidRDefault="00FA34E0" w:rsidP="00C87FDC">
      <w:pPr>
        <w:spacing w:after="0" w:line="360" w:lineRule="auto"/>
        <w:ind w:left="-908" w:right="-567"/>
        <w:jc w:val="both"/>
        <w:rPr>
          <w:rFonts w:ascii="David" w:hAnsi="David" w:cs="David"/>
          <w:sz w:val="24"/>
          <w:szCs w:val="24"/>
          <w:rtl/>
        </w:rPr>
      </w:pPr>
      <w:r w:rsidRPr="00FA34E0">
        <w:rPr>
          <w:rFonts w:ascii="David" w:hAnsi="David" w:cs="David" w:hint="cs"/>
          <w:sz w:val="24"/>
          <w:szCs w:val="24"/>
          <w:u w:val="single"/>
          <w:rtl/>
        </w:rPr>
        <w:t>עסקאות נוגדות במטלטלין</w:t>
      </w:r>
      <w:r>
        <w:rPr>
          <w:rFonts w:ascii="David" w:hAnsi="David" w:cs="David" w:hint="cs"/>
          <w:sz w:val="24"/>
          <w:szCs w:val="24"/>
          <w:rtl/>
        </w:rPr>
        <w:t>:</w:t>
      </w:r>
      <w:r w:rsidR="008E42BA">
        <w:rPr>
          <w:rFonts w:ascii="David" w:hAnsi="David" w:cs="David" w:hint="cs"/>
          <w:sz w:val="24"/>
          <w:szCs w:val="24"/>
          <w:rtl/>
        </w:rPr>
        <w:t xml:space="preserve"> </w:t>
      </w:r>
    </w:p>
    <w:p w14:paraId="1D4F2B1E" w14:textId="26352658" w:rsidR="00C87FDC" w:rsidRPr="00FA34E0" w:rsidRDefault="00FA34E0" w:rsidP="00FA34E0">
      <w:pPr>
        <w:spacing w:after="0" w:line="360" w:lineRule="auto"/>
        <w:ind w:left="-908" w:right="-567"/>
        <w:jc w:val="both"/>
        <w:rPr>
          <w:rFonts w:ascii="David" w:hAnsi="David" w:cs="David"/>
          <w:sz w:val="24"/>
          <w:szCs w:val="24"/>
          <w:rtl/>
        </w:rPr>
      </w:pPr>
      <w:r w:rsidRPr="00C3635F">
        <w:rPr>
          <w:rFonts w:ascii="David" w:hAnsi="David" w:cs="David" w:hint="cs"/>
          <w:b/>
          <w:bCs/>
          <w:sz w:val="24"/>
          <w:szCs w:val="24"/>
          <w:highlight w:val="yellow"/>
          <w:rtl/>
        </w:rPr>
        <w:t>ס' 12:</w:t>
      </w:r>
      <w:r>
        <w:rPr>
          <w:rFonts w:ascii="David" w:hAnsi="David" w:cs="David" w:hint="cs"/>
          <w:sz w:val="24"/>
          <w:szCs w:val="24"/>
          <w:rtl/>
        </w:rPr>
        <w:t xml:space="preserve"> </w:t>
      </w:r>
      <w:r w:rsidR="00C3635F" w:rsidRPr="00EA30A8">
        <w:rPr>
          <w:rFonts w:ascii="David" w:hAnsi="David" w:cs="David" w:hint="cs"/>
          <w:b/>
          <w:bCs/>
          <w:sz w:val="24"/>
          <w:szCs w:val="24"/>
          <w:rtl/>
        </w:rPr>
        <w:t>רלוונטי רק למיטלטלי</w:t>
      </w:r>
      <w:r w:rsidR="00C3635F" w:rsidRPr="00EA30A8">
        <w:rPr>
          <w:rFonts w:ascii="David" w:hAnsi="David" w:cs="David" w:hint="eastAsia"/>
          <w:b/>
          <w:bCs/>
          <w:sz w:val="24"/>
          <w:szCs w:val="24"/>
          <w:rtl/>
        </w:rPr>
        <w:t>ן</w:t>
      </w:r>
      <w:r w:rsidR="00C3635F" w:rsidRPr="00EA30A8">
        <w:rPr>
          <w:rFonts w:ascii="David" w:hAnsi="David" w:cs="David" w:hint="cs"/>
          <w:b/>
          <w:bCs/>
          <w:sz w:val="24"/>
          <w:szCs w:val="24"/>
          <w:rtl/>
        </w:rPr>
        <w:t>-</w:t>
      </w:r>
      <w:r w:rsidR="00C3635F">
        <w:rPr>
          <w:rFonts w:ascii="David" w:hAnsi="David" w:cs="David" w:hint="cs"/>
          <w:sz w:val="24"/>
          <w:szCs w:val="24"/>
          <w:rtl/>
        </w:rPr>
        <w:t xml:space="preserve"> </w:t>
      </w:r>
      <w:r w:rsidRPr="00EA30A8">
        <w:rPr>
          <w:rFonts w:ascii="David" w:hAnsi="David" w:cs="David" w:hint="cs"/>
          <w:rtl/>
        </w:rPr>
        <w:t>"</w:t>
      </w:r>
      <w:r w:rsidRPr="00EA30A8">
        <w:rPr>
          <w:rFonts w:ascii="FrankRuehl" w:hAnsi="FrankRuehl" w:cs="FrankRuehl"/>
          <w:rtl/>
        </w:rPr>
        <w:t xml:space="preserve">התחייב אדם להקנות לחברו </w:t>
      </w:r>
      <w:r w:rsidRPr="00EA30A8">
        <w:rPr>
          <w:rFonts w:ascii="FrankRuehl" w:hAnsi="FrankRuehl" w:cs="FrankRuehl"/>
          <w:u w:val="single"/>
          <w:rtl/>
        </w:rPr>
        <w:t>בעלות או זכות אחרת במיטלטלין</w:t>
      </w:r>
      <w:r w:rsidRPr="00EA30A8">
        <w:rPr>
          <w:rFonts w:ascii="FrankRuehl" w:hAnsi="FrankRuehl" w:cs="FrankRuehl"/>
          <w:rtl/>
        </w:rPr>
        <w:t>,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 זכותו עדיפה</w:t>
      </w:r>
      <w:r w:rsidRPr="00EA30A8">
        <w:rPr>
          <w:rFonts w:ascii="FrankRuehl" w:hAnsi="FrankRuehl" w:cs="FrankRuehl"/>
        </w:rPr>
        <w:t>.</w:t>
      </w:r>
      <w:r w:rsidRPr="00EA30A8">
        <w:rPr>
          <w:rFonts w:ascii="FrankRuehl" w:hAnsi="FrankRuehl" w:cs="FrankRuehl"/>
          <w:rtl/>
        </w:rPr>
        <w:t>"</w:t>
      </w:r>
    </w:p>
    <w:p w14:paraId="2C83746A" w14:textId="44CDCCBE" w:rsidR="008E42BA" w:rsidRDefault="00FA34E0" w:rsidP="00FA34E0">
      <w:pPr>
        <w:spacing w:after="0" w:line="360" w:lineRule="auto"/>
        <w:ind w:left="-908" w:right="-567"/>
        <w:jc w:val="both"/>
        <w:rPr>
          <w:rFonts w:ascii="David" w:hAnsi="David" w:cs="David"/>
          <w:sz w:val="24"/>
          <w:szCs w:val="24"/>
          <w:rtl/>
        </w:rPr>
      </w:pPr>
      <w:r w:rsidRPr="00FE1128">
        <w:rPr>
          <w:rFonts w:ascii="David" w:hAnsi="David" w:cs="David" w:hint="cs"/>
          <w:sz w:val="24"/>
          <w:szCs w:val="24"/>
          <w:u w:val="single"/>
          <w:rtl/>
        </w:rPr>
        <w:t>עיקרון דומה לס'9</w:t>
      </w:r>
      <w:r w:rsidR="008E42BA">
        <w:rPr>
          <w:rFonts w:ascii="David" w:hAnsi="David" w:cs="David" w:hint="cs"/>
          <w:sz w:val="24"/>
          <w:szCs w:val="24"/>
          <w:rtl/>
        </w:rPr>
        <w:t xml:space="preserve"> </w:t>
      </w:r>
      <w:r w:rsidR="008E42BA" w:rsidRPr="008E42BA">
        <w:rPr>
          <w:rFonts w:ascii="David" w:hAnsi="David" w:cs="David"/>
          <w:sz w:val="24"/>
          <w:szCs w:val="24"/>
        </w:rPr>
        <w:sym w:font="Wingdings" w:char="F0DF"/>
      </w:r>
      <w:r w:rsidR="008E42BA">
        <w:rPr>
          <w:rFonts w:ascii="David" w:hAnsi="David" w:cs="David" w:hint="cs"/>
          <w:sz w:val="24"/>
          <w:szCs w:val="24"/>
          <w:rtl/>
        </w:rPr>
        <w:t xml:space="preserve"> </w:t>
      </w:r>
      <w:r>
        <w:rPr>
          <w:rFonts w:ascii="David" w:hAnsi="David" w:cs="David" w:hint="cs"/>
          <w:sz w:val="24"/>
          <w:szCs w:val="24"/>
          <w:rtl/>
        </w:rPr>
        <w:t>הראשון עדיף על המאוחר, אלא אם כן השני היה תם לב</w:t>
      </w:r>
      <w:r w:rsidR="00C3635F">
        <w:rPr>
          <w:rFonts w:ascii="David" w:hAnsi="David" w:cs="David" w:hint="cs"/>
          <w:sz w:val="24"/>
          <w:szCs w:val="24"/>
          <w:rtl/>
        </w:rPr>
        <w:t xml:space="preserve"> (נדרש עד תום העסקה)</w:t>
      </w:r>
      <w:r>
        <w:rPr>
          <w:rFonts w:ascii="David" w:hAnsi="David" w:cs="David" w:hint="cs"/>
          <w:sz w:val="24"/>
          <w:szCs w:val="24"/>
          <w:rtl/>
        </w:rPr>
        <w:t>, שילם תמורה</w:t>
      </w:r>
      <w:r w:rsidR="008E42BA">
        <w:rPr>
          <w:rFonts w:ascii="David" w:hAnsi="David" w:cs="David" w:hint="cs"/>
          <w:sz w:val="24"/>
          <w:szCs w:val="24"/>
          <w:rtl/>
        </w:rPr>
        <w:t>.</w:t>
      </w:r>
      <w:r>
        <w:rPr>
          <w:rFonts w:ascii="David" w:hAnsi="David" w:cs="David" w:hint="cs"/>
          <w:sz w:val="24"/>
          <w:szCs w:val="24"/>
          <w:rtl/>
        </w:rPr>
        <w:t xml:space="preserve"> </w:t>
      </w:r>
    </w:p>
    <w:p w14:paraId="30BE419C" w14:textId="1A43025A" w:rsidR="00C87FDC" w:rsidRDefault="00C3635F" w:rsidP="00FA34E0">
      <w:pPr>
        <w:spacing w:after="0" w:line="360" w:lineRule="auto"/>
        <w:ind w:left="-908" w:right="-567"/>
        <w:jc w:val="both"/>
        <w:rPr>
          <w:rFonts w:ascii="David" w:hAnsi="David" w:cs="David"/>
          <w:sz w:val="24"/>
          <w:szCs w:val="24"/>
          <w:rtl/>
        </w:rPr>
      </w:pPr>
      <w:r w:rsidRPr="00FE1128">
        <w:rPr>
          <w:rFonts w:ascii="David" w:hAnsi="David" w:cs="David" w:hint="cs"/>
          <w:sz w:val="24"/>
          <w:szCs w:val="24"/>
          <w:u w:val="single"/>
          <w:rtl/>
        </w:rPr>
        <w:t>שינוי-</w:t>
      </w:r>
      <w:r w:rsidR="00FA34E0">
        <w:rPr>
          <w:rFonts w:ascii="David" w:hAnsi="David" w:cs="David" w:hint="cs"/>
          <w:sz w:val="24"/>
          <w:szCs w:val="24"/>
          <w:rtl/>
        </w:rPr>
        <w:t xml:space="preserve"> "</w:t>
      </w:r>
      <w:r w:rsidR="00FA34E0" w:rsidRPr="00FA34E0">
        <w:rPr>
          <w:rFonts w:ascii="David" w:hAnsi="David" w:cs="David" w:hint="cs"/>
          <w:b/>
          <w:bCs/>
          <w:sz w:val="24"/>
          <w:szCs w:val="24"/>
          <w:rtl/>
        </w:rPr>
        <w:t xml:space="preserve">וקיבל </w:t>
      </w:r>
      <w:r w:rsidR="00FA34E0">
        <w:rPr>
          <w:rFonts w:ascii="David" w:hAnsi="David" w:cs="David" w:hint="cs"/>
          <w:sz w:val="24"/>
          <w:szCs w:val="24"/>
          <w:rtl/>
        </w:rPr>
        <w:t xml:space="preserve">את המטלטלין" </w:t>
      </w:r>
      <w:r w:rsidR="00FA34E0" w:rsidRPr="00FA34E0">
        <w:rPr>
          <w:rFonts w:ascii="David" w:hAnsi="David" w:cs="David"/>
          <w:sz w:val="24"/>
          <w:szCs w:val="24"/>
        </w:rPr>
        <w:sym w:font="Wingdings" w:char="F0DF"/>
      </w:r>
      <w:r w:rsidR="00FA34E0">
        <w:rPr>
          <w:rFonts w:ascii="David" w:hAnsi="David" w:cs="David" w:hint="cs"/>
          <w:sz w:val="24"/>
          <w:szCs w:val="24"/>
          <w:rtl/>
        </w:rPr>
        <w:t xml:space="preserve"> </w:t>
      </w:r>
      <w:r w:rsidRPr="00AD2AFD">
        <w:rPr>
          <w:rFonts w:ascii="David" w:hAnsi="David" w:cs="David" w:hint="cs"/>
          <w:b/>
          <w:bCs/>
          <w:sz w:val="24"/>
          <w:szCs w:val="24"/>
          <w:rtl/>
        </w:rPr>
        <w:t xml:space="preserve">שכלול </w:t>
      </w:r>
      <w:r>
        <w:rPr>
          <w:rFonts w:ascii="David" w:hAnsi="David" w:cs="David" w:hint="cs"/>
          <w:sz w:val="24"/>
          <w:szCs w:val="24"/>
          <w:rtl/>
        </w:rPr>
        <w:t xml:space="preserve">הנכס באמצעות </w:t>
      </w:r>
      <w:r>
        <w:rPr>
          <w:rFonts w:ascii="David" w:hAnsi="David" w:cs="David" w:hint="cs"/>
          <w:b/>
          <w:bCs/>
          <w:sz w:val="24"/>
          <w:szCs w:val="24"/>
          <w:rtl/>
        </w:rPr>
        <w:t>ה</w:t>
      </w:r>
      <w:r w:rsidRPr="00FA34E0">
        <w:rPr>
          <w:rFonts w:ascii="David" w:hAnsi="David" w:cs="David" w:hint="cs"/>
          <w:b/>
          <w:bCs/>
          <w:sz w:val="24"/>
          <w:szCs w:val="24"/>
          <w:rtl/>
        </w:rPr>
        <w:t>מסירה</w:t>
      </w:r>
      <w:r>
        <w:rPr>
          <w:rFonts w:ascii="David" w:hAnsi="David" w:cs="David" w:hint="cs"/>
          <w:b/>
          <w:bCs/>
          <w:sz w:val="24"/>
          <w:szCs w:val="24"/>
          <w:rtl/>
        </w:rPr>
        <w:t xml:space="preserve">, </w:t>
      </w:r>
      <w:r w:rsidRPr="00FA34E0">
        <w:rPr>
          <w:rFonts w:ascii="David" w:hAnsi="David" w:cs="David" w:hint="cs"/>
          <w:sz w:val="24"/>
          <w:szCs w:val="24"/>
          <w:rtl/>
        </w:rPr>
        <w:t>יוצרת את האקט הקנייני</w:t>
      </w:r>
      <w:r>
        <w:rPr>
          <w:rFonts w:ascii="David" w:hAnsi="David" w:cs="David" w:hint="cs"/>
          <w:sz w:val="24"/>
          <w:szCs w:val="24"/>
          <w:rtl/>
        </w:rPr>
        <w:t xml:space="preserve"> כי </w:t>
      </w:r>
      <w:r w:rsidR="00FA34E0">
        <w:rPr>
          <w:rFonts w:ascii="David" w:hAnsi="David" w:cs="David" w:hint="cs"/>
          <w:sz w:val="24"/>
          <w:szCs w:val="24"/>
          <w:rtl/>
        </w:rPr>
        <w:t>אין מרשם</w:t>
      </w:r>
      <w:r>
        <w:rPr>
          <w:rFonts w:ascii="David" w:hAnsi="David" w:cs="David" w:hint="cs"/>
          <w:sz w:val="24"/>
          <w:szCs w:val="24"/>
          <w:rtl/>
        </w:rPr>
        <w:t>.</w:t>
      </w:r>
      <w:r w:rsidR="009954C9">
        <w:rPr>
          <w:rFonts w:ascii="David" w:hAnsi="David" w:cs="David" w:hint="cs"/>
          <w:sz w:val="24"/>
          <w:szCs w:val="24"/>
          <w:rtl/>
        </w:rPr>
        <w:t xml:space="preserve"> </w:t>
      </w:r>
    </w:p>
    <w:p w14:paraId="17F58BE0" w14:textId="77777777" w:rsidR="00FE1128" w:rsidRPr="00F60E32" w:rsidRDefault="00FE1128" w:rsidP="00FA34E0">
      <w:pPr>
        <w:spacing w:after="0" w:line="360" w:lineRule="auto"/>
        <w:ind w:left="-908" w:right="-567"/>
        <w:jc w:val="both"/>
        <w:rPr>
          <w:rFonts w:ascii="David" w:hAnsi="David" w:cs="David"/>
          <w:sz w:val="10"/>
          <w:szCs w:val="10"/>
          <w:rtl/>
        </w:rPr>
      </w:pPr>
    </w:p>
    <w:p w14:paraId="3994769D" w14:textId="12C50026" w:rsidR="00B609EF" w:rsidRDefault="00FA34E0" w:rsidP="00FA34E0">
      <w:pPr>
        <w:spacing w:after="0" w:line="360" w:lineRule="auto"/>
        <w:ind w:left="-908" w:right="-567"/>
        <w:jc w:val="both"/>
        <w:rPr>
          <w:rFonts w:ascii="David" w:hAnsi="David" w:cs="David"/>
          <w:sz w:val="24"/>
          <w:szCs w:val="24"/>
          <w:rtl/>
        </w:rPr>
      </w:pPr>
      <w:r w:rsidRPr="00C3635F">
        <w:rPr>
          <w:rFonts w:ascii="David" w:hAnsi="David" w:cs="David" w:hint="cs"/>
          <w:b/>
          <w:bCs/>
          <w:sz w:val="24"/>
          <w:szCs w:val="24"/>
          <w:highlight w:val="yellow"/>
          <w:rtl/>
        </w:rPr>
        <w:t>ס'13(א)</w:t>
      </w:r>
      <w:r w:rsidR="00C3635F" w:rsidRPr="00C3635F">
        <w:rPr>
          <w:rFonts w:ascii="David" w:hAnsi="David" w:cs="David" w:hint="cs"/>
          <w:b/>
          <w:bCs/>
          <w:sz w:val="24"/>
          <w:szCs w:val="24"/>
          <w:highlight w:val="yellow"/>
          <w:rtl/>
        </w:rPr>
        <w:t>:</w:t>
      </w:r>
      <w:r w:rsidR="00C3635F">
        <w:rPr>
          <w:rFonts w:ascii="David" w:hAnsi="David" w:cs="David" w:hint="cs"/>
          <w:sz w:val="24"/>
          <w:szCs w:val="24"/>
          <w:rtl/>
        </w:rPr>
        <w:t xml:space="preserve"> </w:t>
      </w:r>
      <w:r w:rsidR="00AD2AFD">
        <w:rPr>
          <w:rFonts w:ascii="David" w:hAnsi="David" w:cs="David" w:hint="cs"/>
          <w:b/>
          <w:bCs/>
          <w:sz w:val="24"/>
          <w:szCs w:val="24"/>
          <w:rtl/>
        </w:rPr>
        <w:t>מחיל את</w:t>
      </w:r>
      <w:r w:rsidR="00C3635F" w:rsidRPr="00EA30A8">
        <w:rPr>
          <w:rFonts w:ascii="David" w:hAnsi="David" w:cs="David" w:hint="cs"/>
          <w:b/>
          <w:bCs/>
          <w:sz w:val="24"/>
          <w:szCs w:val="24"/>
          <w:rtl/>
        </w:rPr>
        <w:t xml:space="preserve"> ס'12 גם על זכויות</w:t>
      </w:r>
      <w:r w:rsidR="00C3635F">
        <w:rPr>
          <w:rFonts w:ascii="David" w:hAnsi="David" w:cs="David" w:hint="cs"/>
          <w:sz w:val="24"/>
          <w:szCs w:val="24"/>
          <w:rtl/>
        </w:rPr>
        <w:t>-</w:t>
      </w:r>
      <w:r w:rsidRPr="00FA34E0">
        <w:rPr>
          <w:rFonts w:ascii="FrankRuehl" w:hAnsi="FrankRuehl" w:cs="FrankRuehl"/>
          <w:sz w:val="24"/>
          <w:szCs w:val="24"/>
          <w:rtl/>
        </w:rPr>
        <w:t xml:space="preserve"> "הוראות חוק זה יחולו, ככל שהדבר מתאים </w:t>
      </w:r>
      <w:proofErr w:type="spellStart"/>
      <w:r w:rsidRPr="00FA34E0">
        <w:rPr>
          <w:rFonts w:ascii="FrankRuehl" w:hAnsi="FrankRuehl" w:cs="FrankRuehl"/>
          <w:sz w:val="24"/>
          <w:szCs w:val="24"/>
          <w:rtl/>
        </w:rPr>
        <w:t>לענין</w:t>
      </w:r>
      <w:proofErr w:type="spellEnd"/>
      <w:r w:rsidRPr="00FA34E0">
        <w:rPr>
          <w:rFonts w:ascii="FrankRuehl" w:hAnsi="FrankRuehl" w:cs="FrankRuehl"/>
          <w:sz w:val="24"/>
          <w:szCs w:val="24"/>
          <w:rtl/>
        </w:rPr>
        <w:t xml:space="preserve"> ובשינויים </w:t>
      </w:r>
      <w:proofErr w:type="spellStart"/>
      <w:r w:rsidRPr="00FA34E0">
        <w:rPr>
          <w:rFonts w:ascii="FrankRuehl" w:hAnsi="FrankRuehl" w:cs="FrankRuehl"/>
          <w:sz w:val="24"/>
          <w:szCs w:val="24"/>
          <w:rtl/>
        </w:rPr>
        <w:t>המחוייבים</w:t>
      </w:r>
      <w:proofErr w:type="spellEnd"/>
      <w:r w:rsidRPr="00FA34E0">
        <w:rPr>
          <w:rFonts w:ascii="FrankRuehl" w:hAnsi="FrankRuehl" w:cs="FrankRuehl"/>
          <w:sz w:val="24"/>
          <w:szCs w:val="24"/>
          <w:rtl/>
        </w:rPr>
        <w:t>, גם על זכויות</w:t>
      </w:r>
      <w:r w:rsidRPr="00FA34E0">
        <w:rPr>
          <w:rFonts w:ascii="FrankRuehl" w:hAnsi="FrankRuehl" w:cs="FrankRuehl"/>
          <w:sz w:val="24"/>
          <w:szCs w:val="24"/>
        </w:rPr>
        <w:t>.</w:t>
      </w:r>
      <w:r w:rsidRPr="00FA34E0">
        <w:rPr>
          <w:rFonts w:ascii="FrankRuehl" w:hAnsi="FrankRuehl" w:cs="FrankRuehl"/>
          <w:sz w:val="24"/>
          <w:szCs w:val="24"/>
          <w:rtl/>
        </w:rPr>
        <w:t xml:space="preserve">" </w:t>
      </w:r>
    </w:p>
    <w:p w14:paraId="100D47BE" w14:textId="7F6385F3" w:rsidR="00C87FDC" w:rsidRDefault="00FE1128" w:rsidP="00AD2AFD">
      <w:pPr>
        <w:spacing w:line="360" w:lineRule="auto"/>
        <w:ind w:left="-908" w:right="-567"/>
        <w:jc w:val="both"/>
        <w:rPr>
          <w:rFonts w:ascii="David" w:hAnsi="David" w:cs="David"/>
          <w:sz w:val="24"/>
          <w:szCs w:val="24"/>
          <w:rtl/>
        </w:rPr>
      </w:pPr>
      <w:r w:rsidRPr="00BB01A1">
        <w:rPr>
          <w:rFonts w:ascii="David" w:hAnsi="David" w:cs="David" w:hint="cs"/>
          <w:sz w:val="24"/>
          <w:szCs w:val="24"/>
          <w:u w:val="single"/>
          <w:rtl/>
        </w:rPr>
        <w:t xml:space="preserve">שני </w:t>
      </w:r>
      <w:r w:rsidR="00BB01A1" w:rsidRPr="00BB01A1">
        <w:rPr>
          <w:rFonts w:ascii="David" w:hAnsi="David" w:cs="David" w:hint="cs"/>
          <w:sz w:val="24"/>
          <w:szCs w:val="24"/>
          <w:u w:val="single"/>
          <w:rtl/>
        </w:rPr>
        <w:t>סוגי תחרויות להתחייבות לתת זכות בחלקה לא רשומה</w:t>
      </w:r>
      <w:r w:rsidR="00EA30A8">
        <w:rPr>
          <w:rFonts w:ascii="David" w:hAnsi="David" w:cs="David" w:hint="cs"/>
          <w:sz w:val="24"/>
          <w:szCs w:val="24"/>
          <w:rtl/>
        </w:rPr>
        <w:t xml:space="preserve">: 1. </w:t>
      </w:r>
      <w:r>
        <w:rPr>
          <w:rFonts w:ascii="David" w:hAnsi="David" w:cs="David" w:hint="cs"/>
          <w:sz w:val="24"/>
          <w:szCs w:val="24"/>
          <w:rtl/>
        </w:rPr>
        <w:t xml:space="preserve">עסקאות נוגדות </w:t>
      </w:r>
      <w:r w:rsidR="00EA30A8">
        <w:rPr>
          <w:rFonts w:ascii="David" w:hAnsi="David" w:cs="David" w:hint="cs"/>
          <w:sz w:val="24"/>
          <w:szCs w:val="24"/>
          <w:rtl/>
        </w:rPr>
        <w:t>ב</w:t>
      </w:r>
      <w:r w:rsidR="00FA34E0">
        <w:rPr>
          <w:rFonts w:ascii="David" w:hAnsi="David" w:cs="David" w:hint="cs"/>
          <w:sz w:val="24"/>
          <w:szCs w:val="24"/>
          <w:rtl/>
        </w:rPr>
        <w:t xml:space="preserve">מקרקעין </w:t>
      </w:r>
      <w:r w:rsidR="00EA30A8">
        <w:rPr>
          <w:rFonts w:ascii="David" w:hAnsi="David" w:cs="David" w:hint="cs"/>
          <w:sz w:val="24"/>
          <w:szCs w:val="24"/>
          <w:rtl/>
        </w:rPr>
        <w:t>לא</w:t>
      </w:r>
      <w:r w:rsidR="00FA34E0">
        <w:rPr>
          <w:rFonts w:ascii="David" w:hAnsi="David" w:cs="David" w:hint="cs"/>
          <w:sz w:val="24"/>
          <w:szCs w:val="24"/>
          <w:rtl/>
        </w:rPr>
        <w:t xml:space="preserve"> רשומים</w:t>
      </w:r>
      <w:r w:rsidR="00BB01A1">
        <w:rPr>
          <w:rFonts w:ascii="David" w:hAnsi="David" w:cs="David" w:hint="cs"/>
          <w:sz w:val="24"/>
          <w:szCs w:val="24"/>
          <w:rtl/>
        </w:rPr>
        <w:t>;</w:t>
      </w:r>
      <w:r w:rsidR="00FA34E0">
        <w:rPr>
          <w:rFonts w:ascii="David" w:hAnsi="David" w:cs="David" w:hint="cs"/>
          <w:sz w:val="24"/>
          <w:szCs w:val="24"/>
          <w:rtl/>
        </w:rPr>
        <w:t xml:space="preserve">. </w:t>
      </w:r>
      <w:r w:rsidR="00EA30A8">
        <w:rPr>
          <w:rFonts w:ascii="David" w:hAnsi="David" w:cs="David" w:hint="cs"/>
          <w:sz w:val="24"/>
          <w:szCs w:val="24"/>
          <w:rtl/>
        </w:rPr>
        <w:t xml:space="preserve">2. </w:t>
      </w:r>
      <w:r>
        <w:rPr>
          <w:rFonts w:ascii="David" w:hAnsi="David" w:cs="David" w:hint="cs"/>
          <w:sz w:val="24"/>
          <w:szCs w:val="24"/>
          <w:rtl/>
        </w:rPr>
        <w:t xml:space="preserve">תחרות של תקנת שוק </w:t>
      </w:r>
      <w:r w:rsidR="00AD2AFD">
        <w:rPr>
          <w:rFonts w:ascii="David" w:hAnsi="David" w:cs="David" w:hint="cs"/>
          <w:sz w:val="24"/>
          <w:szCs w:val="24"/>
          <w:rtl/>
        </w:rPr>
        <w:t>בהמחאת חיובים</w:t>
      </w:r>
      <w:r w:rsidR="00EA30A8">
        <w:rPr>
          <w:rFonts w:ascii="David" w:hAnsi="David" w:cs="David" w:hint="cs"/>
          <w:sz w:val="24"/>
          <w:szCs w:val="24"/>
          <w:rtl/>
        </w:rPr>
        <w:t xml:space="preserve">. </w:t>
      </w:r>
    </w:p>
    <w:p w14:paraId="14F8FE3D" w14:textId="1F12CC5B" w:rsidR="00C3635F" w:rsidRPr="00340FAA" w:rsidRDefault="00FE1128" w:rsidP="00340FAA">
      <w:pPr>
        <w:spacing w:after="0" w:line="360" w:lineRule="auto"/>
        <w:ind w:left="-908" w:right="-567"/>
        <w:jc w:val="both"/>
        <w:rPr>
          <w:rFonts w:ascii="David" w:hAnsi="David" w:cs="David"/>
          <w:sz w:val="24"/>
          <w:szCs w:val="24"/>
          <w:rtl/>
        </w:rPr>
      </w:pPr>
      <w:r>
        <w:rPr>
          <w:rFonts w:ascii="David" w:hAnsi="David" w:cs="David" w:hint="cs"/>
          <w:b/>
          <w:bCs/>
          <w:sz w:val="24"/>
          <w:szCs w:val="24"/>
          <w:rtl/>
        </w:rPr>
        <w:t>שכלול</w:t>
      </w:r>
      <w:r w:rsidR="00AD2AFD">
        <w:rPr>
          <w:rFonts w:ascii="David" w:hAnsi="David" w:cs="David" w:hint="cs"/>
          <w:b/>
          <w:bCs/>
          <w:sz w:val="24"/>
          <w:szCs w:val="24"/>
          <w:rtl/>
        </w:rPr>
        <w:t xml:space="preserve"> </w:t>
      </w:r>
      <w:r>
        <w:rPr>
          <w:rFonts w:ascii="David" w:hAnsi="David" w:cs="David" w:hint="cs"/>
          <w:b/>
          <w:bCs/>
          <w:sz w:val="24"/>
          <w:szCs w:val="24"/>
          <w:rtl/>
        </w:rPr>
        <w:t>זכות ב</w:t>
      </w:r>
      <w:r w:rsidR="00AD2AFD">
        <w:rPr>
          <w:rFonts w:ascii="David" w:hAnsi="David" w:cs="David" w:hint="cs"/>
          <w:b/>
          <w:bCs/>
          <w:sz w:val="24"/>
          <w:szCs w:val="24"/>
          <w:rtl/>
        </w:rPr>
        <w:t>מקרקעין שאינם רשומים</w:t>
      </w:r>
      <w:r w:rsidR="00EA30A8" w:rsidRPr="00AD2AFD">
        <w:rPr>
          <w:rFonts w:ascii="David" w:hAnsi="David" w:cs="David" w:hint="cs"/>
          <w:b/>
          <w:bCs/>
          <w:sz w:val="24"/>
          <w:szCs w:val="24"/>
          <w:rtl/>
        </w:rPr>
        <w:t>?</w:t>
      </w:r>
      <w:r w:rsidR="00340FAA">
        <w:rPr>
          <w:rFonts w:ascii="David" w:hAnsi="David" w:cs="David" w:hint="cs"/>
          <w:b/>
          <w:bCs/>
          <w:sz w:val="24"/>
          <w:szCs w:val="24"/>
          <w:rtl/>
        </w:rPr>
        <w:t xml:space="preserve"> </w:t>
      </w:r>
      <w:r w:rsidR="00F91BA0">
        <w:rPr>
          <w:rFonts w:ascii="David" w:hAnsi="David" w:cs="David" w:hint="cs"/>
          <w:b/>
          <w:bCs/>
          <w:sz w:val="24"/>
          <w:szCs w:val="24"/>
          <w:rtl/>
        </w:rPr>
        <w:t>מה מועד המסירה של הזכות</w:t>
      </w:r>
      <w:r w:rsidR="00340FAA" w:rsidRPr="00340FAA">
        <w:rPr>
          <w:rFonts w:ascii="David" w:hAnsi="David" w:cs="David" w:hint="cs"/>
          <w:b/>
          <w:bCs/>
          <w:sz w:val="24"/>
          <w:szCs w:val="24"/>
          <w:rtl/>
        </w:rPr>
        <w:t>?</w:t>
      </w:r>
      <w:r w:rsidR="00340FAA">
        <w:rPr>
          <w:rFonts w:ascii="David" w:hAnsi="David" w:cs="David" w:hint="cs"/>
          <w:sz w:val="24"/>
          <w:szCs w:val="24"/>
          <w:rtl/>
        </w:rPr>
        <w:t xml:space="preserve"> </w:t>
      </w:r>
    </w:p>
    <w:p w14:paraId="3A32A0E0" w14:textId="77777777" w:rsidR="00F91BA0" w:rsidRDefault="00F91BA0" w:rsidP="00F91BA0">
      <w:pPr>
        <w:spacing w:after="0" w:line="360" w:lineRule="auto"/>
        <w:ind w:left="-908" w:right="-567"/>
        <w:jc w:val="both"/>
        <w:rPr>
          <w:rFonts w:ascii="David" w:hAnsi="David" w:cs="David"/>
          <w:sz w:val="24"/>
          <w:szCs w:val="24"/>
          <w:rtl/>
        </w:rPr>
      </w:pPr>
      <w:r>
        <w:rPr>
          <w:rFonts w:ascii="David" w:hAnsi="David" w:cs="David" w:hint="cs"/>
          <w:sz w:val="24"/>
          <w:szCs w:val="24"/>
          <w:rtl/>
        </w:rPr>
        <w:t xml:space="preserve">לרוב, העסקה מעוצבת כמו עסקה של מקרקעין רגילים. אותם עקרונות, פרט לעניין של רישום הזכות במרשם. </w:t>
      </w:r>
    </w:p>
    <w:p w14:paraId="38D78F25" w14:textId="74C589CE" w:rsidR="00DA1B3E" w:rsidRDefault="00F91BA0" w:rsidP="00DA1B3E">
      <w:pPr>
        <w:spacing w:after="0" w:line="360" w:lineRule="auto"/>
        <w:ind w:left="-908" w:right="-567"/>
        <w:jc w:val="both"/>
        <w:rPr>
          <w:rFonts w:ascii="David" w:hAnsi="David" w:cs="David"/>
          <w:sz w:val="24"/>
          <w:szCs w:val="24"/>
          <w:rtl/>
        </w:rPr>
      </w:pPr>
      <w:r w:rsidRPr="00AD2AFD">
        <w:rPr>
          <w:rFonts w:ascii="David" w:hAnsi="David" w:cs="David" w:hint="cs"/>
          <w:i/>
          <w:iCs/>
          <w:sz w:val="24"/>
          <w:szCs w:val="24"/>
          <w:highlight w:val="lightGray"/>
          <w:rtl/>
        </w:rPr>
        <w:t>הלכת טקסטיל ריינס</w:t>
      </w:r>
      <w:r>
        <w:rPr>
          <w:rFonts w:ascii="David" w:hAnsi="David" w:cs="David" w:hint="cs"/>
          <w:sz w:val="24"/>
          <w:szCs w:val="24"/>
          <w:rtl/>
        </w:rPr>
        <w:t xml:space="preserve">: כברירת מחדל, אם הצדדים שותקים, אם אדם א' מבקש להעביר זכות חוזית שיש לו כלפי אדם ב' לאדם ג' - </w:t>
      </w:r>
      <w:r w:rsidRPr="00F91BA0">
        <w:rPr>
          <w:rFonts w:ascii="David" w:hAnsi="David" w:cs="David" w:hint="cs"/>
          <w:b/>
          <w:bCs/>
          <w:color w:val="FF0000"/>
          <w:sz w:val="24"/>
          <w:szCs w:val="24"/>
          <w:rtl/>
        </w:rPr>
        <w:t>הזכות תעבור לרוכש במ</w:t>
      </w:r>
      <w:r w:rsidR="00783659">
        <w:rPr>
          <w:rFonts w:ascii="David" w:hAnsi="David" w:cs="David" w:hint="cs"/>
          <w:b/>
          <w:bCs/>
          <w:color w:val="FF0000"/>
          <w:sz w:val="24"/>
          <w:szCs w:val="24"/>
          <w:rtl/>
        </w:rPr>
        <w:t>ו</w:t>
      </w:r>
      <w:r w:rsidRPr="00F91BA0">
        <w:rPr>
          <w:rFonts w:ascii="David" w:hAnsi="David" w:cs="David" w:hint="cs"/>
          <w:b/>
          <w:bCs/>
          <w:color w:val="FF0000"/>
          <w:sz w:val="24"/>
          <w:szCs w:val="24"/>
          <w:rtl/>
        </w:rPr>
        <w:t>עד חתימת ההסכם.</w:t>
      </w:r>
      <w:r w:rsidRPr="00F91BA0">
        <w:rPr>
          <w:rFonts w:ascii="David" w:hAnsi="David" w:cs="David" w:hint="cs"/>
          <w:color w:val="FF0000"/>
          <w:sz w:val="24"/>
          <w:szCs w:val="24"/>
          <w:rtl/>
        </w:rPr>
        <w:t xml:space="preserve"> </w:t>
      </w:r>
      <w:r w:rsidRPr="00F91BA0">
        <w:rPr>
          <w:rFonts w:ascii="David" w:hAnsi="David" w:cs="David"/>
          <w:sz w:val="24"/>
          <w:szCs w:val="24"/>
          <w:rtl/>
        </w:rPr>
        <w:t xml:space="preserve">יש איחוד בין השלב הקנייני לחוזי. </w:t>
      </w:r>
    </w:p>
    <w:p w14:paraId="49DB9AF8" w14:textId="4D48CA10" w:rsidR="00DA1B3E" w:rsidRDefault="00783659" w:rsidP="00DA1B3E">
      <w:pPr>
        <w:spacing w:after="0" w:line="360" w:lineRule="auto"/>
        <w:ind w:left="-908" w:right="-567"/>
        <w:jc w:val="both"/>
        <w:rPr>
          <w:rFonts w:ascii="David" w:hAnsi="David" w:cs="David"/>
          <w:sz w:val="24"/>
          <w:szCs w:val="24"/>
          <w:rtl/>
        </w:rPr>
      </w:pPr>
      <w:r w:rsidRPr="009954C9">
        <w:rPr>
          <w:rFonts w:ascii="David" w:hAnsi="David" w:cs="David" w:hint="cs"/>
          <w:b/>
          <w:bCs/>
          <w:sz w:val="24"/>
          <w:szCs w:val="24"/>
          <w:rtl/>
        </w:rPr>
        <w:t>אולם,</w:t>
      </w:r>
      <w:r>
        <w:rPr>
          <w:rFonts w:ascii="David" w:hAnsi="David" w:cs="David" w:hint="cs"/>
          <w:sz w:val="24"/>
          <w:szCs w:val="24"/>
          <w:rtl/>
        </w:rPr>
        <w:t xml:space="preserve"> במרבית הפעמים הם יסכימו ביניהם שהזכות תשתכלל כאשר הרוכש יסיים לשלם את כל התשלומים (לפי ס'33 לחוק המכר שמאפשר התנאה להעברת הבעלות בהתאם להסכמת הצדדים), ואז יש הפרדה בין השלבים.</w:t>
      </w:r>
    </w:p>
    <w:p w14:paraId="0BEC0D35" w14:textId="23890381" w:rsidR="00F91BA0" w:rsidRDefault="00783659" w:rsidP="00DA1B3E">
      <w:pPr>
        <w:spacing w:line="360" w:lineRule="auto"/>
        <w:ind w:left="-908" w:right="-567"/>
        <w:jc w:val="both"/>
        <w:rPr>
          <w:rFonts w:ascii="David" w:hAnsi="David" w:cs="David"/>
          <w:sz w:val="24"/>
          <w:szCs w:val="24"/>
          <w:rtl/>
        </w:rPr>
      </w:pPr>
      <w:r>
        <w:rPr>
          <w:rFonts w:ascii="David" w:hAnsi="David" w:cs="David" w:hint="cs"/>
          <w:b/>
          <w:bCs/>
          <w:sz w:val="24"/>
          <w:szCs w:val="24"/>
          <w:rtl/>
        </w:rPr>
        <w:t xml:space="preserve">לכן, </w:t>
      </w:r>
      <w:r w:rsidR="00F91BA0" w:rsidRPr="009954C9">
        <w:rPr>
          <w:rFonts w:ascii="David" w:hAnsi="David" w:cs="David" w:hint="cs"/>
          <w:b/>
          <w:bCs/>
          <w:sz w:val="24"/>
          <w:szCs w:val="24"/>
          <w:rtl/>
        </w:rPr>
        <w:t>במקרקעין שאינם רשומים, כדי לדעת אם אנו ב</w:t>
      </w:r>
      <w:r w:rsidR="00F91BA0" w:rsidRPr="009954C9">
        <w:rPr>
          <w:rFonts w:ascii="David" w:hAnsi="David" w:cs="David"/>
          <w:b/>
          <w:bCs/>
          <w:sz w:val="24"/>
          <w:szCs w:val="24"/>
          <w:rtl/>
        </w:rPr>
        <w:t xml:space="preserve">שלב </w:t>
      </w:r>
      <w:r w:rsidR="00F91BA0" w:rsidRPr="009954C9">
        <w:rPr>
          <w:rFonts w:ascii="David" w:hAnsi="David" w:cs="David" w:hint="cs"/>
          <w:b/>
          <w:bCs/>
          <w:sz w:val="24"/>
          <w:szCs w:val="24"/>
          <w:rtl/>
        </w:rPr>
        <w:t>ה</w:t>
      </w:r>
      <w:r w:rsidR="00F91BA0" w:rsidRPr="009954C9">
        <w:rPr>
          <w:rFonts w:ascii="David" w:hAnsi="David" w:cs="David"/>
          <w:b/>
          <w:bCs/>
          <w:sz w:val="24"/>
          <w:szCs w:val="24"/>
          <w:rtl/>
        </w:rPr>
        <w:t xml:space="preserve">חוזי או </w:t>
      </w:r>
      <w:r w:rsidR="00F91BA0" w:rsidRPr="009954C9">
        <w:rPr>
          <w:rFonts w:ascii="David" w:hAnsi="David" w:cs="David" w:hint="cs"/>
          <w:b/>
          <w:bCs/>
          <w:sz w:val="24"/>
          <w:szCs w:val="24"/>
          <w:rtl/>
        </w:rPr>
        <w:t>ה</w:t>
      </w:r>
      <w:r w:rsidR="00F91BA0" w:rsidRPr="009954C9">
        <w:rPr>
          <w:rFonts w:ascii="David" w:hAnsi="David" w:cs="David"/>
          <w:b/>
          <w:bCs/>
          <w:sz w:val="24"/>
          <w:szCs w:val="24"/>
          <w:rtl/>
        </w:rPr>
        <w:t>קנייני</w:t>
      </w:r>
      <w:r w:rsidR="00F91BA0" w:rsidRPr="009954C9">
        <w:rPr>
          <w:rFonts w:ascii="David" w:hAnsi="David" w:cs="David" w:hint="cs"/>
          <w:b/>
          <w:bCs/>
          <w:sz w:val="24"/>
          <w:szCs w:val="24"/>
          <w:rtl/>
        </w:rPr>
        <w:t>, יש לבדוק מה החוזה קבע!</w:t>
      </w:r>
      <w:r w:rsidR="00F91BA0" w:rsidRPr="00847032">
        <w:rPr>
          <w:rFonts w:ascii="David" w:hAnsi="David" w:cs="David"/>
          <w:sz w:val="24"/>
          <w:szCs w:val="24"/>
          <w:rtl/>
        </w:rPr>
        <w:t xml:space="preserve"> </w:t>
      </w:r>
    </w:p>
    <w:p w14:paraId="40929E05" w14:textId="7DF801E8" w:rsidR="00F474D3" w:rsidRPr="00DA1B3E" w:rsidRDefault="00F474D3" w:rsidP="00F474D3">
      <w:pPr>
        <w:pStyle w:val="a7"/>
        <w:spacing w:before="240" w:after="0" w:line="360" w:lineRule="auto"/>
        <w:ind w:left="-548" w:right="-567"/>
        <w:jc w:val="center"/>
        <w:rPr>
          <w:rFonts w:ascii="David" w:hAnsi="David" w:cs="David"/>
          <w:sz w:val="24"/>
          <w:szCs w:val="24"/>
          <w:u w:val="single"/>
          <w:rtl/>
        </w:rPr>
      </w:pPr>
      <w:r>
        <w:rPr>
          <w:rFonts w:ascii="David" w:hAnsi="David" w:cs="David" w:hint="cs"/>
          <w:b/>
          <w:bCs/>
          <w:sz w:val="24"/>
          <w:szCs w:val="24"/>
          <w:rtl/>
        </w:rPr>
        <w:t>ס'12 + 13 לחוק המטלטלין</w:t>
      </w:r>
    </w:p>
    <w:p w14:paraId="53C4F2C4" w14:textId="5408EB83" w:rsidR="00F474D3" w:rsidRPr="008507F5" w:rsidRDefault="00F474D3" w:rsidP="00F474D3">
      <w:pPr>
        <w:spacing w:after="0" w:line="360" w:lineRule="auto"/>
        <w:ind w:left="-908" w:right="-567"/>
        <w:jc w:val="both"/>
        <w:rPr>
          <w:rFonts w:ascii="David" w:hAnsi="David" w:cs="David"/>
          <w:sz w:val="24"/>
          <w:szCs w:val="24"/>
          <w:u w:val="single"/>
          <w:rtl/>
        </w:rPr>
      </w:pPr>
      <w:r>
        <w:rPr>
          <w:rFonts w:ascii="David" w:hAnsi="David" w:cs="David" w:hint="cs"/>
          <w:sz w:val="24"/>
          <w:szCs w:val="24"/>
          <w:rtl/>
        </w:rPr>
        <w:t xml:space="preserve">לא מדברים על מטלטלין או זכות חוזית רגילה, בהם חל הכלל הרגיל. המעניין- מקרקעין לא רשומים. הכל שאלה איך החוזה עוצב. לפי זה מכריעים. </w:t>
      </w:r>
      <w:r w:rsidRPr="00783659">
        <w:rPr>
          <w:rFonts w:ascii="David" w:hAnsi="David" w:cs="David" w:hint="cs"/>
          <w:sz w:val="24"/>
          <w:szCs w:val="24"/>
          <w:u w:val="single"/>
          <w:rtl/>
        </w:rPr>
        <w:t>חשוב: לבדוק בצורה זהירה את תנאי החוזה בקרקע שאינה רשומה, לבדוק אם קבעו בה מועד להעברת הבעלות.</w:t>
      </w:r>
    </w:p>
    <w:p w14:paraId="6C0ADCB4" w14:textId="1E5BCF8F" w:rsidR="00F474D3" w:rsidRDefault="00F474D3" w:rsidP="00F474D3">
      <w:pPr>
        <w:spacing w:after="0" w:line="360" w:lineRule="auto"/>
        <w:ind w:left="-908" w:right="-567"/>
        <w:jc w:val="both"/>
        <w:rPr>
          <w:rFonts w:ascii="David" w:hAnsi="David" w:cs="David"/>
          <w:sz w:val="24"/>
          <w:szCs w:val="24"/>
          <w:u w:val="single"/>
          <w:rtl/>
        </w:rPr>
      </w:pPr>
      <w:r w:rsidRPr="00356ACC">
        <w:rPr>
          <w:rFonts w:ascii="David" w:hAnsi="David" w:cs="David" w:hint="cs"/>
          <w:b/>
          <w:bCs/>
          <w:color w:val="FF0000"/>
          <w:sz w:val="24"/>
          <w:szCs w:val="24"/>
          <w:u w:val="single"/>
          <w:rtl/>
        </w:rPr>
        <w:t xml:space="preserve">אם יש הפרדה בין השלב החוזי לקנייני - </w:t>
      </w:r>
      <w:r w:rsidRPr="00356ACC">
        <w:rPr>
          <w:rFonts w:ascii="David" w:hAnsi="David" w:cs="David" w:hint="cs"/>
          <w:sz w:val="24"/>
          <w:szCs w:val="24"/>
          <w:u w:val="single"/>
          <w:rtl/>
        </w:rPr>
        <w:t>מדובר על מצב של עסקאות נוגדות</w:t>
      </w:r>
      <w:r>
        <w:rPr>
          <w:rFonts w:ascii="David" w:hAnsi="David" w:cs="David" w:hint="cs"/>
          <w:sz w:val="24"/>
          <w:szCs w:val="24"/>
          <w:u w:val="single"/>
          <w:rtl/>
        </w:rPr>
        <w:t xml:space="preserve"> </w:t>
      </w:r>
      <w:r w:rsidRPr="00F474D3">
        <w:rPr>
          <w:rFonts w:ascii="David" w:hAnsi="David" w:cs="David" w:hint="cs"/>
          <w:sz w:val="24"/>
          <w:szCs w:val="24"/>
          <w:u w:val="single"/>
          <w:rtl/>
        </w:rPr>
        <w:t>במקרקעין שאינם רשומים</w:t>
      </w:r>
      <w:r w:rsidRPr="00356ACC">
        <w:rPr>
          <w:rFonts w:ascii="David" w:hAnsi="David" w:cs="David" w:hint="cs"/>
          <w:sz w:val="24"/>
          <w:szCs w:val="24"/>
          <w:u w:val="single"/>
          <w:rtl/>
        </w:rPr>
        <w:t>.</w:t>
      </w:r>
    </w:p>
    <w:p w14:paraId="755540DC" w14:textId="397FC6B9" w:rsidR="00DA1B3E" w:rsidRPr="00F474D3" w:rsidRDefault="00F474D3" w:rsidP="00F474D3">
      <w:pPr>
        <w:spacing w:after="0" w:line="360" w:lineRule="auto"/>
        <w:ind w:left="-908" w:right="-567"/>
        <w:jc w:val="both"/>
        <w:rPr>
          <w:rFonts w:ascii="David" w:hAnsi="David" w:cs="David"/>
          <w:sz w:val="24"/>
          <w:szCs w:val="24"/>
          <w:u w:val="single"/>
          <w:rtl/>
        </w:rPr>
      </w:pPr>
      <w:r>
        <w:rPr>
          <w:rFonts w:ascii="David" w:hAnsi="David" w:cs="David" w:hint="cs"/>
          <w:sz w:val="24"/>
          <w:szCs w:val="24"/>
          <w:rtl/>
        </w:rPr>
        <w:t>לכן, לפי ס'12 +13 לחוק המטלטלין, הראשון זוכה אלא אם כן השני התקשר בעסקה וקיבל את המטלטלין או את הזכות בתום לב ובתמורה</w:t>
      </w:r>
      <w:r w:rsidR="00DA1B3E">
        <w:rPr>
          <w:rFonts w:ascii="David" w:hAnsi="David" w:cs="David" w:hint="cs"/>
          <w:sz w:val="24"/>
          <w:szCs w:val="24"/>
          <w:rtl/>
        </w:rPr>
        <w:t>:</w:t>
      </w:r>
    </w:p>
    <w:p w14:paraId="62A62D7C" w14:textId="43367458" w:rsidR="00DA1B3E" w:rsidRPr="00DA1B3E" w:rsidRDefault="00F474D3" w:rsidP="0023223F">
      <w:pPr>
        <w:pStyle w:val="a7"/>
        <w:numPr>
          <w:ilvl w:val="0"/>
          <w:numId w:val="119"/>
        </w:numPr>
        <w:spacing w:after="0" w:line="360" w:lineRule="auto"/>
        <w:ind w:right="-567"/>
        <w:jc w:val="both"/>
        <w:rPr>
          <w:rFonts w:ascii="David" w:hAnsi="David" w:cs="David"/>
          <w:sz w:val="24"/>
          <w:szCs w:val="24"/>
        </w:rPr>
      </w:pPr>
      <w:r w:rsidRPr="00C1124D">
        <w:rPr>
          <w:rFonts w:ascii="David" w:hAnsi="David" w:cs="David"/>
          <w:noProof/>
          <w:sz w:val="24"/>
          <w:szCs w:val="24"/>
          <w:rtl/>
        </w:rPr>
        <w:drawing>
          <wp:anchor distT="0" distB="0" distL="114300" distR="114300" simplePos="0" relativeHeight="251691008" behindDoc="0" locked="0" layoutInCell="1" allowOverlap="1" wp14:anchorId="40F39701" wp14:editId="1B1A342E">
            <wp:simplePos x="0" y="0"/>
            <wp:positionH relativeFrom="page">
              <wp:align>left</wp:align>
            </wp:positionH>
            <wp:positionV relativeFrom="paragraph">
              <wp:posOffset>1905</wp:posOffset>
            </wp:positionV>
            <wp:extent cx="2560320" cy="1764030"/>
            <wp:effectExtent l="0" t="0" r="0" b="7620"/>
            <wp:wrapSquare wrapText="bothSides"/>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560320" cy="1764030"/>
                    </a:xfrm>
                    <a:prstGeom prst="rect">
                      <a:avLst/>
                    </a:prstGeom>
                  </pic:spPr>
                </pic:pic>
              </a:graphicData>
            </a:graphic>
            <wp14:sizeRelH relativeFrom="page">
              <wp14:pctWidth>0</wp14:pctWidth>
            </wp14:sizeRelH>
            <wp14:sizeRelV relativeFrom="page">
              <wp14:pctHeight>0</wp14:pctHeight>
            </wp14:sizeRelV>
          </wp:anchor>
        </w:drawing>
      </w:r>
      <w:r w:rsidR="00DA1B3E" w:rsidRPr="00522946">
        <w:rPr>
          <w:rFonts w:ascii="David" w:hAnsi="David" w:cs="David" w:hint="cs"/>
          <w:b/>
          <w:bCs/>
          <w:sz w:val="24"/>
          <w:szCs w:val="24"/>
          <w:rtl/>
        </w:rPr>
        <w:t>קיבל-</w:t>
      </w:r>
      <w:r w:rsidR="00DA1B3E" w:rsidRPr="00DA1B3E">
        <w:rPr>
          <w:rFonts w:ascii="David" w:hAnsi="David" w:cs="David" w:hint="cs"/>
          <w:sz w:val="24"/>
          <w:szCs w:val="24"/>
          <w:rtl/>
        </w:rPr>
        <w:t xml:space="preserve"> יש צורך בחזקה + קניין (אופן הקניה תלוי בסוג הנכס- מטלטלין או זכויות, השאלה מה החוזה קבע בנוגע למסירת מקרקעין שאינם רשומים או הזכות החוזית). </w:t>
      </w:r>
    </w:p>
    <w:p w14:paraId="1C2BC7BD" w14:textId="4ECB9460" w:rsidR="00DA1B3E" w:rsidRDefault="00DA1B3E" w:rsidP="0023223F">
      <w:pPr>
        <w:pStyle w:val="a7"/>
        <w:numPr>
          <w:ilvl w:val="0"/>
          <w:numId w:val="119"/>
        </w:numPr>
        <w:spacing w:after="0" w:line="360" w:lineRule="auto"/>
        <w:ind w:right="-567"/>
        <w:jc w:val="both"/>
        <w:rPr>
          <w:rFonts w:ascii="David" w:hAnsi="David" w:cs="David"/>
          <w:sz w:val="24"/>
          <w:szCs w:val="24"/>
        </w:rPr>
      </w:pPr>
      <w:r w:rsidRPr="00522946">
        <w:rPr>
          <w:rFonts w:ascii="David" w:hAnsi="David" w:cs="David" w:hint="cs"/>
          <w:b/>
          <w:bCs/>
          <w:sz w:val="24"/>
          <w:szCs w:val="24"/>
          <w:rtl/>
        </w:rPr>
        <w:t>תמורה</w:t>
      </w:r>
      <w:r>
        <w:rPr>
          <w:rFonts w:ascii="David" w:hAnsi="David" w:cs="David" w:hint="cs"/>
          <w:sz w:val="24"/>
          <w:szCs w:val="24"/>
          <w:rtl/>
        </w:rPr>
        <w:t>- ערך ממשי או שינוי מצב לרעה.</w:t>
      </w:r>
      <w:r w:rsidR="001162B3" w:rsidRPr="001162B3">
        <w:rPr>
          <w:rFonts w:ascii="David" w:hAnsi="David" w:cs="David"/>
          <w:noProof/>
          <w:sz w:val="24"/>
          <w:szCs w:val="24"/>
          <w:rtl/>
        </w:rPr>
        <w:t xml:space="preserve"> </w:t>
      </w:r>
    </w:p>
    <w:p w14:paraId="569A6165" w14:textId="65255AA3" w:rsidR="00DA1B3E" w:rsidRDefault="00DA1B3E" w:rsidP="0023223F">
      <w:pPr>
        <w:pStyle w:val="a7"/>
        <w:numPr>
          <w:ilvl w:val="0"/>
          <w:numId w:val="119"/>
        </w:numPr>
        <w:spacing w:after="0" w:line="360" w:lineRule="auto"/>
        <w:ind w:right="-567"/>
        <w:jc w:val="both"/>
        <w:rPr>
          <w:rFonts w:ascii="David" w:hAnsi="David" w:cs="David"/>
          <w:sz w:val="24"/>
          <w:szCs w:val="24"/>
        </w:rPr>
      </w:pPr>
      <w:r w:rsidRPr="00522946">
        <w:rPr>
          <w:rFonts w:ascii="David" w:hAnsi="David" w:cs="David" w:hint="cs"/>
          <w:b/>
          <w:bCs/>
          <w:sz w:val="24"/>
          <w:szCs w:val="24"/>
          <w:rtl/>
        </w:rPr>
        <w:t>תום לב-</w:t>
      </w:r>
      <w:r>
        <w:rPr>
          <w:rFonts w:ascii="David" w:hAnsi="David" w:cs="David" w:hint="cs"/>
          <w:sz w:val="24"/>
          <w:szCs w:val="24"/>
          <w:rtl/>
        </w:rPr>
        <w:t xml:space="preserve"> סובייקטיבי. </w:t>
      </w:r>
    </w:p>
    <w:p w14:paraId="0E814434" w14:textId="08DD3240" w:rsidR="00356ACC" w:rsidRPr="00071669" w:rsidRDefault="00DA1B3E" w:rsidP="00071669">
      <w:pPr>
        <w:spacing w:after="0" w:line="360" w:lineRule="auto"/>
        <w:ind w:left="-908" w:right="-567"/>
        <w:jc w:val="both"/>
        <w:rPr>
          <w:rFonts w:ascii="David" w:hAnsi="David" w:cs="David"/>
          <w:sz w:val="24"/>
          <w:szCs w:val="24"/>
          <w:rtl/>
        </w:rPr>
      </w:pPr>
      <w:r w:rsidRPr="00DA1B3E">
        <w:rPr>
          <w:rFonts w:ascii="David" w:hAnsi="David" w:cs="David" w:hint="cs"/>
          <w:b/>
          <w:bCs/>
          <w:sz w:val="24"/>
          <w:szCs w:val="24"/>
          <w:rtl/>
        </w:rPr>
        <w:t>למה השני זוכה?</w:t>
      </w:r>
      <w:r w:rsidRPr="00DA1B3E">
        <w:rPr>
          <w:rFonts w:ascii="David" w:hAnsi="David" w:cs="David" w:hint="cs"/>
          <w:sz w:val="24"/>
          <w:szCs w:val="24"/>
          <w:rtl/>
        </w:rPr>
        <w:t xml:space="preserve"> ניתן לראות בראשון את מונע הנזק הזול ביותר, שכן העובדה שלא דואג לקבל את הנכס לידיו, היא שאפשרה את התאונה המשפטית.</w:t>
      </w:r>
    </w:p>
    <w:p w14:paraId="6DA45A82" w14:textId="77777777" w:rsidR="008507F5" w:rsidRDefault="008507F5" w:rsidP="00356ACC">
      <w:pPr>
        <w:spacing w:after="0" w:line="360" w:lineRule="auto"/>
        <w:ind w:left="-908" w:right="-567"/>
        <w:jc w:val="center"/>
        <w:rPr>
          <w:rFonts w:ascii="David" w:hAnsi="David" w:cs="David"/>
          <w:b/>
          <w:bCs/>
          <w:sz w:val="24"/>
          <w:szCs w:val="24"/>
          <w:rtl/>
        </w:rPr>
      </w:pPr>
    </w:p>
    <w:p w14:paraId="1C06DBAE" w14:textId="77777777" w:rsidR="008507F5" w:rsidRDefault="008507F5" w:rsidP="00356ACC">
      <w:pPr>
        <w:spacing w:after="0" w:line="360" w:lineRule="auto"/>
        <w:ind w:left="-908" w:right="-567"/>
        <w:jc w:val="center"/>
        <w:rPr>
          <w:rFonts w:ascii="David" w:hAnsi="David" w:cs="David"/>
          <w:b/>
          <w:bCs/>
          <w:sz w:val="24"/>
          <w:szCs w:val="24"/>
          <w:rtl/>
        </w:rPr>
      </w:pPr>
    </w:p>
    <w:p w14:paraId="38449678" w14:textId="48CDD8E6" w:rsidR="00783659" w:rsidRPr="00356ACC" w:rsidRDefault="00DA1B3E" w:rsidP="00356ACC">
      <w:pPr>
        <w:spacing w:after="0" w:line="360" w:lineRule="auto"/>
        <w:ind w:left="-908" w:right="-567"/>
        <w:jc w:val="center"/>
        <w:rPr>
          <w:rFonts w:ascii="David" w:hAnsi="David" w:cs="David"/>
          <w:sz w:val="24"/>
          <w:szCs w:val="24"/>
          <w:rtl/>
        </w:rPr>
      </w:pPr>
      <w:r>
        <w:rPr>
          <w:rFonts w:ascii="David" w:hAnsi="David" w:cs="David" w:hint="cs"/>
          <w:b/>
          <w:bCs/>
          <w:sz w:val="24"/>
          <w:szCs w:val="24"/>
          <w:rtl/>
        </w:rPr>
        <w:t xml:space="preserve">חוק </w:t>
      </w:r>
      <w:r w:rsidRPr="00DA1B3E">
        <w:rPr>
          <w:rFonts w:ascii="David" w:hAnsi="David" w:cs="David" w:hint="cs"/>
          <w:b/>
          <w:bCs/>
          <w:sz w:val="24"/>
          <w:szCs w:val="24"/>
          <w:rtl/>
        </w:rPr>
        <w:t>המחאת חיובים</w:t>
      </w:r>
    </w:p>
    <w:p w14:paraId="0EE95C34" w14:textId="6189A849" w:rsidR="00DA1B3E" w:rsidRDefault="00DA1B3E" w:rsidP="00AD2AFD">
      <w:pPr>
        <w:spacing w:after="0" w:line="360" w:lineRule="auto"/>
        <w:ind w:left="-908" w:right="-567"/>
        <w:jc w:val="both"/>
        <w:rPr>
          <w:rFonts w:ascii="David" w:hAnsi="David" w:cs="David"/>
          <w:sz w:val="24"/>
          <w:szCs w:val="24"/>
          <w:u w:val="single"/>
          <w:rtl/>
        </w:rPr>
      </w:pPr>
      <w:r w:rsidRPr="00DA1B3E">
        <w:rPr>
          <w:rFonts w:ascii="David" w:hAnsi="David" w:cs="David" w:hint="cs"/>
          <w:b/>
          <w:bCs/>
          <w:color w:val="FF0000"/>
          <w:sz w:val="24"/>
          <w:szCs w:val="24"/>
          <w:rtl/>
        </w:rPr>
        <w:lastRenderedPageBreak/>
        <w:t>אם אני מאחד את השלב החוזי והקנייני</w:t>
      </w:r>
      <w:r>
        <w:rPr>
          <w:rFonts w:ascii="David" w:hAnsi="David" w:cs="David" w:hint="cs"/>
          <w:b/>
          <w:bCs/>
          <w:color w:val="FF0000"/>
          <w:sz w:val="24"/>
          <w:szCs w:val="24"/>
          <w:rtl/>
        </w:rPr>
        <w:t xml:space="preserve"> -</w:t>
      </w:r>
      <w:r w:rsidRPr="00DA1B3E">
        <w:rPr>
          <w:rFonts w:ascii="David" w:hAnsi="David" w:cs="David" w:hint="cs"/>
          <w:color w:val="FF0000"/>
          <w:sz w:val="24"/>
          <w:szCs w:val="24"/>
          <w:rtl/>
        </w:rPr>
        <w:t xml:space="preserve"> </w:t>
      </w:r>
      <w:r>
        <w:rPr>
          <w:rFonts w:ascii="David" w:hAnsi="David" w:cs="David" w:hint="cs"/>
          <w:sz w:val="24"/>
          <w:szCs w:val="24"/>
          <w:rtl/>
        </w:rPr>
        <w:t xml:space="preserve">מועד מסירת הזכות החוזית לא נדחה, אלא הזכות על קרקע הלא רשומה עוברת מיידית לרוכש </w:t>
      </w:r>
      <w:r w:rsidRPr="004A5E33">
        <w:rPr>
          <w:rFonts w:ascii="David" w:hAnsi="David" w:cs="David"/>
          <w:sz w:val="24"/>
          <w:szCs w:val="24"/>
        </w:rPr>
        <w:sym w:font="Wingdings" w:char="F0DF"/>
      </w:r>
      <w:r>
        <w:rPr>
          <w:rFonts w:ascii="David" w:hAnsi="David" w:cs="David" w:hint="cs"/>
          <w:sz w:val="24"/>
          <w:szCs w:val="24"/>
          <w:rtl/>
        </w:rPr>
        <w:t xml:space="preserve"> חל ס'4 לחוק המחאת חיובים. </w:t>
      </w:r>
    </w:p>
    <w:p w14:paraId="0F74829F" w14:textId="78EFCF92" w:rsidR="00787921" w:rsidRPr="00DA1B3E" w:rsidRDefault="00DA1B3E" w:rsidP="00DA1B3E">
      <w:pPr>
        <w:spacing w:after="0" w:line="360" w:lineRule="auto"/>
        <w:ind w:left="-908" w:right="-567"/>
        <w:jc w:val="both"/>
        <w:rPr>
          <w:rFonts w:ascii="David" w:hAnsi="David" w:cs="David"/>
          <w:sz w:val="24"/>
          <w:szCs w:val="24"/>
          <w:u w:val="single"/>
          <w:rtl/>
        </w:rPr>
      </w:pPr>
      <w:r w:rsidRPr="00DA1B3E">
        <w:rPr>
          <w:rFonts w:ascii="David" w:hAnsi="David" w:cs="David" w:hint="cs"/>
          <w:b/>
          <w:bCs/>
          <w:sz w:val="24"/>
          <w:szCs w:val="24"/>
          <w:rtl/>
        </w:rPr>
        <w:t>המחאות סותרות.</w:t>
      </w:r>
      <w:r w:rsidRPr="00DA1B3E">
        <w:rPr>
          <w:rFonts w:ascii="David" w:hAnsi="David" w:cs="David" w:hint="cs"/>
          <w:sz w:val="24"/>
          <w:szCs w:val="24"/>
          <w:rtl/>
        </w:rPr>
        <w:t xml:space="preserve"> לא המצב של עסקה נוגדת אלא של תקנת שוק. </w:t>
      </w:r>
      <w:r w:rsidR="00787921" w:rsidRPr="00DA1B3E">
        <w:rPr>
          <w:rFonts w:ascii="David" w:hAnsi="David" w:cs="David"/>
          <w:sz w:val="24"/>
          <w:szCs w:val="24"/>
          <w:rtl/>
        </w:rPr>
        <w:t>רק</w:t>
      </w:r>
      <w:r w:rsidR="00B40BC5">
        <w:rPr>
          <w:rFonts w:ascii="David" w:hAnsi="David" w:cs="David" w:hint="cs"/>
          <w:sz w:val="24"/>
          <w:szCs w:val="24"/>
          <w:rtl/>
        </w:rPr>
        <w:t xml:space="preserve"> אופן</w:t>
      </w:r>
      <w:r w:rsidR="00787921" w:rsidRPr="00DA1B3E">
        <w:rPr>
          <w:rFonts w:ascii="David" w:hAnsi="David" w:cs="David"/>
          <w:sz w:val="24"/>
          <w:szCs w:val="24"/>
          <w:rtl/>
        </w:rPr>
        <w:t xml:space="preserve"> </w:t>
      </w:r>
      <w:r w:rsidRPr="00DA1B3E">
        <w:rPr>
          <w:rFonts w:ascii="David" w:hAnsi="David" w:cs="David"/>
          <w:sz w:val="24"/>
          <w:szCs w:val="24"/>
          <w:rtl/>
        </w:rPr>
        <w:t xml:space="preserve">עיצוב העסקה </w:t>
      </w:r>
      <w:r w:rsidR="00787921" w:rsidRPr="00DA1B3E">
        <w:rPr>
          <w:rFonts w:ascii="David" w:hAnsi="David" w:cs="David"/>
          <w:sz w:val="24"/>
          <w:szCs w:val="24"/>
          <w:rtl/>
        </w:rPr>
        <w:t xml:space="preserve">במקרקעין לא רשומים יכול </w:t>
      </w:r>
      <w:r w:rsidR="00787921" w:rsidRPr="00DA1B3E">
        <w:rPr>
          <w:rFonts w:ascii="David" w:hAnsi="David" w:cs="David" w:hint="cs"/>
          <w:sz w:val="24"/>
          <w:szCs w:val="24"/>
          <w:rtl/>
        </w:rPr>
        <w:t>להכניס אותנו לחוק זה.</w:t>
      </w:r>
      <w:r w:rsidR="00787921">
        <w:rPr>
          <w:rFonts w:ascii="David" w:hAnsi="David" w:cs="David" w:hint="cs"/>
          <w:sz w:val="24"/>
          <w:szCs w:val="24"/>
          <w:rtl/>
        </w:rPr>
        <w:t xml:space="preserve"> </w:t>
      </w:r>
    </w:p>
    <w:p w14:paraId="4A48482D" w14:textId="380F9EBB" w:rsidR="00084657" w:rsidRPr="004A5E33" w:rsidRDefault="00084657" w:rsidP="00FA34E0">
      <w:pPr>
        <w:spacing w:after="0" w:line="360" w:lineRule="auto"/>
        <w:ind w:left="-908" w:right="-567"/>
        <w:jc w:val="both"/>
        <w:rPr>
          <w:rFonts w:ascii="David" w:hAnsi="David" w:cs="David"/>
          <w:b/>
          <w:bCs/>
          <w:sz w:val="24"/>
          <w:szCs w:val="24"/>
          <w:rtl/>
        </w:rPr>
      </w:pPr>
      <w:r>
        <w:rPr>
          <w:rFonts w:ascii="David" w:hAnsi="David" w:cs="David" w:hint="cs"/>
          <w:sz w:val="24"/>
          <w:szCs w:val="24"/>
          <w:rtl/>
        </w:rPr>
        <w:t xml:space="preserve">ס' 4 לחוק המחאת חיובים עוסק בעסקאות נוגדות אבל </w:t>
      </w:r>
      <w:r w:rsidR="00787921">
        <w:rPr>
          <w:rFonts w:ascii="David" w:hAnsi="David" w:cs="David" w:hint="cs"/>
          <w:sz w:val="24"/>
          <w:szCs w:val="24"/>
          <w:rtl/>
        </w:rPr>
        <w:t>למעשה,</w:t>
      </w:r>
      <w:r>
        <w:rPr>
          <w:rFonts w:ascii="David" w:hAnsi="David" w:cs="David" w:hint="cs"/>
          <w:sz w:val="24"/>
          <w:szCs w:val="24"/>
          <w:rtl/>
        </w:rPr>
        <w:t xml:space="preserve"> מדבר על מצב של </w:t>
      </w:r>
      <w:r w:rsidRPr="00787921">
        <w:rPr>
          <w:rFonts w:ascii="David" w:hAnsi="David" w:cs="David" w:hint="cs"/>
          <w:b/>
          <w:bCs/>
          <w:color w:val="FF0000"/>
          <w:sz w:val="24"/>
          <w:szCs w:val="24"/>
          <w:rtl/>
        </w:rPr>
        <w:t>תקנת שוק</w:t>
      </w:r>
      <w:r w:rsidRPr="00787921">
        <w:rPr>
          <w:rFonts w:ascii="David" w:hAnsi="David" w:cs="David" w:hint="cs"/>
          <w:color w:val="FF0000"/>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A5E33">
        <w:rPr>
          <w:rFonts w:ascii="David" w:hAnsi="David" w:cs="David" w:hint="cs"/>
          <w:b/>
          <w:bCs/>
          <w:sz w:val="24"/>
          <w:szCs w:val="24"/>
          <w:rtl/>
        </w:rPr>
        <w:t>אדם מנסה למכור יותר מכמה שיש לו</w:t>
      </w:r>
      <w:r w:rsidR="00787921">
        <w:rPr>
          <w:rFonts w:ascii="David" w:hAnsi="David" w:cs="David" w:hint="cs"/>
          <w:b/>
          <w:bCs/>
          <w:sz w:val="24"/>
          <w:szCs w:val="24"/>
          <w:rtl/>
        </w:rPr>
        <w:t xml:space="preserve"> = המחאות סותרות.</w:t>
      </w:r>
    </w:p>
    <w:p w14:paraId="297B506F" w14:textId="131E13D2" w:rsidR="00084657" w:rsidRDefault="00084657" w:rsidP="00FA34E0">
      <w:pPr>
        <w:spacing w:after="0" w:line="360" w:lineRule="auto"/>
        <w:ind w:left="-908" w:right="-567"/>
        <w:jc w:val="both"/>
        <w:rPr>
          <w:rFonts w:ascii="David" w:hAnsi="David" w:cs="David"/>
          <w:sz w:val="24"/>
          <w:szCs w:val="24"/>
          <w:rtl/>
        </w:rPr>
      </w:pPr>
      <w:r w:rsidRPr="004A5E33">
        <w:rPr>
          <w:rFonts w:ascii="David" w:hAnsi="David" w:cs="David" w:hint="cs"/>
          <w:sz w:val="24"/>
          <w:szCs w:val="24"/>
          <w:u w:val="single"/>
          <w:rtl/>
        </w:rPr>
        <w:t>למשל,</w:t>
      </w:r>
      <w:r>
        <w:rPr>
          <w:rFonts w:ascii="David" w:hAnsi="David" w:cs="David" w:hint="cs"/>
          <w:sz w:val="24"/>
          <w:szCs w:val="24"/>
          <w:rtl/>
        </w:rPr>
        <w:t xml:space="preserve"> יש קרקע לא רשומה. אדם א' ממחאה את הזכות שלו בקרקע לאדם ב', לא נאמר כלום בהסכם </w:t>
      </w:r>
      <w:r w:rsidR="004A5E33">
        <w:rPr>
          <w:rFonts w:ascii="David" w:hAnsi="David" w:cs="David" w:hint="cs"/>
          <w:sz w:val="24"/>
          <w:szCs w:val="24"/>
          <w:rtl/>
        </w:rPr>
        <w:t xml:space="preserve">ביניהם, </w:t>
      </w:r>
      <w:r>
        <w:rPr>
          <w:rFonts w:ascii="David" w:hAnsi="David" w:cs="David" w:hint="cs"/>
          <w:sz w:val="24"/>
          <w:szCs w:val="24"/>
          <w:rtl/>
        </w:rPr>
        <w:t xml:space="preserve">לכן ברירת המחדל היא </w:t>
      </w:r>
      <w:r w:rsidRPr="00522946">
        <w:rPr>
          <w:rFonts w:ascii="David" w:hAnsi="David" w:cs="David" w:hint="cs"/>
          <w:sz w:val="24"/>
          <w:szCs w:val="24"/>
          <w:u w:val="single"/>
          <w:rtl/>
        </w:rPr>
        <w:t>מועד כריתת החוזה</w:t>
      </w:r>
      <w:r w:rsidR="004A5E33">
        <w:rPr>
          <w:rFonts w:ascii="David" w:hAnsi="David" w:cs="David" w:hint="cs"/>
          <w:sz w:val="24"/>
          <w:szCs w:val="24"/>
          <w:rtl/>
        </w:rPr>
        <w:t xml:space="preserve"> (פס"ד טקסטיל)</w:t>
      </w:r>
      <w:r>
        <w:rPr>
          <w:rFonts w:ascii="David" w:hAnsi="David" w:cs="David" w:hint="cs"/>
          <w:sz w:val="24"/>
          <w:szCs w:val="24"/>
          <w:rtl/>
        </w:rPr>
        <w:t xml:space="preserve">. לאחר מכן, אדם א' עושה עם אדם ג' עסקה נוספת- החוזה נבנה באותה דרך. </w:t>
      </w:r>
      <w:r w:rsidRPr="004A5E33">
        <w:rPr>
          <w:rFonts w:ascii="David" w:hAnsi="David" w:cs="David" w:hint="cs"/>
          <w:b/>
          <w:bCs/>
          <w:sz w:val="24"/>
          <w:szCs w:val="24"/>
          <w:rtl/>
        </w:rPr>
        <w:t>זה לא עסקה נוגדת</w:t>
      </w:r>
      <w:r>
        <w:rPr>
          <w:rFonts w:ascii="David" w:hAnsi="David" w:cs="David" w:hint="cs"/>
          <w:sz w:val="24"/>
          <w:szCs w:val="24"/>
          <w:rtl/>
        </w:rPr>
        <w:t>, כי הקניין הועבר כבר לאדם ב'. אדם א' מתיימר להעביר זכות שכבר אין לו!</w:t>
      </w:r>
      <w:r w:rsidR="004A5E33">
        <w:rPr>
          <w:rFonts w:ascii="David" w:hAnsi="David" w:cs="David" w:hint="cs"/>
          <w:sz w:val="24"/>
          <w:szCs w:val="24"/>
          <w:rtl/>
        </w:rPr>
        <w:t xml:space="preserve"> הזכות החוזית כבר לא שייכת לאדם א', אלא לאדם ב'.</w:t>
      </w:r>
      <w:r>
        <w:rPr>
          <w:rFonts w:ascii="David" w:hAnsi="David" w:cs="David" w:hint="cs"/>
          <w:sz w:val="24"/>
          <w:szCs w:val="24"/>
          <w:rtl/>
        </w:rPr>
        <w:t xml:space="preserve"> </w:t>
      </w:r>
      <w:r w:rsidRPr="004A5E33">
        <w:rPr>
          <w:rFonts w:ascii="David" w:hAnsi="David" w:cs="David" w:hint="cs"/>
          <w:sz w:val="24"/>
          <w:szCs w:val="24"/>
          <w:u w:val="single"/>
          <w:rtl/>
        </w:rPr>
        <w:t>לכן מדובר בתקנת שוק, מוכר יותר ממה שיש לו</w:t>
      </w:r>
      <w:r>
        <w:rPr>
          <w:rFonts w:ascii="David" w:hAnsi="David" w:cs="David" w:hint="cs"/>
          <w:sz w:val="24"/>
          <w:szCs w:val="24"/>
          <w:rtl/>
        </w:rPr>
        <w:t xml:space="preserve">. </w:t>
      </w:r>
    </w:p>
    <w:p w14:paraId="1AA668A7" w14:textId="40BDBD00" w:rsidR="002B3E1A" w:rsidRPr="00522946" w:rsidRDefault="002B3E1A" w:rsidP="004A5E33">
      <w:pPr>
        <w:spacing w:after="0" w:line="360" w:lineRule="auto"/>
        <w:ind w:left="-908" w:right="-567"/>
        <w:jc w:val="both"/>
        <w:rPr>
          <w:rFonts w:ascii="David" w:hAnsi="David" w:cs="David"/>
          <w:sz w:val="24"/>
          <w:szCs w:val="24"/>
          <w:rtl/>
        </w:rPr>
      </w:pPr>
      <w:r w:rsidRPr="00522946">
        <w:rPr>
          <w:rFonts w:ascii="David" w:hAnsi="David" w:cs="David" w:hint="cs"/>
          <w:sz w:val="24"/>
          <w:szCs w:val="24"/>
          <w:u w:val="single"/>
          <w:rtl/>
        </w:rPr>
        <w:t>במצב זה, ס' 4 לחוק המחאת חיובים קובע</w:t>
      </w:r>
      <w:r w:rsidRPr="00522946">
        <w:rPr>
          <w:rFonts w:ascii="David" w:hAnsi="David" w:cs="David" w:hint="cs"/>
          <w:sz w:val="24"/>
          <w:szCs w:val="24"/>
          <w:rtl/>
        </w:rPr>
        <w:t xml:space="preserve">: </w:t>
      </w:r>
      <w:r w:rsidRPr="00522946">
        <w:rPr>
          <w:rFonts w:ascii="FrankRuehl" w:hAnsi="FrankRuehl" w:cs="FrankRuehl"/>
          <w:sz w:val="24"/>
          <w:szCs w:val="24"/>
          <w:rtl/>
        </w:rPr>
        <w:t>"</w:t>
      </w:r>
      <w:r w:rsidR="004A5E33" w:rsidRPr="00522946">
        <w:rPr>
          <w:rFonts w:ascii="FrankRuehl" w:hAnsi="FrankRuehl" w:cs="FrankRuehl"/>
          <w:sz w:val="24"/>
          <w:szCs w:val="24"/>
          <w:rtl/>
        </w:rPr>
        <w:t>המחה הנושה זכות לאחד וחזר והמחה אותה לאחר, הזכות היא של הראשון".</w:t>
      </w:r>
    </w:p>
    <w:p w14:paraId="6740A8B9" w14:textId="2C834DF3" w:rsidR="00356ACC" w:rsidRDefault="001162B3" w:rsidP="00FA34E0">
      <w:pPr>
        <w:spacing w:after="0" w:line="360" w:lineRule="auto"/>
        <w:ind w:left="-908" w:right="-567"/>
        <w:jc w:val="both"/>
        <w:rPr>
          <w:rFonts w:ascii="David" w:hAnsi="David" w:cs="David"/>
          <w:sz w:val="24"/>
          <w:szCs w:val="24"/>
          <w:rtl/>
        </w:rPr>
      </w:pPr>
      <w:r w:rsidRPr="00522946">
        <w:rPr>
          <w:rFonts w:ascii="David" w:hAnsi="David" w:cs="David"/>
          <w:b/>
          <w:bCs/>
          <w:noProof/>
          <w:sz w:val="24"/>
          <w:szCs w:val="24"/>
          <w:rtl/>
        </w:rPr>
        <w:drawing>
          <wp:anchor distT="0" distB="0" distL="114300" distR="114300" simplePos="0" relativeHeight="251688960" behindDoc="0" locked="0" layoutInCell="1" allowOverlap="1" wp14:anchorId="265643D3" wp14:editId="514D3A93">
            <wp:simplePos x="0" y="0"/>
            <wp:positionH relativeFrom="column">
              <wp:posOffset>-701040</wp:posOffset>
            </wp:positionH>
            <wp:positionV relativeFrom="paragraph">
              <wp:posOffset>288925</wp:posOffset>
            </wp:positionV>
            <wp:extent cx="2202180" cy="1626235"/>
            <wp:effectExtent l="0" t="0" r="7620" b="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695" t="2185" r="5058" b="6664"/>
                    <a:stretch/>
                  </pic:blipFill>
                  <pic:spPr bwMode="auto">
                    <a:xfrm>
                      <a:off x="0" y="0"/>
                      <a:ext cx="2202180" cy="162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E1A" w:rsidRPr="004A5E33">
        <w:rPr>
          <w:rFonts w:ascii="David" w:hAnsi="David" w:cs="David" w:hint="cs"/>
          <w:b/>
          <w:bCs/>
          <w:sz w:val="24"/>
          <w:szCs w:val="24"/>
          <w:rtl/>
        </w:rPr>
        <w:t>אדם ב' מנצח,</w:t>
      </w:r>
      <w:r w:rsidR="002B3E1A">
        <w:rPr>
          <w:rFonts w:ascii="David" w:hAnsi="David" w:cs="David" w:hint="cs"/>
          <w:sz w:val="24"/>
          <w:szCs w:val="24"/>
          <w:rtl/>
        </w:rPr>
        <w:t xml:space="preserve"> אלא אם כן, הודיעו לחייב (בקרקע לא רשומה מדובר על </w:t>
      </w:r>
      <w:proofErr w:type="spellStart"/>
      <w:r w:rsidR="002B3E1A">
        <w:rPr>
          <w:rFonts w:ascii="David" w:hAnsi="David" w:cs="David" w:hint="cs"/>
          <w:sz w:val="24"/>
          <w:szCs w:val="24"/>
          <w:rtl/>
        </w:rPr>
        <w:t>רמ"י</w:t>
      </w:r>
      <w:proofErr w:type="spellEnd"/>
      <w:r w:rsidR="002B3E1A">
        <w:rPr>
          <w:rFonts w:ascii="David" w:hAnsi="David" w:cs="David" w:hint="cs"/>
          <w:sz w:val="24"/>
          <w:szCs w:val="24"/>
          <w:rtl/>
        </w:rPr>
        <w:t xml:space="preserve">) על כך שהחוב עבר לאדם ג', לפני שהודיעו לו על החוב כלפי אדם ב'. </w:t>
      </w:r>
    </w:p>
    <w:p w14:paraId="39BB94B0" w14:textId="0F05A639" w:rsidR="002B3E1A" w:rsidRPr="002B3E1A" w:rsidRDefault="002B3E1A" w:rsidP="00FA34E0">
      <w:pPr>
        <w:spacing w:after="0" w:line="360" w:lineRule="auto"/>
        <w:ind w:left="-908" w:right="-567"/>
        <w:jc w:val="both"/>
        <w:rPr>
          <w:rFonts w:ascii="David" w:hAnsi="David" w:cs="David"/>
          <w:sz w:val="24"/>
          <w:szCs w:val="24"/>
          <w:rtl/>
        </w:rPr>
      </w:pPr>
      <w:r w:rsidRPr="002B3E1A">
        <w:rPr>
          <w:rFonts w:ascii="David" w:hAnsi="David" w:cs="David" w:hint="cs"/>
          <w:b/>
          <w:bCs/>
          <w:sz w:val="24"/>
          <w:szCs w:val="24"/>
          <w:rtl/>
        </w:rPr>
        <w:t>הודעה לחייב היא המפתח</w:t>
      </w:r>
      <w:r w:rsidR="004A5E33">
        <w:rPr>
          <w:rFonts w:ascii="David" w:hAnsi="David" w:cs="David" w:hint="cs"/>
          <w:b/>
          <w:bCs/>
          <w:sz w:val="24"/>
          <w:szCs w:val="24"/>
          <w:rtl/>
        </w:rPr>
        <w:t xml:space="preserve">- </w:t>
      </w:r>
      <w:r>
        <w:rPr>
          <w:rFonts w:ascii="David" w:hAnsi="David" w:cs="David" w:hint="cs"/>
          <w:sz w:val="24"/>
          <w:szCs w:val="24"/>
          <w:rtl/>
        </w:rPr>
        <w:t>הוא זה שצריך לקיים את העסקה.</w:t>
      </w:r>
      <w:r w:rsidR="00356ACC" w:rsidRPr="00356ACC">
        <w:rPr>
          <w:rFonts w:ascii="David" w:hAnsi="David" w:cs="David"/>
          <w:noProof/>
          <w:sz w:val="24"/>
          <w:szCs w:val="24"/>
          <w:rtl/>
        </w:rPr>
        <w:t xml:space="preserve"> </w:t>
      </w:r>
    </w:p>
    <w:p w14:paraId="3C414650" w14:textId="0198F410" w:rsidR="00FE1128" w:rsidRPr="0082779D" w:rsidRDefault="00FE1128" w:rsidP="00FA34E0">
      <w:pPr>
        <w:spacing w:after="0" w:line="360" w:lineRule="auto"/>
        <w:ind w:left="-908" w:right="-567"/>
        <w:jc w:val="both"/>
        <w:rPr>
          <w:rFonts w:ascii="David" w:hAnsi="David" w:cs="David"/>
          <w:sz w:val="6"/>
          <w:szCs w:val="6"/>
          <w:rtl/>
        </w:rPr>
      </w:pPr>
    </w:p>
    <w:p w14:paraId="0ADE4F0E" w14:textId="5499D4BE" w:rsidR="00356ACC" w:rsidRDefault="00356ACC" w:rsidP="00307B1A">
      <w:pPr>
        <w:spacing w:after="0" w:line="360" w:lineRule="auto"/>
        <w:ind w:left="-908" w:right="-567"/>
        <w:jc w:val="both"/>
        <w:rPr>
          <w:rFonts w:ascii="David" w:hAnsi="David" w:cs="David"/>
          <w:sz w:val="24"/>
          <w:szCs w:val="24"/>
          <w:u w:val="single"/>
          <w:rtl/>
        </w:rPr>
      </w:pPr>
    </w:p>
    <w:p w14:paraId="2AE68DFF" w14:textId="077FD23A" w:rsidR="00356ACC" w:rsidRDefault="00356ACC" w:rsidP="00356ACC">
      <w:pPr>
        <w:spacing w:after="0" w:line="360" w:lineRule="auto"/>
        <w:ind w:right="-567"/>
        <w:jc w:val="both"/>
        <w:rPr>
          <w:rFonts w:ascii="David" w:hAnsi="David" w:cs="David"/>
          <w:sz w:val="24"/>
          <w:szCs w:val="24"/>
          <w:u w:val="single"/>
          <w:rtl/>
        </w:rPr>
      </w:pPr>
    </w:p>
    <w:p w14:paraId="4DB0B1D8" w14:textId="77777777" w:rsidR="00773CA0" w:rsidRDefault="00773CA0" w:rsidP="00356ACC">
      <w:pPr>
        <w:spacing w:after="0" w:line="360" w:lineRule="auto"/>
        <w:ind w:right="-567"/>
        <w:jc w:val="both"/>
        <w:rPr>
          <w:rFonts w:ascii="David" w:hAnsi="David" w:cs="David"/>
          <w:sz w:val="24"/>
          <w:szCs w:val="24"/>
          <w:u w:val="single"/>
          <w:rtl/>
        </w:rPr>
      </w:pPr>
    </w:p>
    <w:p w14:paraId="2AA51F54" w14:textId="77777777" w:rsidR="00356ACC" w:rsidRDefault="00356ACC" w:rsidP="00307B1A">
      <w:pPr>
        <w:spacing w:after="0" w:line="360" w:lineRule="auto"/>
        <w:ind w:left="-908" w:right="-567"/>
        <w:jc w:val="both"/>
        <w:rPr>
          <w:rFonts w:ascii="David" w:hAnsi="David" w:cs="David"/>
          <w:sz w:val="24"/>
          <w:szCs w:val="24"/>
          <w:u w:val="single"/>
          <w:rtl/>
        </w:rPr>
      </w:pPr>
    </w:p>
    <w:p w14:paraId="16D44048" w14:textId="51078BAB" w:rsidR="00356ACC" w:rsidRDefault="00C1124D" w:rsidP="00307B1A">
      <w:pPr>
        <w:spacing w:after="0" w:line="360" w:lineRule="auto"/>
        <w:ind w:left="-908" w:right="-567"/>
        <w:jc w:val="both"/>
        <w:rPr>
          <w:rFonts w:ascii="David" w:hAnsi="David" w:cs="David"/>
          <w:b/>
          <w:bCs/>
          <w:sz w:val="24"/>
          <w:szCs w:val="24"/>
          <w:rtl/>
        </w:rPr>
      </w:pPr>
      <w:r w:rsidRPr="00522946">
        <w:rPr>
          <w:rFonts w:ascii="David" w:hAnsi="David" w:cs="David" w:hint="cs"/>
          <w:sz w:val="24"/>
          <w:szCs w:val="24"/>
          <w:u w:val="single"/>
          <w:rtl/>
        </w:rPr>
        <w:t>עולה שאלה זהה לזו העולה בגנז</w:t>
      </w:r>
      <w:r>
        <w:rPr>
          <w:rFonts w:ascii="David" w:hAnsi="David" w:cs="David" w:hint="cs"/>
          <w:sz w:val="24"/>
          <w:szCs w:val="24"/>
          <w:rtl/>
        </w:rPr>
        <w:t xml:space="preserve"> </w:t>
      </w:r>
      <w:r w:rsidR="00356ACC">
        <w:rPr>
          <w:rFonts w:ascii="David" w:hAnsi="David" w:cs="David"/>
          <w:sz w:val="24"/>
          <w:szCs w:val="24"/>
          <w:rtl/>
        </w:rPr>
        <w:t>–</w:t>
      </w:r>
      <w:r>
        <w:rPr>
          <w:rFonts w:ascii="David" w:hAnsi="David" w:cs="David" w:hint="cs"/>
          <w:sz w:val="24"/>
          <w:szCs w:val="24"/>
          <w:rtl/>
        </w:rPr>
        <w:t xml:space="preserve"> </w:t>
      </w:r>
    </w:p>
    <w:p w14:paraId="66948FA2" w14:textId="213F5CB5" w:rsidR="00356ACC" w:rsidRDefault="00883DA0" w:rsidP="00307B1A">
      <w:pPr>
        <w:spacing w:after="0" w:line="360" w:lineRule="auto"/>
        <w:ind w:left="-908" w:right="-567"/>
        <w:jc w:val="both"/>
        <w:rPr>
          <w:rFonts w:ascii="David" w:hAnsi="David" w:cs="David"/>
          <w:sz w:val="24"/>
          <w:szCs w:val="24"/>
          <w:highlight w:val="green"/>
          <w:rtl/>
        </w:rPr>
      </w:pPr>
      <w:r w:rsidRPr="00C1124D">
        <w:rPr>
          <w:rFonts w:ascii="David" w:hAnsi="David" w:cs="David" w:hint="cs"/>
          <w:b/>
          <w:bCs/>
          <w:sz w:val="24"/>
          <w:szCs w:val="24"/>
          <w:rtl/>
        </w:rPr>
        <w:t>האם יש לבחון גם תו"ל אובייקטיבי</w:t>
      </w:r>
      <w:r w:rsidR="00307B1A">
        <w:rPr>
          <w:rFonts w:ascii="David" w:hAnsi="David" w:cs="David" w:hint="cs"/>
          <w:b/>
          <w:bCs/>
          <w:sz w:val="24"/>
          <w:szCs w:val="24"/>
          <w:rtl/>
        </w:rPr>
        <w:t xml:space="preserve"> של הראשון בזמן</w:t>
      </w:r>
      <w:r w:rsidR="00C1124D" w:rsidRPr="00C1124D">
        <w:rPr>
          <w:rFonts w:ascii="David" w:hAnsi="David" w:cs="David" w:hint="cs"/>
          <w:b/>
          <w:bCs/>
          <w:sz w:val="24"/>
          <w:szCs w:val="24"/>
          <w:rtl/>
        </w:rPr>
        <w:t>?</w:t>
      </w:r>
      <w:r w:rsidR="00C1124D" w:rsidRPr="00C1124D">
        <w:rPr>
          <w:rFonts w:ascii="David" w:hAnsi="David" w:cs="David" w:hint="cs"/>
          <w:sz w:val="24"/>
          <w:szCs w:val="24"/>
          <w:rtl/>
        </w:rPr>
        <w:t xml:space="preserve"> </w:t>
      </w:r>
    </w:p>
    <w:p w14:paraId="2972CC8B" w14:textId="32821B24" w:rsidR="00356ACC" w:rsidRDefault="00356ACC" w:rsidP="00307B1A">
      <w:pPr>
        <w:spacing w:after="0" w:line="360" w:lineRule="auto"/>
        <w:ind w:left="-908" w:right="-567"/>
        <w:jc w:val="both"/>
        <w:rPr>
          <w:rFonts w:ascii="David" w:hAnsi="David" w:cs="David"/>
          <w:sz w:val="24"/>
          <w:szCs w:val="24"/>
          <w:highlight w:val="green"/>
          <w:rtl/>
        </w:rPr>
      </w:pPr>
      <w:r w:rsidRPr="00C1124D">
        <w:rPr>
          <w:rFonts w:ascii="David" w:hAnsi="David" w:cs="David" w:hint="cs"/>
          <w:sz w:val="24"/>
          <w:szCs w:val="24"/>
          <w:rtl/>
        </w:rPr>
        <w:t xml:space="preserve">יש פרקטיקה </w:t>
      </w:r>
      <w:r>
        <w:rPr>
          <w:rFonts w:ascii="David" w:hAnsi="David" w:cs="David" w:hint="cs"/>
          <w:sz w:val="24"/>
          <w:szCs w:val="24"/>
          <w:rtl/>
        </w:rPr>
        <w:t>ל</w:t>
      </w:r>
      <w:r w:rsidRPr="00C1124D">
        <w:rPr>
          <w:rFonts w:ascii="David" w:hAnsi="David" w:cs="David" w:hint="cs"/>
          <w:sz w:val="24"/>
          <w:szCs w:val="24"/>
          <w:rtl/>
        </w:rPr>
        <w:t xml:space="preserve">משהו שמקביל </w:t>
      </w:r>
      <w:proofErr w:type="spellStart"/>
      <w:r w:rsidRPr="00C1124D">
        <w:rPr>
          <w:rFonts w:ascii="David" w:hAnsi="David" w:cs="David" w:hint="cs"/>
          <w:sz w:val="24"/>
          <w:szCs w:val="24"/>
          <w:rtl/>
        </w:rPr>
        <w:t>להע"א</w:t>
      </w:r>
      <w:proofErr w:type="spellEnd"/>
      <w:r>
        <w:rPr>
          <w:rFonts w:ascii="David" w:hAnsi="David" w:cs="David" w:hint="cs"/>
          <w:sz w:val="24"/>
          <w:szCs w:val="24"/>
          <w:rtl/>
        </w:rPr>
        <w:t xml:space="preserve"> </w:t>
      </w:r>
      <w:r w:rsidRPr="00C1124D">
        <w:rPr>
          <w:rFonts w:ascii="David" w:hAnsi="David" w:cs="David" w:hint="cs"/>
          <w:sz w:val="24"/>
          <w:szCs w:val="24"/>
          <w:rtl/>
        </w:rPr>
        <w:t xml:space="preserve">(רישום בספרי החברה המשכנת/ מנהל/ קבלן). </w:t>
      </w:r>
    </w:p>
    <w:p w14:paraId="1FEEE6E3" w14:textId="4C9057CF" w:rsidR="00883DA0" w:rsidRPr="00C1124D" w:rsidRDefault="00C1124D" w:rsidP="00356ACC">
      <w:pPr>
        <w:spacing w:after="0" w:line="360" w:lineRule="auto"/>
        <w:ind w:left="-908" w:right="-567"/>
        <w:jc w:val="both"/>
        <w:rPr>
          <w:rFonts w:ascii="David" w:hAnsi="David" w:cs="David"/>
          <w:sz w:val="24"/>
          <w:szCs w:val="24"/>
          <w:rtl/>
        </w:rPr>
      </w:pPr>
      <w:r w:rsidRPr="00C1124D">
        <w:rPr>
          <w:rFonts w:ascii="David" w:hAnsi="David" w:cs="David" w:hint="cs"/>
          <w:sz w:val="24"/>
          <w:szCs w:val="24"/>
          <w:highlight w:val="green"/>
          <w:rtl/>
        </w:rPr>
        <w:t>השופט מצא</w:t>
      </w:r>
      <w:r w:rsidRPr="00C1124D">
        <w:rPr>
          <w:rFonts w:ascii="David" w:hAnsi="David" w:cs="David" w:hint="cs"/>
          <w:sz w:val="24"/>
          <w:szCs w:val="24"/>
          <w:rtl/>
        </w:rPr>
        <w:t xml:space="preserve"> </w:t>
      </w:r>
      <w:r w:rsidR="00356ACC">
        <w:rPr>
          <w:rFonts w:ascii="David" w:hAnsi="David" w:cs="David" w:hint="cs"/>
          <w:sz w:val="24"/>
          <w:szCs w:val="24"/>
          <w:rtl/>
        </w:rPr>
        <w:t>אומר ש</w:t>
      </w:r>
      <w:r w:rsidR="00356ACC" w:rsidRPr="00C1124D">
        <w:rPr>
          <w:rFonts w:ascii="David" w:hAnsi="David" w:cs="David" w:hint="cs"/>
          <w:sz w:val="24"/>
          <w:szCs w:val="24"/>
          <w:rtl/>
        </w:rPr>
        <w:t>בעסקה נוגדת</w:t>
      </w:r>
      <w:r w:rsidR="00356ACC">
        <w:rPr>
          <w:rFonts w:ascii="David" w:hAnsi="David" w:cs="David" w:hint="cs"/>
          <w:sz w:val="24"/>
          <w:szCs w:val="24"/>
          <w:rtl/>
        </w:rPr>
        <w:t xml:space="preserve"> </w:t>
      </w:r>
      <w:r w:rsidR="00356ACC" w:rsidRPr="00C1124D">
        <w:rPr>
          <w:rFonts w:ascii="David" w:hAnsi="David" w:cs="David" w:hint="cs"/>
          <w:sz w:val="24"/>
          <w:szCs w:val="24"/>
          <w:rtl/>
        </w:rPr>
        <w:t>במקרה של רכישת מקרקעין לא רשומים</w:t>
      </w:r>
      <w:r w:rsidR="00356ACC">
        <w:rPr>
          <w:rFonts w:ascii="David" w:hAnsi="David" w:cs="David" w:hint="cs"/>
          <w:sz w:val="24"/>
          <w:szCs w:val="24"/>
          <w:rtl/>
        </w:rPr>
        <w:t>,</w:t>
      </w:r>
      <w:r w:rsidRPr="00C1124D">
        <w:rPr>
          <w:rFonts w:ascii="David" w:hAnsi="David" w:cs="David" w:hint="cs"/>
          <w:sz w:val="24"/>
          <w:szCs w:val="24"/>
          <w:rtl/>
        </w:rPr>
        <w:t xml:space="preserve"> </w:t>
      </w:r>
      <w:r w:rsidR="00356ACC" w:rsidRPr="00C1124D">
        <w:rPr>
          <w:rFonts w:ascii="David" w:hAnsi="David" w:cs="David" w:hint="cs"/>
          <w:sz w:val="24"/>
          <w:szCs w:val="24"/>
          <w:rtl/>
        </w:rPr>
        <w:t xml:space="preserve">אם </w:t>
      </w:r>
      <w:r w:rsidR="00356ACC">
        <w:rPr>
          <w:rFonts w:ascii="David" w:hAnsi="David" w:cs="David" w:hint="cs"/>
          <w:sz w:val="24"/>
          <w:szCs w:val="24"/>
          <w:rtl/>
        </w:rPr>
        <w:t xml:space="preserve">הראשון </w:t>
      </w:r>
      <w:r w:rsidR="00356ACC" w:rsidRPr="00C1124D">
        <w:rPr>
          <w:rFonts w:ascii="David" w:hAnsi="David" w:cs="David" w:hint="cs"/>
          <w:sz w:val="24"/>
          <w:szCs w:val="24"/>
          <w:rtl/>
        </w:rPr>
        <w:t xml:space="preserve">יכול לעשות זאת, </w:t>
      </w:r>
      <w:r w:rsidR="00356ACC">
        <w:rPr>
          <w:rFonts w:ascii="David" w:hAnsi="David" w:cs="David" w:hint="cs"/>
          <w:sz w:val="24"/>
          <w:szCs w:val="24"/>
          <w:rtl/>
        </w:rPr>
        <w:t>ולא עשה,</w:t>
      </w:r>
      <w:r w:rsidR="00356ACC" w:rsidRPr="00C1124D">
        <w:rPr>
          <w:rFonts w:ascii="David" w:hAnsi="David" w:cs="David" w:hint="cs"/>
          <w:sz w:val="24"/>
          <w:szCs w:val="24"/>
          <w:rtl/>
        </w:rPr>
        <w:t xml:space="preserve"> </w:t>
      </w:r>
      <w:r w:rsidR="00356ACC">
        <w:rPr>
          <w:rFonts w:ascii="David" w:hAnsi="David" w:cs="David" w:hint="cs"/>
          <w:sz w:val="24"/>
          <w:szCs w:val="24"/>
          <w:rtl/>
        </w:rPr>
        <w:t xml:space="preserve">אז זה </w:t>
      </w:r>
      <w:r w:rsidR="00356ACC" w:rsidRPr="00C1124D">
        <w:rPr>
          <w:rFonts w:ascii="David" w:hAnsi="David" w:cs="David" w:hint="cs"/>
          <w:sz w:val="24"/>
          <w:szCs w:val="24"/>
          <w:rtl/>
        </w:rPr>
        <w:t>עשוי להשפיע על תו"ל האובייקטיבי שלו</w:t>
      </w:r>
      <w:r w:rsidR="00356ACC">
        <w:rPr>
          <w:rFonts w:ascii="David" w:hAnsi="David" w:cs="David" w:hint="cs"/>
          <w:sz w:val="24"/>
          <w:szCs w:val="24"/>
          <w:rtl/>
        </w:rPr>
        <w:t xml:space="preserve">. הוא </w:t>
      </w:r>
      <w:r w:rsidR="00883DA0" w:rsidRPr="00C1124D">
        <w:rPr>
          <w:rFonts w:ascii="David" w:hAnsi="David" w:cs="David" w:hint="cs"/>
          <w:sz w:val="24"/>
          <w:szCs w:val="24"/>
          <w:rtl/>
        </w:rPr>
        <w:t xml:space="preserve">לא יחשב לתם לב, </w:t>
      </w:r>
      <w:r w:rsidR="00883DA0" w:rsidRPr="00356ACC">
        <w:rPr>
          <w:rFonts w:ascii="David" w:hAnsi="David" w:cs="David" w:hint="cs"/>
          <w:b/>
          <w:bCs/>
          <w:sz w:val="24"/>
          <w:szCs w:val="24"/>
          <w:rtl/>
        </w:rPr>
        <w:t>ובעל העסקה המאוחרת יוכל לגב</w:t>
      </w:r>
      <w:r w:rsidR="00307B1A" w:rsidRPr="00356ACC">
        <w:rPr>
          <w:rFonts w:ascii="David" w:hAnsi="David" w:cs="David" w:hint="cs"/>
          <w:b/>
          <w:bCs/>
          <w:sz w:val="24"/>
          <w:szCs w:val="24"/>
          <w:rtl/>
        </w:rPr>
        <w:t>ו</w:t>
      </w:r>
      <w:r w:rsidR="00883DA0" w:rsidRPr="00356ACC">
        <w:rPr>
          <w:rFonts w:ascii="David" w:hAnsi="David" w:cs="David" w:hint="cs"/>
          <w:b/>
          <w:bCs/>
          <w:sz w:val="24"/>
          <w:szCs w:val="24"/>
          <w:rtl/>
        </w:rPr>
        <w:t>ר עליו.</w:t>
      </w:r>
      <w:r w:rsidR="00883DA0" w:rsidRPr="00C1124D">
        <w:rPr>
          <w:rFonts w:ascii="David" w:hAnsi="David" w:cs="David" w:hint="cs"/>
          <w:sz w:val="24"/>
          <w:szCs w:val="24"/>
          <w:rtl/>
        </w:rPr>
        <w:t xml:space="preserve"> </w:t>
      </w:r>
    </w:p>
    <w:p w14:paraId="670FB4CA" w14:textId="064F2B9B" w:rsidR="00883DA0" w:rsidRPr="00C1124D" w:rsidRDefault="00883DA0" w:rsidP="00307B1A">
      <w:pPr>
        <w:spacing w:after="0" w:line="360" w:lineRule="auto"/>
        <w:ind w:left="-908" w:right="-567"/>
        <w:jc w:val="both"/>
        <w:rPr>
          <w:rFonts w:ascii="David" w:hAnsi="David" w:cs="David"/>
          <w:sz w:val="24"/>
          <w:szCs w:val="24"/>
          <w:rtl/>
        </w:rPr>
      </w:pPr>
      <w:r w:rsidRPr="00307B1A">
        <w:rPr>
          <w:rFonts w:ascii="David" w:hAnsi="David" w:cs="David" w:hint="cs"/>
          <w:sz w:val="24"/>
          <w:szCs w:val="24"/>
          <w:u w:val="single"/>
          <w:rtl/>
        </w:rPr>
        <w:t>חשוב לדעת</w:t>
      </w:r>
      <w:r w:rsidRPr="00C1124D">
        <w:rPr>
          <w:rFonts w:ascii="David" w:hAnsi="David" w:cs="David" w:hint="cs"/>
          <w:sz w:val="24"/>
          <w:szCs w:val="24"/>
          <w:rtl/>
        </w:rPr>
        <w:t>: יש מחיר די כבד</w:t>
      </w:r>
      <w:r w:rsidR="00307B1A">
        <w:rPr>
          <w:rFonts w:ascii="David" w:hAnsi="David" w:cs="David" w:hint="cs"/>
          <w:sz w:val="24"/>
          <w:szCs w:val="24"/>
          <w:rtl/>
        </w:rPr>
        <w:t xml:space="preserve"> אם לא רשמת</w:t>
      </w:r>
      <w:r w:rsidRPr="00C1124D">
        <w:rPr>
          <w:rFonts w:ascii="David" w:hAnsi="David" w:cs="David" w:hint="cs"/>
          <w:sz w:val="24"/>
          <w:szCs w:val="24"/>
          <w:rtl/>
        </w:rPr>
        <w:t xml:space="preserve">. </w:t>
      </w:r>
      <w:r w:rsidR="00307B1A" w:rsidRPr="00C1124D">
        <w:rPr>
          <w:rFonts w:ascii="David" w:hAnsi="David" w:cs="David" w:hint="cs"/>
          <w:sz w:val="24"/>
          <w:szCs w:val="24"/>
          <w:rtl/>
        </w:rPr>
        <w:t>מצופה מאנשים לרשום</w:t>
      </w:r>
      <w:r w:rsidR="00307B1A">
        <w:rPr>
          <w:rFonts w:ascii="David" w:hAnsi="David" w:cs="David" w:hint="cs"/>
          <w:sz w:val="24"/>
          <w:szCs w:val="24"/>
          <w:rtl/>
        </w:rPr>
        <w:t xml:space="preserve"> שם כי זו </w:t>
      </w:r>
      <w:r w:rsidRPr="00C1124D">
        <w:rPr>
          <w:rFonts w:ascii="David" w:hAnsi="David" w:cs="David" w:hint="cs"/>
          <w:sz w:val="24"/>
          <w:szCs w:val="24"/>
          <w:rtl/>
        </w:rPr>
        <w:t>פרקטיקה נוהגת</w:t>
      </w:r>
      <w:r w:rsidR="00307B1A">
        <w:rPr>
          <w:rFonts w:ascii="David" w:hAnsi="David" w:cs="David" w:hint="cs"/>
          <w:sz w:val="24"/>
          <w:szCs w:val="24"/>
          <w:rtl/>
        </w:rPr>
        <w:t>.</w:t>
      </w:r>
    </w:p>
    <w:p w14:paraId="05B586CC" w14:textId="77777777" w:rsidR="00B0455F" w:rsidRPr="00B0455F" w:rsidRDefault="00B0455F" w:rsidP="00B0455F">
      <w:pPr>
        <w:spacing w:after="0" w:line="360" w:lineRule="auto"/>
        <w:ind w:left="-908" w:right="-567"/>
        <w:jc w:val="center"/>
        <w:rPr>
          <w:rFonts w:ascii="David" w:hAnsi="David" w:cs="David"/>
          <w:i/>
          <w:iCs/>
          <w:u w:val="single"/>
          <w:rtl/>
        </w:rPr>
      </w:pPr>
    </w:p>
    <w:p w14:paraId="6459907F" w14:textId="376A57C2" w:rsidR="00A0227E" w:rsidRPr="00B0455F" w:rsidRDefault="00B0455F" w:rsidP="00B0455F">
      <w:pPr>
        <w:spacing w:after="0" w:line="360" w:lineRule="auto"/>
        <w:ind w:left="-908" w:right="-567"/>
        <w:jc w:val="center"/>
        <w:rPr>
          <w:rFonts w:ascii="David" w:hAnsi="David" w:cs="David"/>
          <w:i/>
          <w:iCs/>
          <w:sz w:val="24"/>
          <w:szCs w:val="24"/>
          <w:u w:val="single"/>
          <w:rtl/>
        </w:rPr>
      </w:pPr>
      <w:r w:rsidRPr="00B0455F">
        <w:rPr>
          <w:rFonts w:ascii="David" w:hAnsi="David" w:cs="David" w:hint="cs"/>
          <w:i/>
          <w:iCs/>
          <w:sz w:val="24"/>
          <w:szCs w:val="24"/>
          <w:u w:val="single"/>
          <w:rtl/>
        </w:rPr>
        <w:t>שיעור 23- 6/1/21</w:t>
      </w:r>
    </w:p>
    <w:p w14:paraId="5937A6E2" w14:textId="1226BDA3" w:rsidR="00DD2A04" w:rsidRPr="00DD2A04" w:rsidRDefault="00DD2A04" w:rsidP="00DD2A04">
      <w:pPr>
        <w:spacing w:after="0" w:line="360" w:lineRule="auto"/>
        <w:ind w:left="-908" w:right="-567"/>
        <w:jc w:val="center"/>
        <w:rPr>
          <w:rFonts w:ascii="David" w:hAnsi="David" w:cs="David"/>
          <w:b/>
          <w:bCs/>
          <w:sz w:val="24"/>
          <w:szCs w:val="24"/>
          <w:rtl/>
        </w:rPr>
      </w:pPr>
      <w:r w:rsidRPr="00DD2A04">
        <w:rPr>
          <w:rFonts w:ascii="David" w:hAnsi="David" w:cs="David" w:hint="cs"/>
          <w:b/>
          <w:bCs/>
          <w:sz w:val="24"/>
          <w:szCs w:val="24"/>
          <w:rtl/>
        </w:rPr>
        <w:t xml:space="preserve">תחרות </w:t>
      </w:r>
      <w:r w:rsidR="00CF6381">
        <w:rPr>
          <w:rFonts w:ascii="David" w:hAnsi="David" w:cs="David" w:hint="cs"/>
          <w:b/>
          <w:bCs/>
          <w:sz w:val="24"/>
          <w:szCs w:val="24"/>
          <w:rtl/>
        </w:rPr>
        <w:t>4</w:t>
      </w:r>
      <w:r w:rsidR="002C7BE1">
        <w:rPr>
          <w:rFonts w:ascii="David" w:hAnsi="David" w:cs="David" w:hint="cs"/>
          <w:b/>
          <w:bCs/>
          <w:sz w:val="24"/>
          <w:szCs w:val="24"/>
          <w:rtl/>
        </w:rPr>
        <w:t xml:space="preserve">+5+6 </w:t>
      </w:r>
      <w:r w:rsidRPr="00DD2A04">
        <w:rPr>
          <w:rFonts w:ascii="David" w:hAnsi="David" w:cs="David"/>
          <w:b/>
          <w:bCs/>
          <w:sz w:val="24"/>
          <w:szCs w:val="24"/>
          <w:rtl/>
        </w:rPr>
        <w:t>–</w:t>
      </w:r>
      <w:r w:rsidRPr="00DD2A04">
        <w:rPr>
          <w:rFonts w:ascii="David" w:hAnsi="David" w:cs="David" w:hint="cs"/>
          <w:b/>
          <w:bCs/>
          <w:sz w:val="24"/>
          <w:szCs w:val="24"/>
          <w:rtl/>
        </w:rPr>
        <w:t xml:space="preserve"> </w:t>
      </w:r>
      <w:r w:rsidR="008B2087">
        <w:rPr>
          <w:rFonts w:ascii="David" w:hAnsi="David" w:cs="David" w:hint="cs"/>
          <w:b/>
          <w:bCs/>
          <w:sz w:val="24"/>
          <w:szCs w:val="24"/>
          <w:rtl/>
        </w:rPr>
        <w:t xml:space="preserve">קניין שביושר </w:t>
      </w:r>
      <w:r w:rsidRPr="00DD2A04">
        <w:rPr>
          <w:rFonts w:ascii="David" w:hAnsi="David" w:cs="David" w:hint="cs"/>
          <w:b/>
          <w:bCs/>
          <w:sz w:val="24"/>
          <w:szCs w:val="24"/>
          <w:rtl/>
        </w:rPr>
        <w:t>בעל התחייבות לעסקה מול נושי המוכר</w:t>
      </w:r>
      <w:r w:rsidR="002C7BE1">
        <w:rPr>
          <w:rFonts w:ascii="David" w:hAnsi="David" w:cs="David" w:hint="cs"/>
          <w:b/>
          <w:bCs/>
          <w:sz w:val="24"/>
          <w:szCs w:val="24"/>
          <w:rtl/>
        </w:rPr>
        <w:t xml:space="preserve"> (כל סוגי הנכסים)</w:t>
      </w:r>
    </w:p>
    <w:p w14:paraId="59ADFA8A" w14:textId="66B551C3" w:rsidR="0082779D" w:rsidRDefault="008B2087" w:rsidP="001F0B95">
      <w:pPr>
        <w:spacing w:after="0" w:line="360" w:lineRule="auto"/>
        <w:ind w:left="-908" w:right="-567"/>
        <w:jc w:val="both"/>
        <w:rPr>
          <w:rFonts w:ascii="David" w:hAnsi="David" w:cs="David"/>
          <w:sz w:val="24"/>
          <w:szCs w:val="24"/>
          <w:rtl/>
        </w:rPr>
      </w:pPr>
      <w:r w:rsidRPr="008B2087">
        <w:rPr>
          <w:rFonts w:ascii="David" w:hAnsi="David" w:cs="David"/>
          <w:sz w:val="24"/>
          <w:szCs w:val="24"/>
          <w:rtl/>
        </w:rPr>
        <w:t>תחרות בין אדם שחתם על חוזה אבל לא רשם אותו בטאבו (זכות חוזית</w:t>
      </w:r>
      <w:r w:rsidR="001F0B95">
        <w:rPr>
          <w:rFonts w:ascii="David" w:hAnsi="David" w:cs="David" w:hint="cs"/>
          <w:sz w:val="24"/>
          <w:szCs w:val="24"/>
          <w:rtl/>
        </w:rPr>
        <w:t>,</w:t>
      </w:r>
      <w:r>
        <w:rPr>
          <w:rFonts w:ascii="David" w:hAnsi="David" w:cs="David" w:hint="cs"/>
          <w:sz w:val="24"/>
          <w:szCs w:val="24"/>
          <w:rtl/>
        </w:rPr>
        <w:t xml:space="preserve"> לא נגמר בשכלול הזכות לקניינית</w:t>
      </w:r>
      <w:r w:rsidRPr="008B2087">
        <w:rPr>
          <w:rFonts w:ascii="David" w:hAnsi="David" w:cs="David"/>
          <w:sz w:val="24"/>
          <w:szCs w:val="24"/>
          <w:rtl/>
        </w:rPr>
        <w:t xml:space="preserve">) לבין נושים של המוכר. </w:t>
      </w:r>
      <w:r w:rsidRPr="008B2087">
        <w:rPr>
          <w:rFonts w:ascii="David" w:hAnsi="David" w:cs="David"/>
          <w:sz w:val="24"/>
          <w:szCs w:val="24"/>
          <w:highlight w:val="lightGray"/>
          <w:rtl/>
        </w:rPr>
        <w:t>יש לזכור! אם בעל הזכות רשם הערת אזהרה- הוא גובר על כל הנושים שיבואו אחריו!</w:t>
      </w:r>
      <w:r w:rsidR="001F0B95">
        <w:rPr>
          <w:rFonts w:ascii="David" w:hAnsi="David" w:cs="David" w:hint="cs"/>
          <w:sz w:val="24"/>
          <w:szCs w:val="24"/>
          <w:rtl/>
        </w:rPr>
        <w:t xml:space="preserve"> </w:t>
      </w:r>
      <w:r w:rsidR="0082779D" w:rsidRPr="001F0B95">
        <w:rPr>
          <w:rFonts w:ascii="David" w:hAnsi="David" w:cs="David" w:hint="cs"/>
          <w:sz w:val="24"/>
          <w:szCs w:val="24"/>
          <w:rtl/>
        </w:rPr>
        <w:t>מבחינת בעלות פורמאלית ה</w:t>
      </w:r>
      <w:r w:rsidR="0042446F" w:rsidRPr="001F0B95">
        <w:rPr>
          <w:rFonts w:ascii="David" w:hAnsi="David" w:cs="David" w:hint="cs"/>
          <w:sz w:val="24"/>
          <w:szCs w:val="24"/>
          <w:rtl/>
        </w:rPr>
        <w:t>נכס</w:t>
      </w:r>
      <w:r w:rsidR="0082779D" w:rsidRPr="001F0B95">
        <w:rPr>
          <w:rFonts w:ascii="David" w:hAnsi="David" w:cs="David" w:hint="cs"/>
          <w:sz w:val="24"/>
          <w:szCs w:val="24"/>
          <w:rtl/>
        </w:rPr>
        <w:t xml:space="preserve"> בבעלות </w:t>
      </w:r>
      <w:r w:rsidR="001F0B95">
        <w:rPr>
          <w:rFonts w:ascii="David" w:hAnsi="David" w:cs="David" w:hint="cs"/>
          <w:sz w:val="24"/>
          <w:szCs w:val="24"/>
          <w:rtl/>
        </w:rPr>
        <w:t>המוכר.</w:t>
      </w:r>
    </w:p>
    <w:p w14:paraId="550E9243" w14:textId="53150199" w:rsidR="001F0B95" w:rsidRPr="001F0B95" w:rsidRDefault="001F0B95" w:rsidP="00773CA0">
      <w:pPr>
        <w:spacing w:after="0" w:line="360" w:lineRule="auto"/>
        <w:ind w:left="-908" w:right="-567"/>
        <w:jc w:val="center"/>
        <w:rPr>
          <w:rFonts w:ascii="David" w:hAnsi="David" w:cs="David"/>
          <w:sz w:val="24"/>
          <w:szCs w:val="24"/>
          <w:rtl/>
        </w:rPr>
      </w:pPr>
      <w:r w:rsidRPr="001F0B95">
        <w:rPr>
          <w:rFonts w:ascii="David" w:hAnsi="David" w:cs="David" w:hint="cs"/>
          <w:sz w:val="24"/>
          <w:szCs w:val="24"/>
          <w:u w:val="single"/>
          <w:rtl/>
        </w:rPr>
        <w:t>הש</w:t>
      </w:r>
      <w:r w:rsidR="00522946">
        <w:rPr>
          <w:rFonts w:ascii="David" w:hAnsi="David" w:cs="David" w:hint="cs"/>
          <w:sz w:val="24"/>
          <w:szCs w:val="24"/>
          <w:u w:val="single"/>
          <w:rtl/>
        </w:rPr>
        <w:t>ת</w:t>
      </w:r>
      <w:r w:rsidRPr="001F0B95">
        <w:rPr>
          <w:rFonts w:ascii="David" w:hAnsi="David" w:cs="David" w:hint="cs"/>
          <w:sz w:val="24"/>
          <w:szCs w:val="24"/>
          <w:u w:val="single"/>
          <w:rtl/>
        </w:rPr>
        <w:t>לשלות היסטורית</w:t>
      </w:r>
      <w:r>
        <w:rPr>
          <w:rFonts w:ascii="David" w:hAnsi="David" w:cs="David" w:hint="cs"/>
          <w:sz w:val="24"/>
          <w:szCs w:val="24"/>
          <w:rtl/>
        </w:rPr>
        <w:t>:</w:t>
      </w:r>
    </w:p>
    <w:p w14:paraId="11FBD0BB" w14:textId="5D6533CD" w:rsidR="0082779D" w:rsidRPr="0082779D" w:rsidRDefault="0082779D" w:rsidP="001F0B95">
      <w:pPr>
        <w:spacing w:line="360" w:lineRule="auto"/>
        <w:ind w:left="-908" w:right="-567"/>
        <w:jc w:val="both"/>
        <w:rPr>
          <w:rFonts w:ascii="David" w:hAnsi="David" w:cs="David"/>
          <w:sz w:val="24"/>
          <w:szCs w:val="24"/>
          <w:rtl/>
        </w:rPr>
      </w:pPr>
      <w:r w:rsidRPr="0082779D">
        <w:rPr>
          <w:rFonts w:ascii="David" w:hAnsi="David" w:cs="David" w:hint="cs"/>
          <w:b/>
          <w:bCs/>
          <w:sz w:val="24"/>
          <w:szCs w:val="24"/>
          <w:rtl/>
        </w:rPr>
        <w:t xml:space="preserve">דיני היושר במשפט האנגלי </w:t>
      </w:r>
      <w:r w:rsidR="001F0B95">
        <w:rPr>
          <w:rFonts w:ascii="David" w:hAnsi="David" w:cs="David"/>
          <w:sz w:val="24"/>
          <w:szCs w:val="24"/>
          <w:rtl/>
        </w:rPr>
        <w:t>–</w:t>
      </w:r>
      <w:r>
        <w:rPr>
          <w:rFonts w:ascii="David" w:hAnsi="David" w:cs="David" w:hint="cs"/>
          <w:sz w:val="24"/>
          <w:szCs w:val="24"/>
          <w:rtl/>
        </w:rPr>
        <w:t xml:space="preserve"> </w:t>
      </w:r>
      <w:r w:rsidR="001F0B95">
        <w:rPr>
          <w:rFonts w:ascii="David" w:hAnsi="David" w:cs="David" w:hint="cs"/>
          <w:sz w:val="24"/>
          <w:szCs w:val="24"/>
          <w:rtl/>
        </w:rPr>
        <w:t>לפני חוק המקרקעין, הכלל ששלט הוא ש</w:t>
      </w:r>
      <w:r w:rsidRPr="0082779D">
        <w:rPr>
          <w:rFonts w:ascii="David" w:hAnsi="David" w:cs="David"/>
          <w:sz w:val="24"/>
          <w:szCs w:val="24"/>
          <w:rtl/>
        </w:rPr>
        <w:t xml:space="preserve">אדם שרכש זכות במקרקעין עדיף כמידת המחיר שהוא שילם על פני שאר הנושים של המוכר. </w:t>
      </w:r>
      <w:r w:rsidR="0042446F" w:rsidRPr="001F0B95">
        <w:rPr>
          <w:rFonts w:ascii="David" w:hAnsi="David" w:cs="David"/>
          <w:sz w:val="24"/>
          <w:szCs w:val="24"/>
          <w:rtl/>
        </w:rPr>
        <w:t>אין פה הכרעה בינארית</w:t>
      </w:r>
      <w:r w:rsidR="001F0B95" w:rsidRPr="001F0B95">
        <w:rPr>
          <w:rFonts w:ascii="David" w:hAnsi="David" w:cs="David" w:hint="cs"/>
          <w:sz w:val="24"/>
          <w:szCs w:val="24"/>
          <w:rtl/>
        </w:rPr>
        <w:t xml:space="preserve">, </w:t>
      </w:r>
      <w:r w:rsidR="001F0B95">
        <w:rPr>
          <w:rFonts w:ascii="David" w:hAnsi="David" w:cs="David" w:hint="cs"/>
          <w:sz w:val="24"/>
          <w:szCs w:val="24"/>
          <w:rtl/>
        </w:rPr>
        <w:t xml:space="preserve">אלא חלוקה יחסית. </w:t>
      </w:r>
      <w:r w:rsidRPr="001F0B95">
        <w:rPr>
          <w:rFonts w:ascii="David" w:hAnsi="David" w:cs="David"/>
          <w:sz w:val="24"/>
          <w:szCs w:val="24"/>
          <w:rtl/>
        </w:rPr>
        <w:t xml:space="preserve">בעל ההתחייבות לעסקה גובר </w:t>
      </w:r>
      <w:r w:rsidRPr="0082779D">
        <w:rPr>
          <w:rFonts w:ascii="David" w:hAnsi="David" w:cs="David"/>
          <w:sz w:val="24"/>
          <w:szCs w:val="24"/>
          <w:rtl/>
        </w:rPr>
        <w:t xml:space="preserve">על הנושים במובן הזה שהוא </w:t>
      </w:r>
      <w:r w:rsidRPr="001F0B95">
        <w:rPr>
          <w:rFonts w:ascii="David" w:hAnsi="David" w:cs="David"/>
          <w:sz w:val="24"/>
          <w:szCs w:val="24"/>
          <w:u w:val="single"/>
          <w:rtl/>
        </w:rPr>
        <w:t>מקבל ראשון את החלק שהוא שילם</w:t>
      </w:r>
      <w:r w:rsidRPr="0082779D">
        <w:rPr>
          <w:rFonts w:ascii="David" w:hAnsi="David" w:cs="David"/>
          <w:sz w:val="24"/>
          <w:szCs w:val="24"/>
          <w:rtl/>
        </w:rPr>
        <w:t xml:space="preserve"> עבור הדירה. אם נשאר משהו אז יתר הנושים מתחלקים ביתרה. </w:t>
      </w:r>
      <w:r w:rsidR="0042446F">
        <w:rPr>
          <w:rFonts w:ascii="David" w:hAnsi="David" w:cs="David" w:hint="cs"/>
          <w:sz w:val="24"/>
          <w:szCs w:val="24"/>
          <w:rtl/>
        </w:rPr>
        <w:t xml:space="preserve">אך </w:t>
      </w:r>
      <w:r w:rsidRPr="0082779D">
        <w:rPr>
          <w:rFonts w:ascii="David" w:hAnsi="David" w:cs="David"/>
          <w:sz w:val="24"/>
          <w:szCs w:val="24"/>
          <w:rtl/>
        </w:rPr>
        <w:t>אם א' שילם 100% מהתמורה הוא מקבל את הדירה</w:t>
      </w:r>
      <w:r w:rsidR="0042446F">
        <w:rPr>
          <w:rFonts w:ascii="David" w:hAnsi="David" w:cs="David" w:hint="cs"/>
          <w:sz w:val="24"/>
          <w:szCs w:val="24"/>
          <w:rtl/>
        </w:rPr>
        <w:t>.</w:t>
      </w:r>
      <w:r w:rsidRPr="0082779D">
        <w:rPr>
          <w:rFonts w:ascii="David" w:hAnsi="David" w:cs="David"/>
          <w:sz w:val="24"/>
          <w:szCs w:val="24"/>
          <w:rtl/>
        </w:rPr>
        <w:t xml:space="preserve"> </w:t>
      </w:r>
    </w:p>
    <w:p w14:paraId="77FB4AE2" w14:textId="66DE21E6" w:rsidR="0082779D" w:rsidRDefault="0082779D" w:rsidP="001F0B95">
      <w:pPr>
        <w:spacing w:line="360" w:lineRule="auto"/>
        <w:ind w:left="-908" w:right="-567"/>
        <w:jc w:val="both"/>
        <w:rPr>
          <w:rFonts w:ascii="David" w:hAnsi="David" w:cs="David"/>
          <w:sz w:val="24"/>
          <w:szCs w:val="24"/>
          <w:rtl/>
        </w:rPr>
      </w:pPr>
      <w:r w:rsidRPr="0042446F">
        <w:rPr>
          <w:rFonts w:ascii="David" w:hAnsi="David" w:cs="David"/>
          <w:b/>
          <w:bCs/>
          <w:sz w:val="24"/>
          <w:szCs w:val="24"/>
          <w:rtl/>
        </w:rPr>
        <w:t>ב-1969 נחקק חוק המקרקעין</w:t>
      </w:r>
      <w:r w:rsidR="0042446F">
        <w:rPr>
          <w:rFonts w:ascii="David" w:hAnsi="David" w:cs="David" w:hint="cs"/>
          <w:sz w:val="24"/>
          <w:szCs w:val="24"/>
          <w:rtl/>
        </w:rPr>
        <w:t xml:space="preserve">- </w:t>
      </w:r>
      <w:r w:rsidR="001F0B95" w:rsidRPr="0082779D">
        <w:rPr>
          <w:rFonts w:ascii="David" w:hAnsi="David" w:cs="David"/>
          <w:sz w:val="24"/>
          <w:szCs w:val="24"/>
          <w:rtl/>
        </w:rPr>
        <w:t>לא מתייחס לתחרות הזו</w:t>
      </w:r>
      <w:r w:rsidR="001F0B95">
        <w:rPr>
          <w:rFonts w:ascii="David" w:hAnsi="David" w:cs="David" w:hint="cs"/>
          <w:sz w:val="24"/>
          <w:szCs w:val="24"/>
          <w:rtl/>
        </w:rPr>
        <w:t xml:space="preserve">. בנוסף, </w:t>
      </w:r>
      <w:r w:rsidR="0042446F">
        <w:rPr>
          <w:rFonts w:ascii="David" w:hAnsi="David" w:cs="David" w:hint="cs"/>
          <w:sz w:val="24"/>
          <w:szCs w:val="24"/>
          <w:rtl/>
        </w:rPr>
        <w:t xml:space="preserve">ס'161 </w:t>
      </w:r>
      <w:r w:rsidR="001F0B95" w:rsidRPr="0082779D">
        <w:rPr>
          <w:rFonts w:ascii="David" w:hAnsi="David" w:cs="David"/>
          <w:sz w:val="24"/>
          <w:szCs w:val="24"/>
          <w:rtl/>
        </w:rPr>
        <w:t xml:space="preserve">מבטל את ההסדר שהיה רווח בארץ </w:t>
      </w:r>
      <w:r w:rsidR="001F0B95">
        <w:rPr>
          <w:rFonts w:ascii="David" w:hAnsi="David" w:cs="David" w:hint="cs"/>
          <w:sz w:val="24"/>
          <w:szCs w:val="24"/>
          <w:rtl/>
        </w:rPr>
        <w:t xml:space="preserve">- </w:t>
      </w:r>
      <w:r w:rsidR="0042446F">
        <w:rPr>
          <w:rFonts w:ascii="David" w:hAnsi="David" w:cs="David" w:hint="cs"/>
          <w:sz w:val="24"/>
          <w:szCs w:val="24"/>
          <w:rtl/>
        </w:rPr>
        <w:t xml:space="preserve">זכות </w:t>
      </w:r>
      <w:r w:rsidR="001F0B95">
        <w:rPr>
          <w:rFonts w:ascii="David" w:hAnsi="David" w:cs="David" w:hint="cs"/>
          <w:sz w:val="24"/>
          <w:szCs w:val="24"/>
          <w:rtl/>
        </w:rPr>
        <w:t>ה</w:t>
      </w:r>
      <w:r w:rsidR="0042446F">
        <w:rPr>
          <w:rFonts w:ascii="David" w:hAnsi="David" w:cs="David" w:hint="cs"/>
          <w:sz w:val="24"/>
          <w:szCs w:val="24"/>
          <w:rtl/>
        </w:rPr>
        <w:t xml:space="preserve">קניין שביושר. </w:t>
      </w:r>
      <w:r w:rsidR="001F0B95">
        <w:rPr>
          <w:rFonts w:ascii="David" w:hAnsi="David" w:cs="David" w:hint="cs"/>
          <w:sz w:val="24"/>
          <w:szCs w:val="24"/>
          <w:rtl/>
        </w:rPr>
        <w:t>כך ש</w:t>
      </w:r>
      <w:r w:rsidR="0042446F">
        <w:rPr>
          <w:rFonts w:ascii="David" w:hAnsi="David" w:cs="David" w:hint="cs"/>
          <w:sz w:val="24"/>
          <w:szCs w:val="24"/>
          <w:rtl/>
        </w:rPr>
        <w:t xml:space="preserve">אין מענה בחוק הישראלי </w:t>
      </w:r>
      <w:r w:rsidRPr="0082779D">
        <w:rPr>
          <w:rFonts w:ascii="David" w:hAnsi="David" w:cs="David"/>
          <w:sz w:val="24"/>
          <w:szCs w:val="24"/>
          <w:rtl/>
        </w:rPr>
        <w:t>לתחרות מסוג זה (למרות שזו התחרות הכי שכיחה).</w:t>
      </w:r>
    </w:p>
    <w:p w14:paraId="05433C50" w14:textId="08E6464D" w:rsidR="007D2A8B" w:rsidRDefault="0042446F" w:rsidP="007D2A8B">
      <w:pPr>
        <w:spacing w:after="0" w:line="360" w:lineRule="auto"/>
        <w:ind w:left="-908" w:right="-567"/>
        <w:jc w:val="both"/>
        <w:rPr>
          <w:rFonts w:ascii="David" w:hAnsi="David" w:cs="David"/>
          <w:sz w:val="24"/>
          <w:szCs w:val="24"/>
          <w:rtl/>
        </w:rPr>
      </w:pPr>
      <w:r w:rsidRPr="0042446F">
        <w:rPr>
          <w:rFonts w:ascii="David" w:hAnsi="David" w:cs="David" w:hint="cs"/>
          <w:b/>
          <w:bCs/>
          <w:sz w:val="24"/>
          <w:szCs w:val="24"/>
          <w:rtl/>
        </w:rPr>
        <w:t>ב-197</w:t>
      </w:r>
      <w:r w:rsidR="001F0B95">
        <w:rPr>
          <w:rFonts w:ascii="David" w:hAnsi="David" w:cs="David" w:hint="cs"/>
          <w:b/>
          <w:bCs/>
          <w:sz w:val="24"/>
          <w:szCs w:val="24"/>
          <w:rtl/>
        </w:rPr>
        <w:t>1</w:t>
      </w:r>
      <w:r w:rsidRPr="0042446F">
        <w:rPr>
          <w:rFonts w:ascii="David" w:hAnsi="David" w:cs="David" w:hint="cs"/>
          <w:b/>
          <w:bCs/>
          <w:sz w:val="24"/>
          <w:szCs w:val="24"/>
          <w:rtl/>
        </w:rPr>
        <w:t xml:space="preserve"> נקבע </w:t>
      </w:r>
      <w:r w:rsidRPr="001F0B95">
        <w:rPr>
          <w:rFonts w:ascii="David" w:hAnsi="David" w:cs="David" w:hint="cs"/>
          <w:b/>
          <w:bCs/>
          <w:sz w:val="24"/>
          <w:szCs w:val="24"/>
          <w:highlight w:val="lightGray"/>
          <w:rtl/>
        </w:rPr>
        <w:t>הלכת בוקר</w:t>
      </w:r>
      <w:r>
        <w:rPr>
          <w:rFonts w:ascii="David" w:hAnsi="David" w:cs="David" w:hint="cs"/>
          <w:sz w:val="24"/>
          <w:szCs w:val="24"/>
          <w:rtl/>
        </w:rPr>
        <w:t xml:space="preserve"> שנתנה מענה</w:t>
      </w:r>
      <w:r w:rsidR="001F0B95">
        <w:rPr>
          <w:rFonts w:ascii="David" w:hAnsi="David" w:cs="David" w:hint="cs"/>
          <w:sz w:val="24"/>
          <w:szCs w:val="24"/>
          <w:rtl/>
        </w:rPr>
        <w:t xml:space="preserve">. </w:t>
      </w:r>
      <w:r>
        <w:rPr>
          <w:rFonts w:ascii="David" w:hAnsi="David" w:cs="David" w:hint="cs"/>
          <w:sz w:val="24"/>
          <w:szCs w:val="24"/>
          <w:rtl/>
        </w:rPr>
        <w:t>ה</w:t>
      </w:r>
      <w:r w:rsidRPr="0042446F">
        <w:rPr>
          <w:rFonts w:ascii="David" w:hAnsi="David" w:cs="David"/>
          <w:sz w:val="24"/>
          <w:szCs w:val="24"/>
          <w:rtl/>
        </w:rPr>
        <w:t>משפחה קנתה דירה ונכנס</w:t>
      </w:r>
      <w:r>
        <w:rPr>
          <w:rFonts w:ascii="David" w:hAnsi="David" w:cs="David" w:hint="cs"/>
          <w:sz w:val="24"/>
          <w:szCs w:val="24"/>
          <w:rtl/>
        </w:rPr>
        <w:t>ה</w:t>
      </w:r>
      <w:r w:rsidRPr="0042446F">
        <w:rPr>
          <w:rFonts w:ascii="David" w:hAnsi="David" w:cs="David"/>
          <w:sz w:val="24"/>
          <w:szCs w:val="24"/>
          <w:rtl/>
        </w:rPr>
        <w:t xml:space="preserve"> אליה. היא עוד לא רשמה את הדירה בטאבו. </w:t>
      </w:r>
      <w:r w:rsidR="001F0B95">
        <w:rPr>
          <w:rFonts w:ascii="David" w:hAnsi="David" w:cs="David" w:hint="cs"/>
          <w:sz w:val="24"/>
          <w:szCs w:val="24"/>
          <w:rtl/>
        </w:rPr>
        <w:t>אח"כ</w:t>
      </w:r>
      <w:r w:rsidRPr="0042446F">
        <w:rPr>
          <w:rFonts w:ascii="David" w:hAnsi="David" w:cs="David"/>
          <w:sz w:val="24"/>
          <w:szCs w:val="24"/>
          <w:rtl/>
        </w:rPr>
        <w:t xml:space="preserve"> מגיע נושה שמטיל עיקול על הנכסים של המוכר. ההלכה מכירה בכך שחוק המקרקעין ביטל את הזכויות שביושר. לכן, </w:t>
      </w:r>
      <w:r w:rsidRPr="0042446F">
        <w:rPr>
          <w:rFonts w:ascii="David" w:hAnsi="David" w:cs="David"/>
          <w:b/>
          <w:bCs/>
          <w:sz w:val="24"/>
          <w:szCs w:val="24"/>
          <w:rtl/>
        </w:rPr>
        <w:t>במצב כזה בו יש עיקול על נכסי המוכר ויש עסקה שעוד לא הושלמה ברישום, מי שגובר הוא הנושים.</w:t>
      </w:r>
      <w:r w:rsidRPr="0042446F">
        <w:rPr>
          <w:rFonts w:ascii="David" w:hAnsi="David" w:cs="David"/>
          <w:sz w:val="24"/>
          <w:szCs w:val="24"/>
          <w:rtl/>
        </w:rPr>
        <w:t xml:space="preserve"> </w:t>
      </w:r>
      <w:proofErr w:type="spellStart"/>
      <w:r w:rsidRPr="007D2A8B">
        <w:rPr>
          <w:rFonts w:ascii="David" w:hAnsi="David" w:cs="David"/>
          <w:sz w:val="24"/>
          <w:szCs w:val="24"/>
          <w:rtl/>
        </w:rPr>
        <w:lastRenderedPageBreak/>
        <w:t>הרציונל</w:t>
      </w:r>
      <w:r w:rsidR="007D2A8B">
        <w:rPr>
          <w:rFonts w:ascii="David" w:hAnsi="David" w:cs="David" w:hint="cs"/>
          <w:sz w:val="24"/>
          <w:szCs w:val="24"/>
          <w:rtl/>
        </w:rPr>
        <w:t>ים</w:t>
      </w:r>
      <w:proofErr w:type="spellEnd"/>
      <w:r w:rsidR="007D2A8B">
        <w:rPr>
          <w:rFonts w:ascii="David" w:hAnsi="David" w:cs="David" w:hint="cs"/>
          <w:sz w:val="24"/>
          <w:szCs w:val="24"/>
          <w:rtl/>
        </w:rPr>
        <w:t>:</w:t>
      </w:r>
      <w:r w:rsidRPr="007D2A8B">
        <w:rPr>
          <w:rFonts w:ascii="David" w:hAnsi="David" w:cs="David"/>
          <w:sz w:val="24"/>
          <w:szCs w:val="24"/>
          <w:rtl/>
        </w:rPr>
        <w:t xml:space="preserve"> </w:t>
      </w:r>
      <w:r w:rsidR="007D2A8B">
        <w:rPr>
          <w:rFonts w:ascii="David" w:hAnsi="David" w:cs="David" w:hint="cs"/>
          <w:sz w:val="24"/>
          <w:szCs w:val="24"/>
          <w:rtl/>
        </w:rPr>
        <w:t xml:space="preserve">1. חיזוק </w:t>
      </w:r>
      <w:r w:rsidRPr="007D2A8B">
        <w:rPr>
          <w:rFonts w:ascii="David" w:hAnsi="David" w:cs="David"/>
          <w:sz w:val="24"/>
          <w:szCs w:val="24"/>
          <w:rtl/>
        </w:rPr>
        <w:t>מעמדו של המרשם</w:t>
      </w:r>
      <w:r w:rsidR="007D2A8B">
        <w:rPr>
          <w:rFonts w:ascii="David" w:hAnsi="David" w:cs="David" w:hint="cs"/>
          <w:sz w:val="24"/>
          <w:szCs w:val="24"/>
          <w:rtl/>
        </w:rPr>
        <w:t xml:space="preserve"> ע"י עידוד </w:t>
      </w:r>
      <w:r w:rsidRPr="007D2A8B">
        <w:rPr>
          <w:rFonts w:ascii="David" w:hAnsi="David" w:cs="David"/>
          <w:sz w:val="24"/>
          <w:szCs w:val="24"/>
          <w:rtl/>
        </w:rPr>
        <w:t xml:space="preserve">אנשים לרשום </w:t>
      </w:r>
      <w:r w:rsidRPr="007D2A8B">
        <w:rPr>
          <w:rFonts w:ascii="David" w:hAnsi="David" w:cs="David" w:hint="cs"/>
          <w:sz w:val="24"/>
          <w:szCs w:val="24"/>
          <w:rtl/>
        </w:rPr>
        <w:t xml:space="preserve">זכויות במקרקעין </w:t>
      </w:r>
      <w:r w:rsidR="007D2A8B">
        <w:rPr>
          <w:rFonts w:ascii="David" w:hAnsi="David" w:cs="David" w:hint="cs"/>
          <w:sz w:val="24"/>
          <w:szCs w:val="24"/>
          <w:rtl/>
        </w:rPr>
        <w:t>(</w:t>
      </w:r>
      <w:r w:rsidRPr="007D2A8B">
        <w:rPr>
          <w:rFonts w:ascii="David" w:hAnsi="David" w:cs="David"/>
          <w:sz w:val="24"/>
          <w:szCs w:val="24"/>
          <w:rtl/>
        </w:rPr>
        <w:t>לתת פומביות</w:t>
      </w:r>
      <w:r w:rsidR="007D2A8B">
        <w:rPr>
          <w:rFonts w:ascii="David" w:hAnsi="David" w:cs="David" w:hint="cs"/>
          <w:sz w:val="24"/>
          <w:szCs w:val="24"/>
          <w:rtl/>
        </w:rPr>
        <w:t>).</w:t>
      </w:r>
      <w:r w:rsidRPr="007D2A8B">
        <w:rPr>
          <w:rFonts w:ascii="David" w:hAnsi="David" w:cs="David"/>
          <w:sz w:val="24"/>
          <w:szCs w:val="24"/>
          <w:rtl/>
        </w:rPr>
        <w:t xml:space="preserve"> </w:t>
      </w:r>
      <w:r w:rsidR="007D2A8B">
        <w:rPr>
          <w:rFonts w:ascii="David" w:hAnsi="David" w:cs="David" w:hint="cs"/>
          <w:sz w:val="24"/>
          <w:szCs w:val="24"/>
          <w:rtl/>
        </w:rPr>
        <w:t xml:space="preserve">2. </w:t>
      </w:r>
      <w:r w:rsidRPr="0042446F">
        <w:rPr>
          <w:rFonts w:ascii="David" w:hAnsi="David" w:cs="David"/>
          <w:sz w:val="24"/>
          <w:szCs w:val="24"/>
          <w:rtl/>
        </w:rPr>
        <w:t>הנמקה כלכלית</w:t>
      </w:r>
      <w:r w:rsidR="007D2A8B">
        <w:rPr>
          <w:rFonts w:ascii="David" w:hAnsi="David" w:cs="David" w:hint="cs"/>
          <w:sz w:val="24"/>
          <w:szCs w:val="24"/>
          <w:rtl/>
        </w:rPr>
        <w:t>-</w:t>
      </w:r>
      <w:r w:rsidRPr="0042446F">
        <w:rPr>
          <w:rFonts w:ascii="David" w:hAnsi="David" w:cs="David"/>
          <w:sz w:val="24"/>
          <w:szCs w:val="24"/>
          <w:rtl/>
        </w:rPr>
        <w:t xml:space="preserve"> אם יכולת לרשום ולמנוע את התאונה ולא עשית זאת, אזי אתה מונע הנזק הזול, לכן המעקל המאוחר יזכה. </w:t>
      </w:r>
    </w:p>
    <w:p w14:paraId="42E0B56C" w14:textId="77777777" w:rsidR="007D2A8B" w:rsidRDefault="00FB04FB" w:rsidP="007D2A8B">
      <w:pPr>
        <w:spacing w:after="0" w:line="360" w:lineRule="auto"/>
        <w:ind w:left="-908" w:right="-567"/>
        <w:jc w:val="both"/>
        <w:rPr>
          <w:rFonts w:ascii="David" w:hAnsi="David" w:cs="David"/>
          <w:sz w:val="24"/>
          <w:szCs w:val="24"/>
          <w:rtl/>
        </w:rPr>
      </w:pPr>
      <w:r w:rsidRPr="007D2A8B">
        <w:rPr>
          <w:rFonts w:ascii="David" w:hAnsi="David" w:cs="David" w:hint="cs"/>
          <w:sz w:val="24"/>
          <w:szCs w:val="24"/>
          <w:u w:val="single"/>
          <w:rtl/>
        </w:rPr>
        <w:t>יש הרבה ביקורת על הלכת בוקר כהלכה פורמליסטית</w:t>
      </w:r>
      <w:r w:rsidR="007D2A8B">
        <w:rPr>
          <w:rFonts w:ascii="David" w:hAnsi="David" w:cs="David" w:hint="cs"/>
          <w:sz w:val="24"/>
          <w:szCs w:val="24"/>
          <w:rtl/>
        </w:rPr>
        <w:t>:</w:t>
      </w:r>
    </w:p>
    <w:p w14:paraId="6ED5D7EF" w14:textId="6627F74F" w:rsidR="007D2A8B" w:rsidRDefault="007D2A8B" w:rsidP="0023223F">
      <w:pPr>
        <w:pStyle w:val="a7"/>
        <w:numPr>
          <w:ilvl w:val="0"/>
          <w:numId w:val="98"/>
        </w:numPr>
        <w:spacing w:after="0" w:line="360" w:lineRule="auto"/>
        <w:ind w:left="-341" w:right="-567"/>
        <w:jc w:val="both"/>
        <w:rPr>
          <w:rFonts w:ascii="David" w:hAnsi="David" w:cs="David"/>
          <w:sz w:val="24"/>
          <w:szCs w:val="24"/>
        </w:rPr>
      </w:pPr>
      <w:r w:rsidRPr="007D2A8B">
        <w:rPr>
          <w:rFonts w:ascii="David" w:hAnsi="David" w:cs="David" w:hint="cs"/>
          <w:sz w:val="24"/>
          <w:szCs w:val="24"/>
          <w:rtl/>
        </w:rPr>
        <w:t>התוצאה- עושה עוול לצדדים</w:t>
      </w:r>
      <w:r>
        <w:rPr>
          <w:rFonts w:ascii="David" w:hAnsi="David" w:cs="David" w:hint="cs"/>
          <w:sz w:val="24"/>
          <w:szCs w:val="24"/>
          <w:rtl/>
        </w:rPr>
        <w:t xml:space="preserve"> </w:t>
      </w:r>
      <w:r w:rsidR="00FB04FB" w:rsidRPr="007D2A8B">
        <w:rPr>
          <w:rFonts w:ascii="David" w:hAnsi="David" w:cs="David" w:hint="cs"/>
          <w:sz w:val="24"/>
          <w:szCs w:val="24"/>
          <w:rtl/>
        </w:rPr>
        <w:t xml:space="preserve">שעשו הכל חוץ מרישום. </w:t>
      </w:r>
      <w:r>
        <w:rPr>
          <w:rFonts w:ascii="David" w:hAnsi="David" w:cs="David" w:hint="cs"/>
          <w:sz w:val="24"/>
          <w:szCs w:val="24"/>
          <w:rtl/>
        </w:rPr>
        <w:t>מתעלמת מהאפשרות שלפעמים לא ניתן לרשום את העסקה, כי הקרקע עוד לא רשומה בטאבו לפי גוש חלקה.</w:t>
      </w:r>
    </w:p>
    <w:p w14:paraId="06D3DD36" w14:textId="24B98177" w:rsidR="007D2A8B" w:rsidRDefault="00DB62D4" w:rsidP="0023223F">
      <w:pPr>
        <w:pStyle w:val="a7"/>
        <w:numPr>
          <w:ilvl w:val="0"/>
          <w:numId w:val="98"/>
        </w:numPr>
        <w:spacing w:after="0" w:line="360" w:lineRule="auto"/>
        <w:ind w:left="-341" w:right="-567"/>
        <w:jc w:val="both"/>
        <w:rPr>
          <w:rFonts w:ascii="David" w:hAnsi="David" w:cs="David"/>
          <w:sz w:val="24"/>
          <w:szCs w:val="24"/>
        </w:rPr>
      </w:pPr>
      <w:r>
        <w:rPr>
          <w:rFonts w:ascii="David" w:hAnsi="David" w:cs="David" w:hint="cs"/>
          <w:sz w:val="24"/>
          <w:szCs w:val="24"/>
          <w:rtl/>
        </w:rPr>
        <w:t xml:space="preserve">אין הצדקה להעדיף את המעקל- אין לו זכות קניינית, אלא סעד דיוני. נחות מאשר זכות חוזית. </w:t>
      </w:r>
    </w:p>
    <w:p w14:paraId="7BA8681A" w14:textId="2B66D775" w:rsidR="00DB62D4" w:rsidRPr="007D2A8B" w:rsidRDefault="00DB62D4" w:rsidP="0023223F">
      <w:pPr>
        <w:pStyle w:val="a7"/>
        <w:numPr>
          <w:ilvl w:val="0"/>
          <w:numId w:val="98"/>
        </w:numPr>
        <w:spacing w:line="360" w:lineRule="auto"/>
        <w:ind w:left="-341" w:right="-567"/>
        <w:jc w:val="both"/>
        <w:rPr>
          <w:rFonts w:ascii="David" w:hAnsi="David" w:cs="David"/>
          <w:sz w:val="24"/>
          <w:szCs w:val="24"/>
          <w:rtl/>
        </w:rPr>
      </w:pPr>
      <w:r w:rsidRPr="00DB62D4">
        <w:rPr>
          <w:rFonts w:ascii="David" w:hAnsi="David" w:cs="David" w:hint="cs"/>
          <w:sz w:val="24"/>
          <w:szCs w:val="24"/>
          <w:rtl/>
        </w:rPr>
        <w:t>למעקל יש אינטרס חלש יותר בנכס</w:t>
      </w:r>
      <w:r>
        <w:rPr>
          <w:rFonts w:ascii="David" w:hAnsi="David" w:cs="David" w:hint="cs"/>
          <w:sz w:val="24"/>
          <w:szCs w:val="24"/>
          <w:rtl/>
        </w:rPr>
        <w:t xml:space="preserve"> על פני בעלת ההתחייבות המוקדמת שיש לו זיקה ישירה לנכס.</w:t>
      </w:r>
    </w:p>
    <w:p w14:paraId="295667E6" w14:textId="7B8341F8" w:rsidR="00AC6CC8" w:rsidRDefault="008B632C" w:rsidP="007D2A8B">
      <w:pPr>
        <w:spacing w:line="360" w:lineRule="auto"/>
        <w:ind w:left="-908" w:right="-567"/>
        <w:jc w:val="both"/>
        <w:rPr>
          <w:rFonts w:ascii="David" w:hAnsi="David" w:cs="David"/>
          <w:b/>
          <w:bCs/>
          <w:sz w:val="24"/>
          <w:szCs w:val="24"/>
          <w:rtl/>
        </w:rPr>
      </w:pPr>
      <w:r w:rsidRPr="008B632C">
        <w:rPr>
          <w:rFonts w:ascii="David" w:hAnsi="David" w:cs="David" w:hint="cs"/>
          <w:b/>
          <w:bCs/>
          <w:sz w:val="24"/>
          <w:szCs w:val="24"/>
          <w:rtl/>
        </w:rPr>
        <w:t xml:space="preserve">ב-1972 </w:t>
      </w:r>
      <w:r w:rsidR="0042446F" w:rsidRPr="008B632C">
        <w:rPr>
          <w:rFonts w:ascii="David" w:hAnsi="David" w:cs="David"/>
          <w:b/>
          <w:bCs/>
          <w:sz w:val="24"/>
          <w:szCs w:val="24"/>
          <w:rtl/>
        </w:rPr>
        <w:t>ת</w:t>
      </w:r>
      <w:r w:rsidRPr="008B632C">
        <w:rPr>
          <w:rFonts w:ascii="David" w:hAnsi="David" w:cs="David" w:hint="cs"/>
          <w:b/>
          <w:bCs/>
          <w:sz w:val="24"/>
          <w:szCs w:val="24"/>
          <w:rtl/>
        </w:rPr>
        <w:t xml:space="preserve">וקן </w:t>
      </w:r>
      <w:r w:rsidR="0042446F" w:rsidRPr="008B632C">
        <w:rPr>
          <w:rFonts w:ascii="David" w:hAnsi="David" w:cs="David"/>
          <w:b/>
          <w:bCs/>
          <w:sz w:val="24"/>
          <w:szCs w:val="24"/>
          <w:rtl/>
        </w:rPr>
        <w:t>החוק</w:t>
      </w:r>
      <w:r w:rsidR="0042446F" w:rsidRPr="0042446F">
        <w:rPr>
          <w:rFonts w:ascii="David" w:hAnsi="David" w:cs="David"/>
          <w:sz w:val="24"/>
          <w:szCs w:val="24"/>
          <w:rtl/>
        </w:rPr>
        <w:t xml:space="preserve"> </w:t>
      </w:r>
      <w:r w:rsidR="0042446F" w:rsidRPr="007D2A8B">
        <w:rPr>
          <w:rFonts w:ascii="David" w:hAnsi="David" w:cs="David"/>
          <w:b/>
          <w:bCs/>
          <w:sz w:val="24"/>
          <w:szCs w:val="24"/>
          <w:rtl/>
        </w:rPr>
        <w:t>בעקבות פס"ד בוקר</w:t>
      </w:r>
      <w:r w:rsidR="007D2A8B">
        <w:rPr>
          <w:rFonts w:ascii="David" w:hAnsi="David" w:cs="David" w:hint="cs"/>
          <w:sz w:val="24"/>
          <w:szCs w:val="24"/>
          <w:rtl/>
        </w:rPr>
        <w:t>-</w:t>
      </w:r>
      <w:r w:rsidR="0042446F" w:rsidRPr="0042446F">
        <w:rPr>
          <w:rFonts w:ascii="David" w:hAnsi="David" w:cs="David"/>
          <w:sz w:val="24"/>
          <w:szCs w:val="24"/>
          <w:rtl/>
        </w:rPr>
        <w:t xml:space="preserve"> המחוקק פועל במהרה </w:t>
      </w:r>
      <w:r>
        <w:rPr>
          <w:rFonts w:ascii="David" w:hAnsi="David" w:cs="David" w:hint="cs"/>
          <w:sz w:val="24"/>
          <w:szCs w:val="24"/>
          <w:rtl/>
        </w:rPr>
        <w:t>והוסיף את היתרון</w:t>
      </w:r>
      <w:r w:rsidR="0042446F" w:rsidRPr="0042446F">
        <w:rPr>
          <w:rFonts w:ascii="David" w:hAnsi="David" w:cs="David"/>
          <w:sz w:val="24"/>
          <w:szCs w:val="24"/>
          <w:rtl/>
        </w:rPr>
        <w:t xml:space="preserve"> בס' 127(ב) נקבע </w:t>
      </w:r>
      <w:r w:rsidR="0042446F" w:rsidRPr="007D2A8B">
        <w:rPr>
          <w:rFonts w:ascii="FrankRuehl" w:hAnsi="FrankRuehl" w:cs="FrankRuehl"/>
          <w:sz w:val="24"/>
          <w:szCs w:val="24"/>
          <w:rtl/>
        </w:rPr>
        <w:t>"נרשמה הערת אזהרה ולאחר מכן הוטל עיקול על המקרקעין או על הזכות במקרקעין נשוא ההערה... הרי כל עוד לא נמחקה ההערה, לא יהיה בכל אלה כדי לפגוע בזכויות הזכאי הנובעת מההתחייבות נשוא ההערה</w:t>
      </w:r>
      <w:r w:rsidR="0042446F" w:rsidRPr="007D2A8B">
        <w:rPr>
          <w:rFonts w:ascii="FrankRuehl" w:hAnsi="FrankRuehl" w:cs="FrankRuehl"/>
          <w:i/>
          <w:iCs/>
          <w:sz w:val="24"/>
          <w:szCs w:val="24"/>
          <w:rtl/>
        </w:rPr>
        <w:t>".</w:t>
      </w:r>
      <w:r w:rsidR="0042446F" w:rsidRPr="0042446F">
        <w:rPr>
          <w:rFonts w:ascii="David" w:hAnsi="David" w:cs="David"/>
          <w:sz w:val="24"/>
          <w:szCs w:val="24"/>
          <w:rtl/>
        </w:rPr>
        <w:t xml:space="preserve"> </w:t>
      </w:r>
      <w:r w:rsidR="007D2A8B">
        <w:rPr>
          <w:rFonts w:ascii="David" w:hAnsi="David" w:cs="David" w:hint="cs"/>
          <w:sz w:val="24"/>
          <w:szCs w:val="24"/>
          <w:rtl/>
        </w:rPr>
        <w:t xml:space="preserve">לפי התיקון, </w:t>
      </w:r>
      <w:proofErr w:type="spellStart"/>
      <w:r w:rsidR="007D2A8B">
        <w:rPr>
          <w:rFonts w:ascii="David" w:hAnsi="David" w:cs="David" w:hint="cs"/>
          <w:b/>
          <w:bCs/>
          <w:sz w:val="24"/>
          <w:szCs w:val="24"/>
          <w:rtl/>
        </w:rPr>
        <w:t>הע"א</w:t>
      </w:r>
      <w:proofErr w:type="spellEnd"/>
      <w:r w:rsidR="007D2A8B">
        <w:rPr>
          <w:rFonts w:ascii="David" w:hAnsi="David" w:cs="David" w:hint="cs"/>
          <w:b/>
          <w:bCs/>
          <w:sz w:val="24"/>
          <w:szCs w:val="24"/>
          <w:rtl/>
        </w:rPr>
        <w:t xml:space="preserve"> </w:t>
      </w:r>
      <w:r w:rsidR="007D2A8B" w:rsidRPr="008B632C">
        <w:rPr>
          <w:rFonts w:ascii="David" w:hAnsi="David" w:cs="David"/>
          <w:b/>
          <w:bCs/>
          <w:sz w:val="24"/>
          <w:szCs w:val="24"/>
          <w:rtl/>
        </w:rPr>
        <w:t>מקנה קדימות לבעל ההערה על פני הנושים האחרים של המוכר.</w:t>
      </w:r>
      <w:r w:rsidR="007D2A8B">
        <w:rPr>
          <w:rFonts w:ascii="David" w:hAnsi="David" w:cs="David" w:hint="cs"/>
          <w:b/>
          <w:bCs/>
          <w:sz w:val="24"/>
          <w:szCs w:val="24"/>
          <w:rtl/>
        </w:rPr>
        <w:t xml:space="preserve"> </w:t>
      </w:r>
      <w:r w:rsidR="007D2A8B" w:rsidRPr="007D2A8B">
        <w:rPr>
          <w:rFonts w:ascii="David" w:hAnsi="David" w:cs="David" w:hint="cs"/>
          <w:sz w:val="24"/>
          <w:szCs w:val="24"/>
          <w:rtl/>
        </w:rPr>
        <w:t>כך ש</w:t>
      </w:r>
      <w:r w:rsidR="007D2A8B">
        <w:rPr>
          <w:rFonts w:ascii="David" w:hAnsi="David" w:cs="David" w:hint="cs"/>
          <w:sz w:val="24"/>
          <w:szCs w:val="24"/>
          <w:rtl/>
        </w:rPr>
        <w:t xml:space="preserve">אם בוקר היו רושמים </w:t>
      </w:r>
      <w:proofErr w:type="spellStart"/>
      <w:r w:rsidR="007D2A8B">
        <w:rPr>
          <w:rFonts w:ascii="David" w:hAnsi="David" w:cs="David" w:hint="cs"/>
          <w:sz w:val="24"/>
          <w:szCs w:val="24"/>
          <w:rtl/>
        </w:rPr>
        <w:t>הע"א</w:t>
      </w:r>
      <w:proofErr w:type="spellEnd"/>
      <w:r w:rsidR="007D2A8B">
        <w:rPr>
          <w:rFonts w:ascii="David" w:hAnsi="David" w:cs="David" w:hint="cs"/>
          <w:sz w:val="24"/>
          <w:szCs w:val="24"/>
          <w:rtl/>
        </w:rPr>
        <w:t xml:space="preserve"> על הנכס-</w:t>
      </w:r>
      <w:r w:rsidR="0042446F" w:rsidRPr="0042446F">
        <w:rPr>
          <w:rFonts w:ascii="David" w:hAnsi="David" w:cs="David"/>
          <w:sz w:val="24"/>
          <w:szCs w:val="24"/>
          <w:rtl/>
        </w:rPr>
        <w:t xml:space="preserve"> </w:t>
      </w:r>
      <w:r w:rsidR="007D2A8B">
        <w:rPr>
          <w:rFonts w:ascii="David" w:hAnsi="David" w:cs="David" w:hint="cs"/>
          <w:sz w:val="24"/>
          <w:szCs w:val="24"/>
          <w:rtl/>
        </w:rPr>
        <w:t>הם היו מקבלם עדיפות ע</w:t>
      </w:r>
      <w:r>
        <w:rPr>
          <w:rFonts w:ascii="David" w:hAnsi="David" w:cs="David" w:hint="cs"/>
          <w:sz w:val="24"/>
          <w:szCs w:val="24"/>
          <w:rtl/>
        </w:rPr>
        <w:t xml:space="preserve">ל פני </w:t>
      </w:r>
      <w:r w:rsidR="007D2A8B">
        <w:rPr>
          <w:rFonts w:ascii="David" w:hAnsi="David" w:cs="David" w:hint="cs"/>
          <w:sz w:val="24"/>
          <w:szCs w:val="24"/>
          <w:rtl/>
        </w:rPr>
        <w:t>ה</w:t>
      </w:r>
      <w:r>
        <w:rPr>
          <w:rFonts w:ascii="David" w:hAnsi="David" w:cs="David" w:hint="cs"/>
          <w:sz w:val="24"/>
          <w:szCs w:val="24"/>
          <w:rtl/>
        </w:rPr>
        <w:t>מעקל</w:t>
      </w:r>
      <w:r w:rsidR="007D2A8B">
        <w:rPr>
          <w:rFonts w:ascii="David" w:hAnsi="David" w:cs="David" w:hint="cs"/>
          <w:sz w:val="24"/>
          <w:szCs w:val="24"/>
          <w:rtl/>
        </w:rPr>
        <w:t xml:space="preserve">. </w:t>
      </w:r>
    </w:p>
    <w:p w14:paraId="62ABBEF3" w14:textId="77777777" w:rsidR="00AC6CC8" w:rsidRDefault="00AC6CC8" w:rsidP="00AC6CC8">
      <w:pPr>
        <w:spacing w:after="0" w:line="360" w:lineRule="auto"/>
        <w:ind w:left="-908" w:right="-567"/>
        <w:jc w:val="both"/>
        <w:rPr>
          <w:rFonts w:ascii="David" w:hAnsi="David" w:cs="David"/>
          <w:b/>
          <w:bCs/>
          <w:sz w:val="24"/>
          <w:szCs w:val="24"/>
          <w:rtl/>
        </w:rPr>
      </w:pPr>
      <w:r w:rsidRPr="00AC6CC8">
        <w:rPr>
          <w:rFonts w:ascii="David" w:hAnsi="David" w:cs="David"/>
          <w:b/>
          <w:bCs/>
          <w:sz w:val="24"/>
          <w:szCs w:val="24"/>
          <w:rtl/>
        </w:rPr>
        <w:t>ב-1994 ביססו את ההכרעה בתחרות כזו</w:t>
      </w:r>
      <w:r>
        <w:rPr>
          <w:rFonts w:ascii="David" w:hAnsi="David" w:cs="David" w:hint="cs"/>
          <w:sz w:val="24"/>
          <w:szCs w:val="24"/>
          <w:rtl/>
        </w:rPr>
        <w:t xml:space="preserve">- </w:t>
      </w:r>
      <w:r w:rsidRPr="00AC6CC8">
        <w:rPr>
          <w:rFonts w:ascii="David" w:hAnsi="David" w:cs="David"/>
          <w:i/>
          <w:iCs/>
          <w:sz w:val="24"/>
          <w:szCs w:val="24"/>
          <w:highlight w:val="lightGray"/>
          <w:rtl/>
        </w:rPr>
        <w:t xml:space="preserve">פס"ד בנק מזרחי נ' </w:t>
      </w:r>
      <w:proofErr w:type="spellStart"/>
      <w:r w:rsidRPr="00AC6CC8">
        <w:rPr>
          <w:rFonts w:ascii="David" w:hAnsi="David" w:cs="David"/>
          <w:i/>
          <w:iCs/>
          <w:sz w:val="24"/>
          <w:szCs w:val="24"/>
          <w:highlight w:val="lightGray"/>
          <w:rtl/>
        </w:rPr>
        <w:t>רוזובסקי</w:t>
      </w:r>
      <w:proofErr w:type="spellEnd"/>
      <w:r>
        <w:rPr>
          <w:rFonts w:ascii="David" w:hAnsi="David" w:cs="David" w:hint="cs"/>
          <w:sz w:val="24"/>
          <w:szCs w:val="24"/>
          <w:rtl/>
        </w:rPr>
        <w:t xml:space="preserve"> נתנה תוקף לס'127 (ב). ההלכה קובעת ש</w:t>
      </w:r>
      <w:r w:rsidRPr="00AC6CC8">
        <w:rPr>
          <w:rFonts w:ascii="David" w:hAnsi="David" w:cs="David"/>
          <w:sz w:val="24"/>
          <w:szCs w:val="24"/>
          <w:rtl/>
        </w:rPr>
        <w:t>אם רכשת וכתבת הערת אזהרה, גברת על יתר הנושים המובטחים. אם רכשת ולא כתבת הערת אזהרה, הרוכשים המובטחים לפניך בתור לגבייה</w:t>
      </w:r>
      <w:r w:rsidRPr="00983E22">
        <w:rPr>
          <w:rFonts w:ascii="David" w:hAnsi="David" w:cs="David" w:hint="cs"/>
          <w:sz w:val="24"/>
          <w:szCs w:val="24"/>
          <w:rtl/>
        </w:rPr>
        <w:t>.</w:t>
      </w:r>
    </w:p>
    <w:p w14:paraId="65FB8884" w14:textId="77777777" w:rsidR="00333A8E" w:rsidRDefault="00AC6CC8" w:rsidP="00252D6B">
      <w:pPr>
        <w:spacing w:after="0" w:line="360" w:lineRule="auto"/>
        <w:ind w:left="-908" w:right="-567"/>
        <w:jc w:val="both"/>
        <w:rPr>
          <w:rFonts w:ascii="David" w:hAnsi="David" w:cs="David"/>
          <w:sz w:val="24"/>
          <w:szCs w:val="24"/>
          <w:rtl/>
        </w:rPr>
      </w:pPr>
      <w:r>
        <w:rPr>
          <w:rFonts w:ascii="David" w:hAnsi="David" w:cs="David" w:hint="cs"/>
          <w:b/>
          <w:bCs/>
          <w:sz w:val="24"/>
          <w:szCs w:val="24"/>
          <w:rtl/>
        </w:rPr>
        <w:t xml:space="preserve">ב-1999 </w:t>
      </w:r>
      <w:r w:rsidR="00252D6B">
        <w:rPr>
          <w:rFonts w:ascii="David" w:hAnsi="David" w:cs="David" w:hint="cs"/>
          <w:b/>
          <w:bCs/>
          <w:sz w:val="24"/>
          <w:szCs w:val="24"/>
          <w:rtl/>
        </w:rPr>
        <w:t xml:space="preserve">נקבעה </w:t>
      </w:r>
      <w:r w:rsidRPr="00AC6CC8">
        <w:rPr>
          <w:rFonts w:ascii="David" w:hAnsi="David" w:cs="David" w:hint="cs"/>
          <w:b/>
          <w:bCs/>
          <w:sz w:val="24"/>
          <w:szCs w:val="24"/>
          <w:rtl/>
        </w:rPr>
        <w:t xml:space="preserve">ההלכה הנוכחית </w:t>
      </w:r>
      <w:r w:rsidRPr="00AC6CC8">
        <w:rPr>
          <w:rFonts w:ascii="David" w:hAnsi="David" w:cs="David"/>
          <w:b/>
          <w:bCs/>
          <w:sz w:val="24"/>
          <w:szCs w:val="24"/>
        </w:rPr>
        <w:sym w:font="Wingdings" w:char="F0DF"/>
      </w:r>
      <w:r w:rsidRPr="00AC6CC8">
        <w:rPr>
          <w:rFonts w:ascii="David" w:hAnsi="David" w:cs="David" w:hint="cs"/>
          <w:sz w:val="24"/>
          <w:szCs w:val="24"/>
          <w:rtl/>
        </w:rPr>
        <w:t xml:space="preserve"> </w:t>
      </w:r>
      <w:r w:rsidRPr="00252D6B">
        <w:rPr>
          <w:rFonts w:ascii="David" w:hAnsi="David" w:cs="David" w:hint="cs"/>
          <w:i/>
          <w:iCs/>
          <w:sz w:val="24"/>
          <w:szCs w:val="24"/>
          <w:highlight w:val="lightGray"/>
          <w:rtl/>
        </w:rPr>
        <w:t>פס"ד בנק אוצר החייל נ' אהרונוב</w:t>
      </w:r>
      <w:r w:rsidR="00252D6B" w:rsidRPr="009E2948">
        <w:rPr>
          <w:rFonts w:ascii="David" w:hAnsi="David" w:cs="David" w:hint="cs"/>
          <w:sz w:val="24"/>
          <w:szCs w:val="24"/>
          <w:rtl/>
        </w:rPr>
        <w:t>.</w:t>
      </w:r>
      <w:r w:rsidR="00252D6B">
        <w:rPr>
          <w:rFonts w:ascii="David" w:hAnsi="David" w:cs="David" w:hint="cs"/>
          <w:b/>
          <w:bCs/>
          <w:sz w:val="24"/>
          <w:szCs w:val="24"/>
          <w:rtl/>
        </w:rPr>
        <w:t xml:space="preserve"> </w:t>
      </w:r>
    </w:p>
    <w:p w14:paraId="2490908D" w14:textId="3EF4413B" w:rsidR="00DB62D4" w:rsidRDefault="00333A8E" w:rsidP="00D81619">
      <w:pPr>
        <w:spacing w:after="0" w:line="360" w:lineRule="auto"/>
        <w:ind w:left="-908" w:right="-567"/>
        <w:jc w:val="both"/>
        <w:rPr>
          <w:rFonts w:ascii="David" w:hAnsi="David" w:cs="David"/>
          <w:sz w:val="24"/>
          <w:szCs w:val="24"/>
          <w:rtl/>
        </w:rPr>
      </w:pPr>
      <w:r w:rsidRPr="00333A8E">
        <w:rPr>
          <w:rFonts w:ascii="David" w:hAnsi="David" w:cs="David" w:hint="cs"/>
          <w:sz w:val="24"/>
          <w:szCs w:val="24"/>
          <w:u w:val="single"/>
          <w:rtl/>
        </w:rPr>
        <w:t>רקע</w:t>
      </w:r>
      <w:r w:rsidRPr="00333A8E">
        <w:rPr>
          <w:rFonts w:ascii="David" w:hAnsi="David" w:cs="David" w:hint="cs"/>
          <w:sz w:val="24"/>
          <w:szCs w:val="24"/>
          <w:rtl/>
        </w:rPr>
        <w:t>:</w:t>
      </w:r>
      <w:r>
        <w:rPr>
          <w:rFonts w:ascii="David" w:hAnsi="David" w:cs="David" w:hint="cs"/>
          <w:sz w:val="24"/>
          <w:szCs w:val="24"/>
          <w:rtl/>
        </w:rPr>
        <w:t xml:space="preserve"> </w:t>
      </w:r>
      <w:r w:rsidR="00AC6CC8" w:rsidRPr="00AC6CC8">
        <w:rPr>
          <w:rFonts w:ascii="David" w:hAnsi="David" w:cs="David"/>
          <w:sz w:val="24"/>
          <w:szCs w:val="24"/>
          <w:rtl/>
        </w:rPr>
        <w:t>זוג שהיה בהליכי גירושין, חתמו על הסכם גירושין במסגרתו העביר לה קרקע מסוימת, הוא קיבל תוקף של פס"ד</w:t>
      </w:r>
      <w:r w:rsidR="00DB62D4">
        <w:rPr>
          <w:rFonts w:ascii="David" w:hAnsi="David" w:cs="David" w:hint="cs"/>
          <w:sz w:val="24"/>
          <w:szCs w:val="24"/>
          <w:rtl/>
        </w:rPr>
        <w:t>.</w:t>
      </w:r>
      <w:r w:rsidR="00AC6CC8" w:rsidRPr="00AC6CC8">
        <w:rPr>
          <w:rFonts w:ascii="David" w:hAnsi="David" w:cs="David"/>
          <w:sz w:val="24"/>
          <w:szCs w:val="24"/>
          <w:rtl/>
        </w:rPr>
        <w:t xml:space="preserve"> האישה עדיין לא רשמה ה"א</w:t>
      </w:r>
      <w:r w:rsidR="00DB62D4">
        <w:rPr>
          <w:rFonts w:ascii="David" w:hAnsi="David" w:cs="David" w:hint="cs"/>
          <w:sz w:val="24"/>
          <w:szCs w:val="24"/>
          <w:rtl/>
        </w:rPr>
        <w:t xml:space="preserve">, </w:t>
      </w:r>
      <w:r w:rsidR="005806E4">
        <w:rPr>
          <w:rFonts w:ascii="David" w:hAnsi="David" w:cs="David" w:hint="cs"/>
          <w:sz w:val="24"/>
          <w:szCs w:val="24"/>
          <w:rtl/>
        </w:rPr>
        <w:t>ו</w:t>
      </w:r>
      <w:r w:rsidR="00AC6CC8" w:rsidRPr="00AC6CC8">
        <w:rPr>
          <w:rFonts w:ascii="David" w:hAnsi="David" w:cs="David"/>
          <w:sz w:val="24"/>
          <w:szCs w:val="24"/>
          <w:rtl/>
        </w:rPr>
        <w:t xml:space="preserve">הבנק </w:t>
      </w:r>
      <w:r>
        <w:rPr>
          <w:rFonts w:ascii="David" w:hAnsi="David" w:cs="David" w:hint="cs"/>
          <w:sz w:val="24"/>
          <w:szCs w:val="24"/>
          <w:rtl/>
        </w:rPr>
        <w:t>מט</w:t>
      </w:r>
      <w:r w:rsidR="00AC6CC8" w:rsidRPr="00AC6CC8">
        <w:rPr>
          <w:rFonts w:ascii="David" w:hAnsi="David" w:cs="David"/>
          <w:sz w:val="24"/>
          <w:szCs w:val="24"/>
          <w:rtl/>
        </w:rPr>
        <w:t>יל עיקול על הדירה בגלל חובות</w:t>
      </w:r>
      <w:r>
        <w:rPr>
          <w:rFonts w:ascii="David" w:hAnsi="David" w:cs="David" w:hint="cs"/>
          <w:sz w:val="24"/>
          <w:szCs w:val="24"/>
          <w:rtl/>
        </w:rPr>
        <w:t xml:space="preserve"> של הבעל</w:t>
      </w:r>
      <w:r w:rsidR="00D81619">
        <w:rPr>
          <w:rFonts w:ascii="David" w:hAnsi="David" w:cs="David" w:hint="cs"/>
          <w:sz w:val="24"/>
          <w:szCs w:val="24"/>
          <w:rtl/>
        </w:rPr>
        <w:t xml:space="preserve"> </w:t>
      </w:r>
      <w:r w:rsidR="00D81619" w:rsidRPr="00D81619">
        <w:rPr>
          <w:rFonts w:ascii="David" w:hAnsi="David" w:cs="David"/>
          <w:sz w:val="24"/>
          <w:szCs w:val="24"/>
          <w:rtl/>
        </w:rPr>
        <w:t>שנוצר לטענתו לפני שנחתם הסכם הגירושין בין בני-הזוג</w:t>
      </w:r>
      <w:r w:rsidR="00AC6CC8" w:rsidRPr="00AC6CC8">
        <w:rPr>
          <w:rFonts w:ascii="David" w:hAnsi="David" w:cs="David"/>
          <w:sz w:val="24"/>
          <w:szCs w:val="24"/>
          <w:rtl/>
        </w:rPr>
        <w:t>. האם האישה מקבלת את הקרקע (בעלת ההתחייבות לעסקה) או הבנק (נושה לא מובטח, אין משכנתא)?</w:t>
      </w:r>
      <w:r w:rsidR="00AC6CC8" w:rsidRPr="00AC6CC8">
        <w:rPr>
          <w:rFonts w:ascii="David" w:hAnsi="David" w:cs="David" w:hint="cs"/>
          <w:sz w:val="24"/>
          <w:szCs w:val="24"/>
          <w:rtl/>
        </w:rPr>
        <w:t xml:space="preserve"> </w:t>
      </w:r>
    </w:p>
    <w:p w14:paraId="20914A15" w14:textId="77777777" w:rsidR="00DB62D4" w:rsidRDefault="00AC6CC8" w:rsidP="00DB62D4">
      <w:pPr>
        <w:spacing w:after="0" w:line="360" w:lineRule="auto"/>
        <w:ind w:left="-908" w:right="-567"/>
        <w:jc w:val="both"/>
        <w:rPr>
          <w:rFonts w:ascii="David" w:hAnsi="David" w:cs="David"/>
          <w:sz w:val="24"/>
          <w:szCs w:val="24"/>
          <w:rtl/>
        </w:rPr>
      </w:pPr>
      <w:r w:rsidRPr="00AC6CC8">
        <w:rPr>
          <w:rFonts w:ascii="David" w:hAnsi="David" w:cs="David" w:hint="cs"/>
          <w:b/>
          <w:bCs/>
          <w:sz w:val="24"/>
          <w:szCs w:val="24"/>
          <w:rtl/>
        </w:rPr>
        <w:t>ביהמ"ש קובע בפה אחד שיש לבטל את הלכת בוקר</w:t>
      </w:r>
      <w:r w:rsidR="00252D6B">
        <w:rPr>
          <w:rFonts w:ascii="David" w:hAnsi="David" w:cs="David" w:hint="cs"/>
          <w:b/>
          <w:bCs/>
          <w:sz w:val="24"/>
          <w:szCs w:val="24"/>
          <w:rtl/>
        </w:rPr>
        <w:t xml:space="preserve">! </w:t>
      </w:r>
      <w:r w:rsidRPr="00AC6CC8">
        <w:rPr>
          <w:rFonts w:ascii="David" w:hAnsi="David" w:cs="David" w:hint="cs"/>
          <w:b/>
          <w:bCs/>
          <w:sz w:val="24"/>
          <w:szCs w:val="24"/>
          <w:rtl/>
        </w:rPr>
        <w:t>יש להעדיף את בעל העסקה החוזית הראשון בזמן</w:t>
      </w:r>
      <w:r w:rsidR="00252D6B">
        <w:rPr>
          <w:rFonts w:ascii="David" w:hAnsi="David" w:cs="David" w:hint="cs"/>
          <w:b/>
          <w:bCs/>
          <w:sz w:val="24"/>
          <w:szCs w:val="24"/>
          <w:rtl/>
        </w:rPr>
        <w:t>.</w:t>
      </w:r>
      <w:r w:rsidRPr="00AC6CC8">
        <w:rPr>
          <w:rFonts w:ascii="David" w:hAnsi="David" w:cs="David" w:hint="cs"/>
          <w:sz w:val="24"/>
          <w:szCs w:val="24"/>
          <w:rtl/>
        </w:rPr>
        <w:t xml:space="preserve"> </w:t>
      </w:r>
    </w:p>
    <w:p w14:paraId="0F37308A" w14:textId="534887DF" w:rsidR="00252D6B" w:rsidRPr="00DB62D4" w:rsidRDefault="00AC6CC8" w:rsidP="00DB62D4">
      <w:pPr>
        <w:spacing w:after="0" w:line="360" w:lineRule="auto"/>
        <w:ind w:left="-908" w:right="-567"/>
        <w:jc w:val="both"/>
        <w:rPr>
          <w:rFonts w:ascii="David" w:hAnsi="David" w:cs="David"/>
          <w:sz w:val="24"/>
          <w:szCs w:val="24"/>
          <w:rtl/>
        </w:rPr>
      </w:pPr>
      <w:r w:rsidRPr="00252D6B">
        <w:rPr>
          <w:rFonts w:ascii="David" w:hAnsi="David" w:cs="David" w:hint="cs"/>
          <w:sz w:val="24"/>
          <w:szCs w:val="24"/>
          <w:u w:val="double"/>
          <w:rtl/>
        </w:rPr>
        <w:t>ישנו ויכוח לגבי הדרך אל התוצאה</w:t>
      </w:r>
      <w:r w:rsidRPr="00333A8E">
        <w:rPr>
          <w:rFonts w:ascii="David" w:hAnsi="David" w:cs="David" w:hint="cs"/>
          <w:sz w:val="24"/>
          <w:szCs w:val="24"/>
          <w:rtl/>
        </w:rPr>
        <w:t>:</w:t>
      </w:r>
    </w:p>
    <w:p w14:paraId="1BBD2A16" w14:textId="496E966C" w:rsidR="00B0455F" w:rsidRDefault="00AC6CC8" w:rsidP="00333A8E">
      <w:pPr>
        <w:spacing w:after="0" w:line="360" w:lineRule="auto"/>
        <w:ind w:left="-908" w:right="-567"/>
        <w:jc w:val="both"/>
        <w:rPr>
          <w:rFonts w:ascii="David" w:hAnsi="David" w:cs="David"/>
          <w:sz w:val="24"/>
          <w:szCs w:val="24"/>
          <w:rtl/>
        </w:rPr>
      </w:pPr>
      <w:r w:rsidRPr="00252D6B">
        <w:rPr>
          <w:rFonts w:ascii="David" w:hAnsi="David" w:cs="David" w:hint="cs"/>
          <w:sz w:val="24"/>
          <w:szCs w:val="24"/>
          <w:u w:val="single"/>
          <w:rtl/>
        </w:rPr>
        <w:t>ברק (רוב)</w:t>
      </w:r>
      <w:r w:rsidRPr="00252D6B">
        <w:rPr>
          <w:rFonts w:ascii="David" w:hAnsi="David" w:cs="David" w:hint="cs"/>
          <w:sz w:val="24"/>
          <w:szCs w:val="24"/>
          <w:rtl/>
        </w:rPr>
        <w:t xml:space="preserve">: </w:t>
      </w:r>
      <w:r w:rsidR="00B0455F">
        <w:rPr>
          <w:rFonts w:ascii="David" w:hAnsi="David" w:cs="David" w:hint="cs"/>
          <w:sz w:val="24"/>
          <w:szCs w:val="24"/>
          <w:rtl/>
        </w:rPr>
        <w:t>פיתרון פורמאלי שנצמד לחוק המקרקעין.</w:t>
      </w:r>
      <w:r w:rsidR="00333A8E">
        <w:rPr>
          <w:rFonts w:ascii="David" w:hAnsi="David" w:cs="David" w:hint="cs"/>
          <w:sz w:val="24"/>
          <w:szCs w:val="24"/>
          <w:rtl/>
        </w:rPr>
        <w:t xml:space="preserve"> </w:t>
      </w:r>
      <w:r w:rsidR="00333A8E" w:rsidRPr="00333A8E">
        <w:rPr>
          <w:rFonts w:ascii="David" w:hAnsi="David" w:cs="David"/>
          <w:sz w:val="24"/>
          <w:szCs w:val="24"/>
          <w:rtl/>
        </w:rPr>
        <w:t>דוקטרינרית ס' 9 קובע את הקדימות של הראשון בזמן, ואין שום צורך להגיע לחישובים לגבי זהות הצדדים ולגבי מאזן המצוקה</w:t>
      </w:r>
      <w:r w:rsidR="00333A8E">
        <w:rPr>
          <w:rFonts w:ascii="David" w:hAnsi="David" w:cs="David" w:hint="cs"/>
          <w:sz w:val="24"/>
          <w:szCs w:val="24"/>
          <w:rtl/>
        </w:rPr>
        <w:t>, תוך ניתוח ערכי.</w:t>
      </w:r>
    </w:p>
    <w:p w14:paraId="2D197217" w14:textId="45C0DC30" w:rsidR="00BD5E3D" w:rsidRDefault="00B0455F" w:rsidP="00BD5E3D">
      <w:pPr>
        <w:spacing w:after="0" w:line="360" w:lineRule="auto"/>
        <w:ind w:left="-908" w:right="-567"/>
        <w:jc w:val="both"/>
        <w:rPr>
          <w:rFonts w:ascii="David" w:hAnsi="David" w:cs="David"/>
          <w:sz w:val="24"/>
          <w:szCs w:val="24"/>
          <w:rtl/>
        </w:rPr>
      </w:pPr>
      <w:r w:rsidRPr="00BD5E3D">
        <w:rPr>
          <w:rFonts w:ascii="David" w:hAnsi="David" w:cs="David" w:hint="cs"/>
          <w:i/>
          <w:iCs/>
          <w:sz w:val="24"/>
          <w:szCs w:val="24"/>
          <w:rtl/>
        </w:rPr>
        <w:t>הלכת בוקר</w:t>
      </w:r>
      <w:r w:rsidRPr="00BD5E3D">
        <w:rPr>
          <w:rFonts w:ascii="David" w:hAnsi="David" w:cs="David" w:hint="cs"/>
          <w:sz w:val="24"/>
          <w:szCs w:val="24"/>
          <w:rtl/>
        </w:rPr>
        <w:t xml:space="preserve"> קבעה ש</w:t>
      </w:r>
      <w:r w:rsidR="009E2948" w:rsidRPr="00BD5E3D">
        <w:rPr>
          <w:rFonts w:ascii="David" w:hAnsi="David" w:cs="David" w:hint="cs"/>
          <w:sz w:val="24"/>
          <w:szCs w:val="24"/>
          <w:rtl/>
        </w:rPr>
        <w:t xml:space="preserve">לביהמ"ש אין סמכות ליצור זכות </w:t>
      </w:r>
      <w:r w:rsidRPr="00BD5E3D">
        <w:rPr>
          <w:rFonts w:ascii="David" w:hAnsi="David" w:cs="David" w:hint="cs"/>
          <w:sz w:val="24"/>
          <w:szCs w:val="24"/>
          <w:rtl/>
        </w:rPr>
        <w:t>קניין שביושר</w:t>
      </w:r>
      <w:r w:rsidR="00A405F2">
        <w:rPr>
          <w:rFonts w:ascii="David" w:hAnsi="David" w:cs="David" w:hint="cs"/>
          <w:sz w:val="24"/>
          <w:szCs w:val="24"/>
          <w:rtl/>
        </w:rPr>
        <w:t xml:space="preserve"> מכוח הדין האנגלי</w:t>
      </w:r>
      <w:r w:rsidR="009E2948" w:rsidRPr="00BD5E3D">
        <w:rPr>
          <w:rFonts w:ascii="David" w:hAnsi="David" w:cs="David" w:hint="cs"/>
          <w:sz w:val="24"/>
          <w:szCs w:val="24"/>
          <w:rtl/>
        </w:rPr>
        <w:t>,</w:t>
      </w:r>
      <w:r w:rsidRPr="00BD5E3D">
        <w:rPr>
          <w:rFonts w:ascii="David" w:hAnsi="David" w:cs="David" w:hint="cs"/>
          <w:sz w:val="24"/>
          <w:szCs w:val="24"/>
          <w:rtl/>
        </w:rPr>
        <w:t xml:space="preserve"> </w:t>
      </w:r>
      <w:r w:rsidR="009E2948" w:rsidRPr="00BD5E3D">
        <w:rPr>
          <w:rFonts w:ascii="David" w:hAnsi="David" w:cs="David" w:hint="cs"/>
          <w:sz w:val="24"/>
          <w:szCs w:val="24"/>
          <w:rtl/>
        </w:rPr>
        <w:t xml:space="preserve">אך ברק מראה </w:t>
      </w:r>
      <w:r w:rsidR="009E2948" w:rsidRPr="00BD5E3D">
        <w:rPr>
          <w:rFonts w:ascii="David" w:hAnsi="David" w:cs="David" w:hint="cs"/>
          <w:b/>
          <w:bCs/>
          <w:sz w:val="24"/>
          <w:szCs w:val="24"/>
          <w:rtl/>
        </w:rPr>
        <w:t>שהמחוקק משמיע לנו ש</w:t>
      </w:r>
      <w:r w:rsidR="00AC6CC8" w:rsidRPr="00BD5E3D">
        <w:rPr>
          <w:rFonts w:ascii="David" w:hAnsi="David" w:cs="David"/>
          <w:b/>
          <w:bCs/>
          <w:sz w:val="24"/>
          <w:szCs w:val="24"/>
          <w:rtl/>
        </w:rPr>
        <w:t>ס'9</w:t>
      </w:r>
      <w:r w:rsidR="009E2948" w:rsidRPr="00BD5E3D">
        <w:rPr>
          <w:rFonts w:ascii="David" w:hAnsi="David" w:cs="David" w:hint="cs"/>
          <w:b/>
          <w:bCs/>
          <w:sz w:val="24"/>
          <w:szCs w:val="24"/>
          <w:rtl/>
        </w:rPr>
        <w:t xml:space="preserve"> מייצר זכות </w:t>
      </w:r>
      <w:r w:rsidRPr="00BD5E3D">
        <w:rPr>
          <w:rFonts w:ascii="David" w:hAnsi="David" w:cs="David" w:hint="cs"/>
          <w:b/>
          <w:bCs/>
          <w:sz w:val="24"/>
          <w:szCs w:val="24"/>
          <w:rtl/>
        </w:rPr>
        <w:t>קניין שביושר תוצרת הארץ</w:t>
      </w:r>
      <w:r w:rsidRPr="00BD5E3D">
        <w:rPr>
          <w:rFonts w:ascii="David" w:hAnsi="David" w:cs="David" w:hint="cs"/>
          <w:sz w:val="24"/>
          <w:szCs w:val="24"/>
          <w:rtl/>
        </w:rPr>
        <w:t>.</w:t>
      </w:r>
      <w:r w:rsidR="00BD5E3D">
        <w:rPr>
          <w:rFonts w:ascii="David" w:hAnsi="David" w:cs="David" w:hint="cs"/>
          <w:sz w:val="24"/>
          <w:szCs w:val="24"/>
          <w:rtl/>
        </w:rPr>
        <w:t xml:space="preserve"> </w:t>
      </w:r>
      <w:r w:rsidR="00BD5E3D" w:rsidRPr="00BD5E3D">
        <w:rPr>
          <w:rFonts w:ascii="David" w:hAnsi="David" w:cs="David" w:hint="cs"/>
          <w:sz w:val="24"/>
          <w:szCs w:val="24"/>
          <w:rtl/>
        </w:rPr>
        <w:t xml:space="preserve">אמנם הוא </w:t>
      </w:r>
      <w:r w:rsidR="00BD5E3D" w:rsidRPr="00BD5E3D">
        <w:rPr>
          <w:rFonts w:ascii="David" w:hAnsi="David" w:cs="David"/>
          <w:sz w:val="24"/>
          <w:szCs w:val="24"/>
          <w:rtl/>
        </w:rPr>
        <w:t>עוסק בסוג תחרות אחרת</w:t>
      </w:r>
      <w:r w:rsidR="00BD5E3D" w:rsidRPr="00BD5E3D">
        <w:rPr>
          <w:rFonts w:ascii="David" w:hAnsi="David" w:cs="David" w:hint="cs"/>
          <w:sz w:val="24"/>
          <w:szCs w:val="24"/>
          <w:rtl/>
        </w:rPr>
        <w:t xml:space="preserve"> (</w:t>
      </w:r>
      <w:r w:rsidR="00BD5E3D" w:rsidRPr="00BD5E3D">
        <w:rPr>
          <w:rFonts w:ascii="David" w:hAnsi="David" w:cs="David"/>
          <w:sz w:val="24"/>
          <w:szCs w:val="24"/>
          <w:rtl/>
        </w:rPr>
        <w:t>עסקאות נוגדות</w:t>
      </w:r>
      <w:r w:rsidR="00BD5E3D" w:rsidRPr="00BD5E3D">
        <w:rPr>
          <w:rFonts w:ascii="David" w:hAnsi="David" w:cs="David" w:hint="cs"/>
          <w:sz w:val="24"/>
          <w:szCs w:val="24"/>
          <w:rtl/>
        </w:rPr>
        <w:t xml:space="preserve">), אך ברק לומד מהסעיף על טיב המעמד של הזכות של בעל ההתחייבות הקודמת </w:t>
      </w:r>
      <w:r w:rsidR="00BD5E3D" w:rsidRPr="00BD5E3D">
        <w:rPr>
          <w:rFonts w:ascii="David" w:hAnsi="David" w:cs="David"/>
          <w:sz w:val="24"/>
          <w:szCs w:val="24"/>
          <w:rtl/>
        </w:rPr>
        <w:t>–</w:t>
      </w:r>
      <w:r w:rsidR="00BD5E3D" w:rsidRPr="00BD5E3D">
        <w:rPr>
          <w:rFonts w:ascii="David" w:hAnsi="David" w:cs="David" w:hint="cs"/>
          <w:sz w:val="24"/>
          <w:szCs w:val="24"/>
          <w:rtl/>
        </w:rPr>
        <w:t xml:space="preserve"> </w:t>
      </w:r>
      <w:r w:rsidR="00BD5E3D">
        <w:rPr>
          <w:rFonts w:ascii="David" w:hAnsi="David" w:cs="David" w:hint="cs"/>
          <w:sz w:val="24"/>
          <w:szCs w:val="24"/>
          <w:u w:val="single"/>
          <w:rtl/>
        </w:rPr>
        <w:t xml:space="preserve">הוא לא </w:t>
      </w:r>
      <w:proofErr w:type="spellStart"/>
      <w:r w:rsidR="00BD5E3D">
        <w:rPr>
          <w:rFonts w:ascii="David" w:hAnsi="David" w:cs="David" w:hint="cs"/>
          <w:sz w:val="24"/>
          <w:szCs w:val="24"/>
          <w:u w:val="single"/>
          <w:rtl/>
        </w:rPr>
        <w:t>מחוייב</w:t>
      </w:r>
      <w:proofErr w:type="spellEnd"/>
      <w:r w:rsidR="00BD5E3D" w:rsidRPr="00BD5E3D">
        <w:rPr>
          <w:rFonts w:ascii="David" w:hAnsi="David" w:cs="David"/>
          <w:sz w:val="24"/>
          <w:szCs w:val="24"/>
          <w:u w:val="single"/>
          <w:rtl/>
        </w:rPr>
        <w:t xml:space="preserve"> לרשום </w:t>
      </w:r>
      <w:proofErr w:type="spellStart"/>
      <w:r w:rsidR="00BD5E3D" w:rsidRPr="00BD5E3D">
        <w:rPr>
          <w:rFonts w:ascii="David" w:hAnsi="David" w:cs="David"/>
          <w:sz w:val="24"/>
          <w:szCs w:val="24"/>
          <w:u w:val="single"/>
          <w:rtl/>
        </w:rPr>
        <w:t>הע</w:t>
      </w:r>
      <w:r w:rsidR="00BD5E3D" w:rsidRPr="00BD5E3D">
        <w:rPr>
          <w:rFonts w:ascii="David" w:hAnsi="David" w:cs="David" w:hint="cs"/>
          <w:sz w:val="24"/>
          <w:szCs w:val="24"/>
          <w:u w:val="single"/>
          <w:rtl/>
        </w:rPr>
        <w:t>"א</w:t>
      </w:r>
      <w:proofErr w:type="spellEnd"/>
      <w:r w:rsidR="00BD5E3D">
        <w:rPr>
          <w:rFonts w:ascii="David" w:hAnsi="David" w:cs="David" w:hint="cs"/>
          <w:sz w:val="24"/>
          <w:szCs w:val="24"/>
          <w:u w:val="single"/>
          <w:rtl/>
        </w:rPr>
        <w:t xml:space="preserve"> ועדיין </w:t>
      </w:r>
      <w:r w:rsidR="00BD5E3D" w:rsidRPr="00BD5E3D">
        <w:rPr>
          <w:rFonts w:ascii="David" w:hAnsi="David" w:cs="David" w:hint="cs"/>
          <w:sz w:val="24"/>
          <w:szCs w:val="24"/>
          <w:u w:val="single"/>
          <w:rtl/>
        </w:rPr>
        <w:t>יש לו זכות שמכניעה רוכשים אחרים.</w:t>
      </w:r>
      <w:r w:rsidR="00BD5E3D" w:rsidRPr="00BD5E3D">
        <w:rPr>
          <w:rFonts w:ascii="David" w:hAnsi="David" w:cs="David" w:hint="cs"/>
          <w:sz w:val="24"/>
          <w:szCs w:val="24"/>
          <w:rtl/>
        </w:rPr>
        <w:t xml:space="preserve"> אז וודאי שאדם זר לנכס, עם סעד דיוני, שהינו נחות ולא מהווה זכות קניינית, לא יקבל יתרון על פני מי שיש לו זיקה ישירה לנכס.</w:t>
      </w:r>
    </w:p>
    <w:p w14:paraId="4183DF7C" w14:textId="155F19DE" w:rsidR="00077747" w:rsidRDefault="00BD5E3D" w:rsidP="00BD5E3D">
      <w:pPr>
        <w:spacing w:after="0" w:line="360" w:lineRule="auto"/>
        <w:ind w:left="-908" w:right="-567"/>
        <w:jc w:val="both"/>
        <w:rPr>
          <w:rFonts w:ascii="David" w:hAnsi="David" w:cs="David"/>
          <w:sz w:val="24"/>
          <w:szCs w:val="24"/>
          <w:rtl/>
        </w:rPr>
      </w:pPr>
      <w:r w:rsidRPr="00BD5E3D">
        <w:rPr>
          <w:rFonts w:ascii="David" w:hAnsi="David" w:cs="David" w:hint="cs"/>
          <w:b/>
          <w:bCs/>
          <w:sz w:val="24"/>
          <w:szCs w:val="24"/>
          <w:rtl/>
        </w:rPr>
        <w:t>העקרון הקיים בעסקאות נוגדות לא נעלם כשמדברים על תחרות בין בעל</w:t>
      </w:r>
      <w:r w:rsidR="00B0455F" w:rsidRPr="00BD5E3D">
        <w:rPr>
          <w:rFonts w:ascii="David" w:hAnsi="David" w:cs="David" w:hint="cs"/>
          <w:b/>
          <w:bCs/>
          <w:sz w:val="24"/>
          <w:szCs w:val="24"/>
          <w:rtl/>
        </w:rPr>
        <w:t xml:space="preserve"> </w:t>
      </w:r>
      <w:r w:rsidRPr="00BD5E3D">
        <w:rPr>
          <w:rFonts w:ascii="David" w:hAnsi="David" w:cs="David" w:hint="cs"/>
          <w:b/>
          <w:bCs/>
          <w:sz w:val="24"/>
          <w:szCs w:val="24"/>
          <w:rtl/>
        </w:rPr>
        <w:t>התחייבות מוקדמת לבין נושים.</w:t>
      </w:r>
      <w:r>
        <w:rPr>
          <w:rFonts w:ascii="David" w:hAnsi="David" w:cs="David" w:hint="cs"/>
          <w:sz w:val="24"/>
          <w:szCs w:val="24"/>
          <w:rtl/>
        </w:rPr>
        <w:t xml:space="preserve"> ז</w:t>
      </w:r>
      <w:r w:rsidR="00B0455F" w:rsidRPr="00BD5E3D">
        <w:rPr>
          <w:rFonts w:ascii="David" w:hAnsi="David" w:cs="David" w:hint="cs"/>
          <w:sz w:val="24"/>
          <w:szCs w:val="24"/>
          <w:rtl/>
        </w:rPr>
        <w:t>ה הבסיס שדרכו אפשר להבין מה מעמדה של ההתחייבות של העסקה הקודמת</w:t>
      </w:r>
      <w:r w:rsidR="009E2948" w:rsidRPr="00BD5E3D">
        <w:rPr>
          <w:rFonts w:ascii="David" w:hAnsi="David" w:cs="David" w:hint="cs"/>
          <w:sz w:val="24"/>
          <w:szCs w:val="24"/>
          <w:rtl/>
        </w:rPr>
        <w:t>.</w:t>
      </w:r>
      <w:r w:rsidR="00B0455F" w:rsidRPr="00BD5E3D">
        <w:rPr>
          <w:rFonts w:ascii="David" w:hAnsi="David" w:cs="David" w:hint="cs"/>
          <w:sz w:val="24"/>
          <w:szCs w:val="24"/>
          <w:rtl/>
        </w:rPr>
        <w:t xml:space="preserve"> </w:t>
      </w:r>
      <w:r>
        <w:rPr>
          <w:rFonts w:ascii="David" w:hAnsi="David" w:cs="David" w:hint="cs"/>
          <w:sz w:val="24"/>
          <w:szCs w:val="24"/>
          <w:rtl/>
        </w:rPr>
        <w:t xml:space="preserve">זה מראה שזו זכות יותר חזקה מזכויות חוזיות ולכן אין סיבה שהיא תהיה בעלת מעמד שונה כאשר היא ניצבת מול מעקל. </w:t>
      </w:r>
    </w:p>
    <w:p w14:paraId="66C22BE5" w14:textId="1A4D1DD6" w:rsidR="009E2948" w:rsidRDefault="009E2948" w:rsidP="00BD5E3D">
      <w:pPr>
        <w:spacing w:after="0" w:line="360" w:lineRule="auto"/>
        <w:ind w:left="-908" w:right="-567"/>
        <w:jc w:val="both"/>
        <w:rPr>
          <w:rFonts w:ascii="David" w:hAnsi="David" w:cs="David"/>
          <w:sz w:val="24"/>
          <w:szCs w:val="24"/>
          <w:rtl/>
        </w:rPr>
      </w:pPr>
      <w:bookmarkStart w:id="45" w:name="_Hlk63191617"/>
      <w:r w:rsidRPr="009E2948">
        <w:rPr>
          <w:rFonts w:ascii="David" w:hAnsi="David" w:cs="David"/>
          <w:sz w:val="24"/>
          <w:szCs w:val="24"/>
          <w:u w:val="single"/>
          <w:rtl/>
        </w:rPr>
        <w:t>המשמעות</w:t>
      </w:r>
      <w:r>
        <w:rPr>
          <w:rFonts w:ascii="David" w:hAnsi="David" w:cs="David" w:hint="cs"/>
          <w:sz w:val="24"/>
          <w:szCs w:val="24"/>
          <w:rtl/>
        </w:rPr>
        <w:t xml:space="preserve">: </w:t>
      </w:r>
      <w:r w:rsidRPr="00252D6B">
        <w:rPr>
          <w:rFonts w:ascii="David" w:hAnsi="David" w:cs="David"/>
          <w:sz w:val="24"/>
          <w:szCs w:val="24"/>
          <w:rtl/>
        </w:rPr>
        <w:t>ברגע שאתה כורת עסקה לזכות קניינית בנכס</w:t>
      </w:r>
      <w:r>
        <w:rPr>
          <w:rFonts w:ascii="David" w:hAnsi="David" w:cs="David" w:hint="cs"/>
          <w:sz w:val="24"/>
          <w:szCs w:val="24"/>
          <w:rtl/>
        </w:rPr>
        <w:t>,</w:t>
      </w:r>
      <w:r w:rsidRPr="00252D6B">
        <w:rPr>
          <w:rFonts w:ascii="David" w:hAnsi="David" w:cs="David"/>
          <w:sz w:val="24"/>
          <w:szCs w:val="24"/>
          <w:rtl/>
        </w:rPr>
        <w:t xml:space="preserve"> </w:t>
      </w:r>
      <w:r w:rsidR="00BD5E3D">
        <w:rPr>
          <w:rFonts w:ascii="David" w:hAnsi="David" w:cs="David" w:hint="cs"/>
          <w:sz w:val="24"/>
          <w:szCs w:val="24"/>
          <w:rtl/>
        </w:rPr>
        <w:t>הראשון בזמן גובר</w:t>
      </w:r>
      <w:r w:rsidR="00BD5E3D" w:rsidRPr="00BD5E3D">
        <w:rPr>
          <w:rFonts w:ascii="David" w:hAnsi="David" w:cs="David" w:hint="cs"/>
          <w:sz w:val="24"/>
          <w:szCs w:val="24"/>
          <w:rtl/>
        </w:rPr>
        <w:t xml:space="preserve">. </w:t>
      </w:r>
      <w:r w:rsidR="00BD5E3D">
        <w:rPr>
          <w:rFonts w:ascii="David" w:hAnsi="David" w:cs="David" w:hint="cs"/>
          <w:sz w:val="24"/>
          <w:szCs w:val="24"/>
          <w:rtl/>
        </w:rPr>
        <w:t>אין לו</w:t>
      </w:r>
      <w:r>
        <w:rPr>
          <w:rFonts w:ascii="David" w:hAnsi="David" w:cs="David" w:hint="cs"/>
          <w:sz w:val="24"/>
          <w:szCs w:val="24"/>
          <w:rtl/>
        </w:rPr>
        <w:t xml:space="preserve"> זכות חוזית</w:t>
      </w:r>
      <w:r w:rsidR="00BD5E3D">
        <w:rPr>
          <w:rFonts w:ascii="David" w:hAnsi="David" w:cs="David" w:hint="cs"/>
          <w:sz w:val="24"/>
          <w:szCs w:val="24"/>
          <w:rtl/>
        </w:rPr>
        <w:t xml:space="preserve">, </w:t>
      </w:r>
      <w:r>
        <w:rPr>
          <w:rFonts w:ascii="David" w:hAnsi="David" w:cs="David" w:hint="cs"/>
          <w:sz w:val="24"/>
          <w:szCs w:val="24"/>
          <w:rtl/>
        </w:rPr>
        <w:t>אלא</w:t>
      </w:r>
      <w:r w:rsidRPr="00252D6B">
        <w:rPr>
          <w:rFonts w:ascii="David" w:hAnsi="David" w:cs="David"/>
          <w:sz w:val="24"/>
          <w:szCs w:val="24"/>
          <w:rtl/>
        </w:rPr>
        <w:t xml:space="preserve"> זכות מעין קניינית.</w:t>
      </w:r>
      <w:bookmarkEnd w:id="45"/>
      <w:r w:rsidR="00BD5E3D">
        <w:rPr>
          <w:rFonts w:ascii="David" w:hAnsi="David" w:cs="David" w:hint="cs"/>
          <w:sz w:val="24"/>
          <w:szCs w:val="24"/>
          <w:rtl/>
        </w:rPr>
        <w:t xml:space="preserve"> </w:t>
      </w:r>
      <w:r w:rsidR="00BD5E3D" w:rsidRPr="00836F22">
        <w:rPr>
          <w:rFonts w:ascii="David" w:hAnsi="David" w:cs="David" w:hint="cs"/>
          <w:b/>
          <w:bCs/>
          <w:sz w:val="24"/>
          <w:szCs w:val="24"/>
          <w:rtl/>
        </w:rPr>
        <w:t>לא רלוונטי לס'127(ב).</w:t>
      </w:r>
      <w:r w:rsidR="00BD5E3D">
        <w:rPr>
          <w:rFonts w:ascii="David" w:hAnsi="David" w:cs="David" w:hint="cs"/>
          <w:sz w:val="24"/>
          <w:szCs w:val="24"/>
          <w:rtl/>
        </w:rPr>
        <w:t xml:space="preserve"> </w:t>
      </w:r>
    </w:p>
    <w:p w14:paraId="2D5CAFE7" w14:textId="7AF465E0" w:rsidR="009E2948" w:rsidRDefault="009E2948" w:rsidP="00252D6B">
      <w:pPr>
        <w:spacing w:after="0" w:line="360" w:lineRule="auto"/>
        <w:ind w:left="-908" w:right="-567"/>
        <w:jc w:val="both"/>
        <w:rPr>
          <w:rFonts w:ascii="David" w:hAnsi="David" w:cs="David"/>
          <w:sz w:val="24"/>
          <w:szCs w:val="24"/>
          <w:rtl/>
        </w:rPr>
      </w:pPr>
      <w:r w:rsidRPr="009E2948">
        <w:rPr>
          <w:rFonts w:ascii="David" w:hAnsi="David" w:cs="David" w:hint="cs"/>
          <w:sz w:val="24"/>
          <w:szCs w:val="24"/>
          <w:u w:val="single"/>
          <w:rtl/>
        </w:rPr>
        <w:t>ביקורת</w:t>
      </w:r>
      <w:r>
        <w:rPr>
          <w:rFonts w:ascii="David" w:hAnsi="David" w:cs="David" w:hint="cs"/>
          <w:sz w:val="24"/>
          <w:szCs w:val="24"/>
          <w:rtl/>
        </w:rPr>
        <w:t xml:space="preserve">: אקטיביזם שיפוטי במיטבו, שהמחוקק יגיד במפורש. </w:t>
      </w:r>
    </w:p>
    <w:p w14:paraId="18CA04F7" w14:textId="3B38259D" w:rsidR="00E82089" w:rsidRPr="00E82089" w:rsidRDefault="00AC6CC8" w:rsidP="00E82089">
      <w:pPr>
        <w:spacing w:after="0" w:line="360" w:lineRule="auto"/>
        <w:ind w:left="-843" w:right="-567"/>
        <w:jc w:val="both"/>
        <w:rPr>
          <w:rFonts w:ascii="David" w:hAnsi="David" w:cs="David"/>
          <w:b/>
          <w:bCs/>
          <w:sz w:val="24"/>
          <w:szCs w:val="24"/>
        </w:rPr>
      </w:pPr>
      <w:proofErr w:type="spellStart"/>
      <w:r w:rsidRPr="00252D6B">
        <w:rPr>
          <w:rFonts w:ascii="David" w:hAnsi="David" w:cs="David" w:hint="cs"/>
          <w:sz w:val="24"/>
          <w:szCs w:val="24"/>
          <w:u w:val="single"/>
          <w:rtl/>
        </w:rPr>
        <w:t>שטרסברג</w:t>
      </w:r>
      <w:proofErr w:type="spellEnd"/>
      <w:r w:rsidRPr="00252D6B">
        <w:rPr>
          <w:rFonts w:ascii="David" w:hAnsi="David" w:cs="David" w:hint="cs"/>
          <w:sz w:val="24"/>
          <w:szCs w:val="24"/>
          <w:u w:val="single"/>
          <w:rtl/>
        </w:rPr>
        <w:t>-כהן (מיעוט</w:t>
      </w:r>
      <w:r w:rsidR="003232EF">
        <w:rPr>
          <w:rFonts w:ascii="David" w:hAnsi="David" w:cs="David" w:hint="cs"/>
          <w:sz w:val="24"/>
          <w:szCs w:val="24"/>
          <w:u w:val="single"/>
          <w:rtl/>
        </w:rPr>
        <w:t xml:space="preserve"> בדרך</w:t>
      </w:r>
      <w:r w:rsidRPr="00252D6B">
        <w:rPr>
          <w:rFonts w:ascii="David" w:hAnsi="David" w:cs="David" w:hint="cs"/>
          <w:sz w:val="24"/>
          <w:szCs w:val="24"/>
          <w:u w:val="single"/>
          <w:rtl/>
        </w:rPr>
        <w:t>)</w:t>
      </w:r>
      <w:r w:rsidRPr="009E2948">
        <w:rPr>
          <w:rFonts w:ascii="David" w:hAnsi="David" w:cs="David" w:hint="cs"/>
          <w:sz w:val="24"/>
          <w:szCs w:val="24"/>
          <w:rtl/>
        </w:rPr>
        <w:t xml:space="preserve">: </w:t>
      </w:r>
      <w:r w:rsidR="00836F22" w:rsidRPr="00252D6B">
        <w:rPr>
          <w:rFonts w:ascii="David" w:hAnsi="David" w:cs="David"/>
          <w:sz w:val="24"/>
          <w:szCs w:val="24"/>
          <w:rtl/>
        </w:rPr>
        <w:t>מעוניינת לבטל את הלכת בוקר</w:t>
      </w:r>
      <w:r w:rsidR="00836F22">
        <w:rPr>
          <w:rFonts w:ascii="David" w:hAnsi="David" w:cs="David" w:hint="cs"/>
          <w:sz w:val="24"/>
          <w:szCs w:val="24"/>
          <w:rtl/>
        </w:rPr>
        <w:t xml:space="preserve">. </w:t>
      </w:r>
      <w:r w:rsidR="00E82089" w:rsidRPr="009B76AB">
        <w:rPr>
          <w:rFonts w:ascii="David" w:hAnsi="David" w:cs="David"/>
          <w:sz w:val="24"/>
          <w:szCs w:val="24"/>
          <w:rtl/>
        </w:rPr>
        <w:t xml:space="preserve">לא נכון להסתכל על </w:t>
      </w:r>
      <w:r w:rsidR="00E82089" w:rsidRPr="009B76AB">
        <w:rPr>
          <w:rFonts w:ascii="David" w:hAnsi="David" w:cs="David" w:hint="cs"/>
          <w:sz w:val="24"/>
          <w:szCs w:val="24"/>
          <w:rtl/>
        </w:rPr>
        <w:t xml:space="preserve">תחרות בין </w:t>
      </w:r>
      <w:r w:rsidR="00E82089" w:rsidRPr="009B76AB">
        <w:rPr>
          <w:rFonts w:ascii="David" w:hAnsi="David" w:cs="David"/>
          <w:sz w:val="24"/>
          <w:szCs w:val="24"/>
          <w:rtl/>
        </w:rPr>
        <w:t>בעל התחייבות מול נושה, רק לפי תפיסה של יעילות מלכתחילה (מונע הנזק</w:t>
      </w:r>
      <w:r w:rsidR="00E82089" w:rsidRPr="009B76AB">
        <w:rPr>
          <w:rFonts w:ascii="David" w:hAnsi="David" w:cs="David" w:hint="cs"/>
          <w:sz w:val="24"/>
          <w:szCs w:val="24"/>
          <w:rtl/>
        </w:rPr>
        <w:t xml:space="preserve"> הזול ע"י רישום </w:t>
      </w:r>
      <w:proofErr w:type="spellStart"/>
      <w:r w:rsidR="00E82089" w:rsidRPr="009B76AB">
        <w:rPr>
          <w:rFonts w:ascii="David" w:hAnsi="David" w:cs="David" w:hint="cs"/>
          <w:sz w:val="24"/>
          <w:szCs w:val="24"/>
          <w:rtl/>
        </w:rPr>
        <w:t>הע"א</w:t>
      </w:r>
      <w:proofErr w:type="spellEnd"/>
      <w:r w:rsidR="00E82089" w:rsidRPr="009B76AB">
        <w:rPr>
          <w:rFonts w:ascii="David" w:hAnsi="David" w:cs="David" w:hint="cs"/>
          <w:sz w:val="24"/>
          <w:szCs w:val="24"/>
          <w:rtl/>
        </w:rPr>
        <w:t>)</w:t>
      </w:r>
      <w:r w:rsidR="00E82089" w:rsidRPr="009B76AB">
        <w:rPr>
          <w:rFonts w:ascii="David" w:hAnsi="David" w:cs="David"/>
          <w:sz w:val="24"/>
          <w:szCs w:val="24"/>
          <w:rtl/>
        </w:rPr>
        <w:t>.</w:t>
      </w:r>
      <w:r w:rsidR="00E82089">
        <w:rPr>
          <w:rFonts w:ascii="David" w:hAnsi="David" w:cs="David" w:hint="cs"/>
          <w:sz w:val="24"/>
          <w:szCs w:val="24"/>
          <w:rtl/>
        </w:rPr>
        <w:t xml:space="preserve"> </w:t>
      </w:r>
      <w:r w:rsidR="00E82089" w:rsidRPr="00E82089">
        <w:rPr>
          <w:rFonts w:ascii="David" w:hAnsi="David" w:cs="David" w:hint="cs"/>
          <w:b/>
          <w:bCs/>
          <w:sz w:val="24"/>
          <w:szCs w:val="24"/>
          <w:rtl/>
        </w:rPr>
        <w:t xml:space="preserve">מעקלים לא מסוג האנשים שמסתמכים על המרשם </w:t>
      </w:r>
      <w:r w:rsidR="00E82089" w:rsidRPr="00E82089">
        <w:rPr>
          <w:rFonts w:ascii="David" w:hAnsi="David" w:cs="David" w:hint="cs"/>
          <w:sz w:val="24"/>
          <w:szCs w:val="24"/>
          <w:rtl/>
        </w:rPr>
        <w:t xml:space="preserve">ולכן לא ניתן להתנות את העדיפות של בעל ההתחייבות לעסקה על פני המעקל על רקע אי רישום </w:t>
      </w:r>
      <w:proofErr w:type="spellStart"/>
      <w:r w:rsidR="00E82089" w:rsidRPr="00E82089">
        <w:rPr>
          <w:rFonts w:ascii="David" w:hAnsi="David" w:cs="David" w:hint="cs"/>
          <w:sz w:val="24"/>
          <w:szCs w:val="24"/>
          <w:rtl/>
        </w:rPr>
        <w:t>הע"א</w:t>
      </w:r>
      <w:proofErr w:type="spellEnd"/>
      <w:r w:rsidR="00E82089" w:rsidRPr="00E82089">
        <w:rPr>
          <w:rFonts w:ascii="David" w:hAnsi="David" w:cs="David" w:hint="cs"/>
          <w:sz w:val="24"/>
          <w:szCs w:val="24"/>
          <w:rtl/>
        </w:rPr>
        <w:t xml:space="preserve">. וגם אם היו מסתמכים- זה לא רלוונטי אליהם, הסתמכות חלשה. הנכס היה יכול להימכר, </w:t>
      </w:r>
      <w:r w:rsidR="00E82089" w:rsidRPr="00E82089">
        <w:rPr>
          <w:rFonts w:ascii="David" w:hAnsi="David" w:cs="David" w:hint="cs"/>
          <w:sz w:val="24"/>
          <w:szCs w:val="24"/>
          <w:u w:val="single"/>
          <w:rtl/>
        </w:rPr>
        <w:t>וזה לא מה שימנע מהמעקל לפרוע את חובו</w:t>
      </w:r>
      <w:r w:rsidR="00E82089" w:rsidRPr="00E82089">
        <w:rPr>
          <w:rFonts w:ascii="David" w:hAnsi="David" w:cs="David" w:hint="cs"/>
          <w:sz w:val="24"/>
          <w:szCs w:val="24"/>
          <w:rtl/>
        </w:rPr>
        <w:t>.</w:t>
      </w:r>
      <w:r w:rsidR="00E82089">
        <w:rPr>
          <w:rFonts w:ascii="David" w:hAnsi="David" w:cs="David" w:hint="cs"/>
          <w:b/>
          <w:bCs/>
          <w:sz w:val="24"/>
          <w:szCs w:val="24"/>
          <w:rtl/>
        </w:rPr>
        <w:t xml:space="preserve"> </w:t>
      </w:r>
      <w:r w:rsidR="00E82089" w:rsidRPr="00252D6B">
        <w:rPr>
          <w:rFonts w:ascii="David" w:hAnsi="David" w:cs="David"/>
          <w:sz w:val="24"/>
          <w:szCs w:val="24"/>
          <w:rtl/>
        </w:rPr>
        <w:t>מדובר על הכרעה בתחרות שיש בה עוד שיקולים שחייבים לקחת בחשבון.</w:t>
      </w:r>
      <w:r w:rsidR="00E82089">
        <w:rPr>
          <w:rFonts w:ascii="David" w:hAnsi="David" w:cs="David" w:hint="cs"/>
          <w:sz w:val="24"/>
          <w:szCs w:val="24"/>
          <w:rtl/>
        </w:rPr>
        <w:t xml:space="preserve"> </w:t>
      </w:r>
    </w:p>
    <w:p w14:paraId="3F342BAB" w14:textId="33A64628" w:rsidR="00252D6B" w:rsidRPr="00E82089" w:rsidRDefault="00E82089" w:rsidP="00E82089">
      <w:pPr>
        <w:spacing w:after="0" w:line="360" w:lineRule="auto"/>
        <w:ind w:left="-908" w:right="-567"/>
        <w:jc w:val="both"/>
        <w:rPr>
          <w:rFonts w:ascii="David" w:hAnsi="David" w:cs="David"/>
          <w:sz w:val="24"/>
          <w:szCs w:val="24"/>
          <w:rtl/>
        </w:rPr>
      </w:pPr>
      <w:r>
        <w:rPr>
          <w:rFonts w:ascii="David" w:hAnsi="David" w:cs="David" w:hint="cs"/>
          <w:sz w:val="24"/>
          <w:szCs w:val="24"/>
          <w:rtl/>
        </w:rPr>
        <w:t xml:space="preserve">לכן, </w:t>
      </w:r>
      <w:r w:rsidR="00836F22" w:rsidRPr="00836F22">
        <w:rPr>
          <w:rFonts w:ascii="David" w:hAnsi="David" w:cs="David" w:hint="cs"/>
          <w:sz w:val="24"/>
          <w:szCs w:val="24"/>
          <w:u w:val="single"/>
          <w:rtl/>
        </w:rPr>
        <w:t xml:space="preserve">רוצה </w:t>
      </w:r>
      <w:r w:rsidR="00836F22" w:rsidRPr="00836F22">
        <w:rPr>
          <w:rFonts w:ascii="David" w:hAnsi="David" w:cs="David"/>
          <w:sz w:val="24"/>
          <w:szCs w:val="24"/>
          <w:u w:val="single"/>
          <w:rtl/>
        </w:rPr>
        <w:t>לעבור לדרך אחרת להכרעה בתחרות הזו</w:t>
      </w:r>
      <w:r w:rsidR="00836F22" w:rsidRPr="00836F22">
        <w:rPr>
          <w:rFonts w:ascii="David" w:hAnsi="David" w:cs="David" w:hint="cs"/>
          <w:b/>
          <w:bCs/>
          <w:sz w:val="24"/>
          <w:szCs w:val="24"/>
          <w:u w:val="single"/>
          <w:rtl/>
        </w:rPr>
        <w:t xml:space="preserve"> </w:t>
      </w:r>
      <w:r w:rsidR="00836F22" w:rsidRPr="00836F22">
        <w:rPr>
          <w:rFonts w:ascii="David" w:hAnsi="David" w:cs="David" w:hint="cs"/>
          <w:sz w:val="24"/>
          <w:szCs w:val="24"/>
          <w:u w:val="single"/>
          <w:rtl/>
        </w:rPr>
        <w:t>לפי שיקולים יותר ראויים</w:t>
      </w:r>
      <w:r w:rsidR="00E20032">
        <w:rPr>
          <w:rFonts w:ascii="David" w:hAnsi="David" w:cs="David" w:hint="cs"/>
          <w:sz w:val="24"/>
          <w:szCs w:val="24"/>
          <w:u w:val="single"/>
          <w:rtl/>
        </w:rPr>
        <w:t>-ערכיים</w:t>
      </w:r>
      <w:r w:rsidR="00836F22" w:rsidRPr="00836F22">
        <w:rPr>
          <w:rFonts w:ascii="David" w:hAnsi="David" w:cs="David" w:hint="cs"/>
          <w:sz w:val="24"/>
          <w:szCs w:val="24"/>
          <w:u w:val="single"/>
          <w:rtl/>
        </w:rPr>
        <w:t>:</w:t>
      </w:r>
    </w:p>
    <w:p w14:paraId="74BD0F4C" w14:textId="59C55EE1" w:rsidR="00252D6B" w:rsidRPr="00E20032" w:rsidRDefault="00AC6CC8" w:rsidP="0023223F">
      <w:pPr>
        <w:pStyle w:val="a7"/>
        <w:numPr>
          <w:ilvl w:val="1"/>
          <w:numId w:val="120"/>
        </w:numPr>
        <w:spacing w:after="0" w:line="360" w:lineRule="auto"/>
        <w:ind w:left="-483" w:right="-567"/>
        <w:jc w:val="both"/>
        <w:rPr>
          <w:rFonts w:ascii="David" w:hAnsi="David" w:cs="David"/>
          <w:b/>
          <w:bCs/>
          <w:sz w:val="24"/>
          <w:szCs w:val="24"/>
        </w:rPr>
      </w:pPr>
      <w:r w:rsidRPr="00252D6B">
        <w:rPr>
          <w:rFonts w:ascii="David" w:hAnsi="David" w:cs="David"/>
          <w:b/>
          <w:bCs/>
          <w:sz w:val="24"/>
          <w:szCs w:val="24"/>
          <w:rtl/>
        </w:rPr>
        <w:lastRenderedPageBreak/>
        <w:t>הזכויות הן לא שוות מעמד.</w:t>
      </w:r>
      <w:r w:rsidRPr="00252D6B">
        <w:rPr>
          <w:rFonts w:ascii="David" w:hAnsi="David" w:cs="David"/>
          <w:sz w:val="24"/>
          <w:szCs w:val="24"/>
          <w:rtl/>
        </w:rPr>
        <w:t xml:space="preserve"> תחרות על אותו הנכס, אבל הזכויות שונות (</w:t>
      </w:r>
      <w:r w:rsidR="00773CA0">
        <w:rPr>
          <w:rFonts w:ascii="David" w:hAnsi="David" w:cs="David" w:hint="cs"/>
          <w:sz w:val="24"/>
          <w:szCs w:val="24"/>
          <w:rtl/>
        </w:rPr>
        <w:t>זכות מעין קניינית לעומת סעד דיוני</w:t>
      </w:r>
      <w:r w:rsidRPr="003232EF">
        <w:rPr>
          <w:rFonts w:ascii="David" w:hAnsi="David" w:cs="David"/>
          <w:sz w:val="24"/>
          <w:szCs w:val="24"/>
          <w:rtl/>
        </w:rPr>
        <w:t>).</w:t>
      </w:r>
      <w:r w:rsidR="003232EF" w:rsidRPr="003232EF">
        <w:rPr>
          <w:rFonts w:ascii="David" w:hAnsi="David" w:cs="David" w:hint="cs"/>
          <w:sz w:val="24"/>
          <w:szCs w:val="24"/>
          <w:rtl/>
        </w:rPr>
        <w:t xml:space="preserve"> עיקול יותר נחות מבעל זכות חוזית מוקדמת.</w:t>
      </w:r>
      <w:r w:rsidR="00E20032">
        <w:rPr>
          <w:rFonts w:ascii="David" w:hAnsi="David" w:cs="David" w:hint="cs"/>
          <w:sz w:val="24"/>
          <w:szCs w:val="24"/>
          <w:rtl/>
        </w:rPr>
        <w:t xml:space="preserve"> </w:t>
      </w:r>
      <w:r w:rsidRPr="00E20032">
        <w:rPr>
          <w:rFonts w:ascii="David" w:hAnsi="David" w:cs="David"/>
          <w:b/>
          <w:bCs/>
          <w:sz w:val="24"/>
          <w:szCs w:val="24"/>
          <w:rtl/>
        </w:rPr>
        <w:t xml:space="preserve">יישום של תיאורית האישיות. </w:t>
      </w:r>
      <w:r w:rsidR="00773CA0" w:rsidRPr="00E20032">
        <w:rPr>
          <w:rFonts w:ascii="David" w:hAnsi="David" w:cs="David" w:hint="cs"/>
          <w:sz w:val="24"/>
          <w:szCs w:val="24"/>
          <w:rtl/>
        </w:rPr>
        <w:t xml:space="preserve">לבעל הזכות המוקדמת יש זיקה לנכס הספציפי הזה (רוצה אותו) בעוד שלמעקל יש אינטרס כלכלי בלבד מהנכס, </w:t>
      </w:r>
      <w:r w:rsidRPr="00E20032">
        <w:rPr>
          <w:rFonts w:ascii="David" w:hAnsi="David" w:cs="David"/>
          <w:sz w:val="24"/>
          <w:szCs w:val="24"/>
          <w:rtl/>
        </w:rPr>
        <w:t>אין ל</w:t>
      </w:r>
      <w:r w:rsidR="00773CA0" w:rsidRPr="00E20032">
        <w:rPr>
          <w:rFonts w:ascii="David" w:hAnsi="David" w:cs="David" w:hint="cs"/>
          <w:sz w:val="24"/>
          <w:szCs w:val="24"/>
          <w:rtl/>
        </w:rPr>
        <w:t>ו</w:t>
      </w:r>
      <w:r w:rsidRPr="00E20032">
        <w:rPr>
          <w:rFonts w:ascii="David" w:hAnsi="David" w:cs="David"/>
          <w:sz w:val="24"/>
          <w:szCs w:val="24"/>
          <w:rtl/>
        </w:rPr>
        <w:t xml:space="preserve"> שום עניין בדירה הזו.</w:t>
      </w:r>
      <w:r w:rsidRPr="00E20032">
        <w:rPr>
          <w:rFonts w:ascii="David" w:hAnsi="David" w:cs="David" w:hint="cs"/>
          <w:sz w:val="24"/>
          <w:szCs w:val="24"/>
          <w:rtl/>
        </w:rPr>
        <w:t xml:space="preserve"> </w:t>
      </w:r>
    </w:p>
    <w:p w14:paraId="0933029B" w14:textId="77777777" w:rsidR="00E20032" w:rsidRPr="00E20032" w:rsidRDefault="003232EF" w:rsidP="0023223F">
      <w:pPr>
        <w:pStyle w:val="a7"/>
        <w:numPr>
          <w:ilvl w:val="1"/>
          <w:numId w:val="120"/>
        </w:numPr>
        <w:spacing w:after="0" w:line="360" w:lineRule="auto"/>
        <w:ind w:left="-483" w:right="-567"/>
        <w:jc w:val="both"/>
        <w:rPr>
          <w:rFonts w:ascii="David" w:hAnsi="David" w:cs="David"/>
          <w:b/>
          <w:bCs/>
          <w:sz w:val="24"/>
          <w:szCs w:val="24"/>
        </w:rPr>
      </w:pPr>
      <w:r w:rsidRPr="00252D6B">
        <w:rPr>
          <w:rFonts w:ascii="David" w:hAnsi="David" w:cs="David"/>
          <w:b/>
          <w:bCs/>
          <w:sz w:val="24"/>
          <w:szCs w:val="24"/>
          <w:rtl/>
        </w:rPr>
        <w:t>מאזן המצוקה</w:t>
      </w:r>
      <w:r>
        <w:rPr>
          <w:rFonts w:ascii="David" w:hAnsi="David" w:cs="David" w:hint="cs"/>
          <w:sz w:val="24"/>
          <w:szCs w:val="24"/>
          <w:rtl/>
        </w:rPr>
        <w:t xml:space="preserve">- כשמסתכלים על </w:t>
      </w:r>
      <w:r w:rsidR="00AC6CC8" w:rsidRPr="00252D6B">
        <w:rPr>
          <w:rFonts w:ascii="David" w:hAnsi="David" w:cs="David"/>
          <w:b/>
          <w:bCs/>
          <w:sz w:val="24"/>
          <w:szCs w:val="24"/>
          <w:rtl/>
        </w:rPr>
        <w:t>זהות הצדדים הטיפוסית</w:t>
      </w:r>
      <w:r>
        <w:rPr>
          <w:rFonts w:ascii="David" w:hAnsi="David" w:cs="David" w:hint="cs"/>
          <w:sz w:val="24"/>
          <w:szCs w:val="24"/>
          <w:rtl/>
        </w:rPr>
        <w:t xml:space="preserve">, </w:t>
      </w:r>
      <w:r w:rsidRPr="003232EF">
        <w:rPr>
          <w:rFonts w:ascii="David" w:hAnsi="David" w:cs="David" w:hint="cs"/>
          <w:sz w:val="24"/>
          <w:szCs w:val="24"/>
          <w:u w:val="single"/>
          <w:rtl/>
        </w:rPr>
        <w:t>ישנו</w:t>
      </w:r>
      <w:r w:rsidRPr="003232EF">
        <w:rPr>
          <w:rFonts w:ascii="David" w:hAnsi="David" w:cs="David"/>
          <w:sz w:val="24"/>
          <w:szCs w:val="24"/>
          <w:u w:val="single"/>
          <w:rtl/>
        </w:rPr>
        <w:t xml:space="preserve"> הבדל משמעותי</w:t>
      </w:r>
      <w:r>
        <w:rPr>
          <w:rFonts w:ascii="David" w:hAnsi="David" w:cs="David" w:hint="cs"/>
          <w:sz w:val="24"/>
          <w:szCs w:val="24"/>
          <w:rtl/>
        </w:rPr>
        <w:t>:</w:t>
      </w:r>
      <w:r w:rsidRPr="00252D6B">
        <w:rPr>
          <w:rFonts w:ascii="David" w:hAnsi="David" w:cs="David"/>
          <w:sz w:val="24"/>
          <w:szCs w:val="24"/>
          <w:rtl/>
        </w:rPr>
        <w:t xml:space="preserve"> </w:t>
      </w:r>
      <w:r w:rsidR="00AC6CC8" w:rsidRPr="00252D6B">
        <w:rPr>
          <w:rFonts w:ascii="David" w:hAnsi="David" w:cs="David" w:hint="cs"/>
          <w:sz w:val="24"/>
          <w:szCs w:val="24"/>
          <w:rtl/>
        </w:rPr>
        <w:t>בד"כ בעל ההתחייבות לעסקה יהיה אדם פרטי</w:t>
      </w:r>
      <w:r>
        <w:rPr>
          <w:rFonts w:ascii="David" w:hAnsi="David" w:cs="David" w:hint="cs"/>
          <w:sz w:val="24"/>
          <w:szCs w:val="24"/>
          <w:rtl/>
        </w:rPr>
        <w:t xml:space="preserve">, או משפחה קטנה, </w:t>
      </w:r>
      <w:r w:rsidRPr="00252D6B">
        <w:rPr>
          <w:rFonts w:ascii="David" w:hAnsi="David" w:cs="David"/>
          <w:sz w:val="24"/>
          <w:szCs w:val="24"/>
          <w:rtl/>
        </w:rPr>
        <w:t>ואם היא תפסיד בתחרות יהיה נזק הרבה יותר משמעותי.</w:t>
      </w:r>
      <w:r w:rsidRPr="003232EF">
        <w:rPr>
          <w:rFonts w:ascii="David" w:hAnsi="David" w:cs="David"/>
          <w:sz w:val="24"/>
          <w:szCs w:val="24"/>
          <w:rtl/>
        </w:rPr>
        <w:t xml:space="preserve"> </w:t>
      </w:r>
      <w:r>
        <w:rPr>
          <w:rFonts w:ascii="David" w:hAnsi="David" w:cs="David" w:hint="cs"/>
          <w:sz w:val="24"/>
          <w:szCs w:val="24"/>
          <w:rtl/>
        </w:rPr>
        <w:t xml:space="preserve">ומנגד, </w:t>
      </w:r>
      <w:r w:rsidR="00AC6CC8" w:rsidRPr="00252D6B">
        <w:rPr>
          <w:rFonts w:ascii="David" w:hAnsi="David" w:cs="David" w:hint="cs"/>
          <w:sz w:val="24"/>
          <w:szCs w:val="24"/>
          <w:rtl/>
        </w:rPr>
        <w:t>הנושים יהיו בנקים וגורמים מוסדיים חזקים</w:t>
      </w:r>
      <w:r>
        <w:rPr>
          <w:rFonts w:ascii="David" w:hAnsi="David" w:cs="David" w:hint="cs"/>
          <w:sz w:val="24"/>
          <w:szCs w:val="24"/>
          <w:rtl/>
        </w:rPr>
        <w:t xml:space="preserve">, </w:t>
      </w:r>
      <w:r w:rsidR="00AC6CC8" w:rsidRPr="00252D6B">
        <w:rPr>
          <w:rFonts w:ascii="David" w:hAnsi="David" w:cs="David"/>
          <w:sz w:val="24"/>
          <w:szCs w:val="24"/>
          <w:rtl/>
        </w:rPr>
        <w:t>שחקנים רב פעמיים</w:t>
      </w:r>
      <w:r>
        <w:rPr>
          <w:rFonts w:ascii="David" w:hAnsi="David" w:cs="David" w:hint="cs"/>
          <w:sz w:val="24"/>
          <w:szCs w:val="24"/>
          <w:rtl/>
        </w:rPr>
        <w:t>.</w:t>
      </w:r>
      <w:r w:rsidR="00AC6CC8" w:rsidRPr="00252D6B">
        <w:rPr>
          <w:rFonts w:ascii="David" w:hAnsi="David" w:cs="David"/>
          <w:sz w:val="24"/>
          <w:szCs w:val="24"/>
          <w:rtl/>
        </w:rPr>
        <w:t xml:space="preserve"> </w:t>
      </w:r>
      <w:r w:rsidRPr="003232EF">
        <w:rPr>
          <w:rFonts w:ascii="David" w:hAnsi="David" w:cs="David" w:hint="cs"/>
          <w:sz w:val="24"/>
          <w:szCs w:val="24"/>
          <w:rtl/>
        </w:rPr>
        <w:t>בדר"כ מצוקתו של האדם הפרטי תהיה יותר גדולה מאשר הבנק</w:t>
      </w:r>
      <w:r>
        <w:rPr>
          <w:rFonts w:ascii="David" w:hAnsi="David" w:cs="David" w:hint="cs"/>
          <w:sz w:val="24"/>
          <w:szCs w:val="24"/>
          <w:rtl/>
        </w:rPr>
        <w:t xml:space="preserve"> (לזכור:</w:t>
      </w:r>
      <w:r w:rsidRPr="003232EF">
        <w:rPr>
          <w:rFonts w:ascii="David" w:hAnsi="David" w:cs="David" w:hint="cs"/>
          <w:sz w:val="24"/>
          <w:szCs w:val="24"/>
          <w:rtl/>
        </w:rPr>
        <w:t xml:space="preserve"> </w:t>
      </w:r>
      <w:r>
        <w:rPr>
          <w:rFonts w:ascii="David" w:hAnsi="David" w:cs="David" w:hint="cs"/>
          <w:sz w:val="24"/>
          <w:szCs w:val="24"/>
          <w:rtl/>
        </w:rPr>
        <w:t>ה</w:t>
      </w:r>
      <w:r w:rsidRPr="003232EF">
        <w:rPr>
          <w:rFonts w:ascii="David" w:hAnsi="David" w:cs="David" w:hint="cs"/>
          <w:sz w:val="24"/>
          <w:szCs w:val="24"/>
          <w:rtl/>
        </w:rPr>
        <w:t>בנקים יודעים לדאוג לעצמם לבטוחות</w:t>
      </w:r>
      <w:r>
        <w:rPr>
          <w:rFonts w:ascii="David" w:hAnsi="David" w:cs="David" w:hint="cs"/>
          <w:sz w:val="24"/>
          <w:szCs w:val="24"/>
          <w:rtl/>
        </w:rPr>
        <w:t xml:space="preserve">). </w:t>
      </w:r>
    </w:p>
    <w:p w14:paraId="267C26BA" w14:textId="5272CA5C" w:rsidR="00E20032" w:rsidRPr="009B76AB" w:rsidRDefault="009B76AB" w:rsidP="009B76AB">
      <w:pPr>
        <w:spacing w:after="0" w:line="360" w:lineRule="auto"/>
        <w:ind w:left="-843" w:right="-567"/>
        <w:jc w:val="both"/>
        <w:rPr>
          <w:rFonts w:ascii="David" w:hAnsi="David" w:cs="David"/>
          <w:b/>
          <w:bCs/>
          <w:sz w:val="24"/>
          <w:szCs w:val="24"/>
        </w:rPr>
      </w:pPr>
      <w:r w:rsidRPr="009B76AB">
        <w:rPr>
          <w:rFonts w:ascii="David" w:hAnsi="David" w:cs="David"/>
          <w:b/>
          <w:bCs/>
          <w:sz w:val="24"/>
          <w:szCs w:val="24"/>
          <w:rtl/>
        </w:rPr>
        <w:t>ההכרעה בתחרות צריכה להיות ע"י בחינת זהות הצדדים ומהות הזכויות של כל אחד.</w:t>
      </w:r>
    </w:p>
    <w:p w14:paraId="6BD02A35" w14:textId="33A32CD2" w:rsidR="00FD03A7" w:rsidRDefault="00836F22" w:rsidP="0042446F">
      <w:pPr>
        <w:spacing w:after="0" w:line="360" w:lineRule="auto"/>
        <w:ind w:left="-908" w:right="-567"/>
        <w:jc w:val="both"/>
        <w:rPr>
          <w:rFonts w:ascii="David" w:hAnsi="David" w:cs="David"/>
          <w:sz w:val="24"/>
          <w:szCs w:val="24"/>
          <w:rtl/>
        </w:rPr>
      </w:pPr>
      <w:r>
        <w:rPr>
          <w:rFonts w:ascii="David" w:hAnsi="David" w:cs="David" w:hint="cs"/>
          <w:sz w:val="24"/>
          <w:szCs w:val="24"/>
          <w:u w:val="single"/>
          <w:rtl/>
        </w:rPr>
        <w:t>מרים</w:t>
      </w:r>
      <w:r>
        <w:rPr>
          <w:rFonts w:ascii="David" w:hAnsi="David" w:cs="David" w:hint="cs"/>
          <w:sz w:val="24"/>
          <w:szCs w:val="24"/>
          <w:rtl/>
        </w:rPr>
        <w:t xml:space="preserve">: </w:t>
      </w:r>
      <w:r w:rsidR="00FD03A7" w:rsidRPr="00014DAE">
        <w:rPr>
          <w:rFonts w:ascii="David" w:hAnsi="David" w:cs="David" w:hint="cs"/>
          <w:sz w:val="24"/>
          <w:szCs w:val="24"/>
          <w:rtl/>
        </w:rPr>
        <w:t xml:space="preserve">פסה"ד לא </w:t>
      </w:r>
      <w:proofErr w:type="spellStart"/>
      <w:r w:rsidR="00FD03A7" w:rsidRPr="00014DAE">
        <w:rPr>
          <w:rFonts w:ascii="David" w:hAnsi="David" w:cs="David" w:hint="cs"/>
          <w:sz w:val="24"/>
          <w:szCs w:val="24"/>
          <w:rtl/>
        </w:rPr>
        <w:t>מתרמץ</w:t>
      </w:r>
      <w:proofErr w:type="spellEnd"/>
      <w:r w:rsidR="00FD03A7" w:rsidRPr="00014DAE">
        <w:rPr>
          <w:rFonts w:ascii="David" w:hAnsi="David" w:cs="David" w:hint="cs"/>
          <w:sz w:val="24"/>
          <w:szCs w:val="24"/>
          <w:rtl/>
        </w:rPr>
        <w:t xml:space="preserve"> אנשים לרשום זכויות.</w:t>
      </w:r>
      <w:r w:rsidR="00FD03A7">
        <w:rPr>
          <w:rFonts w:ascii="David" w:hAnsi="David" w:cs="David" w:hint="cs"/>
          <w:sz w:val="24"/>
          <w:szCs w:val="24"/>
          <w:rtl/>
        </w:rPr>
        <w:t xml:space="preserve"> אתה לא יודע מול מי אתה עומד- ואם זה בעל עסקה מאוחרת אפשר היה לשלוף את גנז. פסה"ד מגיע לתוצאה ספציפית צודקת ונכונה שרלוונטית לסוג העימות </w:t>
      </w:r>
      <w:proofErr w:type="spellStart"/>
      <w:r w:rsidR="00FD03A7">
        <w:rPr>
          <w:rFonts w:ascii="David" w:hAnsi="David" w:cs="David" w:hint="cs"/>
          <w:sz w:val="24"/>
          <w:szCs w:val="24"/>
          <w:rtl/>
        </w:rPr>
        <w:t>המסויים</w:t>
      </w:r>
      <w:proofErr w:type="spellEnd"/>
      <w:r w:rsidR="00FD03A7">
        <w:rPr>
          <w:rFonts w:ascii="David" w:hAnsi="David" w:cs="David" w:hint="cs"/>
          <w:sz w:val="24"/>
          <w:szCs w:val="24"/>
          <w:rtl/>
        </w:rPr>
        <w:t xml:space="preserve"> הזה. ואם נפלת כאן- הסתדרת, לא צריך לרשום </w:t>
      </w:r>
      <w:proofErr w:type="spellStart"/>
      <w:r w:rsidR="00FD03A7">
        <w:rPr>
          <w:rFonts w:ascii="David" w:hAnsi="David" w:cs="David" w:hint="cs"/>
          <w:sz w:val="24"/>
          <w:szCs w:val="24"/>
          <w:rtl/>
        </w:rPr>
        <w:t>הע"א</w:t>
      </w:r>
      <w:proofErr w:type="spellEnd"/>
      <w:r w:rsidR="00FD03A7">
        <w:rPr>
          <w:rFonts w:ascii="David" w:hAnsi="David" w:cs="David" w:hint="cs"/>
          <w:sz w:val="24"/>
          <w:szCs w:val="24"/>
          <w:rtl/>
        </w:rPr>
        <w:t xml:space="preserve"> ואתה גובר. </w:t>
      </w:r>
    </w:p>
    <w:p w14:paraId="63F9E4C8" w14:textId="77777777" w:rsidR="00836F22" w:rsidRPr="00FD03A7" w:rsidRDefault="00836F22" w:rsidP="00014DAE">
      <w:pPr>
        <w:spacing w:after="0" w:line="360" w:lineRule="auto"/>
        <w:ind w:right="-567"/>
        <w:jc w:val="both"/>
        <w:rPr>
          <w:rFonts w:ascii="David" w:hAnsi="David" w:cs="David"/>
          <w:sz w:val="12"/>
          <w:szCs w:val="12"/>
          <w:rtl/>
        </w:rPr>
      </w:pPr>
    </w:p>
    <w:p w14:paraId="19CBEB35" w14:textId="0F498FA6" w:rsidR="00FD03A7" w:rsidRPr="00333A8E" w:rsidRDefault="00FD03A7" w:rsidP="00FD03A7">
      <w:pPr>
        <w:spacing w:after="0" w:line="360" w:lineRule="auto"/>
        <w:ind w:left="-908" w:right="-567"/>
        <w:jc w:val="both"/>
        <w:rPr>
          <w:rFonts w:ascii="David" w:hAnsi="David" w:cs="David"/>
          <w:b/>
          <w:bCs/>
          <w:color w:val="FF0000"/>
          <w:sz w:val="24"/>
          <w:szCs w:val="24"/>
          <w:rtl/>
        </w:rPr>
      </w:pPr>
      <w:r w:rsidRPr="00FD03A7">
        <w:rPr>
          <w:rFonts w:ascii="David" w:hAnsi="David" w:cs="David"/>
          <w:b/>
          <w:bCs/>
          <w:color w:val="FF0000"/>
          <w:sz w:val="24"/>
          <w:szCs w:val="24"/>
          <w:rtl/>
        </w:rPr>
        <w:t>מה יקרה אם שולמה רק חלק מהתמורה</w:t>
      </w:r>
      <w:r w:rsidRPr="00FD03A7">
        <w:rPr>
          <w:rFonts w:ascii="David" w:hAnsi="David" w:cs="David" w:hint="cs"/>
          <w:b/>
          <w:bCs/>
          <w:color w:val="FF0000"/>
          <w:sz w:val="24"/>
          <w:szCs w:val="24"/>
          <w:rtl/>
        </w:rPr>
        <w:t>?</w:t>
      </w:r>
      <w:r w:rsidRPr="00333A8E">
        <w:rPr>
          <w:rFonts w:ascii="David" w:hAnsi="David" w:cs="David" w:hint="cs"/>
          <w:b/>
          <w:bCs/>
          <w:color w:val="FF0000"/>
          <w:sz w:val="24"/>
          <w:szCs w:val="24"/>
          <w:rtl/>
        </w:rPr>
        <w:t xml:space="preserve"> האם ישפיע על תוכן העדיפות?</w:t>
      </w:r>
    </w:p>
    <w:p w14:paraId="71F1AFEB" w14:textId="67718D81" w:rsidR="00FD03A7" w:rsidRDefault="00FD03A7" w:rsidP="00FD03A7">
      <w:pPr>
        <w:spacing w:after="0" w:line="360" w:lineRule="auto"/>
        <w:ind w:left="-908" w:right="-567"/>
        <w:jc w:val="both"/>
        <w:rPr>
          <w:rFonts w:ascii="David" w:hAnsi="David" w:cs="David"/>
          <w:b/>
          <w:bCs/>
          <w:sz w:val="24"/>
          <w:szCs w:val="24"/>
          <w:rtl/>
        </w:rPr>
      </w:pPr>
      <w:proofErr w:type="spellStart"/>
      <w:r w:rsidRPr="00FD03A7">
        <w:rPr>
          <w:rFonts w:ascii="David" w:hAnsi="David" w:cs="David"/>
          <w:sz w:val="24"/>
          <w:szCs w:val="24"/>
          <w:u w:val="single"/>
          <w:rtl/>
        </w:rPr>
        <w:t>שטרסברג</w:t>
      </w:r>
      <w:proofErr w:type="spellEnd"/>
      <w:r w:rsidRPr="00FD03A7">
        <w:rPr>
          <w:rFonts w:ascii="David" w:hAnsi="David" w:cs="David"/>
          <w:sz w:val="24"/>
          <w:szCs w:val="24"/>
          <w:u w:val="single"/>
          <w:rtl/>
        </w:rPr>
        <w:t>-כהן</w:t>
      </w:r>
      <w:r w:rsidRPr="00FD03A7">
        <w:rPr>
          <w:rFonts w:ascii="David" w:hAnsi="David" w:cs="David" w:hint="cs"/>
          <w:sz w:val="24"/>
          <w:szCs w:val="24"/>
          <w:u w:val="single"/>
          <w:rtl/>
        </w:rPr>
        <w:t xml:space="preserve"> (מיעוט)</w:t>
      </w:r>
      <w:r w:rsidRPr="00FD03A7">
        <w:rPr>
          <w:rFonts w:ascii="David" w:hAnsi="David" w:cs="David" w:hint="cs"/>
          <w:sz w:val="24"/>
          <w:szCs w:val="24"/>
          <w:rtl/>
        </w:rPr>
        <w:t xml:space="preserve">: </w:t>
      </w:r>
      <w:r>
        <w:rPr>
          <w:rFonts w:ascii="David" w:hAnsi="David" w:cs="David" w:hint="cs"/>
          <w:sz w:val="24"/>
          <w:szCs w:val="24"/>
          <w:rtl/>
        </w:rPr>
        <w:t xml:space="preserve">לחזור לדין האנגלי. </w:t>
      </w:r>
      <w:r w:rsidRPr="007F1D67">
        <w:rPr>
          <w:rFonts w:ascii="David" w:hAnsi="David" w:cs="David" w:hint="cs"/>
          <w:b/>
          <w:bCs/>
          <w:sz w:val="24"/>
          <w:szCs w:val="24"/>
          <w:rtl/>
        </w:rPr>
        <w:t>לתת עדיפות באופן יחסי</w:t>
      </w:r>
      <w:r>
        <w:rPr>
          <w:rFonts w:ascii="David" w:hAnsi="David" w:cs="David" w:hint="cs"/>
          <w:sz w:val="24"/>
          <w:szCs w:val="24"/>
          <w:rtl/>
        </w:rPr>
        <w:t>,</w:t>
      </w:r>
      <w:r w:rsidRPr="00FD03A7">
        <w:rPr>
          <w:rFonts w:ascii="David" w:hAnsi="David" w:cs="David"/>
          <w:sz w:val="24"/>
          <w:szCs w:val="24"/>
          <w:rtl/>
        </w:rPr>
        <w:t xml:space="preserve"> לנסות להחזיר את החלוקה של דיני היושר.</w:t>
      </w:r>
    </w:p>
    <w:p w14:paraId="56161C77" w14:textId="52009300" w:rsidR="00836F22" w:rsidRDefault="00FD03A7" w:rsidP="00836F22">
      <w:pPr>
        <w:spacing w:line="360" w:lineRule="auto"/>
        <w:ind w:left="-908" w:right="-567"/>
        <w:jc w:val="both"/>
        <w:rPr>
          <w:rFonts w:ascii="David" w:hAnsi="David" w:cs="David"/>
          <w:b/>
          <w:bCs/>
          <w:sz w:val="24"/>
          <w:szCs w:val="24"/>
          <w:rtl/>
        </w:rPr>
      </w:pPr>
      <w:r w:rsidRPr="00FD03A7">
        <w:rPr>
          <w:rFonts w:ascii="David" w:hAnsi="David" w:cs="David" w:hint="cs"/>
          <w:sz w:val="24"/>
          <w:szCs w:val="24"/>
          <w:u w:val="single"/>
          <w:rtl/>
        </w:rPr>
        <w:t>ברק ו</w:t>
      </w:r>
      <w:r w:rsidRPr="00FD03A7">
        <w:rPr>
          <w:rFonts w:ascii="David" w:hAnsi="David" w:cs="David"/>
          <w:sz w:val="24"/>
          <w:szCs w:val="24"/>
          <w:u w:val="single"/>
          <w:rtl/>
        </w:rPr>
        <w:t>חשין (רוב)</w:t>
      </w:r>
      <w:r w:rsidRPr="00FD03A7">
        <w:rPr>
          <w:rFonts w:ascii="David" w:hAnsi="David" w:cs="David" w:hint="cs"/>
          <w:sz w:val="24"/>
          <w:szCs w:val="24"/>
          <w:rtl/>
        </w:rPr>
        <w:t xml:space="preserve">: </w:t>
      </w:r>
      <w:r w:rsidR="007F1D67">
        <w:rPr>
          <w:rFonts w:ascii="David" w:hAnsi="David" w:cs="David" w:hint="cs"/>
          <w:sz w:val="24"/>
          <w:szCs w:val="24"/>
          <w:rtl/>
        </w:rPr>
        <w:t xml:space="preserve">הזכייה של הראשון היא אבסולוטית. </w:t>
      </w:r>
      <w:r w:rsidRPr="00FD03A7">
        <w:rPr>
          <w:rFonts w:ascii="David" w:hAnsi="David" w:cs="David"/>
          <w:b/>
          <w:bCs/>
          <w:sz w:val="24"/>
          <w:szCs w:val="24"/>
          <w:rtl/>
        </w:rPr>
        <w:t>הראשון עדיין זוכה</w:t>
      </w:r>
      <w:r>
        <w:rPr>
          <w:rFonts w:ascii="David" w:hAnsi="David" w:cs="David" w:hint="cs"/>
          <w:sz w:val="24"/>
          <w:szCs w:val="24"/>
          <w:rtl/>
        </w:rPr>
        <w:t>, ללא קשר לגובה התמורה ששולמה.</w:t>
      </w:r>
      <w:r w:rsidRPr="00FD03A7">
        <w:rPr>
          <w:rFonts w:ascii="David" w:hAnsi="David" w:cs="David"/>
          <w:sz w:val="24"/>
          <w:szCs w:val="24"/>
          <w:rtl/>
        </w:rPr>
        <w:t xml:space="preserve"> </w:t>
      </w:r>
      <w:r w:rsidR="007F1D67">
        <w:rPr>
          <w:rFonts w:ascii="David" w:hAnsi="David" w:cs="David" w:hint="cs"/>
          <w:sz w:val="24"/>
          <w:szCs w:val="24"/>
          <w:rtl/>
        </w:rPr>
        <w:t xml:space="preserve">המעקל לא יוכל לשים יד על הנכס. </w:t>
      </w:r>
      <w:r>
        <w:rPr>
          <w:rFonts w:ascii="David" w:hAnsi="David" w:cs="David" w:hint="cs"/>
          <w:sz w:val="24"/>
          <w:szCs w:val="24"/>
          <w:rtl/>
        </w:rPr>
        <w:t>אך</w:t>
      </w:r>
      <w:r w:rsidR="007F1D67">
        <w:rPr>
          <w:rFonts w:ascii="David" w:hAnsi="David" w:cs="David" w:hint="cs"/>
          <w:sz w:val="24"/>
          <w:szCs w:val="24"/>
          <w:rtl/>
        </w:rPr>
        <w:t xml:space="preserve"> </w:t>
      </w:r>
      <w:r w:rsidR="007F1D67" w:rsidRPr="00FD03A7">
        <w:rPr>
          <w:rFonts w:ascii="David" w:hAnsi="David" w:cs="David"/>
          <w:sz w:val="24"/>
          <w:szCs w:val="24"/>
          <w:rtl/>
        </w:rPr>
        <w:t xml:space="preserve">זה לא אומר שאם הנושה מפסיד את הנכס הוא מפסיד הכל. </w:t>
      </w:r>
      <w:r w:rsidR="007F1D67">
        <w:rPr>
          <w:rFonts w:ascii="David" w:hAnsi="David" w:cs="David" w:hint="cs"/>
          <w:sz w:val="24"/>
          <w:szCs w:val="24"/>
          <w:rtl/>
        </w:rPr>
        <w:t>כי</w:t>
      </w:r>
      <w:r>
        <w:rPr>
          <w:rFonts w:ascii="David" w:hAnsi="David" w:cs="David" w:hint="cs"/>
          <w:sz w:val="24"/>
          <w:szCs w:val="24"/>
          <w:rtl/>
        </w:rPr>
        <w:t xml:space="preserve"> הראשון בזמן </w:t>
      </w:r>
      <w:r w:rsidR="007F1D67">
        <w:rPr>
          <w:rFonts w:ascii="David" w:hAnsi="David" w:cs="David" w:hint="cs"/>
          <w:sz w:val="24"/>
          <w:szCs w:val="24"/>
          <w:rtl/>
        </w:rPr>
        <w:t>צריך</w:t>
      </w:r>
      <w:r>
        <w:rPr>
          <w:rFonts w:ascii="David" w:hAnsi="David" w:cs="David" w:hint="cs"/>
          <w:sz w:val="24"/>
          <w:szCs w:val="24"/>
          <w:rtl/>
        </w:rPr>
        <w:t xml:space="preserve"> להשלים את התמורה, </w:t>
      </w:r>
      <w:r w:rsidRPr="007F1D67">
        <w:rPr>
          <w:rFonts w:ascii="David" w:hAnsi="David" w:cs="David" w:hint="cs"/>
          <w:b/>
          <w:bCs/>
          <w:sz w:val="24"/>
          <w:szCs w:val="24"/>
          <w:rtl/>
        </w:rPr>
        <w:t>ו</w:t>
      </w:r>
      <w:r w:rsidR="007F1D67">
        <w:rPr>
          <w:rFonts w:ascii="David" w:hAnsi="David" w:cs="David" w:hint="cs"/>
          <w:b/>
          <w:bCs/>
          <w:sz w:val="24"/>
          <w:szCs w:val="24"/>
          <w:rtl/>
        </w:rPr>
        <w:t xml:space="preserve">אז </w:t>
      </w:r>
      <w:r w:rsidRPr="007F1D67">
        <w:rPr>
          <w:rFonts w:ascii="David" w:hAnsi="David" w:cs="David" w:hint="cs"/>
          <w:b/>
          <w:bCs/>
          <w:sz w:val="24"/>
          <w:szCs w:val="24"/>
          <w:rtl/>
        </w:rPr>
        <w:t>המעקל יוכל לעקל את</w:t>
      </w:r>
      <w:r w:rsidR="00333A8E" w:rsidRPr="007F1D67">
        <w:rPr>
          <w:rFonts w:ascii="David" w:hAnsi="David" w:cs="David"/>
          <w:b/>
          <w:bCs/>
          <w:sz w:val="24"/>
          <w:szCs w:val="24"/>
          <w:rtl/>
        </w:rPr>
        <w:t xml:space="preserve"> יתרת התשלום</w:t>
      </w:r>
      <w:r w:rsidR="007F1D67">
        <w:rPr>
          <w:rFonts w:ascii="David" w:hAnsi="David" w:cs="David" w:hint="cs"/>
          <w:sz w:val="24"/>
          <w:szCs w:val="24"/>
          <w:rtl/>
        </w:rPr>
        <w:t>.</w:t>
      </w:r>
    </w:p>
    <w:p w14:paraId="649A15E6" w14:textId="078545A9" w:rsidR="005D30B6" w:rsidRPr="005D30B6" w:rsidRDefault="00836F22" w:rsidP="00836F22">
      <w:pPr>
        <w:spacing w:after="0" w:line="360" w:lineRule="auto"/>
        <w:ind w:left="-908" w:right="-567"/>
        <w:jc w:val="both"/>
        <w:rPr>
          <w:rFonts w:ascii="David" w:hAnsi="David" w:cs="David"/>
          <w:i/>
          <w:iCs/>
          <w:sz w:val="24"/>
          <w:szCs w:val="24"/>
          <w:highlight w:val="lightGray"/>
          <w:u w:val="single"/>
          <w:rtl/>
        </w:rPr>
      </w:pPr>
      <w:r w:rsidRPr="005D30B6">
        <w:rPr>
          <w:rFonts w:ascii="David" w:hAnsi="David" w:cs="David" w:hint="cs"/>
          <w:b/>
          <w:bCs/>
          <w:sz w:val="24"/>
          <w:szCs w:val="24"/>
          <w:u w:val="single"/>
          <w:rtl/>
        </w:rPr>
        <w:t>השפעת הלכת גנז על עקרונות הלכת אהרונוב</w:t>
      </w:r>
    </w:p>
    <w:p w14:paraId="4EB41D67" w14:textId="77777777" w:rsidR="005D30B6" w:rsidRDefault="00F50A7A" w:rsidP="005D30B6">
      <w:pPr>
        <w:spacing w:after="0" w:line="360" w:lineRule="auto"/>
        <w:ind w:left="-908" w:right="-567"/>
        <w:jc w:val="both"/>
        <w:rPr>
          <w:rFonts w:ascii="David" w:hAnsi="David" w:cs="David"/>
          <w:sz w:val="24"/>
          <w:szCs w:val="24"/>
          <w:rtl/>
        </w:rPr>
      </w:pPr>
      <w:r w:rsidRPr="00836F22">
        <w:rPr>
          <w:rFonts w:ascii="David" w:hAnsi="David" w:cs="David" w:hint="cs"/>
          <w:i/>
          <w:iCs/>
          <w:sz w:val="24"/>
          <w:szCs w:val="24"/>
          <w:highlight w:val="lightGray"/>
          <w:rtl/>
        </w:rPr>
        <w:t>פס"ד בנק המזרחי נ' גדי</w:t>
      </w:r>
      <w:r w:rsidR="005D30B6" w:rsidRPr="005D30B6">
        <w:rPr>
          <w:rFonts w:ascii="David" w:hAnsi="David" w:cs="David" w:hint="cs"/>
          <w:sz w:val="24"/>
          <w:szCs w:val="24"/>
          <w:rtl/>
        </w:rPr>
        <w:t>-</w:t>
      </w:r>
      <w:r w:rsidR="005D30B6">
        <w:rPr>
          <w:rFonts w:ascii="David" w:hAnsi="David" w:cs="David" w:hint="cs"/>
          <w:b/>
          <w:bCs/>
          <w:sz w:val="24"/>
          <w:szCs w:val="24"/>
          <w:rtl/>
        </w:rPr>
        <w:t xml:space="preserve"> </w:t>
      </w:r>
      <w:r w:rsidRPr="00F50A7A">
        <w:rPr>
          <w:rFonts w:ascii="David" w:hAnsi="David" w:cs="David" w:hint="cs"/>
          <w:sz w:val="24"/>
          <w:szCs w:val="24"/>
          <w:rtl/>
        </w:rPr>
        <w:t>מקרה</w:t>
      </w:r>
      <w:r w:rsidRPr="00F50A7A">
        <w:rPr>
          <w:rFonts w:ascii="David" w:hAnsi="David" w:cs="David"/>
          <w:sz w:val="24"/>
          <w:szCs w:val="24"/>
          <w:rtl/>
        </w:rPr>
        <w:t xml:space="preserve"> </w:t>
      </w:r>
      <w:r w:rsidRPr="00F50A7A">
        <w:rPr>
          <w:rFonts w:ascii="David" w:hAnsi="David" w:cs="David" w:hint="cs"/>
          <w:sz w:val="24"/>
          <w:szCs w:val="24"/>
          <w:rtl/>
        </w:rPr>
        <w:t>בו</w:t>
      </w:r>
      <w:r w:rsidRPr="00F50A7A">
        <w:rPr>
          <w:rFonts w:ascii="David" w:hAnsi="David" w:cs="David"/>
          <w:sz w:val="24"/>
          <w:szCs w:val="24"/>
          <w:rtl/>
        </w:rPr>
        <w:t xml:space="preserve"> </w:t>
      </w:r>
      <w:r w:rsidRPr="00F50A7A">
        <w:rPr>
          <w:rFonts w:ascii="David" w:hAnsi="David" w:cs="David" w:hint="cs"/>
          <w:sz w:val="24"/>
          <w:szCs w:val="24"/>
          <w:rtl/>
        </w:rPr>
        <w:t>נמכרה</w:t>
      </w:r>
      <w:r w:rsidRPr="00F50A7A">
        <w:rPr>
          <w:rFonts w:ascii="David" w:hAnsi="David" w:cs="David"/>
          <w:sz w:val="24"/>
          <w:szCs w:val="24"/>
          <w:rtl/>
        </w:rPr>
        <w:t xml:space="preserve"> </w:t>
      </w:r>
      <w:r w:rsidRPr="00F50A7A">
        <w:rPr>
          <w:rFonts w:ascii="David" w:hAnsi="David" w:cs="David" w:hint="cs"/>
          <w:sz w:val="24"/>
          <w:szCs w:val="24"/>
          <w:rtl/>
        </w:rPr>
        <w:t>דירה</w:t>
      </w:r>
      <w:r w:rsidRPr="00F50A7A">
        <w:rPr>
          <w:rFonts w:ascii="David" w:hAnsi="David" w:cs="David"/>
          <w:sz w:val="24"/>
          <w:szCs w:val="24"/>
          <w:rtl/>
        </w:rPr>
        <w:t xml:space="preserve">. </w:t>
      </w:r>
      <w:r w:rsidRPr="00F50A7A">
        <w:rPr>
          <w:rFonts w:ascii="David" w:hAnsi="David" w:cs="David" w:hint="cs"/>
          <w:sz w:val="24"/>
          <w:szCs w:val="24"/>
          <w:rtl/>
        </w:rPr>
        <w:t>הקונה</w:t>
      </w:r>
      <w:r w:rsidRPr="00F50A7A">
        <w:rPr>
          <w:rFonts w:ascii="David" w:hAnsi="David" w:cs="David"/>
          <w:sz w:val="24"/>
          <w:szCs w:val="24"/>
          <w:rtl/>
        </w:rPr>
        <w:t xml:space="preserve"> </w:t>
      </w:r>
      <w:r w:rsidRPr="00F50A7A">
        <w:rPr>
          <w:rFonts w:ascii="David" w:hAnsi="David" w:cs="David" w:hint="cs"/>
          <w:sz w:val="24"/>
          <w:szCs w:val="24"/>
          <w:rtl/>
        </w:rPr>
        <w:t>לא</w:t>
      </w:r>
      <w:r w:rsidRPr="00F50A7A">
        <w:rPr>
          <w:rFonts w:ascii="David" w:hAnsi="David" w:cs="David"/>
          <w:sz w:val="24"/>
          <w:szCs w:val="24"/>
          <w:rtl/>
        </w:rPr>
        <w:t xml:space="preserve"> </w:t>
      </w:r>
      <w:r w:rsidRPr="00F50A7A">
        <w:rPr>
          <w:rFonts w:ascii="David" w:hAnsi="David" w:cs="David" w:hint="cs"/>
          <w:sz w:val="24"/>
          <w:szCs w:val="24"/>
          <w:rtl/>
        </w:rPr>
        <w:t>רושם</w:t>
      </w:r>
      <w:r w:rsidRPr="00F50A7A">
        <w:rPr>
          <w:rFonts w:ascii="David" w:hAnsi="David" w:cs="David"/>
          <w:sz w:val="24"/>
          <w:szCs w:val="24"/>
          <w:rtl/>
        </w:rPr>
        <w:t xml:space="preserve"> </w:t>
      </w:r>
      <w:r w:rsidRPr="00F50A7A">
        <w:rPr>
          <w:rFonts w:ascii="David" w:hAnsi="David" w:cs="David" w:hint="cs"/>
          <w:sz w:val="24"/>
          <w:szCs w:val="24"/>
          <w:rtl/>
        </w:rPr>
        <w:t>הערת</w:t>
      </w:r>
      <w:r w:rsidRPr="00F50A7A">
        <w:rPr>
          <w:rFonts w:ascii="David" w:hAnsi="David" w:cs="David"/>
          <w:sz w:val="24"/>
          <w:szCs w:val="24"/>
          <w:rtl/>
        </w:rPr>
        <w:t xml:space="preserve"> </w:t>
      </w:r>
      <w:r w:rsidRPr="00F50A7A">
        <w:rPr>
          <w:rFonts w:ascii="David" w:hAnsi="David" w:cs="David" w:hint="cs"/>
          <w:sz w:val="24"/>
          <w:szCs w:val="24"/>
          <w:rtl/>
        </w:rPr>
        <w:t>אזהרה</w:t>
      </w:r>
      <w:r w:rsidRPr="00F50A7A">
        <w:rPr>
          <w:rFonts w:ascii="David" w:hAnsi="David" w:cs="David"/>
          <w:sz w:val="24"/>
          <w:szCs w:val="24"/>
          <w:rtl/>
        </w:rPr>
        <w:t xml:space="preserve"> </w:t>
      </w:r>
      <w:r w:rsidRPr="00F50A7A">
        <w:rPr>
          <w:rFonts w:ascii="David" w:hAnsi="David" w:cs="David" w:hint="cs"/>
          <w:sz w:val="24"/>
          <w:szCs w:val="24"/>
          <w:rtl/>
        </w:rPr>
        <w:t>במשך</w:t>
      </w:r>
      <w:r w:rsidRPr="00F50A7A">
        <w:rPr>
          <w:rFonts w:ascii="David" w:hAnsi="David" w:cs="David"/>
          <w:sz w:val="24"/>
          <w:szCs w:val="24"/>
          <w:rtl/>
        </w:rPr>
        <w:t xml:space="preserve"> 7 </w:t>
      </w:r>
      <w:r w:rsidRPr="00F50A7A">
        <w:rPr>
          <w:rFonts w:ascii="David" w:hAnsi="David" w:cs="David" w:hint="cs"/>
          <w:sz w:val="24"/>
          <w:szCs w:val="24"/>
          <w:rtl/>
        </w:rPr>
        <w:t>שנים</w:t>
      </w:r>
      <w:r w:rsidRPr="00F50A7A">
        <w:rPr>
          <w:rFonts w:ascii="David" w:hAnsi="David" w:cs="David"/>
          <w:sz w:val="24"/>
          <w:szCs w:val="24"/>
          <w:rtl/>
        </w:rPr>
        <w:t xml:space="preserve"> </w:t>
      </w:r>
      <w:r w:rsidRPr="00F50A7A">
        <w:rPr>
          <w:rFonts w:ascii="David" w:hAnsi="David" w:cs="David" w:hint="cs"/>
          <w:sz w:val="24"/>
          <w:szCs w:val="24"/>
          <w:rtl/>
        </w:rPr>
        <w:t>ואז</w:t>
      </w:r>
      <w:r w:rsidRPr="00F50A7A">
        <w:rPr>
          <w:rFonts w:ascii="David" w:hAnsi="David" w:cs="David"/>
          <w:sz w:val="24"/>
          <w:szCs w:val="24"/>
          <w:rtl/>
        </w:rPr>
        <w:t xml:space="preserve"> </w:t>
      </w:r>
      <w:r w:rsidRPr="00F50A7A">
        <w:rPr>
          <w:rFonts w:ascii="David" w:hAnsi="David" w:cs="David" w:hint="cs"/>
          <w:sz w:val="24"/>
          <w:szCs w:val="24"/>
          <w:rtl/>
        </w:rPr>
        <w:t>בנק</w:t>
      </w:r>
      <w:r w:rsidRPr="00F50A7A">
        <w:rPr>
          <w:rFonts w:ascii="David" w:hAnsi="David" w:cs="David"/>
          <w:sz w:val="24"/>
          <w:szCs w:val="24"/>
          <w:rtl/>
        </w:rPr>
        <w:t xml:space="preserve"> </w:t>
      </w:r>
      <w:r w:rsidRPr="00F50A7A">
        <w:rPr>
          <w:rFonts w:ascii="David" w:hAnsi="David" w:cs="David" w:hint="cs"/>
          <w:sz w:val="24"/>
          <w:szCs w:val="24"/>
          <w:rtl/>
        </w:rPr>
        <w:t>המזרחי</w:t>
      </w:r>
      <w:r w:rsidRPr="00F50A7A">
        <w:rPr>
          <w:rFonts w:ascii="David" w:hAnsi="David" w:cs="David"/>
          <w:sz w:val="24"/>
          <w:szCs w:val="24"/>
          <w:rtl/>
        </w:rPr>
        <w:t xml:space="preserve"> </w:t>
      </w:r>
      <w:r w:rsidRPr="00F50A7A">
        <w:rPr>
          <w:rFonts w:ascii="David" w:hAnsi="David" w:cs="David" w:hint="cs"/>
          <w:sz w:val="24"/>
          <w:szCs w:val="24"/>
          <w:rtl/>
        </w:rPr>
        <w:t>מתיל</w:t>
      </w:r>
      <w:r w:rsidRPr="00F50A7A">
        <w:rPr>
          <w:rFonts w:ascii="David" w:hAnsi="David" w:cs="David"/>
          <w:sz w:val="24"/>
          <w:szCs w:val="24"/>
          <w:rtl/>
        </w:rPr>
        <w:t xml:space="preserve"> </w:t>
      </w:r>
      <w:r w:rsidRPr="00F50A7A">
        <w:rPr>
          <w:rFonts w:ascii="David" w:hAnsi="David" w:cs="David" w:hint="cs"/>
          <w:sz w:val="24"/>
          <w:szCs w:val="24"/>
          <w:rtl/>
        </w:rPr>
        <w:t>עיקול</w:t>
      </w:r>
      <w:r w:rsidRPr="00F50A7A">
        <w:rPr>
          <w:rFonts w:ascii="David" w:hAnsi="David" w:cs="David"/>
          <w:sz w:val="24"/>
          <w:szCs w:val="24"/>
          <w:rtl/>
        </w:rPr>
        <w:t xml:space="preserve"> </w:t>
      </w:r>
      <w:r w:rsidRPr="00F50A7A">
        <w:rPr>
          <w:rFonts w:ascii="David" w:hAnsi="David" w:cs="David" w:hint="cs"/>
          <w:sz w:val="24"/>
          <w:szCs w:val="24"/>
          <w:rtl/>
        </w:rPr>
        <w:t>על</w:t>
      </w:r>
      <w:r w:rsidRPr="00F50A7A">
        <w:rPr>
          <w:rFonts w:ascii="David" w:hAnsi="David" w:cs="David"/>
          <w:sz w:val="24"/>
          <w:szCs w:val="24"/>
          <w:rtl/>
        </w:rPr>
        <w:t xml:space="preserve"> </w:t>
      </w:r>
      <w:r w:rsidRPr="00F50A7A">
        <w:rPr>
          <w:rFonts w:ascii="David" w:hAnsi="David" w:cs="David" w:hint="cs"/>
          <w:sz w:val="24"/>
          <w:szCs w:val="24"/>
          <w:rtl/>
        </w:rPr>
        <w:t>הדירה</w:t>
      </w:r>
      <w:r w:rsidRPr="00F50A7A">
        <w:rPr>
          <w:rFonts w:ascii="David" w:hAnsi="David" w:cs="David"/>
          <w:sz w:val="24"/>
          <w:szCs w:val="24"/>
          <w:rtl/>
        </w:rPr>
        <w:t xml:space="preserve"> </w:t>
      </w:r>
      <w:r w:rsidRPr="00F50A7A">
        <w:rPr>
          <w:rFonts w:ascii="David" w:hAnsi="David" w:cs="David" w:hint="cs"/>
          <w:sz w:val="24"/>
          <w:szCs w:val="24"/>
          <w:rtl/>
        </w:rPr>
        <w:t>בגלל</w:t>
      </w:r>
      <w:r w:rsidRPr="00F50A7A">
        <w:rPr>
          <w:rFonts w:ascii="David" w:hAnsi="David" w:cs="David"/>
          <w:sz w:val="24"/>
          <w:szCs w:val="24"/>
          <w:rtl/>
        </w:rPr>
        <w:t xml:space="preserve"> </w:t>
      </w:r>
      <w:r w:rsidRPr="00F50A7A">
        <w:rPr>
          <w:rFonts w:ascii="David" w:hAnsi="David" w:cs="David" w:hint="cs"/>
          <w:sz w:val="24"/>
          <w:szCs w:val="24"/>
          <w:rtl/>
        </w:rPr>
        <w:t>החובות</w:t>
      </w:r>
      <w:r w:rsidRPr="00F50A7A">
        <w:rPr>
          <w:rFonts w:ascii="David" w:hAnsi="David" w:cs="David"/>
          <w:sz w:val="24"/>
          <w:szCs w:val="24"/>
          <w:rtl/>
        </w:rPr>
        <w:t xml:space="preserve"> </w:t>
      </w:r>
      <w:r w:rsidRPr="00F50A7A">
        <w:rPr>
          <w:rFonts w:ascii="David" w:hAnsi="David" w:cs="David" w:hint="cs"/>
          <w:sz w:val="24"/>
          <w:szCs w:val="24"/>
          <w:rtl/>
        </w:rPr>
        <w:t>של</w:t>
      </w:r>
      <w:r w:rsidRPr="00F50A7A">
        <w:rPr>
          <w:rFonts w:ascii="David" w:hAnsi="David" w:cs="David"/>
          <w:sz w:val="24"/>
          <w:szCs w:val="24"/>
          <w:rtl/>
        </w:rPr>
        <w:t xml:space="preserve"> </w:t>
      </w:r>
      <w:r w:rsidRPr="00F50A7A">
        <w:rPr>
          <w:rFonts w:ascii="David" w:hAnsi="David" w:cs="David" w:hint="cs"/>
          <w:sz w:val="24"/>
          <w:szCs w:val="24"/>
          <w:rtl/>
        </w:rPr>
        <w:t>המוכר</w:t>
      </w:r>
      <w:r w:rsidRPr="00F50A7A">
        <w:rPr>
          <w:rFonts w:ascii="David" w:hAnsi="David" w:cs="David"/>
          <w:sz w:val="24"/>
          <w:szCs w:val="24"/>
          <w:rtl/>
        </w:rPr>
        <w:t xml:space="preserve">. </w:t>
      </w:r>
    </w:p>
    <w:p w14:paraId="3AA34544" w14:textId="3C6F6711" w:rsidR="00F50A7A" w:rsidRPr="005D30B6" w:rsidRDefault="002229E8" w:rsidP="00636A79">
      <w:pPr>
        <w:spacing w:after="0" w:line="360" w:lineRule="auto"/>
        <w:ind w:left="-908" w:right="-567"/>
        <w:jc w:val="both"/>
        <w:rPr>
          <w:rFonts w:ascii="David" w:hAnsi="David" w:cs="David"/>
          <w:b/>
          <w:bCs/>
          <w:sz w:val="24"/>
          <w:szCs w:val="24"/>
        </w:rPr>
      </w:pPr>
      <w:r w:rsidRPr="002229E8">
        <w:rPr>
          <w:rFonts w:ascii="David" w:hAnsi="David" w:cs="David" w:hint="cs"/>
          <w:sz w:val="24"/>
          <w:szCs w:val="24"/>
          <w:u w:val="single"/>
          <w:rtl/>
        </w:rPr>
        <w:t>הדילמה</w:t>
      </w:r>
      <w:r w:rsidR="005D30B6">
        <w:rPr>
          <w:rFonts w:ascii="David" w:hAnsi="David" w:cs="David" w:hint="cs"/>
          <w:sz w:val="24"/>
          <w:szCs w:val="24"/>
          <w:rtl/>
        </w:rPr>
        <w:t xml:space="preserve">: </w:t>
      </w:r>
      <w:r w:rsidR="00F50A7A" w:rsidRPr="005D30B6">
        <w:rPr>
          <w:rFonts w:ascii="David" w:hAnsi="David" w:cs="David" w:hint="cs"/>
          <w:b/>
          <w:bCs/>
          <w:sz w:val="24"/>
          <w:szCs w:val="24"/>
          <w:highlight w:val="lightGray"/>
          <w:rtl/>
        </w:rPr>
        <w:t>אהרונוב</w:t>
      </w:r>
      <w:r w:rsidR="00F50A7A" w:rsidRPr="005D30B6">
        <w:rPr>
          <w:rFonts w:ascii="David" w:hAnsi="David" w:cs="David"/>
          <w:sz w:val="24"/>
          <w:szCs w:val="24"/>
          <w:rtl/>
        </w:rPr>
        <w:t xml:space="preserve"> </w:t>
      </w:r>
      <w:r w:rsidR="00F50A7A" w:rsidRPr="00F50A7A">
        <w:sym w:font="Wingdings" w:char="F0DF"/>
      </w:r>
      <w:r w:rsidR="00F50A7A" w:rsidRPr="005D30B6">
        <w:rPr>
          <w:rFonts w:ascii="David" w:hAnsi="David" w:cs="David" w:hint="cs"/>
          <w:sz w:val="24"/>
          <w:szCs w:val="24"/>
          <w:rtl/>
        </w:rPr>
        <w:t xml:space="preserve"> </w:t>
      </w:r>
      <w:r w:rsidR="00636A79" w:rsidRPr="00636A79">
        <w:rPr>
          <w:rFonts w:ascii="David" w:hAnsi="David" w:cs="David"/>
          <w:sz w:val="24"/>
          <w:szCs w:val="24"/>
          <w:rtl/>
        </w:rPr>
        <w:t>הראשון בזמן</w:t>
      </w:r>
      <w:r w:rsidR="00636A79" w:rsidRPr="00636A79">
        <w:rPr>
          <w:rFonts w:ascii="David" w:hAnsi="David" w:cs="David" w:hint="cs"/>
          <w:sz w:val="24"/>
          <w:szCs w:val="24"/>
          <w:rtl/>
        </w:rPr>
        <w:t xml:space="preserve"> גובר על פני מעקל מאוחר, ללא צורך ברישום </w:t>
      </w:r>
      <w:proofErr w:type="spellStart"/>
      <w:r w:rsidR="00636A79" w:rsidRPr="00636A79">
        <w:rPr>
          <w:rFonts w:ascii="David" w:hAnsi="David" w:cs="David" w:hint="cs"/>
          <w:sz w:val="24"/>
          <w:szCs w:val="24"/>
          <w:rtl/>
        </w:rPr>
        <w:t>הע"</w:t>
      </w:r>
      <w:r w:rsidR="00636A79">
        <w:rPr>
          <w:rFonts w:ascii="David" w:hAnsi="David" w:cs="David" w:hint="cs"/>
          <w:sz w:val="24"/>
          <w:szCs w:val="24"/>
          <w:rtl/>
        </w:rPr>
        <w:t>א</w:t>
      </w:r>
      <w:proofErr w:type="spellEnd"/>
      <w:r w:rsidR="00F50A7A" w:rsidRPr="005D30B6">
        <w:rPr>
          <w:rFonts w:ascii="David" w:hAnsi="David" w:cs="David"/>
          <w:sz w:val="24"/>
          <w:szCs w:val="24"/>
          <w:rtl/>
        </w:rPr>
        <w:t xml:space="preserve">. </w:t>
      </w:r>
      <w:r w:rsidR="00836F22" w:rsidRPr="005D30B6">
        <w:rPr>
          <w:rFonts w:ascii="David" w:hAnsi="David" w:cs="David" w:hint="cs"/>
          <w:b/>
          <w:bCs/>
          <w:sz w:val="24"/>
          <w:szCs w:val="24"/>
          <w:highlight w:val="lightGray"/>
          <w:rtl/>
        </w:rPr>
        <w:t>גנז</w:t>
      </w:r>
      <w:r w:rsidR="00F50A7A" w:rsidRPr="00F50A7A">
        <w:sym w:font="Wingdings" w:char="F0DF"/>
      </w:r>
      <w:r w:rsidR="00F50A7A" w:rsidRPr="005D30B6">
        <w:rPr>
          <w:rFonts w:ascii="David" w:hAnsi="David" w:cs="David" w:hint="cs"/>
          <w:sz w:val="24"/>
          <w:szCs w:val="24"/>
          <w:rtl/>
        </w:rPr>
        <w:t xml:space="preserve"> ברק הוסיף ש</w:t>
      </w:r>
      <w:r w:rsidR="00836F22" w:rsidRPr="005D30B6">
        <w:rPr>
          <w:rFonts w:ascii="David" w:hAnsi="David" w:cs="David" w:hint="cs"/>
          <w:sz w:val="24"/>
          <w:szCs w:val="24"/>
          <w:rtl/>
        </w:rPr>
        <w:t xml:space="preserve">הראשון בזמן </w:t>
      </w:r>
      <w:r w:rsidR="00F50A7A" w:rsidRPr="005D30B6">
        <w:rPr>
          <w:rFonts w:ascii="David" w:hAnsi="David" w:cs="David" w:hint="cs"/>
          <w:b/>
          <w:bCs/>
          <w:sz w:val="24"/>
          <w:szCs w:val="24"/>
          <w:rtl/>
        </w:rPr>
        <w:t>חייב</w:t>
      </w:r>
      <w:r w:rsidR="00836F22" w:rsidRPr="005D30B6">
        <w:rPr>
          <w:rFonts w:ascii="David" w:hAnsi="David" w:cs="David" w:hint="cs"/>
          <w:b/>
          <w:bCs/>
          <w:sz w:val="24"/>
          <w:szCs w:val="24"/>
          <w:rtl/>
        </w:rPr>
        <w:t xml:space="preserve"> לרשום הערת אזהרה </w:t>
      </w:r>
      <w:r w:rsidR="00F50A7A" w:rsidRPr="005D30B6">
        <w:rPr>
          <w:rFonts w:ascii="David" w:hAnsi="David" w:cs="David" w:hint="cs"/>
          <w:b/>
          <w:bCs/>
          <w:sz w:val="24"/>
          <w:szCs w:val="24"/>
          <w:rtl/>
        </w:rPr>
        <w:t xml:space="preserve">תוך </w:t>
      </w:r>
      <w:r w:rsidR="00836F22" w:rsidRPr="005D30B6">
        <w:rPr>
          <w:rFonts w:ascii="David" w:hAnsi="David" w:cs="David" w:hint="cs"/>
          <w:b/>
          <w:bCs/>
          <w:sz w:val="24"/>
          <w:szCs w:val="24"/>
          <w:rtl/>
        </w:rPr>
        <w:t>זמן סביר</w:t>
      </w:r>
      <w:r w:rsidR="00836F22" w:rsidRPr="005D30B6">
        <w:rPr>
          <w:rFonts w:ascii="David" w:hAnsi="David" w:cs="David" w:hint="cs"/>
          <w:sz w:val="24"/>
          <w:szCs w:val="24"/>
          <w:rtl/>
        </w:rPr>
        <w:t xml:space="preserve">. </w:t>
      </w:r>
    </w:p>
    <w:p w14:paraId="0DDD37D2" w14:textId="78075169" w:rsidR="00F50A7A" w:rsidRDefault="00F50A7A" w:rsidP="00F50A7A">
      <w:pPr>
        <w:spacing w:after="0" w:line="360" w:lineRule="auto"/>
        <w:ind w:left="-908" w:right="-567"/>
        <w:jc w:val="both"/>
        <w:rPr>
          <w:rFonts w:ascii="David" w:hAnsi="David" w:cs="David"/>
          <w:sz w:val="24"/>
          <w:szCs w:val="24"/>
          <w:rtl/>
        </w:rPr>
      </w:pPr>
      <w:r w:rsidRPr="00F50A7A">
        <w:rPr>
          <w:rFonts w:ascii="David" w:hAnsi="David" w:cs="David"/>
          <w:sz w:val="24"/>
          <w:szCs w:val="24"/>
          <w:rtl/>
        </w:rPr>
        <w:t>עולה השאלה האם חוזרים לתחרות הראשונה</w:t>
      </w:r>
      <w:r w:rsidR="002229E8">
        <w:rPr>
          <w:rFonts w:ascii="David" w:hAnsi="David" w:cs="David" w:hint="cs"/>
          <w:sz w:val="24"/>
          <w:szCs w:val="24"/>
          <w:rtl/>
        </w:rPr>
        <w:t xml:space="preserve"> (עסקאות נוגדות במקרקעין)</w:t>
      </w:r>
      <w:r w:rsidRPr="00F50A7A">
        <w:rPr>
          <w:rFonts w:ascii="David" w:hAnsi="David" w:cs="David"/>
          <w:sz w:val="24"/>
          <w:szCs w:val="24"/>
          <w:rtl/>
        </w:rPr>
        <w:t xml:space="preserve"> ומייבאים אליה את חובת רישום הערת האזהרה, או שמספיק להיות בעל התחייבות לעסקה ראשון בזמן מול נושה?</w:t>
      </w:r>
    </w:p>
    <w:p w14:paraId="4C8DA1AA" w14:textId="083E9622" w:rsidR="002229E8" w:rsidRPr="00144D70" w:rsidRDefault="00F50A7A" w:rsidP="002229E8">
      <w:pPr>
        <w:spacing w:after="0" w:line="360" w:lineRule="auto"/>
        <w:ind w:left="-908" w:right="-567"/>
        <w:jc w:val="both"/>
        <w:rPr>
          <w:rFonts w:ascii="David" w:hAnsi="David" w:cs="David"/>
          <w:b/>
          <w:bCs/>
          <w:sz w:val="24"/>
          <w:szCs w:val="24"/>
          <w:u w:val="single"/>
          <w:rtl/>
        </w:rPr>
      </w:pPr>
      <w:r w:rsidRPr="00144D70">
        <w:rPr>
          <w:rFonts w:ascii="David" w:hAnsi="David" w:cs="David"/>
          <w:sz w:val="24"/>
          <w:szCs w:val="24"/>
          <w:u w:val="single"/>
          <w:rtl/>
        </w:rPr>
        <w:t xml:space="preserve">ביהמ"ש קובע </w:t>
      </w:r>
      <w:r w:rsidRPr="00144D70">
        <w:rPr>
          <w:rFonts w:ascii="David" w:hAnsi="David" w:cs="David"/>
          <w:b/>
          <w:bCs/>
          <w:color w:val="FF0000"/>
          <w:sz w:val="24"/>
          <w:szCs w:val="24"/>
          <w:u w:val="single"/>
          <w:rtl/>
        </w:rPr>
        <w:t>שלא מייבאים את דרישת רישום הערת האזהרה</w:t>
      </w:r>
      <w:r w:rsidRPr="00144D70">
        <w:rPr>
          <w:rFonts w:ascii="David" w:hAnsi="David" w:cs="David"/>
          <w:color w:val="FF0000"/>
          <w:sz w:val="24"/>
          <w:szCs w:val="24"/>
          <w:u w:val="single"/>
          <w:rtl/>
        </w:rPr>
        <w:t xml:space="preserve"> </w:t>
      </w:r>
      <w:r w:rsidRPr="00144D70">
        <w:rPr>
          <w:rFonts w:ascii="David" w:hAnsi="David" w:cs="David"/>
          <w:sz w:val="24"/>
          <w:szCs w:val="24"/>
          <w:u w:val="single"/>
          <w:rtl/>
        </w:rPr>
        <w:t>כתנאי לזכייתו של הראשון משלוש סיבות</w:t>
      </w:r>
      <w:r w:rsidRPr="00144D70">
        <w:rPr>
          <w:rFonts w:ascii="David" w:hAnsi="David" w:cs="David"/>
          <w:sz w:val="24"/>
          <w:szCs w:val="24"/>
          <w:rtl/>
        </w:rPr>
        <w:t xml:space="preserve">: </w:t>
      </w:r>
    </w:p>
    <w:p w14:paraId="7942384B" w14:textId="17C3FA16" w:rsidR="002229E8" w:rsidRPr="002229E8" w:rsidRDefault="00836F22" w:rsidP="0023223F">
      <w:pPr>
        <w:pStyle w:val="a7"/>
        <w:numPr>
          <w:ilvl w:val="4"/>
          <w:numId w:val="120"/>
        </w:numPr>
        <w:spacing w:after="0" w:line="360" w:lineRule="auto"/>
        <w:ind w:left="-483" w:right="-567"/>
        <w:jc w:val="both"/>
        <w:rPr>
          <w:rFonts w:ascii="David" w:hAnsi="David" w:cs="David"/>
          <w:b/>
          <w:bCs/>
          <w:sz w:val="24"/>
          <w:szCs w:val="24"/>
          <w:rtl/>
        </w:rPr>
      </w:pPr>
      <w:r w:rsidRPr="002229E8">
        <w:rPr>
          <w:rFonts w:ascii="David" w:hAnsi="David" w:cs="David"/>
          <w:b/>
          <w:bCs/>
          <w:sz w:val="24"/>
          <w:szCs w:val="24"/>
          <w:rtl/>
        </w:rPr>
        <w:t>מוסד העיקול אינו עסקאות נוגדות.</w:t>
      </w:r>
      <w:r w:rsidRPr="002229E8">
        <w:rPr>
          <w:rFonts w:ascii="David" w:hAnsi="David" w:cs="David"/>
          <w:sz w:val="24"/>
          <w:szCs w:val="24"/>
          <w:rtl/>
        </w:rPr>
        <w:t xml:space="preserve"> זו לא אותה התחרות. אין פה חשש שאם הראשון בזמן היה רושם הערת אזהרה זה היה משנה את השיקולים של הנושה המעקל. </w:t>
      </w:r>
      <w:r w:rsidR="002229E8">
        <w:rPr>
          <w:rFonts w:ascii="David" w:hAnsi="David" w:cs="David" w:hint="cs"/>
          <w:sz w:val="24"/>
          <w:szCs w:val="24"/>
          <w:rtl/>
        </w:rPr>
        <w:t>הנכס לא מעניין אותו</w:t>
      </w:r>
      <w:r w:rsidRPr="002229E8">
        <w:rPr>
          <w:rFonts w:ascii="David" w:hAnsi="David" w:cs="David"/>
          <w:sz w:val="24"/>
          <w:szCs w:val="24"/>
          <w:rtl/>
        </w:rPr>
        <w:t xml:space="preserve">, הוא רק רוצה לגבות את החוב. </w:t>
      </w:r>
    </w:p>
    <w:p w14:paraId="7AEB106B" w14:textId="0A433BF0" w:rsidR="002229E8" w:rsidRPr="002229E8" w:rsidRDefault="00836F22" w:rsidP="0023223F">
      <w:pPr>
        <w:pStyle w:val="a7"/>
        <w:numPr>
          <w:ilvl w:val="4"/>
          <w:numId w:val="120"/>
        </w:numPr>
        <w:spacing w:after="0" w:line="360" w:lineRule="auto"/>
        <w:ind w:left="-483" w:right="-567"/>
        <w:jc w:val="both"/>
        <w:rPr>
          <w:rFonts w:ascii="David" w:hAnsi="David" w:cs="David"/>
          <w:b/>
          <w:bCs/>
          <w:sz w:val="24"/>
          <w:szCs w:val="24"/>
        </w:rPr>
      </w:pPr>
      <w:r w:rsidRPr="002229E8">
        <w:rPr>
          <w:rFonts w:ascii="David" w:hAnsi="David" w:cs="David"/>
          <w:b/>
          <w:bCs/>
          <w:sz w:val="24"/>
          <w:szCs w:val="24"/>
          <w:rtl/>
        </w:rPr>
        <w:t>אין הסתמכות על נכס ספציפי</w:t>
      </w:r>
      <w:r w:rsidR="00014DAE" w:rsidRPr="002229E8">
        <w:rPr>
          <w:rFonts w:ascii="David" w:hAnsi="David" w:cs="David" w:hint="cs"/>
          <w:sz w:val="24"/>
          <w:szCs w:val="24"/>
          <w:rtl/>
        </w:rPr>
        <w:t xml:space="preserve">. </w:t>
      </w:r>
      <w:r w:rsidRPr="002229E8">
        <w:rPr>
          <w:rFonts w:ascii="David" w:hAnsi="David" w:cs="David"/>
          <w:sz w:val="24"/>
          <w:szCs w:val="24"/>
          <w:rtl/>
        </w:rPr>
        <w:t xml:space="preserve">זה מעט חוזר למה שאמרה </w:t>
      </w:r>
      <w:proofErr w:type="spellStart"/>
      <w:r w:rsidRPr="002229E8">
        <w:rPr>
          <w:rFonts w:ascii="David" w:hAnsi="David" w:cs="David"/>
          <w:sz w:val="24"/>
          <w:szCs w:val="24"/>
          <w:rtl/>
        </w:rPr>
        <w:t>שטרסברג</w:t>
      </w:r>
      <w:proofErr w:type="spellEnd"/>
      <w:r w:rsidRPr="002229E8">
        <w:rPr>
          <w:rFonts w:ascii="David" w:hAnsi="David" w:cs="David"/>
          <w:sz w:val="24"/>
          <w:szCs w:val="24"/>
          <w:rtl/>
        </w:rPr>
        <w:t xml:space="preserve"> באהרונוב</w:t>
      </w:r>
      <w:r w:rsidR="002229E8">
        <w:rPr>
          <w:rFonts w:ascii="David" w:hAnsi="David" w:cs="David" w:hint="cs"/>
          <w:sz w:val="24"/>
          <w:szCs w:val="24"/>
          <w:rtl/>
        </w:rPr>
        <w:t>-</w:t>
      </w:r>
      <w:r w:rsidRPr="002229E8">
        <w:rPr>
          <w:rFonts w:ascii="David" w:hAnsi="David" w:cs="David"/>
          <w:sz w:val="24"/>
          <w:szCs w:val="24"/>
          <w:rtl/>
        </w:rPr>
        <w:t xml:space="preserve"> כשמטילים עיקול על נכסי המוכר לא מטילים על נכס מסוים, מטילים עיקול על כל נכסי המוכר. </w:t>
      </w:r>
      <w:r w:rsidR="002229E8" w:rsidRPr="002229E8">
        <w:rPr>
          <w:rFonts w:ascii="David" w:hAnsi="David" w:cs="David" w:hint="cs"/>
          <w:sz w:val="24"/>
          <w:szCs w:val="24"/>
          <w:rtl/>
        </w:rPr>
        <w:t xml:space="preserve">הנכס </w:t>
      </w:r>
      <w:r w:rsidR="0035201C">
        <w:rPr>
          <w:rFonts w:ascii="David" w:hAnsi="David" w:cs="David" w:hint="cs"/>
          <w:sz w:val="24"/>
          <w:szCs w:val="24"/>
          <w:rtl/>
        </w:rPr>
        <w:t xml:space="preserve">הספציפי </w:t>
      </w:r>
      <w:r w:rsidR="002229E8" w:rsidRPr="002229E8">
        <w:rPr>
          <w:rFonts w:ascii="David" w:hAnsi="David" w:cs="David" w:hint="cs"/>
          <w:sz w:val="24"/>
          <w:szCs w:val="24"/>
          <w:rtl/>
        </w:rPr>
        <w:t>יכול היה להימכר</w:t>
      </w:r>
      <w:r w:rsidR="0035201C">
        <w:rPr>
          <w:rFonts w:ascii="David" w:hAnsi="David" w:cs="David" w:hint="cs"/>
          <w:sz w:val="24"/>
          <w:szCs w:val="24"/>
          <w:rtl/>
        </w:rPr>
        <w:t>,</w:t>
      </w:r>
      <w:r w:rsidR="002229E8">
        <w:rPr>
          <w:rFonts w:ascii="David" w:hAnsi="David" w:cs="David" w:hint="cs"/>
          <w:sz w:val="24"/>
          <w:szCs w:val="24"/>
          <w:rtl/>
        </w:rPr>
        <w:t xml:space="preserve"> </w:t>
      </w:r>
      <w:r w:rsidRPr="002229E8">
        <w:rPr>
          <w:rFonts w:ascii="David" w:hAnsi="David" w:cs="David"/>
          <w:sz w:val="24"/>
          <w:szCs w:val="24"/>
          <w:rtl/>
        </w:rPr>
        <w:t xml:space="preserve">זה לא שעבוד של נכס. </w:t>
      </w:r>
      <w:r w:rsidR="002229E8" w:rsidRPr="002229E8">
        <w:rPr>
          <w:rFonts w:ascii="David" w:hAnsi="David" w:cs="David"/>
          <w:sz w:val="24"/>
          <w:szCs w:val="24"/>
          <w:rtl/>
        </w:rPr>
        <w:t>עיקול אומר שתופסים את כל נכסי המוכר ושהוא לא יכול לעשות בהם עסקאות.</w:t>
      </w:r>
    </w:p>
    <w:p w14:paraId="7805FD8B" w14:textId="683B61BF" w:rsidR="00836F22" w:rsidRPr="0035201C" w:rsidRDefault="00836F22" w:rsidP="0023223F">
      <w:pPr>
        <w:pStyle w:val="a7"/>
        <w:numPr>
          <w:ilvl w:val="4"/>
          <w:numId w:val="120"/>
        </w:numPr>
        <w:spacing w:after="0" w:line="360" w:lineRule="auto"/>
        <w:ind w:left="-483" w:right="-567"/>
        <w:jc w:val="both"/>
        <w:rPr>
          <w:rFonts w:ascii="David" w:hAnsi="David" w:cs="David"/>
          <w:sz w:val="24"/>
          <w:szCs w:val="24"/>
        </w:rPr>
      </w:pPr>
      <w:r w:rsidRPr="002229E8">
        <w:rPr>
          <w:rFonts w:ascii="David" w:hAnsi="David" w:cs="David"/>
          <w:b/>
          <w:bCs/>
          <w:sz w:val="24"/>
          <w:szCs w:val="24"/>
          <w:rtl/>
        </w:rPr>
        <w:t>עוצמת האינטרס של המעקל בנכס.</w:t>
      </w:r>
      <w:r w:rsidRPr="002229E8">
        <w:rPr>
          <w:rFonts w:ascii="David" w:hAnsi="David" w:cs="David"/>
          <w:sz w:val="24"/>
          <w:szCs w:val="24"/>
          <w:rtl/>
        </w:rPr>
        <w:t xml:space="preserve"> גם אם היו מטילים עיקול ספציפית על הנכס</w:t>
      </w:r>
      <w:r w:rsidRPr="002229E8">
        <w:rPr>
          <w:rFonts w:ascii="David" w:hAnsi="David" w:cs="David" w:hint="cs"/>
          <w:sz w:val="24"/>
          <w:szCs w:val="24"/>
          <w:rtl/>
        </w:rPr>
        <w:t>,</w:t>
      </w:r>
      <w:r w:rsidRPr="002229E8">
        <w:rPr>
          <w:rFonts w:ascii="David" w:hAnsi="David" w:cs="David"/>
          <w:sz w:val="24"/>
          <w:szCs w:val="24"/>
          <w:rtl/>
        </w:rPr>
        <w:t xml:space="preserve"> לא הנכס הוא מה שמעניין, רוצים את הכסף.</w:t>
      </w:r>
      <w:r w:rsidR="0035201C" w:rsidRPr="0035201C">
        <w:rPr>
          <w:rFonts w:ascii="David" w:hAnsi="David" w:cs="David"/>
          <w:sz w:val="24"/>
          <w:szCs w:val="24"/>
          <w:rtl/>
        </w:rPr>
        <w:t xml:space="preserve"> </w:t>
      </w:r>
      <w:r w:rsidR="0035201C" w:rsidRPr="0035201C">
        <w:rPr>
          <w:rFonts w:ascii="David" w:hAnsi="David" w:cs="David" w:hint="cs"/>
          <w:sz w:val="24"/>
          <w:szCs w:val="24"/>
          <w:rtl/>
        </w:rPr>
        <w:t>הערת</w:t>
      </w:r>
      <w:r w:rsidR="0035201C" w:rsidRPr="0035201C">
        <w:rPr>
          <w:rFonts w:ascii="David" w:hAnsi="David" w:cs="David"/>
          <w:sz w:val="24"/>
          <w:szCs w:val="24"/>
          <w:rtl/>
        </w:rPr>
        <w:t xml:space="preserve"> </w:t>
      </w:r>
      <w:r w:rsidR="0035201C" w:rsidRPr="0035201C">
        <w:rPr>
          <w:rFonts w:ascii="David" w:hAnsi="David" w:cs="David" w:hint="cs"/>
          <w:sz w:val="24"/>
          <w:szCs w:val="24"/>
          <w:rtl/>
        </w:rPr>
        <w:t>האזהרה</w:t>
      </w:r>
      <w:r w:rsidR="0035201C" w:rsidRPr="0035201C">
        <w:rPr>
          <w:rFonts w:ascii="David" w:hAnsi="David" w:cs="David"/>
          <w:sz w:val="24"/>
          <w:szCs w:val="24"/>
          <w:rtl/>
        </w:rPr>
        <w:t xml:space="preserve"> </w:t>
      </w:r>
      <w:r w:rsidR="0035201C" w:rsidRPr="0035201C">
        <w:rPr>
          <w:rFonts w:ascii="David" w:hAnsi="David" w:cs="David" w:hint="cs"/>
          <w:sz w:val="24"/>
          <w:szCs w:val="24"/>
          <w:rtl/>
        </w:rPr>
        <w:t>לא</w:t>
      </w:r>
      <w:r w:rsidR="0035201C" w:rsidRPr="0035201C">
        <w:rPr>
          <w:rFonts w:ascii="David" w:hAnsi="David" w:cs="David"/>
          <w:sz w:val="24"/>
          <w:szCs w:val="24"/>
          <w:rtl/>
        </w:rPr>
        <w:t xml:space="preserve"> </w:t>
      </w:r>
      <w:r w:rsidR="0035201C" w:rsidRPr="0035201C">
        <w:rPr>
          <w:rFonts w:ascii="David" w:hAnsi="David" w:cs="David" w:hint="cs"/>
          <w:sz w:val="24"/>
          <w:szCs w:val="24"/>
          <w:rtl/>
        </w:rPr>
        <w:t>הייתה</w:t>
      </w:r>
      <w:r w:rsidR="0035201C" w:rsidRPr="0035201C">
        <w:rPr>
          <w:rFonts w:ascii="David" w:hAnsi="David" w:cs="David"/>
          <w:sz w:val="24"/>
          <w:szCs w:val="24"/>
          <w:rtl/>
        </w:rPr>
        <w:t xml:space="preserve"> </w:t>
      </w:r>
      <w:r w:rsidR="0035201C" w:rsidRPr="0035201C">
        <w:rPr>
          <w:rFonts w:ascii="David" w:hAnsi="David" w:cs="David" w:hint="cs"/>
          <w:sz w:val="24"/>
          <w:szCs w:val="24"/>
          <w:rtl/>
        </w:rPr>
        <w:t>משנה</w:t>
      </w:r>
      <w:r w:rsidR="0035201C" w:rsidRPr="0035201C">
        <w:rPr>
          <w:rFonts w:ascii="David" w:hAnsi="David" w:cs="David"/>
          <w:sz w:val="24"/>
          <w:szCs w:val="24"/>
          <w:rtl/>
        </w:rPr>
        <w:t xml:space="preserve"> </w:t>
      </w:r>
      <w:r w:rsidR="0035201C" w:rsidRPr="0035201C">
        <w:rPr>
          <w:rFonts w:ascii="David" w:hAnsi="David" w:cs="David" w:hint="cs"/>
          <w:sz w:val="24"/>
          <w:szCs w:val="24"/>
          <w:rtl/>
        </w:rPr>
        <w:t>את</w:t>
      </w:r>
      <w:r w:rsidR="0035201C" w:rsidRPr="0035201C">
        <w:rPr>
          <w:rFonts w:ascii="David" w:hAnsi="David" w:cs="David"/>
          <w:sz w:val="24"/>
          <w:szCs w:val="24"/>
          <w:rtl/>
        </w:rPr>
        <w:t xml:space="preserve"> </w:t>
      </w:r>
      <w:r w:rsidR="0035201C" w:rsidRPr="0035201C">
        <w:rPr>
          <w:rFonts w:ascii="David" w:hAnsi="David" w:cs="David" w:hint="cs"/>
          <w:sz w:val="24"/>
          <w:szCs w:val="24"/>
          <w:rtl/>
        </w:rPr>
        <w:t>הרצון</w:t>
      </w:r>
      <w:r w:rsidR="0035201C" w:rsidRPr="0035201C">
        <w:rPr>
          <w:rFonts w:ascii="David" w:hAnsi="David" w:cs="David"/>
          <w:sz w:val="24"/>
          <w:szCs w:val="24"/>
          <w:rtl/>
        </w:rPr>
        <w:t xml:space="preserve"> </w:t>
      </w:r>
      <w:r w:rsidR="0035201C" w:rsidRPr="0035201C">
        <w:rPr>
          <w:rFonts w:ascii="David" w:hAnsi="David" w:cs="David" w:hint="cs"/>
          <w:sz w:val="24"/>
          <w:szCs w:val="24"/>
          <w:rtl/>
        </w:rPr>
        <w:t>לעקל</w:t>
      </w:r>
      <w:r w:rsidR="0035201C">
        <w:rPr>
          <w:rFonts w:ascii="David" w:hAnsi="David" w:cs="David" w:hint="cs"/>
          <w:sz w:val="24"/>
          <w:szCs w:val="24"/>
          <w:rtl/>
        </w:rPr>
        <w:t>.</w:t>
      </w:r>
    </w:p>
    <w:p w14:paraId="039E05C1" w14:textId="77777777" w:rsidR="00836F22" w:rsidRPr="0035201C" w:rsidRDefault="00836F22" w:rsidP="0042446F">
      <w:pPr>
        <w:spacing w:after="0" w:line="360" w:lineRule="auto"/>
        <w:ind w:left="-908" w:right="-567"/>
        <w:jc w:val="both"/>
        <w:rPr>
          <w:rFonts w:ascii="David" w:hAnsi="David" w:cs="David"/>
          <w:sz w:val="8"/>
          <w:szCs w:val="8"/>
          <w:rtl/>
        </w:rPr>
      </w:pPr>
    </w:p>
    <w:p w14:paraId="3E6AD760" w14:textId="5D380206" w:rsidR="00014DAE" w:rsidRPr="00014DAE" w:rsidRDefault="00014DAE" w:rsidP="0035201C">
      <w:pPr>
        <w:spacing w:after="0" w:line="360" w:lineRule="auto"/>
        <w:ind w:left="-908" w:right="-567"/>
        <w:jc w:val="both"/>
        <w:rPr>
          <w:rFonts w:ascii="David" w:hAnsi="David" w:cs="David"/>
          <w:b/>
          <w:bCs/>
          <w:sz w:val="24"/>
          <w:szCs w:val="24"/>
          <w:rtl/>
        </w:rPr>
      </w:pPr>
      <w:r w:rsidRPr="00014DAE">
        <w:rPr>
          <w:rFonts w:ascii="David" w:hAnsi="David" w:cs="David" w:hint="cs"/>
          <w:b/>
          <w:bCs/>
          <w:sz w:val="24"/>
          <w:szCs w:val="24"/>
          <w:rtl/>
        </w:rPr>
        <w:t>חריג לכלל</w:t>
      </w:r>
      <w:r w:rsidR="0035201C">
        <w:rPr>
          <w:rFonts w:ascii="David" w:hAnsi="David" w:cs="David" w:hint="cs"/>
          <w:b/>
          <w:bCs/>
          <w:sz w:val="24"/>
          <w:szCs w:val="24"/>
          <w:rtl/>
        </w:rPr>
        <w:t xml:space="preserve"> </w:t>
      </w:r>
      <w:r w:rsidR="0035201C" w:rsidRPr="0035201C">
        <w:rPr>
          <w:rFonts w:ascii="David" w:hAnsi="David" w:cs="David" w:hint="cs"/>
          <w:b/>
          <w:bCs/>
          <w:sz w:val="24"/>
          <w:szCs w:val="24"/>
          <w:rtl/>
        </w:rPr>
        <w:t>לפיו גנז לא חלה על הלכת אהרונוב</w:t>
      </w:r>
      <w:r w:rsidRPr="00014DAE">
        <w:rPr>
          <w:rFonts w:ascii="David" w:hAnsi="David" w:cs="David" w:hint="cs"/>
          <w:b/>
          <w:bCs/>
          <w:sz w:val="24"/>
          <w:szCs w:val="24"/>
          <w:rtl/>
        </w:rPr>
        <w:t xml:space="preserve"> </w:t>
      </w:r>
      <w:r w:rsidRPr="00014DAE">
        <w:rPr>
          <w:rFonts w:ascii="David" w:hAnsi="David" w:cs="David"/>
          <w:b/>
          <w:bCs/>
          <w:sz w:val="24"/>
          <w:szCs w:val="24"/>
        </w:rPr>
        <w:sym w:font="Wingdings" w:char="F0DF"/>
      </w:r>
      <w:r w:rsidRPr="00014DAE">
        <w:rPr>
          <w:rFonts w:ascii="David" w:hAnsi="David" w:cs="David" w:hint="cs"/>
          <w:b/>
          <w:bCs/>
          <w:sz w:val="24"/>
          <w:szCs w:val="24"/>
          <w:rtl/>
        </w:rPr>
        <w:t xml:space="preserve"> </w:t>
      </w:r>
      <w:r w:rsidRPr="00014DAE">
        <w:rPr>
          <w:rFonts w:ascii="David" w:hAnsi="David" w:cs="David" w:hint="cs"/>
          <w:i/>
          <w:iCs/>
          <w:sz w:val="24"/>
          <w:szCs w:val="24"/>
          <w:highlight w:val="lightGray"/>
          <w:rtl/>
        </w:rPr>
        <w:t>פס"ד רשף נ' יוסף</w:t>
      </w:r>
      <w:r w:rsidRPr="00014DAE">
        <w:rPr>
          <w:rFonts w:ascii="David" w:hAnsi="David" w:cs="David" w:hint="cs"/>
          <w:i/>
          <w:iCs/>
          <w:sz w:val="24"/>
          <w:szCs w:val="24"/>
          <w:rtl/>
        </w:rPr>
        <w:t xml:space="preserve"> (מחוזי)</w:t>
      </w:r>
    </w:p>
    <w:p w14:paraId="6EDB2B82" w14:textId="43C2D010" w:rsidR="009E409A" w:rsidRPr="00D112E4" w:rsidRDefault="0035201C" w:rsidP="00D112E4">
      <w:pPr>
        <w:spacing w:after="0" w:line="360" w:lineRule="auto"/>
        <w:ind w:left="-908" w:right="-567"/>
        <w:jc w:val="both"/>
        <w:rPr>
          <w:rFonts w:ascii="David" w:hAnsi="David" w:cs="David"/>
          <w:sz w:val="24"/>
          <w:szCs w:val="24"/>
          <w:u w:val="single"/>
        </w:rPr>
      </w:pPr>
      <w:r w:rsidRPr="0035201C">
        <w:rPr>
          <w:rFonts w:ascii="David" w:hAnsi="David" w:cs="David" w:hint="cs"/>
          <w:sz w:val="24"/>
          <w:szCs w:val="24"/>
          <w:rtl/>
        </w:rPr>
        <w:t xml:space="preserve">אדם נטל הלוואה מהבנק והתחייב לתת משכנתא על הבית. לבנק הייתה התחייבות למשכנתא </w:t>
      </w:r>
      <w:r w:rsidRPr="0035201C">
        <w:rPr>
          <w:rFonts w:ascii="David" w:hAnsi="David" w:cs="David" w:hint="cs"/>
          <w:b/>
          <w:bCs/>
          <w:sz w:val="24"/>
          <w:szCs w:val="24"/>
          <w:rtl/>
        </w:rPr>
        <w:t xml:space="preserve">שטרם </w:t>
      </w:r>
      <w:r w:rsidRPr="0035201C">
        <w:rPr>
          <w:rFonts w:ascii="David" w:hAnsi="David" w:cs="David" w:hint="cs"/>
          <w:sz w:val="24"/>
          <w:szCs w:val="24"/>
          <w:rtl/>
        </w:rPr>
        <w:t>שוכללה ברישום</w:t>
      </w:r>
      <w:r w:rsidR="007E52D7">
        <w:rPr>
          <w:rFonts w:ascii="David" w:hAnsi="David" w:cs="David" w:hint="cs"/>
          <w:sz w:val="24"/>
          <w:szCs w:val="24"/>
          <w:rtl/>
        </w:rPr>
        <w:t xml:space="preserve">. בנוסף, </w:t>
      </w:r>
      <w:r w:rsidR="007E52D7" w:rsidRPr="007E52D7">
        <w:rPr>
          <w:rFonts w:ascii="David" w:hAnsi="David" w:cs="David" w:hint="cs"/>
          <w:b/>
          <w:bCs/>
          <w:sz w:val="24"/>
          <w:szCs w:val="24"/>
          <w:rtl/>
        </w:rPr>
        <w:t>הבנק לא רשם הערת אזהרה</w:t>
      </w:r>
      <w:r w:rsidRPr="0035201C">
        <w:rPr>
          <w:rFonts w:ascii="David" w:hAnsi="David" w:cs="David" w:hint="cs"/>
          <w:sz w:val="24"/>
          <w:szCs w:val="24"/>
          <w:rtl/>
        </w:rPr>
        <w:t>.</w:t>
      </w:r>
      <w:r w:rsidR="007E52D7">
        <w:rPr>
          <w:rFonts w:ascii="David" w:hAnsi="David" w:cs="David" w:hint="cs"/>
          <w:sz w:val="24"/>
          <w:szCs w:val="24"/>
          <w:rtl/>
        </w:rPr>
        <w:t xml:space="preserve"> </w:t>
      </w:r>
      <w:r w:rsidR="00D112E4">
        <w:rPr>
          <w:rFonts w:ascii="David" w:hAnsi="David" w:cs="David" w:hint="cs"/>
          <w:sz w:val="24"/>
          <w:szCs w:val="24"/>
          <w:rtl/>
        </w:rPr>
        <w:t>יש לנו כאן את הבנק, כ</w:t>
      </w:r>
      <w:r w:rsidR="00D112E4" w:rsidRPr="0035201C">
        <w:rPr>
          <w:rFonts w:ascii="David" w:hAnsi="David" w:cs="David" w:hint="cs"/>
          <w:sz w:val="24"/>
          <w:szCs w:val="24"/>
          <w:rtl/>
        </w:rPr>
        <w:t>נושה מוסדי</w:t>
      </w:r>
      <w:r w:rsidR="00D112E4">
        <w:rPr>
          <w:rFonts w:ascii="David" w:hAnsi="David" w:cs="David" w:hint="cs"/>
          <w:sz w:val="24"/>
          <w:szCs w:val="24"/>
          <w:rtl/>
        </w:rPr>
        <w:t xml:space="preserve"> שהוא</w:t>
      </w:r>
      <w:r w:rsidR="00D112E4" w:rsidRPr="0035201C">
        <w:rPr>
          <w:rFonts w:ascii="David" w:hAnsi="David" w:cs="David" w:hint="cs"/>
          <w:sz w:val="24"/>
          <w:szCs w:val="24"/>
          <w:rtl/>
        </w:rPr>
        <w:t xml:space="preserve"> בעל התחייבות מוקדמת בזמן</w:t>
      </w:r>
      <w:r w:rsidR="00D112E4" w:rsidRPr="00D112E4">
        <w:rPr>
          <w:rFonts w:ascii="David" w:hAnsi="David" w:cs="David" w:hint="cs"/>
          <w:sz w:val="24"/>
          <w:szCs w:val="24"/>
          <w:rtl/>
        </w:rPr>
        <w:t xml:space="preserve">. </w:t>
      </w:r>
      <w:r w:rsidR="009E409A">
        <w:rPr>
          <w:rFonts w:ascii="David" w:hAnsi="David" w:cs="David" w:hint="cs"/>
          <w:sz w:val="24"/>
          <w:szCs w:val="24"/>
          <w:rtl/>
        </w:rPr>
        <w:t xml:space="preserve">לאחר מכן, </w:t>
      </w:r>
      <w:r w:rsidR="009E409A" w:rsidRPr="00014DAE">
        <w:rPr>
          <w:rFonts w:ascii="David" w:hAnsi="David" w:cs="David" w:hint="cs"/>
          <w:sz w:val="24"/>
          <w:szCs w:val="24"/>
          <w:rtl/>
        </w:rPr>
        <w:t>מוטל עיקול על הנכס</w:t>
      </w:r>
      <w:r w:rsidR="009E409A">
        <w:rPr>
          <w:rFonts w:ascii="David" w:hAnsi="David" w:cs="David" w:hint="cs"/>
          <w:sz w:val="24"/>
          <w:szCs w:val="24"/>
          <w:rtl/>
        </w:rPr>
        <w:t>.</w:t>
      </w:r>
    </w:p>
    <w:p w14:paraId="7039178C" w14:textId="7918B5F8" w:rsidR="008B2087" w:rsidRDefault="00014DAE" w:rsidP="00014DAE">
      <w:pPr>
        <w:spacing w:after="0" w:line="360" w:lineRule="auto"/>
        <w:ind w:left="-908" w:right="-567"/>
        <w:jc w:val="both"/>
        <w:rPr>
          <w:rFonts w:ascii="David" w:hAnsi="David" w:cs="David"/>
          <w:sz w:val="24"/>
          <w:szCs w:val="24"/>
          <w:rtl/>
        </w:rPr>
      </w:pPr>
      <w:r w:rsidRPr="00014DAE">
        <w:rPr>
          <w:rFonts w:ascii="David" w:hAnsi="David" w:cs="David" w:hint="cs"/>
          <w:b/>
          <w:bCs/>
          <w:sz w:val="24"/>
          <w:szCs w:val="24"/>
          <w:rtl/>
        </w:rPr>
        <w:t>מהי התחרות</w:t>
      </w:r>
      <w:r w:rsidR="005E5253" w:rsidRPr="005E5253">
        <w:rPr>
          <w:rFonts w:ascii="David" w:hAnsi="David" w:cs="David" w:hint="cs"/>
          <w:b/>
          <w:bCs/>
          <w:sz w:val="24"/>
          <w:szCs w:val="24"/>
          <w:rtl/>
        </w:rPr>
        <w:t>?</w:t>
      </w:r>
      <w:r w:rsidRPr="00014DAE">
        <w:rPr>
          <w:rFonts w:ascii="David" w:hAnsi="David" w:cs="David" w:hint="cs"/>
          <w:sz w:val="24"/>
          <w:szCs w:val="24"/>
          <w:rtl/>
        </w:rPr>
        <w:t xml:space="preserve"> קניין שביושר</w:t>
      </w:r>
      <w:r w:rsidR="007E52D7">
        <w:rPr>
          <w:rFonts w:ascii="David" w:hAnsi="David" w:cs="David" w:hint="cs"/>
          <w:sz w:val="24"/>
          <w:szCs w:val="24"/>
          <w:rtl/>
        </w:rPr>
        <w:t xml:space="preserve"> </w:t>
      </w:r>
      <w:r w:rsidR="007E52D7" w:rsidRPr="007E52D7">
        <w:rPr>
          <w:rFonts w:ascii="David" w:hAnsi="David" w:cs="David"/>
          <w:sz w:val="24"/>
          <w:szCs w:val="24"/>
        </w:rPr>
        <w:sym w:font="Wingdings" w:char="F0DF"/>
      </w:r>
      <w:r w:rsidRPr="00014DAE">
        <w:rPr>
          <w:rFonts w:ascii="David" w:hAnsi="David" w:cs="David" w:hint="cs"/>
          <w:sz w:val="24"/>
          <w:szCs w:val="24"/>
          <w:rtl/>
        </w:rPr>
        <w:t xml:space="preserve"> </w:t>
      </w:r>
      <w:r w:rsidR="007E52D7" w:rsidRPr="00014DAE">
        <w:rPr>
          <w:rFonts w:ascii="David" w:hAnsi="David" w:cs="David" w:hint="cs"/>
          <w:sz w:val="24"/>
          <w:szCs w:val="24"/>
          <w:rtl/>
        </w:rPr>
        <w:t>מעצם העובדה שמוזכרת כאן המילה עיקול</w:t>
      </w:r>
      <w:r w:rsidR="007E52D7">
        <w:rPr>
          <w:rFonts w:ascii="David" w:hAnsi="David" w:cs="David" w:hint="cs"/>
          <w:sz w:val="24"/>
          <w:szCs w:val="24"/>
          <w:rtl/>
        </w:rPr>
        <w:t>, ניתן להבין שנמצאים ב</w:t>
      </w:r>
      <w:r w:rsidRPr="00014DAE">
        <w:rPr>
          <w:rFonts w:ascii="David" w:hAnsi="David" w:cs="David" w:hint="cs"/>
          <w:sz w:val="24"/>
          <w:szCs w:val="24"/>
          <w:rtl/>
        </w:rPr>
        <w:t xml:space="preserve">התחייבות לעסקה </w:t>
      </w:r>
      <w:r w:rsidR="007E52D7">
        <w:rPr>
          <w:rFonts w:ascii="David" w:hAnsi="David" w:cs="David" w:hint="cs"/>
          <w:sz w:val="24"/>
          <w:szCs w:val="24"/>
          <w:rtl/>
        </w:rPr>
        <w:t xml:space="preserve">מוקדמת בזמן </w:t>
      </w:r>
      <w:r w:rsidRPr="00014DAE">
        <w:rPr>
          <w:rFonts w:ascii="David" w:hAnsi="David" w:cs="David" w:hint="cs"/>
          <w:sz w:val="24"/>
          <w:szCs w:val="24"/>
          <w:rtl/>
        </w:rPr>
        <w:t xml:space="preserve">מול נושה מאוחר. </w:t>
      </w:r>
    </w:p>
    <w:p w14:paraId="54207B70" w14:textId="739A45D0" w:rsidR="005E5253" w:rsidRDefault="008B2087" w:rsidP="00014DAE">
      <w:pPr>
        <w:spacing w:after="0" w:line="360" w:lineRule="auto"/>
        <w:ind w:left="-908" w:right="-567"/>
        <w:jc w:val="both"/>
        <w:rPr>
          <w:rFonts w:ascii="David" w:hAnsi="David" w:cs="David"/>
          <w:sz w:val="24"/>
          <w:szCs w:val="24"/>
          <w:rtl/>
        </w:rPr>
      </w:pPr>
      <w:r w:rsidRPr="007E52D7">
        <w:rPr>
          <w:rFonts w:ascii="David" w:hAnsi="David" w:cs="David" w:hint="cs"/>
          <w:sz w:val="24"/>
          <w:szCs w:val="24"/>
          <w:u w:val="single"/>
          <w:rtl/>
        </w:rPr>
        <w:t>הטענות</w:t>
      </w:r>
      <w:r w:rsidR="007E52D7" w:rsidRPr="007E52D7">
        <w:rPr>
          <w:rFonts w:ascii="David" w:hAnsi="David" w:cs="David" w:hint="cs"/>
          <w:sz w:val="24"/>
          <w:szCs w:val="24"/>
          <w:rtl/>
        </w:rPr>
        <w:t>:</w:t>
      </w:r>
      <w:r>
        <w:rPr>
          <w:rFonts w:ascii="David" w:hAnsi="David" w:cs="David" w:hint="cs"/>
          <w:sz w:val="24"/>
          <w:szCs w:val="24"/>
          <w:rtl/>
        </w:rPr>
        <w:t xml:space="preserve"> </w:t>
      </w:r>
      <w:r w:rsidRPr="00014DAE">
        <w:rPr>
          <w:rFonts w:ascii="David" w:hAnsi="David" w:cs="David" w:hint="cs"/>
          <w:sz w:val="24"/>
          <w:szCs w:val="24"/>
          <w:rtl/>
        </w:rPr>
        <w:t xml:space="preserve">הבנק במקרה זה טען </w:t>
      </w:r>
      <w:r w:rsidRPr="007E52D7">
        <w:rPr>
          <w:rFonts w:ascii="David" w:hAnsi="David" w:cs="David" w:hint="cs"/>
          <w:b/>
          <w:bCs/>
          <w:sz w:val="24"/>
          <w:szCs w:val="24"/>
          <w:rtl/>
        </w:rPr>
        <w:t>אהרונוב</w:t>
      </w:r>
      <w:r w:rsidR="007E52D7">
        <w:rPr>
          <w:rFonts w:ascii="David" w:hAnsi="David" w:cs="David" w:hint="cs"/>
          <w:sz w:val="24"/>
          <w:szCs w:val="24"/>
          <w:rtl/>
        </w:rPr>
        <w:t xml:space="preserve"> (יש לו זכות מעין קניינית מעצם זה שהוא מול מעקל)</w:t>
      </w:r>
      <w:r w:rsidRPr="00014DAE">
        <w:rPr>
          <w:rFonts w:ascii="David" w:hAnsi="David" w:cs="David" w:hint="cs"/>
          <w:sz w:val="24"/>
          <w:szCs w:val="24"/>
          <w:rtl/>
        </w:rPr>
        <w:t xml:space="preserve">. </w:t>
      </w:r>
      <w:r w:rsidR="007E52D7">
        <w:rPr>
          <w:rFonts w:ascii="David" w:hAnsi="David" w:cs="David" w:hint="cs"/>
          <w:sz w:val="24"/>
          <w:szCs w:val="24"/>
          <w:rtl/>
        </w:rPr>
        <w:t>אולם</w:t>
      </w:r>
      <w:r w:rsidRPr="00014DAE">
        <w:rPr>
          <w:rFonts w:ascii="David" w:hAnsi="David" w:cs="David" w:hint="cs"/>
          <w:sz w:val="24"/>
          <w:szCs w:val="24"/>
          <w:rtl/>
        </w:rPr>
        <w:t xml:space="preserve"> המעקל טען</w:t>
      </w:r>
      <w:r w:rsidR="007E52D7">
        <w:rPr>
          <w:rFonts w:ascii="David" w:hAnsi="David" w:cs="David" w:hint="cs"/>
          <w:sz w:val="24"/>
          <w:szCs w:val="24"/>
          <w:rtl/>
        </w:rPr>
        <w:t xml:space="preserve"> להלכת</w:t>
      </w:r>
      <w:r w:rsidRPr="00014DAE">
        <w:rPr>
          <w:rFonts w:ascii="David" w:hAnsi="David" w:cs="David" w:hint="cs"/>
          <w:sz w:val="24"/>
          <w:szCs w:val="24"/>
          <w:rtl/>
        </w:rPr>
        <w:t xml:space="preserve"> </w:t>
      </w:r>
      <w:r w:rsidRPr="007E52D7">
        <w:rPr>
          <w:rFonts w:ascii="David" w:hAnsi="David" w:cs="David" w:hint="cs"/>
          <w:b/>
          <w:bCs/>
          <w:sz w:val="24"/>
          <w:szCs w:val="24"/>
          <w:rtl/>
        </w:rPr>
        <w:t>גנז</w:t>
      </w:r>
      <w:r w:rsidRPr="00014DAE">
        <w:rPr>
          <w:rFonts w:ascii="David" w:hAnsi="David" w:cs="David" w:hint="cs"/>
          <w:sz w:val="24"/>
          <w:szCs w:val="24"/>
          <w:rtl/>
        </w:rPr>
        <w:t>, הבנק לא רשם הערת אזהרה</w:t>
      </w:r>
      <w:r w:rsidR="007E52D7">
        <w:rPr>
          <w:rFonts w:ascii="David" w:hAnsi="David" w:cs="David" w:hint="cs"/>
          <w:sz w:val="24"/>
          <w:szCs w:val="24"/>
          <w:rtl/>
        </w:rPr>
        <w:t xml:space="preserve"> ולכן יש לו חוסר תו"ל. </w:t>
      </w:r>
    </w:p>
    <w:p w14:paraId="47C7305B" w14:textId="7EF19C88" w:rsidR="00014DAE" w:rsidRPr="00014DAE" w:rsidRDefault="008B2087" w:rsidP="00014DAE">
      <w:pPr>
        <w:spacing w:after="0" w:line="360" w:lineRule="auto"/>
        <w:ind w:left="-908" w:right="-567"/>
        <w:jc w:val="both"/>
        <w:rPr>
          <w:rFonts w:ascii="David" w:hAnsi="David" w:cs="David"/>
          <w:sz w:val="24"/>
          <w:szCs w:val="24"/>
          <w:rtl/>
        </w:rPr>
      </w:pPr>
      <w:r>
        <w:rPr>
          <w:rFonts w:ascii="David" w:hAnsi="David" w:cs="David" w:hint="cs"/>
          <w:sz w:val="24"/>
          <w:szCs w:val="24"/>
          <w:rtl/>
        </w:rPr>
        <w:t>לכאורה,</w:t>
      </w:r>
      <w:r w:rsidR="00014DAE" w:rsidRPr="00014DAE">
        <w:rPr>
          <w:rFonts w:ascii="David" w:hAnsi="David" w:cs="David" w:hint="cs"/>
          <w:sz w:val="24"/>
          <w:szCs w:val="24"/>
          <w:rtl/>
        </w:rPr>
        <w:t xml:space="preserve"> </w:t>
      </w:r>
      <w:r w:rsidR="00144D70" w:rsidRPr="00014DAE">
        <w:rPr>
          <w:rFonts w:ascii="David" w:hAnsi="David" w:cs="David" w:hint="cs"/>
          <w:sz w:val="24"/>
          <w:szCs w:val="24"/>
          <w:rtl/>
        </w:rPr>
        <w:t>הבנק גובר על הנושה</w:t>
      </w:r>
      <w:r w:rsidR="00014DAE" w:rsidRPr="00014DAE">
        <w:rPr>
          <w:rFonts w:ascii="David" w:hAnsi="David" w:cs="David" w:hint="cs"/>
          <w:sz w:val="24"/>
          <w:szCs w:val="24"/>
          <w:rtl/>
        </w:rPr>
        <w:t xml:space="preserve"> </w:t>
      </w:r>
      <w:r w:rsidR="00144D70">
        <w:rPr>
          <w:rFonts w:ascii="David" w:hAnsi="David" w:cs="David" w:hint="cs"/>
          <w:sz w:val="24"/>
          <w:szCs w:val="24"/>
          <w:rtl/>
        </w:rPr>
        <w:t>(</w:t>
      </w:r>
      <w:r w:rsidR="00014DAE" w:rsidRPr="00144D70">
        <w:rPr>
          <w:rFonts w:ascii="David" w:hAnsi="David" w:cs="David" w:hint="cs"/>
          <w:i/>
          <w:iCs/>
          <w:sz w:val="24"/>
          <w:szCs w:val="24"/>
          <w:highlight w:val="lightGray"/>
          <w:rtl/>
        </w:rPr>
        <w:t>בנק המזרחי נ' גדי</w:t>
      </w:r>
      <w:r w:rsidR="00144D70">
        <w:rPr>
          <w:rFonts w:ascii="David" w:hAnsi="David" w:cs="David" w:hint="cs"/>
          <w:i/>
          <w:iCs/>
          <w:sz w:val="24"/>
          <w:szCs w:val="24"/>
          <w:rtl/>
        </w:rPr>
        <w:t>).</w:t>
      </w:r>
      <w:r w:rsidR="00014DAE" w:rsidRPr="00014DAE">
        <w:rPr>
          <w:rFonts w:ascii="David" w:hAnsi="David" w:cs="David" w:hint="cs"/>
          <w:sz w:val="24"/>
          <w:szCs w:val="24"/>
          <w:rtl/>
        </w:rPr>
        <w:t xml:space="preserve"> </w:t>
      </w:r>
      <w:r w:rsidR="00144D70">
        <w:rPr>
          <w:rFonts w:ascii="David" w:hAnsi="David" w:cs="David" w:hint="cs"/>
          <w:sz w:val="24"/>
          <w:szCs w:val="24"/>
          <w:rtl/>
        </w:rPr>
        <w:t xml:space="preserve">לא צריך </w:t>
      </w:r>
      <w:proofErr w:type="spellStart"/>
      <w:r w:rsidR="00144D70">
        <w:rPr>
          <w:rFonts w:ascii="David" w:hAnsi="David" w:cs="David" w:hint="cs"/>
          <w:sz w:val="24"/>
          <w:szCs w:val="24"/>
          <w:rtl/>
        </w:rPr>
        <w:t>הע"א</w:t>
      </w:r>
      <w:proofErr w:type="spellEnd"/>
      <w:r w:rsidR="00144D70">
        <w:rPr>
          <w:rFonts w:ascii="David" w:hAnsi="David" w:cs="David" w:hint="cs"/>
          <w:sz w:val="24"/>
          <w:szCs w:val="24"/>
          <w:rtl/>
        </w:rPr>
        <w:t xml:space="preserve"> אם ניצבים מול מעקל. </w:t>
      </w:r>
    </w:p>
    <w:p w14:paraId="3EDBA10D" w14:textId="1EA52022" w:rsidR="00323BA8" w:rsidRDefault="00014DAE" w:rsidP="00014DAE">
      <w:pPr>
        <w:spacing w:after="0" w:line="360" w:lineRule="auto"/>
        <w:ind w:left="-908" w:right="-567"/>
        <w:jc w:val="both"/>
        <w:rPr>
          <w:rFonts w:ascii="David" w:hAnsi="David" w:cs="David"/>
          <w:sz w:val="24"/>
          <w:szCs w:val="24"/>
          <w:rtl/>
        </w:rPr>
      </w:pPr>
      <w:r w:rsidRPr="00014DAE">
        <w:rPr>
          <w:rFonts w:ascii="David" w:hAnsi="David" w:cs="David" w:hint="cs"/>
          <w:sz w:val="24"/>
          <w:szCs w:val="24"/>
          <w:u w:val="single"/>
          <w:rtl/>
        </w:rPr>
        <w:t xml:space="preserve">השופט </w:t>
      </w:r>
      <w:proofErr w:type="spellStart"/>
      <w:r w:rsidRPr="00014DAE">
        <w:rPr>
          <w:rFonts w:ascii="David" w:hAnsi="David" w:cs="David" w:hint="cs"/>
          <w:sz w:val="24"/>
          <w:szCs w:val="24"/>
          <w:u w:val="single"/>
          <w:rtl/>
        </w:rPr>
        <w:t>אקון</w:t>
      </w:r>
      <w:proofErr w:type="spellEnd"/>
      <w:r w:rsidRPr="00014DAE">
        <w:rPr>
          <w:rFonts w:ascii="David" w:hAnsi="David" w:cs="David" w:hint="cs"/>
          <w:sz w:val="24"/>
          <w:szCs w:val="24"/>
          <w:rtl/>
        </w:rPr>
        <w:t xml:space="preserve">: </w:t>
      </w:r>
      <w:r w:rsidR="00CE34A4">
        <w:rPr>
          <w:rFonts w:ascii="David" w:hAnsi="David" w:cs="David" w:hint="cs"/>
          <w:sz w:val="24"/>
          <w:szCs w:val="24"/>
          <w:rtl/>
        </w:rPr>
        <w:t xml:space="preserve">הוא </w:t>
      </w:r>
      <w:r w:rsidR="00CE34A4" w:rsidRPr="00014DAE">
        <w:rPr>
          <w:rFonts w:ascii="David" w:hAnsi="David" w:cs="David" w:hint="cs"/>
          <w:sz w:val="24"/>
          <w:szCs w:val="24"/>
          <w:rtl/>
        </w:rPr>
        <w:t xml:space="preserve">מייבא את חובת רישום </w:t>
      </w:r>
      <w:proofErr w:type="spellStart"/>
      <w:r w:rsidR="00CE34A4">
        <w:rPr>
          <w:rFonts w:ascii="David" w:hAnsi="David" w:cs="David" w:hint="cs"/>
          <w:sz w:val="24"/>
          <w:szCs w:val="24"/>
          <w:rtl/>
        </w:rPr>
        <w:t>הע"א</w:t>
      </w:r>
      <w:proofErr w:type="spellEnd"/>
      <w:r w:rsidR="00CE34A4" w:rsidRPr="00014DAE">
        <w:rPr>
          <w:rFonts w:ascii="David" w:hAnsi="David" w:cs="David" w:hint="cs"/>
          <w:sz w:val="24"/>
          <w:szCs w:val="24"/>
          <w:rtl/>
        </w:rPr>
        <w:t xml:space="preserve"> </w:t>
      </w:r>
      <w:r w:rsidR="00CE34A4" w:rsidRPr="00014DAE">
        <w:rPr>
          <w:rFonts w:ascii="David" w:hAnsi="David" w:cs="David" w:hint="cs"/>
          <w:i/>
          <w:iCs/>
          <w:sz w:val="24"/>
          <w:szCs w:val="24"/>
          <w:highlight w:val="lightGray"/>
          <w:rtl/>
        </w:rPr>
        <w:t>מפס"ד גנז</w:t>
      </w:r>
      <w:r w:rsidR="00CE34A4">
        <w:rPr>
          <w:rFonts w:ascii="David" w:hAnsi="David" w:cs="David" w:hint="cs"/>
          <w:sz w:val="24"/>
          <w:szCs w:val="24"/>
          <w:rtl/>
        </w:rPr>
        <w:t xml:space="preserve">. </w:t>
      </w:r>
      <w:r w:rsidR="00323BA8" w:rsidRPr="00323BA8">
        <w:rPr>
          <w:rFonts w:ascii="David" w:hAnsi="David" w:cs="David" w:hint="cs"/>
          <w:sz w:val="24"/>
          <w:szCs w:val="24"/>
          <w:rtl/>
        </w:rPr>
        <w:t>יש להחמיר את הסטנדר</w:t>
      </w:r>
      <w:r w:rsidR="00323BA8">
        <w:rPr>
          <w:rFonts w:ascii="David" w:hAnsi="David" w:cs="David" w:hint="cs"/>
          <w:sz w:val="24"/>
          <w:szCs w:val="24"/>
          <w:rtl/>
        </w:rPr>
        <w:t>ט</w:t>
      </w:r>
      <w:r w:rsidR="00144D70" w:rsidRPr="00014DAE">
        <w:rPr>
          <w:rFonts w:ascii="David" w:hAnsi="David" w:cs="David" w:hint="cs"/>
          <w:b/>
          <w:bCs/>
          <w:sz w:val="24"/>
          <w:szCs w:val="24"/>
          <w:rtl/>
        </w:rPr>
        <w:t xml:space="preserve"> ביחס לנושים מקצועיים (בעיקר בנקים)</w:t>
      </w:r>
      <w:r w:rsidR="00CE34A4">
        <w:rPr>
          <w:rFonts w:ascii="David" w:hAnsi="David" w:cs="David" w:hint="cs"/>
          <w:sz w:val="24"/>
          <w:szCs w:val="24"/>
          <w:rtl/>
        </w:rPr>
        <w:t>.</w:t>
      </w:r>
      <w:r w:rsidRPr="00014DAE">
        <w:rPr>
          <w:rFonts w:ascii="David" w:hAnsi="David" w:cs="David" w:hint="cs"/>
          <w:sz w:val="24"/>
          <w:szCs w:val="24"/>
          <w:rtl/>
        </w:rPr>
        <w:t xml:space="preserve"> </w:t>
      </w:r>
      <w:r w:rsidR="00323BA8" w:rsidRPr="00014DAE">
        <w:rPr>
          <w:rFonts w:ascii="David" w:hAnsi="David" w:cs="David" w:hint="cs"/>
          <w:sz w:val="24"/>
          <w:szCs w:val="24"/>
          <w:rtl/>
        </w:rPr>
        <w:t>מוטלת עליהם ח</w:t>
      </w:r>
      <w:r w:rsidR="00CE34A4">
        <w:rPr>
          <w:rFonts w:ascii="David" w:hAnsi="David" w:cs="David" w:hint="cs"/>
          <w:sz w:val="24"/>
          <w:szCs w:val="24"/>
          <w:rtl/>
        </w:rPr>
        <w:t>וב</w:t>
      </w:r>
      <w:r w:rsidR="00323BA8" w:rsidRPr="00014DAE">
        <w:rPr>
          <w:rFonts w:ascii="David" w:hAnsi="David" w:cs="David" w:hint="cs"/>
          <w:sz w:val="24"/>
          <w:szCs w:val="24"/>
          <w:rtl/>
        </w:rPr>
        <w:t xml:space="preserve">ת רישום </w:t>
      </w:r>
      <w:proofErr w:type="spellStart"/>
      <w:r w:rsidR="00323BA8" w:rsidRPr="00014DAE">
        <w:rPr>
          <w:rFonts w:ascii="David" w:hAnsi="David" w:cs="David" w:hint="cs"/>
          <w:sz w:val="24"/>
          <w:szCs w:val="24"/>
          <w:rtl/>
        </w:rPr>
        <w:t>הע</w:t>
      </w:r>
      <w:r w:rsidR="00CE34A4">
        <w:rPr>
          <w:rFonts w:ascii="David" w:hAnsi="David" w:cs="David" w:hint="cs"/>
          <w:sz w:val="24"/>
          <w:szCs w:val="24"/>
          <w:rtl/>
        </w:rPr>
        <w:t>"א</w:t>
      </w:r>
      <w:proofErr w:type="spellEnd"/>
      <w:r w:rsidR="00CE34A4">
        <w:rPr>
          <w:rFonts w:ascii="David" w:hAnsi="David" w:cs="David" w:hint="cs"/>
          <w:sz w:val="24"/>
          <w:szCs w:val="24"/>
          <w:rtl/>
        </w:rPr>
        <w:t xml:space="preserve"> כשהם נמצאים ב</w:t>
      </w:r>
      <w:r w:rsidR="00CE34A4" w:rsidRPr="00D54543">
        <w:rPr>
          <w:rFonts w:ascii="David" w:hAnsi="David" w:cs="David" w:hint="cs"/>
          <w:sz w:val="24"/>
          <w:szCs w:val="24"/>
          <w:rtl/>
        </w:rPr>
        <w:t>התחייבות מוקדמת מול נושה</w:t>
      </w:r>
      <w:r w:rsidR="00CE34A4">
        <w:rPr>
          <w:rFonts w:ascii="David" w:hAnsi="David" w:cs="David" w:hint="cs"/>
          <w:sz w:val="24"/>
          <w:szCs w:val="24"/>
          <w:rtl/>
        </w:rPr>
        <w:t xml:space="preserve"> מאוחר</w:t>
      </w:r>
      <w:r w:rsidR="00CE34A4" w:rsidRPr="00D54543">
        <w:rPr>
          <w:rFonts w:ascii="David" w:hAnsi="David" w:cs="David" w:hint="cs"/>
          <w:sz w:val="24"/>
          <w:szCs w:val="24"/>
          <w:rtl/>
        </w:rPr>
        <w:t xml:space="preserve">. </w:t>
      </w:r>
    </w:p>
    <w:p w14:paraId="53F78CA8" w14:textId="45F9B3A8" w:rsidR="008B632C" w:rsidRDefault="00323BA8" w:rsidP="00CE34A4">
      <w:pPr>
        <w:spacing w:after="0" w:line="360" w:lineRule="auto"/>
        <w:ind w:left="-908" w:right="-567"/>
        <w:jc w:val="both"/>
        <w:rPr>
          <w:rFonts w:ascii="David" w:hAnsi="David" w:cs="David"/>
          <w:sz w:val="24"/>
          <w:szCs w:val="24"/>
          <w:rtl/>
        </w:rPr>
      </w:pPr>
      <w:r>
        <w:rPr>
          <w:rFonts w:ascii="David" w:hAnsi="David" w:cs="David" w:hint="cs"/>
          <w:sz w:val="24"/>
          <w:szCs w:val="24"/>
          <w:u w:val="single"/>
          <w:rtl/>
        </w:rPr>
        <w:lastRenderedPageBreak/>
        <w:t>הרציונאל</w:t>
      </w:r>
      <w:r w:rsidRPr="00323BA8">
        <w:rPr>
          <w:rFonts w:ascii="David" w:hAnsi="David" w:cs="David" w:hint="cs"/>
          <w:sz w:val="24"/>
          <w:szCs w:val="24"/>
          <w:rtl/>
        </w:rPr>
        <w:t xml:space="preserve">: </w:t>
      </w:r>
      <w:r w:rsidRPr="00CE34A4">
        <w:rPr>
          <w:rFonts w:ascii="David" w:hAnsi="David" w:cs="David" w:hint="cs"/>
          <w:b/>
          <w:bCs/>
          <w:sz w:val="24"/>
          <w:szCs w:val="24"/>
          <w:rtl/>
        </w:rPr>
        <w:t xml:space="preserve">הבנקים הם אחד הגורמים שהכי מסתמכים על </w:t>
      </w:r>
      <w:r w:rsidR="00CE34A4" w:rsidRPr="00CE34A4">
        <w:rPr>
          <w:rFonts w:ascii="David" w:hAnsi="David" w:cs="David" w:hint="cs"/>
          <w:b/>
          <w:bCs/>
          <w:sz w:val="24"/>
          <w:szCs w:val="24"/>
          <w:rtl/>
        </w:rPr>
        <w:t>המרשם</w:t>
      </w:r>
      <w:r w:rsidR="00CE34A4">
        <w:rPr>
          <w:rFonts w:ascii="David" w:hAnsi="David" w:cs="David" w:hint="cs"/>
          <w:sz w:val="24"/>
          <w:szCs w:val="24"/>
          <w:rtl/>
        </w:rPr>
        <w:t xml:space="preserve">, לכן </w:t>
      </w:r>
      <w:r w:rsidR="00CE34A4" w:rsidRPr="00014DAE">
        <w:rPr>
          <w:rFonts w:ascii="David" w:hAnsi="David" w:cs="David" w:hint="cs"/>
          <w:sz w:val="24"/>
          <w:szCs w:val="24"/>
          <w:rtl/>
        </w:rPr>
        <w:t>יש להם אינטרס עצמי שהמרשם יהיה מדויק וברור</w:t>
      </w:r>
      <w:r w:rsidR="00CE34A4">
        <w:rPr>
          <w:rFonts w:ascii="David" w:hAnsi="David" w:cs="David" w:hint="cs"/>
          <w:sz w:val="24"/>
          <w:szCs w:val="24"/>
          <w:rtl/>
        </w:rPr>
        <w:t xml:space="preserve">. כמו כן, </w:t>
      </w:r>
      <w:r>
        <w:rPr>
          <w:rFonts w:ascii="David" w:hAnsi="David" w:cs="David" w:hint="cs"/>
          <w:sz w:val="24"/>
          <w:szCs w:val="24"/>
          <w:rtl/>
        </w:rPr>
        <w:t xml:space="preserve">הם </w:t>
      </w:r>
      <w:r w:rsidRPr="00323BA8">
        <w:rPr>
          <w:rFonts w:ascii="David" w:hAnsi="David" w:cs="David" w:hint="cs"/>
          <w:sz w:val="24"/>
          <w:szCs w:val="24"/>
          <w:rtl/>
        </w:rPr>
        <w:t>נוש</w:t>
      </w:r>
      <w:r>
        <w:rPr>
          <w:rFonts w:ascii="David" w:hAnsi="David" w:cs="David" w:hint="cs"/>
          <w:sz w:val="24"/>
          <w:szCs w:val="24"/>
          <w:rtl/>
        </w:rPr>
        <w:t>ים</w:t>
      </w:r>
      <w:r w:rsidRPr="00323BA8">
        <w:rPr>
          <w:rFonts w:ascii="David" w:hAnsi="David" w:cs="David" w:hint="cs"/>
          <w:sz w:val="24"/>
          <w:szCs w:val="24"/>
          <w:rtl/>
        </w:rPr>
        <w:t xml:space="preserve"> מקצ</w:t>
      </w:r>
      <w:r>
        <w:rPr>
          <w:rFonts w:ascii="David" w:hAnsi="David" w:cs="David" w:hint="cs"/>
          <w:sz w:val="24"/>
          <w:szCs w:val="24"/>
          <w:rtl/>
        </w:rPr>
        <w:t>ו</w:t>
      </w:r>
      <w:r w:rsidRPr="00323BA8">
        <w:rPr>
          <w:rFonts w:ascii="David" w:hAnsi="David" w:cs="David" w:hint="cs"/>
          <w:sz w:val="24"/>
          <w:szCs w:val="24"/>
          <w:rtl/>
        </w:rPr>
        <w:t>עי</w:t>
      </w:r>
      <w:r>
        <w:rPr>
          <w:rFonts w:ascii="David" w:hAnsi="David" w:cs="David" w:hint="cs"/>
          <w:sz w:val="24"/>
          <w:szCs w:val="24"/>
          <w:rtl/>
        </w:rPr>
        <w:t>ים,</w:t>
      </w:r>
      <w:r w:rsidRPr="00323BA8">
        <w:rPr>
          <w:rFonts w:ascii="David" w:hAnsi="David" w:cs="David" w:hint="cs"/>
          <w:sz w:val="24"/>
          <w:szCs w:val="24"/>
          <w:rtl/>
        </w:rPr>
        <w:t xml:space="preserve"> </w:t>
      </w:r>
      <w:r w:rsidRPr="00014DAE">
        <w:rPr>
          <w:rFonts w:ascii="David" w:hAnsi="David" w:cs="David" w:hint="cs"/>
          <w:sz w:val="24"/>
          <w:szCs w:val="24"/>
          <w:rtl/>
        </w:rPr>
        <w:t>שחקנים חוזרים</w:t>
      </w:r>
      <w:r>
        <w:rPr>
          <w:rFonts w:ascii="David" w:hAnsi="David" w:cs="David" w:hint="cs"/>
          <w:sz w:val="24"/>
          <w:szCs w:val="24"/>
          <w:rtl/>
        </w:rPr>
        <w:t xml:space="preserve">, </w:t>
      </w:r>
      <w:r w:rsidRPr="00014DAE">
        <w:rPr>
          <w:rFonts w:ascii="David" w:hAnsi="David" w:cs="David" w:hint="cs"/>
          <w:sz w:val="24"/>
          <w:szCs w:val="24"/>
          <w:rtl/>
        </w:rPr>
        <w:t xml:space="preserve">מהווים סוכנות חברתית שאמורה לדאוג גם לציבור, </w:t>
      </w:r>
      <w:r w:rsidRPr="00323BA8">
        <w:rPr>
          <w:rFonts w:ascii="David" w:hAnsi="David" w:cs="David" w:hint="cs"/>
          <w:sz w:val="24"/>
          <w:szCs w:val="24"/>
          <w:rtl/>
        </w:rPr>
        <w:t xml:space="preserve">יש </w:t>
      </w:r>
      <w:r>
        <w:rPr>
          <w:rFonts w:ascii="David" w:hAnsi="David" w:cs="David" w:hint="cs"/>
          <w:sz w:val="24"/>
          <w:szCs w:val="24"/>
          <w:rtl/>
        </w:rPr>
        <w:t xml:space="preserve">להם </w:t>
      </w:r>
      <w:r w:rsidRPr="00323BA8">
        <w:rPr>
          <w:rFonts w:ascii="David" w:hAnsi="David" w:cs="David" w:hint="cs"/>
          <w:sz w:val="24"/>
          <w:szCs w:val="24"/>
          <w:rtl/>
        </w:rPr>
        <w:t>כלים ומערך מקצועי לרשום את זכויותי</w:t>
      </w:r>
      <w:r>
        <w:rPr>
          <w:rFonts w:ascii="David" w:hAnsi="David" w:cs="David" w:hint="cs"/>
          <w:sz w:val="24"/>
          <w:szCs w:val="24"/>
          <w:rtl/>
        </w:rPr>
        <w:t xml:space="preserve">הם. </w:t>
      </w:r>
      <w:r w:rsidR="00CE34A4">
        <w:rPr>
          <w:rFonts w:ascii="David" w:hAnsi="David" w:cs="David" w:hint="cs"/>
          <w:sz w:val="24"/>
          <w:szCs w:val="24"/>
          <w:u w:val="double"/>
          <w:rtl/>
        </w:rPr>
        <w:t>*</w:t>
      </w:r>
      <w:r w:rsidR="00D54543" w:rsidRPr="00CE34A4">
        <w:rPr>
          <w:rFonts w:ascii="David" w:hAnsi="David" w:cs="David" w:hint="cs"/>
          <w:sz w:val="24"/>
          <w:szCs w:val="24"/>
          <w:u w:val="double"/>
          <w:rtl/>
        </w:rPr>
        <w:t>לא מעלה ולא מוריד ביחס להלכת אהרונו</w:t>
      </w:r>
      <w:r w:rsidR="003030C1" w:rsidRPr="00CE34A4">
        <w:rPr>
          <w:rFonts w:ascii="David" w:hAnsi="David" w:cs="David" w:hint="cs"/>
          <w:sz w:val="24"/>
          <w:szCs w:val="24"/>
          <w:u w:val="double"/>
          <w:rtl/>
        </w:rPr>
        <w:t>ב</w:t>
      </w:r>
      <w:r w:rsidR="00D54543" w:rsidRPr="00CE34A4">
        <w:rPr>
          <w:rFonts w:ascii="David" w:hAnsi="David" w:cs="David" w:hint="cs"/>
          <w:sz w:val="24"/>
          <w:szCs w:val="24"/>
          <w:u w:val="double"/>
          <w:rtl/>
        </w:rPr>
        <w:t xml:space="preserve">. </w:t>
      </w:r>
    </w:p>
    <w:p w14:paraId="176DFBAA" w14:textId="1FE57449" w:rsidR="00CE34A4" w:rsidRPr="00CE34A4" w:rsidRDefault="00CE34A4" w:rsidP="00CE34A4">
      <w:pPr>
        <w:spacing w:after="0" w:line="360" w:lineRule="auto"/>
        <w:ind w:left="-908" w:right="-567"/>
        <w:jc w:val="both"/>
        <w:rPr>
          <w:rFonts w:ascii="David" w:hAnsi="David" w:cs="David"/>
          <w:sz w:val="24"/>
          <w:szCs w:val="24"/>
          <w:rtl/>
        </w:rPr>
      </w:pPr>
      <w:r w:rsidRPr="00CE34A4">
        <w:rPr>
          <w:rFonts w:ascii="David" w:hAnsi="David" w:cs="David" w:hint="cs"/>
          <w:sz w:val="24"/>
          <w:szCs w:val="24"/>
          <w:highlight w:val="yellow"/>
          <w:rtl/>
        </w:rPr>
        <w:t xml:space="preserve">ההלכה- </w:t>
      </w:r>
      <w:r w:rsidRPr="00CE34A4">
        <w:rPr>
          <w:rFonts w:ascii="David" w:hAnsi="David" w:cs="David" w:hint="cs"/>
          <w:sz w:val="24"/>
          <w:szCs w:val="24"/>
          <w:highlight w:val="yellow"/>
          <w:u w:val="single"/>
          <w:rtl/>
        </w:rPr>
        <w:t>ביחס לנושים מקצועיים</w:t>
      </w:r>
      <w:r w:rsidRPr="00CE34A4">
        <w:rPr>
          <w:rFonts w:ascii="David" w:hAnsi="David" w:cs="David" w:hint="cs"/>
          <w:sz w:val="24"/>
          <w:szCs w:val="24"/>
          <w:highlight w:val="yellow"/>
          <w:rtl/>
        </w:rPr>
        <w:t xml:space="preserve"> יש חובה לרישום הערת אזהרה בתחרות מול מעקלים או נושים אחרים. כלומר, הלכת גנז חלה על מע' היחסים בין נושה מקצועי למעקל מאוחר.</w:t>
      </w:r>
    </w:p>
    <w:p w14:paraId="4241E3AC" w14:textId="1CC4EB09" w:rsidR="008B632C" w:rsidRDefault="00D54543" w:rsidP="0042446F">
      <w:pPr>
        <w:spacing w:after="0" w:line="360" w:lineRule="auto"/>
        <w:ind w:left="-908" w:right="-567"/>
        <w:jc w:val="both"/>
        <w:rPr>
          <w:rFonts w:ascii="David" w:hAnsi="David" w:cs="David"/>
          <w:sz w:val="24"/>
          <w:szCs w:val="24"/>
          <w:rtl/>
        </w:rPr>
      </w:pPr>
      <w:r w:rsidRPr="000C273A">
        <w:rPr>
          <w:rFonts w:ascii="David" w:hAnsi="David" w:cs="David" w:hint="cs"/>
          <w:sz w:val="24"/>
          <w:szCs w:val="24"/>
          <w:u w:val="single"/>
          <w:rtl/>
        </w:rPr>
        <w:t>מרים</w:t>
      </w:r>
      <w:r w:rsidRPr="00D54543">
        <w:rPr>
          <w:rFonts w:ascii="David" w:hAnsi="David" w:cs="David" w:hint="cs"/>
          <w:sz w:val="24"/>
          <w:szCs w:val="24"/>
          <w:rtl/>
        </w:rPr>
        <w:t>: מנסים לעשות חיים קשים למעקלים. הלב זה בגלל שהוא שחקן מקצועי. תמיד שירשום את העסקאות שלו.</w:t>
      </w:r>
    </w:p>
    <w:p w14:paraId="497978EF" w14:textId="289DB205" w:rsidR="003030C1" w:rsidRPr="005E5253" w:rsidRDefault="003030C1" w:rsidP="005E5253">
      <w:pPr>
        <w:spacing w:after="0" w:line="360" w:lineRule="auto"/>
        <w:ind w:left="-908" w:right="-567" w:firstLine="720"/>
        <w:jc w:val="both"/>
        <w:rPr>
          <w:rFonts w:ascii="David" w:hAnsi="David" w:cs="David"/>
          <w:sz w:val="10"/>
          <w:szCs w:val="10"/>
          <w:rtl/>
        </w:rPr>
      </w:pPr>
    </w:p>
    <w:p w14:paraId="06829DD1" w14:textId="762FAC29" w:rsidR="002932A1" w:rsidRPr="00F66446" w:rsidRDefault="003030C1" w:rsidP="00F66446">
      <w:pPr>
        <w:spacing w:after="0" w:line="360" w:lineRule="auto"/>
        <w:ind w:left="-908" w:right="-567"/>
        <w:jc w:val="both"/>
        <w:rPr>
          <w:rFonts w:ascii="David" w:hAnsi="David" w:cs="David"/>
          <w:b/>
          <w:bCs/>
          <w:sz w:val="24"/>
          <w:szCs w:val="24"/>
          <w:rtl/>
        </w:rPr>
      </w:pPr>
      <w:r w:rsidRPr="00F66446">
        <w:rPr>
          <w:rFonts w:ascii="David" w:hAnsi="David" w:cs="David" w:hint="cs"/>
          <w:b/>
          <w:bCs/>
          <w:sz w:val="24"/>
          <w:szCs w:val="24"/>
          <w:rtl/>
        </w:rPr>
        <w:t xml:space="preserve">מה קורה </w:t>
      </w:r>
      <w:r w:rsidR="00CE34A4" w:rsidRPr="00F66446">
        <w:rPr>
          <w:rFonts w:ascii="David" w:hAnsi="David" w:cs="David" w:hint="cs"/>
          <w:b/>
          <w:bCs/>
          <w:sz w:val="24"/>
          <w:szCs w:val="24"/>
          <w:rtl/>
        </w:rPr>
        <w:t xml:space="preserve">אם העסקה הראשונה היא </w:t>
      </w:r>
      <w:r w:rsidRPr="00F66446">
        <w:rPr>
          <w:rFonts w:ascii="David" w:hAnsi="David" w:cs="David" w:hint="cs"/>
          <w:b/>
          <w:bCs/>
          <w:sz w:val="24"/>
          <w:szCs w:val="24"/>
          <w:rtl/>
        </w:rPr>
        <w:t xml:space="preserve">עסקת מתנה מול מעקל מאוחר? </w:t>
      </w:r>
      <w:r w:rsidR="002932A1" w:rsidRPr="00F66446">
        <w:rPr>
          <w:rFonts w:ascii="David" w:hAnsi="David" w:cs="David" w:hint="cs"/>
          <w:b/>
          <w:bCs/>
          <w:sz w:val="24"/>
          <w:szCs w:val="24"/>
          <w:rtl/>
        </w:rPr>
        <w:t>האם הלכת אהרונוב תקפה</w:t>
      </w:r>
      <w:r w:rsidR="00F66446" w:rsidRPr="00F66446">
        <w:rPr>
          <w:rFonts w:ascii="David" w:hAnsi="David" w:cs="David" w:hint="cs"/>
          <w:b/>
          <w:bCs/>
          <w:sz w:val="24"/>
          <w:szCs w:val="24"/>
          <w:rtl/>
        </w:rPr>
        <w:t>?</w:t>
      </w:r>
    </w:p>
    <w:p w14:paraId="3898C166" w14:textId="6C477221" w:rsidR="00F66446" w:rsidRPr="00F66446" w:rsidRDefault="00854BFB" w:rsidP="00F66446">
      <w:pPr>
        <w:spacing w:after="0" w:line="360" w:lineRule="auto"/>
        <w:ind w:left="-908" w:right="-567"/>
        <w:jc w:val="both"/>
        <w:rPr>
          <w:rFonts w:ascii="David" w:hAnsi="David" w:cs="David"/>
          <w:sz w:val="24"/>
          <w:szCs w:val="24"/>
          <w:rtl/>
        </w:rPr>
      </w:pPr>
      <w:r>
        <w:rPr>
          <w:rFonts w:ascii="David" w:hAnsi="David" w:cs="David" w:hint="cs"/>
          <w:sz w:val="24"/>
          <w:szCs w:val="24"/>
          <w:u w:val="single"/>
          <w:rtl/>
        </w:rPr>
        <w:t>בעל ההתחייבות למתנה</w:t>
      </w:r>
      <w:r w:rsidR="00F66446" w:rsidRPr="00F66446">
        <w:rPr>
          <w:rFonts w:ascii="David" w:hAnsi="David" w:cs="David" w:hint="cs"/>
          <w:sz w:val="24"/>
          <w:szCs w:val="24"/>
          <w:u w:val="single"/>
          <w:rtl/>
        </w:rPr>
        <w:t xml:space="preserve"> רשם </w:t>
      </w:r>
      <w:proofErr w:type="spellStart"/>
      <w:r w:rsidR="00F66446" w:rsidRPr="00F66446">
        <w:rPr>
          <w:rFonts w:ascii="David" w:hAnsi="David" w:cs="David" w:hint="cs"/>
          <w:sz w:val="24"/>
          <w:szCs w:val="24"/>
          <w:u w:val="single"/>
          <w:rtl/>
        </w:rPr>
        <w:t>הע</w:t>
      </w:r>
      <w:r w:rsidR="00252994">
        <w:rPr>
          <w:rFonts w:ascii="David" w:hAnsi="David" w:cs="David" w:hint="cs"/>
          <w:sz w:val="24"/>
          <w:szCs w:val="24"/>
          <w:u w:val="single"/>
          <w:rtl/>
        </w:rPr>
        <w:t>"א</w:t>
      </w:r>
      <w:proofErr w:type="spellEnd"/>
      <w:r w:rsidR="00252994">
        <w:rPr>
          <w:rFonts w:ascii="David" w:hAnsi="David" w:cs="David" w:hint="cs"/>
          <w:sz w:val="24"/>
          <w:szCs w:val="24"/>
          <w:u w:val="single"/>
          <w:rtl/>
        </w:rPr>
        <w:t xml:space="preserve"> - </w:t>
      </w:r>
      <w:r w:rsidR="00252994" w:rsidRPr="00F66446">
        <w:rPr>
          <w:rFonts w:ascii="David" w:hAnsi="David" w:cs="David" w:hint="cs"/>
          <w:sz w:val="24"/>
          <w:szCs w:val="24"/>
          <w:u w:val="single"/>
          <w:rtl/>
        </w:rPr>
        <w:t xml:space="preserve">ביחס </w:t>
      </w:r>
      <w:r w:rsidR="00252994" w:rsidRPr="00F66446">
        <w:rPr>
          <w:rFonts w:ascii="David" w:hAnsi="David" w:cs="David" w:hint="cs"/>
          <w:b/>
          <w:bCs/>
          <w:color w:val="FF0000"/>
          <w:sz w:val="24"/>
          <w:szCs w:val="24"/>
          <w:u w:val="single"/>
          <w:rtl/>
        </w:rPr>
        <w:t>לכל</w:t>
      </w:r>
      <w:r w:rsidR="00252994" w:rsidRPr="00F66446">
        <w:rPr>
          <w:rFonts w:ascii="David" w:hAnsi="David" w:cs="David" w:hint="cs"/>
          <w:sz w:val="24"/>
          <w:szCs w:val="24"/>
          <w:u w:val="single"/>
          <w:rtl/>
        </w:rPr>
        <w:t xml:space="preserve"> עסקה</w:t>
      </w:r>
      <w:r w:rsidR="00F66446" w:rsidRPr="00F66446">
        <w:rPr>
          <w:rFonts w:ascii="David" w:hAnsi="David" w:cs="David" w:hint="cs"/>
          <w:sz w:val="24"/>
          <w:szCs w:val="24"/>
          <w:rtl/>
        </w:rPr>
        <w:t xml:space="preserve"> </w:t>
      </w:r>
      <w:r w:rsidR="00252994" w:rsidRPr="00252994">
        <w:rPr>
          <w:rFonts w:ascii="David" w:hAnsi="David" w:cs="David"/>
          <w:sz w:val="24"/>
          <w:szCs w:val="24"/>
        </w:rPr>
        <w:sym w:font="Wingdings" w:char="F0DF"/>
      </w:r>
      <w:r w:rsidR="00F66446" w:rsidRPr="00F66446">
        <w:rPr>
          <w:rFonts w:ascii="David" w:hAnsi="David" w:cs="David" w:hint="cs"/>
          <w:sz w:val="24"/>
          <w:szCs w:val="24"/>
          <w:rtl/>
        </w:rPr>
        <w:t xml:space="preserve"> </w:t>
      </w:r>
      <w:r w:rsidR="00252994">
        <w:rPr>
          <w:rFonts w:ascii="David" w:hAnsi="David" w:cs="David" w:hint="cs"/>
          <w:sz w:val="24"/>
          <w:szCs w:val="24"/>
          <w:rtl/>
        </w:rPr>
        <w:t xml:space="preserve">הוא </w:t>
      </w:r>
      <w:r w:rsidR="00252994" w:rsidRPr="00F66446">
        <w:rPr>
          <w:rFonts w:ascii="David" w:hAnsi="David" w:cs="David" w:hint="cs"/>
          <w:sz w:val="24"/>
          <w:szCs w:val="24"/>
          <w:rtl/>
        </w:rPr>
        <w:t xml:space="preserve">תמיד מנצח </w:t>
      </w:r>
      <w:r w:rsidR="00F66446" w:rsidRPr="00F66446">
        <w:rPr>
          <w:rFonts w:ascii="David" w:hAnsi="David" w:cs="David" w:hint="cs"/>
          <w:sz w:val="24"/>
          <w:szCs w:val="24"/>
          <w:rtl/>
        </w:rPr>
        <w:t>לפי 127(ב)</w:t>
      </w:r>
      <w:r w:rsidR="00252994">
        <w:rPr>
          <w:rFonts w:ascii="David" w:hAnsi="David" w:cs="David" w:hint="cs"/>
          <w:sz w:val="24"/>
          <w:szCs w:val="24"/>
          <w:rtl/>
        </w:rPr>
        <w:t>.</w:t>
      </w:r>
      <w:r w:rsidR="00F66446" w:rsidRPr="00F66446">
        <w:rPr>
          <w:rFonts w:ascii="David" w:hAnsi="David" w:cs="David" w:hint="cs"/>
          <w:sz w:val="24"/>
          <w:szCs w:val="24"/>
          <w:rtl/>
        </w:rPr>
        <w:t xml:space="preserve"> </w:t>
      </w:r>
    </w:p>
    <w:p w14:paraId="156406A9" w14:textId="2E4C08A9" w:rsidR="003030C1" w:rsidRPr="003030C1" w:rsidRDefault="00854BFB" w:rsidP="00497D05">
      <w:pPr>
        <w:spacing w:line="360" w:lineRule="auto"/>
        <w:ind w:left="-908" w:right="-567"/>
        <w:jc w:val="both"/>
        <w:rPr>
          <w:rFonts w:ascii="David" w:hAnsi="David" w:cs="David"/>
          <w:sz w:val="24"/>
          <w:szCs w:val="24"/>
          <w:rtl/>
        </w:rPr>
      </w:pPr>
      <w:r>
        <w:rPr>
          <w:rFonts w:ascii="David" w:hAnsi="David" w:cs="David" w:hint="cs"/>
          <w:sz w:val="24"/>
          <w:szCs w:val="24"/>
          <w:u w:val="single"/>
          <w:rtl/>
        </w:rPr>
        <w:t>בעל ההתחייבות למתנה</w:t>
      </w:r>
      <w:r w:rsidRPr="00F66446">
        <w:rPr>
          <w:rFonts w:ascii="David" w:hAnsi="David" w:cs="David" w:hint="cs"/>
          <w:sz w:val="24"/>
          <w:szCs w:val="24"/>
          <w:u w:val="single"/>
          <w:rtl/>
        </w:rPr>
        <w:t xml:space="preserve"> </w:t>
      </w:r>
      <w:r w:rsidR="002932A1" w:rsidRPr="00252994">
        <w:rPr>
          <w:rFonts w:ascii="David" w:hAnsi="David" w:cs="David" w:hint="cs"/>
          <w:b/>
          <w:bCs/>
          <w:color w:val="FF0000"/>
          <w:sz w:val="24"/>
          <w:szCs w:val="24"/>
          <w:u w:val="single"/>
          <w:rtl/>
        </w:rPr>
        <w:t>לא</w:t>
      </w:r>
      <w:r w:rsidR="003030C1" w:rsidRPr="00252994">
        <w:rPr>
          <w:rFonts w:ascii="David" w:hAnsi="David" w:cs="David" w:hint="cs"/>
          <w:color w:val="FF0000"/>
          <w:sz w:val="24"/>
          <w:szCs w:val="24"/>
          <w:u w:val="single"/>
          <w:rtl/>
        </w:rPr>
        <w:t xml:space="preserve"> </w:t>
      </w:r>
      <w:r w:rsidR="002932A1" w:rsidRPr="00252994">
        <w:rPr>
          <w:rFonts w:ascii="David" w:hAnsi="David" w:cs="David" w:hint="cs"/>
          <w:sz w:val="24"/>
          <w:szCs w:val="24"/>
          <w:u w:val="single"/>
          <w:rtl/>
        </w:rPr>
        <w:t xml:space="preserve">רשם </w:t>
      </w:r>
      <w:proofErr w:type="spellStart"/>
      <w:r w:rsidR="003030C1" w:rsidRPr="00252994">
        <w:rPr>
          <w:rFonts w:ascii="David" w:hAnsi="David" w:cs="David" w:hint="cs"/>
          <w:sz w:val="24"/>
          <w:szCs w:val="24"/>
          <w:u w:val="single"/>
          <w:rtl/>
        </w:rPr>
        <w:t>הע"א</w:t>
      </w:r>
      <w:proofErr w:type="spellEnd"/>
      <w:r w:rsidR="003030C1" w:rsidRPr="002932A1">
        <w:rPr>
          <w:rFonts w:ascii="David" w:hAnsi="David" w:cs="David" w:hint="cs"/>
          <w:b/>
          <w:bCs/>
          <w:sz w:val="24"/>
          <w:szCs w:val="24"/>
          <w:rtl/>
        </w:rPr>
        <w:t xml:space="preserve"> </w:t>
      </w:r>
      <w:r w:rsidR="003030C1" w:rsidRPr="003030C1">
        <w:rPr>
          <w:rFonts w:ascii="David" w:hAnsi="David" w:cs="David"/>
          <w:sz w:val="24"/>
          <w:szCs w:val="24"/>
        </w:rPr>
        <w:sym w:font="Wingdings" w:char="F0DF"/>
      </w:r>
      <w:r w:rsidR="003030C1">
        <w:rPr>
          <w:rFonts w:ascii="David" w:hAnsi="David" w:cs="David" w:hint="cs"/>
          <w:sz w:val="24"/>
          <w:szCs w:val="24"/>
          <w:rtl/>
        </w:rPr>
        <w:t xml:space="preserve"> </w:t>
      </w:r>
      <w:proofErr w:type="spellStart"/>
      <w:r w:rsidR="00252994" w:rsidRPr="00803204">
        <w:rPr>
          <w:rFonts w:ascii="David" w:hAnsi="David" w:cs="David" w:hint="cs"/>
          <w:i/>
          <w:iCs/>
          <w:sz w:val="24"/>
          <w:szCs w:val="24"/>
          <w:highlight w:val="lightGray"/>
          <w:u w:val="single"/>
          <w:rtl/>
        </w:rPr>
        <w:t>לאניאדו</w:t>
      </w:r>
      <w:proofErr w:type="spellEnd"/>
      <w:r w:rsidR="00252994">
        <w:rPr>
          <w:rFonts w:ascii="David" w:hAnsi="David" w:cs="David" w:hint="cs"/>
          <w:sz w:val="24"/>
          <w:szCs w:val="24"/>
          <w:rtl/>
        </w:rPr>
        <w:t xml:space="preserve"> </w:t>
      </w:r>
      <w:r w:rsidR="003030C1">
        <w:rPr>
          <w:rFonts w:ascii="David" w:hAnsi="David" w:cs="David" w:hint="cs"/>
          <w:sz w:val="24"/>
          <w:szCs w:val="24"/>
          <w:rtl/>
        </w:rPr>
        <w:t>ברירת המחדל</w:t>
      </w:r>
      <w:r w:rsidR="00252994">
        <w:rPr>
          <w:rFonts w:ascii="David" w:hAnsi="David" w:cs="David" w:hint="cs"/>
          <w:sz w:val="24"/>
          <w:szCs w:val="24"/>
          <w:rtl/>
        </w:rPr>
        <w:t xml:space="preserve">: </w:t>
      </w:r>
      <w:r w:rsidR="003030C1">
        <w:rPr>
          <w:rFonts w:ascii="David" w:hAnsi="David" w:cs="David" w:hint="cs"/>
          <w:sz w:val="24"/>
          <w:szCs w:val="24"/>
          <w:rtl/>
        </w:rPr>
        <w:t xml:space="preserve">העדיפות לטובת המעקל. </w:t>
      </w:r>
      <w:r w:rsidR="00497D05">
        <w:rPr>
          <w:rFonts w:ascii="David" w:hAnsi="David" w:cs="David" w:hint="cs"/>
          <w:sz w:val="24"/>
          <w:szCs w:val="24"/>
          <w:rtl/>
        </w:rPr>
        <w:t xml:space="preserve">השיקול המוביל הוא מאזן המצוקה. </w:t>
      </w:r>
      <w:r w:rsidR="003030C1" w:rsidRPr="00252994">
        <w:rPr>
          <w:rFonts w:ascii="David" w:hAnsi="David" w:cs="David" w:hint="cs"/>
          <w:b/>
          <w:bCs/>
          <w:color w:val="FF0000"/>
          <w:sz w:val="24"/>
          <w:szCs w:val="24"/>
          <w:rtl/>
        </w:rPr>
        <w:t>הלכת אהרונוב לא תקפה</w:t>
      </w:r>
      <w:r w:rsidR="00252994">
        <w:rPr>
          <w:rFonts w:ascii="David" w:hAnsi="David" w:cs="David" w:hint="cs"/>
          <w:b/>
          <w:bCs/>
          <w:color w:val="FF0000"/>
          <w:sz w:val="24"/>
          <w:szCs w:val="24"/>
          <w:rtl/>
        </w:rPr>
        <w:t xml:space="preserve"> כאן.</w:t>
      </w:r>
    </w:p>
    <w:p w14:paraId="0DA89A4E" w14:textId="0823FCAB" w:rsidR="002932A1" w:rsidRPr="00497D05" w:rsidRDefault="002932A1" w:rsidP="002932A1">
      <w:pPr>
        <w:spacing w:after="0" w:line="360" w:lineRule="auto"/>
        <w:ind w:left="-908" w:right="-567"/>
        <w:jc w:val="both"/>
        <w:rPr>
          <w:rFonts w:ascii="David" w:hAnsi="David" w:cs="David"/>
          <w:sz w:val="24"/>
          <w:szCs w:val="24"/>
          <w:u w:val="single"/>
          <w:rtl/>
        </w:rPr>
      </w:pPr>
      <w:r w:rsidRPr="00497D05">
        <w:rPr>
          <w:rFonts w:ascii="David" w:hAnsi="David" w:cs="David" w:hint="cs"/>
          <w:sz w:val="24"/>
          <w:szCs w:val="24"/>
          <w:u w:val="single"/>
          <w:rtl/>
        </w:rPr>
        <w:t>מתי בכל זאת יגבר בעל ההתחייבות למתנה?</w:t>
      </w:r>
      <w:r w:rsidRPr="00497D05">
        <w:rPr>
          <w:rFonts w:ascii="David" w:hAnsi="David" w:cs="David"/>
          <w:sz w:val="24"/>
          <w:szCs w:val="24"/>
          <w:u w:val="single"/>
          <w:rtl/>
        </w:rPr>
        <w:t xml:space="preserve"> </w:t>
      </w:r>
    </w:p>
    <w:p w14:paraId="1834524B" w14:textId="32812570" w:rsidR="002932A1" w:rsidRPr="002932A1" w:rsidRDefault="00497D05" w:rsidP="0023223F">
      <w:pPr>
        <w:numPr>
          <w:ilvl w:val="0"/>
          <w:numId w:val="121"/>
        </w:numPr>
        <w:spacing w:after="0" w:line="360" w:lineRule="auto"/>
        <w:ind w:left="-199" w:right="-567"/>
        <w:jc w:val="both"/>
        <w:rPr>
          <w:rFonts w:ascii="David" w:hAnsi="David" w:cs="David"/>
          <w:sz w:val="24"/>
          <w:szCs w:val="24"/>
        </w:rPr>
      </w:pPr>
      <w:bookmarkStart w:id="46" w:name="_Hlk63196450"/>
      <w:r>
        <w:rPr>
          <w:rFonts w:ascii="David" w:hAnsi="David" w:cs="David" w:hint="cs"/>
          <w:sz w:val="24"/>
          <w:szCs w:val="24"/>
          <w:rtl/>
        </w:rPr>
        <w:t xml:space="preserve">כאשר </w:t>
      </w:r>
      <w:r w:rsidR="002932A1" w:rsidRPr="002932A1">
        <w:rPr>
          <w:rFonts w:ascii="David" w:hAnsi="David" w:cs="David"/>
          <w:sz w:val="24"/>
          <w:szCs w:val="24"/>
          <w:rtl/>
        </w:rPr>
        <w:t xml:space="preserve">הנסיבות יעידו על כך </w:t>
      </w:r>
      <w:r w:rsidR="002932A1" w:rsidRPr="002932A1">
        <w:rPr>
          <w:rFonts w:ascii="David" w:hAnsi="David" w:cs="David"/>
          <w:b/>
          <w:bCs/>
          <w:sz w:val="24"/>
          <w:szCs w:val="24"/>
          <w:rtl/>
        </w:rPr>
        <w:t>שהמתנה היא אמיתית</w:t>
      </w:r>
      <w:r w:rsidR="002932A1" w:rsidRPr="002932A1">
        <w:rPr>
          <w:rFonts w:ascii="David" w:hAnsi="David" w:cs="David"/>
          <w:sz w:val="24"/>
          <w:szCs w:val="24"/>
          <w:rtl/>
        </w:rPr>
        <w:t xml:space="preserve"> (בעיקר מצב</w:t>
      </w:r>
      <w:r>
        <w:rPr>
          <w:rFonts w:ascii="David" w:hAnsi="David" w:cs="David" w:hint="cs"/>
          <w:sz w:val="24"/>
          <w:szCs w:val="24"/>
          <w:rtl/>
        </w:rPr>
        <w:t xml:space="preserve"> </w:t>
      </w:r>
      <w:r w:rsidR="002932A1" w:rsidRPr="002932A1">
        <w:rPr>
          <w:rFonts w:ascii="David" w:hAnsi="David" w:cs="David"/>
          <w:sz w:val="24"/>
          <w:szCs w:val="24"/>
          <w:rtl/>
        </w:rPr>
        <w:t>כלכלי של נותן המתנה</w:t>
      </w:r>
      <w:bookmarkEnd w:id="46"/>
      <w:r w:rsidR="002932A1" w:rsidRPr="002932A1">
        <w:rPr>
          <w:rFonts w:ascii="David" w:hAnsi="David" w:cs="David"/>
          <w:sz w:val="24"/>
          <w:szCs w:val="24"/>
          <w:rtl/>
        </w:rPr>
        <w:t>). צריך להראות שאין מצב כלשהו של פשיטת רגל</w:t>
      </w:r>
      <w:r>
        <w:rPr>
          <w:rFonts w:ascii="David" w:hAnsi="David" w:cs="David" w:hint="cs"/>
          <w:sz w:val="24"/>
          <w:szCs w:val="24"/>
          <w:rtl/>
        </w:rPr>
        <w:t xml:space="preserve"> לפני שנתן את המתנה.</w:t>
      </w:r>
    </w:p>
    <w:p w14:paraId="2A45C450" w14:textId="10868CB1" w:rsidR="002932A1" w:rsidRPr="002932A1" w:rsidRDefault="002932A1" w:rsidP="0023223F">
      <w:pPr>
        <w:numPr>
          <w:ilvl w:val="0"/>
          <w:numId w:val="121"/>
        </w:numPr>
        <w:spacing w:after="0" w:line="360" w:lineRule="auto"/>
        <w:ind w:left="-199" w:right="-567"/>
        <w:jc w:val="both"/>
        <w:rPr>
          <w:rFonts w:ascii="David" w:hAnsi="David" w:cs="David"/>
          <w:sz w:val="24"/>
          <w:szCs w:val="24"/>
        </w:rPr>
      </w:pPr>
      <w:r w:rsidRPr="002932A1">
        <w:rPr>
          <w:rFonts w:ascii="David" w:hAnsi="David" w:cs="David"/>
          <w:sz w:val="24"/>
          <w:szCs w:val="24"/>
          <w:rtl/>
        </w:rPr>
        <w:t>כאשר בעל ההתחייבות ל</w:t>
      </w:r>
      <w:r w:rsidR="00497D05">
        <w:rPr>
          <w:rFonts w:ascii="David" w:hAnsi="David" w:cs="David" w:hint="cs"/>
          <w:sz w:val="24"/>
          <w:szCs w:val="24"/>
          <w:rtl/>
        </w:rPr>
        <w:t>קבל את ה</w:t>
      </w:r>
      <w:r w:rsidRPr="002932A1">
        <w:rPr>
          <w:rFonts w:ascii="David" w:hAnsi="David" w:cs="David"/>
          <w:sz w:val="24"/>
          <w:szCs w:val="24"/>
          <w:rtl/>
        </w:rPr>
        <w:t xml:space="preserve">מתנה </w:t>
      </w:r>
      <w:r w:rsidRPr="00497D05">
        <w:rPr>
          <w:rFonts w:ascii="David" w:hAnsi="David" w:cs="David"/>
          <w:b/>
          <w:bCs/>
          <w:sz w:val="24"/>
          <w:szCs w:val="24"/>
          <w:rtl/>
        </w:rPr>
        <w:t>שינה מצבו לרעה</w:t>
      </w:r>
      <w:r w:rsidR="00497D05">
        <w:rPr>
          <w:rFonts w:ascii="David" w:hAnsi="David" w:cs="David" w:hint="cs"/>
          <w:sz w:val="24"/>
          <w:szCs w:val="24"/>
          <w:rtl/>
        </w:rPr>
        <w:t xml:space="preserve"> בהסתמך על המתנה</w:t>
      </w:r>
      <w:r w:rsidRPr="002932A1">
        <w:rPr>
          <w:rFonts w:ascii="David" w:hAnsi="David" w:cs="David"/>
          <w:sz w:val="24"/>
          <w:szCs w:val="24"/>
          <w:rtl/>
        </w:rPr>
        <w:t xml:space="preserve">. </w:t>
      </w:r>
    </w:p>
    <w:p w14:paraId="51890C53" w14:textId="77777777" w:rsidR="002932A1" w:rsidRPr="002932A1" w:rsidRDefault="002932A1" w:rsidP="0023223F">
      <w:pPr>
        <w:numPr>
          <w:ilvl w:val="0"/>
          <w:numId w:val="121"/>
        </w:numPr>
        <w:spacing w:after="0" w:line="360" w:lineRule="auto"/>
        <w:ind w:left="-199" w:right="-567"/>
        <w:jc w:val="both"/>
        <w:rPr>
          <w:rFonts w:ascii="David" w:hAnsi="David" w:cs="David"/>
          <w:sz w:val="24"/>
          <w:szCs w:val="24"/>
        </w:rPr>
      </w:pPr>
      <w:r w:rsidRPr="002932A1">
        <w:rPr>
          <w:rFonts w:ascii="David" w:hAnsi="David" w:cs="David"/>
          <w:sz w:val="24"/>
          <w:szCs w:val="24"/>
          <w:rtl/>
        </w:rPr>
        <w:t xml:space="preserve">כאשר החזרה מהמתנה </w:t>
      </w:r>
      <w:r w:rsidRPr="00497D05">
        <w:rPr>
          <w:rFonts w:ascii="David" w:hAnsi="David" w:cs="David"/>
          <w:b/>
          <w:bCs/>
          <w:sz w:val="24"/>
          <w:szCs w:val="24"/>
          <w:rtl/>
        </w:rPr>
        <w:t>אינה אפשרית</w:t>
      </w:r>
      <w:r w:rsidRPr="002932A1">
        <w:rPr>
          <w:rFonts w:ascii="David" w:hAnsi="David" w:cs="David"/>
          <w:sz w:val="24"/>
          <w:szCs w:val="24"/>
          <w:rtl/>
        </w:rPr>
        <w:t xml:space="preserve"> (למשל ייפוי כוח בלתי הדיר). </w:t>
      </w:r>
    </w:p>
    <w:p w14:paraId="11AAAF23" w14:textId="77777777" w:rsidR="002932A1" w:rsidRPr="002932A1" w:rsidRDefault="002932A1" w:rsidP="0023223F">
      <w:pPr>
        <w:numPr>
          <w:ilvl w:val="0"/>
          <w:numId w:val="121"/>
        </w:numPr>
        <w:spacing w:after="0" w:line="360" w:lineRule="auto"/>
        <w:ind w:left="-199" w:right="-567"/>
        <w:jc w:val="both"/>
        <w:rPr>
          <w:rFonts w:ascii="David" w:hAnsi="David" w:cs="David"/>
          <w:sz w:val="24"/>
          <w:szCs w:val="24"/>
        </w:rPr>
      </w:pPr>
      <w:r w:rsidRPr="002932A1">
        <w:rPr>
          <w:rFonts w:ascii="David" w:hAnsi="David" w:cs="David"/>
          <w:sz w:val="24"/>
          <w:szCs w:val="24"/>
          <w:rtl/>
        </w:rPr>
        <w:t xml:space="preserve">כאשר הנושה המעקל </w:t>
      </w:r>
      <w:r w:rsidRPr="00497D05">
        <w:rPr>
          <w:rFonts w:ascii="David" w:hAnsi="David" w:cs="David"/>
          <w:b/>
          <w:bCs/>
          <w:sz w:val="24"/>
          <w:szCs w:val="24"/>
          <w:rtl/>
        </w:rPr>
        <w:t>ידע על המתנה</w:t>
      </w:r>
      <w:r w:rsidRPr="002932A1">
        <w:rPr>
          <w:rFonts w:ascii="David" w:hAnsi="David" w:cs="David"/>
          <w:sz w:val="24"/>
          <w:szCs w:val="24"/>
          <w:rtl/>
        </w:rPr>
        <w:t xml:space="preserve"> (חוסר תום לב). </w:t>
      </w:r>
    </w:p>
    <w:p w14:paraId="5C0D832B" w14:textId="77777777" w:rsidR="002932A1" w:rsidRPr="002932A1" w:rsidRDefault="002932A1" w:rsidP="00497D05">
      <w:pPr>
        <w:spacing w:line="360" w:lineRule="auto"/>
        <w:ind w:left="-908" w:right="-567"/>
        <w:jc w:val="both"/>
        <w:rPr>
          <w:rFonts w:ascii="David" w:hAnsi="David" w:cs="David"/>
          <w:sz w:val="24"/>
          <w:szCs w:val="24"/>
          <w:u w:val="single"/>
          <w:rtl/>
        </w:rPr>
      </w:pPr>
      <w:r w:rsidRPr="002932A1">
        <w:rPr>
          <w:rFonts w:ascii="David" w:hAnsi="David" w:cs="David"/>
          <w:sz w:val="24"/>
          <w:szCs w:val="24"/>
          <w:u w:val="single"/>
          <w:rtl/>
        </w:rPr>
        <w:t>מספיק שתנאי אחד לא יתקיים באופן קיצוני כדי שיקבעו כי הנכס ילך לנושה המעקל.</w:t>
      </w:r>
    </w:p>
    <w:p w14:paraId="7629DB71" w14:textId="5CD3A49D" w:rsidR="003030C1" w:rsidRPr="000C273A" w:rsidRDefault="000C273A" w:rsidP="000C273A">
      <w:pPr>
        <w:spacing w:after="0" w:line="360" w:lineRule="auto"/>
        <w:ind w:left="-908" w:right="-567"/>
        <w:jc w:val="center"/>
        <w:rPr>
          <w:rFonts w:ascii="David" w:hAnsi="David" w:cs="David"/>
          <w:i/>
          <w:iCs/>
          <w:sz w:val="24"/>
          <w:szCs w:val="24"/>
          <w:u w:val="single"/>
          <w:rtl/>
        </w:rPr>
      </w:pPr>
      <w:r w:rsidRPr="000C273A">
        <w:rPr>
          <w:rFonts w:ascii="David" w:hAnsi="David" w:cs="David" w:hint="cs"/>
          <w:i/>
          <w:iCs/>
          <w:sz w:val="24"/>
          <w:szCs w:val="24"/>
          <w:u w:val="single"/>
          <w:rtl/>
        </w:rPr>
        <w:t>שיעור 24- 11/01/22</w:t>
      </w:r>
    </w:p>
    <w:p w14:paraId="0EDEC089" w14:textId="70D7D06C" w:rsidR="00082AE3" w:rsidRPr="0048782F" w:rsidRDefault="00082AE3" w:rsidP="00082AE3">
      <w:pPr>
        <w:spacing w:after="0" w:line="360" w:lineRule="auto"/>
        <w:ind w:left="-908" w:right="-567"/>
        <w:jc w:val="center"/>
        <w:rPr>
          <w:rFonts w:ascii="David" w:hAnsi="David" w:cs="David"/>
          <w:b/>
          <w:bCs/>
          <w:sz w:val="24"/>
          <w:szCs w:val="24"/>
          <w:rtl/>
        </w:rPr>
      </w:pPr>
      <w:r w:rsidRPr="0048782F">
        <w:rPr>
          <w:rFonts w:ascii="David" w:hAnsi="David" w:cs="David" w:hint="cs"/>
          <w:b/>
          <w:bCs/>
          <w:sz w:val="24"/>
          <w:szCs w:val="24"/>
          <w:rtl/>
        </w:rPr>
        <w:t xml:space="preserve">תחרות </w:t>
      </w:r>
      <w:r w:rsidR="002C7BE1">
        <w:rPr>
          <w:rFonts w:ascii="David" w:hAnsi="David" w:cs="David" w:hint="cs"/>
          <w:b/>
          <w:bCs/>
          <w:sz w:val="24"/>
          <w:szCs w:val="24"/>
          <w:rtl/>
        </w:rPr>
        <w:t>7</w:t>
      </w:r>
      <w:r w:rsidRPr="0048782F">
        <w:rPr>
          <w:rFonts w:ascii="David" w:hAnsi="David" w:cs="David" w:hint="cs"/>
          <w:b/>
          <w:bCs/>
          <w:sz w:val="24"/>
          <w:szCs w:val="24"/>
          <w:rtl/>
        </w:rPr>
        <w:t xml:space="preserve"> תקנות שוק במקרקעין</w:t>
      </w:r>
    </w:p>
    <w:p w14:paraId="275672E3" w14:textId="2A287637" w:rsidR="003961C6" w:rsidRPr="003961C6" w:rsidRDefault="0048782F" w:rsidP="003961C6">
      <w:pPr>
        <w:spacing w:after="0" w:line="360" w:lineRule="auto"/>
        <w:ind w:left="-908" w:right="-567"/>
        <w:jc w:val="both"/>
        <w:rPr>
          <w:rFonts w:ascii="David" w:hAnsi="David" w:cs="David"/>
          <w:sz w:val="24"/>
          <w:szCs w:val="24"/>
          <w:rtl/>
        </w:rPr>
      </w:pPr>
      <w:r>
        <w:rPr>
          <w:rFonts w:ascii="David" w:hAnsi="David" w:cs="David" w:hint="cs"/>
          <w:sz w:val="24"/>
          <w:szCs w:val="24"/>
          <w:rtl/>
        </w:rPr>
        <w:t xml:space="preserve">תקנת שוק היא מצב בו אדם מנסה למכור יותר ממה שיש לו. </w:t>
      </w:r>
      <w:r w:rsidR="00DC3A64">
        <w:rPr>
          <w:rFonts w:ascii="David" w:hAnsi="David" w:cs="David" w:hint="cs"/>
          <w:sz w:val="24"/>
          <w:szCs w:val="24"/>
          <w:rtl/>
        </w:rPr>
        <w:t>והעימות שנוצר הוא בין הבעלים האמית</w:t>
      </w:r>
      <w:r w:rsidR="007F61D5">
        <w:rPr>
          <w:rFonts w:ascii="David" w:hAnsi="David" w:cs="David" w:hint="cs"/>
          <w:sz w:val="24"/>
          <w:szCs w:val="24"/>
          <w:rtl/>
        </w:rPr>
        <w:t>י</w:t>
      </w:r>
      <w:r w:rsidR="00DC3A64">
        <w:rPr>
          <w:rFonts w:ascii="David" w:hAnsi="David" w:cs="David" w:hint="cs"/>
          <w:sz w:val="24"/>
          <w:szCs w:val="24"/>
          <w:rtl/>
        </w:rPr>
        <w:t xml:space="preserve">, לבין הרוכש שקונה זכות </w:t>
      </w:r>
      <w:r w:rsidR="007F61D5">
        <w:rPr>
          <w:rFonts w:ascii="David" w:hAnsi="David" w:cs="David" w:hint="cs"/>
          <w:sz w:val="24"/>
          <w:szCs w:val="24"/>
          <w:rtl/>
        </w:rPr>
        <w:t>קניינית</w:t>
      </w:r>
      <w:r w:rsidR="00DC3A64">
        <w:rPr>
          <w:rFonts w:ascii="David" w:hAnsi="David" w:cs="David" w:hint="cs"/>
          <w:sz w:val="24"/>
          <w:szCs w:val="24"/>
          <w:rtl/>
        </w:rPr>
        <w:t xml:space="preserve"> פגומה. זה </w:t>
      </w:r>
      <w:r>
        <w:rPr>
          <w:rFonts w:ascii="David" w:hAnsi="David" w:cs="David" w:hint="cs"/>
          <w:sz w:val="24"/>
          <w:szCs w:val="24"/>
          <w:rtl/>
        </w:rPr>
        <w:t>חריג לדיני הקניין, כי ברירת המחדל היא ש</w:t>
      </w:r>
      <w:r w:rsidR="00082AE3" w:rsidRPr="00082AE3">
        <w:rPr>
          <w:rFonts w:ascii="David" w:hAnsi="David" w:cs="David" w:hint="cs"/>
          <w:sz w:val="24"/>
          <w:szCs w:val="24"/>
          <w:rtl/>
        </w:rPr>
        <w:t xml:space="preserve">הנכס חוזר לבעליו בגלל תכונת העקיבה והעדיפות. </w:t>
      </w:r>
      <w:r>
        <w:rPr>
          <w:rFonts w:ascii="David" w:hAnsi="David" w:cs="David" w:hint="cs"/>
          <w:sz w:val="24"/>
          <w:szCs w:val="24"/>
          <w:rtl/>
        </w:rPr>
        <w:t xml:space="preserve">אולם </w:t>
      </w:r>
      <w:r w:rsidR="00082AE3" w:rsidRPr="00082AE3">
        <w:rPr>
          <w:rFonts w:ascii="David" w:hAnsi="David" w:cs="David" w:hint="cs"/>
          <w:sz w:val="24"/>
          <w:szCs w:val="24"/>
          <w:rtl/>
        </w:rPr>
        <w:t>הדין מ</w:t>
      </w:r>
      <w:r w:rsidR="00DC3A64">
        <w:rPr>
          <w:rFonts w:ascii="David" w:hAnsi="David" w:cs="David" w:hint="cs"/>
          <w:sz w:val="24"/>
          <w:szCs w:val="24"/>
          <w:rtl/>
        </w:rPr>
        <w:t>אפשר</w:t>
      </w:r>
      <w:r w:rsidR="00082AE3" w:rsidRPr="00082AE3">
        <w:rPr>
          <w:rFonts w:ascii="David" w:hAnsi="David" w:cs="David" w:hint="cs"/>
          <w:sz w:val="24"/>
          <w:szCs w:val="24"/>
          <w:rtl/>
        </w:rPr>
        <w:t xml:space="preserve"> את תוקף העסקה</w:t>
      </w:r>
      <w:r>
        <w:rPr>
          <w:rFonts w:ascii="David" w:hAnsi="David" w:cs="David" w:hint="cs"/>
          <w:sz w:val="24"/>
          <w:szCs w:val="24"/>
          <w:rtl/>
        </w:rPr>
        <w:t xml:space="preserve"> (של תקנת שוק) בגלל אינטרסים חברתיים. </w:t>
      </w:r>
      <w:r w:rsidR="003961C6">
        <w:rPr>
          <w:rFonts w:ascii="David" w:hAnsi="David" w:cs="David" w:hint="cs"/>
          <w:sz w:val="24"/>
          <w:szCs w:val="24"/>
          <w:rtl/>
        </w:rPr>
        <w:t xml:space="preserve">אם התקנה חלה על הרוכש- </w:t>
      </w:r>
      <w:r w:rsidR="003961C6" w:rsidRPr="003961C6">
        <w:rPr>
          <w:rFonts w:ascii="David" w:hAnsi="David" w:cs="David" w:hint="cs"/>
          <w:b/>
          <w:bCs/>
          <w:sz w:val="24"/>
          <w:szCs w:val="24"/>
          <w:rtl/>
        </w:rPr>
        <w:t>כל הרישום הקודם נמחק</w:t>
      </w:r>
      <w:r w:rsidR="003961C6">
        <w:rPr>
          <w:rFonts w:ascii="David" w:hAnsi="David" w:cs="David" w:hint="cs"/>
          <w:sz w:val="24"/>
          <w:szCs w:val="24"/>
          <w:rtl/>
        </w:rPr>
        <w:t xml:space="preserve">, מקבל את הנכס נקי מכל שיעבוד, עיקול או חוב. </w:t>
      </w:r>
    </w:p>
    <w:p w14:paraId="0C3FCB10" w14:textId="3A823353" w:rsidR="00082AE3" w:rsidRPr="00082AE3" w:rsidRDefault="00082AE3" w:rsidP="0048782F">
      <w:pPr>
        <w:spacing w:after="0" w:line="360" w:lineRule="auto"/>
        <w:ind w:left="-908" w:right="-567"/>
        <w:jc w:val="both"/>
        <w:rPr>
          <w:rFonts w:ascii="David" w:hAnsi="David" w:cs="David"/>
          <w:sz w:val="24"/>
          <w:szCs w:val="24"/>
          <w:rtl/>
        </w:rPr>
      </w:pPr>
    </w:p>
    <w:p w14:paraId="1F650A30" w14:textId="48622BED" w:rsidR="000C273A" w:rsidRPr="000C273A" w:rsidRDefault="000C273A" w:rsidP="00082AE3">
      <w:pPr>
        <w:spacing w:after="0" w:line="360" w:lineRule="auto"/>
        <w:ind w:left="-908" w:right="-567"/>
        <w:jc w:val="both"/>
        <w:rPr>
          <w:rFonts w:ascii="David" w:hAnsi="David" w:cs="David"/>
          <w:b/>
          <w:bCs/>
          <w:sz w:val="24"/>
          <w:szCs w:val="24"/>
          <w:u w:val="single"/>
          <w:rtl/>
        </w:rPr>
      </w:pPr>
      <w:r w:rsidRPr="0048782F">
        <w:rPr>
          <w:rFonts w:ascii="David" w:hAnsi="David" w:cs="David" w:hint="cs"/>
          <w:sz w:val="24"/>
          <w:szCs w:val="24"/>
          <w:highlight w:val="lightGray"/>
          <w:u w:val="single"/>
          <w:rtl/>
        </w:rPr>
        <w:t>ס</w:t>
      </w:r>
      <w:r w:rsidR="0048782F" w:rsidRPr="0048782F">
        <w:rPr>
          <w:rFonts w:ascii="David" w:hAnsi="David" w:cs="David" w:hint="cs"/>
          <w:sz w:val="24"/>
          <w:szCs w:val="24"/>
          <w:highlight w:val="lightGray"/>
          <w:u w:val="single"/>
          <w:rtl/>
        </w:rPr>
        <w:t>'</w:t>
      </w:r>
      <w:r w:rsidRPr="0048782F">
        <w:rPr>
          <w:rFonts w:ascii="David" w:hAnsi="David" w:cs="David" w:hint="cs"/>
          <w:sz w:val="24"/>
          <w:szCs w:val="24"/>
          <w:highlight w:val="lightGray"/>
          <w:u w:val="single"/>
          <w:rtl/>
        </w:rPr>
        <w:t>10 לחוק המקרקעין</w:t>
      </w:r>
      <w:r w:rsidRPr="000C273A">
        <w:rPr>
          <w:rFonts w:ascii="David" w:hAnsi="David" w:cs="David" w:hint="cs"/>
          <w:sz w:val="24"/>
          <w:szCs w:val="24"/>
          <w:rtl/>
        </w:rPr>
        <w:t>:</w:t>
      </w:r>
      <w:r w:rsidR="00082AE3" w:rsidRPr="00082AE3">
        <w:rPr>
          <w:rFonts w:ascii="David" w:hAnsi="David" w:cs="David" w:hint="cs"/>
          <w:sz w:val="24"/>
          <w:szCs w:val="24"/>
          <w:rtl/>
        </w:rPr>
        <w:t xml:space="preserve"> </w:t>
      </w:r>
      <w:r w:rsidRPr="000C273A">
        <w:rPr>
          <w:rFonts w:ascii="FrankRuehl" w:hAnsi="FrankRuehl" w:cs="FrankRuehl"/>
          <w:sz w:val="26"/>
          <w:szCs w:val="26"/>
          <w:rtl/>
        </w:rPr>
        <w:t>מי שרכש זכות במקרקעין מוסדרים בתמורה ובהסתמך בתום לב על הרישום, יהא כוחה של זכותו יפה אף אם הרישום לא היה נכון.</w:t>
      </w:r>
    </w:p>
    <w:p w14:paraId="6167A5FC" w14:textId="1ABC944F" w:rsidR="00DC3A64" w:rsidRPr="00DC3A64" w:rsidRDefault="00DC3A64" w:rsidP="0048782F">
      <w:pPr>
        <w:spacing w:after="0" w:line="360" w:lineRule="auto"/>
        <w:ind w:left="-908" w:right="-567"/>
        <w:jc w:val="both"/>
        <w:rPr>
          <w:rFonts w:ascii="David" w:hAnsi="David" w:cs="David"/>
          <w:sz w:val="24"/>
          <w:szCs w:val="24"/>
          <w:u w:val="single"/>
          <w:rtl/>
        </w:rPr>
      </w:pPr>
      <w:r w:rsidRPr="00DC3A64">
        <w:rPr>
          <w:rFonts w:ascii="David" w:hAnsi="David" w:cs="David"/>
          <w:sz w:val="24"/>
          <w:szCs w:val="24"/>
          <w:u w:val="single"/>
          <w:rtl/>
        </w:rPr>
        <w:t>כדי ש</w:t>
      </w:r>
      <w:r w:rsidR="007F61D5">
        <w:rPr>
          <w:rFonts w:ascii="David" w:hAnsi="David" w:cs="David" w:hint="cs"/>
          <w:sz w:val="24"/>
          <w:szCs w:val="24"/>
          <w:u w:val="single"/>
          <w:rtl/>
        </w:rPr>
        <w:t>ה</w:t>
      </w:r>
      <w:r w:rsidRPr="00DC3A64">
        <w:rPr>
          <w:rFonts w:ascii="David" w:hAnsi="David" w:cs="David"/>
          <w:sz w:val="24"/>
          <w:szCs w:val="24"/>
          <w:u w:val="single"/>
          <w:rtl/>
        </w:rPr>
        <w:t xml:space="preserve">רוכש </w:t>
      </w:r>
      <w:r w:rsidR="007F61D5">
        <w:rPr>
          <w:rFonts w:ascii="David" w:hAnsi="David" w:cs="David" w:hint="cs"/>
          <w:sz w:val="24"/>
          <w:szCs w:val="24"/>
          <w:u w:val="single"/>
          <w:rtl/>
        </w:rPr>
        <w:t>יהפוך את זכותו לתקפה על אף שהיא פגומה, צריכים</w:t>
      </w:r>
      <w:r w:rsidRPr="00DC3A64">
        <w:rPr>
          <w:rFonts w:ascii="David" w:hAnsi="David" w:cs="David"/>
          <w:sz w:val="24"/>
          <w:szCs w:val="24"/>
          <w:u w:val="single"/>
          <w:rtl/>
        </w:rPr>
        <w:t xml:space="preserve"> להתקיים </w:t>
      </w:r>
      <w:r w:rsidRPr="00DC3A64">
        <w:rPr>
          <w:rFonts w:ascii="David" w:hAnsi="David" w:cs="David" w:hint="cs"/>
          <w:sz w:val="24"/>
          <w:szCs w:val="24"/>
          <w:u w:val="single"/>
          <w:rtl/>
        </w:rPr>
        <w:t xml:space="preserve">6 </w:t>
      </w:r>
      <w:r w:rsidRPr="00DC3A64">
        <w:rPr>
          <w:rFonts w:ascii="David" w:hAnsi="David" w:cs="David"/>
          <w:sz w:val="24"/>
          <w:szCs w:val="24"/>
          <w:u w:val="single"/>
          <w:rtl/>
        </w:rPr>
        <w:t>תנאים</w:t>
      </w:r>
      <w:r w:rsidRPr="00DC3A64">
        <w:rPr>
          <w:rFonts w:ascii="David" w:hAnsi="David" w:cs="David" w:hint="cs"/>
          <w:sz w:val="24"/>
          <w:szCs w:val="24"/>
          <w:u w:val="single"/>
          <w:rtl/>
        </w:rPr>
        <w:t xml:space="preserve"> (במצטבר)</w:t>
      </w:r>
      <w:r w:rsidRPr="00DC3A64">
        <w:rPr>
          <w:rFonts w:ascii="David" w:hAnsi="David" w:cs="David"/>
          <w:sz w:val="24"/>
          <w:szCs w:val="24"/>
          <w:u w:val="single"/>
          <w:rtl/>
        </w:rPr>
        <w:t>:</w:t>
      </w:r>
    </w:p>
    <w:p w14:paraId="1F6C75BC" w14:textId="0A5EFB8C" w:rsidR="0048782F" w:rsidRPr="00455591" w:rsidRDefault="0048782F" w:rsidP="0023223F">
      <w:pPr>
        <w:pStyle w:val="a7"/>
        <w:numPr>
          <w:ilvl w:val="0"/>
          <w:numId w:val="122"/>
        </w:numPr>
        <w:spacing w:after="0" w:line="360" w:lineRule="auto"/>
        <w:ind w:left="-341" w:right="-567" w:hanging="357"/>
        <w:jc w:val="both"/>
        <w:rPr>
          <w:rFonts w:ascii="David" w:hAnsi="David" w:cs="David"/>
          <w:sz w:val="24"/>
          <w:szCs w:val="24"/>
        </w:rPr>
      </w:pPr>
      <w:r w:rsidRPr="00534EC6">
        <w:rPr>
          <w:rFonts w:ascii="David" w:hAnsi="David" w:cs="David"/>
          <w:b/>
          <w:bCs/>
          <w:sz w:val="24"/>
          <w:szCs w:val="24"/>
          <w:rtl/>
        </w:rPr>
        <w:t>רכישת זכות במקרקעין</w:t>
      </w:r>
      <w:r w:rsidRPr="00DC3A64">
        <w:rPr>
          <w:rFonts w:ascii="David" w:hAnsi="David" w:cs="David" w:hint="cs"/>
          <w:sz w:val="24"/>
          <w:szCs w:val="24"/>
          <w:rtl/>
        </w:rPr>
        <w:t xml:space="preserve">- </w:t>
      </w:r>
      <w:r w:rsidR="007F61D5">
        <w:rPr>
          <w:rFonts w:ascii="David" w:hAnsi="David" w:cs="David" w:hint="cs"/>
          <w:sz w:val="24"/>
          <w:szCs w:val="24"/>
          <w:rtl/>
        </w:rPr>
        <w:t xml:space="preserve">זכות </w:t>
      </w:r>
      <w:r w:rsidR="007F61D5" w:rsidRPr="00DC3A64">
        <w:rPr>
          <w:rFonts w:ascii="David" w:hAnsi="David" w:cs="David" w:hint="cs"/>
          <w:b/>
          <w:bCs/>
          <w:sz w:val="24"/>
          <w:szCs w:val="24"/>
          <w:rtl/>
        </w:rPr>
        <w:t>קניינית</w:t>
      </w:r>
      <w:r w:rsidR="007F61D5">
        <w:rPr>
          <w:rFonts w:ascii="David" w:hAnsi="David" w:cs="David" w:hint="cs"/>
          <w:sz w:val="24"/>
          <w:szCs w:val="24"/>
          <w:rtl/>
        </w:rPr>
        <w:t xml:space="preserve"> + העסקה נגמרה </w:t>
      </w:r>
      <w:r w:rsidR="007F61D5" w:rsidRPr="007F61D5">
        <w:rPr>
          <w:rFonts w:ascii="David" w:hAnsi="David" w:cs="David" w:hint="cs"/>
          <w:b/>
          <w:bCs/>
          <w:sz w:val="24"/>
          <w:szCs w:val="24"/>
          <w:rtl/>
        </w:rPr>
        <w:t>ברישום</w:t>
      </w:r>
      <w:r w:rsidR="00455591">
        <w:rPr>
          <w:rFonts w:ascii="David" w:hAnsi="David" w:cs="David" w:hint="cs"/>
          <w:sz w:val="24"/>
          <w:szCs w:val="24"/>
          <w:rtl/>
        </w:rPr>
        <w:t xml:space="preserve"> קנייני</w:t>
      </w:r>
      <w:r w:rsidR="007F61D5">
        <w:rPr>
          <w:rFonts w:ascii="David" w:hAnsi="David" w:cs="David" w:hint="cs"/>
          <w:sz w:val="24"/>
          <w:szCs w:val="24"/>
          <w:rtl/>
        </w:rPr>
        <w:t xml:space="preserve">. לא מספיק </w:t>
      </w:r>
      <w:proofErr w:type="spellStart"/>
      <w:r w:rsidR="007F61D5">
        <w:rPr>
          <w:rFonts w:ascii="David" w:hAnsi="David" w:cs="David" w:hint="cs"/>
          <w:sz w:val="24"/>
          <w:szCs w:val="24"/>
          <w:rtl/>
        </w:rPr>
        <w:t>הע"א</w:t>
      </w:r>
      <w:proofErr w:type="spellEnd"/>
      <w:r w:rsidR="007F61D5">
        <w:rPr>
          <w:rFonts w:ascii="David" w:hAnsi="David" w:cs="David" w:hint="cs"/>
          <w:sz w:val="24"/>
          <w:szCs w:val="24"/>
          <w:rtl/>
        </w:rPr>
        <w:t xml:space="preserve">. </w:t>
      </w:r>
      <w:r w:rsidR="00455591" w:rsidRPr="00455591">
        <w:rPr>
          <w:rFonts w:ascii="David" w:hAnsi="David" w:cs="David" w:hint="cs"/>
          <w:i/>
          <w:iCs/>
          <w:sz w:val="24"/>
          <w:szCs w:val="24"/>
          <w:rtl/>
        </w:rPr>
        <w:t>רק קניין יכה קניין.</w:t>
      </w:r>
      <w:r w:rsidR="00455591" w:rsidRPr="00455591">
        <w:rPr>
          <w:rFonts w:ascii="David" w:hAnsi="David" w:cs="David" w:hint="cs"/>
          <w:sz w:val="24"/>
          <w:szCs w:val="24"/>
          <w:rtl/>
        </w:rPr>
        <w:t xml:space="preserve"> </w:t>
      </w:r>
    </w:p>
    <w:p w14:paraId="1EED7801" w14:textId="4345F10E" w:rsidR="0048782F" w:rsidRPr="000C273A" w:rsidRDefault="0048782F" w:rsidP="0023223F">
      <w:pPr>
        <w:numPr>
          <w:ilvl w:val="0"/>
          <w:numId w:val="122"/>
        </w:numPr>
        <w:spacing w:line="360" w:lineRule="auto"/>
        <w:ind w:left="-341" w:right="-567" w:hanging="357"/>
        <w:contextualSpacing/>
        <w:jc w:val="both"/>
        <w:rPr>
          <w:rFonts w:ascii="David" w:hAnsi="David" w:cs="David"/>
          <w:sz w:val="24"/>
          <w:szCs w:val="24"/>
        </w:rPr>
      </w:pPr>
      <w:r w:rsidRPr="000C273A">
        <w:rPr>
          <w:rFonts w:ascii="David" w:hAnsi="David" w:cs="David"/>
          <w:b/>
          <w:bCs/>
          <w:sz w:val="24"/>
          <w:szCs w:val="24"/>
          <w:rtl/>
        </w:rPr>
        <w:t>בתמורה</w:t>
      </w:r>
      <w:r>
        <w:rPr>
          <w:rFonts w:ascii="David" w:hAnsi="David" w:cs="David" w:hint="cs"/>
          <w:sz w:val="24"/>
          <w:szCs w:val="24"/>
          <w:rtl/>
        </w:rPr>
        <w:t xml:space="preserve">- </w:t>
      </w:r>
      <w:r w:rsidR="007F61D5">
        <w:rPr>
          <w:rFonts w:ascii="David" w:hAnsi="David" w:cs="David" w:hint="cs"/>
          <w:sz w:val="24"/>
          <w:szCs w:val="24"/>
          <w:rtl/>
        </w:rPr>
        <w:t xml:space="preserve">הרוכש שילם את </w:t>
      </w:r>
      <w:r w:rsidR="007F61D5" w:rsidRPr="007F61D5">
        <w:rPr>
          <w:rFonts w:ascii="David" w:hAnsi="David" w:cs="David" w:hint="cs"/>
          <w:b/>
          <w:bCs/>
          <w:sz w:val="24"/>
          <w:szCs w:val="24"/>
          <w:rtl/>
        </w:rPr>
        <w:t>מלוא התמורה</w:t>
      </w:r>
      <w:r w:rsidR="007F61D5">
        <w:rPr>
          <w:rFonts w:ascii="David" w:hAnsi="David" w:cs="David" w:hint="cs"/>
          <w:sz w:val="24"/>
          <w:szCs w:val="24"/>
          <w:rtl/>
        </w:rPr>
        <w:t xml:space="preserve"> או החלק הארי + המחיר מגלם את </w:t>
      </w:r>
      <w:r w:rsidR="007F61D5" w:rsidRPr="007F61D5">
        <w:rPr>
          <w:rFonts w:ascii="David" w:hAnsi="David" w:cs="David" w:hint="cs"/>
          <w:b/>
          <w:bCs/>
          <w:sz w:val="24"/>
          <w:szCs w:val="24"/>
          <w:rtl/>
        </w:rPr>
        <w:t xml:space="preserve">השווי </w:t>
      </w:r>
      <w:r w:rsidR="007F61D5" w:rsidRPr="007F61D5">
        <w:rPr>
          <w:rFonts w:ascii="David" w:hAnsi="David" w:cs="David" w:hint="cs"/>
          <w:sz w:val="24"/>
          <w:szCs w:val="24"/>
          <w:rtl/>
        </w:rPr>
        <w:t>האמיתי</w:t>
      </w:r>
      <w:r w:rsidRPr="007F61D5">
        <w:rPr>
          <w:rFonts w:ascii="David" w:hAnsi="David" w:cs="David" w:hint="cs"/>
          <w:sz w:val="24"/>
          <w:szCs w:val="24"/>
          <w:rtl/>
        </w:rPr>
        <w:t>.</w:t>
      </w:r>
    </w:p>
    <w:p w14:paraId="6F2B0BCD" w14:textId="3245FC8C" w:rsidR="00DC3A64" w:rsidRDefault="0048782F" w:rsidP="0023223F">
      <w:pPr>
        <w:numPr>
          <w:ilvl w:val="0"/>
          <w:numId w:val="122"/>
        </w:numPr>
        <w:spacing w:line="360" w:lineRule="auto"/>
        <w:ind w:left="-341" w:right="-567" w:hanging="357"/>
        <w:contextualSpacing/>
        <w:jc w:val="both"/>
        <w:rPr>
          <w:rFonts w:ascii="David" w:hAnsi="David" w:cs="David"/>
          <w:sz w:val="24"/>
          <w:szCs w:val="24"/>
        </w:rPr>
      </w:pPr>
      <w:r w:rsidRPr="000C273A">
        <w:rPr>
          <w:rFonts w:ascii="David" w:hAnsi="David" w:cs="David"/>
          <w:b/>
          <w:bCs/>
          <w:sz w:val="24"/>
          <w:szCs w:val="24"/>
          <w:rtl/>
        </w:rPr>
        <w:t xml:space="preserve">בתום לב </w:t>
      </w:r>
      <w:r w:rsidR="00534EC6" w:rsidRPr="00534EC6">
        <w:rPr>
          <w:rFonts w:ascii="David" w:hAnsi="David" w:cs="David" w:hint="cs"/>
          <w:b/>
          <w:bCs/>
          <w:sz w:val="24"/>
          <w:szCs w:val="24"/>
          <w:rtl/>
        </w:rPr>
        <w:t>סובייקטיבי</w:t>
      </w:r>
      <w:r>
        <w:rPr>
          <w:rFonts w:ascii="David" w:hAnsi="David" w:cs="David" w:hint="cs"/>
          <w:sz w:val="24"/>
          <w:szCs w:val="24"/>
          <w:rtl/>
        </w:rPr>
        <w:t xml:space="preserve">- </w:t>
      </w:r>
      <w:r w:rsidR="00534EC6" w:rsidRPr="000C273A">
        <w:rPr>
          <w:rFonts w:ascii="David" w:hAnsi="David" w:cs="David"/>
          <w:sz w:val="24"/>
          <w:szCs w:val="24"/>
          <w:rtl/>
        </w:rPr>
        <w:t>הרוכש</w:t>
      </w:r>
      <w:r w:rsidR="00534EC6">
        <w:rPr>
          <w:rFonts w:ascii="David" w:hAnsi="David" w:cs="David" w:hint="cs"/>
          <w:sz w:val="24"/>
          <w:szCs w:val="24"/>
          <w:rtl/>
        </w:rPr>
        <w:t xml:space="preserve"> </w:t>
      </w:r>
      <w:r>
        <w:rPr>
          <w:rFonts w:ascii="David" w:hAnsi="David" w:cs="David" w:hint="cs"/>
          <w:sz w:val="24"/>
          <w:szCs w:val="24"/>
          <w:rtl/>
        </w:rPr>
        <w:t xml:space="preserve">לא ידע </w:t>
      </w:r>
      <w:r w:rsidR="007F61D5">
        <w:rPr>
          <w:rFonts w:ascii="David" w:hAnsi="David" w:cs="David" w:hint="cs"/>
          <w:sz w:val="24"/>
          <w:szCs w:val="24"/>
          <w:rtl/>
        </w:rPr>
        <w:t>על נסיבות העסקה (</w:t>
      </w:r>
      <w:r>
        <w:rPr>
          <w:rFonts w:ascii="David" w:hAnsi="David" w:cs="David" w:hint="cs"/>
          <w:sz w:val="24"/>
          <w:szCs w:val="24"/>
          <w:rtl/>
        </w:rPr>
        <w:t>שרכש זכות פגומה</w:t>
      </w:r>
      <w:r w:rsidR="007F61D5">
        <w:rPr>
          <w:rFonts w:ascii="David" w:hAnsi="David" w:cs="David" w:hint="cs"/>
          <w:sz w:val="24"/>
          <w:szCs w:val="24"/>
          <w:rtl/>
        </w:rPr>
        <w:t>)</w:t>
      </w:r>
      <w:r>
        <w:rPr>
          <w:rFonts w:ascii="David" w:hAnsi="David" w:cs="David" w:hint="cs"/>
          <w:sz w:val="24"/>
          <w:szCs w:val="24"/>
          <w:rtl/>
        </w:rPr>
        <w:t xml:space="preserve"> עד </w:t>
      </w:r>
      <w:r w:rsidRPr="00DB2BDE">
        <w:rPr>
          <w:rFonts w:ascii="David" w:hAnsi="David" w:cs="David" w:hint="cs"/>
          <w:sz w:val="24"/>
          <w:szCs w:val="24"/>
          <w:rtl/>
        </w:rPr>
        <w:t>לשכלול הקנייני</w:t>
      </w:r>
      <w:r w:rsidR="00534EC6">
        <w:rPr>
          <w:rFonts w:ascii="David" w:hAnsi="David" w:cs="David" w:hint="cs"/>
          <w:sz w:val="24"/>
          <w:szCs w:val="24"/>
          <w:rtl/>
        </w:rPr>
        <w:t>.</w:t>
      </w:r>
      <w:r w:rsidR="007F61D5">
        <w:rPr>
          <w:rFonts w:ascii="David" w:hAnsi="David" w:cs="David" w:hint="cs"/>
          <w:sz w:val="24"/>
          <w:szCs w:val="24"/>
          <w:rtl/>
        </w:rPr>
        <w:t xml:space="preserve"> </w:t>
      </w:r>
      <w:r w:rsidR="00534EC6" w:rsidRPr="00534EC6">
        <w:rPr>
          <w:rFonts w:ascii="David" w:hAnsi="David" w:cs="David" w:hint="cs"/>
          <w:sz w:val="24"/>
          <w:szCs w:val="24"/>
          <w:u w:val="single"/>
          <w:rtl/>
        </w:rPr>
        <w:t>אולם,</w:t>
      </w:r>
      <w:r w:rsidR="00534EC6">
        <w:rPr>
          <w:rFonts w:ascii="David" w:hAnsi="David" w:cs="David" w:hint="cs"/>
          <w:sz w:val="24"/>
          <w:szCs w:val="24"/>
          <w:rtl/>
        </w:rPr>
        <w:t xml:space="preserve"> לאחרונה</w:t>
      </w:r>
      <w:r w:rsidR="007F61D5">
        <w:rPr>
          <w:rFonts w:ascii="David" w:hAnsi="David" w:cs="David" w:hint="cs"/>
          <w:sz w:val="24"/>
          <w:szCs w:val="24"/>
          <w:rtl/>
        </w:rPr>
        <w:t xml:space="preserve"> </w:t>
      </w:r>
      <w:r w:rsidR="00534EC6">
        <w:rPr>
          <w:rFonts w:ascii="David" w:hAnsi="David" w:cs="David" w:hint="cs"/>
          <w:sz w:val="24"/>
          <w:szCs w:val="24"/>
          <w:rtl/>
        </w:rPr>
        <w:t>הפסיקה הציגה מדדים אובייקטיביים</w:t>
      </w:r>
      <w:r w:rsidR="00534EC6" w:rsidRPr="00DC3A64">
        <w:rPr>
          <w:rFonts w:ascii="David" w:hAnsi="David" w:cs="David" w:hint="cs"/>
          <w:sz w:val="24"/>
          <w:szCs w:val="24"/>
          <w:rtl/>
        </w:rPr>
        <w:t xml:space="preserve"> </w:t>
      </w:r>
      <w:r w:rsidR="00534EC6">
        <w:rPr>
          <w:rFonts w:ascii="David" w:hAnsi="David" w:cs="David" w:hint="cs"/>
          <w:sz w:val="24"/>
          <w:szCs w:val="24"/>
          <w:rtl/>
        </w:rPr>
        <w:t>ל</w:t>
      </w:r>
      <w:r w:rsidR="00534EC6" w:rsidRPr="00DC3A64">
        <w:rPr>
          <w:rFonts w:ascii="David" w:hAnsi="David" w:cs="David" w:hint="cs"/>
          <w:sz w:val="24"/>
          <w:szCs w:val="24"/>
          <w:rtl/>
        </w:rPr>
        <w:t>תו"ל</w:t>
      </w:r>
      <w:r w:rsidR="00534EC6">
        <w:rPr>
          <w:rFonts w:ascii="David" w:hAnsi="David" w:cs="David" w:hint="cs"/>
          <w:sz w:val="24"/>
          <w:szCs w:val="24"/>
          <w:rtl/>
        </w:rPr>
        <w:t xml:space="preserve"> (</w:t>
      </w:r>
      <w:r w:rsidRPr="00DC3A64">
        <w:rPr>
          <w:rFonts w:ascii="David" w:hAnsi="David" w:cs="David" w:hint="cs"/>
          <w:i/>
          <w:iCs/>
          <w:sz w:val="24"/>
          <w:szCs w:val="24"/>
          <w:highlight w:val="lightGray"/>
          <w:rtl/>
        </w:rPr>
        <w:t xml:space="preserve">הלכת </w:t>
      </w:r>
      <w:proofErr w:type="spellStart"/>
      <w:r w:rsidRPr="00DC3A64">
        <w:rPr>
          <w:rFonts w:ascii="David" w:hAnsi="David" w:cs="David" w:hint="cs"/>
          <w:i/>
          <w:iCs/>
          <w:sz w:val="24"/>
          <w:szCs w:val="24"/>
          <w:highlight w:val="lightGray"/>
          <w:rtl/>
        </w:rPr>
        <w:t>מורדכיוב</w:t>
      </w:r>
      <w:proofErr w:type="spellEnd"/>
      <w:r w:rsidR="00534EC6">
        <w:rPr>
          <w:rFonts w:ascii="David" w:hAnsi="David" w:cs="David" w:hint="cs"/>
          <w:i/>
          <w:iCs/>
          <w:sz w:val="24"/>
          <w:szCs w:val="24"/>
          <w:rtl/>
        </w:rPr>
        <w:t>)</w:t>
      </w:r>
      <w:r w:rsidR="00534EC6">
        <w:rPr>
          <w:rFonts w:ascii="David" w:hAnsi="David" w:cs="David" w:hint="cs"/>
          <w:sz w:val="24"/>
          <w:szCs w:val="24"/>
          <w:rtl/>
        </w:rPr>
        <w:t>.</w:t>
      </w:r>
    </w:p>
    <w:p w14:paraId="3CA895BB" w14:textId="7B4FA7C4" w:rsidR="00DC3A64" w:rsidRDefault="0048782F" w:rsidP="0023223F">
      <w:pPr>
        <w:numPr>
          <w:ilvl w:val="0"/>
          <w:numId w:val="122"/>
        </w:numPr>
        <w:spacing w:line="360" w:lineRule="auto"/>
        <w:ind w:left="-341" w:right="-567" w:hanging="357"/>
        <w:contextualSpacing/>
        <w:jc w:val="both"/>
        <w:rPr>
          <w:rFonts w:ascii="David" w:hAnsi="David" w:cs="David"/>
          <w:sz w:val="24"/>
          <w:szCs w:val="24"/>
        </w:rPr>
      </w:pPr>
      <w:r w:rsidRPr="00DC3A64">
        <w:rPr>
          <w:rFonts w:ascii="David" w:hAnsi="David" w:cs="David" w:hint="cs"/>
          <w:b/>
          <w:bCs/>
          <w:sz w:val="24"/>
          <w:szCs w:val="24"/>
          <w:rtl/>
        </w:rPr>
        <w:t xml:space="preserve">רק </w:t>
      </w:r>
      <w:r w:rsidRPr="00DC3A64">
        <w:rPr>
          <w:rFonts w:ascii="David" w:hAnsi="David" w:cs="David"/>
          <w:b/>
          <w:bCs/>
          <w:sz w:val="24"/>
          <w:szCs w:val="24"/>
          <w:rtl/>
        </w:rPr>
        <w:t>במקרקעין מוסדרים</w:t>
      </w:r>
      <w:r w:rsidRPr="00DC3A64">
        <w:rPr>
          <w:rFonts w:ascii="David" w:hAnsi="David" w:cs="David" w:hint="cs"/>
          <w:sz w:val="24"/>
          <w:szCs w:val="24"/>
          <w:rtl/>
        </w:rPr>
        <w:t xml:space="preserve">- </w:t>
      </w:r>
      <w:r w:rsidR="00534EC6">
        <w:rPr>
          <w:rFonts w:ascii="David" w:hAnsi="David" w:cs="David" w:hint="cs"/>
          <w:sz w:val="24"/>
          <w:szCs w:val="24"/>
          <w:rtl/>
        </w:rPr>
        <w:t xml:space="preserve">קרקע שעברה הסדר, </w:t>
      </w:r>
      <w:r w:rsidRPr="00DC3A64">
        <w:rPr>
          <w:rFonts w:ascii="David" w:hAnsi="David" w:cs="David" w:hint="cs"/>
          <w:sz w:val="24"/>
          <w:szCs w:val="24"/>
          <w:rtl/>
        </w:rPr>
        <w:t>בוטחים בר</w:t>
      </w:r>
      <w:r w:rsidR="00534EC6">
        <w:rPr>
          <w:rFonts w:ascii="David" w:hAnsi="David" w:cs="David" w:hint="cs"/>
          <w:sz w:val="24"/>
          <w:szCs w:val="24"/>
          <w:rtl/>
        </w:rPr>
        <w:t>י</w:t>
      </w:r>
      <w:r w:rsidRPr="00DC3A64">
        <w:rPr>
          <w:rFonts w:ascii="David" w:hAnsi="David" w:cs="David" w:hint="cs"/>
          <w:sz w:val="24"/>
          <w:szCs w:val="24"/>
          <w:rtl/>
        </w:rPr>
        <w:t>ש</w:t>
      </w:r>
      <w:r w:rsidR="00534EC6">
        <w:rPr>
          <w:rFonts w:ascii="David" w:hAnsi="David" w:cs="David" w:hint="cs"/>
          <w:sz w:val="24"/>
          <w:szCs w:val="24"/>
          <w:rtl/>
        </w:rPr>
        <w:t>ו</w:t>
      </w:r>
      <w:r w:rsidRPr="00DC3A64">
        <w:rPr>
          <w:rFonts w:ascii="David" w:hAnsi="David" w:cs="David" w:hint="cs"/>
          <w:sz w:val="24"/>
          <w:szCs w:val="24"/>
          <w:rtl/>
        </w:rPr>
        <w:t>ם</w:t>
      </w:r>
      <w:r w:rsidR="00534EC6">
        <w:rPr>
          <w:rFonts w:ascii="David" w:hAnsi="David" w:cs="David" w:hint="cs"/>
          <w:sz w:val="24"/>
          <w:szCs w:val="24"/>
          <w:rtl/>
        </w:rPr>
        <w:t xml:space="preserve"> (נוצר רישום נקי ומוסדר במקרקעין). </w:t>
      </w:r>
      <w:r w:rsidR="00876810">
        <w:rPr>
          <w:rFonts w:ascii="David" w:hAnsi="David" w:cs="David" w:hint="cs"/>
          <w:sz w:val="24"/>
          <w:szCs w:val="24"/>
          <w:rtl/>
        </w:rPr>
        <w:t>מכיוון</w:t>
      </w:r>
      <w:r w:rsidR="00876810" w:rsidRPr="00DC3A64">
        <w:rPr>
          <w:rFonts w:ascii="David" w:hAnsi="David" w:cs="David" w:hint="cs"/>
          <w:sz w:val="24"/>
          <w:szCs w:val="24"/>
          <w:rtl/>
        </w:rPr>
        <w:t xml:space="preserve"> </w:t>
      </w:r>
      <w:r w:rsidR="00876810">
        <w:rPr>
          <w:rFonts w:ascii="David" w:hAnsi="David" w:cs="David" w:hint="cs"/>
          <w:sz w:val="24"/>
          <w:szCs w:val="24"/>
          <w:rtl/>
        </w:rPr>
        <w:t>ש</w:t>
      </w:r>
      <w:r w:rsidR="00876810" w:rsidRPr="00DC3A64">
        <w:rPr>
          <w:rFonts w:ascii="David" w:hAnsi="David" w:cs="David" w:hint="cs"/>
          <w:sz w:val="24"/>
          <w:szCs w:val="24"/>
          <w:rtl/>
        </w:rPr>
        <w:t xml:space="preserve">רישום ראיה </w:t>
      </w:r>
      <w:r w:rsidR="00876810" w:rsidRPr="00DC3A64">
        <w:rPr>
          <w:rFonts w:ascii="David" w:hAnsi="David" w:cs="David" w:hint="cs"/>
          <w:sz w:val="24"/>
          <w:szCs w:val="24"/>
          <w:u w:val="single"/>
          <w:rtl/>
        </w:rPr>
        <w:t>חותכת לתוכנו</w:t>
      </w:r>
      <w:r w:rsidR="00876810">
        <w:rPr>
          <w:rFonts w:ascii="David" w:hAnsi="David" w:cs="David" w:hint="cs"/>
          <w:sz w:val="24"/>
          <w:szCs w:val="24"/>
          <w:u w:val="single"/>
          <w:rtl/>
        </w:rPr>
        <w:t>.</w:t>
      </w:r>
      <w:r w:rsidR="00876810">
        <w:rPr>
          <w:rFonts w:ascii="David" w:hAnsi="David" w:cs="David" w:hint="cs"/>
          <w:sz w:val="24"/>
          <w:szCs w:val="24"/>
          <w:rtl/>
        </w:rPr>
        <w:t xml:space="preserve"> </w:t>
      </w:r>
    </w:p>
    <w:p w14:paraId="343A0E5E" w14:textId="5E229076" w:rsidR="00876810" w:rsidRDefault="00876810" w:rsidP="0023223F">
      <w:pPr>
        <w:numPr>
          <w:ilvl w:val="0"/>
          <w:numId w:val="122"/>
        </w:numPr>
        <w:spacing w:line="360" w:lineRule="auto"/>
        <w:ind w:left="-341" w:right="-567" w:hanging="357"/>
        <w:contextualSpacing/>
        <w:jc w:val="both"/>
        <w:rPr>
          <w:rFonts w:ascii="David" w:hAnsi="David" w:cs="David"/>
          <w:sz w:val="24"/>
          <w:szCs w:val="24"/>
        </w:rPr>
      </w:pPr>
      <w:r w:rsidRPr="00DC3A64">
        <w:rPr>
          <w:rFonts w:ascii="David" w:hAnsi="David" w:cs="David"/>
          <w:b/>
          <w:bCs/>
          <w:sz w:val="24"/>
          <w:szCs w:val="24"/>
          <w:rtl/>
        </w:rPr>
        <w:t>בהסתמך על הרישום</w:t>
      </w:r>
      <w:r w:rsidRPr="00DC3A64">
        <w:rPr>
          <w:rFonts w:ascii="David" w:hAnsi="David" w:cs="David"/>
          <w:sz w:val="24"/>
          <w:szCs w:val="24"/>
          <w:rtl/>
        </w:rPr>
        <w:t xml:space="preserve"> </w:t>
      </w:r>
      <w:r w:rsidRPr="00DC3A64">
        <w:rPr>
          <w:rFonts w:ascii="David" w:hAnsi="David" w:cs="David"/>
          <w:b/>
          <w:bCs/>
          <w:sz w:val="24"/>
          <w:szCs w:val="24"/>
          <w:rtl/>
        </w:rPr>
        <w:t>בפנקסי המקרקעין</w:t>
      </w:r>
      <w:r w:rsidRPr="00DC3A64">
        <w:rPr>
          <w:rFonts w:ascii="David" w:hAnsi="David" w:cs="David" w:hint="cs"/>
          <w:sz w:val="24"/>
          <w:szCs w:val="24"/>
          <w:rtl/>
        </w:rPr>
        <w:t>-</w:t>
      </w:r>
      <w:r w:rsidR="0026227C">
        <w:rPr>
          <w:rFonts w:ascii="David" w:hAnsi="David" w:cs="David" w:hint="cs"/>
          <w:sz w:val="24"/>
          <w:szCs w:val="24"/>
          <w:rtl/>
        </w:rPr>
        <w:t xml:space="preserve"> צריך לבדוק ש</w:t>
      </w:r>
      <w:r w:rsidR="00455591">
        <w:rPr>
          <w:rFonts w:ascii="David" w:hAnsi="David" w:cs="David" w:hint="cs"/>
          <w:sz w:val="24"/>
          <w:szCs w:val="24"/>
          <w:rtl/>
        </w:rPr>
        <w:t>הזכות רשומה</w:t>
      </w:r>
      <w:r w:rsidR="0026227C" w:rsidRPr="0026227C">
        <w:rPr>
          <w:rFonts w:ascii="David" w:hAnsi="David" w:cs="David" w:hint="cs"/>
          <w:sz w:val="24"/>
          <w:szCs w:val="24"/>
          <w:rtl/>
        </w:rPr>
        <w:t xml:space="preserve"> </w:t>
      </w:r>
      <w:r w:rsidR="0026227C">
        <w:rPr>
          <w:rFonts w:ascii="David" w:hAnsi="David" w:cs="David" w:hint="cs"/>
          <w:sz w:val="24"/>
          <w:szCs w:val="24"/>
          <w:rtl/>
        </w:rPr>
        <w:t>ב</w:t>
      </w:r>
      <w:r w:rsidR="0026227C" w:rsidRPr="00DC3A64">
        <w:rPr>
          <w:rFonts w:ascii="David" w:hAnsi="David" w:cs="David" w:hint="cs"/>
          <w:sz w:val="24"/>
          <w:szCs w:val="24"/>
          <w:rtl/>
        </w:rPr>
        <w:t>טאבו</w:t>
      </w:r>
      <w:r w:rsidR="0026227C">
        <w:rPr>
          <w:rFonts w:ascii="David" w:hAnsi="David" w:cs="David" w:hint="cs"/>
          <w:sz w:val="24"/>
          <w:szCs w:val="24"/>
          <w:rtl/>
        </w:rPr>
        <w:t xml:space="preserve"> </w:t>
      </w:r>
      <w:r w:rsidR="00747546">
        <w:rPr>
          <w:rFonts w:ascii="David" w:hAnsi="David" w:cs="David" w:hint="cs"/>
          <w:sz w:val="24"/>
          <w:szCs w:val="24"/>
          <w:rtl/>
        </w:rPr>
        <w:t xml:space="preserve">(שכירות קצרת מועד לא </w:t>
      </w:r>
      <w:r w:rsidR="0026227C">
        <w:rPr>
          <w:rFonts w:ascii="David" w:hAnsi="David" w:cs="David" w:hint="cs"/>
          <w:sz w:val="24"/>
          <w:szCs w:val="24"/>
          <w:rtl/>
        </w:rPr>
        <w:t xml:space="preserve">טעונה רישום). </w:t>
      </w:r>
      <w:r w:rsidR="00361DC1">
        <w:rPr>
          <w:rFonts w:ascii="David" w:hAnsi="David" w:cs="David" w:hint="cs"/>
          <w:sz w:val="24"/>
          <w:szCs w:val="24"/>
          <w:rtl/>
        </w:rPr>
        <w:t xml:space="preserve">לא </w:t>
      </w:r>
      <w:r w:rsidRPr="00DC3A64">
        <w:rPr>
          <w:rFonts w:ascii="David" w:hAnsi="David" w:cs="David" w:hint="cs"/>
          <w:sz w:val="24"/>
          <w:szCs w:val="24"/>
          <w:rtl/>
        </w:rPr>
        <w:t xml:space="preserve">להסתמך על מסמכים חיצוניים לטאבו. </w:t>
      </w:r>
      <w:r w:rsidR="00747546" w:rsidRPr="00455591">
        <w:rPr>
          <w:rFonts w:ascii="David" w:hAnsi="David" w:cs="David" w:hint="cs"/>
          <w:i/>
          <w:iCs/>
          <w:sz w:val="24"/>
          <w:szCs w:val="24"/>
          <w:rtl/>
        </w:rPr>
        <w:t>רק קניין יכה קניין</w:t>
      </w:r>
      <w:r w:rsidR="00747546">
        <w:rPr>
          <w:rFonts w:ascii="David" w:hAnsi="David" w:cs="David" w:hint="cs"/>
          <w:sz w:val="24"/>
          <w:szCs w:val="24"/>
          <w:rtl/>
        </w:rPr>
        <w:t>.</w:t>
      </w:r>
    </w:p>
    <w:p w14:paraId="02449740" w14:textId="33816E38" w:rsidR="000C273A" w:rsidRPr="00876810" w:rsidRDefault="00DC3A64" w:rsidP="0023223F">
      <w:pPr>
        <w:numPr>
          <w:ilvl w:val="0"/>
          <w:numId w:val="122"/>
        </w:numPr>
        <w:spacing w:line="360" w:lineRule="auto"/>
        <w:ind w:left="-340" w:right="-567" w:hanging="357"/>
        <w:jc w:val="both"/>
        <w:rPr>
          <w:rFonts w:ascii="David" w:hAnsi="David" w:cs="David"/>
          <w:sz w:val="24"/>
          <w:szCs w:val="24"/>
          <w:rtl/>
        </w:rPr>
      </w:pPr>
      <w:r w:rsidRPr="00DC3A64">
        <w:rPr>
          <w:rFonts w:ascii="David" w:hAnsi="David" w:cs="David"/>
          <w:b/>
          <w:bCs/>
          <w:sz w:val="24"/>
          <w:szCs w:val="24"/>
          <w:rtl/>
        </w:rPr>
        <w:t>כאשר הרישום לא היה נכון</w:t>
      </w:r>
      <w:r w:rsidRPr="00DC3A64">
        <w:rPr>
          <w:rFonts w:ascii="David" w:hAnsi="David" w:cs="David" w:hint="cs"/>
          <w:sz w:val="24"/>
          <w:szCs w:val="24"/>
          <w:rtl/>
        </w:rPr>
        <w:t xml:space="preserve">- </w:t>
      </w:r>
      <w:r w:rsidR="00876810">
        <w:rPr>
          <w:rFonts w:ascii="David" w:hAnsi="David" w:cs="David" w:hint="cs"/>
          <w:sz w:val="24"/>
          <w:szCs w:val="24"/>
          <w:rtl/>
        </w:rPr>
        <w:t xml:space="preserve">רק אם הרישום בטאבו היה שגוי! </w:t>
      </w:r>
      <w:r w:rsidRPr="00361DC1">
        <w:rPr>
          <w:rFonts w:ascii="David" w:hAnsi="David" w:cs="David"/>
          <w:b/>
          <w:bCs/>
          <w:color w:val="FF0000"/>
          <w:sz w:val="24"/>
          <w:szCs w:val="24"/>
          <w:highlight w:val="lightGray"/>
          <w:rtl/>
        </w:rPr>
        <w:t>הטעות צריכ</w:t>
      </w:r>
      <w:r w:rsidRPr="00361DC1">
        <w:rPr>
          <w:rFonts w:ascii="David" w:hAnsi="David" w:cs="David" w:hint="cs"/>
          <w:b/>
          <w:bCs/>
          <w:color w:val="FF0000"/>
          <w:sz w:val="24"/>
          <w:szCs w:val="24"/>
          <w:highlight w:val="lightGray"/>
          <w:rtl/>
        </w:rPr>
        <w:t>ה</w:t>
      </w:r>
      <w:r w:rsidRPr="00361DC1">
        <w:rPr>
          <w:rFonts w:ascii="David" w:hAnsi="David" w:cs="David"/>
          <w:b/>
          <w:bCs/>
          <w:color w:val="FF0000"/>
          <w:sz w:val="24"/>
          <w:szCs w:val="24"/>
          <w:highlight w:val="lightGray"/>
          <w:rtl/>
        </w:rPr>
        <w:t xml:space="preserve"> </w:t>
      </w:r>
      <w:r w:rsidRPr="00361DC1">
        <w:rPr>
          <w:rFonts w:ascii="David" w:hAnsi="David" w:cs="David" w:hint="cs"/>
          <w:b/>
          <w:bCs/>
          <w:color w:val="FF0000"/>
          <w:sz w:val="24"/>
          <w:szCs w:val="24"/>
          <w:highlight w:val="lightGray"/>
          <w:rtl/>
        </w:rPr>
        <w:t xml:space="preserve">להיות </w:t>
      </w:r>
      <w:r w:rsidRPr="00361DC1">
        <w:rPr>
          <w:rFonts w:ascii="David" w:hAnsi="David" w:cs="David"/>
          <w:b/>
          <w:bCs/>
          <w:color w:val="FF0000"/>
          <w:sz w:val="24"/>
          <w:szCs w:val="24"/>
          <w:highlight w:val="lightGray"/>
          <w:rtl/>
        </w:rPr>
        <w:t>במרשם.</w:t>
      </w:r>
      <w:r w:rsidR="00361DC1">
        <w:rPr>
          <w:rFonts w:ascii="David" w:hAnsi="David" w:cs="David" w:hint="cs"/>
          <w:sz w:val="24"/>
          <w:szCs w:val="24"/>
          <w:rtl/>
        </w:rPr>
        <w:t xml:space="preserve"> כלומר הרישום לא משקף את הבעלות האמיתית בנכס. בכל מצב אחר- אין תחולה לתקנת השוק. </w:t>
      </w:r>
    </w:p>
    <w:p w14:paraId="6F81B68C" w14:textId="716FFE96" w:rsidR="00876810" w:rsidRPr="00361DC1" w:rsidRDefault="00876810" w:rsidP="00361DC1">
      <w:pPr>
        <w:spacing w:line="360" w:lineRule="auto"/>
        <w:ind w:left="-908" w:right="-567"/>
        <w:jc w:val="both"/>
        <w:rPr>
          <w:rFonts w:ascii="David" w:hAnsi="David" w:cs="David"/>
          <w:sz w:val="24"/>
          <w:szCs w:val="24"/>
          <w:rtl/>
        </w:rPr>
      </w:pPr>
      <w:r w:rsidRPr="00361DC1">
        <w:rPr>
          <w:rFonts w:ascii="David" w:hAnsi="David" w:cs="David" w:hint="cs"/>
          <w:b/>
          <w:bCs/>
          <w:color w:val="FF0000"/>
          <w:sz w:val="24"/>
          <w:szCs w:val="24"/>
          <w:rtl/>
        </w:rPr>
        <w:t>הרציונאל של התקנה</w:t>
      </w:r>
      <w:r w:rsidRPr="00361DC1">
        <w:rPr>
          <w:rFonts w:ascii="David" w:hAnsi="David" w:cs="David" w:hint="cs"/>
          <w:sz w:val="24"/>
          <w:szCs w:val="24"/>
          <w:rtl/>
        </w:rPr>
        <w:t>=לעודד אנשים להסתמך על רישום המקרקעין גם כאשר הוא שגוי, כל עוד מדובר בקרקע מוסדרת, כדי לחסוך בעלויות</w:t>
      </w:r>
      <w:r w:rsidR="00367D0E">
        <w:rPr>
          <w:rFonts w:ascii="David" w:hAnsi="David" w:cs="David" w:hint="cs"/>
          <w:sz w:val="24"/>
          <w:szCs w:val="24"/>
          <w:rtl/>
        </w:rPr>
        <w:t xml:space="preserve"> עסקה</w:t>
      </w:r>
      <w:r w:rsidRPr="00361DC1">
        <w:rPr>
          <w:rFonts w:ascii="David" w:hAnsi="David" w:cs="David" w:hint="cs"/>
          <w:sz w:val="24"/>
          <w:szCs w:val="24"/>
          <w:rtl/>
        </w:rPr>
        <w:t xml:space="preserve"> </w:t>
      </w:r>
      <w:r w:rsidR="00367D0E">
        <w:rPr>
          <w:rFonts w:ascii="David" w:hAnsi="David" w:cs="David" w:hint="cs"/>
          <w:sz w:val="24"/>
          <w:szCs w:val="24"/>
          <w:rtl/>
        </w:rPr>
        <w:t>ו</w:t>
      </w:r>
      <w:r w:rsidRPr="00361DC1">
        <w:rPr>
          <w:rFonts w:ascii="David" w:hAnsi="David" w:cs="David" w:hint="cs"/>
          <w:sz w:val="24"/>
          <w:szCs w:val="24"/>
          <w:rtl/>
        </w:rPr>
        <w:t xml:space="preserve">בירור, </w:t>
      </w:r>
      <w:r w:rsidR="00367D0E">
        <w:rPr>
          <w:rFonts w:ascii="David" w:hAnsi="David" w:cs="David" w:hint="cs"/>
          <w:sz w:val="24"/>
          <w:szCs w:val="24"/>
          <w:rtl/>
        </w:rPr>
        <w:t xml:space="preserve">לגבי </w:t>
      </w:r>
      <w:r w:rsidRPr="00361DC1">
        <w:rPr>
          <w:rFonts w:ascii="David" w:hAnsi="David" w:cs="David" w:hint="cs"/>
          <w:sz w:val="24"/>
          <w:szCs w:val="24"/>
          <w:rtl/>
        </w:rPr>
        <w:t xml:space="preserve">מידע </w:t>
      </w:r>
      <w:r w:rsidR="00367D0E">
        <w:rPr>
          <w:rFonts w:ascii="David" w:hAnsi="David" w:cs="David" w:hint="cs"/>
          <w:sz w:val="24"/>
          <w:szCs w:val="24"/>
          <w:rtl/>
        </w:rPr>
        <w:t xml:space="preserve">על הנכס. לא רוצים </w:t>
      </w:r>
      <w:r w:rsidRPr="00361DC1">
        <w:rPr>
          <w:rFonts w:ascii="David" w:hAnsi="David" w:cs="David" w:hint="cs"/>
          <w:sz w:val="24"/>
          <w:szCs w:val="24"/>
          <w:rtl/>
        </w:rPr>
        <w:t>ל</w:t>
      </w:r>
      <w:r w:rsidR="00367D0E">
        <w:rPr>
          <w:rFonts w:ascii="David" w:hAnsi="David" w:cs="David" w:hint="cs"/>
          <w:sz w:val="24"/>
          <w:szCs w:val="24"/>
          <w:rtl/>
        </w:rPr>
        <w:t>בז</w:t>
      </w:r>
      <w:r w:rsidR="002A0FB9">
        <w:rPr>
          <w:rFonts w:ascii="David" w:hAnsi="David" w:cs="David" w:hint="cs"/>
          <w:sz w:val="24"/>
          <w:szCs w:val="24"/>
          <w:rtl/>
        </w:rPr>
        <w:t>ב</w:t>
      </w:r>
      <w:r w:rsidR="00367D0E">
        <w:rPr>
          <w:rFonts w:ascii="David" w:hAnsi="David" w:cs="David" w:hint="cs"/>
          <w:sz w:val="24"/>
          <w:szCs w:val="24"/>
          <w:rtl/>
        </w:rPr>
        <w:t>ז בזמן.</w:t>
      </w:r>
    </w:p>
    <w:p w14:paraId="3501560A" w14:textId="77777777" w:rsidR="00A56FB2" w:rsidRDefault="00361DC1" w:rsidP="00A663F3">
      <w:pPr>
        <w:spacing w:after="0" w:line="360" w:lineRule="auto"/>
        <w:ind w:left="-908" w:right="-567"/>
        <w:jc w:val="both"/>
        <w:rPr>
          <w:rFonts w:ascii="David" w:hAnsi="David" w:cs="David"/>
          <w:sz w:val="24"/>
          <w:szCs w:val="24"/>
          <w:rtl/>
        </w:rPr>
      </w:pPr>
      <w:r w:rsidRPr="00361DC1">
        <w:rPr>
          <w:rFonts w:ascii="David" w:hAnsi="David" w:cs="David" w:hint="cs"/>
          <w:b/>
          <w:bCs/>
          <w:sz w:val="24"/>
          <w:szCs w:val="24"/>
          <w:rtl/>
        </w:rPr>
        <w:lastRenderedPageBreak/>
        <w:t>מה היה קורה ללא קריטריון 6?</w:t>
      </w:r>
      <w:r w:rsidR="00A663F3">
        <w:rPr>
          <w:rFonts w:ascii="David" w:hAnsi="David" w:cs="David" w:hint="cs"/>
          <w:b/>
          <w:bCs/>
          <w:sz w:val="24"/>
          <w:szCs w:val="24"/>
          <w:rtl/>
        </w:rPr>
        <w:t xml:space="preserve"> </w:t>
      </w:r>
      <w:r w:rsidR="00374D0F">
        <w:rPr>
          <w:rFonts w:ascii="David" w:hAnsi="David" w:cs="David" w:hint="cs"/>
          <w:sz w:val="24"/>
          <w:szCs w:val="24"/>
          <w:rtl/>
        </w:rPr>
        <w:t>מצב בו</w:t>
      </w:r>
      <w:r w:rsidR="00A663F3">
        <w:rPr>
          <w:rFonts w:ascii="David" w:hAnsi="David" w:cs="David" w:hint="cs"/>
          <w:sz w:val="24"/>
          <w:szCs w:val="24"/>
          <w:rtl/>
        </w:rPr>
        <w:t xml:space="preserve"> הרישום נכון, אבל </w:t>
      </w:r>
      <w:r w:rsidR="00374D0F">
        <w:rPr>
          <w:rFonts w:ascii="David" w:hAnsi="David" w:cs="David" w:hint="cs"/>
          <w:sz w:val="24"/>
          <w:szCs w:val="24"/>
          <w:rtl/>
        </w:rPr>
        <w:t>הרוכש נפל</w:t>
      </w:r>
      <w:r w:rsidR="00A663F3">
        <w:rPr>
          <w:rFonts w:ascii="David" w:hAnsi="David" w:cs="David" w:hint="cs"/>
          <w:sz w:val="24"/>
          <w:szCs w:val="24"/>
          <w:rtl/>
        </w:rPr>
        <w:t xml:space="preserve"> קורבן להתחזות</w:t>
      </w:r>
      <w:r w:rsidR="00374D0F">
        <w:rPr>
          <w:rFonts w:ascii="David" w:hAnsi="David" w:cs="David" w:hint="cs"/>
          <w:sz w:val="24"/>
          <w:szCs w:val="24"/>
          <w:rtl/>
        </w:rPr>
        <w:t>.</w:t>
      </w:r>
      <w:r w:rsidR="00A663F3">
        <w:rPr>
          <w:rFonts w:ascii="David" w:hAnsi="David" w:cs="David" w:hint="cs"/>
          <w:sz w:val="24"/>
          <w:szCs w:val="24"/>
          <w:rtl/>
        </w:rPr>
        <w:t xml:space="preserve"> </w:t>
      </w:r>
      <w:r w:rsidR="00A56FB2">
        <w:rPr>
          <w:rFonts w:ascii="David" w:hAnsi="David" w:cs="David" w:hint="cs"/>
          <w:sz w:val="24"/>
          <w:szCs w:val="24"/>
          <w:rtl/>
        </w:rPr>
        <w:t xml:space="preserve">אם הוא היה מקבל את הזכות בנכס בכל זאת, זה לא יהיה ראוי! זה יתן פתח להרבה התחזויות ורמאויות. בכך </w:t>
      </w:r>
      <w:r w:rsidR="00DC739A" w:rsidRPr="00A56FB2">
        <w:rPr>
          <w:rFonts w:ascii="David" w:hAnsi="David" w:cs="David" w:hint="cs"/>
          <w:sz w:val="24"/>
          <w:szCs w:val="24"/>
          <w:rtl/>
        </w:rPr>
        <w:t>אנו</w:t>
      </w:r>
      <w:r w:rsidR="00A663F3">
        <w:rPr>
          <w:rFonts w:ascii="David" w:hAnsi="David" w:cs="David" w:hint="cs"/>
          <w:b/>
          <w:bCs/>
          <w:sz w:val="24"/>
          <w:szCs w:val="24"/>
          <w:rtl/>
        </w:rPr>
        <w:t xml:space="preserve"> </w:t>
      </w:r>
      <w:r w:rsidR="00A663F3">
        <w:rPr>
          <w:rFonts w:ascii="David" w:hAnsi="David" w:cs="David" w:hint="cs"/>
          <w:sz w:val="24"/>
          <w:szCs w:val="24"/>
          <w:rtl/>
        </w:rPr>
        <w:t xml:space="preserve">היינו מאבדים </w:t>
      </w:r>
      <w:r w:rsidR="00A56FB2">
        <w:rPr>
          <w:rFonts w:ascii="David" w:hAnsi="David" w:cs="David" w:hint="cs"/>
          <w:sz w:val="24"/>
          <w:szCs w:val="24"/>
          <w:rtl/>
        </w:rPr>
        <w:t xml:space="preserve">הרבה </w:t>
      </w:r>
      <w:r w:rsidR="00A663F3">
        <w:rPr>
          <w:rFonts w:ascii="David" w:hAnsi="David" w:cs="David" w:hint="cs"/>
          <w:sz w:val="24"/>
          <w:szCs w:val="24"/>
          <w:rtl/>
        </w:rPr>
        <w:t xml:space="preserve">הנכסים שלנו בקלות. </w:t>
      </w:r>
    </w:p>
    <w:p w14:paraId="0A318F0A" w14:textId="26B27D62" w:rsidR="003961C6" w:rsidRDefault="00A56FB2" w:rsidP="00A663F3">
      <w:pPr>
        <w:spacing w:after="0" w:line="360" w:lineRule="auto"/>
        <w:ind w:left="-908" w:right="-567"/>
        <w:jc w:val="both"/>
        <w:rPr>
          <w:rFonts w:ascii="David" w:hAnsi="David" w:cs="David"/>
          <w:sz w:val="24"/>
          <w:szCs w:val="24"/>
          <w:rtl/>
        </w:rPr>
      </w:pPr>
      <w:r>
        <w:rPr>
          <w:rFonts w:ascii="David" w:hAnsi="David" w:cs="David" w:hint="cs"/>
          <w:b/>
          <w:bCs/>
          <w:sz w:val="24"/>
          <w:szCs w:val="24"/>
          <w:rtl/>
        </w:rPr>
        <w:t>לכן, באמצעות קריטריון 6</w:t>
      </w:r>
      <w:r w:rsidRPr="007A4FBD">
        <w:rPr>
          <w:rFonts w:ascii="David" w:hAnsi="David" w:cs="David" w:hint="cs"/>
          <w:sz w:val="24"/>
          <w:szCs w:val="24"/>
          <w:rtl/>
        </w:rPr>
        <w:t xml:space="preserve">, </w:t>
      </w:r>
      <w:r w:rsidR="007A4FBD">
        <w:rPr>
          <w:rFonts w:ascii="David" w:hAnsi="David" w:cs="David" w:hint="cs"/>
          <w:sz w:val="24"/>
          <w:szCs w:val="24"/>
          <w:rtl/>
        </w:rPr>
        <w:t xml:space="preserve">כדי שתקנת השוק תחול, </w:t>
      </w:r>
      <w:r w:rsidRPr="007A4FBD">
        <w:rPr>
          <w:rFonts w:ascii="David" w:hAnsi="David" w:cs="David" w:hint="cs"/>
          <w:sz w:val="24"/>
          <w:szCs w:val="24"/>
          <w:rtl/>
        </w:rPr>
        <w:t xml:space="preserve">צריך </w:t>
      </w:r>
      <w:r w:rsidR="00A663F3" w:rsidRPr="007A4FBD">
        <w:rPr>
          <w:rFonts w:ascii="David" w:hAnsi="David" w:cs="David" w:hint="cs"/>
          <w:sz w:val="24"/>
          <w:szCs w:val="24"/>
          <w:rtl/>
        </w:rPr>
        <w:t>להערים</w:t>
      </w:r>
      <w:r w:rsidR="00A663F3">
        <w:rPr>
          <w:rFonts w:ascii="David" w:hAnsi="David" w:cs="David" w:hint="cs"/>
          <w:sz w:val="24"/>
          <w:szCs w:val="24"/>
          <w:rtl/>
        </w:rPr>
        <w:t xml:space="preserve"> על פקידי המרשם,</w:t>
      </w:r>
      <w:r>
        <w:rPr>
          <w:rFonts w:ascii="David" w:hAnsi="David" w:cs="David" w:hint="cs"/>
          <w:sz w:val="24"/>
          <w:szCs w:val="24"/>
          <w:rtl/>
        </w:rPr>
        <w:t xml:space="preserve"> כדי שהטעות תהיה במרשם. וזה קשה.</w:t>
      </w:r>
      <w:r w:rsidR="00A663F3">
        <w:rPr>
          <w:rFonts w:ascii="David" w:hAnsi="David" w:cs="David" w:hint="cs"/>
          <w:sz w:val="24"/>
          <w:szCs w:val="24"/>
          <w:rtl/>
        </w:rPr>
        <w:t xml:space="preserve"> נדיר שיש תחולה לס'10 וטוב שכך.</w:t>
      </w:r>
    </w:p>
    <w:p w14:paraId="4A5B0181" w14:textId="77777777" w:rsidR="00CE38C8" w:rsidRPr="00361DC1" w:rsidRDefault="00CE38C8" w:rsidP="00CE38C8">
      <w:pPr>
        <w:spacing w:after="0" w:line="360" w:lineRule="auto"/>
        <w:ind w:left="-908" w:right="-567"/>
        <w:jc w:val="center"/>
        <w:rPr>
          <w:rFonts w:ascii="David" w:hAnsi="David" w:cs="David"/>
          <w:b/>
          <w:bCs/>
          <w:sz w:val="12"/>
          <w:szCs w:val="12"/>
          <w:rtl/>
        </w:rPr>
      </w:pPr>
    </w:p>
    <w:p w14:paraId="3AEC83A2" w14:textId="52AC955C" w:rsidR="00CE38C8" w:rsidRPr="00CE38C8" w:rsidRDefault="00CE38C8" w:rsidP="00CE38C8">
      <w:pPr>
        <w:spacing w:after="0" w:line="360" w:lineRule="auto"/>
        <w:ind w:left="-908" w:right="-567"/>
        <w:jc w:val="center"/>
        <w:rPr>
          <w:rFonts w:ascii="David" w:hAnsi="David" w:cs="David"/>
          <w:b/>
          <w:bCs/>
          <w:sz w:val="24"/>
          <w:szCs w:val="24"/>
          <w:rtl/>
        </w:rPr>
      </w:pPr>
      <w:r w:rsidRPr="00CE38C8">
        <w:rPr>
          <w:rFonts w:ascii="David" w:hAnsi="David" w:cs="David" w:hint="cs"/>
          <w:b/>
          <w:bCs/>
          <w:sz w:val="24"/>
          <w:szCs w:val="24"/>
          <w:rtl/>
        </w:rPr>
        <w:t>תרחיש בתקנות שוק</w:t>
      </w:r>
      <w:r w:rsidR="002A0FB9">
        <w:rPr>
          <w:rFonts w:ascii="David" w:hAnsi="David" w:cs="David" w:hint="cs"/>
          <w:b/>
          <w:bCs/>
          <w:sz w:val="24"/>
          <w:szCs w:val="24"/>
          <w:rtl/>
        </w:rPr>
        <w:t xml:space="preserve"> </w:t>
      </w:r>
      <w:r w:rsidR="002A0FB9">
        <w:rPr>
          <w:rFonts w:ascii="David" w:hAnsi="David" w:cs="David"/>
          <w:b/>
          <w:bCs/>
          <w:sz w:val="24"/>
          <w:szCs w:val="24"/>
          <w:rtl/>
        </w:rPr>
        <w:t>–</w:t>
      </w:r>
      <w:r w:rsidR="002A0FB9">
        <w:rPr>
          <w:rFonts w:ascii="David" w:hAnsi="David" w:cs="David" w:hint="cs"/>
          <w:b/>
          <w:bCs/>
          <w:sz w:val="24"/>
          <w:szCs w:val="24"/>
          <w:rtl/>
        </w:rPr>
        <w:t xml:space="preserve"> מצב פרטני</w:t>
      </w:r>
    </w:p>
    <w:p w14:paraId="55ACBFF4" w14:textId="0B4F54EB" w:rsidR="002A0FB9" w:rsidRDefault="002A0FB9" w:rsidP="00CE6788">
      <w:pPr>
        <w:spacing w:after="0" w:line="360" w:lineRule="auto"/>
        <w:ind w:left="-908" w:right="-567"/>
        <w:jc w:val="both"/>
        <w:rPr>
          <w:rFonts w:ascii="David" w:hAnsi="David" w:cs="David"/>
          <w:sz w:val="24"/>
          <w:szCs w:val="24"/>
          <w:rtl/>
        </w:rPr>
      </w:pPr>
      <w:r w:rsidRPr="00CE6788">
        <w:rPr>
          <w:rFonts w:ascii="David" w:hAnsi="David" w:cs="David" w:hint="cs"/>
          <w:sz w:val="24"/>
          <w:szCs w:val="24"/>
          <w:u w:val="single"/>
          <w:rtl/>
        </w:rPr>
        <w:t>הבעלים המקורי</w:t>
      </w:r>
      <w:r w:rsidRPr="00CE6788">
        <w:rPr>
          <w:rFonts w:ascii="David" w:hAnsi="David" w:cs="David" w:hint="cs"/>
          <w:sz w:val="24"/>
          <w:szCs w:val="24"/>
          <w:rtl/>
        </w:rPr>
        <w:t xml:space="preserve"> של </w:t>
      </w:r>
      <w:r>
        <w:rPr>
          <w:rFonts w:ascii="David" w:hAnsi="David" w:cs="David" w:hint="cs"/>
          <w:sz w:val="24"/>
          <w:szCs w:val="24"/>
          <w:rtl/>
        </w:rPr>
        <w:t>ה</w:t>
      </w:r>
      <w:r w:rsidRPr="00CE6788">
        <w:rPr>
          <w:rFonts w:ascii="David" w:hAnsi="David" w:cs="David" w:hint="cs"/>
          <w:sz w:val="24"/>
          <w:szCs w:val="24"/>
          <w:rtl/>
        </w:rPr>
        <w:t xml:space="preserve">מקרקעין </w:t>
      </w:r>
      <w:r w:rsidR="00863A06" w:rsidRPr="00CE6788">
        <w:rPr>
          <w:rFonts w:ascii="David" w:hAnsi="David" w:cs="David" w:hint="cs"/>
          <w:sz w:val="24"/>
          <w:szCs w:val="24"/>
          <w:rtl/>
        </w:rPr>
        <w:t>נתן ייפוי כוח לעו"ד לנהל את הנכס,</w:t>
      </w:r>
      <w:r w:rsidR="00863A06">
        <w:rPr>
          <w:rFonts w:ascii="David" w:hAnsi="David" w:cs="David" w:hint="cs"/>
          <w:sz w:val="24"/>
          <w:szCs w:val="24"/>
          <w:rtl/>
        </w:rPr>
        <w:t xml:space="preserve"> </w:t>
      </w:r>
      <w:r>
        <w:rPr>
          <w:rFonts w:ascii="David" w:hAnsi="David" w:cs="David" w:hint="cs"/>
          <w:sz w:val="24"/>
          <w:szCs w:val="24"/>
          <w:rtl/>
        </w:rPr>
        <w:t xml:space="preserve">לייצג אותו בעסקאות שונות בשמו. </w:t>
      </w:r>
      <w:r w:rsidRPr="00CE6788">
        <w:rPr>
          <w:rFonts w:ascii="David" w:hAnsi="David" w:cs="David" w:hint="cs"/>
          <w:sz w:val="24"/>
          <w:szCs w:val="24"/>
          <w:rtl/>
        </w:rPr>
        <w:t>הרבה פעמים ייפויי הכוח מנוסחים בצורה מאוד רחבה כי לא יודעים לצפות מה מיופה הכוח יצטרך לעשות עם הנכס.</w:t>
      </w:r>
    </w:p>
    <w:p w14:paraId="397628C5" w14:textId="08CBEE8F" w:rsidR="002A0FB9" w:rsidRDefault="002A0FB9" w:rsidP="00CE6788">
      <w:pPr>
        <w:spacing w:after="0" w:line="360" w:lineRule="auto"/>
        <w:ind w:left="-908" w:right="-567"/>
        <w:jc w:val="both"/>
        <w:rPr>
          <w:rFonts w:ascii="David" w:hAnsi="David" w:cs="David"/>
          <w:sz w:val="24"/>
          <w:szCs w:val="24"/>
          <w:rtl/>
        </w:rPr>
      </w:pPr>
      <w:r w:rsidRPr="002A0FB9">
        <w:rPr>
          <w:rFonts w:ascii="David" w:hAnsi="David" w:cs="David" w:hint="cs"/>
          <w:sz w:val="24"/>
          <w:szCs w:val="24"/>
          <w:u w:val="single"/>
          <w:rtl/>
        </w:rPr>
        <w:t>עוה"ד</w:t>
      </w:r>
      <w:r w:rsidR="00863A06" w:rsidRPr="00863A06">
        <w:rPr>
          <w:rFonts w:ascii="David" w:hAnsi="David" w:cs="David" w:hint="cs"/>
          <w:sz w:val="24"/>
          <w:szCs w:val="24"/>
          <w:rtl/>
        </w:rPr>
        <w:t xml:space="preserve"> </w:t>
      </w:r>
      <w:r w:rsidR="00863A06" w:rsidRPr="00863A06">
        <w:rPr>
          <w:rFonts w:ascii="David" w:hAnsi="David" w:cs="David"/>
          <w:sz w:val="24"/>
          <w:szCs w:val="24"/>
          <w:rtl/>
        </w:rPr>
        <w:t>–</w:t>
      </w:r>
      <w:r>
        <w:rPr>
          <w:rFonts w:ascii="David" w:hAnsi="David" w:cs="David" w:hint="cs"/>
          <w:sz w:val="24"/>
          <w:szCs w:val="24"/>
          <w:rtl/>
        </w:rPr>
        <w:t xml:space="preserve"> יכול לשנות את הבעלות בנכס במרשם</w:t>
      </w:r>
      <w:r w:rsidR="00863A06">
        <w:rPr>
          <w:rFonts w:ascii="David" w:hAnsi="David" w:cs="David" w:hint="cs"/>
          <w:sz w:val="24"/>
          <w:szCs w:val="24"/>
          <w:rtl/>
        </w:rPr>
        <w:t xml:space="preserve"> על שמו.</w:t>
      </w:r>
      <w:r>
        <w:rPr>
          <w:rFonts w:ascii="David" w:hAnsi="David" w:cs="David" w:hint="cs"/>
          <w:sz w:val="24"/>
          <w:szCs w:val="24"/>
          <w:rtl/>
        </w:rPr>
        <w:t xml:space="preserve"> </w:t>
      </w:r>
      <w:r w:rsidR="00863A06">
        <w:rPr>
          <w:rFonts w:ascii="David" w:hAnsi="David" w:cs="David" w:hint="cs"/>
          <w:sz w:val="24"/>
          <w:szCs w:val="24"/>
          <w:rtl/>
        </w:rPr>
        <w:t>ולמכור את הנכס.</w:t>
      </w:r>
      <w:r>
        <w:rPr>
          <w:rFonts w:ascii="David" w:hAnsi="David" w:cs="David" w:hint="cs"/>
          <w:sz w:val="24"/>
          <w:szCs w:val="24"/>
          <w:rtl/>
        </w:rPr>
        <w:t xml:space="preserve"> </w:t>
      </w:r>
      <w:proofErr w:type="spellStart"/>
      <w:r w:rsidR="00863A06" w:rsidRPr="00CE6788">
        <w:rPr>
          <w:rFonts w:ascii="David" w:hAnsi="David" w:cs="David" w:hint="cs"/>
          <w:sz w:val="24"/>
          <w:szCs w:val="24"/>
          <w:rtl/>
        </w:rPr>
        <w:t>והעו"ד</w:t>
      </w:r>
      <w:proofErr w:type="spellEnd"/>
      <w:r w:rsidR="00863A06" w:rsidRPr="00CE6788">
        <w:rPr>
          <w:rFonts w:ascii="David" w:hAnsi="David" w:cs="David" w:hint="cs"/>
          <w:sz w:val="24"/>
          <w:szCs w:val="24"/>
          <w:rtl/>
        </w:rPr>
        <w:t xml:space="preserve"> הולך ומוכר את הנכס לרוכשת א'.</w:t>
      </w:r>
    </w:p>
    <w:p w14:paraId="2614EE22" w14:textId="3DFDF4BC" w:rsidR="00863A06" w:rsidRDefault="00863A06" w:rsidP="002A0FB9">
      <w:pPr>
        <w:spacing w:after="0" w:line="360" w:lineRule="auto"/>
        <w:ind w:left="-908" w:right="-567"/>
        <w:jc w:val="both"/>
        <w:rPr>
          <w:rFonts w:ascii="David" w:hAnsi="David" w:cs="David"/>
          <w:sz w:val="24"/>
          <w:szCs w:val="24"/>
          <w:rtl/>
        </w:rPr>
      </w:pPr>
      <w:r w:rsidRPr="00CE6788">
        <w:rPr>
          <w:rFonts w:ascii="David" w:hAnsi="David" w:cs="David" w:hint="cs"/>
          <w:sz w:val="24"/>
          <w:szCs w:val="24"/>
          <w:u w:val="single"/>
          <w:rtl/>
        </w:rPr>
        <w:t>רוכשת א'</w:t>
      </w:r>
      <w:r w:rsidRPr="00CE6788">
        <w:rPr>
          <w:rFonts w:ascii="David" w:hAnsi="David" w:cs="David" w:hint="cs"/>
          <w:sz w:val="24"/>
          <w:szCs w:val="24"/>
          <w:rtl/>
        </w:rPr>
        <w:t xml:space="preserve"> </w:t>
      </w:r>
      <w:r w:rsidRPr="00CE6788">
        <w:rPr>
          <w:rFonts w:ascii="David" w:hAnsi="David" w:cs="David"/>
          <w:sz w:val="24"/>
          <w:szCs w:val="24"/>
          <w:rtl/>
        </w:rPr>
        <w:t>–</w:t>
      </w:r>
      <w:r w:rsidRPr="00CE6788">
        <w:rPr>
          <w:rFonts w:ascii="David" w:hAnsi="David" w:cs="David" w:hint="cs"/>
          <w:sz w:val="24"/>
          <w:szCs w:val="24"/>
          <w:rtl/>
        </w:rPr>
        <w:t xml:space="preserve"> כשהיא הולכת לרישום היא תראה את</w:t>
      </w:r>
      <w:r>
        <w:rPr>
          <w:rFonts w:ascii="David" w:hAnsi="David" w:cs="David" w:hint="cs"/>
          <w:sz w:val="24"/>
          <w:szCs w:val="24"/>
          <w:rtl/>
        </w:rPr>
        <w:t xml:space="preserve"> שעוה"ד הוא הבעלים על המקרקעין ויכולה לבצע את העסקה. היא תוכל להעביר את הנכס לרוכשים נוספים. </w:t>
      </w:r>
    </w:p>
    <w:p w14:paraId="52A2A7D0" w14:textId="73EEDCED" w:rsidR="00863A06" w:rsidRPr="00B11EAA" w:rsidRDefault="00863A06" w:rsidP="0015118C">
      <w:pPr>
        <w:spacing w:after="0" w:line="360" w:lineRule="auto"/>
        <w:ind w:left="-908" w:right="-567"/>
        <w:jc w:val="both"/>
        <w:rPr>
          <w:rFonts w:ascii="David" w:hAnsi="David" w:cs="David"/>
          <w:sz w:val="24"/>
          <w:szCs w:val="24"/>
          <w:rtl/>
        </w:rPr>
      </w:pPr>
      <w:r w:rsidRPr="0015118C">
        <w:rPr>
          <w:rFonts w:ascii="David" w:hAnsi="David" w:cs="David" w:hint="cs"/>
          <w:sz w:val="24"/>
          <w:szCs w:val="24"/>
          <w:u w:val="single"/>
          <w:rtl/>
        </w:rPr>
        <w:t>במצבים כאלה</w:t>
      </w:r>
      <w:r w:rsidRPr="00B11EAA">
        <w:rPr>
          <w:rFonts w:ascii="David" w:hAnsi="David" w:cs="David" w:hint="cs"/>
          <w:sz w:val="24"/>
          <w:szCs w:val="24"/>
          <w:rtl/>
        </w:rPr>
        <w:t xml:space="preserve"> צריך לבדוק שרוכשת א', או הרוכשים הנוספים, מקיימים את כל תנאי תקנת השוק. </w:t>
      </w:r>
      <w:r w:rsidR="0015118C">
        <w:rPr>
          <w:rFonts w:ascii="David" w:hAnsi="David" w:cs="David" w:hint="cs"/>
          <w:sz w:val="24"/>
          <w:szCs w:val="24"/>
          <w:rtl/>
        </w:rPr>
        <w:t>כיוון ש</w:t>
      </w:r>
      <w:r w:rsidR="0015118C" w:rsidRPr="00CE6788">
        <w:rPr>
          <w:rFonts w:ascii="David" w:hAnsi="David" w:cs="David" w:hint="cs"/>
          <w:sz w:val="24"/>
          <w:szCs w:val="24"/>
          <w:rtl/>
        </w:rPr>
        <w:t>סעיף 10 על כל תנאיו דורש יישום דקדקני וקפדני.</w:t>
      </w:r>
      <w:r w:rsidR="0015118C">
        <w:rPr>
          <w:rFonts w:ascii="David" w:hAnsi="David" w:cs="David" w:hint="cs"/>
          <w:sz w:val="24"/>
          <w:szCs w:val="24"/>
          <w:rtl/>
        </w:rPr>
        <w:t xml:space="preserve"> </w:t>
      </w:r>
      <w:r w:rsidR="0015118C" w:rsidRPr="00CE6788">
        <w:rPr>
          <w:rFonts w:ascii="David" w:hAnsi="David" w:cs="David" w:hint="cs"/>
          <w:sz w:val="24"/>
          <w:szCs w:val="24"/>
          <w:rtl/>
        </w:rPr>
        <w:t>לא נסתפק בתמורה חלקית, לא נסתפק בתו"ל חלקי או בהסתמכות חלקית.</w:t>
      </w:r>
    </w:p>
    <w:p w14:paraId="3BE92E0E" w14:textId="0A1BB874" w:rsidR="00863A06" w:rsidRDefault="00B11EAA" w:rsidP="0015118C">
      <w:pPr>
        <w:spacing w:line="360" w:lineRule="auto"/>
        <w:ind w:left="-908" w:right="-567"/>
        <w:jc w:val="both"/>
        <w:rPr>
          <w:rFonts w:ascii="David" w:hAnsi="David" w:cs="David"/>
          <w:sz w:val="24"/>
          <w:szCs w:val="24"/>
          <w:rtl/>
        </w:rPr>
      </w:pPr>
      <w:r w:rsidRPr="00B11EAA">
        <w:rPr>
          <w:rFonts w:ascii="David" w:hAnsi="David" w:cs="David" w:hint="cs"/>
          <w:b/>
          <w:bCs/>
          <w:sz w:val="24"/>
          <w:szCs w:val="24"/>
          <w:rtl/>
        </w:rPr>
        <w:t xml:space="preserve">זה </w:t>
      </w:r>
      <w:r w:rsidR="00863A06" w:rsidRPr="00B11EAA">
        <w:rPr>
          <w:rFonts w:ascii="David" w:hAnsi="David" w:cs="David" w:hint="cs"/>
          <w:b/>
          <w:bCs/>
          <w:sz w:val="24"/>
          <w:szCs w:val="24"/>
          <w:rtl/>
        </w:rPr>
        <w:t>המצב הקלאסי</w:t>
      </w:r>
      <w:r w:rsidR="00863A06" w:rsidRPr="00863A06">
        <w:rPr>
          <w:rFonts w:ascii="David" w:hAnsi="David" w:cs="David" w:hint="cs"/>
          <w:sz w:val="24"/>
          <w:szCs w:val="24"/>
          <w:rtl/>
        </w:rPr>
        <w:t xml:space="preserve"> </w:t>
      </w:r>
      <w:r w:rsidR="00863A06">
        <w:rPr>
          <w:rFonts w:ascii="David" w:hAnsi="David" w:cs="David"/>
          <w:sz w:val="24"/>
          <w:szCs w:val="24"/>
          <w:rtl/>
        </w:rPr>
        <w:t>–</w:t>
      </w:r>
      <w:r w:rsidR="00863A06">
        <w:rPr>
          <w:rFonts w:ascii="David" w:hAnsi="David" w:cs="David" w:hint="cs"/>
          <w:sz w:val="24"/>
          <w:szCs w:val="24"/>
          <w:rtl/>
        </w:rPr>
        <w:t xml:space="preserve"> </w:t>
      </w:r>
      <w:r w:rsidRPr="00B11EAA">
        <w:rPr>
          <w:rFonts w:ascii="David" w:hAnsi="David" w:cs="David" w:hint="cs"/>
          <w:b/>
          <w:bCs/>
          <w:sz w:val="24"/>
          <w:szCs w:val="24"/>
          <w:rtl/>
        </w:rPr>
        <w:t>מרשם שגוי !</w:t>
      </w:r>
      <w:r>
        <w:rPr>
          <w:rFonts w:ascii="David" w:hAnsi="David" w:cs="David" w:hint="cs"/>
          <w:b/>
          <w:bCs/>
          <w:sz w:val="24"/>
          <w:szCs w:val="24"/>
          <w:rtl/>
        </w:rPr>
        <w:t xml:space="preserve"> </w:t>
      </w:r>
      <w:r w:rsidRPr="00B11EAA">
        <w:rPr>
          <w:rFonts w:ascii="David" w:hAnsi="David" w:cs="David"/>
          <w:sz w:val="24"/>
          <w:szCs w:val="24"/>
        </w:rPr>
        <w:sym w:font="Wingdings" w:char="F0DF"/>
      </w:r>
      <w:r>
        <w:rPr>
          <w:rFonts w:ascii="David" w:hAnsi="David" w:cs="David" w:hint="cs"/>
          <w:sz w:val="24"/>
          <w:szCs w:val="24"/>
          <w:rtl/>
        </w:rPr>
        <w:t xml:space="preserve"> </w:t>
      </w:r>
      <w:r w:rsidR="00863A06" w:rsidRPr="00B11EAA">
        <w:rPr>
          <w:rFonts w:ascii="David" w:hAnsi="David" w:cs="David" w:hint="cs"/>
          <w:b/>
          <w:bCs/>
          <w:sz w:val="24"/>
          <w:szCs w:val="24"/>
          <w:rtl/>
        </w:rPr>
        <w:t xml:space="preserve"> השתנה בגלל תרמית</w:t>
      </w:r>
      <w:r>
        <w:rPr>
          <w:rFonts w:ascii="David" w:hAnsi="David" w:cs="David" w:hint="cs"/>
          <w:sz w:val="24"/>
          <w:szCs w:val="24"/>
          <w:rtl/>
        </w:rPr>
        <w:t xml:space="preserve">! עוה"ד רשום כבעלים בטאבו למרות שאין לו זכות לכך. </w:t>
      </w:r>
      <w:r w:rsidR="00863A06">
        <w:rPr>
          <w:rFonts w:ascii="David" w:hAnsi="David" w:cs="David" w:hint="cs"/>
          <w:sz w:val="24"/>
          <w:szCs w:val="24"/>
          <w:rtl/>
        </w:rPr>
        <w:t>לא היה מצב של התחזות</w:t>
      </w:r>
      <w:r>
        <w:rPr>
          <w:rFonts w:ascii="David" w:hAnsi="David" w:cs="David" w:hint="cs"/>
          <w:sz w:val="24"/>
          <w:szCs w:val="24"/>
          <w:rtl/>
        </w:rPr>
        <w:t xml:space="preserve"> (ש</w:t>
      </w:r>
      <w:r w:rsidR="00863A06">
        <w:rPr>
          <w:rFonts w:ascii="David" w:hAnsi="David" w:cs="David" w:hint="cs"/>
          <w:sz w:val="24"/>
          <w:szCs w:val="24"/>
          <w:rtl/>
        </w:rPr>
        <w:t>עוה"ד הציג עצמו כאדם אחר</w:t>
      </w:r>
      <w:r>
        <w:rPr>
          <w:rFonts w:ascii="David" w:hAnsi="David" w:cs="David" w:hint="cs"/>
          <w:sz w:val="24"/>
          <w:szCs w:val="24"/>
          <w:rtl/>
        </w:rPr>
        <w:t>).</w:t>
      </w:r>
    </w:p>
    <w:p w14:paraId="25817F39" w14:textId="7D04B6AE" w:rsidR="00CE6788" w:rsidRPr="0015118C" w:rsidRDefault="00B11EAA" w:rsidP="0015118C">
      <w:pPr>
        <w:spacing w:after="0" w:line="360" w:lineRule="auto"/>
        <w:ind w:left="-908" w:right="-567"/>
        <w:jc w:val="center"/>
        <w:rPr>
          <w:rFonts w:ascii="David" w:hAnsi="David" w:cs="David"/>
          <w:b/>
          <w:bCs/>
          <w:sz w:val="24"/>
          <w:szCs w:val="24"/>
          <w:rtl/>
        </w:rPr>
      </w:pPr>
      <w:r w:rsidRPr="00B11EAA">
        <w:rPr>
          <w:rFonts w:ascii="David" w:hAnsi="David" w:cs="David" w:hint="cs"/>
          <w:b/>
          <w:bCs/>
          <w:sz w:val="24"/>
          <w:szCs w:val="24"/>
          <w:rtl/>
        </w:rPr>
        <w:t>הסתמכות בתום לב על הרישום</w:t>
      </w:r>
    </w:p>
    <w:p w14:paraId="222C8C2C" w14:textId="2B5D2BC1" w:rsidR="007B60E7" w:rsidRDefault="00B11EAA" w:rsidP="0023223F">
      <w:pPr>
        <w:numPr>
          <w:ilvl w:val="0"/>
          <w:numId w:val="124"/>
        </w:numPr>
        <w:spacing w:after="0" w:line="360" w:lineRule="auto"/>
        <w:ind w:left="-483" w:right="-567"/>
        <w:jc w:val="both"/>
        <w:rPr>
          <w:rFonts w:ascii="David" w:hAnsi="David" w:cs="David"/>
          <w:sz w:val="24"/>
          <w:szCs w:val="24"/>
        </w:rPr>
      </w:pPr>
      <w:r w:rsidRPr="00B11EAA">
        <w:rPr>
          <w:rFonts w:ascii="David" w:hAnsi="David" w:cs="David" w:hint="cs"/>
          <w:sz w:val="24"/>
          <w:szCs w:val="24"/>
          <w:u w:val="single"/>
          <w:rtl/>
        </w:rPr>
        <w:t xml:space="preserve">ההסתמכות של הרוכש חייבת להיות </w:t>
      </w:r>
      <w:r w:rsidR="007B60E7">
        <w:rPr>
          <w:rFonts w:ascii="David" w:hAnsi="David" w:cs="David" w:hint="cs"/>
          <w:sz w:val="24"/>
          <w:szCs w:val="24"/>
          <w:u w:val="single"/>
          <w:rtl/>
        </w:rPr>
        <w:t>ע"ב ה</w:t>
      </w:r>
      <w:r w:rsidRPr="00B11EAA">
        <w:rPr>
          <w:rFonts w:ascii="David" w:hAnsi="David" w:cs="David" w:hint="cs"/>
          <w:sz w:val="24"/>
          <w:szCs w:val="24"/>
          <w:u w:val="single"/>
          <w:rtl/>
        </w:rPr>
        <w:t>מרשם</w:t>
      </w:r>
      <w:r w:rsidRPr="00B11EAA">
        <w:rPr>
          <w:rFonts w:ascii="David" w:hAnsi="David" w:cs="David" w:hint="cs"/>
          <w:sz w:val="24"/>
          <w:szCs w:val="24"/>
          <w:rtl/>
        </w:rPr>
        <w:t xml:space="preserve"> </w:t>
      </w:r>
      <w:r w:rsidRPr="00B11EAA">
        <w:rPr>
          <w:rFonts w:ascii="David" w:hAnsi="David" w:cs="David"/>
          <w:sz w:val="24"/>
          <w:szCs w:val="24"/>
          <w:rtl/>
        </w:rPr>
        <w:t>–</w:t>
      </w:r>
      <w:r w:rsidRPr="00B11EAA">
        <w:rPr>
          <w:rFonts w:ascii="David" w:hAnsi="David" w:cs="David" w:hint="cs"/>
          <w:sz w:val="24"/>
          <w:szCs w:val="24"/>
          <w:rtl/>
        </w:rPr>
        <w:t xml:space="preserve"> </w:t>
      </w:r>
      <w:r w:rsidR="007B60E7">
        <w:rPr>
          <w:rFonts w:ascii="David" w:hAnsi="David" w:cs="David" w:hint="cs"/>
          <w:sz w:val="24"/>
          <w:szCs w:val="24"/>
          <w:rtl/>
        </w:rPr>
        <w:t xml:space="preserve">ולא </w:t>
      </w:r>
      <w:r w:rsidR="0039054C">
        <w:rPr>
          <w:rFonts w:ascii="David" w:hAnsi="David" w:cs="David" w:hint="cs"/>
          <w:sz w:val="24"/>
          <w:szCs w:val="24"/>
          <w:rtl/>
        </w:rPr>
        <w:t xml:space="preserve">על </w:t>
      </w:r>
      <w:r w:rsidR="007B60E7">
        <w:rPr>
          <w:rFonts w:ascii="David" w:hAnsi="David" w:cs="David" w:hint="cs"/>
          <w:sz w:val="24"/>
          <w:szCs w:val="24"/>
          <w:rtl/>
        </w:rPr>
        <w:t xml:space="preserve">מסמכים חיצוניים. </w:t>
      </w:r>
    </w:p>
    <w:p w14:paraId="0FA73738" w14:textId="3D722473" w:rsidR="007B60E7" w:rsidRDefault="007B60E7" w:rsidP="0023223F">
      <w:pPr>
        <w:pStyle w:val="a7"/>
        <w:numPr>
          <w:ilvl w:val="0"/>
          <w:numId w:val="98"/>
        </w:numPr>
        <w:spacing w:after="0" w:line="360" w:lineRule="auto"/>
        <w:ind w:left="-58" w:right="-567"/>
        <w:jc w:val="both"/>
        <w:rPr>
          <w:rFonts w:ascii="David" w:hAnsi="David" w:cs="David"/>
          <w:sz w:val="24"/>
          <w:szCs w:val="24"/>
        </w:rPr>
      </w:pPr>
      <w:r w:rsidRPr="0083259B">
        <w:rPr>
          <w:rFonts w:ascii="David" w:hAnsi="David" w:cs="David" w:hint="cs"/>
          <w:i/>
          <w:iCs/>
          <w:sz w:val="24"/>
          <w:szCs w:val="24"/>
          <w:highlight w:val="lightGray"/>
          <w:rtl/>
        </w:rPr>
        <w:t>פס"ד אדלר</w:t>
      </w:r>
      <w:r>
        <w:rPr>
          <w:rFonts w:ascii="David" w:hAnsi="David" w:cs="David" w:hint="cs"/>
          <w:sz w:val="24"/>
          <w:szCs w:val="24"/>
          <w:rtl/>
        </w:rPr>
        <w:t>:</w:t>
      </w:r>
      <w:r w:rsidRPr="007B60E7">
        <w:rPr>
          <w:rFonts w:ascii="David" w:hAnsi="David" w:cs="David" w:hint="cs"/>
          <w:sz w:val="24"/>
          <w:szCs w:val="24"/>
          <w:rtl/>
        </w:rPr>
        <w:t xml:space="preserve"> "ההסתמכות צריכה להיות ממשית</w:t>
      </w:r>
      <w:r>
        <w:rPr>
          <w:rFonts w:ascii="David" w:hAnsi="David" w:cs="David" w:hint="cs"/>
          <w:sz w:val="24"/>
          <w:szCs w:val="24"/>
          <w:rtl/>
        </w:rPr>
        <w:t>,</w:t>
      </w:r>
      <w:r w:rsidRPr="007B60E7">
        <w:rPr>
          <w:rFonts w:ascii="David" w:hAnsi="David" w:cs="David" w:hint="cs"/>
          <w:sz w:val="24"/>
          <w:szCs w:val="24"/>
          <w:rtl/>
        </w:rPr>
        <w:t xml:space="preserve"> על יסוד נתונים </w:t>
      </w:r>
      <w:r>
        <w:rPr>
          <w:rFonts w:ascii="David" w:hAnsi="David" w:cs="David" w:hint="cs"/>
          <w:sz w:val="24"/>
          <w:szCs w:val="24"/>
          <w:rtl/>
        </w:rPr>
        <w:t>ה</w:t>
      </w:r>
      <w:r w:rsidRPr="007B60E7">
        <w:rPr>
          <w:rFonts w:ascii="David" w:hAnsi="David" w:cs="David" w:hint="cs"/>
          <w:sz w:val="24"/>
          <w:szCs w:val="24"/>
          <w:rtl/>
        </w:rPr>
        <w:t xml:space="preserve">קיימים בפועל בעת הרכישה". </w:t>
      </w:r>
    </w:p>
    <w:p w14:paraId="0792DB19" w14:textId="77777777" w:rsidR="0083259B" w:rsidRDefault="007B60E7" w:rsidP="0023223F">
      <w:pPr>
        <w:pStyle w:val="a7"/>
        <w:numPr>
          <w:ilvl w:val="0"/>
          <w:numId w:val="98"/>
        </w:numPr>
        <w:spacing w:after="0" w:line="360" w:lineRule="auto"/>
        <w:ind w:left="-58" w:right="-567"/>
        <w:jc w:val="both"/>
        <w:rPr>
          <w:rFonts w:ascii="David" w:hAnsi="David" w:cs="David"/>
          <w:sz w:val="24"/>
          <w:szCs w:val="24"/>
        </w:rPr>
      </w:pPr>
      <w:r w:rsidRPr="0083259B">
        <w:rPr>
          <w:rFonts w:ascii="David" w:hAnsi="David" w:cs="David" w:hint="cs"/>
          <w:i/>
          <w:iCs/>
          <w:sz w:val="24"/>
          <w:szCs w:val="24"/>
          <w:highlight w:val="lightGray"/>
          <w:rtl/>
        </w:rPr>
        <w:t xml:space="preserve">פס"ד </w:t>
      </w:r>
      <w:proofErr w:type="spellStart"/>
      <w:r w:rsidRPr="0083259B">
        <w:rPr>
          <w:rFonts w:ascii="David" w:hAnsi="David" w:cs="David" w:hint="cs"/>
          <w:i/>
          <w:iCs/>
          <w:sz w:val="24"/>
          <w:szCs w:val="24"/>
          <w:highlight w:val="lightGray"/>
          <w:rtl/>
        </w:rPr>
        <w:t>מורדכיוב</w:t>
      </w:r>
      <w:proofErr w:type="spellEnd"/>
      <w:r>
        <w:rPr>
          <w:rFonts w:ascii="David" w:hAnsi="David" w:cs="David" w:hint="cs"/>
          <w:sz w:val="24"/>
          <w:szCs w:val="24"/>
          <w:rtl/>
        </w:rPr>
        <w:t xml:space="preserve">: "קונה שרוכש זכות ע"ס מסמכים כגון דרכונים, ת"ז, </w:t>
      </w:r>
      <w:proofErr w:type="spellStart"/>
      <w:r>
        <w:rPr>
          <w:rFonts w:ascii="David" w:hAnsi="David" w:cs="David" w:hint="cs"/>
          <w:sz w:val="24"/>
          <w:szCs w:val="24"/>
          <w:rtl/>
        </w:rPr>
        <w:t>יפוי</w:t>
      </w:r>
      <w:proofErr w:type="spellEnd"/>
      <w:r>
        <w:rPr>
          <w:rFonts w:ascii="David" w:hAnsi="David" w:cs="David" w:hint="cs"/>
          <w:sz w:val="24"/>
          <w:szCs w:val="24"/>
          <w:rtl/>
        </w:rPr>
        <w:t xml:space="preserve"> כוח </w:t>
      </w:r>
      <w:r>
        <w:rPr>
          <w:rFonts w:ascii="David" w:hAnsi="David" w:cs="David"/>
          <w:sz w:val="24"/>
          <w:szCs w:val="24"/>
          <w:rtl/>
        </w:rPr>
        <w:t>–</w:t>
      </w:r>
      <w:r>
        <w:rPr>
          <w:rFonts w:ascii="David" w:hAnsi="David" w:cs="David" w:hint="cs"/>
          <w:sz w:val="24"/>
          <w:szCs w:val="24"/>
          <w:rtl/>
        </w:rPr>
        <w:t xml:space="preserve"> שהם </w:t>
      </w:r>
      <w:proofErr w:type="spellStart"/>
      <w:r>
        <w:rPr>
          <w:rFonts w:ascii="David" w:hAnsi="David" w:cs="David" w:hint="cs"/>
          <w:sz w:val="24"/>
          <w:szCs w:val="24"/>
          <w:rtl/>
        </w:rPr>
        <w:t>מזוייפים</w:t>
      </w:r>
      <w:proofErr w:type="spellEnd"/>
      <w:r>
        <w:rPr>
          <w:rFonts w:ascii="David" w:hAnsi="David" w:cs="David" w:hint="cs"/>
          <w:sz w:val="24"/>
          <w:szCs w:val="24"/>
          <w:rtl/>
        </w:rPr>
        <w:t xml:space="preserve">, אינו זכאי להגנת תקנת השוק אף אם השלים בתום לב את העיסקה ברישום". </w:t>
      </w:r>
    </w:p>
    <w:p w14:paraId="6E00D01D" w14:textId="39D7E3AF" w:rsidR="0083259B" w:rsidRPr="0083259B" w:rsidRDefault="0083259B" w:rsidP="0023223F">
      <w:pPr>
        <w:pStyle w:val="a7"/>
        <w:numPr>
          <w:ilvl w:val="0"/>
          <w:numId w:val="98"/>
        </w:numPr>
        <w:spacing w:line="360" w:lineRule="auto"/>
        <w:ind w:left="-63" w:right="-567" w:hanging="357"/>
        <w:contextualSpacing w:val="0"/>
        <w:jc w:val="both"/>
        <w:rPr>
          <w:rFonts w:ascii="David" w:hAnsi="David" w:cs="David"/>
          <w:sz w:val="24"/>
          <w:szCs w:val="24"/>
        </w:rPr>
      </w:pPr>
      <w:r w:rsidRPr="0083259B">
        <w:rPr>
          <w:rFonts w:ascii="David" w:hAnsi="David" w:cs="David" w:hint="cs"/>
          <w:i/>
          <w:iCs/>
          <w:sz w:val="24"/>
          <w:szCs w:val="24"/>
          <w:highlight w:val="lightGray"/>
          <w:rtl/>
        </w:rPr>
        <w:t xml:space="preserve">פס"ד </w:t>
      </w:r>
      <w:proofErr w:type="spellStart"/>
      <w:r w:rsidRPr="0083259B">
        <w:rPr>
          <w:rFonts w:ascii="David" w:hAnsi="David" w:cs="David" w:hint="cs"/>
          <w:i/>
          <w:iCs/>
          <w:sz w:val="24"/>
          <w:szCs w:val="24"/>
          <w:highlight w:val="lightGray"/>
          <w:rtl/>
        </w:rPr>
        <w:t>להיג</w:t>
      </w:r>
      <w:r>
        <w:rPr>
          <w:rFonts w:ascii="David" w:hAnsi="David" w:cs="David" w:hint="cs"/>
          <w:i/>
          <w:iCs/>
          <w:sz w:val="24"/>
          <w:szCs w:val="24"/>
          <w:highlight w:val="lightGray"/>
          <w:rtl/>
        </w:rPr>
        <w:t>י</w:t>
      </w:r>
      <w:proofErr w:type="spellEnd"/>
      <w:r>
        <w:rPr>
          <w:rFonts w:ascii="David" w:hAnsi="David" w:cs="David" w:hint="cs"/>
          <w:i/>
          <w:iCs/>
          <w:sz w:val="24"/>
          <w:szCs w:val="24"/>
          <w:highlight w:val="lightGray"/>
          <w:rtl/>
        </w:rPr>
        <w:t xml:space="preserve"> נ' עוזרי</w:t>
      </w:r>
      <w:r>
        <w:rPr>
          <w:rFonts w:ascii="David" w:hAnsi="David" w:cs="David" w:hint="cs"/>
          <w:sz w:val="24"/>
          <w:szCs w:val="24"/>
          <w:rtl/>
        </w:rPr>
        <w:t>: "</w:t>
      </w:r>
      <w:r w:rsidR="007B60E7" w:rsidRPr="0083259B">
        <w:rPr>
          <w:rFonts w:ascii="David" w:hAnsi="David" w:cs="David" w:hint="cs"/>
          <w:sz w:val="24"/>
          <w:szCs w:val="24"/>
          <w:rtl/>
        </w:rPr>
        <w:t>לא הכירה הפסיקה ב</w:t>
      </w:r>
      <w:r>
        <w:rPr>
          <w:rFonts w:ascii="David" w:hAnsi="David" w:cs="David" w:hint="cs"/>
          <w:sz w:val="24"/>
          <w:szCs w:val="24"/>
          <w:rtl/>
        </w:rPr>
        <w:t xml:space="preserve">תחולת </w:t>
      </w:r>
      <w:r w:rsidR="007B60E7" w:rsidRPr="0083259B">
        <w:rPr>
          <w:rFonts w:ascii="David" w:hAnsi="David" w:cs="David" w:hint="cs"/>
          <w:sz w:val="24"/>
          <w:szCs w:val="24"/>
          <w:rtl/>
        </w:rPr>
        <w:t>תקנת השוק ב</w:t>
      </w:r>
      <w:r>
        <w:rPr>
          <w:rFonts w:ascii="David" w:hAnsi="David" w:cs="David" w:hint="cs"/>
          <w:sz w:val="24"/>
          <w:szCs w:val="24"/>
          <w:rtl/>
        </w:rPr>
        <w:t xml:space="preserve">מצבים שההסתמכות היא על מסמכים </w:t>
      </w:r>
      <w:proofErr w:type="spellStart"/>
      <w:r>
        <w:rPr>
          <w:rFonts w:ascii="David" w:hAnsi="David" w:cs="David" w:hint="cs"/>
          <w:sz w:val="24"/>
          <w:szCs w:val="24"/>
          <w:rtl/>
        </w:rPr>
        <w:t>מזוייפים</w:t>
      </w:r>
      <w:proofErr w:type="spellEnd"/>
      <w:r>
        <w:rPr>
          <w:rFonts w:ascii="David" w:hAnsi="David" w:cs="David" w:hint="cs"/>
          <w:sz w:val="24"/>
          <w:szCs w:val="24"/>
          <w:rtl/>
        </w:rPr>
        <w:t>. שכן ההסתמכות צריכה להיות על הרישום".</w:t>
      </w:r>
    </w:p>
    <w:p w14:paraId="7D799CA6" w14:textId="0ACC46E5" w:rsidR="00116DD4" w:rsidRPr="00116DD4" w:rsidRDefault="00B11EAA" w:rsidP="0023223F">
      <w:pPr>
        <w:pStyle w:val="a7"/>
        <w:numPr>
          <w:ilvl w:val="0"/>
          <w:numId w:val="124"/>
        </w:numPr>
        <w:spacing w:after="0" w:line="360" w:lineRule="auto"/>
        <w:ind w:left="-483" w:right="-567"/>
        <w:jc w:val="both"/>
        <w:rPr>
          <w:rFonts w:ascii="David" w:hAnsi="David" w:cs="David"/>
          <w:sz w:val="24"/>
          <w:szCs w:val="24"/>
          <w:rtl/>
        </w:rPr>
      </w:pPr>
      <w:r w:rsidRPr="00B11EAA">
        <w:rPr>
          <w:rFonts w:ascii="David" w:hAnsi="David" w:cs="David" w:hint="cs"/>
          <w:sz w:val="24"/>
          <w:szCs w:val="24"/>
          <w:u w:val="single"/>
          <w:rtl/>
        </w:rPr>
        <w:t xml:space="preserve">תו"ל </w:t>
      </w:r>
      <w:r w:rsidR="00116DD4">
        <w:rPr>
          <w:rFonts w:ascii="David" w:hAnsi="David" w:cs="David" w:hint="cs"/>
          <w:sz w:val="24"/>
          <w:szCs w:val="24"/>
          <w:u w:val="single"/>
          <w:rtl/>
        </w:rPr>
        <w:t xml:space="preserve">הנדרש הוא </w:t>
      </w:r>
      <w:r w:rsidRPr="00B11EAA">
        <w:rPr>
          <w:rFonts w:ascii="David" w:hAnsi="David" w:cs="David" w:hint="cs"/>
          <w:sz w:val="24"/>
          <w:szCs w:val="24"/>
          <w:u w:val="single"/>
          <w:rtl/>
        </w:rPr>
        <w:t>סובייקטיבי</w:t>
      </w:r>
      <w:r w:rsidR="00116DD4">
        <w:rPr>
          <w:rFonts w:ascii="David" w:hAnsi="David" w:cs="David" w:hint="cs"/>
          <w:sz w:val="24"/>
          <w:szCs w:val="24"/>
          <w:u w:val="single"/>
          <w:rtl/>
        </w:rPr>
        <w:t xml:space="preserve"> </w:t>
      </w:r>
      <w:r w:rsidRPr="00B11EAA">
        <w:rPr>
          <w:rFonts w:ascii="David" w:hAnsi="David" w:cs="David"/>
          <w:sz w:val="24"/>
          <w:szCs w:val="24"/>
          <w:rtl/>
        </w:rPr>
        <w:t>–</w:t>
      </w:r>
      <w:r w:rsidR="00116DD4">
        <w:rPr>
          <w:rFonts w:ascii="David" w:hAnsi="David" w:cs="David" w:hint="cs"/>
          <w:sz w:val="24"/>
          <w:szCs w:val="24"/>
          <w:rtl/>
        </w:rPr>
        <w:t xml:space="preserve"> </w:t>
      </w:r>
      <w:r w:rsidR="00053FBB" w:rsidRPr="00116DD4">
        <w:rPr>
          <w:rFonts w:ascii="David" w:hAnsi="David" w:cs="David" w:hint="cs"/>
          <w:i/>
          <w:iCs/>
          <w:sz w:val="24"/>
          <w:szCs w:val="24"/>
          <w:highlight w:val="lightGray"/>
          <w:rtl/>
        </w:rPr>
        <w:t>פס"ד בעלי מקצוע נכסים נ' סונדרס</w:t>
      </w:r>
      <w:r w:rsidR="00053FBB" w:rsidRPr="00116DD4">
        <w:rPr>
          <w:rFonts w:ascii="David" w:hAnsi="David" w:cs="David" w:hint="cs"/>
          <w:sz w:val="24"/>
          <w:szCs w:val="24"/>
          <w:rtl/>
        </w:rPr>
        <w:t xml:space="preserve">: </w:t>
      </w:r>
      <w:r w:rsidR="00D10BE1" w:rsidRPr="00116DD4">
        <w:rPr>
          <w:rFonts w:ascii="David" w:hAnsi="David" w:cs="David" w:hint="cs"/>
          <w:sz w:val="24"/>
          <w:szCs w:val="24"/>
          <w:rtl/>
        </w:rPr>
        <w:t xml:space="preserve">תו"ל סובייקטיבי הוא </w:t>
      </w:r>
      <w:r w:rsidR="0039054C" w:rsidRPr="00116DD4">
        <w:rPr>
          <w:rFonts w:ascii="David" w:hAnsi="David" w:cs="David" w:hint="cs"/>
          <w:sz w:val="24"/>
          <w:szCs w:val="24"/>
          <w:rtl/>
        </w:rPr>
        <w:t xml:space="preserve">מצב נפשי. משמעותו יושר הלב. </w:t>
      </w:r>
      <w:r w:rsidR="00130AAA" w:rsidRPr="00116DD4">
        <w:rPr>
          <w:rFonts w:ascii="David" w:hAnsi="David" w:cs="David" w:hint="cs"/>
          <w:sz w:val="24"/>
          <w:szCs w:val="24"/>
          <w:rtl/>
        </w:rPr>
        <w:t xml:space="preserve">בהקשר של ס'10 משמעותו </w:t>
      </w:r>
      <w:r w:rsidR="00130AAA" w:rsidRPr="00116DD4">
        <w:rPr>
          <w:rFonts w:ascii="David" w:hAnsi="David" w:cs="David" w:hint="cs"/>
          <w:b/>
          <w:bCs/>
          <w:sz w:val="24"/>
          <w:szCs w:val="24"/>
          <w:rtl/>
        </w:rPr>
        <w:t>אמונה</w:t>
      </w:r>
      <w:r w:rsidR="00130AAA" w:rsidRPr="00116DD4">
        <w:rPr>
          <w:rFonts w:ascii="David" w:hAnsi="David" w:cs="David" w:hint="cs"/>
          <w:sz w:val="24"/>
          <w:szCs w:val="24"/>
          <w:rtl/>
        </w:rPr>
        <w:t xml:space="preserve"> מצ</w:t>
      </w:r>
      <w:r w:rsidR="00053FBB" w:rsidRPr="00116DD4">
        <w:rPr>
          <w:rFonts w:ascii="David" w:hAnsi="David" w:cs="David" w:hint="cs"/>
          <w:sz w:val="24"/>
          <w:szCs w:val="24"/>
          <w:rtl/>
        </w:rPr>
        <w:t>ד</w:t>
      </w:r>
      <w:r w:rsidR="00130AAA" w:rsidRPr="00116DD4">
        <w:rPr>
          <w:rFonts w:ascii="David" w:hAnsi="David" w:cs="David" w:hint="cs"/>
          <w:sz w:val="24"/>
          <w:szCs w:val="24"/>
          <w:rtl/>
        </w:rPr>
        <w:t xml:space="preserve"> הקונה</w:t>
      </w:r>
      <w:r w:rsidR="00053FBB" w:rsidRPr="00116DD4">
        <w:rPr>
          <w:rFonts w:ascii="David" w:hAnsi="David" w:cs="David" w:hint="cs"/>
          <w:sz w:val="24"/>
          <w:szCs w:val="24"/>
          <w:rtl/>
        </w:rPr>
        <w:t>,</w:t>
      </w:r>
      <w:r w:rsidR="00130AAA" w:rsidRPr="00116DD4">
        <w:rPr>
          <w:rFonts w:ascii="David" w:hAnsi="David" w:cs="David" w:hint="cs"/>
          <w:sz w:val="24"/>
          <w:szCs w:val="24"/>
          <w:rtl/>
        </w:rPr>
        <w:t xml:space="preserve"> שהמוכר הוא בעל זכות במקרקעין כאמור במרשם, ולכן הוא רשאי להעביר אליו את הזכות כאשר היא נקייה מכל זכות של אדם אחר. </w:t>
      </w:r>
    </w:p>
    <w:p w14:paraId="75124B0F" w14:textId="59C88121" w:rsidR="00116DD4" w:rsidRDefault="00053FBB" w:rsidP="0023223F">
      <w:pPr>
        <w:pStyle w:val="a7"/>
        <w:numPr>
          <w:ilvl w:val="0"/>
          <w:numId w:val="125"/>
        </w:numPr>
        <w:spacing w:after="0" w:line="360" w:lineRule="auto"/>
        <w:ind w:left="-199" w:right="-567"/>
        <w:jc w:val="both"/>
        <w:rPr>
          <w:rFonts w:ascii="David" w:hAnsi="David" w:cs="David"/>
          <w:sz w:val="24"/>
          <w:szCs w:val="24"/>
        </w:rPr>
      </w:pPr>
      <w:r w:rsidRPr="00366007">
        <w:rPr>
          <w:rFonts w:ascii="David" w:hAnsi="David" w:cs="David" w:hint="cs"/>
          <w:sz w:val="24"/>
          <w:szCs w:val="24"/>
          <w:u w:val="double"/>
          <w:rtl/>
        </w:rPr>
        <w:t>האמונה לא קיימת</w:t>
      </w:r>
      <w:r w:rsidR="00116DD4">
        <w:rPr>
          <w:rFonts w:ascii="David" w:hAnsi="David" w:cs="David" w:hint="cs"/>
          <w:sz w:val="24"/>
          <w:szCs w:val="24"/>
          <w:rtl/>
        </w:rPr>
        <w:t>:</w:t>
      </w:r>
      <w:r w:rsidRPr="00116DD4">
        <w:rPr>
          <w:rFonts w:ascii="David" w:hAnsi="David" w:cs="David" w:hint="cs"/>
          <w:sz w:val="24"/>
          <w:szCs w:val="24"/>
          <w:rtl/>
        </w:rPr>
        <w:t xml:space="preserve"> אם הקונה</w:t>
      </w:r>
      <w:r w:rsidR="00A5729C" w:rsidRPr="00116DD4">
        <w:rPr>
          <w:rFonts w:ascii="David" w:hAnsi="David" w:cs="David" w:hint="cs"/>
          <w:sz w:val="24"/>
          <w:szCs w:val="24"/>
          <w:rtl/>
        </w:rPr>
        <w:t xml:space="preserve"> </w:t>
      </w:r>
      <w:r w:rsidR="00A5729C" w:rsidRPr="00116DD4">
        <w:rPr>
          <w:rFonts w:ascii="David" w:hAnsi="David" w:cs="David" w:hint="cs"/>
          <w:b/>
          <w:bCs/>
          <w:sz w:val="24"/>
          <w:szCs w:val="24"/>
          <w:rtl/>
        </w:rPr>
        <w:t>לא ידע</w:t>
      </w:r>
      <w:r>
        <w:rPr>
          <w:rFonts w:ascii="David" w:hAnsi="David" w:cs="David" w:hint="cs"/>
          <w:sz w:val="24"/>
          <w:szCs w:val="24"/>
          <w:rtl/>
        </w:rPr>
        <w:t xml:space="preserve">: 1. שלמוכר אין זכות במקרקעין; 2. שזכותו מוטלת בספק; אך הוא </w:t>
      </w:r>
      <w:r w:rsidRPr="00A5729C">
        <w:rPr>
          <w:rFonts w:ascii="David" w:hAnsi="David" w:cs="David" w:hint="cs"/>
          <w:b/>
          <w:bCs/>
          <w:sz w:val="24"/>
          <w:szCs w:val="24"/>
          <w:rtl/>
        </w:rPr>
        <w:t xml:space="preserve">חשד </w:t>
      </w:r>
      <w:r w:rsidR="00A5729C">
        <w:rPr>
          <w:rFonts w:ascii="David" w:hAnsi="David" w:cs="David" w:hint="cs"/>
          <w:sz w:val="24"/>
          <w:szCs w:val="24"/>
          <w:rtl/>
        </w:rPr>
        <w:t xml:space="preserve">בכך </w:t>
      </w:r>
      <w:r w:rsidR="00A5729C" w:rsidRPr="00A5729C">
        <w:rPr>
          <w:rFonts w:ascii="David" w:hAnsi="David" w:cs="David" w:hint="cs"/>
          <w:b/>
          <w:bCs/>
          <w:sz w:val="24"/>
          <w:szCs w:val="24"/>
          <w:rtl/>
        </w:rPr>
        <w:t>ובמודע</w:t>
      </w:r>
      <w:r w:rsidR="00A5729C">
        <w:rPr>
          <w:rFonts w:ascii="David" w:hAnsi="David" w:cs="David" w:hint="cs"/>
          <w:sz w:val="24"/>
          <w:szCs w:val="24"/>
          <w:rtl/>
        </w:rPr>
        <w:t xml:space="preserve"> נמנע מלברר </w:t>
      </w:r>
      <w:r w:rsidR="00A5729C" w:rsidRPr="00A5729C">
        <w:rPr>
          <w:rFonts w:ascii="David" w:hAnsi="David" w:cs="David"/>
          <w:sz w:val="24"/>
          <w:szCs w:val="24"/>
        </w:rPr>
        <w:sym w:font="Wingdings" w:char="F0DF"/>
      </w:r>
      <w:r w:rsidR="00A5729C">
        <w:rPr>
          <w:rFonts w:ascii="David" w:hAnsi="David" w:cs="David" w:hint="cs"/>
          <w:sz w:val="24"/>
          <w:szCs w:val="24"/>
          <w:rtl/>
        </w:rPr>
        <w:t xml:space="preserve"> </w:t>
      </w:r>
      <w:r w:rsidR="00A5729C" w:rsidRPr="00A5729C">
        <w:rPr>
          <w:rFonts w:ascii="David" w:hAnsi="David" w:cs="David" w:hint="cs"/>
          <w:sz w:val="24"/>
          <w:szCs w:val="24"/>
          <w:u w:val="single"/>
          <w:rtl/>
        </w:rPr>
        <w:t>מצב של עצימת עיניים</w:t>
      </w:r>
      <w:r w:rsidR="00A5729C">
        <w:rPr>
          <w:rFonts w:ascii="David" w:hAnsi="David" w:cs="David" w:hint="cs"/>
          <w:sz w:val="24"/>
          <w:szCs w:val="24"/>
          <w:rtl/>
        </w:rPr>
        <w:t xml:space="preserve"> </w:t>
      </w:r>
      <w:r w:rsidR="00A5729C" w:rsidRPr="00A5729C">
        <w:rPr>
          <w:rFonts w:ascii="David" w:hAnsi="David" w:cs="David"/>
          <w:sz w:val="24"/>
          <w:szCs w:val="24"/>
        </w:rPr>
        <w:sym w:font="Wingdings" w:char="F0DF"/>
      </w:r>
      <w:r w:rsidR="00A5729C">
        <w:rPr>
          <w:rFonts w:ascii="David" w:hAnsi="David" w:cs="David" w:hint="cs"/>
          <w:sz w:val="24"/>
          <w:szCs w:val="24"/>
          <w:rtl/>
        </w:rPr>
        <w:t xml:space="preserve"> שקול כנגד ידיעה </w:t>
      </w:r>
      <w:r w:rsidR="00A5729C" w:rsidRPr="00D10BE1">
        <w:rPr>
          <w:rFonts w:ascii="David" w:hAnsi="David" w:cs="David" w:hint="cs"/>
          <w:b/>
          <w:bCs/>
          <w:sz w:val="24"/>
          <w:szCs w:val="24"/>
          <w:rtl/>
        </w:rPr>
        <w:t>והוא שולל תו"ל.</w:t>
      </w:r>
      <w:r w:rsidR="00A5729C">
        <w:rPr>
          <w:rFonts w:ascii="David" w:hAnsi="David" w:cs="David" w:hint="cs"/>
          <w:sz w:val="24"/>
          <w:szCs w:val="24"/>
          <w:rtl/>
        </w:rPr>
        <w:t xml:space="preserve"> </w:t>
      </w:r>
      <w:r w:rsidR="00116DD4">
        <w:rPr>
          <w:rFonts w:ascii="David" w:hAnsi="David" w:cs="David" w:hint="cs"/>
          <w:sz w:val="24"/>
          <w:szCs w:val="24"/>
          <w:rtl/>
        </w:rPr>
        <w:t>אם יש אינדיקציות לכך, עליו לברר. אסור לעצום עיניים.</w:t>
      </w:r>
    </w:p>
    <w:p w14:paraId="75BFB2CD" w14:textId="4F365095" w:rsidR="00053FBB" w:rsidRPr="00116DD4" w:rsidRDefault="00116DD4" w:rsidP="0023223F">
      <w:pPr>
        <w:pStyle w:val="a7"/>
        <w:numPr>
          <w:ilvl w:val="0"/>
          <w:numId w:val="125"/>
        </w:numPr>
        <w:spacing w:line="360" w:lineRule="auto"/>
        <w:ind w:left="-199" w:right="-567"/>
        <w:jc w:val="both"/>
        <w:rPr>
          <w:rFonts w:ascii="David" w:hAnsi="David" w:cs="David"/>
          <w:sz w:val="24"/>
          <w:szCs w:val="24"/>
        </w:rPr>
      </w:pPr>
      <w:r w:rsidRPr="00366007">
        <w:rPr>
          <w:rFonts w:ascii="David" w:hAnsi="David" w:cs="David" w:hint="cs"/>
          <w:sz w:val="24"/>
          <w:szCs w:val="24"/>
          <w:u w:val="double"/>
          <w:rtl/>
        </w:rPr>
        <w:t>האמונה קיימת</w:t>
      </w:r>
      <w:r w:rsidR="0039054C" w:rsidRPr="00116DD4">
        <w:rPr>
          <w:rFonts w:ascii="David" w:hAnsi="David" w:cs="David" w:hint="cs"/>
          <w:sz w:val="24"/>
          <w:szCs w:val="24"/>
          <w:rtl/>
        </w:rPr>
        <w:t xml:space="preserve">: </w:t>
      </w:r>
      <w:r w:rsidR="00A5729C" w:rsidRPr="00116DD4">
        <w:rPr>
          <w:rFonts w:ascii="David" w:hAnsi="David" w:cs="David" w:hint="cs"/>
          <w:sz w:val="24"/>
          <w:szCs w:val="24"/>
          <w:rtl/>
        </w:rPr>
        <w:t xml:space="preserve">אם הרוכש לא ידע ולא חשד בפגם, אך אם היה נוקט אמצעים שקונה סביר היה נוקט הוא היה יודע או היה חושד </w:t>
      </w:r>
      <w:r w:rsidR="00A5729C" w:rsidRPr="00A5729C">
        <w:sym w:font="Wingdings" w:char="F0DF"/>
      </w:r>
      <w:r w:rsidR="00A5729C" w:rsidRPr="00116DD4">
        <w:rPr>
          <w:rFonts w:ascii="David" w:hAnsi="David" w:cs="David" w:hint="cs"/>
          <w:sz w:val="24"/>
          <w:szCs w:val="24"/>
          <w:rtl/>
        </w:rPr>
        <w:t xml:space="preserve"> </w:t>
      </w:r>
      <w:r w:rsidR="00A5729C" w:rsidRPr="00116DD4">
        <w:rPr>
          <w:rFonts w:ascii="David" w:hAnsi="David" w:cs="David" w:hint="cs"/>
          <w:b/>
          <w:bCs/>
          <w:sz w:val="24"/>
          <w:szCs w:val="24"/>
          <w:rtl/>
        </w:rPr>
        <w:t xml:space="preserve">לא נשלל תום ליבו, </w:t>
      </w:r>
      <w:r w:rsidR="00A5729C" w:rsidRPr="00366007">
        <w:rPr>
          <w:rFonts w:ascii="David" w:hAnsi="David" w:cs="David" w:hint="cs"/>
          <w:sz w:val="24"/>
          <w:szCs w:val="24"/>
          <w:u w:val="single"/>
          <w:rtl/>
        </w:rPr>
        <w:t>א</w:t>
      </w:r>
      <w:r w:rsidR="00366007" w:rsidRPr="00366007">
        <w:rPr>
          <w:rFonts w:ascii="David" w:hAnsi="David" w:cs="David" w:hint="cs"/>
          <w:sz w:val="24"/>
          <w:szCs w:val="24"/>
          <w:u w:val="single"/>
          <w:rtl/>
        </w:rPr>
        <w:t xml:space="preserve">בל </w:t>
      </w:r>
      <w:r w:rsidR="00A5729C" w:rsidRPr="00366007">
        <w:rPr>
          <w:rFonts w:ascii="David" w:hAnsi="David" w:cs="David" w:hint="cs"/>
          <w:sz w:val="24"/>
          <w:szCs w:val="24"/>
          <w:u w:val="single"/>
          <w:rtl/>
        </w:rPr>
        <w:t>הוא התרשל.</w:t>
      </w:r>
      <w:r w:rsidR="00A5729C" w:rsidRPr="00116DD4">
        <w:rPr>
          <w:rFonts w:ascii="David" w:hAnsi="David" w:cs="David" w:hint="cs"/>
          <w:sz w:val="24"/>
          <w:szCs w:val="24"/>
          <w:rtl/>
        </w:rPr>
        <w:t xml:space="preserve"> </w:t>
      </w:r>
      <w:r w:rsidRPr="00116DD4">
        <w:rPr>
          <w:rFonts w:ascii="David" w:hAnsi="David" w:cs="David" w:hint="cs"/>
          <w:sz w:val="24"/>
          <w:szCs w:val="24"/>
          <w:rtl/>
        </w:rPr>
        <w:t>רשלנות ותו"ל סובייקטיבי יכולים לדור בכפיפה אחת</w:t>
      </w:r>
      <w:r>
        <w:rPr>
          <w:rFonts w:ascii="David" w:hAnsi="David" w:cs="David" w:hint="cs"/>
          <w:sz w:val="24"/>
          <w:szCs w:val="24"/>
          <w:rtl/>
        </w:rPr>
        <w:t xml:space="preserve">. </w:t>
      </w:r>
      <w:r w:rsidRPr="00B11EAA">
        <w:rPr>
          <w:rFonts w:ascii="David" w:hAnsi="David" w:cs="David" w:hint="cs"/>
          <w:sz w:val="24"/>
          <w:szCs w:val="24"/>
          <w:rtl/>
        </w:rPr>
        <w:t>מצבים נדירים</w:t>
      </w:r>
      <w:r>
        <w:rPr>
          <w:rFonts w:ascii="David" w:hAnsi="David" w:cs="David" w:hint="cs"/>
          <w:sz w:val="24"/>
          <w:szCs w:val="24"/>
          <w:rtl/>
        </w:rPr>
        <w:t>.</w:t>
      </w:r>
    </w:p>
    <w:p w14:paraId="59AB90CA" w14:textId="388BFDD3" w:rsidR="00366007" w:rsidRDefault="00B11EAA" w:rsidP="0023223F">
      <w:pPr>
        <w:numPr>
          <w:ilvl w:val="0"/>
          <w:numId w:val="124"/>
        </w:numPr>
        <w:spacing w:after="0" w:line="360" w:lineRule="auto"/>
        <w:ind w:left="-483" w:right="-567"/>
        <w:jc w:val="both"/>
        <w:rPr>
          <w:rFonts w:ascii="David" w:hAnsi="David" w:cs="David"/>
          <w:sz w:val="24"/>
          <w:szCs w:val="24"/>
        </w:rPr>
      </w:pPr>
      <w:r w:rsidRPr="00B11EAA">
        <w:rPr>
          <w:rFonts w:ascii="David" w:hAnsi="David" w:cs="David" w:hint="cs"/>
          <w:sz w:val="24"/>
          <w:szCs w:val="24"/>
          <w:u w:val="single"/>
          <w:rtl/>
        </w:rPr>
        <w:t xml:space="preserve">תום הלב חייב להיות </w:t>
      </w:r>
      <w:r w:rsidR="00366007">
        <w:rPr>
          <w:rFonts w:ascii="David" w:hAnsi="David" w:cs="David" w:hint="cs"/>
          <w:sz w:val="24"/>
          <w:szCs w:val="24"/>
          <w:u w:val="single"/>
          <w:rtl/>
        </w:rPr>
        <w:t>מתחיל העסקה ועד סיומה</w:t>
      </w:r>
      <w:r w:rsidRPr="00B11EAA">
        <w:rPr>
          <w:rFonts w:ascii="David" w:hAnsi="David" w:cs="David" w:hint="cs"/>
          <w:sz w:val="24"/>
          <w:szCs w:val="24"/>
          <w:rtl/>
        </w:rPr>
        <w:t xml:space="preserve"> </w:t>
      </w:r>
      <w:r w:rsidRPr="00B11EAA">
        <w:rPr>
          <w:rFonts w:ascii="David" w:hAnsi="David" w:cs="David"/>
          <w:sz w:val="24"/>
          <w:szCs w:val="24"/>
          <w:rtl/>
        </w:rPr>
        <w:t>–</w:t>
      </w:r>
      <w:r w:rsidR="00366007">
        <w:rPr>
          <w:rFonts w:ascii="David" w:hAnsi="David" w:cs="David" w:hint="cs"/>
          <w:sz w:val="24"/>
          <w:szCs w:val="24"/>
          <w:rtl/>
        </w:rPr>
        <w:t xml:space="preserve"> </w:t>
      </w:r>
      <w:r w:rsidR="00366007" w:rsidRPr="00116DD4">
        <w:rPr>
          <w:rFonts w:ascii="David" w:hAnsi="David" w:cs="David" w:hint="cs"/>
          <w:i/>
          <w:iCs/>
          <w:sz w:val="24"/>
          <w:szCs w:val="24"/>
          <w:highlight w:val="lightGray"/>
          <w:rtl/>
        </w:rPr>
        <w:t>פס"ד בעלי מקצוע נכסים נ' סונדרס</w:t>
      </w:r>
      <w:r w:rsidR="00366007" w:rsidRPr="00116DD4">
        <w:rPr>
          <w:rFonts w:ascii="David" w:hAnsi="David" w:cs="David" w:hint="cs"/>
          <w:sz w:val="24"/>
          <w:szCs w:val="24"/>
          <w:rtl/>
        </w:rPr>
        <w:t>:</w:t>
      </w:r>
      <w:r w:rsidR="00366007">
        <w:rPr>
          <w:rFonts w:ascii="David" w:hAnsi="David" w:cs="David" w:hint="cs"/>
          <w:sz w:val="24"/>
          <w:szCs w:val="24"/>
          <w:rtl/>
        </w:rPr>
        <w:t xml:space="preserve"> גם בשלב העסקה וגם בשלב הרישום (</w:t>
      </w:r>
      <w:r w:rsidRPr="00B11EAA">
        <w:rPr>
          <w:rFonts w:ascii="David" w:hAnsi="David" w:cs="David" w:hint="cs"/>
          <w:sz w:val="24"/>
          <w:szCs w:val="24"/>
          <w:rtl/>
        </w:rPr>
        <w:t>סיום העסקה בשכלול קניי</w:t>
      </w:r>
      <w:r w:rsidR="00366007">
        <w:rPr>
          <w:rFonts w:ascii="David" w:hAnsi="David" w:cs="David" w:hint="cs"/>
          <w:sz w:val="24"/>
          <w:szCs w:val="24"/>
          <w:rtl/>
        </w:rPr>
        <w:t>ני)</w:t>
      </w:r>
      <w:r w:rsidRPr="00B11EAA">
        <w:rPr>
          <w:rFonts w:ascii="David" w:hAnsi="David" w:cs="David" w:hint="cs"/>
          <w:sz w:val="24"/>
          <w:szCs w:val="24"/>
          <w:rtl/>
        </w:rPr>
        <w:t xml:space="preserve">. </w:t>
      </w:r>
      <w:r w:rsidR="00366007" w:rsidRPr="00B11EAA">
        <w:rPr>
          <w:rFonts w:ascii="David" w:hAnsi="David" w:cs="David" w:hint="cs"/>
          <w:sz w:val="24"/>
          <w:szCs w:val="24"/>
          <w:rtl/>
        </w:rPr>
        <w:t xml:space="preserve">ברגע שהוא רשם את זכותו נגמרת חובת תום הלב שלו כלפי הבעלים המקורי. </w:t>
      </w:r>
    </w:p>
    <w:p w14:paraId="4B5F2E43" w14:textId="0C92A133" w:rsidR="00B11EAA" w:rsidRPr="00B11EAA" w:rsidRDefault="00366007" w:rsidP="00366007">
      <w:pPr>
        <w:spacing w:line="360" w:lineRule="auto"/>
        <w:ind w:left="-483" w:right="-567"/>
        <w:jc w:val="both"/>
        <w:rPr>
          <w:rFonts w:ascii="David" w:hAnsi="David" w:cs="David"/>
          <w:sz w:val="24"/>
          <w:szCs w:val="24"/>
        </w:rPr>
      </w:pPr>
      <w:r>
        <w:rPr>
          <w:rFonts w:ascii="David" w:hAnsi="David" w:cs="David" w:hint="cs"/>
          <w:sz w:val="24"/>
          <w:szCs w:val="24"/>
          <w:u w:val="single"/>
          <w:rtl/>
        </w:rPr>
        <w:t>מרים</w:t>
      </w:r>
      <w:r w:rsidRPr="00366007">
        <w:rPr>
          <w:rFonts w:ascii="David" w:hAnsi="David" w:cs="David" w:hint="cs"/>
          <w:sz w:val="24"/>
          <w:szCs w:val="24"/>
          <w:rtl/>
        </w:rPr>
        <w:t>:</w:t>
      </w:r>
      <w:r>
        <w:rPr>
          <w:rFonts w:ascii="David" w:hAnsi="David" w:cs="David" w:hint="cs"/>
          <w:sz w:val="24"/>
          <w:szCs w:val="24"/>
          <w:rtl/>
        </w:rPr>
        <w:t xml:space="preserve"> </w:t>
      </w:r>
      <w:r w:rsidR="00B11EAA" w:rsidRPr="00B11EAA">
        <w:rPr>
          <w:rFonts w:ascii="David" w:hAnsi="David" w:cs="David" w:hint="cs"/>
          <w:sz w:val="24"/>
          <w:szCs w:val="24"/>
          <w:rtl/>
        </w:rPr>
        <w:t>אם משהו מתגלה בדרך</w:t>
      </w:r>
      <w:r>
        <w:rPr>
          <w:rFonts w:ascii="David" w:hAnsi="David" w:cs="David" w:hint="cs"/>
          <w:sz w:val="24"/>
          <w:szCs w:val="24"/>
          <w:rtl/>
        </w:rPr>
        <w:t xml:space="preserve"> (פס"ד </w:t>
      </w:r>
      <w:proofErr w:type="spellStart"/>
      <w:r>
        <w:rPr>
          <w:rFonts w:ascii="David" w:hAnsi="David" w:cs="David" w:hint="cs"/>
          <w:sz w:val="24"/>
          <w:szCs w:val="24"/>
          <w:rtl/>
        </w:rPr>
        <w:t>ורטהיימר</w:t>
      </w:r>
      <w:proofErr w:type="spellEnd"/>
      <w:r>
        <w:rPr>
          <w:rFonts w:ascii="David" w:hAnsi="David" w:cs="David" w:hint="cs"/>
          <w:sz w:val="24"/>
          <w:szCs w:val="24"/>
          <w:rtl/>
        </w:rPr>
        <w:t xml:space="preserve"> נ' בנימיני), </w:t>
      </w:r>
      <w:r w:rsidR="00B11EAA" w:rsidRPr="00B11EAA">
        <w:rPr>
          <w:rFonts w:ascii="David" w:hAnsi="David" w:cs="David" w:hint="cs"/>
          <w:sz w:val="24"/>
          <w:szCs w:val="24"/>
          <w:rtl/>
        </w:rPr>
        <w:t>תעצור</w:t>
      </w:r>
      <w:r>
        <w:rPr>
          <w:rFonts w:ascii="David" w:hAnsi="David" w:cs="David" w:hint="cs"/>
          <w:sz w:val="24"/>
          <w:szCs w:val="24"/>
          <w:rtl/>
        </w:rPr>
        <w:t xml:space="preserve">! </w:t>
      </w:r>
      <w:r w:rsidR="00B11EAA" w:rsidRPr="00B11EAA">
        <w:rPr>
          <w:rFonts w:ascii="David" w:hAnsi="David" w:cs="David" w:hint="cs"/>
          <w:sz w:val="24"/>
          <w:szCs w:val="24"/>
          <w:rtl/>
        </w:rPr>
        <w:t>אל תמשיך</w:t>
      </w:r>
      <w:r>
        <w:rPr>
          <w:rFonts w:ascii="David" w:hAnsi="David" w:cs="David" w:hint="cs"/>
          <w:sz w:val="24"/>
          <w:szCs w:val="24"/>
          <w:rtl/>
        </w:rPr>
        <w:t xml:space="preserve"> </w:t>
      </w:r>
      <w:r w:rsidRPr="00B11EAA">
        <w:rPr>
          <w:rFonts w:ascii="David" w:hAnsi="David" w:cs="David" w:hint="cs"/>
          <w:sz w:val="24"/>
          <w:szCs w:val="24"/>
          <w:rtl/>
        </w:rPr>
        <w:t>את העסקה</w:t>
      </w:r>
      <w:r>
        <w:rPr>
          <w:rFonts w:ascii="David" w:hAnsi="David" w:cs="David" w:hint="cs"/>
          <w:sz w:val="24"/>
          <w:szCs w:val="24"/>
          <w:rtl/>
        </w:rPr>
        <w:t>.</w:t>
      </w:r>
      <w:r w:rsidR="00B11EAA" w:rsidRPr="00B11EAA">
        <w:rPr>
          <w:rFonts w:ascii="David" w:hAnsi="David" w:cs="David" w:hint="cs"/>
          <w:sz w:val="24"/>
          <w:szCs w:val="24"/>
          <w:rtl/>
        </w:rPr>
        <w:t xml:space="preserve"> ואם המשכת- הנזק </w:t>
      </w:r>
      <w:proofErr w:type="spellStart"/>
      <w:r w:rsidR="00B11EAA" w:rsidRPr="00B11EAA">
        <w:rPr>
          <w:rFonts w:ascii="David" w:hAnsi="David" w:cs="David" w:hint="cs"/>
          <w:sz w:val="24"/>
          <w:szCs w:val="24"/>
          <w:rtl/>
        </w:rPr>
        <w:t>יפול</w:t>
      </w:r>
      <w:proofErr w:type="spellEnd"/>
      <w:r w:rsidR="00B11EAA" w:rsidRPr="00B11EAA">
        <w:rPr>
          <w:rFonts w:ascii="David" w:hAnsi="David" w:cs="David" w:hint="cs"/>
          <w:sz w:val="24"/>
          <w:szCs w:val="24"/>
          <w:rtl/>
        </w:rPr>
        <w:t xml:space="preserve"> עלייך. *</w:t>
      </w:r>
      <w:r w:rsidR="00B11EAA" w:rsidRPr="00B11EAA">
        <w:rPr>
          <w:rFonts w:ascii="David" w:hAnsi="David" w:cs="David" w:hint="cs"/>
          <w:sz w:val="24"/>
          <w:szCs w:val="24"/>
          <w:u w:val="single"/>
          <w:rtl/>
        </w:rPr>
        <w:t>לזכור: תמיד אפשר לצאת מעסקאות</w:t>
      </w:r>
      <w:r w:rsidR="00B11EAA" w:rsidRPr="00B11EAA">
        <w:rPr>
          <w:rFonts w:ascii="David" w:hAnsi="David" w:cs="David" w:hint="cs"/>
          <w:sz w:val="24"/>
          <w:szCs w:val="24"/>
          <w:rtl/>
        </w:rPr>
        <w:t>.</w:t>
      </w:r>
    </w:p>
    <w:p w14:paraId="3A1A13C4" w14:textId="77777777" w:rsidR="00AE03BE" w:rsidRPr="00AE03BE" w:rsidRDefault="00AE03BE" w:rsidP="00AE03BE">
      <w:pPr>
        <w:spacing w:after="0" w:line="360" w:lineRule="auto"/>
        <w:ind w:left="-908" w:right="-567"/>
        <w:jc w:val="center"/>
        <w:rPr>
          <w:rFonts w:ascii="David" w:hAnsi="David" w:cs="David"/>
          <w:b/>
          <w:bCs/>
          <w:sz w:val="24"/>
          <w:szCs w:val="24"/>
        </w:rPr>
      </w:pPr>
      <w:r w:rsidRPr="00AE03BE">
        <w:rPr>
          <w:rFonts w:ascii="David" w:hAnsi="David" w:cs="David" w:hint="cs"/>
          <w:b/>
          <w:bCs/>
          <w:sz w:val="24"/>
          <w:szCs w:val="24"/>
          <w:rtl/>
        </w:rPr>
        <w:t>מה הדין כאשר למוכר יש רק הערת אזהרה</w:t>
      </w:r>
    </w:p>
    <w:p w14:paraId="7EFC9747" w14:textId="6CBB02D3" w:rsidR="00DC4A6E" w:rsidRPr="000300DB" w:rsidRDefault="000300DB" w:rsidP="005474A7">
      <w:pPr>
        <w:spacing w:line="360" w:lineRule="auto"/>
        <w:ind w:left="-908" w:right="-567"/>
        <w:jc w:val="both"/>
        <w:rPr>
          <w:rFonts w:ascii="David" w:hAnsi="David" w:cs="David"/>
          <w:sz w:val="24"/>
          <w:szCs w:val="24"/>
          <w:u w:val="single"/>
          <w:rtl/>
        </w:rPr>
      </w:pPr>
      <w:r w:rsidRPr="00B11EAA">
        <w:rPr>
          <w:rFonts w:ascii="David" w:hAnsi="David" w:cs="David" w:hint="cs"/>
          <w:sz w:val="24"/>
          <w:szCs w:val="24"/>
          <w:rtl/>
        </w:rPr>
        <w:t>מי שרשום על הנכס הוא הבעלים המקורי</w:t>
      </w:r>
      <w:r w:rsidRPr="000300DB">
        <w:rPr>
          <w:rFonts w:ascii="David" w:hAnsi="David" w:cs="David" w:hint="cs"/>
          <w:sz w:val="24"/>
          <w:szCs w:val="24"/>
          <w:rtl/>
        </w:rPr>
        <w:t xml:space="preserve">, </w:t>
      </w:r>
      <w:r w:rsidRPr="00B11EAA">
        <w:rPr>
          <w:rFonts w:ascii="David" w:hAnsi="David" w:cs="David" w:hint="cs"/>
          <w:sz w:val="24"/>
          <w:szCs w:val="24"/>
          <w:rtl/>
        </w:rPr>
        <w:t xml:space="preserve">אבל הוא מעוניין למכור את הזכות שלו בנכס לרוכש </w:t>
      </w:r>
      <w:r>
        <w:rPr>
          <w:rFonts w:ascii="David" w:hAnsi="David" w:cs="David" w:hint="cs"/>
          <w:sz w:val="24"/>
          <w:szCs w:val="24"/>
          <w:rtl/>
        </w:rPr>
        <w:t>א</w:t>
      </w:r>
      <w:r w:rsidRPr="00B11EAA">
        <w:rPr>
          <w:rFonts w:ascii="David" w:hAnsi="David" w:cs="David" w:hint="cs"/>
          <w:sz w:val="24"/>
          <w:szCs w:val="24"/>
          <w:rtl/>
        </w:rPr>
        <w:t>'</w:t>
      </w:r>
      <w:r>
        <w:rPr>
          <w:rFonts w:ascii="David" w:hAnsi="David" w:cs="David" w:hint="cs"/>
          <w:sz w:val="24"/>
          <w:szCs w:val="24"/>
          <w:rtl/>
        </w:rPr>
        <w:t xml:space="preserve">. </w:t>
      </w:r>
      <w:r w:rsidR="005474A7" w:rsidRPr="005474A7">
        <w:rPr>
          <w:rFonts w:ascii="David" w:hAnsi="David" w:cs="David" w:hint="cs"/>
          <w:sz w:val="24"/>
          <w:szCs w:val="24"/>
          <w:rtl/>
        </w:rPr>
        <w:t xml:space="preserve">רוכש א' רשם לטובתו </w:t>
      </w:r>
      <w:proofErr w:type="spellStart"/>
      <w:r w:rsidR="005474A7" w:rsidRPr="005474A7">
        <w:rPr>
          <w:rFonts w:ascii="David" w:hAnsi="David" w:cs="David" w:hint="cs"/>
          <w:sz w:val="24"/>
          <w:szCs w:val="24"/>
          <w:rtl/>
        </w:rPr>
        <w:t>הע"א</w:t>
      </w:r>
      <w:proofErr w:type="spellEnd"/>
      <w:r w:rsidR="005474A7" w:rsidRPr="005474A7">
        <w:rPr>
          <w:rFonts w:ascii="David" w:hAnsi="David" w:cs="David" w:hint="cs"/>
          <w:sz w:val="24"/>
          <w:szCs w:val="24"/>
          <w:rtl/>
        </w:rPr>
        <w:t xml:space="preserve"> בלבד, ומעוניין למכור לרוכש ב'. הוא יכול למכור את הזכות שלו בנכס לרוכש ב', על-אף שיש לו </w:t>
      </w:r>
      <w:proofErr w:type="spellStart"/>
      <w:r w:rsidR="005474A7" w:rsidRPr="005474A7">
        <w:rPr>
          <w:rFonts w:ascii="David" w:hAnsi="David" w:cs="David" w:hint="cs"/>
          <w:sz w:val="24"/>
          <w:szCs w:val="24"/>
          <w:rtl/>
        </w:rPr>
        <w:t>הע"א</w:t>
      </w:r>
      <w:proofErr w:type="spellEnd"/>
      <w:r w:rsidR="005474A7" w:rsidRPr="005474A7">
        <w:rPr>
          <w:rFonts w:ascii="David" w:hAnsi="David" w:cs="David" w:hint="cs"/>
          <w:sz w:val="24"/>
          <w:szCs w:val="24"/>
          <w:rtl/>
        </w:rPr>
        <w:t xml:space="preserve"> בלבד. פרקטיקה מאוד נוהגת </w:t>
      </w:r>
      <w:r w:rsidR="00DC4A6E" w:rsidRPr="00B11EAA">
        <w:rPr>
          <w:rFonts w:ascii="David" w:hAnsi="David" w:cs="David" w:hint="cs"/>
          <w:sz w:val="24"/>
          <w:szCs w:val="24"/>
          <w:rtl/>
        </w:rPr>
        <w:t xml:space="preserve">לא רוצים </w:t>
      </w:r>
      <w:r w:rsidR="00AF234A">
        <w:rPr>
          <w:rFonts w:ascii="David" w:hAnsi="David" w:cs="David" w:hint="cs"/>
          <w:sz w:val="24"/>
          <w:szCs w:val="24"/>
          <w:rtl/>
        </w:rPr>
        <w:t xml:space="preserve">שתקנת השוק תמנע מאדם </w:t>
      </w:r>
      <w:r w:rsidR="00DC4A6E" w:rsidRPr="00B11EAA">
        <w:rPr>
          <w:rFonts w:ascii="David" w:hAnsi="David" w:cs="David" w:hint="cs"/>
          <w:sz w:val="24"/>
          <w:szCs w:val="24"/>
          <w:rtl/>
        </w:rPr>
        <w:t>שיש לו רק הערת אזהרה למכור את המקרקעין</w:t>
      </w:r>
      <w:r w:rsidR="00AE03BE">
        <w:rPr>
          <w:rFonts w:ascii="David" w:hAnsi="David" w:cs="David" w:hint="cs"/>
          <w:sz w:val="24"/>
          <w:szCs w:val="24"/>
          <w:rtl/>
        </w:rPr>
        <w:t xml:space="preserve"> </w:t>
      </w:r>
      <w:r w:rsidR="00AE03BE">
        <w:rPr>
          <w:rFonts w:ascii="David" w:hAnsi="David" w:cs="David" w:hint="cs"/>
          <w:sz w:val="24"/>
          <w:szCs w:val="24"/>
          <w:rtl/>
        </w:rPr>
        <w:lastRenderedPageBreak/>
        <w:t>מהחשש שמדובר במתחזה</w:t>
      </w:r>
      <w:r w:rsidR="00DC4A6E" w:rsidRPr="00AF234A">
        <w:rPr>
          <w:rFonts w:ascii="David" w:hAnsi="David" w:cs="David" w:hint="cs"/>
          <w:sz w:val="24"/>
          <w:szCs w:val="24"/>
          <w:rtl/>
        </w:rPr>
        <w:t>.</w:t>
      </w:r>
      <w:r w:rsidR="00AF234A" w:rsidRPr="00AF234A">
        <w:rPr>
          <w:rFonts w:ascii="David" w:hAnsi="David" w:cs="David" w:hint="cs"/>
          <w:sz w:val="24"/>
          <w:szCs w:val="24"/>
          <w:rtl/>
        </w:rPr>
        <w:t xml:space="preserve"> </w:t>
      </w:r>
      <w:r w:rsidR="00AF234A" w:rsidRPr="00B11EAA">
        <w:rPr>
          <w:rFonts w:ascii="David" w:hAnsi="David" w:cs="David" w:hint="cs"/>
          <w:sz w:val="24"/>
          <w:szCs w:val="24"/>
          <w:rtl/>
        </w:rPr>
        <w:t xml:space="preserve">אם נקבע שמקרה כזה פסול נפגע בשוק המקרקעין הישראלי </w:t>
      </w:r>
      <w:r w:rsidR="00AF234A">
        <w:rPr>
          <w:rFonts w:ascii="David" w:hAnsi="David" w:cs="David" w:hint="cs"/>
          <w:sz w:val="24"/>
          <w:szCs w:val="24"/>
          <w:rtl/>
        </w:rPr>
        <w:t xml:space="preserve">שכן </w:t>
      </w:r>
      <w:r w:rsidR="00AF234A" w:rsidRPr="00B11EAA">
        <w:rPr>
          <w:rFonts w:ascii="David" w:hAnsi="David" w:cs="David" w:hint="cs"/>
          <w:sz w:val="24"/>
          <w:szCs w:val="24"/>
          <w:rtl/>
        </w:rPr>
        <w:t>המטרה של</w:t>
      </w:r>
      <w:r w:rsidR="00AE03BE">
        <w:rPr>
          <w:rFonts w:ascii="David" w:hAnsi="David" w:cs="David" w:hint="cs"/>
          <w:sz w:val="24"/>
          <w:szCs w:val="24"/>
          <w:rtl/>
        </w:rPr>
        <w:t xml:space="preserve">ה </w:t>
      </w:r>
      <w:r w:rsidR="00AF234A" w:rsidRPr="00B11EAA">
        <w:rPr>
          <w:rFonts w:ascii="David" w:hAnsi="David" w:cs="David" w:hint="cs"/>
          <w:sz w:val="24"/>
          <w:szCs w:val="24"/>
          <w:rtl/>
        </w:rPr>
        <w:t>היא לשמור על השוק מתפקד</w:t>
      </w:r>
      <w:r w:rsidR="00AF234A" w:rsidRPr="00AF234A">
        <w:rPr>
          <w:rFonts w:ascii="David" w:hAnsi="David" w:cs="David" w:hint="cs"/>
          <w:sz w:val="24"/>
          <w:szCs w:val="24"/>
          <w:rtl/>
        </w:rPr>
        <w:t>.</w:t>
      </w:r>
    </w:p>
    <w:p w14:paraId="5EEE666C" w14:textId="21E5BDCA" w:rsidR="00B67758" w:rsidRPr="00AE03BE" w:rsidRDefault="00B11EAA" w:rsidP="007233E6">
      <w:pPr>
        <w:spacing w:after="0" w:line="360" w:lineRule="auto"/>
        <w:ind w:left="-908" w:right="-567"/>
        <w:jc w:val="both"/>
        <w:rPr>
          <w:rFonts w:ascii="David" w:hAnsi="David" w:cs="David"/>
          <w:sz w:val="24"/>
          <w:szCs w:val="24"/>
          <w:u w:val="single"/>
          <w:rtl/>
        </w:rPr>
      </w:pPr>
      <w:r w:rsidRPr="00B11EAA">
        <w:rPr>
          <w:rFonts w:ascii="David" w:hAnsi="David" w:cs="David" w:hint="cs"/>
          <w:i/>
          <w:iCs/>
          <w:sz w:val="24"/>
          <w:szCs w:val="24"/>
          <w:highlight w:val="lightGray"/>
          <w:rtl/>
        </w:rPr>
        <w:t xml:space="preserve">פס"ד </w:t>
      </w:r>
      <w:proofErr w:type="spellStart"/>
      <w:r w:rsidRPr="00B11EAA">
        <w:rPr>
          <w:rFonts w:ascii="David" w:hAnsi="David" w:cs="David" w:hint="cs"/>
          <w:i/>
          <w:iCs/>
          <w:sz w:val="24"/>
          <w:szCs w:val="24"/>
          <w:highlight w:val="lightGray"/>
          <w:rtl/>
        </w:rPr>
        <w:t>מרדכיוב</w:t>
      </w:r>
      <w:proofErr w:type="spellEnd"/>
      <w:r w:rsidRPr="00B11EAA">
        <w:rPr>
          <w:rFonts w:ascii="David" w:hAnsi="David" w:cs="David" w:hint="cs"/>
          <w:sz w:val="24"/>
          <w:szCs w:val="24"/>
          <w:rtl/>
        </w:rPr>
        <w:t xml:space="preserve">: </w:t>
      </w:r>
      <w:r w:rsidR="00AE03BE" w:rsidRPr="00B11EAA">
        <w:rPr>
          <w:rFonts w:ascii="David" w:hAnsi="David" w:cs="David" w:hint="cs"/>
          <w:sz w:val="24"/>
          <w:szCs w:val="24"/>
          <w:u w:val="single"/>
          <w:rtl/>
        </w:rPr>
        <w:t xml:space="preserve">בעסקאות על סמך </w:t>
      </w:r>
      <w:proofErr w:type="spellStart"/>
      <w:r w:rsidR="00AE03BE" w:rsidRPr="00B11EAA">
        <w:rPr>
          <w:rFonts w:ascii="David" w:hAnsi="David" w:cs="David" w:hint="cs"/>
          <w:sz w:val="24"/>
          <w:szCs w:val="24"/>
          <w:u w:val="single"/>
          <w:rtl/>
        </w:rPr>
        <w:t>הע"א</w:t>
      </w:r>
      <w:proofErr w:type="spellEnd"/>
      <w:r w:rsidR="00AE03BE" w:rsidRPr="00AE03BE">
        <w:rPr>
          <w:rFonts w:ascii="David" w:hAnsi="David" w:cs="David" w:hint="cs"/>
          <w:sz w:val="24"/>
          <w:szCs w:val="24"/>
          <w:u w:val="single"/>
          <w:rtl/>
        </w:rPr>
        <w:t xml:space="preserve"> בלבד-</w:t>
      </w:r>
      <w:r w:rsidR="00AE03BE" w:rsidRPr="00B11EAA">
        <w:rPr>
          <w:rFonts w:ascii="David" w:hAnsi="David" w:cs="David" w:hint="cs"/>
          <w:sz w:val="24"/>
          <w:szCs w:val="24"/>
          <w:u w:val="single"/>
          <w:rtl/>
        </w:rPr>
        <w:t xml:space="preserve"> </w:t>
      </w:r>
      <w:r w:rsidR="00AE03BE" w:rsidRPr="00AE03BE">
        <w:rPr>
          <w:rFonts w:ascii="David" w:hAnsi="David" w:cs="David" w:hint="cs"/>
          <w:sz w:val="24"/>
          <w:szCs w:val="24"/>
          <w:u w:val="single"/>
          <w:rtl/>
        </w:rPr>
        <w:t>הרף מוחמר, נדרשות בדיקות לפי מדד</w:t>
      </w:r>
      <w:r w:rsidR="00AE03BE" w:rsidRPr="00B11EAA">
        <w:rPr>
          <w:rFonts w:ascii="David" w:hAnsi="David" w:cs="David" w:hint="cs"/>
          <w:sz w:val="24"/>
          <w:szCs w:val="24"/>
          <w:u w:val="single"/>
          <w:rtl/>
        </w:rPr>
        <w:t xml:space="preserve"> אובייקטיבי</w:t>
      </w:r>
      <w:r w:rsidR="00AE03BE" w:rsidRPr="00AE03BE">
        <w:rPr>
          <w:rFonts w:ascii="David" w:hAnsi="David" w:cs="David" w:hint="cs"/>
          <w:sz w:val="24"/>
          <w:szCs w:val="24"/>
          <w:u w:val="single"/>
          <w:rtl/>
        </w:rPr>
        <w:t>.</w:t>
      </w:r>
    </w:p>
    <w:p w14:paraId="5FBF4C6D" w14:textId="3EEFD689" w:rsidR="007233E6" w:rsidRDefault="00AE03BE" w:rsidP="002214AB">
      <w:pPr>
        <w:spacing w:after="0" w:line="360" w:lineRule="auto"/>
        <w:ind w:left="-908" w:right="-567"/>
        <w:jc w:val="both"/>
        <w:rPr>
          <w:rFonts w:ascii="David" w:hAnsi="David" w:cs="David"/>
          <w:sz w:val="24"/>
          <w:szCs w:val="24"/>
          <w:rtl/>
        </w:rPr>
      </w:pPr>
      <w:r w:rsidRPr="00AE03BE">
        <w:rPr>
          <w:rFonts w:ascii="David" w:hAnsi="David" w:cs="David" w:hint="cs"/>
          <w:sz w:val="24"/>
          <w:szCs w:val="24"/>
          <w:u w:val="single"/>
          <w:rtl/>
        </w:rPr>
        <w:t>רקע</w:t>
      </w:r>
      <w:r>
        <w:rPr>
          <w:rFonts w:ascii="David" w:hAnsi="David" w:cs="David" w:hint="cs"/>
          <w:sz w:val="24"/>
          <w:szCs w:val="24"/>
          <w:rtl/>
        </w:rPr>
        <w:t xml:space="preserve">: </w:t>
      </w:r>
      <w:r w:rsidR="002214AB" w:rsidRPr="002214AB">
        <w:rPr>
          <w:rFonts w:ascii="David" w:hAnsi="David" w:cs="David" w:hint="cs"/>
          <w:sz w:val="24"/>
          <w:szCs w:val="24"/>
          <w:rtl/>
        </w:rPr>
        <w:t>מתחזה לבעלים של נכס, רוצה למכור את הנכס לרוכש א', אדם תמים. הם</w:t>
      </w:r>
      <w:r w:rsidR="002214AB" w:rsidRPr="002214AB">
        <w:rPr>
          <w:rFonts w:ascii="David" w:hAnsi="David" w:cs="David"/>
          <w:sz w:val="24"/>
          <w:szCs w:val="24"/>
          <w:rtl/>
        </w:rPr>
        <w:t xml:space="preserve"> הולכים לעו"ד שחשד בתיעוד של המתחזה. המתחזה חוזר עם תיעוד אחר. חותמים על ה</w:t>
      </w:r>
      <w:r w:rsidR="002214AB" w:rsidRPr="002214AB">
        <w:rPr>
          <w:rFonts w:ascii="David" w:hAnsi="David" w:cs="David" w:hint="cs"/>
          <w:sz w:val="24"/>
          <w:szCs w:val="24"/>
          <w:rtl/>
        </w:rPr>
        <w:t>ה</w:t>
      </w:r>
      <w:r w:rsidR="002214AB" w:rsidRPr="002214AB">
        <w:rPr>
          <w:rFonts w:ascii="David" w:hAnsi="David" w:cs="David"/>
          <w:sz w:val="24"/>
          <w:szCs w:val="24"/>
          <w:rtl/>
        </w:rPr>
        <w:t>סכם</w:t>
      </w:r>
      <w:r w:rsidR="002214AB" w:rsidRPr="002214AB">
        <w:rPr>
          <w:rFonts w:ascii="David" w:hAnsi="David" w:cs="David" w:hint="cs"/>
          <w:sz w:val="24"/>
          <w:szCs w:val="24"/>
          <w:rtl/>
        </w:rPr>
        <w:t xml:space="preserve"> (</w:t>
      </w:r>
      <w:r w:rsidR="002214AB" w:rsidRPr="002214AB">
        <w:rPr>
          <w:rFonts w:ascii="David" w:hAnsi="David" w:cs="David"/>
          <w:sz w:val="24"/>
          <w:szCs w:val="24"/>
          <w:rtl/>
        </w:rPr>
        <w:t>המתחזה במקרה זה מעביר משהו שהוא לא יכול למכור</w:t>
      </w:r>
      <w:r w:rsidR="002214AB" w:rsidRPr="002214AB">
        <w:rPr>
          <w:rFonts w:ascii="David" w:hAnsi="David" w:cs="David" w:hint="cs"/>
          <w:sz w:val="24"/>
          <w:szCs w:val="24"/>
          <w:rtl/>
        </w:rPr>
        <w:t>). רוכש א' רשם לטובתו הערת אזהרה</w:t>
      </w:r>
      <w:r w:rsidR="002214AB" w:rsidRPr="002214AB">
        <w:rPr>
          <w:rFonts w:ascii="David" w:hAnsi="David" w:cs="David"/>
          <w:sz w:val="24"/>
          <w:szCs w:val="24"/>
          <w:rtl/>
        </w:rPr>
        <w:t>.</w:t>
      </w:r>
      <w:r w:rsidR="002214AB" w:rsidRPr="002214AB">
        <w:rPr>
          <w:rFonts w:ascii="David" w:hAnsi="David" w:cs="David" w:hint="cs"/>
          <w:sz w:val="24"/>
          <w:szCs w:val="24"/>
          <w:rtl/>
        </w:rPr>
        <w:t xml:space="preserve"> ולאחר מכן, על בסיס ההערה, </w:t>
      </w:r>
      <w:r w:rsidR="002214AB" w:rsidRPr="002214AB">
        <w:rPr>
          <w:rFonts w:ascii="David" w:hAnsi="David" w:cs="David"/>
          <w:sz w:val="24"/>
          <w:szCs w:val="24"/>
          <w:rtl/>
        </w:rPr>
        <w:t>החליט למכור את הנכס לרוכש ב'</w:t>
      </w:r>
      <w:r w:rsidR="002214AB" w:rsidRPr="002214AB">
        <w:rPr>
          <w:rFonts w:ascii="David" w:hAnsi="David" w:cs="David" w:hint="cs"/>
          <w:sz w:val="24"/>
          <w:szCs w:val="24"/>
          <w:rtl/>
        </w:rPr>
        <w:t>.</w:t>
      </w:r>
      <w:r w:rsidR="002214AB" w:rsidRPr="002214AB">
        <w:rPr>
          <w:rFonts w:ascii="David" w:hAnsi="David" w:cs="David"/>
          <w:sz w:val="24"/>
          <w:szCs w:val="24"/>
          <w:rtl/>
        </w:rPr>
        <w:t xml:space="preserve"> כשרוכש ב' מגיע למרשם, הוא רואה שהבעלים המקורי הוא הרשום על הנכס, כאשר יש הערת אזהרה לטובת רוכש א'. </w:t>
      </w:r>
      <w:proofErr w:type="spellStart"/>
      <w:r w:rsidR="002214AB" w:rsidRPr="002214AB">
        <w:rPr>
          <w:rFonts w:ascii="David" w:hAnsi="David" w:cs="David"/>
          <w:sz w:val="24"/>
          <w:szCs w:val="24"/>
          <w:rtl/>
        </w:rPr>
        <w:t>העו"ד</w:t>
      </w:r>
      <w:proofErr w:type="spellEnd"/>
      <w:r w:rsidR="002214AB" w:rsidRPr="002214AB">
        <w:rPr>
          <w:rFonts w:ascii="David" w:hAnsi="David" w:cs="David"/>
          <w:sz w:val="24"/>
          <w:szCs w:val="24"/>
          <w:rtl/>
        </w:rPr>
        <w:t xml:space="preserve"> של ב' אמר להם שמשום שיש רק הערת אזהרה בשלב זה, כדאי להם לדחות את עיקר התשלומים עד לאחר שרוכש א' ירשם כבעלים. </w:t>
      </w:r>
      <w:r w:rsidR="002214AB" w:rsidRPr="002214AB">
        <w:rPr>
          <w:rFonts w:ascii="David" w:hAnsi="David" w:cs="David" w:hint="cs"/>
          <w:sz w:val="24"/>
          <w:szCs w:val="24"/>
          <w:rtl/>
        </w:rPr>
        <w:t xml:space="preserve">רוכש ב' לא הקשיב לו, המשיך את העיסקה, שילם את כל התשלומים לרוכש א', לפני שרוכש א' קיבל בעצמו את הזכאות בנכס. </w:t>
      </w:r>
      <w:r w:rsidR="002214AB" w:rsidRPr="002214AB">
        <w:rPr>
          <w:rFonts w:ascii="David" w:hAnsi="David" w:cs="David"/>
          <w:sz w:val="24"/>
          <w:szCs w:val="24"/>
          <w:rtl/>
        </w:rPr>
        <w:t>אחרי כמה שנים מגיע הבעלים המקורי ותובע את קבלת הדירה</w:t>
      </w:r>
      <w:r w:rsidR="00B11EAA" w:rsidRPr="00B11EAA">
        <w:rPr>
          <w:rFonts w:ascii="David" w:hAnsi="David" w:cs="David" w:hint="cs"/>
          <w:sz w:val="24"/>
          <w:szCs w:val="24"/>
          <w:rtl/>
        </w:rPr>
        <w:t xml:space="preserve">. </w:t>
      </w:r>
    </w:p>
    <w:p w14:paraId="793E68DA" w14:textId="1AED63D6" w:rsidR="007233E6" w:rsidRDefault="002214AB" w:rsidP="007233E6">
      <w:pPr>
        <w:spacing w:after="0" w:line="360" w:lineRule="auto"/>
        <w:ind w:left="-908" w:right="-567"/>
        <w:jc w:val="both"/>
        <w:rPr>
          <w:rFonts w:ascii="David" w:hAnsi="David" w:cs="David"/>
          <w:sz w:val="24"/>
          <w:szCs w:val="24"/>
          <w:rtl/>
        </w:rPr>
      </w:pPr>
      <w:r w:rsidRPr="00B11EAA">
        <w:rPr>
          <w:rFonts w:ascii="David" w:hAnsi="David" w:cs="David" w:hint="cs"/>
          <w:sz w:val="24"/>
          <w:szCs w:val="24"/>
          <w:u w:val="single"/>
          <w:rtl/>
        </w:rPr>
        <w:t xml:space="preserve">השאלה </w:t>
      </w:r>
      <w:r w:rsidRPr="007233E6">
        <w:rPr>
          <w:rFonts w:ascii="David" w:hAnsi="David" w:cs="David" w:hint="cs"/>
          <w:sz w:val="24"/>
          <w:szCs w:val="24"/>
          <w:u w:val="single"/>
          <w:rtl/>
        </w:rPr>
        <w:t>המשפטית</w:t>
      </w:r>
      <w:r>
        <w:rPr>
          <w:rFonts w:ascii="David" w:hAnsi="David" w:cs="David" w:hint="cs"/>
          <w:sz w:val="24"/>
          <w:szCs w:val="24"/>
          <w:rtl/>
        </w:rPr>
        <w:t>:</w:t>
      </w:r>
      <w:r w:rsidRPr="00B11EAA">
        <w:rPr>
          <w:rFonts w:ascii="David" w:hAnsi="David" w:cs="David" w:hint="cs"/>
          <w:sz w:val="24"/>
          <w:szCs w:val="24"/>
          <w:rtl/>
        </w:rPr>
        <w:t xml:space="preserve"> </w:t>
      </w:r>
      <w:r w:rsidRPr="00B11EAA">
        <w:rPr>
          <w:rFonts w:ascii="David" w:hAnsi="David" w:cs="David" w:hint="cs"/>
          <w:b/>
          <w:bCs/>
          <w:sz w:val="24"/>
          <w:szCs w:val="24"/>
          <w:rtl/>
        </w:rPr>
        <w:t>האם אפשר להתייחס לזה כאל מרשם לא נכון?</w:t>
      </w:r>
      <w:r w:rsidRPr="00B11EAA">
        <w:rPr>
          <w:rFonts w:ascii="David" w:hAnsi="David" w:cs="David" w:hint="cs"/>
          <w:sz w:val="24"/>
          <w:szCs w:val="24"/>
          <w:rtl/>
        </w:rPr>
        <w:t xml:space="preserve"> </w:t>
      </w:r>
      <w:r w:rsidR="007233E6" w:rsidRPr="007233E6">
        <w:rPr>
          <w:rFonts w:ascii="David" w:hAnsi="David" w:cs="David" w:hint="cs"/>
          <w:sz w:val="24"/>
          <w:szCs w:val="24"/>
          <w:rtl/>
        </w:rPr>
        <w:t xml:space="preserve">בנוגע לרוכש ב'- </w:t>
      </w:r>
      <w:r w:rsidR="007233E6" w:rsidRPr="00B11EAA">
        <w:rPr>
          <w:rFonts w:ascii="David" w:hAnsi="David" w:cs="David" w:hint="cs"/>
          <w:sz w:val="24"/>
          <w:szCs w:val="24"/>
          <w:rtl/>
        </w:rPr>
        <w:t xml:space="preserve">אין הסתמכות </w:t>
      </w:r>
      <w:r>
        <w:rPr>
          <w:rFonts w:ascii="David" w:hAnsi="David" w:cs="David" w:hint="cs"/>
          <w:sz w:val="24"/>
          <w:szCs w:val="24"/>
          <w:rtl/>
        </w:rPr>
        <w:t xml:space="preserve">על </w:t>
      </w:r>
      <w:r w:rsidRPr="00B11EAA">
        <w:rPr>
          <w:rFonts w:ascii="David" w:hAnsi="David" w:cs="David" w:hint="cs"/>
          <w:sz w:val="24"/>
          <w:szCs w:val="24"/>
          <w:rtl/>
        </w:rPr>
        <w:t xml:space="preserve">השגיאה במרשם </w:t>
      </w:r>
      <w:r w:rsidR="007233E6" w:rsidRPr="00B11EAA">
        <w:rPr>
          <w:rFonts w:ascii="David" w:hAnsi="David" w:cs="David" w:hint="cs"/>
          <w:sz w:val="24"/>
          <w:szCs w:val="24"/>
          <w:rtl/>
        </w:rPr>
        <w:t>במובן העמוק</w:t>
      </w:r>
      <w:r>
        <w:rPr>
          <w:rFonts w:ascii="David" w:hAnsi="David" w:cs="David" w:hint="cs"/>
          <w:sz w:val="24"/>
          <w:szCs w:val="24"/>
          <w:rtl/>
        </w:rPr>
        <w:t xml:space="preserve">, </w:t>
      </w:r>
      <w:r w:rsidR="007233E6">
        <w:rPr>
          <w:rFonts w:ascii="David" w:hAnsi="David" w:cs="David" w:hint="cs"/>
          <w:sz w:val="24"/>
          <w:szCs w:val="24"/>
          <w:rtl/>
        </w:rPr>
        <w:t xml:space="preserve">כי </w:t>
      </w:r>
      <w:r w:rsidR="007233E6" w:rsidRPr="00B11EAA">
        <w:rPr>
          <w:rFonts w:ascii="David" w:hAnsi="David" w:cs="David" w:hint="cs"/>
          <w:sz w:val="24"/>
          <w:szCs w:val="24"/>
          <w:rtl/>
        </w:rPr>
        <w:t>הרישום הוא עדיין על שם הבעלים המקורי</w:t>
      </w:r>
      <w:r w:rsidR="00607F8E">
        <w:rPr>
          <w:rFonts w:ascii="David" w:hAnsi="David" w:cs="David" w:hint="cs"/>
          <w:sz w:val="24"/>
          <w:szCs w:val="24"/>
          <w:rtl/>
        </w:rPr>
        <w:t>.</w:t>
      </w:r>
      <w:r w:rsidR="007233E6" w:rsidRPr="00846273">
        <w:rPr>
          <w:rFonts w:ascii="David" w:hAnsi="David" w:cs="David" w:hint="cs"/>
          <w:sz w:val="24"/>
          <w:szCs w:val="24"/>
          <w:rtl/>
        </w:rPr>
        <w:t xml:space="preserve"> א</w:t>
      </w:r>
      <w:r w:rsidR="007233E6">
        <w:rPr>
          <w:rFonts w:ascii="David" w:hAnsi="David" w:cs="David" w:hint="cs"/>
          <w:sz w:val="24"/>
          <w:szCs w:val="24"/>
          <w:rtl/>
        </w:rPr>
        <w:t>ולם</w:t>
      </w:r>
      <w:r w:rsidR="007233E6" w:rsidRPr="00846273">
        <w:rPr>
          <w:rFonts w:ascii="David" w:hAnsi="David" w:cs="David" w:hint="cs"/>
          <w:sz w:val="24"/>
          <w:szCs w:val="24"/>
          <w:rtl/>
        </w:rPr>
        <w:t xml:space="preserve"> </w:t>
      </w:r>
      <w:r w:rsidR="007233E6">
        <w:rPr>
          <w:rFonts w:ascii="David" w:hAnsi="David" w:cs="David" w:hint="cs"/>
          <w:sz w:val="24"/>
          <w:szCs w:val="24"/>
          <w:rtl/>
        </w:rPr>
        <w:t xml:space="preserve">ישנה </w:t>
      </w:r>
      <w:proofErr w:type="spellStart"/>
      <w:r w:rsidR="007233E6" w:rsidRPr="00846273">
        <w:rPr>
          <w:rFonts w:ascii="David" w:hAnsi="David" w:cs="David" w:hint="cs"/>
          <w:sz w:val="24"/>
          <w:szCs w:val="24"/>
          <w:rtl/>
        </w:rPr>
        <w:t>הע"א</w:t>
      </w:r>
      <w:proofErr w:type="spellEnd"/>
      <w:r w:rsidR="007233E6">
        <w:rPr>
          <w:rFonts w:ascii="David" w:hAnsi="David" w:cs="David" w:hint="cs"/>
          <w:sz w:val="24"/>
          <w:szCs w:val="24"/>
          <w:rtl/>
        </w:rPr>
        <w:t xml:space="preserve"> </w:t>
      </w:r>
      <w:r w:rsidR="00607F8E">
        <w:rPr>
          <w:rFonts w:ascii="David" w:hAnsi="David" w:cs="David" w:hint="cs"/>
          <w:sz w:val="24"/>
          <w:szCs w:val="24"/>
          <w:rtl/>
        </w:rPr>
        <w:t xml:space="preserve">(בטאבו) </w:t>
      </w:r>
      <w:r w:rsidR="007233E6">
        <w:rPr>
          <w:rFonts w:ascii="David" w:hAnsi="David" w:cs="David" w:hint="cs"/>
          <w:sz w:val="24"/>
          <w:szCs w:val="24"/>
          <w:rtl/>
        </w:rPr>
        <w:t>מטעה! הרישום שלה היה שגוי, כי המוכר לא זכאי לרשום אותה.</w:t>
      </w:r>
    </w:p>
    <w:p w14:paraId="1060F61C" w14:textId="45E2C189" w:rsidR="00B67758" w:rsidRDefault="00112792" w:rsidP="00112792">
      <w:pPr>
        <w:spacing w:after="0" w:line="360" w:lineRule="auto"/>
        <w:ind w:left="-908" w:right="-567"/>
        <w:jc w:val="both"/>
        <w:rPr>
          <w:rFonts w:ascii="David" w:hAnsi="David" w:cs="David"/>
          <w:sz w:val="24"/>
          <w:szCs w:val="24"/>
          <w:rtl/>
        </w:rPr>
      </w:pPr>
      <w:r w:rsidRPr="00B11EAA">
        <w:rPr>
          <w:rFonts w:ascii="David" w:hAnsi="David" w:cs="David" w:hint="cs"/>
          <w:sz w:val="24"/>
          <w:szCs w:val="24"/>
          <w:u w:val="single"/>
          <w:rtl/>
        </w:rPr>
        <w:t>רובינשטיין</w:t>
      </w:r>
      <w:r>
        <w:rPr>
          <w:rFonts w:ascii="David" w:hAnsi="David" w:cs="David" w:hint="cs"/>
          <w:sz w:val="24"/>
          <w:szCs w:val="24"/>
          <w:rtl/>
        </w:rPr>
        <w:t xml:space="preserve">: </w:t>
      </w:r>
      <w:r w:rsidR="00B11EAA" w:rsidRPr="00B11EAA">
        <w:rPr>
          <w:rFonts w:ascii="David" w:hAnsi="David" w:cs="David" w:hint="cs"/>
          <w:sz w:val="24"/>
          <w:szCs w:val="24"/>
          <w:rtl/>
        </w:rPr>
        <w:t xml:space="preserve">אין מניעה עקרונית להחיל תקנת </w:t>
      </w:r>
      <w:r w:rsidR="000300DB">
        <w:rPr>
          <w:rFonts w:ascii="David" w:hAnsi="David" w:cs="David" w:hint="cs"/>
          <w:sz w:val="24"/>
          <w:szCs w:val="24"/>
          <w:rtl/>
        </w:rPr>
        <w:t>ה</w:t>
      </w:r>
      <w:r w:rsidR="00B11EAA" w:rsidRPr="00B11EAA">
        <w:rPr>
          <w:rFonts w:ascii="David" w:hAnsi="David" w:cs="David" w:hint="cs"/>
          <w:sz w:val="24"/>
          <w:szCs w:val="24"/>
          <w:rtl/>
        </w:rPr>
        <w:t>שוק</w:t>
      </w:r>
      <w:r w:rsidR="00607F8E">
        <w:rPr>
          <w:rFonts w:ascii="David" w:hAnsi="David" w:cs="David" w:hint="cs"/>
          <w:sz w:val="24"/>
          <w:szCs w:val="24"/>
          <w:rtl/>
        </w:rPr>
        <w:t>,</w:t>
      </w:r>
      <w:r w:rsidR="00B11EAA" w:rsidRPr="00B11EAA">
        <w:rPr>
          <w:rFonts w:ascii="David" w:hAnsi="David" w:cs="David" w:hint="cs"/>
          <w:sz w:val="24"/>
          <w:szCs w:val="24"/>
          <w:rtl/>
        </w:rPr>
        <w:t xml:space="preserve"> משום ש</w:t>
      </w:r>
      <w:r w:rsidR="00607F8E">
        <w:rPr>
          <w:rFonts w:ascii="David" w:hAnsi="David" w:cs="David" w:hint="cs"/>
          <w:sz w:val="24"/>
          <w:szCs w:val="24"/>
          <w:rtl/>
        </w:rPr>
        <w:t>קיימת</w:t>
      </w:r>
      <w:r w:rsidR="00B11EAA" w:rsidRPr="00B11EAA">
        <w:rPr>
          <w:rFonts w:ascii="David" w:hAnsi="David" w:cs="David" w:hint="cs"/>
          <w:b/>
          <w:bCs/>
          <w:sz w:val="24"/>
          <w:szCs w:val="24"/>
          <w:rtl/>
        </w:rPr>
        <w:t xml:space="preserve"> </w:t>
      </w:r>
      <w:r w:rsidR="00B11EAA" w:rsidRPr="00112792">
        <w:rPr>
          <w:rFonts w:ascii="David" w:hAnsi="David" w:cs="David" w:hint="cs"/>
          <w:b/>
          <w:bCs/>
          <w:sz w:val="24"/>
          <w:szCs w:val="24"/>
          <w:rtl/>
        </w:rPr>
        <w:t>טעות במרשם</w:t>
      </w:r>
      <w:r w:rsidR="00B11EAA" w:rsidRPr="00B11EAA">
        <w:rPr>
          <w:rFonts w:ascii="David" w:hAnsi="David" w:cs="David" w:hint="cs"/>
          <w:sz w:val="24"/>
          <w:szCs w:val="24"/>
          <w:rtl/>
        </w:rPr>
        <w:t>. עם זאת,</w:t>
      </w:r>
      <w:r w:rsidR="003B0738">
        <w:rPr>
          <w:rFonts w:ascii="David" w:hAnsi="David" w:cs="David" w:hint="cs"/>
          <w:sz w:val="24"/>
          <w:szCs w:val="24"/>
          <w:rtl/>
        </w:rPr>
        <w:t xml:space="preserve"> מאחר</w:t>
      </w:r>
      <w:r w:rsidR="00B25F17">
        <w:rPr>
          <w:rFonts w:ascii="David" w:hAnsi="David" w:cs="David" w:hint="cs"/>
          <w:sz w:val="24"/>
          <w:szCs w:val="24"/>
          <w:rtl/>
        </w:rPr>
        <w:t xml:space="preserve"> </w:t>
      </w:r>
      <w:r w:rsidR="003B0738">
        <w:rPr>
          <w:rFonts w:ascii="David" w:hAnsi="David" w:cs="David" w:hint="cs"/>
          <w:sz w:val="24"/>
          <w:szCs w:val="24"/>
          <w:rtl/>
        </w:rPr>
        <w:t>ש</w:t>
      </w:r>
      <w:r w:rsidR="0029061A">
        <w:rPr>
          <w:rFonts w:ascii="David" w:hAnsi="David" w:cs="David" w:hint="cs"/>
          <w:sz w:val="24"/>
          <w:szCs w:val="24"/>
          <w:rtl/>
        </w:rPr>
        <w:t xml:space="preserve">מדובר בעסקת </w:t>
      </w:r>
      <w:r w:rsidR="0029061A" w:rsidRPr="003358E0">
        <w:rPr>
          <w:rFonts w:ascii="David" w:hAnsi="David" w:cs="David" w:hint="cs"/>
          <w:sz w:val="24"/>
          <w:szCs w:val="24"/>
          <w:u w:val="single"/>
          <w:rtl/>
        </w:rPr>
        <w:t>מכר תכוף ע"</w:t>
      </w:r>
      <w:r w:rsidR="003A7B2F" w:rsidRPr="003358E0">
        <w:rPr>
          <w:rFonts w:ascii="David" w:hAnsi="David" w:cs="David" w:hint="cs"/>
          <w:sz w:val="24"/>
          <w:szCs w:val="24"/>
          <w:u w:val="single"/>
          <w:rtl/>
        </w:rPr>
        <w:t>ב</w:t>
      </w:r>
      <w:r w:rsidR="0029061A" w:rsidRPr="003358E0">
        <w:rPr>
          <w:rFonts w:ascii="David" w:hAnsi="David" w:cs="David" w:hint="cs"/>
          <w:sz w:val="24"/>
          <w:szCs w:val="24"/>
          <w:u w:val="single"/>
          <w:rtl/>
        </w:rPr>
        <w:t xml:space="preserve"> </w:t>
      </w:r>
      <w:proofErr w:type="spellStart"/>
      <w:r w:rsidR="0029061A" w:rsidRPr="003358E0">
        <w:rPr>
          <w:rFonts w:ascii="David" w:hAnsi="David" w:cs="David" w:hint="cs"/>
          <w:sz w:val="24"/>
          <w:szCs w:val="24"/>
          <w:u w:val="single"/>
          <w:rtl/>
        </w:rPr>
        <w:t>הע"א</w:t>
      </w:r>
      <w:proofErr w:type="spellEnd"/>
      <w:r w:rsidR="0029061A" w:rsidRPr="003358E0">
        <w:rPr>
          <w:rFonts w:ascii="David" w:hAnsi="David" w:cs="David" w:hint="cs"/>
          <w:sz w:val="24"/>
          <w:szCs w:val="24"/>
          <w:u w:val="single"/>
          <w:rtl/>
        </w:rPr>
        <w:t xml:space="preserve"> בלבד, </w:t>
      </w:r>
      <w:r w:rsidR="00865F7B" w:rsidRPr="003358E0">
        <w:rPr>
          <w:rFonts w:ascii="David" w:hAnsi="David" w:cs="David" w:hint="cs"/>
          <w:sz w:val="24"/>
          <w:szCs w:val="24"/>
          <w:u w:val="single"/>
          <w:rtl/>
        </w:rPr>
        <w:t>צריכים להתקיים שני תנאים נוספים</w:t>
      </w:r>
      <w:r w:rsidR="00865F7B">
        <w:rPr>
          <w:rFonts w:ascii="David" w:hAnsi="David" w:cs="David" w:hint="cs"/>
          <w:sz w:val="24"/>
          <w:szCs w:val="24"/>
          <w:rtl/>
        </w:rPr>
        <w:t>:</w:t>
      </w:r>
    </w:p>
    <w:p w14:paraId="33FA2401" w14:textId="7B2CF17B" w:rsidR="00C5713D" w:rsidRDefault="00B25F17" w:rsidP="00844DFB">
      <w:pPr>
        <w:pStyle w:val="a7"/>
        <w:numPr>
          <w:ilvl w:val="0"/>
          <w:numId w:val="126"/>
        </w:numPr>
        <w:spacing w:after="0" w:line="360" w:lineRule="auto"/>
        <w:ind w:right="-567"/>
        <w:jc w:val="both"/>
        <w:rPr>
          <w:rFonts w:ascii="David" w:hAnsi="David" w:cs="David"/>
          <w:sz w:val="24"/>
          <w:szCs w:val="24"/>
        </w:rPr>
      </w:pPr>
      <w:r w:rsidRPr="00865F7B">
        <w:rPr>
          <w:rFonts w:ascii="David" w:hAnsi="David" w:cs="David" w:hint="cs"/>
          <w:sz w:val="24"/>
          <w:szCs w:val="24"/>
          <w:rtl/>
        </w:rPr>
        <w:t>יש להחיל</w:t>
      </w:r>
      <w:r w:rsidR="00217CF5" w:rsidRPr="00865F7B">
        <w:rPr>
          <w:rFonts w:ascii="David" w:hAnsi="David" w:cs="David" w:hint="cs"/>
          <w:sz w:val="24"/>
          <w:szCs w:val="24"/>
          <w:rtl/>
        </w:rPr>
        <w:t xml:space="preserve"> </w:t>
      </w:r>
      <w:r w:rsidR="00B11EAA" w:rsidRPr="00865F7B">
        <w:rPr>
          <w:rFonts w:ascii="David" w:hAnsi="David" w:cs="David" w:hint="cs"/>
          <w:b/>
          <w:bCs/>
          <w:color w:val="FF0000"/>
          <w:sz w:val="24"/>
          <w:szCs w:val="24"/>
          <w:rtl/>
        </w:rPr>
        <w:t>סטנדרט אובייקטיבי של "בדיקה ראויה"</w:t>
      </w:r>
      <w:r w:rsidR="00B11EAA" w:rsidRPr="00865F7B">
        <w:rPr>
          <w:rFonts w:ascii="David" w:hAnsi="David" w:cs="David" w:hint="cs"/>
          <w:color w:val="FF0000"/>
          <w:sz w:val="24"/>
          <w:szCs w:val="24"/>
          <w:rtl/>
        </w:rPr>
        <w:t xml:space="preserve"> </w:t>
      </w:r>
      <w:r w:rsidR="000300DB" w:rsidRPr="00865F7B">
        <w:rPr>
          <w:rFonts w:ascii="David" w:hAnsi="David" w:cs="David" w:hint="cs"/>
          <w:sz w:val="24"/>
          <w:szCs w:val="24"/>
          <w:rtl/>
        </w:rPr>
        <w:t>על עוה"ד/לקוח,</w:t>
      </w:r>
      <w:r w:rsidR="000300DB" w:rsidRPr="00607F8E">
        <w:rPr>
          <w:rFonts w:ascii="David" w:hAnsi="David" w:cs="David" w:hint="cs"/>
          <w:sz w:val="24"/>
          <w:szCs w:val="24"/>
          <w:rtl/>
        </w:rPr>
        <w:t xml:space="preserve"> בנוגע </w:t>
      </w:r>
      <w:r w:rsidR="000300DB" w:rsidRPr="00607F8E">
        <w:rPr>
          <w:rFonts w:ascii="David" w:hAnsi="David" w:cs="David" w:hint="cs"/>
          <w:b/>
          <w:bCs/>
          <w:color w:val="FF0000"/>
          <w:sz w:val="24"/>
          <w:szCs w:val="24"/>
          <w:rtl/>
        </w:rPr>
        <w:t xml:space="preserve">לכלל הנסיבות בעסקת היסוד </w:t>
      </w:r>
      <w:r w:rsidR="000300DB" w:rsidRPr="00607F8E">
        <w:rPr>
          <w:rFonts w:ascii="David" w:hAnsi="David" w:cs="David" w:hint="cs"/>
          <w:sz w:val="24"/>
          <w:szCs w:val="24"/>
          <w:rtl/>
        </w:rPr>
        <w:t xml:space="preserve">שבין הבעלים הרשום לבין מי שיש לטובתו </w:t>
      </w:r>
      <w:proofErr w:type="spellStart"/>
      <w:r w:rsidR="000300DB" w:rsidRPr="00607F8E">
        <w:rPr>
          <w:rFonts w:ascii="David" w:hAnsi="David" w:cs="David" w:hint="cs"/>
          <w:sz w:val="24"/>
          <w:szCs w:val="24"/>
          <w:rtl/>
        </w:rPr>
        <w:t>הע"א</w:t>
      </w:r>
      <w:proofErr w:type="spellEnd"/>
      <w:r w:rsidRPr="00607F8E">
        <w:rPr>
          <w:rFonts w:ascii="David" w:hAnsi="David" w:cs="David" w:hint="cs"/>
          <w:sz w:val="24"/>
          <w:szCs w:val="24"/>
          <w:rtl/>
        </w:rPr>
        <w:t xml:space="preserve">. </w:t>
      </w:r>
      <w:r w:rsidRPr="00607F8E">
        <w:rPr>
          <w:rFonts w:ascii="David" w:hAnsi="David" w:cs="David" w:hint="cs"/>
          <w:b/>
          <w:bCs/>
          <w:sz w:val="24"/>
          <w:szCs w:val="24"/>
          <w:rtl/>
        </w:rPr>
        <w:t>איך?</w:t>
      </w:r>
      <w:r w:rsidRPr="00607F8E">
        <w:rPr>
          <w:rFonts w:ascii="David" w:hAnsi="David" w:cs="David" w:hint="cs"/>
          <w:sz w:val="24"/>
          <w:szCs w:val="24"/>
          <w:rtl/>
        </w:rPr>
        <w:t xml:space="preserve"> </w:t>
      </w:r>
      <w:r w:rsidR="00844DFB">
        <w:rPr>
          <w:rFonts w:ascii="David" w:hAnsi="David" w:cs="David" w:hint="cs"/>
          <w:sz w:val="24"/>
          <w:szCs w:val="24"/>
          <w:rtl/>
        </w:rPr>
        <w:t xml:space="preserve">תלוי בנסיבות של כל </w:t>
      </w:r>
      <w:r w:rsidRPr="00607F8E">
        <w:rPr>
          <w:rFonts w:ascii="David" w:hAnsi="David" w:cs="David" w:hint="cs"/>
          <w:sz w:val="24"/>
          <w:szCs w:val="24"/>
          <w:rtl/>
        </w:rPr>
        <w:t xml:space="preserve">מקרה. </w:t>
      </w:r>
      <w:r w:rsidRPr="00607F8E">
        <w:rPr>
          <w:rFonts w:ascii="David" w:hAnsi="David" w:cs="David" w:hint="cs"/>
          <w:sz w:val="24"/>
          <w:szCs w:val="24"/>
          <w:u w:val="single"/>
          <w:rtl/>
        </w:rPr>
        <w:t>אולם</w:t>
      </w:r>
      <w:r w:rsidRPr="009E73CB">
        <w:rPr>
          <w:rFonts w:ascii="David" w:hAnsi="David" w:cs="David" w:hint="cs"/>
          <w:sz w:val="24"/>
          <w:szCs w:val="24"/>
          <w:rtl/>
        </w:rPr>
        <w:t xml:space="preserve">, </w:t>
      </w:r>
      <w:r w:rsidR="00B1672F" w:rsidRPr="00607F8E">
        <w:rPr>
          <w:rFonts w:ascii="David" w:hAnsi="David" w:cs="David" w:hint="cs"/>
          <w:b/>
          <w:bCs/>
          <w:sz w:val="24"/>
          <w:szCs w:val="24"/>
          <w:rtl/>
        </w:rPr>
        <w:t>הפעולה הבסיסית</w:t>
      </w:r>
      <w:r w:rsidR="00B1672F" w:rsidRPr="00607F8E">
        <w:rPr>
          <w:rFonts w:ascii="David" w:hAnsi="David" w:cs="David" w:hint="cs"/>
          <w:sz w:val="24"/>
          <w:szCs w:val="24"/>
          <w:rtl/>
        </w:rPr>
        <w:t xml:space="preserve"> המתבקשת </w:t>
      </w:r>
      <w:r w:rsidR="005706CB" w:rsidRPr="00607F8E">
        <w:rPr>
          <w:rFonts w:ascii="David" w:hAnsi="David" w:cs="David" w:hint="cs"/>
          <w:sz w:val="24"/>
          <w:szCs w:val="24"/>
          <w:rtl/>
        </w:rPr>
        <w:t xml:space="preserve">היא </w:t>
      </w:r>
      <w:r w:rsidR="005706CB" w:rsidRPr="00607F8E">
        <w:rPr>
          <w:rFonts w:ascii="David" w:hAnsi="David" w:cs="David" w:hint="cs"/>
          <w:sz w:val="24"/>
          <w:szCs w:val="24"/>
          <w:u w:val="single"/>
          <w:rtl/>
        </w:rPr>
        <w:t xml:space="preserve">ליצור קשר עם הבעלים הרשום </w:t>
      </w:r>
      <w:r w:rsidR="005706CB" w:rsidRPr="00607F8E">
        <w:rPr>
          <w:rFonts w:ascii="David" w:hAnsi="David" w:cs="David" w:hint="cs"/>
          <w:sz w:val="24"/>
          <w:szCs w:val="24"/>
          <w:rtl/>
        </w:rPr>
        <w:t>(לאתר אותו- טלפון, כתובת)</w:t>
      </w:r>
      <w:r w:rsidR="00844DFB">
        <w:rPr>
          <w:rFonts w:ascii="David" w:hAnsi="David" w:cs="David" w:hint="cs"/>
          <w:sz w:val="24"/>
          <w:szCs w:val="24"/>
          <w:rtl/>
        </w:rPr>
        <w:t xml:space="preserve">. </w:t>
      </w:r>
      <w:r w:rsidR="00844DFB" w:rsidRPr="00844DFB">
        <w:rPr>
          <w:rFonts w:ascii="David" w:hAnsi="David" w:cs="David"/>
          <w:sz w:val="24"/>
          <w:szCs w:val="24"/>
          <w:rtl/>
        </w:rPr>
        <w:t>הוא חייב לחזור אחורה ולבקש לראות מסמכים מהעסקה הראשונה, לראות שהכול שם היה תקין</w:t>
      </w:r>
      <w:r w:rsidR="00844DFB">
        <w:rPr>
          <w:rFonts w:ascii="David" w:hAnsi="David" w:cs="David" w:hint="cs"/>
          <w:sz w:val="24"/>
          <w:szCs w:val="24"/>
          <w:rtl/>
        </w:rPr>
        <w:t>, ע"מ</w:t>
      </w:r>
      <w:r w:rsidR="00B1672F" w:rsidRPr="00607F8E">
        <w:rPr>
          <w:rFonts w:ascii="David" w:hAnsi="David" w:cs="David" w:hint="cs"/>
          <w:sz w:val="24"/>
          <w:szCs w:val="24"/>
          <w:rtl/>
        </w:rPr>
        <w:t xml:space="preserve"> להוכיח שה</w:t>
      </w:r>
      <w:r w:rsidR="003B0738">
        <w:rPr>
          <w:rFonts w:ascii="David" w:hAnsi="David" w:cs="David" w:hint="cs"/>
          <w:sz w:val="24"/>
          <w:szCs w:val="24"/>
          <w:rtl/>
        </w:rPr>
        <w:t>ו</w:t>
      </w:r>
      <w:r w:rsidR="00B1672F" w:rsidRPr="00607F8E">
        <w:rPr>
          <w:rFonts w:ascii="David" w:hAnsi="David" w:cs="David" w:hint="cs"/>
          <w:sz w:val="24"/>
          <w:szCs w:val="24"/>
          <w:rtl/>
        </w:rPr>
        <w:t xml:space="preserve">א בדק בצורה סבירה וראויה שהמתחזה רשום בטאבו כבעלים. </w:t>
      </w:r>
      <w:r w:rsidR="005706CB" w:rsidRPr="00607F8E">
        <w:rPr>
          <w:rFonts w:ascii="David" w:hAnsi="David" w:cs="David" w:hint="cs"/>
          <w:sz w:val="24"/>
          <w:szCs w:val="24"/>
          <w:rtl/>
        </w:rPr>
        <w:t>אם לא</w:t>
      </w:r>
      <w:r w:rsidR="00865F7B">
        <w:rPr>
          <w:rFonts w:ascii="David" w:hAnsi="David" w:cs="David" w:hint="cs"/>
          <w:sz w:val="24"/>
          <w:szCs w:val="24"/>
          <w:rtl/>
        </w:rPr>
        <w:t xml:space="preserve"> בדק</w:t>
      </w:r>
      <w:r w:rsidR="005706CB" w:rsidRPr="00607F8E">
        <w:rPr>
          <w:rFonts w:ascii="David" w:hAnsi="David" w:cs="David" w:hint="cs"/>
          <w:sz w:val="24"/>
          <w:szCs w:val="24"/>
          <w:rtl/>
        </w:rPr>
        <w:t xml:space="preserve"> </w:t>
      </w:r>
      <w:r w:rsidR="005706CB" w:rsidRPr="005706CB">
        <w:sym w:font="Wingdings" w:char="F0DF"/>
      </w:r>
      <w:r w:rsidR="005706CB" w:rsidRPr="00607F8E">
        <w:rPr>
          <w:rFonts w:ascii="David" w:hAnsi="David" w:cs="David" w:hint="cs"/>
          <w:sz w:val="24"/>
          <w:szCs w:val="24"/>
          <w:rtl/>
        </w:rPr>
        <w:t xml:space="preserve"> </w:t>
      </w:r>
      <w:r w:rsidR="00FC2824" w:rsidRPr="00C5713D">
        <w:rPr>
          <w:rFonts w:ascii="David" w:hAnsi="David" w:cs="David" w:hint="cs"/>
          <w:sz w:val="24"/>
          <w:szCs w:val="24"/>
          <w:u w:val="single"/>
          <w:rtl/>
        </w:rPr>
        <w:t>אין עמידה בסטנדרט אובייקטיבי.</w:t>
      </w:r>
      <w:r w:rsidR="00FC2824">
        <w:rPr>
          <w:rFonts w:ascii="David" w:hAnsi="David" w:cs="David" w:hint="cs"/>
          <w:sz w:val="24"/>
          <w:szCs w:val="24"/>
          <w:rtl/>
        </w:rPr>
        <w:t xml:space="preserve"> </w:t>
      </w:r>
    </w:p>
    <w:p w14:paraId="62CF21B3" w14:textId="1CBFF71C" w:rsidR="00607F8E" w:rsidRDefault="00673161" w:rsidP="00673161">
      <w:pPr>
        <w:pStyle w:val="a7"/>
        <w:numPr>
          <w:ilvl w:val="0"/>
          <w:numId w:val="98"/>
        </w:numPr>
        <w:spacing w:after="0" w:line="360" w:lineRule="auto"/>
        <w:ind w:right="-567"/>
        <w:jc w:val="both"/>
        <w:rPr>
          <w:rFonts w:ascii="David" w:hAnsi="David" w:cs="David"/>
          <w:sz w:val="24"/>
          <w:szCs w:val="24"/>
        </w:rPr>
      </w:pPr>
      <w:r w:rsidRPr="00673161">
        <w:rPr>
          <w:rFonts w:ascii="David" w:hAnsi="David" w:cs="David" w:hint="cs"/>
          <w:b/>
          <w:bCs/>
          <w:sz w:val="24"/>
          <w:szCs w:val="24"/>
          <w:rtl/>
        </w:rPr>
        <w:t>בנוגע ל</w:t>
      </w:r>
      <w:r w:rsidRPr="00673161">
        <w:rPr>
          <w:rFonts w:ascii="David" w:hAnsi="David" w:cs="David"/>
          <w:b/>
          <w:bCs/>
          <w:sz w:val="24"/>
          <w:szCs w:val="24"/>
          <w:rtl/>
        </w:rPr>
        <w:t>תו"ל סובייקטיבי</w:t>
      </w:r>
      <w:r>
        <w:rPr>
          <w:rFonts w:ascii="David" w:hAnsi="David" w:cs="David" w:hint="cs"/>
          <w:sz w:val="24"/>
          <w:szCs w:val="24"/>
          <w:rtl/>
        </w:rPr>
        <w:t xml:space="preserve">- </w:t>
      </w:r>
      <w:r w:rsidR="00B01DEB">
        <w:rPr>
          <w:rFonts w:ascii="David" w:hAnsi="David" w:cs="David" w:hint="cs"/>
          <w:sz w:val="24"/>
          <w:szCs w:val="24"/>
          <w:rtl/>
        </w:rPr>
        <w:t xml:space="preserve">רוכש </w:t>
      </w:r>
      <w:r w:rsidR="004E079D">
        <w:rPr>
          <w:rFonts w:ascii="David" w:hAnsi="David" w:cs="David" w:hint="cs"/>
          <w:sz w:val="24"/>
          <w:szCs w:val="24"/>
          <w:rtl/>
        </w:rPr>
        <w:t xml:space="preserve">ב' צריך לברר </w:t>
      </w:r>
      <w:r w:rsidR="00C5713D" w:rsidRPr="0070158B">
        <w:rPr>
          <w:rFonts w:ascii="David" w:hAnsi="David" w:cs="David" w:hint="cs"/>
          <w:sz w:val="24"/>
          <w:szCs w:val="24"/>
          <w:rtl/>
        </w:rPr>
        <w:t>את הנסיבות</w:t>
      </w:r>
      <w:r>
        <w:rPr>
          <w:rFonts w:ascii="David" w:hAnsi="David" w:cs="David" w:hint="cs"/>
          <w:b/>
          <w:bCs/>
          <w:sz w:val="24"/>
          <w:szCs w:val="24"/>
          <w:rtl/>
        </w:rPr>
        <w:t xml:space="preserve"> </w:t>
      </w:r>
      <w:r w:rsidRPr="00217CF5">
        <w:rPr>
          <w:rFonts w:ascii="David" w:hAnsi="David" w:cs="David"/>
          <w:sz w:val="24"/>
          <w:szCs w:val="24"/>
          <w:rtl/>
        </w:rPr>
        <w:t>ל</w:t>
      </w:r>
      <w:r>
        <w:rPr>
          <w:rFonts w:ascii="David" w:hAnsi="David" w:cs="David" w:hint="cs"/>
          <w:sz w:val="24"/>
          <w:szCs w:val="24"/>
          <w:rtl/>
        </w:rPr>
        <w:t xml:space="preserve">מה </w:t>
      </w:r>
      <w:r w:rsidR="004E079D">
        <w:rPr>
          <w:rFonts w:ascii="David" w:hAnsi="David" w:cs="David" w:hint="cs"/>
          <w:sz w:val="24"/>
          <w:szCs w:val="24"/>
          <w:rtl/>
        </w:rPr>
        <w:t>רוכש א'</w:t>
      </w:r>
      <w:r>
        <w:rPr>
          <w:rFonts w:ascii="David" w:hAnsi="David" w:cs="David" w:hint="cs"/>
          <w:sz w:val="24"/>
          <w:szCs w:val="24"/>
          <w:rtl/>
        </w:rPr>
        <w:t xml:space="preserve"> מזדרז</w:t>
      </w:r>
      <w:r w:rsidR="004E079D">
        <w:rPr>
          <w:rFonts w:ascii="David" w:hAnsi="David" w:cs="David" w:hint="cs"/>
          <w:sz w:val="24"/>
          <w:szCs w:val="24"/>
          <w:rtl/>
        </w:rPr>
        <w:t xml:space="preserve">, כי עסקת מכר תכוף ע"ב </w:t>
      </w:r>
      <w:proofErr w:type="spellStart"/>
      <w:r w:rsidR="004E079D">
        <w:rPr>
          <w:rFonts w:ascii="David" w:hAnsi="David" w:cs="David" w:hint="cs"/>
          <w:sz w:val="24"/>
          <w:szCs w:val="24"/>
          <w:rtl/>
        </w:rPr>
        <w:t>הע"א</w:t>
      </w:r>
      <w:proofErr w:type="spellEnd"/>
      <w:r w:rsidR="004E079D">
        <w:rPr>
          <w:rFonts w:ascii="David" w:hAnsi="David" w:cs="David" w:hint="cs"/>
          <w:sz w:val="24"/>
          <w:szCs w:val="24"/>
          <w:rtl/>
        </w:rPr>
        <w:t xml:space="preserve"> בלבד, היא </w:t>
      </w:r>
      <w:r w:rsidR="004E079D" w:rsidRPr="00607F8E">
        <w:rPr>
          <w:rFonts w:ascii="David" w:hAnsi="David" w:cs="David"/>
          <w:sz w:val="24"/>
          <w:szCs w:val="24"/>
          <w:rtl/>
        </w:rPr>
        <w:t>נסיבה שמדליקה חשד</w:t>
      </w:r>
      <w:r w:rsidR="004E079D">
        <w:rPr>
          <w:rFonts w:ascii="David" w:hAnsi="David" w:cs="David" w:hint="cs"/>
          <w:sz w:val="24"/>
          <w:szCs w:val="24"/>
          <w:rtl/>
        </w:rPr>
        <w:t xml:space="preserve">. אם לא </w:t>
      </w:r>
      <w:r w:rsidR="004E079D" w:rsidRPr="0070158B">
        <w:rPr>
          <w:rFonts w:ascii="David" w:hAnsi="David" w:cs="David"/>
          <w:sz w:val="24"/>
          <w:szCs w:val="24"/>
        </w:rPr>
        <w:t xml:space="preserve"> </w:t>
      </w:r>
      <w:r w:rsidR="0070158B" w:rsidRPr="0070158B">
        <w:rPr>
          <w:rFonts w:ascii="David" w:hAnsi="David" w:cs="David"/>
          <w:sz w:val="24"/>
          <w:szCs w:val="24"/>
        </w:rPr>
        <w:sym w:font="Wingdings" w:char="F0DF"/>
      </w:r>
      <w:r w:rsidR="0070158B">
        <w:rPr>
          <w:rFonts w:ascii="David" w:hAnsi="David" w:cs="David" w:hint="cs"/>
          <w:sz w:val="24"/>
          <w:szCs w:val="24"/>
          <w:rtl/>
        </w:rPr>
        <w:t xml:space="preserve"> </w:t>
      </w:r>
      <w:r w:rsidR="0070158B" w:rsidRPr="00607F8E">
        <w:rPr>
          <w:rFonts w:ascii="David" w:hAnsi="David" w:cs="David"/>
          <w:sz w:val="24"/>
          <w:szCs w:val="24"/>
          <w:rtl/>
        </w:rPr>
        <w:t>זה עצימת עיניים</w:t>
      </w:r>
      <w:r w:rsidR="0070158B">
        <w:rPr>
          <w:rFonts w:ascii="David" w:hAnsi="David" w:cs="David" w:hint="cs"/>
          <w:sz w:val="24"/>
          <w:szCs w:val="24"/>
          <w:rtl/>
        </w:rPr>
        <w:t>.</w:t>
      </w:r>
    </w:p>
    <w:p w14:paraId="106E9CAC" w14:textId="55D02044" w:rsidR="00217CF5" w:rsidRPr="00607F8E" w:rsidRDefault="00B67758" w:rsidP="0023223F">
      <w:pPr>
        <w:pStyle w:val="a7"/>
        <w:numPr>
          <w:ilvl w:val="0"/>
          <w:numId w:val="126"/>
        </w:numPr>
        <w:spacing w:after="0" w:line="360" w:lineRule="auto"/>
        <w:ind w:right="-567"/>
        <w:jc w:val="both"/>
        <w:rPr>
          <w:rFonts w:ascii="David" w:hAnsi="David" w:cs="David"/>
          <w:sz w:val="24"/>
          <w:szCs w:val="24"/>
          <w:rtl/>
        </w:rPr>
      </w:pPr>
      <w:r w:rsidRPr="00607F8E">
        <w:rPr>
          <w:rFonts w:ascii="David" w:hAnsi="David" w:cs="David" w:hint="cs"/>
          <w:b/>
          <w:bCs/>
          <w:color w:val="FF0000"/>
          <w:sz w:val="24"/>
          <w:szCs w:val="24"/>
          <w:rtl/>
        </w:rPr>
        <w:t>נדרשת התניית תשלומים</w:t>
      </w:r>
      <w:r w:rsidR="0029061A">
        <w:rPr>
          <w:rFonts w:ascii="David" w:hAnsi="David" w:cs="David" w:hint="cs"/>
          <w:b/>
          <w:bCs/>
          <w:color w:val="FF0000"/>
          <w:sz w:val="24"/>
          <w:szCs w:val="24"/>
          <w:rtl/>
        </w:rPr>
        <w:t xml:space="preserve"> ברישום</w:t>
      </w:r>
      <w:r w:rsidR="001A499A">
        <w:rPr>
          <w:rFonts w:ascii="David" w:hAnsi="David" w:cs="David" w:hint="cs"/>
          <w:sz w:val="24"/>
          <w:szCs w:val="24"/>
          <w:rtl/>
        </w:rPr>
        <w:t xml:space="preserve">- רוכש ב' צריך </w:t>
      </w:r>
      <w:r w:rsidRPr="00607F8E">
        <w:rPr>
          <w:rFonts w:ascii="David" w:hAnsi="David" w:cs="David" w:hint="cs"/>
          <w:sz w:val="24"/>
          <w:szCs w:val="24"/>
          <w:rtl/>
        </w:rPr>
        <w:t>להתנות את מתן מירב התשלומים לשלב לאחר הרישום ע"מ להנות מההגנה של תקנת השוק. המוכר יקבל את התשלומים רק לאחר הרישום.</w:t>
      </w:r>
    </w:p>
    <w:p w14:paraId="019531CF" w14:textId="1E04EC2C" w:rsidR="0029061A" w:rsidRPr="0029061A" w:rsidRDefault="0029061A" w:rsidP="00B67758">
      <w:pPr>
        <w:spacing w:after="0" w:line="360" w:lineRule="auto"/>
        <w:ind w:left="-908" w:right="-567"/>
        <w:jc w:val="both"/>
        <w:rPr>
          <w:rFonts w:ascii="David" w:hAnsi="David" w:cs="David"/>
          <w:sz w:val="24"/>
          <w:szCs w:val="24"/>
          <w:u w:val="single"/>
          <w:rtl/>
        </w:rPr>
      </w:pPr>
      <w:r w:rsidRPr="0029061A">
        <w:rPr>
          <w:rFonts w:ascii="David" w:hAnsi="David" w:cs="David" w:hint="cs"/>
          <w:sz w:val="24"/>
          <w:szCs w:val="24"/>
          <w:u w:val="single"/>
          <w:rtl/>
        </w:rPr>
        <w:t>הכרעה</w:t>
      </w:r>
      <w:r w:rsidRPr="0029061A">
        <w:rPr>
          <w:rFonts w:ascii="David" w:hAnsi="David" w:cs="David" w:hint="cs"/>
          <w:sz w:val="24"/>
          <w:szCs w:val="24"/>
          <w:rtl/>
        </w:rPr>
        <w:t>: אין הסתמכות על הרישום בתו"ל. רוכשת ב' הפסידה</w:t>
      </w:r>
      <w:r w:rsidR="009C0434" w:rsidRPr="003B7401">
        <w:rPr>
          <w:rFonts w:ascii="David" w:hAnsi="David" w:cs="David" w:hint="cs"/>
          <w:sz w:val="24"/>
          <w:szCs w:val="24"/>
          <w:rtl/>
        </w:rPr>
        <w:t xml:space="preserve">. </w:t>
      </w:r>
      <w:r w:rsidR="009C0434" w:rsidRPr="00B11EAA">
        <w:rPr>
          <w:rFonts w:ascii="David" w:hAnsi="David" w:cs="David" w:hint="cs"/>
          <w:sz w:val="24"/>
          <w:szCs w:val="24"/>
          <w:rtl/>
        </w:rPr>
        <w:t>ביהמ"ש מכריע שלא לבטל את הפרקטיקה הזו.</w:t>
      </w:r>
    </w:p>
    <w:p w14:paraId="43424EF8" w14:textId="60B28BFA" w:rsidR="00B67758" w:rsidRDefault="00B25F17" w:rsidP="0029061A">
      <w:pPr>
        <w:spacing w:after="0" w:line="360" w:lineRule="auto"/>
        <w:ind w:left="-908" w:right="-567"/>
        <w:jc w:val="both"/>
        <w:rPr>
          <w:rFonts w:ascii="David" w:hAnsi="David" w:cs="David"/>
          <w:sz w:val="24"/>
          <w:szCs w:val="24"/>
          <w:rtl/>
        </w:rPr>
      </w:pPr>
      <w:r w:rsidRPr="0029061A">
        <w:rPr>
          <w:rFonts w:ascii="David" w:hAnsi="David" w:cs="David" w:hint="cs"/>
          <w:sz w:val="24"/>
          <w:szCs w:val="24"/>
          <w:highlight w:val="lightGray"/>
          <w:u w:val="single"/>
          <w:rtl/>
        </w:rPr>
        <w:t>הלכה</w:t>
      </w:r>
      <w:r w:rsidRPr="00E75AA2">
        <w:rPr>
          <w:rFonts w:ascii="David" w:hAnsi="David" w:cs="David" w:hint="cs"/>
          <w:sz w:val="24"/>
          <w:szCs w:val="24"/>
          <w:highlight w:val="lightGray"/>
          <w:rtl/>
        </w:rPr>
        <w:t xml:space="preserve">: </w:t>
      </w:r>
      <w:r w:rsidR="00E75AA2" w:rsidRPr="00E75AA2">
        <w:rPr>
          <w:rFonts w:ascii="David" w:hAnsi="David" w:cs="David" w:hint="cs"/>
          <w:sz w:val="24"/>
          <w:szCs w:val="24"/>
          <w:highlight w:val="lightGray"/>
          <w:rtl/>
        </w:rPr>
        <w:t>לא רק רישום</w:t>
      </w:r>
      <w:r w:rsidR="00E75AA2" w:rsidRPr="00B11EAA">
        <w:rPr>
          <w:rFonts w:ascii="David" w:hAnsi="David" w:cs="David" w:hint="cs"/>
          <w:sz w:val="24"/>
          <w:szCs w:val="24"/>
          <w:highlight w:val="lightGray"/>
          <w:rtl/>
        </w:rPr>
        <w:t xml:space="preserve"> של זכות קניינית, </w:t>
      </w:r>
      <w:r w:rsidR="00E75AA2" w:rsidRPr="00E75AA2">
        <w:rPr>
          <w:rFonts w:ascii="David" w:hAnsi="David" w:cs="David" w:hint="cs"/>
          <w:sz w:val="24"/>
          <w:szCs w:val="24"/>
          <w:highlight w:val="lightGray"/>
          <w:rtl/>
        </w:rPr>
        <w:t xml:space="preserve">אלא </w:t>
      </w:r>
      <w:r w:rsidR="00E75AA2" w:rsidRPr="00B11EAA">
        <w:rPr>
          <w:rFonts w:ascii="David" w:hAnsi="David" w:cs="David" w:hint="cs"/>
          <w:sz w:val="24"/>
          <w:szCs w:val="24"/>
          <w:highlight w:val="lightGray"/>
          <w:rtl/>
        </w:rPr>
        <w:t xml:space="preserve">גם </w:t>
      </w:r>
      <w:r w:rsidR="00E75AA2" w:rsidRPr="00E75AA2">
        <w:rPr>
          <w:rFonts w:ascii="David" w:hAnsi="David" w:cs="David" w:hint="cs"/>
          <w:sz w:val="24"/>
          <w:szCs w:val="24"/>
          <w:highlight w:val="lightGray"/>
          <w:rtl/>
        </w:rPr>
        <w:t xml:space="preserve">רישום </w:t>
      </w:r>
      <w:r w:rsidR="00E75AA2" w:rsidRPr="00B11EAA">
        <w:rPr>
          <w:rFonts w:ascii="David" w:hAnsi="David" w:cs="David" w:hint="cs"/>
          <w:sz w:val="24"/>
          <w:szCs w:val="24"/>
          <w:highlight w:val="lightGray"/>
          <w:rtl/>
        </w:rPr>
        <w:t xml:space="preserve">על בסיס </w:t>
      </w:r>
      <w:proofErr w:type="spellStart"/>
      <w:r w:rsidR="00E75AA2" w:rsidRPr="00B11EAA">
        <w:rPr>
          <w:rFonts w:ascii="David" w:hAnsi="David" w:cs="David" w:hint="cs"/>
          <w:sz w:val="24"/>
          <w:szCs w:val="24"/>
          <w:highlight w:val="lightGray"/>
          <w:rtl/>
        </w:rPr>
        <w:t>הע"א</w:t>
      </w:r>
      <w:proofErr w:type="spellEnd"/>
      <w:r w:rsidR="00E75AA2" w:rsidRPr="00B11EAA">
        <w:rPr>
          <w:rFonts w:ascii="David" w:hAnsi="David" w:cs="David" w:hint="cs"/>
          <w:sz w:val="24"/>
          <w:szCs w:val="24"/>
          <w:highlight w:val="lightGray"/>
          <w:rtl/>
        </w:rPr>
        <w:t xml:space="preserve"> </w:t>
      </w:r>
      <w:r w:rsidR="00E75AA2" w:rsidRPr="00E75AA2">
        <w:rPr>
          <w:rFonts w:ascii="David" w:hAnsi="David" w:cs="David" w:hint="cs"/>
          <w:sz w:val="24"/>
          <w:szCs w:val="24"/>
          <w:highlight w:val="lightGray"/>
          <w:rtl/>
        </w:rPr>
        <w:t>מ</w:t>
      </w:r>
      <w:r w:rsidR="00E75AA2" w:rsidRPr="00B11EAA">
        <w:rPr>
          <w:rFonts w:ascii="David" w:hAnsi="David" w:cs="David" w:hint="cs"/>
          <w:sz w:val="24"/>
          <w:szCs w:val="24"/>
          <w:highlight w:val="lightGray"/>
          <w:rtl/>
        </w:rPr>
        <w:t>אפשר</w:t>
      </w:r>
      <w:r w:rsidR="00E75AA2" w:rsidRPr="00E75AA2">
        <w:rPr>
          <w:rFonts w:ascii="David" w:hAnsi="David" w:cs="David" w:hint="cs"/>
          <w:sz w:val="24"/>
          <w:szCs w:val="24"/>
          <w:highlight w:val="lightGray"/>
          <w:rtl/>
        </w:rPr>
        <w:t>ת הסתמכות על המרשם. (</w:t>
      </w:r>
      <w:r w:rsidR="00B67758" w:rsidRPr="00E75AA2">
        <w:rPr>
          <w:rFonts w:ascii="David" w:hAnsi="David" w:cs="David" w:hint="cs"/>
          <w:sz w:val="24"/>
          <w:szCs w:val="24"/>
          <w:highlight w:val="lightGray"/>
          <w:rtl/>
        </w:rPr>
        <w:t>כל התנאים של תקנת השוק צריכים להתקיים במצטבר</w:t>
      </w:r>
      <w:r w:rsidR="0029061A" w:rsidRPr="00E75AA2">
        <w:rPr>
          <w:rFonts w:ascii="David" w:hAnsi="David" w:cs="David" w:hint="cs"/>
          <w:sz w:val="24"/>
          <w:szCs w:val="24"/>
          <w:highlight w:val="lightGray"/>
          <w:rtl/>
        </w:rPr>
        <w:t xml:space="preserve"> + 2 דרישות מחמירות לתמורה ולהסתמכות על המרשם).</w:t>
      </w:r>
    </w:p>
    <w:p w14:paraId="66BF6289" w14:textId="77777777" w:rsidR="00E75AA2" w:rsidRDefault="00E75AA2" w:rsidP="0029061A">
      <w:pPr>
        <w:spacing w:after="0" w:line="360" w:lineRule="auto"/>
        <w:ind w:left="-908" w:right="-567"/>
        <w:jc w:val="both"/>
        <w:rPr>
          <w:rFonts w:ascii="David" w:hAnsi="David" w:cs="David"/>
          <w:b/>
          <w:bCs/>
          <w:sz w:val="24"/>
          <w:szCs w:val="24"/>
          <w:rtl/>
        </w:rPr>
      </w:pPr>
    </w:p>
    <w:p w14:paraId="61EE02A6" w14:textId="0CE018A8" w:rsidR="00B11EAA" w:rsidRDefault="0029061A" w:rsidP="009E6F86">
      <w:pPr>
        <w:spacing w:line="360" w:lineRule="auto"/>
        <w:ind w:left="-908" w:right="-567"/>
        <w:jc w:val="both"/>
        <w:rPr>
          <w:rFonts w:ascii="David" w:hAnsi="David" w:cs="David"/>
          <w:sz w:val="24"/>
          <w:szCs w:val="24"/>
          <w:rtl/>
        </w:rPr>
      </w:pPr>
      <w:r w:rsidRPr="00B11EAA">
        <w:rPr>
          <w:rFonts w:ascii="David" w:hAnsi="David" w:cs="David" w:hint="cs"/>
          <w:b/>
          <w:bCs/>
          <w:sz w:val="24"/>
          <w:szCs w:val="24"/>
          <w:rtl/>
        </w:rPr>
        <w:t>הרציונל הוא מתן תוקף לרישום ועידוד עסקאות במקרקעין.</w:t>
      </w:r>
      <w:r>
        <w:rPr>
          <w:rFonts w:ascii="David" w:hAnsi="David" w:cs="David" w:hint="cs"/>
          <w:sz w:val="24"/>
          <w:szCs w:val="24"/>
          <w:rtl/>
        </w:rPr>
        <w:t xml:space="preserve"> </w:t>
      </w:r>
      <w:r w:rsidR="00B11EAA" w:rsidRPr="00B11EAA">
        <w:rPr>
          <w:rFonts w:ascii="David" w:hAnsi="David" w:cs="David" w:hint="cs"/>
          <w:sz w:val="24"/>
          <w:szCs w:val="24"/>
          <w:rtl/>
        </w:rPr>
        <w:t xml:space="preserve">השופט לוקח שתי פרקטיקות מסחריות נוהגות וקובע שאם אנשים שרוכשים נכס על בסיס הערת אזהרה מתנהלים בצורה תקינה מבחינה מסחרית זה מעיד לביהמ"ש על זה שהם תמי לב ועל זה שצריך להחיל את תקנת השוק במקרה שלהם. </w:t>
      </w:r>
      <w:r w:rsidR="007934A4">
        <w:rPr>
          <w:rFonts w:ascii="David" w:hAnsi="David" w:cs="David" w:hint="cs"/>
          <w:sz w:val="24"/>
          <w:szCs w:val="24"/>
          <w:rtl/>
        </w:rPr>
        <w:t xml:space="preserve">אך </w:t>
      </w:r>
      <w:r w:rsidR="00B11EAA" w:rsidRPr="00B11EAA">
        <w:rPr>
          <w:rFonts w:ascii="David" w:hAnsi="David" w:cs="David" w:hint="cs"/>
          <w:sz w:val="24"/>
          <w:szCs w:val="24"/>
          <w:rtl/>
        </w:rPr>
        <w:t>אם הם פועלים בצורה לא תקינה מבחינה מסחרית, מוותרים על דברים שמגנים עליהם בעסקה, יש פה משהו שמעיד על כך שהם מזדרזים מדי לסיים את העסקה. הם מוכנים לקפוץ למים בצורה שאדם סביר לא היה עושה</w:t>
      </w:r>
      <w:r w:rsidR="00AE03BE">
        <w:rPr>
          <w:rFonts w:ascii="David" w:hAnsi="David" w:cs="David" w:hint="cs"/>
          <w:sz w:val="24"/>
          <w:szCs w:val="24"/>
          <w:rtl/>
        </w:rPr>
        <w:t>.</w:t>
      </w:r>
    </w:p>
    <w:p w14:paraId="630057B4" w14:textId="00BF853F" w:rsidR="009E6F86" w:rsidRPr="00B11EAA" w:rsidRDefault="009E6F86" w:rsidP="009E6F86">
      <w:pPr>
        <w:spacing w:after="0" w:line="360" w:lineRule="auto"/>
        <w:ind w:left="-908" w:right="-567"/>
        <w:jc w:val="center"/>
        <w:rPr>
          <w:rFonts w:ascii="David" w:hAnsi="David" w:cs="David"/>
          <w:b/>
          <w:bCs/>
          <w:sz w:val="24"/>
          <w:szCs w:val="24"/>
          <w:rtl/>
        </w:rPr>
      </w:pPr>
      <w:r w:rsidRPr="009E6F86">
        <w:rPr>
          <w:rFonts w:ascii="David" w:hAnsi="David" w:cs="David" w:hint="cs"/>
          <w:b/>
          <w:bCs/>
          <w:sz w:val="24"/>
          <w:szCs w:val="24"/>
          <w:rtl/>
        </w:rPr>
        <w:t xml:space="preserve">תחרות </w:t>
      </w:r>
      <w:r w:rsidR="002C7BE1">
        <w:rPr>
          <w:rFonts w:ascii="David" w:hAnsi="David" w:cs="David" w:hint="cs"/>
          <w:b/>
          <w:bCs/>
          <w:sz w:val="24"/>
          <w:szCs w:val="24"/>
          <w:rtl/>
        </w:rPr>
        <w:t>8</w:t>
      </w:r>
      <w:r w:rsidRPr="009E6F86">
        <w:rPr>
          <w:rFonts w:ascii="David" w:hAnsi="David" w:cs="David" w:hint="cs"/>
          <w:b/>
          <w:bCs/>
          <w:sz w:val="24"/>
          <w:szCs w:val="24"/>
          <w:rtl/>
        </w:rPr>
        <w:t xml:space="preserve"> </w:t>
      </w:r>
      <w:r w:rsidRPr="009E6F86">
        <w:rPr>
          <w:rFonts w:ascii="David" w:hAnsi="David" w:cs="David"/>
          <w:b/>
          <w:bCs/>
          <w:sz w:val="24"/>
          <w:szCs w:val="24"/>
          <w:rtl/>
        </w:rPr>
        <w:t>–</w:t>
      </w:r>
      <w:r w:rsidRPr="009E6F86">
        <w:rPr>
          <w:rFonts w:ascii="David" w:hAnsi="David" w:cs="David" w:hint="cs"/>
          <w:b/>
          <w:bCs/>
          <w:sz w:val="24"/>
          <w:szCs w:val="24"/>
          <w:rtl/>
        </w:rPr>
        <w:t xml:space="preserve"> תקנת שוק במטלטלין</w:t>
      </w:r>
    </w:p>
    <w:p w14:paraId="0983DE5A" w14:textId="5B806F17" w:rsidR="00A85CC7" w:rsidRDefault="00A85CC7" w:rsidP="00A85CC7">
      <w:pPr>
        <w:spacing w:after="0" w:line="360" w:lineRule="auto"/>
        <w:ind w:left="-908" w:right="-567"/>
        <w:jc w:val="both"/>
        <w:rPr>
          <w:rFonts w:ascii="David" w:hAnsi="David" w:cs="David"/>
          <w:sz w:val="24"/>
          <w:szCs w:val="24"/>
          <w:rtl/>
        </w:rPr>
      </w:pPr>
      <w:r>
        <w:rPr>
          <w:rFonts w:ascii="David" w:hAnsi="David" w:cs="David" w:hint="cs"/>
          <w:sz w:val="24"/>
          <w:szCs w:val="24"/>
          <w:rtl/>
        </w:rPr>
        <w:t xml:space="preserve">אותו </w:t>
      </w:r>
      <w:r w:rsidRPr="00A85CC7">
        <w:rPr>
          <w:rFonts w:ascii="David" w:hAnsi="David" w:cs="David" w:hint="cs"/>
          <w:sz w:val="24"/>
          <w:szCs w:val="24"/>
          <w:rtl/>
        </w:rPr>
        <w:t xml:space="preserve">מצב </w:t>
      </w:r>
      <w:r>
        <w:rPr>
          <w:rFonts w:ascii="David" w:hAnsi="David" w:cs="David" w:hint="cs"/>
          <w:sz w:val="24"/>
          <w:szCs w:val="24"/>
          <w:rtl/>
        </w:rPr>
        <w:t xml:space="preserve">כמו במקרקעין- </w:t>
      </w:r>
      <w:r w:rsidRPr="00A85CC7">
        <w:rPr>
          <w:rFonts w:ascii="David" w:hAnsi="David" w:cs="David" w:hint="cs"/>
          <w:sz w:val="24"/>
          <w:szCs w:val="24"/>
          <w:rtl/>
        </w:rPr>
        <w:t>אדם רוכש נכס מטלטלין מאדם שהזכות בהם לא שלו</w:t>
      </w:r>
      <w:r>
        <w:rPr>
          <w:rFonts w:ascii="David" w:hAnsi="David" w:cs="David" w:hint="cs"/>
          <w:sz w:val="24"/>
          <w:szCs w:val="24"/>
          <w:rtl/>
        </w:rPr>
        <w:t>, ו</w:t>
      </w:r>
      <w:r w:rsidRPr="00A85CC7">
        <w:rPr>
          <w:rFonts w:ascii="David" w:hAnsi="David" w:cs="David" w:hint="cs"/>
          <w:sz w:val="24"/>
          <w:szCs w:val="24"/>
          <w:rtl/>
        </w:rPr>
        <w:t xml:space="preserve">העימות </w:t>
      </w:r>
      <w:r>
        <w:rPr>
          <w:rFonts w:ascii="David" w:hAnsi="David" w:cs="David" w:hint="cs"/>
          <w:sz w:val="24"/>
          <w:szCs w:val="24"/>
          <w:rtl/>
        </w:rPr>
        <w:t xml:space="preserve">של הרוכש </w:t>
      </w:r>
      <w:r w:rsidRPr="00A85CC7">
        <w:rPr>
          <w:rFonts w:ascii="David" w:hAnsi="David" w:cs="David" w:hint="cs"/>
          <w:sz w:val="24"/>
          <w:szCs w:val="24"/>
          <w:rtl/>
        </w:rPr>
        <w:t xml:space="preserve">הוא מול הבעלים המקורי. </w:t>
      </w:r>
      <w:r w:rsidR="00733F00">
        <w:rPr>
          <w:rFonts w:ascii="David" w:hAnsi="David" w:cs="David" w:hint="cs"/>
          <w:sz w:val="24"/>
          <w:szCs w:val="24"/>
          <w:rtl/>
        </w:rPr>
        <w:t>אם תקנת השוק חלה- הנכס מתחיל חיים חדשים. הבעלות עוברת נקייה מכל ההיסטוריה הקיימת.</w:t>
      </w:r>
    </w:p>
    <w:p w14:paraId="2F1A09ED" w14:textId="3C8AA78C" w:rsidR="00B11EAA" w:rsidRPr="00B11EAA" w:rsidRDefault="009E6F86" w:rsidP="00B11EAA">
      <w:pPr>
        <w:spacing w:after="0" w:line="360" w:lineRule="auto"/>
        <w:ind w:left="-908" w:right="-567"/>
        <w:jc w:val="both"/>
        <w:rPr>
          <w:rFonts w:ascii="FrankRuehl" w:hAnsi="FrankRuehl" w:cs="FrankRuehl"/>
          <w:sz w:val="26"/>
          <w:szCs w:val="26"/>
        </w:rPr>
      </w:pPr>
      <w:r w:rsidRPr="009E6F86">
        <w:rPr>
          <w:rFonts w:ascii="David" w:hAnsi="David" w:cs="David" w:hint="cs"/>
          <w:sz w:val="24"/>
          <w:szCs w:val="24"/>
          <w:highlight w:val="lightGray"/>
          <w:u w:val="single"/>
          <w:rtl/>
        </w:rPr>
        <w:t>סעיף 34 לחוק המכר</w:t>
      </w:r>
      <w:r w:rsidRPr="009E6F86">
        <w:rPr>
          <w:rFonts w:ascii="David" w:hAnsi="David" w:cs="David" w:hint="cs"/>
          <w:sz w:val="24"/>
          <w:szCs w:val="24"/>
          <w:rtl/>
        </w:rPr>
        <w:t>:</w:t>
      </w:r>
      <w:r w:rsidRPr="009E6F86">
        <w:rPr>
          <w:rFonts w:ascii="FrankRuehl" w:hAnsi="FrankRuehl" w:cs="FrankRuehl"/>
          <w:sz w:val="28"/>
          <w:szCs w:val="28"/>
          <w:rtl/>
        </w:rPr>
        <w:t xml:space="preserve"> </w:t>
      </w:r>
      <w:r w:rsidRPr="009E6F86">
        <w:rPr>
          <w:rFonts w:ascii="FrankRuehl" w:hAnsi="FrankRuehl" w:cs="FrankRuehl"/>
          <w:sz w:val="26"/>
          <w:szCs w:val="26"/>
          <w:rtl/>
        </w:rPr>
        <w:t>נמכר נכס נד על ידי מי שעוסק במכירת נכסים מסוגו של הממכר והמכירה הייתה במהלך הרגיל של עסקיו, עוברת הבעלות לקונה נקיה מכל שיעבוד, עיקול וזכות אחרת בממכר אף אם המוכר לא היה בעל הממכר או לא היה זכאי להעבירו כאמור, ובלבד שהקונה קנה וקיבל אותו לחזקתו בתום-לב.</w:t>
      </w:r>
    </w:p>
    <w:p w14:paraId="6B3AAE08" w14:textId="1593F1A6" w:rsidR="00CE6788" w:rsidRDefault="00A85CC7" w:rsidP="00A85CC7">
      <w:pPr>
        <w:spacing w:after="0" w:line="360" w:lineRule="auto"/>
        <w:ind w:left="-908" w:right="-567"/>
        <w:jc w:val="both"/>
        <w:rPr>
          <w:rFonts w:ascii="David" w:hAnsi="David" w:cs="David"/>
          <w:sz w:val="24"/>
          <w:szCs w:val="24"/>
          <w:rtl/>
        </w:rPr>
      </w:pPr>
      <w:r w:rsidRPr="00A85CC7">
        <w:rPr>
          <w:rFonts w:ascii="David" w:hAnsi="David" w:cs="David" w:hint="cs"/>
          <w:sz w:val="24"/>
          <w:szCs w:val="24"/>
          <w:u w:val="single"/>
          <w:rtl/>
        </w:rPr>
        <w:t>להכרה בקיומה של תקנת שוק כל הקריטריונים צריכים להתקיים במצטבר</w:t>
      </w:r>
      <w:r>
        <w:rPr>
          <w:rFonts w:ascii="David" w:hAnsi="David" w:cs="David" w:hint="cs"/>
          <w:sz w:val="24"/>
          <w:szCs w:val="24"/>
          <w:u w:val="single"/>
          <w:rtl/>
        </w:rPr>
        <w:t>:</w:t>
      </w:r>
    </w:p>
    <w:p w14:paraId="72DB2638" w14:textId="77777777" w:rsidR="00030F90" w:rsidRDefault="00A85CC7" w:rsidP="0023223F">
      <w:pPr>
        <w:pStyle w:val="a7"/>
        <w:numPr>
          <w:ilvl w:val="0"/>
          <w:numId w:val="127"/>
        </w:numPr>
        <w:spacing w:line="360" w:lineRule="auto"/>
        <w:ind w:left="-341" w:right="-567"/>
        <w:jc w:val="both"/>
        <w:rPr>
          <w:rFonts w:ascii="David" w:hAnsi="David" w:cs="David"/>
          <w:noProof/>
          <w:sz w:val="24"/>
          <w:szCs w:val="24"/>
        </w:rPr>
      </w:pPr>
      <w:r w:rsidRPr="00A85CC7">
        <w:rPr>
          <w:rFonts w:ascii="David" w:hAnsi="David" w:cs="David" w:hint="cs"/>
          <w:b/>
          <w:bCs/>
          <w:noProof/>
          <w:sz w:val="24"/>
          <w:szCs w:val="24"/>
          <w:rtl/>
        </w:rPr>
        <w:t>נמכר-</w:t>
      </w:r>
      <w:r w:rsidRPr="00A85CC7">
        <w:rPr>
          <w:rFonts w:ascii="David" w:hAnsi="David" w:cs="David" w:hint="cs"/>
          <w:noProof/>
          <w:sz w:val="24"/>
          <w:szCs w:val="24"/>
          <w:rtl/>
        </w:rPr>
        <w:t xml:space="preserve"> 1. עסקת </w:t>
      </w:r>
      <w:r w:rsidRPr="00A85CC7">
        <w:rPr>
          <w:rFonts w:ascii="David" w:hAnsi="David" w:cs="David" w:hint="cs"/>
          <w:b/>
          <w:bCs/>
          <w:noProof/>
          <w:sz w:val="24"/>
          <w:szCs w:val="24"/>
          <w:rtl/>
        </w:rPr>
        <w:t>העברת בעלות</w:t>
      </w:r>
      <w:r w:rsidRPr="00A85CC7">
        <w:rPr>
          <w:rFonts w:ascii="David" w:hAnsi="David" w:cs="David" w:hint="cs"/>
          <w:noProof/>
          <w:sz w:val="24"/>
          <w:szCs w:val="24"/>
          <w:rtl/>
        </w:rPr>
        <w:t xml:space="preserve"> בלבד, המוכר </w:t>
      </w:r>
      <w:r w:rsidR="005768D9">
        <w:rPr>
          <w:rFonts w:ascii="David" w:hAnsi="David" w:cs="David" w:hint="cs"/>
          <w:noProof/>
          <w:sz w:val="24"/>
          <w:szCs w:val="24"/>
          <w:rtl/>
        </w:rPr>
        <w:t>הוא</w:t>
      </w:r>
      <w:r w:rsidRPr="00A85CC7">
        <w:rPr>
          <w:rFonts w:ascii="David" w:hAnsi="David" w:cs="David" w:hint="cs"/>
          <w:noProof/>
          <w:sz w:val="24"/>
          <w:szCs w:val="24"/>
          <w:rtl/>
        </w:rPr>
        <w:t xml:space="preserve"> הבעלים. 2. </w:t>
      </w:r>
      <w:r w:rsidR="005768D9" w:rsidRPr="005768D9">
        <w:rPr>
          <w:rFonts w:ascii="David" w:hAnsi="David" w:cs="David" w:hint="cs"/>
          <w:b/>
          <w:bCs/>
          <w:noProof/>
          <w:sz w:val="24"/>
          <w:szCs w:val="24"/>
          <w:rtl/>
        </w:rPr>
        <w:t>בתמורה למחיר</w:t>
      </w:r>
      <w:r w:rsidR="00E91334">
        <w:rPr>
          <w:rFonts w:ascii="David" w:hAnsi="David" w:cs="David" w:hint="cs"/>
          <w:noProof/>
          <w:sz w:val="24"/>
          <w:szCs w:val="24"/>
          <w:rtl/>
        </w:rPr>
        <w:t xml:space="preserve"> לפי ס'1 לחוק המכר</w:t>
      </w:r>
      <w:r w:rsidR="005768D9">
        <w:rPr>
          <w:rFonts w:ascii="David" w:hAnsi="David" w:cs="David" w:hint="cs"/>
          <w:noProof/>
          <w:sz w:val="24"/>
          <w:szCs w:val="24"/>
          <w:rtl/>
        </w:rPr>
        <w:t xml:space="preserve"> (</w:t>
      </w:r>
      <w:r w:rsidR="00E91334">
        <w:rPr>
          <w:rFonts w:ascii="David" w:hAnsi="David" w:cs="David" w:hint="cs"/>
          <w:noProof/>
          <w:sz w:val="24"/>
          <w:szCs w:val="24"/>
          <w:rtl/>
        </w:rPr>
        <w:t xml:space="preserve">חידוש: </w:t>
      </w:r>
      <w:r w:rsidR="00E91334">
        <w:rPr>
          <w:rFonts w:ascii="David" w:hAnsi="David" w:cs="David" w:hint="cs"/>
          <w:i/>
          <w:iCs/>
          <w:noProof/>
          <w:sz w:val="24"/>
          <w:szCs w:val="24"/>
          <w:highlight w:val="lightGray"/>
          <w:rtl/>
        </w:rPr>
        <w:t>פס"ד כ</w:t>
      </w:r>
      <w:r w:rsidR="005768D9" w:rsidRPr="005768D9">
        <w:rPr>
          <w:rFonts w:ascii="David" w:hAnsi="David" w:cs="David" w:hint="cs"/>
          <w:i/>
          <w:iCs/>
          <w:noProof/>
          <w:sz w:val="24"/>
          <w:szCs w:val="24"/>
          <w:highlight w:val="lightGray"/>
          <w:rtl/>
        </w:rPr>
        <w:t>נען</w:t>
      </w:r>
      <w:r w:rsidR="005768D9">
        <w:rPr>
          <w:rFonts w:ascii="David" w:hAnsi="David" w:cs="David" w:hint="cs"/>
          <w:noProof/>
          <w:sz w:val="24"/>
          <w:szCs w:val="24"/>
          <w:rtl/>
        </w:rPr>
        <w:t xml:space="preserve">- </w:t>
      </w:r>
      <w:r w:rsidRPr="00A85CC7">
        <w:rPr>
          <w:rFonts w:ascii="David" w:hAnsi="David" w:cs="David" w:hint="cs"/>
          <w:noProof/>
          <w:sz w:val="24"/>
          <w:szCs w:val="24"/>
          <w:rtl/>
        </w:rPr>
        <w:t>תמורה אובייקטיבית</w:t>
      </w:r>
      <w:r w:rsidR="005768D9">
        <w:rPr>
          <w:rFonts w:ascii="David" w:hAnsi="David" w:cs="David" w:hint="cs"/>
          <w:noProof/>
          <w:sz w:val="24"/>
          <w:szCs w:val="24"/>
          <w:rtl/>
        </w:rPr>
        <w:t xml:space="preserve"> שמשקפת את השווי ה</w:t>
      </w:r>
      <w:r w:rsidR="00E91334">
        <w:rPr>
          <w:rFonts w:ascii="David" w:hAnsi="David" w:cs="David" w:hint="cs"/>
          <w:noProof/>
          <w:sz w:val="24"/>
          <w:szCs w:val="24"/>
          <w:rtl/>
        </w:rPr>
        <w:t>אמית</w:t>
      </w:r>
      <w:r w:rsidR="005768D9">
        <w:rPr>
          <w:rFonts w:ascii="David" w:hAnsi="David" w:cs="David" w:hint="cs"/>
          <w:noProof/>
          <w:sz w:val="24"/>
          <w:szCs w:val="24"/>
          <w:rtl/>
        </w:rPr>
        <w:t xml:space="preserve">י של הנכס). </w:t>
      </w:r>
    </w:p>
    <w:p w14:paraId="706160A1" w14:textId="12ADA153" w:rsidR="00A85CC7" w:rsidRPr="00030F90" w:rsidRDefault="00A85CC7" w:rsidP="0023223F">
      <w:pPr>
        <w:pStyle w:val="a7"/>
        <w:numPr>
          <w:ilvl w:val="0"/>
          <w:numId w:val="127"/>
        </w:numPr>
        <w:spacing w:line="360" w:lineRule="auto"/>
        <w:ind w:left="-341" w:right="-567"/>
        <w:jc w:val="both"/>
        <w:rPr>
          <w:rFonts w:ascii="David" w:hAnsi="David" w:cs="David"/>
          <w:noProof/>
          <w:sz w:val="24"/>
          <w:szCs w:val="24"/>
        </w:rPr>
      </w:pPr>
      <w:r w:rsidRPr="00030F90">
        <w:rPr>
          <w:rFonts w:ascii="David" w:hAnsi="David" w:cs="David" w:hint="cs"/>
          <w:b/>
          <w:bCs/>
          <w:noProof/>
          <w:sz w:val="24"/>
          <w:szCs w:val="24"/>
          <w:rtl/>
        </w:rPr>
        <w:lastRenderedPageBreak/>
        <w:t>נכס נד</w:t>
      </w:r>
      <w:r w:rsidRPr="00030F90">
        <w:rPr>
          <w:rFonts w:ascii="David" w:hAnsi="David" w:cs="David" w:hint="cs"/>
          <w:noProof/>
          <w:sz w:val="24"/>
          <w:szCs w:val="24"/>
          <w:rtl/>
        </w:rPr>
        <w:t>- רק נכסים מוחשיים</w:t>
      </w:r>
      <w:r w:rsidR="00030F90">
        <w:rPr>
          <w:rFonts w:ascii="David" w:hAnsi="David" w:cs="David" w:hint="cs"/>
          <w:noProof/>
          <w:sz w:val="24"/>
          <w:szCs w:val="24"/>
          <w:rtl/>
        </w:rPr>
        <w:t xml:space="preserve"> פיזיים </w:t>
      </w:r>
      <w:r w:rsidRPr="00030F90">
        <w:rPr>
          <w:rFonts w:ascii="David" w:hAnsi="David" w:cs="David" w:hint="cs"/>
          <w:noProof/>
          <w:sz w:val="24"/>
          <w:szCs w:val="24"/>
          <w:rtl/>
        </w:rPr>
        <w:t>(</w:t>
      </w:r>
      <w:r w:rsidR="00030F90">
        <w:rPr>
          <w:rFonts w:ascii="David" w:hAnsi="David" w:cs="David" w:hint="cs"/>
          <w:noProof/>
          <w:sz w:val="24"/>
          <w:szCs w:val="24"/>
          <w:rtl/>
        </w:rPr>
        <w:t xml:space="preserve">לא </w:t>
      </w:r>
      <w:r w:rsidRPr="00030F90">
        <w:rPr>
          <w:rFonts w:ascii="David" w:hAnsi="David" w:cs="David" w:hint="cs"/>
          <w:noProof/>
          <w:sz w:val="24"/>
          <w:szCs w:val="24"/>
          <w:rtl/>
        </w:rPr>
        <w:t xml:space="preserve">זכויות או קניין רוחני). </w:t>
      </w:r>
      <w:r w:rsidR="00CB247D" w:rsidRPr="00030F90">
        <w:rPr>
          <w:rFonts w:ascii="David" w:hAnsi="David" w:cs="David" w:hint="cs"/>
          <w:noProof/>
          <w:sz w:val="24"/>
          <w:szCs w:val="24"/>
          <w:rtl/>
        </w:rPr>
        <w:t>אין הבחנה</w:t>
      </w:r>
      <w:r w:rsidR="00030F90" w:rsidRPr="00030F90">
        <w:rPr>
          <w:rFonts w:ascii="David" w:hAnsi="David" w:cs="David" w:hint="cs"/>
          <w:noProof/>
          <w:sz w:val="24"/>
          <w:szCs w:val="24"/>
          <w:rtl/>
        </w:rPr>
        <w:t xml:space="preserve"> אם המטלטלין רשומים או לא.</w:t>
      </w:r>
    </w:p>
    <w:p w14:paraId="0EE81F65" w14:textId="239A801E" w:rsidR="00A85CC7" w:rsidRPr="00BD21D1" w:rsidRDefault="00A85CC7" w:rsidP="0023223F">
      <w:pPr>
        <w:pStyle w:val="a7"/>
        <w:numPr>
          <w:ilvl w:val="0"/>
          <w:numId w:val="127"/>
        </w:numPr>
        <w:spacing w:after="0" w:line="360" w:lineRule="auto"/>
        <w:ind w:left="-341" w:right="-567"/>
        <w:jc w:val="both"/>
        <w:rPr>
          <w:rFonts w:ascii="David" w:hAnsi="David" w:cs="David"/>
          <w:sz w:val="24"/>
          <w:szCs w:val="24"/>
        </w:rPr>
      </w:pPr>
      <w:r w:rsidRPr="00253EE8">
        <w:rPr>
          <w:rFonts w:ascii="David" w:hAnsi="David" w:cs="David" w:hint="cs"/>
          <w:b/>
          <w:bCs/>
          <w:noProof/>
          <w:sz w:val="24"/>
          <w:szCs w:val="24"/>
          <w:rtl/>
        </w:rPr>
        <w:t>ע"י מי שעוסק במכירת נכסים מסוגו של הממכר-</w:t>
      </w:r>
      <w:r w:rsidRPr="00253EE8">
        <w:rPr>
          <w:rFonts w:ascii="David" w:hAnsi="David" w:cs="David" w:hint="cs"/>
          <w:noProof/>
          <w:sz w:val="24"/>
          <w:szCs w:val="24"/>
          <w:rtl/>
        </w:rPr>
        <w:t xml:space="preserve"> </w:t>
      </w:r>
      <w:r w:rsidR="007D44A5" w:rsidRPr="0058483A">
        <w:rPr>
          <w:rFonts w:ascii="David" w:hAnsi="David" w:cs="David" w:hint="cs"/>
          <w:sz w:val="24"/>
          <w:szCs w:val="24"/>
          <w:rtl/>
        </w:rPr>
        <w:t xml:space="preserve">הגישה הנהוגה </w:t>
      </w:r>
      <w:r w:rsidR="007D44A5" w:rsidRPr="0058483A">
        <w:rPr>
          <w:rFonts w:ascii="David" w:hAnsi="David" w:cs="David" w:hint="cs"/>
          <w:i/>
          <w:iCs/>
          <w:sz w:val="24"/>
          <w:szCs w:val="24"/>
          <w:highlight w:val="lightGray"/>
          <w:rtl/>
        </w:rPr>
        <w:t>זמיר בפס"ד כנען</w:t>
      </w:r>
      <w:r w:rsidR="007D44A5" w:rsidRPr="0058483A">
        <w:rPr>
          <w:rFonts w:ascii="David" w:hAnsi="David" w:cs="David" w:hint="cs"/>
          <w:noProof/>
          <w:sz w:val="24"/>
          <w:szCs w:val="24"/>
          <w:rtl/>
        </w:rPr>
        <w:t xml:space="preserve"> </w:t>
      </w:r>
      <w:r w:rsidR="00030F90" w:rsidRPr="0058483A">
        <w:rPr>
          <w:rFonts w:ascii="David" w:hAnsi="David" w:cs="David" w:hint="cs"/>
          <w:sz w:val="24"/>
          <w:szCs w:val="24"/>
          <w:rtl/>
        </w:rPr>
        <w:t>זהו תנאי אובייקטיבי שמסייע בבדיקת תום ליבו של הקונה</w:t>
      </w:r>
      <w:r w:rsidRPr="0058483A">
        <w:rPr>
          <w:rFonts w:ascii="David" w:hAnsi="David" w:cs="David" w:hint="cs"/>
          <w:noProof/>
          <w:sz w:val="24"/>
          <w:szCs w:val="24"/>
          <w:rtl/>
        </w:rPr>
        <w:t xml:space="preserve">. </w:t>
      </w:r>
      <w:r w:rsidRPr="00BD21D1">
        <w:rPr>
          <w:rFonts w:ascii="David" w:hAnsi="David" w:cs="David" w:hint="cs"/>
          <w:noProof/>
          <w:sz w:val="24"/>
          <w:szCs w:val="24"/>
          <w:u w:val="single"/>
          <w:rtl/>
        </w:rPr>
        <w:t xml:space="preserve">הקנייה חייבת להיות </w:t>
      </w:r>
      <w:r w:rsidR="007D44A5" w:rsidRPr="00BD21D1">
        <w:rPr>
          <w:rFonts w:ascii="David" w:hAnsi="David" w:cs="David" w:hint="cs"/>
          <w:sz w:val="24"/>
          <w:szCs w:val="24"/>
          <w:u w:val="single"/>
          <w:rtl/>
        </w:rPr>
        <w:t>של נכסים מסוגו של הממכר</w:t>
      </w:r>
      <w:r w:rsidRPr="0058483A">
        <w:rPr>
          <w:rFonts w:ascii="David" w:hAnsi="David" w:cs="David" w:hint="cs"/>
          <w:sz w:val="24"/>
          <w:szCs w:val="24"/>
          <w:rtl/>
        </w:rPr>
        <w:t>.</w:t>
      </w:r>
      <w:r w:rsidR="00253EE8">
        <w:rPr>
          <w:rFonts w:ascii="David" w:hAnsi="David" w:cs="David" w:hint="cs"/>
          <w:sz w:val="24"/>
          <w:szCs w:val="24"/>
          <w:rtl/>
        </w:rPr>
        <w:t xml:space="preserve"> </w:t>
      </w:r>
      <w:r w:rsidR="00253EE8" w:rsidRPr="00BD21D1">
        <w:rPr>
          <w:rFonts w:ascii="David" w:hAnsi="David" w:cs="David" w:hint="cs"/>
          <w:sz w:val="24"/>
          <w:szCs w:val="24"/>
          <w:highlight w:val="lightGray"/>
          <w:rtl/>
        </w:rPr>
        <w:t>דגן</w:t>
      </w:r>
      <w:r w:rsidR="00253EE8" w:rsidRPr="00BD21D1">
        <w:rPr>
          <w:rFonts w:ascii="David" w:hAnsi="David" w:cs="David" w:hint="cs"/>
          <w:sz w:val="24"/>
          <w:szCs w:val="24"/>
          <w:rtl/>
        </w:rPr>
        <w:t xml:space="preserve">- </w:t>
      </w:r>
      <w:proofErr w:type="spellStart"/>
      <w:r w:rsidR="00253EE8" w:rsidRPr="00BD21D1">
        <w:rPr>
          <w:rFonts w:ascii="David" w:hAnsi="David" w:cs="David" w:hint="cs"/>
          <w:b/>
          <w:bCs/>
          <w:color w:val="FF0000"/>
          <w:sz w:val="24"/>
          <w:szCs w:val="24"/>
          <w:rtl/>
        </w:rPr>
        <w:t>תימרוץ</w:t>
      </w:r>
      <w:proofErr w:type="spellEnd"/>
      <w:r w:rsidR="00253EE8" w:rsidRPr="00BD21D1">
        <w:rPr>
          <w:rFonts w:ascii="David" w:hAnsi="David" w:cs="David" w:hint="cs"/>
          <w:b/>
          <w:bCs/>
          <w:color w:val="FF0000"/>
          <w:sz w:val="24"/>
          <w:szCs w:val="24"/>
          <w:rtl/>
        </w:rPr>
        <w:t xml:space="preserve"> הסוחרים</w:t>
      </w:r>
      <w:r w:rsidR="00253EE8" w:rsidRPr="00BD21D1">
        <w:rPr>
          <w:rFonts w:ascii="David" w:hAnsi="David" w:cs="David" w:hint="cs"/>
          <w:color w:val="FF0000"/>
          <w:sz w:val="24"/>
          <w:szCs w:val="24"/>
          <w:rtl/>
        </w:rPr>
        <w:t xml:space="preserve"> </w:t>
      </w:r>
      <w:r w:rsidR="00253EE8" w:rsidRPr="00BD21D1">
        <w:rPr>
          <w:rFonts w:ascii="David" w:hAnsi="David" w:cs="David" w:hint="cs"/>
          <w:sz w:val="24"/>
          <w:szCs w:val="24"/>
          <w:rtl/>
        </w:rPr>
        <w:t>לבדוק באופן רחב יותר את מקור הנכס שהם מכניסים לשוק (במשרד הרישוי, משטרה אם דווח על גניבה, תעודות מזהות), כדי לוודא שאדם שמולנו הוא הבעלים האמיתיים.</w:t>
      </w:r>
    </w:p>
    <w:p w14:paraId="29EB594A" w14:textId="23D63A00" w:rsidR="00A85CC7" w:rsidRPr="00680329" w:rsidRDefault="00A85CC7" w:rsidP="00680329">
      <w:pPr>
        <w:pStyle w:val="a7"/>
        <w:numPr>
          <w:ilvl w:val="0"/>
          <w:numId w:val="127"/>
        </w:numPr>
        <w:spacing w:after="0" w:line="360" w:lineRule="auto"/>
        <w:ind w:left="-341" w:right="-567"/>
        <w:jc w:val="both"/>
        <w:rPr>
          <w:rFonts w:ascii="David" w:hAnsi="David" w:cs="David"/>
          <w:sz w:val="24"/>
          <w:szCs w:val="24"/>
        </w:rPr>
      </w:pPr>
      <w:r w:rsidRPr="00253EE8">
        <w:rPr>
          <w:rFonts w:ascii="David" w:hAnsi="David" w:cs="David" w:hint="cs"/>
          <w:b/>
          <w:bCs/>
          <w:noProof/>
          <w:sz w:val="24"/>
          <w:szCs w:val="24"/>
          <w:rtl/>
        </w:rPr>
        <w:t>המכירה הייתה במהלך הרגיל של עסקיו-</w:t>
      </w:r>
      <w:r w:rsidRPr="00253EE8">
        <w:rPr>
          <w:rFonts w:ascii="David" w:hAnsi="David" w:cs="David" w:hint="cs"/>
          <w:noProof/>
          <w:sz w:val="24"/>
          <w:szCs w:val="24"/>
          <w:rtl/>
        </w:rPr>
        <w:t xml:space="preserve"> </w:t>
      </w:r>
      <w:r w:rsidR="007D44A5" w:rsidRPr="005768D9">
        <w:rPr>
          <w:rFonts w:ascii="David" w:hAnsi="David" w:cs="David" w:hint="cs"/>
          <w:sz w:val="24"/>
          <w:szCs w:val="24"/>
          <w:rtl/>
        </w:rPr>
        <w:t>הגישה הנהוגה</w:t>
      </w:r>
      <w:r w:rsidR="007D44A5">
        <w:rPr>
          <w:rFonts w:ascii="David" w:hAnsi="David" w:cs="David" w:hint="cs"/>
          <w:sz w:val="24"/>
          <w:szCs w:val="24"/>
          <w:rtl/>
        </w:rPr>
        <w:t xml:space="preserve"> </w:t>
      </w:r>
      <w:r w:rsidR="007D44A5" w:rsidRPr="007D44A5">
        <w:rPr>
          <w:rFonts w:ascii="David" w:hAnsi="David" w:cs="David" w:hint="cs"/>
          <w:i/>
          <w:iCs/>
          <w:sz w:val="24"/>
          <w:szCs w:val="24"/>
          <w:highlight w:val="lightGray"/>
          <w:rtl/>
        </w:rPr>
        <w:t>זמיר בפס"ד כנען</w:t>
      </w:r>
      <w:r w:rsidR="00253EE8">
        <w:rPr>
          <w:rFonts w:ascii="David" w:hAnsi="David" w:cs="David" w:hint="cs"/>
          <w:noProof/>
          <w:sz w:val="24"/>
          <w:szCs w:val="24"/>
          <w:rtl/>
        </w:rPr>
        <w:t xml:space="preserve"> </w:t>
      </w:r>
      <w:r w:rsidR="0039389B">
        <w:rPr>
          <w:rFonts w:ascii="David" w:hAnsi="David" w:cs="David" w:hint="cs"/>
          <w:noProof/>
          <w:sz w:val="24"/>
          <w:szCs w:val="24"/>
          <w:rtl/>
        </w:rPr>
        <w:t xml:space="preserve">תנאי </w:t>
      </w:r>
      <w:r w:rsidR="00E91334" w:rsidRPr="00A85CC7">
        <w:rPr>
          <w:rFonts w:ascii="David" w:hAnsi="David" w:cs="David" w:hint="cs"/>
          <w:noProof/>
          <w:sz w:val="24"/>
          <w:szCs w:val="24"/>
          <w:rtl/>
        </w:rPr>
        <w:t>אובייקטיבי</w:t>
      </w:r>
      <w:r w:rsidR="0039389B">
        <w:rPr>
          <w:rFonts w:ascii="David" w:hAnsi="David" w:cs="David" w:hint="cs"/>
          <w:noProof/>
          <w:sz w:val="24"/>
          <w:szCs w:val="24"/>
          <w:rtl/>
        </w:rPr>
        <w:t xml:space="preserve"> שמטרתו להבטיח את תום ליבו של הקונה</w:t>
      </w:r>
      <w:r w:rsidR="00253EE8">
        <w:rPr>
          <w:rFonts w:ascii="David" w:hAnsi="David" w:cs="David" w:hint="cs"/>
          <w:noProof/>
          <w:sz w:val="24"/>
          <w:szCs w:val="24"/>
          <w:rtl/>
        </w:rPr>
        <w:t>.</w:t>
      </w:r>
      <w:r w:rsidR="00253EE8" w:rsidRPr="007D44A5">
        <w:rPr>
          <w:rFonts w:ascii="David" w:hAnsi="David" w:cs="David" w:hint="cs"/>
          <w:b/>
          <w:bCs/>
          <w:noProof/>
          <w:sz w:val="24"/>
          <w:szCs w:val="24"/>
          <w:rtl/>
        </w:rPr>
        <w:t xml:space="preserve"> </w:t>
      </w:r>
      <w:r w:rsidR="00253EE8" w:rsidRPr="00BD21D1">
        <w:rPr>
          <w:rFonts w:ascii="David" w:hAnsi="David" w:cs="David" w:hint="cs"/>
          <w:sz w:val="24"/>
          <w:szCs w:val="24"/>
          <w:u w:val="single"/>
          <w:rtl/>
        </w:rPr>
        <w:t>המכירה חייבת להיות בשעות הפעילות הרגילות של העסק</w:t>
      </w:r>
      <w:r w:rsidR="00253EE8" w:rsidRPr="00680329">
        <w:rPr>
          <w:rFonts w:ascii="David" w:hAnsi="David" w:cs="David" w:hint="cs"/>
          <w:sz w:val="24"/>
          <w:szCs w:val="24"/>
          <w:rtl/>
        </w:rPr>
        <w:t>.</w:t>
      </w:r>
      <w:r w:rsidR="00253EE8">
        <w:rPr>
          <w:rFonts w:ascii="David" w:hAnsi="David" w:cs="David" w:hint="cs"/>
          <w:sz w:val="24"/>
          <w:szCs w:val="24"/>
          <w:rtl/>
        </w:rPr>
        <w:t xml:space="preserve"> </w:t>
      </w:r>
      <w:r w:rsidR="00253EE8" w:rsidRPr="00680329">
        <w:rPr>
          <w:rFonts w:ascii="David" w:hAnsi="David" w:cs="David" w:hint="cs"/>
          <w:noProof/>
          <w:sz w:val="24"/>
          <w:szCs w:val="24"/>
          <w:rtl/>
        </w:rPr>
        <w:t xml:space="preserve">לבדוק שאין </w:t>
      </w:r>
      <w:r w:rsidR="00253EE8" w:rsidRPr="00680329">
        <w:rPr>
          <w:rFonts w:ascii="David" w:hAnsi="David" w:cs="David" w:hint="cs"/>
          <w:b/>
          <w:bCs/>
          <w:noProof/>
          <w:color w:val="FF0000"/>
          <w:sz w:val="24"/>
          <w:szCs w:val="24"/>
          <w:rtl/>
        </w:rPr>
        <w:t>נסיבות מחשידות</w:t>
      </w:r>
      <w:r w:rsidR="00253EE8" w:rsidRPr="00680329">
        <w:rPr>
          <w:rFonts w:ascii="David" w:hAnsi="David" w:cs="David" w:hint="cs"/>
          <w:noProof/>
          <w:color w:val="FF0000"/>
          <w:sz w:val="24"/>
          <w:szCs w:val="24"/>
          <w:rtl/>
        </w:rPr>
        <w:t xml:space="preserve"> </w:t>
      </w:r>
      <w:r w:rsidR="00253EE8" w:rsidRPr="00680329">
        <w:rPr>
          <w:rFonts w:ascii="David" w:hAnsi="David" w:cs="David" w:hint="cs"/>
          <w:noProof/>
          <w:sz w:val="24"/>
          <w:szCs w:val="24"/>
          <w:rtl/>
        </w:rPr>
        <w:t>לגבי העסקה וזכויותיו של המוכר בנכס</w:t>
      </w:r>
      <w:r w:rsidR="00BD21D1" w:rsidRPr="00680329">
        <w:rPr>
          <w:rFonts w:ascii="David" w:hAnsi="David" w:cs="David" w:hint="cs"/>
          <w:noProof/>
          <w:sz w:val="24"/>
          <w:szCs w:val="24"/>
          <w:rtl/>
        </w:rPr>
        <w:t xml:space="preserve"> </w:t>
      </w:r>
      <w:r w:rsidR="00BD21D1" w:rsidRPr="00680329">
        <w:rPr>
          <w:rFonts w:ascii="David" w:hAnsi="David" w:cs="David"/>
          <w:noProof/>
          <w:sz w:val="24"/>
          <w:szCs w:val="24"/>
          <w:rtl/>
        </w:rPr>
        <w:t>–</w:t>
      </w:r>
      <w:r w:rsidR="00BD21D1" w:rsidRPr="00680329">
        <w:rPr>
          <w:rFonts w:ascii="David" w:hAnsi="David" w:cs="David" w:hint="cs"/>
          <w:noProof/>
          <w:sz w:val="24"/>
          <w:szCs w:val="24"/>
          <w:rtl/>
        </w:rPr>
        <w:t xml:space="preserve"> </w:t>
      </w:r>
      <w:r w:rsidR="00BD21D1" w:rsidRPr="00680329">
        <w:rPr>
          <w:rFonts w:ascii="David" w:hAnsi="David" w:cs="David" w:hint="cs"/>
          <w:sz w:val="24"/>
          <w:szCs w:val="24"/>
          <w:rtl/>
        </w:rPr>
        <w:t xml:space="preserve">זהו מבחן המתייחס למכלול הנסיבות של </w:t>
      </w:r>
      <w:r w:rsidR="00865E2C" w:rsidRPr="00680329">
        <w:rPr>
          <w:rFonts w:ascii="David" w:hAnsi="David" w:cs="David" w:hint="cs"/>
          <w:sz w:val="24"/>
          <w:szCs w:val="24"/>
          <w:rtl/>
        </w:rPr>
        <w:t xml:space="preserve">הסכם </w:t>
      </w:r>
      <w:r w:rsidR="00BD21D1" w:rsidRPr="00680329">
        <w:rPr>
          <w:rFonts w:ascii="David" w:hAnsi="David" w:cs="David" w:hint="cs"/>
          <w:sz w:val="24"/>
          <w:szCs w:val="24"/>
          <w:rtl/>
        </w:rPr>
        <w:t>המכר:</w:t>
      </w:r>
      <w:r w:rsidR="0039389B" w:rsidRPr="00680329">
        <w:rPr>
          <w:rFonts w:ascii="David" w:hAnsi="David" w:cs="David" w:hint="cs"/>
          <w:noProof/>
          <w:sz w:val="24"/>
          <w:szCs w:val="24"/>
          <w:rtl/>
        </w:rPr>
        <w:t xml:space="preserve"> </w:t>
      </w:r>
      <w:r w:rsidR="00BD21D1" w:rsidRPr="00680329">
        <w:rPr>
          <w:rFonts w:ascii="David" w:hAnsi="David" w:cs="David" w:hint="cs"/>
          <w:sz w:val="24"/>
          <w:szCs w:val="24"/>
          <w:rtl/>
        </w:rPr>
        <w:t xml:space="preserve">תנאי העסקה, </w:t>
      </w:r>
      <w:r w:rsidRPr="00680329">
        <w:rPr>
          <w:rFonts w:ascii="David" w:hAnsi="David" w:cs="David" w:hint="cs"/>
          <w:noProof/>
          <w:sz w:val="24"/>
          <w:szCs w:val="24"/>
          <w:rtl/>
        </w:rPr>
        <w:t>זמן (בשעות הפעילות הרגילות), מקום (לא בסמטה חשוכה). לגבי אתרי אינטרנט- ראוי שתקנת השוק תחול, צריך לחשוב איך ל</w:t>
      </w:r>
      <w:r w:rsidR="00865E2C" w:rsidRPr="00680329">
        <w:rPr>
          <w:rFonts w:ascii="David" w:hAnsi="David" w:cs="David" w:hint="cs"/>
          <w:noProof/>
          <w:sz w:val="24"/>
          <w:szCs w:val="24"/>
          <w:rtl/>
        </w:rPr>
        <w:t>יישם</w:t>
      </w:r>
      <w:r w:rsidR="007D44A5" w:rsidRPr="00680329">
        <w:rPr>
          <w:rFonts w:ascii="David" w:hAnsi="David" w:cs="David" w:hint="cs"/>
          <w:noProof/>
          <w:sz w:val="24"/>
          <w:szCs w:val="24"/>
          <w:rtl/>
        </w:rPr>
        <w:t>.</w:t>
      </w:r>
    </w:p>
    <w:p w14:paraId="3AFEBA0F" w14:textId="047B8468" w:rsidR="00A85CC7" w:rsidRPr="00A85CC7" w:rsidRDefault="00A85CC7" w:rsidP="0023223F">
      <w:pPr>
        <w:pStyle w:val="a7"/>
        <w:numPr>
          <w:ilvl w:val="0"/>
          <w:numId w:val="127"/>
        </w:numPr>
        <w:spacing w:after="0" w:line="360" w:lineRule="auto"/>
        <w:ind w:left="-341" w:right="-567"/>
        <w:jc w:val="both"/>
        <w:rPr>
          <w:rFonts w:ascii="David" w:hAnsi="David" w:cs="David"/>
          <w:sz w:val="24"/>
          <w:szCs w:val="24"/>
        </w:rPr>
      </w:pPr>
      <w:r w:rsidRPr="00A85CC7">
        <w:rPr>
          <w:rFonts w:ascii="David" w:hAnsi="David" w:cs="David" w:hint="cs"/>
          <w:b/>
          <w:bCs/>
          <w:noProof/>
          <w:sz w:val="24"/>
          <w:szCs w:val="24"/>
          <w:rtl/>
        </w:rPr>
        <w:t>הקונה קנה וקיבל</w:t>
      </w:r>
      <w:r w:rsidR="008D0C06">
        <w:rPr>
          <w:rFonts w:ascii="David" w:hAnsi="David" w:cs="David" w:hint="cs"/>
          <w:b/>
          <w:bCs/>
          <w:noProof/>
          <w:sz w:val="24"/>
          <w:szCs w:val="24"/>
          <w:rtl/>
        </w:rPr>
        <w:t xml:space="preserve"> את הנכס ל</w:t>
      </w:r>
      <w:r w:rsidR="00865E2C">
        <w:rPr>
          <w:rFonts w:ascii="David" w:hAnsi="David" w:cs="David" w:hint="cs"/>
          <w:b/>
          <w:bCs/>
          <w:noProof/>
          <w:sz w:val="24"/>
          <w:szCs w:val="24"/>
          <w:rtl/>
        </w:rPr>
        <w:t>חזקתו</w:t>
      </w:r>
      <w:r w:rsidRPr="00A85CC7">
        <w:rPr>
          <w:rFonts w:ascii="David" w:hAnsi="David" w:cs="David" w:hint="cs"/>
          <w:b/>
          <w:bCs/>
          <w:noProof/>
          <w:sz w:val="24"/>
          <w:szCs w:val="24"/>
          <w:rtl/>
        </w:rPr>
        <w:t xml:space="preserve">- </w:t>
      </w:r>
      <w:r w:rsidR="00865E2C">
        <w:rPr>
          <w:rFonts w:ascii="David" w:hAnsi="David" w:cs="David" w:hint="cs"/>
          <w:noProof/>
          <w:sz w:val="24"/>
          <w:szCs w:val="24"/>
          <w:rtl/>
        </w:rPr>
        <w:t xml:space="preserve">חזקה </w:t>
      </w:r>
      <w:r w:rsidR="00967C9A">
        <w:rPr>
          <w:rFonts w:ascii="David" w:hAnsi="David" w:cs="David" w:hint="cs"/>
          <w:noProof/>
          <w:sz w:val="24"/>
          <w:szCs w:val="24"/>
          <w:rtl/>
        </w:rPr>
        <w:t xml:space="preserve">במטלטלין = </w:t>
      </w:r>
      <w:r w:rsidR="008D0C06" w:rsidRPr="008D0C06">
        <w:rPr>
          <w:rFonts w:ascii="David" w:hAnsi="David" w:cs="David" w:hint="cs"/>
          <w:noProof/>
          <w:sz w:val="24"/>
          <w:szCs w:val="24"/>
          <w:rtl/>
        </w:rPr>
        <w:t>מסירה</w:t>
      </w:r>
      <w:r w:rsidR="008D0C06">
        <w:rPr>
          <w:rFonts w:ascii="David" w:hAnsi="David" w:cs="David" w:hint="cs"/>
          <w:noProof/>
          <w:sz w:val="24"/>
          <w:szCs w:val="24"/>
          <w:rtl/>
        </w:rPr>
        <w:t xml:space="preserve"> </w:t>
      </w:r>
      <w:r w:rsidR="008D0C06" w:rsidRPr="008D0C06">
        <w:rPr>
          <w:rFonts w:ascii="David" w:hAnsi="David" w:cs="David" w:hint="cs"/>
          <w:noProof/>
          <w:sz w:val="24"/>
          <w:szCs w:val="24"/>
          <w:u w:val="single"/>
          <w:rtl/>
        </w:rPr>
        <w:t>כ</w:t>
      </w:r>
      <w:r w:rsidRPr="008D0C06">
        <w:rPr>
          <w:rFonts w:ascii="David" w:hAnsi="David" w:cs="David" w:hint="cs"/>
          <w:noProof/>
          <w:sz w:val="24"/>
          <w:szCs w:val="24"/>
          <w:u w:val="single"/>
          <w:rtl/>
        </w:rPr>
        <w:t>שכלול הקניין</w:t>
      </w:r>
      <w:r w:rsidRPr="00A85CC7">
        <w:rPr>
          <w:rFonts w:ascii="David" w:hAnsi="David" w:cs="David" w:hint="cs"/>
          <w:noProof/>
          <w:sz w:val="24"/>
          <w:szCs w:val="24"/>
          <w:rtl/>
        </w:rPr>
        <w:t xml:space="preserve">, יכול להיות לידי </w:t>
      </w:r>
      <w:r w:rsidR="008D0C06">
        <w:rPr>
          <w:rFonts w:ascii="David" w:hAnsi="David" w:cs="David" w:hint="cs"/>
          <w:noProof/>
          <w:sz w:val="24"/>
          <w:szCs w:val="24"/>
          <w:rtl/>
        </w:rPr>
        <w:t>מי</w:t>
      </w:r>
      <w:r w:rsidRPr="00A85CC7">
        <w:rPr>
          <w:rFonts w:ascii="David" w:hAnsi="David" w:cs="David" w:hint="cs"/>
          <w:noProof/>
          <w:sz w:val="24"/>
          <w:szCs w:val="24"/>
          <w:rtl/>
        </w:rPr>
        <w:t xml:space="preserve"> מטעמו</w:t>
      </w:r>
      <w:r w:rsidR="00865E2C">
        <w:rPr>
          <w:rFonts w:ascii="David" w:hAnsi="David" w:cs="David" w:hint="cs"/>
          <w:noProof/>
          <w:sz w:val="24"/>
          <w:szCs w:val="24"/>
          <w:rtl/>
        </w:rPr>
        <w:t xml:space="preserve">. אלא </w:t>
      </w:r>
      <w:r w:rsidR="008D0C06">
        <w:rPr>
          <w:rFonts w:ascii="David" w:hAnsi="David" w:cs="David" w:hint="cs"/>
          <w:noProof/>
          <w:sz w:val="24"/>
          <w:szCs w:val="24"/>
          <w:rtl/>
        </w:rPr>
        <w:t>א</w:t>
      </w:r>
      <w:r w:rsidR="00865E2C">
        <w:rPr>
          <w:rFonts w:ascii="David" w:hAnsi="David" w:cs="David" w:hint="cs"/>
          <w:noProof/>
          <w:sz w:val="24"/>
          <w:szCs w:val="24"/>
          <w:rtl/>
        </w:rPr>
        <w:t>ם</w:t>
      </w:r>
      <w:r w:rsidR="008D0C06">
        <w:rPr>
          <w:rFonts w:ascii="David" w:hAnsi="David" w:cs="David" w:hint="cs"/>
          <w:noProof/>
          <w:sz w:val="24"/>
          <w:szCs w:val="24"/>
          <w:rtl/>
        </w:rPr>
        <w:t xml:space="preserve"> </w:t>
      </w:r>
      <w:r w:rsidR="00865E2C">
        <w:rPr>
          <w:rFonts w:ascii="David" w:hAnsi="David" w:cs="David" w:hint="cs"/>
          <w:noProof/>
          <w:sz w:val="24"/>
          <w:szCs w:val="24"/>
          <w:rtl/>
        </w:rPr>
        <w:t xml:space="preserve">קבעו שהבעלות תעבור </w:t>
      </w:r>
      <w:r w:rsidR="008D0C06">
        <w:rPr>
          <w:rFonts w:ascii="David" w:hAnsi="David" w:cs="David" w:hint="cs"/>
          <w:noProof/>
          <w:sz w:val="24"/>
          <w:szCs w:val="24"/>
          <w:rtl/>
        </w:rPr>
        <w:t xml:space="preserve">בדרך אחרת </w:t>
      </w:r>
      <w:r w:rsidRPr="00A85CC7">
        <w:rPr>
          <w:rFonts w:ascii="David" w:hAnsi="David" w:cs="David" w:hint="cs"/>
          <w:noProof/>
          <w:sz w:val="24"/>
          <w:szCs w:val="24"/>
          <w:rtl/>
        </w:rPr>
        <w:t>(ס'33 לחוק המכר).</w:t>
      </w:r>
      <w:r w:rsidRPr="00A85CC7">
        <w:rPr>
          <w:rFonts w:ascii="David" w:hAnsi="David" w:cs="David" w:hint="cs"/>
          <w:b/>
          <w:bCs/>
          <w:noProof/>
          <w:sz w:val="24"/>
          <w:szCs w:val="24"/>
          <w:rtl/>
        </w:rPr>
        <w:t xml:space="preserve"> </w:t>
      </w:r>
    </w:p>
    <w:p w14:paraId="457BED41" w14:textId="77777777" w:rsidR="003853F6" w:rsidRDefault="00A85CC7" w:rsidP="0023223F">
      <w:pPr>
        <w:pStyle w:val="a7"/>
        <w:numPr>
          <w:ilvl w:val="0"/>
          <w:numId w:val="127"/>
        </w:numPr>
        <w:spacing w:after="0" w:line="360" w:lineRule="auto"/>
        <w:ind w:left="-341" w:right="-567"/>
        <w:jc w:val="both"/>
        <w:rPr>
          <w:rFonts w:ascii="David" w:hAnsi="David" w:cs="David"/>
          <w:sz w:val="24"/>
          <w:szCs w:val="24"/>
        </w:rPr>
      </w:pPr>
      <w:r w:rsidRPr="00A85CC7">
        <w:rPr>
          <w:rFonts w:ascii="David" w:hAnsi="David" w:cs="David" w:hint="cs"/>
          <w:b/>
          <w:bCs/>
          <w:noProof/>
          <w:sz w:val="24"/>
          <w:szCs w:val="24"/>
          <w:rtl/>
        </w:rPr>
        <w:t>תום ל</w:t>
      </w:r>
      <w:r w:rsidRPr="00967C9A">
        <w:rPr>
          <w:rFonts w:ascii="David" w:hAnsi="David" w:cs="David" w:hint="cs"/>
          <w:b/>
          <w:bCs/>
          <w:noProof/>
          <w:sz w:val="24"/>
          <w:szCs w:val="24"/>
          <w:rtl/>
        </w:rPr>
        <w:t>ב סובייקטיבי</w:t>
      </w:r>
      <w:r w:rsidRPr="00A85CC7">
        <w:rPr>
          <w:rFonts w:ascii="David" w:hAnsi="David" w:cs="David" w:hint="cs"/>
          <w:noProof/>
          <w:sz w:val="24"/>
          <w:szCs w:val="24"/>
          <w:rtl/>
        </w:rPr>
        <w:t xml:space="preserve">- </w:t>
      </w:r>
      <w:r w:rsidR="00967C9A">
        <w:rPr>
          <w:rFonts w:ascii="David" w:hAnsi="David" w:cs="David" w:hint="cs"/>
          <w:noProof/>
          <w:sz w:val="24"/>
          <w:szCs w:val="24"/>
          <w:rtl/>
        </w:rPr>
        <w:t>צריך להתקיים מכריתת ההסכם ועד לשכלול הקניין (לפי המאוחר). אחרת לצאת מהעסקה</w:t>
      </w:r>
      <w:r w:rsidR="00B60A39">
        <w:rPr>
          <w:rFonts w:ascii="David" w:hAnsi="David" w:cs="David" w:hint="cs"/>
          <w:noProof/>
          <w:sz w:val="24"/>
          <w:szCs w:val="24"/>
          <w:rtl/>
        </w:rPr>
        <w:t xml:space="preserve"> (מונע הנזק הזול)</w:t>
      </w:r>
      <w:r w:rsidR="00967C9A">
        <w:rPr>
          <w:rFonts w:ascii="David" w:hAnsi="David" w:cs="David" w:hint="cs"/>
          <w:noProof/>
          <w:sz w:val="24"/>
          <w:szCs w:val="24"/>
          <w:rtl/>
        </w:rPr>
        <w:t xml:space="preserve">. </w:t>
      </w:r>
    </w:p>
    <w:p w14:paraId="3A8BED7A" w14:textId="5D0AEFF7" w:rsidR="003853F6" w:rsidRDefault="00967C9A" w:rsidP="0023223F">
      <w:pPr>
        <w:pStyle w:val="a7"/>
        <w:numPr>
          <w:ilvl w:val="0"/>
          <w:numId w:val="98"/>
        </w:numPr>
        <w:spacing w:after="0" w:line="360" w:lineRule="auto"/>
        <w:ind w:right="-567"/>
        <w:jc w:val="both"/>
        <w:rPr>
          <w:rFonts w:ascii="David" w:hAnsi="David" w:cs="David"/>
          <w:sz w:val="24"/>
          <w:szCs w:val="24"/>
        </w:rPr>
      </w:pPr>
      <w:r w:rsidRPr="00967C9A">
        <w:rPr>
          <w:rFonts w:ascii="David" w:hAnsi="David" w:cs="David" w:hint="cs"/>
          <w:noProof/>
          <w:sz w:val="24"/>
          <w:szCs w:val="24"/>
          <w:u w:val="single"/>
          <w:rtl/>
        </w:rPr>
        <w:t>מבחן סובייקטיבי</w:t>
      </w:r>
      <w:r>
        <w:rPr>
          <w:rFonts w:ascii="David" w:hAnsi="David" w:cs="David" w:hint="cs"/>
          <w:noProof/>
          <w:sz w:val="24"/>
          <w:szCs w:val="24"/>
          <w:rtl/>
        </w:rPr>
        <w:t xml:space="preserve">- </w:t>
      </w:r>
      <w:r w:rsidR="00B60A39" w:rsidRPr="00A85CC7">
        <w:rPr>
          <w:rFonts w:ascii="David" w:hAnsi="David" w:cs="David" w:hint="cs"/>
          <w:noProof/>
          <w:sz w:val="24"/>
          <w:szCs w:val="24"/>
          <w:rtl/>
        </w:rPr>
        <w:t xml:space="preserve">הרוכש לא ידע שמקור הזכות פגום </w:t>
      </w:r>
      <w:r w:rsidR="00B60A39">
        <w:rPr>
          <w:rFonts w:ascii="David" w:hAnsi="David" w:cs="David" w:hint="cs"/>
          <w:noProof/>
          <w:sz w:val="24"/>
          <w:szCs w:val="24"/>
          <w:rtl/>
        </w:rPr>
        <w:t xml:space="preserve">+ </w:t>
      </w:r>
      <w:r w:rsidR="00B60A39" w:rsidRPr="00A85CC7">
        <w:rPr>
          <w:rFonts w:ascii="David" w:hAnsi="David" w:cs="David" w:hint="cs"/>
          <w:noProof/>
          <w:sz w:val="24"/>
          <w:szCs w:val="24"/>
          <w:rtl/>
        </w:rPr>
        <w:t>לא עצם את עיניו</w:t>
      </w:r>
      <w:r w:rsidR="00B60A39">
        <w:rPr>
          <w:rFonts w:ascii="David" w:hAnsi="David" w:cs="David" w:hint="cs"/>
          <w:noProof/>
          <w:sz w:val="24"/>
          <w:szCs w:val="24"/>
          <w:rtl/>
        </w:rPr>
        <w:t xml:space="preserve"> </w:t>
      </w:r>
      <w:r w:rsidR="009D0484">
        <w:rPr>
          <w:rFonts w:ascii="David" w:hAnsi="David" w:cs="David" w:hint="cs"/>
          <w:noProof/>
          <w:sz w:val="24"/>
          <w:szCs w:val="24"/>
          <w:rtl/>
        </w:rPr>
        <w:t>(</w:t>
      </w:r>
      <w:r w:rsidR="00FC4126">
        <w:rPr>
          <w:rFonts w:ascii="David" w:hAnsi="David" w:cs="David" w:hint="cs"/>
          <w:sz w:val="24"/>
          <w:szCs w:val="24"/>
          <w:rtl/>
        </w:rPr>
        <w:t xml:space="preserve">כלומר לא </w:t>
      </w:r>
      <w:r w:rsidR="009D0484">
        <w:rPr>
          <w:rFonts w:ascii="David" w:hAnsi="David" w:cs="David" w:hint="cs"/>
          <w:sz w:val="24"/>
          <w:szCs w:val="24"/>
          <w:rtl/>
        </w:rPr>
        <w:t xml:space="preserve">נמנע מלברר </w:t>
      </w:r>
      <w:r w:rsidR="00FC4126">
        <w:rPr>
          <w:rFonts w:ascii="David" w:hAnsi="David" w:cs="David" w:hint="cs"/>
          <w:sz w:val="24"/>
          <w:szCs w:val="24"/>
          <w:rtl/>
        </w:rPr>
        <w:t xml:space="preserve">את החשד במודע ובמתכוון) </w:t>
      </w:r>
      <w:r w:rsidR="00B60A39">
        <w:rPr>
          <w:rFonts w:ascii="David" w:hAnsi="David" w:cs="David" w:hint="cs"/>
          <w:noProof/>
          <w:sz w:val="24"/>
          <w:szCs w:val="24"/>
          <w:rtl/>
        </w:rPr>
        <w:t xml:space="preserve">כי </w:t>
      </w:r>
      <w:r w:rsidR="00B60A39" w:rsidRPr="00A85CC7">
        <w:rPr>
          <w:rFonts w:ascii="David" w:hAnsi="David" w:cs="David" w:hint="cs"/>
          <w:noProof/>
          <w:sz w:val="24"/>
          <w:szCs w:val="24"/>
          <w:rtl/>
        </w:rPr>
        <w:t>לא היו נסיבות לחשוד</w:t>
      </w:r>
      <w:r w:rsidR="00B60A39">
        <w:rPr>
          <w:rFonts w:ascii="David" w:hAnsi="David" w:cs="David" w:hint="cs"/>
          <w:noProof/>
          <w:sz w:val="24"/>
          <w:szCs w:val="24"/>
          <w:rtl/>
        </w:rPr>
        <w:t>. אם כן</w:t>
      </w:r>
      <w:r w:rsidR="00FC4126">
        <w:rPr>
          <w:rFonts w:ascii="David" w:hAnsi="David" w:cs="David" w:hint="cs"/>
          <w:noProof/>
          <w:sz w:val="24"/>
          <w:szCs w:val="24"/>
          <w:rtl/>
        </w:rPr>
        <w:t xml:space="preserve"> ידע או כן עצם את עיניו</w:t>
      </w:r>
      <w:r w:rsidR="00B60A39">
        <w:rPr>
          <w:rFonts w:ascii="David" w:hAnsi="David" w:cs="David" w:hint="cs"/>
          <w:noProof/>
          <w:sz w:val="24"/>
          <w:szCs w:val="24"/>
          <w:rtl/>
        </w:rPr>
        <w:t>- שולל את תום ליבו.</w:t>
      </w:r>
      <w:r>
        <w:rPr>
          <w:rFonts w:ascii="David" w:hAnsi="David" w:cs="David" w:hint="cs"/>
          <w:sz w:val="24"/>
          <w:szCs w:val="24"/>
          <w:rtl/>
        </w:rPr>
        <w:t xml:space="preserve"> </w:t>
      </w:r>
      <w:r w:rsidR="003853F6" w:rsidRPr="005768D9">
        <w:rPr>
          <w:rFonts w:ascii="David" w:hAnsi="David" w:cs="David" w:hint="cs"/>
          <w:sz w:val="24"/>
          <w:szCs w:val="24"/>
          <w:rtl/>
        </w:rPr>
        <w:t xml:space="preserve">חשוף לאובדן הנכס והוא </w:t>
      </w:r>
      <w:proofErr w:type="spellStart"/>
      <w:r w:rsidR="003853F6" w:rsidRPr="005768D9">
        <w:rPr>
          <w:rFonts w:ascii="David" w:hAnsi="David" w:cs="David" w:hint="cs"/>
          <w:sz w:val="24"/>
          <w:szCs w:val="24"/>
          <w:rtl/>
        </w:rPr>
        <w:t>ישאר</w:t>
      </w:r>
      <w:proofErr w:type="spellEnd"/>
      <w:r w:rsidR="003853F6" w:rsidRPr="005768D9">
        <w:rPr>
          <w:rFonts w:ascii="David" w:hAnsi="David" w:cs="David" w:hint="cs"/>
          <w:sz w:val="24"/>
          <w:szCs w:val="24"/>
          <w:rtl/>
        </w:rPr>
        <w:t xml:space="preserve"> בידי הבעלים</w:t>
      </w:r>
      <w:r w:rsidR="003853F6">
        <w:rPr>
          <w:rFonts w:ascii="David" w:hAnsi="David" w:cs="David" w:hint="cs"/>
          <w:sz w:val="24"/>
          <w:szCs w:val="24"/>
          <w:rtl/>
        </w:rPr>
        <w:t>.</w:t>
      </w:r>
    </w:p>
    <w:p w14:paraId="6547421F" w14:textId="35B9F8D6" w:rsidR="00A85CC7" w:rsidRPr="003853F6" w:rsidRDefault="00967C9A" w:rsidP="0023223F">
      <w:pPr>
        <w:pStyle w:val="a7"/>
        <w:numPr>
          <w:ilvl w:val="0"/>
          <w:numId w:val="98"/>
        </w:numPr>
        <w:spacing w:after="0" w:line="360" w:lineRule="auto"/>
        <w:ind w:right="-567"/>
        <w:jc w:val="both"/>
        <w:rPr>
          <w:rFonts w:ascii="David" w:hAnsi="David" w:cs="David"/>
          <w:sz w:val="24"/>
          <w:szCs w:val="24"/>
        </w:rPr>
      </w:pPr>
      <w:r>
        <w:rPr>
          <w:rFonts w:ascii="David" w:hAnsi="David" w:cs="David" w:hint="cs"/>
          <w:sz w:val="24"/>
          <w:szCs w:val="24"/>
          <w:rtl/>
        </w:rPr>
        <w:t xml:space="preserve">תו"ל סובייקטיבי עולה </w:t>
      </w:r>
      <w:proofErr w:type="spellStart"/>
      <w:r>
        <w:rPr>
          <w:rFonts w:ascii="David" w:hAnsi="David" w:cs="David" w:hint="cs"/>
          <w:sz w:val="24"/>
          <w:szCs w:val="24"/>
          <w:rtl/>
        </w:rPr>
        <w:t>מרציונאל</w:t>
      </w:r>
      <w:proofErr w:type="spellEnd"/>
      <w:r>
        <w:rPr>
          <w:rFonts w:ascii="David" w:hAnsi="David" w:cs="David" w:hint="cs"/>
          <w:sz w:val="24"/>
          <w:szCs w:val="24"/>
          <w:rtl/>
        </w:rPr>
        <w:t xml:space="preserve"> לתקנת השוק- תקינות חיי מסחר, חוסר רצון לעכב "זרימת הסחורות" ע"י חיוב בבדיקות. </w:t>
      </w:r>
    </w:p>
    <w:p w14:paraId="48E46576" w14:textId="1798A3FC" w:rsidR="007D44A5" w:rsidRPr="003853F6" w:rsidRDefault="00E91334" w:rsidP="00C31AF7">
      <w:pPr>
        <w:spacing w:after="0" w:line="360" w:lineRule="auto"/>
        <w:ind w:left="-908" w:right="-567"/>
        <w:jc w:val="both"/>
        <w:rPr>
          <w:rFonts w:ascii="David" w:hAnsi="David" w:cs="David"/>
          <w:sz w:val="24"/>
          <w:szCs w:val="24"/>
          <w:u w:val="single"/>
          <w:rtl/>
        </w:rPr>
      </w:pPr>
      <w:proofErr w:type="spellStart"/>
      <w:r>
        <w:rPr>
          <w:rFonts w:ascii="David" w:hAnsi="David" w:cs="David" w:hint="cs"/>
          <w:sz w:val="24"/>
          <w:szCs w:val="24"/>
          <w:u w:val="single"/>
          <w:rtl/>
        </w:rPr>
        <w:t>רציונאל</w:t>
      </w:r>
      <w:proofErr w:type="spellEnd"/>
      <w:r>
        <w:rPr>
          <w:rFonts w:ascii="David" w:hAnsi="David" w:cs="David" w:hint="cs"/>
          <w:sz w:val="24"/>
          <w:szCs w:val="24"/>
          <w:u w:val="single"/>
          <w:rtl/>
        </w:rPr>
        <w:t xml:space="preserve"> התקנה</w:t>
      </w:r>
      <w:r w:rsidRPr="00E91334">
        <w:rPr>
          <w:rFonts w:ascii="David" w:hAnsi="David" w:cs="David" w:hint="cs"/>
          <w:sz w:val="24"/>
          <w:szCs w:val="24"/>
          <w:rtl/>
        </w:rPr>
        <w:t xml:space="preserve">: </w:t>
      </w:r>
      <w:r w:rsidRPr="007D44A5">
        <w:rPr>
          <w:rFonts w:ascii="David" w:hAnsi="David" w:cs="David" w:hint="cs"/>
          <w:b/>
          <w:bCs/>
          <w:sz w:val="24"/>
          <w:szCs w:val="24"/>
          <w:rtl/>
        </w:rPr>
        <w:t>דרישות 3 + 4</w:t>
      </w:r>
      <w:r>
        <w:rPr>
          <w:rFonts w:ascii="David" w:hAnsi="David" w:cs="David" w:hint="cs"/>
          <w:sz w:val="24"/>
          <w:szCs w:val="24"/>
          <w:rtl/>
        </w:rPr>
        <w:t xml:space="preserve"> </w:t>
      </w:r>
      <w:r w:rsidRPr="00E91334">
        <w:rPr>
          <w:rFonts w:ascii="David" w:hAnsi="David" w:cs="David"/>
          <w:sz w:val="24"/>
          <w:szCs w:val="24"/>
        </w:rPr>
        <w:sym w:font="Wingdings" w:char="F0DF"/>
      </w:r>
      <w:r>
        <w:rPr>
          <w:rFonts w:ascii="David" w:hAnsi="David" w:cs="David" w:hint="cs"/>
          <w:sz w:val="24"/>
          <w:szCs w:val="24"/>
          <w:rtl/>
        </w:rPr>
        <w:t xml:space="preserve"> </w:t>
      </w:r>
      <w:r w:rsidRPr="006C44CB">
        <w:rPr>
          <w:rFonts w:ascii="David" w:hAnsi="David" w:cs="David" w:hint="cs"/>
          <w:b/>
          <w:bCs/>
          <w:sz w:val="24"/>
          <w:szCs w:val="24"/>
          <w:rtl/>
        </w:rPr>
        <w:t>תנאי השוק הפתוח</w:t>
      </w:r>
      <w:r w:rsidR="006C44CB">
        <w:rPr>
          <w:rFonts w:ascii="David" w:hAnsi="David" w:cs="David" w:hint="cs"/>
          <w:sz w:val="24"/>
          <w:szCs w:val="24"/>
          <w:rtl/>
        </w:rPr>
        <w:t>.</w:t>
      </w:r>
      <w:r>
        <w:rPr>
          <w:rFonts w:ascii="David" w:hAnsi="David" w:cs="David" w:hint="cs"/>
          <w:sz w:val="24"/>
          <w:szCs w:val="24"/>
          <w:rtl/>
        </w:rPr>
        <w:t xml:space="preserve"> "מי שקונה בתנאי השוק הפתוח רוכש על בטוח". </w:t>
      </w:r>
      <w:r w:rsidR="0058483A" w:rsidRPr="00030F90">
        <w:rPr>
          <w:rFonts w:ascii="David" w:hAnsi="David" w:cs="David" w:hint="cs"/>
          <w:sz w:val="24"/>
          <w:szCs w:val="24"/>
          <w:rtl/>
        </w:rPr>
        <w:t xml:space="preserve">המטרה הינה לעודד לקנות בשווקים חוקיים </w:t>
      </w:r>
      <w:r w:rsidR="0058483A">
        <w:rPr>
          <w:rFonts w:ascii="David" w:hAnsi="David" w:cs="David" w:hint="cs"/>
          <w:sz w:val="24"/>
          <w:szCs w:val="24"/>
          <w:rtl/>
        </w:rPr>
        <w:t xml:space="preserve">וחופשיים </w:t>
      </w:r>
      <w:r w:rsidR="0058483A" w:rsidRPr="00030F90">
        <w:rPr>
          <w:rFonts w:ascii="David" w:hAnsi="David" w:cs="David" w:hint="cs"/>
          <w:sz w:val="24"/>
          <w:szCs w:val="24"/>
          <w:rtl/>
        </w:rPr>
        <w:t xml:space="preserve">ולהימנע להיכנס לשווקים </w:t>
      </w:r>
      <w:r w:rsidR="0058483A">
        <w:rPr>
          <w:rFonts w:ascii="David" w:hAnsi="David" w:cs="David" w:hint="cs"/>
          <w:sz w:val="24"/>
          <w:szCs w:val="24"/>
          <w:rtl/>
        </w:rPr>
        <w:t>שחורים לעסקאות מפוקפקות</w:t>
      </w:r>
      <w:r w:rsidR="0039389B">
        <w:rPr>
          <w:rFonts w:ascii="David" w:hAnsi="David" w:cs="David" w:hint="cs"/>
          <w:sz w:val="24"/>
          <w:szCs w:val="24"/>
          <w:rtl/>
        </w:rPr>
        <w:t>,</w:t>
      </w:r>
      <w:r w:rsidR="0058483A" w:rsidRPr="00030F90">
        <w:rPr>
          <w:rFonts w:ascii="David" w:hAnsi="David" w:cs="David" w:hint="cs"/>
          <w:sz w:val="24"/>
          <w:szCs w:val="24"/>
          <w:rtl/>
        </w:rPr>
        <w:t xml:space="preserve"> שמקור ה</w:t>
      </w:r>
      <w:r w:rsidR="0058483A">
        <w:rPr>
          <w:rFonts w:ascii="David" w:hAnsi="David" w:cs="David" w:hint="cs"/>
          <w:sz w:val="24"/>
          <w:szCs w:val="24"/>
          <w:rtl/>
        </w:rPr>
        <w:t>נ</w:t>
      </w:r>
      <w:r w:rsidR="0058483A" w:rsidRPr="00030F90">
        <w:rPr>
          <w:rFonts w:ascii="David" w:hAnsi="David" w:cs="David" w:hint="cs"/>
          <w:sz w:val="24"/>
          <w:szCs w:val="24"/>
          <w:rtl/>
        </w:rPr>
        <w:t>כס לא ברור</w:t>
      </w:r>
      <w:r w:rsidR="003853F6" w:rsidRPr="005768D9">
        <w:rPr>
          <w:rFonts w:ascii="David" w:hAnsi="David" w:cs="David" w:hint="cs"/>
          <w:sz w:val="24"/>
          <w:szCs w:val="24"/>
          <w:rtl/>
        </w:rPr>
        <w:t>.</w:t>
      </w:r>
    </w:p>
    <w:p w14:paraId="21265152" w14:textId="0B943E31" w:rsidR="003853F6" w:rsidRDefault="005768D9" w:rsidP="00C31AF7">
      <w:pPr>
        <w:spacing w:after="0" w:line="360" w:lineRule="auto"/>
        <w:ind w:left="-908" w:right="-567"/>
        <w:jc w:val="center"/>
        <w:rPr>
          <w:rFonts w:ascii="David" w:hAnsi="David" w:cs="David"/>
          <w:sz w:val="24"/>
          <w:szCs w:val="24"/>
          <w:rtl/>
        </w:rPr>
      </w:pPr>
      <w:r w:rsidRPr="005768D9">
        <w:rPr>
          <w:rFonts w:ascii="David" w:hAnsi="David" w:cs="David" w:hint="cs"/>
          <w:b/>
          <w:bCs/>
          <w:sz w:val="24"/>
          <w:szCs w:val="24"/>
          <w:rtl/>
        </w:rPr>
        <w:t>האם נדרשת ידיעה קונסטרוקטיבית</w:t>
      </w:r>
      <w:r w:rsidR="00C31AF7">
        <w:rPr>
          <w:rFonts w:ascii="David" w:hAnsi="David" w:cs="David" w:hint="cs"/>
          <w:b/>
          <w:bCs/>
          <w:sz w:val="24"/>
          <w:szCs w:val="24"/>
          <w:rtl/>
        </w:rPr>
        <w:t xml:space="preserve"> לבחינת תום ליבו של הרוכש</w:t>
      </w:r>
      <w:r w:rsidRPr="005768D9">
        <w:rPr>
          <w:rFonts w:ascii="David" w:hAnsi="David" w:cs="David" w:hint="cs"/>
          <w:b/>
          <w:bCs/>
          <w:sz w:val="24"/>
          <w:szCs w:val="24"/>
          <w:rtl/>
        </w:rPr>
        <w:t>?</w:t>
      </w:r>
    </w:p>
    <w:p w14:paraId="76ACDB9D" w14:textId="77777777" w:rsidR="0032662B" w:rsidRDefault="0032662B" w:rsidP="00C31AF7">
      <w:pPr>
        <w:spacing w:after="0" w:line="360" w:lineRule="auto"/>
        <w:ind w:left="-908" w:right="-567"/>
        <w:jc w:val="both"/>
        <w:rPr>
          <w:rFonts w:ascii="David" w:hAnsi="David" w:cs="David"/>
          <w:sz w:val="24"/>
          <w:szCs w:val="24"/>
          <w:u w:val="single"/>
          <w:rtl/>
        </w:rPr>
      </w:pPr>
      <w:r>
        <w:rPr>
          <w:rFonts w:ascii="David" w:hAnsi="David" w:cs="David" w:hint="cs"/>
          <w:sz w:val="24"/>
          <w:szCs w:val="24"/>
          <w:rtl/>
        </w:rPr>
        <w:t xml:space="preserve">רלוונטי בעיקר לשוק הרכבים. </w:t>
      </w:r>
    </w:p>
    <w:p w14:paraId="7DBB6A75" w14:textId="5CB714FB" w:rsidR="00C31AF7" w:rsidRDefault="00C31AF7" w:rsidP="00C31AF7">
      <w:pPr>
        <w:spacing w:after="0" w:line="360" w:lineRule="auto"/>
        <w:ind w:left="-908" w:right="-567"/>
        <w:jc w:val="both"/>
        <w:rPr>
          <w:rFonts w:ascii="David" w:hAnsi="David" w:cs="David"/>
          <w:sz w:val="24"/>
          <w:szCs w:val="24"/>
          <w:rtl/>
        </w:rPr>
      </w:pPr>
      <w:r w:rsidRPr="00C31AF7">
        <w:rPr>
          <w:rFonts w:ascii="David" w:hAnsi="David" w:cs="David" w:hint="cs"/>
          <w:sz w:val="24"/>
          <w:szCs w:val="24"/>
          <w:u w:val="single"/>
          <w:rtl/>
        </w:rPr>
        <w:t>ע</w:t>
      </w:r>
      <w:r w:rsidRPr="00C31AF7">
        <w:rPr>
          <w:rFonts w:ascii="David" w:hAnsi="David" w:cs="David"/>
          <w:sz w:val="24"/>
          <w:szCs w:val="24"/>
          <w:u w:val="single"/>
          <w:rtl/>
        </w:rPr>
        <w:t>קרון "הידיעה הקונסטרוקטיבית"</w:t>
      </w:r>
      <w:r w:rsidRPr="00C31AF7">
        <w:rPr>
          <w:rFonts w:ascii="David" w:hAnsi="David" w:cs="David" w:hint="cs"/>
          <w:sz w:val="24"/>
          <w:szCs w:val="24"/>
          <w:rtl/>
        </w:rPr>
        <w:t>-</w:t>
      </w:r>
      <w:r w:rsidRPr="00C31AF7">
        <w:rPr>
          <w:rFonts w:ascii="David" w:hAnsi="David" w:cs="David"/>
          <w:sz w:val="24"/>
          <w:szCs w:val="24"/>
          <w:rtl/>
        </w:rPr>
        <w:t xml:space="preserve"> כל אדם שבא במגע עם חברה רשומה</w:t>
      </w:r>
      <w:r>
        <w:rPr>
          <w:rFonts w:ascii="David" w:hAnsi="David" w:cs="David" w:hint="cs"/>
          <w:sz w:val="24"/>
          <w:szCs w:val="24"/>
          <w:rtl/>
        </w:rPr>
        <w:t>,</w:t>
      </w:r>
      <w:r w:rsidRPr="00C31AF7">
        <w:rPr>
          <w:rFonts w:ascii="David" w:hAnsi="David" w:cs="David"/>
          <w:sz w:val="24"/>
          <w:szCs w:val="24"/>
          <w:rtl/>
        </w:rPr>
        <w:t xml:space="preserve"> </w:t>
      </w:r>
      <w:r>
        <w:rPr>
          <w:rFonts w:ascii="David" w:hAnsi="David" w:cs="David" w:hint="cs"/>
          <w:sz w:val="24"/>
          <w:szCs w:val="24"/>
          <w:rtl/>
        </w:rPr>
        <w:t>מ</w:t>
      </w:r>
      <w:r w:rsidRPr="00C31AF7">
        <w:rPr>
          <w:rFonts w:ascii="David" w:hAnsi="David" w:cs="David"/>
          <w:sz w:val="24"/>
          <w:szCs w:val="24"/>
          <w:rtl/>
        </w:rPr>
        <w:t>וחזק כמי שיודע את תוכן מסמכיה הפומביים</w:t>
      </w:r>
      <w:r>
        <w:rPr>
          <w:rFonts w:ascii="David" w:hAnsi="David" w:cs="David" w:hint="cs"/>
          <w:sz w:val="24"/>
          <w:szCs w:val="24"/>
          <w:rtl/>
        </w:rPr>
        <w:t xml:space="preserve"> </w:t>
      </w:r>
      <w:r w:rsidRPr="00C31AF7">
        <w:rPr>
          <w:rFonts w:ascii="David" w:hAnsi="David" w:cs="David"/>
          <w:sz w:val="24"/>
          <w:szCs w:val="24"/>
          <w:rtl/>
        </w:rPr>
        <w:t xml:space="preserve">וכן כל </w:t>
      </w:r>
      <w:r>
        <w:rPr>
          <w:rFonts w:ascii="David" w:hAnsi="David" w:cs="David" w:hint="cs"/>
          <w:sz w:val="24"/>
          <w:szCs w:val="24"/>
          <w:rtl/>
        </w:rPr>
        <w:t xml:space="preserve">פעולה או </w:t>
      </w:r>
      <w:r w:rsidRPr="00C31AF7">
        <w:rPr>
          <w:rFonts w:ascii="David" w:hAnsi="David" w:cs="David"/>
          <w:sz w:val="24"/>
          <w:szCs w:val="24"/>
          <w:rtl/>
        </w:rPr>
        <w:t xml:space="preserve">החלטה מיוחדת החייבת דיווח </w:t>
      </w:r>
      <w:r>
        <w:rPr>
          <w:rFonts w:ascii="David" w:hAnsi="David" w:cs="David" w:hint="cs"/>
          <w:sz w:val="24"/>
          <w:szCs w:val="24"/>
          <w:rtl/>
        </w:rPr>
        <w:t xml:space="preserve">(כמו </w:t>
      </w:r>
      <w:r w:rsidRPr="00C31AF7">
        <w:rPr>
          <w:rFonts w:ascii="David" w:hAnsi="David" w:cs="David"/>
          <w:sz w:val="24"/>
          <w:szCs w:val="24"/>
          <w:rtl/>
        </w:rPr>
        <w:t>שעבוד שהוטל על נכסי החברה</w:t>
      </w:r>
      <w:r>
        <w:rPr>
          <w:rFonts w:ascii="David" w:hAnsi="David" w:cs="David" w:hint="cs"/>
          <w:sz w:val="24"/>
          <w:szCs w:val="24"/>
          <w:rtl/>
        </w:rPr>
        <w:t>).</w:t>
      </w:r>
      <w:r w:rsidRPr="00C31AF7">
        <w:rPr>
          <w:rFonts w:ascii="David" w:hAnsi="David" w:cs="David"/>
          <w:sz w:val="24"/>
          <w:szCs w:val="24"/>
          <w:rtl/>
        </w:rPr>
        <w:t xml:space="preserve"> </w:t>
      </w:r>
    </w:p>
    <w:p w14:paraId="3E0EB8CF" w14:textId="3E2CC2ED" w:rsidR="0032662B" w:rsidRDefault="0032662B" w:rsidP="0032662B">
      <w:pPr>
        <w:spacing w:after="0" w:line="360" w:lineRule="auto"/>
        <w:ind w:left="-908" w:right="-567"/>
        <w:jc w:val="both"/>
        <w:rPr>
          <w:rFonts w:ascii="David" w:hAnsi="David" w:cs="David"/>
          <w:sz w:val="24"/>
          <w:szCs w:val="24"/>
          <w:rtl/>
        </w:rPr>
      </w:pPr>
      <w:r>
        <w:rPr>
          <w:rFonts w:ascii="David" w:hAnsi="David" w:cs="David" w:hint="cs"/>
          <w:sz w:val="24"/>
          <w:szCs w:val="24"/>
          <w:rtl/>
        </w:rPr>
        <w:t>נקבע הלכה</w:t>
      </w:r>
      <w:r w:rsidR="005E71AA">
        <w:rPr>
          <w:rFonts w:ascii="David" w:hAnsi="David" w:cs="David" w:hint="cs"/>
          <w:sz w:val="24"/>
          <w:szCs w:val="24"/>
          <w:rtl/>
        </w:rPr>
        <w:t xml:space="preserve"> ישנה:</w:t>
      </w:r>
      <w:r w:rsidRPr="000A05EF">
        <w:rPr>
          <w:rFonts w:ascii="David" w:hAnsi="David" w:cs="David" w:hint="cs"/>
          <w:sz w:val="24"/>
          <w:szCs w:val="24"/>
          <w:rtl/>
        </w:rPr>
        <w:t xml:space="preserve"> </w:t>
      </w:r>
      <w:r w:rsidRPr="005E71AA">
        <w:rPr>
          <w:rFonts w:ascii="David" w:hAnsi="David" w:cs="David" w:hint="cs"/>
          <w:i/>
          <w:iCs/>
          <w:sz w:val="24"/>
          <w:szCs w:val="24"/>
          <w:highlight w:val="lightGray"/>
          <w:rtl/>
        </w:rPr>
        <w:t xml:space="preserve">פס"ד </w:t>
      </w:r>
      <w:proofErr w:type="spellStart"/>
      <w:r w:rsidRPr="005E71AA">
        <w:rPr>
          <w:rFonts w:ascii="David" w:hAnsi="David" w:cs="David" w:hint="cs"/>
          <w:i/>
          <w:iCs/>
          <w:sz w:val="24"/>
          <w:szCs w:val="24"/>
          <w:highlight w:val="lightGray"/>
          <w:rtl/>
        </w:rPr>
        <w:t>רוזנשטרייך</w:t>
      </w:r>
      <w:proofErr w:type="spellEnd"/>
      <w:r w:rsidRPr="005E71AA">
        <w:rPr>
          <w:rFonts w:ascii="David" w:hAnsi="David" w:cs="David" w:hint="cs"/>
          <w:sz w:val="24"/>
          <w:szCs w:val="24"/>
          <w:rtl/>
        </w:rPr>
        <w:t>:</w:t>
      </w:r>
      <w:r w:rsidRPr="000A05EF">
        <w:rPr>
          <w:rFonts w:ascii="David" w:hAnsi="David" w:cs="David" w:hint="cs"/>
          <w:sz w:val="24"/>
          <w:szCs w:val="24"/>
          <w:rtl/>
        </w:rPr>
        <w:t xml:space="preserve"> "</w:t>
      </w:r>
      <w:r w:rsidRPr="005E71AA">
        <w:rPr>
          <w:rFonts w:ascii="David" w:hAnsi="David" w:cs="David" w:hint="cs"/>
          <w:sz w:val="24"/>
          <w:szCs w:val="24"/>
          <w:u w:val="single"/>
          <w:rtl/>
        </w:rPr>
        <w:t xml:space="preserve">אין מחילים דרישה לידיעה קונסטרוקטיבית". </w:t>
      </w:r>
    </w:p>
    <w:p w14:paraId="45139EFA" w14:textId="09E2598A" w:rsidR="0032662B" w:rsidRDefault="0032662B" w:rsidP="002E6398">
      <w:pPr>
        <w:spacing w:after="0" w:line="360" w:lineRule="auto"/>
        <w:ind w:left="-908" w:right="-567"/>
        <w:jc w:val="both"/>
        <w:rPr>
          <w:rFonts w:ascii="David" w:hAnsi="David" w:cs="David"/>
          <w:sz w:val="24"/>
          <w:szCs w:val="24"/>
          <w:rtl/>
        </w:rPr>
      </w:pPr>
      <w:r>
        <w:rPr>
          <w:rFonts w:ascii="David" w:hAnsi="David" w:cs="David" w:hint="cs"/>
          <w:sz w:val="24"/>
          <w:szCs w:val="24"/>
          <w:rtl/>
        </w:rPr>
        <w:t xml:space="preserve">מנחה את הדין עד היום- </w:t>
      </w:r>
      <w:r w:rsidRPr="0032662B">
        <w:rPr>
          <w:rFonts w:ascii="David" w:hAnsi="David" w:cs="David" w:hint="cs"/>
          <w:sz w:val="24"/>
          <w:szCs w:val="24"/>
          <w:rtl/>
        </w:rPr>
        <w:t>לא מצפים מאנשים לבדוק עיקולים או שיעבודים שרובצים על הנכס.</w:t>
      </w:r>
      <w:r>
        <w:rPr>
          <w:rFonts w:ascii="David" w:hAnsi="David" w:cs="David" w:hint="cs"/>
          <w:sz w:val="24"/>
          <w:szCs w:val="24"/>
          <w:rtl/>
        </w:rPr>
        <w:t xml:space="preserve"> </w:t>
      </w:r>
      <w:r w:rsidRPr="005768D9">
        <w:rPr>
          <w:rFonts w:ascii="David" w:hAnsi="David" w:cs="David" w:hint="cs"/>
          <w:sz w:val="24"/>
          <w:szCs w:val="24"/>
          <w:rtl/>
        </w:rPr>
        <w:t xml:space="preserve">אין ציפייה לבדיקות מקיפות וכבדות </w:t>
      </w:r>
      <w:r>
        <w:rPr>
          <w:rFonts w:ascii="David" w:hAnsi="David" w:cs="David" w:hint="cs"/>
          <w:sz w:val="24"/>
          <w:szCs w:val="24"/>
          <w:rtl/>
        </w:rPr>
        <w:t>לעמידה</w:t>
      </w:r>
      <w:r w:rsidRPr="005768D9">
        <w:rPr>
          <w:rFonts w:ascii="David" w:hAnsi="David" w:cs="David" w:hint="cs"/>
          <w:sz w:val="24"/>
          <w:szCs w:val="24"/>
          <w:rtl/>
        </w:rPr>
        <w:t xml:space="preserve"> בתקנה כי זה לא סביר</w:t>
      </w:r>
      <w:r>
        <w:rPr>
          <w:rFonts w:ascii="David" w:hAnsi="David" w:cs="David" w:hint="cs"/>
          <w:sz w:val="24"/>
          <w:szCs w:val="24"/>
          <w:rtl/>
        </w:rPr>
        <w:t xml:space="preserve">. </w:t>
      </w:r>
      <w:r w:rsidR="002E6398" w:rsidRPr="002E6398">
        <w:rPr>
          <w:rFonts w:ascii="David" w:hAnsi="David" w:cs="David"/>
          <w:sz w:val="24"/>
          <w:szCs w:val="24"/>
          <w:rtl/>
        </w:rPr>
        <w:t>מה שצריך לדעת זה שאם יהיו לכך השלכות בשלב מאוחר יותר יצטרכו לשאת בהשלכות</w:t>
      </w:r>
      <w:r w:rsidR="002E6398" w:rsidRPr="002E6398">
        <w:rPr>
          <w:rFonts w:ascii="David" w:hAnsi="David" w:cs="David" w:hint="cs"/>
          <w:sz w:val="24"/>
          <w:szCs w:val="24"/>
          <w:rtl/>
        </w:rPr>
        <w:t>.</w:t>
      </w:r>
      <w:r w:rsidR="002E6398" w:rsidRPr="002E6398">
        <w:rPr>
          <w:rFonts w:ascii="David" w:hAnsi="David" w:cs="David" w:hint="cs"/>
          <w:b/>
          <w:bCs/>
          <w:sz w:val="24"/>
          <w:szCs w:val="24"/>
          <w:rtl/>
        </w:rPr>
        <w:t xml:space="preserve"> </w:t>
      </w:r>
      <w:r w:rsidRPr="0032662B">
        <w:rPr>
          <w:rFonts w:ascii="David" w:hAnsi="David" w:cs="David" w:hint="cs"/>
          <w:b/>
          <w:bCs/>
          <w:color w:val="FF0000"/>
          <w:sz w:val="24"/>
          <w:szCs w:val="24"/>
          <w:rtl/>
        </w:rPr>
        <w:t>הרציונאל: סחר חופשי ושוטף במטלטלין.</w:t>
      </w:r>
    </w:p>
    <w:p w14:paraId="1A42B106" w14:textId="77777777" w:rsidR="005E71AA" w:rsidRDefault="005768D9" w:rsidP="005E71AA">
      <w:pPr>
        <w:spacing w:after="0" w:line="360" w:lineRule="auto"/>
        <w:ind w:left="-908" w:right="-567"/>
        <w:jc w:val="both"/>
        <w:rPr>
          <w:rFonts w:ascii="David" w:hAnsi="David" w:cs="David"/>
          <w:sz w:val="24"/>
          <w:szCs w:val="24"/>
          <w:rtl/>
        </w:rPr>
      </w:pPr>
      <w:r w:rsidRPr="005768D9">
        <w:rPr>
          <w:rFonts w:ascii="David" w:hAnsi="David" w:cs="David" w:hint="cs"/>
          <w:b/>
          <w:bCs/>
          <w:sz w:val="24"/>
          <w:szCs w:val="24"/>
          <w:rtl/>
        </w:rPr>
        <w:t>עד כמה שאלה זו רלוונטית</w:t>
      </w:r>
      <w:r w:rsidR="0032662B">
        <w:rPr>
          <w:rFonts w:ascii="David" w:hAnsi="David" w:cs="David" w:hint="cs"/>
          <w:b/>
          <w:bCs/>
          <w:sz w:val="24"/>
          <w:szCs w:val="24"/>
          <w:rtl/>
        </w:rPr>
        <w:t xml:space="preserve"> להיום?</w:t>
      </w:r>
      <w:r w:rsidR="0032662B">
        <w:rPr>
          <w:rFonts w:ascii="David" w:hAnsi="David" w:cs="David" w:hint="cs"/>
          <w:sz w:val="24"/>
          <w:szCs w:val="24"/>
          <w:rtl/>
        </w:rPr>
        <w:t xml:space="preserve"> </w:t>
      </w:r>
    </w:p>
    <w:p w14:paraId="62E13E48" w14:textId="1EBD31A6" w:rsidR="0032662B" w:rsidRPr="005768D9" w:rsidRDefault="0032662B" w:rsidP="00CF3683">
      <w:pPr>
        <w:spacing w:line="360" w:lineRule="auto"/>
        <w:ind w:left="-908" w:right="-567"/>
        <w:jc w:val="both"/>
        <w:rPr>
          <w:rFonts w:ascii="David" w:hAnsi="David" w:cs="David"/>
          <w:sz w:val="24"/>
          <w:szCs w:val="24"/>
          <w:rtl/>
        </w:rPr>
      </w:pPr>
      <w:r>
        <w:rPr>
          <w:rFonts w:ascii="David" w:hAnsi="David" w:cs="David" w:hint="cs"/>
          <w:sz w:val="24"/>
          <w:szCs w:val="24"/>
          <w:rtl/>
        </w:rPr>
        <w:t xml:space="preserve">כיום </w:t>
      </w:r>
      <w:r w:rsidR="005768D9" w:rsidRPr="005768D9">
        <w:rPr>
          <w:rFonts w:ascii="David" w:hAnsi="David" w:cs="David" w:hint="cs"/>
          <w:sz w:val="24"/>
          <w:szCs w:val="24"/>
          <w:rtl/>
        </w:rPr>
        <w:t>יותר קל לעשות את הברורים (באופן מקוון- משרד הרישוי, רשם המשכנות)</w:t>
      </w:r>
      <w:r>
        <w:rPr>
          <w:rFonts w:ascii="David" w:hAnsi="David" w:cs="David" w:hint="cs"/>
          <w:sz w:val="24"/>
          <w:szCs w:val="24"/>
          <w:rtl/>
        </w:rPr>
        <w:t>,</w:t>
      </w:r>
      <w:r w:rsidRPr="005768D9">
        <w:rPr>
          <w:rFonts w:ascii="David" w:hAnsi="David" w:cs="David" w:hint="cs"/>
          <w:sz w:val="24"/>
          <w:szCs w:val="24"/>
          <w:rtl/>
        </w:rPr>
        <w:t xml:space="preserve"> </w:t>
      </w:r>
      <w:r>
        <w:rPr>
          <w:rFonts w:ascii="David" w:hAnsi="David" w:cs="David" w:hint="cs"/>
          <w:sz w:val="24"/>
          <w:szCs w:val="24"/>
          <w:rtl/>
        </w:rPr>
        <w:t>לכן אולי ראוי היה שכן היו מחילים ידיעה קונסטרוקטיבית</w:t>
      </w:r>
      <w:r w:rsidR="005E71AA">
        <w:rPr>
          <w:rFonts w:ascii="David" w:hAnsi="David" w:cs="David" w:hint="cs"/>
          <w:sz w:val="24"/>
          <w:szCs w:val="24"/>
          <w:rtl/>
        </w:rPr>
        <w:t xml:space="preserve"> בימינו</w:t>
      </w:r>
      <w:r>
        <w:rPr>
          <w:rFonts w:ascii="David" w:hAnsi="David" w:cs="David" w:hint="cs"/>
          <w:sz w:val="24"/>
          <w:szCs w:val="24"/>
          <w:rtl/>
        </w:rPr>
        <w:t>.</w:t>
      </w:r>
    </w:p>
    <w:p w14:paraId="082CB389" w14:textId="1C6FC12C" w:rsidR="005768D9" w:rsidRPr="005768D9" w:rsidRDefault="005768D9" w:rsidP="00CF3683">
      <w:pPr>
        <w:spacing w:after="0" w:line="360" w:lineRule="auto"/>
        <w:ind w:left="-908" w:right="-567"/>
        <w:jc w:val="both"/>
        <w:rPr>
          <w:rFonts w:ascii="David" w:hAnsi="David" w:cs="David"/>
          <w:sz w:val="24"/>
          <w:szCs w:val="24"/>
          <w:u w:val="single"/>
          <w:rtl/>
        </w:rPr>
      </w:pPr>
      <w:r w:rsidRPr="005768D9">
        <w:rPr>
          <w:rFonts w:ascii="David" w:hAnsi="David" w:cs="David" w:hint="cs"/>
          <w:i/>
          <w:iCs/>
          <w:sz w:val="24"/>
          <w:szCs w:val="24"/>
          <w:highlight w:val="lightGray"/>
          <w:rtl/>
        </w:rPr>
        <w:t>פס"ד זהבה כנען</w:t>
      </w:r>
      <w:r w:rsidR="00CF3683">
        <w:rPr>
          <w:rFonts w:ascii="David" w:hAnsi="David" w:cs="David" w:hint="cs"/>
          <w:sz w:val="24"/>
          <w:szCs w:val="24"/>
          <w:rtl/>
        </w:rPr>
        <w:t>-</w:t>
      </w:r>
      <w:r w:rsidRPr="005768D9">
        <w:rPr>
          <w:rFonts w:ascii="David" w:hAnsi="David" w:cs="David" w:hint="cs"/>
          <w:sz w:val="24"/>
          <w:szCs w:val="24"/>
          <w:rtl/>
        </w:rPr>
        <w:t xml:space="preserve"> </w:t>
      </w:r>
      <w:r w:rsidRPr="005768D9">
        <w:rPr>
          <w:rFonts w:ascii="David" w:hAnsi="David" w:cs="David" w:hint="cs"/>
          <w:sz w:val="24"/>
          <w:szCs w:val="24"/>
          <w:u w:val="single"/>
          <w:rtl/>
        </w:rPr>
        <w:t xml:space="preserve">החידוש: התמורה חייבת להיות אובייקטיבית שמשקפת את שווי השוק האמיתי של הנכס. </w:t>
      </w:r>
    </w:p>
    <w:p w14:paraId="63ECC7CB" w14:textId="53C660AA" w:rsidR="00CF3683" w:rsidRDefault="005768D9" w:rsidP="005768D9">
      <w:pPr>
        <w:spacing w:after="0" w:line="360" w:lineRule="auto"/>
        <w:ind w:left="-908" w:right="-567"/>
        <w:jc w:val="both"/>
        <w:rPr>
          <w:rFonts w:ascii="David" w:hAnsi="David" w:cs="David"/>
          <w:sz w:val="24"/>
          <w:szCs w:val="24"/>
          <w:rtl/>
        </w:rPr>
      </w:pPr>
      <w:r w:rsidRPr="005768D9">
        <w:rPr>
          <w:rFonts w:ascii="David" w:hAnsi="David" w:cs="David" w:hint="cs"/>
          <w:sz w:val="24"/>
          <w:szCs w:val="24"/>
          <w:u w:val="single"/>
          <w:rtl/>
        </w:rPr>
        <w:t>רקע</w:t>
      </w:r>
      <w:r w:rsidRPr="005768D9">
        <w:rPr>
          <w:rFonts w:ascii="David" w:hAnsi="David" w:cs="David" w:hint="cs"/>
          <w:sz w:val="24"/>
          <w:szCs w:val="24"/>
          <w:rtl/>
        </w:rPr>
        <w:t xml:space="preserve">: </w:t>
      </w:r>
      <w:r w:rsidR="007D2E18">
        <w:rPr>
          <w:rFonts w:ascii="David" w:hAnsi="David" w:cs="David" w:hint="cs"/>
          <w:sz w:val="24"/>
          <w:szCs w:val="24"/>
          <w:rtl/>
        </w:rPr>
        <w:t xml:space="preserve">בעלים של תמונות השאיל אותם למוזיאון היהודי בניו יורק, והתמונות בוטחו במקרה של גניבה ע"י ממשלת ארה"ב. בדרך לא ידועה- התמונות התגלגלו לשוק הפשפשים ביפו לידי הגברת מזרחי שמכרה לזהבה כנען אותן בעלות של 250 ₪. </w:t>
      </w:r>
      <w:r w:rsidR="00CF3683">
        <w:rPr>
          <w:rFonts w:ascii="David" w:hAnsi="David" w:cs="David" w:hint="cs"/>
          <w:sz w:val="24"/>
          <w:szCs w:val="24"/>
          <w:rtl/>
        </w:rPr>
        <w:t>ה</w:t>
      </w:r>
      <w:r w:rsidRPr="005768D9">
        <w:rPr>
          <w:rFonts w:ascii="David" w:hAnsi="David" w:cs="David" w:hint="cs"/>
          <w:sz w:val="24"/>
          <w:szCs w:val="24"/>
          <w:rtl/>
        </w:rPr>
        <w:t>תברר ש</w:t>
      </w:r>
      <w:r w:rsidR="007D2E18">
        <w:rPr>
          <w:rFonts w:ascii="David" w:hAnsi="David" w:cs="David" w:hint="cs"/>
          <w:sz w:val="24"/>
          <w:szCs w:val="24"/>
          <w:rtl/>
        </w:rPr>
        <w:t>ה</w:t>
      </w:r>
      <w:r w:rsidRPr="005768D9">
        <w:rPr>
          <w:rFonts w:ascii="David" w:hAnsi="David" w:cs="David" w:hint="cs"/>
          <w:sz w:val="24"/>
          <w:szCs w:val="24"/>
          <w:rtl/>
        </w:rPr>
        <w:t xml:space="preserve">תמונות ששייכות לממשלת ארה"ב </w:t>
      </w:r>
      <w:r w:rsidR="00CF3683">
        <w:rPr>
          <w:rFonts w:ascii="David" w:hAnsi="David" w:cs="David" w:hint="cs"/>
          <w:sz w:val="24"/>
          <w:szCs w:val="24"/>
          <w:rtl/>
        </w:rPr>
        <w:t>ו</w:t>
      </w:r>
      <w:r w:rsidRPr="005768D9">
        <w:rPr>
          <w:rFonts w:ascii="David" w:hAnsi="David" w:cs="David" w:hint="cs"/>
          <w:sz w:val="24"/>
          <w:szCs w:val="24"/>
          <w:rtl/>
        </w:rPr>
        <w:t>שוות כ-100 אלף</w:t>
      </w:r>
      <w:r w:rsidR="00CF3683">
        <w:rPr>
          <w:rFonts w:ascii="David" w:hAnsi="David" w:cs="David" w:hint="cs"/>
          <w:sz w:val="24"/>
          <w:szCs w:val="24"/>
          <w:rtl/>
        </w:rPr>
        <w:t>$.</w:t>
      </w:r>
    </w:p>
    <w:p w14:paraId="7BCD2F91" w14:textId="77777777" w:rsidR="00CF3683" w:rsidRDefault="005768D9" w:rsidP="005768D9">
      <w:pPr>
        <w:spacing w:after="0" w:line="360" w:lineRule="auto"/>
        <w:ind w:left="-908" w:right="-567"/>
        <w:jc w:val="both"/>
        <w:rPr>
          <w:rFonts w:ascii="David" w:hAnsi="David" w:cs="David"/>
          <w:sz w:val="24"/>
          <w:szCs w:val="24"/>
          <w:rtl/>
        </w:rPr>
      </w:pPr>
      <w:r w:rsidRPr="005768D9">
        <w:rPr>
          <w:rFonts w:ascii="David" w:hAnsi="David" w:cs="David" w:hint="cs"/>
          <w:sz w:val="24"/>
          <w:szCs w:val="24"/>
          <w:u w:val="single"/>
          <w:rtl/>
        </w:rPr>
        <w:t>מי מקבל את התמונות</w:t>
      </w:r>
      <w:r w:rsidR="00CF3683" w:rsidRPr="007D2E18">
        <w:rPr>
          <w:rFonts w:ascii="David" w:hAnsi="David" w:cs="David" w:hint="cs"/>
          <w:sz w:val="24"/>
          <w:szCs w:val="24"/>
          <w:u w:val="single"/>
          <w:rtl/>
        </w:rPr>
        <w:t>?</w:t>
      </w:r>
      <w:r w:rsidRPr="005768D9">
        <w:rPr>
          <w:rFonts w:ascii="David" w:hAnsi="David" w:cs="David" w:hint="cs"/>
          <w:sz w:val="24"/>
          <w:szCs w:val="24"/>
          <w:rtl/>
        </w:rPr>
        <w:t xml:space="preserve"> העימות הוא בין כנען לממשלת ארה"ב. כי הממשלה רוצה שהכסף יחזור אליה. הביטוח הופעל</w:t>
      </w:r>
      <w:r w:rsidR="00CF3683">
        <w:rPr>
          <w:rFonts w:ascii="David" w:hAnsi="David" w:cs="David" w:hint="cs"/>
          <w:sz w:val="24"/>
          <w:szCs w:val="24"/>
          <w:rtl/>
        </w:rPr>
        <w:t xml:space="preserve"> כדי לפצות את הבעלים המקורי</w:t>
      </w:r>
      <w:r w:rsidRPr="005768D9">
        <w:rPr>
          <w:rFonts w:ascii="David" w:hAnsi="David" w:cs="David" w:hint="cs"/>
          <w:sz w:val="24"/>
          <w:szCs w:val="24"/>
          <w:rtl/>
        </w:rPr>
        <w:t xml:space="preserve">. </w:t>
      </w:r>
    </w:p>
    <w:p w14:paraId="024AA337" w14:textId="4BD74172" w:rsidR="00CF3683" w:rsidRDefault="00CF3683" w:rsidP="005768D9">
      <w:pPr>
        <w:spacing w:after="0" w:line="360" w:lineRule="auto"/>
        <w:ind w:left="-908" w:right="-567"/>
        <w:jc w:val="both"/>
        <w:rPr>
          <w:rFonts w:ascii="David" w:hAnsi="David" w:cs="David"/>
          <w:sz w:val="24"/>
          <w:szCs w:val="24"/>
          <w:rtl/>
        </w:rPr>
      </w:pPr>
      <w:r w:rsidRPr="00CF3683">
        <w:rPr>
          <w:rFonts w:ascii="David" w:hAnsi="David" w:cs="David" w:hint="cs"/>
          <w:sz w:val="24"/>
          <w:szCs w:val="24"/>
          <w:u w:val="single"/>
          <w:rtl/>
        </w:rPr>
        <w:t>השאלה המשפטית</w:t>
      </w:r>
      <w:r w:rsidRPr="00CF3683">
        <w:rPr>
          <w:rFonts w:ascii="David" w:hAnsi="David" w:cs="David" w:hint="cs"/>
          <w:sz w:val="24"/>
          <w:szCs w:val="24"/>
          <w:rtl/>
        </w:rPr>
        <w:t>:</w:t>
      </w:r>
      <w:r>
        <w:rPr>
          <w:rFonts w:ascii="David" w:hAnsi="David" w:cs="David" w:hint="cs"/>
          <w:sz w:val="24"/>
          <w:szCs w:val="24"/>
          <w:rtl/>
        </w:rPr>
        <w:t xml:space="preserve"> </w:t>
      </w:r>
      <w:r w:rsidR="005768D9" w:rsidRPr="005768D9">
        <w:rPr>
          <w:rFonts w:ascii="David" w:hAnsi="David" w:cs="David" w:hint="cs"/>
          <w:sz w:val="24"/>
          <w:szCs w:val="24"/>
          <w:rtl/>
        </w:rPr>
        <w:t xml:space="preserve">האם נדרשת תמורה סובייקטיבית? </w:t>
      </w:r>
      <w:r w:rsidR="00221653" w:rsidRPr="005768D9">
        <w:rPr>
          <w:rFonts w:ascii="David" w:hAnsi="David" w:cs="David" w:hint="cs"/>
          <w:sz w:val="24"/>
          <w:szCs w:val="24"/>
          <w:rtl/>
        </w:rPr>
        <w:t xml:space="preserve">או תמורה מלאה אובייקטיבית? </w:t>
      </w:r>
      <w:r w:rsidRPr="005768D9">
        <w:rPr>
          <w:rFonts w:ascii="David" w:hAnsi="David" w:cs="David" w:hint="cs"/>
          <w:sz w:val="24"/>
          <w:szCs w:val="24"/>
          <w:rtl/>
        </w:rPr>
        <w:t>הצדדים ניסו לטעון שהתמורה יכולה להיות מוטעי</w:t>
      </w:r>
      <w:r w:rsidRPr="005768D9">
        <w:rPr>
          <w:rFonts w:ascii="David" w:hAnsi="David" w:cs="David" w:hint="eastAsia"/>
          <w:sz w:val="24"/>
          <w:szCs w:val="24"/>
          <w:rtl/>
        </w:rPr>
        <w:t>ת</w:t>
      </w:r>
      <w:r w:rsidRPr="005768D9">
        <w:rPr>
          <w:rFonts w:ascii="David" w:hAnsi="David" w:cs="David" w:hint="cs"/>
          <w:sz w:val="24"/>
          <w:szCs w:val="24"/>
          <w:rtl/>
        </w:rPr>
        <w:t xml:space="preserve"> על בסיס הבנה </w:t>
      </w:r>
      <w:r>
        <w:rPr>
          <w:rFonts w:ascii="David" w:hAnsi="David" w:cs="David" w:hint="cs"/>
          <w:sz w:val="24"/>
          <w:szCs w:val="24"/>
          <w:rtl/>
        </w:rPr>
        <w:t xml:space="preserve">שגויה, הם </w:t>
      </w:r>
      <w:r w:rsidR="005768D9" w:rsidRPr="005768D9">
        <w:rPr>
          <w:rFonts w:ascii="David" w:hAnsi="David" w:cs="David" w:hint="cs"/>
          <w:sz w:val="24"/>
          <w:szCs w:val="24"/>
          <w:rtl/>
        </w:rPr>
        <w:t>באמת סברו שהתמונה שווה 250 ₪</w:t>
      </w:r>
      <w:r>
        <w:rPr>
          <w:rFonts w:ascii="David" w:hAnsi="David" w:cs="David" w:hint="cs"/>
          <w:sz w:val="24"/>
          <w:szCs w:val="24"/>
          <w:rtl/>
        </w:rPr>
        <w:t>.</w:t>
      </w:r>
      <w:r w:rsidR="005768D9" w:rsidRPr="005768D9">
        <w:rPr>
          <w:rFonts w:ascii="David" w:hAnsi="David" w:cs="David" w:hint="cs"/>
          <w:sz w:val="24"/>
          <w:szCs w:val="24"/>
          <w:rtl/>
        </w:rPr>
        <w:t xml:space="preserve"> </w:t>
      </w:r>
    </w:p>
    <w:p w14:paraId="35F04F22" w14:textId="51319F80" w:rsidR="005768D9" w:rsidRPr="005768D9" w:rsidRDefault="005768D9" w:rsidP="005768D9">
      <w:pPr>
        <w:spacing w:after="0" w:line="360" w:lineRule="auto"/>
        <w:ind w:left="-908" w:right="-567"/>
        <w:jc w:val="both"/>
        <w:rPr>
          <w:rFonts w:ascii="David" w:hAnsi="David" w:cs="David"/>
          <w:sz w:val="24"/>
          <w:szCs w:val="24"/>
        </w:rPr>
      </w:pPr>
      <w:r w:rsidRPr="005768D9">
        <w:rPr>
          <w:rFonts w:ascii="David" w:hAnsi="David" w:cs="David" w:hint="cs"/>
          <w:sz w:val="24"/>
          <w:szCs w:val="24"/>
          <w:u w:val="single"/>
          <w:rtl/>
        </w:rPr>
        <w:lastRenderedPageBreak/>
        <w:t>השופט לווין</w:t>
      </w:r>
      <w:r w:rsidR="00CF3683">
        <w:rPr>
          <w:rFonts w:ascii="David" w:hAnsi="David" w:cs="David" w:hint="cs"/>
          <w:sz w:val="24"/>
          <w:szCs w:val="24"/>
          <w:rtl/>
        </w:rPr>
        <w:t>:</w:t>
      </w:r>
      <w:r w:rsidRPr="005768D9">
        <w:rPr>
          <w:rFonts w:ascii="David" w:hAnsi="David" w:cs="David" w:hint="cs"/>
          <w:sz w:val="24"/>
          <w:szCs w:val="24"/>
          <w:rtl/>
        </w:rPr>
        <w:t xml:space="preserve"> האם שוק הפשפשים הוא שוק פתוח לתמונות אומנות</w:t>
      </w:r>
      <w:r w:rsidR="00CF3683">
        <w:rPr>
          <w:rFonts w:ascii="David" w:hAnsi="David" w:cs="David" w:hint="cs"/>
          <w:sz w:val="24"/>
          <w:szCs w:val="24"/>
          <w:rtl/>
        </w:rPr>
        <w:t>?</w:t>
      </w:r>
      <w:r w:rsidRPr="005768D9">
        <w:rPr>
          <w:rFonts w:ascii="David" w:hAnsi="David" w:cs="David" w:hint="cs"/>
          <w:sz w:val="24"/>
          <w:szCs w:val="24"/>
          <w:rtl/>
        </w:rPr>
        <w:t xml:space="preserve"> אולי תמונה צריכה להימכר בגל</w:t>
      </w:r>
      <w:r w:rsidR="00CF3683">
        <w:rPr>
          <w:rFonts w:ascii="David" w:hAnsi="David" w:cs="David" w:hint="cs"/>
          <w:sz w:val="24"/>
          <w:szCs w:val="24"/>
          <w:rtl/>
        </w:rPr>
        <w:t>ר</w:t>
      </w:r>
      <w:r w:rsidRPr="005768D9">
        <w:rPr>
          <w:rFonts w:ascii="David" w:hAnsi="David" w:cs="David" w:hint="cs"/>
          <w:sz w:val="24"/>
          <w:szCs w:val="24"/>
          <w:rtl/>
        </w:rPr>
        <w:t>יה</w:t>
      </w:r>
      <w:r w:rsidR="00CF3683">
        <w:rPr>
          <w:rFonts w:ascii="David" w:hAnsi="David" w:cs="David" w:hint="cs"/>
          <w:sz w:val="24"/>
          <w:szCs w:val="24"/>
          <w:rtl/>
        </w:rPr>
        <w:t>?</w:t>
      </w:r>
      <w:r w:rsidRPr="005768D9">
        <w:rPr>
          <w:rFonts w:ascii="David" w:hAnsi="David" w:cs="David" w:hint="cs"/>
          <w:sz w:val="24"/>
          <w:szCs w:val="24"/>
          <w:rtl/>
        </w:rPr>
        <w:t xml:space="preserve"> </w:t>
      </w:r>
      <w:r w:rsidR="00221653">
        <w:rPr>
          <w:rFonts w:ascii="David" w:hAnsi="David" w:cs="David" w:hint="cs"/>
          <w:sz w:val="24"/>
          <w:szCs w:val="24"/>
          <w:rtl/>
        </w:rPr>
        <w:t>לא התעסקו בזה.</w:t>
      </w:r>
    </w:p>
    <w:p w14:paraId="5F18A650" w14:textId="77777777" w:rsidR="005768D9" w:rsidRPr="005768D9" w:rsidRDefault="005768D9" w:rsidP="005768D9">
      <w:pPr>
        <w:spacing w:after="0" w:line="360" w:lineRule="auto"/>
        <w:ind w:left="-908" w:right="-567"/>
        <w:jc w:val="both"/>
        <w:rPr>
          <w:rFonts w:ascii="David" w:hAnsi="David" w:cs="David"/>
          <w:sz w:val="24"/>
          <w:szCs w:val="24"/>
          <w:rtl/>
        </w:rPr>
      </w:pPr>
      <w:r w:rsidRPr="005768D9">
        <w:rPr>
          <w:rFonts w:ascii="David" w:hAnsi="David" w:cs="David" w:hint="cs"/>
          <w:b/>
          <w:bCs/>
          <w:sz w:val="24"/>
          <w:szCs w:val="24"/>
          <w:rtl/>
        </w:rPr>
        <w:t>הדיון בביהמ"ש התחלק לשני מסלולים:</w:t>
      </w:r>
      <w:r w:rsidRPr="005768D9">
        <w:rPr>
          <w:rFonts w:ascii="David" w:hAnsi="David" w:cs="David" w:hint="cs"/>
          <w:sz w:val="24"/>
          <w:szCs w:val="24"/>
          <w:rtl/>
        </w:rPr>
        <w:t xml:space="preserve"> </w:t>
      </w:r>
    </w:p>
    <w:p w14:paraId="4FB13888" w14:textId="0B5B3605" w:rsidR="005768D9" w:rsidRPr="005768D9" w:rsidRDefault="005768D9" w:rsidP="0023223F">
      <w:pPr>
        <w:numPr>
          <w:ilvl w:val="0"/>
          <w:numId w:val="128"/>
        </w:numPr>
        <w:spacing w:after="0" w:line="360" w:lineRule="auto"/>
        <w:ind w:left="-483" w:right="-709"/>
        <w:jc w:val="both"/>
        <w:rPr>
          <w:rFonts w:ascii="David" w:hAnsi="David" w:cs="David"/>
          <w:sz w:val="24"/>
          <w:szCs w:val="24"/>
        </w:rPr>
      </w:pPr>
      <w:r w:rsidRPr="005768D9">
        <w:rPr>
          <w:rFonts w:ascii="David" w:hAnsi="David" w:cs="David" w:hint="cs"/>
          <w:sz w:val="24"/>
          <w:szCs w:val="24"/>
          <w:u w:val="single"/>
          <w:rtl/>
        </w:rPr>
        <w:t>מסלול חיצוני</w:t>
      </w:r>
      <w:r w:rsidRPr="005768D9">
        <w:rPr>
          <w:rFonts w:ascii="David" w:hAnsi="David" w:cs="David" w:hint="cs"/>
          <w:sz w:val="24"/>
          <w:szCs w:val="24"/>
          <w:rtl/>
        </w:rPr>
        <w:t xml:space="preserve">: </w:t>
      </w:r>
      <w:r w:rsidRPr="005768D9">
        <w:rPr>
          <w:rFonts w:ascii="David" w:hAnsi="David" w:cs="David" w:hint="cs"/>
          <w:b/>
          <w:bCs/>
          <w:color w:val="FF0000"/>
          <w:sz w:val="24"/>
          <w:szCs w:val="24"/>
          <w:rtl/>
        </w:rPr>
        <w:t>אין הצדקה ל"מתנות משמיים".</w:t>
      </w:r>
      <w:r w:rsidRPr="005768D9">
        <w:rPr>
          <w:rFonts w:ascii="David" w:hAnsi="David" w:cs="David" w:hint="cs"/>
          <w:color w:val="FF0000"/>
          <w:sz w:val="24"/>
          <w:szCs w:val="24"/>
          <w:rtl/>
        </w:rPr>
        <w:t xml:space="preserve"> </w:t>
      </w:r>
      <w:r w:rsidR="00221653">
        <w:rPr>
          <w:rFonts w:ascii="David" w:hAnsi="David" w:cs="David" w:hint="cs"/>
          <w:sz w:val="24"/>
          <w:szCs w:val="24"/>
          <w:rtl/>
        </w:rPr>
        <w:t>היא שילמה 250 ₪ לא ראוי להעניק מתנה בשווי 100 אלף$.</w:t>
      </w:r>
    </w:p>
    <w:p w14:paraId="5CD2A1B4" w14:textId="1DAA0BBB" w:rsidR="005768D9" w:rsidRPr="005768D9" w:rsidRDefault="00733F00" w:rsidP="0023223F">
      <w:pPr>
        <w:numPr>
          <w:ilvl w:val="0"/>
          <w:numId w:val="129"/>
        </w:numPr>
        <w:spacing w:after="0" w:line="360" w:lineRule="auto"/>
        <w:ind w:left="226" w:right="-709"/>
        <w:jc w:val="both"/>
        <w:rPr>
          <w:rFonts w:ascii="David" w:hAnsi="David" w:cs="David"/>
          <w:sz w:val="24"/>
          <w:szCs w:val="24"/>
        </w:rPr>
      </w:pPr>
      <w:r w:rsidRPr="00733F00">
        <w:rPr>
          <w:rFonts w:ascii="David" w:hAnsi="David" w:cs="David" w:hint="cs"/>
          <w:sz w:val="24"/>
          <w:szCs w:val="24"/>
          <w:u w:val="single"/>
          <w:rtl/>
        </w:rPr>
        <w:t>דרך א'-</w:t>
      </w:r>
      <w:r w:rsidRPr="00733F00">
        <w:rPr>
          <w:rFonts w:ascii="David" w:hAnsi="David" w:cs="David" w:hint="cs"/>
          <w:b/>
          <w:bCs/>
          <w:sz w:val="24"/>
          <w:szCs w:val="24"/>
          <w:u w:val="single"/>
          <w:rtl/>
        </w:rPr>
        <w:t xml:space="preserve"> </w:t>
      </w:r>
      <w:r w:rsidR="005768D9" w:rsidRPr="005768D9">
        <w:rPr>
          <w:rFonts w:ascii="David" w:hAnsi="David" w:cs="David" w:hint="cs"/>
          <w:b/>
          <w:bCs/>
          <w:sz w:val="24"/>
          <w:szCs w:val="24"/>
          <w:u w:val="single"/>
          <w:rtl/>
        </w:rPr>
        <w:t>ברק ואור</w:t>
      </w:r>
      <w:r w:rsidR="005768D9" w:rsidRPr="005768D9">
        <w:rPr>
          <w:rFonts w:ascii="David" w:hAnsi="David" w:cs="David" w:hint="cs"/>
          <w:sz w:val="24"/>
          <w:szCs w:val="24"/>
          <w:rtl/>
        </w:rPr>
        <w:t xml:space="preserve">: </w:t>
      </w:r>
      <w:r w:rsidR="00A64FB0">
        <w:rPr>
          <w:rFonts w:ascii="David" w:hAnsi="David" w:cs="David" w:hint="cs"/>
          <w:sz w:val="24"/>
          <w:szCs w:val="24"/>
          <w:rtl/>
        </w:rPr>
        <w:t xml:space="preserve">במצבים של </w:t>
      </w:r>
      <w:r w:rsidR="005768D9" w:rsidRPr="005768D9">
        <w:rPr>
          <w:rFonts w:ascii="David" w:hAnsi="David" w:cs="David" w:hint="cs"/>
          <w:sz w:val="24"/>
          <w:szCs w:val="24"/>
          <w:rtl/>
        </w:rPr>
        <w:t>טעות משו</w:t>
      </w:r>
      <w:r w:rsidR="00221653">
        <w:rPr>
          <w:rFonts w:ascii="David" w:hAnsi="David" w:cs="David" w:hint="cs"/>
          <w:sz w:val="24"/>
          <w:szCs w:val="24"/>
          <w:rtl/>
        </w:rPr>
        <w:t>תפ</w:t>
      </w:r>
      <w:r w:rsidR="005768D9" w:rsidRPr="005768D9">
        <w:rPr>
          <w:rFonts w:ascii="David" w:hAnsi="David" w:cs="David" w:hint="cs"/>
          <w:sz w:val="24"/>
          <w:szCs w:val="24"/>
          <w:rtl/>
        </w:rPr>
        <w:t>ת (</w:t>
      </w:r>
      <w:r w:rsidR="00A64FB0">
        <w:rPr>
          <w:rFonts w:ascii="David" w:hAnsi="David" w:cs="David" w:hint="cs"/>
          <w:sz w:val="24"/>
          <w:szCs w:val="24"/>
          <w:rtl/>
        </w:rPr>
        <w:t>פגם בכריתת החוזה</w:t>
      </w:r>
      <w:r w:rsidR="005768D9" w:rsidRPr="005768D9">
        <w:rPr>
          <w:rFonts w:ascii="David" w:hAnsi="David" w:cs="David" w:hint="cs"/>
          <w:sz w:val="24"/>
          <w:szCs w:val="24"/>
          <w:rtl/>
        </w:rPr>
        <w:t>)</w:t>
      </w:r>
      <w:r w:rsidR="00A64FB0">
        <w:rPr>
          <w:rFonts w:ascii="David" w:hAnsi="David" w:cs="David" w:hint="cs"/>
          <w:sz w:val="24"/>
          <w:szCs w:val="24"/>
          <w:rtl/>
        </w:rPr>
        <w:t xml:space="preserve"> אפשר לבטל את העסקה באמצעות </w:t>
      </w:r>
      <w:r w:rsidR="005768D9" w:rsidRPr="005768D9">
        <w:rPr>
          <w:rFonts w:ascii="David" w:hAnsi="David" w:cs="David" w:hint="cs"/>
          <w:sz w:val="24"/>
          <w:szCs w:val="24"/>
          <w:rtl/>
        </w:rPr>
        <w:t xml:space="preserve">הבנייה קונסטרוקטיבית של דיני </w:t>
      </w:r>
      <w:r w:rsidR="00A64FB0">
        <w:rPr>
          <w:rFonts w:ascii="David" w:hAnsi="David" w:cs="David" w:hint="cs"/>
          <w:sz w:val="24"/>
          <w:szCs w:val="24"/>
          <w:rtl/>
        </w:rPr>
        <w:t>ה</w:t>
      </w:r>
      <w:r w:rsidR="005768D9" w:rsidRPr="005768D9">
        <w:rPr>
          <w:rFonts w:ascii="David" w:hAnsi="David" w:cs="David" w:hint="cs"/>
          <w:sz w:val="24"/>
          <w:szCs w:val="24"/>
          <w:rtl/>
        </w:rPr>
        <w:t>עקיבה (עשיית עושר)</w:t>
      </w:r>
      <w:r w:rsidR="00A64FB0">
        <w:rPr>
          <w:rFonts w:ascii="David" w:hAnsi="David" w:cs="David" w:hint="cs"/>
          <w:sz w:val="24"/>
          <w:szCs w:val="24"/>
          <w:rtl/>
        </w:rPr>
        <w:t xml:space="preserve">. </w:t>
      </w:r>
      <w:r w:rsidR="005768D9" w:rsidRPr="005768D9">
        <w:rPr>
          <w:rFonts w:ascii="David" w:hAnsi="David" w:cs="David" w:hint="cs"/>
          <w:sz w:val="24"/>
          <w:szCs w:val="24"/>
          <w:rtl/>
        </w:rPr>
        <w:t xml:space="preserve">לכן </w:t>
      </w:r>
      <w:r w:rsidR="00A64FB0" w:rsidRPr="005768D9">
        <w:rPr>
          <w:rFonts w:ascii="David" w:hAnsi="David" w:cs="David" w:hint="cs"/>
          <w:sz w:val="24"/>
          <w:szCs w:val="24"/>
          <w:rtl/>
        </w:rPr>
        <w:t xml:space="preserve">ממשלת ארה"ב </w:t>
      </w:r>
      <w:r w:rsidR="00A64FB0">
        <w:rPr>
          <w:rFonts w:ascii="David" w:hAnsi="David" w:cs="David" w:hint="cs"/>
          <w:sz w:val="24"/>
          <w:szCs w:val="24"/>
          <w:rtl/>
        </w:rPr>
        <w:t xml:space="preserve">יכולה להפעיל את זכות העקיבה שלה על הנכס ולבטל את </w:t>
      </w:r>
      <w:r w:rsidR="005768D9" w:rsidRPr="005768D9">
        <w:rPr>
          <w:rFonts w:ascii="David" w:hAnsi="David" w:cs="David" w:hint="cs"/>
          <w:sz w:val="24"/>
          <w:szCs w:val="24"/>
          <w:rtl/>
        </w:rPr>
        <w:t>העסקה</w:t>
      </w:r>
      <w:r w:rsidR="00A64FB0">
        <w:rPr>
          <w:rFonts w:ascii="David" w:hAnsi="David" w:cs="David" w:hint="cs"/>
          <w:sz w:val="24"/>
          <w:szCs w:val="24"/>
          <w:rtl/>
        </w:rPr>
        <w:t xml:space="preserve"> של כנען. </w:t>
      </w:r>
      <w:r w:rsidRPr="00A64FB0">
        <w:rPr>
          <w:rFonts w:ascii="David" w:hAnsi="David" w:cs="David" w:hint="cs"/>
          <w:b/>
          <w:bCs/>
          <w:sz w:val="24"/>
          <w:szCs w:val="24"/>
          <w:u w:val="single"/>
          <w:rtl/>
        </w:rPr>
        <w:t>חיסרון</w:t>
      </w:r>
      <w:r>
        <w:rPr>
          <w:rFonts w:ascii="David" w:hAnsi="David" w:cs="David" w:hint="cs"/>
          <w:sz w:val="24"/>
          <w:szCs w:val="24"/>
          <w:rtl/>
        </w:rPr>
        <w:t xml:space="preserve">- רלוונטי רק למצבים של טעות משותפת. </w:t>
      </w:r>
    </w:p>
    <w:p w14:paraId="1792709A" w14:textId="7B77D587" w:rsidR="005768D9" w:rsidRPr="005768D9" w:rsidRDefault="00733F00" w:rsidP="0023223F">
      <w:pPr>
        <w:numPr>
          <w:ilvl w:val="0"/>
          <w:numId w:val="129"/>
        </w:numPr>
        <w:spacing w:after="0" w:line="360" w:lineRule="auto"/>
        <w:ind w:left="226" w:right="-709"/>
        <w:jc w:val="both"/>
        <w:rPr>
          <w:rFonts w:ascii="David" w:hAnsi="David" w:cs="David"/>
          <w:sz w:val="24"/>
          <w:szCs w:val="24"/>
        </w:rPr>
      </w:pPr>
      <w:r w:rsidRPr="00733F00">
        <w:rPr>
          <w:rFonts w:ascii="David" w:hAnsi="David" w:cs="David" w:hint="cs"/>
          <w:sz w:val="24"/>
          <w:szCs w:val="24"/>
          <w:u w:val="single"/>
          <w:rtl/>
        </w:rPr>
        <w:t xml:space="preserve">דרך ב'- </w:t>
      </w:r>
      <w:r w:rsidR="005768D9" w:rsidRPr="005768D9">
        <w:rPr>
          <w:rFonts w:ascii="David" w:hAnsi="David" w:cs="David" w:hint="cs"/>
          <w:b/>
          <w:bCs/>
          <w:sz w:val="24"/>
          <w:szCs w:val="24"/>
          <w:u w:val="single"/>
          <w:rtl/>
        </w:rPr>
        <w:t>ברק</w:t>
      </w:r>
      <w:r w:rsidR="005768D9" w:rsidRPr="005768D9">
        <w:rPr>
          <w:rFonts w:ascii="David" w:hAnsi="David" w:cs="David" w:hint="cs"/>
          <w:sz w:val="24"/>
          <w:szCs w:val="24"/>
          <w:rtl/>
        </w:rPr>
        <w:t xml:space="preserve">: </w:t>
      </w:r>
      <w:r>
        <w:rPr>
          <w:rFonts w:ascii="David" w:hAnsi="David" w:cs="David" w:hint="cs"/>
          <w:sz w:val="24"/>
          <w:szCs w:val="24"/>
          <w:rtl/>
        </w:rPr>
        <w:t>החלת תו"ל אובייקטיבי</w:t>
      </w:r>
      <w:r w:rsidR="00A64FB0">
        <w:rPr>
          <w:rFonts w:ascii="David" w:hAnsi="David" w:cs="David" w:hint="cs"/>
          <w:sz w:val="24"/>
          <w:szCs w:val="24"/>
          <w:rtl/>
        </w:rPr>
        <w:t>.</w:t>
      </w:r>
      <w:r>
        <w:rPr>
          <w:rFonts w:ascii="David" w:hAnsi="David" w:cs="David" w:hint="cs"/>
          <w:sz w:val="24"/>
          <w:szCs w:val="24"/>
          <w:rtl/>
        </w:rPr>
        <w:t xml:space="preserve"> </w:t>
      </w:r>
      <w:r w:rsidR="005768D9" w:rsidRPr="005768D9">
        <w:rPr>
          <w:rFonts w:ascii="David" w:hAnsi="David" w:cs="David" w:hint="cs"/>
          <w:sz w:val="24"/>
          <w:szCs w:val="24"/>
          <w:rtl/>
        </w:rPr>
        <w:t xml:space="preserve">אי אפשר </w:t>
      </w:r>
      <w:r w:rsidR="00A64FB0">
        <w:rPr>
          <w:rFonts w:ascii="David" w:hAnsi="David" w:cs="David" w:hint="cs"/>
          <w:sz w:val="24"/>
          <w:szCs w:val="24"/>
          <w:rtl/>
        </w:rPr>
        <w:t>להיחשב לת</w:t>
      </w:r>
      <w:r w:rsidR="003C6011">
        <w:rPr>
          <w:rFonts w:ascii="David" w:hAnsi="David" w:cs="David" w:hint="cs"/>
          <w:sz w:val="24"/>
          <w:szCs w:val="24"/>
          <w:rtl/>
        </w:rPr>
        <w:t>ם</w:t>
      </w:r>
      <w:r w:rsidR="00A64FB0">
        <w:rPr>
          <w:rFonts w:ascii="David" w:hAnsi="David" w:cs="David" w:hint="cs"/>
          <w:sz w:val="24"/>
          <w:szCs w:val="24"/>
          <w:rtl/>
        </w:rPr>
        <w:t xml:space="preserve"> לב אם </w:t>
      </w:r>
      <w:r w:rsidR="003C6011">
        <w:rPr>
          <w:rFonts w:ascii="David" w:hAnsi="David" w:cs="David" w:hint="cs"/>
          <w:sz w:val="24"/>
          <w:szCs w:val="24"/>
          <w:rtl/>
        </w:rPr>
        <w:t>קונים נכס במחיר זעום לעומת שווי הריאלי</w:t>
      </w:r>
      <w:r w:rsidR="00A64FB0">
        <w:rPr>
          <w:rFonts w:ascii="David" w:hAnsi="David" w:cs="David" w:hint="cs"/>
          <w:sz w:val="24"/>
          <w:szCs w:val="24"/>
          <w:rtl/>
        </w:rPr>
        <w:t>.</w:t>
      </w:r>
      <w:r w:rsidR="003C6011">
        <w:rPr>
          <w:rFonts w:ascii="David" w:hAnsi="David" w:cs="David" w:hint="cs"/>
          <w:sz w:val="24"/>
          <w:szCs w:val="24"/>
          <w:rtl/>
        </w:rPr>
        <w:t xml:space="preserve"> </w:t>
      </w:r>
      <w:r w:rsidR="00F57562">
        <w:rPr>
          <w:rFonts w:ascii="David" w:hAnsi="David" w:cs="David" w:hint="cs"/>
          <w:sz w:val="24"/>
          <w:szCs w:val="24"/>
          <w:rtl/>
        </w:rPr>
        <w:t>מ</w:t>
      </w:r>
      <w:r w:rsidR="00F80E9B">
        <w:rPr>
          <w:rFonts w:ascii="David" w:hAnsi="David" w:cs="David" w:hint="cs"/>
          <w:sz w:val="24"/>
          <w:szCs w:val="24"/>
          <w:rtl/>
        </w:rPr>
        <w:t xml:space="preserve">דובר על </w:t>
      </w:r>
      <w:r w:rsidR="003C6011">
        <w:rPr>
          <w:rFonts w:ascii="David" w:hAnsi="David" w:cs="David" w:hint="cs"/>
          <w:sz w:val="24"/>
          <w:szCs w:val="24"/>
          <w:rtl/>
        </w:rPr>
        <w:t xml:space="preserve">פער עצום. </w:t>
      </w:r>
    </w:p>
    <w:p w14:paraId="06CA6FED" w14:textId="77777777" w:rsidR="0017409B" w:rsidRDefault="005768D9" w:rsidP="0017409B">
      <w:pPr>
        <w:numPr>
          <w:ilvl w:val="0"/>
          <w:numId w:val="128"/>
        </w:numPr>
        <w:spacing w:after="0" w:line="360" w:lineRule="auto"/>
        <w:ind w:left="-483" w:right="-567"/>
        <w:jc w:val="both"/>
        <w:rPr>
          <w:rFonts w:ascii="David" w:hAnsi="David" w:cs="David"/>
          <w:sz w:val="24"/>
          <w:szCs w:val="24"/>
        </w:rPr>
      </w:pPr>
      <w:r w:rsidRPr="005768D9">
        <w:rPr>
          <w:rFonts w:ascii="David" w:hAnsi="David" w:cs="David" w:hint="cs"/>
          <w:sz w:val="24"/>
          <w:szCs w:val="24"/>
          <w:u w:val="single"/>
          <w:rtl/>
        </w:rPr>
        <w:t>מסלול פנימי</w:t>
      </w:r>
      <w:r w:rsidRPr="005768D9">
        <w:rPr>
          <w:rFonts w:ascii="David" w:hAnsi="David" w:cs="David" w:hint="cs"/>
          <w:sz w:val="24"/>
          <w:szCs w:val="24"/>
          <w:rtl/>
        </w:rPr>
        <w:t xml:space="preserve">: </w:t>
      </w:r>
      <w:r w:rsidR="00221653" w:rsidRPr="005768D9">
        <w:rPr>
          <w:rFonts w:ascii="David" w:hAnsi="David" w:cs="David" w:hint="cs"/>
          <w:b/>
          <w:bCs/>
          <w:color w:val="FF0000"/>
          <w:sz w:val="24"/>
          <w:szCs w:val="24"/>
          <w:rtl/>
        </w:rPr>
        <w:t>אי עמידה בתנאי תקנת השוק</w:t>
      </w:r>
      <w:r w:rsidR="003C6011" w:rsidRPr="0065565D">
        <w:rPr>
          <w:rFonts w:ascii="David" w:hAnsi="David" w:cs="David" w:hint="cs"/>
          <w:color w:val="FF0000"/>
          <w:sz w:val="24"/>
          <w:szCs w:val="24"/>
          <w:rtl/>
        </w:rPr>
        <w:t xml:space="preserve"> </w:t>
      </w:r>
      <w:r w:rsidR="003C6011" w:rsidRPr="003C6011">
        <w:rPr>
          <w:rFonts w:ascii="David" w:hAnsi="David" w:cs="David"/>
          <w:sz w:val="24"/>
          <w:szCs w:val="24"/>
        </w:rPr>
        <w:sym w:font="Wingdings" w:char="F0DF"/>
      </w:r>
      <w:r w:rsidR="003C6011" w:rsidRPr="0065565D">
        <w:rPr>
          <w:rFonts w:ascii="David" w:hAnsi="David" w:cs="David" w:hint="cs"/>
          <w:sz w:val="24"/>
          <w:szCs w:val="24"/>
          <w:rtl/>
        </w:rPr>
        <w:t xml:space="preserve"> </w:t>
      </w:r>
      <w:r w:rsidR="003C6011" w:rsidRPr="005768D9">
        <w:rPr>
          <w:rFonts w:ascii="David" w:hAnsi="David" w:cs="David" w:hint="cs"/>
          <w:b/>
          <w:bCs/>
          <w:sz w:val="24"/>
          <w:szCs w:val="24"/>
          <w:rtl/>
        </w:rPr>
        <w:t xml:space="preserve">החלת שיקול </w:t>
      </w:r>
      <w:r w:rsidR="003C6011" w:rsidRPr="0065565D">
        <w:rPr>
          <w:rFonts w:ascii="David" w:hAnsi="David" w:cs="David" w:hint="cs"/>
          <w:b/>
          <w:bCs/>
          <w:sz w:val="24"/>
          <w:szCs w:val="24"/>
          <w:rtl/>
        </w:rPr>
        <w:t>"</w:t>
      </w:r>
      <w:r w:rsidR="003C6011" w:rsidRPr="005768D9">
        <w:rPr>
          <w:rFonts w:ascii="David" w:hAnsi="David" w:cs="David" w:hint="cs"/>
          <w:b/>
          <w:bCs/>
          <w:sz w:val="24"/>
          <w:szCs w:val="24"/>
          <w:rtl/>
        </w:rPr>
        <w:t>מאזן המצוקה</w:t>
      </w:r>
      <w:r w:rsidR="003C6011" w:rsidRPr="0065565D">
        <w:rPr>
          <w:rFonts w:ascii="David" w:hAnsi="David" w:cs="David" w:hint="cs"/>
          <w:b/>
          <w:bCs/>
          <w:sz w:val="24"/>
          <w:szCs w:val="24"/>
          <w:rtl/>
        </w:rPr>
        <w:t xml:space="preserve">" </w:t>
      </w:r>
      <w:r w:rsidR="003C6011" w:rsidRPr="0065565D">
        <w:rPr>
          <w:rFonts w:ascii="David" w:hAnsi="David" w:cs="David" w:hint="cs"/>
          <w:sz w:val="24"/>
          <w:szCs w:val="24"/>
          <w:rtl/>
        </w:rPr>
        <w:t xml:space="preserve">100 אלף$ לעומת 250₪, אין היגיון שממשלת ארה"ב תספוג נזק כזה, כדי שגב' כנען תזכה. </w:t>
      </w:r>
      <w:r w:rsidR="003C6011" w:rsidRPr="0065565D">
        <w:rPr>
          <w:rFonts w:ascii="David" w:hAnsi="David" w:cs="David" w:hint="cs"/>
          <w:sz w:val="24"/>
          <w:szCs w:val="24"/>
          <w:u w:val="single"/>
          <w:rtl/>
        </w:rPr>
        <w:t>מנסה לפעול בשני מישורים</w:t>
      </w:r>
      <w:r w:rsidR="003C6011" w:rsidRPr="0065565D">
        <w:rPr>
          <w:rFonts w:ascii="David" w:hAnsi="David" w:cs="David" w:hint="cs"/>
          <w:sz w:val="24"/>
          <w:szCs w:val="24"/>
          <w:rtl/>
        </w:rPr>
        <w:t>:</w:t>
      </w:r>
    </w:p>
    <w:p w14:paraId="4CB831E4" w14:textId="77777777" w:rsidR="0017409B" w:rsidRDefault="005768D9" w:rsidP="0017409B">
      <w:pPr>
        <w:pStyle w:val="a7"/>
        <w:numPr>
          <w:ilvl w:val="0"/>
          <w:numId w:val="155"/>
        </w:numPr>
        <w:spacing w:after="0" w:line="360" w:lineRule="auto"/>
        <w:ind w:left="-58" w:right="-567"/>
        <w:jc w:val="both"/>
        <w:rPr>
          <w:rFonts w:ascii="David" w:hAnsi="David" w:cs="David"/>
          <w:sz w:val="24"/>
          <w:szCs w:val="24"/>
        </w:rPr>
      </w:pPr>
      <w:r w:rsidRPr="0017409B">
        <w:rPr>
          <w:rFonts w:ascii="David" w:hAnsi="David" w:cs="David" w:hint="cs"/>
          <w:b/>
          <w:bCs/>
          <w:sz w:val="24"/>
          <w:szCs w:val="24"/>
          <w:rtl/>
        </w:rPr>
        <w:t xml:space="preserve">כיצד יש לסווג את </w:t>
      </w:r>
      <w:r w:rsidR="00DF29F2" w:rsidRPr="0017409B">
        <w:rPr>
          <w:rFonts w:ascii="David" w:hAnsi="David" w:cs="David" w:hint="cs"/>
          <w:b/>
          <w:bCs/>
          <w:sz w:val="24"/>
          <w:szCs w:val="24"/>
          <w:u w:val="single"/>
          <w:rtl/>
        </w:rPr>
        <w:t>סוג</w:t>
      </w:r>
      <w:r w:rsidR="00DF29F2" w:rsidRPr="0017409B">
        <w:rPr>
          <w:rFonts w:ascii="David" w:hAnsi="David" w:cs="David" w:hint="cs"/>
          <w:b/>
          <w:bCs/>
          <w:sz w:val="24"/>
          <w:szCs w:val="24"/>
          <w:rtl/>
        </w:rPr>
        <w:t xml:space="preserve"> </w:t>
      </w:r>
      <w:r w:rsidRPr="0017409B">
        <w:rPr>
          <w:rFonts w:ascii="David" w:hAnsi="David" w:cs="David" w:hint="cs"/>
          <w:b/>
          <w:bCs/>
          <w:sz w:val="24"/>
          <w:szCs w:val="24"/>
          <w:rtl/>
        </w:rPr>
        <w:t>הנכס?</w:t>
      </w:r>
      <w:r w:rsidRPr="0017409B">
        <w:rPr>
          <w:rFonts w:ascii="David" w:hAnsi="David" w:cs="David" w:hint="cs"/>
          <w:sz w:val="24"/>
          <w:szCs w:val="24"/>
          <w:rtl/>
        </w:rPr>
        <w:t xml:space="preserve"> אולי אינו מסוג </w:t>
      </w:r>
      <w:r w:rsidR="000B4996" w:rsidRPr="0017409B">
        <w:rPr>
          <w:rFonts w:ascii="David" w:hAnsi="David" w:cs="David" w:hint="cs"/>
          <w:sz w:val="24"/>
          <w:szCs w:val="24"/>
          <w:rtl/>
        </w:rPr>
        <w:t>ה</w:t>
      </w:r>
      <w:r w:rsidRPr="0017409B">
        <w:rPr>
          <w:rFonts w:ascii="David" w:hAnsi="David" w:cs="David" w:hint="cs"/>
          <w:sz w:val="24"/>
          <w:szCs w:val="24"/>
          <w:rtl/>
        </w:rPr>
        <w:t>נכסים שהמוכר ר</w:t>
      </w:r>
      <w:r w:rsidR="000B4996" w:rsidRPr="0017409B">
        <w:rPr>
          <w:rFonts w:ascii="David" w:hAnsi="David" w:cs="David" w:hint="cs"/>
          <w:sz w:val="24"/>
          <w:szCs w:val="24"/>
          <w:rtl/>
        </w:rPr>
        <w:t>ג</w:t>
      </w:r>
      <w:r w:rsidRPr="0017409B">
        <w:rPr>
          <w:rFonts w:ascii="David" w:hAnsi="David" w:cs="David" w:hint="cs"/>
          <w:sz w:val="24"/>
          <w:szCs w:val="24"/>
          <w:rtl/>
        </w:rPr>
        <w:t>יל למכור</w:t>
      </w:r>
      <w:r w:rsidR="00DF29F2" w:rsidRPr="0017409B">
        <w:rPr>
          <w:rFonts w:ascii="David" w:hAnsi="David" w:cs="David" w:hint="cs"/>
          <w:sz w:val="24"/>
          <w:szCs w:val="24"/>
          <w:rtl/>
        </w:rPr>
        <w:t xml:space="preserve">. </w:t>
      </w:r>
      <w:r w:rsidR="00DF29F2" w:rsidRPr="0017409B">
        <w:rPr>
          <w:rFonts w:ascii="David" w:hAnsi="David" w:cs="David"/>
          <w:sz w:val="24"/>
          <w:szCs w:val="24"/>
          <w:rtl/>
        </w:rPr>
        <w:t xml:space="preserve">האם תמונות מקוריות של רובין הן סוג הנכסים שאותה המוכרת בשוק הפשפשים רגילה למכור? השופטים עושים משהו שחותר תחת הרציונל של תקנת השוק. כל הרעיון בסוג הנכס הוא </w:t>
      </w:r>
      <w:r w:rsidR="00DF29F2" w:rsidRPr="0017409B">
        <w:rPr>
          <w:rFonts w:ascii="David" w:hAnsi="David" w:cs="David"/>
          <w:b/>
          <w:bCs/>
          <w:sz w:val="24"/>
          <w:szCs w:val="24"/>
          <w:rtl/>
        </w:rPr>
        <w:t>לבטא אינדיקציה לתו"ל</w:t>
      </w:r>
      <w:r w:rsidR="00DF29F2" w:rsidRPr="0017409B">
        <w:rPr>
          <w:rFonts w:ascii="David" w:hAnsi="David" w:cs="David"/>
          <w:sz w:val="24"/>
          <w:szCs w:val="24"/>
          <w:rtl/>
        </w:rPr>
        <w:t xml:space="preserve"> של הקונה, </w:t>
      </w:r>
      <w:r w:rsidR="00DF29F2" w:rsidRPr="0017409B">
        <w:rPr>
          <w:rFonts w:ascii="David" w:hAnsi="David" w:cs="David"/>
          <w:sz w:val="24"/>
          <w:szCs w:val="24"/>
          <w:u w:val="single"/>
          <w:rtl/>
        </w:rPr>
        <w:t>פה אין ספק שזהבה פעלה בתום לב</w:t>
      </w:r>
      <w:r w:rsidR="00DF29F2" w:rsidRPr="0017409B">
        <w:rPr>
          <w:rFonts w:ascii="David" w:hAnsi="David" w:cs="David"/>
          <w:sz w:val="24"/>
          <w:szCs w:val="24"/>
          <w:rtl/>
        </w:rPr>
        <w:t>. כל הרעיון של תקנת שוק הוא שכשעובר נכס מיטלטלין לא נבוא ונטיל על הקונה לעשות בירורים יותר מדי משמעותיים עם עלויות גבוהות. רוצים לאפשר את השוק, לכן בירור בדיעבד או ניסיון להלביש את הטעות הזו על תקנת השוק מ</w:t>
      </w:r>
      <w:r w:rsidR="00DF29F2" w:rsidRPr="0017409B">
        <w:rPr>
          <w:rFonts w:ascii="David" w:hAnsi="David" w:cs="David" w:hint="cs"/>
          <w:sz w:val="24"/>
          <w:szCs w:val="24"/>
          <w:rtl/>
        </w:rPr>
        <w:t>רוקן אותה מתוכן.</w:t>
      </w:r>
    </w:p>
    <w:p w14:paraId="5B4579EB" w14:textId="10DB6B83" w:rsidR="0065565D" w:rsidRPr="0017409B" w:rsidRDefault="005768D9" w:rsidP="0017409B">
      <w:pPr>
        <w:pStyle w:val="a7"/>
        <w:numPr>
          <w:ilvl w:val="0"/>
          <w:numId w:val="155"/>
        </w:numPr>
        <w:spacing w:after="0" w:line="360" w:lineRule="auto"/>
        <w:ind w:left="-58" w:right="-567"/>
        <w:jc w:val="both"/>
        <w:rPr>
          <w:rFonts w:ascii="David" w:hAnsi="David" w:cs="David"/>
          <w:sz w:val="24"/>
          <w:szCs w:val="24"/>
        </w:rPr>
      </w:pPr>
      <w:r w:rsidRPr="0017409B">
        <w:rPr>
          <w:rFonts w:ascii="David" w:hAnsi="David" w:cs="David" w:hint="cs"/>
          <w:b/>
          <w:bCs/>
          <w:sz w:val="24"/>
          <w:szCs w:val="24"/>
          <w:rtl/>
        </w:rPr>
        <w:t>תמורה</w:t>
      </w:r>
      <w:r w:rsidRPr="0017409B">
        <w:rPr>
          <w:rFonts w:ascii="David" w:hAnsi="David" w:cs="David" w:hint="cs"/>
          <w:sz w:val="24"/>
          <w:szCs w:val="24"/>
          <w:rtl/>
        </w:rPr>
        <w:t>-</w:t>
      </w:r>
      <w:r w:rsidR="00525CC6" w:rsidRPr="0017409B">
        <w:rPr>
          <w:rFonts w:ascii="David" w:hAnsi="David" w:cs="David" w:hint="cs"/>
          <w:sz w:val="24"/>
          <w:szCs w:val="24"/>
          <w:rtl/>
        </w:rPr>
        <w:t xml:space="preserve"> </w:t>
      </w:r>
      <w:r w:rsidRPr="0017409B">
        <w:rPr>
          <w:rFonts w:ascii="David" w:hAnsi="David" w:cs="David"/>
          <w:sz w:val="24"/>
          <w:szCs w:val="24"/>
          <w:rtl/>
        </w:rPr>
        <w:t xml:space="preserve">משגילנו שהתמונות שוות מאה אלף דולר, אז </w:t>
      </w:r>
      <w:r w:rsidRPr="0017409B">
        <w:rPr>
          <w:rFonts w:ascii="David" w:hAnsi="David" w:cs="David" w:hint="cs"/>
          <w:sz w:val="24"/>
          <w:szCs w:val="24"/>
          <w:rtl/>
        </w:rPr>
        <w:t>ניתן לזהות כאן</w:t>
      </w:r>
      <w:r w:rsidRPr="0017409B">
        <w:rPr>
          <w:rFonts w:ascii="David" w:hAnsi="David" w:cs="David" w:hint="cs"/>
          <w:b/>
          <w:bCs/>
          <w:sz w:val="24"/>
          <w:szCs w:val="24"/>
          <w:rtl/>
        </w:rPr>
        <w:t xml:space="preserve"> </w:t>
      </w:r>
      <w:r w:rsidRPr="0017409B">
        <w:rPr>
          <w:rFonts w:ascii="David" w:hAnsi="David" w:cs="David"/>
          <w:b/>
          <w:bCs/>
          <w:sz w:val="24"/>
          <w:szCs w:val="24"/>
          <w:rtl/>
        </w:rPr>
        <w:t>כישלון תמורה</w:t>
      </w:r>
      <w:r w:rsidR="00C80810" w:rsidRPr="0017409B">
        <w:rPr>
          <w:rFonts w:ascii="David" w:hAnsi="David" w:cs="David" w:hint="cs"/>
          <w:b/>
          <w:bCs/>
          <w:sz w:val="24"/>
          <w:szCs w:val="24"/>
          <w:rtl/>
        </w:rPr>
        <w:t xml:space="preserve"> </w:t>
      </w:r>
      <w:r w:rsidR="00C80810" w:rsidRPr="0017409B">
        <w:rPr>
          <w:rFonts w:ascii="David" w:hAnsi="David" w:cs="David"/>
          <w:b/>
          <w:bCs/>
          <w:sz w:val="24"/>
          <w:szCs w:val="24"/>
          <w:rtl/>
        </w:rPr>
        <w:t>בדיעבד</w:t>
      </w:r>
      <w:r w:rsidR="00211D74" w:rsidRPr="0017409B">
        <w:rPr>
          <w:rFonts w:ascii="David" w:hAnsi="David" w:cs="David" w:hint="cs"/>
          <w:sz w:val="24"/>
          <w:szCs w:val="24"/>
          <w:rtl/>
        </w:rPr>
        <w:t>.</w:t>
      </w:r>
      <w:r w:rsidRPr="0017409B">
        <w:rPr>
          <w:rFonts w:ascii="David" w:hAnsi="David" w:cs="David"/>
          <w:sz w:val="24"/>
          <w:szCs w:val="24"/>
          <w:rtl/>
        </w:rPr>
        <w:t xml:space="preserve"> </w:t>
      </w:r>
      <w:r w:rsidRPr="0017409B">
        <w:rPr>
          <w:rFonts w:ascii="David" w:hAnsi="David" w:cs="David" w:hint="cs"/>
          <w:sz w:val="24"/>
          <w:szCs w:val="24"/>
          <w:rtl/>
        </w:rPr>
        <w:t>ביהמ"ש מכריע</w:t>
      </w:r>
      <w:r w:rsidRPr="0017409B">
        <w:rPr>
          <w:rFonts w:ascii="David" w:hAnsi="David" w:cs="David"/>
          <w:sz w:val="24"/>
          <w:szCs w:val="24"/>
          <w:rtl/>
        </w:rPr>
        <w:t xml:space="preserve"> על בסיס גילוי הטיב האותנטי של התמונות שאין תמורה לצורך תקנת השוק.</w:t>
      </w:r>
      <w:r w:rsidRPr="0017409B">
        <w:rPr>
          <w:rFonts w:ascii="David" w:hAnsi="David" w:cs="David" w:hint="cs"/>
          <w:sz w:val="24"/>
          <w:szCs w:val="24"/>
          <w:rtl/>
        </w:rPr>
        <w:t xml:space="preserve"> </w:t>
      </w:r>
      <w:r w:rsidR="00C80810" w:rsidRPr="0017409B">
        <w:rPr>
          <w:rFonts w:ascii="David" w:hAnsi="David" w:cs="David"/>
          <w:sz w:val="24"/>
          <w:szCs w:val="24"/>
          <w:rtl/>
        </w:rPr>
        <w:t>המצב של כישלון תמורה בדיעבד (הרוכש שילם את הסכום על מה שהוא חשב שהוא קונה, אבל בדיעבד התברר שיש כישלון תמורה משום שהמוצר שונה)</w:t>
      </w:r>
      <w:r w:rsidR="00C80810" w:rsidRPr="0017409B">
        <w:rPr>
          <w:rFonts w:ascii="David" w:hAnsi="David" w:cs="David" w:hint="cs"/>
          <w:sz w:val="24"/>
          <w:szCs w:val="24"/>
          <w:rtl/>
        </w:rPr>
        <w:t>, שמונע את תחולתה של תקנת השוק,</w:t>
      </w:r>
      <w:r w:rsidR="00C80810" w:rsidRPr="0017409B">
        <w:rPr>
          <w:rFonts w:ascii="David" w:hAnsi="David" w:cs="David"/>
          <w:sz w:val="24"/>
          <w:szCs w:val="24"/>
          <w:rtl/>
        </w:rPr>
        <w:t xml:space="preserve"> </w:t>
      </w:r>
      <w:r w:rsidR="00C80810" w:rsidRPr="0017409B">
        <w:rPr>
          <w:rFonts w:ascii="David" w:hAnsi="David" w:cs="David" w:hint="cs"/>
          <w:sz w:val="24"/>
          <w:szCs w:val="24"/>
          <w:rtl/>
        </w:rPr>
        <w:t xml:space="preserve">מעיד </w:t>
      </w:r>
      <w:r w:rsidR="00C80810" w:rsidRPr="0017409B">
        <w:rPr>
          <w:rFonts w:ascii="David" w:hAnsi="David" w:cs="David"/>
          <w:sz w:val="24"/>
          <w:szCs w:val="24"/>
          <w:rtl/>
        </w:rPr>
        <w:t>ש</w:t>
      </w:r>
      <w:r w:rsidR="00C80810" w:rsidRPr="0017409B">
        <w:rPr>
          <w:rFonts w:ascii="David" w:hAnsi="David" w:cs="David"/>
          <w:b/>
          <w:bCs/>
          <w:sz w:val="24"/>
          <w:szCs w:val="24"/>
          <w:rtl/>
        </w:rPr>
        <w:t>דורשים תמורה אובייקטיבית (=שווי שוק אמיתי של הנכס).</w:t>
      </w:r>
    </w:p>
    <w:p w14:paraId="4EB094A1" w14:textId="05918F10" w:rsidR="0065565D" w:rsidRPr="0065565D" w:rsidRDefault="0017409B" w:rsidP="0065565D">
      <w:pPr>
        <w:spacing w:after="0" w:line="360" w:lineRule="auto"/>
        <w:ind w:left="-625" w:right="-567"/>
        <w:jc w:val="both"/>
        <w:rPr>
          <w:rFonts w:ascii="David" w:hAnsi="David" w:cs="David"/>
          <w:sz w:val="24"/>
          <w:szCs w:val="24"/>
        </w:rPr>
      </w:pPr>
      <w:r>
        <w:rPr>
          <w:rFonts w:ascii="David" w:hAnsi="David" w:cs="David" w:hint="cs"/>
          <w:sz w:val="24"/>
          <w:szCs w:val="24"/>
          <w:u w:val="single"/>
          <w:rtl/>
        </w:rPr>
        <w:t>מרים</w:t>
      </w:r>
      <w:r>
        <w:rPr>
          <w:rFonts w:ascii="David" w:hAnsi="David" w:cs="David" w:hint="cs"/>
          <w:sz w:val="24"/>
          <w:szCs w:val="24"/>
          <w:rtl/>
        </w:rPr>
        <w:t>:</w:t>
      </w:r>
      <w:r w:rsidR="0065565D" w:rsidRPr="0065565D">
        <w:rPr>
          <w:rFonts w:ascii="David" w:hAnsi="David" w:cs="David" w:hint="cs"/>
          <w:sz w:val="24"/>
          <w:szCs w:val="24"/>
          <w:rtl/>
        </w:rPr>
        <w:t xml:space="preserve"> קשה להזדהות </w:t>
      </w:r>
      <w:r w:rsidR="0065565D">
        <w:rPr>
          <w:rFonts w:ascii="David" w:hAnsi="David" w:cs="David" w:hint="cs"/>
          <w:sz w:val="24"/>
          <w:szCs w:val="24"/>
          <w:rtl/>
        </w:rPr>
        <w:t xml:space="preserve">עם </w:t>
      </w:r>
      <w:r w:rsidR="0065565D" w:rsidRPr="0065565D">
        <w:rPr>
          <w:rFonts w:ascii="David" w:hAnsi="David" w:cs="David" w:hint="cs"/>
          <w:sz w:val="24"/>
          <w:szCs w:val="24"/>
          <w:rtl/>
        </w:rPr>
        <w:t>התוצאה כי לא נופל פגם</w:t>
      </w:r>
      <w:r w:rsidR="0065565D">
        <w:rPr>
          <w:rFonts w:ascii="David" w:hAnsi="David" w:cs="David" w:hint="cs"/>
          <w:sz w:val="24"/>
          <w:szCs w:val="24"/>
          <w:rtl/>
        </w:rPr>
        <w:t>- ה</w:t>
      </w:r>
      <w:r w:rsidR="0065565D" w:rsidRPr="0065565D">
        <w:rPr>
          <w:rFonts w:ascii="David" w:hAnsi="David" w:cs="David" w:hint="cs"/>
          <w:sz w:val="24"/>
          <w:szCs w:val="24"/>
          <w:rtl/>
        </w:rPr>
        <w:t xml:space="preserve">נסיבות </w:t>
      </w:r>
      <w:r w:rsidR="0065565D">
        <w:rPr>
          <w:rFonts w:ascii="David" w:hAnsi="David" w:cs="David" w:hint="cs"/>
          <w:sz w:val="24"/>
          <w:szCs w:val="24"/>
          <w:rtl/>
        </w:rPr>
        <w:t xml:space="preserve">היו נדירות, טעות משותפת בין הצדדים, </w:t>
      </w:r>
      <w:r w:rsidR="0065565D" w:rsidRPr="0065565D">
        <w:rPr>
          <w:rFonts w:ascii="David" w:hAnsi="David" w:cs="David" w:hint="cs"/>
          <w:sz w:val="24"/>
          <w:szCs w:val="24"/>
          <w:rtl/>
        </w:rPr>
        <w:t xml:space="preserve">הכל נעשה </w:t>
      </w:r>
      <w:r w:rsidR="0065565D">
        <w:rPr>
          <w:rFonts w:ascii="David" w:hAnsi="David" w:cs="David" w:hint="cs"/>
          <w:sz w:val="24"/>
          <w:szCs w:val="24"/>
          <w:rtl/>
        </w:rPr>
        <w:t>בתמימות ו</w:t>
      </w:r>
      <w:r w:rsidR="0065565D" w:rsidRPr="0065565D">
        <w:rPr>
          <w:rFonts w:ascii="David" w:hAnsi="David" w:cs="David" w:hint="cs"/>
          <w:sz w:val="24"/>
          <w:szCs w:val="24"/>
          <w:rtl/>
        </w:rPr>
        <w:t>בתו"ל</w:t>
      </w:r>
      <w:r w:rsidR="0065565D">
        <w:rPr>
          <w:rFonts w:ascii="David" w:hAnsi="David" w:cs="David" w:hint="cs"/>
          <w:sz w:val="24"/>
          <w:szCs w:val="24"/>
          <w:rtl/>
        </w:rPr>
        <w:t xml:space="preserve"> (כנען לא מתחמקת מאחריות, מדווחת על המציאה).</w:t>
      </w:r>
      <w:r w:rsidR="0065565D" w:rsidRPr="0065565D">
        <w:rPr>
          <w:rFonts w:ascii="David" w:hAnsi="David" w:cs="David" w:hint="cs"/>
          <w:sz w:val="24"/>
          <w:szCs w:val="24"/>
          <w:rtl/>
        </w:rPr>
        <w:t xml:space="preserve"> </w:t>
      </w:r>
      <w:r w:rsidR="0065565D" w:rsidRPr="0065565D">
        <w:rPr>
          <w:rFonts w:ascii="David" w:hAnsi="David" w:cs="David" w:hint="cs"/>
          <w:sz w:val="24"/>
          <w:szCs w:val="24"/>
          <w:u w:val="single"/>
          <w:rtl/>
        </w:rPr>
        <w:t>אבל במבחן התוצאה</w:t>
      </w:r>
      <w:r w:rsidR="0065565D">
        <w:rPr>
          <w:rFonts w:ascii="David" w:hAnsi="David" w:cs="David" w:hint="cs"/>
          <w:sz w:val="24"/>
          <w:szCs w:val="24"/>
          <w:rtl/>
        </w:rPr>
        <w:t xml:space="preserve">: </w:t>
      </w:r>
      <w:r w:rsidR="0065565D" w:rsidRPr="0065565D">
        <w:rPr>
          <w:rFonts w:ascii="David" w:hAnsi="David" w:cs="David" w:hint="cs"/>
          <w:b/>
          <w:bCs/>
          <w:sz w:val="24"/>
          <w:szCs w:val="24"/>
          <w:rtl/>
        </w:rPr>
        <w:t>ה</w:t>
      </w:r>
      <w:r w:rsidR="0065565D" w:rsidRPr="005768D9">
        <w:rPr>
          <w:rFonts w:ascii="David" w:hAnsi="David" w:cs="David" w:hint="cs"/>
          <w:b/>
          <w:bCs/>
          <w:sz w:val="24"/>
          <w:szCs w:val="24"/>
          <w:rtl/>
        </w:rPr>
        <w:t>תוצאה ראויה.</w:t>
      </w:r>
    </w:p>
    <w:p w14:paraId="73B8E3B1" w14:textId="77777777" w:rsidR="0065565D" w:rsidRPr="00AF5A93" w:rsidRDefault="0065565D" w:rsidP="0065565D">
      <w:pPr>
        <w:spacing w:after="0" w:line="360" w:lineRule="auto"/>
        <w:ind w:left="-625" w:right="-567"/>
        <w:jc w:val="both"/>
        <w:rPr>
          <w:rFonts w:ascii="David" w:hAnsi="David" w:cs="David"/>
          <w:sz w:val="14"/>
          <w:szCs w:val="14"/>
          <w:rtl/>
        </w:rPr>
      </w:pPr>
    </w:p>
    <w:p w14:paraId="50834CA2" w14:textId="0133EFFB" w:rsidR="000B4996" w:rsidRPr="005768D9" w:rsidRDefault="0065565D" w:rsidP="000B4996">
      <w:pPr>
        <w:spacing w:after="0" w:line="360" w:lineRule="auto"/>
        <w:ind w:left="-483" w:right="-426"/>
        <w:jc w:val="center"/>
        <w:rPr>
          <w:rFonts w:ascii="David" w:hAnsi="David" w:cs="David"/>
          <w:sz w:val="24"/>
          <w:szCs w:val="24"/>
          <w:rtl/>
        </w:rPr>
      </w:pPr>
      <w:r>
        <w:rPr>
          <w:rFonts w:ascii="David" w:hAnsi="David" w:cs="David" w:hint="cs"/>
          <w:b/>
          <w:bCs/>
          <w:sz w:val="24"/>
          <w:szCs w:val="24"/>
          <w:rtl/>
        </w:rPr>
        <w:t xml:space="preserve">עסקאות לרכישת רכבים </w:t>
      </w:r>
    </w:p>
    <w:p w14:paraId="296B14EB" w14:textId="3AF78A33" w:rsidR="007259DB" w:rsidRPr="007259DB" w:rsidRDefault="005768D9" w:rsidP="007259DB">
      <w:pPr>
        <w:spacing w:after="0" w:line="360" w:lineRule="auto"/>
        <w:ind w:left="-843" w:right="-567"/>
        <w:jc w:val="both"/>
        <w:rPr>
          <w:rFonts w:ascii="David" w:hAnsi="David" w:cs="David"/>
          <w:sz w:val="24"/>
          <w:szCs w:val="24"/>
          <w:rtl/>
        </w:rPr>
      </w:pPr>
      <w:r w:rsidRPr="005768D9">
        <w:rPr>
          <w:rFonts w:ascii="David" w:hAnsi="David" w:cs="David" w:hint="cs"/>
          <w:sz w:val="24"/>
          <w:szCs w:val="24"/>
          <w:u w:val="single"/>
          <w:rtl/>
        </w:rPr>
        <w:t xml:space="preserve">הקונה מאדם פרטי </w:t>
      </w:r>
      <w:r w:rsidRPr="005768D9">
        <w:rPr>
          <w:rFonts w:ascii="David" w:hAnsi="David" w:cs="David"/>
          <w:sz w:val="24"/>
          <w:szCs w:val="24"/>
          <w:u w:val="single"/>
          <w:rtl/>
        </w:rPr>
        <w:t>–</w:t>
      </w:r>
      <w:r w:rsidRPr="005768D9">
        <w:rPr>
          <w:rFonts w:ascii="David" w:hAnsi="David" w:cs="David" w:hint="cs"/>
          <w:sz w:val="24"/>
          <w:szCs w:val="24"/>
          <w:u w:val="single"/>
          <w:rtl/>
        </w:rPr>
        <w:t xml:space="preserve"> אינו מוגן על-ידי תקנת השוק</w:t>
      </w:r>
      <w:r w:rsidR="0065565D" w:rsidRPr="0065565D">
        <w:rPr>
          <w:rFonts w:ascii="David" w:hAnsi="David" w:cs="David" w:hint="cs"/>
          <w:sz w:val="24"/>
          <w:szCs w:val="24"/>
          <w:rtl/>
        </w:rPr>
        <w:t>.</w:t>
      </w:r>
      <w:r w:rsidRPr="005768D9">
        <w:rPr>
          <w:rFonts w:ascii="David" w:hAnsi="David" w:cs="David" w:hint="cs"/>
          <w:sz w:val="24"/>
          <w:szCs w:val="24"/>
          <w:rtl/>
        </w:rPr>
        <w:t xml:space="preserve"> ההלכה היא שאין הגנה מפני תקנת השוק כיוון שזה לא מסחר תקין. </w:t>
      </w:r>
    </w:p>
    <w:p w14:paraId="45624742" w14:textId="1B35C74A" w:rsidR="0023296F" w:rsidRDefault="005768D9" w:rsidP="007259DB">
      <w:pPr>
        <w:spacing w:after="0" w:line="360" w:lineRule="auto"/>
        <w:ind w:left="-843" w:right="-567"/>
        <w:jc w:val="both"/>
        <w:rPr>
          <w:rFonts w:ascii="David" w:hAnsi="David" w:cs="David"/>
          <w:sz w:val="24"/>
          <w:szCs w:val="24"/>
          <w:rtl/>
        </w:rPr>
      </w:pPr>
      <w:r w:rsidRPr="005768D9">
        <w:rPr>
          <w:rFonts w:ascii="David" w:hAnsi="David" w:cs="David" w:hint="cs"/>
          <w:b/>
          <w:bCs/>
          <w:sz w:val="24"/>
          <w:szCs w:val="24"/>
          <w:rtl/>
        </w:rPr>
        <w:t xml:space="preserve">הפתרון: </w:t>
      </w:r>
      <w:r w:rsidRPr="005768D9">
        <w:rPr>
          <w:rFonts w:ascii="David" w:hAnsi="David" w:cs="David" w:hint="cs"/>
          <w:sz w:val="24"/>
          <w:szCs w:val="24"/>
          <w:rtl/>
        </w:rPr>
        <w:t>הרוכש צריך להתנות את התשלום בהעברת הבעלות</w:t>
      </w:r>
      <w:r w:rsidR="0023296F">
        <w:rPr>
          <w:rFonts w:ascii="David" w:hAnsi="David" w:cs="David" w:hint="cs"/>
          <w:sz w:val="24"/>
          <w:szCs w:val="24"/>
          <w:rtl/>
        </w:rPr>
        <w:t xml:space="preserve"> באמצעות רישום </w:t>
      </w:r>
      <w:r w:rsidR="0023296F" w:rsidRPr="0023296F">
        <w:rPr>
          <w:rFonts w:ascii="David" w:hAnsi="David" w:cs="David" w:hint="cs"/>
          <w:b/>
          <w:bCs/>
          <w:sz w:val="24"/>
          <w:szCs w:val="24"/>
          <w:rtl/>
        </w:rPr>
        <w:t>במשרד הרישוי</w:t>
      </w:r>
      <w:r w:rsidR="0023296F">
        <w:rPr>
          <w:rFonts w:ascii="David" w:hAnsi="David" w:cs="David" w:hint="cs"/>
          <w:sz w:val="24"/>
          <w:szCs w:val="24"/>
          <w:rtl/>
        </w:rPr>
        <w:t>.</w:t>
      </w:r>
    </w:p>
    <w:p w14:paraId="668D5707" w14:textId="02D110F9" w:rsidR="007259DB" w:rsidRDefault="0023296F" w:rsidP="007259DB">
      <w:pPr>
        <w:spacing w:after="0" w:line="360" w:lineRule="auto"/>
        <w:ind w:left="-843" w:right="-567"/>
        <w:jc w:val="both"/>
        <w:rPr>
          <w:rFonts w:ascii="David" w:hAnsi="David" w:cs="David"/>
          <w:sz w:val="24"/>
          <w:szCs w:val="24"/>
          <w:rtl/>
        </w:rPr>
      </w:pPr>
      <w:r w:rsidRPr="0023296F">
        <w:rPr>
          <w:rFonts w:ascii="David" w:hAnsi="David" w:cs="David" w:hint="cs"/>
          <w:sz w:val="24"/>
          <w:szCs w:val="24"/>
          <w:rtl/>
        </w:rPr>
        <w:t xml:space="preserve">אמנם, </w:t>
      </w:r>
      <w:r w:rsidRPr="005768D9">
        <w:rPr>
          <w:rFonts w:ascii="David" w:hAnsi="David" w:cs="David" w:hint="cs"/>
          <w:sz w:val="24"/>
          <w:szCs w:val="24"/>
          <w:rtl/>
        </w:rPr>
        <w:t xml:space="preserve">הרישום במשרד הרישוי </w:t>
      </w:r>
      <w:r>
        <w:rPr>
          <w:rFonts w:ascii="David" w:hAnsi="David" w:cs="David" w:hint="cs"/>
          <w:sz w:val="24"/>
          <w:szCs w:val="24"/>
          <w:rtl/>
        </w:rPr>
        <w:t xml:space="preserve">הוא </w:t>
      </w:r>
      <w:r w:rsidRPr="005768D9">
        <w:rPr>
          <w:rFonts w:ascii="David" w:hAnsi="David" w:cs="David" w:hint="cs"/>
          <w:sz w:val="24"/>
          <w:szCs w:val="24"/>
          <w:rtl/>
        </w:rPr>
        <w:t>פורמאלי</w:t>
      </w:r>
      <w:r>
        <w:rPr>
          <w:rFonts w:ascii="David" w:hAnsi="David" w:cs="David" w:hint="cs"/>
          <w:sz w:val="24"/>
          <w:szCs w:val="24"/>
          <w:rtl/>
        </w:rPr>
        <w:t>,</w:t>
      </w:r>
      <w:r w:rsidRPr="005768D9">
        <w:rPr>
          <w:rFonts w:ascii="David" w:hAnsi="David" w:cs="David" w:hint="cs"/>
          <w:sz w:val="24"/>
          <w:szCs w:val="24"/>
          <w:rtl/>
        </w:rPr>
        <w:t xml:space="preserve"> לא יוצר זכות</w:t>
      </w:r>
      <w:r>
        <w:rPr>
          <w:rFonts w:ascii="David" w:hAnsi="David" w:cs="David" w:hint="cs"/>
          <w:sz w:val="24"/>
          <w:szCs w:val="24"/>
          <w:rtl/>
        </w:rPr>
        <w:t xml:space="preserve"> קניינית + </w:t>
      </w:r>
      <w:r w:rsidR="007259DB">
        <w:rPr>
          <w:rFonts w:ascii="David" w:hAnsi="David" w:cs="David" w:hint="cs"/>
          <w:sz w:val="24"/>
          <w:szCs w:val="24"/>
          <w:rtl/>
        </w:rPr>
        <w:t>הדרך שבעלות עוברת במטלטלין זה בדרך של מסירה</w:t>
      </w:r>
      <w:r>
        <w:rPr>
          <w:rFonts w:ascii="David" w:hAnsi="David" w:cs="David" w:hint="cs"/>
          <w:sz w:val="24"/>
          <w:szCs w:val="24"/>
          <w:rtl/>
        </w:rPr>
        <w:t xml:space="preserve">. </w:t>
      </w:r>
      <w:r w:rsidR="007259DB" w:rsidRPr="0023296F">
        <w:rPr>
          <w:rFonts w:ascii="David" w:hAnsi="David" w:cs="David" w:hint="cs"/>
          <w:b/>
          <w:bCs/>
          <w:sz w:val="24"/>
          <w:szCs w:val="24"/>
          <w:rtl/>
        </w:rPr>
        <w:t>אולם</w:t>
      </w:r>
      <w:r w:rsidR="007259DB">
        <w:rPr>
          <w:rFonts w:ascii="David" w:hAnsi="David" w:cs="David" w:hint="cs"/>
          <w:sz w:val="24"/>
          <w:szCs w:val="24"/>
          <w:rtl/>
        </w:rPr>
        <w:t xml:space="preserve">, </w:t>
      </w:r>
      <w:r w:rsidR="007259DB" w:rsidRPr="005768D9">
        <w:rPr>
          <w:rFonts w:ascii="David" w:hAnsi="David" w:cs="David" w:hint="cs"/>
          <w:sz w:val="24"/>
          <w:szCs w:val="24"/>
          <w:rtl/>
        </w:rPr>
        <w:t>לפי ס'33 לחוק המכר</w:t>
      </w:r>
      <w:r w:rsidR="007259DB">
        <w:rPr>
          <w:rFonts w:ascii="David" w:hAnsi="David" w:cs="David" w:hint="cs"/>
          <w:sz w:val="24"/>
          <w:szCs w:val="24"/>
          <w:rtl/>
        </w:rPr>
        <w:t xml:space="preserve"> ניתן לקבוע "כל דרך אחרת". </w:t>
      </w:r>
      <w:r>
        <w:rPr>
          <w:rFonts w:ascii="David" w:hAnsi="David" w:cs="David" w:hint="cs"/>
          <w:sz w:val="24"/>
          <w:szCs w:val="24"/>
          <w:rtl/>
        </w:rPr>
        <w:t xml:space="preserve"> </w:t>
      </w:r>
    </w:p>
    <w:p w14:paraId="0656CD70" w14:textId="04ADBFCE" w:rsidR="0065565D" w:rsidRPr="0065565D" w:rsidRDefault="005768D9" w:rsidP="007259DB">
      <w:pPr>
        <w:spacing w:after="0" w:line="360" w:lineRule="auto"/>
        <w:ind w:left="-843" w:right="-567"/>
        <w:jc w:val="both"/>
        <w:rPr>
          <w:rFonts w:ascii="David" w:hAnsi="David" w:cs="David"/>
          <w:sz w:val="24"/>
          <w:szCs w:val="24"/>
        </w:rPr>
      </w:pPr>
      <w:r w:rsidRPr="005768D9">
        <w:rPr>
          <w:rFonts w:ascii="David" w:hAnsi="David" w:cs="David" w:hint="cs"/>
          <w:sz w:val="24"/>
          <w:szCs w:val="24"/>
          <w:rtl/>
        </w:rPr>
        <w:t>כלומר, לא לשלם על נכס לפני שמקבלים את הבעלות בו</w:t>
      </w:r>
      <w:r w:rsidR="0023296F">
        <w:rPr>
          <w:rFonts w:ascii="David" w:hAnsi="David" w:cs="David" w:hint="cs"/>
          <w:sz w:val="24"/>
          <w:szCs w:val="24"/>
          <w:rtl/>
        </w:rPr>
        <w:t xml:space="preserve"> (במשרד הרישוי ירשם שהרוכש הוא הבעלים)</w:t>
      </w:r>
      <w:r w:rsidRPr="005768D9">
        <w:rPr>
          <w:rFonts w:ascii="David" w:hAnsi="David" w:cs="David" w:hint="cs"/>
          <w:sz w:val="24"/>
          <w:szCs w:val="24"/>
          <w:rtl/>
        </w:rPr>
        <w:t>.</w:t>
      </w:r>
      <w:r w:rsidR="007259DB">
        <w:rPr>
          <w:rFonts w:ascii="David" w:hAnsi="David" w:cs="David" w:hint="cs"/>
          <w:sz w:val="24"/>
          <w:szCs w:val="24"/>
          <w:rtl/>
        </w:rPr>
        <w:t xml:space="preserve"> </w:t>
      </w:r>
      <w:r w:rsidR="0023296F">
        <w:rPr>
          <w:rFonts w:ascii="David" w:hAnsi="David" w:cs="David" w:hint="cs"/>
          <w:sz w:val="24"/>
          <w:szCs w:val="24"/>
          <w:rtl/>
        </w:rPr>
        <w:t xml:space="preserve">לעשות בדיקה יסודית של מקור הזכות, עיקולים, שיעבודים </w:t>
      </w:r>
      <w:r w:rsidR="0023296F">
        <w:rPr>
          <w:rFonts w:ascii="David" w:hAnsi="David" w:cs="David"/>
          <w:sz w:val="24"/>
          <w:szCs w:val="24"/>
          <w:rtl/>
        </w:rPr>
        <w:t>–</w:t>
      </w:r>
      <w:r w:rsidR="0023296F">
        <w:rPr>
          <w:rFonts w:ascii="David" w:hAnsi="David" w:cs="David" w:hint="cs"/>
          <w:sz w:val="24"/>
          <w:szCs w:val="24"/>
          <w:rtl/>
        </w:rPr>
        <w:t xml:space="preserve"> הכל.</w:t>
      </w:r>
    </w:p>
    <w:p w14:paraId="12B2B20B" w14:textId="73AFD251" w:rsidR="00A85CC7" w:rsidRDefault="005768D9" w:rsidP="0023296F">
      <w:pPr>
        <w:spacing w:after="0" w:line="360" w:lineRule="auto"/>
        <w:ind w:left="-843" w:right="-567"/>
        <w:jc w:val="both"/>
        <w:rPr>
          <w:rFonts w:ascii="David" w:hAnsi="David" w:cs="David"/>
          <w:sz w:val="24"/>
          <w:szCs w:val="24"/>
          <w:rtl/>
        </w:rPr>
      </w:pPr>
      <w:r w:rsidRPr="005768D9">
        <w:rPr>
          <w:rFonts w:ascii="David" w:hAnsi="David" w:cs="David" w:hint="cs"/>
          <w:sz w:val="24"/>
          <w:szCs w:val="24"/>
          <w:rtl/>
        </w:rPr>
        <w:t>תקנות התעבורה העוסקת בהעברת הבעלות מחייבת את הבנק המקוון</w:t>
      </w:r>
      <w:r w:rsidR="0023296F">
        <w:rPr>
          <w:rFonts w:ascii="David" w:hAnsi="David" w:cs="David" w:hint="cs"/>
          <w:sz w:val="24"/>
          <w:szCs w:val="24"/>
          <w:rtl/>
        </w:rPr>
        <w:t xml:space="preserve"> לבדוק:</w:t>
      </w:r>
      <w:r w:rsidRPr="005768D9">
        <w:rPr>
          <w:rFonts w:ascii="David" w:hAnsi="David" w:cs="David" w:hint="cs"/>
          <w:sz w:val="24"/>
          <w:szCs w:val="24"/>
          <w:rtl/>
        </w:rPr>
        <w:t xml:space="preserve"> </w:t>
      </w:r>
      <w:r w:rsidR="0023296F">
        <w:rPr>
          <w:rFonts w:ascii="David" w:hAnsi="David" w:cs="David" w:hint="cs"/>
          <w:sz w:val="24"/>
          <w:szCs w:val="24"/>
          <w:rtl/>
        </w:rPr>
        <w:t>1. את</w:t>
      </w:r>
      <w:r w:rsidRPr="005768D9">
        <w:rPr>
          <w:rFonts w:ascii="David" w:hAnsi="David" w:cs="David" w:hint="cs"/>
          <w:sz w:val="24"/>
          <w:szCs w:val="24"/>
          <w:rtl/>
        </w:rPr>
        <w:t xml:space="preserve"> זהות המתקשרים</w:t>
      </w:r>
      <w:r w:rsidR="0023296F">
        <w:rPr>
          <w:rFonts w:ascii="David" w:hAnsi="David" w:cs="David" w:hint="cs"/>
          <w:sz w:val="24"/>
          <w:szCs w:val="24"/>
          <w:rtl/>
        </w:rPr>
        <w:t xml:space="preserve">; 2. </w:t>
      </w:r>
      <w:r w:rsidRPr="005768D9">
        <w:rPr>
          <w:rFonts w:ascii="David" w:hAnsi="David" w:cs="David" w:hint="cs"/>
          <w:sz w:val="24"/>
          <w:szCs w:val="24"/>
          <w:rtl/>
        </w:rPr>
        <w:t>אם קיימת הגבלה ברישום משרד התחבורה</w:t>
      </w:r>
      <w:r w:rsidR="0023296F">
        <w:rPr>
          <w:rFonts w:ascii="David" w:hAnsi="David" w:cs="David" w:hint="cs"/>
          <w:sz w:val="24"/>
          <w:szCs w:val="24"/>
          <w:rtl/>
        </w:rPr>
        <w:t>.</w:t>
      </w:r>
      <w:r w:rsidR="007259DB">
        <w:rPr>
          <w:rFonts w:ascii="David" w:hAnsi="David" w:cs="David" w:hint="cs"/>
          <w:sz w:val="24"/>
          <w:szCs w:val="24"/>
          <w:rtl/>
        </w:rPr>
        <w:t xml:space="preserve"> </w:t>
      </w:r>
    </w:p>
    <w:p w14:paraId="3B245CC5" w14:textId="77777777" w:rsidR="00AF5A93" w:rsidRPr="0017409B" w:rsidRDefault="00AF5A93" w:rsidP="0023296F">
      <w:pPr>
        <w:spacing w:after="0" w:line="360" w:lineRule="auto"/>
        <w:ind w:left="-843" w:right="-567"/>
        <w:jc w:val="both"/>
        <w:rPr>
          <w:rFonts w:ascii="David" w:hAnsi="David" w:cs="David"/>
          <w:sz w:val="12"/>
          <w:szCs w:val="12"/>
          <w:rtl/>
        </w:rPr>
      </w:pPr>
    </w:p>
    <w:p w14:paraId="733D2ABE" w14:textId="5AB826A6" w:rsidR="005178A5" w:rsidRPr="00B03C90" w:rsidRDefault="0017409B" w:rsidP="00B03C90">
      <w:pPr>
        <w:shd w:val="clear" w:color="auto" w:fill="E7E6E6" w:themeFill="background2"/>
        <w:spacing w:after="0" w:line="360" w:lineRule="auto"/>
        <w:ind w:left="-908" w:right="-709"/>
        <w:jc w:val="center"/>
        <w:rPr>
          <w:rFonts w:ascii="David" w:hAnsi="David" w:cs="David"/>
          <w:b/>
          <w:bCs/>
          <w:sz w:val="28"/>
          <w:szCs w:val="28"/>
        </w:rPr>
      </w:pPr>
      <w:r>
        <w:rPr>
          <w:rFonts w:ascii="David" w:hAnsi="David" w:cs="David" w:hint="cs"/>
          <w:b/>
          <w:bCs/>
          <w:sz w:val="28"/>
          <w:szCs w:val="28"/>
          <w:rtl/>
        </w:rPr>
        <w:t xml:space="preserve">         </w:t>
      </w:r>
      <w:r w:rsidR="00B02BE1" w:rsidRPr="006758A1">
        <w:rPr>
          <w:rFonts w:ascii="David" w:hAnsi="David" w:cs="David" w:hint="cs"/>
          <w:b/>
          <w:bCs/>
          <w:sz w:val="28"/>
          <w:szCs w:val="28"/>
          <w:rtl/>
        </w:rPr>
        <w:t>דיני נטילה שלטונית</w:t>
      </w:r>
      <w:r w:rsidR="00B03C90">
        <w:rPr>
          <w:rFonts w:ascii="David" w:hAnsi="David" w:cs="David" w:hint="cs"/>
          <w:b/>
          <w:bCs/>
          <w:sz w:val="28"/>
          <w:szCs w:val="28"/>
          <w:rtl/>
        </w:rPr>
        <w:t xml:space="preserve"> של מקרקעין</w:t>
      </w:r>
    </w:p>
    <w:p w14:paraId="50AB370D" w14:textId="77777777" w:rsidR="00BE0440" w:rsidRDefault="00B03C90" w:rsidP="00BE0440">
      <w:pPr>
        <w:spacing w:after="0" w:line="360" w:lineRule="auto"/>
        <w:ind w:left="-908" w:right="-709"/>
        <w:jc w:val="both"/>
        <w:rPr>
          <w:rFonts w:ascii="David" w:hAnsi="David" w:cs="David"/>
          <w:sz w:val="24"/>
          <w:szCs w:val="24"/>
          <w:u w:val="single"/>
          <w:rtl/>
        </w:rPr>
      </w:pPr>
      <w:r w:rsidRPr="00B03C90">
        <w:rPr>
          <w:rFonts w:ascii="David" w:hAnsi="David" w:cs="David"/>
          <w:sz w:val="24"/>
          <w:szCs w:val="24"/>
          <w:rtl/>
        </w:rPr>
        <w:t xml:space="preserve">הנושא שעוסק בפגיעה הכי חמורה בזכויות קניין של אנשים. </w:t>
      </w:r>
    </w:p>
    <w:p w14:paraId="7B7D56C9" w14:textId="2F1195C3" w:rsidR="00B03C90" w:rsidRPr="00B03C90" w:rsidRDefault="00B03C90" w:rsidP="00BE0440">
      <w:pPr>
        <w:spacing w:after="0" w:line="360" w:lineRule="auto"/>
        <w:ind w:left="-908" w:right="-709"/>
        <w:jc w:val="both"/>
        <w:rPr>
          <w:rFonts w:ascii="David" w:hAnsi="David" w:cs="David"/>
          <w:sz w:val="24"/>
          <w:szCs w:val="24"/>
          <w:u w:val="single"/>
          <w:rtl/>
        </w:rPr>
      </w:pPr>
      <w:r w:rsidRPr="00B03C90">
        <w:rPr>
          <w:rFonts w:ascii="David" w:hAnsi="David" w:cs="David"/>
          <w:sz w:val="24"/>
          <w:szCs w:val="24"/>
          <w:u w:val="single"/>
          <w:rtl/>
        </w:rPr>
        <w:t>יש 2 סוגים של נטילות שלטוניות</w:t>
      </w:r>
      <w:r w:rsidRPr="00B03C90">
        <w:rPr>
          <w:rFonts w:ascii="David" w:hAnsi="David" w:cs="David"/>
          <w:sz w:val="24"/>
          <w:szCs w:val="24"/>
          <w:rtl/>
        </w:rPr>
        <w:t>:</w:t>
      </w:r>
    </w:p>
    <w:p w14:paraId="1277664B" w14:textId="77777777" w:rsidR="00B03C90" w:rsidRPr="00B03C90" w:rsidRDefault="00B03C90" w:rsidP="0023223F">
      <w:pPr>
        <w:numPr>
          <w:ilvl w:val="0"/>
          <w:numId w:val="132"/>
        </w:numPr>
        <w:spacing w:after="0" w:line="360" w:lineRule="auto"/>
        <w:ind w:left="-341" w:right="-709"/>
        <w:jc w:val="both"/>
        <w:rPr>
          <w:rFonts w:ascii="David" w:hAnsi="David" w:cs="David"/>
          <w:sz w:val="24"/>
          <w:szCs w:val="24"/>
        </w:rPr>
      </w:pPr>
      <w:r w:rsidRPr="00B03C90">
        <w:rPr>
          <w:rFonts w:ascii="David" w:hAnsi="David" w:cs="David"/>
          <w:b/>
          <w:bCs/>
          <w:sz w:val="24"/>
          <w:szCs w:val="24"/>
          <w:rtl/>
        </w:rPr>
        <w:t>הפקעות</w:t>
      </w:r>
      <w:r w:rsidRPr="00B03C90">
        <w:rPr>
          <w:rFonts w:ascii="David" w:hAnsi="David" w:cs="David"/>
          <w:sz w:val="24"/>
          <w:szCs w:val="24"/>
          <w:rtl/>
        </w:rPr>
        <w:t>- מצב בו הרשות</w:t>
      </w:r>
      <w:r w:rsidRPr="00B03C90">
        <w:rPr>
          <w:rFonts w:ascii="David" w:hAnsi="David" w:cs="David" w:hint="cs"/>
          <w:sz w:val="24"/>
          <w:szCs w:val="24"/>
          <w:rtl/>
        </w:rPr>
        <w:t>/שלטון</w:t>
      </w:r>
      <w:r w:rsidRPr="00B03C90">
        <w:rPr>
          <w:rFonts w:ascii="David" w:hAnsi="David" w:cs="David"/>
          <w:sz w:val="24"/>
          <w:szCs w:val="24"/>
          <w:rtl/>
        </w:rPr>
        <w:t xml:space="preserve"> לוקחת </w:t>
      </w:r>
      <w:r w:rsidRPr="00B03C90">
        <w:rPr>
          <w:rFonts w:ascii="David" w:hAnsi="David" w:cs="David" w:hint="cs"/>
          <w:sz w:val="24"/>
          <w:szCs w:val="24"/>
          <w:rtl/>
        </w:rPr>
        <w:t xml:space="preserve">פיזית </w:t>
      </w:r>
      <w:r w:rsidRPr="00B03C90">
        <w:rPr>
          <w:rFonts w:ascii="David" w:hAnsi="David" w:cs="David"/>
          <w:sz w:val="24"/>
          <w:szCs w:val="24"/>
          <w:rtl/>
        </w:rPr>
        <w:t xml:space="preserve">את המקרקעין של אדם פרטי ומעבירה את רישום הזכויות על המקרקעין על שמה או על שם הגורם מטעמה. במצב זה, </w:t>
      </w:r>
      <w:r w:rsidRPr="00B03C90">
        <w:rPr>
          <w:rFonts w:ascii="David" w:hAnsi="David" w:cs="David"/>
          <w:sz w:val="24"/>
          <w:szCs w:val="24"/>
          <w:u w:val="single"/>
          <w:rtl/>
        </w:rPr>
        <w:t>לא נותר בידי האדם הפרטי דבר</w:t>
      </w:r>
      <w:r w:rsidRPr="00B03C90">
        <w:rPr>
          <w:rFonts w:ascii="David" w:hAnsi="David" w:cs="David" w:hint="cs"/>
          <w:sz w:val="24"/>
          <w:szCs w:val="24"/>
          <w:rtl/>
        </w:rPr>
        <w:t>- הוא מאבד את המקרקעין.</w:t>
      </w:r>
    </w:p>
    <w:p w14:paraId="099BF5BC" w14:textId="21F7525E" w:rsidR="00B03C90" w:rsidRPr="00B03C90" w:rsidRDefault="00B03C90" w:rsidP="0023223F">
      <w:pPr>
        <w:numPr>
          <w:ilvl w:val="0"/>
          <w:numId w:val="132"/>
        </w:numPr>
        <w:spacing w:line="360" w:lineRule="auto"/>
        <w:ind w:left="-341" w:right="-709"/>
        <w:jc w:val="both"/>
        <w:rPr>
          <w:rFonts w:ascii="David" w:hAnsi="David" w:cs="David"/>
          <w:sz w:val="24"/>
          <w:szCs w:val="24"/>
          <w:rtl/>
        </w:rPr>
      </w:pPr>
      <w:r w:rsidRPr="00B03C90">
        <w:rPr>
          <w:rFonts w:ascii="David" w:hAnsi="David" w:cs="David"/>
          <w:b/>
          <w:bCs/>
          <w:sz w:val="24"/>
          <w:szCs w:val="24"/>
          <w:rtl/>
        </w:rPr>
        <w:t>גריעה תכנונית</w:t>
      </w:r>
      <w:r w:rsidRPr="00B03C90">
        <w:rPr>
          <w:rFonts w:ascii="David" w:hAnsi="David" w:cs="David"/>
          <w:sz w:val="24"/>
          <w:szCs w:val="24"/>
          <w:rtl/>
        </w:rPr>
        <w:t xml:space="preserve">- הבעלים נשאר הבעלים של המקרקעין, אך מוטלות על המקרקעין כל מיני מגבלות המונעות ממנו לעשות שימושים שונים. </w:t>
      </w:r>
      <w:r w:rsidRPr="00B03C90">
        <w:rPr>
          <w:rFonts w:ascii="David" w:hAnsi="David" w:cs="David" w:hint="cs"/>
          <w:sz w:val="24"/>
          <w:szCs w:val="24"/>
          <w:rtl/>
        </w:rPr>
        <w:t xml:space="preserve">בעל המקרקעין יכול </w:t>
      </w:r>
      <w:r w:rsidR="00806FC8">
        <w:rPr>
          <w:rFonts w:ascii="David" w:hAnsi="David" w:cs="David" w:hint="cs"/>
          <w:sz w:val="24"/>
          <w:szCs w:val="24"/>
          <w:rtl/>
        </w:rPr>
        <w:t xml:space="preserve">לעשות </w:t>
      </w:r>
      <w:r w:rsidRPr="00B03C90">
        <w:rPr>
          <w:rFonts w:ascii="David" w:hAnsi="David" w:cs="David" w:hint="cs"/>
          <w:sz w:val="24"/>
          <w:szCs w:val="24"/>
          <w:rtl/>
        </w:rPr>
        <w:t xml:space="preserve">במקרקעין פחות דברים ממה שיכל לעשות לפני כן. </w:t>
      </w:r>
    </w:p>
    <w:p w14:paraId="3F2EE066" w14:textId="77777777" w:rsidR="00B03C90" w:rsidRPr="00B03C90" w:rsidRDefault="00B03C90" w:rsidP="00B03C90">
      <w:pPr>
        <w:spacing w:line="360" w:lineRule="auto"/>
        <w:ind w:left="-908" w:right="-709"/>
        <w:jc w:val="both"/>
        <w:rPr>
          <w:rFonts w:ascii="David" w:hAnsi="David" w:cs="David"/>
          <w:sz w:val="24"/>
          <w:szCs w:val="24"/>
          <w:rtl/>
        </w:rPr>
      </w:pPr>
      <w:r w:rsidRPr="00B03C90">
        <w:rPr>
          <w:rFonts w:ascii="David" w:hAnsi="David" w:cs="David"/>
          <w:b/>
          <w:bCs/>
          <w:sz w:val="24"/>
          <w:szCs w:val="24"/>
          <w:rtl/>
        </w:rPr>
        <w:lastRenderedPageBreak/>
        <w:t>בישראל</w:t>
      </w:r>
      <w:r w:rsidRPr="00B03C90">
        <w:rPr>
          <w:rFonts w:ascii="David" w:hAnsi="David" w:cs="David"/>
          <w:sz w:val="24"/>
          <w:szCs w:val="24"/>
          <w:rtl/>
        </w:rPr>
        <w:t xml:space="preserve"> מפצים על שני סוגי הנטילות הללו. </w:t>
      </w:r>
      <w:r w:rsidRPr="00B03C90">
        <w:rPr>
          <w:rFonts w:ascii="David" w:hAnsi="David" w:cs="David" w:hint="cs"/>
          <w:b/>
          <w:bCs/>
          <w:sz w:val="24"/>
          <w:szCs w:val="24"/>
          <w:rtl/>
        </w:rPr>
        <w:t>לעומת זאת,</w:t>
      </w:r>
      <w:r w:rsidRPr="00B03C90">
        <w:rPr>
          <w:rFonts w:ascii="David" w:hAnsi="David" w:cs="David" w:hint="cs"/>
          <w:sz w:val="24"/>
          <w:szCs w:val="24"/>
          <w:rtl/>
        </w:rPr>
        <w:t xml:space="preserve"> </w:t>
      </w:r>
      <w:r w:rsidRPr="00B03C90">
        <w:rPr>
          <w:rFonts w:ascii="David" w:hAnsi="David" w:cs="David"/>
          <w:sz w:val="24"/>
          <w:szCs w:val="24"/>
          <w:rtl/>
        </w:rPr>
        <w:t>בארה"ב מפצים</w:t>
      </w:r>
      <w:r w:rsidRPr="00B03C90">
        <w:rPr>
          <w:rFonts w:ascii="David" w:hAnsi="David" w:cs="David" w:hint="cs"/>
          <w:sz w:val="24"/>
          <w:szCs w:val="24"/>
          <w:rtl/>
        </w:rPr>
        <w:t xml:space="preserve"> </w:t>
      </w:r>
      <w:r w:rsidRPr="00B03C90">
        <w:rPr>
          <w:rFonts w:ascii="David" w:hAnsi="David" w:cs="David"/>
          <w:sz w:val="24"/>
          <w:szCs w:val="24"/>
          <w:rtl/>
        </w:rPr>
        <w:t xml:space="preserve">על הפקעות, </w:t>
      </w:r>
      <w:r w:rsidRPr="00B03C90">
        <w:rPr>
          <w:rFonts w:ascii="David" w:hAnsi="David" w:cs="David" w:hint="cs"/>
          <w:sz w:val="24"/>
          <w:szCs w:val="24"/>
          <w:rtl/>
        </w:rPr>
        <w:t xml:space="preserve">אך בכל הנוגע </w:t>
      </w:r>
      <w:proofErr w:type="spellStart"/>
      <w:r w:rsidRPr="00B03C90">
        <w:rPr>
          <w:rFonts w:ascii="David" w:hAnsi="David" w:cs="David" w:hint="cs"/>
          <w:sz w:val="24"/>
          <w:szCs w:val="24"/>
          <w:rtl/>
        </w:rPr>
        <w:t>לגריעות</w:t>
      </w:r>
      <w:proofErr w:type="spellEnd"/>
      <w:r w:rsidRPr="00B03C90">
        <w:rPr>
          <w:rFonts w:ascii="David" w:hAnsi="David" w:cs="David" w:hint="cs"/>
          <w:sz w:val="24"/>
          <w:szCs w:val="24"/>
          <w:rtl/>
        </w:rPr>
        <w:t xml:space="preserve"> תכנוניות- </w:t>
      </w:r>
      <w:r w:rsidRPr="00B03C90">
        <w:rPr>
          <w:rFonts w:ascii="David" w:hAnsi="David" w:cs="David"/>
          <w:sz w:val="24"/>
          <w:szCs w:val="24"/>
          <w:rtl/>
        </w:rPr>
        <w:t xml:space="preserve">מפצים רק כאשר הגריעה התכנונית משמעותית ושקולה לפעולה של הפקעה </w:t>
      </w:r>
      <w:r w:rsidRPr="00B03C90">
        <w:rPr>
          <w:rFonts w:ascii="David" w:hAnsi="David" w:cs="David"/>
          <w:b/>
          <w:bCs/>
          <w:sz w:val="24"/>
          <w:szCs w:val="24"/>
          <w:rtl/>
        </w:rPr>
        <w:t>בפועל.</w:t>
      </w:r>
    </w:p>
    <w:p w14:paraId="234BC036" w14:textId="3751E917" w:rsidR="00B03C90" w:rsidRDefault="00B03C90" w:rsidP="00B03C90">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 xml:space="preserve">החקיקה הרלוונטית ביחס </w:t>
      </w:r>
      <w:r w:rsidRPr="00B03C90">
        <w:rPr>
          <w:rFonts w:ascii="David" w:hAnsi="David" w:cs="David"/>
          <w:b/>
          <w:bCs/>
          <w:sz w:val="24"/>
          <w:szCs w:val="24"/>
          <w:u w:val="single"/>
          <w:rtl/>
        </w:rPr>
        <w:t>ל</w:t>
      </w:r>
      <w:r w:rsidR="00806FC8">
        <w:rPr>
          <w:rFonts w:ascii="David" w:hAnsi="David" w:cs="David" w:hint="cs"/>
          <w:b/>
          <w:bCs/>
          <w:sz w:val="24"/>
          <w:szCs w:val="24"/>
          <w:u w:val="single"/>
          <w:rtl/>
        </w:rPr>
        <w:t>נטילות שלטוניות</w:t>
      </w:r>
      <w:r>
        <w:rPr>
          <w:rFonts w:ascii="David" w:hAnsi="David" w:cs="David" w:hint="cs"/>
          <w:sz w:val="24"/>
          <w:szCs w:val="24"/>
          <w:rtl/>
        </w:rPr>
        <w:t>:</w:t>
      </w:r>
    </w:p>
    <w:p w14:paraId="3D94CF4D" w14:textId="4B026E65" w:rsidR="00B03C90" w:rsidRPr="00B03C90" w:rsidRDefault="00B03C90" w:rsidP="0023223F">
      <w:pPr>
        <w:pStyle w:val="a7"/>
        <w:numPr>
          <w:ilvl w:val="0"/>
          <w:numId w:val="130"/>
        </w:numPr>
        <w:spacing w:after="0" w:line="360" w:lineRule="auto"/>
        <w:ind w:left="-483" w:right="-709"/>
        <w:jc w:val="both"/>
        <w:rPr>
          <w:rFonts w:ascii="David" w:hAnsi="David" w:cs="David"/>
          <w:sz w:val="24"/>
          <w:szCs w:val="24"/>
        </w:rPr>
      </w:pPr>
      <w:proofErr w:type="spellStart"/>
      <w:r w:rsidRPr="00BE0440">
        <w:rPr>
          <w:rFonts w:ascii="David" w:hAnsi="David" w:cs="David" w:hint="cs"/>
          <w:sz w:val="24"/>
          <w:szCs w:val="24"/>
          <w:highlight w:val="lightGray"/>
          <w:u w:val="single"/>
          <w:rtl/>
        </w:rPr>
        <w:t>חו"י</w:t>
      </w:r>
      <w:proofErr w:type="spellEnd"/>
      <w:r w:rsidRPr="00BE0440">
        <w:rPr>
          <w:rFonts w:ascii="David" w:hAnsi="David" w:cs="David" w:hint="cs"/>
          <w:sz w:val="24"/>
          <w:szCs w:val="24"/>
          <w:highlight w:val="lightGray"/>
          <w:u w:val="single"/>
          <w:rtl/>
        </w:rPr>
        <w:t xml:space="preserve">: </w:t>
      </w:r>
      <w:proofErr w:type="spellStart"/>
      <w:r w:rsidRPr="00BE0440">
        <w:rPr>
          <w:rFonts w:ascii="David" w:hAnsi="David" w:cs="David" w:hint="cs"/>
          <w:sz w:val="24"/>
          <w:szCs w:val="24"/>
          <w:highlight w:val="lightGray"/>
          <w:u w:val="single"/>
          <w:rtl/>
        </w:rPr>
        <w:t>כבהו"ח</w:t>
      </w:r>
      <w:proofErr w:type="spellEnd"/>
      <w:r>
        <w:rPr>
          <w:rFonts w:ascii="David" w:hAnsi="David" w:cs="David" w:hint="cs"/>
          <w:sz w:val="24"/>
          <w:szCs w:val="24"/>
          <w:rtl/>
        </w:rPr>
        <w:t xml:space="preserve"> - </w:t>
      </w:r>
      <w:r w:rsidRPr="00B03C90">
        <w:rPr>
          <w:rFonts w:ascii="David" w:hAnsi="David" w:cs="David" w:hint="cs"/>
          <w:sz w:val="24"/>
          <w:szCs w:val="24"/>
          <w:highlight w:val="lightGray"/>
          <w:rtl/>
        </w:rPr>
        <w:t>ס'3</w:t>
      </w:r>
      <w:r>
        <w:rPr>
          <w:rFonts w:ascii="David" w:hAnsi="David" w:cs="David" w:hint="cs"/>
          <w:sz w:val="24"/>
          <w:szCs w:val="24"/>
          <w:rtl/>
        </w:rPr>
        <w:t xml:space="preserve"> עוסק בשמירה על הקניין;  </w:t>
      </w:r>
      <w:r w:rsidRPr="00B03C90">
        <w:rPr>
          <w:rFonts w:ascii="David" w:hAnsi="David" w:cs="David" w:hint="cs"/>
          <w:sz w:val="24"/>
          <w:szCs w:val="24"/>
          <w:highlight w:val="lightGray"/>
          <w:rtl/>
        </w:rPr>
        <w:t>ס'8</w:t>
      </w:r>
      <w:r>
        <w:rPr>
          <w:rFonts w:ascii="David" w:hAnsi="David" w:cs="David" w:hint="cs"/>
          <w:sz w:val="24"/>
          <w:szCs w:val="24"/>
          <w:rtl/>
        </w:rPr>
        <w:t>-</w:t>
      </w:r>
      <w:r w:rsidRPr="00B03C90">
        <w:rPr>
          <w:rFonts w:ascii="David" w:hAnsi="David" w:cs="David" w:hint="cs"/>
          <w:sz w:val="24"/>
          <w:szCs w:val="24"/>
          <w:rtl/>
        </w:rPr>
        <w:t xml:space="preserve"> פסקת ההגבלה והיכולת להטיל מגבלות בתנאים מסויימים. יש מתח בין שני הסעיפים</w:t>
      </w:r>
      <w:r w:rsidR="00806FC8">
        <w:rPr>
          <w:rFonts w:ascii="David" w:hAnsi="David" w:cs="David" w:hint="cs"/>
          <w:sz w:val="24"/>
          <w:szCs w:val="24"/>
          <w:rtl/>
        </w:rPr>
        <w:t xml:space="preserve"> שמתעורר בנטילות שלטוניות</w:t>
      </w:r>
      <w:r w:rsidRPr="00B03C90">
        <w:rPr>
          <w:rFonts w:ascii="David" w:hAnsi="David" w:cs="David" w:hint="cs"/>
          <w:sz w:val="24"/>
          <w:szCs w:val="24"/>
          <w:rtl/>
        </w:rPr>
        <w:t xml:space="preserve">. </w:t>
      </w:r>
    </w:p>
    <w:p w14:paraId="77EF24E1" w14:textId="25E8AF56" w:rsidR="00B03C90" w:rsidRPr="00BE0440" w:rsidRDefault="00B03C90" w:rsidP="0023223F">
      <w:pPr>
        <w:pStyle w:val="a7"/>
        <w:numPr>
          <w:ilvl w:val="0"/>
          <w:numId w:val="130"/>
        </w:numPr>
        <w:spacing w:line="360" w:lineRule="auto"/>
        <w:ind w:left="-483" w:right="-709"/>
        <w:jc w:val="both"/>
        <w:rPr>
          <w:rFonts w:ascii="David" w:hAnsi="David" w:cs="David"/>
          <w:sz w:val="24"/>
          <w:szCs w:val="24"/>
          <w:rtl/>
        </w:rPr>
      </w:pPr>
      <w:r w:rsidRPr="00B03C90">
        <w:rPr>
          <w:rFonts w:ascii="David" w:hAnsi="David" w:cs="David"/>
          <w:sz w:val="24"/>
          <w:szCs w:val="24"/>
          <w:rtl/>
        </w:rPr>
        <w:t xml:space="preserve">בישראל </w:t>
      </w:r>
      <w:r w:rsidR="00806FC8">
        <w:rPr>
          <w:rFonts w:ascii="David" w:hAnsi="David" w:cs="David" w:hint="cs"/>
          <w:sz w:val="24"/>
          <w:szCs w:val="24"/>
          <w:rtl/>
        </w:rPr>
        <w:t>יש</w:t>
      </w:r>
      <w:r w:rsidRPr="00B03C90">
        <w:rPr>
          <w:rFonts w:ascii="David" w:hAnsi="David" w:cs="David"/>
          <w:sz w:val="24"/>
          <w:szCs w:val="24"/>
          <w:rtl/>
        </w:rPr>
        <w:t xml:space="preserve"> </w:t>
      </w:r>
      <w:r w:rsidRPr="00806FC8">
        <w:rPr>
          <w:rFonts w:ascii="David" w:hAnsi="David" w:cs="David"/>
          <w:sz w:val="24"/>
          <w:szCs w:val="24"/>
          <w:u w:val="single"/>
          <w:rtl/>
        </w:rPr>
        <w:t>25 דברי חקיקה</w:t>
      </w:r>
      <w:r w:rsidRPr="00B03C90">
        <w:rPr>
          <w:rFonts w:ascii="David" w:hAnsi="David" w:cs="David"/>
          <w:sz w:val="24"/>
          <w:szCs w:val="24"/>
          <w:rtl/>
        </w:rPr>
        <w:t xml:space="preserve"> המאפשרים לרשויות להפקיע מקרקעין או להטיל מגבלות תכנוניות על מקרקעין</w:t>
      </w:r>
      <w:r w:rsidR="00806FC8">
        <w:rPr>
          <w:rFonts w:ascii="David" w:hAnsi="David" w:cs="David" w:hint="cs"/>
          <w:sz w:val="24"/>
          <w:szCs w:val="24"/>
          <w:rtl/>
        </w:rPr>
        <w:t xml:space="preserve"> של אנשים פרטיים: </w:t>
      </w:r>
      <w:r w:rsidRPr="00806FC8">
        <w:rPr>
          <w:rFonts w:ascii="David" w:hAnsi="David" w:cs="David" w:hint="cs"/>
          <w:sz w:val="24"/>
          <w:szCs w:val="24"/>
          <w:rtl/>
        </w:rPr>
        <w:t xml:space="preserve">שני דברי החקיקה המרכזיים- </w:t>
      </w:r>
      <w:r w:rsidRPr="00806FC8">
        <w:rPr>
          <w:rFonts w:ascii="David" w:hAnsi="David" w:cs="David"/>
          <w:sz w:val="24"/>
          <w:szCs w:val="24"/>
          <w:highlight w:val="lightGray"/>
          <w:rtl/>
        </w:rPr>
        <w:t>חוק התכנון והבנייה</w:t>
      </w:r>
      <w:r w:rsidRPr="00806FC8">
        <w:rPr>
          <w:rFonts w:ascii="David" w:hAnsi="David" w:cs="David" w:hint="cs"/>
          <w:b/>
          <w:bCs/>
          <w:sz w:val="24"/>
          <w:szCs w:val="24"/>
          <w:rtl/>
        </w:rPr>
        <w:t xml:space="preserve"> + </w:t>
      </w:r>
      <w:r w:rsidRPr="00806FC8">
        <w:rPr>
          <w:rFonts w:ascii="David" w:hAnsi="David" w:cs="David"/>
          <w:sz w:val="24"/>
          <w:szCs w:val="24"/>
          <w:highlight w:val="lightGray"/>
          <w:rtl/>
        </w:rPr>
        <w:t>פקודת הקרקעות</w:t>
      </w:r>
      <w:r w:rsidR="00BE0440">
        <w:rPr>
          <w:rFonts w:ascii="David" w:hAnsi="David" w:cs="David" w:hint="cs"/>
          <w:sz w:val="24"/>
          <w:szCs w:val="24"/>
          <w:rtl/>
        </w:rPr>
        <w:t>,</w:t>
      </w:r>
      <w:r w:rsidRPr="00806FC8">
        <w:rPr>
          <w:rFonts w:ascii="David" w:hAnsi="David" w:cs="David"/>
          <w:sz w:val="24"/>
          <w:szCs w:val="24"/>
          <w:rtl/>
        </w:rPr>
        <w:t xml:space="preserve"> </w:t>
      </w:r>
      <w:r w:rsidRPr="00806FC8">
        <w:rPr>
          <w:rFonts w:ascii="David" w:hAnsi="David" w:cs="David" w:hint="cs"/>
          <w:sz w:val="24"/>
          <w:szCs w:val="24"/>
          <w:rtl/>
        </w:rPr>
        <w:t xml:space="preserve">על בסיסן נעשות למעלה מ95% </w:t>
      </w:r>
      <w:r w:rsidRPr="00806FC8">
        <w:rPr>
          <w:rFonts w:ascii="David" w:hAnsi="David" w:cs="David" w:hint="cs"/>
          <w:b/>
          <w:bCs/>
          <w:sz w:val="24"/>
          <w:szCs w:val="24"/>
          <w:rtl/>
        </w:rPr>
        <w:t xml:space="preserve">ההפקעות </w:t>
      </w:r>
      <w:r w:rsidRPr="00806FC8">
        <w:rPr>
          <w:rFonts w:ascii="David" w:hAnsi="David" w:cs="David" w:hint="cs"/>
          <w:sz w:val="24"/>
          <w:szCs w:val="24"/>
          <w:rtl/>
        </w:rPr>
        <w:t xml:space="preserve">בישראל </w:t>
      </w:r>
      <w:r w:rsidR="00806FC8" w:rsidRPr="00806FC8">
        <w:rPr>
          <w:rFonts w:ascii="David" w:hAnsi="David" w:cs="David" w:hint="cs"/>
          <w:sz w:val="24"/>
          <w:szCs w:val="24"/>
          <w:rtl/>
        </w:rPr>
        <w:t>(</w:t>
      </w:r>
      <w:proofErr w:type="spellStart"/>
      <w:r w:rsidRPr="00BE0440">
        <w:rPr>
          <w:rFonts w:ascii="David" w:hAnsi="David" w:cs="David" w:hint="cs"/>
          <w:b/>
          <w:bCs/>
          <w:sz w:val="24"/>
          <w:szCs w:val="24"/>
          <w:rtl/>
        </w:rPr>
        <w:t>גריעות</w:t>
      </w:r>
      <w:proofErr w:type="spellEnd"/>
      <w:r w:rsidRPr="00BE0440">
        <w:rPr>
          <w:rFonts w:ascii="David" w:hAnsi="David" w:cs="David" w:hint="cs"/>
          <w:b/>
          <w:bCs/>
          <w:sz w:val="24"/>
          <w:szCs w:val="24"/>
          <w:rtl/>
        </w:rPr>
        <w:t xml:space="preserve"> תכנוניות</w:t>
      </w:r>
      <w:r w:rsidRPr="00806FC8">
        <w:rPr>
          <w:rFonts w:ascii="David" w:hAnsi="David" w:cs="David" w:hint="cs"/>
          <w:sz w:val="24"/>
          <w:szCs w:val="24"/>
          <w:rtl/>
        </w:rPr>
        <w:t xml:space="preserve"> </w:t>
      </w:r>
      <w:r w:rsidR="00806FC8" w:rsidRPr="00806FC8">
        <w:rPr>
          <w:rFonts w:ascii="David" w:hAnsi="David" w:cs="David" w:hint="cs"/>
          <w:sz w:val="24"/>
          <w:szCs w:val="24"/>
          <w:rtl/>
        </w:rPr>
        <w:t xml:space="preserve">נעשות </w:t>
      </w:r>
      <w:r w:rsidRPr="00806FC8">
        <w:rPr>
          <w:rFonts w:ascii="David" w:hAnsi="David" w:cs="David" w:hint="cs"/>
          <w:sz w:val="24"/>
          <w:szCs w:val="24"/>
          <w:rtl/>
        </w:rPr>
        <w:t xml:space="preserve">בעיקר </w:t>
      </w:r>
      <w:r w:rsidR="00806FC8" w:rsidRPr="00806FC8">
        <w:rPr>
          <w:rFonts w:ascii="David" w:hAnsi="David" w:cs="David" w:hint="cs"/>
          <w:sz w:val="24"/>
          <w:szCs w:val="24"/>
          <w:rtl/>
        </w:rPr>
        <w:t xml:space="preserve">באמצעות </w:t>
      </w:r>
      <w:r w:rsidRPr="00806FC8">
        <w:rPr>
          <w:rFonts w:ascii="David" w:hAnsi="David" w:cs="David" w:hint="cs"/>
          <w:sz w:val="24"/>
          <w:szCs w:val="24"/>
          <w:rtl/>
        </w:rPr>
        <w:t>חוק התכנון והבנייה</w:t>
      </w:r>
      <w:r w:rsidR="00806FC8" w:rsidRPr="00806FC8">
        <w:rPr>
          <w:rFonts w:ascii="David" w:hAnsi="David" w:cs="David" w:hint="cs"/>
          <w:sz w:val="24"/>
          <w:szCs w:val="24"/>
          <w:rtl/>
        </w:rPr>
        <w:t xml:space="preserve">). </w:t>
      </w:r>
    </w:p>
    <w:p w14:paraId="77AD81C5" w14:textId="50125D3E" w:rsidR="008A0C4A" w:rsidRPr="0064309E" w:rsidRDefault="008A0C4A" w:rsidP="0081057E">
      <w:pPr>
        <w:shd w:val="clear" w:color="auto" w:fill="FFF2CC" w:themeFill="accent4" w:themeFillTint="33"/>
        <w:spacing w:after="0" w:line="276" w:lineRule="auto"/>
        <w:ind w:left="-908" w:right="-709"/>
        <w:jc w:val="center"/>
        <w:rPr>
          <w:rFonts w:ascii="David" w:hAnsi="David" w:cs="David"/>
          <w:b/>
          <w:bCs/>
          <w:sz w:val="28"/>
          <w:szCs w:val="28"/>
          <w:rtl/>
        </w:rPr>
      </w:pPr>
      <w:r w:rsidRPr="0064309E">
        <w:rPr>
          <w:rFonts w:ascii="David" w:hAnsi="David" w:cs="David" w:hint="cs"/>
          <w:b/>
          <w:bCs/>
          <w:sz w:val="28"/>
          <w:szCs w:val="28"/>
          <w:rtl/>
        </w:rPr>
        <w:t>הפקעות</w:t>
      </w:r>
    </w:p>
    <w:p w14:paraId="13A62990" w14:textId="77777777" w:rsidR="0064309E" w:rsidRPr="0064309E" w:rsidRDefault="0064309E" w:rsidP="00BE0440">
      <w:pPr>
        <w:spacing w:after="0" w:line="360" w:lineRule="auto"/>
        <w:ind w:left="-908" w:right="-709"/>
        <w:jc w:val="both"/>
        <w:rPr>
          <w:rFonts w:ascii="David" w:hAnsi="David" w:cs="David"/>
          <w:sz w:val="16"/>
          <w:szCs w:val="16"/>
          <w:u w:val="single"/>
          <w:rtl/>
        </w:rPr>
      </w:pPr>
    </w:p>
    <w:p w14:paraId="7CA54593" w14:textId="7026981B" w:rsidR="00B03C90" w:rsidRPr="00B03C90" w:rsidRDefault="00BE0440" w:rsidP="00BE0440">
      <w:pPr>
        <w:spacing w:after="0" w:line="360" w:lineRule="auto"/>
        <w:ind w:left="-908" w:right="-709"/>
        <w:jc w:val="both"/>
        <w:rPr>
          <w:rFonts w:ascii="David" w:hAnsi="David" w:cs="David"/>
          <w:b/>
          <w:bCs/>
          <w:sz w:val="24"/>
          <w:szCs w:val="24"/>
          <w:rtl/>
        </w:rPr>
      </w:pPr>
      <w:r w:rsidRPr="00BE0440">
        <w:rPr>
          <w:rFonts w:ascii="David" w:hAnsi="David" w:cs="David" w:hint="cs"/>
          <w:sz w:val="24"/>
          <w:szCs w:val="24"/>
          <w:u w:val="single"/>
          <w:rtl/>
        </w:rPr>
        <w:t>הגדרת הפקעת מקרקעין</w:t>
      </w:r>
      <w:r w:rsidRPr="00BE0440">
        <w:rPr>
          <w:rFonts w:ascii="David" w:hAnsi="David" w:cs="David" w:hint="cs"/>
          <w:b/>
          <w:bCs/>
          <w:sz w:val="24"/>
          <w:szCs w:val="24"/>
          <w:rtl/>
        </w:rPr>
        <w:t xml:space="preserve"> = </w:t>
      </w:r>
      <w:r w:rsidRPr="00BE0440">
        <w:rPr>
          <w:rFonts w:ascii="David" w:hAnsi="David" w:cs="David" w:hint="cs"/>
          <w:sz w:val="24"/>
          <w:szCs w:val="24"/>
          <w:rtl/>
        </w:rPr>
        <w:t>פעולה שלטונית שמורכבת מ</w:t>
      </w:r>
      <w:r w:rsidR="00B03C90" w:rsidRPr="00B03C90">
        <w:rPr>
          <w:rFonts w:ascii="David" w:hAnsi="David" w:cs="David"/>
          <w:sz w:val="24"/>
          <w:szCs w:val="24"/>
          <w:rtl/>
        </w:rPr>
        <w:t xml:space="preserve">שלושה חלקים: </w:t>
      </w:r>
    </w:p>
    <w:p w14:paraId="6B6B05A5" w14:textId="4F552DC5" w:rsidR="00B03C90" w:rsidRPr="00B03C90" w:rsidRDefault="00B03C90" w:rsidP="0023223F">
      <w:pPr>
        <w:numPr>
          <w:ilvl w:val="0"/>
          <w:numId w:val="134"/>
        </w:numPr>
        <w:spacing w:after="0" w:line="360" w:lineRule="auto"/>
        <w:ind w:left="-341" w:right="-709"/>
        <w:jc w:val="both"/>
        <w:rPr>
          <w:rFonts w:ascii="David" w:hAnsi="David" w:cs="David"/>
          <w:sz w:val="24"/>
          <w:szCs w:val="24"/>
        </w:rPr>
      </w:pPr>
      <w:r w:rsidRPr="00B03C90">
        <w:rPr>
          <w:rFonts w:ascii="David" w:hAnsi="David" w:cs="David"/>
          <w:b/>
          <w:bCs/>
          <w:sz w:val="24"/>
          <w:szCs w:val="24"/>
          <w:rtl/>
        </w:rPr>
        <w:t>רכישה כפויה</w:t>
      </w:r>
      <w:r w:rsidRPr="00B03C90">
        <w:rPr>
          <w:rFonts w:ascii="David" w:hAnsi="David" w:cs="David"/>
          <w:sz w:val="24"/>
          <w:szCs w:val="24"/>
          <w:rtl/>
        </w:rPr>
        <w:t xml:space="preserve"> של מקרקעין</w:t>
      </w:r>
      <w:r w:rsidR="00BE0440">
        <w:rPr>
          <w:rFonts w:ascii="David" w:hAnsi="David" w:cs="David" w:hint="cs"/>
          <w:sz w:val="24"/>
          <w:szCs w:val="24"/>
          <w:rtl/>
        </w:rPr>
        <w:t>- אקט כפוי על הבעלים, אינו מעוניין בכך, אך עדיין הרשות לוקחת מתוקף סמכותה.</w:t>
      </w:r>
    </w:p>
    <w:p w14:paraId="03C484DB" w14:textId="6BB591C3" w:rsidR="00B03C90" w:rsidRPr="00B03C90" w:rsidRDefault="00B03C90" w:rsidP="0023223F">
      <w:pPr>
        <w:numPr>
          <w:ilvl w:val="0"/>
          <w:numId w:val="134"/>
        </w:numPr>
        <w:spacing w:after="0" w:line="360" w:lineRule="auto"/>
        <w:ind w:left="-341" w:right="-709"/>
        <w:jc w:val="both"/>
        <w:rPr>
          <w:rFonts w:ascii="David" w:hAnsi="David" w:cs="David"/>
          <w:sz w:val="24"/>
          <w:szCs w:val="24"/>
        </w:rPr>
      </w:pPr>
      <w:r w:rsidRPr="00B03C90">
        <w:rPr>
          <w:rFonts w:ascii="David" w:hAnsi="David" w:cs="David"/>
          <w:sz w:val="24"/>
          <w:szCs w:val="24"/>
          <w:rtl/>
        </w:rPr>
        <w:t>לשם הגשמתו של</w:t>
      </w:r>
      <w:r w:rsidRPr="00B03C90">
        <w:rPr>
          <w:rFonts w:ascii="David" w:hAnsi="David" w:cs="David"/>
          <w:b/>
          <w:bCs/>
          <w:sz w:val="24"/>
          <w:szCs w:val="24"/>
          <w:rtl/>
        </w:rPr>
        <w:t xml:space="preserve"> צורך ציבורי</w:t>
      </w:r>
      <w:r w:rsidR="00BE0440">
        <w:rPr>
          <w:rFonts w:ascii="David" w:hAnsi="David" w:cs="David" w:hint="cs"/>
          <w:sz w:val="24"/>
          <w:szCs w:val="24"/>
          <w:rtl/>
        </w:rPr>
        <w:t xml:space="preserve">- בלבד. לא ניתן להפקיע למטרות אחרות. </w:t>
      </w:r>
    </w:p>
    <w:p w14:paraId="2529670E" w14:textId="66985DD7" w:rsidR="00B03C90" w:rsidRPr="00B03C90" w:rsidRDefault="00B03C90" w:rsidP="0023223F">
      <w:pPr>
        <w:numPr>
          <w:ilvl w:val="0"/>
          <w:numId w:val="134"/>
        </w:numPr>
        <w:spacing w:line="360" w:lineRule="auto"/>
        <w:ind w:left="-341" w:right="-709"/>
        <w:jc w:val="both"/>
        <w:rPr>
          <w:rFonts w:ascii="David" w:hAnsi="David" w:cs="David"/>
          <w:sz w:val="24"/>
          <w:szCs w:val="24"/>
        </w:rPr>
      </w:pPr>
      <w:r w:rsidRPr="00B03C90">
        <w:rPr>
          <w:rFonts w:ascii="David" w:hAnsi="David" w:cs="David"/>
          <w:sz w:val="24"/>
          <w:szCs w:val="24"/>
          <w:rtl/>
        </w:rPr>
        <w:t xml:space="preserve">תמורת </w:t>
      </w:r>
      <w:r w:rsidRPr="00B03C90">
        <w:rPr>
          <w:rFonts w:ascii="David" w:hAnsi="David" w:cs="David"/>
          <w:b/>
          <w:bCs/>
          <w:sz w:val="24"/>
          <w:szCs w:val="24"/>
          <w:rtl/>
        </w:rPr>
        <w:t>פיצוי</w:t>
      </w:r>
      <w:r w:rsidRPr="00B03C90">
        <w:rPr>
          <w:rFonts w:ascii="David" w:hAnsi="David" w:cs="David"/>
          <w:sz w:val="24"/>
          <w:szCs w:val="24"/>
          <w:rtl/>
        </w:rPr>
        <w:t xml:space="preserve"> בעל המקרקעין</w:t>
      </w:r>
      <w:r w:rsidR="00BE0440">
        <w:rPr>
          <w:rFonts w:ascii="David" w:hAnsi="David" w:cs="David" w:hint="cs"/>
          <w:sz w:val="24"/>
          <w:szCs w:val="24"/>
          <w:rtl/>
        </w:rPr>
        <w:t xml:space="preserve">- חייבת לתת פיצוי לבעלים בגין נטילת המקרקעין. </w:t>
      </w:r>
    </w:p>
    <w:p w14:paraId="3A73F42F" w14:textId="77777777" w:rsidR="00B03C90" w:rsidRPr="00B03C90" w:rsidRDefault="00B03C90" w:rsidP="00806FC8">
      <w:pPr>
        <w:spacing w:after="0" w:line="360" w:lineRule="auto"/>
        <w:ind w:left="-908" w:right="-709"/>
        <w:jc w:val="center"/>
        <w:rPr>
          <w:rFonts w:ascii="David" w:hAnsi="David" w:cs="David"/>
          <w:b/>
          <w:bCs/>
          <w:sz w:val="24"/>
          <w:szCs w:val="24"/>
          <w:rtl/>
        </w:rPr>
      </w:pPr>
      <w:r w:rsidRPr="00B03C90">
        <w:rPr>
          <w:rFonts w:ascii="David" w:hAnsi="David" w:cs="David" w:hint="cs"/>
          <w:b/>
          <w:bCs/>
          <w:sz w:val="24"/>
          <w:szCs w:val="24"/>
          <w:rtl/>
        </w:rPr>
        <w:t xml:space="preserve">א. </w:t>
      </w:r>
      <w:r w:rsidRPr="00B03C90">
        <w:rPr>
          <w:rFonts w:ascii="David" w:hAnsi="David" w:cs="David"/>
          <w:b/>
          <w:bCs/>
          <w:sz w:val="24"/>
          <w:szCs w:val="24"/>
          <w:rtl/>
        </w:rPr>
        <w:t>רכישה כפויה של מקרקעין</w:t>
      </w:r>
    </w:p>
    <w:p w14:paraId="0D6B701E" w14:textId="77777777" w:rsidR="00B03C90" w:rsidRPr="00B03C90" w:rsidRDefault="00B03C90" w:rsidP="00BE0440">
      <w:pPr>
        <w:spacing w:after="0" w:line="360" w:lineRule="auto"/>
        <w:ind w:left="-1050" w:right="-709"/>
        <w:jc w:val="both"/>
        <w:rPr>
          <w:rFonts w:ascii="David" w:hAnsi="David" w:cs="David"/>
          <w:sz w:val="24"/>
          <w:szCs w:val="24"/>
          <w:u w:val="single"/>
          <w:rtl/>
        </w:rPr>
      </w:pPr>
      <w:r w:rsidRPr="00B03C90">
        <w:rPr>
          <w:rFonts w:ascii="David" w:hAnsi="David" w:cs="David" w:hint="cs"/>
          <w:sz w:val="24"/>
          <w:szCs w:val="24"/>
          <w:u w:val="single"/>
          <w:rtl/>
        </w:rPr>
        <w:t>מכוח מה קיימת סמכות הפקעה</w:t>
      </w:r>
      <w:r w:rsidRPr="00B03C90">
        <w:rPr>
          <w:rFonts w:ascii="David" w:hAnsi="David" w:cs="David" w:hint="cs"/>
          <w:sz w:val="24"/>
          <w:szCs w:val="24"/>
          <w:rtl/>
        </w:rPr>
        <w:t>?</w:t>
      </w:r>
    </w:p>
    <w:p w14:paraId="6DB8D57C" w14:textId="43C49597" w:rsidR="00B03C90" w:rsidRPr="00B03C90" w:rsidRDefault="00BE0440" w:rsidP="0023223F">
      <w:pPr>
        <w:numPr>
          <w:ilvl w:val="0"/>
          <w:numId w:val="133"/>
        </w:numPr>
        <w:spacing w:after="0" w:line="360" w:lineRule="auto"/>
        <w:ind w:left="-483" w:right="-709"/>
        <w:jc w:val="both"/>
        <w:rPr>
          <w:rFonts w:ascii="David" w:hAnsi="David" w:cs="David"/>
          <w:sz w:val="24"/>
          <w:szCs w:val="24"/>
        </w:rPr>
      </w:pPr>
      <w:r>
        <w:rPr>
          <w:rFonts w:ascii="David" w:hAnsi="David" w:cs="David" w:hint="cs"/>
          <w:b/>
          <w:bCs/>
          <w:sz w:val="24"/>
          <w:szCs w:val="24"/>
          <w:rtl/>
        </w:rPr>
        <w:t xml:space="preserve">תיאוריית </w:t>
      </w:r>
      <w:r w:rsidR="00B03C90" w:rsidRPr="00B03C90">
        <w:rPr>
          <w:rFonts w:ascii="David" w:hAnsi="David" w:cs="David"/>
          <w:b/>
          <w:bCs/>
          <w:sz w:val="24"/>
          <w:szCs w:val="24"/>
          <w:rtl/>
        </w:rPr>
        <w:t>שימור הכוח</w:t>
      </w:r>
      <w:r>
        <w:rPr>
          <w:rFonts w:ascii="David" w:hAnsi="David" w:cs="David" w:hint="cs"/>
          <w:sz w:val="24"/>
          <w:szCs w:val="24"/>
          <w:rtl/>
        </w:rPr>
        <w:t xml:space="preserve">- הבעלות הפרטית </w:t>
      </w:r>
      <w:r w:rsidR="00E45177">
        <w:rPr>
          <w:rFonts w:ascii="David" w:hAnsi="David" w:cs="David" w:hint="cs"/>
          <w:sz w:val="24"/>
          <w:szCs w:val="24"/>
          <w:rtl/>
        </w:rPr>
        <w:t>ב</w:t>
      </w:r>
      <w:r w:rsidR="00E45177" w:rsidRPr="00B03C90">
        <w:rPr>
          <w:rFonts w:ascii="David" w:hAnsi="David" w:cs="David"/>
          <w:sz w:val="24"/>
          <w:szCs w:val="24"/>
          <w:rtl/>
        </w:rPr>
        <w:t>כל קרקע בכל מדינה שהיא</w:t>
      </w:r>
      <w:r w:rsidR="00E45177">
        <w:rPr>
          <w:rFonts w:ascii="David" w:hAnsi="David" w:cs="David" w:hint="cs"/>
          <w:sz w:val="24"/>
          <w:szCs w:val="24"/>
          <w:rtl/>
        </w:rPr>
        <w:t xml:space="preserve">, </w:t>
      </w:r>
      <w:r>
        <w:rPr>
          <w:rFonts w:ascii="David" w:hAnsi="David" w:cs="David" w:hint="cs"/>
          <w:sz w:val="24"/>
          <w:szCs w:val="24"/>
          <w:rtl/>
        </w:rPr>
        <w:t xml:space="preserve">ניתנת בידי הריבון, כי </w:t>
      </w:r>
      <w:r w:rsidR="00B03C90" w:rsidRPr="00B03C90">
        <w:rPr>
          <w:rFonts w:ascii="David" w:hAnsi="David" w:cs="David"/>
          <w:sz w:val="24"/>
          <w:szCs w:val="24"/>
          <w:rtl/>
        </w:rPr>
        <w:t xml:space="preserve">הקרקע </w:t>
      </w:r>
      <w:r>
        <w:rPr>
          <w:rFonts w:ascii="David" w:hAnsi="David" w:cs="David" w:hint="cs"/>
          <w:sz w:val="24"/>
          <w:szCs w:val="24"/>
          <w:rtl/>
        </w:rPr>
        <w:t xml:space="preserve">בבסיסה, </w:t>
      </w:r>
      <w:r w:rsidR="00B03C90" w:rsidRPr="00B03C90">
        <w:rPr>
          <w:rFonts w:ascii="David" w:hAnsi="David" w:cs="David"/>
          <w:sz w:val="24"/>
          <w:szCs w:val="24"/>
          <w:rtl/>
        </w:rPr>
        <w:t>שייכת ל</w:t>
      </w:r>
      <w:r w:rsidR="00E45177">
        <w:rPr>
          <w:rFonts w:ascii="David" w:hAnsi="David" w:cs="David" w:hint="cs"/>
          <w:sz w:val="24"/>
          <w:szCs w:val="24"/>
          <w:rtl/>
        </w:rPr>
        <w:t xml:space="preserve">ו. </w:t>
      </w:r>
      <w:r w:rsidR="00B03C90" w:rsidRPr="00B03C90">
        <w:rPr>
          <w:rFonts w:ascii="David" w:hAnsi="David" w:cs="David"/>
          <w:sz w:val="24"/>
          <w:szCs w:val="24"/>
          <w:rtl/>
        </w:rPr>
        <w:t xml:space="preserve">הוא זה שמחליט לחלק את הבעלויות במשטר של קניין פרטי. </w:t>
      </w:r>
      <w:r w:rsidR="00B03C90" w:rsidRPr="00B03C90">
        <w:rPr>
          <w:rFonts w:ascii="David" w:hAnsi="David" w:cs="David" w:hint="cs"/>
          <w:sz w:val="24"/>
          <w:szCs w:val="24"/>
          <w:rtl/>
        </w:rPr>
        <w:t xml:space="preserve">ולכן </w:t>
      </w:r>
      <w:r w:rsidR="00B03C90" w:rsidRPr="00B03C90">
        <w:rPr>
          <w:rFonts w:ascii="David" w:hAnsi="David" w:cs="David"/>
          <w:b/>
          <w:bCs/>
          <w:sz w:val="24"/>
          <w:szCs w:val="24"/>
          <w:rtl/>
        </w:rPr>
        <w:t xml:space="preserve">תמיד </w:t>
      </w:r>
      <w:r w:rsidR="00B03C90" w:rsidRPr="00B03C90">
        <w:rPr>
          <w:rFonts w:ascii="David" w:hAnsi="David" w:cs="David"/>
          <w:sz w:val="24"/>
          <w:szCs w:val="24"/>
          <w:rtl/>
        </w:rPr>
        <w:t>שומר לעצמו את הכוח הבסיסי להחזיר לעצמו את הקרקע</w:t>
      </w:r>
      <w:r w:rsidR="00E45177">
        <w:rPr>
          <w:rFonts w:ascii="David" w:hAnsi="David" w:cs="David" w:hint="cs"/>
          <w:sz w:val="24"/>
          <w:szCs w:val="24"/>
          <w:rtl/>
        </w:rPr>
        <w:t xml:space="preserve">. המדינה </w:t>
      </w:r>
      <w:r w:rsidR="00E45177" w:rsidRPr="00B03C90">
        <w:rPr>
          <w:rFonts w:ascii="David" w:hAnsi="David" w:cs="David"/>
          <w:sz w:val="24"/>
          <w:szCs w:val="24"/>
          <w:rtl/>
        </w:rPr>
        <w:t>יכולה לקחת לכל מטרה ומתי שהיא רוצה</w:t>
      </w:r>
      <w:r w:rsidR="00E45177">
        <w:rPr>
          <w:rFonts w:ascii="David" w:hAnsi="David" w:cs="David" w:hint="cs"/>
          <w:sz w:val="24"/>
          <w:szCs w:val="24"/>
          <w:rtl/>
        </w:rPr>
        <w:t xml:space="preserve"> את הקרקע, כאשר יש לה צורך.</w:t>
      </w:r>
    </w:p>
    <w:p w14:paraId="66E2E4CA" w14:textId="159C5ECE" w:rsidR="00B03C90" w:rsidRPr="00B03C90" w:rsidRDefault="00B03C90" w:rsidP="0023223F">
      <w:pPr>
        <w:numPr>
          <w:ilvl w:val="0"/>
          <w:numId w:val="133"/>
        </w:numPr>
        <w:spacing w:after="0" w:line="360" w:lineRule="auto"/>
        <w:ind w:left="-483" w:right="-709"/>
        <w:jc w:val="both"/>
        <w:rPr>
          <w:rFonts w:ascii="David" w:hAnsi="David" w:cs="David"/>
          <w:sz w:val="24"/>
          <w:szCs w:val="24"/>
        </w:rPr>
      </w:pPr>
      <w:r w:rsidRPr="00B03C90">
        <w:rPr>
          <w:rFonts w:ascii="David" w:hAnsi="David" w:cs="David"/>
          <w:b/>
          <w:bCs/>
          <w:sz w:val="24"/>
          <w:szCs w:val="24"/>
          <w:rtl/>
        </w:rPr>
        <w:t>תיאוריה של "</w:t>
      </w:r>
      <w:r w:rsidRPr="00B03C90">
        <w:rPr>
          <w:rFonts w:ascii="David" w:hAnsi="David" w:cs="David"/>
          <w:b/>
          <w:bCs/>
          <w:sz w:val="24"/>
          <w:szCs w:val="24"/>
        </w:rPr>
        <w:t>Police Power</w:t>
      </w:r>
      <w:r w:rsidRPr="00B03C90">
        <w:rPr>
          <w:rFonts w:ascii="David" w:hAnsi="David" w:cs="David"/>
          <w:b/>
          <w:bCs/>
          <w:sz w:val="24"/>
          <w:szCs w:val="24"/>
          <w:rtl/>
        </w:rPr>
        <w:t>"</w:t>
      </w:r>
      <w:r w:rsidRPr="00B03C90">
        <w:rPr>
          <w:rFonts w:ascii="David" w:hAnsi="David" w:cs="David" w:hint="cs"/>
          <w:sz w:val="24"/>
          <w:szCs w:val="24"/>
          <w:rtl/>
        </w:rPr>
        <w:t>-</w:t>
      </w:r>
      <w:r w:rsidRPr="00B03C90">
        <w:rPr>
          <w:rFonts w:ascii="David" w:hAnsi="David" w:cs="David"/>
          <w:sz w:val="24"/>
          <w:szCs w:val="24"/>
          <w:rtl/>
        </w:rPr>
        <w:t xml:space="preserve"> </w:t>
      </w:r>
      <w:r w:rsidR="00E45177">
        <w:rPr>
          <w:rFonts w:ascii="David" w:hAnsi="David" w:cs="David" w:hint="cs"/>
          <w:sz w:val="24"/>
          <w:szCs w:val="24"/>
          <w:rtl/>
        </w:rPr>
        <w:t xml:space="preserve">המדינה קיימת כדי להגשים </w:t>
      </w:r>
      <w:r w:rsidRPr="00B03C90">
        <w:rPr>
          <w:rFonts w:ascii="David" w:hAnsi="David" w:cs="David"/>
          <w:sz w:val="24"/>
          <w:szCs w:val="24"/>
          <w:rtl/>
        </w:rPr>
        <w:t>מטרות מסוימות</w:t>
      </w:r>
      <w:r w:rsidR="00E45177">
        <w:rPr>
          <w:rFonts w:ascii="David" w:hAnsi="David" w:cs="David" w:hint="cs"/>
          <w:sz w:val="24"/>
          <w:szCs w:val="24"/>
          <w:rtl/>
        </w:rPr>
        <w:t>.</w:t>
      </w:r>
      <w:r w:rsidRPr="00B03C90">
        <w:rPr>
          <w:rFonts w:ascii="David" w:hAnsi="David" w:cs="David"/>
          <w:sz w:val="24"/>
          <w:szCs w:val="24"/>
          <w:rtl/>
        </w:rPr>
        <w:t xml:space="preserve"> </w:t>
      </w:r>
      <w:r w:rsidR="00E45177">
        <w:rPr>
          <w:rFonts w:ascii="David" w:hAnsi="David" w:cs="David" w:hint="cs"/>
          <w:sz w:val="24"/>
          <w:szCs w:val="24"/>
          <w:rtl/>
        </w:rPr>
        <w:t xml:space="preserve">לכן היא צריכה </w:t>
      </w:r>
      <w:r w:rsidRPr="00B03C90">
        <w:rPr>
          <w:rFonts w:ascii="David" w:hAnsi="David" w:cs="David"/>
          <w:sz w:val="24"/>
          <w:szCs w:val="24"/>
          <w:rtl/>
        </w:rPr>
        <w:t xml:space="preserve">את הכוח לקחת מקרקעין </w:t>
      </w:r>
      <w:r w:rsidRPr="00B03C90">
        <w:rPr>
          <w:rFonts w:ascii="David" w:hAnsi="David" w:cs="David"/>
          <w:sz w:val="24"/>
          <w:szCs w:val="24"/>
          <w:u w:val="single"/>
          <w:rtl/>
        </w:rPr>
        <w:t>ל</w:t>
      </w:r>
      <w:r w:rsidR="00E45177">
        <w:rPr>
          <w:rFonts w:ascii="David" w:hAnsi="David" w:cs="David" w:hint="cs"/>
          <w:sz w:val="24"/>
          <w:szCs w:val="24"/>
          <w:u w:val="single"/>
          <w:rtl/>
        </w:rPr>
        <w:t xml:space="preserve">שם </w:t>
      </w:r>
      <w:r w:rsidRPr="00B03C90">
        <w:rPr>
          <w:rFonts w:ascii="David" w:hAnsi="David" w:cs="David"/>
          <w:sz w:val="24"/>
          <w:szCs w:val="24"/>
          <w:u w:val="single"/>
          <w:rtl/>
        </w:rPr>
        <w:t>מימוש תפקידי</w:t>
      </w:r>
      <w:r w:rsidR="00E45177">
        <w:rPr>
          <w:rFonts w:ascii="David" w:hAnsi="David" w:cs="David" w:hint="cs"/>
          <w:sz w:val="24"/>
          <w:szCs w:val="24"/>
          <w:u w:val="single"/>
          <w:rtl/>
        </w:rPr>
        <w:t>ה</w:t>
      </w:r>
      <w:r w:rsidRPr="00B03C90">
        <w:rPr>
          <w:rFonts w:ascii="David" w:hAnsi="David" w:cs="David"/>
          <w:sz w:val="24"/>
          <w:szCs w:val="24"/>
          <w:u w:val="single"/>
          <w:rtl/>
        </w:rPr>
        <w:t xml:space="preserve"> כמדינה</w:t>
      </w:r>
      <w:r w:rsidRPr="00B03C90">
        <w:rPr>
          <w:rFonts w:ascii="David" w:hAnsi="David" w:cs="David"/>
          <w:sz w:val="24"/>
          <w:szCs w:val="24"/>
          <w:rtl/>
        </w:rPr>
        <w:t xml:space="preserve">. </w:t>
      </w:r>
      <w:r w:rsidR="00E45177">
        <w:rPr>
          <w:rFonts w:ascii="David" w:hAnsi="David" w:cs="David" w:hint="cs"/>
          <w:sz w:val="24"/>
          <w:szCs w:val="24"/>
          <w:rtl/>
        </w:rPr>
        <w:t>המדינה</w:t>
      </w:r>
      <w:r w:rsidRPr="00B03C90">
        <w:rPr>
          <w:rFonts w:ascii="David" w:hAnsi="David" w:cs="David"/>
          <w:sz w:val="24"/>
          <w:szCs w:val="24"/>
          <w:rtl/>
        </w:rPr>
        <w:t xml:space="preserve"> יכולה לקחת </w:t>
      </w:r>
      <w:r w:rsidRPr="00B03C90">
        <w:rPr>
          <w:rFonts w:ascii="David" w:hAnsi="David" w:cs="David"/>
          <w:b/>
          <w:bCs/>
          <w:sz w:val="24"/>
          <w:szCs w:val="24"/>
          <w:u w:val="single"/>
          <w:rtl/>
        </w:rPr>
        <w:t>רק</w:t>
      </w:r>
      <w:r w:rsidRPr="00B03C90">
        <w:rPr>
          <w:rFonts w:ascii="David" w:hAnsi="David" w:cs="David"/>
          <w:b/>
          <w:bCs/>
          <w:sz w:val="24"/>
          <w:szCs w:val="24"/>
          <w:rtl/>
        </w:rPr>
        <w:t xml:space="preserve"> </w:t>
      </w:r>
      <w:r w:rsidRPr="00B03C90">
        <w:rPr>
          <w:rFonts w:ascii="David" w:hAnsi="David" w:cs="David"/>
          <w:sz w:val="24"/>
          <w:szCs w:val="24"/>
          <w:rtl/>
        </w:rPr>
        <w:t>לטובת המטרות הבסיסיות של תפקידי</w:t>
      </w:r>
      <w:r w:rsidR="00E45177">
        <w:rPr>
          <w:rFonts w:ascii="David" w:hAnsi="David" w:cs="David" w:hint="cs"/>
          <w:sz w:val="24"/>
          <w:szCs w:val="24"/>
          <w:rtl/>
        </w:rPr>
        <w:t>ה</w:t>
      </w:r>
      <w:r w:rsidR="00E5660B">
        <w:rPr>
          <w:rFonts w:ascii="David" w:hAnsi="David" w:cs="David" w:hint="cs"/>
          <w:sz w:val="24"/>
          <w:szCs w:val="24"/>
          <w:rtl/>
        </w:rPr>
        <w:t xml:space="preserve"> (בניגוד לתאוריית שימור הכוח)</w:t>
      </w:r>
      <w:r w:rsidRPr="00B03C90">
        <w:rPr>
          <w:rFonts w:ascii="David" w:hAnsi="David" w:cs="David"/>
          <w:sz w:val="24"/>
          <w:szCs w:val="24"/>
          <w:rtl/>
        </w:rPr>
        <w:t xml:space="preserve">. </w:t>
      </w:r>
    </w:p>
    <w:p w14:paraId="29700535" w14:textId="206D7755" w:rsidR="00B03C90" w:rsidRPr="00B03C90" w:rsidRDefault="00E5660B" w:rsidP="0023223F">
      <w:pPr>
        <w:numPr>
          <w:ilvl w:val="0"/>
          <w:numId w:val="133"/>
        </w:numPr>
        <w:spacing w:line="360" w:lineRule="auto"/>
        <w:ind w:left="-483" w:right="-709"/>
        <w:jc w:val="both"/>
        <w:rPr>
          <w:rFonts w:ascii="David" w:hAnsi="David" w:cs="David"/>
          <w:sz w:val="24"/>
          <w:szCs w:val="24"/>
        </w:rPr>
      </w:pPr>
      <w:r>
        <w:rPr>
          <w:rFonts w:ascii="David" w:hAnsi="David" w:cs="David" w:hint="cs"/>
          <w:b/>
          <w:bCs/>
          <w:sz w:val="24"/>
          <w:szCs w:val="24"/>
          <w:rtl/>
        </w:rPr>
        <w:t>תאוריית ה</w:t>
      </w:r>
      <w:r w:rsidR="00B03C90" w:rsidRPr="00B03C90">
        <w:rPr>
          <w:rFonts w:ascii="David" w:hAnsi="David" w:cs="David"/>
          <w:b/>
          <w:bCs/>
          <w:sz w:val="24"/>
          <w:szCs w:val="24"/>
          <w:rtl/>
        </w:rPr>
        <w:t xml:space="preserve">הסכמה </w:t>
      </w:r>
      <w:r>
        <w:rPr>
          <w:rFonts w:ascii="David" w:hAnsi="David" w:cs="David" w:hint="cs"/>
          <w:b/>
          <w:bCs/>
          <w:sz w:val="24"/>
          <w:szCs w:val="24"/>
          <w:rtl/>
        </w:rPr>
        <w:t>ה</w:t>
      </w:r>
      <w:r w:rsidR="00B03C90" w:rsidRPr="00B03C90">
        <w:rPr>
          <w:rFonts w:ascii="David" w:hAnsi="David" w:cs="David"/>
          <w:b/>
          <w:bCs/>
          <w:sz w:val="24"/>
          <w:szCs w:val="24"/>
          <w:rtl/>
        </w:rPr>
        <w:t>ראשוני</w:t>
      </w:r>
      <w:r>
        <w:rPr>
          <w:rFonts w:ascii="David" w:hAnsi="David" w:cs="David" w:hint="cs"/>
          <w:b/>
          <w:bCs/>
          <w:sz w:val="24"/>
          <w:szCs w:val="24"/>
          <w:rtl/>
        </w:rPr>
        <w:t>ת</w:t>
      </w:r>
      <w:r w:rsidR="00E45177" w:rsidRPr="00E5660B">
        <w:rPr>
          <w:rFonts w:ascii="David" w:hAnsi="David" w:cs="David" w:hint="cs"/>
          <w:sz w:val="24"/>
          <w:szCs w:val="24"/>
          <w:rtl/>
        </w:rPr>
        <w:t>-</w:t>
      </w:r>
      <w:r w:rsidR="00B03C90" w:rsidRPr="00B03C90">
        <w:rPr>
          <w:rFonts w:ascii="David" w:hAnsi="David" w:cs="David"/>
          <w:sz w:val="24"/>
          <w:szCs w:val="24"/>
          <w:rtl/>
        </w:rPr>
        <w:t xml:space="preserve"> </w:t>
      </w:r>
      <w:r w:rsidR="00B03C90" w:rsidRPr="00B03C90">
        <w:rPr>
          <w:rFonts w:ascii="David" w:hAnsi="David" w:cs="David"/>
          <w:sz w:val="24"/>
          <w:szCs w:val="24"/>
          <w:highlight w:val="green"/>
          <w:rtl/>
        </w:rPr>
        <w:t>ג'ון לוק</w:t>
      </w:r>
      <w:r>
        <w:rPr>
          <w:rFonts w:ascii="David" w:hAnsi="David" w:cs="David" w:hint="cs"/>
          <w:sz w:val="24"/>
          <w:szCs w:val="24"/>
          <w:rtl/>
        </w:rPr>
        <w:t>.</w:t>
      </w:r>
      <w:r w:rsidR="00B03C90" w:rsidRPr="00B03C90">
        <w:rPr>
          <w:rFonts w:ascii="David" w:hAnsi="David" w:cs="David"/>
          <w:sz w:val="24"/>
          <w:szCs w:val="24"/>
          <w:rtl/>
        </w:rPr>
        <w:t xml:space="preserve"> </w:t>
      </w:r>
      <w:r>
        <w:rPr>
          <w:rFonts w:ascii="David" w:hAnsi="David" w:cs="David" w:hint="cs"/>
          <w:sz w:val="24"/>
          <w:szCs w:val="24"/>
          <w:rtl/>
        </w:rPr>
        <w:t>לפיה, כאשר</w:t>
      </w:r>
      <w:r w:rsidRPr="00E5660B">
        <w:rPr>
          <w:rFonts w:ascii="David" w:hAnsi="David" w:cs="David"/>
          <w:sz w:val="24"/>
          <w:szCs w:val="24"/>
          <w:rtl/>
        </w:rPr>
        <w:t xml:space="preserve"> </w:t>
      </w:r>
      <w:r w:rsidRPr="00B03C90">
        <w:rPr>
          <w:rFonts w:ascii="David" w:hAnsi="David" w:cs="David"/>
          <w:sz w:val="24"/>
          <w:szCs w:val="24"/>
          <w:rtl/>
        </w:rPr>
        <w:t xml:space="preserve">כל אחד מהאזרחים </w:t>
      </w:r>
      <w:r>
        <w:rPr>
          <w:rFonts w:ascii="David" w:hAnsi="David" w:cs="David" w:hint="cs"/>
          <w:sz w:val="24"/>
          <w:szCs w:val="24"/>
          <w:rtl/>
        </w:rPr>
        <w:t xml:space="preserve">בחר את הנציגים שישרתו וייצגו אותו, הוא נתן להם </w:t>
      </w:r>
      <w:r w:rsidR="001B58C2">
        <w:rPr>
          <w:rFonts w:ascii="David" w:hAnsi="David" w:cs="David" w:hint="cs"/>
          <w:sz w:val="24"/>
          <w:szCs w:val="24"/>
          <w:rtl/>
        </w:rPr>
        <w:t xml:space="preserve">"הסכמה ראשונית" </w:t>
      </w:r>
      <w:r>
        <w:rPr>
          <w:rFonts w:ascii="David" w:hAnsi="David" w:cs="David" w:hint="cs"/>
          <w:sz w:val="24"/>
          <w:szCs w:val="24"/>
          <w:rtl/>
        </w:rPr>
        <w:t xml:space="preserve">לבצע הפקעות </w:t>
      </w:r>
      <w:r w:rsidRPr="00B03C90">
        <w:rPr>
          <w:rFonts w:ascii="David" w:hAnsi="David" w:cs="David"/>
          <w:sz w:val="24"/>
          <w:szCs w:val="24"/>
          <w:rtl/>
        </w:rPr>
        <w:t>ככל שיידרש</w:t>
      </w:r>
      <w:r>
        <w:rPr>
          <w:rFonts w:ascii="David" w:hAnsi="David" w:cs="David" w:hint="cs"/>
          <w:sz w:val="24"/>
          <w:szCs w:val="24"/>
          <w:rtl/>
        </w:rPr>
        <w:t xml:space="preserve">. ההסכמה ניתנה מראש כי לא ניתן לדעת מתי תידרשנה פעולות הפקעה או </w:t>
      </w:r>
      <w:r w:rsidR="00B03C90" w:rsidRPr="00B03C90">
        <w:rPr>
          <w:rFonts w:ascii="David" w:hAnsi="David" w:cs="David"/>
          <w:sz w:val="24"/>
          <w:szCs w:val="24"/>
          <w:rtl/>
        </w:rPr>
        <w:t>איזו קרקע תידרש לאיזו מטרה</w:t>
      </w:r>
      <w:r>
        <w:rPr>
          <w:rFonts w:ascii="David" w:hAnsi="David" w:cs="David" w:hint="cs"/>
          <w:sz w:val="24"/>
          <w:szCs w:val="24"/>
          <w:rtl/>
        </w:rPr>
        <w:t>.</w:t>
      </w:r>
      <w:r w:rsidR="00B03C90" w:rsidRPr="00B03C90">
        <w:rPr>
          <w:rFonts w:ascii="David" w:hAnsi="David" w:cs="David"/>
          <w:sz w:val="24"/>
          <w:szCs w:val="24"/>
          <w:rtl/>
        </w:rPr>
        <w:t xml:space="preserve"> </w:t>
      </w:r>
    </w:p>
    <w:p w14:paraId="49848457" w14:textId="614B567B" w:rsidR="00B03C90" w:rsidRPr="00B03C90" w:rsidRDefault="00B03C90" w:rsidP="00B03C90">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 xml:space="preserve">למה </w:t>
      </w:r>
      <w:r w:rsidR="001B58C2">
        <w:rPr>
          <w:rFonts w:ascii="David" w:hAnsi="David" w:cs="David" w:hint="cs"/>
          <w:sz w:val="24"/>
          <w:szCs w:val="24"/>
          <w:u w:val="single"/>
          <w:rtl/>
        </w:rPr>
        <w:t>השלטון צריך את הכוח לקחת קניין פרטי</w:t>
      </w:r>
      <w:r w:rsidRPr="00B03C90">
        <w:rPr>
          <w:rFonts w:ascii="David" w:hAnsi="David" w:cs="David" w:hint="cs"/>
          <w:sz w:val="24"/>
          <w:szCs w:val="24"/>
          <w:rtl/>
        </w:rPr>
        <w:t>?</w:t>
      </w:r>
      <w:r w:rsidR="00387454">
        <w:rPr>
          <w:rFonts w:ascii="David" w:hAnsi="David" w:cs="David" w:hint="cs"/>
          <w:sz w:val="24"/>
          <w:szCs w:val="24"/>
          <w:rtl/>
        </w:rPr>
        <w:t xml:space="preserve"> מו"מ רצוני לא היה </w:t>
      </w:r>
      <w:r w:rsidR="00F40FC9">
        <w:rPr>
          <w:rFonts w:ascii="David" w:hAnsi="David" w:cs="David" w:hint="cs"/>
          <w:sz w:val="24"/>
          <w:szCs w:val="24"/>
          <w:rtl/>
        </w:rPr>
        <w:t>יעיל להגשת צרכים ציבוריים מ3 סיבות:</w:t>
      </w:r>
    </w:p>
    <w:p w14:paraId="7BD5DF62" w14:textId="7829A95D" w:rsidR="00B03C90" w:rsidRPr="00B03C90" w:rsidRDefault="00B03C90" w:rsidP="0023223F">
      <w:pPr>
        <w:numPr>
          <w:ilvl w:val="0"/>
          <w:numId w:val="135"/>
        </w:numPr>
        <w:spacing w:after="0" w:line="360" w:lineRule="auto"/>
        <w:ind w:left="-483" w:right="-709"/>
        <w:jc w:val="both"/>
        <w:rPr>
          <w:rFonts w:ascii="David" w:hAnsi="David" w:cs="David"/>
          <w:sz w:val="24"/>
          <w:szCs w:val="24"/>
          <w:rtl/>
        </w:rPr>
      </w:pPr>
      <w:r w:rsidRPr="00B03C90">
        <w:rPr>
          <w:rFonts w:ascii="David" w:hAnsi="David" w:cs="David"/>
          <w:b/>
          <w:bCs/>
          <w:sz w:val="24"/>
          <w:szCs w:val="24"/>
          <w:rtl/>
        </w:rPr>
        <w:t>כשלי שוק</w:t>
      </w:r>
      <w:r w:rsidR="00387454" w:rsidRPr="00387454">
        <w:rPr>
          <w:rFonts w:ascii="David" w:hAnsi="David" w:cs="David" w:hint="cs"/>
          <w:sz w:val="24"/>
          <w:szCs w:val="24"/>
          <w:rtl/>
        </w:rPr>
        <w:t>-</w:t>
      </w:r>
      <w:r w:rsidRPr="00B03C90">
        <w:rPr>
          <w:rFonts w:ascii="David" w:hAnsi="David" w:cs="David" w:hint="cs"/>
          <w:sz w:val="24"/>
          <w:szCs w:val="24"/>
          <w:rtl/>
        </w:rPr>
        <w:t xml:space="preserve"> </w:t>
      </w:r>
      <w:r w:rsidR="001B58C2">
        <w:rPr>
          <w:rFonts w:ascii="David" w:hAnsi="David" w:cs="David" w:hint="cs"/>
          <w:sz w:val="24"/>
          <w:szCs w:val="24"/>
          <w:rtl/>
        </w:rPr>
        <w:t xml:space="preserve">למנוע מבעל </w:t>
      </w:r>
      <w:r w:rsidR="00387454">
        <w:rPr>
          <w:rFonts w:ascii="David" w:hAnsi="David" w:cs="David" w:hint="cs"/>
          <w:sz w:val="24"/>
          <w:szCs w:val="24"/>
          <w:rtl/>
        </w:rPr>
        <w:t>ה</w:t>
      </w:r>
      <w:r w:rsidR="001B58C2">
        <w:rPr>
          <w:rFonts w:ascii="David" w:hAnsi="David" w:cs="David" w:hint="cs"/>
          <w:sz w:val="24"/>
          <w:szCs w:val="24"/>
          <w:rtl/>
        </w:rPr>
        <w:t xml:space="preserve">קרקע להפוך למונופול, כאשר המדינה צריכה בדיוק את הקרקע שלו לצורך ציבורי, ולא אחרת, כך שינסה לסחוט אותה כדי </w:t>
      </w:r>
      <w:r w:rsidR="00387454">
        <w:rPr>
          <w:rFonts w:ascii="David" w:hAnsi="David" w:cs="David" w:hint="cs"/>
          <w:sz w:val="24"/>
          <w:szCs w:val="24"/>
          <w:rtl/>
        </w:rPr>
        <w:t>שתוכל לעשות</w:t>
      </w:r>
      <w:r w:rsidR="001B58C2">
        <w:rPr>
          <w:rFonts w:ascii="David" w:hAnsi="David" w:cs="David" w:hint="cs"/>
          <w:sz w:val="24"/>
          <w:szCs w:val="24"/>
          <w:rtl/>
        </w:rPr>
        <w:t xml:space="preserve"> שימוש בקרקע. </w:t>
      </w:r>
      <w:r w:rsidRPr="00B03C90">
        <w:rPr>
          <w:rFonts w:ascii="David" w:hAnsi="David" w:cs="David"/>
          <w:b/>
          <w:bCs/>
          <w:sz w:val="24"/>
          <w:szCs w:val="24"/>
          <w:rtl/>
        </w:rPr>
        <w:t>הסיבה העיקרית</w:t>
      </w:r>
      <w:r w:rsidR="00387454" w:rsidRPr="00387454">
        <w:rPr>
          <w:rFonts w:ascii="David" w:hAnsi="David" w:cs="David" w:hint="cs"/>
          <w:b/>
          <w:bCs/>
          <w:sz w:val="24"/>
          <w:szCs w:val="24"/>
          <w:rtl/>
        </w:rPr>
        <w:t>.</w:t>
      </w:r>
    </w:p>
    <w:p w14:paraId="56E7B460" w14:textId="295069CF" w:rsidR="00B03C90" w:rsidRPr="00B03C90" w:rsidRDefault="00B03C90" w:rsidP="0023223F">
      <w:pPr>
        <w:numPr>
          <w:ilvl w:val="0"/>
          <w:numId w:val="135"/>
        </w:numPr>
        <w:spacing w:after="0" w:line="360" w:lineRule="auto"/>
        <w:ind w:left="-483" w:right="-709"/>
        <w:jc w:val="both"/>
        <w:rPr>
          <w:rFonts w:ascii="David" w:hAnsi="David" w:cs="David"/>
          <w:sz w:val="24"/>
          <w:szCs w:val="24"/>
        </w:rPr>
      </w:pPr>
      <w:r w:rsidRPr="00B03C90">
        <w:rPr>
          <w:rFonts w:ascii="David" w:hAnsi="David" w:cs="David"/>
          <w:b/>
          <w:bCs/>
          <w:sz w:val="24"/>
          <w:szCs w:val="24"/>
          <w:rtl/>
        </w:rPr>
        <w:t>צדק חלוקתי</w:t>
      </w:r>
      <w:r w:rsidR="00387454" w:rsidRPr="00387454">
        <w:rPr>
          <w:rFonts w:ascii="David" w:hAnsi="David" w:cs="David" w:hint="cs"/>
          <w:sz w:val="24"/>
          <w:szCs w:val="24"/>
          <w:rtl/>
        </w:rPr>
        <w:t>-</w:t>
      </w:r>
      <w:r w:rsidRPr="00B03C90">
        <w:rPr>
          <w:rFonts w:ascii="David" w:hAnsi="David" w:cs="David"/>
          <w:sz w:val="24"/>
          <w:szCs w:val="24"/>
          <w:rtl/>
        </w:rPr>
        <w:t xml:space="preserve"> הפקעת שטחים לצורך הגשמ</w:t>
      </w:r>
      <w:r w:rsidR="00387454">
        <w:rPr>
          <w:rFonts w:ascii="David" w:hAnsi="David" w:cs="David" w:hint="cs"/>
          <w:sz w:val="24"/>
          <w:szCs w:val="24"/>
          <w:rtl/>
        </w:rPr>
        <w:t xml:space="preserve">ת מטרות </w:t>
      </w:r>
      <w:r w:rsidRPr="00B03C90">
        <w:rPr>
          <w:rFonts w:ascii="David" w:hAnsi="David" w:cs="David"/>
          <w:sz w:val="24"/>
          <w:szCs w:val="24"/>
          <w:rtl/>
        </w:rPr>
        <w:t>של צדק חלוקתי</w:t>
      </w:r>
      <w:r w:rsidR="00387454">
        <w:rPr>
          <w:rFonts w:ascii="David" w:hAnsi="David" w:cs="David" w:hint="cs"/>
          <w:sz w:val="24"/>
          <w:szCs w:val="24"/>
          <w:rtl/>
        </w:rPr>
        <w:t>;</w:t>
      </w:r>
      <w:r w:rsidRPr="00B03C90">
        <w:rPr>
          <w:rFonts w:ascii="David" w:hAnsi="David" w:cs="David"/>
          <w:sz w:val="24"/>
          <w:szCs w:val="24"/>
          <w:rtl/>
        </w:rPr>
        <w:t xml:space="preserve"> לאפשר מצב שלאוכלוסיות שונות תהיה גישה למקרקעין, למשאבים או למוצרים מסוימים. </w:t>
      </w:r>
    </w:p>
    <w:p w14:paraId="11FFB7CC" w14:textId="2E98B06B" w:rsidR="00B03C90" w:rsidRPr="00B03C90" w:rsidRDefault="00B03C90" w:rsidP="0023223F">
      <w:pPr>
        <w:numPr>
          <w:ilvl w:val="0"/>
          <w:numId w:val="135"/>
        </w:numPr>
        <w:spacing w:line="360" w:lineRule="auto"/>
        <w:ind w:left="-483" w:right="-709"/>
        <w:jc w:val="both"/>
        <w:rPr>
          <w:rFonts w:ascii="David" w:hAnsi="David" w:cs="David"/>
          <w:sz w:val="24"/>
          <w:szCs w:val="24"/>
          <w:rtl/>
        </w:rPr>
      </w:pPr>
      <w:r w:rsidRPr="00B03C90">
        <w:rPr>
          <w:rFonts w:ascii="David" w:hAnsi="David" w:cs="David"/>
          <w:b/>
          <w:bCs/>
          <w:sz w:val="24"/>
          <w:szCs w:val="24"/>
          <w:rtl/>
        </w:rPr>
        <w:t>כוח שלטוני קלאסי</w:t>
      </w:r>
      <w:r w:rsidR="00387454" w:rsidRPr="00387454">
        <w:rPr>
          <w:rFonts w:ascii="David" w:hAnsi="David" w:cs="David" w:hint="cs"/>
          <w:sz w:val="24"/>
          <w:szCs w:val="24"/>
          <w:rtl/>
        </w:rPr>
        <w:t>-</w:t>
      </w:r>
      <w:r w:rsidRPr="00B03C90">
        <w:rPr>
          <w:rFonts w:ascii="David" w:hAnsi="David" w:cs="David"/>
          <w:sz w:val="24"/>
          <w:szCs w:val="24"/>
          <w:rtl/>
        </w:rPr>
        <w:t xml:space="preserve"> </w:t>
      </w:r>
      <w:r w:rsidR="00387454">
        <w:rPr>
          <w:rFonts w:ascii="David" w:hAnsi="David" w:cs="David" w:hint="cs"/>
          <w:sz w:val="24"/>
          <w:szCs w:val="24"/>
          <w:rtl/>
        </w:rPr>
        <w:t xml:space="preserve">ישנם צרכים ציבוריים, ללא ערך שוק, </w:t>
      </w:r>
      <w:r w:rsidRPr="00B03C90">
        <w:rPr>
          <w:rFonts w:ascii="David" w:hAnsi="David" w:cs="David"/>
          <w:sz w:val="24"/>
          <w:szCs w:val="24"/>
          <w:rtl/>
        </w:rPr>
        <w:t>שאף אחד לא יסכים ל</w:t>
      </w:r>
      <w:r w:rsidR="00387454">
        <w:rPr>
          <w:rFonts w:ascii="David" w:hAnsi="David" w:cs="David" w:hint="cs"/>
          <w:sz w:val="24"/>
          <w:szCs w:val="24"/>
          <w:rtl/>
        </w:rPr>
        <w:t>תת</w:t>
      </w:r>
      <w:r w:rsidRPr="00B03C90">
        <w:rPr>
          <w:rFonts w:ascii="David" w:hAnsi="David" w:cs="David"/>
          <w:sz w:val="24"/>
          <w:szCs w:val="24"/>
          <w:rtl/>
        </w:rPr>
        <w:t xml:space="preserve"> את הקרקע שלו לטובת</w:t>
      </w:r>
      <w:r w:rsidR="00387454">
        <w:rPr>
          <w:rFonts w:ascii="David" w:hAnsi="David" w:cs="David" w:hint="cs"/>
          <w:sz w:val="24"/>
          <w:szCs w:val="24"/>
          <w:rtl/>
        </w:rPr>
        <w:t>ם</w:t>
      </w:r>
      <w:r w:rsidRPr="00B03C90">
        <w:rPr>
          <w:rFonts w:ascii="David" w:hAnsi="David" w:cs="David"/>
          <w:sz w:val="24"/>
          <w:szCs w:val="24"/>
          <w:rtl/>
        </w:rPr>
        <w:t xml:space="preserve">. </w:t>
      </w:r>
      <w:r w:rsidR="00387454">
        <w:rPr>
          <w:rFonts w:ascii="David" w:hAnsi="David" w:cs="David" w:hint="cs"/>
          <w:sz w:val="24"/>
          <w:szCs w:val="24"/>
          <w:rtl/>
        </w:rPr>
        <w:t>כגון סלילת</w:t>
      </w:r>
      <w:r w:rsidRPr="00B03C90">
        <w:rPr>
          <w:rFonts w:ascii="David" w:hAnsi="David" w:cs="David"/>
          <w:sz w:val="24"/>
          <w:szCs w:val="24"/>
          <w:rtl/>
        </w:rPr>
        <w:t xml:space="preserve"> כביש</w:t>
      </w:r>
      <w:r w:rsidR="00387454">
        <w:rPr>
          <w:rFonts w:ascii="David" w:hAnsi="David" w:cs="David" w:hint="cs"/>
          <w:sz w:val="24"/>
          <w:szCs w:val="24"/>
          <w:rtl/>
        </w:rPr>
        <w:t>ים, הקמת מבנים של כיבוי אש</w:t>
      </w:r>
      <w:r w:rsidRPr="00B03C90">
        <w:rPr>
          <w:rFonts w:ascii="David" w:hAnsi="David" w:cs="David"/>
          <w:sz w:val="24"/>
          <w:szCs w:val="24"/>
          <w:rtl/>
        </w:rPr>
        <w:t xml:space="preserve"> או תחנת משטרה.</w:t>
      </w:r>
    </w:p>
    <w:p w14:paraId="1A3AB653" w14:textId="77777777" w:rsidR="00B03C90" w:rsidRPr="00B03C90" w:rsidRDefault="00B03C90" w:rsidP="001B58C2">
      <w:pPr>
        <w:spacing w:after="0" w:line="360" w:lineRule="auto"/>
        <w:ind w:left="-908" w:right="-709"/>
        <w:jc w:val="center"/>
        <w:rPr>
          <w:rFonts w:ascii="David" w:hAnsi="David" w:cs="David"/>
          <w:b/>
          <w:bCs/>
          <w:sz w:val="24"/>
          <w:szCs w:val="24"/>
          <w:rtl/>
        </w:rPr>
      </w:pPr>
      <w:r w:rsidRPr="00B03C90">
        <w:rPr>
          <w:rFonts w:ascii="David" w:hAnsi="David" w:cs="David" w:hint="cs"/>
          <w:b/>
          <w:bCs/>
          <w:sz w:val="24"/>
          <w:szCs w:val="24"/>
          <w:rtl/>
        </w:rPr>
        <w:t xml:space="preserve">ב. </w:t>
      </w:r>
      <w:r w:rsidRPr="00B03C90">
        <w:rPr>
          <w:rFonts w:ascii="David" w:hAnsi="David" w:cs="David"/>
          <w:b/>
          <w:bCs/>
          <w:sz w:val="24"/>
          <w:szCs w:val="24"/>
          <w:rtl/>
        </w:rPr>
        <w:t>הגשמת צורך ציבורי</w:t>
      </w:r>
    </w:p>
    <w:p w14:paraId="2EA31163" w14:textId="1F5E2E9F" w:rsidR="00F40FC9" w:rsidRDefault="001B58C2" w:rsidP="00B03C90">
      <w:pPr>
        <w:spacing w:after="0" w:line="360" w:lineRule="auto"/>
        <w:ind w:left="-908" w:right="-709"/>
        <w:jc w:val="both"/>
        <w:rPr>
          <w:rFonts w:ascii="David" w:hAnsi="David" w:cs="David"/>
          <w:sz w:val="24"/>
          <w:szCs w:val="24"/>
          <w:u w:val="single"/>
          <w:rtl/>
        </w:rPr>
      </w:pPr>
      <w:r w:rsidRPr="00F40FC9">
        <w:rPr>
          <w:rFonts w:ascii="David" w:hAnsi="David" w:cs="David" w:hint="cs"/>
          <w:b/>
          <w:bCs/>
          <w:sz w:val="24"/>
          <w:szCs w:val="24"/>
          <w:highlight w:val="lightGray"/>
          <w:rtl/>
        </w:rPr>
        <w:t>ס'2</w:t>
      </w:r>
      <w:r w:rsidRPr="001B58C2">
        <w:rPr>
          <w:rFonts w:ascii="David" w:hAnsi="David" w:cs="David" w:hint="cs"/>
          <w:sz w:val="24"/>
          <w:szCs w:val="24"/>
          <w:highlight w:val="lightGray"/>
          <w:rtl/>
        </w:rPr>
        <w:t xml:space="preserve"> ל</w:t>
      </w:r>
      <w:r w:rsidR="00B03C90" w:rsidRPr="00B03C90">
        <w:rPr>
          <w:rFonts w:ascii="David" w:hAnsi="David" w:cs="David" w:hint="cs"/>
          <w:sz w:val="24"/>
          <w:szCs w:val="24"/>
          <w:highlight w:val="lightGray"/>
          <w:rtl/>
        </w:rPr>
        <w:t>פקודת הקרקעות</w:t>
      </w:r>
      <w:r w:rsidR="00B03C90" w:rsidRPr="00B03C90">
        <w:rPr>
          <w:rFonts w:ascii="David" w:hAnsi="David" w:cs="David" w:hint="cs"/>
          <w:b/>
          <w:bCs/>
          <w:sz w:val="24"/>
          <w:szCs w:val="24"/>
          <w:rtl/>
        </w:rPr>
        <w:t xml:space="preserve"> </w:t>
      </w:r>
      <w:r w:rsidR="00B03C90" w:rsidRPr="00B03C90">
        <w:rPr>
          <w:rFonts w:ascii="David" w:hAnsi="David" w:cs="David"/>
          <w:sz w:val="24"/>
          <w:szCs w:val="24"/>
          <w:rtl/>
        </w:rPr>
        <w:t xml:space="preserve">מגדיר </w:t>
      </w:r>
      <w:r w:rsidR="00B03C90" w:rsidRPr="00B03C90">
        <w:rPr>
          <w:rFonts w:ascii="David" w:hAnsi="David" w:cs="David"/>
          <w:b/>
          <w:bCs/>
          <w:sz w:val="24"/>
          <w:szCs w:val="24"/>
          <w:rtl/>
        </w:rPr>
        <w:t>צורך ציבורי</w:t>
      </w:r>
      <w:r w:rsidR="00F40FC9">
        <w:rPr>
          <w:rFonts w:ascii="David" w:hAnsi="David" w:cs="David" w:hint="cs"/>
          <w:sz w:val="24"/>
          <w:szCs w:val="24"/>
          <w:rtl/>
        </w:rPr>
        <w:t>:</w:t>
      </w:r>
      <w:r w:rsidR="00B03C90" w:rsidRPr="00B03C90">
        <w:rPr>
          <w:rFonts w:ascii="David" w:hAnsi="David" w:cs="David"/>
          <w:sz w:val="24"/>
          <w:szCs w:val="24"/>
          <w:rtl/>
        </w:rPr>
        <w:t xml:space="preserve"> "צורכי ציבור כמשמעותם לפי </w:t>
      </w:r>
      <w:r w:rsidR="00B03C90" w:rsidRPr="00B03C90">
        <w:rPr>
          <w:rFonts w:ascii="David" w:hAnsi="David" w:cs="David"/>
          <w:sz w:val="24"/>
          <w:szCs w:val="24"/>
          <w:highlight w:val="lightGray"/>
          <w:rtl/>
        </w:rPr>
        <w:t>ס'18</w:t>
      </w:r>
      <w:r w:rsidR="00F40FC9">
        <w:rPr>
          <w:rFonts w:ascii="David" w:hAnsi="David" w:cs="David" w:hint="cs"/>
          <w:sz w:val="24"/>
          <w:szCs w:val="24"/>
          <w:highlight w:val="lightGray"/>
          <w:rtl/>
        </w:rPr>
        <w:t>8</w:t>
      </w:r>
      <w:r w:rsidR="00B03C90" w:rsidRPr="00B03C90">
        <w:rPr>
          <w:rFonts w:ascii="David" w:hAnsi="David" w:cs="David"/>
          <w:sz w:val="24"/>
          <w:szCs w:val="24"/>
          <w:highlight w:val="lightGray"/>
          <w:rtl/>
        </w:rPr>
        <w:t xml:space="preserve"> לחוק התכנון והבניה</w:t>
      </w:r>
      <w:r w:rsidR="00B03C90" w:rsidRPr="00B03C90">
        <w:rPr>
          <w:rFonts w:ascii="David" w:hAnsi="David" w:cs="David"/>
          <w:sz w:val="24"/>
          <w:szCs w:val="24"/>
          <w:rtl/>
        </w:rPr>
        <w:t xml:space="preserve">, וכן כל אחד מאלה, ולרבות צורך הנובע מהם או הכרוך בהם". </w:t>
      </w:r>
    </w:p>
    <w:p w14:paraId="009DDA01" w14:textId="56C39F59" w:rsidR="00F40FC9" w:rsidRDefault="00B03C90" w:rsidP="00F40FC9">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זו הגדרה מרחיבה מאוד</w:t>
      </w:r>
      <w:r w:rsidR="00F40FC9">
        <w:rPr>
          <w:rFonts w:ascii="David" w:hAnsi="David" w:cs="David" w:hint="cs"/>
          <w:sz w:val="24"/>
          <w:szCs w:val="24"/>
          <w:rtl/>
        </w:rPr>
        <w:t xml:space="preserve">: </w:t>
      </w:r>
      <w:r w:rsidRPr="00B03C90">
        <w:rPr>
          <w:rFonts w:ascii="David" w:hAnsi="David" w:cs="David"/>
          <w:sz w:val="24"/>
          <w:szCs w:val="24"/>
          <w:rtl/>
        </w:rPr>
        <w:t xml:space="preserve">ס'2 מונה </w:t>
      </w:r>
      <w:r w:rsidRPr="00B03C90">
        <w:rPr>
          <w:rFonts w:ascii="David" w:hAnsi="David" w:cs="David" w:hint="cs"/>
          <w:sz w:val="24"/>
          <w:szCs w:val="24"/>
          <w:rtl/>
        </w:rPr>
        <w:t>10</w:t>
      </w:r>
      <w:r w:rsidRPr="00B03C90">
        <w:rPr>
          <w:rFonts w:ascii="David" w:hAnsi="David" w:cs="David"/>
          <w:sz w:val="24"/>
          <w:szCs w:val="24"/>
          <w:rtl/>
        </w:rPr>
        <w:t xml:space="preserve"> דברים כ</w:t>
      </w:r>
      <w:r w:rsidR="00F40FC9">
        <w:rPr>
          <w:rFonts w:ascii="David" w:hAnsi="David" w:cs="David" w:hint="cs"/>
          <w:sz w:val="24"/>
          <w:szCs w:val="24"/>
          <w:rtl/>
        </w:rPr>
        <w:t>"</w:t>
      </w:r>
      <w:r w:rsidRPr="00B03C90">
        <w:rPr>
          <w:rFonts w:ascii="David" w:hAnsi="David" w:cs="David"/>
          <w:sz w:val="24"/>
          <w:szCs w:val="24"/>
          <w:rtl/>
        </w:rPr>
        <w:t>צורך ציבורי</w:t>
      </w:r>
      <w:r w:rsidR="00F40FC9">
        <w:rPr>
          <w:rFonts w:ascii="David" w:hAnsi="David" w:cs="David" w:hint="cs"/>
          <w:sz w:val="24"/>
          <w:szCs w:val="24"/>
          <w:rtl/>
        </w:rPr>
        <w:t>"</w:t>
      </w:r>
      <w:r w:rsidRPr="00B03C90">
        <w:rPr>
          <w:rFonts w:ascii="David" w:hAnsi="David" w:cs="David" w:hint="cs"/>
          <w:sz w:val="24"/>
          <w:szCs w:val="24"/>
          <w:rtl/>
        </w:rPr>
        <w:t xml:space="preserve"> </w:t>
      </w:r>
      <w:r w:rsidRPr="00B03C90">
        <w:rPr>
          <w:rFonts w:ascii="David" w:hAnsi="David" w:cs="David" w:hint="cs"/>
          <w:b/>
          <w:bCs/>
          <w:sz w:val="24"/>
          <w:szCs w:val="24"/>
          <w:rtl/>
        </w:rPr>
        <w:t>מעבר להגדרה בחוק התכנון והבניה</w:t>
      </w:r>
      <w:r w:rsidR="00F40FC9">
        <w:rPr>
          <w:rFonts w:ascii="David" w:hAnsi="David" w:cs="David" w:hint="cs"/>
          <w:sz w:val="24"/>
          <w:szCs w:val="24"/>
          <w:rtl/>
        </w:rPr>
        <w:t xml:space="preserve"> (ששם קבועים גם רשימה של צרכים)</w:t>
      </w:r>
      <w:r w:rsidRPr="00B03C90">
        <w:rPr>
          <w:rFonts w:ascii="David" w:hAnsi="David" w:cs="David"/>
          <w:sz w:val="24"/>
          <w:szCs w:val="24"/>
          <w:rtl/>
        </w:rPr>
        <w:t xml:space="preserve">, כאשר </w:t>
      </w:r>
      <w:r w:rsidR="00F40FC9">
        <w:rPr>
          <w:rFonts w:ascii="David" w:hAnsi="David" w:cs="David" w:hint="cs"/>
          <w:sz w:val="24"/>
          <w:szCs w:val="24"/>
          <w:rtl/>
        </w:rPr>
        <w:t>ס'2(10)</w:t>
      </w:r>
      <w:r w:rsidRPr="00B03C90">
        <w:rPr>
          <w:rFonts w:ascii="David" w:hAnsi="David" w:cs="David"/>
          <w:sz w:val="24"/>
          <w:szCs w:val="24"/>
          <w:rtl/>
        </w:rPr>
        <w:t xml:space="preserve"> מציין "צורך ציבורי אחר שאישר שר האוצר, בהתייעצות עם הועדה המייעצת ובאישור ועדת הכספים של הכנסת"</w:t>
      </w:r>
      <w:r w:rsidR="00F40FC9">
        <w:rPr>
          <w:rFonts w:ascii="David" w:hAnsi="David" w:cs="David" w:hint="cs"/>
          <w:sz w:val="24"/>
          <w:szCs w:val="24"/>
          <w:rtl/>
        </w:rPr>
        <w:t xml:space="preserve"> </w:t>
      </w:r>
      <w:r w:rsidR="00F40FC9" w:rsidRPr="00F40FC9">
        <w:rPr>
          <w:rFonts w:ascii="David" w:hAnsi="David" w:cs="David"/>
          <w:sz w:val="24"/>
          <w:szCs w:val="24"/>
        </w:rPr>
        <w:sym w:font="Wingdings" w:char="F0DF"/>
      </w:r>
      <w:r w:rsidR="00F40FC9">
        <w:rPr>
          <w:rFonts w:ascii="David" w:hAnsi="David" w:cs="David" w:hint="cs"/>
          <w:sz w:val="24"/>
          <w:szCs w:val="24"/>
          <w:rtl/>
        </w:rPr>
        <w:t xml:space="preserve"> סעיף סל</w:t>
      </w:r>
      <w:r w:rsidR="009A7B17">
        <w:rPr>
          <w:rFonts w:ascii="David" w:hAnsi="David" w:cs="David" w:hint="cs"/>
          <w:sz w:val="24"/>
          <w:szCs w:val="24"/>
          <w:rtl/>
        </w:rPr>
        <w:t>.</w:t>
      </w:r>
      <w:r w:rsidR="00F40FC9">
        <w:rPr>
          <w:rFonts w:ascii="David" w:hAnsi="David" w:cs="David" w:hint="cs"/>
          <w:sz w:val="24"/>
          <w:szCs w:val="24"/>
          <w:rtl/>
        </w:rPr>
        <w:t xml:space="preserve"> </w:t>
      </w:r>
      <w:r w:rsidR="009A7B17">
        <w:rPr>
          <w:rFonts w:ascii="David" w:hAnsi="David" w:cs="David" w:hint="cs"/>
          <w:sz w:val="24"/>
          <w:szCs w:val="24"/>
          <w:rtl/>
        </w:rPr>
        <w:t>סמכות רחבה ל</w:t>
      </w:r>
      <w:r w:rsidR="00F40FC9">
        <w:rPr>
          <w:rFonts w:ascii="David" w:hAnsi="David" w:cs="David" w:hint="cs"/>
          <w:sz w:val="24"/>
          <w:szCs w:val="24"/>
          <w:rtl/>
        </w:rPr>
        <w:t>שר האוצר</w:t>
      </w:r>
      <w:r w:rsidR="009A7B17">
        <w:rPr>
          <w:rFonts w:ascii="David" w:hAnsi="David" w:cs="David" w:hint="cs"/>
          <w:sz w:val="24"/>
          <w:szCs w:val="24"/>
          <w:rtl/>
        </w:rPr>
        <w:t>-</w:t>
      </w:r>
      <w:r w:rsidR="00F40FC9">
        <w:rPr>
          <w:rFonts w:ascii="David" w:hAnsi="David" w:cs="David" w:hint="cs"/>
          <w:sz w:val="24"/>
          <w:szCs w:val="24"/>
          <w:rtl/>
        </w:rPr>
        <w:t xml:space="preserve"> יכול להגדיר צרכים ציבוריים נוספים</w:t>
      </w:r>
      <w:r w:rsidR="009A7B17">
        <w:rPr>
          <w:rFonts w:ascii="David" w:hAnsi="David" w:cs="David" w:hint="cs"/>
          <w:sz w:val="24"/>
          <w:szCs w:val="24"/>
          <w:rtl/>
        </w:rPr>
        <w:t xml:space="preserve"> אם כך יחליט.</w:t>
      </w:r>
    </w:p>
    <w:p w14:paraId="05B2F2D2" w14:textId="2742F46A" w:rsidR="009A7B17" w:rsidRDefault="00F40FC9" w:rsidP="009A7B17">
      <w:pPr>
        <w:spacing w:after="0" w:line="360" w:lineRule="auto"/>
        <w:ind w:left="-908" w:right="-709"/>
        <w:jc w:val="both"/>
        <w:rPr>
          <w:rFonts w:ascii="David" w:hAnsi="David" w:cs="David"/>
          <w:sz w:val="24"/>
          <w:szCs w:val="24"/>
          <w:rtl/>
        </w:rPr>
      </w:pPr>
      <w:r w:rsidRPr="00F40FC9">
        <w:rPr>
          <w:rFonts w:ascii="David" w:hAnsi="David" w:cs="David" w:hint="cs"/>
          <w:b/>
          <w:bCs/>
          <w:sz w:val="24"/>
          <w:szCs w:val="24"/>
          <w:highlight w:val="lightGray"/>
          <w:rtl/>
        </w:rPr>
        <w:lastRenderedPageBreak/>
        <w:t>ס'3</w:t>
      </w:r>
      <w:r w:rsidRPr="001B58C2">
        <w:rPr>
          <w:rFonts w:ascii="David" w:hAnsi="David" w:cs="David" w:hint="cs"/>
          <w:sz w:val="24"/>
          <w:szCs w:val="24"/>
          <w:highlight w:val="lightGray"/>
          <w:rtl/>
        </w:rPr>
        <w:t xml:space="preserve"> ל</w:t>
      </w:r>
      <w:r w:rsidRPr="00B03C90">
        <w:rPr>
          <w:rFonts w:ascii="David" w:hAnsi="David" w:cs="David" w:hint="cs"/>
          <w:sz w:val="24"/>
          <w:szCs w:val="24"/>
          <w:highlight w:val="lightGray"/>
          <w:rtl/>
        </w:rPr>
        <w:t>פקודת הקרקעות</w:t>
      </w:r>
      <w:r w:rsidRPr="00B03C90">
        <w:rPr>
          <w:rFonts w:ascii="David" w:hAnsi="David" w:cs="David" w:hint="cs"/>
          <w:b/>
          <w:bCs/>
          <w:sz w:val="24"/>
          <w:szCs w:val="24"/>
          <w:rtl/>
        </w:rPr>
        <w:t xml:space="preserve"> </w:t>
      </w:r>
      <w:r w:rsidR="009A7B17">
        <w:rPr>
          <w:rFonts w:ascii="David" w:hAnsi="David" w:cs="David" w:hint="cs"/>
          <w:sz w:val="24"/>
          <w:szCs w:val="24"/>
          <w:rtl/>
        </w:rPr>
        <w:t xml:space="preserve">קובע שלאחר ששר האוצר איתר צורך ציבורי, </w:t>
      </w:r>
      <w:r w:rsidR="009A7B17" w:rsidRPr="009A7B17">
        <w:rPr>
          <w:rFonts w:ascii="David" w:hAnsi="David" w:cs="David" w:hint="cs"/>
          <w:b/>
          <w:bCs/>
          <w:sz w:val="24"/>
          <w:szCs w:val="24"/>
          <w:rtl/>
        </w:rPr>
        <w:t>הוא רשאי</w:t>
      </w:r>
      <w:r w:rsidR="009A7B17">
        <w:rPr>
          <w:rFonts w:ascii="David" w:hAnsi="David" w:cs="David" w:hint="cs"/>
          <w:sz w:val="24"/>
          <w:szCs w:val="24"/>
          <w:rtl/>
        </w:rPr>
        <w:t xml:space="preserve"> (1)לרכוש </w:t>
      </w:r>
      <w:r w:rsidR="00B03C90" w:rsidRPr="00B03C90">
        <w:rPr>
          <w:rFonts w:ascii="David" w:hAnsi="David" w:cs="David"/>
          <w:sz w:val="24"/>
          <w:szCs w:val="24"/>
          <w:rtl/>
        </w:rPr>
        <w:t>את הבעלות על</w:t>
      </w:r>
      <w:r w:rsidR="009A7B17">
        <w:rPr>
          <w:rFonts w:ascii="David" w:hAnsi="David" w:cs="David" w:hint="cs"/>
          <w:sz w:val="24"/>
          <w:szCs w:val="24"/>
          <w:rtl/>
        </w:rPr>
        <w:t xml:space="preserve"> כל</w:t>
      </w:r>
      <w:r w:rsidR="00B03C90" w:rsidRPr="00B03C90">
        <w:rPr>
          <w:rFonts w:ascii="David" w:hAnsi="David" w:cs="David"/>
          <w:sz w:val="24"/>
          <w:szCs w:val="24"/>
          <w:rtl/>
        </w:rPr>
        <w:t xml:space="preserve"> קרקע</w:t>
      </w:r>
      <w:r w:rsidR="009A7B17">
        <w:rPr>
          <w:rFonts w:ascii="David" w:hAnsi="David" w:cs="David" w:hint="cs"/>
          <w:sz w:val="24"/>
          <w:szCs w:val="24"/>
          <w:rtl/>
        </w:rPr>
        <w:t>; (2)</w:t>
      </w:r>
      <w:r w:rsidR="00B03C90" w:rsidRPr="00B03C90">
        <w:rPr>
          <w:rFonts w:ascii="David" w:hAnsi="David" w:cs="David"/>
          <w:sz w:val="24"/>
          <w:szCs w:val="24"/>
          <w:rtl/>
        </w:rPr>
        <w:t xml:space="preserve"> </w:t>
      </w:r>
      <w:r w:rsidR="009A7B17">
        <w:rPr>
          <w:rFonts w:ascii="David" w:hAnsi="David" w:cs="David" w:hint="cs"/>
          <w:sz w:val="24"/>
          <w:szCs w:val="24"/>
          <w:rtl/>
        </w:rPr>
        <w:t xml:space="preserve">לרכוש </w:t>
      </w:r>
      <w:r w:rsidR="00B03C90" w:rsidRPr="00B03C90">
        <w:rPr>
          <w:rFonts w:ascii="David" w:hAnsi="David" w:cs="David"/>
          <w:sz w:val="24"/>
          <w:szCs w:val="24"/>
          <w:rtl/>
        </w:rPr>
        <w:t xml:space="preserve">חזקה או </w:t>
      </w:r>
      <w:r w:rsidR="009A7B17">
        <w:rPr>
          <w:rFonts w:ascii="David" w:hAnsi="David" w:cs="David" w:hint="cs"/>
          <w:sz w:val="24"/>
          <w:szCs w:val="24"/>
          <w:rtl/>
        </w:rPr>
        <w:t>ה</w:t>
      </w:r>
      <w:r w:rsidR="00B03C90" w:rsidRPr="00B03C90">
        <w:rPr>
          <w:rFonts w:ascii="David" w:hAnsi="David" w:cs="David"/>
          <w:sz w:val="24"/>
          <w:szCs w:val="24"/>
          <w:rtl/>
        </w:rPr>
        <w:t xml:space="preserve">שימוש </w:t>
      </w:r>
      <w:r w:rsidR="009A7B17">
        <w:rPr>
          <w:rFonts w:ascii="David" w:hAnsi="David" w:cs="David" w:hint="cs"/>
          <w:sz w:val="24"/>
          <w:szCs w:val="24"/>
          <w:rtl/>
        </w:rPr>
        <w:t xml:space="preserve">בקרקע </w:t>
      </w:r>
      <w:r w:rsidR="00B03C90" w:rsidRPr="00B03C90">
        <w:rPr>
          <w:rFonts w:ascii="David" w:hAnsi="David" w:cs="David"/>
          <w:sz w:val="24"/>
          <w:szCs w:val="24"/>
          <w:rtl/>
        </w:rPr>
        <w:t>לתקופה מסוימת</w:t>
      </w:r>
      <w:r w:rsidR="009A7B17">
        <w:rPr>
          <w:rFonts w:ascii="David" w:hAnsi="David" w:cs="David" w:hint="cs"/>
          <w:sz w:val="24"/>
          <w:szCs w:val="24"/>
          <w:rtl/>
        </w:rPr>
        <w:t>;</w:t>
      </w:r>
      <w:r w:rsidR="00B03C90" w:rsidRPr="00B03C90">
        <w:rPr>
          <w:rFonts w:ascii="David" w:hAnsi="David" w:cs="David"/>
          <w:sz w:val="24"/>
          <w:szCs w:val="24"/>
          <w:rtl/>
        </w:rPr>
        <w:t xml:space="preserve"> </w:t>
      </w:r>
      <w:r w:rsidR="009A7B17">
        <w:rPr>
          <w:rFonts w:ascii="David" w:hAnsi="David" w:cs="David" w:hint="cs"/>
          <w:sz w:val="24"/>
          <w:szCs w:val="24"/>
          <w:rtl/>
        </w:rPr>
        <w:t xml:space="preserve">(3) לרכוש כל </w:t>
      </w:r>
      <w:r w:rsidR="00B03C90" w:rsidRPr="00B03C90">
        <w:rPr>
          <w:rFonts w:ascii="David" w:hAnsi="David" w:cs="David"/>
          <w:sz w:val="24"/>
          <w:szCs w:val="24"/>
          <w:rtl/>
        </w:rPr>
        <w:t>זכות שימוש או כל זכות אחרת על הקרקע</w:t>
      </w:r>
      <w:r w:rsidR="009A7B17">
        <w:rPr>
          <w:rFonts w:ascii="David" w:hAnsi="David" w:cs="David" w:hint="cs"/>
          <w:sz w:val="24"/>
          <w:szCs w:val="24"/>
          <w:rtl/>
        </w:rPr>
        <w:t xml:space="preserve">; (4) להטיל כל זכות שימוש או כל </w:t>
      </w:r>
      <w:r w:rsidR="00B03C90" w:rsidRPr="00B03C90">
        <w:rPr>
          <w:rFonts w:ascii="David" w:hAnsi="David" w:cs="David"/>
          <w:sz w:val="24"/>
          <w:szCs w:val="24"/>
          <w:rtl/>
        </w:rPr>
        <w:t xml:space="preserve">הגבלה </w:t>
      </w:r>
      <w:r w:rsidR="009A7B17">
        <w:rPr>
          <w:rFonts w:ascii="David" w:hAnsi="David" w:cs="David" w:hint="cs"/>
          <w:sz w:val="24"/>
          <w:szCs w:val="24"/>
          <w:rtl/>
        </w:rPr>
        <w:t xml:space="preserve">אחרת </w:t>
      </w:r>
      <w:r w:rsidR="00B03C90" w:rsidRPr="00B03C90">
        <w:rPr>
          <w:rFonts w:ascii="David" w:hAnsi="David" w:cs="David"/>
          <w:sz w:val="24"/>
          <w:szCs w:val="24"/>
          <w:rtl/>
        </w:rPr>
        <w:t xml:space="preserve">על קרקע. </w:t>
      </w:r>
    </w:p>
    <w:p w14:paraId="59713DE1" w14:textId="28BAFA7B" w:rsidR="00B03C90" w:rsidRPr="00B03C90" w:rsidRDefault="009A7B17" w:rsidP="009A7B17">
      <w:pPr>
        <w:spacing w:line="360" w:lineRule="auto"/>
        <w:ind w:left="-908" w:right="-709"/>
        <w:jc w:val="both"/>
        <w:rPr>
          <w:rFonts w:ascii="David" w:hAnsi="David" w:cs="David"/>
          <w:sz w:val="24"/>
          <w:szCs w:val="24"/>
          <w:rtl/>
        </w:rPr>
      </w:pPr>
      <w:r>
        <w:rPr>
          <w:rFonts w:ascii="David" w:hAnsi="David" w:cs="David" w:hint="cs"/>
          <w:sz w:val="24"/>
          <w:szCs w:val="24"/>
          <w:u w:val="single"/>
          <w:rtl/>
        </w:rPr>
        <w:t>משמעות אופרטיבית</w:t>
      </w:r>
      <w:r w:rsidRPr="009A7B17">
        <w:rPr>
          <w:rFonts w:ascii="David" w:hAnsi="David" w:cs="David" w:hint="cs"/>
          <w:sz w:val="24"/>
          <w:szCs w:val="24"/>
          <w:rtl/>
        </w:rPr>
        <w:t>:</w:t>
      </w:r>
      <w:r>
        <w:rPr>
          <w:rFonts w:ascii="David" w:hAnsi="David" w:cs="David" w:hint="cs"/>
          <w:sz w:val="24"/>
          <w:szCs w:val="24"/>
          <w:rtl/>
        </w:rPr>
        <w:t xml:space="preserve"> </w:t>
      </w:r>
      <w:r w:rsidR="00B03C90" w:rsidRPr="00B03C90">
        <w:rPr>
          <w:rFonts w:ascii="David" w:hAnsi="David" w:cs="David"/>
          <w:sz w:val="24"/>
          <w:szCs w:val="24"/>
          <w:rtl/>
        </w:rPr>
        <w:t xml:space="preserve">ברגע </w:t>
      </w:r>
      <w:r>
        <w:rPr>
          <w:rFonts w:ascii="David" w:hAnsi="David" w:cs="David" w:hint="cs"/>
          <w:sz w:val="24"/>
          <w:szCs w:val="24"/>
          <w:rtl/>
        </w:rPr>
        <w:t>ש</w:t>
      </w:r>
      <w:r w:rsidRPr="00B03C90">
        <w:rPr>
          <w:rFonts w:ascii="David" w:hAnsi="David" w:cs="David"/>
          <w:sz w:val="24"/>
          <w:szCs w:val="24"/>
          <w:rtl/>
        </w:rPr>
        <w:t xml:space="preserve">שר האוצר </w:t>
      </w:r>
      <w:r>
        <w:rPr>
          <w:rFonts w:ascii="David" w:hAnsi="David" w:cs="David" w:hint="cs"/>
          <w:sz w:val="24"/>
          <w:szCs w:val="24"/>
          <w:rtl/>
        </w:rPr>
        <w:t>זיהה</w:t>
      </w:r>
      <w:r w:rsidR="00B03C90" w:rsidRPr="00B03C90">
        <w:rPr>
          <w:rFonts w:ascii="David" w:hAnsi="David" w:cs="David"/>
          <w:sz w:val="24"/>
          <w:szCs w:val="24"/>
          <w:rtl/>
        </w:rPr>
        <w:t xml:space="preserve"> צורך ציבורי</w:t>
      </w:r>
      <w:r>
        <w:rPr>
          <w:rFonts w:ascii="David" w:hAnsi="David" w:cs="David" w:hint="cs"/>
          <w:sz w:val="24"/>
          <w:szCs w:val="24"/>
          <w:rtl/>
        </w:rPr>
        <w:t>, הוא</w:t>
      </w:r>
      <w:r w:rsidR="00B03C90" w:rsidRPr="00B03C90">
        <w:rPr>
          <w:rFonts w:ascii="David" w:hAnsi="David" w:cs="David"/>
          <w:sz w:val="24"/>
          <w:szCs w:val="24"/>
          <w:rtl/>
        </w:rPr>
        <w:t xml:space="preserve"> יכול לעשות כמעט כל מה ש</w:t>
      </w:r>
      <w:r>
        <w:rPr>
          <w:rFonts w:ascii="David" w:hAnsi="David" w:cs="David" w:hint="cs"/>
          <w:sz w:val="24"/>
          <w:szCs w:val="24"/>
          <w:rtl/>
        </w:rPr>
        <w:t>ירצה</w:t>
      </w:r>
      <w:r w:rsidR="00B03C90" w:rsidRPr="00B03C90">
        <w:rPr>
          <w:rFonts w:ascii="David" w:hAnsi="David" w:cs="David"/>
          <w:sz w:val="24"/>
          <w:szCs w:val="24"/>
          <w:rtl/>
        </w:rPr>
        <w:t xml:space="preserve"> עם הקרקע.</w:t>
      </w:r>
    </w:p>
    <w:p w14:paraId="6B0B8A53" w14:textId="7E7EE10D" w:rsidR="00D8508F" w:rsidRDefault="00B03C90" w:rsidP="009219F5">
      <w:pPr>
        <w:spacing w:line="360" w:lineRule="auto"/>
        <w:ind w:left="-908" w:right="-709"/>
        <w:jc w:val="both"/>
        <w:rPr>
          <w:rFonts w:ascii="David" w:hAnsi="David" w:cs="David"/>
          <w:sz w:val="24"/>
          <w:szCs w:val="24"/>
          <w:rtl/>
        </w:rPr>
      </w:pPr>
      <w:r w:rsidRPr="00B03C90">
        <w:rPr>
          <w:rFonts w:ascii="David" w:hAnsi="David" w:cs="David"/>
          <w:b/>
          <w:bCs/>
          <w:sz w:val="24"/>
          <w:szCs w:val="24"/>
          <w:rtl/>
        </w:rPr>
        <w:t>בארה"ב</w:t>
      </w:r>
      <w:r w:rsidRPr="00B03C90">
        <w:rPr>
          <w:rFonts w:ascii="David" w:hAnsi="David" w:cs="David"/>
          <w:sz w:val="24"/>
          <w:szCs w:val="24"/>
          <w:rtl/>
        </w:rPr>
        <w:t xml:space="preserve"> </w:t>
      </w:r>
      <w:r w:rsidRPr="00B03C90">
        <w:rPr>
          <w:rFonts w:ascii="David" w:hAnsi="David" w:cs="David"/>
          <w:sz w:val="24"/>
          <w:szCs w:val="24"/>
          <w:highlight w:val="lightGray"/>
          <w:rtl/>
        </w:rPr>
        <w:t>התיקון החמישי לחוקה</w:t>
      </w:r>
      <w:r w:rsidRPr="00B03C90">
        <w:rPr>
          <w:rFonts w:ascii="David" w:hAnsi="David" w:cs="David"/>
          <w:sz w:val="24"/>
          <w:szCs w:val="24"/>
          <w:rtl/>
        </w:rPr>
        <w:t xml:space="preserve"> קובע </w:t>
      </w:r>
      <w:r w:rsidR="00D8508F">
        <w:rPr>
          <w:rFonts w:ascii="David" w:hAnsi="David" w:cs="David" w:hint="cs"/>
          <w:sz w:val="24"/>
          <w:szCs w:val="24"/>
          <w:rtl/>
        </w:rPr>
        <w:t>"לא ניתן לקחת קניין פרטי לצור</w:t>
      </w:r>
      <w:r w:rsidR="00B95861">
        <w:rPr>
          <w:rFonts w:ascii="David" w:hAnsi="David" w:cs="David" w:hint="cs"/>
          <w:sz w:val="24"/>
          <w:szCs w:val="24"/>
          <w:rtl/>
        </w:rPr>
        <w:t>ך</w:t>
      </w:r>
      <w:r w:rsidR="00D8508F">
        <w:rPr>
          <w:rFonts w:ascii="David" w:hAnsi="David" w:cs="David" w:hint="cs"/>
          <w:sz w:val="24"/>
          <w:szCs w:val="24"/>
          <w:rtl/>
        </w:rPr>
        <w:t xml:space="preserve"> ציבורי, ללא פיצוי הוגן". </w:t>
      </w:r>
      <w:r w:rsidR="009219F5">
        <w:rPr>
          <w:rFonts w:ascii="David" w:hAnsi="David" w:cs="David" w:hint="cs"/>
          <w:sz w:val="24"/>
          <w:szCs w:val="24"/>
          <w:rtl/>
        </w:rPr>
        <w:t xml:space="preserve">בכל מדינה ישנה </w:t>
      </w:r>
      <w:r w:rsidR="00D8508F">
        <w:rPr>
          <w:rFonts w:ascii="David" w:hAnsi="David" w:cs="David" w:hint="cs"/>
          <w:sz w:val="24"/>
          <w:szCs w:val="24"/>
          <w:rtl/>
        </w:rPr>
        <w:t xml:space="preserve">חקיקה מדינתית </w:t>
      </w:r>
      <w:r w:rsidR="009219F5">
        <w:rPr>
          <w:rFonts w:ascii="David" w:hAnsi="David" w:cs="David" w:hint="cs"/>
          <w:sz w:val="24"/>
          <w:szCs w:val="24"/>
          <w:rtl/>
        </w:rPr>
        <w:t xml:space="preserve">שמתכתב </w:t>
      </w:r>
      <w:r w:rsidR="00D8508F">
        <w:rPr>
          <w:rFonts w:ascii="David" w:hAnsi="David" w:cs="David" w:hint="cs"/>
          <w:sz w:val="24"/>
          <w:szCs w:val="24"/>
          <w:rtl/>
        </w:rPr>
        <w:t xml:space="preserve">עם תפיסת העולם של הנציגים. </w:t>
      </w:r>
      <w:r w:rsidR="00D8508F" w:rsidRPr="009219F5">
        <w:rPr>
          <w:rFonts w:ascii="David" w:hAnsi="David" w:cs="David" w:hint="cs"/>
          <w:b/>
          <w:bCs/>
          <w:sz w:val="24"/>
          <w:szCs w:val="24"/>
          <w:rtl/>
        </w:rPr>
        <w:t>במדינות רפובליקניות</w:t>
      </w:r>
      <w:r w:rsidR="00D8508F">
        <w:rPr>
          <w:rFonts w:ascii="David" w:hAnsi="David" w:cs="David" w:hint="cs"/>
          <w:sz w:val="24"/>
          <w:szCs w:val="24"/>
          <w:rtl/>
        </w:rPr>
        <w:t xml:space="preserve">, תהיה פחות סובלנית להפקעות ותשמר את זכויות הקניין הפרטי. </w:t>
      </w:r>
      <w:r w:rsidR="009219F5" w:rsidRPr="009219F5">
        <w:rPr>
          <w:rFonts w:ascii="David" w:hAnsi="David" w:cs="David" w:hint="cs"/>
          <w:b/>
          <w:bCs/>
          <w:sz w:val="24"/>
          <w:szCs w:val="24"/>
          <w:rtl/>
        </w:rPr>
        <w:t>במדינות</w:t>
      </w:r>
      <w:r w:rsidR="00D8508F" w:rsidRPr="009219F5">
        <w:rPr>
          <w:rFonts w:ascii="David" w:hAnsi="David" w:cs="David" w:hint="cs"/>
          <w:b/>
          <w:bCs/>
          <w:sz w:val="24"/>
          <w:szCs w:val="24"/>
          <w:rtl/>
        </w:rPr>
        <w:t xml:space="preserve"> דמוקרטי</w:t>
      </w:r>
      <w:r w:rsidR="009219F5" w:rsidRPr="009219F5">
        <w:rPr>
          <w:rFonts w:ascii="David" w:hAnsi="David" w:cs="David" w:hint="cs"/>
          <w:b/>
          <w:bCs/>
          <w:sz w:val="24"/>
          <w:szCs w:val="24"/>
          <w:rtl/>
        </w:rPr>
        <w:t>ות</w:t>
      </w:r>
      <w:r w:rsidR="009219F5">
        <w:rPr>
          <w:rFonts w:ascii="David" w:hAnsi="David" w:cs="David" w:hint="cs"/>
          <w:sz w:val="24"/>
          <w:szCs w:val="24"/>
          <w:rtl/>
        </w:rPr>
        <w:t>,</w:t>
      </w:r>
      <w:r w:rsidR="00D8508F">
        <w:rPr>
          <w:rFonts w:ascii="David" w:hAnsi="David" w:cs="David" w:hint="cs"/>
          <w:sz w:val="24"/>
          <w:szCs w:val="24"/>
          <w:rtl/>
        </w:rPr>
        <w:t xml:space="preserve"> </w:t>
      </w:r>
      <w:r w:rsidR="009219F5">
        <w:rPr>
          <w:rFonts w:ascii="David" w:hAnsi="David" w:cs="David" w:hint="cs"/>
          <w:sz w:val="24"/>
          <w:szCs w:val="24"/>
          <w:rtl/>
        </w:rPr>
        <w:t xml:space="preserve">תהיה </w:t>
      </w:r>
      <w:r w:rsidR="00D8508F">
        <w:rPr>
          <w:rFonts w:ascii="David" w:hAnsi="David" w:cs="David" w:hint="cs"/>
          <w:sz w:val="24"/>
          <w:szCs w:val="24"/>
          <w:rtl/>
        </w:rPr>
        <w:t xml:space="preserve">יותר סובלנית להפקעות לצורכי ציבור. </w:t>
      </w:r>
    </w:p>
    <w:p w14:paraId="4FEA8F45" w14:textId="001F1C40" w:rsidR="009219F5" w:rsidRDefault="009219F5" w:rsidP="00B03C90">
      <w:pPr>
        <w:spacing w:after="0" w:line="360" w:lineRule="auto"/>
        <w:ind w:left="-908" w:right="-709"/>
        <w:jc w:val="both"/>
        <w:rPr>
          <w:rFonts w:ascii="David" w:hAnsi="David" w:cs="David"/>
          <w:sz w:val="24"/>
          <w:szCs w:val="24"/>
          <w:rtl/>
        </w:rPr>
      </w:pPr>
      <w:r w:rsidRPr="00B03C90">
        <w:rPr>
          <w:rFonts w:ascii="David" w:hAnsi="David" w:cs="David"/>
          <w:i/>
          <w:iCs/>
          <w:sz w:val="24"/>
          <w:szCs w:val="24"/>
          <w:highlight w:val="lightGray"/>
          <w:rtl/>
        </w:rPr>
        <w:t xml:space="preserve">פס"ד </w:t>
      </w:r>
      <w:proofErr w:type="spellStart"/>
      <w:r w:rsidRPr="00B03C90">
        <w:rPr>
          <w:rFonts w:ascii="David" w:hAnsi="David" w:cs="David"/>
          <w:i/>
          <w:iCs/>
          <w:sz w:val="24"/>
          <w:szCs w:val="24"/>
          <w:highlight w:val="lightGray"/>
          <w:rtl/>
        </w:rPr>
        <w:t>סוז</w:t>
      </w:r>
      <w:r>
        <w:rPr>
          <w:rFonts w:ascii="David" w:hAnsi="David" w:cs="David" w:hint="cs"/>
          <w:i/>
          <w:iCs/>
          <w:sz w:val="24"/>
          <w:szCs w:val="24"/>
          <w:highlight w:val="lightGray"/>
          <w:rtl/>
        </w:rPr>
        <w:t>ט</w:t>
      </w:r>
      <w:proofErr w:type="spellEnd"/>
      <w:r>
        <w:rPr>
          <w:rFonts w:ascii="David" w:hAnsi="David" w:cs="David" w:hint="cs"/>
          <w:i/>
          <w:iCs/>
          <w:sz w:val="24"/>
          <w:szCs w:val="24"/>
          <w:highlight w:val="lightGray"/>
          <w:rtl/>
        </w:rPr>
        <w:t xml:space="preserve"> קילו</w:t>
      </w:r>
      <w:r>
        <w:rPr>
          <w:rFonts w:ascii="David" w:hAnsi="David" w:cs="David" w:hint="cs"/>
          <w:sz w:val="24"/>
          <w:szCs w:val="24"/>
          <w:rtl/>
        </w:rPr>
        <w:t xml:space="preserve">- מהו צורך ציבורי </w:t>
      </w:r>
      <w:r w:rsidR="00440BF8">
        <w:rPr>
          <w:rFonts w:ascii="David" w:hAnsi="David" w:cs="David" w:hint="cs"/>
          <w:sz w:val="24"/>
          <w:szCs w:val="24"/>
          <w:rtl/>
        </w:rPr>
        <w:t>שהדין האמריקאי מאפשר</w:t>
      </w:r>
      <w:r>
        <w:rPr>
          <w:rFonts w:ascii="David" w:hAnsi="David" w:cs="David" w:hint="cs"/>
          <w:sz w:val="24"/>
          <w:szCs w:val="24"/>
          <w:rtl/>
        </w:rPr>
        <w:t xml:space="preserve">? </w:t>
      </w:r>
    </w:p>
    <w:p w14:paraId="41852F4C" w14:textId="62372BF2" w:rsidR="00E25356" w:rsidRDefault="009219F5" w:rsidP="00B03C90">
      <w:pPr>
        <w:spacing w:after="0" w:line="360" w:lineRule="auto"/>
        <w:ind w:left="-908" w:right="-709"/>
        <w:jc w:val="both"/>
        <w:rPr>
          <w:rFonts w:ascii="David" w:hAnsi="David" w:cs="David"/>
          <w:sz w:val="24"/>
          <w:szCs w:val="24"/>
          <w:rtl/>
        </w:rPr>
      </w:pPr>
      <w:r w:rsidRPr="009219F5">
        <w:rPr>
          <w:rFonts w:ascii="David" w:hAnsi="David" w:cs="David" w:hint="cs"/>
          <w:sz w:val="24"/>
          <w:szCs w:val="24"/>
          <w:u w:val="single"/>
          <w:rtl/>
        </w:rPr>
        <w:t>רקע</w:t>
      </w:r>
      <w:r>
        <w:rPr>
          <w:rFonts w:ascii="David" w:hAnsi="David" w:cs="David" w:hint="cs"/>
          <w:sz w:val="24"/>
          <w:szCs w:val="24"/>
          <w:rtl/>
        </w:rPr>
        <w:t xml:space="preserve">: </w:t>
      </w:r>
      <w:r w:rsidR="00E25356" w:rsidRPr="00B03C90">
        <w:rPr>
          <w:rFonts w:ascii="David" w:hAnsi="David" w:cs="David"/>
          <w:sz w:val="24"/>
          <w:szCs w:val="24"/>
          <w:rtl/>
        </w:rPr>
        <w:t>בעי</w:t>
      </w:r>
      <w:r w:rsidR="00BA28F6">
        <w:rPr>
          <w:rFonts w:ascii="David" w:hAnsi="David" w:cs="David" w:hint="cs"/>
          <w:sz w:val="24"/>
          <w:szCs w:val="24"/>
          <w:rtl/>
        </w:rPr>
        <w:t>ירה</w:t>
      </w:r>
      <w:r w:rsidR="00E25356" w:rsidRPr="00B03C90">
        <w:rPr>
          <w:rFonts w:ascii="David" w:hAnsi="David" w:cs="David"/>
          <w:sz w:val="24"/>
          <w:szCs w:val="24"/>
          <w:rtl/>
        </w:rPr>
        <w:t xml:space="preserve"> ניו לונדון</w:t>
      </w:r>
      <w:r w:rsidR="00BA28F6">
        <w:rPr>
          <w:rFonts w:ascii="David" w:hAnsi="David" w:cs="David" w:hint="cs"/>
          <w:sz w:val="24"/>
          <w:szCs w:val="24"/>
          <w:rtl/>
        </w:rPr>
        <w:t xml:space="preserve"> שבקונטיקט,</w:t>
      </w:r>
      <w:r w:rsidR="00E25356" w:rsidRPr="00B03C90">
        <w:rPr>
          <w:rFonts w:ascii="David" w:hAnsi="David" w:cs="David"/>
          <w:sz w:val="24"/>
          <w:szCs w:val="24"/>
          <w:rtl/>
        </w:rPr>
        <w:t xml:space="preserve"> היו הרבה מובטלים</w:t>
      </w:r>
      <w:r w:rsidR="00E25356">
        <w:rPr>
          <w:rFonts w:ascii="David" w:hAnsi="David" w:cs="David" w:hint="cs"/>
          <w:sz w:val="24"/>
          <w:szCs w:val="24"/>
          <w:rtl/>
        </w:rPr>
        <w:t>.</w:t>
      </w:r>
      <w:r w:rsidR="00B03C90" w:rsidRPr="00B03C90">
        <w:rPr>
          <w:rFonts w:ascii="David" w:hAnsi="David" w:cs="David"/>
          <w:sz w:val="24"/>
          <w:szCs w:val="24"/>
          <w:rtl/>
        </w:rPr>
        <w:t xml:space="preserve"> חיפשו פתרון </w:t>
      </w:r>
      <w:r w:rsidR="00E25356">
        <w:rPr>
          <w:rFonts w:ascii="David" w:hAnsi="David" w:cs="David" w:hint="cs"/>
          <w:sz w:val="24"/>
          <w:szCs w:val="24"/>
          <w:rtl/>
        </w:rPr>
        <w:t xml:space="preserve">תעסוקתי </w:t>
      </w:r>
      <w:r w:rsidR="00B03C90" w:rsidRPr="00B03C90">
        <w:rPr>
          <w:rFonts w:ascii="David" w:hAnsi="David" w:cs="David"/>
          <w:sz w:val="24"/>
          <w:szCs w:val="24"/>
          <w:rtl/>
        </w:rPr>
        <w:t xml:space="preserve">ע"י הבאה של חברות שיפעלו בעיר. חברת פייזר </w:t>
      </w:r>
      <w:r w:rsidR="00E25356">
        <w:rPr>
          <w:rFonts w:ascii="David" w:hAnsi="David" w:cs="David" w:hint="cs"/>
          <w:sz w:val="24"/>
          <w:szCs w:val="24"/>
          <w:rtl/>
        </w:rPr>
        <w:t>הסכימה</w:t>
      </w:r>
      <w:r w:rsidR="00B03C90" w:rsidRPr="00B03C90">
        <w:rPr>
          <w:rFonts w:ascii="David" w:hAnsi="David" w:cs="David"/>
          <w:sz w:val="24"/>
          <w:szCs w:val="24"/>
          <w:rtl/>
        </w:rPr>
        <w:t xml:space="preserve"> להקים ב</w:t>
      </w:r>
      <w:r w:rsidR="00E25356">
        <w:rPr>
          <w:rFonts w:ascii="David" w:hAnsi="David" w:cs="David" w:hint="cs"/>
          <w:sz w:val="24"/>
          <w:szCs w:val="24"/>
          <w:rtl/>
        </w:rPr>
        <w:t>עיר</w:t>
      </w:r>
      <w:r w:rsidR="00B03C90" w:rsidRPr="00B03C90">
        <w:rPr>
          <w:rFonts w:ascii="David" w:hAnsi="David" w:cs="David"/>
          <w:sz w:val="24"/>
          <w:szCs w:val="24"/>
          <w:rtl/>
        </w:rPr>
        <w:t xml:space="preserve"> מרכז</w:t>
      </w:r>
      <w:r w:rsidR="00E25356">
        <w:rPr>
          <w:rFonts w:ascii="David" w:hAnsi="David" w:cs="David" w:hint="cs"/>
          <w:sz w:val="24"/>
          <w:szCs w:val="24"/>
          <w:rtl/>
        </w:rPr>
        <w:t xml:space="preserve"> פיתוח, כדי</w:t>
      </w:r>
      <w:r w:rsidR="00B03C90" w:rsidRPr="00B03C90">
        <w:rPr>
          <w:rFonts w:ascii="David" w:hAnsi="David" w:cs="David"/>
          <w:sz w:val="24"/>
          <w:szCs w:val="24"/>
          <w:rtl/>
        </w:rPr>
        <w:t xml:space="preserve"> </w:t>
      </w:r>
      <w:r w:rsidR="00E25356">
        <w:rPr>
          <w:rFonts w:ascii="David" w:hAnsi="David" w:cs="David" w:hint="cs"/>
          <w:sz w:val="24"/>
          <w:szCs w:val="24"/>
          <w:rtl/>
        </w:rPr>
        <w:t>לקדם את העיר, אולם דרשה מ</w:t>
      </w:r>
      <w:r w:rsidR="00B03C90" w:rsidRPr="00B03C90">
        <w:rPr>
          <w:rFonts w:ascii="David" w:hAnsi="David" w:cs="David"/>
          <w:sz w:val="24"/>
          <w:szCs w:val="24"/>
          <w:rtl/>
        </w:rPr>
        <w:t>העירייה קרקע לצורך הקמת המפעל. העירייה</w:t>
      </w:r>
      <w:r w:rsidR="00E25356">
        <w:rPr>
          <w:rFonts w:ascii="David" w:hAnsi="David" w:cs="David" w:hint="cs"/>
          <w:sz w:val="24"/>
          <w:szCs w:val="24"/>
          <w:rtl/>
        </w:rPr>
        <w:t>, במקום לנהל מו"מ עם הדיירים, מפקיעה קרקעות.</w:t>
      </w:r>
      <w:r w:rsidR="00B03C90" w:rsidRPr="00B03C90">
        <w:rPr>
          <w:rFonts w:ascii="David" w:hAnsi="David" w:cs="David"/>
          <w:sz w:val="24"/>
          <w:szCs w:val="24"/>
          <w:rtl/>
        </w:rPr>
        <w:t xml:space="preserve"> </w:t>
      </w:r>
      <w:r w:rsidR="007F4D03">
        <w:rPr>
          <w:rFonts w:ascii="David" w:hAnsi="David" w:cs="David" w:hint="cs"/>
          <w:sz w:val="24"/>
          <w:szCs w:val="24"/>
          <w:rtl/>
        </w:rPr>
        <w:t>אולם,</w:t>
      </w:r>
      <w:r w:rsidR="00B03C90" w:rsidRPr="00B03C90">
        <w:rPr>
          <w:rFonts w:ascii="David" w:hAnsi="David" w:cs="David"/>
          <w:sz w:val="24"/>
          <w:szCs w:val="24"/>
          <w:rtl/>
        </w:rPr>
        <w:t xml:space="preserve"> </w:t>
      </w:r>
      <w:proofErr w:type="spellStart"/>
      <w:r w:rsidR="00B03C90" w:rsidRPr="00B03C90">
        <w:rPr>
          <w:rFonts w:ascii="David" w:hAnsi="David" w:cs="David"/>
          <w:b/>
          <w:bCs/>
          <w:sz w:val="24"/>
          <w:szCs w:val="24"/>
          <w:rtl/>
        </w:rPr>
        <w:t>סוזט</w:t>
      </w:r>
      <w:proofErr w:type="spellEnd"/>
      <w:r w:rsidR="00B03C90" w:rsidRPr="00B03C90">
        <w:rPr>
          <w:rFonts w:ascii="David" w:hAnsi="David" w:cs="David"/>
          <w:b/>
          <w:bCs/>
          <w:sz w:val="24"/>
          <w:szCs w:val="24"/>
          <w:rtl/>
        </w:rPr>
        <w:t xml:space="preserve"> קילו, מחליטה להילחם</w:t>
      </w:r>
      <w:r w:rsidR="00B03C90" w:rsidRPr="00B03C90">
        <w:rPr>
          <w:rFonts w:ascii="David" w:hAnsi="David" w:cs="David"/>
          <w:sz w:val="24"/>
          <w:szCs w:val="24"/>
          <w:rtl/>
        </w:rPr>
        <w:t xml:space="preserve">. </w:t>
      </w:r>
    </w:p>
    <w:p w14:paraId="43E7F8FF" w14:textId="77777777" w:rsidR="004145C7" w:rsidRDefault="00E25356" w:rsidP="00B03C90">
      <w:pPr>
        <w:spacing w:after="0" w:line="360" w:lineRule="auto"/>
        <w:ind w:left="-908" w:right="-709"/>
        <w:jc w:val="both"/>
        <w:rPr>
          <w:rFonts w:ascii="David" w:hAnsi="David" w:cs="David"/>
          <w:sz w:val="24"/>
          <w:szCs w:val="24"/>
          <w:rtl/>
        </w:rPr>
      </w:pPr>
      <w:r>
        <w:rPr>
          <w:rFonts w:ascii="David" w:hAnsi="David" w:cs="David" w:hint="cs"/>
          <w:sz w:val="24"/>
          <w:szCs w:val="24"/>
          <w:u w:val="single"/>
          <w:rtl/>
        </w:rPr>
        <w:t>טענות קילו</w:t>
      </w:r>
      <w:r w:rsidRPr="00E25356">
        <w:rPr>
          <w:rFonts w:ascii="David" w:hAnsi="David" w:cs="David" w:hint="cs"/>
          <w:sz w:val="24"/>
          <w:szCs w:val="24"/>
          <w:rtl/>
        </w:rPr>
        <w:t>:</w:t>
      </w:r>
      <w:r w:rsidR="00A3728B">
        <w:rPr>
          <w:rFonts w:ascii="David" w:hAnsi="David" w:cs="David" w:hint="cs"/>
          <w:sz w:val="24"/>
          <w:szCs w:val="24"/>
          <w:rtl/>
        </w:rPr>
        <w:t xml:space="preserve"> "</w:t>
      </w:r>
      <w:r>
        <w:rPr>
          <w:rFonts w:ascii="David" w:hAnsi="David" w:cs="David" w:hint="cs"/>
          <w:sz w:val="24"/>
          <w:szCs w:val="24"/>
          <w:rtl/>
        </w:rPr>
        <w:t xml:space="preserve">לא ניתן להפקיע קניין פרטי </w:t>
      </w:r>
      <w:r w:rsidR="00B03C90" w:rsidRPr="00B03C90">
        <w:rPr>
          <w:rFonts w:ascii="David" w:hAnsi="David" w:cs="David"/>
          <w:sz w:val="24"/>
          <w:szCs w:val="24"/>
          <w:rtl/>
        </w:rPr>
        <w:t xml:space="preserve">לטובת חברת פייזר (חברה פרטית) </w:t>
      </w:r>
      <w:r>
        <w:rPr>
          <w:rFonts w:ascii="David" w:hAnsi="David" w:cs="David" w:hint="cs"/>
          <w:sz w:val="24"/>
          <w:szCs w:val="24"/>
          <w:rtl/>
        </w:rPr>
        <w:t>כי זה לא נכנס להגדרת "צורך ציבורי" לפי</w:t>
      </w:r>
      <w:r w:rsidR="00B03C90" w:rsidRPr="00B03C90">
        <w:rPr>
          <w:rFonts w:ascii="David" w:hAnsi="David" w:cs="David"/>
          <w:sz w:val="24"/>
          <w:szCs w:val="24"/>
          <w:rtl/>
        </w:rPr>
        <w:t xml:space="preserve"> החוקה</w:t>
      </w:r>
      <w:r>
        <w:rPr>
          <w:rFonts w:ascii="David" w:hAnsi="David" w:cs="David" w:hint="cs"/>
          <w:sz w:val="24"/>
          <w:szCs w:val="24"/>
          <w:rtl/>
        </w:rPr>
        <w:t xml:space="preserve">". ניתן להפקיע </w:t>
      </w:r>
      <w:r w:rsidR="00B03C90" w:rsidRPr="00B03C90">
        <w:rPr>
          <w:rFonts w:ascii="David" w:hAnsi="David" w:cs="David"/>
          <w:sz w:val="24"/>
          <w:szCs w:val="24"/>
          <w:rtl/>
        </w:rPr>
        <w:t xml:space="preserve">לטובת </w:t>
      </w:r>
      <w:r w:rsidR="00B03C90" w:rsidRPr="00B03C90">
        <w:rPr>
          <w:rFonts w:ascii="David" w:hAnsi="David" w:cs="David"/>
          <w:b/>
          <w:bCs/>
          <w:sz w:val="24"/>
          <w:szCs w:val="24"/>
          <w:rtl/>
        </w:rPr>
        <w:t xml:space="preserve">מוסדות </w:t>
      </w:r>
      <w:r w:rsidR="00B03C90" w:rsidRPr="00B03C90">
        <w:rPr>
          <w:rFonts w:ascii="David" w:hAnsi="David" w:cs="David"/>
          <w:sz w:val="24"/>
          <w:szCs w:val="24"/>
          <w:rtl/>
        </w:rPr>
        <w:t xml:space="preserve">ציבור או </w:t>
      </w:r>
      <w:r w:rsidR="00BA28F6">
        <w:rPr>
          <w:rFonts w:ascii="David" w:hAnsi="David" w:cs="David" w:hint="cs"/>
          <w:sz w:val="24"/>
          <w:szCs w:val="24"/>
          <w:rtl/>
        </w:rPr>
        <w:t xml:space="preserve">לטובת צורך </w:t>
      </w:r>
      <w:r w:rsidR="00BA28F6" w:rsidRPr="007F4D03">
        <w:rPr>
          <w:rFonts w:ascii="David" w:hAnsi="David" w:cs="David" w:hint="cs"/>
          <w:b/>
          <w:bCs/>
          <w:sz w:val="24"/>
          <w:szCs w:val="24"/>
          <w:rtl/>
        </w:rPr>
        <w:t>שישמש את כל הציבור</w:t>
      </w:r>
      <w:r w:rsidR="00BA28F6">
        <w:rPr>
          <w:rFonts w:ascii="David" w:hAnsi="David" w:cs="David" w:hint="cs"/>
          <w:sz w:val="24"/>
          <w:szCs w:val="24"/>
          <w:rtl/>
        </w:rPr>
        <w:t xml:space="preserve">. </w:t>
      </w:r>
      <w:r w:rsidR="00B03C90" w:rsidRPr="00B03C90">
        <w:rPr>
          <w:rFonts w:ascii="David" w:hAnsi="David" w:cs="David"/>
          <w:sz w:val="24"/>
          <w:szCs w:val="24"/>
          <w:rtl/>
        </w:rPr>
        <w:t xml:space="preserve">פה העירייה לוקחת קרקע </w:t>
      </w:r>
      <w:r w:rsidR="00B03C90" w:rsidRPr="00B03C90">
        <w:rPr>
          <w:rFonts w:ascii="David" w:hAnsi="David" w:cs="David"/>
          <w:b/>
          <w:bCs/>
          <w:sz w:val="24"/>
          <w:szCs w:val="24"/>
          <w:rtl/>
        </w:rPr>
        <w:t xml:space="preserve">מאדם פרטי אחד </w:t>
      </w:r>
      <w:r w:rsidR="00B03C90" w:rsidRPr="00B03C90">
        <w:rPr>
          <w:rFonts w:ascii="David" w:hAnsi="David" w:cs="David"/>
          <w:sz w:val="24"/>
          <w:szCs w:val="24"/>
          <w:rtl/>
        </w:rPr>
        <w:t>ומעבירה אותה לגורם פרטי</w:t>
      </w:r>
      <w:r w:rsidR="00B03C90" w:rsidRPr="00B03C90">
        <w:rPr>
          <w:rFonts w:ascii="David" w:hAnsi="David" w:cs="David"/>
          <w:b/>
          <w:bCs/>
          <w:sz w:val="24"/>
          <w:szCs w:val="24"/>
          <w:rtl/>
        </w:rPr>
        <w:t xml:space="preserve"> אחר</w:t>
      </w:r>
      <w:r w:rsidR="00BA28F6">
        <w:rPr>
          <w:rFonts w:ascii="David" w:hAnsi="David" w:cs="David" w:hint="cs"/>
          <w:sz w:val="24"/>
          <w:szCs w:val="24"/>
          <w:rtl/>
        </w:rPr>
        <w:t xml:space="preserve">, לא מדובר בשימוש ציבורי. </w:t>
      </w:r>
      <w:r w:rsidR="00B03C90" w:rsidRPr="00B03C90">
        <w:rPr>
          <w:rFonts w:ascii="David" w:hAnsi="David" w:cs="David"/>
          <w:sz w:val="24"/>
          <w:szCs w:val="24"/>
          <w:rtl/>
        </w:rPr>
        <w:t xml:space="preserve"> </w:t>
      </w:r>
    </w:p>
    <w:p w14:paraId="3072A9D3" w14:textId="3F3EE676" w:rsidR="004145C7" w:rsidRDefault="00BA28F6" w:rsidP="00B03C90">
      <w:pPr>
        <w:spacing w:after="0" w:line="360" w:lineRule="auto"/>
        <w:ind w:left="-908" w:right="-709"/>
        <w:jc w:val="both"/>
        <w:rPr>
          <w:rFonts w:ascii="David" w:hAnsi="David" w:cs="David"/>
          <w:sz w:val="24"/>
          <w:szCs w:val="24"/>
          <w:rtl/>
        </w:rPr>
      </w:pPr>
      <w:r w:rsidRPr="00A3728B">
        <w:rPr>
          <w:rFonts w:ascii="David" w:hAnsi="David" w:cs="David" w:hint="cs"/>
          <w:sz w:val="24"/>
          <w:szCs w:val="24"/>
          <w:u w:val="single"/>
          <w:rtl/>
        </w:rPr>
        <w:t>ביהמ"ש העליון</w:t>
      </w:r>
      <w:r w:rsidR="00A3728B" w:rsidRPr="00A3728B">
        <w:rPr>
          <w:rFonts w:ascii="David" w:hAnsi="David" w:cs="David"/>
          <w:sz w:val="24"/>
          <w:szCs w:val="24"/>
          <w:u w:val="single"/>
          <w:rtl/>
        </w:rPr>
        <w:t xml:space="preserve"> </w:t>
      </w:r>
      <w:r w:rsidR="00A3728B" w:rsidRPr="00B03C90">
        <w:rPr>
          <w:rFonts w:ascii="David" w:hAnsi="David" w:cs="David"/>
          <w:sz w:val="24"/>
          <w:szCs w:val="24"/>
          <w:u w:val="single"/>
          <w:rtl/>
        </w:rPr>
        <w:t>בקונטיקט</w:t>
      </w:r>
      <w:r w:rsidR="004145C7">
        <w:rPr>
          <w:rFonts w:ascii="David" w:hAnsi="David" w:cs="David" w:hint="cs"/>
          <w:sz w:val="24"/>
          <w:szCs w:val="24"/>
          <w:u w:val="single"/>
          <w:rtl/>
        </w:rPr>
        <w:t xml:space="preserve"> (רוב)</w:t>
      </w:r>
      <w:r>
        <w:rPr>
          <w:rFonts w:ascii="David" w:hAnsi="David" w:cs="David" w:hint="cs"/>
          <w:sz w:val="24"/>
          <w:szCs w:val="24"/>
          <w:rtl/>
        </w:rPr>
        <w:t xml:space="preserve">: </w:t>
      </w:r>
      <w:r w:rsidR="00A3728B" w:rsidRPr="00A3728B">
        <w:rPr>
          <w:rFonts w:ascii="David" w:hAnsi="David" w:cs="David" w:hint="cs"/>
          <w:b/>
          <w:bCs/>
          <w:sz w:val="24"/>
          <w:szCs w:val="24"/>
          <w:rtl/>
        </w:rPr>
        <w:t>מכשיר את ההפקעה</w:t>
      </w:r>
      <w:r w:rsidR="00A3728B">
        <w:rPr>
          <w:rFonts w:ascii="David" w:hAnsi="David" w:cs="David" w:hint="cs"/>
          <w:sz w:val="24"/>
          <w:szCs w:val="24"/>
          <w:rtl/>
        </w:rPr>
        <w:t xml:space="preserve">. </w:t>
      </w:r>
      <w:r w:rsidR="00B03C90" w:rsidRPr="00B03C90">
        <w:rPr>
          <w:rFonts w:ascii="David" w:hAnsi="David" w:cs="David"/>
          <w:sz w:val="24"/>
          <w:szCs w:val="24"/>
          <w:rtl/>
        </w:rPr>
        <w:t xml:space="preserve">מדובר פה בצורך ציבורי </w:t>
      </w:r>
      <w:r w:rsidR="00A3728B">
        <w:rPr>
          <w:rFonts w:ascii="David" w:hAnsi="David" w:cs="David" w:hint="cs"/>
          <w:sz w:val="24"/>
          <w:szCs w:val="24"/>
          <w:rtl/>
        </w:rPr>
        <w:t xml:space="preserve">לגיטימי. </w:t>
      </w:r>
      <w:r w:rsidR="00A3728B" w:rsidRPr="00B03C90">
        <w:rPr>
          <w:rFonts w:ascii="David" w:hAnsi="David" w:cs="David"/>
          <w:sz w:val="24"/>
          <w:szCs w:val="24"/>
          <w:rtl/>
        </w:rPr>
        <w:t>החברה תשלם מיסוי עירוני ותעסיק הרבה אנשים</w:t>
      </w:r>
      <w:r w:rsidR="00A3728B">
        <w:rPr>
          <w:rFonts w:ascii="David" w:hAnsi="David" w:cs="David" w:hint="cs"/>
          <w:sz w:val="24"/>
          <w:szCs w:val="24"/>
          <w:rtl/>
        </w:rPr>
        <w:t xml:space="preserve"> בפרוייקט שיקדם ויפתח את הכלכלה</w:t>
      </w:r>
      <w:r w:rsidR="007F4D03">
        <w:rPr>
          <w:rFonts w:ascii="David" w:hAnsi="David" w:cs="David" w:hint="cs"/>
          <w:sz w:val="24"/>
          <w:szCs w:val="24"/>
          <w:rtl/>
        </w:rPr>
        <w:t xml:space="preserve"> בעיר</w:t>
      </w:r>
      <w:r w:rsidR="00A3728B">
        <w:rPr>
          <w:rFonts w:ascii="David" w:hAnsi="David" w:cs="David" w:hint="cs"/>
          <w:sz w:val="24"/>
          <w:szCs w:val="24"/>
          <w:rtl/>
        </w:rPr>
        <w:t>, ובכך יגדיל את רווחי</w:t>
      </w:r>
      <w:r w:rsidR="007F4D03">
        <w:rPr>
          <w:rFonts w:ascii="David" w:hAnsi="David" w:cs="David" w:hint="cs"/>
          <w:sz w:val="24"/>
          <w:szCs w:val="24"/>
          <w:rtl/>
        </w:rPr>
        <w:t>ה.</w:t>
      </w:r>
      <w:r w:rsidR="00A3728B">
        <w:rPr>
          <w:rFonts w:ascii="David" w:hAnsi="David" w:cs="David" w:hint="cs"/>
          <w:sz w:val="24"/>
          <w:szCs w:val="24"/>
          <w:rtl/>
        </w:rPr>
        <w:t xml:space="preserve"> גם אם הקרקע עוברת לידיים פרטי</w:t>
      </w:r>
      <w:r w:rsidR="007F4D03">
        <w:rPr>
          <w:rFonts w:ascii="David" w:hAnsi="David" w:cs="David" w:hint="cs"/>
          <w:sz w:val="24"/>
          <w:szCs w:val="24"/>
          <w:rtl/>
        </w:rPr>
        <w:t>ו</w:t>
      </w:r>
      <w:r w:rsidR="00A3728B">
        <w:rPr>
          <w:rFonts w:ascii="David" w:hAnsi="David" w:cs="David" w:hint="cs"/>
          <w:sz w:val="24"/>
          <w:szCs w:val="24"/>
          <w:rtl/>
        </w:rPr>
        <w:t xml:space="preserve">ת- כל העיר תרוויח! </w:t>
      </w:r>
      <w:r w:rsidR="00B03C90" w:rsidRPr="00B03C90">
        <w:rPr>
          <w:rFonts w:ascii="David" w:hAnsi="David" w:cs="David"/>
          <w:sz w:val="24"/>
          <w:szCs w:val="24"/>
          <w:u w:val="single"/>
          <w:rtl/>
        </w:rPr>
        <w:t>הסיפור מגיע לעליון האמריקאי.</w:t>
      </w:r>
      <w:r w:rsidR="00B03C90" w:rsidRPr="00B03C90">
        <w:rPr>
          <w:rFonts w:ascii="David" w:hAnsi="David" w:cs="David"/>
          <w:b/>
          <w:bCs/>
          <w:sz w:val="24"/>
          <w:szCs w:val="24"/>
          <w:rtl/>
        </w:rPr>
        <w:t xml:space="preserve"> </w:t>
      </w:r>
    </w:p>
    <w:p w14:paraId="6379C364" w14:textId="660909B5" w:rsidR="004145C7" w:rsidRDefault="00B03C90" w:rsidP="00B03C90">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העליון האמריקאי</w:t>
      </w:r>
      <w:r w:rsidR="00A3728B">
        <w:rPr>
          <w:rFonts w:ascii="David" w:hAnsi="David" w:cs="David" w:hint="cs"/>
          <w:sz w:val="24"/>
          <w:szCs w:val="24"/>
          <w:rtl/>
        </w:rPr>
        <w:t>:</w:t>
      </w:r>
      <w:r w:rsidRPr="00B03C90">
        <w:rPr>
          <w:rFonts w:ascii="David" w:hAnsi="David" w:cs="David"/>
          <w:sz w:val="24"/>
          <w:szCs w:val="24"/>
          <w:rtl/>
        </w:rPr>
        <w:t xml:space="preserve"> </w:t>
      </w:r>
      <w:r w:rsidRPr="00B03C90">
        <w:rPr>
          <w:rFonts w:ascii="David" w:hAnsi="David" w:cs="David"/>
          <w:b/>
          <w:bCs/>
          <w:sz w:val="24"/>
          <w:szCs w:val="24"/>
          <w:rtl/>
        </w:rPr>
        <w:t>מאשר את ההכרעה</w:t>
      </w:r>
      <w:r w:rsidRPr="00B03C90">
        <w:rPr>
          <w:rFonts w:ascii="David" w:hAnsi="David" w:cs="David"/>
          <w:sz w:val="24"/>
          <w:szCs w:val="24"/>
          <w:rtl/>
        </w:rPr>
        <w:t xml:space="preserve"> של ביהמ"ש בקונטיקט וקובע שלצורך פיתוח כלכלי, הפקעה של קרקע מגורם פרטי אחד לגורם פרטי אחר עומדת בהגדרה של התיקון החמישי לחוקה. </w:t>
      </w:r>
      <w:r w:rsidR="004145C7">
        <w:rPr>
          <w:rFonts w:ascii="David" w:hAnsi="David" w:cs="David" w:hint="cs"/>
          <w:sz w:val="24"/>
          <w:szCs w:val="24"/>
          <w:rtl/>
        </w:rPr>
        <w:t>לקחו לקילו את הקרקע.</w:t>
      </w:r>
    </w:p>
    <w:p w14:paraId="78491BEB" w14:textId="77777777" w:rsidR="004145C7" w:rsidRDefault="004145C7" w:rsidP="004145C7">
      <w:pPr>
        <w:spacing w:after="0" w:line="360" w:lineRule="auto"/>
        <w:ind w:left="-908" w:right="-709"/>
        <w:jc w:val="both"/>
        <w:rPr>
          <w:rFonts w:ascii="David" w:hAnsi="David" w:cs="David"/>
          <w:sz w:val="24"/>
          <w:szCs w:val="24"/>
          <w:rtl/>
        </w:rPr>
      </w:pPr>
      <w:r w:rsidRPr="004145C7">
        <w:rPr>
          <w:rFonts w:ascii="David" w:hAnsi="David" w:cs="David" w:hint="cs"/>
          <w:sz w:val="24"/>
          <w:szCs w:val="24"/>
          <w:u w:val="single"/>
          <w:rtl/>
        </w:rPr>
        <w:t>המשך המקרה</w:t>
      </w:r>
      <w:r>
        <w:rPr>
          <w:rFonts w:ascii="David" w:hAnsi="David" w:cs="David" w:hint="cs"/>
          <w:sz w:val="24"/>
          <w:szCs w:val="24"/>
          <w:rtl/>
        </w:rPr>
        <w:t xml:space="preserve">: אחרי כל הסיפור חברת פייזר לא הקימה את הפרוייקט. הקרקע נשארה ללא כל שימוש, אבל בארה"ב אם קרקע מופקעת- לא מחזירים אותה. </w:t>
      </w:r>
    </w:p>
    <w:p w14:paraId="54A51EF5" w14:textId="77777777" w:rsidR="00297FF7" w:rsidRDefault="00297FF7" w:rsidP="00297FF7">
      <w:pPr>
        <w:spacing w:after="0" w:line="360" w:lineRule="auto"/>
        <w:ind w:left="-908" w:right="-709"/>
        <w:jc w:val="both"/>
        <w:rPr>
          <w:rFonts w:ascii="David" w:hAnsi="David" w:cs="David"/>
          <w:sz w:val="24"/>
          <w:szCs w:val="24"/>
          <w:rtl/>
        </w:rPr>
      </w:pPr>
      <w:r w:rsidRPr="00297FF7">
        <w:rPr>
          <w:rFonts w:ascii="David" w:hAnsi="David" w:cs="David" w:hint="cs"/>
          <w:sz w:val="24"/>
          <w:szCs w:val="24"/>
          <w:u w:val="single"/>
          <w:rtl/>
        </w:rPr>
        <w:t>פסיקת העליון האמריקאי</w:t>
      </w:r>
      <w:r w:rsidR="004145C7" w:rsidRPr="00297FF7">
        <w:rPr>
          <w:rFonts w:ascii="David" w:hAnsi="David" w:cs="David" w:hint="cs"/>
          <w:sz w:val="24"/>
          <w:szCs w:val="24"/>
          <w:u w:val="single"/>
          <w:rtl/>
        </w:rPr>
        <w:t xml:space="preserve"> יצר</w:t>
      </w:r>
      <w:r w:rsidRPr="00297FF7">
        <w:rPr>
          <w:rFonts w:ascii="David" w:hAnsi="David" w:cs="David" w:hint="cs"/>
          <w:sz w:val="24"/>
          <w:szCs w:val="24"/>
          <w:u w:val="single"/>
          <w:rtl/>
        </w:rPr>
        <w:t>ה</w:t>
      </w:r>
      <w:r w:rsidR="004145C7" w:rsidRPr="00297FF7">
        <w:rPr>
          <w:rFonts w:ascii="David" w:hAnsi="David" w:cs="David" w:hint="cs"/>
          <w:sz w:val="24"/>
          <w:szCs w:val="24"/>
          <w:u w:val="single"/>
          <w:rtl/>
        </w:rPr>
        <w:t xml:space="preserve"> תגובת נגד</w:t>
      </w:r>
      <w:r w:rsidRPr="00297FF7">
        <w:rPr>
          <w:rFonts w:ascii="David" w:hAnsi="David" w:cs="David" w:hint="cs"/>
          <w:sz w:val="24"/>
          <w:szCs w:val="24"/>
          <w:u w:val="single"/>
          <w:rtl/>
        </w:rPr>
        <w:t xml:space="preserve"> בקרב </w:t>
      </w:r>
      <w:r w:rsidRPr="00B03C90">
        <w:rPr>
          <w:rFonts w:ascii="David" w:hAnsi="David" w:cs="David"/>
          <w:sz w:val="24"/>
          <w:szCs w:val="24"/>
          <w:u w:val="single"/>
          <w:rtl/>
        </w:rPr>
        <w:t>מדינות רבות בארה"ב</w:t>
      </w:r>
      <w:r w:rsidR="004145C7" w:rsidRPr="00297FF7">
        <w:rPr>
          <w:rFonts w:ascii="David" w:hAnsi="David" w:cs="David" w:hint="cs"/>
          <w:sz w:val="24"/>
          <w:szCs w:val="24"/>
          <w:u w:val="single"/>
          <w:rtl/>
        </w:rPr>
        <w:t>.</w:t>
      </w:r>
      <w:r w:rsidR="004145C7" w:rsidRPr="004145C7">
        <w:rPr>
          <w:rFonts w:ascii="David" w:hAnsi="David" w:cs="David" w:hint="cs"/>
          <w:sz w:val="24"/>
          <w:szCs w:val="24"/>
          <w:rtl/>
        </w:rPr>
        <w:t xml:space="preserve"> </w:t>
      </w:r>
      <w:r>
        <w:rPr>
          <w:rFonts w:ascii="David" w:hAnsi="David" w:cs="David" w:hint="cs"/>
          <w:sz w:val="24"/>
          <w:szCs w:val="24"/>
          <w:rtl/>
        </w:rPr>
        <w:t xml:space="preserve">המדינות </w:t>
      </w:r>
      <w:r w:rsidR="004145C7">
        <w:rPr>
          <w:rFonts w:ascii="David" w:hAnsi="David" w:cs="David" w:hint="cs"/>
          <w:sz w:val="24"/>
          <w:szCs w:val="24"/>
          <w:rtl/>
        </w:rPr>
        <w:t xml:space="preserve">לא רצו לאפשר את פעולות ההפקעה מאדם פרטי לגורם פרטי אחר, גם אם יש תועלת ציבורית, כי </w:t>
      </w:r>
      <w:r w:rsidR="004145C7" w:rsidRPr="00B03C90">
        <w:rPr>
          <w:rFonts w:ascii="David" w:hAnsi="David" w:cs="David"/>
          <w:sz w:val="24"/>
          <w:szCs w:val="24"/>
          <w:rtl/>
        </w:rPr>
        <w:t>יש פגיעה חמורה בתפיסה של קניין פרטי.</w:t>
      </w:r>
      <w:r w:rsidR="004145C7">
        <w:rPr>
          <w:rFonts w:ascii="David" w:hAnsi="David" w:cs="David" w:hint="cs"/>
          <w:sz w:val="24"/>
          <w:szCs w:val="24"/>
          <w:rtl/>
        </w:rPr>
        <w:t xml:space="preserve"> </w:t>
      </w:r>
      <w:r>
        <w:rPr>
          <w:rFonts w:ascii="David" w:hAnsi="David" w:cs="David" w:hint="cs"/>
          <w:sz w:val="24"/>
          <w:szCs w:val="24"/>
          <w:rtl/>
        </w:rPr>
        <w:t xml:space="preserve">לכן, כדי להקשות </w:t>
      </w:r>
      <w:r w:rsidR="004145C7">
        <w:rPr>
          <w:rFonts w:ascii="David" w:hAnsi="David" w:cs="David" w:hint="cs"/>
          <w:sz w:val="24"/>
          <w:szCs w:val="24"/>
          <w:rtl/>
        </w:rPr>
        <w:t xml:space="preserve">על </w:t>
      </w:r>
      <w:r>
        <w:rPr>
          <w:rFonts w:ascii="David" w:hAnsi="David" w:cs="David" w:hint="cs"/>
          <w:sz w:val="24"/>
          <w:szCs w:val="24"/>
          <w:rtl/>
        </w:rPr>
        <w:t>ה</w:t>
      </w:r>
      <w:r w:rsidR="004145C7">
        <w:rPr>
          <w:rFonts w:ascii="David" w:hAnsi="David" w:cs="David" w:hint="cs"/>
          <w:sz w:val="24"/>
          <w:szCs w:val="24"/>
          <w:rtl/>
        </w:rPr>
        <w:t>הפקעות</w:t>
      </w:r>
      <w:r>
        <w:rPr>
          <w:rFonts w:ascii="David" w:hAnsi="David" w:cs="David" w:hint="cs"/>
          <w:sz w:val="24"/>
          <w:szCs w:val="24"/>
          <w:rtl/>
        </w:rPr>
        <w:t xml:space="preserve"> (כי כעת גם תועלת ציבורית נכנסת להגדרה), הם העלו את הדרישות לפיצוי.</w:t>
      </w:r>
    </w:p>
    <w:p w14:paraId="3A583571" w14:textId="62899EFC" w:rsidR="004145C7" w:rsidRDefault="00297FF7" w:rsidP="00297FF7">
      <w:pPr>
        <w:spacing w:line="360" w:lineRule="auto"/>
        <w:ind w:left="-908" w:right="-709"/>
        <w:jc w:val="both"/>
        <w:rPr>
          <w:rFonts w:ascii="David" w:hAnsi="David" w:cs="David"/>
          <w:sz w:val="24"/>
          <w:szCs w:val="24"/>
          <w:rtl/>
        </w:rPr>
      </w:pPr>
      <w:r w:rsidRPr="00B03C90">
        <w:rPr>
          <w:rFonts w:ascii="David" w:hAnsi="David" w:cs="David"/>
          <w:sz w:val="24"/>
          <w:szCs w:val="24"/>
          <w:rtl/>
        </w:rPr>
        <w:t>אם בד"כ הפיצוי האמריקאי הוא שווי השוק של המקרקעין שנלקחים</w:t>
      </w:r>
      <w:r>
        <w:rPr>
          <w:rFonts w:ascii="David" w:hAnsi="David" w:cs="David" w:hint="cs"/>
          <w:sz w:val="24"/>
          <w:szCs w:val="24"/>
          <w:rtl/>
        </w:rPr>
        <w:t xml:space="preserve"> (בהתאם לנזק שנגרם)</w:t>
      </w:r>
      <w:r w:rsidRPr="00B03C90">
        <w:rPr>
          <w:rFonts w:ascii="David" w:hAnsi="David" w:cs="David"/>
          <w:sz w:val="24"/>
          <w:szCs w:val="24"/>
          <w:rtl/>
        </w:rPr>
        <w:t>, אז במקרה שמטרת ההפקעה היא פיתוח כלכלי הפיצוי יהיה גבוה יותר</w:t>
      </w:r>
      <w:r>
        <w:rPr>
          <w:rFonts w:ascii="David" w:hAnsi="David" w:cs="David" w:hint="cs"/>
          <w:sz w:val="24"/>
          <w:szCs w:val="24"/>
          <w:rtl/>
        </w:rPr>
        <w:t>.</w:t>
      </w:r>
      <w:r w:rsidR="004145C7">
        <w:rPr>
          <w:rFonts w:ascii="David" w:hAnsi="David" w:cs="David" w:hint="cs"/>
          <w:sz w:val="24"/>
          <w:szCs w:val="24"/>
          <w:rtl/>
        </w:rPr>
        <w:t xml:space="preserve"> </w:t>
      </w:r>
      <w:r>
        <w:rPr>
          <w:rFonts w:ascii="David" w:hAnsi="David" w:cs="David" w:hint="cs"/>
          <w:sz w:val="24"/>
          <w:szCs w:val="24"/>
          <w:rtl/>
        </w:rPr>
        <w:t>הם שינו את ה</w:t>
      </w:r>
      <w:r w:rsidR="004145C7">
        <w:rPr>
          <w:rFonts w:ascii="David" w:hAnsi="David" w:cs="David" w:hint="cs"/>
          <w:sz w:val="24"/>
          <w:szCs w:val="24"/>
          <w:rtl/>
        </w:rPr>
        <w:t xml:space="preserve">דרישה </w:t>
      </w:r>
      <w:r>
        <w:rPr>
          <w:rFonts w:ascii="David" w:hAnsi="David" w:cs="David" w:hint="cs"/>
          <w:sz w:val="24"/>
          <w:szCs w:val="24"/>
          <w:rtl/>
        </w:rPr>
        <w:t>שה</w:t>
      </w:r>
      <w:r w:rsidR="004145C7">
        <w:rPr>
          <w:rFonts w:ascii="David" w:hAnsi="David" w:cs="David" w:hint="cs"/>
          <w:sz w:val="24"/>
          <w:szCs w:val="24"/>
          <w:rtl/>
        </w:rPr>
        <w:t xml:space="preserve">פיצוי </w:t>
      </w:r>
      <w:r>
        <w:rPr>
          <w:rFonts w:ascii="David" w:hAnsi="David" w:cs="David" w:hint="cs"/>
          <w:sz w:val="24"/>
          <w:szCs w:val="24"/>
          <w:rtl/>
        </w:rPr>
        <w:t xml:space="preserve">שינתן יהיה </w:t>
      </w:r>
      <w:r w:rsidR="004145C7">
        <w:rPr>
          <w:rFonts w:ascii="David" w:hAnsi="David" w:cs="David" w:hint="cs"/>
          <w:sz w:val="24"/>
          <w:szCs w:val="24"/>
          <w:rtl/>
        </w:rPr>
        <w:t>גבוה יותר</w:t>
      </w:r>
      <w:r>
        <w:rPr>
          <w:rFonts w:ascii="David" w:hAnsi="David" w:cs="David" w:hint="cs"/>
          <w:sz w:val="24"/>
          <w:szCs w:val="24"/>
          <w:rtl/>
        </w:rPr>
        <w:t>!</w:t>
      </w:r>
      <w:r w:rsidR="004145C7">
        <w:rPr>
          <w:rFonts w:ascii="David" w:hAnsi="David" w:cs="David" w:hint="cs"/>
          <w:sz w:val="24"/>
          <w:szCs w:val="24"/>
          <w:rtl/>
        </w:rPr>
        <w:t xml:space="preserve"> </w:t>
      </w:r>
    </w:p>
    <w:p w14:paraId="125A24F5" w14:textId="0E3D8329" w:rsidR="00705B6C" w:rsidRPr="00705B6C" w:rsidRDefault="00B03C90" w:rsidP="00B03C90">
      <w:pPr>
        <w:spacing w:after="0" w:line="360" w:lineRule="auto"/>
        <w:ind w:left="-908" w:right="-709"/>
        <w:jc w:val="both"/>
        <w:rPr>
          <w:rFonts w:ascii="David" w:hAnsi="David" w:cs="David"/>
          <w:sz w:val="24"/>
          <w:szCs w:val="24"/>
          <w:u w:val="single"/>
          <w:rtl/>
        </w:rPr>
      </w:pPr>
      <w:r w:rsidRPr="00B03C90">
        <w:rPr>
          <w:rFonts w:ascii="David" w:hAnsi="David" w:cs="David" w:hint="cs"/>
          <w:sz w:val="24"/>
          <w:szCs w:val="24"/>
          <w:u w:val="single"/>
          <w:rtl/>
        </w:rPr>
        <w:t>בישראל-</w:t>
      </w:r>
      <w:r w:rsidR="00705B6C" w:rsidRPr="00705B6C">
        <w:rPr>
          <w:rFonts w:ascii="David" w:hAnsi="David" w:cs="David" w:hint="cs"/>
          <w:sz w:val="24"/>
          <w:szCs w:val="24"/>
          <w:u w:val="single"/>
          <w:rtl/>
        </w:rPr>
        <w:t xml:space="preserve"> צורך ציבורי הוא לא באמת מגבלה. המציאות היא- שהשופטים מכירים </w:t>
      </w:r>
      <w:proofErr w:type="spellStart"/>
      <w:r w:rsidR="00705B6C" w:rsidRPr="00705B6C">
        <w:rPr>
          <w:rFonts w:ascii="David" w:hAnsi="David" w:cs="David" w:hint="cs"/>
          <w:sz w:val="24"/>
          <w:szCs w:val="24"/>
          <w:u w:val="single"/>
          <w:rtl/>
        </w:rPr>
        <w:t>ב</w:t>
      </w:r>
      <w:r w:rsidR="000D1CE6">
        <w:rPr>
          <w:rFonts w:ascii="David" w:hAnsi="David" w:cs="David" w:hint="cs"/>
          <w:sz w:val="24"/>
          <w:szCs w:val="24"/>
          <w:u w:val="single"/>
          <w:rtl/>
        </w:rPr>
        <w:t>ה</w:t>
      </w:r>
      <w:r w:rsidR="00705B6C" w:rsidRPr="00705B6C">
        <w:rPr>
          <w:rFonts w:ascii="David" w:hAnsi="David" w:cs="David" w:hint="cs"/>
          <w:sz w:val="24"/>
          <w:szCs w:val="24"/>
          <w:u w:val="single"/>
          <w:rtl/>
        </w:rPr>
        <w:t>כל</w:t>
      </w:r>
      <w:proofErr w:type="spellEnd"/>
      <w:r w:rsidR="00705B6C" w:rsidRPr="00705B6C">
        <w:rPr>
          <w:rFonts w:ascii="David" w:hAnsi="David" w:cs="David" w:hint="cs"/>
          <w:sz w:val="24"/>
          <w:szCs w:val="24"/>
          <w:u w:val="single"/>
          <w:rtl/>
        </w:rPr>
        <w:t xml:space="preserve">. </w:t>
      </w:r>
    </w:p>
    <w:p w14:paraId="4FBC67D9" w14:textId="0D2ABCA8" w:rsidR="00705B6C" w:rsidRDefault="00B03C90" w:rsidP="00B03C90">
      <w:pPr>
        <w:spacing w:after="0" w:line="360" w:lineRule="auto"/>
        <w:ind w:left="-908" w:right="-709"/>
        <w:jc w:val="both"/>
        <w:rPr>
          <w:rFonts w:ascii="David" w:hAnsi="David" w:cs="David"/>
          <w:sz w:val="24"/>
          <w:szCs w:val="24"/>
          <w:rtl/>
        </w:rPr>
      </w:pPr>
      <w:r w:rsidRPr="00B03C90">
        <w:rPr>
          <w:rFonts w:ascii="David" w:hAnsi="David" w:cs="David" w:hint="cs"/>
          <w:sz w:val="24"/>
          <w:szCs w:val="24"/>
          <w:rtl/>
        </w:rPr>
        <w:t xml:space="preserve"> </w:t>
      </w:r>
      <w:r w:rsidR="00D8508F" w:rsidRPr="00D8508F">
        <w:rPr>
          <w:rFonts w:ascii="David" w:hAnsi="David" w:cs="David" w:hint="cs"/>
          <w:i/>
          <w:iCs/>
          <w:sz w:val="24"/>
          <w:szCs w:val="24"/>
          <w:highlight w:val="lightGray"/>
          <w:rtl/>
        </w:rPr>
        <w:t>פס"ד</w:t>
      </w:r>
      <w:r w:rsidRPr="00B03C90">
        <w:rPr>
          <w:rFonts w:ascii="David" w:hAnsi="David" w:cs="David" w:hint="cs"/>
          <w:i/>
          <w:iCs/>
          <w:sz w:val="24"/>
          <w:szCs w:val="24"/>
          <w:highlight w:val="lightGray"/>
          <w:rtl/>
        </w:rPr>
        <w:t xml:space="preserve"> </w:t>
      </w:r>
      <w:proofErr w:type="spellStart"/>
      <w:r w:rsidRPr="00B03C90">
        <w:rPr>
          <w:rFonts w:ascii="David" w:hAnsi="David" w:cs="David" w:hint="cs"/>
          <w:i/>
          <w:iCs/>
          <w:sz w:val="24"/>
          <w:szCs w:val="24"/>
          <w:highlight w:val="lightGray"/>
          <w:rtl/>
        </w:rPr>
        <w:t>קרסיק</w:t>
      </w:r>
      <w:proofErr w:type="spellEnd"/>
      <w:r w:rsidRPr="00B03C90">
        <w:rPr>
          <w:rFonts w:ascii="David" w:hAnsi="David" w:cs="David" w:hint="cs"/>
          <w:i/>
          <w:iCs/>
          <w:sz w:val="24"/>
          <w:szCs w:val="24"/>
          <w:highlight w:val="lightGray"/>
          <w:rtl/>
        </w:rPr>
        <w:t xml:space="preserve"> נ' מנהל מקרקעי ישראל</w:t>
      </w:r>
      <w:r w:rsidRPr="00B03C90">
        <w:rPr>
          <w:rFonts w:ascii="David" w:hAnsi="David" w:cs="David" w:hint="cs"/>
          <w:sz w:val="24"/>
          <w:szCs w:val="24"/>
          <w:rtl/>
        </w:rPr>
        <w:t xml:space="preserve">: </w:t>
      </w:r>
      <w:r w:rsidR="00705B6C">
        <w:rPr>
          <w:rFonts w:ascii="David" w:hAnsi="David" w:cs="David" w:hint="cs"/>
          <w:sz w:val="24"/>
          <w:szCs w:val="24"/>
          <w:rtl/>
        </w:rPr>
        <w:t>בייניש אומרת ש</w:t>
      </w:r>
      <w:r w:rsidR="00705B6C" w:rsidRPr="00B03C90">
        <w:rPr>
          <w:rFonts w:ascii="David" w:hAnsi="David" w:cs="David" w:hint="cs"/>
          <w:sz w:val="24"/>
          <w:szCs w:val="24"/>
          <w:rtl/>
        </w:rPr>
        <w:t xml:space="preserve">לאחר חקיקת </w:t>
      </w:r>
      <w:proofErr w:type="spellStart"/>
      <w:r w:rsidR="00705B6C" w:rsidRPr="00B03C90">
        <w:rPr>
          <w:rFonts w:ascii="David" w:hAnsi="David" w:cs="David" w:hint="cs"/>
          <w:sz w:val="24"/>
          <w:szCs w:val="24"/>
          <w:rtl/>
        </w:rPr>
        <w:t>חו"י</w:t>
      </w:r>
      <w:proofErr w:type="spellEnd"/>
      <w:r w:rsidR="00705B6C" w:rsidRPr="00B03C90">
        <w:rPr>
          <w:rFonts w:ascii="David" w:hAnsi="David" w:cs="David" w:hint="cs"/>
          <w:sz w:val="24"/>
          <w:szCs w:val="24"/>
          <w:rtl/>
        </w:rPr>
        <w:t xml:space="preserve"> </w:t>
      </w:r>
      <w:proofErr w:type="spellStart"/>
      <w:r w:rsidR="00705B6C" w:rsidRPr="00B03C90">
        <w:rPr>
          <w:rFonts w:ascii="David" w:hAnsi="David" w:cs="David" w:hint="cs"/>
          <w:sz w:val="24"/>
          <w:szCs w:val="24"/>
          <w:rtl/>
        </w:rPr>
        <w:t>כב"א</w:t>
      </w:r>
      <w:proofErr w:type="spellEnd"/>
      <w:r w:rsidR="00705B6C">
        <w:rPr>
          <w:rFonts w:ascii="David" w:hAnsi="David" w:cs="David" w:hint="cs"/>
          <w:sz w:val="24"/>
          <w:szCs w:val="24"/>
          <w:rtl/>
        </w:rPr>
        <w:t>, ביהמ"ש נוקשים יותר כאשר מדובר על סמכות הפקעה לצורך ציבורי, מצמצמים את הסמכויות ומתערבים בהפקעות שלטונית.</w:t>
      </w:r>
    </w:p>
    <w:p w14:paraId="6E672FB0" w14:textId="7494C13A" w:rsidR="00705B6C" w:rsidRDefault="00705B6C" w:rsidP="00B03C90">
      <w:pPr>
        <w:spacing w:after="0" w:line="360" w:lineRule="auto"/>
        <w:ind w:left="-908" w:right="-709"/>
        <w:jc w:val="both"/>
        <w:rPr>
          <w:rFonts w:ascii="David" w:hAnsi="David" w:cs="David"/>
          <w:sz w:val="24"/>
          <w:szCs w:val="24"/>
          <w:rtl/>
        </w:rPr>
      </w:pPr>
      <w:r w:rsidRPr="007F4D03">
        <w:rPr>
          <w:rFonts w:ascii="David" w:hAnsi="David" w:cs="David" w:hint="cs"/>
          <w:b/>
          <w:bCs/>
          <w:i/>
          <w:iCs/>
          <w:color w:val="FF0000"/>
          <w:sz w:val="24"/>
          <w:szCs w:val="24"/>
          <w:rtl/>
        </w:rPr>
        <w:t>האם זה באמת נכון</w:t>
      </w:r>
      <w:r w:rsidRPr="007F4D03">
        <w:rPr>
          <w:rFonts w:ascii="David" w:hAnsi="David" w:cs="David" w:hint="cs"/>
          <w:b/>
          <w:bCs/>
          <w:color w:val="FF0000"/>
          <w:sz w:val="24"/>
          <w:szCs w:val="24"/>
          <w:rtl/>
        </w:rPr>
        <w:t>?</w:t>
      </w:r>
      <w:r w:rsidRPr="007F4D03">
        <w:rPr>
          <w:rFonts w:ascii="David" w:hAnsi="David" w:cs="David" w:hint="cs"/>
          <w:color w:val="FF0000"/>
          <w:sz w:val="24"/>
          <w:szCs w:val="24"/>
          <w:rtl/>
        </w:rPr>
        <w:t xml:space="preserve"> </w:t>
      </w:r>
      <w:r w:rsidRPr="007F4D03">
        <w:rPr>
          <w:rFonts w:ascii="David" w:hAnsi="David" w:cs="David" w:hint="cs"/>
          <w:b/>
          <w:bCs/>
          <w:sz w:val="24"/>
          <w:szCs w:val="24"/>
          <w:rtl/>
        </w:rPr>
        <w:t>לא!</w:t>
      </w:r>
      <w:r>
        <w:rPr>
          <w:rFonts w:ascii="David" w:hAnsi="David" w:cs="David" w:hint="cs"/>
          <w:sz w:val="24"/>
          <w:szCs w:val="24"/>
          <w:rtl/>
        </w:rPr>
        <w:t xml:space="preserve"> למעשה, צורך ציבורי מתפרש הרחבה, בתי משפט כמעט לא מתערבים. ניתנו סמכויות מרחיקות לכת בנוגע להפקעה</w:t>
      </w:r>
      <w:r w:rsidR="007F4D03">
        <w:rPr>
          <w:rFonts w:ascii="David" w:hAnsi="David" w:cs="David" w:hint="cs"/>
          <w:sz w:val="24"/>
          <w:szCs w:val="24"/>
          <w:rtl/>
        </w:rPr>
        <w:t xml:space="preserve">. </w:t>
      </w:r>
      <w:r w:rsidRPr="007F4D03">
        <w:rPr>
          <w:rFonts w:ascii="David" w:hAnsi="David" w:cs="David" w:hint="cs"/>
          <w:sz w:val="24"/>
          <w:szCs w:val="24"/>
          <w:u w:val="single"/>
          <w:rtl/>
        </w:rPr>
        <w:t>נראה פס</w:t>
      </w:r>
      <w:r w:rsidR="007F4D03">
        <w:rPr>
          <w:rFonts w:ascii="David" w:hAnsi="David" w:cs="David" w:hint="cs"/>
          <w:sz w:val="24"/>
          <w:szCs w:val="24"/>
          <w:u w:val="single"/>
          <w:rtl/>
        </w:rPr>
        <w:t>קי דין</w:t>
      </w:r>
      <w:r w:rsidRPr="007F4D03">
        <w:rPr>
          <w:rFonts w:ascii="David" w:hAnsi="David" w:cs="David" w:hint="cs"/>
          <w:sz w:val="24"/>
          <w:szCs w:val="24"/>
          <w:u w:val="single"/>
          <w:rtl/>
        </w:rPr>
        <w:t xml:space="preserve"> מרכזיים שמשק</w:t>
      </w:r>
      <w:r w:rsidR="007F4D03" w:rsidRPr="007F4D03">
        <w:rPr>
          <w:rFonts w:ascii="David" w:hAnsi="David" w:cs="David" w:hint="cs"/>
          <w:sz w:val="24"/>
          <w:szCs w:val="24"/>
          <w:u w:val="single"/>
          <w:rtl/>
        </w:rPr>
        <w:t>פ</w:t>
      </w:r>
      <w:r w:rsidRPr="007F4D03">
        <w:rPr>
          <w:rFonts w:ascii="David" w:hAnsi="David" w:cs="David" w:hint="cs"/>
          <w:sz w:val="24"/>
          <w:szCs w:val="24"/>
          <w:u w:val="single"/>
          <w:rtl/>
        </w:rPr>
        <w:t>ים את המגמה</w:t>
      </w:r>
      <w:r>
        <w:rPr>
          <w:rFonts w:ascii="David" w:hAnsi="David" w:cs="David" w:hint="cs"/>
          <w:sz w:val="24"/>
          <w:szCs w:val="24"/>
          <w:rtl/>
        </w:rPr>
        <w:t xml:space="preserve">: </w:t>
      </w:r>
    </w:p>
    <w:p w14:paraId="086899B1" w14:textId="4BAE60E9" w:rsidR="00B03C90" w:rsidRPr="00B03C90" w:rsidRDefault="00B03C90" w:rsidP="0023223F">
      <w:pPr>
        <w:numPr>
          <w:ilvl w:val="0"/>
          <w:numId w:val="131"/>
        </w:numPr>
        <w:spacing w:after="0" w:line="360" w:lineRule="auto"/>
        <w:ind w:left="-483" w:right="-709"/>
        <w:jc w:val="both"/>
        <w:rPr>
          <w:rFonts w:ascii="David" w:hAnsi="David" w:cs="David"/>
          <w:sz w:val="24"/>
          <w:szCs w:val="24"/>
        </w:rPr>
      </w:pPr>
      <w:r w:rsidRPr="00B03C90">
        <w:rPr>
          <w:rFonts w:ascii="David" w:hAnsi="David" w:cs="David" w:hint="cs"/>
          <w:i/>
          <w:iCs/>
          <w:sz w:val="24"/>
          <w:szCs w:val="24"/>
          <w:highlight w:val="lightGray"/>
          <w:rtl/>
        </w:rPr>
        <w:t>פרשת דור</w:t>
      </w:r>
      <w:r w:rsidRPr="00B03C90">
        <w:rPr>
          <w:rFonts w:ascii="David" w:hAnsi="David" w:cs="David" w:hint="cs"/>
          <w:sz w:val="24"/>
          <w:szCs w:val="24"/>
          <w:rtl/>
        </w:rPr>
        <w:t>-</w:t>
      </w:r>
      <w:r w:rsidR="007F4D03">
        <w:rPr>
          <w:rFonts w:ascii="David" w:hAnsi="David" w:cs="David" w:hint="cs"/>
          <w:sz w:val="24"/>
          <w:szCs w:val="24"/>
          <w:rtl/>
        </w:rPr>
        <w:t xml:space="preserve"> </w:t>
      </w:r>
      <w:r w:rsidR="000537C1">
        <w:rPr>
          <w:rFonts w:ascii="David" w:hAnsi="David" w:cs="David" w:hint="cs"/>
          <w:sz w:val="24"/>
          <w:szCs w:val="24"/>
          <w:rtl/>
        </w:rPr>
        <w:t xml:space="preserve">שנת 52. </w:t>
      </w:r>
      <w:r w:rsidRPr="00B03C90">
        <w:rPr>
          <w:rFonts w:ascii="David" w:hAnsi="David" w:cs="David" w:hint="cs"/>
          <w:sz w:val="24"/>
          <w:szCs w:val="24"/>
          <w:rtl/>
        </w:rPr>
        <w:t>הפקעת קרקע לטובת הקמת בתים לעולים חדשים. בעלי הקרקע, משפחת דור פנתה לביהמ"ש שלוקחים קרקע פרטית ל</w:t>
      </w:r>
      <w:r w:rsidR="007F4D03">
        <w:rPr>
          <w:rFonts w:ascii="David" w:hAnsi="David" w:cs="David" w:hint="cs"/>
          <w:sz w:val="24"/>
          <w:szCs w:val="24"/>
          <w:rtl/>
        </w:rPr>
        <w:t>טובת הקמת</w:t>
      </w:r>
      <w:r w:rsidRPr="00B03C90">
        <w:rPr>
          <w:rFonts w:ascii="David" w:hAnsi="David" w:cs="David" w:hint="cs"/>
          <w:sz w:val="24"/>
          <w:szCs w:val="24"/>
          <w:rtl/>
        </w:rPr>
        <w:t xml:space="preserve"> יישוב </w:t>
      </w:r>
      <w:r w:rsidR="007F4D03">
        <w:rPr>
          <w:rFonts w:ascii="David" w:hAnsi="David" w:cs="David" w:hint="cs"/>
          <w:sz w:val="24"/>
          <w:szCs w:val="24"/>
          <w:rtl/>
        </w:rPr>
        <w:t>ל</w:t>
      </w:r>
      <w:r w:rsidRPr="00B03C90">
        <w:rPr>
          <w:rFonts w:ascii="David" w:hAnsi="David" w:cs="David" w:hint="cs"/>
          <w:sz w:val="24"/>
          <w:szCs w:val="24"/>
          <w:rtl/>
        </w:rPr>
        <w:t xml:space="preserve">אנשים פרטיים אחרים. </w:t>
      </w:r>
      <w:r w:rsidR="007F4D03">
        <w:rPr>
          <w:rFonts w:ascii="David" w:hAnsi="David" w:cs="David" w:hint="cs"/>
          <w:sz w:val="24"/>
          <w:szCs w:val="24"/>
          <w:rtl/>
        </w:rPr>
        <w:t xml:space="preserve">ולא מדובר בצורך ציבורי שמאפשר הפקעה. </w:t>
      </w:r>
      <w:r w:rsidRPr="00B03C90">
        <w:rPr>
          <w:rFonts w:ascii="David" w:hAnsi="David" w:cs="David" w:hint="cs"/>
          <w:sz w:val="24"/>
          <w:szCs w:val="24"/>
          <w:rtl/>
        </w:rPr>
        <w:t xml:space="preserve">ביהמ"ש </w:t>
      </w:r>
      <w:r w:rsidR="002B1517">
        <w:rPr>
          <w:rFonts w:ascii="David" w:hAnsi="David" w:cs="David" w:hint="cs"/>
          <w:sz w:val="24"/>
          <w:szCs w:val="24"/>
          <w:rtl/>
        </w:rPr>
        <w:t>קובע</w:t>
      </w:r>
      <w:r w:rsidRPr="00B03C90">
        <w:rPr>
          <w:rFonts w:ascii="David" w:hAnsi="David" w:cs="David" w:hint="cs"/>
          <w:sz w:val="24"/>
          <w:szCs w:val="24"/>
          <w:rtl/>
        </w:rPr>
        <w:t xml:space="preserve"> </w:t>
      </w:r>
      <w:r w:rsidR="002B1517">
        <w:rPr>
          <w:rFonts w:ascii="David" w:hAnsi="David" w:cs="David" w:hint="cs"/>
          <w:sz w:val="24"/>
          <w:szCs w:val="24"/>
          <w:rtl/>
        </w:rPr>
        <w:t>ש</w:t>
      </w:r>
      <w:r w:rsidR="007F4D03">
        <w:rPr>
          <w:rFonts w:ascii="David" w:hAnsi="David" w:cs="David" w:hint="cs"/>
          <w:sz w:val="24"/>
          <w:szCs w:val="24"/>
          <w:rtl/>
        </w:rPr>
        <w:t xml:space="preserve">לא ניתן להעביר ביקורת שיפוטית </w:t>
      </w:r>
      <w:r w:rsidRPr="00B03C90">
        <w:rPr>
          <w:rFonts w:ascii="David" w:hAnsi="David" w:cs="David" w:hint="cs"/>
          <w:sz w:val="24"/>
          <w:szCs w:val="24"/>
          <w:rtl/>
        </w:rPr>
        <w:t xml:space="preserve">על החלטת שר האוצר. </w:t>
      </w:r>
      <w:r w:rsidR="007F4D03">
        <w:rPr>
          <w:rFonts w:ascii="David" w:hAnsi="David" w:cs="David" w:hint="cs"/>
          <w:sz w:val="24"/>
          <w:szCs w:val="24"/>
          <w:rtl/>
        </w:rPr>
        <w:t>סומך על שיקול דעתו.</w:t>
      </w:r>
    </w:p>
    <w:p w14:paraId="2F4441A1" w14:textId="38ED76A4" w:rsidR="00982724" w:rsidRPr="00982724" w:rsidRDefault="00982724" w:rsidP="0023223F">
      <w:pPr>
        <w:numPr>
          <w:ilvl w:val="0"/>
          <w:numId w:val="131"/>
        </w:numPr>
        <w:spacing w:after="0" w:line="360" w:lineRule="auto"/>
        <w:ind w:left="-483" w:right="-709"/>
        <w:jc w:val="both"/>
        <w:rPr>
          <w:rFonts w:ascii="David" w:hAnsi="David" w:cs="David"/>
          <w:sz w:val="24"/>
          <w:szCs w:val="24"/>
        </w:rPr>
      </w:pPr>
      <w:r>
        <w:rPr>
          <w:rFonts w:ascii="David" w:hAnsi="David" w:cs="David" w:hint="cs"/>
          <w:i/>
          <w:iCs/>
          <w:sz w:val="24"/>
          <w:szCs w:val="24"/>
          <w:highlight w:val="lightGray"/>
          <w:rtl/>
        </w:rPr>
        <w:t>בג"ץ</w:t>
      </w:r>
      <w:r w:rsidR="00B03C90" w:rsidRPr="00B03C90">
        <w:rPr>
          <w:rFonts w:ascii="David" w:hAnsi="David" w:cs="David" w:hint="cs"/>
          <w:i/>
          <w:iCs/>
          <w:sz w:val="24"/>
          <w:szCs w:val="24"/>
          <w:highlight w:val="lightGray"/>
          <w:rtl/>
        </w:rPr>
        <w:t xml:space="preserve"> שוורץ</w:t>
      </w:r>
      <w:r w:rsidR="00B03C90" w:rsidRPr="00B03C90">
        <w:rPr>
          <w:rFonts w:ascii="David" w:hAnsi="David" w:cs="David" w:hint="cs"/>
          <w:sz w:val="24"/>
          <w:szCs w:val="24"/>
          <w:rtl/>
        </w:rPr>
        <w:t xml:space="preserve">- </w:t>
      </w:r>
      <w:r w:rsidR="000537C1">
        <w:rPr>
          <w:rFonts w:ascii="David" w:hAnsi="David" w:cs="David" w:hint="cs"/>
          <w:sz w:val="24"/>
          <w:szCs w:val="24"/>
          <w:rtl/>
        </w:rPr>
        <w:t xml:space="preserve">שנת 77. </w:t>
      </w:r>
      <w:r w:rsidR="00B03C90" w:rsidRPr="00B03C90">
        <w:rPr>
          <w:rFonts w:ascii="David" w:hAnsi="David" w:cs="David" w:hint="cs"/>
          <w:sz w:val="24"/>
          <w:szCs w:val="24"/>
          <w:rtl/>
        </w:rPr>
        <w:t xml:space="preserve">המשך של פרשת אתא נ' שוורץ. </w:t>
      </w:r>
      <w:r>
        <w:rPr>
          <w:rFonts w:ascii="David" w:hAnsi="David" w:cs="David" w:hint="cs"/>
          <w:sz w:val="24"/>
          <w:szCs w:val="24"/>
          <w:rtl/>
        </w:rPr>
        <w:t xml:space="preserve">בפרשה, </w:t>
      </w:r>
      <w:r w:rsidR="00B03C90" w:rsidRPr="00B03C90">
        <w:rPr>
          <w:rFonts w:ascii="David" w:hAnsi="David" w:cs="David" w:hint="cs"/>
          <w:sz w:val="24"/>
          <w:szCs w:val="24"/>
          <w:rtl/>
        </w:rPr>
        <w:t>מפעל מזהם הוקם ליד ביתו</w:t>
      </w:r>
      <w:r>
        <w:rPr>
          <w:rFonts w:ascii="David" w:hAnsi="David" w:cs="David" w:hint="cs"/>
          <w:sz w:val="24"/>
          <w:szCs w:val="24"/>
          <w:rtl/>
        </w:rPr>
        <w:t xml:space="preserve"> של שוורץ</w:t>
      </w:r>
      <w:r w:rsidR="00B03C90" w:rsidRPr="00B03C90">
        <w:rPr>
          <w:rFonts w:ascii="David" w:hAnsi="David" w:cs="David" w:hint="cs"/>
          <w:sz w:val="24"/>
          <w:szCs w:val="24"/>
          <w:rtl/>
        </w:rPr>
        <w:t xml:space="preserve">. </w:t>
      </w:r>
      <w:r>
        <w:rPr>
          <w:rFonts w:ascii="David" w:hAnsi="David" w:cs="David" w:hint="cs"/>
          <w:sz w:val="24"/>
          <w:szCs w:val="24"/>
          <w:rtl/>
        </w:rPr>
        <w:t xml:space="preserve">פנה לעליון וטען </w:t>
      </w:r>
      <w:r w:rsidR="00B03C90" w:rsidRPr="00B03C90">
        <w:rPr>
          <w:rFonts w:ascii="David" w:hAnsi="David" w:cs="David" w:hint="cs"/>
          <w:sz w:val="24"/>
          <w:szCs w:val="24"/>
          <w:rtl/>
        </w:rPr>
        <w:t xml:space="preserve">שהמפעל עושה הרבה רעש. לבסוף, ביהמ"ש העליון חייב את המפעל לנקוט באמצעים וצעדים להסרת הנזקים שנגרמו לשוורץ. </w:t>
      </w:r>
      <w:r w:rsidR="00B03C90" w:rsidRPr="00B03C90">
        <w:rPr>
          <w:rFonts w:ascii="David" w:hAnsi="David" w:cs="David" w:hint="cs"/>
          <w:sz w:val="24"/>
          <w:szCs w:val="24"/>
          <w:u w:val="single"/>
          <w:rtl/>
        </w:rPr>
        <w:t>לאחר ה</w:t>
      </w:r>
      <w:r>
        <w:rPr>
          <w:rFonts w:ascii="David" w:hAnsi="David" w:cs="David" w:hint="cs"/>
          <w:sz w:val="24"/>
          <w:szCs w:val="24"/>
          <w:u w:val="single"/>
          <w:rtl/>
        </w:rPr>
        <w:t>פרשה</w:t>
      </w:r>
      <w:r w:rsidR="00B03C90" w:rsidRPr="00B03C90">
        <w:rPr>
          <w:rFonts w:ascii="David" w:hAnsi="David" w:cs="David" w:hint="cs"/>
          <w:sz w:val="24"/>
          <w:szCs w:val="24"/>
          <w:u w:val="single"/>
          <w:rtl/>
        </w:rPr>
        <w:t>,</w:t>
      </w:r>
      <w:r w:rsidR="00B03C90" w:rsidRPr="00B03C90">
        <w:rPr>
          <w:rFonts w:ascii="David" w:hAnsi="David" w:cs="David" w:hint="cs"/>
          <w:sz w:val="24"/>
          <w:szCs w:val="24"/>
          <w:rtl/>
        </w:rPr>
        <w:t xml:space="preserve"> בעלי המפעל </w:t>
      </w:r>
      <w:r>
        <w:rPr>
          <w:rFonts w:ascii="David" w:hAnsi="David" w:cs="David" w:hint="cs"/>
          <w:sz w:val="24"/>
          <w:szCs w:val="24"/>
          <w:rtl/>
        </w:rPr>
        <w:t>ביקשו</w:t>
      </w:r>
      <w:r w:rsidR="00B03C90" w:rsidRPr="00B03C90">
        <w:rPr>
          <w:rFonts w:ascii="David" w:hAnsi="David" w:cs="David" w:hint="cs"/>
          <w:sz w:val="24"/>
          <w:szCs w:val="24"/>
          <w:rtl/>
        </w:rPr>
        <w:t xml:space="preserve"> </w:t>
      </w:r>
      <w:r>
        <w:rPr>
          <w:rFonts w:ascii="David" w:hAnsi="David" w:cs="David" w:hint="cs"/>
          <w:sz w:val="24"/>
          <w:szCs w:val="24"/>
          <w:rtl/>
        </w:rPr>
        <w:t>מ</w:t>
      </w:r>
      <w:r w:rsidR="00B03C90" w:rsidRPr="00B03C90">
        <w:rPr>
          <w:rFonts w:ascii="David" w:hAnsi="David" w:cs="David" w:hint="cs"/>
          <w:sz w:val="24"/>
          <w:szCs w:val="24"/>
          <w:rtl/>
        </w:rPr>
        <w:t>שר האוצר להפקיע את הקרקע של שוורץ, אחרת יסגרו את המפעל ויפטרו עובדים</w:t>
      </w:r>
      <w:r>
        <w:rPr>
          <w:rFonts w:ascii="David" w:hAnsi="David" w:cs="David" w:hint="cs"/>
          <w:sz w:val="24"/>
          <w:szCs w:val="24"/>
          <w:rtl/>
        </w:rPr>
        <w:t xml:space="preserve">. </w:t>
      </w:r>
      <w:r w:rsidR="00B03C90" w:rsidRPr="00B03C90">
        <w:rPr>
          <w:rFonts w:ascii="David" w:hAnsi="David" w:cs="David" w:hint="cs"/>
          <w:sz w:val="24"/>
          <w:szCs w:val="24"/>
          <w:rtl/>
        </w:rPr>
        <w:t xml:space="preserve">המדינה נכנעת ללחצים, </w:t>
      </w:r>
      <w:r w:rsidR="007F4D03">
        <w:rPr>
          <w:rFonts w:ascii="David" w:hAnsi="David" w:cs="David" w:hint="cs"/>
          <w:sz w:val="24"/>
          <w:szCs w:val="24"/>
          <w:rtl/>
        </w:rPr>
        <w:t xml:space="preserve">לא רוצה להגדיל את התעסוקה, </w:t>
      </w:r>
      <w:r w:rsidR="00B03C90" w:rsidRPr="00B03C90">
        <w:rPr>
          <w:rFonts w:ascii="David" w:hAnsi="David" w:cs="David" w:hint="cs"/>
          <w:sz w:val="24"/>
          <w:szCs w:val="24"/>
          <w:rtl/>
        </w:rPr>
        <w:t>ו</w:t>
      </w:r>
      <w:r w:rsidR="007F4D03">
        <w:rPr>
          <w:rFonts w:ascii="David" w:hAnsi="David" w:cs="David" w:hint="cs"/>
          <w:sz w:val="24"/>
          <w:szCs w:val="24"/>
          <w:rtl/>
        </w:rPr>
        <w:t xml:space="preserve">לכן </w:t>
      </w:r>
      <w:r w:rsidR="00B03C90" w:rsidRPr="00B03C90">
        <w:rPr>
          <w:rFonts w:ascii="David" w:hAnsi="David" w:cs="David" w:hint="cs"/>
          <w:sz w:val="24"/>
          <w:szCs w:val="24"/>
          <w:rtl/>
        </w:rPr>
        <w:t xml:space="preserve">שר האוצר הפקיע את הקרקע של שוורץ. </w:t>
      </w:r>
      <w:r w:rsidR="00B03C90" w:rsidRPr="00B03C90">
        <w:rPr>
          <w:rFonts w:ascii="David" w:hAnsi="David" w:cs="David" w:hint="cs"/>
          <w:b/>
          <w:bCs/>
          <w:sz w:val="24"/>
          <w:szCs w:val="24"/>
          <w:rtl/>
        </w:rPr>
        <w:t>שוורץ מגיש עתירה לבג"ץ נגד ההפקעה</w:t>
      </w:r>
      <w:r w:rsidR="00B03C90" w:rsidRPr="00B03C90">
        <w:rPr>
          <w:rFonts w:ascii="David" w:hAnsi="David" w:cs="David" w:hint="cs"/>
          <w:sz w:val="24"/>
          <w:szCs w:val="24"/>
          <w:rtl/>
        </w:rPr>
        <w:t xml:space="preserve">. </w:t>
      </w:r>
      <w:r>
        <w:rPr>
          <w:rFonts w:ascii="David" w:hAnsi="David" w:cs="David" w:hint="cs"/>
          <w:sz w:val="24"/>
          <w:szCs w:val="24"/>
          <w:rtl/>
        </w:rPr>
        <w:t xml:space="preserve">המקרה דנן, </w:t>
      </w:r>
      <w:r w:rsidRPr="00982724">
        <w:rPr>
          <w:rFonts w:ascii="David" w:hAnsi="David" w:cs="David" w:hint="cs"/>
          <w:b/>
          <w:bCs/>
          <w:sz w:val="24"/>
          <w:szCs w:val="24"/>
          <w:rtl/>
        </w:rPr>
        <w:t>בג"ץ</w:t>
      </w:r>
      <w:r w:rsidR="00B03C90" w:rsidRPr="00B03C90">
        <w:rPr>
          <w:rFonts w:ascii="David" w:hAnsi="David" w:cs="David" w:hint="cs"/>
          <w:b/>
          <w:bCs/>
          <w:sz w:val="24"/>
          <w:szCs w:val="24"/>
          <w:rtl/>
        </w:rPr>
        <w:t xml:space="preserve"> מאשר את ההפקעה</w:t>
      </w:r>
      <w:r w:rsidR="00B03C90" w:rsidRPr="00B03C90">
        <w:rPr>
          <w:rFonts w:ascii="David" w:hAnsi="David" w:cs="David" w:hint="cs"/>
          <w:sz w:val="24"/>
          <w:szCs w:val="24"/>
          <w:rtl/>
        </w:rPr>
        <w:t xml:space="preserve">, מהרגע בו שר האוצר החליט שיש צורך ציבורי, </w:t>
      </w:r>
      <w:r w:rsidR="00B03C90" w:rsidRPr="00B03C90">
        <w:rPr>
          <w:rFonts w:ascii="David" w:hAnsi="David" w:cs="David" w:hint="cs"/>
          <w:sz w:val="24"/>
          <w:szCs w:val="24"/>
          <w:u w:val="single"/>
          <w:rtl/>
        </w:rPr>
        <w:t>אין יכולת לבצע ביקורת שיפוטית על ה</w:t>
      </w:r>
      <w:r>
        <w:rPr>
          <w:rFonts w:ascii="David" w:hAnsi="David" w:cs="David" w:hint="cs"/>
          <w:sz w:val="24"/>
          <w:szCs w:val="24"/>
          <w:u w:val="single"/>
          <w:rtl/>
        </w:rPr>
        <w:t>החלטה</w:t>
      </w:r>
      <w:r w:rsidR="00B03C90" w:rsidRPr="00B03C90">
        <w:rPr>
          <w:rFonts w:ascii="David" w:hAnsi="David" w:cs="David" w:hint="cs"/>
          <w:sz w:val="24"/>
          <w:szCs w:val="24"/>
          <w:rtl/>
        </w:rPr>
        <w:t xml:space="preserve">. באמרת אגב- גם אם הוא היה יכול להפעיל ביקורת שיפוטית, יש אבטלה רבה בעיר וסגירת המפעל שתוביל לפיטורין של 600 עובדים, הופכת זאת לצורך ציבורי. </w:t>
      </w:r>
    </w:p>
    <w:p w14:paraId="2FDCE1BC" w14:textId="40FDACF5" w:rsidR="00B03C90" w:rsidRPr="00B03C90" w:rsidRDefault="000537C1" w:rsidP="00982724">
      <w:pPr>
        <w:spacing w:after="0" w:line="360" w:lineRule="auto"/>
        <w:ind w:left="-483" w:right="-709"/>
        <w:jc w:val="both"/>
        <w:rPr>
          <w:rFonts w:ascii="David" w:hAnsi="David" w:cs="David"/>
          <w:sz w:val="24"/>
          <w:szCs w:val="24"/>
        </w:rPr>
      </w:pPr>
      <w:r>
        <w:rPr>
          <w:rFonts w:ascii="David" w:hAnsi="David" w:cs="David" w:hint="cs"/>
          <w:b/>
          <w:bCs/>
          <w:color w:val="FF0000"/>
          <w:sz w:val="24"/>
          <w:szCs w:val="24"/>
          <w:rtl/>
        </w:rPr>
        <w:lastRenderedPageBreak/>
        <w:t xml:space="preserve">מקדימים את קילו. </w:t>
      </w:r>
      <w:r w:rsidR="00B03C90" w:rsidRPr="00B03C90">
        <w:rPr>
          <w:rFonts w:ascii="David" w:hAnsi="David" w:cs="David" w:hint="cs"/>
          <w:b/>
          <w:bCs/>
          <w:color w:val="FF0000"/>
          <w:sz w:val="24"/>
          <w:szCs w:val="24"/>
          <w:rtl/>
        </w:rPr>
        <w:t xml:space="preserve">מספיק </w:t>
      </w:r>
      <w:r w:rsidR="00982724" w:rsidRPr="00982724">
        <w:rPr>
          <w:rFonts w:ascii="David" w:hAnsi="David" w:cs="David" w:hint="cs"/>
          <w:b/>
          <w:bCs/>
          <w:color w:val="FF0000"/>
          <w:sz w:val="24"/>
          <w:szCs w:val="24"/>
          <w:rtl/>
        </w:rPr>
        <w:t xml:space="preserve">שיש תועלת </w:t>
      </w:r>
      <w:r>
        <w:rPr>
          <w:rFonts w:ascii="David" w:hAnsi="David" w:cs="David" w:hint="cs"/>
          <w:b/>
          <w:bCs/>
          <w:color w:val="FF0000"/>
          <w:sz w:val="24"/>
          <w:szCs w:val="24"/>
          <w:rtl/>
        </w:rPr>
        <w:t>ו</w:t>
      </w:r>
      <w:r w:rsidR="00982724" w:rsidRPr="00982724">
        <w:rPr>
          <w:rFonts w:ascii="David" w:hAnsi="David" w:cs="David" w:hint="cs"/>
          <w:b/>
          <w:bCs/>
          <w:color w:val="FF0000"/>
          <w:sz w:val="24"/>
          <w:szCs w:val="24"/>
          <w:rtl/>
        </w:rPr>
        <w:t>השלכה ציבורית, בכדי ל</w:t>
      </w:r>
      <w:r w:rsidR="00982724">
        <w:rPr>
          <w:rFonts w:ascii="David" w:hAnsi="David" w:cs="David" w:hint="cs"/>
          <w:b/>
          <w:bCs/>
          <w:color w:val="FF0000"/>
          <w:sz w:val="24"/>
          <w:szCs w:val="24"/>
          <w:rtl/>
        </w:rPr>
        <w:t>קבוע</w:t>
      </w:r>
      <w:r w:rsidR="00982724" w:rsidRPr="00982724">
        <w:rPr>
          <w:rFonts w:ascii="David" w:hAnsi="David" w:cs="David" w:hint="cs"/>
          <w:b/>
          <w:bCs/>
          <w:color w:val="FF0000"/>
          <w:sz w:val="24"/>
          <w:szCs w:val="24"/>
          <w:rtl/>
        </w:rPr>
        <w:t xml:space="preserve"> </w:t>
      </w:r>
      <w:r w:rsidR="00982724">
        <w:rPr>
          <w:rFonts w:ascii="David" w:hAnsi="David" w:cs="David" w:hint="cs"/>
          <w:b/>
          <w:bCs/>
          <w:color w:val="FF0000"/>
          <w:sz w:val="24"/>
          <w:szCs w:val="24"/>
          <w:rtl/>
        </w:rPr>
        <w:t>שה</w:t>
      </w:r>
      <w:r w:rsidR="00982724" w:rsidRPr="00982724">
        <w:rPr>
          <w:rFonts w:ascii="David" w:hAnsi="David" w:cs="David" w:hint="cs"/>
          <w:b/>
          <w:bCs/>
          <w:color w:val="FF0000"/>
          <w:sz w:val="24"/>
          <w:szCs w:val="24"/>
          <w:rtl/>
        </w:rPr>
        <w:t>הפקעה מגשימה צורך ציבורי</w:t>
      </w:r>
      <w:r w:rsidR="00982724">
        <w:rPr>
          <w:rFonts w:ascii="David" w:hAnsi="David" w:cs="David" w:hint="cs"/>
          <w:sz w:val="24"/>
          <w:szCs w:val="24"/>
          <w:rtl/>
        </w:rPr>
        <w:t xml:space="preserve">. </w:t>
      </w:r>
    </w:p>
    <w:p w14:paraId="47CCB93F" w14:textId="6C19132F" w:rsidR="00B03C90" w:rsidRPr="00B03C90" w:rsidRDefault="00B03C90" w:rsidP="0023223F">
      <w:pPr>
        <w:numPr>
          <w:ilvl w:val="0"/>
          <w:numId w:val="131"/>
        </w:numPr>
        <w:spacing w:after="0" w:line="360" w:lineRule="auto"/>
        <w:ind w:left="-483" w:right="-709"/>
        <w:jc w:val="both"/>
        <w:rPr>
          <w:rFonts w:ascii="David" w:hAnsi="David" w:cs="David"/>
          <w:sz w:val="24"/>
          <w:szCs w:val="24"/>
        </w:rPr>
      </w:pPr>
      <w:r w:rsidRPr="00B03C90">
        <w:rPr>
          <w:rFonts w:ascii="David" w:hAnsi="David" w:cs="David" w:hint="cs"/>
          <w:i/>
          <w:iCs/>
          <w:sz w:val="24"/>
          <w:szCs w:val="24"/>
          <w:highlight w:val="lightGray"/>
          <w:rtl/>
        </w:rPr>
        <w:t>בג"ץ מהדרין</w:t>
      </w:r>
      <w:r w:rsidRPr="00B03C90">
        <w:rPr>
          <w:rFonts w:ascii="David" w:hAnsi="David" w:cs="David" w:hint="cs"/>
          <w:sz w:val="24"/>
          <w:szCs w:val="24"/>
          <w:rtl/>
        </w:rPr>
        <w:t xml:space="preserve">- </w:t>
      </w:r>
      <w:r w:rsidR="000537C1">
        <w:rPr>
          <w:rFonts w:ascii="David" w:hAnsi="David" w:cs="David" w:hint="cs"/>
          <w:sz w:val="24"/>
          <w:szCs w:val="24"/>
          <w:rtl/>
        </w:rPr>
        <w:t xml:space="preserve">שנת 94. </w:t>
      </w:r>
      <w:r w:rsidRPr="00B03C90">
        <w:rPr>
          <w:rFonts w:ascii="David" w:hAnsi="David" w:cs="David" w:hint="cs"/>
          <w:sz w:val="24"/>
          <w:szCs w:val="24"/>
          <w:rtl/>
        </w:rPr>
        <w:t xml:space="preserve">הפקעת הרבה קרקעות </w:t>
      </w:r>
      <w:r w:rsidR="000537C1">
        <w:rPr>
          <w:rFonts w:ascii="David" w:hAnsi="David" w:cs="David" w:hint="cs"/>
          <w:sz w:val="24"/>
          <w:szCs w:val="24"/>
          <w:rtl/>
        </w:rPr>
        <w:t xml:space="preserve">חקלאיות </w:t>
      </w:r>
      <w:r w:rsidRPr="00B03C90">
        <w:rPr>
          <w:rFonts w:ascii="David" w:hAnsi="David" w:cs="David" w:hint="cs"/>
          <w:sz w:val="24"/>
          <w:szCs w:val="24"/>
          <w:rtl/>
        </w:rPr>
        <w:t>של חברת מ</w:t>
      </w:r>
      <w:r w:rsidR="000537C1">
        <w:rPr>
          <w:rFonts w:ascii="David" w:hAnsi="David" w:cs="David" w:hint="cs"/>
          <w:sz w:val="24"/>
          <w:szCs w:val="24"/>
          <w:rtl/>
        </w:rPr>
        <w:t>הדרי</w:t>
      </w:r>
      <w:r w:rsidRPr="00B03C90">
        <w:rPr>
          <w:rFonts w:ascii="David" w:hAnsi="David" w:cs="David" w:hint="cs"/>
          <w:sz w:val="24"/>
          <w:szCs w:val="24"/>
          <w:rtl/>
        </w:rPr>
        <w:t xml:space="preserve">ן לצורך הקמת נתב"ג. </w:t>
      </w:r>
      <w:r w:rsidR="000537C1">
        <w:rPr>
          <w:rFonts w:ascii="David" w:hAnsi="David" w:cs="David" w:hint="cs"/>
          <w:sz w:val="24"/>
          <w:szCs w:val="24"/>
          <w:rtl/>
        </w:rPr>
        <w:t xml:space="preserve">לא עותרת כנגד הפקעת קרקעותיה לצורך הקמת שדה התעופה כי </w:t>
      </w:r>
      <w:r w:rsidRPr="00B03C90">
        <w:rPr>
          <w:rFonts w:ascii="David" w:hAnsi="David" w:cs="David" w:hint="cs"/>
          <w:sz w:val="24"/>
          <w:szCs w:val="24"/>
          <w:rtl/>
        </w:rPr>
        <w:t xml:space="preserve">אין ספק </w:t>
      </w:r>
      <w:r w:rsidR="000537C1">
        <w:rPr>
          <w:rFonts w:ascii="David" w:hAnsi="David" w:cs="David" w:hint="cs"/>
          <w:sz w:val="24"/>
          <w:szCs w:val="24"/>
          <w:rtl/>
        </w:rPr>
        <w:t xml:space="preserve">שזה </w:t>
      </w:r>
      <w:r w:rsidRPr="00B03C90">
        <w:rPr>
          <w:rFonts w:ascii="David" w:hAnsi="David" w:cs="David" w:hint="cs"/>
          <w:sz w:val="24"/>
          <w:szCs w:val="24"/>
          <w:rtl/>
        </w:rPr>
        <w:t>צורך ציבורי</w:t>
      </w:r>
      <w:r w:rsidR="000537C1">
        <w:rPr>
          <w:rFonts w:ascii="David" w:hAnsi="David" w:cs="David" w:hint="cs"/>
          <w:sz w:val="24"/>
          <w:szCs w:val="24"/>
          <w:rtl/>
        </w:rPr>
        <w:t>.</w:t>
      </w:r>
      <w:r w:rsidRPr="00B03C90">
        <w:rPr>
          <w:rFonts w:ascii="David" w:hAnsi="David" w:cs="David" w:hint="cs"/>
          <w:sz w:val="24"/>
          <w:szCs w:val="24"/>
          <w:rtl/>
        </w:rPr>
        <w:t xml:space="preserve"> אך יש</w:t>
      </w:r>
      <w:r w:rsidR="000537C1">
        <w:rPr>
          <w:rFonts w:ascii="David" w:hAnsi="David" w:cs="David" w:hint="cs"/>
          <w:sz w:val="24"/>
          <w:szCs w:val="24"/>
          <w:rtl/>
        </w:rPr>
        <w:t xml:space="preserve"> בו</w:t>
      </w:r>
      <w:r w:rsidRPr="00B03C90">
        <w:rPr>
          <w:rFonts w:ascii="David" w:hAnsi="David" w:cs="David" w:hint="cs"/>
          <w:sz w:val="24"/>
          <w:szCs w:val="24"/>
          <w:rtl/>
        </w:rPr>
        <w:t xml:space="preserve"> </w:t>
      </w:r>
      <w:r w:rsidR="000537C1">
        <w:rPr>
          <w:rFonts w:ascii="David" w:hAnsi="David" w:cs="David" w:hint="cs"/>
          <w:sz w:val="24"/>
          <w:szCs w:val="24"/>
          <w:rtl/>
        </w:rPr>
        <w:t xml:space="preserve">גם </w:t>
      </w:r>
      <w:r w:rsidRPr="00B03C90">
        <w:rPr>
          <w:rFonts w:ascii="David" w:hAnsi="David" w:cs="David" w:hint="cs"/>
          <w:sz w:val="24"/>
          <w:szCs w:val="24"/>
          <w:rtl/>
        </w:rPr>
        <w:t xml:space="preserve">צרכים מסחריים, כמו הדיוטי-פרי. </w:t>
      </w:r>
      <w:r w:rsidR="000537C1">
        <w:rPr>
          <w:rFonts w:ascii="David" w:hAnsi="David" w:cs="David" w:hint="cs"/>
          <w:sz w:val="24"/>
          <w:szCs w:val="24"/>
          <w:rtl/>
        </w:rPr>
        <w:t xml:space="preserve">ולכן מבקשת להקים אותו, </w:t>
      </w:r>
      <w:r w:rsidR="000537C1" w:rsidRPr="000537C1">
        <w:rPr>
          <w:rFonts w:ascii="David" w:hAnsi="David" w:cs="David" w:hint="cs"/>
          <w:b/>
          <w:bCs/>
          <w:sz w:val="24"/>
          <w:szCs w:val="24"/>
          <w:rtl/>
        </w:rPr>
        <w:t>כי מדובר בעסק פרטי.</w:t>
      </w:r>
      <w:r w:rsidR="000537C1">
        <w:rPr>
          <w:rFonts w:ascii="David" w:hAnsi="David" w:cs="David" w:hint="cs"/>
          <w:sz w:val="24"/>
          <w:szCs w:val="24"/>
          <w:rtl/>
        </w:rPr>
        <w:t xml:space="preserve"> בג"ץ</w:t>
      </w:r>
      <w:r w:rsidRPr="00B03C90">
        <w:rPr>
          <w:rFonts w:ascii="David" w:hAnsi="David" w:cs="David" w:hint="cs"/>
          <w:sz w:val="24"/>
          <w:szCs w:val="24"/>
          <w:rtl/>
        </w:rPr>
        <w:t xml:space="preserve"> </w:t>
      </w:r>
      <w:r w:rsidR="00F44FC1" w:rsidRPr="00B03C90">
        <w:rPr>
          <w:rFonts w:ascii="David" w:hAnsi="David" w:cs="David" w:hint="cs"/>
          <w:sz w:val="24"/>
          <w:szCs w:val="24"/>
          <w:rtl/>
        </w:rPr>
        <w:t>לא מתערב בהחלטת שר האוצר</w:t>
      </w:r>
      <w:r w:rsidR="00F44FC1">
        <w:rPr>
          <w:rFonts w:ascii="David" w:hAnsi="David" w:cs="David" w:hint="cs"/>
          <w:sz w:val="24"/>
          <w:szCs w:val="24"/>
          <w:rtl/>
        </w:rPr>
        <w:t xml:space="preserve"> שהדבר מהווה צורך ציבורי. </w:t>
      </w:r>
      <w:r w:rsidRPr="00B03C90">
        <w:rPr>
          <w:rFonts w:ascii="David" w:hAnsi="David" w:cs="David" w:hint="cs"/>
          <w:sz w:val="24"/>
          <w:szCs w:val="24"/>
          <w:rtl/>
        </w:rPr>
        <w:t xml:space="preserve">בגלל שמדובר בפרויקט גדול, לא יתנו לגורם </w:t>
      </w:r>
      <w:r w:rsidR="000537C1">
        <w:rPr>
          <w:rFonts w:ascii="David" w:hAnsi="David" w:cs="David" w:hint="cs"/>
          <w:sz w:val="24"/>
          <w:szCs w:val="24"/>
          <w:rtl/>
        </w:rPr>
        <w:t>שונים להקים חלקים שונים</w:t>
      </w:r>
      <w:r w:rsidR="00F44FC1">
        <w:rPr>
          <w:rFonts w:ascii="David" w:hAnsi="David" w:cs="David" w:hint="cs"/>
          <w:sz w:val="24"/>
          <w:szCs w:val="24"/>
          <w:rtl/>
        </w:rPr>
        <w:t>, אלא</w:t>
      </w:r>
      <w:r w:rsidR="000537C1">
        <w:rPr>
          <w:rFonts w:ascii="David" w:hAnsi="David" w:cs="David" w:hint="cs"/>
          <w:sz w:val="24"/>
          <w:szCs w:val="24"/>
          <w:rtl/>
        </w:rPr>
        <w:t xml:space="preserve"> יתנו למדינה להקים את כולו.</w:t>
      </w:r>
    </w:p>
    <w:p w14:paraId="13EB7876" w14:textId="5984982F" w:rsidR="00B03C90" w:rsidRPr="00B03C90" w:rsidRDefault="00B03C90" w:rsidP="0023223F">
      <w:pPr>
        <w:numPr>
          <w:ilvl w:val="0"/>
          <w:numId w:val="131"/>
        </w:numPr>
        <w:spacing w:after="0" w:line="360" w:lineRule="auto"/>
        <w:ind w:left="-483" w:right="-709"/>
        <w:jc w:val="both"/>
        <w:rPr>
          <w:rFonts w:ascii="David" w:hAnsi="David" w:cs="David"/>
          <w:sz w:val="24"/>
          <w:szCs w:val="24"/>
          <w:rtl/>
        </w:rPr>
      </w:pPr>
      <w:r w:rsidRPr="00B03C90">
        <w:rPr>
          <w:rFonts w:ascii="David" w:hAnsi="David" w:cs="David" w:hint="cs"/>
          <w:i/>
          <w:iCs/>
          <w:sz w:val="24"/>
          <w:szCs w:val="24"/>
          <w:highlight w:val="lightGray"/>
          <w:rtl/>
        </w:rPr>
        <w:t>מחמוד חליל נ' מדינת ישראל</w:t>
      </w:r>
      <w:r w:rsidRPr="00B03C90">
        <w:rPr>
          <w:rFonts w:ascii="David" w:hAnsi="David" w:cs="David" w:hint="cs"/>
          <w:sz w:val="24"/>
          <w:szCs w:val="24"/>
          <w:rtl/>
        </w:rPr>
        <w:t xml:space="preserve">- הפקיעו מחליל קרקעות לצורך התרת שטח ציבורי פתוח. ניתן היה לעשות זאת בדרך אחרת (אמצעים תכנוניים ושינוי ייעוד). </w:t>
      </w:r>
      <w:r w:rsidR="00F44FC1">
        <w:rPr>
          <w:rFonts w:ascii="David" w:hAnsi="David" w:cs="David" w:hint="cs"/>
          <w:sz w:val="24"/>
          <w:szCs w:val="24"/>
          <w:rtl/>
        </w:rPr>
        <w:t>ביהמ"ש פוסק שלא מתערב בשיקול דעתו של שר האוצר.</w:t>
      </w:r>
    </w:p>
    <w:p w14:paraId="00AD420C" w14:textId="2FCD4AE9" w:rsidR="00F44FC1" w:rsidRDefault="00F44FC1" w:rsidP="006C0EDA">
      <w:pPr>
        <w:spacing w:line="360" w:lineRule="auto"/>
        <w:ind w:left="-908" w:right="-709"/>
        <w:jc w:val="both"/>
        <w:rPr>
          <w:rFonts w:ascii="David" w:hAnsi="David" w:cs="David"/>
          <w:sz w:val="24"/>
          <w:szCs w:val="24"/>
          <w:rtl/>
        </w:rPr>
      </w:pPr>
      <w:r>
        <w:rPr>
          <w:rFonts w:ascii="David" w:hAnsi="David" w:cs="David" w:hint="cs"/>
          <w:sz w:val="24"/>
          <w:szCs w:val="24"/>
          <w:u w:val="single"/>
          <w:rtl/>
        </w:rPr>
        <w:t>מרים</w:t>
      </w:r>
      <w:r>
        <w:rPr>
          <w:rFonts w:ascii="David" w:hAnsi="David" w:cs="David" w:hint="cs"/>
          <w:sz w:val="24"/>
          <w:szCs w:val="24"/>
          <w:rtl/>
        </w:rPr>
        <w:t>:</w:t>
      </w:r>
      <w:r w:rsidR="00B03C90" w:rsidRPr="00B03C90">
        <w:rPr>
          <w:rFonts w:ascii="David" w:hAnsi="David" w:cs="David" w:hint="cs"/>
          <w:sz w:val="24"/>
          <w:szCs w:val="24"/>
          <w:rtl/>
        </w:rPr>
        <w:t xml:space="preserve"> האמירה של </w:t>
      </w:r>
      <w:r w:rsidR="00B03C90" w:rsidRPr="00B03C90">
        <w:rPr>
          <w:rFonts w:ascii="David" w:hAnsi="David" w:cs="David" w:hint="cs"/>
          <w:b/>
          <w:bCs/>
          <w:sz w:val="24"/>
          <w:szCs w:val="24"/>
          <w:rtl/>
        </w:rPr>
        <w:t>ב</w:t>
      </w:r>
      <w:r w:rsidR="006C0EDA">
        <w:rPr>
          <w:rFonts w:ascii="David" w:hAnsi="David" w:cs="David" w:hint="cs"/>
          <w:b/>
          <w:bCs/>
          <w:sz w:val="24"/>
          <w:szCs w:val="24"/>
          <w:rtl/>
        </w:rPr>
        <w:t>י</w:t>
      </w:r>
      <w:r w:rsidR="00B03C90" w:rsidRPr="00B03C90">
        <w:rPr>
          <w:rFonts w:ascii="David" w:hAnsi="David" w:cs="David" w:hint="cs"/>
          <w:b/>
          <w:bCs/>
          <w:sz w:val="24"/>
          <w:szCs w:val="24"/>
          <w:rtl/>
        </w:rPr>
        <w:t>יניש</w:t>
      </w:r>
      <w:r w:rsidR="00B03C90" w:rsidRPr="00B03C90">
        <w:rPr>
          <w:rFonts w:ascii="David" w:hAnsi="David" w:cs="David" w:hint="cs"/>
          <w:sz w:val="24"/>
          <w:szCs w:val="24"/>
          <w:rtl/>
        </w:rPr>
        <w:t xml:space="preserve"> </w:t>
      </w:r>
      <w:r w:rsidR="00B03C90" w:rsidRPr="00B03C90">
        <w:rPr>
          <w:rFonts w:ascii="David" w:hAnsi="David" w:cs="David" w:hint="cs"/>
          <w:i/>
          <w:iCs/>
          <w:sz w:val="24"/>
          <w:szCs w:val="24"/>
          <w:highlight w:val="lightGray"/>
          <w:rtl/>
        </w:rPr>
        <w:t xml:space="preserve">בפס"ד </w:t>
      </w:r>
      <w:proofErr w:type="spellStart"/>
      <w:r w:rsidR="00B03C90" w:rsidRPr="00B03C90">
        <w:rPr>
          <w:rFonts w:ascii="David" w:hAnsi="David" w:cs="David" w:hint="cs"/>
          <w:i/>
          <w:iCs/>
          <w:sz w:val="24"/>
          <w:szCs w:val="24"/>
          <w:highlight w:val="lightGray"/>
          <w:rtl/>
        </w:rPr>
        <w:t>קרסיק</w:t>
      </w:r>
      <w:proofErr w:type="spellEnd"/>
      <w:r w:rsidR="00B03C90" w:rsidRPr="00B03C90">
        <w:rPr>
          <w:rFonts w:ascii="David" w:hAnsi="David" w:cs="David" w:hint="cs"/>
          <w:sz w:val="24"/>
          <w:szCs w:val="24"/>
          <w:rtl/>
        </w:rPr>
        <w:t xml:space="preserve"> לא מדויקת, האמירה הנכונה </w:t>
      </w:r>
      <w:r w:rsidR="006C0EDA">
        <w:rPr>
          <w:rFonts w:ascii="David" w:hAnsi="David" w:cs="David" w:hint="cs"/>
          <w:sz w:val="24"/>
          <w:szCs w:val="24"/>
          <w:rtl/>
        </w:rPr>
        <w:t xml:space="preserve">היא </w:t>
      </w:r>
      <w:r w:rsidR="00B03C90" w:rsidRPr="00B03C90">
        <w:rPr>
          <w:rFonts w:ascii="David" w:hAnsi="David" w:cs="David" w:hint="cs"/>
          <w:sz w:val="24"/>
          <w:szCs w:val="24"/>
          <w:rtl/>
        </w:rPr>
        <w:t xml:space="preserve">של </w:t>
      </w:r>
      <w:r w:rsidR="00B03C90" w:rsidRPr="00B03C90">
        <w:rPr>
          <w:rFonts w:ascii="David" w:hAnsi="David" w:cs="David" w:hint="cs"/>
          <w:b/>
          <w:bCs/>
          <w:sz w:val="24"/>
          <w:szCs w:val="24"/>
          <w:rtl/>
        </w:rPr>
        <w:t>השופט שמגר</w:t>
      </w:r>
      <w:r w:rsidR="00B03C90" w:rsidRPr="00B03C90">
        <w:rPr>
          <w:rFonts w:ascii="David" w:hAnsi="David" w:cs="David" w:hint="cs"/>
          <w:sz w:val="24"/>
          <w:szCs w:val="24"/>
          <w:rtl/>
        </w:rPr>
        <w:t xml:space="preserve"> </w:t>
      </w:r>
      <w:r w:rsidR="00B03C90" w:rsidRPr="00B03C90">
        <w:rPr>
          <w:rFonts w:ascii="David" w:hAnsi="David" w:cs="David" w:hint="cs"/>
          <w:i/>
          <w:iCs/>
          <w:sz w:val="24"/>
          <w:szCs w:val="24"/>
          <w:highlight w:val="lightGray"/>
          <w:rtl/>
        </w:rPr>
        <w:t>ב</w:t>
      </w:r>
      <w:r w:rsidRPr="00F44FC1">
        <w:rPr>
          <w:rFonts w:ascii="David" w:hAnsi="David" w:cs="David" w:hint="cs"/>
          <w:i/>
          <w:iCs/>
          <w:sz w:val="24"/>
          <w:szCs w:val="24"/>
          <w:highlight w:val="lightGray"/>
          <w:rtl/>
        </w:rPr>
        <w:t xml:space="preserve">פס"ד </w:t>
      </w:r>
      <w:proofErr w:type="spellStart"/>
      <w:r w:rsidRPr="00F44FC1">
        <w:rPr>
          <w:rFonts w:ascii="David" w:hAnsi="David" w:cs="David" w:hint="cs"/>
          <w:i/>
          <w:iCs/>
          <w:sz w:val="24"/>
          <w:szCs w:val="24"/>
          <w:highlight w:val="lightGray"/>
          <w:rtl/>
        </w:rPr>
        <w:t>לוביאניקר</w:t>
      </w:r>
      <w:proofErr w:type="spellEnd"/>
      <w:r>
        <w:rPr>
          <w:rFonts w:ascii="David" w:hAnsi="David" w:cs="David" w:hint="cs"/>
          <w:sz w:val="24"/>
          <w:szCs w:val="24"/>
          <w:rtl/>
        </w:rPr>
        <w:t>, שאומר</w:t>
      </w:r>
      <w:r w:rsidR="00B03C90" w:rsidRPr="00B03C90">
        <w:rPr>
          <w:rFonts w:ascii="David" w:hAnsi="David" w:cs="David" w:hint="cs"/>
          <w:sz w:val="24"/>
          <w:szCs w:val="24"/>
          <w:rtl/>
        </w:rPr>
        <w:t xml:space="preserve"> </w:t>
      </w:r>
      <w:r>
        <w:rPr>
          <w:rFonts w:ascii="David" w:hAnsi="David" w:cs="David" w:hint="cs"/>
          <w:sz w:val="24"/>
          <w:szCs w:val="24"/>
          <w:rtl/>
        </w:rPr>
        <w:t>ש</w:t>
      </w:r>
      <w:r w:rsidR="00B03C90" w:rsidRPr="00B03C90">
        <w:rPr>
          <w:rFonts w:ascii="David" w:hAnsi="David" w:cs="David" w:hint="cs"/>
          <w:sz w:val="24"/>
          <w:szCs w:val="24"/>
          <w:rtl/>
        </w:rPr>
        <w:t>אם שר החליט שקיים צורך</w:t>
      </w:r>
      <w:r>
        <w:rPr>
          <w:rFonts w:ascii="David" w:hAnsi="David" w:cs="David" w:hint="cs"/>
          <w:sz w:val="24"/>
          <w:szCs w:val="24"/>
          <w:rtl/>
        </w:rPr>
        <w:t xml:space="preserve"> ציבורי, ביהמ"ש ימנע מלהעביר ביקורת על שיקול דעתו, מכיוון שזו הסמכות שניתנה לו מכוח ס'2 לפקודה. מקנה לו מעמד של הכרעה החלטית. אז אם לא </w:t>
      </w:r>
      <w:r w:rsidR="006C0EDA">
        <w:rPr>
          <w:rFonts w:ascii="David" w:hAnsi="David" w:cs="David" w:hint="cs"/>
          <w:sz w:val="24"/>
          <w:szCs w:val="24"/>
          <w:rtl/>
        </w:rPr>
        <w:t>נתערב בציבוריות הצורך,</w:t>
      </w:r>
      <w:r>
        <w:rPr>
          <w:rFonts w:ascii="David" w:hAnsi="David" w:cs="David" w:hint="cs"/>
          <w:sz w:val="24"/>
          <w:szCs w:val="24"/>
          <w:rtl/>
        </w:rPr>
        <w:t xml:space="preserve"> </w:t>
      </w:r>
      <w:r w:rsidRPr="00F44FC1">
        <w:rPr>
          <w:rFonts w:ascii="David" w:hAnsi="David" w:cs="David" w:hint="cs"/>
          <w:sz w:val="24"/>
          <w:szCs w:val="24"/>
          <w:u w:val="single"/>
          <w:rtl/>
        </w:rPr>
        <w:t>איפה כן</w:t>
      </w:r>
      <w:r>
        <w:rPr>
          <w:rFonts w:ascii="David" w:hAnsi="David" w:cs="David" w:hint="cs"/>
          <w:sz w:val="24"/>
          <w:szCs w:val="24"/>
          <w:rtl/>
        </w:rPr>
        <w:t>?</w:t>
      </w:r>
    </w:p>
    <w:p w14:paraId="7C200884" w14:textId="0510B7A9" w:rsidR="00B03C90" w:rsidRPr="00B03C90" w:rsidRDefault="00B03C90" w:rsidP="00B03C90">
      <w:pPr>
        <w:spacing w:after="0" w:line="360" w:lineRule="auto"/>
        <w:ind w:left="-908" w:right="-709"/>
        <w:jc w:val="both"/>
        <w:rPr>
          <w:rFonts w:ascii="David" w:hAnsi="David" w:cs="David"/>
          <w:sz w:val="24"/>
          <w:szCs w:val="24"/>
          <w:u w:val="single"/>
        </w:rPr>
      </w:pPr>
      <w:r w:rsidRPr="00B03C90">
        <w:rPr>
          <w:rFonts w:ascii="David" w:hAnsi="David" w:cs="David"/>
          <w:sz w:val="24"/>
          <w:szCs w:val="24"/>
          <w:u w:val="single"/>
          <w:rtl/>
        </w:rPr>
        <w:t xml:space="preserve">התערבות </w:t>
      </w:r>
      <w:r w:rsidRPr="00B03C90">
        <w:rPr>
          <w:rFonts w:ascii="David" w:hAnsi="David" w:cs="David"/>
          <w:b/>
          <w:bCs/>
          <w:sz w:val="24"/>
          <w:szCs w:val="24"/>
          <w:u w:val="single"/>
          <w:rtl/>
        </w:rPr>
        <w:t xml:space="preserve">במידתיות </w:t>
      </w:r>
      <w:r w:rsidRPr="00B03C90">
        <w:rPr>
          <w:rFonts w:ascii="David" w:hAnsi="David" w:cs="David"/>
          <w:sz w:val="24"/>
          <w:szCs w:val="24"/>
          <w:u w:val="single"/>
          <w:rtl/>
        </w:rPr>
        <w:t>ההפקעה</w:t>
      </w:r>
      <w:r w:rsidR="006C0EDA" w:rsidRPr="006C0EDA">
        <w:rPr>
          <w:rFonts w:ascii="David" w:hAnsi="David" w:cs="David" w:hint="cs"/>
          <w:sz w:val="24"/>
          <w:szCs w:val="24"/>
          <w:u w:val="single"/>
          <w:rtl/>
        </w:rPr>
        <w:t xml:space="preserve"> (ולא בשאלה האם היא לצורך ציבורי</w:t>
      </w:r>
      <w:r w:rsidR="006C0EDA">
        <w:rPr>
          <w:rFonts w:ascii="David" w:hAnsi="David" w:cs="David" w:hint="cs"/>
          <w:sz w:val="24"/>
          <w:szCs w:val="24"/>
          <w:rtl/>
        </w:rPr>
        <w:t>)</w:t>
      </w:r>
    </w:p>
    <w:p w14:paraId="16D857EF" w14:textId="4E994408" w:rsidR="006C0EDA" w:rsidRDefault="006C0EDA" w:rsidP="00B03C90">
      <w:pPr>
        <w:spacing w:after="0" w:line="360" w:lineRule="auto"/>
        <w:ind w:left="-908" w:right="-709"/>
        <w:jc w:val="both"/>
        <w:rPr>
          <w:rFonts w:ascii="David" w:hAnsi="David" w:cs="David"/>
          <w:sz w:val="24"/>
          <w:szCs w:val="24"/>
          <w:rtl/>
        </w:rPr>
      </w:pPr>
      <w:r>
        <w:rPr>
          <w:rFonts w:ascii="David" w:hAnsi="David" w:cs="David" w:hint="cs"/>
          <w:sz w:val="24"/>
          <w:szCs w:val="24"/>
          <w:rtl/>
        </w:rPr>
        <w:t xml:space="preserve">תנאי המידתיות בפסקת ההגבלה הפך להיות </w:t>
      </w:r>
      <w:r w:rsidRPr="006C0EDA">
        <w:rPr>
          <w:rFonts w:ascii="David" w:hAnsi="David" w:cs="David" w:hint="cs"/>
          <w:b/>
          <w:bCs/>
          <w:sz w:val="24"/>
          <w:szCs w:val="24"/>
          <w:rtl/>
        </w:rPr>
        <w:t>המבחן להכרעה</w:t>
      </w:r>
      <w:r>
        <w:rPr>
          <w:rFonts w:ascii="David" w:hAnsi="David" w:cs="David" w:hint="cs"/>
          <w:sz w:val="24"/>
          <w:szCs w:val="24"/>
          <w:rtl/>
        </w:rPr>
        <w:t xml:space="preserve"> האם ההפקעה מידתית. אם לא </w:t>
      </w:r>
      <w:r w:rsidRPr="006C0EDA">
        <w:rPr>
          <w:rFonts w:ascii="David" w:hAnsi="David" w:cs="David"/>
          <w:sz w:val="24"/>
          <w:szCs w:val="24"/>
        </w:rPr>
        <w:sym w:font="Wingdings" w:char="F0DF"/>
      </w:r>
      <w:r>
        <w:rPr>
          <w:rFonts w:ascii="David" w:hAnsi="David" w:cs="David" w:hint="cs"/>
          <w:sz w:val="24"/>
          <w:szCs w:val="24"/>
          <w:rtl/>
        </w:rPr>
        <w:t xml:space="preserve"> תבוטל. </w:t>
      </w:r>
    </w:p>
    <w:p w14:paraId="73F3A690" w14:textId="78A7C2E0" w:rsidR="00B03C90" w:rsidRPr="00B03C90" w:rsidRDefault="00B03C90" w:rsidP="00B03C90">
      <w:pPr>
        <w:spacing w:after="0" w:line="360" w:lineRule="auto"/>
        <w:ind w:left="-908" w:right="-709"/>
        <w:jc w:val="both"/>
        <w:rPr>
          <w:rFonts w:ascii="David" w:hAnsi="David" w:cs="David"/>
          <w:sz w:val="24"/>
          <w:szCs w:val="24"/>
          <w:u w:val="single"/>
          <w:rtl/>
        </w:rPr>
      </w:pPr>
      <w:r w:rsidRPr="00B03C90">
        <w:rPr>
          <w:rFonts w:ascii="David" w:hAnsi="David" w:cs="David" w:hint="cs"/>
          <w:sz w:val="24"/>
          <w:szCs w:val="24"/>
          <w:u w:val="single"/>
          <w:rtl/>
        </w:rPr>
        <w:t>שבעה</w:t>
      </w:r>
      <w:r w:rsidRPr="00B03C90">
        <w:rPr>
          <w:rFonts w:ascii="David" w:hAnsi="David" w:cs="David"/>
          <w:sz w:val="24"/>
          <w:szCs w:val="24"/>
          <w:u w:val="single"/>
          <w:rtl/>
        </w:rPr>
        <w:t xml:space="preserve"> מבחנים שנולדו בפסיקה</w:t>
      </w:r>
      <w:r w:rsidR="006C0EDA" w:rsidRPr="006C0EDA">
        <w:rPr>
          <w:rFonts w:ascii="David" w:hAnsi="David" w:cs="David" w:hint="cs"/>
          <w:sz w:val="24"/>
          <w:szCs w:val="24"/>
          <w:rtl/>
        </w:rPr>
        <w:t>:</w:t>
      </w:r>
    </w:p>
    <w:p w14:paraId="6549D0D4" w14:textId="657C951F" w:rsidR="00B03C90" w:rsidRPr="00B03C90"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נ</w:t>
      </w:r>
      <w:r w:rsidR="006C0EDA">
        <w:rPr>
          <w:rFonts w:ascii="David" w:hAnsi="David" w:cs="David" w:hint="cs"/>
          <w:b/>
          <w:bCs/>
          <w:sz w:val="24"/>
          <w:szCs w:val="24"/>
          <w:rtl/>
        </w:rPr>
        <w:t>י</w:t>
      </w:r>
      <w:r w:rsidRPr="00B03C90">
        <w:rPr>
          <w:rFonts w:ascii="David" w:hAnsi="David" w:cs="David"/>
          <w:b/>
          <w:bCs/>
          <w:sz w:val="24"/>
          <w:szCs w:val="24"/>
          <w:rtl/>
        </w:rPr>
        <w:t>סיון הרכישה ההסכמי</w:t>
      </w:r>
      <w:r w:rsidRPr="00B03C90">
        <w:rPr>
          <w:rFonts w:ascii="David" w:hAnsi="David" w:cs="David"/>
          <w:sz w:val="24"/>
          <w:szCs w:val="24"/>
          <w:rtl/>
        </w:rPr>
        <w:t>-</w:t>
      </w:r>
      <w:r w:rsidRPr="00B03C90">
        <w:rPr>
          <w:rFonts w:ascii="David" w:hAnsi="David" w:cs="David"/>
          <w:b/>
          <w:bCs/>
          <w:sz w:val="24"/>
          <w:szCs w:val="24"/>
          <w:rtl/>
        </w:rPr>
        <w:t xml:space="preserve"> </w:t>
      </w:r>
      <w:r w:rsidR="00733184">
        <w:rPr>
          <w:rFonts w:ascii="David" w:hAnsi="David" w:cs="David" w:hint="cs"/>
          <w:sz w:val="24"/>
          <w:szCs w:val="24"/>
          <w:rtl/>
        </w:rPr>
        <w:t xml:space="preserve">הנחיות היועמ"ש, </w:t>
      </w:r>
      <w:r w:rsidR="006C0EDA">
        <w:rPr>
          <w:rFonts w:ascii="David" w:hAnsi="David" w:cs="David" w:hint="cs"/>
          <w:sz w:val="24"/>
          <w:szCs w:val="24"/>
          <w:rtl/>
        </w:rPr>
        <w:t xml:space="preserve">כאשר שמגר </w:t>
      </w:r>
      <w:r w:rsidR="00733184">
        <w:rPr>
          <w:rFonts w:ascii="David" w:hAnsi="David" w:cs="David" w:hint="cs"/>
          <w:sz w:val="24"/>
          <w:szCs w:val="24"/>
          <w:rtl/>
        </w:rPr>
        <w:t xml:space="preserve">כיהן התפקיד. הנחה את כל הרשויות: טרם ההפקעה, בשלב הראשון הרשות חייבת לנהל מו"מ ולנסות לרכוש </w:t>
      </w:r>
      <w:r w:rsidR="00EE6F63">
        <w:rPr>
          <w:rFonts w:ascii="David" w:hAnsi="David" w:cs="David" w:hint="cs"/>
          <w:sz w:val="24"/>
          <w:szCs w:val="24"/>
          <w:rtl/>
        </w:rPr>
        <w:t>את הקרקע</w:t>
      </w:r>
      <w:r w:rsidR="00733184">
        <w:rPr>
          <w:rFonts w:ascii="David" w:hAnsi="David" w:cs="David" w:hint="cs"/>
          <w:sz w:val="24"/>
          <w:szCs w:val="24"/>
          <w:rtl/>
        </w:rPr>
        <w:t xml:space="preserve"> </w:t>
      </w:r>
      <w:r w:rsidR="00733184" w:rsidRPr="00B03C90">
        <w:rPr>
          <w:rFonts w:ascii="David" w:hAnsi="David" w:cs="David"/>
          <w:sz w:val="24"/>
          <w:szCs w:val="24"/>
          <w:rtl/>
        </w:rPr>
        <w:t>בטענה שהיא זקוקה לקרקע</w:t>
      </w:r>
      <w:r w:rsidR="00733184">
        <w:rPr>
          <w:rFonts w:ascii="David" w:hAnsi="David" w:cs="David" w:hint="cs"/>
          <w:sz w:val="24"/>
          <w:szCs w:val="24"/>
          <w:rtl/>
        </w:rPr>
        <w:t xml:space="preserve">. </w:t>
      </w:r>
      <w:r w:rsidRPr="00B03C90">
        <w:rPr>
          <w:rFonts w:ascii="David" w:hAnsi="David" w:cs="David"/>
          <w:sz w:val="24"/>
          <w:szCs w:val="24"/>
          <w:rtl/>
        </w:rPr>
        <w:t>כלומר, הרשות צריכה להוציא הודעה לבעלי המקרקעין ש</w:t>
      </w:r>
      <w:r w:rsidR="00733184">
        <w:rPr>
          <w:rFonts w:ascii="David" w:hAnsi="David" w:cs="David" w:hint="cs"/>
          <w:sz w:val="24"/>
          <w:szCs w:val="24"/>
          <w:rtl/>
        </w:rPr>
        <w:t>שיש להם הזדמנות למכור את הקרקע טרם מפקיעים אותה.</w:t>
      </w:r>
      <w:r w:rsidRPr="00B03C90">
        <w:rPr>
          <w:rFonts w:ascii="David" w:hAnsi="David" w:cs="David"/>
          <w:sz w:val="24"/>
          <w:szCs w:val="24"/>
          <w:rtl/>
        </w:rPr>
        <w:t xml:space="preserve"> </w:t>
      </w:r>
      <w:r w:rsidR="00733184">
        <w:rPr>
          <w:rFonts w:ascii="David" w:hAnsi="David" w:cs="David" w:hint="cs"/>
          <w:sz w:val="24"/>
          <w:szCs w:val="24"/>
          <w:rtl/>
        </w:rPr>
        <w:t xml:space="preserve">אמנם </w:t>
      </w:r>
      <w:r w:rsidRPr="00B03C90">
        <w:rPr>
          <w:rFonts w:ascii="David" w:hAnsi="David" w:cs="David" w:hint="cs"/>
          <w:sz w:val="24"/>
          <w:szCs w:val="24"/>
          <w:rtl/>
        </w:rPr>
        <w:t>זה</w:t>
      </w:r>
      <w:r w:rsidRPr="00B03C90">
        <w:rPr>
          <w:rFonts w:ascii="David" w:hAnsi="David" w:cs="David"/>
          <w:sz w:val="24"/>
          <w:szCs w:val="24"/>
          <w:rtl/>
        </w:rPr>
        <w:t xml:space="preserve"> לא מו"מ רצוני אמיתי, אך </w:t>
      </w:r>
      <w:r w:rsidR="00733184">
        <w:rPr>
          <w:rFonts w:ascii="David" w:hAnsi="David" w:cs="David" w:hint="cs"/>
          <w:sz w:val="24"/>
          <w:szCs w:val="24"/>
          <w:u w:val="single"/>
          <w:rtl/>
        </w:rPr>
        <w:t xml:space="preserve">אם הרשות לא תפעל כך </w:t>
      </w:r>
      <w:r w:rsidR="00733184" w:rsidRPr="00733184">
        <w:rPr>
          <w:rFonts w:ascii="David" w:hAnsi="David" w:cs="David"/>
          <w:sz w:val="24"/>
          <w:szCs w:val="24"/>
          <w:u w:val="single"/>
        </w:rPr>
        <w:sym w:font="Wingdings" w:char="F0DF"/>
      </w:r>
      <w:r w:rsidR="00733184">
        <w:rPr>
          <w:rFonts w:ascii="David" w:hAnsi="David" w:cs="David" w:hint="cs"/>
          <w:sz w:val="24"/>
          <w:szCs w:val="24"/>
          <w:u w:val="single"/>
          <w:rtl/>
        </w:rPr>
        <w:t xml:space="preserve"> ההפקעה לא תהא מידתית וזו עילת פסילה</w:t>
      </w:r>
      <w:r w:rsidR="00733184" w:rsidRPr="00733184">
        <w:rPr>
          <w:rFonts w:ascii="David" w:hAnsi="David" w:cs="David" w:hint="cs"/>
          <w:sz w:val="24"/>
          <w:szCs w:val="24"/>
          <w:rtl/>
        </w:rPr>
        <w:t>.</w:t>
      </w:r>
      <w:r w:rsidRPr="00B03C90">
        <w:rPr>
          <w:rFonts w:ascii="David" w:hAnsi="David" w:cs="David"/>
          <w:sz w:val="24"/>
          <w:szCs w:val="24"/>
          <w:rtl/>
        </w:rPr>
        <w:t xml:space="preserve"> </w:t>
      </w:r>
    </w:p>
    <w:p w14:paraId="5BDD5238" w14:textId="403CCE71" w:rsidR="00B03C90" w:rsidRPr="00B03C90"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ביצוע עצמי</w:t>
      </w:r>
      <w:r w:rsidRPr="00B03C90">
        <w:rPr>
          <w:rFonts w:ascii="David" w:hAnsi="David" w:cs="David" w:hint="cs"/>
          <w:sz w:val="24"/>
          <w:szCs w:val="24"/>
          <w:rtl/>
        </w:rPr>
        <w:t xml:space="preserve">- </w:t>
      </w:r>
      <w:r w:rsidRPr="00B03C90">
        <w:rPr>
          <w:rFonts w:ascii="David" w:hAnsi="David" w:cs="David"/>
          <w:i/>
          <w:iCs/>
          <w:sz w:val="24"/>
          <w:szCs w:val="24"/>
          <w:highlight w:val="lightGray"/>
          <w:rtl/>
        </w:rPr>
        <w:t xml:space="preserve">פס"ד </w:t>
      </w:r>
      <w:proofErr w:type="spellStart"/>
      <w:r w:rsidRPr="00B03C90">
        <w:rPr>
          <w:rFonts w:ascii="David" w:hAnsi="David" w:cs="David"/>
          <w:i/>
          <w:iCs/>
          <w:sz w:val="24"/>
          <w:szCs w:val="24"/>
          <w:highlight w:val="lightGray"/>
          <w:rtl/>
        </w:rPr>
        <w:t>נוסייבה</w:t>
      </w:r>
      <w:proofErr w:type="spellEnd"/>
      <w:r w:rsidRPr="00B03C90">
        <w:rPr>
          <w:rFonts w:ascii="David" w:hAnsi="David" w:cs="David"/>
          <w:sz w:val="24"/>
          <w:szCs w:val="24"/>
          <w:rtl/>
        </w:rPr>
        <w:t xml:space="preserve"> למשפחה</w:t>
      </w:r>
      <w:r w:rsidR="00AC7112">
        <w:rPr>
          <w:rFonts w:ascii="David" w:hAnsi="David" w:cs="David" w:hint="cs"/>
          <w:sz w:val="24"/>
          <w:szCs w:val="24"/>
          <w:rtl/>
        </w:rPr>
        <w:t xml:space="preserve"> עשירה ממזרח ירושלים,</w:t>
      </w:r>
      <w:r w:rsidRPr="00B03C90">
        <w:rPr>
          <w:rFonts w:ascii="David" w:hAnsi="David" w:cs="David"/>
          <w:sz w:val="24"/>
          <w:szCs w:val="24"/>
          <w:rtl/>
        </w:rPr>
        <w:t xml:space="preserve"> היו המון קרקעות על קו התפר בין ירושלים המזרחית למערבית</w:t>
      </w:r>
      <w:r w:rsidR="00AC7112">
        <w:rPr>
          <w:rFonts w:ascii="David" w:hAnsi="David" w:cs="David" w:hint="cs"/>
          <w:sz w:val="24"/>
          <w:szCs w:val="24"/>
          <w:rtl/>
        </w:rPr>
        <w:t>.</w:t>
      </w:r>
      <w:r w:rsidRPr="00B03C90">
        <w:rPr>
          <w:rFonts w:ascii="David" w:hAnsi="David" w:cs="David"/>
          <w:sz w:val="24"/>
          <w:szCs w:val="24"/>
          <w:rtl/>
        </w:rPr>
        <w:t xml:space="preserve"> החליטו לבנות </w:t>
      </w:r>
      <w:r w:rsidR="00B62B6E" w:rsidRPr="00B03C90">
        <w:rPr>
          <w:rFonts w:ascii="David" w:hAnsi="David" w:cs="David"/>
          <w:sz w:val="24"/>
          <w:szCs w:val="24"/>
          <w:rtl/>
        </w:rPr>
        <w:t xml:space="preserve">מרכז מסחרי </w:t>
      </w:r>
      <w:r w:rsidRPr="00B03C90">
        <w:rPr>
          <w:rFonts w:ascii="David" w:hAnsi="David" w:cs="David"/>
          <w:sz w:val="24"/>
          <w:szCs w:val="24"/>
          <w:rtl/>
        </w:rPr>
        <w:t xml:space="preserve">על קו התפר </w:t>
      </w:r>
      <w:r w:rsidR="00AC7112">
        <w:rPr>
          <w:rFonts w:ascii="David" w:hAnsi="David" w:cs="David" w:hint="cs"/>
          <w:sz w:val="24"/>
          <w:szCs w:val="24"/>
          <w:rtl/>
        </w:rPr>
        <w:t xml:space="preserve">הזה, </w:t>
      </w:r>
      <w:r w:rsidRPr="00B03C90">
        <w:rPr>
          <w:rFonts w:ascii="David" w:hAnsi="David" w:cs="David"/>
          <w:sz w:val="24"/>
          <w:szCs w:val="24"/>
          <w:rtl/>
        </w:rPr>
        <w:t>ו</w:t>
      </w:r>
      <w:r w:rsidR="00B62B6E">
        <w:rPr>
          <w:rFonts w:ascii="David" w:hAnsi="David" w:cs="David" w:hint="cs"/>
          <w:sz w:val="24"/>
          <w:szCs w:val="24"/>
          <w:rtl/>
        </w:rPr>
        <w:t xml:space="preserve">לכן </w:t>
      </w:r>
      <w:r w:rsidRPr="00B03C90">
        <w:rPr>
          <w:rFonts w:ascii="David" w:hAnsi="David" w:cs="David"/>
          <w:sz w:val="24"/>
          <w:szCs w:val="24"/>
          <w:rtl/>
        </w:rPr>
        <w:t xml:space="preserve">הפקיעו </w:t>
      </w:r>
      <w:proofErr w:type="spellStart"/>
      <w:r w:rsidR="00AC7112">
        <w:rPr>
          <w:rFonts w:ascii="David" w:hAnsi="David" w:cs="David" w:hint="cs"/>
          <w:sz w:val="24"/>
          <w:szCs w:val="24"/>
          <w:rtl/>
        </w:rPr>
        <w:t>לנוסייבה</w:t>
      </w:r>
      <w:proofErr w:type="spellEnd"/>
      <w:r w:rsidR="00AC7112">
        <w:rPr>
          <w:rFonts w:ascii="David" w:hAnsi="David" w:cs="David" w:hint="cs"/>
          <w:sz w:val="24"/>
          <w:szCs w:val="24"/>
          <w:rtl/>
        </w:rPr>
        <w:t xml:space="preserve"> </w:t>
      </w:r>
      <w:r w:rsidR="00B62B6E">
        <w:rPr>
          <w:rFonts w:ascii="David" w:hAnsi="David" w:cs="David" w:hint="cs"/>
          <w:sz w:val="24"/>
          <w:szCs w:val="24"/>
          <w:rtl/>
        </w:rPr>
        <w:t>אחת ה</w:t>
      </w:r>
      <w:r w:rsidR="00AC7112">
        <w:rPr>
          <w:rFonts w:ascii="David" w:hAnsi="David" w:cs="David" w:hint="cs"/>
          <w:sz w:val="24"/>
          <w:szCs w:val="24"/>
          <w:rtl/>
        </w:rPr>
        <w:t>קרקע</w:t>
      </w:r>
      <w:r w:rsidR="00B62B6E">
        <w:rPr>
          <w:rFonts w:ascii="David" w:hAnsi="David" w:cs="David" w:hint="cs"/>
          <w:sz w:val="24"/>
          <w:szCs w:val="24"/>
          <w:rtl/>
        </w:rPr>
        <w:t>ות.</w:t>
      </w:r>
      <w:r w:rsidR="00AC7112">
        <w:rPr>
          <w:rFonts w:ascii="David" w:hAnsi="David" w:cs="David" w:hint="cs"/>
          <w:sz w:val="24"/>
          <w:szCs w:val="24"/>
          <w:rtl/>
        </w:rPr>
        <w:t xml:space="preserve"> אך </w:t>
      </w:r>
      <w:r w:rsidRPr="00B03C90">
        <w:rPr>
          <w:rFonts w:ascii="David" w:hAnsi="David" w:cs="David"/>
          <w:sz w:val="24"/>
          <w:szCs w:val="24"/>
          <w:rtl/>
        </w:rPr>
        <w:t xml:space="preserve">לא </w:t>
      </w:r>
      <w:r w:rsidR="00AC7112">
        <w:rPr>
          <w:rFonts w:ascii="David" w:hAnsi="David" w:cs="David" w:hint="cs"/>
          <w:sz w:val="24"/>
          <w:szCs w:val="24"/>
          <w:rtl/>
        </w:rPr>
        <w:t xml:space="preserve">נעשה </w:t>
      </w:r>
      <w:r w:rsidRPr="00B03C90">
        <w:rPr>
          <w:rFonts w:ascii="David" w:hAnsi="David" w:cs="David"/>
          <w:sz w:val="24"/>
          <w:szCs w:val="24"/>
          <w:rtl/>
        </w:rPr>
        <w:t xml:space="preserve">שימוש בקרקע </w:t>
      </w:r>
      <w:r w:rsidR="00AC7112">
        <w:rPr>
          <w:rFonts w:ascii="David" w:hAnsi="David" w:cs="David" w:hint="cs"/>
          <w:sz w:val="24"/>
          <w:szCs w:val="24"/>
          <w:rtl/>
        </w:rPr>
        <w:t xml:space="preserve">המופקעת </w:t>
      </w:r>
      <w:r w:rsidRPr="00B03C90">
        <w:rPr>
          <w:rFonts w:ascii="David" w:hAnsi="David" w:cs="David"/>
          <w:sz w:val="24"/>
          <w:szCs w:val="24"/>
          <w:rtl/>
        </w:rPr>
        <w:t>כ20 שנה</w:t>
      </w:r>
      <w:r w:rsidR="00AC7112">
        <w:rPr>
          <w:rFonts w:ascii="David" w:hAnsi="David" w:cs="David" w:hint="cs"/>
          <w:sz w:val="24"/>
          <w:szCs w:val="24"/>
          <w:rtl/>
        </w:rPr>
        <w:t xml:space="preserve">! </w:t>
      </w:r>
      <w:proofErr w:type="spellStart"/>
      <w:r w:rsidR="00AC7112">
        <w:rPr>
          <w:rFonts w:ascii="David" w:hAnsi="David" w:cs="David" w:hint="cs"/>
          <w:sz w:val="24"/>
          <w:szCs w:val="24"/>
          <w:rtl/>
        </w:rPr>
        <w:t>נוסייבה</w:t>
      </w:r>
      <w:proofErr w:type="spellEnd"/>
      <w:r w:rsidRPr="00B03C90">
        <w:rPr>
          <w:rFonts w:ascii="David" w:hAnsi="David" w:cs="David"/>
          <w:sz w:val="24"/>
          <w:szCs w:val="24"/>
          <w:rtl/>
        </w:rPr>
        <w:t xml:space="preserve"> ביקשו חזרה את הקרקע</w:t>
      </w:r>
      <w:r w:rsidR="00AC7112">
        <w:rPr>
          <w:rFonts w:ascii="David" w:hAnsi="David" w:cs="David" w:hint="cs"/>
          <w:sz w:val="24"/>
          <w:szCs w:val="24"/>
          <w:rtl/>
        </w:rPr>
        <w:t xml:space="preserve">. </w:t>
      </w:r>
      <w:r w:rsidR="00AC7112" w:rsidRPr="00B62B6E">
        <w:rPr>
          <w:rFonts w:ascii="David" w:hAnsi="David" w:cs="David" w:hint="cs"/>
          <w:sz w:val="24"/>
          <w:szCs w:val="24"/>
          <w:u w:val="single"/>
          <w:rtl/>
        </w:rPr>
        <w:t>מטרת ההפקעה נזנחה</w:t>
      </w:r>
      <w:r w:rsidR="00AC7112">
        <w:rPr>
          <w:rFonts w:ascii="David" w:hAnsi="David" w:cs="David" w:hint="cs"/>
          <w:sz w:val="24"/>
          <w:szCs w:val="24"/>
          <w:rtl/>
        </w:rPr>
        <w:t>.</w:t>
      </w:r>
      <w:r w:rsidRPr="00B03C90">
        <w:rPr>
          <w:rFonts w:ascii="David" w:hAnsi="David" w:cs="David"/>
          <w:sz w:val="24"/>
          <w:szCs w:val="24"/>
          <w:rtl/>
        </w:rPr>
        <w:t xml:space="preserve"> </w:t>
      </w:r>
      <w:r w:rsidRPr="00B03C90">
        <w:rPr>
          <w:rFonts w:ascii="David" w:hAnsi="David" w:cs="David"/>
          <w:b/>
          <w:bCs/>
          <w:sz w:val="24"/>
          <w:szCs w:val="24"/>
          <w:rtl/>
        </w:rPr>
        <w:t>ביהמ"ש</w:t>
      </w:r>
      <w:r w:rsidRPr="00B03C90">
        <w:rPr>
          <w:rFonts w:ascii="David" w:hAnsi="David" w:cs="David"/>
          <w:sz w:val="24"/>
          <w:szCs w:val="24"/>
          <w:rtl/>
        </w:rPr>
        <w:t xml:space="preserve"> </w:t>
      </w:r>
      <w:r w:rsidRPr="00B03C90">
        <w:rPr>
          <w:rFonts w:ascii="David" w:hAnsi="David" w:cs="David"/>
          <w:b/>
          <w:bCs/>
          <w:sz w:val="24"/>
          <w:szCs w:val="24"/>
          <w:rtl/>
        </w:rPr>
        <w:t xml:space="preserve">קובע </w:t>
      </w:r>
      <w:r w:rsidR="00AC7112" w:rsidRPr="00B03C90">
        <w:rPr>
          <w:rFonts w:ascii="David" w:hAnsi="David" w:cs="David" w:hint="cs"/>
          <w:b/>
          <w:bCs/>
          <w:sz w:val="24"/>
          <w:szCs w:val="24"/>
          <w:rtl/>
        </w:rPr>
        <w:t>מבחן</w:t>
      </w:r>
      <w:r w:rsidR="00AC7112" w:rsidRPr="00B62B6E">
        <w:rPr>
          <w:rFonts w:ascii="David" w:hAnsi="David" w:cs="David" w:hint="cs"/>
          <w:sz w:val="24"/>
          <w:szCs w:val="24"/>
          <w:rtl/>
        </w:rPr>
        <w:t xml:space="preserve">: </w:t>
      </w:r>
      <w:r w:rsidR="00AC7112">
        <w:rPr>
          <w:rFonts w:ascii="David" w:hAnsi="David" w:cs="David" w:hint="cs"/>
          <w:b/>
          <w:bCs/>
          <w:color w:val="FF0000"/>
          <w:sz w:val="24"/>
          <w:szCs w:val="24"/>
          <w:rtl/>
        </w:rPr>
        <w:t xml:space="preserve">האם </w:t>
      </w:r>
      <w:r w:rsidR="00AC7112" w:rsidRPr="00B03C90">
        <w:rPr>
          <w:rFonts w:ascii="David" w:hAnsi="David" w:cs="David"/>
          <w:b/>
          <w:bCs/>
          <w:color w:val="FF0000"/>
          <w:sz w:val="24"/>
          <w:szCs w:val="24"/>
          <w:rtl/>
        </w:rPr>
        <w:t>בעלי הקרקע יכול</w:t>
      </w:r>
      <w:r w:rsidR="00AC7112" w:rsidRPr="00B03C90">
        <w:rPr>
          <w:rFonts w:ascii="David" w:hAnsi="David" w:cs="David" w:hint="cs"/>
          <w:b/>
          <w:bCs/>
          <w:color w:val="FF0000"/>
          <w:sz w:val="24"/>
          <w:szCs w:val="24"/>
          <w:rtl/>
        </w:rPr>
        <w:t>ים</w:t>
      </w:r>
      <w:r w:rsidR="00AC7112" w:rsidRPr="00B03C90">
        <w:rPr>
          <w:rFonts w:ascii="David" w:hAnsi="David" w:cs="David"/>
          <w:b/>
          <w:bCs/>
          <w:color w:val="FF0000"/>
          <w:sz w:val="24"/>
          <w:szCs w:val="24"/>
          <w:rtl/>
        </w:rPr>
        <w:t xml:space="preserve"> לבצע </w:t>
      </w:r>
      <w:r w:rsidR="00AC7112">
        <w:rPr>
          <w:rFonts w:ascii="David" w:hAnsi="David" w:cs="David" w:hint="cs"/>
          <w:b/>
          <w:bCs/>
          <w:color w:val="FF0000"/>
          <w:sz w:val="24"/>
          <w:szCs w:val="24"/>
          <w:rtl/>
        </w:rPr>
        <w:t xml:space="preserve">בעצמם </w:t>
      </w:r>
      <w:r w:rsidR="00AC7112" w:rsidRPr="00B03C90">
        <w:rPr>
          <w:rFonts w:ascii="David" w:hAnsi="David" w:cs="David"/>
          <w:b/>
          <w:bCs/>
          <w:color w:val="FF0000"/>
          <w:sz w:val="24"/>
          <w:szCs w:val="24"/>
          <w:rtl/>
        </w:rPr>
        <w:t>את מטרת ההפקעה</w:t>
      </w:r>
      <w:r w:rsidR="00AC7112" w:rsidRPr="00AC7112">
        <w:rPr>
          <w:rFonts w:ascii="David" w:hAnsi="David" w:cs="David" w:hint="cs"/>
          <w:b/>
          <w:bCs/>
          <w:color w:val="FF0000"/>
          <w:sz w:val="24"/>
          <w:szCs w:val="24"/>
          <w:rtl/>
        </w:rPr>
        <w:t xml:space="preserve"> להגשמת הצורך הציבורי?</w:t>
      </w:r>
      <w:r w:rsidR="00AC7112" w:rsidRPr="00B03C90">
        <w:rPr>
          <w:rFonts w:ascii="David" w:hAnsi="David" w:cs="David"/>
          <w:sz w:val="24"/>
          <w:szCs w:val="24"/>
          <w:rtl/>
        </w:rPr>
        <w:t xml:space="preserve"> אם כן, ההפקעה אינה מידתית</w:t>
      </w:r>
      <w:r w:rsidR="00AC7112">
        <w:rPr>
          <w:rFonts w:ascii="David" w:hAnsi="David" w:cs="David" w:hint="cs"/>
          <w:sz w:val="24"/>
          <w:szCs w:val="24"/>
          <w:rtl/>
        </w:rPr>
        <w:t xml:space="preserve">. </w:t>
      </w:r>
      <w:r w:rsidR="00B62B6E">
        <w:rPr>
          <w:rFonts w:ascii="David" w:hAnsi="David" w:cs="David" w:hint="cs"/>
          <w:sz w:val="24"/>
          <w:szCs w:val="24"/>
          <w:rtl/>
        </w:rPr>
        <w:t>במקרה דנן, מלכתחילה ל</w:t>
      </w:r>
      <w:r w:rsidR="00B62B6E" w:rsidRPr="00B03C90">
        <w:rPr>
          <w:rFonts w:ascii="David" w:hAnsi="David" w:cs="David"/>
          <w:sz w:val="24"/>
          <w:szCs w:val="24"/>
          <w:rtl/>
        </w:rPr>
        <w:t xml:space="preserve">משפחה </w:t>
      </w:r>
      <w:r w:rsidR="00B62B6E">
        <w:rPr>
          <w:rFonts w:ascii="David" w:hAnsi="David" w:cs="David" w:hint="cs"/>
          <w:sz w:val="24"/>
          <w:szCs w:val="24"/>
          <w:rtl/>
        </w:rPr>
        <w:t xml:space="preserve">הייתה </w:t>
      </w:r>
      <w:r w:rsidR="00B62B6E" w:rsidRPr="00B03C90">
        <w:rPr>
          <w:rFonts w:ascii="David" w:hAnsi="David" w:cs="David"/>
          <w:sz w:val="24"/>
          <w:szCs w:val="24"/>
          <w:rtl/>
        </w:rPr>
        <w:t>את היכולת הכלכלית להפעיל את המרכז המסחרי בעצמה</w:t>
      </w:r>
      <w:r w:rsidR="00B62B6E">
        <w:rPr>
          <w:rFonts w:ascii="David" w:hAnsi="David" w:cs="David" w:hint="cs"/>
          <w:sz w:val="24"/>
          <w:szCs w:val="24"/>
          <w:rtl/>
        </w:rPr>
        <w:t xml:space="preserve">. </w:t>
      </w:r>
      <w:r w:rsidR="00AC7112">
        <w:rPr>
          <w:rFonts w:ascii="David" w:hAnsi="David" w:cs="David" w:hint="cs"/>
          <w:sz w:val="24"/>
          <w:szCs w:val="24"/>
          <w:rtl/>
        </w:rPr>
        <w:t xml:space="preserve">לכן נקבע </w:t>
      </w:r>
      <w:r w:rsidRPr="00B03C90">
        <w:rPr>
          <w:rFonts w:ascii="David" w:hAnsi="David" w:cs="David"/>
          <w:sz w:val="24"/>
          <w:szCs w:val="24"/>
          <w:rtl/>
        </w:rPr>
        <w:t>שיש להחזיר לה את הקרקע</w:t>
      </w:r>
      <w:r w:rsidR="00AC7112">
        <w:rPr>
          <w:rFonts w:ascii="David" w:hAnsi="David" w:cs="David" w:hint="cs"/>
          <w:sz w:val="24"/>
          <w:szCs w:val="24"/>
          <w:rtl/>
        </w:rPr>
        <w:t xml:space="preserve">. </w:t>
      </w:r>
      <w:r w:rsidRPr="00B03C90">
        <w:rPr>
          <w:rFonts w:ascii="David" w:hAnsi="David" w:cs="David"/>
          <w:sz w:val="24"/>
          <w:szCs w:val="24"/>
          <w:rtl/>
        </w:rPr>
        <w:t>לא בגלל הזמן הרב שעבר</w:t>
      </w:r>
      <w:r w:rsidR="00AC7112">
        <w:rPr>
          <w:rFonts w:ascii="David" w:hAnsi="David" w:cs="David" w:hint="cs"/>
          <w:sz w:val="24"/>
          <w:szCs w:val="24"/>
          <w:rtl/>
        </w:rPr>
        <w:t>,</w:t>
      </w:r>
      <w:r w:rsidRPr="00B03C90">
        <w:rPr>
          <w:rFonts w:ascii="David" w:hAnsi="David" w:cs="David"/>
          <w:sz w:val="24"/>
          <w:szCs w:val="24"/>
          <w:rtl/>
        </w:rPr>
        <w:t xml:space="preserve"> אלא בגלל </w:t>
      </w:r>
      <w:r w:rsidR="00B62B6E">
        <w:rPr>
          <w:rFonts w:ascii="David" w:hAnsi="David" w:cs="David" w:hint="cs"/>
          <w:sz w:val="24"/>
          <w:szCs w:val="24"/>
          <w:rtl/>
        </w:rPr>
        <w:t>ש</w:t>
      </w:r>
      <w:r w:rsidR="00AC7112">
        <w:rPr>
          <w:rFonts w:ascii="David" w:hAnsi="David" w:cs="David" w:hint="cs"/>
          <w:sz w:val="24"/>
          <w:szCs w:val="24"/>
          <w:rtl/>
        </w:rPr>
        <w:t xml:space="preserve">ההפקעה </w:t>
      </w:r>
      <w:r w:rsidRPr="00B03C90">
        <w:rPr>
          <w:rFonts w:ascii="David" w:hAnsi="David" w:cs="David"/>
          <w:sz w:val="24"/>
          <w:szCs w:val="24"/>
          <w:rtl/>
        </w:rPr>
        <w:t>לא הייתה</w:t>
      </w:r>
      <w:r w:rsidR="00AC7112">
        <w:rPr>
          <w:rFonts w:ascii="David" w:hAnsi="David" w:cs="David" w:hint="cs"/>
          <w:sz w:val="24"/>
          <w:szCs w:val="24"/>
          <w:rtl/>
        </w:rPr>
        <w:t xml:space="preserve"> מוצדקת.</w:t>
      </w:r>
      <w:r w:rsidRPr="00B03C90">
        <w:rPr>
          <w:rFonts w:ascii="David" w:hAnsi="David" w:cs="David" w:hint="cs"/>
          <w:sz w:val="24"/>
          <w:szCs w:val="24"/>
          <w:rtl/>
        </w:rPr>
        <w:t xml:space="preserve"> </w:t>
      </w:r>
      <w:r w:rsidRPr="00B03C90">
        <w:rPr>
          <w:rFonts w:ascii="David" w:hAnsi="David" w:cs="David" w:hint="cs"/>
          <w:sz w:val="24"/>
          <w:szCs w:val="24"/>
          <w:u w:val="single"/>
          <w:rtl/>
        </w:rPr>
        <w:t>בד"נ ההכרעה התהפכה</w:t>
      </w:r>
      <w:r w:rsidRPr="00B03C90">
        <w:rPr>
          <w:rFonts w:ascii="David" w:hAnsi="David" w:cs="David" w:hint="cs"/>
          <w:sz w:val="24"/>
          <w:szCs w:val="24"/>
          <w:rtl/>
        </w:rPr>
        <w:t xml:space="preserve">, כי </w:t>
      </w:r>
      <w:r w:rsidR="00B516F4">
        <w:rPr>
          <w:rFonts w:ascii="David" w:hAnsi="David" w:cs="David" w:hint="cs"/>
          <w:sz w:val="24"/>
          <w:szCs w:val="24"/>
          <w:rtl/>
        </w:rPr>
        <w:t>הצדדים צריכים להעלות את הטענה, ו</w:t>
      </w:r>
      <w:r w:rsidRPr="00B03C90">
        <w:rPr>
          <w:rFonts w:ascii="David" w:hAnsi="David" w:cs="David" w:hint="cs"/>
          <w:sz w:val="24"/>
          <w:szCs w:val="24"/>
          <w:rtl/>
        </w:rPr>
        <w:t xml:space="preserve">השופטים </w:t>
      </w:r>
      <w:r w:rsidR="00B516F4">
        <w:rPr>
          <w:rFonts w:ascii="David" w:hAnsi="David" w:cs="David" w:hint="cs"/>
          <w:sz w:val="24"/>
          <w:szCs w:val="24"/>
          <w:rtl/>
        </w:rPr>
        <w:t>היו אלה שטענו אותה.</w:t>
      </w:r>
      <w:r w:rsidRPr="00B03C90">
        <w:rPr>
          <w:rFonts w:ascii="David" w:hAnsi="David" w:cs="David" w:hint="cs"/>
          <w:sz w:val="24"/>
          <w:szCs w:val="24"/>
          <w:rtl/>
        </w:rPr>
        <w:t xml:space="preserve"> </w:t>
      </w:r>
      <w:proofErr w:type="spellStart"/>
      <w:r w:rsidR="00B62B6E">
        <w:rPr>
          <w:rFonts w:ascii="David" w:hAnsi="David" w:cs="David" w:hint="cs"/>
          <w:sz w:val="24"/>
          <w:szCs w:val="24"/>
          <w:rtl/>
        </w:rPr>
        <w:t>נוסייבה</w:t>
      </w:r>
      <w:proofErr w:type="spellEnd"/>
      <w:r w:rsidR="00B62B6E">
        <w:rPr>
          <w:rFonts w:ascii="David" w:hAnsi="David" w:cs="David" w:hint="cs"/>
          <w:sz w:val="24"/>
          <w:szCs w:val="24"/>
          <w:rtl/>
        </w:rPr>
        <w:t xml:space="preserve"> </w:t>
      </w:r>
      <w:r w:rsidR="00B516F4">
        <w:rPr>
          <w:rFonts w:ascii="David" w:hAnsi="David" w:cs="David" w:hint="cs"/>
          <w:sz w:val="24"/>
          <w:szCs w:val="24"/>
          <w:rtl/>
        </w:rPr>
        <w:t xml:space="preserve">טענו לפסלות </w:t>
      </w:r>
      <w:r w:rsidR="00B62B6E">
        <w:rPr>
          <w:rFonts w:ascii="David" w:hAnsi="David" w:cs="David" w:hint="cs"/>
          <w:sz w:val="24"/>
          <w:szCs w:val="24"/>
          <w:rtl/>
        </w:rPr>
        <w:t xml:space="preserve">מעצם הזמן הרב שעבר. נקבע שגם לאחר 20 שנה ניתן להגשים צורך ציבורי. </w:t>
      </w:r>
      <w:r w:rsidRPr="00B03C90">
        <w:rPr>
          <w:rFonts w:ascii="David" w:hAnsi="David" w:cs="David" w:hint="cs"/>
          <w:sz w:val="24"/>
          <w:szCs w:val="24"/>
          <w:u w:val="single"/>
          <w:rtl/>
        </w:rPr>
        <w:t>אבל המבחן נשאר עומד בעינו.</w:t>
      </w:r>
      <w:r w:rsidRPr="00B03C90">
        <w:rPr>
          <w:rFonts w:ascii="David" w:hAnsi="David" w:cs="David" w:hint="cs"/>
          <w:sz w:val="24"/>
          <w:szCs w:val="24"/>
          <w:rtl/>
        </w:rPr>
        <w:t xml:space="preserve"> </w:t>
      </w:r>
    </w:p>
    <w:p w14:paraId="7C581DB1" w14:textId="1823DCEF" w:rsidR="002027F6" w:rsidRPr="002027F6"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 xml:space="preserve">איחוד </w:t>
      </w:r>
      <w:r w:rsidR="000C7AFC">
        <w:rPr>
          <w:rFonts w:ascii="David" w:hAnsi="David" w:cs="David" w:hint="cs"/>
          <w:b/>
          <w:bCs/>
          <w:sz w:val="24"/>
          <w:szCs w:val="24"/>
          <w:rtl/>
        </w:rPr>
        <w:t>ה</w:t>
      </w:r>
      <w:r w:rsidRPr="00B03C90">
        <w:rPr>
          <w:rFonts w:ascii="David" w:hAnsi="David" w:cs="David"/>
          <w:b/>
          <w:bCs/>
          <w:sz w:val="24"/>
          <w:szCs w:val="24"/>
          <w:rtl/>
        </w:rPr>
        <w:t>משאבים</w:t>
      </w:r>
      <w:r w:rsidRPr="00B03C90">
        <w:rPr>
          <w:rFonts w:ascii="David" w:hAnsi="David" w:cs="David"/>
          <w:sz w:val="24"/>
          <w:szCs w:val="24"/>
          <w:rtl/>
        </w:rPr>
        <w:t>-</w:t>
      </w:r>
      <w:r w:rsidRPr="00B03C90">
        <w:rPr>
          <w:rFonts w:ascii="David" w:hAnsi="David" w:cs="David"/>
          <w:b/>
          <w:bCs/>
          <w:sz w:val="24"/>
          <w:szCs w:val="24"/>
          <w:rtl/>
        </w:rPr>
        <w:t xml:space="preserve"> </w:t>
      </w:r>
      <w:r w:rsidRPr="00B03C90">
        <w:rPr>
          <w:rFonts w:ascii="David" w:hAnsi="David" w:cs="David"/>
          <w:sz w:val="24"/>
          <w:szCs w:val="24"/>
          <w:rtl/>
        </w:rPr>
        <w:t xml:space="preserve">תת מבחן של ביצוע עצמי. </w:t>
      </w:r>
      <w:r w:rsidRPr="00B03C90">
        <w:rPr>
          <w:rFonts w:ascii="David" w:hAnsi="David" w:cs="David"/>
          <w:b/>
          <w:bCs/>
          <w:sz w:val="24"/>
          <w:szCs w:val="24"/>
          <w:rtl/>
        </w:rPr>
        <w:t>ביצוע עצמי בנסיבות של ריבוי בעלים</w:t>
      </w:r>
      <w:r w:rsidRPr="00B03C90">
        <w:rPr>
          <w:rFonts w:ascii="David" w:hAnsi="David" w:cs="David"/>
          <w:sz w:val="24"/>
          <w:szCs w:val="24"/>
          <w:rtl/>
        </w:rPr>
        <w:t xml:space="preserve">. פס"ד </w:t>
      </w:r>
      <w:r w:rsidRPr="00B03C90">
        <w:rPr>
          <w:rFonts w:ascii="David" w:hAnsi="David" w:cs="David"/>
          <w:i/>
          <w:iCs/>
          <w:sz w:val="24"/>
          <w:szCs w:val="24"/>
          <w:highlight w:val="lightGray"/>
          <w:rtl/>
        </w:rPr>
        <w:t>מקור הנפקות וזכויות נ'</w:t>
      </w:r>
      <w:r w:rsidR="000C7AFC">
        <w:rPr>
          <w:rFonts w:ascii="David" w:hAnsi="David" w:cs="David" w:hint="cs"/>
          <w:i/>
          <w:iCs/>
          <w:sz w:val="24"/>
          <w:szCs w:val="24"/>
          <w:highlight w:val="lightGray"/>
          <w:rtl/>
        </w:rPr>
        <w:t xml:space="preserve"> מ"י</w:t>
      </w:r>
      <w:r w:rsidRPr="00B03C90">
        <w:rPr>
          <w:rFonts w:ascii="David" w:hAnsi="David" w:cs="David"/>
          <w:i/>
          <w:iCs/>
          <w:sz w:val="24"/>
          <w:szCs w:val="24"/>
          <w:rtl/>
        </w:rPr>
        <w:t xml:space="preserve"> </w:t>
      </w:r>
      <w:r w:rsidRPr="00B03C90">
        <w:rPr>
          <w:rFonts w:ascii="David" w:hAnsi="David" w:cs="David"/>
          <w:sz w:val="24"/>
          <w:szCs w:val="24"/>
          <w:rtl/>
        </w:rPr>
        <w:t>עסק בהקמת שכונת הר חומה</w:t>
      </w:r>
      <w:r w:rsidR="000C7AFC">
        <w:rPr>
          <w:rFonts w:ascii="David" w:hAnsi="David" w:cs="David" w:hint="cs"/>
          <w:sz w:val="24"/>
          <w:szCs w:val="24"/>
          <w:rtl/>
        </w:rPr>
        <w:t xml:space="preserve"> בי-ם</w:t>
      </w:r>
      <w:r w:rsidRPr="00B03C90">
        <w:rPr>
          <w:rFonts w:ascii="David" w:hAnsi="David" w:cs="David"/>
          <w:sz w:val="24"/>
          <w:szCs w:val="24"/>
          <w:rtl/>
        </w:rPr>
        <w:t xml:space="preserve">. </w:t>
      </w:r>
      <w:r w:rsidR="000C7AFC">
        <w:rPr>
          <w:rFonts w:ascii="David" w:hAnsi="David" w:cs="David" w:hint="cs"/>
          <w:sz w:val="24"/>
          <w:szCs w:val="24"/>
          <w:rtl/>
        </w:rPr>
        <w:t xml:space="preserve">הצריך הפקעות </w:t>
      </w:r>
      <w:r w:rsidRPr="00B03C90">
        <w:rPr>
          <w:rFonts w:ascii="David" w:hAnsi="David" w:cs="David"/>
          <w:sz w:val="24"/>
          <w:szCs w:val="24"/>
          <w:rtl/>
        </w:rPr>
        <w:t>קרקעות שהיו בבעלות מס' בעלים. הם טענו</w:t>
      </w:r>
      <w:r w:rsidR="006D242F">
        <w:rPr>
          <w:rFonts w:ascii="David" w:hAnsi="David" w:cs="David" w:hint="cs"/>
          <w:sz w:val="24"/>
          <w:szCs w:val="24"/>
          <w:rtl/>
        </w:rPr>
        <w:t xml:space="preserve">: 1)צריך קודם לנהל מו"מ. 2) אין סיבה שהמדינה תגזור את הרווח היזמי מהקמת השכונות, אם יש להם את היכולת, בתור בעלי הקרקע, </w:t>
      </w:r>
      <w:r w:rsidR="006D242F" w:rsidRPr="002027F6">
        <w:rPr>
          <w:rFonts w:ascii="David" w:hAnsi="David" w:cs="David" w:hint="cs"/>
          <w:b/>
          <w:bCs/>
          <w:sz w:val="24"/>
          <w:szCs w:val="24"/>
          <w:rtl/>
        </w:rPr>
        <w:t xml:space="preserve">לאחד את המשאבים </w:t>
      </w:r>
      <w:r w:rsidR="006D242F">
        <w:rPr>
          <w:rFonts w:ascii="David" w:hAnsi="David" w:cs="David" w:hint="cs"/>
          <w:sz w:val="24"/>
          <w:szCs w:val="24"/>
          <w:rtl/>
        </w:rPr>
        <w:t xml:space="preserve">ולפנות לקבלן בעצמם. </w:t>
      </w:r>
      <w:r w:rsidR="006D242F" w:rsidRPr="006D242F">
        <w:rPr>
          <w:rFonts w:ascii="David" w:hAnsi="David" w:cs="David" w:hint="cs"/>
          <w:sz w:val="24"/>
          <w:szCs w:val="24"/>
          <w:u w:val="single"/>
          <w:rtl/>
        </w:rPr>
        <w:t>ביהמ"ש אישר זאת אך קבע פרק זמן מוגבל</w:t>
      </w:r>
      <w:r w:rsidR="002027F6">
        <w:rPr>
          <w:rFonts w:ascii="David" w:hAnsi="David" w:cs="David" w:hint="cs"/>
          <w:sz w:val="24"/>
          <w:szCs w:val="24"/>
          <w:u w:val="single"/>
          <w:rtl/>
        </w:rPr>
        <w:t xml:space="preserve"> (</w:t>
      </w:r>
      <w:r w:rsidR="002027F6" w:rsidRPr="002027F6">
        <w:rPr>
          <w:rFonts w:ascii="David" w:hAnsi="David" w:cs="David" w:hint="cs"/>
          <w:sz w:val="24"/>
          <w:szCs w:val="24"/>
          <w:rtl/>
        </w:rPr>
        <w:t>3 חודשים</w:t>
      </w:r>
      <w:r w:rsidR="002027F6">
        <w:rPr>
          <w:rFonts w:ascii="David" w:hAnsi="David" w:cs="David" w:hint="cs"/>
          <w:sz w:val="24"/>
          <w:szCs w:val="24"/>
          <w:rtl/>
        </w:rPr>
        <w:t>)</w:t>
      </w:r>
      <w:r w:rsidR="006D242F">
        <w:rPr>
          <w:rFonts w:ascii="David" w:hAnsi="David" w:cs="David" w:hint="cs"/>
          <w:sz w:val="24"/>
          <w:szCs w:val="24"/>
          <w:rtl/>
        </w:rPr>
        <w:t>. לא רוצה לחכות</w:t>
      </w:r>
      <w:r w:rsidR="006D242F" w:rsidRPr="002027F6">
        <w:rPr>
          <w:rFonts w:ascii="David" w:hAnsi="David" w:cs="David" w:hint="cs"/>
          <w:sz w:val="24"/>
          <w:szCs w:val="24"/>
          <w:rtl/>
        </w:rPr>
        <w:t xml:space="preserve"> לנצל להגשמת הצורך הציבורי. אם לא יעמדו במגבלת </w:t>
      </w:r>
      <w:r w:rsidR="002027F6">
        <w:rPr>
          <w:rFonts w:ascii="David" w:hAnsi="David" w:cs="David" w:hint="cs"/>
          <w:sz w:val="24"/>
          <w:szCs w:val="24"/>
          <w:rtl/>
        </w:rPr>
        <w:t>ה</w:t>
      </w:r>
      <w:r w:rsidR="006D242F" w:rsidRPr="002027F6">
        <w:rPr>
          <w:rFonts w:ascii="David" w:hAnsi="David" w:cs="David" w:hint="cs"/>
          <w:sz w:val="24"/>
          <w:szCs w:val="24"/>
          <w:rtl/>
        </w:rPr>
        <w:t>זמן- ההפקעה תהיה מידתית.</w:t>
      </w:r>
    </w:p>
    <w:p w14:paraId="54A81C30" w14:textId="0A87D5DB" w:rsidR="00B03C90" w:rsidRPr="00B03C90" w:rsidRDefault="002027F6" w:rsidP="002027F6">
      <w:pPr>
        <w:spacing w:after="0" w:line="360" w:lineRule="auto"/>
        <w:ind w:left="-625" w:right="-709"/>
        <w:jc w:val="both"/>
        <w:rPr>
          <w:rFonts w:ascii="David" w:hAnsi="David" w:cs="David"/>
          <w:b/>
          <w:bCs/>
          <w:sz w:val="24"/>
          <w:szCs w:val="24"/>
        </w:rPr>
      </w:pPr>
      <w:r>
        <w:rPr>
          <w:rFonts w:ascii="David" w:hAnsi="David" w:cs="David" w:hint="cs"/>
          <w:sz w:val="24"/>
          <w:szCs w:val="24"/>
          <w:u w:val="single"/>
          <w:rtl/>
        </w:rPr>
        <w:t>ביקורת</w:t>
      </w:r>
      <w:r>
        <w:rPr>
          <w:rFonts w:ascii="David" w:hAnsi="David" w:cs="David" w:hint="cs"/>
          <w:sz w:val="24"/>
          <w:szCs w:val="24"/>
          <w:rtl/>
        </w:rPr>
        <w:t xml:space="preserve">: זמן קצר מידי, כדי לאחד משאבים של הרבה בעלים, לכן נכשלו. </w:t>
      </w:r>
      <w:r w:rsidRPr="002027F6">
        <w:rPr>
          <w:rFonts w:ascii="David" w:hAnsi="David" w:cs="David" w:hint="cs"/>
          <w:sz w:val="24"/>
          <w:szCs w:val="24"/>
          <w:u w:val="single"/>
          <w:rtl/>
        </w:rPr>
        <w:t>אולם עקרונית</w:t>
      </w:r>
      <w:r w:rsidRPr="002027F6">
        <w:rPr>
          <w:rFonts w:ascii="David" w:hAnsi="David" w:cs="David" w:hint="cs"/>
          <w:sz w:val="24"/>
          <w:szCs w:val="24"/>
          <w:rtl/>
        </w:rPr>
        <w:t xml:space="preserve">- ביהמ"ש </w:t>
      </w:r>
      <w:r>
        <w:rPr>
          <w:rFonts w:ascii="David" w:hAnsi="David" w:cs="David" w:hint="cs"/>
          <w:sz w:val="24"/>
          <w:szCs w:val="24"/>
          <w:rtl/>
        </w:rPr>
        <w:t>ה</w:t>
      </w:r>
      <w:r w:rsidRPr="002027F6">
        <w:rPr>
          <w:rFonts w:ascii="David" w:hAnsi="David" w:cs="David" w:hint="cs"/>
          <w:sz w:val="24"/>
          <w:szCs w:val="24"/>
          <w:rtl/>
        </w:rPr>
        <w:t>כ</w:t>
      </w:r>
      <w:r>
        <w:rPr>
          <w:rFonts w:ascii="David" w:hAnsi="David" w:cs="David" w:hint="cs"/>
          <w:sz w:val="24"/>
          <w:szCs w:val="24"/>
          <w:rtl/>
        </w:rPr>
        <w:t>שיר זאת</w:t>
      </w:r>
      <w:r w:rsidRPr="002027F6">
        <w:rPr>
          <w:rFonts w:ascii="David" w:hAnsi="David" w:cs="David" w:hint="cs"/>
          <w:sz w:val="24"/>
          <w:szCs w:val="24"/>
          <w:rtl/>
        </w:rPr>
        <w:t>.</w:t>
      </w:r>
    </w:p>
    <w:p w14:paraId="504E4237" w14:textId="4E88E217" w:rsidR="00B03C90" w:rsidRPr="00B03C90"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 xml:space="preserve">שיהוי- </w:t>
      </w:r>
      <w:r w:rsidR="002027F6" w:rsidRPr="002027F6">
        <w:rPr>
          <w:rFonts w:ascii="David" w:hAnsi="David" w:cs="David" w:hint="cs"/>
          <w:sz w:val="24"/>
          <w:szCs w:val="24"/>
          <w:rtl/>
        </w:rPr>
        <w:t>ע</w:t>
      </w:r>
      <w:r w:rsidR="002027F6">
        <w:rPr>
          <w:rFonts w:ascii="David" w:hAnsi="David" w:cs="David" w:hint="cs"/>
          <w:sz w:val="24"/>
          <w:szCs w:val="24"/>
          <w:rtl/>
        </w:rPr>
        <w:t>ילת השיהוי. יש לו 2 פנים:</w:t>
      </w:r>
    </w:p>
    <w:p w14:paraId="654F1D95" w14:textId="024FA1A8" w:rsidR="00B03C90" w:rsidRPr="00B03C90" w:rsidRDefault="00B03C90" w:rsidP="0023223F">
      <w:pPr>
        <w:numPr>
          <w:ilvl w:val="0"/>
          <w:numId w:val="138"/>
        </w:numPr>
        <w:spacing w:after="0" w:line="360" w:lineRule="auto"/>
        <w:ind w:left="-199" w:right="-709" w:hanging="284"/>
        <w:jc w:val="both"/>
        <w:rPr>
          <w:rFonts w:ascii="David" w:hAnsi="David" w:cs="David"/>
          <w:b/>
          <w:bCs/>
          <w:sz w:val="24"/>
          <w:szCs w:val="24"/>
        </w:rPr>
      </w:pPr>
      <w:r w:rsidRPr="00B03C90">
        <w:rPr>
          <w:rFonts w:ascii="David" w:hAnsi="David" w:cs="David"/>
          <w:sz w:val="24"/>
          <w:szCs w:val="24"/>
          <w:u w:val="single"/>
          <w:rtl/>
        </w:rPr>
        <w:t>פן ראייתי</w:t>
      </w:r>
      <w:r w:rsidRPr="00B03C90">
        <w:rPr>
          <w:rFonts w:ascii="David" w:hAnsi="David" w:cs="David" w:hint="cs"/>
          <w:sz w:val="24"/>
          <w:szCs w:val="24"/>
          <w:rtl/>
        </w:rPr>
        <w:t>-</w:t>
      </w:r>
      <w:r w:rsidRPr="00B03C90">
        <w:rPr>
          <w:rFonts w:ascii="David" w:hAnsi="David" w:cs="David"/>
          <w:sz w:val="24"/>
          <w:szCs w:val="24"/>
          <w:rtl/>
        </w:rPr>
        <w:t xml:space="preserve"> עלה </w:t>
      </w:r>
      <w:proofErr w:type="spellStart"/>
      <w:r w:rsidRPr="00B03C90">
        <w:rPr>
          <w:rFonts w:ascii="David" w:hAnsi="David" w:cs="David"/>
          <w:sz w:val="24"/>
          <w:szCs w:val="24"/>
          <w:rtl/>
        </w:rPr>
        <w:t>ב</w:t>
      </w:r>
      <w:r w:rsidRPr="00B03C90">
        <w:rPr>
          <w:rFonts w:ascii="David" w:hAnsi="David" w:cs="David"/>
          <w:i/>
          <w:iCs/>
          <w:sz w:val="24"/>
          <w:szCs w:val="24"/>
          <w:highlight w:val="lightGray"/>
          <w:rtl/>
        </w:rPr>
        <w:t>נוסייבה</w:t>
      </w:r>
      <w:proofErr w:type="spellEnd"/>
      <w:r w:rsidRPr="00B03C90">
        <w:rPr>
          <w:rFonts w:ascii="David" w:hAnsi="David" w:cs="David"/>
          <w:sz w:val="24"/>
          <w:szCs w:val="24"/>
          <w:rtl/>
        </w:rPr>
        <w:t>, העובדה ש</w:t>
      </w:r>
      <w:r w:rsidR="00EA68CC">
        <w:rPr>
          <w:rFonts w:ascii="David" w:hAnsi="David" w:cs="David" w:hint="cs"/>
          <w:sz w:val="24"/>
          <w:szCs w:val="24"/>
          <w:rtl/>
        </w:rPr>
        <w:t>ה</w:t>
      </w:r>
      <w:r w:rsidRPr="00B03C90">
        <w:rPr>
          <w:rFonts w:ascii="David" w:hAnsi="David" w:cs="David"/>
          <w:sz w:val="24"/>
          <w:szCs w:val="24"/>
          <w:rtl/>
        </w:rPr>
        <w:t>עירי</w:t>
      </w:r>
      <w:r w:rsidR="00EA68CC">
        <w:rPr>
          <w:rFonts w:ascii="David" w:hAnsi="David" w:cs="David" w:hint="cs"/>
          <w:sz w:val="24"/>
          <w:szCs w:val="24"/>
          <w:rtl/>
        </w:rPr>
        <w:t>י</w:t>
      </w:r>
      <w:r w:rsidRPr="00B03C90">
        <w:rPr>
          <w:rFonts w:ascii="David" w:hAnsi="David" w:cs="David"/>
          <w:sz w:val="24"/>
          <w:szCs w:val="24"/>
          <w:rtl/>
        </w:rPr>
        <w:t xml:space="preserve">ה </w:t>
      </w:r>
      <w:r w:rsidR="00EA68CC">
        <w:rPr>
          <w:rFonts w:ascii="David" w:hAnsi="David" w:cs="David" w:hint="cs"/>
          <w:sz w:val="24"/>
          <w:szCs w:val="24"/>
          <w:rtl/>
        </w:rPr>
        <w:t>השתהתה</w:t>
      </w:r>
      <w:r w:rsidRPr="00B03C90">
        <w:rPr>
          <w:rFonts w:ascii="David" w:hAnsi="David" w:cs="David"/>
          <w:sz w:val="24"/>
          <w:szCs w:val="24"/>
          <w:rtl/>
        </w:rPr>
        <w:t xml:space="preserve"> 20 שנה</w:t>
      </w:r>
      <w:r w:rsidR="00EB0FF8">
        <w:rPr>
          <w:rFonts w:ascii="David" w:hAnsi="David" w:cs="David" w:hint="cs"/>
          <w:sz w:val="24"/>
          <w:szCs w:val="24"/>
          <w:rtl/>
        </w:rPr>
        <w:t xml:space="preserve">, </w:t>
      </w:r>
      <w:r w:rsidR="00EA68CC">
        <w:rPr>
          <w:rFonts w:ascii="David" w:hAnsi="David" w:cs="David" w:hint="cs"/>
          <w:sz w:val="24"/>
          <w:szCs w:val="24"/>
          <w:rtl/>
        </w:rPr>
        <w:t>מעיד שכוונתה הייתה לזנוח את הגשמת המטרה הציבורית. שיהוי נטען בהיבט הראייתי שיעיד על הכוונה המשתמעת של העירייה. אולם ביהמ"ש לא מקבל טענות אלה</w:t>
      </w:r>
      <w:r w:rsidRPr="00B03C90">
        <w:rPr>
          <w:rFonts w:ascii="David" w:hAnsi="David" w:cs="David"/>
          <w:sz w:val="24"/>
          <w:szCs w:val="24"/>
          <w:rtl/>
        </w:rPr>
        <w:t xml:space="preserve">. </w:t>
      </w:r>
    </w:p>
    <w:p w14:paraId="15293E2E" w14:textId="4822BC96" w:rsidR="00BF48D1" w:rsidRPr="00BF48D1" w:rsidRDefault="00B03C90" w:rsidP="0023223F">
      <w:pPr>
        <w:numPr>
          <w:ilvl w:val="0"/>
          <w:numId w:val="138"/>
        </w:numPr>
        <w:spacing w:after="0" w:line="360" w:lineRule="auto"/>
        <w:ind w:left="-199" w:right="-709" w:hanging="284"/>
        <w:jc w:val="both"/>
        <w:rPr>
          <w:rFonts w:ascii="David" w:hAnsi="David" w:cs="David"/>
          <w:b/>
          <w:bCs/>
          <w:sz w:val="24"/>
          <w:szCs w:val="24"/>
          <w:rtl/>
        </w:rPr>
      </w:pPr>
      <w:r w:rsidRPr="00B03C90">
        <w:rPr>
          <w:rFonts w:ascii="David" w:hAnsi="David" w:cs="David"/>
          <w:sz w:val="24"/>
          <w:szCs w:val="24"/>
          <w:u w:val="single"/>
          <w:rtl/>
        </w:rPr>
        <w:t>פן מנהלי</w:t>
      </w:r>
      <w:r w:rsidRPr="00B03C90">
        <w:rPr>
          <w:rFonts w:ascii="David" w:hAnsi="David" w:cs="David" w:hint="cs"/>
          <w:sz w:val="24"/>
          <w:szCs w:val="24"/>
          <w:rtl/>
        </w:rPr>
        <w:t>-</w:t>
      </w:r>
      <w:r w:rsidRPr="00B03C90">
        <w:rPr>
          <w:rFonts w:ascii="David" w:hAnsi="David" w:cs="David"/>
          <w:sz w:val="24"/>
          <w:szCs w:val="24"/>
          <w:rtl/>
        </w:rPr>
        <w:t xml:space="preserve"> </w:t>
      </w:r>
      <w:r w:rsidR="00BF48D1">
        <w:rPr>
          <w:rFonts w:ascii="David" w:hAnsi="David" w:cs="David" w:hint="cs"/>
          <w:sz w:val="24"/>
          <w:szCs w:val="24"/>
          <w:rtl/>
        </w:rPr>
        <w:t xml:space="preserve">לאופן בו הרשויות אמורות להתנהל. </w:t>
      </w:r>
      <w:r w:rsidR="00EA68CC">
        <w:rPr>
          <w:rFonts w:ascii="David" w:hAnsi="David" w:cs="David" w:hint="cs"/>
          <w:sz w:val="24"/>
          <w:szCs w:val="24"/>
          <w:rtl/>
        </w:rPr>
        <w:t xml:space="preserve">משנות ה-50 ואילך, </w:t>
      </w:r>
      <w:r w:rsidR="00BF48D1">
        <w:rPr>
          <w:rFonts w:ascii="David" w:hAnsi="David" w:cs="David" w:hint="cs"/>
          <w:sz w:val="24"/>
          <w:szCs w:val="24"/>
          <w:rtl/>
        </w:rPr>
        <w:t>אם המטרה הציבורית לא מוגשמת תוך זמן קצוב, מתוך הרצון להעניש את הרשות שמשתהה הרבה שנים, ניתן היה לבטל את ההפקעות. בטענה שאינה מתפקדת כראוי.</w:t>
      </w:r>
      <w:r w:rsidR="00BF48D1">
        <w:rPr>
          <w:rFonts w:ascii="David" w:hAnsi="David" w:cs="David" w:hint="cs"/>
          <w:b/>
          <w:bCs/>
          <w:sz w:val="24"/>
          <w:szCs w:val="24"/>
          <w:rtl/>
        </w:rPr>
        <w:t xml:space="preserve"> </w:t>
      </w:r>
      <w:r w:rsidRPr="00B03C90">
        <w:rPr>
          <w:rFonts w:ascii="David" w:hAnsi="David" w:cs="David"/>
          <w:sz w:val="24"/>
          <w:szCs w:val="24"/>
          <w:rtl/>
        </w:rPr>
        <w:t>ב</w:t>
      </w:r>
      <w:r w:rsidRPr="00B03C90">
        <w:rPr>
          <w:rFonts w:ascii="David" w:hAnsi="David" w:cs="David" w:hint="cs"/>
          <w:sz w:val="24"/>
          <w:szCs w:val="24"/>
          <w:rtl/>
        </w:rPr>
        <w:t xml:space="preserve">שנת </w:t>
      </w:r>
      <w:r w:rsidRPr="00B03C90">
        <w:rPr>
          <w:rFonts w:ascii="David" w:hAnsi="David" w:cs="David"/>
          <w:sz w:val="24"/>
          <w:szCs w:val="24"/>
          <w:rtl/>
        </w:rPr>
        <w:t xml:space="preserve">88' </w:t>
      </w:r>
      <w:r w:rsidRPr="00B03C90">
        <w:rPr>
          <w:rFonts w:ascii="David" w:hAnsi="David" w:cs="David"/>
          <w:i/>
          <w:iCs/>
          <w:sz w:val="24"/>
          <w:szCs w:val="24"/>
          <w:highlight w:val="lightGray"/>
          <w:rtl/>
        </w:rPr>
        <w:t>בפסד אמיתי</w:t>
      </w:r>
      <w:r w:rsidRPr="00B03C90">
        <w:rPr>
          <w:rFonts w:ascii="David" w:hAnsi="David" w:cs="David"/>
          <w:sz w:val="24"/>
          <w:szCs w:val="24"/>
          <w:rtl/>
        </w:rPr>
        <w:t xml:space="preserve"> ביטלו הפקעה לאחר שבמשך 26 שנ</w:t>
      </w:r>
      <w:r w:rsidR="00BF48D1">
        <w:rPr>
          <w:rFonts w:ascii="David" w:hAnsi="David" w:cs="David" w:hint="cs"/>
          <w:sz w:val="24"/>
          <w:szCs w:val="24"/>
          <w:rtl/>
        </w:rPr>
        <w:t>ה</w:t>
      </w:r>
      <w:r w:rsidRPr="00B03C90">
        <w:rPr>
          <w:rFonts w:ascii="David" w:hAnsi="David" w:cs="David"/>
          <w:sz w:val="24"/>
          <w:szCs w:val="24"/>
          <w:rtl/>
        </w:rPr>
        <w:t xml:space="preserve"> לא עשו דבר בקרקע.</w:t>
      </w:r>
      <w:r w:rsidR="00BF48D1">
        <w:rPr>
          <w:rFonts w:ascii="David" w:hAnsi="David" w:cs="David" w:hint="cs"/>
          <w:sz w:val="24"/>
          <w:szCs w:val="24"/>
          <w:rtl/>
        </w:rPr>
        <w:t xml:space="preserve"> שיהוי ברמה קיצונית.</w:t>
      </w:r>
      <w:r w:rsidRPr="00B03C90">
        <w:rPr>
          <w:rFonts w:ascii="David" w:hAnsi="David" w:cs="David" w:hint="cs"/>
          <w:sz w:val="24"/>
          <w:szCs w:val="24"/>
          <w:rtl/>
        </w:rPr>
        <w:t xml:space="preserve"> </w:t>
      </w:r>
      <w:r w:rsidRPr="00B03C90">
        <w:rPr>
          <w:rFonts w:ascii="David" w:hAnsi="David" w:cs="David" w:hint="cs"/>
          <w:b/>
          <w:bCs/>
          <w:sz w:val="24"/>
          <w:szCs w:val="24"/>
          <w:rtl/>
        </w:rPr>
        <w:t>זו</w:t>
      </w:r>
      <w:r w:rsidRPr="00B03C90">
        <w:rPr>
          <w:rFonts w:ascii="David" w:hAnsi="David" w:cs="David"/>
          <w:b/>
          <w:bCs/>
          <w:sz w:val="24"/>
          <w:szCs w:val="24"/>
          <w:rtl/>
        </w:rPr>
        <w:t xml:space="preserve"> הפעם הראשונה שביטלו הפקעה </w:t>
      </w:r>
      <w:r w:rsidR="00BF48D1" w:rsidRPr="00BF48D1">
        <w:rPr>
          <w:rFonts w:ascii="David" w:hAnsi="David" w:cs="David" w:hint="cs"/>
          <w:b/>
          <w:bCs/>
          <w:sz w:val="24"/>
          <w:szCs w:val="24"/>
          <w:rtl/>
        </w:rPr>
        <w:t xml:space="preserve">על רקע של מידתיות בעילת </w:t>
      </w:r>
      <w:r w:rsidRPr="00B03C90">
        <w:rPr>
          <w:rFonts w:ascii="David" w:hAnsi="David" w:cs="David"/>
          <w:b/>
          <w:bCs/>
          <w:sz w:val="24"/>
          <w:szCs w:val="24"/>
          <w:rtl/>
        </w:rPr>
        <w:t>של שיהוי</w:t>
      </w:r>
      <w:r w:rsidRPr="00B03C90">
        <w:rPr>
          <w:rFonts w:ascii="David" w:hAnsi="David" w:cs="David"/>
          <w:sz w:val="24"/>
          <w:szCs w:val="24"/>
          <w:rtl/>
        </w:rPr>
        <w:t xml:space="preserve">. </w:t>
      </w:r>
    </w:p>
    <w:p w14:paraId="6238CD7B" w14:textId="13359C20" w:rsidR="00EA68CC" w:rsidRDefault="00EA68CC" w:rsidP="00D8508F">
      <w:pPr>
        <w:spacing w:after="0" w:line="360" w:lineRule="auto"/>
        <w:ind w:left="-483" w:right="-709"/>
        <w:jc w:val="both"/>
        <w:rPr>
          <w:rFonts w:ascii="David" w:hAnsi="David" w:cs="David"/>
          <w:sz w:val="24"/>
          <w:szCs w:val="24"/>
          <w:rtl/>
        </w:rPr>
      </w:pPr>
      <w:r>
        <w:rPr>
          <w:rFonts w:ascii="David" w:hAnsi="David" w:cs="David" w:hint="cs"/>
          <w:sz w:val="24"/>
          <w:szCs w:val="24"/>
          <w:rtl/>
        </w:rPr>
        <w:lastRenderedPageBreak/>
        <w:t xml:space="preserve">משנת 2010, נעשה תיקון לפקודת </w:t>
      </w:r>
      <w:r w:rsidR="00B03C90" w:rsidRPr="00B03C90">
        <w:rPr>
          <w:rFonts w:ascii="David" w:hAnsi="David" w:cs="David"/>
          <w:sz w:val="24"/>
          <w:szCs w:val="24"/>
          <w:rtl/>
        </w:rPr>
        <w:t>הקרקעות</w:t>
      </w:r>
      <w:r>
        <w:rPr>
          <w:rFonts w:ascii="David" w:hAnsi="David" w:cs="David" w:hint="cs"/>
          <w:sz w:val="24"/>
          <w:szCs w:val="24"/>
          <w:rtl/>
        </w:rPr>
        <w:t>,</w:t>
      </w:r>
      <w:r w:rsidR="00B03C90" w:rsidRPr="00B03C90">
        <w:rPr>
          <w:rFonts w:ascii="David" w:hAnsi="David" w:cs="David"/>
          <w:sz w:val="24"/>
          <w:szCs w:val="24"/>
          <w:rtl/>
        </w:rPr>
        <w:t xml:space="preserve"> </w:t>
      </w:r>
      <w:r>
        <w:rPr>
          <w:rFonts w:ascii="David" w:hAnsi="David" w:cs="David" w:hint="cs"/>
          <w:sz w:val="24"/>
          <w:szCs w:val="24"/>
          <w:rtl/>
        </w:rPr>
        <w:t>שקובע הנחיות ברורות:</w:t>
      </w:r>
      <w:r w:rsidR="00B03C90" w:rsidRPr="00B03C90">
        <w:rPr>
          <w:rFonts w:ascii="David" w:hAnsi="David" w:cs="David"/>
          <w:sz w:val="24"/>
          <w:szCs w:val="24"/>
          <w:rtl/>
        </w:rPr>
        <w:t xml:space="preserve"> </w:t>
      </w:r>
      <w:r w:rsidR="00B03C90" w:rsidRPr="00B03C90">
        <w:rPr>
          <w:rFonts w:ascii="David" w:hAnsi="David" w:cs="David"/>
          <w:sz w:val="24"/>
          <w:szCs w:val="24"/>
          <w:u w:val="single"/>
          <w:rtl/>
        </w:rPr>
        <w:t>ברירת המחדל היא</w:t>
      </w:r>
      <w:r w:rsidR="00B03C90" w:rsidRPr="00B03C90">
        <w:rPr>
          <w:rFonts w:ascii="David" w:hAnsi="David" w:cs="David" w:hint="cs"/>
          <w:sz w:val="24"/>
          <w:szCs w:val="24"/>
          <w:u w:val="single"/>
          <w:rtl/>
        </w:rPr>
        <w:t xml:space="preserve"> שיש לרשות</w:t>
      </w:r>
      <w:r w:rsidR="00B03C90" w:rsidRPr="00B03C90">
        <w:rPr>
          <w:rFonts w:ascii="David" w:hAnsi="David" w:cs="David"/>
          <w:sz w:val="24"/>
          <w:szCs w:val="24"/>
          <w:u w:val="single"/>
          <w:rtl/>
        </w:rPr>
        <w:t xml:space="preserve"> 8 שנים</w:t>
      </w:r>
      <w:r w:rsidR="00B03C90" w:rsidRPr="00B03C90">
        <w:rPr>
          <w:rFonts w:ascii="David" w:hAnsi="David" w:cs="David" w:hint="cs"/>
          <w:sz w:val="24"/>
          <w:szCs w:val="24"/>
          <w:u w:val="single"/>
          <w:rtl/>
        </w:rPr>
        <w:t xml:space="preserve"> להתחיל לבצע את פעולת ההפקעה</w:t>
      </w:r>
      <w:r w:rsidRPr="00EA68CC">
        <w:rPr>
          <w:rFonts w:ascii="David" w:hAnsi="David" w:cs="David" w:hint="cs"/>
          <w:sz w:val="24"/>
          <w:szCs w:val="24"/>
          <w:rtl/>
        </w:rPr>
        <w:t>. אולם</w:t>
      </w:r>
      <w:r w:rsidR="00B03C90" w:rsidRPr="00B03C90">
        <w:rPr>
          <w:rFonts w:ascii="David" w:hAnsi="David" w:cs="David"/>
          <w:sz w:val="24"/>
          <w:szCs w:val="24"/>
          <w:rtl/>
        </w:rPr>
        <w:t xml:space="preserve"> החוק </w:t>
      </w:r>
      <w:r w:rsidRPr="00EA68CC">
        <w:rPr>
          <w:rFonts w:ascii="David" w:hAnsi="David" w:cs="David" w:hint="cs"/>
          <w:sz w:val="24"/>
          <w:szCs w:val="24"/>
          <w:rtl/>
        </w:rPr>
        <w:t>מאפשר ל</w:t>
      </w:r>
      <w:r w:rsidR="00B03C90" w:rsidRPr="00B03C90">
        <w:rPr>
          <w:rFonts w:ascii="David" w:hAnsi="David" w:cs="David"/>
          <w:sz w:val="24"/>
          <w:szCs w:val="24"/>
          <w:rtl/>
        </w:rPr>
        <w:t xml:space="preserve">שר האוצר </w:t>
      </w:r>
      <w:r w:rsidRPr="00EA68CC">
        <w:rPr>
          <w:rFonts w:ascii="David" w:hAnsi="David" w:cs="David" w:hint="cs"/>
          <w:sz w:val="24"/>
          <w:szCs w:val="24"/>
          <w:rtl/>
        </w:rPr>
        <w:t xml:space="preserve">להאריך את התקופה עד ל15 שנים אם </w:t>
      </w:r>
      <w:r w:rsidR="00B03C90" w:rsidRPr="00B03C90">
        <w:rPr>
          <w:rFonts w:ascii="David" w:hAnsi="David" w:cs="David"/>
          <w:sz w:val="24"/>
          <w:szCs w:val="24"/>
          <w:rtl/>
        </w:rPr>
        <w:t>חושב שזה י</w:t>
      </w:r>
      <w:r w:rsidR="00B03C90" w:rsidRPr="00B03C90">
        <w:rPr>
          <w:rFonts w:ascii="David" w:hAnsi="David" w:cs="David" w:hint="cs"/>
          <w:sz w:val="24"/>
          <w:szCs w:val="24"/>
          <w:rtl/>
        </w:rPr>
        <w:t>י</w:t>
      </w:r>
      <w:r w:rsidR="00B03C90" w:rsidRPr="00B03C90">
        <w:rPr>
          <w:rFonts w:ascii="David" w:hAnsi="David" w:cs="David"/>
          <w:sz w:val="24"/>
          <w:szCs w:val="24"/>
          <w:rtl/>
        </w:rPr>
        <w:t xml:space="preserve">קח יותר </w:t>
      </w:r>
      <w:r w:rsidRPr="00EA68CC">
        <w:rPr>
          <w:rFonts w:ascii="David" w:hAnsi="David" w:cs="David" w:hint="cs"/>
          <w:sz w:val="24"/>
          <w:szCs w:val="24"/>
          <w:rtl/>
        </w:rPr>
        <w:t xml:space="preserve">תוך </w:t>
      </w:r>
      <w:r w:rsidR="00B03C90" w:rsidRPr="00B03C90">
        <w:rPr>
          <w:rFonts w:ascii="David" w:hAnsi="David" w:cs="David"/>
          <w:sz w:val="24"/>
          <w:szCs w:val="24"/>
          <w:rtl/>
        </w:rPr>
        <w:t>נ</w:t>
      </w:r>
      <w:r w:rsidRPr="00EA68CC">
        <w:rPr>
          <w:rFonts w:ascii="David" w:hAnsi="David" w:cs="David" w:hint="cs"/>
          <w:sz w:val="24"/>
          <w:szCs w:val="24"/>
          <w:rtl/>
        </w:rPr>
        <w:t>י</w:t>
      </w:r>
      <w:r w:rsidR="00B03C90" w:rsidRPr="00B03C90">
        <w:rPr>
          <w:rFonts w:ascii="David" w:hAnsi="David" w:cs="David"/>
          <w:sz w:val="24"/>
          <w:szCs w:val="24"/>
          <w:rtl/>
        </w:rPr>
        <w:t>מ</w:t>
      </w:r>
      <w:r w:rsidRPr="00EA68CC">
        <w:rPr>
          <w:rFonts w:ascii="David" w:hAnsi="David" w:cs="David" w:hint="cs"/>
          <w:sz w:val="24"/>
          <w:szCs w:val="24"/>
          <w:rtl/>
        </w:rPr>
        <w:t>ו</w:t>
      </w:r>
      <w:r w:rsidR="00B03C90" w:rsidRPr="00B03C90">
        <w:rPr>
          <w:rFonts w:ascii="David" w:hAnsi="David" w:cs="David"/>
          <w:sz w:val="24"/>
          <w:szCs w:val="24"/>
          <w:rtl/>
        </w:rPr>
        <w:t>ק</w:t>
      </w:r>
      <w:r w:rsidR="006308DD">
        <w:rPr>
          <w:rFonts w:ascii="David" w:hAnsi="David" w:cs="David" w:hint="cs"/>
          <w:sz w:val="24"/>
          <w:szCs w:val="24"/>
          <w:rtl/>
        </w:rPr>
        <w:t xml:space="preserve"> משכנע</w:t>
      </w:r>
      <w:r w:rsidRPr="00EA68CC">
        <w:rPr>
          <w:rFonts w:ascii="David" w:hAnsi="David" w:cs="David" w:hint="cs"/>
          <w:sz w:val="24"/>
          <w:szCs w:val="24"/>
          <w:rtl/>
        </w:rPr>
        <w:t>.</w:t>
      </w:r>
      <w:r w:rsidR="00B03C90" w:rsidRPr="00B03C90">
        <w:rPr>
          <w:rFonts w:ascii="David" w:hAnsi="David" w:cs="David"/>
          <w:sz w:val="24"/>
          <w:szCs w:val="24"/>
          <w:rtl/>
        </w:rPr>
        <w:t xml:space="preserve"> </w:t>
      </w:r>
      <w:r w:rsidRPr="00EA68CC">
        <w:rPr>
          <w:rFonts w:ascii="David" w:hAnsi="David" w:cs="David" w:hint="cs"/>
          <w:sz w:val="24"/>
          <w:szCs w:val="24"/>
          <w:rtl/>
        </w:rPr>
        <w:t xml:space="preserve">כמו כן, </w:t>
      </w:r>
      <w:r w:rsidR="00B03C90" w:rsidRPr="00B03C90">
        <w:rPr>
          <w:rFonts w:ascii="David" w:hAnsi="David" w:cs="David"/>
          <w:sz w:val="24"/>
          <w:szCs w:val="24"/>
          <w:rtl/>
        </w:rPr>
        <w:t xml:space="preserve">אם </w:t>
      </w:r>
      <w:r>
        <w:rPr>
          <w:rFonts w:ascii="David" w:hAnsi="David" w:cs="David" w:hint="cs"/>
          <w:sz w:val="24"/>
          <w:szCs w:val="24"/>
          <w:rtl/>
        </w:rPr>
        <w:t xml:space="preserve">יצטרך עוד, יוכל להאריך בעוד שנתיים עם בקשות מנומקות. </w:t>
      </w:r>
    </w:p>
    <w:p w14:paraId="47EE8597" w14:textId="308E01FC" w:rsidR="00B03C90" w:rsidRPr="00B03C90" w:rsidRDefault="00EA68CC" w:rsidP="00D8508F">
      <w:pPr>
        <w:spacing w:after="0" w:line="360" w:lineRule="auto"/>
        <w:ind w:left="-483" w:right="-709"/>
        <w:jc w:val="both"/>
        <w:rPr>
          <w:rFonts w:ascii="David" w:hAnsi="David" w:cs="David"/>
          <w:b/>
          <w:bCs/>
          <w:sz w:val="24"/>
          <w:szCs w:val="24"/>
        </w:rPr>
      </w:pPr>
      <w:r>
        <w:rPr>
          <w:rFonts w:ascii="David" w:hAnsi="David" w:cs="David" w:hint="cs"/>
          <w:sz w:val="24"/>
          <w:szCs w:val="24"/>
          <w:rtl/>
        </w:rPr>
        <w:t>המקסימום כדי</w:t>
      </w:r>
      <w:r w:rsidRPr="00B03C90">
        <w:rPr>
          <w:rFonts w:ascii="David" w:hAnsi="David" w:cs="David" w:hint="cs"/>
          <w:sz w:val="24"/>
          <w:szCs w:val="24"/>
          <w:rtl/>
        </w:rPr>
        <w:t xml:space="preserve"> להתחיל בביצוע מימוש התועלת הציבורית</w:t>
      </w:r>
      <w:r>
        <w:rPr>
          <w:rFonts w:ascii="David" w:hAnsi="David" w:cs="David" w:hint="cs"/>
          <w:sz w:val="24"/>
          <w:szCs w:val="24"/>
          <w:rtl/>
        </w:rPr>
        <w:t xml:space="preserve"> הוא </w:t>
      </w:r>
      <w:r w:rsidR="00B03C90" w:rsidRPr="00B03C90">
        <w:rPr>
          <w:rFonts w:ascii="David" w:hAnsi="David" w:cs="David"/>
          <w:sz w:val="24"/>
          <w:szCs w:val="24"/>
          <w:rtl/>
        </w:rPr>
        <w:t>17 שנים</w:t>
      </w:r>
      <w:r>
        <w:rPr>
          <w:rFonts w:ascii="David" w:hAnsi="David" w:cs="David" w:hint="cs"/>
          <w:sz w:val="24"/>
          <w:szCs w:val="24"/>
          <w:rtl/>
        </w:rPr>
        <w:t>.</w:t>
      </w:r>
    </w:p>
    <w:p w14:paraId="02405794" w14:textId="13545344" w:rsidR="008C3CCE" w:rsidRPr="008C3CCE"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 xml:space="preserve">תום/שינוי המטרה- </w:t>
      </w:r>
      <w:r w:rsidRPr="00B03C90">
        <w:rPr>
          <w:rFonts w:ascii="David" w:hAnsi="David" w:cs="David"/>
          <w:i/>
          <w:iCs/>
          <w:sz w:val="24"/>
          <w:szCs w:val="24"/>
          <w:highlight w:val="lightGray"/>
          <w:rtl/>
        </w:rPr>
        <w:t xml:space="preserve">פס"ד </w:t>
      </w:r>
      <w:proofErr w:type="spellStart"/>
      <w:r w:rsidRPr="00B03C90">
        <w:rPr>
          <w:rFonts w:ascii="David" w:hAnsi="David" w:cs="David"/>
          <w:i/>
          <w:iCs/>
          <w:sz w:val="24"/>
          <w:szCs w:val="24"/>
          <w:highlight w:val="lightGray"/>
          <w:rtl/>
        </w:rPr>
        <w:t>קרסיק</w:t>
      </w:r>
      <w:proofErr w:type="spellEnd"/>
      <w:r w:rsidRPr="00B03C90">
        <w:rPr>
          <w:rFonts w:ascii="David" w:hAnsi="David" w:cs="David" w:hint="cs"/>
          <w:sz w:val="24"/>
          <w:szCs w:val="24"/>
          <w:rtl/>
        </w:rPr>
        <w:t xml:space="preserve"> </w:t>
      </w:r>
      <w:r w:rsidR="00EA68CC">
        <w:rPr>
          <w:rFonts w:ascii="David" w:hAnsi="David" w:cs="David" w:hint="cs"/>
          <w:sz w:val="24"/>
          <w:szCs w:val="24"/>
          <w:rtl/>
        </w:rPr>
        <w:t>שטחים</w:t>
      </w:r>
      <w:r w:rsidRPr="00B03C90">
        <w:rPr>
          <w:rFonts w:ascii="David" w:hAnsi="David" w:cs="David"/>
          <w:sz w:val="24"/>
          <w:szCs w:val="24"/>
          <w:rtl/>
        </w:rPr>
        <w:t xml:space="preserve"> ה</w:t>
      </w:r>
      <w:r w:rsidR="0097025C">
        <w:rPr>
          <w:rFonts w:ascii="David" w:hAnsi="David" w:cs="David" w:hint="cs"/>
          <w:sz w:val="24"/>
          <w:szCs w:val="24"/>
          <w:rtl/>
        </w:rPr>
        <w:t>ו</w:t>
      </w:r>
      <w:r w:rsidRPr="00B03C90">
        <w:rPr>
          <w:rFonts w:ascii="David" w:hAnsi="David" w:cs="David"/>
          <w:sz w:val="24"/>
          <w:szCs w:val="24"/>
          <w:rtl/>
        </w:rPr>
        <w:t>פקעו מהבעלים לצורך שטחי אש לצה"ל</w:t>
      </w:r>
      <w:r w:rsidR="00EA68CC">
        <w:rPr>
          <w:rFonts w:ascii="David" w:hAnsi="David" w:cs="David" w:hint="cs"/>
          <w:sz w:val="24"/>
          <w:szCs w:val="24"/>
          <w:rtl/>
        </w:rPr>
        <w:t>.</w:t>
      </w:r>
      <w:r w:rsidRPr="00B03C90">
        <w:rPr>
          <w:rFonts w:ascii="David" w:hAnsi="David" w:cs="David"/>
          <w:sz w:val="24"/>
          <w:szCs w:val="24"/>
          <w:rtl/>
        </w:rPr>
        <w:t xml:space="preserve"> לאחר 40 שנה</w:t>
      </w:r>
      <w:r w:rsidR="00EA68CC">
        <w:rPr>
          <w:rFonts w:ascii="David" w:hAnsi="David" w:cs="David" w:hint="cs"/>
          <w:sz w:val="24"/>
          <w:szCs w:val="24"/>
          <w:rtl/>
        </w:rPr>
        <w:t xml:space="preserve">, המדינה המירה </w:t>
      </w:r>
      <w:r w:rsidRPr="00B03C90">
        <w:rPr>
          <w:rFonts w:ascii="David" w:hAnsi="David" w:cs="David"/>
          <w:sz w:val="24"/>
          <w:szCs w:val="24"/>
          <w:rtl/>
        </w:rPr>
        <w:t>את השטחים לצורך שיכון עולים חדשים. בעלי הקרקע</w:t>
      </w:r>
      <w:r w:rsidRPr="00B03C90">
        <w:rPr>
          <w:rFonts w:ascii="David" w:hAnsi="David" w:cs="David" w:hint="cs"/>
          <w:sz w:val="24"/>
          <w:szCs w:val="24"/>
          <w:rtl/>
        </w:rPr>
        <w:t xml:space="preserve"> המקוריים</w:t>
      </w:r>
      <w:r w:rsidRPr="00B03C90">
        <w:rPr>
          <w:rFonts w:ascii="David" w:hAnsi="David" w:cs="David"/>
          <w:sz w:val="24"/>
          <w:szCs w:val="24"/>
          <w:rtl/>
        </w:rPr>
        <w:t xml:space="preserve"> לא מסכימים לקבל פיצוי על ההפקעה </w:t>
      </w:r>
      <w:r w:rsidR="008C3CCE">
        <w:rPr>
          <w:rFonts w:ascii="David" w:hAnsi="David" w:cs="David" w:hint="cs"/>
          <w:sz w:val="24"/>
          <w:szCs w:val="24"/>
          <w:rtl/>
        </w:rPr>
        <w:t xml:space="preserve">אלא לקבל את הקרקע חזרה כשהמטרה הסתיימה. </w:t>
      </w:r>
      <w:r w:rsidR="008C3CCE" w:rsidRPr="00DE3500">
        <w:rPr>
          <w:rFonts w:ascii="David" w:hAnsi="David" w:cs="David" w:hint="cs"/>
          <w:b/>
          <w:bCs/>
          <w:sz w:val="24"/>
          <w:szCs w:val="24"/>
          <w:rtl/>
        </w:rPr>
        <w:t>חשין מעלה 2 גישות:</w:t>
      </w:r>
    </w:p>
    <w:p w14:paraId="6002CC34" w14:textId="4F1FB40F" w:rsidR="008C3CCE" w:rsidRDefault="00B03C90" w:rsidP="0023223F">
      <w:pPr>
        <w:pStyle w:val="a7"/>
        <w:numPr>
          <w:ilvl w:val="0"/>
          <w:numId w:val="130"/>
        </w:numPr>
        <w:spacing w:after="0" w:line="360" w:lineRule="auto"/>
        <w:ind w:left="-199" w:right="-709" w:hanging="280"/>
        <w:jc w:val="both"/>
        <w:rPr>
          <w:rFonts w:ascii="David" w:hAnsi="David" w:cs="David"/>
          <w:sz w:val="24"/>
          <w:szCs w:val="24"/>
        </w:rPr>
      </w:pPr>
      <w:r w:rsidRPr="00DE3500">
        <w:rPr>
          <w:rFonts w:ascii="David" w:hAnsi="David" w:cs="David" w:hint="cs"/>
          <w:sz w:val="24"/>
          <w:szCs w:val="24"/>
          <w:u w:val="single"/>
          <w:rtl/>
        </w:rPr>
        <w:t xml:space="preserve">מרגע </w:t>
      </w:r>
      <w:r w:rsidR="00DE3500">
        <w:rPr>
          <w:rFonts w:ascii="David" w:hAnsi="David" w:cs="David" w:hint="cs"/>
          <w:sz w:val="24"/>
          <w:szCs w:val="24"/>
          <w:u w:val="single"/>
          <w:rtl/>
        </w:rPr>
        <w:t>ה</w:t>
      </w:r>
      <w:r w:rsidRPr="00DE3500">
        <w:rPr>
          <w:rFonts w:ascii="David" w:hAnsi="David" w:cs="David" w:hint="cs"/>
          <w:sz w:val="24"/>
          <w:szCs w:val="24"/>
          <w:u w:val="single"/>
          <w:rtl/>
        </w:rPr>
        <w:t xml:space="preserve">הפקעה, </w:t>
      </w:r>
      <w:r w:rsidRPr="00DE3500">
        <w:rPr>
          <w:rFonts w:ascii="David" w:hAnsi="David" w:cs="David"/>
          <w:sz w:val="24"/>
          <w:szCs w:val="24"/>
          <w:u w:val="single"/>
          <w:rtl/>
        </w:rPr>
        <w:t>זיקת הבעלים ל</w:t>
      </w:r>
      <w:r w:rsidR="00DE3500">
        <w:rPr>
          <w:rFonts w:ascii="David" w:hAnsi="David" w:cs="David" w:hint="cs"/>
          <w:sz w:val="24"/>
          <w:szCs w:val="24"/>
          <w:u w:val="single"/>
          <w:rtl/>
        </w:rPr>
        <w:t>קרקע</w:t>
      </w:r>
      <w:r w:rsidRPr="00DE3500">
        <w:rPr>
          <w:rFonts w:ascii="David" w:hAnsi="David" w:cs="David"/>
          <w:sz w:val="24"/>
          <w:szCs w:val="24"/>
          <w:u w:val="single"/>
          <w:rtl/>
        </w:rPr>
        <w:t xml:space="preserve"> </w:t>
      </w:r>
      <w:r w:rsidR="00DE3500">
        <w:rPr>
          <w:rFonts w:ascii="David" w:hAnsi="David" w:cs="David" w:hint="cs"/>
          <w:sz w:val="24"/>
          <w:szCs w:val="24"/>
          <w:u w:val="single"/>
          <w:rtl/>
        </w:rPr>
        <w:t>מתנתקת</w:t>
      </w:r>
      <w:r w:rsidR="00DE3500">
        <w:rPr>
          <w:rFonts w:ascii="David" w:hAnsi="David" w:cs="David" w:hint="cs"/>
          <w:sz w:val="24"/>
          <w:szCs w:val="24"/>
          <w:rtl/>
        </w:rPr>
        <w:t>-</w:t>
      </w:r>
      <w:r w:rsidR="008C3CCE" w:rsidRPr="00DE3500">
        <w:rPr>
          <w:rFonts w:ascii="David" w:hAnsi="David" w:cs="David" w:hint="cs"/>
          <w:b/>
          <w:bCs/>
          <w:sz w:val="24"/>
          <w:szCs w:val="24"/>
          <w:rtl/>
        </w:rPr>
        <w:t xml:space="preserve"> </w:t>
      </w:r>
      <w:r w:rsidR="008C3CCE" w:rsidRPr="008C3CCE">
        <w:rPr>
          <w:rFonts w:ascii="David" w:hAnsi="David" w:cs="David" w:hint="cs"/>
          <w:sz w:val="24"/>
          <w:szCs w:val="24"/>
          <w:rtl/>
        </w:rPr>
        <w:t>הבעלים יוצא מהתמונה</w:t>
      </w:r>
      <w:r w:rsidR="008C3CCE">
        <w:rPr>
          <w:rFonts w:ascii="David" w:hAnsi="David" w:cs="David" w:hint="cs"/>
          <w:sz w:val="24"/>
          <w:szCs w:val="24"/>
          <w:rtl/>
        </w:rPr>
        <w:t xml:space="preserve">. </w:t>
      </w:r>
      <w:r w:rsidR="00DE3500">
        <w:rPr>
          <w:rFonts w:ascii="David" w:hAnsi="David" w:cs="David" w:hint="cs"/>
          <w:sz w:val="24"/>
          <w:szCs w:val="24"/>
          <w:rtl/>
        </w:rPr>
        <w:t>חשין דוחה גישה זו</w:t>
      </w:r>
      <w:r w:rsidR="008C3CCE" w:rsidRPr="008C3CCE">
        <w:rPr>
          <w:rFonts w:ascii="David" w:hAnsi="David" w:cs="David" w:hint="cs"/>
          <w:sz w:val="24"/>
          <w:szCs w:val="24"/>
          <w:rtl/>
        </w:rPr>
        <w:t xml:space="preserve">. </w:t>
      </w:r>
    </w:p>
    <w:p w14:paraId="0E18B4BC" w14:textId="1A71FC54" w:rsidR="00B03C90" w:rsidRPr="008C3CCE" w:rsidRDefault="00B03C90" w:rsidP="0023223F">
      <w:pPr>
        <w:pStyle w:val="a7"/>
        <w:numPr>
          <w:ilvl w:val="0"/>
          <w:numId w:val="130"/>
        </w:numPr>
        <w:spacing w:after="0" w:line="360" w:lineRule="auto"/>
        <w:ind w:left="-199" w:right="-709" w:hanging="280"/>
        <w:jc w:val="both"/>
        <w:rPr>
          <w:rFonts w:ascii="David" w:hAnsi="David" w:cs="David"/>
          <w:sz w:val="24"/>
          <w:szCs w:val="24"/>
        </w:rPr>
      </w:pPr>
      <w:r w:rsidRPr="00DE3500">
        <w:rPr>
          <w:rFonts w:ascii="David" w:hAnsi="David" w:cs="David" w:hint="cs"/>
          <w:sz w:val="24"/>
          <w:szCs w:val="24"/>
          <w:u w:val="single"/>
          <w:rtl/>
        </w:rPr>
        <w:t>הזיקה לקרקע נשמרת גם לאחר ההפקעה</w:t>
      </w:r>
      <w:r w:rsidRPr="008C3CCE">
        <w:rPr>
          <w:rFonts w:ascii="David" w:hAnsi="David" w:cs="David"/>
          <w:sz w:val="24"/>
          <w:szCs w:val="24"/>
          <w:rtl/>
        </w:rPr>
        <w:t xml:space="preserve">- </w:t>
      </w:r>
      <w:r w:rsidR="00DE3500">
        <w:rPr>
          <w:rFonts w:ascii="David" w:hAnsi="David" w:cs="David" w:hint="cs"/>
          <w:sz w:val="24"/>
          <w:szCs w:val="24"/>
          <w:rtl/>
        </w:rPr>
        <w:t xml:space="preserve">ואז, בתום מיצוי </w:t>
      </w:r>
      <w:r w:rsidR="008C3CCE">
        <w:rPr>
          <w:rFonts w:ascii="David" w:hAnsi="David" w:cs="David" w:hint="cs"/>
          <w:sz w:val="24"/>
          <w:szCs w:val="24"/>
          <w:rtl/>
        </w:rPr>
        <w:t>המטרה הציבורית</w:t>
      </w:r>
      <w:r w:rsidR="00DE3500">
        <w:rPr>
          <w:rFonts w:ascii="David" w:hAnsi="David" w:cs="David" w:hint="cs"/>
          <w:sz w:val="24"/>
          <w:szCs w:val="24"/>
          <w:rtl/>
        </w:rPr>
        <w:t>,</w:t>
      </w:r>
      <w:r w:rsidR="008C3CCE">
        <w:rPr>
          <w:rFonts w:ascii="David" w:hAnsi="David" w:cs="David" w:hint="cs"/>
          <w:sz w:val="24"/>
          <w:szCs w:val="24"/>
          <w:rtl/>
        </w:rPr>
        <w:t xml:space="preserve"> יש 2 אפשרויות</w:t>
      </w:r>
      <w:r w:rsidR="00DE3500">
        <w:rPr>
          <w:rFonts w:ascii="David" w:hAnsi="David" w:cs="David" w:hint="cs"/>
          <w:sz w:val="24"/>
          <w:szCs w:val="24"/>
          <w:rtl/>
        </w:rPr>
        <w:t xml:space="preserve"> שהמדינה יכולה לבצע</w:t>
      </w:r>
      <w:r w:rsidR="008C3CCE">
        <w:rPr>
          <w:rFonts w:ascii="David" w:hAnsi="David" w:cs="David" w:hint="cs"/>
          <w:sz w:val="24"/>
          <w:szCs w:val="24"/>
          <w:rtl/>
        </w:rPr>
        <w:t>: 1</w:t>
      </w:r>
      <w:r w:rsidR="00DE3500">
        <w:rPr>
          <w:rFonts w:ascii="David" w:hAnsi="David" w:cs="David" w:hint="cs"/>
          <w:sz w:val="24"/>
          <w:szCs w:val="24"/>
          <w:rtl/>
        </w:rPr>
        <w:t>)למכור</w:t>
      </w:r>
      <w:r w:rsidR="008C3CCE">
        <w:rPr>
          <w:rFonts w:ascii="David" w:hAnsi="David" w:cs="David" w:hint="cs"/>
          <w:sz w:val="24"/>
          <w:szCs w:val="24"/>
          <w:rtl/>
        </w:rPr>
        <w:t xml:space="preserve"> את הקרקע לבעלים (יחזירו את הפיצוי</w:t>
      </w:r>
      <w:r w:rsidR="00DE3500">
        <w:rPr>
          <w:rFonts w:ascii="David" w:hAnsi="David" w:cs="David" w:hint="cs"/>
          <w:sz w:val="24"/>
          <w:szCs w:val="24"/>
          <w:rtl/>
        </w:rPr>
        <w:t xml:space="preserve"> על ההפקעה</w:t>
      </w:r>
      <w:r w:rsidR="008C3CCE">
        <w:rPr>
          <w:rFonts w:ascii="David" w:hAnsi="David" w:cs="David" w:hint="cs"/>
          <w:sz w:val="24"/>
          <w:szCs w:val="24"/>
          <w:rtl/>
        </w:rPr>
        <w:t>)</w:t>
      </w:r>
      <w:r w:rsidR="00DE3500">
        <w:rPr>
          <w:rFonts w:ascii="David" w:hAnsi="David" w:cs="David" w:hint="cs"/>
          <w:sz w:val="24"/>
          <w:szCs w:val="24"/>
          <w:rtl/>
        </w:rPr>
        <w:t>;</w:t>
      </w:r>
      <w:r w:rsidR="008C3CCE">
        <w:rPr>
          <w:rFonts w:ascii="David" w:hAnsi="David" w:cs="David" w:hint="cs"/>
          <w:sz w:val="24"/>
          <w:szCs w:val="24"/>
          <w:rtl/>
        </w:rPr>
        <w:t xml:space="preserve"> </w:t>
      </w:r>
      <w:r w:rsidR="00DE3500">
        <w:rPr>
          <w:rFonts w:ascii="David" w:hAnsi="David" w:cs="David" w:hint="cs"/>
          <w:sz w:val="24"/>
          <w:szCs w:val="24"/>
          <w:rtl/>
        </w:rPr>
        <w:t xml:space="preserve"> </w:t>
      </w:r>
      <w:r w:rsidR="008C3CCE">
        <w:rPr>
          <w:rFonts w:ascii="David" w:hAnsi="David" w:cs="David" w:hint="cs"/>
          <w:sz w:val="24"/>
          <w:szCs w:val="24"/>
          <w:rtl/>
        </w:rPr>
        <w:t>2</w:t>
      </w:r>
      <w:r w:rsidR="00DE3500">
        <w:rPr>
          <w:rFonts w:ascii="David" w:hAnsi="David" w:cs="David" w:hint="cs"/>
          <w:sz w:val="24"/>
          <w:szCs w:val="24"/>
          <w:rtl/>
        </w:rPr>
        <w:t>)</w:t>
      </w:r>
      <w:r w:rsidR="00DE3500" w:rsidRPr="00DE3500">
        <w:rPr>
          <w:rFonts w:ascii="David" w:hAnsi="David" w:cs="David" w:hint="cs"/>
          <w:sz w:val="24"/>
          <w:szCs w:val="24"/>
          <w:rtl/>
        </w:rPr>
        <w:t xml:space="preserve"> </w:t>
      </w:r>
      <w:r w:rsidR="00DE3500" w:rsidRPr="008C3CCE">
        <w:rPr>
          <w:rFonts w:ascii="David" w:hAnsi="David" w:cs="David" w:hint="cs"/>
          <w:sz w:val="24"/>
          <w:szCs w:val="24"/>
          <w:rtl/>
        </w:rPr>
        <w:t>הגישה שחשין מאמץ</w:t>
      </w:r>
      <w:r w:rsidR="00DE3500">
        <w:rPr>
          <w:rFonts w:ascii="David" w:hAnsi="David" w:cs="David" w:hint="cs"/>
          <w:sz w:val="24"/>
          <w:szCs w:val="24"/>
          <w:rtl/>
        </w:rPr>
        <w:t>- על</w:t>
      </w:r>
      <w:r w:rsidRPr="008C3CCE">
        <w:rPr>
          <w:rFonts w:ascii="David" w:hAnsi="David" w:cs="David"/>
          <w:sz w:val="24"/>
          <w:szCs w:val="24"/>
          <w:rtl/>
        </w:rPr>
        <w:t xml:space="preserve"> המדינה להשתמש בקרקע למטרה ציבורית אחרת, </w:t>
      </w:r>
      <w:r w:rsidR="00DE3500">
        <w:rPr>
          <w:rFonts w:ascii="David" w:hAnsi="David" w:cs="David" w:hint="cs"/>
          <w:sz w:val="24"/>
          <w:szCs w:val="24"/>
          <w:rtl/>
        </w:rPr>
        <w:t>ולא ניתן להשתמש למטרות פרטיות.</w:t>
      </w:r>
    </w:p>
    <w:p w14:paraId="6D302B22" w14:textId="1C0233AA" w:rsidR="00DE3500" w:rsidRDefault="00B03C90" w:rsidP="00D8508F">
      <w:pPr>
        <w:spacing w:after="0" w:line="360" w:lineRule="auto"/>
        <w:ind w:left="-341" w:right="-709"/>
        <w:jc w:val="both"/>
        <w:rPr>
          <w:rFonts w:ascii="David" w:hAnsi="David" w:cs="David"/>
          <w:sz w:val="24"/>
          <w:szCs w:val="24"/>
          <w:rtl/>
        </w:rPr>
      </w:pPr>
      <w:r w:rsidRPr="00B03C90">
        <w:rPr>
          <w:rFonts w:ascii="David" w:hAnsi="David" w:cs="David"/>
          <w:sz w:val="24"/>
          <w:szCs w:val="24"/>
          <w:highlight w:val="yellow"/>
          <w:rtl/>
        </w:rPr>
        <w:t xml:space="preserve">הלכת </w:t>
      </w:r>
      <w:proofErr w:type="spellStart"/>
      <w:r w:rsidRPr="00B03C90">
        <w:rPr>
          <w:rFonts w:ascii="David" w:hAnsi="David" w:cs="David"/>
          <w:sz w:val="24"/>
          <w:szCs w:val="24"/>
          <w:highlight w:val="yellow"/>
          <w:rtl/>
        </w:rPr>
        <w:t>קרסיק</w:t>
      </w:r>
      <w:proofErr w:type="spellEnd"/>
      <w:r w:rsidRPr="00B03C90">
        <w:rPr>
          <w:rFonts w:ascii="David" w:hAnsi="David" w:cs="David"/>
          <w:sz w:val="24"/>
          <w:szCs w:val="24"/>
          <w:highlight w:val="yellow"/>
          <w:rtl/>
        </w:rPr>
        <w:t xml:space="preserve">- </w:t>
      </w:r>
      <w:r w:rsidR="008E4BF0" w:rsidRPr="008E4BF0">
        <w:rPr>
          <w:rFonts w:ascii="David" w:hAnsi="David" w:cs="David" w:hint="cs"/>
          <w:sz w:val="24"/>
          <w:szCs w:val="24"/>
          <w:highlight w:val="yellow"/>
          <w:rtl/>
        </w:rPr>
        <w:t>ההפקעה לא מנתקת את זיקת הבעלים לקרקע. אם</w:t>
      </w:r>
      <w:r w:rsidR="008E4BF0" w:rsidRPr="008E4BF0">
        <w:rPr>
          <w:rFonts w:ascii="David" w:hAnsi="David" w:cs="David"/>
          <w:sz w:val="24"/>
          <w:szCs w:val="24"/>
          <w:highlight w:val="yellow"/>
          <w:rtl/>
        </w:rPr>
        <w:t xml:space="preserve"> </w:t>
      </w:r>
      <w:r w:rsidRPr="00B03C90">
        <w:rPr>
          <w:rFonts w:ascii="David" w:hAnsi="David" w:cs="David"/>
          <w:sz w:val="24"/>
          <w:szCs w:val="24"/>
          <w:highlight w:val="yellow"/>
          <w:rtl/>
        </w:rPr>
        <w:t>תם הצורך הציבורי</w:t>
      </w:r>
      <w:r w:rsidR="00DE3500" w:rsidRPr="008E4BF0">
        <w:rPr>
          <w:rFonts w:ascii="David" w:hAnsi="David" w:cs="David" w:hint="cs"/>
          <w:sz w:val="24"/>
          <w:szCs w:val="24"/>
          <w:highlight w:val="yellow"/>
          <w:rtl/>
        </w:rPr>
        <w:t xml:space="preserve">- </w:t>
      </w:r>
      <w:r w:rsidRPr="00B03C90">
        <w:rPr>
          <w:rFonts w:ascii="David" w:hAnsi="David" w:cs="David"/>
          <w:sz w:val="24"/>
          <w:szCs w:val="24"/>
          <w:highlight w:val="yellow"/>
          <w:rtl/>
        </w:rPr>
        <w:t xml:space="preserve">המדינה </w:t>
      </w:r>
      <w:r w:rsidR="008E4BF0" w:rsidRPr="008E4BF0">
        <w:rPr>
          <w:rFonts w:ascii="David" w:hAnsi="David" w:cs="David" w:hint="cs"/>
          <w:sz w:val="24"/>
          <w:szCs w:val="24"/>
          <w:highlight w:val="yellow"/>
          <w:rtl/>
        </w:rPr>
        <w:t>חייבת</w:t>
      </w:r>
      <w:r w:rsidRPr="00B03C90">
        <w:rPr>
          <w:rFonts w:ascii="David" w:hAnsi="David" w:cs="David"/>
          <w:sz w:val="24"/>
          <w:szCs w:val="24"/>
          <w:highlight w:val="yellow"/>
          <w:rtl/>
        </w:rPr>
        <w:t xml:space="preserve"> לייעד את הקרקע למטרה ציבורית</w:t>
      </w:r>
      <w:r w:rsidR="008E4BF0" w:rsidRPr="008E4BF0">
        <w:rPr>
          <w:rFonts w:ascii="David" w:hAnsi="David" w:cs="David" w:hint="cs"/>
          <w:sz w:val="24"/>
          <w:szCs w:val="24"/>
          <w:highlight w:val="yellow"/>
          <w:rtl/>
        </w:rPr>
        <w:t xml:space="preserve"> אחרת</w:t>
      </w:r>
      <w:r w:rsidRPr="00B03C90">
        <w:rPr>
          <w:rFonts w:ascii="David" w:hAnsi="David" w:cs="David"/>
          <w:sz w:val="24"/>
          <w:szCs w:val="24"/>
          <w:highlight w:val="yellow"/>
          <w:rtl/>
        </w:rPr>
        <w:t>.</w:t>
      </w:r>
      <w:r w:rsidRPr="00B03C90">
        <w:rPr>
          <w:rFonts w:ascii="David" w:hAnsi="David" w:cs="David"/>
          <w:sz w:val="24"/>
          <w:szCs w:val="24"/>
          <w:rtl/>
        </w:rPr>
        <w:t xml:space="preserve"> </w:t>
      </w:r>
    </w:p>
    <w:p w14:paraId="64DA3E00" w14:textId="21EF7BE9" w:rsidR="00B03C90" w:rsidRPr="00B03C90" w:rsidRDefault="00DE3500" w:rsidP="00D8508F">
      <w:pPr>
        <w:spacing w:after="0" w:line="360" w:lineRule="auto"/>
        <w:ind w:left="-341" w:right="-709"/>
        <w:jc w:val="both"/>
        <w:rPr>
          <w:rFonts w:ascii="David" w:hAnsi="David" w:cs="David"/>
          <w:sz w:val="24"/>
          <w:szCs w:val="24"/>
        </w:rPr>
      </w:pPr>
      <w:r w:rsidRPr="008E4BF0">
        <w:rPr>
          <w:rFonts w:ascii="David" w:hAnsi="David" w:cs="David" w:hint="cs"/>
          <w:sz w:val="24"/>
          <w:szCs w:val="24"/>
          <w:u w:val="single"/>
          <w:rtl/>
        </w:rPr>
        <w:t xml:space="preserve">בתיקון שנעשה ב2010 </w:t>
      </w:r>
      <w:r w:rsidR="003227D5">
        <w:rPr>
          <w:rFonts w:ascii="David" w:hAnsi="David" w:cs="David" w:hint="cs"/>
          <w:sz w:val="24"/>
          <w:szCs w:val="24"/>
          <w:u w:val="single"/>
          <w:rtl/>
        </w:rPr>
        <w:t>ב</w:t>
      </w:r>
      <w:r w:rsidR="008E4BF0" w:rsidRPr="00B03C90">
        <w:rPr>
          <w:rFonts w:ascii="David" w:hAnsi="David" w:cs="David" w:hint="cs"/>
          <w:sz w:val="24"/>
          <w:szCs w:val="24"/>
          <w:u w:val="single"/>
          <w:rtl/>
        </w:rPr>
        <w:t>פקודת הקרקעות</w:t>
      </w:r>
      <w:r w:rsidR="008E4BF0" w:rsidRPr="003227D5">
        <w:rPr>
          <w:rFonts w:ascii="David" w:hAnsi="David" w:cs="David" w:hint="cs"/>
          <w:sz w:val="24"/>
          <w:szCs w:val="24"/>
          <w:u w:val="single"/>
          <w:rtl/>
        </w:rPr>
        <w:t xml:space="preserve"> </w:t>
      </w:r>
      <w:r w:rsidRPr="003227D5">
        <w:rPr>
          <w:rFonts w:ascii="David" w:hAnsi="David" w:cs="David" w:hint="cs"/>
          <w:sz w:val="24"/>
          <w:szCs w:val="24"/>
          <w:u w:val="single"/>
          <w:rtl/>
        </w:rPr>
        <w:t>המחוקק אימץ את הגישה</w:t>
      </w:r>
      <w:r>
        <w:rPr>
          <w:rFonts w:ascii="David" w:hAnsi="David" w:cs="David" w:hint="cs"/>
          <w:sz w:val="24"/>
          <w:szCs w:val="24"/>
          <w:rtl/>
        </w:rPr>
        <w:t xml:space="preserve">- </w:t>
      </w:r>
      <w:r w:rsidR="00B03C90" w:rsidRPr="00B03C90">
        <w:rPr>
          <w:rFonts w:ascii="David" w:hAnsi="David" w:cs="David"/>
          <w:sz w:val="24"/>
          <w:szCs w:val="24"/>
          <w:rtl/>
        </w:rPr>
        <w:t xml:space="preserve">אם רוצים לייעד את הקרקע למטרה ציבורית חדשה, יש לבצע את תהליך ההפקעה </w:t>
      </w:r>
      <w:r w:rsidR="008E4BF0" w:rsidRPr="00B03C90">
        <w:rPr>
          <w:rFonts w:ascii="David" w:hAnsi="David" w:cs="David" w:hint="cs"/>
          <w:b/>
          <w:bCs/>
          <w:sz w:val="24"/>
          <w:szCs w:val="24"/>
          <w:rtl/>
        </w:rPr>
        <w:t>מחדש</w:t>
      </w:r>
      <w:r w:rsidR="008E4BF0" w:rsidRPr="003227D5">
        <w:rPr>
          <w:rFonts w:ascii="David" w:hAnsi="David" w:cs="David"/>
          <w:b/>
          <w:bCs/>
          <w:sz w:val="24"/>
          <w:szCs w:val="24"/>
          <w:rtl/>
        </w:rPr>
        <w:t xml:space="preserve"> </w:t>
      </w:r>
      <w:r w:rsidR="00B03C90" w:rsidRPr="00B03C90">
        <w:rPr>
          <w:rFonts w:ascii="David" w:hAnsi="David" w:cs="David"/>
          <w:sz w:val="24"/>
          <w:szCs w:val="24"/>
          <w:rtl/>
        </w:rPr>
        <w:t>(</w:t>
      </w:r>
      <w:r w:rsidR="003227D5" w:rsidRPr="00CB5974">
        <w:rPr>
          <w:rFonts w:ascii="David" w:hAnsi="David" w:cs="David" w:hint="cs"/>
          <w:sz w:val="24"/>
          <w:szCs w:val="24"/>
          <w:rtl/>
        </w:rPr>
        <w:t>הקמת ועדה מייעצת</w:t>
      </w:r>
      <w:r w:rsidR="003227D5" w:rsidRPr="00B03C90">
        <w:rPr>
          <w:rFonts w:ascii="David" w:hAnsi="David" w:cs="David"/>
          <w:sz w:val="24"/>
          <w:szCs w:val="24"/>
          <w:rtl/>
        </w:rPr>
        <w:t xml:space="preserve"> </w:t>
      </w:r>
      <w:r w:rsidR="003227D5">
        <w:rPr>
          <w:rFonts w:ascii="David" w:hAnsi="David" w:cs="David" w:hint="cs"/>
          <w:sz w:val="24"/>
          <w:szCs w:val="24"/>
          <w:rtl/>
        </w:rPr>
        <w:t xml:space="preserve">+ </w:t>
      </w:r>
      <w:r w:rsidR="00B03C90" w:rsidRPr="00B03C90">
        <w:rPr>
          <w:rFonts w:ascii="David" w:hAnsi="David" w:cs="David"/>
          <w:sz w:val="24"/>
          <w:szCs w:val="24"/>
          <w:rtl/>
        </w:rPr>
        <w:t>שמיעת התנגדויות</w:t>
      </w:r>
      <w:r w:rsidR="008E4BF0">
        <w:rPr>
          <w:rFonts w:ascii="David" w:hAnsi="David" w:cs="David" w:hint="cs"/>
          <w:sz w:val="24"/>
          <w:szCs w:val="24"/>
          <w:rtl/>
        </w:rPr>
        <w:t xml:space="preserve"> </w:t>
      </w:r>
      <w:r w:rsidR="008E4BF0" w:rsidRPr="00B03C90">
        <w:rPr>
          <w:rFonts w:ascii="David" w:hAnsi="David" w:cs="David"/>
          <w:sz w:val="24"/>
          <w:szCs w:val="24"/>
          <w:rtl/>
        </w:rPr>
        <w:t>הבעלים</w:t>
      </w:r>
      <w:r w:rsidR="008E4BF0">
        <w:rPr>
          <w:rFonts w:ascii="David" w:hAnsi="David" w:cs="David" w:hint="cs"/>
          <w:sz w:val="24"/>
          <w:szCs w:val="24"/>
          <w:rtl/>
        </w:rPr>
        <w:t xml:space="preserve"> וטענותיהם לפי העילות</w:t>
      </w:r>
      <w:r w:rsidR="00B03C90" w:rsidRPr="00B03C90">
        <w:rPr>
          <w:rFonts w:ascii="David" w:hAnsi="David" w:cs="David"/>
          <w:sz w:val="24"/>
          <w:szCs w:val="24"/>
          <w:rtl/>
        </w:rPr>
        <w:t>)</w:t>
      </w:r>
      <w:r w:rsidR="003227D5">
        <w:rPr>
          <w:rFonts w:ascii="David" w:hAnsi="David" w:cs="David" w:hint="cs"/>
          <w:sz w:val="24"/>
          <w:szCs w:val="24"/>
          <w:rtl/>
        </w:rPr>
        <w:t xml:space="preserve">. </w:t>
      </w:r>
      <w:r w:rsidR="00CB5974">
        <w:rPr>
          <w:rFonts w:ascii="David" w:hAnsi="David" w:cs="David" w:hint="cs"/>
          <w:sz w:val="24"/>
          <w:szCs w:val="24"/>
          <w:rtl/>
        </w:rPr>
        <w:t xml:space="preserve">ואם המדינה חוזרת בה- עליה לקחת את הפיצוי שניתן </w:t>
      </w:r>
      <w:r w:rsidR="003227D5">
        <w:rPr>
          <w:rFonts w:ascii="David" w:hAnsi="David" w:cs="David" w:hint="cs"/>
          <w:sz w:val="24"/>
          <w:szCs w:val="24"/>
          <w:rtl/>
        </w:rPr>
        <w:t>ל</w:t>
      </w:r>
      <w:r w:rsidR="00CB5974">
        <w:rPr>
          <w:rFonts w:ascii="David" w:hAnsi="David" w:cs="David" w:hint="cs"/>
          <w:sz w:val="24"/>
          <w:szCs w:val="24"/>
          <w:rtl/>
        </w:rPr>
        <w:t>בעלים</w:t>
      </w:r>
      <w:r w:rsidR="003227D5">
        <w:rPr>
          <w:rFonts w:ascii="David" w:hAnsi="David" w:cs="David" w:hint="cs"/>
          <w:sz w:val="24"/>
          <w:szCs w:val="24"/>
          <w:rtl/>
        </w:rPr>
        <w:t>.</w:t>
      </w:r>
    </w:p>
    <w:p w14:paraId="23897E90" w14:textId="06DB691E" w:rsidR="00B03C90" w:rsidRPr="00B03C90" w:rsidRDefault="00B03C90" w:rsidP="0023223F">
      <w:pPr>
        <w:numPr>
          <w:ilvl w:val="0"/>
          <w:numId w:val="137"/>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זכות מזערית-</w:t>
      </w:r>
      <w:r w:rsidRPr="00B03C90">
        <w:rPr>
          <w:rFonts w:ascii="David" w:hAnsi="David" w:cs="David" w:hint="cs"/>
          <w:b/>
          <w:bCs/>
          <w:sz w:val="24"/>
          <w:szCs w:val="24"/>
          <w:rtl/>
        </w:rPr>
        <w:t xml:space="preserve"> </w:t>
      </w:r>
      <w:r w:rsidRPr="00B03C90">
        <w:rPr>
          <w:rFonts w:ascii="David" w:hAnsi="David" w:cs="David"/>
          <w:sz w:val="24"/>
          <w:szCs w:val="24"/>
          <w:rtl/>
        </w:rPr>
        <w:t xml:space="preserve">עלה </w:t>
      </w:r>
      <w:r w:rsidRPr="00B03C90">
        <w:rPr>
          <w:rFonts w:ascii="David" w:hAnsi="David" w:cs="David"/>
          <w:i/>
          <w:iCs/>
          <w:sz w:val="24"/>
          <w:szCs w:val="24"/>
          <w:highlight w:val="lightGray"/>
          <w:rtl/>
        </w:rPr>
        <w:t xml:space="preserve">בפס"ד </w:t>
      </w:r>
      <w:proofErr w:type="spellStart"/>
      <w:r w:rsidRPr="00B03C90">
        <w:rPr>
          <w:rFonts w:ascii="David" w:hAnsi="David" w:cs="David"/>
          <w:i/>
          <w:iCs/>
          <w:sz w:val="24"/>
          <w:szCs w:val="24"/>
          <w:highlight w:val="lightGray"/>
          <w:rtl/>
        </w:rPr>
        <w:t>אקונס</w:t>
      </w:r>
      <w:proofErr w:type="spellEnd"/>
      <w:r w:rsidRPr="00B03C90">
        <w:rPr>
          <w:rFonts w:ascii="David" w:hAnsi="David" w:cs="David"/>
          <w:sz w:val="24"/>
          <w:szCs w:val="24"/>
          <w:rtl/>
        </w:rPr>
        <w:t xml:space="preserve">. </w:t>
      </w:r>
      <w:r w:rsidRPr="00B03C90">
        <w:rPr>
          <w:rFonts w:ascii="David" w:hAnsi="David" w:cs="David" w:hint="cs"/>
          <w:sz w:val="24"/>
          <w:szCs w:val="24"/>
          <w:rtl/>
        </w:rPr>
        <w:t>המבחן-</w:t>
      </w:r>
      <w:r w:rsidRPr="00B03C90">
        <w:rPr>
          <w:rFonts w:ascii="David" w:hAnsi="David" w:cs="David"/>
          <w:sz w:val="24"/>
          <w:szCs w:val="24"/>
          <w:rtl/>
        </w:rPr>
        <w:t xml:space="preserve"> </w:t>
      </w:r>
      <w:r w:rsidRPr="00B03C90">
        <w:rPr>
          <w:rFonts w:ascii="David" w:hAnsi="David" w:cs="David"/>
          <w:b/>
          <w:bCs/>
          <w:color w:val="FF0000"/>
          <w:sz w:val="24"/>
          <w:szCs w:val="24"/>
          <w:rtl/>
        </w:rPr>
        <w:t xml:space="preserve">חובת הרשות להפקיע את המינימום </w:t>
      </w:r>
      <w:r w:rsidR="008E4BF0" w:rsidRPr="008E4BF0">
        <w:rPr>
          <w:rFonts w:ascii="David" w:hAnsi="David" w:cs="David" w:hint="cs"/>
          <w:b/>
          <w:bCs/>
          <w:color w:val="FF0000"/>
          <w:sz w:val="24"/>
          <w:szCs w:val="24"/>
          <w:rtl/>
        </w:rPr>
        <w:t>הנדרש לצורך הציבורי</w:t>
      </w:r>
      <w:r w:rsidRPr="00B03C90">
        <w:rPr>
          <w:rFonts w:ascii="David" w:hAnsi="David" w:cs="David"/>
          <w:sz w:val="24"/>
          <w:szCs w:val="24"/>
          <w:rtl/>
        </w:rPr>
        <w:t>. בתחילה  המדינה הפקיעה באופן גורף את כל השטח התת-קרקעי, עד שביהמ"ש קבע כי עליה להפקיע את המינימום</w:t>
      </w:r>
      <w:r w:rsidR="008E4BF0">
        <w:rPr>
          <w:rFonts w:ascii="David" w:hAnsi="David" w:cs="David" w:hint="cs"/>
          <w:sz w:val="24"/>
          <w:szCs w:val="24"/>
          <w:rtl/>
        </w:rPr>
        <w:t>. עליה להוציא הודעות הפקעה מתוקנות. אם הרשות לוקחת יותר ממה שהיא צריכה- ביהמ"ש יתערב</w:t>
      </w:r>
      <w:r w:rsidR="00824EBF">
        <w:rPr>
          <w:rFonts w:ascii="David" w:hAnsi="David" w:cs="David" w:hint="cs"/>
          <w:sz w:val="24"/>
          <w:szCs w:val="24"/>
          <w:rtl/>
        </w:rPr>
        <w:t>.</w:t>
      </w:r>
    </w:p>
    <w:p w14:paraId="79A11EDA" w14:textId="5EFB0587" w:rsidR="00B03C90" w:rsidRPr="00B03C90" w:rsidRDefault="00B03C90" w:rsidP="0023223F">
      <w:pPr>
        <w:numPr>
          <w:ilvl w:val="0"/>
          <w:numId w:val="137"/>
        </w:numPr>
        <w:spacing w:after="0" w:line="360" w:lineRule="auto"/>
        <w:ind w:left="-625" w:right="-709"/>
        <w:jc w:val="both"/>
        <w:rPr>
          <w:rFonts w:ascii="David" w:hAnsi="David" w:cs="David"/>
          <w:b/>
          <w:bCs/>
          <w:sz w:val="24"/>
          <w:szCs w:val="24"/>
          <w:rtl/>
        </w:rPr>
      </w:pPr>
      <w:r w:rsidRPr="00B03C90">
        <w:rPr>
          <w:rFonts w:ascii="David" w:hAnsi="David" w:cs="David" w:hint="cs"/>
          <w:b/>
          <w:bCs/>
          <w:sz w:val="24"/>
          <w:szCs w:val="24"/>
          <w:rtl/>
        </w:rPr>
        <w:t>מ</w:t>
      </w:r>
      <w:r w:rsidRPr="00B03C90">
        <w:rPr>
          <w:rFonts w:ascii="David" w:hAnsi="David" w:cs="David"/>
          <w:b/>
          <w:bCs/>
          <w:sz w:val="24"/>
          <w:szCs w:val="24"/>
          <w:rtl/>
        </w:rPr>
        <w:t>יקום</w:t>
      </w:r>
      <w:r w:rsidR="008E4BF0">
        <w:rPr>
          <w:rFonts w:ascii="David" w:hAnsi="David" w:cs="David" w:hint="cs"/>
          <w:b/>
          <w:bCs/>
          <w:sz w:val="24"/>
          <w:szCs w:val="24"/>
          <w:rtl/>
        </w:rPr>
        <w:t xml:space="preserve"> רלוונטי ומיטבי</w:t>
      </w:r>
      <w:r w:rsidRPr="00B03C90">
        <w:rPr>
          <w:rFonts w:ascii="David" w:hAnsi="David" w:cs="David"/>
          <w:sz w:val="24"/>
          <w:szCs w:val="24"/>
          <w:rtl/>
        </w:rPr>
        <w:t>-</w:t>
      </w:r>
      <w:r w:rsidRPr="00B03C90">
        <w:rPr>
          <w:rFonts w:ascii="David" w:hAnsi="David" w:cs="David" w:hint="cs"/>
          <w:b/>
          <w:bCs/>
          <w:sz w:val="24"/>
          <w:szCs w:val="24"/>
          <w:rtl/>
        </w:rPr>
        <w:t xml:space="preserve"> </w:t>
      </w:r>
      <w:r w:rsidRPr="00B03C90">
        <w:rPr>
          <w:rFonts w:ascii="David" w:hAnsi="David" w:cs="David" w:hint="cs"/>
          <w:i/>
          <w:iCs/>
          <w:sz w:val="24"/>
          <w:szCs w:val="24"/>
          <w:highlight w:val="lightGray"/>
          <w:rtl/>
        </w:rPr>
        <w:t>פס"ד זמר</w:t>
      </w:r>
      <w:r w:rsidRPr="00B03C90">
        <w:rPr>
          <w:rFonts w:ascii="David" w:hAnsi="David" w:cs="David" w:hint="cs"/>
          <w:sz w:val="24"/>
          <w:szCs w:val="24"/>
          <w:rtl/>
        </w:rPr>
        <w:t xml:space="preserve"> </w:t>
      </w:r>
      <w:r w:rsidRPr="00B03C90">
        <w:rPr>
          <w:rFonts w:ascii="David" w:hAnsi="David" w:cs="David"/>
          <w:sz w:val="24"/>
          <w:szCs w:val="24"/>
          <w:rtl/>
        </w:rPr>
        <w:t xml:space="preserve">תוואי </w:t>
      </w:r>
      <w:r w:rsidR="00CF479A">
        <w:rPr>
          <w:rFonts w:ascii="David" w:hAnsi="David" w:cs="David" w:hint="cs"/>
          <w:sz w:val="24"/>
          <w:szCs w:val="24"/>
          <w:rtl/>
        </w:rPr>
        <w:t>כביש 6</w:t>
      </w:r>
      <w:r w:rsidRPr="00B03C90">
        <w:rPr>
          <w:rFonts w:ascii="David" w:hAnsi="David" w:cs="David"/>
          <w:sz w:val="24"/>
          <w:szCs w:val="24"/>
          <w:rtl/>
        </w:rPr>
        <w:t xml:space="preserve"> היה אמור לעבור </w:t>
      </w:r>
      <w:r w:rsidR="00CF479A">
        <w:rPr>
          <w:rFonts w:ascii="David" w:hAnsi="David" w:cs="David" w:hint="cs"/>
          <w:sz w:val="24"/>
          <w:szCs w:val="24"/>
          <w:rtl/>
        </w:rPr>
        <w:t xml:space="preserve">דרך </w:t>
      </w:r>
      <w:r w:rsidRPr="00B03C90">
        <w:rPr>
          <w:rFonts w:ascii="David" w:hAnsi="David" w:cs="David"/>
          <w:sz w:val="24"/>
          <w:szCs w:val="24"/>
          <w:rtl/>
        </w:rPr>
        <w:t xml:space="preserve">מועצה </w:t>
      </w:r>
      <w:proofErr w:type="spellStart"/>
      <w:r w:rsidRPr="00B03C90">
        <w:rPr>
          <w:rFonts w:ascii="David" w:hAnsi="David" w:cs="David"/>
          <w:sz w:val="24"/>
          <w:szCs w:val="24"/>
          <w:rtl/>
        </w:rPr>
        <w:t>איזורית</w:t>
      </w:r>
      <w:proofErr w:type="spellEnd"/>
      <w:r w:rsidRPr="00B03C90">
        <w:rPr>
          <w:rFonts w:ascii="David" w:hAnsi="David" w:cs="David"/>
          <w:sz w:val="24"/>
          <w:szCs w:val="24"/>
          <w:rtl/>
        </w:rPr>
        <w:t xml:space="preserve"> עמק חפר</w:t>
      </w:r>
      <w:r w:rsidR="00CF479A">
        <w:rPr>
          <w:rFonts w:ascii="David" w:hAnsi="David" w:cs="David" w:hint="cs"/>
          <w:sz w:val="24"/>
          <w:szCs w:val="24"/>
          <w:rtl/>
        </w:rPr>
        <w:t>,</w:t>
      </w:r>
      <w:r w:rsidRPr="00B03C90">
        <w:rPr>
          <w:rFonts w:ascii="David" w:hAnsi="David" w:cs="David"/>
          <w:sz w:val="24"/>
          <w:szCs w:val="24"/>
          <w:rtl/>
        </w:rPr>
        <w:t xml:space="preserve"> </w:t>
      </w:r>
      <w:r w:rsidR="00CF479A">
        <w:rPr>
          <w:rFonts w:ascii="David" w:hAnsi="David" w:cs="David" w:hint="cs"/>
          <w:sz w:val="24"/>
          <w:szCs w:val="24"/>
          <w:rtl/>
        </w:rPr>
        <w:t>אך הוא שונה, כך שיעבור דרך</w:t>
      </w:r>
      <w:r w:rsidRPr="00B03C90">
        <w:rPr>
          <w:rFonts w:ascii="David" w:hAnsi="David" w:cs="David"/>
          <w:sz w:val="24"/>
          <w:szCs w:val="24"/>
          <w:rtl/>
        </w:rPr>
        <w:t xml:space="preserve"> מועצה </w:t>
      </w:r>
      <w:proofErr w:type="spellStart"/>
      <w:r w:rsidRPr="00B03C90">
        <w:rPr>
          <w:rFonts w:ascii="David" w:hAnsi="David" w:cs="David"/>
          <w:sz w:val="24"/>
          <w:szCs w:val="24"/>
          <w:rtl/>
        </w:rPr>
        <w:t>איזורית</w:t>
      </w:r>
      <w:proofErr w:type="spellEnd"/>
      <w:r w:rsidRPr="00B03C90">
        <w:rPr>
          <w:rFonts w:ascii="David" w:hAnsi="David" w:cs="David"/>
          <w:sz w:val="24"/>
          <w:szCs w:val="24"/>
          <w:rtl/>
        </w:rPr>
        <w:t xml:space="preserve"> זמר. לטענתה,</w:t>
      </w:r>
      <w:r w:rsidR="00CF479A">
        <w:rPr>
          <w:rFonts w:ascii="David" w:hAnsi="David" w:cs="David" w:hint="cs"/>
          <w:sz w:val="24"/>
          <w:szCs w:val="24"/>
          <w:rtl/>
        </w:rPr>
        <w:t xml:space="preserve"> ההסתה </w:t>
      </w:r>
      <w:r w:rsidRPr="00B03C90">
        <w:rPr>
          <w:rFonts w:ascii="David" w:hAnsi="David" w:cs="David"/>
          <w:sz w:val="24"/>
          <w:szCs w:val="24"/>
          <w:rtl/>
        </w:rPr>
        <w:t xml:space="preserve">גורמת להפקעה לא מידתית. ביהמ"ש </w:t>
      </w:r>
      <w:r w:rsidRPr="00B03C90">
        <w:rPr>
          <w:rFonts w:ascii="David" w:hAnsi="David" w:cs="David" w:hint="cs"/>
          <w:sz w:val="24"/>
          <w:szCs w:val="24"/>
          <w:rtl/>
        </w:rPr>
        <w:t xml:space="preserve">קובע שניתן </w:t>
      </w:r>
      <w:r w:rsidR="00CF479A">
        <w:rPr>
          <w:rFonts w:ascii="David" w:hAnsi="David" w:cs="David" w:hint="cs"/>
          <w:sz w:val="24"/>
          <w:szCs w:val="24"/>
          <w:rtl/>
        </w:rPr>
        <w:t>לדון במיקום האופטימאלי של ההפקעה.</w:t>
      </w:r>
      <w:r w:rsidR="00CF479A" w:rsidRPr="00CF479A">
        <w:rPr>
          <w:rFonts w:ascii="David" w:hAnsi="David" w:cs="David" w:hint="cs"/>
          <w:color w:val="FF0000"/>
          <w:sz w:val="24"/>
          <w:szCs w:val="24"/>
          <w:rtl/>
        </w:rPr>
        <w:t xml:space="preserve"> </w:t>
      </w:r>
      <w:r w:rsidRPr="00B03C90">
        <w:rPr>
          <w:rFonts w:ascii="David" w:hAnsi="David" w:cs="David" w:hint="cs"/>
          <w:b/>
          <w:bCs/>
          <w:color w:val="FF0000"/>
          <w:sz w:val="24"/>
          <w:szCs w:val="24"/>
          <w:rtl/>
        </w:rPr>
        <w:t>אם המיקום אינו רלוונטי ומיטבי</w:t>
      </w:r>
      <w:r w:rsidR="00CF479A" w:rsidRPr="00CF479A">
        <w:rPr>
          <w:rFonts w:ascii="David" w:hAnsi="David" w:cs="David" w:hint="cs"/>
          <w:b/>
          <w:bCs/>
          <w:color w:val="FF0000"/>
          <w:sz w:val="24"/>
          <w:szCs w:val="24"/>
          <w:rtl/>
        </w:rPr>
        <w:t>, ולא ניתן הסבר טוב לכך, ניתן לבטל את ההפקעה.</w:t>
      </w:r>
    </w:p>
    <w:p w14:paraId="35298602" w14:textId="77777777" w:rsidR="00B03C90" w:rsidRPr="00B03C90" w:rsidRDefault="00B03C90" w:rsidP="008E4BF0">
      <w:pPr>
        <w:spacing w:after="0" w:line="360" w:lineRule="auto"/>
        <w:ind w:left="-908" w:right="-567"/>
        <w:jc w:val="center"/>
        <w:rPr>
          <w:rFonts w:ascii="David" w:hAnsi="David" w:cs="David"/>
          <w:b/>
          <w:bCs/>
          <w:sz w:val="24"/>
          <w:szCs w:val="24"/>
          <w:rtl/>
        </w:rPr>
      </w:pPr>
      <w:r w:rsidRPr="00B03C90">
        <w:rPr>
          <w:rFonts w:ascii="David" w:hAnsi="David" w:cs="David" w:hint="cs"/>
          <w:b/>
          <w:bCs/>
          <w:sz w:val="24"/>
          <w:szCs w:val="24"/>
          <w:rtl/>
        </w:rPr>
        <w:t xml:space="preserve">ג. </w:t>
      </w:r>
      <w:r w:rsidRPr="00B03C90">
        <w:rPr>
          <w:rFonts w:ascii="David" w:hAnsi="David" w:cs="David"/>
          <w:b/>
          <w:bCs/>
          <w:sz w:val="24"/>
          <w:szCs w:val="24"/>
          <w:rtl/>
        </w:rPr>
        <w:t>הזכות לפיצוי</w:t>
      </w:r>
    </w:p>
    <w:p w14:paraId="1506DB76" w14:textId="06DE0FB2" w:rsidR="00B03C90" w:rsidRPr="00B03C90" w:rsidRDefault="00EE7DE8" w:rsidP="00B03C90">
      <w:pPr>
        <w:spacing w:after="0" w:line="360" w:lineRule="auto"/>
        <w:ind w:left="-908" w:right="-709"/>
        <w:jc w:val="both"/>
        <w:rPr>
          <w:rFonts w:ascii="David" w:hAnsi="David" w:cs="David"/>
          <w:sz w:val="24"/>
          <w:szCs w:val="24"/>
          <w:rtl/>
        </w:rPr>
      </w:pPr>
      <w:r>
        <w:rPr>
          <w:rFonts w:ascii="David" w:hAnsi="David" w:cs="David" w:hint="cs"/>
          <w:sz w:val="24"/>
          <w:szCs w:val="24"/>
          <w:rtl/>
        </w:rPr>
        <w:t>בתי המשפט מדברים על "</w:t>
      </w:r>
      <w:r w:rsidR="00B03C90" w:rsidRPr="00B03C90">
        <w:rPr>
          <w:rFonts w:ascii="David" w:hAnsi="David" w:cs="David"/>
          <w:sz w:val="24"/>
          <w:szCs w:val="24"/>
          <w:rtl/>
        </w:rPr>
        <w:t>פיצוי</w:t>
      </w:r>
      <w:r>
        <w:rPr>
          <w:rFonts w:ascii="David" w:hAnsi="David" w:cs="David" w:hint="cs"/>
          <w:sz w:val="24"/>
          <w:szCs w:val="24"/>
          <w:rtl/>
        </w:rPr>
        <w:t>" כך</w:t>
      </w:r>
      <w:r w:rsidR="00B03C90" w:rsidRPr="00B03C90">
        <w:rPr>
          <w:rFonts w:ascii="David" w:hAnsi="David" w:cs="David"/>
          <w:sz w:val="24"/>
          <w:szCs w:val="24"/>
          <w:rtl/>
        </w:rPr>
        <w:t xml:space="preserve"> </w:t>
      </w:r>
      <w:r>
        <w:rPr>
          <w:rFonts w:ascii="David" w:hAnsi="David" w:cs="David" w:hint="cs"/>
          <w:sz w:val="24"/>
          <w:szCs w:val="24"/>
          <w:rtl/>
        </w:rPr>
        <w:t>ש</w:t>
      </w:r>
      <w:r w:rsidR="00B03C90" w:rsidRPr="00B03C90">
        <w:rPr>
          <w:rFonts w:ascii="David" w:hAnsi="David" w:cs="David"/>
          <w:sz w:val="24"/>
          <w:szCs w:val="24"/>
          <w:rtl/>
        </w:rPr>
        <w:t xml:space="preserve">צריך להיות פיצוי צודק או </w:t>
      </w:r>
      <w:r>
        <w:rPr>
          <w:rFonts w:ascii="David" w:hAnsi="David" w:cs="David" w:hint="cs"/>
          <w:sz w:val="24"/>
          <w:szCs w:val="24"/>
          <w:rtl/>
        </w:rPr>
        <w:t xml:space="preserve">פיצוי </w:t>
      </w:r>
      <w:r w:rsidR="00B03C90" w:rsidRPr="00B03C90">
        <w:rPr>
          <w:rFonts w:ascii="David" w:hAnsi="David" w:cs="David"/>
          <w:sz w:val="24"/>
          <w:szCs w:val="24"/>
          <w:rtl/>
        </w:rPr>
        <w:t xml:space="preserve">הוגן. </w:t>
      </w:r>
      <w:r w:rsidRPr="00EE7DE8">
        <w:rPr>
          <w:rFonts w:ascii="David" w:hAnsi="David" w:cs="David" w:hint="cs"/>
          <w:sz w:val="24"/>
          <w:szCs w:val="24"/>
          <w:u w:val="single"/>
          <w:rtl/>
        </w:rPr>
        <w:t xml:space="preserve">אולם לפי </w:t>
      </w:r>
      <w:r w:rsidR="00B03C90" w:rsidRPr="00B03C90">
        <w:rPr>
          <w:rFonts w:ascii="David" w:hAnsi="David" w:cs="David"/>
          <w:sz w:val="24"/>
          <w:szCs w:val="24"/>
          <w:u w:val="single"/>
          <w:rtl/>
        </w:rPr>
        <w:t>איזו תפיסת צדק</w:t>
      </w:r>
      <w:r w:rsidR="00B03C90" w:rsidRPr="00B03C90">
        <w:rPr>
          <w:rFonts w:ascii="David" w:hAnsi="David" w:cs="David" w:hint="cs"/>
          <w:sz w:val="24"/>
          <w:szCs w:val="24"/>
          <w:rtl/>
        </w:rPr>
        <w:t>?</w:t>
      </w:r>
    </w:p>
    <w:p w14:paraId="431E0473" w14:textId="5A36C2C1" w:rsidR="00B03C90" w:rsidRDefault="00B03C90" w:rsidP="0023223F">
      <w:pPr>
        <w:numPr>
          <w:ilvl w:val="0"/>
          <w:numId w:val="136"/>
        </w:numPr>
        <w:spacing w:after="0" w:line="360" w:lineRule="auto"/>
        <w:ind w:left="-625" w:right="-709"/>
        <w:jc w:val="both"/>
        <w:rPr>
          <w:rFonts w:ascii="David" w:hAnsi="David" w:cs="David"/>
          <w:sz w:val="24"/>
          <w:szCs w:val="24"/>
        </w:rPr>
      </w:pPr>
      <w:r w:rsidRPr="00B03C90">
        <w:rPr>
          <w:rFonts w:ascii="David" w:hAnsi="David" w:cs="David"/>
          <w:b/>
          <w:bCs/>
          <w:sz w:val="24"/>
          <w:szCs w:val="24"/>
          <w:rtl/>
        </w:rPr>
        <w:t>צדק מתקן</w:t>
      </w:r>
      <w:r w:rsidR="00EE7DE8" w:rsidRPr="00EE7DE8">
        <w:rPr>
          <w:rFonts w:ascii="David" w:hAnsi="David" w:cs="David" w:hint="cs"/>
          <w:sz w:val="24"/>
          <w:szCs w:val="24"/>
          <w:rtl/>
        </w:rPr>
        <w:t>-</w:t>
      </w:r>
      <w:r w:rsidRPr="00B03C90">
        <w:rPr>
          <w:rFonts w:ascii="David" w:hAnsi="David" w:cs="David" w:hint="cs"/>
          <w:sz w:val="24"/>
          <w:szCs w:val="24"/>
          <w:rtl/>
        </w:rPr>
        <w:t xml:space="preserve"> </w:t>
      </w:r>
      <w:r w:rsidR="00EE7DE8" w:rsidRPr="00B03C90">
        <w:rPr>
          <w:rFonts w:ascii="David" w:hAnsi="David" w:cs="David" w:hint="cs"/>
          <w:sz w:val="24"/>
          <w:szCs w:val="24"/>
          <w:u w:val="single"/>
          <w:rtl/>
        </w:rPr>
        <w:t>השבת המצב לקדמותו</w:t>
      </w:r>
      <w:r w:rsidR="00EE7DE8" w:rsidRPr="00EE7DE8">
        <w:rPr>
          <w:rFonts w:ascii="David" w:hAnsi="David" w:cs="David"/>
          <w:sz w:val="24"/>
          <w:szCs w:val="24"/>
          <w:rtl/>
        </w:rPr>
        <w:t xml:space="preserve"> </w:t>
      </w:r>
      <w:r w:rsidR="00EE7DE8" w:rsidRPr="00B03C90">
        <w:rPr>
          <w:rFonts w:ascii="David" w:hAnsi="David" w:cs="David"/>
          <w:sz w:val="24"/>
          <w:szCs w:val="24"/>
          <w:rtl/>
        </w:rPr>
        <w:t>לפני אירוע הנזק</w:t>
      </w:r>
      <w:r w:rsidR="00EE7DE8">
        <w:rPr>
          <w:rFonts w:ascii="David" w:hAnsi="David" w:cs="David" w:hint="cs"/>
          <w:sz w:val="24"/>
          <w:szCs w:val="24"/>
          <w:rtl/>
        </w:rPr>
        <w:t>,</w:t>
      </w:r>
      <w:r w:rsidR="00EE7DE8" w:rsidRPr="00B03C90">
        <w:rPr>
          <w:rFonts w:ascii="David" w:hAnsi="David" w:cs="David"/>
          <w:sz w:val="24"/>
          <w:szCs w:val="24"/>
          <w:rtl/>
        </w:rPr>
        <w:t xml:space="preserve"> </w:t>
      </w:r>
      <w:r w:rsidR="00EE7DE8">
        <w:rPr>
          <w:rFonts w:ascii="David" w:hAnsi="David" w:cs="David" w:hint="cs"/>
          <w:sz w:val="24"/>
          <w:szCs w:val="24"/>
          <w:rtl/>
        </w:rPr>
        <w:t xml:space="preserve">רוצים לפצות כמידת הנזק המוערך שנגרם לאדם. ההסתכלות </w:t>
      </w:r>
      <w:r w:rsidR="00EE7DE8" w:rsidRPr="00B03C90">
        <w:rPr>
          <w:rFonts w:ascii="David" w:hAnsi="David" w:cs="David"/>
          <w:sz w:val="24"/>
          <w:szCs w:val="24"/>
          <w:rtl/>
        </w:rPr>
        <w:t>על הנזק</w:t>
      </w:r>
      <w:r w:rsidR="00EE7DE8">
        <w:rPr>
          <w:rFonts w:ascii="David" w:hAnsi="David" w:cs="David" w:hint="cs"/>
          <w:sz w:val="24"/>
          <w:szCs w:val="24"/>
          <w:rtl/>
        </w:rPr>
        <w:t xml:space="preserve"> היא לפי </w:t>
      </w:r>
      <w:r w:rsidRPr="00B03C90">
        <w:rPr>
          <w:rFonts w:ascii="David" w:hAnsi="David" w:cs="David"/>
          <w:sz w:val="24"/>
          <w:szCs w:val="24"/>
          <w:rtl/>
        </w:rPr>
        <w:t>ערכים אובייקטיבי</w:t>
      </w:r>
      <w:r w:rsidR="00EE7DE8">
        <w:rPr>
          <w:rFonts w:ascii="David" w:hAnsi="David" w:cs="David" w:hint="cs"/>
          <w:sz w:val="24"/>
          <w:szCs w:val="24"/>
          <w:rtl/>
        </w:rPr>
        <w:t>ם.</w:t>
      </w:r>
      <w:r w:rsidRPr="00B03C90">
        <w:rPr>
          <w:rFonts w:ascii="David" w:hAnsi="David" w:cs="David"/>
          <w:sz w:val="24"/>
          <w:szCs w:val="24"/>
          <w:rtl/>
        </w:rPr>
        <w:t xml:space="preserve"> מחייבים את הפוגע לשלם את אותו הסכום לנפגע. </w:t>
      </w:r>
      <w:r w:rsidR="00EE7DE8">
        <w:rPr>
          <w:rFonts w:ascii="David" w:hAnsi="David" w:cs="David" w:hint="cs"/>
          <w:sz w:val="24"/>
          <w:szCs w:val="24"/>
          <w:rtl/>
        </w:rPr>
        <w:t>ב</w:t>
      </w:r>
      <w:r w:rsidRPr="00B03C90">
        <w:rPr>
          <w:rFonts w:ascii="David" w:hAnsi="David" w:cs="David"/>
          <w:sz w:val="24"/>
          <w:szCs w:val="24"/>
          <w:rtl/>
        </w:rPr>
        <w:t xml:space="preserve">הפקעה </w:t>
      </w:r>
      <w:r w:rsidR="00AB27A5">
        <w:rPr>
          <w:rFonts w:ascii="David" w:hAnsi="David" w:cs="David" w:hint="cs"/>
          <w:sz w:val="24"/>
          <w:szCs w:val="24"/>
          <w:rtl/>
        </w:rPr>
        <w:t>-</w:t>
      </w:r>
      <w:r w:rsidRPr="00B03C90">
        <w:rPr>
          <w:rFonts w:ascii="David" w:hAnsi="David" w:cs="David"/>
          <w:sz w:val="24"/>
          <w:szCs w:val="24"/>
          <w:rtl/>
        </w:rPr>
        <w:t xml:space="preserve"> להחזיר את השווי הכלכלי </w:t>
      </w:r>
      <w:r w:rsidR="00EE7DE8">
        <w:rPr>
          <w:rFonts w:ascii="David" w:hAnsi="David" w:cs="David" w:hint="cs"/>
          <w:sz w:val="24"/>
          <w:szCs w:val="24"/>
          <w:rtl/>
        </w:rPr>
        <w:t>של</w:t>
      </w:r>
      <w:r w:rsidR="00AB27A5">
        <w:rPr>
          <w:rFonts w:ascii="David" w:hAnsi="David" w:cs="David" w:hint="cs"/>
          <w:sz w:val="24"/>
          <w:szCs w:val="24"/>
          <w:rtl/>
        </w:rPr>
        <w:t xml:space="preserve"> הקרקע. קלה ליישום מבחינה משפטית. כל דבר אפשר לשערך בשווי כלכלי. </w:t>
      </w:r>
    </w:p>
    <w:p w14:paraId="7D48DB34" w14:textId="099442B6" w:rsidR="00EE7DE8" w:rsidRPr="00B03C90" w:rsidRDefault="00EE7DE8" w:rsidP="00EE7DE8">
      <w:pPr>
        <w:spacing w:after="0" w:line="360" w:lineRule="auto"/>
        <w:ind w:left="-625" w:right="-709"/>
        <w:jc w:val="both"/>
        <w:rPr>
          <w:rFonts w:ascii="David" w:hAnsi="David" w:cs="David"/>
          <w:sz w:val="24"/>
          <w:szCs w:val="24"/>
        </w:rPr>
      </w:pPr>
      <w:r w:rsidRPr="00EE7DE8">
        <w:rPr>
          <w:rFonts w:ascii="David" w:hAnsi="David" w:cs="David" w:hint="cs"/>
          <w:sz w:val="24"/>
          <w:szCs w:val="24"/>
          <w:u w:val="single"/>
          <w:rtl/>
        </w:rPr>
        <w:t>ביקורת</w:t>
      </w:r>
      <w:r w:rsidRPr="00AB27A5">
        <w:rPr>
          <w:rFonts w:ascii="David" w:hAnsi="David" w:cs="David" w:hint="cs"/>
          <w:sz w:val="24"/>
          <w:szCs w:val="24"/>
          <w:rtl/>
        </w:rPr>
        <w:t>:</w:t>
      </w:r>
      <w:r w:rsidRPr="00AB27A5">
        <w:rPr>
          <w:rFonts w:ascii="David" w:hAnsi="David" w:cs="David" w:hint="cs"/>
          <w:b/>
          <w:bCs/>
          <w:sz w:val="24"/>
          <w:szCs w:val="24"/>
          <w:rtl/>
        </w:rPr>
        <w:t xml:space="preserve"> </w:t>
      </w:r>
      <w:r w:rsidRPr="00EE7DE8">
        <w:rPr>
          <w:rFonts w:ascii="David" w:hAnsi="David" w:cs="David" w:hint="cs"/>
          <w:sz w:val="24"/>
          <w:szCs w:val="24"/>
          <w:rtl/>
        </w:rPr>
        <w:t xml:space="preserve">הגישה מתעלמת </w:t>
      </w:r>
      <w:r w:rsidR="00836510" w:rsidRPr="00EE7DE8">
        <w:rPr>
          <w:rFonts w:ascii="David" w:hAnsi="David" w:cs="David" w:hint="cs"/>
          <w:sz w:val="24"/>
          <w:szCs w:val="24"/>
          <w:rtl/>
        </w:rPr>
        <w:t>מערכים סובייקטיביי</w:t>
      </w:r>
      <w:r w:rsidR="00836510" w:rsidRPr="00EE7DE8">
        <w:rPr>
          <w:rFonts w:ascii="David" w:hAnsi="David" w:cs="David" w:hint="eastAsia"/>
          <w:sz w:val="24"/>
          <w:szCs w:val="24"/>
          <w:rtl/>
        </w:rPr>
        <w:t>ם</w:t>
      </w:r>
      <w:r w:rsidR="00836510" w:rsidRPr="00EE7DE8">
        <w:rPr>
          <w:rFonts w:ascii="David" w:hAnsi="David" w:cs="David" w:hint="cs"/>
          <w:sz w:val="24"/>
          <w:szCs w:val="24"/>
          <w:rtl/>
        </w:rPr>
        <w:t xml:space="preserve"> </w:t>
      </w:r>
      <w:r w:rsidR="00836510">
        <w:rPr>
          <w:rFonts w:ascii="David" w:hAnsi="David" w:cs="David" w:hint="cs"/>
          <w:sz w:val="24"/>
          <w:szCs w:val="24"/>
          <w:rtl/>
        </w:rPr>
        <w:t>(כמו</w:t>
      </w:r>
      <w:r w:rsidRPr="00EE7DE8">
        <w:rPr>
          <w:rFonts w:ascii="David" w:hAnsi="David" w:cs="David" w:hint="cs"/>
          <w:sz w:val="24"/>
          <w:szCs w:val="24"/>
          <w:rtl/>
        </w:rPr>
        <w:t xml:space="preserve"> קהילה</w:t>
      </w:r>
      <w:r w:rsidR="00836510">
        <w:rPr>
          <w:rFonts w:ascii="David" w:hAnsi="David" w:cs="David" w:hint="cs"/>
          <w:sz w:val="24"/>
          <w:szCs w:val="24"/>
          <w:rtl/>
        </w:rPr>
        <w:t>),</w:t>
      </w:r>
      <w:r w:rsidRPr="00EE7DE8">
        <w:rPr>
          <w:rFonts w:ascii="David" w:hAnsi="David" w:cs="David" w:hint="cs"/>
          <w:sz w:val="24"/>
          <w:szCs w:val="24"/>
          <w:rtl/>
        </w:rPr>
        <w:t xml:space="preserve"> מהנ</w:t>
      </w:r>
      <w:r>
        <w:rPr>
          <w:rFonts w:ascii="David" w:hAnsi="David" w:cs="David" w:hint="cs"/>
          <w:sz w:val="24"/>
          <w:szCs w:val="24"/>
          <w:rtl/>
        </w:rPr>
        <w:t>סי</w:t>
      </w:r>
      <w:r w:rsidRPr="00EE7DE8">
        <w:rPr>
          <w:rFonts w:ascii="David" w:hAnsi="David" w:cs="David" w:hint="cs"/>
          <w:sz w:val="24"/>
          <w:szCs w:val="24"/>
          <w:rtl/>
        </w:rPr>
        <w:t>בות</w:t>
      </w:r>
      <w:r>
        <w:rPr>
          <w:rFonts w:ascii="David" w:hAnsi="David" w:cs="David" w:hint="cs"/>
          <w:sz w:val="24"/>
          <w:szCs w:val="24"/>
          <w:rtl/>
        </w:rPr>
        <w:t xml:space="preserve"> החיצוניות</w:t>
      </w:r>
      <w:r w:rsidRPr="00EE7DE8">
        <w:rPr>
          <w:rFonts w:ascii="David" w:hAnsi="David" w:cs="David" w:hint="cs"/>
          <w:sz w:val="24"/>
          <w:szCs w:val="24"/>
          <w:rtl/>
        </w:rPr>
        <w:t>. בודקת מקרה ספציפי</w:t>
      </w:r>
      <w:r w:rsidR="00836510">
        <w:rPr>
          <w:rFonts w:ascii="David" w:hAnsi="David" w:cs="David" w:hint="cs"/>
          <w:sz w:val="24"/>
          <w:szCs w:val="24"/>
          <w:rtl/>
        </w:rPr>
        <w:t>.</w:t>
      </w:r>
    </w:p>
    <w:p w14:paraId="719D8DA9" w14:textId="6E018772" w:rsidR="00B03C90" w:rsidRPr="00B03C90" w:rsidRDefault="00B03C90" w:rsidP="0023223F">
      <w:pPr>
        <w:numPr>
          <w:ilvl w:val="0"/>
          <w:numId w:val="136"/>
        </w:numPr>
        <w:spacing w:after="0" w:line="360" w:lineRule="auto"/>
        <w:ind w:left="-625" w:right="-709"/>
        <w:jc w:val="both"/>
        <w:rPr>
          <w:rFonts w:ascii="David" w:hAnsi="David" w:cs="David"/>
          <w:sz w:val="24"/>
          <w:szCs w:val="24"/>
        </w:rPr>
      </w:pPr>
      <w:r w:rsidRPr="00B03C90">
        <w:rPr>
          <w:rFonts w:ascii="David" w:hAnsi="David" w:cs="David"/>
          <w:b/>
          <w:bCs/>
          <w:sz w:val="24"/>
          <w:szCs w:val="24"/>
          <w:rtl/>
        </w:rPr>
        <w:t>צדק חלוקתי</w:t>
      </w:r>
      <w:r w:rsidR="00AB27A5" w:rsidRPr="00AB27A5">
        <w:rPr>
          <w:rFonts w:ascii="David" w:hAnsi="David" w:cs="David" w:hint="cs"/>
          <w:sz w:val="24"/>
          <w:szCs w:val="24"/>
          <w:rtl/>
        </w:rPr>
        <w:t>-</w:t>
      </w:r>
      <w:r w:rsidRPr="00B03C90">
        <w:rPr>
          <w:rFonts w:ascii="David" w:hAnsi="David" w:cs="David"/>
          <w:sz w:val="24"/>
          <w:szCs w:val="24"/>
          <w:rtl/>
        </w:rPr>
        <w:t xml:space="preserve"> לפזר את העושר באופן צודק בחברה. </w:t>
      </w:r>
      <w:r w:rsidR="00AB27A5" w:rsidRPr="00836510">
        <w:rPr>
          <w:rFonts w:ascii="David" w:hAnsi="David" w:cs="David" w:hint="cs"/>
          <w:sz w:val="24"/>
          <w:szCs w:val="24"/>
          <w:u w:val="single"/>
          <w:rtl/>
        </w:rPr>
        <w:t>ביקורת</w:t>
      </w:r>
      <w:r w:rsidR="00AB27A5" w:rsidRPr="00836510">
        <w:rPr>
          <w:rFonts w:ascii="David" w:hAnsi="David" w:cs="David" w:hint="cs"/>
          <w:sz w:val="24"/>
          <w:szCs w:val="24"/>
          <w:rtl/>
        </w:rPr>
        <w:t xml:space="preserve">: </w:t>
      </w:r>
      <w:r w:rsidR="00AB27A5" w:rsidRPr="00B03C90">
        <w:rPr>
          <w:rFonts w:ascii="David" w:hAnsi="David" w:cs="David"/>
          <w:sz w:val="24"/>
          <w:szCs w:val="24"/>
          <w:rtl/>
        </w:rPr>
        <w:t xml:space="preserve">לא </w:t>
      </w:r>
      <w:r w:rsidR="00836510" w:rsidRPr="00836510">
        <w:rPr>
          <w:rFonts w:ascii="David" w:hAnsi="David" w:cs="David" w:hint="cs"/>
          <w:sz w:val="24"/>
          <w:szCs w:val="24"/>
          <w:rtl/>
        </w:rPr>
        <w:t>ניתן</w:t>
      </w:r>
      <w:r w:rsidR="00AB27A5" w:rsidRPr="00B03C90">
        <w:rPr>
          <w:rFonts w:ascii="David" w:hAnsi="David" w:cs="David"/>
          <w:sz w:val="24"/>
          <w:szCs w:val="24"/>
          <w:rtl/>
        </w:rPr>
        <w:t xml:space="preserve"> </w:t>
      </w:r>
      <w:r w:rsidR="00836510" w:rsidRPr="00836510">
        <w:rPr>
          <w:rFonts w:ascii="David" w:hAnsi="David" w:cs="David" w:hint="cs"/>
          <w:sz w:val="24"/>
          <w:szCs w:val="24"/>
          <w:rtl/>
        </w:rPr>
        <w:t>ל</w:t>
      </w:r>
      <w:r w:rsidR="00AB27A5" w:rsidRPr="00B03C90">
        <w:rPr>
          <w:rFonts w:ascii="David" w:hAnsi="David" w:cs="David"/>
          <w:sz w:val="24"/>
          <w:szCs w:val="24"/>
          <w:rtl/>
        </w:rPr>
        <w:t xml:space="preserve">יישם צדק חלוקתי </w:t>
      </w:r>
      <w:r w:rsidR="00836510" w:rsidRPr="00836510">
        <w:rPr>
          <w:rFonts w:ascii="David" w:hAnsi="David" w:cs="David" w:hint="cs"/>
          <w:sz w:val="24"/>
          <w:szCs w:val="24"/>
          <w:rtl/>
        </w:rPr>
        <w:t>כי המשפט הפרטי עוסק ב</w:t>
      </w:r>
      <w:r w:rsidR="00836510" w:rsidRPr="00B03C90">
        <w:rPr>
          <w:rFonts w:ascii="David" w:hAnsi="David" w:cs="David"/>
          <w:sz w:val="24"/>
          <w:szCs w:val="24"/>
          <w:rtl/>
        </w:rPr>
        <w:t>התנגשויות</w:t>
      </w:r>
      <w:r w:rsidR="00836510" w:rsidRPr="00836510">
        <w:rPr>
          <w:rFonts w:ascii="David" w:hAnsi="David" w:cs="David" w:hint="cs"/>
          <w:sz w:val="24"/>
          <w:szCs w:val="24"/>
          <w:rtl/>
        </w:rPr>
        <w:t xml:space="preserve"> בין שני צדדים פרטניים במקרה קונקרטי. לכן לא יכול</w:t>
      </w:r>
      <w:r w:rsidR="00AB27A5" w:rsidRPr="00B03C90">
        <w:rPr>
          <w:rFonts w:ascii="David" w:hAnsi="David" w:cs="David"/>
          <w:sz w:val="24"/>
          <w:szCs w:val="24"/>
          <w:rtl/>
        </w:rPr>
        <w:t xml:space="preserve"> להסתכל על כלל האוכלוסייה</w:t>
      </w:r>
      <w:r w:rsidR="00AB27A5" w:rsidRPr="00836510">
        <w:rPr>
          <w:rFonts w:ascii="David" w:hAnsi="David" w:cs="David" w:hint="cs"/>
          <w:sz w:val="24"/>
          <w:szCs w:val="24"/>
          <w:rtl/>
        </w:rPr>
        <w:t xml:space="preserve">. החלת צדק חלוקתי תביא </w:t>
      </w:r>
      <w:r w:rsidRPr="00B03C90">
        <w:rPr>
          <w:rFonts w:ascii="David" w:hAnsi="David" w:cs="David"/>
          <w:sz w:val="24"/>
          <w:szCs w:val="24"/>
          <w:rtl/>
        </w:rPr>
        <w:t>לעיוות</w:t>
      </w:r>
      <w:r w:rsidR="00AB27A5" w:rsidRPr="00836510">
        <w:rPr>
          <w:rFonts w:ascii="David" w:hAnsi="David" w:cs="David" w:hint="cs"/>
          <w:sz w:val="24"/>
          <w:szCs w:val="24"/>
          <w:rtl/>
        </w:rPr>
        <w:t xml:space="preserve"> שלו</w:t>
      </w:r>
      <w:r w:rsidR="00836510" w:rsidRPr="00836510">
        <w:rPr>
          <w:rFonts w:ascii="David" w:hAnsi="David" w:cs="David" w:hint="cs"/>
          <w:sz w:val="24"/>
          <w:szCs w:val="24"/>
          <w:rtl/>
        </w:rPr>
        <w:t>.</w:t>
      </w:r>
      <w:r w:rsidR="00836510">
        <w:rPr>
          <w:rFonts w:ascii="David" w:hAnsi="David" w:cs="David" w:hint="cs"/>
          <w:sz w:val="24"/>
          <w:szCs w:val="24"/>
          <w:rtl/>
        </w:rPr>
        <w:t xml:space="preserve"> </w:t>
      </w:r>
      <w:r w:rsidR="00836510" w:rsidRPr="00836510">
        <w:rPr>
          <w:rFonts w:ascii="David" w:hAnsi="David" w:cs="David" w:hint="cs"/>
          <w:sz w:val="24"/>
          <w:szCs w:val="24"/>
          <w:u w:val="single"/>
          <w:rtl/>
        </w:rPr>
        <w:t>הוא י</w:t>
      </w:r>
      <w:r w:rsidR="001E356A">
        <w:rPr>
          <w:rFonts w:ascii="David" w:hAnsi="David" w:cs="David" w:hint="cs"/>
          <w:sz w:val="24"/>
          <w:szCs w:val="24"/>
          <w:u w:val="single"/>
          <w:rtl/>
        </w:rPr>
        <w:t>י</w:t>
      </w:r>
      <w:r w:rsidR="00836510" w:rsidRPr="00836510">
        <w:rPr>
          <w:rFonts w:ascii="David" w:hAnsi="David" w:cs="David" w:hint="cs"/>
          <w:sz w:val="24"/>
          <w:szCs w:val="24"/>
          <w:u w:val="single"/>
          <w:rtl/>
        </w:rPr>
        <w:t>ושם טוב יותר בדיני המס</w:t>
      </w:r>
      <w:r w:rsidR="00836510" w:rsidRPr="001E356A">
        <w:rPr>
          <w:rFonts w:ascii="David" w:hAnsi="David" w:cs="David" w:hint="cs"/>
          <w:sz w:val="24"/>
          <w:szCs w:val="24"/>
          <w:rtl/>
        </w:rPr>
        <w:t xml:space="preserve">- </w:t>
      </w:r>
      <w:r w:rsidR="001E356A">
        <w:rPr>
          <w:rFonts w:ascii="David" w:hAnsi="David" w:cs="David" w:hint="cs"/>
          <w:sz w:val="24"/>
          <w:szCs w:val="24"/>
          <w:rtl/>
        </w:rPr>
        <w:t>כלל</w:t>
      </w:r>
      <w:r w:rsidR="00836510">
        <w:rPr>
          <w:rFonts w:ascii="David" w:hAnsi="David" w:cs="David" w:hint="cs"/>
          <w:sz w:val="24"/>
          <w:szCs w:val="24"/>
          <w:rtl/>
        </w:rPr>
        <w:t xml:space="preserve"> </w:t>
      </w:r>
      <w:r w:rsidR="001E356A">
        <w:rPr>
          <w:rFonts w:ascii="David" w:hAnsi="David" w:cs="David" w:hint="cs"/>
          <w:sz w:val="24"/>
          <w:szCs w:val="24"/>
          <w:rtl/>
        </w:rPr>
        <w:t>דיפרנציאל</w:t>
      </w:r>
      <w:r w:rsidR="001E356A">
        <w:rPr>
          <w:rFonts w:ascii="David" w:hAnsi="David" w:cs="David" w:hint="eastAsia"/>
          <w:sz w:val="24"/>
          <w:szCs w:val="24"/>
          <w:rtl/>
        </w:rPr>
        <w:t>י</w:t>
      </w:r>
      <w:r w:rsidR="001E356A">
        <w:rPr>
          <w:rFonts w:ascii="David" w:hAnsi="David" w:cs="David" w:hint="cs"/>
          <w:sz w:val="24"/>
          <w:szCs w:val="24"/>
          <w:rtl/>
        </w:rPr>
        <w:t xml:space="preserve"> בהתאם למצב הכלכלי של כל אחד.</w:t>
      </w:r>
    </w:p>
    <w:p w14:paraId="44507D16" w14:textId="1AB62E78" w:rsidR="00B03C90" w:rsidRPr="00B03C90" w:rsidRDefault="00B03C90" w:rsidP="0023223F">
      <w:pPr>
        <w:numPr>
          <w:ilvl w:val="0"/>
          <w:numId w:val="136"/>
        </w:numPr>
        <w:spacing w:after="0" w:line="360" w:lineRule="auto"/>
        <w:ind w:left="-625" w:right="-709"/>
        <w:jc w:val="both"/>
        <w:rPr>
          <w:rFonts w:ascii="David" w:hAnsi="David" w:cs="David"/>
          <w:sz w:val="24"/>
          <w:szCs w:val="24"/>
        </w:rPr>
      </w:pPr>
      <w:r w:rsidRPr="00B03C90">
        <w:rPr>
          <w:rFonts w:ascii="David" w:hAnsi="David" w:cs="David"/>
          <w:b/>
          <w:bCs/>
          <w:sz w:val="24"/>
          <w:szCs w:val="24"/>
          <w:rtl/>
        </w:rPr>
        <w:t>צדק הליכי</w:t>
      </w:r>
      <w:r w:rsidR="00AB27A5" w:rsidRPr="00AB27A5">
        <w:rPr>
          <w:rFonts w:ascii="David" w:hAnsi="David" w:cs="David" w:hint="cs"/>
          <w:sz w:val="24"/>
          <w:szCs w:val="24"/>
          <w:rtl/>
        </w:rPr>
        <w:t>-</w:t>
      </w:r>
      <w:r w:rsidRPr="00B03C90">
        <w:rPr>
          <w:rFonts w:ascii="David" w:hAnsi="David" w:cs="David"/>
          <w:sz w:val="24"/>
          <w:szCs w:val="24"/>
          <w:rtl/>
        </w:rPr>
        <w:t xml:space="preserve"> </w:t>
      </w:r>
      <w:r w:rsidR="001E356A">
        <w:rPr>
          <w:rFonts w:ascii="David" w:hAnsi="David" w:cs="David" w:hint="cs"/>
          <w:sz w:val="24"/>
          <w:szCs w:val="24"/>
          <w:rtl/>
        </w:rPr>
        <w:t xml:space="preserve">ההליך </w:t>
      </w:r>
      <w:r w:rsidR="006D31DE">
        <w:rPr>
          <w:rFonts w:ascii="David" w:hAnsi="David" w:cs="David" w:hint="cs"/>
          <w:sz w:val="24"/>
          <w:szCs w:val="24"/>
          <w:rtl/>
        </w:rPr>
        <w:t xml:space="preserve">חייב להיות הוגן, כדי שהצדדים </w:t>
      </w:r>
      <w:r w:rsidR="006D31DE" w:rsidRPr="00B03C90">
        <w:rPr>
          <w:rFonts w:ascii="David" w:hAnsi="David" w:cs="David"/>
          <w:sz w:val="24"/>
          <w:szCs w:val="24"/>
          <w:rtl/>
        </w:rPr>
        <w:t>יהיו מיודעים לטענות נגדם</w:t>
      </w:r>
      <w:r w:rsidR="006D31DE">
        <w:rPr>
          <w:rFonts w:ascii="David" w:hAnsi="David" w:cs="David" w:hint="cs"/>
          <w:sz w:val="24"/>
          <w:szCs w:val="24"/>
          <w:rtl/>
        </w:rPr>
        <w:t xml:space="preserve">, לזכויות שלהם, </w:t>
      </w:r>
      <w:proofErr w:type="spellStart"/>
      <w:r w:rsidR="003227D5">
        <w:rPr>
          <w:rFonts w:ascii="David" w:hAnsi="David" w:cs="David" w:hint="cs"/>
          <w:sz w:val="24"/>
          <w:szCs w:val="24"/>
          <w:rtl/>
        </w:rPr>
        <w:t>וכו</w:t>
      </w:r>
      <w:proofErr w:type="spellEnd"/>
      <w:r w:rsidR="003227D5">
        <w:rPr>
          <w:rFonts w:ascii="David" w:hAnsi="David" w:cs="David" w:hint="cs"/>
          <w:sz w:val="24"/>
          <w:szCs w:val="24"/>
          <w:rtl/>
        </w:rPr>
        <w:t>'</w:t>
      </w:r>
      <w:r w:rsidR="006D31DE">
        <w:rPr>
          <w:rFonts w:ascii="David" w:hAnsi="David" w:cs="David" w:hint="cs"/>
          <w:sz w:val="24"/>
          <w:szCs w:val="24"/>
          <w:rtl/>
        </w:rPr>
        <w:t>.</w:t>
      </w:r>
      <w:r w:rsidR="006D31DE" w:rsidRPr="00B03C90">
        <w:rPr>
          <w:rFonts w:ascii="David" w:hAnsi="David" w:cs="David"/>
          <w:sz w:val="24"/>
          <w:szCs w:val="24"/>
          <w:rtl/>
        </w:rPr>
        <w:t xml:space="preserve"> </w:t>
      </w:r>
      <w:r w:rsidR="006D31DE">
        <w:rPr>
          <w:rFonts w:ascii="David" w:hAnsi="David" w:cs="David" w:hint="cs"/>
          <w:sz w:val="24"/>
          <w:szCs w:val="24"/>
          <w:rtl/>
        </w:rPr>
        <w:t xml:space="preserve">לא משנה התוצאה. </w:t>
      </w:r>
      <w:r w:rsidR="004C0271">
        <w:rPr>
          <w:rFonts w:ascii="David" w:hAnsi="David" w:cs="David" w:hint="cs"/>
          <w:sz w:val="24"/>
          <w:szCs w:val="24"/>
          <w:rtl/>
        </w:rPr>
        <w:t>בפקודת הקרקעות</w:t>
      </w:r>
      <w:r w:rsidR="006D31DE">
        <w:rPr>
          <w:rFonts w:ascii="David" w:hAnsi="David" w:cs="David" w:hint="cs"/>
          <w:sz w:val="24"/>
          <w:szCs w:val="24"/>
          <w:rtl/>
        </w:rPr>
        <w:t xml:space="preserve"> קבועים הרבה הליכים שמיידעים את הצדדים ביחס לזכויות שלהם, אולם</w:t>
      </w:r>
      <w:r w:rsidR="004C0271">
        <w:rPr>
          <w:rFonts w:ascii="David" w:hAnsi="David" w:cs="David" w:hint="cs"/>
          <w:sz w:val="24"/>
          <w:szCs w:val="24"/>
          <w:rtl/>
        </w:rPr>
        <w:t xml:space="preserve"> ההליך הוא </w:t>
      </w:r>
      <w:r w:rsidR="006D31DE">
        <w:rPr>
          <w:rFonts w:ascii="David" w:hAnsi="David" w:cs="David" w:hint="cs"/>
          <w:sz w:val="24"/>
          <w:szCs w:val="24"/>
          <w:rtl/>
        </w:rPr>
        <w:t xml:space="preserve">רק </w:t>
      </w:r>
      <w:r w:rsidR="004C0271">
        <w:rPr>
          <w:rFonts w:ascii="David" w:hAnsi="David" w:cs="David" w:hint="cs"/>
          <w:sz w:val="24"/>
          <w:szCs w:val="24"/>
          <w:rtl/>
        </w:rPr>
        <w:t>חלק</w:t>
      </w:r>
      <w:r w:rsidR="006D31DE">
        <w:rPr>
          <w:rFonts w:ascii="David" w:hAnsi="David" w:cs="David" w:hint="cs"/>
          <w:sz w:val="24"/>
          <w:szCs w:val="24"/>
          <w:rtl/>
        </w:rPr>
        <w:t xml:space="preserve">, </w:t>
      </w:r>
      <w:r w:rsidR="004C0271" w:rsidRPr="006D31DE">
        <w:rPr>
          <w:rFonts w:ascii="David" w:hAnsi="David" w:cs="David" w:hint="cs"/>
          <w:b/>
          <w:bCs/>
          <w:sz w:val="24"/>
          <w:szCs w:val="24"/>
          <w:rtl/>
        </w:rPr>
        <w:t>חשובה גם התוצאה</w:t>
      </w:r>
      <w:r w:rsidR="004C0271">
        <w:rPr>
          <w:rFonts w:ascii="David" w:hAnsi="David" w:cs="David" w:hint="cs"/>
          <w:sz w:val="24"/>
          <w:szCs w:val="24"/>
          <w:rtl/>
        </w:rPr>
        <w:t xml:space="preserve">. </w:t>
      </w:r>
      <w:r w:rsidR="006D31DE" w:rsidRPr="003227D5">
        <w:rPr>
          <w:rFonts w:ascii="David" w:hAnsi="David" w:cs="David" w:hint="cs"/>
          <w:sz w:val="24"/>
          <w:szCs w:val="24"/>
          <w:u w:val="single"/>
          <w:rtl/>
        </w:rPr>
        <w:t>לא התפיסה בישראל</w:t>
      </w:r>
      <w:r w:rsidR="006D31DE" w:rsidRPr="003227D5">
        <w:rPr>
          <w:rFonts w:ascii="David" w:hAnsi="David" w:cs="David" w:hint="cs"/>
          <w:sz w:val="24"/>
          <w:szCs w:val="24"/>
          <w:rtl/>
        </w:rPr>
        <w:t xml:space="preserve">- </w:t>
      </w:r>
      <w:r w:rsidR="004C0271" w:rsidRPr="003227D5">
        <w:rPr>
          <w:rFonts w:ascii="David" w:hAnsi="David" w:cs="David" w:hint="cs"/>
          <w:sz w:val="24"/>
          <w:szCs w:val="24"/>
          <w:rtl/>
        </w:rPr>
        <w:t>לא ממצה את הדרך בה מטפלים בהפקעות</w:t>
      </w:r>
      <w:r w:rsidR="006D31DE" w:rsidRPr="003227D5">
        <w:rPr>
          <w:rFonts w:ascii="David" w:hAnsi="David" w:cs="David" w:hint="cs"/>
          <w:sz w:val="24"/>
          <w:szCs w:val="24"/>
          <w:rtl/>
        </w:rPr>
        <w:t>.</w:t>
      </w:r>
    </w:p>
    <w:p w14:paraId="3126CEF0" w14:textId="0BA899B4" w:rsidR="00EE77AC" w:rsidRPr="00EE77AC" w:rsidRDefault="00B03C90" w:rsidP="0023223F">
      <w:pPr>
        <w:numPr>
          <w:ilvl w:val="0"/>
          <w:numId w:val="136"/>
        </w:numPr>
        <w:spacing w:after="0" w:line="360" w:lineRule="auto"/>
        <w:ind w:left="-625" w:right="-709"/>
        <w:jc w:val="both"/>
        <w:rPr>
          <w:rFonts w:ascii="David" w:hAnsi="David" w:cs="David"/>
          <w:b/>
          <w:bCs/>
          <w:sz w:val="24"/>
          <w:szCs w:val="24"/>
        </w:rPr>
      </w:pPr>
      <w:r w:rsidRPr="00B03C90">
        <w:rPr>
          <w:rFonts w:ascii="David" w:hAnsi="David" w:cs="David"/>
          <w:b/>
          <w:bCs/>
          <w:sz w:val="24"/>
          <w:szCs w:val="24"/>
          <w:rtl/>
        </w:rPr>
        <w:t>צדק מאחה</w:t>
      </w:r>
      <w:r w:rsidR="00AB27A5" w:rsidRPr="00AB27A5">
        <w:rPr>
          <w:rFonts w:ascii="David" w:hAnsi="David" w:cs="David" w:hint="cs"/>
          <w:sz w:val="24"/>
          <w:szCs w:val="24"/>
          <w:rtl/>
        </w:rPr>
        <w:t>-</w:t>
      </w:r>
      <w:r w:rsidRPr="00B03C90">
        <w:rPr>
          <w:rFonts w:ascii="David" w:hAnsi="David" w:cs="David"/>
          <w:sz w:val="24"/>
          <w:szCs w:val="24"/>
          <w:rtl/>
        </w:rPr>
        <w:t xml:space="preserve"> </w:t>
      </w:r>
      <w:r w:rsidR="006D31DE">
        <w:rPr>
          <w:rFonts w:ascii="David" w:hAnsi="David" w:cs="David" w:hint="cs"/>
          <w:sz w:val="24"/>
          <w:szCs w:val="24"/>
          <w:rtl/>
        </w:rPr>
        <w:t>מסתכלת גם על ההליך וגם על התוצאה.</w:t>
      </w:r>
      <w:r w:rsidRPr="00B03C90">
        <w:rPr>
          <w:rFonts w:ascii="David" w:hAnsi="David" w:cs="David"/>
          <w:sz w:val="24"/>
          <w:szCs w:val="24"/>
          <w:rtl/>
        </w:rPr>
        <w:t xml:space="preserve"> </w:t>
      </w:r>
      <w:r w:rsidR="00FF6F9C">
        <w:rPr>
          <w:rFonts w:ascii="David" w:hAnsi="David" w:cs="David" w:hint="cs"/>
          <w:sz w:val="24"/>
          <w:szCs w:val="24"/>
          <w:rtl/>
        </w:rPr>
        <w:t xml:space="preserve">נפוצה בהליך הפלילי- </w:t>
      </w:r>
      <w:r w:rsidR="00EE77AC" w:rsidRPr="00B03C90">
        <w:rPr>
          <w:rFonts w:ascii="David" w:hAnsi="David" w:cs="David"/>
          <w:sz w:val="24"/>
          <w:szCs w:val="24"/>
          <w:rtl/>
        </w:rPr>
        <w:t>מדינות תובעות בשם העם</w:t>
      </w:r>
      <w:r w:rsidR="00EE77AC">
        <w:rPr>
          <w:rFonts w:ascii="David" w:hAnsi="David" w:cs="David" w:hint="cs"/>
          <w:sz w:val="24"/>
          <w:szCs w:val="24"/>
          <w:rtl/>
        </w:rPr>
        <w:t xml:space="preserve">, כי </w:t>
      </w:r>
      <w:r w:rsidR="00FF6F9C">
        <w:rPr>
          <w:rFonts w:ascii="David" w:hAnsi="David" w:cs="David" w:hint="cs"/>
          <w:sz w:val="24"/>
          <w:szCs w:val="24"/>
          <w:rtl/>
        </w:rPr>
        <w:t xml:space="preserve">מערכת היחסים </w:t>
      </w:r>
      <w:r w:rsidR="00EE77AC">
        <w:rPr>
          <w:rFonts w:ascii="David" w:hAnsi="David" w:cs="David" w:hint="cs"/>
          <w:sz w:val="24"/>
          <w:szCs w:val="24"/>
          <w:rtl/>
        </w:rPr>
        <w:t>אינה בין</w:t>
      </w:r>
      <w:r w:rsidR="00FF6F9C">
        <w:rPr>
          <w:rFonts w:ascii="David" w:hAnsi="David" w:cs="David" w:hint="cs"/>
          <w:sz w:val="24"/>
          <w:szCs w:val="24"/>
          <w:rtl/>
        </w:rPr>
        <w:t xml:space="preserve"> הנפגע לפוגע, אלא</w:t>
      </w:r>
      <w:r w:rsidR="00FF6F9C" w:rsidRPr="00B03C90">
        <w:rPr>
          <w:rFonts w:ascii="David" w:hAnsi="David" w:cs="David"/>
          <w:sz w:val="24"/>
          <w:szCs w:val="24"/>
          <w:rtl/>
        </w:rPr>
        <w:t xml:space="preserve"> </w:t>
      </w:r>
      <w:r w:rsidR="00EE77AC">
        <w:rPr>
          <w:rFonts w:ascii="David" w:hAnsi="David" w:cs="David" w:hint="cs"/>
          <w:sz w:val="24"/>
          <w:szCs w:val="24"/>
          <w:rtl/>
        </w:rPr>
        <w:t>בין</w:t>
      </w:r>
      <w:r w:rsidR="00FF6F9C">
        <w:rPr>
          <w:rFonts w:ascii="David" w:hAnsi="David" w:cs="David" w:hint="cs"/>
          <w:sz w:val="24"/>
          <w:szCs w:val="24"/>
          <w:rtl/>
        </w:rPr>
        <w:t xml:space="preserve"> </w:t>
      </w:r>
      <w:r w:rsidR="00EE77AC">
        <w:rPr>
          <w:rFonts w:ascii="David" w:hAnsi="David" w:cs="David" w:hint="cs"/>
          <w:sz w:val="24"/>
          <w:szCs w:val="24"/>
          <w:rtl/>
        </w:rPr>
        <w:t>הנפגע לקהילה</w:t>
      </w:r>
      <w:r w:rsidR="00FF6F9C" w:rsidRPr="00B03C90">
        <w:rPr>
          <w:rFonts w:ascii="David" w:hAnsi="David" w:cs="David"/>
          <w:sz w:val="24"/>
          <w:szCs w:val="24"/>
          <w:rtl/>
        </w:rPr>
        <w:t xml:space="preserve">. </w:t>
      </w:r>
      <w:r w:rsidR="00EE77AC">
        <w:rPr>
          <w:rFonts w:ascii="David" w:hAnsi="David" w:cs="David" w:hint="cs"/>
          <w:sz w:val="24"/>
          <w:szCs w:val="24"/>
          <w:rtl/>
        </w:rPr>
        <w:t xml:space="preserve">לכן מנסה </w:t>
      </w:r>
      <w:r w:rsidR="00EE77AC" w:rsidRPr="00B03C90">
        <w:rPr>
          <w:rFonts w:ascii="David" w:hAnsi="David" w:cs="David"/>
          <w:sz w:val="24"/>
          <w:szCs w:val="24"/>
          <w:rtl/>
        </w:rPr>
        <w:t>לגרום לכל הצדדים להרוויח ולהרגיש שקיבלו צדק</w:t>
      </w:r>
      <w:r w:rsidR="00EE77AC">
        <w:rPr>
          <w:rFonts w:ascii="David" w:hAnsi="David" w:cs="David" w:hint="cs"/>
          <w:sz w:val="24"/>
          <w:szCs w:val="24"/>
          <w:rtl/>
        </w:rPr>
        <w:t xml:space="preserve">. </w:t>
      </w:r>
      <w:r w:rsidR="00FF6F9C" w:rsidRPr="00884129">
        <w:rPr>
          <w:rFonts w:ascii="David" w:hAnsi="David" w:cs="David" w:hint="cs"/>
          <w:b/>
          <w:bCs/>
          <w:sz w:val="24"/>
          <w:szCs w:val="24"/>
          <w:rtl/>
        </w:rPr>
        <w:t>יש מי שטוען שניתן להחיל גם בהקשר לקרקעות</w:t>
      </w:r>
      <w:r w:rsidR="00FF6F9C">
        <w:rPr>
          <w:rFonts w:ascii="David" w:hAnsi="David" w:cs="David" w:hint="cs"/>
          <w:sz w:val="24"/>
          <w:szCs w:val="24"/>
          <w:rtl/>
        </w:rPr>
        <w:t>. כי בהפקעה- מי שפוגע בבעל המקרקעין זה לא אדם פרטי, אלא הקהילה כולה</w:t>
      </w:r>
      <w:r w:rsidR="00EE77AC">
        <w:rPr>
          <w:rFonts w:ascii="David" w:hAnsi="David" w:cs="David" w:hint="cs"/>
          <w:sz w:val="24"/>
          <w:szCs w:val="24"/>
          <w:rtl/>
        </w:rPr>
        <w:t xml:space="preserve"> (המדינה)</w:t>
      </w:r>
      <w:r w:rsidR="00FF6F9C">
        <w:rPr>
          <w:rFonts w:ascii="David" w:hAnsi="David" w:cs="David" w:hint="cs"/>
          <w:sz w:val="24"/>
          <w:szCs w:val="24"/>
          <w:rtl/>
        </w:rPr>
        <w:t>.</w:t>
      </w:r>
      <w:r w:rsidR="00884129">
        <w:rPr>
          <w:rFonts w:ascii="David" w:hAnsi="David" w:cs="David" w:hint="cs"/>
          <w:sz w:val="24"/>
          <w:szCs w:val="24"/>
          <w:rtl/>
        </w:rPr>
        <w:t xml:space="preserve"> אדם שנפגע מקהילה רחבה שנהנית מההפקעה</w:t>
      </w:r>
      <w:r w:rsidR="00FF6F9C">
        <w:rPr>
          <w:rFonts w:ascii="David" w:hAnsi="David" w:cs="David" w:hint="cs"/>
          <w:sz w:val="24"/>
          <w:szCs w:val="24"/>
          <w:rtl/>
        </w:rPr>
        <w:t xml:space="preserve">. </w:t>
      </w:r>
      <w:r w:rsidR="00EE77AC">
        <w:rPr>
          <w:rFonts w:ascii="David" w:hAnsi="David" w:cs="David" w:hint="cs"/>
          <w:sz w:val="24"/>
          <w:szCs w:val="24"/>
          <w:rtl/>
        </w:rPr>
        <w:t>לכן צריך לאפשר</w:t>
      </w:r>
      <w:r w:rsidR="00EE77AC" w:rsidRPr="00B03C90">
        <w:rPr>
          <w:rFonts w:ascii="David" w:hAnsi="David" w:cs="David"/>
          <w:sz w:val="24"/>
          <w:szCs w:val="24"/>
          <w:rtl/>
        </w:rPr>
        <w:t xml:space="preserve"> שיח</w:t>
      </w:r>
      <w:r w:rsidR="00EE77AC">
        <w:rPr>
          <w:rFonts w:ascii="David" w:hAnsi="David" w:cs="David" w:hint="cs"/>
          <w:sz w:val="24"/>
          <w:szCs w:val="24"/>
          <w:rtl/>
        </w:rPr>
        <w:t xml:space="preserve"> עם בעל המקרקעין, בו הוא מעלה את טענותיו </w:t>
      </w:r>
      <w:r w:rsidR="00EE77AC" w:rsidRPr="00B03C90">
        <w:rPr>
          <w:rFonts w:ascii="David" w:hAnsi="David" w:cs="David"/>
          <w:sz w:val="24"/>
          <w:szCs w:val="24"/>
          <w:rtl/>
        </w:rPr>
        <w:t xml:space="preserve">(להבין מה כואב לו), </w:t>
      </w:r>
      <w:r w:rsidR="00EE77AC">
        <w:rPr>
          <w:rFonts w:ascii="David" w:hAnsi="David" w:cs="David" w:hint="cs"/>
          <w:sz w:val="24"/>
          <w:szCs w:val="24"/>
          <w:rtl/>
        </w:rPr>
        <w:t>לשתף אותו ב</w:t>
      </w:r>
      <w:r w:rsidR="00EE77AC" w:rsidRPr="00B03C90">
        <w:rPr>
          <w:rFonts w:ascii="David" w:hAnsi="David" w:cs="David"/>
          <w:sz w:val="24"/>
          <w:szCs w:val="24"/>
          <w:rtl/>
        </w:rPr>
        <w:t>מידע הרלוונטי</w:t>
      </w:r>
      <w:r w:rsidR="00EE77AC">
        <w:rPr>
          <w:rFonts w:ascii="David" w:hAnsi="David" w:cs="David" w:hint="cs"/>
          <w:sz w:val="24"/>
          <w:szCs w:val="24"/>
          <w:rtl/>
        </w:rPr>
        <w:t xml:space="preserve"> (מהו הצורך הציבורי)</w:t>
      </w:r>
      <w:r w:rsidR="00EE77AC" w:rsidRPr="00B03C90">
        <w:rPr>
          <w:rFonts w:ascii="David" w:hAnsi="David" w:cs="David"/>
          <w:sz w:val="24"/>
          <w:szCs w:val="24"/>
          <w:rtl/>
        </w:rPr>
        <w:t xml:space="preserve">, ובעיקר </w:t>
      </w:r>
      <w:r w:rsidR="00EE77AC">
        <w:rPr>
          <w:rFonts w:ascii="David" w:hAnsi="David" w:cs="David" w:hint="cs"/>
          <w:sz w:val="24"/>
          <w:szCs w:val="24"/>
          <w:rtl/>
        </w:rPr>
        <w:t>ל</w:t>
      </w:r>
      <w:r w:rsidR="00EE77AC" w:rsidRPr="00B03C90">
        <w:rPr>
          <w:rFonts w:ascii="David" w:hAnsi="David" w:cs="David"/>
          <w:sz w:val="24"/>
          <w:szCs w:val="24"/>
          <w:rtl/>
        </w:rPr>
        <w:t>אפשר ל</w:t>
      </w:r>
      <w:r w:rsidR="00EE77AC">
        <w:rPr>
          <w:rFonts w:ascii="David" w:hAnsi="David" w:cs="David" w:hint="cs"/>
          <w:sz w:val="24"/>
          <w:szCs w:val="24"/>
          <w:rtl/>
        </w:rPr>
        <w:t>ו ל</w:t>
      </w:r>
      <w:r w:rsidR="00EE77AC" w:rsidRPr="00B03C90">
        <w:rPr>
          <w:rFonts w:ascii="David" w:hAnsi="David" w:cs="David"/>
          <w:sz w:val="24"/>
          <w:szCs w:val="24"/>
          <w:rtl/>
        </w:rPr>
        <w:t>בחור סעד שיתאים לאינטרס של</w:t>
      </w:r>
      <w:r w:rsidR="00EE77AC">
        <w:rPr>
          <w:rFonts w:ascii="David" w:hAnsi="David" w:cs="David" w:hint="cs"/>
          <w:sz w:val="24"/>
          <w:szCs w:val="24"/>
          <w:rtl/>
        </w:rPr>
        <w:t xml:space="preserve">ו. </w:t>
      </w:r>
    </w:p>
    <w:p w14:paraId="31464D0D" w14:textId="723854A4" w:rsidR="006D6540" w:rsidRDefault="00B03C90" w:rsidP="000D35D1">
      <w:pPr>
        <w:spacing w:line="360" w:lineRule="auto"/>
        <w:ind w:left="-908" w:right="-709"/>
        <w:jc w:val="both"/>
        <w:rPr>
          <w:rFonts w:ascii="David" w:hAnsi="David" w:cs="David"/>
          <w:sz w:val="24"/>
          <w:szCs w:val="24"/>
          <w:rtl/>
        </w:rPr>
      </w:pPr>
      <w:r w:rsidRPr="00B03C90">
        <w:rPr>
          <w:rFonts w:ascii="David" w:hAnsi="David" w:cs="David" w:hint="cs"/>
          <w:b/>
          <w:bCs/>
          <w:sz w:val="24"/>
          <w:szCs w:val="24"/>
          <w:rtl/>
        </w:rPr>
        <w:t xml:space="preserve">בישראל- </w:t>
      </w:r>
      <w:r w:rsidR="000D35D1">
        <w:rPr>
          <w:rFonts w:ascii="David" w:hAnsi="David" w:cs="David" w:hint="cs"/>
          <w:sz w:val="24"/>
          <w:szCs w:val="24"/>
          <w:rtl/>
        </w:rPr>
        <w:t>הגישה הנהוגה הינה</w:t>
      </w:r>
      <w:r w:rsidRPr="00B03C90">
        <w:rPr>
          <w:rFonts w:ascii="David" w:hAnsi="David" w:cs="David" w:hint="cs"/>
          <w:sz w:val="24"/>
          <w:szCs w:val="24"/>
          <w:rtl/>
        </w:rPr>
        <w:t xml:space="preserve"> </w:t>
      </w:r>
      <w:r w:rsidRPr="00B03C90">
        <w:rPr>
          <w:rFonts w:ascii="David" w:hAnsi="David" w:cs="David" w:hint="cs"/>
          <w:sz w:val="24"/>
          <w:szCs w:val="24"/>
          <w:u w:val="single"/>
          <w:rtl/>
        </w:rPr>
        <w:t>צדק מתקן</w:t>
      </w:r>
      <w:r w:rsidR="006D6540">
        <w:rPr>
          <w:rFonts w:ascii="David" w:hAnsi="David" w:cs="David" w:hint="cs"/>
          <w:sz w:val="24"/>
          <w:szCs w:val="24"/>
          <w:rtl/>
        </w:rPr>
        <w:t xml:space="preserve"> (יש גם צדק הליכי אבל הוא לא חזות הכל)</w:t>
      </w:r>
      <w:r w:rsidRPr="00B03C90">
        <w:rPr>
          <w:rFonts w:ascii="David" w:hAnsi="David" w:cs="David" w:hint="cs"/>
          <w:sz w:val="24"/>
          <w:szCs w:val="24"/>
          <w:rtl/>
        </w:rPr>
        <w:t xml:space="preserve">. </w:t>
      </w:r>
      <w:r w:rsidR="000D35D1">
        <w:rPr>
          <w:rFonts w:ascii="David" w:hAnsi="David" w:cs="David" w:hint="cs"/>
          <w:sz w:val="24"/>
          <w:szCs w:val="24"/>
          <w:rtl/>
        </w:rPr>
        <w:t>בארה"ב- גם צדק מתקן.</w:t>
      </w:r>
    </w:p>
    <w:p w14:paraId="2CA4EDAD" w14:textId="40AC0838" w:rsidR="006D6540" w:rsidRPr="000D35D1" w:rsidRDefault="006D6540" w:rsidP="006D6540">
      <w:pPr>
        <w:spacing w:after="0" w:line="360" w:lineRule="auto"/>
        <w:ind w:left="-908" w:right="-709"/>
        <w:jc w:val="center"/>
        <w:rPr>
          <w:rFonts w:ascii="David" w:hAnsi="David" w:cs="David"/>
          <w:b/>
          <w:bCs/>
          <w:sz w:val="24"/>
          <w:szCs w:val="24"/>
          <w:rtl/>
        </w:rPr>
      </w:pPr>
      <w:r w:rsidRPr="000D35D1">
        <w:rPr>
          <w:rFonts w:ascii="David" w:hAnsi="David" w:cs="David" w:hint="cs"/>
          <w:b/>
          <w:bCs/>
          <w:sz w:val="24"/>
          <w:szCs w:val="24"/>
          <w:rtl/>
        </w:rPr>
        <w:lastRenderedPageBreak/>
        <w:t>מהו פיצוי</w:t>
      </w:r>
      <w:r w:rsidR="00B95C0F">
        <w:rPr>
          <w:rFonts w:ascii="David" w:hAnsi="David" w:cs="David" w:hint="cs"/>
          <w:b/>
          <w:bCs/>
          <w:sz w:val="24"/>
          <w:szCs w:val="24"/>
          <w:rtl/>
        </w:rPr>
        <w:t xml:space="preserve"> בדין האמריקאי</w:t>
      </w:r>
      <w:r w:rsidRPr="000D35D1">
        <w:rPr>
          <w:rFonts w:ascii="David" w:hAnsi="David" w:cs="David" w:hint="cs"/>
          <w:b/>
          <w:bCs/>
          <w:sz w:val="24"/>
          <w:szCs w:val="24"/>
          <w:rtl/>
        </w:rPr>
        <w:t>?</w:t>
      </w:r>
    </w:p>
    <w:p w14:paraId="77774E06" w14:textId="77777777" w:rsidR="000D35D1" w:rsidRDefault="00B03C90" w:rsidP="000D35D1">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 xml:space="preserve">בחוקה </w:t>
      </w:r>
      <w:r w:rsidR="006D6540" w:rsidRPr="000D35D1">
        <w:rPr>
          <w:rFonts w:ascii="David" w:hAnsi="David" w:cs="David" w:hint="cs"/>
          <w:sz w:val="24"/>
          <w:szCs w:val="24"/>
          <w:u w:val="single"/>
          <w:rtl/>
        </w:rPr>
        <w:t>של ארה"ב</w:t>
      </w:r>
      <w:r w:rsidR="006D6540">
        <w:rPr>
          <w:rFonts w:ascii="David" w:hAnsi="David" w:cs="David" w:hint="cs"/>
          <w:sz w:val="24"/>
          <w:szCs w:val="24"/>
          <w:rtl/>
        </w:rPr>
        <w:t xml:space="preserve"> </w:t>
      </w:r>
      <w:r w:rsidRPr="00B03C90">
        <w:rPr>
          <w:rFonts w:ascii="David" w:hAnsi="David" w:cs="David"/>
          <w:sz w:val="24"/>
          <w:szCs w:val="24"/>
          <w:rtl/>
        </w:rPr>
        <w:t xml:space="preserve">נקבע כי </w:t>
      </w:r>
      <w:r w:rsidR="006D6540">
        <w:rPr>
          <w:rFonts w:ascii="David" w:hAnsi="David" w:cs="David" w:hint="cs"/>
          <w:sz w:val="24"/>
          <w:szCs w:val="24"/>
          <w:rtl/>
        </w:rPr>
        <w:t>"</w:t>
      </w:r>
      <w:r w:rsidRPr="00B03C90">
        <w:rPr>
          <w:rFonts w:ascii="David" w:hAnsi="David" w:cs="David"/>
          <w:sz w:val="24"/>
          <w:szCs w:val="24"/>
          <w:rtl/>
        </w:rPr>
        <w:t>קניין פרטי לא יילקח לשימוש ציבורי ללא פיצוי הוגן</w:t>
      </w:r>
      <w:r w:rsidR="006D6540">
        <w:rPr>
          <w:rFonts w:ascii="David" w:hAnsi="David" w:cs="David" w:hint="cs"/>
          <w:sz w:val="24"/>
          <w:szCs w:val="24"/>
          <w:rtl/>
        </w:rPr>
        <w:t xml:space="preserve">". אולם לא ניתן הסבר מהו פיצוי הוגן. </w:t>
      </w:r>
      <w:r w:rsidR="006D6540" w:rsidRPr="006D6540">
        <w:rPr>
          <w:rFonts w:ascii="David" w:hAnsi="David" w:cs="David" w:hint="cs"/>
          <w:sz w:val="24"/>
          <w:szCs w:val="24"/>
          <w:rtl/>
        </w:rPr>
        <w:t xml:space="preserve">ביהמ"ש </w:t>
      </w:r>
      <w:r w:rsidRPr="00B03C90">
        <w:rPr>
          <w:rFonts w:ascii="David" w:hAnsi="David" w:cs="David"/>
          <w:sz w:val="24"/>
          <w:szCs w:val="24"/>
          <w:rtl/>
        </w:rPr>
        <w:t xml:space="preserve">העליון האמריקאי פירש </w:t>
      </w:r>
      <w:r w:rsidRPr="00B03C90">
        <w:rPr>
          <w:rFonts w:ascii="David" w:hAnsi="David" w:cs="David" w:hint="cs"/>
          <w:sz w:val="24"/>
          <w:szCs w:val="24"/>
          <w:rtl/>
        </w:rPr>
        <w:t>'</w:t>
      </w:r>
      <w:r w:rsidRPr="00B03C90">
        <w:rPr>
          <w:rFonts w:ascii="David" w:hAnsi="David" w:cs="David"/>
          <w:sz w:val="24"/>
          <w:szCs w:val="24"/>
          <w:rtl/>
        </w:rPr>
        <w:t>פיצוי הוגן</w:t>
      </w:r>
      <w:r w:rsidRPr="00B03C90">
        <w:rPr>
          <w:rFonts w:ascii="David" w:hAnsi="David" w:cs="David" w:hint="cs"/>
          <w:sz w:val="24"/>
          <w:szCs w:val="24"/>
          <w:rtl/>
        </w:rPr>
        <w:t>'</w:t>
      </w:r>
      <w:r w:rsidRPr="00B03C90">
        <w:rPr>
          <w:rFonts w:ascii="David" w:hAnsi="David" w:cs="David"/>
          <w:sz w:val="24"/>
          <w:szCs w:val="24"/>
          <w:rtl/>
        </w:rPr>
        <w:t xml:space="preserve"> בתור </w:t>
      </w:r>
      <w:r w:rsidR="006D6540" w:rsidRPr="000D35D1">
        <w:rPr>
          <w:rFonts w:ascii="David" w:hAnsi="David" w:cs="David" w:hint="cs"/>
          <w:b/>
          <w:bCs/>
          <w:color w:val="FF0000"/>
          <w:sz w:val="24"/>
          <w:szCs w:val="24"/>
          <w:rtl/>
        </w:rPr>
        <w:t xml:space="preserve">שווי </w:t>
      </w:r>
      <w:r w:rsidRPr="00B03C90">
        <w:rPr>
          <w:rFonts w:ascii="David" w:hAnsi="David" w:cs="David"/>
          <w:b/>
          <w:bCs/>
          <w:color w:val="FF0000"/>
          <w:sz w:val="24"/>
          <w:szCs w:val="24"/>
          <w:rtl/>
        </w:rPr>
        <w:t>שוק של ה</w:t>
      </w:r>
      <w:r w:rsidR="006D6540" w:rsidRPr="000D35D1">
        <w:rPr>
          <w:rFonts w:ascii="David" w:hAnsi="David" w:cs="David" w:hint="cs"/>
          <w:b/>
          <w:bCs/>
          <w:color w:val="FF0000"/>
          <w:sz w:val="24"/>
          <w:szCs w:val="24"/>
          <w:rtl/>
        </w:rPr>
        <w:t>מקרקעין</w:t>
      </w:r>
      <w:r w:rsidRPr="00B03C90">
        <w:rPr>
          <w:rFonts w:ascii="David" w:hAnsi="David" w:cs="David"/>
          <w:b/>
          <w:bCs/>
          <w:color w:val="FF0000"/>
          <w:sz w:val="24"/>
          <w:szCs w:val="24"/>
          <w:rtl/>
        </w:rPr>
        <w:t>.</w:t>
      </w:r>
      <w:r w:rsidRPr="00B03C90">
        <w:rPr>
          <w:rFonts w:ascii="David" w:hAnsi="David" w:cs="David"/>
          <w:sz w:val="24"/>
          <w:szCs w:val="24"/>
          <w:rtl/>
        </w:rPr>
        <w:t xml:space="preserve"> </w:t>
      </w:r>
      <w:r w:rsidR="00C26AF0" w:rsidRPr="000D35D1">
        <w:rPr>
          <w:rFonts w:ascii="David" w:hAnsi="David" w:cs="David" w:hint="cs"/>
          <w:b/>
          <w:bCs/>
          <w:sz w:val="24"/>
          <w:szCs w:val="24"/>
          <w:rtl/>
        </w:rPr>
        <w:t>מטרת הפיצוי היא השבת</w:t>
      </w:r>
      <w:r w:rsidR="000D35D1" w:rsidRPr="000D35D1">
        <w:rPr>
          <w:rFonts w:ascii="David" w:hAnsi="David" w:cs="David" w:hint="cs"/>
          <w:b/>
          <w:bCs/>
          <w:sz w:val="24"/>
          <w:szCs w:val="24"/>
          <w:rtl/>
        </w:rPr>
        <w:t xml:space="preserve"> הבעלים למצבו הכלכלי לפני ההפקעה</w:t>
      </w:r>
      <w:r w:rsidR="000D35D1">
        <w:rPr>
          <w:rFonts w:ascii="David" w:hAnsi="David" w:cs="David" w:hint="cs"/>
          <w:sz w:val="24"/>
          <w:szCs w:val="24"/>
          <w:rtl/>
        </w:rPr>
        <w:t xml:space="preserve">. </w:t>
      </w:r>
    </w:p>
    <w:p w14:paraId="291746A3" w14:textId="15D3BFF1" w:rsidR="00B03C90" w:rsidRPr="00B03C90" w:rsidRDefault="00B03C90" w:rsidP="000D35D1">
      <w:pPr>
        <w:spacing w:after="0" w:line="360" w:lineRule="auto"/>
        <w:ind w:left="-908" w:right="-709"/>
        <w:jc w:val="both"/>
        <w:rPr>
          <w:rFonts w:ascii="David" w:hAnsi="David" w:cs="David"/>
          <w:sz w:val="24"/>
          <w:szCs w:val="24"/>
          <w:rtl/>
        </w:rPr>
      </w:pPr>
      <w:r w:rsidRPr="00B03C90">
        <w:rPr>
          <w:rFonts w:ascii="David" w:hAnsi="David" w:cs="David"/>
          <w:sz w:val="24"/>
          <w:szCs w:val="24"/>
          <w:rtl/>
        </w:rPr>
        <w:t>האם פיצוי על פי מחיר השוק של הנכס מבסס צדק</w:t>
      </w:r>
      <w:r w:rsidR="000D35D1">
        <w:rPr>
          <w:rFonts w:ascii="David" w:hAnsi="David" w:cs="David" w:hint="cs"/>
          <w:sz w:val="24"/>
          <w:szCs w:val="24"/>
          <w:rtl/>
        </w:rPr>
        <w:t xml:space="preserve"> מתקן?</w:t>
      </w:r>
      <w:r w:rsidRPr="00B03C90">
        <w:rPr>
          <w:rFonts w:ascii="David" w:hAnsi="David" w:cs="David"/>
          <w:sz w:val="24"/>
          <w:szCs w:val="24"/>
          <w:rtl/>
        </w:rPr>
        <w:t xml:space="preserve"> </w:t>
      </w:r>
      <w:r w:rsidRPr="00B03C90">
        <w:rPr>
          <w:rFonts w:ascii="David" w:hAnsi="David" w:cs="David"/>
          <w:sz w:val="24"/>
          <w:szCs w:val="24"/>
          <w:u w:val="single"/>
          <w:rtl/>
        </w:rPr>
        <w:t xml:space="preserve">ישנם דברים </w:t>
      </w:r>
      <w:r w:rsidR="000D35D1" w:rsidRPr="000D35D1">
        <w:rPr>
          <w:rFonts w:ascii="David" w:hAnsi="David" w:cs="David" w:hint="cs"/>
          <w:sz w:val="24"/>
          <w:szCs w:val="24"/>
          <w:u w:val="single"/>
          <w:rtl/>
        </w:rPr>
        <w:t xml:space="preserve">נוספים שנפגעים מההפקעה, </w:t>
      </w:r>
      <w:r w:rsidRPr="00B03C90">
        <w:rPr>
          <w:rFonts w:ascii="David" w:hAnsi="David" w:cs="David"/>
          <w:sz w:val="24"/>
          <w:szCs w:val="24"/>
          <w:u w:val="single"/>
          <w:rtl/>
        </w:rPr>
        <w:t>שמחיר השוק לא לוקח בחשבון</w:t>
      </w:r>
      <w:r w:rsidR="000D35D1" w:rsidRPr="000D35D1">
        <w:rPr>
          <w:rFonts w:ascii="David" w:hAnsi="David" w:cs="David" w:hint="cs"/>
          <w:sz w:val="24"/>
          <w:szCs w:val="24"/>
          <w:rtl/>
        </w:rPr>
        <w:t>:</w:t>
      </w:r>
    </w:p>
    <w:p w14:paraId="2A3A813A" w14:textId="0CA90C49" w:rsidR="00B03C90" w:rsidRPr="00B03C90" w:rsidRDefault="00B03C90" w:rsidP="0023223F">
      <w:pPr>
        <w:numPr>
          <w:ilvl w:val="0"/>
          <w:numId w:val="139"/>
        </w:numPr>
        <w:spacing w:after="0" w:line="360" w:lineRule="auto"/>
        <w:ind w:left="-483" w:right="-709"/>
        <w:jc w:val="both"/>
        <w:rPr>
          <w:rFonts w:ascii="David" w:hAnsi="David" w:cs="David"/>
          <w:sz w:val="24"/>
          <w:szCs w:val="24"/>
        </w:rPr>
      </w:pPr>
      <w:r w:rsidRPr="00B03C90">
        <w:rPr>
          <w:rFonts w:ascii="David" w:hAnsi="David" w:cs="David"/>
          <w:b/>
          <w:bCs/>
          <w:sz w:val="24"/>
          <w:szCs w:val="24"/>
          <w:rtl/>
        </w:rPr>
        <w:t>אובדן ערכים סובייקטיביים</w:t>
      </w:r>
      <w:r w:rsidR="000D35D1">
        <w:rPr>
          <w:rFonts w:ascii="David" w:hAnsi="David" w:cs="David" w:hint="cs"/>
          <w:sz w:val="24"/>
          <w:szCs w:val="24"/>
          <w:rtl/>
        </w:rPr>
        <w:t xml:space="preserve"> </w:t>
      </w:r>
      <w:r w:rsidR="000D35D1" w:rsidRPr="000D35D1">
        <w:rPr>
          <w:rFonts w:ascii="David" w:hAnsi="David" w:cs="David" w:hint="cs"/>
          <w:b/>
          <w:bCs/>
          <w:sz w:val="24"/>
          <w:szCs w:val="24"/>
          <w:rtl/>
        </w:rPr>
        <w:t>לנכס</w:t>
      </w:r>
      <w:r w:rsidRPr="00B03C90">
        <w:rPr>
          <w:rFonts w:ascii="David" w:hAnsi="David" w:cs="David"/>
          <w:sz w:val="24"/>
          <w:szCs w:val="24"/>
          <w:rtl/>
        </w:rPr>
        <w:t xml:space="preserve">– </w:t>
      </w:r>
      <w:r w:rsidR="000D35D1">
        <w:rPr>
          <w:rFonts w:ascii="David" w:hAnsi="David" w:cs="David" w:hint="cs"/>
          <w:sz w:val="24"/>
          <w:szCs w:val="24"/>
          <w:rtl/>
        </w:rPr>
        <w:t xml:space="preserve">לא בהכרח סנטימנטלי, אלא שהנכס תואם לצרכים מיוחדים שרלוונטי אליי ולא לאחרים, כמו מיקום (לעבודה/למשפחה). </w:t>
      </w:r>
      <w:r w:rsidR="00C16121" w:rsidRPr="00C16121">
        <w:rPr>
          <w:rFonts w:ascii="David" w:hAnsi="David" w:cs="David" w:hint="cs"/>
          <w:sz w:val="24"/>
          <w:szCs w:val="24"/>
          <w:u w:val="single"/>
          <w:rtl/>
        </w:rPr>
        <w:t>סיבה</w:t>
      </w:r>
      <w:r w:rsidR="00C16121">
        <w:rPr>
          <w:rFonts w:ascii="David" w:hAnsi="David" w:cs="David" w:hint="cs"/>
          <w:sz w:val="24"/>
          <w:szCs w:val="24"/>
          <w:rtl/>
        </w:rPr>
        <w:t>:</w:t>
      </w:r>
      <w:r w:rsidRPr="00B03C90">
        <w:rPr>
          <w:rFonts w:ascii="David" w:hAnsi="David" w:cs="David"/>
          <w:sz w:val="24"/>
          <w:szCs w:val="24"/>
          <w:rtl/>
        </w:rPr>
        <w:t xml:space="preserve"> קשה להעריך ולכמת אותם.</w:t>
      </w:r>
    </w:p>
    <w:p w14:paraId="217C6105" w14:textId="28C550CA" w:rsidR="00B03C90" w:rsidRPr="00B03C90" w:rsidRDefault="00B03C90" w:rsidP="0023223F">
      <w:pPr>
        <w:numPr>
          <w:ilvl w:val="0"/>
          <w:numId w:val="139"/>
        </w:numPr>
        <w:spacing w:after="0" w:line="360" w:lineRule="auto"/>
        <w:ind w:left="-483" w:right="-709"/>
        <w:jc w:val="both"/>
        <w:rPr>
          <w:rFonts w:ascii="David" w:hAnsi="David" w:cs="David"/>
          <w:sz w:val="24"/>
          <w:szCs w:val="24"/>
        </w:rPr>
      </w:pPr>
      <w:r w:rsidRPr="00B03C90">
        <w:rPr>
          <w:rFonts w:ascii="David" w:hAnsi="David" w:cs="David"/>
          <w:b/>
          <w:bCs/>
          <w:sz w:val="24"/>
          <w:szCs w:val="24"/>
          <w:rtl/>
        </w:rPr>
        <w:t>כשלי השוק ה"מדומיין"</w:t>
      </w:r>
      <w:r w:rsidRPr="00B03C90">
        <w:rPr>
          <w:rFonts w:ascii="David" w:hAnsi="David" w:cs="David"/>
          <w:sz w:val="24"/>
          <w:szCs w:val="24"/>
          <w:rtl/>
        </w:rPr>
        <w:t xml:space="preserve"> – עד תחילת שנות ה-2000 </w:t>
      </w:r>
      <w:r w:rsidR="008D0880">
        <w:rPr>
          <w:rFonts w:ascii="David" w:hAnsi="David" w:cs="David" w:hint="cs"/>
          <w:sz w:val="24"/>
          <w:szCs w:val="24"/>
          <w:rtl/>
        </w:rPr>
        <w:t xml:space="preserve">רוב </w:t>
      </w:r>
      <w:r w:rsidRPr="00B03C90">
        <w:rPr>
          <w:rFonts w:ascii="David" w:hAnsi="David" w:cs="David"/>
          <w:sz w:val="24"/>
          <w:szCs w:val="24"/>
          <w:rtl/>
        </w:rPr>
        <w:t xml:space="preserve">ההפקעות </w:t>
      </w:r>
      <w:r w:rsidR="008D0880">
        <w:rPr>
          <w:rFonts w:ascii="David" w:hAnsi="David" w:cs="David" w:hint="cs"/>
          <w:sz w:val="24"/>
          <w:szCs w:val="24"/>
          <w:rtl/>
        </w:rPr>
        <w:t xml:space="preserve">לטובת בניית שכונות חדשות </w:t>
      </w:r>
      <w:r w:rsidRPr="00B03C90">
        <w:rPr>
          <w:rFonts w:ascii="David" w:hAnsi="David" w:cs="David"/>
          <w:sz w:val="24"/>
          <w:szCs w:val="24"/>
          <w:rtl/>
        </w:rPr>
        <w:t>בארה"ב</w:t>
      </w:r>
      <w:r w:rsidR="008D0880">
        <w:rPr>
          <w:rFonts w:ascii="David" w:hAnsi="David" w:cs="David" w:hint="cs"/>
          <w:sz w:val="24"/>
          <w:szCs w:val="24"/>
          <w:rtl/>
        </w:rPr>
        <w:t>,</w:t>
      </w:r>
      <w:r w:rsidRPr="00B03C90">
        <w:rPr>
          <w:rFonts w:ascii="David" w:hAnsi="David" w:cs="David"/>
          <w:sz w:val="24"/>
          <w:szCs w:val="24"/>
          <w:rtl/>
        </w:rPr>
        <w:t xml:space="preserve"> הי</w:t>
      </w:r>
      <w:r w:rsidR="008D0880">
        <w:rPr>
          <w:rFonts w:ascii="David" w:hAnsi="David" w:cs="David" w:hint="cs"/>
          <w:sz w:val="24"/>
          <w:szCs w:val="24"/>
          <w:rtl/>
        </w:rPr>
        <w:t>ו</w:t>
      </w:r>
      <w:r w:rsidRPr="00B03C90">
        <w:rPr>
          <w:rFonts w:ascii="David" w:hAnsi="David" w:cs="David"/>
          <w:sz w:val="24"/>
          <w:szCs w:val="24"/>
          <w:rtl/>
        </w:rPr>
        <w:t xml:space="preserve"> בשכונות מצוקה</w:t>
      </w:r>
      <w:r w:rsidR="008D0880">
        <w:rPr>
          <w:rFonts w:ascii="David" w:hAnsi="David" w:cs="David" w:hint="cs"/>
          <w:sz w:val="24"/>
          <w:szCs w:val="24"/>
          <w:rtl/>
        </w:rPr>
        <w:t>.</w:t>
      </w:r>
      <w:r w:rsidRPr="00B03C90">
        <w:rPr>
          <w:rFonts w:ascii="David" w:hAnsi="David" w:cs="David"/>
          <w:sz w:val="24"/>
          <w:szCs w:val="24"/>
          <w:rtl/>
        </w:rPr>
        <w:t xml:space="preserve"> </w:t>
      </w:r>
      <w:r w:rsidR="008D0880">
        <w:rPr>
          <w:rFonts w:ascii="David" w:hAnsi="David" w:cs="David" w:hint="cs"/>
          <w:sz w:val="24"/>
          <w:szCs w:val="24"/>
          <w:rtl/>
        </w:rPr>
        <w:t>בעלי הנכס קיבל</w:t>
      </w:r>
      <w:r w:rsidR="00B95C0F">
        <w:rPr>
          <w:rFonts w:ascii="David" w:hAnsi="David" w:cs="David" w:hint="cs"/>
          <w:sz w:val="24"/>
          <w:szCs w:val="24"/>
          <w:rtl/>
        </w:rPr>
        <w:t>ו</w:t>
      </w:r>
      <w:r w:rsidR="008D0880">
        <w:rPr>
          <w:rFonts w:ascii="David" w:hAnsi="David" w:cs="David" w:hint="cs"/>
          <w:sz w:val="24"/>
          <w:szCs w:val="24"/>
          <w:rtl/>
        </w:rPr>
        <w:t xml:space="preserve"> את</w:t>
      </w:r>
      <w:r w:rsidRPr="00B03C90">
        <w:rPr>
          <w:rFonts w:ascii="David" w:hAnsi="David" w:cs="David"/>
          <w:sz w:val="24"/>
          <w:szCs w:val="24"/>
          <w:rtl/>
        </w:rPr>
        <w:t xml:space="preserve"> שווי השוק </w:t>
      </w:r>
      <w:r w:rsidR="008D0880">
        <w:rPr>
          <w:rFonts w:ascii="David" w:hAnsi="David" w:cs="David" w:hint="cs"/>
          <w:sz w:val="24"/>
          <w:szCs w:val="24"/>
          <w:rtl/>
        </w:rPr>
        <w:t xml:space="preserve">שלו, שהיה נמוך כי </w:t>
      </w:r>
      <w:r w:rsidR="00B95C0F">
        <w:rPr>
          <w:rFonts w:ascii="David" w:hAnsi="David" w:cs="David" w:hint="cs"/>
          <w:sz w:val="24"/>
          <w:szCs w:val="24"/>
          <w:rtl/>
        </w:rPr>
        <w:t>מצבו היה</w:t>
      </w:r>
      <w:r w:rsidR="008D0880" w:rsidRPr="00B03C90">
        <w:rPr>
          <w:rFonts w:ascii="David" w:hAnsi="David" w:cs="David"/>
          <w:sz w:val="24"/>
          <w:szCs w:val="24"/>
          <w:rtl/>
        </w:rPr>
        <w:t xml:space="preserve"> קשה</w:t>
      </w:r>
      <w:r w:rsidR="00B95C0F">
        <w:rPr>
          <w:rFonts w:ascii="David" w:hAnsi="David" w:cs="David" w:hint="cs"/>
          <w:sz w:val="24"/>
          <w:szCs w:val="24"/>
          <w:rtl/>
        </w:rPr>
        <w:t xml:space="preserve"> ובלוי</w:t>
      </w:r>
      <w:r w:rsidR="008D0880">
        <w:rPr>
          <w:rFonts w:ascii="David" w:hAnsi="David" w:cs="David" w:hint="cs"/>
          <w:sz w:val="24"/>
          <w:szCs w:val="24"/>
          <w:rtl/>
        </w:rPr>
        <w:t xml:space="preserve">. </w:t>
      </w:r>
      <w:r w:rsidRPr="00B03C90">
        <w:rPr>
          <w:rFonts w:ascii="David" w:hAnsi="David" w:cs="David"/>
          <w:sz w:val="24"/>
          <w:szCs w:val="24"/>
          <w:rtl/>
        </w:rPr>
        <w:t xml:space="preserve">הפיצוי </w:t>
      </w:r>
      <w:r w:rsidR="008D0880">
        <w:rPr>
          <w:rFonts w:ascii="David" w:hAnsi="David" w:cs="David" w:hint="cs"/>
          <w:sz w:val="24"/>
          <w:szCs w:val="24"/>
          <w:rtl/>
        </w:rPr>
        <w:t xml:space="preserve">לא היה אפקטיבי כי לא היה להם איפה לרכוש נכס אחר במחיר כזה. אלא רק בשכונות מצוקה אחרות. </w:t>
      </w:r>
      <w:r w:rsidR="00B95C0F">
        <w:rPr>
          <w:rFonts w:ascii="David" w:hAnsi="David" w:cs="David" w:hint="cs"/>
          <w:sz w:val="24"/>
          <w:szCs w:val="24"/>
          <w:rtl/>
        </w:rPr>
        <w:t xml:space="preserve">לא יכלו לצאת ממעגל העוני. חישוב </w:t>
      </w:r>
      <w:r w:rsidRPr="00B03C90">
        <w:rPr>
          <w:rFonts w:ascii="David" w:hAnsi="David" w:cs="David"/>
          <w:sz w:val="24"/>
          <w:szCs w:val="24"/>
          <w:rtl/>
        </w:rPr>
        <w:t>הפיצוי נעש</w:t>
      </w:r>
      <w:r w:rsidR="00B95C0F">
        <w:rPr>
          <w:rFonts w:ascii="David" w:hAnsi="David" w:cs="David" w:hint="cs"/>
          <w:sz w:val="24"/>
          <w:szCs w:val="24"/>
          <w:rtl/>
        </w:rPr>
        <w:t>ה</w:t>
      </w:r>
      <w:r w:rsidRPr="00B03C90">
        <w:rPr>
          <w:rFonts w:ascii="David" w:hAnsi="David" w:cs="David"/>
          <w:sz w:val="24"/>
          <w:szCs w:val="24"/>
          <w:rtl/>
        </w:rPr>
        <w:t xml:space="preserve"> לפי שווי הנכס </w:t>
      </w:r>
      <w:r w:rsidRPr="00B03C90">
        <w:rPr>
          <w:rFonts w:ascii="David" w:hAnsi="David" w:cs="David"/>
          <w:sz w:val="24"/>
          <w:szCs w:val="24"/>
          <w:u w:val="single"/>
          <w:rtl/>
        </w:rPr>
        <w:t>לפני ביצוע ההפקעה</w:t>
      </w:r>
      <w:r w:rsidR="00B95C0F">
        <w:rPr>
          <w:rFonts w:ascii="David" w:hAnsi="David" w:cs="David" w:hint="cs"/>
          <w:sz w:val="24"/>
          <w:szCs w:val="24"/>
          <w:rtl/>
        </w:rPr>
        <w:t>;</w:t>
      </w:r>
      <w:r w:rsidRPr="00B03C90">
        <w:rPr>
          <w:rFonts w:ascii="David" w:hAnsi="David" w:cs="David"/>
          <w:sz w:val="24"/>
          <w:szCs w:val="24"/>
          <w:rtl/>
        </w:rPr>
        <w:t xml:space="preserve"> </w:t>
      </w:r>
      <w:r w:rsidR="00B95C0F">
        <w:rPr>
          <w:rFonts w:ascii="David" w:hAnsi="David" w:cs="David" w:hint="cs"/>
          <w:b/>
          <w:bCs/>
          <w:sz w:val="24"/>
          <w:szCs w:val="24"/>
          <w:rtl/>
        </w:rPr>
        <w:t xml:space="preserve"> </w:t>
      </w:r>
      <w:r w:rsidR="008D0880" w:rsidRPr="00B95C0F">
        <w:rPr>
          <w:rFonts w:ascii="David" w:hAnsi="David" w:cs="David" w:hint="cs"/>
          <w:b/>
          <w:bCs/>
          <w:sz w:val="24"/>
          <w:szCs w:val="24"/>
          <w:rtl/>
        </w:rPr>
        <w:t>בישראל</w:t>
      </w:r>
      <w:r w:rsidR="008D0880" w:rsidRPr="00B95C0F">
        <w:rPr>
          <w:rFonts w:ascii="David" w:hAnsi="David" w:cs="David" w:hint="cs"/>
          <w:sz w:val="24"/>
          <w:szCs w:val="24"/>
          <w:rtl/>
        </w:rPr>
        <w:t xml:space="preserve"> </w:t>
      </w:r>
      <w:r w:rsidRPr="00B03C90">
        <w:rPr>
          <w:rFonts w:ascii="David" w:hAnsi="David" w:cs="David" w:hint="cs"/>
          <w:sz w:val="24"/>
          <w:szCs w:val="24"/>
          <w:rtl/>
        </w:rPr>
        <w:t xml:space="preserve">החוק מחייב </w:t>
      </w:r>
      <w:r w:rsidR="008D0880" w:rsidRPr="00B95C0F">
        <w:rPr>
          <w:rFonts w:ascii="David" w:hAnsi="David" w:cs="David" w:hint="cs"/>
          <w:sz w:val="24"/>
          <w:szCs w:val="24"/>
          <w:rtl/>
        </w:rPr>
        <w:t xml:space="preserve">את הקבלן/יזם </w:t>
      </w:r>
      <w:r w:rsidRPr="00B03C90">
        <w:rPr>
          <w:rFonts w:ascii="David" w:hAnsi="David" w:cs="David" w:hint="cs"/>
          <w:sz w:val="24"/>
          <w:szCs w:val="24"/>
          <w:rtl/>
        </w:rPr>
        <w:t xml:space="preserve">לתת לדיירים </w:t>
      </w:r>
      <w:r w:rsidR="008D0880" w:rsidRPr="00B03C90">
        <w:rPr>
          <w:rFonts w:ascii="David" w:hAnsi="David" w:cs="David"/>
          <w:sz w:val="24"/>
          <w:szCs w:val="24"/>
          <w:rtl/>
        </w:rPr>
        <w:t>שגרו בשכונות מצוקה</w:t>
      </w:r>
      <w:r w:rsidR="008D0880" w:rsidRPr="00B95C0F">
        <w:rPr>
          <w:rFonts w:ascii="David" w:hAnsi="David" w:cs="David" w:hint="cs"/>
          <w:sz w:val="24"/>
          <w:szCs w:val="24"/>
          <w:rtl/>
        </w:rPr>
        <w:t xml:space="preserve">, </w:t>
      </w:r>
      <w:r w:rsidRPr="00B03C90">
        <w:rPr>
          <w:rFonts w:ascii="David" w:hAnsi="David" w:cs="David" w:hint="cs"/>
          <w:sz w:val="24"/>
          <w:szCs w:val="24"/>
          <w:rtl/>
        </w:rPr>
        <w:t xml:space="preserve">המפונים </w:t>
      </w:r>
      <w:r w:rsidR="008D0880" w:rsidRPr="00B95C0F">
        <w:rPr>
          <w:rFonts w:ascii="David" w:hAnsi="David" w:cs="David" w:hint="cs"/>
          <w:sz w:val="24"/>
          <w:szCs w:val="24"/>
          <w:rtl/>
        </w:rPr>
        <w:t xml:space="preserve">למען פרוייקט </w:t>
      </w:r>
      <w:r w:rsidRPr="00B03C90">
        <w:rPr>
          <w:rFonts w:ascii="David" w:hAnsi="David" w:cs="David" w:hint="cs"/>
          <w:sz w:val="24"/>
          <w:szCs w:val="24"/>
          <w:rtl/>
        </w:rPr>
        <w:t>פינוי בינוי</w:t>
      </w:r>
      <w:r w:rsidR="00B95C0F" w:rsidRPr="00B95C0F">
        <w:rPr>
          <w:rFonts w:ascii="David" w:hAnsi="David" w:cs="David" w:hint="cs"/>
          <w:sz w:val="24"/>
          <w:szCs w:val="24"/>
          <w:rtl/>
        </w:rPr>
        <w:t>,</w:t>
      </w:r>
      <w:r w:rsidRPr="00B03C90">
        <w:rPr>
          <w:rFonts w:ascii="David" w:hAnsi="David" w:cs="David" w:hint="cs"/>
          <w:sz w:val="24"/>
          <w:szCs w:val="24"/>
          <w:rtl/>
        </w:rPr>
        <w:t xml:space="preserve"> את</w:t>
      </w:r>
      <w:r w:rsidRPr="00B03C90">
        <w:rPr>
          <w:rFonts w:ascii="David" w:hAnsi="David" w:cs="David" w:hint="cs"/>
          <w:b/>
          <w:bCs/>
          <w:sz w:val="24"/>
          <w:szCs w:val="24"/>
          <w:rtl/>
        </w:rPr>
        <w:t xml:space="preserve"> </w:t>
      </w:r>
      <w:r w:rsidRPr="00B03C90">
        <w:rPr>
          <w:rFonts w:ascii="David" w:hAnsi="David" w:cs="David" w:hint="cs"/>
          <w:sz w:val="24"/>
          <w:szCs w:val="24"/>
          <w:u w:val="single"/>
          <w:rtl/>
        </w:rPr>
        <w:t>הערך החדש של הנכס</w:t>
      </w:r>
      <w:r w:rsidRPr="00B03C90">
        <w:rPr>
          <w:rFonts w:ascii="David" w:hAnsi="David" w:cs="David" w:hint="cs"/>
          <w:sz w:val="24"/>
          <w:szCs w:val="24"/>
          <w:rtl/>
        </w:rPr>
        <w:t xml:space="preserve"> ולא הישן</w:t>
      </w:r>
      <w:r w:rsidR="00B95C0F" w:rsidRPr="00B95C0F">
        <w:rPr>
          <w:rFonts w:ascii="David" w:hAnsi="David" w:cs="David" w:hint="cs"/>
          <w:sz w:val="24"/>
          <w:szCs w:val="24"/>
          <w:rtl/>
        </w:rPr>
        <w:t xml:space="preserve">, </w:t>
      </w:r>
      <w:r w:rsidR="008D0880" w:rsidRPr="00B95C0F">
        <w:rPr>
          <w:rFonts w:ascii="David" w:hAnsi="David" w:cs="David" w:hint="cs"/>
          <w:sz w:val="24"/>
          <w:szCs w:val="24"/>
          <w:rtl/>
        </w:rPr>
        <w:t xml:space="preserve">או </w:t>
      </w:r>
      <w:r w:rsidR="00B95C0F" w:rsidRPr="00B95C0F">
        <w:rPr>
          <w:rFonts w:ascii="David" w:hAnsi="David" w:cs="David" w:hint="cs"/>
          <w:sz w:val="24"/>
          <w:szCs w:val="24"/>
          <w:rtl/>
        </w:rPr>
        <w:t>לספק להם</w:t>
      </w:r>
      <w:r w:rsidR="008D0880" w:rsidRPr="00B03C90">
        <w:rPr>
          <w:rFonts w:ascii="David" w:hAnsi="David" w:cs="David"/>
          <w:sz w:val="24"/>
          <w:szCs w:val="24"/>
          <w:rtl/>
        </w:rPr>
        <w:t xml:space="preserve"> דירות חלופיות באזור או בסמוך </w:t>
      </w:r>
      <w:r w:rsidR="008D0880" w:rsidRPr="00B03C90">
        <w:rPr>
          <w:rFonts w:ascii="David" w:hAnsi="David" w:cs="David"/>
          <w:sz w:val="24"/>
          <w:szCs w:val="24"/>
          <w:u w:val="single"/>
          <w:rtl/>
        </w:rPr>
        <w:t>לאזור המשוקם</w:t>
      </w:r>
      <w:r w:rsidR="008D0880" w:rsidRPr="00B03C90">
        <w:rPr>
          <w:rFonts w:ascii="David" w:hAnsi="David" w:cs="David"/>
          <w:sz w:val="24"/>
          <w:szCs w:val="24"/>
          <w:rtl/>
        </w:rPr>
        <w:t>.</w:t>
      </w:r>
    </w:p>
    <w:p w14:paraId="3BA2B337" w14:textId="313501DD" w:rsidR="00B03C90" w:rsidRPr="00B03C90" w:rsidRDefault="00B03C90" w:rsidP="0023223F">
      <w:pPr>
        <w:numPr>
          <w:ilvl w:val="0"/>
          <w:numId w:val="139"/>
        </w:numPr>
        <w:spacing w:line="360" w:lineRule="auto"/>
        <w:ind w:left="-483" w:right="-709"/>
        <w:jc w:val="both"/>
        <w:rPr>
          <w:rFonts w:ascii="David" w:hAnsi="David" w:cs="David"/>
          <w:sz w:val="24"/>
          <w:szCs w:val="24"/>
          <w:rtl/>
        </w:rPr>
      </w:pPr>
      <w:r w:rsidRPr="00B03C90">
        <w:rPr>
          <w:rFonts w:ascii="David" w:hAnsi="David" w:cs="David"/>
          <w:b/>
          <w:bCs/>
          <w:sz w:val="24"/>
          <w:szCs w:val="24"/>
          <w:rtl/>
        </w:rPr>
        <w:t>הדרת ערכים כלכליים</w:t>
      </w:r>
      <w:r w:rsidRPr="00B03C90">
        <w:rPr>
          <w:rFonts w:ascii="David" w:hAnsi="David" w:cs="David"/>
          <w:sz w:val="24"/>
          <w:szCs w:val="24"/>
          <w:rtl/>
        </w:rPr>
        <w:t xml:space="preserve">– שכ"ט עו"ד, </w:t>
      </w:r>
      <w:r w:rsidR="00B95C0F">
        <w:rPr>
          <w:rFonts w:ascii="David" w:hAnsi="David" w:cs="David" w:hint="cs"/>
          <w:sz w:val="24"/>
          <w:szCs w:val="24"/>
          <w:rtl/>
        </w:rPr>
        <w:t>הוצאות מטווח</w:t>
      </w:r>
      <w:r w:rsidRPr="00B03C90">
        <w:rPr>
          <w:rFonts w:ascii="David" w:hAnsi="David" w:cs="David"/>
          <w:sz w:val="24"/>
          <w:szCs w:val="24"/>
          <w:rtl/>
        </w:rPr>
        <w:t xml:space="preserve">, </w:t>
      </w:r>
      <w:r w:rsidR="00B95C0F">
        <w:rPr>
          <w:rFonts w:ascii="David" w:hAnsi="David" w:cs="David" w:hint="cs"/>
          <w:sz w:val="24"/>
          <w:szCs w:val="24"/>
          <w:rtl/>
        </w:rPr>
        <w:t xml:space="preserve">פגיעה במוניטין, </w:t>
      </w:r>
      <w:r w:rsidRPr="00B03C90">
        <w:rPr>
          <w:rFonts w:ascii="David" w:hAnsi="David" w:cs="David"/>
          <w:sz w:val="24"/>
          <w:szCs w:val="24"/>
          <w:rtl/>
        </w:rPr>
        <w:t xml:space="preserve">עלויות איתור דירה חלופית, הובלה </w:t>
      </w:r>
      <w:proofErr w:type="spellStart"/>
      <w:r w:rsidRPr="00B03C90">
        <w:rPr>
          <w:rFonts w:ascii="David" w:hAnsi="David" w:cs="David"/>
          <w:sz w:val="24"/>
          <w:szCs w:val="24"/>
          <w:rtl/>
        </w:rPr>
        <w:t>וכו</w:t>
      </w:r>
      <w:proofErr w:type="spellEnd"/>
      <w:r w:rsidRPr="00B03C90">
        <w:rPr>
          <w:rFonts w:ascii="David" w:hAnsi="David" w:cs="David"/>
          <w:sz w:val="24"/>
          <w:szCs w:val="24"/>
          <w:rtl/>
        </w:rPr>
        <w:t>'.</w:t>
      </w:r>
    </w:p>
    <w:p w14:paraId="6BC219DF" w14:textId="69EC17DB" w:rsidR="00B03C90" w:rsidRPr="00B03C90" w:rsidRDefault="00B95C0F" w:rsidP="00D8508F">
      <w:pPr>
        <w:spacing w:after="0" w:line="360" w:lineRule="auto"/>
        <w:ind w:left="-908" w:right="-709"/>
        <w:jc w:val="center"/>
        <w:rPr>
          <w:rFonts w:ascii="David" w:hAnsi="David" w:cs="David"/>
          <w:sz w:val="24"/>
          <w:szCs w:val="24"/>
          <w:rtl/>
        </w:rPr>
      </w:pPr>
      <w:r>
        <w:rPr>
          <w:rFonts w:ascii="David" w:hAnsi="David" w:cs="David" w:hint="cs"/>
          <w:b/>
          <w:bCs/>
          <w:sz w:val="24"/>
          <w:szCs w:val="24"/>
          <w:rtl/>
        </w:rPr>
        <w:t xml:space="preserve">מהו פיצוי </w:t>
      </w:r>
      <w:r w:rsidR="00B03C90" w:rsidRPr="00B03C90">
        <w:rPr>
          <w:rFonts w:ascii="David" w:hAnsi="David" w:cs="David"/>
          <w:b/>
          <w:bCs/>
          <w:sz w:val="24"/>
          <w:szCs w:val="24"/>
          <w:rtl/>
        </w:rPr>
        <w:t>בדין הישראלי</w:t>
      </w:r>
      <w:r>
        <w:rPr>
          <w:rFonts w:ascii="David" w:hAnsi="David" w:cs="David" w:hint="cs"/>
          <w:b/>
          <w:bCs/>
          <w:sz w:val="24"/>
          <w:szCs w:val="24"/>
          <w:rtl/>
        </w:rPr>
        <w:t>?</w:t>
      </w:r>
    </w:p>
    <w:p w14:paraId="694829CC" w14:textId="77777777" w:rsidR="00E879F9" w:rsidRPr="00B03C90" w:rsidRDefault="00E879F9" w:rsidP="00E879F9">
      <w:pPr>
        <w:spacing w:after="0" w:line="360" w:lineRule="auto"/>
        <w:ind w:left="-908" w:right="-709"/>
        <w:jc w:val="both"/>
        <w:rPr>
          <w:rFonts w:ascii="David" w:hAnsi="David" w:cs="David"/>
          <w:sz w:val="24"/>
          <w:szCs w:val="24"/>
          <w:rtl/>
        </w:rPr>
      </w:pPr>
      <w:r>
        <w:rPr>
          <w:rFonts w:ascii="David" w:hAnsi="David" w:cs="David" w:hint="cs"/>
          <w:sz w:val="24"/>
          <w:szCs w:val="24"/>
          <w:rtl/>
        </w:rPr>
        <w:t>עקרונות הפיצוי ב</w:t>
      </w:r>
      <w:r w:rsidRPr="00B03C90">
        <w:rPr>
          <w:rFonts w:ascii="David" w:hAnsi="David" w:cs="David"/>
          <w:sz w:val="24"/>
          <w:szCs w:val="24"/>
          <w:rtl/>
        </w:rPr>
        <w:t>דין הישראלי</w:t>
      </w:r>
      <w:r>
        <w:rPr>
          <w:rFonts w:ascii="David" w:hAnsi="David" w:cs="David" w:hint="cs"/>
          <w:sz w:val="24"/>
          <w:szCs w:val="24"/>
          <w:rtl/>
        </w:rPr>
        <w:t>:</w:t>
      </w:r>
      <w:r w:rsidRPr="00B03C90">
        <w:rPr>
          <w:rFonts w:ascii="David" w:hAnsi="David" w:cs="David"/>
          <w:sz w:val="24"/>
          <w:szCs w:val="24"/>
          <w:rtl/>
        </w:rPr>
        <w:t xml:space="preserve"> תפיסה של </w:t>
      </w:r>
      <w:r w:rsidRPr="00B03C90">
        <w:rPr>
          <w:rFonts w:ascii="David" w:hAnsi="David" w:cs="David"/>
          <w:sz w:val="24"/>
          <w:szCs w:val="24"/>
          <w:u w:val="single"/>
          <w:rtl/>
        </w:rPr>
        <w:t>צדק מתקן</w:t>
      </w:r>
      <w:r>
        <w:rPr>
          <w:rFonts w:ascii="David" w:hAnsi="David" w:cs="David" w:hint="cs"/>
          <w:sz w:val="24"/>
          <w:szCs w:val="24"/>
          <w:rtl/>
        </w:rPr>
        <w:t>. יש להעמיד את</w:t>
      </w:r>
      <w:r w:rsidRPr="00B03C90">
        <w:rPr>
          <w:rFonts w:ascii="David" w:hAnsi="David" w:cs="David"/>
          <w:sz w:val="24"/>
          <w:szCs w:val="24"/>
          <w:rtl/>
        </w:rPr>
        <w:t xml:space="preserve"> הנפגע במעמדו הכלכלי </w:t>
      </w:r>
      <w:r w:rsidRPr="00B03C90">
        <w:rPr>
          <w:rFonts w:ascii="David" w:hAnsi="David" w:cs="David"/>
          <w:b/>
          <w:bCs/>
          <w:sz w:val="24"/>
          <w:szCs w:val="24"/>
          <w:rtl/>
        </w:rPr>
        <w:t>לפני</w:t>
      </w:r>
      <w:r w:rsidRPr="00B03C90">
        <w:rPr>
          <w:rFonts w:ascii="David" w:hAnsi="David" w:cs="David"/>
          <w:sz w:val="24"/>
          <w:szCs w:val="24"/>
          <w:rtl/>
        </w:rPr>
        <w:t xml:space="preserve"> ההפקעה.</w:t>
      </w:r>
    </w:p>
    <w:p w14:paraId="663C6D45" w14:textId="4E25610F" w:rsidR="00B95C0F" w:rsidRDefault="00B03C90" w:rsidP="00B03C90">
      <w:pPr>
        <w:spacing w:after="0" w:line="360" w:lineRule="auto"/>
        <w:ind w:left="-908" w:right="-709"/>
        <w:jc w:val="both"/>
        <w:rPr>
          <w:rFonts w:ascii="David" w:hAnsi="David" w:cs="David"/>
          <w:sz w:val="24"/>
          <w:szCs w:val="24"/>
          <w:rtl/>
        </w:rPr>
      </w:pPr>
      <w:r w:rsidRPr="00B03C90">
        <w:rPr>
          <w:rFonts w:ascii="David" w:hAnsi="David" w:cs="David"/>
          <w:i/>
          <w:iCs/>
          <w:sz w:val="24"/>
          <w:szCs w:val="24"/>
          <w:highlight w:val="lightGray"/>
          <w:rtl/>
        </w:rPr>
        <w:t xml:space="preserve">בפס"ד </w:t>
      </w:r>
      <w:proofErr w:type="spellStart"/>
      <w:r w:rsidRPr="00B03C90">
        <w:rPr>
          <w:rFonts w:ascii="David" w:hAnsi="David" w:cs="David"/>
          <w:i/>
          <w:iCs/>
          <w:sz w:val="24"/>
          <w:szCs w:val="24"/>
          <w:highlight w:val="lightGray"/>
          <w:rtl/>
        </w:rPr>
        <w:t>ארידור</w:t>
      </w:r>
      <w:proofErr w:type="spellEnd"/>
      <w:r w:rsidR="00B95C0F">
        <w:rPr>
          <w:rFonts w:ascii="David" w:hAnsi="David" w:cs="David" w:hint="cs"/>
          <w:sz w:val="24"/>
          <w:szCs w:val="24"/>
          <w:rtl/>
        </w:rPr>
        <w:t xml:space="preserve">- </w:t>
      </w:r>
      <w:r w:rsidRPr="00B03C90">
        <w:rPr>
          <w:rFonts w:ascii="David" w:hAnsi="David" w:cs="David"/>
          <w:sz w:val="24"/>
          <w:szCs w:val="24"/>
          <w:rtl/>
        </w:rPr>
        <w:t xml:space="preserve">השופט חשין </w:t>
      </w:r>
      <w:r w:rsidR="00B95C0F">
        <w:rPr>
          <w:rFonts w:ascii="David" w:hAnsi="David" w:cs="David" w:hint="cs"/>
          <w:sz w:val="24"/>
          <w:szCs w:val="24"/>
          <w:rtl/>
        </w:rPr>
        <w:t xml:space="preserve">אומר שפיצוי הוא דבר חשוב, צריך לקחת אותו ברצינות. יש לעשות צדק עם בעל המקרקעין. </w:t>
      </w:r>
      <w:r w:rsidRPr="00B03C90">
        <w:rPr>
          <w:rFonts w:ascii="David" w:hAnsi="David" w:cs="David"/>
          <w:sz w:val="24"/>
          <w:szCs w:val="24"/>
          <w:rtl/>
        </w:rPr>
        <w:t xml:space="preserve">ביהמ"ש חייב להתייחס </w:t>
      </w:r>
      <w:r w:rsidR="00B95C0F">
        <w:rPr>
          <w:rFonts w:ascii="David" w:hAnsi="David" w:cs="David" w:hint="cs"/>
          <w:sz w:val="24"/>
          <w:szCs w:val="24"/>
          <w:rtl/>
        </w:rPr>
        <w:t>למקרקעין המופקעים</w:t>
      </w:r>
      <w:r w:rsidRPr="00B03C90">
        <w:rPr>
          <w:rFonts w:ascii="David" w:hAnsi="David" w:cs="David"/>
          <w:sz w:val="24"/>
          <w:szCs w:val="24"/>
          <w:rtl/>
        </w:rPr>
        <w:t xml:space="preserve"> כקניין של הבעלים. </w:t>
      </w:r>
    </w:p>
    <w:p w14:paraId="6C867CF8" w14:textId="40E12568" w:rsidR="00B03C90" w:rsidRPr="007426BE" w:rsidRDefault="00731396" w:rsidP="007426BE">
      <w:pPr>
        <w:spacing w:line="360" w:lineRule="auto"/>
        <w:ind w:left="-908" w:right="-709"/>
        <w:jc w:val="both"/>
        <w:rPr>
          <w:rFonts w:ascii="David" w:hAnsi="David" w:cs="David"/>
          <w:sz w:val="24"/>
          <w:szCs w:val="24"/>
          <w:u w:val="single"/>
          <w:rtl/>
        </w:rPr>
      </w:pPr>
      <w:r w:rsidRPr="007426BE">
        <w:rPr>
          <w:rFonts w:ascii="David" w:hAnsi="David" w:cs="David" w:hint="cs"/>
          <w:sz w:val="24"/>
          <w:szCs w:val="24"/>
          <w:u w:val="single"/>
          <w:rtl/>
        </w:rPr>
        <w:t xml:space="preserve">בהקשר של פיצוי, יש שוני בין חוק התכנון והבנייה לבין </w:t>
      </w:r>
      <w:r w:rsidR="00B03C90" w:rsidRPr="00B03C90">
        <w:rPr>
          <w:rFonts w:ascii="David" w:hAnsi="David" w:cs="David"/>
          <w:sz w:val="24"/>
          <w:szCs w:val="24"/>
          <w:u w:val="single"/>
          <w:rtl/>
        </w:rPr>
        <w:t>פקודת הקרקעות</w:t>
      </w:r>
      <w:r w:rsidR="007426BE">
        <w:rPr>
          <w:rFonts w:ascii="David" w:hAnsi="David" w:cs="David" w:hint="cs"/>
          <w:sz w:val="24"/>
          <w:szCs w:val="24"/>
          <w:u w:val="single"/>
          <w:rtl/>
        </w:rPr>
        <w:t>.</w:t>
      </w:r>
    </w:p>
    <w:p w14:paraId="5797D756" w14:textId="1B1E68AC" w:rsidR="00731396" w:rsidRPr="00B03C90" w:rsidRDefault="00731396" w:rsidP="00B03C90">
      <w:pPr>
        <w:spacing w:after="0" w:line="360" w:lineRule="auto"/>
        <w:ind w:left="-908" w:right="-709"/>
        <w:jc w:val="both"/>
        <w:rPr>
          <w:rFonts w:ascii="David" w:hAnsi="David" w:cs="David"/>
          <w:b/>
          <w:bCs/>
          <w:sz w:val="24"/>
          <w:szCs w:val="24"/>
          <w:u w:val="single"/>
          <w:rtl/>
        </w:rPr>
      </w:pPr>
      <w:r w:rsidRPr="007426BE">
        <w:rPr>
          <w:rFonts w:ascii="David" w:hAnsi="David" w:cs="David" w:hint="cs"/>
          <w:b/>
          <w:bCs/>
          <w:sz w:val="24"/>
          <w:szCs w:val="24"/>
          <w:u w:val="single"/>
          <w:rtl/>
        </w:rPr>
        <w:t>פקודת הקרקעות</w:t>
      </w:r>
      <w:r w:rsidR="007B290B" w:rsidRPr="007426BE">
        <w:rPr>
          <w:rFonts w:ascii="David" w:hAnsi="David" w:cs="David" w:hint="cs"/>
          <w:b/>
          <w:bCs/>
          <w:sz w:val="24"/>
          <w:szCs w:val="24"/>
          <w:u w:val="single"/>
          <w:rtl/>
        </w:rPr>
        <w:t xml:space="preserve"> </w:t>
      </w:r>
      <w:r w:rsidR="007B290B" w:rsidRPr="007426BE">
        <w:rPr>
          <w:rFonts w:ascii="David" w:hAnsi="David" w:cs="David" w:hint="cs"/>
          <w:sz w:val="24"/>
          <w:szCs w:val="24"/>
          <w:u w:val="single"/>
          <w:rtl/>
        </w:rPr>
        <w:t>(חוק שנועד לרשויות שלטוניות)</w:t>
      </w:r>
    </w:p>
    <w:p w14:paraId="6722D449" w14:textId="7AE000D0" w:rsidR="00B03C90" w:rsidRPr="00B03C90" w:rsidRDefault="00B03C90" w:rsidP="00047EA1">
      <w:pPr>
        <w:numPr>
          <w:ilvl w:val="0"/>
          <w:numId w:val="140"/>
        </w:numPr>
        <w:spacing w:after="0" w:line="360" w:lineRule="auto"/>
        <w:ind w:left="-625" w:right="-709"/>
        <w:jc w:val="both"/>
        <w:rPr>
          <w:rFonts w:ascii="David" w:hAnsi="David" w:cs="David"/>
          <w:sz w:val="24"/>
          <w:szCs w:val="24"/>
        </w:rPr>
      </w:pPr>
      <w:r w:rsidRPr="00B03C90">
        <w:rPr>
          <w:rFonts w:ascii="David" w:hAnsi="David" w:cs="David"/>
          <w:sz w:val="24"/>
          <w:szCs w:val="24"/>
          <w:highlight w:val="lightGray"/>
          <w:rtl/>
        </w:rPr>
        <w:t>ס' 12</w:t>
      </w:r>
      <w:r w:rsidRPr="00B03C90">
        <w:rPr>
          <w:rFonts w:ascii="David" w:hAnsi="David" w:cs="David"/>
          <w:sz w:val="24"/>
          <w:szCs w:val="24"/>
          <w:rtl/>
        </w:rPr>
        <w:t xml:space="preserve"> קובע </w:t>
      </w:r>
      <w:r w:rsidR="002D7FBD">
        <w:rPr>
          <w:rFonts w:ascii="David" w:hAnsi="David" w:cs="David" w:hint="cs"/>
          <w:sz w:val="24"/>
          <w:szCs w:val="24"/>
          <w:rtl/>
        </w:rPr>
        <w:t xml:space="preserve">כאשר ביהמ"ש פוסק פיצוי על הפקעה, </w:t>
      </w:r>
      <w:r w:rsidR="002D7FBD" w:rsidRPr="002D7FBD">
        <w:rPr>
          <w:rFonts w:ascii="David" w:hAnsi="David" w:cs="David" w:hint="cs"/>
          <w:b/>
          <w:bCs/>
          <w:sz w:val="24"/>
          <w:szCs w:val="24"/>
          <w:rtl/>
        </w:rPr>
        <w:t>הכלל הוא פיצוי עפ"י שווי השוק</w:t>
      </w:r>
      <w:r w:rsidR="002D7FBD">
        <w:rPr>
          <w:rFonts w:ascii="David" w:hAnsi="David" w:cs="David" w:hint="cs"/>
          <w:sz w:val="24"/>
          <w:szCs w:val="24"/>
          <w:rtl/>
        </w:rPr>
        <w:t xml:space="preserve"> </w:t>
      </w:r>
      <w:r w:rsidR="00D44829" w:rsidRPr="00D44829">
        <w:rPr>
          <w:rFonts w:ascii="David" w:hAnsi="David" w:cs="David" w:hint="cs"/>
          <w:b/>
          <w:bCs/>
          <w:sz w:val="24"/>
          <w:szCs w:val="24"/>
          <w:rtl/>
        </w:rPr>
        <w:t>של הנכס</w:t>
      </w:r>
      <w:r w:rsidR="00D44829">
        <w:rPr>
          <w:rFonts w:ascii="David" w:hAnsi="David" w:cs="David" w:hint="cs"/>
          <w:sz w:val="24"/>
          <w:szCs w:val="24"/>
          <w:rtl/>
        </w:rPr>
        <w:t xml:space="preserve"> </w:t>
      </w:r>
      <w:r w:rsidR="002D7FBD">
        <w:rPr>
          <w:rFonts w:ascii="David" w:hAnsi="David" w:cs="David" w:hint="cs"/>
          <w:sz w:val="24"/>
          <w:szCs w:val="24"/>
          <w:rtl/>
        </w:rPr>
        <w:t xml:space="preserve">(בניגוד לארה"ב שהכלל נקבע ע"י פרשנות ביהמ"ש), וללא התחשבות בעובדה שהקרקע נמכרה בכפייה. המטרה היא </w:t>
      </w:r>
      <w:r w:rsidRPr="00B03C90">
        <w:rPr>
          <w:rFonts w:ascii="David" w:hAnsi="David" w:cs="David"/>
          <w:sz w:val="24"/>
          <w:szCs w:val="24"/>
          <w:rtl/>
        </w:rPr>
        <w:t xml:space="preserve">למנוע </w:t>
      </w:r>
      <w:r w:rsidR="002D7FBD" w:rsidRPr="002D7FBD">
        <w:rPr>
          <w:rFonts w:ascii="David" w:hAnsi="David" w:cs="David" w:hint="cs"/>
          <w:sz w:val="24"/>
          <w:szCs w:val="24"/>
          <w:rtl/>
        </w:rPr>
        <w:t>פיצוי בגין</w:t>
      </w:r>
      <w:r w:rsidRPr="00B03C90">
        <w:rPr>
          <w:rFonts w:ascii="David" w:hAnsi="David" w:cs="David"/>
          <w:sz w:val="24"/>
          <w:szCs w:val="24"/>
          <w:rtl/>
        </w:rPr>
        <w:t xml:space="preserve"> הפגיעה באוטונומיה.</w:t>
      </w:r>
      <w:r w:rsidR="002D7FBD" w:rsidRPr="002D7FBD">
        <w:rPr>
          <w:rFonts w:ascii="David" w:hAnsi="David" w:cs="David" w:hint="cs"/>
          <w:sz w:val="24"/>
          <w:szCs w:val="24"/>
          <w:rtl/>
        </w:rPr>
        <w:t xml:space="preserve"> </w:t>
      </w:r>
    </w:p>
    <w:p w14:paraId="39320824" w14:textId="77777777" w:rsidR="00D2236D" w:rsidRDefault="00B03C90" w:rsidP="0023223F">
      <w:pPr>
        <w:numPr>
          <w:ilvl w:val="0"/>
          <w:numId w:val="140"/>
        </w:numPr>
        <w:spacing w:after="0" w:line="360" w:lineRule="auto"/>
        <w:ind w:left="-625" w:right="-709"/>
        <w:jc w:val="both"/>
        <w:rPr>
          <w:rFonts w:ascii="David" w:hAnsi="David" w:cs="David"/>
          <w:sz w:val="24"/>
          <w:szCs w:val="24"/>
        </w:rPr>
      </w:pPr>
      <w:r w:rsidRPr="00B03C90">
        <w:rPr>
          <w:rFonts w:ascii="David" w:hAnsi="David" w:cs="David"/>
          <w:sz w:val="24"/>
          <w:szCs w:val="24"/>
          <w:highlight w:val="lightGray"/>
          <w:rtl/>
        </w:rPr>
        <w:t>ס' 20</w:t>
      </w:r>
      <w:r w:rsidR="00D44829" w:rsidRPr="00D44829">
        <w:rPr>
          <w:rFonts w:ascii="David" w:hAnsi="David" w:cs="David" w:hint="cs"/>
          <w:sz w:val="24"/>
          <w:szCs w:val="24"/>
          <w:highlight w:val="lightGray"/>
          <w:rtl/>
        </w:rPr>
        <w:t>(2)</w:t>
      </w:r>
      <w:r w:rsidR="00D44829">
        <w:rPr>
          <w:rFonts w:ascii="David" w:hAnsi="David" w:cs="David" w:hint="cs"/>
          <w:b/>
          <w:bCs/>
          <w:sz w:val="24"/>
          <w:szCs w:val="24"/>
          <w:rtl/>
        </w:rPr>
        <w:t xml:space="preserve"> </w:t>
      </w:r>
      <w:r w:rsidRPr="00B03C90">
        <w:rPr>
          <w:rFonts w:ascii="David" w:hAnsi="David" w:cs="David"/>
          <w:b/>
          <w:bCs/>
          <w:sz w:val="24"/>
          <w:szCs w:val="24"/>
          <w:rtl/>
        </w:rPr>
        <w:t>קובע חריג</w:t>
      </w:r>
      <w:r w:rsidR="00D44829" w:rsidRPr="00D2236D">
        <w:rPr>
          <w:rFonts w:ascii="David" w:hAnsi="David" w:cs="David" w:hint="cs"/>
          <w:b/>
          <w:bCs/>
          <w:sz w:val="24"/>
          <w:szCs w:val="24"/>
          <w:rtl/>
        </w:rPr>
        <w:t>-</w:t>
      </w:r>
      <w:r w:rsidR="00D44829">
        <w:rPr>
          <w:rFonts w:ascii="David" w:hAnsi="David" w:cs="David" w:hint="cs"/>
          <w:sz w:val="24"/>
          <w:szCs w:val="24"/>
          <w:rtl/>
        </w:rPr>
        <w:t xml:space="preserve"> פיצוי מופחת משווי השוק. עד 2010, לפי </w:t>
      </w:r>
      <w:r w:rsidR="00D44829" w:rsidRPr="00B03C90">
        <w:rPr>
          <w:rFonts w:ascii="David" w:hAnsi="David" w:cs="David" w:hint="cs"/>
          <w:sz w:val="24"/>
          <w:szCs w:val="24"/>
          <w:highlight w:val="lightGray"/>
          <w:rtl/>
        </w:rPr>
        <w:t>ס' 20(</w:t>
      </w:r>
      <w:r w:rsidR="00D44829" w:rsidRPr="00D44829">
        <w:rPr>
          <w:rFonts w:ascii="David" w:hAnsi="David" w:cs="David" w:hint="cs"/>
          <w:sz w:val="24"/>
          <w:szCs w:val="24"/>
          <w:highlight w:val="lightGray"/>
          <w:rtl/>
        </w:rPr>
        <w:t>2)(</w:t>
      </w:r>
      <w:r w:rsidR="00D44829" w:rsidRPr="00B03C90">
        <w:rPr>
          <w:rFonts w:ascii="David" w:hAnsi="David" w:cs="David" w:hint="cs"/>
          <w:sz w:val="24"/>
          <w:szCs w:val="24"/>
          <w:highlight w:val="lightGray"/>
          <w:rtl/>
        </w:rPr>
        <w:t>א)</w:t>
      </w:r>
      <w:r w:rsidR="00D44829">
        <w:rPr>
          <w:rFonts w:ascii="David" w:hAnsi="David" w:cs="David" w:hint="cs"/>
          <w:sz w:val="24"/>
          <w:szCs w:val="24"/>
          <w:rtl/>
        </w:rPr>
        <w:t xml:space="preserve"> בסמכות שר האוצר</w:t>
      </w:r>
      <w:r w:rsidR="00265700">
        <w:rPr>
          <w:rFonts w:ascii="David" w:hAnsi="David" w:cs="David" w:hint="cs"/>
          <w:sz w:val="24"/>
          <w:szCs w:val="24"/>
          <w:rtl/>
        </w:rPr>
        <w:t>, אם מתקיימים תנאים מיוחדים,</w:t>
      </w:r>
      <w:r w:rsidR="00D44829">
        <w:rPr>
          <w:rFonts w:ascii="David" w:hAnsi="David" w:cs="David" w:hint="cs"/>
          <w:sz w:val="24"/>
          <w:szCs w:val="24"/>
          <w:rtl/>
        </w:rPr>
        <w:t xml:space="preserve"> </w:t>
      </w:r>
      <w:r w:rsidR="00D44829" w:rsidRPr="00D44829">
        <w:rPr>
          <w:rFonts w:ascii="David" w:hAnsi="David" w:cs="David" w:hint="cs"/>
          <w:b/>
          <w:bCs/>
          <w:color w:val="FF0000"/>
          <w:sz w:val="24"/>
          <w:szCs w:val="24"/>
          <w:rtl/>
        </w:rPr>
        <w:t>להפחית פיצוי עד 25% משווי הקרקע.</w:t>
      </w:r>
      <w:r w:rsidR="00D44829">
        <w:rPr>
          <w:rFonts w:ascii="David" w:hAnsi="David" w:cs="David" w:hint="cs"/>
          <w:sz w:val="24"/>
          <w:szCs w:val="24"/>
          <w:rtl/>
        </w:rPr>
        <w:t xml:space="preserve"> כך</w:t>
      </w:r>
      <w:r w:rsidRPr="00B03C90">
        <w:rPr>
          <w:rFonts w:ascii="David" w:hAnsi="David" w:cs="David"/>
          <w:sz w:val="24"/>
          <w:szCs w:val="24"/>
          <w:rtl/>
        </w:rPr>
        <w:t xml:space="preserve"> שאם לקחו עד רבע מהמגרש, יש</w:t>
      </w:r>
      <w:r w:rsidRPr="00B03C90">
        <w:rPr>
          <w:rFonts w:ascii="David" w:hAnsi="David" w:cs="David"/>
          <w:sz w:val="24"/>
          <w:szCs w:val="24"/>
          <w:u w:val="single"/>
          <w:rtl/>
        </w:rPr>
        <w:t xml:space="preserve"> פטור</w:t>
      </w:r>
      <w:r w:rsidRPr="00B03C90">
        <w:rPr>
          <w:rFonts w:ascii="David" w:hAnsi="David" w:cs="David"/>
          <w:sz w:val="24"/>
          <w:szCs w:val="24"/>
          <w:rtl/>
        </w:rPr>
        <w:t xml:space="preserve"> מלשלם פיצוי. </w:t>
      </w:r>
      <w:r w:rsidR="00265700">
        <w:rPr>
          <w:rFonts w:ascii="David" w:hAnsi="David" w:cs="David" w:hint="cs"/>
          <w:sz w:val="24"/>
          <w:szCs w:val="24"/>
          <w:rtl/>
        </w:rPr>
        <w:t>כמו כן, גם</w:t>
      </w:r>
      <w:r w:rsidRPr="00B03C90">
        <w:rPr>
          <w:rFonts w:ascii="David" w:hAnsi="David" w:cs="David"/>
          <w:sz w:val="24"/>
          <w:szCs w:val="24"/>
          <w:rtl/>
        </w:rPr>
        <w:t xml:space="preserve"> אם הוא מפקיע 40% הוא חייב לשלם רק 15%. </w:t>
      </w:r>
      <w:r w:rsidR="00265700">
        <w:rPr>
          <w:rFonts w:ascii="David" w:hAnsi="David" w:cs="David" w:hint="cs"/>
          <w:sz w:val="24"/>
          <w:szCs w:val="24"/>
          <w:rtl/>
        </w:rPr>
        <w:t xml:space="preserve">עדיין יקבל את הפטור. </w:t>
      </w:r>
    </w:p>
    <w:p w14:paraId="5F75A02D" w14:textId="77777777" w:rsidR="00D2236D" w:rsidRPr="00D2236D" w:rsidRDefault="00B03C90" w:rsidP="0023223F">
      <w:pPr>
        <w:numPr>
          <w:ilvl w:val="0"/>
          <w:numId w:val="140"/>
        </w:numPr>
        <w:spacing w:after="0" w:line="360" w:lineRule="auto"/>
        <w:ind w:left="-625" w:right="-709"/>
        <w:jc w:val="both"/>
        <w:rPr>
          <w:rFonts w:ascii="David" w:hAnsi="David" w:cs="David"/>
          <w:sz w:val="24"/>
          <w:szCs w:val="24"/>
        </w:rPr>
      </w:pPr>
      <w:r w:rsidRPr="00B03C90">
        <w:rPr>
          <w:rFonts w:ascii="David" w:hAnsi="David" w:cs="David"/>
          <w:sz w:val="24"/>
          <w:szCs w:val="24"/>
          <w:u w:val="single"/>
          <w:rtl/>
        </w:rPr>
        <w:t xml:space="preserve">בשנת 2010 </w:t>
      </w:r>
      <w:r w:rsidR="00265700" w:rsidRPr="00D2236D">
        <w:rPr>
          <w:rFonts w:ascii="David" w:hAnsi="David" w:cs="David" w:hint="cs"/>
          <w:sz w:val="24"/>
          <w:szCs w:val="24"/>
          <w:u w:val="single"/>
          <w:rtl/>
        </w:rPr>
        <w:t xml:space="preserve">תוקנה </w:t>
      </w:r>
      <w:r w:rsidRPr="00B03C90">
        <w:rPr>
          <w:rFonts w:ascii="David" w:hAnsi="David" w:cs="David"/>
          <w:sz w:val="24"/>
          <w:szCs w:val="24"/>
          <w:u w:val="single"/>
          <w:rtl/>
        </w:rPr>
        <w:t xml:space="preserve">פקודת הקרקעות </w:t>
      </w:r>
      <w:r w:rsidR="00265700" w:rsidRPr="00D2236D">
        <w:rPr>
          <w:rFonts w:ascii="David" w:hAnsi="David" w:cs="David" w:hint="cs"/>
          <w:b/>
          <w:bCs/>
          <w:sz w:val="24"/>
          <w:szCs w:val="24"/>
          <w:u w:val="single"/>
          <w:rtl/>
        </w:rPr>
        <w:t xml:space="preserve">וביטלה </w:t>
      </w:r>
      <w:r w:rsidRPr="00B03C90">
        <w:rPr>
          <w:rFonts w:ascii="David" w:hAnsi="David" w:cs="David"/>
          <w:b/>
          <w:bCs/>
          <w:sz w:val="24"/>
          <w:szCs w:val="24"/>
          <w:u w:val="single"/>
          <w:rtl/>
        </w:rPr>
        <w:t>את החריג</w:t>
      </w:r>
      <w:r w:rsidR="00265700" w:rsidRPr="00D2236D">
        <w:rPr>
          <w:rFonts w:ascii="David" w:hAnsi="David" w:cs="David" w:hint="cs"/>
          <w:sz w:val="24"/>
          <w:szCs w:val="24"/>
          <w:u w:val="single"/>
          <w:rtl/>
        </w:rPr>
        <w:t xml:space="preserve"> בנוגע לשר האוצר</w:t>
      </w:r>
      <w:r w:rsidR="00265700" w:rsidRPr="00D2236D">
        <w:rPr>
          <w:rFonts w:ascii="David" w:hAnsi="David" w:cs="David" w:hint="cs"/>
          <w:sz w:val="24"/>
          <w:szCs w:val="24"/>
          <w:rtl/>
        </w:rPr>
        <w:t xml:space="preserve">. אולם </w:t>
      </w:r>
      <w:r w:rsidR="00D2236D">
        <w:rPr>
          <w:rFonts w:ascii="David" w:hAnsi="David" w:cs="David" w:hint="cs"/>
          <w:sz w:val="24"/>
          <w:szCs w:val="24"/>
          <w:rtl/>
        </w:rPr>
        <w:t xml:space="preserve">תחולת </w:t>
      </w:r>
      <w:r w:rsidR="00265700" w:rsidRPr="00D2236D">
        <w:rPr>
          <w:rFonts w:ascii="David" w:hAnsi="David" w:cs="David" w:hint="cs"/>
          <w:sz w:val="24"/>
          <w:szCs w:val="24"/>
          <w:rtl/>
        </w:rPr>
        <w:t>ה</w:t>
      </w:r>
      <w:r w:rsidRPr="00B03C90">
        <w:rPr>
          <w:rFonts w:ascii="David" w:hAnsi="David" w:cs="David"/>
          <w:sz w:val="24"/>
          <w:szCs w:val="24"/>
          <w:rtl/>
        </w:rPr>
        <w:t xml:space="preserve">חריג </w:t>
      </w:r>
      <w:r w:rsidR="00D2236D">
        <w:rPr>
          <w:rFonts w:ascii="David" w:hAnsi="David" w:cs="David" w:hint="cs"/>
          <w:sz w:val="24"/>
          <w:szCs w:val="24"/>
          <w:rtl/>
        </w:rPr>
        <w:t>נשארה רק</w:t>
      </w:r>
      <w:r w:rsidR="00265700" w:rsidRPr="00D2236D">
        <w:rPr>
          <w:rFonts w:ascii="David" w:hAnsi="David" w:cs="David" w:hint="cs"/>
          <w:sz w:val="24"/>
          <w:szCs w:val="24"/>
          <w:rtl/>
        </w:rPr>
        <w:t xml:space="preserve"> </w:t>
      </w:r>
      <w:r w:rsidRPr="00B03C90">
        <w:rPr>
          <w:rFonts w:ascii="David" w:hAnsi="David" w:cs="David"/>
          <w:b/>
          <w:bCs/>
          <w:sz w:val="24"/>
          <w:szCs w:val="24"/>
          <w:rtl/>
        </w:rPr>
        <w:t>כאשר ההפקעה מתבצעת ע</w:t>
      </w:r>
      <w:r w:rsidR="00D2236D">
        <w:rPr>
          <w:rFonts w:ascii="David" w:hAnsi="David" w:cs="David" w:hint="cs"/>
          <w:b/>
          <w:bCs/>
          <w:sz w:val="24"/>
          <w:szCs w:val="24"/>
          <w:rtl/>
        </w:rPr>
        <w:t>"י</w:t>
      </w:r>
      <w:r w:rsidRPr="00B03C90">
        <w:rPr>
          <w:rFonts w:ascii="David" w:hAnsi="David" w:cs="David"/>
          <w:b/>
          <w:bCs/>
          <w:sz w:val="24"/>
          <w:szCs w:val="24"/>
          <w:rtl/>
        </w:rPr>
        <w:t xml:space="preserve"> רשו</w:t>
      </w:r>
      <w:r w:rsidR="00265700" w:rsidRPr="00D2236D">
        <w:rPr>
          <w:rFonts w:ascii="David" w:hAnsi="David" w:cs="David" w:hint="cs"/>
          <w:b/>
          <w:bCs/>
          <w:sz w:val="24"/>
          <w:szCs w:val="24"/>
          <w:rtl/>
        </w:rPr>
        <w:t>יו</w:t>
      </w:r>
      <w:r w:rsidRPr="00B03C90">
        <w:rPr>
          <w:rFonts w:ascii="David" w:hAnsi="David" w:cs="David"/>
          <w:b/>
          <w:bCs/>
          <w:sz w:val="24"/>
          <w:szCs w:val="24"/>
          <w:rtl/>
        </w:rPr>
        <w:t>ת מקומי</w:t>
      </w:r>
      <w:r w:rsidR="00265700" w:rsidRPr="00D2236D">
        <w:rPr>
          <w:rFonts w:ascii="David" w:hAnsi="David" w:cs="David" w:hint="cs"/>
          <w:b/>
          <w:bCs/>
          <w:sz w:val="24"/>
          <w:szCs w:val="24"/>
          <w:rtl/>
        </w:rPr>
        <w:t>ו</w:t>
      </w:r>
      <w:r w:rsidRPr="00B03C90">
        <w:rPr>
          <w:rFonts w:ascii="David" w:hAnsi="David" w:cs="David"/>
          <w:b/>
          <w:bCs/>
          <w:sz w:val="24"/>
          <w:szCs w:val="24"/>
          <w:rtl/>
        </w:rPr>
        <w:t>ת</w:t>
      </w:r>
      <w:r w:rsidR="00265700" w:rsidRPr="00D2236D">
        <w:rPr>
          <w:rFonts w:ascii="David" w:hAnsi="David" w:cs="David" w:hint="cs"/>
          <w:b/>
          <w:bCs/>
          <w:sz w:val="24"/>
          <w:szCs w:val="24"/>
          <w:rtl/>
        </w:rPr>
        <w:t xml:space="preserve"> בלבד</w:t>
      </w:r>
      <w:r w:rsidRPr="00B03C90">
        <w:rPr>
          <w:rFonts w:ascii="David" w:hAnsi="David" w:cs="David"/>
          <w:b/>
          <w:bCs/>
          <w:sz w:val="24"/>
          <w:szCs w:val="24"/>
          <w:rtl/>
        </w:rPr>
        <w:t>.</w:t>
      </w:r>
      <w:r w:rsidRPr="00B03C90">
        <w:rPr>
          <w:rFonts w:ascii="David" w:hAnsi="David" w:cs="David"/>
          <w:sz w:val="24"/>
          <w:szCs w:val="24"/>
          <w:rtl/>
        </w:rPr>
        <w:t xml:space="preserve"> </w:t>
      </w:r>
    </w:p>
    <w:p w14:paraId="00BA80FD" w14:textId="18054EF8" w:rsidR="00265700" w:rsidRPr="00D2236D" w:rsidRDefault="00D2236D" w:rsidP="0023223F">
      <w:pPr>
        <w:numPr>
          <w:ilvl w:val="0"/>
          <w:numId w:val="140"/>
        </w:numPr>
        <w:spacing w:after="0" w:line="360" w:lineRule="auto"/>
        <w:ind w:left="-625" w:right="-709"/>
        <w:jc w:val="both"/>
        <w:rPr>
          <w:rFonts w:ascii="David" w:hAnsi="David" w:cs="David"/>
          <w:sz w:val="24"/>
          <w:szCs w:val="24"/>
          <w:rtl/>
        </w:rPr>
      </w:pPr>
      <w:r>
        <w:rPr>
          <w:rFonts w:ascii="David" w:hAnsi="David" w:cs="David" w:hint="cs"/>
          <w:sz w:val="24"/>
          <w:szCs w:val="24"/>
          <w:u w:val="single"/>
          <w:rtl/>
        </w:rPr>
        <w:t>סייג לחריג</w:t>
      </w:r>
      <w:r w:rsidRPr="00D2236D">
        <w:rPr>
          <w:rFonts w:ascii="David" w:hAnsi="David" w:cs="David" w:hint="cs"/>
          <w:sz w:val="24"/>
          <w:szCs w:val="24"/>
          <w:rtl/>
        </w:rPr>
        <w:t xml:space="preserve">: </w:t>
      </w:r>
      <w:r w:rsidR="00265700" w:rsidRPr="00D2236D">
        <w:rPr>
          <w:rFonts w:ascii="David" w:hAnsi="David" w:cs="David" w:hint="cs"/>
          <w:sz w:val="24"/>
          <w:szCs w:val="24"/>
          <w:highlight w:val="lightGray"/>
          <w:rtl/>
        </w:rPr>
        <w:t>ס'20(ג)</w:t>
      </w:r>
      <w:r w:rsidR="00265700" w:rsidRPr="00D2236D">
        <w:rPr>
          <w:rFonts w:ascii="David" w:hAnsi="David" w:cs="David" w:hint="cs"/>
          <w:sz w:val="24"/>
          <w:szCs w:val="24"/>
          <w:rtl/>
        </w:rPr>
        <w:t xml:space="preserve"> מאפשר לשר האוצר, </w:t>
      </w:r>
      <w:r w:rsidRPr="00D2236D">
        <w:rPr>
          <w:rFonts w:ascii="David" w:hAnsi="David" w:cs="David" w:hint="cs"/>
          <w:sz w:val="24"/>
          <w:szCs w:val="24"/>
          <w:rtl/>
        </w:rPr>
        <w:t xml:space="preserve">אם </w:t>
      </w:r>
      <w:r>
        <w:rPr>
          <w:rFonts w:ascii="David" w:hAnsi="David" w:cs="David" w:hint="cs"/>
          <w:sz w:val="24"/>
          <w:szCs w:val="24"/>
          <w:rtl/>
        </w:rPr>
        <w:t xml:space="preserve">הוא </w:t>
      </w:r>
      <w:r w:rsidRPr="00D2236D">
        <w:rPr>
          <w:rFonts w:ascii="David" w:hAnsi="David" w:cs="David" w:hint="cs"/>
          <w:sz w:val="24"/>
          <w:szCs w:val="24"/>
          <w:rtl/>
        </w:rPr>
        <w:t>רואה שה</w:t>
      </w:r>
      <w:r>
        <w:rPr>
          <w:rFonts w:ascii="David" w:hAnsi="David" w:cs="David" w:hint="cs"/>
          <w:sz w:val="24"/>
          <w:szCs w:val="24"/>
          <w:rtl/>
        </w:rPr>
        <w:t>פחתת ה</w:t>
      </w:r>
      <w:r w:rsidRPr="00D2236D">
        <w:rPr>
          <w:rFonts w:ascii="David" w:hAnsi="David" w:cs="David" w:hint="cs"/>
          <w:sz w:val="24"/>
          <w:szCs w:val="24"/>
          <w:rtl/>
        </w:rPr>
        <w:t xml:space="preserve">פיצויים יגרמו </w:t>
      </w:r>
      <w:r>
        <w:rPr>
          <w:rFonts w:ascii="David" w:hAnsi="David" w:cs="David" w:hint="cs"/>
          <w:sz w:val="24"/>
          <w:szCs w:val="24"/>
          <w:rtl/>
        </w:rPr>
        <w:t>ל</w:t>
      </w:r>
      <w:r w:rsidRPr="00D2236D">
        <w:rPr>
          <w:rFonts w:ascii="David" w:hAnsi="David" w:cs="David" w:hint="cs"/>
          <w:sz w:val="24"/>
          <w:szCs w:val="24"/>
          <w:rtl/>
        </w:rPr>
        <w:t>סבל,</w:t>
      </w:r>
      <w:r>
        <w:rPr>
          <w:rFonts w:ascii="David" w:hAnsi="David" w:cs="David" w:hint="cs"/>
          <w:sz w:val="24"/>
          <w:szCs w:val="24"/>
          <w:rtl/>
        </w:rPr>
        <w:t xml:space="preserve"> </w:t>
      </w:r>
      <w:r w:rsidRPr="00D2236D">
        <w:rPr>
          <w:rFonts w:ascii="David" w:hAnsi="David" w:cs="David" w:hint="cs"/>
          <w:sz w:val="24"/>
          <w:szCs w:val="24"/>
          <w:rtl/>
        </w:rPr>
        <w:t>בהתחשב בנסיבות המקרה</w:t>
      </w:r>
      <w:r>
        <w:rPr>
          <w:rFonts w:ascii="David" w:hAnsi="David" w:cs="David" w:hint="cs"/>
          <w:sz w:val="24"/>
          <w:szCs w:val="24"/>
          <w:rtl/>
        </w:rPr>
        <w:t xml:space="preserve">, </w:t>
      </w:r>
      <w:r w:rsidR="00265700" w:rsidRPr="00D2236D">
        <w:rPr>
          <w:rFonts w:ascii="David" w:hAnsi="David" w:cs="David" w:hint="cs"/>
          <w:b/>
          <w:bCs/>
          <w:sz w:val="24"/>
          <w:szCs w:val="24"/>
          <w:rtl/>
        </w:rPr>
        <w:t xml:space="preserve">לתת פיצוי </w:t>
      </w:r>
      <w:r w:rsidR="00265700" w:rsidRPr="00F83E4F">
        <w:rPr>
          <w:rFonts w:ascii="David" w:hAnsi="David" w:cs="David" w:hint="cs"/>
          <w:b/>
          <w:bCs/>
          <w:sz w:val="24"/>
          <w:szCs w:val="24"/>
          <w:rtl/>
        </w:rPr>
        <w:t>נוסף</w:t>
      </w:r>
      <w:r w:rsidR="00932246" w:rsidRPr="00F83E4F">
        <w:rPr>
          <w:rFonts w:ascii="David" w:hAnsi="David" w:cs="David" w:hint="cs"/>
          <w:b/>
          <w:bCs/>
          <w:sz w:val="24"/>
          <w:szCs w:val="24"/>
          <w:rtl/>
        </w:rPr>
        <w:t xml:space="preserve"> מעבר לשווי שוק של הנכס</w:t>
      </w:r>
      <w:r w:rsidR="00932246">
        <w:rPr>
          <w:rFonts w:ascii="David" w:hAnsi="David" w:cs="David" w:hint="cs"/>
          <w:sz w:val="24"/>
          <w:szCs w:val="24"/>
          <w:rtl/>
        </w:rPr>
        <w:t xml:space="preserve">, </w:t>
      </w:r>
      <w:r w:rsidR="00F83E4F">
        <w:rPr>
          <w:rFonts w:ascii="David" w:hAnsi="David" w:cs="David" w:hint="cs"/>
          <w:b/>
          <w:bCs/>
          <w:sz w:val="24"/>
          <w:szCs w:val="24"/>
          <w:rtl/>
        </w:rPr>
        <w:t>או לבטל את ההפחתה</w:t>
      </w:r>
      <w:r w:rsidR="00F83E4F">
        <w:rPr>
          <w:rFonts w:ascii="David" w:hAnsi="David" w:cs="David" w:hint="cs"/>
          <w:sz w:val="24"/>
          <w:szCs w:val="24"/>
          <w:rtl/>
        </w:rPr>
        <w:t xml:space="preserve">, </w:t>
      </w:r>
      <w:r w:rsidR="00932246">
        <w:rPr>
          <w:rFonts w:ascii="David" w:hAnsi="David" w:cs="David" w:hint="cs"/>
          <w:sz w:val="24"/>
          <w:szCs w:val="24"/>
          <w:rtl/>
        </w:rPr>
        <w:t>כראות עיניו</w:t>
      </w:r>
      <w:r>
        <w:rPr>
          <w:rFonts w:ascii="David" w:hAnsi="David" w:cs="David" w:hint="cs"/>
          <w:sz w:val="24"/>
          <w:szCs w:val="24"/>
          <w:rtl/>
        </w:rPr>
        <w:t>.</w:t>
      </w:r>
      <w:r w:rsidR="00265700" w:rsidRPr="00D2236D">
        <w:rPr>
          <w:rFonts w:ascii="David" w:hAnsi="David" w:cs="David" w:hint="cs"/>
          <w:sz w:val="24"/>
          <w:szCs w:val="24"/>
          <w:rtl/>
        </w:rPr>
        <w:t xml:space="preserve"> </w:t>
      </w:r>
    </w:p>
    <w:p w14:paraId="424EBD72" w14:textId="3C2E88B1" w:rsidR="007426BE" w:rsidRPr="007426BE" w:rsidRDefault="00B03C90" w:rsidP="007426BE">
      <w:pPr>
        <w:spacing w:line="360" w:lineRule="auto"/>
        <w:ind w:left="-908" w:right="-709"/>
        <w:jc w:val="both"/>
        <w:rPr>
          <w:rFonts w:ascii="David" w:hAnsi="David" w:cs="David"/>
          <w:sz w:val="24"/>
          <w:szCs w:val="24"/>
          <w:rtl/>
        </w:rPr>
      </w:pPr>
      <w:r w:rsidRPr="00B03C90">
        <w:rPr>
          <w:rFonts w:ascii="David" w:hAnsi="David" w:cs="David" w:hint="cs"/>
          <w:b/>
          <w:bCs/>
          <w:sz w:val="24"/>
          <w:szCs w:val="24"/>
          <w:highlight w:val="lightGray"/>
          <w:rtl/>
        </w:rPr>
        <w:t>לסיכום- מכוח פקודת הקרקעות</w:t>
      </w:r>
      <w:r w:rsidRPr="00B03C90">
        <w:rPr>
          <w:rFonts w:ascii="David" w:hAnsi="David" w:cs="David" w:hint="cs"/>
          <w:sz w:val="24"/>
          <w:szCs w:val="24"/>
          <w:highlight w:val="lightGray"/>
          <w:rtl/>
        </w:rPr>
        <w:t xml:space="preserve"> </w:t>
      </w:r>
      <w:r w:rsidR="00932246" w:rsidRPr="003227D5">
        <w:rPr>
          <w:rFonts w:ascii="David" w:hAnsi="David" w:cs="David" w:hint="cs"/>
          <w:sz w:val="24"/>
          <w:szCs w:val="24"/>
          <w:highlight w:val="lightGray"/>
          <w:rtl/>
        </w:rPr>
        <w:t>רק אם</w:t>
      </w:r>
      <w:r w:rsidRPr="00B03C90">
        <w:rPr>
          <w:rFonts w:ascii="David" w:hAnsi="David" w:cs="David" w:hint="cs"/>
          <w:sz w:val="24"/>
          <w:szCs w:val="24"/>
          <w:highlight w:val="lightGray"/>
          <w:rtl/>
        </w:rPr>
        <w:t xml:space="preserve"> ההפקעה לטובת רשות מקומית </w:t>
      </w:r>
      <w:r w:rsidR="00932246" w:rsidRPr="003227D5">
        <w:rPr>
          <w:rFonts w:ascii="David" w:hAnsi="David" w:cs="David" w:hint="cs"/>
          <w:sz w:val="24"/>
          <w:szCs w:val="24"/>
          <w:highlight w:val="lightGray"/>
          <w:rtl/>
        </w:rPr>
        <w:t>ניתן</w:t>
      </w:r>
      <w:r w:rsidR="00D2236D" w:rsidRPr="003227D5">
        <w:rPr>
          <w:rFonts w:ascii="David" w:hAnsi="David" w:cs="David" w:hint="cs"/>
          <w:sz w:val="24"/>
          <w:szCs w:val="24"/>
          <w:highlight w:val="lightGray"/>
          <w:rtl/>
        </w:rPr>
        <w:t xml:space="preserve"> </w:t>
      </w:r>
      <w:r w:rsidRPr="00B03C90">
        <w:rPr>
          <w:rFonts w:ascii="David" w:hAnsi="David" w:cs="David" w:hint="cs"/>
          <w:sz w:val="24"/>
          <w:szCs w:val="24"/>
          <w:highlight w:val="lightGray"/>
          <w:rtl/>
        </w:rPr>
        <w:t xml:space="preserve">להפחית </w:t>
      </w:r>
      <w:r w:rsidR="00932246" w:rsidRPr="003227D5">
        <w:rPr>
          <w:rFonts w:ascii="David" w:hAnsi="David" w:cs="David" w:hint="cs"/>
          <w:sz w:val="24"/>
          <w:szCs w:val="24"/>
          <w:highlight w:val="lightGray"/>
          <w:rtl/>
        </w:rPr>
        <w:t xml:space="preserve">פיצוי </w:t>
      </w:r>
      <w:r w:rsidRPr="00B03C90">
        <w:rPr>
          <w:rFonts w:ascii="David" w:hAnsi="David" w:cs="David" w:hint="cs"/>
          <w:sz w:val="24"/>
          <w:szCs w:val="24"/>
          <w:highlight w:val="lightGray"/>
          <w:rtl/>
        </w:rPr>
        <w:t>עד 25%</w:t>
      </w:r>
      <w:r w:rsidR="00D2236D" w:rsidRPr="003227D5">
        <w:rPr>
          <w:rFonts w:ascii="David" w:hAnsi="David" w:cs="David" w:hint="cs"/>
          <w:sz w:val="24"/>
          <w:szCs w:val="24"/>
          <w:highlight w:val="lightGray"/>
          <w:rtl/>
        </w:rPr>
        <w:t xml:space="preserve">, </w:t>
      </w:r>
      <w:r w:rsidR="00932246" w:rsidRPr="003227D5">
        <w:rPr>
          <w:rFonts w:ascii="David" w:hAnsi="David" w:cs="David" w:hint="cs"/>
          <w:sz w:val="24"/>
          <w:szCs w:val="24"/>
          <w:highlight w:val="lightGray"/>
          <w:rtl/>
        </w:rPr>
        <w:t>ו</w:t>
      </w:r>
      <w:r w:rsidR="00D2236D" w:rsidRPr="003227D5">
        <w:rPr>
          <w:rFonts w:ascii="David" w:hAnsi="David" w:cs="David" w:hint="cs"/>
          <w:sz w:val="24"/>
          <w:szCs w:val="24"/>
          <w:highlight w:val="lightGray"/>
          <w:rtl/>
        </w:rPr>
        <w:t xml:space="preserve">בסמכות שר האוצר לבטל את ההפחתה </w:t>
      </w:r>
      <w:r w:rsidR="00157D75">
        <w:rPr>
          <w:rFonts w:ascii="David" w:hAnsi="David" w:cs="David" w:hint="cs"/>
          <w:sz w:val="24"/>
          <w:szCs w:val="24"/>
          <w:highlight w:val="lightGray"/>
          <w:rtl/>
        </w:rPr>
        <w:t xml:space="preserve">או </w:t>
      </w:r>
      <w:r w:rsidR="00D2236D" w:rsidRPr="003227D5">
        <w:rPr>
          <w:rFonts w:ascii="David" w:hAnsi="David" w:cs="David" w:hint="cs"/>
          <w:sz w:val="24"/>
          <w:szCs w:val="24"/>
          <w:highlight w:val="lightGray"/>
          <w:rtl/>
        </w:rPr>
        <w:t>להעניק פיצוי נוסף</w:t>
      </w:r>
      <w:r w:rsidR="00932246" w:rsidRPr="003227D5">
        <w:rPr>
          <w:rFonts w:ascii="David" w:hAnsi="David" w:cs="David" w:hint="cs"/>
          <w:sz w:val="24"/>
          <w:szCs w:val="24"/>
          <w:highlight w:val="lightGray"/>
          <w:rtl/>
        </w:rPr>
        <w:t xml:space="preserve"> מעבר לשווי השוק</w:t>
      </w:r>
      <w:r w:rsidR="00D2236D" w:rsidRPr="003227D5">
        <w:rPr>
          <w:rFonts w:ascii="David" w:hAnsi="David" w:cs="David" w:hint="cs"/>
          <w:sz w:val="24"/>
          <w:szCs w:val="24"/>
          <w:highlight w:val="lightGray"/>
          <w:rtl/>
        </w:rPr>
        <w:t>.</w:t>
      </w:r>
    </w:p>
    <w:p w14:paraId="5B64A3AB" w14:textId="0A5A3924" w:rsidR="00B03C90" w:rsidRPr="00B03C90" w:rsidRDefault="00B03C90" w:rsidP="00B03C90">
      <w:pPr>
        <w:spacing w:after="0" w:line="360" w:lineRule="auto"/>
        <w:ind w:left="-908" w:right="-709"/>
        <w:jc w:val="both"/>
        <w:rPr>
          <w:rFonts w:ascii="David" w:hAnsi="David" w:cs="David"/>
          <w:b/>
          <w:bCs/>
          <w:sz w:val="24"/>
          <w:szCs w:val="24"/>
          <w:u w:val="single"/>
          <w:rtl/>
        </w:rPr>
      </w:pPr>
      <w:r w:rsidRPr="00B03C90">
        <w:rPr>
          <w:rFonts w:ascii="David" w:hAnsi="David" w:cs="David"/>
          <w:b/>
          <w:bCs/>
          <w:sz w:val="24"/>
          <w:szCs w:val="24"/>
          <w:u w:val="single"/>
          <w:rtl/>
        </w:rPr>
        <w:t>חוק התכנון והבניה</w:t>
      </w:r>
      <w:r w:rsidRPr="00B03C90">
        <w:rPr>
          <w:rFonts w:ascii="David" w:hAnsi="David" w:cs="David" w:hint="cs"/>
          <w:b/>
          <w:bCs/>
          <w:sz w:val="24"/>
          <w:szCs w:val="24"/>
          <w:u w:val="single"/>
          <w:rtl/>
        </w:rPr>
        <w:t xml:space="preserve"> </w:t>
      </w:r>
      <w:r w:rsidRPr="00B03C90">
        <w:rPr>
          <w:rFonts w:ascii="David" w:hAnsi="David" w:cs="David" w:hint="cs"/>
          <w:sz w:val="24"/>
          <w:szCs w:val="24"/>
          <w:u w:val="single"/>
          <w:rtl/>
        </w:rPr>
        <w:t>(חוק שנועד לרשויות מקומיות בלבד)</w:t>
      </w:r>
    </w:p>
    <w:p w14:paraId="3EE7C14B" w14:textId="457D063B" w:rsidR="00B03C90" w:rsidRPr="00B03C90" w:rsidRDefault="00B03C90" w:rsidP="0023223F">
      <w:pPr>
        <w:numPr>
          <w:ilvl w:val="0"/>
          <w:numId w:val="140"/>
        </w:numPr>
        <w:spacing w:after="0" w:line="360" w:lineRule="auto"/>
        <w:ind w:left="-483" w:right="-709"/>
        <w:jc w:val="both"/>
        <w:rPr>
          <w:rFonts w:ascii="David" w:hAnsi="David" w:cs="David"/>
          <w:sz w:val="24"/>
          <w:szCs w:val="24"/>
        </w:rPr>
      </w:pPr>
      <w:r w:rsidRPr="00B03C90">
        <w:rPr>
          <w:rFonts w:ascii="David" w:hAnsi="David" w:cs="David"/>
          <w:sz w:val="24"/>
          <w:szCs w:val="24"/>
          <w:highlight w:val="lightGray"/>
          <w:rtl/>
        </w:rPr>
        <w:t>ס' 190(א)</w:t>
      </w:r>
      <w:r w:rsidR="00932246">
        <w:rPr>
          <w:rFonts w:ascii="David" w:hAnsi="David" w:cs="David" w:hint="cs"/>
          <w:sz w:val="24"/>
          <w:szCs w:val="24"/>
          <w:rtl/>
        </w:rPr>
        <w:t xml:space="preserve">- אם לא נקבעו הוראות בחוק התכנון והבנייה בנוגע להפקעה, </w:t>
      </w:r>
      <w:r w:rsidR="00932246" w:rsidRPr="00B03C90">
        <w:rPr>
          <w:rFonts w:ascii="David" w:hAnsi="David" w:cs="David"/>
          <w:sz w:val="24"/>
          <w:szCs w:val="24"/>
          <w:rtl/>
        </w:rPr>
        <w:t xml:space="preserve">הועדה המקומית רשאית </w:t>
      </w:r>
      <w:r w:rsidR="007B290B">
        <w:rPr>
          <w:rFonts w:ascii="David" w:hAnsi="David" w:cs="David" w:hint="cs"/>
          <w:sz w:val="24"/>
          <w:szCs w:val="24"/>
          <w:rtl/>
        </w:rPr>
        <w:t xml:space="preserve">לבצע את ההפקעה </w:t>
      </w:r>
      <w:r w:rsidR="00A25E61">
        <w:rPr>
          <w:rFonts w:ascii="David" w:hAnsi="David" w:cs="David" w:hint="cs"/>
          <w:sz w:val="24"/>
          <w:szCs w:val="24"/>
          <w:rtl/>
        </w:rPr>
        <w:t>מכוח</w:t>
      </w:r>
      <w:r w:rsidR="007B290B" w:rsidRPr="00B03C90">
        <w:rPr>
          <w:rFonts w:ascii="David" w:hAnsi="David" w:cs="David"/>
          <w:sz w:val="24"/>
          <w:szCs w:val="24"/>
          <w:rtl/>
        </w:rPr>
        <w:t xml:space="preserve"> </w:t>
      </w:r>
      <w:r w:rsidR="007B290B" w:rsidRPr="00B03C90">
        <w:rPr>
          <w:rFonts w:ascii="David" w:hAnsi="David" w:cs="David"/>
          <w:b/>
          <w:bCs/>
          <w:sz w:val="24"/>
          <w:szCs w:val="24"/>
          <w:rtl/>
        </w:rPr>
        <w:t>פקודת הקרקעות</w:t>
      </w:r>
      <w:r w:rsidR="007B290B" w:rsidRPr="00B03C90">
        <w:rPr>
          <w:rFonts w:ascii="David" w:hAnsi="David" w:cs="David"/>
          <w:sz w:val="24"/>
          <w:szCs w:val="24"/>
          <w:rtl/>
        </w:rPr>
        <w:t xml:space="preserve"> </w:t>
      </w:r>
      <w:r w:rsidR="00A25E61">
        <w:rPr>
          <w:rFonts w:ascii="David" w:hAnsi="David" w:cs="David" w:hint="cs"/>
          <w:sz w:val="24"/>
          <w:szCs w:val="24"/>
          <w:rtl/>
        </w:rPr>
        <w:t xml:space="preserve">ויחולו עליה ההוראות מכוחו </w:t>
      </w:r>
      <w:r w:rsidR="007B290B">
        <w:rPr>
          <w:rFonts w:ascii="David" w:hAnsi="David" w:cs="David" w:hint="cs"/>
          <w:sz w:val="24"/>
          <w:szCs w:val="24"/>
          <w:rtl/>
        </w:rPr>
        <w:t xml:space="preserve">(אופן </w:t>
      </w:r>
      <w:r w:rsidR="00932246">
        <w:rPr>
          <w:rFonts w:ascii="David" w:hAnsi="David" w:cs="David" w:hint="cs"/>
          <w:sz w:val="24"/>
          <w:szCs w:val="24"/>
          <w:rtl/>
        </w:rPr>
        <w:t>ה</w:t>
      </w:r>
      <w:r w:rsidR="007B290B">
        <w:rPr>
          <w:rFonts w:ascii="David" w:hAnsi="David" w:cs="David" w:hint="cs"/>
          <w:sz w:val="24"/>
          <w:szCs w:val="24"/>
          <w:rtl/>
        </w:rPr>
        <w:t>ה</w:t>
      </w:r>
      <w:r w:rsidR="00932246">
        <w:rPr>
          <w:rFonts w:ascii="David" w:hAnsi="David" w:cs="David" w:hint="cs"/>
          <w:sz w:val="24"/>
          <w:szCs w:val="24"/>
          <w:rtl/>
        </w:rPr>
        <w:t>פקע</w:t>
      </w:r>
      <w:r w:rsidR="007B290B">
        <w:rPr>
          <w:rFonts w:ascii="David" w:hAnsi="David" w:cs="David" w:hint="cs"/>
          <w:sz w:val="24"/>
          <w:szCs w:val="24"/>
          <w:rtl/>
        </w:rPr>
        <w:t>ה +</w:t>
      </w:r>
      <w:r w:rsidR="00932246" w:rsidRPr="00B03C90">
        <w:rPr>
          <w:rFonts w:ascii="David" w:hAnsi="David" w:cs="David"/>
          <w:sz w:val="24"/>
          <w:szCs w:val="24"/>
          <w:rtl/>
        </w:rPr>
        <w:t xml:space="preserve"> </w:t>
      </w:r>
      <w:r w:rsidR="007B290B">
        <w:rPr>
          <w:rFonts w:ascii="David" w:hAnsi="David" w:cs="David" w:hint="cs"/>
          <w:sz w:val="24"/>
          <w:szCs w:val="24"/>
          <w:rtl/>
        </w:rPr>
        <w:t>מתן פיצוי, כולל חריג להפחתת פיצוי עד 25%)</w:t>
      </w:r>
      <w:r w:rsidR="00932246">
        <w:rPr>
          <w:rFonts w:ascii="David" w:hAnsi="David" w:cs="David" w:hint="cs"/>
          <w:sz w:val="24"/>
          <w:szCs w:val="24"/>
          <w:rtl/>
        </w:rPr>
        <w:t>.</w:t>
      </w:r>
    </w:p>
    <w:p w14:paraId="52C89726" w14:textId="77777777" w:rsidR="00A842F7" w:rsidRDefault="00B03C90" w:rsidP="0023223F">
      <w:pPr>
        <w:numPr>
          <w:ilvl w:val="0"/>
          <w:numId w:val="140"/>
        </w:numPr>
        <w:spacing w:line="360" w:lineRule="auto"/>
        <w:ind w:left="-483" w:right="-709"/>
        <w:jc w:val="both"/>
        <w:rPr>
          <w:rFonts w:ascii="David" w:hAnsi="David" w:cs="David"/>
          <w:sz w:val="24"/>
          <w:szCs w:val="24"/>
        </w:rPr>
      </w:pPr>
      <w:r w:rsidRPr="00B03C90">
        <w:rPr>
          <w:rFonts w:ascii="David" w:hAnsi="David" w:cs="David"/>
          <w:sz w:val="24"/>
          <w:szCs w:val="24"/>
          <w:highlight w:val="lightGray"/>
          <w:rtl/>
        </w:rPr>
        <w:t>ס' 190(א)(1)</w:t>
      </w:r>
      <w:r w:rsidRPr="00B03C90">
        <w:rPr>
          <w:rFonts w:ascii="David" w:hAnsi="David" w:cs="David"/>
          <w:b/>
          <w:bCs/>
          <w:sz w:val="24"/>
          <w:szCs w:val="24"/>
          <w:rtl/>
        </w:rPr>
        <w:t xml:space="preserve"> </w:t>
      </w:r>
      <w:r w:rsidRPr="00B03C90">
        <w:rPr>
          <w:rFonts w:ascii="David" w:hAnsi="David" w:cs="David"/>
          <w:sz w:val="24"/>
          <w:szCs w:val="24"/>
          <w:rtl/>
        </w:rPr>
        <w:t>מחיל את ס'20 לפקודת הקרקעות</w:t>
      </w:r>
      <w:r w:rsidR="007B290B">
        <w:rPr>
          <w:rFonts w:ascii="David" w:hAnsi="David" w:cs="David" w:hint="cs"/>
          <w:sz w:val="24"/>
          <w:szCs w:val="24"/>
          <w:rtl/>
        </w:rPr>
        <w:t xml:space="preserve"> (שמאפשר הפחתת פיצוי עד ל-</w:t>
      </w:r>
      <w:r w:rsidR="000E0543">
        <w:rPr>
          <w:rFonts w:ascii="David" w:hAnsi="David" w:cs="David" w:hint="cs"/>
          <w:sz w:val="24"/>
          <w:szCs w:val="24"/>
          <w:rtl/>
        </w:rPr>
        <w:t>25</w:t>
      </w:r>
      <w:r w:rsidR="007B290B">
        <w:rPr>
          <w:rFonts w:ascii="David" w:hAnsi="David" w:cs="David" w:hint="cs"/>
          <w:sz w:val="24"/>
          <w:szCs w:val="24"/>
          <w:rtl/>
        </w:rPr>
        <w:t>%)</w:t>
      </w:r>
      <w:r w:rsidR="00A25E61">
        <w:rPr>
          <w:rFonts w:ascii="David" w:hAnsi="David" w:cs="David" w:hint="cs"/>
          <w:sz w:val="24"/>
          <w:szCs w:val="24"/>
          <w:rtl/>
        </w:rPr>
        <w:t xml:space="preserve"> </w:t>
      </w:r>
      <w:r w:rsidR="000E0543">
        <w:rPr>
          <w:rFonts w:ascii="David" w:hAnsi="David" w:cs="David" w:hint="cs"/>
          <w:sz w:val="24"/>
          <w:szCs w:val="24"/>
          <w:rtl/>
        </w:rPr>
        <w:t xml:space="preserve">על </w:t>
      </w:r>
      <w:r w:rsidR="00A25E61">
        <w:rPr>
          <w:rFonts w:ascii="David" w:hAnsi="David" w:cs="David" w:hint="cs"/>
          <w:sz w:val="24"/>
          <w:szCs w:val="24"/>
          <w:rtl/>
        </w:rPr>
        <w:t xml:space="preserve">חוק </w:t>
      </w:r>
      <w:r w:rsidR="000E0543">
        <w:rPr>
          <w:rFonts w:ascii="David" w:hAnsi="David" w:cs="David" w:hint="cs"/>
          <w:sz w:val="24"/>
          <w:szCs w:val="24"/>
          <w:rtl/>
        </w:rPr>
        <w:t>ה</w:t>
      </w:r>
      <w:r w:rsidR="00A25E61">
        <w:rPr>
          <w:rFonts w:ascii="David" w:hAnsi="David" w:cs="David" w:hint="cs"/>
          <w:sz w:val="24"/>
          <w:szCs w:val="24"/>
          <w:rtl/>
        </w:rPr>
        <w:t>תכנון ו</w:t>
      </w:r>
      <w:r w:rsidR="000E0543">
        <w:rPr>
          <w:rFonts w:ascii="David" w:hAnsi="David" w:cs="David" w:hint="cs"/>
          <w:sz w:val="24"/>
          <w:szCs w:val="24"/>
          <w:rtl/>
        </w:rPr>
        <w:t>ה</w:t>
      </w:r>
      <w:r w:rsidR="00A25E61">
        <w:rPr>
          <w:rFonts w:ascii="David" w:hAnsi="David" w:cs="David" w:hint="cs"/>
          <w:sz w:val="24"/>
          <w:szCs w:val="24"/>
          <w:rtl/>
        </w:rPr>
        <w:t>בנייה</w:t>
      </w:r>
      <w:r w:rsidR="000E0543">
        <w:rPr>
          <w:rFonts w:ascii="David" w:hAnsi="David" w:cs="David" w:hint="cs"/>
          <w:sz w:val="24"/>
          <w:szCs w:val="24"/>
          <w:rtl/>
        </w:rPr>
        <w:t xml:space="preserve"> וקובע </w:t>
      </w:r>
      <w:r w:rsidR="005C3455">
        <w:rPr>
          <w:rFonts w:ascii="David" w:hAnsi="David" w:cs="David" w:hint="cs"/>
          <w:sz w:val="24"/>
          <w:szCs w:val="24"/>
          <w:rtl/>
        </w:rPr>
        <w:t>ש</w:t>
      </w:r>
      <w:r w:rsidR="000E0543">
        <w:rPr>
          <w:rFonts w:ascii="David" w:hAnsi="David" w:cs="David" w:hint="cs"/>
          <w:sz w:val="24"/>
          <w:szCs w:val="24"/>
          <w:rtl/>
        </w:rPr>
        <w:t xml:space="preserve">כאשר ההפקעות הן לצרכי </w:t>
      </w:r>
      <w:r w:rsidR="005C3455">
        <w:rPr>
          <w:rFonts w:ascii="David" w:hAnsi="David" w:cs="David" w:hint="cs"/>
          <w:sz w:val="24"/>
          <w:szCs w:val="24"/>
          <w:rtl/>
        </w:rPr>
        <w:t xml:space="preserve">הקמת </w:t>
      </w:r>
      <w:r w:rsidR="000E0543">
        <w:rPr>
          <w:rFonts w:ascii="David" w:hAnsi="David" w:cs="David" w:hint="cs"/>
          <w:sz w:val="24"/>
          <w:szCs w:val="24"/>
          <w:rtl/>
        </w:rPr>
        <w:t xml:space="preserve">גנים, שטחי נופש </w:t>
      </w:r>
      <w:r w:rsidR="005C3455">
        <w:rPr>
          <w:rFonts w:ascii="David" w:hAnsi="David" w:cs="David" w:hint="cs"/>
          <w:sz w:val="24"/>
          <w:szCs w:val="24"/>
          <w:rtl/>
        </w:rPr>
        <w:t>ו</w:t>
      </w:r>
      <w:r w:rsidR="000E0543">
        <w:rPr>
          <w:rFonts w:ascii="David" w:hAnsi="David" w:cs="David" w:hint="cs"/>
          <w:sz w:val="24"/>
          <w:szCs w:val="24"/>
          <w:rtl/>
        </w:rPr>
        <w:t xml:space="preserve">ספורט, </w:t>
      </w:r>
      <w:r w:rsidR="005C3455">
        <w:rPr>
          <w:rFonts w:ascii="David" w:hAnsi="David" w:cs="David" w:hint="cs"/>
          <w:sz w:val="24"/>
          <w:szCs w:val="24"/>
          <w:rtl/>
        </w:rPr>
        <w:t>ב</w:t>
      </w:r>
      <w:r w:rsidR="000E0543">
        <w:rPr>
          <w:rFonts w:ascii="David" w:hAnsi="David" w:cs="David" w:hint="cs"/>
          <w:sz w:val="24"/>
          <w:szCs w:val="24"/>
          <w:rtl/>
        </w:rPr>
        <w:t>נייני חינוך, תרבות, דת ובריאות</w:t>
      </w:r>
      <w:r w:rsidR="005C3455">
        <w:rPr>
          <w:rFonts w:ascii="David" w:hAnsi="David" w:cs="David" w:hint="cs"/>
          <w:sz w:val="24"/>
          <w:szCs w:val="24"/>
          <w:rtl/>
        </w:rPr>
        <w:t>, הפחתת הפיצוי תהיה בשיעור של 40%.</w:t>
      </w:r>
      <w:r w:rsidR="000E0543">
        <w:rPr>
          <w:rFonts w:ascii="David" w:hAnsi="David" w:cs="David" w:hint="cs"/>
          <w:sz w:val="24"/>
          <w:szCs w:val="24"/>
          <w:rtl/>
        </w:rPr>
        <w:t xml:space="preserve"> </w:t>
      </w:r>
      <w:r w:rsidR="007B290B" w:rsidRPr="005C3455">
        <w:rPr>
          <w:rFonts w:ascii="David" w:hAnsi="David" w:cs="David" w:hint="cs"/>
          <w:sz w:val="24"/>
          <w:szCs w:val="24"/>
          <w:rtl/>
        </w:rPr>
        <w:t xml:space="preserve">כלומר, </w:t>
      </w:r>
      <w:r w:rsidR="00A25E61" w:rsidRPr="005C3455">
        <w:rPr>
          <w:rFonts w:ascii="David" w:hAnsi="David" w:cs="David" w:hint="cs"/>
          <w:sz w:val="24"/>
          <w:szCs w:val="24"/>
          <w:rtl/>
        </w:rPr>
        <w:t xml:space="preserve">אם </w:t>
      </w:r>
      <w:r w:rsidRPr="005C3455">
        <w:rPr>
          <w:rFonts w:ascii="David" w:hAnsi="David" w:cs="David"/>
          <w:sz w:val="24"/>
          <w:szCs w:val="24"/>
          <w:rtl/>
        </w:rPr>
        <w:t>רשויות</w:t>
      </w:r>
      <w:r w:rsidRPr="005C3455">
        <w:rPr>
          <w:rFonts w:ascii="David" w:hAnsi="David" w:cs="David" w:hint="cs"/>
          <w:sz w:val="24"/>
          <w:szCs w:val="24"/>
          <w:rtl/>
        </w:rPr>
        <w:t xml:space="preserve"> מקומיות </w:t>
      </w:r>
      <w:r w:rsidR="00A25E61" w:rsidRPr="005C3455">
        <w:rPr>
          <w:rFonts w:ascii="David" w:hAnsi="David" w:cs="David" w:hint="cs"/>
          <w:sz w:val="24"/>
          <w:szCs w:val="24"/>
          <w:rtl/>
        </w:rPr>
        <w:t>מפקיעות קרקע מכוח חוק התכנון והבנייה</w:t>
      </w:r>
      <w:r w:rsidR="000E0543" w:rsidRPr="005C3455">
        <w:rPr>
          <w:rFonts w:ascii="David" w:hAnsi="David" w:cs="David" w:hint="cs"/>
          <w:sz w:val="24"/>
          <w:szCs w:val="24"/>
          <w:rtl/>
        </w:rPr>
        <w:t xml:space="preserve"> לצרכי הציבוריים הנ"ל</w:t>
      </w:r>
      <w:r w:rsidR="00A25E61" w:rsidRPr="005C3455">
        <w:rPr>
          <w:rFonts w:ascii="David" w:hAnsi="David" w:cs="David" w:hint="cs"/>
          <w:sz w:val="24"/>
          <w:szCs w:val="24"/>
          <w:rtl/>
        </w:rPr>
        <w:t xml:space="preserve">, </w:t>
      </w:r>
      <w:r w:rsidR="007B290B" w:rsidRPr="005C3455">
        <w:rPr>
          <w:rFonts w:ascii="David" w:hAnsi="David" w:cs="David" w:hint="cs"/>
          <w:sz w:val="24"/>
          <w:szCs w:val="24"/>
          <w:rtl/>
        </w:rPr>
        <w:t>יש</w:t>
      </w:r>
      <w:r w:rsidR="007B290B" w:rsidRPr="005C3455">
        <w:rPr>
          <w:rFonts w:ascii="David" w:hAnsi="David" w:cs="David"/>
          <w:sz w:val="24"/>
          <w:szCs w:val="24"/>
          <w:rtl/>
        </w:rPr>
        <w:t xml:space="preserve"> </w:t>
      </w:r>
      <w:r w:rsidR="00A25E61" w:rsidRPr="005C3455">
        <w:rPr>
          <w:rFonts w:ascii="David" w:hAnsi="David" w:cs="David" w:hint="cs"/>
          <w:sz w:val="24"/>
          <w:szCs w:val="24"/>
          <w:rtl/>
        </w:rPr>
        <w:t xml:space="preserve">להן </w:t>
      </w:r>
      <w:r w:rsidR="007B290B" w:rsidRPr="005C3455">
        <w:rPr>
          <w:rFonts w:ascii="David" w:hAnsi="David" w:cs="David"/>
          <w:sz w:val="24"/>
          <w:szCs w:val="24"/>
          <w:rtl/>
        </w:rPr>
        <w:t>פטור גדול יותר</w:t>
      </w:r>
      <w:r w:rsidR="00A25E61" w:rsidRPr="005C3455">
        <w:rPr>
          <w:rFonts w:ascii="David" w:hAnsi="David" w:cs="David" w:hint="cs"/>
          <w:sz w:val="24"/>
          <w:szCs w:val="24"/>
          <w:rtl/>
        </w:rPr>
        <w:t xml:space="preserve"> של עד 40%</w:t>
      </w:r>
      <w:r w:rsidR="007B290B" w:rsidRPr="005C3455">
        <w:rPr>
          <w:rFonts w:ascii="David" w:hAnsi="David" w:cs="David" w:hint="cs"/>
          <w:sz w:val="24"/>
          <w:szCs w:val="24"/>
          <w:rtl/>
        </w:rPr>
        <w:t xml:space="preserve">. </w:t>
      </w:r>
      <w:r w:rsidR="00C50321" w:rsidRPr="005C3455">
        <w:rPr>
          <w:rFonts w:ascii="David" w:hAnsi="David" w:cs="David" w:hint="cs"/>
          <w:sz w:val="24"/>
          <w:szCs w:val="24"/>
          <w:rtl/>
        </w:rPr>
        <w:t xml:space="preserve"> </w:t>
      </w:r>
    </w:p>
    <w:p w14:paraId="27E0A2E4" w14:textId="634EDB34" w:rsidR="00B20C37" w:rsidRPr="005C3455" w:rsidRDefault="005C3455" w:rsidP="005C3455">
      <w:pPr>
        <w:spacing w:after="0" w:line="360" w:lineRule="auto"/>
        <w:ind w:left="-843" w:right="-709"/>
        <w:jc w:val="both"/>
        <w:rPr>
          <w:rFonts w:ascii="David" w:hAnsi="David" w:cs="David"/>
          <w:b/>
          <w:bCs/>
          <w:sz w:val="24"/>
          <w:szCs w:val="24"/>
          <w:rtl/>
        </w:rPr>
      </w:pPr>
      <w:r w:rsidRPr="005C3455">
        <w:rPr>
          <w:rFonts w:ascii="David" w:hAnsi="David" w:cs="David" w:hint="cs"/>
          <w:b/>
          <w:bCs/>
          <w:sz w:val="24"/>
          <w:szCs w:val="24"/>
          <w:rtl/>
        </w:rPr>
        <w:lastRenderedPageBreak/>
        <w:t xml:space="preserve">למה הפער </w:t>
      </w:r>
      <w:r>
        <w:rPr>
          <w:rFonts w:ascii="David" w:hAnsi="David" w:cs="David" w:hint="cs"/>
          <w:b/>
          <w:bCs/>
          <w:sz w:val="24"/>
          <w:szCs w:val="24"/>
          <w:rtl/>
        </w:rPr>
        <w:t>בין החוקים</w:t>
      </w:r>
      <w:r w:rsidRPr="005C3455">
        <w:rPr>
          <w:rFonts w:ascii="David" w:hAnsi="David" w:cs="David" w:hint="cs"/>
          <w:b/>
          <w:bCs/>
          <w:sz w:val="24"/>
          <w:szCs w:val="24"/>
          <w:rtl/>
        </w:rPr>
        <w:t>?</w:t>
      </w:r>
      <w:r>
        <w:rPr>
          <w:rFonts w:ascii="David" w:hAnsi="David" w:cs="David" w:hint="cs"/>
          <w:b/>
          <w:bCs/>
          <w:sz w:val="24"/>
          <w:szCs w:val="24"/>
          <w:rtl/>
        </w:rPr>
        <w:t xml:space="preserve"> </w:t>
      </w:r>
      <w:r w:rsidRPr="005C3455">
        <w:rPr>
          <w:rFonts w:ascii="David" w:hAnsi="David" w:cs="David" w:hint="cs"/>
          <w:sz w:val="24"/>
          <w:szCs w:val="24"/>
          <w:u w:val="single"/>
          <w:rtl/>
        </w:rPr>
        <w:t>סיבות אפשריות</w:t>
      </w:r>
      <w:r>
        <w:rPr>
          <w:rFonts w:ascii="David" w:hAnsi="David" w:cs="David" w:hint="cs"/>
          <w:sz w:val="24"/>
          <w:szCs w:val="24"/>
          <w:u w:val="single"/>
          <w:rtl/>
        </w:rPr>
        <w:t xml:space="preserve"> שיש לרשויות </w:t>
      </w:r>
      <w:r w:rsidRPr="005C3455">
        <w:rPr>
          <w:rFonts w:ascii="David" w:hAnsi="David" w:cs="David" w:hint="cs"/>
          <w:sz w:val="24"/>
          <w:szCs w:val="24"/>
          <w:u w:val="single"/>
          <w:rtl/>
        </w:rPr>
        <w:t>המקומיות סמכות הפחתה יותר גדולה</w:t>
      </w:r>
      <w:r>
        <w:rPr>
          <w:rFonts w:ascii="David" w:hAnsi="David" w:cs="David" w:hint="cs"/>
          <w:sz w:val="24"/>
          <w:szCs w:val="24"/>
          <w:rtl/>
        </w:rPr>
        <w:t>:</w:t>
      </w:r>
    </w:p>
    <w:p w14:paraId="2A38CED9" w14:textId="68CDC206" w:rsidR="00B20C37" w:rsidRPr="00B20C37" w:rsidRDefault="005C3455" w:rsidP="0023223F">
      <w:pPr>
        <w:pStyle w:val="a7"/>
        <w:numPr>
          <w:ilvl w:val="0"/>
          <w:numId w:val="145"/>
        </w:numPr>
        <w:spacing w:after="0" w:line="360" w:lineRule="auto"/>
        <w:ind w:right="-709"/>
        <w:jc w:val="both"/>
        <w:rPr>
          <w:rFonts w:ascii="David" w:hAnsi="David" w:cs="David"/>
          <w:sz w:val="24"/>
          <w:szCs w:val="24"/>
          <w:rtl/>
        </w:rPr>
      </w:pPr>
      <w:r w:rsidRPr="005C3455">
        <w:rPr>
          <w:rFonts w:ascii="David" w:hAnsi="David" w:cs="David" w:hint="cs"/>
          <w:sz w:val="24"/>
          <w:szCs w:val="24"/>
          <w:u w:val="single"/>
          <w:rtl/>
        </w:rPr>
        <w:t>מטרת ההפקעה</w:t>
      </w:r>
      <w:r>
        <w:rPr>
          <w:rFonts w:ascii="David" w:hAnsi="David" w:cs="David" w:hint="cs"/>
          <w:sz w:val="24"/>
          <w:szCs w:val="24"/>
          <w:rtl/>
        </w:rPr>
        <w:t xml:space="preserve">- </w:t>
      </w:r>
      <w:r w:rsidRPr="00B20C37">
        <w:rPr>
          <w:rFonts w:ascii="David" w:hAnsi="David" w:cs="David"/>
          <w:sz w:val="24"/>
          <w:szCs w:val="24"/>
          <w:rtl/>
        </w:rPr>
        <w:t>רשויות מקומיות</w:t>
      </w:r>
      <w:r w:rsidR="00560222">
        <w:rPr>
          <w:rFonts w:ascii="David" w:hAnsi="David" w:cs="David" w:hint="cs"/>
          <w:sz w:val="24"/>
          <w:szCs w:val="24"/>
          <w:rtl/>
        </w:rPr>
        <w:t xml:space="preserve"> יפקיעו בשיעור של 40% רק אם זה</w:t>
      </w:r>
      <w:r w:rsidRPr="00B20C37">
        <w:rPr>
          <w:rFonts w:ascii="David" w:hAnsi="David" w:cs="David"/>
          <w:b/>
          <w:bCs/>
          <w:sz w:val="24"/>
          <w:szCs w:val="24"/>
          <w:rtl/>
        </w:rPr>
        <w:t xml:space="preserve"> לצרכים </w:t>
      </w:r>
      <w:r w:rsidRPr="00B20C37">
        <w:rPr>
          <w:rFonts w:ascii="David" w:hAnsi="David" w:cs="David" w:hint="cs"/>
          <w:b/>
          <w:bCs/>
          <w:sz w:val="24"/>
          <w:szCs w:val="24"/>
          <w:rtl/>
        </w:rPr>
        <w:t>קהילתיי</w:t>
      </w:r>
      <w:r w:rsidRPr="00B20C37">
        <w:rPr>
          <w:rFonts w:ascii="David" w:hAnsi="David" w:cs="David"/>
          <w:b/>
          <w:bCs/>
          <w:sz w:val="24"/>
          <w:szCs w:val="24"/>
          <w:rtl/>
        </w:rPr>
        <w:t>ם</w:t>
      </w:r>
      <w:r w:rsidR="00B03C90" w:rsidRPr="00B20C37">
        <w:rPr>
          <w:rFonts w:ascii="David" w:hAnsi="David" w:cs="David"/>
          <w:b/>
          <w:bCs/>
          <w:sz w:val="24"/>
          <w:szCs w:val="24"/>
          <w:rtl/>
        </w:rPr>
        <w:t xml:space="preserve"> </w:t>
      </w:r>
      <w:r>
        <w:rPr>
          <w:rFonts w:ascii="David" w:hAnsi="David" w:cs="David" w:hint="cs"/>
          <w:sz w:val="24"/>
          <w:szCs w:val="24"/>
          <w:rtl/>
        </w:rPr>
        <w:t>ש</w:t>
      </w:r>
      <w:r w:rsidR="00560222">
        <w:rPr>
          <w:rFonts w:ascii="David" w:hAnsi="David" w:cs="David" w:hint="cs"/>
          <w:sz w:val="24"/>
          <w:szCs w:val="24"/>
          <w:rtl/>
        </w:rPr>
        <w:t xml:space="preserve">יטיבו </w:t>
      </w:r>
      <w:r w:rsidR="00B03C90" w:rsidRPr="00B20C37">
        <w:rPr>
          <w:rFonts w:ascii="David" w:hAnsi="David" w:cs="David"/>
          <w:sz w:val="24"/>
          <w:szCs w:val="24"/>
          <w:rtl/>
        </w:rPr>
        <w:t>עם כלל חברי</w:t>
      </w:r>
      <w:r w:rsidR="00560222">
        <w:rPr>
          <w:rFonts w:ascii="David" w:hAnsi="David" w:cs="David" w:hint="cs"/>
          <w:sz w:val="24"/>
          <w:szCs w:val="24"/>
          <w:rtl/>
        </w:rPr>
        <w:t xml:space="preserve"> הקהילה. כולל האדם </w:t>
      </w:r>
      <w:r w:rsidR="00B03C90" w:rsidRPr="00B20C37">
        <w:rPr>
          <w:rFonts w:ascii="David" w:hAnsi="David" w:cs="David"/>
          <w:sz w:val="24"/>
          <w:szCs w:val="24"/>
          <w:rtl/>
        </w:rPr>
        <w:t>שמפקיעים ממנו</w:t>
      </w:r>
      <w:r>
        <w:rPr>
          <w:rFonts w:ascii="David" w:hAnsi="David" w:cs="David" w:hint="cs"/>
          <w:sz w:val="24"/>
          <w:szCs w:val="24"/>
          <w:rtl/>
        </w:rPr>
        <w:t>.</w:t>
      </w:r>
      <w:r w:rsidR="00B03C90" w:rsidRPr="00B20C37">
        <w:rPr>
          <w:rFonts w:ascii="David" w:hAnsi="David" w:cs="David" w:hint="cs"/>
          <w:sz w:val="24"/>
          <w:szCs w:val="24"/>
          <w:rtl/>
        </w:rPr>
        <w:t xml:space="preserve"> לכן משלמים לו פחות פיצוי</w:t>
      </w:r>
      <w:r>
        <w:rPr>
          <w:rFonts w:ascii="David" w:hAnsi="David" w:cs="David" w:hint="cs"/>
          <w:sz w:val="24"/>
          <w:szCs w:val="24"/>
          <w:rtl/>
        </w:rPr>
        <w:t>.</w:t>
      </w:r>
    </w:p>
    <w:p w14:paraId="36020939" w14:textId="0336C41D" w:rsidR="00B20C37" w:rsidRPr="00B20C37" w:rsidRDefault="005C3455" w:rsidP="0023223F">
      <w:pPr>
        <w:pStyle w:val="a7"/>
        <w:numPr>
          <w:ilvl w:val="0"/>
          <w:numId w:val="145"/>
        </w:numPr>
        <w:spacing w:after="0" w:line="360" w:lineRule="auto"/>
        <w:ind w:right="-709"/>
        <w:jc w:val="both"/>
        <w:rPr>
          <w:rFonts w:ascii="David" w:hAnsi="David" w:cs="David"/>
          <w:sz w:val="24"/>
          <w:szCs w:val="24"/>
          <w:rtl/>
        </w:rPr>
      </w:pPr>
      <w:r w:rsidRPr="005C3455">
        <w:rPr>
          <w:rFonts w:ascii="David" w:hAnsi="David" w:cs="David" w:hint="cs"/>
          <w:sz w:val="24"/>
          <w:szCs w:val="24"/>
          <w:u w:val="single"/>
          <w:rtl/>
        </w:rPr>
        <w:t>מצב כלכלי</w:t>
      </w:r>
      <w:r>
        <w:rPr>
          <w:rFonts w:ascii="David" w:hAnsi="David" w:cs="David" w:hint="cs"/>
          <w:sz w:val="24"/>
          <w:szCs w:val="24"/>
          <w:rtl/>
        </w:rPr>
        <w:t xml:space="preserve">- לרשויות המקומיות יש </w:t>
      </w:r>
      <w:r w:rsidR="00B03C90" w:rsidRPr="005C3455">
        <w:rPr>
          <w:rFonts w:ascii="David" w:hAnsi="David" w:cs="David"/>
          <w:sz w:val="24"/>
          <w:szCs w:val="24"/>
          <w:rtl/>
        </w:rPr>
        <w:t>גירעונות כלכליים</w:t>
      </w:r>
      <w:r>
        <w:rPr>
          <w:rFonts w:ascii="David" w:hAnsi="David" w:cs="David" w:hint="cs"/>
          <w:sz w:val="24"/>
          <w:szCs w:val="24"/>
          <w:rtl/>
        </w:rPr>
        <w:t>.</w:t>
      </w:r>
      <w:r w:rsidR="00B03C90" w:rsidRPr="00B20C37">
        <w:rPr>
          <w:rFonts w:ascii="David" w:hAnsi="David" w:cs="David"/>
          <w:sz w:val="24"/>
          <w:szCs w:val="24"/>
          <w:rtl/>
        </w:rPr>
        <w:t xml:space="preserve"> </w:t>
      </w:r>
      <w:r>
        <w:rPr>
          <w:rFonts w:ascii="David" w:hAnsi="David" w:cs="David" w:hint="cs"/>
          <w:sz w:val="24"/>
          <w:szCs w:val="24"/>
          <w:rtl/>
        </w:rPr>
        <w:t xml:space="preserve">שיעור הפחתה גדול יותר מקל עליהן. </w:t>
      </w:r>
      <w:r w:rsidR="00B20C37" w:rsidRPr="00B20C37">
        <w:rPr>
          <w:rFonts w:ascii="David" w:hAnsi="David" w:cs="David" w:hint="cs"/>
          <w:sz w:val="24"/>
          <w:szCs w:val="24"/>
          <w:rtl/>
        </w:rPr>
        <w:t xml:space="preserve">לא סיבה משמעותית. </w:t>
      </w:r>
    </w:p>
    <w:p w14:paraId="24186A5A" w14:textId="0D8B8596" w:rsidR="00B03C90" w:rsidRPr="00B20C37" w:rsidRDefault="00560222" w:rsidP="0023223F">
      <w:pPr>
        <w:pStyle w:val="a7"/>
        <w:numPr>
          <w:ilvl w:val="0"/>
          <w:numId w:val="145"/>
        </w:numPr>
        <w:spacing w:line="360" w:lineRule="auto"/>
        <w:ind w:right="-709"/>
        <w:jc w:val="both"/>
        <w:rPr>
          <w:rFonts w:ascii="David" w:hAnsi="David" w:cs="David"/>
          <w:sz w:val="24"/>
          <w:szCs w:val="24"/>
        </w:rPr>
      </w:pPr>
      <w:r>
        <w:rPr>
          <w:rFonts w:ascii="David" w:hAnsi="David" w:cs="David" w:hint="cs"/>
          <w:sz w:val="24"/>
          <w:szCs w:val="24"/>
          <w:u w:val="single"/>
          <w:rtl/>
        </w:rPr>
        <w:t>למנוע</w:t>
      </w:r>
      <w:r w:rsidRPr="00560222">
        <w:rPr>
          <w:rFonts w:ascii="David" w:hAnsi="David" w:cs="David" w:hint="cs"/>
          <w:sz w:val="24"/>
          <w:szCs w:val="24"/>
          <w:u w:val="single"/>
          <w:rtl/>
        </w:rPr>
        <w:t xml:space="preserve"> פיצוי </w:t>
      </w:r>
      <w:r>
        <w:rPr>
          <w:rFonts w:ascii="David" w:hAnsi="David" w:cs="David" w:hint="cs"/>
          <w:sz w:val="24"/>
          <w:szCs w:val="24"/>
          <w:u w:val="single"/>
          <w:rtl/>
        </w:rPr>
        <w:t>ביתר</w:t>
      </w:r>
      <w:r>
        <w:rPr>
          <w:rFonts w:ascii="David" w:hAnsi="David" w:cs="David" w:hint="cs"/>
          <w:sz w:val="24"/>
          <w:szCs w:val="24"/>
          <w:rtl/>
        </w:rPr>
        <w:t xml:space="preserve">- הרשות המקומית תפחית פיצוי בשיעור של 40% רק כאשר ההפקעה לצורכי אחת המטרות הנ"ל מה </w:t>
      </w:r>
      <w:r w:rsidRPr="00560222">
        <w:rPr>
          <w:rFonts w:ascii="David" w:hAnsi="David" w:cs="David" w:hint="cs"/>
          <w:b/>
          <w:bCs/>
          <w:sz w:val="24"/>
          <w:szCs w:val="24"/>
          <w:rtl/>
        </w:rPr>
        <w:t>שמשביח את המקרקעין</w:t>
      </w:r>
      <w:r w:rsidR="00025455">
        <w:rPr>
          <w:rFonts w:ascii="David" w:hAnsi="David" w:cs="David" w:hint="cs"/>
          <w:sz w:val="24"/>
          <w:szCs w:val="24"/>
          <w:rtl/>
        </w:rPr>
        <w:t>,</w:t>
      </w:r>
      <w:r>
        <w:rPr>
          <w:rFonts w:ascii="David" w:hAnsi="David" w:cs="David" w:hint="cs"/>
          <w:sz w:val="24"/>
          <w:szCs w:val="24"/>
          <w:rtl/>
        </w:rPr>
        <w:t xml:space="preserve"> כי בקרבת מקום, ישנו בית ספר, גינה או מבנה נופש.</w:t>
      </w:r>
      <w:r w:rsidR="00B03C90" w:rsidRPr="00B20C37">
        <w:rPr>
          <w:rFonts w:ascii="David" w:hAnsi="David" w:cs="David"/>
          <w:sz w:val="24"/>
          <w:szCs w:val="24"/>
          <w:rtl/>
        </w:rPr>
        <w:t xml:space="preserve"> </w:t>
      </w:r>
    </w:p>
    <w:p w14:paraId="43F27AAA" w14:textId="209A1139" w:rsidR="00796CC5" w:rsidRDefault="00796CC5" w:rsidP="00796CC5">
      <w:pPr>
        <w:spacing w:after="0" w:line="360" w:lineRule="auto"/>
        <w:ind w:left="-908" w:right="-709"/>
        <w:jc w:val="both"/>
        <w:rPr>
          <w:rFonts w:ascii="David" w:hAnsi="David" w:cs="David"/>
          <w:b/>
          <w:bCs/>
          <w:sz w:val="24"/>
          <w:szCs w:val="24"/>
          <w:rtl/>
        </w:rPr>
      </w:pPr>
      <w:r>
        <w:rPr>
          <w:rFonts w:ascii="David" w:hAnsi="David" w:cs="David" w:hint="cs"/>
          <w:b/>
          <w:bCs/>
          <w:sz w:val="24"/>
          <w:szCs w:val="24"/>
          <w:rtl/>
        </w:rPr>
        <w:t>הגבלת סמכות ההפק</w:t>
      </w:r>
      <w:r w:rsidR="009E0040">
        <w:rPr>
          <w:rFonts w:ascii="David" w:hAnsi="David" w:cs="David" w:hint="cs"/>
          <w:b/>
          <w:bCs/>
          <w:sz w:val="24"/>
          <w:szCs w:val="24"/>
          <w:rtl/>
        </w:rPr>
        <w:t>ע</w:t>
      </w:r>
      <w:r>
        <w:rPr>
          <w:rFonts w:ascii="David" w:hAnsi="David" w:cs="David" w:hint="cs"/>
          <w:b/>
          <w:bCs/>
          <w:sz w:val="24"/>
          <w:szCs w:val="24"/>
          <w:rtl/>
        </w:rPr>
        <w:t>ה</w:t>
      </w:r>
      <w:r w:rsidR="005E6AC1">
        <w:rPr>
          <w:rFonts w:ascii="David" w:hAnsi="David" w:cs="David" w:hint="cs"/>
          <w:b/>
          <w:bCs/>
          <w:sz w:val="24"/>
          <w:szCs w:val="24"/>
          <w:rtl/>
        </w:rPr>
        <w:t xml:space="preserve"> אם מפקיעים חלק</w:t>
      </w:r>
      <w:r>
        <w:rPr>
          <w:rFonts w:ascii="David" w:hAnsi="David" w:cs="David" w:hint="cs"/>
          <w:b/>
          <w:bCs/>
          <w:sz w:val="24"/>
          <w:szCs w:val="24"/>
          <w:rtl/>
        </w:rPr>
        <w:t>: הפחתת שוויה של יתרת המגרש.</w:t>
      </w:r>
    </w:p>
    <w:p w14:paraId="1F4A59DE" w14:textId="0E072FD3" w:rsidR="00796CC5" w:rsidRPr="003B1497" w:rsidRDefault="00796CC5" w:rsidP="003B1497">
      <w:pPr>
        <w:spacing w:after="0" w:line="360" w:lineRule="auto"/>
        <w:ind w:left="-908" w:right="-709"/>
        <w:jc w:val="both"/>
        <w:rPr>
          <w:rFonts w:ascii="David" w:hAnsi="David" w:cs="David"/>
          <w:sz w:val="24"/>
          <w:szCs w:val="24"/>
          <w:highlight w:val="lightGray"/>
          <w:rtl/>
        </w:rPr>
      </w:pPr>
      <w:r w:rsidRPr="00B03C90">
        <w:rPr>
          <w:rFonts w:ascii="David" w:hAnsi="David" w:cs="David"/>
          <w:sz w:val="24"/>
          <w:szCs w:val="24"/>
          <w:highlight w:val="lightGray"/>
          <w:u w:val="single"/>
          <w:rtl/>
        </w:rPr>
        <w:t>ס' 190(א)(1)</w:t>
      </w:r>
      <w:r w:rsidRPr="00B03C90">
        <w:rPr>
          <w:rFonts w:ascii="David" w:hAnsi="David" w:cs="David"/>
          <w:b/>
          <w:bCs/>
          <w:sz w:val="24"/>
          <w:szCs w:val="24"/>
          <w:u w:val="single"/>
          <w:rtl/>
        </w:rPr>
        <w:t xml:space="preserve"> </w:t>
      </w:r>
      <w:r w:rsidRPr="00796CC5">
        <w:rPr>
          <w:rFonts w:ascii="David" w:hAnsi="David" w:cs="David" w:hint="cs"/>
          <w:sz w:val="24"/>
          <w:szCs w:val="24"/>
          <w:u w:val="single"/>
          <w:rtl/>
        </w:rPr>
        <w:t>סיפא-</w:t>
      </w:r>
      <w:r w:rsidRPr="00796CC5">
        <w:rPr>
          <w:rFonts w:ascii="David" w:hAnsi="David" w:cs="David" w:hint="cs"/>
          <w:sz w:val="24"/>
          <w:szCs w:val="24"/>
          <w:rtl/>
        </w:rPr>
        <w:t xml:space="preserve"> </w:t>
      </w:r>
      <w:r>
        <w:rPr>
          <w:rFonts w:ascii="David" w:hAnsi="David" w:cs="David" w:hint="cs"/>
          <w:sz w:val="24"/>
          <w:szCs w:val="24"/>
          <w:rtl/>
        </w:rPr>
        <w:t xml:space="preserve">לשון החוק: </w:t>
      </w:r>
      <w:r w:rsidRPr="00796CC5">
        <w:rPr>
          <w:rFonts w:ascii="David" w:hAnsi="David" w:cs="David" w:hint="cs"/>
          <w:sz w:val="24"/>
          <w:szCs w:val="24"/>
          <w:rtl/>
        </w:rPr>
        <w:t xml:space="preserve">אם כתוצאה מהפקעה של </w:t>
      </w:r>
      <w:r w:rsidRPr="009E0040">
        <w:rPr>
          <w:rFonts w:ascii="David" w:hAnsi="David" w:cs="David" w:hint="cs"/>
          <w:b/>
          <w:bCs/>
          <w:sz w:val="24"/>
          <w:szCs w:val="24"/>
          <w:rtl/>
        </w:rPr>
        <w:t xml:space="preserve">חלק </w:t>
      </w:r>
      <w:r w:rsidRPr="00796CC5">
        <w:rPr>
          <w:rFonts w:ascii="David" w:hAnsi="David" w:cs="David" w:hint="cs"/>
          <w:sz w:val="24"/>
          <w:szCs w:val="24"/>
          <w:rtl/>
        </w:rPr>
        <w:t>מהמקרקעי</w:t>
      </w:r>
      <w:r w:rsidRPr="00796CC5">
        <w:rPr>
          <w:rFonts w:ascii="David" w:hAnsi="David" w:cs="David" w:hint="eastAsia"/>
          <w:sz w:val="24"/>
          <w:szCs w:val="24"/>
          <w:rtl/>
        </w:rPr>
        <w:t>ן</w:t>
      </w:r>
      <w:r w:rsidRPr="00796CC5">
        <w:rPr>
          <w:rFonts w:ascii="David" w:hAnsi="David" w:cs="David" w:hint="cs"/>
          <w:sz w:val="24"/>
          <w:szCs w:val="24"/>
          <w:rtl/>
        </w:rPr>
        <w:t xml:space="preserve">, </w:t>
      </w:r>
      <w:r>
        <w:rPr>
          <w:rFonts w:ascii="David" w:hAnsi="David" w:cs="David" w:hint="cs"/>
          <w:sz w:val="24"/>
          <w:szCs w:val="24"/>
          <w:rtl/>
        </w:rPr>
        <w:t>ה</w:t>
      </w:r>
      <w:r w:rsidRPr="00796CC5">
        <w:rPr>
          <w:rFonts w:ascii="David" w:hAnsi="David" w:cs="David" w:hint="cs"/>
          <w:sz w:val="24"/>
          <w:szCs w:val="24"/>
          <w:rtl/>
        </w:rPr>
        <w:t xml:space="preserve">שווי של יתרת הקרקע </w:t>
      </w:r>
      <w:r>
        <w:rPr>
          <w:rFonts w:ascii="David" w:hAnsi="David" w:cs="David" w:hint="cs"/>
          <w:sz w:val="24"/>
          <w:szCs w:val="24"/>
          <w:rtl/>
        </w:rPr>
        <w:t xml:space="preserve">יהיה </w:t>
      </w:r>
      <w:r w:rsidRPr="00796CC5">
        <w:rPr>
          <w:rFonts w:ascii="David" w:hAnsi="David" w:cs="David" w:hint="cs"/>
          <w:sz w:val="24"/>
          <w:szCs w:val="24"/>
          <w:rtl/>
        </w:rPr>
        <w:t xml:space="preserve">נמוך יותר </w:t>
      </w:r>
      <w:r w:rsidR="009E0040" w:rsidRPr="00796CC5">
        <w:rPr>
          <w:rFonts w:ascii="David" w:hAnsi="David" w:cs="David" w:hint="cs"/>
          <w:sz w:val="24"/>
          <w:szCs w:val="24"/>
          <w:rtl/>
        </w:rPr>
        <w:t>הרשות המקומית לא יכולה להפקיע רק חלק מהקרק</w:t>
      </w:r>
      <w:r w:rsidR="003C0A24">
        <w:rPr>
          <w:rFonts w:ascii="David" w:hAnsi="David" w:cs="David" w:hint="cs"/>
          <w:sz w:val="24"/>
          <w:szCs w:val="24"/>
          <w:rtl/>
        </w:rPr>
        <w:t>ע</w:t>
      </w:r>
      <w:r w:rsidR="009E0040">
        <w:rPr>
          <w:rFonts w:hint="cs"/>
          <w:rtl/>
        </w:rPr>
        <w:t xml:space="preserve"> </w:t>
      </w:r>
      <w:r w:rsidRPr="00A842F7">
        <w:sym w:font="Wingdings" w:char="F0DF"/>
      </w:r>
      <w:r w:rsidR="009E0040">
        <w:rPr>
          <w:rFonts w:ascii="David" w:hAnsi="David" w:cs="David" w:hint="cs"/>
          <w:sz w:val="24"/>
          <w:szCs w:val="24"/>
          <w:rtl/>
        </w:rPr>
        <w:t xml:space="preserve"> או שלא תפקיע </w:t>
      </w:r>
      <w:r w:rsidRPr="00796CC5">
        <w:rPr>
          <w:rFonts w:ascii="David" w:hAnsi="David" w:cs="David" w:hint="cs"/>
          <w:sz w:val="24"/>
          <w:szCs w:val="24"/>
          <w:rtl/>
        </w:rPr>
        <w:t xml:space="preserve">כלל או שצריכה להפקיע הכל, בין אם ההפקעה בתשלום ובין אם לא. </w:t>
      </w:r>
      <w:r w:rsidR="009E0040" w:rsidRPr="009E0040">
        <w:rPr>
          <w:rFonts w:ascii="David" w:hAnsi="David" w:cs="David" w:hint="cs"/>
          <w:sz w:val="24"/>
          <w:szCs w:val="24"/>
          <w:u w:val="single"/>
          <w:rtl/>
        </w:rPr>
        <w:t>מקנה הגנה לבעלי המקרקעין</w:t>
      </w:r>
      <w:r w:rsidR="009E0040">
        <w:rPr>
          <w:rFonts w:ascii="David" w:hAnsi="David" w:cs="David" w:hint="cs"/>
          <w:sz w:val="24"/>
          <w:szCs w:val="24"/>
          <w:rtl/>
        </w:rPr>
        <w:t xml:space="preserve">. </w:t>
      </w:r>
      <w:r w:rsidR="003B1497" w:rsidRPr="003B1497">
        <w:rPr>
          <w:rFonts w:ascii="David" w:hAnsi="David" w:cs="David" w:hint="cs"/>
          <w:sz w:val="24"/>
          <w:szCs w:val="24"/>
          <w:highlight w:val="lightGray"/>
          <w:rtl/>
        </w:rPr>
        <w:t>אולם סעיף זה חסר משמעות כפשוטו.</w:t>
      </w:r>
      <w:r w:rsidR="003B1497">
        <w:rPr>
          <w:rFonts w:ascii="David" w:hAnsi="David" w:cs="David" w:hint="cs"/>
          <w:sz w:val="24"/>
          <w:szCs w:val="24"/>
          <w:rtl/>
        </w:rPr>
        <w:t xml:space="preserve"> שכן, </w:t>
      </w:r>
      <w:r>
        <w:rPr>
          <w:rFonts w:ascii="David" w:hAnsi="David" w:cs="David" w:hint="cs"/>
          <w:sz w:val="24"/>
          <w:szCs w:val="24"/>
          <w:rtl/>
        </w:rPr>
        <w:t>כל הפקעה מפחיתה את השווי של יתרת הקרקע שלא הופקעה</w:t>
      </w:r>
      <w:r w:rsidR="009E0040">
        <w:rPr>
          <w:rFonts w:ascii="David" w:hAnsi="David" w:cs="David" w:hint="cs"/>
          <w:sz w:val="24"/>
          <w:szCs w:val="24"/>
          <w:rtl/>
        </w:rPr>
        <w:t>, זה יגביל את פועלן של הרשויות.</w:t>
      </w:r>
    </w:p>
    <w:p w14:paraId="7F297651" w14:textId="3EAE726C" w:rsidR="00796CC5" w:rsidRDefault="00796CC5" w:rsidP="003B1497">
      <w:pPr>
        <w:spacing w:line="360" w:lineRule="auto"/>
        <w:ind w:left="-908" w:right="-709"/>
        <w:jc w:val="both"/>
        <w:rPr>
          <w:rFonts w:ascii="David" w:hAnsi="David" w:cs="David"/>
          <w:b/>
          <w:bCs/>
          <w:sz w:val="24"/>
          <w:szCs w:val="24"/>
          <w:rtl/>
        </w:rPr>
      </w:pPr>
      <w:r>
        <w:rPr>
          <w:rFonts w:ascii="David" w:hAnsi="David" w:cs="David" w:hint="cs"/>
          <w:sz w:val="24"/>
          <w:szCs w:val="24"/>
          <w:u w:val="single"/>
          <w:rtl/>
        </w:rPr>
        <w:t>לכן:</w:t>
      </w:r>
      <w:r>
        <w:rPr>
          <w:rFonts w:ascii="David" w:hAnsi="David" w:cs="David" w:hint="cs"/>
          <w:b/>
          <w:bCs/>
          <w:sz w:val="24"/>
          <w:szCs w:val="24"/>
          <w:rtl/>
        </w:rPr>
        <w:t xml:space="preserve"> </w:t>
      </w:r>
      <w:r w:rsidRPr="009E0040">
        <w:rPr>
          <w:rFonts w:ascii="David" w:hAnsi="David" w:cs="David" w:hint="cs"/>
          <w:sz w:val="24"/>
          <w:szCs w:val="24"/>
          <w:rtl/>
        </w:rPr>
        <w:t>ביהמ"ש קבע מבחן</w:t>
      </w:r>
      <w:r>
        <w:rPr>
          <w:rFonts w:ascii="David" w:hAnsi="David" w:cs="David" w:hint="cs"/>
          <w:b/>
          <w:bCs/>
          <w:sz w:val="24"/>
          <w:szCs w:val="24"/>
          <w:rtl/>
        </w:rPr>
        <w:t xml:space="preserve"> </w:t>
      </w:r>
      <w:r w:rsidRPr="00796CC5">
        <w:rPr>
          <w:rFonts w:ascii="David" w:hAnsi="David" w:cs="David"/>
          <w:b/>
          <w:bCs/>
          <w:sz w:val="24"/>
          <w:szCs w:val="24"/>
        </w:rPr>
        <w:sym w:font="Wingdings" w:char="F0DF"/>
      </w:r>
      <w:r>
        <w:rPr>
          <w:rFonts w:ascii="David" w:hAnsi="David" w:cs="David" w:hint="cs"/>
          <w:b/>
          <w:bCs/>
          <w:sz w:val="24"/>
          <w:szCs w:val="24"/>
          <w:rtl/>
        </w:rPr>
        <w:t xml:space="preserve"> </w:t>
      </w:r>
      <w:r w:rsidR="009E0040" w:rsidRPr="009E0040">
        <w:rPr>
          <w:rFonts w:ascii="David" w:hAnsi="David" w:cs="David" w:hint="cs"/>
          <w:b/>
          <w:bCs/>
          <w:color w:val="FF0000"/>
          <w:sz w:val="24"/>
          <w:szCs w:val="24"/>
          <w:rtl/>
        </w:rPr>
        <w:t>האם ניתן לעשות שימוש סביר ביתרת הקרקע?</w:t>
      </w:r>
      <w:r w:rsidR="009E0040">
        <w:rPr>
          <w:rFonts w:ascii="David" w:hAnsi="David" w:cs="David" w:hint="cs"/>
          <w:b/>
          <w:bCs/>
          <w:sz w:val="24"/>
          <w:szCs w:val="24"/>
          <w:rtl/>
        </w:rPr>
        <w:t xml:space="preserve"> </w:t>
      </w:r>
      <w:r w:rsidR="009E0040" w:rsidRPr="009E0040">
        <w:rPr>
          <w:rFonts w:ascii="David" w:hAnsi="David" w:cs="David" w:hint="cs"/>
          <w:sz w:val="24"/>
          <w:szCs w:val="24"/>
          <w:u w:val="single"/>
          <w:rtl/>
        </w:rPr>
        <w:t xml:space="preserve">אין קשר </w:t>
      </w:r>
      <w:r w:rsidR="009E0040">
        <w:rPr>
          <w:rFonts w:ascii="David" w:hAnsi="David" w:cs="David" w:hint="cs"/>
          <w:sz w:val="24"/>
          <w:szCs w:val="24"/>
          <w:u w:val="single"/>
          <w:rtl/>
        </w:rPr>
        <w:t>לירידת השווי</w:t>
      </w:r>
      <w:r w:rsidR="009E0040" w:rsidRPr="009E0040">
        <w:rPr>
          <w:rFonts w:ascii="David" w:hAnsi="David" w:cs="David" w:hint="cs"/>
          <w:sz w:val="24"/>
          <w:szCs w:val="24"/>
          <w:rtl/>
        </w:rPr>
        <w:t xml:space="preserve">. </w:t>
      </w:r>
      <w:r w:rsidR="009E0040">
        <w:rPr>
          <w:rFonts w:ascii="David" w:hAnsi="David" w:cs="David" w:hint="cs"/>
          <w:sz w:val="24"/>
          <w:szCs w:val="24"/>
          <w:rtl/>
        </w:rPr>
        <w:t xml:space="preserve">כלומר, </w:t>
      </w:r>
      <w:r w:rsidR="009E0040" w:rsidRPr="009E0040">
        <w:rPr>
          <w:rFonts w:ascii="David" w:hAnsi="David" w:cs="David" w:hint="cs"/>
          <w:sz w:val="24"/>
          <w:szCs w:val="24"/>
          <w:rtl/>
        </w:rPr>
        <w:t xml:space="preserve">אם הבעלים יכול להשתמש </w:t>
      </w:r>
      <w:r w:rsidR="009E0040" w:rsidRPr="009E0040">
        <w:rPr>
          <w:rFonts w:ascii="David" w:hAnsi="David" w:cs="David" w:hint="cs"/>
          <w:b/>
          <w:bCs/>
          <w:sz w:val="24"/>
          <w:szCs w:val="24"/>
          <w:rtl/>
        </w:rPr>
        <w:t>ביתרת</w:t>
      </w:r>
      <w:r w:rsidR="009E0040" w:rsidRPr="009E0040">
        <w:rPr>
          <w:rFonts w:ascii="David" w:hAnsi="David" w:cs="David" w:hint="cs"/>
          <w:sz w:val="24"/>
          <w:szCs w:val="24"/>
          <w:rtl/>
        </w:rPr>
        <w:t xml:space="preserve"> החלקה באופן </w:t>
      </w:r>
      <w:r w:rsidR="009E0040" w:rsidRPr="009E0040">
        <w:rPr>
          <w:rFonts w:ascii="David" w:hAnsi="David" w:cs="David" w:hint="cs"/>
          <w:b/>
          <w:bCs/>
          <w:sz w:val="24"/>
          <w:szCs w:val="24"/>
          <w:rtl/>
        </w:rPr>
        <w:t>סביר</w:t>
      </w:r>
      <w:r w:rsidR="009E0040" w:rsidRPr="009E0040">
        <w:rPr>
          <w:rFonts w:ascii="David" w:hAnsi="David" w:cs="David" w:hint="cs"/>
          <w:sz w:val="24"/>
          <w:szCs w:val="24"/>
          <w:rtl/>
        </w:rPr>
        <w:t xml:space="preserve"> </w:t>
      </w:r>
      <w:r w:rsidR="009E0040">
        <w:rPr>
          <w:rFonts w:ascii="David" w:hAnsi="David" w:cs="David" w:hint="cs"/>
          <w:sz w:val="24"/>
          <w:szCs w:val="24"/>
          <w:rtl/>
        </w:rPr>
        <w:t>(</w:t>
      </w:r>
      <w:r w:rsidR="009E0040" w:rsidRPr="009E0040">
        <w:rPr>
          <w:rFonts w:ascii="David" w:hAnsi="David" w:cs="David" w:hint="cs"/>
          <w:sz w:val="24"/>
          <w:szCs w:val="24"/>
          <w:rtl/>
        </w:rPr>
        <w:t>יש דרך לנצל אותה</w:t>
      </w:r>
      <w:r w:rsidR="009E0040">
        <w:rPr>
          <w:rFonts w:ascii="David" w:hAnsi="David" w:cs="David" w:hint="cs"/>
          <w:sz w:val="24"/>
          <w:szCs w:val="24"/>
          <w:rtl/>
        </w:rPr>
        <w:t>)</w:t>
      </w:r>
      <w:r w:rsidR="009E0040" w:rsidRPr="009E0040">
        <w:rPr>
          <w:rFonts w:ascii="David" w:hAnsi="David" w:cs="David" w:hint="cs"/>
          <w:sz w:val="24"/>
          <w:szCs w:val="24"/>
          <w:rtl/>
        </w:rPr>
        <w:t xml:space="preserve"> הרשות יכולה להפקיע! </w:t>
      </w:r>
      <w:r w:rsidR="009E0040">
        <w:rPr>
          <w:rFonts w:ascii="David" w:hAnsi="David" w:cs="David" w:hint="cs"/>
          <w:sz w:val="24"/>
          <w:szCs w:val="24"/>
          <w:rtl/>
        </w:rPr>
        <w:t xml:space="preserve">רק </w:t>
      </w:r>
      <w:r w:rsidR="003227D5">
        <w:rPr>
          <w:rFonts w:ascii="David" w:hAnsi="David" w:cs="David" w:hint="cs"/>
          <w:sz w:val="24"/>
          <w:szCs w:val="24"/>
          <w:rtl/>
        </w:rPr>
        <w:t xml:space="preserve">אם </w:t>
      </w:r>
      <w:r w:rsidR="009E0040">
        <w:rPr>
          <w:rFonts w:ascii="David" w:hAnsi="David" w:cs="David" w:hint="cs"/>
          <w:sz w:val="24"/>
          <w:szCs w:val="24"/>
          <w:rtl/>
        </w:rPr>
        <w:t xml:space="preserve">לא ניתן לעשות שימוש </w:t>
      </w:r>
      <w:r w:rsidR="009E0040" w:rsidRPr="009E0040">
        <w:rPr>
          <w:rFonts w:ascii="David" w:hAnsi="David" w:cs="David" w:hint="cs"/>
          <w:sz w:val="24"/>
          <w:szCs w:val="24"/>
          <w:rtl/>
        </w:rPr>
        <w:t>סביר ביתר</w:t>
      </w:r>
      <w:r w:rsidR="009E0040">
        <w:rPr>
          <w:rFonts w:ascii="David" w:hAnsi="David" w:cs="David" w:hint="cs"/>
          <w:sz w:val="24"/>
          <w:szCs w:val="24"/>
          <w:rtl/>
        </w:rPr>
        <w:t>ת החלקה</w:t>
      </w:r>
      <w:r w:rsidR="009E0040" w:rsidRPr="009E0040">
        <w:rPr>
          <w:rFonts w:ascii="David" w:hAnsi="David" w:cs="David" w:hint="cs"/>
          <w:sz w:val="24"/>
          <w:szCs w:val="24"/>
          <w:rtl/>
        </w:rPr>
        <w:t xml:space="preserve">, </w:t>
      </w:r>
      <w:r w:rsidR="003B1497">
        <w:rPr>
          <w:rFonts w:ascii="David" w:hAnsi="David" w:cs="David" w:hint="cs"/>
          <w:sz w:val="24"/>
          <w:szCs w:val="24"/>
          <w:rtl/>
        </w:rPr>
        <w:t>תינתן</w:t>
      </w:r>
      <w:r w:rsidR="009E0040" w:rsidRPr="009E0040">
        <w:rPr>
          <w:rFonts w:ascii="David" w:hAnsi="David" w:cs="David" w:hint="cs"/>
          <w:sz w:val="24"/>
          <w:szCs w:val="24"/>
          <w:rtl/>
        </w:rPr>
        <w:t xml:space="preserve"> ההגנה </w:t>
      </w:r>
      <w:r w:rsidR="003B1497">
        <w:rPr>
          <w:rFonts w:ascii="David" w:hAnsi="David" w:cs="David" w:hint="cs"/>
          <w:sz w:val="24"/>
          <w:szCs w:val="24"/>
          <w:rtl/>
        </w:rPr>
        <w:t>לבעל המקרקעין</w:t>
      </w:r>
      <w:r w:rsidR="009E0040">
        <w:rPr>
          <w:rFonts w:ascii="David" w:hAnsi="David" w:cs="David" w:hint="cs"/>
          <w:sz w:val="24"/>
          <w:szCs w:val="24"/>
          <w:rtl/>
        </w:rPr>
        <w:t xml:space="preserve"> והרשות תחליט אם מפקיעה הכל או </w:t>
      </w:r>
      <w:r w:rsidR="003B1497">
        <w:rPr>
          <w:rFonts w:ascii="David" w:hAnsi="David" w:cs="David" w:hint="cs"/>
          <w:sz w:val="24"/>
          <w:szCs w:val="24"/>
          <w:rtl/>
        </w:rPr>
        <w:t>כלל לא</w:t>
      </w:r>
      <w:r w:rsidR="009E0040">
        <w:rPr>
          <w:rFonts w:ascii="David" w:hAnsi="David" w:cs="David" w:hint="cs"/>
          <w:sz w:val="24"/>
          <w:szCs w:val="24"/>
          <w:rtl/>
        </w:rPr>
        <w:t xml:space="preserve">. </w:t>
      </w:r>
    </w:p>
    <w:p w14:paraId="4F3C11EC" w14:textId="2AA6022C" w:rsidR="00AE0136" w:rsidRDefault="00B03C90" w:rsidP="00AE0136">
      <w:pPr>
        <w:spacing w:after="0" w:line="360" w:lineRule="auto"/>
        <w:ind w:left="-908" w:right="-709"/>
        <w:jc w:val="both"/>
        <w:rPr>
          <w:rFonts w:ascii="David" w:hAnsi="David" w:cs="David"/>
          <w:sz w:val="24"/>
          <w:szCs w:val="24"/>
          <w:rtl/>
        </w:rPr>
      </w:pPr>
      <w:r w:rsidRPr="00B03C90">
        <w:rPr>
          <w:rFonts w:ascii="David" w:hAnsi="David" w:cs="David"/>
          <w:b/>
          <w:bCs/>
          <w:sz w:val="24"/>
          <w:szCs w:val="24"/>
          <w:rtl/>
        </w:rPr>
        <w:t>האם בפועל באמת מפחיתים</w:t>
      </w:r>
      <w:r w:rsidR="00A842F7">
        <w:rPr>
          <w:rFonts w:ascii="David" w:hAnsi="David" w:cs="David" w:hint="cs"/>
          <w:b/>
          <w:bCs/>
          <w:sz w:val="24"/>
          <w:szCs w:val="24"/>
          <w:rtl/>
        </w:rPr>
        <w:t xml:space="preserve"> 40%</w:t>
      </w:r>
      <w:r w:rsidRPr="00B03C90">
        <w:rPr>
          <w:rFonts w:ascii="David" w:hAnsi="David" w:cs="David"/>
          <w:b/>
          <w:bCs/>
          <w:sz w:val="24"/>
          <w:szCs w:val="24"/>
          <w:rtl/>
        </w:rPr>
        <w:t xml:space="preserve"> מהפיצוי?</w:t>
      </w:r>
      <w:r w:rsidR="00AE0136">
        <w:rPr>
          <w:rFonts w:ascii="David" w:hAnsi="David" w:cs="David" w:hint="cs"/>
          <w:sz w:val="24"/>
          <w:szCs w:val="24"/>
          <w:rtl/>
        </w:rPr>
        <w:t xml:space="preserve"> לא. סמכות ההפקעה </w:t>
      </w:r>
      <w:r w:rsidR="00AE0136" w:rsidRPr="00AE0136">
        <w:rPr>
          <w:rFonts w:ascii="David" w:hAnsi="David" w:cs="David" w:hint="cs"/>
          <w:sz w:val="24"/>
          <w:szCs w:val="24"/>
          <w:highlight w:val="lightGray"/>
          <w:rtl/>
        </w:rPr>
        <w:t>בחוק התכנון והבנייה</w:t>
      </w:r>
      <w:r w:rsidR="00AE0136">
        <w:rPr>
          <w:rFonts w:ascii="David" w:hAnsi="David" w:cs="David" w:hint="cs"/>
          <w:sz w:val="24"/>
          <w:szCs w:val="24"/>
          <w:rtl/>
        </w:rPr>
        <w:t xml:space="preserve"> לא דרמטית כמו שזה נראה. </w:t>
      </w:r>
    </w:p>
    <w:p w14:paraId="4EE6F3D3" w14:textId="116A2B77" w:rsidR="00B03C90" w:rsidRPr="00B03C90" w:rsidRDefault="00B03C90" w:rsidP="00AE0136">
      <w:pPr>
        <w:spacing w:after="0" w:line="360" w:lineRule="auto"/>
        <w:ind w:left="-908" w:right="-709"/>
        <w:jc w:val="both"/>
        <w:rPr>
          <w:rFonts w:ascii="David" w:hAnsi="David" w:cs="David"/>
          <w:sz w:val="24"/>
          <w:szCs w:val="24"/>
          <w:rtl/>
        </w:rPr>
      </w:pPr>
      <w:r w:rsidRPr="00B03C90">
        <w:rPr>
          <w:rFonts w:ascii="David" w:hAnsi="David" w:cs="David"/>
          <w:sz w:val="24"/>
          <w:szCs w:val="24"/>
          <w:u w:val="single"/>
          <w:rtl/>
        </w:rPr>
        <w:t xml:space="preserve">נסביר טכנית את </w:t>
      </w:r>
      <w:r w:rsidR="00AE0136">
        <w:rPr>
          <w:rFonts w:ascii="David" w:hAnsi="David" w:cs="David" w:hint="cs"/>
          <w:sz w:val="24"/>
          <w:szCs w:val="24"/>
          <w:u w:val="single"/>
          <w:rtl/>
        </w:rPr>
        <w:t>השלבים ב</w:t>
      </w:r>
      <w:r w:rsidRPr="00B03C90">
        <w:rPr>
          <w:rFonts w:ascii="David" w:hAnsi="David" w:cs="David"/>
          <w:sz w:val="24"/>
          <w:szCs w:val="24"/>
          <w:u w:val="single"/>
          <w:rtl/>
        </w:rPr>
        <w:t>הליך ההפקעה</w:t>
      </w:r>
      <w:r w:rsidR="00AE0136">
        <w:rPr>
          <w:rFonts w:ascii="David" w:hAnsi="David" w:cs="David" w:hint="cs"/>
          <w:sz w:val="24"/>
          <w:szCs w:val="24"/>
          <w:rtl/>
        </w:rPr>
        <w:t xml:space="preserve">: </w:t>
      </w:r>
    </w:p>
    <w:p w14:paraId="422308B2" w14:textId="3A06F9D3" w:rsidR="00AE0136" w:rsidRDefault="00B03C90" w:rsidP="0023223F">
      <w:pPr>
        <w:numPr>
          <w:ilvl w:val="0"/>
          <w:numId w:val="141"/>
        </w:numPr>
        <w:spacing w:after="0" w:line="360" w:lineRule="auto"/>
        <w:ind w:left="-483" w:right="-709"/>
        <w:jc w:val="both"/>
        <w:rPr>
          <w:rFonts w:ascii="David" w:hAnsi="David" w:cs="David"/>
          <w:sz w:val="24"/>
          <w:szCs w:val="24"/>
        </w:rPr>
      </w:pPr>
      <w:r w:rsidRPr="00B03C90">
        <w:rPr>
          <w:rFonts w:ascii="David" w:hAnsi="David" w:cs="David"/>
          <w:sz w:val="24"/>
          <w:szCs w:val="24"/>
          <w:rtl/>
        </w:rPr>
        <w:t>הרשות המקומית</w:t>
      </w:r>
      <w:r w:rsidRPr="00B03C90">
        <w:rPr>
          <w:rFonts w:ascii="David" w:hAnsi="David" w:cs="David"/>
          <w:b/>
          <w:bCs/>
          <w:sz w:val="24"/>
          <w:szCs w:val="24"/>
          <w:rtl/>
        </w:rPr>
        <w:t xml:space="preserve"> </w:t>
      </w:r>
      <w:r w:rsidR="00AE0136" w:rsidRPr="00B03C90">
        <w:rPr>
          <w:rFonts w:ascii="David" w:hAnsi="David" w:cs="David"/>
          <w:b/>
          <w:bCs/>
          <w:sz w:val="24"/>
          <w:szCs w:val="24"/>
          <w:rtl/>
        </w:rPr>
        <w:t>מכינה</w:t>
      </w:r>
      <w:r w:rsidR="00AE0136" w:rsidRPr="00B03C90">
        <w:rPr>
          <w:rFonts w:ascii="David" w:hAnsi="David" w:cs="David"/>
          <w:sz w:val="24"/>
          <w:szCs w:val="24"/>
          <w:rtl/>
        </w:rPr>
        <w:t xml:space="preserve"> תוכנית </w:t>
      </w:r>
      <w:r w:rsidR="00B90544">
        <w:rPr>
          <w:rFonts w:ascii="David" w:hAnsi="David" w:cs="David" w:hint="cs"/>
          <w:sz w:val="24"/>
          <w:szCs w:val="24"/>
          <w:rtl/>
        </w:rPr>
        <w:t>ש</w:t>
      </w:r>
      <w:r w:rsidR="00AE0136" w:rsidRPr="00B03C90">
        <w:rPr>
          <w:rFonts w:ascii="David" w:hAnsi="David" w:cs="David"/>
          <w:sz w:val="24"/>
          <w:szCs w:val="24"/>
          <w:rtl/>
        </w:rPr>
        <w:t>משנה את ייעוד המקרקעין להפקעה לצורך ציבורי</w:t>
      </w:r>
      <w:r w:rsidR="00B90544">
        <w:rPr>
          <w:rFonts w:ascii="David" w:hAnsi="David" w:cs="David" w:hint="cs"/>
          <w:sz w:val="24"/>
          <w:szCs w:val="24"/>
          <w:rtl/>
        </w:rPr>
        <w:t xml:space="preserve"> (שמשנה את </w:t>
      </w:r>
      <w:r w:rsidR="00B90544" w:rsidRPr="00B90544">
        <w:rPr>
          <w:rFonts w:ascii="David" w:hAnsi="David" w:cs="David" w:hint="cs"/>
          <w:sz w:val="24"/>
          <w:szCs w:val="24"/>
          <w:u w:val="single"/>
          <w:rtl/>
        </w:rPr>
        <w:t>שווי</w:t>
      </w:r>
      <w:r w:rsidR="00B90544">
        <w:rPr>
          <w:rFonts w:ascii="David" w:hAnsi="David" w:cs="David" w:hint="cs"/>
          <w:sz w:val="24"/>
          <w:szCs w:val="24"/>
          <w:rtl/>
        </w:rPr>
        <w:t xml:space="preserve"> הקרקע)</w:t>
      </w:r>
      <w:r w:rsidR="00AE0136">
        <w:rPr>
          <w:rFonts w:ascii="David" w:hAnsi="David" w:cs="David" w:hint="cs"/>
          <w:sz w:val="24"/>
          <w:szCs w:val="24"/>
          <w:rtl/>
        </w:rPr>
        <w:t xml:space="preserve">. </w:t>
      </w:r>
    </w:p>
    <w:p w14:paraId="2A934568" w14:textId="0683E95D" w:rsidR="00AE0136" w:rsidRPr="00AE0136" w:rsidRDefault="00AE0136" w:rsidP="0023223F">
      <w:pPr>
        <w:numPr>
          <w:ilvl w:val="0"/>
          <w:numId w:val="141"/>
        </w:numPr>
        <w:spacing w:after="0" w:line="360" w:lineRule="auto"/>
        <w:ind w:left="-483" w:right="-709"/>
        <w:jc w:val="both"/>
        <w:rPr>
          <w:rFonts w:ascii="David" w:hAnsi="David" w:cs="David"/>
          <w:sz w:val="24"/>
          <w:szCs w:val="24"/>
        </w:rPr>
      </w:pPr>
      <w:r>
        <w:rPr>
          <w:rFonts w:ascii="David" w:hAnsi="David" w:cs="David" w:hint="cs"/>
          <w:sz w:val="24"/>
          <w:szCs w:val="24"/>
          <w:rtl/>
        </w:rPr>
        <w:t>לאחר מכן</w:t>
      </w:r>
      <w:r w:rsidR="00BA2FCE">
        <w:rPr>
          <w:rFonts w:ascii="David" w:hAnsi="David" w:cs="David" w:hint="cs"/>
          <w:sz w:val="24"/>
          <w:szCs w:val="24"/>
          <w:rtl/>
        </w:rPr>
        <w:t xml:space="preserve"> </w:t>
      </w:r>
      <w:r w:rsidR="00BA2FCE" w:rsidRPr="00BA2FCE">
        <w:rPr>
          <w:rFonts w:ascii="David" w:hAnsi="David" w:cs="David" w:hint="cs"/>
          <w:b/>
          <w:bCs/>
          <w:sz w:val="24"/>
          <w:szCs w:val="24"/>
          <w:rtl/>
        </w:rPr>
        <w:t>מפקידה</w:t>
      </w:r>
      <w:r w:rsidR="00BA2FCE">
        <w:rPr>
          <w:rFonts w:ascii="David" w:hAnsi="David" w:cs="David" w:hint="cs"/>
          <w:sz w:val="24"/>
          <w:szCs w:val="24"/>
          <w:rtl/>
        </w:rPr>
        <w:t xml:space="preserve"> את התכונית-</w:t>
      </w:r>
      <w:r>
        <w:rPr>
          <w:rFonts w:ascii="David" w:hAnsi="David" w:cs="David" w:hint="cs"/>
          <w:sz w:val="24"/>
          <w:szCs w:val="24"/>
          <w:rtl/>
        </w:rPr>
        <w:t xml:space="preserve"> </w:t>
      </w:r>
      <w:r w:rsidR="00BA2FCE">
        <w:rPr>
          <w:rFonts w:ascii="David" w:hAnsi="David" w:cs="David" w:hint="cs"/>
          <w:sz w:val="24"/>
          <w:szCs w:val="24"/>
          <w:rtl/>
        </w:rPr>
        <w:t xml:space="preserve">בפני </w:t>
      </w:r>
      <w:r>
        <w:rPr>
          <w:rFonts w:ascii="David" w:hAnsi="David" w:cs="David" w:hint="cs"/>
          <w:sz w:val="24"/>
          <w:szCs w:val="24"/>
          <w:rtl/>
        </w:rPr>
        <w:t xml:space="preserve">וועדת התכנון </w:t>
      </w:r>
      <w:r w:rsidR="00BA2FCE">
        <w:rPr>
          <w:rFonts w:ascii="David" w:hAnsi="David" w:cs="David" w:hint="cs"/>
          <w:sz w:val="24"/>
          <w:szCs w:val="24"/>
          <w:rtl/>
        </w:rPr>
        <w:t xml:space="preserve">והבנייה </w:t>
      </w:r>
      <w:r>
        <w:rPr>
          <w:rFonts w:ascii="David" w:hAnsi="David" w:cs="David" w:hint="cs"/>
          <w:sz w:val="24"/>
          <w:szCs w:val="24"/>
          <w:rtl/>
        </w:rPr>
        <w:t>המקומית</w:t>
      </w:r>
      <w:r w:rsidR="00BA2FCE">
        <w:rPr>
          <w:rFonts w:ascii="David" w:hAnsi="David" w:cs="David" w:hint="cs"/>
          <w:sz w:val="24"/>
          <w:szCs w:val="24"/>
          <w:rtl/>
        </w:rPr>
        <w:t>.</w:t>
      </w:r>
    </w:p>
    <w:p w14:paraId="55562847" w14:textId="5FC45BBF" w:rsidR="00B90544" w:rsidRDefault="00BA2FCE" w:rsidP="0023223F">
      <w:pPr>
        <w:numPr>
          <w:ilvl w:val="0"/>
          <w:numId w:val="141"/>
        </w:numPr>
        <w:spacing w:after="0" w:line="360" w:lineRule="auto"/>
        <w:ind w:left="-483" w:right="-709"/>
        <w:jc w:val="both"/>
        <w:rPr>
          <w:rFonts w:ascii="David" w:hAnsi="David" w:cs="David"/>
          <w:sz w:val="24"/>
          <w:szCs w:val="24"/>
        </w:rPr>
      </w:pPr>
      <w:r>
        <w:rPr>
          <w:rFonts w:ascii="David" w:hAnsi="David" w:cs="David" w:hint="cs"/>
          <w:sz w:val="24"/>
          <w:szCs w:val="24"/>
          <w:rtl/>
        </w:rPr>
        <w:t>וועדת התכנון והבנייה</w:t>
      </w:r>
      <w:r w:rsidR="00AE0136" w:rsidRPr="00AE0136">
        <w:rPr>
          <w:rFonts w:ascii="David" w:hAnsi="David" w:cs="David" w:hint="cs"/>
          <w:sz w:val="24"/>
          <w:szCs w:val="24"/>
          <w:rtl/>
        </w:rPr>
        <w:t xml:space="preserve"> </w:t>
      </w:r>
      <w:r>
        <w:rPr>
          <w:rFonts w:ascii="David" w:hAnsi="David" w:cs="David" w:hint="cs"/>
          <w:sz w:val="24"/>
          <w:szCs w:val="24"/>
          <w:rtl/>
        </w:rPr>
        <w:t>קוראת לכל הגורמים הרלוונטיים להגיש התנגדויות</w:t>
      </w:r>
      <w:r w:rsidR="00AE0136" w:rsidRPr="00AE0136">
        <w:rPr>
          <w:rFonts w:ascii="David" w:hAnsi="David" w:cs="David" w:hint="cs"/>
          <w:sz w:val="24"/>
          <w:szCs w:val="24"/>
          <w:rtl/>
        </w:rPr>
        <w:t>.</w:t>
      </w:r>
      <w:r w:rsidR="00B90544">
        <w:rPr>
          <w:rFonts w:ascii="David" w:hAnsi="David" w:cs="David" w:hint="cs"/>
          <w:sz w:val="24"/>
          <w:szCs w:val="24"/>
          <w:rtl/>
        </w:rPr>
        <w:t xml:space="preserve"> </w:t>
      </w:r>
    </w:p>
    <w:p w14:paraId="5745FDAC" w14:textId="4BE0A507" w:rsidR="00F02F89" w:rsidRDefault="00B90544" w:rsidP="00B90544">
      <w:pPr>
        <w:spacing w:after="0" w:line="360" w:lineRule="auto"/>
        <w:ind w:left="-908" w:right="-709"/>
        <w:jc w:val="both"/>
        <w:rPr>
          <w:rFonts w:ascii="David" w:hAnsi="David" w:cs="David"/>
          <w:sz w:val="24"/>
          <w:szCs w:val="24"/>
          <w:rtl/>
        </w:rPr>
      </w:pPr>
      <w:r>
        <w:rPr>
          <w:rFonts w:ascii="David" w:hAnsi="David" w:cs="David" w:hint="cs"/>
          <w:sz w:val="24"/>
          <w:szCs w:val="24"/>
          <w:rtl/>
        </w:rPr>
        <w:t xml:space="preserve">לאחר שהתוכנית מאושרת, יכולות </w:t>
      </w:r>
      <w:r w:rsidRPr="00B03C90">
        <w:rPr>
          <w:rFonts w:ascii="David" w:hAnsi="David" w:cs="David"/>
          <w:sz w:val="24"/>
          <w:szCs w:val="24"/>
          <w:rtl/>
        </w:rPr>
        <w:t xml:space="preserve">לחלוף עשרות שנים עד </w:t>
      </w:r>
      <w:r w:rsidRPr="00B03C90">
        <w:rPr>
          <w:rFonts w:ascii="David" w:hAnsi="David" w:cs="David" w:hint="cs"/>
          <w:sz w:val="24"/>
          <w:szCs w:val="24"/>
          <w:u w:val="single"/>
          <w:rtl/>
        </w:rPr>
        <w:t>שההפקעה</w:t>
      </w:r>
      <w:r w:rsidRPr="00B03C90">
        <w:rPr>
          <w:rFonts w:ascii="David" w:hAnsi="David" w:cs="David"/>
          <w:sz w:val="24"/>
          <w:szCs w:val="24"/>
          <w:u w:val="single"/>
          <w:rtl/>
        </w:rPr>
        <w:t xml:space="preserve"> </w:t>
      </w:r>
      <w:r w:rsidRPr="00B03C90">
        <w:rPr>
          <w:rFonts w:ascii="David" w:hAnsi="David" w:cs="David" w:hint="cs"/>
          <w:sz w:val="24"/>
          <w:szCs w:val="24"/>
          <w:u w:val="single"/>
          <w:rtl/>
        </w:rPr>
        <w:t>ת</w:t>
      </w:r>
      <w:r w:rsidRPr="00B03C90">
        <w:rPr>
          <w:rFonts w:ascii="David" w:hAnsi="David" w:cs="David"/>
          <w:sz w:val="24"/>
          <w:szCs w:val="24"/>
          <w:u w:val="single"/>
          <w:rtl/>
        </w:rPr>
        <w:t>צא לפועל</w:t>
      </w:r>
      <w:r w:rsidRPr="00B03C90">
        <w:rPr>
          <w:rFonts w:ascii="David" w:hAnsi="David" w:cs="David"/>
          <w:sz w:val="24"/>
          <w:szCs w:val="24"/>
          <w:rtl/>
        </w:rPr>
        <w:t>.</w:t>
      </w:r>
      <w:r w:rsidR="00F02F89">
        <w:rPr>
          <w:rFonts w:ascii="David" w:hAnsi="David" w:cs="David" w:hint="cs"/>
          <w:sz w:val="24"/>
          <w:szCs w:val="24"/>
          <w:rtl/>
        </w:rPr>
        <w:t xml:space="preserve"> </w:t>
      </w:r>
      <w:r w:rsidR="00F02F89" w:rsidRPr="00F02F89">
        <w:rPr>
          <w:rFonts w:ascii="David" w:hAnsi="David" w:cs="David" w:hint="cs"/>
          <w:b/>
          <w:bCs/>
          <w:sz w:val="24"/>
          <w:szCs w:val="24"/>
          <w:rtl/>
        </w:rPr>
        <w:t>למה זה בעייתי?</w:t>
      </w:r>
      <w:r w:rsidR="00F02F89">
        <w:rPr>
          <w:rFonts w:ascii="David" w:hAnsi="David" w:cs="David" w:hint="cs"/>
          <w:sz w:val="24"/>
          <w:szCs w:val="24"/>
          <w:rtl/>
        </w:rPr>
        <w:t xml:space="preserve"> כי אם האדם שהפקיעו ממנו את הקרקע רוצה למכור, </w:t>
      </w:r>
      <w:r w:rsidR="00F02F89">
        <w:rPr>
          <w:rFonts w:ascii="David" w:hAnsi="David" w:cs="David" w:hint="cs"/>
          <w:b/>
          <w:bCs/>
          <w:sz w:val="24"/>
          <w:szCs w:val="24"/>
          <w:rtl/>
        </w:rPr>
        <w:t>אין לקרקע כעת שווי</w:t>
      </w:r>
      <w:r w:rsidR="00F02F89" w:rsidRPr="00B03C90">
        <w:rPr>
          <w:rFonts w:ascii="David" w:hAnsi="David" w:cs="David"/>
          <w:b/>
          <w:bCs/>
          <w:sz w:val="24"/>
          <w:szCs w:val="24"/>
          <w:rtl/>
        </w:rPr>
        <w:t xml:space="preserve"> שוק </w:t>
      </w:r>
      <w:r w:rsidR="00F02F89" w:rsidRPr="00B03C90">
        <w:rPr>
          <w:rFonts w:ascii="David" w:hAnsi="David" w:cs="David" w:hint="cs"/>
          <w:sz w:val="24"/>
          <w:szCs w:val="24"/>
          <w:rtl/>
        </w:rPr>
        <w:t>כי היעוד שלה השתנה (למשל- הייעוד של הקרקע עכשיו הוא ביה"ס- אין לזה שווי שוק)</w:t>
      </w:r>
      <w:r w:rsidR="00F02F89" w:rsidRPr="00B03C90">
        <w:rPr>
          <w:rFonts w:ascii="David" w:hAnsi="David" w:cs="David"/>
          <w:sz w:val="24"/>
          <w:szCs w:val="24"/>
          <w:rtl/>
        </w:rPr>
        <w:t>.</w:t>
      </w:r>
    </w:p>
    <w:p w14:paraId="658E0BDD" w14:textId="6D57DB27" w:rsidR="00B90544" w:rsidRPr="00F02F89" w:rsidRDefault="00B90544" w:rsidP="004B240F">
      <w:pPr>
        <w:spacing w:line="360" w:lineRule="auto"/>
        <w:ind w:left="-908" w:right="-709"/>
        <w:jc w:val="both"/>
        <w:rPr>
          <w:rFonts w:ascii="David" w:hAnsi="David" w:cs="David"/>
          <w:b/>
          <w:bCs/>
          <w:sz w:val="24"/>
          <w:szCs w:val="24"/>
          <w:rtl/>
        </w:rPr>
      </w:pPr>
      <w:r w:rsidRPr="00B03C90">
        <w:rPr>
          <w:rFonts w:ascii="David" w:hAnsi="David" w:cs="David"/>
          <w:b/>
          <w:bCs/>
          <w:sz w:val="24"/>
          <w:szCs w:val="24"/>
          <w:rtl/>
        </w:rPr>
        <w:t xml:space="preserve"> מה עושים בתקופה זו?</w:t>
      </w:r>
      <w:r w:rsidR="00F02F89">
        <w:rPr>
          <w:rFonts w:ascii="David" w:hAnsi="David" w:cs="David" w:hint="cs"/>
          <w:b/>
          <w:bCs/>
          <w:sz w:val="24"/>
          <w:szCs w:val="24"/>
          <w:rtl/>
        </w:rPr>
        <w:t xml:space="preserve"> </w:t>
      </w:r>
      <w:r w:rsidR="00F02F89" w:rsidRPr="00B03C90">
        <w:rPr>
          <w:rFonts w:ascii="David" w:hAnsi="David" w:cs="David"/>
          <w:sz w:val="24"/>
          <w:szCs w:val="24"/>
          <w:rtl/>
        </w:rPr>
        <w:t>יכולות תביעת הפיצוי</w:t>
      </w:r>
      <w:r w:rsidR="00F02F89">
        <w:rPr>
          <w:rFonts w:ascii="David" w:hAnsi="David" w:cs="David" w:hint="cs"/>
          <w:sz w:val="24"/>
          <w:szCs w:val="24"/>
          <w:rtl/>
        </w:rPr>
        <w:t xml:space="preserve"> מכוח ס'190</w:t>
      </w:r>
      <w:r w:rsidR="00F02F89" w:rsidRPr="00B03C90">
        <w:rPr>
          <w:rFonts w:ascii="David" w:hAnsi="David" w:cs="David"/>
          <w:sz w:val="24"/>
          <w:szCs w:val="24"/>
          <w:rtl/>
        </w:rPr>
        <w:t xml:space="preserve"> היא רק לאחר שלוקחים את הקרקע. </w:t>
      </w:r>
      <w:r w:rsidR="00F02F89">
        <w:rPr>
          <w:rFonts w:ascii="David" w:hAnsi="David" w:cs="David" w:hint="cs"/>
          <w:sz w:val="24"/>
          <w:szCs w:val="24"/>
          <w:rtl/>
        </w:rPr>
        <w:t>במצב זה,</w:t>
      </w:r>
      <w:r w:rsidRPr="00F02F89">
        <w:rPr>
          <w:rFonts w:ascii="David" w:hAnsi="David" w:cs="David" w:hint="cs"/>
          <w:sz w:val="24"/>
          <w:szCs w:val="24"/>
          <w:rtl/>
        </w:rPr>
        <w:t xml:space="preserve"> </w:t>
      </w:r>
      <w:r w:rsidR="00F02F89" w:rsidRPr="00F02F89">
        <w:rPr>
          <w:rFonts w:ascii="David" w:hAnsi="David" w:cs="David" w:hint="cs"/>
          <w:sz w:val="24"/>
          <w:szCs w:val="24"/>
          <w:rtl/>
        </w:rPr>
        <w:t>טרם הפקיעו.</w:t>
      </w:r>
      <w:r w:rsidR="00F02F89">
        <w:rPr>
          <w:rFonts w:ascii="David" w:hAnsi="David" w:cs="David" w:hint="cs"/>
          <w:b/>
          <w:bCs/>
          <w:sz w:val="24"/>
          <w:szCs w:val="24"/>
          <w:rtl/>
        </w:rPr>
        <w:t xml:space="preserve"> </w:t>
      </w:r>
      <w:r w:rsidR="00F02F89" w:rsidRPr="004B240F">
        <w:rPr>
          <w:rFonts w:ascii="David" w:hAnsi="David" w:cs="David" w:hint="cs"/>
          <w:sz w:val="24"/>
          <w:szCs w:val="24"/>
          <w:rtl/>
        </w:rPr>
        <w:t>לכן נוצר מצב בו לבעלים ישנה</w:t>
      </w:r>
      <w:r w:rsidR="00F02F89">
        <w:rPr>
          <w:rFonts w:ascii="David" w:hAnsi="David" w:cs="David" w:hint="cs"/>
          <w:b/>
          <w:bCs/>
          <w:sz w:val="24"/>
          <w:szCs w:val="24"/>
          <w:rtl/>
        </w:rPr>
        <w:t xml:space="preserve"> </w:t>
      </w:r>
      <w:r w:rsidR="00F02F89" w:rsidRPr="00B03C90">
        <w:rPr>
          <w:rFonts w:ascii="David" w:hAnsi="David" w:cs="David"/>
          <w:b/>
          <w:bCs/>
          <w:sz w:val="24"/>
          <w:szCs w:val="24"/>
          <w:rtl/>
        </w:rPr>
        <w:t>קרקע שלא שווה</w:t>
      </w:r>
      <w:r w:rsidR="00F02F89" w:rsidRPr="00B03C90">
        <w:rPr>
          <w:rFonts w:ascii="David" w:hAnsi="David" w:cs="David"/>
          <w:sz w:val="24"/>
          <w:szCs w:val="24"/>
          <w:rtl/>
        </w:rPr>
        <w:t xml:space="preserve"> כלום מבחינה שוקית</w:t>
      </w:r>
      <w:r w:rsidR="00F02F89">
        <w:rPr>
          <w:rFonts w:ascii="David" w:hAnsi="David" w:cs="David" w:hint="cs"/>
          <w:b/>
          <w:bCs/>
          <w:sz w:val="24"/>
          <w:szCs w:val="24"/>
          <w:rtl/>
        </w:rPr>
        <w:t xml:space="preserve"> </w:t>
      </w:r>
      <w:r w:rsidR="00F02F89" w:rsidRPr="004B240F">
        <w:rPr>
          <w:rFonts w:ascii="David" w:hAnsi="David" w:cs="David" w:hint="cs"/>
          <w:b/>
          <w:bCs/>
          <w:sz w:val="24"/>
          <w:szCs w:val="24"/>
          <w:rtl/>
        </w:rPr>
        <w:t>ולא יכול לתבוע</w:t>
      </w:r>
      <w:r w:rsidR="00F02F89" w:rsidRPr="004B240F">
        <w:rPr>
          <w:rFonts w:ascii="David" w:hAnsi="David" w:cs="David" w:hint="cs"/>
          <w:sz w:val="24"/>
          <w:szCs w:val="24"/>
          <w:rtl/>
        </w:rPr>
        <w:t xml:space="preserve"> לפיצוי.</w:t>
      </w:r>
    </w:p>
    <w:p w14:paraId="5C2A0231" w14:textId="7649DE15" w:rsidR="008652FA" w:rsidRDefault="00F02F89" w:rsidP="00CF5034">
      <w:pPr>
        <w:spacing w:after="0" w:line="360" w:lineRule="auto"/>
        <w:ind w:left="-908" w:right="-709"/>
        <w:jc w:val="both"/>
        <w:rPr>
          <w:rFonts w:ascii="David" w:hAnsi="David" w:cs="David"/>
          <w:sz w:val="24"/>
          <w:szCs w:val="24"/>
          <w:rtl/>
        </w:rPr>
      </w:pPr>
      <w:r w:rsidRPr="00B03C90">
        <w:rPr>
          <w:rFonts w:ascii="David" w:hAnsi="David" w:cs="David" w:hint="cs"/>
          <w:i/>
          <w:iCs/>
          <w:sz w:val="24"/>
          <w:szCs w:val="24"/>
          <w:highlight w:val="lightGray"/>
          <w:rtl/>
        </w:rPr>
        <w:t>ב</w:t>
      </w:r>
      <w:r w:rsidR="004B240F">
        <w:rPr>
          <w:rFonts w:ascii="David" w:hAnsi="David" w:cs="David" w:hint="cs"/>
          <w:i/>
          <w:iCs/>
          <w:sz w:val="24"/>
          <w:szCs w:val="24"/>
          <w:highlight w:val="lightGray"/>
          <w:rtl/>
        </w:rPr>
        <w:t>פרש</w:t>
      </w:r>
      <w:r w:rsidRPr="00B03C90">
        <w:rPr>
          <w:rFonts w:ascii="David" w:hAnsi="David" w:cs="David" w:hint="cs"/>
          <w:i/>
          <w:iCs/>
          <w:sz w:val="24"/>
          <w:szCs w:val="24"/>
          <w:highlight w:val="lightGray"/>
          <w:rtl/>
        </w:rPr>
        <w:t>ת חממי</w:t>
      </w:r>
      <w:r w:rsidRPr="00B03C90">
        <w:rPr>
          <w:rFonts w:ascii="David" w:hAnsi="David" w:cs="David"/>
          <w:sz w:val="24"/>
          <w:szCs w:val="24"/>
          <w:rtl/>
        </w:rPr>
        <w:t xml:space="preserve"> בעלים חיכו שנים עם קרקע קפואה.</w:t>
      </w:r>
      <w:r w:rsidR="008652FA" w:rsidRPr="008652FA">
        <w:rPr>
          <w:rFonts w:ascii="David" w:hAnsi="David" w:cs="David"/>
          <w:sz w:val="24"/>
          <w:szCs w:val="24"/>
          <w:rtl/>
        </w:rPr>
        <w:t xml:space="preserve"> </w:t>
      </w:r>
      <w:r w:rsidR="00AC6620" w:rsidRPr="008652FA">
        <w:rPr>
          <w:rFonts w:ascii="David" w:hAnsi="David" w:cs="David" w:hint="cs"/>
          <w:sz w:val="24"/>
          <w:szCs w:val="24"/>
          <w:rtl/>
        </w:rPr>
        <w:t>נקבע</w:t>
      </w:r>
      <w:r w:rsidR="00CF5034">
        <w:rPr>
          <w:rFonts w:ascii="David" w:hAnsi="David" w:cs="David" w:hint="cs"/>
          <w:sz w:val="24"/>
          <w:szCs w:val="24"/>
          <w:rtl/>
        </w:rPr>
        <w:t xml:space="preserve"> ש</w:t>
      </w:r>
      <w:r w:rsidR="00CF5034" w:rsidRPr="00B03C90">
        <w:rPr>
          <w:rFonts w:ascii="David" w:hAnsi="David" w:cs="David"/>
          <w:sz w:val="24"/>
          <w:szCs w:val="24"/>
          <w:rtl/>
        </w:rPr>
        <w:t>יש לפצות בגין</w:t>
      </w:r>
      <w:r w:rsidR="00CF5034">
        <w:rPr>
          <w:rFonts w:ascii="David" w:hAnsi="David" w:cs="David" w:hint="cs"/>
          <w:sz w:val="24"/>
          <w:szCs w:val="24"/>
          <w:rtl/>
        </w:rPr>
        <w:t xml:space="preserve"> כל שלב</w:t>
      </w:r>
      <w:r w:rsidR="00CF5034" w:rsidRPr="00B03C90">
        <w:rPr>
          <w:rFonts w:ascii="David" w:hAnsi="David" w:cs="David"/>
          <w:sz w:val="24"/>
          <w:szCs w:val="24"/>
          <w:rtl/>
        </w:rPr>
        <w:t xml:space="preserve"> </w:t>
      </w:r>
      <w:r w:rsidR="00CF5034" w:rsidRPr="00AC6620">
        <w:rPr>
          <w:rFonts w:ascii="David" w:hAnsi="David" w:cs="David" w:hint="cs"/>
          <w:sz w:val="24"/>
          <w:szCs w:val="24"/>
          <w:rtl/>
        </w:rPr>
        <w:t>בהפקעה</w:t>
      </w:r>
      <w:r w:rsidR="00CF5034">
        <w:rPr>
          <w:rFonts w:ascii="David" w:hAnsi="David" w:cs="David" w:hint="cs"/>
          <w:sz w:val="24"/>
          <w:szCs w:val="24"/>
          <w:rtl/>
        </w:rPr>
        <w:t xml:space="preserve"> בנפרד כ</w:t>
      </w:r>
      <w:r w:rsidR="00F7756C">
        <w:rPr>
          <w:rFonts w:ascii="David" w:hAnsi="David" w:cs="David" w:hint="cs"/>
          <w:sz w:val="24"/>
          <w:szCs w:val="24"/>
          <w:rtl/>
        </w:rPr>
        <w:t>פי שקבוע</w:t>
      </w:r>
      <w:r w:rsidR="00CF5034" w:rsidRPr="00AC6620">
        <w:rPr>
          <w:rFonts w:ascii="David" w:hAnsi="David" w:cs="David"/>
          <w:sz w:val="24"/>
          <w:szCs w:val="24"/>
          <w:rtl/>
        </w:rPr>
        <w:t xml:space="preserve"> </w:t>
      </w:r>
      <w:r w:rsidR="00CF5034">
        <w:rPr>
          <w:rFonts w:ascii="David" w:hAnsi="David" w:cs="David" w:hint="cs"/>
          <w:sz w:val="24"/>
          <w:szCs w:val="24"/>
          <w:rtl/>
        </w:rPr>
        <w:t>ב</w:t>
      </w:r>
      <w:r w:rsidR="00CF5034" w:rsidRPr="00B03C90">
        <w:rPr>
          <w:rFonts w:ascii="David" w:hAnsi="David" w:cs="David"/>
          <w:sz w:val="24"/>
          <w:szCs w:val="24"/>
          <w:highlight w:val="lightGray"/>
          <w:rtl/>
        </w:rPr>
        <w:t>ס' 189</w:t>
      </w:r>
      <w:r w:rsidR="00CF5034">
        <w:rPr>
          <w:rFonts w:ascii="David" w:hAnsi="David" w:cs="David" w:hint="cs"/>
          <w:sz w:val="24"/>
          <w:szCs w:val="24"/>
          <w:rtl/>
        </w:rPr>
        <w:t>.</w:t>
      </w:r>
      <w:r w:rsidR="008652FA" w:rsidRPr="00B03C90">
        <w:rPr>
          <w:rFonts w:ascii="David" w:hAnsi="David" w:cs="David"/>
          <w:sz w:val="24"/>
          <w:szCs w:val="24"/>
          <w:rtl/>
        </w:rPr>
        <w:t xml:space="preserve"> </w:t>
      </w:r>
      <w:r w:rsidR="008652FA">
        <w:rPr>
          <w:rFonts w:ascii="David" w:hAnsi="David" w:cs="David" w:hint="cs"/>
          <w:b/>
          <w:bCs/>
          <w:color w:val="FF0000"/>
          <w:sz w:val="24"/>
          <w:szCs w:val="24"/>
          <w:rtl/>
        </w:rPr>
        <w:t>ה</w:t>
      </w:r>
      <w:r w:rsidR="008652FA" w:rsidRPr="00B03C90">
        <w:rPr>
          <w:rFonts w:ascii="David" w:hAnsi="David" w:cs="David"/>
          <w:b/>
          <w:bCs/>
          <w:color w:val="FF0000"/>
          <w:sz w:val="24"/>
          <w:szCs w:val="24"/>
          <w:rtl/>
        </w:rPr>
        <w:t xml:space="preserve">פיצוי </w:t>
      </w:r>
      <w:r w:rsidR="008652FA">
        <w:rPr>
          <w:rFonts w:ascii="David" w:hAnsi="David" w:cs="David" w:hint="cs"/>
          <w:b/>
          <w:bCs/>
          <w:color w:val="FF0000"/>
          <w:sz w:val="24"/>
          <w:szCs w:val="24"/>
          <w:rtl/>
        </w:rPr>
        <w:t>ה</w:t>
      </w:r>
      <w:r w:rsidR="008652FA" w:rsidRPr="00B03C90">
        <w:rPr>
          <w:rFonts w:ascii="David" w:hAnsi="David" w:cs="David"/>
          <w:b/>
          <w:bCs/>
          <w:color w:val="FF0000"/>
          <w:sz w:val="24"/>
          <w:szCs w:val="24"/>
          <w:rtl/>
        </w:rPr>
        <w:t>דו-שלבי</w:t>
      </w:r>
      <w:r w:rsidR="008652FA" w:rsidRPr="008652FA">
        <w:rPr>
          <w:rFonts w:ascii="David" w:hAnsi="David" w:cs="David" w:hint="cs"/>
          <w:b/>
          <w:bCs/>
          <w:color w:val="FF0000"/>
          <w:sz w:val="24"/>
          <w:szCs w:val="24"/>
          <w:rtl/>
        </w:rPr>
        <w:t>:</w:t>
      </w:r>
      <w:r w:rsidR="00AC6620">
        <w:rPr>
          <w:rFonts w:ascii="David" w:hAnsi="David" w:cs="David" w:hint="cs"/>
          <w:sz w:val="24"/>
          <w:szCs w:val="24"/>
          <w:rtl/>
        </w:rPr>
        <w:t xml:space="preserve"> </w:t>
      </w:r>
    </w:p>
    <w:p w14:paraId="5B18AC4F" w14:textId="166D0409" w:rsidR="00B03C90" w:rsidRPr="00B03C90" w:rsidRDefault="00B03C90" w:rsidP="0023223F">
      <w:pPr>
        <w:numPr>
          <w:ilvl w:val="0"/>
          <w:numId w:val="142"/>
        </w:numPr>
        <w:spacing w:after="0" w:line="360" w:lineRule="auto"/>
        <w:ind w:left="-341" w:right="-709"/>
        <w:jc w:val="both"/>
        <w:rPr>
          <w:rFonts w:ascii="David" w:hAnsi="David" w:cs="David"/>
          <w:sz w:val="24"/>
          <w:szCs w:val="24"/>
        </w:rPr>
      </w:pPr>
      <w:r w:rsidRPr="00B03C90">
        <w:rPr>
          <w:rFonts w:ascii="David" w:hAnsi="David" w:cs="David"/>
          <w:sz w:val="24"/>
          <w:szCs w:val="24"/>
          <w:u w:val="single"/>
          <w:rtl/>
        </w:rPr>
        <w:t>שלב ראשון</w:t>
      </w:r>
      <w:r w:rsidRPr="00B03C90">
        <w:rPr>
          <w:rFonts w:ascii="David" w:hAnsi="David" w:cs="David"/>
          <w:sz w:val="24"/>
          <w:szCs w:val="24"/>
          <w:rtl/>
        </w:rPr>
        <w:t>-</w:t>
      </w:r>
      <w:r w:rsidRPr="00B03C90">
        <w:rPr>
          <w:rFonts w:ascii="David" w:hAnsi="David" w:cs="David" w:hint="cs"/>
          <w:sz w:val="24"/>
          <w:szCs w:val="24"/>
          <w:rtl/>
        </w:rPr>
        <w:t xml:space="preserve"> </w:t>
      </w:r>
      <w:r w:rsidR="008652FA" w:rsidRPr="00B03C90">
        <w:rPr>
          <w:rFonts w:ascii="David" w:hAnsi="David" w:cs="David" w:hint="cs"/>
          <w:sz w:val="24"/>
          <w:szCs w:val="24"/>
          <w:highlight w:val="lightGray"/>
          <w:rtl/>
        </w:rPr>
        <w:t>ס'</w:t>
      </w:r>
      <w:r w:rsidR="008652FA" w:rsidRPr="00B03C90">
        <w:rPr>
          <w:rFonts w:ascii="David" w:hAnsi="David" w:cs="David"/>
          <w:sz w:val="24"/>
          <w:szCs w:val="24"/>
          <w:highlight w:val="lightGray"/>
          <w:rtl/>
        </w:rPr>
        <w:t>197</w:t>
      </w:r>
      <w:r w:rsidR="005D5BD1">
        <w:rPr>
          <w:rFonts w:ascii="David" w:hAnsi="David" w:cs="David" w:hint="cs"/>
          <w:sz w:val="24"/>
          <w:szCs w:val="24"/>
          <w:highlight w:val="lightGray"/>
          <w:rtl/>
        </w:rPr>
        <w:t xml:space="preserve">(א) </w:t>
      </w:r>
      <w:r w:rsidR="008652FA" w:rsidRPr="00B03C90">
        <w:rPr>
          <w:rFonts w:ascii="David" w:hAnsi="David" w:cs="David" w:hint="cs"/>
          <w:sz w:val="24"/>
          <w:szCs w:val="24"/>
          <w:highlight w:val="lightGray"/>
          <w:rtl/>
        </w:rPr>
        <w:t>לחוק התכנון והבניה</w:t>
      </w:r>
      <w:r w:rsidR="008652FA" w:rsidRPr="00B03C90">
        <w:rPr>
          <w:rFonts w:ascii="David" w:hAnsi="David" w:cs="David" w:hint="cs"/>
          <w:sz w:val="24"/>
          <w:szCs w:val="24"/>
          <w:rtl/>
        </w:rPr>
        <w:t xml:space="preserve">- </w:t>
      </w:r>
      <w:r w:rsidR="008652FA">
        <w:rPr>
          <w:rFonts w:ascii="David" w:hAnsi="David" w:cs="David" w:hint="cs"/>
          <w:sz w:val="24"/>
          <w:szCs w:val="24"/>
          <w:rtl/>
        </w:rPr>
        <w:t xml:space="preserve">לפיו </w:t>
      </w:r>
      <w:r w:rsidR="008652FA" w:rsidRPr="00B03C90">
        <w:rPr>
          <w:rFonts w:ascii="David" w:hAnsi="David" w:cs="David"/>
          <w:b/>
          <w:bCs/>
          <w:sz w:val="24"/>
          <w:szCs w:val="24"/>
          <w:rtl/>
        </w:rPr>
        <w:t>ק</w:t>
      </w:r>
      <w:r w:rsidR="008652FA" w:rsidRPr="004B240F">
        <w:rPr>
          <w:rFonts w:ascii="David" w:hAnsi="David" w:cs="David" w:hint="cs"/>
          <w:b/>
          <w:bCs/>
          <w:sz w:val="24"/>
          <w:szCs w:val="24"/>
          <w:rtl/>
        </w:rPr>
        <w:t>מה</w:t>
      </w:r>
      <w:r w:rsidR="008652FA" w:rsidRPr="00B03C90">
        <w:rPr>
          <w:rFonts w:ascii="David" w:hAnsi="David" w:cs="David"/>
          <w:b/>
          <w:bCs/>
          <w:sz w:val="24"/>
          <w:szCs w:val="24"/>
          <w:rtl/>
        </w:rPr>
        <w:t xml:space="preserve"> חוב</w:t>
      </w:r>
      <w:r w:rsidR="00AC6620">
        <w:rPr>
          <w:rFonts w:ascii="David" w:hAnsi="David" w:cs="David" w:hint="cs"/>
          <w:b/>
          <w:bCs/>
          <w:sz w:val="24"/>
          <w:szCs w:val="24"/>
          <w:rtl/>
        </w:rPr>
        <w:t xml:space="preserve">ת </w:t>
      </w:r>
      <w:r w:rsidR="008652FA" w:rsidRPr="00B03C90">
        <w:rPr>
          <w:rFonts w:ascii="David" w:hAnsi="David" w:cs="David"/>
          <w:b/>
          <w:bCs/>
          <w:sz w:val="24"/>
          <w:szCs w:val="24"/>
          <w:rtl/>
        </w:rPr>
        <w:t>פיצוי</w:t>
      </w:r>
      <w:r w:rsidR="008652FA" w:rsidRPr="00B03C90">
        <w:rPr>
          <w:rFonts w:ascii="David" w:hAnsi="David" w:cs="David"/>
          <w:sz w:val="24"/>
          <w:szCs w:val="24"/>
          <w:rtl/>
        </w:rPr>
        <w:t xml:space="preserve"> </w:t>
      </w:r>
      <w:r w:rsidR="000F4206">
        <w:rPr>
          <w:rFonts w:ascii="David" w:hAnsi="David" w:cs="David" w:hint="cs"/>
          <w:sz w:val="24"/>
          <w:szCs w:val="24"/>
          <w:rtl/>
        </w:rPr>
        <w:t xml:space="preserve">ע"י ועדת התכנון והבנייה </w:t>
      </w:r>
      <w:r w:rsidR="00AC6620">
        <w:rPr>
          <w:rFonts w:ascii="David" w:hAnsi="David" w:cs="David" w:hint="cs"/>
          <w:sz w:val="24"/>
          <w:szCs w:val="24"/>
          <w:rtl/>
        </w:rPr>
        <w:t xml:space="preserve">אם </w:t>
      </w:r>
      <w:r w:rsidR="004B240F">
        <w:rPr>
          <w:rFonts w:ascii="David" w:hAnsi="David" w:cs="David" w:hint="cs"/>
          <w:sz w:val="24"/>
          <w:szCs w:val="24"/>
          <w:rtl/>
        </w:rPr>
        <w:t xml:space="preserve">לאחר </w:t>
      </w:r>
      <w:r w:rsidR="00AC6620">
        <w:rPr>
          <w:rFonts w:ascii="David" w:hAnsi="David" w:cs="David" w:hint="cs"/>
          <w:sz w:val="24"/>
          <w:szCs w:val="24"/>
          <w:rtl/>
        </w:rPr>
        <w:t>אישור</w:t>
      </w:r>
      <w:r w:rsidR="000F4206">
        <w:rPr>
          <w:rFonts w:ascii="David" w:hAnsi="David" w:cs="David" w:hint="cs"/>
          <w:sz w:val="24"/>
          <w:szCs w:val="24"/>
          <w:rtl/>
        </w:rPr>
        <w:t>ה של</w:t>
      </w:r>
      <w:r w:rsidRPr="00B03C90">
        <w:rPr>
          <w:rFonts w:ascii="David" w:hAnsi="David" w:cs="David" w:hint="cs"/>
          <w:sz w:val="24"/>
          <w:szCs w:val="24"/>
          <w:rtl/>
        </w:rPr>
        <w:t xml:space="preserve"> </w:t>
      </w:r>
      <w:r w:rsidRPr="00B03C90">
        <w:rPr>
          <w:rFonts w:ascii="David" w:hAnsi="David" w:cs="David"/>
          <w:b/>
          <w:bCs/>
          <w:sz w:val="24"/>
          <w:szCs w:val="24"/>
          <w:rtl/>
        </w:rPr>
        <w:t xml:space="preserve">שינוי </w:t>
      </w:r>
      <w:r w:rsidR="00AC6620">
        <w:rPr>
          <w:rFonts w:ascii="David" w:hAnsi="David" w:cs="David" w:hint="cs"/>
          <w:b/>
          <w:bCs/>
          <w:sz w:val="24"/>
          <w:szCs w:val="24"/>
          <w:rtl/>
        </w:rPr>
        <w:t>ה</w:t>
      </w:r>
      <w:r w:rsidRPr="00B03C90">
        <w:rPr>
          <w:rFonts w:ascii="David" w:hAnsi="David" w:cs="David"/>
          <w:b/>
          <w:bCs/>
          <w:sz w:val="24"/>
          <w:szCs w:val="24"/>
          <w:rtl/>
        </w:rPr>
        <w:t>ייעוד</w:t>
      </w:r>
      <w:r w:rsidR="000F4206">
        <w:rPr>
          <w:rFonts w:ascii="David" w:hAnsi="David" w:cs="David" w:hint="cs"/>
          <w:b/>
          <w:bCs/>
          <w:sz w:val="24"/>
          <w:szCs w:val="24"/>
          <w:rtl/>
        </w:rPr>
        <w:t>,</w:t>
      </w:r>
      <w:r w:rsidRPr="00B03C90">
        <w:rPr>
          <w:rFonts w:ascii="David" w:hAnsi="David" w:cs="David"/>
          <w:b/>
          <w:bCs/>
          <w:sz w:val="24"/>
          <w:szCs w:val="24"/>
          <w:rtl/>
        </w:rPr>
        <w:t xml:space="preserve"> </w:t>
      </w:r>
      <w:r w:rsidR="00F02F89">
        <w:rPr>
          <w:rFonts w:ascii="David" w:hAnsi="David" w:cs="David" w:hint="cs"/>
          <w:sz w:val="24"/>
          <w:szCs w:val="24"/>
          <w:rtl/>
        </w:rPr>
        <w:t>שווי המקרקעין</w:t>
      </w:r>
      <w:r w:rsidR="008652FA">
        <w:rPr>
          <w:rFonts w:ascii="David" w:hAnsi="David" w:cs="David" w:hint="cs"/>
          <w:sz w:val="24"/>
          <w:szCs w:val="24"/>
          <w:rtl/>
        </w:rPr>
        <w:t xml:space="preserve"> </w:t>
      </w:r>
      <w:r w:rsidR="004B240F">
        <w:rPr>
          <w:rFonts w:ascii="David" w:hAnsi="David" w:cs="David" w:hint="cs"/>
          <w:sz w:val="24"/>
          <w:szCs w:val="24"/>
          <w:rtl/>
        </w:rPr>
        <w:t>י</w:t>
      </w:r>
      <w:r w:rsidR="00AC6620">
        <w:rPr>
          <w:rFonts w:ascii="David" w:hAnsi="David" w:cs="David" w:hint="cs"/>
          <w:sz w:val="24"/>
          <w:szCs w:val="24"/>
          <w:rtl/>
        </w:rPr>
        <w:t>ו</w:t>
      </w:r>
      <w:r w:rsidR="004B240F">
        <w:rPr>
          <w:rFonts w:ascii="David" w:hAnsi="David" w:cs="David" w:hint="cs"/>
          <w:sz w:val="24"/>
          <w:szCs w:val="24"/>
          <w:rtl/>
        </w:rPr>
        <w:t>רד</w:t>
      </w:r>
      <w:r w:rsidRPr="00B03C90">
        <w:rPr>
          <w:rFonts w:ascii="David" w:hAnsi="David" w:cs="David"/>
          <w:sz w:val="24"/>
          <w:szCs w:val="24"/>
          <w:rtl/>
        </w:rPr>
        <w:t xml:space="preserve"> (</w:t>
      </w:r>
      <w:r w:rsidR="003D291A">
        <w:rPr>
          <w:rFonts w:ascii="David" w:hAnsi="David" w:cs="David" w:hint="cs"/>
          <w:sz w:val="24"/>
          <w:szCs w:val="24"/>
          <w:rtl/>
        </w:rPr>
        <w:t>התכונות שלו השתנו</w:t>
      </w:r>
      <w:r w:rsidR="000F4206">
        <w:rPr>
          <w:rFonts w:ascii="David" w:hAnsi="David" w:cs="David" w:hint="cs"/>
          <w:sz w:val="24"/>
          <w:szCs w:val="24"/>
          <w:rtl/>
        </w:rPr>
        <w:t>,</w:t>
      </w:r>
      <w:r w:rsidR="003D291A">
        <w:rPr>
          <w:rFonts w:ascii="David" w:hAnsi="David" w:cs="David" w:hint="cs"/>
          <w:sz w:val="24"/>
          <w:szCs w:val="24"/>
          <w:rtl/>
        </w:rPr>
        <w:t xml:space="preserve"> בכפוף לאמור בס'200). </w:t>
      </w:r>
      <w:r w:rsidR="00AC6620">
        <w:rPr>
          <w:rFonts w:ascii="David" w:hAnsi="David" w:cs="David" w:hint="cs"/>
          <w:sz w:val="24"/>
          <w:szCs w:val="24"/>
          <w:rtl/>
        </w:rPr>
        <w:t xml:space="preserve">שווי הפיצוי יהיה 90% מערך הקרקע. </w:t>
      </w:r>
      <w:r w:rsidR="000F4206">
        <w:rPr>
          <w:rFonts w:ascii="David" w:hAnsi="David" w:cs="David" w:hint="cs"/>
          <w:sz w:val="24"/>
          <w:szCs w:val="24"/>
          <w:rtl/>
        </w:rPr>
        <w:t xml:space="preserve">משולם מרבית הפיצוי. </w:t>
      </w:r>
    </w:p>
    <w:p w14:paraId="5C9735D4" w14:textId="212466B0" w:rsidR="00B03C90" w:rsidRPr="00B03C90" w:rsidRDefault="00B03C90" w:rsidP="0023223F">
      <w:pPr>
        <w:numPr>
          <w:ilvl w:val="0"/>
          <w:numId w:val="142"/>
        </w:numPr>
        <w:spacing w:after="0" w:line="360" w:lineRule="auto"/>
        <w:ind w:left="-341" w:right="-709"/>
        <w:jc w:val="both"/>
        <w:rPr>
          <w:rFonts w:ascii="David" w:hAnsi="David" w:cs="David"/>
          <w:sz w:val="24"/>
          <w:szCs w:val="24"/>
        </w:rPr>
      </w:pPr>
      <w:r w:rsidRPr="00B03C90">
        <w:rPr>
          <w:rFonts w:ascii="David" w:hAnsi="David" w:cs="David"/>
          <w:sz w:val="24"/>
          <w:szCs w:val="24"/>
          <w:u w:val="single"/>
          <w:rtl/>
        </w:rPr>
        <w:t xml:space="preserve">שלב </w:t>
      </w:r>
      <w:r w:rsidRPr="00B03C90">
        <w:rPr>
          <w:rFonts w:ascii="David" w:hAnsi="David" w:cs="David" w:hint="cs"/>
          <w:sz w:val="24"/>
          <w:szCs w:val="24"/>
          <w:u w:val="single"/>
          <w:rtl/>
        </w:rPr>
        <w:t>שני</w:t>
      </w:r>
      <w:r w:rsidRPr="00B03C90">
        <w:rPr>
          <w:rFonts w:ascii="David" w:hAnsi="David" w:cs="David"/>
          <w:sz w:val="24"/>
          <w:szCs w:val="24"/>
          <w:rtl/>
        </w:rPr>
        <w:t xml:space="preserve">- </w:t>
      </w:r>
      <w:r w:rsidR="000E77E2" w:rsidRPr="00B03C90">
        <w:rPr>
          <w:rFonts w:ascii="David" w:hAnsi="David" w:cs="David" w:hint="cs"/>
          <w:sz w:val="24"/>
          <w:szCs w:val="24"/>
          <w:highlight w:val="lightGray"/>
          <w:rtl/>
        </w:rPr>
        <w:t>ס'</w:t>
      </w:r>
      <w:r w:rsidR="000E77E2" w:rsidRPr="00B03C90">
        <w:rPr>
          <w:rFonts w:ascii="David" w:hAnsi="David" w:cs="David"/>
          <w:sz w:val="24"/>
          <w:szCs w:val="24"/>
          <w:highlight w:val="lightGray"/>
          <w:rtl/>
        </w:rPr>
        <w:t>190</w:t>
      </w:r>
      <w:r w:rsidR="000E77E2" w:rsidRPr="00B03C90">
        <w:rPr>
          <w:rFonts w:ascii="David" w:hAnsi="David" w:cs="David" w:hint="cs"/>
          <w:sz w:val="24"/>
          <w:szCs w:val="24"/>
          <w:highlight w:val="lightGray"/>
          <w:rtl/>
        </w:rPr>
        <w:t xml:space="preserve"> לחוק התכנון והבניה</w:t>
      </w:r>
      <w:r w:rsidR="000E77E2" w:rsidRPr="00B03C90">
        <w:rPr>
          <w:rFonts w:ascii="David" w:hAnsi="David" w:cs="David"/>
          <w:sz w:val="24"/>
          <w:szCs w:val="24"/>
          <w:rtl/>
        </w:rPr>
        <w:t>.</w:t>
      </w:r>
      <w:r w:rsidR="000E77E2" w:rsidRPr="00B03C90">
        <w:rPr>
          <w:rFonts w:ascii="David" w:hAnsi="David" w:cs="David" w:hint="cs"/>
          <w:sz w:val="24"/>
          <w:szCs w:val="24"/>
          <w:rtl/>
        </w:rPr>
        <w:t xml:space="preserve"> </w:t>
      </w:r>
      <w:r w:rsidR="000E77E2">
        <w:rPr>
          <w:rFonts w:ascii="David" w:hAnsi="David" w:cs="David" w:hint="cs"/>
          <w:sz w:val="24"/>
          <w:szCs w:val="24"/>
          <w:rtl/>
        </w:rPr>
        <w:t xml:space="preserve">לפיו </w:t>
      </w:r>
      <w:r w:rsidR="000F4206">
        <w:rPr>
          <w:rFonts w:ascii="David" w:hAnsi="David" w:cs="David" w:hint="cs"/>
          <w:sz w:val="24"/>
          <w:szCs w:val="24"/>
          <w:rtl/>
        </w:rPr>
        <w:t>ניתן להגיש תביעת</w:t>
      </w:r>
      <w:r w:rsidR="000E77E2" w:rsidRPr="00B03C90">
        <w:rPr>
          <w:rFonts w:ascii="David" w:hAnsi="David" w:cs="David"/>
          <w:b/>
          <w:bCs/>
          <w:sz w:val="24"/>
          <w:szCs w:val="24"/>
          <w:rtl/>
        </w:rPr>
        <w:t xml:space="preserve"> פיצוי</w:t>
      </w:r>
      <w:r w:rsidR="000E77E2" w:rsidRPr="00B03C90">
        <w:rPr>
          <w:rFonts w:ascii="David" w:hAnsi="David" w:cs="David"/>
          <w:sz w:val="24"/>
          <w:szCs w:val="24"/>
          <w:rtl/>
        </w:rPr>
        <w:t xml:space="preserve"> </w:t>
      </w:r>
      <w:r w:rsidR="000E77E2">
        <w:rPr>
          <w:rFonts w:ascii="David" w:hAnsi="David" w:cs="David" w:hint="cs"/>
          <w:sz w:val="24"/>
          <w:szCs w:val="24"/>
          <w:rtl/>
        </w:rPr>
        <w:t>לאחר ה</w:t>
      </w:r>
      <w:r w:rsidRPr="00B03C90">
        <w:rPr>
          <w:rFonts w:ascii="David" w:hAnsi="David" w:cs="David"/>
          <w:sz w:val="24"/>
          <w:szCs w:val="24"/>
          <w:rtl/>
        </w:rPr>
        <w:t>הפקעה</w:t>
      </w:r>
      <w:r w:rsidRPr="00B03C90">
        <w:rPr>
          <w:rFonts w:ascii="David" w:hAnsi="David" w:cs="David" w:hint="cs"/>
          <w:sz w:val="24"/>
          <w:szCs w:val="24"/>
          <w:rtl/>
        </w:rPr>
        <w:t xml:space="preserve"> בפועל</w:t>
      </w:r>
      <w:r w:rsidR="00AC6620">
        <w:rPr>
          <w:rFonts w:ascii="David" w:hAnsi="David" w:cs="David" w:hint="cs"/>
          <w:sz w:val="24"/>
          <w:szCs w:val="24"/>
          <w:rtl/>
        </w:rPr>
        <w:t>.</w:t>
      </w:r>
      <w:r w:rsidR="000F4206">
        <w:rPr>
          <w:rFonts w:ascii="David" w:hAnsi="David" w:cs="David" w:hint="cs"/>
          <w:sz w:val="24"/>
          <w:szCs w:val="24"/>
          <w:rtl/>
        </w:rPr>
        <w:t xml:space="preserve"> </w:t>
      </w:r>
      <w:r w:rsidR="00AC6620">
        <w:rPr>
          <w:rFonts w:ascii="David" w:hAnsi="David" w:cs="David" w:hint="cs"/>
          <w:sz w:val="24"/>
          <w:szCs w:val="24"/>
          <w:rtl/>
        </w:rPr>
        <w:t>הפיצוי שינתן יהיה בשווי 10% מערך הקרקע</w:t>
      </w:r>
      <w:r w:rsidRPr="00B03C90">
        <w:rPr>
          <w:rFonts w:ascii="David" w:hAnsi="David" w:cs="David" w:hint="cs"/>
          <w:sz w:val="24"/>
          <w:szCs w:val="24"/>
          <w:rtl/>
        </w:rPr>
        <w:t>.</w:t>
      </w:r>
      <w:r w:rsidR="003D291A">
        <w:rPr>
          <w:rFonts w:ascii="David" w:hAnsi="David" w:cs="David" w:hint="cs"/>
          <w:sz w:val="24"/>
          <w:szCs w:val="24"/>
          <w:rtl/>
        </w:rPr>
        <w:t xml:space="preserve"> </w:t>
      </w:r>
    </w:p>
    <w:p w14:paraId="6EEC4E87" w14:textId="43B5B1FA" w:rsidR="00F7756C" w:rsidRDefault="00F7756C" w:rsidP="005D5BD1">
      <w:pPr>
        <w:spacing w:after="0" w:line="360" w:lineRule="auto"/>
        <w:ind w:left="-908" w:right="-709"/>
        <w:jc w:val="both"/>
        <w:rPr>
          <w:rFonts w:ascii="David" w:hAnsi="David" w:cs="David"/>
          <w:sz w:val="24"/>
          <w:szCs w:val="24"/>
          <w:rtl/>
        </w:rPr>
      </w:pPr>
      <w:r>
        <w:rPr>
          <w:rFonts w:ascii="David" w:hAnsi="David" w:cs="David" w:hint="cs"/>
          <w:b/>
          <w:bCs/>
          <w:sz w:val="24"/>
          <w:szCs w:val="24"/>
          <w:rtl/>
        </w:rPr>
        <w:t xml:space="preserve">לפי הלכת חממי- </w:t>
      </w:r>
      <w:r w:rsidR="00B03C90" w:rsidRPr="00B03C90">
        <w:rPr>
          <w:rFonts w:ascii="David" w:hAnsi="David" w:cs="David" w:hint="cs"/>
          <w:b/>
          <w:bCs/>
          <w:sz w:val="24"/>
          <w:szCs w:val="24"/>
          <w:rtl/>
        </w:rPr>
        <w:t xml:space="preserve">סמכות ההפחתה של 40% חלה רק </w:t>
      </w:r>
      <w:r>
        <w:rPr>
          <w:rFonts w:ascii="David" w:hAnsi="David" w:cs="David" w:hint="cs"/>
          <w:b/>
          <w:bCs/>
          <w:sz w:val="24"/>
          <w:szCs w:val="24"/>
          <w:rtl/>
        </w:rPr>
        <w:t>בתביעה לפי ס'190</w:t>
      </w:r>
      <w:r w:rsidRPr="005D5BD1">
        <w:rPr>
          <w:rFonts w:ascii="David" w:hAnsi="David" w:cs="David" w:hint="cs"/>
          <w:b/>
          <w:bCs/>
          <w:sz w:val="24"/>
          <w:szCs w:val="24"/>
          <w:rtl/>
        </w:rPr>
        <w:t xml:space="preserve">! </w:t>
      </w:r>
      <w:r>
        <w:rPr>
          <w:rFonts w:ascii="David" w:hAnsi="David" w:cs="David" w:hint="cs"/>
          <w:sz w:val="24"/>
          <w:szCs w:val="24"/>
          <w:rtl/>
        </w:rPr>
        <w:t xml:space="preserve">כאשר ערך הקרקע נמוך והפיצוי </w:t>
      </w:r>
      <w:r w:rsidRPr="00B03C90">
        <w:rPr>
          <w:rFonts w:ascii="David" w:hAnsi="David" w:cs="David" w:hint="cs"/>
          <w:sz w:val="24"/>
          <w:szCs w:val="24"/>
          <w:rtl/>
        </w:rPr>
        <w:t>זניח</w:t>
      </w:r>
      <w:r>
        <w:rPr>
          <w:rFonts w:ascii="David" w:hAnsi="David" w:cs="David" w:hint="cs"/>
          <w:sz w:val="24"/>
          <w:szCs w:val="24"/>
          <w:rtl/>
        </w:rPr>
        <w:t xml:space="preserve">. </w:t>
      </w:r>
      <w:r w:rsidR="000F4206">
        <w:rPr>
          <w:rFonts w:ascii="David" w:hAnsi="David" w:cs="David" w:hint="cs"/>
          <w:sz w:val="24"/>
          <w:szCs w:val="24"/>
          <w:rtl/>
        </w:rPr>
        <w:t xml:space="preserve">בכך, אין משמעות דרמטית להפחתה והיא מפחיתה חלק זניח. </w:t>
      </w:r>
      <w:r w:rsidR="000F4206" w:rsidRPr="005D5BD1">
        <w:rPr>
          <w:rFonts w:ascii="David" w:hAnsi="David" w:cs="David" w:hint="cs"/>
          <w:sz w:val="24"/>
          <w:szCs w:val="24"/>
          <w:u w:val="single"/>
          <w:rtl/>
        </w:rPr>
        <w:t>הרציונאל</w:t>
      </w:r>
      <w:r w:rsidR="000F4206" w:rsidRPr="005D5BD1">
        <w:rPr>
          <w:rFonts w:ascii="David" w:hAnsi="David" w:cs="David" w:hint="cs"/>
          <w:sz w:val="24"/>
          <w:szCs w:val="24"/>
          <w:rtl/>
        </w:rPr>
        <w:t xml:space="preserve">: </w:t>
      </w:r>
      <w:r w:rsidR="000F4206">
        <w:rPr>
          <w:rFonts w:ascii="David" w:hAnsi="David" w:cs="David" w:hint="cs"/>
          <w:sz w:val="24"/>
          <w:szCs w:val="24"/>
          <w:rtl/>
        </w:rPr>
        <w:t>לבוא לטובת הבעלים. לא לחכות להפקעה עצמה, לתת את מרבית השווי על הירידה בערך הקרקע כבר מיום אישור התוכנית</w:t>
      </w:r>
      <w:r w:rsidR="00982E3F">
        <w:rPr>
          <w:rFonts w:ascii="David" w:hAnsi="David" w:cs="David" w:hint="cs"/>
          <w:sz w:val="24"/>
          <w:szCs w:val="24"/>
          <w:rtl/>
        </w:rPr>
        <w:t xml:space="preserve"> (</w:t>
      </w:r>
      <w:r w:rsidR="00982E3F" w:rsidRPr="00B03C90">
        <w:rPr>
          <w:rFonts w:ascii="David" w:hAnsi="David" w:cs="David" w:hint="cs"/>
          <w:sz w:val="24"/>
          <w:szCs w:val="24"/>
          <w:rtl/>
        </w:rPr>
        <w:t>בשלב הראשון, בתביעה לפי ס' 197 על שינוי היעו</w:t>
      </w:r>
      <w:r w:rsidR="00982E3F">
        <w:rPr>
          <w:rFonts w:ascii="David" w:hAnsi="David" w:cs="David" w:hint="cs"/>
          <w:sz w:val="24"/>
          <w:szCs w:val="24"/>
          <w:rtl/>
        </w:rPr>
        <w:t>ד)</w:t>
      </w:r>
      <w:r w:rsidR="00B03C90" w:rsidRPr="00B03C90">
        <w:rPr>
          <w:rFonts w:ascii="David" w:hAnsi="David" w:cs="David" w:hint="cs"/>
          <w:sz w:val="24"/>
          <w:szCs w:val="24"/>
          <w:rtl/>
        </w:rPr>
        <w:t>.</w:t>
      </w:r>
      <w:r w:rsidR="005D5BD1">
        <w:rPr>
          <w:rFonts w:ascii="David" w:hAnsi="David" w:cs="David" w:hint="cs"/>
          <w:sz w:val="24"/>
          <w:szCs w:val="24"/>
          <w:rtl/>
        </w:rPr>
        <w:t xml:space="preserve"> </w:t>
      </w:r>
    </w:p>
    <w:p w14:paraId="7B753D4F" w14:textId="1953429A" w:rsidR="00982E3F" w:rsidRDefault="000F4206" w:rsidP="005D5BD1">
      <w:pPr>
        <w:spacing w:after="0" w:line="360" w:lineRule="auto"/>
        <w:ind w:left="-908" w:right="-709"/>
        <w:jc w:val="both"/>
        <w:rPr>
          <w:rFonts w:ascii="David" w:hAnsi="David" w:cs="David"/>
          <w:sz w:val="24"/>
          <w:szCs w:val="24"/>
          <w:rtl/>
        </w:rPr>
      </w:pPr>
      <w:r w:rsidRPr="00982E3F">
        <w:rPr>
          <w:rFonts w:ascii="David" w:hAnsi="David" w:cs="David" w:hint="cs"/>
          <w:sz w:val="24"/>
          <w:szCs w:val="24"/>
          <w:u w:val="single"/>
          <w:rtl/>
        </w:rPr>
        <w:t>התיישנות לתביעה על ההפקעה</w:t>
      </w:r>
      <w:r>
        <w:rPr>
          <w:rFonts w:ascii="David" w:hAnsi="David" w:cs="David" w:hint="cs"/>
          <w:sz w:val="24"/>
          <w:szCs w:val="24"/>
          <w:rtl/>
        </w:rPr>
        <w:t xml:space="preserve">: לפי </w:t>
      </w:r>
      <w:r w:rsidRPr="00B03C90">
        <w:rPr>
          <w:rFonts w:ascii="David" w:hAnsi="David" w:cs="David" w:hint="cs"/>
          <w:sz w:val="24"/>
          <w:szCs w:val="24"/>
          <w:highlight w:val="lightGray"/>
          <w:rtl/>
        </w:rPr>
        <w:t>ס' 197(ב):</w:t>
      </w:r>
      <w:r w:rsidRPr="00B03C90">
        <w:rPr>
          <w:rFonts w:ascii="David" w:hAnsi="David" w:cs="David" w:hint="cs"/>
          <w:sz w:val="24"/>
          <w:szCs w:val="24"/>
          <w:rtl/>
        </w:rPr>
        <w:t xml:space="preserve"> </w:t>
      </w:r>
      <w:r w:rsidRPr="000F4206">
        <w:rPr>
          <w:rFonts w:ascii="David" w:hAnsi="David" w:cs="David" w:hint="cs"/>
          <w:b/>
          <w:bCs/>
          <w:sz w:val="24"/>
          <w:szCs w:val="24"/>
          <w:rtl/>
        </w:rPr>
        <w:t xml:space="preserve">יש 3 שנים </w:t>
      </w:r>
      <w:r>
        <w:rPr>
          <w:rFonts w:ascii="David" w:hAnsi="David" w:cs="David" w:hint="cs"/>
          <w:sz w:val="24"/>
          <w:szCs w:val="24"/>
          <w:rtl/>
        </w:rPr>
        <w:t xml:space="preserve">להגיש את התביעה מיום אישור שינוי ייעוד הקרקע. </w:t>
      </w:r>
    </w:p>
    <w:p w14:paraId="4447AE13" w14:textId="1EE126B2" w:rsidR="000F4206" w:rsidRPr="00982E3F" w:rsidRDefault="00982E3F" w:rsidP="00982E3F">
      <w:pPr>
        <w:spacing w:line="360" w:lineRule="auto"/>
        <w:ind w:left="-908" w:right="-709"/>
        <w:jc w:val="both"/>
        <w:rPr>
          <w:rFonts w:ascii="David" w:hAnsi="David" w:cs="David"/>
          <w:b/>
          <w:bCs/>
          <w:sz w:val="24"/>
          <w:szCs w:val="24"/>
          <w:rtl/>
        </w:rPr>
      </w:pPr>
      <w:r w:rsidRPr="00982E3F">
        <w:rPr>
          <w:rFonts w:ascii="David" w:hAnsi="David" w:cs="David" w:hint="cs"/>
          <w:sz w:val="24"/>
          <w:szCs w:val="24"/>
          <w:u w:val="single"/>
          <w:rtl/>
        </w:rPr>
        <w:t>מה קורה אם לא</w:t>
      </w:r>
      <w:r w:rsidRPr="006A31CE">
        <w:rPr>
          <w:rFonts w:ascii="David" w:hAnsi="David" w:cs="David" w:hint="cs"/>
          <w:sz w:val="24"/>
          <w:szCs w:val="24"/>
          <w:rtl/>
        </w:rPr>
        <w:t>?</w:t>
      </w:r>
      <w:r>
        <w:rPr>
          <w:rFonts w:ascii="David" w:hAnsi="David" w:cs="David" w:hint="cs"/>
          <w:b/>
          <w:bCs/>
          <w:sz w:val="24"/>
          <w:szCs w:val="24"/>
          <w:rtl/>
        </w:rPr>
        <w:t xml:space="preserve"> </w:t>
      </w:r>
      <w:r w:rsidRPr="00B03C90">
        <w:rPr>
          <w:rFonts w:ascii="David" w:hAnsi="David" w:cs="David" w:hint="cs"/>
          <w:i/>
          <w:iCs/>
          <w:sz w:val="24"/>
          <w:szCs w:val="24"/>
          <w:highlight w:val="lightGray"/>
          <w:rtl/>
        </w:rPr>
        <w:t xml:space="preserve">פס"ד </w:t>
      </w:r>
      <w:proofErr w:type="spellStart"/>
      <w:r w:rsidRPr="00B03C90">
        <w:rPr>
          <w:rFonts w:ascii="David" w:hAnsi="David" w:cs="David" w:hint="cs"/>
          <w:i/>
          <w:iCs/>
          <w:sz w:val="24"/>
          <w:szCs w:val="24"/>
          <w:highlight w:val="lightGray"/>
          <w:rtl/>
        </w:rPr>
        <w:t>חגולי</w:t>
      </w:r>
      <w:proofErr w:type="spellEnd"/>
      <w:r w:rsidRPr="00B03C90">
        <w:rPr>
          <w:rFonts w:ascii="David" w:hAnsi="David" w:cs="David" w:hint="cs"/>
          <w:sz w:val="24"/>
          <w:szCs w:val="24"/>
          <w:rtl/>
        </w:rPr>
        <w:t xml:space="preserve"> </w:t>
      </w:r>
      <w:r w:rsidR="006A31CE">
        <w:rPr>
          <w:rFonts w:ascii="David" w:hAnsi="David" w:cs="David" w:hint="cs"/>
          <w:sz w:val="24"/>
          <w:szCs w:val="24"/>
          <w:rtl/>
        </w:rPr>
        <w:t>ברגע שנקבע שהפיצוי לפי 2 שלבים נפרדים, זה פועל לשני הכיוונים</w:t>
      </w:r>
      <w:r w:rsidRPr="00B03C90">
        <w:rPr>
          <w:rFonts w:ascii="David" w:hAnsi="David" w:cs="David" w:hint="cs"/>
          <w:sz w:val="24"/>
          <w:szCs w:val="24"/>
          <w:rtl/>
        </w:rPr>
        <w:t xml:space="preserve">- </w:t>
      </w:r>
      <w:r>
        <w:rPr>
          <w:rFonts w:ascii="David" w:hAnsi="David" w:cs="David" w:hint="cs"/>
          <w:sz w:val="24"/>
          <w:szCs w:val="24"/>
          <w:rtl/>
        </w:rPr>
        <w:t xml:space="preserve">אם </w:t>
      </w:r>
      <w:r w:rsidR="000F4206">
        <w:rPr>
          <w:rFonts w:ascii="David" w:hAnsi="David" w:cs="David" w:hint="cs"/>
          <w:sz w:val="24"/>
          <w:szCs w:val="24"/>
          <w:rtl/>
        </w:rPr>
        <w:t xml:space="preserve">לא תבעת </w:t>
      </w:r>
      <w:r w:rsidR="006A31CE">
        <w:rPr>
          <w:rFonts w:ascii="David" w:hAnsi="David" w:cs="David" w:hint="cs"/>
          <w:sz w:val="24"/>
          <w:szCs w:val="24"/>
          <w:rtl/>
        </w:rPr>
        <w:t>תוך</w:t>
      </w:r>
      <w:r w:rsidR="000F4206">
        <w:rPr>
          <w:rFonts w:ascii="David" w:hAnsi="David" w:cs="David" w:hint="cs"/>
          <w:sz w:val="24"/>
          <w:szCs w:val="24"/>
          <w:rtl/>
        </w:rPr>
        <w:t xml:space="preserve"> 3 שנים, לא תוכל </w:t>
      </w:r>
      <w:r w:rsidR="006A31CE">
        <w:rPr>
          <w:rFonts w:ascii="David" w:hAnsi="David" w:cs="David" w:hint="cs"/>
          <w:sz w:val="24"/>
          <w:szCs w:val="24"/>
          <w:rtl/>
        </w:rPr>
        <w:t xml:space="preserve">לתבוע </w:t>
      </w:r>
      <w:r w:rsidR="000F4206">
        <w:rPr>
          <w:rFonts w:ascii="David" w:hAnsi="David" w:cs="David" w:hint="cs"/>
          <w:sz w:val="24"/>
          <w:szCs w:val="24"/>
          <w:rtl/>
        </w:rPr>
        <w:t>את הפיצוי על ירידת ערך המקרקעין</w:t>
      </w:r>
      <w:r w:rsidR="006A31CE">
        <w:rPr>
          <w:rFonts w:ascii="David" w:hAnsi="David" w:cs="David" w:hint="cs"/>
          <w:sz w:val="24"/>
          <w:szCs w:val="24"/>
          <w:rtl/>
        </w:rPr>
        <w:t xml:space="preserve"> בגין שינוי הייעוד</w:t>
      </w:r>
      <w:r w:rsidR="000F4206">
        <w:rPr>
          <w:rFonts w:ascii="David" w:hAnsi="David" w:cs="David" w:hint="cs"/>
          <w:sz w:val="24"/>
          <w:szCs w:val="24"/>
          <w:rtl/>
        </w:rPr>
        <w:t xml:space="preserve">. </w:t>
      </w:r>
      <w:r>
        <w:rPr>
          <w:rFonts w:ascii="David" w:hAnsi="David" w:cs="David" w:hint="cs"/>
          <w:sz w:val="24"/>
          <w:szCs w:val="24"/>
          <w:rtl/>
        </w:rPr>
        <w:t xml:space="preserve">אלא רק לתבוע בגין </w:t>
      </w:r>
      <w:r w:rsidR="00A87653">
        <w:rPr>
          <w:rFonts w:ascii="David" w:hAnsi="David" w:cs="David" w:hint="cs"/>
          <w:sz w:val="24"/>
          <w:szCs w:val="24"/>
          <w:rtl/>
        </w:rPr>
        <w:t>שווי המקרקעין</w:t>
      </w:r>
      <w:r w:rsidR="006A31CE">
        <w:rPr>
          <w:rFonts w:ascii="David" w:hAnsi="David" w:cs="David" w:hint="cs"/>
          <w:sz w:val="24"/>
          <w:szCs w:val="24"/>
          <w:rtl/>
        </w:rPr>
        <w:t xml:space="preserve"> </w:t>
      </w:r>
      <w:r w:rsidR="00A87653">
        <w:rPr>
          <w:rFonts w:ascii="David" w:hAnsi="David" w:cs="David" w:hint="cs"/>
          <w:sz w:val="24"/>
          <w:szCs w:val="24"/>
          <w:rtl/>
        </w:rPr>
        <w:t>טרם</w:t>
      </w:r>
      <w:r w:rsidR="006A31CE">
        <w:rPr>
          <w:rFonts w:ascii="David" w:hAnsi="David" w:cs="David" w:hint="cs"/>
          <w:sz w:val="24"/>
          <w:szCs w:val="24"/>
          <w:rtl/>
        </w:rPr>
        <w:t xml:space="preserve"> ה</w:t>
      </w:r>
      <w:r>
        <w:rPr>
          <w:rFonts w:ascii="David" w:hAnsi="David" w:cs="David" w:hint="cs"/>
          <w:sz w:val="24"/>
          <w:szCs w:val="24"/>
          <w:rtl/>
        </w:rPr>
        <w:t>הפקעה</w:t>
      </w:r>
      <w:r w:rsidR="006A31CE">
        <w:rPr>
          <w:rFonts w:ascii="David" w:hAnsi="David" w:cs="David" w:hint="cs"/>
          <w:sz w:val="24"/>
          <w:szCs w:val="24"/>
          <w:rtl/>
        </w:rPr>
        <w:t xml:space="preserve"> (</w:t>
      </w:r>
      <w:r w:rsidR="00A87653">
        <w:rPr>
          <w:rFonts w:ascii="David" w:hAnsi="David" w:cs="David" w:hint="cs"/>
          <w:sz w:val="24"/>
          <w:szCs w:val="24"/>
          <w:rtl/>
        </w:rPr>
        <w:t>ו</w:t>
      </w:r>
      <w:r w:rsidR="006A31CE">
        <w:rPr>
          <w:rFonts w:ascii="David" w:hAnsi="David" w:cs="David" w:hint="cs"/>
          <w:sz w:val="24"/>
          <w:szCs w:val="24"/>
          <w:rtl/>
        </w:rPr>
        <w:t>לאחר שינוי הייעוד)</w:t>
      </w:r>
      <w:r>
        <w:rPr>
          <w:rFonts w:ascii="David" w:hAnsi="David" w:cs="David" w:hint="cs"/>
          <w:sz w:val="24"/>
          <w:szCs w:val="24"/>
          <w:rtl/>
        </w:rPr>
        <w:t>.</w:t>
      </w:r>
    </w:p>
    <w:p w14:paraId="7B79B1AA" w14:textId="532A0F35" w:rsidR="00B03C90" w:rsidRPr="00B03C90" w:rsidRDefault="0098553F" w:rsidP="00B03C90">
      <w:pPr>
        <w:spacing w:after="0" w:line="360" w:lineRule="auto"/>
        <w:ind w:left="-908" w:right="-709"/>
        <w:jc w:val="both"/>
        <w:rPr>
          <w:rFonts w:ascii="David" w:hAnsi="David" w:cs="David"/>
          <w:b/>
          <w:bCs/>
          <w:sz w:val="24"/>
          <w:szCs w:val="24"/>
          <w:rtl/>
        </w:rPr>
      </w:pPr>
      <w:r>
        <w:rPr>
          <w:rFonts w:ascii="David" w:hAnsi="David" w:cs="David" w:hint="cs"/>
          <w:b/>
          <w:bCs/>
          <w:sz w:val="24"/>
          <w:szCs w:val="24"/>
          <w:rtl/>
        </w:rPr>
        <w:t>מתי, אם בכלל,</w:t>
      </w:r>
      <w:r w:rsidR="00B03C90" w:rsidRPr="00B03C90">
        <w:rPr>
          <w:rFonts w:ascii="David" w:hAnsi="David" w:cs="David" w:hint="cs"/>
          <w:b/>
          <w:bCs/>
          <w:sz w:val="24"/>
          <w:szCs w:val="24"/>
          <w:rtl/>
        </w:rPr>
        <w:t xml:space="preserve"> ראוי להפחית פיצוי?</w:t>
      </w:r>
      <w:r w:rsidR="00982E3F">
        <w:rPr>
          <w:rFonts w:ascii="David" w:hAnsi="David" w:cs="David" w:hint="cs"/>
          <w:b/>
          <w:bCs/>
          <w:sz w:val="24"/>
          <w:szCs w:val="24"/>
          <w:rtl/>
        </w:rPr>
        <w:t xml:space="preserve"> </w:t>
      </w:r>
      <w:r w:rsidR="00B142E9" w:rsidRPr="00B142E9">
        <w:rPr>
          <w:rFonts w:ascii="David" w:hAnsi="David" w:cs="David" w:hint="cs"/>
          <w:sz w:val="24"/>
          <w:szCs w:val="24"/>
          <w:rtl/>
        </w:rPr>
        <w:t>(</w:t>
      </w:r>
      <w:r w:rsidR="00B142E9">
        <w:rPr>
          <w:rFonts w:ascii="David" w:hAnsi="David" w:cs="David" w:hint="cs"/>
          <w:sz w:val="24"/>
          <w:szCs w:val="24"/>
          <w:rtl/>
        </w:rPr>
        <w:t>בנוגע לשני החיקוקים- גם פקודת הקרקעות וגם חוק התכנון והבנייה</w:t>
      </w:r>
      <w:r w:rsidR="00B142E9" w:rsidRPr="00B142E9">
        <w:rPr>
          <w:rFonts w:ascii="David" w:hAnsi="David" w:cs="David" w:hint="cs"/>
          <w:sz w:val="24"/>
          <w:szCs w:val="24"/>
          <w:rtl/>
        </w:rPr>
        <w:t>)</w:t>
      </w:r>
    </w:p>
    <w:p w14:paraId="06A1C371" w14:textId="5000111D" w:rsidR="00B03C90" w:rsidRPr="00B03C90" w:rsidRDefault="00B03C90" w:rsidP="0023223F">
      <w:pPr>
        <w:numPr>
          <w:ilvl w:val="0"/>
          <w:numId w:val="143"/>
        </w:numPr>
        <w:spacing w:after="0" w:line="360" w:lineRule="auto"/>
        <w:ind w:left="-625" w:right="-709"/>
        <w:jc w:val="both"/>
        <w:rPr>
          <w:rFonts w:ascii="David" w:hAnsi="David" w:cs="David"/>
          <w:sz w:val="24"/>
          <w:szCs w:val="24"/>
        </w:rPr>
      </w:pPr>
      <w:r w:rsidRPr="00B03C90">
        <w:rPr>
          <w:rFonts w:ascii="David" w:hAnsi="David" w:cs="David" w:hint="cs"/>
          <w:i/>
          <w:iCs/>
          <w:sz w:val="24"/>
          <w:szCs w:val="24"/>
          <w:highlight w:val="lightGray"/>
          <w:rtl/>
        </w:rPr>
        <w:lastRenderedPageBreak/>
        <w:t xml:space="preserve">פס"ד </w:t>
      </w:r>
      <w:proofErr w:type="spellStart"/>
      <w:r w:rsidRPr="00B03C90">
        <w:rPr>
          <w:rFonts w:ascii="David" w:hAnsi="David" w:cs="David" w:hint="cs"/>
          <w:i/>
          <w:iCs/>
          <w:sz w:val="24"/>
          <w:szCs w:val="24"/>
          <w:highlight w:val="lightGray"/>
          <w:rtl/>
        </w:rPr>
        <w:t>פייצר</w:t>
      </w:r>
      <w:proofErr w:type="spellEnd"/>
      <w:r w:rsidRPr="00B03C90">
        <w:rPr>
          <w:rFonts w:ascii="David" w:hAnsi="David" w:cs="David" w:hint="cs"/>
          <w:sz w:val="24"/>
          <w:szCs w:val="24"/>
          <w:rtl/>
        </w:rPr>
        <w:t xml:space="preserve">- סמכות ההפחתה </w:t>
      </w:r>
      <w:r w:rsidR="00982E3F">
        <w:rPr>
          <w:rFonts w:ascii="David" w:hAnsi="David" w:cs="David" w:hint="cs"/>
          <w:sz w:val="24"/>
          <w:szCs w:val="24"/>
          <w:rtl/>
        </w:rPr>
        <w:t xml:space="preserve">עד 40% מוענקת </w:t>
      </w:r>
      <w:r w:rsidR="00982E3F" w:rsidRPr="0098553F">
        <w:rPr>
          <w:rFonts w:ascii="David" w:hAnsi="David" w:cs="David" w:hint="cs"/>
          <w:b/>
          <w:bCs/>
          <w:sz w:val="24"/>
          <w:szCs w:val="24"/>
          <w:rtl/>
        </w:rPr>
        <w:t xml:space="preserve">רק כאשר </w:t>
      </w:r>
      <w:r w:rsidRPr="00B03C90">
        <w:rPr>
          <w:rFonts w:ascii="David" w:hAnsi="David" w:cs="David" w:hint="cs"/>
          <w:b/>
          <w:bCs/>
          <w:sz w:val="24"/>
          <w:szCs w:val="24"/>
          <w:rtl/>
        </w:rPr>
        <w:t>יש</w:t>
      </w:r>
      <w:r w:rsidRPr="00B03C90">
        <w:rPr>
          <w:rFonts w:ascii="David" w:hAnsi="David" w:cs="David" w:hint="cs"/>
          <w:sz w:val="24"/>
          <w:szCs w:val="24"/>
          <w:rtl/>
        </w:rPr>
        <w:t xml:space="preserve"> </w:t>
      </w:r>
      <w:r w:rsidRPr="00B03C90">
        <w:rPr>
          <w:rFonts w:ascii="David" w:hAnsi="David" w:cs="David" w:hint="cs"/>
          <w:b/>
          <w:bCs/>
          <w:sz w:val="24"/>
          <w:szCs w:val="24"/>
          <w:rtl/>
        </w:rPr>
        <w:t>השבחה בקרקע</w:t>
      </w:r>
      <w:r w:rsidR="0098553F">
        <w:rPr>
          <w:rFonts w:ascii="David" w:hAnsi="David" w:cs="David" w:hint="cs"/>
          <w:sz w:val="24"/>
          <w:szCs w:val="24"/>
          <w:rtl/>
        </w:rPr>
        <w:t xml:space="preserve">, </w:t>
      </w:r>
      <w:r w:rsidR="00982E3F" w:rsidRPr="00B03C90">
        <w:rPr>
          <w:rFonts w:ascii="David" w:hAnsi="David" w:cs="David" w:hint="cs"/>
          <w:sz w:val="24"/>
          <w:szCs w:val="24"/>
          <w:rtl/>
        </w:rPr>
        <w:t>גם אם היא מופקעת בשלמותה</w:t>
      </w:r>
      <w:r w:rsidRPr="00B03C90">
        <w:rPr>
          <w:rFonts w:ascii="David" w:hAnsi="David" w:cs="David" w:hint="cs"/>
          <w:sz w:val="24"/>
          <w:szCs w:val="24"/>
          <w:rtl/>
        </w:rPr>
        <w:t>.</w:t>
      </w:r>
    </w:p>
    <w:p w14:paraId="01F1BA7A" w14:textId="0063453E" w:rsidR="001040DD" w:rsidRPr="001040DD" w:rsidRDefault="00B03C90" w:rsidP="0023223F">
      <w:pPr>
        <w:numPr>
          <w:ilvl w:val="0"/>
          <w:numId w:val="143"/>
        </w:numPr>
        <w:spacing w:after="0" w:line="360" w:lineRule="auto"/>
        <w:ind w:left="-625" w:right="-709"/>
        <w:jc w:val="both"/>
        <w:rPr>
          <w:rFonts w:ascii="David" w:hAnsi="David" w:cs="David"/>
          <w:sz w:val="24"/>
          <w:szCs w:val="24"/>
        </w:rPr>
      </w:pPr>
      <w:r w:rsidRPr="00B03C90">
        <w:rPr>
          <w:rFonts w:ascii="David" w:hAnsi="David" w:cs="David" w:hint="cs"/>
          <w:i/>
          <w:iCs/>
          <w:sz w:val="24"/>
          <w:szCs w:val="24"/>
          <w:highlight w:val="lightGray"/>
          <w:rtl/>
        </w:rPr>
        <w:t xml:space="preserve">פס"ד </w:t>
      </w:r>
      <w:proofErr w:type="spellStart"/>
      <w:r w:rsidRPr="00B03C90">
        <w:rPr>
          <w:rFonts w:ascii="David" w:hAnsi="David" w:cs="David" w:hint="cs"/>
          <w:i/>
          <w:iCs/>
          <w:sz w:val="24"/>
          <w:szCs w:val="24"/>
          <w:highlight w:val="lightGray"/>
          <w:rtl/>
        </w:rPr>
        <w:t>הולצמן</w:t>
      </w:r>
      <w:proofErr w:type="spellEnd"/>
      <w:r w:rsidRPr="00B03C90">
        <w:rPr>
          <w:rFonts w:ascii="David" w:hAnsi="David" w:cs="David" w:hint="cs"/>
          <w:sz w:val="24"/>
          <w:szCs w:val="24"/>
          <w:rtl/>
        </w:rPr>
        <w:t xml:space="preserve">- </w:t>
      </w:r>
      <w:proofErr w:type="spellStart"/>
      <w:r w:rsidRPr="00B03C90">
        <w:rPr>
          <w:rFonts w:ascii="David" w:hAnsi="David" w:cs="David" w:hint="cs"/>
          <w:sz w:val="24"/>
          <w:szCs w:val="24"/>
          <w:rtl/>
        </w:rPr>
        <w:t>דורנר</w:t>
      </w:r>
      <w:proofErr w:type="spellEnd"/>
      <w:r w:rsidRPr="00B03C90">
        <w:rPr>
          <w:rFonts w:ascii="David" w:hAnsi="David" w:cs="David" w:hint="cs"/>
          <w:sz w:val="24"/>
          <w:szCs w:val="24"/>
          <w:rtl/>
        </w:rPr>
        <w:t xml:space="preserve"> בתפיסה </w:t>
      </w:r>
      <w:proofErr w:type="spellStart"/>
      <w:r w:rsidRPr="00B03C90">
        <w:rPr>
          <w:rFonts w:ascii="David" w:hAnsi="David" w:cs="David" w:hint="cs"/>
          <w:sz w:val="24"/>
          <w:szCs w:val="24"/>
          <w:rtl/>
        </w:rPr>
        <w:t>ליברטריאנית</w:t>
      </w:r>
      <w:proofErr w:type="spellEnd"/>
      <w:r w:rsidR="001040DD">
        <w:rPr>
          <w:rFonts w:ascii="David" w:hAnsi="David" w:cs="David" w:hint="cs"/>
          <w:sz w:val="24"/>
          <w:szCs w:val="24"/>
          <w:rtl/>
        </w:rPr>
        <w:t xml:space="preserve">: </w:t>
      </w:r>
      <w:r w:rsidR="00804958" w:rsidRPr="00B03C90">
        <w:rPr>
          <w:rFonts w:ascii="David" w:hAnsi="David" w:cs="David" w:hint="cs"/>
          <w:sz w:val="24"/>
          <w:szCs w:val="24"/>
          <w:rtl/>
        </w:rPr>
        <w:t xml:space="preserve">פס"ד </w:t>
      </w:r>
      <w:proofErr w:type="spellStart"/>
      <w:r w:rsidR="00804958">
        <w:rPr>
          <w:rFonts w:ascii="David" w:hAnsi="David" w:cs="David" w:hint="cs"/>
          <w:sz w:val="24"/>
          <w:szCs w:val="24"/>
          <w:rtl/>
        </w:rPr>
        <w:t>פיי</w:t>
      </w:r>
      <w:r w:rsidR="004B6F32">
        <w:rPr>
          <w:rFonts w:ascii="David" w:hAnsi="David" w:cs="David" w:hint="cs"/>
          <w:sz w:val="24"/>
          <w:szCs w:val="24"/>
          <w:rtl/>
        </w:rPr>
        <w:t>צ</w:t>
      </w:r>
      <w:r w:rsidR="00804958">
        <w:rPr>
          <w:rFonts w:ascii="David" w:hAnsi="David" w:cs="David" w:hint="cs"/>
          <w:sz w:val="24"/>
          <w:szCs w:val="24"/>
          <w:rtl/>
        </w:rPr>
        <w:t>ר</w:t>
      </w:r>
      <w:proofErr w:type="spellEnd"/>
      <w:r w:rsidR="00804958">
        <w:rPr>
          <w:rFonts w:ascii="David" w:hAnsi="David" w:cs="David" w:hint="cs"/>
          <w:sz w:val="24"/>
          <w:szCs w:val="24"/>
          <w:rtl/>
        </w:rPr>
        <w:t xml:space="preserve"> </w:t>
      </w:r>
      <w:r w:rsidR="00804958" w:rsidRPr="00B03C90">
        <w:rPr>
          <w:rFonts w:ascii="David" w:hAnsi="David" w:cs="David" w:hint="cs"/>
          <w:sz w:val="24"/>
          <w:szCs w:val="24"/>
          <w:rtl/>
        </w:rPr>
        <w:t>חסר היגיון,</w:t>
      </w:r>
      <w:r w:rsidR="00804958">
        <w:rPr>
          <w:rFonts w:ascii="David" w:hAnsi="David" w:cs="David" w:hint="cs"/>
          <w:sz w:val="24"/>
          <w:szCs w:val="24"/>
          <w:rtl/>
        </w:rPr>
        <w:t xml:space="preserve"> במצב בו לוקחים את כל החלקה לא נותר לבעלים דבר, אין מה שיושבח</w:t>
      </w:r>
      <w:r w:rsidR="00804958" w:rsidRPr="00B03C90">
        <w:rPr>
          <w:rFonts w:ascii="David" w:hAnsi="David" w:cs="David" w:hint="cs"/>
          <w:sz w:val="24"/>
          <w:szCs w:val="24"/>
          <w:rtl/>
        </w:rPr>
        <w:t>.</w:t>
      </w:r>
      <w:r w:rsidR="00804958">
        <w:rPr>
          <w:rFonts w:ascii="David" w:hAnsi="David" w:cs="David" w:hint="cs"/>
          <w:sz w:val="24"/>
          <w:szCs w:val="24"/>
          <w:rtl/>
        </w:rPr>
        <w:t xml:space="preserve"> </w:t>
      </w:r>
    </w:p>
    <w:p w14:paraId="01EADFD5" w14:textId="77777777" w:rsidR="00B142E9" w:rsidRDefault="00804958" w:rsidP="00B142E9">
      <w:pPr>
        <w:spacing w:after="0" w:line="360" w:lineRule="auto"/>
        <w:ind w:left="-625" w:right="-709"/>
        <w:jc w:val="both"/>
        <w:rPr>
          <w:rFonts w:ascii="David" w:hAnsi="David" w:cs="David"/>
          <w:sz w:val="24"/>
          <w:szCs w:val="24"/>
          <w:rtl/>
        </w:rPr>
      </w:pPr>
      <w:r>
        <w:rPr>
          <w:rFonts w:ascii="David" w:hAnsi="David" w:cs="David" w:hint="cs"/>
          <w:sz w:val="24"/>
          <w:szCs w:val="24"/>
          <w:u w:val="single"/>
          <w:rtl/>
        </w:rPr>
        <w:t>תיקון</w:t>
      </w:r>
      <w:r w:rsidR="0098553F" w:rsidRPr="00804958">
        <w:rPr>
          <w:rFonts w:ascii="David" w:hAnsi="David" w:cs="David" w:hint="cs"/>
          <w:sz w:val="24"/>
          <w:szCs w:val="24"/>
          <w:u w:val="single"/>
          <w:rtl/>
        </w:rPr>
        <w:t xml:space="preserve"> הלכת </w:t>
      </w:r>
      <w:proofErr w:type="spellStart"/>
      <w:r w:rsidR="0098553F" w:rsidRPr="00804958">
        <w:rPr>
          <w:rFonts w:ascii="David" w:hAnsi="David" w:cs="David" w:hint="cs"/>
          <w:sz w:val="24"/>
          <w:szCs w:val="24"/>
          <w:u w:val="single"/>
          <w:rtl/>
        </w:rPr>
        <w:t>פיי</w:t>
      </w:r>
      <w:r>
        <w:rPr>
          <w:rFonts w:ascii="David" w:hAnsi="David" w:cs="David" w:hint="cs"/>
          <w:sz w:val="24"/>
          <w:szCs w:val="24"/>
          <w:u w:val="single"/>
          <w:rtl/>
        </w:rPr>
        <w:t>צ</w:t>
      </w:r>
      <w:r w:rsidR="0098553F" w:rsidRPr="00804958">
        <w:rPr>
          <w:rFonts w:ascii="David" w:hAnsi="David" w:cs="David" w:hint="cs"/>
          <w:sz w:val="24"/>
          <w:szCs w:val="24"/>
          <w:u w:val="single"/>
          <w:rtl/>
        </w:rPr>
        <w:t>ר</w:t>
      </w:r>
      <w:proofErr w:type="spellEnd"/>
      <w:r w:rsidR="0098553F">
        <w:rPr>
          <w:rFonts w:ascii="David" w:hAnsi="David" w:cs="David" w:hint="cs"/>
          <w:sz w:val="24"/>
          <w:szCs w:val="24"/>
          <w:rtl/>
        </w:rPr>
        <w:t>:</w:t>
      </w:r>
      <w:r w:rsidR="00B142E9">
        <w:rPr>
          <w:rFonts w:ascii="David" w:hAnsi="David" w:cs="David" w:hint="cs"/>
          <w:sz w:val="24"/>
          <w:szCs w:val="24"/>
          <w:rtl/>
        </w:rPr>
        <w:t xml:space="preserve"> </w:t>
      </w:r>
      <w:r w:rsidR="00B142E9" w:rsidRPr="00B03C90">
        <w:rPr>
          <w:rFonts w:ascii="David" w:hAnsi="David" w:cs="David" w:hint="cs"/>
          <w:b/>
          <w:bCs/>
          <w:color w:val="FF0000"/>
          <w:sz w:val="24"/>
          <w:szCs w:val="24"/>
          <w:rtl/>
        </w:rPr>
        <w:t xml:space="preserve">כשמפקיעים קרקע </w:t>
      </w:r>
      <w:r w:rsidR="00B142E9" w:rsidRPr="00804958">
        <w:rPr>
          <w:rFonts w:ascii="David" w:hAnsi="David" w:cs="David" w:hint="cs"/>
          <w:b/>
          <w:bCs/>
          <w:color w:val="FF0000"/>
          <w:sz w:val="24"/>
          <w:szCs w:val="24"/>
          <w:rtl/>
        </w:rPr>
        <w:t xml:space="preserve">בשלמותה, </w:t>
      </w:r>
      <w:r w:rsidR="00B142E9">
        <w:rPr>
          <w:rFonts w:ascii="David" w:hAnsi="David" w:cs="David" w:hint="cs"/>
          <w:b/>
          <w:bCs/>
          <w:color w:val="FF0000"/>
          <w:sz w:val="24"/>
          <w:szCs w:val="24"/>
          <w:rtl/>
        </w:rPr>
        <w:t>אסור לבצע</w:t>
      </w:r>
      <w:r w:rsidR="00B142E9" w:rsidRPr="00B03C90">
        <w:rPr>
          <w:rFonts w:ascii="David" w:hAnsi="David" w:cs="David" w:hint="cs"/>
          <w:b/>
          <w:bCs/>
          <w:color w:val="FF0000"/>
          <w:sz w:val="24"/>
          <w:szCs w:val="24"/>
          <w:rtl/>
        </w:rPr>
        <w:t xml:space="preserve"> </w:t>
      </w:r>
      <w:r w:rsidR="00B142E9">
        <w:rPr>
          <w:rFonts w:ascii="David" w:hAnsi="David" w:cs="David" w:hint="cs"/>
          <w:b/>
          <w:bCs/>
          <w:color w:val="FF0000"/>
          <w:sz w:val="24"/>
          <w:szCs w:val="24"/>
          <w:rtl/>
        </w:rPr>
        <w:t xml:space="preserve">הפחתה ויש לשלם </w:t>
      </w:r>
      <w:r w:rsidR="00B142E9" w:rsidRPr="00B03C90">
        <w:rPr>
          <w:rFonts w:ascii="David" w:hAnsi="David" w:cs="David" w:hint="cs"/>
          <w:b/>
          <w:bCs/>
          <w:color w:val="FF0000"/>
          <w:sz w:val="24"/>
          <w:szCs w:val="24"/>
          <w:rtl/>
        </w:rPr>
        <w:t xml:space="preserve">פיצוי </w:t>
      </w:r>
      <w:r w:rsidR="00B142E9">
        <w:rPr>
          <w:rFonts w:ascii="David" w:hAnsi="David" w:cs="David" w:hint="cs"/>
          <w:b/>
          <w:bCs/>
          <w:color w:val="FF0000"/>
          <w:sz w:val="24"/>
          <w:szCs w:val="24"/>
          <w:rtl/>
        </w:rPr>
        <w:t>מלא</w:t>
      </w:r>
      <w:r w:rsidR="00B142E9" w:rsidRPr="00B03C90">
        <w:rPr>
          <w:rFonts w:ascii="David" w:hAnsi="David" w:cs="David" w:hint="cs"/>
          <w:sz w:val="24"/>
          <w:szCs w:val="24"/>
          <w:rtl/>
        </w:rPr>
        <w:t xml:space="preserve">. </w:t>
      </w:r>
      <w:r w:rsidR="00B142E9">
        <w:rPr>
          <w:rFonts w:ascii="David" w:hAnsi="David" w:cs="David" w:hint="cs"/>
          <w:sz w:val="24"/>
          <w:szCs w:val="24"/>
          <w:rtl/>
        </w:rPr>
        <w:t xml:space="preserve">כי </w:t>
      </w:r>
      <w:r w:rsidR="00B142E9" w:rsidRPr="00B03C90">
        <w:rPr>
          <w:rFonts w:ascii="David" w:hAnsi="David" w:cs="David" w:hint="cs"/>
          <w:sz w:val="24"/>
          <w:szCs w:val="24"/>
          <w:rtl/>
        </w:rPr>
        <w:t xml:space="preserve">אין השבחה </w:t>
      </w:r>
      <w:r w:rsidR="00B142E9">
        <w:rPr>
          <w:rFonts w:ascii="David" w:hAnsi="David" w:cs="David" w:hint="cs"/>
          <w:sz w:val="24"/>
          <w:szCs w:val="24"/>
          <w:rtl/>
        </w:rPr>
        <w:t xml:space="preserve">ולכן אין ממה לקזז. </w:t>
      </w:r>
    </w:p>
    <w:p w14:paraId="0184B67D" w14:textId="458924E1" w:rsidR="00B142E9" w:rsidRDefault="00B142E9" w:rsidP="00B142E9">
      <w:pPr>
        <w:spacing w:line="360" w:lineRule="auto"/>
        <w:ind w:left="-625" w:right="-709"/>
        <w:jc w:val="both"/>
        <w:rPr>
          <w:rFonts w:ascii="David" w:hAnsi="David" w:cs="David"/>
          <w:sz w:val="24"/>
          <w:szCs w:val="24"/>
          <w:rtl/>
        </w:rPr>
      </w:pPr>
      <w:proofErr w:type="spellStart"/>
      <w:r>
        <w:rPr>
          <w:rFonts w:ascii="David" w:hAnsi="David" w:cs="David" w:hint="cs"/>
          <w:sz w:val="24"/>
          <w:szCs w:val="24"/>
          <w:u w:val="single"/>
          <w:rtl/>
        </w:rPr>
        <w:t>באוביטר</w:t>
      </w:r>
      <w:proofErr w:type="spellEnd"/>
      <w:r w:rsidRPr="00B142E9">
        <w:rPr>
          <w:rFonts w:ascii="David" w:hAnsi="David" w:cs="David" w:hint="cs"/>
          <w:sz w:val="24"/>
          <w:szCs w:val="24"/>
          <w:rtl/>
        </w:rPr>
        <w:t>:</w:t>
      </w:r>
      <w:r>
        <w:rPr>
          <w:rFonts w:ascii="David" w:hAnsi="David" w:cs="David" w:hint="cs"/>
          <w:sz w:val="24"/>
          <w:szCs w:val="24"/>
          <w:rtl/>
        </w:rPr>
        <w:t xml:space="preserve"> כאשר מפקיעים</w:t>
      </w:r>
      <w:r w:rsidRPr="0098553F">
        <w:rPr>
          <w:rFonts w:ascii="David" w:hAnsi="David" w:cs="David" w:hint="cs"/>
          <w:b/>
          <w:bCs/>
          <w:sz w:val="24"/>
          <w:szCs w:val="24"/>
          <w:rtl/>
        </w:rPr>
        <w:t xml:space="preserve"> חלק</w:t>
      </w:r>
      <w:r>
        <w:rPr>
          <w:rFonts w:ascii="David" w:hAnsi="David" w:cs="David" w:hint="cs"/>
          <w:sz w:val="24"/>
          <w:szCs w:val="24"/>
          <w:rtl/>
        </w:rPr>
        <w:t xml:space="preserve"> מהקרקע, ויש השבחה (בכסף או בשווה כסף), </w:t>
      </w:r>
      <w:r w:rsidR="009E04C1">
        <w:rPr>
          <w:rFonts w:ascii="David" w:hAnsi="David" w:cs="David" w:hint="cs"/>
          <w:sz w:val="24"/>
          <w:szCs w:val="24"/>
          <w:rtl/>
        </w:rPr>
        <w:t xml:space="preserve">ראוי </w:t>
      </w:r>
      <w:r>
        <w:rPr>
          <w:rFonts w:ascii="David" w:hAnsi="David" w:cs="David" w:hint="cs"/>
          <w:sz w:val="24"/>
          <w:szCs w:val="24"/>
          <w:rtl/>
        </w:rPr>
        <w:t>להפחית פיצוי</w:t>
      </w:r>
      <w:r w:rsidR="001040DD">
        <w:rPr>
          <w:rFonts w:ascii="David" w:hAnsi="David" w:cs="David" w:hint="cs"/>
          <w:sz w:val="24"/>
          <w:szCs w:val="24"/>
          <w:rtl/>
        </w:rPr>
        <w:t xml:space="preserve">. </w:t>
      </w:r>
      <w:r w:rsidR="001040DD" w:rsidRPr="00B03C90">
        <w:rPr>
          <w:rFonts w:ascii="David" w:hAnsi="David" w:cs="David" w:hint="cs"/>
          <w:sz w:val="24"/>
          <w:szCs w:val="24"/>
          <w:u w:val="single"/>
          <w:rtl/>
        </w:rPr>
        <w:t>ההלכה כיום</w:t>
      </w:r>
      <w:r>
        <w:rPr>
          <w:rFonts w:ascii="David" w:hAnsi="David" w:cs="David" w:hint="cs"/>
          <w:sz w:val="24"/>
          <w:szCs w:val="24"/>
          <w:rtl/>
        </w:rPr>
        <w:t>.</w:t>
      </w:r>
    </w:p>
    <w:p w14:paraId="26F6428D" w14:textId="55749BCF" w:rsidR="001040DD" w:rsidRPr="001040DD" w:rsidRDefault="001040DD" w:rsidP="001040DD">
      <w:pPr>
        <w:spacing w:after="0" w:line="360" w:lineRule="auto"/>
        <w:ind w:left="-985" w:right="-709"/>
        <w:jc w:val="both"/>
        <w:rPr>
          <w:rFonts w:ascii="David" w:hAnsi="David" w:cs="David"/>
          <w:b/>
          <w:bCs/>
          <w:sz w:val="24"/>
          <w:szCs w:val="24"/>
        </w:rPr>
      </w:pPr>
      <w:r w:rsidRPr="001040DD">
        <w:rPr>
          <w:rFonts w:ascii="David" w:hAnsi="David" w:cs="David" w:hint="cs"/>
          <w:b/>
          <w:bCs/>
          <w:sz w:val="24"/>
          <w:szCs w:val="24"/>
          <w:rtl/>
        </w:rPr>
        <w:t>מה קורה כאשר אין השבחה?</w:t>
      </w:r>
    </w:p>
    <w:p w14:paraId="7B59F128" w14:textId="007961A4" w:rsidR="00B03C90" w:rsidRPr="00B03C90" w:rsidRDefault="00B03C90" w:rsidP="0023223F">
      <w:pPr>
        <w:numPr>
          <w:ilvl w:val="0"/>
          <w:numId w:val="143"/>
        </w:numPr>
        <w:spacing w:after="0" w:line="360" w:lineRule="auto"/>
        <w:ind w:left="-625" w:right="-709"/>
        <w:jc w:val="both"/>
        <w:rPr>
          <w:rFonts w:ascii="David" w:hAnsi="David" w:cs="David"/>
          <w:sz w:val="24"/>
          <w:szCs w:val="24"/>
        </w:rPr>
      </w:pPr>
      <w:r w:rsidRPr="00B03C90">
        <w:rPr>
          <w:rFonts w:ascii="David" w:hAnsi="David" w:cs="David" w:hint="cs"/>
          <w:i/>
          <w:iCs/>
          <w:sz w:val="24"/>
          <w:szCs w:val="24"/>
          <w:highlight w:val="lightGray"/>
          <w:rtl/>
        </w:rPr>
        <w:t xml:space="preserve">פס"ד </w:t>
      </w:r>
      <w:proofErr w:type="spellStart"/>
      <w:r w:rsidRPr="00B03C90">
        <w:rPr>
          <w:rFonts w:ascii="David" w:hAnsi="David" w:cs="David" w:hint="cs"/>
          <w:i/>
          <w:iCs/>
          <w:sz w:val="24"/>
          <w:szCs w:val="24"/>
          <w:highlight w:val="lightGray"/>
          <w:rtl/>
        </w:rPr>
        <w:t>רוטמן</w:t>
      </w:r>
      <w:proofErr w:type="spellEnd"/>
      <w:r w:rsidRPr="00B03C90">
        <w:rPr>
          <w:rFonts w:ascii="David" w:hAnsi="David" w:cs="David" w:hint="cs"/>
          <w:sz w:val="24"/>
          <w:szCs w:val="24"/>
          <w:rtl/>
        </w:rPr>
        <w:t xml:space="preserve">- </w:t>
      </w:r>
      <w:r w:rsidR="006E13BC">
        <w:rPr>
          <w:rFonts w:ascii="David" w:hAnsi="David" w:cs="David" w:hint="cs"/>
          <w:sz w:val="24"/>
          <w:szCs w:val="24"/>
          <w:rtl/>
        </w:rPr>
        <w:t xml:space="preserve">במצב בו מפקיעים </w:t>
      </w:r>
      <w:r w:rsidR="006E13BC" w:rsidRPr="00054796">
        <w:rPr>
          <w:rFonts w:ascii="David" w:hAnsi="David" w:cs="David" w:hint="cs"/>
          <w:b/>
          <w:bCs/>
          <w:sz w:val="24"/>
          <w:szCs w:val="24"/>
          <w:rtl/>
        </w:rPr>
        <w:t>חלק</w:t>
      </w:r>
      <w:r w:rsidR="006E13BC">
        <w:rPr>
          <w:rFonts w:ascii="David" w:hAnsi="David" w:cs="David" w:hint="cs"/>
          <w:sz w:val="24"/>
          <w:szCs w:val="24"/>
          <w:rtl/>
        </w:rPr>
        <w:t xml:space="preserve"> מקרקע</w:t>
      </w:r>
      <w:r w:rsidR="00054796">
        <w:rPr>
          <w:rFonts w:ascii="David" w:hAnsi="David" w:cs="David" w:hint="cs"/>
          <w:sz w:val="24"/>
          <w:szCs w:val="24"/>
          <w:rtl/>
        </w:rPr>
        <w:t xml:space="preserve"> מכוח</w:t>
      </w:r>
      <w:r w:rsidR="00E02FCC">
        <w:rPr>
          <w:rFonts w:ascii="David" w:hAnsi="David" w:cs="David" w:hint="cs"/>
          <w:sz w:val="24"/>
          <w:szCs w:val="24"/>
          <w:rtl/>
        </w:rPr>
        <w:t xml:space="preserve"> </w:t>
      </w:r>
      <w:r w:rsidR="00054796" w:rsidRPr="00B03C90">
        <w:rPr>
          <w:rFonts w:ascii="David" w:hAnsi="David" w:cs="David" w:hint="cs"/>
          <w:i/>
          <w:iCs/>
          <w:sz w:val="24"/>
          <w:szCs w:val="24"/>
          <w:highlight w:val="lightGray"/>
          <w:rtl/>
        </w:rPr>
        <w:t>פקודת הדרכים</w:t>
      </w:r>
      <w:r w:rsidR="006E13BC">
        <w:rPr>
          <w:rFonts w:ascii="David" w:hAnsi="David" w:cs="David" w:hint="cs"/>
          <w:sz w:val="24"/>
          <w:szCs w:val="24"/>
          <w:rtl/>
        </w:rPr>
        <w:t>,</w:t>
      </w:r>
      <w:r w:rsidR="006E13BC" w:rsidRPr="00054796">
        <w:rPr>
          <w:rFonts w:ascii="David" w:hAnsi="David" w:cs="David" w:hint="cs"/>
          <w:b/>
          <w:bCs/>
          <w:sz w:val="24"/>
          <w:szCs w:val="24"/>
          <w:rtl/>
        </w:rPr>
        <w:t xml:space="preserve"> </w:t>
      </w:r>
      <w:r w:rsidR="009B3BFF" w:rsidRPr="00B03C90">
        <w:rPr>
          <w:rFonts w:ascii="David" w:hAnsi="David" w:cs="David" w:hint="cs"/>
          <w:sz w:val="24"/>
          <w:szCs w:val="24"/>
          <w:rtl/>
        </w:rPr>
        <w:t>ו</w:t>
      </w:r>
      <w:r w:rsidR="009B3BFF">
        <w:rPr>
          <w:rFonts w:ascii="David" w:hAnsi="David" w:cs="David" w:hint="cs"/>
          <w:sz w:val="24"/>
          <w:szCs w:val="24"/>
          <w:rtl/>
        </w:rPr>
        <w:t xml:space="preserve">הקרקע הנותרת </w:t>
      </w:r>
      <w:r w:rsidR="009B3BFF" w:rsidRPr="009B3BFF">
        <w:rPr>
          <w:rFonts w:ascii="David" w:hAnsi="David" w:cs="David" w:hint="cs"/>
          <w:b/>
          <w:bCs/>
          <w:sz w:val="24"/>
          <w:szCs w:val="24"/>
          <w:rtl/>
        </w:rPr>
        <w:t>אינה מושבחת</w:t>
      </w:r>
      <w:r w:rsidR="00054796" w:rsidRPr="00054796">
        <w:rPr>
          <w:rFonts w:ascii="David" w:hAnsi="David" w:cs="David" w:hint="cs"/>
          <w:sz w:val="24"/>
          <w:szCs w:val="24"/>
          <w:rtl/>
        </w:rPr>
        <w:t xml:space="preserve">, </w:t>
      </w:r>
      <w:r w:rsidR="00054796">
        <w:rPr>
          <w:rFonts w:ascii="David" w:hAnsi="David" w:cs="David" w:hint="cs"/>
          <w:sz w:val="24"/>
          <w:szCs w:val="24"/>
          <w:rtl/>
        </w:rPr>
        <w:t xml:space="preserve">נוצרת פגיעה בלתי מידתית בזכות הקניין של הפרט ובעקרון השוויון </w:t>
      </w:r>
      <w:r w:rsidR="00054796" w:rsidRPr="00054796">
        <w:rPr>
          <w:rFonts w:ascii="David" w:hAnsi="David" w:cs="David" w:hint="cs"/>
          <w:b/>
          <w:bCs/>
          <w:color w:val="FF0000"/>
          <w:sz w:val="24"/>
          <w:szCs w:val="24"/>
          <w:rtl/>
        </w:rPr>
        <w:t>ומחייבת את שר האוצר להעניק פיצויי "סבל"</w:t>
      </w:r>
      <w:r w:rsidR="00054796" w:rsidRPr="00054796">
        <w:rPr>
          <w:rFonts w:ascii="David" w:hAnsi="David" w:cs="David" w:hint="cs"/>
          <w:color w:val="FF0000"/>
          <w:sz w:val="24"/>
          <w:szCs w:val="24"/>
          <w:rtl/>
        </w:rPr>
        <w:t xml:space="preserve"> </w:t>
      </w:r>
      <w:r w:rsidR="00054796">
        <w:rPr>
          <w:rFonts w:ascii="David" w:hAnsi="David" w:cs="David" w:hint="cs"/>
          <w:sz w:val="24"/>
          <w:szCs w:val="24"/>
          <w:rtl/>
        </w:rPr>
        <w:t>לבעלים</w:t>
      </w:r>
      <w:r w:rsidR="00E02FCC">
        <w:rPr>
          <w:rFonts w:ascii="David" w:hAnsi="David" w:cs="David" w:hint="cs"/>
          <w:sz w:val="24"/>
          <w:szCs w:val="24"/>
          <w:rtl/>
        </w:rPr>
        <w:t xml:space="preserve"> (לפי ס'7 לפקודת הדרכים)</w:t>
      </w:r>
      <w:r w:rsidR="00054796">
        <w:rPr>
          <w:rFonts w:ascii="David" w:hAnsi="David" w:cs="David" w:hint="cs"/>
          <w:sz w:val="24"/>
          <w:szCs w:val="24"/>
          <w:rtl/>
        </w:rPr>
        <w:t xml:space="preserve">. דהיינו, </w:t>
      </w:r>
      <w:r w:rsidR="006E13BC" w:rsidRPr="00B03C90">
        <w:rPr>
          <w:rFonts w:ascii="David" w:hAnsi="David" w:cs="David" w:hint="cs"/>
          <w:sz w:val="24"/>
          <w:szCs w:val="24"/>
          <w:rtl/>
        </w:rPr>
        <w:t>אין סמכויות הפחתה</w:t>
      </w:r>
      <w:r w:rsidR="00054796">
        <w:rPr>
          <w:rFonts w:ascii="David" w:hAnsi="David" w:cs="David" w:hint="cs"/>
          <w:sz w:val="24"/>
          <w:szCs w:val="24"/>
          <w:rtl/>
        </w:rPr>
        <w:t xml:space="preserve"> = </w:t>
      </w:r>
      <w:r w:rsidR="006E13BC" w:rsidRPr="00054796">
        <w:rPr>
          <w:rFonts w:ascii="David" w:hAnsi="David" w:cs="David" w:hint="cs"/>
          <w:sz w:val="24"/>
          <w:szCs w:val="24"/>
          <w:rtl/>
        </w:rPr>
        <w:t>הבעלים צריך לקבל 100% מהפיצוי מטעם שר האוצר</w:t>
      </w:r>
      <w:r w:rsidR="00054796">
        <w:rPr>
          <w:rFonts w:ascii="David" w:hAnsi="David" w:cs="David" w:hint="cs"/>
          <w:sz w:val="24"/>
          <w:szCs w:val="24"/>
          <w:rtl/>
        </w:rPr>
        <w:t>.</w:t>
      </w:r>
      <w:r w:rsidR="006E13BC" w:rsidRPr="00054796">
        <w:rPr>
          <w:rFonts w:ascii="David" w:hAnsi="David" w:cs="David" w:hint="cs"/>
          <w:sz w:val="24"/>
          <w:szCs w:val="24"/>
          <w:rtl/>
        </w:rPr>
        <w:t xml:space="preserve"> </w:t>
      </w:r>
    </w:p>
    <w:p w14:paraId="448594E0" w14:textId="0FBC49ED" w:rsidR="00B03C90" w:rsidRPr="00B03C90" w:rsidRDefault="00B03C90" w:rsidP="0023223F">
      <w:pPr>
        <w:numPr>
          <w:ilvl w:val="0"/>
          <w:numId w:val="143"/>
        </w:numPr>
        <w:spacing w:line="360" w:lineRule="auto"/>
        <w:ind w:left="-625" w:right="-709"/>
        <w:jc w:val="both"/>
        <w:rPr>
          <w:rFonts w:ascii="David" w:hAnsi="David" w:cs="David"/>
          <w:sz w:val="24"/>
          <w:szCs w:val="24"/>
        </w:rPr>
      </w:pPr>
      <w:r w:rsidRPr="00B03C90">
        <w:rPr>
          <w:rFonts w:ascii="David" w:hAnsi="David" w:cs="David" w:hint="cs"/>
          <w:i/>
          <w:iCs/>
          <w:sz w:val="24"/>
          <w:szCs w:val="24"/>
          <w:highlight w:val="lightGray"/>
          <w:rtl/>
        </w:rPr>
        <w:t>פס"ד מסרי</w:t>
      </w:r>
      <w:r w:rsidRPr="00B03C90">
        <w:rPr>
          <w:rFonts w:ascii="David" w:hAnsi="David" w:cs="David" w:hint="cs"/>
          <w:sz w:val="24"/>
          <w:szCs w:val="24"/>
          <w:rtl/>
        </w:rPr>
        <w:t xml:space="preserve">- </w:t>
      </w:r>
      <w:r w:rsidR="00C4282D">
        <w:rPr>
          <w:rFonts w:ascii="David" w:hAnsi="David" w:cs="David" w:hint="cs"/>
          <w:sz w:val="24"/>
          <w:szCs w:val="24"/>
          <w:rtl/>
        </w:rPr>
        <w:t xml:space="preserve">במצב בו מפקיעים </w:t>
      </w:r>
      <w:r w:rsidR="00C4282D" w:rsidRPr="00054796">
        <w:rPr>
          <w:rFonts w:ascii="David" w:hAnsi="David" w:cs="David" w:hint="cs"/>
          <w:b/>
          <w:bCs/>
          <w:sz w:val="24"/>
          <w:szCs w:val="24"/>
          <w:rtl/>
        </w:rPr>
        <w:t>חלק</w:t>
      </w:r>
      <w:r w:rsidR="00C4282D">
        <w:rPr>
          <w:rFonts w:ascii="David" w:hAnsi="David" w:cs="David" w:hint="cs"/>
          <w:sz w:val="24"/>
          <w:szCs w:val="24"/>
          <w:rtl/>
        </w:rPr>
        <w:t xml:space="preserve"> מקרקע מכוח</w:t>
      </w:r>
      <w:r w:rsidR="00C4282D" w:rsidRPr="00B03C90">
        <w:rPr>
          <w:rFonts w:ascii="David" w:hAnsi="David" w:cs="David" w:hint="cs"/>
          <w:sz w:val="24"/>
          <w:szCs w:val="24"/>
          <w:rtl/>
        </w:rPr>
        <w:t xml:space="preserve"> </w:t>
      </w:r>
      <w:r w:rsidR="00C4282D" w:rsidRPr="00C4282D">
        <w:rPr>
          <w:rFonts w:ascii="David" w:hAnsi="David" w:cs="David" w:hint="cs"/>
          <w:i/>
          <w:iCs/>
          <w:sz w:val="24"/>
          <w:szCs w:val="24"/>
          <w:highlight w:val="lightGray"/>
          <w:rtl/>
        </w:rPr>
        <w:t>חוק התכנון והבנייה</w:t>
      </w:r>
      <w:r w:rsidR="00C4282D">
        <w:rPr>
          <w:rFonts w:ascii="David" w:hAnsi="David" w:cs="David" w:hint="cs"/>
          <w:sz w:val="24"/>
          <w:szCs w:val="24"/>
          <w:rtl/>
        </w:rPr>
        <w:t xml:space="preserve"> </w:t>
      </w:r>
      <w:r w:rsidRPr="00B03C90">
        <w:rPr>
          <w:rFonts w:ascii="David" w:hAnsi="David" w:cs="David" w:hint="cs"/>
          <w:sz w:val="24"/>
          <w:szCs w:val="24"/>
          <w:rtl/>
        </w:rPr>
        <w:t>ו</w:t>
      </w:r>
      <w:r w:rsidR="00C4282D">
        <w:rPr>
          <w:rFonts w:ascii="David" w:hAnsi="David" w:cs="David" w:hint="cs"/>
          <w:sz w:val="24"/>
          <w:szCs w:val="24"/>
          <w:rtl/>
        </w:rPr>
        <w:t xml:space="preserve">הקרקע הנותרת </w:t>
      </w:r>
      <w:r w:rsidR="00C4282D" w:rsidRPr="009B3BFF">
        <w:rPr>
          <w:rFonts w:ascii="David" w:hAnsi="David" w:cs="David" w:hint="cs"/>
          <w:b/>
          <w:bCs/>
          <w:sz w:val="24"/>
          <w:szCs w:val="24"/>
          <w:rtl/>
        </w:rPr>
        <w:t>אינה מושבחת</w:t>
      </w:r>
      <w:r w:rsidR="00C4282D">
        <w:rPr>
          <w:rFonts w:ascii="David" w:hAnsi="David" w:cs="David" w:hint="cs"/>
          <w:sz w:val="24"/>
          <w:szCs w:val="24"/>
          <w:rtl/>
        </w:rPr>
        <w:t xml:space="preserve">, </w:t>
      </w:r>
      <w:r w:rsidRPr="00B03C90">
        <w:rPr>
          <w:rFonts w:ascii="David" w:hAnsi="David" w:cs="David" w:hint="cs"/>
          <w:sz w:val="24"/>
          <w:szCs w:val="24"/>
          <w:rtl/>
        </w:rPr>
        <w:t xml:space="preserve">לשר הפנים </w:t>
      </w:r>
      <w:r w:rsidR="00C4282D">
        <w:rPr>
          <w:rFonts w:ascii="David" w:hAnsi="David" w:cs="David" w:hint="cs"/>
          <w:sz w:val="24"/>
          <w:szCs w:val="24"/>
          <w:rtl/>
        </w:rPr>
        <w:t xml:space="preserve">(והאוצר) </w:t>
      </w:r>
      <w:r w:rsidRPr="00B03C90">
        <w:rPr>
          <w:rFonts w:ascii="David" w:hAnsi="David" w:cs="David" w:hint="cs"/>
          <w:sz w:val="24"/>
          <w:szCs w:val="24"/>
          <w:rtl/>
        </w:rPr>
        <w:t>יש שק"ד לתת</w:t>
      </w:r>
      <w:r w:rsidR="00C4282D">
        <w:rPr>
          <w:rFonts w:ascii="David" w:hAnsi="David" w:cs="David" w:hint="cs"/>
          <w:sz w:val="24"/>
          <w:szCs w:val="24"/>
          <w:rtl/>
        </w:rPr>
        <w:t xml:space="preserve"> </w:t>
      </w:r>
      <w:r w:rsidR="00C4282D" w:rsidRPr="00B03C90">
        <w:rPr>
          <w:rFonts w:ascii="David" w:hAnsi="David" w:cs="David" w:hint="cs"/>
          <w:sz w:val="24"/>
          <w:szCs w:val="24"/>
          <w:rtl/>
        </w:rPr>
        <w:t>"פיצויי סבל"</w:t>
      </w:r>
      <w:r w:rsidR="00E02FCC">
        <w:rPr>
          <w:rFonts w:ascii="David" w:hAnsi="David" w:cs="David" w:hint="cs"/>
          <w:sz w:val="24"/>
          <w:szCs w:val="24"/>
          <w:rtl/>
        </w:rPr>
        <w:t xml:space="preserve"> לפי</w:t>
      </w:r>
      <w:r w:rsidRPr="00B03C90">
        <w:rPr>
          <w:rFonts w:ascii="David" w:hAnsi="David" w:cs="David" w:hint="cs"/>
          <w:sz w:val="24"/>
          <w:szCs w:val="24"/>
          <w:rtl/>
        </w:rPr>
        <w:t xml:space="preserve"> </w:t>
      </w:r>
      <w:r w:rsidR="00E02FCC">
        <w:rPr>
          <w:rFonts w:ascii="David" w:hAnsi="David" w:cs="David" w:hint="cs"/>
          <w:sz w:val="24"/>
          <w:szCs w:val="24"/>
          <w:rtl/>
        </w:rPr>
        <w:t>ס'</w:t>
      </w:r>
      <w:r w:rsidRPr="00B03C90">
        <w:rPr>
          <w:rFonts w:ascii="David" w:hAnsi="David" w:cs="David" w:hint="cs"/>
          <w:sz w:val="24"/>
          <w:szCs w:val="24"/>
          <w:rtl/>
        </w:rPr>
        <w:t>190(א)</w:t>
      </w:r>
      <w:r w:rsidR="00C4282D">
        <w:rPr>
          <w:rFonts w:ascii="David" w:hAnsi="David" w:cs="David" w:hint="cs"/>
          <w:sz w:val="24"/>
          <w:szCs w:val="24"/>
          <w:rtl/>
        </w:rPr>
        <w:t>(2</w:t>
      </w:r>
      <w:r w:rsidRPr="00B03C90">
        <w:rPr>
          <w:rFonts w:ascii="David" w:hAnsi="David" w:cs="David" w:hint="cs"/>
          <w:sz w:val="24"/>
          <w:szCs w:val="24"/>
          <w:rtl/>
        </w:rPr>
        <w:t>)</w:t>
      </w:r>
      <w:r w:rsidR="00C4282D">
        <w:rPr>
          <w:rFonts w:ascii="David" w:hAnsi="David" w:cs="David" w:hint="cs"/>
          <w:sz w:val="24"/>
          <w:szCs w:val="24"/>
          <w:rtl/>
        </w:rPr>
        <w:t>.</w:t>
      </w:r>
      <w:r w:rsidRPr="00B03C90">
        <w:rPr>
          <w:rFonts w:ascii="David" w:hAnsi="David" w:cs="David" w:hint="cs"/>
          <w:sz w:val="24"/>
          <w:szCs w:val="24"/>
          <w:rtl/>
        </w:rPr>
        <w:t xml:space="preserve"> </w:t>
      </w:r>
      <w:r w:rsidR="00054796">
        <w:rPr>
          <w:rFonts w:ascii="David" w:hAnsi="David" w:cs="David" w:hint="cs"/>
          <w:sz w:val="24"/>
          <w:szCs w:val="24"/>
          <w:rtl/>
        </w:rPr>
        <w:t>ל</w:t>
      </w:r>
      <w:r w:rsidRPr="00B03C90">
        <w:rPr>
          <w:rFonts w:ascii="David" w:hAnsi="David" w:cs="David" w:hint="cs"/>
          <w:sz w:val="24"/>
          <w:szCs w:val="24"/>
          <w:rtl/>
        </w:rPr>
        <w:t xml:space="preserve">א </w:t>
      </w:r>
      <w:r w:rsidR="00054796">
        <w:rPr>
          <w:rFonts w:ascii="David" w:hAnsi="David" w:cs="David" w:hint="cs"/>
          <w:sz w:val="24"/>
          <w:szCs w:val="24"/>
          <w:rtl/>
        </w:rPr>
        <w:t>מדובר ב</w:t>
      </w:r>
      <w:r w:rsidRPr="00B03C90">
        <w:rPr>
          <w:rFonts w:ascii="David" w:hAnsi="David" w:cs="David" w:hint="cs"/>
          <w:sz w:val="24"/>
          <w:szCs w:val="24"/>
          <w:rtl/>
        </w:rPr>
        <w:t>חובה</w:t>
      </w:r>
      <w:r w:rsidR="00C4282D">
        <w:rPr>
          <w:rFonts w:ascii="David" w:hAnsi="David" w:cs="David" w:hint="cs"/>
          <w:sz w:val="24"/>
          <w:szCs w:val="24"/>
          <w:rtl/>
        </w:rPr>
        <w:t xml:space="preserve">. </w:t>
      </w:r>
      <w:r w:rsidRPr="00B03C90">
        <w:rPr>
          <w:rFonts w:ascii="David" w:hAnsi="David" w:cs="David" w:hint="cs"/>
          <w:sz w:val="24"/>
          <w:szCs w:val="24"/>
          <w:u w:val="single"/>
          <w:rtl/>
        </w:rPr>
        <w:t>השיקולים</w:t>
      </w:r>
      <w:r w:rsidR="00C4282D" w:rsidRPr="00C4282D">
        <w:rPr>
          <w:rFonts w:ascii="David" w:hAnsi="David" w:cs="David" w:hint="cs"/>
          <w:sz w:val="24"/>
          <w:szCs w:val="24"/>
          <w:u w:val="single"/>
          <w:rtl/>
        </w:rPr>
        <w:t xml:space="preserve"> לשלילית פיצויי הסבל</w:t>
      </w:r>
      <w:r w:rsidR="00C4282D">
        <w:rPr>
          <w:rFonts w:ascii="David" w:hAnsi="David" w:cs="David" w:hint="cs"/>
          <w:sz w:val="24"/>
          <w:szCs w:val="24"/>
          <w:rtl/>
        </w:rPr>
        <w:t>: 1)</w:t>
      </w:r>
      <w:r w:rsidRPr="00B03C90">
        <w:rPr>
          <w:rFonts w:ascii="David" w:hAnsi="David" w:cs="David" w:hint="cs"/>
          <w:sz w:val="24"/>
          <w:szCs w:val="24"/>
          <w:rtl/>
        </w:rPr>
        <w:t>אם הפגיעה מינורית</w:t>
      </w:r>
      <w:r w:rsidR="00C4282D">
        <w:rPr>
          <w:rFonts w:ascii="David" w:hAnsi="David" w:cs="David" w:hint="cs"/>
          <w:sz w:val="24"/>
          <w:szCs w:val="24"/>
          <w:rtl/>
        </w:rPr>
        <w:t>;</w:t>
      </w:r>
      <w:r w:rsidRPr="00B03C90">
        <w:rPr>
          <w:rFonts w:ascii="David" w:hAnsi="David" w:cs="David" w:hint="cs"/>
          <w:sz w:val="24"/>
          <w:szCs w:val="24"/>
          <w:rtl/>
        </w:rPr>
        <w:t xml:space="preserve"> </w:t>
      </w:r>
      <w:r w:rsidR="00C4282D">
        <w:rPr>
          <w:rFonts w:ascii="David" w:hAnsi="David" w:cs="David" w:hint="cs"/>
          <w:sz w:val="24"/>
          <w:szCs w:val="24"/>
          <w:rtl/>
        </w:rPr>
        <w:t>2)</w:t>
      </w:r>
      <w:r w:rsidRPr="00B03C90">
        <w:rPr>
          <w:rFonts w:ascii="David" w:hAnsi="David" w:cs="David" w:hint="cs"/>
          <w:sz w:val="24"/>
          <w:szCs w:val="24"/>
          <w:rtl/>
        </w:rPr>
        <w:t>הפגיעה מבוזרת על בעלי קרקעות רבים</w:t>
      </w:r>
      <w:r w:rsidR="00C4282D">
        <w:rPr>
          <w:rFonts w:ascii="David" w:hAnsi="David" w:cs="David" w:hint="cs"/>
          <w:sz w:val="24"/>
          <w:szCs w:val="24"/>
          <w:rtl/>
        </w:rPr>
        <w:t>;</w:t>
      </w:r>
      <w:r w:rsidRPr="00B03C90">
        <w:rPr>
          <w:rFonts w:ascii="David" w:hAnsi="David" w:cs="David" w:hint="cs"/>
          <w:sz w:val="24"/>
          <w:szCs w:val="24"/>
          <w:rtl/>
        </w:rPr>
        <w:t xml:space="preserve"> </w:t>
      </w:r>
      <w:r w:rsidR="00C4282D">
        <w:rPr>
          <w:rFonts w:ascii="David" w:hAnsi="David" w:cs="David" w:hint="cs"/>
          <w:sz w:val="24"/>
          <w:szCs w:val="24"/>
          <w:rtl/>
        </w:rPr>
        <w:t>3)</w:t>
      </w:r>
      <w:r w:rsidRPr="00B03C90">
        <w:rPr>
          <w:rFonts w:ascii="David" w:hAnsi="David" w:cs="David" w:hint="cs"/>
          <w:sz w:val="24"/>
          <w:szCs w:val="24"/>
          <w:rtl/>
        </w:rPr>
        <w:t xml:space="preserve">ההפקעה הינה לצורך קהילתי. </w:t>
      </w:r>
    </w:p>
    <w:p w14:paraId="53AD2D44" w14:textId="77777777" w:rsidR="00B03C90" w:rsidRPr="00B03C90" w:rsidRDefault="00B03C90" w:rsidP="00B03C90">
      <w:pPr>
        <w:spacing w:after="0" w:line="360" w:lineRule="auto"/>
        <w:ind w:left="-908" w:right="-709"/>
        <w:jc w:val="both"/>
        <w:rPr>
          <w:rFonts w:ascii="David" w:hAnsi="David" w:cs="David"/>
          <w:b/>
          <w:bCs/>
          <w:sz w:val="24"/>
          <w:szCs w:val="24"/>
        </w:rPr>
      </w:pPr>
      <w:r w:rsidRPr="00B03C90">
        <w:rPr>
          <w:rFonts w:ascii="David" w:hAnsi="David" w:cs="David" w:hint="cs"/>
          <w:b/>
          <w:bCs/>
          <w:sz w:val="24"/>
          <w:szCs w:val="24"/>
          <w:rtl/>
        </w:rPr>
        <w:t>לסיכום, מכוח חוק התכנון והבנייה:</w:t>
      </w:r>
    </w:p>
    <w:p w14:paraId="35AE6604" w14:textId="2A4A1987" w:rsidR="00B03C90" w:rsidRPr="00B03C90" w:rsidRDefault="00B03C90" w:rsidP="00072154">
      <w:pPr>
        <w:spacing w:after="0" w:line="360" w:lineRule="auto"/>
        <w:ind w:left="-701" w:right="-709"/>
        <w:jc w:val="both"/>
        <w:rPr>
          <w:rFonts w:ascii="David" w:hAnsi="David" w:cs="David"/>
          <w:sz w:val="24"/>
          <w:szCs w:val="24"/>
        </w:rPr>
      </w:pPr>
      <w:r w:rsidRPr="00B03C90">
        <w:rPr>
          <w:rFonts w:ascii="David" w:hAnsi="David" w:cs="David" w:hint="cs"/>
          <w:sz w:val="24"/>
          <w:szCs w:val="24"/>
          <w:u w:val="single"/>
          <w:rtl/>
        </w:rPr>
        <w:t>שלב א'-</w:t>
      </w:r>
      <w:r w:rsidRPr="00B03C90">
        <w:rPr>
          <w:rFonts w:ascii="David" w:hAnsi="David" w:cs="David" w:hint="cs"/>
          <w:sz w:val="24"/>
          <w:szCs w:val="24"/>
          <w:rtl/>
        </w:rPr>
        <w:t xml:space="preserve"> תביעה לפי 197 </w:t>
      </w:r>
      <w:r w:rsidR="00FC0FA9">
        <w:rPr>
          <w:rFonts w:ascii="David" w:hAnsi="David" w:cs="David" w:hint="cs"/>
          <w:sz w:val="24"/>
          <w:szCs w:val="24"/>
          <w:rtl/>
        </w:rPr>
        <w:t xml:space="preserve">על הפגיעה במקרקעין (שינוי הייעוד) </w:t>
      </w:r>
      <w:r w:rsidR="00FC0FA9" w:rsidRPr="00FC0FA9">
        <w:rPr>
          <w:rFonts w:ascii="David" w:hAnsi="David" w:cs="David"/>
          <w:sz w:val="24"/>
          <w:szCs w:val="24"/>
        </w:rPr>
        <w:sym w:font="Wingdings" w:char="F0DF"/>
      </w:r>
      <w:r w:rsidR="00FC0FA9">
        <w:rPr>
          <w:rFonts w:ascii="David" w:hAnsi="David" w:cs="David" w:hint="cs"/>
          <w:sz w:val="24"/>
          <w:szCs w:val="24"/>
          <w:rtl/>
        </w:rPr>
        <w:t xml:space="preserve"> </w:t>
      </w:r>
      <w:r w:rsidRPr="00B03C90">
        <w:rPr>
          <w:rFonts w:ascii="David" w:hAnsi="David" w:cs="David" w:hint="cs"/>
          <w:sz w:val="24"/>
          <w:szCs w:val="24"/>
          <w:rtl/>
        </w:rPr>
        <w:t>אין הפחתה</w:t>
      </w:r>
      <w:r w:rsidR="00FC0FA9">
        <w:rPr>
          <w:rFonts w:ascii="David" w:hAnsi="David" w:cs="David" w:hint="cs"/>
          <w:sz w:val="24"/>
          <w:szCs w:val="24"/>
          <w:rtl/>
        </w:rPr>
        <w:t xml:space="preserve">, הפיצוי הוא בשווי השוק. </w:t>
      </w:r>
    </w:p>
    <w:p w14:paraId="617D09BD" w14:textId="77777777" w:rsidR="00072154" w:rsidRDefault="00B03C90" w:rsidP="00072154">
      <w:pPr>
        <w:spacing w:after="0" w:line="360" w:lineRule="auto"/>
        <w:ind w:left="-701" w:right="-709"/>
        <w:jc w:val="both"/>
        <w:rPr>
          <w:rFonts w:ascii="David" w:hAnsi="David" w:cs="David"/>
          <w:sz w:val="24"/>
          <w:szCs w:val="24"/>
          <w:rtl/>
        </w:rPr>
      </w:pPr>
      <w:r w:rsidRPr="00B03C90">
        <w:rPr>
          <w:rFonts w:ascii="David" w:hAnsi="David" w:cs="David" w:hint="cs"/>
          <w:sz w:val="24"/>
          <w:szCs w:val="24"/>
          <w:u w:val="single"/>
          <w:rtl/>
        </w:rPr>
        <w:t>שלב ב'-</w:t>
      </w:r>
      <w:r w:rsidRPr="00B03C90">
        <w:rPr>
          <w:rFonts w:ascii="David" w:hAnsi="David" w:cs="David" w:hint="cs"/>
          <w:sz w:val="24"/>
          <w:szCs w:val="24"/>
          <w:rtl/>
        </w:rPr>
        <w:t xml:space="preserve"> </w:t>
      </w:r>
      <w:r w:rsidR="00FC0FA9">
        <w:rPr>
          <w:rFonts w:ascii="David" w:hAnsi="David" w:cs="David" w:hint="cs"/>
          <w:sz w:val="24"/>
          <w:szCs w:val="24"/>
          <w:rtl/>
        </w:rPr>
        <w:t>תביעת פיצויי הפקעה מכוח ס'</w:t>
      </w:r>
      <w:r w:rsidR="00FC0FA9" w:rsidRPr="00B03C90">
        <w:rPr>
          <w:rFonts w:ascii="David" w:hAnsi="David" w:cs="David" w:hint="cs"/>
          <w:sz w:val="24"/>
          <w:szCs w:val="24"/>
          <w:rtl/>
        </w:rPr>
        <w:t>190</w:t>
      </w:r>
      <w:r w:rsidR="00FC0FA9">
        <w:rPr>
          <w:rFonts w:ascii="David" w:hAnsi="David" w:cs="David" w:hint="cs"/>
          <w:sz w:val="24"/>
          <w:szCs w:val="24"/>
          <w:rtl/>
        </w:rPr>
        <w:t xml:space="preserve"> אם ההפקעה לצרכים הקבועים בסעיף: </w:t>
      </w:r>
    </w:p>
    <w:p w14:paraId="7E8C78E6" w14:textId="641E222F" w:rsidR="00B03C90" w:rsidRPr="00072154" w:rsidRDefault="00FC0FA9" w:rsidP="0023223F">
      <w:pPr>
        <w:pStyle w:val="a7"/>
        <w:numPr>
          <w:ilvl w:val="0"/>
          <w:numId w:val="149"/>
        </w:numPr>
        <w:spacing w:after="0" w:line="360" w:lineRule="auto"/>
        <w:ind w:left="-199" w:right="-709"/>
        <w:jc w:val="both"/>
        <w:rPr>
          <w:rFonts w:ascii="David" w:hAnsi="David" w:cs="David"/>
          <w:sz w:val="24"/>
          <w:szCs w:val="24"/>
        </w:rPr>
      </w:pPr>
      <w:r w:rsidRPr="00072154">
        <w:rPr>
          <w:rFonts w:ascii="David" w:hAnsi="David" w:cs="David" w:hint="cs"/>
          <w:sz w:val="24"/>
          <w:szCs w:val="24"/>
          <w:u w:val="single"/>
          <w:rtl/>
        </w:rPr>
        <w:t xml:space="preserve">יתרת הקרקע </w:t>
      </w:r>
      <w:r w:rsidRPr="00160515">
        <w:rPr>
          <w:rFonts w:ascii="David" w:hAnsi="David" w:cs="David" w:hint="cs"/>
          <w:b/>
          <w:bCs/>
          <w:sz w:val="24"/>
          <w:szCs w:val="24"/>
          <w:u w:val="single"/>
          <w:rtl/>
        </w:rPr>
        <w:t>לא</w:t>
      </w:r>
      <w:r w:rsidRPr="00072154">
        <w:rPr>
          <w:rFonts w:ascii="David" w:hAnsi="David" w:cs="David" w:hint="cs"/>
          <w:sz w:val="24"/>
          <w:szCs w:val="24"/>
          <w:u w:val="single"/>
          <w:rtl/>
        </w:rPr>
        <w:t xml:space="preserve"> נפגעת</w:t>
      </w:r>
      <w:r w:rsidRPr="00072154">
        <w:rPr>
          <w:rFonts w:ascii="David" w:hAnsi="David" w:cs="David" w:hint="cs"/>
          <w:sz w:val="24"/>
          <w:szCs w:val="24"/>
          <w:rtl/>
        </w:rPr>
        <w:t xml:space="preserve"> (</w:t>
      </w:r>
      <w:r w:rsidRPr="001D7E29">
        <w:rPr>
          <w:rFonts w:ascii="David" w:hAnsi="David" w:cs="David" w:hint="cs"/>
          <w:b/>
          <w:bCs/>
          <w:color w:val="FF0000"/>
          <w:sz w:val="24"/>
          <w:szCs w:val="24"/>
          <w:rtl/>
        </w:rPr>
        <w:t>ניתן לעשות בה שימוש סביר</w:t>
      </w:r>
      <w:r w:rsidRPr="00072154">
        <w:rPr>
          <w:rFonts w:ascii="David" w:hAnsi="David" w:cs="David" w:hint="cs"/>
          <w:sz w:val="24"/>
          <w:szCs w:val="24"/>
          <w:rtl/>
        </w:rPr>
        <w:t xml:space="preserve">) </w:t>
      </w:r>
      <w:r w:rsidRPr="00FC0FA9">
        <w:sym w:font="Wingdings" w:char="F0DF"/>
      </w:r>
      <w:r w:rsidRPr="00072154">
        <w:rPr>
          <w:rFonts w:ascii="David" w:hAnsi="David" w:cs="David" w:hint="cs"/>
          <w:sz w:val="24"/>
          <w:szCs w:val="24"/>
          <w:rtl/>
        </w:rPr>
        <w:t xml:space="preserve"> ניתן </w:t>
      </w:r>
      <w:r w:rsidR="00072154">
        <w:rPr>
          <w:rFonts w:ascii="David" w:hAnsi="David" w:cs="David" w:hint="cs"/>
          <w:sz w:val="24"/>
          <w:szCs w:val="24"/>
          <w:rtl/>
        </w:rPr>
        <w:t xml:space="preserve">להפקיע </w:t>
      </w:r>
      <w:r w:rsidR="00072154" w:rsidRPr="00072154">
        <w:rPr>
          <w:rFonts w:ascii="David" w:hAnsi="David" w:cs="David" w:hint="cs"/>
          <w:b/>
          <w:bCs/>
          <w:sz w:val="24"/>
          <w:szCs w:val="24"/>
          <w:u w:val="single"/>
          <w:rtl/>
        </w:rPr>
        <w:t xml:space="preserve">חלק </w:t>
      </w:r>
      <w:r w:rsidR="00072154">
        <w:rPr>
          <w:rFonts w:ascii="David" w:hAnsi="David" w:cs="David" w:hint="cs"/>
          <w:sz w:val="24"/>
          <w:szCs w:val="24"/>
          <w:rtl/>
        </w:rPr>
        <w:t>מהמקרקעין ו</w:t>
      </w:r>
      <w:r w:rsidRPr="00072154">
        <w:rPr>
          <w:rFonts w:ascii="David" w:hAnsi="David" w:cs="David" w:hint="cs"/>
          <w:sz w:val="24"/>
          <w:szCs w:val="24"/>
          <w:rtl/>
        </w:rPr>
        <w:t>להפחית עד</w:t>
      </w:r>
      <w:r w:rsidR="00B03C90" w:rsidRPr="00072154">
        <w:rPr>
          <w:rFonts w:ascii="David" w:hAnsi="David" w:cs="David" w:hint="cs"/>
          <w:sz w:val="24"/>
          <w:szCs w:val="24"/>
          <w:rtl/>
        </w:rPr>
        <w:t xml:space="preserve"> 40%</w:t>
      </w:r>
      <w:r w:rsidRPr="00072154">
        <w:rPr>
          <w:rFonts w:ascii="David" w:hAnsi="David" w:cs="David" w:hint="cs"/>
          <w:sz w:val="24"/>
          <w:szCs w:val="24"/>
          <w:rtl/>
        </w:rPr>
        <w:t xml:space="preserve">. </w:t>
      </w:r>
    </w:p>
    <w:p w14:paraId="2B07E3FD" w14:textId="77F4EC0B" w:rsidR="00072154" w:rsidRPr="00B03C90" w:rsidRDefault="00160515" w:rsidP="0023223F">
      <w:pPr>
        <w:numPr>
          <w:ilvl w:val="0"/>
          <w:numId w:val="144"/>
        </w:numPr>
        <w:spacing w:after="0" w:line="360" w:lineRule="auto"/>
        <w:ind w:left="226" w:right="-709"/>
        <w:jc w:val="both"/>
        <w:rPr>
          <w:rFonts w:ascii="David" w:hAnsi="David" w:cs="David"/>
          <w:sz w:val="24"/>
          <w:szCs w:val="24"/>
        </w:rPr>
      </w:pPr>
      <w:r>
        <w:rPr>
          <w:rFonts w:ascii="David" w:hAnsi="David" w:cs="David" w:hint="cs"/>
          <w:sz w:val="24"/>
          <w:szCs w:val="24"/>
          <w:rtl/>
        </w:rPr>
        <w:t xml:space="preserve">ראוי להפחית עד 40% כי </w:t>
      </w:r>
      <w:r w:rsidR="00072154" w:rsidRPr="00B03C90">
        <w:rPr>
          <w:rFonts w:ascii="David" w:hAnsi="David" w:cs="David" w:hint="cs"/>
          <w:b/>
          <w:bCs/>
          <w:sz w:val="24"/>
          <w:szCs w:val="24"/>
          <w:rtl/>
        </w:rPr>
        <w:t>יש</w:t>
      </w:r>
      <w:r w:rsidR="00072154" w:rsidRPr="00B03C90">
        <w:rPr>
          <w:rFonts w:ascii="David" w:hAnsi="David" w:cs="David" w:hint="cs"/>
          <w:sz w:val="24"/>
          <w:szCs w:val="24"/>
          <w:rtl/>
        </w:rPr>
        <w:t xml:space="preserve"> </w:t>
      </w:r>
      <w:r w:rsidR="00072154" w:rsidRPr="00B03C90">
        <w:rPr>
          <w:rFonts w:ascii="David" w:hAnsi="David" w:cs="David" w:hint="cs"/>
          <w:b/>
          <w:bCs/>
          <w:sz w:val="24"/>
          <w:szCs w:val="24"/>
          <w:rtl/>
        </w:rPr>
        <w:t>השבחה</w:t>
      </w:r>
      <w:r w:rsidR="0091128E">
        <w:rPr>
          <w:rFonts w:ascii="David" w:hAnsi="David" w:cs="David" w:hint="cs"/>
          <w:b/>
          <w:bCs/>
          <w:sz w:val="24"/>
          <w:szCs w:val="24"/>
          <w:rtl/>
        </w:rPr>
        <w:t xml:space="preserve"> ליתרה</w:t>
      </w:r>
      <w:r w:rsidR="00072154" w:rsidRPr="00B03C90">
        <w:rPr>
          <w:rFonts w:ascii="David" w:hAnsi="David" w:cs="David" w:hint="cs"/>
          <w:sz w:val="24"/>
          <w:szCs w:val="24"/>
          <w:rtl/>
        </w:rPr>
        <w:t xml:space="preserve"> </w:t>
      </w:r>
      <w:r w:rsidR="009E04C1">
        <w:rPr>
          <w:rFonts w:ascii="David" w:hAnsi="David" w:cs="David" w:hint="cs"/>
          <w:sz w:val="24"/>
          <w:szCs w:val="24"/>
          <w:rtl/>
        </w:rPr>
        <w:t>(בכסף או בשווה כסף)</w:t>
      </w:r>
      <w:r>
        <w:rPr>
          <w:rFonts w:ascii="David" w:hAnsi="David" w:cs="David" w:hint="cs"/>
          <w:sz w:val="24"/>
          <w:szCs w:val="24"/>
          <w:rtl/>
        </w:rPr>
        <w:t>.</w:t>
      </w:r>
    </w:p>
    <w:p w14:paraId="0EEF95E4" w14:textId="27ECAE81" w:rsidR="00FC0FA9" w:rsidRPr="00FC0FA9" w:rsidRDefault="00FC0FA9" w:rsidP="0023223F">
      <w:pPr>
        <w:pStyle w:val="a7"/>
        <w:numPr>
          <w:ilvl w:val="0"/>
          <w:numId w:val="150"/>
        </w:numPr>
        <w:spacing w:after="0" w:line="360" w:lineRule="auto"/>
        <w:ind w:left="-199" w:right="-709"/>
        <w:jc w:val="both"/>
        <w:rPr>
          <w:rFonts w:ascii="David" w:hAnsi="David" w:cs="David"/>
          <w:sz w:val="24"/>
          <w:szCs w:val="24"/>
          <w:rtl/>
        </w:rPr>
      </w:pPr>
      <w:r w:rsidRPr="00072154">
        <w:rPr>
          <w:rFonts w:ascii="David" w:hAnsi="David" w:cs="David" w:hint="cs"/>
          <w:sz w:val="24"/>
          <w:szCs w:val="24"/>
          <w:u w:val="single"/>
          <w:rtl/>
        </w:rPr>
        <w:t>יתרת הקרקע</w:t>
      </w:r>
      <w:r w:rsidRPr="00160515">
        <w:rPr>
          <w:rFonts w:ascii="David" w:hAnsi="David" w:cs="David" w:hint="cs"/>
          <w:b/>
          <w:bCs/>
          <w:sz w:val="24"/>
          <w:szCs w:val="24"/>
          <w:u w:val="single"/>
          <w:rtl/>
        </w:rPr>
        <w:t xml:space="preserve"> כן</w:t>
      </w:r>
      <w:r w:rsidRPr="00072154">
        <w:rPr>
          <w:rFonts w:ascii="David" w:hAnsi="David" w:cs="David" w:hint="cs"/>
          <w:sz w:val="24"/>
          <w:szCs w:val="24"/>
          <w:u w:val="single"/>
          <w:rtl/>
        </w:rPr>
        <w:t xml:space="preserve"> נפגעת</w:t>
      </w:r>
      <w:r>
        <w:rPr>
          <w:rFonts w:ascii="David" w:hAnsi="David" w:cs="David" w:hint="cs"/>
          <w:sz w:val="24"/>
          <w:szCs w:val="24"/>
          <w:rtl/>
        </w:rPr>
        <w:t xml:space="preserve"> </w:t>
      </w:r>
      <w:r w:rsidRPr="00FC0FA9">
        <w:rPr>
          <w:rFonts w:ascii="David" w:hAnsi="David" w:cs="David"/>
          <w:sz w:val="24"/>
          <w:szCs w:val="24"/>
        </w:rPr>
        <w:sym w:font="Wingdings" w:char="F0DF"/>
      </w:r>
      <w:r>
        <w:rPr>
          <w:rFonts w:ascii="David" w:hAnsi="David" w:cs="David" w:hint="cs"/>
          <w:sz w:val="24"/>
          <w:szCs w:val="24"/>
          <w:rtl/>
        </w:rPr>
        <w:t xml:space="preserve"> צריך להפקיע </w:t>
      </w:r>
      <w:r w:rsidRPr="003D2FE1">
        <w:rPr>
          <w:rFonts w:ascii="David" w:hAnsi="David" w:cs="David" w:hint="cs"/>
          <w:sz w:val="24"/>
          <w:szCs w:val="24"/>
          <w:u w:val="single"/>
          <w:rtl/>
        </w:rPr>
        <w:t xml:space="preserve">הכל </w:t>
      </w:r>
      <w:r>
        <w:rPr>
          <w:rFonts w:ascii="David" w:hAnsi="David" w:cs="David" w:hint="cs"/>
          <w:sz w:val="24"/>
          <w:szCs w:val="24"/>
          <w:rtl/>
        </w:rPr>
        <w:t xml:space="preserve">או </w:t>
      </w:r>
      <w:r w:rsidRPr="003D2FE1">
        <w:rPr>
          <w:rFonts w:ascii="David" w:hAnsi="David" w:cs="David" w:hint="cs"/>
          <w:sz w:val="24"/>
          <w:szCs w:val="24"/>
          <w:u w:val="single"/>
          <w:rtl/>
        </w:rPr>
        <w:t>לא להפקיע כלום</w:t>
      </w:r>
      <w:r>
        <w:rPr>
          <w:rFonts w:ascii="David" w:hAnsi="David" w:cs="David" w:hint="cs"/>
          <w:sz w:val="24"/>
          <w:szCs w:val="24"/>
          <w:rtl/>
        </w:rPr>
        <w:t xml:space="preserve">. </w:t>
      </w:r>
    </w:p>
    <w:p w14:paraId="45D6E888" w14:textId="77777777" w:rsidR="00F02CC0" w:rsidRPr="00160515" w:rsidRDefault="00F02CC0" w:rsidP="0023223F">
      <w:pPr>
        <w:pStyle w:val="a7"/>
        <w:numPr>
          <w:ilvl w:val="0"/>
          <w:numId w:val="151"/>
        </w:numPr>
        <w:spacing w:after="0" w:line="360" w:lineRule="auto"/>
        <w:ind w:left="226" w:right="-709"/>
        <w:jc w:val="both"/>
        <w:rPr>
          <w:rFonts w:ascii="David" w:hAnsi="David" w:cs="David"/>
          <w:sz w:val="24"/>
          <w:szCs w:val="24"/>
        </w:rPr>
      </w:pPr>
      <w:r w:rsidRPr="00F02CC0">
        <w:rPr>
          <w:rFonts w:ascii="David" w:hAnsi="David" w:cs="David" w:hint="cs"/>
          <w:b/>
          <w:bCs/>
          <w:sz w:val="24"/>
          <w:szCs w:val="24"/>
          <w:rtl/>
        </w:rPr>
        <w:t>הפקעה של כל המקרקעין-</w:t>
      </w:r>
      <w:r w:rsidRPr="00160515">
        <w:rPr>
          <w:rFonts w:ascii="David" w:hAnsi="David" w:cs="David" w:hint="cs"/>
          <w:sz w:val="24"/>
          <w:szCs w:val="24"/>
          <w:rtl/>
        </w:rPr>
        <w:t xml:space="preserve"> אין השבחה ולכן נפצה 100%</w:t>
      </w:r>
      <w:r>
        <w:rPr>
          <w:rFonts w:ascii="David" w:hAnsi="David" w:cs="David" w:hint="cs"/>
          <w:sz w:val="24"/>
          <w:szCs w:val="24"/>
          <w:rtl/>
        </w:rPr>
        <w:t xml:space="preserve"> , </w:t>
      </w:r>
      <w:r w:rsidRPr="00160515">
        <w:rPr>
          <w:rFonts w:ascii="David" w:hAnsi="David" w:cs="David" w:hint="cs"/>
          <w:sz w:val="24"/>
          <w:szCs w:val="24"/>
          <w:rtl/>
        </w:rPr>
        <w:t>מכוח פקודת הדרכים (</w:t>
      </w:r>
      <w:r w:rsidRPr="00160515">
        <w:rPr>
          <w:rFonts w:ascii="David" w:hAnsi="David" w:cs="David" w:hint="cs"/>
          <w:i/>
          <w:iCs/>
          <w:sz w:val="24"/>
          <w:szCs w:val="24"/>
          <w:highlight w:val="lightGray"/>
          <w:rtl/>
        </w:rPr>
        <w:t xml:space="preserve">פס"ד </w:t>
      </w:r>
      <w:proofErr w:type="spellStart"/>
      <w:r w:rsidRPr="00160515">
        <w:rPr>
          <w:rFonts w:ascii="David" w:hAnsi="David" w:cs="David" w:hint="cs"/>
          <w:i/>
          <w:iCs/>
          <w:sz w:val="24"/>
          <w:szCs w:val="24"/>
          <w:highlight w:val="lightGray"/>
          <w:rtl/>
        </w:rPr>
        <w:t>רוטמן</w:t>
      </w:r>
      <w:proofErr w:type="spellEnd"/>
      <w:r w:rsidRPr="00160515">
        <w:rPr>
          <w:rFonts w:ascii="David" w:hAnsi="David" w:cs="David" w:hint="cs"/>
          <w:sz w:val="24"/>
          <w:szCs w:val="24"/>
          <w:rtl/>
        </w:rPr>
        <w:t>)- אסור להפחית, חייב לתת 100% כ"פיצויי סבל"</w:t>
      </w:r>
      <w:r>
        <w:rPr>
          <w:rFonts w:ascii="David" w:hAnsi="David" w:cs="David" w:hint="cs"/>
          <w:sz w:val="24"/>
          <w:szCs w:val="24"/>
          <w:rtl/>
        </w:rPr>
        <w:t>.</w:t>
      </w:r>
    </w:p>
    <w:p w14:paraId="6A793C5C" w14:textId="1BE53921" w:rsidR="00F02CC0" w:rsidRDefault="00F02CC0" w:rsidP="0023223F">
      <w:pPr>
        <w:pStyle w:val="a7"/>
        <w:numPr>
          <w:ilvl w:val="0"/>
          <w:numId w:val="151"/>
        </w:numPr>
        <w:spacing w:after="0" w:line="360" w:lineRule="auto"/>
        <w:ind w:left="226" w:right="-709"/>
        <w:jc w:val="both"/>
        <w:rPr>
          <w:rFonts w:ascii="David" w:hAnsi="David" w:cs="David"/>
          <w:sz w:val="24"/>
          <w:szCs w:val="24"/>
        </w:rPr>
      </w:pPr>
      <w:r w:rsidRPr="00F02CC0">
        <w:rPr>
          <w:rFonts w:ascii="David" w:hAnsi="David" w:cs="David" w:hint="cs"/>
          <w:b/>
          <w:bCs/>
          <w:sz w:val="24"/>
          <w:szCs w:val="24"/>
          <w:rtl/>
        </w:rPr>
        <w:t>לא מפקיעים כלל</w:t>
      </w:r>
      <w:r>
        <w:rPr>
          <w:rFonts w:ascii="David" w:hAnsi="David" w:cs="David" w:hint="cs"/>
          <w:sz w:val="24"/>
          <w:szCs w:val="24"/>
          <w:rtl/>
        </w:rPr>
        <w:t xml:space="preserve">- לא צריך פיצוי. </w:t>
      </w:r>
    </w:p>
    <w:p w14:paraId="32C7E083" w14:textId="17172E2E" w:rsidR="00160515" w:rsidRPr="00160515" w:rsidRDefault="00F02CC0" w:rsidP="0023223F">
      <w:pPr>
        <w:pStyle w:val="a7"/>
        <w:numPr>
          <w:ilvl w:val="0"/>
          <w:numId w:val="151"/>
        </w:numPr>
        <w:spacing w:after="0" w:line="360" w:lineRule="auto"/>
        <w:ind w:left="226" w:right="-709"/>
        <w:jc w:val="both"/>
        <w:rPr>
          <w:rFonts w:ascii="David" w:hAnsi="David" w:cs="David"/>
          <w:sz w:val="24"/>
          <w:szCs w:val="24"/>
        </w:rPr>
      </w:pPr>
      <w:r>
        <w:rPr>
          <w:rFonts w:ascii="David" w:hAnsi="David" w:cs="David" w:hint="cs"/>
          <w:b/>
          <w:bCs/>
          <w:sz w:val="24"/>
          <w:szCs w:val="24"/>
          <w:rtl/>
        </w:rPr>
        <w:t xml:space="preserve">חריג: מפקיעים רק חלק: </w:t>
      </w:r>
      <w:r w:rsidR="00160515" w:rsidRPr="00160515">
        <w:rPr>
          <w:rFonts w:ascii="David" w:hAnsi="David" w:cs="David" w:hint="cs"/>
          <w:sz w:val="24"/>
          <w:szCs w:val="24"/>
          <w:rtl/>
        </w:rPr>
        <w:t>מכוח</w:t>
      </w:r>
      <w:r w:rsidR="00160515" w:rsidRPr="00160515">
        <w:rPr>
          <w:rFonts w:ascii="David" w:hAnsi="David" w:cs="David"/>
          <w:sz w:val="24"/>
          <w:szCs w:val="24"/>
        </w:rPr>
        <w:t xml:space="preserve"> </w:t>
      </w:r>
      <w:r w:rsidR="00160515" w:rsidRPr="00160515">
        <w:rPr>
          <w:rFonts w:ascii="David" w:hAnsi="David" w:cs="David" w:hint="cs"/>
          <w:sz w:val="24"/>
          <w:szCs w:val="24"/>
          <w:rtl/>
        </w:rPr>
        <w:t>חוק התכנון והבניה (</w:t>
      </w:r>
      <w:r w:rsidR="00160515" w:rsidRPr="00160515">
        <w:rPr>
          <w:rFonts w:ascii="David" w:hAnsi="David" w:cs="David" w:hint="cs"/>
          <w:i/>
          <w:iCs/>
          <w:sz w:val="24"/>
          <w:szCs w:val="24"/>
          <w:highlight w:val="lightGray"/>
          <w:rtl/>
        </w:rPr>
        <w:t>פס"ד מסרי</w:t>
      </w:r>
      <w:r w:rsidR="00160515" w:rsidRPr="00160515">
        <w:rPr>
          <w:rFonts w:ascii="David" w:hAnsi="David" w:cs="David" w:hint="cs"/>
          <w:sz w:val="24"/>
          <w:szCs w:val="24"/>
          <w:rtl/>
        </w:rPr>
        <w:t xml:space="preserve">)- שק"ד לשר הפנים לפי 190(א)(2) להעניק "פיצויי סבל" בגובה ההפחתה, </w:t>
      </w:r>
      <w:r>
        <w:rPr>
          <w:rFonts w:ascii="David" w:hAnsi="David" w:cs="David" w:hint="cs"/>
          <w:sz w:val="24"/>
          <w:szCs w:val="24"/>
          <w:rtl/>
        </w:rPr>
        <w:t>כראות עיניו</w:t>
      </w:r>
      <w:r w:rsidR="00160515" w:rsidRPr="00160515">
        <w:rPr>
          <w:rFonts w:ascii="David" w:hAnsi="David" w:cs="David" w:hint="cs"/>
          <w:sz w:val="24"/>
          <w:szCs w:val="24"/>
          <w:rtl/>
        </w:rPr>
        <w:t xml:space="preserve"> (</w:t>
      </w:r>
      <w:r>
        <w:rPr>
          <w:rFonts w:ascii="David" w:hAnsi="David" w:cs="David" w:hint="cs"/>
          <w:sz w:val="24"/>
          <w:szCs w:val="24"/>
          <w:rtl/>
        </w:rPr>
        <w:t>ואם כן,</w:t>
      </w:r>
      <w:r w:rsidR="00160515" w:rsidRPr="00160515">
        <w:rPr>
          <w:rFonts w:ascii="David" w:hAnsi="David" w:cs="David" w:hint="cs"/>
          <w:sz w:val="24"/>
          <w:szCs w:val="24"/>
          <w:rtl/>
        </w:rPr>
        <w:t xml:space="preserve"> יינתן 100% פיצוי לפי שווי שוק הקרקע).</w:t>
      </w:r>
    </w:p>
    <w:p w14:paraId="687E8036" w14:textId="77777777" w:rsidR="00B03C90" w:rsidRPr="00B03C90" w:rsidRDefault="00B03C90" w:rsidP="00B03C90">
      <w:pPr>
        <w:spacing w:after="0" w:line="360" w:lineRule="auto"/>
        <w:ind w:left="-908" w:right="-709"/>
        <w:jc w:val="both"/>
        <w:rPr>
          <w:rFonts w:ascii="David" w:hAnsi="David" w:cs="David"/>
          <w:b/>
          <w:bCs/>
          <w:sz w:val="24"/>
          <w:szCs w:val="24"/>
          <w:rtl/>
        </w:rPr>
      </w:pPr>
      <w:r w:rsidRPr="00B03C90">
        <w:rPr>
          <w:rFonts w:ascii="David" w:hAnsi="David" w:cs="David" w:hint="cs"/>
          <w:b/>
          <w:bCs/>
          <w:sz w:val="24"/>
          <w:szCs w:val="24"/>
          <w:rtl/>
        </w:rPr>
        <w:t>אפשרות לפיצוי בעין:</w:t>
      </w:r>
    </w:p>
    <w:p w14:paraId="58098636" w14:textId="7AE88A66" w:rsidR="00B03C90" w:rsidRPr="00CB5974" w:rsidRDefault="00B03C90" w:rsidP="0023223F">
      <w:pPr>
        <w:pStyle w:val="a7"/>
        <w:numPr>
          <w:ilvl w:val="0"/>
          <w:numId w:val="153"/>
        </w:numPr>
        <w:spacing w:after="0" w:line="360" w:lineRule="auto"/>
        <w:ind w:left="-483" w:right="-709"/>
        <w:jc w:val="both"/>
        <w:rPr>
          <w:rFonts w:ascii="David" w:hAnsi="David" w:cs="David"/>
          <w:b/>
          <w:bCs/>
          <w:sz w:val="24"/>
          <w:szCs w:val="24"/>
        </w:rPr>
      </w:pPr>
      <w:r w:rsidRPr="00CB5974">
        <w:rPr>
          <w:rFonts w:ascii="David" w:hAnsi="David" w:cs="David" w:hint="cs"/>
          <w:i/>
          <w:iCs/>
          <w:sz w:val="24"/>
          <w:szCs w:val="24"/>
          <w:highlight w:val="lightGray"/>
          <w:rtl/>
        </w:rPr>
        <w:t xml:space="preserve">ס' 39(א) לחוק בינוי ופינוי של </w:t>
      </w:r>
      <w:proofErr w:type="spellStart"/>
      <w:r w:rsidRPr="00CB5974">
        <w:rPr>
          <w:rFonts w:ascii="David" w:hAnsi="David" w:cs="David" w:hint="cs"/>
          <w:i/>
          <w:iCs/>
          <w:sz w:val="24"/>
          <w:szCs w:val="24"/>
          <w:highlight w:val="lightGray"/>
          <w:rtl/>
        </w:rPr>
        <w:t>איזורי</w:t>
      </w:r>
      <w:proofErr w:type="spellEnd"/>
      <w:r w:rsidRPr="00CB5974">
        <w:rPr>
          <w:rFonts w:ascii="David" w:hAnsi="David" w:cs="David" w:hint="cs"/>
          <w:i/>
          <w:iCs/>
          <w:sz w:val="24"/>
          <w:szCs w:val="24"/>
          <w:highlight w:val="lightGray"/>
          <w:rtl/>
        </w:rPr>
        <w:t xml:space="preserve"> שיקום</w:t>
      </w:r>
      <w:r w:rsidRPr="00CB5974">
        <w:rPr>
          <w:rFonts w:ascii="David" w:hAnsi="David" w:cs="David" w:hint="cs"/>
          <w:sz w:val="24"/>
          <w:szCs w:val="24"/>
          <w:rtl/>
        </w:rPr>
        <w:t xml:space="preserve">- </w:t>
      </w:r>
      <w:r w:rsidR="0047182C" w:rsidRPr="00CB5974">
        <w:rPr>
          <w:rFonts w:ascii="David" w:hAnsi="David" w:cs="David" w:hint="cs"/>
          <w:sz w:val="24"/>
          <w:szCs w:val="24"/>
          <w:rtl/>
        </w:rPr>
        <w:t xml:space="preserve">אם רוצים לפנות אדם </w:t>
      </w:r>
      <w:proofErr w:type="spellStart"/>
      <w:r w:rsidR="0047182C" w:rsidRPr="00CB5974">
        <w:rPr>
          <w:rFonts w:ascii="David" w:hAnsi="David" w:cs="David" w:hint="cs"/>
          <w:sz w:val="24"/>
          <w:szCs w:val="24"/>
          <w:rtl/>
        </w:rPr>
        <w:t>מאיזור</w:t>
      </w:r>
      <w:proofErr w:type="spellEnd"/>
      <w:r w:rsidR="0047182C" w:rsidRPr="00CB5974">
        <w:rPr>
          <w:rFonts w:ascii="David" w:hAnsi="David" w:cs="David" w:hint="cs"/>
          <w:sz w:val="24"/>
          <w:szCs w:val="24"/>
          <w:rtl/>
        </w:rPr>
        <w:t xml:space="preserve"> שיקום שגר בה, לפרוייקט "פינוי בינוי", </w:t>
      </w:r>
      <w:proofErr w:type="spellStart"/>
      <w:r w:rsidR="0047182C" w:rsidRPr="00CB5974">
        <w:rPr>
          <w:rFonts w:ascii="David" w:hAnsi="David" w:cs="David" w:hint="cs"/>
          <w:sz w:val="24"/>
          <w:szCs w:val="24"/>
          <w:rtl/>
        </w:rPr>
        <w:t>ינתן</w:t>
      </w:r>
      <w:proofErr w:type="spellEnd"/>
      <w:r w:rsidR="0047182C" w:rsidRPr="00CB5974">
        <w:rPr>
          <w:rFonts w:ascii="David" w:hAnsi="David" w:cs="David" w:hint="cs"/>
          <w:sz w:val="24"/>
          <w:szCs w:val="24"/>
          <w:rtl/>
        </w:rPr>
        <w:t xml:space="preserve"> סעד בעין- </w:t>
      </w:r>
      <w:r w:rsidRPr="00CB5974">
        <w:rPr>
          <w:rFonts w:ascii="David" w:hAnsi="David" w:cs="David" w:hint="cs"/>
          <w:sz w:val="24"/>
          <w:szCs w:val="24"/>
          <w:rtl/>
        </w:rPr>
        <w:t xml:space="preserve">דיור חלופי </w:t>
      </w:r>
      <w:proofErr w:type="spellStart"/>
      <w:r w:rsidR="00D31A0E" w:rsidRPr="00CB5974">
        <w:rPr>
          <w:rFonts w:ascii="David" w:hAnsi="David" w:cs="David" w:hint="cs"/>
          <w:sz w:val="24"/>
          <w:szCs w:val="24"/>
          <w:rtl/>
        </w:rPr>
        <w:t>באיזור</w:t>
      </w:r>
      <w:proofErr w:type="spellEnd"/>
      <w:r w:rsidR="00D31A0E" w:rsidRPr="00CB5974">
        <w:rPr>
          <w:rFonts w:ascii="David" w:hAnsi="David" w:cs="David" w:hint="cs"/>
          <w:sz w:val="24"/>
          <w:szCs w:val="24"/>
          <w:rtl/>
        </w:rPr>
        <w:t xml:space="preserve"> חזק, </w:t>
      </w:r>
      <w:r w:rsidR="00D31A0E" w:rsidRPr="00CB5974">
        <w:rPr>
          <w:rFonts w:ascii="David" w:hAnsi="David" w:cs="David" w:hint="cs"/>
          <w:b/>
          <w:bCs/>
          <w:sz w:val="24"/>
          <w:szCs w:val="24"/>
          <w:rtl/>
        </w:rPr>
        <w:t>שלא מיועד לשיפוץ</w:t>
      </w:r>
      <w:r w:rsidRPr="00CB5974">
        <w:rPr>
          <w:rFonts w:ascii="David" w:hAnsi="David" w:cs="David" w:hint="cs"/>
          <w:sz w:val="24"/>
          <w:szCs w:val="24"/>
          <w:rtl/>
        </w:rPr>
        <w:t xml:space="preserve">. </w:t>
      </w:r>
      <w:r w:rsidR="0047182C" w:rsidRPr="00CB5974">
        <w:rPr>
          <w:rFonts w:ascii="David" w:hAnsi="David" w:cs="David" w:hint="cs"/>
          <w:sz w:val="24"/>
          <w:szCs w:val="24"/>
          <w:rtl/>
        </w:rPr>
        <w:t xml:space="preserve">דירה חלופית </w:t>
      </w:r>
      <w:proofErr w:type="spellStart"/>
      <w:r w:rsidR="0047182C" w:rsidRPr="00CB5974">
        <w:rPr>
          <w:rFonts w:ascii="David" w:hAnsi="David" w:cs="David" w:hint="cs"/>
          <w:sz w:val="24"/>
          <w:szCs w:val="24"/>
          <w:rtl/>
        </w:rPr>
        <w:t>באיזור</w:t>
      </w:r>
      <w:proofErr w:type="spellEnd"/>
      <w:r w:rsidR="0047182C" w:rsidRPr="00CB5974">
        <w:rPr>
          <w:rFonts w:ascii="David" w:hAnsi="David" w:cs="David" w:hint="cs"/>
          <w:sz w:val="24"/>
          <w:szCs w:val="24"/>
          <w:rtl/>
        </w:rPr>
        <w:t xml:space="preserve"> טוב יותר</w:t>
      </w:r>
      <w:r w:rsidR="00D31A0E" w:rsidRPr="00CB5974">
        <w:rPr>
          <w:rFonts w:ascii="David" w:hAnsi="David" w:cs="David" w:hint="cs"/>
          <w:sz w:val="24"/>
          <w:szCs w:val="24"/>
          <w:rtl/>
        </w:rPr>
        <w:t>.</w:t>
      </w:r>
    </w:p>
    <w:p w14:paraId="006EA35B" w14:textId="176597A0" w:rsidR="00B03C90" w:rsidRPr="00CB5974" w:rsidRDefault="00B03C90" w:rsidP="0023223F">
      <w:pPr>
        <w:pStyle w:val="a7"/>
        <w:numPr>
          <w:ilvl w:val="0"/>
          <w:numId w:val="153"/>
        </w:numPr>
        <w:spacing w:after="0" w:line="360" w:lineRule="auto"/>
        <w:ind w:left="-483" w:right="-709"/>
        <w:jc w:val="both"/>
        <w:rPr>
          <w:rFonts w:ascii="David" w:hAnsi="David" w:cs="David"/>
          <w:b/>
          <w:bCs/>
          <w:sz w:val="24"/>
          <w:szCs w:val="24"/>
        </w:rPr>
      </w:pPr>
      <w:r w:rsidRPr="00CB5974">
        <w:rPr>
          <w:rFonts w:ascii="David" w:hAnsi="David" w:cs="David" w:hint="cs"/>
          <w:i/>
          <w:iCs/>
          <w:sz w:val="24"/>
          <w:szCs w:val="24"/>
          <w:highlight w:val="lightGray"/>
          <w:rtl/>
        </w:rPr>
        <w:t>ס' 194 לחוק התכנון והבניה</w:t>
      </w:r>
      <w:r w:rsidRPr="00CB5974">
        <w:rPr>
          <w:rFonts w:ascii="David" w:hAnsi="David" w:cs="David" w:hint="cs"/>
          <w:sz w:val="24"/>
          <w:szCs w:val="24"/>
          <w:rtl/>
        </w:rPr>
        <w:t>-</w:t>
      </w:r>
      <w:r w:rsidR="0047182C" w:rsidRPr="00CB5974">
        <w:rPr>
          <w:rFonts w:ascii="David" w:hAnsi="David" w:cs="David" w:hint="cs"/>
          <w:b/>
          <w:bCs/>
          <w:sz w:val="24"/>
          <w:szCs w:val="24"/>
          <w:rtl/>
        </w:rPr>
        <w:t xml:space="preserve"> </w:t>
      </w:r>
      <w:r w:rsidR="0047182C" w:rsidRPr="00CB5974">
        <w:rPr>
          <w:rFonts w:ascii="David" w:hAnsi="David" w:cs="David" w:hint="cs"/>
          <w:sz w:val="24"/>
          <w:szCs w:val="24"/>
          <w:rtl/>
        </w:rPr>
        <w:t>במצב של הפקעה</w:t>
      </w:r>
      <w:r w:rsidR="0080513D" w:rsidRPr="00CB5974">
        <w:rPr>
          <w:rFonts w:ascii="David" w:hAnsi="David" w:cs="David" w:hint="cs"/>
          <w:sz w:val="24"/>
          <w:szCs w:val="24"/>
          <w:rtl/>
        </w:rPr>
        <w:t>,</w:t>
      </w:r>
      <w:r w:rsidR="0047182C" w:rsidRPr="00CB5974">
        <w:rPr>
          <w:rFonts w:ascii="David" w:hAnsi="David" w:cs="David" w:hint="cs"/>
          <w:sz w:val="24"/>
          <w:szCs w:val="24"/>
          <w:rtl/>
        </w:rPr>
        <w:t xml:space="preserve"> שני סעדים:</w:t>
      </w:r>
      <w:r w:rsidRPr="00CB5974">
        <w:rPr>
          <w:rFonts w:ascii="David" w:hAnsi="David" w:cs="David" w:hint="cs"/>
          <w:b/>
          <w:bCs/>
          <w:sz w:val="24"/>
          <w:szCs w:val="24"/>
          <w:rtl/>
        </w:rPr>
        <w:t xml:space="preserve"> </w:t>
      </w:r>
      <w:r w:rsidR="0047182C" w:rsidRPr="00CB5974">
        <w:rPr>
          <w:rFonts w:ascii="David" w:hAnsi="David" w:cs="David" w:hint="cs"/>
          <w:sz w:val="24"/>
          <w:szCs w:val="24"/>
          <w:rtl/>
        </w:rPr>
        <w:t xml:space="preserve">1)דירה </w:t>
      </w:r>
      <w:r w:rsidRPr="00CB5974">
        <w:rPr>
          <w:rFonts w:ascii="David" w:hAnsi="David" w:cs="David" w:hint="cs"/>
          <w:sz w:val="24"/>
          <w:szCs w:val="24"/>
          <w:rtl/>
        </w:rPr>
        <w:t>חלופי</w:t>
      </w:r>
      <w:r w:rsidR="0047182C" w:rsidRPr="00CB5974">
        <w:rPr>
          <w:rFonts w:ascii="David" w:hAnsi="David" w:cs="David" w:hint="cs"/>
          <w:sz w:val="24"/>
          <w:szCs w:val="24"/>
          <w:rtl/>
        </w:rPr>
        <w:t>ת</w:t>
      </w:r>
      <w:r w:rsidRPr="00CB5974">
        <w:rPr>
          <w:rFonts w:ascii="David" w:hAnsi="David" w:cs="David" w:hint="cs"/>
          <w:sz w:val="24"/>
          <w:szCs w:val="24"/>
          <w:rtl/>
        </w:rPr>
        <w:t xml:space="preserve"> </w:t>
      </w:r>
      <w:r w:rsidR="0047182C" w:rsidRPr="00CB5974">
        <w:rPr>
          <w:rFonts w:ascii="David" w:hAnsi="David" w:cs="David" w:hint="cs"/>
          <w:sz w:val="24"/>
          <w:szCs w:val="24"/>
          <w:rtl/>
        </w:rPr>
        <w:t xml:space="preserve">פיזית </w:t>
      </w:r>
      <w:r w:rsidRPr="00CB5974">
        <w:rPr>
          <w:rFonts w:ascii="David" w:hAnsi="David" w:cs="David" w:hint="cs"/>
          <w:sz w:val="24"/>
          <w:szCs w:val="24"/>
          <w:rtl/>
        </w:rPr>
        <w:t>סביר</w:t>
      </w:r>
      <w:r w:rsidR="0047182C" w:rsidRPr="00CB5974">
        <w:rPr>
          <w:rFonts w:ascii="David" w:hAnsi="David" w:cs="David" w:hint="cs"/>
          <w:sz w:val="24"/>
          <w:szCs w:val="24"/>
          <w:rtl/>
        </w:rPr>
        <w:t>ה. 2)פיצוי בשיעור שיאפשר לו רכישה של דיור חלופי סביר (לעיתים יותר ממה שהיה לו מלכתחילה).</w:t>
      </w:r>
    </w:p>
    <w:p w14:paraId="2F7D9674" w14:textId="0EB1A7E5" w:rsidR="00B03C90" w:rsidRDefault="0080513D" w:rsidP="0023223F">
      <w:pPr>
        <w:pStyle w:val="a7"/>
        <w:numPr>
          <w:ilvl w:val="0"/>
          <w:numId w:val="153"/>
        </w:numPr>
        <w:spacing w:line="360" w:lineRule="auto"/>
        <w:ind w:left="-483" w:right="-709"/>
        <w:jc w:val="both"/>
        <w:rPr>
          <w:rFonts w:ascii="David" w:hAnsi="David" w:cs="David"/>
          <w:b/>
          <w:bCs/>
          <w:sz w:val="24"/>
          <w:szCs w:val="24"/>
        </w:rPr>
      </w:pPr>
      <w:r w:rsidRPr="00CB5974">
        <w:rPr>
          <w:rFonts w:ascii="David" w:hAnsi="David" w:cs="David" w:hint="cs"/>
          <w:i/>
          <w:iCs/>
          <w:sz w:val="24"/>
          <w:szCs w:val="24"/>
          <w:highlight w:val="lightGray"/>
          <w:rtl/>
        </w:rPr>
        <w:t>חוק יישום תוכנית ההתנתקות</w:t>
      </w:r>
      <w:r w:rsidRPr="00CB5974">
        <w:rPr>
          <w:rFonts w:ascii="David" w:hAnsi="David" w:cs="David" w:hint="cs"/>
          <w:sz w:val="24"/>
          <w:szCs w:val="24"/>
          <w:rtl/>
        </w:rPr>
        <w:t>-</w:t>
      </w:r>
      <w:r w:rsidR="00B03C90" w:rsidRPr="00CB5974">
        <w:rPr>
          <w:rFonts w:ascii="David" w:hAnsi="David" w:cs="David" w:hint="cs"/>
          <w:sz w:val="24"/>
          <w:szCs w:val="24"/>
          <w:rtl/>
        </w:rPr>
        <w:t xml:space="preserve"> </w:t>
      </w:r>
      <w:r w:rsidRPr="00CB5974">
        <w:rPr>
          <w:rFonts w:ascii="David" w:hAnsi="David" w:cs="David" w:hint="cs"/>
          <w:sz w:val="24"/>
          <w:szCs w:val="24"/>
          <w:rtl/>
        </w:rPr>
        <w:t>בהתנתקות. היו סעדים לאנשים שפינו: 1)העתקה קהילתית- כל היישוב זכאי לעבור למקום אחר. 2)פרמיה עבור ותק- ככל שגרת בישוב זמן ארוך יותר, הפיצוי גדול יותר.</w:t>
      </w:r>
    </w:p>
    <w:p w14:paraId="59292049" w14:textId="77777777" w:rsidR="00743F4C" w:rsidRPr="00743F4C" w:rsidRDefault="00743F4C" w:rsidP="00DE16A5">
      <w:pPr>
        <w:spacing w:after="0" w:line="360" w:lineRule="auto"/>
        <w:ind w:left="-766" w:right="-284"/>
        <w:jc w:val="center"/>
        <w:rPr>
          <w:rFonts w:ascii="David" w:hAnsi="David" w:cs="David"/>
          <w:b/>
          <w:bCs/>
          <w:sz w:val="28"/>
          <w:szCs w:val="28"/>
          <w:rtl/>
        </w:rPr>
      </w:pPr>
      <w:proofErr w:type="spellStart"/>
      <w:r w:rsidRPr="00743F4C">
        <w:rPr>
          <w:rFonts w:ascii="David" w:hAnsi="David" w:cs="David" w:hint="cs"/>
          <w:b/>
          <w:bCs/>
          <w:sz w:val="28"/>
          <w:szCs w:val="28"/>
          <w:rtl/>
        </w:rPr>
        <w:t>גריעות</w:t>
      </w:r>
      <w:proofErr w:type="spellEnd"/>
      <w:r w:rsidRPr="00743F4C">
        <w:rPr>
          <w:rFonts w:ascii="David" w:hAnsi="David" w:cs="David" w:hint="cs"/>
          <w:b/>
          <w:bCs/>
          <w:sz w:val="28"/>
          <w:szCs w:val="28"/>
          <w:rtl/>
        </w:rPr>
        <w:t xml:space="preserve"> תכנוניות</w:t>
      </w:r>
    </w:p>
    <w:p w14:paraId="203C24B7" w14:textId="77777777" w:rsidR="0080513D" w:rsidRDefault="00743F4C" w:rsidP="0080513D">
      <w:pPr>
        <w:spacing w:after="0" w:line="360" w:lineRule="auto"/>
        <w:ind w:left="-908" w:right="-709"/>
        <w:jc w:val="both"/>
        <w:rPr>
          <w:rFonts w:ascii="David" w:hAnsi="David" w:cs="David"/>
          <w:sz w:val="24"/>
          <w:szCs w:val="24"/>
          <w:rtl/>
        </w:rPr>
      </w:pPr>
      <w:r w:rsidRPr="00743F4C">
        <w:rPr>
          <w:rFonts w:ascii="David" w:hAnsi="David" w:cs="David" w:hint="cs"/>
          <w:sz w:val="24"/>
          <w:szCs w:val="24"/>
          <w:highlight w:val="lightGray"/>
          <w:rtl/>
        </w:rPr>
        <w:t>ס' 197 לחוק התכנון והבנייה</w:t>
      </w:r>
      <w:r w:rsidRPr="00743F4C">
        <w:rPr>
          <w:rFonts w:ascii="David" w:hAnsi="David" w:cs="David" w:hint="cs"/>
          <w:b/>
          <w:bCs/>
          <w:sz w:val="24"/>
          <w:szCs w:val="24"/>
          <w:rtl/>
        </w:rPr>
        <w:t xml:space="preserve"> </w:t>
      </w:r>
      <w:r w:rsidRPr="00743F4C">
        <w:rPr>
          <w:rFonts w:ascii="David" w:hAnsi="David" w:cs="David" w:hint="cs"/>
          <w:sz w:val="24"/>
          <w:szCs w:val="24"/>
          <w:rtl/>
        </w:rPr>
        <w:t xml:space="preserve">דן גם בגריעות תכנוניות- שינוי מדיניות הקרקע ללא הפקעה. אלו מצבים בהם לא נפרדים מהקרקע אך חלק משוויה נעלם בשל השינוי בטיב הזכויות שנותרות בידי הבעלים. על גריעה תכנונית מפצים מכוח ס' 197 ויש התיישנות של כ3 שנים. </w:t>
      </w:r>
    </w:p>
    <w:p w14:paraId="3AD2C401" w14:textId="671FA94B" w:rsidR="00743F4C" w:rsidRPr="00743F4C" w:rsidRDefault="00743F4C" w:rsidP="0080513D">
      <w:pPr>
        <w:spacing w:after="0" w:line="360" w:lineRule="auto"/>
        <w:ind w:left="-908" w:right="-709"/>
        <w:jc w:val="both"/>
        <w:rPr>
          <w:rFonts w:ascii="David" w:hAnsi="David" w:cs="David"/>
          <w:sz w:val="24"/>
          <w:szCs w:val="24"/>
        </w:rPr>
      </w:pPr>
      <w:r w:rsidRPr="00743F4C">
        <w:rPr>
          <w:rFonts w:ascii="David" w:hAnsi="David" w:cs="David" w:hint="cs"/>
          <w:sz w:val="24"/>
          <w:szCs w:val="24"/>
          <w:highlight w:val="lightGray"/>
          <w:rtl/>
        </w:rPr>
        <w:t>ס' 200 לחוק התכנון והבניה</w:t>
      </w:r>
      <w:r w:rsidRPr="00743F4C">
        <w:rPr>
          <w:rFonts w:ascii="David" w:hAnsi="David" w:cs="David" w:hint="cs"/>
          <w:sz w:val="24"/>
          <w:szCs w:val="24"/>
          <w:rtl/>
        </w:rPr>
        <w:t xml:space="preserve">: חריג לפיצוי. </w:t>
      </w:r>
      <w:r w:rsidR="00BA18BA">
        <w:rPr>
          <w:rFonts w:ascii="David" w:hAnsi="David" w:cs="David" w:hint="cs"/>
          <w:sz w:val="24"/>
          <w:szCs w:val="24"/>
          <w:rtl/>
        </w:rPr>
        <w:t>אם מתקיימים</w:t>
      </w:r>
      <w:r w:rsidRPr="00743F4C">
        <w:rPr>
          <w:rFonts w:ascii="David" w:hAnsi="David" w:cs="David" w:hint="cs"/>
          <w:sz w:val="24"/>
          <w:szCs w:val="24"/>
          <w:rtl/>
        </w:rPr>
        <w:t xml:space="preserve"> 3 תנאים מצטברים</w:t>
      </w:r>
      <w:r w:rsidR="00063E88">
        <w:rPr>
          <w:rFonts w:ascii="David" w:hAnsi="David" w:cs="David" w:hint="cs"/>
          <w:sz w:val="24"/>
          <w:szCs w:val="24"/>
          <w:rtl/>
        </w:rPr>
        <w:t xml:space="preserve"> המנויים בו</w:t>
      </w:r>
      <w:r w:rsidR="00EE28F6">
        <w:rPr>
          <w:rFonts w:ascii="David" w:hAnsi="David" w:cs="David" w:hint="cs"/>
          <w:sz w:val="24"/>
          <w:szCs w:val="24"/>
          <w:rtl/>
        </w:rPr>
        <w:t xml:space="preserve">, </w:t>
      </w:r>
      <w:r w:rsidRPr="00743F4C">
        <w:rPr>
          <w:rFonts w:ascii="David" w:hAnsi="David" w:cs="David" w:hint="cs"/>
          <w:sz w:val="24"/>
          <w:szCs w:val="24"/>
          <w:rtl/>
        </w:rPr>
        <w:t>לא חייבים לפצות:</w:t>
      </w:r>
    </w:p>
    <w:p w14:paraId="42B639E6" w14:textId="77777777" w:rsidR="00743F4C" w:rsidRPr="00743F4C" w:rsidRDefault="00743F4C" w:rsidP="004676F0">
      <w:pPr>
        <w:numPr>
          <w:ilvl w:val="0"/>
          <w:numId w:val="147"/>
        </w:numPr>
        <w:spacing w:after="0" w:line="360" w:lineRule="auto"/>
        <w:ind w:left="-199" w:right="-709"/>
        <w:jc w:val="both"/>
        <w:rPr>
          <w:rFonts w:ascii="David" w:hAnsi="David" w:cs="David"/>
          <w:sz w:val="24"/>
          <w:szCs w:val="24"/>
        </w:rPr>
      </w:pPr>
      <w:r w:rsidRPr="00743F4C">
        <w:rPr>
          <w:rFonts w:ascii="David" w:hAnsi="David" w:cs="David" w:hint="cs"/>
          <w:sz w:val="24"/>
          <w:szCs w:val="24"/>
          <w:rtl/>
        </w:rPr>
        <w:t xml:space="preserve">הפגיעה לא עוברת את </w:t>
      </w:r>
      <w:r w:rsidRPr="004676F0">
        <w:rPr>
          <w:rFonts w:ascii="David" w:hAnsi="David" w:cs="David" w:hint="cs"/>
          <w:b/>
          <w:bCs/>
          <w:sz w:val="24"/>
          <w:szCs w:val="24"/>
          <w:rtl/>
        </w:rPr>
        <w:t>תחום הסביר.</w:t>
      </w:r>
    </w:p>
    <w:p w14:paraId="63D7F6BB" w14:textId="77777777" w:rsidR="00743F4C" w:rsidRPr="00743F4C" w:rsidRDefault="00743F4C" w:rsidP="004676F0">
      <w:pPr>
        <w:numPr>
          <w:ilvl w:val="0"/>
          <w:numId w:val="147"/>
        </w:numPr>
        <w:spacing w:after="0" w:line="360" w:lineRule="auto"/>
        <w:ind w:left="-199" w:right="-709"/>
        <w:jc w:val="both"/>
        <w:rPr>
          <w:rFonts w:ascii="David" w:hAnsi="David" w:cs="David"/>
          <w:sz w:val="24"/>
          <w:szCs w:val="24"/>
        </w:rPr>
      </w:pPr>
      <w:r w:rsidRPr="00743F4C">
        <w:rPr>
          <w:rFonts w:ascii="David" w:hAnsi="David" w:cs="David" w:hint="cs"/>
          <w:sz w:val="24"/>
          <w:szCs w:val="24"/>
          <w:rtl/>
        </w:rPr>
        <w:t xml:space="preserve">אין זה מן הצדק </w:t>
      </w:r>
      <w:r w:rsidRPr="004676F0">
        <w:rPr>
          <w:rFonts w:ascii="David" w:hAnsi="David" w:cs="David" w:hint="cs"/>
          <w:b/>
          <w:bCs/>
          <w:sz w:val="24"/>
          <w:szCs w:val="24"/>
          <w:rtl/>
        </w:rPr>
        <w:t>לשלם פיצויים.</w:t>
      </w:r>
    </w:p>
    <w:p w14:paraId="6E08B006" w14:textId="0E4158D0" w:rsidR="00743F4C" w:rsidRPr="00743F4C" w:rsidRDefault="00743F4C" w:rsidP="004676F0">
      <w:pPr>
        <w:numPr>
          <w:ilvl w:val="0"/>
          <w:numId w:val="147"/>
        </w:numPr>
        <w:spacing w:after="0" w:line="360" w:lineRule="auto"/>
        <w:ind w:left="-199" w:right="-709"/>
        <w:jc w:val="both"/>
        <w:rPr>
          <w:rFonts w:ascii="David" w:hAnsi="David" w:cs="David"/>
          <w:sz w:val="24"/>
          <w:szCs w:val="24"/>
          <w:rtl/>
        </w:rPr>
      </w:pPr>
      <w:r w:rsidRPr="004676F0">
        <w:rPr>
          <w:rFonts w:ascii="David" w:hAnsi="David" w:cs="David" w:hint="cs"/>
          <w:b/>
          <w:bCs/>
          <w:sz w:val="24"/>
          <w:szCs w:val="24"/>
          <w:rtl/>
        </w:rPr>
        <w:t>התנאי התכנוני</w:t>
      </w:r>
      <w:r w:rsidRPr="00743F4C">
        <w:rPr>
          <w:rFonts w:ascii="David" w:hAnsi="David" w:cs="David" w:hint="cs"/>
          <w:sz w:val="24"/>
          <w:szCs w:val="24"/>
          <w:rtl/>
        </w:rPr>
        <w:t xml:space="preserve">- </w:t>
      </w:r>
      <w:r w:rsidR="002237AF">
        <w:rPr>
          <w:rFonts w:ascii="David" w:hAnsi="David" w:cs="David" w:hint="cs"/>
          <w:sz w:val="24"/>
          <w:szCs w:val="24"/>
          <w:rtl/>
        </w:rPr>
        <w:t xml:space="preserve">אם הקרקע נפגעה ע"י </w:t>
      </w:r>
      <w:r w:rsidR="002237AF" w:rsidRPr="00743F4C">
        <w:rPr>
          <w:rFonts w:ascii="David" w:hAnsi="David" w:cs="David" w:hint="cs"/>
          <w:sz w:val="24"/>
          <w:szCs w:val="24"/>
          <w:rtl/>
        </w:rPr>
        <w:t>הוראה בתוכנית שנכללת ב</w:t>
      </w:r>
      <w:r w:rsidR="002237AF">
        <w:rPr>
          <w:rFonts w:ascii="David" w:hAnsi="David" w:cs="David" w:hint="cs"/>
          <w:sz w:val="24"/>
          <w:szCs w:val="24"/>
          <w:rtl/>
        </w:rPr>
        <w:t>אחד מההוראות התכנוניות ב</w:t>
      </w:r>
      <w:r w:rsidR="002237AF" w:rsidRPr="00743F4C">
        <w:rPr>
          <w:rFonts w:ascii="David" w:hAnsi="David" w:cs="David" w:hint="cs"/>
          <w:sz w:val="24"/>
          <w:szCs w:val="24"/>
          <w:rtl/>
        </w:rPr>
        <w:t>ס' 200</w:t>
      </w:r>
      <w:r w:rsidR="002237AF">
        <w:rPr>
          <w:rFonts w:ascii="David" w:hAnsi="David" w:cs="David" w:hint="cs"/>
          <w:sz w:val="24"/>
          <w:szCs w:val="24"/>
          <w:rtl/>
        </w:rPr>
        <w:t xml:space="preserve">, </w:t>
      </w:r>
      <w:r w:rsidR="00471062">
        <w:rPr>
          <w:rFonts w:ascii="David" w:hAnsi="David" w:cs="David" w:hint="cs"/>
          <w:sz w:val="24"/>
          <w:szCs w:val="24"/>
          <w:rtl/>
        </w:rPr>
        <w:t>נקבעת חזקה ש</w:t>
      </w:r>
      <w:r w:rsidR="0027524D">
        <w:rPr>
          <w:rFonts w:ascii="David" w:hAnsi="David" w:cs="David" w:hint="cs"/>
          <w:sz w:val="24"/>
          <w:szCs w:val="24"/>
          <w:rtl/>
        </w:rPr>
        <w:t xml:space="preserve">לא יראו </w:t>
      </w:r>
      <w:r w:rsidR="00B00CBC">
        <w:rPr>
          <w:rFonts w:ascii="David" w:hAnsi="David" w:cs="David" w:hint="cs"/>
          <w:sz w:val="24"/>
          <w:szCs w:val="24"/>
          <w:rtl/>
        </w:rPr>
        <w:t>את הקרקע כנפגעת</w:t>
      </w:r>
      <w:r w:rsidR="0018110F">
        <w:rPr>
          <w:rFonts w:ascii="David" w:hAnsi="David" w:cs="David" w:hint="cs"/>
          <w:sz w:val="24"/>
          <w:szCs w:val="24"/>
          <w:rtl/>
        </w:rPr>
        <w:t>.</w:t>
      </w:r>
    </w:p>
    <w:p w14:paraId="5E55C931" w14:textId="13CEA79F" w:rsidR="00743F4C" w:rsidRPr="00743F4C" w:rsidRDefault="00743F4C" w:rsidP="00484F33">
      <w:pPr>
        <w:numPr>
          <w:ilvl w:val="0"/>
          <w:numId w:val="148"/>
        </w:numPr>
        <w:spacing w:after="0" w:line="360" w:lineRule="auto"/>
        <w:ind w:left="-625" w:right="-709"/>
        <w:jc w:val="both"/>
        <w:rPr>
          <w:rFonts w:ascii="David" w:hAnsi="David" w:cs="David"/>
          <w:b/>
          <w:bCs/>
          <w:sz w:val="24"/>
          <w:szCs w:val="24"/>
        </w:rPr>
      </w:pPr>
      <w:r w:rsidRPr="00743F4C">
        <w:rPr>
          <w:rFonts w:ascii="David" w:hAnsi="David" w:cs="David" w:hint="cs"/>
          <w:i/>
          <w:iCs/>
          <w:sz w:val="24"/>
          <w:szCs w:val="24"/>
          <w:highlight w:val="lightGray"/>
          <w:rtl/>
        </w:rPr>
        <w:lastRenderedPageBreak/>
        <w:t>פס"ד פרי הארץ</w:t>
      </w:r>
      <w:r w:rsidRPr="00743F4C">
        <w:rPr>
          <w:rFonts w:ascii="David" w:hAnsi="David" w:cs="David" w:hint="cs"/>
          <w:sz w:val="24"/>
          <w:szCs w:val="24"/>
          <w:rtl/>
        </w:rPr>
        <w:t>-</w:t>
      </w:r>
      <w:r w:rsidRPr="00743F4C">
        <w:rPr>
          <w:rFonts w:ascii="David" w:hAnsi="David" w:cs="David" w:hint="cs"/>
          <w:b/>
          <w:bCs/>
          <w:sz w:val="24"/>
          <w:szCs w:val="24"/>
          <w:rtl/>
        </w:rPr>
        <w:t xml:space="preserve"> </w:t>
      </w:r>
      <w:r w:rsidRPr="00743F4C">
        <w:rPr>
          <w:rFonts w:ascii="David" w:hAnsi="David" w:cs="David" w:hint="cs"/>
          <w:sz w:val="24"/>
          <w:szCs w:val="24"/>
          <w:rtl/>
        </w:rPr>
        <w:t xml:space="preserve">השופט מלץ קבע כי </w:t>
      </w:r>
      <w:r w:rsidRPr="00743F4C">
        <w:rPr>
          <w:rFonts w:ascii="David" w:hAnsi="David" w:cs="David" w:hint="cs"/>
          <w:b/>
          <w:bCs/>
          <w:sz w:val="24"/>
          <w:szCs w:val="24"/>
          <w:rtl/>
        </w:rPr>
        <w:t xml:space="preserve">יש להעניק פיצוי כברירת מחדל על </w:t>
      </w:r>
      <w:proofErr w:type="spellStart"/>
      <w:r w:rsidRPr="00743F4C">
        <w:rPr>
          <w:rFonts w:ascii="David" w:hAnsi="David" w:cs="David" w:hint="cs"/>
          <w:b/>
          <w:bCs/>
          <w:sz w:val="24"/>
          <w:szCs w:val="24"/>
          <w:rtl/>
        </w:rPr>
        <w:t>גריעות</w:t>
      </w:r>
      <w:proofErr w:type="spellEnd"/>
      <w:r w:rsidRPr="00743F4C">
        <w:rPr>
          <w:rFonts w:ascii="David" w:hAnsi="David" w:cs="David" w:hint="cs"/>
          <w:b/>
          <w:bCs/>
          <w:sz w:val="24"/>
          <w:szCs w:val="24"/>
          <w:rtl/>
        </w:rPr>
        <w:t xml:space="preserve"> תכנוניות</w:t>
      </w:r>
      <w:r w:rsidRPr="00743F4C">
        <w:rPr>
          <w:rFonts w:ascii="David" w:hAnsi="David" w:cs="David" w:hint="cs"/>
          <w:sz w:val="24"/>
          <w:szCs w:val="24"/>
          <w:rtl/>
        </w:rPr>
        <w:t xml:space="preserve">. הוא אומר כי ברירת המחדל היא שצריך להיות פיצוי מכוח 197 וס' 200 הוא החריג לכלל. השיקולים הנורמטיביים המנחים את דיני הנטילה השלטונית הם </w:t>
      </w:r>
      <w:r w:rsidRPr="00743F4C">
        <w:rPr>
          <w:rFonts w:ascii="David" w:hAnsi="David" w:cs="David" w:hint="cs"/>
          <w:b/>
          <w:bCs/>
          <w:sz w:val="24"/>
          <w:szCs w:val="24"/>
          <w:rtl/>
        </w:rPr>
        <w:t>שיקולי צדק חלוקתי ושיקולי יעילות</w:t>
      </w:r>
      <w:r w:rsidRPr="00743F4C">
        <w:rPr>
          <w:rFonts w:ascii="David" w:hAnsi="David" w:cs="David" w:hint="cs"/>
          <w:sz w:val="24"/>
          <w:szCs w:val="24"/>
          <w:rtl/>
        </w:rPr>
        <w:t xml:space="preserve">, כדי שרשויות מקומיות תתנהלנה ביעילות, חייבת לרחף מעל ראשן החובה לפצות אנשים. הדבר חשוב מבחינת יעילות כלכלית. גם שיקולי צדק חלוקתי צריכים להנחות אותנו, לא ראוי שאדם בודד יישא בכל העלויות לטובת תועלות שנועדו לציבור כולו. מלץ קבע כי המבחן לפיצוי הוא </w:t>
      </w:r>
      <w:r w:rsidRPr="00743F4C">
        <w:rPr>
          <w:rFonts w:ascii="David" w:hAnsi="David" w:cs="David" w:hint="cs"/>
          <w:b/>
          <w:bCs/>
          <w:color w:val="FF0000"/>
          <w:sz w:val="24"/>
          <w:szCs w:val="24"/>
          <w:rtl/>
        </w:rPr>
        <w:t>מבחן ירידת ערך המקרקעין- האם הוא זניח או לא זניח</w:t>
      </w:r>
      <w:r w:rsidRPr="00743F4C">
        <w:rPr>
          <w:rFonts w:ascii="David" w:hAnsi="David" w:cs="David" w:hint="cs"/>
          <w:sz w:val="24"/>
          <w:szCs w:val="24"/>
          <w:rtl/>
        </w:rPr>
        <w:t>. אם הפגיעה לא סבירה, חייבים להעניק פיצוי.</w:t>
      </w:r>
    </w:p>
    <w:p w14:paraId="1C14561D" w14:textId="77777777" w:rsidR="00743F4C" w:rsidRPr="00743F4C" w:rsidRDefault="00743F4C" w:rsidP="00484F33">
      <w:pPr>
        <w:numPr>
          <w:ilvl w:val="0"/>
          <w:numId w:val="148"/>
        </w:numPr>
        <w:spacing w:after="0" w:line="360" w:lineRule="auto"/>
        <w:ind w:left="-625" w:right="-709"/>
        <w:jc w:val="both"/>
        <w:rPr>
          <w:rFonts w:ascii="David" w:hAnsi="David" w:cs="David"/>
          <w:b/>
          <w:bCs/>
          <w:sz w:val="24"/>
          <w:szCs w:val="24"/>
        </w:rPr>
      </w:pPr>
      <w:r w:rsidRPr="00743F4C">
        <w:rPr>
          <w:rFonts w:ascii="David" w:hAnsi="David" w:cs="David" w:hint="cs"/>
          <w:i/>
          <w:iCs/>
          <w:sz w:val="24"/>
          <w:szCs w:val="24"/>
          <w:highlight w:val="lightGray"/>
          <w:rtl/>
        </w:rPr>
        <w:t xml:space="preserve">רעננה נ' </w:t>
      </w:r>
      <w:proofErr w:type="spellStart"/>
      <w:r w:rsidRPr="00743F4C">
        <w:rPr>
          <w:rFonts w:ascii="David" w:hAnsi="David" w:cs="David" w:hint="cs"/>
          <w:i/>
          <w:iCs/>
          <w:sz w:val="24"/>
          <w:szCs w:val="24"/>
          <w:highlight w:val="lightGray"/>
          <w:rtl/>
        </w:rPr>
        <w:t>הורוויץ</w:t>
      </w:r>
      <w:proofErr w:type="spellEnd"/>
      <w:r w:rsidRPr="00743F4C">
        <w:rPr>
          <w:rFonts w:ascii="David" w:hAnsi="David" w:cs="David" w:hint="cs"/>
          <w:sz w:val="24"/>
          <w:szCs w:val="24"/>
          <w:rtl/>
        </w:rPr>
        <w:t>- השופט אור מוסיף כלים מעבר לכלים שהשופט מלץ נתן. לא ניתן להסתמך רק על ירידת ערך. הוא אומר שקניין זה לא רק שרירות בעלים, אלא הוא כולל גם חובות לסביבה. לכן המבחן לקביעת מידת הסבירות של הגריעה התכנונית מורכב מ3 מבחני משנה:</w:t>
      </w:r>
    </w:p>
    <w:p w14:paraId="53384CEF" w14:textId="77777777" w:rsidR="00743F4C" w:rsidRPr="00743F4C" w:rsidRDefault="00743F4C" w:rsidP="00484F33">
      <w:pPr>
        <w:numPr>
          <w:ilvl w:val="1"/>
          <w:numId w:val="146"/>
        </w:numPr>
        <w:spacing w:after="0" w:line="360" w:lineRule="auto"/>
        <w:ind w:left="-199" w:right="-709"/>
        <w:jc w:val="both"/>
        <w:rPr>
          <w:rFonts w:ascii="David" w:hAnsi="David" w:cs="David"/>
          <w:b/>
          <w:bCs/>
          <w:sz w:val="24"/>
          <w:szCs w:val="24"/>
        </w:rPr>
      </w:pPr>
      <w:r w:rsidRPr="00743F4C">
        <w:rPr>
          <w:rFonts w:ascii="David" w:hAnsi="David" w:cs="David" w:hint="cs"/>
          <w:b/>
          <w:bCs/>
          <w:sz w:val="24"/>
          <w:szCs w:val="24"/>
          <w:rtl/>
        </w:rPr>
        <w:t>שיעור ירידת הערך-</w:t>
      </w:r>
      <w:r w:rsidRPr="00743F4C">
        <w:rPr>
          <w:rFonts w:ascii="David" w:hAnsi="David" w:cs="David" w:hint="cs"/>
          <w:sz w:val="24"/>
          <w:szCs w:val="24"/>
          <w:rtl/>
        </w:rPr>
        <w:t xml:space="preserve"> המבחן של השופט מלץ בפס"ד פרי הארץ.</w:t>
      </w:r>
    </w:p>
    <w:p w14:paraId="31EC41B8" w14:textId="77777777" w:rsidR="00743F4C" w:rsidRPr="00743F4C" w:rsidRDefault="00743F4C" w:rsidP="00484F33">
      <w:pPr>
        <w:numPr>
          <w:ilvl w:val="1"/>
          <w:numId w:val="146"/>
        </w:numPr>
        <w:spacing w:after="0" w:line="360" w:lineRule="auto"/>
        <w:ind w:left="-199" w:right="-709"/>
        <w:jc w:val="both"/>
        <w:rPr>
          <w:rFonts w:ascii="David" w:hAnsi="David" w:cs="David"/>
          <w:b/>
          <w:bCs/>
          <w:sz w:val="24"/>
          <w:szCs w:val="24"/>
        </w:rPr>
      </w:pPr>
      <w:r w:rsidRPr="00743F4C">
        <w:rPr>
          <w:rFonts w:ascii="David" w:hAnsi="David" w:cs="David" w:hint="cs"/>
          <w:b/>
          <w:bCs/>
          <w:sz w:val="24"/>
          <w:szCs w:val="24"/>
          <w:rtl/>
        </w:rPr>
        <w:t>מידת פיזור הנזק</w:t>
      </w:r>
      <w:r w:rsidRPr="00743F4C">
        <w:rPr>
          <w:rFonts w:ascii="David" w:hAnsi="David" w:cs="David" w:hint="cs"/>
          <w:sz w:val="24"/>
          <w:szCs w:val="24"/>
          <w:rtl/>
        </w:rPr>
        <w:t>- האם עוד בעלי קרקעות נושאים בו?</w:t>
      </w:r>
      <w:r w:rsidRPr="00743F4C">
        <w:rPr>
          <w:rFonts w:ascii="David" w:hAnsi="David" w:cs="David" w:hint="cs"/>
          <w:sz w:val="24"/>
          <w:szCs w:val="24"/>
        </w:rPr>
        <w:t xml:space="preserve"> </w:t>
      </w:r>
      <w:r w:rsidRPr="00743F4C">
        <w:rPr>
          <w:rFonts w:ascii="David" w:hAnsi="David" w:cs="David" w:hint="cs"/>
          <w:sz w:val="24"/>
          <w:szCs w:val="24"/>
          <w:rtl/>
        </w:rPr>
        <w:t>ככל שהוא יותר שכיח זה יעיד כי הפעולה סבירה. כשאדם אחד נושא בו זה פחות סביר.</w:t>
      </w:r>
    </w:p>
    <w:p w14:paraId="4FA201F7" w14:textId="77777777" w:rsidR="00743F4C" w:rsidRPr="00743F4C" w:rsidRDefault="00743F4C" w:rsidP="00484F33">
      <w:pPr>
        <w:numPr>
          <w:ilvl w:val="1"/>
          <w:numId w:val="146"/>
        </w:numPr>
        <w:spacing w:after="0" w:line="360" w:lineRule="auto"/>
        <w:ind w:left="-199" w:right="-709"/>
        <w:jc w:val="both"/>
        <w:rPr>
          <w:rFonts w:ascii="David" w:hAnsi="David" w:cs="David"/>
          <w:b/>
          <w:bCs/>
          <w:sz w:val="24"/>
          <w:szCs w:val="24"/>
        </w:rPr>
      </w:pPr>
      <w:r w:rsidRPr="00743F4C">
        <w:rPr>
          <w:rFonts w:ascii="David" w:hAnsi="David" w:cs="David" w:hint="cs"/>
          <w:b/>
          <w:bCs/>
          <w:sz w:val="24"/>
          <w:szCs w:val="24"/>
          <w:rtl/>
        </w:rPr>
        <w:t>קיומו של אינטרס ציבורי חיוני</w:t>
      </w:r>
      <w:r w:rsidRPr="00743F4C">
        <w:rPr>
          <w:rFonts w:ascii="David" w:hAnsi="David" w:cs="David" w:hint="cs"/>
          <w:sz w:val="24"/>
          <w:szCs w:val="24"/>
          <w:rtl/>
        </w:rPr>
        <w:t xml:space="preserve">- בגינו נעשית הגריעה התכנונית. אם עוצמתו רבה, הוא חריף וחשוב, יתכן כי יינתן פטור מפיצויים. </w:t>
      </w:r>
    </w:p>
    <w:p w14:paraId="15323D92" w14:textId="77777777" w:rsidR="00743F4C" w:rsidRPr="00743F4C" w:rsidRDefault="00743F4C" w:rsidP="00743F4C">
      <w:pPr>
        <w:spacing w:after="0" w:line="360" w:lineRule="auto"/>
        <w:ind w:left="-908" w:right="-709"/>
        <w:jc w:val="both"/>
        <w:rPr>
          <w:rFonts w:ascii="David" w:hAnsi="David" w:cs="David"/>
          <w:b/>
          <w:bCs/>
          <w:sz w:val="24"/>
          <w:szCs w:val="24"/>
          <w:rtl/>
        </w:rPr>
      </w:pPr>
      <w:r w:rsidRPr="000C37D7">
        <w:rPr>
          <w:rFonts w:ascii="David" w:hAnsi="David" w:cs="David" w:hint="cs"/>
          <w:sz w:val="24"/>
          <w:szCs w:val="24"/>
          <w:u w:val="single"/>
          <w:rtl/>
        </w:rPr>
        <w:t>יש לאזן בין 3 השיקולים הללו. זוהי ההלכה</w:t>
      </w:r>
      <w:r w:rsidRPr="00743F4C">
        <w:rPr>
          <w:rFonts w:ascii="David" w:hAnsi="David" w:cs="David" w:hint="cs"/>
          <w:sz w:val="24"/>
          <w:szCs w:val="24"/>
          <w:rtl/>
        </w:rPr>
        <w:t>.</w:t>
      </w:r>
    </w:p>
    <w:p w14:paraId="3512186C" w14:textId="77777777" w:rsidR="00A652CF" w:rsidRPr="00D10273" w:rsidRDefault="00A652CF" w:rsidP="00A652CF">
      <w:pPr>
        <w:spacing w:after="0" w:line="360" w:lineRule="auto"/>
        <w:ind w:left="-908" w:right="-709"/>
        <w:jc w:val="both"/>
        <w:rPr>
          <w:rFonts w:ascii="David" w:hAnsi="David" w:cs="David"/>
          <w:b/>
          <w:bCs/>
          <w:sz w:val="18"/>
          <w:szCs w:val="18"/>
          <w:rtl/>
        </w:rPr>
      </w:pPr>
    </w:p>
    <w:p w14:paraId="50C86DE0" w14:textId="0C8DC02C" w:rsidR="00BF0166" w:rsidRPr="00A652CF" w:rsidRDefault="00743F4C" w:rsidP="00A652CF">
      <w:pPr>
        <w:spacing w:after="0" w:line="360" w:lineRule="auto"/>
        <w:ind w:left="-908" w:right="-709"/>
        <w:jc w:val="both"/>
        <w:rPr>
          <w:rFonts w:ascii="David" w:hAnsi="David" w:cs="David"/>
          <w:b/>
          <w:bCs/>
          <w:sz w:val="24"/>
          <w:szCs w:val="24"/>
          <w:rtl/>
        </w:rPr>
      </w:pPr>
      <w:r w:rsidRPr="00743F4C">
        <w:rPr>
          <w:rFonts w:ascii="David" w:hAnsi="David" w:cs="David" w:hint="cs"/>
          <w:b/>
          <w:bCs/>
          <w:sz w:val="24"/>
          <w:szCs w:val="24"/>
          <w:rtl/>
        </w:rPr>
        <w:t>מיקום המקרקעין</w:t>
      </w:r>
      <w:r w:rsidR="00A652CF">
        <w:rPr>
          <w:rFonts w:ascii="David" w:hAnsi="David" w:cs="David" w:hint="cs"/>
          <w:b/>
          <w:bCs/>
          <w:sz w:val="24"/>
          <w:szCs w:val="24"/>
          <w:rtl/>
        </w:rPr>
        <w:t xml:space="preserve">- </w:t>
      </w:r>
      <w:r w:rsidRPr="00743F4C">
        <w:rPr>
          <w:rFonts w:ascii="David" w:hAnsi="David" w:cs="David" w:hint="cs"/>
          <w:sz w:val="24"/>
          <w:szCs w:val="24"/>
          <w:rtl/>
        </w:rPr>
        <w:t>ס' 197 חל על קרקע הנמצאת בתוך התוכנית ו</w:t>
      </w:r>
      <w:r w:rsidR="00A652CF">
        <w:rPr>
          <w:rFonts w:ascii="David" w:hAnsi="David" w:cs="David" w:hint="cs"/>
          <w:sz w:val="24"/>
          <w:szCs w:val="24"/>
          <w:rtl/>
        </w:rPr>
        <w:t>גם על קרקע ש</w:t>
      </w:r>
      <w:r w:rsidRPr="00743F4C">
        <w:rPr>
          <w:rFonts w:ascii="David" w:hAnsi="David" w:cs="David" w:hint="cs"/>
          <w:sz w:val="24"/>
          <w:szCs w:val="24"/>
          <w:rtl/>
        </w:rPr>
        <w:t>גובלת עמה (נמצאת על קו הגבול עם התוואי של התוכנית).</w:t>
      </w:r>
    </w:p>
    <w:p w14:paraId="58D1F86C" w14:textId="5BBAD6EA" w:rsidR="00E4273F" w:rsidRDefault="00743F4C" w:rsidP="00E4273F">
      <w:pPr>
        <w:spacing w:after="0" w:line="360" w:lineRule="auto"/>
        <w:ind w:left="-908" w:right="-709"/>
        <w:jc w:val="both"/>
        <w:rPr>
          <w:rFonts w:ascii="David" w:hAnsi="David" w:cs="David"/>
          <w:b/>
          <w:bCs/>
          <w:sz w:val="24"/>
          <w:szCs w:val="24"/>
          <w:rtl/>
        </w:rPr>
      </w:pPr>
      <w:r w:rsidRPr="00743F4C">
        <w:rPr>
          <w:rFonts w:ascii="David" w:hAnsi="David" w:cs="David" w:hint="cs"/>
          <w:b/>
          <w:bCs/>
          <w:sz w:val="24"/>
          <w:szCs w:val="24"/>
          <w:rtl/>
        </w:rPr>
        <w:t>מה הכוונה בגובלים עמו?</w:t>
      </w:r>
      <w:r w:rsidR="000C37D7">
        <w:rPr>
          <w:rFonts w:ascii="David" w:hAnsi="David" w:cs="David" w:hint="cs"/>
          <w:b/>
          <w:bCs/>
          <w:sz w:val="24"/>
          <w:szCs w:val="24"/>
          <w:rtl/>
        </w:rPr>
        <w:t xml:space="preserve"> </w:t>
      </w:r>
      <w:r w:rsidR="000C37D7" w:rsidRPr="00743F4C">
        <w:rPr>
          <w:rFonts w:ascii="David" w:hAnsi="David" w:cs="David" w:hint="cs"/>
          <w:sz w:val="24"/>
          <w:szCs w:val="24"/>
          <w:rtl/>
        </w:rPr>
        <w:t>לרוב ההבנה הייתה שהמקרקעין צריכים להיות ממש צמודים לתוכנית</w:t>
      </w:r>
      <w:r w:rsidR="000C37D7">
        <w:rPr>
          <w:rFonts w:ascii="David" w:hAnsi="David" w:cs="David" w:hint="cs"/>
          <w:sz w:val="24"/>
          <w:szCs w:val="24"/>
          <w:rtl/>
        </w:rPr>
        <w:t>.</w:t>
      </w:r>
    </w:p>
    <w:p w14:paraId="202CF891" w14:textId="39CD49D0" w:rsidR="00743F4C" w:rsidRPr="00743F4C" w:rsidRDefault="00743F4C" w:rsidP="00E4273F">
      <w:pPr>
        <w:spacing w:after="0" w:line="360" w:lineRule="auto"/>
        <w:ind w:left="-908" w:right="-709"/>
        <w:jc w:val="both"/>
        <w:rPr>
          <w:rFonts w:ascii="David" w:hAnsi="David" w:cs="David"/>
          <w:b/>
          <w:bCs/>
          <w:sz w:val="24"/>
          <w:szCs w:val="24"/>
          <w:rtl/>
        </w:rPr>
      </w:pPr>
      <w:r w:rsidRPr="00743F4C">
        <w:rPr>
          <w:rFonts w:ascii="David" w:hAnsi="David" w:cs="David" w:hint="cs"/>
          <w:i/>
          <w:iCs/>
          <w:sz w:val="24"/>
          <w:szCs w:val="24"/>
          <w:highlight w:val="lightGray"/>
          <w:rtl/>
        </w:rPr>
        <w:t xml:space="preserve">פס"ד </w:t>
      </w:r>
      <w:proofErr w:type="spellStart"/>
      <w:r w:rsidRPr="00743F4C">
        <w:rPr>
          <w:rFonts w:ascii="David" w:hAnsi="David" w:cs="David" w:hint="cs"/>
          <w:i/>
          <w:iCs/>
          <w:sz w:val="24"/>
          <w:szCs w:val="24"/>
          <w:highlight w:val="lightGray"/>
          <w:rtl/>
        </w:rPr>
        <w:t>ויטנר</w:t>
      </w:r>
      <w:proofErr w:type="spellEnd"/>
      <w:r w:rsidRPr="00743F4C">
        <w:rPr>
          <w:rFonts w:ascii="David" w:hAnsi="David" w:cs="David" w:hint="cs"/>
          <w:sz w:val="24"/>
          <w:szCs w:val="24"/>
          <w:rtl/>
        </w:rPr>
        <w:t>: הרחיבו וקבעו כי גם שטח צר או כביש צר מפריד, עדיין יהיה מדובר במקרקעין גובלים.</w:t>
      </w:r>
    </w:p>
    <w:p w14:paraId="264B2720" w14:textId="77777777" w:rsidR="00DE16A5" w:rsidRPr="00D10273" w:rsidRDefault="00DE16A5" w:rsidP="00E4273F">
      <w:pPr>
        <w:spacing w:after="0" w:line="360" w:lineRule="auto"/>
        <w:ind w:left="-908" w:right="-709"/>
        <w:jc w:val="both"/>
        <w:rPr>
          <w:rFonts w:ascii="David" w:hAnsi="David" w:cs="David"/>
          <w:b/>
          <w:bCs/>
          <w:sz w:val="16"/>
          <w:szCs w:val="16"/>
          <w:rtl/>
        </w:rPr>
      </w:pPr>
    </w:p>
    <w:p w14:paraId="1115DA6E" w14:textId="4F55C43A" w:rsidR="00743F4C" w:rsidRPr="00743F4C" w:rsidRDefault="00743F4C" w:rsidP="00DE16A5">
      <w:pPr>
        <w:spacing w:after="0" w:line="360" w:lineRule="auto"/>
        <w:ind w:left="-908" w:right="-709"/>
        <w:jc w:val="both"/>
        <w:rPr>
          <w:rFonts w:ascii="David" w:hAnsi="David" w:cs="David"/>
          <w:b/>
          <w:bCs/>
          <w:sz w:val="24"/>
          <w:szCs w:val="24"/>
        </w:rPr>
      </w:pPr>
      <w:r w:rsidRPr="00743F4C">
        <w:rPr>
          <w:rFonts w:ascii="David" w:hAnsi="David" w:cs="David" w:hint="cs"/>
          <w:b/>
          <w:bCs/>
          <w:sz w:val="24"/>
          <w:szCs w:val="24"/>
          <w:rtl/>
        </w:rPr>
        <w:t>התיישנות:</w:t>
      </w:r>
      <w:r w:rsidR="00DE16A5">
        <w:rPr>
          <w:rFonts w:ascii="David" w:hAnsi="David" w:cs="David" w:hint="cs"/>
          <w:b/>
          <w:bCs/>
          <w:sz w:val="24"/>
          <w:szCs w:val="24"/>
          <w:rtl/>
        </w:rPr>
        <w:t xml:space="preserve"> </w:t>
      </w:r>
      <w:r w:rsidRPr="00743F4C">
        <w:rPr>
          <w:rFonts w:ascii="David" w:hAnsi="David" w:cs="David" w:hint="cs"/>
          <w:i/>
          <w:iCs/>
          <w:sz w:val="24"/>
          <w:szCs w:val="24"/>
          <w:highlight w:val="lightGray"/>
          <w:rtl/>
        </w:rPr>
        <w:t xml:space="preserve">פס"ד </w:t>
      </w:r>
      <w:proofErr w:type="spellStart"/>
      <w:r w:rsidRPr="00743F4C">
        <w:rPr>
          <w:rFonts w:ascii="David" w:hAnsi="David" w:cs="David" w:hint="cs"/>
          <w:i/>
          <w:iCs/>
          <w:sz w:val="24"/>
          <w:szCs w:val="24"/>
          <w:highlight w:val="lightGray"/>
          <w:rtl/>
        </w:rPr>
        <w:t>ארידור</w:t>
      </w:r>
      <w:proofErr w:type="spellEnd"/>
      <w:r w:rsidRPr="00743F4C">
        <w:rPr>
          <w:rFonts w:ascii="David" w:hAnsi="David" w:cs="David" w:hint="cs"/>
          <w:sz w:val="24"/>
          <w:szCs w:val="24"/>
          <w:rtl/>
        </w:rPr>
        <w:t>: נקבע כי חוק ההתיישנות חל על הפקעות</w:t>
      </w:r>
      <w:r w:rsidR="0036220F">
        <w:rPr>
          <w:rFonts w:ascii="David" w:hAnsi="David" w:cs="David" w:hint="cs"/>
          <w:sz w:val="24"/>
          <w:szCs w:val="24"/>
          <w:rtl/>
        </w:rPr>
        <w:t xml:space="preserve">. כלומר יש </w:t>
      </w:r>
      <w:r w:rsidRPr="00743F4C">
        <w:rPr>
          <w:rFonts w:ascii="David" w:hAnsi="David" w:cs="David" w:hint="cs"/>
          <w:sz w:val="24"/>
          <w:szCs w:val="24"/>
          <w:rtl/>
        </w:rPr>
        <w:t>7 שנים</w:t>
      </w:r>
      <w:r w:rsidR="0036220F">
        <w:rPr>
          <w:rFonts w:ascii="David" w:hAnsi="David" w:cs="David" w:hint="cs"/>
          <w:sz w:val="24"/>
          <w:szCs w:val="24"/>
          <w:rtl/>
        </w:rPr>
        <w:t xml:space="preserve"> להגיש תביעה</w:t>
      </w:r>
      <w:r w:rsidRPr="00743F4C">
        <w:rPr>
          <w:rFonts w:ascii="David" w:hAnsi="David" w:cs="David" w:hint="cs"/>
          <w:sz w:val="24"/>
          <w:szCs w:val="24"/>
          <w:rtl/>
        </w:rPr>
        <w:t xml:space="preserve">, </w:t>
      </w:r>
      <w:r w:rsidR="0036220F">
        <w:rPr>
          <w:rFonts w:ascii="David" w:hAnsi="David" w:cs="David" w:hint="cs"/>
          <w:sz w:val="24"/>
          <w:szCs w:val="24"/>
          <w:rtl/>
        </w:rPr>
        <w:t>מה</w:t>
      </w:r>
      <w:r w:rsidRPr="00743F4C">
        <w:rPr>
          <w:rFonts w:ascii="David" w:hAnsi="David" w:cs="David" w:hint="cs"/>
          <w:sz w:val="24"/>
          <w:szCs w:val="24"/>
          <w:rtl/>
        </w:rPr>
        <w:t>יום בו נולדה עילת התובענה. מתי נולדת עילת התובענה בתביעה על הפקעה?</w:t>
      </w:r>
    </w:p>
    <w:p w14:paraId="0E6966D6" w14:textId="77777777" w:rsidR="00743F4C" w:rsidRPr="00743F4C" w:rsidRDefault="00743F4C" w:rsidP="0023223F">
      <w:pPr>
        <w:numPr>
          <w:ilvl w:val="0"/>
          <w:numId w:val="152"/>
        </w:numPr>
        <w:spacing w:after="0" w:line="360" w:lineRule="auto"/>
        <w:ind w:left="-58" w:right="-709"/>
        <w:jc w:val="both"/>
        <w:rPr>
          <w:rFonts w:ascii="David" w:hAnsi="David" w:cs="David"/>
          <w:sz w:val="24"/>
          <w:szCs w:val="24"/>
        </w:rPr>
      </w:pPr>
      <w:r w:rsidRPr="00743F4C">
        <w:rPr>
          <w:rFonts w:ascii="David" w:hAnsi="David" w:cs="David" w:hint="cs"/>
          <w:sz w:val="24"/>
          <w:szCs w:val="24"/>
          <w:u w:val="single"/>
          <w:rtl/>
        </w:rPr>
        <w:t>גישת חשין</w:t>
      </w:r>
      <w:r w:rsidRPr="00743F4C">
        <w:rPr>
          <w:rFonts w:ascii="David" w:hAnsi="David" w:cs="David" w:hint="cs"/>
          <w:sz w:val="24"/>
          <w:szCs w:val="24"/>
          <w:rtl/>
        </w:rPr>
        <w:t xml:space="preserve">- ביום בו הרשות </w:t>
      </w:r>
      <w:r w:rsidRPr="00743F4C">
        <w:rPr>
          <w:rFonts w:ascii="David" w:hAnsi="David" w:cs="David" w:hint="cs"/>
          <w:sz w:val="24"/>
          <w:szCs w:val="24"/>
          <w:u w:val="single"/>
          <w:rtl/>
        </w:rPr>
        <w:t>מסרבת לשלם פיצוי</w:t>
      </w:r>
      <w:r w:rsidRPr="00743F4C">
        <w:rPr>
          <w:rFonts w:ascii="David" w:hAnsi="David" w:cs="David" w:hint="cs"/>
          <w:sz w:val="24"/>
          <w:szCs w:val="24"/>
          <w:rtl/>
        </w:rPr>
        <w:t xml:space="preserve">. זו גישה מרחיבה. יכול גם לא לקרות כלל. </w:t>
      </w:r>
    </w:p>
    <w:p w14:paraId="7C9ACE0B" w14:textId="77777777" w:rsidR="00743F4C" w:rsidRPr="00743F4C" w:rsidRDefault="00743F4C" w:rsidP="0023223F">
      <w:pPr>
        <w:numPr>
          <w:ilvl w:val="0"/>
          <w:numId w:val="152"/>
        </w:numPr>
        <w:spacing w:after="0" w:line="360" w:lineRule="auto"/>
        <w:ind w:left="-58" w:right="-709"/>
        <w:jc w:val="both"/>
        <w:rPr>
          <w:rFonts w:ascii="David" w:hAnsi="David" w:cs="David"/>
          <w:sz w:val="24"/>
          <w:szCs w:val="24"/>
        </w:rPr>
      </w:pPr>
      <w:r w:rsidRPr="00743F4C">
        <w:rPr>
          <w:rFonts w:ascii="David" w:hAnsi="David" w:cs="David" w:hint="cs"/>
          <w:sz w:val="24"/>
          <w:szCs w:val="24"/>
          <w:u w:val="single"/>
          <w:rtl/>
        </w:rPr>
        <w:t xml:space="preserve">גישת </w:t>
      </w:r>
      <w:proofErr w:type="spellStart"/>
      <w:r w:rsidRPr="00743F4C">
        <w:rPr>
          <w:rFonts w:ascii="David" w:hAnsi="David" w:cs="David" w:hint="cs"/>
          <w:sz w:val="24"/>
          <w:szCs w:val="24"/>
          <w:u w:val="single"/>
          <w:rtl/>
        </w:rPr>
        <w:t>גרוניס</w:t>
      </w:r>
      <w:proofErr w:type="spellEnd"/>
      <w:r w:rsidRPr="00743F4C">
        <w:rPr>
          <w:rFonts w:ascii="David" w:hAnsi="David" w:cs="David" w:hint="cs"/>
          <w:sz w:val="24"/>
          <w:szCs w:val="24"/>
          <w:rtl/>
        </w:rPr>
        <w:t xml:space="preserve">- התפיסה המקובלת, ההלכה. העילה נולדת כשהרשות </w:t>
      </w:r>
      <w:r w:rsidRPr="00743F4C">
        <w:rPr>
          <w:rFonts w:ascii="David" w:hAnsi="David" w:cs="David" w:hint="cs"/>
          <w:sz w:val="24"/>
          <w:szCs w:val="24"/>
          <w:u w:val="single"/>
          <w:rtl/>
        </w:rPr>
        <w:t>תופסת חזקה</w:t>
      </w:r>
      <w:r w:rsidRPr="00743F4C">
        <w:rPr>
          <w:rFonts w:ascii="David" w:hAnsi="David" w:cs="David" w:hint="cs"/>
          <w:sz w:val="24"/>
          <w:szCs w:val="24"/>
          <w:rtl/>
        </w:rPr>
        <w:t xml:space="preserve"> פיזית במקרקעין.</w:t>
      </w:r>
    </w:p>
    <w:p w14:paraId="13C9CD5A" w14:textId="3E58F40E" w:rsidR="00B02BE1" w:rsidRPr="003227D5" w:rsidRDefault="00743F4C" w:rsidP="0023223F">
      <w:pPr>
        <w:numPr>
          <w:ilvl w:val="0"/>
          <w:numId w:val="152"/>
        </w:numPr>
        <w:spacing w:after="0" w:line="360" w:lineRule="auto"/>
        <w:ind w:left="-58" w:right="-709"/>
        <w:jc w:val="both"/>
        <w:rPr>
          <w:rFonts w:ascii="David" w:hAnsi="David" w:cs="David"/>
          <w:sz w:val="24"/>
          <w:szCs w:val="24"/>
          <w:rtl/>
        </w:rPr>
      </w:pPr>
      <w:r w:rsidRPr="00743F4C">
        <w:rPr>
          <w:rFonts w:ascii="David" w:hAnsi="David" w:cs="David" w:hint="cs"/>
          <w:sz w:val="24"/>
          <w:szCs w:val="24"/>
          <w:u w:val="single"/>
          <w:rtl/>
        </w:rPr>
        <w:t>השופטת ארבל</w:t>
      </w:r>
      <w:r w:rsidRPr="00743F4C">
        <w:rPr>
          <w:rFonts w:ascii="David" w:hAnsi="David" w:cs="David" w:hint="cs"/>
          <w:sz w:val="24"/>
          <w:szCs w:val="24"/>
          <w:rtl/>
        </w:rPr>
        <w:t xml:space="preserve">- גישת ביניים. העילה נולדת </w:t>
      </w:r>
      <w:r w:rsidRPr="00743F4C">
        <w:rPr>
          <w:rFonts w:ascii="David" w:hAnsi="David" w:cs="David" w:hint="cs"/>
          <w:sz w:val="24"/>
          <w:szCs w:val="24"/>
          <w:u w:val="single"/>
          <w:rtl/>
        </w:rPr>
        <w:t>כשמומשה המטרה הציבורית</w:t>
      </w:r>
      <w:r w:rsidRPr="00743F4C">
        <w:rPr>
          <w:rFonts w:ascii="David" w:hAnsi="David" w:cs="David" w:hint="cs"/>
          <w:sz w:val="24"/>
          <w:szCs w:val="24"/>
          <w:rtl/>
        </w:rPr>
        <w:t xml:space="preserve">. </w:t>
      </w:r>
    </w:p>
    <w:sectPr w:rsidR="00B02BE1" w:rsidRPr="003227D5" w:rsidSect="00142FAD">
      <w:headerReference w:type="default" r:id="rId26"/>
      <w:footerReference w:type="default" r:id="rId27"/>
      <w:pgSz w:w="11906" w:h="16838"/>
      <w:pgMar w:top="993" w:right="1800" w:bottom="426" w:left="1800" w:header="426"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417F" w14:textId="77777777" w:rsidR="00A06B9F" w:rsidRDefault="00A06B9F" w:rsidP="00AF6388">
      <w:pPr>
        <w:spacing w:after="0" w:line="240" w:lineRule="auto"/>
      </w:pPr>
      <w:r>
        <w:separator/>
      </w:r>
    </w:p>
  </w:endnote>
  <w:endnote w:type="continuationSeparator" w:id="0">
    <w:p w14:paraId="77449105" w14:textId="77777777" w:rsidR="00A06B9F" w:rsidRDefault="00A06B9F" w:rsidP="00AF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695069301"/>
      <w:docPartObj>
        <w:docPartGallery w:val="Page Numbers (Bottom of Page)"/>
        <w:docPartUnique/>
      </w:docPartObj>
    </w:sdtPr>
    <w:sdtEndPr/>
    <w:sdtContent>
      <w:p w14:paraId="25326777" w14:textId="4576E59A" w:rsidR="00ED736B" w:rsidRPr="00ED736B" w:rsidRDefault="00ED736B">
        <w:pPr>
          <w:pStyle w:val="a5"/>
          <w:jc w:val="center"/>
          <w:rPr>
            <w:rFonts w:ascii="David" w:hAnsi="David" w:cs="David"/>
          </w:rPr>
        </w:pPr>
        <w:r w:rsidRPr="00ED736B">
          <w:rPr>
            <w:rFonts w:ascii="David" w:hAnsi="David" w:cs="David"/>
          </w:rPr>
          <w:fldChar w:fldCharType="begin"/>
        </w:r>
        <w:r w:rsidRPr="00ED736B">
          <w:rPr>
            <w:rFonts w:ascii="David" w:hAnsi="David" w:cs="David"/>
          </w:rPr>
          <w:instrText>PAGE   \* MERGEFORMAT</w:instrText>
        </w:r>
        <w:r w:rsidRPr="00ED736B">
          <w:rPr>
            <w:rFonts w:ascii="David" w:hAnsi="David" w:cs="David"/>
          </w:rPr>
          <w:fldChar w:fldCharType="separate"/>
        </w:r>
        <w:r w:rsidRPr="00ED736B">
          <w:rPr>
            <w:rFonts w:ascii="David" w:hAnsi="David" w:cs="David"/>
            <w:rtl/>
            <w:lang w:val="he-IL"/>
          </w:rPr>
          <w:t>2</w:t>
        </w:r>
        <w:r w:rsidRPr="00ED736B">
          <w:rPr>
            <w:rFonts w:ascii="David" w:hAnsi="David" w:cs="David"/>
          </w:rPr>
          <w:fldChar w:fldCharType="end"/>
        </w:r>
      </w:p>
    </w:sdtContent>
  </w:sdt>
  <w:p w14:paraId="6045EBC2" w14:textId="77777777" w:rsidR="00ED736B" w:rsidRDefault="00ED7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8C1B" w14:textId="77777777" w:rsidR="00A06B9F" w:rsidRDefault="00A06B9F" w:rsidP="00AF6388">
      <w:pPr>
        <w:spacing w:after="0" w:line="240" w:lineRule="auto"/>
      </w:pPr>
      <w:r>
        <w:separator/>
      </w:r>
    </w:p>
  </w:footnote>
  <w:footnote w:type="continuationSeparator" w:id="0">
    <w:p w14:paraId="0AFA0F6D" w14:textId="77777777" w:rsidR="00A06B9F" w:rsidRDefault="00A06B9F" w:rsidP="00AF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DEE3" w14:textId="670F9E73" w:rsidR="00AF6388" w:rsidRDefault="00AF6388" w:rsidP="00B32B53">
    <w:pPr>
      <w:pStyle w:val="a3"/>
      <w:tabs>
        <w:tab w:val="clear" w:pos="4153"/>
      </w:tabs>
      <w:jc w:val="center"/>
      <w:rPr>
        <w:rFonts w:ascii="David" w:hAnsi="David" w:cs="David"/>
        <w:b/>
        <w:bCs/>
      </w:rPr>
    </w:pPr>
    <w:r>
      <w:rPr>
        <w:rFonts w:ascii="David" w:hAnsi="David" w:cs="David" w:hint="cs"/>
        <w:rtl/>
      </w:rPr>
      <w:t>דיני קניין</w:t>
    </w:r>
    <w:r>
      <w:rPr>
        <w:rFonts w:ascii="David" w:hAnsi="David" w:cs="David"/>
        <w:rtl/>
      </w:rPr>
      <w:t xml:space="preserve"> </w:t>
    </w:r>
    <w:r>
      <w:rPr>
        <w:rFonts w:ascii="David" w:hAnsi="David" w:cs="David"/>
        <w:b/>
        <w:bCs/>
        <w:sz w:val="28"/>
        <w:szCs w:val="28"/>
        <w:rtl/>
      </w:rPr>
      <w:t>|</w:t>
    </w:r>
    <w:r>
      <w:rPr>
        <w:rFonts w:ascii="David" w:hAnsi="David" w:cs="David"/>
        <w:b/>
        <w:bCs/>
        <w:rtl/>
      </w:rPr>
      <w:t xml:space="preserve"> </w:t>
    </w:r>
    <w:r w:rsidR="00B32B53" w:rsidRPr="00B32B53">
      <w:rPr>
        <w:rFonts w:ascii="David" w:hAnsi="David" w:cs="David"/>
        <w:b/>
        <w:bCs/>
        <w:rtl/>
      </w:rPr>
      <w:t>פרופ' מרים מרקוביץ</w:t>
    </w:r>
    <w:r w:rsidR="00EF1542">
      <w:rPr>
        <w:rFonts w:ascii="David" w:hAnsi="David" w:cs="David" w:hint="cs"/>
        <w:b/>
        <w:bCs/>
        <w:rtl/>
      </w:rPr>
      <w:t>'</w:t>
    </w:r>
    <w:r w:rsidR="00B32B53" w:rsidRPr="00B32B53">
      <w:rPr>
        <w:rFonts w:ascii="David" w:hAnsi="David" w:cs="David"/>
        <w:b/>
        <w:bCs/>
        <w:rtl/>
      </w:rPr>
      <w:t xml:space="preserve">-ביטון </w:t>
    </w:r>
    <w:r>
      <w:rPr>
        <w:rFonts w:ascii="David" w:hAnsi="David" w:cs="David"/>
        <w:b/>
        <w:bCs/>
        <w:sz w:val="28"/>
        <w:szCs w:val="28"/>
        <w:rtl/>
      </w:rPr>
      <w:t>|</w:t>
    </w:r>
    <w:r>
      <w:rPr>
        <w:rFonts w:ascii="David" w:hAnsi="David" w:cs="David"/>
        <w:b/>
        <w:bCs/>
        <w:rtl/>
      </w:rPr>
      <w:t xml:space="preserve"> </w:t>
    </w:r>
    <w:r>
      <w:rPr>
        <w:rFonts w:ascii="David" w:hAnsi="David" w:cs="David"/>
        <w:rtl/>
      </w:rPr>
      <w:t>מחברת מצטברת-תשפ"ב</w:t>
    </w:r>
    <w:r>
      <w:rPr>
        <w:rFonts w:ascii="David" w:hAnsi="David" w:cs="David"/>
        <w:b/>
        <w:bCs/>
        <w:sz w:val="28"/>
        <w:szCs w:val="28"/>
        <w:rtl/>
      </w:rPr>
      <w:t xml:space="preserve"> |</w:t>
    </w:r>
    <w:r>
      <w:rPr>
        <w:rFonts w:ascii="David" w:hAnsi="David" w:cs="David"/>
        <w:b/>
        <w:bCs/>
        <w:rtl/>
      </w:rPr>
      <w:t xml:space="preserve"> </w:t>
    </w:r>
    <w:r>
      <w:rPr>
        <w:rFonts w:ascii="David" w:hAnsi="David" w:cs="David"/>
        <w:rtl/>
      </w:rPr>
      <w:t>נועה פינטו</w:t>
    </w:r>
    <w:r>
      <w:rPr>
        <w:rFonts w:ascii="David" w:hAnsi="David" w:cs="David"/>
        <w:b/>
        <w:bCs/>
        <w:rtl/>
      </w:rPr>
      <w:t xml:space="preserve"> </w:t>
    </w:r>
  </w:p>
  <w:p w14:paraId="09F9BA83" w14:textId="77777777" w:rsidR="00AF6388" w:rsidRDefault="00AF63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281"/>
    <w:multiLevelType w:val="hybridMultilevel"/>
    <w:tmpl w:val="31C830A2"/>
    <w:lvl w:ilvl="0" w:tplc="2C041ACA">
      <w:start w:val="1"/>
      <w:numFmt w:val="decimal"/>
      <w:lvlText w:val="%1)"/>
      <w:lvlJc w:val="left"/>
      <w:pPr>
        <w:ind w:left="643" w:hanging="360"/>
      </w:pPr>
      <w:rPr>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3F20BBE"/>
    <w:multiLevelType w:val="hybridMultilevel"/>
    <w:tmpl w:val="006475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75EBA"/>
    <w:multiLevelType w:val="hybridMultilevel"/>
    <w:tmpl w:val="9FF0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6FF2"/>
    <w:multiLevelType w:val="hybridMultilevel"/>
    <w:tmpl w:val="E786A930"/>
    <w:lvl w:ilvl="0" w:tplc="1B0CDC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A092E"/>
    <w:multiLevelType w:val="hybridMultilevel"/>
    <w:tmpl w:val="32A42AC4"/>
    <w:lvl w:ilvl="0" w:tplc="D17643AA">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5" w15:restartNumberingAfterBreak="0">
    <w:nsid w:val="059E3B96"/>
    <w:multiLevelType w:val="hybridMultilevel"/>
    <w:tmpl w:val="2A64B46C"/>
    <w:lvl w:ilvl="0" w:tplc="05445A5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 w15:restartNumberingAfterBreak="0">
    <w:nsid w:val="07D5165F"/>
    <w:multiLevelType w:val="hybridMultilevel"/>
    <w:tmpl w:val="EBE442DC"/>
    <w:lvl w:ilvl="0" w:tplc="FD904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15393F"/>
    <w:multiLevelType w:val="hybridMultilevel"/>
    <w:tmpl w:val="B816B8D0"/>
    <w:lvl w:ilvl="0" w:tplc="96BAD5B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 w15:restartNumberingAfterBreak="0">
    <w:nsid w:val="084D335A"/>
    <w:multiLevelType w:val="hybridMultilevel"/>
    <w:tmpl w:val="6A2C9506"/>
    <w:lvl w:ilvl="0" w:tplc="6D2EFC1C">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8931D8"/>
    <w:multiLevelType w:val="hybridMultilevel"/>
    <w:tmpl w:val="23302A72"/>
    <w:lvl w:ilvl="0" w:tplc="79A674E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 w15:restartNumberingAfterBreak="0">
    <w:nsid w:val="09A654C9"/>
    <w:multiLevelType w:val="hybridMultilevel"/>
    <w:tmpl w:val="E2AA3B16"/>
    <w:lvl w:ilvl="0" w:tplc="2000000B">
      <w:start w:val="1"/>
      <w:numFmt w:val="bullet"/>
      <w:lvlText w:val=""/>
      <w:lvlJc w:val="left"/>
      <w:pPr>
        <w:ind w:left="161" w:hanging="360"/>
      </w:pPr>
      <w:rPr>
        <w:rFonts w:ascii="Wingdings" w:hAnsi="Wingdings" w:hint="default"/>
      </w:rPr>
    </w:lvl>
    <w:lvl w:ilvl="1" w:tplc="FFFFFFFF" w:tentative="1">
      <w:start w:val="1"/>
      <w:numFmt w:val="bullet"/>
      <w:lvlText w:val="o"/>
      <w:lvlJc w:val="left"/>
      <w:pPr>
        <w:ind w:left="881" w:hanging="360"/>
      </w:pPr>
      <w:rPr>
        <w:rFonts w:ascii="Courier New" w:hAnsi="Courier New" w:cs="Courier New" w:hint="default"/>
      </w:rPr>
    </w:lvl>
    <w:lvl w:ilvl="2" w:tplc="FFFFFFFF" w:tentative="1">
      <w:start w:val="1"/>
      <w:numFmt w:val="bullet"/>
      <w:lvlText w:val=""/>
      <w:lvlJc w:val="left"/>
      <w:pPr>
        <w:ind w:left="1601" w:hanging="360"/>
      </w:pPr>
      <w:rPr>
        <w:rFonts w:ascii="Wingdings" w:hAnsi="Wingdings" w:hint="default"/>
      </w:rPr>
    </w:lvl>
    <w:lvl w:ilvl="3" w:tplc="FFFFFFFF" w:tentative="1">
      <w:start w:val="1"/>
      <w:numFmt w:val="bullet"/>
      <w:lvlText w:val=""/>
      <w:lvlJc w:val="left"/>
      <w:pPr>
        <w:ind w:left="2321" w:hanging="360"/>
      </w:pPr>
      <w:rPr>
        <w:rFonts w:ascii="Symbol" w:hAnsi="Symbol" w:hint="default"/>
      </w:rPr>
    </w:lvl>
    <w:lvl w:ilvl="4" w:tplc="FFFFFFFF" w:tentative="1">
      <w:start w:val="1"/>
      <w:numFmt w:val="bullet"/>
      <w:lvlText w:val="o"/>
      <w:lvlJc w:val="left"/>
      <w:pPr>
        <w:ind w:left="3041" w:hanging="360"/>
      </w:pPr>
      <w:rPr>
        <w:rFonts w:ascii="Courier New" w:hAnsi="Courier New" w:cs="Courier New" w:hint="default"/>
      </w:rPr>
    </w:lvl>
    <w:lvl w:ilvl="5" w:tplc="FFFFFFFF" w:tentative="1">
      <w:start w:val="1"/>
      <w:numFmt w:val="bullet"/>
      <w:lvlText w:val=""/>
      <w:lvlJc w:val="left"/>
      <w:pPr>
        <w:ind w:left="3761" w:hanging="360"/>
      </w:pPr>
      <w:rPr>
        <w:rFonts w:ascii="Wingdings" w:hAnsi="Wingdings" w:hint="default"/>
      </w:rPr>
    </w:lvl>
    <w:lvl w:ilvl="6" w:tplc="FFFFFFFF" w:tentative="1">
      <w:start w:val="1"/>
      <w:numFmt w:val="bullet"/>
      <w:lvlText w:val=""/>
      <w:lvlJc w:val="left"/>
      <w:pPr>
        <w:ind w:left="4481" w:hanging="360"/>
      </w:pPr>
      <w:rPr>
        <w:rFonts w:ascii="Symbol" w:hAnsi="Symbol" w:hint="default"/>
      </w:rPr>
    </w:lvl>
    <w:lvl w:ilvl="7" w:tplc="FFFFFFFF" w:tentative="1">
      <w:start w:val="1"/>
      <w:numFmt w:val="bullet"/>
      <w:lvlText w:val="o"/>
      <w:lvlJc w:val="left"/>
      <w:pPr>
        <w:ind w:left="5201" w:hanging="360"/>
      </w:pPr>
      <w:rPr>
        <w:rFonts w:ascii="Courier New" w:hAnsi="Courier New" w:cs="Courier New" w:hint="default"/>
      </w:rPr>
    </w:lvl>
    <w:lvl w:ilvl="8" w:tplc="FFFFFFFF" w:tentative="1">
      <w:start w:val="1"/>
      <w:numFmt w:val="bullet"/>
      <w:lvlText w:val=""/>
      <w:lvlJc w:val="left"/>
      <w:pPr>
        <w:ind w:left="5921" w:hanging="360"/>
      </w:pPr>
      <w:rPr>
        <w:rFonts w:ascii="Wingdings" w:hAnsi="Wingdings" w:hint="default"/>
      </w:rPr>
    </w:lvl>
  </w:abstractNum>
  <w:abstractNum w:abstractNumId="11" w15:restartNumberingAfterBreak="0">
    <w:nsid w:val="0B655DE5"/>
    <w:multiLevelType w:val="hybridMultilevel"/>
    <w:tmpl w:val="DB2CDE02"/>
    <w:lvl w:ilvl="0" w:tplc="2000000B">
      <w:start w:val="1"/>
      <w:numFmt w:val="bullet"/>
      <w:lvlText w:val=""/>
      <w:lvlJc w:val="left"/>
      <w:pPr>
        <w:ind w:left="161" w:hanging="360"/>
      </w:pPr>
      <w:rPr>
        <w:rFonts w:ascii="Wingdings" w:hAnsi="Wingdings" w:hint="default"/>
      </w:rPr>
    </w:lvl>
    <w:lvl w:ilvl="1" w:tplc="FFFFFFFF" w:tentative="1">
      <w:start w:val="1"/>
      <w:numFmt w:val="bullet"/>
      <w:lvlText w:val="o"/>
      <w:lvlJc w:val="left"/>
      <w:pPr>
        <w:ind w:left="881" w:hanging="360"/>
      </w:pPr>
      <w:rPr>
        <w:rFonts w:ascii="Courier New" w:hAnsi="Courier New" w:cs="Courier New" w:hint="default"/>
      </w:rPr>
    </w:lvl>
    <w:lvl w:ilvl="2" w:tplc="FFFFFFFF" w:tentative="1">
      <w:start w:val="1"/>
      <w:numFmt w:val="bullet"/>
      <w:lvlText w:val=""/>
      <w:lvlJc w:val="left"/>
      <w:pPr>
        <w:ind w:left="1601" w:hanging="360"/>
      </w:pPr>
      <w:rPr>
        <w:rFonts w:ascii="Wingdings" w:hAnsi="Wingdings" w:hint="default"/>
      </w:rPr>
    </w:lvl>
    <w:lvl w:ilvl="3" w:tplc="FFFFFFFF" w:tentative="1">
      <w:start w:val="1"/>
      <w:numFmt w:val="bullet"/>
      <w:lvlText w:val=""/>
      <w:lvlJc w:val="left"/>
      <w:pPr>
        <w:ind w:left="2321" w:hanging="360"/>
      </w:pPr>
      <w:rPr>
        <w:rFonts w:ascii="Symbol" w:hAnsi="Symbol" w:hint="default"/>
      </w:rPr>
    </w:lvl>
    <w:lvl w:ilvl="4" w:tplc="FFFFFFFF" w:tentative="1">
      <w:start w:val="1"/>
      <w:numFmt w:val="bullet"/>
      <w:lvlText w:val="o"/>
      <w:lvlJc w:val="left"/>
      <w:pPr>
        <w:ind w:left="3041" w:hanging="360"/>
      </w:pPr>
      <w:rPr>
        <w:rFonts w:ascii="Courier New" w:hAnsi="Courier New" w:cs="Courier New" w:hint="default"/>
      </w:rPr>
    </w:lvl>
    <w:lvl w:ilvl="5" w:tplc="FFFFFFFF" w:tentative="1">
      <w:start w:val="1"/>
      <w:numFmt w:val="bullet"/>
      <w:lvlText w:val=""/>
      <w:lvlJc w:val="left"/>
      <w:pPr>
        <w:ind w:left="3761" w:hanging="360"/>
      </w:pPr>
      <w:rPr>
        <w:rFonts w:ascii="Wingdings" w:hAnsi="Wingdings" w:hint="default"/>
      </w:rPr>
    </w:lvl>
    <w:lvl w:ilvl="6" w:tplc="FFFFFFFF" w:tentative="1">
      <w:start w:val="1"/>
      <w:numFmt w:val="bullet"/>
      <w:lvlText w:val=""/>
      <w:lvlJc w:val="left"/>
      <w:pPr>
        <w:ind w:left="4481" w:hanging="360"/>
      </w:pPr>
      <w:rPr>
        <w:rFonts w:ascii="Symbol" w:hAnsi="Symbol" w:hint="default"/>
      </w:rPr>
    </w:lvl>
    <w:lvl w:ilvl="7" w:tplc="FFFFFFFF" w:tentative="1">
      <w:start w:val="1"/>
      <w:numFmt w:val="bullet"/>
      <w:lvlText w:val="o"/>
      <w:lvlJc w:val="left"/>
      <w:pPr>
        <w:ind w:left="5201" w:hanging="360"/>
      </w:pPr>
      <w:rPr>
        <w:rFonts w:ascii="Courier New" w:hAnsi="Courier New" w:cs="Courier New" w:hint="default"/>
      </w:rPr>
    </w:lvl>
    <w:lvl w:ilvl="8" w:tplc="FFFFFFFF" w:tentative="1">
      <w:start w:val="1"/>
      <w:numFmt w:val="bullet"/>
      <w:lvlText w:val=""/>
      <w:lvlJc w:val="left"/>
      <w:pPr>
        <w:ind w:left="5921" w:hanging="360"/>
      </w:pPr>
      <w:rPr>
        <w:rFonts w:ascii="Wingdings" w:hAnsi="Wingdings" w:hint="default"/>
      </w:rPr>
    </w:lvl>
  </w:abstractNum>
  <w:abstractNum w:abstractNumId="12" w15:restartNumberingAfterBreak="0">
    <w:nsid w:val="0B7C471E"/>
    <w:multiLevelType w:val="hybridMultilevel"/>
    <w:tmpl w:val="4C8C27CC"/>
    <w:lvl w:ilvl="0" w:tplc="1A6030F4">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3" w15:restartNumberingAfterBreak="0">
    <w:nsid w:val="0BDF0A70"/>
    <w:multiLevelType w:val="hybridMultilevel"/>
    <w:tmpl w:val="C570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F13AE"/>
    <w:multiLevelType w:val="hybridMultilevel"/>
    <w:tmpl w:val="FB7A34B2"/>
    <w:lvl w:ilvl="0" w:tplc="5C022104">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 w15:restartNumberingAfterBreak="0">
    <w:nsid w:val="0C554268"/>
    <w:multiLevelType w:val="hybridMultilevel"/>
    <w:tmpl w:val="79227D22"/>
    <w:lvl w:ilvl="0" w:tplc="15D6FF44">
      <w:start w:val="1"/>
      <w:numFmt w:val="hebrew1"/>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6" w15:restartNumberingAfterBreak="0">
    <w:nsid w:val="0D7908FF"/>
    <w:multiLevelType w:val="hybridMultilevel"/>
    <w:tmpl w:val="1A78B1C2"/>
    <w:lvl w:ilvl="0" w:tplc="44BEB598">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7" w15:restartNumberingAfterBreak="0">
    <w:nsid w:val="0F40492A"/>
    <w:multiLevelType w:val="hybridMultilevel"/>
    <w:tmpl w:val="46C8D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D769D7"/>
    <w:multiLevelType w:val="hybridMultilevel"/>
    <w:tmpl w:val="6C021436"/>
    <w:lvl w:ilvl="0" w:tplc="0409000B">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9" w15:restartNumberingAfterBreak="0">
    <w:nsid w:val="13317A27"/>
    <w:multiLevelType w:val="hybridMultilevel"/>
    <w:tmpl w:val="35AA1B90"/>
    <w:lvl w:ilvl="0" w:tplc="E1ECAC3A">
      <w:start w:val="1"/>
      <w:numFmt w:val="bullet"/>
      <w:lvlText w:val=""/>
      <w:lvlJc w:val="left"/>
      <w:pPr>
        <w:ind w:left="237" w:hanging="360"/>
      </w:pPr>
      <w:rPr>
        <w:rFonts w:ascii="Wingdings" w:hAnsi="Wingdings" w:hint="default"/>
        <w:b w:val="0"/>
        <w:bCs w:val="0"/>
      </w:rPr>
    </w:lvl>
    <w:lvl w:ilvl="1" w:tplc="FFFFFFFF" w:tentative="1">
      <w:start w:val="1"/>
      <w:numFmt w:val="bullet"/>
      <w:lvlText w:val="o"/>
      <w:lvlJc w:val="left"/>
      <w:pPr>
        <w:ind w:left="957" w:hanging="360"/>
      </w:pPr>
      <w:rPr>
        <w:rFonts w:ascii="Courier New" w:hAnsi="Courier New" w:cs="Courier New" w:hint="default"/>
      </w:rPr>
    </w:lvl>
    <w:lvl w:ilvl="2" w:tplc="FFFFFFFF" w:tentative="1">
      <w:start w:val="1"/>
      <w:numFmt w:val="bullet"/>
      <w:lvlText w:val=""/>
      <w:lvlJc w:val="left"/>
      <w:pPr>
        <w:ind w:left="1677" w:hanging="360"/>
      </w:pPr>
      <w:rPr>
        <w:rFonts w:ascii="Wingdings" w:hAnsi="Wingdings" w:hint="default"/>
      </w:rPr>
    </w:lvl>
    <w:lvl w:ilvl="3" w:tplc="FFFFFFFF" w:tentative="1">
      <w:start w:val="1"/>
      <w:numFmt w:val="bullet"/>
      <w:lvlText w:val=""/>
      <w:lvlJc w:val="left"/>
      <w:pPr>
        <w:ind w:left="2397" w:hanging="360"/>
      </w:pPr>
      <w:rPr>
        <w:rFonts w:ascii="Symbol" w:hAnsi="Symbol" w:hint="default"/>
      </w:rPr>
    </w:lvl>
    <w:lvl w:ilvl="4" w:tplc="FFFFFFFF" w:tentative="1">
      <w:start w:val="1"/>
      <w:numFmt w:val="bullet"/>
      <w:lvlText w:val="o"/>
      <w:lvlJc w:val="left"/>
      <w:pPr>
        <w:ind w:left="3117" w:hanging="360"/>
      </w:pPr>
      <w:rPr>
        <w:rFonts w:ascii="Courier New" w:hAnsi="Courier New" w:cs="Courier New" w:hint="default"/>
      </w:rPr>
    </w:lvl>
    <w:lvl w:ilvl="5" w:tplc="FFFFFFFF" w:tentative="1">
      <w:start w:val="1"/>
      <w:numFmt w:val="bullet"/>
      <w:lvlText w:val=""/>
      <w:lvlJc w:val="left"/>
      <w:pPr>
        <w:ind w:left="3837" w:hanging="360"/>
      </w:pPr>
      <w:rPr>
        <w:rFonts w:ascii="Wingdings" w:hAnsi="Wingdings" w:hint="default"/>
      </w:rPr>
    </w:lvl>
    <w:lvl w:ilvl="6" w:tplc="FFFFFFFF" w:tentative="1">
      <w:start w:val="1"/>
      <w:numFmt w:val="bullet"/>
      <w:lvlText w:val=""/>
      <w:lvlJc w:val="left"/>
      <w:pPr>
        <w:ind w:left="4557" w:hanging="360"/>
      </w:pPr>
      <w:rPr>
        <w:rFonts w:ascii="Symbol" w:hAnsi="Symbol" w:hint="default"/>
      </w:rPr>
    </w:lvl>
    <w:lvl w:ilvl="7" w:tplc="FFFFFFFF" w:tentative="1">
      <w:start w:val="1"/>
      <w:numFmt w:val="bullet"/>
      <w:lvlText w:val="o"/>
      <w:lvlJc w:val="left"/>
      <w:pPr>
        <w:ind w:left="5277" w:hanging="360"/>
      </w:pPr>
      <w:rPr>
        <w:rFonts w:ascii="Courier New" w:hAnsi="Courier New" w:cs="Courier New" w:hint="default"/>
      </w:rPr>
    </w:lvl>
    <w:lvl w:ilvl="8" w:tplc="FFFFFFFF" w:tentative="1">
      <w:start w:val="1"/>
      <w:numFmt w:val="bullet"/>
      <w:lvlText w:val=""/>
      <w:lvlJc w:val="left"/>
      <w:pPr>
        <w:ind w:left="5997" w:hanging="360"/>
      </w:pPr>
      <w:rPr>
        <w:rFonts w:ascii="Wingdings" w:hAnsi="Wingdings" w:hint="default"/>
      </w:rPr>
    </w:lvl>
  </w:abstractNum>
  <w:abstractNum w:abstractNumId="20" w15:restartNumberingAfterBreak="0">
    <w:nsid w:val="14CC00AA"/>
    <w:multiLevelType w:val="hybridMultilevel"/>
    <w:tmpl w:val="5688355C"/>
    <w:lvl w:ilvl="0" w:tplc="69925C3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15:restartNumberingAfterBreak="0">
    <w:nsid w:val="15EB05B1"/>
    <w:multiLevelType w:val="hybridMultilevel"/>
    <w:tmpl w:val="08CE324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6139DC"/>
    <w:multiLevelType w:val="multilevel"/>
    <w:tmpl w:val="67D602F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360" w:hanging="360"/>
      </w:pPr>
      <w:rPr>
        <w:rFonts w:ascii="David" w:eastAsiaTheme="minorHAnsi" w:hAnsi="David" w:cs="David"/>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68526B0"/>
    <w:multiLevelType w:val="hybridMultilevel"/>
    <w:tmpl w:val="4158220A"/>
    <w:lvl w:ilvl="0" w:tplc="3FE6B5D0">
      <w:start w:val="1"/>
      <w:numFmt w:val="hebrew1"/>
      <w:lvlText w:val="%1."/>
      <w:lvlJc w:val="left"/>
      <w:pPr>
        <w:ind w:left="360" w:hanging="360"/>
      </w:pPr>
      <w:rPr>
        <w:rFonts w:hint="default"/>
        <w:u w:val="single"/>
      </w:rPr>
    </w:lvl>
    <w:lvl w:ilvl="1" w:tplc="A56476CA">
      <w:start w:val="1"/>
      <w:numFmt w:val="decimal"/>
      <w:lvlText w:val="%2."/>
      <w:lvlJc w:val="left"/>
      <w:pPr>
        <w:ind w:left="360" w:hanging="360"/>
      </w:pPr>
      <w:rPr>
        <w:rFonts w:ascii="David" w:eastAsiaTheme="minorHAnsi" w:hAnsi="David" w:cs="David"/>
      </w:rPr>
    </w:lvl>
    <w:lvl w:ilvl="2" w:tplc="6264FEE6">
      <w:start w:val="1"/>
      <w:numFmt w:val="decimal"/>
      <w:lvlText w:val="(%3)"/>
      <w:lvlJc w:val="left"/>
      <w:pPr>
        <w:ind w:left="1068" w:hanging="360"/>
      </w:pPr>
      <w:rPr>
        <w:rFonts w:hint="default"/>
        <w:u w:val="none"/>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1C375D"/>
    <w:multiLevelType w:val="hybridMultilevel"/>
    <w:tmpl w:val="3728813E"/>
    <w:lvl w:ilvl="0" w:tplc="970E820A">
      <w:start w:val="1"/>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25" w15:restartNumberingAfterBreak="0">
    <w:nsid w:val="17611522"/>
    <w:multiLevelType w:val="hybridMultilevel"/>
    <w:tmpl w:val="683C3D48"/>
    <w:lvl w:ilvl="0" w:tplc="03C4EE0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6" w15:restartNumberingAfterBreak="0">
    <w:nsid w:val="17AE353C"/>
    <w:multiLevelType w:val="hybridMultilevel"/>
    <w:tmpl w:val="B2725FA6"/>
    <w:lvl w:ilvl="0" w:tplc="0218C150">
      <w:start w:val="1"/>
      <w:numFmt w:val="bullet"/>
      <w:lvlText w:val=""/>
      <w:lvlJc w:val="left"/>
      <w:rPr>
        <w:rFonts w:ascii="Symbol" w:hAnsi="Symbol" w:hint="default"/>
        <w:b/>
        <w:bCs/>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9BA242A"/>
    <w:multiLevelType w:val="multilevel"/>
    <w:tmpl w:val="51B4E9EC"/>
    <w:lvl w:ilvl="0">
      <w:start w:val="1"/>
      <w:numFmt w:val="decimal"/>
      <w:lvlText w:val="%1."/>
      <w:lvlJc w:val="left"/>
      <w:pPr>
        <w:ind w:left="360" w:hanging="360"/>
      </w:pPr>
      <w:rPr>
        <w:rFonts w:ascii="David" w:eastAsiaTheme="minorHAnsi" w:hAnsi="David" w:cs="David"/>
        <w:b w:val="0"/>
        <w:bCs w:val="0"/>
      </w:rPr>
    </w:lvl>
    <w:lvl w:ilvl="1">
      <w:start w:val="1"/>
      <w:numFmt w:val="bullet"/>
      <w:lvlText w:val=""/>
      <w:lvlJc w:val="left"/>
      <w:pPr>
        <w:ind w:left="360" w:hanging="360"/>
      </w:pPr>
      <w:rPr>
        <w:rFonts w:ascii="Wingdings" w:hAnsi="Wingding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9DE1F04"/>
    <w:multiLevelType w:val="hybridMultilevel"/>
    <w:tmpl w:val="F11C759A"/>
    <w:lvl w:ilvl="0" w:tplc="8F063B8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9" w15:restartNumberingAfterBreak="0">
    <w:nsid w:val="1A9B5B36"/>
    <w:multiLevelType w:val="hybridMultilevel"/>
    <w:tmpl w:val="6124F8C2"/>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85575"/>
    <w:multiLevelType w:val="multilevel"/>
    <w:tmpl w:val="63B80ABA"/>
    <w:lvl w:ilvl="0">
      <w:start w:val="1"/>
      <w:numFmt w:val="decimal"/>
      <w:lvlText w:val="%1."/>
      <w:lvlJc w:val="left"/>
      <w:pPr>
        <w:ind w:left="360" w:hanging="360"/>
      </w:pPr>
      <w:rPr>
        <w:rFonts w:ascii="David" w:eastAsiaTheme="minorHAnsi" w:hAnsi="David" w:cs="David"/>
        <w:b w:val="0"/>
        <w:bCs w:val="0"/>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B041939"/>
    <w:multiLevelType w:val="hybridMultilevel"/>
    <w:tmpl w:val="DD98A0E0"/>
    <w:lvl w:ilvl="0" w:tplc="E34A2230">
      <w:start w:val="1"/>
      <w:numFmt w:val="decimal"/>
      <w:lvlText w:val="%1."/>
      <w:lvlJc w:val="left"/>
      <w:pPr>
        <w:ind w:left="-404" w:hanging="360"/>
      </w:pPr>
      <w:rPr>
        <w:rFonts w:hint="default"/>
      </w:rPr>
    </w:lvl>
    <w:lvl w:ilvl="1" w:tplc="04090019" w:tentative="1">
      <w:start w:val="1"/>
      <w:numFmt w:val="lowerLetter"/>
      <w:lvlText w:val="%2."/>
      <w:lvlJc w:val="left"/>
      <w:pPr>
        <w:ind w:left="316" w:hanging="360"/>
      </w:pPr>
    </w:lvl>
    <w:lvl w:ilvl="2" w:tplc="0409001B" w:tentative="1">
      <w:start w:val="1"/>
      <w:numFmt w:val="lowerRoman"/>
      <w:lvlText w:val="%3."/>
      <w:lvlJc w:val="right"/>
      <w:pPr>
        <w:ind w:left="1036" w:hanging="180"/>
      </w:pPr>
    </w:lvl>
    <w:lvl w:ilvl="3" w:tplc="0409000F" w:tentative="1">
      <w:start w:val="1"/>
      <w:numFmt w:val="decimal"/>
      <w:lvlText w:val="%4."/>
      <w:lvlJc w:val="left"/>
      <w:pPr>
        <w:ind w:left="1756" w:hanging="360"/>
      </w:pPr>
    </w:lvl>
    <w:lvl w:ilvl="4" w:tplc="04090019" w:tentative="1">
      <w:start w:val="1"/>
      <w:numFmt w:val="lowerLetter"/>
      <w:lvlText w:val="%5."/>
      <w:lvlJc w:val="left"/>
      <w:pPr>
        <w:ind w:left="2476" w:hanging="360"/>
      </w:pPr>
    </w:lvl>
    <w:lvl w:ilvl="5" w:tplc="0409001B" w:tentative="1">
      <w:start w:val="1"/>
      <w:numFmt w:val="lowerRoman"/>
      <w:lvlText w:val="%6."/>
      <w:lvlJc w:val="right"/>
      <w:pPr>
        <w:ind w:left="3196" w:hanging="180"/>
      </w:pPr>
    </w:lvl>
    <w:lvl w:ilvl="6" w:tplc="0409000F" w:tentative="1">
      <w:start w:val="1"/>
      <w:numFmt w:val="decimal"/>
      <w:lvlText w:val="%7."/>
      <w:lvlJc w:val="left"/>
      <w:pPr>
        <w:ind w:left="3916" w:hanging="360"/>
      </w:pPr>
    </w:lvl>
    <w:lvl w:ilvl="7" w:tplc="04090019" w:tentative="1">
      <w:start w:val="1"/>
      <w:numFmt w:val="lowerLetter"/>
      <w:lvlText w:val="%8."/>
      <w:lvlJc w:val="left"/>
      <w:pPr>
        <w:ind w:left="4636" w:hanging="360"/>
      </w:pPr>
    </w:lvl>
    <w:lvl w:ilvl="8" w:tplc="0409001B" w:tentative="1">
      <w:start w:val="1"/>
      <w:numFmt w:val="lowerRoman"/>
      <w:lvlText w:val="%9."/>
      <w:lvlJc w:val="right"/>
      <w:pPr>
        <w:ind w:left="5356" w:hanging="180"/>
      </w:pPr>
    </w:lvl>
  </w:abstractNum>
  <w:abstractNum w:abstractNumId="32" w15:restartNumberingAfterBreak="0">
    <w:nsid w:val="1B3620C6"/>
    <w:multiLevelType w:val="hybridMultilevel"/>
    <w:tmpl w:val="C9C65F9C"/>
    <w:lvl w:ilvl="0" w:tplc="2488DEA4">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3" w15:restartNumberingAfterBreak="0">
    <w:nsid w:val="1C396AB4"/>
    <w:multiLevelType w:val="hybridMultilevel"/>
    <w:tmpl w:val="DB64062A"/>
    <w:lvl w:ilvl="0" w:tplc="FBACB7B8">
      <w:start w:val="1"/>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1C6E6EEA"/>
    <w:multiLevelType w:val="hybridMultilevel"/>
    <w:tmpl w:val="C994C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E23DEE"/>
    <w:multiLevelType w:val="hybridMultilevel"/>
    <w:tmpl w:val="18328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CFC3688"/>
    <w:multiLevelType w:val="hybridMultilevel"/>
    <w:tmpl w:val="D766FB46"/>
    <w:lvl w:ilvl="0" w:tplc="1C86A51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15:restartNumberingAfterBreak="0">
    <w:nsid w:val="1E5268AD"/>
    <w:multiLevelType w:val="hybridMultilevel"/>
    <w:tmpl w:val="EC0E744C"/>
    <w:lvl w:ilvl="0" w:tplc="04090009">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8" w15:restartNumberingAfterBreak="0">
    <w:nsid w:val="1EF43E61"/>
    <w:multiLevelType w:val="hybridMultilevel"/>
    <w:tmpl w:val="ED6A7EC0"/>
    <w:lvl w:ilvl="0" w:tplc="7144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67660A"/>
    <w:multiLevelType w:val="hybridMultilevel"/>
    <w:tmpl w:val="A2B448A6"/>
    <w:lvl w:ilvl="0" w:tplc="7E9214A0">
      <w:start w:val="1"/>
      <w:numFmt w:val="decimal"/>
      <w:lvlText w:val="%1)"/>
      <w:lvlJc w:val="left"/>
      <w:pPr>
        <w:ind w:left="95" w:hanging="360"/>
      </w:pPr>
      <w:rPr>
        <w:b w:val="0"/>
        <w:bCs w:val="0"/>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40" w15:restartNumberingAfterBreak="0">
    <w:nsid w:val="1F996243"/>
    <w:multiLevelType w:val="hybridMultilevel"/>
    <w:tmpl w:val="3C54B5BC"/>
    <w:lvl w:ilvl="0" w:tplc="7CCE4CD6">
      <w:start w:val="1"/>
      <w:numFmt w:val="decimal"/>
      <w:lvlText w:val="%1."/>
      <w:lvlJc w:val="left"/>
      <w:pPr>
        <w:ind w:left="-406" w:hanging="360"/>
      </w:pPr>
      <w:rPr>
        <w:rFonts w:hint="default"/>
        <w:u w:val="single"/>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1" w15:restartNumberingAfterBreak="0">
    <w:nsid w:val="1FC209AD"/>
    <w:multiLevelType w:val="hybridMultilevel"/>
    <w:tmpl w:val="DC3A4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C91622"/>
    <w:multiLevelType w:val="hybridMultilevel"/>
    <w:tmpl w:val="F412D722"/>
    <w:lvl w:ilvl="0" w:tplc="F3F00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0F16851"/>
    <w:multiLevelType w:val="hybridMultilevel"/>
    <w:tmpl w:val="48544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1810458"/>
    <w:multiLevelType w:val="hybridMultilevel"/>
    <w:tmpl w:val="6768796C"/>
    <w:lvl w:ilvl="0" w:tplc="26BEC4F4">
      <w:start w:val="1"/>
      <w:numFmt w:val="decimal"/>
      <w:lvlText w:val="%1."/>
      <w:lvlJc w:val="left"/>
      <w:pPr>
        <w:ind w:left="-406" w:hanging="360"/>
      </w:pPr>
      <w:rPr>
        <w:rFonts w:hint="default"/>
        <w:i/>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5" w15:restartNumberingAfterBreak="0">
    <w:nsid w:val="21C40E18"/>
    <w:multiLevelType w:val="hybridMultilevel"/>
    <w:tmpl w:val="3C2839CE"/>
    <w:lvl w:ilvl="0" w:tplc="F678DE80">
      <w:start w:val="1"/>
      <w:numFmt w:val="decimal"/>
      <w:lvlText w:val="%1."/>
      <w:lvlJc w:val="left"/>
      <w:pPr>
        <w:ind w:left="-265" w:hanging="360"/>
      </w:pPr>
      <w:rPr>
        <w:rFonts w:ascii="David" w:eastAsiaTheme="minorHAnsi" w:hAnsi="David" w:cs="David"/>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6" w15:restartNumberingAfterBreak="0">
    <w:nsid w:val="226C44ED"/>
    <w:multiLevelType w:val="hybridMultilevel"/>
    <w:tmpl w:val="E3327DD0"/>
    <w:lvl w:ilvl="0" w:tplc="0409000F">
      <w:start w:val="1"/>
      <w:numFmt w:val="decimal"/>
      <w:lvlText w:val="%1."/>
      <w:lvlJc w:val="left"/>
      <w:pPr>
        <w:ind w:left="172" w:hanging="360"/>
      </w:p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47" w15:restartNumberingAfterBreak="0">
    <w:nsid w:val="230663F2"/>
    <w:multiLevelType w:val="hybridMultilevel"/>
    <w:tmpl w:val="E33AE900"/>
    <w:lvl w:ilvl="0" w:tplc="7C680EEC">
      <w:start w:val="1"/>
      <w:numFmt w:val="decimal"/>
      <w:lvlText w:val="%1."/>
      <w:lvlJc w:val="left"/>
      <w:pPr>
        <w:ind w:left="-548" w:hanging="360"/>
      </w:pPr>
      <w:rPr>
        <w:rFonts w:hint="default"/>
        <w:u w:val="non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48" w15:restartNumberingAfterBreak="0">
    <w:nsid w:val="23F6452A"/>
    <w:multiLevelType w:val="hybridMultilevel"/>
    <w:tmpl w:val="BA7CB408"/>
    <w:lvl w:ilvl="0" w:tplc="A3D80FC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9" w15:restartNumberingAfterBreak="0">
    <w:nsid w:val="24F32D36"/>
    <w:multiLevelType w:val="hybridMultilevel"/>
    <w:tmpl w:val="69A8B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456D77"/>
    <w:multiLevelType w:val="hybridMultilevel"/>
    <w:tmpl w:val="86E81A88"/>
    <w:lvl w:ilvl="0" w:tplc="B99C39B0">
      <w:start w:val="1"/>
      <w:numFmt w:val="decimal"/>
      <w:lvlText w:val="%1."/>
      <w:lvlJc w:val="left"/>
      <w:pPr>
        <w:ind w:left="379" w:hanging="360"/>
      </w:pPr>
      <w:rPr>
        <w:rFonts w:hint="default"/>
        <w:u w:val="single"/>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51" w15:restartNumberingAfterBreak="0">
    <w:nsid w:val="26B353B4"/>
    <w:multiLevelType w:val="hybridMultilevel"/>
    <w:tmpl w:val="B67891E0"/>
    <w:lvl w:ilvl="0" w:tplc="04090003">
      <w:start w:val="1"/>
      <w:numFmt w:val="bullet"/>
      <w:lvlText w:val="o"/>
      <w:lvlJc w:val="left"/>
      <w:pPr>
        <w:ind w:left="161" w:hanging="360"/>
      </w:pPr>
      <w:rPr>
        <w:rFonts w:ascii="Courier New" w:hAnsi="Courier New" w:cs="Courier New" w:hint="default"/>
      </w:rPr>
    </w:lvl>
    <w:lvl w:ilvl="1" w:tplc="FFFFFFFF" w:tentative="1">
      <w:start w:val="1"/>
      <w:numFmt w:val="bullet"/>
      <w:lvlText w:val="o"/>
      <w:lvlJc w:val="left"/>
      <w:pPr>
        <w:ind w:left="881" w:hanging="360"/>
      </w:pPr>
      <w:rPr>
        <w:rFonts w:ascii="Courier New" w:hAnsi="Courier New" w:cs="Courier New" w:hint="default"/>
      </w:rPr>
    </w:lvl>
    <w:lvl w:ilvl="2" w:tplc="FFFFFFFF" w:tentative="1">
      <w:start w:val="1"/>
      <w:numFmt w:val="bullet"/>
      <w:lvlText w:val=""/>
      <w:lvlJc w:val="left"/>
      <w:pPr>
        <w:ind w:left="1601" w:hanging="360"/>
      </w:pPr>
      <w:rPr>
        <w:rFonts w:ascii="Wingdings" w:hAnsi="Wingdings" w:hint="default"/>
      </w:rPr>
    </w:lvl>
    <w:lvl w:ilvl="3" w:tplc="FFFFFFFF" w:tentative="1">
      <w:start w:val="1"/>
      <w:numFmt w:val="bullet"/>
      <w:lvlText w:val=""/>
      <w:lvlJc w:val="left"/>
      <w:pPr>
        <w:ind w:left="2321" w:hanging="360"/>
      </w:pPr>
      <w:rPr>
        <w:rFonts w:ascii="Symbol" w:hAnsi="Symbol" w:hint="default"/>
      </w:rPr>
    </w:lvl>
    <w:lvl w:ilvl="4" w:tplc="FFFFFFFF" w:tentative="1">
      <w:start w:val="1"/>
      <w:numFmt w:val="bullet"/>
      <w:lvlText w:val="o"/>
      <w:lvlJc w:val="left"/>
      <w:pPr>
        <w:ind w:left="3041" w:hanging="360"/>
      </w:pPr>
      <w:rPr>
        <w:rFonts w:ascii="Courier New" w:hAnsi="Courier New" w:cs="Courier New" w:hint="default"/>
      </w:rPr>
    </w:lvl>
    <w:lvl w:ilvl="5" w:tplc="FFFFFFFF" w:tentative="1">
      <w:start w:val="1"/>
      <w:numFmt w:val="bullet"/>
      <w:lvlText w:val=""/>
      <w:lvlJc w:val="left"/>
      <w:pPr>
        <w:ind w:left="3761" w:hanging="360"/>
      </w:pPr>
      <w:rPr>
        <w:rFonts w:ascii="Wingdings" w:hAnsi="Wingdings" w:hint="default"/>
      </w:rPr>
    </w:lvl>
    <w:lvl w:ilvl="6" w:tplc="FFFFFFFF" w:tentative="1">
      <w:start w:val="1"/>
      <w:numFmt w:val="bullet"/>
      <w:lvlText w:val=""/>
      <w:lvlJc w:val="left"/>
      <w:pPr>
        <w:ind w:left="4481" w:hanging="360"/>
      </w:pPr>
      <w:rPr>
        <w:rFonts w:ascii="Symbol" w:hAnsi="Symbol" w:hint="default"/>
      </w:rPr>
    </w:lvl>
    <w:lvl w:ilvl="7" w:tplc="FFFFFFFF" w:tentative="1">
      <w:start w:val="1"/>
      <w:numFmt w:val="bullet"/>
      <w:lvlText w:val="o"/>
      <w:lvlJc w:val="left"/>
      <w:pPr>
        <w:ind w:left="5201" w:hanging="360"/>
      </w:pPr>
      <w:rPr>
        <w:rFonts w:ascii="Courier New" w:hAnsi="Courier New" w:cs="Courier New" w:hint="default"/>
      </w:rPr>
    </w:lvl>
    <w:lvl w:ilvl="8" w:tplc="FFFFFFFF" w:tentative="1">
      <w:start w:val="1"/>
      <w:numFmt w:val="bullet"/>
      <w:lvlText w:val=""/>
      <w:lvlJc w:val="left"/>
      <w:pPr>
        <w:ind w:left="5921" w:hanging="360"/>
      </w:pPr>
      <w:rPr>
        <w:rFonts w:ascii="Wingdings" w:hAnsi="Wingdings" w:hint="default"/>
      </w:rPr>
    </w:lvl>
  </w:abstractNum>
  <w:abstractNum w:abstractNumId="52" w15:restartNumberingAfterBreak="0">
    <w:nsid w:val="27287412"/>
    <w:multiLevelType w:val="hybridMultilevel"/>
    <w:tmpl w:val="63A655A6"/>
    <w:lvl w:ilvl="0" w:tplc="4AA86886">
      <w:start w:val="1"/>
      <w:numFmt w:val="bullet"/>
      <w:lvlText w:val=""/>
      <w:lvlJc w:val="left"/>
      <w:pPr>
        <w:ind w:left="95" w:hanging="360"/>
      </w:pPr>
      <w:rPr>
        <w:rFonts w:ascii="Symbol" w:hAnsi="Symbol" w:hint="default"/>
        <w:b/>
        <w:bCs/>
        <w:color w:val="auto"/>
        <w:sz w:val="28"/>
        <w:szCs w:val="28"/>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53" w15:restartNumberingAfterBreak="0">
    <w:nsid w:val="27EF37D5"/>
    <w:multiLevelType w:val="hybridMultilevel"/>
    <w:tmpl w:val="5F40A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8F04418"/>
    <w:multiLevelType w:val="hybridMultilevel"/>
    <w:tmpl w:val="0BFE6CDC"/>
    <w:lvl w:ilvl="0" w:tplc="6E701A8E">
      <w:start w:val="1"/>
      <w:numFmt w:val="hebrew1"/>
      <w:lvlText w:val="(%1)"/>
      <w:lvlJc w:val="left"/>
      <w:pPr>
        <w:ind w:left="-548" w:hanging="360"/>
      </w:pPr>
      <w:rPr>
        <w:rFonts w:hint="default"/>
        <w:b w:val="0"/>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5" w15:restartNumberingAfterBreak="0">
    <w:nsid w:val="2CB72075"/>
    <w:multiLevelType w:val="hybridMultilevel"/>
    <w:tmpl w:val="CB4E10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DDA4DBA"/>
    <w:multiLevelType w:val="hybridMultilevel"/>
    <w:tmpl w:val="E0E40D00"/>
    <w:lvl w:ilvl="0" w:tplc="D0F01982">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7" w15:restartNumberingAfterBreak="0">
    <w:nsid w:val="2EA935EF"/>
    <w:multiLevelType w:val="hybridMultilevel"/>
    <w:tmpl w:val="B16A9DF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31FF3EE7"/>
    <w:multiLevelType w:val="hybridMultilevel"/>
    <w:tmpl w:val="B234EB16"/>
    <w:lvl w:ilvl="0" w:tplc="2FF2B52A">
      <w:start w:val="1"/>
      <w:numFmt w:val="hebrew1"/>
      <w:lvlText w:val="%1."/>
      <w:lvlJc w:val="left"/>
      <w:pPr>
        <w:ind w:left="521" w:hanging="360"/>
      </w:pPr>
      <w:rPr>
        <w:rFonts w:hint="default"/>
        <w:u w:val="none"/>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59" w15:restartNumberingAfterBreak="0">
    <w:nsid w:val="325933EF"/>
    <w:multiLevelType w:val="hybridMultilevel"/>
    <w:tmpl w:val="F7AE836A"/>
    <w:lvl w:ilvl="0" w:tplc="F4867222">
      <w:start w:val="1"/>
      <w:numFmt w:val="decimal"/>
      <w:lvlText w:val="%1."/>
      <w:lvlJc w:val="left"/>
      <w:pPr>
        <w:ind w:left="19" w:hanging="360"/>
      </w:pPr>
      <w:rPr>
        <w:rFonts w:hint="default"/>
        <w:b/>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0" w15:restartNumberingAfterBreak="0">
    <w:nsid w:val="32E8281A"/>
    <w:multiLevelType w:val="hybridMultilevel"/>
    <w:tmpl w:val="6096C21C"/>
    <w:lvl w:ilvl="0" w:tplc="8440EA9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1" w15:restartNumberingAfterBreak="0">
    <w:nsid w:val="338E7EBD"/>
    <w:multiLevelType w:val="hybridMultilevel"/>
    <w:tmpl w:val="86DAD818"/>
    <w:lvl w:ilvl="0" w:tplc="A290F8C4">
      <w:start w:val="1"/>
      <w:numFmt w:val="bullet"/>
      <w:lvlText w:val="-"/>
      <w:lvlJc w:val="left"/>
      <w:pPr>
        <w:ind w:left="161" w:hanging="360"/>
      </w:pPr>
      <w:rPr>
        <w:rFonts w:ascii="David" w:eastAsiaTheme="minorHAnsi" w:hAnsi="David" w:cs="David" w:hint="default"/>
        <w:b/>
        <w:bCs w:val="0"/>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62" w15:restartNumberingAfterBreak="0">
    <w:nsid w:val="3436459A"/>
    <w:multiLevelType w:val="hybridMultilevel"/>
    <w:tmpl w:val="5DEA2C8C"/>
    <w:lvl w:ilvl="0" w:tplc="BE36BED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3" w15:restartNumberingAfterBreak="0">
    <w:nsid w:val="34433986"/>
    <w:multiLevelType w:val="hybridMultilevel"/>
    <w:tmpl w:val="40C09556"/>
    <w:lvl w:ilvl="0" w:tplc="4C9C8BCA">
      <w:start w:val="1"/>
      <w:numFmt w:val="decimal"/>
      <w:lvlText w:val="%1."/>
      <w:lvlJc w:val="left"/>
      <w:pPr>
        <w:ind w:left="-265" w:hanging="360"/>
      </w:pPr>
      <w:rPr>
        <w:rFonts w:hint="default"/>
        <w:b/>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4" w15:restartNumberingAfterBreak="0">
    <w:nsid w:val="3544365A"/>
    <w:multiLevelType w:val="multilevel"/>
    <w:tmpl w:val="1C46FADE"/>
    <w:lvl w:ilvl="0">
      <w:start w:val="1"/>
      <w:numFmt w:val="decimal"/>
      <w:lvlText w:val="%1."/>
      <w:lvlJc w:val="left"/>
      <w:pPr>
        <w:ind w:left="360" w:hanging="360"/>
      </w:pPr>
      <w:rPr>
        <w:rFonts w:hint="default"/>
        <w:b w:val="0"/>
        <w:bCs w:val="0"/>
      </w:rPr>
    </w:lvl>
    <w:lvl w:ilvl="1">
      <w:start w:val="1"/>
      <w:numFmt w:val="hebrew1"/>
      <w:lvlText w:val="%2."/>
      <w:lvlJc w:val="left"/>
      <w:pPr>
        <w:ind w:left="785" w:hanging="360"/>
      </w:pPr>
      <w:rPr>
        <w:rFonts w:ascii="David" w:eastAsiaTheme="minorHAnsi" w:hAnsi="David" w:cs="David"/>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ascii="David" w:eastAsiaTheme="minorHAnsi" w:hAnsi="David" w:cs="David"/>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93B5AF0"/>
    <w:multiLevelType w:val="hybridMultilevel"/>
    <w:tmpl w:val="6D26CDC4"/>
    <w:lvl w:ilvl="0" w:tplc="74D815B8">
      <w:start w:val="1"/>
      <w:numFmt w:val="decimal"/>
      <w:lvlText w:val="%1."/>
      <w:lvlJc w:val="left"/>
      <w:pPr>
        <w:ind w:left="-58" w:hanging="360"/>
      </w:pPr>
      <w:rPr>
        <w:rFonts w:hint="default"/>
        <w:u w:val="none"/>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66" w15:restartNumberingAfterBreak="0">
    <w:nsid w:val="39F112EA"/>
    <w:multiLevelType w:val="hybridMultilevel"/>
    <w:tmpl w:val="70C82236"/>
    <w:lvl w:ilvl="0" w:tplc="257A2BDE">
      <w:start w:val="1"/>
      <w:numFmt w:val="hebrew1"/>
      <w:lvlText w:val="%1."/>
      <w:lvlJc w:val="left"/>
      <w:pPr>
        <w:ind w:left="597" w:hanging="360"/>
      </w:pPr>
      <w:rPr>
        <w:rFonts w:hint="default"/>
        <w:u w:val="single"/>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7" w15:restartNumberingAfterBreak="0">
    <w:nsid w:val="3A482EC2"/>
    <w:multiLevelType w:val="hybridMultilevel"/>
    <w:tmpl w:val="BF56F022"/>
    <w:lvl w:ilvl="0" w:tplc="71CC3174">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8" w15:restartNumberingAfterBreak="0">
    <w:nsid w:val="3BDE7A14"/>
    <w:multiLevelType w:val="hybridMultilevel"/>
    <w:tmpl w:val="BF42E604"/>
    <w:lvl w:ilvl="0" w:tplc="7AEACAFC">
      <w:start w:val="1"/>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69" w15:restartNumberingAfterBreak="0">
    <w:nsid w:val="3C704D16"/>
    <w:multiLevelType w:val="hybridMultilevel"/>
    <w:tmpl w:val="A0EE5106"/>
    <w:lvl w:ilvl="0" w:tplc="D2DAB5E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C751CA2"/>
    <w:multiLevelType w:val="hybridMultilevel"/>
    <w:tmpl w:val="3F621B4A"/>
    <w:lvl w:ilvl="0" w:tplc="C0AC40AA">
      <w:start w:val="1"/>
      <w:numFmt w:val="bullet"/>
      <w:lvlText w:val=""/>
      <w:lvlJc w:val="left"/>
      <w:pPr>
        <w:ind w:left="-133" w:hanging="360"/>
      </w:pPr>
      <w:rPr>
        <w:rFonts w:ascii="Wingdings" w:hAnsi="Wingdings" w:hint="default"/>
      </w:rPr>
    </w:lvl>
    <w:lvl w:ilvl="1" w:tplc="04090003" w:tentative="1">
      <w:start w:val="1"/>
      <w:numFmt w:val="bullet"/>
      <w:lvlText w:val="o"/>
      <w:lvlJc w:val="left"/>
      <w:pPr>
        <w:ind w:left="587" w:hanging="360"/>
      </w:pPr>
      <w:rPr>
        <w:rFonts w:ascii="Courier New" w:hAnsi="Courier New" w:cs="Courier New" w:hint="default"/>
      </w:rPr>
    </w:lvl>
    <w:lvl w:ilvl="2" w:tplc="04090005" w:tentative="1">
      <w:start w:val="1"/>
      <w:numFmt w:val="bullet"/>
      <w:lvlText w:val=""/>
      <w:lvlJc w:val="left"/>
      <w:pPr>
        <w:ind w:left="1307" w:hanging="360"/>
      </w:pPr>
      <w:rPr>
        <w:rFonts w:ascii="Wingdings" w:hAnsi="Wingdings" w:hint="default"/>
      </w:rPr>
    </w:lvl>
    <w:lvl w:ilvl="3" w:tplc="04090001" w:tentative="1">
      <w:start w:val="1"/>
      <w:numFmt w:val="bullet"/>
      <w:lvlText w:val=""/>
      <w:lvlJc w:val="left"/>
      <w:pPr>
        <w:ind w:left="2027" w:hanging="360"/>
      </w:pPr>
      <w:rPr>
        <w:rFonts w:ascii="Symbol" w:hAnsi="Symbol" w:hint="default"/>
      </w:rPr>
    </w:lvl>
    <w:lvl w:ilvl="4" w:tplc="04090003" w:tentative="1">
      <w:start w:val="1"/>
      <w:numFmt w:val="bullet"/>
      <w:lvlText w:val="o"/>
      <w:lvlJc w:val="left"/>
      <w:pPr>
        <w:ind w:left="2747" w:hanging="360"/>
      </w:pPr>
      <w:rPr>
        <w:rFonts w:ascii="Courier New" w:hAnsi="Courier New" w:cs="Courier New" w:hint="default"/>
      </w:rPr>
    </w:lvl>
    <w:lvl w:ilvl="5" w:tplc="04090005" w:tentative="1">
      <w:start w:val="1"/>
      <w:numFmt w:val="bullet"/>
      <w:lvlText w:val=""/>
      <w:lvlJc w:val="left"/>
      <w:pPr>
        <w:ind w:left="3467" w:hanging="360"/>
      </w:pPr>
      <w:rPr>
        <w:rFonts w:ascii="Wingdings" w:hAnsi="Wingdings" w:hint="default"/>
      </w:rPr>
    </w:lvl>
    <w:lvl w:ilvl="6" w:tplc="04090001" w:tentative="1">
      <w:start w:val="1"/>
      <w:numFmt w:val="bullet"/>
      <w:lvlText w:val=""/>
      <w:lvlJc w:val="left"/>
      <w:pPr>
        <w:ind w:left="4187" w:hanging="360"/>
      </w:pPr>
      <w:rPr>
        <w:rFonts w:ascii="Symbol" w:hAnsi="Symbol" w:hint="default"/>
      </w:rPr>
    </w:lvl>
    <w:lvl w:ilvl="7" w:tplc="04090003" w:tentative="1">
      <w:start w:val="1"/>
      <w:numFmt w:val="bullet"/>
      <w:lvlText w:val="o"/>
      <w:lvlJc w:val="left"/>
      <w:pPr>
        <w:ind w:left="4907" w:hanging="360"/>
      </w:pPr>
      <w:rPr>
        <w:rFonts w:ascii="Courier New" w:hAnsi="Courier New" w:cs="Courier New" w:hint="default"/>
      </w:rPr>
    </w:lvl>
    <w:lvl w:ilvl="8" w:tplc="04090005" w:tentative="1">
      <w:start w:val="1"/>
      <w:numFmt w:val="bullet"/>
      <w:lvlText w:val=""/>
      <w:lvlJc w:val="left"/>
      <w:pPr>
        <w:ind w:left="5627" w:hanging="360"/>
      </w:pPr>
      <w:rPr>
        <w:rFonts w:ascii="Wingdings" w:hAnsi="Wingdings" w:hint="default"/>
      </w:rPr>
    </w:lvl>
  </w:abstractNum>
  <w:abstractNum w:abstractNumId="71" w15:restartNumberingAfterBreak="0">
    <w:nsid w:val="3E562152"/>
    <w:multiLevelType w:val="hybridMultilevel"/>
    <w:tmpl w:val="FE3A8746"/>
    <w:lvl w:ilvl="0" w:tplc="04090009">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72" w15:restartNumberingAfterBreak="0">
    <w:nsid w:val="3F07345F"/>
    <w:multiLevelType w:val="hybridMultilevel"/>
    <w:tmpl w:val="FCC8417A"/>
    <w:lvl w:ilvl="0" w:tplc="6650758C">
      <w:start w:val="1"/>
      <w:numFmt w:val="decimal"/>
      <w:lvlText w:val="%1."/>
      <w:lvlJc w:val="left"/>
      <w:pPr>
        <w:ind w:left="19" w:hanging="360"/>
      </w:pPr>
      <w:rPr>
        <w:rFonts w:hint="default"/>
        <w:u w:val="single"/>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3" w15:restartNumberingAfterBreak="0">
    <w:nsid w:val="3F53186D"/>
    <w:multiLevelType w:val="hybridMultilevel"/>
    <w:tmpl w:val="6E62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022955"/>
    <w:multiLevelType w:val="hybridMultilevel"/>
    <w:tmpl w:val="3DAC48F0"/>
    <w:lvl w:ilvl="0" w:tplc="A8AA167C">
      <w:start w:val="1"/>
      <w:numFmt w:val="bullet"/>
      <w:lvlText w:val=""/>
      <w:lvlJc w:val="left"/>
      <w:pPr>
        <w:ind w:left="19" w:hanging="360"/>
      </w:pPr>
      <w:rPr>
        <w:rFonts w:ascii="Symbol" w:hAnsi="Symbol" w:hint="default"/>
        <w:b/>
        <w:bCs/>
        <w:color w:val="auto"/>
        <w:sz w:val="28"/>
        <w:szCs w:val="28"/>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75" w15:restartNumberingAfterBreak="0">
    <w:nsid w:val="410F2BD4"/>
    <w:multiLevelType w:val="hybridMultilevel"/>
    <w:tmpl w:val="2E3874B8"/>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76" w15:restartNumberingAfterBreak="0">
    <w:nsid w:val="420A4698"/>
    <w:multiLevelType w:val="hybridMultilevel"/>
    <w:tmpl w:val="21A07C7A"/>
    <w:lvl w:ilvl="0" w:tplc="FE362956">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7" w15:restartNumberingAfterBreak="0">
    <w:nsid w:val="434454BC"/>
    <w:multiLevelType w:val="hybridMultilevel"/>
    <w:tmpl w:val="70D646D0"/>
    <w:lvl w:ilvl="0" w:tplc="C0E48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3597ED0"/>
    <w:multiLevelType w:val="hybridMultilevel"/>
    <w:tmpl w:val="7E4E11B8"/>
    <w:lvl w:ilvl="0" w:tplc="B4941DD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4884763"/>
    <w:multiLevelType w:val="hybridMultilevel"/>
    <w:tmpl w:val="F0185720"/>
    <w:lvl w:ilvl="0" w:tplc="B902387C">
      <w:start w:val="4"/>
      <w:numFmt w:val="decimal"/>
      <w:lvlText w:val="(%1)"/>
      <w:lvlJc w:val="left"/>
      <w:pPr>
        <w:ind w:left="360" w:hanging="360"/>
      </w:pPr>
      <w:rPr>
        <w:rFonts w:asciiTheme="minorHAnsi" w:eastAsiaTheme="minorHAnsi" w:hAnsiTheme="minorHAnsi"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FA6DBB"/>
    <w:multiLevelType w:val="hybridMultilevel"/>
    <w:tmpl w:val="D17E6206"/>
    <w:lvl w:ilvl="0" w:tplc="324C0366">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81" w15:restartNumberingAfterBreak="0">
    <w:nsid w:val="45627FC4"/>
    <w:multiLevelType w:val="hybridMultilevel"/>
    <w:tmpl w:val="50621C86"/>
    <w:lvl w:ilvl="0" w:tplc="6A06D3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CC77D7"/>
    <w:multiLevelType w:val="hybridMultilevel"/>
    <w:tmpl w:val="FA1E1E44"/>
    <w:lvl w:ilvl="0" w:tplc="13F4B55C">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3" w15:restartNumberingAfterBreak="0">
    <w:nsid w:val="46281EA9"/>
    <w:multiLevelType w:val="hybridMultilevel"/>
    <w:tmpl w:val="756C3FC4"/>
    <w:lvl w:ilvl="0" w:tplc="976ED9C2">
      <w:start w:val="1"/>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84" w15:restartNumberingAfterBreak="0">
    <w:nsid w:val="462E102F"/>
    <w:multiLevelType w:val="hybridMultilevel"/>
    <w:tmpl w:val="04CC863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5" w15:restartNumberingAfterBreak="0">
    <w:nsid w:val="46462A57"/>
    <w:multiLevelType w:val="hybridMultilevel"/>
    <w:tmpl w:val="69704F68"/>
    <w:lvl w:ilvl="0" w:tplc="613466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10428"/>
    <w:multiLevelType w:val="multilevel"/>
    <w:tmpl w:val="A61CFC94"/>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6F1620E"/>
    <w:multiLevelType w:val="hybridMultilevel"/>
    <w:tmpl w:val="4232D34C"/>
    <w:lvl w:ilvl="0" w:tplc="B888D51E">
      <w:start w:val="1"/>
      <w:numFmt w:val="decimal"/>
      <w:lvlText w:val="%1."/>
      <w:lvlJc w:val="left"/>
      <w:pPr>
        <w:ind w:left="-483" w:hanging="360"/>
      </w:pPr>
      <w:rPr>
        <w:rFonts w:ascii="David" w:eastAsiaTheme="minorHAnsi" w:hAnsi="David" w:cs="David"/>
        <w:b/>
        <w:bCs w:val="0"/>
        <w:sz w:val="24"/>
        <w:szCs w:val="24"/>
        <w:u w:val="single"/>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88" w15:restartNumberingAfterBreak="0">
    <w:nsid w:val="470E2F28"/>
    <w:multiLevelType w:val="hybridMultilevel"/>
    <w:tmpl w:val="E0E0A4EA"/>
    <w:lvl w:ilvl="0" w:tplc="D4E261EA">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89" w15:restartNumberingAfterBreak="0">
    <w:nsid w:val="48BF14CE"/>
    <w:multiLevelType w:val="hybridMultilevel"/>
    <w:tmpl w:val="91D2BBEA"/>
    <w:lvl w:ilvl="0" w:tplc="370881FE">
      <w:start w:val="2"/>
      <w:numFmt w:val="bullet"/>
      <w:lvlText w:val=""/>
      <w:lvlJc w:val="left"/>
      <w:pPr>
        <w:ind w:left="161" w:hanging="360"/>
      </w:pPr>
      <w:rPr>
        <w:rFonts w:ascii="Symbol" w:eastAsiaTheme="minorHAnsi" w:hAnsi="Symbol" w:cs="Davi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90" w15:restartNumberingAfterBreak="0">
    <w:nsid w:val="48CC0401"/>
    <w:multiLevelType w:val="hybridMultilevel"/>
    <w:tmpl w:val="7924C64E"/>
    <w:lvl w:ilvl="0" w:tplc="36BC55D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91" w15:restartNumberingAfterBreak="0">
    <w:nsid w:val="490C11AB"/>
    <w:multiLevelType w:val="hybridMultilevel"/>
    <w:tmpl w:val="DB20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481DC4"/>
    <w:multiLevelType w:val="hybridMultilevel"/>
    <w:tmpl w:val="83305C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51431B"/>
    <w:multiLevelType w:val="hybridMultilevel"/>
    <w:tmpl w:val="8EAE4416"/>
    <w:lvl w:ilvl="0" w:tplc="348C3A0E">
      <w:start w:val="1"/>
      <w:numFmt w:val="decimal"/>
      <w:lvlText w:val="%1."/>
      <w:lvlJc w:val="left"/>
      <w:pPr>
        <w:ind w:left="-341" w:hanging="360"/>
      </w:pPr>
      <w:rPr>
        <w:rFonts w:hint="default"/>
        <w:b/>
      </w:rPr>
    </w:lvl>
    <w:lvl w:ilvl="1" w:tplc="04090019" w:tentative="1">
      <w:start w:val="1"/>
      <w:numFmt w:val="lowerLetter"/>
      <w:lvlText w:val="%2."/>
      <w:lvlJc w:val="left"/>
      <w:pPr>
        <w:ind w:left="379" w:hanging="360"/>
      </w:pPr>
    </w:lvl>
    <w:lvl w:ilvl="2" w:tplc="0409001B" w:tentative="1">
      <w:start w:val="1"/>
      <w:numFmt w:val="lowerRoman"/>
      <w:lvlText w:val="%3."/>
      <w:lvlJc w:val="right"/>
      <w:pPr>
        <w:ind w:left="1099" w:hanging="180"/>
      </w:pPr>
    </w:lvl>
    <w:lvl w:ilvl="3" w:tplc="0409000F" w:tentative="1">
      <w:start w:val="1"/>
      <w:numFmt w:val="decimal"/>
      <w:lvlText w:val="%4."/>
      <w:lvlJc w:val="left"/>
      <w:pPr>
        <w:ind w:left="1819" w:hanging="360"/>
      </w:pPr>
    </w:lvl>
    <w:lvl w:ilvl="4" w:tplc="04090019" w:tentative="1">
      <w:start w:val="1"/>
      <w:numFmt w:val="lowerLetter"/>
      <w:lvlText w:val="%5."/>
      <w:lvlJc w:val="left"/>
      <w:pPr>
        <w:ind w:left="2539" w:hanging="360"/>
      </w:pPr>
    </w:lvl>
    <w:lvl w:ilvl="5" w:tplc="0409001B" w:tentative="1">
      <w:start w:val="1"/>
      <w:numFmt w:val="lowerRoman"/>
      <w:lvlText w:val="%6."/>
      <w:lvlJc w:val="right"/>
      <w:pPr>
        <w:ind w:left="3259" w:hanging="180"/>
      </w:pPr>
    </w:lvl>
    <w:lvl w:ilvl="6" w:tplc="0409000F" w:tentative="1">
      <w:start w:val="1"/>
      <w:numFmt w:val="decimal"/>
      <w:lvlText w:val="%7."/>
      <w:lvlJc w:val="left"/>
      <w:pPr>
        <w:ind w:left="3979" w:hanging="360"/>
      </w:pPr>
    </w:lvl>
    <w:lvl w:ilvl="7" w:tplc="04090019" w:tentative="1">
      <w:start w:val="1"/>
      <w:numFmt w:val="lowerLetter"/>
      <w:lvlText w:val="%8."/>
      <w:lvlJc w:val="left"/>
      <w:pPr>
        <w:ind w:left="4699" w:hanging="360"/>
      </w:pPr>
    </w:lvl>
    <w:lvl w:ilvl="8" w:tplc="0409001B" w:tentative="1">
      <w:start w:val="1"/>
      <w:numFmt w:val="lowerRoman"/>
      <w:lvlText w:val="%9."/>
      <w:lvlJc w:val="right"/>
      <w:pPr>
        <w:ind w:left="5419" w:hanging="180"/>
      </w:pPr>
    </w:lvl>
  </w:abstractNum>
  <w:abstractNum w:abstractNumId="94" w15:restartNumberingAfterBreak="0">
    <w:nsid w:val="4BFD6B81"/>
    <w:multiLevelType w:val="hybridMultilevel"/>
    <w:tmpl w:val="CE0C5D7C"/>
    <w:lvl w:ilvl="0" w:tplc="5336D66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95" w15:restartNumberingAfterBreak="0">
    <w:nsid w:val="4C801DBD"/>
    <w:multiLevelType w:val="hybridMultilevel"/>
    <w:tmpl w:val="A566AE62"/>
    <w:lvl w:ilvl="0" w:tplc="6F801B56">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B67AEA"/>
    <w:multiLevelType w:val="multilevel"/>
    <w:tmpl w:val="40021B9E"/>
    <w:lvl w:ilvl="0">
      <w:start w:val="1"/>
      <w:numFmt w:val="decimal"/>
      <w:lvlText w:val="%1."/>
      <w:lvlJc w:val="left"/>
      <w:pPr>
        <w:ind w:left="360" w:hanging="360"/>
      </w:pPr>
      <w:rPr>
        <w:rFonts w:hint="default"/>
        <w:b w:val="0"/>
        <w:bCs w:val="0"/>
      </w:rPr>
    </w:lvl>
    <w:lvl w:ilvl="1">
      <w:start w:val="1"/>
      <w:numFmt w:val="bullet"/>
      <w:lvlText w:val=""/>
      <w:lvlJc w:val="left"/>
      <w:pPr>
        <w:ind w:left="360" w:hanging="360"/>
      </w:pPr>
      <w:rPr>
        <w:rFonts w:ascii="Wingdings" w:hAnsi="Wingding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E99771C"/>
    <w:multiLevelType w:val="hybridMultilevel"/>
    <w:tmpl w:val="A7423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EB54E0A"/>
    <w:multiLevelType w:val="hybridMultilevel"/>
    <w:tmpl w:val="C966D01E"/>
    <w:lvl w:ilvl="0" w:tplc="9710B376">
      <w:start w:val="1"/>
      <w:numFmt w:val="decimal"/>
      <w:lvlText w:val="%1."/>
      <w:lvlJc w:val="left"/>
      <w:pPr>
        <w:ind w:left="1210" w:hanging="360"/>
      </w:pPr>
      <w:rPr>
        <w:rFonts w:ascii="David" w:eastAsiaTheme="minorHAnsi" w:hAnsi="David" w:cs="David"/>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9" w15:restartNumberingAfterBreak="0">
    <w:nsid w:val="4ECE7BC7"/>
    <w:multiLevelType w:val="hybridMultilevel"/>
    <w:tmpl w:val="C0B2F720"/>
    <w:lvl w:ilvl="0" w:tplc="07E8881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0" w15:restartNumberingAfterBreak="0">
    <w:nsid w:val="501618F5"/>
    <w:multiLevelType w:val="hybridMultilevel"/>
    <w:tmpl w:val="BF608082"/>
    <w:lvl w:ilvl="0" w:tplc="33DE1CF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1" w15:restartNumberingAfterBreak="0">
    <w:nsid w:val="512B2D26"/>
    <w:multiLevelType w:val="hybridMultilevel"/>
    <w:tmpl w:val="9B7ECCAA"/>
    <w:lvl w:ilvl="0" w:tplc="E43A4AE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2" w15:restartNumberingAfterBreak="0">
    <w:nsid w:val="51B962B4"/>
    <w:multiLevelType w:val="multilevel"/>
    <w:tmpl w:val="DAC2C240"/>
    <w:lvl w:ilvl="0">
      <w:start w:val="1"/>
      <w:numFmt w:val="bullet"/>
      <w:lvlText w:val=""/>
      <w:lvlJc w:val="left"/>
      <w:pPr>
        <w:ind w:left="360" w:hanging="360"/>
      </w:pPr>
      <w:rPr>
        <w:rFonts w:ascii="Wingdings" w:hAnsi="Wingdings" w:hint="default"/>
        <w:b w:val="0"/>
        <w:bCs w:val="0"/>
      </w:rPr>
    </w:lvl>
    <w:lvl w:ilvl="1">
      <w:start w:val="1"/>
      <w:numFmt w:val="bullet"/>
      <w:lvlText w:val=""/>
      <w:lvlJc w:val="left"/>
      <w:pPr>
        <w:ind w:left="360" w:hanging="360"/>
      </w:pPr>
      <w:rPr>
        <w:rFonts w:ascii="Wingdings" w:hAnsi="Wingding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20B394A"/>
    <w:multiLevelType w:val="multilevel"/>
    <w:tmpl w:val="63B80ABA"/>
    <w:lvl w:ilvl="0">
      <w:start w:val="1"/>
      <w:numFmt w:val="decimal"/>
      <w:lvlText w:val="%1."/>
      <w:lvlJc w:val="left"/>
      <w:pPr>
        <w:ind w:left="360" w:hanging="360"/>
      </w:pPr>
      <w:rPr>
        <w:rFonts w:ascii="David" w:eastAsiaTheme="minorHAnsi" w:hAnsi="David" w:cs="David"/>
        <w:b w:val="0"/>
        <w:bCs w:val="0"/>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2635A82"/>
    <w:multiLevelType w:val="hybridMultilevel"/>
    <w:tmpl w:val="890AD174"/>
    <w:lvl w:ilvl="0" w:tplc="922C127C">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5" w15:restartNumberingAfterBreak="0">
    <w:nsid w:val="52DA2917"/>
    <w:multiLevelType w:val="hybridMultilevel"/>
    <w:tmpl w:val="99BAF472"/>
    <w:lvl w:ilvl="0" w:tplc="416C5DB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6" w15:restartNumberingAfterBreak="0">
    <w:nsid w:val="530B136B"/>
    <w:multiLevelType w:val="hybridMultilevel"/>
    <w:tmpl w:val="FADE9C34"/>
    <w:lvl w:ilvl="0" w:tplc="F712093C">
      <w:start w:val="1"/>
      <w:numFmt w:val="decimal"/>
      <w:lvlText w:val="%1."/>
      <w:lvlJc w:val="left"/>
      <w:pPr>
        <w:ind w:left="161" w:hanging="360"/>
      </w:pPr>
      <w:rPr>
        <w:rFonts w:ascii="David" w:eastAsia="Times New Roman" w:hAnsi="David" w:cs="David"/>
        <w:b/>
        <w:bCs w:val="0"/>
        <w:color w:val="auto"/>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107" w15:restartNumberingAfterBreak="0">
    <w:nsid w:val="549802A8"/>
    <w:multiLevelType w:val="hybridMultilevel"/>
    <w:tmpl w:val="04883942"/>
    <w:lvl w:ilvl="0" w:tplc="608E8B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A57709"/>
    <w:multiLevelType w:val="hybridMultilevel"/>
    <w:tmpl w:val="8BB2D55C"/>
    <w:lvl w:ilvl="0" w:tplc="CA48DBC4">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09" w15:restartNumberingAfterBreak="0">
    <w:nsid w:val="54E50B52"/>
    <w:multiLevelType w:val="multilevel"/>
    <w:tmpl w:val="BB7C073A"/>
    <w:lvl w:ilvl="0">
      <w:start w:val="1"/>
      <w:numFmt w:val="decimal"/>
      <w:lvlText w:val="%1."/>
      <w:lvlJc w:val="left"/>
      <w:pPr>
        <w:ind w:left="360" w:hanging="360"/>
      </w:pPr>
      <w:rPr>
        <w:rFonts w:hint="default"/>
        <w:b w:val="0"/>
        <w:bCs w:val="0"/>
      </w:rPr>
    </w:lvl>
    <w:lvl w:ilvl="1">
      <w:start w:val="1"/>
      <w:numFmt w:val="hebrew1"/>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53E6BD7"/>
    <w:multiLevelType w:val="hybridMultilevel"/>
    <w:tmpl w:val="04E08420"/>
    <w:lvl w:ilvl="0" w:tplc="1A4C38F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11" w15:restartNumberingAfterBreak="0">
    <w:nsid w:val="576B6B28"/>
    <w:multiLevelType w:val="hybridMultilevel"/>
    <w:tmpl w:val="A6907FBA"/>
    <w:lvl w:ilvl="0" w:tplc="09B84B0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12" w15:restartNumberingAfterBreak="0">
    <w:nsid w:val="58667CFD"/>
    <w:multiLevelType w:val="hybridMultilevel"/>
    <w:tmpl w:val="847E6A4C"/>
    <w:lvl w:ilvl="0" w:tplc="0DE454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9B37C6C"/>
    <w:multiLevelType w:val="hybridMultilevel"/>
    <w:tmpl w:val="606C6C60"/>
    <w:lvl w:ilvl="0" w:tplc="20328D94">
      <w:start w:val="1"/>
      <w:numFmt w:val="decimal"/>
      <w:lvlText w:val="%1."/>
      <w:lvlJc w:val="left"/>
      <w:pPr>
        <w:ind w:left="643" w:hanging="360"/>
      </w:pPr>
      <w:rPr>
        <w:rFonts w:asciiTheme="minorHAnsi" w:eastAsiaTheme="minorHAnsi" w:hAnsiTheme="minorHAnsi" w:cs="David"/>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4" w15:restartNumberingAfterBreak="0">
    <w:nsid w:val="5A9C62F8"/>
    <w:multiLevelType w:val="hybridMultilevel"/>
    <w:tmpl w:val="BB1E2896"/>
    <w:lvl w:ilvl="0" w:tplc="471A06C4">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F942AB"/>
    <w:multiLevelType w:val="hybridMultilevel"/>
    <w:tmpl w:val="462A0998"/>
    <w:lvl w:ilvl="0" w:tplc="4DF0805A">
      <w:start w:val="1"/>
      <w:numFmt w:val="hebrew1"/>
      <w:lvlText w:val="%1."/>
      <w:lvlJc w:val="center"/>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CAB5CC4"/>
    <w:multiLevelType w:val="hybridMultilevel"/>
    <w:tmpl w:val="25661EAE"/>
    <w:lvl w:ilvl="0" w:tplc="A3DE25D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17" w15:restartNumberingAfterBreak="0">
    <w:nsid w:val="5CD700F3"/>
    <w:multiLevelType w:val="hybridMultilevel"/>
    <w:tmpl w:val="0706CFC4"/>
    <w:lvl w:ilvl="0" w:tplc="4E30F290">
      <w:start w:val="1"/>
      <w:numFmt w:val="decimal"/>
      <w:lvlText w:val="(%1)"/>
      <w:lvlJc w:val="left"/>
      <w:pPr>
        <w:ind w:left="360" w:hanging="360"/>
      </w:pPr>
      <w:rPr>
        <w:rFonts w:asciiTheme="minorHAnsi" w:eastAsiaTheme="minorHAnsi" w:hAnsiTheme="minorHAnsi" w:cs="David"/>
      </w:rPr>
    </w:lvl>
    <w:lvl w:ilvl="1" w:tplc="94FAAE38">
      <w:start w:val="1"/>
      <w:numFmt w:val="decimal"/>
      <w:lvlText w:val="(%2)"/>
      <w:lvlJc w:val="left"/>
      <w:pPr>
        <w:ind w:left="360" w:hanging="360"/>
      </w:pPr>
      <w:rPr>
        <w:rFonts w:ascii="David" w:eastAsiaTheme="minorHAnsi" w:hAnsi="David" w:cs="David"/>
      </w:rPr>
    </w:lvl>
    <w:lvl w:ilvl="2" w:tplc="B8644A86">
      <w:start w:val="1"/>
      <w:numFmt w:val="hebrew1"/>
      <w:lvlText w:val="%3."/>
      <w:lvlJc w:val="left"/>
      <w:pPr>
        <w:ind w:left="785" w:hanging="360"/>
      </w:pPr>
      <w:rPr>
        <w:rFonts w:hint="default"/>
        <w:b/>
      </w:rPr>
    </w:lvl>
    <w:lvl w:ilvl="3" w:tplc="1BD62768">
      <w:start w:val="1"/>
      <w:numFmt w:val="decimal"/>
      <w:lvlText w:val="%4."/>
      <w:lvlJc w:val="left"/>
      <w:pPr>
        <w:ind w:left="360" w:hanging="360"/>
      </w:pPr>
      <w:rPr>
        <w:rFonts w:ascii="David" w:eastAsiaTheme="minorHAnsi" w:hAnsi="David" w:cs="David"/>
        <w:b w:val="0"/>
        <w:bCs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A4263B"/>
    <w:multiLevelType w:val="hybridMultilevel"/>
    <w:tmpl w:val="7A2C8550"/>
    <w:lvl w:ilvl="0" w:tplc="04090011">
      <w:start w:val="1"/>
      <w:numFmt w:val="decimal"/>
      <w:lvlText w:val="%1)"/>
      <w:lvlJc w:val="left"/>
      <w:pPr>
        <w:ind w:left="360" w:hanging="360"/>
      </w:pPr>
    </w:lvl>
    <w:lvl w:ilvl="1" w:tplc="C518D85C">
      <w:start w:val="1"/>
      <w:numFmt w:val="hebrew1"/>
      <w:lvlText w:val="%2."/>
      <w:lvlJc w:val="left"/>
      <w:pPr>
        <w:ind w:left="643" w:hanging="360"/>
      </w:pPr>
      <w:rPr>
        <w:rFonts w:ascii="David" w:eastAsiaTheme="minorHAnsi" w:hAnsi="David" w:cs="David"/>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E7B6647"/>
    <w:multiLevelType w:val="hybridMultilevel"/>
    <w:tmpl w:val="4F223132"/>
    <w:lvl w:ilvl="0" w:tplc="FBACB7B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0045410"/>
    <w:multiLevelType w:val="hybridMultilevel"/>
    <w:tmpl w:val="872C2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663598"/>
    <w:multiLevelType w:val="hybridMultilevel"/>
    <w:tmpl w:val="6A48A280"/>
    <w:lvl w:ilvl="0" w:tplc="0409000D">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22" w15:restartNumberingAfterBreak="0">
    <w:nsid w:val="64154C2D"/>
    <w:multiLevelType w:val="hybridMultilevel"/>
    <w:tmpl w:val="8F2AC36E"/>
    <w:lvl w:ilvl="0" w:tplc="48ECDBDE">
      <w:start w:val="1"/>
      <w:numFmt w:val="bullet"/>
      <w:lvlText w:val="-"/>
      <w:lvlJc w:val="left"/>
      <w:pPr>
        <w:ind w:left="360" w:hanging="360"/>
      </w:pPr>
      <w:rPr>
        <w:rFonts w:ascii="David" w:eastAsiaTheme="minorHAnsi" w:hAnsi="David" w:cs="David"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23" w15:restartNumberingAfterBreak="0">
    <w:nsid w:val="643D510F"/>
    <w:multiLevelType w:val="hybridMultilevel"/>
    <w:tmpl w:val="AF200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5524EE5"/>
    <w:multiLevelType w:val="hybridMultilevel"/>
    <w:tmpl w:val="8FDA298C"/>
    <w:lvl w:ilvl="0" w:tplc="771E2C5E">
      <w:start w:val="1"/>
      <w:numFmt w:val="decimal"/>
      <w:lvlText w:val="%1."/>
      <w:lvlJc w:val="left"/>
      <w:pPr>
        <w:ind w:left="-58" w:hanging="360"/>
      </w:pPr>
      <w:rPr>
        <w:rFonts w:hint="default"/>
        <w:u w:val="single"/>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125" w15:restartNumberingAfterBreak="0">
    <w:nsid w:val="676C59F6"/>
    <w:multiLevelType w:val="hybridMultilevel"/>
    <w:tmpl w:val="F04C2F00"/>
    <w:lvl w:ilvl="0" w:tplc="04090009">
      <w:start w:val="1"/>
      <w:numFmt w:val="bullet"/>
      <w:lvlText w:val=""/>
      <w:lvlJc w:val="left"/>
      <w:pPr>
        <w:ind w:left="161" w:hanging="360"/>
      </w:pPr>
      <w:rPr>
        <w:rFonts w:ascii="Wingdings" w:hAnsi="Wingdings" w:hint="default"/>
        <w:b/>
        <w:bCs w:val="0"/>
      </w:rPr>
    </w:lvl>
    <w:lvl w:ilvl="1" w:tplc="FFFFFFFF" w:tentative="1">
      <w:start w:val="1"/>
      <w:numFmt w:val="bullet"/>
      <w:lvlText w:val="o"/>
      <w:lvlJc w:val="left"/>
      <w:pPr>
        <w:ind w:left="881" w:hanging="360"/>
      </w:pPr>
      <w:rPr>
        <w:rFonts w:ascii="Courier New" w:hAnsi="Courier New" w:cs="Courier New" w:hint="default"/>
      </w:rPr>
    </w:lvl>
    <w:lvl w:ilvl="2" w:tplc="FFFFFFFF" w:tentative="1">
      <w:start w:val="1"/>
      <w:numFmt w:val="bullet"/>
      <w:lvlText w:val=""/>
      <w:lvlJc w:val="left"/>
      <w:pPr>
        <w:ind w:left="1601" w:hanging="360"/>
      </w:pPr>
      <w:rPr>
        <w:rFonts w:ascii="Wingdings" w:hAnsi="Wingdings" w:hint="default"/>
      </w:rPr>
    </w:lvl>
    <w:lvl w:ilvl="3" w:tplc="FFFFFFFF" w:tentative="1">
      <w:start w:val="1"/>
      <w:numFmt w:val="bullet"/>
      <w:lvlText w:val=""/>
      <w:lvlJc w:val="left"/>
      <w:pPr>
        <w:ind w:left="2321" w:hanging="360"/>
      </w:pPr>
      <w:rPr>
        <w:rFonts w:ascii="Symbol" w:hAnsi="Symbol" w:hint="default"/>
      </w:rPr>
    </w:lvl>
    <w:lvl w:ilvl="4" w:tplc="FFFFFFFF" w:tentative="1">
      <w:start w:val="1"/>
      <w:numFmt w:val="bullet"/>
      <w:lvlText w:val="o"/>
      <w:lvlJc w:val="left"/>
      <w:pPr>
        <w:ind w:left="3041" w:hanging="360"/>
      </w:pPr>
      <w:rPr>
        <w:rFonts w:ascii="Courier New" w:hAnsi="Courier New" w:cs="Courier New" w:hint="default"/>
      </w:rPr>
    </w:lvl>
    <w:lvl w:ilvl="5" w:tplc="FFFFFFFF" w:tentative="1">
      <w:start w:val="1"/>
      <w:numFmt w:val="bullet"/>
      <w:lvlText w:val=""/>
      <w:lvlJc w:val="left"/>
      <w:pPr>
        <w:ind w:left="3761" w:hanging="360"/>
      </w:pPr>
      <w:rPr>
        <w:rFonts w:ascii="Wingdings" w:hAnsi="Wingdings" w:hint="default"/>
      </w:rPr>
    </w:lvl>
    <w:lvl w:ilvl="6" w:tplc="FFFFFFFF" w:tentative="1">
      <w:start w:val="1"/>
      <w:numFmt w:val="bullet"/>
      <w:lvlText w:val=""/>
      <w:lvlJc w:val="left"/>
      <w:pPr>
        <w:ind w:left="4481" w:hanging="360"/>
      </w:pPr>
      <w:rPr>
        <w:rFonts w:ascii="Symbol" w:hAnsi="Symbol" w:hint="default"/>
      </w:rPr>
    </w:lvl>
    <w:lvl w:ilvl="7" w:tplc="FFFFFFFF" w:tentative="1">
      <w:start w:val="1"/>
      <w:numFmt w:val="bullet"/>
      <w:lvlText w:val="o"/>
      <w:lvlJc w:val="left"/>
      <w:pPr>
        <w:ind w:left="5201" w:hanging="360"/>
      </w:pPr>
      <w:rPr>
        <w:rFonts w:ascii="Courier New" w:hAnsi="Courier New" w:cs="Courier New" w:hint="default"/>
      </w:rPr>
    </w:lvl>
    <w:lvl w:ilvl="8" w:tplc="FFFFFFFF" w:tentative="1">
      <w:start w:val="1"/>
      <w:numFmt w:val="bullet"/>
      <w:lvlText w:val=""/>
      <w:lvlJc w:val="left"/>
      <w:pPr>
        <w:ind w:left="5921" w:hanging="360"/>
      </w:pPr>
      <w:rPr>
        <w:rFonts w:ascii="Wingdings" w:hAnsi="Wingdings" w:hint="default"/>
      </w:rPr>
    </w:lvl>
  </w:abstractNum>
  <w:abstractNum w:abstractNumId="126" w15:restartNumberingAfterBreak="0">
    <w:nsid w:val="689E3811"/>
    <w:multiLevelType w:val="hybridMultilevel"/>
    <w:tmpl w:val="5AA039EE"/>
    <w:lvl w:ilvl="0" w:tplc="A906C4EE">
      <w:start w:val="1"/>
      <w:numFmt w:val="decimal"/>
      <w:lvlText w:val="%1."/>
      <w:lvlJc w:val="left"/>
      <w:pPr>
        <w:ind w:left="-123" w:hanging="360"/>
      </w:pPr>
      <w:rPr>
        <w:rFonts w:hint="default"/>
        <w:i/>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27" w15:restartNumberingAfterBreak="0">
    <w:nsid w:val="6A754F88"/>
    <w:multiLevelType w:val="hybridMultilevel"/>
    <w:tmpl w:val="E102C3BC"/>
    <w:lvl w:ilvl="0" w:tplc="728CCE8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28" w15:restartNumberingAfterBreak="0">
    <w:nsid w:val="6AE23BAC"/>
    <w:multiLevelType w:val="hybridMultilevel"/>
    <w:tmpl w:val="EC10A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AFD315C"/>
    <w:multiLevelType w:val="hybridMultilevel"/>
    <w:tmpl w:val="74402E76"/>
    <w:lvl w:ilvl="0" w:tplc="551EE388">
      <w:start w:val="1"/>
      <w:numFmt w:val="decimal"/>
      <w:lvlText w:val="%1."/>
      <w:lvlJc w:val="left"/>
      <w:pPr>
        <w:ind w:left="-199" w:hanging="360"/>
      </w:pPr>
      <w:rPr>
        <w:rFonts w:hint="default"/>
      </w:rPr>
    </w:lvl>
    <w:lvl w:ilvl="1" w:tplc="04090019" w:tentative="1">
      <w:start w:val="1"/>
      <w:numFmt w:val="lowerLetter"/>
      <w:lvlText w:val="%2."/>
      <w:lvlJc w:val="left"/>
      <w:pPr>
        <w:ind w:left="521" w:hanging="360"/>
      </w:pPr>
    </w:lvl>
    <w:lvl w:ilvl="2" w:tplc="0409001B" w:tentative="1">
      <w:start w:val="1"/>
      <w:numFmt w:val="lowerRoman"/>
      <w:lvlText w:val="%3."/>
      <w:lvlJc w:val="right"/>
      <w:pPr>
        <w:ind w:left="1241" w:hanging="180"/>
      </w:pPr>
    </w:lvl>
    <w:lvl w:ilvl="3" w:tplc="0409000F" w:tentative="1">
      <w:start w:val="1"/>
      <w:numFmt w:val="decimal"/>
      <w:lvlText w:val="%4."/>
      <w:lvlJc w:val="left"/>
      <w:pPr>
        <w:ind w:left="1961" w:hanging="360"/>
      </w:pPr>
    </w:lvl>
    <w:lvl w:ilvl="4" w:tplc="04090019" w:tentative="1">
      <w:start w:val="1"/>
      <w:numFmt w:val="lowerLetter"/>
      <w:lvlText w:val="%5."/>
      <w:lvlJc w:val="left"/>
      <w:pPr>
        <w:ind w:left="2681" w:hanging="360"/>
      </w:pPr>
    </w:lvl>
    <w:lvl w:ilvl="5" w:tplc="0409001B" w:tentative="1">
      <w:start w:val="1"/>
      <w:numFmt w:val="lowerRoman"/>
      <w:lvlText w:val="%6."/>
      <w:lvlJc w:val="right"/>
      <w:pPr>
        <w:ind w:left="3401" w:hanging="180"/>
      </w:pPr>
    </w:lvl>
    <w:lvl w:ilvl="6" w:tplc="0409000F" w:tentative="1">
      <w:start w:val="1"/>
      <w:numFmt w:val="decimal"/>
      <w:lvlText w:val="%7."/>
      <w:lvlJc w:val="left"/>
      <w:pPr>
        <w:ind w:left="4121" w:hanging="360"/>
      </w:pPr>
    </w:lvl>
    <w:lvl w:ilvl="7" w:tplc="04090019" w:tentative="1">
      <w:start w:val="1"/>
      <w:numFmt w:val="lowerLetter"/>
      <w:lvlText w:val="%8."/>
      <w:lvlJc w:val="left"/>
      <w:pPr>
        <w:ind w:left="4841" w:hanging="360"/>
      </w:pPr>
    </w:lvl>
    <w:lvl w:ilvl="8" w:tplc="0409001B" w:tentative="1">
      <w:start w:val="1"/>
      <w:numFmt w:val="lowerRoman"/>
      <w:lvlText w:val="%9."/>
      <w:lvlJc w:val="right"/>
      <w:pPr>
        <w:ind w:left="5561" w:hanging="180"/>
      </w:pPr>
    </w:lvl>
  </w:abstractNum>
  <w:abstractNum w:abstractNumId="130" w15:restartNumberingAfterBreak="0">
    <w:nsid w:val="6B282B0C"/>
    <w:multiLevelType w:val="hybridMultilevel"/>
    <w:tmpl w:val="37484608"/>
    <w:lvl w:ilvl="0" w:tplc="39582D3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1" w15:restartNumberingAfterBreak="0">
    <w:nsid w:val="6C4C5D52"/>
    <w:multiLevelType w:val="hybridMultilevel"/>
    <w:tmpl w:val="1E168F98"/>
    <w:lvl w:ilvl="0" w:tplc="9BEC3AB2">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132" w15:restartNumberingAfterBreak="0">
    <w:nsid w:val="6D650AA5"/>
    <w:multiLevelType w:val="hybridMultilevel"/>
    <w:tmpl w:val="F2900D16"/>
    <w:lvl w:ilvl="0" w:tplc="69AC6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882881"/>
    <w:multiLevelType w:val="hybridMultilevel"/>
    <w:tmpl w:val="365249A4"/>
    <w:lvl w:ilvl="0" w:tplc="3F2E2CB2">
      <w:start w:val="1"/>
      <w:numFmt w:val="decimal"/>
      <w:lvlText w:val="%1."/>
      <w:lvlJc w:val="left"/>
      <w:pPr>
        <w:ind w:left="-199" w:hanging="360"/>
      </w:pPr>
      <w:rPr>
        <w:rFonts w:hint="default"/>
      </w:rPr>
    </w:lvl>
    <w:lvl w:ilvl="1" w:tplc="04090019" w:tentative="1">
      <w:start w:val="1"/>
      <w:numFmt w:val="lowerLetter"/>
      <w:lvlText w:val="%2."/>
      <w:lvlJc w:val="left"/>
      <w:pPr>
        <w:ind w:left="521" w:hanging="360"/>
      </w:pPr>
    </w:lvl>
    <w:lvl w:ilvl="2" w:tplc="0409001B" w:tentative="1">
      <w:start w:val="1"/>
      <w:numFmt w:val="lowerRoman"/>
      <w:lvlText w:val="%3."/>
      <w:lvlJc w:val="right"/>
      <w:pPr>
        <w:ind w:left="1241" w:hanging="180"/>
      </w:pPr>
    </w:lvl>
    <w:lvl w:ilvl="3" w:tplc="0409000F" w:tentative="1">
      <w:start w:val="1"/>
      <w:numFmt w:val="decimal"/>
      <w:lvlText w:val="%4."/>
      <w:lvlJc w:val="left"/>
      <w:pPr>
        <w:ind w:left="1961" w:hanging="360"/>
      </w:pPr>
    </w:lvl>
    <w:lvl w:ilvl="4" w:tplc="04090019" w:tentative="1">
      <w:start w:val="1"/>
      <w:numFmt w:val="lowerLetter"/>
      <w:lvlText w:val="%5."/>
      <w:lvlJc w:val="left"/>
      <w:pPr>
        <w:ind w:left="2681" w:hanging="360"/>
      </w:pPr>
    </w:lvl>
    <w:lvl w:ilvl="5" w:tplc="0409001B" w:tentative="1">
      <w:start w:val="1"/>
      <w:numFmt w:val="lowerRoman"/>
      <w:lvlText w:val="%6."/>
      <w:lvlJc w:val="right"/>
      <w:pPr>
        <w:ind w:left="3401" w:hanging="180"/>
      </w:pPr>
    </w:lvl>
    <w:lvl w:ilvl="6" w:tplc="0409000F" w:tentative="1">
      <w:start w:val="1"/>
      <w:numFmt w:val="decimal"/>
      <w:lvlText w:val="%7."/>
      <w:lvlJc w:val="left"/>
      <w:pPr>
        <w:ind w:left="4121" w:hanging="360"/>
      </w:pPr>
    </w:lvl>
    <w:lvl w:ilvl="7" w:tplc="04090019" w:tentative="1">
      <w:start w:val="1"/>
      <w:numFmt w:val="lowerLetter"/>
      <w:lvlText w:val="%8."/>
      <w:lvlJc w:val="left"/>
      <w:pPr>
        <w:ind w:left="4841" w:hanging="360"/>
      </w:pPr>
    </w:lvl>
    <w:lvl w:ilvl="8" w:tplc="0409001B" w:tentative="1">
      <w:start w:val="1"/>
      <w:numFmt w:val="lowerRoman"/>
      <w:lvlText w:val="%9."/>
      <w:lvlJc w:val="right"/>
      <w:pPr>
        <w:ind w:left="5561" w:hanging="180"/>
      </w:pPr>
    </w:lvl>
  </w:abstractNum>
  <w:abstractNum w:abstractNumId="134" w15:restartNumberingAfterBreak="0">
    <w:nsid w:val="6F531E37"/>
    <w:multiLevelType w:val="hybridMultilevel"/>
    <w:tmpl w:val="FFE2388A"/>
    <w:lvl w:ilvl="0" w:tplc="A22E3DB6">
      <w:start w:val="1"/>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135" w15:restartNumberingAfterBreak="0">
    <w:nsid w:val="70EA00D8"/>
    <w:multiLevelType w:val="hybridMultilevel"/>
    <w:tmpl w:val="04DA92F8"/>
    <w:lvl w:ilvl="0" w:tplc="92A660D4">
      <w:start w:val="1"/>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136" w15:restartNumberingAfterBreak="0">
    <w:nsid w:val="72586836"/>
    <w:multiLevelType w:val="hybridMultilevel"/>
    <w:tmpl w:val="1E004E6E"/>
    <w:lvl w:ilvl="0" w:tplc="3EF24466">
      <w:start w:val="1"/>
      <w:numFmt w:val="decimal"/>
      <w:lvlText w:val="%1."/>
      <w:lvlJc w:val="left"/>
      <w:pPr>
        <w:ind w:left="19" w:hanging="360"/>
      </w:pPr>
      <w:rPr>
        <w:rFonts w:hint="default"/>
        <w:color w:val="auto"/>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37" w15:restartNumberingAfterBreak="0">
    <w:nsid w:val="7394445B"/>
    <w:multiLevelType w:val="hybridMultilevel"/>
    <w:tmpl w:val="22B2645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8" w15:restartNumberingAfterBreak="0">
    <w:nsid w:val="755E637A"/>
    <w:multiLevelType w:val="hybridMultilevel"/>
    <w:tmpl w:val="121E885E"/>
    <w:lvl w:ilvl="0" w:tplc="69AC85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5B33452"/>
    <w:multiLevelType w:val="hybridMultilevel"/>
    <w:tmpl w:val="CFB6F8C6"/>
    <w:lvl w:ilvl="0" w:tplc="17DC9BF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40" w15:restartNumberingAfterBreak="0">
    <w:nsid w:val="763A5745"/>
    <w:multiLevelType w:val="multilevel"/>
    <w:tmpl w:val="F38274D2"/>
    <w:lvl w:ilvl="0">
      <w:start w:val="1"/>
      <w:numFmt w:val="decimal"/>
      <w:lvlText w:val="%1."/>
      <w:lvlJc w:val="left"/>
      <w:pPr>
        <w:ind w:left="360" w:hanging="360"/>
      </w:pPr>
      <w:rPr>
        <w:rFonts w:hint="default"/>
        <w:b w:val="0"/>
        <w:bCs w:val="0"/>
      </w:rPr>
    </w:lvl>
    <w:lvl w:ilvl="1">
      <w:start w:val="1"/>
      <w:numFmt w:val="hebrew1"/>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6847BFC"/>
    <w:multiLevelType w:val="hybridMultilevel"/>
    <w:tmpl w:val="5EC66C82"/>
    <w:lvl w:ilvl="0" w:tplc="69AC85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7705ABB"/>
    <w:multiLevelType w:val="hybridMultilevel"/>
    <w:tmpl w:val="F89405AE"/>
    <w:lvl w:ilvl="0" w:tplc="4D587E5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3C625F"/>
    <w:multiLevelType w:val="hybridMultilevel"/>
    <w:tmpl w:val="C76ADB32"/>
    <w:lvl w:ilvl="0" w:tplc="5986DCB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4" w15:restartNumberingAfterBreak="0">
    <w:nsid w:val="79033D57"/>
    <w:multiLevelType w:val="hybridMultilevel"/>
    <w:tmpl w:val="7A70B090"/>
    <w:lvl w:ilvl="0" w:tplc="69AC85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97" w:hanging="360"/>
      </w:pPr>
      <w:rPr>
        <w:rFonts w:ascii="Courier New" w:hAnsi="Courier New" w:cs="Courier New" w:hint="default"/>
      </w:rPr>
    </w:lvl>
    <w:lvl w:ilvl="2" w:tplc="04090005" w:tentative="1">
      <w:start w:val="1"/>
      <w:numFmt w:val="bullet"/>
      <w:lvlText w:val=""/>
      <w:lvlJc w:val="left"/>
      <w:pPr>
        <w:ind w:left="1517" w:hanging="360"/>
      </w:pPr>
      <w:rPr>
        <w:rFonts w:ascii="Wingdings" w:hAnsi="Wingdings" w:hint="default"/>
      </w:rPr>
    </w:lvl>
    <w:lvl w:ilvl="3" w:tplc="04090001" w:tentative="1">
      <w:start w:val="1"/>
      <w:numFmt w:val="bullet"/>
      <w:lvlText w:val=""/>
      <w:lvlJc w:val="left"/>
      <w:pPr>
        <w:ind w:left="2237" w:hanging="360"/>
      </w:pPr>
      <w:rPr>
        <w:rFonts w:ascii="Symbol" w:hAnsi="Symbol" w:hint="default"/>
      </w:rPr>
    </w:lvl>
    <w:lvl w:ilvl="4" w:tplc="04090003" w:tentative="1">
      <w:start w:val="1"/>
      <w:numFmt w:val="bullet"/>
      <w:lvlText w:val="o"/>
      <w:lvlJc w:val="left"/>
      <w:pPr>
        <w:ind w:left="2957" w:hanging="360"/>
      </w:pPr>
      <w:rPr>
        <w:rFonts w:ascii="Courier New" w:hAnsi="Courier New" w:cs="Courier New" w:hint="default"/>
      </w:rPr>
    </w:lvl>
    <w:lvl w:ilvl="5" w:tplc="04090005" w:tentative="1">
      <w:start w:val="1"/>
      <w:numFmt w:val="bullet"/>
      <w:lvlText w:val=""/>
      <w:lvlJc w:val="left"/>
      <w:pPr>
        <w:ind w:left="3677" w:hanging="360"/>
      </w:pPr>
      <w:rPr>
        <w:rFonts w:ascii="Wingdings" w:hAnsi="Wingdings" w:hint="default"/>
      </w:rPr>
    </w:lvl>
    <w:lvl w:ilvl="6" w:tplc="04090001" w:tentative="1">
      <w:start w:val="1"/>
      <w:numFmt w:val="bullet"/>
      <w:lvlText w:val=""/>
      <w:lvlJc w:val="left"/>
      <w:pPr>
        <w:ind w:left="4397" w:hanging="360"/>
      </w:pPr>
      <w:rPr>
        <w:rFonts w:ascii="Symbol" w:hAnsi="Symbol" w:hint="default"/>
      </w:rPr>
    </w:lvl>
    <w:lvl w:ilvl="7" w:tplc="04090003" w:tentative="1">
      <w:start w:val="1"/>
      <w:numFmt w:val="bullet"/>
      <w:lvlText w:val="o"/>
      <w:lvlJc w:val="left"/>
      <w:pPr>
        <w:ind w:left="5117" w:hanging="360"/>
      </w:pPr>
      <w:rPr>
        <w:rFonts w:ascii="Courier New" w:hAnsi="Courier New" w:cs="Courier New" w:hint="default"/>
      </w:rPr>
    </w:lvl>
    <w:lvl w:ilvl="8" w:tplc="04090005" w:tentative="1">
      <w:start w:val="1"/>
      <w:numFmt w:val="bullet"/>
      <w:lvlText w:val=""/>
      <w:lvlJc w:val="left"/>
      <w:pPr>
        <w:ind w:left="5837" w:hanging="360"/>
      </w:pPr>
      <w:rPr>
        <w:rFonts w:ascii="Wingdings" w:hAnsi="Wingdings" w:hint="default"/>
      </w:rPr>
    </w:lvl>
  </w:abstractNum>
  <w:abstractNum w:abstractNumId="145" w15:restartNumberingAfterBreak="0">
    <w:nsid w:val="797839D6"/>
    <w:multiLevelType w:val="hybridMultilevel"/>
    <w:tmpl w:val="2AB24360"/>
    <w:lvl w:ilvl="0" w:tplc="0409000F">
      <w:start w:val="1"/>
      <w:numFmt w:val="decimal"/>
      <w:lvlText w:val="%1."/>
      <w:lvlJc w:val="left"/>
      <w:pPr>
        <w:ind w:left="172" w:hanging="360"/>
      </w:p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146" w15:restartNumberingAfterBreak="0">
    <w:nsid w:val="7AF300D6"/>
    <w:multiLevelType w:val="hybridMultilevel"/>
    <w:tmpl w:val="3026A71E"/>
    <w:lvl w:ilvl="0" w:tplc="9CDE739E">
      <w:start w:val="1"/>
      <w:numFmt w:val="decimal"/>
      <w:lvlText w:val="%1."/>
      <w:lvlJc w:val="left"/>
      <w:pPr>
        <w:ind w:left="19" w:hanging="360"/>
      </w:pPr>
      <w:rPr>
        <w:rFonts w:hint="default"/>
        <w:u w:val="single"/>
        <w:lang w:val="en-U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7" w15:restartNumberingAfterBreak="0">
    <w:nsid w:val="7B5005CD"/>
    <w:multiLevelType w:val="hybridMultilevel"/>
    <w:tmpl w:val="8306F0B6"/>
    <w:lvl w:ilvl="0" w:tplc="569E74C0">
      <w:start w:val="1"/>
      <w:numFmt w:val="bullet"/>
      <w:lvlText w:val=""/>
      <w:lvlJc w:val="left"/>
      <w:pPr>
        <w:ind w:left="161" w:hanging="360"/>
      </w:pPr>
      <w:rPr>
        <w:rFonts w:ascii="Symbol" w:eastAsiaTheme="minorHAnsi" w:hAnsi="Symbol" w:cs="Davi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148" w15:restartNumberingAfterBreak="0">
    <w:nsid w:val="7C5D452F"/>
    <w:multiLevelType w:val="hybridMultilevel"/>
    <w:tmpl w:val="78EA23E4"/>
    <w:lvl w:ilvl="0" w:tplc="8E9EA7B0">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49" w15:restartNumberingAfterBreak="0">
    <w:nsid w:val="7CDD0B01"/>
    <w:multiLevelType w:val="hybridMultilevel"/>
    <w:tmpl w:val="C952CC7A"/>
    <w:lvl w:ilvl="0" w:tplc="3B00E4CA">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50" w15:restartNumberingAfterBreak="0">
    <w:nsid w:val="7CE70719"/>
    <w:multiLevelType w:val="hybridMultilevel"/>
    <w:tmpl w:val="139C96FA"/>
    <w:lvl w:ilvl="0" w:tplc="BBD432B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51" w15:restartNumberingAfterBreak="0">
    <w:nsid w:val="7D16798E"/>
    <w:multiLevelType w:val="hybridMultilevel"/>
    <w:tmpl w:val="FF52B582"/>
    <w:lvl w:ilvl="0" w:tplc="0552798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52" w15:restartNumberingAfterBreak="0">
    <w:nsid w:val="7EE56995"/>
    <w:multiLevelType w:val="hybridMultilevel"/>
    <w:tmpl w:val="8CC00FE4"/>
    <w:lvl w:ilvl="0" w:tplc="7D2471A0">
      <w:start w:val="1"/>
      <w:numFmt w:val="decimal"/>
      <w:lvlText w:val="%1."/>
      <w:lvlJc w:val="left"/>
      <w:pPr>
        <w:ind w:left="-548" w:hanging="360"/>
      </w:pPr>
      <w:rPr>
        <w:rFonts w:hint="default"/>
        <w:u w:val="singl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53" w15:restartNumberingAfterBreak="0">
    <w:nsid w:val="7F2F0A75"/>
    <w:multiLevelType w:val="hybridMultilevel"/>
    <w:tmpl w:val="6DCC823E"/>
    <w:lvl w:ilvl="0" w:tplc="04090011">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4" w15:restartNumberingAfterBreak="0">
    <w:nsid w:val="7FAF4254"/>
    <w:multiLevelType w:val="hybridMultilevel"/>
    <w:tmpl w:val="A802DE92"/>
    <w:lvl w:ilvl="0" w:tplc="706C66B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num w:numId="1">
    <w:abstractNumId w:val="82"/>
  </w:num>
  <w:num w:numId="2">
    <w:abstractNumId w:val="147"/>
  </w:num>
  <w:num w:numId="3">
    <w:abstractNumId w:val="61"/>
  </w:num>
  <w:num w:numId="4">
    <w:abstractNumId w:val="89"/>
  </w:num>
  <w:num w:numId="5">
    <w:abstractNumId w:val="134"/>
  </w:num>
  <w:num w:numId="6">
    <w:abstractNumId w:val="65"/>
  </w:num>
  <w:num w:numId="7">
    <w:abstractNumId w:val="106"/>
  </w:num>
  <w:num w:numId="8">
    <w:abstractNumId w:val="58"/>
  </w:num>
  <w:num w:numId="9">
    <w:abstractNumId w:val="136"/>
  </w:num>
  <w:num w:numId="10">
    <w:abstractNumId w:val="154"/>
  </w:num>
  <w:num w:numId="11">
    <w:abstractNumId w:val="143"/>
  </w:num>
  <w:num w:numId="12">
    <w:abstractNumId w:val="15"/>
  </w:num>
  <w:num w:numId="13">
    <w:abstractNumId w:val="50"/>
  </w:num>
  <w:num w:numId="14">
    <w:abstractNumId w:val="146"/>
  </w:num>
  <w:num w:numId="15">
    <w:abstractNumId w:val="32"/>
  </w:num>
  <w:num w:numId="16">
    <w:abstractNumId w:val="16"/>
  </w:num>
  <w:num w:numId="17">
    <w:abstractNumId w:val="90"/>
  </w:num>
  <w:num w:numId="18">
    <w:abstractNumId w:val="44"/>
  </w:num>
  <w:num w:numId="19">
    <w:abstractNumId w:val="98"/>
  </w:num>
  <w:num w:numId="20">
    <w:abstractNumId w:val="80"/>
  </w:num>
  <w:num w:numId="21">
    <w:abstractNumId w:val="104"/>
  </w:num>
  <w:num w:numId="22">
    <w:abstractNumId w:val="148"/>
  </w:num>
  <w:num w:numId="23">
    <w:abstractNumId w:val="28"/>
  </w:num>
  <w:num w:numId="24">
    <w:abstractNumId w:val="9"/>
  </w:num>
  <w:num w:numId="25">
    <w:abstractNumId w:val="13"/>
  </w:num>
  <w:num w:numId="26">
    <w:abstractNumId w:val="68"/>
  </w:num>
  <w:num w:numId="27">
    <w:abstractNumId w:val="83"/>
  </w:num>
  <w:num w:numId="28">
    <w:abstractNumId w:val="124"/>
  </w:num>
  <w:num w:numId="29">
    <w:abstractNumId w:val="24"/>
  </w:num>
  <w:num w:numId="30">
    <w:abstractNumId w:val="135"/>
  </w:num>
  <w:num w:numId="31">
    <w:abstractNumId w:val="72"/>
  </w:num>
  <w:num w:numId="32">
    <w:abstractNumId w:val="125"/>
  </w:num>
  <w:num w:numId="33">
    <w:abstractNumId w:val="62"/>
  </w:num>
  <w:num w:numId="34">
    <w:abstractNumId w:val="7"/>
  </w:num>
  <w:num w:numId="35">
    <w:abstractNumId w:val="130"/>
  </w:num>
  <w:num w:numId="36">
    <w:abstractNumId w:val="47"/>
  </w:num>
  <w:num w:numId="37">
    <w:abstractNumId w:val="105"/>
  </w:num>
  <w:num w:numId="38">
    <w:abstractNumId w:val="137"/>
  </w:num>
  <w:num w:numId="39">
    <w:abstractNumId w:val="127"/>
  </w:num>
  <w:num w:numId="40">
    <w:abstractNumId w:val="94"/>
  </w:num>
  <w:num w:numId="41">
    <w:abstractNumId w:val="51"/>
  </w:num>
  <w:num w:numId="42">
    <w:abstractNumId w:val="101"/>
  </w:num>
  <w:num w:numId="43">
    <w:abstractNumId w:val="10"/>
  </w:num>
  <w:num w:numId="44">
    <w:abstractNumId w:val="11"/>
  </w:num>
  <w:num w:numId="45">
    <w:abstractNumId w:val="25"/>
  </w:num>
  <w:num w:numId="46">
    <w:abstractNumId w:val="36"/>
  </w:num>
  <w:num w:numId="47">
    <w:abstractNumId w:val="48"/>
  </w:num>
  <w:num w:numId="48">
    <w:abstractNumId w:val="84"/>
  </w:num>
  <w:num w:numId="49">
    <w:abstractNumId w:val="113"/>
  </w:num>
  <w:num w:numId="50">
    <w:abstractNumId w:val="93"/>
  </w:num>
  <w:num w:numId="51">
    <w:abstractNumId w:val="59"/>
  </w:num>
  <w:num w:numId="52">
    <w:abstractNumId w:val="149"/>
  </w:num>
  <w:num w:numId="53">
    <w:abstractNumId w:val="114"/>
  </w:num>
  <w:num w:numId="54">
    <w:abstractNumId w:val="144"/>
  </w:num>
  <w:num w:numId="55">
    <w:abstractNumId w:val="69"/>
  </w:num>
  <w:num w:numId="56">
    <w:abstractNumId w:val="31"/>
  </w:num>
  <w:num w:numId="57">
    <w:abstractNumId w:val="141"/>
  </w:num>
  <w:num w:numId="58">
    <w:abstractNumId w:val="97"/>
  </w:num>
  <w:num w:numId="59">
    <w:abstractNumId w:val="85"/>
  </w:num>
  <w:num w:numId="60">
    <w:abstractNumId w:val="112"/>
  </w:num>
  <w:num w:numId="61">
    <w:abstractNumId w:val="81"/>
  </w:num>
  <w:num w:numId="62">
    <w:abstractNumId w:val="123"/>
  </w:num>
  <w:num w:numId="63">
    <w:abstractNumId w:val="41"/>
  </w:num>
  <w:num w:numId="64">
    <w:abstractNumId w:val="1"/>
  </w:num>
  <w:num w:numId="65">
    <w:abstractNumId w:val="131"/>
  </w:num>
  <w:num w:numId="66">
    <w:abstractNumId w:val="116"/>
  </w:num>
  <w:num w:numId="67">
    <w:abstractNumId w:val="71"/>
  </w:num>
  <w:num w:numId="68">
    <w:abstractNumId w:val="38"/>
  </w:num>
  <w:num w:numId="69">
    <w:abstractNumId w:val="77"/>
  </w:num>
  <w:num w:numId="70">
    <w:abstractNumId w:val="99"/>
  </w:num>
  <w:num w:numId="71">
    <w:abstractNumId w:val="20"/>
  </w:num>
  <w:num w:numId="72">
    <w:abstractNumId w:val="88"/>
  </w:num>
  <w:num w:numId="73">
    <w:abstractNumId w:val="46"/>
  </w:num>
  <w:num w:numId="74">
    <w:abstractNumId w:val="145"/>
  </w:num>
  <w:num w:numId="75">
    <w:abstractNumId w:val="0"/>
  </w:num>
  <w:num w:numId="76">
    <w:abstractNumId w:val="153"/>
  </w:num>
  <w:num w:numId="77">
    <w:abstractNumId w:val="54"/>
  </w:num>
  <w:num w:numId="78">
    <w:abstractNumId w:val="67"/>
  </w:num>
  <w:num w:numId="79">
    <w:abstractNumId w:val="40"/>
  </w:num>
  <w:num w:numId="80">
    <w:abstractNumId w:val="6"/>
  </w:num>
  <w:num w:numId="81">
    <w:abstractNumId w:val="117"/>
  </w:num>
  <w:num w:numId="82">
    <w:abstractNumId w:val="140"/>
  </w:num>
  <w:num w:numId="83">
    <w:abstractNumId w:val="79"/>
  </w:num>
  <w:num w:numId="84">
    <w:abstractNumId w:val="22"/>
  </w:num>
  <w:num w:numId="85">
    <w:abstractNumId w:val="39"/>
  </w:num>
  <w:num w:numId="86">
    <w:abstractNumId w:val="118"/>
  </w:num>
  <w:num w:numId="87">
    <w:abstractNumId w:val="96"/>
  </w:num>
  <w:num w:numId="88">
    <w:abstractNumId w:val="138"/>
  </w:num>
  <w:num w:numId="89">
    <w:abstractNumId w:val="4"/>
  </w:num>
  <w:num w:numId="90">
    <w:abstractNumId w:val="29"/>
  </w:num>
  <w:num w:numId="91">
    <w:abstractNumId w:val="87"/>
  </w:num>
  <w:num w:numId="92">
    <w:abstractNumId w:val="150"/>
  </w:num>
  <w:num w:numId="93">
    <w:abstractNumId w:val="12"/>
  </w:num>
  <w:num w:numId="94">
    <w:abstractNumId w:val="5"/>
  </w:num>
  <w:num w:numId="95">
    <w:abstractNumId w:val="103"/>
  </w:num>
  <w:num w:numId="96">
    <w:abstractNumId w:val="129"/>
  </w:num>
  <w:num w:numId="97">
    <w:abstractNumId w:val="133"/>
  </w:num>
  <w:num w:numId="98">
    <w:abstractNumId w:val="75"/>
  </w:num>
  <w:num w:numId="99">
    <w:abstractNumId w:val="110"/>
  </w:num>
  <w:num w:numId="100">
    <w:abstractNumId w:val="30"/>
  </w:num>
  <w:num w:numId="101">
    <w:abstractNumId w:val="27"/>
  </w:num>
  <w:num w:numId="102">
    <w:abstractNumId w:val="102"/>
  </w:num>
  <w:num w:numId="103">
    <w:abstractNumId w:val="63"/>
  </w:num>
  <w:num w:numId="104">
    <w:abstractNumId w:val="151"/>
  </w:num>
  <w:num w:numId="105">
    <w:abstractNumId w:val="109"/>
  </w:num>
  <w:num w:numId="106">
    <w:abstractNumId w:val="86"/>
  </w:num>
  <w:num w:numId="107">
    <w:abstractNumId w:val="126"/>
  </w:num>
  <w:num w:numId="108">
    <w:abstractNumId w:val="111"/>
  </w:num>
  <w:num w:numId="109">
    <w:abstractNumId w:val="152"/>
  </w:num>
  <w:num w:numId="110">
    <w:abstractNumId w:val="120"/>
  </w:num>
  <w:num w:numId="111">
    <w:abstractNumId w:val="45"/>
  </w:num>
  <w:num w:numId="112">
    <w:abstractNumId w:val="76"/>
  </w:num>
  <w:num w:numId="113">
    <w:abstractNumId w:val="14"/>
  </w:num>
  <w:num w:numId="114">
    <w:abstractNumId w:val="66"/>
  </w:num>
  <w:num w:numId="115">
    <w:abstractNumId w:val="139"/>
  </w:num>
  <w:num w:numId="116">
    <w:abstractNumId w:val="100"/>
  </w:num>
  <w:num w:numId="117">
    <w:abstractNumId w:val="70"/>
  </w:num>
  <w:num w:numId="118">
    <w:abstractNumId w:val="56"/>
  </w:num>
  <w:num w:numId="119">
    <w:abstractNumId w:val="60"/>
  </w:num>
  <w:num w:numId="120">
    <w:abstractNumId w:val="64"/>
  </w:num>
  <w:num w:numId="121">
    <w:abstractNumId w:val="42"/>
  </w:num>
  <w:num w:numId="122">
    <w:abstractNumId w:val="95"/>
  </w:num>
  <w:num w:numId="123">
    <w:abstractNumId w:val="19"/>
  </w:num>
  <w:num w:numId="124">
    <w:abstractNumId w:val="23"/>
  </w:num>
  <w:num w:numId="125">
    <w:abstractNumId w:val="121"/>
  </w:num>
  <w:num w:numId="126">
    <w:abstractNumId w:val="108"/>
  </w:num>
  <w:num w:numId="127">
    <w:abstractNumId w:val="142"/>
  </w:num>
  <w:num w:numId="128">
    <w:abstractNumId w:val="91"/>
  </w:num>
  <w:num w:numId="129">
    <w:abstractNumId w:val="21"/>
  </w:num>
  <w:num w:numId="130">
    <w:abstractNumId w:val="26"/>
  </w:num>
  <w:num w:numId="131">
    <w:abstractNumId w:val="107"/>
  </w:num>
  <w:num w:numId="132">
    <w:abstractNumId w:val="73"/>
  </w:num>
  <w:num w:numId="133">
    <w:abstractNumId w:val="53"/>
  </w:num>
  <w:num w:numId="134">
    <w:abstractNumId w:val="2"/>
  </w:num>
  <w:num w:numId="135">
    <w:abstractNumId w:val="17"/>
  </w:num>
  <w:num w:numId="136">
    <w:abstractNumId w:val="8"/>
  </w:num>
  <w:num w:numId="137">
    <w:abstractNumId w:val="128"/>
  </w:num>
  <w:num w:numId="138">
    <w:abstractNumId w:val="115"/>
  </w:num>
  <w:num w:numId="139">
    <w:abstractNumId w:val="33"/>
  </w:num>
  <w:num w:numId="140">
    <w:abstractNumId w:val="43"/>
  </w:num>
  <w:num w:numId="141">
    <w:abstractNumId w:val="35"/>
  </w:num>
  <w:num w:numId="142">
    <w:abstractNumId w:val="132"/>
  </w:num>
  <w:num w:numId="143">
    <w:abstractNumId w:val="55"/>
  </w:num>
  <w:num w:numId="144">
    <w:abstractNumId w:val="57"/>
  </w:num>
  <w:num w:numId="145">
    <w:abstractNumId w:val="18"/>
  </w:num>
  <w:num w:numId="146">
    <w:abstractNumId w:val="92"/>
  </w:num>
  <w:num w:numId="147">
    <w:abstractNumId w:val="119"/>
  </w:num>
  <w:num w:numId="148">
    <w:abstractNumId w:val="3"/>
  </w:num>
  <w:num w:numId="149">
    <w:abstractNumId w:val="74"/>
  </w:num>
  <w:num w:numId="150">
    <w:abstractNumId w:val="52"/>
  </w:num>
  <w:num w:numId="151">
    <w:abstractNumId w:val="49"/>
  </w:num>
  <w:num w:numId="152">
    <w:abstractNumId w:val="78"/>
  </w:num>
  <w:num w:numId="153">
    <w:abstractNumId w:val="34"/>
  </w:num>
  <w:num w:numId="154">
    <w:abstractNumId w:val="122"/>
  </w:num>
  <w:num w:numId="155">
    <w:abstractNumId w:val="3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3B"/>
    <w:rsid w:val="00001933"/>
    <w:rsid w:val="00001D90"/>
    <w:rsid w:val="00003B4D"/>
    <w:rsid w:val="00003E02"/>
    <w:rsid w:val="0000426F"/>
    <w:rsid w:val="00005D1C"/>
    <w:rsid w:val="000064A4"/>
    <w:rsid w:val="00006B17"/>
    <w:rsid w:val="00007DA6"/>
    <w:rsid w:val="00010CD4"/>
    <w:rsid w:val="00011346"/>
    <w:rsid w:val="000118EB"/>
    <w:rsid w:val="00011CD5"/>
    <w:rsid w:val="000122A2"/>
    <w:rsid w:val="000131D1"/>
    <w:rsid w:val="00013680"/>
    <w:rsid w:val="00013921"/>
    <w:rsid w:val="00014DAE"/>
    <w:rsid w:val="000167E6"/>
    <w:rsid w:val="00017E47"/>
    <w:rsid w:val="00020110"/>
    <w:rsid w:val="0002013B"/>
    <w:rsid w:val="000205C4"/>
    <w:rsid w:val="00021B89"/>
    <w:rsid w:val="00022C43"/>
    <w:rsid w:val="00022D37"/>
    <w:rsid w:val="0002312F"/>
    <w:rsid w:val="00023148"/>
    <w:rsid w:val="00025343"/>
    <w:rsid w:val="00025455"/>
    <w:rsid w:val="00026C7C"/>
    <w:rsid w:val="00027D07"/>
    <w:rsid w:val="000300DB"/>
    <w:rsid w:val="00030822"/>
    <w:rsid w:val="00030F90"/>
    <w:rsid w:val="0003244B"/>
    <w:rsid w:val="000359F5"/>
    <w:rsid w:val="00035A6C"/>
    <w:rsid w:val="00035D96"/>
    <w:rsid w:val="00035EE7"/>
    <w:rsid w:val="000371DD"/>
    <w:rsid w:val="000378A7"/>
    <w:rsid w:val="0004055B"/>
    <w:rsid w:val="000427C1"/>
    <w:rsid w:val="00042E74"/>
    <w:rsid w:val="0004442F"/>
    <w:rsid w:val="00044964"/>
    <w:rsid w:val="0004551E"/>
    <w:rsid w:val="00045C9E"/>
    <w:rsid w:val="00046E48"/>
    <w:rsid w:val="00047018"/>
    <w:rsid w:val="00047860"/>
    <w:rsid w:val="00047EA1"/>
    <w:rsid w:val="00051021"/>
    <w:rsid w:val="000520B5"/>
    <w:rsid w:val="0005295D"/>
    <w:rsid w:val="000537C1"/>
    <w:rsid w:val="000539B0"/>
    <w:rsid w:val="00053FBB"/>
    <w:rsid w:val="000542A7"/>
    <w:rsid w:val="00054796"/>
    <w:rsid w:val="00055D23"/>
    <w:rsid w:val="0005646C"/>
    <w:rsid w:val="00057334"/>
    <w:rsid w:val="00057DAF"/>
    <w:rsid w:val="00060BAC"/>
    <w:rsid w:val="00061480"/>
    <w:rsid w:val="000619A8"/>
    <w:rsid w:val="00063469"/>
    <w:rsid w:val="00063502"/>
    <w:rsid w:val="000637E2"/>
    <w:rsid w:val="00063E88"/>
    <w:rsid w:val="000643DD"/>
    <w:rsid w:val="0006473A"/>
    <w:rsid w:val="00064944"/>
    <w:rsid w:val="000666F5"/>
    <w:rsid w:val="00066AB4"/>
    <w:rsid w:val="0007066D"/>
    <w:rsid w:val="00071669"/>
    <w:rsid w:val="00072154"/>
    <w:rsid w:val="00073B40"/>
    <w:rsid w:val="00075200"/>
    <w:rsid w:val="000764F2"/>
    <w:rsid w:val="00077747"/>
    <w:rsid w:val="00080211"/>
    <w:rsid w:val="000806A2"/>
    <w:rsid w:val="0008125D"/>
    <w:rsid w:val="0008191B"/>
    <w:rsid w:val="00081C10"/>
    <w:rsid w:val="000824A1"/>
    <w:rsid w:val="00082AE3"/>
    <w:rsid w:val="00083DE9"/>
    <w:rsid w:val="00084657"/>
    <w:rsid w:val="00084B89"/>
    <w:rsid w:val="00084FB4"/>
    <w:rsid w:val="00087036"/>
    <w:rsid w:val="00087CD4"/>
    <w:rsid w:val="00087E84"/>
    <w:rsid w:val="00087F0C"/>
    <w:rsid w:val="000918ED"/>
    <w:rsid w:val="00092836"/>
    <w:rsid w:val="00092C65"/>
    <w:rsid w:val="00096036"/>
    <w:rsid w:val="0009679F"/>
    <w:rsid w:val="00096FF5"/>
    <w:rsid w:val="00097184"/>
    <w:rsid w:val="000A023B"/>
    <w:rsid w:val="000A05EF"/>
    <w:rsid w:val="000A131E"/>
    <w:rsid w:val="000A1655"/>
    <w:rsid w:val="000A1719"/>
    <w:rsid w:val="000A2830"/>
    <w:rsid w:val="000A2DD5"/>
    <w:rsid w:val="000A3BB8"/>
    <w:rsid w:val="000A6AB1"/>
    <w:rsid w:val="000B00A2"/>
    <w:rsid w:val="000B11A8"/>
    <w:rsid w:val="000B3C01"/>
    <w:rsid w:val="000B4996"/>
    <w:rsid w:val="000B7050"/>
    <w:rsid w:val="000B7A93"/>
    <w:rsid w:val="000B7CF9"/>
    <w:rsid w:val="000C11FC"/>
    <w:rsid w:val="000C1CB2"/>
    <w:rsid w:val="000C273A"/>
    <w:rsid w:val="000C37D7"/>
    <w:rsid w:val="000C3CE9"/>
    <w:rsid w:val="000C5D7C"/>
    <w:rsid w:val="000C7263"/>
    <w:rsid w:val="000C7AFC"/>
    <w:rsid w:val="000D0E4F"/>
    <w:rsid w:val="000D1CE6"/>
    <w:rsid w:val="000D26DD"/>
    <w:rsid w:val="000D35D1"/>
    <w:rsid w:val="000D4578"/>
    <w:rsid w:val="000D59CA"/>
    <w:rsid w:val="000D6C32"/>
    <w:rsid w:val="000D72DA"/>
    <w:rsid w:val="000D7D2E"/>
    <w:rsid w:val="000E0543"/>
    <w:rsid w:val="000E1F78"/>
    <w:rsid w:val="000E2B74"/>
    <w:rsid w:val="000E2C75"/>
    <w:rsid w:val="000E362E"/>
    <w:rsid w:val="000E38DA"/>
    <w:rsid w:val="000E58D1"/>
    <w:rsid w:val="000E77B6"/>
    <w:rsid w:val="000E77E2"/>
    <w:rsid w:val="000E7FF4"/>
    <w:rsid w:val="000F15EA"/>
    <w:rsid w:val="000F1A71"/>
    <w:rsid w:val="000F4206"/>
    <w:rsid w:val="000F4265"/>
    <w:rsid w:val="000F5292"/>
    <w:rsid w:val="000F71B9"/>
    <w:rsid w:val="001001D4"/>
    <w:rsid w:val="00102FC4"/>
    <w:rsid w:val="00103ADD"/>
    <w:rsid w:val="00103D1B"/>
    <w:rsid w:val="001040DD"/>
    <w:rsid w:val="00104174"/>
    <w:rsid w:val="00104C6C"/>
    <w:rsid w:val="00106DBF"/>
    <w:rsid w:val="001115D0"/>
    <w:rsid w:val="00111866"/>
    <w:rsid w:val="00111C55"/>
    <w:rsid w:val="00112792"/>
    <w:rsid w:val="001141EC"/>
    <w:rsid w:val="00115A78"/>
    <w:rsid w:val="001162B3"/>
    <w:rsid w:val="00116DD4"/>
    <w:rsid w:val="00120C9C"/>
    <w:rsid w:val="00120F3A"/>
    <w:rsid w:val="00121448"/>
    <w:rsid w:val="00123549"/>
    <w:rsid w:val="00124534"/>
    <w:rsid w:val="00124742"/>
    <w:rsid w:val="0012543E"/>
    <w:rsid w:val="00127C6E"/>
    <w:rsid w:val="00130145"/>
    <w:rsid w:val="00130AAA"/>
    <w:rsid w:val="001316C8"/>
    <w:rsid w:val="00132A23"/>
    <w:rsid w:val="001333A0"/>
    <w:rsid w:val="00133EAF"/>
    <w:rsid w:val="00134052"/>
    <w:rsid w:val="00136383"/>
    <w:rsid w:val="0013691A"/>
    <w:rsid w:val="0014216E"/>
    <w:rsid w:val="00142FAD"/>
    <w:rsid w:val="001435C0"/>
    <w:rsid w:val="001441C5"/>
    <w:rsid w:val="001442B5"/>
    <w:rsid w:val="00144D70"/>
    <w:rsid w:val="001453FB"/>
    <w:rsid w:val="00145713"/>
    <w:rsid w:val="00145804"/>
    <w:rsid w:val="00146D07"/>
    <w:rsid w:val="0015019B"/>
    <w:rsid w:val="0015118C"/>
    <w:rsid w:val="0015256E"/>
    <w:rsid w:val="001543A2"/>
    <w:rsid w:val="001559AC"/>
    <w:rsid w:val="00156417"/>
    <w:rsid w:val="00156779"/>
    <w:rsid w:val="00157D75"/>
    <w:rsid w:val="001603FF"/>
    <w:rsid w:val="00160515"/>
    <w:rsid w:val="0016208B"/>
    <w:rsid w:val="00162159"/>
    <w:rsid w:val="00162B3B"/>
    <w:rsid w:val="00162BBE"/>
    <w:rsid w:val="00163818"/>
    <w:rsid w:val="00163857"/>
    <w:rsid w:val="001703AE"/>
    <w:rsid w:val="00170F00"/>
    <w:rsid w:val="001719CB"/>
    <w:rsid w:val="0017409B"/>
    <w:rsid w:val="00174424"/>
    <w:rsid w:val="00174B04"/>
    <w:rsid w:val="0017683C"/>
    <w:rsid w:val="00180038"/>
    <w:rsid w:val="0018110F"/>
    <w:rsid w:val="00182C06"/>
    <w:rsid w:val="001836B7"/>
    <w:rsid w:val="00185914"/>
    <w:rsid w:val="00185DFB"/>
    <w:rsid w:val="00190446"/>
    <w:rsid w:val="0019238C"/>
    <w:rsid w:val="00194F86"/>
    <w:rsid w:val="00195829"/>
    <w:rsid w:val="00195B6A"/>
    <w:rsid w:val="00196452"/>
    <w:rsid w:val="001966E9"/>
    <w:rsid w:val="001A0708"/>
    <w:rsid w:val="001A2A3E"/>
    <w:rsid w:val="001A2D12"/>
    <w:rsid w:val="001A2D33"/>
    <w:rsid w:val="001A361F"/>
    <w:rsid w:val="001A3E76"/>
    <w:rsid w:val="001A499A"/>
    <w:rsid w:val="001A5221"/>
    <w:rsid w:val="001A5466"/>
    <w:rsid w:val="001A56AE"/>
    <w:rsid w:val="001A6593"/>
    <w:rsid w:val="001A6A6D"/>
    <w:rsid w:val="001A7796"/>
    <w:rsid w:val="001A792F"/>
    <w:rsid w:val="001B1D2F"/>
    <w:rsid w:val="001B236D"/>
    <w:rsid w:val="001B2567"/>
    <w:rsid w:val="001B2F19"/>
    <w:rsid w:val="001B44A1"/>
    <w:rsid w:val="001B47A7"/>
    <w:rsid w:val="001B513A"/>
    <w:rsid w:val="001B58C2"/>
    <w:rsid w:val="001B62C9"/>
    <w:rsid w:val="001B6C1E"/>
    <w:rsid w:val="001B7729"/>
    <w:rsid w:val="001C070B"/>
    <w:rsid w:val="001C10C8"/>
    <w:rsid w:val="001C2900"/>
    <w:rsid w:val="001C2999"/>
    <w:rsid w:val="001C320A"/>
    <w:rsid w:val="001C551F"/>
    <w:rsid w:val="001C5ECB"/>
    <w:rsid w:val="001C6F42"/>
    <w:rsid w:val="001C74D2"/>
    <w:rsid w:val="001D032A"/>
    <w:rsid w:val="001D15B6"/>
    <w:rsid w:val="001D21EF"/>
    <w:rsid w:val="001D240C"/>
    <w:rsid w:val="001D282B"/>
    <w:rsid w:val="001D47F9"/>
    <w:rsid w:val="001D75B1"/>
    <w:rsid w:val="001D75E2"/>
    <w:rsid w:val="001D7897"/>
    <w:rsid w:val="001D79A2"/>
    <w:rsid w:val="001D7E29"/>
    <w:rsid w:val="001E006E"/>
    <w:rsid w:val="001E022B"/>
    <w:rsid w:val="001E030B"/>
    <w:rsid w:val="001E064E"/>
    <w:rsid w:val="001E10AB"/>
    <w:rsid w:val="001E356A"/>
    <w:rsid w:val="001E38C0"/>
    <w:rsid w:val="001E3C93"/>
    <w:rsid w:val="001E4031"/>
    <w:rsid w:val="001E558E"/>
    <w:rsid w:val="001E6E10"/>
    <w:rsid w:val="001F0B95"/>
    <w:rsid w:val="001F26AE"/>
    <w:rsid w:val="001F270F"/>
    <w:rsid w:val="001F2F84"/>
    <w:rsid w:val="001F42B9"/>
    <w:rsid w:val="001F5D9B"/>
    <w:rsid w:val="002027F6"/>
    <w:rsid w:val="00202BD5"/>
    <w:rsid w:val="00203011"/>
    <w:rsid w:val="0020402B"/>
    <w:rsid w:val="0020444A"/>
    <w:rsid w:val="00205405"/>
    <w:rsid w:val="002059BA"/>
    <w:rsid w:val="0020615A"/>
    <w:rsid w:val="0020677F"/>
    <w:rsid w:val="00206DCC"/>
    <w:rsid w:val="00207993"/>
    <w:rsid w:val="00211783"/>
    <w:rsid w:val="00211832"/>
    <w:rsid w:val="00211D74"/>
    <w:rsid w:val="00212717"/>
    <w:rsid w:val="00212F20"/>
    <w:rsid w:val="00216217"/>
    <w:rsid w:val="002179E3"/>
    <w:rsid w:val="00217CF5"/>
    <w:rsid w:val="002214AB"/>
    <w:rsid w:val="00221653"/>
    <w:rsid w:val="00221E16"/>
    <w:rsid w:val="002229E8"/>
    <w:rsid w:val="0022348E"/>
    <w:rsid w:val="002237AF"/>
    <w:rsid w:val="002250D7"/>
    <w:rsid w:val="00226307"/>
    <w:rsid w:val="0022666A"/>
    <w:rsid w:val="00230DF4"/>
    <w:rsid w:val="00231028"/>
    <w:rsid w:val="0023109A"/>
    <w:rsid w:val="00231DDB"/>
    <w:rsid w:val="0023223F"/>
    <w:rsid w:val="0023296F"/>
    <w:rsid w:val="00233862"/>
    <w:rsid w:val="002341B2"/>
    <w:rsid w:val="002341D5"/>
    <w:rsid w:val="00234390"/>
    <w:rsid w:val="002350E2"/>
    <w:rsid w:val="00236F89"/>
    <w:rsid w:val="002413F4"/>
    <w:rsid w:val="002425CB"/>
    <w:rsid w:val="002433D1"/>
    <w:rsid w:val="00243519"/>
    <w:rsid w:val="00244072"/>
    <w:rsid w:val="002454C5"/>
    <w:rsid w:val="0024696B"/>
    <w:rsid w:val="002520DE"/>
    <w:rsid w:val="00252994"/>
    <w:rsid w:val="00252D6B"/>
    <w:rsid w:val="00253B7E"/>
    <w:rsid w:val="00253EE8"/>
    <w:rsid w:val="00253F0F"/>
    <w:rsid w:val="00254B68"/>
    <w:rsid w:val="0025613B"/>
    <w:rsid w:val="00260F1A"/>
    <w:rsid w:val="0026227C"/>
    <w:rsid w:val="00263A1E"/>
    <w:rsid w:val="00263A2F"/>
    <w:rsid w:val="002642CC"/>
    <w:rsid w:val="00265700"/>
    <w:rsid w:val="0026619D"/>
    <w:rsid w:val="00266A10"/>
    <w:rsid w:val="00266A7A"/>
    <w:rsid w:val="00270D71"/>
    <w:rsid w:val="002735F1"/>
    <w:rsid w:val="002740D7"/>
    <w:rsid w:val="0027475E"/>
    <w:rsid w:val="00275189"/>
    <w:rsid w:val="0027524D"/>
    <w:rsid w:val="002756DC"/>
    <w:rsid w:val="00276F4A"/>
    <w:rsid w:val="00277F5E"/>
    <w:rsid w:val="00280028"/>
    <w:rsid w:val="002808CC"/>
    <w:rsid w:val="00280F36"/>
    <w:rsid w:val="00281478"/>
    <w:rsid w:val="0028150B"/>
    <w:rsid w:val="00283B5B"/>
    <w:rsid w:val="0028616D"/>
    <w:rsid w:val="002863DB"/>
    <w:rsid w:val="00286801"/>
    <w:rsid w:val="00287C41"/>
    <w:rsid w:val="00290401"/>
    <w:rsid w:val="0029061A"/>
    <w:rsid w:val="002918E7"/>
    <w:rsid w:val="0029322A"/>
    <w:rsid w:val="002932A1"/>
    <w:rsid w:val="00295473"/>
    <w:rsid w:val="00296389"/>
    <w:rsid w:val="00297FF7"/>
    <w:rsid w:val="002A042E"/>
    <w:rsid w:val="002A0FB9"/>
    <w:rsid w:val="002A45FB"/>
    <w:rsid w:val="002A4FFA"/>
    <w:rsid w:val="002A51B7"/>
    <w:rsid w:val="002A56D2"/>
    <w:rsid w:val="002A649B"/>
    <w:rsid w:val="002A7490"/>
    <w:rsid w:val="002B00AF"/>
    <w:rsid w:val="002B0E5E"/>
    <w:rsid w:val="002B1517"/>
    <w:rsid w:val="002B2F39"/>
    <w:rsid w:val="002B3E1A"/>
    <w:rsid w:val="002B4C10"/>
    <w:rsid w:val="002B540F"/>
    <w:rsid w:val="002B6518"/>
    <w:rsid w:val="002B66B6"/>
    <w:rsid w:val="002B6B20"/>
    <w:rsid w:val="002C0455"/>
    <w:rsid w:val="002C0567"/>
    <w:rsid w:val="002C0931"/>
    <w:rsid w:val="002C1D1B"/>
    <w:rsid w:val="002C3456"/>
    <w:rsid w:val="002C34BE"/>
    <w:rsid w:val="002C3F91"/>
    <w:rsid w:val="002C4262"/>
    <w:rsid w:val="002C7050"/>
    <w:rsid w:val="002C7614"/>
    <w:rsid w:val="002C7BE1"/>
    <w:rsid w:val="002D0189"/>
    <w:rsid w:val="002D192A"/>
    <w:rsid w:val="002D2491"/>
    <w:rsid w:val="002D48C1"/>
    <w:rsid w:val="002D51BA"/>
    <w:rsid w:val="002D554D"/>
    <w:rsid w:val="002D59E3"/>
    <w:rsid w:val="002D69CF"/>
    <w:rsid w:val="002D6B0D"/>
    <w:rsid w:val="002D7AC4"/>
    <w:rsid w:val="002D7FBD"/>
    <w:rsid w:val="002E09CE"/>
    <w:rsid w:val="002E10BB"/>
    <w:rsid w:val="002E13FB"/>
    <w:rsid w:val="002E1710"/>
    <w:rsid w:val="002E4570"/>
    <w:rsid w:val="002E509C"/>
    <w:rsid w:val="002E5479"/>
    <w:rsid w:val="002E6398"/>
    <w:rsid w:val="002E689F"/>
    <w:rsid w:val="002E7104"/>
    <w:rsid w:val="002F052F"/>
    <w:rsid w:val="002F2156"/>
    <w:rsid w:val="002F2534"/>
    <w:rsid w:val="002F3BC2"/>
    <w:rsid w:val="002F52A0"/>
    <w:rsid w:val="002F5577"/>
    <w:rsid w:val="002F6767"/>
    <w:rsid w:val="002F6A5E"/>
    <w:rsid w:val="00300740"/>
    <w:rsid w:val="00302128"/>
    <w:rsid w:val="0030216E"/>
    <w:rsid w:val="0030237C"/>
    <w:rsid w:val="00302BD1"/>
    <w:rsid w:val="003030C1"/>
    <w:rsid w:val="00303688"/>
    <w:rsid w:val="0030484F"/>
    <w:rsid w:val="003050C7"/>
    <w:rsid w:val="003068E6"/>
    <w:rsid w:val="00306C84"/>
    <w:rsid w:val="0030702D"/>
    <w:rsid w:val="00307B1A"/>
    <w:rsid w:val="00310A61"/>
    <w:rsid w:val="003118DB"/>
    <w:rsid w:val="00311C58"/>
    <w:rsid w:val="00311C7F"/>
    <w:rsid w:val="00312670"/>
    <w:rsid w:val="00312DD4"/>
    <w:rsid w:val="00313F15"/>
    <w:rsid w:val="00314175"/>
    <w:rsid w:val="003156A0"/>
    <w:rsid w:val="00317202"/>
    <w:rsid w:val="0031751B"/>
    <w:rsid w:val="00317D42"/>
    <w:rsid w:val="0032092B"/>
    <w:rsid w:val="003220D0"/>
    <w:rsid w:val="003227D5"/>
    <w:rsid w:val="00322C2F"/>
    <w:rsid w:val="00322EC5"/>
    <w:rsid w:val="003232EF"/>
    <w:rsid w:val="00323BA8"/>
    <w:rsid w:val="0032442C"/>
    <w:rsid w:val="00326146"/>
    <w:rsid w:val="003262EA"/>
    <w:rsid w:val="0032662B"/>
    <w:rsid w:val="00326CBF"/>
    <w:rsid w:val="00327477"/>
    <w:rsid w:val="00331D8D"/>
    <w:rsid w:val="00332936"/>
    <w:rsid w:val="00333123"/>
    <w:rsid w:val="00333477"/>
    <w:rsid w:val="00333A8E"/>
    <w:rsid w:val="003358E0"/>
    <w:rsid w:val="003374D7"/>
    <w:rsid w:val="003377A5"/>
    <w:rsid w:val="003409CA"/>
    <w:rsid w:val="00340FAA"/>
    <w:rsid w:val="00341C74"/>
    <w:rsid w:val="00342BE5"/>
    <w:rsid w:val="00342E85"/>
    <w:rsid w:val="00342F0D"/>
    <w:rsid w:val="003442C8"/>
    <w:rsid w:val="00344486"/>
    <w:rsid w:val="00345701"/>
    <w:rsid w:val="00346E22"/>
    <w:rsid w:val="00347A00"/>
    <w:rsid w:val="003507FA"/>
    <w:rsid w:val="00350D74"/>
    <w:rsid w:val="00351880"/>
    <w:rsid w:val="0035201C"/>
    <w:rsid w:val="00352858"/>
    <w:rsid w:val="003547C6"/>
    <w:rsid w:val="0035660C"/>
    <w:rsid w:val="00356ACC"/>
    <w:rsid w:val="0035789D"/>
    <w:rsid w:val="00361DC1"/>
    <w:rsid w:val="00361FEB"/>
    <w:rsid w:val="00362085"/>
    <w:rsid w:val="0036220F"/>
    <w:rsid w:val="00362B40"/>
    <w:rsid w:val="00366007"/>
    <w:rsid w:val="003671A2"/>
    <w:rsid w:val="00367D0E"/>
    <w:rsid w:val="00370376"/>
    <w:rsid w:val="003704E0"/>
    <w:rsid w:val="00370B43"/>
    <w:rsid w:val="00371122"/>
    <w:rsid w:val="00371146"/>
    <w:rsid w:val="00371ED4"/>
    <w:rsid w:val="00374D0F"/>
    <w:rsid w:val="00376417"/>
    <w:rsid w:val="003777D6"/>
    <w:rsid w:val="00377C6C"/>
    <w:rsid w:val="003808A1"/>
    <w:rsid w:val="00380C41"/>
    <w:rsid w:val="00381029"/>
    <w:rsid w:val="003822A0"/>
    <w:rsid w:val="00383273"/>
    <w:rsid w:val="00383A14"/>
    <w:rsid w:val="003853D4"/>
    <w:rsid w:val="003853F6"/>
    <w:rsid w:val="00385D18"/>
    <w:rsid w:val="00387454"/>
    <w:rsid w:val="00387717"/>
    <w:rsid w:val="003879AF"/>
    <w:rsid w:val="0039054C"/>
    <w:rsid w:val="00390869"/>
    <w:rsid w:val="00390FB9"/>
    <w:rsid w:val="0039238A"/>
    <w:rsid w:val="00392CF9"/>
    <w:rsid w:val="0039389B"/>
    <w:rsid w:val="00393BA3"/>
    <w:rsid w:val="00394210"/>
    <w:rsid w:val="00394BDA"/>
    <w:rsid w:val="00395796"/>
    <w:rsid w:val="003961C6"/>
    <w:rsid w:val="00396834"/>
    <w:rsid w:val="003A0778"/>
    <w:rsid w:val="003A0BAC"/>
    <w:rsid w:val="003A0ED5"/>
    <w:rsid w:val="003A156E"/>
    <w:rsid w:val="003A2440"/>
    <w:rsid w:val="003A4621"/>
    <w:rsid w:val="003A4B4B"/>
    <w:rsid w:val="003A4E5C"/>
    <w:rsid w:val="003A5772"/>
    <w:rsid w:val="003A5D6D"/>
    <w:rsid w:val="003A61FC"/>
    <w:rsid w:val="003A6C4C"/>
    <w:rsid w:val="003A7B2F"/>
    <w:rsid w:val="003A7CEC"/>
    <w:rsid w:val="003B0252"/>
    <w:rsid w:val="003B05ED"/>
    <w:rsid w:val="003B0738"/>
    <w:rsid w:val="003B0A47"/>
    <w:rsid w:val="003B1497"/>
    <w:rsid w:val="003B1A61"/>
    <w:rsid w:val="003B1AFC"/>
    <w:rsid w:val="003B2708"/>
    <w:rsid w:val="003B2FF6"/>
    <w:rsid w:val="003B312D"/>
    <w:rsid w:val="003B3BD7"/>
    <w:rsid w:val="003B4BC1"/>
    <w:rsid w:val="003B592A"/>
    <w:rsid w:val="003B5BE9"/>
    <w:rsid w:val="003B678A"/>
    <w:rsid w:val="003B7401"/>
    <w:rsid w:val="003B7796"/>
    <w:rsid w:val="003B7E37"/>
    <w:rsid w:val="003C0A24"/>
    <w:rsid w:val="003C1587"/>
    <w:rsid w:val="003C18A3"/>
    <w:rsid w:val="003C28EE"/>
    <w:rsid w:val="003C3A72"/>
    <w:rsid w:val="003C4021"/>
    <w:rsid w:val="003C4941"/>
    <w:rsid w:val="003C6011"/>
    <w:rsid w:val="003C616F"/>
    <w:rsid w:val="003D291A"/>
    <w:rsid w:val="003D2FE1"/>
    <w:rsid w:val="003D3DB6"/>
    <w:rsid w:val="003D45D7"/>
    <w:rsid w:val="003D721E"/>
    <w:rsid w:val="003D79E2"/>
    <w:rsid w:val="003E04BA"/>
    <w:rsid w:val="003E0F73"/>
    <w:rsid w:val="003E10FB"/>
    <w:rsid w:val="003E26D1"/>
    <w:rsid w:val="003E2A1E"/>
    <w:rsid w:val="003E348B"/>
    <w:rsid w:val="003E3561"/>
    <w:rsid w:val="003E5540"/>
    <w:rsid w:val="003E7C25"/>
    <w:rsid w:val="003F1B23"/>
    <w:rsid w:val="003F39CD"/>
    <w:rsid w:val="003F40B0"/>
    <w:rsid w:val="003F4745"/>
    <w:rsid w:val="003F4D75"/>
    <w:rsid w:val="003F55C2"/>
    <w:rsid w:val="003F61D6"/>
    <w:rsid w:val="003F6574"/>
    <w:rsid w:val="003F787D"/>
    <w:rsid w:val="003F7B7B"/>
    <w:rsid w:val="00400B5C"/>
    <w:rsid w:val="00401CA0"/>
    <w:rsid w:val="004027A0"/>
    <w:rsid w:val="00402B94"/>
    <w:rsid w:val="00402BC5"/>
    <w:rsid w:val="00403921"/>
    <w:rsid w:val="00403B0A"/>
    <w:rsid w:val="004040FE"/>
    <w:rsid w:val="00404A9A"/>
    <w:rsid w:val="00404CB2"/>
    <w:rsid w:val="00406809"/>
    <w:rsid w:val="00407234"/>
    <w:rsid w:val="00410E3C"/>
    <w:rsid w:val="004112F0"/>
    <w:rsid w:val="0041223B"/>
    <w:rsid w:val="004145C7"/>
    <w:rsid w:val="0041700A"/>
    <w:rsid w:val="00420F6A"/>
    <w:rsid w:val="00422629"/>
    <w:rsid w:val="0042319C"/>
    <w:rsid w:val="00423AF0"/>
    <w:rsid w:val="0042446F"/>
    <w:rsid w:val="00424C80"/>
    <w:rsid w:val="00425CE5"/>
    <w:rsid w:val="00425D30"/>
    <w:rsid w:val="004274E0"/>
    <w:rsid w:val="00430614"/>
    <w:rsid w:val="00431814"/>
    <w:rsid w:val="00431887"/>
    <w:rsid w:val="00433527"/>
    <w:rsid w:val="004352AE"/>
    <w:rsid w:val="00435658"/>
    <w:rsid w:val="00435818"/>
    <w:rsid w:val="00435DFB"/>
    <w:rsid w:val="00435F54"/>
    <w:rsid w:val="00436634"/>
    <w:rsid w:val="0043714D"/>
    <w:rsid w:val="00437A6A"/>
    <w:rsid w:val="00437E29"/>
    <w:rsid w:val="0044045E"/>
    <w:rsid w:val="004404A4"/>
    <w:rsid w:val="00440BF8"/>
    <w:rsid w:val="00440CD3"/>
    <w:rsid w:val="004430B6"/>
    <w:rsid w:val="004434E2"/>
    <w:rsid w:val="004444B9"/>
    <w:rsid w:val="00444C3F"/>
    <w:rsid w:val="00444C40"/>
    <w:rsid w:val="00447CDD"/>
    <w:rsid w:val="004513EE"/>
    <w:rsid w:val="004527C6"/>
    <w:rsid w:val="00453C81"/>
    <w:rsid w:val="004544BF"/>
    <w:rsid w:val="00455591"/>
    <w:rsid w:val="00455625"/>
    <w:rsid w:val="00457F11"/>
    <w:rsid w:val="00460175"/>
    <w:rsid w:val="004609C9"/>
    <w:rsid w:val="00460EB6"/>
    <w:rsid w:val="004618C5"/>
    <w:rsid w:val="004619DC"/>
    <w:rsid w:val="00463381"/>
    <w:rsid w:val="004653E2"/>
    <w:rsid w:val="00465899"/>
    <w:rsid w:val="004675ED"/>
    <w:rsid w:val="004676F0"/>
    <w:rsid w:val="00470C72"/>
    <w:rsid w:val="00471062"/>
    <w:rsid w:val="0047182C"/>
    <w:rsid w:val="00471895"/>
    <w:rsid w:val="00471B42"/>
    <w:rsid w:val="00471EB0"/>
    <w:rsid w:val="0047261F"/>
    <w:rsid w:val="00472CBE"/>
    <w:rsid w:val="00472DC8"/>
    <w:rsid w:val="00473228"/>
    <w:rsid w:val="00473611"/>
    <w:rsid w:val="004758C8"/>
    <w:rsid w:val="00475A21"/>
    <w:rsid w:val="00475A82"/>
    <w:rsid w:val="004770D7"/>
    <w:rsid w:val="00477D50"/>
    <w:rsid w:val="0048063C"/>
    <w:rsid w:val="00481223"/>
    <w:rsid w:val="0048146B"/>
    <w:rsid w:val="004820C8"/>
    <w:rsid w:val="00483DA6"/>
    <w:rsid w:val="00484F33"/>
    <w:rsid w:val="00485539"/>
    <w:rsid w:val="004869CC"/>
    <w:rsid w:val="004874AF"/>
    <w:rsid w:val="0048782F"/>
    <w:rsid w:val="0048798A"/>
    <w:rsid w:val="00490DDE"/>
    <w:rsid w:val="0049216D"/>
    <w:rsid w:val="00496491"/>
    <w:rsid w:val="00496645"/>
    <w:rsid w:val="00496775"/>
    <w:rsid w:val="00497D05"/>
    <w:rsid w:val="004A0B12"/>
    <w:rsid w:val="004A1446"/>
    <w:rsid w:val="004A2336"/>
    <w:rsid w:val="004A2C92"/>
    <w:rsid w:val="004A5313"/>
    <w:rsid w:val="004A5E33"/>
    <w:rsid w:val="004A7200"/>
    <w:rsid w:val="004A728D"/>
    <w:rsid w:val="004A7933"/>
    <w:rsid w:val="004A7CE3"/>
    <w:rsid w:val="004B240F"/>
    <w:rsid w:val="004B2F6E"/>
    <w:rsid w:val="004B3D3E"/>
    <w:rsid w:val="004B4584"/>
    <w:rsid w:val="004B54DD"/>
    <w:rsid w:val="004B5A6D"/>
    <w:rsid w:val="004B68B4"/>
    <w:rsid w:val="004B6A47"/>
    <w:rsid w:val="004B6E45"/>
    <w:rsid w:val="004B6F32"/>
    <w:rsid w:val="004C0271"/>
    <w:rsid w:val="004C1A4E"/>
    <w:rsid w:val="004C23CE"/>
    <w:rsid w:val="004C2451"/>
    <w:rsid w:val="004C3093"/>
    <w:rsid w:val="004C7592"/>
    <w:rsid w:val="004C79C6"/>
    <w:rsid w:val="004D116D"/>
    <w:rsid w:val="004D1239"/>
    <w:rsid w:val="004D1B4A"/>
    <w:rsid w:val="004D29EF"/>
    <w:rsid w:val="004D2CA7"/>
    <w:rsid w:val="004D4DBF"/>
    <w:rsid w:val="004D4E3D"/>
    <w:rsid w:val="004D5023"/>
    <w:rsid w:val="004D5DEB"/>
    <w:rsid w:val="004D63AA"/>
    <w:rsid w:val="004D66AF"/>
    <w:rsid w:val="004D67AF"/>
    <w:rsid w:val="004D6BF6"/>
    <w:rsid w:val="004D74DE"/>
    <w:rsid w:val="004E079D"/>
    <w:rsid w:val="004E2A64"/>
    <w:rsid w:val="004E2CE7"/>
    <w:rsid w:val="004E3D43"/>
    <w:rsid w:val="004E4EEB"/>
    <w:rsid w:val="004E69DC"/>
    <w:rsid w:val="004E79CC"/>
    <w:rsid w:val="004F15D1"/>
    <w:rsid w:val="004F2513"/>
    <w:rsid w:val="004F35A5"/>
    <w:rsid w:val="004F483D"/>
    <w:rsid w:val="004F661C"/>
    <w:rsid w:val="004F707F"/>
    <w:rsid w:val="004F72F4"/>
    <w:rsid w:val="004F73B0"/>
    <w:rsid w:val="004F780E"/>
    <w:rsid w:val="004F7984"/>
    <w:rsid w:val="00500247"/>
    <w:rsid w:val="0050187D"/>
    <w:rsid w:val="00502F4C"/>
    <w:rsid w:val="00503DD4"/>
    <w:rsid w:val="005049F8"/>
    <w:rsid w:val="005053C1"/>
    <w:rsid w:val="00505682"/>
    <w:rsid w:val="0050596D"/>
    <w:rsid w:val="00505A3F"/>
    <w:rsid w:val="00506E00"/>
    <w:rsid w:val="00507C76"/>
    <w:rsid w:val="00510155"/>
    <w:rsid w:val="00510788"/>
    <w:rsid w:val="00512E95"/>
    <w:rsid w:val="0051363C"/>
    <w:rsid w:val="0051568F"/>
    <w:rsid w:val="005178A5"/>
    <w:rsid w:val="005204DC"/>
    <w:rsid w:val="005205A9"/>
    <w:rsid w:val="00521255"/>
    <w:rsid w:val="0052125E"/>
    <w:rsid w:val="00521841"/>
    <w:rsid w:val="00522946"/>
    <w:rsid w:val="00522B2E"/>
    <w:rsid w:val="005258F0"/>
    <w:rsid w:val="00525CC6"/>
    <w:rsid w:val="0052690C"/>
    <w:rsid w:val="0053032C"/>
    <w:rsid w:val="005308DB"/>
    <w:rsid w:val="00532452"/>
    <w:rsid w:val="00533604"/>
    <w:rsid w:val="00534EC6"/>
    <w:rsid w:val="00534F66"/>
    <w:rsid w:val="0053500C"/>
    <w:rsid w:val="00535EB5"/>
    <w:rsid w:val="00536CAD"/>
    <w:rsid w:val="00537A06"/>
    <w:rsid w:val="00541735"/>
    <w:rsid w:val="00542D3D"/>
    <w:rsid w:val="0054328D"/>
    <w:rsid w:val="005474A7"/>
    <w:rsid w:val="0055254B"/>
    <w:rsid w:val="0055396D"/>
    <w:rsid w:val="00554113"/>
    <w:rsid w:val="00554914"/>
    <w:rsid w:val="00555051"/>
    <w:rsid w:val="00556974"/>
    <w:rsid w:val="00560222"/>
    <w:rsid w:val="0056138B"/>
    <w:rsid w:val="005630A9"/>
    <w:rsid w:val="00564C1C"/>
    <w:rsid w:val="00565C67"/>
    <w:rsid w:val="005664E9"/>
    <w:rsid w:val="005706CB"/>
    <w:rsid w:val="005720EA"/>
    <w:rsid w:val="00572319"/>
    <w:rsid w:val="0057265A"/>
    <w:rsid w:val="00572B73"/>
    <w:rsid w:val="00572D19"/>
    <w:rsid w:val="00573509"/>
    <w:rsid w:val="00573866"/>
    <w:rsid w:val="00573AAD"/>
    <w:rsid w:val="00574F7E"/>
    <w:rsid w:val="005750A1"/>
    <w:rsid w:val="005768D9"/>
    <w:rsid w:val="00577016"/>
    <w:rsid w:val="005777A1"/>
    <w:rsid w:val="005806E4"/>
    <w:rsid w:val="00580BF2"/>
    <w:rsid w:val="00581F5B"/>
    <w:rsid w:val="005825D5"/>
    <w:rsid w:val="00582DB7"/>
    <w:rsid w:val="00583263"/>
    <w:rsid w:val="00584322"/>
    <w:rsid w:val="0058483A"/>
    <w:rsid w:val="00584B64"/>
    <w:rsid w:val="00584F81"/>
    <w:rsid w:val="005855B9"/>
    <w:rsid w:val="00585A88"/>
    <w:rsid w:val="00585D00"/>
    <w:rsid w:val="00586606"/>
    <w:rsid w:val="005903AB"/>
    <w:rsid w:val="0059057E"/>
    <w:rsid w:val="00591010"/>
    <w:rsid w:val="00593B3B"/>
    <w:rsid w:val="00594082"/>
    <w:rsid w:val="00594ACF"/>
    <w:rsid w:val="00595736"/>
    <w:rsid w:val="0059595C"/>
    <w:rsid w:val="00595D1B"/>
    <w:rsid w:val="005963AF"/>
    <w:rsid w:val="005967C8"/>
    <w:rsid w:val="005970DB"/>
    <w:rsid w:val="005974B2"/>
    <w:rsid w:val="005A0A5D"/>
    <w:rsid w:val="005A0BD9"/>
    <w:rsid w:val="005A10EC"/>
    <w:rsid w:val="005A1418"/>
    <w:rsid w:val="005A1ABA"/>
    <w:rsid w:val="005A2DFF"/>
    <w:rsid w:val="005A4091"/>
    <w:rsid w:val="005A4A37"/>
    <w:rsid w:val="005A51B7"/>
    <w:rsid w:val="005A5E27"/>
    <w:rsid w:val="005A6602"/>
    <w:rsid w:val="005A75BB"/>
    <w:rsid w:val="005A7DD1"/>
    <w:rsid w:val="005B0DA6"/>
    <w:rsid w:val="005B4043"/>
    <w:rsid w:val="005B6ADB"/>
    <w:rsid w:val="005B745D"/>
    <w:rsid w:val="005B7C12"/>
    <w:rsid w:val="005C0AC2"/>
    <w:rsid w:val="005C1B76"/>
    <w:rsid w:val="005C3455"/>
    <w:rsid w:val="005C4D01"/>
    <w:rsid w:val="005C6128"/>
    <w:rsid w:val="005C6188"/>
    <w:rsid w:val="005D015C"/>
    <w:rsid w:val="005D0A86"/>
    <w:rsid w:val="005D209A"/>
    <w:rsid w:val="005D243E"/>
    <w:rsid w:val="005D30B6"/>
    <w:rsid w:val="005D3400"/>
    <w:rsid w:val="005D514C"/>
    <w:rsid w:val="005D5BD1"/>
    <w:rsid w:val="005E0993"/>
    <w:rsid w:val="005E1A31"/>
    <w:rsid w:val="005E1C82"/>
    <w:rsid w:val="005E2A5D"/>
    <w:rsid w:val="005E4CF8"/>
    <w:rsid w:val="005E4ED0"/>
    <w:rsid w:val="005E5253"/>
    <w:rsid w:val="005E5521"/>
    <w:rsid w:val="005E6AC1"/>
    <w:rsid w:val="005E71AA"/>
    <w:rsid w:val="005F0ADC"/>
    <w:rsid w:val="005F1394"/>
    <w:rsid w:val="005F1D72"/>
    <w:rsid w:val="005F203A"/>
    <w:rsid w:val="005F31D3"/>
    <w:rsid w:val="005F37C9"/>
    <w:rsid w:val="005F4176"/>
    <w:rsid w:val="005F4AF3"/>
    <w:rsid w:val="005F687C"/>
    <w:rsid w:val="00600552"/>
    <w:rsid w:val="00603928"/>
    <w:rsid w:val="006070C8"/>
    <w:rsid w:val="006075F7"/>
    <w:rsid w:val="00607E8B"/>
    <w:rsid w:val="00607F8E"/>
    <w:rsid w:val="00610780"/>
    <w:rsid w:val="0061115A"/>
    <w:rsid w:val="006113F1"/>
    <w:rsid w:val="00611BD8"/>
    <w:rsid w:val="00612844"/>
    <w:rsid w:val="00612CAA"/>
    <w:rsid w:val="00613157"/>
    <w:rsid w:val="00613C32"/>
    <w:rsid w:val="00614298"/>
    <w:rsid w:val="0061482B"/>
    <w:rsid w:val="00614966"/>
    <w:rsid w:val="0061542F"/>
    <w:rsid w:val="0061585C"/>
    <w:rsid w:val="00615EDA"/>
    <w:rsid w:val="0061740B"/>
    <w:rsid w:val="00617EBE"/>
    <w:rsid w:val="006252DE"/>
    <w:rsid w:val="00626B55"/>
    <w:rsid w:val="00627E78"/>
    <w:rsid w:val="00630552"/>
    <w:rsid w:val="006308DD"/>
    <w:rsid w:val="00631741"/>
    <w:rsid w:val="00633866"/>
    <w:rsid w:val="006339F2"/>
    <w:rsid w:val="0063594F"/>
    <w:rsid w:val="00635E0B"/>
    <w:rsid w:val="00636A79"/>
    <w:rsid w:val="00636D96"/>
    <w:rsid w:val="00636FBC"/>
    <w:rsid w:val="006377E3"/>
    <w:rsid w:val="00637A0F"/>
    <w:rsid w:val="00641B86"/>
    <w:rsid w:val="00642BB2"/>
    <w:rsid w:val="0064309E"/>
    <w:rsid w:val="006446C7"/>
    <w:rsid w:val="00644F9B"/>
    <w:rsid w:val="0064709B"/>
    <w:rsid w:val="00647CE1"/>
    <w:rsid w:val="006528F1"/>
    <w:rsid w:val="00653456"/>
    <w:rsid w:val="006543DA"/>
    <w:rsid w:val="00654639"/>
    <w:rsid w:val="0065565D"/>
    <w:rsid w:val="006559B9"/>
    <w:rsid w:val="006615EA"/>
    <w:rsid w:val="0066349E"/>
    <w:rsid w:val="00663A02"/>
    <w:rsid w:val="00665194"/>
    <w:rsid w:val="00666BAB"/>
    <w:rsid w:val="00667538"/>
    <w:rsid w:val="00667A61"/>
    <w:rsid w:val="00667E2A"/>
    <w:rsid w:val="00671967"/>
    <w:rsid w:val="00672130"/>
    <w:rsid w:val="00672E50"/>
    <w:rsid w:val="00673161"/>
    <w:rsid w:val="0067435F"/>
    <w:rsid w:val="006758A1"/>
    <w:rsid w:val="00675A35"/>
    <w:rsid w:val="00675DDB"/>
    <w:rsid w:val="00676B93"/>
    <w:rsid w:val="00676BC6"/>
    <w:rsid w:val="00677AD1"/>
    <w:rsid w:val="00680329"/>
    <w:rsid w:val="00680343"/>
    <w:rsid w:val="00682649"/>
    <w:rsid w:val="00684715"/>
    <w:rsid w:val="006857B3"/>
    <w:rsid w:val="006909E7"/>
    <w:rsid w:val="00690BBD"/>
    <w:rsid w:val="00691ADD"/>
    <w:rsid w:val="00692FB2"/>
    <w:rsid w:val="00694848"/>
    <w:rsid w:val="00695212"/>
    <w:rsid w:val="00697B6D"/>
    <w:rsid w:val="006A067F"/>
    <w:rsid w:val="006A1E58"/>
    <w:rsid w:val="006A1F8E"/>
    <w:rsid w:val="006A2263"/>
    <w:rsid w:val="006A22B0"/>
    <w:rsid w:val="006A2CC4"/>
    <w:rsid w:val="006A2F32"/>
    <w:rsid w:val="006A31CE"/>
    <w:rsid w:val="006A34FD"/>
    <w:rsid w:val="006A3578"/>
    <w:rsid w:val="006A3C49"/>
    <w:rsid w:val="006A4860"/>
    <w:rsid w:val="006A52EA"/>
    <w:rsid w:val="006A577F"/>
    <w:rsid w:val="006A5BC2"/>
    <w:rsid w:val="006A5C0D"/>
    <w:rsid w:val="006A6194"/>
    <w:rsid w:val="006B0AC0"/>
    <w:rsid w:val="006B24F6"/>
    <w:rsid w:val="006B3C16"/>
    <w:rsid w:val="006B4444"/>
    <w:rsid w:val="006B7368"/>
    <w:rsid w:val="006C0EDA"/>
    <w:rsid w:val="006C1B44"/>
    <w:rsid w:val="006C28C3"/>
    <w:rsid w:val="006C2D94"/>
    <w:rsid w:val="006C374C"/>
    <w:rsid w:val="006C399C"/>
    <w:rsid w:val="006C44CB"/>
    <w:rsid w:val="006C462B"/>
    <w:rsid w:val="006C48EB"/>
    <w:rsid w:val="006C526C"/>
    <w:rsid w:val="006C71C0"/>
    <w:rsid w:val="006D0601"/>
    <w:rsid w:val="006D177E"/>
    <w:rsid w:val="006D185C"/>
    <w:rsid w:val="006D1FC8"/>
    <w:rsid w:val="006D242F"/>
    <w:rsid w:val="006D31DE"/>
    <w:rsid w:val="006D36D6"/>
    <w:rsid w:val="006D3A2D"/>
    <w:rsid w:val="006D42EC"/>
    <w:rsid w:val="006D461B"/>
    <w:rsid w:val="006D589E"/>
    <w:rsid w:val="006D6321"/>
    <w:rsid w:val="006D6540"/>
    <w:rsid w:val="006D66D6"/>
    <w:rsid w:val="006D675D"/>
    <w:rsid w:val="006D719C"/>
    <w:rsid w:val="006E13BC"/>
    <w:rsid w:val="006E2500"/>
    <w:rsid w:val="006E2C88"/>
    <w:rsid w:val="006E2DBF"/>
    <w:rsid w:val="006E48ED"/>
    <w:rsid w:val="006E4A63"/>
    <w:rsid w:val="006E56C2"/>
    <w:rsid w:val="006E5E27"/>
    <w:rsid w:val="006F019B"/>
    <w:rsid w:val="006F3D35"/>
    <w:rsid w:val="006F49D4"/>
    <w:rsid w:val="006F5AF1"/>
    <w:rsid w:val="006F625C"/>
    <w:rsid w:val="006F7629"/>
    <w:rsid w:val="006F7E10"/>
    <w:rsid w:val="007000E1"/>
    <w:rsid w:val="00700D10"/>
    <w:rsid w:val="0070120C"/>
    <w:rsid w:val="0070158B"/>
    <w:rsid w:val="00701DEA"/>
    <w:rsid w:val="00704EE5"/>
    <w:rsid w:val="00705012"/>
    <w:rsid w:val="007051C3"/>
    <w:rsid w:val="007052EA"/>
    <w:rsid w:val="00705B6C"/>
    <w:rsid w:val="0070758C"/>
    <w:rsid w:val="00707CE4"/>
    <w:rsid w:val="00711546"/>
    <w:rsid w:val="00714951"/>
    <w:rsid w:val="00715B5C"/>
    <w:rsid w:val="00716329"/>
    <w:rsid w:val="007203C6"/>
    <w:rsid w:val="0072070A"/>
    <w:rsid w:val="007228B7"/>
    <w:rsid w:val="00722C89"/>
    <w:rsid w:val="007233E6"/>
    <w:rsid w:val="0072415D"/>
    <w:rsid w:val="007242F7"/>
    <w:rsid w:val="00724AAC"/>
    <w:rsid w:val="0072585A"/>
    <w:rsid w:val="007259DB"/>
    <w:rsid w:val="00727048"/>
    <w:rsid w:val="007276A9"/>
    <w:rsid w:val="00731396"/>
    <w:rsid w:val="0073297C"/>
    <w:rsid w:val="00733184"/>
    <w:rsid w:val="007331BD"/>
    <w:rsid w:val="00733F00"/>
    <w:rsid w:val="007347F2"/>
    <w:rsid w:val="00735980"/>
    <w:rsid w:val="007373E3"/>
    <w:rsid w:val="00737E3C"/>
    <w:rsid w:val="00742277"/>
    <w:rsid w:val="00742324"/>
    <w:rsid w:val="007426BE"/>
    <w:rsid w:val="00742F1E"/>
    <w:rsid w:val="00743619"/>
    <w:rsid w:val="00743D2E"/>
    <w:rsid w:val="00743D9D"/>
    <w:rsid w:val="00743F4C"/>
    <w:rsid w:val="00744060"/>
    <w:rsid w:val="0074473D"/>
    <w:rsid w:val="00745BAA"/>
    <w:rsid w:val="00745CE3"/>
    <w:rsid w:val="00745F78"/>
    <w:rsid w:val="00747546"/>
    <w:rsid w:val="007476E3"/>
    <w:rsid w:val="00752077"/>
    <w:rsid w:val="00753613"/>
    <w:rsid w:val="007547CD"/>
    <w:rsid w:val="00754974"/>
    <w:rsid w:val="007558C5"/>
    <w:rsid w:val="00756E11"/>
    <w:rsid w:val="00760464"/>
    <w:rsid w:val="007617A0"/>
    <w:rsid w:val="00763C63"/>
    <w:rsid w:val="007641EE"/>
    <w:rsid w:val="007674C8"/>
    <w:rsid w:val="007702F8"/>
    <w:rsid w:val="00771574"/>
    <w:rsid w:val="00771F97"/>
    <w:rsid w:val="00772B96"/>
    <w:rsid w:val="00773762"/>
    <w:rsid w:val="00773CA0"/>
    <w:rsid w:val="007753B7"/>
    <w:rsid w:val="007764C1"/>
    <w:rsid w:val="0077692C"/>
    <w:rsid w:val="007769A3"/>
    <w:rsid w:val="007769DB"/>
    <w:rsid w:val="00776BD8"/>
    <w:rsid w:val="00776E34"/>
    <w:rsid w:val="007773C6"/>
    <w:rsid w:val="0077746A"/>
    <w:rsid w:val="00780D18"/>
    <w:rsid w:val="00780E20"/>
    <w:rsid w:val="00782CEB"/>
    <w:rsid w:val="00783659"/>
    <w:rsid w:val="0078370D"/>
    <w:rsid w:val="00784054"/>
    <w:rsid w:val="00784FE7"/>
    <w:rsid w:val="00787281"/>
    <w:rsid w:val="00787756"/>
    <w:rsid w:val="00787921"/>
    <w:rsid w:val="00787944"/>
    <w:rsid w:val="00787B20"/>
    <w:rsid w:val="007900E0"/>
    <w:rsid w:val="00790128"/>
    <w:rsid w:val="00790AA1"/>
    <w:rsid w:val="00790E22"/>
    <w:rsid w:val="007934A4"/>
    <w:rsid w:val="00793AD6"/>
    <w:rsid w:val="00793FCE"/>
    <w:rsid w:val="0079490E"/>
    <w:rsid w:val="00794D44"/>
    <w:rsid w:val="0079508E"/>
    <w:rsid w:val="00795336"/>
    <w:rsid w:val="00796C41"/>
    <w:rsid w:val="00796CC5"/>
    <w:rsid w:val="0079701F"/>
    <w:rsid w:val="00797ADF"/>
    <w:rsid w:val="00797E68"/>
    <w:rsid w:val="007A0419"/>
    <w:rsid w:val="007A0CD5"/>
    <w:rsid w:val="007A12DF"/>
    <w:rsid w:val="007A2D22"/>
    <w:rsid w:val="007A3554"/>
    <w:rsid w:val="007A4CAA"/>
    <w:rsid w:val="007A4FBD"/>
    <w:rsid w:val="007B0207"/>
    <w:rsid w:val="007B082A"/>
    <w:rsid w:val="007B0ED9"/>
    <w:rsid w:val="007B1C76"/>
    <w:rsid w:val="007B27B1"/>
    <w:rsid w:val="007B290B"/>
    <w:rsid w:val="007B3987"/>
    <w:rsid w:val="007B3F5B"/>
    <w:rsid w:val="007B4059"/>
    <w:rsid w:val="007B4AE9"/>
    <w:rsid w:val="007B60E7"/>
    <w:rsid w:val="007B6AC9"/>
    <w:rsid w:val="007B7C48"/>
    <w:rsid w:val="007C027B"/>
    <w:rsid w:val="007C0915"/>
    <w:rsid w:val="007C427A"/>
    <w:rsid w:val="007C4A60"/>
    <w:rsid w:val="007D134F"/>
    <w:rsid w:val="007D1DA6"/>
    <w:rsid w:val="007D2A8B"/>
    <w:rsid w:val="007D2E18"/>
    <w:rsid w:val="007D2F8A"/>
    <w:rsid w:val="007D37C7"/>
    <w:rsid w:val="007D3AF2"/>
    <w:rsid w:val="007D3EE0"/>
    <w:rsid w:val="007D44A5"/>
    <w:rsid w:val="007D4B5C"/>
    <w:rsid w:val="007D5D4F"/>
    <w:rsid w:val="007D79AB"/>
    <w:rsid w:val="007D7DE5"/>
    <w:rsid w:val="007E0A1E"/>
    <w:rsid w:val="007E2037"/>
    <w:rsid w:val="007E4112"/>
    <w:rsid w:val="007E457B"/>
    <w:rsid w:val="007E4CB1"/>
    <w:rsid w:val="007E52D7"/>
    <w:rsid w:val="007E54AE"/>
    <w:rsid w:val="007E5F94"/>
    <w:rsid w:val="007E62AD"/>
    <w:rsid w:val="007E77B2"/>
    <w:rsid w:val="007E78EF"/>
    <w:rsid w:val="007F0B58"/>
    <w:rsid w:val="007F1B12"/>
    <w:rsid w:val="007F1D67"/>
    <w:rsid w:val="007F2A13"/>
    <w:rsid w:val="007F475D"/>
    <w:rsid w:val="007F4B79"/>
    <w:rsid w:val="007F4D03"/>
    <w:rsid w:val="007F61D5"/>
    <w:rsid w:val="007F7132"/>
    <w:rsid w:val="00801E65"/>
    <w:rsid w:val="008020B8"/>
    <w:rsid w:val="0080213D"/>
    <w:rsid w:val="00802411"/>
    <w:rsid w:val="0080285D"/>
    <w:rsid w:val="00803204"/>
    <w:rsid w:val="008044C1"/>
    <w:rsid w:val="008047FC"/>
    <w:rsid w:val="00804958"/>
    <w:rsid w:val="0080513D"/>
    <w:rsid w:val="00805642"/>
    <w:rsid w:val="0080591E"/>
    <w:rsid w:val="0080681B"/>
    <w:rsid w:val="00806FC8"/>
    <w:rsid w:val="0080772D"/>
    <w:rsid w:val="00807BF0"/>
    <w:rsid w:val="0081057E"/>
    <w:rsid w:val="00810597"/>
    <w:rsid w:val="0081059D"/>
    <w:rsid w:val="00810ADB"/>
    <w:rsid w:val="0081155D"/>
    <w:rsid w:val="00812107"/>
    <w:rsid w:val="00812DD7"/>
    <w:rsid w:val="008133D3"/>
    <w:rsid w:val="008138F0"/>
    <w:rsid w:val="008142DD"/>
    <w:rsid w:val="008143D1"/>
    <w:rsid w:val="0081476E"/>
    <w:rsid w:val="008147C6"/>
    <w:rsid w:val="00814E72"/>
    <w:rsid w:val="00815102"/>
    <w:rsid w:val="00815638"/>
    <w:rsid w:val="0081566D"/>
    <w:rsid w:val="008164C5"/>
    <w:rsid w:val="00817DA6"/>
    <w:rsid w:val="00817E30"/>
    <w:rsid w:val="00820D0C"/>
    <w:rsid w:val="00821274"/>
    <w:rsid w:val="00821C09"/>
    <w:rsid w:val="00822243"/>
    <w:rsid w:val="008227AA"/>
    <w:rsid w:val="00822E58"/>
    <w:rsid w:val="00824BDA"/>
    <w:rsid w:val="00824EBF"/>
    <w:rsid w:val="008257A4"/>
    <w:rsid w:val="008268FF"/>
    <w:rsid w:val="00827031"/>
    <w:rsid w:val="008275D0"/>
    <w:rsid w:val="0082779D"/>
    <w:rsid w:val="00830FF3"/>
    <w:rsid w:val="0083130E"/>
    <w:rsid w:val="00831E2E"/>
    <w:rsid w:val="008320EE"/>
    <w:rsid w:val="0083259B"/>
    <w:rsid w:val="00833385"/>
    <w:rsid w:val="00834F15"/>
    <w:rsid w:val="008360BE"/>
    <w:rsid w:val="00836510"/>
    <w:rsid w:val="00836F22"/>
    <w:rsid w:val="00837463"/>
    <w:rsid w:val="00837477"/>
    <w:rsid w:val="00840010"/>
    <w:rsid w:val="008406BE"/>
    <w:rsid w:val="008423D0"/>
    <w:rsid w:val="00842B14"/>
    <w:rsid w:val="00844DFB"/>
    <w:rsid w:val="00846273"/>
    <w:rsid w:val="00846B85"/>
    <w:rsid w:val="00847032"/>
    <w:rsid w:val="00847B21"/>
    <w:rsid w:val="00850011"/>
    <w:rsid w:val="008507F5"/>
    <w:rsid w:val="00851E12"/>
    <w:rsid w:val="008522CD"/>
    <w:rsid w:val="00852398"/>
    <w:rsid w:val="008523E4"/>
    <w:rsid w:val="00852487"/>
    <w:rsid w:val="00853C72"/>
    <w:rsid w:val="00853CD8"/>
    <w:rsid w:val="00853DE7"/>
    <w:rsid w:val="00854355"/>
    <w:rsid w:val="00854BFB"/>
    <w:rsid w:val="00854F47"/>
    <w:rsid w:val="00854FBF"/>
    <w:rsid w:val="00855399"/>
    <w:rsid w:val="00861B86"/>
    <w:rsid w:val="00862706"/>
    <w:rsid w:val="0086376E"/>
    <w:rsid w:val="00863A06"/>
    <w:rsid w:val="00864266"/>
    <w:rsid w:val="008652FA"/>
    <w:rsid w:val="00865E2C"/>
    <w:rsid w:val="00865F7B"/>
    <w:rsid w:val="008663A3"/>
    <w:rsid w:val="008703E0"/>
    <w:rsid w:val="00870BAC"/>
    <w:rsid w:val="00871157"/>
    <w:rsid w:val="00872111"/>
    <w:rsid w:val="00872BCE"/>
    <w:rsid w:val="0087376A"/>
    <w:rsid w:val="00874185"/>
    <w:rsid w:val="0087433D"/>
    <w:rsid w:val="00874BAA"/>
    <w:rsid w:val="00874E14"/>
    <w:rsid w:val="00875189"/>
    <w:rsid w:val="00876810"/>
    <w:rsid w:val="00876B5F"/>
    <w:rsid w:val="00876FDD"/>
    <w:rsid w:val="00877B1F"/>
    <w:rsid w:val="00877E73"/>
    <w:rsid w:val="00877F62"/>
    <w:rsid w:val="00880479"/>
    <w:rsid w:val="00880DBA"/>
    <w:rsid w:val="0088140F"/>
    <w:rsid w:val="00881776"/>
    <w:rsid w:val="0088371B"/>
    <w:rsid w:val="00883DA0"/>
    <w:rsid w:val="00884129"/>
    <w:rsid w:val="0088441D"/>
    <w:rsid w:val="00885BD7"/>
    <w:rsid w:val="0088625F"/>
    <w:rsid w:val="0088639D"/>
    <w:rsid w:val="00892874"/>
    <w:rsid w:val="0089289B"/>
    <w:rsid w:val="00893D18"/>
    <w:rsid w:val="00893E7D"/>
    <w:rsid w:val="008942FE"/>
    <w:rsid w:val="0089466E"/>
    <w:rsid w:val="008962D9"/>
    <w:rsid w:val="00897E96"/>
    <w:rsid w:val="008A0C4A"/>
    <w:rsid w:val="008A4F68"/>
    <w:rsid w:val="008A56E4"/>
    <w:rsid w:val="008A5BE7"/>
    <w:rsid w:val="008A5D4A"/>
    <w:rsid w:val="008A6B7A"/>
    <w:rsid w:val="008B2087"/>
    <w:rsid w:val="008B28B6"/>
    <w:rsid w:val="008B322D"/>
    <w:rsid w:val="008B3B39"/>
    <w:rsid w:val="008B454D"/>
    <w:rsid w:val="008B4756"/>
    <w:rsid w:val="008B5383"/>
    <w:rsid w:val="008B55D2"/>
    <w:rsid w:val="008B632C"/>
    <w:rsid w:val="008B7511"/>
    <w:rsid w:val="008B78E3"/>
    <w:rsid w:val="008B7BF5"/>
    <w:rsid w:val="008C0946"/>
    <w:rsid w:val="008C0CE5"/>
    <w:rsid w:val="008C1FD1"/>
    <w:rsid w:val="008C3CCE"/>
    <w:rsid w:val="008C4815"/>
    <w:rsid w:val="008C4BD3"/>
    <w:rsid w:val="008C5987"/>
    <w:rsid w:val="008C59C9"/>
    <w:rsid w:val="008C60E5"/>
    <w:rsid w:val="008C6449"/>
    <w:rsid w:val="008C65C7"/>
    <w:rsid w:val="008C749C"/>
    <w:rsid w:val="008C763B"/>
    <w:rsid w:val="008C7FAA"/>
    <w:rsid w:val="008D0219"/>
    <w:rsid w:val="008D0880"/>
    <w:rsid w:val="008D0C06"/>
    <w:rsid w:val="008D3D81"/>
    <w:rsid w:val="008D4505"/>
    <w:rsid w:val="008D4F30"/>
    <w:rsid w:val="008D664E"/>
    <w:rsid w:val="008D789B"/>
    <w:rsid w:val="008E29D3"/>
    <w:rsid w:val="008E42BA"/>
    <w:rsid w:val="008E461D"/>
    <w:rsid w:val="008E4BF0"/>
    <w:rsid w:val="008E5D95"/>
    <w:rsid w:val="008F2075"/>
    <w:rsid w:val="008F22EC"/>
    <w:rsid w:val="008F36CD"/>
    <w:rsid w:val="008F3DEF"/>
    <w:rsid w:val="008F436F"/>
    <w:rsid w:val="008F4399"/>
    <w:rsid w:val="008F5F11"/>
    <w:rsid w:val="008F5FCC"/>
    <w:rsid w:val="008F7174"/>
    <w:rsid w:val="00900739"/>
    <w:rsid w:val="00900DDF"/>
    <w:rsid w:val="009018C9"/>
    <w:rsid w:val="009025CA"/>
    <w:rsid w:val="00905E46"/>
    <w:rsid w:val="009067EA"/>
    <w:rsid w:val="00910948"/>
    <w:rsid w:val="0091128E"/>
    <w:rsid w:val="00912156"/>
    <w:rsid w:val="00912E40"/>
    <w:rsid w:val="00915850"/>
    <w:rsid w:val="009164C9"/>
    <w:rsid w:val="00920DD6"/>
    <w:rsid w:val="009219F5"/>
    <w:rsid w:val="009221E1"/>
    <w:rsid w:val="009233A4"/>
    <w:rsid w:val="00923690"/>
    <w:rsid w:val="00926634"/>
    <w:rsid w:val="00926F09"/>
    <w:rsid w:val="00927A5E"/>
    <w:rsid w:val="00927EA5"/>
    <w:rsid w:val="00930856"/>
    <w:rsid w:val="009311DD"/>
    <w:rsid w:val="00931C4D"/>
    <w:rsid w:val="00932246"/>
    <w:rsid w:val="00932320"/>
    <w:rsid w:val="009323B2"/>
    <w:rsid w:val="00933613"/>
    <w:rsid w:val="00934C0B"/>
    <w:rsid w:val="00934E6A"/>
    <w:rsid w:val="00935FC7"/>
    <w:rsid w:val="009363DB"/>
    <w:rsid w:val="009373CE"/>
    <w:rsid w:val="0093760D"/>
    <w:rsid w:val="00937A1C"/>
    <w:rsid w:val="00941DA2"/>
    <w:rsid w:val="00941DC5"/>
    <w:rsid w:val="009429D4"/>
    <w:rsid w:val="00942F6B"/>
    <w:rsid w:val="009442A0"/>
    <w:rsid w:val="00946056"/>
    <w:rsid w:val="00946757"/>
    <w:rsid w:val="00950998"/>
    <w:rsid w:val="00950EDB"/>
    <w:rsid w:val="00953040"/>
    <w:rsid w:val="00954369"/>
    <w:rsid w:val="009551B7"/>
    <w:rsid w:val="0095631F"/>
    <w:rsid w:val="009577EA"/>
    <w:rsid w:val="00957F12"/>
    <w:rsid w:val="00960412"/>
    <w:rsid w:val="009620A5"/>
    <w:rsid w:val="00962948"/>
    <w:rsid w:val="00967C9A"/>
    <w:rsid w:val="00967EFB"/>
    <w:rsid w:val="009701D7"/>
    <w:rsid w:val="0097025C"/>
    <w:rsid w:val="00971F4D"/>
    <w:rsid w:val="00972ADA"/>
    <w:rsid w:val="00972AEF"/>
    <w:rsid w:val="009733EE"/>
    <w:rsid w:val="009742D4"/>
    <w:rsid w:val="009749B1"/>
    <w:rsid w:val="00974B79"/>
    <w:rsid w:val="00975667"/>
    <w:rsid w:val="00975D68"/>
    <w:rsid w:val="00976A76"/>
    <w:rsid w:val="00977AE8"/>
    <w:rsid w:val="00977F68"/>
    <w:rsid w:val="00980FD8"/>
    <w:rsid w:val="00982724"/>
    <w:rsid w:val="00982E3F"/>
    <w:rsid w:val="00983255"/>
    <w:rsid w:val="00983E22"/>
    <w:rsid w:val="00984465"/>
    <w:rsid w:val="00985002"/>
    <w:rsid w:val="0098553F"/>
    <w:rsid w:val="00985E47"/>
    <w:rsid w:val="00986122"/>
    <w:rsid w:val="00986824"/>
    <w:rsid w:val="0099043B"/>
    <w:rsid w:val="009906AA"/>
    <w:rsid w:val="009909BE"/>
    <w:rsid w:val="00991642"/>
    <w:rsid w:val="009930A9"/>
    <w:rsid w:val="00993149"/>
    <w:rsid w:val="00993EB3"/>
    <w:rsid w:val="0099497D"/>
    <w:rsid w:val="009954C9"/>
    <w:rsid w:val="00995C8A"/>
    <w:rsid w:val="0099629E"/>
    <w:rsid w:val="00996399"/>
    <w:rsid w:val="0099686A"/>
    <w:rsid w:val="00996A00"/>
    <w:rsid w:val="009A0680"/>
    <w:rsid w:val="009A1205"/>
    <w:rsid w:val="009A20FD"/>
    <w:rsid w:val="009A34C3"/>
    <w:rsid w:val="009A448E"/>
    <w:rsid w:val="009A5716"/>
    <w:rsid w:val="009A5B96"/>
    <w:rsid w:val="009A5FF5"/>
    <w:rsid w:val="009A6BA3"/>
    <w:rsid w:val="009A7B17"/>
    <w:rsid w:val="009B0445"/>
    <w:rsid w:val="009B17D9"/>
    <w:rsid w:val="009B2249"/>
    <w:rsid w:val="009B3BFF"/>
    <w:rsid w:val="009B3F71"/>
    <w:rsid w:val="009B43B1"/>
    <w:rsid w:val="009B5E18"/>
    <w:rsid w:val="009B76AB"/>
    <w:rsid w:val="009B7950"/>
    <w:rsid w:val="009B795E"/>
    <w:rsid w:val="009B7EC4"/>
    <w:rsid w:val="009C0123"/>
    <w:rsid w:val="009C0434"/>
    <w:rsid w:val="009C10F5"/>
    <w:rsid w:val="009C118F"/>
    <w:rsid w:val="009C1B93"/>
    <w:rsid w:val="009C3AA3"/>
    <w:rsid w:val="009C5283"/>
    <w:rsid w:val="009C55DC"/>
    <w:rsid w:val="009C6C8B"/>
    <w:rsid w:val="009D0484"/>
    <w:rsid w:val="009D21E4"/>
    <w:rsid w:val="009D30FA"/>
    <w:rsid w:val="009D4264"/>
    <w:rsid w:val="009D4276"/>
    <w:rsid w:val="009D5027"/>
    <w:rsid w:val="009D54F6"/>
    <w:rsid w:val="009D7368"/>
    <w:rsid w:val="009E0040"/>
    <w:rsid w:val="009E04C1"/>
    <w:rsid w:val="009E2948"/>
    <w:rsid w:val="009E3D7D"/>
    <w:rsid w:val="009E407D"/>
    <w:rsid w:val="009E409A"/>
    <w:rsid w:val="009E5386"/>
    <w:rsid w:val="009E54BE"/>
    <w:rsid w:val="009E54E1"/>
    <w:rsid w:val="009E57A6"/>
    <w:rsid w:val="009E6259"/>
    <w:rsid w:val="009E6F34"/>
    <w:rsid w:val="009E6F86"/>
    <w:rsid w:val="009E73CB"/>
    <w:rsid w:val="009E7E4B"/>
    <w:rsid w:val="009E7F6A"/>
    <w:rsid w:val="009F004C"/>
    <w:rsid w:val="009F0662"/>
    <w:rsid w:val="009F09FD"/>
    <w:rsid w:val="009F0C13"/>
    <w:rsid w:val="009F0D88"/>
    <w:rsid w:val="009F27FC"/>
    <w:rsid w:val="009F3B48"/>
    <w:rsid w:val="009F50B2"/>
    <w:rsid w:val="009F5796"/>
    <w:rsid w:val="009F7037"/>
    <w:rsid w:val="00A02187"/>
    <w:rsid w:val="00A0227E"/>
    <w:rsid w:val="00A02B83"/>
    <w:rsid w:val="00A0459A"/>
    <w:rsid w:val="00A05F2D"/>
    <w:rsid w:val="00A06B9F"/>
    <w:rsid w:val="00A0703D"/>
    <w:rsid w:val="00A074B3"/>
    <w:rsid w:val="00A07E65"/>
    <w:rsid w:val="00A11429"/>
    <w:rsid w:val="00A11AED"/>
    <w:rsid w:val="00A12201"/>
    <w:rsid w:val="00A134A5"/>
    <w:rsid w:val="00A17568"/>
    <w:rsid w:val="00A17916"/>
    <w:rsid w:val="00A2054C"/>
    <w:rsid w:val="00A21538"/>
    <w:rsid w:val="00A2192A"/>
    <w:rsid w:val="00A21C94"/>
    <w:rsid w:val="00A22009"/>
    <w:rsid w:val="00A23C70"/>
    <w:rsid w:val="00A23DAB"/>
    <w:rsid w:val="00A24762"/>
    <w:rsid w:val="00A24A25"/>
    <w:rsid w:val="00A25E61"/>
    <w:rsid w:val="00A26532"/>
    <w:rsid w:val="00A279E5"/>
    <w:rsid w:val="00A30401"/>
    <w:rsid w:val="00A31921"/>
    <w:rsid w:val="00A3379E"/>
    <w:rsid w:val="00A362A5"/>
    <w:rsid w:val="00A3718D"/>
    <w:rsid w:val="00A3728B"/>
    <w:rsid w:val="00A405F2"/>
    <w:rsid w:val="00A4116B"/>
    <w:rsid w:val="00A43652"/>
    <w:rsid w:val="00A44B0D"/>
    <w:rsid w:val="00A456F6"/>
    <w:rsid w:val="00A462E9"/>
    <w:rsid w:val="00A47338"/>
    <w:rsid w:val="00A47BBA"/>
    <w:rsid w:val="00A50602"/>
    <w:rsid w:val="00A50A14"/>
    <w:rsid w:val="00A50C4C"/>
    <w:rsid w:val="00A511BA"/>
    <w:rsid w:val="00A512AC"/>
    <w:rsid w:val="00A51D16"/>
    <w:rsid w:val="00A521F1"/>
    <w:rsid w:val="00A52686"/>
    <w:rsid w:val="00A527A0"/>
    <w:rsid w:val="00A533CC"/>
    <w:rsid w:val="00A53F44"/>
    <w:rsid w:val="00A54826"/>
    <w:rsid w:val="00A56FB2"/>
    <w:rsid w:val="00A5729C"/>
    <w:rsid w:val="00A57AF0"/>
    <w:rsid w:val="00A57B5E"/>
    <w:rsid w:val="00A6052C"/>
    <w:rsid w:val="00A61184"/>
    <w:rsid w:val="00A61FE3"/>
    <w:rsid w:val="00A63390"/>
    <w:rsid w:val="00A647AB"/>
    <w:rsid w:val="00A64A6B"/>
    <w:rsid w:val="00A64FB0"/>
    <w:rsid w:val="00A652CF"/>
    <w:rsid w:val="00A6597C"/>
    <w:rsid w:val="00A663F3"/>
    <w:rsid w:val="00A66450"/>
    <w:rsid w:val="00A673F5"/>
    <w:rsid w:val="00A67824"/>
    <w:rsid w:val="00A704A7"/>
    <w:rsid w:val="00A745D0"/>
    <w:rsid w:val="00A7667F"/>
    <w:rsid w:val="00A76F5A"/>
    <w:rsid w:val="00A82A60"/>
    <w:rsid w:val="00A84189"/>
    <w:rsid w:val="00A842F7"/>
    <w:rsid w:val="00A8434F"/>
    <w:rsid w:val="00A857A6"/>
    <w:rsid w:val="00A85CC7"/>
    <w:rsid w:val="00A866C5"/>
    <w:rsid w:val="00A87653"/>
    <w:rsid w:val="00A87F61"/>
    <w:rsid w:val="00A90039"/>
    <w:rsid w:val="00A900D2"/>
    <w:rsid w:val="00A902A9"/>
    <w:rsid w:val="00A91BB6"/>
    <w:rsid w:val="00A92267"/>
    <w:rsid w:val="00A92AF5"/>
    <w:rsid w:val="00A939B9"/>
    <w:rsid w:val="00A9550D"/>
    <w:rsid w:val="00A955F4"/>
    <w:rsid w:val="00A95A91"/>
    <w:rsid w:val="00A96CE7"/>
    <w:rsid w:val="00A973F6"/>
    <w:rsid w:val="00A97A26"/>
    <w:rsid w:val="00A97D48"/>
    <w:rsid w:val="00AA108E"/>
    <w:rsid w:val="00AA26A3"/>
    <w:rsid w:val="00AA2DBC"/>
    <w:rsid w:val="00AA43EE"/>
    <w:rsid w:val="00AA519B"/>
    <w:rsid w:val="00AA5649"/>
    <w:rsid w:val="00AA6652"/>
    <w:rsid w:val="00AA689E"/>
    <w:rsid w:val="00AA7639"/>
    <w:rsid w:val="00AB096B"/>
    <w:rsid w:val="00AB27A5"/>
    <w:rsid w:val="00AB28DF"/>
    <w:rsid w:val="00AB4517"/>
    <w:rsid w:val="00AB4718"/>
    <w:rsid w:val="00AC011E"/>
    <w:rsid w:val="00AC0B0D"/>
    <w:rsid w:val="00AC1C23"/>
    <w:rsid w:val="00AC27C9"/>
    <w:rsid w:val="00AC2870"/>
    <w:rsid w:val="00AC398E"/>
    <w:rsid w:val="00AC50DC"/>
    <w:rsid w:val="00AC6620"/>
    <w:rsid w:val="00AC6CC8"/>
    <w:rsid w:val="00AC7112"/>
    <w:rsid w:val="00AC7941"/>
    <w:rsid w:val="00AD0484"/>
    <w:rsid w:val="00AD07AE"/>
    <w:rsid w:val="00AD12A5"/>
    <w:rsid w:val="00AD2AFD"/>
    <w:rsid w:val="00AD3A20"/>
    <w:rsid w:val="00AD3B1D"/>
    <w:rsid w:val="00AD5E16"/>
    <w:rsid w:val="00AD7D5A"/>
    <w:rsid w:val="00AE0136"/>
    <w:rsid w:val="00AE03BE"/>
    <w:rsid w:val="00AE1398"/>
    <w:rsid w:val="00AE2026"/>
    <w:rsid w:val="00AE2721"/>
    <w:rsid w:val="00AE2CED"/>
    <w:rsid w:val="00AE2E00"/>
    <w:rsid w:val="00AE32EF"/>
    <w:rsid w:val="00AE4A20"/>
    <w:rsid w:val="00AE4E2D"/>
    <w:rsid w:val="00AE50C4"/>
    <w:rsid w:val="00AE513B"/>
    <w:rsid w:val="00AE5ADB"/>
    <w:rsid w:val="00AE6078"/>
    <w:rsid w:val="00AE7F4E"/>
    <w:rsid w:val="00AF00E8"/>
    <w:rsid w:val="00AF10AF"/>
    <w:rsid w:val="00AF1598"/>
    <w:rsid w:val="00AF168A"/>
    <w:rsid w:val="00AF22E5"/>
    <w:rsid w:val="00AF234A"/>
    <w:rsid w:val="00AF2882"/>
    <w:rsid w:val="00AF2C13"/>
    <w:rsid w:val="00AF38B8"/>
    <w:rsid w:val="00AF519D"/>
    <w:rsid w:val="00AF5A93"/>
    <w:rsid w:val="00AF6388"/>
    <w:rsid w:val="00AF66CA"/>
    <w:rsid w:val="00B0015F"/>
    <w:rsid w:val="00B004D0"/>
    <w:rsid w:val="00B00A98"/>
    <w:rsid w:val="00B00CBC"/>
    <w:rsid w:val="00B00EBA"/>
    <w:rsid w:val="00B018FD"/>
    <w:rsid w:val="00B01AD4"/>
    <w:rsid w:val="00B01DEB"/>
    <w:rsid w:val="00B021C6"/>
    <w:rsid w:val="00B021FE"/>
    <w:rsid w:val="00B02BE1"/>
    <w:rsid w:val="00B0374C"/>
    <w:rsid w:val="00B03C90"/>
    <w:rsid w:val="00B0455F"/>
    <w:rsid w:val="00B0462A"/>
    <w:rsid w:val="00B04657"/>
    <w:rsid w:val="00B04976"/>
    <w:rsid w:val="00B04C1D"/>
    <w:rsid w:val="00B04D82"/>
    <w:rsid w:val="00B05648"/>
    <w:rsid w:val="00B07711"/>
    <w:rsid w:val="00B1182D"/>
    <w:rsid w:val="00B11EAA"/>
    <w:rsid w:val="00B12B7F"/>
    <w:rsid w:val="00B142CD"/>
    <w:rsid w:val="00B142E9"/>
    <w:rsid w:val="00B14525"/>
    <w:rsid w:val="00B1454B"/>
    <w:rsid w:val="00B1672F"/>
    <w:rsid w:val="00B1776A"/>
    <w:rsid w:val="00B2007E"/>
    <w:rsid w:val="00B20C37"/>
    <w:rsid w:val="00B22103"/>
    <w:rsid w:val="00B226A0"/>
    <w:rsid w:val="00B23C97"/>
    <w:rsid w:val="00B24043"/>
    <w:rsid w:val="00B25489"/>
    <w:rsid w:val="00B25F17"/>
    <w:rsid w:val="00B261D9"/>
    <w:rsid w:val="00B266C3"/>
    <w:rsid w:val="00B2711D"/>
    <w:rsid w:val="00B273D6"/>
    <w:rsid w:val="00B276D7"/>
    <w:rsid w:val="00B302E3"/>
    <w:rsid w:val="00B30A59"/>
    <w:rsid w:val="00B31986"/>
    <w:rsid w:val="00B321FE"/>
    <w:rsid w:val="00B322CC"/>
    <w:rsid w:val="00B32B53"/>
    <w:rsid w:val="00B3583A"/>
    <w:rsid w:val="00B3599F"/>
    <w:rsid w:val="00B35B6D"/>
    <w:rsid w:val="00B36392"/>
    <w:rsid w:val="00B36C2B"/>
    <w:rsid w:val="00B36C86"/>
    <w:rsid w:val="00B36FC9"/>
    <w:rsid w:val="00B378E0"/>
    <w:rsid w:val="00B40912"/>
    <w:rsid w:val="00B40BC5"/>
    <w:rsid w:val="00B411EE"/>
    <w:rsid w:val="00B4367C"/>
    <w:rsid w:val="00B44099"/>
    <w:rsid w:val="00B456EB"/>
    <w:rsid w:val="00B45F1E"/>
    <w:rsid w:val="00B465CD"/>
    <w:rsid w:val="00B46B7B"/>
    <w:rsid w:val="00B46D6E"/>
    <w:rsid w:val="00B47E10"/>
    <w:rsid w:val="00B506E4"/>
    <w:rsid w:val="00B516F4"/>
    <w:rsid w:val="00B51900"/>
    <w:rsid w:val="00B519D2"/>
    <w:rsid w:val="00B51E9A"/>
    <w:rsid w:val="00B52138"/>
    <w:rsid w:val="00B5359E"/>
    <w:rsid w:val="00B53A9B"/>
    <w:rsid w:val="00B54B20"/>
    <w:rsid w:val="00B55013"/>
    <w:rsid w:val="00B55957"/>
    <w:rsid w:val="00B57348"/>
    <w:rsid w:val="00B609EF"/>
    <w:rsid w:val="00B60A39"/>
    <w:rsid w:val="00B62B6E"/>
    <w:rsid w:val="00B641D6"/>
    <w:rsid w:val="00B659F6"/>
    <w:rsid w:val="00B65CA4"/>
    <w:rsid w:val="00B66066"/>
    <w:rsid w:val="00B67758"/>
    <w:rsid w:val="00B67FD1"/>
    <w:rsid w:val="00B70771"/>
    <w:rsid w:val="00B710D1"/>
    <w:rsid w:val="00B713CD"/>
    <w:rsid w:val="00B73176"/>
    <w:rsid w:val="00B73F0F"/>
    <w:rsid w:val="00B743C8"/>
    <w:rsid w:val="00B80136"/>
    <w:rsid w:val="00B8121D"/>
    <w:rsid w:val="00B82739"/>
    <w:rsid w:val="00B837AB"/>
    <w:rsid w:val="00B83B33"/>
    <w:rsid w:val="00B85CAB"/>
    <w:rsid w:val="00B86133"/>
    <w:rsid w:val="00B86802"/>
    <w:rsid w:val="00B87600"/>
    <w:rsid w:val="00B90544"/>
    <w:rsid w:val="00B91C9D"/>
    <w:rsid w:val="00B94FC9"/>
    <w:rsid w:val="00B9510B"/>
    <w:rsid w:val="00B9539D"/>
    <w:rsid w:val="00B956C0"/>
    <w:rsid w:val="00B95784"/>
    <w:rsid w:val="00B95861"/>
    <w:rsid w:val="00B95A0F"/>
    <w:rsid w:val="00B95A12"/>
    <w:rsid w:val="00B95C0F"/>
    <w:rsid w:val="00B95DF7"/>
    <w:rsid w:val="00B96B90"/>
    <w:rsid w:val="00BA0252"/>
    <w:rsid w:val="00BA0871"/>
    <w:rsid w:val="00BA10B5"/>
    <w:rsid w:val="00BA18BA"/>
    <w:rsid w:val="00BA2369"/>
    <w:rsid w:val="00BA23FB"/>
    <w:rsid w:val="00BA28F6"/>
    <w:rsid w:val="00BA2E61"/>
    <w:rsid w:val="00BA2FCE"/>
    <w:rsid w:val="00BA3870"/>
    <w:rsid w:val="00BA3F2F"/>
    <w:rsid w:val="00BA4958"/>
    <w:rsid w:val="00BA5440"/>
    <w:rsid w:val="00BA7695"/>
    <w:rsid w:val="00BA782B"/>
    <w:rsid w:val="00BA7C46"/>
    <w:rsid w:val="00BB01A1"/>
    <w:rsid w:val="00BB0DCC"/>
    <w:rsid w:val="00BB285D"/>
    <w:rsid w:val="00BB2C73"/>
    <w:rsid w:val="00BB3549"/>
    <w:rsid w:val="00BB6F23"/>
    <w:rsid w:val="00BB7367"/>
    <w:rsid w:val="00BC1822"/>
    <w:rsid w:val="00BC369C"/>
    <w:rsid w:val="00BC4AEC"/>
    <w:rsid w:val="00BC519D"/>
    <w:rsid w:val="00BC5AE2"/>
    <w:rsid w:val="00BC600B"/>
    <w:rsid w:val="00BD03E6"/>
    <w:rsid w:val="00BD21D1"/>
    <w:rsid w:val="00BD24C6"/>
    <w:rsid w:val="00BD2835"/>
    <w:rsid w:val="00BD2FD8"/>
    <w:rsid w:val="00BD3632"/>
    <w:rsid w:val="00BD3696"/>
    <w:rsid w:val="00BD3905"/>
    <w:rsid w:val="00BD4123"/>
    <w:rsid w:val="00BD5E3D"/>
    <w:rsid w:val="00BE0440"/>
    <w:rsid w:val="00BE0D57"/>
    <w:rsid w:val="00BE1703"/>
    <w:rsid w:val="00BE189C"/>
    <w:rsid w:val="00BE22D5"/>
    <w:rsid w:val="00BE3A53"/>
    <w:rsid w:val="00BE3EB2"/>
    <w:rsid w:val="00BE46F6"/>
    <w:rsid w:val="00BE4C93"/>
    <w:rsid w:val="00BE547A"/>
    <w:rsid w:val="00BE5EA3"/>
    <w:rsid w:val="00BF0166"/>
    <w:rsid w:val="00BF0819"/>
    <w:rsid w:val="00BF1D73"/>
    <w:rsid w:val="00BF2DA2"/>
    <w:rsid w:val="00BF48D1"/>
    <w:rsid w:val="00BF4B20"/>
    <w:rsid w:val="00BF4CBE"/>
    <w:rsid w:val="00BF5C4A"/>
    <w:rsid w:val="00BF60BC"/>
    <w:rsid w:val="00BF6E64"/>
    <w:rsid w:val="00BF75C8"/>
    <w:rsid w:val="00BF7615"/>
    <w:rsid w:val="00C018D8"/>
    <w:rsid w:val="00C02250"/>
    <w:rsid w:val="00C02531"/>
    <w:rsid w:val="00C06F65"/>
    <w:rsid w:val="00C07951"/>
    <w:rsid w:val="00C07C39"/>
    <w:rsid w:val="00C109CB"/>
    <w:rsid w:val="00C109D7"/>
    <w:rsid w:val="00C10E66"/>
    <w:rsid w:val="00C1124D"/>
    <w:rsid w:val="00C13345"/>
    <w:rsid w:val="00C13751"/>
    <w:rsid w:val="00C14710"/>
    <w:rsid w:val="00C15D01"/>
    <w:rsid w:val="00C16121"/>
    <w:rsid w:val="00C17CEE"/>
    <w:rsid w:val="00C202DF"/>
    <w:rsid w:val="00C208A2"/>
    <w:rsid w:val="00C21641"/>
    <w:rsid w:val="00C21750"/>
    <w:rsid w:val="00C23493"/>
    <w:rsid w:val="00C2383D"/>
    <w:rsid w:val="00C23855"/>
    <w:rsid w:val="00C23CE6"/>
    <w:rsid w:val="00C2400A"/>
    <w:rsid w:val="00C25B49"/>
    <w:rsid w:val="00C26AF0"/>
    <w:rsid w:val="00C27B98"/>
    <w:rsid w:val="00C3024B"/>
    <w:rsid w:val="00C31AF7"/>
    <w:rsid w:val="00C331C4"/>
    <w:rsid w:val="00C34547"/>
    <w:rsid w:val="00C345E4"/>
    <w:rsid w:val="00C3587B"/>
    <w:rsid w:val="00C35949"/>
    <w:rsid w:val="00C35C0E"/>
    <w:rsid w:val="00C3635F"/>
    <w:rsid w:val="00C374DE"/>
    <w:rsid w:val="00C3789C"/>
    <w:rsid w:val="00C406F7"/>
    <w:rsid w:val="00C42073"/>
    <w:rsid w:val="00C4282D"/>
    <w:rsid w:val="00C4498D"/>
    <w:rsid w:val="00C451BD"/>
    <w:rsid w:val="00C45A35"/>
    <w:rsid w:val="00C46147"/>
    <w:rsid w:val="00C46821"/>
    <w:rsid w:val="00C46E76"/>
    <w:rsid w:val="00C47B76"/>
    <w:rsid w:val="00C50321"/>
    <w:rsid w:val="00C50919"/>
    <w:rsid w:val="00C50D7D"/>
    <w:rsid w:val="00C50F79"/>
    <w:rsid w:val="00C5155A"/>
    <w:rsid w:val="00C5295C"/>
    <w:rsid w:val="00C5387A"/>
    <w:rsid w:val="00C540A1"/>
    <w:rsid w:val="00C546F7"/>
    <w:rsid w:val="00C558C6"/>
    <w:rsid w:val="00C55C68"/>
    <w:rsid w:val="00C567D6"/>
    <w:rsid w:val="00C5713D"/>
    <w:rsid w:val="00C571DC"/>
    <w:rsid w:val="00C57D0D"/>
    <w:rsid w:val="00C64CF2"/>
    <w:rsid w:val="00C65700"/>
    <w:rsid w:val="00C657B5"/>
    <w:rsid w:val="00C6649E"/>
    <w:rsid w:val="00C713D2"/>
    <w:rsid w:val="00C720C8"/>
    <w:rsid w:val="00C72923"/>
    <w:rsid w:val="00C735D1"/>
    <w:rsid w:val="00C73B2B"/>
    <w:rsid w:val="00C765E0"/>
    <w:rsid w:val="00C77AE2"/>
    <w:rsid w:val="00C80224"/>
    <w:rsid w:val="00C80277"/>
    <w:rsid w:val="00C80810"/>
    <w:rsid w:val="00C8177A"/>
    <w:rsid w:val="00C8223D"/>
    <w:rsid w:val="00C8255E"/>
    <w:rsid w:val="00C8423C"/>
    <w:rsid w:val="00C85436"/>
    <w:rsid w:val="00C86AF3"/>
    <w:rsid w:val="00C87B61"/>
    <w:rsid w:val="00C87FDC"/>
    <w:rsid w:val="00C9111A"/>
    <w:rsid w:val="00C91A84"/>
    <w:rsid w:val="00C93F4C"/>
    <w:rsid w:val="00C93F90"/>
    <w:rsid w:val="00C9420B"/>
    <w:rsid w:val="00C95668"/>
    <w:rsid w:val="00C96364"/>
    <w:rsid w:val="00C96434"/>
    <w:rsid w:val="00CA0AA3"/>
    <w:rsid w:val="00CA11D3"/>
    <w:rsid w:val="00CA12C3"/>
    <w:rsid w:val="00CA4C38"/>
    <w:rsid w:val="00CA5094"/>
    <w:rsid w:val="00CA5E77"/>
    <w:rsid w:val="00CA5EF4"/>
    <w:rsid w:val="00CA61EE"/>
    <w:rsid w:val="00CA79E7"/>
    <w:rsid w:val="00CB0206"/>
    <w:rsid w:val="00CB06BA"/>
    <w:rsid w:val="00CB21F8"/>
    <w:rsid w:val="00CB233F"/>
    <w:rsid w:val="00CB247D"/>
    <w:rsid w:val="00CB3217"/>
    <w:rsid w:val="00CB4143"/>
    <w:rsid w:val="00CB4671"/>
    <w:rsid w:val="00CB4B95"/>
    <w:rsid w:val="00CB5974"/>
    <w:rsid w:val="00CB5CBC"/>
    <w:rsid w:val="00CB666A"/>
    <w:rsid w:val="00CB6BD8"/>
    <w:rsid w:val="00CB6BFD"/>
    <w:rsid w:val="00CB70C1"/>
    <w:rsid w:val="00CC1237"/>
    <w:rsid w:val="00CC1865"/>
    <w:rsid w:val="00CC269C"/>
    <w:rsid w:val="00CC2947"/>
    <w:rsid w:val="00CC2D26"/>
    <w:rsid w:val="00CC34E2"/>
    <w:rsid w:val="00CC4CA3"/>
    <w:rsid w:val="00CC53FA"/>
    <w:rsid w:val="00CC543D"/>
    <w:rsid w:val="00CC5956"/>
    <w:rsid w:val="00CC5B60"/>
    <w:rsid w:val="00CC7CE9"/>
    <w:rsid w:val="00CD0D3E"/>
    <w:rsid w:val="00CD0F20"/>
    <w:rsid w:val="00CD23F7"/>
    <w:rsid w:val="00CD3C83"/>
    <w:rsid w:val="00CD4851"/>
    <w:rsid w:val="00CD546D"/>
    <w:rsid w:val="00CD684D"/>
    <w:rsid w:val="00CD6AF0"/>
    <w:rsid w:val="00CD78D8"/>
    <w:rsid w:val="00CD7948"/>
    <w:rsid w:val="00CE0817"/>
    <w:rsid w:val="00CE0CC0"/>
    <w:rsid w:val="00CE13AE"/>
    <w:rsid w:val="00CE24A3"/>
    <w:rsid w:val="00CE34A4"/>
    <w:rsid w:val="00CE37EA"/>
    <w:rsid w:val="00CE38C8"/>
    <w:rsid w:val="00CE3F49"/>
    <w:rsid w:val="00CE40E2"/>
    <w:rsid w:val="00CE41B4"/>
    <w:rsid w:val="00CE4BE9"/>
    <w:rsid w:val="00CE6169"/>
    <w:rsid w:val="00CE6788"/>
    <w:rsid w:val="00CF0BAA"/>
    <w:rsid w:val="00CF2173"/>
    <w:rsid w:val="00CF2DD3"/>
    <w:rsid w:val="00CF3683"/>
    <w:rsid w:val="00CF3EE7"/>
    <w:rsid w:val="00CF4684"/>
    <w:rsid w:val="00CF479A"/>
    <w:rsid w:val="00CF5034"/>
    <w:rsid w:val="00CF5C3F"/>
    <w:rsid w:val="00CF6381"/>
    <w:rsid w:val="00CF7661"/>
    <w:rsid w:val="00CF7E89"/>
    <w:rsid w:val="00D01077"/>
    <w:rsid w:val="00D02685"/>
    <w:rsid w:val="00D02EBC"/>
    <w:rsid w:val="00D04B99"/>
    <w:rsid w:val="00D05F56"/>
    <w:rsid w:val="00D06078"/>
    <w:rsid w:val="00D06185"/>
    <w:rsid w:val="00D0634A"/>
    <w:rsid w:val="00D10273"/>
    <w:rsid w:val="00D10BE1"/>
    <w:rsid w:val="00D112E4"/>
    <w:rsid w:val="00D125A2"/>
    <w:rsid w:val="00D12B5C"/>
    <w:rsid w:val="00D12EF5"/>
    <w:rsid w:val="00D12FAB"/>
    <w:rsid w:val="00D13A38"/>
    <w:rsid w:val="00D13E10"/>
    <w:rsid w:val="00D14572"/>
    <w:rsid w:val="00D20CE5"/>
    <w:rsid w:val="00D21150"/>
    <w:rsid w:val="00D2145F"/>
    <w:rsid w:val="00D21533"/>
    <w:rsid w:val="00D2172A"/>
    <w:rsid w:val="00D21A7E"/>
    <w:rsid w:val="00D21E79"/>
    <w:rsid w:val="00D2236D"/>
    <w:rsid w:val="00D225E6"/>
    <w:rsid w:val="00D22D03"/>
    <w:rsid w:val="00D2336A"/>
    <w:rsid w:val="00D23854"/>
    <w:rsid w:val="00D26D71"/>
    <w:rsid w:val="00D2715F"/>
    <w:rsid w:val="00D30618"/>
    <w:rsid w:val="00D31023"/>
    <w:rsid w:val="00D31226"/>
    <w:rsid w:val="00D314F2"/>
    <w:rsid w:val="00D31A0E"/>
    <w:rsid w:val="00D33C9B"/>
    <w:rsid w:val="00D346A9"/>
    <w:rsid w:val="00D353F0"/>
    <w:rsid w:val="00D36237"/>
    <w:rsid w:val="00D40767"/>
    <w:rsid w:val="00D40E79"/>
    <w:rsid w:val="00D410B0"/>
    <w:rsid w:val="00D41FBB"/>
    <w:rsid w:val="00D42F10"/>
    <w:rsid w:val="00D443A9"/>
    <w:rsid w:val="00D44829"/>
    <w:rsid w:val="00D45014"/>
    <w:rsid w:val="00D46EDC"/>
    <w:rsid w:val="00D47963"/>
    <w:rsid w:val="00D526E4"/>
    <w:rsid w:val="00D52E27"/>
    <w:rsid w:val="00D54543"/>
    <w:rsid w:val="00D547EE"/>
    <w:rsid w:val="00D56212"/>
    <w:rsid w:val="00D56FFA"/>
    <w:rsid w:val="00D57265"/>
    <w:rsid w:val="00D57650"/>
    <w:rsid w:val="00D57A73"/>
    <w:rsid w:val="00D609F4"/>
    <w:rsid w:val="00D624FB"/>
    <w:rsid w:val="00D658F9"/>
    <w:rsid w:val="00D65DFB"/>
    <w:rsid w:val="00D66370"/>
    <w:rsid w:val="00D67D2C"/>
    <w:rsid w:val="00D67FA5"/>
    <w:rsid w:val="00D73010"/>
    <w:rsid w:val="00D730EF"/>
    <w:rsid w:val="00D74A49"/>
    <w:rsid w:val="00D75382"/>
    <w:rsid w:val="00D755FA"/>
    <w:rsid w:val="00D76203"/>
    <w:rsid w:val="00D76F78"/>
    <w:rsid w:val="00D811ED"/>
    <w:rsid w:val="00D81619"/>
    <w:rsid w:val="00D8508F"/>
    <w:rsid w:val="00D85BA8"/>
    <w:rsid w:val="00D86242"/>
    <w:rsid w:val="00D86931"/>
    <w:rsid w:val="00D87096"/>
    <w:rsid w:val="00D87529"/>
    <w:rsid w:val="00D875DB"/>
    <w:rsid w:val="00D87703"/>
    <w:rsid w:val="00D90887"/>
    <w:rsid w:val="00D90A28"/>
    <w:rsid w:val="00D90E8D"/>
    <w:rsid w:val="00D91717"/>
    <w:rsid w:val="00D926D8"/>
    <w:rsid w:val="00D9322B"/>
    <w:rsid w:val="00D948B0"/>
    <w:rsid w:val="00D94A97"/>
    <w:rsid w:val="00D94EFF"/>
    <w:rsid w:val="00D95AEE"/>
    <w:rsid w:val="00D96040"/>
    <w:rsid w:val="00D96F3C"/>
    <w:rsid w:val="00D972F0"/>
    <w:rsid w:val="00DA1455"/>
    <w:rsid w:val="00DA1B3E"/>
    <w:rsid w:val="00DA1D52"/>
    <w:rsid w:val="00DA1FCF"/>
    <w:rsid w:val="00DA2D38"/>
    <w:rsid w:val="00DA356F"/>
    <w:rsid w:val="00DA36D3"/>
    <w:rsid w:val="00DA46C8"/>
    <w:rsid w:val="00DA6291"/>
    <w:rsid w:val="00DA75D3"/>
    <w:rsid w:val="00DB04E5"/>
    <w:rsid w:val="00DB1687"/>
    <w:rsid w:val="00DB1A83"/>
    <w:rsid w:val="00DB1EB0"/>
    <w:rsid w:val="00DB2BDE"/>
    <w:rsid w:val="00DB522A"/>
    <w:rsid w:val="00DB586F"/>
    <w:rsid w:val="00DB62D4"/>
    <w:rsid w:val="00DB6ACB"/>
    <w:rsid w:val="00DB6DEA"/>
    <w:rsid w:val="00DB6E53"/>
    <w:rsid w:val="00DB7B83"/>
    <w:rsid w:val="00DC0478"/>
    <w:rsid w:val="00DC06A7"/>
    <w:rsid w:val="00DC0DD1"/>
    <w:rsid w:val="00DC33CA"/>
    <w:rsid w:val="00DC3A64"/>
    <w:rsid w:val="00DC3CE6"/>
    <w:rsid w:val="00DC4A6E"/>
    <w:rsid w:val="00DC4AE9"/>
    <w:rsid w:val="00DC5A6D"/>
    <w:rsid w:val="00DC739A"/>
    <w:rsid w:val="00DC7627"/>
    <w:rsid w:val="00DD05BD"/>
    <w:rsid w:val="00DD06D6"/>
    <w:rsid w:val="00DD1789"/>
    <w:rsid w:val="00DD27B4"/>
    <w:rsid w:val="00DD2A04"/>
    <w:rsid w:val="00DD2BE4"/>
    <w:rsid w:val="00DD32D2"/>
    <w:rsid w:val="00DD4197"/>
    <w:rsid w:val="00DD50BD"/>
    <w:rsid w:val="00DD5A39"/>
    <w:rsid w:val="00DD5A91"/>
    <w:rsid w:val="00DD6541"/>
    <w:rsid w:val="00DD75E0"/>
    <w:rsid w:val="00DE0E05"/>
    <w:rsid w:val="00DE0FD8"/>
    <w:rsid w:val="00DE16A5"/>
    <w:rsid w:val="00DE1897"/>
    <w:rsid w:val="00DE1AFA"/>
    <w:rsid w:val="00DE301B"/>
    <w:rsid w:val="00DE3500"/>
    <w:rsid w:val="00DE3726"/>
    <w:rsid w:val="00DE3753"/>
    <w:rsid w:val="00DE4686"/>
    <w:rsid w:val="00DE46C0"/>
    <w:rsid w:val="00DE540E"/>
    <w:rsid w:val="00DE5547"/>
    <w:rsid w:val="00DE5763"/>
    <w:rsid w:val="00DE60C1"/>
    <w:rsid w:val="00DE62C8"/>
    <w:rsid w:val="00DE7589"/>
    <w:rsid w:val="00DF15A7"/>
    <w:rsid w:val="00DF245B"/>
    <w:rsid w:val="00DF29F2"/>
    <w:rsid w:val="00DF36D8"/>
    <w:rsid w:val="00DF52FE"/>
    <w:rsid w:val="00DF5B72"/>
    <w:rsid w:val="00E00658"/>
    <w:rsid w:val="00E01336"/>
    <w:rsid w:val="00E01B91"/>
    <w:rsid w:val="00E02FCC"/>
    <w:rsid w:val="00E053EF"/>
    <w:rsid w:val="00E05EF0"/>
    <w:rsid w:val="00E067E3"/>
    <w:rsid w:val="00E06ADE"/>
    <w:rsid w:val="00E114C0"/>
    <w:rsid w:val="00E13DC8"/>
    <w:rsid w:val="00E149D9"/>
    <w:rsid w:val="00E160CD"/>
    <w:rsid w:val="00E20032"/>
    <w:rsid w:val="00E20071"/>
    <w:rsid w:val="00E209FB"/>
    <w:rsid w:val="00E20FFA"/>
    <w:rsid w:val="00E2253E"/>
    <w:rsid w:val="00E22A3E"/>
    <w:rsid w:val="00E24388"/>
    <w:rsid w:val="00E2451D"/>
    <w:rsid w:val="00E248AB"/>
    <w:rsid w:val="00E25356"/>
    <w:rsid w:val="00E26BC7"/>
    <w:rsid w:val="00E275FA"/>
    <w:rsid w:val="00E27627"/>
    <w:rsid w:val="00E27793"/>
    <w:rsid w:val="00E27C47"/>
    <w:rsid w:val="00E30E75"/>
    <w:rsid w:val="00E33ACB"/>
    <w:rsid w:val="00E34920"/>
    <w:rsid w:val="00E36033"/>
    <w:rsid w:val="00E368B9"/>
    <w:rsid w:val="00E368E4"/>
    <w:rsid w:val="00E36D57"/>
    <w:rsid w:val="00E3709E"/>
    <w:rsid w:val="00E40031"/>
    <w:rsid w:val="00E40779"/>
    <w:rsid w:val="00E417BD"/>
    <w:rsid w:val="00E426C2"/>
    <w:rsid w:val="00E4273F"/>
    <w:rsid w:val="00E42AA9"/>
    <w:rsid w:val="00E44603"/>
    <w:rsid w:val="00E45177"/>
    <w:rsid w:val="00E45942"/>
    <w:rsid w:val="00E45A99"/>
    <w:rsid w:val="00E45D19"/>
    <w:rsid w:val="00E45D1D"/>
    <w:rsid w:val="00E51452"/>
    <w:rsid w:val="00E5205F"/>
    <w:rsid w:val="00E524D1"/>
    <w:rsid w:val="00E530D8"/>
    <w:rsid w:val="00E54EB0"/>
    <w:rsid w:val="00E5660B"/>
    <w:rsid w:val="00E60204"/>
    <w:rsid w:val="00E61271"/>
    <w:rsid w:val="00E631C4"/>
    <w:rsid w:val="00E63BBA"/>
    <w:rsid w:val="00E6432E"/>
    <w:rsid w:val="00E65A03"/>
    <w:rsid w:val="00E67850"/>
    <w:rsid w:val="00E701BA"/>
    <w:rsid w:val="00E7206F"/>
    <w:rsid w:val="00E72F55"/>
    <w:rsid w:val="00E73670"/>
    <w:rsid w:val="00E7419E"/>
    <w:rsid w:val="00E745FB"/>
    <w:rsid w:val="00E74CF3"/>
    <w:rsid w:val="00E74F90"/>
    <w:rsid w:val="00E75781"/>
    <w:rsid w:val="00E75AA2"/>
    <w:rsid w:val="00E76088"/>
    <w:rsid w:val="00E8008E"/>
    <w:rsid w:val="00E80B32"/>
    <w:rsid w:val="00E82089"/>
    <w:rsid w:val="00E820BE"/>
    <w:rsid w:val="00E829D9"/>
    <w:rsid w:val="00E83AB0"/>
    <w:rsid w:val="00E85D1C"/>
    <w:rsid w:val="00E860DC"/>
    <w:rsid w:val="00E8631C"/>
    <w:rsid w:val="00E869DB"/>
    <w:rsid w:val="00E879F9"/>
    <w:rsid w:val="00E90A69"/>
    <w:rsid w:val="00E91334"/>
    <w:rsid w:val="00E936B2"/>
    <w:rsid w:val="00E9534E"/>
    <w:rsid w:val="00E95685"/>
    <w:rsid w:val="00E95A42"/>
    <w:rsid w:val="00E95C47"/>
    <w:rsid w:val="00E95F35"/>
    <w:rsid w:val="00E97328"/>
    <w:rsid w:val="00E97AF3"/>
    <w:rsid w:val="00E97E79"/>
    <w:rsid w:val="00EA187D"/>
    <w:rsid w:val="00EA1C9A"/>
    <w:rsid w:val="00EA2290"/>
    <w:rsid w:val="00EA30A8"/>
    <w:rsid w:val="00EA3A8C"/>
    <w:rsid w:val="00EA497E"/>
    <w:rsid w:val="00EA5278"/>
    <w:rsid w:val="00EA5C64"/>
    <w:rsid w:val="00EA68CC"/>
    <w:rsid w:val="00EA7E7C"/>
    <w:rsid w:val="00EA7F51"/>
    <w:rsid w:val="00EB0FD7"/>
    <w:rsid w:val="00EB0FF8"/>
    <w:rsid w:val="00EB2B80"/>
    <w:rsid w:val="00EB32B8"/>
    <w:rsid w:val="00EB614B"/>
    <w:rsid w:val="00EB6F8F"/>
    <w:rsid w:val="00EB797E"/>
    <w:rsid w:val="00EB7F5A"/>
    <w:rsid w:val="00EC0CF0"/>
    <w:rsid w:val="00EC0D56"/>
    <w:rsid w:val="00EC1CA3"/>
    <w:rsid w:val="00EC2DC4"/>
    <w:rsid w:val="00EC3BCB"/>
    <w:rsid w:val="00EC6B10"/>
    <w:rsid w:val="00EC6E6A"/>
    <w:rsid w:val="00ED023D"/>
    <w:rsid w:val="00ED0417"/>
    <w:rsid w:val="00ED1587"/>
    <w:rsid w:val="00ED197F"/>
    <w:rsid w:val="00ED370B"/>
    <w:rsid w:val="00ED5177"/>
    <w:rsid w:val="00ED736B"/>
    <w:rsid w:val="00ED7F13"/>
    <w:rsid w:val="00EE28F6"/>
    <w:rsid w:val="00EE35F6"/>
    <w:rsid w:val="00EE6F63"/>
    <w:rsid w:val="00EE7011"/>
    <w:rsid w:val="00EE77AC"/>
    <w:rsid w:val="00EE797A"/>
    <w:rsid w:val="00EE7DE8"/>
    <w:rsid w:val="00EF043F"/>
    <w:rsid w:val="00EF072E"/>
    <w:rsid w:val="00EF1542"/>
    <w:rsid w:val="00EF1ECE"/>
    <w:rsid w:val="00EF283B"/>
    <w:rsid w:val="00EF3B80"/>
    <w:rsid w:val="00EF4D23"/>
    <w:rsid w:val="00EF5205"/>
    <w:rsid w:val="00EF5A16"/>
    <w:rsid w:val="00EF6BC5"/>
    <w:rsid w:val="00EF7951"/>
    <w:rsid w:val="00F00805"/>
    <w:rsid w:val="00F01E26"/>
    <w:rsid w:val="00F022FE"/>
    <w:rsid w:val="00F02CC0"/>
    <w:rsid w:val="00F02F89"/>
    <w:rsid w:val="00F04038"/>
    <w:rsid w:val="00F0567A"/>
    <w:rsid w:val="00F064AA"/>
    <w:rsid w:val="00F0715D"/>
    <w:rsid w:val="00F104EE"/>
    <w:rsid w:val="00F105E7"/>
    <w:rsid w:val="00F10736"/>
    <w:rsid w:val="00F11A26"/>
    <w:rsid w:val="00F12A05"/>
    <w:rsid w:val="00F12B2D"/>
    <w:rsid w:val="00F13230"/>
    <w:rsid w:val="00F133FA"/>
    <w:rsid w:val="00F139D4"/>
    <w:rsid w:val="00F13F1A"/>
    <w:rsid w:val="00F151DB"/>
    <w:rsid w:val="00F164CF"/>
    <w:rsid w:val="00F1694D"/>
    <w:rsid w:val="00F17E08"/>
    <w:rsid w:val="00F20371"/>
    <w:rsid w:val="00F22054"/>
    <w:rsid w:val="00F24919"/>
    <w:rsid w:val="00F24B4B"/>
    <w:rsid w:val="00F2541E"/>
    <w:rsid w:val="00F26546"/>
    <w:rsid w:val="00F3033D"/>
    <w:rsid w:val="00F32E6A"/>
    <w:rsid w:val="00F336A5"/>
    <w:rsid w:val="00F336AF"/>
    <w:rsid w:val="00F339F2"/>
    <w:rsid w:val="00F35272"/>
    <w:rsid w:val="00F402CE"/>
    <w:rsid w:val="00F40FC9"/>
    <w:rsid w:val="00F416C2"/>
    <w:rsid w:val="00F4184C"/>
    <w:rsid w:val="00F43171"/>
    <w:rsid w:val="00F437D6"/>
    <w:rsid w:val="00F44FC1"/>
    <w:rsid w:val="00F454BC"/>
    <w:rsid w:val="00F456E1"/>
    <w:rsid w:val="00F46E15"/>
    <w:rsid w:val="00F474D3"/>
    <w:rsid w:val="00F50A7A"/>
    <w:rsid w:val="00F5182B"/>
    <w:rsid w:val="00F5225A"/>
    <w:rsid w:val="00F52A49"/>
    <w:rsid w:val="00F53515"/>
    <w:rsid w:val="00F53699"/>
    <w:rsid w:val="00F53E17"/>
    <w:rsid w:val="00F546B0"/>
    <w:rsid w:val="00F54FDD"/>
    <w:rsid w:val="00F5550D"/>
    <w:rsid w:val="00F55AC8"/>
    <w:rsid w:val="00F5752E"/>
    <w:rsid w:val="00F57562"/>
    <w:rsid w:val="00F57795"/>
    <w:rsid w:val="00F6059E"/>
    <w:rsid w:val="00F60E32"/>
    <w:rsid w:val="00F623BB"/>
    <w:rsid w:val="00F624AE"/>
    <w:rsid w:val="00F628F9"/>
    <w:rsid w:val="00F62ABD"/>
    <w:rsid w:val="00F63E3B"/>
    <w:rsid w:val="00F63F48"/>
    <w:rsid w:val="00F64251"/>
    <w:rsid w:val="00F64674"/>
    <w:rsid w:val="00F64BA7"/>
    <w:rsid w:val="00F64F48"/>
    <w:rsid w:val="00F65CCA"/>
    <w:rsid w:val="00F66364"/>
    <w:rsid w:val="00F66446"/>
    <w:rsid w:val="00F6740F"/>
    <w:rsid w:val="00F70A03"/>
    <w:rsid w:val="00F70A38"/>
    <w:rsid w:val="00F72005"/>
    <w:rsid w:val="00F72613"/>
    <w:rsid w:val="00F726AB"/>
    <w:rsid w:val="00F72F14"/>
    <w:rsid w:val="00F736DB"/>
    <w:rsid w:val="00F73924"/>
    <w:rsid w:val="00F746C0"/>
    <w:rsid w:val="00F74F3B"/>
    <w:rsid w:val="00F76869"/>
    <w:rsid w:val="00F769F1"/>
    <w:rsid w:val="00F7756C"/>
    <w:rsid w:val="00F80E9B"/>
    <w:rsid w:val="00F81172"/>
    <w:rsid w:val="00F81C45"/>
    <w:rsid w:val="00F82A2C"/>
    <w:rsid w:val="00F839DB"/>
    <w:rsid w:val="00F83E4F"/>
    <w:rsid w:val="00F85663"/>
    <w:rsid w:val="00F8725C"/>
    <w:rsid w:val="00F87621"/>
    <w:rsid w:val="00F87845"/>
    <w:rsid w:val="00F90B3F"/>
    <w:rsid w:val="00F90CFA"/>
    <w:rsid w:val="00F914FA"/>
    <w:rsid w:val="00F91BA0"/>
    <w:rsid w:val="00F928B1"/>
    <w:rsid w:val="00F9301B"/>
    <w:rsid w:val="00F935FC"/>
    <w:rsid w:val="00F93C40"/>
    <w:rsid w:val="00F94DBE"/>
    <w:rsid w:val="00F951CD"/>
    <w:rsid w:val="00F97AA7"/>
    <w:rsid w:val="00FA0071"/>
    <w:rsid w:val="00FA16C4"/>
    <w:rsid w:val="00FA1AE2"/>
    <w:rsid w:val="00FA34E0"/>
    <w:rsid w:val="00FA68F8"/>
    <w:rsid w:val="00FA6B81"/>
    <w:rsid w:val="00FA7366"/>
    <w:rsid w:val="00FA7695"/>
    <w:rsid w:val="00FB04FB"/>
    <w:rsid w:val="00FB108F"/>
    <w:rsid w:val="00FB273B"/>
    <w:rsid w:val="00FB36FA"/>
    <w:rsid w:val="00FB4190"/>
    <w:rsid w:val="00FB4B6D"/>
    <w:rsid w:val="00FB63CD"/>
    <w:rsid w:val="00FB72F7"/>
    <w:rsid w:val="00FC0FA9"/>
    <w:rsid w:val="00FC1031"/>
    <w:rsid w:val="00FC12BB"/>
    <w:rsid w:val="00FC2824"/>
    <w:rsid w:val="00FC349C"/>
    <w:rsid w:val="00FC4126"/>
    <w:rsid w:val="00FC49AB"/>
    <w:rsid w:val="00FC524A"/>
    <w:rsid w:val="00FC7325"/>
    <w:rsid w:val="00FC75B8"/>
    <w:rsid w:val="00FC7DA9"/>
    <w:rsid w:val="00FD0356"/>
    <w:rsid w:val="00FD03A7"/>
    <w:rsid w:val="00FD088B"/>
    <w:rsid w:val="00FD0A1E"/>
    <w:rsid w:val="00FD21EE"/>
    <w:rsid w:val="00FD2640"/>
    <w:rsid w:val="00FD27F6"/>
    <w:rsid w:val="00FD28B2"/>
    <w:rsid w:val="00FD49DE"/>
    <w:rsid w:val="00FD69FE"/>
    <w:rsid w:val="00FD73C3"/>
    <w:rsid w:val="00FD785E"/>
    <w:rsid w:val="00FE1128"/>
    <w:rsid w:val="00FE28CD"/>
    <w:rsid w:val="00FE34E2"/>
    <w:rsid w:val="00FE372F"/>
    <w:rsid w:val="00FE440F"/>
    <w:rsid w:val="00FE656E"/>
    <w:rsid w:val="00FE7DE3"/>
    <w:rsid w:val="00FF003A"/>
    <w:rsid w:val="00FF1835"/>
    <w:rsid w:val="00FF2EF7"/>
    <w:rsid w:val="00FF360F"/>
    <w:rsid w:val="00FF3D6A"/>
    <w:rsid w:val="00FF456E"/>
    <w:rsid w:val="00FF4ACD"/>
    <w:rsid w:val="00FF5590"/>
    <w:rsid w:val="00FF6139"/>
    <w:rsid w:val="00FF6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98535"/>
  <w15:chartTrackingRefBased/>
  <w15:docId w15:val="{8E5F7A70-23B8-4780-9E9D-15D0EF38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388"/>
    <w:pPr>
      <w:tabs>
        <w:tab w:val="center" w:pos="4153"/>
        <w:tab w:val="right" w:pos="8306"/>
      </w:tabs>
      <w:spacing w:after="0" w:line="240" w:lineRule="auto"/>
    </w:pPr>
  </w:style>
  <w:style w:type="character" w:customStyle="1" w:styleId="a4">
    <w:name w:val="כותרת עליונה תו"/>
    <w:basedOn w:val="a0"/>
    <w:link w:val="a3"/>
    <w:uiPriority w:val="99"/>
    <w:rsid w:val="00AF6388"/>
  </w:style>
  <w:style w:type="paragraph" w:styleId="a5">
    <w:name w:val="footer"/>
    <w:basedOn w:val="a"/>
    <w:link w:val="a6"/>
    <w:uiPriority w:val="99"/>
    <w:unhideWhenUsed/>
    <w:rsid w:val="00AF6388"/>
    <w:pPr>
      <w:tabs>
        <w:tab w:val="center" w:pos="4153"/>
        <w:tab w:val="right" w:pos="8306"/>
      </w:tabs>
      <w:spacing w:after="0" w:line="240" w:lineRule="auto"/>
    </w:pPr>
  </w:style>
  <w:style w:type="character" w:customStyle="1" w:styleId="a6">
    <w:name w:val="כותרת תחתונה תו"/>
    <w:basedOn w:val="a0"/>
    <w:link w:val="a5"/>
    <w:uiPriority w:val="99"/>
    <w:rsid w:val="00AF6388"/>
  </w:style>
  <w:style w:type="paragraph" w:styleId="a7">
    <w:name w:val="List Paragraph"/>
    <w:basedOn w:val="a"/>
    <w:link w:val="a8"/>
    <w:uiPriority w:val="34"/>
    <w:qFormat/>
    <w:rsid w:val="00FB72F7"/>
    <w:pPr>
      <w:ind w:left="720"/>
      <w:contextualSpacing/>
    </w:pPr>
  </w:style>
  <w:style w:type="paragraph" w:customStyle="1" w:styleId="a9">
    <w:name w:val="כללי"/>
    <w:basedOn w:val="a"/>
    <w:rsid w:val="0057265A"/>
    <w:pPr>
      <w:overflowPunct w:val="0"/>
      <w:autoSpaceDE w:val="0"/>
      <w:autoSpaceDN w:val="0"/>
      <w:adjustRightInd w:val="0"/>
      <w:spacing w:after="190" w:line="268" w:lineRule="exact"/>
      <w:ind w:firstLine="284"/>
      <w:jc w:val="both"/>
      <w:textAlignment w:val="baseline"/>
    </w:pPr>
    <w:rPr>
      <w:rFonts w:ascii="Times New Roman" w:eastAsia="Times New Roman" w:hAnsi="Times New Roman" w:cs="FrankRuehl"/>
      <w:sz w:val="20"/>
      <w:szCs w:val="24"/>
      <w:lang w:eastAsia="he-IL"/>
    </w:rPr>
  </w:style>
  <w:style w:type="paragraph" w:styleId="NormalWeb">
    <w:name w:val="Normal (Web)"/>
    <w:basedOn w:val="a"/>
    <w:uiPriority w:val="99"/>
    <w:semiHidden/>
    <w:unhideWhenUsed/>
    <w:rsid w:val="000231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C34BE"/>
    <w:rPr>
      <w:color w:val="0563C1" w:themeColor="hyperlink"/>
      <w:u w:val="single"/>
    </w:rPr>
  </w:style>
  <w:style w:type="character" w:styleId="aa">
    <w:name w:val="Unresolved Mention"/>
    <w:basedOn w:val="a0"/>
    <w:uiPriority w:val="99"/>
    <w:semiHidden/>
    <w:unhideWhenUsed/>
    <w:rsid w:val="002C34BE"/>
    <w:rPr>
      <w:color w:val="605E5C"/>
      <w:shd w:val="clear" w:color="auto" w:fill="E1DFDD"/>
    </w:rPr>
  </w:style>
  <w:style w:type="paragraph" w:customStyle="1" w:styleId="ab">
    <w:name w:val="תוכן השיעור"/>
    <w:basedOn w:val="a"/>
    <w:link w:val="Char"/>
    <w:qFormat/>
    <w:rsid w:val="00C21641"/>
    <w:pPr>
      <w:spacing w:after="200" w:line="276" w:lineRule="auto"/>
      <w:jc w:val="both"/>
    </w:pPr>
    <w:rPr>
      <w:rFonts w:cs="David"/>
      <w:sz w:val="24"/>
      <w:szCs w:val="24"/>
    </w:rPr>
  </w:style>
  <w:style w:type="character" w:customStyle="1" w:styleId="Char">
    <w:name w:val="תוכן השיעור Char"/>
    <w:basedOn w:val="a0"/>
    <w:link w:val="ab"/>
    <w:rsid w:val="00C21641"/>
    <w:rPr>
      <w:rFonts w:cs="David"/>
      <w:sz w:val="24"/>
      <w:szCs w:val="24"/>
    </w:rPr>
  </w:style>
  <w:style w:type="table" w:styleId="ac">
    <w:name w:val="Table Grid"/>
    <w:basedOn w:val="a1"/>
    <w:uiPriority w:val="59"/>
    <w:rsid w:val="0033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חוק"/>
    <w:basedOn w:val="a"/>
    <w:link w:val="Char0"/>
    <w:qFormat/>
    <w:rsid w:val="00A57B5E"/>
    <w:pPr>
      <w:spacing w:after="200" w:line="360" w:lineRule="auto"/>
      <w:jc w:val="both"/>
    </w:pPr>
    <w:rPr>
      <w:rFonts w:cs="David"/>
      <w:b/>
      <w:bCs/>
      <w:i/>
      <w:iCs/>
      <w:color w:val="2E74B5" w:themeColor="accent5" w:themeShade="BF"/>
      <w:sz w:val="24"/>
      <w:szCs w:val="24"/>
    </w:rPr>
  </w:style>
  <w:style w:type="character" w:customStyle="1" w:styleId="Char0">
    <w:name w:val="חוק Char"/>
    <w:basedOn w:val="Char"/>
    <w:link w:val="ad"/>
    <w:rsid w:val="00A57B5E"/>
    <w:rPr>
      <w:rFonts w:cs="David"/>
      <w:b/>
      <w:bCs/>
      <w:i/>
      <w:iCs/>
      <w:color w:val="2E74B5" w:themeColor="accent5" w:themeShade="BF"/>
      <w:sz w:val="24"/>
      <w:szCs w:val="24"/>
    </w:rPr>
  </w:style>
  <w:style w:type="character" w:customStyle="1" w:styleId="a8">
    <w:name w:val="פיסקת רשימה תו"/>
    <w:link w:val="a7"/>
    <w:uiPriority w:val="34"/>
    <w:rsid w:val="002B540F"/>
  </w:style>
  <w:style w:type="table" w:styleId="6">
    <w:name w:val="Grid Table 6 Colorful"/>
    <w:basedOn w:val="a1"/>
    <w:uiPriority w:val="51"/>
    <w:rsid w:val="004633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793">
      <w:bodyDiv w:val="1"/>
      <w:marLeft w:val="0"/>
      <w:marRight w:val="0"/>
      <w:marTop w:val="0"/>
      <w:marBottom w:val="0"/>
      <w:divBdr>
        <w:top w:val="none" w:sz="0" w:space="0" w:color="auto"/>
        <w:left w:val="none" w:sz="0" w:space="0" w:color="auto"/>
        <w:bottom w:val="none" w:sz="0" w:space="0" w:color="auto"/>
        <w:right w:val="none" w:sz="0" w:space="0" w:color="auto"/>
      </w:divBdr>
    </w:div>
    <w:div w:id="169834660">
      <w:bodyDiv w:val="1"/>
      <w:marLeft w:val="0"/>
      <w:marRight w:val="0"/>
      <w:marTop w:val="0"/>
      <w:marBottom w:val="0"/>
      <w:divBdr>
        <w:top w:val="none" w:sz="0" w:space="0" w:color="auto"/>
        <w:left w:val="none" w:sz="0" w:space="0" w:color="auto"/>
        <w:bottom w:val="none" w:sz="0" w:space="0" w:color="auto"/>
        <w:right w:val="none" w:sz="0" w:space="0" w:color="auto"/>
      </w:divBdr>
    </w:div>
    <w:div w:id="228348890">
      <w:bodyDiv w:val="1"/>
      <w:marLeft w:val="0"/>
      <w:marRight w:val="0"/>
      <w:marTop w:val="0"/>
      <w:marBottom w:val="0"/>
      <w:divBdr>
        <w:top w:val="none" w:sz="0" w:space="0" w:color="auto"/>
        <w:left w:val="none" w:sz="0" w:space="0" w:color="auto"/>
        <w:bottom w:val="none" w:sz="0" w:space="0" w:color="auto"/>
        <w:right w:val="none" w:sz="0" w:space="0" w:color="auto"/>
      </w:divBdr>
    </w:div>
    <w:div w:id="1435513157">
      <w:bodyDiv w:val="1"/>
      <w:marLeft w:val="0"/>
      <w:marRight w:val="0"/>
      <w:marTop w:val="0"/>
      <w:marBottom w:val="0"/>
      <w:divBdr>
        <w:top w:val="none" w:sz="0" w:space="0" w:color="auto"/>
        <w:left w:val="none" w:sz="0" w:space="0" w:color="auto"/>
        <w:bottom w:val="none" w:sz="0" w:space="0" w:color="auto"/>
        <w:right w:val="none" w:sz="0" w:space="0" w:color="auto"/>
      </w:divBdr>
    </w:div>
    <w:div w:id="1516191490">
      <w:bodyDiv w:val="1"/>
      <w:marLeft w:val="0"/>
      <w:marRight w:val="0"/>
      <w:marTop w:val="0"/>
      <w:marBottom w:val="0"/>
      <w:divBdr>
        <w:top w:val="none" w:sz="0" w:space="0" w:color="auto"/>
        <w:left w:val="none" w:sz="0" w:space="0" w:color="auto"/>
        <w:bottom w:val="none" w:sz="0" w:space="0" w:color="auto"/>
        <w:right w:val="none" w:sz="0" w:space="0" w:color="auto"/>
      </w:divBdr>
    </w:div>
    <w:div w:id="1523323969">
      <w:bodyDiv w:val="1"/>
      <w:marLeft w:val="0"/>
      <w:marRight w:val="0"/>
      <w:marTop w:val="0"/>
      <w:marBottom w:val="0"/>
      <w:divBdr>
        <w:top w:val="none" w:sz="0" w:space="0" w:color="auto"/>
        <w:left w:val="none" w:sz="0" w:space="0" w:color="auto"/>
        <w:bottom w:val="none" w:sz="0" w:space="0" w:color="auto"/>
        <w:right w:val="none" w:sz="0" w:space="0" w:color="auto"/>
      </w:divBdr>
    </w:div>
    <w:div w:id="1659308254">
      <w:bodyDiv w:val="1"/>
      <w:marLeft w:val="0"/>
      <w:marRight w:val="0"/>
      <w:marTop w:val="0"/>
      <w:marBottom w:val="0"/>
      <w:divBdr>
        <w:top w:val="none" w:sz="0" w:space="0" w:color="auto"/>
        <w:left w:val="none" w:sz="0" w:space="0" w:color="auto"/>
        <w:bottom w:val="none" w:sz="0" w:space="0" w:color="auto"/>
        <w:right w:val="none" w:sz="0" w:space="0" w:color="auto"/>
      </w:divBdr>
    </w:div>
    <w:div w:id="1870098457">
      <w:bodyDiv w:val="1"/>
      <w:marLeft w:val="0"/>
      <w:marRight w:val="0"/>
      <w:marTop w:val="0"/>
      <w:marBottom w:val="0"/>
      <w:divBdr>
        <w:top w:val="none" w:sz="0" w:space="0" w:color="auto"/>
        <w:left w:val="none" w:sz="0" w:space="0" w:color="auto"/>
        <w:bottom w:val="none" w:sz="0" w:space="0" w:color="auto"/>
        <w:right w:val="none" w:sz="0" w:space="0" w:color="auto"/>
      </w:divBdr>
    </w:div>
    <w:div w:id="20297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ink/ink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hyperlink" Target="https://www.youtube.com/watch?v=k2Ru46uSi4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customXml" Target="ink/ink3.xml"/><Relationship Id="rId22" Type="http://schemas.openxmlformats.org/officeDocument/2006/relationships/image" Target="media/image8.png"/><Relationship Id="rId27"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27.229"/>
    </inkml:context>
    <inkml:brush xml:id="br0">
      <inkml:brushProperty name="width" value="0.05" units="cm"/>
      <inkml:brushProperty name="height" value="0.05" units="cm"/>
    </inkml:brush>
  </inkml:definitions>
  <inkml:trace contextRef="#ctx0" brushRef="#br0">1 0 24575,'5'1'0,"0"0"0,1-1 0,-1 2 0,0-1 0,0 1 0,0 0 0,-1 0 0,1 0 0,0 0 0,-1 1 0,7 4 0,49 44 0,-35-29 0,-11-12-151,-1 2-1,0 0 0,0 0 0,-2 1 1,1 0-1,-2 1 0,0 0 1,16 31-1,-22-36-6674</inkml:trace>
  <inkml:trace contextRef="#ctx0" brushRef="#br0" timeOffset="908.54">331 345 24575,'2'0'0,"0"1"0,0-1 0,0 1 0,0 0 0,0 0 0,0 0 0,0 0 0,-1 0 0,1 0 0,0 1 0,0-1 0,-1 1 0,1-1 0,-1 1 0,1-1 0,-1 1 0,0 0 0,0 0 0,2 2 0,22 45 0,-18-34 0,9 21 0,-1 1 0,14 59 0,-6-19 0,-17-49-1365,-4-16-5461</inkml:trace>
  <inkml:trace contextRef="#ctx0" brushRef="#br0" timeOffset="1799.82">503 927 24575,'1'0'0,"0"0"0,0 0 0,-1 1 0,1-1 0,0 1 0,-1-1 0,1 1 0,-1-1 0,1 1 0,-1-1 0,1 1 0,-1-1 0,1 1 0,-1 0 0,1-1 0,-1 1 0,0 0 0,1 0 0,-1-1 0,0 1 0,0 0 0,0 0 0,1-1 0,-1 1 0,0 0 0,0 0 0,0 1 0,2 27 0,-2-25 0,0 33 0,-1 0 0,-2 0 0,-12 61 0,-39 103 0,45-169 0,2-9-107,4-11-103,0 0 0,-1 0 1,-1 0-1,0-1 1,-7 13-1,3-10-6616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38.594"/>
    </inkml:context>
    <inkml:brush xml:id="br0">
      <inkml:brushProperty name="width" value="0.05" units="cm"/>
      <inkml:brushProperty name="height" value="0.05" units="cm"/>
    </inkml:brush>
  </inkml:definitions>
  <inkml:trace contextRef="#ctx0" brushRef="#br0">85 0 24575,'1'77'0,"0"53"0,-2-109 0,-1 0 0,-1-1 0,-1 1 0,-7 21 0,-29 56 65,19-52-1495,16-34-5396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37.605"/>
    </inkml:context>
    <inkml:brush xml:id="br0">
      <inkml:brushProperty name="width" value="0.05" units="cm"/>
      <inkml:brushProperty name="height" value="0.05" units="cm"/>
    </inkml:brush>
  </inkml:definitions>
  <inkml:trace contextRef="#ctx0" brushRef="#br0">0 0 24575,'2'1'0,"0"0"0,0-1 0,0 1 0,0 0 0,-1 0 0,1 0 0,0 0 0,-1 1 0,1-1 0,-1 0 0,1 1 0,-1-1 0,1 1 0,1 2 0,17 26 0,7 33 0,-8-15 0,85 173-1365,-99-209-5461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35.589"/>
    </inkml:context>
    <inkml:brush xml:id="br0">
      <inkml:brushProperty name="width" value="0.05" units="cm"/>
      <inkml:brushProperty name="height" value="0.05" units="cm"/>
    </inkml:brush>
  </inkml:definitions>
  <inkml:trace contextRef="#ctx0" brushRef="#br0">375 1 24575,'-2'5'0,"0"-1"0,0 1 0,0 0 0,0 0 0,-1-1 0,0 1 0,0-1 0,0 0 0,0 0 0,-1 0 0,-7 7 0,1-2 0,-37 40 32,27-29-730,-34 41-1,47-51-6127</inkml:trace>
  <inkml:trace contextRef="#ctx0" brushRef="#br0" timeOffset="1066.71">70 370 24575,'-1'12'0,"0"0"0,-1 0 0,0 0 0,-1 0 0,0-1 0,-1 1 0,-10 19 0,-2 8 0,11-20 0,0 0 0,0 0 0,2 0 0,0 0 0,1 22 0,5 100 0,-1-121-1365,1 0-5461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8T17:51:50.387"/>
    </inkml:context>
    <inkml:brush xml:id="br0">
      <inkml:brushProperty name="width" value="0.05" units="cm"/>
      <inkml:brushProperty name="height" value="0.05" units="cm"/>
    </inkml:brush>
  </inkml:definitions>
  <inkml:trace contextRef="#ctx0" brushRef="#br0">375 117 24575,'-2'2'0,"-4"1"0,-2 2 0,0 3 0,-3-1 0,-3-1 0,0 1 0,0-1 0,-1 1 0,1-1 0,0-2 0,1-1 0,-1-1 0,1-1 0,0-1 0,-1 0 0,1 0 0,2 0-8191</inkml:trace>
  <inkml:trace contextRef="#ctx0" brushRef="#br0" timeOffset="1570.49">97 1 24575,'0'17'0,"0"0"0,-1 0 0,-1 1 0,-1-1 0,0-1 0,-1 1 0,-1 0 0,0-1 0,-1 0 0,-1 0 0,0-1 0,-2 0 0,0 0 0,-20 26 0,28-40 0,1-1 0,-1 1 0,1-1 0,-1 1 0,1-1 0,-1 1 0,1-1 0,0 1 0,-1 0 0,1-1 0,0 1 0,-1 0 0,1-1 0,0 1 0,0 0 0,0-1 0,0 1 0,-1 0 0,1-1 0,0 1 0,0 0 0,0-1 0,0 1 0,1 0 0,-1 0 0,0-1 0,0 2 0,1-1 0,0 0 0,0-1 0,0 1 0,-1 0 0,1 0 0,0 0 0,0-1 0,0 1 0,0 0 0,1-1 0,-1 1 0,0-1 0,0 1 0,2 0 0,52 8 0,-44-8 0,119 10-1365,-108-8-5461</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257C-30EE-428A-AAEF-9B810F68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10637</TotalTime>
  <Pages>80</Pages>
  <Words>39587</Words>
  <Characters>197940</Characters>
  <Application>Microsoft Office Word</Application>
  <DocSecurity>0</DocSecurity>
  <Lines>1649</Lines>
  <Paragraphs>474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פינטו</dc:creator>
  <cp:keywords/>
  <dc:description/>
  <cp:lastModifiedBy>Noa Pinto</cp:lastModifiedBy>
  <cp:revision>1737</cp:revision>
  <dcterms:created xsi:type="dcterms:W3CDTF">2021-10-11T12:37:00Z</dcterms:created>
  <dcterms:modified xsi:type="dcterms:W3CDTF">2022-02-10T16:05:00Z</dcterms:modified>
</cp:coreProperties>
</file>