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0E41" w14:textId="27E597AA" w:rsidR="007E07E5" w:rsidRPr="0096765B" w:rsidRDefault="007116F9" w:rsidP="000A559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5D10" wp14:editId="5D727178">
                <wp:simplePos x="0" y="0"/>
                <wp:positionH relativeFrom="column">
                  <wp:posOffset>-89564</wp:posOffset>
                </wp:positionH>
                <wp:positionV relativeFrom="paragraph">
                  <wp:posOffset>-412115</wp:posOffset>
                </wp:positionV>
                <wp:extent cx="5358130" cy="7102475"/>
                <wp:effectExtent l="0" t="0" r="13970" b="952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710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011156" w14:textId="3A84363B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במידה וכמה אנשים</w:t>
                            </w:r>
                          </w:p>
                          <w:p w14:paraId="5702EB34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לבחון האם העבירות נעשה יחד או נפרדות לגמרי (מועד א 2 הודעות)</w:t>
                            </w:r>
                          </w:p>
                          <w:p w14:paraId="2606175D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ממי נגזרת העבירה? לבחון תחילה את האחריות של המבצע העיקרי רגיל.</w:t>
                            </w:r>
                          </w:p>
                          <w:p w14:paraId="52BB0CB9" w14:textId="77777777" w:rsidR="00CE265B" w:rsidRPr="0096765B" w:rsidRDefault="00CE265B" w:rsidP="00CE265B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היא עבירה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מושלמת או ניסיון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? אם יש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כמה אפשרויות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הרשעה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– </w:t>
                            </w:r>
                            <w:r w:rsidRPr="0096765B">
                              <w:rPr>
                                <w:rFonts w:ascii="Segoe UI" w:hAnsi="Segoe UI" w:cs="Segoe UI"/>
                                <w:u w:val="single"/>
                                <w:rtl/>
                              </w:rPr>
                              <w:t>לדון לכאן ולכאן.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</w:t>
                            </w:r>
                          </w:p>
                          <w:p w14:paraId="6CE3E90D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שיש כמה מבצעים עיקריים – לבחון אם יש טעם להגיד מבצעים בצוותא.</w:t>
                            </w:r>
                          </w:p>
                          <w:p w14:paraId="7E707B60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מסייע/ מבצע בצוותא – מבחנים קודם ואז יסוד עובדתי ונפשי. </w:t>
                            </w:r>
                          </w:p>
                          <w:p w14:paraId="3C3A0231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מסייע – במחדל? פטור עקב חרטה? מסייע לניסיון?</w:t>
                            </w:r>
                          </w:p>
                          <w:p w14:paraId="1872F66F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משדל – פטור עקב חרטה? ניסיון לשידול ? משדל לניסיון?</w:t>
                            </w:r>
                          </w:p>
                          <w:p w14:paraId="0D64B1A1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מבצע באמצעות אחר? </w:t>
                            </w:r>
                          </w:p>
                          <w:p w14:paraId="6AFF34E5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במידה ורלוונטי – רב עבריינים </w:t>
                            </w:r>
                            <w:r w:rsidRPr="0096765B">
                              <w:rPr>
                                <w:rFonts w:ascii="Segoe UI" w:eastAsia="Hiragino Sans W1" w:hAnsi="Segoe UI" w:cs="Segoe UI"/>
                                <w:rtl/>
                              </w:rPr>
                              <w:t xml:space="preserve">← 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חוק ראש ארגון פשיעה.</w:t>
                            </w:r>
                          </w:p>
                          <w:p w14:paraId="5B9D1300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במידה ועבירה נוספת/שונה +כמה אנשים</w:t>
                            </w:r>
                          </w:p>
                          <w:p w14:paraId="33EED0BA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לבחון אחריות השותפים</w:t>
                            </w:r>
                          </w:p>
                          <w:p w14:paraId="6BCA2E5C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עבירה דומה רק בקלות דעת/אדישות (מבצע בצוותא)</w:t>
                            </w:r>
                          </w:p>
                          <w:p w14:paraId="46616181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עבירה דומה ברשלנות (משדל/מסייע)</w:t>
                            </w:r>
                          </w:p>
                          <w:p w14:paraId="20E662DD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הגנות</w:t>
                            </w:r>
                          </w:p>
                          <w:p w14:paraId="416B7953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ערעור על יסודות העבירה – התנהגות/נסיבה/מודעות/חפצי</w:t>
                            </w:r>
                          </w:p>
                          <w:p w14:paraId="531A321A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סייגים לאחריות פלילית: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לעבור על כולם ולראות אם משהו רלוונטי</w:t>
                            </w:r>
                          </w:p>
                          <w:p w14:paraId="2F00FE31" w14:textId="77777777" w:rsidR="00CE2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</w:pPr>
                            <w:r w:rsidRPr="00666F3D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>ס' 34ו-כ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-חזקה שהסייג לא מתקיים </w:t>
                            </w:r>
                            <w:r w:rsidRPr="00666F3D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>ס' 34ה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עד שמעלה אותו הנאשם </w:t>
                            </w:r>
                          </w:p>
                          <w:p w14:paraId="5424631C" w14:textId="77777777" w:rsidR="00CE2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ואז על הפרקליטות להסיר את הספק: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היעדר שליטה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(לא כולל כניסה למצב), </w:t>
                            </w:r>
                          </w:p>
                          <w:p w14:paraId="12FB03B0" w14:textId="77777777" w:rsidR="00CE2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אי שפיות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(מחלה שפגעה בהבנת טיב המעשה -</w:t>
                            </w:r>
                            <w:proofErr w:type="spellStart"/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>קש"ס</w:t>
                            </w:r>
                            <w:proofErr w:type="spellEnd"/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שכרות כפויה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(ללא מודעתי), </w:t>
                            </w:r>
                          </w:p>
                          <w:p w14:paraId="42C93A99" w14:textId="77777777" w:rsidR="00CE2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הגנה עצמית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>/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בית/עסק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(6 מבחנים),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צורך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(היה נחוץ מיידית להצלתו),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כורח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(4 תנאים – הכרה במצומצם), </w:t>
                            </w:r>
                          </w:p>
                          <w:p w14:paraId="3CD9DA3F" w14:textId="42478212" w:rsidR="00CE2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צידוק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(3 תנאים),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זוטי דברים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(חריג אם יש אינטרס ציבורי),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טעות במצב המשפטי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(הסתמכות על עו"ד),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תרבותית</w:t>
                            </w:r>
                            <w:r w:rsidRPr="0096765B">
                              <w:rPr>
                                <w:rFonts w:ascii="Segoe UI" w:hAnsi="Segoe UI" w:cs="Segoe UI"/>
                                <w:sz w:val="22"/>
                                <w:szCs w:val="22"/>
                                <w:rtl/>
                              </w:rPr>
                              <w:t xml:space="preserve"> (בפסיקה). </w:t>
                            </w:r>
                          </w:p>
                          <w:p w14:paraId="0F01E76F" w14:textId="2E7EC38C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הכרעה</w:t>
                            </w:r>
                          </w:p>
                          <w:p w14:paraId="57184DD6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אחרי כל אחד – להכריע במה יואשם </w:t>
                            </w:r>
                          </w:p>
                          <w:p w14:paraId="5A6EF3A4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להכניס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שיקולי מדיניות 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– פגיעה בזכויות (חופש הביטוי/פרטיות/אפקט מצנן).</w:t>
                            </w:r>
                          </w:p>
                          <w:p w14:paraId="6D85BFCE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ענישה מופחתת או נסיבות מחמירות?</w:t>
                            </w:r>
                          </w:p>
                          <w:p w14:paraId="36A6136B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אם יש נסיבות מיוחדת – תיקון 113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הבניית שיקול הדעת השיפוטי בענישה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</w:t>
                            </w:r>
                          </w:p>
                          <w:p w14:paraId="1C43B841" w14:textId="77777777" w:rsidR="00CE265B" w:rsidRPr="0096765B" w:rsidRDefault="00CE265B" w:rsidP="00CE265B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ס׳ 40יא – נסיבות שאינן קשורות בביצוע העבירה, יכול לסייע בגזירת העונש מתוך מתחם העונש ההולם.</w:t>
                            </w:r>
                          </w:p>
                          <w:p w14:paraId="6D005AEB" w14:textId="77777777" w:rsidR="00CE265B" w:rsidRPr="0096765B" w:rsidRDefault="00CE265B" w:rsidP="00CE265B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חלוף הזמן/נסיבות חיים קשות/הפגיעה של העונש בנאשם או במשפחתו ועוד)</w:t>
                            </w:r>
                          </w:p>
                          <w:p w14:paraId="4C55B4B2" w14:textId="77777777" w:rsidR="00CE265B" w:rsidRPr="0096765B" w:rsidRDefault="00CE265B" w:rsidP="00CE265B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570C9790" w14:textId="77777777" w:rsidR="0096765B" w:rsidRPr="00CE265B" w:rsidRDefault="00967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5D1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7.05pt;margin-top:-32.45pt;width:421.9pt;height:5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" filled="f" strokecolor="white [3212]" strokeweight=".5pt">
                <v:textbox>
                  <w:txbxContent>
                    <w:p w14:paraId="2F011156" w14:textId="3A84363B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במידה וכמה אנשים</w:t>
                      </w:r>
                    </w:p>
                    <w:p w14:paraId="5702EB34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לבחון האם העבירות נעשה יחד או נפרדות לגמרי (מועד א 2 הודעות)</w:t>
                      </w:r>
                    </w:p>
                    <w:p w14:paraId="2606175D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ממי נגזרת העבירה? לבחון תחילה את האחריות של המבצע העיקרי רגיל.</w:t>
                      </w:r>
                    </w:p>
                    <w:p w14:paraId="52BB0CB9" w14:textId="77777777" w:rsidR="00CE265B" w:rsidRPr="0096765B" w:rsidRDefault="00CE265B" w:rsidP="00CE265B">
                      <w:pPr>
                        <w:pStyle w:val="a3"/>
                        <w:spacing w:line="276" w:lineRule="auto"/>
                        <w:ind w:left="360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היא עבירה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מושלמת או ניסיון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? אם יש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כמה אפשרויות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הרשעה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– </w:t>
                      </w:r>
                      <w:r w:rsidRPr="0096765B">
                        <w:rPr>
                          <w:rFonts w:ascii="Segoe UI" w:hAnsi="Segoe UI" w:cs="Segoe UI"/>
                          <w:u w:val="single"/>
                          <w:rtl/>
                        </w:rPr>
                        <w:t>לדון לכאן ולכאן.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</w:t>
                      </w:r>
                    </w:p>
                    <w:p w14:paraId="6CE3E90D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שיש כמה מבצעים עיקריים – לבחון אם יש טעם להגיד מבצעים בצוותא.</w:t>
                      </w:r>
                    </w:p>
                    <w:p w14:paraId="7E707B60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מסייע/ מבצע בצוותא – מבחנים קודם ואז יסוד עובדתי ונפשי. </w:t>
                      </w:r>
                    </w:p>
                    <w:p w14:paraId="3C3A0231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מסייע – במחדל? פטור עקב חרטה? מסייע לניסיון?</w:t>
                      </w:r>
                    </w:p>
                    <w:p w14:paraId="1872F66F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משדל – פטור עקב חרטה? ניסיון לשידול ? משדל לניסיון?</w:t>
                      </w:r>
                    </w:p>
                    <w:p w14:paraId="0D64B1A1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מבצע באמצעות אחר? </w:t>
                      </w:r>
                    </w:p>
                    <w:p w14:paraId="6AFF34E5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במידה ורלוונטי – רב עבריינים </w:t>
                      </w:r>
                      <w:r w:rsidRPr="0096765B">
                        <w:rPr>
                          <w:rFonts w:ascii="Segoe UI" w:eastAsia="Hiragino Sans W1" w:hAnsi="Segoe UI" w:cs="Segoe UI"/>
                          <w:rtl/>
                        </w:rPr>
                        <w:t xml:space="preserve">← 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>חוק ראש ארגון פשיעה.</w:t>
                      </w:r>
                    </w:p>
                    <w:p w14:paraId="5B9D1300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במידה ועבירה נוספת/שונה +כמה אנשים</w:t>
                      </w:r>
                    </w:p>
                    <w:p w14:paraId="33EED0BA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לבחון אחריות השותפים</w:t>
                      </w:r>
                    </w:p>
                    <w:p w14:paraId="6BCA2E5C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עבירה דומה רק בקלות דעת/אדישות (מבצע בצוותא)</w:t>
                      </w:r>
                    </w:p>
                    <w:p w14:paraId="46616181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עבירה דומה ברשלנות (משדל/מסייע)</w:t>
                      </w:r>
                    </w:p>
                    <w:p w14:paraId="20E662DD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הגנות</w:t>
                      </w:r>
                    </w:p>
                    <w:p w14:paraId="416B7953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ערעור על יסודות העבירה – התנהגות/נסיבה/מודעות/חפצי</w:t>
                      </w:r>
                    </w:p>
                    <w:p w14:paraId="531A321A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סייגים לאחריות פלילית: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לעבור על כולם ולראות אם משהו רלוונטי</w:t>
                      </w:r>
                    </w:p>
                    <w:p w14:paraId="2F00FE31" w14:textId="77777777" w:rsidR="00CE2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</w:pPr>
                      <w:r w:rsidRPr="00666F3D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>ס' 34ו-כ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-חזקה שהסייג לא מתקיים </w:t>
                      </w:r>
                      <w:r w:rsidRPr="00666F3D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>ס' 34ה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עד שמעלה אותו הנאשם </w:t>
                      </w:r>
                    </w:p>
                    <w:p w14:paraId="5424631C" w14:textId="77777777" w:rsidR="00CE2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ואז על הפרקליטות להסיר את הספק: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היעדר שליטה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(לא כולל כניסה למצב), </w:t>
                      </w:r>
                    </w:p>
                    <w:p w14:paraId="12FB03B0" w14:textId="77777777" w:rsidR="00CE2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אי שפיות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(מחלה שפגעה בהבנת טיב המעשה -</w:t>
                      </w:r>
                      <w:proofErr w:type="spellStart"/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>קש"ס</w:t>
                      </w:r>
                      <w:proofErr w:type="spellEnd"/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שכרות כפויה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(ללא מודעתי), </w:t>
                      </w:r>
                    </w:p>
                    <w:p w14:paraId="42C93A99" w14:textId="77777777" w:rsidR="00CE2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הגנה עצמית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>/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בית/עסק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(6 מבחנים),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צורך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(היה נחוץ מיידית להצלתו),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כורח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(4 תנאים – הכרה במצומצם), </w:t>
                      </w:r>
                    </w:p>
                    <w:p w14:paraId="3CD9DA3F" w14:textId="42478212" w:rsidR="00CE2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צידוק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(3 תנאים),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זוטי דברים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(חריג אם יש אינטרס ציבורי),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טעות במצב המשפטי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(הסתמכות על עו"ד),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sz w:val="22"/>
                          <w:szCs w:val="22"/>
                          <w:rtl/>
                        </w:rPr>
                        <w:t>תרבותית</w:t>
                      </w:r>
                      <w:r w:rsidRPr="0096765B">
                        <w:rPr>
                          <w:rFonts w:ascii="Segoe UI" w:hAnsi="Segoe UI" w:cs="Segoe UI"/>
                          <w:sz w:val="22"/>
                          <w:szCs w:val="22"/>
                          <w:rtl/>
                        </w:rPr>
                        <w:t xml:space="preserve"> (בפסיקה). </w:t>
                      </w:r>
                    </w:p>
                    <w:p w14:paraId="0F01E76F" w14:textId="2E7EC38C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הכרעה</w:t>
                      </w:r>
                    </w:p>
                    <w:p w14:paraId="57184DD6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אחרי כל אחד – להכריע במה יואשם </w:t>
                      </w:r>
                    </w:p>
                    <w:p w14:paraId="5A6EF3A4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להכניס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שיקולי מדיניות 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>– פגיעה בזכויות (חופש הביטוי/פרטיות/אפקט מצנן).</w:t>
                      </w:r>
                    </w:p>
                    <w:p w14:paraId="6D85BFCE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ענישה מופחתת או נסיבות מחמירות?</w:t>
                      </w:r>
                    </w:p>
                    <w:p w14:paraId="36A6136B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אם יש נסיבות מיוחדת – תיקון 113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הבניית שיקול הדעת השיפוטי בענישה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</w:t>
                      </w:r>
                    </w:p>
                    <w:p w14:paraId="1C43B841" w14:textId="77777777" w:rsidR="00CE265B" w:rsidRPr="0096765B" w:rsidRDefault="00CE265B" w:rsidP="00CE265B">
                      <w:pPr>
                        <w:pStyle w:val="a3"/>
                        <w:spacing w:line="276" w:lineRule="auto"/>
                        <w:ind w:left="360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ס׳ 40יא – נסיבות שאינן קשורות בביצוע העבירה, יכול לסייע בגזירת העונש מתוך מתחם העונש ההולם.</w:t>
                      </w:r>
                    </w:p>
                    <w:p w14:paraId="6D005AEB" w14:textId="77777777" w:rsidR="00CE265B" w:rsidRPr="0096765B" w:rsidRDefault="00CE265B" w:rsidP="00CE265B">
                      <w:pPr>
                        <w:pStyle w:val="a3"/>
                        <w:spacing w:line="276" w:lineRule="auto"/>
                        <w:ind w:left="360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חלוף הזמן/נסיבות חיים קשות/הפגיעה של העונש בנאשם או במשפחתו ועוד)</w:t>
                      </w:r>
                    </w:p>
                    <w:p w14:paraId="4C55B4B2" w14:textId="77777777" w:rsidR="00CE265B" w:rsidRPr="0096765B" w:rsidRDefault="00CE265B" w:rsidP="00CE265B">
                      <w:pPr>
                        <w:spacing w:line="276" w:lineRule="auto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570C9790" w14:textId="77777777" w:rsidR="0096765B" w:rsidRPr="00CE265B" w:rsidRDefault="0096765B"/>
                  </w:txbxContent>
                </v:textbox>
              </v:shape>
            </w:pict>
          </mc:Fallback>
        </mc:AlternateContent>
      </w:r>
      <w:r w:rsidR="00C65E78">
        <w:rPr>
          <w:rFonts w:ascii="Segoe UI" w:hAnsi="Segoe UI" w:cs="Segoe UI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37D8C" wp14:editId="2A9E8367">
                <wp:simplePos x="0" y="0"/>
                <wp:positionH relativeFrom="column">
                  <wp:posOffset>5207475</wp:posOffset>
                </wp:positionH>
                <wp:positionV relativeFrom="paragraph">
                  <wp:posOffset>-700790</wp:posOffset>
                </wp:positionV>
                <wp:extent cx="4911090" cy="7336465"/>
                <wp:effectExtent l="0" t="0" r="16510" b="1714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733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B42647" w14:textId="0B7BD3A2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רכיבי העבירה + רכיבי סעיפי הגדרה:</w:t>
                            </w:r>
                          </w:p>
                          <w:p w14:paraId="2D2D42B8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לנתח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כל מילה ומילה!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להשתמש בקובץ עבירות</w:t>
                            </w:r>
                          </w:p>
                          <w:p w14:paraId="3C6546EA" w14:textId="77777777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סעיפי הגדרה –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לנתח!!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</w:t>
                            </w:r>
                          </w:p>
                          <w:p w14:paraId="145E5015" w14:textId="77777777" w:rsidR="00CE265B" w:rsidRPr="0096765B" w:rsidRDefault="00CE265B" w:rsidP="00CE265B">
                            <w:pPr>
                              <w:pStyle w:val="a3"/>
                              <w:spacing w:line="240" w:lineRule="auto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לפי </w:t>
                            </w:r>
                            <w:r w:rsidRPr="0096765B">
                              <w:rPr>
                                <w:rFonts w:ascii="Segoe UI" w:hAnsi="Segoe UI" w:cs="Segoe UI"/>
                                <w:highlight w:val="yellow"/>
                                <w:shd w:val="clear" w:color="auto" w:fill="FFC000"/>
                                <w:rtl/>
                              </w:rPr>
                              <w:t>ס׳ 34כד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? + </w:t>
                            </w:r>
                            <w:r w:rsidRPr="0096765B">
                              <w:rPr>
                                <w:rFonts w:ascii="Segoe UI" w:hAnsi="Segoe UI" w:cs="Segoe UI"/>
                                <w:highlight w:val="yellow"/>
                                <w:rtl/>
                              </w:rPr>
                              <w:t>ראש סימן וראש פרק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+ </w:t>
                            </w:r>
                            <w:r w:rsidRPr="0096765B">
                              <w:rPr>
                                <w:rFonts w:ascii="Segoe UI" w:hAnsi="Segoe UI" w:cs="Segoe UI"/>
                                <w:highlight w:val="yellow"/>
                                <w:shd w:val="clear" w:color="auto" w:fill="FFC000"/>
                                <w:rtl/>
                              </w:rPr>
                              <w:t>ס׳ 90א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ביחס ליסוד הנפשי.</w:t>
                            </w:r>
                          </w:p>
                          <w:p w14:paraId="0132FDA4" w14:textId="77777777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עבירה מופחתת/חמורה יותר מבחינת עונש ויסוד נפשי? לחפש בפרק.</w:t>
                            </w:r>
                          </w:p>
                          <w:p w14:paraId="1C391F0C" w14:textId="77777777" w:rsidR="00CE265B" w:rsidRPr="00CE265B" w:rsidRDefault="00CE265B" w:rsidP="00CE265B">
                            <w:pPr>
                              <w:pStyle w:val="a3"/>
                              <w:spacing w:line="240" w:lineRule="auto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בדיקת אפשרויות:</w:t>
                            </w:r>
                          </w:p>
                          <w:p w14:paraId="5668D81D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יש צורך במעשה אקטיבי? או מחדל/סטטוס/החזקה?</w:t>
                            </w:r>
                          </w:p>
                          <w:p w14:paraId="0F37C431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עבירת מחשבה פלילית/רשלנות/אחריות קפידה?</w:t>
                            </w:r>
                          </w:p>
                          <w:p w14:paraId="696E39F4" w14:textId="77777777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היסוד הנפשי משתלב לעובדתי?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 עקרון הסימולטניות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. </w:t>
                            </w:r>
                          </w:p>
                          <w:p w14:paraId="44B241A6" w14:textId="77777777" w:rsidR="00CE265B" w:rsidRPr="0096765B" w:rsidRDefault="00CE265B" w:rsidP="00CE265B">
                            <w:pPr>
                              <w:pStyle w:val="a3"/>
                              <w:ind w:left="360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u w:val="single"/>
                                <w:rtl/>
                              </w:rPr>
                              <w:t>סייגים: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עבירה נמשכת/התנהגות חופשית במקור(בחירה להיכנס למצב)</w:t>
                            </w:r>
                          </w:p>
                          <w:p w14:paraId="058D4863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החוק ידוע, ומאפשר לפעול לפיו? פגיעה בחירות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עקרון החוקיות</w:t>
                            </w:r>
                          </w:p>
                          <w:p w14:paraId="181EB198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החוק מובן?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 בהירות</w:t>
                            </w:r>
                          </w:p>
                          <w:p w14:paraId="6C8FCD76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ניתן לפרש באופן מצמצם?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פרשנות </w:t>
                            </w:r>
                          </w:p>
                          <w:p w14:paraId="63CA1F60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בישראל או לא?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עקרון חלות החוק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</w:t>
                            </w:r>
                          </w:p>
                          <w:p w14:paraId="5C229B49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הייתה הפקרה? חוק לא תעמוד על דם רעך.</w:t>
                            </w:r>
                          </w:p>
                          <w:p w14:paraId="36AC3190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מישהו ידע ולא עשה כלום? אי מניעת פשע.</w:t>
                            </w:r>
                          </w:p>
                          <w:p w14:paraId="06F62653" w14:textId="77777777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האם העבירה מתעסקת בשטויות? סייג זוטי דברים.</w:t>
                            </w:r>
                          </w:p>
                          <w:p w14:paraId="2C28FCCB" w14:textId="3D535287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הנאשמים</w:t>
                            </w:r>
                          </w:p>
                          <w:p w14:paraId="3B76CBE4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ניתוח אפשרויות האחריות של כל אחד ביחס לעבירה</w:t>
                            </w:r>
                          </w:p>
                          <w:p w14:paraId="5EB0C0BE" w14:textId="77777777" w:rsidR="00C65E78" w:rsidRDefault="00CE265B" w:rsidP="00C65E78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יש סייגים לאחד מהנאשמים? </w:t>
                            </w:r>
                          </w:p>
                          <w:p w14:paraId="4EDD69F5" w14:textId="1F2161C7" w:rsidR="00CE265B" w:rsidRPr="00C65E78" w:rsidRDefault="00CE265B" w:rsidP="00C65E78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C65E78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בחינת הקשר בין הנאשמים לפי אישום: </w:t>
                            </w:r>
                            <w:r w:rsidRPr="00C65E78">
                              <w:rPr>
                                <w:rFonts w:ascii="Segoe UI" w:hAnsi="Segoe UI" w:cs="Segoe UI"/>
                                <w:rtl/>
                              </w:rPr>
                              <w:t>סיכום קצר של כל קשר שיש.</w:t>
                            </w:r>
                          </w:p>
                          <w:p w14:paraId="1F36B41F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היכרות מוקדמות?</w:t>
                            </w:r>
                          </w:p>
                          <w:p w14:paraId="10A8D41E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חברים טובים? איש סוד?</w:t>
                            </w:r>
                          </w:p>
                          <w:p w14:paraId="37DE47FC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יודעים את המניעים אחד של השני? </w:t>
                            </w:r>
                          </w:p>
                          <w:p w14:paraId="657C5427" w14:textId="6B565A27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קשר סיבתי</w:t>
                            </w:r>
                          </w:p>
                          <w:p w14:paraId="6DB5528D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יש עוד גורם/פגיעה? אם כן, לטעון נגד רגיל ואז -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גורם זר מתערב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? </w:t>
                            </w:r>
                          </w:p>
                          <w:p w14:paraId="602CEB20" w14:textId="77777777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לנפגע יש בעיה בריאותית/קשיש </w:t>
                            </w:r>
                            <w:proofErr w:type="spellStart"/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וכו</w:t>
                            </w:r>
                            <w:proofErr w:type="spellEnd"/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?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גולגולת דקה</w:t>
                            </w:r>
                          </w:p>
                          <w:p w14:paraId="364506DD" w14:textId="77777777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 xml:space="preserve">יסוד נפשי </w:t>
                            </w:r>
                          </w:p>
                          <w:p w14:paraId="5AA677B9" w14:textId="591FC942" w:rsidR="00C65E78" w:rsidRDefault="00C65E78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כוונה/פזיזות/מטרה/רשלנות? (סעיפי הגדרה לזה??)</w:t>
                            </w:r>
                          </w:p>
                          <w:p w14:paraId="112516C4" w14:textId="794802F5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עבירה מופחתת/חמורה יותר מבחינת עונש ויסוד נפשי? (חבלה, רצח)</w:t>
                            </w:r>
                          </w:p>
                          <w:p w14:paraId="56E725CF" w14:textId="77777777" w:rsidR="00CE265B" w:rsidRPr="00CE265B" w:rsidRDefault="00CE265B" w:rsidP="00CE265B">
                            <w:pPr>
                              <w:pStyle w:val="a3"/>
                              <w:ind w:left="360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rtl/>
                              </w:rPr>
                              <w:t>אם כן, ההגנה תנסה</w:t>
                            </w: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 xml:space="preserve"> להפחית/הטביעה להחמיר.</w:t>
                            </w:r>
                          </w:p>
                          <w:p w14:paraId="7CA25069" w14:textId="044D51ED" w:rsid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נסיבות/עובדות/היסטוריה 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ל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צדדים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>/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לבד</w:t>
                            </w:r>
                            <w:r>
                              <w:rPr>
                                <w:rFonts w:ascii="Segoe UI" w:hAnsi="Segoe UI" w:cs="Segoe UI" w:hint="cs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</w:rPr>
                              <w:t xml:space="preserve">חיזוק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מודעות או מישור חפצי</w:t>
                            </w:r>
                            <w:r>
                              <w:rPr>
                                <w:rFonts w:ascii="Segoe UI" w:hAnsi="Segoe UI" w:cs="Segoe U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099A1E56" w14:textId="0ABBEDA9" w:rsidR="00CE265B" w:rsidRPr="00CE2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</w:rPr>
                            </w:pPr>
                            <w:r w:rsidRPr="00CE265B">
                              <w:rPr>
                                <w:rFonts w:ascii="Segoe UI" w:hAnsi="Segoe UI" w:cs="Segoe UI"/>
                                <w:b/>
                                <w:bCs/>
                                <w:u w:val="single"/>
                                <w:rtl/>
                              </w:rPr>
                              <w:t>במידה והכנה/ניסיון?</w:t>
                            </w:r>
                          </w:p>
                          <w:p w14:paraId="788A72D3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מנתחים עבירה רגילה, מראים שלא הושלמה </w:t>
                            </w:r>
                            <w:r w:rsidRPr="0096765B">
                              <w:rPr>
                                <w:rFonts w:ascii="Segoe UI" w:eastAsia="Hiragino Sans W1" w:hAnsi="Segoe UI" w:cs="Segoe UI"/>
                                <w:rtl/>
                              </w:rPr>
                              <w:t>←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מבחנים הכנה וניסיון</w:t>
                            </w:r>
                            <w:r w:rsidRPr="0096765B">
                              <w:rPr>
                                <w:rFonts w:ascii="Segoe UI" w:eastAsia="Hiragino Sans W1" w:hAnsi="Segoe UI" w:cs="Segoe UI"/>
                                <w:rtl/>
                              </w:rPr>
                              <w:t>←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ניסיון </w:t>
                            </w:r>
                            <w:proofErr w:type="spellStart"/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צליח</w:t>
                            </w:r>
                            <w:proofErr w:type="spellEnd"/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>/לא</w:t>
                            </w:r>
                            <w:r w:rsidRPr="0096765B">
                              <w:rPr>
                                <w:rFonts w:ascii="Segoe UI" w:eastAsia="Hiragino Sans W1" w:hAnsi="Segoe UI" w:cs="Segoe UI"/>
                                <w:rtl/>
                              </w:rPr>
                              <w:t>←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יסוד נפשי של ניסיון.</w:t>
                            </w:r>
                          </w:p>
                          <w:p w14:paraId="72640195" w14:textId="77777777" w:rsidR="00CE265B" w:rsidRPr="0096765B" w:rsidRDefault="00CE265B" w:rsidP="00CE265B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Segoe UI" w:hAnsi="Segoe UI" w:cs="Segoe UI"/>
                                <w:rtl/>
                              </w:rPr>
                            </w:pP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האם חל </w:t>
                            </w:r>
                            <w:r w:rsidRPr="0096765B"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  <w:t>פטור עקב חרטה</w:t>
                            </w:r>
                            <w:r w:rsidRPr="0096765B">
                              <w:rPr>
                                <w:rFonts w:ascii="Segoe UI" w:hAnsi="Segoe UI" w:cs="Segoe UI"/>
                                <w:rtl/>
                              </w:rPr>
                              <w:t xml:space="preserve"> של עבירת ניסיון?</w:t>
                            </w:r>
                          </w:p>
                          <w:p w14:paraId="254CAD1E" w14:textId="77777777" w:rsidR="00CE265B" w:rsidRPr="0096765B" w:rsidRDefault="00CE265B" w:rsidP="00CE265B">
                            <w:pPr>
                              <w:pStyle w:val="a3"/>
                              <w:spacing w:line="276" w:lineRule="auto"/>
                              <w:ind w:left="360"/>
                              <w:rPr>
                                <w:rFonts w:ascii="Segoe UI" w:hAnsi="Segoe UI" w:cs="Segoe UI"/>
                                <w:b/>
                                <w:bCs/>
                                <w:rtl/>
                              </w:rPr>
                            </w:pPr>
                          </w:p>
                          <w:p w14:paraId="028A0AC4" w14:textId="77777777" w:rsidR="00CE265B" w:rsidRDefault="00CE2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7D8C" id="תיבת טקסט 2" o:spid="_x0000_s1027" type="#_x0000_t202" style="position:absolute;left:0;text-align:left;margin-left:410.05pt;margin-top:-55.2pt;width:386.7pt;height:5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" fillcolor="white [3201]" strokecolor="white [3212]" strokeweight=".5pt">
                <v:textbox>
                  <w:txbxContent>
                    <w:p w14:paraId="2FB42647" w14:textId="0B7BD3A2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5"/>
                        </w:numPr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רכיבי העבירה + רכיבי סעיפי הגדרה:</w:t>
                      </w:r>
                    </w:p>
                    <w:p w14:paraId="2D2D42B8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לנתח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כל מילה ומילה!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להשתמש בקובץ עבירות</w:t>
                      </w:r>
                    </w:p>
                    <w:p w14:paraId="3C6546EA" w14:textId="77777777" w:rsidR="00CE2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סעיפי הגדרה –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color w:val="FF0000"/>
                          <w:rtl/>
                        </w:rPr>
                        <w:t xml:space="preserve"> לנתח!!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</w:t>
                      </w:r>
                    </w:p>
                    <w:p w14:paraId="145E5015" w14:textId="77777777" w:rsidR="00CE265B" w:rsidRPr="0096765B" w:rsidRDefault="00CE265B" w:rsidP="00CE265B">
                      <w:pPr>
                        <w:pStyle w:val="a3"/>
                        <w:spacing w:line="240" w:lineRule="auto"/>
                        <w:ind w:left="360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לפי </w:t>
                      </w:r>
                      <w:r w:rsidRPr="0096765B">
                        <w:rPr>
                          <w:rFonts w:ascii="Segoe UI" w:hAnsi="Segoe UI" w:cs="Segoe UI"/>
                          <w:highlight w:val="yellow"/>
                          <w:shd w:val="clear" w:color="auto" w:fill="FFC000"/>
                          <w:rtl/>
                        </w:rPr>
                        <w:t>ס׳ 34כד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? + </w:t>
                      </w:r>
                      <w:r w:rsidRPr="0096765B">
                        <w:rPr>
                          <w:rFonts w:ascii="Segoe UI" w:hAnsi="Segoe UI" w:cs="Segoe UI"/>
                          <w:highlight w:val="yellow"/>
                          <w:rtl/>
                        </w:rPr>
                        <w:t>ראש סימן וראש פרק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+ </w:t>
                      </w:r>
                      <w:r w:rsidRPr="0096765B">
                        <w:rPr>
                          <w:rFonts w:ascii="Segoe UI" w:hAnsi="Segoe UI" w:cs="Segoe UI"/>
                          <w:highlight w:val="yellow"/>
                          <w:shd w:val="clear" w:color="auto" w:fill="FFC000"/>
                          <w:rtl/>
                        </w:rPr>
                        <w:t>ס׳ 90א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ביחס ליסוד הנפשי.</w:t>
                      </w:r>
                    </w:p>
                    <w:p w14:paraId="0132FDA4" w14:textId="77777777" w:rsidR="00CE2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עבירה מופחתת/חמורה יותר מבחינת עונש ויסוד נפשי? לחפש בפרק.</w:t>
                      </w:r>
                    </w:p>
                    <w:p w14:paraId="1C391F0C" w14:textId="77777777" w:rsidR="00CE265B" w:rsidRPr="00CE265B" w:rsidRDefault="00CE265B" w:rsidP="00CE265B">
                      <w:pPr>
                        <w:pStyle w:val="a3"/>
                        <w:spacing w:line="240" w:lineRule="auto"/>
                        <w:ind w:left="360"/>
                        <w:rPr>
                          <w:rFonts w:ascii="Segoe UI" w:hAnsi="Segoe UI" w:cs="Segoe UI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בדיקת אפשרויות:</w:t>
                      </w:r>
                    </w:p>
                    <w:p w14:paraId="5668D81D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יש צורך במעשה אקטיבי? או מחדל/סטטוס/החזקה?</w:t>
                      </w:r>
                    </w:p>
                    <w:p w14:paraId="0F37C431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עבירת מחשבה פלילית/רשלנות/אחריות קפידה?</w:t>
                      </w:r>
                    </w:p>
                    <w:p w14:paraId="696E39F4" w14:textId="77777777" w:rsidR="00CE2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היסוד הנפשי משתלב לעובדתי?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 עקרון הסימולטניות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. </w:t>
                      </w:r>
                    </w:p>
                    <w:p w14:paraId="44B241A6" w14:textId="77777777" w:rsidR="00CE265B" w:rsidRPr="0096765B" w:rsidRDefault="00CE265B" w:rsidP="00CE265B">
                      <w:pPr>
                        <w:pStyle w:val="a3"/>
                        <w:ind w:left="360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u w:val="single"/>
                          <w:rtl/>
                        </w:rPr>
                        <w:t>סייגים: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עבירה נמשכת/התנהגות חופשית במקור(בחירה להיכנס למצב)</w:t>
                      </w:r>
                    </w:p>
                    <w:p w14:paraId="058D4863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החוק ידוע, ומאפשר לפעול לפיו? פגיעה בחירות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עקרון החוקיות</w:t>
                      </w:r>
                    </w:p>
                    <w:p w14:paraId="181EB198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החוק מובן?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 בהירות</w:t>
                      </w:r>
                    </w:p>
                    <w:p w14:paraId="6C8FCD76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ניתן לפרש באופן מצמצם?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פרשנות </w:t>
                      </w:r>
                    </w:p>
                    <w:p w14:paraId="63CA1F60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בישראל או לא?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עקרון חלות החוק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</w:t>
                      </w:r>
                    </w:p>
                    <w:p w14:paraId="5C229B49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הייתה הפקרה? חוק לא תעמוד על דם רעך.</w:t>
                      </w:r>
                    </w:p>
                    <w:p w14:paraId="36AC3190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מישהו ידע ולא עשה כלום? אי מניעת פשע.</w:t>
                      </w:r>
                    </w:p>
                    <w:p w14:paraId="06F62653" w14:textId="77777777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האם העבירה מתעסקת בשטויות? סייג זוטי דברים.</w:t>
                      </w:r>
                    </w:p>
                    <w:p w14:paraId="2C28FCCB" w14:textId="3D535287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הנאשמים</w:t>
                      </w:r>
                    </w:p>
                    <w:p w14:paraId="3B76CBE4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ניתוח אפשרויות האחריות של כל אחד ביחס לעבירה</w:t>
                      </w:r>
                    </w:p>
                    <w:p w14:paraId="5EB0C0BE" w14:textId="77777777" w:rsidR="00C65E78" w:rsidRDefault="00CE265B" w:rsidP="00C65E78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יש סייגים לאחד מהנאשמים? </w:t>
                      </w:r>
                    </w:p>
                    <w:p w14:paraId="4EDD69F5" w14:textId="1F2161C7" w:rsidR="00CE265B" w:rsidRPr="00C65E78" w:rsidRDefault="00CE265B" w:rsidP="00C65E78">
                      <w:pPr>
                        <w:pStyle w:val="a3"/>
                        <w:spacing w:line="276" w:lineRule="auto"/>
                        <w:ind w:left="360"/>
                        <w:rPr>
                          <w:rFonts w:ascii="Segoe UI" w:hAnsi="Segoe UI" w:cs="Segoe UI"/>
                          <w:rtl/>
                        </w:rPr>
                      </w:pPr>
                      <w:r w:rsidRPr="00C65E78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בחינת הקשר בין הנאשמים לפי אישום: </w:t>
                      </w:r>
                      <w:r w:rsidRPr="00C65E78">
                        <w:rPr>
                          <w:rFonts w:ascii="Segoe UI" w:hAnsi="Segoe UI" w:cs="Segoe UI"/>
                          <w:rtl/>
                        </w:rPr>
                        <w:t>סיכום קצר של כל קשר שיש.</w:t>
                      </w:r>
                    </w:p>
                    <w:p w14:paraId="1F36B41F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היכרות מוקדמות?</w:t>
                      </w:r>
                    </w:p>
                    <w:p w14:paraId="10A8D41E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חברים טובים? איש סוד?</w:t>
                      </w:r>
                    </w:p>
                    <w:p w14:paraId="37DE47FC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יודעים את המניעים אחד של השני? </w:t>
                      </w:r>
                    </w:p>
                    <w:p w14:paraId="657C5427" w14:textId="6B565A27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קשר סיבתי</w:t>
                      </w:r>
                    </w:p>
                    <w:p w14:paraId="6DB5528D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יש עוד גורם/פגיעה? אם כן, לטעון נגד רגיל ואז -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גורם זר מתערב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? </w:t>
                      </w:r>
                    </w:p>
                    <w:p w14:paraId="602CEB20" w14:textId="77777777" w:rsidR="00CE2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לנפגע יש בעיה בריאותית/קשיש </w:t>
                      </w:r>
                      <w:proofErr w:type="spellStart"/>
                      <w:r w:rsidRPr="0096765B">
                        <w:rPr>
                          <w:rFonts w:ascii="Segoe UI" w:hAnsi="Segoe UI" w:cs="Segoe UI"/>
                          <w:rtl/>
                        </w:rPr>
                        <w:t>וכו</w:t>
                      </w:r>
                      <w:proofErr w:type="spellEnd"/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?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גולגולת דקה</w:t>
                      </w:r>
                    </w:p>
                    <w:p w14:paraId="364506DD" w14:textId="77777777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 xml:space="preserve">יסוד נפשי </w:t>
                      </w:r>
                    </w:p>
                    <w:p w14:paraId="5AA677B9" w14:textId="591FC942" w:rsidR="00C65E78" w:rsidRDefault="00C65E78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 w:hint="cs"/>
                          <w:rtl/>
                        </w:rPr>
                        <w:t>כוונה/פזיזות/מטרה/רשלנות? (סעיפי הגדרה לזה??)</w:t>
                      </w:r>
                    </w:p>
                    <w:p w14:paraId="112516C4" w14:textId="794802F5" w:rsidR="00CE2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>עבירה מופחתת/חמורה יותר מבחינת עונש ויסוד נפשי? (חבלה, רצח)</w:t>
                      </w:r>
                    </w:p>
                    <w:p w14:paraId="56E725CF" w14:textId="77777777" w:rsidR="00CE265B" w:rsidRPr="00CE265B" w:rsidRDefault="00CE265B" w:rsidP="00CE265B">
                      <w:pPr>
                        <w:pStyle w:val="a3"/>
                        <w:ind w:left="360"/>
                        <w:rPr>
                          <w:rFonts w:ascii="Segoe UI" w:hAnsi="Segoe UI" w:cs="Segoe UI"/>
                          <w:rtl/>
                        </w:rPr>
                      </w:pPr>
                      <w:r w:rsidRPr="00CE265B">
                        <w:rPr>
                          <w:rFonts w:ascii="Segoe UI" w:hAnsi="Segoe UI" w:cs="Segoe UI"/>
                          <w:rtl/>
                        </w:rPr>
                        <w:t>אם כן, ההגנה תנסה</w:t>
                      </w:r>
                      <w:r w:rsidRPr="00CE2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 xml:space="preserve"> להפחית/הטביעה להחמיר.</w:t>
                      </w:r>
                    </w:p>
                    <w:p w14:paraId="7CA25069" w14:textId="044D51ED" w:rsidR="00CE265B" w:rsidRDefault="00CE265B" w:rsidP="00CE265B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נסיבות/עובדות/היסטוריה 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ל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>צדדים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>/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>לבד</w:t>
                      </w:r>
                      <w:r>
                        <w:rPr>
                          <w:rFonts w:ascii="Segoe UI" w:hAnsi="Segoe UI" w:cs="Segoe UI" w:hint="cs"/>
                          <w:rtl/>
                        </w:rPr>
                        <w:t xml:space="preserve"> -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</w:rPr>
                        <w:t xml:space="preserve">חיזוק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מודעות או מישור חפצי</w:t>
                      </w:r>
                      <w:r>
                        <w:rPr>
                          <w:rFonts w:ascii="Segoe UI" w:hAnsi="Segoe UI" w:cs="Segoe UI" w:hint="cs"/>
                          <w:b/>
                          <w:bCs/>
                          <w:rtl/>
                        </w:rPr>
                        <w:t>.</w:t>
                      </w:r>
                    </w:p>
                    <w:p w14:paraId="099A1E56" w14:textId="0ABBEDA9" w:rsidR="00CE265B" w:rsidRPr="00CE265B" w:rsidRDefault="00CE265B" w:rsidP="00CE265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Segoe UI" w:hAnsi="Segoe UI" w:cs="Segoe UI"/>
                          <w:b/>
                          <w:bCs/>
                          <w:u w:val="single"/>
                        </w:rPr>
                      </w:pPr>
                      <w:r w:rsidRPr="00CE265B">
                        <w:rPr>
                          <w:rFonts w:ascii="Segoe UI" w:hAnsi="Segoe UI" w:cs="Segoe UI"/>
                          <w:b/>
                          <w:bCs/>
                          <w:u w:val="single"/>
                          <w:rtl/>
                        </w:rPr>
                        <w:t>במידה והכנה/ניסיון?</w:t>
                      </w:r>
                    </w:p>
                    <w:p w14:paraId="788A72D3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egoe UI" w:hAnsi="Segoe UI" w:cs="Segoe UI"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מנתחים עבירה רגילה, מראים שלא הושלמה </w:t>
                      </w:r>
                      <w:r w:rsidRPr="0096765B">
                        <w:rPr>
                          <w:rFonts w:ascii="Segoe UI" w:eastAsia="Hiragino Sans W1" w:hAnsi="Segoe UI" w:cs="Segoe UI"/>
                          <w:rtl/>
                        </w:rPr>
                        <w:t>←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>מבחנים הכנה וניסיון</w:t>
                      </w:r>
                      <w:r w:rsidRPr="0096765B">
                        <w:rPr>
                          <w:rFonts w:ascii="Segoe UI" w:eastAsia="Hiragino Sans W1" w:hAnsi="Segoe UI" w:cs="Segoe UI"/>
                          <w:rtl/>
                        </w:rPr>
                        <w:t>←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ניסיון </w:t>
                      </w:r>
                      <w:proofErr w:type="spellStart"/>
                      <w:r w:rsidRPr="0096765B">
                        <w:rPr>
                          <w:rFonts w:ascii="Segoe UI" w:hAnsi="Segoe UI" w:cs="Segoe UI"/>
                          <w:rtl/>
                        </w:rPr>
                        <w:t>צליח</w:t>
                      </w:r>
                      <w:proofErr w:type="spellEnd"/>
                      <w:r w:rsidRPr="0096765B">
                        <w:rPr>
                          <w:rFonts w:ascii="Segoe UI" w:hAnsi="Segoe UI" w:cs="Segoe UI"/>
                          <w:rtl/>
                        </w:rPr>
                        <w:t>/לא</w:t>
                      </w:r>
                      <w:r w:rsidRPr="0096765B">
                        <w:rPr>
                          <w:rFonts w:ascii="Segoe UI" w:eastAsia="Hiragino Sans W1" w:hAnsi="Segoe UI" w:cs="Segoe UI"/>
                          <w:rtl/>
                        </w:rPr>
                        <w:t>←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יסוד נפשי של ניסיון.</w:t>
                      </w:r>
                    </w:p>
                    <w:p w14:paraId="72640195" w14:textId="77777777" w:rsidR="00CE265B" w:rsidRPr="0096765B" w:rsidRDefault="00CE265B" w:rsidP="00CE265B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Segoe UI" w:hAnsi="Segoe UI" w:cs="Segoe UI"/>
                          <w:rtl/>
                        </w:rPr>
                      </w:pP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האם חל </w:t>
                      </w:r>
                      <w:r w:rsidRPr="0096765B"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  <w:t>פטור עקב חרטה</w:t>
                      </w:r>
                      <w:r w:rsidRPr="0096765B">
                        <w:rPr>
                          <w:rFonts w:ascii="Segoe UI" w:hAnsi="Segoe UI" w:cs="Segoe UI"/>
                          <w:rtl/>
                        </w:rPr>
                        <w:t xml:space="preserve"> של עבירת ניסיון?</w:t>
                      </w:r>
                    </w:p>
                    <w:p w14:paraId="254CAD1E" w14:textId="77777777" w:rsidR="00CE265B" w:rsidRPr="0096765B" w:rsidRDefault="00CE265B" w:rsidP="00CE265B">
                      <w:pPr>
                        <w:pStyle w:val="a3"/>
                        <w:spacing w:line="276" w:lineRule="auto"/>
                        <w:ind w:left="360"/>
                        <w:rPr>
                          <w:rFonts w:ascii="Segoe UI" w:hAnsi="Segoe UI" w:cs="Segoe UI"/>
                          <w:b/>
                          <w:bCs/>
                          <w:rtl/>
                        </w:rPr>
                      </w:pPr>
                    </w:p>
                    <w:p w14:paraId="028A0AC4" w14:textId="77777777" w:rsidR="00CE265B" w:rsidRDefault="00CE265B"/>
                  </w:txbxContent>
                </v:textbox>
              </v:shape>
            </w:pict>
          </mc:Fallback>
        </mc:AlternateContent>
      </w:r>
    </w:p>
    <w:p w14:paraId="6CF1021D" w14:textId="4BC74A1E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461FCA81" w14:textId="4CA8A216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7C5EFD0E" w14:textId="631F04D6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38095E3C" w14:textId="3A535AB0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38F927D5" w14:textId="4979DDDC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634125B3" w14:textId="555029A1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7F59EB03" w14:textId="3799D703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3DA70EC" w14:textId="0E2AD79E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1C9E7FA0" w14:textId="419B19DB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598DE49" w14:textId="7494511C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78F8A105" w14:textId="754634C6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16388CB" w14:textId="028386C7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0AD62829" w14:textId="54CF5249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30949D7E" w14:textId="30A1DC93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86D8A95" w14:textId="44819E90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41685BD4" w14:textId="5B97A7A2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6406E6F6" w14:textId="1C2EFA3E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1DB9B80D" w14:textId="78D687F0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5929EB63" w14:textId="38380FB4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59BF44F4" w14:textId="19C5394E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3E34380F" w14:textId="0750FB09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56F01498" w14:textId="5352DC5E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CDCD120" w14:textId="2E4F7D56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3A88155F" w14:textId="7CB12558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122CB6BF" w14:textId="586B84CB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2FD23D8F" w14:textId="75487B30" w:rsidR="00CE265B" w:rsidRDefault="00CE265B" w:rsidP="00CE265B">
      <w:pPr>
        <w:spacing w:line="276" w:lineRule="auto"/>
        <w:rPr>
          <w:rFonts w:ascii="Segoe UI" w:hAnsi="Segoe UI" w:cs="Segoe UI"/>
          <w:rtl/>
        </w:rPr>
      </w:pPr>
    </w:p>
    <w:p w14:paraId="4FE56DDA" w14:textId="5744DD4B" w:rsidR="00CE265B" w:rsidRPr="00CE265B" w:rsidRDefault="00CE265B" w:rsidP="00CE265B">
      <w:pPr>
        <w:spacing w:line="276" w:lineRule="auto"/>
        <w:rPr>
          <w:rFonts w:ascii="Segoe UI" w:hAnsi="Segoe UI" w:cs="Segoe UI"/>
        </w:rPr>
      </w:pPr>
    </w:p>
    <w:p w14:paraId="5E488626" w14:textId="75A49BFA" w:rsidR="00AD1B36" w:rsidRPr="0096765B" w:rsidRDefault="00666F3D" w:rsidP="00EA201B">
      <w:pPr>
        <w:rPr>
          <w:rFonts w:ascii="Segoe UI" w:hAnsi="Segoe UI" w:cs="Segoe UI"/>
          <w:sz w:val="22"/>
          <w:szCs w:val="22"/>
          <w:rtl/>
        </w:rPr>
      </w:pPr>
      <w:r w:rsidRPr="0096765B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154D16" wp14:editId="1A7ECB83">
            <wp:simplePos x="0" y="0"/>
            <wp:positionH relativeFrom="column">
              <wp:posOffset>177165</wp:posOffset>
            </wp:positionH>
            <wp:positionV relativeFrom="paragraph">
              <wp:posOffset>282648</wp:posOffset>
            </wp:positionV>
            <wp:extent cx="9613900" cy="5702935"/>
            <wp:effectExtent l="38100" t="38100" r="38100" b="37465"/>
            <wp:wrapTight wrapText="bothSides">
              <wp:wrapPolygon edited="0">
                <wp:start x="-86" y="-144"/>
                <wp:lineTo x="-86" y="21694"/>
                <wp:lineTo x="21657" y="21694"/>
                <wp:lineTo x="21657" y="-144"/>
                <wp:lineTo x="-86" y="-144"/>
              </wp:wrapPolygon>
            </wp:wrapTight>
            <wp:docPr id="57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" t="2801" r="5879" b="2490"/>
                    <a:stretch/>
                  </pic:blipFill>
                  <pic:spPr bwMode="auto">
                    <a:xfrm>
                      <a:off x="0" y="0"/>
                      <a:ext cx="9613900" cy="570293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B36" w:rsidRPr="0096765B" w:rsidSect="0096765B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455A" w14:textId="77777777" w:rsidR="0060474A" w:rsidRDefault="0060474A" w:rsidP="00666F3D">
      <w:r>
        <w:separator/>
      </w:r>
    </w:p>
  </w:endnote>
  <w:endnote w:type="continuationSeparator" w:id="0">
    <w:p w14:paraId="01BC9E5F" w14:textId="77777777" w:rsidR="0060474A" w:rsidRDefault="0060474A" w:rsidP="006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Sans W1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C469" w14:textId="77777777" w:rsidR="0060474A" w:rsidRDefault="0060474A" w:rsidP="00666F3D">
      <w:r>
        <w:separator/>
      </w:r>
    </w:p>
  </w:footnote>
  <w:footnote w:type="continuationSeparator" w:id="0">
    <w:p w14:paraId="56B45E0A" w14:textId="77777777" w:rsidR="0060474A" w:rsidRDefault="0060474A" w:rsidP="0066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B989" w14:textId="03793D9C" w:rsidR="007116F9" w:rsidRPr="007116F9" w:rsidRDefault="007116F9" w:rsidP="007116F9">
    <w:pPr>
      <w:pStyle w:val="a4"/>
      <w:jc w:val="right"/>
      <w:rPr>
        <w:rFonts w:ascii="Segoe UI" w:hAnsi="Segoe UI" w:cs="Segoe UI"/>
        <w:color w:val="000000" w:themeColor="text1"/>
        <w:rtl/>
      </w:rPr>
    </w:pPr>
    <w:r w:rsidRPr="007116F9">
      <w:rPr>
        <w:rFonts w:ascii="Segoe UI" w:hAnsi="Segoe UI" w:cs="Segoe UI"/>
        <w:color w:val="000000" w:themeColor="text1"/>
        <w:rtl/>
      </w:rPr>
      <w:t>שלבי ניתוח – רז רחמני</w:t>
    </w:r>
  </w:p>
  <w:p w14:paraId="2B6EC77D" w14:textId="77777777" w:rsidR="007116F9" w:rsidRPr="007116F9" w:rsidRDefault="007116F9" w:rsidP="007116F9">
    <w:pPr>
      <w:pStyle w:val="a4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48"/>
    <w:multiLevelType w:val="hybridMultilevel"/>
    <w:tmpl w:val="A5F8C020"/>
    <w:lvl w:ilvl="0" w:tplc="9B50C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811C7"/>
    <w:multiLevelType w:val="hybridMultilevel"/>
    <w:tmpl w:val="5D888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17AF4"/>
    <w:multiLevelType w:val="hybridMultilevel"/>
    <w:tmpl w:val="59B83FE8"/>
    <w:lvl w:ilvl="0" w:tplc="BD1682C0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799"/>
    <w:multiLevelType w:val="hybridMultilevel"/>
    <w:tmpl w:val="00E812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07E85"/>
    <w:multiLevelType w:val="hybridMultilevel"/>
    <w:tmpl w:val="08C842F0"/>
    <w:lvl w:ilvl="0" w:tplc="CF5CAF66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F5823"/>
    <w:multiLevelType w:val="hybridMultilevel"/>
    <w:tmpl w:val="BAA4CD4A"/>
    <w:lvl w:ilvl="0" w:tplc="A078CB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D2311"/>
    <w:multiLevelType w:val="hybridMultilevel"/>
    <w:tmpl w:val="C1B6DD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85C02"/>
    <w:multiLevelType w:val="hybridMultilevel"/>
    <w:tmpl w:val="FC0037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E458E"/>
    <w:multiLevelType w:val="hybridMultilevel"/>
    <w:tmpl w:val="445CD3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472FF"/>
    <w:multiLevelType w:val="hybridMultilevel"/>
    <w:tmpl w:val="43AA3378"/>
    <w:lvl w:ilvl="0" w:tplc="37727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024A8"/>
    <w:multiLevelType w:val="hybridMultilevel"/>
    <w:tmpl w:val="F24C0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01DB3"/>
    <w:multiLevelType w:val="hybridMultilevel"/>
    <w:tmpl w:val="148EFAE4"/>
    <w:lvl w:ilvl="0" w:tplc="151E89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056EC"/>
    <w:multiLevelType w:val="hybridMultilevel"/>
    <w:tmpl w:val="D9A885C4"/>
    <w:lvl w:ilvl="0" w:tplc="878A6090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E3D26"/>
    <w:multiLevelType w:val="hybridMultilevel"/>
    <w:tmpl w:val="462A46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0087"/>
    <w:multiLevelType w:val="hybridMultilevel"/>
    <w:tmpl w:val="794AAD54"/>
    <w:lvl w:ilvl="0" w:tplc="2098C094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7A4CB2"/>
    <w:multiLevelType w:val="hybridMultilevel"/>
    <w:tmpl w:val="77E88EDA"/>
    <w:lvl w:ilvl="0" w:tplc="61D0C27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06EAA"/>
    <w:multiLevelType w:val="hybridMultilevel"/>
    <w:tmpl w:val="11C87C6E"/>
    <w:lvl w:ilvl="0" w:tplc="CFD47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728746">
    <w:abstractNumId w:val="12"/>
  </w:num>
  <w:num w:numId="2" w16cid:durableId="2010676232">
    <w:abstractNumId w:val="4"/>
  </w:num>
  <w:num w:numId="3" w16cid:durableId="661855971">
    <w:abstractNumId w:val="6"/>
  </w:num>
  <w:num w:numId="4" w16cid:durableId="1008486688">
    <w:abstractNumId w:val="14"/>
  </w:num>
  <w:num w:numId="5" w16cid:durableId="1469935834">
    <w:abstractNumId w:val="9"/>
  </w:num>
  <w:num w:numId="6" w16cid:durableId="1110129466">
    <w:abstractNumId w:val="16"/>
  </w:num>
  <w:num w:numId="7" w16cid:durableId="200635101">
    <w:abstractNumId w:val="3"/>
  </w:num>
  <w:num w:numId="8" w16cid:durableId="2137481273">
    <w:abstractNumId w:val="10"/>
  </w:num>
  <w:num w:numId="9" w16cid:durableId="1200584230">
    <w:abstractNumId w:val="13"/>
  </w:num>
  <w:num w:numId="10" w16cid:durableId="1314915558">
    <w:abstractNumId w:val="2"/>
  </w:num>
  <w:num w:numId="11" w16cid:durableId="1494881785">
    <w:abstractNumId w:val="8"/>
  </w:num>
  <w:num w:numId="12" w16cid:durableId="368185242">
    <w:abstractNumId w:val="7"/>
  </w:num>
  <w:num w:numId="13" w16cid:durableId="720712827">
    <w:abstractNumId w:val="1"/>
  </w:num>
  <w:num w:numId="14" w16cid:durableId="373964907">
    <w:abstractNumId w:val="11"/>
  </w:num>
  <w:num w:numId="15" w16cid:durableId="1941252060">
    <w:abstractNumId w:val="0"/>
  </w:num>
  <w:num w:numId="16" w16cid:durableId="444228592">
    <w:abstractNumId w:val="15"/>
  </w:num>
  <w:num w:numId="17" w16cid:durableId="1251113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6D"/>
    <w:rsid w:val="00034EBD"/>
    <w:rsid w:val="00053AF5"/>
    <w:rsid w:val="00092C02"/>
    <w:rsid w:val="000A5591"/>
    <w:rsid w:val="001E63A2"/>
    <w:rsid w:val="00253701"/>
    <w:rsid w:val="00266641"/>
    <w:rsid w:val="00360E69"/>
    <w:rsid w:val="003F3863"/>
    <w:rsid w:val="003F3DCD"/>
    <w:rsid w:val="00402B14"/>
    <w:rsid w:val="0043444F"/>
    <w:rsid w:val="004D7787"/>
    <w:rsid w:val="005A4540"/>
    <w:rsid w:val="005C0AF8"/>
    <w:rsid w:val="0060474A"/>
    <w:rsid w:val="0066500A"/>
    <w:rsid w:val="00666F3D"/>
    <w:rsid w:val="006741BD"/>
    <w:rsid w:val="00677401"/>
    <w:rsid w:val="006F0F8C"/>
    <w:rsid w:val="007116F9"/>
    <w:rsid w:val="00732AFC"/>
    <w:rsid w:val="0075378D"/>
    <w:rsid w:val="00780B45"/>
    <w:rsid w:val="007A2292"/>
    <w:rsid w:val="007B1BD2"/>
    <w:rsid w:val="007E07E5"/>
    <w:rsid w:val="00803326"/>
    <w:rsid w:val="008D1FCB"/>
    <w:rsid w:val="00905110"/>
    <w:rsid w:val="009073AF"/>
    <w:rsid w:val="009453A8"/>
    <w:rsid w:val="009651E9"/>
    <w:rsid w:val="0096765B"/>
    <w:rsid w:val="00AB69DA"/>
    <w:rsid w:val="00AB7E5A"/>
    <w:rsid w:val="00AD1B36"/>
    <w:rsid w:val="00B2436D"/>
    <w:rsid w:val="00BC65D3"/>
    <w:rsid w:val="00BD605D"/>
    <w:rsid w:val="00BE11AA"/>
    <w:rsid w:val="00C6542B"/>
    <w:rsid w:val="00C65E78"/>
    <w:rsid w:val="00C774B7"/>
    <w:rsid w:val="00CB7ADA"/>
    <w:rsid w:val="00CE265B"/>
    <w:rsid w:val="00E00114"/>
    <w:rsid w:val="00E44840"/>
    <w:rsid w:val="00E60EB2"/>
    <w:rsid w:val="00E84160"/>
    <w:rsid w:val="00EA201B"/>
    <w:rsid w:val="00EA6C1B"/>
    <w:rsid w:val="00EE194F"/>
    <w:rsid w:val="00F356E8"/>
    <w:rsid w:val="00F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4049"/>
  <w15:chartTrackingRefBased/>
  <w15:docId w15:val="{202C32BE-33D0-9643-A567-754BFAE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D605D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BC65D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66F3D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666F3D"/>
  </w:style>
  <w:style w:type="paragraph" w:styleId="a6">
    <w:name w:val="footer"/>
    <w:basedOn w:val="a"/>
    <w:link w:val="a7"/>
    <w:uiPriority w:val="99"/>
    <w:unhideWhenUsed/>
    <w:rsid w:val="00666F3D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666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Rahmany</dc:creator>
  <cp:keywords/>
  <dc:description/>
  <cp:lastModifiedBy>Raz Rahmany</cp:lastModifiedBy>
  <cp:revision>9</cp:revision>
  <cp:lastPrinted>2022-07-20T09:14:00Z</cp:lastPrinted>
  <dcterms:created xsi:type="dcterms:W3CDTF">2022-07-18T16:03:00Z</dcterms:created>
  <dcterms:modified xsi:type="dcterms:W3CDTF">2022-11-19T17:08:00Z</dcterms:modified>
</cp:coreProperties>
</file>