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cs w:val="0"/>
          <w:lang w:val="he-IL"/>
        </w:rPr>
        <w:id w:val="937487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826701" w14:textId="0B6AD16A" w:rsidR="00C37BF6" w:rsidRDefault="00C37BF6" w:rsidP="00C37BF6">
          <w:pPr>
            <w:pStyle w:val="ac"/>
          </w:pPr>
          <w:r>
            <w:rPr>
              <w:lang w:val="he-IL"/>
            </w:rPr>
            <w:t>תוכן עניינים</w:t>
          </w:r>
        </w:p>
        <w:p w14:paraId="15F05577" w14:textId="2356D060" w:rsidR="00D540C6" w:rsidRDefault="00C37BF6" w:rsidP="00D540C6">
          <w:pPr>
            <w:pStyle w:val="TOC1"/>
            <w:tabs>
              <w:tab w:val="right" w:leader="dot" w:pos="9408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44584" w:history="1">
            <w:r w:rsidR="00D540C6" w:rsidRPr="00A066A8">
              <w:rPr>
                <w:rStyle w:val="Hyperlink"/>
                <w:noProof/>
                <w:rtl/>
              </w:rPr>
              <w:t>תוקפנות</w:t>
            </w:r>
            <w:r w:rsidR="00D540C6">
              <w:rPr>
                <w:noProof/>
                <w:webHidden/>
              </w:rPr>
              <w:tab/>
            </w:r>
            <w:r w:rsidR="00D540C6">
              <w:rPr>
                <w:rStyle w:val="Hyperlink"/>
                <w:noProof/>
                <w:rtl/>
              </w:rPr>
              <w:fldChar w:fldCharType="begin"/>
            </w:r>
            <w:r w:rsidR="00D540C6">
              <w:rPr>
                <w:noProof/>
                <w:webHidden/>
              </w:rPr>
              <w:instrText xml:space="preserve"> PAGEREF _Toc122544584 \h </w:instrText>
            </w:r>
            <w:r w:rsidR="00D540C6">
              <w:rPr>
                <w:rStyle w:val="Hyperlink"/>
                <w:noProof/>
                <w:rtl/>
              </w:rPr>
            </w:r>
            <w:r w:rsidR="00D540C6">
              <w:rPr>
                <w:rStyle w:val="Hyperlink"/>
                <w:noProof/>
                <w:rtl/>
              </w:rPr>
              <w:fldChar w:fldCharType="separate"/>
            </w:r>
            <w:r w:rsidR="00D540C6">
              <w:rPr>
                <w:noProof/>
                <w:webHidden/>
              </w:rPr>
              <w:t>1</w:t>
            </w:r>
            <w:r w:rsidR="00D540C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0B64C3" w14:textId="73703D31" w:rsidR="00D540C6" w:rsidRDefault="00D540C6" w:rsidP="00D540C6">
          <w:pPr>
            <w:pStyle w:val="TOC1"/>
            <w:tabs>
              <w:tab w:val="right" w:leader="dot" w:pos="9408"/>
            </w:tabs>
            <w:bidi/>
            <w:rPr>
              <w:rFonts w:eastAsiaTheme="minorEastAsia"/>
              <w:noProof/>
            </w:rPr>
          </w:pPr>
          <w:hyperlink w:anchor="_Toc122544585" w:history="1">
            <w:r w:rsidRPr="00A066A8">
              <w:rPr>
                <w:rStyle w:val="Hyperlink"/>
                <w:noProof/>
                <w:rtl/>
              </w:rPr>
              <w:t>פשעים נגד האנושות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_Toc122544585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255EF7" w14:textId="4CE95EAC" w:rsidR="00D540C6" w:rsidRDefault="00D540C6" w:rsidP="00D540C6">
          <w:pPr>
            <w:pStyle w:val="TOC1"/>
            <w:tabs>
              <w:tab w:val="right" w:leader="dot" w:pos="9408"/>
            </w:tabs>
            <w:bidi/>
            <w:rPr>
              <w:rFonts w:eastAsiaTheme="minorEastAsia"/>
              <w:noProof/>
            </w:rPr>
          </w:pPr>
          <w:hyperlink w:anchor="_Toc122544586" w:history="1">
            <w:r w:rsidRPr="00A066A8">
              <w:rPr>
                <w:rStyle w:val="Hyperlink"/>
                <w:noProof/>
                <w:rtl/>
              </w:rPr>
              <w:t>רצח עם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_Toc122544586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4B8E035" w14:textId="61A565CB" w:rsidR="00D540C6" w:rsidRDefault="00D540C6" w:rsidP="00D540C6">
          <w:pPr>
            <w:pStyle w:val="TOC1"/>
            <w:tabs>
              <w:tab w:val="right" w:leader="dot" w:pos="9408"/>
            </w:tabs>
            <w:bidi/>
            <w:rPr>
              <w:rFonts w:eastAsiaTheme="minorEastAsia"/>
              <w:noProof/>
            </w:rPr>
          </w:pPr>
          <w:hyperlink w:anchor="_Toc122544587" w:history="1">
            <w:r w:rsidRPr="00A066A8">
              <w:rPr>
                <w:rStyle w:val="Hyperlink"/>
                <w:noProof/>
              </w:rPr>
              <w:t>ICC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_Toc122544587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7E06C1" w14:textId="719C0F5A" w:rsidR="00D540C6" w:rsidRDefault="00D540C6" w:rsidP="00D540C6">
          <w:pPr>
            <w:pStyle w:val="TOC1"/>
            <w:tabs>
              <w:tab w:val="right" w:leader="dot" w:pos="9408"/>
            </w:tabs>
            <w:bidi/>
            <w:rPr>
              <w:rFonts w:eastAsiaTheme="minorEastAsia"/>
              <w:noProof/>
            </w:rPr>
          </w:pPr>
          <w:hyperlink w:anchor="_Toc122544588" w:history="1">
            <w:r w:rsidRPr="00A066A8">
              <w:rPr>
                <w:rStyle w:val="Hyperlink"/>
                <w:noProof/>
                <w:rtl/>
              </w:rPr>
              <w:t>קשיי חקירה ואכיפה במדינת העבריין: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_Toc122544588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5E81D" w14:textId="1BA77CCB" w:rsidR="00D540C6" w:rsidRDefault="00D540C6" w:rsidP="00D540C6">
          <w:pPr>
            <w:pStyle w:val="TOC1"/>
            <w:tabs>
              <w:tab w:val="right" w:leader="dot" w:pos="9408"/>
            </w:tabs>
            <w:bidi/>
            <w:rPr>
              <w:rFonts w:eastAsiaTheme="minorEastAsia"/>
              <w:noProof/>
            </w:rPr>
          </w:pPr>
          <w:hyperlink w:anchor="_Toc122544589" w:history="1">
            <w:r w:rsidRPr="00A066A8">
              <w:rPr>
                <w:rStyle w:val="Hyperlink"/>
                <w:noProof/>
                <w:rtl/>
              </w:rPr>
              <w:t>צדדים לעבירה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_Toc122544589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367DBF" w14:textId="78518CF1" w:rsidR="00D540C6" w:rsidRDefault="00D540C6" w:rsidP="00D540C6">
          <w:pPr>
            <w:pStyle w:val="TOC1"/>
            <w:tabs>
              <w:tab w:val="right" w:leader="dot" w:pos="9408"/>
            </w:tabs>
            <w:bidi/>
            <w:rPr>
              <w:rFonts w:eastAsiaTheme="minorEastAsia"/>
              <w:noProof/>
            </w:rPr>
          </w:pPr>
          <w:hyperlink w:anchor="_Toc122544590" w:history="1">
            <w:r w:rsidRPr="00A066A8">
              <w:rPr>
                <w:rStyle w:val="Hyperlink"/>
                <w:noProof/>
                <w:rtl/>
              </w:rPr>
              <w:t>ציות לפקודות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_Toc122544590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B65EB1" w14:textId="1E82E0BB" w:rsidR="00C37BF6" w:rsidRDefault="00C37BF6" w:rsidP="00C37BF6">
          <w:pPr>
            <w:bidi/>
          </w:pPr>
          <w:r>
            <w:rPr>
              <w:b/>
              <w:bCs/>
              <w:lang w:val="he-IL"/>
            </w:rPr>
            <w:fldChar w:fldCharType="end"/>
          </w:r>
        </w:p>
      </w:sdtContent>
    </w:sdt>
    <w:p w14:paraId="6FF841BA" w14:textId="77777777" w:rsidR="00DB1661" w:rsidRDefault="00DB1661" w:rsidP="00F24C88">
      <w:pPr>
        <w:bidi/>
        <w:ind w:left="720" w:hanging="360"/>
      </w:pPr>
    </w:p>
    <w:p w14:paraId="2C56B747" w14:textId="571B36F5" w:rsidR="00FD43A9" w:rsidRDefault="00F24C88" w:rsidP="00DB1661">
      <w:pPr>
        <w:pStyle w:val="ab"/>
        <w:bidi/>
      </w:pPr>
      <w:r>
        <w:rPr>
          <w:rFonts w:hint="cs"/>
          <w:rtl/>
        </w:rPr>
        <w:t>חוקת נירנברג- מתקשר לשואה מתקשר ל 1948 לונדון- משתייך לבריטים שנתנו אישור להקים מדינת ישראל ב1948</w:t>
      </w:r>
    </w:p>
    <w:p w14:paraId="4A183549" w14:textId="62E23AE6" w:rsidR="00F24C88" w:rsidRPr="00091063" w:rsidRDefault="00091063" w:rsidP="00091063">
      <w:pPr>
        <w:pStyle w:val="1"/>
        <w:bidi/>
        <w:rPr>
          <w:rtl/>
        </w:rPr>
      </w:pPr>
      <w:bookmarkStart w:id="0" w:name="_Toc122544584"/>
      <w:r>
        <w:rPr>
          <w:rFonts w:hint="cs"/>
          <w:rtl/>
        </w:rPr>
        <w:t>תוקפנות</w:t>
      </w:r>
      <w:bookmarkEnd w:id="0"/>
    </w:p>
    <w:p w14:paraId="35E6F2E4" w14:textId="03AAF442" w:rsidR="00E919F3" w:rsidRDefault="008D42E0" w:rsidP="00091063">
      <w:pPr>
        <w:bidi/>
      </w:pPr>
      <w:r>
        <w:rPr>
          <w:rFonts w:hint="cs"/>
          <w:rtl/>
        </w:rPr>
        <w:t xml:space="preserve">בעייתיות פוליטית בהגבלת מעשי תוקפנות : אסטרטגי, עמום, </w:t>
      </w:r>
      <w:r w:rsidR="00914245">
        <w:rPr>
          <w:rFonts w:hint="cs"/>
          <w:rtl/>
        </w:rPr>
        <w:t xml:space="preserve">חייל פשוט נופל כי </w:t>
      </w:r>
      <w:r>
        <w:rPr>
          <w:rFonts w:hint="cs"/>
          <w:rtl/>
        </w:rPr>
        <w:t xml:space="preserve">אכפת מעצמם, </w:t>
      </w:r>
      <w:proofErr w:type="spellStart"/>
      <w:r>
        <w:rPr>
          <w:rFonts w:hint="cs"/>
          <w:rtl/>
        </w:rPr>
        <w:t>מונפול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177F2A">
        <w:rPr>
          <w:rFonts w:hint="cs"/>
          <w:highlight w:val="yellow"/>
          <w:rtl/>
        </w:rPr>
        <w:t>אמע</w:t>
      </w:r>
      <w:r w:rsidR="00914245" w:rsidRPr="00177F2A">
        <w:rPr>
          <w:rFonts w:hint="cs"/>
          <w:highlight w:val="yellow"/>
          <w:rtl/>
        </w:rPr>
        <w:t>ח</w:t>
      </w:r>
      <w:proofErr w:type="spellEnd"/>
    </w:p>
    <w:p w14:paraId="0FF1D410" w14:textId="4722AD40" w:rsidR="008D42E0" w:rsidRPr="00177F2A" w:rsidRDefault="008D42E0" w:rsidP="00091063">
      <w:pPr>
        <w:bidi/>
        <w:ind w:left="360"/>
        <w:rPr>
          <w:color w:val="FF0000"/>
          <w:rtl/>
        </w:rPr>
      </w:pPr>
      <w:r>
        <w:rPr>
          <w:rFonts w:hint="cs"/>
          <w:rtl/>
        </w:rPr>
        <w:t xml:space="preserve">תנאים להחלת סמכות תוקפנות: הסכמה, פושע ממדינה, שטח מדינה- </w:t>
      </w:r>
      <w:r w:rsidR="00177F2A" w:rsidRPr="00177F2A">
        <w:rPr>
          <w:rFonts w:hint="cs"/>
          <w:highlight w:val="yellow"/>
          <w:rtl/>
        </w:rPr>
        <w:t>שפה</w:t>
      </w:r>
      <w:r w:rsidR="00177F2A">
        <w:rPr>
          <w:rFonts w:hint="cs"/>
          <w:rtl/>
        </w:rPr>
        <w:t xml:space="preserve"> </w:t>
      </w:r>
      <w:r w:rsidR="00177F2A">
        <w:rPr>
          <w:rFonts w:hint="cs"/>
          <w:color w:val="FF0000"/>
          <w:rtl/>
        </w:rPr>
        <w:t xml:space="preserve">תנאים כדי לדבר </w:t>
      </w:r>
      <w:r w:rsidR="00177F2A" w:rsidRPr="00177F2A">
        <w:rPr>
          <w:rFonts w:hint="cs"/>
          <w:color w:val="FF0000"/>
          <w:rtl/>
        </w:rPr>
        <w:t>ב</w:t>
      </w:r>
      <w:r w:rsidR="00177F2A" w:rsidRPr="00177F2A">
        <w:rPr>
          <w:rFonts w:hint="cs"/>
          <w:b/>
          <w:bCs/>
          <w:color w:val="FF0000"/>
          <w:rtl/>
        </w:rPr>
        <w:t>שפה</w:t>
      </w:r>
      <w:r w:rsidR="00177F2A">
        <w:rPr>
          <w:rFonts w:hint="cs"/>
          <w:color w:val="FF0000"/>
          <w:rtl/>
        </w:rPr>
        <w:t xml:space="preserve"> של תוקפנות</w:t>
      </w:r>
    </w:p>
    <w:p w14:paraId="5A3CED00" w14:textId="4D9A12E9" w:rsidR="008D42E0" w:rsidRDefault="00BE0471" w:rsidP="00D730BB">
      <w:pPr>
        <w:bidi/>
        <w:ind w:left="360"/>
        <w:rPr>
          <w:rFonts w:cs="Arial"/>
          <w:rtl/>
        </w:rPr>
      </w:pPr>
      <w:r w:rsidRPr="00BE0471">
        <w:rPr>
          <w:rFonts w:cs="Arial" w:hint="cs"/>
          <w:rtl/>
        </w:rPr>
        <w:t>פשעי תוקפנות</w:t>
      </w:r>
      <w:r>
        <w:rPr>
          <w:rFonts w:cs="Arial" w:hint="cs"/>
          <w:highlight w:val="yellow"/>
          <w:rtl/>
        </w:rPr>
        <w:t xml:space="preserve">- </w:t>
      </w:r>
      <w:r w:rsidR="008D42E0" w:rsidRPr="00091063">
        <w:rPr>
          <w:rFonts w:cs="Arial"/>
          <w:highlight w:val="yellow"/>
          <w:rtl/>
        </w:rPr>
        <w:t>מנא פסטה</w:t>
      </w:r>
      <w:r w:rsidR="008D42E0" w:rsidRPr="00091063">
        <w:rPr>
          <w:rFonts w:cs="Arial"/>
          <w:rtl/>
        </w:rPr>
        <w:t xml:space="preserve">- </w:t>
      </w:r>
      <w:r w:rsidR="008D42E0" w:rsidRPr="00091063">
        <w:rPr>
          <w:rFonts w:cs="Arial" w:hint="cs"/>
          <w:rtl/>
        </w:rPr>
        <w:t>מזויין, נשק, אדמה, הפצצה, סגירת נמלים, טיס, התקפה</w:t>
      </w:r>
    </w:p>
    <w:p w14:paraId="16B0D4E5" w14:textId="77777777" w:rsidR="00D730BB" w:rsidRPr="00E06909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/>
        </w:rPr>
        <w:t>A</w:t>
      </w:r>
      <w:r w:rsidRPr="00E06909">
        <w:rPr>
          <w:rFonts w:asciiTheme="minorBidi" w:hAnsiTheme="minorBidi" w:cs="Arial"/>
          <w:rtl/>
        </w:rPr>
        <w:t>- התקפה, כיבוש או סיפוח</w:t>
      </w:r>
    </w:p>
    <w:p w14:paraId="18E4061F" w14:textId="77777777" w:rsidR="00D730BB" w:rsidRPr="00E06909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/>
        </w:rPr>
        <w:t>B</w:t>
      </w:r>
      <w:r w:rsidRPr="00E06909">
        <w:rPr>
          <w:rFonts w:asciiTheme="minorBidi" w:hAnsiTheme="minorBidi" w:cs="Arial"/>
          <w:rtl/>
        </w:rPr>
        <w:t xml:space="preserve"> - הפצצה </w:t>
      </w:r>
    </w:p>
    <w:p w14:paraId="7ECB9E30" w14:textId="77777777" w:rsidR="00D730BB" w:rsidRPr="00E06909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/>
        </w:rPr>
        <w:t>C</w:t>
      </w:r>
      <w:r w:rsidRPr="00E06909">
        <w:rPr>
          <w:rFonts w:asciiTheme="minorBidi" w:hAnsiTheme="minorBidi" w:cs="Arial"/>
          <w:rtl/>
        </w:rPr>
        <w:t xml:space="preserve"> - סגירת נמלים ודרכי אספקה </w:t>
      </w:r>
    </w:p>
    <w:p w14:paraId="648089DA" w14:textId="77777777" w:rsidR="00D730BB" w:rsidRPr="00E06909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/>
        </w:rPr>
        <w:t>D</w:t>
      </w:r>
      <w:r w:rsidRPr="00E06909">
        <w:rPr>
          <w:rFonts w:asciiTheme="minorBidi" w:hAnsiTheme="minorBidi" w:cs="Arial"/>
          <w:rtl/>
        </w:rPr>
        <w:t xml:space="preserve"> - התקפה של כלי טייס או ספינות או כוח יבשתי</w:t>
      </w:r>
    </w:p>
    <w:p w14:paraId="3235581F" w14:textId="77777777" w:rsidR="00D730BB" w:rsidRPr="00E06909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/>
        </w:rPr>
        <w:t>E</w:t>
      </w:r>
      <w:r w:rsidRPr="00E06909">
        <w:rPr>
          <w:rFonts w:asciiTheme="minorBidi" w:hAnsiTheme="minorBidi" w:cs="Arial"/>
          <w:rtl/>
        </w:rPr>
        <w:t xml:space="preserve"> - שימוש בנשק שהובטח למטרה אחת אבל בפועל למטרה אחרת. שימוש </w:t>
      </w:r>
    </w:p>
    <w:p w14:paraId="438274A1" w14:textId="77777777" w:rsidR="00D730BB" w:rsidRPr="00E06909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 w:cs="Arial"/>
          <w:rtl/>
        </w:rPr>
        <w:t>או להישאר יותר זמן ממה שתוכנן</w:t>
      </w:r>
    </w:p>
    <w:p w14:paraId="7EC11662" w14:textId="77777777" w:rsidR="00D730BB" w:rsidRPr="00E06909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/>
        </w:rPr>
        <w:t>F</w:t>
      </w:r>
      <w:r w:rsidRPr="00E06909">
        <w:rPr>
          <w:rFonts w:asciiTheme="minorBidi" w:hAnsiTheme="minorBidi" w:cs="Arial"/>
          <w:rtl/>
        </w:rPr>
        <w:t xml:space="preserve"> - לאפשר שימוש באדמה למען </w:t>
      </w:r>
      <w:proofErr w:type="gramStart"/>
      <w:r w:rsidRPr="00E06909">
        <w:rPr>
          <w:rFonts w:asciiTheme="minorBidi" w:hAnsiTheme="minorBidi" w:cs="Arial"/>
          <w:rtl/>
        </w:rPr>
        <w:t>מדינה  כדי</w:t>
      </w:r>
      <w:proofErr w:type="gramEnd"/>
      <w:r w:rsidRPr="00E06909">
        <w:rPr>
          <w:rFonts w:asciiTheme="minorBidi" w:hAnsiTheme="minorBidi" w:cs="Arial"/>
          <w:rtl/>
        </w:rPr>
        <w:t xml:space="preserve"> 1 לתקוף מדינה אחרת </w:t>
      </w:r>
    </w:p>
    <w:p w14:paraId="50849BE5" w14:textId="77777777" w:rsidR="00D730BB" w:rsidRPr="0016196C" w:rsidRDefault="00D730BB" w:rsidP="00D730BB">
      <w:pPr>
        <w:bidi/>
        <w:rPr>
          <w:rFonts w:asciiTheme="minorBidi" w:hAnsiTheme="minorBidi"/>
          <w:rtl/>
        </w:rPr>
      </w:pPr>
      <w:r w:rsidRPr="00E06909">
        <w:rPr>
          <w:rFonts w:asciiTheme="minorBidi" w:hAnsiTheme="minorBidi"/>
        </w:rPr>
        <w:t>G</w:t>
      </w:r>
      <w:r w:rsidRPr="00E06909">
        <w:rPr>
          <w:rFonts w:asciiTheme="minorBidi" w:hAnsiTheme="minorBidi" w:cs="Arial"/>
          <w:rtl/>
        </w:rPr>
        <w:t xml:space="preserve"> - שימוש בכוח מזויין לא סדיר</w:t>
      </w:r>
    </w:p>
    <w:p w14:paraId="2AD44E7C" w14:textId="77777777" w:rsidR="00BE0471" w:rsidRPr="008D42E0" w:rsidRDefault="00BE0471" w:rsidP="00BE0471">
      <w:pPr>
        <w:bidi/>
        <w:ind w:left="360"/>
      </w:pPr>
    </w:p>
    <w:p w14:paraId="79DF4ECE" w14:textId="11636CE0" w:rsidR="00914245" w:rsidRDefault="00914245" w:rsidP="008A1176">
      <w:pPr>
        <w:pStyle w:val="ab"/>
        <w:numPr>
          <w:ilvl w:val="0"/>
          <w:numId w:val="3"/>
        </w:numPr>
        <w:bidi/>
      </w:pPr>
      <w:proofErr w:type="spellStart"/>
      <w:r>
        <w:rPr>
          <w:rFonts w:hint="cs"/>
          <w:rtl/>
        </w:rPr>
        <w:t>הרציונלים</w:t>
      </w:r>
      <w:proofErr w:type="spellEnd"/>
      <w:r>
        <w:rPr>
          <w:rFonts w:hint="cs"/>
          <w:rtl/>
        </w:rPr>
        <w:t xml:space="preserve"> דיני הלחימה כוללים: זכויות </w:t>
      </w:r>
      <w:proofErr w:type="spellStart"/>
      <w:r>
        <w:rPr>
          <w:rFonts w:hint="cs"/>
          <w:rtl/>
        </w:rPr>
        <w:t>בסיסיותת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אינטרקציה</w:t>
      </w:r>
      <w:proofErr w:type="spellEnd"/>
      <w:r>
        <w:rPr>
          <w:rFonts w:hint="cs"/>
          <w:rtl/>
        </w:rPr>
        <w:t xml:space="preserve">, טיפשי- </w:t>
      </w:r>
      <w:proofErr w:type="spellStart"/>
      <w:r w:rsidRPr="008A1176">
        <w:rPr>
          <w:rFonts w:hint="cs"/>
          <w:highlight w:val="yellow"/>
          <w:rtl/>
        </w:rPr>
        <w:t>באט</w:t>
      </w:r>
      <w:proofErr w:type="spellEnd"/>
    </w:p>
    <w:p w14:paraId="38427D93" w14:textId="77777777" w:rsidR="00914245" w:rsidRDefault="00914245" w:rsidP="00914245">
      <w:pPr>
        <w:pStyle w:val="ab"/>
        <w:numPr>
          <w:ilvl w:val="0"/>
          <w:numId w:val="3"/>
        </w:numPr>
        <w:bidi/>
      </w:pPr>
    </w:p>
    <w:p w14:paraId="6D4D8632" w14:textId="7B392353" w:rsidR="008D42E0" w:rsidRPr="00914245" w:rsidRDefault="00914245" w:rsidP="00914245">
      <w:pPr>
        <w:pStyle w:val="ab"/>
        <w:numPr>
          <w:ilvl w:val="0"/>
          <w:numId w:val="3"/>
        </w:numPr>
        <w:bidi/>
      </w:pPr>
      <w:r>
        <w:rPr>
          <w:rFonts w:cs="Arial" w:hint="cs"/>
          <w:rtl/>
        </w:rPr>
        <w:t>איפה ניתן למצוא את דיני הלחימה- מנהגי, אמנות</w:t>
      </w:r>
      <w:r w:rsidR="008A1176">
        <w:rPr>
          <w:rFonts w:cs="Arial" w:hint="cs"/>
          <w:rtl/>
        </w:rPr>
        <w:t>.</w:t>
      </w:r>
    </w:p>
    <w:p w14:paraId="30E4AAE3" w14:textId="23BA9D0F" w:rsidR="00914245" w:rsidRPr="00914245" w:rsidRDefault="00914245" w:rsidP="00914245">
      <w:pPr>
        <w:pStyle w:val="ab"/>
        <w:numPr>
          <w:ilvl w:val="0"/>
          <w:numId w:val="3"/>
        </w:numPr>
        <w:bidi/>
      </w:pPr>
      <w:r>
        <w:rPr>
          <w:rFonts w:cs="Arial" w:hint="cs"/>
          <w:rtl/>
        </w:rPr>
        <w:t xml:space="preserve">אמנות מרכזיות: האג, גנבה, פרוטוקולים, רומא- </w:t>
      </w:r>
      <w:r w:rsidR="004E5E64" w:rsidRPr="004E5E64">
        <w:rPr>
          <w:rFonts w:cs="Arial" w:hint="cs"/>
          <w:highlight w:val="yellow"/>
          <w:rtl/>
        </w:rPr>
        <w:t>פגרה</w:t>
      </w:r>
      <w:r w:rsidR="004E5E64">
        <w:rPr>
          <w:rFonts w:cs="Arial" w:hint="cs"/>
          <w:rtl/>
        </w:rPr>
        <w:t xml:space="preserve"> </w:t>
      </w:r>
      <w:r w:rsidR="004E5E64">
        <w:rPr>
          <w:rFonts w:cs="Arial" w:hint="cs"/>
          <w:color w:val="FF0000"/>
          <w:rtl/>
        </w:rPr>
        <w:t xml:space="preserve">האמנות מונעות </w:t>
      </w:r>
      <w:r w:rsidR="004E5E64">
        <w:rPr>
          <w:rFonts w:cs="Arial" w:hint="cs"/>
          <w:b/>
          <w:bCs/>
          <w:color w:val="FF0000"/>
          <w:rtl/>
        </w:rPr>
        <w:t>פגרה</w:t>
      </w:r>
    </w:p>
    <w:p w14:paraId="517C38AA" w14:textId="042A4C83" w:rsidR="00914245" w:rsidRDefault="008A1176" w:rsidP="008A1176">
      <w:pPr>
        <w:bidi/>
        <w:ind w:left="360"/>
      </w:pPr>
      <w:r w:rsidRPr="008A1176">
        <w:rPr>
          <w:rFonts w:hint="cs"/>
          <w:b/>
          <w:bCs/>
          <w:u w:val="single"/>
          <w:rtl/>
        </w:rPr>
        <w:t>גישת נירנברג</w:t>
      </w:r>
      <w:r>
        <w:rPr>
          <w:rFonts w:hint="cs"/>
          <w:rtl/>
        </w:rPr>
        <w:t>- כל הפרה מהווה פשע מלחמה כי יש מסך ריבונות</w:t>
      </w:r>
    </w:p>
    <w:p w14:paraId="56AFCC1C" w14:textId="0B9762D0" w:rsidR="008A1176" w:rsidRPr="00B3760E" w:rsidRDefault="008A1176" w:rsidP="008A1176">
      <w:pPr>
        <w:bidi/>
        <w:ind w:left="360"/>
        <w:rPr>
          <w:color w:val="FF0000"/>
          <w:rtl/>
        </w:rPr>
      </w:pPr>
      <w:r>
        <w:rPr>
          <w:rFonts w:hint="cs"/>
          <w:rtl/>
        </w:rPr>
        <w:lastRenderedPageBreak/>
        <w:t xml:space="preserve">בעייתיות בגישת נירנברג: רחב, עמום, שימוש בדיני לחימה נגד האויבים, יסוד נפשי לא ברור. </w:t>
      </w:r>
      <w:proofErr w:type="spellStart"/>
      <w:r w:rsidRPr="008A1176">
        <w:rPr>
          <w:rFonts w:hint="cs"/>
          <w:highlight w:val="yellow"/>
          <w:rtl/>
        </w:rPr>
        <w:t>רעשי</w:t>
      </w:r>
      <w:r>
        <w:rPr>
          <w:rFonts w:hint="cs"/>
          <w:rtl/>
        </w:rPr>
        <w:t>.</w:t>
      </w:r>
      <w:r w:rsidR="00B3760E" w:rsidRPr="004E5E64">
        <w:rPr>
          <w:rFonts w:hint="cs"/>
          <w:b/>
          <w:bCs/>
          <w:color w:val="FF0000"/>
          <w:rtl/>
        </w:rPr>
        <w:t>רעשי</w:t>
      </w:r>
      <w:proofErr w:type="spellEnd"/>
      <w:r w:rsidR="00B3760E">
        <w:rPr>
          <w:rFonts w:hint="cs"/>
          <w:color w:val="FF0000"/>
          <w:rtl/>
        </w:rPr>
        <w:t xml:space="preserve"> רקע</w:t>
      </w:r>
      <w:r w:rsidR="004E5E64">
        <w:rPr>
          <w:rFonts w:hint="cs"/>
          <w:color w:val="FF0000"/>
          <w:rtl/>
        </w:rPr>
        <w:t xml:space="preserve"> שמפריעים לנירנברג</w:t>
      </w:r>
    </w:p>
    <w:p w14:paraId="6CB77149" w14:textId="28E81E29" w:rsidR="008A1176" w:rsidRPr="008A1176" w:rsidRDefault="008A1176" w:rsidP="008A1176">
      <w:pPr>
        <w:bidi/>
        <w:ind w:left="360"/>
        <w:rPr>
          <w:b/>
          <w:bCs/>
          <w:u w:val="single"/>
          <w:rtl/>
        </w:rPr>
      </w:pPr>
      <w:r w:rsidRPr="008A1176">
        <w:rPr>
          <w:rFonts w:hint="cs"/>
          <w:b/>
          <w:bCs/>
          <w:u w:val="single"/>
          <w:rtl/>
        </w:rPr>
        <w:t>גישת ההפרות החמורות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rtl/>
        </w:rPr>
        <w:t>רק אם מדובר בדין שהפרתו הפרה חמורה</w:t>
      </w:r>
    </w:p>
    <w:p w14:paraId="2C49AB1B" w14:textId="1BE6471F" w:rsidR="008A1176" w:rsidRDefault="008A1176" w:rsidP="008A1176">
      <w:pPr>
        <w:bidi/>
        <w:ind w:left="360"/>
        <w:rPr>
          <w:rtl/>
        </w:rPr>
      </w:pPr>
      <w:r>
        <w:rPr>
          <w:rFonts w:hint="cs"/>
          <w:rtl/>
        </w:rPr>
        <w:t xml:space="preserve">מטרות- פחות עמימות, פחות ניצול פוליטי, פחות חשש להעדר התאמה, חומרה= הגנה על ערכים. </w:t>
      </w:r>
      <w:proofErr w:type="spellStart"/>
      <w:r w:rsidRPr="008A1176">
        <w:rPr>
          <w:rFonts w:hint="cs"/>
          <w:highlight w:val="yellow"/>
          <w:rtl/>
        </w:rPr>
        <w:t>ענהח</w:t>
      </w:r>
      <w:proofErr w:type="spellEnd"/>
      <w:r>
        <w:rPr>
          <w:rFonts w:hint="cs"/>
          <w:rtl/>
        </w:rPr>
        <w:t>.</w:t>
      </w:r>
    </w:p>
    <w:p w14:paraId="6C432B15" w14:textId="069AB913" w:rsidR="008A1176" w:rsidRPr="001C1857" w:rsidRDefault="000117F2" w:rsidP="000117F2">
      <w:pPr>
        <w:bidi/>
        <w:ind w:left="360"/>
        <w:rPr>
          <w:color w:val="FF0000"/>
          <w:rtl/>
        </w:rPr>
      </w:pPr>
      <w:r w:rsidRPr="000117F2">
        <w:rPr>
          <w:rFonts w:hint="cs"/>
          <w:b/>
          <w:bCs/>
          <w:rtl/>
        </w:rPr>
        <w:t>בעיות ב</w:t>
      </w:r>
      <w:r w:rsidR="008A1176" w:rsidRPr="000117F2">
        <w:rPr>
          <w:rFonts w:hint="cs"/>
          <w:b/>
          <w:bCs/>
          <w:rtl/>
        </w:rPr>
        <w:t>ניסיון להגדיר הפרה חמורה</w:t>
      </w:r>
      <w:r w:rsidR="008A1176">
        <w:rPr>
          <w:rFonts w:hint="cs"/>
          <w:rtl/>
        </w:rPr>
        <w:t xml:space="preserve">- </w:t>
      </w:r>
      <w:r w:rsidR="001C1857">
        <w:rPr>
          <w:rFonts w:hint="cs"/>
          <w:rtl/>
        </w:rPr>
        <w:t xml:space="preserve">דין </w:t>
      </w:r>
      <w:r w:rsidR="008A1176">
        <w:rPr>
          <w:rFonts w:hint="cs"/>
          <w:rtl/>
        </w:rPr>
        <w:t xml:space="preserve">מנהגי, </w:t>
      </w:r>
      <w:r w:rsidR="008A1176">
        <w:rPr>
          <w:rFonts w:hint="cs"/>
        </w:rPr>
        <w:t>NIAC</w:t>
      </w:r>
      <w:r w:rsidR="008A1176">
        <w:rPr>
          <w:rFonts w:hint="cs"/>
          <w:rtl/>
        </w:rPr>
        <w:t>, סעיפים שראוי להיקבע</w:t>
      </w:r>
      <w:r w:rsidR="001C1857">
        <w:rPr>
          <w:rFonts w:hint="cs"/>
          <w:rtl/>
        </w:rPr>
        <w:t xml:space="preserve"> כחמורים</w:t>
      </w:r>
      <w:r w:rsidR="008A1176">
        <w:rPr>
          <w:rFonts w:hint="cs"/>
          <w:rtl/>
        </w:rPr>
        <w:t xml:space="preserve">, ויכוח לגבי נורמות מאמנות האם </w:t>
      </w:r>
      <w:proofErr w:type="spellStart"/>
      <w:r w:rsidR="008A1176">
        <w:rPr>
          <w:rFonts w:hint="cs"/>
          <w:rtl/>
        </w:rPr>
        <w:t>מנהגיות</w:t>
      </w:r>
      <w:proofErr w:type="spellEnd"/>
      <w:r w:rsidR="008A1176">
        <w:rPr>
          <w:rFonts w:hint="cs"/>
          <w:rtl/>
        </w:rPr>
        <w:t xml:space="preserve">. </w:t>
      </w:r>
      <w:proofErr w:type="spellStart"/>
      <w:r w:rsidR="008A1176" w:rsidRPr="008A1176">
        <w:rPr>
          <w:rFonts w:hint="cs"/>
          <w:highlight w:val="yellow"/>
          <w:rtl/>
        </w:rPr>
        <w:t>מנסו</w:t>
      </w:r>
      <w:proofErr w:type="spellEnd"/>
      <w:r w:rsidR="008A1176">
        <w:rPr>
          <w:rFonts w:hint="cs"/>
          <w:rtl/>
        </w:rPr>
        <w:t>.</w:t>
      </w:r>
      <w:r w:rsidR="001C1857">
        <w:rPr>
          <w:rFonts w:hint="cs"/>
          <w:rtl/>
        </w:rPr>
        <w:t xml:space="preserve"> </w:t>
      </w:r>
      <w:r w:rsidR="001C1857">
        <w:rPr>
          <w:rFonts w:hint="cs"/>
          <w:color w:val="FF0000"/>
          <w:rtl/>
        </w:rPr>
        <w:t>הם ניסו (</w:t>
      </w:r>
      <w:proofErr w:type="spellStart"/>
      <w:r w:rsidR="001C1857">
        <w:rPr>
          <w:rFonts w:hint="cs"/>
          <w:color w:val="FF0000"/>
          <w:rtl/>
        </w:rPr>
        <w:t>מנסו</w:t>
      </w:r>
      <w:proofErr w:type="spellEnd"/>
      <w:r w:rsidR="001C1857">
        <w:rPr>
          <w:rFonts w:hint="cs"/>
          <w:color w:val="FF0000"/>
          <w:rtl/>
        </w:rPr>
        <w:t xml:space="preserve">) </w:t>
      </w:r>
      <w:r w:rsidR="002E7970">
        <w:rPr>
          <w:rFonts w:hint="cs"/>
          <w:color w:val="FF0000"/>
          <w:rtl/>
        </w:rPr>
        <w:t>להגדיר הפרות חמורות ללא הצלחה</w:t>
      </w:r>
    </w:p>
    <w:p w14:paraId="0A309268" w14:textId="798F3845" w:rsidR="004836C6" w:rsidRPr="00E4273E" w:rsidRDefault="004836C6" w:rsidP="004836C6">
      <w:pPr>
        <w:bidi/>
        <w:ind w:left="360"/>
        <w:rPr>
          <w:b/>
          <w:bCs/>
          <w:u w:val="single"/>
          <w:rtl/>
        </w:rPr>
      </w:pPr>
      <w:r w:rsidRPr="00E4273E">
        <w:rPr>
          <w:rFonts w:hint="cs"/>
          <w:b/>
          <w:bCs/>
          <w:u w:val="single"/>
          <w:rtl/>
        </w:rPr>
        <w:t>ניסיון 1</w:t>
      </w:r>
    </w:p>
    <w:p w14:paraId="066EB438" w14:textId="6AAAA1CA" w:rsidR="004836C6" w:rsidRDefault="00911749" w:rsidP="004836C6">
      <w:pPr>
        <w:bidi/>
        <w:ind w:left="360"/>
        <w:rPr>
          <w:rtl/>
        </w:rPr>
      </w:pPr>
      <w:proofErr w:type="spellStart"/>
      <w:r>
        <w:rPr>
          <w:rFonts w:hint="cs"/>
          <w:rtl/>
        </w:rPr>
        <w:t>משטרר</w:t>
      </w:r>
      <w:proofErr w:type="spellEnd"/>
      <w:r>
        <w:rPr>
          <w:rFonts w:hint="cs"/>
          <w:rtl/>
        </w:rPr>
        <w:t xml:space="preserve"> </w:t>
      </w:r>
      <w:r w:rsidR="00152519">
        <w:rPr>
          <w:rFonts w:hint="cs"/>
          <w:rtl/>
        </w:rPr>
        <w:t>ההפרות חמורות של גנבה</w:t>
      </w:r>
      <w:r w:rsidR="002F468C">
        <w:rPr>
          <w:rFonts w:hint="cs"/>
          <w:rtl/>
        </w:rPr>
        <w:t xml:space="preserve"> 1949</w:t>
      </w:r>
    </w:p>
    <w:p w14:paraId="0E61BB0E" w14:textId="24B17A1D" w:rsidR="002F468C" w:rsidRPr="00E4273E" w:rsidRDefault="002F468C" w:rsidP="002F468C">
      <w:pPr>
        <w:bidi/>
        <w:ind w:left="360"/>
        <w:rPr>
          <w:b/>
          <w:bCs/>
          <w:u w:val="single"/>
          <w:rtl/>
        </w:rPr>
      </w:pPr>
      <w:r w:rsidRPr="00E4273E">
        <w:rPr>
          <w:rFonts w:hint="cs"/>
          <w:b/>
          <w:bCs/>
          <w:u w:val="single"/>
          <w:rtl/>
        </w:rPr>
        <w:t>ניסיון 2</w:t>
      </w:r>
    </w:p>
    <w:p w14:paraId="47A66727" w14:textId="3CA2EEB0" w:rsidR="002F468C" w:rsidRDefault="00911749" w:rsidP="002F468C">
      <w:pPr>
        <w:bidi/>
        <w:ind w:left="360"/>
        <w:rPr>
          <w:rtl/>
        </w:rPr>
      </w:pPr>
      <w:r>
        <w:rPr>
          <w:rFonts w:hint="cs"/>
          <w:rtl/>
        </w:rPr>
        <w:t>מששטר ההפרות החמורות של ה</w:t>
      </w:r>
      <w:r w:rsidR="00B54180">
        <w:rPr>
          <w:rFonts w:hint="cs"/>
          <w:rtl/>
        </w:rPr>
        <w:t xml:space="preserve">פרוטוקולים </w:t>
      </w:r>
      <w:r w:rsidR="00E4273E">
        <w:rPr>
          <w:rFonts w:hint="cs"/>
          <w:rtl/>
        </w:rPr>
        <w:t>1977</w:t>
      </w:r>
      <w:r w:rsidR="00B948A5">
        <w:rPr>
          <w:rFonts w:hint="cs"/>
          <w:rtl/>
        </w:rPr>
        <w:t xml:space="preserve">, הרחבה של רשימת </w:t>
      </w:r>
      <w:r w:rsidR="00B948A5">
        <w:rPr>
          <w:rFonts w:hint="cs"/>
        </w:rPr>
        <w:t>IAC</w:t>
      </w:r>
    </w:p>
    <w:p w14:paraId="0A07B444" w14:textId="6AD251D2" w:rsidR="00F513E4" w:rsidRPr="00F513E4" w:rsidRDefault="00F513E4" w:rsidP="00F513E4">
      <w:pPr>
        <w:bidi/>
        <w:ind w:left="360"/>
        <w:rPr>
          <w:rtl/>
        </w:rPr>
      </w:pPr>
      <w:r>
        <w:rPr>
          <w:rFonts w:hint="cs"/>
          <w:rtl/>
        </w:rPr>
        <w:t xml:space="preserve">איין </w:t>
      </w:r>
      <w:r>
        <w:rPr>
          <w:rFonts w:hint="cs"/>
        </w:rPr>
        <w:t>NIAC</w:t>
      </w:r>
    </w:p>
    <w:p w14:paraId="4A60B629" w14:textId="73A14FD9" w:rsidR="008A1176" w:rsidRDefault="004836C6" w:rsidP="008A1176">
      <w:pPr>
        <w:bidi/>
        <w:ind w:left="360"/>
        <w:rPr>
          <w:rtl/>
        </w:rPr>
      </w:pPr>
      <w:r>
        <w:rPr>
          <w:rFonts w:hint="cs"/>
          <w:b/>
          <w:bCs/>
          <w:u w:val="single"/>
          <w:rtl/>
        </w:rPr>
        <w:t xml:space="preserve">ניסיון 3 </w:t>
      </w:r>
      <w:r w:rsidR="00F26DDA">
        <w:rPr>
          <w:rFonts w:hint="cs"/>
          <w:b/>
          <w:bCs/>
          <w:u w:val="single"/>
          <w:rtl/>
        </w:rPr>
        <w:t xml:space="preserve">מבחן </w:t>
      </w:r>
      <w:proofErr w:type="spellStart"/>
      <w:r w:rsidR="00F26DDA">
        <w:rPr>
          <w:rFonts w:hint="cs"/>
          <w:b/>
          <w:bCs/>
          <w:u w:val="single"/>
          <w:rtl/>
        </w:rPr>
        <w:t>טאדיץ</w:t>
      </w:r>
      <w:proofErr w:type="spellEnd"/>
    </w:p>
    <w:p w14:paraId="65CC1E4B" w14:textId="2653F32E" w:rsidR="00F26DDA" w:rsidRDefault="00F26DDA" w:rsidP="00F26DDA">
      <w:pPr>
        <w:bidi/>
        <w:ind w:left="360"/>
        <w:rPr>
          <w:rtl/>
        </w:rPr>
      </w:pPr>
      <w:r>
        <w:rPr>
          <w:rFonts w:hint="cs"/>
          <w:rtl/>
        </w:rPr>
        <w:t xml:space="preserve">הפרה רצינית, פרקטיקה רווחת של אחריות אישית- </w:t>
      </w:r>
      <w:proofErr w:type="spellStart"/>
      <w:r w:rsidRPr="00F26DDA">
        <w:rPr>
          <w:rFonts w:hint="cs"/>
          <w:highlight w:val="yellow"/>
          <w:rtl/>
        </w:rPr>
        <w:t>הפ</w:t>
      </w:r>
      <w:proofErr w:type="spellEnd"/>
    </w:p>
    <w:p w14:paraId="7DA4F1EA" w14:textId="548E3859" w:rsidR="00F26DDA" w:rsidRDefault="00F26DDA" w:rsidP="00F26DDA">
      <w:pPr>
        <w:bidi/>
        <w:ind w:left="360"/>
        <w:rPr>
          <w:rtl/>
        </w:rPr>
      </w:pPr>
      <w:r>
        <w:rPr>
          <w:rFonts w:hint="cs"/>
          <w:rtl/>
        </w:rPr>
        <w:t xml:space="preserve">בעייתיות במבחן- עמום, חילוקי דעות, חוסר וודאות, הרחבת יתר. </w:t>
      </w:r>
      <w:proofErr w:type="spellStart"/>
      <w:r w:rsidRPr="00F26DDA">
        <w:rPr>
          <w:rFonts w:hint="cs"/>
          <w:highlight w:val="yellow"/>
          <w:rtl/>
        </w:rPr>
        <w:t>עחוה</w:t>
      </w:r>
      <w:proofErr w:type="spellEnd"/>
    </w:p>
    <w:p w14:paraId="03BD280B" w14:textId="1F37160F" w:rsidR="00F26DDA" w:rsidRPr="00F26DDA" w:rsidRDefault="00F26DDA" w:rsidP="00F26DDA">
      <w:pPr>
        <w:bidi/>
        <w:ind w:left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סעיף 8 לאמנת רומא</w:t>
      </w:r>
    </w:p>
    <w:p w14:paraId="6F14A098" w14:textId="76D0366C" w:rsidR="00F26DDA" w:rsidRDefault="00F26DDA" w:rsidP="00F26DDA">
      <w:pPr>
        <w:bidi/>
        <w:ind w:left="360"/>
        <w:rPr>
          <w:rtl/>
        </w:rPr>
      </w:pPr>
      <w:r>
        <w:rPr>
          <w:rFonts w:hint="cs"/>
          <w:rtl/>
        </w:rPr>
        <w:t xml:space="preserve">יתרונות סעיף 8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צמוצום</w:t>
      </w:r>
      <w:proofErr w:type="spellEnd"/>
      <w:r>
        <w:rPr>
          <w:rFonts w:hint="cs"/>
          <w:rtl/>
        </w:rPr>
        <w:t>, יותר וודאות</w:t>
      </w:r>
    </w:p>
    <w:p w14:paraId="3AC2CD06" w14:textId="2CC4CDE3" w:rsidR="00F26DDA" w:rsidRDefault="00F26DDA" w:rsidP="00F26DDA">
      <w:pPr>
        <w:bidi/>
        <w:ind w:left="360"/>
        <w:rPr>
          <w:rtl/>
        </w:rPr>
      </w:pPr>
      <w:r>
        <w:rPr>
          <w:rFonts w:hint="cs"/>
          <w:rtl/>
        </w:rPr>
        <w:t>בעיתיות- מצומצמת, רחב- מדי אויב, רחב- קונצנזוס</w:t>
      </w:r>
    </w:p>
    <w:p w14:paraId="151B52A9" w14:textId="3B9E7E5B" w:rsidR="00F26DDA" w:rsidRDefault="00F26DDA" w:rsidP="00F26DDA">
      <w:pPr>
        <w:bidi/>
        <w:ind w:left="360"/>
        <w:rPr>
          <w:rtl/>
        </w:rPr>
      </w:pPr>
      <w:r>
        <w:rPr>
          <w:rFonts w:hint="cs"/>
          <w:rtl/>
        </w:rPr>
        <w:t xml:space="preserve">תיקון 2010- רעל, גז, כדורים נמעכים. </w:t>
      </w:r>
      <w:proofErr w:type="spellStart"/>
      <w:r w:rsidRPr="00F26DDA">
        <w:rPr>
          <w:rFonts w:hint="cs"/>
          <w:highlight w:val="yellow"/>
          <w:rtl/>
        </w:rPr>
        <w:t>רגכ</w:t>
      </w:r>
      <w:proofErr w:type="spellEnd"/>
    </w:p>
    <w:p w14:paraId="34509056" w14:textId="47AA167B" w:rsidR="00F26DDA" w:rsidRDefault="00F26DDA" w:rsidP="00F26DDA">
      <w:pPr>
        <w:bidi/>
        <w:ind w:left="360"/>
        <w:rPr>
          <w:rtl/>
        </w:rPr>
      </w:pPr>
      <w:r>
        <w:rPr>
          <w:rFonts w:hint="cs"/>
          <w:rtl/>
        </w:rPr>
        <w:t xml:space="preserve">תיקון 2017- ביולוגי, רנטגן, עיוורון. </w:t>
      </w:r>
      <w:r w:rsidRPr="00F26DDA">
        <w:rPr>
          <w:rFonts w:hint="cs"/>
          <w:highlight w:val="yellow"/>
          <w:rtl/>
        </w:rPr>
        <w:t>ברע</w:t>
      </w:r>
    </w:p>
    <w:p w14:paraId="3422E64A" w14:textId="59B562D6" w:rsidR="00F26DDA" w:rsidRDefault="00F26DDA" w:rsidP="00F26DDA">
      <w:pPr>
        <w:bidi/>
        <w:ind w:left="360"/>
        <w:rPr>
          <w:rtl/>
        </w:rPr>
      </w:pPr>
      <w:r>
        <w:rPr>
          <w:rFonts w:hint="cs"/>
          <w:rtl/>
        </w:rPr>
        <w:t>תיקון 2019- הרעבה מכוונת.</w:t>
      </w:r>
    </w:p>
    <w:p w14:paraId="1E9D8655" w14:textId="239A04FE" w:rsidR="00F26DDA" w:rsidRDefault="00663715" w:rsidP="00F26DDA">
      <w:pPr>
        <w:bidi/>
        <w:ind w:left="360"/>
        <w:rPr>
          <w:rtl/>
        </w:rPr>
      </w:pPr>
      <w:r>
        <w:rPr>
          <w:rFonts w:hint="cs"/>
          <w:rtl/>
        </w:rPr>
        <w:t>בעיתיות- חלק חתומים חלק לא, מטופש למה אסור להרוג ולא לעוור.</w:t>
      </w:r>
    </w:p>
    <w:p w14:paraId="66BE4E13" w14:textId="2DC62BE2" w:rsidR="00663715" w:rsidRDefault="00663715" w:rsidP="00663715">
      <w:pPr>
        <w:bidi/>
        <w:ind w:left="360"/>
        <w:rPr>
          <w:rtl/>
        </w:rPr>
      </w:pPr>
    </w:p>
    <w:p w14:paraId="268E560B" w14:textId="16173D69" w:rsidR="00663715" w:rsidRDefault="00663715" w:rsidP="00663715">
      <w:pPr>
        <w:bidi/>
        <w:ind w:left="360"/>
        <w:rPr>
          <w:rtl/>
        </w:rPr>
      </w:pPr>
      <w:r>
        <w:rPr>
          <w:rFonts w:hint="cs"/>
          <w:b/>
          <w:bCs/>
          <w:u w:val="single"/>
          <w:rtl/>
        </w:rPr>
        <w:t>ניסיון 5 הצלב האדום</w:t>
      </w:r>
    </w:p>
    <w:p w14:paraId="69CF494A" w14:textId="3D7AAB4B" w:rsidR="00663715" w:rsidRDefault="00663715" w:rsidP="00663715">
      <w:pPr>
        <w:bidi/>
        <w:ind w:left="360"/>
        <w:rPr>
          <w:rtl/>
        </w:rPr>
      </w:pPr>
      <w:r>
        <w:rPr>
          <w:rFonts w:hint="cs"/>
          <w:rtl/>
        </w:rPr>
        <w:t>רשימה ארוכה יותר מס'8</w:t>
      </w:r>
    </w:p>
    <w:p w14:paraId="260A38B6" w14:textId="05867465" w:rsidR="00663715" w:rsidRDefault="00663715" w:rsidP="00663715">
      <w:pPr>
        <w:bidi/>
        <w:ind w:left="360"/>
        <w:rPr>
          <w:rtl/>
        </w:rPr>
      </w:pPr>
      <w:r>
        <w:rPr>
          <w:rFonts w:hint="cs"/>
          <w:rtl/>
        </w:rPr>
        <w:t>יתרון- רחב יותר</w:t>
      </w:r>
    </w:p>
    <w:p w14:paraId="122C0004" w14:textId="650677D7" w:rsidR="00663715" w:rsidRDefault="00663715" w:rsidP="00663715">
      <w:pPr>
        <w:bidi/>
        <w:ind w:left="360"/>
        <w:rPr>
          <w:rtl/>
        </w:rPr>
      </w:pPr>
      <w:r>
        <w:rPr>
          <w:rFonts w:hint="cs"/>
          <w:rtl/>
        </w:rPr>
        <w:t>חיסרון- רחב מידי</w:t>
      </w:r>
    </w:p>
    <w:p w14:paraId="149D59CB" w14:textId="38907F41" w:rsidR="00663715" w:rsidRDefault="00663715" w:rsidP="00663715">
      <w:pPr>
        <w:bidi/>
        <w:ind w:left="360"/>
        <w:rPr>
          <w:rtl/>
        </w:rPr>
      </w:pPr>
    </w:p>
    <w:p w14:paraId="1A6EC253" w14:textId="2621983C" w:rsidR="00663715" w:rsidRDefault="00663715" w:rsidP="00663715">
      <w:pPr>
        <w:bidi/>
        <w:ind w:left="360"/>
        <w:rPr>
          <w:rtl/>
        </w:rPr>
      </w:pPr>
    </w:p>
    <w:p w14:paraId="71DA0478" w14:textId="53EA6528" w:rsidR="00663715" w:rsidRDefault="00663715" w:rsidP="00663715">
      <w:pPr>
        <w:bidi/>
        <w:ind w:left="360"/>
        <w:rPr>
          <w:rtl/>
        </w:rPr>
      </w:pPr>
    </w:p>
    <w:p w14:paraId="62378938" w14:textId="757D6975" w:rsidR="00663715" w:rsidRDefault="00663715" w:rsidP="00663715">
      <w:pPr>
        <w:bidi/>
        <w:ind w:left="360"/>
        <w:rPr>
          <w:rtl/>
        </w:rPr>
      </w:pPr>
      <w:r>
        <w:rPr>
          <w:rFonts w:hint="cs"/>
        </w:rPr>
        <w:t>IAC</w:t>
      </w:r>
      <w:r>
        <w:rPr>
          <w:rFonts w:hint="cs"/>
          <w:rtl/>
        </w:rPr>
        <w:t>/</w:t>
      </w:r>
      <w:r>
        <w:rPr>
          <w:rFonts w:hint="cs"/>
        </w:rPr>
        <w:t>NIAC</w:t>
      </w:r>
    </w:p>
    <w:p w14:paraId="660FE75E" w14:textId="1ED7BE80" w:rsidR="00663715" w:rsidRDefault="00663715" w:rsidP="00663715">
      <w:pPr>
        <w:bidi/>
        <w:ind w:left="360"/>
        <w:rPr>
          <w:rtl/>
        </w:rPr>
      </w:pPr>
      <w:r>
        <w:rPr>
          <w:rFonts w:hint="cs"/>
          <w:rtl/>
        </w:rPr>
        <w:lastRenderedPageBreak/>
        <w:t>רומא- האם שם ואם מדינה חתומה</w:t>
      </w:r>
    </w:p>
    <w:p w14:paraId="73CC0201" w14:textId="371B5D72" w:rsidR="00663715" w:rsidRDefault="00663715" w:rsidP="00663715">
      <w:pPr>
        <w:bidi/>
        <w:ind w:left="360"/>
        <w:rPr>
          <w:rtl/>
        </w:rPr>
      </w:pPr>
      <w:r>
        <w:rPr>
          <w:rFonts w:hint="cs"/>
          <w:rtl/>
        </w:rPr>
        <w:t>הצלב האדום/ פרוטוקולים של גנבה</w:t>
      </w:r>
    </w:p>
    <w:p w14:paraId="2FDCA48C" w14:textId="202188CA" w:rsidR="00663715" w:rsidRDefault="00663715" w:rsidP="00663715">
      <w:pPr>
        <w:bidi/>
        <w:ind w:left="360"/>
        <w:rPr>
          <w:rtl/>
        </w:rPr>
      </w:pPr>
      <w:proofErr w:type="spellStart"/>
      <w:r>
        <w:rPr>
          <w:rFonts w:hint="cs"/>
          <w:rtl/>
        </w:rPr>
        <w:t>טאדיץ</w:t>
      </w:r>
      <w:proofErr w:type="spellEnd"/>
    </w:p>
    <w:p w14:paraId="216F243B" w14:textId="3D71D608" w:rsidR="00663715" w:rsidRDefault="00663715" w:rsidP="00663715">
      <w:pPr>
        <w:bidi/>
        <w:ind w:left="360"/>
      </w:pPr>
    </w:p>
    <w:p w14:paraId="532CCFF4" w14:textId="1F820840" w:rsidR="007F272A" w:rsidRPr="0050636B" w:rsidRDefault="00393B2B" w:rsidP="00DB1661">
      <w:pPr>
        <w:pStyle w:val="1"/>
        <w:bidi/>
        <w:rPr>
          <w:rtl/>
        </w:rPr>
      </w:pPr>
      <w:bookmarkStart w:id="1" w:name="_Toc122544585"/>
      <w:r w:rsidRPr="0050636B">
        <w:rPr>
          <w:rFonts w:hint="cs"/>
          <w:rtl/>
        </w:rPr>
        <w:t>פשעים נגד האנושות</w:t>
      </w:r>
      <w:bookmarkEnd w:id="1"/>
    </w:p>
    <w:p w14:paraId="5A83301A" w14:textId="4A64E2D2" w:rsidR="00393B2B" w:rsidRDefault="000F613D" w:rsidP="00393B2B">
      <w:pPr>
        <w:bidi/>
        <w:rPr>
          <w:rtl/>
        </w:rPr>
      </w:pPr>
      <w:r>
        <w:rPr>
          <w:rFonts w:hint="cs"/>
          <w:rtl/>
        </w:rPr>
        <w:t xml:space="preserve">מאפיינים: </w:t>
      </w:r>
      <w:r w:rsidR="009479EE">
        <w:rPr>
          <w:rFonts w:hint="cs"/>
          <w:rtl/>
        </w:rPr>
        <w:t xml:space="preserve">זכויות אדם, מסיביים/מאורגנים, </w:t>
      </w:r>
      <w:r w:rsidR="00DD2AFA">
        <w:rPr>
          <w:rFonts w:hint="cs"/>
          <w:rtl/>
        </w:rPr>
        <w:t xml:space="preserve">שלום/מלחמה, אזרחים. </w:t>
      </w:r>
      <w:proofErr w:type="spellStart"/>
      <w:r w:rsidR="00DD2AFA" w:rsidRPr="00323623">
        <w:rPr>
          <w:rFonts w:hint="cs"/>
          <w:highlight w:val="cyan"/>
          <w:rtl/>
        </w:rPr>
        <w:t>זמשא</w:t>
      </w:r>
      <w:proofErr w:type="spellEnd"/>
    </w:p>
    <w:p w14:paraId="1B5E6E14" w14:textId="57E852EA" w:rsidR="00323623" w:rsidRPr="00B156B7" w:rsidRDefault="00714EE1" w:rsidP="00323623">
      <w:pPr>
        <w:bidi/>
        <w:rPr>
          <w:u w:val="single"/>
          <w:rtl/>
        </w:rPr>
      </w:pPr>
      <w:r w:rsidRPr="00B156B7">
        <w:rPr>
          <w:rFonts w:hint="cs"/>
          <w:u w:val="single"/>
          <w:rtl/>
        </w:rPr>
        <w:t>הגדרה ס'</w:t>
      </w:r>
      <w:r w:rsidR="00FD27D3" w:rsidRPr="00B156B7">
        <w:rPr>
          <w:rFonts w:hint="cs"/>
          <w:u w:val="single"/>
          <w:rtl/>
        </w:rPr>
        <w:t>7 לאמנת רומא</w:t>
      </w:r>
    </w:p>
    <w:p w14:paraId="06C1C03D" w14:textId="25977519" w:rsidR="00FD27D3" w:rsidRDefault="00FD27D3" w:rsidP="00FD27D3">
      <w:pPr>
        <w:bidi/>
        <w:rPr>
          <w:rtl/>
        </w:rPr>
      </w:pPr>
      <w:r>
        <w:rPr>
          <w:rFonts w:hint="cs"/>
          <w:rtl/>
        </w:rPr>
        <w:t>מעשה, התקפה,</w:t>
      </w:r>
      <w:r w:rsidR="0054444D">
        <w:rPr>
          <w:rFonts w:hint="cs"/>
          <w:rtl/>
        </w:rPr>
        <w:t xml:space="preserve"> שיטתית, רחבת היקף, אזרחים, </w:t>
      </w:r>
      <w:r w:rsidR="00B56E4D">
        <w:rPr>
          <w:rFonts w:hint="cs"/>
          <w:rtl/>
        </w:rPr>
        <w:t xml:space="preserve">ידיעה. </w:t>
      </w:r>
      <w:proofErr w:type="spellStart"/>
      <w:r w:rsidR="00B56E4D" w:rsidRPr="007E04A0">
        <w:rPr>
          <w:rFonts w:hint="cs"/>
          <w:highlight w:val="cyan"/>
          <w:rtl/>
        </w:rPr>
        <w:t>מהשראי</w:t>
      </w:r>
      <w:proofErr w:type="spellEnd"/>
      <w:r w:rsidR="00B56E4D">
        <w:rPr>
          <w:rFonts w:hint="cs"/>
          <w:rtl/>
        </w:rPr>
        <w:t>.</w:t>
      </w:r>
    </w:p>
    <w:p w14:paraId="79999899" w14:textId="2A09384F" w:rsidR="00AF5F4F" w:rsidRDefault="00AF5F4F" w:rsidP="00AF5F4F">
      <w:pPr>
        <w:bidi/>
        <w:rPr>
          <w:rtl/>
        </w:rPr>
      </w:pPr>
      <w:proofErr w:type="spellStart"/>
      <w:r>
        <w:rPr>
          <w:rFonts w:hint="cs"/>
          <w:b/>
          <w:bCs/>
          <w:rtl/>
        </w:rPr>
        <w:t>אנגיסטר</w:t>
      </w:r>
      <w:proofErr w:type="spellEnd"/>
      <w:r>
        <w:rPr>
          <w:rFonts w:hint="cs"/>
          <w:rtl/>
        </w:rPr>
        <w:t xml:space="preserve">- לא צריך כוונה </w:t>
      </w:r>
      <w:r w:rsidR="00CD29E7">
        <w:rPr>
          <w:rFonts w:hint="cs"/>
          <w:rtl/>
        </w:rPr>
        <w:t>מספיק מודעו</w:t>
      </w:r>
      <w:r w:rsidR="00CD29E7">
        <w:rPr>
          <w:rFonts w:hint="eastAsia"/>
          <w:rtl/>
        </w:rPr>
        <w:t>ת</w:t>
      </w:r>
      <w:r w:rsidR="00CD29E7">
        <w:rPr>
          <w:rFonts w:hint="cs"/>
          <w:rtl/>
        </w:rPr>
        <w:t xml:space="preserve"> להיותו חלק מהתוכנית</w:t>
      </w:r>
    </w:p>
    <w:p w14:paraId="051D0E49" w14:textId="7EEBCD8C" w:rsidR="00AF5F4F" w:rsidRDefault="00AF5F4F" w:rsidP="00AF5F4F">
      <w:pPr>
        <w:bidi/>
        <w:rPr>
          <w:rtl/>
        </w:rPr>
      </w:pPr>
      <w:r>
        <w:rPr>
          <w:rFonts w:hint="cs"/>
          <w:b/>
          <w:bCs/>
          <w:rtl/>
        </w:rPr>
        <w:t xml:space="preserve">אלזה </w:t>
      </w:r>
      <w:proofErr w:type="spellStart"/>
      <w:r>
        <w:rPr>
          <w:rFonts w:hint="cs"/>
          <w:b/>
          <w:bCs/>
          <w:rtl/>
        </w:rPr>
        <w:t>טרנק</w:t>
      </w:r>
      <w:proofErr w:type="spellEnd"/>
      <w:r w:rsidR="00CD29E7">
        <w:rPr>
          <w:rFonts w:hint="cs"/>
          <w:rtl/>
        </w:rPr>
        <w:t>- צריך כוונ</w:t>
      </w:r>
      <w:r w:rsidR="00CD29E7">
        <w:rPr>
          <w:rFonts w:hint="eastAsia"/>
          <w:rtl/>
        </w:rPr>
        <w:t>ה</w:t>
      </w:r>
      <w:r w:rsidR="00B156B7">
        <w:rPr>
          <w:rFonts w:hint="cs"/>
          <w:rtl/>
        </w:rPr>
        <w:t xml:space="preserve"> להשתתף בתוכנית.</w:t>
      </w:r>
    </w:p>
    <w:p w14:paraId="190AD7E0" w14:textId="76E36AC1" w:rsidR="00D52BED" w:rsidRDefault="00FA3CB9" w:rsidP="00FD2A98">
      <w:pPr>
        <w:bidi/>
        <w:rPr>
          <w:rtl/>
        </w:rPr>
      </w:pPr>
      <w:r w:rsidRPr="00303683">
        <w:rPr>
          <w:rFonts w:hint="cs"/>
          <w:b/>
          <w:bCs/>
          <w:u w:val="single"/>
          <w:rtl/>
        </w:rPr>
        <w:t>המעשים</w:t>
      </w:r>
      <w:r w:rsidR="00392611">
        <w:rPr>
          <w:rFonts w:hint="cs"/>
          <w:rtl/>
        </w:rPr>
        <w:t xml:space="preserve">: </w:t>
      </w:r>
      <w:r w:rsidR="00074EF9">
        <w:rPr>
          <w:rFonts w:hint="cs"/>
          <w:rtl/>
        </w:rPr>
        <w:t>רצח, השמדה,</w:t>
      </w:r>
      <w:r w:rsidR="00837747">
        <w:rPr>
          <w:rFonts w:hint="cs"/>
          <w:rtl/>
        </w:rPr>
        <w:t xml:space="preserve"> </w:t>
      </w:r>
      <w:r w:rsidR="00074EF9">
        <w:rPr>
          <w:rFonts w:hint="cs"/>
          <w:rtl/>
        </w:rPr>
        <w:t>שיעבוד,</w:t>
      </w:r>
      <w:r w:rsidR="00837747">
        <w:rPr>
          <w:rFonts w:hint="cs"/>
          <w:rtl/>
        </w:rPr>
        <w:t xml:space="preserve"> </w:t>
      </w:r>
      <w:r w:rsidR="00074EF9">
        <w:rPr>
          <w:rFonts w:hint="cs"/>
          <w:rtl/>
        </w:rPr>
        <w:t>גירוש, כליאה, עינויים, או</w:t>
      </w:r>
      <w:r w:rsidR="00E6715A">
        <w:rPr>
          <w:rFonts w:hint="cs"/>
          <w:rtl/>
        </w:rPr>
        <w:t xml:space="preserve">נס, רדיפה, </w:t>
      </w:r>
      <w:r w:rsidR="00757C1F">
        <w:rPr>
          <w:rFonts w:hint="cs"/>
          <w:rtl/>
        </w:rPr>
        <w:t xml:space="preserve">העלמה, אפרטהייד, מעשים אחרים. </w:t>
      </w:r>
    </w:p>
    <w:p w14:paraId="72252090" w14:textId="64B564A3" w:rsidR="00B14570" w:rsidRPr="00AF1340" w:rsidRDefault="00AB79C3" w:rsidP="00257CFE">
      <w:pPr>
        <w:bidi/>
        <w:rPr>
          <w:color w:val="FF0000"/>
          <w:rtl/>
        </w:rPr>
      </w:pPr>
      <w:r w:rsidRPr="00AF1340">
        <w:rPr>
          <w:rFonts w:hint="cs"/>
          <w:color w:val="FF0000"/>
          <w:rtl/>
        </w:rPr>
        <w:t>רשע</w:t>
      </w:r>
      <w:r w:rsidR="006B7E60" w:rsidRPr="00AF1340">
        <w:rPr>
          <w:rFonts w:hint="cs"/>
          <w:color w:val="FF0000"/>
          <w:rtl/>
        </w:rPr>
        <w:t xml:space="preserve"> </w:t>
      </w:r>
      <w:r w:rsidR="001A40C9" w:rsidRPr="00AF1340">
        <w:rPr>
          <w:rFonts w:hint="cs"/>
          <w:color w:val="FF0000"/>
          <w:rtl/>
        </w:rPr>
        <w:t>אמר</w:t>
      </w:r>
      <w:r w:rsidR="00F359A1" w:rsidRPr="00AF1340">
        <w:rPr>
          <w:rFonts w:hint="cs"/>
          <w:color w:val="FF0000"/>
          <w:rtl/>
        </w:rPr>
        <w:t xml:space="preserve"> </w:t>
      </w:r>
      <w:proofErr w:type="spellStart"/>
      <w:r w:rsidR="00257CFE" w:rsidRPr="00FD2A98">
        <w:rPr>
          <w:rFonts w:hint="cs"/>
          <w:highlight w:val="cyan"/>
          <w:rtl/>
        </w:rPr>
        <w:t>גאההכ</w:t>
      </w:r>
      <w:proofErr w:type="spellEnd"/>
      <w:r w:rsidR="00AF1340">
        <w:rPr>
          <w:rFonts w:hint="cs"/>
          <w:rtl/>
        </w:rPr>
        <w:t xml:space="preserve"> </w:t>
      </w:r>
      <w:r w:rsidR="00AF1340" w:rsidRPr="00AF1340">
        <w:rPr>
          <w:rFonts w:hint="cs"/>
          <w:color w:val="FF0000"/>
          <w:rtl/>
        </w:rPr>
        <w:t>(צחוק מרושע)</w:t>
      </w:r>
    </w:p>
    <w:p w14:paraId="0DB273FE" w14:textId="77777777" w:rsidR="0050636B" w:rsidRPr="0050636B" w:rsidRDefault="007E1EBA" w:rsidP="00524245">
      <w:pPr>
        <w:bidi/>
        <w:rPr>
          <w:b/>
          <w:bCs/>
          <w:u w:val="single"/>
          <w:rtl/>
        </w:rPr>
      </w:pPr>
      <w:r w:rsidRPr="0050636B">
        <w:rPr>
          <w:rFonts w:hint="cs"/>
          <w:b/>
          <w:bCs/>
          <w:u w:val="single"/>
          <w:rtl/>
        </w:rPr>
        <w:t>התקפה</w:t>
      </w:r>
    </w:p>
    <w:p w14:paraId="1CB73631" w14:textId="2E65AD34" w:rsidR="00524245" w:rsidRDefault="005F6C5C" w:rsidP="0050636B">
      <w:pPr>
        <w:bidi/>
        <w:rPr>
          <w:rtl/>
        </w:rPr>
      </w:pPr>
      <w:r>
        <w:rPr>
          <w:rFonts w:hint="cs"/>
          <w:b/>
          <w:bCs/>
          <w:rtl/>
        </w:rPr>
        <w:t xml:space="preserve"> </w:t>
      </w:r>
      <w:r w:rsidR="00BD2CB9">
        <w:rPr>
          <w:rFonts w:hint="cs"/>
          <w:rtl/>
        </w:rPr>
        <w:t>שיטתית ו/או רחבת היקף</w:t>
      </w:r>
    </w:p>
    <w:p w14:paraId="61FC17EC" w14:textId="7CD7F9F9" w:rsidR="007E4F95" w:rsidRDefault="007E4F95" w:rsidP="007E4F95">
      <w:pPr>
        <w:bidi/>
        <w:rPr>
          <w:rtl/>
        </w:rPr>
      </w:pPr>
      <w:r>
        <w:rPr>
          <w:rFonts w:hint="cs"/>
          <w:rtl/>
        </w:rPr>
        <w:t>רומא- מרחיבה- שיטתית ורחבת היקף</w:t>
      </w:r>
    </w:p>
    <w:p w14:paraId="049DCDFB" w14:textId="1D427B7F" w:rsidR="007E4F95" w:rsidRDefault="009C279F" w:rsidP="007E4F95">
      <w:pPr>
        <w:bidi/>
        <w:rPr>
          <w:rtl/>
        </w:rPr>
      </w:pPr>
      <w:r>
        <w:rPr>
          <w:rFonts w:hint="cs"/>
          <w:rtl/>
        </w:rPr>
        <w:t>תומכי הגישה המצמצת- מכניסים את גישתם להגדרה</w:t>
      </w:r>
    </w:p>
    <w:p w14:paraId="1A888BF5" w14:textId="67C18401" w:rsidR="009C279F" w:rsidRDefault="009C279F" w:rsidP="009C279F">
      <w:pPr>
        <w:bidi/>
        <w:rPr>
          <w:rtl/>
        </w:rPr>
      </w:pPr>
      <w:r>
        <w:rPr>
          <w:rFonts w:hint="cs"/>
          <w:rtl/>
        </w:rPr>
        <w:t>פסיקה- מרחיבה בחזרה לשיטתית ורחבת היקף.</w:t>
      </w:r>
    </w:p>
    <w:p w14:paraId="05F20537" w14:textId="6229E450" w:rsidR="009C279F" w:rsidRPr="005B70E3" w:rsidRDefault="001861C6" w:rsidP="009C279F">
      <w:pPr>
        <w:bidi/>
        <w:rPr>
          <w:color w:val="FF0000"/>
          <w:rtl/>
        </w:rPr>
      </w:pPr>
      <w:r>
        <w:rPr>
          <w:rFonts w:hint="cs"/>
          <w:rtl/>
        </w:rPr>
        <w:t>3 רכיבי ההגדרה</w:t>
      </w:r>
      <w:r w:rsidR="0050636B">
        <w:rPr>
          <w:rFonts w:hint="cs"/>
          <w:rtl/>
        </w:rPr>
        <w:t xml:space="preserve"> להתקפה</w:t>
      </w:r>
      <w:r>
        <w:rPr>
          <w:rFonts w:hint="cs"/>
          <w:rtl/>
        </w:rPr>
        <w:t xml:space="preserve">: </w:t>
      </w:r>
      <w:r w:rsidR="007E2D04">
        <w:rPr>
          <w:rFonts w:hint="cs"/>
          <w:rtl/>
        </w:rPr>
        <w:t>כמותני</w:t>
      </w:r>
      <w:r w:rsidR="00EE60BE">
        <w:rPr>
          <w:rFonts w:hint="cs"/>
          <w:rtl/>
        </w:rPr>
        <w:t xml:space="preserve"> -</w:t>
      </w:r>
      <w:r w:rsidR="00C24740">
        <w:rPr>
          <w:rFonts w:hint="cs"/>
          <w:rtl/>
        </w:rPr>
        <w:t>כמה ביצועים</w:t>
      </w:r>
      <w:r w:rsidR="0036353C">
        <w:rPr>
          <w:rFonts w:hint="cs"/>
          <w:rtl/>
        </w:rPr>
        <w:t>,</w:t>
      </w:r>
      <w:r w:rsidR="00EE79B6">
        <w:rPr>
          <w:rFonts w:hint="cs"/>
          <w:rtl/>
        </w:rPr>
        <w:t xml:space="preserve"> </w:t>
      </w:r>
      <w:r w:rsidR="00EE60BE">
        <w:rPr>
          <w:rFonts w:hint="cs"/>
          <w:rtl/>
        </w:rPr>
        <w:t>איכותני -</w:t>
      </w:r>
      <w:r w:rsidR="00EE79B6">
        <w:rPr>
          <w:rFonts w:hint="cs"/>
          <w:rtl/>
        </w:rPr>
        <w:t xml:space="preserve">קידום מדיניות, </w:t>
      </w:r>
      <w:r w:rsidR="00EE60BE">
        <w:rPr>
          <w:rFonts w:hint="cs"/>
          <w:rtl/>
        </w:rPr>
        <w:t>זהותית -</w:t>
      </w:r>
      <w:r w:rsidR="00EE79B6">
        <w:rPr>
          <w:rFonts w:hint="cs"/>
          <w:rtl/>
        </w:rPr>
        <w:t xml:space="preserve">מדינה/ארגון. </w:t>
      </w:r>
      <w:r w:rsidR="005B70E3" w:rsidRPr="005B70E3">
        <w:rPr>
          <w:rFonts w:hint="cs"/>
          <w:highlight w:val="cyan"/>
          <w:rtl/>
        </w:rPr>
        <w:t>כאז</w:t>
      </w:r>
      <w:r w:rsidR="005B70E3">
        <w:rPr>
          <w:rFonts w:hint="cs"/>
          <w:rtl/>
        </w:rPr>
        <w:t xml:space="preserve"> </w:t>
      </w:r>
      <w:r w:rsidR="005B70E3">
        <w:rPr>
          <w:rFonts w:hint="cs"/>
          <w:color w:val="FF0000"/>
          <w:rtl/>
        </w:rPr>
        <w:t xml:space="preserve">נשמע כמו </w:t>
      </w:r>
      <w:proofErr w:type="spellStart"/>
      <w:r w:rsidR="005B70E3">
        <w:rPr>
          <w:rFonts w:hint="cs"/>
          <w:color w:val="FF0000"/>
          <w:rtl/>
        </w:rPr>
        <w:t>קאז</w:t>
      </w:r>
      <w:proofErr w:type="spellEnd"/>
      <w:r w:rsidR="005B70E3">
        <w:rPr>
          <w:rFonts w:hint="cs"/>
          <w:color w:val="FF0000"/>
          <w:rtl/>
        </w:rPr>
        <w:t xml:space="preserve"> מ</w:t>
      </w:r>
      <w:r w:rsidR="007763A0">
        <w:rPr>
          <w:rFonts w:hint="cs"/>
          <w:color w:val="FF0000"/>
          <w:rtl/>
        </w:rPr>
        <w:t>הספר "6</w:t>
      </w:r>
      <w:r w:rsidR="005B70E3">
        <w:rPr>
          <w:rFonts w:hint="cs"/>
          <w:color w:val="FF0000"/>
          <w:rtl/>
        </w:rPr>
        <w:t xml:space="preserve"> עורבים</w:t>
      </w:r>
      <w:r w:rsidR="007763A0">
        <w:rPr>
          <w:rFonts w:hint="cs"/>
          <w:color w:val="FF0000"/>
          <w:rtl/>
        </w:rPr>
        <w:t>"</w:t>
      </w:r>
      <w:r w:rsidR="005B70E3">
        <w:rPr>
          <w:rFonts w:hint="cs"/>
          <w:color w:val="FF0000"/>
          <w:rtl/>
        </w:rPr>
        <w:t xml:space="preserve"> שתמכנן התקפות</w:t>
      </w:r>
    </w:p>
    <w:p w14:paraId="62F19D7B" w14:textId="39F2C438" w:rsidR="001861C6" w:rsidRDefault="001861C6" w:rsidP="001861C6">
      <w:pPr>
        <w:pStyle w:val="ab"/>
        <w:numPr>
          <w:ilvl w:val="0"/>
          <w:numId w:val="8"/>
        </w:numPr>
        <w:bidi/>
      </w:pPr>
      <w:r>
        <w:rPr>
          <w:rFonts w:hint="cs"/>
          <w:rtl/>
        </w:rPr>
        <w:t>כ</w:t>
      </w:r>
      <w:r w:rsidR="00ED53B7">
        <w:rPr>
          <w:rFonts w:hint="cs"/>
          <w:rtl/>
        </w:rPr>
        <w:t>מותני- כ</w:t>
      </w:r>
      <w:r>
        <w:rPr>
          <w:rFonts w:hint="cs"/>
          <w:rtl/>
        </w:rPr>
        <w:t>מה ביצועים</w:t>
      </w:r>
    </w:p>
    <w:p w14:paraId="26ADDAE4" w14:textId="1DE2A2B3" w:rsidR="0050636B" w:rsidRDefault="001C60EE" w:rsidP="001C60EE">
      <w:pPr>
        <w:pStyle w:val="ab"/>
        <w:numPr>
          <w:ilvl w:val="0"/>
          <w:numId w:val="9"/>
        </w:numPr>
        <w:bidi/>
      </w:pPr>
      <w:r>
        <w:rPr>
          <w:rFonts w:hint="cs"/>
          <w:rtl/>
        </w:rPr>
        <w:t>גישה מרחיבה- מבחן כמותני</w:t>
      </w:r>
      <w:r w:rsidR="00925F81">
        <w:rPr>
          <w:rFonts w:hint="cs"/>
          <w:rtl/>
        </w:rPr>
        <w:t xml:space="preserve"> מינימלי</w:t>
      </w:r>
      <w:r w:rsidR="00487223">
        <w:rPr>
          <w:rFonts w:hint="cs"/>
          <w:rtl/>
        </w:rPr>
        <w:t>.</w:t>
      </w:r>
      <w:r w:rsidR="00925F81">
        <w:rPr>
          <w:rFonts w:hint="cs"/>
          <w:rtl/>
        </w:rPr>
        <w:t xml:space="preserve"> </w:t>
      </w:r>
      <w:r w:rsidR="001D79B8">
        <w:rPr>
          <w:rFonts w:hint="cs"/>
          <w:rtl/>
        </w:rPr>
        <w:t>לא חשוב פעולה אלא כמות מעשים (2 מיליון מעשי רצח בפעולה יחידה של לחיצה על כפתור)</w:t>
      </w:r>
    </w:p>
    <w:p w14:paraId="1DEDCB8F" w14:textId="01D9C635" w:rsidR="001D79B8" w:rsidRPr="00C54E6A" w:rsidRDefault="001D79B8" w:rsidP="001D79B8">
      <w:pPr>
        <w:pStyle w:val="ab"/>
        <w:numPr>
          <w:ilvl w:val="0"/>
          <w:numId w:val="9"/>
        </w:numPr>
        <w:bidi/>
      </w:pPr>
      <w:r>
        <w:rPr>
          <w:rFonts w:hint="cs"/>
          <w:rtl/>
        </w:rPr>
        <w:t>גישה מצמצמת</w:t>
      </w:r>
      <w:r w:rsidR="005F712F">
        <w:rPr>
          <w:rFonts w:hint="cs"/>
          <w:rtl/>
        </w:rPr>
        <w:t xml:space="preserve"> </w:t>
      </w:r>
      <w:r w:rsidR="00DF3AB1">
        <w:rPr>
          <w:rtl/>
        </w:rPr>
        <w:t>–</w:t>
      </w:r>
      <w:r w:rsidR="00DF3AB1">
        <w:rPr>
          <w:rFonts w:hint="cs"/>
          <w:rtl/>
        </w:rPr>
        <w:t xml:space="preserve"> הרבה מעשים </w:t>
      </w:r>
      <w:r w:rsidR="00AA60B6">
        <w:rPr>
          <w:rFonts w:hint="cs"/>
          <w:rtl/>
        </w:rPr>
        <w:t>(</w:t>
      </w:r>
      <w:r w:rsidR="00E368DC">
        <w:rPr>
          <w:rFonts w:hint="cs"/>
          <w:rtl/>
        </w:rPr>
        <w:t>הריגת 2 מיליון בלחיצת כפתור יחשב מעשה יחיד)</w:t>
      </w:r>
      <w:r w:rsidR="00325062">
        <w:rPr>
          <w:rFonts w:hint="cs"/>
          <w:rtl/>
        </w:rPr>
        <w:t>+ פירו</w:t>
      </w:r>
      <w:r w:rsidR="00C54E6A">
        <w:rPr>
          <w:rFonts w:hint="cs"/>
          <w:rtl/>
        </w:rPr>
        <w:t xml:space="preserve">ש דרך פעולה </w:t>
      </w:r>
      <w:r w:rsidR="00C54E6A" w:rsidRPr="00031987">
        <w:rPr>
          <w:rFonts w:ascii="David" w:hAnsi="David" w:cs="David" w:hint="cs"/>
          <w:rtl/>
        </w:rPr>
        <w:t xml:space="preserve">כדורשת </w:t>
      </w:r>
      <w:proofErr w:type="spellStart"/>
      <w:r w:rsidR="00C54E6A" w:rsidRPr="00031987">
        <w:rPr>
          <w:rFonts w:ascii="David" w:hAnsi="David" w:cs="David" w:hint="cs"/>
          <w:rtl/>
        </w:rPr>
        <w:t>campaign</w:t>
      </w:r>
      <w:proofErr w:type="spellEnd"/>
      <w:r w:rsidR="00C54E6A" w:rsidRPr="00031987">
        <w:rPr>
          <w:rFonts w:ascii="David" w:hAnsi="David" w:cs="David" w:hint="cs"/>
          <w:rtl/>
        </w:rPr>
        <w:t xml:space="preserve"> </w:t>
      </w:r>
      <w:proofErr w:type="spellStart"/>
      <w:r w:rsidR="00C54E6A" w:rsidRPr="00031987">
        <w:rPr>
          <w:rFonts w:ascii="David" w:hAnsi="David" w:cs="David" w:hint="cs"/>
          <w:rtl/>
        </w:rPr>
        <w:t>or</w:t>
      </w:r>
      <w:proofErr w:type="spellEnd"/>
      <w:r w:rsidR="00C54E6A" w:rsidRPr="00031987">
        <w:rPr>
          <w:rFonts w:ascii="David" w:hAnsi="David" w:cs="David" w:hint="cs"/>
          <w:rtl/>
        </w:rPr>
        <w:t xml:space="preserve"> </w:t>
      </w:r>
      <w:proofErr w:type="spellStart"/>
      <w:r w:rsidR="00C54E6A" w:rsidRPr="00031987">
        <w:rPr>
          <w:rFonts w:ascii="David" w:hAnsi="David" w:cs="David" w:hint="cs"/>
          <w:rtl/>
        </w:rPr>
        <w:t>operation</w:t>
      </w:r>
      <w:proofErr w:type="spellEnd"/>
      <w:r w:rsidR="00C54E6A" w:rsidRPr="00031987">
        <w:rPr>
          <w:rFonts w:ascii="David" w:hAnsi="David" w:cs="David" w:hint="cs"/>
          <w:rtl/>
        </w:rPr>
        <w:t>.</w:t>
      </w:r>
    </w:p>
    <w:p w14:paraId="1A9596C7" w14:textId="77777777" w:rsidR="00C54E6A" w:rsidRDefault="00C54E6A" w:rsidP="006763BD">
      <w:pPr>
        <w:pStyle w:val="ab"/>
        <w:bidi/>
        <w:ind w:left="1440"/>
      </w:pPr>
    </w:p>
    <w:p w14:paraId="4DE8120F" w14:textId="7FE4E33A" w:rsidR="001861C6" w:rsidRDefault="001D79B8" w:rsidP="001861C6">
      <w:pPr>
        <w:pStyle w:val="ab"/>
        <w:numPr>
          <w:ilvl w:val="0"/>
          <w:numId w:val="8"/>
        </w:numPr>
        <w:bidi/>
      </w:pPr>
      <w:r>
        <w:rPr>
          <w:rFonts w:hint="cs"/>
          <w:rtl/>
        </w:rPr>
        <w:t xml:space="preserve">איכותני- </w:t>
      </w:r>
      <w:r w:rsidR="001861C6">
        <w:rPr>
          <w:rFonts w:hint="cs"/>
          <w:rtl/>
        </w:rPr>
        <w:t>קידום מדיניות</w:t>
      </w:r>
    </w:p>
    <w:p w14:paraId="0AEE188B" w14:textId="55D6AFCC" w:rsidR="002E5033" w:rsidRDefault="002E5033" w:rsidP="002E5033">
      <w:pPr>
        <w:pStyle w:val="ab"/>
        <w:numPr>
          <w:ilvl w:val="0"/>
          <w:numId w:val="10"/>
        </w:numPr>
        <w:bidi/>
      </w:pPr>
      <w:r>
        <w:rPr>
          <w:rFonts w:hint="cs"/>
          <w:rtl/>
        </w:rPr>
        <w:t xml:space="preserve">גישה מרחיבה- </w:t>
      </w:r>
      <w:r w:rsidR="002F0E19">
        <w:rPr>
          <w:rFonts w:hint="cs"/>
          <w:rtl/>
        </w:rPr>
        <w:t>מספיק רצון לא פורמאלי</w:t>
      </w:r>
      <w:r w:rsidR="00921D13">
        <w:rPr>
          <w:rFonts w:hint="cs"/>
          <w:rtl/>
        </w:rPr>
        <w:t xml:space="preserve"> לקדם כדי להרשיע</w:t>
      </w:r>
    </w:p>
    <w:p w14:paraId="46421A79" w14:textId="184871BC" w:rsidR="00921D13" w:rsidRDefault="00921D13" w:rsidP="00921D13">
      <w:pPr>
        <w:pStyle w:val="ab"/>
        <w:numPr>
          <w:ilvl w:val="0"/>
          <w:numId w:val="10"/>
        </w:numPr>
        <w:bidi/>
      </w:pPr>
      <w:r>
        <w:rPr>
          <w:rFonts w:hint="cs"/>
          <w:rtl/>
        </w:rPr>
        <w:t>גישה מצמצמת</w:t>
      </w:r>
      <w:r w:rsidR="00C57F25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2E6C74">
        <w:rPr>
          <w:rFonts w:hint="cs"/>
          <w:rtl/>
        </w:rPr>
        <w:t>דרושה תוכנית</w:t>
      </w:r>
      <w:r w:rsidR="005970E7">
        <w:rPr>
          <w:rFonts w:hint="cs"/>
          <w:rtl/>
        </w:rPr>
        <w:t xml:space="preserve"> מכוונת או מאורגנת ע"י מדינה/ארגון</w:t>
      </w:r>
    </w:p>
    <w:p w14:paraId="561B0AEF" w14:textId="77777777" w:rsidR="00A42961" w:rsidRDefault="00A42961" w:rsidP="00A42961">
      <w:pPr>
        <w:pStyle w:val="ab"/>
        <w:bidi/>
        <w:ind w:left="1440"/>
      </w:pPr>
    </w:p>
    <w:p w14:paraId="59D5A205" w14:textId="37B4C0B2" w:rsidR="008D2548" w:rsidRDefault="00B3425B" w:rsidP="001861C6">
      <w:pPr>
        <w:pStyle w:val="ab"/>
        <w:numPr>
          <w:ilvl w:val="0"/>
          <w:numId w:val="8"/>
        </w:numPr>
        <w:bidi/>
      </w:pPr>
      <w:r>
        <w:rPr>
          <w:rFonts w:hint="cs"/>
          <w:rtl/>
        </w:rPr>
        <w:t xml:space="preserve">זהותית- </w:t>
      </w:r>
      <w:r w:rsidR="001861C6">
        <w:rPr>
          <w:rFonts w:hint="cs"/>
          <w:rtl/>
        </w:rPr>
        <w:t>מדינה/ארגון</w:t>
      </w:r>
    </w:p>
    <w:p w14:paraId="29318636" w14:textId="5F010F3B" w:rsidR="0050636B" w:rsidRDefault="004C3AA7" w:rsidP="00A42961">
      <w:pPr>
        <w:pStyle w:val="ab"/>
        <w:numPr>
          <w:ilvl w:val="0"/>
          <w:numId w:val="11"/>
        </w:numPr>
        <w:bidi/>
      </w:pPr>
      <w:r>
        <w:rPr>
          <w:rFonts w:hint="cs"/>
          <w:rtl/>
        </w:rPr>
        <w:t xml:space="preserve">מרחיבה- כל מי שמסוגל לבצע התקפה שיטתית </w:t>
      </w:r>
      <w:r w:rsidR="009304DB">
        <w:rPr>
          <w:rFonts w:hint="cs"/>
          <w:rtl/>
        </w:rPr>
        <w:t>ורחבת היקף</w:t>
      </w:r>
      <w:r w:rsidR="00BE2837">
        <w:rPr>
          <w:rFonts w:hint="cs"/>
          <w:rtl/>
        </w:rPr>
        <w:t xml:space="preserve"> (רוב ב</w:t>
      </w:r>
      <w:r w:rsidR="00A9584A">
        <w:rPr>
          <w:rFonts w:hint="cs"/>
          <w:rtl/>
        </w:rPr>
        <w:t>הליכים מקדמיים ב</w:t>
      </w:r>
      <w:r w:rsidR="00BE2837">
        <w:rPr>
          <w:rFonts w:hint="cs"/>
          <w:rtl/>
        </w:rPr>
        <w:t>קניה)</w:t>
      </w:r>
    </w:p>
    <w:p w14:paraId="033356FB" w14:textId="54EEEB9F" w:rsidR="009304DB" w:rsidRDefault="009304DB" w:rsidP="009304DB">
      <w:pPr>
        <w:pStyle w:val="ab"/>
        <w:numPr>
          <w:ilvl w:val="0"/>
          <w:numId w:val="11"/>
        </w:numPr>
        <w:bidi/>
      </w:pPr>
      <w:r>
        <w:rPr>
          <w:rFonts w:hint="cs"/>
          <w:rtl/>
        </w:rPr>
        <w:t>מצמצמת- דמוי מדינה</w:t>
      </w:r>
      <w:r w:rsidR="00A9584A">
        <w:rPr>
          <w:rFonts w:hint="cs"/>
          <w:rtl/>
        </w:rPr>
        <w:t>: שני מצבים:</w:t>
      </w:r>
    </w:p>
    <w:p w14:paraId="760E4210" w14:textId="0EC316EA" w:rsidR="00030F1F" w:rsidRDefault="00030F1F" w:rsidP="00030F1F">
      <w:pPr>
        <w:pStyle w:val="ab"/>
        <w:numPr>
          <w:ilvl w:val="1"/>
          <w:numId w:val="11"/>
        </w:numPr>
        <w:bidi/>
      </w:pPr>
      <w:r>
        <w:rPr>
          <w:rFonts w:hint="cs"/>
          <w:rtl/>
        </w:rPr>
        <w:t>ארגון מזויין עם היררכיה פורמאלית</w:t>
      </w:r>
    </w:p>
    <w:p w14:paraId="6D52C674" w14:textId="2BBA73B3" w:rsidR="00030F1F" w:rsidRDefault="00BE2837" w:rsidP="00030F1F">
      <w:pPr>
        <w:pStyle w:val="ab"/>
        <w:numPr>
          <w:ilvl w:val="1"/>
          <w:numId w:val="11"/>
        </w:numPr>
        <w:bidi/>
        <w:rPr>
          <w:rtl/>
        </w:rPr>
      </w:pPr>
      <w:r>
        <w:rPr>
          <w:rFonts w:hint="cs"/>
          <w:rtl/>
        </w:rPr>
        <w:t>ארגון בתוך המדינה (מיעוט בקניה)</w:t>
      </w:r>
    </w:p>
    <w:p w14:paraId="6B568AF4" w14:textId="721DB371" w:rsidR="0050636B" w:rsidRDefault="0050636B" w:rsidP="0050636B">
      <w:pPr>
        <w:pStyle w:val="ab"/>
        <w:bidi/>
        <w:rPr>
          <w:rtl/>
        </w:rPr>
      </w:pPr>
    </w:p>
    <w:p w14:paraId="7879D92E" w14:textId="79B9345E" w:rsidR="0050636B" w:rsidRDefault="007B660C" w:rsidP="007B660C">
      <w:pPr>
        <w:bidi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שיטתית</w:t>
      </w:r>
    </w:p>
    <w:p w14:paraId="5CD78FAA" w14:textId="54AF4F5D" w:rsidR="00235B0C" w:rsidRDefault="00235B0C" w:rsidP="007B660C">
      <w:pPr>
        <w:bidi/>
        <w:rPr>
          <w:rFonts w:cs="Arial"/>
          <w:rtl/>
        </w:rPr>
      </w:pPr>
      <w:r w:rsidRPr="00235B0C">
        <w:rPr>
          <w:rFonts w:cs="Arial"/>
          <w:rtl/>
        </w:rPr>
        <w:t>דפוס חוזר של פעולות חוזרות, לא די בפעולה אחת</w:t>
      </w:r>
      <w:r>
        <w:rPr>
          <w:rFonts w:cs="Arial" w:hint="cs"/>
          <w:rtl/>
        </w:rPr>
        <w:t>.</w:t>
      </w:r>
    </w:p>
    <w:p w14:paraId="511AF914" w14:textId="3870DCE8" w:rsidR="007B660C" w:rsidRDefault="00D3300B" w:rsidP="00235B0C">
      <w:pPr>
        <w:bidi/>
        <w:rPr>
          <w:rtl/>
        </w:rPr>
      </w:pPr>
      <w:proofErr w:type="spellStart"/>
      <w:r>
        <w:rPr>
          <w:rFonts w:hint="cs"/>
          <w:rtl/>
        </w:rPr>
        <w:t>רציונאל</w:t>
      </w:r>
      <w:proofErr w:type="spellEnd"/>
      <w:r>
        <w:rPr>
          <w:rFonts w:hint="cs"/>
          <w:rtl/>
        </w:rPr>
        <w:t xml:space="preserve">- </w:t>
      </w:r>
      <w:r w:rsidR="00B822E2">
        <w:rPr>
          <w:rFonts w:hint="cs"/>
          <w:rtl/>
        </w:rPr>
        <w:t>צמצום להפרות חמורות</w:t>
      </w:r>
    </w:p>
    <w:p w14:paraId="2AC94550" w14:textId="122D76B0" w:rsidR="00B822E2" w:rsidRDefault="00B822E2" w:rsidP="00B822E2">
      <w:pPr>
        <w:bidi/>
        <w:rPr>
          <w:rtl/>
        </w:rPr>
      </w:pPr>
      <w:r>
        <w:rPr>
          <w:rFonts w:hint="cs"/>
          <w:rtl/>
        </w:rPr>
        <w:t xml:space="preserve">מצמצמת- </w:t>
      </w:r>
      <w:proofErr w:type="spellStart"/>
      <w:r>
        <w:rPr>
          <w:rFonts w:hint="cs"/>
          <w:rtl/>
        </w:rPr>
        <w:t>תתוכנית</w:t>
      </w:r>
      <w:proofErr w:type="spellEnd"/>
    </w:p>
    <w:p w14:paraId="752F098A" w14:textId="6C4EC547" w:rsidR="00B822E2" w:rsidRDefault="00B822E2" w:rsidP="00B822E2">
      <w:pPr>
        <w:bidi/>
        <w:rPr>
          <w:rtl/>
        </w:rPr>
      </w:pPr>
      <w:r>
        <w:rPr>
          <w:rFonts w:hint="cs"/>
          <w:rtl/>
        </w:rPr>
        <w:t xml:space="preserve">מרחיבה- דפוס </w:t>
      </w:r>
      <w:r w:rsidR="00437100">
        <w:rPr>
          <w:rFonts w:hint="cs"/>
          <w:rtl/>
        </w:rPr>
        <w:t>חוזר של פעולות קשורות</w:t>
      </w:r>
    </w:p>
    <w:p w14:paraId="24F31BD2" w14:textId="337090F0" w:rsidR="00437100" w:rsidRDefault="00437100" w:rsidP="00437100">
      <w:pPr>
        <w:bidi/>
        <w:rPr>
          <w:rtl/>
        </w:rPr>
      </w:pPr>
      <w:r>
        <w:rPr>
          <w:rFonts w:hint="cs"/>
          <w:rtl/>
        </w:rPr>
        <w:t>*גם מעשים שאינם ברשימה יכולים ל</w:t>
      </w:r>
      <w:r w:rsidR="00A85F16">
        <w:rPr>
          <w:rFonts w:hint="cs"/>
          <w:rtl/>
        </w:rPr>
        <w:t>היות ראיה לשיטתית</w:t>
      </w:r>
    </w:p>
    <w:p w14:paraId="00751C03" w14:textId="54AE86A1" w:rsidR="00A85F16" w:rsidRDefault="00A85F16" w:rsidP="00A85F16">
      <w:pPr>
        <w:bidi/>
        <w:rPr>
          <w:rtl/>
        </w:rPr>
      </w:pPr>
      <w:r>
        <w:rPr>
          <w:rFonts w:hint="cs"/>
          <w:b/>
          <w:bCs/>
          <w:u w:val="single"/>
          <w:rtl/>
        </w:rPr>
        <w:t>רחבת היק</w:t>
      </w:r>
      <w:r w:rsidR="0083165E">
        <w:rPr>
          <w:rFonts w:hint="cs"/>
          <w:b/>
          <w:bCs/>
          <w:u w:val="single"/>
          <w:rtl/>
        </w:rPr>
        <w:t>ף</w:t>
      </w:r>
    </w:p>
    <w:p w14:paraId="466FA987" w14:textId="4EA41FAF" w:rsidR="0083165E" w:rsidRDefault="0083165E" w:rsidP="0083165E">
      <w:pPr>
        <w:bidi/>
        <w:rPr>
          <w:rtl/>
        </w:rPr>
      </w:pPr>
      <w:r>
        <w:rPr>
          <w:rFonts w:hint="cs"/>
          <w:rtl/>
        </w:rPr>
        <w:t>היקף גאוגרפי או קורבנות?</w:t>
      </w:r>
    </w:p>
    <w:p w14:paraId="096056CB" w14:textId="01BACBFF" w:rsidR="0083165E" w:rsidRDefault="00BC47F6" w:rsidP="0083165E">
      <w:pPr>
        <w:bidi/>
        <w:rPr>
          <w:rtl/>
        </w:rPr>
      </w:pPr>
      <w:r>
        <w:rPr>
          <w:rFonts w:hint="cs"/>
          <w:rtl/>
        </w:rPr>
        <w:t>מאזן. ככל שכמות הקורבנות גדולה נדרש היקף גאוגרפי קטן ולהיפך</w:t>
      </w:r>
    </w:p>
    <w:p w14:paraId="7630B9D2" w14:textId="604F4437" w:rsidR="00BC47F6" w:rsidRDefault="00BC47F6" w:rsidP="00BC47F6">
      <w:pPr>
        <w:bidi/>
        <w:rPr>
          <w:rtl/>
        </w:rPr>
      </w:pPr>
    </w:p>
    <w:p w14:paraId="5BF8D3B0" w14:textId="41A3B745" w:rsidR="00F621D3" w:rsidRDefault="00F621D3" w:rsidP="00F621D3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מכוון </w:t>
      </w:r>
      <w:proofErr w:type="spellStart"/>
      <w:r>
        <w:rPr>
          <w:rFonts w:hint="cs"/>
          <w:b/>
          <w:bCs/>
          <w:u w:val="single"/>
          <w:rtl/>
        </w:rPr>
        <w:t>לאוכלוסיה</w:t>
      </w:r>
      <w:proofErr w:type="spellEnd"/>
      <w:r>
        <w:rPr>
          <w:rFonts w:hint="cs"/>
          <w:b/>
          <w:bCs/>
          <w:u w:val="single"/>
          <w:rtl/>
        </w:rPr>
        <w:t xml:space="preserve"> אזרחית</w:t>
      </w:r>
      <w:r w:rsidR="00B03AB8">
        <w:rPr>
          <w:rFonts w:hint="cs"/>
          <w:b/>
          <w:bCs/>
          <w:u w:val="single"/>
          <w:rtl/>
        </w:rPr>
        <w:t xml:space="preserve"> כלשהי</w:t>
      </w:r>
    </w:p>
    <w:p w14:paraId="40BA973A" w14:textId="49569860" w:rsidR="00B03AB8" w:rsidRDefault="00B03AB8" w:rsidP="00B03AB8">
      <w:pPr>
        <w:bidi/>
        <w:rPr>
          <w:rtl/>
        </w:rPr>
      </w:pPr>
      <w:r>
        <w:rPr>
          <w:rFonts w:hint="cs"/>
          <w:rtl/>
        </w:rPr>
        <w:t xml:space="preserve">כלשהי= </w:t>
      </w:r>
      <w:r w:rsidR="00B83638">
        <w:rPr>
          <w:rFonts w:hint="cs"/>
          <w:rtl/>
        </w:rPr>
        <w:t>יכול להיות ממדינת העבריינים</w:t>
      </w:r>
    </w:p>
    <w:p w14:paraId="1A2078FD" w14:textId="39AF278E" w:rsidR="00B83638" w:rsidRDefault="00AF1340" w:rsidP="00B83638">
      <w:pPr>
        <w:bidi/>
        <w:rPr>
          <w:rtl/>
        </w:rPr>
      </w:pPr>
      <w:r>
        <w:rPr>
          <w:rFonts w:hint="cs"/>
          <w:rtl/>
        </w:rPr>
        <w:t>אוכלוסיי</w:t>
      </w:r>
      <w:r>
        <w:rPr>
          <w:rFonts w:hint="eastAsia"/>
          <w:rtl/>
        </w:rPr>
        <w:t>ה</w:t>
      </w:r>
      <w:r w:rsidR="00D017FE">
        <w:rPr>
          <w:rFonts w:hint="cs"/>
          <w:rtl/>
        </w:rPr>
        <w:t xml:space="preserve">- </w:t>
      </w:r>
      <w:r w:rsidR="00E35147">
        <w:rPr>
          <w:rFonts w:hint="cs"/>
          <w:rtl/>
        </w:rPr>
        <w:t>קבוצה בעלת קשר מסוים</w:t>
      </w:r>
    </w:p>
    <w:p w14:paraId="385294DA" w14:textId="746B4DD1" w:rsidR="00E35147" w:rsidRDefault="00E35147" w:rsidP="00E35147">
      <w:pPr>
        <w:bidi/>
        <w:rPr>
          <w:rtl/>
        </w:rPr>
      </w:pPr>
      <w:r>
        <w:rPr>
          <w:rFonts w:hint="cs"/>
          <w:rtl/>
        </w:rPr>
        <w:t>מ</w:t>
      </w:r>
      <w:r w:rsidR="00884461">
        <w:rPr>
          <w:rFonts w:hint="cs"/>
          <w:rtl/>
        </w:rPr>
        <w:t>כ</w:t>
      </w:r>
      <w:r>
        <w:rPr>
          <w:rFonts w:hint="cs"/>
          <w:rtl/>
        </w:rPr>
        <w:t>וון- לא רנדומלי</w:t>
      </w:r>
    </w:p>
    <w:p w14:paraId="7643312F" w14:textId="6B93DCEA" w:rsidR="00E35147" w:rsidRDefault="00FF3747" w:rsidP="00E35147">
      <w:pPr>
        <w:bidi/>
        <w:rPr>
          <w:rtl/>
        </w:rPr>
      </w:pPr>
      <w:r>
        <w:rPr>
          <w:rFonts w:hint="cs"/>
          <w:rtl/>
        </w:rPr>
        <w:t>אזרחית- ברובה. לא חייב שכולם. חיילי אויב לא נחשבים אזרחים</w:t>
      </w:r>
      <w:r w:rsidR="00484BFE">
        <w:rPr>
          <w:rFonts w:hint="cs"/>
          <w:rtl/>
        </w:rPr>
        <w:t xml:space="preserve"> וגם לא שבויים</w:t>
      </w:r>
    </w:p>
    <w:p w14:paraId="228EE35D" w14:textId="5297ABF0" w:rsidR="00484BFE" w:rsidRDefault="00004887" w:rsidP="00484BFE">
      <w:pPr>
        <w:bidi/>
        <w:rPr>
          <w:rtl/>
        </w:rPr>
      </w:pPr>
      <w:r>
        <w:rPr>
          <w:rFonts w:hint="cs"/>
          <w:b/>
          <w:bCs/>
          <w:u w:val="single"/>
          <w:rtl/>
        </w:rPr>
        <w:t>יסוד נפשי</w:t>
      </w:r>
    </w:p>
    <w:p w14:paraId="1FABF606" w14:textId="17CE2B98" w:rsidR="00004887" w:rsidRDefault="007A3800" w:rsidP="00004887">
      <w:pPr>
        <w:bidi/>
        <w:rPr>
          <w:rtl/>
        </w:rPr>
      </w:pPr>
      <w:r>
        <w:rPr>
          <w:rFonts w:hint="cs"/>
          <w:rtl/>
        </w:rPr>
        <w:t>גישה א- ידיעה</w:t>
      </w:r>
      <w:r w:rsidR="00731AE3">
        <w:rPr>
          <w:rFonts w:hint="cs"/>
          <w:rtl/>
        </w:rPr>
        <w:t>=מודעות</w:t>
      </w:r>
      <w:r>
        <w:rPr>
          <w:rFonts w:hint="cs"/>
          <w:rtl/>
        </w:rPr>
        <w:t xml:space="preserve"> בקווים כלליים</w:t>
      </w:r>
      <w:r w:rsidR="00731AE3">
        <w:rPr>
          <w:rFonts w:hint="cs"/>
          <w:rtl/>
        </w:rPr>
        <w:t xml:space="preserve"> להתקפה שיטתית </w:t>
      </w:r>
      <w:proofErr w:type="spellStart"/>
      <w:r w:rsidR="00731AE3">
        <w:rPr>
          <w:rFonts w:hint="cs"/>
          <w:rtl/>
        </w:rPr>
        <w:t>וכו</w:t>
      </w:r>
      <w:proofErr w:type="spellEnd"/>
      <w:r w:rsidR="00731AE3">
        <w:rPr>
          <w:rFonts w:hint="cs"/>
          <w:rtl/>
        </w:rPr>
        <w:t>'</w:t>
      </w:r>
      <w:r w:rsidR="005F1FEF">
        <w:rPr>
          <w:rFonts w:hint="cs"/>
          <w:rtl/>
        </w:rPr>
        <w:t xml:space="preserve">. יכול לצפות שהמעשה </w:t>
      </w:r>
      <w:r w:rsidR="00B96CE5">
        <w:rPr>
          <w:rFonts w:hint="cs"/>
          <w:rtl/>
        </w:rPr>
        <w:t xml:space="preserve">יהווה </w:t>
      </w:r>
      <w:r w:rsidR="005F1FEF">
        <w:rPr>
          <w:rFonts w:hint="cs"/>
          <w:rtl/>
        </w:rPr>
        <w:t>חלק מההתקפה</w:t>
      </w:r>
    </w:p>
    <w:p w14:paraId="211C8B99" w14:textId="0456694A" w:rsidR="00731AE3" w:rsidRDefault="00731AE3" w:rsidP="00731AE3">
      <w:pPr>
        <w:bidi/>
        <w:rPr>
          <w:rtl/>
        </w:rPr>
      </w:pPr>
      <w:r>
        <w:rPr>
          <w:rFonts w:hint="cs"/>
          <w:rtl/>
        </w:rPr>
        <w:t xml:space="preserve">גישה ב- </w:t>
      </w:r>
      <w:r w:rsidR="00D739B2">
        <w:rPr>
          <w:rFonts w:hint="cs"/>
          <w:rtl/>
        </w:rPr>
        <w:t xml:space="preserve">(השופט </w:t>
      </w:r>
      <w:proofErr w:type="spellStart"/>
      <w:r w:rsidR="00D739B2">
        <w:rPr>
          <w:rFonts w:hint="cs"/>
          <w:rtl/>
        </w:rPr>
        <w:t>לם</w:t>
      </w:r>
      <w:proofErr w:type="spellEnd"/>
      <w:r w:rsidR="00D739B2">
        <w:rPr>
          <w:rFonts w:hint="cs"/>
          <w:rtl/>
        </w:rPr>
        <w:t xml:space="preserve">) </w:t>
      </w:r>
      <w:r>
        <w:rPr>
          <w:rFonts w:hint="cs"/>
          <w:rtl/>
        </w:rPr>
        <w:t>כוונה לקדם מדיניו</w:t>
      </w:r>
      <w:r w:rsidR="003016A2">
        <w:rPr>
          <w:rFonts w:hint="cs"/>
          <w:rtl/>
        </w:rPr>
        <w:t>ת</w:t>
      </w:r>
      <w:r w:rsidR="00B96CE5">
        <w:rPr>
          <w:rFonts w:hint="cs"/>
          <w:rtl/>
        </w:rPr>
        <w:t>- כוונה שהמעשה יקדם פעולת התקפ</w:t>
      </w:r>
      <w:r w:rsidR="004A165E">
        <w:rPr>
          <w:rFonts w:hint="cs"/>
          <w:rtl/>
        </w:rPr>
        <w:t>ה.</w:t>
      </w:r>
    </w:p>
    <w:p w14:paraId="1890A1E2" w14:textId="77777777" w:rsidR="004A165E" w:rsidRDefault="004A165E" w:rsidP="004A165E">
      <w:pPr>
        <w:bidi/>
        <w:rPr>
          <w:rtl/>
        </w:rPr>
      </w:pPr>
    </w:p>
    <w:p w14:paraId="2E55B540" w14:textId="77777777" w:rsidR="001D5DDB" w:rsidRPr="00004887" w:rsidRDefault="001D5DDB" w:rsidP="001D5DDB">
      <w:pPr>
        <w:bidi/>
        <w:rPr>
          <w:rtl/>
        </w:rPr>
      </w:pPr>
    </w:p>
    <w:p w14:paraId="6E98690B" w14:textId="7457938B" w:rsidR="00721EBA" w:rsidRPr="00EE5923" w:rsidRDefault="00813B21" w:rsidP="00DB1661">
      <w:pPr>
        <w:pStyle w:val="1"/>
        <w:bidi/>
        <w:rPr>
          <w:rtl/>
        </w:rPr>
      </w:pPr>
      <w:bookmarkStart w:id="2" w:name="_Toc122544586"/>
      <w:r w:rsidRPr="00EE5923">
        <w:rPr>
          <w:rFonts w:hint="cs"/>
          <w:rtl/>
        </w:rPr>
        <w:t>רצח עם</w:t>
      </w:r>
      <w:bookmarkEnd w:id="2"/>
    </w:p>
    <w:p w14:paraId="5EC4419E" w14:textId="0E42318E" w:rsidR="008B30B6" w:rsidRPr="00BA3941" w:rsidRDefault="005811B0" w:rsidP="008B30B6">
      <w:pPr>
        <w:bidi/>
        <w:rPr>
          <w:color w:val="FF0000"/>
          <w:rtl/>
        </w:rPr>
      </w:pPr>
      <w:r w:rsidRPr="00BA3941">
        <w:rPr>
          <w:rFonts w:hint="cs"/>
          <w:b/>
          <w:bCs/>
          <w:rtl/>
        </w:rPr>
        <w:t>קבוצה</w:t>
      </w:r>
      <w:r>
        <w:rPr>
          <w:rFonts w:hint="cs"/>
          <w:rtl/>
        </w:rPr>
        <w:t xml:space="preserve">- </w:t>
      </w:r>
      <w:r w:rsidR="00BA3941">
        <w:rPr>
          <w:rFonts w:hint="cs"/>
          <w:rtl/>
        </w:rPr>
        <w:t xml:space="preserve">לאומי, אתנית, גזעית, דתית. </w:t>
      </w:r>
      <w:r w:rsidR="00BA3941" w:rsidRPr="00BA3941">
        <w:rPr>
          <w:rFonts w:hint="cs"/>
          <w:highlight w:val="cyan"/>
          <w:rtl/>
        </w:rPr>
        <w:t>אגדל</w:t>
      </w:r>
      <w:r w:rsidR="00BA3941">
        <w:rPr>
          <w:rFonts w:hint="cs"/>
          <w:rtl/>
        </w:rPr>
        <w:t xml:space="preserve"> </w:t>
      </w:r>
      <w:r w:rsidR="00BA3941">
        <w:rPr>
          <w:rFonts w:hint="cs"/>
          <w:color w:val="FF0000"/>
          <w:rtl/>
        </w:rPr>
        <w:t xml:space="preserve">אם נולדתי לתוך קבוצה </w:t>
      </w:r>
      <w:r w:rsidR="00BA3941" w:rsidRPr="00BA3941">
        <w:rPr>
          <w:rFonts w:hint="cs"/>
          <w:b/>
          <w:bCs/>
          <w:color w:val="FF0000"/>
          <w:rtl/>
        </w:rPr>
        <w:t>אגדל</w:t>
      </w:r>
      <w:r w:rsidR="00BA3941">
        <w:rPr>
          <w:rFonts w:hint="cs"/>
          <w:color w:val="FF0000"/>
          <w:rtl/>
        </w:rPr>
        <w:t xml:space="preserve"> בה.</w:t>
      </w:r>
    </w:p>
    <w:p w14:paraId="41B986B6" w14:textId="52BB7A4E" w:rsidR="003E641A" w:rsidRPr="007D4408" w:rsidRDefault="003A33F1" w:rsidP="003E641A">
      <w:pPr>
        <w:bidi/>
        <w:rPr>
          <w:color w:val="FF0000"/>
          <w:rtl/>
        </w:rPr>
      </w:pPr>
      <w:r>
        <w:rPr>
          <w:rFonts w:hint="cs"/>
          <w:b/>
          <w:bCs/>
          <w:rtl/>
        </w:rPr>
        <w:t>מעשה</w:t>
      </w:r>
      <w:r>
        <w:rPr>
          <w:rFonts w:hint="cs"/>
          <w:rtl/>
        </w:rPr>
        <w:t xml:space="preserve">- </w:t>
      </w:r>
      <w:r w:rsidR="00B225E2">
        <w:rPr>
          <w:rFonts w:hint="cs"/>
          <w:rtl/>
        </w:rPr>
        <w:t xml:space="preserve">הריגה, </w:t>
      </w:r>
      <w:r w:rsidR="00C618ED">
        <w:rPr>
          <w:rFonts w:hint="cs"/>
          <w:rtl/>
        </w:rPr>
        <w:t xml:space="preserve">נזק, תנאי חיים, ילודה, העברה בכפייה. </w:t>
      </w:r>
      <w:proofErr w:type="spellStart"/>
      <w:r w:rsidR="002B1EE9" w:rsidRPr="002B1EE9">
        <w:rPr>
          <w:rFonts w:hint="cs"/>
          <w:highlight w:val="cyan"/>
          <w:rtl/>
        </w:rPr>
        <w:t>נתיח</w:t>
      </w:r>
      <w:r w:rsidR="00DA04CE">
        <w:rPr>
          <w:rFonts w:hint="cs"/>
          <w:highlight w:val="cyan"/>
          <w:rtl/>
        </w:rPr>
        <w:t>ה</w:t>
      </w:r>
      <w:r w:rsidR="002B1EE9" w:rsidRPr="002B1EE9">
        <w:rPr>
          <w:rFonts w:hint="cs"/>
          <w:highlight w:val="cyan"/>
          <w:rtl/>
        </w:rPr>
        <w:t>ה</w:t>
      </w:r>
      <w:proofErr w:type="spellEnd"/>
      <w:r w:rsidR="002B1EE9">
        <w:rPr>
          <w:rFonts w:hint="cs"/>
          <w:rtl/>
        </w:rPr>
        <w:t xml:space="preserve">. </w:t>
      </w:r>
      <w:r w:rsidR="00DA04CE">
        <w:rPr>
          <w:rFonts w:hint="cs"/>
          <w:color w:val="FF0000"/>
          <w:rtl/>
        </w:rPr>
        <w:t>השואה=</w:t>
      </w:r>
      <w:r w:rsidR="007D4408">
        <w:rPr>
          <w:rFonts w:hint="cs"/>
          <w:color w:val="FF0000"/>
          <w:rtl/>
        </w:rPr>
        <w:t>רצח עם</w:t>
      </w:r>
      <w:r w:rsidR="00DA04CE">
        <w:rPr>
          <w:rFonts w:hint="cs"/>
          <w:color w:val="FF0000"/>
          <w:rtl/>
        </w:rPr>
        <w:t>. מנ</w:t>
      </w:r>
      <w:r w:rsidR="00093F64">
        <w:rPr>
          <w:rFonts w:hint="cs"/>
          <w:color w:val="FF0000"/>
          <w:rtl/>
        </w:rPr>
        <w:t>ג</w:t>
      </w:r>
      <w:r w:rsidR="00DA04CE">
        <w:rPr>
          <w:rFonts w:hint="cs"/>
          <w:color w:val="FF0000"/>
          <w:rtl/>
        </w:rPr>
        <w:t xml:space="preserve">לה ניצל אותה לביצוע ניסויי </w:t>
      </w:r>
      <w:proofErr w:type="spellStart"/>
      <w:r w:rsidR="00DA04CE">
        <w:rPr>
          <w:rFonts w:hint="cs"/>
          <w:color w:val="FF0000"/>
          <w:rtl/>
        </w:rPr>
        <w:t>נתיחהה</w:t>
      </w:r>
      <w:proofErr w:type="spellEnd"/>
      <w:r w:rsidR="00DA04CE">
        <w:rPr>
          <w:rFonts w:hint="cs"/>
          <w:color w:val="FF0000"/>
          <w:rtl/>
        </w:rPr>
        <w:t xml:space="preserve"> ביהודים</w:t>
      </w:r>
    </w:p>
    <w:p w14:paraId="17E0B3C6" w14:textId="1098FC82" w:rsidR="00D01094" w:rsidRDefault="00D01094" w:rsidP="00D01094">
      <w:pPr>
        <w:bidi/>
        <w:rPr>
          <w:rtl/>
        </w:rPr>
      </w:pPr>
      <w:r>
        <w:rPr>
          <w:rFonts w:hint="cs"/>
          <w:b/>
          <w:bCs/>
          <w:rtl/>
        </w:rPr>
        <w:t>כוונה</w:t>
      </w:r>
      <w:r>
        <w:rPr>
          <w:rFonts w:hint="cs"/>
          <w:rtl/>
        </w:rPr>
        <w:t>-</w:t>
      </w:r>
      <w:r w:rsidR="00014542">
        <w:rPr>
          <w:rFonts w:hint="cs"/>
          <w:rtl/>
        </w:rPr>
        <w:t xml:space="preserve"> מחלוקת אם יסוד התנהגותי או עובדתי</w:t>
      </w:r>
      <w:r w:rsidR="00AA7224">
        <w:rPr>
          <w:rFonts w:hint="cs"/>
          <w:rtl/>
        </w:rPr>
        <w:t xml:space="preserve"> או שניהם או </w:t>
      </w:r>
      <w:r w:rsidR="001C7A8E">
        <w:rPr>
          <w:rFonts w:hint="cs"/>
          <w:rtl/>
        </w:rPr>
        <w:t>אף אחד מהם בדיוק.</w:t>
      </w:r>
    </w:p>
    <w:p w14:paraId="209D919A" w14:textId="210316CD" w:rsidR="00506CCD" w:rsidRPr="00EE5923" w:rsidRDefault="00506CCD" w:rsidP="00506CCD">
      <w:pPr>
        <w:bidi/>
        <w:rPr>
          <w:sz w:val="24"/>
          <w:szCs w:val="24"/>
          <w:u w:val="single"/>
          <w:rtl/>
        </w:rPr>
      </w:pPr>
      <w:r w:rsidRPr="00EE5923">
        <w:rPr>
          <w:rFonts w:hint="cs"/>
          <w:sz w:val="24"/>
          <w:szCs w:val="24"/>
          <w:u w:val="single"/>
          <w:rtl/>
        </w:rPr>
        <w:t>רכיב קבוצה</w:t>
      </w:r>
    </w:p>
    <w:p w14:paraId="0E8E6A67" w14:textId="3AD29C9F" w:rsidR="00D61DD2" w:rsidRDefault="00915F8B" w:rsidP="00D61DD2">
      <w:pPr>
        <w:bidi/>
        <w:rPr>
          <w:rtl/>
        </w:rPr>
      </w:pPr>
      <w:r>
        <w:rPr>
          <w:rFonts w:hint="cs"/>
          <w:rtl/>
        </w:rPr>
        <w:t>מה</w:t>
      </w:r>
      <w:r w:rsidR="00891AF2">
        <w:rPr>
          <w:rFonts w:hint="cs"/>
          <w:rtl/>
        </w:rPr>
        <w:t>ו עם</w:t>
      </w:r>
      <w:r>
        <w:rPr>
          <w:rFonts w:hint="cs"/>
          <w:rtl/>
        </w:rPr>
        <w:t xml:space="preserve">? </w:t>
      </w:r>
    </w:p>
    <w:p w14:paraId="4E6670CF" w14:textId="5EF2F5E4" w:rsidR="001967F5" w:rsidRDefault="001967F5" w:rsidP="001967F5">
      <w:pPr>
        <w:bidi/>
        <w:rPr>
          <w:rtl/>
        </w:rPr>
      </w:pPr>
      <w:r w:rsidRPr="00710923">
        <w:rPr>
          <w:rFonts w:hint="cs"/>
          <w:b/>
          <w:bCs/>
          <w:rtl/>
        </w:rPr>
        <w:t>מבחן סובייקטיבי</w:t>
      </w:r>
      <w:r>
        <w:rPr>
          <w:rFonts w:hint="cs"/>
          <w:rtl/>
        </w:rPr>
        <w:t>- איך הקבוצה/הרוצח רואים אותם</w:t>
      </w:r>
    </w:p>
    <w:p w14:paraId="7D49685C" w14:textId="2CDCCE9A" w:rsidR="00710923" w:rsidRDefault="001967F5" w:rsidP="00710923">
      <w:pPr>
        <w:bidi/>
        <w:rPr>
          <w:rtl/>
        </w:rPr>
      </w:pPr>
      <w:r w:rsidRPr="00710923">
        <w:rPr>
          <w:rFonts w:hint="cs"/>
          <w:b/>
          <w:bCs/>
          <w:rtl/>
        </w:rPr>
        <w:t xml:space="preserve">מבחן אובייקטיבי- </w:t>
      </w:r>
      <w:r w:rsidR="00582999" w:rsidRPr="00710923">
        <w:rPr>
          <w:rFonts w:hint="cs"/>
          <w:b/>
          <w:bCs/>
          <w:rtl/>
        </w:rPr>
        <w:t>סובייקטיבי משולב</w:t>
      </w:r>
      <w:r w:rsidR="00582999">
        <w:rPr>
          <w:rFonts w:hint="cs"/>
          <w:rtl/>
        </w:rPr>
        <w:t xml:space="preserve">- </w:t>
      </w:r>
      <w:r w:rsidR="00786FFF">
        <w:rPr>
          <w:rFonts w:hint="cs"/>
          <w:rtl/>
        </w:rPr>
        <w:t xml:space="preserve">עמדה רווחת. </w:t>
      </w:r>
      <w:r w:rsidR="00221F68">
        <w:rPr>
          <w:rFonts w:hint="cs"/>
          <w:rtl/>
        </w:rPr>
        <w:t>איך חברי הקבוצה רואים עצמם והאם נולדים ומתים כשייכים לקבוצה</w:t>
      </w:r>
      <w:r w:rsidR="00710923">
        <w:rPr>
          <w:rFonts w:hint="cs"/>
          <w:rtl/>
        </w:rPr>
        <w:t>. האם יש קושי להיכנס לקבוצה מבחוץ.</w:t>
      </w:r>
    </w:p>
    <w:p w14:paraId="2DEEB998" w14:textId="12ACF499" w:rsidR="00C53547" w:rsidRDefault="007A19A3" w:rsidP="00C53547">
      <w:pPr>
        <w:bidi/>
        <w:rPr>
          <w:rtl/>
        </w:rPr>
      </w:pPr>
      <w:r>
        <w:rPr>
          <w:rFonts w:hint="cs"/>
          <w:b/>
          <w:bCs/>
          <w:rtl/>
        </w:rPr>
        <w:lastRenderedPageBreak/>
        <w:t>המקרה בקמבודיה(</w:t>
      </w:r>
      <w:proofErr w:type="spellStart"/>
      <w:r>
        <w:rPr>
          <w:rFonts w:hint="cs"/>
          <w:b/>
          <w:bCs/>
          <w:rtl/>
        </w:rPr>
        <w:t>אחמר</w:t>
      </w:r>
      <w:proofErr w:type="spellEnd"/>
      <w:r>
        <w:rPr>
          <w:rFonts w:hint="cs"/>
          <w:b/>
          <w:bCs/>
          <w:rtl/>
        </w:rPr>
        <w:t xml:space="preserve"> רוז' והעירוניים)- </w:t>
      </w:r>
      <w:r w:rsidR="00C53547">
        <w:rPr>
          <w:rFonts w:hint="cs"/>
          <w:rtl/>
        </w:rPr>
        <w:t xml:space="preserve">הרשימה </w:t>
      </w:r>
      <w:r w:rsidR="008D17A6">
        <w:rPr>
          <w:rFonts w:hint="cs"/>
          <w:rtl/>
        </w:rPr>
        <w:t>ש</w:t>
      </w:r>
      <w:r>
        <w:rPr>
          <w:rFonts w:hint="cs"/>
          <w:rtl/>
        </w:rPr>
        <w:t>ל</w:t>
      </w:r>
      <w:r w:rsidR="008D17A6">
        <w:rPr>
          <w:rFonts w:hint="cs"/>
          <w:rtl/>
        </w:rPr>
        <w:t xml:space="preserve"> סוגי הקבוצות </w:t>
      </w:r>
      <w:r w:rsidR="00C53547">
        <w:rPr>
          <w:rFonts w:hint="cs"/>
          <w:rtl/>
        </w:rPr>
        <w:t>היא רשימה סגורה</w:t>
      </w:r>
    </w:p>
    <w:p w14:paraId="569ACBA6" w14:textId="77777777" w:rsidR="0065131B" w:rsidRDefault="007A19A3" w:rsidP="007A19A3">
      <w:pPr>
        <w:bidi/>
        <w:rPr>
          <w:rtl/>
        </w:rPr>
      </w:pPr>
      <w:r>
        <w:rPr>
          <w:rFonts w:hint="cs"/>
          <w:b/>
          <w:bCs/>
          <w:rtl/>
        </w:rPr>
        <w:t xml:space="preserve">פסד </w:t>
      </w:r>
      <w:proofErr w:type="spellStart"/>
      <w:r>
        <w:rPr>
          <w:rFonts w:hint="cs"/>
          <w:b/>
          <w:bCs/>
          <w:rtl/>
        </w:rPr>
        <w:t>סטא</w:t>
      </w:r>
      <w:r w:rsidR="00DD5C79">
        <w:rPr>
          <w:rFonts w:hint="cs"/>
          <w:b/>
          <w:bCs/>
          <w:rtl/>
        </w:rPr>
        <w:t>קיץ</w:t>
      </w:r>
      <w:proofErr w:type="spellEnd"/>
      <w:r w:rsidR="00DD5C79">
        <w:rPr>
          <w:rFonts w:hint="cs"/>
          <w:b/>
          <w:bCs/>
          <w:rtl/>
        </w:rPr>
        <w:t>'</w:t>
      </w:r>
      <w:r w:rsidR="00DD5C79">
        <w:rPr>
          <w:rFonts w:hint="cs"/>
          <w:rtl/>
        </w:rPr>
        <w:t xml:space="preserve">- </w:t>
      </w:r>
    </w:p>
    <w:p w14:paraId="4EBFA71F" w14:textId="77777777" w:rsidR="0065131B" w:rsidRDefault="00DD5C79" w:rsidP="0065131B">
      <w:pPr>
        <w:bidi/>
        <w:rPr>
          <w:rtl/>
        </w:rPr>
      </w:pPr>
      <w:r w:rsidRPr="0065131B">
        <w:rPr>
          <w:rFonts w:hint="cs"/>
          <w:u w:val="single"/>
          <w:rtl/>
        </w:rPr>
        <w:t xml:space="preserve">מבחן </w:t>
      </w:r>
      <w:proofErr w:type="spellStart"/>
      <w:r w:rsidRPr="0065131B">
        <w:rPr>
          <w:rFonts w:hint="cs"/>
          <w:u w:val="single"/>
          <w:rtl/>
        </w:rPr>
        <w:t>נגיטיבי</w:t>
      </w:r>
      <w:proofErr w:type="spellEnd"/>
      <w:r>
        <w:rPr>
          <w:rFonts w:hint="cs"/>
          <w:rtl/>
        </w:rPr>
        <w:t xml:space="preserve">- כל מי שלא סרבי נרצח. </w:t>
      </w:r>
    </w:p>
    <w:p w14:paraId="10305B77" w14:textId="0B837F84" w:rsidR="007A19A3" w:rsidRPr="00DD5C79" w:rsidRDefault="00DD5C79" w:rsidP="0065131B">
      <w:pPr>
        <w:bidi/>
        <w:rPr>
          <w:rtl/>
        </w:rPr>
      </w:pPr>
      <w:r w:rsidRPr="0065131B">
        <w:rPr>
          <w:rFonts w:hint="cs"/>
          <w:u w:val="single"/>
          <w:rtl/>
        </w:rPr>
        <w:t>מבחן פוזיטיבי</w:t>
      </w:r>
      <w:r w:rsidR="0065131B">
        <w:rPr>
          <w:rFonts w:hint="cs"/>
          <w:rtl/>
        </w:rPr>
        <w:t>- הרווח כיום- רצח בגלל שייכות לקבוצה ולא אי השתייכות</w:t>
      </w:r>
    </w:p>
    <w:p w14:paraId="1CDCAA6A" w14:textId="164CC56F" w:rsidR="00CC6CCE" w:rsidRPr="00531983" w:rsidRDefault="007A0AC0" w:rsidP="00CC6CCE">
      <w:pPr>
        <w:bidi/>
        <w:rPr>
          <w:rtl/>
        </w:rPr>
      </w:pPr>
      <w:r>
        <w:rPr>
          <w:rFonts w:hint="cs"/>
          <w:b/>
          <w:bCs/>
          <w:rtl/>
        </w:rPr>
        <w:t xml:space="preserve">פסד </w:t>
      </w:r>
      <w:proofErr w:type="spellStart"/>
      <w:r w:rsidR="00580C76">
        <w:rPr>
          <w:rFonts w:hint="cs"/>
          <w:b/>
          <w:bCs/>
          <w:rtl/>
        </w:rPr>
        <w:t>צ</w:t>
      </w:r>
      <w:r>
        <w:rPr>
          <w:rFonts w:hint="cs"/>
          <w:b/>
          <w:bCs/>
          <w:rtl/>
        </w:rPr>
        <w:t>בקו</w:t>
      </w:r>
      <w:r w:rsidR="00580C76">
        <w:rPr>
          <w:rFonts w:hint="cs"/>
          <w:b/>
          <w:bCs/>
          <w:rtl/>
        </w:rPr>
        <w:t>ביץ</w:t>
      </w:r>
      <w:proofErr w:type="spellEnd"/>
      <w:r w:rsidR="00580C76">
        <w:rPr>
          <w:rFonts w:hint="cs"/>
          <w:b/>
          <w:bCs/>
          <w:rtl/>
        </w:rPr>
        <w:t xml:space="preserve"> (</w:t>
      </w:r>
      <w:r w:rsidR="00531983">
        <w:rPr>
          <w:rFonts w:hint="cs"/>
          <w:b/>
          <w:bCs/>
          <w:rtl/>
        </w:rPr>
        <w:t xml:space="preserve">רצח בבוסניה) </w:t>
      </w:r>
      <w:r w:rsidR="00531983">
        <w:rPr>
          <w:rtl/>
        </w:rPr>
        <w:t>–</w:t>
      </w:r>
      <w:r w:rsidR="00531983">
        <w:rPr>
          <w:rFonts w:hint="cs"/>
          <w:rtl/>
        </w:rPr>
        <w:t xml:space="preserve"> גודל הקבוצה- </w:t>
      </w:r>
      <w:r w:rsidR="00FA0587">
        <w:rPr>
          <w:rFonts w:hint="cs"/>
          <w:rtl/>
        </w:rPr>
        <w:t xml:space="preserve">צריך להיות </w:t>
      </w:r>
      <w:r w:rsidR="00CA1D85">
        <w:rPr>
          <w:rFonts w:hint="cs"/>
          <w:rtl/>
        </w:rPr>
        <w:t xml:space="preserve">גודל משמעותי </w:t>
      </w:r>
      <w:r w:rsidR="00FA0587">
        <w:rPr>
          <w:rFonts w:hint="cs"/>
          <w:rtl/>
        </w:rPr>
        <w:t>ב</w:t>
      </w:r>
      <w:r w:rsidR="000957BB">
        <w:rPr>
          <w:rFonts w:hint="cs"/>
          <w:rtl/>
        </w:rPr>
        <w:t>חבל גאוגרפי מוגדר</w:t>
      </w:r>
      <w:r w:rsidR="00B467F2" w:rsidRPr="00B467F2">
        <w:rPr>
          <w:rFonts w:hint="cs"/>
          <w:rtl/>
        </w:rPr>
        <w:t xml:space="preserve"> </w:t>
      </w:r>
      <w:r w:rsidR="00B467F2">
        <w:rPr>
          <w:rFonts w:hint="cs"/>
          <w:rtl/>
        </w:rPr>
        <w:t>(לדוג' רצח היהודי היחיד באפגניסטן לא ייחשב רצח עם)</w:t>
      </w:r>
      <w:r w:rsidR="00DC5727">
        <w:rPr>
          <w:rFonts w:hint="cs"/>
          <w:rtl/>
        </w:rPr>
        <w:t>.</w:t>
      </w:r>
      <w:r w:rsidR="00740686">
        <w:rPr>
          <w:rFonts w:hint="cs"/>
          <w:rtl/>
        </w:rPr>
        <w:t xml:space="preserve"> מספיק ניסיון</w:t>
      </w:r>
      <w:r w:rsidR="00B467F2">
        <w:rPr>
          <w:rFonts w:hint="cs"/>
          <w:rtl/>
        </w:rPr>
        <w:t xml:space="preserve"> השמדה לא חייב שכולם ירצחו בעולם.</w:t>
      </w:r>
      <w:r w:rsidR="00CA1D85">
        <w:rPr>
          <w:rFonts w:hint="cs"/>
          <w:rtl/>
        </w:rPr>
        <w:t xml:space="preserve"> </w:t>
      </w:r>
      <w:r w:rsidR="00B40F5C">
        <w:rPr>
          <w:rFonts w:hint="cs"/>
          <w:rtl/>
        </w:rPr>
        <w:t>* אם הריגת חלק מהקבוצה יכול לגרום להשמדתה זה רצח עם (גברים דרוזיים)</w:t>
      </w:r>
    </w:p>
    <w:p w14:paraId="2F190BB6" w14:textId="66176CFD" w:rsidR="00506CCD" w:rsidRDefault="00D61DD2" w:rsidP="00506CCD">
      <w:pPr>
        <w:bidi/>
        <w:rPr>
          <w:sz w:val="24"/>
          <w:szCs w:val="24"/>
          <w:u w:val="single"/>
          <w:rtl/>
        </w:rPr>
      </w:pPr>
      <w:r w:rsidRPr="00EE5923">
        <w:rPr>
          <w:rFonts w:hint="cs"/>
          <w:sz w:val="24"/>
          <w:szCs w:val="24"/>
          <w:u w:val="single"/>
          <w:rtl/>
        </w:rPr>
        <w:t>רכיב מעשה</w:t>
      </w:r>
    </w:p>
    <w:p w14:paraId="2BBD157B" w14:textId="64269C1F" w:rsidR="00B40F5C" w:rsidRDefault="005E3ABA" w:rsidP="00B40F5C">
      <w:pPr>
        <w:bidi/>
        <w:rPr>
          <w:rtl/>
        </w:rPr>
      </w:pPr>
      <w:r>
        <w:rPr>
          <w:rFonts w:hint="cs"/>
          <w:rtl/>
        </w:rPr>
        <w:t>אונס</w:t>
      </w:r>
      <w:r w:rsidR="00B47DBF">
        <w:rPr>
          <w:rFonts w:hint="cs"/>
          <w:rtl/>
        </w:rPr>
        <w:t>- אירוע טראומטי יכול לגרום נזק חמור</w:t>
      </w:r>
      <w:r w:rsidR="00AE7BFE">
        <w:rPr>
          <w:rFonts w:hint="cs"/>
          <w:rtl/>
        </w:rPr>
        <w:t xml:space="preserve"> ולפגוע ביכולת הילודה</w:t>
      </w:r>
      <w:r w:rsidR="00DF5CC3">
        <w:rPr>
          <w:rFonts w:hint="cs"/>
          <w:rtl/>
        </w:rPr>
        <w:t xml:space="preserve"> ולכן נחשב</w:t>
      </w:r>
      <w:r w:rsidR="00035DBA">
        <w:rPr>
          <w:rFonts w:hint="cs"/>
          <w:rtl/>
        </w:rPr>
        <w:t>.</w:t>
      </w:r>
    </w:p>
    <w:p w14:paraId="2D1C2D38" w14:textId="0F5B6D37" w:rsidR="005E3ABA" w:rsidRDefault="0089213A" w:rsidP="005E3ABA">
      <w:pPr>
        <w:bidi/>
        <w:rPr>
          <w:rtl/>
        </w:rPr>
      </w:pPr>
      <w:r>
        <w:rPr>
          <w:rFonts w:hint="cs"/>
          <w:rtl/>
        </w:rPr>
        <w:t>גירוש</w:t>
      </w:r>
      <w:r w:rsidR="00035DBA">
        <w:rPr>
          <w:rFonts w:hint="cs"/>
          <w:rtl/>
        </w:rPr>
        <w:t>- הקבוצה יכולה להתגבש במקום אחר</w:t>
      </w:r>
      <w:r w:rsidR="003C3BDE">
        <w:rPr>
          <w:rFonts w:hint="cs"/>
          <w:rtl/>
        </w:rPr>
        <w:t>. אם מלווה במעשים מהרשימה יחשב רצח-עם.</w:t>
      </w:r>
    </w:p>
    <w:p w14:paraId="6319031F" w14:textId="0651A527" w:rsidR="0089213A" w:rsidRPr="005E3ABA" w:rsidRDefault="0089213A" w:rsidP="0089213A">
      <w:pPr>
        <w:bidi/>
        <w:rPr>
          <w:rtl/>
        </w:rPr>
      </w:pPr>
      <w:r>
        <w:rPr>
          <w:rFonts w:hint="cs"/>
          <w:rtl/>
        </w:rPr>
        <w:t>העברת ילדים</w:t>
      </w:r>
      <w:r w:rsidR="003C3BDE">
        <w:rPr>
          <w:rFonts w:hint="cs"/>
          <w:rtl/>
        </w:rPr>
        <w:t xml:space="preserve">- </w:t>
      </w:r>
      <w:r w:rsidR="001D275C">
        <w:rPr>
          <w:rFonts w:hint="cs"/>
          <w:rtl/>
        </w:rPr>
        <w:t>אין פגיעה פיזית אך מונע מהם לגדול להיות שייכים לקבוצה שהשתייכו. עוגן בס'6(5) לאמנת רומא.</w:t>
      </w:r>
    </w:p>
    <w:p w14:paraId="1FFFC248" w14:textId="627C81A9" w:rsidR="00F827B7" w:rsidRPr="00EE5923" w:rsidRDefault="00506CCD" w:rsidP="00F827B7">
      <w:pPr>
        <w:bidi/>
        <w:rPr>
          <w:sz w:val="24"/>
          <w:szCs w:val="24"/>
          <w:u w:val="single"/>
          <w:rtl/>
        </w:rPr>
      </w:pPr>
      <w:r w:rsidRPr="00EE5923">
        <w:rPr>
          <w:rFonts w:hint="cs"/>
          <w:sz w:val="24"/>
          <w:szCs w:val="24"/>
          <w:u w:val="single"/>
          <w:rtl/>
        </w:rPr>
        <w:t>רכיב כוונה</w:t>
      </w:r>
    </w:p>
    <w:p w14:paraId="42DC00AE" w14:textId="58F1C191" w:rsidR="00166740" w:rsidRPr="007536B5" w:rsidRDefault="007536B5" w:rsidP="00CB0D37">
      <w:pPr>
        <w:bidi/>
        <w:rPr>
          <w:u w:val="single"/>
          <w:rtl/>
        </w:rPr>
      </w:pPr>
      <w:r>
        <w:rPr>
          <w:rFonts w:hint="cs"/>
          <w:u w:val="single"/>
          <w:rtl/>
        </w:rPr>
        <w:t xml:space="preserve">לפני </w:t>
      </w:r>
      <w:r>
        <w:rPr>
          <w:rFonts w:hint="cs"/>
          <w:u w:val="single"/>
        </w:rPr>
        <w:t>ICC</w:t>
      </w:r>
    </w:p>
    <w:p w14:paraId="050670EA" w14:textId="3E6BA66A" w:rsidR="00CB0D37" w:rsidRDefault="00CB0D37" w:rsidP="00166740">
      <w:pPr>
        <w:bidi/>
        <w:rPr>
          <w:rtl/>
        </w:rPr>
      </w:pPr>
      <w:r>
        <w:rPr>
          <w:rFonts w:hint="cs"/>
          <w:rtl/>
        </w:rPr>
        <w:t>עמדה מצמצמת- יסוד נפשי. להוכיח כוונה</w:t>
      </w:r>
    </w:p>
    <w:p w14:paraId="4EE2C400" w14:textId="1A55178A" w:rsidR="00CB0D37" w:rsidRPr="00D01094" w:rsidRDefault="00CB0D37" w:rsidP="00CB0D37">
      <w:pPr>
        <w:bidi/>
        <w:rPr>
          <w:rtl/>
        </w:rPr>
      </w:pPr>
      <w:r>
        <w:rPr>
          <w:rFonts w:hint="cs"/>
          <w:rtl/>
        </w:rPr>
        <w:t>עמדה מרחיבה-</w:t>
      </w:r>
      <w:r w:rsidR="00EF7967">
        <w:rPr>
          <w:rFonts w:hint="cs"/>
          <w:rtl/>
        </w:rPr>
        <w:t xml:space="preserve"> יסוד עובדתי. צריכה להיות תוכנית.</w:t>
      </w:r>
      <w:r>
        <w:rPr>
          <w:rFonts w:hint="cs"/>
          <w:rtl/>
        </w:rPr>
        <w:t xml:space="preserve"> </w:t>
      </w:r>
      <w:r w:rsidR="007536B5">
        <w:rPr>
          <w:rFonts w:hint="cs"/>
          <w:rtl/>
        </w:rPr>
        <w:t xml:space="preserve">מספיק שהיה מודע </w:t>
      </w:r>
      <w:r w:rsidR="008E5BBC">
        <w:rPr>
          <w:rFonts w:hint="cs"/>
          <w:rtl/>
        </w:rPr>
        <w:t>שיש תוכנית ו</w:t>
      </w:r>
      <w:r w:rsidR="007536B5">
        <w:rPr>
          <w:rFonts w:hint="cs"/>
          <w:rtl/>
        </w:rPr>
        <w:t>ש</w:t>
      </w:r>
      <w:r w:rsidR="00F221E7">
        <w:rPr>
          <w:rFonts w:hint="cs"/>
          <w:rtl/>
        </w:rPr>
        <w:t>פעולותיו יכולות לתרום ל</w:t>
      </w:r>
      <w:r w:rsidR="007536B5">
        <w:rPr>
          <w:rFonts w:hint="cs"/>
          <w:rtl/>
        </w:rPr>
        <w:t>תוכנית השמדה</w:t>
      </w:r>
      <w:r w:rsidR="00EF7967">
        <w:rPr>
          <w:rFonts w:hint="cs"/>
          <w:rtl/>
        </w:rPr>
        <w:t xml:space="preserve"> כדי להרשיע אדם.</w:t>
      </w:r>
    </w:p>
    <w:p w14:paraId="7469AF8E" w14:textId="00D44307" w:rsidR="0050636B" w:rsidRDefault="00421679" w:rsidP="00421679">
      <w:pPr>
        <w:bidi/>
        <w:rPr>
          <w:u w:val="single"/>
          <w:rtl/>
        </w:rPr>
      </w:pPr>
      <w:r>
        <w:rPr>
          <w:rFonts w:hint="cs"/>
          <w:u w:val="single"/>
          <w:rtl/>
        </w:rPr>
        <w:t xml:space="preserve">אחרי </w:t>
      </w:r>
      <w:r>
        <w:rPr>
          <w:rFonts w:hint="cs"/>
          <w:u w:val="single"/>
        </w:rPr>
        <w:t>ICC</w:t>
      </w:r>
    </w:p>
    <w:p w14:paraId="6A1C0F4D" w14:textId="6611836F" w:rsidR="00421679" w:rsidRDefault="00421679" w:rsidP="00421679">
      <w:pPr>
        <w:bidi/>
        <w:rPr>
          <w:rtl/>
        </w:rPr>
      </w:pPr>
      <w:r>
        <w:rPr>
          <w:rFonts w:hint="cs"/>
          <w:rtl/>
        </w:rPr>
        <w:t>גם נפשי וגם עובדתי.</w:t>
      </w:r>
    </w:p>
    <w:p w14:paraId="48EC2718" w14:textId="58B06559" w:rsidR="00421679" w:rsidRDefault="00D61C0E" w:rsidP="00421679">
      <w:pPr>
        <w:bidi/>
        <w:rPr>
          <w:rtl/>
        </w:rPr>
      </w:pPr>
      <w:r>
        <w:rPr>
          <w:rFonts w:hint="cs"/>
          <w:rtl/>
        </w:rPr>
        <w:t>נפשי- נדרשת כוונה מיוחדת.</w:t>
      </w:r>
    </w:p>
    <w:p w14:paraId="268F4E5E" w14:textId="35448DE1" w:rsidR="00B02C0C" w:rsidRDefault="00D61C0E" w:rsidP="00536B3D">
      <w:pPr>
        <w:bidi/>
        <w:rPr>
          <w:rtl/>
        </w:rPr>
      </w:pPr>
      <w:r>
        <w:rPr>
          <w:rFonts w:hint="cs"/>
          <w:rtl/>
        </w:rPr>
        <w:t xml:space="preserve">עובדתי- לא צריך תוכנית </w:t>
      </w:r>
      <w:r w:rsidR="00B05DAB">
        <w:rPr>
          <w:rFonts w:hint="cs"/>
          <w:rtl/>
        </w:rPr>
        <w:t>אבל צריך שהמעשה יהיה חלק מדפוס נגד הקבוצה/ המעשה עצמו עלול להוביל להשמדה</w:t>
      </w:r>
      <w:r w:rsidR="00B02C0C">
        <w:rPr>
          <w:rFonts w:hint="cs"/>
          <w:rtl/>
        </w:rPr>
        <w:t>.</w:t>
      </w:r>
    </w:p>
    <w:p w14:paraId="2203B8AC" w14:textId="5E6B5538" w:rsidR="00536B3D" w:rsidRPr="00403844" w:rsidRDefault="00403844" w:rsidP="00536B3D">
      <w:pPr>
        <w:bidi/>
        <w:rPr>
          <w:rtl/>
        </w:rPr>
      </w:pPr>
      <w:r>
        <w:rPr>
          <w:rFonts w:hint="cs"/>
          <w:b/>
          <w:bCs/>
          <w:rtl/>
        </w:rPr>
        <w:t xml:space="preserve">פסד </w:t>
      </w:r>
      <w:proofErr w:type="spellStart"/>
      <w:r>
        <w:rPr>
          <w:rFonts w:hint="cs"/>
          <w:b/>
          <w:bCs/>
          <w:rtl/>
        </w:rPr>
        <w:t>פופוזיק</w:t>
      </w:r>
      <w:proofErr w:type="spellEnd"/>
      <w:r>
        <w:rPr>
          <w:rFonts w:hint="cs"/>
          <w:b/>
          <w:bCs/>
          <w:rtl/>
        </w:rPr>
        <w:t>- ביקורת מה</w:t>
      </w:r>
      <w:r>
        <w:rPr>
          <w:rFonts w:hint="cs"/>
          <w:b/>
          <w:bCs/>
        </w:rPr>
        <w:t>ICTY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אמנת רו</w:t>
      </w:r>
      <w:r w:rsidR="00A945C8">
        <w:rPr>
          <w:rFonts w:hint="cs"/>
          <w:rtl/>
        </w:rPr>
        <w:t>מ</w:t>
      </w:r>
      <w:r>
        <w:rPr>
          <w:rFonts w:hint="cs"/>
          <w:rtl/>
        </w:rPr>
        <w:t xml:space="preserve">א לא מייצגת את הדין </w:t>
      </w:r>
      <w:proofErr w:type="spellStart"/>
      <w:r>
        <w:rPr>
          <w:rFonts w:hint="cs"/>
          <w:rtl/>
        </w:rPr>
        <w:t>המנהגי</w:t>
      </w:r>
      <w:proofErr w:type="spellEnd"/>
      <w:r>
        <w:rPr>
          <w:rFonts w:hint="cs"/>
          <w:rtl/>
        </w:rPr>
        <w:t xml:space="preserve"> ורצח עם יכול להתחיל מלמטה תוך התעלמות של השלטון.</w:t>
      </w:r>
    </w:p>
    <w:p w14:paraId="33A7A519" w14:textId="2B6227EF" w:rsidR="00B02C0C" w:rsidRDefault="00B02C0C" w:rsidP="00B02C0C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צדדים מיוחדים לעבירה</w:t>
      </w:r>
    </w:p>
    <w:p w14:paraId="6FA2C21B" w14:textId="362E79F1" w:rsidR="00403844" w:rsidRDefault="009A6EC6" w:rsidP="00403844">
      <w:pPr>
        <w:bidi/>
        <w:rPr>
          <w:b/>
          <w:bCs/>
          <w:color w:val="FF0000"/>
          <w:rtl/>
        </w:rPr>
      </w:pPr>
      <w:r>
        <w:rPr>
          <w:rFonts w:hint="cs"/>
          <w:rtl/>
        </w:rPr>
        <w:t xml:space="preserve">הסתה, קשירת קשר. קומפליסיטי. </w:t>
      </w:r>
      <w:r w:rsidRPr="0041103B">
        <w:rPr>
          <w:rFonts w:hint="cs"/>
          <w:highlight w:val="cyan"/>
          <w:rtl/>
        </w:rPr>
        <w:t>קקה</w:t>
      </w:r>
      <w:r w:rsidR="0041103B">
        <w:rPr>
          <w:rFonts w:hint="cs"/>
          <w:rtl/>
        </w:rPr>
        <w:t xml:space="preserve">. </w:t>
      </w:r>
      <w:r w:rsidR="0041103B" w:rsidRPr="0041103B">
        <w:rPr>
          <w:rFonts w:hint="cs"/>
          <w:color w:val="FF0000"/>
          <w:rtl/>
        </w:rPr>
        <w:t xml:space="preserve">אנשים שמסייעים לרצח עם הם </w:t>
      </w:r>
      <w:r w:rsidR="0041103B" w:rsidRPr="0041103B">
        <w:rPr>
          <w:rFonts w:hint="cs"/>
          <w:b/>
          <w:bCs/>
          <w:color w:val="FF0000"/>
          <w:rtl/>
        </w:rPr>
        <w:t>קקה</w:t>
      </w:r>
    </w:p>
    <w:p w14:paraId="771141EB" w14:textId="2EF3F117" w:rsidR="002B2905" w:rsidRDefault="002B2905" w:rsidP="0041103B">
      <w:pPr>
        <w:bidi/>
        <w:rPr>
          <w:b/>
          <w:bCs/>
          <w:rtl/>
        </w:rPr>
      </w:pPr>
      <w:r w:rsidRPr="00503E29">
        <w:rPr>
          <w:rFonts w:hint="cs"/>
          <w:u w:val="single"/>
          <w:rtl/>
        </w:rPr>
        <w:t>בעיות</w:t>
      </w:r>
      <w:r>
        <w:rPr>
          <w:rFonts w:hint="cs"/>
          <w:b/>
          <w:bCs/>
          <w:rtl/>
        </w:rPr>
        <w:t>:</w:t>
      </w:r>
    </w:p>
    <w:p w14:paraId="3008E6B2" w14:textId="10694097" w:rsidR="0041103B" w:rsidRDefault="0041103B" w:rsidP="002B2905">
      <w:pPr>
        <w:bidi/>
        <w:rPr>
          <w:rtl/>
        </w:rPr>
      </w:pPr>
      <w:r>
        <w:rPr>
          <w:rFonts w:hint="cs"/>
          <w:b/>
          <w:bCs/>
          <w:rtl/>
        </w:rPr>
        <w:t>הסת</w:t>
      </w:r>
      <w:r w:rsidR="002B2905">
        <w:rPr>
          <w:rFonts w:hint="cs"/>
          <w:b/>
          <w:bCs/>
          <w:rtl/>
        </w:rPr>
        <w:t>ה ישירה ופומבית-</w:t>
      </w:r>
      <w:r w:rsidR="002B2905">
        <w:rPr>
          <w:rFonts w:hint="cs"/>
          <w:rtl/>
        </w:rPr>
        <w:t xml:space="preserve"> חופש הביטוי נפגע</w:t>
      </w:r>
    </w:p>
    <w:p w14:paraId="30DFA318" w14:textId="6489948B" w:rsidR="002B2905" w:rsidRDefault="0035426F" w:rsidP="002B2905">
      <w:pPr>
        <w:bidi/>
        <w:rPr>
          <w:rtl/>
        </w:rPr>
      </w:pPr>
      <w:r>
        <w:rPr>
          <w:rFonts w:hint="cs"/>
          <w:b/>
          <w:bCs/>
          <w:rtl/>
        </w:rPr>
        <w:t>קשירת קשר</w:t>
      </w:r>
      <w:r>
        <w:rPr>
          <w:rFonts w:hint="cs"/>
          <w:rtl/>
        </w:rPr>
        <w:t>- אין ביצוע עבירה. יכול להיות אפילו לא הכנה עדיין.</w:t>
      </w:r>
    </w:p>
    <w:p w14:paraId="0D149568" w14:textId="2AA5E193" w:rsidR="0035426F" w:rsidRPr="0035426F" w:rsidRDefault="0035426F" w:rsidP="0035426F">
      <w:pPr>
        <w:bidi/>
        <w:rPr>
          <w:rtl/>
        </w:rPr>
      </w:pPr>
      <w:r>
        <w:rPr>
          <w:rFonts w:hint="cs"/>
          <w:b/>
          <w:bCs/>
          <w:rtl/>
        </w:rPr>
        <w:t>קומפליסיטי</w:t>
      </w:r>
      <w:r>
        <w:rPr>
          <w:rFonts w:hint="cs"/>
          <w:rtl/>
        </w:rPr>
        <w:t>- ויכוח פרשני</w:t>
      </w:r>
      <w:r w:rsidR="00BF4768">
        <w:rPr>
          <w:rFonts w:hint="cs"/>
          <w:rtl/>
        </w:rPr>
        <w:t xml:space="preserve"> אם אומר סיוע או שזה על תפר בין סיוע לקשירת קשר. (דוג' ראש העיר ברואנדה עצם עיניים בנוגע ל</w:t>
      </w:r>
      <w:r w:rsidR="00B14842">
        <w:rPr>
          <w:rFonts w:hint="cs"/>
          <w:rtl/>
        </w:rPr>
        <w:t>רצח שמתבצע עם ה</w:t>
      </w:r>
      <w:r w:rsidR="00BF4768">
        <w:rPr>
          <w:rFonts w:hint="cs"/>
          <w:rtl/>
        </w:rPr>
        <w:t>נשק שנתן לכנופייה</w:t>
      </w:r>
      <w:r w:rsidR="00B14842">
        <w:rPr>
          <w:rFonts w:hint="cs"/>
          <w:rtl/>
        </w:rPr>
        <w:t xml:space="preserve"> </w:t>
      </w:r>
      <w:proofErr w:type="spellStart"/>
      <w:r w:rsidR="00B14842">
        <w:rPr>
          <w:rFonts w:hint="cs"/>
          <w:rtl/>
        </w:rPr>
        <w:t>בשיל</w:t>
      </w:r>
      <w:proofErr w:type="spellEnd"/>
      <w:r w:rsidR="00B14842">
        <w:rPr>
          <w:rFonts w:hint="cs"/>
          <w:rtl/>
        </w:rPr>
        <w:t xml:space="preserve"> שמירה על סדר)</w:t>
      </w:r>
    </w:p>
    <w:p w14:paraId="757BD5C9" w14:textId="11F4D616" w:rsidR="00503E29" w:rsidRDefault="00614477" w:rsidP="00EE2B10">
      <w:pPr>
        <w:pStyle w:val="1"/>
        <w:bidi/>
        <w:rPr>
          <w:rtl/>
        </w:rPr>
      </w:pPr>
      <w:bookmarkStart w:id="3" w:name="_Toc122544587"/>
      <w:r>
        <w:rPr>
          <w:rFonts w:hint="cs"/>
        </w:rPr>
        <w:t>ICC</w:t>
      </w:r>
      <w:bookmarkEnd w:id="3"/>
    </w:p>
    <w:p w14:paraId="78C5CB54" w14:textId="3D92C00B" w:rsidR="00583F6E" w:rsidRDefault="005A3735" w:rsidP="00583F6E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סמכות השיפוט של </w:t>
      </w:r>
      <w:r>
        <w:rPr>
          <w:rFonts w:hint="cs"/>
          <w:b/>
          <w:bCs/>
          <w:sz w:val="24"/>
          <w:szCs w:val="24"/>
        </w:rPr>
        <w:t>ICC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4 פשעים גרעיניים, מגבלת זמן</w:t>
      </w:r>
      <w:r w:rsidR="00390221">
        <w:rPr>
          <w:rFonts w:hint="cs"/>
          <w:sz w:val="24"/>
          <w:szCs w:val="24"/>
          <w:rtl/>
        </w:rPr>
        <w:t xml:space="preserve">, מגבלת זהות, מגבלת מקום. </w:t>
      </w:r>
      <w:proofErr w:type="spellStart"/>
      <w:r w:rsidR="00390221" w:rsidRPr="00390221">
        <w:rPr>
          <w:rFonts w:hint="cs"/>
          <w:sz w:val="24"/>
          <w:szCs w:val="24"/>
          <w:highlight w:val="cyan"/>
          <w:rtl/>
        </w:rPr>
        <w:t>גזזם</w:t>
      </w:r>
      <w:proofErr w:type="spellEnd"/>
    </w:p>
    <w:p w14:paraId="41DE4801" w14:textId="23BAF3F4" w:rsidR="00390221" w:rsidRPr="00100FCA" w:rsidRDefault="00431AB1" w:rsidP="00390221">
      <w:pPr>
        <w:bidi/>
        <w:rPr>
          <w:sz w:val="24"/>
          <w:szCs w:val="24"/>
          <w:u w:val="single"/>
          <w:rtl/>
        </w:rPr>
      </w:pPr>
      <w:r w:rsidRPr="00100FCA">
        <w:rPr>
          <w:rFonts w:hint="cs"/>
          <w:sz w:val="24"/>
          <w:szCs w:val="24"/>
          <w:u w:val="single"/>
          <w:rtl/>
        </w:rPr>
        <w:lastRenderedPageBreak/>
        <w:t>פשעים גרעיניים-</w:t>
      </w:r>
    </w:p>
    <w:p w14:paraId="2E84FE56" w14:textId="77777777" w:rsidR="00100FCA" w:rsidRDefault="00100FCA" w:rsidP="00431AB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צריך להיות חמור</w:t>
      </w:r>
    </w:p>
    <w:p w14:paraId="562D9D3F" w14:textId="7DE753C1" w:rsidR="00431AB1" w:rsidRDefault="00431AB1" w:rsidP="00100FCA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בתוקפנות צריך ששתי המדינות חתומות </w:t>
      </w:r>
      <w:r w:rsidR="000F4B65">
        <w:rPr>
          <w:rFonts w:hint="cs"/>
          <w:sz w:val="24"/>
          <w:szCs w:val="24"/>
          <w:rtl/>
        </w:rPr>
        <w:t>על אמנת רומא.</w:t>
      </w:r>
    </w:p>
    <w:p w14:paraId="1C5DB963" w14:textId="24E274EE" w:rsidR="000F4B65" w:rsidRPr="005A3735" w:rsidRDefault="000F4B65" w:rsidP="000F4B65">
      <w:pPr>
        <w:bidi/>
        <w:rPr>
          <w:sz w:val="24"/>
          <w:szCs w:val="24"/>
          <w:rtl/>
        </w:rPr>
      </w:pPr>
      <w:r w:rsidRPr="00100FCA">
        <w:rPr>
          <w:rFonts w:hint="cs"/>
          <w:sz w:val="24"/>
          <w:szCs w:val="24"/>
          <w:u w:val="single"/>
          <w:rtl/>
        </w:rPr>
        <w:t>מקום וזהות</w:t>
      </w:r>
      <w:r>
        <w:rPr>
          <w:rFonts w:hint="cs"/>
          <w:sz w:val="24"/>
          <w:szCs w:val="24"/>
          <w:rtl/>
        </w:rPr>
        <w:t xml:space="preserve">- מועצת הביטחון יכולה </w:t>
      </w:r>
      <w:r w:rsidR="00834868">
        <w:rPr>
          <w:rFonts w:hint="cs"/>
          <w:sz w:val="24"/>
          <w:szCs w:val="24"/>
          <w:rtl/>
        </w:rPr>
        <w:t>לתת סמכות חקירה גם במקרה של מדינות לא חברות ויכולה ל</w:t>
      </w:r>
      <w:r w:rsidR="00100FCA">
        <w:rPr>
          <w:rFonts w:hint="cs"/>
          <w:sz w:val="24"/>
          <w:szCs w:val="24"/>
          <w:rtl/>
        </w:rPr>
        <w:t>השהות חקירה לשנה</w:t>
      </w:r>
    </w:p>
    <w:p w14:paraId="2DD17E9E" w14:textId="57382F51" w:rsidR="00EC0809" w:rsidRPr="006F13BF" w:rsidRDefault="00EC0809" w:rsidP="006F13BF">
      <w:pPr>
        <w:bidi/>
        <w:rPr>
          <w:rFonts w:cs="Arial"/>
          <w:b/>
          <w:bCs/>
          <w:sz w:val="24"/>
          <w:szCs w:val="24"/>
          <w:rtl/>
        </w:rPr>
      </w:pPr>
      <w:r w:rsidRPr="00EC0809">
        <w:rPr>
          <w:rFonts w:cs="Arial"/>
          <w:b/>
          <w:bCs/>
          <w:sz w:val="24"/>
          <w:szCs w:val="24"/>
          <w:rtl/>
        </w:rPr>
        <w:t>האם ה</w:t>
      </w:r>
      <w:r w:rsidRPr="00EC0809">
        <w:rPr>
          <w:b/>
          <w:bCs/>
          <w:sz w:val="24"/>
          <w:szCs w:val="24"/>
        </w:rPr>
        <w:t xml:space="preserve">-ICC </w:t>
      </w:r>
      <w:r w:rsidRPr="00EC0809">
        <w:rPr>
          <w:rFonts w:cs="Arial"/>
          <w:b/>
          <w:bCs/>
          <w:sz w:val="24"/>
          <w:szCs w:val="24"/>
          <w:rtl/>
        </w:rPr>
        <w:t>פתר את הבעיות שהוזכרו בבתי</w:t>
      </w:r>
      <w:r w:rsidRPr="00EC0809">
        <w:rPr>
          <w:b/>
          <w:bCs/>
          <w:sz w:val="24"/>
          <w:szCs w:val="24"/>
        </w:rPr>
        <w:t xml:space="preserve"> </w:t>
      </w:r>
      <w:r w:rsidRPr="00EC0809">
        <w:rPr>
          <w:rFonts w:cs="Arial"/>
          <w:b/>
          <w:bCs/>
          <w:sz w:val="24"/>
          <w:szCs w:val="24"/>
          <w:rtl/>
        </w:rPr>
        <w:t>הדין ובמנגנוני ההעמדה הקודמים?</w:t>
      </w:r>
      <w:r w:rsidR="006F13BF">
        <w:rPr>
          <w:rFonts w:cs="Arial" w:hint="cs"/>
          <w:b/>
          <w:bCs/>
          <w:sz w:val="24"/>
          <w:szCs w:val="24"/>
          <w:rtl/>
        </w:rPr>
        <w:t xml:space="preserve"> </w:t>
      </w:r>
      <w:r w:rsidR="005F1F4F" w:rsidRPr="006F13BF">
        <w:rPr>
          <w:rFonts w:cs="Arial" w:hint="cs"/>
          <w:sz w:val="24"/>
          <w:szCs w:val="24"/>
          <w:highlight w:val="cyan"/>
          <w:rtl/>
        </w:rPr>
        <w:t>צער אדר</w:t>
      </w:r>
      <w:r w:rsidR="005F1F4F">
        <w:rPr>
          <w:rFonts w:cs="Arial" w:hint="cs"/>
          <w:sz w:val="24"/>
          <w:szCs w:val="24"/>
          <w:rtl/>
        </w:rPr>
        <w:t xml:space="preserve">. </w:t>
      </w:r>
      <w:r w:rsidR="00EF3370">
        <w:rPr>
          <w:rFonts w:cs="Arial" w:hint="cs"/>
          <w:sz w:val="24"/>
          <w:szCs w:val="24"/>
          <w:rtl/>
        </w:rPr>
        <w:t xml:space="preserve">צדק של מנצחים, </w:t>
      </w:r>
      <w:r w:rsidR="005F1F4F">
        <w:rPr>
          <w:rFonts w:cs="Arial" w:hint="cs"/>
          <w:sz w:val="24"/>
          <w:szCs w:val="24"/>
          <w:rtl/>
        </w:rPr>
        <w:t xml:space="preserve">עלות ויעילות, רצון </w:t>
      </w:r>
      <w:r w:rsidR="00EF3370">
        <w:rPr>
          <w:rFonts w:cs="Arial" w:hint="cs"/>
          <w:sz w:val="24"/>
          <w:szCs w:val="24"/>
          <w:rtl/>
        </w:rPr>
        <w:t xml:space="preserve">טוב של המדינות, אזהרה מוקדמת, דיני המדינות, </w:t>
      </w:r>
      <w:r w:rsidR="00AD7670">
        <w:rPr>
          <w:rFonts w:cs="Arial" w:hint="cs"/>
          <w:sz w:val="24"/>
          <w:szCs w:val="24"/>
          <w:rtl/>
        </w:rPr>
        <w:t xml:space="preserve">רטרואקטיבי. </w:t>
      </w:r>
      <w:r w:rsidR="00AD7670" w:rsidRPr="00AD7670">
        <w:rPr>
          <w:rFonts w:cs="Arial" w:hint="cs"/>
          <w:color w:val="FF0000"/>
          <w:sz w:val="24"/>
          <w:szCs w:val="24"/>
          <w:rtl/>
        </w:rPr>
        <w:t>האם נפתר ה</w:t>
      </w:r>
      <w:r w:rsidR="00AD7670" w:rsidRPr="00AD7670">
        <w:rPr>
          <w:rFonts w:cs="Arial" w:hint="cs"/>
          <w:b/>
          <w:bCs/>
          <w:color w:val="FF0000"/>
          <w:sz w:val="24"/>
          <w:szCs w:val="24"/>
          <w:rtl/>
        </w:rPr>
        <w:t>צער</w:t>
      </w:r>
      <w:r w:rsidR="00AD7670" w:rsidRPr="00AD7670">
        <w:rPr>
          <w:rFonts w:cs="Arial" w:hint="cs"/>
          <w:color w:val="FF0000"/>
          <w:sz w:val="24"/>
          <w:szCs w:val="24"/>
          <w:rtl/>
        </w:rPr>
        <w:t xml:space="preserve"> ה</w:t>
      </w:r>
      <w:r w:rsidR="00AD7670" w:rsidRPr="00AD7670">
        <w:rPr>
          <w:rFonts w:cs="Arial" w:hint="cs"/>
          <w:b/>
          <w:bCs/>
          <w:color w:val="FF0000"/>
          <w:sz w:val="24"/>
          <w:szCs w:val="24"/>
          <w:rtl/>
        </w:rPr>
        <w:t>אד</w:t>
      </w:r>
      <w:r w:rsidR="00AD7670" w:rsidRPr="00AD7670">
        <w:rPr>
          <w:rFonts w:cs="Arial" w:hint="cs"/>
          <w:color w:val="FF0000"/>
          <w:sz w:val="24"/>
          <w:szCs w:val="24"/>
          <w:rtl/>
        </w:rPr>
        <w:t>(י)</w:t>
      </w:r>
      <w:r w:rsidR="00AD7670" w:rsidRPr="00AD7670">
        <w:rPr>
          <w:rFonts w:cs="Arial" w:hint="cs"/>
          <w:b/>
          <w:bCs/>
          <w:color w:val="FF0000"/>
          <w:sz w:val="24"/>
          <w:szCs w:val="24"/>
          <w:rtl/>
        </w:rPr>
        <w:t>ר</w:t>
      </w:r>
      <w:r w:rsidR="00AD7670" w:rsidRPr="00AD7670">
        <w:rPr>
          <w:rFonts w:cs="Arial" w:hint="cs"/>
          <w:color w:val="FF0000"/>
          <w:sz w:val="24"/>
          <w:szCs w:val="24"/>
          <w:rtl/>
        </w:rPr>
        <w:t xml:space="preserve"> שהיה לפני </w:t>
      </w:r>
      <w:r w:rsidR="00AD7670" w:rsidRPr="00AD7670">
        <w:rPr>
          <w:rFonts w:cs="Arial" w:hint="cs"/>
          <w:color w:val="FF0000"/>
          <w:sz w:val="24"/>
          <w:szCs w:val="24"/>
        </w:rPr>
        <w:t>ICC</w:t>
      </w:r>
      <w:r w:rsidR="00E02D7C">
        <w:rPr>
          <w:rFonts w:cs="Arial" w:hint="cs"/>
          <w:color w:val="FF0000"/>
          <w:sz w:val="24"/>
          <w:szCs w:val="24"/>
          <w:rtl/>
        </w:rPr>
        <w:t xml:space="preserve"> </w:t>
      </w:r>
      <w:r w:rsidR="00866666">
        <w:rPr>
          <w:rFonts w:cs="Arial" w:hint="cs"/>
          <w:color w:val="FF0000"/>
          <w:sz w:val="24"/>
          <w:szCs w:val="24"/>
          <w:rtl/>
        </w:rPr>
        <w:t>(ביקורת על נירנברג</w:t>
      </w:r>
      <w:r w:rsidR="00FC140E">
        <w:rPr>
          <w:rFonts w:cs="Arial" w:hint="cs"/>
          <w:color w:val="FF0000"/>
          <w:sz w:val="24"/>
          <w:szCs w:val="24"/>
          <w:rtl/>
        </w:rPr>
        <w:t xml:space="preserve">+ בעיות שעלו מבתי דין אד-הוק </w:t>
      </w:r>
      <w:r w:rsidR="00FC140E">
        <w:rPr>
          <w:rFonts w:cs="Arial" w:hint="cs"/>
          <w:color w:val="FF0000"/>
          <w:sz w:val="24"/>
          <w:szCs w:val="24"/>
        </w:rPr>
        <w:t>ICTR</w:t>
      </w:r>
      <w:r w:rsidR="00DE04E4">
        <w:rPr>
          <w:rFonts w:cs="Arial" w:hint="cs"/>
          <w:color w:val="FF0000"/>
          <w:sz w:val="24"/>
          <w:szCs w:val="24"/>
          <w:rtl/>
        </w:rPr>
        <w:t>+</w:t>
      </w:r>
      <w:r w:rsidR="00722A02">
        <w:rPr>
          <w:rFonts w:cs="Arial" w:hint="cs"/>
          <w:color w:val="FF0000"/>
          <w:sz w:val="24"/>
          <w:szCs w:val="24"/>
          <w:rtl/>
        </w:rPr>
        <w:t xml:space="preserve"> '</w:t>
      </w:r>
      <w:r w:rsidR="00722A02">
        <w:rPr>
          <w:rFonts w:cs="Arial" w:hint="cs"/>
          <w:color w:val="FF0000"/>
          <w:sz w:val="24"/>
          <w:szCs w:val="24"/>
        </w:rPr>
        <w:t>ICTY</w:t>
      </w:r>
      <w:r w:rsidR="00722A02">
        <w:rPr>
          <w:rFonts w:cs="Arial" w:hint="cs"/>
          <w:color w:val="FF0000"/>
          <w:sz w:val="24"/>
          <w:szCs w:val="24"/>
          <w:rtl/>
        </w:rPr>
        <w:t xml:space="preserve"> )</w:t>
      </w:r>
    </w:p>
    <w:p w14:paraId="3DAEFE49" w14:textId="5D112315" w:rsidR="003C1E41" w:rsidRPr="003D58CA" w:rsidRDefault="003C1E41" w:rsidP="00DB1661">
      <w:pPr>
        <w:pStyle w:val="1"/>
        <w:bidi/>
        <w:rPr>
          <w:b w:val="0"/>
          <w:bCs w:val="0"/>
        </w:rPr>
      </w:pPr>
      <w:bookmarkStart w:id="4" w:name="_Toc122544588"/>
      <w:r w:rsidRPr="003D58CA">
        <w:rPr>
          <w:rFonts w:hint="cs"/>
          <w:rtl/>
        </w:rPr>
        <w:t>קשיי חקירה ואכיפה במדינת העבריין:</w:t>
      </w:r>
      <w:bookmarkEnd w:id="4"/>
    </w:p>
    <w:p w14:paraId="77C81EC1" w14:textId="0E66015C" w:rsidR="0050636B" w:rsidRDefault="003C1E41" w:rsidP="003C1E41">
      <w:pPr>
        <w:bidi/>
        <w:rPr>
          <w:rtl/>
        </w:rPr>
      </w:pPr>
      <w:r>
        <w:rPr>
          <w:rFonts w:hint="cs"/>
          <w:rtl/>
        </w:rPr>
        <w:t xml:space="preserve">התנגדות לתחקיר- </w:t>
      </w:r>
      <w:r w:rsidR="00795644">
        <w:rPr>
          <w:rFonts w:hint="cs"/>
          <w:rtl/>
        </w:rPr>
        <w:t xml:space="preserve">ניגוד אינטרסים, תיאום גרסאות, דחייה בלתי סבירה, </w:t>
      </w:r>
      <w:r w:rsidR="00CD6DED">
        <w:rPr>
          <w:rFonts w:hint="cs"/>
          <w:rtl/>
        </w:rPr>
        <w:t xml:space="preserve">עדות לוחמים ללא ערעור. </w:t>
      </w:r>
      <w:proofErr w:type="spellStart"/>
      <w:r w:rsidR="00CD6DED" w:rsidRPr="00CD6DED">
        <w:rPr>
          <w:rFonts w:hint="cs"/>
          <w:highlight w:val="cyan"/>
          <w:rtl/>
        </w:rPr>
        <w:t>נתדע</w:t>
      </w:r>
      <w:proofErr w:type="spellEnd"/>
      <w:r w:rsidR="00CD6DED">
        <w:rPr>
          <w:rFonts w:hint="cs"/>
          <w:rtl/>
        </w:rPr>
        <w:t xml:space="preserve"> </w:t>
      </w:r>
      <w:proofErr w:type="spellStart"/>
      <w:r w:rsidR="00CD6DED">
        <w:rPr>
          <w:rFonts w:hint="cs"/>
          <w:rtl/>
        </w:rPr>
        <w:t>נתידע</w:t>
      </w:r>
      <w:proofErr w:type="spellEnd"/>
      <w:r w:rsidR="00CD6DED">
        <w:rPr>
          <w:rFonts w:hint="cs"/>
          <w:rtl/>
        </w:rPr>
        <w:t xml:space="preserve"> במה קרה.</w:t>
      </w:r>
    </w:p>
    <w:p w14:paraId="4A067129" w14:textId="3D4328C3" w:rsidR="00863EE4" w:rsidRDefault="00863EE4" w:rsidP="00863EE4">
      <w:pPr>
        <w:bidi/>
        <w:rPr>
          <w:rtl/>
        </w:rPr>
      </w:pPr>
      <w:r>
        <w:rPr>
          <w:rFonts w:hint="cs"/>
          <w:rtl/>
        </w:rPr>
        <w:t>הצבא טוען- כלי תומך, פרקליטות צבאית</w:t>
      </w:r>
      <w:r w:rsidR="00505404">
        <w:rPr>
          <w:rFonts w:hint="cs"/>
          <w:rtl/>
        </w:rPr>
        <w:t xml:space="preserve"> מחליטה. </w:t>
      </w:r>
      <w:proofErr w:type="spellStart"/>
      <w:r w:rsidR="00505404" w:rsidRPr="00505404">
        <w:rPr>
          <w:rFonts w:hint="cs"/>
          <w:highlight w:val="cyan"/>
          <w:rtl/>
        </w:rPr>
        <w:t>כפ</w:t>
      </w:r>
      <w:proofErr w:type="spellEnd"/>
    </w:p>
    <w:p w14:paraId="547F83FA" w14:textId="6C164C9C" w:rsidR="00505404" w:rsidRPr="00236181" w:rsidRDefault="00505404" w:rsidP="00505404">
      <w:pPr>
        <w:bidi/>
        <w:rPr>
          <w:color w:val="FF0000"/>
          <w:rtl/>
        </w:rPr>
      </w:pPr>
      <w:r>
        <w:rPr>
          <w:rFonts w:hint="cs"/>
          <w:rtl/>
        </w:rPr>
        <w:t xml:space="preserve">יתרונות תחקיר: צורך בחקירה פלילית, </w:t>
      </w:r>
      <w:r w:rsidR="00236181">
        <w:rPr>
          <w:rFonts w:hint="cs"/>
          <w:rtl/>
        </w:rPr>
        <w:t>מוטיבציה, שיתו</w:t>
      </w:r>
      <w:r w:rsidR="00236181">
        <w:rPr>
          <w:rFonts w:hint="eastAsia"/>
          <w:rtl/>
        </w:rPr>
        <w:t>ף</w:t>
      </w:r>
      <w:r w:rsidR="001B08AB">
        <w:rPr>
          <w:rFonts w:hint="cs"/>
          <w:rtl/>
        </w:rPr>
        <w:t xml:space="preserve"> פעולה. </w:t>
      </w:r>
      <w:proofErr w:type="spellStart"/>
      <w:r w:rsidR="00236181" w:rsidRPr="00236181">
        <w:rPr>
          <w:rFonts w:hint="cs"/>
          <w:highlight w:val="cyan"/>
          <w:rtl/>
        </w:rPr>
        <w:t>משצ</w:t>
      </w:r>
      <w:proofErr w:type="spellEnd"/>
      <w:r w:rsidR="00236181">
        <w:rPr>
          <w:rFonts w:hint="cs"/>
          <w:rtl/>
        </w:rPr>
        <w:t xml:space="preserve"> </w:t>
      </w:r>
      <w:r w:rsidR="00236181">
        <w:rPr>
          <w:rFonts w:hint="cs"/>
          <w:color w:val="FF0000"/>
          <w:rtl/>
        </w:rPr>
        <w:t xml:space="preserve">כשיש תקרית </w:t>
      </w:r>
      <w:proofErr w:type="spellStart"/>
      <w:r w:rsidR="00236181">
        <w:rPr>
          <w:rFonts w:hint="cs"/>
          <w:color w:val="FF0000"/>
          <w:rtl/>
        </w:rPr>
        <w:t>במשצים</w:t>
      </w:r>
      <w:proofErr w:type="spellEnd"/>
      <w:r w:rsidR="00236181">
        <w:rPr>
          <w:rFonts w:hint="cs"/>
          <w:color w:val="FF0000"/>
          <w:rtl/>
        </w:rPr>
        <w:t xml:space="preserve"> עושים תחקיר</w:t>
      </w:r>
    </w:p>
    <w:p w14:paraId="23C4EA1C" w14:textId="05662E33" w:rsidR="001B08AB" w:rsidRDefault="00236181" w:rsidP="001B08AB">
      <w:pPr>
        <w:bidi/>
        <w:rPr>
          <w:rtl/>
        </w:rPr>
      </w:pPr>
      <w:r>
        <w:rPr>
          <w:rFonts w:hint="cs"/>
          <w:rtl/>
        </w:rPr>
        <w:t xml:space="preserve">חסרונות תחקיר: </w:t>
      </w:r>
      <w:r w:rsidR="006C57CB">
        <w:rPr>
          <w:rFonts w:hint="cs"/>
          <w:rtl/>
        </w:rPr>
        <w:t xml:space="preserve">תיאום עדויות, צופה פני עתיד, חשש משיבוש. </w:t>
      </w:r>
      <w:proofErr w:type="spellStart"/>
      <w:r w:rsidR="006C57CB" w:rsidRPr="006C57CB">
        <w:rPr>
          <w:rFonts w:hint="cs"/>
          <w:highlight w:val="cyan"/>
          <w:rtl/>
        </w:rPr>
        <w:t>תצח</w:t>
      </w:r>
      <w:proofErr w:type="spellEnd"/>
    </w:p>
    <w:p w14:paraId="3C072109" w14:textId="2797740F" w:rsidR="006C57CB" w:rsidRDefault="006C57CB" w:rsidP="006C57CB">
      <w:pPr>
        <w:bidi/>
        <w:rPr>
          <w:rtl/>
        </w:rPr>
      </w:pPr>
    </w:p>
    <w:p w14:paraId="784C2DC6" w14:textId="15127130" w:rsidR="00CB64F0" w:rsidRDefault="00851B4E" w:rsidP="00CB64F0">
      <w:pPr>
        <w:bidi/>
        <w:rPr>
          <w:rtl/>
        </w:rPr>
      </w:pPr>
      <w:r>
        <w:rPr>
          <w:rFonts w:hint="cs"/>
          <w:b/>
          <w:bCs/>
          <w:rtl/>
        </w:rPr>
        <w:t>חקירה בינלאומית</w:t>
      </w:r>
      <w:r w:rsidR="0079043B">
        <w:rPr>
          <w:rFonts w:hint="cs"/>
          <w:b/>
          <w:bCs/>
          <w:rtl/>
        </w:rPr>
        <w:t>- קשיים</w:t>
      </w:r>
    </w:p>
    <w:p w14:paraId="7F8D0671" w14:textId="174BEB4C" w:rsidR="0079043B" w:rsidRDefault="0079043B" w:rsidP="0079043B">
      <w:pPr>
        <w:bidi/>
        <w:rPr>
          <w:rtl/>
        </w:rPr>
      </w:pPr>
      <w:r>
        <w:rPr>
          <w:rFonts w:hint="cs"/>
          <w:rtl/>
        </w:rPr>
        <w:t xml:space="preserve">שיתוף פעולה קטן, חלף זמן, רחבת היקף, </w:t>
      </w:r>
      <w:r w:rsidR="002C22A8">
        <w:rPr>
          <w:rFonts w:hint="cs"/>
          <w:rtl/>
        </w:rPr>
        <w:t xml:space="preserve">כללים בינלאומיים. </w:t>
      </w:r>
      <w:proofErr w:type="spellStart"/>
      <w:r w:rsidR="002C22A8" w:rsidRPr="002C22A8">
        <w:rPr>
          <w:rFonts w:hint="cs"/>
          <w:highlight w:val="cyan"/>
          <w:rtl/>
        </w:rPr>
        <w:t>שחרכ</w:t>
      </w:r>
      <w:proofErr w:type="spellEnd"/>
    </w:p>
    <w:p w14:paraId="568E8E10" w14:textId="6C15747B" w:rsidR="002C22A8" w:rsidRDefault="002C22A8" w:rsidP="002C22A8">
      <w:pPr>
        <w:bidi/>
        <w:rPr>
          <w:rtl/>
        </w:rPr>
      </w:pPr>
    </w:p>
    <w:p w14:paraId="0E229057" w14:textId="1A86D21E" w:rsidR="00BC42F2" w:rsidRDefault="00BC42F2" w:rsidP="00BC42F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סמכות </w:t>
      </w:r>
      <w:proofErr w:type="spellStart"/>
      <w:r>
        <w:rPr>
          <w:rFonts w:hint="cs"/>
          <w:b/>
          <w:bCs/>
          <w:rtl/>
        </w:rPr>
        <w:t>השיפות</w:t>
      </w:r>
      <w:proofErr w:type="spellEnd"/>
      <w:r>
        <w:rPr>
          <w:rFonts w:hint="cs"/>
          <w:b/>
          <w:bCs/>
          <w:rtl/>
        </w:rPr>
        <w:t xml:space="preserve"> של </w:t>
      </w:r>
      <w:r w:rsidR="0001777D">
        <w:rPr>
          <w:rFonts w:hint="cs"/>
          <w:b/>
          <w:bCs/>
          <w:rtl/>
        </w:rPr>
        <w:t>ה</w:t>
      </w:r>
      <w:r w:rsidR="0001777D">
        <w:rPr>
          <w:rFonts w:hint="cs"/>
          <w:b/>
          <w:bCs/>
        </w:rPr>
        <w:t>ICC</w:t>
      </w:r>
    </w:p>
    <w:p w14:paraId="316D10AD" w14:textId="5D1497E3" w:rsidR="00CB64F0" w:rsidRPr="006903AB" w:rsidRDefault="0001777D" w:rsidP="0001777D">
      <w:pPr>
        <w:bidi/>
        <w:rPr>
          <w:color w:val="FF0000"/>
          <w:rtl/>
        </w:rPr>
      </w:pPr>
      <w:proofErr w:type="spellStart"/>
      <w:r>
        <w:rPr>
          <w:rFonts w:hint="cs"/>
          <w:rtl/>
        </w:rPr>
        <w:t>מוע"בט</w:t>
      </w:r>
      <w:proofErr w:type="spellEnd"/>
      <w:r>
        <w:rPr>
          <w:rFonts w:hint="cs"/>
          <w:rtl/>
        </w:rPr>
        <w:t xml:space="preserve">, </w:t>
      </w:r>
      <w:r w:rsidR="00FE5F3D">
        <w:rPr>
          <w:rFonts w:hint="cs"/>
          <w:rtl/>
        </w:rPr>
        <w:t xml:space="preserve">חברות, טריטוריה, אירוע ספציפי. </w:t>
      </w:r>
      <w:r w:rsidR="00FE5F3D" w:rsidRPr="00FE5F3D">
        <w:rPr>
          <w:rFonts w:hint="cs"/>
          <w:highlight w:val="cyan"/>
          <w:rtl/>
        </w:rPr>
        <w:t>מחטא</w:t>
      </w:r>
      <w:r w:rsidR="00FE5F3D">
        <w:rPr>
          <w:rFonts w:hint="cs"/>
          <w:rtl/>
        </w:rPr>
        <w:t xml:space="preserve"> </w:t>
      </w:r>
      <w:r w:rsidR="00FE5F3D" w:rsidRPr="006903AB">
        <w:rPr>
          <w:rFonts w:hint="cs"/>
          <w:color w:val="FF0000"/>
          <w:rtl/>
        </w:rPr>
        <w:t>ה</w:t>
      </w:r>
      <w:r w:rsidR="00FE5F3D" w:rsidRPr="006903AB">
        <w:rPr>
          <w:rFonts w:hint="cs"/>
          <w:color w:val="FF0000"/>
        </w:rPr>
        <w:t>ICC</w:t>
      </w:r>
      <w:r w:rsidR="00FE5F3D" w:rsidRPr="006903AB">
        <w:rPr>
          <w:rFonts w:hint="cs"/>
          <w:color w:val="FF0000"/>
          <w:rtl/>
        </w:rPr>
        <w:t xml:space="preserve"> </w:t>
      </w:r>
      <w:r w:rsidR="00FE5F3D" w:rsidRPr="006903AB">
        <w:rPr>
          <w:rFonts w:hint="cs"/>
          <w:b/>
          <w:bCs/>
          <w:color w:val="FF0000"/>
          <w:rtl/>
        </w:rPr>
        <w:t>מחטא</w:t>
      </w:r>
      <w:r w:rsidR="00FE5F3D" w:rsidRPr="006903AB">
        <w:rPr>
          <w:rFonts w:hint="cs"/>
          <w:color w:val="FF0000"/>
          <w:rtl/>
        </w:rPr>
        <w:t xml:space="preserve"> את </w:t>
      </w:r>
      <w:r w:rsidR="006903AB" w:rsidRPr="006903AB">
        <w:rPr>
          <w:rFonts w:hint="cs"/>
          <w:color w:val="FF0000"/>
          <w:rtl/>
        </w:rPr>
        <w:t>העולם בעזרת השיפוט שלו</w:t>
      </w:r>
    </w:p>
    <w:p w14:paraId="5CCCB42D" w14:textId="34290F4B" w:rsidR="0050636B" w:rsidRDefault="0050636B" w:rsidP="006903AB">
      <w:pPr>
        <w:bidi/>
        <w:rPr>
          <w:rtl/>
        </w:rPr>
      </w:pPr>
    </w:p>
    <w:p w14:paraId="263C8E22" w14:textId="7C2578AD" w:rsidR="0050636B" w:rsidRDefault="0050636B" w:rsidP="0050636B">
      <w:pPr>
        <w:pStyle w:val="ab"/>
        <w:bidi/>
        <w:rPr>
          <w:rtl/>
        </w:rPr>
      </w:pPr>
    </w:p>
    <w:p w14:paraId="44938C3E" w14:textId="77777777" w:rsidR="0050636B" w:rsidRPr="008D2548" w:rsidRDefault="0050636B" w:rsidP="0050636B">
      <w:pPr>
        <w:pStyle w:val="ab"/>
        <w:bidi/>
      </w:pPr>
    </w:p>
    <w:p w14:paraId="5ED5D365" w14:textId="1B257DD6" w:rsidR="0050636B" w:rsidRPr="003D72FD" w:rsidRDefault="003D72FD" w:rsidP="003D72FD">
      <w:pPr>
        <w:bidi/>
        <w:rPr>
          <w:rFonts w:asciiTheme="minorBidi" w:hAnsiTheme="minorBidi"/>
        </w:rPr>
      </w:pPr>
      <w:r w:rsidRPr="00AA713F">
        <w:rPr>
          <w:rFonts w:asciiTheme="minorBidi" w:hAnsiTheme="minorBidi"/>
          <w:b/>
          <w:bCs/>
          <w:sz w:val="24"/>
          <w:szCs w:val="24"/>
          <w:u w:val="single"/>
          <w:rtl/>
        </w:rPr>
        <w:t>מאפיינים ייחודיים של פשיעה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בינלאומית</w:t>
      </w:r>
    </w:p>
    <w:p w14:paraId="7514491A" w14:textId="602E50E0" w:rsidR="000B0F25" w:rsidRDefault="003B3DB1" w:rsidP="000B0F25">
      <w:pPr>
        <w:bidi/>
        <w:ind w:left="360"/>
        <w:rPr>
          <w:rtl/>
        </w:rPr>
      </w:pPr>
      <w:r>
        <w:rPr>
          <w:rFonts w:hint="cs"/>
          <w:rtl/>
        </w:rPr>
        <w:t xml:space="preserve">ארגוני, מסיבי, מעורבות מוגברת. </w:t>
      </w:r>
      <w:proofErr w:type="spellStart"/>
      <w:r w:rsidRPr="00FB5C78">
        <w:rPr>
          <w:rFonts w:hint="cs"/>
          <w:highlight w:val="yellow"/>
          <w:rtl/>
        </w:rPr>
        <w:t>אממ</w:t>
      </w:r>
      <w:proofErr w:type="spellEnd"/>
    </w:p>
    <w:p w14:paraId="6BE17D9C" w14:textId="2D15FF99" w:rsidR="00D574CB" w:rsidRPr="003D72FD" w:rsidRDefault="00BC4704" w:rsidP="00DB1661">
      <w:pPr>
        <w:pStyle w:val="1"/>
        <w:bidi/>
        <w:rPr>
          <w:rtl/>
        </w:rPr>
      </w:pPr>
      <w:bookmarkStart w:id="5" w:name="_Toc122544589"/>
      <w:r w:rsidRPr="003D72FD">
        <w:rPr>
          <w:rFonts w:hint="cs"/>
          <w:rtl/>
        </w:rPr>
        <w:t>צדדים לעבירה</w:t>
      </w:r>
      <w:bookmarkEnd w:id="5"/>
    </w:p>
    <w:p w14:paraId="3FFB4FAC" w14:textId="11937AD4" w:rsidR="00BC4704" w:rsidRPr="004C24B5" w:rsidRDefault="00D2699A" w:rsidP="00BC4704">
      <w:pPr>
        <w:bidi/>
        <w:ind w:left="360"/>
        <w:rPr>
          <w:u w:val="single"/>
          <w:rtl/>
        </w:rPr>
      </w:pPr>
      <w:r w:rsidRPr="004C24B5">
        <w:rPr>
          <w:rFonts w:hint="cs"/>
          <w:u w:val="single"/>
          <w:rtl/>
        </w:rPr>
        <w:t xml:space="preserve">פתרון א- </w:t>
      </w:r>
      <w:proofErr w:type="spellStart"/>
      <w:r w:rsidRPr="004C24B5">
        <w:rPr>
          <w:rFonts w:hint="cs"/>
          <w:u w:val="single"/>
          <w:rtl/>
        </w:rPr>
        <w:t>יאמאשיטה</w:t>
      </w:r>
      <w:proofErr w:type="spellEnd"/>
      <w:r w:rsidR="00DC1763">
        <w:rPr>
          <w:rFonts w:hint="cs"/>
          <w:u w:val="single"/>
          <w:rtl/>
        </w:rPr>
        <w:t xml:space="preserve"> דוקטרינת אחריות מפקדים</w:t>
      </w:r>
    </w:p>
    <w:p w14:paraId="5546D8C1" w14:textId="5AC497AE" w:rsidR="00840C9A" w:rsidRDefault="0036119F" w:rsidP="00D2699A">
      <w:pPr>
        <w:bidi/>
        <w:ind w:left="360"/>
        <w:rPr>
          <w:rtl/>
        </w:rPr>
      </w:pPr>
      <w:r>
        <w:rPr>
          <w:rFonts w:hint="cs"/>
          <w:rtl/>
        </w:rPr>
        <w:t xml:space="preserve">אחריות קפידה-: </w:t>
      </w:r>
      <w:r w:rsidR="001F4CDA">
        <w:rPr>
          <w:rFonts w:hint="cs"/>
          <w:rtl/>
        </w:rPr>
        <w:t xml:space="preserve">לא מנעת </w:t>
      </w:r>
      <w:r w:rsidR="004C24B5">
        <w:rPr>
          <w:rFonts w:hint="cs"/>
          <w:rtl/>
        </w:rPr>
        <w:t xml:space="preserve">פשע- אתה אשם. </w:t>
      </w:r>
    </w:p>
    <w:p w14:paraId="66A3812D" w14:textId="29EBB208" w:rsidR="00D2699A" w:rsidRDefault="00840C9A" w:rsidP="00840C9A">
      <w:pPr>
        <w:bidi/>
        <w:ind w:left="360"/>
        <w:rPr>
          <w:rtl/>
        </w:rPr>
      </w:pPr>
      <w:r>
        <w:rPr>
          <w:rFonts w:hint="cs"/>
          <w:rtl/>
        </w:rPr>
        <w:t xml:space="preserve">בעייתיות- </w:t>
      </w:r>
      <w:r w:rsidR="004C24B5">
        <w:rPr>
          <w:rFonts w:hint="cs"/>
          <w:rtl/>
        </w:rPr>
        <w:t>מרחיב מידי</w:t>
      </w:r>
    </w:p>
    <w:p w14:paraId="343B4C28" w14:textId="61E56FCC" w:rsidR="004C24B5" w:rsidRDefault="004C24B5" w:rsidP="004C24B5">
      <w:pPr>
        <w:bidi/>
        <w:ind w:left="360"/>
        <w:rPr>
          <w:rtl/>
        </w:rPr>
      </w:pPr>
    </w:p>
    <w:p w14:paraId="39FEDA13" w14:textId="66F9E3FA" w:rsidR="004C24B5" w:rsidRPr="00840C9A" w:rsidRDefault="00840C9A" w:rsidP="004C24B5">
      <w:pPr>
        <w:bidi/>
        <w:ind w:left="360"/>
        <w:rPr>
          <w:u w:val="single"/>
          <w:rtl/>
        </w:rPr>
      </w:pPr>
      <w:r>
        <w:rPr>
          <w:rFonts w:hint="cs"/>
          <w:u w:val="single"/>
          <w:rtl/>
        </w:rPr>
        <w:t xml:space="preserve">פתרון </w:t>
      </w:r>
      <w:r w:rsidR="00016FFE">
        <w:rPr>
          <w:rFonts w:hint="cs"/>
          <w:u w:val="single"/>
          <w:rtl/>
        </w:rPr>
        <w:t xml:space="preserve">ב- </w:t>
      </w:r>
      <w:r w:rsidR="004C24B5" w:rsidRPr="00840C9A">
        <w:rPr>
          <w:rFonts w:hint="cs"/>
          <w:u w:val="single"/>
          <w:rtl/>
        </w:rPr>
        <w:t>אמנת רומא</w:t>
      </w:r>
    </w:p>
    <w:p w14:paraId="01564456" w14:textId="521A3E5C" w:rsidR="004C24B5" w:rsidRDefault="004C24B5" w:rsidP="004C24B5">
      <w:pPr>
        <w:bidi/>
        <w:ind w:left="360"/>
        <w:rPr>
          <w:rtl/>
        </w:rPr>
      </w:pPr>
      <w:r>
        <w:rPr>
          <w:rFonts w:hint="cs"/>
          <w:rtl/>
        </w:rPr>
        <w:lastRenderedPageBreak/>
        <w:t>פיקוד שליטה, ידע+ לא נקט אמצעים</w:t>
      </w:r>
      <w:r w:rsidR="00FB5C78">
        <w:rPr>
          <w:rFonts w:hint="cs"/>
          <w:rtl/>
        </w:rPr>
        <w:t xml:space="preserve"> </w:t>
      </w:r>
      <w:r w:rsidR="00FB5C78">
        <w:rPr>
          <w:rtl/>
        </w:rPr>
        <w:t>–</w:t>
      </w:r>
      <w:r w:rsidR="00FB5C78">
        <w:rPr>
          <w:rFonts w:hint="cs"/>
          <w:rtl/>
        </w:rPr>
        <w:t xml:space="preserve"> </w:t>
      </w:r>
      <w:r w:rsidR="00FB5C78" w:rsidRPr="00FB5C78">
        <w:rPr>
          <w:rFonts w:hint="cs"/>
          <w:highlight w:val="yellow"/>
          <w:rtl/>
        </w:rPr>
        <w:t>פיל</w:t>
      </w:r>
    </w:p>
    <w:p w14:paraId="76EF7900" w14:textId="3DCC2530" w:rsidR="00FB5C78" w:rsidRDefault="00FB5C78" w:rsidP="00FB5C78">
      <w:pPr>
        <w:bidi/>
        <w:ind w:left="360"/>
        <w:rPr>
          <w:rtl/>
        </w:rPr>
      </w:pPr>
      <w:r>
        <w:rPr>
          <w:rFonts w:hint="cs"/>
          <w:rtl/>
        </w:rPr>
        <w:t>מיהו מפקד?</w:t>
      </w:r>
    </w:p>
    <w:p w14:paraId="5BBB66FF" w14:textId="7B31ECC7" w:rsidR="00FB5C78" w:rsidRDefault="004964F5" w:rsidP="00FB5C78">
      <w:pPr>
        <w:bidi/>
        <w:ind w:left="360"/>
        <w:rPr>
          <w:rtl/>
        </w:rPr>
      </w:pPr>
      <w:r>
        <w:rPr>
          <w:rFonts w:hint="cs"/>
          <w:rtl/>
        </w:rPr>
        <w:t>קושי 1</w:t>
      </w:r>
      <w:r w:rsidR="00FB5C78">
        <w:rPr>
          <w:rFonts w:hint="cs"/>
          <w:rtl/>
        </w:rPr>
        <w:t xml:space="preserve">- </w:t>
      </w:r>
      <w:r w:rsidR="003D33E7">
        <w:rPr>
          <w:rFonts w:hint="cs"/>
          <w:rtl/>
        </w:rPr>
        <w:t>ענישה חמורה</w:t>
      </w:r>
      <w:r w:rsidR="00AF328A">
        <w:rPr>
          <w:rFonts w:hint="cs"/>
          <w:rtl/>
        </w:rPr>
        <w:t xml:space="preserve"> בהעדר אשם</w:t>
      </w:r>
    </w:p>
    <w:p w14:paraId="29D1D2E0" w14:textId="418205C4" w:rsidR="004964F5" w:rsidRDefault="004964F5" w:rsidP="004964F5">
      <w:pPr>
        <w:bidi/>
        <w:ind w:left="360"/>
        <w:rPr>
          <w:rtl/>
        </w:rPr>
      </w:pPr>
      <w:r>
        <w:rPr>
          <w:rFonts w:hint="cs"/>
          <w:rtl/>
        </w:rPr>
        <w:t>קושי 2- מהי שליטה</w:t>
      </w:r>
      <w:r w:rsidR="00862439">
        <w:rPr>
          <w:rFonts w:hint="cs"/>
          <w:rtl/>
        </w:rPr>
        <w:t>? ארגון ללא היררכיה, שת"פ מדינות, שת"פ מדינה וארגון גרילה</w:t>
      </w:r>
    </w:p>
    <w:p w14:paraId="3423FD28" w14:textId="62203E15" w:rsidR="00862439" w:rsidRDefault="00906AEC" w:rsidP="00862439">
      <w:pPr>
        <w:bidi/>
        <w:ind w:left="360"/>
        <w:rPr>
          <w:rtl/>
        </w:rPr>
      </w:pPr>
      <w:r>
        <w:rPr>
          <w:rFonts w:hint="cs"/>
          <w:rtl/>
        </w:rPr>
        <w:t>שליטה דה פקטו- יקשיבו ל</w:t>
      </w:r>
      <w:r w:rsidR="005673BC">
        <w:rPr>
          <w:rFonts w:hint="cs"/>
          <w:rtl/>
        </w:rPr>
        <w:t>אדם ויש לו יכולת להעניש.</w:t>
      </w:r>
    </w:p>
    <w:p w14:paraId="29032577" w14:textId="1C3616BF" w:rsidR="00016FFE" w:rsidRDefault="00016FFE" w:rsidP="00016FFE">
      <w:pPr>
        <w:bidi/>
        <w:ind w:left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דוקטרינת </w:t>
      </w:r>
      <w:r>
        <w:rPr>
          <w:rFonts w:hint="cs"/>
          <w:b/>
          <w:bCs/>
          <w:u w:val="single"/>
        </w:rPr>
        <w:t>JCE</w:t>
      </w:r>
      <w:r w:rsidR="00044A17">
        <w:rPr>
          <w:rFonts w:hint="cs"/>
          <w:b/>
          <w:bCs/>
          <w:u w:val="single"/>
          <w:rtl/>
        </w:rPr>
        <w:t xml:space="preserve"> (</w:t>
      </w:r>
      <w:proofErr w:type="spellStart"/>
      <w:r w:rsidR="00044A17">
        <w:rPr>
          <w:rFonts w:hint="cs"/>
          <w:b/>
          <w:bCs/>
          <w:u w:val="single"/>
          <w:rtl/>
        </w:rPr>
        <w:t>טאדיץ</w:t>
      </w:r>
      <w:proofErr w:type="spellEnd"/>
      <w:r w:rsidR="00044A17">
        <w:rPr>
          <w:rFonts w:hint="cs"/>
          <w:b/>
          <w:bCs/>
          <w:u w:val="single"/>
          <w:rtl/>
        </w:rPr>
        <w:t>)</w:t>
      </w:r>
    </w:p>
    <w:p w14:paraId="0B80FAA9" w14:textId="6D7C6942" w:rsidR="00016FFE" w:rsidRPr="00044A17" w:rsidRDefault="00554752" w:rsidP="00554752">
      <w:pPr>
        <w:bidi/>
        <w:ind w:left="360"/>
        <w:rPr>
          <w:u w:val="single"/>
          <w:rtl/>
        </w:rPr>
      </w:pPr>
      <w:r w:rsidRPr="00044A17">
        <w:rPr>
          <w:rFonts w:hint="cs"/>
          <w:u w:val="single"/>
        </w:rPr>
        <w:t>JCE</w:t>
      </w:r>
      <w:r w:rsidRPr="00044A17">
        <w:rPr>
          <w:rFonts w:hint="cs"/>
          <w:u w:val="single"/>
          <w:rtl/>
        </w:rPr>
        <w:t xml:space="preserve"> 1 </w:t>
      </w:r>
      <w:r w:rsidR="001D517F" w:rsidRPr="00044A17">
        <w:rPr>
          <w:rFonts w:hint="cs"/>
          <w:u w:val="single"/>
          <w:rtl/>
        </w:rPr>
        <w:t>קלאסי</w:t>
      </w:r>
    </w:p>
    <w:p w14:paraId="6502BD7E" w14:textId="53186906" w:rsidR="00393F44" w:rsidRDefault="00393F44" w:rsidP="00393F44">
      <w:pPr>
        <w:bidi/>
        <w:ind w:left="360"/>
        <w:rPr>
          <w:rtl/>
        </w:rPr>
      </w:pPr>
      <w:r>
        <w:rPr>
          <w:rFonts w:hint="cs"/>
          <w:rtl/>
        </w:rPr>
        <w:t>תוכנית משותפת, כוונה, ביצוע של רכיב עבירה</w:t>
      </w:r>
      <w:r w:rsidR="001D517F">
        <w:rPr>
          <w:rFonts w:hint="cs"/>
          <w:rtl/>
        </w:rPr>
        <w:t xml:space="preserve">. </w:t>
      </w:r>
      <w:r w:rsidR="002224CC">
        <w:rPr>
          <w:rFonts w:hint="cs"/>
          <w:rtl/>
        </w:rPr>
        <w:t>(כמו מבצעים בצוותא)</w:t>
      </w:r>
      <w:r w:rsidR="002224CC" w:rsidRPr="00554752">
        <w:rPr>
          <w:rFonts w:hint="cs"/>
          <w:highlight w:val="yellow"/>
          <w:rtl/>
        </w:rPr>
        <w:t xml:space="preserve"> </w:t>
      </w:r>
      <w:proofErr w:type="spellStart"/>
      <w:r w:rsidR="00554752" w:rsidRPr="00554752">
        <w:rPr>
          <w:rFonts w:hint="cs"/>
          <w:highlight w:val="yellow"/>
          <w:rtl/>
        </w:rPr>
        <w:t>תכב</w:t>
      </w:r>
      <w:proofErr w:type="spellEnd"/>
      <w:r w:rsidR="002224CC">
        <w:rPr>
          <w:rFonts w:hint="cs"/>
          <w:rtl/>
        </w:rPr>
        <w:t xml:space="preserve"> </w:t>
      </w:r>
    </w:p>
    <w:p w14:paraId="7DF30F42" w14:textId="34AF15AB" w:rsidR="00393F44" w:rsidRPr="00044A17" w:rsidRDefault="001D517F" w:rsidP="00393F44">
      <w:pPr>
        <w:bidi/>
        <w:ind w:left="360"/>
        <w:rPr>
          <w:u w:val="single"/>
          <w:rtl/>
        </w:rPr>
      </w:pPr>
      <w:r w:rsidRPr="00044A17">
        <w:rPr>
          <w:rFonts w:hint="cs"/>
          <w:u w:val="single"/>
          <w:rtl/>
        </w:rPr>
        <w:t>3</w:t>
      </w:r>
      <w:r w:rsidR="00554752" w:rsidRPr="00044A17">
        <w:rPr>
          <w:rFonts w:hint="cs"/>
          <w:u w:val="single"/>
        </w:rPr>
        <w:t xml:space="preserve">JCE </w:t>
      </w:r>
    </w:p>
    <w:p w14:paraId="0D903D19" w14:textId="12ABA94F" w:rsidR="001D517F" w:rsidRDefault="001D517F" w:rsidP="001D517F">
      <w:pPr>
        <w:bidi/>
        <w:ind w:left="360"/>
        <w:rPr>
          <w:rtl/>
        </w:rPr>
      </w:pPr>
      <w:r>
        <w:rPr>
          <w:rFonts w:hint="cs"/>
          <w:rtl/>
        </w:rPr>
        <w:t>תוכנית, יסוד נפשי, פשע בניגוד (כמו עבירה נוספת/אחרת בעונשין)</w:t>
      </w:r>
      <w:r w:rsidR="00554752">
        <w:rPr>
          <w:rFonts w:hint="cs"/>
          <w:rtl/>
        </w:rPr>
        <w:t xml:space="preserve"> </w:t>
      </w:r>
      <w:proofErr w:type="spellStart"/>
      <w:r w:rsidR="00554752" w:rsidRPr="00554752">
        <w:rPr>
          <w:rFonts w:hint="cs"/>
          <w:highlight w:val="yellow"/>
          <w:rtl/>
        </w:rPr>
        <w:t>תיפ</w:t>
      </w:r>
      <w:proofErr w:type="spellEnd"/>
    </w:p>
    <w:p w14:paraId="5E8B0188" w14:textId="75B2DAB9" w:rsidR="00554752" w:rsidRDefault="001829E8" w:rsidP="00554752">
      <w:pPr>
        <w:bidi/>
        <w:ind w:left="360"/>
        <w:rPr>
          <w:rtl/>
        </w:rPr>
      </w:pPr>
      <w:proofErr w:type="spellStart"/>
      <w:r w:rsidRPr="00044A17">
        <w:rPr>
          <w:rFonts w:hint="cs"/>
          <w:b/>
          <w:bCs/>
          <w:rtl/>
        </w:rPr>
        <w:t>הרחבבה</w:t>
      </w:r>
      <w:proofErr w:type="spellEnd"/>
      <w:r w:rsidR="003C6A8E" w:rsidRPr="00044A17">
        <w:rPr>
          <w:rFonts w:hint="cs"/>
          <w:b/>
          <w:bCs/>
          <w:rtl/>
        </w:rPr>
        <w:t xml:space="preserve"> של 3</w:t>
      </w:r>
      <w:r>
        <w:rPr>
          <w:rFonts w:hint="cs"/>
          <w:rtl/>
        </w:rPr>
        <w:t>- אין צורך בתוכנית</w:t>
      </w:r>
      <w:r w:rsidR="003C6A8E">
        <w:rPr>
          <w:rFonts w:hint="cs"/>
          <w:rtl/>
        </w:rPr>
        <w:t xml:space="preserve"> מספיק פשע</w:t>
      </w:r>
      <w:r>
        <w:rPr>
          <w:rFonts w:hint="cs"/>
          <w:rtl/>
        </w:rPr>
        <w:t xml:space="preserve"> מתגבש הדרגתית/ספונטני.</w:t>
      </w:r>
      <w:r w:rsidR="003C6A8E">
        <w:rPr>
          <w:rFonts w:hint="cs"/>
          <w:rtl/>
        </w:rPr>
        <w:t xml:space="preserve"> יסוד נפשי- יספיק מודעות</w:t>
      </w:r>
    </w:p>
    <w:p w14:paraId="697DD11B" w14:textId="7D55BC28" w:rsidR="00C3327F" w:rsidRDefault="00C3327F" w:rsidP="00C3327F">
      <w:pPr>
        <w:bidi/>
        <w:ind w:left="360"/>
        <w:rPr>
          <w:rtl/>
        </w:rPr>
      </w:pPr>
      <w:r w:rsidRPr="00044A17">
        <w:rPr>
          <w:rFonts w:hint="cs"/>
          <w:b/>
          <w:bCs/>
          <w:rtl/>
        </w:rPr>
        <w:t>צמצום של 3</w:t>
      </w:r>
      <w:r w:rsidR="00044A17" w:rsidRPr="00044A17">
        <w:rPr>
          <w:rFonts w:hint="cs"/>
          <w:b/>
          <w:bCs/>
          <w:rtl/>
        </w:rPr>
        <w:t xml:space="preserve"> מפס"ד </w:t>
      </w:r>
      <w:proofErr w:type="spellStart"/>
      <w:r w:rsidR="00044A17" w:rsidRPr="00044A17">
        <w:rPr>
          <w:b/>
          <w:bCs/>
        </w:rPr>
        <w:t>stanisic</w:t>
      </w:r>
      <w:proofErr w:type="spellEnd"/>
      <w:r>
        <w:rPr>
          <w:rFonts w:hint="cs"/>
          <w:rtl/>
        </w:rPr>
        <w:t>- צריך תוכנית פלילית ויסוד נפשי כוונה.</w:t>
      </w:r>
    </w:p>
    <w:p w14:paraId="7B250FE8" w14:textId="0F00E713" w:rsidR="00C3327F" w:rsidRDefault="004535AA" w:rsidP="00C3327F">
      <w:pPr>
        <w:bidi/>
        <w:ind w:left="360"/>
        <w:rPr>
          <w:rtl/>
        </w:rPr>
      </w:pPr>
      <w:r>
        <w:rPr>
          <w:rFonts w:hint="cs"/>
          <w:rtl/>
        </w:rPr>
        <w:t xml:space="preserve">שאלות- </w:t>
      </w:r>
      <w:proofErr w:type="spellStart"/>
      <w:r>
        <w:rPr>
          <w:rFonts w:hint="cs"/>
          <w:rtl/>
        </w:rPr>
        <w:t>פלילות</w:t>
      </w:r>
      <w:proofErr w:type="spellEnd"/>
      <w:r>
        <w:rPr>
          <w:rFonts w:hint="cs"/>
          <w:rtl/>
        </w:rPr>
        <w:t xml:space="preserve"> תוכנית, </w:t>
      </w:r>
      <w:r w:rsidR="00776195">
        <w:rPr>
          <w:rFonts w:hint="cs"/>
          <w:rtl/>
        </w:rPr>
        <w:t xml:space="preserve">תרומה לתוכנית, יסוד נפשי </w:t>
      </w:r>
      <w:r w:rsidR="00776195">
        <w:rPr>
          <w:rtl/>
        </w:rPr>
        <w:t>–</w:t>
      </w:r>
      <w:r w:rsidR="00776195">
        <w:rPr>
          <w:rFonts w:hint="cs"/>
          <w:rtl/>
        </w:rPr>
        <w:t xml:space="preserve"> </w:t>
      </w:r>
      <w:r w:rsidR="00776195" w:rsidRPr="00776195">
        <w:rPr>
          <w:rFonts w:hint="cs"/>
          <w:highlight w:val="yellow"/>
          <w:rtl/>
        </w:rPr>
        <w:t>פתי</w:t>
      </w:r>
    </w:p>
    <w:p w14:paraId="354C65B7" w14:textId="3CB27318" w:rsidR="00776195" w:rsidRDefault="00691A14" w:rsidP="00776195">
      <w:pPr>
        <w:bidi/>
        <w:ind w:left="360"/>
        <w:rPr>
          <w:rtl/>
        </w:rPr>
      </w:pPr>
      <w:r>
        <w:rPr>
          <w:rFonts w:hint="cs"/>
          <w:b/>
          <w:bCs/>
          <w:rtl/>
        </w:rPr>
        <w:t>צמצום מ</w:t>
      </w:r>
      <w:r>
        <w:rPr>
          <w:rFonts w:hint="cs"/>
          <w:b/>
          <w:bCs/>
        </w:rPr>
        <w:t>ICC</w:t>
      </w:r>
      <w:r w:rsidR="0078153B">
        <w:rPr>
          <w:rFonts w:hint="cs"/>
          <w:rtl/>
        </w:rPr>
        <w:t xml:space="preserve"> </w:t>
      </w:r>
      <w:r w:rsidR="0078153B">
        <w:rPr>
          <w:rtl/>
        </w:rPr>
        <w:t>–</w:t>
      </w:r>
      <w:r w:rsidR="0078153B">
        <w:rPr>
          <w:rFonts w:hint="cs"/>
          <w:rtl/>
        </w:rPr>
        <w:t xml:space="preserve"> חיוני, פלילי, מודעות להסתברות- </w:t>
      </w:r>
      <w:proofErr w:type="spellStart"/>
      <w:r w:rsidR="007C17F5" w:rsidRPr="007C17F5">
        <w:rPr>
          <w:rFonts w:hint="cs"/>
          <w:highlight w:val="yellow"/>
          <w:rtl/>
        </w:rPr>
        <w:t>חפמ</w:t>
      </w:r>
      <w:proofErr w:type="spellEnd"/>
    </w:p>
    <w:p w14:paraId="24F62F98" w14:textId="18651B2E" w:rsidR="007C17F5" w:rsidRDefault="007C17F5" w:rsidP="007C17F5">
      <w:pPr>
        <w:bidi/>
        <w:ind w:left="360"/>
        <w:rPr>
          <w:b/>
          <w:bCs/>
          <w:u w:val="single"/>
          <w:rtl/>
        </w:rPr>
      </w:pPr>
      <w:r w:rsidRPr="007C17F5">
        <w:rPr>
          <w:rFonts w:hint="cs"/>
          <w:b/>
          <w:bCs/>
          <w:u w:val="single"/>
          <w:rtl/>
        </w:rPr>
        <w:t xml:space="preserve">סיוע </w:t>
      </w:r>
      <w:proofErr w:type="spellStart"/>
      <w:r w:rsidRPr="007C17F5">
        <w:rPr>
          <w:rFonts w:hint="cs"/>
          <w:b/>
          <w:bCs/>
          <w:u w:val="single"/>
          <w:rtl/>
        </w:rPr>
        <w:t>וקומפליסיטי</w:t>
      </w:r>
      <w:proofErr w:type="spellEnd"/>
    </w:p>
    <w:p w14:paraId="57AAED41" w14:textId="77777777" w:rsidR="00090AFC" w:rsidRDefault="00090AFC" w:rsidP="007C17F5">
      <w:pPr>
        <w:bidi/>
        <w:ind w:left="360"/>
        <w:rPr>
          <w:u w:val="single"/>
          <w:rtl/>
        </w:rPr>
      </w:pPr>
      <w:r>
        <w:rPr>
          <w:rFonts w:hint="cs"/>
          <w:u w:val="single"/>
          <w:rtl/>
        </w:rPr>
        <w:t>סיוע</w:t>
      </w:r>
    </w:p>
    <w:p w14:paraId="79D07E7C" w14:textId="2E5A4236" w:rsidR="007C17F5" w:rsidRPr="00E61321" w:rsidRDefault="007C17F5" w:rsidP="00090AFC">
      <w:pPr>
        <w:bidi/>
        <w:ind w:left="360"/>
        <w:rPr>
          <w:rtl/>
        </w:rPr>
      </w:pPr>
      <w:r w:rsidRPr="00E61321">
        <w:rPr>
          <w:rFonts w:hint="cs"/>
          <w:rtl/>
        </w:rPr>
        <w:t xml:space="preserve">יסוד נפשי- </w:t>
      </w:r>
      <w:r w:rsidR="00CB1260" w:rsidRPr="00E61321">
        <w:rPr>
          <w:rFonts w:hint="cs"/>
          <w:rtl/>
        </w:rPr>
        <w:t>מודעות (ועצימת עיניים) ליכולת סיוע</w:t>
      </w:r>
    </w:p>
    <w:p w14:paraId="301EF3F5" w14:textId="5ADAC743" w:rsidR="00CB1260" w:rsidRDefault="00BD2CD0" w:rsidP="00CB1260">
      <w:pPr>
        <w:bidi/>
        <w:ind w:left="360"/>
        <w:rPr>
          <w:rtl/>
        </w:rPr>
      </w:pPr>
      <w:r>
        <w:rPr>
          <w:rFonts w:hint="cs"/>
          <w:rtl/>
        </w:rPr>
        <w:t>שתי עמדות</w:t>
      </w:r>
    </w:p>
    <w:p w14:paraId="161B3626" w14:textId="1712FCEC" w:rsidR="00BD2CD0" w:rsidRDefault="00BD2CD0" w:rsidP="00BD2CD0">
      <w:pPr>
        <w:bidi/>
        <w:ind w:left="360"/>
        <w:rPr>
          <w:rtl/>
        </w:rPr>
      </w:pPr>
      <w:r>
        <w:rPr>
          <w:rFonts w:hint="cs"/>
          <w:rtl/>
        </w:rPr>
        <w:t>1: מכוון באופן ספציפי</w:t>
      </w:r>
    </w:p>
    <w:p w14:paraId="4E7D9C29" w14:textId="40ECB168" w:rsidR="00BD2CD0" w:rsidRDefault="00BD2CD0" w:rsidP="00BD2CD0">
      <w:pPr>
        <w:bidi/>
        <w:ind w:left="360"/>
        <w:rPr>
          <w:rtl/>
        </w:rPr>
      </w:pPr>
      <w:r>
        <w:rPr>
          <w:rFonts w:hint="cs"/>
          <w:rtl/>
        </w:rPr>
        <w:t>2: לא צ</w:t>
      </w:r>
      <w:r w:rsidR="00090AFC">
        <w:rPr>
          <w:rFonts w:hint="cs"/>
          <w:rtl/>
        </w:rPr>
        <w:t>ריך באופן ישיר</w:t>
      </w:r>
    </w:p>
    <w:p w14:paraId="535EB953" w14:textId="31259A08" w:rsidR="00090AFC" w:rsidRPr="00E61321" w:rsidRDefault="00090AFC" w:rsidP="00090AFC">
      <w:pPr>
        <w:bidi/>
        <w:ind w:left="360"/>
        <w:rPr>
          <w:u w:val="single"/>
          <w:rtl/>
        </w:rPr>
      </w:pPr>
      <w:r w:rsidRPr="00E61321">
        <w:rPr>
          <w:rFonts w:hint="cs"/>
          <w:u w:val="single"/>
          <w:rtl/>
        </w:rPr>
        <w:t>קומפליסיטי</w:t>
      </w:r>
    </w:p>
    <w:p w14:paraId="0A92EFEA" w14:textId="00134CD5" w:rsidR="00090AFC" w:rsidRDefault="00090AFC" w:rsidP="00090AFC">
      <w:pPr>
        <w:bidi/>
        <w:ind w:left="360"/>
        <w:rPr>
          <w:rtl/>
        </w:rPr>
      </w:pPr>
      <w:r>
        <w:rPr>
          <w:rFonts w:hint="cs"/>
          <w:rtl/>
        </w:rPr>
        <w:t>עמדה 1- שווה לסיוע</w:t>
      </w:r>
    </w:p>
    <w:p w14:paraId="7F773408" w14:textId="61C63924" w:rsidR="00090AFC" w:rsidRDefault="00090AFC" w:rsidP="00090AFC">
      <w:pPr>
        <w:bidi/>
        <w:ind w:left="360"/>
        <w:rPr>
          <w:rtl/>
        </w:rPr>
      </w:pPr>
      <w:r>
        <w:rPr>
          <w:rFonts w:hint="cs"/>
          <w:rtl/>
        </w:rPr>
        <w:t xml:space="preserve">עמדה 2- </w:t>
      </w:r>
      <w:r w:rsidR="00D53D3C">
        <w:rPr>
          <w:rFonts w:hint="cs"/>
          <w:rtl/>
        </w:rPr>
        <w:t>מודעות בקווים כלליים ויד לפשע. רק ברצח עם.</w:t>
      </w:r>
    </w:p>
    <w:p w14:paraId="0C8AF33F" w14:textId="30AAE16B" w:rsidR="00D53D3C" w:rsidRDefault="00D53D3C" w:rsidP="00D53D3C">
      <w:pPr>
        <w:bidi/>
        <w:ind w:left="360"/>
        <w:rPr>
          <w:rtl/>
        </w:rPr>
      </w:pPr>
      <w:r>
        <w:rPr>
          <w:rFonts w:hint="cs"/>
          <w:rtl/>
        </w:rPr>
        <w:t>לא באמנת רומא!</w:t>
      </w:r>
    </w:p>
    <w:p w14:paraId="269694D9" w14:textId="79D90D8A" w:rsidR="003F4FF5" w:rsidRDefault="003F4FF5" w:rsidP="003F4FF5">
      <w:pPr>
        <w:bidi/>
        <w:ind w:left="360"/>
        <w:rPr>
          <w:rtl/>
        </w:rPr>
      </w:pPr>
    </w:p>
    <w:p w14:paraId="16E956A1" w14:textId="69D8FB14" w:rsidR="003F4FF5" w:rsidRDefault="00DE1D19" w:rsidP="00DB1661">
      <w:pPr>
        <w:pStyle w:val="1"/>
        <w:bidi/>
        <w:rPr>
          <w:rtl/>
        </w:rPr>
      </w:pPr>
      <w:bookmarkStart w:id="6" w:name="_Toc122544590"/>
      <w:r>
        <w:rPr>
          <w:rFonts w:hint="cs"/>
          <w:rtl/>
        </w:rPr>
        <w:t>ציות לפקודות</w:t>
      </w:r>
      <w:bookmarkEnd w:id="6"/>
    </w:p>
    <w:p w14:paraId="44251179" w14:textId="5157115B" w:rsidR="00DE1D19" w:rsidRDefault="00E03D2F" w:rsidP="00DE1D19">
      <w:pPr>
        <w:bidi/>
        <w:ind w:left="360"/>
        <w:rPr>
          <w:rtl/>
        </w:rPr>
      </w:pPr>
      <w:r>
        <w:rPr>
          <w:rFonts w:hint="cs"/>
          <w:rtl/>
        </w:rPr>
        <w:t xml:space="preserve">בכירים בורחים, </w:t>
      </w:r>
      <w:r w:rsidR="00B81F85">
        <w:rPr>
          <w:rFonts w:hint="cs"/>
          <w:rtl/>
        </w:rPr>
        <w:t xml:space="preserve">נזק </w:t>
      </w:r>
      <w:r w:rsidR="007921DA">
        <w:rPr>
          <w:rFonts w:hint="cs"/>
          <w:rtl/>
        </w:rPr>
        <w:t>פ</w:t>
      </w:r>
      <w:r w:rsidR="00B81F85">
        <w:rPr>
          <w:rFonts w:hint="cs"/>
          <w:rtl/>
        </w:rPr>
        <w:t xml:space="preserve">וליטי, ראיות נגד זוטרים. </w:t>
      </w:r>
      <w:r w:rsidR="00B81F85" w:rsidRPr="00B81F85">
        <w:rPr>
          <w:rFonts w:hint="cs"/>
          <w:highlight w:val="yellow"/>
          <w:rtl/>
        </w:rPr>
        <w:t>בנר</w:t>
      </w:r>
    </w:p>
    <w:p w14:paraId="1E6EAB88" w14:textId="632BB8E3" w:rsidR="00B81F85" w:rsidRDefault="00B81F85" w:rsidP="00B81F85">
      <w:pPr>
        <w:bidi/>
        <w:ind w:left="360"/>
        <w:rPr>
          <w:rtl/>
        </w:rPr>
      </w:pPr>
      <w:r>
        <w:rPr>
          <w:rFonts w:hint="cs"/>
          <w:u w:val="single"/>
          <w:rtl/>
        </w:rPr>
        <w:t>פקודה בלתי חוקית</w:t>
      </w:r>
    </w:p>
    <w:p w14:paraId="1F184920" w14:textId="11B97983" w:rsidR="002E3F9C" w:rsidRDefault="002E3F9C" w:rsidP="00CF1F97">
      <w:pPr>
        <w:tabs>
          <w:tab w:val="left" w:pos="8355"/>
        </w:tabs>
        <w:bidi/>
        <w:ind w:left="360"/>
        <w:rPr>
          <w:rtl/>
        </w:rPr>
      </w:pPr>
      <w:r>
        <w:rPr>
          <w:rFonts w:hint="cs"/>
          <w:rtl/>
        </w:rPr>
        <w:t xml:space="preserve">בעד ההגנה- </w:t>
      </w:r>
      <w:r w:rsidR="006E726E">
        <w:rPr>
          <w:rFonts w:hint="cs"/>
          <w:rtl/>
        </w:rPr>
        <w:t>משמעת,</w:t>
      </w:r>
      <w:r w:rsidR="00B37748">
        <w:rPr>
          <w:rFonts w:hint="cs"/>
          <w:rtl/>
        </w:rPr>
        <w:t xml:space="preserve"> הבנת החוק-</w:t>
      </w:r>
      <w:r w:rsidR="006E726E">
        <w:rPr>
          <w:rFonts w:hint="cs"/>
          <w:rtl/>
        </w:rPr>
        <w:t xml:space="preserve"> טעות חוקי כלא חוקי, לא חוקי </w:t>
      </w:r>
      <w:proofErr w:type="spellStart"/>
      <w:r w:rsidR="006E726E">
        <w:rPr>
          <w:rFonts w:hint="cs"/>
          <w:rtl/>
        </w:rPr>
        <w:t>חוקי</w:t>
      </w:r>
      <w:proofErr w:type="spellEnd"/>
      <w:r w:rsidR="006E726E">
        <w:rPr>
          <w:rFonts w:hint="cs"/>
          <w:rtl/>
        </w:rPr>
        <w:t xml:space="preserve">, פסיכולוגי. </w:t>
      </w:r>
      <w:proofErr w:type="spellStart"/>
      <w:r w:rsidR="00C94521" w:rsidRPr="00C94521">
        <w:rPr>
          <w:rFonts w:hint="cs"/>
          <w:highlight w:val="yellow"/>
          <w:rtl/>
        </w:rPr>
        <w:t>מטלפ</w:t>
      </w:r>
      <w:proofErr w:type="spellEnd"/>
      <w:r w:rsidR="00CF1F97">
        <w:rPr>
          <w:rFonts w:hint="cs"/>
          <w:rtl/>
        </w:rPr>
        <w:t xml:space="preserve"> </w:t>
      </w:r>
      <w:r w:rsidR="00CF1F97" w:rsidRPr="00CF1F97">
        <w:rPr>
          <w:rFonts w:hint="cs"/>
          <w:highlight w:val="cyan"/>
          <w:rtl/>
        </w:rPr>
        <w:t>מפה</w:t>
      </w:r>
    </w:p>
    <w:p w14:paraId="1F60B9E7" w14:textId="40176CB2" w:rsidR="00B81F85" w:rsidRDefault="0016268A" w:rsidP="002E3F9C">
      <w:pPr>
        <w:bidi/>
        <w:ind w:left="360"/>
        <w:rPr>
          <w:rtl/>
        </w:rPr>
      </w:pPr>
      <w:r>
        <w:rPr>
          <w:rFonts w:hint="cs"/>
          <w:rtl/>
        </w:rPr>
        <w:t xml:space="preserve">נגד ההגנה- </w:t>
      </w:r>
      <w:r w:rsidR="002E3F9C">
        <w:rPr>
          <w:rFonts w:hint="cs"/>
          <w:rtl/>
        </w:rPr>
        <w:t xml:space="preserve">שלטון החוק, </w:t>
      </w:r>
      <w:proofErr w:type="spellStart"/>
      <w:r w:rsidR="002E3F9C">
        <w:rPr>
          <w:rFonts w:hint="cs"/>
          <w:rtl/>
        </w:rPr>
        <w:t>מוסרי,תוצאתני</w:t>
      </w:r>
      <w:proofErr w:type="spellEnd"/>
      <w:r w:rsidR="00C94521">
        <w:rPr>
          <w:rFonts w:hint="cs"/>
          <w:rtl/>
        </w:rPr>
        <w:t xml:space="preserve">. </w:t>
      </w:r>
      <w:r w:rsidR="00C94521" w:rsidRPr="00C94521">
        <w:rPr>
          <w:rFonts w:hint="cs"/>
          <w:highlight w:val="yellow"/>
          <w:rtl/>
        </w:rPr>
        <w:t>שמת</w:t>
      </w:r>
    </w:p>
    <w:p w14:paraId="5DB1BAA2" w14:textId="3517229D" w:rsidR="00AD582A" w:rsidRPr="00AD582A" w:rsidRDefault="007921DA" w:rsidP="00AD582A">
      <w:pPr>
        <w:bidi/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גישות ב</w:t>
      </w:r>
      <w:r w:rsidR="00AD582A" w:rsidRPr="00AD582A">
        <w:rPr>
          <w:rFonts w:hint="cs"/>
          <w:b/>
          <w:bCs/>
          <w:rtl/>
        </w:rPr>
        <w:t>ציות לפקודות</w:t>
      </w:r>
    </w:p>
    <w:p w14:paraId="31E17114" w14:textId="508E48C8" w:rsidR="00AD582A" w:rsidRDefault="00BF1EE0" w:rsidP="00AD582A">
      <w:pPr>
        <w:pStyle w:val="ab"/>
        <w:numPr>
          <w:ilvl w:val="0"/>
          <w:numId w:val="5"/>
        </w:numPr>
        <w:bidi/>
      </w:pPr>
      <w:r>
        <w:rPr>
          <w:rFonts w:hint="cs"/>
          <w:b/>
          <w:bCs/>
          <w:rtl/>
        </w:rPr>
        <w:t xml:space="preserve">ישיב </w:t>
      </w:r>
      <w:r w:rsidRPr="00BF1EE0">
        <w:rPr>
          <w:rFonts w:hint="cs"/>
          <w:b/>
          <w:bCs/>
          <w:rtl/>
        </w:rPr>
        <w:t>המפקד</w:t>
      </w:r>
      <w:r>
        <w:rPr>
          <w:rFonts w:hint="cs"/>
          <w:rtl/>
        </w:rPr>
        <w:t xml:space="preserve"> </w:t>
      </w:r>
      <w:r w:rsidR="0024233A" w:rsidRPr="00BF1EE0">
        <w:rPr>
          <w:rFonts w:hint="cs"/>
          <w:rtl/>
        </w:rPr>
        <w:t>הגנה</w:t>
      </w:r>
      <w:r w:rsidR="0024233A">
        <w:rPr>
          <w:rFonts w:hint="cs"/>
          <w:rtl/>
        </w:rPr>
        <w:t xml:space="preserve"> מוחלטת ישירות מהמפקד, </w:t>
      </w:r>
    </w:p>
    <w:p w14:paraId="32D0B2FC" w14:textId="5FF06CB5" w:rsidR="00AD582A" w:rsidRDefault="00056489" w:rsidP="00AD582A">
      <w:pPr>
        <w:pStyle w:val="ab"/>
        <w:numPr>
          <w:ilvl w:val="0"/>
          <w:numId w:val="5"/>
        </w:numPr>
        <w:bidi/>
      </w:pPr>
      <w:r>
        <w:rPr>
          <w:rFonts w:hint="cs"/>
          <w:b/>
          <w:bCs/>
          <w:rtl/>
        </w:rPr>
        <w:t xml:space="preserve">הכידונים הנבונים </w:t>
      </w:r>
      <w:r w:rsidR="0024233A">
        <w:rPr>
          <w:rFonts w:hint="cs"/>
          <w:rtl/>
        </w:rPr>
        <w:t>אחריות מוחלטת,</w:t>
      </w:r>
      <w:r>
        <w:rPr>
          <w:rFonts w:hint="cs"/>
          <w:rtl/>
        </w:rPr>
        <w:t xml:space="preserve"> חיילים מודעים למעשיהם ולכן לא נגן עליהם</w:t>
      </w:r>
    </w:p>
    <w:p w14:paraId="03F1540B" w14:textId="77777777" w:rsidR="00AD582A" w:rsidRDefault="0024233A" w:rsidP="00AD582A">
      <w:pPr>
        <w:pStyle w:val="ab"/>
        <w:numPr>
          <w:ilvl w:val="0"/>
          <w:numId w:val="5"/>
        </w:numPr>
        <w:bidi/>
      </w:pPr>
      <w:r>
        <w:rPr>
          <w:rFonts w:hint="cs"/>
          <w:rtl/>
        </w:rPr>
        <w:t xml:space="preserve"> אמצע</w:t>
      </w:r>
    </w:p>
    <w:p w14:paraId="34085E53" w14:textId="77777777" w:rsidR="00AD582A" w:rsidRDefault="00AD582A" w:rsidP="00AD582A">
      <w:pPr>
        <w:pStyle w:val="ab"/>
        <w:numPr>
          <w:ilvl w:val="1"/>
          <w:numId w:val="5"/>
        </w:numPr>
        <w:bidi/>
      </w:pPr>
      <w:r>
        <w:rPr>
          <w:rFonts w:hint="cs"/>
          <w:rtl/>
        </w:rPr>
        <w:t>ידע/היה צריך לדעת</w:t>
      </w:r>
    </w:p>
    <w:p w14:paraId="522DCBBF" w14:textId="1CB7035A" w:rsidR="00AD582A" w:rsidRDefault="00AD582A" w:rsidP="00AD582A">
      <w:pPr>
        <w:pStyle w:val="ab"/>
        <w:numPr>
          <w:ilvl w:val="1"/>
          <w:numId w:val="5"/>
        </w:numPr>
        <w:bidi/>
        <w:rPr>
          <w:rtl/>
        </w:rPr>
      </w:pPr>
      <w:r>
        <w:rPr>
          <w:rFonts w:hint="cs"/>
          <w:rtl/>
        </w:rPr>
        <w:t>גישת הפגם המוסרי (</w:t>
      </w:r>
      <w:r w:rsidRPr="00CF3506">
        <w:rPr>
          <w:rFonts w:hint="cs"/>
          <w:b/>
          <w:bCs/>
          <w:rtl/>
        </w:rPr>
        <w:t>דגל שחור</w:t>
      </w:r>
      <w:r>
        <w:rPr>
          <w:rFonts w:hint="cs"/>
          <w:rtl/>
        </w:rPr>
        <w:t>)</w:t>
      </w:r>
    </w:p>
    <w:p w14:paraId="5F641446" w14:textId="4DA71EB9" w:rsidR="002E3F9C" w:rsidRDefault="007921DA" w:rsidP="002E3F9C">
      <w:pPr>
        <w:bidi/>
        <w:ind w:left="360"/>
        <w:rPr>
          <w:rtl/>
        </w:rPr>
      </w:pPr>
      <w:r>
        <w:rPr>
          <w:rFonts w:hint="cs"/>
          <w:b/>
          <w:bCs/>
          <w:rtl/>
        </w:rPr>
        <w:t>בלתי חוקית בעליל</w:t>
      </w:r>
    </w:p>
    <w:p w14:paraId="1F528F4D" w14:textId="0E6D9F14" w:rsidR="00CA3040" w:rsidRDefault="00CA3040" w:rsidP="00CA3040">
      <w:pPr>
        <w:bidi/>
        <w:ind w:left="360"/>
        <w:rPr>
          <w:rtl/>
        </w:rPr>
      </w:pPr>
      <w:r>
        <w:rPr>
          <w:rFonts w:hint="cs"/>
          <w:rtl/>
        </w:rPr>
        <w:t>לא חוקי וציית- לא יואשם.</w:t>
      </w:r>
    </w:p>
    <w:p w14:paraId="1E7C8CF9" w14:textId="40305DEB" w:rsidR="00CA3040" w:rsidRDefault="00CA3040" w:rsidP="00CA3040">
      <w:pPr>
        <w:bidi/>
        <w:ind w:left="360"/>
        <w:rPr>
          <w:rtl/>
        </w:rPr>
      </w:pPr>
      <w:r>
        <w:rPr>
          <w:rFonts w:hint="cs"/>
          <w:rtl/>
        </w:rPr>
        <w:t>לא חוקי בעליל וציית- יואשם.</w:t>
      </w:r>
    </w:p>
    <w:p w14:paraId="1A8FCA67" w14:textId="5FA3048A" w:rsidR="00CA3040" w:rsidRDefault="00CA3040" w:rsidP="00CA3040">
      <w:pPr>
        <w:bidi/>
        <w:ind w:left="360"/>
        <w:rPr>
          <w:rtl/>
        </w:rPr>
      </w:pPr>
      <w:r>
        <w:rPr>
          <w:rFonts w:hint="cs"/>
          <w:rtl/>
        </w:rPr>
        <w:t>לא להניח שזה דגל שחור</w:t>
      </w:r>
      <w:r w:rsidR="00CE0A17">
        <w:rPr>
          <w:rFonts w:hint="cs"/>
          <w:rtl/>
        </w:rPr>
        <w:t xml:space="preserve"> אלא יש ויכוח.</w:t>
      </w:r>
    </w:p>
    <w:p w14:paraId="0BF2087D" w14:textId="212B05FD" w:rsidR="00CE0A17" w:rsidRDefault="00C463CF" w:rsidP="00CE0A17">
      <w:pPr>
        <w:bidi/>
        <w:ind w:left="360"/>
        <w:rPr>
          <w:rtl/>
        </w:rPr>
      </w:pPr>
      <w:r>
        <w:rPr>
          <w:rFonts w:hint="cs"/>
          <w:rtl/>
        </w:rPr>
        <w:t>דגל שחור- סובייקטיבי בתנאי לחץ קשה להבין</w:t>
      </w:r>
      <w:r w:rsidR="00B743C3">
        <w:rPr>
          <w:rFonts w:hint="cs"/>
          <w:rtl/>
        </w:rPr>
        <w:t xml:space="preserve"> מה דגל.</w:t>
      </w:r>
    </w:p>
    <w:p w14:paraId="0A917B80" w14:textId="7998778F" w:rsidR="00B743C3" w:rsidRPr="00F36379" w:rsidRDefault="0005124C" w:rsidP="00B743C3">
      <w:pPr>
        <w:bidi/>
        <w:ind w:left="360"/>
        <w:rPr>
          <w:u w:val="single"/>
          <w:rtl/>
        </w:rPr>
      </w:pPr>
      <w:r w:rsidRPr="00F36379">
        <w:rPr>
          <w:rFonts w:hint="cs"/>
          <w:b/>
          <w:bCs/>
          <w:u w:val="single"/>
          <w:rtl/>
        </w:rPr>
        <w:t>הגנת הצידוק</w:t>
      </w:r>
    </w:p>
    <w:p w14:paraId="64755DAD" w14:textId="77777777" w:rsidR="00F36379" w:rsidRDefault="00F36379" w:rsidP="0005124C">
      <w:pPr>
        <w:bidi/>
        <w:ind w:left="360"/>
        <w:rPr>
          <w:rtl/>
        </w:rPr>
      </w:pPr>
    </w:p>
    <w:p w14:paraId="692FB224" w14:textId="723E8B5D" w:rsidR="0005124C" w:rsidRDefault="00722C5D" w:rsidP="00F36379">
      <w:pPr>
        <w:bidi/>
        <w:ind w:left="360"/>
        <w:rPr>
          <w:rtl/>
        </w:rPr>
      </w:pPr>
      <w:r>
        <w:rPr>
          <w:rFonts w:hint="cs"/>
          <w:rtl/>
        </w:rPr>
        <w:t>רומא- גישת ביניים</w:t>
      </w:r>
    </w:p>
    <w:p w14:paraId="5EC2FA53" w14:textId="1470D0AE" w:rsidR="00722C5D" w:rsidRDefault="0091070A" w:rsidP="0091070A">
      <w:pPr>
        <w:pStyle w:val="ab"/>
        <w:numPr>
          <w:ilvl w:val="0"/>
          <w:numId w:val="6"/>
        </w:numPr>
        <w:bidi/>
      </w:pPr>
      <w:r>
        <w:rPr>
          <w:rFonts w:hint="cs"/>
          <w:rtl/>
        </w:rPr>
        <w:t>אחריות מוחלטת</w:t>
      </w:r>
    </w:p>
    <w:p w14:paraId="470264C6" w14:textId="78748213" w:rsidR="0091070A" w:rsidRDefault="0091070A" w:rsidP="0091070A">
      <w:pPr>
        <w:pStyle w:val="ab"/>
        <w:numPr>
          <w:ilvl w:val="0"/>
          <w:numId w:val="6"/>
        </w:numPr>
        <w:bidi/>
      </w:pPr>
      <w:r>
        <w:rPr>
          <w:rFonts w:hint="cs"/>
          <w:rtl/>
        </w:rPr>
        <w:t xml:space="preserve">פגם </w:t>
      </w:r>
      <w:proofErr w:type="spellStart"/>
      <w:r>
        <w:rPr>
          <w:rFonts w:hint="cs"/>
          <w:rtl/>
        </w:rPr>
        <w:t>נמוסרי</w:t>
      </w:r>
      <w:proofErr w:type="spellEnd"/>
      <w:r w:rsidR="00D77ED8">
        <w:rPr>
          <w:rFonts w:hint="cs"/>
          <w:rtl/>
        </w:rPr>
        <w:t xml:space="preserve"> </w:t>
      </w:r>
      <w:r w:rsidR="00722FB1">
        <w:rPr>
          <w:rFonts w:hint="cs"/>
          <w:rtl/>
        </w:rPr>
        <w:t xml:space="preserve">וקיים בדין </w:t>
      </w:r>
      <w:proofErr w:type="spellStart"/>
      <w:r w:rsidR="00722FB1">
        <w:rPr>
          <w:rFonts w:hint="cs"/>
          <w:rtl/>
        </w:rPr>
        <w:t>המנהגי</w:t>
      </w:r>
      <w:proofErr w:type="spellEnd"/>
    </w:p>
    <w:p w14:paraId="17F1EBD2" w14:textId="444322FB" w:rsidR="0091070A" w:rsidRDefault="0091070A" w:rsidP="0091070A">
      <w:pPr>
        <w:pStyle w:val="ab"/>
        <w:numPr>
          <w:ilvl w:val="0"/>
          <w:numId w:val="6"/>
        </w:numPr>
        <w:bidi/>
      </w:pPr>
      <w:r>
        <w:rPr>
          <w:rFonts w:hint="cs"/>
          <w:rtl/>
        </w:rPr>
        <w:t xml:space="preserve">ידע או היה צריך לדעת </w:t>
      </w:r>
      <w:r w:rsidR="002978FF">
        <w:rPr>
          <w:rFonts w:hint="cs"/>
          <w:rtl/>
        </w:rPr>
        <w:t xml:space="preserve"> ושקיים בדין </w:t>
      </w:r>
      <w:proofErr w:type="spellStart"/>
      <w:r w:rsidR="002978FF">
        <w:rPr>
          <w:rFonts w:hint="cs"/>
          <w:rtl/>
        </w:rPr>
        <w:t>המנהגי</w:t>
      </w:r>
      <w:proofErr w:type="spellEnd"/>
    </w:p>
    <w:p w14:paraId="5EA1DE82" w14:textId="7F31E6D7" w:rsidR="002978FF" w:rsidRDefault="002978FF" w:rsidP="002978FF">
      <w:pPr>
        <w:bidi/>
        <w:ind w:left="360"/>
        <w:rPr>
          <w:b/>
          <w:bCs/>
          <w:rtl/>
        </w:rPr>
      </w:pPr>
      <w:r w:rsidRPr="00153D54">
        <w:rPr>
          <w:rFonts w:hint="cs"/>
          <w:b/>
          <w:bCs/>
          <w:rtl/>
        </w:rPr>
        <w:t>קונצנזוס- אין הגנה מוחלטת</w:t>
      </w:r>
    </w:p>
    <w:p w14:paraId="3871BFDD" w14:textId="77777777" w:rsidR="00153D54" w:rsidRPr="00153D54" w:rsidRDefault="00153D54" w:rsidP="00153D54">
      <w:pPr>
        <w:bidi/>
        <w:ind w:left="360"/>
        <w:rPr>
          <w:b/>
          <w:bCs/>
          <w:rtl/>
        </w:rPr>
      </w:pPr>
    </w:p>
    <w:p w14:paraId="3BED5B23" w14:textId="56DA2046" w:rsidR="00D77ED8" w:rsidRDefault="00D77ED8" w:rsidP="00D77ED8">
      <w:pPr>
        <w:bidi/>
        <w:ind w:left="360"/>
        <w:rPr>
          <w:rtl/>
        </w:rPr>
      </w:pPr>
      <w:r w:rsidRPr="00F36379">
        <w:rPr>
          <w:rFonts w:hint="cs"/>
          <w:b/>
          <w:bCs/>
          <w:u w:val="single"/>
          <w:rtl/>
        </w:rPr>
        <w:t>הגנת הצידוק</w:t>
      </w:r>
      <w:r>
        <w:rPr>
          <w:rFonts w:hint="cs"/>
          <w:b/>
          <w:bCs/>
          <w:u w:val="single"/>
          <w:rtl/>
        </w:rPr>
        <w:t xml:space="preserve"> באמנת רומא</w:t>
      </w:r>
      <w:r w:rsidR="002E08B9">
        <w:rPr>
          <w:rFonts w:hint="cs"/>
          <w:b/>
          <w:bCs/>
          <w:u w:val="single"/>
          <w:rtl/>
        </w:rPr>
        <w:t xml:space="preserve"> </w:t>
      </w:r>
      <w:r w:rsidR="002E08B9">
        <w:rPr>
          <w:b/>
          <w:bCs/>
          <w:u w:val="single"/>
          <w:rtl/>
        </w:rPr>
        <w:t>–</w:t>
      </w:r>
      <w:r w:rsidR="002E08B9">
        <w:rPr>
          <w:rFonts w:hint="cs"/>
          <w:b/>
          <w:bCs/>
          <w:u w:val="single"/>
          <w:rtl/>
        </w:rPr>
        <w:t xml:space="preserve"> ידע או בעליל</w:t>
      </w:r>
    </w:p>
    <w:p w14:paraId="1EE1A4BF" w14:textId="15FDB3F2" w:rsidR="00D77ED8" w:rsidRDefault="00FD7E93" w:rsidP="00FD7E93">
      <w:pPr>
        <w:pStyle w:val="ab"/>
        <w:numPr>
          <w:ilvl w:val="0"/>
          <w:numId w:val="7"/>
        </w:numPr>
        <w:bidi/>
      </w:pPr>
      <w:r>
        <w:rPr>
          <w:rFonts w:hint="cs"/>
          <w:rtl/>
        </w:rPr>
        <w:t>היה צריך לדעת</w:t>
      </w:r>
    </w:p>
    <w:p w14:paraId="3CD0A349" w14:textId="48901B3C" w:rsidR="002E08B9" w:rsidRDefault="00A12DF8" w:rsidP="00FD7E93">
      <w:pPr>
        <w:pStyle w:val="ab"/>
        <w:numPr>
          <w:ilvl w:val="0"/>
          <w:numId w:val="7"/>
        </w:numPr>
        <w:bidi/>
      </w:pPr>
      <w:r>
        <w:rPr>
          <w:rFonts w:hint="cs"/>
          <w:rtl/>
        </w:rPr>
        <w:t xml:space="preserve">בעליל= </w:t>
      </w:r>
      <w:r w:rsidR="00FD7E93">
        <w:rPr>
          <w:rFonts w:hint="cs"/>
          <w:rtl/>
        </w:rPr>
        <w:t xml:space="preserve">פגם מוסרי- מרחיב </w:t>
      </w:r>
      <w:r w:rsidR="00131EA4">
        <w:rPr>
          <w:rFonts w:hint="cs"/>
          <w:rtl/>
        </w:rPr>
        <w:t>. כל הפשעים נוראים</w:t>
      </w:r>
    </w:p>
    <w:p w14:paraId="40ED09EE" w14:textId="521CAA80" w:rsidR="00FD7E93" w:rsidRDefault="00A12DF8" w:rsidP="002E08B9">
      <w:pPr>
        <w:pStyle w:val="ab"/>
        <w:numPr>
          <w:ilvl w:val="0"/>
          <w:numId w:val="7"/>
        </w:numPr>
        <w:bidi/>
      </w:pPr>
      <w:r>
        <w:rPr>
          <w:rFonts w:hint="cs"/>
          <w:rtl/>
        </w:rPr>
        <w:t xml:space="preserve">בעליל= </w:t>
      </w:r>
      <w:r w:rsidR="002E08B9">
        <w:rPr>
          <w:rFonts w:hint="cs"/>
          <w:rtl/>
        </w:rPr>
        <w:t xml:space="preserve">פגם מוסרי- </w:t>
      </w:r>
      <w:r w:rsidR="00FD7E93">
        <w:rPr>
          <w:rFonts w:hint="cs"/>
          <w:rtl/>
        </w:rPr>
        <w:t>מצמצם</w:t>
      </w:r>
      <w:r w:rsidR="00CE7AF7">
        <w:rPr>
          <w:rFonts w:hint="cs"/>
          <w:rtl/>
        </w:rPr>
        <w:t>.  רק אם ידע שממש חמור</w:t>
      </w:r>
    </w:p>
    <w:p w14:paraId="30C5D92D" w14:textId="48CA1953" w:rsidR="00CE7AF7" w:rsidRDefault="00CE7AF7" w:rsidP="00CE7AF7">
      <w:pPr>
        <w:bidi/>
        <w:ind w:left="360"/>
        <w:rPr>
          <w:rtl/>
        </w:rPr>
      </w:pPr>
    </w:p>
    <w:p w14:paraId="0C3A5E52" w14:textId="77777777" w:rsidR="00CE7AF7" w:rsidRDefault="00CE7AF7" w:rsidP="00CE7AF7">
      <w:pPr>
        <w:bidi/>
        <w:ind w:left="360"/>
      </w:pPr>
    </w:p>
    <w:p w14:paraId="19B19E45" w14:textId="77777777" w:rsidR="00FD7E93" w:rsidRDefault="00FD7E93" w:rsidP="002E08B9">
      <w:pPr>
        <w:pStyle w:val="ab"/>
        <w:bidi/>
      </w:pPr>
    </w:p>
    <w:p w14:paraId="23581E60" w14:textId="77777777" w:rsidR="00FD7E93" w:rsidRPr="00D77ED8" w:rsidRDefault="00FD7E93" w:rsidP="00FD7E93">
      <w:pPr>
        <w:pStyle w:val="ab"/>
        <w:bidi/>
        <w:rPr>
          <w:rtl/>
        </w:rPr>
      </w:pPr>
    </w:p>
    <w:p w14:paraId="0CA548FA" w14:textId="77777777" w:rsidR="00D77ED8" w:rsidRPr="0005124C" w:rsidRDefault="00D77ED8" w:rsidP="00D77ED8">
      <w:pPr>
        <w:bidi/>
        <w:ind w:left="360"/>
        <w:rPr>
          <w:rtl/>
        </w:rPr>
      </w:pPr>
    </w:p>
    <w:sectPr w:rsidR="00D77ED8" w:rsidRPr="0005124C" w:rsidSect="0046042C">
      <w:pgSz w:w="12240" w:h="15840"/>
      <w:pgMar w:top="1440" w:right="1411" w:bottom="144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A67"/>
    <w:multiLevelType w:val="multilevel"/>
    <w:tmpl w:val="93A4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B7211D"/>
    <w:multiLevelType w:val="hybridMultilevel"/>
    <w:tmpl w:val="D01C809C"/>
    <w:lvl w:ilvl="0" w:tplc="75C69F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6A94"/>
    <w:multiLevelType w:val="multilevel"/>
    <w:tmpl w:val="DE6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25B45"/>
    <w:multiLevelType w:val="hybridMultilevel"/>
    <w:tmpl w:val="3C5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71D2"/>
    <w:multiLevelType w:val="hybridMultilevel"/>
    <w:tmpl w:val="FCB686E2"/>
    <w:lvl w:ilvl="0" w:tplc="B3262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0E"/>
    <w:multiLevelType w:val="hybridMultilevel"/>
    <w:tmpl w:val="EA043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1A3B33"/>
    <w:multiLevelType w:val="hybridMultilevel"/>
    <w:tmpl w:val="131EB09C"/>
    <w:lvl w:ilvl="0" w:tplc="71AA1B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3F3E"/>
    <w:multiLevelType w:val="hybridMultilevel"/>
    <w:tmpl w:val="EA66C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F3307"/>
    <w:multiLevelType w:val="hybridMultilevel"/>
    <w:tmpl w:val="9F505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61650"/>
    <w:multiLevelType w:val="hybridMultilevel"/>
    <w:tmpl w:val="D636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B56AC"/>
    <w:multiLevelType w:val="hybridMultilevel"/>
    <w:tmpl w:val="E9108A38"/>
    <w:lvl w:ilvl="0" w:tplc="250E05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2662">
    <w:abstractNumId w:val="2"/>
  </w:num>
  <w:num w:numId="2" w16cid:durableId="1917132593">
    <w:abstractNumId w:val="0"/>
  </w:num>
  <w:num w:numId="3" w16cid:durableId="1582644583">
    <w:abstractNumId w:val="3"/>
  </w:num>
  <w:num w:numId="4" w16cid:durableId="670717015">
    <w:abstractNumId w:val="4"/>
  </w:num>
  <w:num w:numId="5" w16cid:durableId="1292400709">
    <w:abstractNumId w:val="10"/>
  </w:num>
  <w:num w:numId="6" w16cid:durableId="155847313">
    <w:abstractNumId w:val="6"/>
  </w:num>
  <w:num w:numId="7" w16cid:durableId="1898398860">
    <w:abstractNumId w:val="1"/>
  </w:num>
  <w:num w:numId="8" w16cid:durableId="94131921">
    <w:abstractNumId w:val="9"/>
  </w:num>
  <w:num w:numId="9" w16cid:durableId="598955096">
    <w:abstractNumId w:val="5"/>
  </w:num>
  <w:num w:numId="10" w16cid:durableId="1250967754">
    <w:abstractNumId w:val="8"/>
  </w:num>
  <w:num w:numId="11" w16cid:durableId="1658918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88"/>
    <w:rsid w:val="00004887"/>
    <w:rsid w:val="000117F2"/>
    <w:rsid w:val="00014542"/>
    <w:rsid w:val="00016FFE"/>
    <w:rsid w:val="0001777D"/>
    <w:rsid w:val="00030F1F"/>
    <w:rsid w:val="00035DBA"/>
    <w:rsid w:val="00044A17"/>
    <w:rsid w:val="0005124C"/>
    <w:rsid w:val="00056489"/>
    <w:rsid w:val="00074EF9"/>
    <w:rsid w:val="00090AFC"/>
    <w:rsid w:val="00091063"/>
    <w:rsid w:val="00093F64"/>
    <w:rsid w:val="000957BB"/>
    <w:rsid w:val="000B0F25"/>
    <w:rsid w:val="000F4B65"/>
    <w:rsid w:val="000F613D"/>
    <w:rsid w:val="00100FCA"/>
    <w:rsid w:val="00131EA4"/>
    <w:rsid w:val="00143CD5"/>
    <w:rsid w:val="00152519"/>
    <w:rsid w:val="00153D54"/>
    <w:rsid w:val="0016268A"/>
    <w:rsid w:val="00166740"/>
    <w:rsid w:val="00177F2A"/>
    <w:rsid w:val="001829E8"/>
    <w:rsid w:val="001861C6"/>
    <w:rsid w:val="001967F5"/>
    <w:rsid w:val="001A40C9"/>
    <w:rsid w:val="001B08AB"/>
    <w:rsid w:val="001C1857"/>
    <w:rsid w:val="001C60EE"/>
    <w:rsid w:val="001C7A8E"/>
    <w:rsid w:val="001D275C"/>
    <w:rsid w:val="001D517F"/>
    <w:rsid w:val="001D5DDB"/>
    <w:rsid w:val="001D79B8"/>
    <w:rsid w:val="001F4CDA"/>
    <w:rsid w:val="00221F68"/>
    <w:rsid w:val="002224CC"/>
    <w:rsid w:val="00235B0C"/>
    <w:rsid w:val="00236181"/>
    <w:rsid w:val="0024233A"/>
    <w:rsid w:val="00257CFE"/>
    <w:rsid w:val="002978FF"/>
    <w:rsid w:val="002B1EE9"/>
    <w:rsid w:val="002B2905"/>
    <w:rsid w:val="002C22A8"/>
    <w:rsid w:val="002E08B9"/>
    <w:rsid w:val="002E3F9C"/>
    <w:rsid w:val="002E5033"/>
    <w:rsid w:val="002E6C74"/>
    <w:rsid w:val="002E7970"/>
    <w:rsid w:val="002F0E19"/>
    <w:rsid w:val="002F468C"/>
    <w:rsid w:val="003016A2"/>
    <w:rsid w:val="00303459"/>
    <w:rsid w:val="00303683"/>
    <w:rsid w:val="00323623"/>
    <w:rsid w:val="00325062"/>
    <w:rsid w:val="0033234E"/>
    <w:rsid w:val="0035426F"/>
    <w:rsid w:val="0036119F"/>
    <w:rsid w:val="0036353C"/>
    <w:rsid w:val="00390221"/>
    <w:rsid w:val="00392611"/>
    <w:rsid w:val="00393B2B"/>
    <w:rsid w:val="00393F44"/>
    <w:rsid w:val="003A33F1"/>
    <w:rsid w:val="003B3DB1"/>
    <w:rsid w:val="003C1E41"/>
    <w:rsid w:val="003C3BDE"/>
    <w:rsid w:val="003C6A8E"/>
    <w:rsid w:val="003D33E7"/>
    <w:rsid w:val="003D72FD"/>
    <w:rsid w:val="003E641A"/>
    <w:rsid w:val="003F4FF5"/>
    <w:rsid w:val="003F67C4"/>
    <w:rsid w:val="00403844"/>
    <w:rsid w:val="0041103B"/>
    <w:rsid w:val="00421679"/>
    <w:rsid w:val="00431AB1"/>
    <w:rsid w:val="00437100"/>
    <w:rsid w:val="0044327D"/>
    <w:rsid w:val="00452E20"/>
    <w:rsid w:val="004535AA"/>
    <w:rsid w:val="0046042C"/>
    <w:rsid w:val="004836C6"/>
    <w:rsid w:val="00484BFE"/>
    <w:rsid w:val="00487223"/>
    <w:rsid w:val="004964F5"/>
    <w:rsid w:val="004A165E"/>
    <w:rsid w:val="004C24B5"/>
    <w:rsid w:val="004C3AA7"/>
    <w:rsid w:val="004C4460"/>
    <w:rsid w:val="004D0E14"/>
    <w:rsid w:val="004E5E64"/>
    <w:rsid w:val="004F459F"/>
    <w:rsid w:val="00503E29"/>
    <w:rsid w:val="00505404"/>
    <w:rsid w:val="0050636B"/>
    <w:rsid w:val="00506CCD"/>
    <w:rsid w:val="00516353"/>
    <w:rsid w:val="00524245"/>
    <w:rsid w:val="00531983"/>
    <w:rsid w:val="00536B3D"/>
    <w:rsid w:val="0054444D"/>
    <w:rsid w:val="00554752"/>
    <w:rsid w:val="005673BC"/>
    <w:rsid w:val="00580C76"/>
    <w:rsid w:val="005811B0"/>
    <w:rsid w:val="00582999"/>
    <w:rsid w:val="00583F6E"/>
    <w:rsid w:val="005970E7"/>
    <w:rsid w:val="005A3735"/>
    <w:rsid w:val="005B70E3"/>
    <w:rsid w:val="005E3ABA"/>
    <w:rsid w:val="005F1F4F"/>
    <w:rsid w:val="005F1FEF"/>
    <w:rsid w:val="005F6C5C"/>
    <w:rsid w:val="005F712F"/>
    <w:rsid w:val="00614477"/>
    <w:rsid w:val="0065131B"/>
    <w:rsid w:val="00663715"/>
    <w:rsid w:val="006763BD"/>
    <w:rsid w:val="006903AB"/>
    <w:rsid w:val="00691A14"/>
    <w:rsid w:val="006A6731"/>
    <w:rsid w:val="006B7E60"/>
    <w:rsid w:val="006C57CB"/>
    <w:rsid w:val="006E726E"/>
    <w:rsid w:val="006F13BF"/>
    <w:rsid w:val="00710923"/>
    <w:rsid w:val="00714EE1"/>
    <w:rsid w:val="00721EBA"/>
    <w:rsid w:val="00722A02"/>
    <w:rsid w:val="00722C5D"/>
    <w:rsid w:val="00722FB1"/>
    <w:rsid w:val="00731AE3"/>
    <w:rsid w:val="00740686"/>
    <w:rsid w:val="007536B5"/>
    <w:rsid w:val="00757C1F"/>
    <w:rsid w:val="00776195"/>
    <w:rsid w:val="007763A0"/>
    <w:rsid w:val="0078153B"/>
    <w:rsid w:val="00786FFF"/>
    <w:rsid w:val="0079043B"/>
    <w:rsid w:val="007921DA"/>
    <w:rsid w:val="00795644"/>
    <w:rsid w:val="007A0AC0"/>
    <w:rsid w:val="007A19A3"/>
    <w:rsid w:val="007A3800"/>
    <w:rsid w:val="007B660C"/>
    <w:rsid w:val="007C17F5"/>
    <w:rsid w:val="007D4408"/>
    <w:rsid w:val="007E04A0"/>
    <w:rsid w:val="007E1EBA"/>
    <w:rsid w:val="007E2D04"/>
    <w:rsid w:val="007E4F95"/>
    <w:rsid w:val="007F272A"/>
    <w:rsid w:val="00813B21"/>
    <w:rsid w:val="0083165E"/>
    <w:rsid w:val="00834868"/>
    <w:rsid w:val="00837747"/>
    <w:rsid w:val="00840C9A"/>
    <w:rsid w:val="00851B4E"/>
    <w:rsid w:val="00862439"/>
    <w:rsid w:val="00863EE4"/>
    <w:rsid w:val="00866666"/>
    <w:rsid w:val="00884461"/>
    <w:rsid w:val="00891AF2"/>
    <w:rsid w:val="0089213A"/>
    <w:rsid w:val="008A1176"/>
    <w:rsid w:val="008B30B6"/>
    <w:rsid w:val="008D17A6"/>
    <w:rsid w:val="008D2548"/>
    <w:rsid w:val="008D42E0"/>
    <w:rsid w:val="008E5BBC"/>
    <w:rsid w:val="00906AEC"/>
    <w:rsid w:val="0091070A"/>
    <w:rsid w:val="00911749"/>
    <w:rsid w:val="00914245"/>
    <w:rsid w:val="00915F8B"/>
    <w:rsid w:val="00921D13"/>
    <w:rsid w:val="00925F81"/>
    <w:rsid w:val="009304DB"/>
    <w:rsid w:val="009479EE"/>
    <w:rsid w:val="009A6EC6"/>
    <w:rsid w:val="009C279F"/>
    <w:rsid w:val="00A12DF8"/>
    <w:rsid w:val="00A42961"/>
    <w:rsid w:val="00A85F16"/>
    <w:rsid w:val="00A87832"/>
    <w:rsid w:val="00A945C8"/>
    <w:rsid w:val="00A9584A"/>
    <w:rsid w:val="00AA60B6"/>
    <w:rsid w:val="00AA7224"/>
    <w:rsid w:val="00AB79C3"/>
    <w:rsid w:val="00AD582A"/>
    <w:rsid w:val="00AD7670"/>
    <w:rsid w:val="00AE7BFE"/>
    <w:rsid w:val="00AF1340"/>
    <w:rsid w:val="00AF328A"/>
    <w:rsid w:val="00AF5F4F"/>
    <w:rsid w:val="00B02C0C"/>
    <w:rsid w:val="00B03AB8"/>
    <w:rsid w:val="00B05DAB"/>
    <w:rsid w:val="00B14570"/>
    <w:rsid w:val="00B14842"/>
    <w:rsid w:val="00B156B7"/>
    <w:rsid w:val="00B225E2"/>
    <w:rsid w:val="00B3425B"/>
    <w:rsid w:val="00B3760E"/>
    <w:rsid w:val="00B37748"/>
    <w:rsid w:val="00B40F5C"/>
    <w:rsid w:val="00B467F2"/>
    <w:rsid w:val="00B47DBF"/>
    <w:rsid w:val="00B51D1C"/>
    <w:rsid w:val="00B54180"/>
    <w:rsid w:val="00B56E4D"/>
    <w:rsid w:val="00B61894"/>
    <w:rsid w:val="00B743C3"/>
    <w:rsid w:val="00B81F85"/>
    <w:rsid w:val="00B822E2"/>
    <w:rsid w:val="00B83638"/>
    <w:rsid w:val="00B93A73"/>
    <w:rsid w:val="00B948A5"/>
    <w:rsid w:val="00B96CE5"/>
    <w:rsid w:val="00BA0538"/>
    <w:rsid w:val="00BA3941"/>
    <w:rsid w:val="00BC42F2"/>
    <w:rsid w:val="00BC4704"/>
    <w:rsid w:val="00BC47F6"/>
    <w:rsid w:val="00BD2CB9"/>
    <w:rsid w:val="00BD2CD0"/>
    <w:rsid w:val="00BE0471"/>
    <w:rsid w:val="00BE2837"/>
    <w:rsid w:val="00BF1EE0"/>
    <w:rsid w:val="00BF4768"/>
    <w:rsid w:val="00C21112"/>
    <w:rsid w:val="00C24740"/>
    <w:rsid w:val="00C3327F"/>
    <w:rsid w:val="00C37BF6"/>
    <w:rsid w:val="00C463CF"/>
    <w:rsid w:val="00C53547"/>
    <w:rsid w:val="00C54E6A"/>
    <w:rsid w:val="00C57F25"/>
    <w:rsid w:val="00C618ED"/>
    <w:rsid w:val="00C94521"/>
    <w:rsid w:val="00CA1D85"/>
    <w:rsid w:val="00CA3040"/>
    <w:rsid w:val="00CB0D37"/>
    <w:rsid w:val="00CB1260"/>
    <w:rsid w:val="00CB64F0"/>
    <w:rsid w:val="00CC6CCE"/>
    <w:rsid w:val="00CD29E7"/>
    <w:rsid w:val="00CD6DED"/>
    <w:rsid w:val="00CE0A17"/>
    <w:rsid w:val="00CE7AF7"/>
    <w:rsid w:val="00CF1F97"/>
    <w:rsid w:val="00CF3506"/>
    <w:rsid w:val="00D01094"/>
    <w:rsid w:val="00D017FE"/>
    <w:rsid w:val="00D2699A"/>
    <w:rsid w:val="00D3300B"/>
    <w:rsid w:val="00D52BED"/>
    <w:rsid w:val="00D53D3C"/>
    <w:rsid w:val="00D540C6"/>
    <w:rsid w:val="00D574CB"/>
    <w:rsid w:val="00D61C0E"/>
    <w:rsid w:val="00D61DD2"/>
    <w:rsid w:val="00D730BB"/>
    <w:rsid w:val="00D739B2"/>
    <w:rsid w:val="00D77ED8"/>
    <w:rsid w:val="00DA04CE"/>
    <w:rsid w:val="00DB1661"/>
    <w:rsid w:val="00DC1763"/>
    <w:rsid w:val="00DC5727"/>
    <w:rsid w:val="00DD2AFA"/>
    <w:rsid w:val="00DD5C79"/>
    <w:rsid w:val="00DE04E4"/>
    <w:rsid w:val="00DE1D19"/>
    <w:rsid w:val="00DF3AB1"/>
    <w:rsid w:val="00DF5CC3"/>
    <w:rsid w:val="00E02D7C"/>
    <w:rsid w:val="00E03D2F"/>
    <w:rsid w:val="00E17359"/>
    <w:rsid w:val="00E35147"/>
    <w:rsid w:val="00E368DC"/>
    <w:rsid w:val="00E4273E"/>
    <w:rsid w:val="00E61321"/>
    <w:rsid w:val="00E6715A"/>
    <w:rsid w:val="00E919F3"/>
    <w:rsid w:val="00EC0809"/>
    <w:rsid w:val="00ED53B7"/>
    <w:rsid w:val="00EE2B10"/>
    <w:rsid w:val="00EE5923"/>
    <w:rsid w:val="00EE60BE"/>
    <w:rsid w:val="00EE79B6"/>
    <w:rsid w:val="00EF3370"/>
    <w:rsid w:val="00EF6897"/>
    <w:rsid w:val="00EF7967"/>
    <w:rsid w:val="00F21D60"/>
    <w:rsid w:val="00F221E7"/>
    <w:rsid w:val="00F24C88"/>
    <w:rsid w:val="00F26DDA"/>
    <w:rsid w:val="00F359A1"/>
    <w:rsid w:val="00F36379"/>
    <w:rsid w:val="00F415C9"/>
    <w:rsid w:val="00F513E4"/>
    <w:rsid w:val="00F621D3"/>
    <w:rsid w:val="00F827B7"/>
    <w:rsid w:val="00FA0587"/>
    <w:rsid w:val="00FA3CB9"/>
    <w:rsid w:val="00FB5C78"/>
    <w:rsid w:val="00FC140E"/>
    <w:rsid w:val="00FD27D3"/>
    <w:rsid w:val="00FD2A98"/>
    <w:rsid w:val="00FD43A9"/>
    <w:rsid w:val="00FD7E93"/>
    <w:rsid w:val="00FE5F3D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D658"/>
  <w15:chartTrackingRefBased/>
  <w15:docId w15:val="{9205C099-F8D1-4443-A8BA-837030F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7ED8"/>
  </w:style>
  <w:style w:type="paragraph" w:styleId="1">
    <w:name w:val="heading 1"/>
    <w:basedOn w:val="a0"/>
    <w:next w:val="a0"/>
    <w:link w:val="10"/>
    <w:uiPriority w:val="9"/>
    <w:qFormat/>
    <w:rsid w:val="00DB1661"/>
    <w:pPr>
      <w:keepNext/>
      <w:keepLines/>
      <w:spacing w:before="240" w:after="0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1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פסקי דין1"/>
    <w:basedOn w:val="2"/>
    <w:link w:val="12"/>
    <w:autoRedefine/>
    <w:qFormat/>
    <w:rsid w:val="00F21D60"/>
    <w:pPr>
      <w:bidi/>
    </w:pPr>
    <w:rPr>
      <w:rFonts w:asciiTheme="minorBidi" w:hAnsiTheme="minorBidi"/>
      <w:u w:val="single"/>
      <w:shd w:val="clear" w:color="auto" w:fill="CCFFCC"/>
    </w:rPr>
  </w:style>
  <w:style w:type="character" w:customStyle="1" w:styleId="12">
    <w:name w:val="פסקי דין1 תו"/>
    <w:basedOn w:val="20"/>
    <w:link w:val="11"/>
    <w:rsid w:val="00F21D60"/>
    <w:rPr>
      <w:rFonts w:asciiTheme="minorBidi" w:eastAsiaTheme="majorEastAsia" w:hAnsiTheme="minorBidi" w:cstheme="majorBidi"/>
      <w:color w:val="2F5496" w:themeColor="accent1" w:themeShade="BF"/>
      <w:sz w:val="26"/>
      <w:szCs w:val="26"/>
      <w:u w:val="single"/>
    </w:rPr>
  </w:style>
  <w:style w:type="character" w:customStyle="1" w:styleId="20">
    <w:name w:val="כותרת 2 תו"/>
    <w:basedOn w:val="a1"/>
    <w:link w:val="2"/>
    <w:uiPriority w:val="9"/>
    <w:semiHidden/>
    <w:rsid w:val="00F21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כותרת"/>
    <w:basedOn w:val="1"/>
    <w:link w:val="a5"/>
    <w:autoRedefine/>
    <w:qFormat/>
    <w:rsid w:val="00F21D60"/>
    <w:pPr>
      <w:bidi/>
    </w:pPr>
    <w:rPr>
      <w:rFonts w:cs="Calibri Light"/>
    </w:rPr>
  </w:style>
  <w:style w:type="character" w:customStyle="1" w:styleId="a5">
    <w:name w:val="כותרת תו"/>
    <w:basedOn w:val="10"/>
    <w:link w:val="a4"/>
    <w:rsid w:val="00F21D60"/>
    <w:rPr>
      <w:rFonts w:asciiTheme="majorHAnsi" w:eastAsiaTheme="majorEastAsia" w:hAnsiTheme="majorHAnsi" w:cs="Calibri Light"/>
      <w:b/>
      <w:bCs/>
      <w:color w:val="2F5496" w:themeColor="accent1" w:themeShade="BF"/>
      <w:sz w:val="32"/>
      <w:szCs w:val="32"/>
      <w:u w:val="single"/>
    </w:rPr>
  </w:style>
  <w:style w:type="character" w:customStyle="1" w:styleId="10">
    <w:name w:val="כותרת 1 תו"/>
    <w:basedOn w:val="a1"/>
    <w:link w:val="1"/>
    <w:uiPriority w:val="9"/>
    <w:rsid w:val="00DB1661"/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a6">
    <w:name w:val="נושאים חשובים"/>
    <w:basedOn w:val="2"/>
    <w:link w:val="a7"/>
    <w:autoRedefine/>
    <w:qFormat/>
    <w:rsid w:val="00F21D60"/>
    <w:pPr>
      <w:bidi/>
      <w:spacing w:before="0"/>
      <w:ind w:left="1171"/>
      <w:jc w:val="both"/>
    </w:pPr>
    <w:rPr>
      <w:rFonts w:ascii="Calibri" w:hAnsi="Calibri" w:cs="Calibri"/>
      <w:b/>
      <w:bCs/>
      <w:u w:val="single"/>
    </w:rPr>
  </w:style>
  <w:style w:type="character" w:customStyle="1" w:styleId="a7">
    <w:name w:val="נושאים חשובים תו"/>
    <w:basedOn w:val="20"/>
    <w:link w:val="a6"/>
    <w:rsid w:val="00F21D60"/>
    <w:rPr>
      <w:rFonts w:ascii="Calibri" w:eastAsiaTheme="majorEastAsia" w:hAnsi="Calibri" w:cs="Calibri"/>
      <w:b/>
      <w:bCs/>
      <w:color w:val="2F5496" w:themeColor="accent1" w:themeShade="BF"/>
      <w:sz w:val="26"/>
      <w:szCs w:val="26"/>
      <w:u w:val="single"/>
    </w:rPr>
  </w:style>
  <w:style w:type="paragraph" w:customStyle="1" w:styleId="a8">
    <w:name w:val="נושא חשוב"/>
    <w:basedOn w:val="2"/>
    <w:link w:val="a9"/>
    <w:autoRedefine/>
    <w:qFormat/>
    <w:rsid w:val="00F21D60"/>
    <w:pPr>
      <w:tabs>
        <w:tab w:val="right" w:leader="dot" w:pos="9408"/>
      </w:tabs>
      <w:spacing w:before="0"/>
      <w:jc w:val="right"/>
    </w:pPr>
    <w:rPr>
      <w:rFonts w:cs="Calibri"/>
      <w:b/>
      <w:bCs/>
      <w:u w:val="single"/>
    </w:rPr>
  </w:style>
  <w:style w:type="character" w:customStyle="1" w:styleId="a9">
    <w:name w:val="נושא חשוב תו"/>
    <w:basedOn w:val="20"/>
    <w:link w:val="a8"/>
    <w:rsid w:val="00F21D60"/>
    <w:rPr>
      <w:rFonts w:asciiTheme="majorHAnsi" w:eastAsiaTheme="majorEastAsia" w:hAnsiTheme="majorHAnsi" w:cs="Calibri"/>
      <w:b/>
      <w:bCs/>
      <w:color w:val="2F5496" w:themeColor="accent1" w:themeShade="BF"/>
      <w:sz w:val="26"/>
      <w:szCs w:val="26"/>
      <w:u w:val="single"/>
    </w:rPr>
  </w:style>
  <w:style w:type="paragraph" w:customStyle="1" w:styleId="a">
    <w:name w:val="דוקטרינה"/>
    <w:basedOn w:val="1"/>
    <w:link w:val="aa"/>
    <w:autoRedefine/>
    <w:qFormat/>
    <w:rsid w:val="00F21D60"/>
    <w:pPr>
      <w:numPr>
        <w:ilvl w:val="1"/>
        <w:numId w:val="2"/>
      </w:numPr>
      <w:bidi/>
      <w:ind w:hanging="360"/>
      <w:jc w:val="both"/>
    </w:pPr>
    <w:rPr>
      <w:rFonts w:ascii="Calibri" w:eastAsia="Times New Roman" w:hAnsi="Calibri" w:cs="Calibri"/>
      <w:b w:val="0"/>
      <w:bCs w:val="0"/>
      <w:sz w:val="28"/>
      <w:szCs w:val="28"/>
    </w:rPr>
  </w:style>
  <w:style w:type="character" w:customStyle="1" w:styleId="aa">
    <w:name w:val="דוקטרינה תו"/>
    <w:basedOn w:val="10"/>
    <w:link w:val="a"/>
    <w:rsid w:val="00F21D60"/>
    <w:rPr>
      <w:rFonts w:ascii="Calibri" w:eastAsia="Times New Roman" w:hAnsi="Calibri" w:cs="Calibri"/>
      <w:b w:val="0"/>
      <w:bCs w:val="0"/>
      <w:color w:val="2F5496" w:themeColor="accent1" w:themeShade="BF"/>
      <w:sz w:val="28"/>
      <w:szCs w:val="28"/>
      <w:u w:val="single"/>
    </w:rPr>
  </w:style>
  <w:style w:type="paragraph" w:customStyle="1" w:styleId="david12">
    <w:name w:val="david12"/>
    <w:basedOn w:val="a0"/>
    <w:link w:val="david120"/>
    <w:autoRedefine/>
    <w:qFormat/>
    <w:rsid w:val="00452E20"/>
    <w:pPr>
      <w:bidi/>
      <w:jc w:val="both"/>
    </w:pPr>
    <w:rPr>
      <w:rFonts w:ascii="David" w:hAnsi="David" w:cs="David"/>
      <w:sz w:val="24"/>
      <w:szCs w:val="24"/>
    </w:rPr>
  </w:style>
  <w:style w:type="character" w:customStyle="1" w:styleId="david120">
    <w:name w:val="david12 תו"/>
    <w:basedOn w:val="a1"/>
    <w:link w:val="david12"/>
    <w:rsid w:val="00452E20"/>
    <w:rPr>
      <w:rFonts w:ascii="David" w:hAnsi="David" w:cs="David"/>
      <w:sz w:val="24"/>
      <w:szCs w:val="24"/>
    </w:rPr>
  </w:style>
  <w:style w:type="paragraph" w:styleId="ab">
    <w:name w:val="List Paragraph"/>
    <w:basedOn w:val="a0"/>
    <w:uiPriority w:val="34"/>
    <w:qFormat/>
    <w:rsid w:val="00F24C88"/>
    <w:pPr>
      <w:ind w:left="720"/>
      <w:contextualSpacing/>
    </w:pPr>
  </w:style>
  <w:style w:type="paragraph" w:styleId="ac">
    <w:name w:val="TOC Heading"/>
    <w:basedOn w:val="1"/>
    <w:next w:val="a0"/>
    <w:uiPriority w:val="39"/>
    <w:unhideWhenUsed/>
    <w:qFormat/>
    <w:rsid w:val="00C37BF6"/>
    <w:pPr>
      <w:bidi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u w:val="none"/>
      <w:rtl/>
      <w:cs/>
    </w:rPr>
  </w:style>
  <w:style w:type="paragraph" w:styleId="TOC1">
    <w:name w:val="toc 1"/>
    <w:basedOn w:val="a0"/>
    <w:next w:val="a0"/>
    <w:autoRedefine/>
    <w:uiPriority w:val="39"/>
    <w:unhideWhenUsed/>
    <w:rsid w:val="00C37BF6"/>
    <w:pPr>
      <w:spacing w:after="100"/>
    </w:pPr>
  </w:style>
  <w:style w:type="character" w:styleId="Hyperlink">
    <w:name w:val="Hyperlink"/>
    <w:basedOn w:val="a1"/>
    <w:uiPriority w:val="99"/>
    <w:unhideWhenUsed/>
    <w:rsid w:val="00C37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9131-3162-4657-BCE1-C4DB89C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8</Pages>
  <Words>1565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 Koren</dc:creator>
  <cp:keywords/>
  <dc:description/>
  <cp:lastModifiedBy>Avia Koren</cp:lastModifiedBy>
  <cp:revision>312</cp:revision>
  <dcterms:created xsi:type="dcterms:W3CDTF">2022-08-21T10:14:00Z</dcterms:created>
  <dcterms:modified xsi:type="dcterms:W3CDTF">2022-12-21T17:49:00Z</dcterms:modified>
</cp:coreProperties>
</file>