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C479" w14:textId="0B3988CC" w:rsidR="00E072B0" w:rsidRPr="00344B4F" w:rsidRDefault="00E072B0" w:rsidP="004C08ED">
      <w:pPr>
        <w:bidi/>
        <w:spacing w:line="240" w:lineRule="auto"/>
        <w:jc w:val="center"/>
        <w:rPr>
          <w:rFonts w:ascii="David" w:hAnsi="David" w:cs="David"/>
          <w:bCs/>
          <w:sz w:val="24"/>
          <w:szCs w:val="24"/>
          <w:u w:val="single"/>
          <w:rtl/>
        </w:rPr>
      </w:pPr>
      <w:r w:rsidRPr="00344B4F">
        <w:rPr>
          <w:rFonts w:ascii="David" w:hAnsi="David" w:cs="David" w:hint="cs"/>
          <w:bCs/>
          <w:sz w:val="24"/>
          <w:szCs w:val="24"/>
          <w:u w:val="single"/>
          <w:rtl/>
        </w:rPr>
        <w:t>מחברת מקוצרת חוקתי</w:t>
      </w:r>
    </w:p>
    <w:p w14:paraId="4CA27AEB" w14:textId="77777777" w:rsidR="00E072B0" w:rsidRPr="00344B4F" w:rsidRDefault="00E072B0" w:rsidP="00344B4F">
      <w:pPr>
        <w:bidi/>
        <w:spacing w:line="240" w:lineRule="auto"/>
        <w:jc w:val="both"/>
        <w:rPr>
          <w:rFonts w:ascii="David" w:hAnsi="David" w:cs="David"/>
          <w:b/>
          <w:sz w:val="20"/>
          <w:szCs w:val="20"/>
          <w:u w:val="single"/>
          <w:rtl/>
        </w:rPr>
      </w:pPr>
    </w:p>
    <w:p w14:paraId="5041DC7A" w14:textId="5ABF18C4" w:rsidR="00E072B0" w:rsidRPr="00344B4F" w:rsidRDefault="009737EF" w:rsidP="00344B4F">
      <w:pPr>
        <w:bidi/>
        <w:spacing w:line="240" w:lineRule="auto"/>
        <w:jc w:val="both"/>
        <w:rPr>
          <w:rFonts w:ascii="David" w:hAnsi="David" w:cs="David"/>
          <w:bCs/>
          <w:sz w:val="20"/>
          <w:szCs w:val="20"/>
          <w:u w:val="single"/>
          <w:rtl/>
        </w:rPr>
      </w:pPr>
      <w:r w:rsidRPr="00344B4F">
        <w:rPr>
          <w:rFonts w:ascii="David" w:hAnsi="David" w:cs="David" w:hint="cs"/>
          <w:bCs/>
          <w:sz w:val="20"/>
          <w:szCs w:val="20"/>
          <w:u w:val="single"/>
          <w:rtl/>
        </w:rPr>
        <w:t>תוכן עניינים</w:t>
      </w:r>
    </w:p>
    <w:p w14:paraId="702601D3" w14:textId="7D20E7B2" w:rsidR="009737EF" w:rsidRPr="00344B4F" w:rsidRDefault="009737EF" w:rsidP="00344B4F">
      <w:pPr>
        <w:bidi/>
        <w:spacing w:line="240" w:lineRule="auto"/>
        <w:jc w:val="both"/>
        <w:rPr>
          <w:rFonts w:ascii="David" w:hAnsi="David" w:cs="David"/>
          <w:b/>
          <w:sz w:val="20"/>
          <w:szCs w:val="20"/>
          <w:u w:val="single"/>
          <w:rtl/>
        </w:rPr>
      </w:pPr>
    </w:p>
    <w:p w14:paraId="4B75AC0F" w14:textId="7C56A565" w:rsidR="009737EF" w:rsidRPr="00344B4F" w:rsidRDefault="009737EF" w:rsidP="00344B4F">
      <w:pPr>
        <w:bidi/>
        <w:spacing w:line="240" w:lineRule="auto"/>
        <w:jc w:val="both"/>
        <w:rPr>
          <w:rFonts w:ascii="David" w:hAnsi="David" w:cs="David"/>
          <w:b/>
          <w:sz w:val="20"/>
          <w:szCs w:val="20"/>
          <w:u w:val="single"/>
          <w:rtl/>
        </w:rPr>
      </w:pPr>
    </w:p>
    <w:p w14:paraId="23140DC0" w14:textId="4FB2ECD4" w:rsidR="009737EF" w:rsidRDefault="004C08ED" w:rsidP="00344B4F">
      <w:pPr>
        <w:bidi/>
        <w:spacing w:line="240" w:lineRule="auto"/>
        <w:jc w:val="both"/>
        <w:rPr>
          <w:rFonts w:ascii="David" w:hAnsi="David" w:cs="David"/>
          <w:b/>
          <w:sz w:val="21"/>
          <w:szCs w:val="21"/>
          <w:rtl/>
        </w:rPr>
      </w:pPr>
      <w:r w:rsidRPr="004C08ED">
        <w:rPr>
          <w:rFonts w:ascii="David" w:hAnsi="David" w:cs="David" w:hint="cs"/>
          <w:b/>
          <w:sz w:val="24"/>
          <w:szCs w:val="24"/>
          <w:rtl/>
        </w:rPr>
        <w:t>חוקה</w:t>
      </w:r>
      <w:r>
        <w:rPr>
          <w:rFonts w:ascii="David" w:hAnsi="David" w:cs="David" w:hint="cs"/>
          <w:b/>
          <w:sz w:val="21"/>
          <w:szCs w:val="21"/>
          <w:rtl/>
        </w:rPr>
        <w:t>.................................................................................................................................................................2</w:t>
      </w:r>
    </w:p>
    <w:p w14:paraId="3E3DF60E" w14:textId="2B635468" w:rsidR="004C08ED" w:rsidRDefault="004C08ED" w:rsidP="004C08ED">
      <w:pPr>
        <w:bidi/>
        <w:spacing w:line="240" w:lineRule="auto"/>
        <w:jc w:val="both"/>
        <w:rPr>
          <w:rFonts w:ascii="David" w:hAnsi="David" w:cs="David"/>
          <w:b/>
          <w:sz w:val="21"/>
          <w:szCs w:val="21"/>
          <w:rtl/>
        </w:rPr>
      </w:pPr>
      <w:r>
        <w:rPr>
          <w:rFonts w:ascii="David" w:hAnsi="David" w:cs="David" w:hint="cs"/>
          <w:b/>
          <w:sz w:val="21"/>
          <w:szCs w:val="21"/>
          <w:rtl/>
        </w:rPr>
        <w:t>החוקה בישראל....................................................................................................................................................3</w:t>
      </w:r>
    </w:p>
    <w:p w14:paraId="1CA9D74D" w14:textId="2856F425" w:rsidR="004C08ED" w:rsidRPr="004C08ED" w:rsidRDefault="004C08ED" w:rsidP="004C08ED">
      <w:pPr>
        <w:bidi/>
        <w:spacing w:line="240" w:lineRule="auto"/>
        <w:jc w:val="both"/>
        <w:rPr>
          <w:rFonts w:ascii="David" w:hAnsi="David" w:cs="David"/>
          <w:b/>
          <w:sz w:val="21"/>
          <w:szCs w:val="21"/>
          <w:rtl/>
        </w:rPr>
      </w:pPr>
      <w:r>
        <w:rPr>
          <w:rFonts w:ascii="David" w:hAnsi="David" w:cs="David" w:hint="cs"/>
          <w:b/>
          <w:sz w:val="21"/>
          <w:szCs w:val="21"/>
          <w:rtl/>
        </w:rPr>
        <w:t>השלמה שיפוטית..................................................................................................................................................6</w:t>
      </w:r>
    </w:p>
    <w:p w14:paraId="0E936583" w14:textId="77777777" w:rsidR="00B30588" w:rsidRDefault="002E4C2A" w:rsidP="00B30588">
      <w:pPr>
        <w:bidi/>
        <w:spacing w:line="240" w:lineRule="auto"/>
        <w:jc w:val="both"/>
        <w:rPr>
          <w:rFonts w:ascii="David" w:hAnsi="David" w:cs="David"/>
          <w:b/>
          <w:sz w:val="20"/>
          <w:szCs w:val="20"/>
          <w:rtl/>
        </w:rPr>
      </w:pPr>
      <w:r>
        <w:rPr>
          <w:rFonts w:ascii="David" w:hAnsi="David" w:cs="David" w:hint="cs"/>
          <w:b/>
          <w:sz w:val="20"/>
          <w:szCs w:val="20"/>
          <w:rtl/>
        </w:rPr>
        <w:t>המהלך החוקתי............................................................................................................................................................7</w:t>
      </w:r>
    </w:p>
    <w:p w14:paraId="7CE5E52A" w14:textId="1DF657CF" w:rsidR="00E072B0" w:rsidRDefault="00B30588" w:rsidP="00B30588">
      <w:pPr>
        <w:bidi/>
        <w:spacing w:line="240" w:lineRule="auto"/>
        <w:jc w:val="both"/>
        <w:rPr>
          <w:rFonts w:ascii="David" w:hAnsi="David" w:cs="David"/>
          <w:b/>
          <w:sz w:val="20"/>
          <w:szCs w:val="20"/>
          <w:rtl/>
        </w:rPr>
      </w:pPr>
      <w:r>
        <w:rPr>
          <w:rFonts w:ascii="David" w:hAnsi="David" w:cs="David" w:hint="cs"/>
          <w:b/>
          <w:sz w:val="21"/>
          <w:szCs w:val="21"/>
          <w:rtl/>
        </w:rPr>
        <w:t>מבנה המשטר ועיקרון הפרדת רשו</w:t>
      </w:r>
      <w:r>
        <w:rPr>
          <w:rFonts w:ascii="David" w:hAnsi="David" w:cs="David" w:hint="cs"/>
          <w:b/>
          <w:sz w:val="20"/>
          <w:szCs w:val="20"/>
          <w:rtl/>
        </w:rPr>
        <w:t>יות....</w:t>
      </w:r>
      <w:r w:rsidR="007917A5">
        <w:rPr>
          <w:rFonts w:ascii="David" w:hAnsi="David" w:cs="David" w:hint="cs"/>
          <w:b/>
          <w:sz w:val="20"/>
          <w:szCs w:val="20"/>
          <w:rtl/>
        </w:rPr>
        <w:t>.........................................................................................</w:t>
      </w:r>
      <w:r>
        <w:rPr>
          <w:rFonts w:ascii="David" w:hAnsi="David" w:cs="David" w:hint="cs"/>
          <w:b/>
          <w:sz w:val="20"/>
          <w:szCs w:val="20"/>
          <w:rtl/>
        </w:rPr>
        <w:t>.</w:t>
      </w:r>
      <w:r w:rsidR="007917A5">
        <w:rPr>
          <w:rFonts w:ascii="David" w:hAnsi="David" w:cs="David" w:hint="cs"/>
          <w:b/>
          <w:sz w:val="20"/>
          <w:szCs w:val="20"/>
          <w:rtl/>
        </w:rPr>
        <w:t>.............................9</w:t>
      </w:r>
    </w:p>
    <w:p w14:paraId="3E65F687" w14:textId="02D5726F" w:rsidR="007917A5" w:rsidRPr="00E91BAD" w:rsidRDefault="00E91BAD" w:rsidP="007917A5">
      <w:pPr>
        <w:bidi/>
        <w:spacing w:line="240" w:lineRule="auto"/>
        <w:jc w:val="both"/>
        <w:rPr>
          <w:rFonts w:ascii="David" w:hAnsi="David" w:cs="David"/>
          <w:b/>
          <w:u w:val="single"/>
          <w:rtl/>
        </w:rPr>
      </w:pPr>
      <w:r>
        <w:rPr>
          <w:rFonts w:ascii="David" w:hAnsi="David" w:cs="David" w:hint="cs"/>
          <w:b/>
          <w:rtl/>
        </w:rPr>
        <w:t>תקנון הכנסת ומעמדו..................................................................................................................................11</w:t>
      </w:r>
    </w:p>
    <w:p w14:paraId="7DEF91A8" w14:textId="73EFBFF0" w:rsidR="00E072B0" w:rsidRDefault="00A96A1E" w:rsidP="00344B4F">
      <w:pPr>
        <w:bidi/>
        <w:spacing w:line="240" w:lineRule="auto"/>
        <w:jc w:val="both"/>
        <w:rPr>
          <w:rFonts w:ascii="David" w:hAnsi="David" w:cs="David"/>
          <w:b/>
          <w:sz w:val="20"/>
          <w:szCs w:val="20"/>
          <w:rtl/>
        </w:rPr>
      </w:pPr>
      <w:r>
        <w:rPr>
          <w:rFonts w:ascii="David" w:hAnsi="David" w:cs="David" w:hint="cs"/>
          <w:b/>
          <w:sz w:val="20"/>
          <w:szCs w:val="20"/>
          <w:rtl/>
        </w:rPr>
        <w:t>חסינות חברי כנסת......................................................................................................................................................12</w:t>
      </w:r>
    </w:p>
    <w:p w14:paraId="4FA34110" w14:textId="37195B66" w:rsidR="00A96A1E" w:rsidRDefault="00372DCD" w:rsidP="00A96A1E">
      <w:pPr>
        <w:bidi/>
        <w:spacing w:line="240" w:lineRule="auto"/>
        <w:jc w:val="both"/>
        <w:rPr>
          <w:rFonts w:ascii="David" w:hAnsi="David" w:cs="David"/>
          <w:b/>
          <w:sz w:val="20"/>
          <w:szCs w:val="20"/>
          <w:rtl/>
        </w:rPr>
      </w:pPr>
      <w:r>
        <w:rPr>
          <w:rFonts w:ascii="David" w:hAnsi="David" w:cs="David" w:hint="cs"/>
          <w:b/>
          <w:sz w:val="20"/>
          <w:szCs w:val="20"/>
          <w:rtl/>
        </w:rPr>
        <w:t>הממשלה....................................................................................................................................................................13</w:t>
      </w:r>
    </w:p>
    <w:p w14:paraId="62D4248E" w14:textId="6CA55079" w:rsidR="00372DCD" w:rsidRDefault="006F715A" w:rsidP="00372DCD">
      <w:pPr>
        <w:bidi/>
        <w:spacing w:line="240" w:lineRule="auto"/>
        <w:jc w:val="both"/>
        <w:rPr>
          <w:rFonts w:ascii="David" w:hAnsi="David" w:cs="David"/>
          <w:b/>
          <w:sz w:val="20"/>
          <w:szCs w:val="20"/>
          <w:rtl/>
        </w:rPr>
      </w:pPr>
      <w:r>
        <w:rPr>
          <w:rFonts w:ascii="David" w:hAnsi="David" w:cs="David" w:hint="cs"/>
          <w:b/>
          <w:sz w:val="20"/>
          <w:szCs w:val="20"/>
          <w:rtl/>
        </w:rPr>
        <w:t>הסכמים קואליציוניים.................................................................................................................................................15</w:t>
      </w:r>
    </w:p>
    <w:p w14:paraId="1D0D1158" w14:textId="3982AA5E" w:rsidR="006F715A" w:rsidRDefault="00783C5C" w:rsidP="006F715A">
      <w:pPr>
        <w:bidi/>
        <w:spacing w:line="240" w:lineRule="auto"/>
        <w:jc w:val="both"/>
        <w:rPr>
          <w:rFonts w:ascii="David" w:hAnsi="David" w:cs="David"/>
          <w:b/>
          <w:sz w:val="20"/>
          <w:szCs w:val="20"/>
          <w:rtl/>
        </w:rPr>
      </w:pPr>
      <w:r>
        <w:rPr>
          <w:rFonts w:ascii="David" w:hAnsi="David" w:cs="David" w:hint="cs"/>
          <w:b/>
          <w:sz w:val="20"/>
          <w:szCs w:val="20"/>
          <w:rtl/>
        </w:rPr>
        <w:t>סמכויות הממשלה והשרים...........................................................................................................................................16</w:t>
      </w:r>
    </w:p>
    <w:p w14:paraId="64CEA699" w14:textId="0C7C1E68" w:rsidR="00783C5C" w:rsidRDefault="009178C6" w:rsidP="00783C5C">
      <w:pPr>
        <w:bidi/>
        <w:spacing w:line="240" w:lineRule="auto"/>
        <w:jc w:val="both"/>
        <w:rPr>
          <w:rFonts w:ascii="David" w:hAnsi="David" w:cs="David"/>
          <w:b/>
          <w:sz w:val="20"/>
          <w:szCs w:val="20"/>
          <w:rtl/>
        </w:rPr>
      </w:pPr>
      <w:r>
        <w:rPr>
          <w:rFonts w:ascii="David" w:hAnsi="David" w:cs="David" w:hint="cs"/>
          <w:b/>
          <w:sz w:val="20"/>
          <w:szCs w:val="20"/>
          <w:rtl/>
        </w:rPr>
        <w:t>בתי המשפט................................................................................................................................................................18</w:t>
      </w:r>
    </w:p>
    <w:p w14:paraId="10A72A77" w14:textId="13BDA9B0" w:rsidR="009178C6" w:rsidRDefault="009C7AAB" w:rsidP="009178C6">
      <w:pPr>
        <w:bidi/>
        <w:spacing w:line="240" w:lineRule="auto"/>
        <w:jc w:val="both"/>
        <w:rPr>
          <w:rFonts w:ascii="David" w:hAnsi="David" w:cs="David"/>
          <w:b/>
          <w:sz w:val="20"/>
          <w:szCs w:val="20"/>
          <w:rtl/>
        </w:rPr>
      </w:pPr>
      <w:r>
        <w:rPr>
          <w:rFonts w:ascii="David" w:hAnsi="David" w:cs="David" w:hint="cs"/>
          <w:b/>
          <w:sz w:val="20"/>
          <w:szCs w:val="20"/>
          <w:rtl/>
        </w:rPr>
        <w:t>היועץ המשפטי לממשלה..............................................................................................................................................19</w:t>
      </w:r>
    </w:p>
    <w:p w14:paraId="6E238706" w14:textId="2CA3AFBF" w:rsidR="009C7AAB" w:rsidRDefault="006D482A" w:rsidP="009C7AAB">
      <w:pPr>
        <w:bidi/>
        <w:spacing w:line="240" w:lineRule="auto"/>
        <w:jc w:val="both"/>
        <w:rPr>
          <w:rFonts w:ascii="David" w:hAnsi="David" w:cs="David"/>
          <w:b/>
          <w:sz w:val="21"/>
          <w:szCs w:val="21"/>
          <w:rtl/>
        </w:rPr>
      </w:pPr>
      <w:r>
        <w:rPr>
          <w:rFonts w:ascii="David" w:hAnsi="David" w:cs="David" w:hint="cs"/>
          <w:b/>
          <w:sz w:val="24"/>
          <w:szCs w:val="24"/>
          <w:rtl/>
        </w:rPr>
        <w:t>זכויות</w:t>
      </w:r>
      <w:r>
        <w:rPr>
          <w:rFonts w:ascii="David" w:hAnsi="David" w:cs="David" w:hint="cs"/>
          <w:b/>
          <w:sz w:val="21"/>
          <w:szCs w:val="21"/>
          <w:rtl/>
        </w:rPr>
        <w:t>..............................................................................................................................................................20</w:t>
      </w:r>
    </w:p>
    <w:p w14:paraId="1E9A0350" w14:textId="0E8242BB" w:rsidR="006D482A" w:rsidRDefault="009F0C9B" w:rsidP="006D482A">
      <w:pPr>
        <w:bidi/>
        <w:spacing w:line="240" w:lineRule="auto"/>
        <w:jc w:val="both"/>
        <w:rPr>
          <w:rFonts w:ascii="David" w:hAnsi="David" w:cs="David"/>
          <w:b/>
          <w:sz w:val="21"/>
          <w:szCs w:val="21"/>
          <w:rtl/>
        </w:rPr>
      </w:pPr>
      <w:r>
        <w:rPr>
          <w:rFonts w:ascii="David" w:hAnsi="David" w:cs="David" w:hint="cs"/>
          <w:b/>
          <w:sz w:val="21"/>
          <w:szCs w:val="21"/>
          <w:rtl/>
        </w:rPr>
        <w:t>זכויות האזרח במשפט הפרטי..............................................................................................................................24</w:t>
      </w:r>
    </w:p>
    <w:p w14:paraId="3646C086" w14:textId="258FD669" w:rsidR="009F0C9B" w:rsidRDefault="009F0C9B" w:rsidP="009F0C9B">
      <w:pPr>
        <w:bidi/>
        <w:spacing w:line="240" w:lineRule="auto"/>
        <w:jc w:val="both"/>
        <w:rPr>
          <w:rFonts w:ascii="David" w:hAnsi="David" w:cs="David"/>
          <w:b/>
          <w:sz w:val="21"/>
          <w:szCs w:val="21"/>
          <w:rtl/>
        </w:rPr>
      </w:pPr>
      <w:r>
        <w:rPr>
          <w:rFonts w:ascii="David" w:hAnsi="David" w:cs="David" w:hint="cs"/>
          <w:b/>
          <w:sz w:val="21"/>
          <w:szCs w:val="21"/>
          <w:rtl/>
        </w:rPr>
        <w:t>כבוד האדם וחירותו............................................................................................................................................24</w:t>
      </w:r>
    </w:p>
    <w:p w14:paraId="1A212EBF" w14:textId="6FB6D4B5" w:rsidR="009F0C9B" w:rsidRDefault="00582BF8" w:rsidP="009F0C9B">
      <w:pPr>
        <w:bidi/>
        <w:spacing w:line="240" w:lineRule="auto"/>
        <w:jc w:val="both"/>
        <w:rPr>
          <w:rFonts w:ascii="David" w:hAnsi="David" w:cs="David"/>
          <w:b/>
          <w:sz w:val="21"/>
          <w:szCs w:val="21"/>
          <w:rtl/>
        </w:rPr>
      </w:pPr>
      <w:r>
        <w:rPr>
          <w:rFonts w:ascii="David" w:hAnsi="David" w:cs="David" w:hint="cs"/>
          <w:b/>
          <w:sz w:val="21"/>
          <w:szCs w:val="21"/>
          <w:rtl/>
        </w:rPr>
        <w:t>זכויות חברתיות.................................................................................................................................................25</w:t>
      </w:r>
    </w:p>
    <w:p w14:paraId="540B0FCD" w14:textId="0B4EF27E" w:rsidR="00582BF8" w:rsidRDefault="00552825" w:rsidP="00582BF8">
      <w:pPr>
        <w:bidi/>
        <w:spacing w:line="240" w:lineRule="auto"/>
        <w:jc w:val="both"/>
        <w:rPr>
          <w:rFonts w:ascii="David" w:hAnsi="David" w:cs="David"/>
          <w:b/>
          <w:sz w:val="21"/>
          <w:szCs w:val="21"/>
          <w:rtl/>
        </w:rPr>
      </w:pPr>
      <w:r>
        <w:rPr>
          <w:rFonts w:ascii="David" w:hAnsi="David" w:cs="David" w:hint="cs"/>
          <w:b/>
          <w:sz w:val="21"/>
          <w:szCs w:val="21"/>
          <w:rtl/>
        </w:rPr>
        <w:t>חופש העיסוק.....................................................................................................................................................26</w:t>
      </w:r>
    </w:p>
    <w:p w14:paraId="7B1A7C12" w14:textId="7BBF2DA9" w:rsidR="000763D2" w:rsidRDefault="000763D2" w:rsidP="000763D2">
      <w:pPr>
        <w:bidi/>
        <w:spacing w:line="240" w:lineRule="auto"/>
        <w:jc w:val="both"/>
        <w:rPr>
          <w:rFonts w:ascii="David" w:hAnsi="David" w:cs="David"/>
          <w:b/>
          <w:sz w:val="21"/>
          <w:szCs w:val="21"/>
          <w:rtl/>
        </w:rPr>
      </w:pPr>
      <w:r>
        <w:rPr>
          <w:rFonts w:ascii="David" w:hAnsi="David" w:cs="David" w:hint="cs"/>
          <w:b/>
          <w:sz w:val="21"/>
          <w:szCs w:val="21"/>
          <w:rtl/>
        </w:rPr>
        <w:t>הזכות לשיוויון...................................................................................................................................................27</w:t>
      </w:r>
    </w:p>
    <w:p w14:paraId="7047B8BC" w14:textId="70DC3587" w:rsidR="000763D2" w:rsidRDefault="00E575DD" w:rsidP="000763D2">
      <w:pPr>
        <w:bidi/>
        <w:spacing w:line="240" w:lineRule="auto"/>
        <w:jc w:val="both"/>
        <w:rPr>
          <w:rFonts w:ascii="David" w:hAnsi="David" w:cs="David"/>
          <w:b/>
          <w:sz w:val="21"/>
          <w:szCs w:val="21"/>
          <w:rtl/>
        </w:rPr>
      </w:pPr>
      <w:r>
        <w:rPr>
          <w:rFonts w:ascii="David" w:hAnsi="David" w:cs="David" w:hint="cs"/>
          <w:b/>
          <w:sz w:val="21"/>
          <w:szCs w:val="21"/>
          <w:rtl/>
        </w:rPr>
        <w:t>חופש הדת וחופש מדת.........................................................................................................................................29</w:t>
      </w:r>
    </w:p>
    <w:p w14:paraId="32DD1CB9" w14:textId="46CC0F01" w:rsidR="00355315" w:rsidRDefault="00355315" w:rsidP="00355315">
      <w:pPr>
        <w:bidi/>
        <w:spacing w:line="240" w:lineRule="auto"/>
        <w:jc w:val="both"/>
        <w:rPr>
          <w:rFonts w:ascii="David" w:hAnsi="David" w:cs="David"/>
          <w:b/>
          <w:sz w:val="21"/>
          <w:szCs w:val="21"/>
          <w:rtl/>
        </w:rPr>
      </w:pPr>
      <w:r>
        <w:rPr>
          <w:rFonts w:ascii="David" w:hAnsi="David" w:cs="David" w:hint="cs"/>
          <w:b/>
          <w:sz w:val="21"/>
          <w:szCs w:val="21"/>
          <w:rtl/>
        </w:rPr>
        <w:t>חופש הביטוי......................................................................................................................................................29</w:t>
      </w:r>
    </w:p>
    <w:p w14:paraId="0F77B0C1" w14:textId="1B6D7E59" w:rsidR="00E072B0" w:rsidRDefault="00AE120F" w:rsidP="00344B4F">
      <w:pPr>
        <w:bidi/>
        <w:spacing w:line="240" w:lineRule="auto"/>
        <w:jc w:val="both"/>
        <w:rPr>
          <w:rFonts w:ascii="David" w:hAnsi="David" w:cs="David"/>
          <w:b/>
          <w:sz w:val="21"/>
          <w:szCs w:val="21"/>
          <w:rtl/>
        </w:rPr>
      </w:pPr>
      <w:r>
        <w:rPr>
          <w:rFonts w:ascii="David" w:hAnsi="David" w:cs="David" w:hint="cs"/>
          <w:b/>
          <w:sz w:val="21"/>
          <w:szCs w:val="21"/>
          <w:rtl/>
        </w:rPr>
        <w:t>סמכויות חירום..................................................................................................................................................30</w:t>
      </w:r>
    </w:p>
    <w:p w14:paraId="5294DFFE" w14:textId="21C5B523" w:rsidR="00AE120F" w:rsidRDefault="00053E76" w:rsidP="00AE120F">
      <w:pPr>
        <w:bidi/>
        <w:spacing w:line="240" w:lineRule="auto"/>
        <w:jc w:val="both"/>
        <w:rPr>
          <w:rFonts w:ascii="David" w:hAnsi="David" w:cs="David"/>
          <w:b/>
          <w:sz w:val="21"/>
          <w:szCs w:val="21"/>
          <w:rtl/>
        </w:rPr>
      </w:pPr>
      <w:r>
        <w:rPr>
          <w:rFonts w:ascii="David" w:hAnsi="David" w:cs="David" w:hint="cs"/>
          <w:b/>
          <w:sz w:val="21"/>
          <w:szCs w:val="21"/>
          <w:rtl/>
        </w:rPr>
        <w:t>מדינה יהודי</w:t>
      </w:r>
      <w:r w:rsidR="00F5499C">
        <w:rPr>
          <w:rFonts w:ascii="David" w:hAnsi="David" w:cs="David" w:hint="cs"/>
          <w:b/>
          <w:sz w:val="21"/>
          <w:szCs w:val="21"/>
          <w:rtl/>
        </w:rPr>
        <w:t xml:space="preserve">ת </w:t>
      </w:r>
      <w:r>
        <w:rPr>
          <w:rFonts w:ascii="David" w:hAnsi="David" w:cs="David" w:hint="cs"/>
          <w:b/>
          <w:sz w:val="21"/>
          <w:szCs w:val="21"/>
          <w:rtl/>
        </w:rPr>
        <w:t>ודמוקרטית</w:t>
      </w:r>
      <w:r w:rsidR="003F06C2">
        <w:rPr>
          <w:rFonts w:ascii="David" w:hAnsi="David" w:cs="David" w:hint="cs"/>
          <w:b/>
          <w:sz w:val="21"/>
          <w:szCs w:val="21"/>
          <w:rtl/>
        </w:rPr>
        <w:t>...................................................................................................................................</w:t>
      </w:r>
      <w:r>
        <w:rPr>
          <w:rFonts w:ascii="David" w:hAnsi="David" w:cs="David" w:hint="cs"/>
          <w:b/>
          <w:sz w:val="21"/>
          <w:szCs w:val="21"/>
          <w:rtl/>
        </w:rPr>
        <w:t>32</w:t>
      </w:r>
    </w:p>
    <w:p w14:paraId="5C0F6623" w14:textId="0383D207" w:rsidR="00053E76" w:rsidRPr="00344B4F" w:rsidRDefault="003F06C2" w:rsidP="00053E76">
      <w:pPr>
        <w:bidi/>
        <w:spacing w:line="240" w:lineRule="auto"/>
        <w:jc w:val="both"/>
        <w:rPr>
          <w:rFonts w:ascii="David" w:hAnsi="David" w:cs="David"/>
          <w:b/>
          <w:sz w:val="20"/>
          <w:szCs w:val="20"/>
          <w:u w:val="single"/>
          <w:rtl/>
        </w:rPr>
      </w:pPr>
      <w:r>
        <w:rPr>
          <w:rFonts w:ascii="David" w:hAnsi="David" w:cs="David" w:hint="cs"/>
          <w:b/>
          <w:sz w:val="21"/>
          <w:szCs w:val="21"/>
          <w:rtl/>
        </w:rPr>
        <w:t>בחירות ומפלגות................................................................................................................................................33</w:t>
      </w:r>
    </w:p>
    <w:p w14:paraId="784F8AD4" w14:textId="77777777" w:rsidR="00E072B0" w:rsidRPr="00344B4F" w:rsidRDefault="00E072B0" w:rsidP="00344B4F">
      <w:pPr>
        <w:bidi/>
        <w:spacing w:line="240" w:lineRule="auto"/>
        <w:jc w:val="both"/>
        <w:rPr>
          <w:rFonts w:ascii="David" w:hAnsi="David" w:cs="David"/>
          <w:b/>
          <w:sz w:val="20"/>
          <w:szCs w:val="20"/>
          <w:u w:val="single"/>
          <w:rtl/>
        </w:rPr>
      </w:pPr>
    </w:p>
    <w:p w14:paraId="4171092F" w14:textId="77777777" w:rsidR="00E072B0" w:rsidRPr="00344B4F" w:rsidRDefault="00E072B0" w:rsidP="00344B4F">
      <w:pPr>
        <w:bidi/>
        <w:spacing w:line="240" w:lineRule="auto"/>
        <w:jc w:val="both"/>
        <w:rPr>
          <w:rFonts w:ascii="David" w:hAnsi="David" w:cs="David"/>
          <w:b/>
          <w:sz w:val="20"/>
          <w:szCs w:val="20"/>
          <w:u w:val="single"/>
          <w:rtl/>
        </w:rPr>
      </w:pPr>
    </w:p>
    <w:p w14:paraId="6E9BCAB9" w14:textId="77777777" w:rsidR="00E072B0" w:rsidRPr="00344B4F" w:rsidRDefault="00E072B0" w:rsidP="00344B4F">
      <w:pPr>
        <w:bidi/>
        <w:spacing w:line="240" w:lineRule="auto"/>
        <w:jc w:val="both"/>
        <w:rPr>
          <w:rFonts w:ascii="David" w:hAnsi="David" w:cs="David"/>
          <w:b/>
          <w:sz w:val="20"/>
          <w:szCs w:val="20"/>
          <w:u w:val="single"/>
          <w:rtl/>
        </w:rPr>
      </w:pPr>
    </w:p>
    <w:p w14:paraId="1763F660" w14:textId="77777777" w:rsidR="00E072B0" w:rsidRPr="00344B4F" w:rsidRDefault="00E072B0" w:rsidP="00344B4F">
      <w:pPr>
        <w:bidi/>
        <w:spacing w:line="240" w:lineRule="auto"/>
        <w:jc w:val="both"/>
        <w:rPr>
          <w:rFonts w:ascii="David" w:hAnsi="David" w:cs="David"/>
          <w:b/>
          <w:sz w:val="20"/>
          <w:szCs w:val="20"/>
          <w:u w:val="single"/>
          <w:rtl/>
        </w:rPr>
      </w:pPr>
    </w:p>
    <w:p w14:paraId="2C949AC6" w14:textId="77777777" w:rsidR="00E072B0" w:rsidRPr="00344B4F" w:rsidRDefault="00E072B0" w:rsidP="00344B4F">
      <w:pPr>
        <w:bidi/>
        <w:spacing w:line="240" w:lineRule="auto"/>
        <w:jc w:val="both"/>
        <w:rPr>
          <w:rFonts w:ascii="David" w:hAnsi="David" w:cs="David"/>
          <w:b/>
          <w:sz w:val="20"/>
          <w:szCs w:val="20"/>
          <w:u w:val="single"/>
          <w:rtl/>
        </w:rPr>
      </w:pPr>
    </w:p>
    <w:p w14:paraId="6591540C" w14:textId="77777777" w:rsidR="00E072B0" w:rsidRPr="00344B4F" w:rsidRDefault="00E072B0" w:rsidP="00344B4F">
      <w:pPr>
        <w:bidi/>
        <w:spacing w:line="240" w:lineRule="auto"/>
        <w:jc w:val="both"/>
        <w:rPr>
          <w:rFonts w:ascii="David" w:hAnsi="David" w:cs="David"/>
          <w:b/>
          <w:sz w:val="20"/>
          <w:szCs w:val="20"/>
          <w:u w:val="single"/>
          <w:rtl/>
        </w:rPr>
      </w:pPr>
    </w:p>
    <w:p w14:paraId="54FE179C" w14:textId="77777777" w:rsidR="00E072B0" w:rsidRPr="00344B4F" w:rsidRDefault="00E072B0" w:rsidP="00344B4F">
      <w:pPr>
        <w:bidi/>
        <w:spacing w:line="240" w:lineRule="auto"/>
        <w:jc w:val="both"/>
        <w:rPr>
          <w:rFonts w:ascii="David" w:hAnsi="David" w:cs="David"/>
          <w:b/>
          <w:sz w:val="20"/>
          <w:szCs w:val="20"/>
          <w:u w:val="single"/>
          <w:rtl/>
        </w:rPr>
      </w:pPr>
    </w:p>
    <w:p w14:paraId="52E7D9B1" w14:textId="77777777" w:rsidR="00E072B0" w:rsidRPr="00344B4F" w:rsidRDefault="00E072B0" w:rsidP="00344B4F">
      <w:pPr>
        <w:bidi/>
        <w:spacing w:line="240" w:lineRule="auto"/>
        <w:jc w:val="both"/>
        <w:rPr>
          <w:rFonts w:ascii="David" w:hAnsi="David" w:cs="David"/>
          <w:b/>
          <w:sz w:val="20"/>
          <w:szCs w:val="20"/>
          <w:u w:val="single"/>
          <w:rtl/>
        </w:rPr>
      </w:pPr>
    </w:p>
    <w:p w14:paraId="7DBE56A4" w14:textId="77777777" w:rsidR="00E072B0" w:rsidRPr="00344B4F" w:rsidRDefault="00E072B0" w:rsidP="00344B4F">
      <w:pPr>
        <w:bidi/>
        <w:spacing w:line="240" w:lineRule="auto"/>
        <w:jc w:val="both"/>
        <w:rPr>
          <w:rFonts w:ascii="David" w:hAnsi="David" w:cs="David"/>
          <w:b/>
          <w:sz w:val="20"/>
          <w:szCs w:val="20"/>
          <w:u w:val="single"/>
          <w:rtl/>
        </w:rPr>
      </w:pPr>
    </w:p>
    <w:p w14:paraId="72A19949" w14:textId="77777777" w:rsidR="00E072B0" w:rsidRPr="00344B4F" w:rsidRDefault="00E072B0" w:rsidP="00344B4F">
      <w:pPr>
        <w:bidi/>
        <w:spacing w:line="240" w:lineRule="auto"/>
        <w:jc w:val="both"/>
        <w:rPr>
          <w:rFonts w:ascii="David" w:hAnsi="David" w:cs="David"/>
          <w:b/>
          <w:sz w:val="20"/>
          <w:szCs w:val="20"/>
          <w:u w:val="single"/>
          <w:rtl/>
        </w:rPr>
      </w:pPr>
    </w:p>
    <w:p w14:paraId="725FE945" w14:textId="77777777" w:rsidR="00E072B0" w:rsidRPr="00344B4F" w:rsidRDefault="00E072B0" w:rsidP="00344B4F">
      <w:pPr>
        <w:bidi/>
        <w:spacing w:line="240" w:lineRule="auto"/>
        <w:jc w:val="both"/>
        <w:rPr>
          <w:rFonts w:ascii="David" w:hAnsi="David" w:cs="David"/>
          <w:b/>
          <w:sz w:val="20"/>
          <w:szCs w:val="20"/>
          <w:u w:val="single"/>
          <w:rtl/>
        </w:rPr>
      </w:pPr>
    </w:p>
    <w:p w14:paraId="5B0B6931" w14:textId="77777777" w:rsidR="00E072B0" w:rsidRPr="00344B4F" w:rsidRDefault="00E072B0" w:rsidP="00344B4F">
      <w:pPr>
        <w:bidi/>
        <w:spacing w:line="240" w:lineRule="auto"/>
        <w:jc w:val="both"/>
        <w:rPr>
          <w:rFonts w:ascii="David" w:hAnsi="David" w:cs="David"/>
          <w:b/>
          <w:sz w:val="20"/>
          <w:szCs w:val="20"/>
          <w:u w:val="single"/>
          <w:rtl/>
        </w:rPr>
      </w:pPr>
    </w:p>
    <w:p w14:paraId="317AB4E5" w14:textId="77777777" w:rsidR="00E072B0" w:rsidRPr="00344B4F" w:rsidRDefault="00E072B0" w:rsidP="00344B4F">
      <w:pPr>
        <w:bidi/>
        <w:spacing w:line="240" w:lineRule="auto"/>
        <w:jc w:val="both"/>
        <w:rPr>
          <w:rFonts w:ascii="David" w:hAnsi="David" w:cs="David"/>
          <w:b/>
          <w:sz w:val="20"/>
          <w:szCs w:val="20"/>
          <w:u w:val="single"/>
          <w:rtl/>
        </w:rPr>
      </w:pPr>
    </w:p>
    <w:p w14:paraId="382CD350" w14:textId="77777777" w:rsidR="00E072B0" w:rsidRPr="00344B4F" w:rsidRDefault="00E072B0" w:rsidP="00344B4F">
      <w:pPr>
        <w:bidi/>
        <w:spacing w:line="240" w:lineRule="auto"/>
        <w:jc w:val="both"/>
        <w:rPr>
          <w:rFonts w:ascii="David" w:hAnsi="David" w:cs="David"/>
          <w:b/>
          <w:sz w:val="20"/>
          <w:szCs w:val="20"/>
          <w:u w:val="single"/>
          <w:rtl/>
        </w:rPr>
      </w:pPr>
    </w:p>
    <w:p w14:paraId="3FBE9D73" w14:textId="77777777" w:rsidR="00E072B0" w:rsidRPr="00344B4F" w:rsidRDefault="00E072B0" w:rsidP="00344B4F">
      <w:pPr>
        <w:bidi/>
        <w:spacing w:line="240" w:lineRule="auto"/>
        <w:jc w:val="both"/>
        <w:rPr>
          <w:rFonts w:ascii="David" w:hAnsi="David" w:cs="David"/>
          <w:b/>
          <w:sz w:val="20"/>
          <w:szCs w:val="20"/>
          <w:u w:val="single"/>
          <w:rtl/>
        </w:rPr>
      </w:pPr>
    </w:p>
    <w:p w14:paraId="537ADF53" w14:textId="77777777" w:rsidR="00E072B0" w:rsidRPr="00344B4F" w:rsidRDefault="00E072B0" w:rsidP="00344B4F">
      <w:pPr>
        <w:bidi/>
        <w:spacing w:line="240" w:lineRule="auto"/>
        <w:jc w:val="both"/>
        <w:rPr>
          <w:rFonts w:ascii="David" w:hAnsi="David" w:cs="David"/>
          <w:b/>
          <w:sz w:val="20"/>
          <w:szCs w:val="20"/>
          <w:u w:val="single"/>
          <w:rtl/>
        </w:rPr>
      </w:pPr>
    </w:p>
    <w:p w14:paraId="5626AB86" w14:textId="77777777" w:rsidR="00E072B0" w:rsidRPr="00344B4F" w:rsidRDefault="00E072B0" w:rsidP="00344B4F">
      <w:pPr>
        <w:bidi/>
        <w:spacing w:line="240" w:lineRule="auto"/>
        <w:jc w:val="both"/>
        <w:rPr>
          <w:rFonts w:ascii="David" w:hAnsi="David" w:cs="David"/>
          <w:b/>
          <w:sz w:val="20"/>
          <w:szCs w:val="20"/>
          <w:u w:val="single"/>
          <w:rtl/>
        </w:rPr>
      </w:pPr>
    </w:p>
    <w:p w14:paraId="20904746" w14:textId="77777777" w:rsidR="00E072B0" w:rsidRPr="00344B4F" w:rsidRDefault="00E072B0" w:rsidP="00344B4F">
      <w:pPr>
        <w:bidi/>
        <w:spacing w:line="240" w:lineRule="auto"/>
        <w:jc w:val="both"/>
        <w:rPr>
          <w:rFonts w:ascii="David" w:hAnsi="David" w:cs="David"/>
          <w:b/>
          <w:sz w:val="20"/>
          <w:szCs w:val="20"/>
          <w:u w:val="single"/>
          <w:rtl/>
        </w:rPr>
      </w:pPr>
    </w:p>
    <w:p w14:paraId="73FE52F9" w14:textId="77777777" w:rsidR="00E072B0" w:rsidRPr="00344B4F" w:rsidRDefault="00E072B0" w:rsidP="00344B4F">
      <w:pPr>
        <w:bidi/>
        <w:spacing w:line="240" w:lineRule="auto"/>
        <w:jc w:val="both"/>
        <w:rPr>
          <w:rFonts w:ascii="David" w:hAnsi="David" w:cs="David"/>
          <w:b/>
          <w:sz w:val="20"/>
          <w:szCs w:val="20"/>
          <w:u w:val="single"/>
          <w:rtl/>
        </w:rPr>
      </w:pPr>
    </w:p>
    <w:p w14:paraId="77D8F350" w14:textId="77777777" w:rsidR="00E072B0" w:rsidRPr="00344B4F" w:rsidRDefault="00E072B0" w:rsidP="00344B4F">
      <w:pPr>
        <w:bidi/>
        <w:spacing w:line="240" w:lineRule="auto"/>
        <w:jc w:val="both"/>
        <w:rPr>
          <w:rFonts w:ascii="David" w:hAnsi="David" w:cs="David"/>
          <w:b/>
          <w:sz w:val="20"/>
          <w:szCs w:val="20"/>
          <w:u w:val="single"/>
          <w:rtl/>
        </w:rPr>
      </w:pPr>
    </w:p>
    <w:p w14:paraId="39BEBEBA" w14:textId="77777777" w:rsidR="00E072B0" w:rsidRPr="00344B4F" w:rsidRDefault="00E072B0" w:rsidP="00344B4F">
      <w:pPr>
        <w:bidi/>
        <w:spacing w:line="240" w:lineRule="auto"/>
        <w:jc w:val="both"/>
        <w:rPr>
          <w:rFonts w:ascii="David" w:hAnsi="David" w:cs="David"/>
          <w:b/>
          <w:sz w:val="20"/>
          <w:szCs w:val="20"/>
          <w:u w:val="single"/>
          <w:rtl/>
        </w:rPr>
      </w:pPr>
    </w:p>
    <w:p w14:paraId="6FA90DD7" w14:textId="77777777" w:rsidR="00E072B0" w:rsidRPr="00344B4F" w:rsidRDefault="00E072B0" w:rsidP="00344B4F">
      <w:pPr>
        <w:bidi/>
        <w:spacing w:line="240" w:lineRule="auto"/>
        <w:jc w:val="both"/>
        <w:rPr>
          <w:rFonts w:ascii="David" w:hAnsi="David" w:cs="David"/>
          <w:b/>
          <w:sz w:val="20"/>
          <w:szCs w:val="20"/>
          <w:u w:val="single"/>
          <w:rtl/>
        </w:rPr>
      </w:pPr>
    </w:p>
    <w:p w14:paraId="5B643550" w14:textId="77777777" w:rsidR="00E072B0" w:rsidRPr="00344B4F" w:rsidRDefault="00E072B0" w:rsidP="00344B4F">
      <w:pPr>
        <w:bidi/>
        <w:spacing w:line="240" w:lineRule="auto"/>
        <w:jc w:val="both"/>
        <w:rPr>
          <w:rFonts w:ascii="David" w:hAnsi="David" w:cs="David"/>
          <w:b/>
          <w:sz w:val="20"/>
          <w:szCs w:val="20"/>
          <w:u w:val="single"/>
          <w:rtl/>
        </w:rPr>
      </w:pPr>
    </w:p>
    <w:p w14:paraId="6DC7480F" w14:textId="77777777" w:rsidR="00E072B0" w:rsidRPr="00344B4F" w:rsidRDefault="00E072B0" w:rsidP="00344B4F">
      <w:pPr>
        <w:bidi/>
        <w:spacing w:line="240" w:lineRule="auto"/>
        <w:jc w:val="both"/>
        <w:rPr>
          <w:rFonts w:ascii="David" w:hAnsi="David" w:cs="David"/>
          <w:b/>
          <w:sz w:val="20"/>
          <w:szCs w:val="20"/>
          <w:u w:val="single"/>
          <w:rtl/>
        </w:rPr>
      </w:pPr>
    </w:p>
    <w:p w14:paraId="38ACD140" w14:textId="77777777" w:rsidR="00E072B0" w:rsidRPr="00344B4F" w:rsidRDefault="00E072B0" w:rsidP="00344B4F">
      <w:pPr>
        <w:bidi/>
        <w:spacing w:line="240" w:lineRule="auto"/>
        <w:jc w:val="both"/>
        <w:rPr>
          <w:rFonts w:ascii="David" w:hAnsi="David" w:cs="David"/>
          <w:b/>
          <w:sz w:val="20"/>
          <w:szCs w:val="20"/>
          <w:u w:val="single"/>
          <w:rtl/>
        </w:rPr>
      </w:pPr>
    </w:p>
    <w:p w14:paraId="4CAF81E1" w14:textId="77777777" w:rsidR="00E072B0" w:rsidRPr="00344B4F" w:rsidRDefault="00E072B0" w:rsidP="00344B4F">
      <w:pPr>
        <w:bidi/>
        <w:spacing w:line="240" w:lineRule="auto"/>
        <w:jc w:val="both"/>
        <w:rPr>
          <w:rFonts w:ascii="David" w:hAnsi="David" w:cs="David"/>
          <w:b/>
          <w:sz w:val="20"/>
          <w:szCs w:val="20"/>
          <w:u w:val="single"/>
          <w:rtl/>
        </w:rPr>
      </w:pPr>
    </w:p>
    <w:p w14:paraId="6CE1C6D2" w14:textId="77777777" w:rsidR="00E072B0" w:rsidRPr="00344B4F" w:rsidRDefault="00E072B0" w:rsidP="00344B4F">
      <w:pPr>
        <w:bidi/>
        <w:spacing w:line="240" w:lineRule="auto"/>
        <w:jc w:val="both"/>
        <w:rPr>
          <w:rFonts w:ascii="David" w:hAnsi="David" w:cs="David"/>
          <w:b/>
          <w:sz w:val="20"/>
          <w:szCs w:val="20"/>
          <w:u w:val="single"/>
          <w:rtl/>
        </w:rPr>
      </w:pPr>
    </w:p>
    <w:p w14:paraId="79AC6B8D" w14:textId="77777777" w:rsidR="00E072B0" w:rsidRPr="00344B4F" w:rsidRDefault="00E072B0" w:rsidP="00344B4F">
      <w:pPr>
        <w:bidi/>
        <w:spacing w:line="240" w:lineRule="auto"/>
        <w:jc w:val="both"/>
        <w:rPr>
          <w:rFonts w:ascii="David" w:hAnsi="David" w:cs="David"/>
          <w:b/>
          <w:sz w:val="20"/>
          <w:szCs w:val="20"/>
          <w:u w:val="single"/>
          <w:rtl/>
        </w:rPr>
      </w:pPr>
    </w:p>
    <w:p w14:paraId="2D9D6061" w14:textId="77777777" w:rsidR="00E072B0" w:rsidRPr="00344B4F" w:rsidRDefault="00E072B0" w:rsidP="00344B4F">
      <w:pPr>
        <w:bidi/>
        <w:spacing w:line="240" w:lineRule="auto"/>
        <w:jc w:val="both"/>
        <w:rPr>
          <w:rFonts w:ascii="David" w:hAnsi="David" w:cs="David"/>
          <w:b/>
          <w:sz w:val="20"/>
          <w:szCs w:val="20"/>
          <w:u w:val="single"/>
          <w:rtl/>
        </w:rPr>
      </w:pPr>
    </w:p>
    <w:p w14:paraId="25A0C261" w14:textId="77777777" w:rsidR="00E072B0" w:rsidRPr="00344B4F" w:rsidRDefault="00E072B0" w:rsidP="00344B4F">
      <w:pPr>
        <w:bidi/>
        <w:spacing w:line="240" w:lineRule="auto"/>
        <w:jc w:val="both"/>
        <w:rPr>
          <w:rFonts w:ascii="David" w:hAnsi="David" w:cs="David"/>
          <w:b/>
          <w:sz w:val="20"/>
          <w:szCs w:val="20"/>
          <w:u w:val="single"/>
          <w:rtl/>
        </w:rPr>
      </w:pPr>
    </w:p>
    <w:p w14:paraId="7986A3B5" w14:textId="77777777" w:rsidR="00E072B0" w:rsidRPr="00344B4F" w:rsidRDefault="00E072B0" w:rsidP="00344B4F">
      <w:pPr>
        <w:bidi/>
        <w:spacing w:line="240" w:lineRule="auto"/>
        <w:jc w:val="both"/>
        <w:rPr>
          <w:rFonts w:ascii="David" w:hAnsi="David" w:cs="David"/>
          <w:b/>
          <w:sz w:val="20"/>
          <w:szCs w:val="20"/>
          <w:u w:val="single"/>
          <w:rtl/>
        </w:rPr>
      </w:pPr>
    </w:p>
    <w:p w14:paraId="599CFBA5" w14:textId="77777777" w:rsidR="00E072B0" w:rsidRPr="00344B4F" w:rsidRDefault="00E072B0" w:rsidP="00344B4F">
      <w:pPr>
        <w:bidi/>
        <w:spacing w:line="240" w:lineRule="auto"/>
        <w:jc w:val="both"/>
        <w:rPr>
          <w:rFonts w:ascii="David" w:hAnsi="David" w:cs="David"/>
          <w:b/>
          <w:sz w:val="20"/>
          <w:szCs w:val="20"/>
          <w:u w:val="single"/>
          <w:rtl/>
        </w:rPr>
      </w:pPr>
    </w:p>
    <w:p w14:paraId="15EAB986" w14:textId="77777777" w:rsidR="00E072B0" w:rsidRPr="00344B4F" w:rsidRDefault="00E072B0" w:rsidP="00344B4F">
      <w:pPr>
        <w:bidi/>
        <w:spacing w:line="240" w:lineRule="auto"/>
        <w:jc w:val="both"/>
        <w:rPr>
          <w:rFonts w:ascii="David" w:hAnsi="David" w:cs="David"/>
          <w:b/>
          <w:sz w:val="20"/>
          <w:szCs w:val="20"/>
          <w:u w:val="single"/>
          <w:rtl/>
        </w:rPr>
      </w:pPr>
    </w:p>
    <w:p w14:paraId="5D09DC7E" w14:textId="77777777" w:rsidR="00E072B0" w:rsidRPr="00344B4F" w:rsidRDefault="00E072B0" w:rsidP="00344B4F">
      <w:pPr>
        <w:bidi/>
        <w:spacing w:line="240" w:lineRule="auto"/>
        <w:jc w:val="both"/>
        <w:rPr>
          <w:rFonts w:ascii="David" w:hAnsi="David" w:cs="David"/>
          <w:b/>
          <w:sz w:val="20"/>
          <w:szCs w:val="20"/>
          <w:u w:val="single"/>
          <w:rtl/>
        </w:rPr>
      </w:pPr>
    </w:p>
    <w:p w14:paraId="2465FA66" w14:textId="77777777" w:rsidR="00E072B0" w:rsidRPr="00344B4F" w:rsidRDefault="00E072B0" w:rsidP="00344B4F">
      <w:pPr>
        <w:bidi/>
        <w:spacing w:line="240" w:lineRule="auto"/>
        <w:jc w:val="both"/>
        <w:rPr>
          <w:rFonts w:ascii="David" w:hAnsi="David" w:cs="David"/>
          <w:b/>
          <w:sz w:val="20"/>
          <w:szCs w:val="20"/>
          <w:u w:val="single"/>
          <w:rtl/>
        </w:rPr>
      </w:pPr>
    </w:p>
    <w:p w14:paraId="00CCB845" w14:textId="77777777" w:rsidR="00E072B0" w:rsidRPr="00344B4F" w:rsidRDefault="00E072B0" w:rsidP="00344B4F">
      <w:pPr>
        <w:bidi/>
        <w:spacing w:line="240" w:lineRule="auto"/>
        <w:jc w:val="both"/>
        <w:rPr>
          <w:rFonts w:ascii="David" w:hAnsi="David" w:cs="David"/>
          <w:b/>
          <w:sz w:val="20"/>
          <w:szCs w:val="20"/>
          <w:u w:val="single"/>
          <w:rtl/>
        </w:rPr>
      </w:pPr>
    </w:p>
    <w:p w14:paraId="6AB33E9D" w14:textId="77777777" w:rsidR="00E072B0" w:rsidRPr="00344B4F" w:rsidRDefault="00E072B0" w:rsidP="00344B4F">
      <w:pPr>
        <w:bidi/>
        <w:spacing w:line="240" w:lineRule="auto"/>
        <w:jc w:val="both"/>
        <w:rPr>
          <w:rFonts w:ascii="David" w:hAnsi="David" w:cs="David"/>
          <w:b/>
          <w:sz w:val="20"/>
          <w:szCs w:val="20"/>
          <w:u w:val="single"/>
          <w:rtl/>
        </w:rPr>
      </w:pPr>
    </w:p>
    <w:p w14:paraId="40E3CEF6" w14:textId="77777777" w:rsidR="00E072B0" w:rsidRPr="00344B4F" w:rsidRDefault="00E072B0" w:rsidP="00344B4F">
      <w:pPr>
        <w:bidi/>
        <w:spacing w:line="240" w:lineRule="auto"/>
        <w:jc w:val="both"/>
        <w:rPr>
          <w:rFonts w:ascii="David" w:hAnsi="David" w:cs="David"/>
          <w:b/>
          <w:sz w:val="20"/>
          <w:szCs w:val="20"/>
          <w:u w:val="single"/>
          <w:rtl/>
        </w:rPr>
      </w:pPr>
    </w:p>
    <w:p w14:paraId="31D0B576" w14:textId="77777777" w:rsidR="00E072B0" w:rsidRPr="00344B4F" w:rsidRDefault="00E072B0" w:rsidP="00344B4F">
      <w:pPr>
        <w:bidi/>
        <w:spacing w:line="240" w:lineRule="auto"/>
        <w:jc w:val="both"/>
        <w:rPr>
          <w:rFonts w:ascii="David" w:hAnsi="David" w:cs="David"/>
          <w:b/>
          <w:sz w:val="20"/>
          <w:szCs w:val="20"/>
          <w:u w:val="single"/>
          <w:rtl/>
        </w:rPr>
      </w:pPr>
    </w:p>
    <w:p w14:paraId="38BB0FC6" w14:textId="77777777" w:rsidR="00E072B0" w:rsidRPr="00344B4F" w:rsidRDefault="00E072B0" w:rsidP="00344B4F">
      <w:pPr>
        <w:bidi/>
        <w:spacing w:line="240" w:lineRule="auto"/>
        <w:jc w:val="both"/>
        <w:rPr>
          <w:rFonts w:ascii="David" w:hAnsi="David" w:cs="David"/>
          <w:b/>
          <w:sz w:val="20"/>
          <w:szCs w:val="20"/>
          <w:u w:val="single"/>
          <w:rtl/>
        </w:rPr>
      </w:pPr>
    </w:p>
    <w:p w14:paraId="36685887" w14:textId="77777777" w:rsidR="00C433FC" w:rsidRDefault="00C433FC" w:rsidP="00C433FC">
      <w:pPr>
        <w:bidi/>
        <w:spacing w:line="240" w:lineRule="auto"/>
        <w:jc w:val="both"/>
        <w:rPr>
          <w:rFonts w:ascii="David" w:hAnsi="David" w:cs="David"/>
          <w:bCs/>
          <w:sz w:val="24"/>
          <w:szCs w:val="24"/>
          <w:rtl/>
        </w:rPr>
      </w:pPr>
    </w:p>
    <w:p w14:paraId="457809A6" w14:textId="77777777" w:rsidR="00C433FC" w:rsidRDefault="00C433FC" w:rsidP="00C433FC">
      <w:pPr>
        <w:bidi/>
        <w:spacing w:line="240" w:lineRule="auto"/>
        <w:jc w:val="both"/>
        <w:rPr>
          <w:rFonts w:ascii="David" w:hAnsi="David" w:cs="David"/>
          <w:bCs/>
          <w:sz w:val="24"/>
          <w:szCs w:val="24"/>
          <w:rtl/>
        </w:rPr>
      </w:pPr>
    </w:p>
    <w:p w14:paraId="36B04056" w14:textId="5C18FB92" w:rsidR="009737EF" w:rsidRPr="00C433FC" w:rsidRDefault="004120E1" w:rsidP="00C433FC">
      <w:pPr>
        <w:bidi/>
        <w:spacing w:line="240" w:lineRule="auto"/>
        <w:jc w:val="both"/>
        <w:rPr>
          <w:rFonts w:ascii="David" w:hAnsi="David" w:cs="David"/>
          <w:bCs/>
          <w:sz w:val="28"/>
          <w:szCs w:val="28"/>
          <w:u w:val="single"/>
        </w:rPr>
      </w:pPr>
      <w:r w:rsidRPr="00C433FC">
        <w:rPr>
          <w:rFonts w:ascii="David" w:hAnsi="David" w:cs="David" w:hint="cs"/>
          <w:bCs/>
          <w:sz w:val="28"/>
          <w:szCs w:val="28"/>
          <w:u w:val="single"/>
          <w:rtl/>
        </w:rPr>
        <w:t>חוקה</w:t>
      </w:r>
    </w:p>
    <w:p w14:paraId="4E088B49" w14:textId="56E25B5E"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מכילה שני חלקים</w:t>
      </w:r>
      <w:r w:rsidR="00020634" w:rsidRPr="00344B4F">
        <w:rPr>
          <w:rFonts w:ascii="David" w:hAnsi="David" w:cs="David" w:hint="cs"/>
          <w:sz w:val="20"/>
          <w:szCs w:val="20"/>
          <w:rtl/>
        </w:rPr>
        <w:t>:</w:t>
      </w:r>
      <w:r w:rsidRPr="00344B4F">
        <w:rPr>
          <w:rFonts w:ascii="David" w:hAnsi="David" w:cs="David" w:hint="cs"/>
          <w:sz w:val="20"/>
          <w:szCs w:val="20"/>
          <w:rtl/>
        </w:rPr>
        <w:t xml:space="preserve"> כללי המשחק וערכים </w:t>
      </w:r>
    </w:p>
    <w:p w14:paraId="38D4441D" w14:textId="2FB3E6AF"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למדינת ישראל יש שני מאפיינים ייחודיים שבהם היא נחשבת מדינ</w:t>
      </w:r>
      <w:r w:rsidR="00020634" w:rsidRPr="00344B4F">
        <w:rPr>
          <w:rFonts w:ascii="David" w:hAnsi="David" w:cs="David" w:hint="cs"/>
          <w:sz w:val="20"/>
          <w:szCs w:val="20"/>
          <w:rtl/>
        </w:rPr>
        <w:t>ת</w:t>
      </w:r>
      <w:r w:rsidRPr="00344B4F">
        <w:rPr>
          <w:rFonts w:ascii="David" w:hAnsi="David" w:cs="David" w:hint="cs"/>
          <w:sz w:val="20"/>
          <w:szCs w:val="20"/>
          <w:rtl/>
        </w:rPr>
        <w:t xml:space="preserve"> קצה:</w:t>
      </w:r>
    </w:p>
    <w:p w14:paraId="4245E926" w14:textId="77777777" w:rsidR="00B334B3" w:rsidRPr="00344B4F" w:rsidRDefault="004120E1" w:rsidP="00344B4F">
      <w:pPr>
        <w:numPr>
          <w:ilvl w:val="0"/>
          <w:numId w:val="28"/>
        </w:numPr>
        <w:bidi/>
        <w:spacing w:line="240" w:lineRule="auto"/>
        <w:jc w:val="both"/>
        <w:rPr>
          <w:rFonts w:ascii="David" w:hAnsi="David" w:cs="David"/>
          <w:sz w:val="20"/>
          <w:szCs w:val="20"/>
        </w:rPr>
      </w:pPr>
      <w:r w:rsidRPr="00344B4F">
        <w:rPr>
          <w:rFonts w:ascii="David" w:hAnsi="David" w:cs="David" w:hint="cs"/>
          <w:sz w:val="20"/>
          <w:szCs w:val="20"/>
          <w:rtl/>
        </w:rPr>
        <w:t>הימצאותה של המדינה במצב חירום מהקמתה ועד היום - יש לזה השלכות על המבנה החוקתי, חיזוק של הרשות המבצעת ולגיטימציה של שלילת זכויות.</w:t>
      </w:r>
    </w:p>
    <w:p w14:paraId="0F0E1DC4" w14:textId="77777777" w:rsidR="00B334B3" w:rsidRPr="00344B4F" w:rsidRDefault="004120E1" w:rsidP="00344B4F">
      <w:pPr>
        <w:numPr>
          <w:ilvl w:val="0"/>
          <w:numId w:val="28"/>
        </w:numPr>
        <w:bidi/>
        <w:spacing w:line="240" w:lineRule="auto"/>
        <w:jc w:val="both"/>
        <w:rPr>
          <w:rFonts w:ascii="David" w:hAnsi="David" w:cs="David"/>
          <w:sz w:val="20"/>
          <w:szCs w:val="20"/>
        </w:rPr>
      </w:pPr>
      <w:r w:rsidRPr="00344B4F">
        <w:rPr>
          <w:rFonts w:ascii="David" w:hAnsi="David" w:cs="David" w:hint="cs"/>
          <w:sz w:val="20"/>
          <w:szCs w:val="20"/>
          <w:rtl/>
        </w:rPr>
        <w:t>מדינה יהודית וגם דמוקרטית - יוצר מתח בין קבוצות, ומתח בהפרדת דת ומדינה.</w:t>
      </w:r>
    </w:p>
    <w:p w14:paraId="2B989C34" w14:textId="77777777" w:rsidR="00B334B3" w:rsidRPr="00344B4F" w:rsidRDefault="00B334B3" w:rsidP="00344B4F">
      <w:pPr>
        <w:bidi/>
        <w:spacing w:line="240" w:lineRule="auto"/>
        <w:jc w:val="both"/>
        <w:rPr>
          <w:rFonts w:ascii="David" w:hAnsi="David" w:cs="David"/>
          <w:sz w:val="20"/>
          <w:szCs w:val="20"/>
        </w:rPr>
      </w:pPr>
    </w:p>
    <w:p w14:paraId="18AD52FB" w14:textId="23A593C7"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מאפייני החוקה:</w:t>
      </w:r>
      <w:r w:rsidR="00020634" w:rsidRPr="00344B4F">
        <w:rPr>
          <w:rFonts w:ascii="David" w:hAnsi="David" w:cs="David" w:hint="cs"/>
          <w:bCs/>
          <w:u w:val="single"/>
          <w:rtl/>
        </w:rPr>
        <w:t xml:space="preserve"> </w:t>
      </w:r>
      <w:r w:rsidRPr="00344B4F">
        <w:rPr>
          <w:rFonts w:ascii="David" w:hAnsi="David" w:cs="David" w:hint="cs"/>
          <w:bCs/>
          <w:u w:val="single"/>
          <w:rtl/>
        </w:rPr>
        <w:t>גדעון ספיר, שלושה מודלים של חוקה משפטים</w:t>
      </w:r>
    </w:p>
    <w:p w14:paraId="4C5523BA"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תוכן</w:t>
      </w:r>
    </w:p>
    <w:p w14:paraId="7948676A" w14:textId="77777777" w:rsidR="00B334B3" w:rsidRPr="00344B4F" w:rsidRDefault="004120E1" w:rsidP="00344B4F">
      <w:pPr>
        <w:numPr>
          <w:ilvl w:val="0"/>
          <w:numId w:val="25"/>
        </w:numPr>
        <w:bidi/>
        <w:spacing w:line="240" w:lineRule="auto"/>
        <w:jc w:val="both"/>
        <w:rPr>
          <w:rFonts w:ascii="David" w:hAnsi="David" w:cs="David"/>
          <w:sz w:val="20"/>
          <w:szCs w:val="20"/>
        </w:rPr>
      </w:pPr>
      <w:r w:rsidRPr="00344B4F">
        <w:rPr>
          <w:rFonts w:ascii="David" w:hAnsi="David" w:cs="David" w:hint="cs"/>
          <w:sz w:val="20"/>
          <w:szCs w:val="20"/>
          <w:rtl/>
        </w:rPr>
        <w:t>רכיב מבני - הגדרה והסדרה של מבני השלטון במדינה</w:t>
      </w:r>
    </w:p>
    <w:p w14:paraId="69B44D55" w14:textId="77777777" w:rsidR="00B334B3" w:rsidRPr="00344B4F" w:rsidRDefault="004120E1" w:rsidP="00344B4F">
      <w:pPr>
        <w:numPr>
          <w:ilvl w:val="0"/>
          <w:numId w:val="25"/>
        </w:numPr>
        <w:bidi/>
        <w:spacing w:line="240" w:lineRule="auto"/>
        <w:jc w:val="both"/>
        <w:rPr>
          <w:rFonts w:ascii="David" w:hAnsi="David" w:cs="David"/>
          <w:sz w:val="20"/>
          <w:szCs w:val="20"/>
        </w:rPr>
      </w:pPr>
      <w:r w:rsidRPr="00344B4F">
        <w:rPr>
          <w:rFonts w:ascii="David" w:hAnsi="David" w:cs="David" w:hint="cs"/>
          <w:sz w:val="20"/>
          <w:szCs w:val="20"/>
          <w:rtl/>
        </w:rPr>
        <w:t>רכיב מהותי - ערכי יסוד אשר חלקם מתרגמים לזכויות</w:t>
      </w:r>
    </w:p>
    <w:p w14:paraId="4507B196"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סגנון</w:t>
      </w:r>
    </w:p>
    <w:p w14:paraId="53349D0F"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חוקה כתובה באופן קצר ותכליתי, נותנת רשימת עקרונות שאחר כך מיתרגמת לחוקים.</w:t>
      </w:r>
    </w:p>
    <w:p w14:paraId="247A32ED"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עליונות</w:t>
      </w:r>
    </w:p>
    <w:p w14:paraId="7F0065D7"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החוקה היא בעלת מעמד גבוה יותר משאר סוגי החקיקה. יוצרת היררכיה בנורמות משפטיות, כל חקיקה מתחתיה צריכה להיות מחוקקת לאורה של החוקה.</w:t>
      </w:r>
    </w:p>
    <w:p w14:paraId="4D4FEEB4"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צורת התקבלות</w:t>
      </w:r>
    </w:p>
    <w:p w14:paraId="0E854423"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חוקות מתקבלות ברגעי משבר, כאשר יש צורך ביציבות ואפשר להתגמש בדעות שלנו על מנת להגיע להסכמה.</w:t>
      </w:r>
    </w:p>
    <w:p w14:paraId="2993B6E7" w14:textId="77777777" w:rsidR="00B334B3" w:rsidRPr="00344B4F" w:rsidRDefault="004120E1" w:rsidP="00344B4F">
      <w:pPr>
        <w:numPr>
          <w:ilvl w:val="0"/>
          <w:numId w:val="44"/>
        </w:numPr>
        <w:bidi/>
        <w:spacing w:line="240" w:lineRule="auto"/>
        <w:jc w:val="both"/>
        <w:rPr>
          <w:rFonts w:ascii="David" w:hAnsi="David" w:cs="David"/>
          <w:sz w:val="20"/>
          <w:szCs w:val="20"/>
        </w:rPr>
      </w:pPr>
      <w:r w:rsidRPr="00344B4F">
        <w:rPr>
          <w:rFonts w:ascii="David" w:hAnsi="David" w:cs="David" w:hint="cs"/>
          <w:sz w:val="20"/>
          <w:szCs w:val="20"/>
          <w:rtl/>
        </w:rPr>
        <w:t>מאפייני דמוקרטיה ישירה - לדוגמא ״משאל עם״, בו כל האזרחים מצביעים על החוק. בעידן המודרני משתמשים בדמוקרטיה עקיפה (נציגים של העם).</w:t>
      </w:r>
    </w:p>
    <w:p w14:paraId="22DC7AA3" w14:textId="77777777" w:rsidR="00B334B3" w:rsidRPr="00344B4F" w:rsidRDefault="004120E1" w:rsidP="00344B4F">
      <w:pPr>
        <w:numPr>
          <w:ilvl w:val="0"/>
          <w:numId w:val="44"/>
        </w:numPr>
        <w:bidi/>
        <w:spacing w:line="240" w:lineRule="auto"/>
        <w:jc w:val="both"/>
        <w:rPr>
          <w:rFonts w:ascii="David" w:hAnsi="David" w:cs="David"/>
          <w:sz w:val="20"/>
          <w:szCs w:val="20"/>
        </w:rPr>
      </w:pPr>
      <w:r w:rsidRPr="00344B4F">
        <w:rPr>
          <w:rFonts w:ascii="David" w:hAnsi="David" w:cs="David" w:hint="cs"/>
          <w:sz w:val="20"/>
          <w:szCs w:val="20"/>
          <w:rtl/>
        </w:rPr>
        <w:t>דרישה להסכמה רחבה- ציפייה שהחוקה תתקבל בהסכמה ציבורית רחבה.</w:t>
      </w:r>
    </w:p>
    <w:p w14:paraId="7F5973F6"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נוקשות/</w:t>
      </w:r>
      <w:proofErr w:type="spellStart"/>
      <w:r w:rsidRPr="00344B4F">
        <w:rPr>
          <w:rFonts w:ascii="David" w:hAnsi="David" w:cs="David" w:hint="cs"/>
          <w:bCs/>
          <w:sz w:val="20"/>
          <w:szCs w:val="20"/>
          <w:u w:val="single"/>
          <w:rtl/>
        </w:rPr>
        <w:t>שיריון</w:t>
      </w:r>
      <w:proofErr w:type="spellEnd"/>
    </w:p>
    <w:p w14:paraId="25C29FC7" w14:textId="77777777" w:rsidR="00B334B3" w:rsidRPr="00344B4F" w:rsidRDefault="004120E1" w:rsidP="00344B4F">
      <w:pPr>
        <w:numPr>
          <w:ilvl w:val="0"/>
          <w:numId w:val="8"/>
        </w:numPr>
        <w:bidi/>
        <w:spacing w:line="240" w:lineRule="auto"/>
        <w:jc w:val="both"/>
        <w:rPr>
          <w:rFonts w:ascii="David" w:hAnsi="David" w:cs="David"/>
          <w:sz w:val="20"/>
          <w:szCs w:val="20"/>
        </w:rPr>
      </w:pPr>
      <w:r w:rsidRPr="00344B4F">
        <w:rPr>
          <w:rFonts w:ascii="David" w:hAnsi="David" w:cs="David" w:hint="cs"/>
          <w:sz w:val="20"/>
          <w:szCs w:val="20"/>
          <w:rtl/>
        </w:rPr>
        <w:t>שריון מוחלט - לא ניתן לשנות בשום רוב את החוקה.</w:t>
      </w:r>
    </w:p>
    <w:p w14:paraId="36784F10" w14:textId="77777777" w:rsidR="00B334B3" w:rsidRPr="00344B4F" w:rsidRDefault="004120E1" w:rsidP="00344B4F">
      <w:pPr>
        <w:numPr>
          <w:ilvl w:val="0"/>
          <w:numId w:val="8"/>
        </w:numPr>
        <w:bidi/>
        <w:spacing w:line="240" w:lineRule="auto"/>
        <w:jc w:val="both"/>
        <w:rPr>
          <w:rFonts w:ascii="David" w:hAnsi="David" w:cs="David"/>
          <w:sz w:val="20"/>
          <w:szCs w:val="20"/>
        </w:rPr>
      </w:pPr>
      <w:r w:rsidRPr="00344B4F">
        <w:rPr>
          <w:rFonts w:ascii="David" w:hAnsi="David" w:cs="David" w:hint="cs"/>
          <w:sz w:val="20"/>
          <w:szCs w:val="20"/>
          <w:rtl/>
        </w:rPr>
        <w:t>שריון יחסי - רוב יחסי או פרוצדורה מיוחדת כתנאי לשינוי. (רוב מוחלט)</w:t>
      </w:r>
    </w:p>
    <w:p w14:paraId="407DF460" w14:textId="77777777" w:rsidR="00B334B3" w:rsidRPr="00344B4F" w:rsidRDefault="004120E1" w:rsidP="00344B4F">
      <w:pPr>
        <w:numPr>
          <w:ilvl w:val="0"/>
          <w:numId w:val="8"/>
        </w:numPr>
        <w:bidi/>
        <w:spacing w:line="240" w:lineRule="auto"/>
        <w:jc w:val="both"/>
        <w:rPr>
          <w:rFonts w:ascii="David" w:hAnsi="David" w:cs="David"/>
          <w:sz w:val="20"/>
          <w:szCs w:val="20"/>
        </w:rPr>
      </w:pPr>
      <w:r w:rsidRPr="00344B4F">
        <w:rPr>
          <w:rFonts w:ascii="David" w:hAnsi="David" w:cs="David" w:hint="cs"/>
          <w:sz w:val="20"/>
          <w:szCs w:val="20"/>
          <w:rtl/>
        </w:rPr>
        <w:t>שריון זמני - לא ניתן לשנות אלא לתקופת זמן מוגבלת.</w:t>
      </w:r>
    </w:p>
    <w:p w14:paraId="3B14DF5E" w14:textId="77777777" w:rsidR="00B334B3" w:rsidRPr="00344B4F" w:rsidRDefault="004120E1" w:rsidP="00344B4F">
      <w:pPr>
        <w:numPr>
          <w:ilvl w:val="0"/>
          <w:numId w:val="8"/>
        </w:numPr>
        <w:bidi/>
        <w:spacing w:line="240" w:lineRule="auto"/>
        <w:jc w:val="both"/>
        <w:rPr>
          <w:rFonts w:ascii="David" w:hAnsi="David" w:cs="David"/>
          <w:sz w:val="20"/>
          <w:szCs w:val="20"/>
        </w:rPr>
      </w:pPr>
      <w:r w:rsidRPr="00344B4F">
        <w:rPr>
          <w:rFonts w:ascii="David" w:hAnsi="David" w:cs="David" w:hint="cs"/>
          <w:sz w:val="20"/>
          <w:szCs w:val="20"/>
          <w:rtl/>
        </w:rPr>
        <w:t>שריון מותנה - מאפשר שינוי במידה ויתרחש אירוע מסוים.</w:t>
      </w:r>
    </w:p>
    <w:p w14:paraId="2AC9E07B" w14:textId="77777777" w:rsidR="00B334B3" w:rsidRPr="00344B4F" w:rsidRDefault="00B334B3" w:rsidP="00344B4F">
      <w:pPr>
        <w:bidi/>
        <w:spacing w:line="240" w:lineRule="auto"/>
        <w:jc w:val="both"/>
        <w:rPr>
          <w:rFonts w:ascii="David" w:hAnsi="David" w:cs="David"/>
          <w:bCs/>
        </w:rPr>
      </w:pPr>
    </w:p>
    <w:p w14:paraId="1DB5A587" w14:textId="18A12DC5"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גדעון ספיר המהפכה החוקתית – עבר, הווה ועתי</w:t>
      </w:r>
      <w:r w:rsidR="00020634" w:rsidRPr="00344B4F">
        <w:rPr>
          <w:rFonts w:ascii="David" w:hAnsi="David" w:cs="David" w:hint="cs"/>
          <w:bCs/>
          <w:u w:val="single"/>
          <w:rtl/>
        </w:rPr>
        <w:t>ד</w:t>
      </w:r>
    </w:p>
    <w:p w14:paraId="5C9BF386"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בעד החוקה</w:t>
      </w:r>
    </w:p>
    <w:p w14:paraId="65DA4075" w14:textId="77777777" w:rsidR="00B334B3" w:rsidRPr="00344B4F" w:rsidRDefault="004120E1" w:rsidP="00344B4F">
      <w:pPr>
        <w:numPr>
          <w:ilvl w:val="0"/>
          <w:numId w:val="13"/>
        </w:numPr>
        <w:bidi/>
        <w:spacing w:line="240" w:lineRule="auto"/>
        <w:jc w:val="both"/>
        <w:rPr>
          <w:rFonts w:ascii="David" w:hAnsi="David" w:cs="David"/>
          <w:sz w:val="20"/>
          <w:szCs w:val="20"/>
        </w:rPr>
      </w:pPr>
      <w:r w:rsidRPr="00344B4F">
        <w:rPr>
          <w:rFonts w:ascii="David" w:hAnsi="David" w:cs="David" w:hint="cs"/>
          <w:sz w:val="20"/>
          <w:szCs w:val="20"/>
          <w:rtl/>
        </w:rPr>
        <w:t>יצירת בסיס יציב - ערכים שעליהם כולם מסכימים, ולא ניתן לשינוי לפי גחמה פוליטית.</w:t>
      </w:r>
    </w:p>
    <w:p w14:paraId="00E7AE1C" w14:textId="77777777" w:rsidR="00B334B3" w:rsidRPr="00344B4F" w:rsidRDefault="004120E1" w:rsidP="00344B4F">
      <w:pPr>
        <w:numPr>
          <w:ilvl w:val="0"/>
          <w:numId w:val="13"/>
        </w:numPr>
        <w:bidi/>
        <w:spacing w:line="240" w:lineRule="auto"/>
        <w:jc w:val="both"/>
        <w:rPr>
          <w:rFonts w:ascii="David" w:hAnsi="David" w:cs="David"/>
          <w:sz w:val="20"/>
          <w:szCs w:val="20"/>
        </w:rPr>
      </w:pPr>
      <w:r w:rsidRPr="00344B4F">
        <w:rPr>
          <w:rFonts w:ascii="David" w:hAnsi="David" w:cs="David" w:hint="cs"/>
          <w:sz w:val="20"/>
          <w:szCs w:val="20"/>
          <w:rtl/>
        </w:rPr>
        <w:t>הגנה על חירויות יסוד - זכויות כמו קניין, מיעוט, רוב.</w:t>
      </w:r>
    </w:p>
    <w:p w14:paraId="530F2756" w14:textId="77777777" w:rsidR="00B334B3" w:rsidRPr="00344B4F" w:rsidRDefault="004120E1" w:rsidP="00344B4F">
      <w:pPr>
        <w:numPr>
          <w:ilvl w:val="0"/>
          <w:numId w:val="13"/>
        </w:numPr>
        <w:bidi/>
        <w:spacing w:line="240" w:lineRule="auto"/>
        <w:jc w:val="both"/>
        <w:rPr>
          <w:rFonts w:ascii="David" w:hAnsi="David" w:cs="David"/>
          <w:sz w:val="20"/>
          <w:szCs w:val="20"/>
        </w:rPr>
      </w:pPr>
      <w:r w:rsidRPr="00344B4F">
        <w:rPr>
          <w:rFonts w:ascii="David" w:hAnsi="David" w:cs="David" w:hint="cs"/>
          <w:sz w:val="20"/>
          <w:szCs w:val="20"/>
          <w:rtl/>
        </w:rPr>
        <w:t>הגנה על המבנה הדמוקרטי.</w:t>
      </w:r>
    </w:p>
    <w:p w14:paraId="0764ECCE"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נגד החוקה</w:t>
      </w:r>
    </w:p>
    <w:p w14:paraId="45DD629E" w14:textId="77777777" w:rsidR="00B334B3" w:rsidRPr="00344B4F" w:rsidRDefault="004120E1" w:rsidP="00344B4F">
      <w:pPr>
        <w:numPr>
          <w:ilvl w:val="0"/>
          <w:numId w:val="35"/>
        </w:numPr>
        <w:bidi/>
        <w:spacing w:line="240" w:lineRule="auto"/>
        <w:jc w:val="both"/>
        <w:rPr>
          <w:rFonts w:ascii="David" w:hAnsi="David" w:cs="David"/>
          <w:sz w:val="20"/>
          <w:szCs w:val="20"/>
        </w:rPr>
      </w:pPr>
      <w:r w:rsidRPr="00344B4F">
        <w:rPr>
          <w:rFonts w:ascii="David" w:hAnsi="David" w:cs="David" w:hint="cs"/>
          <w:sz w:val="20"/>
          <w:szCs w:val="20"/>
          <w:rtl/>
        </w:rPr>
        <w:t>אי הסכמה על ערכים - אי הסמכות בחברה על ערכים שינחו אותה.</w:t>
      </w:r>
    </w:p>
    <w:p w14:paraId="591D21B0" w14:textId="77777777" w:rsidR="00B334B3" w:rsidRPr="00344B4F" w:rsidRDefault="004120E1" w:rsidP="00344B4F">
      <w:pPr>
        <w:numPr>
          <w:ilvl w:val="0"/>
          <w:numId w:val="35"/>
        </w:numPr>
        <w:bidi/>
        <w:spacing w:line="240" w:lineRule="auto"/>
        <w:jc w:val="both"/>
        <w:rPr>
          <w:rFonts w:ascii="David" w:hAnsi="David" w:cs="David"/>
          <w:sz w:val="20"/>
          <w:szCs w:val="20"/>
        </w:rPr>
      </w:pPr>
      <w:r w:rsidRPr="00344B4F">
        <w:rPr>
          <w:rFonts w:ascii="David" w:hAnsi="David" w:cs="David" w:hint="cs"/>
          <w:sz w:val="20"/>
          <w:szCs w:val="20"/>
          <w:rtl/>
        </w:rPr>
        <w:t xml:space="preserve">מתח עם העיקרון הדמוקרטי - בית המשפט מחויב לפרש את החוק, ולכן נוצר מתח בין בית המשפט לציבור. </w:t>
      </w:r>
    </w:p>
    <w:p w14:paraId="4DA2320E" w14:textId="77777777" w:rsidR="00B334B3" w:rsidRPr="00344B4F" w:rsidRDefault="004120E1" w:rsidP="00344B4F">
      <w:pPr>
        <w:numPr>
          <w:ilvl w:val="0"/>
          <w:numId w:val="35"/>
        </w:numPr>
        <w:bidi/>
        <w:spacing w:line="240" w:lineRule="auto"/>
        <w:jc w:val="both"/>
        <w:rPr>
          <w:rFonts w:ascii="David" w:hAnsi="David" w:cs="David"/>
          <w:sz w:val="20"/>
          <w:szCs w:val="20"/>
        </w:rPr>
      </w:pPr>
      <w:r w:rsidRPr="00344B4F">
        <w:rPr>
          <w:rFonts w:ascii="David" w:hAnsi="David" w:cs="David" w:hint="cs"/>
          <w:sz w:val="20"/>
          <w:szCs w:val="20"/>
          <w:rtl/>
        </w:rPr>
        <w:t>כבילת הדור הנוכחי לערכיהם של קודמיו.</w:t>
      </w:r>
    </w:p>
    <w:p w14:paraId="62672A1C" w14:textId="77777777" w:rsidR="00B334B3" w:rsidRPr="00344B4F" w:rsidRDefault="004120E1" w:rsidP="00344B4F">
      <w:pPr>
        <w:numPr>
          <w:ilvl w:val="0"/>
          <w:numId w:val="35"/>
        </w:numPr>
        <w:bidi/>
        <w:spacing w:line="240" w:lineRule="auto"/>
        <w:jc w:val="both"/>
        <w:rPr>
          <w:rFonts w:ascii="David" w:hAnsi="David" w:cs="David"/>
          <w:sz w:val="20"/>
          <w:szCs w:val="20"/>
        </w:rPr>
      </w:pPr>
      <w:r w:rsidRPr="00344B4F">
        <w:rPr>
          <w:rFonts w:ascii="David" w:hAnsi="David" w:cs="David" w:hint="cs"/>
          <w:sz w:val="20"/>
          <w:szCs w:val="20"/>
          <w:rtl/>
        </w:rPr>
        <w:t xml:space="preserve">דילול השיח הדמוקרטי - משפיע על מידת היכולת והמוטיבציה שלנו לשנות דברים. </w:t>
      </w:r>
    </w:p>
    <w:p w14:paraId="2AC76B02" w14:textId="77777777" w:rsidR="00B334B3" w:rsidRPr="00344B4F" w:rsidRDefault="004120E1" w:rsidP="00344B4F">
      <w:pPr>
        <w:numPr>
          <w:ilvl w:val="0"/>
          <w:numId w:val="35"/>
        </w:numPr>
        <w:bidi/>
        <w:spacing w:line="240" w:lineRule="auto"/>
        <w:jc w:val="both"/>
        <w:rPr>
          <w:rFonts w:ascii="David" w:hAnsi="David" w:cs="David"/>
          <w:sz w:val="20"/>
          <w:szCs w:val="20"/>
        </w:rPr>
      </w:pPr>
      <w:r w:rsidRPr="00344B4F">
        <w:rPr>
          <w:rFonts w:ascii="David" w:hAnsi="David" w:cs="David" w:hint="cs"/>
          <w:sz w:val="20"/>
          <w:szCs w:val="20"/>
          <w:rtl/>
        </w:rPr>
        <w:t>ספק לגבי האפקטיביות - החוקה בעבר לא שימשה ככלי יעיל למטרה שלשמה היא נועדה.</w:t>
      </w:r>
    </w:p>
    <w:p w14:paraId="3F6108B7"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הצעות לפתרון הבעיות</w:t>
      </w:r>
    </w:p>
    <w:p w14:paraId="089817EB" w14:textId="77777777" w:rsidR="00B334B3" w:rsidRPr="00344B4F" w:rsidRDefault="004120E1" w:rsidP="00344B4F">
      <w:pPr>
        <w:numPr>
          <w:ilvl w:val="0"/>
          <w:numId w:val="41"/>
        </w:numPr>
        <w:bidi/>
        <w:spacing w:line="240" w:lineRule="auto"/>
        <w:jc w:val="both"/>
        <w:rPr>
          <w:rFonts w:ascii="David" w:hAnsi="David" w:cs="David"/>
          <w:sz w:val="20"/>
          <w:szCs w:val="20"/>
        </w:rPr>
      </w:pPr>
      <w:r w:rsidRPr="00344B4F">
        <w:rPr>
          <w:rFonts w:ascii="David" w:hAnsi="David" w:cs="David" w:hint="cs"/>
          <w:sz w:val="20"/>
          <w:szCs w:val="20"/>
          <w:rtl/>
        </w:rPr>
        <w:t xml:space="preserve">הגבלה של היקף הביקורת השיפוטית (מינימליזם) - הגבלת היכולת הביקורתית של השופט יתערב רק במקרים של פגיעה של שיטת הבחירות, חופש הביטוי, וקבוצות מיעוט. </w:t>
      </w:r>
    </w:p>
    <w:p w14:paraId="45976819" w14:textId="77777777" w:rsidR="00020634" w:rsidRPr="00344B4F" w:rsidRDefault="004120E1" w:rsidP="00344B4F">
      <w:pPr>
        <w:bidi/>
        <w:spacing w:line="240" w:lineRule="auto"/>
        <w:ind w:left="720"/>
        <w:jc w:val="both"/>
        <w:rPr>
          <w:rFonts w:ascii="David" w:hAnsi="David" w:cs="David"/>
          <w:sz w:val="20"/>
          <w:szCs w:val="20"/>
          <w:rtl/>
        </w:rPr>
      </w:pPr>
      <w:r w:rsidRPr="00344B4F">
        <w:rPr>
          <w:rFonts w:ascii="David" w:hAnsi="David" w:cs="David" w:hint="cs"/>
          <w:sz w:val="20"/>
          <w:szCs w:val="20"/>
          <w:rtl/>
        </w:rPr>
        <w:t>למינימליזם 2 חולשות:</w:t>
      </w:r>
    </w:p>
    <w:p w14:paraId="7A4950FD" w14:textId="5C81572E" w:rsidR="00020634" w:rsidRPr="00344B4F" w:rsidRDefault="00020634" w:rsidP="00344B4F">
      <w:pPr>
        <w:bidi/>
        <w:spacing w:line="240" w:lineRule="auto"/>
        <w:ind w:left="720"/>
        <w:jc w:val="both"/>
        <w:rPr>
          <w:rFonts w:ascii="David" w:hAnsi="David" w:cs="David"/>
          <w:sz w:val="20"/>
          <w:szCs w:val="20"/>
          <w:rtl/>
        </w:rPr>
      </w:pPr>
      <w:r w:rsidRPr="00344B4F">
        <w:rPr>
          <w:rFonts w:ascii="David" w:hAnsi="David" w:cs="David" w:hint="cs"/>
          <w:sz w:val="20"/>
          <w:szCs w:val="20"/>
          <w:rtl/>
        </w:rPr>
        <w:t>(א)</w:t>
      </w:r>
      <w:r w:rsidR="004120E1" w:rsidRPr="00344B4F">
        <w:rPr>
          <w:rFonts w:ascii="David" w:hAnsi="David" w:cs="David" w:hint="cs"/>
          <w:sz w:val="20"/>
          <w:szCs w:val="20"/>
          <w:rtl/>
        </w:rPr>
        <w:t xml:space="preserve"> עובדתית - מתעלמת מהחלק הערכי בחוקה</w:t>
      </w:r>
    </w:p>
    <w:p w14:paraId="4C73C7F3" w14:textId="69B4FA7C" w:rsidR="00B334B3" w:rsidRPr="00344B4F" w:rsidRDefault="00020634" w:rsidP="00344B4F">
      <w:pPr>
        <w:bidi/>
        <w:spacing w:line="240" w:lineRule="auto"/>
        <w:ind w:left="720"/>
        <w:jc w:val="both"/>
        <w:rPr>
          <w:rFonts w:ascii="David" w:hAnsi="David" w:cs="David"/>
          <w:sz w:val="20"/>
          <w:szCs w:val="20"/>
        </w:rPr>
      </w:pPr>
      <w:r w:rsidRPr="00344B4F">
        <w:rPr>
          <w:rFonts w:ascii="David" w:hAnsi="David" w:cs="David" w:hint="cs"/>
          <w:sz w:val="20"/>
          <w:szCs w:val="20"/>
          <w:rtl/>
        </w:rPr>
        <w:t xml:space="preserve">(ב) </w:t>
      </w:r>
      <w:r w:rsidR="004120E1" w:rsidRPr="00344B4F">
        <w:rPr>
          <w:rFonts w:ascii="David" w:hAnsi="David" w:cs="David" w:hint="cs"/>
          <w:sz w:val="20"/>
          <w:szCs w:val="20"/>
          <w:rtl/>
        </w:rPr>
        <w:t>אין אפשרות אמיתית לרסן את כוחו של בית המשפט-שופטים יכולים להביע שיקול דעת.</w:t>
      </w:r>
    </w:p>
    <w:p w14:paraId="10CA8694" w14:textId="77777777" w:rsidR="00B334B3" w:rsidRPr="00344B4F" w:rsidRDefault="004120E1" w:rsidP="00344B4F">
      <w:pPr>
        <w:numPr>
          <w:ilvl w:val="0"/>
          <w:numId w:val="41"/>
        </w:numPr>
        <w:bidi/>
        <w:spacing w:line="240" w:lineRule="auto"/>
        <w:jc w:val="both"/>
        <w:rPr>
          <w:rFonts w:ascii="David" w:hAnsi="David" w:cs="David"/>
          <w:sz w:val="20"/>
          <w:szCs w:val="20"/>
        </w:rPr>
      </w:pPr>
      <w:r w:rsidRPr="00344B4F">
        <w:rPr>
          <w:rFonts w:ascii="David" w:hAnsi="David" w:cs="David" w:hint="cs"/>
          <w:sz w:val="20"/>
          <w:szCs w:val="20"/>
          <w:rtl/>
        </w:rPr>
        <w:t>מנגנוני שליטה על התוצר הסופי - הציבור/מחוקק יבחר את השופטים בהליכים דמוקרטיים, כהונת השופטים תוקצב בזמן. חולשות: 1. מתרחקים שלב מהעיקרון הדמוקרטי. 2. פוגע בהפרדת הרשויות, איזונים ובלמים.</w:t>
      </w:r>
    </w:p>
    <w:p w14:paraId="44999250" w14:textId="77777777" w:rsidR="00B334B3" w:rsidRPr="00344B4F" w:rsidRDefault="004120E1" w:rsidP="00344B4F">
      <w:pPr>
        <w:numPr>
          <w:ilvl w:val="0"/>
          <w:numId w:val="41"/>
        </w:numPr>
        <w:bidi/>
        <w:spacing w:line="240" w:lineRule="auto"/>
        <w:jc w:val="both"/>
        <w:rPr>
          <w:rFonts w:ascii="David" w:hAnsi="David" w:cs="David"/>
          <w:sz w:val="20"/>
          <w:szCs w:val="20"/>
        </w:rPr>
      </w:pPr>
      <w:r w:rsidRPr="00344B4F">
        <w:rPr>
          <w:rFonts w:ascii="David" w:hAnsi="David" w:cs="David" w:hint="cs"/>
          <w:sz w:val="20"/>
          <w:szCs w:val="20"/>
          <w:rtl/>
        </w:rPr>
        <w:t>הורדת רף השריון - יהיה קל יותר לשנות את החוקה. חולשה: יהיה קל מדי אולי לפגוע בערכי יסוד כשהממשלה מתחרפנת (נאצים)</w:t>
      </w:r>
    </w:p>
    <w:p w14:paraId="528EE9E4" w14:textId="2794AB2B"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Cs/>
          <w:sz w:val="20"/>
          <w:szCs w:val="20"/>
          <w:u w:val="single"/>
          <w:rtl/>
        </w:rPr>
        <w:t>תורת הפרשנות</w:t>
      </w:r>
      <w:r w:rsidRPr="00344B4F">
        <w:rPr>
          <w:rFonts w:ascii="David" w:hAnsi="David" w:cs="David" w:hint="cs"/>
          <w:b/>
          <w:sz w:val="20"/>
          <w:szCs w:val="20"/>
          <w:u w:val="single"/>
          <w:rtl/>
        </w:rPr>
        <w:t xml:space="preserve"> </w:t>
      </w:r>
      <w:r w:rsidR="00020634" w:rsidRPr="00344B4F">
        <w:rPr>
          <w:rFonts w:ascii="David" w:hAnsi="David" w:cs="David" w:hint="cs"/>
          <w:sz w:val="20"/>
          <w:szCs w:val="20"/>
          <w:rtl/>
        </w:rPr>
        <w:t xml:space="preserve">: </w:t>
      </w:r>
      <w:r w:rsidRPr="00344B4F">
        <w:rPr>
          <w:rFonts w:ascii="David" w:hAnsi="David" w:cs="David" w:hint="cs"/>
          <w:sz w:val="20"/>
          <w:szCs w:val="20"/>
          <w:rtl/>
        </w:rPr>
        <w:t>במה שונה תורת הפרשנות של החוקה מפרשנות חוקים?</w:t>
      </w:r>
    </w:p>
    <w:p w14:paraId="4FAFC012" w14:textId="77777777" w:rsidR="00B334B3" w:rsidRPr="00344B4F" w:rsidRDefault="004120E1" w:rsidP="00344B4F">
      <w:pPr>
        <w:numPr>
          <w:ilvl w:val="0"/>
          <w:numId w:val="56"/>
        </w:numPr>
        <w:bidi/>
        <w:spacing w:line="240" w:lineRule="auto"/>
        <w:jc w:val="both"/>
        <w:rPr>
          <w:rFonts w:ascii="David" w:hAnsi="David" w:cs="David"/>
          <w:sz w:val="20"/>
          <w:szCs w:val="20"/>
        </w:rPr>
      </w:pPr>
      <w:r w:rsidRPr="00344B4F">
        <w:rPr>
          <w:rFonts w:ascii="David" w:hAnsi="David" w:cs="David" w:hint="cs"/>
          <w:sz w:val="20"/>
          <w:szCs w:val="20"/>
          <w:rtl/>
        </w:rPr>
        <w:t>עובדתית - פרשנות היא כלי עדכון והתאמה של הערכים אותם החוקה מייצגת ומצד שני יכול להיות כלי לשופטים להביע שיקול דעת רחב מדי.</w:t>
      </w:r>
    </w:p>
    <w:p w14:paraId="24685020" w14:textId="77777777" w:rsidR="00B334B3" w:rsidRPr="00344B4F" w:rsidRDefault="004120E1" w:rsidP="00344B4F">
      <w:pPr>
        <w:numPr>
          <w:ilvl w:val="0"/>
          <w:numId w:val="56"/>
        </w:numPr>
        <w:bidi/>
        <w:spacing w:line="240" w:lineRule="auto"/>
        <w:jc w:val="both"/>
        <w:rPr>
          <w:rFonts w:ascii="David" w:hAnsi="David" w:cs="David"/>
          <w:sz w:val="20"/>
          <w:szCs w:val="20"/>
        </w:rPr>
      </w:pPr>
      <w:r w:rsidRPr="00344B4F">
        <w:rPr>
          <w:rFonts w:ascii="David" w:hAnsi="David" w:cs="David" w:hint="cs"/>
          <w:sz w:val="20"/>
          <w:szCs w:val="20"/>
          <w:rtl/>
        </w:rPr>
        <w:t>נורמטיבית - פרשנות של חוקה משפיעה על הפרשנות של כל החוקים. פרשנות חוקתית צריכה להיות פרשנות תיאורטית ועקרונית. מגבשת נורמות יסוד של החברה.</w:t>
      </w:r>
    </w:p>
    <w:p w14:paraId="50D6B071" w14:textId="77777777" w:rsidR="00B334B3" w:rsidRPr="00344B4F" w:rsidRDefault="00B334B3" w:rsidP="00344B4F">
      <w:pPr>
        <w:bidi/>
        <w:spacing w:line="240" w:lineRule="auto"/>
        <w:jc w:val="both"/>
        <w:rPr>
          <w:rFonts w:ascii="David" w:hAnsi="David" w:cs="David"/>
          <w:sz w:val="20"/>
          <w:szCs w:val="20"/>
        </w:rPr>
      </w:pPr>
    </w:p>
    <w:p w14:paraId="573BD091" w14:textId="77777777" w:rsidR="00B334B3" w:rsidRPr="00344B4F" w:rsidRDefault="004120E1" w:rsidP="00344B4F">
      <w:pPr>
        <w:bidi/>
        <w:spacing w:line="240" w:lineRule="auto"/>
        <w:jc w:val="both"/>
        <w:rPr>
          <w:rFonts w:ascii="David" w:hAnsi="David" w:cs="David"/>
          <w:bCs/>
        </w:rPr>
      </w:pPr>
      <w:r w:rsidRPr="00344B4F">
        <w:rPr>
          <w:rFonts w:ascii="David" w:hAnsi="David" w:cs="David" w:hint="cs"/>
          <w:bCs/>
          <w:u w:val="single"/>
          <w:rtl/>
        </w:rPr>
        <w:t xml:space="preserve">משה </w:t>
      </w:r>
      <w:proofErr w:type="spellStart"/>
      <w:r w:rsidRPr="00344B4F">
        <w:rPr>
          <w:rFonts w:ascii="David" w:hAnsi="David" w:cs="David" w:hint="cs"/>
          <w:bCs/>
          <w:u w:val="single"/>
          <w:rtl/>
        </w:rPr>
        <w:t>לנדוי</w:t>
      </w:r>
      <w:proofErr w:type="spellEnd"/>
      <w:r w:rsidRPr="00344B4F">
        <w:rPr>
          <w:rFonts w:ascii="David" w:hAnsi="David" w:cs="David" w:hint="cs"/>
          <w:bCs/>
          <w:u w:val="single"/>
          <w:rtl/>
        </w:rPr>
        <w:t>, חוקה כחוק עליו למדינת ישראל- פרשנות חוקה</w:t>
      </w:r>
    </w:p>
    <w:p w14:paraId="2CBD2BA2"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2 אסכולות מרכזיות לפרשנות:</w:t>
      </w:r>
    </w:p>
    <w:p w14:paraId="703FC156"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Pr>
        <w:t xml:space="preserve"> </w:t>
      </w:r>
      <w:proofErr w:type="spellStart"/>
      <w:r w:rsidRPr="00344B4F">
        <w:rPr>
          <w:rFonts w:ascii="David" w:hAnsi="David" w:cs="David" w:hint="cs"/>
          <w:sz w:val="20"/>
          <w:szCs w:val="20"/>
          <w:u w:val="single"/>
          <w:rtl/>
        </w:rPr>
        <w:t>אוריג׳ינלסיטים</w:t>
      </w:r>
      <w:proofErr w:type="spellEnd"/>
      <w:r w:rsidRPr="00344B4F">
        <w:rPr>
          <w:rFonts w:ascii="David" w:hAnsi="David" w:cs="David" w:hint="cs"/>
          <w:sz w:val="20"/>
          <w:szCs w:val="20"/>
          <w:rtl/>
        </w:rPr>
        <w:t xml:space="preserve"> - פירוש לפי המשמעות והכוונה המקורית של החוק. נצמדים לטקסט ומנסים להבין למה התכוון מי שכתב את החוקה. ללא שיקול תפיסת עולמם של השופטים. רוצים למנוע מהשופט להכניס את דעתו האישית.</w:t>
      </w:r>
    </w:p>
    <w:p w14:paraId="58E8F820"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הבעיות: מחמיר את בעיית הקיבעון וחוסר היכולת של הדור הנוכחי לעצב את תפיסת עולמו.</w:t>
      </w:r>
    </w:p>
    <w:p w14:paraId="7C83D570"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u w:val="single"/>
          <w:rtl/>
        </w:rPr>
        <w:t xml:space="preserve">נון </w:t>
      </w:r>
      <w:proofErr w:type="spellStart"/>
      <w:r w:rsidRPr="00344B4F">
        <w:rPr>
          <w:rFonts w:ascii="David" w:hAnsi="David" w:cs="David" w:hint="cs"/>
          <w:sz w:val="20"/>
          <w:szCs w:val="20"/>
          <w:u w:val="single"/>
          <w:rtl/>
        </w:rPr>
        <w:t>אוריג׳ינליסטים</w:t>
      </w:r>
      <w:proofErr w:type="spellEnd"/>
      <w:r w:rsidRPr="00344B4F">
        <w:rPr>
          <w:rFonts w:ascii="David" w:hAnsi="David" w:cs="David" w:hint="cs"/>
          <w:sz w:val="20"/>
          <w:szCs w:val="20"/>
          <w:rtl/>
        </w:rPr>
        <w:t xml:space="preserve"> - נותנים מקום לפרשנות באופן שיעלה בקנה אחד עם תפיסה ערכית מסוימת. הבעיות: אי הסכמה בשאלת הערכים, ריכוז כוח פרשני, הקושי ליצור הנחיות ברורות. </w:t>
      </w:r>
    </w:p>
    <w:p w14:paraId="68A02684" w14:textId="77777777" w:rsidR="00B334B3" w:rsidRPr="00344B4F" w:rsidRDefault="004120E1" w:rsidP="00344B4F">
      <w:pPr>
        <w:numPr>
          <w:ilvl w:val="0"/>
          <w:numId w:val="32"/>
        </w:numPr>
        <w:bidi/>
        <w:spacing w:line="240" w:lineRule="auto"/>
        <w:jc w:val="both"/>
        <w:rPr>
          <w:rFonts w:ascii="David" w:hAnsi="David" w:cs="David"/>
          <w:sz w:val="20"/>
          <w:szCs w:val="20"/>
        </w:rPr>
      </w:pPr>
      <w:r w:rsidRPr="00344B4F">
        <w:rPr>
          <w:rFonts w:ascii="David" w:hAnsi="David" w:cs="David" w:hint="cs"/>
          <w:sz w:val="20"/>
          <w:szCs w:val="20"/>
          <w:rtl/>
        </w:rPr>
        <w:t xml:space="preserve">ברק מציין שיש פרשנות תכליתית - צריך לפרש באופן אובייקטיבי לאור יסודות השיטה, קצת מכוונת המחוקק ולפי סוג ההסדר המשפטי. </w:t>
      </w:r>
    </w:p>
    <w:p w14:paraId="62F28778"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קשיים</w:t>
      </w:r>
    </w:p>
    <w:p w14:paraId="0D43E78E" w14:textId="77777777" w:rsidR="00B334B3" w:rsidRPr="00344B4F" w:rsidRDefault="004120E1" w:rsidP="00344B4F">
      <w:pPr>
        <w:numPr>
          <w:ilvl w:val="0"/>
          <w:numId w:val="39"/>
        </w:numPr>
        <w:bidi/>
        <w:spacing w:line="240" w:lineRule="auto"/>
        <w:jc w:val="both"/>
        <w:rPr>
          <w:rFonts w:ascii="David" w:hAnsi="David" w:cs="David"/>
          <w:sz w:val="20"/>
          <w:szCs w:val="20"/>
        </w:rPr>
      </w:pPr>
      <w:r w:rsidRPr="00344B4F">
        <w:rPr>
          <w:rFonts w:ascii="David" w:hAnsi="David" w:cs="David" w:hint="cs"/>
          <w:sz w:val="20"/>
          <w:szCs w:val="20"/>
          <w:rtl/>
        </w:rPr>
        <w:t>אינה מגבילה בצורה מספקת את שיקול הדעת של בית המשפט - החוקה מעומעמת השופט לא יכול להימנע מפרשנות אישית.</w:t>
      </w:r>
    </w:p>
    <w:p w14:paraId="0116E7B7" w14:textId="75DD35CD" w:rsidR="00B334B3" w:rsidRPr="00344B4F" w:rsidRDefault="004120E1" w:rsidP="00344B4F">
      <w:pPr>
        <w:numPr>
          <w:ilvl w:val="0"/>
          <w:numId w:val="39"/>
        </w:numPr>
        <w:bidi/>
        <w:spacing w:line="240" w:lineRule="auto"/>
        <w:jc w:val="both"/>
        <w:rPr>
          <w:rFonts w:ascii="David" w:hAnsi="David" w:cs="David"/>
          <w:sz w:val="20"/>
          <w:szCs w:val="20"/>
        </w:rPr>
      </w:pPr>
      <w:r w:rsidRPr="00344B4F">
        <w:rPr>
          <w:rFonts w:ascii="David" w:hAnsi="David" w:cs="David" w:hint="cs"/>
          <w:sz w:val="20"/>
          <w:szCs w:val="20"/>
          <w:rtl/>
        </w:rPr>
        <w:t>מחמיר את בעיית הקיבעון וחוסר היכולת של הרוב הנוכחי לעצב את תפיסת עולמו - שנצמדים לכוונת המחוקק אין אפשרות לתת מקום לשינוי חברתי והתאמה לתפיסת הערכים של העולם המודרני.</w:t>
      </w:r>
    </w:p>
    <w:p w14:paraId="4265F6FA" w14:textId="5CC0B840" w:rsidR="004538D8" w:rsidRPr="00344B4F" w:rsidRDefault="004538D8" w:rsidP="00344B4F">
      <w:pPr>
        <w:bidi/>
        <w:spacing w:line="240" w:lineRule="auto"/>
        <w:jc w:val="both"/>
        <w:rPr>
          <w:rFonts w:ascii="David" w:hAnsi="David" w:cs="David"/>
          <w:sz w:val="20"/>
          <w:szCs w:val="20"/>
          <w:rtl/>
        </w:rPr>
      </w:pPr>
    </w:p>
    <w:p w14:paraId="68694A83" w14:textId="77777777" w:rsidR="004538D8" w:rsidRPr="00344B4F" w:rsidRDefault="004538D8" w:rsidP="00344B4F">
      <w:pPr>
        <w:bidi/>
        <w:spacing w:line="240" w:lineRule="auto"/>
        <w:jc w:val="both"/>
        <w:rPr>
          <w:rFonts w:ascii="David" w:hAnsi="David" w:cs="David"/>
        </w:rPr>
      </w:pPr>
    </w:p>
    <w:p w14:paraId="66C402A3" w14:textId="77777777"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ניר קדר, המהפכה הפרשנית : עלייתה של שיטת הפרשנות התכליתית</w:t>
      </w:r>
    </w:p>
    <w:p w14:paraId="08A61909"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פרשנות אותה מציע ברק:</w:t>
      </w:r>
    </w:p>
    <w:p w14:paraId="671B29D6"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איך קובעים תכלית אובייקטיבית?</w:t>
      </w:r>
    </w:p>
    <w:p w14:paraId="1820E018" w14:textId="77777777" w:rsidR="00B334B3" w:rsidRPr="00344B4F" w:rsidRDefault="004120E1" w:rsidP="00344B4F">
      <w:pPr>
        <w:numPr>
          <w:ilvl w:val="0"/>
          <w:numId w:val="24"/>
        </w:numPr>
        <w:bidi/>
        <w:spacing w:line="240" w:lineRule="auto"/>
        <w:jc w:val="both"/>
        <w:rPr>
          <w:rFonts w:ascii="David" w:hAnsi="David" w:cs="David"/>
          <w:sz w:val="20"/>
          <w:szCs w:val="20"/>
        </w:rPr>
      </w:pPr>
      <w:r w:rsidRPr="00344B4F">
        <w:rPr>
          <w:rFonts w:ascii="David" w:hAnsi="David" w:cs="David" w:hint="cs"/>
          <w:sz w:val="20"/>
          <w:szCs w:val="20"/>
          <w:rtl/>
        </w:rPr>
        <w:t>כוונת המחוקק- אי אפשר להתעלם לגמרי אך לא מכריע</w:t>
      </w:r>
    </w:p>
    <w:p w14:paraId="4041BB08" w14:textId="77777777" w:rsidR="00B334B3" w:rsidRPr="00344B4F" w:rsidRDefault="004120E1" w:rsidP="00344B4F">
      <w:pPr>
        <w:numPr>
          <w:ilvl w:val="0"/>
          <w:numId w:val="24"/>
        </w:numPr>
        <w:bidi/>
        <w:spacing w:line="240" w:lineRule="auto"/>
        <w:jc w:val="both"/>
        <w:rPr>
          <w:rFonts w:ascii="David" w:hAnsi="David" w:cs="David"/>
          <w:sz w:val="20"/>
          <w:szCs w:val="20"/>
        </w:rPr>
      </w:pPr>
      <w:r w:rsidRPr="00344B4F">
        <w:rPr>
          <w:rFonts w:ascii="David" w:hAnsi="David" w:cs="David" w:hint="cs"/>
          <w:sz w:val="20"/>
          <w:szCs w:val="20"/>
          <w:rtl/>
        </w:rPr>
        <w:t xml:space="preserve"> סוג ההסדר המשפטי - </w:t>
      </w:r>
      <w:r w:rsidRPr="00344B4F">
        <w:rPr>
          <w:rFonts w:hint="cs"/>
          <w:sz w:val="20"/>
          <w:szCs w:val="20"/>
          <w:rtl/>
        </w:rPr>
        <w:t>​​</w:t>
      </w:r>
      <w:r w:rsidRPr="00344B4F">
        <w:rPr>
          <w:rFonts w:ascii="David" w:hAnsi="David" w:cs="David" w:hint="cs"/>
          <w:sz w:val="20"/>
          <w:szCs w:val="20"/>
          <w:rtl/>
        </w:rPr>
        <w:t>כל סוג של הסדר משפטי הכללים שאנחנו נפעיל לגבי הפרשות של הטקסט, הם כללים שונים.</w:t>
      </w:r>
    </w:p>
    <w:p w14:paraId="34B0F23B" w14:textId="77777777" w:rsidR="00B334B3" w:rsidRPr="00344B4F" w:rsidRDefault="004120E1" w:rsidP="00344B4F">
      <w:pPr>
        <w:numPr>
          <w:ilvl w:val="0"/>
          <w:numId w:val="24"/>
        </w:numPr>
        <w:bidi/>
        <w:spacing w:line="240" w:lineRule="auto"/>
        <w:jc w:val="both"/>
        <w:rPr>
          <w:rFonts w:ascii="David" w:hAnsi="David" w:cs="David"/>
          <w:sz w:val="20"/>
          <w:szCs w:val="20"/>
        </w:rPr>
      </w:pPr>
      <w:r w:rsidRPr="00344B4F">
        <w:rPr>
          <w:rFonts w:ascii="David" w:hAnsi="David" w:cs="David" w:hint="cs"/>
          <w:sz w:val="20"/>
          <w:szCs w:val="20"/>
          <w:rtl/>
        </w:rPr>
        <w:t>המבנה החוקתי של השיטה ועקרונות היסוד שלה - צריך להתחשב בערכים היסודיים של השיטה.</w:t>
      </w:r>
    </w:p>
    <w:p w14:paraId="0349907D" w14:textId="77777777" w:rsidR="00B334B3" w:rsidRPr="00344B4F" w:rsidRDefault="004120E1" w:rsidP="00344B4F">
      <w:pPr>
        <w:bidi/>
        <w:spacing w:line="240" w:lineRule="auto"/>
        <w:jc w:val="both"/>
        <w:rPr>
          <w:rFonts w:ascii="David" w:hAnsi="David" w:cs="David"/>
          <w:b/>
          <w:sz w:val="20"/>
          <w:szCs w:val="20"/>
          <w:u w:val="single"/>
        </w:rPr>
      </w:pPr>
      <w:r w:rsidRPr="00344B4F">
        <w:rPr>
          <w:rFonts w:ascii="David" w:hAnsi="David" w:cs="David" w:hint="cs"/>
          <w:sz w:val="20"/>
          <w:szCs w:val="20"/>
          <w:rtl/>
        </w:rPr>
        <w:t>בעיה בשיטה- ברק והשופטים הם מי שקובעת העקרונות היסוד של השיטה הדמוקרטית, מאפשר להכניס את השקפת עולמם לתוך הפרשנות.</w:t>
      </w:r>
    </w:p>
    <w:p w14:paraId="3838B0BA" w14:textId="77777777" w:rsidR="00B334B3" w:rsidRPr="00344B4F" w:rsidRDefault="004120E1" w:rsidP="00344B4F">
      <w:pPr>
        <w:bidi/>
        <w:spacing w:before="240" w:after="240" w:line="240" w:lineRule="auto"/>
        <w:jc w:val="both"/>
        <w:rPr>
          <w:rFonts w:ascii="David" w:hAnsi="David" w:cs="David"/>
          <w:bCs/>
        </w:rPr>
      </w:pPr>
      <w:r w:rsidRPr="00344B4F">
        <w:rPr>
          <w:rFonts w:ascii="David" w:hAnsi="David" w:cs="David" w:hint="cs"/>
          <w:bCs/>
          <w:u w:val="single"/>
          <w:rtl/>
        </w:rPr>
        <w:t>החוקה בישראל- לפני 92</w:t>
      </w:r>
    </w:p>
    <w:p w14:paraId="71E09494"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רות גביזון המפכה החוקתית, תיאור המציאות או נבואה המגשימה את עצמה</w:t>
      </w:r>
    </w:p>
    <w:p w14:paraId="4FB0EDC5"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הכרזת העצמאות</w:t>
      </w:r>
    </w:p>
    <w:p w14:paraId="519E9015"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המטרה </w:t>
      </w:r>
      <w:proofErr w:type="spellStart"/>
      <w:r w:rsidRPr="00344B4F">
        <w:rPr>
          <w:rFonts w:ascii="David" w:hAnsi="David" w:cs="David" w:hint="cs"/>
          <w:sz w:val="20"/>
          <w:szCs w:val="20"/>
          <w:rtl/>
        </w:rPr>
        <w:t>היתה</w:t>
      </w:r>
      <w:proofErr w:type="spellEnd"/>
      <w:r w:rsidRPr="00344B4F">
        <w:rPr>
          <w:rFonts w:ascii="David" w:hAnsi="David" w:cs="David" w:hint="cs"/>
          <w:sz w:val="20"/>
          <w:szCs w:val="20"/>
          <w:rtl/>
        </w:rPr>
        <w:t xml:space="preserve"> לגרום לאום לתמוך בנו כמדינה אז הכריזו כי תוך ארבעה חודשים תהיה חוקה, כמובן שזה לא היה ריאליסטי אך היה הכרחי על מנת לקבל תמיכה.</w:t>
      </w:r>
    </w:p>
    <w:p w14:paraId="4B0A5696" w14:textId="464815E0" w:rsidR="00B334B3" w:rsidRPr="00344B4F" w:rsidRDefault="00A96174" w:rsidP="00344B4F">
      <w:pPr>
        <w:pStyle w:val="ac"/>
        <w:numPr>
          <w:ilvl w:val="0"/>
          <w:numId w:val="61"/>
        </w:numPr>
        <w:bidi/>
        <w:spacing w:before="240" w:after="240" w:line="240" w:lineRule="auto"/>
        <w:jc w:val="both"/>
        <w:rPr>
          <w:rFonts w:ascii="David" w:hAnsi="David" w:cs="David"/>
          <w:bCs/>
          <w:sz w:val="20"/>
          <w:szCs w:val="20"/>
        </w:rPr>
      </w:pPr>
      <w:r w:rsidRPr="00344B4F">
        <w:rPr>
          <w:rFonts w:ascii="David" w:hAnsi="David" w:cs="David" w:hint="cs"/>
          <w:bCs/>
          <w:sz w:val="20"/>
          <w:szCs w:val="20"/>
          <w:highlight w:val="yellow"/>
          <w:rtl/>
        </w:rPr>
        <w:t xml:space="preserve">בג"צ זיו נ' </w:t>
      </w:r>
      <w:proofErr w:type="spellStart"/>
      <w:r w:rsidRPr="00344B4F">
        <w:rPr>
          <w:rFonts w:ascii="David" w:hAnsi="David" w:cs="David" w:hint="cs"/>
          <w:bCs/>
          <w:sz w:val="20"/>
          <w:szCs w:val="20"/>
          <w:highlight w:val="yellow"/>
          <w:rtl/>
        </w:rPr>
        <w:t>גוברניק</w:t>
      </w:r>
      <w:proofErr w:type="spellEnd"/>
      <w:r w:rsidRPr="00344B4F">
        <w:rPr>
          <w:rFonts w:ascii="David" w:hAnsi="David" w:cs="David" w:hint="cs"/>
          <w:bCs/>
          <w:sz w:val="20"/>
          <w:szCs w:val="20"/>
          <w:rtl/>
        </w:rPr>
        <w:t xml:space="preserve"> </w:t>
      </w:r>
      <w:r w:rsidR="004120E1" w:rsidRPr="00344B4F">
        <w:rPr>
          <w:rFonts w:ascii="David" w:hAnsi="David" w:cs="David" w:hint="cs"/>
          <w:sz w:val="20"/>
          <w:szCs w:val="20"/>
          <w:rtl/>
        </w:rPr>
        <w:t>המדינה לקחה ממנו את הדירה. טוען לכך שהזכות לקניין עליונה נורמטיבית, הטענה לא מתקבלת בבית המשפט. מגילת העצמאות אמנם מגינה על זכויות אדם אך אין לה מעמד חוקתי.</w:t>
      </w:r>
    </w:p>
    <w:p w14:paraId="66A893FA"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סדר פעולות בפועל</w:t>
      </w:r>
    </w:p>
    <w:p w14:paraId="6C41D5B4"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מועצת העם (הכנסת הזמנית) העבירה את כל הסמכויות של לאסיפה המכוננת (הממשלה), ואז </w:t>
      </w:r>
      <w:proofErr w:type="spellStart"/>
      <w:r w:rsidRPr="00344B4F">
        <w:rPr>
          <w:rFonts w:ascii="David" w:hAnsi="David" w:cs="David" w:hint="cs"/>
          <w:sz w:val="20"/>
          <w:szCs w:val="20"/>
          <w:rtl/>
        </w:rPr>
        <w:t>האסיפה</w:t>
      </w:r>
      <w:proofErr w:type="spellEnd"/>
      <w:r w:rsidRPr="00344B4F">
        <w:rPr>
          <w:rFonts w:ascii="David" w:hAnsi="David" w:cs="David" w:hint="cs"/>
          <w:sz w:val="20"/>
          <w:szCs w:val="20"/>
          <w:rtl/>
        </w:rPr>
        <w:t xml:space="preserve"> </w:t>
      </w:r>
      <w:proofErr w:type="spellStart"/>
      <w:r w:rsidRPr="00344B4F">
        <w:rPr>
          <w:rFonts w:ascii="David" w:hAnsi="David" w:cs="David" w:hint="cs"/>
          <w:sz w:val="20"/>
          <w:szCs w:val="20"/>
          <w:rtl/>
        </w:rPr>
        <w:t>היתה</w:t>
      </w:r>
      <w:proofErr w:type="spellEnd"/>
      <w:r w:rsidRPr="00344B4F">
        <w:rPr>
          <w:rFonts w:ascii="David" w:hAnsi="David" w:cs="David" w:hint="cs"/>
          <w:sz w:val="20"/>
          <w:szCs w:val="20"/>
          <w:rtl/>
        </w:rPr>
        <w:t xml:space="preserve"> בשני כובעים, גם מחוקקת וגם מכוננת.</w:t>
      </w:r>
    </w:p>
    <w:p w14:paraId="34B04C35"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הם העדיפו לתת לאסיפה את הכוח כי מועצת העם לא היו נבחרי העם. זה הוא צד שמגביל את הכוח השלטוני והם רצו כי מי שמחוקק את החוקה יבין כי זה מגביל את הכוח השלטוני שלו עצמו. </w:t>
      </w:r>
    </w:p>
    <w:p w14:paraId="6A6863CB" w14:textId="77777777" w:rsidR="00B334B3" w:rsidRPr="00344B4F" w:rsidRDefault="00B334B3" w:rsidP="00344B4F">
      <w:pPr>
        <w:bidi/>
        <w:spacing w:line="240" w:lineRule="auto"/>
        <w:jc w:val="both"/>
        <w:rPr>
          <w:rFonts w:ascii="David" w:hAnsi="David" w:cs="David"/>
          <w:sz w:val="20"/>
          <w:szCs w:val="20"/>
        </w:rPr>
      </w:pPr>
    </w:p>
    <w:p w14:paraId="41C95B15"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דיונים ומחלוקת</w:t>
      </w:r>
    </w:p>
    <w:p w14:paraId="64B80387"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מהרגע שנבחרה </w:t>
      </w:r>
      <w:proofErr w:type="spellStart"/>
      <w:r w:rsidRPr="00344B4F">
        <w:rPr>
          <w:rFonts w:ascii="David" w:hAnsi="David" w:cs="David" w:hint="cs"/>
          <w:sz w:val="20"/>
          <w:szCs w:val="20"/>
          <w:rtl/>
        </w:rPr>
        <w:t>האסיפה</w:t>
      </w:r>
      <w:proofErr w:type="spellEnd"/>
      <w:r w:rsidRPr="00344B4F">
        <w:rPr>
          <w:rFonts w:ascii="David" w:hAnsi="David" w:cs="David" w:hint="cs"/>
          <w:sz w:val="20"/>
          <w:szCs w:val="20"/>
          <w:rtl/>
        </w:rPr>
        <w:t xml:space="preserve"> המכוננת </w:t>
      </w:r>
      <w:proofErr w:type="spellStart"/>
      <w:r w:rsidRPr="00344B4F">
        <w:rPr>
          <w:rFonts w:ascii="David" w:hAnsi="David" w:cs="David" w:hint="cs"/>
          <w:sz w:val="20"/>
          <w:szCs w:val="20"/>
          <w:rtl/>
        </w:rPr>
        <w:t>היתה</w:t>
      </w:r>
      <w:proofErr w:type="spellEnd"/>
      <w:r w:rsidRPr="00344B4F">
        <w:rPr>
          <w:rFonts w:ascii="David" w:hAnsi="David" w:cs="David" w:hint="cs"/>
          <w:sz w:val="20"/>
          <w:szCs w:val="20"/>
          <w:rtl/>
        </w:rPr>
        <w:t xml:space="preserve"> מחלוקת לגבי כינון חוקה, מה התוכן שלה, ומתי. היסטורית הדתיים הפריעו לחקיקת החוקה כי פחדו שיהיו חוקים שפוגעים בצביון הדתי. הסיבה העיקרית שלא כוננו חוקה הוא בן גוריון שהתנגד אליה ולא רצה שיגביל את השלטון שלו. מי שתמך בחוקה רצה שהאסיפה המכוננת תהיה גוף חיצוני למחוקקת.</w:t>
      </w:r>
    </w:p>
    <w:p w14:paraId="026C3627" w14:textId="77777777" w:rsidR="00B334B3" w:rsidRPr="00344B4F" w:rsidRDefault="00B334B3" w:rsidP="00344B4F">
      <w:pPr>
        <w:bidi/>
        <w:spacing w:line="240" w:lineRule="auto"/>
        <w:jc w:val="both"/>
        <w:rPr>
          <w:rFonts w:ascii="David" w:hAnsi="David" w:cs="David"/>
          <w:sz w:val="20"/>
          <w:szCs w:val="20"/>
        </w:rPr>
      </w:pPr>
    </w:p>
    <w:p w14:paraId="0C661D0F" w14:textId="738C1142" w:rsidR="00B334B3" w:rsidRPr="00344B4F" w:rsidRDefault="004120E1" w:rsidP="00344B4F">
      <w:pPr>
        <w:bidi/>
        <w:spacing w:line="240" w:lineRule="auto"/>
        <w:jc w:val="both"/>
        <w:rPr>
          <w:rFonts w:ascii="David" w:hAnsi="David" w:cs="David"/>
          <w:sz w:val="20"/>
          <w:szCs w:val="20"/>
          <w:rtl/>
        </w:rPr>
      </w:pPr>
      <w:r w:rsidRPr="00344B4F">
        <w:rPr>
          <w:rFonts w:ascii="David" w:hAnsi="David" w:cs="David" w:hint="cs"/>
          <w:b/>
          <w:sz w:val="20"/>
          <w:szCs w:val="20"/>
          <w:rtl/>
        </w:rPr>
        <w:t xml:space="preserve">החלטת הררי (1950)- </w:t>
      </w:r>
      <w:r w:rsidRPr="00344B4F">
        <w:rPr>
          <w:rFonts w:ascii="David" w:hAnsi="David" w:cs="David" w:hint="cs"/>
          <w:sz w:val="20"/>
          <w:szCs w:val="20"/>
          <w:rtl/>
        </w:rPr>
        <w:t>החלטה של פריסת החוקה לחוקי יסוד באופן הדרגתי. לאחר החלטת הררי, חוק היסוד הראשון התקבל ב1958. ועד 1992 התקבלו רק חוקי יסוד שעוסקים ברשויות השלטון והיחסים ביניהם. גם לפני 92 לא ברור מה המעמד של חוק יסוד.</w:t>
      </w:r>
    </w:p>
    <w:p w14:paraId="5F7F0351" w14:textId="77777777" w:rsidR="002B4E10" w:rsidRPr="00344B4F" w:rsidRDefault="002B4E10" w:rsidP="00344B4F">
      <w:pPr>
        <w:bidi/>
        <w:spacing w:line="240" w:lineRule="auto"/>
        <w:jc w:val="both"/>
        <w:rPr>
          <w:rFonts w:ascii="David" w:hAnsi="David" w:cs="David"/>
          <w:b/>
          <w:sz w:val="20"/>
          <w:szCs w:val="20"/>
          <w:u w:val="single"/>
        </w:rPr>
      </w:pPr>
    </w:p>
    <w:p w14:paraId="44758658" w14:textId="59C563E0" w:rsidR="00B334B3" w:rsidRPr="00344B4F" w:rsidRDefault="004120E1" w:rsidP="00344B4F">
      <w:pPr>
        <w:bidi/>
        <w:spacing w:line="240" w:lineRule="auto"/>
        <w:jc w:val="both"/>
        <w:rPr>
          <w:rFonts w:ascii="David" w:hAnsi="David" w:cs="David"/>
          <w:bCs/>
          <w:sz w:val="20"/>
          <w:szCs w:val="20"/>
          <w:u w:val="single"/>
          <w:rtl/>
        </w:rPr>
      </w:pPr>
      <w:r w:rsidRPr="00344B4F">
        <w:rPr>
          <w:rFonts w:ascii="David" w:hAnsi="David" w:cs="David" w:hint="cs"/>
          <w:bCs/>
          <w:sz w:val="20"/>
          <w:szCs w:val="20"/>
          <w:u w:val="single"/>
          <w:rtl/>
        </w:rPr>
        <w:t xml:space="preserve">מה </w:t>
      </w:r>
      <w:r w:rsidR="00930D26" w:rsidRPr="00344B4F">
        <w:rPr>
          <w:rFonts w:ascii="David" w:hAnsi="David" w:cs="David" w:hint="cs"/>
          <w:bCs/>
          <w:sz w:val="20"/>
          <w:szCs w:val="20"/>
          <w:u w:val="single"/>
          <w:rtl/>
        </w:rPr>
        <w:t>מעמדם</w:t>
      </w:r>
      <w:r w:rsidRPr="00344B4F">
        <w:rPr>
          <w:rFonts w:ascii="David" w:hAnsi="David" w:cs="David" w:hint="cs"/>
          <w:bCs/>
          <w:sz w:val="20"/>
          <w:szCs w:val="20"/>
          <w:u w:val="single"/>
          <w:rtl/>
        </w:rPr>
        <w:t xml:space="preserve"> של הזכויות בהעדר חוקה</w:t>
      </w:r>
      <w:r w:rsidR="004538D8" w:rsidRPr="00344B4F">
        <w:rPr>
          <w:rFonts w:ascii="David" w:hAnsi="David" w:cs="David" w:hint="cs"/>
          <w:bCs/>
          <w:sz w:val="20"/>
          <w:szCs w:val="20"/>
          <w:u w:val="single"/>
          <w:rtl/>
        </w:rPr>
        <w:t>?</w:t>
      </w:r>
    </w:p>
    <w:p w14:paraId="58FB1E6D" w14:textId="77777777" w:rsidR="004538D8" w:rsidRPr="00344B4F" w:rsidRDefault="004538D8" w:rsidP="00344B4F">
      <w:pPr>
        <w:bidi/>
        <w:spacing w:line="240" w:lineRule="auto"/>
        <w:jc w:val="both"/>
        <w:rPr>
          <w:rFonts w:ascii="David" w:hAnsi="David" w:cs="David"/>
          <w:bCs/>
          <w:sz w:val="20"/>
          <w:szCs w:val="20"/>
          <w:u w:val="single"/>
        </w:rPr>
      </w:pPr>
    </w:p>
    <w:p w14:paraId="6BAFA9C9" w14:textId="59657B81"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Cs/>
          <w:sz w:val="20"/>
          <w:szCs w:val="20"/>
          <w:u w:val="single"/>
          <w:rtl/>
        </w:rPr>
        <w:t xml:space="preserve">הכרה במעמדם החוקי של זכויות האדם </w:t>
      </w:r>
      <w:r w:rsidRPr="00344B4F">
        <w:rPr>
          <w:rFonts w:ascii="David" w:hAnsi="David" w:cs="David" w:hint="cs"/>
          <w:bCs/>
          <w:sz w:val="20"/>
          <w:szCs w:val="20"/>
          <w:highlight w:val="yellow"/>
          <w:u w:val="single"/>
          <w:rtl/>
        </w:rPr>
        <w:t>(בז׳רנו 1949)</w:t>
      </w:r>
      <w:r w:rsidRPr="00344B4F">
        <w:rPr>
          <w:rFonts w:ascii="David" w:hAnsi="David" w:cs="David" w:hint="cs"/>
          <w:b/>
          <w:sz w:val="20"/>
          <w:szCs w:val="20"/>
          <w:u w:val="single"/>
        </w:rPr>
        <w:t xml:space="preserve"> </w:t>
      </w:r>
      <w:r w:rsidRPr="00344B4F">
        <w:rPr>
          <w:rFonts w:ascii="David" w:hAnsi="David" w:cs="David" w:hint="cs"/>
          <w:sz w:val="20"/>
          <w:szCs w:val="20"/>
          <w:rtl/>
        </w:rPr>
        <w:t xml:space="preserve">עובדות: משרד הרישוי אסר על חברת הסדרת רישיונות לעסוק בזה בלי שיש חוק שאוסר זאת. בזרנו- נפגעה הזכות לעיסוק. </w:t>
      </w:r>
      <w:r w:rsidRPr="00344B4F">
        <w:rPr>
          <w:rFonts w:ascii="David" w:hAnsi="David" w:cs="David" w:hint="cs"/>
          <w:b/>
          <w:bCs/>
          <w:sz w:val="20"/>
          <w:szCs w:val="20"/>
          <w:highlight w:val="green"/>
          <w:rtl/>
        </w:rPr>
        <w:t>ביהמ"ש</w:t>
      </w:r>
      <w:r w:rsidRPr="00344B4F">
        <w:rPr>
          <w:rFonts w:ascii="David" w:hAnsi="David" w:cs="David" w:hint="cs"/>
          <w:sz w:val="20"/>
          <w:szCs w:val="20"/>
          <w:highlight w:val="green"/>
          <w:rtl/>
        </w:rPr>
        <w:t>:</w:t>
      </w:r>
      <w:r w:rsidRPr="00344B4F">
        <w:rPr>
          <w:rFonts w:ascii="David" w:hAnsi="David" w:cs="David" w:hint="cs"/>
          <w:sz w:val="20"/>
          <w:szCs w:val="20"/>
          <w:rtl/>
        </w:rPr>
        <w:t xml:space="preserve"> 1) יש זכות טבעית לכל אדם לחפש </w:t>
      </w:r>
      <w:r w:rsidR="004538D8" w:rsidRPr="00344B4F">
        <w:rPr>
          <w:rFonts w:ascii="David" w:hAnsi="David" w:cs="David" w:hint="cs"/>
          <w:sz w:val="20"/>
          <w:szCs w:val="20"/>
          <w:rtl/>
        </w:rPr>
        <w:t>מלאכה</w:t>
      </w:r>
      <w:r w:rsidRPr="00344B4F">
        <w:rPr>
          <w:rFonts w:ascii="David" w:hAnsi="David" w:cs="David" w:hint="cs"/>
          <w:sz w:val="20"/>
          <w:szCs w:val="20"/>
          <w:rtl/>
        </w:rPr>
        <w:t xml:space="preserve"> לעצמו שתפרנס אותו (כיום חופש העיסוק) ואז נבע מכך שאדם זכאי לעבוד לפרנסתו וזו היא זכות טבעית והמדינה צריכה להביא ראיה/הוכחה כדי לאסור אליהם. 2) ניתן להגביל זכות אזרח רק ע"י הגדרה מפורשת בחוק. 3) ביהמ"ש לא מגדיר איזה חקיקה ראשית או משנה? האם הרשות המבצעת יכולה לפגוע או רק חקיקה ראשית.</w:t>
      </w:r>
    </w:p>
    <w:p w14:paraId="4D116E0B" w14:textId="33005193" w:rsidR="00B334B3" w:rsidRPr="00344B4F" w:rsidRDefault="004120E1" w:rsidP="00344B4F">
      <w:pPr>
        <w:bidi/>
        <w:spacing w:line="240" w:lineRule="auto"/>
        <w:jc w:val="both"/>
        <w:rPr>
          <w:rFonts w:ascii="David" w:hAnsi="David" w:cs="David"/>
          <w:sz w:val="20"/>
          <w:szCs w:val="20"/>
        </w:rPr>
      </w:pPr>
      <w:proofErr w:type="spellStart"/>
      <w:r w:rsidRPr="00344B4F">
        <w:rPr>
          <w:rFonts w:ascii="David" w:hAnsi="David" w:cs="David" w:hint="cs"/>
          <w:bCs/>
          <w:sz w:val="20"/>
          <w:szCs w:val="20"/>
          <w:highlight w:val="yellow"/>
          <w:u w:val="single"/>
          <w:rtl/>
        </w:rPr>
        <w:t>מיטרני</w:t>
      </w:r>
      <w:proofErr w:type="spellEnd"/>
      <w:r w:rsidRPr="00344B4F">
        <w:rPr>
          <w:rFonts w:ascii="David" w:hAnsi="David" w:cs="David" w:hint="cs"/>
          <w:bCs/>
          <w:sz w:val="20"/>
          <w:szCs w:val="20"/>
          <w:u w:val="single"/>
          <w:rtl/>
        </w:rPr>
        <w:t>- הגבלת הרשות המבצעת לפגוע בזכויות:</w:t>
      </w:r>
      <w:r w:rsidRPr="00344B4F">
        <w:rPr>
          <w:rFonts w:ascii="David" w:hAnsi="David" w:cs="David" w:hint="cs"/>
          <w:b/>
          <w:sz w:val="20"/>
          <w:szCs w:val="20"/>
          <w:u w:val="single"/>
        </w:rPr>
        <w:t xml:space="preserve"> </w:t>
      </w:r>
      <w:r w:rsidRPr="00344B4F">
        <w:rPr>
          <w:rFonts w:ascii="David" w:hAnsi="David" w:cs="David" w:hint="cs"/>
          <w:sz w:val="20"/>
          <w:szCs w:val="20"/>
          <w:rtl/>
        </w:rPr>
        <w:t xml:space="preserve">העותרים מגישים טפסים בירוקרטיים </w:t>
      </w:r>
      <w:r w:rsidR="004538D8" w:rsidRPr="00344B4F">
        <w:rPr>
          <w:rFonts w:ascii="David" w:hAnsi="David" w:cs="David" w:hint="cs"/>
          <w:sz w:val="20"/>
          <w:szCs w:val="20"/>
          <w:rtl/>
        </w:rPr>
        <w:t>לרישיון</w:t>
      </w:r>
      <w:r w:rsidRPr="00344B4F">
        <w:rPr>
          <w:rFonts w:ascii="David" w:hAnsi="David" w:cs="David" w:hint="cs"/>
          <w:sz w:val="20"/>
          <w:szCs w:val="20"/>
          <w:rtl/>
        </w:rPr>
        <w:t xml:space="preserve"> ובדיקת מכוניות והמדינה הוציאה את עבודתם מהחוק. על ידי תקנה של הרשות המבצעת. העותרים אומרים שזה פוגע בזכותם.</w:t>
      </w:r>
    </w:p>
    <w:p w14:paraId="30B776BC"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ביהמ"ש צריכה הסמכה מפורשת בחוק שתאפשר לרשות המבצעת להגביל את זכויות האזרח.</w:t>
      </w:r>
    </w:p>
    <w:p w14:paraId="0952E2DE" w14:textId="6ED1320C" w:rsidR="00B334B3" w:rsidRPr="00344B4F" w:rsidRDefault="004120E1" w:rsidP="00344B4F">
      <w:pPr>
        <w:bidi/>
        <w:spacing w:line="240" w:lineRule="auto"/>
        <w:jc w:val="both"/>
        <w:rPr>
          <w:rFonts w:ascii="David" w:hAnsi="David" w:cs="David"/>
          <w:b/>
          <w:sz w:val="20"/>
          <w:szCs w:val="20"/>
          <w:u w:val="single"/>
        </w:rPr>
      </w:pPr>
      <w:r w:rsidRPr="00344B4F">
        <w:rPr>
          <w:rFonts w:ascii="David" w:hAnsi="David" w:cs="David" w:hint="cs"/>
          <w:sz w:val="20"/>
          <w:szCs w:val="20"/>
          <w:rtl/>
        </w:rPr>
        <w:t xml:space="preserve">החשיבות: </w:t>
      </w:r>
      <w:r w:rsidRPr="00344B4F">
        <w:rPr>
          <w:rFonts w:ascii="David" w:hAnsi="David" w:cs="David" w:hint="cs"/>
          <w:b/>
          <w:bCs/>
          <w:sz w:val="20"/>
          <w:szCs w:val="20"/>
          <w:highlight w:val="green"/>
          <w:rtl/>
        </w:rPr>
        <w:t>ביהמ"ש</w:t>
      </w:r>
      <w:r w:rsidR="004538D8" w:rsidRPr="00344B4F">
        <w:rPr>
          <w:rFonts w:ascii="David" w:hAnsi="David" w:cs="David" w:hint="cs"/>
          <w:sz w:val="20"/>
          <w:szCs w:val="20"/>
          <w:highlight w:val="green"/>
          <w:rtl/>
        </w:rPr>
        <w:t>:</w:t>
      </w:r>
      <w:r w:rsidR="004538D8" w:rsidRPr="00344B4F">
        <w:rPr>
          <w:rFonts w:ascii="David" w:hAnsi="David" w:cs="David" w:hint="cs"/>
          <w:sz w:val="20"/>
          <w:szCs w:val="20"/>
          <w:rtl/>
        </w:rPr>
        <w:t xml:space="preserve"> </w:t>
      </w:r>
      <w:r w:rsidRPr="00344B4F">
        <w:rPr>
          <w:rFonts w:ascii="David" w:hAnsi="David" w:cs="David" w:hint="cs"/>
          <w:sz w:val="20"/>
          <w:szCs w:val="20"/>
          <w:rtl/>
        </w:rPr>
        <w:t xml:space="preserve">1-  מכיר בזכויות האדם 2- הגבלת פגיעה בזכויות אדם- או חקיקה ראשית או הסמכה מפורשת בחוק המסמיכה את </w:t>
      </w:r>
      <w:proofErr w:type="spellStart"/>
      <w:r w:rsidRPr="00344B4F">
        <w:rPr>
          <w:rFonts w:ascii="David" w:hAnsi="David" w:cs="David" w:hint="cs"/>
          <w:sz w:val="20"/>
          <w:szCs w:val="20"/>
          <w:rtl/>
        </w:rPr>
        <w:t>המצעת</w:t>
      </w:r>
      <w:proofErr w:type="spellEnd"/>
      <w:r w:rsidRPr="00344B4F">
        <w:rPr>
          <w:rFonts w:ascii="David" w:hAnsi="David" w:cs="David" w:hint="cs"/>
          <w:sz w:val="20"/>
          <w:szCs w:val="20"/>
          <w:rtl/>
        </w:rPr>
        <w:t xml:space="preserve"> לפוגע.</w:t>
      </w:r>
    </w:p>
    <w:p w14:paraId="4BD60696" w14:textId="77777777" w:rsidR="00B334B3" w:rsidRPr="00344B4F" w:rsidRDefault="004120E1" w:rsidP="00344B4F">
      <w:pPr>
        <w:bidi/>
        <w:spacing w:line="240" w:lineRule="auto"/>
        <w:jc w:val="both"/>
        <w:rPr>
          <w:rFonts w:ascii="David" w:hAnsi="David" w:cs="David"/>
          <w:sz w:val="20"/>
          <w:szCs w:val="20"/>
        </w:rPr>
      </w:pPr>
      <w:proofErr w:type="spellStart"/>
      <w:r w:rsidRPr="00344B4F">
        <w:rPr>
          <w:rFonts w:ascii="David" w:hAnsi="David" w:cs="David" w:hint="cs"/>
          <w:bCs/>
          <w:sz w:val="20"/>
          <w:szCs w:val="20"/>
          <w:highlight w:val="yellow"/>
          <w:u w:val="single"/>
          <w:rtl/>
        </w:rPr>
        <w:t>שטרייט</w:t>
      </w:r>
      <w:proofErr w:type="spellEnd"/>
      <w:r w:rsidRPr="00344B4F">
        <w:rPr>
          <w:rFonts w:ascii="David" w:hAnsi="David" w:cs="David" w:hint="cs"/>
          <w:bCs/>
          <w:sz w:val="20"/>
          <w:szCs w:val="20"/>
          <w:highlight w:val="yellow"/>
          <w:u w:val="single"/>
          <w:rtl/>
        </w:rPr>
        <w:t>-</w:t>
      </w:r>
      <w:r w:rsidRPr="00344B4F">
        <w:rPr>
          <w:rFonts w:ascii="David" w:hAnsi="David" w:cs="David" w:hint="cs"/>
          <w:bCs/>
          <w:sz w:val="20"/>
          <w:szCs w:val="20"/>
          <w:u w:val="single"/>
          <w:rtl/>
        </w:rPr>
        <w:t xml:space="preserve"> 1964- חזקה פרשנית לטובת הזכויות</w:t>
      </w:r>
      <w:r w:rsidRPr="00344B4F">
        <w:rPr>
          <w:rFonts w:ascii="David" w:hAnsi="David" w:cs="David" w:hint="cs"/>
          <w:b/>
          <w:sz w:val="20"/>
          <w:szCs w:val="20"/>
          <w:u w:val="single"/>
          <w:rtl/>
        </w:rPr>
        <w:t xml:space="preserve"> </w:t>
      </w:r>
      <w:r w:rsidRPr="00344B4F">
        <w:rPr>
          <w:rFonts w:ascii="David" w:hAnsi="David" w:cs="David" w:hint="cs"/>
          <w:sz w:val="20"/>
          <w:szCs w:val="20"/>
          <w:rtl/>
        </w:rPr>
        <w:t xml:space="preserve">התחתנו בחו"ל בנישואים אזרחיים, בעל רוצה להתגרש והאישה מסרבת- לפי החוק היהודי אי אפשר לכפות גירושין, ואסור לו להתחתן בפעם </w:t>
      </w:r>
      <w:proofErr w:type="spellStart"/>
      <w:r w:rsidRPr="00344B4F">
        <w:rPr>
          <w:rFonts w:ascii="David" w:hAnsi="David" w:cs="David" w:hint="cs"/>
          <w:sz w:val="20"/>
          <w:szCs w:val="20"/>
          <w:rtl/>
        </w:rPr>
        <w:t>השניה</w:t>
      </w:r>
      <w:proofErr w:type="spellEnd"/>
      <w:r w:rsidRPr="00344B4F">
        <w:rPr>
          <w:rFonts w:ascii="David" w:hAnsi="David" w:cs="David" w:hint="cs"/>
          <w:sz w:val="20"/>
          <w:szCs w:val="20"/>
          <w:rtl/>
        </w:rPr>
        <w:t xml:space="preserve"> אלא אם בית הדין הרבני מעניק פטור, האישה תוקפת. </w:t>
      </w:r>
      <w:r w:rsidRPr="00344B4F">
        <w:rPr>
          <w:rFonts w:ascii="David" w:hAnsi="David" w:cs="David" w:hint="cs"/>
          <w:b/>
          <w:bCs/>
          <w:sz w:val="20"/>
          <w:szCs w:val="20"/>
          <w:highlight w:val="green"/>
          <w:rtl/>
        </w:rPr>
        <w:t>ביהמ"ש</w:t>
      </w:r>
      <w:r w:rsidRPr="00344B4F">
        <w:rPr>
          <w:rFonts w:ascii="David" w:hAnsi="David" w:cs="David" w:hint="cs"/>
          <w:sz w:val="20"/>
          <w:szCs w:val="20"/>
          <w:rtl/>
        </w:rPr>
        <w:t>- עומד לצד האישה אי אפשר להתגרש רק בן זוג נעדר או חולה נפש, אם יתנו לבית דין הרבני כוח שיפוט שעולה על החוק הדבר ייצור פגיעה בשוויון בין יהודים ללא יהודים שלהם אין את המנגנון הזה.</w:t>
      </w:r>
    </w:p>
    <w:p w14:paraId="6CC77B36" w14:textId="77777777" w:rsidR="00B334B3" w:rsidRPr="00344B4F" w:rsidRDefault="004120E1" w:rsidP="00344B4F">
      <w:pPr>
        <w:bidi/>
        <w:spacing w:line="240" w:lineRule="auto"/>
        <w:jc w:val="both"/>
        <w:rPr>
          <w:rFonts w:ascii="David" w:hAnsi="David" w:cs="David"/>
          <w:color w:val="FF0D0D"/>
          <w:sz w:val="20"/>
          <w:szCs w:val="20"/>
        </w:rPr>
      </w:pPr>
      <w:r w:rsidRPr="00344B4F">
        <w:rPr>
          <w:rFonts w:ascii="David" w:hAnsi="David" w:cs="David" w:hint="cs"/>
          <w:color w:val="FF0D0D"/>
          <w:sz w:val="20"/>
          <w:szCs w:val="20"/>
          <w:rtl/>
        </w:rPr>
        <w:t>חזקה פרשנית- נעדיף פרשנות שעולה בקנה אחד עם עקרונות היסוד החוקתיים גם כאשר הפרשנות לא סבירה.</w:t>
      </w:r>
    </w:p>
    <w:p w14:paraId="3BCEB4D6" w14:textId="5A078A81" w:rsidR="00B334B3" w:rsidRPr="00344B4F" w:rsidRDefault="004120E1" w:rsidP="00344B4F">
      <w:pPr>
        <w:pStyle w:val="ac"/>
        <w:numPr>
          <w:ilvl w:val="0"/>
          <w:numId w:val="61"/>
        </w:numPr>
        <w:bidi/>
        <w:spacing w:before="240" w:after="240" w:line="240" w:lineRule="auto"/>
        <w:jc w:val="both"/>
        <w:rPr>
          <w:rFonts w:ascii="David" w:hAnsi="David" w:cs="David"/>
          <w:bCs/>
          <w:sz w:val="20"/>
          <w:szCs w:val="20"/>
        </w:rPr>
      </w:pPr>
      <w:r w:rsidRPr="00344B4F">
        <w:rPr>
          <w:rFonts w:ascii="David" w:hAnsi="David" w:cs="David" w:hint="cs"/>
          <w:bCs/>
          <w:sz w:val="20"/>
          <w:szCs w:val="20"/>
          <w:highlight w:val="yellow"/>
          <w:rtl/>
        </w:rPr>
        <w:t>פס"ד ברגמן (1969)</w:t>
      </w:r>
      <w:r w:rsidRPr="00344B4F">
        <w:rPr>
          <w:rFonts w:ascii="David" w:hAnsi="David" w:cs="David" w:hint="cs"/>
          <w:b/>
          <w:sz w:val="20"/>
          <w:szCs w:val="20"/>
        </w:rPr>
        <w:t xml:space="preserve"> </w:t>
      </w:r>
      <w:r w:rsidRPr="00344B4F">
        <w:rPr>
          <w:rFonts w:ascii="David" w:hAnsi="David" w:cs="David" w:hint="cs"/>
          <w:sz w:val="20"/>
          <w:szCs w:val="20"/>
          <w:rtl/>
        </w:rPr>
        <w:t xml:space="preserve">המדינה מימנה את הקמפיינים של מפלגות ישנות שנבחרו לכנסת ולא מפלגות חדשות. ברגמן עתר בטענה כי יש סתירה בין הוראות חוק המימון לס4 לחוק יסוד הכנסת ומכיוון שיש סתירה צריך להימנע מהחוק. </w:t>
      </w:r>
      <w:r w:rsidRPr="00344B4F">
        <w:rPr>
          <w:rFonts w:ascii="David" w:hAnsi="David" w:cs="David" w:hint="cs"/>
          <w:b/>
          <w:bCs/>
          <w:sz w:val="20"/>
          <w:szCs w:val="20"/>
          <w:highlight w:val="green"/>
          <w:rtl/>
        </w:rPr>
        <w:t>בית המשפט</w:t>
      </w:r>
      <w:r w:rsidRPr="00344B4F">
        <w:rPr>
          <w:rFonts w:ascii="David" w:hAnsi="David" w:cs="David" w:hint="cs"/>
          <w:sz w:val="20"/>
          <w:szCs w:val="20"/>
          <w:rtl/>
        </w:rPr>
        <w:t xml:space="preserve"> מסכים ואומר כי יש פגיעה בעיקרון השוויון. דורש מהמדינה את הרוב הדרוש לשינוי של ס4. או שלא יסתור את </w:t>
      </w:r>
      <w:proofErr w:type="spellStart"/>
      <w:r w:rsidRPr="00344B4F">
        <w:rPr>
          <w:rFonts w:ascii="David" w:hAnsi="David" w:cs="David" w:hint="cs"/>
          <w:sz w:val="20"/>
          <w:szCs w:val="20"/>
          <w:rtl/>
        </w:rPr>
        <w:t>עיקריון</w:t>
      </w:r>
      <w:proofErr w:type="spellEnd"/>
      <w:r w:rsidRPr="00344B4F">
        <w:rPr>
          <w:rFonts w:ascii="David" w:hAnsi="David" w:cs="David" w:hint="cs"/>
          <w:sz w:val="20"/>
          <w:szCs w:val="20"/>
          <w:rtl/>
        </w:rPr>
        <w:t xml:space="preserve"> השוויון בחוק היסוד. </w:t>
      </w:r>
    </w:p>
    <w:p w14:paraId="1D610615" w14:textId="3286ECF3" w:rsidR="00A96174" w:rsidRPr="00344B4F" w:rsidRDefault="004120E1" w:rsidP="00344B4F">
      <w:pPr>
        <w:bidi/>
        <w:spacing w:line="240" w:lineRule="auto"/>
        <w:jc w:val="both"/>
        <w:rPr>
          <w:rFonts w:ascii="David" w:hAnsi="David" w:cs="David"/>
          <w:b/>
          <w:bCs/>
          <w:sz w:val="20"/>
          <w:szCs w:val="20"/>
          <w:rtl/>
        </w:rPr>
      </w:pPr>
      <w:proofErr w:type="spellStart"/>
      <w:r w:rsidRPr="00344B4F">
        <w:rPr>
          <w:rFonts w:ascii="David" w:hAnsi="David" w:cs="David" w:hint="cs"/>
          <w:b/>
          <w:bCs/>
          <w:sz w:val="20"/>
          <w:szCs w:val="20"/>
          <w:rtl/>
        </w:rPr>
        <w:t>קרמניצר</w:t>
      </w:r>
      <w:proofErr w:type="spellEnd"/>
      <w:r w:rsidR="00CE5F32" w:rsidRPr="00344B4F">
        <w:rPr>
          <w:rFonts w:ascii="David" w:hAnsi="David" w:cs="David" w:hint="cs"/>
          <w:b/>
          <w:bCs/>
          <w:sz w:val="20"/>
          <w:szCs w:val="20"/>
          <w:rtl/>
        </w:rPr>
        <w:t xml:space="preserve"> </w:t>
      </w:r>
      <w:r w:rsidRPr="00344B4F">
        <w:rPr>
          <w:rFonts w:ascii="David" w:hAnsi="David" w:cs="David" w:hint="cs"/>
          <w:b/>
          <w:bCs/>
          <w:sz w:val="20"/>
          <w:szCs w:val="20"/>
          <w:rtl/>
        </w:rPr>
        <w:t>-</w:t>
      </w:r>
      <w:r w:rsidR="00CE5F32" w:rsidRPr="00344B4F">
        <w:rPr>
          <w:rFonts w:ascii="David" w:hAnsi="David" w:cs="David" w:hint="cs"/>
          <w:b/>
          <w:bCs/>
          <w:sz w:val="20"/>
          <w:szCs w:val="20"/>
          <w:rtl/>
        </w:rPr>
        <w:t xml:space="preserve"> </w:t>
      </w:r>
      <w:r w:rsidRPr="00344B4F">
        <w:rPr>
          <w:rFonts w:ascii="David" w:hAnsi="David" w:cs="David" w:hint="cs"/>
          <w:b/>
          <w:bCs/>
          <w:sz w:val="20"/>
          <w:szCs w:val="20"/>
          <w:rtl/>
        </w:rPr>
        <w:t>הדרך לביקורת שיפוטית על חוקים הפוגעים בזכויות אדם</w:t>
      </w:r>
    </w:p>
    <w:p w14:paraId="03FC5714" w14:textId="7693C106"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 שלוש אפשריות להלכה בדבר מעמד זכויות אדם:</w:t>
      </w:r>
    </w:p>
    <w:p w14:paraId="02A54BDF" w14:textId="77777777" w:rsidR="00B334B3" w:rsidRPr="00344B4F" w:rsidRDefault="004120E1" w:rsidP="00344B4F">
      <w:pPr>
        <w:numPr>
          <w:ilvl w:val="0"/>
          <w:numId w:val="59"/>
        </w:numPr>
        <w:bidi/>
        <w:spacing w:line="240" w:lineRule="auto"/>
        <w:jc w:val="both"/>
        <w:rPr>
          <w:rFonts w:ascii="David" w:hAnsi="David" w:cs="David"/>
          <w:sz w:val="20"/>
          <w:szCs w:val="20"/>
        </w:rPr>
      </w:pPr>
      <w:r w:rsidRPr="00344B4F">
        <w:rPr>
          <w:rFonts w:ascii="David" w:hAnsi="David" w:cs="David" w:hint="cs"/>
          <w:sz w:val="20"/>
          <w:szCs w:val="20"/>
          <w:rtl/>
        </w:rPr>
        <w:t>מעמד ייחודי לחוקי היסוד - לחוק יסוד עדיפות נורמטיבית ואם חור רגיל סותר אותו, חוק היסוד יגבר עליו.</w:t>
      </w:r>
    </w:p>
    <w:p w14:paraId="1A5C66EE" w14:textId="77777777" w:rsidR="00B334B3" w:rsidRPr="00344B4F" w:rsidRDefault="004120E1" w:rsidP="00344B4F">
      <w:pPr>
        <w:numPr>
          <w:ilvl w:val="0"/>
          <w:numId w:val="59"/>
        </w:numPr>
        <w:bidi/>
        <w:spacing w:line="240" w:lineRule="auto"/>
        <w:jc w:val="both"/>
        <w:rPr>
          <w:rFonts w:ascii="David" w:hAnsi="David" w:cs="David"/>
          <w:sz w:val="20"/>
          <w:szCs w:val="20"/>
        </w:rPr>
      </w:pPr>
      <w:r w:rsidRPr="00344B4F">
        <w:rPr>
          <w:rFonts w:ascii="David" w:hAnsi="David" w:cs="David" w:hint="cs"/>
          <w:sz w:val="20"/>
          <w:szCs w:val="20"/>
          <w:rtl/>
        </w:rPr>
        <w:t>לחוק יסוד משוריין יש עדיפות נורמטיבית.</w:t>
      </w:r>
    </w:p>
    <w:p w14:paraId="65E585CA" w14:textId="77777777" w:rsidR="00B334B3" w:rsidRPr="00344B4F" w:rsidRDefault="004120E1" w:rsidP="00344B4F">
      <w:pPr>
        <w:numPr>
          <w:ilvl w:val="0"/>
          <w:numId w:val="59"/>
        </w:numPr>
        <w:bidi/>
        <w:spacing w:line="240" w:lineRule="auto"/>
        <w:jc w:val="both"/>
        <w:rPr>
          <w:rFonts w:ascii="David" w:hAnsi="David" w:cs="David"/>
          <w:sz w:val="20"/>
          <w:szCs w:val="20"/>
        </w:rPr>
      </w:pPr>
      <w:r w:rsidRPr="00344B4F">
        <w:rPr>
          <w:rFonts w:ascii="David" w:hAnsi="David" w:cs="David" w:hint="cs"/>
          <w:sz w:val="20"/>
          <w:szCs w:val="20"/>
          <w:rtl/>
        </w:rPr>
        <w:t>האפשרות המצומצמת ביותר, הכנסת יכולה לכבול את עצמה ביחד לחקיקה עתידית וגם בחקיקה רגילה. אין עליונות מיוחדת לחוק יסוד.</w:t>
      </w:r>
    </w:p>
    <w:p w14:paraId="314A723F" w14:textId="4567C97E" w:rsidR="00B334B3" w:rsidRPr="00344B4F" w:rsidRDefault="004120E1" w:rsidP="00344B4F">
      <w:pPr>
        <w:pStyle w:val="ac"/>
        <w:numPr>
          <w:ilvl w:val="0"/>
          <w:numId w:val="61"/>
        </w:numPr>
        <w:bidi/>
        <w:spacing w:before="240" w:after="240" w:line="240" w:lineRule="auto"/>
        <w:jc w:val="both"/>
        <w:rPr>
          <w:rFonts w:ascii="David" w:hAnsi="David" w:cs="David"/>
          <w:bCs/>
          <w:sz w:val="20"/>
          <w:szCs w:val="20"/>
        </w:rPr>
      </w:pPr>
      <w:r w:rsidRPr="00344B4F">
        <w:rPr>
          <w:rFonts w:ascii="David" w:hAnsi="David" w:cs="David" w:hint="cs"/>
          <w:bCs/>
          <w:sz w:val="20"/>
          <w:szCs w:val="20"/>
          <w:highlight w:val="yellow"/>
          <w:rtl/>
        </w:rPr>
        <w:t xml:space="preserve">פס"ד </w:t>
      </w:r>
      <w:proofErr w:type="spellStart"/>
      <w:r w:rsidRPr="00344B4F">
        <w:rPr>
          <w:rFonts w:ascii="David" w:hAnsi="David" w:cs="David" w:hint="cs"/>
          <w:bCs/>
          <w:sz w:val="20"/>
          <w:szCs w:val="20"/>
          <w:highlight w:val="yellow"/>
          <w:rtl/>
        </w:rPr>
        <w:t>קניאל</w:t>
      </w:r>
      <w:proofErr w:type="spellEnd"/>
      <w:r w:rsidRPr="00344B4F">
        <w:rPr>
          <w:rFonts w:ascii="David" w:hAnsi="David" w:cs="David" w:hint="cs"/>
          <w:bCs/>
          <w:sz w:val="20"/>
          <w:szCs w:val="20"/>
          <w:highlight w:val="yellow"/>
          <w:rtl/>
        </w:rPr>
        <w:t xml:space="preserve"> (1973)</w:t>
      </w:r>
      <w:r w:rsidR="00A96174" w:rsidRPr="00344B4F">
        <w:rPr>
          <w:rFonts w:ascii="David" w:hAnsi="David" w:cs="David" w:hint="cs"/>
          <w:bCs/>
          <w:sz w:val="20"/>
          <w:szCs w:val="20"/>
          <w:rtl/>
        </w:rPr>
        <w:t xml:space="preserve"> </w:t>
      </w:r>
      <w:r w:rsidRPr="00344B4F">
        <w:rPr>
          <w:rFonts w:ascii="David" w:hAnsi="David" w:cs="David" w:hint="cs"/>
          <w:sz w:val="20"/>
          <w:szCs w:val="20"/>
          <w:rtl/>
        </w:rPr>
        <w:t xml:space="preserve">חוק לחלוקת קולות עודפים מעניק לסיעות יתרון גדול יותר על הסיעות הקטנות ובכך פוגע בס'4 לחוק יסוד הכנסת כיוון שהדבר פוגע </w:t>
      </w:r>
      <w:proofErr w:type="spellStart"/>
      <w:r w:rsidRPr="00344B4F">
        <w:rPr>
          <w:rFonts w:ascii="David" w:hAnsi="David" w:cs="David" w:hint="cs"/>
          <w:sz w:val="20"/>
          <w:szCs w:val="20"/>
          <w:rtl/>
        </w:rPr>
        <w:t>בשיוויון</w:t>
      </w:r>
      <w:proofErr w:type="spellEnd"/>
      <w:r w:rsidRPr="00344B4F">
        <w:rPr>
          <w:rFonts w:ascii="David" w:hAnsi="David" w:cs="David" w:hint="cs"/>
          <w:sz w:val="20"/>
          <w:szCs w:val="20"/>
          <w:rtl/>
        </w:rPr>
        <w:t xml:space="preserve"> בין המפלגות. החוק התקבלת ברוב מוחלט כפי שנחוץ בשריון. </w:t>
      </w:r>
      <w:proofErr w:type="spellStart"/>
      <w:r w:rsidRPr="00344B4F">
        <w:rPr>
          <w:rFonts w:ascii="David" w:hAnsi="David" w:cs="David" w:hint="cs"/>
          <w:sz w:val="20"/>
          <w:szCs w:val="20"/>
          <w:rtl/>
        </w:rPr>
        <w:t>קניאל</w:t>
      </w:r>
      <w:proofErr w:type="spellEnd"/>
      <w:r w:rsidRPr="00344B4F">
        <w:rPr>
          <w:rFonts w:ascii="David" w:hAnsi="David" w:cs="David" w:hint="cs"/>
          <w:sz w:val="20"/>
          <w:szCs w:val="20"/>
          <w:rtl/>
        </w:rPr>
        <w:t xml:space="preserve">- </w:t>
      </w:r>
      <w:r w:rsidRPr="00344B4F">
        <w:rPr>
          <w:rFonts w:ascii="David" w:hAnsi="David" w:cs="David" w:hint="cs"/>
          <w:sz w:val="20"/>
          <w:szCs w:val="20"/>
          <w:rtl/>
        </w:rPr>
        <w:lastRenderedPageBreak/>
        <w:t xml:space="preserve">טוען כי ניתן לשנות חוק יסוד רק בעזרת חוק יסוד ולא חקיקה ראשית בגלל מעמדו הנורמטיבי. </w:t>
      </w:r>
      <w:r w:rsidRPr="00344B4F">
        <w:rPr>
          <w:rFonts w:ascii="David" w:hAnsi="David" w:cs="David" w:hint="cs"/>
          <w:b/>
          <w:bCs/>
          <w:sz w:val="20"/>
          <w:szCs w:val="20"/>
          <w:highlight w:val="green"/>
          <w:rtl/>
        </w:rPr>
        <w:t>בית המשפט</w:t>
      </w:r>
      <w:r w:rsidRPr="00344B4F">
        <w:rPr>
          <w:rFonts w:ascii="David" w:hAnsi="David" w:cs="David" w:hint="cs"/>
          <w:sz w:val="20"/>
          <w:szCs w:val="20"/>
          <w:highlight w:val="green"/>
          <w:rtl/>
        </w:rPr>
        <w:t>:</w:t>
      </w:r>
      <w:r w:rsidRPr="00344B4F">
        <w:rPr>
          <w:rFonts w:ascii="David" w:hAnsi="David" w:cs="David" w:hint="cs"/>
          <w:sz w:val="20"/>
          <w:szCs w:val="20"/>
          <w:rtl/>
        </w:rPr>
        <w:t xml:space="preserve"> קובע כי כל עוד השינוי נעשה ברוב הדרוש בשריון חוק היסוד, יכול </w:t>
      </w:r>
      <w:r w:rsidR="00D25C6D" w:rsidRPr="00344B4F">
        <w:rPr>
          <w:rFonts w:ascii="David" w:hAnsi="David" w:cs="David" w:hint="cs"/>
          <w:sz w:val="20"/>
          <w:szCs w:val="20"/>
          <w:rtl/>
        </w:rPr>
        <w:t>להיעשות</w:t>
      </w:r>
      <w:r w:rsidRPr="00344B4F">
        <w:rPr>
          <w:rFonts w:ascii="David" w:hAnsi="David" w:cs="David" w:hint="cs"/>
          <w:sz w:val="20"/>
          <w:szCs w:val="20"/>
          <w:rtl/>
        </w:rPr>
        <w:t xml:space="preserve"> גם בחוק רגיל.</w:t>
      </w:r>
    </w:p>
    <w:p w14:paraId="100DA8E4" w14:textId="01CC3964" w:rsidR="00B334B3" w:rsidRPr="00344B4F" w:rsidRDefault="004120E1" w:rsidP="00344B4F">
      <w:pPr>
        <w:bidi/>
        <w:spacing w:after="160" w:line="240" w:lineRule="auto"/>
        <w:ind w:right="720"/>
        <w:jc w:val="both"/>
        <w:rPr>
          <w:rFonts w:ascii="David" w:hAnsi="David" w:cs="David"/>
          <w:sz w:val="20"/>
          <w:szCs w:val="20"/>
        </w:rPr>
      </w:pPr>
      <w:r w:rsidRPr="00344B4F">
        <w:rPr>
          <w:rFonts w:ascii="David" w:hAnsi="David" w:cs="David" w:hint="cs"/>
          <w:sz w:val="20"/>
          <w:szCs w:val="20"/>
          <w:highlight w:val="cyan"/>
          <w:rtl/>
        </w:rPr>
        <w:t>לפי הלכת פס"ד זה</w:t>
      </w:r>
      <w:r w:rsidRPr="00344B4F">
        <w:rPr>
          <w:rFonts w:ascii="David" w:hAnsi="David" w:cs="David" w:hint="cs"/>
          <w:sz w:val="20"/>
          <w:szCs w:val="20"/>
          <w:rtl/>
        </w:rPr>
        <w:t xml:space="preserve">, האופציה </w:t>
      </w:r>
      <w:r w:rsidR="00D25C6D" w:rsidRPr="00344B4F">
        <w:rPr>
          <w:rFonts w:ascii="David" w:hAnsi="David" w:cs="David" w:hint="cs"/>
          <w:sz w:val="20"/>
          <w:szCs w:val="20"/>
          <w:rtl/>
        </w:rPr>
        <w:t>השנייה</w:t>
      </w:r>
      <w:r w:rsidRPr="00344B4F">
        <w:rPr>
          <w:rFonts w:ascii="David" w:hAnsi="David" w:cs="David" w:hint="cs"/>
          <w:sz w:val="20"/>
          <w:szCs w:val="20"/>
          <w:rtl/>
        </w:rPr>
        <w:t xml:space="preserve"> של הלכת ברגמן- חוק יסוד משוריין נהנה מעליונות </w:t>
      </w:r>
      <w:r w:rsidRPr="00344B4F">
        <w:rPr>
          <w:rFonts w:ascii="David" w:hAnsi="David" w:cs="David" w:hint="cs"/>
          <w:b/>
          <w:sz w:val="20"/>
          <w:szCs w:val="20"/>
          <w:rtl/>
        </w:rPr>
        <w:t>מופרכת</w:t>
      </w:r>
      <w:r w:rsidRPr="00344B4F">
        <w:rPr>
          <w:rFonts w:ascii="David" w:hAnsi="David" w:cs="David" w:hint="cs"/>
          <w:sz w:val="20"/>
          <w:szCs w:val="20"/>
          <w:rtl/>
        </w:rPr>
        <w:t xml:space="preserve"> שכן פגעו בחוק יסוד על ידי חקיקה רגילה, וכרגע מובן כי המעמד הנורמטיבי הוא שהכנסת יכולה להגביל את עצמה ביחס לחקיקה עתידית גם בחוק יסוד וגם בחקיקה רגילה </w:t>
      </w:r>
      <w:r w:rsidRPr="00344B4F">
        <w:rPr>
          <w:rFonts w:ascii="David" w:hAnsi="David" w:cs="David" w:hint="cs"/>
          <w:b/>
          <w:sz w:val="20"/>
          <w:szCs w:val="20"/>
          <w:rtl/>
        </w:rPr>
        <w:t xml:space="preserve">ואין מעמד נורמטיבי מיוחד. </w:t>
      </w:r>
      <w:r w:rsidRPr="00344B4F">
        <w:rPr>
          <w:rFonts w:ascii="David" w:hAnsi="David" w:cs="David" w:hint="cs"/>
          <w:sz w:val="20"/>
          <w:szCs w:val="20"/>
          <w:rtl/>
        </w:rPr>
        <w:t xml:space="preserve">בפועל- ניתן היה לראות שכן סעיפים משוריינים נהנו מעליונות נורמטיבית </w:t>
      </w:r>
      <w:r w:rsidR="00D25C6D" w:rsidRPr="00344B4F">
        <w:rPr>
          <w:rFonts w:ascii="David" w:hAnsi="David" w:cs="David" w:hint="cs"/>
          <w:sz w:val="20"/>
          <w:szCs w:val="20"/>
          <w:rtl/>
        </w:rPr>
        <w:t>מסוימת</w:t>
      </w:r>
      <w:r w:rsidRPr="00344B4F">
        <w:rPr>
          <w:rFonts w:ascii="David" w:hAnsi="David" w:cs="David" w:hint="cs"/>
          <w:sz w:val="20"/>
          <w:szCs w:val="20"/>
          <w:rtl/>
        </w:rPr>
        <w:t xml:space="preserve"> אך עד 92 כמעט לא היו סעיפים משוריינים.</w:t>
      </w:r>
    </w:p>
    <w:p w14:paraId="7714E9AC" w14:textId="77777777" w:rsidR="00B334B3" w:rsidRPr="00344B4F" w:rsidRDefault="00B334B3" w:rsidP="00344B4F">
      <w:pPr>
        <w:bidi/>
        <w:spacing w:line="240" w:lineRule="auto"/>
        <w:jc w:val="both"/>
        <w:rPr>
          <w:rFonts w:ascii="David" w:hAnsi="David" w:cs="David"/>
          <w:b/>
          <w:sz w:val="20"/>
          <w:szCs w:val="20"/>
          <w:highlight w:val="magenta"/>
        </w:rPr>
      </w:pPr>
    </w:p>
    <w:p w14:paraId="78556A2F" w14:textId="7D3CEB22"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פס״ד נגב</w:t>
      </w:r>
      <w:r w:rsidR="00CE5F32" w:rsidRPr="00344B4F">
        <w:rPr>
          <w:rFonts w:ascii="David" w:hAnsi="David" w:cs="David" w:hint="cs"/>
          <w:bCs/>
          <w:sz w:val="20"/>
          <w:szCs w:val="20"/>
          <w:highlight w:val="yellow"/>
          <w:rtl/>
        </w:rPr>
        <w:t xml:space="preserve"> </w:t>
      </w:r>
      <w:r w:rsidRPr="00344B4F">
        <w:rPr>
          <w:rFonts w:ascii="David" w:hAnsi="David" w:cs="David" w:hint="cs"/>
          <w:bCs/>
          <w:sz w:val="20"/>
          <w:szCs w:val="20"/>
          <w:highlight w:val="yellow"/>
          <w:rtl/>
        </w:rPr>
        <w:t>(1974)</w:t>
      </w:r>
      <w:r w:rsidR="00A96174" w:rsidRPr="00344B4F">
        <w:rPr>
          <w:rFonts w:ascii="David" w:hAnsi="David" w:cs="David" w:hint="cs"/>
          <w:bCs/>
          <w:sz w:val="20"/>
          <w:szCs w:val="20"/>
          <w:rtl/>
        </w:rPr>
        <w:t xml:space="preserve"> </w:t>
      </w:r>
      <w:r w:rsidRPr="00344B4F">
        <w:rPr>
          <w:rFonts w:ascii="David" w:hAnsi="David" w:cs="David" w:hint="cs"/>
          <w:sz w:val="20"/>
          <w:szCs w:val="20"/>
          <w:rtl/>
        </w:rPr>
        <w:t>הורשע במכירת דלק באוקטן נמוך מהתקן. הטענה: בסעיף 31 לחוק יסוד הממשלה נאמר, כי אם לשר יש סמכות חקיקתית, כך הוא לא יכול להאציל לאדם אחר. ולכן, לא היה השר רשאי להעביר את הסמכות להתקנתה לממונה על התקינה.</w:t>
      </w:r>
    </w:p>
    <w:p w14:paraId="7FD79344" w14:textId="432DF931"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b/>
          <w:bCs/>
          <w:sz w:val="20"/>
          <w:szCs w:val="20"/>
          <w:highlight w:val="green"/>
          <w:rtl/>
        </w:rPr>
        <w:t>בית המשפט:</w:t>
      </w:r>
      <w:r w:rsidR="00A96174" w:rsidRPr="00344B4F">
        <w:rPr>
          <w:rFonts w:ascii="David" w:hAnsi="David" w:cs="David" w:hint="cs"/>
          <w:sz w:val="20"/>
          <w:szCs w:val="20"/>
          <w:rtl/>
        </w:rPr>
        <w:t xml:space="preserve"> 1.</w:t>
      </w:r>
      <w:r w:rsidRPr="00344B4F">
        <w:rPr>
          <w:rFonts w:ascii="David" w:hAnsi="David" w:cs="David" w:hint="cs"/>
          <w:sz w:val="20"/>
          <w:szCs w:val="20"/>
        </w:rPr>
        <w:t xml:space="preserve"> </w:t>
      </w:r>
      <w:r w:rsidRPr="00344B4F">
        <w:rPr>
          <w:rFonts w:ascii="David" w:hAnsi="David" w:cs="David" w:hint="cs"/>
          <w:sz w:val="20"/>
          <w:szCs w:val="20"/>
          <w:rtl/>
        </w:rPr>
        <w:t>סעיף 21 לחוק התקנים מסמיך את השר להעביר לממונה על התקינה את סמכויותיו לפי החוק. 2.</w:t>
      </w:r>
      <w:r w:rsidRPr="00344B4F">
        <w:rPr>
          <w:rFonts w:ascii="David" w:hAnsi="David" w:cs="David" w:hint="cs"/>
          <w:sz w:val="20"/>
          <w:szCs w:val="20"/>
        </w:rPr>
        <w:t xml:space="preserve"> </w:t>
      </w:r>
      <w:r w:rsidRPr="00344B4F">
        <w:rPr>
          <w:rFonts w:ascii="David" w:hAnsi="David" w:cs="David" w:hint="cs"/>
          <w:sz w:val="20"/>
          <w:szCs w:val="20"/>
          <w:rtl/>
        </w:rPr>
        <w:t>מתקיימת סתירה בין חוק היסוד לחוק התקנים. 3.</w:t>
      </w:r>
      <w:r w:rsidRPr="00344B4F">
        <w:rPr>
          <w:rFonts w:ascii="David" w:hAnsi="David" w:cs="David" w:hint="cs"/>
          <w:sz w:val="20"/>
          <w:szCs w:val="20"/>
        </w:rPr>
        <w:t xml:space="preserve"> </w:t>
      </w:r>
      <w:r w:rsidRPr="00344B4F">
        <w:rPr>
          <w:rFonts w:ascii="David" w:hAnsi="David" w:cs="David" w:hint="cs"/>
          <w:sz w:val="20"/>
          <w:szCs w:val="20"/>
          <w:rtl/>
        </w:rPr>
        <w:t>מתן עדיפות לחוק המיוחד על פני חוק הכללי- יש כלל שבמידה ויש סתירה בין חוק כללי לחוק ספציפי, הספציפי יגבר. אנחנו יוצאים מנקודת הנחה שהמחוקק לא מייצר סתירות בין חוקים ולכן אנחנו נסמכים על כך שהמחוקק חוקק חוק כללי והחוק הספציפי מהווה חריג.</w:t>
      </w:r>
    </w:p>
    <w:p w14:paraId="0C39A432" w14:textId="76254304" w:rsidR="00B334B3" w:rsidRPr="00344B4F" w:rsidRDefault="004120E1" w:rsidP="00344B4F">
      <w:pPr>
        <w:bidi/>
        <w:spacing w:after="160" w:line="240" w:lineRule="auto"/>
        <w:ind w:left="360" w:right="720"/>
        <w:jc w:val="both"/>
        <w:rPr>
          <w:rFonts w:ascii="David" w:hAnsi="David" w:cs="David"/>
          <w:sz w:val="20"/>
          <w:szCs w:val="20"/>
        </w:rPr>
      </w:pPr>
      <w:r w:rsidRPr="00344B4F">
        <w:rPr>
          <w:rFonts w:ascii="David" w:hAnsi="David" w:cs="David" w:hint="cs"/>
          <w:bCs/>
          <w:sz w:val="20"/>
          <w:szCs w:val="20"/>
          <w:highlight w:val="cyan"/>
          <w:rtl/>
        </w:rPr>
        <w:t>סתירה בין הלכות פס״ד ברגמן ונגב</w:t>
      </w:r>
      <w:r w:rsidR="00CE5F32" w:rsidRPr="00344B4F">
        <w:rPr>
          <w:rFonts w:ascii="David" w:hAnsi="David" w:cs="David" w:hint="cs"/>
          <w:bCs/>
          <w:sz w:val="20"/>
          <w:szCs w:val="20"/>
          <w:highlight w:val="cyan"/>
          <w:rtl/>
        </w:rPr>
        <w:t>,</w:t>
      </w:r>
      <w:r w:rsidRPr="00344B4F">
        <w:rPr>
          <w:rFonts w:ascii="David" w:hAnsi="David" w:cs="David" w:hint="cs"/>
          <w:b/>
          <w:sz w:val="20"/>
          <w:szCs w:val="20"/>
          <w:rtl/>
        </w:rPr>
        <w:t xml:space="preserve"> </w:t>
      </w:r>
      <w:r w:rsidRPr="00344B4F">
        <w:rPr>
          <w:rFonts w:ascii="David" w:hAnsi="David" w:cs="David" w:hint="cs"/>
          <w:sz w:val="20"/>
          <w:szCs w:val="20"/>
          <w:rtl/>
        </w:rPr>
        <w:t xml:space="preserve">בפס״ד ברגמן ניתן עליונות לחוק יסוד אך בנגב ניתן </w:t>
      </w:r>
      <w:r w:rsidR="00CE5F32" w:rsidRPr="00344B4F">
        <w:rPr>
          <w:rFonts w:ascii="David" w:hAnsi="David" w:cs="David" w:hint="cs"/>
          <w:sz w:val="20"/>
          <w:szCs w:val="20"/>
          <w:rtl/>
        </w:rPr>
        <w:t>לחקיקה</w:t>
      </w:r>
      <w:r w:rsidRPr="00344B4F">
        <w:rPr>
          <w:rFonts w:ascii="David" w:hAnsi="David" w:cs="David" w:hint="cs"/>
          <w:sz w:val="20"/>
          <w:szCs w:val="20"/>
          <w:rtl/>
        </w:rPr>
        <w:t xml:space="preserve"> רגילה, דבר שסותר אחד את השני. פתרון לסתירה יכול להיות </w:t>
      </w:r>
      <w:r w:rsidR="00CE5F32" w:rsidRPr="00344B4F">
        <w:rPr>
          <w:rFonts w:ascii="David" w:hAnsi="David" w:cs="David" w:hint="cs"/>
          <w:sz w:val="20"/>
          <w:szCs w:val="20"/>
          <w:rtl/>
        </w:rPr>
        <w:t>שהאופציה</w:t>
      </w:r>
      <w:r w:rsidRPr="00344B4F">
        <w:rPr>
          <w:rFonts w:ascii="David" w:hAnsi="David" w:cs="David" w:hint="cs"/>
          <w:sz w:val="20"/>
          <w:szCs w:val="20"/>
          <w:rtl/>
        </w:rPr>
        <w:t xml:space="preserve"> הראשונה של </w:t>
      </w:r>
      <w:proofErr w:type="spellStart"/>
      <w:r w:rsidRPr="00344B4F">
        <w:rPr>
          <w:rFonts w:ascii="David" w:hAnsi="David" w:cs="David" w:hint="cs"/>
          <w:sz w:val="20"/>
          <w:szCs w:val="20"/>
          <w:rtl/>
        </w:rPr>
        <w:t>קרצמר</w:t>
      </w:r>
      <w:proofErr w:type="spellEnd"/>
      <w:r w:rsidRPr="00344B4F">
        <w:rPr>
          <w:rFonts w:ascii="David" w:hAnsi="David" w:cs="David" w:hint="cs"/>
          <w:sz w:val="20"/>
          <w:szCs w:val="20"/>
          <w:rtl/>
        </w:rPr>
        <w:t xml:space="preserve"> נפסלת אך לא בהכרח </w:t>
      </w:r>
      <w:r w:rsidR="00CE5F32" w:rsidRPr="00344B4F">
        <w:rPr>
          <w:rFonts w:ascii="David" w:hAnsi="David" w:cs="David" w:hint="cs"/>
          <w:sz w:val="20"/>
          <w:szCs w:val="20"/>
          <w:rtl/>
        </w:rPr>
        <w:t>השנייה</w:t>
      </w:r>
      <w:r w:rsidRPr="00344B4F">
        <w:rPr>
          <w:rFonts w:ascii="David" w:hAnsi="David" w:cs="David" w:hint="cs"/>
          <w:sz w:val="20"/>
          <w:szCs w:val="20"/>
          <w:rtl/>
        </w:rPr>
        <w:t xml:space="preserve"> שכן אולי אם חוק יסוד הממשלה היה משוריין אז אולי הוא היה גובר.</w:t>
      </w:r>
    </w:p>
    <w:p w14:paraId="1A5CDBD2" w14:textId="31F4C306"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פס"ד לאור (1990)</w:t>
      </w:r>
      <w:r w:rsidRPr="00344B4F">
        <w:rPr>
          <w:rFonts w:ascii="David" w:hAnsi="David" w:cs="David" w:hint="cs"/>
          <w:b/>
          <w:sz w:val="20"/>
          <w:szCs w:val="20"/>
          <w:rtl/>
        </w:rPr>
        <w:t xml:space="preserve"> </w:t>
      </w:r>
      <w:r w:rsidRPr="00344B4F">
        <w:rPr>
          <w:rFonts w:ascii="David" w:hAnsi="David" w:cs="David" w:hint="cs"/>
          <w:sz w:val="20"/>
          <w:szCs w:val="20"/>
          <w:rtl/>
        </w:rPr>
        <w:t xml:space="preserve">תיקון של חוק המימון (כמו ברגמן)- מעלה את ההקצבה פר מנדט טענות- פוגע בס'4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ופוגע </w:t>
      </w:r>
      <w:proofErr w:type="spellStart"/>
      <w:r w:rsidRPr="00344B4F">
        <w:rPr>
          <w:rFonts w:ascii="David" w:hAnsi="David" w:cs="David" w:hint="cs"/>
          <w:sz w:val="20"/>
          <w:szCs w:val="20"/>
          <w:rtl/>
        </w:rPr>
        <w:t>בשיוויון</w:t>
      </w:r>
      <w:proofErr w:type="spellEnd"/>
      <w:r w:rsidRPr="00344B4F">
        <w:rPr>
          <w:rFonts w:ascii="David" w:hAnsi="David" w:cs="David" w:hint="cs"/>
          <w:sz w:val="20"/>
          <w:szCs w:val="20"/>
          <w:rtl/>
        </w:rPr>
        <w:t xml:space="preserve">, </w:t>
      </w:r>
      <w:r w:rsidR="0009195D" w:rsidRPr="00344B4F">
        <w:rPr>
          <w:rFonts w:ascii="David" w:hAnsi="David" w:cs="David" w:hint="cs"/>
          <w:sz w:val="20"/>
          <w:szCs w:val="20"/>
          <w:rtl/>
        </w:rPr>
        <w:t>ובשביל</w:t>
      </w:r>
      <w:r w:rsidRPr="00344B4F">
        <w:rPr>
          <w:rFonts w:ascii="David" w:hAnsi="David" w:cs="David" w:hint="cs"/>
          <w:sz w:val="20"/>
          <w:szCs w:val="20"/>
          <w:rtl/>
        </w:rPr>
        <w:t xml:space="preserve"> הקריאה הטרומית לא עבר ברוב של 61 הדרוש לשריון. </w:t>
      </w:r>
      <w:r w:rsidRPr="00344B4F">
        <w:rPr>
          <w:rFonts w:ascii="David" w:hAnsi="David" w:cs="David" w:hint="cs"/>
          <w:b/>
          <w:bCs/>
          <w:sz w:val="20"/>
          <w:szCs w:val="20"/>
          <w:highlight w:val="green"/>
          <w:rtl/>
        </w:rPr>
        <w:t>ביהמ"ש</w:t>
      </w:r>
      <w:r w:rsidR="00316371" w:rsidRPr="00344B4F">
        <w:rPr>
          <w:rFonts w:ascii="David" w:hAnsi="David" w:cs="David" w:hint="cs"/>
          <w:b/>
          <w:bCs/>
          <w:sz w:val="20"/>
          <w:szCs w:val="20"/>
          <w:highlight w:val="green"/>
          <w:rtl/>
        </w:rPr>
        <w:t>:</w:t>
      </w:r>
      <w:r w:rsidR="00316371" w:rsidRPr="00344B4F">
        <w:rPr>
          <w:rFonts w:ascii="David" w:hAnsi="David" w:cs="David" w:hint="cs"/>
          <w:b/>
          <w:bCs/>
          <w:sz w:val="20"/>
          <w:szCs w:val="20"/>
          <w:rtl/>
        </w:rPr>
        <w:t xml:space="preserve"> </w:t>
      </w:r>
      <w:r w:rsidR="00316371" w:rsidRPr="00344B4F">
        <w:rPr>
          <w:rFonts w:ascii="David" w:hAnsi="David" w:cs="David" w:hint="cs"/>
          <w:b/>
          <w:bCs/>
          <w:sz w:val="20"/>
          <w:szCs w:val="20"/>
          <w:highlight w:val="red"/>
          <w:rtl/>
        </w:rPr>
        <w:t>ברק (מיעוט)</w:t>
      </w:r>
      <w:r w:rsidR="00316371" w:rsidRPr="00344B4F">
        <w:rPr>
          <w:rFonts w:ascii="David" w:hAnsi="David" w:cs="David" w:hint="cs"/>
          <w:sz w:val="20"/>
          <w:szCs w:val="20"/>
          <w:rtl/>
        </w:rPr>
        <w:t xml:space="preserve"> </w:t>
      </w:r>
      <w:r w:rsidRPr="00344B4F">
        <w:rPr>
          <w:rFonts w:ascii="David" w:hAnsi="David" w:cs="David" w:hint="cs"/>
          <w:sz w:val="20"/>
          <w:szCs w:val="20"/>
          <w:rtl/>
        </w:rPr>
        <w:t xml:space="preserve">אומר כי בגלל שיש פגיעה בעקרונות </w:t>
      </w:r>
      <w:proofErr w:type="spellStart"/>
      <w:r w:rsidRPr="00344B4F">
        <w:rPr>
          <w:rFonts w:ascii="David" w:hAnsi="David" w:cs="David" w:hint="cs"/>
          <w:sz w:val="20"/>
          <w:szCs w:val="20"/>
          <w:rtl/>
        </w:rPr>
        <w:t>יסוד,גם</w:t>
      </w:r>
      <w:proofErr w:type="spellEnd"/>
      <w:r w:rsidRPr="00344B4F">
        <w:rPr>
          <w:rFonts w:ascii="David" w:hAnsi="David" w:cs="David" w:hint="cs"/>
          <w:sz w:val="20"/>
          <w:szCs w:val="20"/>
          <w:rtl/>
        </w:rPr>
        <w:t xml:space="preserve"> ללא חוקה הוא </w:t>
      </w:r>
      <w:proofErr w:type="spellStart"/>
      <w:r w:rsidRPr="00344B4F">
        <w:rPr>
          <w:rFonts w:ascii="David" w:hAnsi="David" w:cs="David" w:hint="cs"/>
          <w:sz w:val="20"/>
          <w:szCs w:val="20"/>
          <w:rtl/>
        </w:rPr>
        <w:t>יכל</w:t>
      </w:r>
      <w:proofErr w:type="spellEnd"/>
      <w:r w:rsidRPr="00344B4F">
        <w:rPr>
          <w:rFonts w:ascii="David" w:hAnsi="David" w:cs="David" w:hint="cs"/>
          <w:sz w:val="20"/>
          <w:szCs w:val="20"/>
          <w:rtl/>
        </w:rPr>
        <w:t xml:space="preserve"> לפסול את החקיקה הזאת (פוגעת בעקרון </w:t>
      </w:r>
      <w:r w:rsidR="0009195D" w:rsidRPr="00344B4F">
        <w:rPr>
          <w:rFonts w:ascii="David" w:hAnsi="David" w:cs="David" w:hint="cs"/>
          <w:sz w:val="20"/>
          <w:szCs w:val="20"/>
          <w:rtl/>
        </w:rPr>
        <w:t>השוויון</w:t>
      </w:r>
      <w:r w:rsidRPr="00344B4F">
        <w:rPr>
          <w:rFonts w:ascii="David" w:hAnsi="David" w:cs="David" w:hint="cs"/>
          <w:sz w:val="20"/>
          <w:szCs w:val="20"/>
          <w:rtl/>
        </w:rPr>
        <w:t>) אך בגלל שאין לגיטימציה מצד הציבור להתערב בהחלטות הכנסת ללא קשר לחוקה, הוא לא יעשה זאת כעת, ומקווה שבעתיד יתאפשר.</w:t>
      </w:r>
      <w:r w:rsidR="00316371" w:rsidRPr="00344B4F">
        <w:rPr>
          <w:rFonts w:ascii="David" w:hAnsi="David" w:cs="David" w:hint="cs"/>
          <w:sz w:val="20"/>
          <w:szCs w:val="20"/>
          <w:rtl/>
        </w:rPr>
        <w:t xml:space="preserve"> </w:t>
      </w:r>
      <w:r w:rsidR="00316371" w:rsidRPr="00344B4F">
        <w:rPr>
          <w:rFonts w:ascii="David" w:hAnsi="David" w:cs="David" w:hint="cs"/>
          <w:b/>
          <w:bCs/>
          <w:sz w:val="20"/>
          <w:szCs w:val="20"/>
          <w:highlight w:val="red"/>
          <w:rtl/>
        </w:rPr>
        <w:t>אלון (רוב):</w:t>
      </w:r>
      <w:r w:rsidR="00316371" w:rsidRPr="00344B4F">
        <w:rPr>
          <w:rFonts w:ascii="David" w:hAnsi="David" w:cs="David" w:hint="cs"/>
          <w:b/>
          <w:bCs/>
          <w:sz w:val="20"/>
          <w:szCs w:val="20"/>
          <w:rtl/>
        </w:rPr>
        <w:t xml:space="preserve"> </w:t>
      </w:r>
      <w:r w:rsidRPr="00344B4F">
        <w:rPr>
          <w:rFonts w:ascii="David" w:hAnsi="David" w:cs="David" w:hint="cs"/>
          <w:sz w:val="20"/>
          <w:szCs w:val="20"/>
          <w:rtl/>
        </w:rPr>
        <w:t xml:space="preserve">באופן כללי שאלת התוקף של חוק לא בבחינת בית המשפט, אך בגלל שיש שריון צריך לכבד אותו ומאחר שבקריאה הטרומית לא התקבל הרוב הדרוש- החוק לא התקבל כדין. </w:t>
      </w:r>
      <w:r w:rsidRPr="00344B4F">
        <w:rPr>
          <w:rFonts w:ascii="David" w:hAnsi="David" w:cs="David" w:hint="cs"/>
          <w:b/>
          <w:bCs/>
          <w:color w:val="000000" w:themeColor="text1"/>
          <w:sz w:val="20"/>
          <w:szCs w:val="20"/>
          <w:rtl/>
        </w:rPr>
        <w:t>החידוש:</w:t>
      </w:r>
      <w:r w:rsidRPr="00344B4F">
        <w:rPr>
          <w:rFonts w:ascii="David" w:hAnsi="David" w:cs="David" w:hint="cs"/>
          <w:color w:val="000000" w:themeColor="text1"/>
          <w:sz w:val="20"/>
          <w:szCs w:val="20"/>
          <w:rtl/>
        </w:rPr>
        <w:t xml:space="preserve"> </w:t>
      </w:r>
      <w:r w:rsidRPr="00344B4F">
        <w:rPr>
          <w:rFonts w:ascii="David" w:hAnsi="David" w:cs="David" w:hint="cs"/>
          <w:sz w:val="20"/>
          <w:szCs w:val="20"/>
          <w:rtl/>
        </w:rPr>
        <w:t xml:space="preserve">1- בית המשפט מוסמך לבטל חוק של הכנסת גם כשאין חוקה להתבסס עליה- מכוח המשטר הדמוקרטי. 2- למרות שהחוק עומד בדרישות (רוב מוחלט) הוא פוגע בעקרונות השיטה הדמוקרטית ולכן ניתן לגבור על עקרון זה ולבטלו. (פוגע גם </w:t>
      </w:r>
      <w:r w:rsidR="0009195D" w:rsidRPr="00344B4F">
        <w:rPr>
          <w:rFonts w:ascii="David" w:hAnsi="David" w:cs="David" w:hint="cs"/>
          <w:sz w:val="20"/>
          <w:szCs w:val="20"/>
          <w:rtl/>
        </w:rPr>
        <w:t>בשוויון</w:t>
      </w:r>
      <w:r w:rsidRPr="00344B4F">
        <w:rPr>
          <w:rFonts w:ascii="David" w:hAnsi="David" w:cs="David" w:hint="cs"/>
          <w:sz w:val="20"/>
          <w:szCs w:val="20"/>
          <w:rtl/>
        </w:rPr>
        <w:t xml:space="preserve"> וגם בהליך קבלת חוק.)</w:t>
      </w:r>
    </w:p>
    <w:p w14:paraId="0C859277" w14:textId="77777777" w:rsidR="00D25C6D" w:rsidRPr="00344B4F" w:rsidRDefault="004120E1" w:rsidP="00344B4F">
      <w:pPr>
        <w:bidi/>
        <w:spacing w:line="240" w:lineRule="auto"/>
        <w:jc w:val="both"/>
        <w:rPr>
          <w:rFonts w:ascii="David" w:hAnsi="David" w:cs="David"/>
          <w:bCs/>
          <w:sz w:val="20"/>
          <w:szCs w:val="20"/>
          <w:u w:val="single"/>
          <w:rtl/>
        </w:rPr>
      </w:pPr>
      <w:r w:rsidRPr="00344B4F">
        <w:rPr>
          <w:rFonts w:ascii="David" w:hAnsi="David" w:cs="David" w:hint="cs"/>
          <w:bCs/>
          <w:sz w:val="20"/>
          <w:szCs w:val="20"/>
          <w:u w:val="single"/>
          <w:rtl/>
        </w:rPr>
        <w:t>קול העם 1953: ביקורת על שיקול דעת מנהלי</w:t>
      </w:r>
      <w:r w:rsidR="00D25C6D" w:rsidRPr="00344B4F">
        <w:rPr>
          <w:rFonts w:ascii="David" w:hAnsi="David" w:cs="David" w:hint="cs"/>
          <w:bCs/>
          <w:sz w:val="20"/>
          <w:szCs w:val="20"/>
          <w:u w:val="single"/>
          <w:rtl/>
        </w:rPr>
        <w:t xml:space="preserve">ם </w:t>
      </w:r>
    </w:p>
    <w:p w14:paraId="7769CFF7" w14:textId="7B509C12" w:rsidR="00B334B3" w:rsidRPr="00344B4F" w:rsidRDefault="004120E1" w:rsidP="00344B4F">
      <w:pPr>
        <w:bidi/>
        <w:spacing w:line="240" w:lineRule="auto"/>
        <w:jc w:val="both"/>
        <w:rPr>
          <w:rFonts w:ascii="David" w:hAnsi="David" w:cs="David"/>
          <w:b/>
          <w:sz w:val="20"/>
          <w:szCs w:val="20"/>
          <w:u w:val="single"/>
        </w:rPr>
      </w:pPr>
      <w:r w:rsidRPr="00344B4F">
        <w:rPr>
          <w:rFonts w:ascii="David" w:hAnsi="David" w:cs="David" w:hint="cs"/>
          <w:sz w:val="20"/>
          <w:szCs w:val="20"/>
          <w:rtl/>
        </w:rPr>
        <w:t xml:space="preserve">רקע: לפני מלחמת </w:t>
      </w:r>
      <w:proofErr w:type="spellStart"/>
      <w:r w:rsidRPr="00344B4F">
        <w:rPr>
          <w:rFonts w:ascii="David" w:hAnsi="David" w:cs="David" w:hint="cs"/>
          <w:sz w:val="20"/>
          <w:szCs w:val="20"/>
          <w:rtl/>
        </w:rPr>
        <w:t>ויאטנם</w:t>
      </w:r>
      <w:proofErr w:type="spellEnd"/>
      <w:r w:rsidRPr="00344B4F">
        <w:rPr>
          <w:rFonts w:ascii="David" w:hAnsi="David" w:cs="David" w:hint="cs"/>
          <w:sz w:val="20"/>
          <w:szCs w:val="20"/>
          <w:rtl/>
        </w:rPr>
        <w:t xml:space="preserve"> יש שתי מחנות הקומוניסטים נגד ארה"ב ושגרירות ארה"ב בישראל מודיעה כי תצטרך את עזרת ישראל ועיתון קומוניסטי מגנה את הממשלה </w:t>
      </w:r>
      <w:r w:rsidR="0009195D" w:rsidRPr="00344B4F">
        <w:rPr>
          <w:rFonts w:ascii="David" w:hAnsi="David" w:cs="David" w:hint="cs"/>
          <w:sz w:val="20"/>
          <w:szCs w:val="20"/>
          <w:rtl/>
        </w:rPr>
        <w:t>ומדיניותה</w:t>
      </w:r>
      <w:r w:rsidRPr="00344B4F">
        <w:rPr>
          <w:rFonts w:ascii="David" w:hAnsi="David" w:cs="David" w:hint="cs"/>
          <w:sz w:val="20"/>
          <w:szCs w:val="20"/>
          <w:rtl/>
        </w:rPr>
        <w:t>- סוחרת בדם ילדיה. שר הפנים סוגר את העיתון. הם עותרים לבג"ץ העתירה מתקבלת:</w:t>
      </w:r>
    </w:p>
    <w:p w14:paraId="315C3E47"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
          <w:bCs/>
          <w:sz w:val="20"/>
          <w:szCs w:val="20"/>
          <w:highlight w:val="green"/>
          <w:rtl/>
        </w:rPr>
        <w:t>ביהמ"ש</w:t>
      </w:r>
      <w:r w:rsidRPr="00344B4F">
        <w:rPr>
          <w:rFonts w:ascii="David" w:hAnsi="David" w:cs="David" w:hint="cs"/>
          <w:sz w:val="20"/>
          <w:szCs w:val="20"/>
          <w:rtl/>
        </w:rPr>
        <w:t xml:space="preserve"> מבטל את ההחלטה שכן הוא אומר שאין פגיעה בשלום הציבור מהפרסום בעיתון וחופש הביטוי נפגע מסגירת העיתון- איזון בין זכויות אדם לשלום הציבור.</w:t>
      </w:r>
    </w:p>
    <w:p w14:paraId="3ACDF3E6" w14:textId="77777777" w:rsidR="00B334B3" w:rsidRPr="00344B4F" w:rsidRDefault="00B334B3" w:rsidP="00344B4F">
      <w:pPr>
        <w:bidi/>
        <w:spacing w:line="240" w:lineRule="auto"/>
        <w:jc w:val="both"/>
        <w:rPr>
          <w:rFonts w:ascii="David" w:hAnsi="David" w:cs="David"/>
          <w:sz w:val="20"/>
          <w:szCs w:val="20"/>
        </w:rPr>
      </w:pPr>
    </w:p>
    <w:p w14:paraId="0A128AAF" w14:textId="77777777" w:rsidR="00B334B3" w:rsidRPr="00344B4F" w:rsidRDefault="004120E1" w:rsidP="00344B4F">
      <w:pPr>
        <w:bidi/>
        <w:spacing w:line="240" w:lineRule="auto"/>
        <w:jc w:val="both"/>
        <w:rPr>
          <w:rFonts w:ascii="David" w:hAnsi="David" w:cs="David"/>
          <w:bCs/>
          <w:sz w:val="20"/>
          <w:szCs w:val="20"/>
          <w:u w:val="single"/>
        </w:rPr>
      </w:pPr>
      <w:r w:rsidRPr="00344B4F">
        <w:rPr>
          <w:rFonts w:ascii="David" w:hAnsi="David" w:cs="David" w:hint="cs"/>
          <w:bCs/>
          <w:sz w:val="20"/>
          <w:szCs w:val="20"/>
          <w:u w:val="single"/>
          <w:rtl/>
        </w:rPr>
        <w:t>לסיכום</w:t>
      </w:r>
    </w:p>
    <w:p w14:paraId="045F2409"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בית המשפט בעצם פיתח שיטה של כלים להגנת זכויות אדם:</w:t>
      </w:r>
    </w:p>
    <w:p w14:paraId="50F6132F" w14:textId="77777777" w:rsidR="00B334B3" w:rsidRPr="00344B4F" w:rsidRDefault="004120E1" w:rsidP="00344B4F">
      <w:pPr>
        <w:numPr>
          <w:ilvl w:val="0"/>
          <w:numId w:val="1"/>
        </w:numPr>
        <w:bidi/>
        <w:spacing w:line="240" w:lineRule="auto"/>
        <w:jc w:val="both"/>
        <w:rPr>
          <w:rFonts w:ascii="David" w:hAnsi="David" w:cs="David"/>
          <w:sz w:val="20"/>
          <w:szCs w:val="20"/>
        </w:rPr>
      </w:pPr>
      <w:r w:rsidRPr="00344B4F">
        <w:rPr>
          <w:rFonts w:ascii="David" w:hAnsi="David" w:cs="David" w:hint="cs"/>
          <w:sz w:val="20"/>
          <w:szCs w:val="20"/>
          <w:rtl/>
        </w:rPr>
        <w:t>יש למדינת ישראל עקרונות חוקתיים אף והם אינם מעוגנים בחוקה.</w:t>
      </w:r>
    </w:p>
    <w:p w14:paraId="0B4AC878" w14:textId="77777777" w:rsidR="00B334B3" w:rsidRPr="00344B4F" w:rsidRDefault="004120E1" w:rsidP="00344B4F">
      <w:pPr>
        <w:numPr>
          <w:ilvl w:val="0"/>
          <w:numId w:val="1"/>
        </w:numPr>
        <w:bidi/>
        <w:spacing w:line="240" w:lineRule="auto"/>
        <w:jc w:val="both"/>
        <w:rPr>
          <w:rFonts w:ascii="David" w:hAnsi="David" w:cs="David"/>
          <w:sz w:val="20"/>
          <w:szCs w:val="20"/>
        </w:rPr>
      </w:pPr>
      <w:r w:rsidRPr="00344B4F">
        <w:rPr>
          <w:rFonts w:ascii="David" w:hAnsi="David" w:cs="David" w:hint="cs"/>
          <w:sz w:val="20"/>
          <w:szCs w:val="20"/>
          <w:rtl/>
        </w:rPr>
        <w:t>כדי שהרשות המבצעת תהיה מוסמכת לפגוע בזכויות יש צורך להראות כי יש הסמכה מפורשת מידי הרשות המחוקקת.</w:t>
      </w:r>
    </w:p>
    <w:p w14:paraId="4EF967A1" w14:textId="77777777" w:rsidR="00B334B3" w:rsidRPr="00344B4F" w:rsidRDefault="004120E1" w:rsidP="00344B4F">
      <w:pPr>
        <w:numPr>
          <w:ilvl w:val="0"/>
          <w:numId w:val="1"/>
        </w:numPr>
        <w:bidi/>
        <w:spacing w:line="240" w:lineRule="auto"/>
        <w:jc w:val="both"/>
        <w:rPr>
          <w:rFonts w:ascii="David" w:hAnsi="David" w:cs="David"/>
          <w:sz w:val="20"/>
          <w:szCs w:val="20"/>
        </w:rPr>
      </w:pPr>
      <w:r w:rsidRPr="00344B4F">
        <w:rPr>
          <w:rFonts w:ascii="David" w:hAnsi="David" w:cs="David" w:hint="cs"/>
          <w:sz w:val="20"/>
          <w:szCs w:val="20"/>
          <w:rtl/>
        </w:rPr>
        <w:t>העדפה של פרשנות שתצמצם את הפגיעה בזכות. חקיקה פוגעת תפורש במידת האפשר באופן שעולה בקנה אחד עם כיבוד זכויות.</w:t>
      </w:r>
    </w:p>
    <w:p w14:paraId="510962A1" w14:textId="77777777" w:rsidR="00B334B3" w:rsidRPr="00344B4F" w:rsidRDefault="004120E1" w:rsidP="00344B4F">
      <w:pPr>
        <w:numPr>
          <w:ilvl w:val="0"/>
          <w:numId w:val="1"/>
        </w:numPr>
        <w:bidi/>
        <w:spacing w:line="240" w:lineRule="auto"/>
        <w:jc w:val="both"/>
        <w:rPr>
          <w:rFonts w:ascii="David" w:hAnsi="David" w:cs="David"/>
          <w:sz w:val="20"/>
          <w:szCs w:val="20"/>
        </w:rPr>
      </w:pPr>
      <w:r w:rsidRPr="00344B4F">
        <w:rPr>
          <w:rFonts w:ascii="David" w:hAnsi="David" w:cs="David" w:hint="cs"/>
          <w:sz w:val="20"/>
          <w:szCs w:val="20"/>
          <w:rtl/>
        </w:rPr>
        <w:t>בית המשפט מוסמך לבקר את הפעולות של רשות המבצעת בהסתמך על עקרונות חוקתיים אלו, ולפסול פעולות לא רק בשל היעדר הסמכה בחוק לפגיעה בזכויות אלא גם בשל פגם בשיקול הדעת המבטא באיזון לא נכון בין ערכים מתנגשים.</w:t>
      </w:r>
    </w:p>
    <w:p w14:paraId="70199DD7" w14:textId="77777777" w:rsidR="00B334B3" w:rsidRPr="00344B4F" w:rsidRDefault="00B334B3" w:rsidP="00344B4F">
      <w:pPr>
        <w:bidi/>
        <w:spacing w:line="240" w:lineRule="auto"/>
        <w:jc w:val="both"/>
        <w:rPr>
          <w:rFonts w:ascii="David" w:hAnsi="David" w:cs="David"/>
          <w:sz w:val="20"/>
          <w:szCs w:val="20"/>
        </w:rPr>
      </w:pPr>
    </w:p>
    <w:p w14:paraId="21C93BC4"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Cs/>
          <w:sz w:val="20"/>
          <w:szCs w:val="20"/>
          <w:u w:val="single"/>
          <w:rtl/>
        </w:rPr>
        <w:t>אז למה צריך חוקה</w:t>
      </w:r>
      <w:r w:rsidRPr="00344B4F">
        <w:rPr>
          <w:rFonts w:ascii="David" w:hAnsi="David" w:cs="David" w:hint="cs"/>
          <w:b/>
          <w:sz w:val="20"/>
          <w:szCs w:val="20"/>
          <w:u w:val="single"/>
        </w:rPr>
        <w:t>:</w:t>
      </w:r>
      <w:r w:rsidRPr="00344B4F">
        <w:rPr>
          <w:rFonts w:ascii="David" w:hAnsi="David" w:cs="David" w:hint="cs"/>
          <w:sz w:val="20"/>
          <w:szCs w:val="20"/>
          <w:rtl/>
        </w:rPr>
        <w:t xml:space="preserve"> ביהמ"ש לא מבטל חקיקה ראשית בהיעדר חוקה. בשנות השישים זוג עתר נגד נישואים רבנים בבקשה לנישואים אזרחיים- ביהמ"ש אמר שלמרות שאכן יש פגיעה בחופש מדת ומונופול של בתי הדין הרבניים, אין לו את הסמכות לבטל חקיקה ראשית של הכנסת.</w:t>
      </w:r>
    </w:p>
    <w:p w14:paraId="40068F04" w14:textId="77777777"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המהפכה החוקתית 1992:</w:t>
      </w:r>
    </w:p>
    <w:p w14:paraId="56A96ADD" w14:textId="1DF55C52"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שני חוקי יסוד חדשים שעוסקים בזכויות אדם שעברו רק ברוב של 32 חברי כנסת :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כבוד יסוד וחירותו </w:t>
      </w:r>
      <w:proofErr w:type="spellStart"/>
      <w:r w:rsidRPr="00344B4F">
        <w:rPr>
          <w:rFonts w:ascii="David" w:hAnsi="David" w:cs="David" w:hint="cs"/>
          <w:sz w:val="20"/>
          <w:szCs w:val="20"/>
          <w:rtl/>
        </w:rPr>
        <w:t>וחו"י</w:t>
      </w:r>
      <w:proofErr w:type="spellEnd"/>
      <w:r w:rsidRPr="00344B4F">
        <w:rPr>
          <w:rFonts w:ascii="David" w:hAnsi="David" w:cs="David" w:hint="cs"/>
          <w:sz w:val="20"/>
          <w:szCs w:val="20"/>
          <w:rtl/>
        </w:rPr>
        <w:t xml:space="preserve"> חופש העיסוק הכולל בתוכו הוראת </w:t>
      </w:r>
      <w:r w:rsidR="00997153" w:rsidRPr="00344B4F">
        <w:rPr>
          <w:rFonts w:ascii="David" w:hAnsi="David" w:cs="David" w:hint="cs"/>
          <w:sz w:val="20"/>
          <w:szCs w:val="20"/>
          <w:rtl/>
        </w:rPr>
        <w:t>שריון</w:t>
      </w:r>
      <w:r w:rsidRPr="00344B4F">
        <w:rPr>
          <w:rFonts w:ascii="David" w:hAnsi="David" w:cs="David" w:hint="cs"/>
          <w:sz w:val="20"/>
          <w:szCs w:val="20"/>
          <w:rtl/>
        </w:rPr>
        <w:t>. מעניק לביהמ"ש חופש וביקורת שיפוטית רחבה יותר. הדתיים פחות רצו את זה כדי שלא יתבטל הסטטוס קו שחל שנים .</w:t>
      </w:r>
    </w:p>
    <w:p w14:paraId="3C757508" w14:textId="77777777" w:rsidR="00B334B3" w:rsidRPr="00344B4F" w:rsidRDefault="004120E1" w:rsidP="00344B4F">
      <w:pPr>
        <w:bidi/>
        <w:spacing w:line="240" w:lineRule="auto"/>
        <w:jc w:val="both"/>
        <w:rPr>
          <w:rFonts w:ascii="David" w:hAnsi="David" w:cs="David"/>
          <w:b/>
          <w:bCs/>
          <w:sz w:val="20"/>
          <w:szCs w:val="20"/>
        </w:rPr>
      </w:pPr>
      <w:r w:rsidRPr="00344B4F">
        <w:rPr>
          <w:rFonts w:ascii="David" w:hAnsi="David" w:cs="David" w:hint="cs"/>
          <w:b/>
          <w:bCs/>
          <w:sz w:val="20"/>
          <w:szCs w:val="20"/>
          <w:rtl/>
        </w:rPr>
        <w:t>למה עכשיו?</w:t>
      </w:r>
    </w:p>
    <w:p w14:paraId="01177818" w14:textId="77777777" w:rsidR="00B334B3" w:rsidRPr="00344B4F" w:rsidRDefault="004120E1" w:rsidP="00344B4F">
      <w:pPr>
        <w:numPr>
          <w:ilvl w:val="0"/>
          <w:numId w:val="47"/>
        </w:numPr>
        <w:bidi/>
        <w:spacing w:line="240" w:lineRule="auto"/>
        <w:jc w:val="both"/>
        <w:rPr>
          <w:rFonts w:ascii="David" w:hAnsi="David" w:cs="David"/>
          <w:sz w:val="20"/>
          <w:szCs w:val="20"/>
        </w:rPr>
      </w:pPr>
      <w:r w:rsidRPr="00344B4F">
        <w:rPr>
          <w:rFonts w:ascii="David" w:hAnsi="David" w:cs="David" w:hint="cs"/>
          <w:sz w:val="20"/>
          <w:szCs w:val="20"/>
          <w:rtl/>
        </w:rPr>
        <w:t xml:space="preserve">רגע היסטורי- הבשלה ירידת אמון במערכת הפוליטית וסומכים יותר על בתי המשפט כמבוגר אחראי- כנראה שלא- לא פורסם בשום מקום לא היה קונצנזוס ציבורי על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החדשים.</w:t>
      </w:r>
    </w:p>
    <w:p w14:paraId="7C66EF6E" w14:textId="4F4439BF" w:rsidR="00B334B3" w:rsidRPr="00344B4F" w:rsidRDefault="004120E1" w:rsidP="00344B4F">
      <w:pPr>
        <w:numPr>
          <w:ilvl w:val="0"/>
          <w:numId w:val="54"/>
        </w:numPr>
        <w:bidi/>
        <w:spacing w:line="240" w:lineRule="auto"/>
        <w:jc w:val="both"/>
        <w:rPr>
          <w:rFonts w:ascii="David" w:hAnsi="David" w:cs="David"/>
          <w:sz w:val="20"/>
          <w:szCs w:val="20"/>
        </w:rPr>
      </w:pPr>
      <w:r w:rsidRPr="00344B4F">
        <w:rPr>
          <w:rFonts w:ascii="David" w:hAnsi="David" w:cs="David" w:hint="cs"/>
          <w:sz w:val="20"/>
          <w:szCs w:val="20"/>
          <w:rtl/>
        </w:rPr>
        <w:t xml:space="preserve">דינמיקה של פשרה- הכנסת לא מצליחה לחוקק חוק שקשור בזכויות אדם - לחלק את זכויות האדם לכמה תתי זכויות ובחוקים יש דרכי מילוט-כמו שמירת דינים ופסקת התגברות. דתיים- הסכימו רק לאחר שמרכיבים </w:t>
      </w:r>
      <w:r w:rsidR="00997153" w:rsidRPr="00344B4F">
        <w:rPr>
          <w:rFonts w:ascii="David" w:hAnsi="David" w:cs="David" w:hint="cs"/>
          <w:sz w:val="20"/>
          <w:szCs w:val="20"/>
          <w:rtl/>
        </w:rPr>
        <w:t>בעייתיים</w:t>
      </w:r>
      <w:r w:rsidRPr="00344B4F">
        <w:rPr>
          <w:rFonts w:ascii="David" w:hAnsi="David" w:cs="David" w:hint="cs"/>
          <w:sz w:val="20"/>
          <w:szCs w:val="20"/>
          <w:rtl/>
        </w:rPr>
        <w:t xml:space="preserve"> כמו </w:t>
      </w:r>
      <w:r w:rsidR="00997153" w:rsidRPr="00344B4F">
        <w:rPr>
          <w:rFonts w:ascii="David" w:hAnsi="David" w:cs="David" w:hint="cs"/>
          <w:sz w:val="20"/>
          <w:szCs w:val="20"/>
          <w:rtl/>
        </w:rPr>
        <w:t>שוויון</w:t>
      </w:r>
      <w:r w:rsidRPr="00344B4F">
        <w:rPr>
          <w:rFonts w:ascii="David" w:hAnsi="David" w:cs="David" w:hint="cs"/>
          <w:sz w:val="20"/>
          <w:szCs w:val="20"/>
          <w:rtl/>
        </w:rPr>
        <w:t xml:space="preserve"> שהיא תיבת פנדורה.</w:t>
      </w:r>
    </w:p>
    <w:p w14:paraId="13FC5071" w14:textId="77777777" w:rsidR="00B334B3" w:rsidRPr="00344B4F" w:rsidRDefault="004120E1" w:rsidP="00344B4F">
      <w:pPr>
        <w:numPr>
          <w:ilvl w:val="0"/>
          <w:numId w:val="54"/>
        </w:numPr>
        <w:bidi/>
        <w:spacing w:line="240" w:lineRule="auto"/>
        <w:jc w:val="both"/>
        <w:rPr>
          <w:rFonts w:ascii="David" w:hAnsi="David" w:cs="David"/>
          <w:sz w:val="20"/>
          <w:szCs w:val="20"/>
        </w:rPr>
      </w:pPr>
      <w:r w:rsidRPr="00344B4F">
        <w:rPr>
          <w:rFonts w:ascii="David" w:hAnsi="David" w:cs="David" w:hint="cs"/>
          <w:sz w:val="20"/>
          <w:szCs w:val="20"/>
          <w:rtl/>
        </w:rPr>
        <w:t>טעות והטעיה- היוזמים של ההצעה הטעו את המתנגדים. ריכוך של זה הוא שהמתנגדים הם טעו ולא הייתה הטעיה מכוונת  היו תמימים עם אמירות כמו אי שריון, אמירות הרגעה, ושיעור השתתפות צנוע.</w:t>
      </w:r>
    </w:p>
    <w:p w14:paraId="51A6B945" w14:textId="77777777" w:rsidR="00B334B3" w:rsidRPr="00344B4F" w:rsidRDefault="004120E1" w:rsidP="00344B4F">
      <w:pPr>
        <w:numPr>
          <w:ilvl w:val="0"/>
          <w:numId w:val="54"/>
        </w:numPr>
        <w:bidi/>
        <w:spacing w:line="240" w:lineRule="auto"/>
        <w:jc w:val="both"/>
        <w:rPr>
          <w:rFonts w:ascii="David" w:hAnsi="David" w:cs="David"/>
          <w:sz w:val="20"/>
          <w:szCs w:val="20"/>
        </w:rPr>
      </w:pPr>
      <w:r w:rsidRPr="00344B4F">
        <w:rPr>
          <w:rFonts w:ascii="David" w:hAnsi="David" w:cs="David" w:hint="cs"/>
          <w:sz w:val="20"/>
          <w:szCs w:val="20"/>
          <w:rtl/>
        </w:rPr>
        <w:t xml:space="preserve">פעולת הצלה- מפלגת העבודה עלתה לשלטון ועכשיו יש לה אינטרס לשמר את מדיניותה בחוקה כדי שגם כשתרד מהשלטון המדיניות שלה תמשיך ותשמר, מגן על האינטרסים של הממשלה החדשה, כשהם לא היו בשלטון הם התנגדו לחוקה. </w:t>
      </w:r>
    </w:p>
    <w:p w14:paraId="041E6B14" w14:textId="77777777" w:rsidR="00B334B3" w:rsidRPr="00344B4F" w:rsidRDefault="00B334B3" w:rsidP="00344B4F">
      <w:pPr>
        <w:bidi/>
        <w:spacing w:line="240" w:lineRule="auto"/>
        <w:jc w:val="both"/>
        <w:rPr>
          <w:rFonts w:ascii="David" w:hAnsi="David" w:cs="David"/>
          <w:sz w:val="20"/>
          <w:szCs w:val="20"/>
        </w:rPr>
      </w:pPr>
    </w:p>
    <w:p w14:paraId="1DFE9E08" w14:textId="1EBE1712" w:rsidR="00B334B3" w:rsidRPr="00344B4F" w:rsidRDefault="000F3BA7" w:rsidP="00344B4F">
      <w:pPr>
        <w:pStyle w:val="ac"/>
        <w:numPr>
          <w:ilvl w:val="0"/>
          <w:numId w:val="61"/>
        </w:numPr>
        <w:bidi/>
        <w:spacing w:line="240" w:lineRule="auto"/>
        <w:jc w:val="both"/>
        <w:rPr>
          <w:rFonts w:ascii="David" w:hAnsi="David" w:cs="David"/>
          <w:b/>
          <w:bCs/>
          <w:sz w:val="20"/>
          <w:szCs w:val="20"/>
          <w:highlight w:val="yellow"/>
        </w:rPr>
      </w:pPr>
      <w:r w:rsidRPr="00344B4F">
        <w:rPr>
          <w:rFonts w:ascii="David" w:hAnsi="David" w:cs="David" w:hint="cs"/>
          <w:b/>
          <w:bCs/>
          <w:sz w:val="20"/>
          <w:szCs w:val="20"/>
          <w:highlight w:val="yellow"/>
          <w:rtl/>
        </w:rPr>
        <w:lastRenderedPageBreak/>
        <w:t>בנק המזרחי 1992</w:t>
      </w:r>
      <w:r w:rsidR="00A35BA8" w:rsidRPr="00344B4F">
        <w:rPr>
          <w:rFonts w:ascii="David" w:hAnsi="David" w:cs="David" w:hint="cs"/>
          <w:b/>
          <w:bCs/>
          <w:sz w:val="20"/>
          <w:szCs w:val="20"/>
          <w:rtl/>
        </w:rPr>
        <w:t xml:space="preserve"> </w:t>
      </w:r>
      <w:r w:rsidR="004120E1" w:rsidRPr="00344B4F">
        <w:rPr>
          <w:rFonts w:ascii="David" w:hAnsi="David" w:cs="David" w:hint="cs"/>
          <w:sz w:val="20"/>
          <w:szCs w:val="20"/>
          <w:rtl/>
        </w:rPr>
        <w:t xml:space="preserve">עובדות- המדינה עושה תספורת לחקלאים כדי להציל את המשק הזה מקריסה כלכלית, בנק המזרחי לא מקבל את כל החובות שלו ואומר שפוגעים לו בזכות לקניין שעולה </w:t>
      </w:r>
      <w:proofErr w:type="spellStart"/>
      <w:r w:rsidR="004120E1" w:rsidRPr="00344B4F">
        <w:rPr>
          <w:rFonts w:ascii="David" w:hAnsi="David" w:cs="David" w:hint="cs"/>
          <w:sz w:val="20"/>
          <w:szCs w:val="20"/>
          <w:rtl/>
        </w:rPr>
        <w:t>מחו"י</w:t>
      </w:r>
      <w:proofErr w:type="spellEnd"/>
      <w:r w:rsidR="004120E1" w:rsidRPr="00344B4F">
        <w:rPr>
          <w:rFonts w:ascii="David" w:hAnsi="David" w:cs="David" w:hint="cs"/>
          <w:sz w:val="20"/>
          <w:szCs w:val="20"/>
          <w:rtl/>
        </w:rPr>
        <w:t xml:space="preserve"> כבוד האדם וחירותו. כל השופטים סברו כי החוק עומד בפסק ההגבלה ולכן לא יבוטל, כל הדיון </w:t>
      </w:r>
      <w:proofErr w:type="spellStart"/>
      <w:r w:rsidR="004120E1" w:rsidRPr="00344B4F">
        <w:rPr>
          <w:rFonts w:ascii="David" w:hAnsi="David" w:cs="David" w:hint="cs"/>
          <w:sz w:val="20"/>
          <w:szCs w:val="20"/>
          <w:rtl/>
        </w:rPr>
        <w:t>השמפטי</w:t>
      </w:r>
      <w:proofErr w:type="spellEnd"/>
      <w:r w:rsidR="004120E1" w:rsidRPr="00344B4F">
        <w:rPr>
          <w:rFonts w:ascii="David" w:hAnsi="David" w:cs="David" w:hint="cs"/>
          <w:sz w:val="20"/>
          <w:szCs w:val="20"/>
          <w:rtl/>
        </w:rPr>
        <w:t xml:space="preserve"> הוא </w:t>
      </w:r>
      <w:proofErr w:type="spellStart"/>
      <w:r w:rsidR="004120E1" w:rsidRPr="00344B4F">
        <w:rPr>
          <w:rFonts w:ascii="David" w:hAnsi="David" w:cs="David" w:hint="cs"/>
          <w:sz w:val="20"/>
          <w:szCs w:val="20"/>
          <w:rtl/>
        </w:rPr>
        <w:t>אוביטר</w:t>
      </w:r>
      <w:proofErr w:type="spellEnd"/>
      <w:r w:rsidR="004120E1" w:rsidRPr="00344B4F">
        <w:rPr>
          <w:rFonts w:ascii="David" w:hAnsi="David" w:cs="David" w:hint="cs"/>
          <w:sz w:val="20"/>
          <w:szCs w:val="20"/>
          <w:rtl/>
        </w:rPr>
        <w:t xml:space="preserve"> ולא </w:t>
      </w:r>
      <w:proofErr w:type="spellStart"/>
      <w:r w:rsidR="004120E1" w:rsidRPr="00344B4F">
        <w:rPr>
          <w:rFonts w:ascii="David" w:hAnsi="David" w:cs="David" w:hint="cs"/>
          <w:sz w:val="20"/>
          <w:szCs w:val="20"/>
          <w:rtl/>
        </w:rPr>
        <w:t>הלכה.השאלה</w:t>
      </w:r>
      <w:proofErr w:type="spellEnd"/>
      <w:r w:rsidR="004120E1" w:rsidRPr="00344B4F">
        <w:rPr>
          <w:rFonts w:ascii="David" w:hAnsi="David" w:cs="David" w:hint="cs"/>
          <w:sz w:val="20"/>
          <w:szCs w:val="20"/>
          <w:rtl/>
        </w:rPr>
        <w:t xml:space="preserve">: האם לכנסת יש את הסמכות לחוקק חוקה: </w:t>
      </w:r>
      <w:r w:rsidR="004120E1" w:rsidRPr="00344B4F">
        <w:rPr>
          <w:rFonts w:ascii="David" w:hAnsi="David" w:cs="David" w:hint="cs"/>
          <w:bCs/>
          <w:sz w:val="20"/>
          <w:szCs w:val="20"/>
          <w:highlight w:val="red"/>
          <w:shd w:val="clear" w:color="auto" w:fill="FF9900"/>
          <w:rtl/>
        </w:rPr>
        <w:t>ברק:</w:t>
      </w:r>
      <w:r w:rsidR="004120E1" w:rsidRPr="00344B4F">
        <w:rPr>
          <w:rFonts w:ascii="David" w:hAnsi="David" w:cs="David" w:hint="cs"/>
          <w:sz w:val="20"/>
          <w:szCs w:val="20"/>
          <w:rtl/>
        </w:rPr>
        <w:t xml:space="preserve"> תורת שני הכובעים: לכל כנסת מהכנסות הקיימות יש סמכות מכוננת, הכנסת הראשונה קיבלה סמכות זו והיא עובדת מהכנסת הראשונה הלאה כל השנים. </w:t>
      </w:r>
      <w:r w:rsidR="004120E1" w:rsidRPr="00344B4F">
        <w:rPr>
          <w:rFonts w:ascii="David" w:hAnsi="David" w:cs="David" w:hint="cs"/>
          <w:bCs/>
          <w:sz w:val="20"/>
          <w:szCs w:val="20"/>
          <w:highlight w:val="red"/>
          <w:shd w:val="clear" w:color="auto" w:fill="FF9900"/>
          <w:rtl/>
        </w:rPr>
        <w:t>שמגר:</w:t>
      </w:r>
      <w:r w:rsidR="004120E1" w:rsidRPr="00344B4F">
        <w:rPr>
          <w:rFonts w:ascii="David" w:hAnsi="David" w:cs="David" w:hint="cs"/>
          <w:sz w:val="20"/>
          <w:szCs w:val="20"/>
          <w:rtl/>
        </w:rPr>
        <w:t xml:space="preserve"> המחוקק הראשי הוא הסמכות העליונה, הסמכות לחקיקת החוקה היא בידי העם דרך הנציגים שהוא בוחר ולכן יש להם את הסמכות לחוקק חוקה. </w:t>
      </w:r>
      <w:r w:rsidR="004120E1" w:rsidRPr="00344B4F">
        <w:rPr>
          <w:rFonts w:ascii="David" w:hAnsi="David" w:cs="David" w:hint="cs"/>
          <w:bCs/>
          <w:sz w:val="20"/>
          <w:szCs w:val="20"/>
          <w:highlight w:val="red"/>
          <w:shd w:val="clear" w:color="auto" w:fill="FF9900"/>
          <w:rtl/>
        </w:rPr>
        <w:t>חשין:</w:t>
      </w:r>
      <w:r w:rsidR="004120E1" w:rsidRPr="00344B4F">
        <w:rPr>
          <w:rFonts w:ascii="David" w:hAnsi="David" w:cs="David" w:hint="cs"/>
          <w:b/>
          <w:sz w:val="20"/>
          <w:szCs w:val="20"/>
        </w:rPr>
        <w:t xml:space="preserve"> </w:t>
      </w:r>
      <w:r w:rsidR="004120E1" w:rsidRPr="00344B4F">
        <w:rPr>
          <w:rFonts w:ascii="David" w:hAnsi="David" w:cs="David" w:hint="cs"/>
          <w:sz w:val="20"/>
          <w:szCs w:val="20"/>
          <w:rtl/>
        </w:rPr>
        <w:t xml:space="preserve">עצם העובדה שלא מוסכם אם יש לכנסת סמכות או לא מעיד שאין המסכמה על הסמכות של הכנסת בהיבט החוקה ולביהמ"ש אין סמכות לקבוע את המסות של הכנסת . כמו כן מבחנה היסטורית הסמכות לכונן חוקה מגבילה את המחוקק ולכן </w:t>
      </w:r>
      <w:proofErr w:type="spellStart"/>
      <w:r w:rsidR="004120E1" w:rsidRPr="00344B4F">
        <w:rPr>
          <w:rFonts w:ascii="David" w:hAnsi="David" w:cs="David" w:hint="cs"/>
          <w:sz w:val="20"/>
          <w:szCs w:val="20"/>
          <w:rtl/>
        </w:rPr>
        <w:t>רו</w:t>
      </w:r>
      <w:proofErr w:type="spellEnd"/>
      <w:r w:rsidR="004120E1" w:rsidRPr="00344B4F">
        <w:rPr>
          <w:rFonts w:ascii="David" w:hAnsi="David" w:cs="David" w:hint="cs"/>
          <w:sz w:val="20"/>
          <w:szCs w:val="20"/>
          <w:rtl/>
        </w:rPr>
        <w:t xml:space="preserve"> גוף נפרד מהמחוקק שיחוקק חוקה כי המחוקק לא יגביל את עצמו לחוקק חוקים. מוסר פוליטי: לא ראוי להסמיך את החוקה ללא ידיעת העם, ללא רצונם. </w:t>
      </w:r>
    </w:p>
    <w:p w14:paraId="4C01627C" w14:textId="77777777" w:rsidR="00B334B3" w:rsidRPr="00344B4F" w:rsidRDefault="004120E1" w:rsidP="00344B4F">
      <w:pPr>
        <w:bidi/>
        <w:spacing w:line="240" w:lineRule="auto"/>
        <w:jc w:val="both"/>
        <w:rPr>
          <w:rFonts w:ascii="David" w:hAnsi="David" w:cs="David"/>
          <w:bCs/>
          <w:sz w:val="20"/>
          <w:szCs w:val="20"/>
          <w:highlight w:val="cyan"/>
        </w:rPr>
      </w:pPr>
      <w:r w:rsidRPr="00344B4F">
        <w:rPr>
          <w:rFonts w:ascii="David" w:hAnsi="David" w:cs="David" w:hint="cs"/>
          <w:bCs/>
          <w:sz w:val="20"/>
          <w:szCs w:val="20"/>
          <w:highlight w:val="cyan"/>
          <w:rtl/>
        </w:rPr>
        <w:t xml:space="preserve">במציאות- רק מעט חוקי יסוד מוגנים </w:t>
      </w:r>
      <w:proofErr w:type="spellStart"/>
      <w:r w:rsidRPr="00344B4F">
        <w:rPr>
          <w:rFonts w:ascii="David" w:hAnsi="David" w:cs="David" w:hint="cs"/>
          <w:bCs/>
          <w:sz w:val="20"/>
          <w:szCs w:val="20"/>
          <w:highlight w:val="cyan"/>
          <w:rtl/>
        </w:rPr>
        <w:t>בשיריון</w:t>
      </w:r>
      <w:proofErr w:type="spellEnd"/>
      <w:r w:rsidRPr="00344B4F">
        <w:rPr>
          <w:rFonts w:ascii="David" w:hAnsi="David" w:cs="David" w:hint="cs"/>
          <w:bCs/>
          <w:sz w:val="20"/>
          <w:szCs w:val="20"/>
          <w:highlight w:val="cyan"/>
          <w:rtl/>
        </w:rPr>
        <w:t>:</w:t>
      </w:r>
    </w:p>
    <w:p w14:paraId="6C2C171F"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 xml:space="preserve">שריון פורמלי- רק רוב מוחלט יכול לשנות את החוק </w:t>
      </w:r>
    </w:p>
    <w:p w14:paraId="727FE590"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שריון מהותי- דרישה של תוכן שנובעת מפסקת ההגבלה, היא המקנה לו שריון מהותי.</w:t>
      </w:r>
    </w:p>
    <w:p w14:paraId="2F96B555" w14:textId="46BCBF8C"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highlight w:val="cyan"/>
          <w:rtl/>
        </w:rPr>
        <w:t>חוק יסוד לא משוריין</w:t>
      </w:r>
      <w:r w:rsidRPr="00344B4F">
        <w:rPr>
          <w:rFonts w:ascii="David" w:hAnsi="David" w:cs="David" w:hint="cs"/>
          <w:sz w:val="20"/>
          <w:szCs w:val="20"/>
          <w:rtl/>
        </w:rPr>
        <w:t xml:space="preserve">- הכנסת רשאית לכבול את כוחה בשריון </w:t>
      </w:r>
      <w:r w:rsidR="00D52D38" w:rsidRPr="00344B4F">
        <w:rPr>
          <w:rFonts w:ascii="David" w:hAnsi="David" w:cs="David" w:hint="cs"/>
          <w:sz w:val="20"/>
          <w:szCs w:val="20"/>
          <w:rtl/>
        </w:rPr>
        <w:t>חוקי</w:t>
      </w:r>
      <w:r w:rsidRPr="00344B4F">
        <w:rPr>
          <w:rFonts w:ascii="David" w:hAnsi="David" w:cs="David" w:hint="cs"/>
          <w:sz w:val="20"/>
          <w:szCs w:val="20"/>
          <w:rtl/>
        </w:rPr>
        <w:t xml:space="preserve"> היסוד. ניתן לשנות חוקי יסוד משוריינים רק בעזרת חוק יסוד אחר. שינוי חוק יסוד משוריין יעשה ברוב הנדרש </w:t>
      </w:r>
      <w:r w:rsidR="00D52D38" w:rsidRPr="00344B4F">
        <w:rPr>
          <w:rFonts w:ascii="David" w:hAnsi="David" w:cs="David" w:hint="cs"/>
          <w:sz w:val="20"/>
          <w:szCs w:val="20"/>
          <w:rtl/>
        </w:rPr>
        <w:t>בשריון</w:t>
      </w:r>
      <w:r w:rsidRPr="00344B4F">
        <w:rPr>
          <w:rFonts w:ascii="David" w:hAnsi="David" w:cs="David" w:hint="cs"/>
          <w:sz w:val="20"/>
          <w:szCs w:val="20"/>
          <w:rtl/>
        </w:rPr>
        <w:t xml:space="preserve"> (מוחלט…) וחוק יסוד רגיל לא שווה ערך לחוק רגיל אבל ניתן לשנותו ברוב רגיל על ידי חוק יסוד.</w:t>
      </w:r>
    </w:p>
    <w:p w14:paraId="43B746A2" w14:textId="77777777" w:rsidR="00B334B3" w:rsidRPr="00344B4F" w:rsidRDefault="00B334B3" w:rsidP="00344B4F">
      <w:pPr>
        <w:bidi/>
        <w:spacing w:line="240" w:lineRule="auto"/>
        <w:jc w:val="both"/>
        <w:rPr>
          <w:rFonts w:ascii="David" w:hAnsi="David" w:cs="David"/>
          <w:b/>
          <w:sz w:val="20"/>
          <w:szCs w:val="20"/>
        </w:rPr>
      </w:pPr>
    </w:p>
    <w:p w14:paraId="691D9D00" w14:textId="77777777" w:rsidR="00B334B3" w:rsidRPr="00344B4F" w:rsidRDefault="004120E1" w:rsidP="00344B4F">
      <w:pPr>
        <w:bidi/>
        <w:spacing w:line="240" w:lineRule="auto"/>
        <w:jc w:val="both"/>
        <w:rPr>
          <w:rFonts w:ascii="David" w:hAnsi="David" w:cs="David"/>
          <w:sz w:val="20"/>
          <w:szCs w:val="20"/>
        </w:rPr>
      </w:pPr>
      <w:proofErr w:type="spellStart"/>
      <w:r w:rsidRPr="00344B4F">
        <w:rPr>
          <w:rFonts w:ascii="David" w:hAnsi="David" w:cs="David" w:hint="cs"/>
          <w:b/>
          <w:bCs/>
          <w:sz w:val="20"/>
          <w:szCs w:val="20"/>
          <w:highlight w:val="cyan"/>
          <w:rtl/>
        </w:rPr>
        <w:t>חו"י</w:t>
      </w:r>
      <w:proofErr w:type="spellEnd"/>
      <w:r w:rsidRPr="00344B4F">
        <w:rPr>
          <w:rFonts w:ascii="David" w:hAnsi="David" w:cs="David" w:hint="cs"/>
          <w:b/>
          <w:bCs/>
          <w:sz w:val="20"/>
          <w:szCs w:val="20"/>
          <w:highlight w:val="cyan"/>
          <w:rtl/>
        </w:rPr>
        <w:t xml:space="preserve"> כבוד האדם וחירותו- אין </w:t>
      </w:r>
      <w:proofErr w:type="spellStart"/>
      <w:r w:rsidRPr="00344B4F">
        <w:rPr>
          <w:rFonts w:ascii="David" w:hAnsi="David" w:cs="David" w:hint="cs"/>
          <w:b/>
          <w:bCs/>
          <w:sz w:val="20"/>
          <w:szCs w:val="20"/>
          <w:highlight w:val="cyan"/>
          <w:rtl/>
        </w:rPr>
        <w:t>שיריון</w:t>
      </w:r>
      <w:proofErr w:type="spellEnd"/>
      <w:r w:rsidRPr="00344B4F">
        <w:rPr>
          <w:rFonts w:ascii="David" w:hAnsi="David" w:cs="David" w:hint="cs"/>
          <w:b/>
          <w:bCs/>
          <w:sz w:val="20"/>
          <w:szCs w:val="20"/>
          <w:highlight w:val="cyan"/>
          <w:rtl/>
        </w:rPr>
        <w:t xml:space="preserve"> פורמלי אך יש לו שריון מהותי </w:t>
      </w:r>
      <w:r w:rsidRPr="00344B4F">
        <w:rPr>
          <w:rFonts w:ascii="David" w:hAnsi="David" w:cs="David" w:hint="cs"/>
          <w:sz w:val="20"/>
          <w:szCs w:val="20"/>
          <w:rtl/>
        </w:rPr>
        <w:t xml:space="preserve">שאומר שניתן לפגוע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זה באמצעות חוק רגיל רק אם הוא עומד בדרישת המהות-פסקת ההגבלה הקבועה בסעיף 4 לחוק יסוד: חופש העיסוק ובסעיף 8 לחוק יסוד: כבוד האדם וחירותו </w:t>
      </w:r>
      <w:r w:rsidRPr="00344B4F">
        <w:rPr>
          <w:rFonts w:ascii="David" w:hAnsi="David" w:cs="David" w:hint="cs"/>
          <w:b/>
          <w:sz w:val="20"/>
          <w:szCs w:val="20"/>
          <w:rtl/>
        </w:rPr>
        <w:t>קובעת תנאים לשריון מהותי</w:t>
      </w:r>
      <w:r w:rsidRPr="00344B4F">
        <w:rPr>
          <w:rFonts w:ascii="David" w:hAnsi="David" w:cs="David" w:hint="cs"/>
          <w:sz w:val="20"/>
          <w:szCs w:val="20"/>
          <w:rtl/>
        </w:rPr>
        <w:t xml:space="preserve">, כך שהפגיעה בחוק היסוד נעשית בחוק, אשר הולם את </w:t>
      </w:r>
      <w:r w:rsidRPr="00344B4F">
        <w:rPr>
          <w:rFonts w:ascii="David" w:hAnsi="David" w:cs="David" w:hint="cs"/>
          <w:b/>
          <w:sz w:val="20"/>
          <w:szCs w:val="20"/>
          <w:rtl/>
        </w:rPr>
        <w:t>ערכיה של מדינת ישראל, נועד לתכלית ראויה ובמידה שאינה עולה על הנדרש.</w:t>
      </w:r>
      <w:r w:rsidRPr="00344B4F">
        <w:rPr>
          <w:rFonts w:ascii="David" w:hAnsi="David" w:cs="David" w:hint="cs"/>
          <w:sz w:val="20"/>
          <w:szCs w:val="20"/>
          <w:rtl/>
        </w:rPr>
        <w:t xml:space="preserve"> מכוחה, בזכויות האדם המעוגנות בחוק היסוד אין לפגוע על ידי חוק רגיל, אלא אם כן החוק הרגיל מקיים דרישות מהותיות באשר לתוכנו. </w:t>
      </w:r>
      <w:r w:rsidRPr="00344B4F">
        <w:rPr>
          <w:rFonts w:ascii="David" w:hAnsi="David" w:cs="David" w:hint="cs"/>
          <w:b/>
          <w:sz w:val="20"/>
          <w:szCs w:val="20"/>
          <w:rtl/>
        </w:rPr>
        <w:t xml:space="preserve">הוראת שריון זו תופסת: היא חוקתית ושוללת מחקיקה רגילה, שאינה מקיימת את דרישות השריון, לפגוע בזכות אדם המוגנת בחוק היסוד. </w:t>
      </w:r>
    </w:p>
    <w:p w14:paraId="301CF546"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
          <w:bCs/>
          <w:sz w:val="20"/>
          <w:szCs w:val="20"/>
          <w:highlight w:val="red"/>
          <w:rtl/>
        </w:rPr>
        <w:t>ברק ושמגר מאמצים פרשנות מרחיבה</w:t>
      </w:r>
      <w:r w:rsidRPr="00344B4F">
        <w:rPr>
          <w:rFonts w:ascii="David" w:hAnsi="David" w:cs="David" w:hint="cs"/>
          <w:sz w:val="20"/>
          <w:szCs w:val="20"/>
        </w:rPr>
        <w:t xml:space="preserve"> - </w:t>
      </w:r>
      <w:r w:rsidRPr="00344B4F">
        <w:rPr>
          <w:rFonts w:ascii="David" w:hAnsi="David" w:cs="David" w:hint="cs"/>
          <w:b/>
          <w:sz w:val="20"/>
          <w:szCs w:val="20"/>
          <w:rtl/>
        </w:rPr>
        <w:t>כל חוק יסוד נהנה מעליונות של שריון מהותי</w:t>
      </w:r>
      <w:r w:rsidRPr="00344B4F">
        <w:rPr>
          <w:rFonts w:ascii="David" w:hAnsi="David" w:cs="David" w:hint="cs"/>
          <w:sz w:val="20"/>
          <w:szCs w:val="20"/>
          <w:rtl/>
        </w:rPr>
        <w:t>. חשין מנגד מאמץ פרשנות מצמצמת כבילה עצמית מותרת על לרמת רוב מוחלט (פורמלי) מהותי תכובד אך כל עוד הכנסת לא אמרה אחרת.</w:t>
      </w:r>
    </w:p>
    <w:p w14:paraId="61FA43F6" w14:textId="732140A2" w:rsidR="00B334B3" w:rsidRPr="00344B4F" w:rsidRDefault="004120E1" w:rsidP="00344B4F">
      <w:pPr>
        <w:pStyle w:val="ac"/>
        <w:numPr>
          <w:ilvl w:val="0"/>
          <w:numId w:val="61"/>
        </w:numPr>
        <w:bidi/>
        <w:spacing w:line="240" w:lineRule="auto"/>
        <w:jc w:val="both"/>
        <w:rPr>
          <w:rFonts w:ascii="David" w:hAnsi="David" w:cs="David"/>
          <w:b/>
          <w:color w:val="FF0000"/>
          <w:sz w:val="20"/>
          <w:szCs w:val="20"/>
        </w:rPr>
      </w:pPr>
      <w:proofErr w:type="spellStart"/>
      <w:r w:rsidRPr="00344B4F">
        <w:rPr>
          <w:rFonts w:ascii="David" w:hAnsi="David" w:cs="David" w:hint="cs"/>
          <w:bCs/>
          <w:sz w:val="20"/>
          <w:szCs w:val="20"/>
          <w:highlight w:val="yellow"/>
          <w:rtl/>
        </w:rPr>
        <w:t>אוביטר</w:t>
      </w:r>
      <w:proofErr w:type="spellEnd"/>
      <w:r w:rsidRPr="00344B4F">
        <w:rPr>
          <w:rFonts w:ascii="David" w:hAnsi="David" w:cs="David" w:hint="cs"/>
          <w:bCs/>
          <w:sz w:val="20"/>
          <w:szCs w:val="20"/>
          <w:highlight w:val="yellow"/>
          <w:rtl/>
        </w:rPr>
        <w:t xml:space="preserve"> ה</w:t>
      </w:r>
      <w:r w:rsidR="00D52D38" w:rsidRPr="00344B4F">
        <w:rPr>
          <w:rFonts w:ascii="David" w:hAnsi="David" w:cs="David" w:hint="cs"/>
          <w:bCs/>
          <w:sz w:val="20"/>
          <w:szCs w:val="20"/>
          <w:highlight w:val="yellow"/>
          <w:rtl/>
        </w:rPr>
        <w:t>פ</w:t>
      </w:r>
      <w:r w:rsidRPr="00344B4F">
        <w:rPr>
          <w:rFonts w:ascii="David" w:hAnsi="David" w:cs="David" w:hint="cs"/>
          <w:bCs/>
          <w:sz w:val="20"/>
          <w:szCs w:val="20"/>
          <w:highlight w:val="yellow"/>
          <w:rtl/>
        </w:rPr>
        <w:t xml:space="preserve">וך </w:t>
      </w:r>
      <w:proofErr w:type="spellStart"/>
      <w:r w:rsidRPr="00344B4F">
        <w:rPr>
          <w:rFonts w:ascii="David" w:hAnsi="David" w:cs="David" w:hint="cs"/>
          <w:bCs/>
          <w:sz w:val="20"/>
          <w:szCs w:val="20"/>
          <w:highlight w:val="yellow"/>
          <w:rtl/>
        </w:rPr>
        <w:t>לראציו</w:t>
      </w:r>
      <w:proofErr w:type="spellEnd"/>
      <w:r w:rsidRPr="00344B4F">
        <w:rPr>
          <w:rFonts w:ascii="David" w:hAnsi="David" w:cs="David" w:hint="cs"/>
          <w:bCs/>
          <w:sz w:val="20"/>
          <w:szCs w:val="20"/>
          <w:highlight w:val="yellow"/>
          <w:rtl/>
        </w:rPr>
        <w:t>- לשכת מנהלי ההשקעות 1997</w:t>
      </w:r>
      <w:r w:rsidRPr="00344B4F">
        <w:rPr>
          <w:rFonts w:ascii="David" w:hAnsi="David" w:cs="David" w:hint="cs"/>
          <w:b/>
          <w:sz w:val="20"/>
          <w:szCs w:val="20"/>
          <w:highlight w:val="yellow"/>
          <w:rtl/>
        </w:rPr>
        <w:t xml:space="preserve"> </w:t>
      </w:r>
      <w:r w:rsidR="00A35BA8" w:rsidRPr="00344B4F">
        <w:rPr>
          <w:rFonts w:ascii="David" w:hAnsi="David" w:cs="David" w:hint="cs"/>
          <w:b/>
          <w:sz w:val="20"/>
          <w:szCs w:val="20"/>
          <w:rtl/>
        </w:rPr>
        <w:t xml:space="preserve"> </w:t>
      </w:r>
      <w:r w:rsidRPr="00344B4F">
        <w:rPr>
          <w:rFonts w:ascii="David" w:hAnsi="David" w:cs="David" w:hint="cs"/>
          <w:sz w:val="20"/>
          <w:szCs w:val="20"/>
          <w:rtl/>
        </w:rPr>
        <w:t xml:space="preserve">חלים תנאים </w:t>
      </w:r>
      <w:proofErr w:type="spellStart"/>
      <w:r w:rsidRPr="00344B4F">
        <w:rPr>
          <w:rFonts w:ascii="David" w:hAnsi="David" w:cs="David" w:hint="cs"/>
          <w:sz w:val="20"/>
          <w:szCs w:val="20"/>
          <w:rtl/>
        </w:rPr>
        <w:t>מסויימים</w:t>
      </w:r>
      <w:proofErr w:type="spellEnd"/>
      <w:r w:rsidRPr="00344B4F">
        <w:rPr>
          <w:rFonts w:ascii="David" w:hAnsi="David" w:cs="David" w:hint="cs"/>
          <w:sz w:val="20"/>
          <w:szCs w:val="20"/>
          <w:rtl/>
        </w:rPr>
        <w:t xml:space="preserve"> כדי לקבל רישיון כדי להיות מנהל השקעות ויוצא מצב שחלק ממי שכבר עוסק בתחום מעבד את תחום עיסוקו וצריך לעבור מלא תנאים והסמכות. עותרים: פגיעה בחופש העיסוק שכן פרק זמן של 7 שנים הוא ארוך מדי ולא מדתי. </w:t>
      </w:r>
      <w:r w:rsidRPr="00344B4F">
        <w:rPr>
          <w:rFonts w:ascii="David" w:hAnsi="David" w:cs="David" w:hint="cs"/>
          <w:bCs/>
          <w:color w:val="FF0000"/>
          <w:sz w:val="20"/>
          <w:szCs w:val="20"/>
          <w:rtl/>
        </w:rPr>
        <w:t>הפגיעה בזכות חייבת לעמוד בארבעה תנאים מצטברים:</w:t>
      </w:r>
    </w:p>
    <w:p w14:paraId="590E23C9" w14:textId="77777777" w:rsidR="00B334B3" w:rsidRPr="00344B4F" w:rsidRDefault="004120E1" w:rsidP="00344B4F">
      <w:pPr>
        <w:numPr>
          <w:ilvl w:val="0"/>
          <w:numId w:val="18"/>
        </w:numPr>
        <w:bidi/>
        <w:spacing w:line="240" w:lineRule="auto"/>
        <w:jc w:val="both"/>
        <w:rPr>
          <w:rFonts w:ascii="David" w:hAnsi="David" w:cs="David"/>
          <w:sz w:val="20"/>
          <w:szCs w:val="20"/>
        </w:rPr>
      </w:pPr>
      <w:r w:rsidRPr="00344B4F">
        <w:rPr>
          <w:rFonts w:ascii="David" w:hAnsi="David" w:cs="David" w:hint="cs"/>
          <w:sz w:val="20"/>
          <w:szCs w:val="20"/>
          <w:rtl/>
        </w:rPr>
        <w:t xml:space="preserve">הפגיעה צריכה להיות מעוגנת בחוק ישיר או שבמידה והרשות המבצעת פוגעת בזכות </w:t>
      </w:r>
      <w:r w:rsidRPr="00344B4F">
        <w:rPr>
          <w:rFonts w:ascii="David" w:hAnsi="David" w:cs="David" w:hint="cs"/>
          <w:b/>
          <w:sz w:val="20"/>
          <w:szCs w:val="20"/>
          <w:rtl/>
        </w:rPr>
        <w:t xml:space="preserve">יש צורך בהסמכה </w:t>
      </w:r>
      <w:r w:rsidRPr="00344B4F">
        <w:rPr>
          <w:rFonts w:ascii="David" w:hAnsi="David" w:cs="David" w:hint="cs"/>
          <w:sz w:val="20"/>
          <w:szCs w:val="20"/>
          <w:rtl/>
        </w:rPr>
        <w:t>מפורשת של הרשות המחוקקת.</w:t>
      </w:r>
    </w:p>
    <w:p w14:paraId="0E7FB3AF" w14:textId="77777777" w:rsidR="00B334B3" w:rsidRPr="00344B4F" w:rsidRDefault="004120E1" w:rsidP="00344B4F">
      <w:pPr>
        <w:numPr>
          <w:ilvl w:val="0"/>
          <w:numId w:val="18"/>
        </w:numPr>
        <w:bidi/>
        <w:spacing w:line="240" w:lineRule="auto"/>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הפגיעה צריכה לעלות בקנה אחד עם </w:t>
      </w:r>
      <w:r w:rsidRPr="00344B4F">
        <w:rPr>
          <w:rFonts w:ascii="David" w:hAnsi="David" w:cs="David" w:hint="cs"/>
          <w:b/>
          <w:sz w:val="20"/>
          <w:szCs w:val="20"/>
          <w:rtl/>
        </w:rPr>
        <w:t>ערכי מדינת ישראל</w:t>
      </w:r>
    </w:p>
    <w:p w14:paraId="541CF5FF" w14:textId="77777777" w:rsidR="00B334B3" w:rsidRPr="00344B4F" w:rsidRDefault="004120E1" w:rsidP="00344B4F">
      <w:pPr>
        <w:numPr>
          <w:ilvl w:val="0"/>
          <w:numId w:val="18"/>
        </w:numPr>
        <w:bidi/>
        <w:spacing w:line="240" w:lineRule="auto"/>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הפגיעה צריכה להיות </w:t>
      </w:r>
      <w:r w:rsidRPr="00344B4F">
        <w:rPr>
          <w:rFonts w:ascii="David" w:hAnsi="David" w:cs="David" w:hint="cs"/>
          <w:b/>
          <w:sz w:val="20"/>
          <w:szCs w:val="20"/>
          <w:rtl/>
        </w:rPr>
        <w:t>לתכלית ראויה</w:t>
      </w:r>
      <w:r w:rsidRPr="00344B4F">
        <w:rPr>
          <w:rFonts w:ascii="David" w:hAnsi="David" w:cs="David" w:hint="cs"/>
          <w:sz w:val="20"/>
          <w:szCs w:val="20"/>
          <w:rtl/>
        </w:rPr>
        <w:t>, בשם המטרה יש צורך להבטיח שהמטרה אכן תקינה</w:t>
      </w:r>
    </w:p>
    <w:p w14:paraId="76162507" w14:textId="77777777" w:rsidR="00B334B3" w:rsidRPr="00344B4F" w:rsidRDefault="004120E1" w:rsidP="00344B4F">
      <w:pPr>
        <w:numPr>
          <w:ilvl w:val="0"/>
          <w:numId w:val="18"/>
        </w:numPr>
        <w:bidi/>
        <w:spacing w:line="240" w:lineRule="auto"/>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הפגיעה בזכות נדרשת להיות </w:t>
      </w:r>
      <w:r w:rsidRPr="00344B4F">
        <w:rPr>
          <w:rFonts w:ascii="David" w:hAnsi="David" w:cs="David" w:hint="cs"/>
          <w:b/>
          <w:sz w:val="20"/>
          <w:szCs w:val="20"/>
          <w:rtl/>
        </w:rPr>
        <w:t>במידה שאינה עולה על הנדרש.</w:t>
      </w:r>
    </w:p>
    <w:p w14:paraId="4A97853D" w14:textId="13DF1E0D"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Cs/>
          <w:color w:val="FF0000"/>
          <w:sz w:val="20"/>
          <w:szCs w:val="20"/>
          <w:rtl/>
        </w:rPr>
        <w:t>מבחן המידתיות</w:t>
      </w:r>
      <w:r w:rsidRPr="00344B4F">
        <w:rPr>
          <w:rFonts w:ascii="David" w:hAnsi="David" w:cs="David" w:hint="cs"/>
          <w:bCs/>
          <w:sz w:val="20"/>
          <w:szCs w:val="20"/>
          <w:rtl/>
        </w:rPr>
        <w:t>:</w:t>
      </w:r>
      <w:r w:rsidRPr="00344B4F">
        <w:rPr>
          <w:rFonts w:ascii="David" w:hAnsi="David" w:cs="David" w:hint="cs"/>
          <w:sz w:val="20"/>
          <w:szCs w:val="20"/>
          <w:rtl/>
        </w:rPr>
        <w:t xml:space="preserve"> שלושת המבחנים צריכים להיענות בחיוב כדי שהחוק הוא יהיה מ</w:t>
      </w:r>
      <w:r w:rsidR="00D52D38" w:rsidRPr="00344B4F">
        <w:rPr>
          <w:rFonts w:ascii="David" w:hAnsi="David" w:cs="David" w:hint="cs"/>
          <w:sz w:val="20"/>
          <w:szCs w:val="20"/>
          <w:rtl/>
        </w:rPr>
        <w:t>י</w:t>
      </w:r>
      <w:r w:rsidRPr="00344B4F">
        <w:rPr>
          <w:rFonts w:ascii="David" w:hAnsi="David" w:cs="David" w:hint="cs"/>
          <w:sz w:val="20"/>
          <w:szCs w:val="20"/>
          <w:rtl/>
        </w:rPr>
        <w:t>דתי:</w:t>
      </w:r>
    </w:p>
    <w:p w14:paraId="31DF4D34" w14:textId="77777777" w:rsidR="00B334B3" w:rsidRPr="00344B4F" w:rsidRDefault="004120E1" w:rsidP="00344B4F">
      <w:pPr>
        <w:numPr>
          <w:ilvl w:val="0"/>
          <w:numId w:val="37"/>
        </w:numPr>
        <w:bidi/>
        <w:spacing w:line="240" w:lineRule="auto"/>
        <w:jc w:val="both"/>
        <w:rPr>
          <w:rFonts w:ascii="David" w:hAnsi="David" w:cs="David"/>
          <w:sz w:val="20"/>
          <w:szCs w:val="20"/>
        </w:rPr>
      </w:pPr>
      <w:r w:rsidRPr="00344B4F">
        <w:rPr>
          <w:rFonts w:ascii="David" w:hAnsi="David" w:cs="David" w:hint="cs"/>
          <w:b/>
          <w:sz w:val="20"/>
          <w:szCs w:val="20"/>
          <w:rtl/>
        </w:rPr>
        <w:t>מבחן האמצעי המתאים והרציונאלי-</w:t>
      </w:r>
      <w:r w:rsidRPr="00344B4F">
        <w:rPr>
          <w:rFonts w:ascii="David" w:hAnsi="David" w:cs="David" w:hint="cs"/>
          <w:sz w:val="20"/>
          <w:szCs w:val="20"/>
          <w:rtl/>
        </w:rPr>
        <w:t xml:space="preserve"> בחירה באמצעי שתואם לתכלית הפגיעה.</w:t>
      </w:r>
    </w:p>
    <w:p w14:paraId="5EA187C6" w14:textId="77777777" w:rsidR="00B334B3" w:rsidRPr="00344B4F" w:rsidRDefault="004120E1" w:rsidP="00344B4F">
      <w:pPr>
        <w:numPr>
          <w:ilvl w:val="0"/>
          <w:numId w:val="37"/>
        </w:numPr>
        <w:bidi/>
        <w:spacing w:line="240" w:lineRule="auto"/>
        <w:jc w:val="both"/>
        <w:rPr>
          <w:rFonts w:ascii="David" w:hAnsi="David" w:cs="David"/>
          <w:sz w:val="20"/>
          <w:szCs w:val="20"/>
        </w:rPr>
      </w:pPr>
      <w:r w:rsidRPr="00344B4F">
        <w:rPr>
          <w:rFonts w:ascii="David" w:hAnsi="David" w:cs="David" w:hint="cs"/>
          <w:b/>
          <w:sz w:val="20"/>
          <w:szCs w:val="20"/>
          <w:rtl/>
        </w:rPr>
        <w:t>מבחן האמצעי שפגיעתו פחותה</w:t>
      </w:r>
      <w:r w:rsidRPr="00344B4F">
        <w:rPr>
          <w:rFonts w:ascii="David" w:hAnsi="David" w:cs="David" w:hint="cs"/>
          <w:sz w:val="20"/>
          <w:szCs w:val="20"/>
          <w:rtl/>
        </w:rPr>
        <w:t>- על המחוקק לבחור בדרך הפוגעת במידה הנמוכה ביותר בזכות.</w:t>
      </w:r>
    </w:p>
    <w:p w14:paraId="75E2A67F" w14:textId="77777777" w:rsidR="00B334B3" w:rsidRPr="00344B4F" w:rsidRDefault="004120E1" w:rsidP="00344B4F">
      <w:pPr>
        <w:numPr>
          <w:ilvl w:val="0"/>
          <w:numId w:val="37"/>
        </w:numPr>
        <w:bidi/>
        <w:spacing w:line="240" w:lineRule="auto"/>
        <w:jc w:val="both"/>
        <w:rPr>
          <w:rFonts w:ascii="David" w:hAnsi="David" w:cs="David"/>
          <w:sz w:val="20"/>
          <w:szCs w:val="20"/>
        </w:rPr>
      </w:pPr>
      <w:r w:rsidRPr="00344B4F">
        <w:rPr>
          <w:rFonts w:ascii="David" w:hAnsi="David" w:cs="David" w:hint="cs"/>
          <w:b/>
          <w:sz w:val="20"/>
          <w:szCs w:val="20"/>
          <w:rtl/>
        </w:rPr>
        <w:t>מבחן האמצעי המידתי</w:t>
      </w:r>
      <w:r w:rsidRPr="00344B4F">
        <w:rPr>
          <w:rFonts w:ascii="David" w:hAnsi="David" w:cs="David" w:hint="cs"/>
          <w:sz w:val="20"/>
          <w:szCs w:val="20"/>
          <w:rtl/>
        </w:rPr>
        <w:t>- במידה ועדיין הדרך שנבחרה פוגעת במידה הכי נמוכה, אך הפגיעה עדיין גבוה. הדרישה היא שהתועלת תעלה על הנזק, אם הנזק כבד יותר מאשר התועלת, החוק אינו מידתי.</w:t>
      </w:r>
    </w:p>
    <w:p w14:paraId="131A41BD" w14:textId="77777777" w:rsidR="00B334B3" w:rsidRPr="00344B4F" w:rsidRDefault="004120E1" w:rsidP="00344B4F">
      <w:pPr>
        <w:bidi/>
        <w:spacing w:line="240" w:lineRule="auto"/>
        <w:jc w:val="both"/>
        <w:rPr>
          <w:rFonts w:ascii="David" w:hAnsi="David" w:cs="David"/>
          <w:sz w:val="20"/>
          <w:szCs w:val="20"/>
        </w:rPr>
      </w:pPr>
      <w:proofErr w:type="spellStart"/>
      <w:r w:rsidRPr="00344B4F">
        <w:rPr>
          <w:rFonts w:ascii="David" w:hAnsi="David" w:cs="David" w:hint="cs"/>
          <w:b/>
          <w:bCs/>
          <w:sz w:val="20"/>
          <w:szCs w:val="20"/>
          <w:highlight w:val="green"/>
          <w:rtl/>
        </w:rPr>
        <w:t>ביהמש</w:t>
      </w:r>
      <w:proofErr w:type="spellEnd"/>
      <w:r w:rsidRPr="00344B4F">
        <w:rPr>
          <w:rFonts w:ascii="David" w:hAnsi="David" w:cs="David" w:hint="cs"/>
          <w:b/>
          <w:bCs/>
          <w:sz w:val="20"/>
          <w:szCs w:val="20"/>
          <w:highlight w:val="green"/>
          <w:rtl/>
        </w:rPr>
        <w:t>:</w:t>
      </w:r>
      <w:r w:rsidRPr="00344B4F">
        <w:rPr>
          <w:rFonts w:ascii="David" w:hAnsi="David" w:cs="David" w:hint="cs"/>
          <w:sz w:val="20"/>
          <w:szCs w:val="20"/>
          <w:highlight w:val="green"/>
          <w:rtl/>
        </w:rPr>
        <w:t xml:space="preserve"> </w:t>
      </w:r>
      <w:r w:rsidRPr="00344B4F">
        <w:rPr>
          <w:rFonts w:ascii="David" w:hAnsi="David" w:cs="David" w:hint="cs"/>
          <w:sz w:val="20"/>
          <w:szCs w:val="20"/>
          <w:rtl/>
        </w:rPr>
        <w:t>לא מדתי לפי המבחן השני שאין הדרגתיות, הוראת המעבר לא מידתית וביהמ"ש ביטל הוראה אחת לא מדתית מתוך ההוראות הכלליות.</w:t>
      </w:r>
    </w:p>
    <w:p w14:paraId="71589CD7"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highlight w:val="cyan"/>
          <w:rtl/>
        </w:rPr>
        <w:t xml:space="preserve"> האם ההכרעה משכנעת?</w:t>
      </w:r>
      <w:r w:rsidRPr="00344B4F">
        <w:rPr>
          <w:rFonts w:ascii="David" w:hAnsi="David" w:cs="David" w:hint="cs"/>
          <w:sz w:val="20"/>
          <w:szCs w:val="20"/>
          <w:rtl/>
        </w:rPr>
        <w:t xml:space="preserve"> לא בדיוק, נקבע רף שרירותי מסוים שקשה להוציא מתוכו תוכן רלוונטי. המבחנים לפסקת ההגבלה מאוד סובייקטיביים והם תלויי השקפה. אין תקדים לביטול חקיקה ראשית- היה סעיף מינורי בחקיקה מינורית</w:t>
      </w:r>
    </w:p>
    <w:p w14:paraId="6F85D23F"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 xml:space="preserve">חשיבות פסק הדין: המקרה הראשון בו ביטל בית המשפט הוראת חוק הסותרת חוק יסוד הדן בזכויות אדם. </w:t>
      </w:r>
    </w:p>
    <w:p w14:paraId="7BDFBBAF" w14:textId="6CDFF13F" w:rsidR="00B334B3" w:rsidRPr="00344B4F" w:rsidRDefault="004120E1" w:rsidP="00344B4F">
      <w:pPr>
        <w:pStyle w:val="ac"/>
        <w:numPr>
          <w:ilvl w:val="0"/>
          <w:numId w:val="61"/>
        </w:numPr>
        <w:bidi/>
        <w:spacing w:after="160" w:line="240" w:lineRule="auto"/>
        <w:jc w:val="both"/>
        <w:rPr>
          <w:rFonts w:ascii="David" w:hAnsi="David" w:cs="David"/>
          <w:bCs/>
          <w:sz w:val="20"/>
          <w:szCs w:val="20"/>
          <w:highlight w:val="yellow"/>
        </w:rPr>
      </w:pPr>
      <w:proofErr w:type="spellStart"/>
      <w:r w:rsidRPr="00344B4F">
        <w:rPr>
          <w:rFonts w:ascii="David" w:hAnsi="David" w:cs="David" w:hint="cs"/>
          <w:bCs/>
          <w:sz w:val="20"/>
          <w:szCs w:val="20"/>
          <w:highlight w:val="yellow"/>
          <w:rtl/>
        </w:rPr>
        <w:t>האוביטר</w:t>
      </w:r>
      <w:proofErr w:type="spellEnd"/>
      <w:r w:rsidRPr="00344B4F">
        <w:rPr>
          <w:rFonts w:ascii="David" w:hAnsi="David" w:cs="David" w:hint="cs"/>
          <w:bCs/>
          <w:sz w:val="20"/>
          <w:szCs w:val="20"/>
          <w:highlight w:val="yellow"/>
          <w:rtl/>
        </w:rPr>
        <w:t xml:space="preserve"> הופך לרציו- צמח (1999)</w:t>
      </w:r>
      <w:r w:rsidR="00A35BA8" w:rsidRPr="00344B4F">
        <w:rPr>
          <w:rFonts w:ascii="David" w:hAnsi="David" w:cs="David" w:hint="cs"/>
          <w:bCs/>
          <w:sz w:val="20"/>
          <w:szCs w:val="20"/>
          <w:rtl/>
        </w:rPr>
        <w:t xml:space="preserve"> </w:t>
      </w:r>
      <w:r w:rsidRPr="00344B4F">
        <w:rPr>
          <w:rFonts w:ascii="David" w:hAnsi="David" w:cs="David" w:hint="cs"/>
          <w:sz w:val="20"/>
          <w:szCs w:val="20"/>
          <w:rtl/>
        </w:rPr>
        <w:t xml:space="preserve">חיילים מתלוננים על מעצר 96 שעות לפני הבאתם לפני שופט שהדבר פוגע בחירות שלהם ובכך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כבוד האדם וחירותו. העותרים טוענים כי מבחן המידתיות השני נפגע שכן אפשר לקצר את תקופת המעצר מבלי לפגוע בתכלית- לא הדרגתי. אך החוק שהיה לפני יותר גרוע- 25 יום מעצר אז מה גורלו של חוק מטיב? האם חוזרים לחוק הישן שעוד יותר גרוע? </w:t>
      </w:r>
      <w:proofErr w:type="spellStart"/>
      <w:r w:rsidRPr="00344B4F">
        <w:rPr>
          <w:rFonts w:ascii="David" w:hAnsi="David" w:cs="David" w:hint="cs"/>
          <w:b/>
          <w:bCs/>
          <w:sz w:val="20"/>
          <w:szCs w:val="20"/>
          <w:highlight w:val="green"/>
          <w:rtl/>
        </w:rPr>
        <w:t>ביהמש</w:t>
      </w:r>
      <w:proofErr w:type="spellEnd"/>
      <w:r w:rsidRPr="00344B4F">
        <w:rPr>
          <w:rFonts w:ascii="David" w:hAnsi="David" w:cs="David" w:hint="cs"/>
          <w:b/>
          <w:bCs/>
          <w:sz w:val="20"/>
          <w:szCs w:val="20"/>
          <w:highlight w:val="green"/>
          <w:rtl/>
        </w:rPr>
        <w:t>:</w:t>
      </w:r>
      <w:r w:rsidRPr="00344B4F">
        <w:rPr>
          <w:rFonts w:ascii="David" w:hAnsi="David" w:cs="David" w:hint="cs"/>
          <w:sz w:val="20"/>
          <w:szCs w:val="20"/>
          <w:rtl/>
        </w:rPr>
        <w:t xml:space="preserve"> גם אם זה חוק מטיב עדיין בודקים אותו לאור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המדינה טעונת שקיצור תקופת המעצר יפגע במשמעת ומצריך זמן ותקציב גדול יותר. </w:t>
      </w:r>
      <w:r w:rsidRPr="00344B4F">
        <w:rPr>
          <w:rFonts w:ascii="David" w:hAnsi="David" w:cs="David" w:hint="cs"/>
          <w:b/>
          <w:bCs/>
          <w:sz w:val="20"/>
          <w:szCs w:val="20"/>
          <w:highlight w:val="green"/>
          <w:rtl/>
        </w:rPr>
        <w:t>ביהמ"ש-</w:t>
      </w:r>
      <w:r w:rsidRPr="00344B4F">
        <w:rPr>
          <w:rFonts w:ascii="David" w:hAnsi="David" w:cs="David" w:hint="cs"/>
          <w:sz w:val="20"/>
          <w:szCs w:val="20"/>
          <w:rtl/>
        </w:rPr>
        <w:t xml:space="preserve"> מחיר בצורה סבירה הוא לא שיקול לפגיעה בזכות, במקרה </w:t>
      </w:r>
      <w:proofErr w:type="spellStart"/>
      <w:r w:rsidRPr="00344B4F">
        <w:rPr>
          <w:rFonts w:ascii="David" w:hAnsi="David" w:cs="David" w:hint="cs"/>
          <w:sz w:val="20"/>
          <w:szCs w:val="20"/>
          <w:rtl/>
        </w:rPr>
        <w:t>שלפננו</w:t>
      </w:r>
      <w:proofErr w:type="spellEnd"/>
      <w:r w:rsidRPr="00344B4F">
        <w:rPr>
          <w:rFonts w:ascii="David" w:hAnsi="David" w:cs="David" w:hint="cs"/>
          <w:sz w:val="20"/>
          <w:szCs w:val="20"/>
          <w:rtl/>
        </w:rPr>
        <w:t xml:space="preserve"> המחיר הדרוש להשקעה הוא סביר אך לא בכל מצב כך יפסוק ביהמ"ש. המדינה אומרת שלוקח זמן לעשות שינוים כאלה, </w:t>
      </w:r>
      <w:r w:rsidRPr="00344B4F">
        <w:rPr>
          <w:rFonts w:ascii="David" w:hAnsi="David" w:cs="David" w:hint="cs"/>
          <w:b/>
          <w:bCs/>
          <w:sz w:val="20"/>
          <w:szCs w:val="20"/>
          <w:highlight w:val="green"/>
          <w:rtl/>
        </w:rPr>
        <w:t>בימה"ש</w:t>
      </w:r>
      <w:r w:rsidRPr="00344B4F">
        <w:rPr>
          <w:rFonts w:ascii="David" w:hAnsi="David" w:cs="David" w:hint="cs"/>
          <w:sz w:val="20"/>
          <w:szCs w:val="20"/>
          <w:rtl/>
        </w:rPr>
        <w:t xml:space="preserve"> אומר שהיה לו זמן </w:t>
      </w:r>
      <w:proofErr w:type="spellStart"/>
      <w:r w:rsidRPr="00344B4F">
        <w:rPr>
          <w:rFonts w:ascii="David" w:hAnsi="David" w:cs="David" w:hint="cs"/>
          <w:sz w:val="20"/>
          <w:szCs w:val="20"/>
          <w:rtl/>
        </w:rPr>
        <w:t>להערך</w:t>
      </w:r>
      <w:proofErr w:type="spellEnd"/>
      <w:r w:rsidRPr="00344B4F">
        <w:rPr>
          <w:rFonts w:ascii="David" w:hAnsi="David" w:cs="David" w:hint="cs"/>
          <w:sz w:val="20"/>
          <w:szCs w:val="20"/>
          <w:rtl/>
        </w:rPr>
        <w:t xml:space="preserve"> לשינוי זה ומכיוון שלא עשה כך הוא </w:t>
      </w:r>
      <w:proofErr w:type="spellStart"/>
      <w:r w:rsidRPr="00344B4F">
        <w:rPr>
          <w:rFonts w:ascii="David" w:hAnsi="David" w:cs="David" w:hint="cs"/>
          <w:sz w:val="20"/>
          <w:szCs w:val="20"/>
          <w:rtl/>
        </w:rPr>
        <w:t>מתערב.מה</w:t>
      </w:r>
      <w:proofErr w:type="spellEnd"/>
      <w:r w:rsidRPr="00344B4F">
        <w:rPr>
          <w:rFonts w:ascii="David" w:hAnsi="David" w:cs="David" w:hint="cs"/>
          <w:sz w:val="20"/>
          <w:szCs w:val="20"/>
          <w:rtl/>
        </w:rPr>
        <w:t xml:space="preserve"> הסעד: ביטול התקנה </w:t>
      </w:r>
      <w:proofErr w:type="spellStart"/>
      <w:r w:rsidRPr="00344B4F">
        <w:rPr>
          <w:rFonts w:ascii="David" w:hAnsi="David" w:cs="David" w:hint="cs"/>
          <w:sz w:val="20"/>
          <w:szCs w:val="20"/>
          <w:rtl/>
        </w:rPr>
        <w:t>ששפוגעת</w:t>
      </w:r>
      <w:proofErr w:type="spellEnd"/>
      <w:r w:rsidRPr="00344B4F">
        <w:rPr>
          <w:rFonts w:ascii="David" w:hAnsi="David" w:cs="David" w:hint="cs"/>
          <w:sz w:val="20"/>
          <w:szCs w:val="20"/>
          <w:rtl/>
        </w:rPr>
        <w:t xml:space="preserve"> בחוק יסוד, מציעים להחליף ל48 שעות, עתידית לעוד חצי שעה להתארגנות הצבא. </w:t>
      </w:r>
      <w:r w:rsidRPr="00344B4F">
        <w:rPr>
          <w:rFonts w:ascii="David" w:hAnsi="David" w:cs="David" w:hint="cs"/>
          <w:b/>
          <w:bCs/>
          <w:color w:val="FF0000"/>
          <w:sz w:val="20"/>
          <w:szCs w:val="20"/>
          <w:rtl/>
        </w:rPr>
        <w:t xml:space="preserve">מה החידוש: ביטול חוק בשל סתירה </w:t>
      </w:r>
      <w:proofErr w:type="spellStart"/>
      <w:r w:rsidRPr="00344B4F">
        <w:rPr>
          <w:rFonts w:ascii="David" w:hAnsi="David" w:cs="David" w:hint="cs"/>
          <w:b/>
          <w:bCs/>
          <w:color w:val="FF0000"/>
          <w:sz w:val="20"/>
          <w:szCs w:val="20"/>
          <w:rtl/>
        </w:rPr>
        <w:t>לחו"י</w:t>
      </w:r>
      <w:proofErr w:type="spellEnd"/>
      <w:r w:rsidRPr="00344B4F">
        <w:rPr>
          <w:rFonts w:ascii="David" w:hAnsi="David" w:cs="David" w:hint="cs"/>
          <w:b/>
          <w:bCs/>
          <w:color w:val="FF0000"/>
          <w:sz w:val="20"/>
          <w:szCs w:val="20"/>
          <w:rtl/>
        </w:rPr>
        <w:t xml:space="preserve"> כבוד האדם שלא נהנה משריון מהותי אלא פורמלי.</w:t>
      </w:r>
    </w:p>
    <w:p w14:paraId="51303211" w14:textId="6E602671" w:rsidR="00B334B3" w:rsidRPr="00344B4F" w:rsidRDefault="00F62962" w:rsidP="00344B4F">
      <w:pPr>
        <w:bidi/>
        <w:spacing w:after="160" w:line="240" w:lineRule="auto"/>
        <w:jc w:val="both"/>
        <w:rPr>
          <w:rFonts w:ascii="David" w:hAnsi="David" w:cs="David"/>
          <w:sz w:val="20"/>
          <w:szCs w:val="20"/>
        </w:rPr>
      </w:pPr>
      <w:r w:rsidRPr="00344B4F">
        <w:rPr>
          <w:rFonts w:ascii="David" w:hAnsi="David" w:cs="David" w:hint="cs"/>
          <w:sz w:val="20"/>
          <w:szCs w:val="20"/>
          <w:rtl/>
        </w:rPr>
        <w:t>(</w:t>
      </w:r>
      <w:r w:rsidR="004120E1" w:rsidRPr="00344B4F">
        <w:rPr>
          <w:rFonts w:ascii="David" w:hAnsi="David" w:cs="David" w:hint="cs"/>
          <w:sz w:val="20"/>
          <w:szCs w:val="20"/>
          <w:rtl/>
        </w:rPr>
        <w:t xml:space="preserve">חשין בפס"ד בנק המזרחי אמר שבנוגע לחוק רגיל הפוגע בח"י עם שריון מהותי כל עוד הכנסת אומרת בחוק במפורשת שהפגיעה היא על אף האמור </w:t>
      </w:r>
      <w:proofErr w:type="spellStart"/>
      <w:r w:rsidR="004120E1" w:rsidRPr="00344B4F">
        <w:rPr>
          <w:rFonts w:ascii="David" w:hAnsi="David" w:cs="David" w:hint="cs"/>
          <w:sz w:val="20"/>
          <w:szCs w:val="20"/>
          <w:rtl/>
        </w:rPr>
        <w:t>בחו"י</w:t>
      </w:r>
      <w:proofErr w:type="spellEnd"/>
      <w:r w:rsidR="004120E1" w:rsidRPr="00344B4F">
        <w:rPr>
          <w:rFonts w:ascii="David" w:hAnsi="David" w:cs="David" w:hint="cs"/>
          <w:sz w:val="20"/>
          <w:szCs w:val="20"/>
          <w:rtl/>
        </w:rPr>
        <w:t>, זה זכותה וזה תקין, אך בפס"ד זה הוא מצטרף לדעת חבריו ואינו מכיר בזכות זו של הכנסת.)</w:t>
      </w:r>
    </w:p>
    <w:p w14:paraId="40FD9C01" w14:textId="65CB9D05"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highlight w:val="cyan"/>
          <w:rtl/>
        </w:rPr>
        <w:t>מה עדיין חסר</w:t>
      </w:r>
      <w:r w:rsidRPr="00344B4F">
        <w:rPr>
          <w:rFonts w:ascii="David" w:hAnsi="David" w:cs="David" w:hint="cs"/>
          <w:b/>
          <w:sz w:val="20"/>
          <w:szCs w:val="20"/>
        </w:rPr>
        <w:t>-</w:t>
      </w:r>
      <w:r w:rsidRPr="00344B4F">
        <w:rPr>
          <w:rFonts w:ascii="David" w:hAnsi="David" w:cs="David" w:hint="cs"/>
          <w:sz w:val="20"/>
          <w:szCs w:val="20"/>
          <w:rtl/>
        </w:rPr>
        <w:t xml:space="preserve"> לא ברור מפס"ד בנק המזרחי האם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ישנים נהנים ממעמד חוקתי ועליונות.</w:t>
      </w:r>
    </w:p>
    <w:p w14:paraId="5C56A66E" w14:textId="25992090" w:rsidR="00B334B3" w:rsidRPr="00344B4F" w:rsidRDefault="004120E1" w:rsidP="00344B4F">
      <w:pPr>
        <w:pStyle w:val="ac"/>
        <w:numPr>
          <w:ilvl w:val="0"/>
          <w:numId w:val="61"/>
        </w:numPr>
        <w:bidi/>
        <w:spacing w:before="240" w:after="240" w:line="240" w:lineRule="auto"/>
        <w:jc w:val="both"/>
        <w:rPr>
          <w:rFonts w:ascii="David" w:hAnsi="David" w:cs="David"/>
          <w:bCs/>
          <w:sz w:val="20"/>
          <w:szCs w:val="20"/>
          <w:highlight w:val="yellow"/>
        </w:rPr>
      </w:pPr>
      <w:r w:rsidRPr="00344B4F">
        <w:rPr>
          <w:rFonts w:ascii="David" w:hAnsi="David" w:cs="David" w:hint="cs"/>
          <w:bCs/>
          <w:sz w:val="20"/>
          <w:szCs w:val="20"/>
          <w:highlight w:val="yellow"/>
          <w:rtl/>
        </w:rPr>
        <w:t>חירות 2003</w:t>
      </w:r>
      <w:r w:rsidR="00A35BA8" w:rsidRPr="00344B4F">
        <w:rPr>
          <w:rFonts w:ascii="David" w:hAnsi="David" w:cs="David" w:hint="cs"/>
          <w:bCs/>
          <w:sz w:val="20"/>
          <w:szCs w:val="20"/>
          <w:rtl/>
        </w:rPr>
        <w:t xml:space="preserve"> </w:t>
      </w:r>
      <w:r w:rsidRPr="00344B4F">
        <w:rPr>
          <w:rFonts w:ascii="David" w:hAnsi="David" w:cs="David" w:hint="cs"/>
          <w:sz w:val="20"/>
          <w:szCs w:val="20"/>
          <w:rtl/>
        </w:rPr>
        <w:t xml:space="preserve">תשדיר בחירות שכולל דגל פלסטין מעל הכנסת ושרפה של דגל ישראל. (בכלל מפלגה ימנית תשדיר הפחדה)- יו"ר ועדת הבחירות אמרה לפסול את התשדיר. הבעיה- ס'137 לחוק הבחירות קובע כי יו"ר ועדת הבחירות הוא הקול האחרון בהחלטות הקשר שלו וששום בית משפט יכול לערער על החלטתו. </w:t>
      </w:r>
      <w:r w:rsidRPr="00344B4F">
        <w:rPr>
          <w:rFonts w:ascii="David" w:hAnsi="David" w:cs="David" w:hint="cs"/>
          <w:b/>
          <w:bCs/>
          <w:sz w:val="20"/>
          <w:szCs w:val="20"/>
          <w:highlight w:val="green"/>
          <w:rtl/>
        </w:rPr>
        <w:t>ביהמ"ש:</w:t>
      </w:r>
      <w:r w:rsidRPr="00344B4F">
        <w:rPr>
          <w:rFonts w:ascii="David" w:hAnsi="David" w:cs="David" w:hint="cs"/>
          <w:sz w:val="20"/>
          <w:szCs w:val="20"/>
          <w:rtl/>
        </w:rPr>
        <w:t xml:space="preserve">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השפיטה- ביהמ"ש העליון הוא גם לצדק- בגלל שהוא גם לצדק הוא יכול לשפוט הוראות של נציגי ציבור ולתת צווים לרשויות המדינה- החוקים סותרים. הכרעה: חוק רגיל לא יפגע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יסוד אלא אם הדבר מתאפשר בפסקת ההגבלה. </w:t>
      </w:r>
      <w:proofErr w:type="spellStart"/>
      <w:r w:rsidRPr="00344B4F">
        <w:rPr>
          <w:rFonts w:ascii="David" w:hAnsi="David" w:cs="David" w:hint="cs"/>
          <w:sz w:val="20"/>
          <w:szCs w:val="20"/>
          <w:rtl/>
        </w:rPr>
        <w:t>ריכוך,</w:t>
      </w:r>
      <w:r w:rsidRPr="00344B4F">
        <w:rPr>
          <w:rFonts w:ascii="David" w:hAnsi="David" w:cs="David" w:hint="cs"/>
          <w:b/>
          <w:bCs/>
          <w:sz w:val="20"/>
          <w:szCs w:val="20"/>
          <w:highlight w:val="red"/>
          <w:shd w:val="clear" w:color="auto" w:fill="FF9900"/>
          <w:rtl/>
        </w:rPr>
        <w:t>ברק</w:t>
      </w:r>
      <w:proofErr w:type="spellEnd"/>
      <w:r w:rsidRPr="00344B4F">
        <w:rPr>
          <w:rFonts w:ascii="David" w:hAnsi="David" w:cs="David" w:hint="cs"/>
          <w:sz w:val="20"/>
          <w:szCs w:val="20"/>
          <w:rtl/>
        </w:rPr>
        <w:t>- רק בית המשפט הגבוהה לצדק יכול להתערב, ס'137 לא התכוון להכניס בתוכו את ביהמ"ש הגובה לצדק, ורק את בתי המשפט הרגילים שעליהם הדבר חל.</w:t>
      </w:r>
    </w:p>
    <w:p w14:paraId="033BC286" w14:textId="77777777" w:rsidR="00B334B3" w:rsidRPr="00344B4F" w:rsidRDefault="004120E1" w:rsidP="00344B4F">
      <w:pPr>
        <w:bidi/>
        <w:spacing w:after="160" w:line="240" w:lineRule="auto"/>
        <w:jc w:val="both"/>
        <w:rPr>
          <w:rFonts w:ascii="David" w:hAnsi="David" w:cs="David"/>
          <w:b/>
          <w:bCs/>
          <w:color w:val="FF0000"/>
          <w:sz w:val="20"/>
          <w:szCs w:val="20"/>
        </w:rPr>
      </w:pPr>
      <w:r w:rsidRPr="00344B4F">
        <w:rPr>
          <w:rFonts w:ascii="David" w:hAnsi="David" w:cs="David" w:hint="cs"/>
          <w:b/>
          <w:bCs/>
          <w:color w:val="FF0000"/>
          <w:sz w:val="20"/>
          <w:szCs w:val="20"/>
          <w:u w:val="single"/>
          <w:rtl/>
        </w:rPr>
        <w:lastRenderedPageBreak/>
        <w:t xml:space="preserve">ככל שיש סתירה בין שתי הוראות, גם חוק יסוד שאין בו </w:t>
      </w:r>
      <w:proofErr w:type="spellStart"/>
      <w:r w:rsidRPr="00344B4F">
        <w:rPr>
          <w:rFonts w:ascii="David" w:hAnsi="David" w:cs="David" w:hint="cs"/>
          <w:b/>
          <w:bCs/>
          <w:color w:val="FF0000"/>
          <w:sz w:val="20"/>
          <w:szCs w:val="20"/>
          <w:u w:val="single"/>
          <w:rtl/>
        </w:rPr>
        <w:t>שיריון</w:t>
      </w:r>
      <w:proofErr w:type="spellEnd"/>
      <w:r w:rsidRPr="00344B4F">
        <w:rPr>
          <w:rFonts w:ascii="David" w:hAnsi="David" w:cs="David" w:hint="cs"/>
          <w:b/>
          <w:bCs/>
          <w:color w:val="FF0000"/>
          <w:sz w:val="20"/>
          <w:szCs w:val="20"/>
          <w:u w:val="single"/>
          <w:rtl/>
        </w:rPr>
        <w:t xml:space="preserve"> פורמאלי או מהותי, גובר על הוראת חוק רגילה.</w:t>
      </w:r>
      <w:r w:rsidRPr="00344B4F">
        <w:rPr>
          <w:rFonts w:ascii="David" w:hAnsi="David" w:cs="David" w:hint="cs"/>
          <w:b/>
          <w:bCs/>
          <w:color w:val="FF0000"/>
          <w:sz w:val="20"/>
          <w:szCs w:val="20"/>
          <w:u w:val="single"/>
        </w:rPr>
        <w:t xml:space="preserve"> </w:t>
      </w:r>
      <w:r w:rsidRPr="00344B4F">
        <w:rPr>
          <w:rFonts w:ascii="David" w:hAnsi="David" w:cs="David" w:hint="cs"/>
          <w:b/>
          <w:bCs/>
          <w:color w:val="FF0000"/>
          <w:sz w:val="20"/>
          <w:szCs w:val="20"/>
          <w:rtl/>
        </w:rPr>
        <w:t xml:space="preserve">בכך הושלמה המהפכה החוקתית, לאור מה שנקבע כל חוקי יסוד נהנים מעליונות, גם ללא </w:t>
      </w:r>
      <w:proofErr w:type="spellStart"/>
      <w:r w:rsidRPr="00344B4F">
        <w:rPr>
          <w:rFonts w:ascii="David" w:hAnsi="David" w:cs="David" w:hint="cs"/>
          <w:b/>
          <w:bCs/>
          <w:color w:val="FF0000"/>
          <w:sz w:val="20"/>
          <w:szCs w:val="20"/>
          <w:rtl/>
        </w:rPr>
        <w:t>שיריון</w:t>
      </w:r>
      <w:proofErr w:type="spellEnd"/>
      <w:r w:rsidRPr="00344B4F">
        <w:rPr>
          <w:rFonts w:ascii="David" w:hAnsi="David" w:cs="David" w:hint="cs"/>
          <w:b/>
          <w:bCs/>
          <w:color w:val="FF0000"/>
          <w:sz w:val="20"/>
          <w:szCs w:val="20"/>
          <w:rtl/>
        </w:rPr>
        <w:t xml:space="preserve"> פורמאלי או מהותי.</w:t>
      </w:r>
    </w:p>
    <w:p w14:paraId="26A24C1F" w14:textId="77777777" w:rsidR="00B334B3" w:rsidRPr="00344B4F" w:rsidRDefault="00B334B3" w:rsidP="00344B4F">
      <w:pPr>
        <w:bidi/>
        <w:spacing w:line="240" w:lineRule="auto"/>
        <w:jc w:val="both"/>
        <w:rPr>
          <w:rFonts w:ascii="David" w:hAnsi="David" w:cs="David"/>
          <w:sz w:val="20"/>
          <w:szCs w:val="20"/>
          <w:u w:val="single"/>
        </w:rPr>
      </w:pPr>
    </w:p>
    <w:p w14:paraId="3B4F1901" w14:textId="17E66A6E"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השלמה שיפוטית של חלקי החוקה החסרים</w:t>
      </w:r>
    </w:p>
    <w:p w14:paraId="647F20BD" w14:textId="77777777" w:rsidR="00B334B3" w:rsidRPr="00344B4F" w:rsidRDefault="00B334B3" w:rsidP="00344B4F">
      <w:pPr>
        <w:bidi/>
        <w:spacing w:line="240" w:lineRule="auto"/>
        <w:jc w:val="both"/>
        <w:rPr>
          <w:rFonts w:ascii="David" w:hAnsi="David" w:cs="David"/>
          <w:b/>
          <w:sz w:val="20"/>
          <w:szCs w:val="20"/>
          <w:u w:val="single"/>
        </w:rPr>
      </w:pPr>
    </w:p>
    <w:p w14:paraId="7C17E9A5" w14:textId="77777777" w:rsidR="00B334B3" w:rsidRPr="00344B4F" w:rsidRDefault="004120E1" w:rsidP="00344B4F">
      <w:pPr>
        <w:bidi/>
        <w:spacing w:after="160" w:line="240" w:lineRule="auto"/>
        <w:ind w:right="-480"/>
        <w:jc w:val="both"/>
        <w:rPr>
          <w:rFonts w:ascii="David" w:hAnsi="David" w:cs="David"/>
          <w:sz w:val="20"/>
          <w:szCs w:val="20"/>
        </w:rPr>
      </w:pPr>
      <w:r w:rsidRPr="00344B4F">
        <w:rPr>
          <w:rFonts w:ascii="David" w:hAnsi="David" w:cs="David" w:hint="cs"/>
          <w:sz w:val="20"/>
          <w:szCs w:val="20"/>
          <w:rtl/>
        </w:rPr>
        <w:t xml:space="preserve">ישנן 3 זכויות חשובות שהוכרו טרם המהפכה החוקתית אך לא נכנסו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החדשים- חופש הביטוי, חופש הדת והזכות לשוויון. זכויות אלו נשארות במעמד שהיה להן לפני המהפכה החוקתית – בפועל זה אומר שביהמ"ש לא יכול לפסול חקיקה ראשית על סמך זכויות אלו. </w:t>
      </w:r>
      <w:r w:rsidRPr="00344B4F">
        <w:rPr>
          <w:rFonts w:ascii="David" w:hAnsi="David" w:cs="David" w:hint="cs"/>
          <w:b/>
          <w:bCs/>
          <w:sz w:val="20"/>
          <w:szCs w:val="20"/>
          <w:highlight w:val="cyan"/>
          <w:rtl/>
        </w:rPr>
        <w:t>לפי המאמר של הלל סומר, 3 תזות שמסבירות למה ניתן להכניס זכויות בלתי מנויות לחוק היסוד:</w:t>
      </w:r>
    </w:p>
    <w:p w14:paraId="3C6B49DD" w14:textId="77777777" w:rsidR="00B334B3" w:rsidRPr="00344B4F" w:rsidRDefault="004120E1" w:rsidP="00344B4F">
      <w:pPr>
        <w:numPr>
          <w:ilvl w:val="0"/>
          <w:numId w:val="26"/>
        </w:numPr>
        <w:bidi/>
        <w:spacing w:line="240" w:lineRule="auto"/>
        <w:ind w:left="141" w:right="-480"/>
        <w:jc w:val="both"/>
        <w:rPr>
          <w:rFonts w:ascii="David" w:hAnsi="David" w:cs="David"/>
          <w:sz w:val="20"/>
          <w:szCs w:val="20"/>
        </w:rPr>
      </w:pPr>
      <w:r w:rsidRPr="00344B4F">
        <w:rPr>
          <w:rFonts w:ascii="David" w:hAnsi="David" w:cs="David" w:hint="cs"/>
          <w:sz w:val="20"/>
          <w:szCs w:val="20"/>
          <w:rtl/>
        </w:rPr>
        <w:t>יהודית קרפ טוענת שיש להכניס זכויות שאינן מנויות מכוח סעיף המטרה הכללי, עיגון על בסיס ערכי מדינת ישראל כיהודית ודמוקרטית.</w:t>
      </w:r>
    </w:p>
    <w:p w14:paraId="7AFD84EA" w14:textId="77777777" w:rsidR="00B334B3" w:rsidRPr="00344B4F" w:rsidRDefault="004120E1" w:rsidP="00344B4F">
      <w:pPr>
        <w:numPr>
          <w:ilvl w:val="0"/>
          <w:numId w:val="26"/>
        </w:numPr>
        <w:bidi/>
        <w:spacing w:line="240" w:lineRule="auto"/>
        <w:ind w:left="141" w:right="-480"/>
        <w:jc w:val="both"/>
        <w:rPr>
          <w:rFonts w:ascii="David" w:hAnsi="David" w:cs="David"/>
          <w:sz w:val="20"/>
          <w:szCs w:val="20"/>
        </w:rPr>
      </w:pPr>
      <w:r w:rsidRPr="00344B4F">
        <w:rPr>
          <w:rFonts w:ascii="David" w:hAnsi="David" w:cs="David" w:hint="cs"/>
          <w:sz w:val="20"/>
          <w:szCs w:val="20"/>
          <w:rtl/>
        </w:rPr>
        <w:t>דוב לוין טוען שזכויות היסוד מושתתות על ההכרה בערך האדם, קדושת חייו... הן יכובדו מכוח הסעיף שקורא לכבד את הזכויות מתוך כבוד להכרזת העצמאות. פסקת עקרונות היסוד וההפניה למגילת העצמאות.</w:t>
      </w:r>
    </w:p>
    <w:p w14:paraId="6AE0F8D8" w14:textId="77777777" w:rsidR="00B334B3" w:rsidRPr="00344B4F" w:rsidRDefault="004120E1" w:rsidP="00344B4F">
      <w:pPr>
        <w:numPr>
          <w:ilvl w:val="0"/>
          <w:numId w:val="26"/>
        </w:numPr>
        <w:bidi/>
        <w:spacing w:after="160" w:line="240" w:lineRule="auto"/>
        <w:ind w:left="141" w:right="-480"/>
        <w:jc w:val="both"/>
        <w:rPr>
          <w:rFonts w:ascii="David" w:hAnsi="David" w:cs="David"/>
          <w:sz w:val="20"/>
          <w:szCs w:val="20"/>
        </w:rPr>
      </w:pPr>
      <w:r w:rsidRPr="00344B4F">
        <w:rPr>
          <w:rFonts w:ascii="David" w:hAnsi="David" w:cs="David" w:hint="cs"/>
          <w:sz w:val="20"/>
          <w:szCs w:val="20"/>
          <w:rtl/>
        </w:rPr>
        <w:t xml:space="preserve">אהרון ברק טוען בין הזכויות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כבוד האדם וחירותו מופיעה הזכות לכבוד. ברק מציע שהזכות לכבוד ניתנת להבנה כזכות מסגרת, ממנה ניתן לגזור את כל זכויות האדם. (ס' 2 ו4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כבוד האדם וחירותו). הדוקטרינה המובילה והמקובלת כיום.</w:t>
      </w:r>
    </w:p>
    <w:p w14:paraId="53B76FC7" w14:textId="77777777" w:rsidR="00B334B3" w:rsidRPr="00344B4F" w:rsidRDefault="004120E1" w:rsidP="00344B4F">
      <w:pPr>
        <w:bidi/>
        <w:spacing w:after="160" w:line="240" w:lineRule="auto"/>
        <w:ind w:right="-480"/>
        <w:jc w:val="both"/>
        <w:rPr>
          <w:rFonts w:ascii="David" w:hAnsi="David" w:cs="David"/>
          <w:b/>
          <w:bCs/>
          <w:sz w:val="20"/>
          <w:szCs w:val="20"/>
          <w:highlight w:val="cyan"/>
        </w:rPr>
      </w:pPr>
      <w:r w:rsidRPr="00344B4F">
        <w:rPr>
          <w:rFonts w:ascii="David" w:hAnsi="David" w:cs="David" w:hint="cs"/>
          <w:b/>
          <w:bCs/>
          <w:sz w:val="20"/>
          <w:szCs w:val="20"/>
          <w:highlight w:val="cyan"/>
          <w:rtl/>
        </w:rPr>
        <w:t>טענות וביקורת:</w:t>
      </w:r>
    </w:p>
    <w:p w14:paraId="3F480221" w14:textId="77777777" w:rsidR="00B334B3" w:rsidRPr="00344B4F" w:rsidRDefault="004120E1" w:rsidP="00344B4F">
      <w:pPr>
        <w:numPr>
          <w:ilvl w:val="0"/>
          <w:numId w:val="3"/>
        </w:numPr>
        <w:bidi/>
        <w:spacing w:line="240" w:lineRule="auto"/>
        <w:ind w:left="141" w:right="-480"/>
        <w:jc w:val="both"/>
        <w:rPr>
          <w:rFonts w:ascii="David" w:hAnsi="David" w:cs="David"/>
          <w:sz w:val="20"/>
          <w:szCs w:val="20"/>
        </w:rPr>
      </w:pPr>
      <w:r w:rsidRPr="00344B4F">
        <w:rPr>
          <w:rFonts w:ascii="David" w:hAnsi="David" w:cs="David" w:hint="cs"/>
          <w:sz w:val="20"/>
          <w:szCs w:val="20"/>
          <w:rtl/>
        </w:rPr>
        <w:t>תזות 1+2 - פסקת המטרה ופסקת עקרונות היסוד הן כלי לפירוש זכויות קונקרטיות, לא נועדו לקבוע נורמות משפטיות. הן לא יכולות לשמש בסיס לעיגון זכויות.</w:t>
      </w:r>
    </w:p>
    <w:p w14:paraId="488687DA" w14:textId="77777777" w:rsidR="00B334B3" w:rsidRPr="00344B4F" w:rsidRDefault="004120E1" w:rsidP="00344B4F">
      <w:pPr>
        <w:numPr>
          <w:ilvl w:val="0"/>
          <w:numId w:val="3"/>
        </w:numPr>
        <w:bidi/>
        <w:spacing w:line="240" w:lineRule="auto"/>
        <w:ind w:left="141" w:right="-480"/>
        <w:jc w:val="both"/>
        <w:rPr>
          <w:rFonts w:ascii="David" w:hAnsi="David" w:cs="David"/>
          <w:sz w:val="20"/>
          <w:szCs w:val="20"/>
        </w:rPr>
      </w:pPr>
      <w:r w:rsidRPr="00344B4F">
        <w:rPr>
          <w:rFonts w:ascii="David" w:hAnsi="David" w:cs="David" w:hint="cs"/>
          <w:sz w:val="20"/>
          <w:szCs w:val="20"/>
          <w:rtl/>
        </w:rPr>
        <w:t>תזה 3 – כבוד האדם – הפרשנות הרחבה אינה סבירה ואינה תואמת את הפירוש הלשוני הטבעי ואת המשמעות ההיסטורית של זכות זו לפני 1992 (מניעת השפלה). גם בהקשר חוקי היסוד, הפרשנות הזו אינה תואמת את כוונת המחוקק שכן ההסכמה על הזכות לכבוד התבססה על אטומיזציה ופשרה ולכן לא יהיה נכון להכניס זכויות שהיה עליהן קונצנזוס לתוך חוק יסוד שהוסכם ברוב חברי כנסת. הבעיה השלישית שצצה היא הפירוט בסעיפים אופרטיביים, אם הזכות לכבוד היא זכות מסגרת מדוע המחוקק פירט את הזכויות הנגזרות מהזכות לכבוד בסעיפים האופרטיביים?.</w:t>
      </w:r>
    </w:p>
    <w:p w14:paraId="6C168431" w14:textId="77777777" w:rsidR="00B334B3" w:rsidRPr="00344B4F" w:rsidRDefault="004120E1" w:rsidP="00344B4F">
      <w:pPr>
        <w:numPr>
          <w:ilvl w:val="0"/>
          <w:numId w:val="3"/>
        </w:numPr>
        <w:bidi/>
        <w:spacing w:after="160" w:line="240" w:lineRule="auto"/>
        <w:ind w:left="141" w:right="-480"/>
        <w:jc w:val="both"/>
        <w:rPr>
          <w:rFonts w:ascii="David" w:hAnsi="David" w:cs="David"/>
          <w:sz w:val="20"/>
          <w:szCs w:val="20"/>
        </w:rPr>
      </w:pPr>
      <w:r w:rsidRPr="00344B4F">
        <w:rPr>
          <w:rFonts w:ascii="David" w:hAnsi="David" w:cs="David" w:hint="cs"/>
          <w:sz w:val="20"/>
          <w:szCs w:val="20"/>
          <w:rtl/>
        </w:rPr>
        <w:t xml:space="preserve">טענה כללית- הדבר עומד בניגוד מוחלט לכוונת הכנסת. היה מהלך של "אטומיזציה", של פשרה, </w:t>
      </w:r>
      <w:proofErr w:type="spellStart"/>
      <w:r w:rsidRPr="00344B4F">
        <w:rPr>
          <w:rFonts w:ascii="David" w:hAnsi="David" w:cs="David" w:hint="cs"/>
          <w:sz w:val="20"/>
          <w:szCs w:val="20"/>
          <w:rtl/>
        </w:rPr>
        <w:t>וחו"י</w:t>
      </w:r>
      <w:proofErr w:type="spellEnd"/>
      <w:r w:rsidRPr="00344B4F">
        <w:rPr>
          <w:rFonts w:ascii="David" w:hAnsi="David" w:cs="David" w:hint="cs"/>
          <w:sz w:val="20"/>
          <w:szCs w:val="20"/>
          <w:rtl/>
        </w:rPr>
        <w:t xml:space="preserve"> אלו הם תוצר המהלך הזה. ולעשות כעת הפוך לכוונת הכנסת זה לא נכון וגם לא כדאי. משחקי כוחות בין הרשות השופטת לכנסת- הכנסת לא תרצה לחוקק חוקי יסוד כי גם ככה ביהמ"ש יפרש אותם איך שהוא רוצה.</w:t>
      </w:r>
    </w:p>
    <w:p w14:paraId="36DA4F60" w14:textId="2EEB5464"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
          <w:bCs/>
          <w:sz w:val="20"/>
          <w:szCs w:val="20"/>
          <w:highlight w:val="cyan"/>
          <w:rtl/>
        </w:rPr>
        <w:t>מה הסטטוס לזכויות יסוד שלא מעוגנות שלא מעוגנות בחוק יסוד?</w:t>
      </w:r>
      <w:r w:rsidRPr="00344B4F">
        <w:rPr>
          <w:rFonts w:ascii="David" w:hAnsi="David" w:cs="David" w:hint="cs"/>
          <w:b/>
          <w:bCs/>
          <w:sz w:val="20"/>
          <w:szCs w:val="20"/>
        </w:rPr>
        <w:t xml:space="preserve"> </w:t>
      </w:r>
      <w:r w:rsidRPr="00344B4F">
        <w:rPr>
          <w:rFonts w:ascii="David" w:hAnsi="David" w:cs="David" w:hint="cs"/>
          <w:b/>
          <w:bCs/>
          <w:sz w:val="20"/>
          <w:szCs w:val="20"/>
          <w:highlight w:val="red"/>
          <w:shd w:val="clear" w:color="auto" w:fill="FF9900"/>
          <w:rtl/>
        </w:rPr>
        <w:t>ברק בבנק מזרחי</w:t>
      </w:r>
      <w:r w:rsidRPr="00344B4F">
        <w:rPr>
          <w:rFonts w:ascii="David" w:hAnsi="David" w:cs="David" w:hint="cs"/>
          <w:sz w:val="20"/>
          <w:szCs w:val="20"/>
          <w:rtl/>
        </w:rPr>
        <w:t xml:space="preserve">- למרות שלא מעוגנות בחוקה הן ממשיכות להתקיים על פי מעמדן עד כה- חזקת הפרשנות דרישת הסמכה </w:t>
      </w:r>
      <w:proofErr w:type="spellStart"/>
      <w:r w:rsidRPr="00344B4F">
        <w:rPr>
          <w:rFonts w:ascii="David" w:hAnsi="David" w:cs="David" w:hint="cs"/>
          <w:sz w:val="20"/>
          <w:szCs w:val="20"/>
          <w:rtl/>
        </w:rPr>
        <w:t>וכו</w:t>
      </w:r>
      <w:proofErr w:type="spellEnd"/>
      <w:r w:rsidR="000C3D3A" w:rsidRPr="00344B4F">
        <w:rPr>
          <w:rFonts w:ascii="David" w:hAnsi="David" w:cs="David" w:hint="cs"/>
          <w:sz w:val="20"/>
          <w:szCs w:val="20"/>
          <w:rtl/>
        </w:rPr>
        <w:t>׳.</w:t>
      </w:r>
    </w:p>
    <w:p w14:paraId="7023EE36"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
          <w:bCs/>
          <w:sz w:val="20"/>
          <w:szCs w:val="20"/>
          <w:highlight w:val="cyan"/>
          <w:rtl/>
        </w:rPr>
        <w:t>הצעת ברק לא מספקת</w:t>
      </w:r>
      <w:r w:rsidRPr="00344B4F">
        <w:rPr>
          <w:rFonts w:ascii="David" w:hAnsi="David" w:cs="David" w:hint="cs"/>
          <w:sz w:val="20"/>
          <w:szCs w:val="20"/>
          <w:rtl/>
        </w:rPr>
        <w:t>- פגיעה בזכויות שלא מעוגנות בחוקה לא יכולות לבטל חוק, אחרי בנק המזרחי השופטים משתמשים בכלים פרשניים כדי לכלול את הזכויות החסרות בחוקי היסוד. למה חשוב:</w:t>
      </w:r>
    </w:p>
    <w:p w14:paraId="2D7693BE" w14:textId="77777777" w:rsidR="00B334B3" w:rsidRPr="00344B4F" w:rsidRDefault="004120E1" w:rsidP="00344B4F">
      <w:pPr>
        <w:numPr>
          <w:ilvl w:val="0"/>
          <w:numId w:val="38"/>
        </w:numPr>
        <w:bidi/>
        <w:spacing w:line="240" w:lineRule="auto"/>
        <w:jc w:val="both"/>
        <w:rPr>
          <w:rFonts w:ascii="David" w:hAnsi="David" w:cs="David"/>
          <w:sz w:val="20"/>
          <w:szCs w:val="20"/>
        </w:rPr>
      </w:pPr>
      <w:r w:rsidRPr="00344B4F">
        <w:rPr>
          <w:rFonts w:ascii="David" w:hAnsi="David" w:cs="David" w:hint="cs"/>
          <w:sz w:val="20"/>
          <w:szCs w:val="20"/>
          <w:rtl/>
        </w:rPr>
        <w:t xml:space="preserve">להכניס אותם תחת כותרת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כדי שיוכלו לבטל חוק רגיל שפוגע בזכויות האלו.</w:t>
      </w:r>
    </w:p>
    <w:p w14:paraId="390E98E5" w14:textId="77777777" w:rsidR="00B334B3" w:rsidRPr="00344B4F" w:rsidRDefault="004120E1" w:rsidP="00344B4F">
      <w:pPr>
        <w:numPr>
          <w:ilvl w:val="0"/>
          <w:numId w:val="38"/>
        </w:numPr>
        <w:bidi/>
        <w:spacing w:line="240" w:lineRule="auto"/>
        <w:jc w:val="both"/>
        <w:rPr>
          <w:rFonts w:ascii="David" w:hAnsi="David" w:cs="David"/>
          <w:sz w:val="20"/>
          <w:szCs w:val="20"/>
        </w:rPr>
      </w:pPr>
      <w:r w:rsidRPr="00344B4F">
        <w:rPr>
          <w:rFonts w:ascii="David" w:hAnsi="David" w:cs="David" w:hint="cs"/>
          <w:sz w:val="20"/>
          <w:szCs w:val="20"/>
          <w:rtl/>
        </w:rPr>
        <w:t xml:space="preserve">פגיעה בזכות שמעוגנת בחוקה דורשת עמידה קפדנית יותר בחזקה הפרשנית וזכות שלא פחות דורשת- הכנסה של הזכויות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תדרוש רף גבוהה יותר.</w:t>
      </w:r>
    </w:p>
    <w:p w14:paraId="000C5DDD" w14:textId="77777777" w:rsidR="00B334B3" w:rsidRPr="00344B4F" w:rsidRDefault="004120E1" w:rsidP="00344B4F">
      <w:pPr>
        <w:numPr>
          <w:ilvl w:val="0"/>
          <w:numId w:val="38"/>
        </w:numPr>
        <w:bidi/>
        <w:spacing w:line="240" w:lineRule="auto"/>
        <w:jc w:val="both"/>
        <w:rPr>
          <w:rFonts w:ascii="David" w:hAnsi="David" w:cs="David"/>
          <w:sz w:val="20"/>
          <w:szCs w:val="20"/>
        </w:rPr>
      </w:pPr>
      <w:r w:rsidRPr="00344B4F">
        <w:rPr>
          <w:rFonts w:ascii="David" w:hAnsi="David" w:cs="David" w:hint="cs"/>
          <w:sz w:val="20"/>
          <w:szCs w:val="20"/>
          <w:rtl/>
        </w:rPr>
        <w:t xml:space="preserve">משקל ואיזון- </w:t>
      </w:r>
      <w:r w:rsidRPr="00344B4F">
        <w:rPr>
          <w:rFonts w:ascii="David" w:hAnsi="David" w:cs="David" w:hint="cs"/>
          <w:b/>
          <w:sz w:val="20"/>
          <w:szCs w:val="20"/>
          <w:rtl/>
        </w:rPr>
        <w:t>בהתנגשות מול אינטרס ציבורי לזכות</w:t>
      </w:r>
      <w:r w:rsidRPr="00344B4F">
        <w:rPr>
          <w:rFonts w:ascii="David" w:hAnsi="David" w:cs="David" w:hint="cs"/>
          <w:sz w:val="20"/>
          <w:szCs w:val="20"/>
          <w:rtl/>
        </w:rPr>
        <w:t>, בזכות בעלת מעמד חוקי יותר</w:t>
      </w:r>
      <w:r w:rsidRPr="00344B4F">
        <w:rPr>
          <w:rFonts w:ascii="David" w:hAnsi="David" w:cs="David" w:hint="cs"/>
          <w:b/>
          <w:sz w:val="20"/>
          <w:szCs w:val="20"/>
          <w:rtl/>
        </w:rPr>
        <w:t xml:space="preserve"> יהיה קשה לפגוע</w:t>
      </w:r>
      <w:r w:rsidRPr="00344B4F">
        <w:rPr>
          <w:rFonts w:ascii="David" w:hAnsi="David" w:cs="David" w:hint="cs"/>
          <w:sz w:val="20"/>
          <w:szCs w:val="20"/>
          <w:rtl/>
        </w:rPr>
        <w:t xml:space="preserve"> מזכות ללא.</w:t>
      </w:r>
    </w:p>
    <w:p w14:paraId="7579A480" w14:textId="77777777" w:rsidR="00B334B3" w:rsidRPr="00344B4F" w:rsidRDefault="004120E1" w:rsidP="00344B4F">
      <w:pPr>
        <w:bidi/>
        <w:spacing w:before="240" w:after="240" w:line="240" w:lineRule="auto"/>
        <w:ind w:right="360"/>
        <w:jc w:val="both"/>
        <w:rPr>
          <w:rFonts w:ascii="David" w:hAnsi="David" w:cs="David"/>
          <w:bCs/>
          <w:sz w:val="20"/>
          <w:szCs w:val="20"/>
          <w:highlight w:val="cyan"/>
        </w:rPr>
      </w:pPr>
      <w:r w:rsidRPr="00344B4F">
        <w:rPr>
          <w:rFonts w:ascii="David" w:hAnsi="David" w:cs="David" w:hint="cs"/>
          <w:bCs/>
          <w:sz w:val="20"/>
          <w:szCs w:val="20"/>
          <w:highlight w:val="cyan"/>
          <w:rtl/>
        </w:rPr>
        <w:t xml:space="preserve">תזות לעיגון- איך עושים את זה? (ההצעה שהתקבלה- הצעה מספר 2, בה צידד הנשיא ברק) תזות איך המהפכה החוקתית התרחשה: </w:t>
      </w:r>
    </w:p>
    <w:p w14:paraId="56A8ABB3" w14:textId="77777777" w:rsidR="00B334B3" w:rsidRPr="00344B4F" w:rsidRDefault="004120E1" w:rsidP="00344B4F">
      <w:pPr>
        <w:numPr>
          <w:ilvl w:val="0"/>
          <w:numId w:val="11"/>
        </w:numPr>
        <w:bidi/>
        <w:spacing w:line="240" w:lineRule="auto"/>
        <w:jc w:val="both"/>
        <w:rPr>
          <w:rFonts w:ascii="David" w:hAnsi="David" w:cs="David"/>
          <w:sz w:val="20"/>
          <w:szCs w:val="20"/>
        </w:rPr>
      </w:pPr>
      <w:r w:rsidRPr="00344B4F">
        <w:rPr>
          <w:rFonts w:ascii="David" w:hAnsi="David" w:cs="David" w:hint="cs"/>
          <w:sz w:val="20"/>
          <w:szCs w:val="20"/>
          <w:rtl/>
        </w:rPr>
        <w:t xml:space="preserve">ס'1 </w:t>
      </w:r>
      <w:proofErr w:type="spellStart"/>
      <w:r w:rsidRPr="00344B4F">
        <w:rPr>
          <w:rFonts w:ascii="David" w:hAnsi="David" w:cs="David" w:hint="cs"/>
          <w:sz w:val="20"/>
          <w:szCs w:val="20"/>
          <w:rtl/>
        </w:rPr>
        <w:t>לוח"י</w:t>
      </w:r>
      <w:proofErr w:type="spellEnd"/>
      <w:r w:rsidRPr="00344B4F">
        <w:rPr>
          <w:rFonts w:ascii="David" w:hAnsi="David" w:cs="David" w:hint="cs"/>
          <w:sz w:val="20"/>
          <w:szCs w:val="20"/>
          <w:rtl/>
        </w:rPr>
        <w:t xml:space="preserve"> כבוד האדם אומר כי מטרת החוק היא כדי לעגן את ערכיה של מדינת ישראל- מאפשר להכניס עוד ערכים שאנו תופסים כחלק מערכיה של מדינת ישראל כמו שוויון.( כמעט כל הערכים)</w:t>
      </w:r>
    </w:p>
    <w:p w14:paraId="1FCFDA8E" w14:textId="77777777" w:rsidR="00B334B3" w:rsidRPr="00344B4F" w:rsidRDefault="004120E1" w:rsidP="00344B4F">
      <w:pPr>
        <w:numPr>
          <w:ilvl w:val="0"/>
          <w:numId w:val="11"/>
        </w:numPr>
        <w:bidi/>
        <w:spacing w:line="240" w:lineRule="auto"/>
        <w:jc w:val="both"/>
        <w:rPr>
          <w:rFonts w:ascii="David" w:hAnsi="David" w:cs="David"/>
          <w:sz w:val="20"/>
          <w:szCs w:val="20"/>
        </w:rPr>
      </w:pPr>
      <w:r w:rsidRPr="00344B4F">
        <w:rPr>
          <w:rFonts w:ascii="David" w:hAnsi="David" w:cs="David" w:hint="cs"/>
          <w:sz w:val="20"/>
          <w:szCs w:val="20"/>
          <w:rtl/>
        </w:rPr>
        <w:t xml:space="preserve">ס'2 ו4 שמדברים על מהו כבוד האדם ניתנם לפרשנות: מצמצמת: מניעת השפלה     מרחיבה: כל זכויות האדם נמצאים בכבוד האדם כמו </w:t>
      </w:r>
      <w:proofErr w:type="spellStart"/>
      <w:r w:rsidRPr="00344B4F">
        <w:rPr>
          <w:rFonts w:ascii="David" w:hAnsi="David" w:cs="David" w:hint="cs"/>
          <w:sz w:val="20"/>
          <w:szCs w:val="20"/>
          <w:rtl/>
        </w:rPr>
        <w:t>שיוויון</w:t>
      </w:r>
      <w:proofErr w:type="spellEnd"/>
      <w:r w:rsidRPr="00344B4F">
        <w:rPr>
          <w:rFonts w:ascii="David" w:hAnsi="David" w:cs="David" w:hint="cs"/>
          <w:sz w:val="20"/>
          <w:szCs w:val="20"/>
          <w:rtl/>
        </w:rPr>
        <w:t xml:space="preserve"> ואוטונומיה לכן פגיעה </w:t>
      </w:r>
      <w:proofErr w:type="spellStart"/>
      <w:r w:rsidRPr="00344B4F">
        <w:rPr>
          <w:rFonts w:ascii="David" w:hAnsi="David" w:cs="David" w:hint="cs"/>
          <w:sz w:val="20"/>
          <w:szCs w:val="20"/>
          <w:rtl/>
        </w:rPr>
        <w:t>בשיויון</w:t>
      </w:r>
      <w:proofErr w:type="spellEnd"/>
      <w:r w:rsidRPr="00344B4F">
        <w:rPr>
          <w:rFonts w:ascii="David" w:hAnsi="David" w:cs="David" w:hint="cs"/>
          <w:sz w:val="20"/>
          <w:szCs w:val="20"/>
          <w:rtl/>
        </w:rPr>
        <w:t xml:space="preserve"> פוגעת בכבוד האדם.</w:t>
      </w:r>
    </w:p>
    <w:p w14:paraId="04003BFA" w14:textId="4214C93D" w:rsidR="00B334B3" w:rsidRPr="00344B4F" w:rsidRDefault="004120E1" w:rsidP="00344B4F">
      <w:pPr>
        <w:numPr>
          <w:ilvl w:val="0"/>
          <w:numId w:val="42"/>
        </w:numPr>
        <w:bidi/>
        <w:spacing w:line="240" w:lineRule="auto"/>
        <w:jc w:val="both"/>
        <w:rPr>
          <w:rFonts w:ascii="David" w:hAnsi="David" w:cs="David"/>
          <w:sz w:val="20"/>
          <w:szCs w:val="20"/>
        </w:rPr>
      </w:pPr>
      <w:r w:rsidRPr="00344B4F">
        <w:rPr>
          <w:rFonts w:ascii="David" w:hAnsi="David" w:cs="David" w:hint="cs"/>
          <w:sz w:val="20"/>
          <w:szCs w:val="20"/>
          <w:rtl/>
        </w:rPr>
        <w:t xml:space="preserve">ס'1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כבוד האדם מדבר על מגילת העצמאות, הזכויות שמופיעות במגילה יש מעמד חוקתי.</w:t>
      </w:r>
    </w:p>
    <w:p w14:paraId="327901E0" w14:textId="77777777" w:rsidR="00E5184F" w:rsidRPr="00344B4F" w:rsidRDefault="00E5184F" w:rsidP="00344B4F">
      <w:pPr>
        <w:bidi/>
        <w:spacing w:line="240" w:lineRule="auto"/>
        <w:ind w:left="720"/>
        <w:jc w:val="both"/>
        <w:rPr>
          <w:rFonts w:ascii="David" w:hAnsi="David" w:cs="David"/>
          <w:sz w:val="20"/>
          <w:szCs w:val="20"/>
        </w:rPr>
      </w:pPr>
    </w:p>
    <w:p w14:paraId="180996C0" w14:textId="77777777" w:rsidR="00B334B3" w:rsidRPr="00344B4F" w:rsidRDefault="004120E1" w:rsidP="00344B4F">
      <w:pPr>
        <w:bidi/>
        <w:spacing w:line="240" w:lineRule="auto"/>
        <w:jc w:val="both"/>
        <w:rPr>
          <w:rFonts w:ascii="David" w:hAnsi="David" w:cs="David"/>
          <w:b/>
          <w:bCs/>
          <w:sz w:val="20"/>
          <w:szCs w:val="20"/>
          <w:highlight w:val="cyan"/>
        </w:rPr>
      </w:pPr>
      <w:r w:rsidRPr="00344B4F">
        <w:rPr>
          <w:rFonts w:ascii="David" w:hAnsi="David" w:cs="David" w:hint="cs"/>
          <w:b/>
          <w:bCs/>
          <w:sz w:val="20"/>
          <w:szCs w:val="20"/>
          <w:highlight w:val="cyan"/>
          <w:rtl/>
        </w:rPr>
        <w:t>חולשות נגד הטענות הללו:</w:t>
      </w:r>
    </w:p>
    <w:p w14:paraId="42E90EAE" w14:textId="77777777" w:rsidR="00B334B3" w:rsidRPr="00344B4F" w:rsidRDefault="004120E1" w:rsidP="00344B4F">
      <w:pPr>
        <w:numPr>
          <w:ilvl w:val="0"/>
          <w:numId w:val="9"/>
        </w:numPr>
        <w:bidi/>
        <w:spacing w:line="240" w:lineRule="auto"/>
        <w:jc w:val="both"/>
        <w:rPr>
          <w:rFonts w:ascii="David" w:hAnsi="David" w:cs="David"/>
          <w:sz w:val="20"/>
          <w:szCs w:val="20"/>
        </w:rPr>
      </w:pPr>
      <w:r w:rsidRPr="00344B4F">
        <w:rPr>
          <w:rFonts w:ascii="David" w:hAnsi="David" w:cs="David" w:hint="cs"/>
          <w:sz w:val="20"/>
          <w:szCs w:val="20"/>
          <w:rtl/>
        </w:rPr>
        <w:t xml:space="preserve">הזכויות הנכללות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מפורטות בשאר הסעיפים וס'1 נועד לכלי עזר פרשני- לא ניתן לפרש שכוונת המחוקק היא להכניס את כל הזכויות.</w:t>
      </w:r>
    </w:p>
    <w:p w14:paraId="01E4F544" w14:textId="77777777" w:rsidR="00B334B3" w:rsidRPr="00344B4F" w:rsidRDefault="004120E1" w:rsidP="00344B4F">
      <w:pPr>
        <w:numPr>
          <w:ilvl w:val="0"/>
          <w:numId w:val="9"/>
        </w:numPr>
        <w:bidi/>
        <w:spacing w:line="240" w:lineRule="auto"/>
        <w:jc w:val="both"/>
        <w:rPr>
          <w:rFonts w:ascii="David" w:hAnsi="David" w:cs="David"/>
          <w:sz w:val="20"/>
          <w:szCs w:val="20"/>
        </w:rPr>
      </w:pPr>
      <w:r w:rsidRPr="00344B4F">
        <w:rPr>
          <w:rFonts w:ascii="David" w:hAnsi="David" w:cs="David" w:hint="cs"/>
          <w:sz w:val="20"/>
          <w:szCs w:val="20"/>
          <w:rtl/>
        </w:rPr>
        <w:t xml:space="preserve">כוונת המחוקק </w:t>
      </w:r>
      <w:proofErr w:type="spellStart"/>
      <w:r w:rsidRPr="00344B4F">
        <w:rPr>
          <w:rFonts w:ascii="David" w:hAnsi="David" w:cs="David" w:hint="cs"/>
          <w:sz w:val="20"/>
          <w:szCs w:val="20"/>
          <w:rtl/>
        </w:rPr>
        <w:t>היתה</w:t>
      </w:r>
      <w:proofErr w:type="spellEnd"/>
      <w:r w:rsidRPr="00344B4F">
        <w:rPr>
          <w:rFonts w:ascii="David" w:hAnsi="David" w:cs="David" w:hint="cs"/>
          <w:sz w:val="20"/>
          <w:szCs w:val="20"/>
          <w:rtl/>
        </w:rPr>
        <w:t xml:space="preserve"> לכבוד במובן של מניעת השפלה לפי ההיסטוריה החקיקתית ולכן יש לפרש לפי הפרשנות המצמצמת.</w:t>
      </w:r>
    </w:p>
    <w:p w14:paraId="47A1F331" w14:textId="77777777" w:rsidR="00B334B3" w:rsidRPr="00344B4F" w:rsidRDefault="004120E1" w:rsidP="00344B4F">
      <w:pPr>
        <w:numPr>
          <w:ilvl w:val="0"/>
          <w:numId w:val="9"/>
        </w:numPr>
        <w:bidi/>
        <w:spacing w:line="240" w:lineRule="auto"/>
        <w:jc w:val="both"/>
        <w:rPr>
          <w:rFonts w:ascii="David" w:hAnsi="David" w:cs="David"/>
          <w:sz w:val="20"/>
          <w:szCs w:val="20"/>
        </w:rPr>
      </w:pPr>
      <w:r w:rsidRPr="00344B4F">
        <w:rPr>
          <w:rFonts w:ascii="David" w:hAnsi="David" w:cs="David" w:hint="cs"/>
          <w:sz w:val="20"/>
          <w:szCs w:val="20"/>
          <w:rtl/>
        </w:rPr>
        <w:t xml:space="preserve">שוב, ס'1 נועד לכלי עזר פרשני ולא דרך לעגן את כל הזכויות </w:t>
      </w:r>
      <w:proofErr w:type="spellStart"/>
      <w:r w:rsidRPr="00344B4F">
        <w:rPr>
          <w:rFonts w:ascii="David" w:hAnsi="David" w:cs="David" w:hint="cs"/>
          <w:sz w:val="20"/>
          <w:szCs w:val="20"/>
          <w:rtl/>
        </w:rPr>
        <w:t>כשבאופו</w:t>
      </w:r>
      <w:proofErr w:type="spellEnd"/>
      <w:r w:rsidRPr="00344B4F">
        <w:rPr>
          <w:rFonts w:ascii="David" w:hAnsi="David" w:cs="David" w:hint="cs"/>
          <w:sz w:val="20"/>
          <w:szCs w:val="20"/>
          <w:rtl/>
        </w:rPr>
        <w:t xml:space="preserve"> מכוון הוצאו.</w:t>
      </w:r>
    </w:p>
    <w:p w14:paraId="2AFB6F34" w14:textId="77777777" w:rsidR="00B334B3" w:rsidRPr="00344B4F" w:rsidRDefault="004120E1" w:rsidP="00344B4F">
      <w:pPr>
        <w:numPr>
          <w:ilvl w:val="0"/>
          <w:numId w:val="9"/>
        </w:numPr>
        <w:bidi/>
        <w:spacing w:line="240" w:lineRule="auto"/>
        <w:jc w:val="both"/>
        <w:rPr>
          <w:rFonts w:ascii="David" w:hAnsi="David" w:cs="David"/>
          <w:sz w:val="20"/>
          <w:szCs w:val="20"/>
        </w:rPr>
      </w:pPr>
      <w:r w:rsidRPr="00344B4F">
        <w:rPr>
          <w:rFonts w:ascii="David" w:hAnsi="David" w:cs="David" w:hint="cs"/>
          <w:sz w:val="20"/>
          <w:szCs w:val="20"/>
          <w:rtl/>
        </w:rPr>
        <w:t xml:space="preserve">באופן עקרוני- לא ראוי לפעול כנגד כוונת המחוקק כשבאופן ברור של פשרה פוליטית של חלוקת הזכויות לכמה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אי התחשבות ביהמ"ש יכול לפגוע ברצון המחוקק לקדם את המהלך החוקתי בעתיד.</w:t>
      </w:r>
    </w:p>
    <w:p w14:paraId="0AE5E48D" w14:textId="013228D8" w:rsidR="00B334B3" w:rsidRPr="00344B4F" w:rsidRDefault="004120E1" w:rsidP="00344B4F">
      <w:pPr>
        <w:numPr>
          <w:ilvl w:val="0"/>
          <w:numId w:val="9"/>
        </w:numPr>
        <w:bidi/>
        <w:spacing w:line="240" w:lineRule="auto"/>
        <w:jc w:val="both"/>
        <w:rPr>
          <w:rFonts w:ascii="David" w:hAnsi="David" w:cs="David"/>
          <w:sz w:val="20"/>
          <w:szCs w:val="20"/>
        </w:rPr>
      </w:pPr>
      <w:r w:rsidRPr="00344B4F">
        <w:rPr>
          <w:rFonts w:ascii="David" w:hAnsi="David" w:cs="David" w:hint="cs"/>
          <w:sz w:val="20"/>
          <w:szCs w:val="20"/>
          <w:rtl/>
        </w:rPr>
        <w:t xml:space="preserve">ראוי </w:t>
      </w:r>
      <w:r w:rsidR="00B11D5C" w:rsidRPr="00344B4F">
        <w:rPr>
          <w:rFonts w:ascii="David" w:hAnsi="David" w:cs="David" w:hint="cs"/>
          <w:sz w:val="20"/>
          <w:szCs w:val="20"/>
          <w:rtl/>
        </w:rPr>
        <w:t>להיצמד</w:t>
      </w:r>
      <w:r w:rsidRPr="00344B4F">
        <w:rPr>
          <w:rFonts w:ascii="David" w:hAnsi="David" w:cs="David" w:hint="cs"/>
          <w:sz w:val="20"/>
          <w:szCs w:val="20"/>
          <w:rtl/>
        </w:rPr>
        <w:t xml:space="preserve"> לכוונת המחוקק ובמקרה זה היא ברורה ואין קושי לבצע מחקר </w:t>
      </w:r>
      <w:r w:rsidR="00B11D5C" w:rsidRPr="00344B4F">
        <w:rPr>
          <w:rFonts w:ascii="David" w:hAnsi="David" w:cs="David" w:hint="cs"/>
          <w:sz w:val="20"/>
          <w:szCs w:val="20"/>
          <w:rtl/>
        </w:rPr>
        <w:t>היסטורי</w:t>
      </w:r>
      <w:r w:rsidRPr="00344B4F">
        <w:rPr>
          <w:rFonts w:ascii="David" w:hAnsi="David" w:cs="David" w:hint="cs"/>
          <w:sz w:val="20"/>
          <w:szCs w:val="20"/>
          <w:rtl/>
        </w:rPr>
        <w:t xml:space="preserve"> למצוא אותה.</w:t>
      </w:r>
    </w:p>
    <w:p w14:paraId="307DB3B7" w14:textId="7C4F4357" w:rsidR="00B334B3" w:rsidRPr="00344B4F" w:rsidRDefault="004120E1" w:rsidP="00344B4F">
      <w:pPr>
        <w:bidi/>
        <w:spacing w:line="240" w:lineRule="auto"/>
        <w:jc w:val="both"/>
        <w:rPr>
          <w:rFonts w:ascii="David" w:hAnsi="David" w:cs="David"/>
          <w:sz w:val="20"/>
          <w:szCs w:val="20"/>
          <w:rtl/>
        </w:rPr>
      </w:pPr>
      <w:r w:rsidRPr="00344B4F">
        <w:rPr>
          <w:rFonts w:ascii="David" w:hAnsi="David" w:cs="David" w:hint="cs"/>
          <w:sz w:val="20"/>
          <w:szCs w:val="20"/>
          <w:rtl/>
        </w:rPr>
        <w:t xml:space="preserve">הופך לרציו: כאשר ביהמ"ש מבטל חקיקה ראשית בפגיעה בזכויות שלא מעוגנות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w:t>
      </w:r>
    </w:p>
    <w:p w14:paraId="07D7654F" w14:textId="77777777" w:rsidR="00022DB4" w:rsidRPr="00344B4F" w:rsidRDefault="00022DB4" w:rsidP="00344B4F">
      <w:pPr>
        <w:bidi/>
        <w:spacing w:line="240" w:lineRule="auto"/>
        <w:jc w:val="both"/>
        <w:rPr>
          <w:rFonts w:ascii="David" w:hAnsi="David" w:cs="David"/>
          <w:sz w:val="20"/>
          <w:szCs w:val="20"/>
        </w:rPr>
      </w:pPr>
    </w:p>
    <w:p w14:paraId="616439B0" w14:textId="3C655143" w:rsidR="00B334B3" w:rsidRPr="00344B4F" w:rsidRDefault="004120E1" w:rsidP="00344B4F">
      <w:pPr>
        <w:pStyle w:val="ac"/>
        <w:numPr>
          <w:ilvl w:val="0"/>
          <w:numId w:val="61"/>
        </w:numPr>
        <w:bidi/>
        <w:spacing w:line="240" w:lineRule="auto"/>
        <w:jc w:val="both"/>
        <w:rPr>
          <w:rFonts w:ascii="David" w:hAnsi="David" w:cs="David"/>
          <w:bCs/>
          <w:sz w:val="20"/>
          <w:szCs w:val="20"/>
          <w:highlight w:val="yellow"/>
        </w:rPr>
      </w:pPr>
      <w:proofErr w:type="spellStart"/>
      <w:r w:rsidRPr="00344B4F">
        <w:rPr>
          <w:rFonts w:ascii="David" w:hAnsi="David" w:cs="David" w:hint="cs"/>
          <w:bCs/>
          <w:sz w:val="20"/>
          <w:szCs w:val="20"/>
          <w:highlight w:val="yellow"/>
          <w:rtl/>
        </w:rPr>
        <w:t>רסלר</w:t>
      </w:r>
      <w:proofErr w:type="spellEnd"/>
      <w:r w:rsidRPr="00344B4F">
        <w:rPr>
          <w:rFonts w:ascii="David" w:hAnsi="David" w:cs="David" w:hint="cs"/>
          <w:bCs/>
          <w:sz w:val="20"/>
          <w:szCs w:val="20"/>
          <w:highlight w:val="yellow"/>
          <w:rtl/>
        </w:rPr>
        <w:t xml:space="preserve"> נ' הכנסת 2012</w:t>
      </w:r>
      <w:r w:rsidR="00A35BA8" w:rsidRPr="00344B4F">
        <w:rPr>
          <w:rFonts w:ascii="David" w:hAnsi="David" w:cs="David" w:hint="cs"/>
          <w:bCs/>
          <w:sz w:val="20"/>
          <w:szCs w:val="20"/>
          <w:rtl/>
        </w:rPr>
        <w:t xml:space="preserve"> </w:t>
      </w:r>
      <w:r w:rsidRPr="00344B4F">
        <w:rPr>
          <w:rFonts w:ascii="David" w:hAnsi="David" w:cs="David" w:hint="cs"/>
          <w:bCs/>
          <w:color w:val="FF0D0D"/>
          <w:sz w:val="20"/>
          <w:szCs w:val="20"/>
          <w:rtl/>
        </w:rPr>
        <w:t xml:space="preserve">פעם הראשונה של ביטול חוק בשל בפגיעה </w:t>
      </w:r>
      <w:r w:rsidR="00A35BA8" w:rsidRPr="00344B4F">
        <w:rPr>
          <w:rFonts w:ascii="David" w:hAnsi="David" w:cs="David" w:hint="cs"/>
          <w:bCs/>
          <w:color w:val="FF0D0D"/>
          <w:sz w:val="20"/>
          <w:szCs w:val="20"/>
          <w:rtl/>
        </w:rPr>
        <w:t>בשוויון</w:t>
      </w:r>
      <w:r w:rsidRPr="00344B4F">
        <w:rPr>
          <w:rFonts w:ascii="David" w:hAnsi="David" w:cs="David" w:hint="cs"/>
          <w:bCs/>
          <w:color w:val="FF0D0D"/>
          <w:sz w:val="20"/>
          <w:szCs w:val="20"/>
          <w:rtl/>
        </w:rPr>
        <w:t>.</w:t>
      </w:r>
      <w:r w:rsidR="00B11D5C" w:rsidRPr="00344B4F">
        <w:rPr>
          <w:rFonts w:ascii="David" w:hAnsi="David" w:cs="David" w:hint="cs"/>
          <w:b/>
          <w:color w:val="FF0D0D"/>
          <w:sz w:val="20"/>
          <w:szCs w:val="20"/>
          <w:rtl/>
        </w:rPr>
        <w:t xml:space="preserve"> </w:t>
      </w:r>
      <w:r w:rsidRPr="00344B4F">
        <w:rPr>
          <w:rFonts w:ascii="David" w:hAnsi="David" w:cs="David" w:hint="cs"/>
          <w:sz w:val="20"/>
          <w:szCs w:val="20"/>
          <w:rtl/>
        </w:rPr>
        <w:t xml:space="preserve">חוק טל- מ2002 לא מגייסים בני ישיבות שתורתם אמונתם. רוב השופטים רואים את </w:t>
      </w:r>
      <w:r w:rsidR="00FA318F" w:rsidRPr="00344B4F">
        <w:rPr>
          <w:rFonts w:ascii="David" w:hAnsi="David" w:cs="David" w:hint="cs"/>
          <w:sz w:val="20"/>
          <w:szCs w:val="20"/>
          <w:rtl/>
        </w:rPr>
        <w:t xml:space="preserve">שוויון </w:t>
      </w:r>
      <w:r w:rsidRPr="00344B4F">
        <w:rPr>
          <w:rFonts w:ascii="David" w:hAnsi="David" w:cs="David" w:hint="cs"/>
          <w:sz w:val="20"/>
          <w:szCs w:val="20"/>
          <w:rtl/>
        </w:rPr>
        <w:t xml:space="preserve">כחלק </w:t>
      </w:r>
      <w:proofErr w:type="spellStart"/>
      <w:r w:rsidRPr="00344B4F">
        <w:rPr>
          <w:rFonts w:ascii="David" w:hAnsi="David" w:cs="David" w:hint="cs"/>
          <w:sz w:val="20"/>
          <w:szCs w:val="20"/>
          <w:rtl/>
        </w:rPr>
        <w:t>מחו"י</w:t>
      </w:r>
      <w:proofErr w:type="spellEnd"/>
      <w:r w:rsidRPr="00344B4F">
        <w:rPr>
          <w:rFonts w:ascii="David" w:hAnsi="David" w:cs="David" w:hint="cs"/>
          <w:sz w:val="20"/>
          <w:szCs w:val="20"/>
          <w:rtl/>
        </w:rPr>
        <w:t xml:space="preserve"> כבוד האדם וחירותו ובעלת מעמד חוקתי -צריך להיבדק לפי מבחני פסקת ההגבלה. </w:t>
      </w:r>
      <w:r w:rsidRPr="00344B4F">
        <w:rPr>
          <w:rFonts w:ascii="David" w:hAnsi="David" w:cs="David" w:hint="cs"/>
          <w:b/>
          <w:sz w:val="20"/>
          <w:szCs w:val="20"/>
          <w:rtl/>
        </w:rPr>
        <w:t>סיבוב ראשון</w:t>
      </w:r>
      <w:r w:rsidRPr="00344B4F">
        <w:rPr>
          <w:rFonts w:ascii="David" w:hAnsi="David" w:cs="David" w:hint="cs"/>
          <w:sz w:val="20"/>
          <w:szCs w:val="20"/>
          <w:rtl/>
        </w:rPr>
        <w:t xml:space="preserve">- סמוך לחקיקת החוק יש עתירות: פוגע </w:t>
      </w:r>
      <w:r w:rsidR="00B11D5C" w:rsidRPr="00344B4F">
        <w:rPr>
          <w:rFonts w:ascii="David" w:hAnsi="David" w:cs="David" w:hint="cs"/>
          <w:sz w:val="20"/>
          <w:szCs w:val="20"/>
          <w:rtl/>
        </w:rPr>
        <w:t>בשוויון</w:t>
      </w:r>
      <w:r w:rsidRPr="00344B4F">
        <w:rPr>
          <w:rFonts w:ascii="David" w:hAnsi="David" w:cs="David" w:hint="cs"/>
          <w:sz w:val="20"/>
          <w:szCs w:val="20"/>
          <w:rtl/>
        </w:rPr>
        <w:t xml:space="preserve"> ולא עומד בפסקת ההגבלה</w:t>
      </w:r>
      <w:r w:rsidR="00A71558" w:rsidRPr="00344B4F">
        <w:rPr>
          <w:rFonts w:ascii="David" w:hAnsi="David" w:cs="David" w:hint="cs"/>
          <w:sz w:val="20"/>
          <w:szCs w:val="20"/>
          <w:rtl/>
        </w:rPr>
        <w:t>.</w:t>
      </w:r>
      <w:r w:rsidR="00A71558" w:rsidRPr="00344B4F">
        <w:rPr>
          <w:rFonts w:ascii="David" w:hAnsi="David" w:cs="David" w:hint="cs"/>
          <w:b/>
          <w:bCs/>
          <w:sz w:val="20"/>
          <w:szCs w:val="20"/>
          <w:rtl/>
        </w:rPr>
        <w:t xml:space="preserve"> </w:t>
      </w:r>
      <w:r w:rsidR="00A71558" w:rsidRPr="00344B4F">
        <w:rPr>
          <w:rFonts w:ascii="David" w:hAnsi="David" w:cs="David" w:hint="cs"/>
          <w:b/>
          <w:bCs/>
          <w:sz w:val="20"/>
          <w:szCs w:val="20"/>
          <w:highlight w:val="red"/>
          <w:rtl/>
        </w:rPr>
        <w:t>ברק</w:t>
      </w:r>
      <w:r w:rsidR="00A71558" w:rsidRPr="00344B4F">
        <w:rPr>
          <w:rFonts w:ascii="David" w:hAnsi="David" w:cs="David" w:hint="cs"/>
          <w:sz w:val="20"/>
          <w:szCs w:val="20"/>
          <w:rtl/>
        </w:rPr>
        <w:t xml:space="preserve"> </w:t>
      </w:r>
      <w:r w:rsidRPr="00344B4F">
        <w:rPr>
          <w:rFonts w:ascii="David" w:hAnsi="David" w:cs="David" w:hint="cs"/>
          <w:sz w:val="20"/>
          <w:szCs w:val="20"/>
          <w:rtl/>
        </w:rPr>
        <w:t xml:space="preserve">סובר כי יש תכלית ראויה בתמיכה בלימודי תורה ובתמיכה בחברה החרדית מידתיות- למרות שקיים פער בין הצפייה למציאות, יש לחכות לתום תקופת </w:t>
      </w:r>
      <w:r w:rsidR="00FA318F" w:rsidRPr="00344B4F">
        <w:rPr>
          <w:rFonts w:ascii="David" w:hAnsi="David" w:cs="David" w:hint="cs"/>
          <w:sz w:val="20"/>
          <w:szCs w:val="20"/>
          <w:rtl/>
        </w:rPr>
        <w:t>הניסיון</w:t>
      </w:r>
      <w:r w:rsidRPr="00344B4F">
        <w:rPr>
          <w:rFonts w:ascii="David" w:hAnsi="David" w:cs="David" w:hint="cs"/>
          <w:sz w:val="20"/>
          <w:szCs w:val="20"/>
          <w:rtl/>
        </w:rPr>
        <w:t xml:space="preserve"> שכן זהו חוק עם מטרה תהליכית- מציין שאולי בעתיד יתבטל.</w:t>
      </w:r>
    </w:p>
    <w:p w14:paraId="5D05F658" w14:textId="7B702005"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Cs/>
          <w:sz w:val="20"/>
          <w:szCs w:val="20"/>
          <w:rtl/>
        </w:rPr>
        <w:t>סיבוב שני- 2009</w:t>
      </w:r>
      <w:r w:rsidRPr="00344B4F">
        <w:rPr>
          <w:rFonts w:ascii="David" w:hAnsi="David" w:cs="David" w:hint="cs"/>
          <w:b/>
          <w:sz w:val="20"/>
          <w:szCs w:val="20"/>
          <w:rtl/>
        </w:rPr>
        <w:t xml:space="preserve"> </w:t>
      </w:r>
      <w:r w:rsidRPr="00344B4F">
        <w:rPr>
          <w:rFonts w:ascii="David" w:hAnsi="David" w:cs="David" w:hint="cs"/>
          <w:sz w:val="20"/>
          <w:szCs w:val="20"/>
          <w:rtl/>
        </w:rPr>
        <w:t xml:space="preserve">הוארך משך </w:t>
      </w:r>
      <w:r w:rsidR="001116D5" w:rsidRPr="00344B4F">
        <w:rPr>
          <w:rFonts w:ascii="David" w:hAnsi="David" w:cs="David" w:hint="cs"/>
          <w:sz w:val="20"/>
          <w:szCs w:val="20"/>
          <w:rtl/>
        </w:rPr>
        <w:t>ניסיון</w:t>
      </w:r>
      <w:r w:rsidRPr="00344B4F">
        <w:rPr>
          <w:rFonts w:ascii="David" w:hAnsi="David" w:cs="David" w:hint="cs"/>
          <w:sz w:val="20"/>
          <w:szCs w:val="20"/>
          <w:rtl/>
        </w:rPr>
        <w:t xml:space="preserve"> החוק ועתירות בנושא נדחו כדי לאפשר זמן לחוק להראות תוצאות- ביהמ"ש מקציב עוד 5 שנים (לאחר כבר 6 שנים של הארכה) לבחינת החוק. </w:t>
      </w:r>
      <w:r w:rsidRPr="00344B4F">
        <w:rPr>
          <w:rFonts w:ascii="David" w:hAnsi="David" w:cs="David" w:hint="cs"/>
          <w:b/>
          <w:sz w:val="20"/>
          <w:szCs w:val="20"/>
          <w:rtl/>
        </w:rPr>
        <w:t>סיבוב שלישי והביתה 2012</w:t>
      </w:r>
      <w:r w:rsidRPr="00344B4F">
        <w:rPr>
          <w:rFonts w:ascii="David" w:hAnsi="David" w:cs="David" w:hint="cs"/>
          <w:sz w:val="20"/>
          <w:szCs w:val="20"/>
        </w:rPr>
        <w:t xml:space="preserve">- </w:t>
      </w:r>
      <w:r w:rsidRPr="00344B4F">
        <w:rPr>
          <w:rFonts w:ascii="David" w:hAnsi="David" w:cs="David" w:hint="cs"/>
          <w:b/>
          <w:sz w:val="20"/>
          <w:szCs w:val="20"/>
          <w:rtl/>
        </w:rPr>
        <w:t>מבטלים את החוק שכן הוא לא חוקתי.</w:t>
      </w:r>
      <w:r w:rsidRPr="00344B4F">
        <w:rPr>
          <w:rFonts w:ascii="David" w:hAnsi="David" w:cs="David" w:hint="cs"/>
          <w:sz w:val="20"/>
          <w:szCs w:val="20"/>
          <w:highlight w:val="green"/>
          <w:rtl/>
        </w:rPr>
        <w:t xml:space="preserve"> </w:t>
      </w:r>
      <w:r w:rsidRPr="00344B4F">
        <w:rPr>
          <w:rFonts w:ascii="David" w:hAnsi="David" w:cs="David" w:hint="cs"/>
          <w:b/>
          <w:bCs/>
          <w:sz w:val="20"/>
          <w:szCs w:val="20"/>
          <w:highlight w:val="green"/>
          <w:rtl/>
        </w:rPr>
        <w:t>ביהמ"ש</w:t>
      </w:r>
      <w:r w:rsidRPr="00344B4F">
        <w:rPr>
          <w:rFonts w:ascii="David" w:hAnsi="David" w:cs="David" w:hint="cs"/>
          <w:sz w:val="20"/>
          <w:szCs w:val="20"/>
        </w:rPr>
        <w:t xml:space="preserve">: </w:t>
      </w:r>
      <w:proofErr w:type="spellStart"/>
      <w:r w:rsidRPr="00344B4F">
        <w:rPr>
          <w:rFonts w:ascii="David" w:hAnsi="David" w:cs="David" w:hint="cs"/>
          <w:b/>
          <w:bCs/>
          <w:sz w:val="20"/>
          <w:szCs w:val="20"/>
          <w:highlight w:val="red"/>
          <w:shd w:val="clear" w:color="auto" w:fill="FF9900"/>
          <w:rtl/>
        </w:rPr>
        <w:t>ביייניש</w:t>
      </w:r>
      <w:proofErr w:type="spellEnd"/>
      <w:r w:rsidRPr="00344B4F">
        <w:rPr>
          <w:rFonts w:ascii="David" w:hAnsi="David" w:cs="David" w:hint="cs"/>
          <w:b/>
          <w:bCs/>
          <w:sz w:val="20"/>
          <w:szCs w:val="20"/>
          <w:highlight w:val="red"/>
          <w:shd w:val="clear" w:color="auto" w:fill="FF9900"/>
          <w:rtl/>
        </w:rPr>
        <w:t xml:space="preserve"> (רוב)</w:t>
      </w:r>
      <w:r w:rsidRPr="00344B4F">
        <w:rPr>
          <w:rFonts w:ascii="David" w:hAnsi="David" w:cs="David" w:hint="cs"/>
          <w:sz w:val="20"/>
          <w:szCs w:val="20"/>
          <w:rtl/>
        </w:rPr>
        <w:t xml:space="preserve"> קובעים כי </w:t>
      </w:r>
      <w:r w:rsidRPr="00344B4F">
        <w:rPr>
          <w:rFonts w:ascii="David" w:hAnsi="David" w:cs="David" w:hint="cs"/>
          <w:b/>
          <w:sz w:val="20"/>
          <w:szCs w:val="20"/>
          <w:rtl/>
        </w:rPr>
        <w:t>אין קשר ישיר בין האמצעי למטרה</w:t>
      </w:r>
      <w:r w:rsidRPr="00344B4F">
        <w:rPr>
          <w:rFonts w:ascii="David" w:hAnsi="David" w:cs="David" w:hint="cs"/>
          <w:sz w:val="20"/>
          <w:szCs w:val="20"/>
          <w:rtl/>
        </w:rPr>
        <w:t xml:space="preserve">- </w:t>
      </w:r>
      <w:r w:rsidR="001116D5" w:rsidRPr="00344B4F">
        <w:rPr>
          <w:rFonts w:ascii="David" w:hAnsi="David" w:cs="David" w:hint="cs"/>
          <w:sz w:val="20"/>
          <w:szCs w:val="20"/>
          <w:rtl/>
        </w:rPr>
        <w:t>שוויון</w:t>
      </w:r>
      <w:r w:rsidRPr="00344B4F">
        <w:rPr>
          <w:rFonts w:ascii="David" w:hAnsi="David" w:cs="David" w:hint="cs"/>
          <w:sz w:val="20"/>
          <w:szCs w:val="20"/>
          <w:rtl/>
        </w:rPr>
        <w:t xml:space="preserve"> בחלוקת נטל השירות הצבאי, סותר לגמרי את </w:t>
      </w:r>
      <w:r w:rsidRPr="00344B4F">
        <w:rPr>
          <w:rFonts w:ascii="David" w:hAnsi="David" w:cs="David" w:hint="cs"/>
          <w:sz w:val="20"/>
          <w:szCs w:val="20"/>
          <w:rtl/>
        </w:rPr>
        <w:lastRenderedPageBreak/>
        <w:t xml:space="preserve">תפיסת </w:t>
      </w:r>
      <w:proofErr w:type="spellStart"/>
      <w:r w:rsidRPr="00344B4F">
        <w:rPr>
          <w:rFonts w:ascii="David" w:hAnsi="David" w:cs="David" w:hint="cs"/>
          <w:sz w:val="20"/>
          <w:szCs w:val="20"/>
          <w:rtl/>
        </w:rPr>
        <w:t>השיוויון</w:t>
      </w:r>
      <w:proofErr w:type="spellEnd"/>
      <w:r w:rsidRPr="00344B4F">
        <w:rPr>
          <w:rFonts w:ascii="David" w:hAnsi="David" w:cs="David" w:hint="cs"/>
          <w:sz w:val="20"/>
          <w:szCs w:val="20"/>
          <w:rtl/>
        </w:rPr>
        <w:t xml:space="preserve"> </w:t>
      </w:r>
      <w:proofErr w:type="spellStart"/>
      <w:r w:rsidRPr="00344B4F">
        <w:rPr>
          <w:rFonts w:ascii="David" w:hAnsi="David" w:cs="David" w:hint="cs"/>
          <w:sz w:val="20"/>
          <w:szCs w:val="20"/>
          <w:rtl/>
        </w:rPr>
        <w:t>באיך</w:t>
      </w:r>
      <w:proofErr w:type="spellEnd"/>
      <w:r w:rsidRPr="00344B4F">
        <w:rPr>
          <w:rFonts w:ascii="David" w:hAnsi="David" w:cs="David" w:hint="cs"/>
          <w:sz w:val="20"/>
          <w:szCs w:val="20"/>
          <w:rtl/>
        </w:rPr>
        <w:t xml:space="preserve"> שהיא תפסת בחוק. </w:t>
      </w:r>
      <w:r w:rsidRPr="00344B4F">
        <w:rPr>
          <w:rFonts w:ascii="David" w:hAnsi="David" w:cs="David" w:hint="cs"/>
          <w:b/>
          <w:bCs/>
          <w:sz w:val="20"/>
          <w:szCs w:val="20"/>
          <w:highlight w:val="red"/>
          <w:shd w:val="clear" w:color="auto" w:fill="FF9900"/>
          <w:rtl/>
        </w:rPr>
        <w:t>ארבל וריבלין בדעת מיעוט</w:t>
      </w:r>
      <w:r w:rsidRPr="00344B4F">
        <w:rPr>
          <w:rFonts w:ascii="David" w:hAnsi="David" w:cs="David" w:hint="cs"/>
          <w:sz w:val="20"/>
          <w:szCs w:val="20"/>
          <w:rtl/>
        </w:rPr>
        <w:t xml:space="preserve">-  טוענים כי יש לתת הערכה לחוק שכן יש מגמה בכיוון הרצוי. </w:t>
      </w:r>
      <w:proofErr w:type="spellStart"/>
      <w:r w:rsidRPr="00344B4F">
        <w:rPr>
          <w:rFonts w:ascii="David" w:hAnsi="David" w:cs="David" w:hint="cs"/>
          <w:b/>
          <w:bCs/>
          <w:sz w:val="20"/>
          <w:szCs w:val="20"/>
          <w:highlight w:val="red"/>
          <w:shd w:val="clear" w:color="auto" w:fill="FF9900"/>
          <w:rtl/>
        </w:rPr>
        <w:t>גרוניס</w:t>
      </w:r>
      <w:proofErr w:type="spellEnd"/>
      <w:r w:rsidRPr="00344B4F">
        <w:rPr>
          <w:rFonts w:ascii="David" w:hAnsi="David" w:cs="David" w:hint="cs"/>
          <w:b/>
          <w:bCs/>
          <w:sz w:val="20"/>
          <w:szCs w:val="20"/>
          <w:highlight w:val="red"/>
          <w:shd w:val="clear" w:color="auto" w:fill="FF9900"/>
          <w:rtl/>
        </w:rPr>
        <w:t xml:space="preserve"> מיעוט נוספת</w:t>
      </w:r>
      <w:r w:rsidRPr="00344B4F">
        <w:rPr>
          <w:rFonts w:ascii="David" w:hAnsi="David" w:cs="David" w:hint="cs"/>
          <w:sz w:val="20"/>
          <w:szCs w:val="20"/>
          <w:rtl/>
        </w:rPr>
        <w:t xml:space="preserve">- בגלל שהחוק התקבל ברוב דמוקרטי בו נכחו גם ציבור חילוני אין מקום להתערבות בג"ץ. בנוסף "לעיסה" חוזרת </w:t>
      </w:r>
      <w:proofErr w:type="spellStart"/>
      <w:r w:rsidRPr="00344B4F">
        <w:rPr>
          <w:rFonts w:ascii="David" w:hAnsi="David" w:cs="David" w:hint="cs"/>
          <w:sz w:val="20"/>
          <w:szCs w:val="20"/>
          <w:rtl/>
        </w:rPr>
        <w:t>ונישנת</w:t>
      </w:r>
      <w:proofErr w:type="spellEnd"/>
      <w:r w:rsidRPr="00344B4F">
        <w:rPr>
          <w:rFonts w:ascii="David" w:hAnsi="David" w:cs="David" w:hint="cs"/>
          <w:sz w:val="20"/>
          <w:szCs w:val="20"/>
          <w:rtl/>
        </w:rPr>
        <w:t xml:space="preserve"> של הנושא בלי התקדמות לא תורמת לתדמיתו של ביהמ"ש.</w:t>
      </w:r>
    </w:p>
    <w:p w14:paraId="48C86CE7" w14:textId="5E6775FB" w:rsidR="00B334B3" w:rsidRPr="00344B4F" w:rsidRDefault="004120E1" w:rsidP="00344B4F">
      <w:pPr>
        <w:pStyle w:val="ac"/>
        <w:numPr>
          <w:ilvl w:val="0"/>
          <w:numId w:val="61"/>
        </w:numPr>
        <w:bidi/>
        <w:spacing w:line="240" w:lineRule="auto"/>
        <w:jc w:val="both"/>
        <w:rPr>
          <w:rFonts w:ascii="David" w:hAnsi="David" w:cs="David"/>
          <w:bCs/>
          <w:sz w:val="20"/>
          <w:szCs w:val="20"/>
          <w:highlight w:val="yellow"/>
          <w:rtl/>
        </w:rPr>
      </w:pPr>
      <w:r w:rsidRPr="00344B4F">
        <w:rPr>
          <w:rFonts w:ascii="David" w:hAnsi="David" w:cs="David" w:hint="cs"/>
          <w:bCs/>
          <w:sz w:val="20"/>
          <w:szCs w:val="20"/>
          <w:highlight w:val="yellow"/>
          <w:rtl/>
        </w:rPr>
        <w:t>חסן נ' המוסד לביטוח לאומי 2012</w:t>
      </w:r>
      <w:r w:rsidR="00602A41" w:rsidRPr="00344B4F">
        <w:rPr>
          <w:rFonts w:ascii="David" w:hAnsi="David" w:cs="David" w:hint="cs"/>
          <w:bCs/>
          <w:sz w:val="20"/>
          <w:szCs w:val="20"/>
          <w:rtl/>
        </w:rPr>
        <w:t xml:space="preserve"> </w:t>
      </w:r>
      <w:r w:rsidRPr="00344B4F">
        <w:rPr>
          <w:rFonts w:ascii="David" w:hAnsi="David" w:cs="David" w:hint="cs"/>
          <w:b/>
          <w:sz w:val="20"/>
          <w:szCs w:val="20"/>
          <w:rtl/>
        </w:rPr>
        <w:t xml:space="preserve">ביטול בשל פגיעה בזכות </w:t>
      </w:r>
      <w:r w:rsidR="001116D5" w:rsidRPr="00344B4F">
        <w:rPr>
          <w:rFonts w:ascii="David" w:hAnsi="David" w:cs="David" w:hint="cs"/>
          <w:b/>
          <w:sz w:val="20"/>
          <w:szCs w:val="20"/>
          <w:rtl/>
        </w:rPr>
        <w:t>המינימלית</w:t>
      </w:r>
      <w:r w:rsidRPr="00344B4F">
        <w:rPr>
          <w:rFonts w:ascii="David" w:hAnsi="David" w:cs="David" w:hint="cs"/>
          <w:b/>
          <w:sz w:val="20"/>
          <w:szCs w:val="20"/>
          <w:rtl/>
        </w:rPr>
        <w:t xml:space="preserve"> לכבוד</w:t>
      </w:r>
      <w:r w:rsidRPr="00344B4F">
        <w:rPr>
          <w:rFonts w:ascii="David" w:hAnsi="David" w:cs="David" w:hint="cs"/>
          <w:sz w:val="20"/>
          <w:szCs w:val="20"/>
          <w:rtl/>
        </w:rPr>
        <w:t>.</w:t>
      </w:r>
      <w:r w:rsidR="001116D5" w:rsidRPr="00344B4F">
        <w:rPr>
          <w:rFonts w:ascii="David" w:hAnsi="David" w:cs="David" w:hint="cs"/>
          <w:sz w:val="20"/>
          <w:szCs w:val="20"/>
          <w:rtl/>
        </w:rPr>
        <w:t xml:space="preserve"> </w:t>
      </w:r>
      <w:r w:rsidRPr="00344B4F">
        <w:rPr>
          <w:rFonts w:ascii="David" w:hAnsi="David" w:cs="David" w:hint="cs"/>
          <w:sz w:val="20"/>
          <w:szCs w:val="20"/>
          <w:rtl/>
        </w:rPr>
        <w:t>רקע: יש זכויות אדם וזכויות אזרחיות. לרוב לזכויות חברתיות אין מעמד חוקתי. חוק הבטחת הכנסה קובע שלכל מי שיש רכב או עושה בו שימוש קבוע- לא מגיע הבטחת הכנסה.</w:t>
      </w:r>
      <w:r w:rsidR="001116D5" w:rsidRPr="00344B4F">
        <w:rPr>
          <w:rFonts w:ascii="David" w:hAnsi="David" w:cs="David" w:hint="cs"/>
          <w:sz w:val="20"/>
          <w:szCs w:val="20"/>
          <w:rtl/>
        </w:rPr>
        <w:t xml:space="preserve"> </w:t>
      </w:r>
      <w:r w:rsidRPr="00344B4F">
        <w:rPr>
          <w:rFonts w:ascii="David" w:hAnsi="David" w:cs="David" w:hint="cs"/>
          <w:sz w:val="20"/>
          <w:szCs w:val="20"/>
          <w:rtl/>
        </w:rPr>
        <w:t xml:space="preserve">העותרים טוענים כי ס' זה </w:t>
      </w:r>
      <w:r w:rsidRPr="00344B4F">
        <w:rPr>
          <w:rFonts w:ascii="David" w:hAnsi="David" w:cs="David" w:hint="cs"/>
          <w:b/>
          <w:sz w:val="20"/>
          <w:szCs w:val="20"/>
          <w:rtl/>
        </w:rPr>
        <w:t>פוגע בזכות לקיום מינימלי בכבוד באופן בלתי מידתי</w:t>
      </w:r>
      <w:r w:rsidRPr="00344B4F">
        <w:rPr>
          <w:rFonts w:ascii="David" w:hAnsi="David" w:cs="David" w:hint="cs"/>
          <w:sz w:val="20"/>
          <w:szCs w:val="20"/>
          <w:rtl/>
        </w:rPr>
        <w:t>.</w:t>
      </w:r>
      <w:r w:rsidR="001116D5" w:rsidRPr="00344B4F">
        <w:rPr>
          <w:rFonts w:ascii="David" w:hAnsi="David" w:cs="David" w:hint="cs"/>
          <w:sz w:val="20"/>
          <w:szCs w:val="20"/>
          <w:rtl/>
        </w:rPr>
        <w:t xml:space="preserve"> </w:t>
      </w:r>
      <w:r w:rsidRPr="00344B4F">
        <w:rPr>
          <w:rFonts w:ascii="David" w:hAnsi="David" w:cs="David" w:hint="cs"/>
          <w:sz w:val="20"/>
          <w:szCs w:val="20"/>
          <w:rtl/>
        </w:rPr>
        <w:t xml:space="preserve">מדינה טוענת שהסעיף הוא </w:t>
      </w:r>
      <w:r w:rsidR="001116D5" w:rsidRPr="00344B4F">
        <w:rPr>
          <w:rFonts w:ascii="David" w:hAnsi="David" w:cs="David" w:hint="cs"/>
          <w:sz w:val="20"/>
          <w:szCs w:val="20"/>
          <w:rtl/>
        </w:rPr>
        <w:t>במדיניות</w:t>
      </w:r>
      <w:r w:rsidRPr="00344B4F">
        <w:rPr>
          <w:rFonts w:ascii="David" w:hAnsi="David" w:cs="David" w:hint="cs"/>
          <w:sz w:val="20"/>
          <w:szCs w:val="20"/>
          <w:rtl/>
        </w:rPr>
        <w:t xml:space="preserve"> כלכלית חברתית של המדינה ולא נופל בהגדרה של הזכות לקיום בכבוד- אקסטרה אך לא חובה. בנוסף טוענת המדינה כי בזכויות חברתיות ולא אזרחיות יש לבדוק רק את המבחן הראשון של אמצעי מטרה</w:t>
      </w:r>
      <w:r w:rsidRPr="00344B4F">
        <w:rPr>
          <w:rFonts w:ascii="David" w:hAnsi="David" w:cs="David" w:hint="cs"/>
          <w:b/>
          <w:bCs/>
          <w:sz w:val="20"/>
          <w:szCs w:val="20"/>
          <w:rtl/>
        </w:rPr>
        <w:t>.</w:t>
      </w:r>
      <w:r w:rsidR="001116D5"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ביהמ"ש:</w:t>
      </w:r>
      <w:r w:rsidRPr="00344B4F">
        <w:rPr>
          <w:rFonts w:ascii="David" w:hAnsi="David" w:cs="David" w:hint="cs"/>
          <w:sz w:val="20"/>
          <w:szCs w:val="20"/>
          <w:highlight w:val="green"/>
          <w:rtl/>
        </w:rPr>
        <w:t xml:space="preserve"> </w:t>
      </w:r>
      <w:r w:rsidRPr="00344B4F">
        <w:rPr>
          <w:rFonts w:ascii="David" w:hAnsi="David" w:cs="David" w:hint="cs"/>
          <w:sz w:val="20"/>
          <w:szCs w:val="20"/>
          <w:rtl/>
        </w:rPr>
        <w:t>המדינה מאמצת מודל רחב של הזכות וכי עצם העובדה שהזכות היא חברתית לא מצדיק החלת מודל שיפוטי שונה.</w:t>
      </w:r>
      <w:r w:rsidR="00117137" w:rsidRPr="00344B4F">
        <w:rPr>
          <w:rFonts w:ascii="David" w:hAnsi="David" w:cs="David" w:hint="cs"/>
          <w:sz w:val="20"/>
          <w:szCs w:val="20"/>
          <w:rtl/>
        </w:rPr>
        <w:t xml:space="preserve"> </w:t>
      </w:r>
      <w:r w:rsidRPr="00344B4F">
        <w:rPr>
          <w:rFonts w:ascii="David" w:hAnsi="David" w:cs="David" w:hint="cs"/>
          <w:sz w:val="20"/>
          <w:szCs w:val="20"/>
          <w:rtl/>
        </w:rPr>
        <w:t xml:space="preserve">ביהמ"ש בודק את החוק לפי מבחני </w:t>
      </w:r>
      <w:r w:rsidR="001116D5" w:rsidRPr="00344B4F">
        <w:rPr>
          <w:rFonts w:ascii="David" w:hAnsi="David" w:cs="David" w:hint="cs"/>
          <w:sz w:val="20"/>
          <w:szCs w:val="20"/>
          <w:rtl/>
        </w:rPr>
        <w:t>המידתיות</w:t>
      </w:r>
      <w:r w:rsidRPr="00344B4F">
        <w:rPr>
          <w:rFonts w:ascii="David" w:hAnsi="David" w:cs="David" w:hint="cs"/>
          <w:sz w:val="20"/>
          <w:szCs w:val="20"/>
          <w:rtl/>
        </w:rPr>
        <w:t xml:space="preserve"> וקובע שחזקה חלוטה שלכל מי שיש מכונית לא זכאי לקצבה היא לא מידתית לפי מבחן </w:t>
      </w:r>
      <w:proofErr w:type="spellStart"/>
      <w:r w:rsidRPr="00344B4F">
        <w:rPr>
          <w:rFonts w:ascii="David" w:hAnsi="David" w:cs="David" w:hint="cs"/>
          <w:sz w:val="20"/>
          <w:szCs w:val="20"/>
          <w:rtl/>
        </w:rPr>
        <w:t>המדתיות</w:t>
      </w:r>
      <w:proofErr w:type="spellEnd"/>
      <w:r w:rsidRPr="00344B4F">
        <w:rPr>
          <w:rFonts w:ascii="David" w:hAnsi="David" w:cs="David" w:hint="cs"/>
          <w:sz w:val="20"/>
          <w:szCs w:val="20"/>
          <w:rtl/>
        </w:rPr>
        <w:t xml:space="preserve"> השני, צריך חזקה הניתנת לסתירה במקום חזקה חלוטה.</w:t>
      </w:r>
      <w:r w:rsidR="001116D5" w:rsidRPr="00344B4F">
        <w:rPr>
          <w:rFonts w:ascii="David" w:hAnsi="David" w:cs="David" w:hint="cs"/>
          <w:sz w:val="20"/>
          <w:szCs w:val="20"/>
          <w:rtl/>
        </w:rPr>
        <w:t xml:space="preserve"> </w:t>
      </w:r>
      <w:r w:rsidRPr="00344B4F">
        <w:rPr>
          <w:rFonts w:ascii="David" w:hAnsi="David" w:cs="David" w:hint="cs"/>
          <w:bCs/>
          <w:color w:val="FF0000"/>
          <w:sz w:val="20"/>
          <w:szCs w:val="20"/>
          <w:rtl/>
        </w:rPr>
        <w:t xml:space="preserve">חידוש: פעם ראשונה של פסילת חקיקה ראשית על פגיעה בזכות חברתית ולא אזרחית פוליטית, מכניס את הזכות ליום בתוך </w:t>
      </w:r>
      <w:proofErr w:type="spellStart"/>
      <w:r w:rsidRPr="00344B4F">
        <w:rPr>
          <w:rFonts w:ascii="David" w:hAnsi="David" w:cs="David" w:hint="cs"/>
          <w:bCs/>
          <w:color w:val="FF0000"/>
          <w:sz w:val="20"/>
          <w:szCs w:val="20"/>
          <w:rtl/>
        </w:rPr>
        <w:t>חו"י</w:t>
      </w:r>
      <w:proofErr w:type="spellEnd"/>
      <w:r w:rsidRPr="00344B4F">
        <w:rPr>
          <w:rFonts w:ascii="David" w:hAnsi="David" w:cs="David" w:hint="cs"/>
          <w:bCs/>
          <w:color w:val="FF0000"/>
          <w:sz w:val="20"/>
          <w:szCs w:val="20"/>
          <w:rtl/>
        </w:rPr>
        <w:t xml:space="preserve"> כבוד האדם וחירותו.</w:t>
      </w:r>
    </w:p>
    <w:p w14:paraId="34E4B469" w14:textId="77777777" w:rsidR="001116D5" w:rsidRPr="00344B4F" w:rsidRDefault="001116D5" w:rsidP="00344B4F">
      <w:pPr>
        <w:bidi/>
        <w:spacing w:line="240" w:lineRule="auto"/>
        <w:jc w:val="both"/>
        <w:rPr>
          <w:rFonts w:ascii="David" w:hAnsi="David" w:cs="David"/>
          <w:bCs/>
          <w:color w:val="FF0000"/>
          <w:sz w:val="20"/>
          <w:szCs w:val="20"/>
        </w:rPr>
      </w:pPr>
    </w:p>
    <w:p w14:paraId="4C06B914" w14:textId="77777777" w:rsidR="00B334B3" w:rsidRPr="00344B4F" w:rsidRDefault="004120E1" w:rsidP="00344B4F">
      <w:pPr>
        <w:bidi/>
        <w:spacing w:after="160" w:line="240" w:lineRule="auto"/>
        <w:jc w:val="both"/>
        <w:rPr>
          <w:rFonts w:ascii="David" w:hAnsi="David" w:cs="David"/>
          <w:bCs/>
          <w:sz w:val="24"/>
          <w:szCs w:val="24"/>
          <w:u w:val="single"/>
        </w:rPr>
      </w:pPr>
      <w:r w:rsidRPr="00344B4F">
        <w:rPr>
          <w:rFonts w:ascii="David" w:hAnsi="David" w:cs="David" w:hint="cs"/>
          <w:bCs/>
          <w:sz w:val="24"/>
          <w:szCs w:val="24"/>
          <w:u w:val="single"/>
          <w:rtl/>
        </w:rPr>
        <w:t xml:space="preserve">המהלך החוקתי- ביקורת שיפוטית </w:t>
      </w:r>
      <w:proofErr w:type="spellStart"/>
      <w:r w:rsidRPr="00344B4F">
        <w:rPr>
          <w:rFonts w:ascii="David" w:hAnsi="David" w:cs="David" w:hint="cs"/>
          <w:bCs/>
          <w:sz w:val="24"/>
          <w:szCs w:val="24"/>
          <w:u w:val="single"/>
          <w:rtl/>
        </w:rPr>
        <w:t>הליכית</w:t>
      </w:r>
      <w:proofErr w:type="spellEnd"/>
    </w:p>
    <w:p w14:paraId="38F701F8"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rtl/>
        </w:rPr>
        <w:t>ביקורת שיפוטית</w:t>
      </w:r>
      <w:r w:rsidRPr="00344B4F">
        <w:rPr>
          <w:rFonts w:ascii="David" w:hAnsi="David" w:cs="David" w:hint="cs"/>
          <w:sz w:val="20"/>
          <w:szCs w:val="20"/>
          <w:rtl/>
        </w:rPr>
        <w:t>- ביקורת על התוכן של ההחלטה, בדיקה האם התוכן שעולה מן החוק יושב בקנה אחד עם חוקי יסוד.</w:t>
      </w:r>
    </w:p>
    <w:p w14:paraId="7713486E"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rtl/>
        </w:rPr>
        <w:t xml:space="preserve">ביקורת </w:t>
      </w:r>
      <w:proofErr w:type="spellStart"/>
      <w:r w:rsidRPr="00344B4F">
        <w:rPr>
          <w:rFonts w:ascii="David" w:hAnsi="David" w:cs="David" w:hint="cs"/>
          <w:bCs/>
          <w:sz w:val="20"/>
          <w:szCs w:val="20"/>
          <w:rtl/>
        </w:rPr>
        <w:t>הליכית</w:t>
      </w:r>
      <w:proofErr w:type="spellEnd"/>
      <w:r w:rsidRPr="00344B4F">
        <w:rPr>
          <w:rFonts w:ascii="David" w:hAnsi="David" w:cs="David" w:hint="cs"/>
          <w:sz w:val="20"/>
          <w:szCs w:val="20"/>
          <w:rtl/>
        </w:rPr>
        <w:t>- בית המשפט בוחן את ההליך שבו התקבל החוק זהו לא בחינה של תוכן החוק, אלא בחינה של איך חוק התקבל מול איך היה אמור להתקבל.</w:t>
      </w:r>
    </w:p>
    <w:p w14:paraId="39CE8CC9" w14:textId="77777777" w:rsidR="00B334B3" w:rsidRPr="00344B4F" w:rsidRDefault="004120E1" w:rsidP="00344B4F">
      <w:pPr>
        <w:bidi/>
        <w:spacing w:before="240" w:after="240" w:line="240" w:lineRule="auto"/>
        <w:jc w:val="both"/>
        <w:rPr>
          <w:rFonts w:ascii="David" w:hAnsi="David" w:cs="David"/>
          <w:color w:val="FF0000"/>
          <w:sz w:val="20"/>
          <w:szCs w:val="20"/>
        </w:rPr>
      </w:pPr>
      <w:r w:rsidRPr="00344B4F">
        <w:rPr>
          <w:rFonts w:ascii="David" w:hAnsi="David" w:cs="David" w:hint="cs"/>
          <w:sz w:val="20"/>
          <w:szCs w:val="20"/>
          <w:rtl/>
        </w:rPr>
        <w:t xml:space="preserve">התחום החוקתי במדינה פרוץ באופן יחסי, משום שאין בידינו חוק יסוד: חקיקה. הדבר הקרוב ביותר לפרוטוקול חקיקה שיש לנו הוא תקנון הכנסת, שהוא אינו חוק אלא תקנון שמתקבל בחקיקת משנה על ידי הכנסת, בקנון יכול היו שיש עקרון בלתי כתוב </w:t>
      </w:r>
      <w:proofErr w:type="spellStart"/>
      <w:r w:rsidRPr="00344B4F">
        <w:rPr>
          <w:rFonts w:ascii="David" w:hAnsi="David" w:cs="David" w:hint="cs"/>
          <w:sz w:val="20"/>
          <w:szCs w:val="20"/>
          <w:rtl/>
        </w:rPr>
        <w:t>לאיך</w:t>
      </w:r>
      <w:proofErr w:type="spellEnd"/>
      <w:r w:rsidRPr="00344B4F">
        <w:rPr>
          <w:rFonts w:ascii="David" w:hAnsi="David" w:cs="David" w:hint="cs"/>
          <w:sz w:val="20"/>
          <w:szCs w:val="20"/>
          <w:rtl/>
        </w:rPr>
        <w:t xml:space="preserve"> חוקי יסוד אמורים להתקבל.</w:t>
      </w:r>
    </w:p>
    <w:p w14:paraId="43FBD95B" w14:textId="3E3267E6" w:rsidR="00B334B3" w:rsidRPr="00344B4F" w:rsidRDefault="004120E1" w:rsidP="00344B4F">
      <w:pPr>
        <w:bidi/>
        <w:spacing w:before="240" w:after="240" w:line="240" w:lineRule="auto"/>
        <w:jc w:val="both"/>
        <w:rPr>
          <w:rFonts w:ascii="David" w:hAnsi="David" w:cs="David"/>
          <w:color w:val="FF0000"/>
          <w:sz w:val="20"/>
          <w:szCs w:val="20"/>
        </w:rPr>
      </w:pPr>
      <w:r w:rsidRPr="00344B4F">
        <w:rPr>
          <w:rFonts w:ascii="David" w:hAnsi="David" w:cs="David" w:hint="cs"/>
          <w:bCs/>
          <w:color w:val="FF0000"/>
          <w:sz w:val="20"/>
          <w:szCs w:val="20"/>
          <w:rtl/>
        </w:rPr>
        <w:t>חוק ההסדרים</w:t>
      </w:r>
      <w:r w:rsidRPr="00344B4F">
        <w:rPr>
          <w:rFonts w:ascii="David" w:hAnsi="David" w:cs="David" w:hint="cs"/>
          <w:sz w:val="20"/>
          <w:szCs w:val="20"/>
          <w:rtl/>
        </w:rPr>
        <w:t xml:space="preserve"> הוא חוק</w:t>
      </w:r>
      <w:r w:rsidRPr="00344B4F">
        <w:rPr>
          <w:rFonts w:ascii="David" w:hAnsi="David" w:cs="David" w:hint="cs"/>
          <w:color w:val="000000" w:themeColor="text1"/>
          <w:sz w:val="20"/>
          <w:szCs w:val="20"/>
          <w:rtl/>
        </w:rPr>
        <w:t xml:space="preserve"> ש</w:t>
      </w:r>
      <w:hyperlink r:id="rId7">
        <w:r w:rsidRPr="00344B4F">
          <w:rPr>
            <w:rFonts w:ascii="David" w:hAnsi="David" w:cs="David" w:hint="cs"/>
            <w:color w:val="000000" w:themeColor="text1"/>
            <w:sz w:val="20"/>
            <w:szCs w:val="20"/>
            <w:rtl/>
          </w:rPr>
          <w:t>הממשלה</w:t>
        </w:r>
      </w:hyperlink>
      <w:r w:rsidRPr="00344B4F">
        <w:rPr>
          <w:rFonts w:ascii="David" w:hAnsi="David" w:cs="David" w:hint="cs"/>
          <w:sz w:val="20"/>
          <w:szCs w:val="20"/>
          <w:rtl/>
        </w:rPr>
        <w:t xml:space="preserve"> מביאה לאישור הכנסת בכל שנה לצד חוק התקציב, המאגד תיקוני חקיקה רבים שהממשלה רואה צורך באישורם בכנסת כדי ליישם את מדיניותה </w:t>
      </w:r>
      <w:r w:rsidR="007661FD" w:rsidRPr="00344B4F">
        <w:rPr>
          <w:rFonts w:ascii="David" w:hAnsi="David" w:cs="David" w:hint="cs"/>
          <w:sz w:val="20"/>
          <w:szCs w:val="20"/>
          <w:rtl/>
        </w:rPr>
        <w:t>ותכניותיה</w:t>
      </w:r>
      <w:r w:rsidRPr="00344B4F">
        <w:rPr>
          <w:rFonts w:ascii="David" w:hAnsi="David" w:cs="David" w:hint="cs"/>
          <w:sz w:val="20"/>
          <w:szCs w:val="20"/>
          <w:rtl/>
        </w:rPr>
        <w:t xml:space="preserve"> הכלכליות. </w:t>
      </w:r>
      <w:r w:rsidRPr="00344B4F">
        <w:rPr>
          <w:rFonts w:ascii="David" w:hAnsi="David" w:cs="David" w:hint="cs"/>
          <w:b/>
          <w:sz w:val="20"/>
          <w:szCs w:val="20"/>
          <w:rtl/>
        </w:rPr>
        <w:t>חוק ההסדרים נבדל מרוב החוקים הנחקקים בכנסת בכך שהוא מקבץ חוקים ותיקוני חקיקה בנושאים שונים. לאחר שהוא מאושר בקריאה הראשונה ומועבר לדיון בוועדות הכנסת השונות, הוא מונח כיחידה אחת על שולחן הכנסת לקריאה שנייה ולקריאה שלישית.</w:t>
      </w:r>
      <w:r w:rsidRPr="00344B4F">
        <w:rPr>
          <w:rFonts w:ascii="David" w:hAnsi="David" w:cs="David" w:hint="cs"/>
          <w:sz w:val="20"/>
          <w:szCs w:val="20"/>
          <w:rtl/>
        </w:rPr>
        <w:t xml:space="preserve"> חוק ההסדרים נחקק לראשונה בשנת ‎1985 כחוק לשעת חירום המשלים את התוכנית הכלכלית לייצוב המשק. הממשלה קיבצה אוסף של חוקים ותיקוני חקיקה בתחומים רבים והביאה אותם לאישור הכנסת כמקשה אחת. מאז, חוק ההסדרים מלווה את חוק התקציב דרך קבע. </w:t>
      </w:r>
      <w:r w:rsidRPr="00344B4F">
        <w:rPr>
          <w:rFonts w:hint="cs"/>
          <w:sz w:val="20"/>
          <w:szCs w:val="20"/>
          <w:rtl/>
        </w:rPr>
        <w:t>​</w:t>
      </w:r>
      <w:r w:rsidRPr="00344B4F">
        <w:rPr>
          <w:rFonts w:ascii="David" w:hAnsi="David" w:cs="David" w:hint="cs"/>
          <w:sz w:val="20"/>
          <w:szCs w:val="20"/>
          <w:rtl/>
        </w:rPr>
        <w:t xml:space="preserve">אחד הנימוקים לחקיקתו </w:t>
      </w:r>
      <w:r w:rsidRPr="00344B4F">
        <w:rPr>
          <w:rFonts w:hint="cs"/>
          <w:sz w:val="20"/>
          <w:szCs w:val="20"/>
          <w:rtl/>
        </w:rPr>
        <w:t>​​</w:t>
      </w:r>
      <w:r w:rsidRPr="00344B4F">
        <w:rPr>
          <w:rFonts w:ascii="David" w:hAnsi="David" w:cs="David" w:hint="cs"/>
          <w:sz w:val="20"/>
          <w:szCs w:val="20"/>
          <w:rtl/>
        </w:rPr>
        <w:t>הוא שעלות יישומם של חוקים שהוא מבקש לשנות או לבטל לא תאפשר עמידה במסגרת התקציב.</w:t>
      </w:r>
      <w:r w:rsidRPr="00344B4F">
        <w:rPr>
          <w:rFonts w:hint="cs"/>
          <w:sz w:val="20"/>
          <w:szCs w:val="20"/>
          <w:rtl/>
        </w:rPr>
        <w:t>​​</w:t>
      </w:r>
    </w:p>
    <w:p w14:paraId="2FCE45D6" w14:textId="06458EBF" w:rsidR="00B334B3" w:rsidRPr="00344B4F" w:rsidRDefault="004120E1" w:rsidP="00344B4F">
      <w:pPr>
        <w:pStyle w:val="ac"/>
        <w:numPr>
          <w:ilvl w:val="0"/>
          <w:numId w:val="61"/>
        </w:numPr>
        <w:bidi/>
        <w:spacing w:before="240" w:after="240" w:line="240" w:lineRule="auto"/>
        <w:jc w:val="both"/>
        <w:rPr>
          <w:rFonts w:ascii="David" w:hAnsi="David" w:cs="David"/>
          <w:bCs/>
          <w:sz w:val="20"/>
          <w:szCs w:val="20"/>
        </w:rPr>
      </w:pPr>
      <w:r w:rsidRPr="00344B4F">
        <w:rPr>
          <w:rFonts w:ascii="David" w:hAnsi="David" w:cs="David" w:hint="cs"/>
          <w:bCs/>
          <w:sz w:val="20"/>
          <w:szCs w:val="20"/>
          <w:highlight w:val="yellow"/>
          <w:rtl/>
        </w:rPr>
        <w:t>ארגון מגדלי העופות 2004</w:t>
      </w:r>
      <w:r w:rsidR="00602A41" w:rsidRPr="00344B4F">
        <w:rPr>
          <w:rFonts w:ascii="David" w:hAnsi="David" w:cs="David" w:hint="cs"/>
          <w:bCs/>
          <w:sz w:val="20"/>
          <w:szCs w:val="20"/>
          <w:rtl/>
        </w:rPr>
        <w:t xml:space="preserve"> </w:t>
      </w:r>
      <w:r w:rsidRPr="00344B4F">
        <w:rPr>
          <w:rFonts w:ascii="David" w:hAnsi="David" w:cs="David" w:hint="cs"/>
          <w:b/>
          <w:sz w:val="20"/>
          <w:szCs w:val="20"/>
          <w:rtl/>
        </w:rPr>
        <w:t>ביהמ"ש קובע שניתן לבטל חוק בשל פגמים בהליך החקיקה גם אם לא עבר על כלל פורמלי בתקנון הכנסת, וגם אם הם בלתי כתובים.</w:t>
      </w:r>
      <w:r w:rsidR="00313B14" w:rsidRPr="00344B4F">
        <w:rPr>
          <w:rFonts w:ascii="David" w:hAnsi="David" w:cs="David" w:hint="cs"/>
          <w:b/>
          <w:sz w:val="20"/>
          <w:szCs w:val="20"/>
          <w:rtl/>
        </w:rPr>
        <w:t xml:space="preserve"> </w:t>
      </w:r>
      <w:r w:rsidRPr="00344B4F">
        <w:rPr>
          <w:rFonts w:ascii="David" w:hAnsi="David" w:cs="David" w:hint="cs"/>
          <w:sz w:val="20"/>
          <w:szCs w:val="20"/>
          <w:rtl/>
        </w:rPr>
        <w:t xml:space="preserve">רקע: חוק ההסדרים פגע </w:t>
      </w:r>
      <w:r w:rsidR="00313B14" w:rsidRPr="00344B4F">
        <w:rPr>
          <w:rFonts w:ascii="David" w:hAnsi="David" w:cs="David" w:hint="cs"/>
          <w:sz w:val="20"/>
          <w:szCs w:val="20"/>
          <w:rtl/>
        </w:rPr>
        <w:t>באינטרסים</w:t>
      </w:r>
      <w:r w:rsidRPr="00344B4F">
        <w:rPr>
          <w:rFonts w:ascii="David" w:hAnsi="David" w:cs="David" w:hint="cs"/>
          <w:sz w:val="20"/>
          <w:szCs w:val="20"/>
          <w:rtl/>
        </w:rPr>
        <w:t xml:space="preserve"> של מגדלי העופות לכן עתרו. </w:t>
      </w:r>
      <w:r w:rsidRPr="00344B4F">
        <w:rPr>
          <w:rFonts w:ascii="David" w:hAnsi="David" w:cs="David" w:hint="cs"/>
          <w:b/>
          <w:bCs/>
          <w:sz w:val="20"/>
          <w:szCs w:val="20"/>
          <w:highlight w:val="green"/>
          <w:rtl/>
        </w:rPr>
        <w:t>ביהמ"ש</w:t>
      </w:r>
      <w:r w:rsidRPr="00344B4F">
        <w:rPr>
          <w:rFonts w:ascii="David" w:hAnsi="David" w:cs="David" w:hint="cs"/>
          <w:b/>
          <w:bCs/>
          <w:sz w:val="20"/>
          <w:szCs w:val="20"/>
        </w:rPr>
        <w:t>-</w:t>
      </w:r>
      <w:proofErr w:type="spellStart"/>
      <w:r w:rsidRPr="00344B4F">
        <w:rPr>
          <w:rFonts w:ascii="David" w:hAnsi="David" w:cs="David" w:hint="cs"/>
          <w:b/>
          <w:bCs/>
          <w:sz w:val="20"/>
          <w:szCs w:val="20"/>
          <w:highlight w:val="red"/>
          <w:shd w:val="clear" w:color="auto" w:fill="FF9900"/>
          <w:rtl/>
        </w:rPr>
        <w:t>בייניש:</w:t>
      </w:r>
      <w:r w:rsidRPr="00344B4F">
        <w:rPr>
          <w:rFonts w:ascii="David" w:hAnsi="David" w:cs="David" w:hint="cs"/>
          <w:sz w:val="20"/>
          <w:szCs w:val="20"/>
          <w:rtl/>
        </w:rPr>
        <w:t>קובעת</w:t>
      </w:r>
      <w:proofErr w:type="spellEnd"/>
      <w:r w:rsidRPr="00344B4F">
        <w:rPr>
          <w:rFonts w:ascii="David" w:hAnsi="David" w:cs="David" w:hint="cs"/>
          <w:sz w:val="20"/>
          <w:szCs w:val="20"/>
          <w:rtl/>
        </w:rPr>
        <w:t xml:space="preserve"> כתנאי להתערבות שיפוטית היא פגיעה ניכרת בעקרון היסוד של הליך החקיקה- בדומה לדברי ברק בלאור, רק שכאן הפגיעה היא בעקרונות </w:t>
      </w:r>
      <w:proofErr w:type="spellStart"/>
      <w:r w:rsidRPr="00344B4F">
        <w:rPr>
          <w:rFonts w:ascii="David" w:hAnsi="David" w:cs="David" w:hint="cs"/>
          <w:sz w:val="20"/>
          <w:szCs w:val="20"/>
          <w:rtl/>
        </w:rPr>
        <w:t>הליכיים</w:t>
      </w:r>
      <w:proofErr w:type="spellEnd"/>
      <w:r w:rsidRPr="00344B4F">
        <w:rPr>
          <w:rFonts w:ascii="David" w:hAnsi="David" w:cs="David" w:hint="cs"/>
          <w:sz w:val="20"/>
          <w:szCs w:val="20"/>
          <w:rtl/>
        </w:rPr>
        <w:t xml:space="preserve"> ולא תוכניים. העקרונות הנפגעים: </w:t>
      </w:r>
      <w:r w:rsidR="00313B14" w:rsidRPr="00344B4F">
        <w:rPr>
          <w:rFonts w:ascii="David" w:hAnsi="David" w:cs="David" w:hint="cs"/>
          <w:sz w:val="20"/>
          <w:szCs w:val="20"/>
          <w:rtl/>
        </w:rPr>
        <w:t>שוויון</w:t>
      </w:r>
      <w:r w:rsidRPr="00344B4F">
        <w:rPr>
          <w:rFonts w:ascii="David" w:hAnsi="David" w:cs="David" w:hint="cs"/>
          <w:sz w:val="20"/>
          <w:szCs w:val="20"/>
          <w:rtl/>
        </w:rPr>
        <w:t>, הכרעת הרוב, פומביות, והשתתפות. לגבי ההשתתפות יש שני מובנים: צר- שיש אופציה לכל לחבר כנסת במליאה הצביע בהליך החקיקה. והרחב- לכל חבר כנסת תהיה האופציה לגבש עמדה ביחס להצעת החוק. השאלה האם נשלל מחברי הכנסת את הזכות להשתתף? לא, נאמר שלא נשלל מחברי הכנסת אפשרות מעשית לדעת על מה הם מצביעים או לגבש עמדה, ולכן ביהמ"ש לא מתערב. (בייניש 30) יש להבדיל בין הרצוי למינימום הנדרש- יתערב רק שלא מתקיים המינימום הנדרש.</w:t>
      </w:r>
    </w:p>
    <w:p w14:paraId="1759EB0D"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מאז מגדלי העופות 13 שנים לא היה ביטול מטעם בית המשפט של חוק מטעם פגמים בהליכים. דוגמא: </w:t>
      </w:r>
    </w:p>
    <w:p w14:paraId="6F9B100F" w14:textId="31A82901" w:rsidR="00B334B3" w:rsidRPr="00344B4F" w:rsidRDefault="004120E1" w:rsidP="00344B4F">
      <w:pPr>
        <w:pStyle w:val="ac"/>
        <w:numPr>
          <w:ilvl w:val="0"/>
          <w:numId w:val="61"/>
        </w:numPr>
        <w:bidi/>
        <w:spacing w:before="240" w:after="240" w:line="240" w:lineRule="auto"/>
        <w:jc w:val="both"/>
        <w:rPr>
          <w:rFonts w:ascii="David" w:eastAsia="David" w:hAnsi="David" w:cs="David"/>
          <w:sz w:val="20"/>
          <w:szCs w:val="20"/>
        </w:rPr>
      </w:pPr>
      <w:r w:rsidRPr="00344B4F">
        <w:rPr>
          <w:rFonts w:ascii="David" w:hAnsi="David" w:cs="David" w:hint="cs"/>
          <w:bCs/>
          <w:sz w:val="20"/>
          <w:szCs w:val="20"/>
          <w:highlight w:val="yellow"/>
          <w:rtl/>
        </w:rPr>
        <w:t xml:space="preserve">ארדן נ' יו"ר </w:t>
      </w:r>
      <w:r w:rsidR="00653467" w:rsidRPr="00344B4F">
        <w:rPr>
          <w:rFonts w:ascii="David" w:hAnsi="David" w:cs="David" w:hint="cs"/>
          <w:bCs/>
          <w:sz w:val="20"/>
          <w:szCs w:val="20"/>
          <w:highlight w:val="yellow"/>
          <w:rtl/>
        </w:rPr>
        <w:t>ועדת הכספים</w:t>
      </w:r>
      <w:r w:rsidR="00653467" w:rsidRPr="00344B4F">
        <w:rPr>
          <w:rFonts w:ascii="David" w:hAnsi="David" w:cs="David" w:hint="cs"/>
          <w:bCs/>
          <w:sz w:val="20"/>
          <w:szCs w:val="20"/>
          <w:rtl/>
        </w:rPr>
        <w:t xml:space="preserve"> </w:t>
      </w:r>
      <w:r w:rsidRPr="00344B4F">
        <w:rPr>
          <w:rFonts w:ascii="David" w:hAnsi="David" w:cs="David" w:hint="cs"/>
          <w:sz w:val="20"/>
          <w:szCs w:val="20"/>
          <w:rtl/>
        </w:rPr>
        <w:t>יו"ר וועדת הכספים ביצע מניפולציה בסדר הדיון ובמועד ההצבעה כדי למנוע מחברי הוועדה המתנגדים לתקנות לנכוח בהצבעה. היו"ר הודה אך טען שפעל במסגרת סמכותו לפי התקנון, וכי "כל עוד אין חריגה מהוראות הדין המפורשות, יש לראות בפעולות אלו חלק מתכסיסים לגיטימיים של הזירה הפוליטית"(פסקה 4)</w:t>
      </w:r>
      <w:r w:rsidR="00224C90" w:rsidRPr="00344B4F">
        <w:rPr>
          <w:rFonts w:ascii="David" w:hAnsi="David" w:cs="David" w:hint="cs"/>
          <w:sz w:val="20"/>
          <w:szCs w:val="20"/>
          <w:rtl/>
        </w:rPr>
        <w:t xml:space="preserve">. </w:t>
      </w:r>
      <w:r w:rsidRPr="00344B4F">
        <w:rPr>
          <w:rFonts w:ascii="David" w:hAnsi="David" w:cs="David" w:hint="cs"/>
          <w:b/>
          <w:bCs/>
          <w:sz w:val="20"/>
          <w:szCs w:val="20"/>
          <w:highlight w:val="green"/>
          <w:rtl/>
        </w:rPr>
        <w:t>ביהמ"ש</w:t>
      </w:r>
      <w:r w:rsidRPr="00344B4F">
        <w:rPr>
          <w:rFonts w:ascii="David" w:hAnsi="David" w:cs="David" w:hint="cs"/>
          <w:sz w:val="20"/>
          <w:szCs w:val="20"/>
        </w:rPr>
        <w:t xml:space="preserve"> </w:t>
      </w:r>
      <w:r w:rsidRPr="00344B4F">
        <w:rPr>
          <w:rFonts w:ascii="David" w:hAnsi="David" w:cs="David" w:hint="cs"/>
          <w:b/>
          <w:bCs/>
          <w:sz w:val="20"/>
          <w:szCs w:val="20"/>
          <w:highlight w:val="red"/>
          <w:shd w:val="clear" w:color="auto" w:fill="FF9900"/>
          <w:rtl/>
        </w:rPr>
        <w:t>ברק-</w:t>
      </w:r>
      <w:r w:rsidRPr="00344B4F">
        <w:rPr>
          <w:rFonts w:ascii="David" w:hAnsi="David" w:cs="David" w:hint="cs"/>
          <w:sz w:val="20"/>
          <w:szCs w:val="20"/>
          <w:rtl/>
        </w:rPr>
        <w:t xml:space="preserve"> למרות כי נראה שהיה פגיעה בעקרון יסוד החקיקה ברק דוחה את העתירה וטוען שמדובר בהליך מנהלי חקיקתי מובהק שלא מצריך התערבות שיפוטית רחבה. פס"ד זה מראה כי ביהמ"ש לא עושה שימוש בהלכות מגלי העופות</w:t>
      </w:r>
      <w:r w:rsidRPr="00344B4F">
        <w:rPr>
          <w:rFonts w:ascii="David" w:eastAsia="David" w:hAnsi="David" w:cs="David" w:hint="cs"/>
          <w:sz w:val="20"/>
          <w:szCs w:val="20"/>
        </w:rPr>
        <w:t>.</w:t>
      </w:r>
    </w:p>
    <w:p w14:paraId="2AC41473" w14:textId="693F04CD" w:rsidR="00B334B3" w:rsidRPr="00344B4F" w:rsidRDefault="00CC5C7C" w:rsidP="00344B4F">
      <w:pPr>
        <w:pStyle w:val="ac"/>
        <w:numPr>
          <w:ilvl w:val="0"/>
          <w:numId w:val="61"/>
        </w:numPr>
        <w:bidi/>
        <w:spacing w:before="240" w:after="240" w:line="240" w:lineRule="auto"/>
        <w:jc w:val="both"/>
        <w:rPr>
          <w:rFonts w:ascii="David" w:eastAsia="David" w:hAnsi="David" w:cs="David"/>
          <w:sz w:val="20"/>
          <w:szCs w:val="20"/>
        </w:rPr>
      </w:pPr>
      <w:r w:rsidRPr="00344B4F">
        <w:rPr>
          <w:rFonts w:ascii="David" w:eastAsia="David" w:hAnsi="David" w:cs="David" w:hint="cs"/>
          <w:bCs/>
          <w:sz w:val="20"/>
          <w:szCs w:val="20"/>
          <w:highlight w:val="yellow"/>
          <w:rtl/>
          <w:lang w:bidi="he"/>
        </w:rPr>
        <w:t>ב</w:t>
      </w:r>
      <w:proofErr w:type="spellStart"/>
      <w:r w:rsidR="004120E1" w:rsidRPr="00344B4F">
        <w:rPr>
          <w:rFonts w:ascii="David" w:eastAsia="David" w:hAnsi="David" w:cs="David" w:hint="cs"/>
          <w:bCs/>
          <w:sz w:val="20"/>
          <w:szCs w:val="20"/>
          <w:highlight w:val="yellow"/>
          <w:rtl/>
        </w:rPr>
        <w:t>ג"ץ</w:t>
      </w:r>
      <w:proofErr w:type="spellEnd"/>
      <w:r w:rsidR="004120E1" w:rsidRPr="00344B4F">
        <w:rPr>
          <w:rFonts w:ascii="David" w:eastAsia="David" w:hAnsi="David" w:cs="David" w:hint="cs"/>
          <w:bCs/>
          <w:sz w:val="20"/>
          <w:szCs w:val="20"/>
          <w:highlight w:val="yellow"/>
          <w:rtl/>
        </w:rPr>
        <w:t xml:space="preserve"> 10042/16 </w:t>
      </w:r>
      <w:proofErr w:type="spellStart"/>
      <w:r w:rsidR="004120E1" w:rsidRPr="00344B4F">
        <w:rPr>
          <w:rFonts w:ascii="David" w:eastAsia="David" w:hAnsi="David" w:cs="David" w:hint="cs"/>
          <w:bCs/>
          <w:sz w:val="20"/>
          <w:szCs w:val="20"/>
          <w:highlight w:val="yellow"/>
          <w:rtl/>
        </w:rPr>
        <w:t>קוונטינסקי</w:t>
      </w:r>
      <w:proofErr w:type="spellEnd"/>
      <w:r w:rsidR="004120E1" w:rsidRPr="00344B4F">
        <w:rPr>
          <w:rFonts w:ascii="David" w:eastAsia="David" w:hAnsi="David" w:cs="David" w:hint="cs"/>
          <w:bCs/>
          <w:sz w:val="20"/>
          <w:szCs w:val="20"/>
          <w:highlight w:val="yellow"/>
          <w:rtl/>
        </w:rPr>
        <w:t xml:space="preserve"> נ' הכנסת</w:t>
      </w:r>
      <w:r w:rsidR="004120E1" w:rsidRPr="00344B4F">
        <w:rPr>
          <w:rFonts w:ascii="David" w:eastAsia="David" w:hAnsi="David" w:cs="David" w:hint="cs"/>
          <w:bCs/>
          <w:sz w:val="20"/>
          <w:szCs w:val="20"/>
          <w:highlight w:val="yellow"/>
        </w:rPr>
        <w:t>:</w:t>
      </w:r>
      <w:r w:rsidR="00224C90" w:rsidRPr="00344B4F">
        <w:rPr>
          <w:rFonts w:ascii="David" w:eastAsia="David" w:hAnsi="David" w:cs="David" w:hint="cs"/>
          <w:bCs/>
          <w:sz w:val="20"/>
          <w:szCs w:val="20"/>
          <w:rtl/>
        </w:rPr>
        <w:t xml:space="preserve"> </w:t>
      </w:r>
      <w:r w:rsidR="004120E1" w:rsidRPr="00344B4F">
        <w:rPr>
          <w:rFonts w:ascii="David" w:eastAsia="David" w:hAnsi="David" w:cs="David" w:hint="cs"/>
          <w:sz w:val="20"/>
          <w:szCs w:val="20"/>
          <w:u w:val="single"/>
          <w:rtl/>
        </w:rPr>
        <w:t>פעם ראשונה שביהמ"ש מבטל חוק ע"ב ההליך הפרוצדוראלי ולא ע"ב התוכנ</w:t>
      </w:r>
      <w:r w:rsidR="00224C90" w:rsidRPr="00344B4F">
        <w:rPr>
          <w:rFonts w:ascii="David" w:eastAsia="David" w:hAnsi="David" w:cs="David" w:hint="cs"/>
          <w:sz w:val="20"/>
          <w:szCs w:val="20"/>
          <w:u w:val="single"/>
          <w:rtl/>
        </w:rPr>
        <w:t>י</w:t>
      </w:r>
      <w:r w:rsidR="00224C90" w:rsidRPr="00344B4F">
        <w:rPr>
          <w:rFonts w:ascii="David" w:eastAsia="David" w:hAnsi="David" w:cs="David" w:hint="cs"/>
          <w:sz w:val="20"/>
          <w:szCs w:val="20"/>
          <w:rtl/>
        </w:rPr>
        <w:t xml:space="preserve">. </w:t>
      </w:r>
      <w:r w:rsidR="004120E1" w:rsidRPr="00344B4F">
        <w:rPr>
          <w:rFonts w:ascii="David" w:eastAsia="David" w:hAnsi="David" w:cs="David" w:hint="cs"/>
          <w:sz w:val="20"/>
          <w:szCs w:val="20"/>
          <w:u w:val="single"/>
          <w:rtl/>
        </w:rPr>
        <w:t>העובדות</w:t>
      </w:r>
      <w:r w:rsidR="004120E1" w:rsidRPr="00344B4F">
        <w:rPr>
          <w:rFonts w:ascii="David" w:eastAsia="David" w:hAnsi="David" w:cs="David" w:hint="cs"/>
          <w:color w:val="000000" w:themeColor="text1"/>
          <w:sz w:val="20"/>
          <w:szCs w:val="20"/>
        </w:rPr>
        <w:t xml:space="preserve">: </w:t>
      </w:r>
      <w:r w:rsidR="004120E1" w:rsidRPr="00344B4F">
        <w:rPr>
          <w:rFonts w:ascii="David" w:eastAsia="David" w:hAnsi="David" w:cs="David" w:hint="cs"/>
          <w:b/>
          <w:color w:val="000000" w:themeColor="text1"/>
          <w:sz w:val="20"/>
          <w:szCs w:val="20"/>
          <w:rtl/>
        </w:rPr>
        <w:t>חוק מס' דירה שלישית</w:t>
      </w:r>
      <w:r w:rsidR="004120E1" w:rsidRPr="00344B4F">
        <w:rPr>
          <w:rFonts w:ascii="David" w:eastAsia="David" w:hAnsi="David" w:cs="David" w:hint="cs"/>
          <w:color w:val="000000" w:themeColor="text1"/>
          <w:sz w:val="20"/>
          <w:szCs w:val="20"/>
        </w:rPr>
        <w:t xml:space="preserve"> </w:t>
      </w:r>
      <w:r w:rsidR="004120E1" w:rsidRPr="00344B4F">
        <w:rPr>
          <w:rFonts w:ascii="David" w:eastAsia="David" w:hAnsi="David" w:cs="David" w:hint="cs"/>
          <w:sz w:val="20"/>
          <w:szCs w:val="20"/>
          <w:rtl/>
        </w:rPr>
        <w:t xml:space="preserve">נכלל בחוק ההסדרים. הטענה היא </w:t>
      </w:r>
      <w:r w:rsidR="004120E1" w:rsidRPr="00344B4F">
        <w:rPr>
          <w:rFonts w:ascii="David" w:eastAsia="David" w:hAnsi="David" w:cs="David" w:hint="cs"/>
          <w:b/>
          <w:sz w:val="20"/>
          <w:szCs w:val="20"/>
          <w:rtl/>
        </w:rPr>
        <w:t>לפגם שנפל בהליך החקיקה</w:t>
      </w:r>
      <w:r w:rsidR="004120E1" w:rsidRPr="00344B4F">
        <w:rPr>
          <w:rFonts w:ascii="David" w:eastAsia="David" w:hAnsi="David" w:cs="David" w:hint="cs"/>
          <w:sz w:val="20"/>
          <w:szCs w:val="20"/>
          <w:rtl/>
        </w:rPr>
        <w:t xml:space="preserve"> בעת הקריאה השנייה והשלישית. הנוסח העדכני הופץ ב21:02 ההצבעה הייתה לקראת חצות – לא היה זמן ללמוד אותה כמו שצריך להצבעה. לאחר קבלת הצעת החוק ביקש יו"ר הכנסת מיו"ר ועדת הכספים לכנס מחדש את הוועדה אך האחרון סירב.</w:t>
      </w:r>
      <w:r w:rsidR="004120E1" w:rsidRPr="00344B4F">
        <w:rPr>
          <w:rFonts w:ascii="David" w:eastAsia="David" w:hAnsi="David" w:cs="David" w:hint="cs"/>
          <w:bCs/>
          <w:sz w:val="20"/>
          <w:szCs w:val="20"/>
          <w:rtl/>
        </w:rPr>
        <w:t xml:space="preserve"> </w:t>
      </w:r>
      <w:proofErr w:type="spellStart"/>
      <w:r w:rsidR="004120E1" w:rsidRPr="00344B4F">
        <w:rPr>
          <w:rFonts w:ascii="David" w:eastAsia="David" w:hAnsi="David" w:cs="David" w:hint="cs"/>
          <w:bCs/>
          <w:sz w:val="20"/>
          <w:szCs w:val="20"/>
          <w:highlight w:val="red"/>
          <w:rtl/>
        </w:rPr>
        <w:t>סולברג</w:t>
      </w:r>
      <w:proofErr w:type="spellEnd"/>
      <w:r w:rsidR="004120E1" w:rsidRPr="00344B4F">
        <w:rPr>
          <w:rFonts w:ascii="David" w:eastAsia="David" w:hAnsi="David" w:cs="David" w:hint="cs"/>
          <w:sz w:val="20"/>
          <w:szCs w:val="20"/>
        </w:rPr>
        <w:t xml:space="preserve">: </w:t>
      </w:r>
      <w:r w:rsidR="004120E1" w:rsidRPr="00344B4F">
        <w:rPr>
          <w:rFonts w:ascii="David" w:eastAsia="David" w:hAnsi="David" w:cs="David" w:hint="cs"/>
          <w:b/>
          <w:sz w:val="20"/>
          <w:szCs w:val="20"/>
          <w:rtl/>
        </w:rPr>
        <w:t>הביקורת השיפוטית היא לא נגד הכנסת אלא בעדה</w:t>
      </w:r>
      <w:r w:rsidR="004120E1" w:rsidRPr="00344B4F">
        <w:rPr>
          <w:rFonts w:ascii="David" w:eastAsia="David" w:hAnsi="David" w:cs="David" w:hint="cs"/>
          <w:sz w:val="20"/>
          <w:szCs w:val="20"/>
          <w:rtl/>
        </w:rPr>
        <w:t>.</w:t>
      </w:r>
      <w:r w:rsidR="00224C90" w:rsidRPr="00344B4F">
        <w:rPr>
          <w:rFonts w:ascii="David" w:eastAsia="David" w:hAnsi="David" w:cs="David" w:hint="cs"/>
          <w:sz w:val="20"/>
          <w:szCs w:val="20"/>
          <w:rtl/>
        </w:rPr>
        <w:t xml:space="preserve"> </w:t>
      </w:r>
      <w:r w:rsidR="004120E1" w:rsidRPr="00344B4F">
        <w:rPr>
          <w:rFonts w:ascii="David" w:eastAsia="David" w:hAnsi="David" w:cs="David" w:hint="cs"/>
          <w:sz w:val="20"/>
          <w:szCs w:val="20"/>
          <w:rtl/>
        </w:rPr>
        <w:t xml:space="preserve">משתמש במבחני בייניש מפס"ד מגדלי העופות. ביקורת שיפוטית על הליך חקיקה </w:t>
      </w:r>
      <w:r w:rsidR="004120E1" w:rsidRPr="00344B4F">
        <w:rPr>
          <w:rFonts w:ascii="David" w:eastAsia="David" w:hAnsi="David" w:cs="David" w:hint="cs"/>
          <w:b/>
          <w:bCs/>
          <w:sz w:val="20"/>
          <w:szCs w:val="20"/>
          <w:rtl/>
        </w:rPr>
        <w:t>מחזקת את הכנסת</w:t>
      </w:r>
      <w:r w:rsidR="004120E1" w:rsidRPr="00344B4F">
        <w:rPr>
          <w:rFonts w:ascii="David" w:eastAsia="David" w:hAnsi="David" w:cs="David" w:hint="cs"/>
          <w:sz w:val="20"/>
          <w:szCs w:val="20"/>
          <w:rtl/>
        </w:rPr>
        <w:t xml:space="preserve"> ומהווה משקולת מאזנת כנגד הרשות המבצעת. </w:t>
      </w:r>
      <w:r w:rsidR="004120E1" w:rsidRPr="00344B4F">
        <w:rPr>
          <w:rFonts w:ascii="David" w:eastAsia="David" w:hAnsi="David" w:cs="David" w:hint="cs"/>
          <w:sz w:val="20"/>
          <w:szCs w:val="20"/>
          <w:u w:val="single"/>
          <w:rtl/>
        </w:rPr>
        <w:t>בזכות לדעת על מה מצביעים</w:t>
      </w:r>
      <w:r w:rsidR="004120E1" w:rsidRPr="00344B4F">
        <w:rPr>
          <w:rFonts w:ascii="David" w:eastAsia="David" w:hAnsi="David" w:cs="David" w:hint="cs"/>
          <w:sz w:val="20"/>
          <w:szCs w:val="20"/>
          <w:rtl/>
        </w:rPr>
        <w:t xml:space="preserve"> (עקרון ההשתתפות) –אין חריגה. הפגם העיקרי הוא בשלב הדיון בוועדה שם לא התבצע דיון מעמיק ורציני ולא הייתה אפשרות מעשית לגבש עמדה וע"כ יש לפסול. הפגם ממוקד רק בשלב הדיון ולכן אין הצדקה לבטל את כל ההליך אלא רק את הדיון בוועדה. </w:t>
      </w:r>
      <w:r w:rsidR="004120E1" w:rsidRPr="00344B4F">
        <w:rPr>
          <w:rFonts w:ascii="David" w:eastAsia="David" w:hAnsi="David" w:cs="David" w:hint="cs"/>
          <w:bCs/>
          <w:sz w:val="20"/>
          <w:szCs w:val="20"/>
          <w:highlight w:val="red"/>
          <w:rtl/>
        </w:rPr>
        <w:t>מזוז</w:t>
      </w:r>
      <w:r w:rsidR="004120E1" w:rsidRPr="00344B4F">
        <w:rPr>
          <w:rFonts w:ascii="David" w:eastAsia="David" w:hAnsi="David" w:cs="David" w:hint="cs"/>
          <w:b/>
          <w:bCs/>
          <w:sz w:val="20"/>
          <w:szCs w:val="20"/>
        </w:rPr>
        <w:t>:</w:t>
      </w:r>
      <w:r w:rsidR="004120E1" w:rsidRPr="00344B4F">
        <w:rPr>
          <w:rFonts w:ascii="David" w:eastAsia="David" w:hAnsi="David" w:cs="David" w:hint="cs"/>
          <w:b/>
          <w:bCs/>
          <w:sz w:val="20"/>
          <w:szCs w:val="20"/>
          <w:rtl/>
        </w:rPr>
        <w:t>אפשר לפסול גם במקרה של פגיעה בנורמות לא כתובות בהליך החקיקה – אבל רק במקרים חריגים ונדירים.</w:t>
      </w:r>
      <w:r w:rsidR="00224C90" w:rsidRPr="00344B4F">
        <w:rPr>
          <w:rFonts w:ascii="David" w:eastAsia="David" w:hAnsi="David" w:cs="David" w:hint="cs"/>
          <w:sz w:val="20"/>
          <w:szCs w:val="20"/>
          <w:rtl/>
        </w:rPr>
        <w:t xml:space="preserve"> </w:t>
      </w:r>
      <w:r w:rsidR="004120E1" w:rsidRPr="00344B4F">
        <w:rPr>
          <w:rFonts w:ascii="David" w:eastAsia="David" w:hAnsi="David" w:cs="David" w:hint="cs"/>
          <w:sz w:val="20"/>
          <w:szCs w:val="20"/>
          <w:rtl/>
        </w:rPr>
        <w:t xml:space="preserve">נורמות שקשורות לזכויות אדם וערכים – מנוסחות בשפה כללית שמחייבת פרשנות מתאימה לנסיבות המקרה. </w:t>
      </w:r>
      <w:r w:rsidR="004120E1" w:rsidRPr="00344B4F">
        <w:rPr>
          <w:rFonts w:ascii="David" w:eastAsia="David" w:hAnsi="David" w:cs="David" w:hint="cs"/>
          <w:sz w:val="20"/>
          <w:szCs w:val="20"/>
          <w:u w:val="single"/>
          <w:rtl/>
        </w:rPr>
        <w:t>נורמות מוסדיות-דיוניות</w:t>
      </w:r>
      <w:r w:rsidR="004120E1" w:rsidRPr="00344B4F">
        <w:rPr>
          <w:rFonts w:ascii="David" w:eastAsia="David" w:hAnsi="David" w:cs="David" w:hint="cs"/>
          <w:sz w:val="20"/>
          <w:szCs w:val="20"/>
          <w:rtl/>
        </w:rPr>
        <w:t xml:space="preserve"> (כללי המשחק של הדמוקרטיה) </w:t>
      </w:r>
      <w:r w:rsidR="004120E1" w:rsidRPr="00344B4F">
        <w:rPr>
          <w:rFonts w:ascii="David" w:eastAsia="David" w:hAnsi="David" w:cs="David" w:hint="cs"/>
          <w:b/>
          <w:sz w:val="20"/>
          <w:szCs w:val="20"/>
          <w:rtl/>
        </w:rPr>
        <w:t>– פרשנות מצומצמת</w:t>
      </w:r>
      <w:r w:rsidR="004120E1" w:rsidRPr="00344B4F">
        <w:rPr>
          <w:rFonts w:ascii="David" w:eastAsia="David" w:hAnsi="David" w:cs="David" w:hint="cs"/>
          <w:sz w:val="20"/>
          <w:szCs w:val="20"/>
          <w:rtl/>
        </w:rPr>
        <w:t xml:space="preserve">. השימוש בפרשנות מוגבל שבמוגבלים. ביקורת חוקתית על פגיעה בערכי יסוד לא כתובים כשמדובר בנורמות מוסדיות-דיוניות – </w:t>
      </w:r>
      <w:r w:rsidR="004120E1" w:rsidRPr="00344B4F">
        <w:rPr>
          <w:rFonts w:ascii="David" w:eastAsia="David" w:hAnsi="David" w:cs="David" w:hint="cs"/>
          <w:b/>
          <w:sz w:val="20"/>
          <w:szCs w:val="20"/>
          <w:rtl/>
        </w:rPr>
        <w:t>מצומצמת</w:t>
      </w:r>
      <w:r w:rsidR="004120E1" w:rsidRPr="00344B4F">
        <w:rPr>
          <w:rFonts w:ascii="David" w:eastAsia="David" w:hAnsi="David" w:cs="David" w:hint="cs"/>
          <w:sz w:val="20"/>
          <w:szCs w:val="20"/>
          <w:rtl/>
        </w:rPr>
        <w:t>. לדעת מזוז הפגמים אינם עונים על המבחן המחמיר כפי שנקבע במגדלי העופות ופסילת החוק תהיה פגיעה בהלכת מגדלי העופות.</w:t>
      </w:r>
    </w:p>
    <w:p w14:paraId="3F514323" w14:textId="569CE1D1"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sz w:val="20"/>
          <w:szCs w:val="20"/>
          <w:rtl/>
        </w:rPr>
        <w:lastRenderedPageBreak/>
        <w:t xml:space="preserve">התקדים של </w:t>
      </w:r>
      <w:proofErr w:type="spellStart"/>
      <w:r w:rsidRPr="00344B4F">
        <w:rPr>
          <w:rFonts w:ascii="David" w:hAnsi="David" w:cs="David" w:hint="cs"/>
          <w:sz w:val="20"/>
          <w:szCs w:val="20"/>
          <w:rtl/>
        </w:rPr>
        <w:t>סולברג</w:t>
      </w:r>
      <w:proofErr w:type="spellEnd"/>
      <w:r w:rsidRPr="00344B4F">
        <w:rPr>
          <w:rFonts w:ascii="David" w:hAnsi="David" w:cs="David" w:hint="cs"/>
          <w:sz w:val="20"/>
          <w:szCs w:val="20"/>
          <w:rtl/>
        </w:rPr>
        <w:t xml:space="preserve">, יוצר </w:t>
      </w:r>
      <w:proofErr w:type="spellStart"/>
      <w:r w:rsidRPr="00344B4F">
        <w:rPr>
          <w:rFonts w:ascii="David" w:hAnsi="David" w:cs="David" w:hint="cs"/>
          <w:sz w:val="20"/>
          <w:szCs w:val="20"/>
          <w:rtl/>
        </w:rPr>
        <w:t>אוביטר</w:t>
      </w:r>
      <w:proofErr w:type="spellEnd"/>
      <w:r w:rsidRPr="00344B4F">
        <w:rPr>
          <w:rFonts w:ascii="David" w:hAnsi="David" w:cs="David" w:hint="cs"/>
          <w:sz w:val="20"/>
          <w:szCs w:val="20"/>
          <w:rtl/>
        </w:rPr>
        <w:t xml:space="preserve"> שהופך לרציו: </w:t>
      </w:r>
      <w:r w:rsidRPr="00344B4F">
        <w:rPr>
          <w:rFonts w:ascii="David" w:hAnsi="David" w:cs="David" w:hint="cs"/>
          <w:b/>
          <w:bCs/>
          <w:sz w:val="20"/>
          <w:szCs w:val="20"/>
          <w:rtl/>
        </w:rPr>
        <w:t>בפעם הראשונה פוסל בית המשפט חוק בשל פגם בהליכי החקיקה על סמך  עקרון יסוד שלא היה כתוב (זכות ההשתתפות) . את אותו הרציו ניתן להרחיב ולהביא לפסילה של חוקים, בין אם בשל תוכן או הליך חקיקה,</w:t>
      </w:r>
      <w:r w:rsidR="00DA02C1" w:rsidRPr="00344B4F">
        <w:rPr>
          <w:rFonts w:ascii="David" w:hAnsi="David" w:cs="David" w:hint="cs"/>
          <w:b/>
          <w:bCs/>
          <w:sz w:val="20"/>
          <w:szCs w:val="20"/>
          <w:rtl/>
        </w:rPr>
        <w:t xml:space="preserve"> </w:t>
      </w:r>
      <w:r w:rsidRPr="00344B4F">
        <w:rPr>
          <w:rFonts w:ascii="David" w:hAnsi="David" w:cs="David" w:hint="cs"/>
          <w:b/>
          <w:bCs/>
          <w:sz w:val="20"/>
          <w:szCs w:val="20"/>
          <w:rtl/>
        </w:rPr>
        <w:t>בגלל  עקרונות שניתן יהיה להגדירם כ"עקרונות יסוד" לא כתובים.- נותן ביסוס לדברי ברק בפרשת לאור.</w:t>
      </w:r>
    </w:p>
    <w:p w14:paraId="2B897ADF" w14:textId="77777777" w:rsidR="00B334B3" w:rsidRPr="00344B4F" w:rsidRDefault="004120E1" w:rsidP="00344B4F">
      <w:pPr>
        <w:bidi/>
        <w:spacing w:after="160" w:line="240" w:lineRule="auto"/>
        <w:jc w:val="both"/>
        <w:rPr>
          <w:rFonts w:ascii="David" w:hAnsi="David" w:cs="David"/>
          <w:bCs/>
          <w:u w:val="single"/>
        </w:rPr>
      </w:pPr>
      <w:r w:rsidRPr="00344B4F">
        <w:rPr>
          <w:rFonts w:ascii="David" w:hAnsi="David" w:cs="David" w:hint="cs"/>
          <w:bCs/>
          <w:u w:val="single"/>
          <w:rtl/>
        </w:rPr>
        <w:t>חוקי היסוד כחוקה</w:t>
      </w:r>
    </w:p>
    <w:p w14:paraId="543B78BB" w14:textId="77777777" w:rsidR="00B334B3" w:rsidRPr="00344B4F" w:rsidRDefault="004120E1" w:rsidP="00344B4F">
      <w:pPr>
        <w:bidi/>
        <w:spacing w:before="240" w:after="240" w:line="240" w:lineRule="auto"/>
        <w:jc w:val="both"/>
        <w:rPr>
          <w:rFonts w:ascii="David" w:hAnsi="David" w:cs="David"/>
          <w:bCs/>
          <w:sz w:val="20"/>
          <w:szCs w:val="20"/>
          <w:u w:val="single"/>
        </w:rPr>
      </w:pPr>
      <w:r w:rsidRPr="00344B4F">
        <w:rPr>
          <w:rFonts w:ascii="David" w:hAnsi="David" w:cs="David" w:hint="cs"/>
          <w:bCs/>
          <w:sz w:val="20"/>
          <w:szCs w:val="20"/>
          <w:u w:val="single"/>
          <w:rtl/>
        </w:rPr>
        <w:t>איך מזהים חוקה?</w:t>
      </w:r>
    </w:p>
    <w:p w14:paraId="08936EDC" w14:textId="3AD2D8C9"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בנק מזרחי 1995</w:t>
      </w:r>
      <w:r w:rsidR="004A03B6" w:rsidRPr="00344B4F">
        <w:rPr>
          <w:rFonts w:ascii="David" w:hAnsi="David" w:cs="David" w:hint="cs"/>
          <w:bCs/>
          <w:sz w:val="20"/>
          <w:szCs w:val="20"/>
          <w:rtl/>
        </w:rPr>
        <w:t xml:space="preserve"> </w:t>
      </w:r>
      <w:r w:rsidR="004A03B6" w:rsidRPr="00344B4F">
        <w:rPr>
          <w:rFonts w:ascii="David" w:hAnsi="David" w:cs="David" w:hint="cs"/>
          <w:b/>
          <w:bCs/>
          <w:sz w:val="20"/>
          <w:szCs w:val="20"/>
          <w:highlight w:val="red"/>
          <w:rtl/>
        </w:rPr>
        <w:t>שמגר</w:t>
      </w:r>
      <w:r w:rsidR="004A03B6" w:rsidRPr="00344B4F">
        <w:rPr>
          <w:rFonts w:ascii="David" w:hAnsi="David" w:cs="David" w:hint="cs"/>
          <w:b/>
          <w:bCs/>
          <w:sz w:val="20"/>
          <w:szCs w:val="20"/>
          <w:rtl/>
        </w:rPr>
        <w:t xml:space="preserve"> </w:t>
      </w:r>
      <w:r w:rsidRPr="00344B4F">
        <w:rPr>
          <w:rFonts w:ascii="David" w:hAnsi="David" w:cs="David" w:hint="cs"/>
          <w:sz w:val="20"/>
          <w:szCs w:val="20"/>
          <w:rtl/>
        </w:rPr>
        <w:t xml:space="preserve">(צורניות)-בחינה מבחינת כותרת, נוקשות, שריון מהותי, תהליך קבלה ייחודי. </w:t>
      </w:r>
      <w:r w:rsidRPr="00344B4F">
        <w:rPr>
          <w:rFonts w:ascii="David" w:hAnsi="David" w:cs="David" w:hint="cs"/>
          <w:b/>
          <w:bCs/>
          <w:sz w:val="20"/>
          <w:szCs w:val="20"/>
          <w:highlight w:val="red"/>
          <w:shd w:val="clear" w:color="auto" w:fill="FF9900"/>
          <w:rtl/>
        </w:rPr>
        <w:t>ברק</w:t>
      </w:r>
      <w:r w:rsidRPr="00344B4F">
        <w:rPr>
          <w:rFonts w:ascii="David" w:hAnsi="David" w:cs="David" w:hint="cs"/>
          <w:b/>
          <w:bCs/>
          <w:sz w:val="20"/>
          <w:szCs w:val="20"/>
          <w:shd w:val="clear" w:color="auto" w:fill="FF9900"/>
          <w:rtl/>
        </w:rPr>
        <w:t xml:space="preserve"> </w:t>
      </w:r>
      <w:r w:rsidRPr="00344B4F">
        <w:rPr>
          <w:rFonts w:ascii="David" w:hAnsi="David" w:cs="David" w:hint="cs"/>
          <w:sz w:val="20"/>
          <w:szCs w:val="20"/>
          <w:rtl/>
        </w:rPr>
        <w:t xml:space="preserve">(מהותיות)- האם כל חוק שכותרתו היא חוק יסוד הוא חלק מהחוקה?, האם חוק שמהותית צריך להיות חוק </w:t>
      </w:r>
      <w:proofErr w:type="spellStart"/>
      <w:r w:rsidRPr="00344B4F">
        <w:rPr>
          <w:rFonts w:ascii="David" w:hAnsi="David" w:cs="David" w:hint="cs"/>
          <w:sz w:val="20"/>
          <w:szCs w:val="20"/>
          <w:rtl/>
        </w:rPr>
        <w:t>יסוק</w:t>
      </w:r>
      <w:proofErr w:type="spellEnd"/>
      <w:r w:rsidRPr="00344B4F">
        <w:rPr>
          <w:rFonts w:ascii="David" w:hAnsi="David" w:cs="David" w:hint="cs"/>
          <w:sz w:val="20"/>
          <w:szCs w:val="20"/>
          <w:rtl/>
        </w:rPr>
        <w:t xml:space="preserve"> אבל אינו תואם צורנית הוא חוק יסוד?</w:t>
      </w:r>
    </w:p>
    <w:p w14:paraId="1B10A7FE" w14:textId="583183D1"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פרשת בר און 2010</w:t>
      </w:r>
      <w:r w:rsidR="00C13A39" w:rsidRPr="00344B4F">
        <w:rPr>
          <w:rFonts w:ascii="David" w:hAnsi="David" w:cs="David" w:hint="cs"/>
          <w:b/>
          <w:sz w:val="20"/>
          <w:szCs w:val="20"/>
          <w:rtl/>
        </w:rPr>
        <w:t xml:space="preserve"> </w:t>
      </w:r>
      <w:r w:rsidRPr="00344B4F">
        <w:rPr>
          <w:rFonts w:ascii="David" w:hAnsi="David" w:cs="David" w:hint="cs"/>
          <w:sz w:val="20"/>
          <w:szCs w:val="20"/>
          <w:rtl/>
        </w:rPr>
        <w:t xml:space="preserve">רקע: חוק יסוד: תקציב המדינה האומר כי התקציב יהיה חד שנתי, הכנסת </w:t>
      </w:r>
      <w:proofErr w:type="spellStart"/>
      <w:r w:rsidRPr="00344B4F">
        <w:rPr>
          <w:rFonts w:ascii="David" w:hAnsi="David" w:cs="David" w:hint="cs"/>
          <w:sz w:val="20"/>
          <w:szCs w:val="20"/>
          <w:rtl/>
        </w:rPr>
        <w:t>חיקקה</w:t>
      </w:r>
      <w:proofErr w:type="spellEnd"/>
      <w:r w:rsidRPr="00344B4F">
        <w:rPr>
          <w:rFonts w:ascii="David" w:hAnsi="David" w:cs="David" w:hint="cs"/>
          <w:sz w:val="20"/>
          <w:szCs w:val="20"/>
          <w:rtl/>
        </w:rPr>
        <w:t xml:space="preserve"> הוראת שעה בתוך חוק היסוד על מנת שהתקציב יהיה דו שנתי. </w:t>
      </w:r>
      <w:r w:rsidRPr="00344B4F">
        <w:rPr>
          <w:rFonts w:ascii="David" w:hAnsi="David" w:cs="David" w:hint="cs"/>
          <w:b/>
          <w:sz w:val="20"/>
          <w:szCs w:val="20"/>
          <w:rtl/>
        </w:rPr>
        <w:t xml:space="preserve">החוק המקורי הוא ללא </w:t>
      </w:r>
      <w:r w:rsidR="00C13A39" w:rsidRPr="00344B4F">
        <w:rPr>
          <w:rFonts w:ascii="David" w:hAnsi="David" w:cs="David" w:hint="cs"/>
          <w:b/>
          <w:sz w:val="20"/>
          <w:szCs w:val="20"/>
          <w:rtl/>
        </w:rPr>
        <w:t>שריון</w:t>
      </w:r>
      <w:r w:rsidRPr="00344B4F">
        <w:rPr>
          <w:rFonts w:ascii="David" w:hAnsi="David" w:cs="David" w:hint="cs"/>
          <w:sz w:val="20"/>
          <w:szCs w:val="20"/>
          <w:rtl/>
        </w:rPr>
        <w:t xml:space="preserve"> (חוק שותק), הממשלה חוקקה אותו כחוק יסוד על מנת שלא יהיה ניתן לבטלו.  השאלה המשפטית: </w:t>
      </w:r>
      <w:r w:rsidRPr="00344B4F">
        <w:rPr>
          <w:rFonts w:ascii="David" w:hAnsi="David" w:cs="David" w:hint="cs"/>
          <w:b/>
          <w:sz w:val="20"/>
          <w:szCs w:val="20"/>
          <w:rtl/>
        </w:rPr>
        <w:t>האם הוראת השעה אכן נחשבת כחוק יסוד?</w:t>
      </w:r>
      <w:r w:rsidRPr="00344B4F">
        <w:rPr>
          <w:rFonts w:ascii="David" w:hAnsi="David" w:cs="David" w:hint="cs"/>
          <w:sz w:val="20"/>
          <w:szCs w:val="20"/>
          <w:rtl/>
        </w:rPr>
        <w:t xml:space="preserve"> נבחן לפי זיהוי של החוק כצורני, מהותי או שניהם. והאם השימוש בהוראת השעה פוגמת בתוקפו או במעמדו כחוק יסוד?</w:t>
      </w:r>
      <w:r w:rsidRPr="00344B4F">
        <w:rPr>
          <w:rFonts w:ascii="David" w:hAnsi="David" w:cs="David" w:hint="cs"/>
          <w:sz w:val="20"/>
          <w:szCs w:val="20"/>
          <w:highlight w:val="green"/>
          <w:rtl/>
        </w:rPr>
        <w:t xml:space="preserve"> </w:t>
      </w:r>
      <w:proofErr w:type="spellStart"/>
      <w:r w:rsidRPr="00344B4F">
        <w:rPr>
          <w:rFonts w:ascii="David" w:hAnsi="David" w:cs="David" w:hint="cs"/>
          <w:b/>
          <w:bCs/>
          <w:sz w:val="20"/>
          <w:szCs w:val="20"/>
          <w:highlight w:val="green"/>
          <w:rtl/>
        </w:rPr>
        <w:t>ביהמש</w:t>
      </w:r>
      <w:proofErr w:type="spellEnd"/>
      <w:r w:rsidR="00035367" w:rsidRPr="00344B4F">
        <w:rPr>
          <w:rFonts w:ascii="David" w:hAnsi="David" w:cs="David" w:hint="cs"/>
          <w:b/>
          <w:bCs/>
          <w:sz w:val="20"/>
          <w:szCs w:val="20"/>
          <w:rtl/>
        </w:rPr>
        <w:t xml:space="preserve">: </w:t>
      </w:r>
      <w:r w:rsidR="00035367" w:rsidRPr="00344B4F">
        <w:rPr>
          <w:rFonts w:ascii="David" w:hAnsi="David" w:cs="David" w:hint="cs"/>
          <w:b/>
          <w:bCs/>
          <w:sz w:val="20"/>
          <w:szCs w:val="20"/>
          <w:highlight w:val="red"/>
          <w:rtl/>
        </w:rPr>
        <w:t>ביניש</w:t>
      </w:r>
      <w:r w:rsidRPr="00344B4F">
        <w:rPr>
          <w:rFonts w:ascii="David" w:hAnsi="David" w:cs="David" w:hint="cs"/>
          <w:sz w:val="20"/>
          <w:szCs w:val="20"/>
          <w:rtl/>
        </w:rPr>
        <w:t xml:space="preserve"> </w:t>
      </w:r>
      <w:r w:rsidR="00035367" w:rsidRPr="00344B4F">
        <w:rPr>
          <w:rFonts w:ascii="David" w:hAnsi="David" w:cs="David" w:hint="cs"/>
          <w:sz w:val="20"/>
          <w:szCs w:val="20"/>
          <w:rtl/>
        </w:rPr>
        <w:t xml:space="preserve">מציינת </w:t>
      </w:r>
      <w:r w:rsidRPr="00344B4F">
        <w:rPr>
          <w:rFonts w:ascii="David" w:hAnsi="David" w:cs="David" w:hint="cs"/>
          <w:sz w:val="20"/>
          <w:szCs w:val="20"/>
          <w:rtl/>
        </w:rPr>
        <w:t xml:space="preserve">שיש יתרונות לבחון מבחן משולב (צורני ומהותי), זה יגביל ניצול ושימוש לרעה של הכותרת ״חוק יסוד״. החסרונות הם מתח בין הכנסת לבית המשפט, כיוון שבית המשפט קובע האם התוכן של החוק מתאים להיכלל בחוקה. במקרה זה אין סיבה להכריע כיוון </w:t>
      </w:r>
      <w:r w:rsidRPr="00344B4F">
        <w:rPr>
          <w:rFonts w:ascii="David" w:hAnsi="David" w:cs="David" w:hint="cs"/>
          <w:b/>
          <w:sz w:val="20"/>
          <w:szCs w:val="20"/>
          <w:rtl/>
        </w:rPr>
        <w:t>ששימוש במבחן המשולב מוביל למסקנה כי זה הוא חוק יסוד</w:t>
      </w:r>
      <w:r w:rsidRPr="00344B4F">
        <w:rPr>
          <w:rFonts w:ascii="David" w:hAnsi="David" w:cs="David" w:hint="cs"/>
          <w:sz w:val="20"/>
          <w:szCs w:val="20"/>
          <w:rtl/>
        </w:rPr>
        <w:t xml:space="preserve">. בעצם מבחן זה נותן עוד כוח וסמכות לבית המשפט, הוא גם </w:t>
      </w:r>
      <w:r w:rsidRPr="00344B4F">
        <w:rPr>
          <w:rFonts w:ascii="David" w:hAnsi="David" w:cs="David" w:hint="cs"/>
          <w:b/>
          <w:sz w:val="20"/>
          <w:szCs w:val="20"/>
          <w:rtl/>
        </w:rPr>
        <w:t>קובע איזה חוק נכנס לחוקה ואילו עניינים לא יכולים להיכנס לחוקה</w:t>
      </w:r>
      <w:r w:rsidRPr="00344B4F">
        <w:rPr>
          <w:rFonts w:ascii="David" w:hAnsi="David" w:cs="David" w:hint="cs"/>
          <w:sz w:val="20"/>
          <w:szCs w:val="20"/>
          <w:rtl/>
        </w:rPr>
        <w:t>, זה משנה את מערכת היחסים בין הכנסת כגוף מכונן לבית המשפט.</w:t>
      </w:r>
    </w:p>
    <w:p w14:paraId="69098C58" w14:textId="77777777" w:rsidR="00B334B3" w:rsidRPr="00344B4F" w:rsidRDefault="004120E1" w:rsidP="00344B4F">
      <w:pPr>
        <w:bidi/>
        <w:spacing w:after="160" w:line="240" w:lineRule="auto"/>
        <w:jc w:val="both"/>
        <w:rPr>
          <w:rFonts w:ascii="David" w:hAnsi="David" w:cs="David"/>
          <w:bCs/>
          <w:sz w:val="20"/>
          <w:szCs w:val="20"/>
          <w:u w:val="single"/>
        </w:rPr>
      </w:pPr>
      <w:r w:rsidRPr="00344B4F">
        <w:rPr>
          <w:sz w:val="20"/>
          <w:szCs w:val="20"/>
          <w:highlight w:val="cyan"/>
        </w:rPr>
        <w:t>​​</w:t>
      </w:r>
      <w:r w:rsidRPr="00344B4F">
        <w:rPr>
          <w:rFonts w:ascii="David" w:hAnsi="David" w:cs="David" w:hint="cs"/>
          <w:bCs/>
          <w:sz w:val="20"/>
          <w:szCs w:val="20"/>
          <w:u w:val="single"/>
          <w:rtl/>
        </w:rPr>
        <w:t>בין שינוי חוק יסוד לפגיעה בו</w:t>
      </w:r>
    </w:p>
    <w:p w14:paraId="2E59FA57"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איך מבדילים בין שינוי חוק יסוד לפגיעה בו?</w:t>
      </w:r>
    </w:p>
    <w:p w14:paraId="4CE5A46F" w14:textId="6C4D0F78" w:rsidR="00B334B3" w:rsidRPr="00344B4F" w:rsidRDefault="004120E1" w:rsidP="00344B4F">
      <w:pPr>
        <w:pStyle w:val="ac"/>
        <w:numPr>
          <w:ilvl w:val="0"/>
          <w:numId w:val="61"/>
        </w:numPr>
        <w:bidi/>
        <w:spacing w:after="160" w:line="240" w:lineRule="auto"/>
        <w:jc w:val="both"/>
        <w:rPr>
          <w:rFonts w:ascii="David" w:hAnsi="David" w:cs="David"/>
          <w:sz w:val="20"/>
          <w:szCs w:val="20"/>
        </w:rPr>
      </w:pPr>
      <w:r w:rsidRPr="00344B4F">
        <w:rPr>
          <w:rFonts w:ascii="David" w:hAnsi="David" w:cs="David" w:hint="cs"/>
          <w:bCs/>
          <w:sz w:val="20"/>
          <w:szCs w:val="20"/>
          <w:highlight w:val="yellow"/>
          <w:rtl/>
        </w:rPr>
        <w:t xml:space="preserve">פס"ד תנועת דרור ישראל נ' ממשלת ישראל </w:t>
      </w:r>
      <w:r w:rsidR="00E21EFE" w:rsidRPr="00344B4F">
        <w:rPr>
          <w:rFonts w:ascii="David" w:hAnsi="David" w:cs="David" w:hint="cs"/>
          <w:bCs/>
          <w:sz w:val="20"/>
          <w:szCs w:val="20"/>
          <w:highlight w:val="yellow"/>
          <w:rtl/>
        </w:rPr>
        <w:t>(2010)</w:t>
      </w:r>
      <w:r w:rsidR="00E21EFE" w:rsidRPr="00344B4F">
        <w:rPr>
          <w:rFonts w:ascii="David" w:hAnsi="David" w:cs="David" w:hint="cs"/>
          <w:bCs/>
          <w:sz w:val="20"/>
          <w:szCs w:val="20"/>
          <w:rtl/>
        </w:rPr>
        <w:t xml:space="preserve"> </w:t>
      </w:r>
      <w:r w:rsidRPr="00344B4F">
        <w:rPr>
          <w:rFonts w:ascii="David" w:hAnsi="David" w:cs="David" w:hint="cs"/>
          <w:sz w:val="20"/>
          <w:szCs w:val="20"/>
          <w:rtl/>
        </w:rPr>
        <w:t xml:space="preserve">חוק יסוד מקרקעי ישראל קובע בסעיף 1 שהעברת הבעלות במקרקעי ישראל לא תועבר. סעיף 2 קובע שסעיף 1 לא יחול על סוגי עסקאות ומקרקעין שנקבעו בחוק. הכנסת מעבירה תיקון לס'7 לחוק ,ומגדילה באופן משמעותי את מסת הקרקעות העירוניות שניתן להעביר במכר. </w:t>
      </w:r>
      <w:r w:rsidRPr="00344B4F">
        <w:rPr>
          <w:rFonts w:ascii="David" w:hAnsi="David" w:cs="David" w:hint="cs"/>
          <w:sz w:val="20"/>
          <w:szCs w:val="20"/>
          <w:u w:val="single"/>
          <w:rtl/>
        </w:rPr>
        <w:t>העותרים</w:t>
      </w:r>
      <w:r w:rsidRPr="00344B4F">
        <w:rPr>
          <w:rFonts w:ascii="David" w:hAnsi="David" w:cs="David" w:hint="cs"/>
          <w:sz w:val="20"/>
          <w:szCs w:val="20"/>
          <w:rtl/>
        </w:rPr>
        <w:t xml:space="preserve"> טוענים שהתיקון משנה או לכל הפחות פוגע בעקרון שנקבע בסעיף 1 שנקבע לחוק היסוד. אם זה שינוי, הוא שינוי שנעשה בחוק רגיל ולא בדרך של חוק יסוד כמו שהיה צריך. פס"ד בנק המזרחי נאמר</w:t>
      </w:r>
      <w:r w:rsidRPr="00344B4F">
        <w:rPr>
          <w:rFonts w:ascii="David" w:hAnsi="David" w:cs="David" w:hint="cs"/>
          <w:b/>
          <w:sz w:val="20"/>
          <w:szCs w:val="20"/>
          <w:rtl/>
        </w:rPr>
        <w:t xml:space="preserve"> שחוק משנה את חוק היסוד כשהוא סוטה מהותית ממנו. פגיעה היא יותר ספציפית ונקודתית, היא כרסום של </w:t>
      </w:r>
      <w:r w:rsidR="00760E0D" w:rsidRPr="00344B4F">
        <w:rPr>
          <w:rFonts w:ascii="David" w:hAnsi="David" w:cs="David" w:hint="cs"/>
          <w:b/>
          <w:sz w:val="20"/>
          <w:szCs w:val="20"/>
          <w:rtl/>
        </w:rPr>
        <w:t>העיקרון</w:t>
      </w:r>
      <w:r w:rsidRPr="00344B4F">
        <w:rPr>
          <w:rFonts w:ascii="David" w:hAnsi="David" w:cs="David" w:hint="cs"/>
          <w:b/>
          <w:sz w:val="20"/>
          <w:szCs w:val="20"/>
          <w:rtl/>
        </w:rPr>
        <w:t>. עם זאת, פגיעה יכולה להפוך לשינוי.</w:t>
      </w:r>
      <w:r w:rsidRPr="00344B4F">
        <w:rPr>
          <w:rFonts w:ascii="David" w:hAnsi="David" w:cs="David" w:hint="cs"/>
          <w:sz w:val="20"/>
          <w:szCs w:val="20"/>
        </w:rPr>
        <w:t xml:space="preserve"> </w:t>
      </w:r>
      <w:r w:rsidRPr="00344B4F">
        <w:rPr>
          <w:rFonts w:ascii="David" w:hAnsi="David" w:cs="David" w:hint="cs"/>
          <w:b/>
          <w:bCs/>
          <w:sz w:val="20"/>
          <w:szCs w:val="20"/>
          <w:highlight w:val="green"/>
          <w:rtl/>
        </w:rPr>
        <w:t>ביהמ"ש</w:t>
      </w:r>
      <w:r w:rsidRPr="00344B4F">
        <w:rPr>
          <w:rFonts w:ascii="David" w:hAnsi="David" w:cs="David" w:hint="cs"/>
          <w:b/>
          <w:bCs/>
          <w:sz w:val="20"/>
          <w:szCs w:val="20"/>
          <w:highlight w:val="red"/>
          <w:rtl/>
        </w:rPr>
        <w:t>:</w:t>
      </w:r>
      <w:r w:rsidR="00760E0D" w:rsidRPr="00344B4F">
        <w:rPr>
          <w:rFonts w:ascii="David" w:hAnsi="David" w:cs="David" w:hint="cs"/>
          <w:sz w:val="20"/>
          <w:szCs w:val="20"/>
          <w:highlight w:val="red"/>
          <w:rtl/>
        </w:rPr>
        <w:t xml:space="preserve"> </w:t>
      </w:r>
      <w:r w:rsidRPr="00344B4F">
        <w:rPr>
          <w:rFonts w:ascii="David" w:hAnsi="David" w:cs="David" w:hint="cs"/>
          <w:sz w:val="20"/>
          <w:szCs w:val="20"/>
          <w:highlight w:val="red"/>
          <w:u w:val="single"/>
          <w:shd w:val="clear" w:color="auto" w:fill="FF9900"/>
          <w:rtl/>
        </w:rPr>
        <w:t>בייניש-</w:t>
      </w:r>
      <w:r w:rsidRPr="00344B4F">
        <w:rPr>
          <w:rFonts w:ascii="David" w:hAnsi="David" w:cs="David" w:hint="cs"/>
          <w:sz w:val="20"/>
          <w:szCs w:val="20"/>
          <w:rtl/>
        </w:rPr>
        <w:t xml:space="preserve"> התיקון מרחיב את היקף הקרקעות , אך לא משנה את </w:t>
      </w:r>
      <w:r w:rsidR="00760E0D" w:rsidRPr="00344B4F">
        <w:rPr>
          <w:rFonts w:ascii="David" w:hAnsi="David" w:cs="David" w:hint="cs"/>
          <w:sz w:val="20"/>
          <w:szCs w:val="20"/>
          <w:rtl/>
        </w:rPr>
        <w:t>העיקרון</w:t>
      </w:r>
      <w:r w:rsidRPr="00344B4F">
        <w:rPr>
          <w:rFonts w:ascii="David" w:hAnsi="David" w:cs="David" w:hint="cs"/>
          <w:sz w:val="20"/>
          <w:szCs w:val="20"/>
          <w:rtl/>
        </w:rPr>
        <w:t xml:space="preserve"> המרכזי שבחוק היסוד, יתרה מזאת, בייניש אומרת שאין פגיעה מכיוון שחוק היסוד עצמו מאפשר פגיעה בו(ס'2 לחוק).</w:t>
      </w:r>
    </w:p>
    <w:p w14:paraId="1EC34834" w14:textId="4E33AC0C" w:rsidR="00B334B3" w:rsidRPr="00344B4F" w:rsidRDefault="004120E1" w:rsidP="00344B4F">
      <w:pPr>
        <w:bidi/>
        <w:spacing w:after="160" w:line="240" w:lineRule="auto"/>
        <w:jc w:val="both"/>
        <w:rPr>
          <w:rFonts w:ascii="David" w:hAnsi="David" w:cs="David"/>
          <w:bCs/>
          <w:sz w:val="20"/>
          <w:szCs w:val="20"/>
        </w:rPr>
      </w:pPr>
      <w:r w:rsidRPr="00344B4F">
        <w:rPr>
          <w:rFonts w:ascii="David" w:hAnsi="David" w:cs="David" w:hint="cs"/>
          <w:bCs/>
          <w:sz w:val="20"/>
          <w:szCs w:val="20"/>
          <w:u w:val="single"/>
          <w:rtl/>
        </w:rPr>
        <w:t>איך ניתן לשנות חוק יסוד ואיך ניתן לפגוע בו?</w:t>
      </w:r>
      <w:r w:rsidRPr="00344B4F">
        <w:rPr>
          <w:rFonts w:ascii="David" w:hAnsi="David" w:cs="David" w:hint="cs"/>
          <w:bCs/>
          <w:sz w:val="20"/>
          <w:szCs w:val="20"/>
          <w:rtl/>
        </w:rPr>
        <w:t>- שינוי ופגיעה בחוקים שותקים</w:t>
      </w:r>
    </w:p>
    <w:p w14:paraId="44B5B8CC" w14:textId="786EF424" w:rsidR="00B334B3" w:rsidRPr="00344B4F" w:rsidRDefault="004120E1" w:rsidP="00344B4F">
      <w:pPr>
        <w:pStyle w:val="ac"/>
        <w:numPr>
          <w:ilvl w:val="0"/>
          <w:numId w:val="61"/>
        </w:numPr>
        <w:bidi/>
        <w:spacing w:after="160" w:line="240" w:lineRule="auto"/>
        <w:jc w:val="both"/>
        <w:rPr>
          <w:rFonts w:ascii="David" w:hAnsi="David" w:cs="David"/>
          <w:sz w:val="20"/>
          <w:szCs w:val="20"/>
        </w:rPr>
      </w:pPr>
      <w:r w:rsidRPr="00344B4F">
        <w:rPr>
          <w:rFonts w:ascii="David" w:hAnsi="David" w:cs="David" w:hint="cs"/>
          <w:bCs/>
          <w:sz w:val="20"/>
          <w:szCs w:val="20"/>
          <w:highlight w:val="yellow"/>
          <w:rtl/>
        </w:rPr>
        <w:t>בנק המזרח</w:t>
      </w:r>
      <w:r w:rsidR="006F6AB6" w:rsidRPr="00344B4F">
        <w:rPr>
          <w:rFonts w:ascii="David" w:hAnsi="David" w:cs="David" w:hint="cs"/>
          <w:bCs/>
          <w:sz w:val="20"/>
          <w:szCs w:val="20"/>
          <w:highlight w:val="yellow"/>
          <w:rtl/>
        </w:rPr>
        <w:t>י</w:t>
      </w:r>
      <w:r w:rsidR="006F6AB6" w:rsidRPr="00344B4F">
        <w:rPr>
          <w:rFonts w:ascii="David" w:hAnsi="David" w:cs="David" w:hint="cs"/>
          <w:bCs/>
          <w:sz w:val="20"/>
          <w:szCs w:val="20"/>
          <w:rtl/>
        </w:rPr>
        <w:t xml:space="preserve"> </w:t>
      </w:r>
      <w:r w:rsidR="00B772B4" w:rsidRPr="00344B4F">
        <w:rPr>
          <w:rFonts w:ascii="David" w:hAnsi="David" w:cs="David" w:hint="cs"/>
          <w:bCs/>
          <w:sz w:val="20"/>
          <w:szCs w:val="20"/>
          <w:rtl/>
        </w:rPr>
        <w:t>-</w:t>
      </w:r>
      <w:r w:rsidR="00592656" w:rsidRPr="00344B4F">
        <w:rPr>
          <w:rFonts w:ascii="David" w:hAnsi="David" w:cs="David" w:hint="cs"/>
          <w:b/>
          <w:bCs/>
          <w:sz w:val="20"/>
          <w:szCs w:val="20"/>
          <w:rtl/>
        </w:rPr>
        <w:t xml:space="preserve"> </w:t>
      </w:r>
      <w:r w:rsidRPr="00344B4F">
        <w:rPr>
          <w:rFonts w:ascii="David" w:hAnsi="David" w:cs="David" w:hint="cs"/>
          <w:b/>
          <w:bCs/>
          <w:sz w:val="20"/>
          <w:szCs w:val="20"/>
          <w:highlight w:val="red"/>
          <w:shd w:val="clear" w:color="auto" w:fill="FF9900"/>
          <w:rtl/>
        </w:rPr>
        <w:t>ברק</w:t>
      </w:r>
      <w:r w:rsidRPr="00344B4F">
        <w:rPr>
          <w:rFonts w:ascii="David" w:hAnsi="David" w:cs="David" w:hint="cs"/>
          <w:sz w:val="20"/>
          <w:szCs w:val="20"/>
        </w:rPr>
        <w:t xml:space="preserve"> : </w:t>
      </w:r>
      <w:r w:rsidRPr="00344B4F">
        <w:rPr>
          <w:rFonts w:ascii="David" w:hAnsi="David" w:cs="David" w:hint="cs"/>
          <w:b/>
          <w:sz w:val="20"/>
          <w:szCs w:val="20"/>
          <w:rtl/>
        </w:rPr>
        <w:t>שינוי-</w:t>
      </w:r>
      <w:r w:rsidRPr="00344B4F">
        <w:rPr>
          <w:rFonts w:ascii="David" w:hAnsi="David" w:cs="David" w:hint="cs"/>
          <w:sz w:val="20"/>
          <w:szCs w:val="20"/>
          <w:rtl/>
        </w:rPr>
        <w:t xml:space="preserve"> שילוב-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אחר וצריך הסמכה. דוגמה- חוק יסוד הכנסת שדורש רוב מוחלט- צריך גם שינוי ע"י חוק יסוד חדש וגם עמידה בשריון. </w:t>
      </w:r>
      <w:r w:rsidRPr="00344B4F">
        <w:rPr>
          <w:rFonts w:ascii="David" w:hAnsi="David" w:cs="David" w:hint="cs"/>
          <w:b/>
          <w:sz w:val="20"/>
          <w:szCs w:val="20"/>
          <w:rtl/>
        </w:rPr>
        <w:t>פגיעה</w:t>
      </w:r>
      <w:r w:rsidRPr="00344B4F">
        <w:rPr>
          <w:rFonts w:ascii="David" w:hAnsi="David" w:cs="David" w:hint="cs"/>
          <w:sz w:val="20"/>
          <w:szCs w:val="20"/>
          <w:rtl/>
        </w:rPr>
        <w:t xml:space="preserve">-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ללא פסקת הגבלה-  דורש להשאיר את חוק יסוד כבוד האדם בעיון, משום שיש בו </w:t>
      </w:r>
      <w:proofErr w:type="spellStart"/>
      <w:r w:rsidRPr="00344B4F">
        <w:rPr>
          <w:rFonts w:ascii="David" w:hAnsi="David" w:cs="David" w:hint="cs"/>
          <w:sz w:val="20"/>
          <w:szCs w:val="20"/>
          <w:rtl/>
        </w:rPr>
        <w:t>שיריון</w:t>
      </w:r>
      <w:proofErr w:type="spellEnd"/>
      <w:r w:rsidRPr="00344B4F">
        <w:rPr>
          <w:rFonts w:ascii="David" w:hAnsi="David" w:cs="David" w:hint="cs"/>
          <w:sz w:val="20"/>
          <w:szCs w:val="20"/>
          <w:rtl/>
        </w:rPr>
        <w:t xml:space="preserve">, אך לא פורמאלי יש צורך לקבוע את מעמדו.  </w:t>
      </w:r>
      <w:r w:rsidRPr="00344B4F">
        <w:rPr>
          <w:rFonts w:ascii="David" w:hAnsi="David" w:cs="David" w:hint="cs"/>
          <w:b/>
          <w:bCs/>
          <w:sz w:val="20"/>
          <w:szCs w:val="20"/>
          <w:highlight w:val="red"/>
          <w:shd w:val="clear" w:color="auto" w:fill="FF9900"/>
          <w:rtl/>
        </w:rPr>
        <w:t>שמגר:</w:t>
      </w:r>
      <w:r w:rsidRPr="00344B4F">
        <w:rPr>
          <w:rFonts w:ascii="David" w:hAnsi="David" w:cs="David" w:hint="cs"/>
          <w:sz w:val="20"/>
          <w:szCs w:val="20"/>
        </w:rPr>
        <w:t xml:space="preserve"> </w:t>
      </w:r>
      <w:r w:rsidRPr="00344B4F">
        <w:rPr>
          <w:rFonts w:ascii="David" w:hAnsi="David" w:cs="David" w:hint="cs"/>
          <w:b/>
          <w:sz w:val="20"/>
          <w:szCs w:val="20"/>
          <w:rtl/>
        </w:rPr>
        <w:t>שינוי</w:t>
      </w:r>
      <w:r w:rsidRPr="00344B4F">
        <w:rPr>
          <w:rFonts w:ascii="David" w:hAnsi="David" w:cs="David" w:hint="cs"/>
          <w:sz w:val="20"/>
          <w:szCs w:val="20"/>
          <w:rtl/>
        </w:rPr>
        <w:t xml:space="preserve">-רק בחקיקת חוק יסוד חדש. </w:t>
      </w:r>
      <w:r w:rsidRPr="00344B4F">
        <w:rPr>
          <w:rFonts w:ascii="David" w:hAnsi="David" w:cs="David" w:hint="cs"/>
          <w:b/>
          <w:sz w:val="20"/>
          <w:szCs w:val="20"/>
          <w:rtl/>
        </w:rPr>
        <w:t>פגיעה:</w:t>
      </w:r>
      <w:r w:rsidRPr="00344B4F">
        <w:rPr>
          <w:rFonts w:ascii="David" w:hAnsi="David" w:cs="David" w:hint="cs"/>
          <w:sz w:val="20"/>
          <w:szCs w:val="20"/>
          <w:rtl/>
        </w:rPr>
        <w:t xml:space="preserve">. אי אפשר לפגוע בחוק יסוד אלא רק על ידי שינוי של חוק היסוד על ידי חוק יסוד אחר. (שמגר ברק ושופטים אחרים אחריהם </w:t>
      </w:r>
      <w:proofErr w:type="spellStart"/>
      <w:r w:rsidRPr="00344B4F">
        <w:rPr>
          <w:rFonts w:ascii="David" w:hAnsi="David" w:cs="David" w:hint="cs"/>
          <w:sz w:val="20"/>
          <w:szCs w:val="20"/>
          <w:rtl/>
        </w:rPr>
        <w:t>בקביעו</w:t>
      </w:r>
      <w:proofErr w:type="spellEnd"/>
      <w:r w:rsidRPr="00344B4F">
        <w:rPr>
          <w:rFonts w:ascii="David" w:hAnsi="David" w:cs="David" w:hint="cs"/>
          <w:sz w:val="20"/>
          <w:szCs w:val="20"/>
          <w:rtl/>
        </w:rPr>
        <w:t xml:space="preserve"> אלו מציירים באופן פרשני את חוק יסוד החקיקה)</w:t>
      </w:r>
    </w:p>
    <w:p w14:paraId="0A7F5602" w14:textId="0978A619" w:rsidR="00B334B3" w:rsidRPr="00344B4F" w:rsidRDefault="004120E1" w:rsidP="00344B4F">
      <w:pPr>
        <w:pStyle w:val="ac"/>
        <w:numPr>
          <w:ilvl w:val="0"/>
          <w:numId w:val="61"/>
        </w:numPr>
        <w:bidi/>
        <w:spacing w:after="160" w:line="240" w:lineRule="auto"/>
        <w:jc w:val="both"/>
        <w:rPr>
          <w:rFonts w:ascii="David" w:hAnsi="David" w:cs="David"/>
          <w:b/>
          <w:sz w:val="20"/>
          <w:szCs w:val="20"/>
        </w:rPr>
      </w:pPr>
      <w:r w:rsidRPr="00344B4F">
        <w:rPr>
          <w:rFonts w:ascii="David" w:hAnsi="David" w:cs="David" w:hint="cs"/>
          <w:bCs/>
          <w:sz w:val="20"/>
          <w:szCs w:val="20"/>
          <w:highlight w:val="yellow"/>
          <w:rtl/>
        </w:rPr>
        <w:t>חירות</w:t>
      </w:r>
      <w:r w:rsidRPr="00344B4F">
        <w:rPr>
          <w:rFonts w:ascii="David" w:hAnsi="David" w:cs="David" w:hint="cs"/>
          <w:b/>
          <w:sz w:val="20"/>
          <w:szCs w:val="20"/>
          <w:highlight w:val="yellow"/>
          <w:rtl/>
        </w:rPr>
        <w:t xml:space="preserve"> </w:t>
      </w:r>
      <w:r w:rsidR="006F6AB6" w:rsidRPr="00344B4F">
        <w:rPr>
          <w:rFonts w:ascii="David" w:hAnsi="David" w:cs="David" w:hint="cs"/>
          <w:b/>
          <w:sz w:val="20"/>
          <w:szCs w:val="20"/>
          <w:rtl/>
        </w:rPr>
        <w:t xml:space="preserve"> : </w:t>
      </w:r>
      <w:r w:rsidRPr="00344B4F">
        <w:rPr>
          <w:rFonts w:ascii="David" w:hAnsi="David" w:cs="David" w:hint="cs"/>
          <w:sz w:val="20"/>
          <w:szCs w:val="20"/>
          <w:rtl/>
        </w:rPr>
        <w:t xml:space="preserve">בפס"ד חירות, משום שאין פסקת הגבלה בחוק יסוד השפיטה, לא ניתן לחרוג או לפגוע בחוק יסוד זה, ומכאן שבג"צ יכול לדון בעתירות. </w:t>
      </w:r>
      <w:r w:rsidRPr="00344B4F">
        <w:rPr>
          <w:rFonts w:ascii="David" w:hAnsi="David" w:cs="David" w:hint="cs"/>
          <w:b/>
          <w:sz w:val="20"/>
          <w:szCs w:val="20"/>
          <w:rtl/>
        </w:rPr>
        <w:t>אין בכוחו של חוק רגיל לפגוע בחוק יסוד, רק במסגרת פסקת ההגבלה</w:t>
      </w:r>
      <w:r w:rsidRPr="00344B4F">
        <w:rPr>
          <w:rFonts w:ascii="David" w:hAnsi="David" w:cs="David" w:hint="cs"/>
          <w:sz w:val="20"/>
          <w:szCs w:val="20"/>
        </w:rPr>
        <w:t>.</w:t>
      </w:r>
    </w:p>
    <w:p w14:paraId="521353C8" w14:textId="63AE50E9"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proofErr w:type="spellStart"/>
      <w:r w:rsidRPr="00344B4F">
        <w:rPr>
          <w:rFonts w:ascii="David" w:hAnsi="David" w:cs="David" w:hint="cs"/>
          <w:bCs/>
          <w:sz w:val="20"/>
          <w:szCs w:val="20"/>
          <w:highlight w:val="yellow"/>
          <w:rtl/>
        </w:rPr>
        <w:t>הופנונג</w:t>
      </w:r>
      <w:proofErr w:type="spellEnd"/>
      <w:r w:rsidRPr="00344B4F">
        <w:rPr>
          <w:rFonts w:ascii="David" w:hAnsi="David" w:cs="David" w:hint="cs"/>
          <w:bCs/>
          <w:sz w:val="20"/>
          <w:szCs w:val="20"/>
          <w:highlight w:val="yellow"/>
          <w:rtl/>
        </w:rPr>
        <w:t>- פגיעה</w:t>
      </w:r>
      <w:r w:rsidRPr="00344B4F">
        <w:rPr>
          <w:rFonts w:ascii="David" w:hAnsi="David" w:cs="David" w:hint="cs"/>
          <w:b/>
          <w:sz w:val="20"/>
          <w:szCs w:val="20"/>
        </w:rPr>
        <w:t xml:space="preserve"> </w:t>
      </w:r>
      <w:r w:rsidRPr="00344B4F">
        <w:rPr>
          <w:rFonts w:ascii="David" w:hAnsi="David" w:cs="David" w:hint="cs"/>
          <w:sz w:val="20"/>
          <w:szCs w:val="20"/>
          <w:u w:val="single"/>
          <w:rtl/>
        </w:rPr>
        <w:t>העובדות</w:t>
      </w:r>
      <w:r w:rsidRPr="00344B4F">
        <w:rPr>
          <w:rFonts w:ascii="David" w:hAnsi="David" w:cs="David" w:hint="cs"/>
          <w:sz w:val="20"/>
          <w:szCs w:val="20"/>
          <w:rtl/>
        </w:rPr>
        <w:t xml:space="preserve">: תיקון 18 לחוק מימון מפלגות פוגע בעקרון השוויון כפי שמעוגן בס' 4 לחוק יסוד: הכנסת. </w:t>
      </w:r>
      <w:r w:rsidRPr="00344B4F">
        <w:rPr>
          <w:rFonts w:ascii="David" w:hAnsi="David" w:cs="David" w:hint="cs"/>
          <w:b/>
          <w:bCs/>
          <w:sz w:val="20"/>
          <w:szCs w:val="20"/>
          <w:highlight w:val="green"/>
          <w:rtl/>
        </w:rPr>
        <w:t>ביהמ</w:t>
      </w:r>
      <w:r w:rsidR="00592656" w:rsidRPr="00344B4F">
        <w:rPr>
          <w:rFonts w:ascii="David" w:hAnsi="David" w:cs="David" w:hint="cs"/>
          <w:b/>
          <w:bCs/>
          <w:sz w:val="20"/>
          <w:szCs w:val="20"/>
          <w:highlight w:val="green"/>
          <w:rtl/>
        </w:rPr>
        <w:t>״</w:t>
      </w:r>
      <w:r w:rsidRPr="00344B4F">
        <w:rPr>
          <w:rFonts w:ascii="David" w:hAnsi="David" w:cs="David" w:hint="cs"/>
          <w:b/>
          <w:bCs/>
          <w:sz w:val="20"/>
          <w:szCs w:val="20"/>
          <w:highlight w:val="green"/>
          <w:rtl/>
        </w:rPr>
        <w:t>ש</w:t>
      </w:r>
      <w:r w:rsidRPr="00344B4F">
        <w:rPr>
          <w:rFonts w:ascii="David" w:hAnsi="David" w:cs="David" w:hint="cs"/>
          <w:sz w:val="20"/>
          <w:szCs w:val="20"/>
        </w:rPr>
        <w:t>:</w:t>
      </w:r>
      <w:r w:rsidRPr="00344B4F">
        <w:rPr>
          <w:rFonts w:ascii="David" w:hAnsi="David" w:cs="David" w:hint="cs"/>
          <w:b/>
          <w:sz w:val="20"/>
          <w:szCs w:val="20"/>
          <w:rtl/>
        </w:rPr>
        <w:t>גרירת פסקת ההגבלה שבשני חוקי היסוד גם לחוק יסוד אחרי</w:t>
      </w:r>
      <w:r w:rsidR="00592656" w:rsidRPr="00344B4F">
        <w:rPr>
          <w:rFonts w:ascii="David" w:hAnsi="David" w:cs="David" w:hint="cs"/>
          <w:b/>
          <w:sz w:val="20"/>
          <w:szCs w:val="20"/>
          <w:rtl/>
        </w:rPr>
        <w:t>ם.</w:t>
      </w:r>
      <w:r w:rsidRPr="00344B4F">
        <w:rPr>
          <w:rFonts w:ascii="David" w:hAnsi="David" w:cs="David" w:hint="cs"/>
          <w:b/>
          <w:bCs/>
          <w:sz w:val="20"/>
          <w:szCs w:val="20"/>
          <w:highlight w:val="red"/>
          <w:shd w:val="clear" w:color="auto" w:fill="FF9900"/>
          <w:rtl/>
        </w:rPr>
        <w:t xml:space="preserve"> זמיר</w:t>
      </w:r>
      <w:r w:rsidRPr="00344B4F">
        <w:rPr>
          <w:rFonts w:ascii="David" w:hAnsi="David" w:cs="David" w:hint="cs"/>
          <w:sz w:val="20"/>
          <w:szCs w:val="20"/>
          <w:rtl/>
        </w:rPr>
        <w:t xml:space="preserve">: אפשר להשתמש בפסקת ההגבלה גם לזכויות אחרות (במקרה זה לזכות </w:t>
      </w:r>
      <w:proofErr w:type="spellStart"/>
      <w:r w:rsidRPr="00344B4F">
        <w:rPr>
          <w:rFonts w:ascii="David" w:hAnsi="David" w:cs="David" w:hint="cs"/>
          <w:sz w:val="20"/>
          <w:szCs w:val="20"/>
          <w:rtl/>
        </w:rPr>
        <w:t>לשיויון</w:t>
      </w:r>
      <w:proofErr w:type="spellEnd"/>
      <w:r w:rsidRPr="00344B4F">
        <w:rPr>
          <w:rFonts w:ascii="David" w:hAnsi="David" w:cs="David" w:hint="cs"/>
          <w:sz w:val="20"/>
          <w:szCs w:val="20"/>
          <w:rtl/>
        </w:rPr>
        <w:t xml:space="preserve"> שנובעת </w:t>
      </w:r>
      <w:proofErr w:type="spellStart"/>
      <w:r w:rsidRPr="00344B4F">
        <w:rPr>
          <w:rFonts w:ascii="David" w:hAnsi="David" w:cs="David" w:hint="cs"/>
          <w:sz w:val="20"/>
          <w:szCs w:val="20"/>
          <w:rtl/>
        </w:rPr>
        <w:t>חו"י</w:t>
      </w:r>
      <w:proofErr w:type="spellEnd"/>
      <w:r w:rsidRPr="00344B4F">
        <w:rPr>
          <w:rFonts w:ascii="David" w:hAnsi="David" w:cs="David" w:hint="cs"/>
          <w:sz w:val="20"/>
          <w:szCs w:val="20"/>
          <w:rtl/>
        </w:rPr>
        <w:t xml:space="preserve"> כבוד האדם וחירותו), בוחן את הפגיעה </w:t>
      </w:r>
      <w:proofErr w:type="spellStart"/>
      <w:r w:rsidRPr="00344B4F">
        <w:rPr>
          <w:rFonts w:ascii="David" w:hAnsi="David" w:cs="David" w:hint="cs"/>
          <w:sz w:val="20"/>
          <w:szCs w:val="20"/>
          <w:rtl/>
        </w:rPr>
        <w:t>בשיוויון</w:t>
      </w:r>
      <w:proofErr w:type="spellEnd"/>
      <w:r w:rsidRPr="00344B4F">
        <w:rPr>
          <w:rFonts w:ascii="David" w:hAnsi="David" w:cs="David" w:hint="cs"/>
          <w:sz w:val="20"/>
          <w:szCs w:val="20"/>
          <w:rtl/>
        </w:rPr>
        <w:t xml:space="preserve"> המהותי לפי מבחני פסקת ההגבלה) </w:t>
      </w:r>
      <w:r w:rsidRPr="00344B4F">
        <w:rPr>
          <w:rFonts w:ascii="David" w:hAnsi="David" w:cs="David" w:hint="cs"/>
          <w:b/>
          <w:bCs/>
          <w:sz w:val="20"/>
          <w:szCs w:val="20"/>
          <w:highlight w:val="red"/>
          <w:shd w:val="clear" w:color="auto" w:fill="FF9900"/>
          <w:rtl/>
        </w:rPr>
        <w:t>ברק:</w:t>
      </w:r>
      <w:r w:rsidRPr="00344B4F">
        <w:rPr>
          <w:rFonts w:ascii="David" w:hAnsi="David" w:cs="David" w:hint="cs"/>
          <w:sz w:val="20"/>
          <w:szCs w:val="20"/>
          <w:rtl/>
        </w:rPr>
        <w:t xml:space="preserve"> ברק בעד להביא את פסקת ההגבלה גם לחוקי יסוד אחרים. גם בארה"ב יש מגילת זכויות ואין פסקת הגבלה. ובית המשפט האמריקאי פיתח סוג של פסקת הגבלה. </w:t>
      </w:r>
      <w:r w:rsidRPr="00344B4F">
        <w:rPr>
          <w:rFonts w:ascii="David" w:hAnsi="David" w:cs="David" w:hint="cs"/>
          <w:b/>
          <w:sz w:val="20"/>
          <w:szCs w:val="20"/>
          <w:rtl/>
        </w:rPr>
        <w:t>פסקת ההגבלה לא קובעת האם נפגעת זכות, אלא היא בודקת וקובעת מתי לגיטימי לפגוע בזכות.</w:t>
      </w:r>
      <w:r w:rsidRPr="00344B4F">
        <w:rPr>
          <w:rFonts w:ascii="David" w:hAnsi="David" w:cs="David" w:hint="cs"/>
          <w:sz w:val="20"/>
          <w:szCs w:val="20"/>
          <w:rtl/>
        </w:rPr>
        <w:t xml:space="preserve"> בעצם ברק יוצר מצב, שבחוק יסוד שותק פגיעה תתקיים רק אשר היא עונה על פסקת ההגבלה שבחוקי יסוד אחרים, או פסקת הגבלה שתיוצר במטרה לחוק יסוד זה.</w:t>
      </w:r>
    </w:p>
    <w:p w14:paraId="4A81FD51" w14:textId="4B129CA7"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מופז נ' יו"ר וועדת הבחירות המרכזית</w:t>
      </w:r>
      <w:r w:rsidRPr="00344B4F">
        <w:rPr>
          <w:rFonts w:ascii="David" w:hAnsi="David" w:cs="David" w:hint="cs"/>
          <w:b/>
          <w:sz w:val="20"/>
          <w:szCs w:val="20"/>
          <w:rtl/>
        </w:rPr>
        <w:t xml:space="preserve"> - פגיעה </w:t>
      </w:r>
      <w:r w:rsidRPr="00344B4F">
        <w:rPr>
          <w:rFonts w:ascii="David" w:hAnsi="David" w:cs="David" w:hint="cs"/>
          <w:sz w:val="20"/>
          <w:szCs w:val="20"/>
          <w:rtl/>
        </w:rPr>
        <w:t xml:space="preserve">עתירה כנגד תקופת הצינון לרמטכ"ל הקבועה בחוק יסוד הכנסת- מופז טוען שיש פגיעה </w:t>
      </w:r>
      <w:proofErr w:type="spellStart"/>
      <w:r w:rsidRPr="00344B4F">
        <w:rPr>
          <w:rFonts w:ascii="David" w:hAnsi="David" w:cs="David" w:hint="cs"/>
          <w:sz w:val="20"/>
          <w:szCs w:val="20"/>
          <w:rtl/>
        </w:rPr>
        <w:t>בשיוויון</w:t>
      </w:r>
      <w:proofErr w:type="spellEnd"/>
      <w:r w:rsidRPr="00344B4F">
        <w:rPr>
          <w:rFonts w:ascii="David" w:hAnsi="David" w:cs="David" w:hint="cs"/>
          <w:sz w:val="20"/>
          <w:szCs w:val="20"/>
          <w:rtl/>
        </w:rPr>
        <w:t xml:space="preserve"> באבחנה בין קצינים בכירים ללא</w:t>
      </w:r>
      <w:r w:rsidRPr="00344B4F">
        <w:rPr>
          <w:rFonts w:ascii="David" w:hAnsi="David" w:cs="David" w:hint="cs"/>
          <w:b/>
          <w:bCs/>
          <w:sz w:val="20"/>
          <w:szCs w:val="20"/>
          <w:rtl/>
        </w:rPr>
        <w:t>.</w:t>
      </w:r>
      <w:r w:rsidR="00592656"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ביהמ</w:t>
      </w:r>
      <w:r w:rsidR="00592656" w:rsidRPr="00344B4F">
        <w:rPr>
          <w:rFonts w:ascii="David" w:hAnsi="David" w:cs="David" w:hint="cs"/>
          <w:b/>
          <w:bCs/>
          <w:sz w:val="20"/>
          <w:szCs w:val="20"/>
          <w:highlight w:val="green"/>
          <w:rtl/>
        </w:rPr>
        <w:t>״</w:t>
      </w:r>
      <w:r w:rsidRPr="00344B4F">
        <w:rPr>
          <w:rFonts w:ascii="David" w:hAnsi="David" w:cs="David" w:hint="cs"/>
          <w:b/>
          <w:bCs/>
          <w:sz w:val="20"/>
          <w:szCs w:val="20"/>
          <w:highlight w:val="green"/>
          <w:rtl/>
        </w:rPr>
        <w:t>ש</w:t>
      </w:r>
      <w:r w:rsidRPr="00344B4F">
        <w:rPr>
          <w:rFonts w:ascii="David" w:hAnsi="David" w:cs="David" w:hint="cs"/>
          <w:sz w:val="20"/>
          <w:szCs w:val="20"/>
          <w:highlight w:val="green"/>
          <w:rtl/>
        </w:rPr>
        <w:t>:</w:t>
      </w:r>
      <w:r w:rsidRPr="00344B4F">
        <w:rPr>
          <w:rFonts w:ascii="David" w:hAnsi="David" w:cs="David" w:hint="cs"/>
          <w:bCs/>
          <w:sz w:val="20"/>
          <w:szCs w:val="20"/>
        </w:rPr>
        <w:t xml:space="preserve"> </w:t>
      </w:r>
      <w:r w:rsidRPr="00344B4F">
        <w:rPr>
          <w:rFonts w:ascii="David" w:hAnsi="David" w:cs="David" w:hint="cs"/>
          <w:bCs/>
          <w:sz w:val="20"/>
          <w:szCs w:val="20"/>
          <w:highlight w:val="red"/>
          <w:shd w:val="clear" w:color="auto" w:fill="FF9900"/>
          <w:rtl/>
        </w:rPr>
        <w:t>מצא</w:t>
      </w:r>
      <w:r w:rsidRPr="00344B4F">
        <w:rPr>
          <w:rFonts w:ascii="David" w:hAnsi="David" w:cs="David" w:hint="cs"/>
          <w:sz w:val="20"/>
          <w:szCs w:val="20"/>
          <w:shd w:val="clear" w:color="auto" w:fill="FF9900"/>
        </w:rPr>
        <w:t xml:space="preserve"> </w:t>
      </w:r>
      <w:r w:rsidRPr="00344B4F">
        <w:rPr>
          <w:rFonts w:ascii="David" w:hAnsi="David" w:cs="David" w:hint="cs"/>
          <w:sz w:val="20"/>
          <w:szCs w:val="20"/>
          <w:rtl/>
        </w:rPr>
        <w:t xml:space="preserve">מיישם את שיטת ברק </w:t>
      </w:r>
      <w:proofErr w:type="spellStart"/>
      <w:r w:rsidRPr="00344B4F">
        <w:rPr>
          <w:rFonts w:ascii="David" w:hAnsi="David" w:cs="David" w:hint="cs"/>
          <w:sz w:val="20"/>
          <w:szCs w:val="20"/>
          <w:rtl/>
        </w:rPr>
        <w:t>בהופנונג</w:t>
      </w:r>
      <w:proofErr w:type="spellEnd"/>
      <w:r w:rsidRPr="00344B4F">
        <w:rPr>
          <w:rFonts w:ascii="David" w:hAnsi="David" w:cs="David" w:hint="cs"/>
          <w:sz w:val="20"/>
          <w:szCs w:val="20"/>
          <w:rtl/>
        </w:rPr>
        <w:t xml:space="preserve"> ודוחה את העתירה גם מכיוון שאין פה פגיעה בשוויון, וגם אם יש היא עומדת בתנאי פסקת ההגבלה. הוא משתמש בפסקת ההגבלה למרות </w:t>
      </w:r>
      <w:proofErr w:type="spellStart"/>
      <w:r w:rsidRPr="00344B4F">
        <w:rPr>
          <w:rFonts w:ascii="David" w:hAnsi="David" w:cs="David" w:hint="cs"/>
          <w:sz w:val="20"/>
          <w:szCs w:val="20"/>
          <w:rtl/>
        </w:rPr>
        <w:t>שחו"י</w:t>
      </w:r>
      <w:proofErr w:type="spellEnd"/>
      <w:r w:rsidRPr="00344B4F">
        <w:rPr>
          <w:rFonts w:ascii="David" w:hAnsi="David" w:cs="David" w:hint="cs"/>
          <w:sz w:val="20"/>
          <w:szCs w:val="20"/>
          <w:rtl/>
        </w:rPr>
        <w:t xml:space="preserve"> הכנסת הוא חוק שותק.</w:t>
      </w:r>
      <w:r w:rsidRPr="00344B4F">
        <w:rPr>
          <w:rFonts w:ascii="David" w:hAnsi="David" w:cs="David" w:hint="cs"/>
          <w:b/>
          <w:sz w:val="20"/>
          <w:szCs w:val="20"/>
          <w:rtl/>
        </w:rPr>
        <w:t xml:space="preserve"> העתירה נדחית, מצא מיעוט בהקשר של פסקת ההגבלה, השופטים האחרים מעבירים על סמך הבחנה מותרת לעומת אפליה פסולה. </w:t>
      </w:r>
      <w:r w:rsidRPr="00344B4F">
        <w:rPr>
          <w:rFonts w:ascii="David" w:hAnsi="David" w:cs="David" w:hint="cs"/>
          <w:sz w:val="20"/>
          <w:szCs w:val="20"/>
          <w:rtl/>
        </w:rPr>
        <w:t>מה עניין פסקת ההגבלה לכאן? פסקת ההגבלה משהפכה לאחד מעקרונות היסוד של שיטתנו החוקתית רשאי בית המשפט להפעילו גם בהיעדרה של פסקת ההגבלה בחוק היסוד שלאורו נבחן החוק העומד לביקורתו.</w:t>
      </w:r>
    </w:p>
    <w:p w14:paraId="77DFE836" w14:textId="0FFC950E" w:rsidR="00B334B3" w:rsidRPr="00344B4F" w:rsidRDefault="004120E1" w:rsidP="00344B4F">
      <w:pPr>
        <w:pStyle w:val="ac"/>
        <w:numPr>
          <w:ilvl w:val="0"/>
          <w:numId w:val="61"/>
        </w:numPr>
        <w:bidi/>
        <w:spacing w:before="240" w:after="240" w:line="240" w:lineRule="auto"/>
        <w:ind w:right="640"/>
        <w:jc w:val="both"/>
        <w:rPr>
          <w:rFonts w:ascii="David" w:hAnsi="David" w:cs="David"/>
          <w:sz w:val="20"/>
          <w:szCs w:val="20"/>
        </w:rPr>
      </w:pPr>
      <w:r w:rsidRPr="00344B4F">
        <w:rPr>
          <w:rFonts w:ascii="David" w:hAnsi="David" w:cs="David" w:hint="cs"/>
          <w:bCs/>
          <w:sz w:val="20"/>
          <w:szCs w:val="20"/>
          <w:highlight w:val="yellow"/>
          <w:rtl/>
        </w:rPr>
        <w:t>בג"צ 3166/14 גוטמן נ' היועמ"ש - פגיעה</w:t>
      </w:r>
      <w:r w:rsidRPr="00344B4F">
        <w:rPr>
          <w:rFonts w:ascii="David" w:hAnsi="David" w:cs="David" w:hint="cs"/>
          <w:sz w:val="20"/>
          <w:szCs w:val="20"/>
        </w:rPr>
        <w:t xml:space="preserve"> </w:t>
      </w:r>
      <w:r w:rsidRPr="00344B4F">
        <w:rPr>
          <w:rFonts w:ascii="David" w:hAnsi="David" w:cs="David" w:hint="cs"/>
          <w:sz w:val="20"/>
          <w:szCs w:val="20"/>
          <w:rtl/>
        </w:rPr>
        <w:t xml:space="preserve">עתירה כנגד העלאת אחוז החסימה בשל היותו פוגע בשוויון הבחירות. ההעלאה התקבלה ברוב של 61 כפי שדורש </w:t>
      </w:r>
      <w:r w:rsidR="009246B9" w:rsidRPr="00344B4F">
        <w:rPr>
          <w:rFonts w:ascii="David" w:hAnsi="David" w:cs="David" w:hint="cs"/>
          <w:sz w:val="20"/>
          <w:szCs w:val="20"/>
          <w:rtl/>
        </w:rPr>
        <w:t>השריון</w:t>
      </w:r>
      <w:r w:rsidRPr="00344B4F">
        <w:rPr>
          <w:rFonts w:ascii="David" w:hAnsi="David" w:cs="David" w:hint="cs"/>
          <w:sz w:val="20"/>
          <w:szCs w:val="20"/>
          <w:rtl/>
        </w:rPr>
        <w:t xml:space="preserve"> הפורמלי. העותרים טוענים שיש פגיעה בעקרון היחסיות וכי שיש להחיל גם </w:t>
      </w:r>
      <w:r w:rsidR="009246B9" w:rsidRPr="00344B4F">
        <w:rPr>
          <w:rFonts w:ascii="David" w:hAnsi="David" w:cs="David" w:hint="cs"/>
          <w:sz w:val="20"/>
          <w:szCs w:val="20"/>
          <w:rtl/>
        </w:rPr>
        <w:t>שריון</w:t>
      </w:r>
      <w:r w:rsidRPr="00344B4F">
        <w:rPr>
          <w:rFonts w:ascii="David" w:hAnsi="David" w:cs="David" w:hint="cs"/>
          <w:sz w:val="20"/>
          <w:szCs w:val="20"/>
          <w:rtl/>
        </w:rPr>
        <w:t xml:space="preserve"> מהותי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הכנסת- פסקת ההגבלה</w:t>
      </w:r>
      <w:r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ביהמ"ש:</w:t>
      </w:r>
      <w:r w:rsidRPr="00344B4F">
        <w:rPr>
          <w:rFonts w:ascii="David" w:hAnsi="David" w:cs="David" w:hint="cs"/>
          <w:sz w:val="20"/>
          <w:szCs w:val="20"/>
          <w:highlight w:val="green"/>
          <w:rtl/>
        </w:rPr>
        <w:t xml:space="preserve"> </w:t>
      </w:r>
      <w:r w:rsidRPr="00344B4F">
        <w:rPr>
          <w:rFonts w:ascii="David" w:hAnsi="David" w:cs="David" w:hint="cs"/>
          <w:bCs/>
          <w:sz w:val="20"/>
          <w:szCs w:val="20"/>
          <w:highlight w:val="red"/>
          <w:rtl/>
        </w:rPr>
        <w:t>חיות</w:t>
      </w:r>
      <w:r w:rsidRPr="00344B4F">
        <w:rPr>
          <w:rFonts w:ascii="David" w:hAnsi="David" w:cs="David" w:hint="cs"/>
          <w:sz w:val="20"/>
          <w:szCs w:val="20"/>
          <w:rtl/>
        </w:rPr>
        <w:t xml:space="preserve"> אומרת שזה רעיון מעניין אך אין לה צורך להכריע שכן התיקון עומד גם </w:t>
      </w:r>
      <w:proofErr w:type="spellStart"/>
      <w:r w:rsidRPr="00344B4F">
        <w:rPr>
          <w:rFonts w:ascii="David" w:hAnsi="David" w:cs="David" w:hint="cs"/>
          <w:sz w:val="20"/>
          <w:szCs w:val="20"/>
          <w:rtl/>
        </w:rPr>
        <w:t>בשיריון</w:t>
      </w:r>
      <w:proofErr w:type="spellEnd"/>
      <w:r w:rsidRPr="00344B4F">
        <w:rPr>
          <w:rFonts w:ascii="David" w:hAnsi="David" w:cs="David" w:hint="cs"/>
          <w:sz w:val="20"/>
          <w:szCs w:val="20"/>
          <w:rtl/>
        </w:rPr>
        <w:t xml:space="preserve"> המהותי. </w:t>
      </w:r>
      <w:r w:rsidRPr="00344B4F">
        <w:rPr>
          <w:rFonts w:ascii="David" w:hAnsi="David" w:cs="David" w:hint="cs"/>
          <w:b/>
          <w:sz w:val="20"/>
          <w:szCs w:val="20"/>
          <w:rtl/>
        </w:rPr>
        <w:t xml:space="preserve">יש רמיזה </w:t>
      </w:r>
      <w:proofErr w:type="spellStart"/>
      <w:r w:rsidRPr="00344B4F">
        <w:rPr>
          <w:rFonts w:ascii="David" w:hAnsi="David" w:cs="David" w:hint="cs"/>
          <w:b/>
          <w:sz w:val="20"/>
          <w:szCs w:val="20"/>
          <w:rtl/>
        </w:rPr>
        <w:t>ששיריון</w:t>
      </w:r>
      <w:proofErr w:type="spellEnd"/>
      <w:r w:rsidRPr="00344B4F">
        <w:rPr>
          <w:rFonts w:ascii="David" w:hAnsi="David" w:cs="David" w:hint="cs"/>
          <w:b/>
          <w:sz w:val="20"/>
          <w:szCs w:val="20"/>
          <w:rtl/>
        </w:rPr>
        <w:t xml:space="preserve"> פורמלי אינו מספיק וצריך גם </w:t>
      </w:r>
      <w:r w:rsidR="009246B9" w:rsidRPr="00344B4F">
        <w:rPr>
          <w:rFonts w:ascii="David" w:hAnsi="David" w:cs="David" w:hint="cs"/>
          <w:b/>
          <w:sz w:val="20"/>
          <w:szCs w:val="20"/>
          <w:rtl/>
        </w:rPr>
        <w:t>שריון</w:t>
      </w:r>
      <w:r w:rsidRPr="00344B4F">
        <w:rPr>
          <w:rFonts w:ascii="David" w:hAnsi="David" w:cs="David" w:hint="cs"/>
          <w:b/>
          <w:sz w:val="20"/>
          <w:szCs w:val="20"/>
          <w:rtl/>
        </w:rPr>
        <w:t xml:space="preserve"> מהותי אפילו שזה לא מצוין בחוק</w:t>
      </w:r>
      <w:r w:rsidRPr="00344B4F">
        <w:rPr>
          <w:rFonts w:ascii="David" w:hAnsi="David" w:cs="David" w:hint="cs"/>
          <w:sz w:val="20"/>
          <w:szCs w:val="20"/>
        </w:rPr>
        <w:t xml:space="preserve">. </w:t>
      </w:r>
      <w:r w:rsidRPr="00344B4F">
        <w:rPr>
          <w:rFonts w:ascii="David" w:hAnsi="David" w:cs="David" w:hint="cs"/>
          <w:b/>
          <w:color w:val="FF0000"/>
          <w:sz w:val="20"/>
          <w:szCs w:val="20"/>
          <w:rtl/>
        </w:rPr>
        <w:t xml:space="preserve">העתירה נדחית, הפגיעה שנעשתה עומדת בפסקת ההגבלה למרות שאינה קיימת </w:t>
      </w:r>
      <w:proofErr w:type="spellStart"/>
      <w:r w:rsidRPr="00344B4F">
        <w:rPr>
          <w:rFonts w:ascii="David" w:hAnsi="David" w:cs="David" w:hint="cs"/>
          <w:b/>
          <w:color w:val="FF0000"/>
          <w:sz w:val="20"/>
          <w:szCs w:val="20"/>
          <w:rtl/>
        </w:rPr>
        <w:t>בחו"י</w:t>
      </w:r>
      <w:proofErr w:type="spellEnd"/>
      <w:r w:rsidRPr="00344B4F">
        <w:rPr>
          <w:rFonts w:ascii="David" w:hAnsi="David" w:cs="David" w:hint="cs"/>
          <w:b/>
          <w:color w:val="FF0000"/>
          <w:sz w:val="20"/>
          <w:szCs w:val="20"/>
          <w:rtl/>
        </w:rPr>
        <w:t xml:space="preserve"> הכנסת.</w:t>
      </w:r>
      <w:r w:rsidRPr="00344B4F">
        <w:rPr>
          <w:rFonts w:ascii="David" w:hAnsi="David" w:cs="David" w:hint="cs"/>
          <w:sz w:val="20"/>
          <w:szCs w:val="20"/>
        </w:rPr>
        <w:t xml:space="preserve"> </w:t>
      </w:r>
      <w:r w:rsidRPr="00344B4F">
        <w:rPr>
          <w:rFonts w:ascii="David" w:hAnsi="David" w:cs="David" w:hint="cs"/>
          <w:sz w:val="20"/>
          <w:szCs w:val="20"/>
          <w:rtl/>
        </w:rPr>
        <w:t xml:space="preserve">נראה שחיות סבורה שלא מדובר בדרישות מצטברות: במקרה של פגיעה תחול מפסקת ההגבלה בלבד ללא צורך </w:t>
      </w:r>
      <w:r w:rsidR="009246B9" w:rsidRPr="00344B4F">
        <w:rPr>
          <w:rFonts w:ascii="David" w:hAnsi="David" w:cs="David" w:hint="cs"/>
          <w:sz w:val="20"/>
          <w:szCs w:val="20"/>
          <w:rtl/>
        </w:rPr>
        <w:t>בשריון</w:t>
      </w:r>
      <w:r w:rsidRPr="00344B4F">
        <w:rPr>
          <w:rFonts w:ascii="David" w:hAnsi="David" w:cs="David" w:hint="cs"/>
          <w:sz w:val="20"/>
          <w:szCs w:val="20"/>
          <w:rtl/>
        </w:rPr>
        <w:t>. מצורפות שלוש הנחות:</w:t>
      </w:r>
    </w:p>
    <w:p w14:paraId="63DC4D03" w14:textId="560AE8BD" w:rsidR="00B334B3" w:rsidRPr="00344B4F" w:rsidRDefault="009246B9" w:rsidP="00344B4F">
      <w:pPr>
        <w:numPr>
          <w:ilvl w:val="0"/>
          <w:numId w:val="19"/>
        </w:numPr>
        <w:bidi/>
        <w:spacing w:before="240" w:line="240" w:lineRule="auto"/>
        <w:ind w:right="640"/>
        <w:jc w:val="both"/>
        <w:rPr>
          <w:rFonts w:ascii="David" w:hAnsi="David" w:cs="David"/>
          <w:sz w:val="20"/>
          <w:szCs w:val="20"/>
        </w:rPr>
      </w:pPr>
      <w:r w:rsidRPr="00344B4F">
        <w:rPr>
          <w:rFonts w:ascii="David" w:hAnsi="David" w:cs="David" w:hint="cs"/>
          <w:sz w:val="20"/>
          <w:szCs w:val="20"/>
          <w:rtl/>
        </w:rPr>
        <w:t>שריון</w:t>
      </w:r>
      <w:r w:rsidR="004120E1" w:rsidRPr="00344B4F">
        <w:rPr>
          <w:rFonts w:ascii="David" w:hAnsi="David" w:cs="David" w:hint="cs"/>
          <w:sz w:val="20"/>
          <w:szCs w:val="20"/>
          <w:rtl/>
        </w:rPr>
        <w:t xml:space="preserve"> מספיק לפגיעה בסעיפי חוק יסוד</w:t>
      </w:r>
    </w:p>
    <w:p w14:paraId="15834D6D" w14:textId="4C66424A" w:rsidR="00B334B3" w:rsidRPr="00344B4F" w:rsidRDefault="009246B9" w:rsidP="00344B4F">
      <w:pPr>
        <w:numPr>
          <w:ilvl w:val="0"/>
          <w:numId w:val="19"/>
        </w:numPr>
        <w:bidi/>
        <w:spacing w:line="240" w:lineRule="auto"/>
        <w:ind w:right="640"/>
        <w:jc w:val="both"/>
        <w:rPr>
          <w:rFonts w:ascii="David" w:hAnsi="David" w:cs="David"/>
          <w:sz w:val="20"/>
          <w:szCs w:val="20"/>
        </w:rPr>
      </w:pPr>
      <w:r w:rsidRPr="00344B4F">
        <w:rPr>
          <w:rFonts w:ascii="David" w:hAnsi="David" w:cs="David" w:hint="cs"/>
          <w:sz w:val="20"/>
          <w:szCs w:val="20"/>
          <w:rtl/>
        </w:rPr>
        <w:t>שריון</w:t>
      </w:r>
      <w:r w:rsidR="004120E1" w:rsidRPr="00344B4F">
        <w:rPr>
          <w:rFonts w:ascii="David" w:hAnsi="David" w:cs="David" w:hint="cs"/>
          <w:sz w:val="20"/>
          <w:szCs w:val="20"/>
          <w:rtl/>
        </w:rPr>
        <w:t xml:space="preserve"> לא מספיק ויש צורך גם בעמידה בפסקת ההגבלה</w:t>
      </w:r>
    </w:p>
    <w:p w14:paraId="693E0033" w14:textId="3898973A" w:rsidR="00B334B3" w:rsidRPr="00344B4F" w:rsidRDefault="004120E1" w:rsidP="00344B4F">
      <w:pPr>
        <w:numPr>
          <w:ilvl w:val="0"/>
          <w:numId w:val="19"/>
        </w:numPr>
        <w:bidi/>
        <w:spacing w:after="240" w:line="240" w:lineRule="auto"/>
        <w:ind w:right="640"/>
        <w:jc w:val="both"/>
        <w:rPr>
          <w:rFonts w:ascii="David" w:hAnsi="David" w:cs="David"/>
          <w:sz w:val="20"/>
          <w:szCs w:val="20"/>
        </w:rPr>
      </w:pPr>
      <w:r w:rsidRPr="00344B4F">
        <w:rPr>
          <w:rFonts w:ascii="David" w:hAnsi="David" w:cs="David" w:hint="cs"/>
          <w:sz w:val="20"/>
          <w:szCs w:val="20"/>
          <w:rtl/>
        </w:rPr>
        <w:t xml:space="preserve">כאשר הפגיעה עומדת בפסקת ההגבלה, אין צורך לעמוד בדרישת </w:t>
      </w:r>
      <w:r w:rsidR="009246B9" w:rsidRPr="00344B4F">
        <w:rPr>
          <w:rFonts w:ascii="David" w:hAnsi="David" w:cs="David" w:hint="cs"/>
          <w:sz w:val="20"/>
          <w:szCs w:val="20"/>
          <w:rtl/>
        </w:rPr>
        <w:t>השריון</w:t>
      </w:r>
      <w:r w:rsidRPr="00344B4F">
        <w:rPr>
          <w:rFonts w:ascii="David" w:hAnsi="David" w:cs="David" w:hint="cs"/>
          <w:sz w:val="20"/>
          <w:szCs w:val="20"/>
          <w:rtl/>
        </w:rPr>
        <w:t>.</w:t>
      </w:r>
    </w:p>
    <w:p w14:paraId="0A9A87D0" w14:textId="1D2BB31B"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sz w:val="20"/>
          <w:szCs w:val="20"/>
          <w:rtl/>
        </w:rPr>
        <w:lastRenderedPageBreak/>
        <w:t>העיקרון של פסקת ההגבלה היא במטרה לשמור על כוונת המחוקק השופטים יצרו מנגנון לפגיעה לחוק יסוד שותק כי לא הגיוני שלא יהיה ניתן לפגוע בו.</w:t>
      </w:r>
    </w:p>
    <w:p w14:paraId="6558DD86"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האם ניתן להוסיף פסקאות הגבלה שיפוטיות גם להסדרים חוקתיים שאינם זכויות?</w:t>
      </w:r>
    </w:p>
    <w:p w14:paraId="1D3748E8" w14:textId="30D67132"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b/>
          <w:sz w:val="20"/>
          <w:szCs w:val="20"/>
          <w:rtl/>
        </w:rPr>
        <w:t xml:space="preserve">בג"צ 2605/05 המרכז האקדמי למשפט ועסקים </w:t>
      </w:r>
      <w:r w:rsidRPr="00344B4F">
        <w:rPr>
          <w:rFonts w:ascii="David" w:hAnsi="David" w:cs="David" w:hint="cs"/>
          <w:sz w:val="20"/>
          <w:szCs w:val="20"/>
          <w:rtl/>
        </w:rPr>
        <w:t xml:space="preserve">עתירה כנגד הפרטת בתי הסוהר. </w:t>
      </w:r>
      <w:r w:rsidRPr="00344B4F">
        <w:rPr>
          <w:rFonts w:ascii="David" w:hAnsi="David" w:cs="David" w:hint="cs"/>
          <w:b/>
          <w:bCs/>
          <w:sz w:val="20"/>
          <w:szCs w:val="20"/>
          <w:highlight w:val="green"/>
          <w:rtl/>
        </w:rPr>
        <w:t>ביהמ"ש</w:t>
      </w:r>
      <w:r w:rsidR="00C03958" w:rsidRPr="00344B4F">
        <w:rPr>
          <w:rFonts w:ascii="David" w:hAnsi="David" w:cs="David" w:hint="cs"/>
          <w:b/>
          <w:bCs/>
          <w:sz w:val="20"/>
          <w:szCs w:val="20"/>
          <w:rtl/>
        </w:rPr>
        <w:t>:</w:t>
      </w:r>
      <w:r w:rsidR="00C03958" w:rsidRPr="00344B4F">
        <w:rPr>
          <w:rFonts w:ascii="David" w:hAnsi="David" w:cs="David" w:hint="cs"/>
          <w:b/>
          <w:bCs/>
          <w:sz w:val="20"/>
          <w:szCs w:val="20"/>
        </w:rPr>
        <w:t xml:space="preserve"> </w:t>
      </w:r>
      <w:r w:rsidRPr="00344B4F">
        <w:rPr>
          <w:rFonts w:ascii="David" w:hAnsi="David" w:cs="David" w:hint="cs"/>
          <w:b/>
          <w:bCs/>
          <w:sz w:val="20"/>
          <w:szCs w:val="20"/>
          <w:highlight w:val="red"/>
          <w:shd w:val="clear" w:color="auto" w:fill="FF9900"/>
          <w:rtl/>
        </w:rPr>
        <w:t>בייניש</w:t>
      </w:r>
      <w:r w:rsidRPr="00344B4F">
        <w:rPr>
          <w:rFonts w:ascii="David" w:hAnsi="David" w:cs="David" w:hint="cs"/>
          <w:b/>
          <w:bCs/>
          <w:sz w:val="20"/>
          <w:szCs w:val="20"/>
          <w:shd w:val="clear" w:color="auto" w:fill="FF9900"/>
        </w:rPr>
        <w:t xml:space="preserve"> </w:t>
      </w:r>
      <w:r w:rsidRPr="00344B4F">
        <w:rPr>
          <w:rFonts w:ascii="David" w:hAnsi="David" w:cs="David" w:hint="cs"/>
          <w:sz w:val="20"/>
          <w:szCs w:val="20"/>
          <w:rtl/>
        </w:rPr>
        <w:t xml:space="preserve">משאירה </w:t>
      </w:r>
      <w:proofErr w:type="spellStart"/>
      <w:r w:rsidRPr="00344B4F">
        <w:rPr>
          <w:rFonts w:ascii="David" w:hAnsi="David" w:cs="David" w:hint="cs"/>
          <w:sz w:val="20"/>
          <w:szCs w:val="20"/>
          <w:rtl/>
        </w:rPr>
        <w:t>בצריך</w:t>
      </w:r>
      <w:proofErr w:type="spellEnd"/>
      <w:r w:rsidRPr="00344B4F">
        <w:rPr>
          <w:rFonts w:ascii="David" w:hAnsi="David" w:cs="David" w:hint="cs"/>
          <w:sz w:val="20"/>
          <w:szCs w:val="20"/>
          <w:rtl/>
        </w:rPr>
        <w:t xml:space="preserve"> עיון האם ניתן להחיל את מבחני פסקת ההגבלה גם על חוקי יסוד שעוסקים בכללי המשחק (עד עכשיו זה נעשה רק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הכנסת שהוא אמנם עוסק בכללי המשחק אך זה נעשה על ההיבט של זכויות שבו- שיווניות בבחירות). </w:t>
      </w:r>
      <w:r w:rsidRPr="00344B4F">
        <w:rPr>
          <w:rFonts w:ascii="David" w:hAnsi="David" w:cs="David" w:hint="cs"/>
          <w:b/>
          <w:sz w:val="20"/>
          <w:szCs w:val="20"/>
          <w:highlight w:val="red"/>
          <w:shd w:val="clear" w:color="auto" w:fill="FF9900"/>
          <w:rtl/>
        </w:rPr>
        <w:t>לוין</w:t>
      </w:r>
      <w:r w:rsidRPr="00344B4F">
        <w:rPr>
          <w:rFonts w:ascii="David" w:hAnsi="David" w:cs="David" w:hint="cs"/>
          <w:b/>
          <w:sz w:val="20"/>
          <w:szCs w:val="20"/>
          <w:shd w:val="clear" w:color="auto" w:fill="FF9900"/>
          <w:rtl/>
        </w:rPr>
        <w:t xml:space="preserve"> </w:t>
      </w:r>
      <w:r w:rsidRPr="00344B4F">
        <w:rPr>
          <w:rFonts w:ascii="David" w:hAnsi="David" w:cs="David" w:hint="cs"/>
          <w:sz w:val="20"/>
          <w:szCs w:val="20"/>
          <w:rtl/>
        </w:rPr>
        <w:t>אומר שמותר להפעיל פסקת ההגבלה גם כשאינה נמצאת, גם על עקרונות ציבורים ולא רק פרטים.</w:t>
      </w:r>
      <w:r w:rsidR="00C03958" w:rsidRPr="00344B4F">
        <w:rPr>
          <w:rFonts w:ascii="David" w:hAnsi="David" w:cs="David" w:hint="cs"/>
          <w:sz w:val="20"/>
          <w:szCs w:val="20"/>
          <w:rtl/>
        </w:rPr>
        <w:t xml:space="preserve"> </w:t>
      </w:r>
      <w:r w:rsidRPr="00344B4F">
        <w:rPr>
          <w:rFonts w:ascii="David" w:hAnsi="David" w:cs="David" w:hint="cs"/>
          <w:sz w:val="20"/>
          <w:szCs w:val="20"/>
          <w:rtl/>
        </w:rPr>
        <w:t>לרשות שופטי הרוב עמדו שני בסיסים אפשריים לפסילת ההפרטה של סמכות הכליאה</w:t>
      </w:r>
      <w:r w:rsidR="00C03958" w:rsidRPr="00344B4F">
        <w:rPr>
          <w:rFonts w:ascii="David" w:hAnsi="David" w:cs="David" w:hint="cs"/>
          <w:sz w:val="20"/>
          <w:szCs w:val="20"/>
          <w:rtl/>
        </w:rPr>
        <w:t>:</w:t>
      </w:r>
    </w:p>
    <w:p w14:paraId="6CF49CFB" w14:textId="77777777" w:rsidR="00B334B3" w:rsidRPr="00344B4F" w:rsidRDefault="004120E1" w:rsidP="00344B4F">
      <w:pPr>
        <w:numPr>
          <w:ilvl w:val="0"/>
          <w:numId w:val="10"/>
        </w:numPr>
        <w:bidi/>
        <w:spacing w:before="240" w:line="240" w:lineRule="auto"/>
        <w:jc w:val="both"/>
        <w:rPr>
          <w:rFonts w:ascii="David" w:hAnsi="David" w:cs="David"/>
          <w:sz w:val="20"/>
          <w:szCs w:val="20"/>
        </w:rPr>
      </w:pPr>
      <w:r w:rsidRPr="00344B4F">
        <w:rPr>
          <w:rFonts w:ascii="David" w:hAnsi="David" w:cs="David" w:hint="cs"/>
          <w:sz w:val="20"/>
          <w:szCs w:val="20"/>
          <w:rtl/>
        </w:rPr>
        <w:t>מישור מוסדי-  אחריות הכליאה מופקדת בידי הרשות המבצעת ואינה לה סמכות להפריטם.</w:t>
      </w:r>
    </w:p>
    <w:p w14:paraId="7F374BEE" w14:textId="77777777" w:rsidR="00B334B3" w:rsidRPr="00344B4F" w:rsidRDefault="004120E1" w:rsidP="00344B4F">
      <w:pPr>
        <w:numPr>
          <w:ilvl w:val="0"/>
          <w:numId w:val="10"/>
        </w:numPr>
        <w:bidi/>
        <w:spacing w:after="240" w:line="240" w:lineRule="auto"/>
        <w:jc w:val="both"/>
        <w:rPr>
          <w:rFonts w:ascii="David" w:hAnsi="David" w:cs="David"/>
          <w:sz w:val="20"/>
          <w:szCs w:val="20"/>
        </w:rPr>
      </w:pPr>
      <w:r w:rsidRPr="00344B4F">
        <w:rPr>
          <w:rFonts w:ascii="David" w:hAnsi="David" w:cs="David" w:hint="cs"/>
          <w:sz w:val="20"/>
          <w:szCs w:val="20"/>
          <w:rtl/>
        </w:rPr>
        <w:t>מסלול זכויות אדם- שבכלא פרטי בגלל עניין הרווח הכלכלי, בוודאות יפגעו זכויות אדם במידה בלתי מוצדקת.</w:t>
      </w:r>
    </w:p>
    <w:p w14:paraId="0768E851" w14:textId="77777777"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sz w:val="20"/>
          <w:szCs w:val="20"/>
          <w:rtl/>
        </w:rPr>
        <w:t>בכל מקרה שבו חוקי היסוד מופיע סעיף שנוגע לזכויות אדם, יש צורך בפסקת הגבלה. עד היום לא ניתנה תשובה חד משמעית, בנוגע להחלת פסקת הגבלה להוראת חוק חוקתית שלא נוגעות לזכויות אדם.</w:t>
      </w:r>
    </w:p>
    <w:p w14:paraId="5EA532D5"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שינוי חוקתי או לא חוקתי</w:t>
      </w:r>
    </w:p>
    <w:p w14:paraId="029BF331" w14:textId="48E0ADFF" w:rsidR="00B334B3" w:rsidRPr="00344B4F" w:rsidRDefault="004120E1" w:rsidP="00344B4F">
      <w:pPr>
        <w:pStyle w:val="ac"/>
        <w:numPr>
          <w:ilvl w:val="0"/>
          <w:numId w:val="61"/>
        </w:numPr>
        <w:bidi/>
        <w:spacing w:after="160" w:line="240" w:lineRule="auto"/>
        <w:jc w:val="both"/>
        <w:rPr>
          <w:rFonts w:ascii="David" w:hAnsi="David" w:cs="David"/>
          <w:sz w:val="20"/>
          <w:szCs w:val="20"/>
        </w:rPr>
      </w:pPr>
      <w:r w:rsidRPr="00344B4F">
        <w:rPr>
          <w:rFonts w:ascii="David" w:hAnsi="David" w:cs="David" w:hint="cs"/>
          <w:bCs/>
          <w:sz w:val="20"/>
          <w:szCs w:val="20"/>
          <w:highlight w:val="yellow"/>
          <w:rtl/>
        </w:rPr>
        <w:t>בר-און</w:t>
      </w:r>
      <w:r w:rsidRPr="00344B4F">
        <w:rPr>
          <w:rFonts w:ascii="David" w:hAnsi="David" w:cs="David" w:hint="cs"/>
          <w:b/>
          <w:sz w:val="20"/>
          <w:szCs w:val="20"/>
        </w:rPr>
        <w:t xml:space="preserve"> </w:t>
      </w:r>
      <w:r w:rsidRPr="00344B4F">
        <w:rPr>
          <w:rFonts w:ascii="David" w:hAnsi="David" w:cs="David" w:hint="cs"/>
          <w:sz w:val="20"/>
          <w:szCs w:val="20"/>
          <w:rtl/>
        </w:rPr>
        <w:t xml:space="preserve">רקע: חוק יסוד משק המדינה הוראת שעה המשנה את התקציב כך שיתקבל אחת לשנתיים. כבר כמה שנים הכנסת עושה הוראות שעה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התקציב כך שיהיה אפשר להעביר תקציב דו שנתי. </w:t>
      </w:r>
      <w:r w:rsidRPr="00344B4F">
        <w:rPr>
          <w:rFonts w:ascii="David" w:hAnsi="David" w:cs="David" w:hint="cs"/>
          <w:b/>
          <w:bCs/>
          <w:sz w:val="20"/>
          <w:szCs w:val="20"/>
          <w:highlight w:val="green"/>
          <w:rtl/>
        </w:rPr>
        <w:t>ביהמ"ש:</w:t>
      </w:r>
      <w:r w:rsidR="00C03958" w:rsidRPr="00344B4F">
        <w:rPr>
          <w:rFonts w:ascii="David" w:hAnsi="David" w:cs="David" w:hint="cs"/>
          <w:sz w:val="20"/>
          <w:szCs w:val="20"/>
          <w:rtl/>
        </w:rPr>
        <w:t xml:space="preserve"> </w:t>
      </w:r>
      <w:r w:rsidRPr="00344B4F">
        <w:rPr>
          <w:rFonts w:ascii="David" w:hAnsi="David" w:cs="David" w:hint="cs"/>
          <w:bCs/>
          <w:sz w:val="20"/>
          <w:szCs w:val="20"/>
          <w:highlight w:val="red"/>
          <w:shd w:val="clear" w:color="auto" w:fill="FF9900"/>
          <w:rtl/>
        </w:rPr>
        <w:t>בייניש</w:t>
      </w:r>
      <w:r w:rsidRPr="00344B4F">
        <w:rPr>
          <w:rFonts w:ascii="David" w:hAnsi="David" w:cs="David" w:hint="cs"/>
          <w:sz w:val="20"/>
          <w:szCs w:val="20"/>
        </w:rPr>
        <w:t xml:space="preserve"> </w:t>
      </w:r>
      <w:r w:rsidRPr="00344B4F">
        <w:rPr>
          <w:rFonts w:ascii="David" w:hAnsi="David" w:cs="David" w:hint="cs"/>
          <w:b/>
          <w:sz w:val="20"/>
          <w:szCs w:val="20"/>
          <w:rtl/>
        </w:rPr>
        <w:t xml:space="preserve">רומזת שניתן לפסול חוקי יסוד אם אינם עומדים במבחן המהותי. דוקטרינת תיקון חוקתי לא חוקתי. </w:t>
      </w:r>
      <w:r w:rsidRPr="00344B4F">
        <w:rPr>
          <w:rFonts w:ascii="David" w:hAnsi="David" w:cs="David" w:hint="cs"/>
          <w:sz w:val="20"/>
          <w:szCs w:val="20"/>
          <w:rtl/>
        </w:rPr>
        <w:t xml:space="preserve">בהנחה שחוק יסוד הוראת השעה הוא אכן חוק יסוד, האם יש מקום לפסול אותו משום שהוא משנה את מאזן הכוחות בין הכנסת והממשלה בהליך אישור תקציב? </w:t>
      </w:r>
      <w:r w:rsidRPr="00344B4F">
        <w:rPr>
          <w:rFonts w:ascii="David" w:hAnsi="David" w:cs="David" w:hint="cs"/>
          <w:b/>
          <w:sz w:val="20"/>
          <w:szCs w:val="20"/>
          <w:rtl/>
        </w:rPr>
        <w:t>האם יש עקרונות חוקתיים שלא ניתן לשנותם(תיקון חוקתי שאינו חוקתי).</w:t>
      </w:r>
      <w:r w:rsidRPr="00344B4F">
        <w:rPr>
          <w:rFonts w:ascii="David" w:hAnsi="David" w:cs="David" w:hint="cs"/>
          <w:sz w:val="20"/>
          <w:szCs w:val="20"/>
          <w:rtl/>
        </w:rPr>
        <w:t xml:space="preserve"> יש מדינות, כדוגמת הודו, בהן בית המשפט פסל תיקונים לחוקה מן הטעם שהם פגעו ב"מבנה הבסיסי של החוקה". </w:t>
      </w:r>
      <w:r w:rsidRPr="00344B4F">
        <w:rPr>
          <w:rFonts w:ascii="David" w:hAnsi="David" w:cs="David" w:hint="cs"/>
          <w:b/>
          <w:sz w:val="20"/>
          <w:szCs w:val="20"/>
          <w:rtl/>
        </w:rPr>
        <w:t xml:space="preserve">התנאי להגיד שינוי חוקתי לא חוקתי, צריך להיות שינוי או פגיעה בעקרונות היסוד החיוניים למדינה. שינוי על ידי חוק יסוד שפוגע פגיעה קשה בחוק יסוד מהותי לבסיסה של המשטר הדמוקרטי, לא יכול לעבור. </w:t>
      </w:r>
      <w:r w:rsidRPr="00344B4F">
        <w:rPr>
          <w:rFonts w:ascii="David" w:hAnsi="David" w:cs="David" w:hint="cs"/>
          <w:sz w:val="20"/>
          <w:szCs w:val="20"/>
          <w:rtl/>
        </w:rPr>
        <w:t>המקרה שלפנינו אינו מקרה כזה.</w:t>
      </w:r>
    </w:p>
    <w:p w14:paraId="33CD622A" w14:textId="04EE9F78" w:rsidR="00B334B3" w:rsidRPr="00344B4F" w:rsidRDefault="004120E1" w:rsidP="00344B4F">
      <w:pPr>
        <w:pStyle w:val="ac"/>
        <w:numPr>
          <w:ilvl w:val="0"/>
          <w:numId w:val="61"/>
        </w:numPr>
        <w:bidi/>
        <w:spacing w:before="240" w:after="240" w:line="240" w:lineRule="auto"/>
        <w:jc w:val="both"/>
        <w:rPr>
          <w:rFonts w:ascii="David" w:hAnsi="David" w:cs="David"/>
          <w:b/>
          <w:sz w:val="20"/>
          <w:szCs w:val="20"/>
        </w:rPr>
      </w:pPr>
      <w:r w:rsidRPr="00344B4F">
        <w:rPr>
          <w:rFonts w:ascii="David" w:hAnsi="David" w:cs="David" w:hint="cs"/>
          <w:bCs/>
          <w:sz w:val="20"/>
          <w:szCs w:val="20"/>
          <w:highlight w:val="yellow"/>
          <w:rtl/>
        </w:rPr>
        <w:t>בג"צ 8260/16 המרכז האקדמי למשפט ועסקים נ' הכנסת</w:t>
      </w:r>
      <w:r w:rsidR="00C03958" w:rsidRPr="00344B4F">
        <w:rPr>
          <w:rFonts w:ascii="David" w:hAnsi="David" w:cs="David" w:hint="cs"/>
          <w:sz w:val="20"/>
          <w:szCs w:val="20"/>
          <w:rtl/>
        </w:rPr>
        <w:t xml:space="preserve"> </w:t>
      </w:r>
      <w:r w:rsidRPr="00344B4F">
        <w:rPr>
          <w:rFonts w:ascii="David" w:hAnsi="David" w:cs="David" w:hint="cs"/>
          <w:sz w:val="20"/>
          <w:szCs w:val="20"/>
          <w:rtl/>
        </w:rPr>
        <w:t xml:space="preserve">הממשלה מעבירה את </w:t>
      </w:r>
      <w:proofErr w:type="spellStart"/>
      <w:r w:rsidRPr="00344B4F">
        <w:rPr>
          <w:rFonts w:ascii="David" w:hAnsi="David" w:cs="David" w:hint="cs"/>
          <w:b/>
          <w:color w:val="000000" w:themeColor="text1"/>
          <w:sz w:val="20"/>
          <w:szCs w:val="20"/>
          <w:rtl/>
        </w:rPr>
        <w:t>חו"י</w:t>
      </w:r>
      <w:proofErr w:type="spellEnd"/>
      <w:r w:rsidRPr="00344B4F">
        <w:rPr>
          <w:rFonts w:ascii="David" w:hAnsi="David" w:cs="David" w:hint="cs"/>
          <w:b/>
          <w:color w:val="000000" w:themeColor="text1"/>
          <w:sz w:val="20"/>
          <w:szCs w:val="20"/>
          <w:rtl/>
        </w:rPr>
        <w:t xml:space="preserve"> הוראת שעה</w:t>
      </w:r>
      <w:r w:rsidRPr="00344B4F">
        <w:rPr>
          <w:rFonts w:ascii="David" w:hAnsi="David" w:cs="David" w:hint="cs"/>
          <w:color w:val="000000" w:themeColor="text1"/>
          <w:sz w:val="20"/>
          <w:szCs w:val="20"/>
        </w:rPr>
        <w:t xml:space="preserve"> </w:t>
      </w:r>
      <w:r w:rsidRPr="00344B4F">
        <w:rPr>
          <w:rFonts w:ascii="David" w:hAnsi="David" w:cs="David" w:hint="cs"/>
          <w:sz w:val="20"/>
          <w:szCs w:val="20"/>
          <w:rtl/>
        </w:rPr>
        <w:t xml:space="preserve">שיאפשר שינוי בתדירות של שינוי התקציב, </w:t>
      </w:r>
      <w:r w:rsidRPr="00344B4F">
        <w:rPr>
          <w:rFonts w:ascii="David" w:hAnsi="David" w:cs="David" w:hint="cs"/>
          <w:color w:val="000000" w:themeColor="text1"/>
          <w:sz w:val="20"/>
          <w:szCs w:val="20"/>
          <w:rtl/>
        </w:rPr>
        <w:t xml:space="preserve">שקבוע </w:t>
      </w:r>
      <w:proofErr w:type="spellStart"/>
      <w:r w:rsidRPr="00344B4F">
        <w:rPr>
          <w:rFonts w:ascii="David" w:hAnsi="David" w:cs="David" w:hint="cs"/>
          <w:b/>
          <w:color w:val="000000" w:themeColor="text1"/>
          <w:sz w:val="20"/>
          <w:szCs w:val="20"/>
          <w:rtl/>
        </w:rPr>
        <w:t>בחו"י</w:t>
      </w:r>
      <w:proofErr w:type="spellEnd"/>
      <w:r w:rsidRPr="00344B4F">
        <w:rPr>
          <w:rFonts w:ascii="David" w:hAnsi="David" w:cs="David" w:hint="cs"/>
          <w:b/>
          <w:color w:val="000000" w:themeColor="text1"/>
          <w:sz w:val="20"/>
          <w:szCs w:val="20"/>
          <w:rtl/>
        </w:rPr>
        <w:t xml:space="preserve"> משק המדינ</w:t>
      </w:r>
      <w:r w:rsidR="00C03958" w:rsidRPr="00344B4F">
        <w:rPr>
          <w:rFonts w:ascii="David" w:hAnsi="David" w:cs="David" w:hint="cs"/>
          <w:b/>
          <w:color w:val="000000" w:themeColor="text1"/>
          <w:sz w:val="20"/>
          <w:szCs w:val="20"/>
          <w:rtl/>
        </w:rPr>
        <w:t xml:space="preserve">ה. </w:t>
      </w:r>
      <w:r w:rsidR="00C03958" w:rsidRPr="00344B4F">
        <w:rPr>
          <w:rFonts w:ascii="David" w:hAnsi="David" w:cs="David" w:hint="cs"/>
          <w:b/>
          <w:bCs/>
          <w:sz w:val="20"/>
          <w:szCs w:val="20"/>
          <w:highlight w:val="green"/>
          <w:rtl/>
        </w:rPr>
        <w:t>ביהמ״ש</w:t>
      </w:r>
      <w:r w:rsidRPr="00344B4F">
        <w:rPr>
          <w:rFonts w:ascii="David" w:hAnsi="David" w:cs="David" w:hint="cs"/>
          <w:b/>
          <w:bCs/>
          <w:sz w:val="20"/>
          <w:szCs w:val="20"/>
          <w:rtl/>
        </w:rPr>
        <w:t xml:space="preserve"> </w:t>
      </w:r>
      <w:r w:rsidRPr="00344B4F">
        <w:rPr>
          <w:rFonts w:ascii="David" w:hAnsi="David" w:cs="David" w:hint="cs"/>
          <w:sz w:val="20"/>
          <w:szCs w:val="20"/>
          <w:rtl/>
        </w:rPr>
        <w:t>במקרה זה, לא פוסל את התיקון ה-5 ולא פוסל את התקציב, אלא מוציא התרעת בטלות- אם הכנסת תשנה את התיקון בפעם השישית ותשתמש לרעה בכלי של חוק יסוד, בית המשפט יפסול את התיקון</w:t>
      </w:r>
      <w:r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ביהמ"ש</w:t>
      </w:r>
      <w:r w:rsidRPr="00344B4F">
        <w:rPr>
          <w:rFonts w:ascii="David" w:hAnsi="David" w:cs="David" w:hint="cs"/>
          <w:sz w:val="20"/>
          <w:szCs w:val="20"/>
        </w:rPr>
        <w:t xml:space="preserve"> </w:t>
      </w:r>
      <w:r w:rsidRPr="00344B4F">
        <w:rPr>
          <w:rFonts w:ascii="David" w:hAnsi="David" w:cs="David" w:hint="cs"/>
          <w:b/>
          <w:sz w:val="20"/>
          <w:szCs w:val="20"/>
          <w:rtl/>
        </w:rPr>
        <w:t xml:space="preserve">טוען שיש שימוש לרעה בהגדרת </w:t>
      </w:r>
      <w:proofErr w:type="spellStart"/>
      <w:r w:rsidRPr="00344B4F">
        <w:rPr>
          <w:rFonts w:ascii="David" w:hAnsi="David" w:cs="David" w:hint="cs"/>
          <w:b/>
          <w:sz w:val="20"/>
          <w:szCs w:val="20"/>
          <w:rtl/>
        </w:rPr>
        <w:t>הורא</w:t>
      </w:r>
      <w:proofErr w:type="spellEnd"/>
      <w:r w:rsidRPr="00344B4F">
        <w:rPr>
          <w:rFonts w:ascii="David" w:hAnsi="David" w:cs="David" w:hint="cs"/>
          <w:b/>
          <w:sz w:val="20"/>
          <w:szCs w:val="20"/>
          <w:rtl/>
        </w:rPr>
        <w:t xml:space="preserve"> שעה כחוק יסוד וכך אין לו תוקף חוקתי והוא מבוטל.</w:t>
      </w:r>
      <w:r w:rsidRPr="00344B4F">
        <w:rPr>
          <w:rFonts w:ascii="David" w:hAnsi="David" w:cs="David" w:hint="cs"/>
          <w:sz w:val="20"/>
          <w:szCs w:val="20"/>
          <w:rtl/>
        </w:rPr>
        <w:t xml:space="preserve"> אם נעשה שימוש לרעה לחוק יסוד במבחינה הצורנית שלו, האם יש הכרח לשנות את המבחן לשלב של פורמאלי ומהותי ממבחן פורמאלי? בית המשפט שהוא משתמש בתיקון חוקתי לא חוקתי, הוא לא קובע כי התיקון במעמד חוק רגיל, אלא לא קובע סטטוס חדש לתיקון. </w:t>
      </w:r>
      <w:r w:rsidRPr="00344B4F">
        <w:rPr>
          <w:rFonts w:ascii="David" w:hAnsi="David" w:cs="David" w:hint="cs"/>
          <w:b/>
          <w:sz w:val="20"/>
          <w:szCs w:val="20"/>
          <w:rtl/>
        </w:rPr>
        <w:t>מכאן והילך, בדוקטרינה של שימוש לרעה נעשה שימוש ובדוקטרינה של תיקון חוקתי לא חוקתי לא נעשה שימוש.</w:t>
      </w:r>
    </w:p>
    <w:p w14:paraId="693BA40C"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highlight w:val="cyan"/>
          <w:rtl/>
        </w:rPr>
        <w:t>שימוש בחוק יסוד לרעה</w:t>
      </w:r>
      <w:r w:rsidRPr="00344B4F">
        <w:rPr>
          <w:rFonts w:ascii="David" w:hAnsi="David" w:cs="David" w:hint="cs"/>
          <w:sz w:val="20"/>
          <w:szCs w:val="20"/>
          <w:rtl/>
        </w:rPr>
        <w:t xml:space="preserve">- כאשר משתמשים בחוקי היסוד לרעה ובכוח שלהם- לדוגמה הוראת שעה/  לדוגמה שמישהו באופן </w:t>
      </w:r>
      <w:proofErr w:type="spellStart"/>
      <w:r w:rsidRPr="00344B4F">
        <w:rPr>
          <w:rFonts w:ascii="David" w:hAnsi="David" w:cs="David" w:hint="cs"/>
          <w:sz w:val="20"/>
          <w:szCs w:val="20"/>
          <w:rtl/>
        </w:rPr>
        <w:t>ספיציפי</w:t>
      </w:r>
      <w:proofErr w:type="spellEnd"/>
      <w:r w:rsidRPr="00344B4F">
        <w:rPr>
          <w:rFonts w:ascii="David" w:hAnsi="David" w:cs="David" w:hint="cs"/>
          <w:sz w:val="20"/>
          <w:szCs w:val="20"/>
          <w:rtl/>
        </w:rPr>
        <w:t xml:space="preserve"> בבחירות האלו לא יכול לבחור</w:t>
      </w:r>
      <w:r w:rsidRPr="00344B4F">
        <w:rPr>
          <w:rFonts w:ascii="David" w:hAnsi="David" w:cs="David" w:hint="cs"/>
          <w:b/>
          <w:bCs/>
          <w:sz w:val="20"/>
          <w:szCs w:val="20"/>
          <w:rtl/>
        </w:rPr>
        <w:t>.</w:t>
      </w:r>
      <w:r w:rsidRPr="00344B4F">
        <w:rPr>
          <w:rFonts w:ascii="David" w:hAnsi="David" w:cs="David" w:hint="cs"/>
          <w:b/>
          <w:bCs/>
          <w:sz w:val="20"/>
          <w:szCs w:val="20"/>
          <w:highlight w:val="cyan"/>
        </w:rPr>
        <w:t xml:space="preserve"> </w:t>
      </w:r>
      <w:r w:rsidRPr="00344B4F">
        <w:rPr>
          <w:rFonts w:ascii="David" w:hAnsi="David" w:cs="David" w:hint="cs"/>
          <w:b/>
          <w:bCs/>
          <w:sz w:val="20"/>
          <w:szCs w:val="20"/>
          <w:highlight w:val="cyan"/>
          <w:rtl/>
        </w:rPr>
        <w:t>תיקון חוקתי לא חוקתי</w:t>
      </w:r>
      <w:r w:rsidRPr="00344B4F">
        <w:rPr>
          <w:rFonts w:ascii="David" w:hAnsi="David" w:cs="David" w:hint="cs"/>
          <w:sz w:val="20"/>
          <w:szCs w:val="20"/>
          <w:rtl/>
        </w:rPr>
        <w:t>- אומר אם חוק היסוד עצמו לא מתאים להיות בחוקה שהוא סותר נוגד את העקרונות החשובים ביותר בחברה כמו דמוקרטיה.( כל מי שג'ינג'י לא יכול להצביע).</w:t>
      </w:r>
    </w:p>
    <w:p w14:paraId="4C8599A9" w14:textId="77777777" w:rsidR="00F05952" w:rsidRPr="00344B4F" w:rsidRDefault="00F05952" w:rsidP="00344B4F">
      <w:pPr>
        <w:bidi/>
        <w:spacing w:after="120" w:line="240" w:lineRule="auto"/>
        <w:jc w:val="both"/>
        <w:rPr>
          <w:rFonts w:ascii="David" w:hAnsi="David" w:cs="David"/>
          <w:b/>
          <w:sz w:val="20"/>
          <w:szCs w:val="20"/>
          <w:highlight w:val="magenta"/>
          <w:rtl/>
        </w:rPr>
      </w:pPr>
    </w:p>
    <w:p w14:paraId="30115972" w14:textId="4E7D99F1" w:rsidR="00B334B3" w:rsidRPr="00344B4F" w:rsidRDefault="004120E1" w:rsidP="00344B4F">
      <w:pPr>
        <w:pStyle w:val="ac"/>
        <w:numPr>
          <w:ilvl w:val="0"/>
          <w:numId w:val="61"/>
        </w:numPr>
        <w:bidi/>
        <w:spacing w:after="120" w:line="240" w:lineRule="auto"/>
        <w:jc w:val="both"/>
        <w:rPr>
          <w:rFonts w:ascii="David" w:hAnsi="David" w:cs="David"/>
          <w:b/>
          <w:color w:val="0D0D0D"/>
          <w:sz w:val="20"/>
          <w:szCs w:val="20"/>
        </w:rPr>
      </w:pPr>
      <w:r w:rsidRPr="00344B4F">
        <w:rPr>
          <w:rFonts w:ascii="David" w:hAnsi="David" w:cs="David" w:hint="cs"/>
          <w:bCs/>
          <w:sz w:val="20"/>
          <w:szCs w:val="20"/>
          <w:highlight w:val="yellow"/>
          <w:rtl/>
        </w:rPr>
        <w:t>שפיר נגד הכנסת:</w:t>
      </w:r>
      <w:r w:rsidRPr="00344B4F">
        <w:rPr>
          <w:rFonts w:ascii="David" w:hAnsi="David" w:cs="David" w:hint="cs"/>
          <w:b/>
          <w:color w:val="0D0D0D"/>
          <w:sz w:val="20"/>
          <w:szCs w:val="20"/>
        </w:rPr>
        <w:t xml:space="preserve">  </w:t>
      </w:r>
      <w:r w:rsidRPr="00344B4F">
        <w:rPr>
          <w:rFonts w:ascii="David" w:hAnsi="David" w:cs="David" w:hint="cs"/>
          <w:bCs/>
          <w:color w:val="0D0D0D"/>
          <w:sz w:val="20"/>
          <w:szCs w:val="20"/>
          <w:highlight w:val="red"/>
          <w:shd w:val="clear" w:color="auto" w:fill="FF9900"/>
          <w:rtl/>
        </w:rPr>
        <w:t>ברק-ארז וחיות:</w:t>
      </w:r>
      <w:r w:rsidRPr="00344B4F">
        <w:rPr>
          <w:rFonts w:ascii="David" w:hAnsi="David" w:cs="David" w:hint="cs"/>
          <w:b/>
          <w:color w:val="0D0D0D"/>
          <w:sz w:val="20"/>
          <w:szCs w:val="20"/>
          <w:shd w:val="clear" w:color="auto" w:fill="FF9900"/>
          <w:rtl/>
        </w:rPr>
        <w:t xml:space="preserve"> </w:t>
      </w:r>
      <w:r w:rsidRPr="00344B4F">
        <w:rPr>
          <w:rFonts w:ascii="David" w:hAnsi="David" w:cs="David" w:hint="cs"/>
          <w:b/>
          <w:color w:val="FF0000"/>
          <w:sz w:val="20"/>
          <w:szCs w:val="20"/>
          <w:rtl/>
        </w:rPr>
        <w:t xml:space="preserve">יש לבחון לפי מבחן הזיהוי לקביעה האם מדובר בשימוש לרעה: </w:t>
      </w:r>
      <w:r w:rsidRPr="00344B4F">
        <w:rPr>
          <w:rFonts w:ascii="David" w:hAnsi="David" w:cs="David" w:hint="cs"/>
          <w:b/>
          <w:color w:val="0D0D0D"/>
          <w:sz w:val="20"/>
          <w:szCs w:val="20"/>
          <w:rtl/>
        </w:rPr>
        <w:t xml:space="preserve">(1) יציבות – לפי מבחן זה, יש לשלול חקיקת יסוד ארעית במתכונת של הוראת שעה. </w:t>
      </w:r>
      <w:r w:rsidRPr="00344B4F">
        <w:rPr>
          <w:rFonts w:ascii="David" w:hAnsi="David" w:cs="David" w:hint="cs"/>
          <w:b/>
          <w:sz w:val="20"/>
          <w:szCs w:val="20"/>
          <w:rtl/>
        </w:rPr>
        <w:t xml:space="preserve">(2) כלליות – </w:t>
      </w:r>
      <w:r w:rsidRPr="00344B4F">
        <w:rPr>
          <w:rFonts w:ascii="David" w:hAnsi="David" w:cs="David" w:hint="cs"/>
          <w:b/>
          <w:color w:val="0D0D0D"/>
          <w:sz w:val="20"/>
          <w:szCs w:val="20"/>
          <w:rtl/>
        </w:rPr>
        <w:t xml:space="preserve">הסדר חוקתי לא יכול להיות פרסונלי או קונקרטי. </w:t>
      </w:r>
      <w:proofErr w:type="spellStart"/>
      <w:r w:rsidRPr="00344B4F">
        <w:rPr>
          <w:rFonts w:ascii="David" w:hAnsi="David" w:cs="David" w:hint="cs"/>
          <w:bCs/>
          <w:color w:val="0D0D0D"/>
          <w:sz w:val="20"/>
          <w:szCs w:val="20"/>
          <w:highlight w:val="red"/>
          <w:shd w:val="clear" w:color="auto" w:fill="FF9900"/>
          <w:rtl/>
        </w:rPr>
        <w:t>סולברג</w:t>
      </w:r>
      <w:proofErr w:type="spellEnd"/>
      <w:r w:rsidRPr="00344B4F">
        <w:rPr>
          <w:rFonts w:ascii="David" w:hAnsi="David" w:cs="David" w:hint="cs"/>
          <w:bCs/>
          <w:color w:val="0D0D0D"/>
          <w:sz w:val="20"/>
          <w:szCs w:val="20"/>
          <w:highlight w:val="red"/>
          <w:shd w:val="clear" w:color="auto" w:fill="FF9900"/>
          <w:rtl/>
        </w:rPr>
        <w:t>:</w:t>
      </w:r>
      <w:r w:rsidRPr="00344B4F">
        <w:rPr>
          <w:rFonts w:ascii="David" w:hAnsi="David" w:cs="David" w:hint="cs"/>
          <w:bCs/>
          <w:color w:val="0D0D0D"/>
          <w:sz w:val="20"/>
          <w:szCs w:val="20"/>
          <w:shd w:val="clear" w:color="auto" w:fill="FF9900"/>
          <w:rtl/>
        </w:rPr>
        <w:t xml:space="preserve"> </w:t>
      </w:r>
      <w:r w:rsidRPr="00344B4F">
        <w:rPr>
          <w:rFonts w:ascii="David" w:hAnsi="David" w:cs="David" w:hint="cs"/>
          <w:b/>
          <w:color w:val="0D0D0D"/>
          <w:sz w:val="20"/>
          <w:szCs w:val="20"/>
          <w:rtl/>
        </w:rPr>
        <w:t>המבחנים של שימוש לרעה בסמכות המכוננת מכניסים את ביהמ"ש לזירה הפוליטית בכך שהם לוקחים אותו יותר מידי לפן התוכני -שימוש שלא לטובה בסמכות הביקורת השיפוטית, פלישה שיפוטית לסמכות המכונן.</w:t>
      </w:r>
    </w:p>
    <w:p w14:paraId="24A13246" w14:textId="77777777" w:rsidR="00B334B3" w:rsidRPr="007917A5" w:rsidRDefault="004120E1" w:rsidP="00344B4F">
      <w:pPr>
        <w:bidi/>
        <w:spacing w:before="240" w:after="240" w:line="240" w:lineRule="auto"/>
        <w:jc w:val="both"/>
        <w:rPr>
          <w:rFonts w:ascii="David" w:hAnsi="David" w:cs="David"/>
          <w:bCs/>
          <w:color w:val="0D0D0D"/>
          <w:sz w:val="24"/>
          <w:szCs w:val="24"/>
        </w:rPr>
      </w:pPr>
      <w:r w:rsidRPr="007917A5">
        <w:rPr>
          <w:rFonts w:ascii="David" w:hAnsi="David" w:cs="David" w:hint="cs"/>
          <w:bCs/>
          <w:color w:val="0D0D0D"/>
          <w:sz w:val="24"/>
          <w:szCs w:val="24"/>
          <w:u w:val="single"/>
          <w:rtl/>
        </w:rPr>
        <w:t>מבנה המשטר ועקרון הפרדת הרשויות</w:t>
      </w:r>
    </w:p>
    <w:p w14:paraId="57126252"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היקף ההתערבות השיפוטית בפעילות הכנסת</w:t>
      </w:r>
    </w:p>
    <w:p w14:paraId="7752DB26"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הכנסת פועלת בכמה מישורים:</w:t>
      </w:r>
    </w:p>
    <w:p w14:paraId="40AE2835" w14:textId="77777777" w:rsidR="00B334B3" w:rsidRPr="00344B4F" w:rsidRDefault="004120E1" w:rsidP="00344B4F">
      <w:pPr>
        <w:numPr>
          <w:ilvl w:val="0"/>
          <w:numId w:val="52"/>
        </w:numPr>
        <w:bidi/>
        <w:spacing w:before="240" w:line="240" w:lineRule="auto"/>
        <w:jc w:val="both"/>
        <w:rPr>
          <w:rFonts w:ascii="David" w:hAnsi="David" w:cs="David"/>
          <w:sz w:val="20"/>
          <w:szCs w:val="20"/>
        </w:rPr>
      </w:pPr>
      <w:r w:rsidRPr="00344B4F">
        <w:rPr>
          <w:rFonts w:ascii="David" w:hAnsi="David" w:cs="David" w:hint="cs"/>
          <w:sz w:val="20"/>
          <w:szCs w:val="20"/>
          <w:rtl/>
        </w:rPr>
        <w:t>התעסקנו במישור החוקתי של הכנסת- חקיקת חוקי יסוד, מעמדם והתערבות שיפוטית של ביהמ"ש.</w:t>
      </w:r>
    </w:p>
    <w:p w14:paraId="74494634" w14:textId="77777777" w:rsidR="00B334B3" w:rsidRPr="00344B4F" w:rsidRDefault="004120E1" w:rsidP="00344B4F">
      <w:pPr>
        <w:numPr>
          <w:ilvl w:val="0"/>
          <w:numId w:val="52"/>
        </w:numPr>
        <w:bidi/>
        <w:spacing w:line="240" w:lineRule="auto"/>
        <w:jc w:val="both"/>
        <w:rPr>
          <w:rFonts w:ascii="David" w:hAnsi="David" w:cs="David"/>
          <w:sz w:val="20"/>
          <w:szCs w:val="20"/>
        </w:rPr>
      </w:pPr>
      <w:r w:rsidRPr="00344B4F">
        <w:rPr>
          <w:rFonts w:ascii="David" w:hAnsi="David" w:cs="David" w:hint="cs"/>
          <w:sz w:val="20"/>
          <w:szCs w:val="20"/>
          <w:rtl/>
        </w:rPr>
        <w:t>הכנסת מנהלת את ענייניה הפנימיים- כל מה שקשור לאופן שבו הכנסת מתנהלת.</w:t>
      </w:r>
    </w:p>
    <w:p w14:paraId="3A1727A3" w14:textId="77777777" w:rsidR="00B334B3" w:rsidRPr="00344B4F" w:rsidRDefault="004120E1" w:rsidP="00344B4F">
      <w:pPr>
        <w:numPr>
          <w:ilvl w:val="0"/>
          <w:numId w:val="52"/>
        </w:numPr>
        <w:bidi/>
        <w:spacing w:after="240" w:line="240" w:lineRule="auto"/>
        <w:jc w:val="both"/>
        <w:rPr>
          <w:rFonts w:ascii="David" w:hAnsi="David" w:cs="David"/>
          <w:sz w:val="20"/>
          <w:szCs w:val="20"/>
        </w:rPr>
      </w:pPr>
      <w:r w:rsidRPr="00344B4F">
        <w:rPr>
          <w:rFonts w:ascii="David" w:hAnsi="David" w:cs="David" w:hint="cs"/>
          <w:sz w:val="20"/>
          <w:szCs w:val="20"/>
          <w:rtl/>
        </w:rPr>
        <w:t>שפיטה- הכנסת גם שופטת ומצבעת הליך בעל אופי שיפוטי לחבריה (הסרת חסינות חברי הכנסת- באקט שלעצמו בעל אופי שיפוטי, ועדת אתיקה, הטלת סנקציות על חברי הכנסת).</w:t>
      </w:r>
    </w:p>
    <w:p w14:paraId="25585DAD" w14:textId="1BA5E5DA"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נתעסק </w:t>
      </w:r>
      <w:r w:rsidR="00FB1109" w:rsidRPr="00344B4F">
        <w:rPr>
          <w:rFonts w:ascii="David" w:hAnsi="David" w:cs="David" w:hint="cs"/>
          <w:sz w:val="20"/>
          <w:szCs w:val="20"/>
          <w:rtl/>
        </w:rPr>
        <w:t>מ</w:t>
      </w:r>
      <w:r w:rsidRPr="00344B4F">
        <w:rPr>
          <w:rFonts w:ascii="David" w:hAnsi="David" w:cs="David" w:hint="cs"/>
          <w:sz w:val="20"/>
          <w:szCs w:val="20"/>
          <w:rtl/>
        </w:rPr>
        <w:t>עתה והלך בשינוי במידת הנכונות של ביהמ"ש במישור החוקתי של הכנסת ולמדיניות הפנימית והשופטת של הכנסת.</w:t>
      </w:r>
    </w:p>
    <w:p w14:paraId="4A0E77EF" w14:textId="4FC4682B"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בצול נ' שר הפנים</w:t>
      </w:r>
      <w:r w:rsidRPr="00344B4F">
        <w:rPr>
          <w:rFonts w:ascii="David" w:hAnsi="David" w:cs="David" w:hint="cs"/>
          <w:b/>
          <w:sz w:val="20"/>
          <w:szCs w:val="20"/>
        </w:rPr>
        <w:t xml:space="preserve"> </w:t>
      </w:r>
      <w:r w:rsidRPr="00344B4F">
        <w:rPr>
          <w:rFonts w:ascii="David" w:hAnsi="David" w:cs="David" w:hint="cs"/>
          <w:sz w:val="20"/>
          <w:szCs w:val="20"/>
          <w:rtl/>
        </w:rPr>
        <w:t xml:space="preserve">רקע: חוק האוסר גידול חזיר מלבד אזורי גידול בשטחים מסוימים שרובם אזורים נוצרים שלא רוצים לכפות אליהם חוקים יהודיים. הסימון של השטחים אושר על ידי שר הפנים והונח במשרדים של הממונים על הישובים האלו. בעת חקיקת החוק המפות לא היו מונחות. העותרים טוענים כי החוק התקבל על רקע של טעות ולכן צריך לבטלו. </w:t>
      </w:r>
      <w:r w:rsidRPr="00344B4F">
        <w:rPr>
          <w:rFonts w:ascii="David" w:hAnsi="David" w:cs="David" w:hint="cs"/>
          <w:b/>
          <w:bCs/>
          <w:sz w:val="20"/>
          <w:szCs w:val="20"/>
          <w:highlight w:val="green"/>
          <w:rtl/>
        </w:rPr>
        <w:t>ביהמ"ש:</w:t>
      </w:r>
      <w:r w:rsidRPr="00344B4F">
        <w:rPr>
          <w:rFonts w:ascii="David" w:hAnsi="David" w:cs="David" w:hint="cs"/>
          <w:sz w:val="20"/>
          <w:szCs w:val="20"/>
          <w:rtl/>
        </w:rPr>
        <w:t xml:space="preserve">  השופטים </w:t>
      </w:r>
      <w:proofErr w:type="spellStart"/>
      <w:r w:rsidRPr="00344B4F">
        <w:rPr>
          <w:rFonts w:ascii="David" w:hAnsi="David" w:cs="David" w:hint="cs"/>
          <w:b/>
          <w:bCs/>
          <w:sz w:val="20"/>
          <w:szCs w:val="20"/>
          <w:highlight w:val="red"/>
          <w:shd w:val="clear" w:color="auto" w:fill="FF9900"/>
          <w:rtl/>
        </w:rPr>
        <w:t>ברנזון</w:t>
      </w:r>
      <w:proofErr w:type="spellEnd"/>
      <w:r w:rsidRPr="00344B4F">
        <w:rPr>
          <w:rFonts w:ascii="David" w:hAnsi="David" w:cs="David" w:hint="cs"/>
          <w:b/>
          <w:bCs/>
          <w:sz w:val="20"/>
          <w:szCs w:val="20"/>
          <w:highlight w:val="red"/>
          <w:shd w:val="clear" w:color="auto" w:fill="FF9900"/>
          <w:rtl/>
        </w:rPr>
        <w:t xml:space="preserve"> </w:t>
      </w:r>
      <w:proofErr w:type="spellStart"/>
      <w:r w:rsidRPr="00344B4F">
        <w:rPr>
          <w:rFonts w:ascii="David" w:hAnsi="David" w:cs="David" w:hint="cs"/>
          <w:b/>
          <w:bCs/>
          <w:sz w:val="20"/>
          <w:szCs w:val="20"/>
          <w:highlight w:val="red"/>
          <w:shd w:val="clear" w:color="auto" w:fill="FF9900"/>
          <w:rtl/>
        </w:rPr>
        <w:t>וזילברג</w:t>
      </w:r>
      <w:proofErr w:type="spellEnd"/>
      <w:r w:rsidRPr="00344B4F">
        <w:rPr>
          <w:rFonts w:ascii="David" w:hAnsi="David" w:cs="David" w:hint="cs"/>
          <w:sz w:val="20"/>
          <w:szCs w:val="20"/>
        </w:rPr>
        <w:t>-</w:t>
      </w:r>
      <w:r w:rsidRPr="00344B4F">
        <w:rPr>
          <w:rFonts w:ascii="David" w:hAnsi="David" w:cs="David" w:hint="cs"/>
          <w:b/>
          <w:sz w:val="20"/>
          <w:szCs w:val="20"/>
          <w:rtl/>
        </w:rPr>
        <w:t xml:space="preserve"> גם אם המחוקק מסתמך על הנחה מוטעית לא תפקיד ביהמ"ש לבדוק את העובדות או הטעות והחוק חל.-</w:t>
      </w:r>
      <w:r w:rsidRPr="00344B4F">
        <w:rPr>
          <w:rFonts w:ascii="David" w:hAnsi="David" w:cs="David" w:hint="cs"/>
          <w:sz w:val="20"/>
          <w:szCs w:val="20"/>
          <w:rtl/>
        </w:rPr>
        <w:t xml:space="preserve"> ריבונות הכנסת, זוהי תפיסת ביהמ"ש בתחילת הדרך.</w:t>
      </w:r>
    </w:p>
    <w:p w14:paraId="281BED9C"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lastRenderedPageBreak/>
        <w:t>מסורת אנגלית</w:t>
      </w:r>
      <w:r w:rsidRPr="00344B4F">
        <w:rPr>
          <w:rFonts w:ascii="David" w:hAnsi="David" w:cs="David" w:hint="cs"/>
          <w:sz w:val="20"/>
          <w:szCs w:val="20"/>
          <w:rtl/>
        </w:rPr>
        <w:t xml:space="preserve">- מסורת מרוסנת, עד כמה בית המשפט יכול להתערב, דעה זו מבטיחה יותר את החלוקה החדש בין שלוש הרשויות. </w:t>
      </w:r>
      <w:r w:rsidRPr="00344B4F">
        <w:rPr>
          <w:rFonts w:ascii="David" w:hAnsi="David" w:cs="David" w:hint="cs"/>
          <w:b/>
          <w:sz w:val="20"/>
          <w:szCs w:val="20"/>
          <w:rtl/>
        </w:rPr>
        <w:t>מסורת אמריקאית</w:t>
      </w:r>
      <w:r w:rsidRPr="00344B4F">
        <w:rPr>
          <w:rFonts w:ascii="David" w:hAnsi="David" w:cs="David" w:hint="cs"/>
          <w:sz w:val="20"/>
          <w:szCs w:val="20"/>
          <w:rtl/>
        </w:rPr>
        <w:t>- הסוברת כי עד כמה שהמחוקק  מצטט עובדות, זהו לא חוק, ובתי המשפט אינם חייבם להכיר בהן.</w:t>
      </w:r>
    </w:p>
    <w:p w14:paraId="52772EB8" w14:textId="4DDC682A" w:rsidR="00B334B3" w:rsidRPr="00344B4F" w:rsidRDefault="004120E1" w:rsidP="00344B4F">
      <w:pPr>
        <w:pStyle w:val="ac"/>
        <w:numPr>
          <w:ilvl w:val="0"/>
          <w:numId w:val="61"/>
        </w:numPr>
        <w:bidi/>
        <w:spacing w:before="240" w:after="240" w:line="240" w:lineRule="auto"/>
        <w:jc w:val="both"/>
        <w:rPr>
          <w:rFonts w:ascii="David" w:hAnsi="David" w:cs="David"/>
          <w:sz w:val="20"/>
          <w:szCs w:val="20"/>
          <w:highlight w:val="green"/>
        </w:rPr>
      </w:pPr>
      <w:proofErr w:type="spellStart"/>
      <w:r w:rsidRPr="00344B4F">
        <w:rPr>
          <w:rFonts w:ascii="David" w:hAnsi="David" w:cs="David" w:hint="cs"/>
          <w:bCs/>
          <w:sz w:val="20"/>
          <w:szCs w:val="20"/>
          <w:highlight w:val="yellow"/>
          <w:rtl/>
        </w:rPr>
        <w:t>פלאטו</w:t>
      </w:r>
      <w:proofErr w:type="spellEnd"/>
      <w:r w:rsidRPr="00344B4F">
        <w:rPr>
          <w:rFonts w:ascii="David" w:hAnsi="David" w:cs="David" w:hint="cs"/>
          <w:bCs/>
          <w:sz w:val="20"/>
          <w:szCs w:val="20"/>
          <w:highlight w:val="yellow"/>
          <w:rtl/>
        </w:rPr>
        <w:t xml:space="preserve"> שרון נ' ועדת הכנסת</w:t>
      </w:r>
      <w:r w:rsidRPr="00344B4F">
        <w:rPr>
          <w:rFonts w:ascii="David" w:hAnsi="David" w:cs="David" w:hint="cs"/>
          <w:b/>
          <w:sz w:val="20"/>
          <w:szCs w:val="20"/>
        </w:rPr>
        <w:t xml:space="preserve"> </w:t>
      </w:r>
      <w:r w:rsidRPr="00344B4F">
        <w:rPr>
          <w:rFonts w:ascii="David" w:hAnsi="David" w:cs="David" w:hint="cs"/>
          <w:sz w:val="20"/>
          <w:szCs w:val="20"/>
          <w:rtl/>
        </w:rPr>
        <w:t xml:space="preserve">רקע: מערכת בחירות שרון רץ לכנסת ונבחר, הוא מורשע בביהמ"ש השלום בשתי עבירות ל9 חודשים, והוא מערער על גזר דינו. ועדת הבחירות מחליטה להשעות אותו מכהונתו עד שפסק דינו יהיה סופי. השאלה המשפטית: האם לבג"ץ יש סמכות להתערב בהחלטת הועדה? (על פירוש של ס'42ב'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w:t>
      </w:r>
      <w:r w:rsidRPr="00344B4F">
        <w:rPr>
          <w:rFonts w:ascii="David" w:hAnsi="David" w:cs="David" w:hint="cs"/>
          <w:b/>
          <w:bCs/>
          <w:sz w:val="20"/>
          <w:szCs w:val="20"/>
          <w:highlight w:val="green"/>
          <w:rtl/>
        </w:rPr>
        <w:t>ביהמ"ש:</w:t>
      </w:r>
    </w:p>
    <w:p w14:paraId="414839C3" w14:textId="77777777" w:rsidR="00B334B3" w:rsidRPr="00344B4F" w:rsidRDefault="004120E1" w:rsidP="00344B4F">
      <w:pPr>
        <w:numPr>
          <w:ilvl w:val="0"/>
          <w:numId w:val="22"/>
        </w:numPr>
        <w:bidi/>
        <w:spacing w:before="240" w:line="240" w:lineRule="auto"/>
        <w:jc w:val="both"/>
        <w:rPr>
          <w:rFonts w:ascii="David" w:hAnsi="David" w:cs="David"/>
          <w:sz w:val="20"/>
          <w:szCs w:val="20"/>
        </w:rPr>
      </w:pPr>
      <w:r w:rsidRPr="00344B4F">
        <w:rPr>
          <w:rFonts w:ascii="David" w:hAnsi="David" w:cs="David" w:hint="cs"/>
          <w:b/>
          <w:sz w:val="20"/>
          <w:szCs w:val="20"/>
          <w:rtl/>
        </w:rPr>
        <w:t xml:space="preserve">יש סמכות לבג"ץ מס'15ד'2 </w:t>
      </w:r>
      <w:proofErr w:type="spellStart"/>
      <w:r w:rsidRPr="00344B4F">
        <w:rPr>
          <w:rFonts w:ascii="David" w:hAnsi="David" w:cs="David" w:hint="cs"/>
          <w:b/>
          <w:sz w:val="20"/>
          <w:szCs w:val="20"/>
          <w:rtl/>
        </w:rPr>
        <w:t>לחו"י</w:t>
      </w:r>
      <w:proofErr w:type="spellEnd"/>
      <w:r w:rsidRPr="00344B4F">
        <w:rPr>
          <w:rFonts w:ascii="David" w:hAnsi="David" w:cs="David" w:hint="cs"/>
          <w:b/>
          <w:sz w:val="20"/>
          <w:szCs w:val="20"/>
          <w:rtl/>
        </w:rPr>
        <w:t xml:space="preserve"> השפיטה</w:t>
      </w:r>
      <w:r w:rsidRPr="00344B4F">
        <w:rPr>
          <w:rFonts w:ascii="David" w:hAnsi="David" w:cs="David" w:hint="cs"/>
          <w:sz w:val="20"/>
          <w:szCs w:val="20"/>
          <w:rtl/>
        </w:rPr>
        <w:t>- בג"ץ יכול לשפוט על מעשה ועדת הכנסת ואין חריג בחוק לשום גוף ציבורי כזה או אחר.</w:t>
      </w:r>
    </w:p>
    <w:p w14:paraId="0ADCBD6B" w14:textId="73077E53" w:rsidR="00B334B3" w:rsidRPr="00344B4F" w:rsidRDefault="004120E1" w:rsidP="00344B4F">
      <w:pPr>
        <w:numPr>
          <w:ilvl w:val="0"/>
          <w:numId w:val="22"/>
        </w:numPr>
        <w:bidi/>
        <w:spacing w:line="240" w:lineRule="auto"/>
        <w:jc w:val="both"/>
        <w:rPr>
          <w:rFonts w:ascii="David" w:hAnsi="David" w:cs="David"/>
          <w:sz w:val="20"/>
          <w:szCs w:val="20"/>
        </w:rPr>
      </w:pPr>
      <w:r w:rsidRPr="00344B4F">
        <w:rPr>
          <w:rFonts w:ascii="David" w:hAnsi="David" w:cs="David" w:hint="cs"/>
          <w:sz w:val="20"/>
          <w:szCs w:val="20"/>
          <w:rtl/>
        </w:rPr>
        <w:t xml:space="preserve"> האם הנושא שפיט:</w:t>
      </w:r>
      <w:r w:rsidR="006563DA" w:rsidRPr="00344B4F">
        <w:rPr>
          <w:rFonts w:ascii="David" w:hAnsi="David" w:cs="David" w:hint="cs"/>
          <w:sz w:val="20"/>
          <w:szCs w:val="20"/>
          <w:rtl/>
        </w:rPr>
        <w:t xml:space="preserve"> </w:t>
      </w:r>
      <w:r w:rsidRPr="00344B4F">
        <w:rPr>
          <w:rFonts w:ascii="David" w:hAnsi="David" w:cs="David" w:hint="cs"/>
          <w:sz w:val="20"/>
          <w:szCs w:val="20"/>
          <w:rtl/>
        </w:rPr>
        <w:t xml:space="preserve">שאלה שפיטה היא אם היא מעוררת עניין או סכסוך. מי קובע אם קיים? </w:t>
      </w:r>
      <w:r w:rsidRPr="00344B4F">
        <w:rPr>
          <w:rFonts w:ascii="David" w:hAnsi="David" w:cs="David" w:hint="cs"/>
          <w:b/>
          <w:sz w:val="20"/>
          <w:szCs w:val="20"/>
          <w:rtl/>
        </w:rPr>
        <w:t>המשפטן יכול עם השנים להבחין מתי קיים עניין או סכסוך בעניין הנידון.</w:t>
      </w:r>
    </w:p>
    <w:p w14:paraId="515B619A" w14:textId="77777777" w:rsidR="00B334B3" w:rsidRPr="00344B4F" w:rsidRDefault="004120E1" w:rsidP="00344B4F">
      <w:pPr>
        <w:numPr>
          <w:ilvl w:val="0"/>
          <w:numId w:val="22"/>
        </w:numPr>
        <w:bidi/>
        <w:spacing w:line="240" w:lineRule="auto"/>
        <w:jc w:val="both"/>
        <w:rPr>
          <w:rFonts w:ascii="David" w:hAnsi="David" w:cs="David"/>
          <w:sz w:val="20"/>
          <w:szCs w:val="20"/>
        </w:rPr>
      </w:pPr>
      <w:r w:rsidRPr="00344B4F">
        <w:rPr>
          <w:rFonts w:ascii="David" w:hAnsi="David" w:cs="David" w:hint="cs"/>
          <w:sz w:val="20"/>
          <w:szCs w:val="20"/>
          <w:rtl/>
        </w:rPr>
        <w:t xml:space="preserve">החלטה מעין שיפוטית: בגלל </w:t>
      </w:r>
      <w:r w:rsidRPr="00344B4F">
        <w:rPr>
          <w:rFonts w:ascii="David" w:hAnsi="David" w:cs="David" w:hint="cs"/>
          <w:b/>
          <w:sz w:val="20"/>
          <w:szCs w:val="20"/>
          <w:rtl/>
        </w:rPr>
        <w:t>שהכנסת עשתה החלטה שיפוטית</w:t>
      </w:r>
      <w:r w:rsidRPr="00344B4F">
        <w:rPr>
          <w:rFonts w:ascii="David" w:hAnsi="David" w:cs="David" w:hint="cs"/>
          <w:sz w:val="20"/>
          <w:szCs w:val="20"/>
          <w:rtl/>
        </w:rPr>
        <w:t xml:space="preserve"> במובן מסוים זה עניין שפיט ע"י ביהמ"ש להכרעה.</w:t>
      </w:r>
    </w:p>
    <w:p w14:paraId="39BC1F79" w14:textId="77777777" w:rsidR="00B334B3" w:rsidRPr="00344B4F" w:rsidRDefault="004120E1" w:rsidP="00344B4F">
      <w:pPr>
        <w:numPr>
          <w:ilvl w:val="0"/>
          <w:numId w:val="22"/>
        </w:numPr>
        <w:bidi/>
        <w:spacing w:after="240" w:line="240" w:lineRule="auto"/>
        <w:jc w:val="both"/>
        <w:rPr>
          <w:rFonts w:ascii="David" w:hAnsi="David" w:cs="David"/>
          <w:sz w:val="20"/>
          <w:szCs w:val="20"/>
        </w:rPr>
      </w:pPr>
      <w:r w:rsidRPr="00344B4F">
        <w:rPr>
          <w:rFonts w:ascii="David" w:hAnsi="David" w:cs="David" w:hint="cs"/>
          <w:sz w:val="20"/>
          <w:szCs w:val="20"/>
          <w:rtl/>
        </w:rPr>
        <w:t xml:space="preserve">חריגה מסמכות: </w:t>
      </w:r>
      <w:r w:rsidRPr="00344B4F">
        <w:rPr>
          <w:rFonts w:ascii="David" w:hAnsi="David" w:cs="David" w:hint="cs"/>
          <w:b/>
          <w:sz w:val="20"/>
          <w:szCs w:val="20"/>
          <w:rtl/>
        </w:rPr>
        <w:t>הכנסת חרגה מסמכותה במעין שפיטה שעשתה</w:t>
      </w:r>
      <w:r w:rsidRPr="00344B4F">
        <w:rPr>
          <w:rFonts w:ascii="David" w:hAnsi="David" w:cs="David" w:hint="cs"/>
          <w:sz w:val="20"/>
          <w:szCs w:val="20"/>
          <w:rtl/>
        </w:rPr>
        <w:t>, אם היה בעיה בשיקול הדעת ביהמ"ש לא היה  מתערב אבל הוועדה פעלה במקרה זה בחוסר סמכות.</w:t>
      </w:r>
    </w:p>
    <w:p w14:paraId="01102639" w14:textId="77777777" w:rsidR="00B334B3" w:rsidRPr="00344B4F" w:rsidRDefault="004120E1" w:rsidP="00344B4F">
      <w:pPr>
        <w:bidi/>
        <w:spacing w:before="240" w:after="240" w:line="240" w:lineRule="auto"/>
        <w:jc w:val="both"/>
        <w:rPr>
          <w:rFonts w:ascii="David" w:hAnsi="David" w:cs="David"/>
          <w:b/>
          <w:sz w:val="20"/>
          <w:szCs w:val="20"/>
        </w:rPr>
      </w:pPr>
      <w:r w:rsidRPr="00344B4F">
        <w:rPr>
          <w:rFonts w:ascii="David" w:hAnsi="David" w:cs="David" w:hint="cs"/>
          <w:b/>
          <w:sz w:val="20"/>
          <w:szCs w:val="20"/>
          <w:rtl/>
        </w:rPr>
        <w:t>חשיבות- כאשר מקרה הוא מעיין הכרעה שיפוטית וחורג מהסמכות- ביהמ"ש (רק בהצטברות שניהם) רשאי להתערב בהחלטות הכנסת.</w:t>
      </w:r>
    </w:p>
    <w:p w14:paraId="63971433" w14:textId="77777777" w:rsidR="00B334B3" w:rsidRPr="00344B4F" w:rsidRDefault="004120E1" w:rsidP="00344B4F">
      <w:pPr>
        <w:bidi/>
        <w:spacing w:before="240" w:after="240" w:line="240" w:lineRule="auto"/>
        <w:jc w:val="both"/>
        <w:rPr>
          <w:rFonts w:ascii="David" w:hAnsi="David" w:cs="David"/>
          <w:sz w:val="20"/>
          <w:szCs w:val="20"/>
        </w:rPr>
      </w:pPr>
      <w:proofErr w:type="spellStart"/>
      <w:r w:rsidRPr="00344B4F">
        <w:rPr>
          <w:rFonts w:ascii="David" w:hAnsi="David" w:cs="David" w:hint="cs"/>
          <w:b/>
          <w:bCs/>
          <w:sz w:val="20"/>
          <w:szCs w:val="20"/>
          <w:highlight w:val="red"/>
          <w:shd w:val="clear" w:color="auto" w:fill="FF9900"/>
          <w:rtl/>
        </w:rPr>
        <w:t>לנדוי</w:t>
      </w:r>
      <w:proofErr w:type="spellEnd"/>
      <w:r w:rsidRPr="00344B4F">
        <w:rPr>
          <w:rFonts w:ascii="David" w:hAnsi="David" w:cs="David" w:hint="cs"/>
          <w:b/>
          <w:bCs/>
          <w:sz w:val="20"/>
          <w:szCs w:val="20"/>
          <w:highlight w:val="red"/>
          <w:shd w:val="clear" w:color="auto" w:fill="FF9900"/>
          <w:rtl/>
        </w:rPr>
        <w:t xml:space="preserve"> מיעוט-</w:t>
      </w:r>
      <w:r w:rsidRPr="00344B4F">
        <w:rPr>
          <w:rFonts w:ascii="David" w:hAnsi="David" w:cs="David" w:hint="cs"/>
          <w:sz w:val="20"/>
          <w:szCs w:val="20"/>
          <w:rtl/>
        </w:rPr>
        <w:t xml:space="preserve"> חולק על המסקנה: גם מטיל ספק בסמכות ביהמ"ש להתערב בהחלטות הכנסת בצורה כזו עד הקמתה של חוקה, וכי היועץ המשפטי לממשלה לא הגיש תביעה או קיבל תביעה על העניין ולכן לא יכול להגן על עצמו.</w:t>
      </w:r>
    </w:p>
    <w:p w14:paraId="35EECAE9" w14:textId="4D6847A3"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שריד נ' יו"ר הכנסת</w:t>
      </w:r>
      <w:r w:rsidRPr="00344B4F">
        <w:rPr>
          <w:rFonts w:ascii="David" w:hAnsi="David" w:cs="David" w:hint="cs"/>
          <w:b/>
          <w:sz w:val="20"/>
          <w:szCs w:val="20"/>
        </w:rPr>
        <w:t xml:space="preserve"> </w:t>
      </w:r>
      <w:r w:rsidRPr="00344B4F">
        <w:rPr>
          <w:rFonts w:ascii="David" w:hAnsi="David" w:cs="David" w:hint="cs"/>
          <w:sz w:val="20"/>
          <w:szCs w:val="20"/>
          <w:rtl/>
        </w:rPr>
        <w:t>רקע: יו"ר הכנסת דחה את מועד לדיון לא לפי תקנון הכנסת כדי להציל את הקואליציה שיכלה להפסיד בהצבעה מבחינת כמות האנשים. יו"ר הכנסת בתגובה טען כי דחה לפי התקנון ובגלל יום זיכרון לדוד בן גוריון. שאלה משפטית: האם ראוי שביהמ"ש ידון בסמכויות שיש ליו"ר הכנסת? והאם בכלל ראוי (לא מכוח הסמכות) שנושא זה יהיה שפיט שכן הוא חלק מכללי המשחק הפנימיים של הכנסת והממשלה- עקרון הפרדת הרשויות הוא לא בטוח אם להתערב</w:t>
      </w:r>
      <w:r w:rsidRPr="00344B4F">
        <w:rPr>
          <w:rFonts w:ascii="David" w:hAnsi="David" w:cs="David" w:hint="cs"/>
          <w:b/>
          <w:bCs/>
          <w:sz w:val="20"/>
          <w:szCs w:val="20"/>
          <w:highlight w:val="red"/>
          <w:rtl/>
        </w:rPr>
        <w:t xml:space="preserve">. </w:t>
      </w:r>
      <w:r w:rsidRPr="00344B4F">
        <w:rPr>
          <w:rFonts w:ascii="David" w:hAnsi="David" w:cs="David" w:hint="cs"/>
          <w:b/>
          <w:bCs/>
          <w:sz w:val="20"/>
          <w:szCs w:val="20"/>
          <w:highlight w:val="red"/>
          <w:shd w:val="clear" w:color="auto" w:fill="FF9900"/>
          <w:rtl/>
        </w:rPr>
        <w:t>(ברק)</w:t>
      </w:r>
      <w:r w:rsidRPr="00344B4F">
        <w:rPr>
          <w:rFonts w:ascii="David" w:hAnsi="David" w:cs="David" w:hint="cs"/>
          <w:b/>
          <w:bCs/>
          <w:sz w:val="20"/>
          <w:szCs w:val="20"/>
          <w:highlight w:val="red"/>
        </w:rPr>
        <w:t xml:space="preserve"> </w:t>
      </w:r>
      <w:r w:rsidRPr="00344B4F">
        <w:rPr>
          <w:rFonts w:ascii="David" w:hAnsi="David" w:cs="David" w:hint="cs"/>
          <w:b/>
          <w:bCs/>
          <w:sz w:val="20"/>
          <w:szCs w:val="20"/>
          <w:highlight w:val="red"/>
          <w:rtl/>
        </w:rPr>
        <w:t>נפסק</w:t>
      </w:r>
      <w:r w:rsidRPr="00344B4F">
        <w:rPr>
          <w:rFonts w:ascii="David" w:hAnsi="David" w:cs="David" w:hint="cs"/>
          <w:sz w:val="20"/>
          <w:szCs w:val="20"/>
          <w:rtl/>
        </w:rPr>
        <w:t xml:space="preserve">: בתור הערת אגב-  רק פגיעה מהותית בערכים המהותיים של שיטתנו הדמוקרטית מצריכים התערבו של בג"ץ כי יש פגיעה בזכות של חבר כנסת. כל עוד העניין נוגע לדיון הפוליטי עצמו, ביהמ"ש לא מתערב חשיבות: 1) הרחבה של הלכת </w:t>
      </w:r>
      <w:proofErr w:type="spellStart"/>
      <w:r w:rsidRPr="00344B4F">
        <w:rPr>
          <w:rFonts w:ascii="David" w:hAnsi="David" w:cs="David" w:hint="cs"/>
          <w:sz w:val="20"/>
          <w:szCs w:val="20"/>
          <w:rtl/>
        </w:rPr>
        <w:t>פלאטו</w:t>
      </w:r>
      <w:proofErr w:type="spellEnd"/>
      <w:r w:rsidRPr="00344B4F">
        <w:rPr>
          <w:rFonts w:ascii="David" w:hAnsi="David" w:cs="David" w:hint="cs"/>
          <w:sz w:val="20"/>
          <w:szCs w:val="20"/>
          <w:rtl/>
        </w:rPr>
        <w:t xml:space="preserve"> שרון- </w:t>
      </w:r>
      <w:r w:rsidRPr="00344B4F">
        <w:rPr>
          <w:rFonts w:ascii="David" w:hAnsi="David" w:cs="David" w:hint="cs"/>
          <w:b/>
          <w:sz w:val="20"/>
          <w:szCs w:val="20"/>
          <w:rtl/>
        </w:rPr>
        <w:t>לא רק הליך מעין שיפוטי אלא גם מקרים של הליכים פנימיים של הכנסת</w:t>
      </w:r>
      <w:r w:rsidRPr="00344B4F">
        <w:rPr>
          <w:rFonts w:ascii="David" w:hAnsi="David" w:cs="David" w:hint="cs"/>
          <w:sz w:val="20"/>
          <w:szCs w:val="20"/>
          <w:rtl/>
        </w:rPr>
        <w:t xml:space="preserve">. 2) הרחבת היקף הביקורת השיפוטית ביחס להליכים פנימיים. לא רק חריגה מסמכות. 3) קביעת אמת מידה להתערבות בהליכים פנימיים : פגיעה במרקם החיים </w:t>
      </w:r>
      <w:proofErr w:type="spellStart"/>
      <w:r w:rsidRPr="00344B4F">
        <w:rPr>
          <w:rFonts w:ascii="David" w:hAnsi="David" w:cs="David" w:hint="cs"/>
          <w:sz w:val="20"/>
          <w:szCs w:val="20"/>
          <w:rtl/>
        </w:rPr>
        <w:t>הפלמנטרי</w:t>
      </w:r>
      <w:proofErr w:type="spellEnd"/>
      <w:r w:rsidRPr="00344B4F">
        <w:rPr>
          <w:rFonts w:ascii="David" w:hAnsi="David" w:cs="David" w:hint="cs"/>
          <w:sz w:val="20"/>
          <w:szCs w:val="20"/>
          <w:rtl/>
        </w:rPr>
        <w:t xml:space="preserve"> ועקרונות היסוד של משטרנו.</w:t>
      </w:r>
    </w:p>
    <w:p w14:paraId="24EB1E8B" w14:textId="07109C86" w:rsidR="00B334B3" w:rsidRPr="00344B4F" w:rsidRDefault="004120E1" w:rsidP="00344B4F">
      <w:pPr>
        <w:pStyle w:val="ac"/>
        <w:numPr>
          <w:ilvl w:val="0"/>
          <w:numId w:val="61"/>
        </w:numPr>
        <w:bidi/>
        <w:spacing w:before="240" w:after="240" w:line="240" w:lineRule="auto"/>
        <w:jc w:val="both"/>
        <w:rPr>
          <w:rFonts w:ascii="David" w:hAnsi="David" w:cs="David"/>
          <w:b/>
          <w:sz w:val="20"/>
          <w:szCs w:val="20"/>
        </w:rPr>
      </w:pPr>
      <w:r w:rsidRPr="00344B4F">
        <w:rPr>
          <w:rFonts w:ascii="David" w:hAnsi="David" w:cs="David" w:hint="cs"/>
          <w:bCs/>
          <w:sz w:val="20"/>
          <w:szCs w:val="20"/>
          <w:highlight w:val="yellow"/>
          <w:rtl/>
        </w:rPr>
        <w:t>סיעת כך נ' יושב ראש הכנסת</w:t>
      </w:r>
      <w:r w:rsidRPr="00344B4F">
        <w:rPr>
          <w:rFonts w:ascii="David" w:hAnsi="David" w:cs="David" w:hint="cs"/>
          <w:b/>
          <w:sz w:val="20"/>
          <w:szCs w:val="20"/>
        </w:rPr>
        <w:t xml:space="preserve"> </w:t>
      </w:r>
      <w:r w:rsidRPr="00344B4F">
        <w:rPr>
          <w:rFonts w:ascii="David" w:hAnsi="David" w:cs="David" w:hint="cs"/>
          <w:sz w:val="20"/>
          <w:szCs w:val="20"/>
          <w:rtl/>
        </w:rPr>
        <w:t xml:space="preserve">רקע: ס'36 (א)- כל סיעה יכולה להציע אי אמון. יו"ר הכנסת מחליט- סיעת יחיד לא יכולה להגיש אי אמון בגלל שסיעה הכי קטנה יכולה להיות מ2 ומעלה. כך עותרים. המדינה- ועדת הכנסת שהיא הפרשן המוסמך של תקנון הכנסת צידדה בהחלטה זו נוהג זה </w:t>
      </w:r>
      <w:proofErr w:type="spellStart"/>
      <w:r w:rsidRPr="00344B4F">
        <w:rPr>
          <w:rFonts w:ascii="David" w:hAnsi="David" w:cs="David" w:hint="cs"/>
          <w:sz w:val="20"/>
          <w:szCs w:val="20"/>
          <w:rtl/>
        </w:rPr>
        <w:t>פלמנטרי</w:t>
      </w:r>
      <w:proofErr w:type="spellEnd"/>
      <w:r w:rsidRPr="00344B4F">
        <w:rPr>
          <w:rFonts w:ascii="David" w:hAnsi="David" w:cs="David" w:hint="cs"/>
          <w:sz w:val="20"/>
          <w:szCs w:val="20"/>
          <w:rtl/>
        </w:rPr>
        <w:t xml:space="preserve">, עניין לא שפיט- בעל אופי מנהלי, פנים </w:t>
      </w:r>
      <w:proofErr w:type="spellStart"/>
      <w:r w:rsidRPr="00344B4F">
        <w:rPr>
          <w:rFonts w:ascii="David" w:hAnsi="David" w:cs="David" w:hint="cs"/>
          <w:sz w:val="20"/>
          <w:szCs w:val="20"/>
          <w:rtl/>
        </w:rPr>
        <w:t>פלמנטרי</w:t>
      </w:r>
      <w:proofErr w:type="spellEnd"/>
      <w:r w:rsidRPr="00344B4F">
        <w:rPr>
          <w:rFonts w:ascii="David" w:hAnsi="David" w:cs="David" w:hint="cs"/>
          <w:sz w:val="20"/>
          <w:szCs w:val="20"/>
          <w:rtl/>
        </w:rPr>
        <w:t xml:space="preserve">, קביעות של הכנסת כלפי עצמה. מבחן שריד מעורפל מדי- יש להתערב רק אם ההליך פנים </w:t>
      </w:r>
      <w:proofErr w:type="spellStart"/>
      <w:r w:rsidRPr="00344B4F">
        <w:rPr>
          <w:rFonts w:ascii="David" w:hAnsi="David" w:cs="David" w:hint="cs"/>
          <w:sz w:val="20"/>
          <w:szCs w:val="20"/>
          <w:rtl/>
        </w:rPr>
        <w:t>פלמנטרי</w:t>
      </w:r>
      <w:proofErr w:type="spellEnd"/>
      <w:r w:rsidRPr="00344B4F">
        <w:rPr>
          <w:rFonts w:ascii="David" w:hAnsi="David" w:cs="David" w:hint="cs"/>
          <w:sz w:val="20"/>
          <w:szCs w:val="20"/>
          <w:rtl/>
        </w:rPr>
        <w:t xml:space="preserve"> חרג את </w:t>
      </w:r>
      <w:proofErr w:type="spellStart"/>
      <w:r w:rsidRPr="00344B4F">
        <w:rPr>
          <w:rFonts w:ascii="David" w:hAnsi="David" w:cs="David" w:hint="cs"/>
          <w:sz w:val="20"/>
          <w:szCs w:val="20"/>
          <w:rtl/>
        </w:rPr>
        <w:t>את</w:t>
      </w:r>
      <w:proofErr w:type="spellEnd"/>
      <w:r w:rsidRPr="00344B4F">
        <w:rPr>
          <w:rFonts w:ascii="David" w:hAnsi="David" w:cs="David" w:hint="cs"/>
          <w:sz w:val="20"/>
          <w:szCs w:val="20"/>
          <w:rtl/>
        </w:rPr>
        <w:t xml:space="preserve"> הסמכות הפונקציונלית של מבצעו</w:t>
      </w:r>
      <w:r w:rsidR="006563DA" w:rsidRPr="00344B4F">
        <w:rPr>
          <w:rFonts w:ascii="David" w:hAnsi="David" w:cs="David" w:hint="cs"/>
          <w:sz w:val="20"/>
          <w:szCs w:val="20"/>
          <w:rtl/>
        </w:rPr>
        <w:t xml:space="preserve">. </w:t>
      </w:r>
      <w:r w:rsidR="006563DA" w:rsidRPr="00344B4F">
        <w:rPr>
          <w:rFonts w:ascii="David" w:hAnsi="David" w:cs="David" w:hint="cs"/>
          <w:b/>
          <w:bCs/>
          <w:sz w:val="20"/>
          <w:szCs w:val="20"/>
          <w:highlight w:val="green"/>
          <w:rtl/>
        </w:rPr>
        <w:t>נפסק</w:t>
      </w:r>
      <w:r w:rsidRPr="00344B4F">
        <w:rPr>
          <w:rFonts w:ascii="David" w:hAnsi="David" w:cs="David" w:hint="cs"/>
          <w:b/>
          <w:bCs/>
          <w:sz w:val="20"/>
          <w:szCs w:val="20"/>
          <w:highlight w:val="green"/>
          <w:rtl/>
        </w:rPr>
        <w:t>:</w:t>
      </w:r>
      <w:r w:rsidRPr="00344B4F">
        <w:rPr>
          <w:rFonts w:ascii="David" w:hAnsi="David" w:cs="David" w:hint="cs"/>
          <w:sz w:val="20"/>
          <w:szCs w:val="20"/>
          <w:rtl/>
        </w:rPr>
        <w:t xml:space="preserve"> 1) פרשנות- סיעת יחיד היא סיעה,</w:t>
      </w:r>
      <w:r w:rsidRPr="00344B4F">
        <w:rPr>
          <w:rFonts w:ascii="David" w:hAnsi="David" w:cs="David" w:hint="cs"/>
          <w:b/>
          <w:sz w:val="20"/>
          <w:szCs w:val="20"/>
          <w:rtl/>
        </w:rPr>
        <w:t xml:space="preserve"> ביהמ"ש הוא הפרשן העליון של החוק לשאלת הפרשנות והוא המכריע והקובע.</w:t>
      </w:r>
      <w:r w:rsidRPr="00344B4F">
        <w:rPr>
          <w:rFonts w:ascii="David" w:hAnsi="David" w:cs="David" w:hint="cs"/>
          <w:sz w:val="20"/>
          <w:szCs w:val="20"/>
          <w:rtl/>
        </w:rPr>
        <w:t xml:space="preserve">  2) לגבי הנוהג- </w:t>
      </w:r>
      <w:r w:rsidRPr="00344B4F">
        <w:rPr>
          <w:rFonts w:ascii="David" w:hAnsi="David" w:cs="David" w:hint="cs"/>
          <w:b/>
          <w:sz w:val="20"/>
          <w:szCs w:val="20"/>
          <w:rtl/>
        </w:rPr>
        <w:t xml:space="preserve">בגלל שבתקנון הכנסת יש הסדר </w:t>
      </w:r>
      <w:proofErr w:type="spellStart"/>
      <w:r w:rsidRPr="00344B4F">
        <w:rPr>
          <w:rFonts w:ascii="David" w:hAnsi="David" w:cs="David" w:hint="cs"/>
          <w:b/>
          <w:sz w:val="20"/>
          <w:szCs w:val="20"/>
          <w:rtl/>
        </w:rPr>
        <w:t>מסויים</w:t>
      </w:r>
      <w:proofErr w:type="spellEnd"/>
      <w:r w:rsidRPr="00344B4F">
        <w:rPr>
          <w:rFonts w:ascii="David" w:hAnsi="David" w:cs="David" w:hint="cs"/>
          <w:b/>
          <w:sz w:val="20"/>
          <w:szCs w:val="20"/>
          <w:rtl/>
        </w:rPr>
        <w:t>, נוהג לא יכול להחליפו. ואין בסמכות של ועדת הכנסת לקבוע נוהג בניגוד לתקנון הכנסת</w:t>
      </w:r>
      <w:r w:rsidRPr="00344B4F">
        <w:rPr>
          <w:rFonts w:ascii="David" w:hAnsi="David" w:cs="David" w:hint="cs"/>
          <w:sz w:val="20"/>
          <w:szCs w:val="20"/>
          <w:rtl/>
        </w:rPr>
        <w:t xml:space="preserve">. 3) לגבי מבחן שריד, ביהמ"ש בתגובה למבחן אותו המדינה הציע אומר שעדיף מבחן שריד שהוא גמיש יותר, ביהמ"ש החליט להתערב בהחלטה זו של ועדת הכנסת בטענה כי יש פגיעה ביסודות </w:t>
      </w:r>
      <w:proofErr w:type="spellStart"/>
      <w:r w:rsidRPr="00344B4F">
        <w:rPr>
          <w:rFonts w:ascii="David" w:hAnsi="David" w:cs="David" w:hint="cs"/>
          <w:sz w:val="20"/>
          <w:szCs w:val="20"/>
          <w:rtl/>
        </w:rPr>
        <w:t>הפלמנטרים</w:t>
      </w:r>
      <w:proofErr w:type="spellEnd"/>
      <w:r w:rsidRPr="00344B4F">
        <w:rPr>
          <w:rFonts w:ascii="David" w:hAnsi="David" w:cs="David" w:hint="cs"/>
          <w:sz w:val="20"/>
          <w:szCs w:val="20"/>
          <w:rtl/>
        </w:rPr>
        <w:t xml:space="preserve">. </w:t>
      </w:r>
      <w:r w:rsidRPr="00344B4F">
        <w:rPr>
          <w:rFonts w:ascii="David" w:hAnsi="David" w:cs="David" w:hint="cs"/>
          <w:b/>
          <w:sz w:val="20"/>
          <w:szCs w:val="20"/>
          <w:rtl/>
        </w:rPr>
        <w:t xml:space="preserve">מבחן שריד הופך </w:t>
      </w:r>
      <w:proofErr w:type="spellStart"/>
      <w:r w:rsidRPr="00344B4F">
        <w:rPr>
          <w:rFonts w:ascii="David" w:hAnsi="David" w:cs="David" w:hint="cs"/>
          <w:b/>
          <w:sz w:val="20"/>
          <w:szCs w:val="20"/>
          <w:rtl/>
        </w:rPr>
        <w:t>לראציו</w:t>
      </w:r>
      <w:proofErr w:type="spellEnd"/>
      <w:r w:rsidRPr="00344B4F">
        <w:rPr>
          <w:rFonts w:ascii="David" w:hAnsi="David" w:cs="David" w:hint="cs"/>
          <w:b/>
          <w:sz w:val="20"/>
          <w:szCs w:val="20"/>
          <w:rtl/>
        </w:rPr>
        <w:t>.</w:t>
      </w:r>
    </w:p>
    <w:p w14:paraId="6AFF826D" w14:textId="68B75239" w:rsidR="00B334B3" w:rsidRPr="00344B4F" w:rsidRDefault="004120E1" w:rsidP="00344B4F">
      <w:pPr>
        <w:pStyle w:val="ac"/>
        <w:numPr>
          <w:ilvl w:val="0"/>
          <w:numId w:val="61"/>
        </w:numPr>
        <w:bidi/>
        <w:spacing w:before="240" w:after="240" w:line="240" w:lineRule="auto"/>
        <w:jc w:val="both"/>
        <w:rPr>
          <w:rFonts w:ascii="David" w:hAnsi="David" w:cs="David"/>
          <w:b/>
          <w:sz w:val="20"/>
          <w:szCs w:val="20"/>
        </w:rPr>
      </w:pPr>
      <w:r w:rsidRPr="00344B4F">
        <w:rPr>
          <w:rFonts w:ascii="David" w:hAnsi="David" w:cs="David" w:hint="cs"/>
          <w:bCs/>
          <w:sz w:val="20"/>
          <w:szCs w:val="20"/>
          <w:highlight w:val="yellow"/>
          <w:rtl/>
        </w:rPr>
        <w:t>פנחסי נ' כנסת ישראל</w:t>
      </w:r>
      <w:r w:rsidRPr="00344B4F">
        <w:rPr>
          <w:rFonts w:ascii="David" w:hAnsi="David" w:cs="David" w:hint="cs"/>
          <w:b/>
          <w:sz w:val="20"/>
          <w:szCs w:val="20"/>
        </w:rPr>
        <w:t xml:space="preserve"> </w:t>
      </w:r>
      <w:r w:rsidRPr="00344B4F">
        <w:rPr>
          <w:rFonts w:ascii="David" w:hAnsi="David" w:cs="David" w:hint="cs"/>
          <w:sz w:val="20"/>
          <w:szCs w:val="20"/>
          <w:rtl/>
        </w:rPr>
        <w:t>רקע:</w:t>
      </w:r>
      <w:r w:rsidR="006563DA" w:rsidRPr="00344B4F">
        <w:rPr>
          <w:rFonts w:ascii="David" w:hAnsi="David" w:cs="David" w:hint="cs"/>
          <w:sz w:val="20"/>
          <w:szCs w:val="20"/>
          <w:rtl/>
        </w:rPr>
        <w:t xml:space="preserve"> </w:t>
      </w:r>
      <w:r w:rsidRPr="00344B4F">
        <w:rPr>
          <w:rFonts w:ascii="David" w:hAnsi="David" w:cs="David" w:hint="cs"/>
          <w:sz w:val="20"/>
          <w:szCs w:val="20"/>
          <w:rtl/>
        </w:rPr>
        <w:t xml:space="preserve">היועמ"ש הגיש בקשה לנטילת חסינותו של ח"כ פנחסי. וועדת הכנסת דנה בבקשה והחליטה להציע לכנסת להסיר את חסינותו של פנחסי. הכנסת החליטה ליטול את חסינותו של פנחסי. </w:t>
      </w:r>
      <w:proofErr w:type="spellStart"/>
      <w:r w:rsidRPr="00344B4F">
        <w:rPr>
          <w:rFonts w:ascii="David" w:hAnsi="David" w:cs="David" w:hint="cs"/>
          <w:sz w:val="20"/>
          <w:szCs w:val="20"/>
          <w:rtl/>
        </w:rPr>
        <w:t>פנחי</w:t>
      </w:r>
      <w:proofErr w:type="spellEnd"/>
      <w:r w:rsidRPr="00344B4F">
        <w:rPr>
          <w:rFonts w:ascii="David" w:hAnsi="David" w:cs="David" w:hint="cs"/>
          <w:sz w:val="20"/>
          <w:szCs w:val="20"/>
          <w:rtl/>
        </w:rPr>
        <w:t xml:space="preserve"> עותר: 1) בגלל שהוא חבר כנסת יש לו חסינות מהותית - עד הרשעה אין אפשרות ליטול ממנו את החסינות.2)  יש פגמים מהותיים בהחלטות ועדת הכנסת - לכן צריך לבטלם 3) פגמים דיונים- לא היה חומר דיוני בפני המליאה שעל בסיסו התבקשה הסרת החסינות.</w:t>
      </w:r>
      <w:r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נפסק</w:t>
      </w:r>
      <w:r w:rsidRPr="00344B4F">
        <w:rPr>
          <w:rFonts w:ascii="David" w:hAnsi="David" w:cs="David" w:hint="cs"/>
          <w:sz w:val="20"/>
          <w:szCs w:val="20"/>
          <w:rtl/>
        </w:rPr>
        <w:t xml:space="preserve">: דחה את 2 הטענות הראשונות ובדבר טענת החומר הדיוני ביהמ"ש קיבל אותה ברוב דעות כי לא היה תשתית עובדתית מינימלית. </w:t>
      </w:r>
      <w:r w:rsidRPr="00344B4F">
        <w:rPr>
          <w:rFonts w:ascii="David" w:hAnsi="David" w:cs="David" w:hint="cs"/>
          <w:b/>
          <w:sz w:val="20"/>
          <w:szCs w:val="20"/>
          <w:rtl/>
        </w:rPr>
        <w:t xml:space="preserve">בגלל שהחלטת הכנסת היא מעיין שיפוטית יש ביקורת של ביהמ"ש על הליכים פנים </w:t>
      </w:r>
      <w:proofErr w:type="spellStart"/>
      <w:r w:rsidRPr="00344B4F">
        <w:rPr>
          <w:rFonts w:ascii="David" w:hAnsi="David" w:cs="David" w:hint="cs"/>
          <w:b/>
          <w:sz w:val="20"/>
          <w:szCs w:val="20"/>
          <w:rtl/>
        </w:rPr>
        <w:t>פלמנטרים</w:t>
      </w:r>
      <w:proofErr w:type="spellEnd"/>
      <w:r w:rsidRPr="00344B4F">
        <w:rPr>
          <w:rFonts w:ascii="David" w:hAnsi="David" w:cs="David" w:hint="cs"/>
          <w:b/>
          <w:sz w:val="20"/>
          <w:szCs w:val="20"/>
          <w:rtl/>
        </w:rPr>
        <w:t xml:space="preserve"> אלו. </w:t>
      </w:r>
      <w:r w:rsidRPr="00344B4F">
        <w:rPr>
          <w:rFonts w:ascii="David" w:hAnsi="David" w:cs="David" w:hint="cs"/>
          <w:sz w:val="20"/>
          <w:szCs w:val="20"/>
          <w:rtl/>
        </w:rPr>
        <w:t xml:space="preserve">ההצדקה לביקורת הכנסת היא </w:t>
      </w:r>
      <w:r w:rsidRPr="00344B4F">
        <w:rPr>
          <w:rFonts w:ascii="David" w:hAnsi="David" w:cs="David" w:hint="cs"/>
          <w:b/>
          <w:sz w:val="20"/>
          <w:szCs w:val="20"/>
          <w:rtl/>
        </w:rPr>
        <w:t>שבנטילת החסינות יש פגיעה בזכויות חבר הכנסת כזו שמשפיעה על פעולות הרשויות האחרות כלפיו.</w:t>
      </w:r>
    </w:p>
    <w:p w14:paraId="673B77D2"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u w:val="single"/>
          <w:rtl/>
        </w:rPr>
        <w:t>חשיבות:</w:t>
      </w:r>
      <w:r w:rsidRPr="00344B4F">
        <w:rPr>
          <w:rFonts w:ascii="David" w:hAnsi="David" w:cs="David" w:hint="cs"/>
          <w:b/>
          <w:bCs/>
          <w:sz w:val="20"/>
          <w:szCs w:val="20"/>
          <w:rtl/>
        </w:rPr>
        <w:t xml:space="preserve"> אבחנה נחרצת בין ענייני ניהול פנימיים והליכים מעין שיפוטיים, בעיקר כשמדובר בהסרת חסינות.</w:t>
      </w:r>
    </w:p>
    <w:p w14:paraId="6F70A69A" w14:textId="64A7B2BD" w:rsidR="00B334B3" w:rsidRPr="00344B4F" w:rsidRDefault="004120E1" w:rsidP="00344B4F">
      <w:pPr>
        <w:pStyle w:val="ac"/>
        <w:numPr>
          <w:ilvl w:val="0"/>
          <w:numId w:val="61"/>
        </w:numPr>
        <w:bidi/>
        <w:spacing w:line="240" w:lineRule="auto"/>
        <w:jc w:val="both"/>
        <w:rPr>
          <w:rFonts w:ascii="David" w:hAnsi="David" w:cs="David"/>
          <w:sz w:val="20"/>
          <w:szCs w:val="20"/>
          <w:highlight w:val="green"/>
        </w:rPr>
      </w:pPr>
      <w:proofErr w:type="spellStart"/>
      <w:r w:rsidRPr="00344B4F">
        <w:rPr>
          <w:rFonts w:ascii="David" w:hAnsi="David" w:cs="David" w:hint="cs"/>
          <w:bCs/>
          <w:sz w:val="20"/>
          <w:szCs w:val="20"/>
          <w:highlight w:val="yellow"/>
          <w:rtl/>
        </w:rPr>
        <w:t>מח'ול</w:t>
      </w:r>
      <w:proofErr w:type="spellEnd"/>
      <w:r w:rsidRPr="00344B4F">
        <w:rPr>
          <w:rFonts w:ascii="David" w:hAnsi="David" w:cs="David" w:hint="cs"/>
          <w:bCs/>
          <w:sz w:val="20"/>
          <w:szCs w:val="20"/>
          <w:highlight w:val="yellow"/>
          <w:rtl/>
        </w:rPr>
        <w:t xml:space="preserve"> נגד הכנס</w:t>
      </w:r>
      <w:r w:rsidR="006563DA" w:rsidRPr="00344B4F">
        <w:rPr>
          <w:rFonts w:ascii="David" w:hAnsi="David" w:cs="David" w:hint="cs"/>
          <w:bCs/>
          <w:sz w:val="20"/>
          <w:szCs w:val="20"/>
          <w:highlight w:val="yellow"/>
          <w:rtl/>
        </w:rPr>
        <w:t>ת</w:t>
      </w:r>
      <w:r w:rsidRPr="00344B4F">
        <w:rPr>
          <w:rFonts w:ascii="David" w:hAnsi="David" w:cs="David" w:hint="cs"/>
          <w:sz w:val="20"/>
          <w:szCs w:val="20"/>
        </w:rPr>
        <w:t xml:space="preserve"> </w:t>
      </w:r>
      <w:r w:rsidRPr="00344B4F">
        <w:rPr>
          <w:rFonts w:ascii="David" w:hAnsi="David" w:cs="David" w:hint="cs"/>
          <w:b/>
          <w:color w:val="FF0000"/>
          <w:sz w:val="20"/>
          <w:szCs w:val="20"/>
          <w:rtl/>
        </w:rPr>
        <w:t xml:space="preserve">העתירה נדחית. </w:t>
      </w:r>
      <w:r w:rsidRPr="00344B4F">
        <w:rPr>
          <w:rFonts w:ascii="David" w:hAnsi="David" w:cs="David" w:hint="cs"/>
          <w:sz w:val="20"/>
          <w:szCs w:val="20"/>
          <w:rtl/>
        </w:rPr>
        <w:t xml:space="preserve">העותר מחה על יחסה של הממשלה כלפי המצילים השובתים תוך אמירת גידופים ואמירות חריפות. הוא הועלה לוועדת האתיקה ולא טען מולה. החליטה הוועדה פה אחד לשלול את זכותו של העותר לקבל רשות דיבור במליאת הכנסת ובוועדותיה למשך עשרה ימי ישיבות. </w:t>
      </w:r>
      <w:r w:rsidRPr="00344B4F">
        <w:rPr>
          <w:rFonts w:ascii="David" w:hAnsi="David" w:cs="David" w:hint="cs"/>
          <w:bCs/>
          <w:sz w:val="20"/>
          <w:szCs w:val="20"/>
          <w:highlight w:val="red"/>
          <w:rtl/>
        </w:rPr>
        <w:t>ברק</w:t>
      </w:r>
      <w:r w:rsidRPr="00344B4F">
        <w:rPr>
          <w:rFonts w:ascii="David" w:hAnsi="David" w:cs="David" w:hint="cs"/>
          <w:b/>
          <w:sz w:val="20"/>
          <w:szCs w:val="20"/>
        </w:rPr>
        <w:t>:</w:t>
      </w:r>
      <w:r w:rsidRPr="00344B4F">
        <w:rPr>
          <w:rFonts w:ascii="David" w:hAnsi="David" w:cs="David" w:hint="cs"/>
          <w:sz w:val="20"/>
          <w:szCs w:val="20"/>
          <w:rtl/>
        </w:rPr>
        <w:t xml:space="preserve"> ביהמ"ש יטה פחות להתערב בהחלטות ועדת האתיקה כי החלטותיה נוגעות יותר </w:t>
      </w:r>
      <w:r w:rsidRPr="00344B4F">
        <w:rPr>
          <w:rFonts w:ascii="David" w:hAnsi="David" w:cs="David" w:hint="cs"/>
          <w:b/>
          <w:sz w:val="20"/>
          <w:szCs w:val="20"/>
          <w:rtl/>
        </w:rPr>
        <w:t>לעניינים הפנימיים של הכנסת,</w:t>
      </w:r>
      <w:r w:rsidRPr="00344B4F">
        <w:rPr>
          <w:rFonts w:ascii="David" w:hAnsi="David" w:cs="David" w:hint="cs"/>
          <w:sz w:val="20"/>
          <w:szCs w:val="20"/>
          <w:rtl/>
        </w:rPr>
        <w:t xml:space="preserve"> למרות שזהו הליך מעין שיפוטי שיקול הדעת של ביהמ"ש הוא מצומצם. החסינות העניינית לא מגנה מפני סנקציות של וועדת האתיקה של הכנסת שכן זהו הלך פנים פרלמנטרי. </w:t>
      </w:r>
      <w:r w:rsidRPr="00344B4F">
        <w:rPr>
          <w:rFonts w:ascii="David" w:hAnsi="David" w:cs="David" w:hint="cs"/>
          <w:sz w:val="20"/>
          <w:szCs w:val="20"/>
          <w:highlight w:val="cyan"/>
          <w:rtl/>
        </w:rPr>
        <w:t>צמצום של הלכת פנחסי.</w:t>
      </w:r>
    </w:p>
    <w:p w14:paraId="4FB450B0" w14:textId="4D37E68D" w:rsidR="00B334B3" w:rsidRPr="00344B4F" w:rsidRDefault="004120E1" w:rsidP="00344B4F">
      <w:pPr>
        <w:pStyle w:val="ac"/>
        <w:numPr>
          <w:ilvl w:val="0"/>
          <w:numId w:val="61"/>
        </w:numPr>
        <w:bidi/>
        <w:spacing w:before="240" w:after="240" w:line="240" w:lineRule="auto"/>
        <w:jc w:val="both"/>
        <w:rPr>
          <w:rFonts w:ascii="David" w:hAnsi="David" w:cs="David"/>
          <w:b/>
          <w:sz w:val="20"/>
          <w:szCs w:val="20"/>
          <w:highlight w:val="green"/>
        </w:rPr>
      </w:pPr>
      <w:r w:rsidRPr="00344B4F">
        <w:rPr>
          <w:rFonts w:ascii="David" w:hAnsi="David" w:cs="David" w:hint="cs"/>
          <w:bCs/>
          <w:sz w:val="20"/>
          <w:szCs w:val="20"/>
          <w:highlight w:val="yellow"/>
          <w:rtl/>
        </w:rPr>
        <w:t>התנועה לאיכות השלטון (אדלשטיין)</w:t>
      </w:r>
      <w:r w:rsidR="006563DA" w:rsidRPr="00344B4F">
        <w:rPr>
          <w:rFonts w:ascii="David" w:hAnsi="David" w:cs="David" w:hint="cs"/>
          <w:b/>
          <w:sz w:val="20"/>
          <w:szCs w:val="20"/>
          <w:rtl/>
        </w:rPr>
        <w:t xml:space="preserve"> </w:t>
      </w:r>
      <w:r w:rsidRPr="00344B4F">
        <w:rPr>
          <w:rFonts w:ascii="David" w:hAnsi="David" w:cs="David" w:hint="cs"/>
          <w:b/>
          <w:sz w:val="20"/>
          <w:szCs w:val="20"/>
          <w:rtl/>
        </w:rPr>
        <w:t>רקע:</w:t>
      </w:r>
      <w:r w:rsidRPr="00344B4F">
        <w:rPr>
          <w:rFonts w:ascii="David" w:hAnsi="David" w:cs="David" w:hint="cs"/>
          <w:sz w:val="20"/>
          <w:szCs w:val="20"/>
          <w:rtl/>
        </w:rPr>
        <w:t xml:space="preserve">61 חברי כנסת מבקשים להעלות הצבעה לבחירת יו"ר חדש, יולי </w:t>
      </w:r>
      <w:r w:rsidR="006563DA" w:rsidRPr="00344B4F">
        <w:rPr>
          <w:rFonts w:ascii="David" w:hAnsi="David" w:cs="David" w:hint="cs"/>
          <w:sz w:val="20"/>
          <w:szCs w:val="20"/>
          <w:rtl/>
        </w:rPr>
        <w:t>אדלשטיין</w:t>
      </w:r>
      <w:r w:rsidRPr="00344B4F">
        <w:rPr>
          <w:rFonts w:ascii="David" w:hAnsi="David" w:cs="David" w:hint="cs"/>
          <w:sz w:val="20"/>
          <w:szCs w:val="20"/>
          <w:rtl/>
        </w:rPr>
        <w:t xml:space="preserve"> מהכן מכ</w:t>
      </w:r>
      <w:r w:rsidR="006563DA" w:rsidRPr="00344B4F">
        <w:rPr>
          <w:rFonts w:ascii="David" w:hAnsi="David" w:cs="David" w:hint="cs"/>
          <w:sz w:val="20"/>
          <w:szCs w:val="20"/>
          <w:rtl/>
        </w:rPr>
        <w:t>ו</w:t>
      </w:r>
      <w:r w:rsidRPr="00344B4F">
        <w:rPr>
          <w:rFonts w:ascii="David" w:hAnsi="David" w:cs="David" w:hint="cs"/>
          <w:sz w:val="20"/>
          <w:szCs w:val="20"/>
          <w:rtl/>
        </w:rPr>
        <w:t>ח ע</w:t>
      </w:r>
      <w:r w:rsidR="006563DA" w:rsidRPr="00344B4F">
        <w:rPr>
          <w:rFonts w:ascii="David" w:hAnsi="David" w:cs="David" w:hint="cs"/>
          <w:sz w:val="20"/>
          <w:szCs w:val="20"/>
          <w:rtl/>
        </w:rPr>
        <w:t>קר</w:t>
      </w:r>
      <w:r w:rsidRPr="00344B4F">
        <w:rPr>
          <w:rFonts w:ascii="David" w:hAnsi="David" w:cs="David" w:hint="cs"/>
          <w:sz w:val="20"/>
          <w:szCs w:val="20"/>
          <w:rtl/>
        </w:rPr>
        <w:t>ון הרציפות. הבקשה היא ביום השבת הכנסת והזמן הנתון לכך היא עד כינון הממשלה (צריך לבחור). אדלשטיין מחליט כי לא לעשות את ההצבעה באותו היום מכיוון שאפשר גם עד כינון הממשלה וטוען כי בחירות יו"ר יכולה למנוע הקמת ממשלת אחדות. היועץ המשפטי לכנסת: נכון שליו"ר מותר להחליט מתי תתבצע ההחלטה, אבל בגלל שהוא מכהן בגלל עקרון הרציפות זהו פיקדון זמני ושיקול דעתו של אדלשטיין מצומצם.</w:t>
      </w:r>
      <w:r w:rsidR="006563DA" w:rsidRPr="00344B4F">
        <w:rPr>
          <w:rFonts w:ascii="David" w:hAnsi="David" w:cs="David" w:hint="cs"/>
          <w:sz w:val="20"/>
          <w:szCs w:val="20"/>
          <w:rtl/>
        </w:rPr>
        <w:t xml:space="preserve"> </w:t>
      </w:r>
      <w:r w:rsidRPr="00344B4F">
        <w:rPr>
          <w:rFonts w:ascii="David" w:hAnsi="David" w:cs="David" w:hint="cs"/>
          <w:b/>
          <w:sz w:val="20"/>
          <w:szCs w:val="20"/>
          <w:rtl/>
        </w:rPr>
        <w:t xml:space="preserve">אך לא חושב שראוי שביהמ"ש יתערב. </w:t>
      </w:r>
      <w:r w:rsidRPr="00344B4F">
        <w:rPr>
          <w:rFonts w:ascii="David" w:hAnsi="David" w:cs="David" w:hint="cs"/>
          <w:b/>
          <w:bCs/>
          <w:sz w:val="20"/>
          <w:szCs w:val="20"/>
          <w:highlight w:val="green"/>
          <w:rtl/>
        </w:rPr>
        <w:t>ביהמ"ש:</w:t>
      </w:r>
      <w:r w:rsidR="006563DA" w:rsidRPr="00344B4F">
        <w:rPr>
          <w:rFonts w:ascii="David" w:hAnsi="David" w:cs="David" w:hint="cs"/>
          <w:sz w:val="20"/>
          <w:szCs w:val="20"/>
          <w:rtl/>
        </w:rPr>
        <w:t xml:space="preserve"> </w:t>
      </w:r>
      <w:r w:rsidRPr="00344B4F">
        <w:rPr>
          <w:rFonts w:ascii="David" w:hAnsi="David" w:cs="David" w:hint="cs"/>
          <w:sz w:val="20"/>
          <w:szCs w:val="20"/>
          <w:rtl/>
        </w:rPr>
        <w:t>נכון שהעניין נתון לשיקול דעתו של יו"ר אך במקרה זה</w:t>
      </w:r>
      <w:r w:rsidRPr="00344B4F">
        <w:rPr>
          <w:rFonts w:ascii="David" w:hAnsi="David" w:cs="David" w:hint="cs"/>
          <w:b/>
          <w:sz w:val="20"/>
          <w:szCs w:val="20"/>
          <w:rtl/>
        </w:rPr>
        <w:t xml:space="preserve"> יש צורך להתערבות ביהמ"ש ועל אדלשטיין לקדם את </w:t>
      </w:r>
      <w:proofErr w:type="spellStart"/>
      <w:r w:rsidRPr="00344B4F">
        <w:rPr>
          <w:rFonts w:ascii="David" w:hAnsi="David" w:cs="David" w:hint="cs"/>
          <w:b/>
          <w:sz w:val="20"/>
          <w:szCs w:val="20"/>
          <w:rtl/>
        </w:rPr>
        <w:t>ענייין</w:t>
      </w:r>
      <w:proofErr w:type="spellEnd"/>
      <w:r w:rsidRPr="00344B4F">
        <w:rPr>
          <w:rFonts w:ascii="David" w:hAnsi="David" w:cs="David" w:hint="cs"/>
          <w:b/>
          <w:sz w:val="20"/>
          <w:szCs w:val="20"/>
          <w:rtl/>
        </w:rPr>
        <w:t xml:space="preserve"> הבחירות בהקדם האפשרי. </w:t>
      </w:r>
      <w:r w:rsidRPr="00344B4F">
        <w:rPr>
          <w:rFonts w:ascii="David" w:hAnsi="David" w:cs="David" w:hint="cs"/>
          <w:sz w:val="20"/>
          <w:szCs w:val="20"/>
          <w:rtl/>
        </w:rPr>
        <w:t xml:space="preserve">בישיבת הממשלה הבאה אדלשטיין התפטר מתפקידו- ההתפטרות נכנסת לתוקף 48 שעות אחרי. בעקבות </w:t>
      </w:r>
      <w:r w:rsidR="006563DA" w:rsidRPr="00344B4F">
        <w:rPr>
          <w:rFonts w:ascii="David" w:hAnsi="David" w:cs="David" w:hint="cs"/>
          <w:sz w:val="20"/>
          <w:szCs w:val="20"/>
          <w:rtl/>
        </w:rPr>
        <w:t>הימנעות</w:t>
      </w:r>
      <w:r w:rsidRPr="00344B4F">
        <w:rPr>
          <w:rFonts w:ascii="David" w:hAnsi="David" w:cs="David" w:hint="cs"/>
          <w:sz w:val="20"/>
          <w:szCs w:val="20"/>
          <w:rtl/>
        </w:rPr>
        <w:t xml:space="preserve"> אדלשטיין (הוא התפטר) לקבוע תאריך - עתרה עמותה לבג"ץ לכפות על אדלשטיין עד שהוא מתפטר לקבוע תאריך. </w:t>
      </w:r>
      <w:r w:rsidRPr="00344B4F">
        <w:rPr>
          <w:rFonts w:ascii="David" w:hAnsi="David" w:cs="David" w:hint="cs"/>
          <w:b/>
          <w:bCs/>
          <w:sz w:val="20"/>
          <w:szCs w:val="20"/>
          <w:highlight w:val="green"/>
          <w:rtl/>
        </w:rPr>
        <w:t>ביהמ"ש</w:t>
      </w:r>
      <w:r w:rsidRPr="00344B4F">
        <w:rPr>
          <w:rFonts w:ascii="David" w:hAnsi="David" w:cs="David" w:hint="cs"/>
          <w:b/>
          <w:bCs/>
          <w:sz w:val="20"/>
          <w:szCs w:val="20"/>
          <w:rtl/>
        </w:rPr>
        <w:t>-</w:t>
      </w:r>
      <w:r w:rsidRPr="00344B4F">
        <w:rPr>
          <w:rFonts w:ascii="David" w:hAnsi="David" w:cs="David" w:hint="cs"/>
          <w:sz w:val="20"/>
          <w:szCs w:val="20"/>
          <w:rtl/>
        </w:rPr>
        <w:t xml:space="preserve"> מינה את </w:t>
      </w:r>
      <w:r w:rsidR="006563DA" w:rsidRPr="00344B4F">
        <w:rPr>
          <w:rFonts w:ascii="David" w:hAnsi="David" w:cs="David" w:hint="cs"/>
          <w:sz w:val="20"/>
          <w:szCs w:val="20"/>
          <w:rtl/>
        </w:rPr>
        <w:t>הוותיק</w:t>
      </w:r>
      <w:r w:rsidRPr="00344B4F">
        <w:rPr>
          <w:rFonts w:ascii="David" w:hAnsi="David" w:cs="David" w:hint="cs"/>
          <w:sz w:val="20"/>
          <w:szCs w:val="20"/>
          <w:rtl/>
        </w:rPr>
        <w:t xml:space="preserve"> </w:t>
      </w:r>
      <w:r w:rsidR="006563DA" w:rsidRPr="00344B4F">
        <w:rPr>
          <w:rFonts w:ascii="David" w:hAnsi="David" w:cs="David" w:hint="cs"/>
          <w:sz w:val="20"/>
          <w:szCs w:val="20"/>
          <w:rtl/>
        </w:rPr>
        <w:t>בח"כים</w:t>
      </w:r>
      <w:r w:rsidRPr="00344B4F">
        <w:rPr>
          <w:rFonts w:ascii="David" w:hAnsi="David" w:cs="David" w:hint="cs"/>
          <w:sz w:val="20"/>
          <w:szCs w:val="20"/>
          <w:rtl/>
        </w:rPr>
        <w:t xml:space="preserve"> לפנות </w:t>
      </w:r>
      <w:r w:rsidR="006563DA" w:rsidRPr="00344B4F">
        <w:rPr>
          <w:rFonts w:ascii="David" w:hAnsi="David" w:cs="David" w:hint="cs"/>
          <w:sz w:val="20"/>
          <w:szCs w:val="20"/>
          <w:rtl/>
        </w:rPr>
        <w:t>לוועדה</w:t>
      </w:r>
      <w:r w:rsidRPr="00344B4F">
        <w:rPr>
          <w:rFonts w:ascii="David" w:hAnsi="David" w:cs="David" w:hint="cs"/>
          <w:sz w:val="20"/>
          <w:szCs w:val="20"/>
          <w:rtl/>
        </w:rPr>
        <w:t xml:space="preserve"> המ</w:t>
      </w:r>
      <w:r w:rsidR="006563DA" w:rsidRPr="00344B4F">
        <w:rPr>
          <w:rFonts w:ascii="David" w:hAnsi="David" w:cs="David" w:hint="cs"/>
          <w:sz w:val="20"/>
          <w:szCs w:val="20"/>
          <w:rtl/>
        </w:rPr>
        <w:t>ס</w:t>
      </w:r>
      <w:r w:rsidRPr="00344B4F">
        <w:rPr>
          <w:rFonts w:ascii="David" w:hAnsi="David" w:cs="David" w:hint="cs"/>
          <w:sz w:val="20"/>
          <w:szCs w:val="20"/>
          <w:rtl/>
        </w:rPr>
        <w:t xml:space="preserve">דרת ולכנס מליאה לבחירות יו"ר חדש וסדר יום חדש. </w:t>
      </w:r>
      <w:r w:rsidRPr="00344B4F">
        <w:rPr>
          <w:rFonts w:ascii="David" w:hAnsi="David" w:cs="David" w:hint="cs"/>
          <w:bCs/>
          <w:sz w:val="20"/>
          <w:szCs w:val="20"/>
          <w:rtl/>
        </w:rPr>
        <w:t>התערבות בוטה של ביהמ"ש בהתנהלות הכנסת.</w:t>
      </w:r>
    </w:p>
    <w:p w14:paraId="53885BC2" w14:textId="77777777" w:rsidR="00B334B3" w:rsidRPr="00344B4F" w:rsidRDefault="004120E1" w:rsidP="00344B4F">
      <w:pPr>
        <w:bidi/>
        <w:spacing w:before="240" w:after="240" w:line="240" w:lineRule="auto"/>
        <w:jc w:val="both"/>
        <w:rPr>
          <w:rFonts w:ascii="David" w:hAnsi="David" w:cs="David"/>
          <w:bCs/>
          <w:u w:val="single"/>
        </w:rPr>
      </w:pPr>
      <w:r w:rsidRPr="00344B4F">
        <w:rPr>
          <w:rFonts w:ascii="David" w:hAnsi="David" w:cs="David" w:hint="cs"/>
          <w:bCs/>
          <w:u w:val="single"/>
          <w:rtl/>
        </w:rPr>
        <w:lastRenderedPageBreak/>
        <w:t>תקנון הכנסת ומעמדו</w:t>
      </w:r>
    </w:p>
    <w:p w14:paraId="313509EE"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ס'19-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אומר כי הכנסת רשאית לקבוע את סדרי עבודתה- אם היא לא קובעת אז לפי התקנון– אם לא נקבע בתקנון אז לפי הנוהג.</w:t>
      </w:r>
    </w:p>
    <w:p w14:paraId="5ACAAAE1" w14:textId="06D0EE88" w:rsidR="00B334B3" w:rsidRPr="00344B4F" w:rsidRDefault="004120E1" w:rsidP="00344B4F">
      <w:pPr>
        <w:pStyle w:val="ac"/>
        <w:numPr>
          <w:ilvl w:val="0"/>
          <w:numId w:val="61"/>
        </w:numPr>
        <w:bidi/>
        <w:spacing w:before="240" w:after="240" w:line="240" w:lineRule="auto"/>
        <w:jc w:val="both"/>
        <w:rPr>
          <w:rFonts w:ascii="David" w:hAnsi="David" w:cs="David"/>
          <w:b/>
          <w:sz w:val="20"/>
          <w:szCs w:val="20"/>
        </w:rPr>
      </w:pPr>
      <w:r w:rsidRPr="00344B4F">
        <w:rPr>
          <w:rFonts w:ascii="David" w:hAnsi="David" w:cs="David" w:hint="cs"/>
          <w:bCs/>
          <w:sz w:val="20"/>
          <w:szCs w:val="20"/>
          <w:highlight w:val="yellow"/>
          <w:rtl/>
        </w:rPr>
        <w:t>נמרודי</w:t>
      </w:r>
      <w:r w:rsidRPr="00344B4F">
        <w:rPr>
          <w:rFonts w:ascii="David" w:hAnsi="David" w:cs="David" w:hint="cs"/>
          <w:b/>
          <w:sz w:val="20"/>
          <w:szCs w:val="20"/>
        </w:rPr>
        <w:t xml:space="preserve"> </w:t>
      </w:r>
      <w:r w:rsidRPr="00344B4F">
        <w:rPr>
          <w:rFonts w:ascii="David" w:hAnsi="David" w:cs="David" w:hint="cs"/>
          <w:sz w:val="20"/>
          <w:szCs w:val="20"/>
          <w:rtl/>
        </w:rPr>
        <w:t>עותרים: חובת הועדה להזמין את העותרת מכיוון שהחוק שנחקק יפגע באותה עותרת. מכיוון שלא הוזמנה נפל פגם בהליכים ולכן דין החוק להתבטל. כשהולכת להתקבל החלטה שעומדת לפגוע באדם ספציפי, זכותו של האדם להשמיע את קולו לפי קבלת ההחלטה.</w:t>
      </w:r>
      <w:r w:rsidR="00434B6E" w:rsidRPr="00344B4F">
        <w:rPr>
          <w:rFonts w:ascii="David" w:hAnsi="David" w:cs="David" w:hint="cs"/>
          <w:sz w:val="20"/>
          <w:szCs w:val="20"/>
          <w:rtl/>
        </w:rPr>
        <w:t xml:space="preserve"> </w:t>
      </w:r>
      <w:r w:rsidRPr="00344B4F">
        <w:rPr>
          <w:rFonts w:ascii="David" w:hAnsi="David" w:cs="David" w:hint="cs"/>
          <w:sz w:val="20"/>
          <w:szCs w:val="20"/>
          <w:rtl/>
        </w:rPr>
        <w:t>טענה זו מעוגנת בסעיף 106 לתקנון הכנסת</w:t>
      </w:r>
      <w:r w:rsidRPr="00344B4F">
        <w:rPr>
          <w:rFonts w:ascii="David" w:hAnsi="David" w:cs="David" w:hint="cs"/>
          <w:b/>
          <w:bCs/>
          <w:sz w:val="20"/>
          <w:szCs w:val="20"/>
          <w:rtl/>
        </w:rPr>
        <w:t xml:space="preserve">.  </w:t>
      </w:r>
      <w:r w:rsidRPr="00344B4F">
        <w:rPr>
          <w:rFonts w:ascii="David" w:hAnsi="David" w:cs="David" w:hint="cs"/>
          <w:b/>
          <w:bCs/>
          <w:sz w:val="20"/>
          <w:szCs w:val="20"/>
          <w:highlight w:val="green"/>
          <w:rtl/>
        </w:rPr>
        <w:t>נפסק:</w:t>
      </w:r>
      <w:r w:rsidRPr="00344B4F">
        <w:rPr>
          <w:rFonts w:ascii="David" w:hAnsi="David" w:cs="David" w:hint="cs"/>
          <w:sz w:val="20"/>
          <w:szCs w:val="20"/>
          <w:highlight w:val="green"/>
          <w:rtl/>
        </w:rPr>
        <w:t xml:space="preserve"> </w:t>
      </w:r>
      <w:r w:rsidRPr="00344B4F">
        <w:rPr>
          <w:rFonts w:ascii="David" w:hAnsi="David" w:cs="David" w:hint="cs"/>
          <w:sz w:val="20"/>
          <w:szCs w:val="20"/>
          <w:rtl/>
        </w:rPr>
        <w:t xml:space="preserve">העתירה נדחתה- אין חובה של שמיעה </w:t>
      </w:r>
      <w:r w:rsidR="00434B6E" w:rsidRPr="00344B4F">
        <w:rPr>
          <w:rFonts w:ascii="David" w:hAnsi="David" w:cs="David" w:hint="cs"/>
          <w:sz w:val="20"/>
          <w:szCs w:val="20"/>
          <w:rtl/>
        </w:rPr>
        <w:t>אינדיבידואלית</w:t>
      </w:r>
      <w:r w:rsidRPr="00344B4F">
        <w:rPr>
          <w:rFonts w:ascii="David" w:hAnsi="David" w:cs="David" w:hint="cs"/>
          <w:sz w:val="20"/>
          <w:szCs w:val="20"/>
          <w:rtl/>
        </w:rPr>
        <w:t xml:space="preserve"> של כל הגורמים </w:t>
      </w:r>
      <w:r w:rsidR="00434B6E" w:rsidRPr="00344B4F">
        <w:rPr>
          <w:rFonts w:ascii="David" w:hAnsi="David" w:cs="David" w:hint="cs"/>
          <w:sz w:val="20"/>
          <w:szCs w:val="20"/>
          <w:rtl/>
        </w:rPr>
        <w:t>שרלוונטיים</w:t>
      </w:r>
      <w:r w:rsidRPr="00344B4F">
        <w:rPr>
          <w:rFonts w:ascii="David" w:hAnsi="David" w:cs="David" w:hint="cs"/>
          <w:sz w:val="20"/>
          <w:szCs w:val="20"/>
          <w:rtl/>
        </w:rPr>
        <w:t xml:space="preserve"> לחקיקה. עקרוני אם היה חייב להזמין אותה, כאשר חוק נוגד את תקנון הכנסת ניתן לפסול חוק בשל אי עמידתו בדרישות התקנון. </w:t>
      </w:r>
      <w:r w:rsidRPr="00344B4F">
        <w:rPr>
          <w:rFonts w:ascii="David" w:hAnsi="David" w:cs="David" w:hint="cs"/>
          <w:b/>
          <w:sz w:val="20"/>
          <w:szCs w:val="20"/>
          <w:rtl/>
        </w:rPr>
        <w:t xml:space="preserve">חידוש: כביכול, תקנון עשוי במקרים מסוימים לגבור על החוק. כלומר, על החוק לעמוד גם בתנאי התקנון.  </w:t>
      </w:r>
      <w:r w:rsidRPr="00344B4F">
        <w:rPr>
          <w:rFonts w:ascii="David" w:hAnsi="David" w:cs="David" w:hint="cs"/>
          <w:sz w:val="20"/>
          <w:szCs w:val="20"/>
          <w:rtl/>
        </w:rPr>
        <w:t>לרוב ביקורת שיפוטית תתאשר רק ל</w:t>
      </w:r>
      <w:r w:rsidRPr="00344B4F">
        <w:rPr>
          <w:rFonts w:ascii="David" w:hAnsi="David" w:cs="David" w:hint="cs"/>
          <w:b/>
          <w:sz w:val="20"/>
          <w:szCs w:val="20"/>
          <w:rtl/>
        </w:rPr>
        <w:t>אחר קבלת החוק</w:t>
      </w:r>
      <w:r w:rsidRPr="00344B4F">
        <w:rPr>
          <w:rFonts w:ascii="David" w:hAnsi="David" w:cs="David" w:hint="cs"/>
          <w:sz w:val="20"/>
          <w:szCs w:val="20"/>
          <w:rtl/>
        </w:rPr>
        <w:t xml:space="preserve">, רק בפגם חמור שנופל בהליך החקיקה יש הצדקה לביקורת שיפוטית </w:t>
      </w:r>
      <w:r w:rsidRPr="00344B4F">
        <w:rPr>
          <w:rFonts w:ascii="David" w:hAnsi="David" w:cs="David" w:hint="cs"/>
          <w:b/>
          <w:sz w:val="20"/>
          <w:szCs w:val="20"/>
          <w:rtl/>
        </w:rPr>
        <w:t>לפני חתימת החוק</w:t>
      </w:r>
      <w:r w:rsidRPr="00344B4F">
        <w:rPr>
          <w:rFonts w:ascii="David" w:hAnsi="David" w:cs="David" w:hint="cs"/>
          <w:sz w:val="20"/>
          <w:szCs w:val="20"/>
          <w:rtl/>
        </w:rPr>
        <w:t xml:space="preserve">, בשל הרצון למנוע הטעיית הציבור.  </w:t>
      </w:r>
      <w:r w:rsidRPr="00344B4F">
        <w:rPr>
          <w:rFonts w:ascii="David" w:hAnsi="David" w:cs="David" w:hint="cs"/>
          <w:b/>
          <w:sz w:val="20"/>
          <w:szCs w:val="20"/>
          <w:rtl/>
        </w:rPr>
        <w:t xml:space="preserve">אם נפל בכל אחד משלבי הליך קבלתו של חוק פגם היורד לשורש ההליך, ההצעה לא מתגבשת לידי חקיקה וביהמ"ש מוסמך בתקיפה ישרה/עקיפה להכריז על בטלותו. </w:t>
      </w:r>
    </w:p>
    <w:p w14:paraId="2C0A5527" w14:textId="77777777" w:rsidR="00B334B3" w:rsidRPr="00344B4F" w:rsidRDefault="004120E1" w:rsidP="00344B4F">
      <w:pPr>
        <w:numPr>
          <w:ilvl w:val="0"/>
          <w:numId w:val="17"/>
        </w:numPr>
        <w:bidi/>
        <w:spacing w:before="240" w:line="240" w:lineRule="auto"/>
        <w:jc w:val="both"/>
        <w:rPr>
          <w:rFonts w:ascii="David" w:hAnsi="David" w:cs="David"/>
          <w:sz w:val="20"/>
          <w:szCs w:val="20"/>
        </w:rPr>
      </w:pPr>
      <w:r w:rsidRPr="00344B4F">
        <w:rPr>
          <w:rFonts w:ascii="David" w:hAnsi="David" w:cs="David" w:hint="cs"/>
          <w:b/>
          <w:sz w:val="20"/>
          <w:szCs w:val="20"/>
          <w:rtl/>
        </w:rPr>
        <w:t xml:space="preserve">ישירה /עקיפה: </w:t>
      </w:r>
      <w:r w:rsidRPr="00344B4F">
        <w:rPr>
          <w:rFonts w:ascii="David" w:hAnsi="David" w:cs="David" w:hint="cs"/>
          <w:sz w:val="20"/>
          <w:szCs w:val="20"/>
          <w:rtl/>
        </w:rPr>
        <w:t>ביקורת שיפוטית אפריורית- מתערבים לפני שהחוק מתקבל. ברק אומר שלרוב לא ייעשה שימוש בכלי זה, אך יכולים להיות חריגים. גישה זו פחות מקובלת במדינות בהן מתקיימת ביקורת שיפוטית.</w:t>
      </w:r>
    </w:p>
    <w:p w14:paraId="237183B9" w14:textId="1B299268" w:rsidR="00B334B3" w:rsidRPr="00344B4F" w:rsidRDefault="004120E1" w:rsidP="00344B4F">
      <w:pPr>
        <w:numPr>
          <w:ilvl w:val="0"/>
          <w:numId w:val="17"/>
        </w:numPr>
        <w:bidi/>
        <w:spacing w:after="240" w:line="240" w:lineRule="auto"/>
        <w:jc w:val="both"/>
        <w:rPr>
          <w:rFonts w:ascii="David" w:hAnsi="David" w:cs="David"/>
          <w:sz w:val="20"/>
          <w:szCs w:val="20"/>
        </w:rPr>
      </w:pPr>
      <w:r w:rsidRPr="00344B4F">
        <w:rPr>
          <w:rFonts w:ascii="David" w:hAnsi="David" w:cs="David" w:hint="cs"/>
          <w:sz w:val="20"/>
          <w:szCs w:val="20"/>
          <w:rtl/>
        </w:rPr>
        <w:t xml:space="preserve">ביקורת שיפוטית </w:t>
      </w:r>
      <w:r w:rsidR="00434B6E" w:rsidRPr="00344B4F">
        <w:rPr>
          <w:rFonts w:ascii="David" w:hAnsi="David" w:cs="David" w:hint="cs"/>
          <w:sz w:val="20"/>
          <w:szCs w:val="20"/>
          <w:rtl/>
        </w:rPr>
        <w:t>א-</w:t>
      </w:r>
      <w:proofErr w:type="spellStart"/>
      <w:r w:rsidRPr="00344B4F">
        <w:rPr>
          <w:rFonts w:ascii="David" w:hAnsi="David" w:cs="David" w:hint="cs"/>
          <w:sz w:val="20"/>
          <w:szCs w:val="20"/>
          <w:rtl/>
        </w:rPr>
        <w:t>פוסטריורית</w:t>
      </w:r>
      <w:proofErr w:type="spellEnd"/>
      <w:r w:rsidRPr="00344B4F">
        <w:rPr>
          <w:rFonts w:ascii="David" w:hAnsi="David" w:cs="David" w:hint="cs"/>
          <w:sz w:val="20"/>
          <w:szCs w:val="20"/>
          <w:rtl/>
        </w:rPr>
        <w:t xml:space="preserve">- מתערבים רק לאחר שהחוק נתקבל. </w:t>
      </w:r>
    </w:p>
    <w:p w14:paraId="54D71FC8" w14:textId="665A9304"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כהנא נ' יו"ר הכנסת (הראשון)</w:t>
      </w:r>
      <w:r w:rsidRPr="00344B4F">
        <w:rPr>
          <w:rFonts w:ascii="David" w:hAnsi="David" w:cs="David" w:hint="cs"/>
          <w:b/>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יו"ר הכנסת סירב לקבל 2 הצעות חוק של כהנא בטענה שהן גזעניות. לטענת כהנא החלטה זו חורגת מסמכות ופוגעת באורח החיים הפרלמנטרי. </w:t>
      </w:r>
      <w:r w:rsidRPr="00344B4F">
        <w:rPr>
          <w:rFonts w:ascii="David" w:hAnsi="David" w:cs="David" w:hint="cs"/>
          <w:bCs/>
          <w:sz w:val="20"/>
          <w:szCs w:val="20"/>
          <w:highlight w:val="red"/>
          <w:shd w:val="clear" w:color="auto" w:fill="FF9900"/>
          <w:rtl/>
        </w:rPr>
        <w:t>ברק-</w:t>
      </w:r>
      <w:r w:rsidRPr="00344B4F">
        <w:rPr>
          <w:rFonts w:ascii="David" w:hAnsi="David" w:cs="David" w:hint="cs"/>
          <w:sz w:val="20"/>
          <w:szCs w:val="20"/>
          <w:rtl/>
        </w:rPr>
        <w:t xml:space="preserve"> סמכות היו"ר לא לאשר הצעת חוק היא בשיקול דעת, והוא מוגבל לאור כללי ההגינות, תו"ל, סבירות, היעדר שרירותיות ואיסור הפליה. מטרת בחינת הצעת החוק ע"י היו"ר היא להוות מנגנון סינון ובקרה שההצעה בנויה צורנית ותוכנית כראוי. </w:t>
      </w:r>
      <w:r w:rsidRPr="00344B4F">
        <w:rPr>
          <w:rFonts w:ascii="David" w:hAnsi="David" w:cs="David" w:hint="cs"/>
          <w:b/>
          <w:sz w:val="20"/>
          <w:szCs w:val="20"/>
          <w:rtl/>
        </w:rPr>
        <w:t xml:space="preserve">הסמכות אינה כוללת ביטול </w:t>
      </w:r>
      <w:proofErr w:type="spellStart"/>
      <w:r w:rsidRPr="00344B4F">
        <w:rPr>
          <w:rFonts w:ascii="David" w:hAnsi="David" w:cs="David" w:hint="cs"/>
          <w:b/>
          <w:sz w:val="20"/>
          <w:szCs w:val="20"/>
          <w:rtl/>
        </w:rPr>
        <w:t>ה"ח</w:t>
      </w:r>
      <w:proofErr w:type="spellEnd"/>
      <w:r w:rsidRPr="00344B4F">
        <w:rPr>
          <w:rFonts w:ascii="David" w:hAnsi="David" w:cs="David" w:hint="cs"/>
          <w:b/>
          <w:sz w:val="20"/>
          <w:szCs w:val="20"/>
          <w:rtl/>
        </w:rPr>
        <w:t xml:space="preserve"> בשל הסתייגות פוליטית או חברתית.</w:t>
      </w:r>
      <w:r w:rsidRPr="00344B4F">
        <w:rPr>
          <w:rFonts w:ascii="David" w:hAnsi="David" w:cs="David" w:hint="cs"/>
          <w:sz w:val="20"/>
          <w:szCs w:val="20"/>
          <w:rtl/>
        </w:rPr>
        <w:t xml:space="preserve"> ועתיד לבוא- ביהמ"ש מקבל את העתירה בגלל ס'134 בתקנון הכנסת, אך הם רשאים לשנות סעיף זה בתקנון ואז לביהמ"ש לא יהיה עמדה בנושא. </w:t>
      </w:r>
      <w:r w:rsidRPr="00344B4F">
        <w:rPr>
          <w:rFonts w:ascii="David" w:hAnsi="David" w:cs="David" w:hint="cs"/>
          <w:sz w:val="20"/>
          <w:szCs w:val="20"/>
          <w:u w:val="single"/>
          <w:rtl/>
        </w:rPr>
        <w:t>האם באמת לא הובעה כל עמדה? האם באמת לא ראוי שתובע כל עמדה?</w:t>
      </w:r>
      <w:r w:rsidRPr="00344B4F">
        <w:rPr>
          <w:rFonts w:ascii="David" w:hAnsi="David" w:cs="David" w:hint="cs"/>
          <w:sz w:val="20"/>
          <w:szCs w:val="20"/>
          <w:rtl/>
        </w:rPr>
        <w:t xml:space="preserve"> יושב ראש הכנסת </w:t>
      </w:r>
      <w:proofErr w:type="spellStart"/>
      <w:r w:rsidRPr="00344B4F">
        <w:rPr>
          <w:rFonts w:ascii="David" w:hAnsi="David" w:cs="David" w:hint="cs"/>
          <w:sz w:val="20"/>
          <w:szCs w:val="20"/>
          <w:rtl/>
        </w:rPr>
        <w:t>וסגניו</w:t>
      </w:r>
      <w:proofErr w:type="spellEnd"/>
      <w:r w:rsidRPr="00344B4F">
        <w:rPr>
          <w:rFonts w:ascii="David" w:hAnsi="David" w:cs="David" w:hint="cs"/>
          <w:sz w:val="20"/>
          <w:szCs w:val="20"/>
          <w:rtl/>
        </w:rPr>
        <w:t xml:space="preserve"> לא יכולים לסנן מראש הצעות שאם יתקבלו יעמדו בניגוד </w:t>
      </w:r>
      <w:proofErr w:type="spellStart"/>
      <w:r w:rsidRPr="00344B4F">
        <w:rPr>
          <w:rFonts w:ascii="David" w:hAnsi="David" w:cs="David" w:hint="cs"/>
          <w:sz w:val="20"/>
          <w:szCs w:val="20"/>
          <w:rtl/>
        </w:rPr>
        <w:t>לעקרונותיהם.</w:t>
      </w:r>
      <w:r w:rsidRPr="00344B4F">
        <w:rPr>
          <w:rFonts w:ascii="David" w:hAnsi="David" w:cs="David" w:hint="cs"/>
          <w:b/>
          <w:sz w:val="20"/>
          <w:szCs w:val="20"/>
          <w:rtl/>
        </w:rPr>
        <w:t>ודאי</w:t>
      </w:r>
      <w:proofErr w:type="spellEnd"/>
      <w:r w:rsidRPr="00344B4F">
        <w:rPr>
          <w:rFonts w:ascii="David" w:hAnsi="David" w:cs="David" w:hint="cs"/>
          <w:b/>
          <w:sz w:val="20"/>
          <w:szCs w:val="20"/>
          <w:rtl/>
        </w:rPr>
        <w:t xml:space="preserve"> שאין סמכות שכזו נתונה נשיאות הכנסת בהעדרה של חוקה פורמלית ונוקשה </w:t>
      </w:r>
    </w:p>
    <w:p w14:paraId="5BEB11BF" w14:textId="2F829AAF"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כהנא נ' יו"ר הכנסת (השני)</w:t>
      </w:r>
      <w:r w:rsidRPr="00344B4F">
        <w:rPr>
          <w:rFonts w:ascii="David" w:hAnsi="David" w:cs="David" w:hint="cs"/>
          <w:b/>
          <w:sz w:val="20"/>
          <w:szCs w:val="20"/>
        </w:rPr>
        <w:t xml:space="preserve"> </w:t>
      </w:r>
      <w:r w:rsidRPr="00344B4F">
        <w:rPr>
          <w:rFonts w:ascii="David" w:hAnsi="David" w:cs="David" w:hint="cs"/>
          <w:b/>
          <w:color w:val="FF0000"/>
          <w:sz w:val="20"/>
          <w:szCs w:val="20"/>
          <w:rtl/>
        </w:rPr>
        <w:t>העתירה נדחית</w:t>
      </w:r>
      <w:r w:rsidRPr="00344B4F">
        <w:rPr>
          <w:rFonts w:ascii="David" w:hAnsi="David" w:cs="David" w:hint="cs"/>
          <w:sz w:val="20"/>
          <w:szCs w:val="20"/>
          <w:rtl/>
        </w:rPr>
        <w:t xml:space="preserve"> הוסף לתקנון הכנסת סעיף שיו"ר הכנסת לא יאשר </w:t>
      </w:r>
      <w:r w:rsidR="00434B6E" w:rsidRPr="00344B4F">
        <w:rPr>
          <w:rFonts w:ascii="David" w:hAnsi="David" w:cs="David" w:hint="cs"/>
          <w:sz w:val="20"/>
          <w:szCs w:val="20"/>
          <w:rtl/>
        </w:rPr>
        <w:t>הצעת חוק</w:t>
      </w:r>
      <w:r w:rsidRPr="00344B4F">
        <w:rPr>
          <w:rFonts w:ascii="David" w:hAnsi="David" w:cs="David" w:hint="cs"/>
          <w:sz w:val="20"/>
          <w:szCs w:val="20"/>
          <w:rtl/>
        </w:rPr>
        <w:t xml:space="preserve"> גזענית או שוללת את קיום המדינה. כהנא דורש לבטל כי זה הסדר ראשוני שצריך להיעשות בחקיקה ראשית. </w:t>
      </w:r>
      <w:r w:rsidRPr="00344B4F">
        <w:rPr>
          <w:rFonts w:ascii="David" w:hAnsi="David" w:cs="David" w:hint="cs"/>
          <w:bCs/>
          <w:sz w:val="20"/>
          <w:szCs w:val="20"/>
          <w:highlight w:val="red"/>
          <w:shd w:val="clear" w:color="auto" w:fill="FF9900"/>
          <w:rtl/>
        </w:rPr>
        <w:t>שמגר-</w:t>
      </w:r>
      <w:r w:rsidRPr="00344B4F">
        <w:rPr>
          <w:rFonts w:ascii="David" w:hAnsi="David" w:cs="David" w:hint="cs"/>
          <w:b/>
          <w:sz w:val="20"/>
          <w:szCs w:val="20"/>
          <w:rtl/>
        </w:rPr>
        <w:t xml:space="preserve"> מאפייני תקנון הכנסת:</w:t>
      </w:r>
      <w:r w:rsidRPr="00344B4F">
        <w:rPr>
          <w:rFonts w:ascii="David" w:hAnsi="David" w:cs="David" w:hint="cs"/>
          <w:sz w:val="20"/>
          <w:szCs w:val="20"/>
          <w:rtl/>
        </w:rPr>
        <w:t xml:space="preserve"> 1. אופיו כשל חקיקת משנה. 2. מסדיר סוגיות שעניינם פנים פרלמנטריות. 3. נתון לביקורת שיפוטית. יש לפעול בריסון בכל הנוגע לכניסה לתחום הפעלת הסמכות הפנים פרלמנטרית שהיא בגבולות התקנון( הלכת שריד). </w:t>
      </w:r>
      <w:r w:rsidRPr="00344B4F">
        <w:rPr>
          <w:rFonts w:ascii="David" w:hAnsi="David" w:cs="David" w:hint="cs"/>
          <w:b/>
          <w:sz w:val="20"/>
          <w:szCs w:val="20"/>
          <w:rtl/>
        </w:rPr>
        <w:t xml:space="preserve">כאשר רשות מרשויות הכנסת מקבלת החלטה שבתחום סמכותה, לא יתערב בימ"ש </w:t>
      </w:r>
      <w:proofErr w:type="spellStart"/>
      <w:r w:rsidRPr="00344B4F">
        <w:rPr>
          <w:rFonts w:ascii="David" w:hAnsi="David" w:cs="David" w:hint="cs"/>
          <w:b/>
          <w:sz w:val="20"/>
          <w:szCs w:val="20"/>
          <w:rtl/>
        </w:rPr>
        <w:t>בשיקו"ד</w:t>
      </w:r>
      <w:proofErr w:type="spellEnd"/>
      <w:r w:rsidRPr="00344B4F">
        <w:rPr>
          <w:rFonts w:ascii="David" w:hAnsi="David" w:cs="David" w:hint="cs"/>
          <w:b/>
          <w:sz w:val="20"/>
          <w:szCs w:val="20"/>
          <w:rtl/>
        </w:rPr>
        <w:t xml:space="preserve"> חברי בית הנבחרים</w:t>
      </w:r>
      <w:r w:rsidRPr="00344B4F">
        <w:rPr>
          <w:rFonts w:ascii="David" w:hAnsi="David" w:cs="David" w:hint="cs"/>
          <w:bCs/>
          <w:sz w:val="20"/>
          <w:szCs w:val="20"/>
          <w:highlight w:val="red"/>
          <w:rtl/>
        </w:rPr>
        <w:t xml:space="preserve">. </w:t>
      </w:r>
      <w:r w:rsidRPr="00344B4F">
        <w:rPr>
          <w:rFonts w:ascii="David" w:hAnsi="David" w:cs="David" w:hint="cs"/>
          <w:bCs/>
          <w:sz w:val="20"/>
          <w:szCs w:val="20"/>
          <w:highlight w:val="red"/>
          <w:shd w:val="clear" w:color="auto" w:fill="FF9900"/>
        </w:rPr>
        <w:t xml:space="preserve"> </w:t>
      </w:r>
      <w:r w:rsidRPr="00344B4F">
        <w:rPr>
          <w:rFonts w:ascii="David" w:hAnsi="David" w:cs="David" w:hint="cs"/>
          <w:bCs/>
          <w:sz w:val="20"/>
          <w:szCs w:val="20"/>
          <w:highlight w:val="red"/>
          <w:shd w:val="clear" w:color="auto" w:fill="FF9900"/>
          <w:rtl/>
        </w:rPr>
        <w:t>אלון-</w:t>
      </w:r>
      <w:r w:rsidRPr="00344B4F">
        <w:rPr>
          <w:rFonts w:ascii="David" w:hAnsi="David" w:cs="David" w:hint="cs"/>
          <w:sz w:val="20"/>
          <w:szCs w:val="20"/>
          <w:shd w:val="clear" w:color="auto" w:fill="FF9900"/>
          <w:rtl/>
        </w:rPr>
        <w:t xml:space="preserve"> </w:t>
      </w:r>
      <w:r w:rsidRPr="00344B4F">
        <w:rPr>
          <w:rFonts w:ascii="David" w:hAnsi="David" w:cs="David" w:hint="cs"/>
          <w:sz w:val="20"/>
          <w:szCs w:val="20"/>
          <w:rtl/>
        </w:rPr>
        <w:t xml:space="preserve">המבחן אינו ברור, אין סמכות שיפוטית לבית המשפט </w:t>
      </w:r>
      <w:r w:rsidR="00434B6E" w:rsidRPr="00344B4F">
        <w:rPr>
          <w:rFonts w:ascii="David" w:hAnsi="David" w:cs="David" w:hint="cs"/>
          <w:sz w:val="20"/>
          <w:szCs w:val="20"/>
          <w:rtl/>
        </w:rPr>
        <w:t>חש</w:t>
      </w:r>
      <w:r w:rsidRPr="00344B4F">
        <w:rPr>
          <w:rFonts w:ascii="David" w:hAnsi="David" w:cs="David" w:hint="cs"/>
          <w:sz w:val="20"/>
          <w:szCs w:val="20"/>
          <w:rtl/>
        </w:rPr>
        <w:t xml:space="preserve">ש לפגיעה במערכת יחסים בין המחוקק לבית המשפט- הופך את בית המשפט למתערב </w:t>
      </w:r>
      <w:r w:rsidR="00F922A1" w:rsidRPr="00344B4F">
        <w:rPr>
          <w:rFonts w:ascii="David" w:hAnsi="David" w:cs="David" w:hint="cs"/>
          <w:sz w:val="20"/>
          <w:szCs w:val="20"/>
          <w:rtl/>
        </w:rPr>
        <w:t>בעניינים</w:t>
      </w:r>
      <w:r w:rsidRPr="00344B4F">
        <w:rPr>
          <w:rFonts w:ascii="David" w:hAnsi="David" w:cs="David" w:hint="cs"/>
          <w:sz w:val="20"/>
          <w:szCs w:val="20"/>
          <w:rtl/>
        </w:rPr>
        <w:t xml:space="preserve"> פולטים. ניתן להתערב רק בחריגה מסמכות.</w:t>
      </w:r>
    </w:p>
    <w:p w14:paraId="6414C146" w14:textId="77777777" w:rsidR="00B334B3" w:rsidRPr="00344B4F" w:rsidRDefault="004120E1" w:rsidP="00344B4F">
      <w:pPr>
        <w:bidi/>
        <w:spacing w:before="240" w:after="240" w:line="240" w:lineRule="auto"/>
        <w:jc w:val="both"/>
        <w:rPr>
          <w:rFonts w:ascii="David" w:hAnsi="David" w:cs="David"/>
          <w:bCs/>
          <w:sz w:val="20"/>
          <w:szCs w:val="20"/>
          <w:u w:val="single"/>
        </w:rPr>
      </w:pPr>
      <w:r w:rsidRPr="00344B4F">
        <w:rPr>
          <w:rFonts w:ascii="David" w:hAnsi="David" w:cs="David" w:hint="cs"/>
          <w:bCs/>
          <w:sz w:val="20"/>
          <w:szCs w:val="20"/>
          <w:u w:val="single"/>
          <w:rtl/>
        </w:rPr>
        <w:t>האם בית המשפט היה מקבל הוראה בתקנון שהייתה שוללת באופן גורף אפשרות להצגת הצעת חוק פרטית?</w:t>
      </w:r>
    </w:p>
    <w:p w14:paraId="051A5CF5" w14:textId="77777777" w:rsidR="000522C1" w:rsidRPr="00344B4F" w:rsidRDefault="004120E1" w:rsidP="00344B4F">
      <w:pPr>
        <w:bidi/>
        <w:spacing w:before="240" w:after="240" w:line="240" w:lineRule="auto"/>
        <w:ind w:right="360"/>
        <w:jc w:val="both"/>
        <w:rPr>
          <w:rFonts w:ascii="David" w:hAnsi="David" w:cs="David"/>
          <w:b/>
          <w:sz w:val="20"/>
          <w:szCs w:val="20"/>
          <w:rtl/>
        </w:rPr>
      </w:pPr>
      <w:r w:rsidRPr="00344B4F">
        <w:rPr>
          <w:rFonts w:ascii="David" w:hAnsi="David" w:cs="David" w:hint="cs"/>
          <w:b/>
          <w:sz w:val="20"/>
          <w:szCs w:val="20"/>
          <w:rtl/>
        </w:rPr>
        <w:t>במקרה שלנו מפלים בין הצעת חוק אחת לשנייה, כשהנושא שעל הפרק אינו יכול לפסול את רשימה מלהתמודד. זו שאלת אחת לגמרי מהדוגמה שנותן בית המשפט!</w:t>
      </w:r>
    </w:p>
    <w:p w14:paraId="4CDCE3EE" w14:textId="5F6CDE92" w:rsidR="00B334B3" w:rsidRPr="00344B4F" w:rsidRDefault="004120E1" w:rsidP="00344B4F">
      <w:pPr>
        <w:bidi/>
        <w:spacing w:before="240" w:after="240" w:line="240" w:lineRule="auto"/>
        <w:ind w:right="360"/>
        <w:jc w:val="both"/>
        <w:rPr>
          <w:rFonts w:ascii="David" w:hAnsi="David" w:cs="David"/>
          <w:b/>
          <w:sz w:val="20"/>
          <w:szCs w:val="20"/>
        </w:rPr>
      </w:pPr>
      <w:r w:rsidRPr="00344B4F">
        <w:rPr>
          <w:rFonts w:ascii="David" w:hAnsi="David" w:cs="David" w:hint="cs"/>
          <w:bCs/>
          <w:u w:val="single"/>
          <w:rtl/>
        </w:rPr>
        <w:t>חלוקת העבודה בין הרשות המחוקקת למבצעת</w:t>
      </w:r>
    </w:p>
    <w:p w14:paraId="7C2CC9EC" w14:textId="1286A69A" w:rsidR="00B334B3" w:rsidRPr="00344B4F" w:rsidRDefault="004120E1" w:rsidP="00344B4F">
      <w:pPr>
        <w:pStyle w:val="ac"/>
        <w:numPr>
          <w:ilvl w:val="0"/>
          <w:numId w:val="61"/>
        </w:numPr>
        <w:bidi/>
        <w:spacing w:after="160" w:line="240" w:lineRule="auto"/>
        <w:jc w:val="both"/>
        <w:rPr>
          <w:rFonts w:ascii="David" w:hAnsi="David" w:cs="David"/>
          <w:b/>
          <w:sz w:val="20"/>
          <w:szCs w:val="20"/>
        </w:rPr>
      </w:pPr>
      <w:r w:rsidRPr="00344B4F">
        <w:rPr>
          <w:rFonts w:ascii="David" w:hAnsi="David" w:cs="David" w:hint="cs"/>
          <w:bCs/>
          <w:sz w:val="20"/>
          <w:szCs w:val="20"/>
          <w:highlight w:val="yellow"/>
          <w:rtl/>
        </w:rPr>
        <w:t>פרשת רובינשטיין</w:t>
      </w:r>
      <w:r w:rsidR="00DA7FC7" w:rsidRPr="00344B4F">
        <w:rPr>
          <w:rFonts w:ascii="David" w:hAnsi="David" w:cs="David" w:hint="cs"/>
          <w:b/>
          <w:sz w:val="20"/>
          <w:szCs w:val="20"/>
          <w:rtl/>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עתירה נגד החלטת </w:t>
      </w:r>
      <w:proofErr w:type="spellStart"/>
      <w:r w:rsidRPr="00344B4F">
        <w:rPr>
          <w:rFonts w:ascii="David" w:hAnsi="David" w:cs="David" w:hint="cs"/>
          <w:sz w:val="20"/>
          <w:szCs w:val="20"/>
          <w:rtl/>
        </w:rPr>
        <w:t>שהב"ט</w:t>
      </w:r>
      <w:proofErr w:type="spellEnd"/>
      <w:r w:rsidRPr="00344B4F">
        <w:rPr>
          <w:rFonts w:ascii="David" w:hAnsi="David" w:cs="David" w:hint="cs"/>
          <w:sz w:val="20"/>
          <w:szCs w:val="20"/>
          <w:rtl/>
        </w:rPr>
        <w:t xml:space="preserve"> לתת פטור גורף לבני ישיבות. בסמכות שר הפנים לתת פטור נקודתי ולא גורף. </w:t>
      </w:r>
      <w:r w:rsidRPr="00344B4F">
        <w:rPr>
          <w:rFonts w:ascii="David" w:hAnsi="David" w:cs="David" w:hint="cs"/>
          <w:b/>
          <w:sz w:val="20"/>
          <w:szCs w:val="20"/>
          <w:rtl/>
        </w:rPr>
        <w:t xml:space="preserve">ברק- </w:t>
      </w:r>
      <w:r w:rsidRPr="00344B4F">
        <w:rPr>
          <w:rFonts w:ascii="David" w:hAnsi="David" w:cs="David" w:hint="cs"/>
          <w:sz w:val="20"/>
          <w:szCs w:val="20"/>
          <w:rtl/>
        </w:rPr>
        <w:t>החלטת השר פוגעת בשוויון ללא סמכות. הוא עושה זאת כהסדר ראשוני- דבר שניתן להיעשות רק ע"י המחוקק ולא הממשלה( חקיקה). נדרשת הסמכה מפורשת בחוק.</w:t>
      </w:r>
      <w:r w:rsidR="00B9403A" w:rsidRPr="00344B4F">
        <w:rPr>
          <w:rFonts w:ascii="David" w:hAnsi="David" w:cs="David" w:hint="cs"/>
          <w:sz w:val="20"/>
          <w:szCs w:val="20"/>
          <w:rtl/>
        </w:rPr>
        <w:t xml:space="preserve"> </w:t>
      </w:r>
      <w:r w:rsidRPr="00344B4F">
        <w:rPr>
          <w:rFonts w:ascii="David" w:hAnsi="David" w:cs="David" w:hint="cs"/>
          <w:sz w:val="20"/>
          <w:szCs w:val="20"/>
          <w:rtl/>
        </w:rPr>
        <w:t>כך ברמה התחתונה, יש הסדרים בעלי אופי ראשוני, שצריכים להיחקק בחקיקה ראשית. לא ראוי כי עניינים בעלי אופי ראשוני יוסדרו על ידי מחוקק המשנה, הרשות המבצעת.</w:t>
      </w:r>
      <w:r w:rsidR="00DA7FC7" w:rsidRPr="00344B4F">
        <w:rPr>
          <w:rFonts w:ascii="David" w:hAnsi="David" w:cs="David" w:hint="cs"/>
          <w:sz w:val="20"/>
          <w:szCs w:val="20"/>
          <w:rtl/>
        </w:rPr>
        <w:t xml:space="preserve"> </w:t>
      </w:r>
      <w:r w:rsidRPr="00344B4F">
        <w:rPr>
          <w:rFonts w:ascii="David" w:hAnsi="David" w:cs="David" w:hint="cs"/>
          <w:bCs/>
          <w:sz w:val="20"/>
          <w:szCs w:val="20"/>
          <w:highlight w:val="red"/>
          <w:rtl/>
        </w:rPr>
        <w:t>חשין-</w:t>
      </w:r>
      <w:r w:rsidRPr="00344B4F">
        <w:rPr>
          <w:rFonts w:ascii="David" w:hAnsi="David" w:cs="David" w:hint="cs"/>
          <w:sz w:val="20"/>
          <w:szCs w:val="20"/>
          <w:rtl/>
        </w:rPr>
        <w:t xml:space="preserve"> גם אם היה מדובר בחקיקה ראשית ההחלטה לא הייתה עומדת כי גם המחוקק מוגבל ביכולתו לפגוע בשוויון</w:t>
      </w:r>
      <w:r w:rsidR="00B9403A" w:rsidRPr="00344B4F">
        <w:rPr>
          <w:rFonts w:ascii="David" w:hAnsi="David" w:cs="David" w:hint="cs"/>
          <w:sz w:val="20"/>
          <w:szCs w:val="20"/>
          <w:rtl/>
        </w:rPr>
        <w:t xml:space="preserve">. </w:t>
      </w:r>
      <w:r w:rsidRPr="00344B4F">
        <w:rPr>
          <w:rFonts w:ascii="David" w:hAnsi="David" w:cs="David" w:hint="cs"/>
          <w:b/>
          <w:bCs/>
          <w:sz w:val="20"/>
          <w:szCs w:val="20"/>
          <w:highlight w:val="cyan"/>
          <w:rtl/>
        </w:rPr>
        <w:t>החידוש: מהפכת 1992 חידדה את המדרג הנורמטיבי- הסדרים ראשוניים ומשניים, כעת משנוספה חוקה בראש הפירמידה</w:t>
      </w:r>
      <w:r w:rsidRPr="00344B4F">
        <w:rPr>
          <w:rFonts w:ascii="David" w:hAnsi="David" w:cs="David" w:hint="cs"/>
          <w:sz w:val="20"/>
          <w:szCs w:val="20"/>
          <w:rtl/>
        </w:rPr>
        <w:t>. חוקי היסוד שדרגו את כלל ההסדרים הראשוניים. בנוגע לזכויות הוא חזקה חלוטה, בנוגע לשאר הדברים ניתן לקבוע הסדרים ראשוניים גם בחקיקת משנה אם יש הסמכה מפורשת (</w:t>
      </w:r>
      <w:proofErr w:type="spellStart"/>
      <w:r w:rsidRPr="00344B4F">
        <w:rPr>
          <w:rFonts w:ascii="David" w:hAnsi="David" w:cs="David" w:hint="cs"/>
          <w:sz w:val="20"/>
          <w:szCs w:val="20"/>
          <w:rtl/>
        </w:rPr>
        <w:t>גרוניס</w:t>
      </w:r>
      <w:proofErr w:type="spellEnd"/>
      <w:r w:rsidRPr="00344B4F">
        <w:rPr>
          <w:rFonts w:ascii="David" w:hAnsi="David" w:cs="David" w:hint="cs"/>
          <w:sz w:val="20"/>
          <w:szCs w:val="20"/>
          <w:rtl/>
        </w:rPr>
        <w:t xml:space="preserve"> במרכז האקדמי).</w:t>
      </w:r>
    </w:p>
    <w:p w14:paraId="5D4B5BAB"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ברק אומר שעד 92 המחוקק </w:t>
      </w:r>
      <w:proofErr w:type="spellStart"/>
      <w:r w:rsidRPr="00344B4F">
        <w:rPr>
          <w:rFonts w:ascii="David" w:hAnsi="David" w:cs="David" w:hint="cs"/>
          <w:sz w:val="20"/>
          <w:szCs w:val="20"/>
          <w:rtl/>
        </w:rPr>
        <w:t>יכל</w:t>
      </w:r>
      <w:proofErr w:type="spellEnd"/>
      <w:r w:rsidRPr="00344B4F">
        <w:rPr>
          <w:rFonts w:ascii="David" w:hAnsi="David" w:cs="David" w:hint="cs"/>
          <w:sz w:val="20"/>
          <w:szCs w:val="20"/>
          <w:rtl/>
        </w:rPr>
        <w:t xml:space="preserve"> להעביר את המסכות לשר הפנים, אך מ92חוקים אלו חיזקו את כלל ההסדרים הראשוניים וקיבל משנה תוקף, </w:t>
      </w:r>
      <w:proofErr w:type="spellStart"/>
      <w:r w:rsidRPr="00344B4F">
        <w:rPr>
          <w:rFonts w:ascii="David" w:hAnsi="David" w:cs="David" w:hint="cs"/>
          <w:sz w:val="20"/>
          <w:szCs w:val="20"/>
          <w:rtl/>
        </w:rPr>
        <w:t>מחקיקית</w:t>
      </w:r>
      <w:proofErr w:type="spellEnd"/>
      <w:r w:rsidRPr="00344B4F">
        <w:rPr>
          <w:rFonts w:ascii="David" w:hAnsi="David" w:cs="David" w:hint="cs"/>
          <w:sz w:val="20"/>
          <w:szCs w:val="20"/>
          <w:rtl/>
        </w:rPr>
        <w:t xml:space="preserve"> חוקי היסוד שמעגנים זכויות, ההיררכיה נהייתה יותר נוקשה וחזקה כך שכעת יש הקפדה יתרה על המצב הרצוי. מכאן והילך, אף פעם לא יוכל להיות מצב שהרשות המבצעת תחוקק חקיקה בעלת אופי ראשוני? או שצריך הסדרה על ידי הכנסת? </w:t>
      </w:r>
      <w:r w:rsidRPr="00344B4F">
        <w:rPr>
          <w:rFonts w:ascii="David" w:hAnsi="David" w:cs="David" w:hint="cs"/>
          <w:b/>
          <w:sz w:val="20"/>
          <w:szCs w:val="20"/>
          <w:rtl/>
        </w:rPr>
        <w:t>האם הכלל הוא בחזקה חלוטה או חזקה הניתנת לסתירה?</w:t>
      </w:r>
    </w:p>
    <w:p w14:paraId="76780BA8" w14:textId="052C9EFD" w:rsidR="00B334B3" w:rsidRPr="00344B4F" w:rsidRDefault="004120E1" w:rsidP="00344B4F">
      <w:pPr>
        <w:pStyle w:val="ac"/>
        <w:numPr>
          <w:ilvl w:val="0"/>
          <w:numId w:val="61"/>
        </w:numPr>
        <w:bidi/>
        <w:spacing w:after="160" w:line="240" w:lineRule="auto"/>
        <w:jc w:val="both"/>
        <w:rPr>
          <w:rFonts w:ascii="David" w:hAnsi="David" w:cs="David"/>
          <w:b/>
          <w:sz w:val="20"/>
          <w:szCs w:val="20"/>
        </w:rPr>
      </w:pPr>
      <w:r w:rsidRPr="00344B4F">
        <w:rPr>
          <w:rFonts w:ascii="David" w:hAnsi="David" w:cs="David" w:hint="cs"/>
          <w:bCs/>
          <w:sz w:val="20"/>
          <w:szCs w:val="20"/>
          <w:highlight w:val="yellow"/>
          <w:rtl/>
        </w:rPr>
        <w:t>המרכז אקדמי למשפט ועסקים נ' ממשלת ישראל</w:t>
      </w:r>
      <w:r w:rsidR="00315491" w:rsidRPr="00344B4F">
        <w:rPr>
          <w:rFonts w:ascii="David" w:hAnsi="David" w:cs="David" w:hint="cs"/>
          <w:b/>
          <w:sz w:val="20"/>
          <w:szCs w:val="20"/>
          <w:rtl/>
        </w:rPr>
        <w:t xml:space="preserve"> </w:t>
      </w:r>
      <w:r w:rsidRPr="00344B4F">
        <w:rPr>
          <w:rFonts w:ascii="David" w:hAnsi="David" w:cs="David" w:hint="cs"/>
          <w:sz w:val="20"/>
          <w:szCs w:val="20"/>
          <w:rtl/>
        </w:rPr>
        <w:t>עתירה בעניין ייצוא הגז. בין היתר עוסקת בשאלה האם יש לכלל ההסדרים הראשוניים מעמד חוקתי. אין הכרעה של</w:t>
      </w:r>
      <w:r w:rsidRPr="00344B4F">
        <w:rPr>
          <w:rFonts w:ascii="David" w:hAnsi="David" w:cs="David" w:hint="cs"/>
          <w:b/>
          <w:sz w:val="20"/>
          <w:szCs w:val="20"/>
        </w:rPr>
        <w:t xml:space="preserve"> </w:t>
      </w:r>
      <w:proofErr w:type="spellStart"/>
      <w:r w:rsidRPr="00344B4F">
        <w:rPr>
          <w:rFonts w:ascii="David" w:hAnsi="David" w:cs="David" w:hint="cs"/>
          <w:bCs/>
          <w:sz w:val="20"/>
          <w:szCs w:val="20"/>
          <w:highlight w:val="red"/>
          <w:rtl/>
        </w:rPr>
        <w:t>גרוניס</w:t>
      </w:r>
      <w:proofErr w:type="spellEnd"/>
      <w:r w:rsidRPr="00344B4F">
        <w:rPr>
          <w:rFonts w:ascii="David" w:hAnsi="David" w:cs="David" w:hint="cs"/>
          <w:sz w:val="20"/>
          <w:szCs w:val="20"/>
          <w:rtl/>
        </w:rPr>
        <w:t xml:space="preserve"> אך הוא מביא את דעת </w:t>
      </w:r>
      <w:r w:rsidRPr="00344B4F">
        <w:rPr>
          <w:rFonts w:ascii="David" w:hAnsi="David" w:cs="David" w:hint="cs"/>
          <w:bCs/>
          <w:sz w:val="20"/>
          <w:szCs w:val="20"/>
          <w:highlight w:val="red"/>
          <w:rtl/>
        </w:rPr>
        <w:t>ברק</w:t>
      </w:r>
      <w:r w:rsidRPr="00344B4F">
        <w:rPr>
          <w:rFonts w:ascii="David" w:hAnsi="David" w:cs="David" w:hint="cs"/>
          <w:sz w:val="20"/>
          <w:szCs w:val="20"/>
          <w:rtl/>
        </w:rPr>
        <w:t xml:space="preserve"> שסובר שכן מכוח חוקי היסוד בדבר זכויות האדם או מכוח ס'1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w:t>
      </w:r>
      <w:proofErr w:type="spellStart"/>
      <w:r w:rsidRPr="00344B4F">
        <w:rPr>
          <w:rFonts w:ascii="David" w:hAnsi="David" w:cs="David" w:hint="cs"/>
          <w:sz w:val="20"/>
          <w:szCs w:val="20"/>
          <w:rtl/>
        </w:rPr>
        <w:t>גרוניס</w:t>
      </w:r>
      <w:proofErr w:type="spellEnd"/>
      <w:r w:rsidRPr="00344B4F">
        <w:rPr>
          <w:rFonts w:ascii="David" w:hAnsi="David" w:cs="David" w:hint="cs"/>
          <w:sz w:val="20"/>
          <w:szCs w:val="20"/>
          <w:rtl/>
        </w:rPr>
        <w:t xml:space="preserve"> כן מעלה נקודה שיתכן שצריך לעשות אבחנה בין הדרים </w:t>
      </w:r>
      <w:proofErr w:type="spellStart"/>
      <w:r w:rsidRPr="00344B4F">
        <w:rPr>
          <w:rFonts w:ascii="David" w:hAnsi="David" w:cs="David" w:hint="cs"/>
          <w:sz w:val="20"/>
          <w:szCs w:val="20"/>
          <w:rtl/>
        </w:rPr>
        <w:t>רשוניים</w:t>
      </w:r>
      <w:proofErr w:type="spellEnd"/>
      <w:r w:rsidRPr="00344B4F">
        <w:rPr>
          <w:rFonts w:ascii="David" w:hAnsi="David" w:cs="David" w:hint="cs"/>
          <w:sz w:val="20"/>
          <w:szCs w:val="20"/>
          <w:rtl/>
        </w:rPr>
        <w:t xml:space="preserve"> הפוגעים בזכויות אדם לבין כאלו שאינם.(דעתו של ברק).</w:t>
      </w:r>
    </w:p>
    <w:p w14:paraId="76641A66" w14:textId="77777777" w:rsidR="00B334B3" w:rsidRPr="00344B4F" w:rsidRDefault="00B334B3" w:rsidP="00344B4F">
      <w:pPr>
        <w:bidi/>
        <w:spacing w:line="240" w:lineRule="auto"/>
        <w:jc w:val="both"/>
        <w:rPr>
          <w:rFonts w:ascii="David" w:hAnsi="David" w:cs="David"/>
          <w:sz w:val="20"/>
          <w:szCs w:val="20"/>
        </w:rPr>
      </w:pPr>
    </w:p>
    <w:p w14:paraId="7955AA52" w14:textId="75E03107"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ארגון מגדלי העופות נגד ממשלת ישרא</w:t>
      </w:r>
      <w:r w:rsidR="003B710D" w:rsidRPr="00344B4F">
        <w:rPr>
          <w:rFonts w:ascii="David" w:hAnsi="David" w:cs="David" w:hint="cs"/>
          <w:bCs/>
          <w:sz w:val="20"/>
          <w:szCs w:val="20"/>
          <w:highlight w:val="yellow"/>
          <w:rtl/>
        </w:rPr>
        <w:t>ל</w:t>
      </w:r>
      <w:r w:rsidRPr="00344B4F">
        <w:rPr>
          <w:rFonts w:ascii="David" w:hAnsi="David" w:cs="David" w:hint="cs"/>
          <w:sz w:val="20"/>
          <w:szCs w:val="20"/>
        </w:rPr>
        <w:t xml:space="preserve"> </w:t>
      </w:r>
      <w:r w:rsidRPr="00344B4F">
        <w:rPr>
          <w:rFonts w:ascii="David" w:hAnsi="David" w:cs="David" w:hint="cs"/>
          <w:b/>
          <w:color w:val="000000" w:themeColor="text1"/>
          <w:sz w:val="20"/>
          <w:szCs w:val="20"/>
          <w:rtl/>
        </w:rPr>
        <w:t>חוק ההסדרי</w:t>
      </w:r>
      <w:r w:rsidR="00A53043" w:rsidRPr="00344B4F">
        <w:rPr>
          <w:rFonts w:ascii="David" w:hAnsi="David" w:cs="David" w:hint="cs"/>
          <w:b/>
          <w:color w:val="000000" w:themeColor="text1"/>
          <w:sz w:val="20"/>
          <w:szCs w:val="20"/>
          <w:rtl/>
        </w:rPr>
        <w:t>ם</w:t>
      </w:r>
      <w:r w:rsidRPr="00344B4F">
        <w:rPr>
          <w:rFonts w:ascii="David" w:hAnsi="David" w:cs="David" w:hint="cs"/>
          <w:b/>
          <w:color w:val="000000" w:themeColor="text1"/>
          <w:sz w:val="20"/>
          <w:szCs w:val="20"/>
        </w:rPr>
        <w:t xml:space="preserve">- </w:t>
      </w:r>
      <w:r w:rsidRPr="00344B4F">
        <w:rPr>
          <w:rFonts w:ascii="David" w:hAnsi="David" w:cs="David" w:hint="cs"/>
          <w:sz w:val="20"/>
          <w:szCs w:val="20"/>
          <w:rtl/>
        </w:rPr>
        <w:t xml:space="preserve">פעם היה רק למתכונת חירום אבל עכשיו משתמשים בו כמנגנון יעיל מחקיקה רגילה- דיון אחד על </w:t>
      </w:r>
      <w:proofErr w:type="spellStart"/>
      <w:r w:rsidRPr="00344B4F">
        <w:rPr>
          <w:rFonts w:ascii="David" w:hAnsi="David" w:cs="David" w:hint="cs"/>
          <w:sz w:val="20"/>
          <w:szCs w:val="20"/>
          <w:rtl/>
        </w:rPr>
        <w:t>הכל</w:t>
      </w:r>
      <w:proofErr w:type="spellEnd"/>
      <w:r w:rsidRPr="00344B4F">
        <w:rPr>
          <w:rFonts w:ascii="David" w:hAnsi="David" w:cs="David" w:hint="cs"/>
          <w:sz w:val="20"/>
          <w:szCs w:val="20"/>
          <w:rtl/>
        </w:rPr>
        <w:t xml:space="preserve">. במקרה זה התיקון מנהיג רפורמות מבניות בהסדרתם של כמה ענפי חקלאות. </w:t>
      </w:r>
      <w:r w:rsidRPr="00344B4F">
        <w:rPr>
          <w:rFonts w:ascii="David" w:hAnsi="David" w:cs="David" w:hint="cs"/>
          <w:b/>
          <w:sz w:val="20"/>
          <w:szCs w:val="20"/>
          <w:rtl/>
        </w:rPr>
        <w:t>בייניש</w:t>
      </w:r>
      <w:r w:rsidRPr="00344B4F">
        <w:rPr>
          <w:rFonts w:ascii="David" w:hAnsi="David" w:cs="David" w:hint="cs"/>
          <w:sz w:val="20"/>
          <w:szCs w:val="20"/>
          <w:rtl/>
        </w:rPr>
        <w:t xml:space="preserve"> מדברת על צורת חקיקה של חוק ההסדרים. צורת החקיקה היא מעין "חקיקת סל" המאפשרת </w:t>
      </w:r>
      <w:r w:rsidRPr="00344B4F">
        <w:rPr>
          <w:rFonts w:ascii="David" w:hAnsi="David" w:cs="David" w:hint="cs"/>
          <w:sz w:val="20"/>
          <w:szCs w:val="20"/>
          <w:rtl/>
        </w:rPr>
        <w:lastRenderedPageBreak/>
        <w:t>לממשלה להעביר חוקים רבים ומגוונים בבת אחת תוך הפעלת משמעת קואליציונית ובכך למנוע עבודה אפקטיבית של הפרלמנט. לדעתה בשל הפרת האיזון בין הכנסת לממשלה שנגרם בהסדר שכזה יש להימנע ממנו ככל האפשר.</w:t>
      </w:r>
    </w:p>
    <w:p w14:paraId="667401F3" w14:textId="77777777" w:rsidR="00B334B3" w:rsidRPr="00344B4F" w:rsidRDefault="004120E1" w:rsidP="00344B4F">
      <w:pPr>
        <w:bidi/>
        <w:spacing w:before="240" w:after="240" w:line="240" w:lineRule="auto"/>
        <w:jc w:val="both"/>
        <w:rPr>
          <w:rFonts w:ascii="David" w:hAnsi="David" w:cs="David"/>
          <w:bCs/>
          <w:u w:val="single"/>
        </w:rPr>
      </w:pPr>
      <w:r w:rsidRPr="00344B4F">
        <w:rPr>
          <w:rFonts w:ascii="David" w:hAnsi="David" w:cs="David" w:hint="cs"/>
          <w:bCs/>
          <w:u w:val="single"/>
          <w:rtl/>
        </w:rPr>
        <w:t>חסינות חברי הכנסת</w:t>
      </w:r>
    </w:p>
    <w:p w14:paraId="0B7BB25A"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rtl/>
        </w:rPr>
        <w:t>חסינות עניינית-</w:t>
      </w:r>
      <w:r w:rsidRPr="00344B4F">
        <w:rPr>
          <w:rFonts w:ascii="David" w:hAnsi="David" w:cs="David" w:hint="cs"/>
          <w:b/>
          <w:sz w:val="20"/>
          <w:szCs w:val="20"/>
          <w:rtl/>
        </w:rPr>
        <w:t xml:space="preserve"> </w:t>
      </w:r>
      <w:r w:rsidRPr="00344B4F">
        <w:rPr>
          <w:rFonts w:ascii="David" w:hAnsi="David" w:cs="David" w:hint="cs"/>
          <w:sz w:val="20"/>
          <w:szCs w:val="20"/>
          <w:rtl/>
        </w:rPr>
        <w:t xml:space="preserve">סעיף 1 לחוק חסינות חברי הכנסת: ח"כ לא יישא באחריות פלילית או אזרחית, ויהיה חסין בפני כל הפעולה משפטית, בשל הצבעה, או הבעת דעה בעל פה או בכתב או בשל מעשה, בכנסת או מחוצה לה, אם היו במילוי תפקידו, או למען מילוי תפקידו כחבר כנסת. סעיף קטן ג- החסינות תהיה גם אחרי שחדל להיות חבר כנסת. </w:t>
      </w:r>
      <w:r w:rsidRPr="00344B4F">
        <w:rPr>
          <w:rFonts w:ascii="David" w:hAnsi="David" w:cs="David" w:hint="cs"/>
          <w:b/>
          <w:sz w:val="20"/>
          <w:szCs w:val="20"/>
          <w:rtl/>
        </w:rPr>
        <w:t>החסינות העניינית מגינה על מעשים שעשו ח"כ בתפקידם</w:t>
      </w:r>
      <w:r w:rsidRPr="00344B4F">
        <w:rPr>
          <w:rFonts w:ascii="David" w:hAnsi="David" w:cs="David" w:hint="cs"/>
          <w:sz w:val="20"/>
          <w:szCs w:val="20"/>
          <w:rtl/>
        </w:rPr>
        <w:t xml:space="preserve">. בג"צ קבע שתפקידם כולל רק מעשים חוקיים. איך הגיוני כי המטרה היא להגן מפני האשמה במעשים לא חוקיים. </w:t>
      </w:r>
      <w:r w:rsidRPr="00344B4F">
        <w:rPr>
          <w:rFonts w:ascii="David" w:hAnsi="David" w:cs="David" w:hint="cs"/>
          <w:b/>
          <w:bCs/>
          <w:sz w:val="20"/>
          <w:szCs w:val="20"/>
          <w:highlight w:val="red"/>
          <w:shd w:val="clear" w:color="auto" w:fill="FF9900"/>
          <w:rtl/>
        </w:rPr>
        <w:t>תשובת ברק-</w:t>
      </w:r>
      <w:r w:rsidRPr="00344B4F">
        <w:rPr>
          <w:rFonts w:ascii="David" w:hAnsi="David" w:cs="David" w:hint="cs"/>
          <w:sz w:val="20"/>
          <w:szCs w:val="20"/>
          <w:rtl/>
        </w:rPr>
        <w:t xml:space="preserve">  תוך כדי שחבר הכנסת הולך על השוליים אך נוגע כבר בתחום האסור. יש רצון לתת לחברי הכנסת ביטחון ולמנוע מתח של חבר הכנסת לפעול בסמכותו. אך, תחום זה לא תקף לחצייה משמעותית לתחום האסור. </w:t>
      </w:r>
    </w:p>
    <w:p w14:paraId="2375EFD4"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rtl/>
        </w:rPr>
        <w:t>תכלית החסינות:</w:t>
      </w:r>
      <w:r w:rsidRPr="00344B4F">
        <w:rPr>
          <w:rFonts w:ascii="David" w:hAnsi="David" w:cs="David" w:hint="cs"/>
          <w:b/>
          <w:sz w:val="20"/>
          <w:szCs w:val="20"/>
          <w:rtl/>
        </w:rPr>
        <w:t xml:space="preserve"> </w:t>
      </w:r>
      <w:r w:rsidRPr="00344B4F">
        <w:rPr>
          <w:rFonts w:ascii="David" w:hAnsi="David" w:cs="David" w:hint="cs"/>
          <w:sz w:val="20"/>
          <w:szCs w:val="20"/>
          <w:rtl/>
        </w:rPr>
        <w:t>לאפשר לח"כ להגשים את תפקידו, בל חשש שיחצה את הגבול. הבטחת עצמאות חבר הכנסת, ואי תלותן ברשויות השלטון האחרות, לרבות המחוקק עצמו.</w:t>
      </w:r>
    </w:p>
    <w:p w14:paraId="7E7E5647"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0"/>
          <w:szCs w:val="20"/>
          <w:rtl/>
        </w:rPr>
        <w:t>חסינות דיונית:</w:t>
      </w:r>
      <w:r w:rsidRPr="00344B4F">
        <w:rPr>
          <w:rFonts w:ascii="David" w:hAnsi="David" w:cs="David" w:hint="cs"/>
          <w:b/>
          <w:sz w:val="20"/>
          <w:szCs w:val="20"/>
          <w:rtl/>
        </w:rPr>
        <w:t xml:space="preserve"> </w:t>
      </w:r>
      <w:r w:rsidRPr="00344B4F">
        <w:rPr>
          <w:rFonts w:ascii="David" w:hAnsi="David" w:cs="David" w:hint="cs"/>
          <w:sz w:val="20"/>
          <w:szCs w:val="20"/>
          <w:rtl/>
        </w:rPr>
        <w:t xml:space="preserve">נועדה </w:t>
      </w:r>
      <w:r w:rsidRPr="00344B4F">
        <w:rPr>
          <w:rFonts w:ascii="David" w:hAnsi="David" w:cs="David" w:hint="cs"/>
          <w:b/>
          <w:color w:val="404041"/>
          <w:sz w:val="20"/>
          <w:szCs w:val="20"/>
          <w:highlight w:val="white"/>
          <w:rtl/>
        </w:rPr>
        <w:t>להגן על המחוקק מפני מעצר</w:t>
      </w:r>
      <w:r w:rsidRPr="00344B4F">
        <w:rPr>
          <w:rFonts w:ascii="David" w:hAnsi="David" w:cs="David" w:hint="cs"/>
          <w:color w:val="404041"/>
          <w:sz w:val="20"/>
          <w:szCs w:val="20"/>
          <w:highlight w:val="white"/>
          <w:rtl/>
        </w:rPr>
        <w:t>, והיא אינה מאפשרת לעצור או לתבוע חבר פרלמנט בגין מעשים שאינם חלק ממילוי תפקידו ללא אישורו המוקדם של הפרלמנט.</w:t>
      </w:r>
    </w:p>
    <w:p w14:paraId="4FC0DFD2" w14:textId="77777777" w:rsidR="00B334B3" w:rsidRPr="00344B4F" w:rsidRDefault="004120E1" w:rsidP="00344B4F">
      <w:pPr>
        <w:bidi/>
        <w:spacing w:before="240" w:after="240" w:line="240" w:lineRule="auto"/>
        <w:jc w:val="both"/>
        <w:rPr>
          <w:rFonts w:ascii="David" w:hAnsi="David" w:cs="David"/>
          <w:b/>
          <w:bCs/>
          <w:sz w:val="20"/>
          <w:szCs w:val="20"/>
          <w:u w:val="single"/>
        </w:rPr>
      </w:pPr>
      <w:r w:rsidRPr="00344B4F">
        <w:rPr>
          <w:rFonts w:ascii="David" w:hAnsi="David" w:cs="David" w:hint="cs"/>
          <w:b/>
          <w:bCs/>
          <w:sz w:val="20"/>
          <w:szCs w:val="20"/>
          <w:u w:val="single"/>
          <w:rtl/>
        </w:rPr>
        <w:t>בכדי לקחת את חסינותו של חבר הכנסת עד 2005 היה צריך לעבור שתי משוכות:</w:t>
      </w:r>
    </w:p>
    <w:p w14:paraId="35576936"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סדר הדברים בשיטה הישנה היה כדלקמן:</w:t>
      </w:r>
    </w:p>
    <w:p w14:paraId="756C01FF" w14:textId="4C1A2BFA"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1</w:t>
      </w:r>
      <w:r w:rsidR="00574E4C" w:rsidRPr="00344B4F">
        <w:rPr>
          <w:rFonts w:ascii="David" w:hAnsi="David" w:cs="David" w:hint="cs"/>
          <w:sz w:val="20"/>
          <w:szCs w:val="20"/>
          <w:rtl/>
        </w:rPr>
        <w:t xml:space="preserve">. </w:t>
      </w:r>
      <w:r w:rsidRPr="00344B4F">
        <w:rPr>
          <w:rFonts w:ascii="David" w:hAnsi="David" w:cs="David" w:hint="cs"/>
          <w:sz w:val="20"/>
          <w:szCs w:val="20"/>
          <w:rtl/>
        </w:rPr>
        <w:t>היועמ"ש מגיש בקשה להסרת חסינות</w:t>
      </w:r>
    </w:p>
    <w:p w14:paraId="4B959B7B" w14:textId="115378E1"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2</w:t>
      </w:r>
      <w:r w:rsidR="00574E4C" w:rsidRPr="00344B4F">
        <w:rPr>
          <w:rFonts w:ascii="David" w:hAnsi="David" w:cs="David" w:hint="cs"/>
          <w:sz w:val="20"/>
          <w:szCs w:val="20"/>
          <w:rtl/>
        </w:rPr>
        <w:t xml:space="preserve">. </w:t>
      </w:r>
      <w:r w:rsidRPr="00344B4F">
        <w:rPr>
          <w:rFonts w:ascii="David" w:hAnsi="David" w:cs="David" w:hint="cs"/>
          <w:sz w:val="20"/>
          <w:szCs w:val="20"/>
          <w:rtl/>
        </w:rPr>
        <w:t>וועדת הכנסת דנה. היא יכולה לקבל שתי החלטות:</w:t>
      </w:r>
    </w:p>
    <w:p w14:paraId="457AA3A9" w14:textId="1190879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3</w:t>
      </w:r>
      <w:r w:rsidR="00574E4C" w:rsidRPr="00344B4F">
        <w:rPr>
          <w:rFonts w:ascii="David" w:hAnsi="David" w:cs="David" w:hint="cs"/>
          <w:sz w:val="20"/>
          <w:szCs w:val="20"/>
          <w:rtl/>
        </w:rPr>
        <w:t xml:space="preserve">. </w:t>
      </w:r>
      <w:r w:rsidRPr="00344B4F">
        <w:rPr>
          <w:rFonts w:ascii="David" w:hAnsi="David" w:cs="David" w:hint="cs"/>
          <w:sz w:val="20"/>
          <w:szCs w:val="20"/>
          <w:rtl/>
        </w:rPr>
        <w:t>לדחות את הבקשה, ואז ההליך הסתיים.</w:t>
      </w:r>
    </w:p>
    <w:p w14:paraId="0CE56C67" w14:textId="70AF234C"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4</w:t>
      </w:r>
      <w:r w:rsidR="00574E4C" w:rsidRPr="00344B4F">
        <w:rPr>
          <w:rFonts w:ascii="David" w:hAnsi="David" w:cs="David" w:hint="cs"/>
          <w:sz w:val="20"/>
          <w:szCs w:val="20"/>
          <w:rtl/>
        </w:rPr>
        <w:t xml:space="preserve">. </w:t>
      </w:r>
      <w:r w:rsidRPr="00344B4F">
        <w:rPr>
          <w:rFonts w:ascii="David" w:hAnsi="David" w:cs="David" w:hint="cs"/>
          <w:sz w:val="20"/>
          <w:szCs w:val="20"/>
          <w:rtl/>
        </w:rPr>
        <w:t>להמליץ לכנסת להסיר את החסינות ואז העניין עובר להכרעת הכנסת.</w:t>
      </w:r>
    </w:p>
    <w:p w14:paraId="587C755F" w14:textId="7602E122" w:rsidR="00B334B3" w:rsidRPr="00344B4F" w:rsidRDefault="00222C78" w:rsidP="00344B4F">
      <w:pPr>
        <w:bidi/>
        <w:spacing w:before="240" w:after="240" w:line="240" w:lineRule="auto"/>
        <w:jc w:val="both"/>
        <w:rPr>
          <w:rFonts w:ascii="David" w:hAnsi="David" w:cs="David"/>
          <w:bCs/>
          <w:sz w:val="20"/>
          <w:szCs w:val="20"/>
          <w:highlight w:val="yellow"/>
        </w:rPr>
      </w:pPr>
      <w:r w:rsidRPr="00344B4F">
        <w:rPr>
          <w:rFonts w:ascii="David" w:hAnsi="David" w:cs="David" w:hint="cs"/>
          <w:bCs/>
          <w:sz w:val="20"/>
          <w:szCs w:val="20"/>
          <w:highlight w:val="yellow"/>
          <w:rtl/>
        </w:rPr>
        <w:t>*</w:t>
      </w:r>
      <w:r w:rsidRPr="00344B4F">
        <w:rPr>
          <w:rFonts w:ascii="David" w:hAnsi="David" w:cs="David" w:hint="cs"/>
          <w:bCs/>
          <w:sz w:val="20"/>
          <w:szCs w:val="20"/>
          <w:highlight w:val="yellow"/>
        </w:rPr>
        <w:t xml:space="preserve"> </w:t>
      </w:r>
      <w:r w:rsidR="004120E1" w:rsidRPr="00344B4F">
        <w:rPr>
          <w:rFonts w:ascii="David" w:hAnsi="David" w:cs="David" w:hint="cs"/>
          <w:bCs/>
          <w:sz w:val="20"/>
          <w:szCs w:val="20"/>
          <w:highlight w:val="yellow"/>
          <w:rtl/>
        </w:rPr>
        <w:t xml:space="preserve">בגץ אבו </w:t>
      </w:r>
      <w:proofErr w:type="spellStart"/>
      <w:r w:rsidR="004120E1" w:rsidRPr="00344B4F">
        <w:rPr>
          <w:rFonts w:ascii="David" w:hAnsi="David" w:cs="David" w:hint="cs"/>
          <w:bCs/>
          <w:sz w:val="20"/>
          <w:szCs w:val="20"/>
          <w:highlight w:val="yellow"/>
          <w:rtl/>
        </w:rPr>
        <w:t>חצירא</w:t>
      </w:r>
      <w:proofErr w:type="spellEnd"/>
      <w:r w:rsidR="004120E1" w:rsidRPr="00344B4F">
        <w:rPr>
          <w:rFonts w:ascii="David" w:hAnsi="David" w:cs="David" w:hint="cs"/>
          <w:bCs/>
          <w:sz w:val="20"/>
          <w:szCs w:val="20"/>
          <w:highlight w:val="yellow"/>
          <w:rtl/>
        </w:rPr>
        <w:t xml:space="preserve"> נ' היועמ"ש:</w:t>
      </w:r>
      <w:r w:rsidR="00574E4C" w:rsidRPr="00344B4F">
        <w:rPr>
          <w:rFonts w:ascii="David" w:hAnsi="David" w:cs="David" w:hint="cs"/>
          <w:b/>
          <w:sz w:val="20"/>
          <w:szCs w:val="20"/>
          <w:rtl/>
        </w:rPr>
        <w:t xml:space="preserve"> </w:t>
      </w:r>
      <w:r w:rsidR="004120E1" w:rsidRPr="00344B4F">
        <w:rPr>
          <w:rFonts w:ascii="David" w:hAnsi="David" w:cs="David" w:hint="cs"/>
          <w:b/>
          <w:sz w:val="20"/>
          <w:szCs w:val="20"/>
          <w:u w:val="single"/>
          <w:rtl/>
        </w:rPr>
        <w:t>מה תכלית החסינות הדיונית?</w:t>
      </w:r>
      <w:r w:rsidR="004120E1" w:rsidRPr="00344B4F">
        <w:rPr>
          <w:rFonts w:ascii="David" w:hAnsi="David" w:cs="David" w:hint="cs"/>
          <w:b/>
          <w:sz w:val="20"/>
          <w:szCs w:val="20"/>
        </w:rPr>
        <w:t xml:space="preserve"> </w:t>
      </w:r>
      <w:r w:rsidR="004120E1" w:rsidRPr="00344B4F">
        <w:rPr>
          <w:rFonts w:ascii="David" w:hAnsi="David" w:cs="David" w:hint="cs"/>
          <w:sz w:val="20"/>
          <w:szCs w:val="20"/>
          <w:rtl/>
        </w:rPr>
        <w:t>להבטיח את פעולתה התקינה של הכנסת כרשות מחוקקת, שחבריה לא יוטרדו מאיומיי שווא מטעמים פסולים ביוזמת הרשות ה</w:t>
      </w:r>
      <w:r w:rsidRPr="00344B4F">
        <w:rPr>
          <w:rFonts w:ascii="David" w:hAnsi="David" w:cs="David" w:hint="cs"/>
          <w:sz w:val="20"/>
          <w:szCs w:val="20"/>
          <w:rtl/>
        </w:rPr>
        <w:t>מב</w:t>
      </w:r>
      <w:r w:rsidR="004120E1" w:rsidRPr="00344B4F">
        <w:rPr>
          <w:rFonts w:ascii="David" w:hAnsi="David" w:cs="David" w:hint="cs"/>
          <w:sz w:val="20"/>
          <w:szCs w:val="20"/>
          <w:rtl/>
        </w:rPr>
        <w:t>צעת- השפעה לא כדין על חופש פעילות נבחרי העם ולשבש את הבעת רצונם החופשי.</w:t>
      </w:r>
    </w:p>
    <w:p w14:paraId="39AFA211" w14:textId="77777777" w:rsidR="00B334B3" w:rsidRPr="00344B4F" w:rsidRDefault="004120E1" w:rsidP="00344B4F">
      <w:pPr>
        <w:bidi/>
        <w:spacing w:before="240" w:after="240" w:line="240" w:lineRule="auto"/>
        <w:jc w:val="both"/>
        <w:rPr>
          <w:rFonts w:ascii="David" w:hAnsi="David" w:cs="David"/>
          <w:bCs/>
          <w:sz w:val="20"/>
          <w:szCs w:val="20"/>
        </w:rPr>
      </w:pPr>
      <w:r w:rsidRPr="00344B4F">
        <w:rPr>
          <w:rFonts w:ascii="David" w:hAnsi="David" w:cs="David" w:hint="cs"/>
          <w:bCs/>
          <w:sz w:val="20"/>
          <w:szCs w:val="20"/>
          <w:u w:val="single"/>
          <w:rtl/>
        </w:rPr>
        <w:t>היקף שיקול הדעת של הכנסת עד 2005</w:t>
      </w:r>
    </w:p>
    <w:p w14:paraId="1AAC62F2" w14:textId="421EBBEF"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bCs/>
          <w:sz w:val="20"/>
          <w:szCs w:val="20"/>
          <w:highlight w:val="yellow"/>
          <w:rtl/>
        </w:rPr>
        <w:t>בג"צ 11298/03 התנועה למען איכות השלטון נ' וועדת הכנסת</w:t>
      </w:r>
      <w:r w:rsidRPr="00344B4F">
        <w:rPr>
          <w:rFonts w:ascii="David" w:hAnsi="David" w:cs="David" w:hint="cs"/>
          <w:b/>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ח"כ </w:t>
      </w:r>
      <w:proofErr w:type="spellStart"/>
      <w:r w:rsidRPr="00344B4F">
        <w:rPr>
          <w:rFonts w:ascii="David" w:hAnsi="David" w:cs="David" w:hint="cs"/>
          <w:sz w:val="20"/>
          <w:szCs w:val="20"/>
          <w:rtl/>
        </w:rPr>
        <w:t>גורולובסקי</w:t>
      </w:r>
      <w:proofErr w:type="spellEnd"/>
      <w:r w:rsidRPr="00344B4F">
        <w:rPr>
          <w:rFonts w:ascii="David" w:hAnsi="David" w:cs="David" w:hint="cs"/>
          <w:sz w:val="20"/>
          <w:szCs w:val="20"/>
          <w:rtl/>
        </w:rPr>
        <w:t xml:space="preserve"> הצביע הצבעה כפולה. היועמ"ש הגיש בקשה להסרת החסינות וועדת הכנסת שהחליטה לא לקבל אותה. </w:t>
      </w:r>
      <w:r w:rsidRPr="00344B4F">
        <w:rPr>
          <w:rFonts w:ascii="David" w:hAnsi="David" w:cs="David" w:hint="cs"/>
          <w:bCs/>
          <w:sz w:val="20"/>
          <w:szCs w:val="20"/>
          <w:highlight w:val="red"/>
          <w:shd w:val="clear" w:color="auto" w:fill="FF9900"/>
          <w:rtl/>
        </w:rPr>
        <w:t>ברק-</w:t>
      </w:r>
      <w:r w:rsidRPr="00344B4F">
        <w:rPr>
          <w:rFonts w:ascii="David" w:hAnsi="David" w:cs="David" w:hint="cs"/>
          <w:sz w:val="20"/>
          <w:szCs w:val="20"/>
          <w:shd w:val="clear" w:color="auto" w:fill="FF9900"/>
        </w:rPr>
        <w:t xml:space="preserve"> </w:t>
      </w:r>
      <w:r w:rsidRPr="00344B4F">
        <w:rPr>
          <w:rFonts w:ascii="David" w:hAnsi="David" w:cs="David" w:hint="cs"/>
          <w:sz w:val="20"/>
          <w:szCs w:val="20"/>
          <w:rtl/>
        </w:rPr>
        <w:t xml:space="preserve">חסינות עניינית- לפי מבחן "מתחם הסיכון הסביר". חסינות דיונית- מה יכולה הכנסת לקחת בחשבון כשיקול האם להסיר חסיונות דיונית של ח"כ? 3 גישות: 1. מרחיבה- כל שיקול שהוא. </w:t>
      </w:r>
      <w:r w:rsidRPr="00344B4F">
        <w:rPr>
          <w:rFonts w:ascii="David" w:hAnsi="David" w:cs="David" w:hint="cs"/>
          <w:b/>
          <w:sz w:val="20"/>
          <w:szCs w:val="20"/>
          <w:rtl/>
        </w:rPr>
        <w:t>גישה זו נדחתה!</w:t>
      </w:r>
      <w:r w:rsidRPr="00344B4F">
        <w:rPr>
          <w:rFonts w:ascii="David" w:hAnsi="David" w:cs="David" w:hint="cs"/>
          <w:sz w:val="20"/>
          <w:szCs w:val="20"/>
          <w:rtl/>
        </w:rPr>
        <w:t xml:space="preserve"> 2. צרה- רק שיקולי תו"ל של היועמ"ש על מנת למנוע רדיפה אישית/פוליטית. 3. ביניים- בעבירות קלות ניתן לשקול שיקולים נוספים.</w:t>
      </w:r>
      <w:r w:rsidR="00222C78" w:rsidRPr="00344B4F">
        <w:rPr>
          <w:rFonts w:ascii="David" w:hAnsi="David" w:cs="David" w:hint="cs"/>
          <w:sz w:val="20"/>
          <w:szCs w:val="20"/>
          <w:rtl/>
        </w:rPr>
        <w:t xml:space="preserve"> </w:t>
      </w:r>
      <w:r w:rsidRPr="00344B4F">
        <w:rPr>
          <w:rFonts w:ascii="David" w:hAnsi="David" w:cs="David" w:hint="cs"/>
          <w:b/>
          <w:bCs/>
          <w:sz w:val="20"/>
          <w:szCs w:val="20"/>
          <w:highlight w:val="green"/>
          <w:u w:val="single"/>
          <w:rtl/>
        </w:rPr>
        <w:t>נפסק:</w:t>
      </w:r>
      <w:r w:rsidRPr="00344B4F">
        <w:rPr>
          <w:rFonts w:ascii="David" w:hAnsi="David" w:cs="David" w:hint="cs"/>
          <w:sz w:val="20"/>
          <w:szCs w:val="20"/>
          <w:u w:val="single"/>
          <w:rtl/>
        </w:rPr>
        <w:t xml:space="preserve"> </w:t>
      </w:r>
      <w:r w:rsidRPr="00344B4F">
        <w:rPr>
          <w:rFonts w:ascii="David" w:hAnsi="David" w:cs="David" w:hint="cs"/>
          <w:sz w:val="20"/>
          <w:szCs w:val="20"/>
          <w:rtl/>
        </w:rPr>
        <w:t>ברק דוחה את אפשרות הביניים. היא מבוססת על התפיסה שהצורך להבטיח פעילות תקינה של הכנסת מוביל למסקנה שיש להכיר בכוח ועדת הכנסת לשקול שיקולים שמעבר לבחינת חוקיות החלטת היועמ"ש.  מפר את הפרדת הרשויות ושלטון החוק.</w:t>
      </w:r>
      <w:r w:rsidR="00222C78" w:rsidRPr="00344B4F">
        <w:rPr>
          <w:rFonts w:ascii="David" w:hAnsi="David" w:cs="David" w:hint="cs"/>
          <w:sz w:val="20"/>
          <w:szCs w:val="20"/>
          <w:rtl/>
        </w:rPr>
        <w:t xml:space="preserve"> </w:t>
      </w:r>
      <w:r w:rsidRPr="00344B4F">
        <w:rPr>
          <w:rFonts w:ascii="David" w:hAnsi="David" w:cs="David" w:hint="cs"/>
          <w:sz w:val="20"/>
          <w:szCs w:val="20"/>
          <w:rtl/>
        </w:rPr>
        <w:t xml:space="preserve">במקרה שלפנינו, העבירות בהן מואשם ח"כ </w:t>
      </w:r>
      <w:proofErr w:type="spellStart"/>
      <w:r w:rsidRPr="00344B4F">
        <w:rPr>
          <w:rFonts w:ascii="David" w:hAnsi="David" w:cs="David" w:hint="cs"/>
          <w:sz w:val="20"/>
          <w:szCs w:val="20"/>
          <w:rtl/>
        </w:rPr>
        <w:t>גורלובסקי</w:t>
      </w:r>
      <w:proofErr w:type="spellEnd"/>
      <w:r w:rsidRPr="00344B4F">
        <w:rPr>
          <w:rFonts w:ascii="David" w:hAnsi="David" w:cs="David" w:hint="cs"/>
          <w:sz w:val="20"/>
          <w:szCs w:val="20"/>
          <w:rtl/>
        </w:rPr>
        <w:t xml:space="preserve"> הן חמורות ביותר- לא מקרה קל, וגם אם היינו מקבלים את אפשרו</w:t>
      </w:r>
      <w:r w:rsidR="00106F2D" w:rsidRPr="00344B4F">
        <w:rPr>
          <w:rFonts w:ascii="David" w:hAnsi="David" w:cs="David" w:hint="cs"/>
          <w:sz w:val="20"/>
          <w:szCs w:val="20"/>
          <w:rtl/>
        </w:rPr>
        <w:t>ת</w:t>
      </w:r>
      <w:r w:rsidRPr="00344B4F">
        <w:rPr>
          <w:rFonts w:ascii="David" w:hAnsi="David" w:cs="David" w:hint="cs"/>
          <w:sz w:val="20"/>
          <w:szCs w:val="20"/>
          <w:rtl/>
        </w:rPr>
        <w:t xml:space="preserve"> </w:t>
      </w:r>
      <w:r w:rsidR="00106F2D" w:rsidRPr="00344B4F">
        <w:rPr>
          <w:rFonts w:ascii="David" w:hAnsi="David" w:cs="David" w:hint="cs"/>
          <w:sz w:val="20"/>
          <w:szCs w:val="20"/>
          <w:rtl/>
        </w:rPr>
        <w:t>הביניים</w:t>
      </w:r>
      <w:r w:rsidRPr="00344B4F">
        <w:rPr>
          <w:rFonts w:ascii="David" w:hAnsi="David" w:cs="David" w:hint="cs"/>
          <w:sz w:val="20"/>
          <w:szCs w:val="20"/>
          <w:rtl/>
        </w:rPr>
        <w:t xml:space="preserve"> מקרה זה אינו נופל בתחומיו והוא נתון לשיקולי היועמ"ש וביהמ"ש פלילי. מחודד שכלל אפשרות זו לא מתקבלת, זה רק אמירת אם היינו מקבלים.</w:t>
      </w:r>
      <w:r w:rsidR="000D76AA" w:rsidRPr="00344B4F">
        <w:rPr>
          <w:rFonts w:ascii="David" w:hAnsi="David" w:cs="David" w:hint="cs"/>
          <w:sz w:val="20"/>
          <w:szCs w:val="20"/>
          <w:rtl/>
        </w:rPr>
        <w:t xml:space="preserve"> </w:t>
      </w:r>
      <w:r w:rsidRPr="00344B4F">
        <w:rPr>
          <w:rFonts w:ascii="David" w:hAnsi="David" w:cs="David" w:hint="cs"/>
          <w:sz w:val="20"/>
          <w:szCs w:val="20"/>
          <w:rtl/>
        </w:rPr>
        <w:t>המשך הפרשה: וועדת הכנסת הליטה שוב לא להסיר חסינות, שוב עתרו לבג"ץ, נעשה תיקון חדש לחוק ובגץ קבע שהיועמ"ש רשאי להגיש שוב כתב אישום והדבר יידון לפי החוק החדש.</w:t>
      </w:r>
    </w:p>
    <w:p w14:paraId="625C8B18" w14:textId="3618C977" w:rsidR="00B334B3" w:rsidRPr="00344B4F" w:rsidRDefault="004120E1" w:rsidP="00344B4F">
      <w:pPr>
        <w:bidi/>
        <w:spacing w:before="240" w:after="240" w:line="240" w:lineRule="auto"/>
        <w:jc w:val="both"/>
        <w:rPr>
          <w:rFonts w:ascii="David" w:hAnsi="David" w:cs="David"/>
          <w:b/>
          <w:bCs/>
          <w:sz w:val="20"/>
          <w:szCs w:val="20"/>
          <w:u w:val="single"/>
        </w:rPr>
      </w:pPr>
      <w:r w:rsidRPr="00344B4F">
        <w:rPr>
          <w:rFonts w:ascii="David" w:hAnsi="David" w:cs="David" w:hint="cs"/>
          <w:b/>
          <w:bCs/>
          <w:sz w:val="20"/>
          <w:szCs w:val="20"/>
          <w:u w:val="single"/>
          <w:rtl/>
        </w:rPr>
        <w:t>מה סדר הדברים של החוק החדש?</w:t>
      </w:r>
    </w:p>
    <w:p w14:paraId="135105DE"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rtl/>
        </w:rPr>
        <w:t>סדר הדברים:</w:t>
      </w:r>
    </w:p>
    <w:p w14:paraId="265AC993" w14:textId="04BB02DB"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היועמ"ש מגיש כתב אישום.</w:t>
      </w:r>
    </w:p>
    <w:p w14:paraId="03F3E186" w14:textId="7777777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חבר הכנסת צריך לעשות צעד אקטיבי, אשר הוא מבקש חסינות.</w:t>
      </w:r>
    </w:p>
    <w:p w14:paraId="3E1F9258" w14:textId="2E18B586"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ועדת הכנסת יכולה להחליט לא להעניק חסינות או להמליץ להעניק חסינות. אם היא מחליטה לא לתת חסינות העניין</w:t>
      </w:r>
      <w:r w:rsidR="00483A13" w:rsidRPr="00344B4F">
        <w:rPr>
          <w:rFonts w:ascii="David" w:hAnsi="David" w:cs="David" w:hint="cs"/>
          <w:sz w:val="20"/>
          <w:szCs w:val="20"/>
          <w:rtl/>
        </w:rPr>
        <w:t xml:space="preserve"> </w:t>
      </w:r>
      <w:r w:rsidRPr="00344B4F">
        <w:rPr>
          <w:rFonts w:ascii="David" w:hAnsi="David" w:cs="David" w:hint="cs"/>
          <w:sz w:val="20"/>
          <w:szCs w:val="20"/>
          <w:rtl/>
        </w:rPr>
        <w:t>נגמר, אך אם היא אכן ממליצה להעניק חסינות זה עובר לכנסת.</w:t>
      </w:r>
    </w:p>
    <w:p w14:paraId="5C3E0A71" w14:textId="7777777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העניין עובר לכנסת שרשאית להחליט לתת חסינות.</w:t>
      </w:r>
    </w:p>
    <w:p w14:paraId="53236E09" w14:textId="7777777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החוק קובע במפורש מה השיקולים שהכנסת צריכה לשקול. </w:t>
      </w:r>
    </w:p>
    <w:p w14:paraId="11413912"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סוף דבר- יועמ"ש מגיש שוב כתב אישום </w:t>
      </w:r>
      <w:proofErr w:type="spellStart"/>
      <w:r w:rsidRPr="00344B4F">
        <w:rPr>
          <w:rFonts w:ascii="David" w:hAnsi="David" w:cs="David" w:hint="cs"/>
          <w:sz w:val="20"/>
          <w:szCs w:val="20"/>
          <w:rtl/>
        </w:rPr>
        <w:t>גורלובסקי</w:t>
      </w:r>
      <w:proofErr w:type="spellEnd"/>
      <w:r w:rsidRPr="00344B4F">
        <w:rPr>
          <w:rFonts w:ascii="David" w:hAnsi="David" w:cs="David" w:hint="cs"/>
          <w:sz w:val="20"/>
          <w:szCs w:val="20"/>
          <w:rtl/>
        </w:rPr>
        <w:t xml:space="preserve"> לא הגיש בקשה לוועדת הכנסת, נשפט, הורשע ונגזרו עליו חודשיים עבודות שירות. </w:t>
      </w:r>
      <w:proofErr w:type="spellStart"/>
      <w:r w:rsidRPr="00344B4F">
        <w:rPr>
          <w:rFonts w:ascii="David" w:hAnsi="David" w:cs="David" w:hint="cs"/>
          <w:sz w:val="20"/>
          <w:szCs w:val="20"/>
          <w:rtl/>
        </w:rPr>
        <w:t>גורלובסקי</w:t>
      </w:r>
      <w:proofErr w:type="spellEnd"/>
      <w:r w:rsidRPr="00344B4F">
        <w:rPr>
          <w:rFonts w:ascii="David" w:hAnsi="David" w:cs="David" w:hint="cs"/>
          <w:sz w:val="20"/>
          <w:szCs w:val="20"/>
          <w:rtl/>
        </w:rPr>
        <w:t xml:space="preserve"> לא ערער על ההרשעה. </w:t>
      </w:r>
    </w:p>
    <w:p w14:paraId="0E372D4D" w14:textId="77777777" w:rsidR="00B334B3" w:rsidRPr="00344B4F" w:rsidRDefault="004120E1" w:rsidP="00344B4F">
      <w:pPr>
        <w:bidi/>
        <w:spacing w:before="240" w:after="240" w:line="240" w:lineRule="auto"/>
        <w:jc w:val="both"/>
        <w:rPr>
          <w:rFonts w:ascii="David" w:hAnsi="David" w:cs="David"/>
          <w:bCs/>
          <w:sz w:val="20"/>
          <w:szCs w:val="20"/>
          <w:u w:val="single"/>
        </w:rPr>
      </w:pPr>
      <w:r w:rsidRPr="00344B4F">
        <w:rPr>
          <w:rFonts w:ascii="David" w:hAnsi="David" w:cs="David" w:hint="cs"/>
          <w:bCs/>
          <w:sz w:val="20"/>
          <w:szCs w:val="20"/>
          <w:u w:val="single"/>
          <w:rtl/>
        </w:rPr>
        <w:lastRenderedPageBreak/>
        <w:t>חסינות עניינית וסנקציות מטעם ועדת האתיקה</w:t>
      </w:r>
    </w:p>
    <w:p w14:paraId="0523A457" w14:textId="3B10BEE0" w:rsidR="00B334B3" w:rsidRPr="00344B4F" w:rsidRDefault="004120E1" w:rsidP="00344B4F">
      <w:pPr>
        <w:pStyle w:val="ac"/>
        <w:numPr>
          <w:ilvl w:val="0"/>
          <w:numId w:val="61"/>
        </w:numPr>
        <w:bidi/>
        <w:spacing w:before="240" w:after="240" w:line="240" w:lineRule="auto"/>
        <w:jc w:val="both"/>
        <w:rPr>
          <w:rFonts w:ascii="David" w:hAnsi="David" w:cs="David"/>
          <w:bCs/>
          <w:sz w:val="20"/>
          <w:szCs w:val="20"/>
        </w:rPr>
      </w:pPr>
      <w:r w:rsidRPr="00344B4F">
        <w:rPr>
          <w:rFonts w:ascii="David" w:hAnsi="David" w:cs="David" w:hint="cs"/>
          <w:bCs/>
          <w:sz w:val="20"/>
          <w:szCs w:val="20"/>
          <w:highlight w:val="yellow"/>
          <w:rtl/>
        </w:rPr>
        <w:t>מחול נ' הכנסת</w:t>
      </w:r>
      <w:r w:rsidR="00E10B94" w:rsidRPr="00344B4F">
        <w:rPr>
          <w:rFonts w:ascii="David" w:hAnsi="David" w:cs="David" w:hint="cs"/>
          <w:bCs/>
          <w:sz w:val="20"/>
          <w:szCs w:val="20"/>
          <w:rtl/>
        </w:rPr>
        <w:t xml:space="preserve"> : </w:t>
      </w:r>
      <w:r w:rsidRPr="00344B4F">
        <w:rPr>
          <w:rFonts w:ascii="David" w:hAnsi="David" w:cs="David" w:hint="cs"/>
          <w:sz w:val="20"/>
          <w:szCs w:val="20"/>
          <w:rtl/>
        </w:rPr>
        <w:t>האם ועדת האתיקה יכולה להטיל סנקציות על דברי חבר הכנסת במליאה כשהוא תחת חסינות עניינית?</w:t>
      </w:r>
    </w:p>
    <w:p w14:paraId="4364543A" w14:textId="2FF4168B"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u w:val="single"/>
          <w:rtl/>
        </w:rPr>
        <w:t>התשובה:</w:t>
      </w:r>
      <w:r w:rsidR="00E10B94" w:rsidRPr="00344B4F">
        <w:rPr>
          <w:rFonts w:ascii="David" w:hAnsi="David" w:cs="David" w:hint="cs"/>
          <w:sz w:val="20"/>
          <w:szCs w:val="20"/>
          <w:rtl/>
        </w:rPr>
        <w:t xml:space="preserve"> </w:t>
      </w:r>
      <w:r w:rsidRPr="00344B4F">
        <w:rPr>
          <w:rFonts w:ascii="David" w:hAnsi="David" w:cs="David" w:hint="cs"/>
          <w:sz w:val="20"/>
          <w:szCs w:val="20"/>
          <w:rtl/>
        </w:rPr>
        <w:t>החסינות העניינית מגינה על ח"כ מפני נקיטת פעולות משפטיות כלפיו. עם זאת עוולה משפטית לא כוללת פעולות שהכנסת נוקטת כלפי עצמה. לכן החסינות לא מבטלת את סמכות וועדת האתיקה במקרים אלו.</w:t>
      </w:r>
    </w:p>
    <w:p w14:paraId="5EEB43DB" w14:textId="77777777" w:rsidR="00E10B94" w:rsidRPr="000A5B11" w:rsidRDefault="004120E1" w:rsidP="00344B4F">
      <w:pPr>
        <w:pStyle w:val="ac"/>
        <w:numPr>
          <w:ilvl w:val="0"/>
          <w:numId w:val="61"/>
        </w:numPr>
        <w:bidi/>
        <w:spacing w:before="240" w:after="240" w:line="240" w:lineRule="auto"/>
        <w:jc w:val="both"/>
        <w:rPr>
          <w:rFonts w:ascii="David" w:hAnsi="David" w:cs="David"/>
          <w:b/>
          <w:bCs/>
          <w:sz w:val="20"/>
          <w:szCs w:val="20"/>
        </w:rPr>
      </w:pPr>
      <w:proofErr w:type="spellStart"/>
      <w:r w:rsidRPr="00344B4F">
        <w:rPr>
          <w:rFonts w:ascii="David" w:hAnsi="David" w:cs="David" w:hint="cs"/>
          <w:bCs/>
          <w:sz w:val="20"/>
          <w:szCs w:val="20"/>
          <w:highlight w:val="yellow"/>
          <w:rtl/>
        </w:rPr>
        <w:t>זועבי</w:t>
      </w:r>
      <w:proofErr w:type="spellEnd"/>
      <w:r w:rsidRPr="00344B4F">
        <w:rPr>
          <w:rFonts w:ascii="David" w:hAnsi="David" w:cs="David" w:hint="cs"/>
          <w:bCs/>
          <w:sz w:val="20"/>
          <w:szCs w:val="20"/>
          <w:highlight w:val="yellow"/>
          <w:rtl/>
        </w:rPr>
        <w:t xml:space="preserve"> נגד ועדת האתיק</w:t>
      </w:r>
      <w:r w:rsidR="00E10B94" w:rsidRPr="00344B4F">
        <w:rPr>
          <w:rFonts w:ascii="David" w:hAnsi="David" w:cs="David" w:hint="cs"/>
          <w:bCs/>
          <w:sz w:val="20"/>
          <w:szCs w:val="20"/>
          <w:highlight w:val="yellow"/>
          <w:rtl/>
        </w:rPr>
        <w:t>ה</w:t>
      </w:r>
      <w:r w:rsidR="00E10B94" w:rsidRPr="00344B4F">
        <w:rPr>
          <w:rFonts w:ascii="David" w:hAnsi="David" w:cs="David" w:hint="cs"/>
          <w:b/>
          <w:sz w:val="20"/>
          <w:szCs w:val="20"/>
          <w:rtl/>
        </w:rPr>
        <w:t xml:space="preserve"> : </w:t>
      </w:r>
      <w:r w:rsidRPr="00344B4F">
        <w:rPr>
          <w:rFonts w:ascii="David" w:hAnsi="David" w:cs="David" w:hint="cs"/>
          <w:sz w:val="20"/>
          <w:szCs w:val="20"/>
          <w:rtl/>
        </w:rPr>
        <w:t xml:space="preserve">אותו סיפור כמו </w:t>
      </w:r>
      <w:proofErr w:type="spellStart"/>
      <w:r w:rsidRPr="00344B4F">
        <w:rPr>
          <w:rFonts w:ascii="David" w:hAnsi="David" w:cs="David" w:hint="cs"/>
          <w:sz w:val="20"/>
          <w:szCs w:val="20"/>
          <w:rtl/>
        </w:rPr>
        <w:t>מח'ול</w:t>
      </w:r>
      <w:proofErr w:type="spellEnd"/>
      <w:r w:rsidRPr="00344B4F">
        <w:rPr>
          <w:rFonts w:ascii="David" w:hAnsi="David" w:cs="David" w:hint="cs"/>
          <w:sz w:val="20"/>
          <w:szCs w:val="20"/>
          <w:rtl/>
        </w:rPr>
        <w:t xml:space="preserve"> רק שהדברים נאמרו בגין התבטאויות פוליטיות קיצוניות שנשאה בתקשורת. גם כאן </w:t>
      </w:r>
      <w:r w:rsidRPr="00344B4F">
        <w:rPr>
          <w:rFonts w:ascii="David" w:hAnsi="David" w:cs="David" w:hint="cs"/>
          <w:b/>
          <w:bCs/>
          <w:sz w:val="20"/>
          <w:szCs w:val="20"/>
          <w:highlight w:val="green"/>
          <w:rtl/>
        </w:rPr>
        <w:t>ביהמ"ש</w:t>
      </w:r>
      <w:r w:rsidRPr="00344B4F">
        <w:rPr>
          <w:rFonts w:ascii="David" w:hAnsi="David" w:cs="David" w:hint="cs"/>
          <w:sz w:val="20"/>
          <w:szCs w:val="20"/>
          <w:rtl/>
        </w:rPr>
        <w:t xml:space="preserve"> </w:t>
      </w:r>
      <w:r w:rsidRPr="00344B4F">
        <w:rPr>
          <w:rFonts w:ascii="David" w:hAnsi="David" w:cs="David" w:hint="cs"/>
          <w:bCs/>
          <w:sz w:val="20"/>
          <w:szCs w:val="20"/>
          <w:highlight w:val="red"/>
          <w:rtl/>
        </w:rPr>
        <w:t>(נאור)</w:t>
      </w:r>
      <w:r w:rsidRPr="00344B4F">
        <w:rPr>
          <w:rFonts w:ascii="David" w:hAnsi="David" w:cs="David" w:hint="cs"/>
          <w:b/>
          <w:sz w:val="20"/>
          <w:szCs w:val="20"/>
        </w:rPr>
        <w:t xml:space="preserve"> </w:t>
      </w:r>
      <w:r w:rsidRPr="00344B4F">
        <w:rPr>
          <w:rFonts w:ascii="David" w:hAnsi="David" w:cs="David" w:hint="cs"/>
          <w:sz w:val="20"/>
          <w:szCs w:val="20"/>
          <w:rtl/>
        </w:rPr>
        <w:t>פוסק שאין חסינות עניינית למרות שהדברים לא נאמרו בתוך הכנסת</w:t>
      </w:r>
      <w:r w:rsidRPr="000A5B11">
        <w:rPr>
          <w:rFonts w:ascii="David" w:hAnsi="David" w:cs="David" w:hint="cs"/>
          <w:b/>
          <w:bCs/>
          <w:sz w:val="20"/>
          <w:szCs w:val="20"/>
          <w:rtl/>
        </w:rPr>
        <w:t>. חסינות עניינית לא מגינה מפני הליכים משמעתיים שמפעילה הכנסת עצמה, אלא מפני הליכי המדינה.- עתירה נדחתה.</w:t>
      </w:r>
    </w:p>
    <w:p w14:paraId="280055F9" w14:textId="77777777" w:rsidR="00E10B94" w:rsidRPr="00344B4F" w:rsidRDefault="00E10B94" w:rsidP="00344B4F">
      <w:pPr>
        <w:pStyle w:val="ac"/>
        <w:bidi/>
        <w:spacing w:before="240" w:after="240" w:line="240" w:lineRule="auto"/>
        <w:jc w:val="both"/>
        <w:rPr>
          <w:rFonts w:ascii="David" w:hAnsi="David" w:cs="David"/>
          <w:b/>
          <w:bCs/>
          <w:sz w:val="20"/>
          <w:szCs w:val="20"/>
          <w:rtl/>
        </w:rPr>
      </w:pPr>
    </w:p>
    <w:p w14:paraId="614F619A" w14:textId="4416567A" w:rsidR="00B334B3" w:rsidRPr="00344B4F" w:rsidRDefault="004120E1" w:rsidP="00344B4F">
      <w:pPr>
        <w:pStyle w:val="ac"/>
        <w:bidi/>
        <w:spacing w:before="240" w:after="240" w:line="240" w:lineRule="auto"/>
        <w:jc w:val="both"/>
        <w:rPr>
          <w:rFonts w:ascii="David" w:hAnsi="David" w:cs="David"/>
          <w:b/>
          <w:bCs/>
          <w:sz w:val="20"/>
          <w:szCs w:val="20"/>
          <w:highlight w:val="cyan"/>
        </w:rPr>
      </w:pPr>
      <w:r w:rsidRPr="00344B4F">
        <w:rPr>
          <w:rFonts w:ascii="David" w:hAnsi="David" w:cs="David" w:hint="cs"/>
          <w:sz w:val="20"/>
          <w:szCs w:val="20"/>
          <w:u w:val="single"/>
        </w:rPr>
        <w:t xml:space="preserve"> </w:t>
      </w:r>
      <w:r w:rsidRPr="00344B4F">
        <w:rPr>
          <w:rFonts w:ascii="David" w:hAnsi="David" w:cs="David" w:hint="cs"/>
          <w:b/>
          <w:bCs/>
          <w:sz w:val="20"/>
          <w:szCs w:val="20"/>
          <w:u w:val="single"/>
          <w:rtl/>
        </w:rPr>
        <w:t>תוצאות הסרת חסינות והרשעה בדין:</w:t>
      </w:r>
    </w:p>
    <w:p w14:paraId="3D602936" w14:textId="52004089"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חבר דין שהורשע בעבירה פלילית באופן סופי, וקבע בית המשפט שיש עבירת קלון – תיפסק חברותו בכנסת אוטומטית ברגע שפסק הדין נהיה סופי.</w:t>
      </w:r>
    </w:p>
    <w:p w14:paraId="2D19D569" w14:textId="359CCC04"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חבר כנס שהורשע בעבירה פלילית ונדון במאסר, יושעה בכנסת למשך הזמן שהוא נושא את ענש המאסר.</w:t>
      </w:r>
    </w:p>
    <w:p w14:paraId="571DC31D" w14:textId="77777777" w:rsidR="007F63A2" w:rsidRPr="00344B4F" w:rsidRDefault="004120E1" w:rsidP="00344B4F">
      <w:pPr>
        <w:bidi/>
        <w:spacing w:before="240" w:after="240" w:line="240" w:lineRule="auto"/>
        <w:jc w:val="both"/>
        <w:rPr>
          <w:rFonts w:ascii="David" w:hAnsi="David" w:cs="David"/>
          <w:b/>
          <w:bCs/>
          <w:sz w:val="20"/>
          <w:szCs w:val="20"/>
          <w:u w:val="single"/>
        </w:rPr>
      </w:pPr>
      <w:r w:rsidRPr="00344B4F">
        <w:rPr>
          <w:rFonts w:ascii="David" w:hAnsi="David" w:cs="David" w:hint="cs"/>
          <w:b/>
          <w:bCs/>
          <w:sz w:val="20"/>
          <w:szCs w:val="20"/>
          <w:u w:val="single"/>
          <w:rtl/>
        </w:rPr>
        <w:t>מגבלה על הזכות להיבחר:</w:t>
      </w:r>
    </w:p>
    <w:p w14:paraId="14E38545" w14:textId="03900C13" w:rsidR="00B334B3" w:rsidRPr="00344B4F" w:rsidRDefault="004120E1" w:rsidP="00344B4F">
      <w:pPr>
        <w:pStyle w:val="ac"/>
        <w:numPr>
          <w:ilvl w:val="0"/>
          <w:numId w:val="61"/>
        </w:numPr>
        <w:bidi/>
        <w:spacing w:before="240" w:after="240" w:line="240" w:lineRule="auto"/>
        <w:jc w:val="both"/>
        <w:rPr>
          <w:rFonts w:ascii="David" w:hAnsi="David" w:cs="David"/>
          <w:b/>
          <w:bCs/>
          <w:sz w:val="20"/>
          <w:szCs w:val="20"/>
          <w:u w:val="single"/>
        </w:rPr>
      </w:pPr>
      <w:r w:rsidRPr="00344B4F">
        <w:rPr>
          <w:rFonts w:ascii="David" w:hAnsi="David" w:cs="David" w:hint="cs"/>
          <w:sz w:val="20"/>
          <w:szCs w:val="20"/>
          <w:rtl/>
        </w:rPr>
        <w:t>לפי חוק יסוד הזכות לכל אדם להיבחר, אלא אם בית המשפט מנע ממנו את זכות על פי חוק אם עונש המאסר עולה  לתקופה שעולה על 3 חודשים  וביום הגשת המעומדות עבר 7 שנים מהיום שגמר לרצות את מאסרו, אלא אם כן יושב ראש ועדת הבחירות אומר כי אין קלון בעברה.</w:t>
      </w:r>
    </w:p>
    <w:p w14:paraId="777C710B" w14:textId="77777777" w:rsidR="00B334B3" w:rsidRPr="00344B4F" w:rsidRDefault="004120E1" w:rsidP="00344B4F">
      <w:pPr>
        <w:bidi/>
        <w:spacing w:before="240" w:after="240" w:line="240" w:lineRule="auto"/>
        <w:jc w:val="both"/>
        <w:rPr>
          <w:rFonts w:ascii="David" w:hAnsi="David" w:cs="David"/>
          <w:bCs/>
          <w:sz w:val="24"/>
          <w:szCs w:val="24"/>
          <w:u w:val="single"/>
        </w:rPr>
      </w:pPr>
      <w:r w:rsidRPr="00344B4F">
        <w:rPr>
          <w:rFonts w:ascii="David" w:hAnsi="David" w:cs="David" w:hint="cs"/>
          <w:bCs/>
          <w:sz w:val="24"/>
          <w:szCs w:val="24"/>
          <w:u w:val="single"/>
          <w:rtl/>
        </w:rPr>
        <w:t>הרשות המבצעת- הממשלה</w:t>
      </w:r>
    </w:p>
    <w:p w14:paraId="7C09B00C" w14:textId="77777777" w:rsidR="00B334B3" w:rsidRPr="00344B4F" w:rsidRDefault="004120E1" w:rsidP="00344B4F">
      <w:pPr>
        <w:bidi/>
        <w:spacing w:before="240" w:after="240" w:line="240" w:lineRule="auto"/>
        <w:jc w:val="both"/>
        <w:rPr>
          <w:rFonts w:ascii="David" w:hAnsi="David" w:cs="David"/>
          <w:bCs/>
          <w:sz w:val="20"/>
          <w:szCs w:val="20"/>
          <w:u w:val="single"/>
        </w:rPr>
      </w:pPr>
      <w:r w:rsidRPr="00344B4F">
        <w:rPr>
          <w:rFonts w:ascii="David" w:hAnsi="David" w:cs="David" w:hint="cs"/>
          <w:bCs/>
          <w:sz w:val="20"/>
          <w:szCs w:val="20"/>
          <w:u w:val="single"/>
          <w:rtl/>
        </w:rPr>
        <w:t>שני מודלים שלטוניים:</w:t>
      </w:r>
    </w:p>
    <w:p w14:paraId="1AB3C2B5"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rtl/>
        </w:rPr>
        <w:t>ארה"ב: (נשיאותי)</w:t>
      </w:r>
    </w:p>
    <w:p w14:paraId="7D416773" w14:textId="77777777" w:rsidR="00B334B3" w:rsidRPr="00344B4F" w:rsidRDefault="004120E1" w:rsidP="00344B4F">
      <w:pPr>
        <w:numPr>
          <w:ilvl w:val="0"/>
          <w:numId w:val="5"/>
        </w:numPr>
        <w:bidi/>
        <w:spacing w:before="240" w:line="240" w:lineRule="auto"/>
        <w:jc w:val="both"/>
        <w:rPr>
          <w:rFonts w:ascii="David" w:hAnsi="David" w:cs="David"/>
          <w:sz w:val="20"/>
          <w:szCs w:val="20"/>
        </w:rPr>
      </w:pPr>
      <w:r w:rsidRPr="00344B4F">
        <w:rPr>
          <w:rFonts w:ascii="David" w:hAnsi="David" w:cs="David" w:hint="cs"/>
          <w:sz w:val="20"/>
          <w:szCs w:val="20"/>
          <w:rtl/>
        </w:rPr>
        <w:t>ראש הרשות המבצעת נבחר ישירות ע"י הציבור.</w:t>
      </w:r>
    </w:p>
    <w:p w14:paraId="512AB4D7" w14:textId="77777777" w:rsidR="00B334B3" w:rsidRPr="00344B4F" w:rsidRDefault="004120E1" w:rsidP="00344B4F">
      <w:pPr>
        <w:numPr>
          <w:ilvl w:val="0"/>
          <w:numId w:val="5"/>
        </w:numPr>
        <w:bidi/>
        <w:spacing w:line="240" w:lineRule="auto"/>
        <w:jc w:val="both"/>
        <w:rPr>
          <w:rFonts w:ascii="David" w:hAnsi="David" w:cs="David"/>
          <w:sz w:val="20"/>
          <w:szCs w:val="20"/>
        </w:rPr>
      </w:pPr>
      <w:r w:rsidRPr="00344B4F">
        <w:rPr>
          <w:rFonts w:ascii="David" w:hAnsi="David" w:cs="David" w:hint="cs"/>
          <w:sz w:val="20"/>
          <w:szCs w:val="20"/>
          <w:rtl/>
        </w:rPr>
        <w:t xml:space="preserve">לא יוצאים לבחירות אלא בתאריך שנקבע מראש, רק בנסיבות קיצוניות ידיחו את </w:t>
      </w:r>
      <w:proofErr w:type="spellStart"/>
      <w:r w:rsidRPr="00344B4F">
        <w:rPr>
          <w:rFonts w:ascii="David" w:hAnsi="David" w:cs="David" w:hint="cs"/>
          <w:sz w:val="20"/>
          <w:szCs w:val="20"/>
          <w:rtl/>
        </w:rPr>
        <w:t>את</w:t>
      </w:r>
      <w:proofErr w:type="spellEnd"/>
      <w:r w:rsidRPr="00344B4F">
        <w:rPr>
          <w:rFonts w:ascii="David" w:hAnsi="David" w:cs="David" w:hint="cs"/>
          <w:sz w:val="20"/>
          <w:szCs w:val="20"/>
          <w:rtl/>
        </w:rPr>
        <w:t xml:space="preserve"> הנשיא וגם אז </w:t>
      </w:r>
      <w:proofErr w:type="spellStart"/>
      <w:r w:rsidRPr="00344B4F">
        <w:rPr>
          <w:rFonts w:ascii="David" w:hAnsi="David" w:cs="David" w:hint="cs"/>
          <w:sz w:val="20"/>
          <w:szCs w:val="20"/>
          <w:rtl/>
        </w:rPr>
        <w:t>סגנו</w:t>
      </w:r>
      <w:proofErr w:type="spellEnd"/>
      <w:r w:rsidRPr="00344B4F">
        <w:rPr>
          <w:rFonts w:ascii="David" w:hAnsi="David" w:cs="David" w:hint="cs"/>
          <w:sz w:val="20"/>
          <w:szCs w:val="20"/>
          <w:rtl/>
        </w:rPr>
        <w:t xml:space="preserve"> יחליפו.</w:t>
      </w:r>
    </w:p>
    <w:p w14:paraId="6E6884ED" w14:textId="77777777" w:rsidR="00B334B3" w:rsidRPr="00344B4F" w:rsidRDefault="004120E1" w:rsidP="00344B4F">
      <w:pPr>
        <w:numPr>
          <w:ilvl w:val="0"/>
          <w:numId w:val="5"/>
        </w:numPr>
        <w:bidi/>
        <w:spacing w:line="240" w:lineRule="auto"/>
        <w:jc w:val="both"/>
        <w:rPr>
          <w:rFonts w:ascii="David" w:hAnsi="David" w:cs="David"/>
          <w:sz w:val="20"/>
          <w:szCs w:val="20"/>
        </w:rPr>
      </w:pPr>
      <w:r w:rsidRPr="00344B4F">
        <w:rPr>
          <w:rFonts w:ascii="David" w:hAnsi="David" w:cs="David" w:hint="cs"/>
          <w:sz w:val="20"/>
          <w:szCs w:val="20"/>
          <w:rtl/>
        </w:rPr>
        <w:t>ראש הממשלה אוחז בכל סמכויות הממשלה, השרים הם רק יועצים, יכול לפעול לפי השקפתו האישית.</w:t>
      </w:r>
    </w:p>
    <w:p w14:paraId="3AC07CB9" w14:textId="77777777" w:rsidR="00B334B3" w:rsidRPr="00344B4F" w:rsidRDefault="004120E1" w:rsidP="00344B4F">
      <w:pPr>
        <w:numPr>
          <w:ilvl w:val="0"/>
          <w:numId w:val="5"/>
        </w:numPr>
        <w:bidi/>
        <w:spacing w:line="240" w:lineRule="auto"/>
        <w:jc w:val="both"/>
        <w:rPr>
          <w:rFonts w:ascii="David" w:hAnsi="David" w:cs="David"/>
          <w:sz w:val="20"/>
          <w:szCs w:val="20"/>
        </w:rPr>
      </w:pPr>
      <w:r w:rsidRPr="00344B4F">
        <w:rPr>
          <w:rFonts w:ascii="David" w:hAnsi="David" w:cs="David" w:hint="cs"/>
          <w:sz w:val="20"/>
          <w:szCs w:val="20"/>
          <w:rtl/>
        </w:rPr>
        <w:t>הנשיא ושריו לא יכולים להיות חברים ברשות המחוקקת.</w:t>
      </w:r>
    </w:p>
    <w:p w14:paraId="057D8C2B" w14:textId="77777777" w:rsidR="00B334B3" w:rsidRPr="00344B4F" w:rsidRDefault="004120E1" w:rsidP="00344B4F">
      <w:pPr>
        <w:numPr>
          <w:ilvl w:val="0"/>
          <w:numId w:val="5"/>
        </w:numPr>
        <w:bidi/>
        <w:spacing w:after="240" w:line="240" w:lineRule="auto"/>
        <w:jc w:val="both"/>
        <w:rPr>
          <w:rFonts w:ascii="David" w:hAnsi="David" w:cs="David"/>
          <w:sz w:val="20"/>
          <w:szCs w:val="20"/>
        </w:rPr>
      </w:pPr>
      <w:r w:rsidRPr="00344B4F">
        <w:rPr>
          <w:rFonts w:ascii="David" w:hAnsi="David" w:cs="David" w:hint="cs"/>
          <w:sz w:val="20"/>
          <w:szCs w:val="20"/>
          <w:rtl/>
        </w:rPr>
        <w:t>אין משרה נוספת של ראש המדינה מעבר לנשיא.</w:t>
      </w:r>
    </w:p>
    <w:p w14:paraId="3C77019F"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rtl/>
        </w:rPr>
        <w:t>ישראל: (פרלמנטרי)</w:t>
      </w:r>
    </w:p>
    <w:p w14:paraId="3C860CD9" w14:textId="77777777" w:rsidR="00B334B3" w:rsidRPr="00344B4F" w:rsidRDefault="004120E1" w:rsidP="00344B4F">
      <w:pPr>
        <w:numPr>
          <w:ilvl w:val="0"/>
          <w:numId w:val="40"/>
        </w:numPr>
        <w:bidi/>
        <w:spacing w:before="240" w:line="240" w:lineRule="auto"/>
        <w:jc w:val="both"/>
        <w:rPr>
          <w:rFonts w:ascii="David" w:hAnsi="David" w:cs="David"/>
          <w:sz w:val="20"/>
          <w:szCs w:val="20"/>
        </w:rPr>
      </w:pPr>
      <w:r w:rsidRPr="00344B4F">
        <w:rPr>
          <w:rFonts w:ascii="David" w:hAnsi="David" w:cs="David" w:hint="cs"/>
          <w:sz w:val="20"/>
          <w:szCs w:val="20"/>
          <w:rtl/>
        </w:rPr>
        <w:t>ראש הרשות המבצעת נבחר ע"י הפרלמנט- מי שמקבל את הרכבת הממשלה צריך רוב בכנסת.</w:t>
      </w:r>
    </w:p>
    <w:p w14:paraId="7DA7C3BC" w14:textId="77777777" w:rsidR="00B334B3" w:rsidRPr="00344B4F" w:rsidRDefault="004120E1" w:rsidP="00344B4F">
      <w:pPr>
        <w:numPr>
          <w:ilvl w:val="0"/>
          <w:numId w:val="40"/>
        </w:numPr>
        <w:bidi/>
        <w:spacing w:line="240" w:lineRule="auto"/>
        <w:jc w:val="both"/>
        <w:rPr>
          <w:rFonts w:ascii="David" w:hAnsi="David" w:cs="David"/>
          <w:sz w:val="20"/>
          <w:szCs w:val="20"/>
        </w:rPr>
      </w:pPr>
      <w:r w:rsidRPr="00344B4F">
        <w:rPr>
          <w:rFonts w:ascii="David" w:hAnsi="David" w:cs="David" w:hint="cs"/>
          <w:sz w:val="20"/>
          <w:szCs w:val="20"/>
          <w:rtl/>
        </w:rPr>
        <w:t>הממשלה וראשה תלויים באמון המחוקק.</w:t>
      </w:r>
    </w:p>
    <w:p w14:paraId="280CFA82" w14:textId="77777777" w:rsidR="00B334B3" w:rsidRPr="00344B4F" w:rsidRDefault="004120E1" w:rsidP="00344B4F">
      <w:pPr>
        <w:numPr>
          <w:ilvl w:val="0"/>
          <w:numId w:val="40"/>
        </w:numPr>
        <w:bidi/>
        <w:spacing w:line="240" w:lineRule="auto"/>
        <w:jc w:val="both"/>
        <w:rPr>
          <w:rFonts w:ascii="David" w:hAnsi="David" w:cs="David"/>
          <w:sz w:val="20"/>
          <w:szCs w:val="20"/>
        </w:rPr>
      </w:pPr>
      <w:r w:rsidRPr="00344B4F">
        <w:rPr>
          <w:rFonts w:ascii="David" w:hAnsi="David" w:cs="David" w:hint="cs"/>
          <w:sz w:val="20"/>
          <w:szCs w:val="20"/>
          <w:rtl/>
        </w:rPr>
        <w:t>ראש הממשלה הוא ראשון בין שווים, לכל שר יש את הסמכות שלו, יש מגבלות על רה"מ ולא כל הסמכויות נובעות ממנו.</w:t>
      </w:r>
    </w:p>
    <w:p w14:paraId="14F326C5" w14:textId="77777777" w:rsidR="00B334B3" w:rsidRPr="00344B4F" w:rsidRDefault="004120E1" w:rsidP="00344B4F">
      <w:pPr>
        <w:numPr>
          <w:ilvl w:val="0"/>
          <w:numId w:val="40"/>
        </w:numPr>
        <w:bidi/>
        <w:spacing w:line="240" w:lineRule="auto"/>
        <w:jc w:val="both"/>
        <w:rPr>
          <w:rFonts w:ascii="David" w:hAnsi="David" w:cs="David"/>
          <w:sz w:val="20"/>
          <w:szCs w:val="20"/>
        </w:rPr>
      </w:pPr>
      <w:r w:rsidRPr="00344B4F">
        <w:rPr>
          <w:rFonts w:ascii="David" w:hAnsi="David" w:cs="David" w:hint="cs"/>
          <w:sz w:val="20"/>
          <w:szCs w:val="20"/>
          <w:rtl/>
        </w:rPr>
        <w:t xml:space="preserve">אין הפרדה בין הממשלה וכנסת, שר הוא </w:t>
      </w:r>
      <w:proofErr w:type="spellStart"/>
      <w:r w:rsidRPr="00344B4F">
        <w:rPr>
          <w:rFonts w:ascii="David" w:hAnsi="David" w:cs="David" w:hint="cs"/>
          <w:sz w:val="20"/>
          <w:szCs w:val="20"/>
          <w:rtl/>
        </w:rPr>
        <w:t>בדר"כ</w:t>
      </w:r>
      <w:proofErr w:type="spellEnd"/>
      <w:r w:rsidRPr="00344B4F">
        <w:rPr>
          <w:rFonts w:ascii="David" w:hAnsi="David" w:cs="David" w:hint="cs"/>
          <w:sz w:val="20"/>
          <w:szCs w:val="20"/>
          <w:rtl/>
        </w:rPr>
        <w:t xml:space="preserve"> חבר כנסת.</w:t>
      </w:r>
    </w:p>
    <w:p w14:paraId="4F23095D" w14:textId="77777777" w:rsidR="00B334B3" w:rsidRPr="00344B4F" w:rsidRDefault="004120E1" w:rsidP="00344B4F">
      <w:pPr>
        <w:numPr>
          <w:ilvl w:val="0"/>
          <w:numId w:val="40"/>
        </w:numPr>
        <w:bidi/>
        <w:spacing w:after="240" w:line="240" w:lineRule="auto"/>
        <w:jc w:val="both"/>
        <w:rPr>
          <w:rFonts w:ascii="David" w:hAnsi="David" w:cs="David"/>
          <w:sz w:val="20"/>
          <w:szCs w:val="20"/>
        </w:rPr>
      </w:pPr>
      <w:r w:rsidRPr="00344B4F">
        <w:rPr>
          <w:rFonts w:ascii="David" w:hAnsi="David" w:cs="David" w:hint="cs"/>
          <w:sz w:val="20"/>
          <w:szCs w:val="20"/>
          <w:rtl/>
        </w:rPr>
        <w:t>בנוסף לרשויות יש את הנשיא שהוא עם משרה טקסית בלי סמכויות.</w:t>
      </w:r>
    </w:p>
    <w:p w14:paraId="0E2B1EAA" w14:textId="77777777" w:rsidR="00B334B3" w:rsidRPr="00344B4F" w:rsidRDefault="004120E1" w:rsidP="00344B4F">
      <w:pPr>
        <w:bidi/>
        <w:spacing w:before="240" w:after="240" w:line="240" w:lineRule="auto"/>
        <w:jc w:val="both"/>
        <w:rPr>
          <w:rFonts w:ascii="David" w:hAnsi="David" w:cs="David"/>
          <w:b/>
          <w:bCs/>
          <w:sz w:val="20"/>
          <w:szCs w:val="20"/>
          <w:u w:val="single"/>
        </w:rPr>
      </w:pPr>
      <w:r w:rsidRPr="00344B4F">
        <w:rPr>
          <w:rFonts w:ascii="David" w:hAnsi="David" w:cs="David" w:hint="cs"/>
          <w:b/>
          <w:bCs/>
          <w:sz w:val="20"/>
          <w:szCs w:val="20"/>
          <w:u w:val="single"/>
          <w:rtl/>
        </w:rPr>
        <w:t>יתרונות וחסרונות:</w:t>
      </w:r>
    </w:p>
    <w:p w14:paraId="2744061F"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rtl/>
        </w:rPr>
        <w:t xml:space="preserve">נשיאותי: </w:t>
      </w:r>
    </w:p>
    <w:p w14:paraId="77ABAD19" w14:textId="77777777" w:rsidR="00B334B3" w:rsidRPr="00344B4F" w:rsidRDefault="004120E1" w:rsidP="00344B4F">
      <w:pPr>
        <w:numPr>
          <w:ilvl w:val="0"/>
          <w:numId w:val="4"/>
        </w:numPr>
        <w:bidi/>
        <w:spacing w:before="240" w:line="240" w:lineRule="auto"/>
        <w:jc w:val="both"/>
        <w:rPr>
          <w:rFonts w:ascii="David" w:hAnsi="David" w:cs="David"/>
          <w:sz w:val="20"/>
          <w:szCs w:val="20"/>
        </w:rPr>
      </w:pPr>
      <w:r w:rsidRPr="00344B4F">
        <w:rPr>
          <w:rFonts w:ascii="David" w:hAnsi="David" w:cs="David" w:hint="cs"/>
          <w:sz w:val="20"/>
          <w:szCs w:val="20"/>
          <w:rtl/>
        </w:rPr>
        <w:t>יתרון- יש יציבות חזקה לפי שיטה זו שמונעת משינויים ותהפוכות.</w:t>
      </w:r>
    </w:p>
    <w:p w14:paraId="101C901F" w14:textId="77777777" w:rsidR="00B334B3" w:rsidRPr="00344B4F" w:rsidRDefault="004120E1" w:rsidP="00344B4F">
      <w:pPr>
        <w:numPr>
          <w:ilvl w:val="0"/>
          <w:numId w:val="4"/>
        </w:numPr>
        <w:bidi/>
        <w:spacing w:line="240" w:lineRule="auto"/>
        <w:jc w:val="both"/>
        <w:rPr>
          <w:rFonts w:ascii="David" w:hAnsi="David" w:cs="David"/>
          <w:sz w:val="20"/>
          <w:szCs w:val="20"/>
        </w:rPr>
      </w:pPr>
      <w:r w:rsidRPr="00344B4F">
        <w:rPr>
          <w:rFonts w:ascii="David" w:hAnsi="David" w:cs="David" w:hint="cs"/>
          <w:sz w:val="20"/>
          <w:szCs w:val="20"/>
          <w:rtl/>
        </w:rPr>
        <w:t>יתרון- הרשות המבצעת מדברת בכל אחד, השרים צריכים ליישר קו עם הנשיא ואם לא הנשיא יכול לפטרם. בארץ פיטורו של שר יכול לגרום להפלת הממשלה מה שלא יכול לקרות בארה"ב.</w:t>
      </w:r>
    </w:p>
    <w:p w14:paraId="32D1A870" w14:textId="77777777" w:rsidR="00B334B3" w:rsidRPr="00344B4F" w:rsidRDefault="004120E1" w:rsidP="00344B4F">
      <w:pPr>
        <w:numPr>
          <w:ilvl w:val="0"/>
          <w:numId w:val="4"/>
        </w:numPr>
        <w:bidi/>
        <w:spacing w:after="240" w:line="240" w:lineRule="auto"/>
        <w:jc w:val="both"/>
        <w:rPr>
          <w:rFonts w:ascii="David" w:hAnsi="David" w:cs="David"/>
          <w:sz w:val="20"/>
          <w:szCs w:val="20"/>
        </w:rPr>
      </w:pPr>
      <w:r w:rsidRPr="00344B4F">
        <w:rPr>
          <w:rFonts w:ascii="David" w:hAnsi="David" w:cs="David" w:hint="cs"/>
          <w:sz w:val="20"/>
          <w:szCs w:val="20"/>
          <w:rtl/>
        </w:rPr>
        <w:t>חסרון- ריכוז כוח וסמכויות בידי אדם אחד שעולה השאלה לגביו האם אדם אחד יכול לנהל את כל המערכת.</w:t>
      </w:r>
    </w:p>
    <w:p w14:paraId="3037ACDA"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rtl/>
        </w:rPr>
        <w:t>פרלמנטרי:</w:t>
      </w:r>
    </w:p>
    <w:p w14:paraId="62EEEAB4" w14:textId="77777777" w:rsidR="00B334B3" w:rsidRPr="00344B4F" w:rsidRDefault="004120E1" w:rsidP="00344B4F">
      <w:pPr>
        <w:numPr>
          <w:ilvl w:val="0"/>
          <w:numId w:val="58"/>
        </w:numPr>
        <w:bidi/>
        <w:spacing w:before="240" w:line="240" w:lineRule="auto"/>
        <w:jc w:val="both"/>
        <w:rPr>
          <w:rFonts w:ascii="David" w:hAnsi="David" w:cs="David"/>
          <w:sz w:val="20"/>
          <w:szCs w:val="20"/>
        </w:rPr>
      </w:pPr>
      <w:r w:rsidRPr="00344B4F">
        <w:rPr>
          <w:rFonts w:ascii="David" w:hAnsi="David" w:cs="David" w:hint="cs"/>
          <w:sz w:val="20"/>
          <w:szCs w:val="20"/>
          <w:rtl/>
        </w:rPr>
        <w:t>יתרון- גמישות, ניתן כאשר יש אי אמון בין הכנסת לממשלה להפיל את הממשלה ולפזר את הכנסת לבחירות- מאפשר לצאת ממצב בו הצדדים תקועים והמדינה משותקת.</w:t>
      </w:r>
    </w:p>
    <w:p w14:paraId="02AEEE7C" w14:textId="553803C3" w:rsidR="00B334B3" w:rsidRPr="00344B4F" w:rsidRDefault="004120E1" w:rsidP="00344B4F">
      <w:pPr>
        <w:numPr>
          <w:ilvl w:val="0"/>
          <w:numId w:val="58"/>
        </w:numPr>
        <w:bidi/>
        <w:spacing w:line="240" w:lineRule="auto"/>
        <w:jc w:val="both"/>
        <w:rPr>
          <w:rFonts w:ascii="David" w:hAnsi="David" w:cs="David"/>
          <w:sz w:val="20"/>
          <w:szCs w:val="20"/>
        </w:rPr>
      </w:pPr>
      <w:r w:rsidRPr="00344B4F">
        <w:rPr>
          <w:rFonts w:ascii="David" w:hAnsi="David" w:cs="David" w:hint="cs"/>
          <w:sz w:val="20"/>
          <w:szCs w:val="20"/>
          <w:rtl/>
        </w:rPr>
        <w:t>יתרון- פלורליזם ריבוי דעות, לא נשמעת דעתו של אדם אחד, אלא</w:t>
      </w:r>
      <w:r w:rsidR="00F10B33" w:rsidRPr="00344B4F">
        <w:rPr>
          <w:rFonts w:ascii="David" w:hAnsi="David" w:cs="David" w:hint="cs"/>
          <w:sz w:val="20"/>
          <w:szCs w:val="20"/>
          <w:rtl/>
        </w:rPr>
        <w:t xml:space="preserve"> לכל</w:t>
      </w:r>
      <w:r w:rsidRPr="00344B4F">
        <w:rPr>
          <w:rFonts w:ascii="David" w:hAnsi="David" w:cs="David" w:hint="cs"/>
          <w:sz w:val="20"/>
          <w:szCs w:val="20"/>
          <w:rtl/>
        </w:rPr>
        <w:t xml:space="preserve"> ח"כ יש את היכולת לשכנע ולהשפיע.</w:t>
      </w:r>
    </w:p>
    <w:p w14:paraId="0BFFBE87" w14:textId="4B26528C" w:rsidR="00B334B3" w:rsidRPr="00344B4F" w:rsidRDefault="004120E1" w:rsidP="00344B4F">
      <w:pPr>
        <w:numPr>
          <w:ilvl w:val="0"/>
          <w:numId w:val="58"/>
        </w:numPr>
        <w:bidi/>
        <w:spacing w:after="240" w:line="240" w:lineRule="auto"/>
        <w:jc w:val="both"/>
        <w:rPr>
          <w:rFonts w:ascii="David" w:hAnsi="David" w:cs="David"/>
          <w:sz w:val="20"/>
          <w:szCs w:val="20"/>
        </w:rPr>
      </w:pPr>
      <w:r w:rsidRPr="00344B4F">
        <w:rPr>
          <w:rFonts w:ascii="David" w:hAnsi="David" w:cs="David" w:hint="cs"/>
          <w:sz w:val="20"/>
          <w:szCs w:val="20"/>
          <w:rtl/>
        </w:rPr>
        <w:t>חסרון- חוסר יציבות: מפלגות מטות מאזניים, ריבוי מפלגות</w:t>
      </w:r>
      <w:r w:rsidR="00F10B33" w:rsidRPr="00344B4F">
        <w:rPr>
          <w:rFonts w:ascii="David" w:hAnsi="David" w:cs="David" w:hint="cs"/>
          <w:sz w:val="20"/>
          <w:szCs w:val="20"/>
          <w:rtl/>
        </w:rPr>
        <w:t xml:space="preserve">. </w:t>
      </w:r>
    </w:p>
    <w:p w14:paraId="44F27054" w14:textId="77777777" w:rsidR="00F10B33" w:rsidRPr="00344B4F" w:rsidRDefault="00F10B33" w:rsidP="00344B4F">
      <w:pPr>
        <w:bidi/>
        <w:spacing w:before="240" w:after="240" w:line="240" w:lineRule="auto"/>
        <w:jc w:val="both"/>
        <w:rPr>
          <w:rFonts w:ascii="David" w:hAnsi="David" w:cs="David"/>
          <w:bCs/>
          <w:u w:val="single"/>
          <w:rtl/>
        </w:rPr>
      </w:pPr>
    </w:p>
    <w:p w14:paraId="6D3CEC5A" w14:textId="4622ED32" w:rsidR="00B334B3" w:rsidRPr="00344B4F" w:rsidRDefault="004120E1" w:rsidP="00344B4F">
      <w:pPr>
        <w:bidi/>
        <w:spacing w:before="240" w:after="240" w:line="240" w:lineRule="auto"/>
        <w:jc w:val="both"/>
        <w:rPr>
          <w:rFonts w:ascii="David" w:hAnsi="David" w:cs="David"/>
          <w:bCs/>
          <w:u w:val="single"/>
        </w:rPr>
      </w:pPr>
      <w:r w:rsidRPr="00344B4F">
        <w:rPr>
          <w:rFonts w:ascii="David" w:hAnsi="David" w:cs="David" w:hint="cs"/>
          <w:bCs/>
          <w:u w:val="single"/>
          <w:rtl/>
        </w:rPr>
        <w:lastRenderedPageBreak/>
        <w:t>השיטה בישראל</w:t>
      </w:r>
    </w:p>
    <w:p w14:paraId="55442914"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עד שנת 1996 הממשלה נהג המודל הפרלמנטרי בחוק יסוד:</w:t>
      </w:r>
    </w:p>
    <w:p w14:paraId="32E8C0A7"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בשנת 1992 הכנסת ה13 התקבל חוק יסוד חדש, שהחליף את חוק יסוד הממשלה שכונה חוק הבחירה החדשה. </w:t>
      </w:r>
    </w:p>
    <w:p w14:paraId="26339F16"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הרקע לאירועי החקיקה החדשה היא התרגיל המסריח של שמעון פרס, נחקק מתוך רצון לחזק את הממשלה מול הכנסת שלא תהיה תלויה באמונו, במיוחד כשיש מפלגות קטנות וסחטנות שמקבלות כוח לא פרופורציונלי באופן שווה את החתך הדמוגרפי.</w:t>
      </w:r>
    </w:p>
    <w:p w14:paraId="256ACF5C"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בשביל זה היו שני אמצעים מרכזיים:</w:t>
      </w:r>
    </w:p>
    <w:p w14:paraId="0DA1B106" w14:textId="77777777" w:rsidR="00B334B3" w:rsidRPr="00344B4F" w:rsidRDefault="004120E1" w:rsidP="00344B4F">
      <w:pPr>
        <w:numPr>
          <w:ilvl w:val="0"/>
          <w:numId w:val="45"/>
        </w:numPr>
        <w:bidi/>
        <w:spacing w:before="240" w:line="240" w:lineRule="auto"/>
        <w:jc w:val="both"/>
        <w:rPr>
          <w:rFonts w:ascii="David" w:hAnsi="David" w:cs="David"/>
          <w:sz w:val="20"/>
          <w:szCs w:val="20"/>
        </w:rPr>
      </w:pPr>
      <w:r w:rsidRPr="00344B4F">
        <w:rPr>
          <w:rFonts w:ascii="David" w:hAnsi="David" w:cs="David" w:hint="cs"/>
          <w:sz w:val="20"/>
          <w:szCs w:val="20"/>
          <w:rtl/>
        </w:rPr>
        <w:t>אימוץ השיטה הנשיאותית- לפיה כהונתו של ראש המדינה אינה תלויה כלל באמונו של בית המחוקקים.</w:t>
      </w:r>
    </w:p>
    <w:p w14:paraId="0F10FA4A" w14:textId="77777777" w:rsidR="00B334B3" w:rsidRPr="00344B4F" w:rsidRDefault="004120E1" w:rsidP="00344B4F">
      <w:pPr>
        <w:numPr>
          <w:ilvl w:val="0"/>
          <w:numId w:val="45"/>
        </w:numPr>
        <w:bidi/>
        <w:spacing w:line="240" w:lineRule="auto"/>
        <w:jc w:val="both"/>
        <w:rPr>
          <w:rFonts w:ascii="David" w:hAnsi="David" w:cs="David"/>
          <w:sz w:val="20"/>
          <w:szCs w:val="20"/>
        </w:rPr>
      </w:pPr>
      <w:r w:rsidRPr="00344B4F">
        <w:rPr>
          <w:rFonts w:ascii="David" w:hAnsi="David" w:cs="David" w:hint="cs"/>
          <w:sz w:val="20"/>
          <w:szCs w:val="20"/>
          <w:rtl/>
        </w:rPr>
        <w:t xml:space="preserve">שילוב- אימוץ מודל היברידי, במודל משלב בין הנשיאותית לפרלמנטרית, בה מכהנת הממשלה מכוח אמון הפרלמנט. </w:t>
      </w:r>
    </w:p>
    <w:p w14:paraId="195EAAD3" w14:textId="77777777" w:rsidR="00B334B3" w:rsidRPr="00344B4F" w:rsidRDefault="004120E1" w:rsidP="00344B4F">
      <w:pPr>
        <w:numPr>
          <w:ilvl w:val="0"/>
          <w:numId w:val="29"/>
        </w:numPr>
        <w:bidi/>
        <w:spacing w:line="240" w:lineRule="auto"/>
        <w:jc w:val="both"/>
        <w:rPr>
          <w:rFonts w:ascii="David" w:hAnsi="David" w:cs="David"/>
          <w:sz w:val="20"/>
          <w:szCs w:val="20"/>
        </w:rPr>
      </w:pPr>
      <w:r w:rsidRPr="00344B4F">
        <w:rPr>
          <w:rFonts w:ascii="David" w:hAnsi="David" w:cs="David" w:hint="cs"/>
          <w:sz w:val="20"/>
          <w:szCs w:val="20"/>
          <w:rtl/>
        </w:rPr>
        <w:t>הבחירות ברה"מ יעשו לפי שיטת הבחירות עד כה, רה"מ ממנה את השרים והכנסת מאשרת את המינוי, חוסר אישור של הכנסת = אי אמון ברה"מ.</w:t>
      </w:r>
    </w:p>
    <w:p w14:paraId="5FCC0E22" w14:textId="77777777" w:rsidR="00B334B3" w:rsidRPr="00344B4F" w:rsidRDefault="004120E1" w:rsidP="00344B4F">
      <w:pPr>
        <w:numPr>
          <w:ilvl w:val="0"/>
          <w:numId w:val="29"/>
        </w:numPr>
        <w:bidi/>
        <w:spacing w:line="240" w:lineRule="auto"/>
        <w:jc w:val="both"/>
        <w:rPr>
          <w:rFonts w:ascii="David" w:hAnsi="David" w:cs="David"/>
          <w:sz w:val="20"/>
          <w:szCs w:val="20"/>
        </w:rPr>
      </w:pPr>
      <w:r w:rsidRPr="00344B4F">
        <w:rPr>
          <w:rFonts w:ascii="David" w:hAnsi="David" w:cs="David" w:hint="cs"/>
          <w:sz w:val="20"/>
          <w:szCs w:val="20"/>
          <w:rtl/>
        </w:rPr>
        <w:t xml:space="preserve">המודל לא נחל הצלחה, שכן המפלגות הקטנות חיזקו את מעמדן לנוכח אפשרות פיצול הכוחות. </w:t>
      </w:r>
    </w:p>
    <w:p w14:paraId="32471202" w14:textId="77777777" w:rsidR="00B334B3" w:rsidRPr="00344B4F" w:rsidRDefault="004120E1" w:rsidP="00344B4F">
      <w:pPr>
        <w:numPr>
          <w:ilvl w:val="0"/>
          <w:numId w:val="29"/>
        </w:numPr>
        <w:bidi/>
        <w:spacing w:after="240" w:line="240" w:lineRule="auto"/>
        <w:jc w:val="both"/>
        <w:rPr>
          <w:rFonts w:ascii="David" w:hAnsi="David" w:cs="David"/>
          <w:sz w:val="20"/>
          <w:szCs w:val="20"/>
        </w:rPr>
      </w:pPr>
      <w:r w:rsidRPr="00344B4F">
        <w:rPr>
          <w:rFonts w:ascii="David" w:hAnsi="David" w:cs="David" w:hint="cs"/>
          <w:sz w:val="20"/>
          <w:szCs w:val="20"/>
          <w:rtl/>
        </w:rPr>
        <w:t>בשנת 2001 תיקנה הכנסת שוב את חוק יסוד:  בערך החזיר את המצב לקדמותו, בשיטה החדשה יש חיזוק של הממשלה וראש הממשלה בפרט, וגם עוד סמכויות לכנסת ביחס לראש הממשלה.</w:t>
      </w:r>
    </w:p>
    <w:p w14:paraId="6B8AA087" w14:textId="77777777" w:rsidR="00B334B3" w:rsidRPr="00344B4F" w:rsidRDefault="004120E1" w:rsidP="00344B4F">
      <w:pPr>
        <w:bidi/>
        <w:spacing w:after="160" w:line="240" w:lineRule="auto"/>
        <w:jc w:val="both"/>
        <w:rPr>
          <w:rFonts w:ascii="David" w:hAnsi="David" w:cs="David"/>
          <w:bCs/>
          <w:sz w:val="20"/>
          <w:szCs w:val="20"/>
        </w:rPr>
      </w:pPr>
      <w:r w:rsidRPr="00344B4F">
        <w:rPr>
          <w:rFonts w:ascii="David" w:hAnsi="David" w:cs="David" w:hint="cs"/>
          <w:bCs/>
          <w:sz w:val="20"/>
          <w:szCs w:val="20"/>
          <w:rtl/>
        </w:rPr>
        <w:t>חיזוק מעמדם של ראש הממשלה ושל ממשלתו הושג באמצעות המנגנונים הבאים:</w:t>
      </w:r>
    </w:p>
    <w:p w14:paraId="403D5806" w14:textId="77777777" w:rsidR="00B334B3" w:rsidRPr="00344B4F" w:rsidRDefault="004120E1" w:rsidP="00344B4F">
      <w:pPr>
        <w:numPr>
          <w:ilvl w:val="0"/>
          <w:numId w:val="50"/>
        </w:numPr>
        <w:bidi/>
        <w:spacing w:before="240" w:after="240" w:line="240" w:lineRule="auto"/>
        <w:ind w:right="78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u w:val="single"/>
          <w:rtl/>
        </w:rPr>
        <w:t xml:space="preserve">אי אמון קונסטרוקטיבי- סעיף 28 </w:t>
      </w:r>
      <w:proofErr w:type="spellStart"/>
      <w:r w:rsidRPr="00344B4F">
        <w:rPr>
          <w:rFonts w:ascii="David" w:hAnsi="David" w:cs="David" w:hint="cs"/>
          <w:sz w:val="20"/>
          <w:szCs w:val="20"/>
          <w:u w:val="single"/>
          <w:rtl/>
        </w:rPr>
        <w:t>לחו"י</w:t>
      </w:r>
      <w:proofErr w:type="spellEnd"/>
      <w:r w:rsidRPr="00344B4F">
        <w:rPr>
          <w:rFonts w:ascii="David" w:hAnsi="David" w:cs="David" w:hint="cs"/>
          <w:sz w:val="20"/>
          <w:szCs w:val="20"/>
          <w:u w:val="single"/>
          <w:rtl/>
        </w:rPr>
        <w:t xml:space="preserve"> הממשלה.</w:t>
      </w:r>
    </w:p>
    <w:p w14:paraId="0C66B71F" w14:textId="417DA730" w:rsidR="00B334B3" w:rsidRPr="00344B4F" w:rsidRDefault="004120E1" w:rsidP="00344B4F">
      <w:pPr>
        <w:bidi/>
        <w:spacing w:before="240" w:after="240" w:line="240" w:lineRule="auto"/>
        <w:ind w:left="720" w:right="780"/>
        <w:jc w:val="both"/>
        <w:rPr>
          <w:rFonts w:ascii="David" w:hAnsi="David" w:cs="David"/>
          <w:sz w:val="20"/>
          <w:szCs w:val="20"/>
        </w:rPr>
      </w:pPr>
      <w:r w:rsidRPr="00344B4F">
        <w:rPr>
          <w:rFonts w:ascii="David" w:hAnsi="David" w:cs="David" w:hint="cs"/>
          <w:sz w:val="20"/>
          <w:szCs w:val="20"/>
          <w:rtl/>
        </w:rPr>
        <w:t>עם הקמת הרפובליקה הפדרלית בגרמניה הם קבעו אי אמון מובנה כדי לה</w:t>
      </w:r>
      <w:r w:rsidR="003169BC" w:rsidRPr="00344B4F">
        <w:rPr>
          <w:rFonts w:ascii="David" w:hAnsi="David" w:cs="David" w:hint="cs"/>
          <w:sz w:val="20"/>
          <w:szCs w:val="20"/>
          <w:rtl/>
        </w:rPr>
        <w:t>י</w:t>
      </w:r>
      <w:r w:rsidRPr="00344B4F">
        <w:rPr>
          <w:rFonts w:ascii="David" w:hAnsi="David" w:cs="David" w:hint="cs"/>
          <w:sz w:val="20"/>
          <w:szCs w:val="20"/>
          <w:rtl/>
        </w:rPr>
        <w:t>לחם בממשלות לא יציבות ונופלות,  הפרלמנט יכול להפיל ממשלה מכהנת רק אם הוא מביע בו זמנית אמון בממשלה חדשה</w:t>
      </w:r>
    </w:p>
    <w:p w14:paraId="5B8BEB0A" w14:textId="77777777" w:rsidR="00B334B3" w:rsidRPr="00344B4F" w:rsidRDefault="004120E1" w:rsidP="00344B4F">
      <w:pPr>
        <w:bidi/>
        <w:spacing w:before="240" w:after="240" w:line="240" w:lineRule="auto"/>
        <w:ind w:left="720" w:right="780"/>
        <w:jc w:val="both"/>
        <w:rPr>
          <w:rFonts w:ascii="David" w:hAnsi="David" w:cs="David"/>
          <w:sz w:val="20"/>
          <w:szCs w:val="20"/>
        </w:rPr>
      </w:pPr>
      <w:r w:rsidRPr="00344B4F">
        <w:rPr>
          <w:rFonts w:ascii="David" w:hAnsi="David" w:cs="David" w:hint="cs"/>
          <w:sz w:val="20"/>
          <w:szCs w:val="20"/>
          <w:rtl/>
        </w:rPr>
        <w:t>בישראל ניסו לעשות אי אמון קונסטרוקטיבי חלקי- רק להגיש ראש ממשלה חליפי: לא צלח כי אפשר להביא מועמד פיקטיבי ובכך עדיין לפרק את הממשלה.</w:t>
      </w:r>
    </w:p>
    <w:p w14:paraId="21C4C31D"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בשנת 2014 הכנסת תיקנה את החוק, ועיגנה בו(סעיף 28) "אי אמון קונסטרוקטיבי מלא":</w:t>
      </w:r>
    </w:p>
    <w:p w14:paraId="147DF945" w14:textId="5B64B4EC" w:rsidR="00B334B3" w:rsidRPr="00344B4F" w:rsidRDefault="003169BC"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w:t>
      </w:r>
      <w:r w:rsidRPr="00344B4F">
        <w:rPr>
          <w:rFonts w:ascii="David" w:hAnsi="David" w:cs="David" w:hint="cs"/>
          <w:sz w:val="20"/>
          <w:szCs w:val="20"/>
        </w:rPr>
        <w:t xml:space="preserve"> </w:t>
      </w:r>
      <w:r w:rsidR="004120E1" w:rsidRPr="00344B4F">
        <w:rPr>
          <w:rFonts w:ascii="David" w:hAnsi="David" w:cs="David" w:hint="cs"/>
          <w:sz w:val="20"/>
          <w:szCs w:val="20"/>
          <w:rtl/>
        </w:rPr>
        <w:t>הכנסת רשאית להביע אי אמון בממשלה.</w:t>
      </w:r>
    </w:p>
    <w:p w14:paraId="3FD0755A"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הבעת אי אמון בממשלה תיעשה בהחלטתה של  הכנסת, ברוב חבריה, להביע אמון בממשלה אחרת שהודיעה  על קווי היסוד של מדיניותה, על הרכבה ועל חלוקת התפקידים בין השרים כאמור בסעיף 13(ד)</w:t>
      </w:r>
    </w:p>
    <w:p w14:paraId="3B32DAC2" w14:textId="77777777" w:rsidR="00B334B3" w:rsidRPr="00344B4F" w:rsidRDefault="004120E1" w:rsidP="00344B4F">
      <w:pPr>
        <w:numPr>
          <w:ilvl w:val="0"/>
          <w:numId w:val="50"/>
        </w:numPr>
        <w:bidi/>
        <w:spacing w:before="240" w:line="240" w:lineRule="auto"/>
        <w:ind w:right="78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 דרישה כי יוזמה לבחירת מוקדמות תתקבל ברוב של 61 חברי כנסת לפחות- סעיפים 34-36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w:t>
      </w:r>
    </w:p>
    <w:p w14:paraId="28FF0EE2" w14:textId="77777777" w:rsidR="00B334B3" w:rsidRPr="00344B4F" w:rsidRDefault="004120E1" w:rsidP="00344B4F">
      <w:pPr>
        <w:numPr>
          <w:ilvl w:val="0"/>
          <w:numId w:val="50"/>
        </w:numPr>
        <w:bidi/>
        <w:spacing w:line="240" w:lineRule="auto"/>
        <w:ind w:right="780"/>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 מתן סמכות בידי ראש הממשלה לפזר את הכנסת ולכפות בחירות מוקדמות- סעי 29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הממשלה.</w:t>
      </w:r>
    </w:p>
    <w:p w14:paraId="5BEAB5BD" w14:textId="77777777" w:rsidR="00B334B3" w:rsidRPr="00344B4F" w:rsidRDefault="004120E1" w:rsidP="00344B4F">
      <w:pPr>
        <w:numPr>
          <w:ilvl w:val="0"/>
          <w:numId w:val="50"/>
        </w:numPr>
        <w:bidi/>
        <w:spacing w:after="240" w:line="240" w:lineRule="auto"/>
        <w:ind w:right="780"/>
        <w:jc w:val="both"/>
        <w:rPr>
          <w:rFonts w:ascii="David" w:hAnsi="David" w:cs="David"/>
          <w:sz w:val="20"/>
          <w:szCs w:val="20"/>
        </w:rPr>
      </w:pPr>
      <w:r w:rsidRPr="00344B4F">
        <w:rPr>
          <w:rFonts w:ascii="David" w:hAnsi="David" w:cs="David" w:hint="cs"/>
          <w:sz w:val="20"/>
          <w:szCs w:val="20"/>
          <w:rtl/>
        </w:rPr>
        <w:t xml:space="preserve">קביעת עילות להתפזרות אוטומטית של הכנסת במקרה שתקציב המדינה לא מאושר במועד (סעיף 36א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או במקרה שניסיונות חוזרים ונשנים להקים ממשלה לא צלחו (סעיף 11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 </w:t>
      </w:r>
    </w:p>
    <w:p w14:paraId="564AF1FE"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t>חיזוק מעמד הכנסת הושג באמצעות מנגנונים אחרים</w:t>
      </w:r>
      <w:r w:rsidRPr="00344B4F">
        <w:rPr>
          <w:rFonts w:ascii="David" w:hAnsi="David" w:cs="David" w:hint="cs"/>
          <w:sz w:val="20"/>
          <w:szCs w:val="20"/>
        </w:rPr>
        <w:t xml:space="preserve"> </w:t>
      </w:r>
    </w:p>
    <w:p w14:paraId="1432916A" w14:textId="67D204C5"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יכולתה לחייב ראש ממשלה להופיע בפניה;</w:t>
      </w:r>
    </w:p>
    <w:p w14:paraId="730157D0" w14:textId="3848127F"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חובתה של הממשלה למסור לידי הכנסת וועדותיה מידע על פי דרישתן;</w:t>
      </w:r>
    </w:p>
    <w:p w14:paraId="1592AB45" w14:textId="1DC6EE40"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יכולתה של הכנסת וכל אחת מוועדותיה לחייב שר להופיע בפניהן;</w:t>
      </w:r>
    </w:p>
    <w:p w14:paraId="36C12E57" w14:textId="74418E63" w:rsidR="00B334B3" w:rsidRPr="00344B4F" w:rsidRDefault="004120E1" w:rsidP="00344B4F">
      <w:pPr>
        <w:pStyle w:val="ac"/>
        <w:numPr>
          <w:ilvl w:val="0"/>
          <w:numId w:val="61"/>
        </w:numPr>
        <w:bidi/>
        <w:spacing w:before="240" w:after="240" w:line="240" w:lineRule="auto"/>
        <w:jc w:val="both"/>
        <w:rPr>
          <w:rFonts w:ascii="David" w:hAnsi="David" w:cs="David"/>
          <w:sz w:val="20"/>
          <w:szCs w:val="20"/>
        </w:rPr>
      </w:pPr>
      <w:r w:rsidRPr="00344B4F">
        <w:rPr>
          <w:rFonts w:ascii="David" w:hAnsi="David" w:cs="David" w:hint="cs"/>
          <w:sz w:val="20"/>
          <w:szCs w:val="20"/>
          <w:rtl/>
        </w:rPr>
        <w:t>הפקדת סמכויות בידי הכנסת בתחום הפיקוח על חקיקת משנה וסמכות להכריז על מצב חירום, אגב הגבלת כוחה של הממשלה בנדון.</w:t>
      </w:r>
    </w:p>
    <w:p w14:paraId="2C1B82E5" w14:textId="77777777" w:rsidR="00B334B3" w:rsidRPr="00344B4F" w:rsidRDefault="004120E1" w:rsidP="00344B4F">
      <w:pPr>
        <w:bidi/>
        <w:spacing w:before="240" w:after="240" w:line="240" w:lineRule="auto"/>
        <w:jc w:val="both"/>
        <w:rPr>
          <w:rFonts w:ascii="David" w:hAnsi="David" w:cs="David"/>
          <w:b/>
          <w:sz w:val="20"/>
          <w:szCs w:val="20"/>
          <w:u w:val="single"/>
        </w:rPr>
      </w:pPr>
      <w:r w:rsidRPr="00344B4F">
        <w:rPr>
          <w:rFonts w:ascii="David" w:hAnsi="David" w:cs="David" w:hint="cs"/>
          <w:b/>
          <w:sz w:val="20"/>
          <w:szCs w:val="20"/>
          <w:u w:val="single"/>
          <w:rtl/>
        </w:rPr>
        <w:t>מתי מורכבת ממשלה?</w:t>
      </w:r>
    </w:p>
    <w:p w14:paraId="36794304" w14:textId="2F31B11C"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1</w:t>
      </w:r>
      <w:r w:rsidR="002F1802" w:rsidRPr="00344B4F">
        <w:rPr>
          <w:rFonts w:ascii="David" w:hAnsi="David" w:cs="David" w:hint="cs"/>
          <w:sz w:val="20"/>
          <w:szCs w:val="20"/>
          <w:rtl/>
        </w:rPr>
        <w:t xml:space="preserve">. </w:t>
      </w:r>
      <w:r w:rsidR="002C7C5E" w:rsidRPr="00344B4F">
        <w:rPr>
          <w:rFonts w:ascii="David" w:hAnsi="David" w:cs="David" w:hint="cs"/>
          <w:sz w:val="20"/>
          <w:szCs w:val="20"/>
          <w:rtl/>
        </w:rPr>
        <w:t xml:space="preserve">  </w:t>
      </w:r>
      <w:r w:rsidRPr="00344B4F">
        <w:rPr>
          <w:rFonts w:ascii="David" w:hAnsi="David" w:cs="David" w:hint="cs"/>
          <w:b/>
          <w:sz w:val="20"/>
          <w:szCs w:val="20"/>
          <w:rtl/>
        </w:rPr>
        <w:t>כל פעם שמתקיימות בחירות לכנסת</w:t>
      </w:r>
      <w:r w:rsidRPr="00344B4F">
        <w:rPr>
          <w:rFonts w:ascii="David" w:hAnsi="David" w:cs="David" w:hint="cs"/>
          <w:sz w:val="20"/>
          <w:szCs w:val="20"/>
          <w:rtl/>
        </w:rPr>
        <w:t>, כשהן מתקיימות במועדן אחת לארבע שנים.</w:t>
      </w:r>
    </w:p>
    <w:p w14:paraId="650CB04A" w14:textId="47B0341E"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Pr>
        <w:t>2</w:t>
      </w:r>
      <w:r w:rsidR="002F1802" w:rsidRPr="00344B4F">
        <w:rPr>
          <w:rFonts w:ascii="David" w:hAnsi="David" w:cs="David" w:hint="cs"/>
          <w:sz w:val="20"/>
          <w:szCs w:val="20"/>
          <w:rtl/>
        </w:rPr>
        <w:t>.</w:t>
      </w:r>
      <w:r w:rsidR="005A6FFF" w:rsidRPr="00344B4F">
        <w:rPr>
          <w:rFonts w:ascii="David" w:hAnsi="David" w:cs="David" w:hint="cs"/>
          <w:sz w:val="20"/>
          <w:szCs w:val="20"/>
          <w:rtl/>
        </w:rPr>
        <w:t xml:space="preserve"> </w:t>
      </w:r>
      <w:r w:rsidR="002C7C5E" w:rsidRPr="00344B4F">
        <w:rPr>
          <w:rFonts w:ascii="David" w:hAnsi="David" w:cs="David" w:hint="cs"/>
          <w:sz w:val="20"/>
          <w:szCs w:val="20"/>
          <w:rtl/>
        </w:rPr>
        <w:t xml:space="preserve"> </w:t>
      </w:r>
      <w:r w:rsidRPr="00344B4F">
        <w:rPr>
          <w:rFonts w:ascii="David" w:hAnsi="David" w:cs="David" w:hint="cs"/>
          <w:b/>
          <w:sz w:val="20"/>
          <w:szCs w:val="20"/>
          <w:rtl/>
        </w:rPr>
        <w:t>הקדמת בחירות לכנסת</w:t>
      </w:r>
      <w:r w:rsidRPr="00344B4F">
        <w:rPr>
          <w:rFonts w:ascii="David" w:hAnsi="David" w:cs="David" w:hint="cs"/>
          <w:sz w:val="20"/>
          <w:szCs w:val="20"/>
          <w:rtl/>
        </w:rPr>
        <w:t>- הבחירות מוקדמות כשהכנסת לא מצליחה לתפקד והיא יוצאת לבחירות:</w:t>
      </w:r>
    </w:p>
    <w:p w14:paraId="32D3FDCC" w14:textId="038C0A9B" w:rsidR="00B334B3" w:rsidRPr="00344B4F" w:rsidRDefault="004120E1" w:rsidP="00344B4F">
      <w:pPr>
        <w:numPr>
          <w:ilvl w:val="0"/>
          <w:numId w:val="31"/>
        </w:numPr>
        <w:bidi/>
        <w:spacing w:before="240" w:line="240" w:lineRule="auto"/>
        <w:jc w:val="both"/>
        <w:rPr>
          <w:rFonts w:ascii="David" w:hAnsi="David" w:cs="David"/>
          <w:sz w:val="20"/>
          <w:szCs w:val="20"/>
        </w:rPr>
      </w:pPr>
      <w:r w:rsidRPr="00344B4F">
        <w:rPr>
          <w:rFonts w:ascii="David" w:hAnsi="David" w:cs="David" w:hint="cs"/>
          <w:sz w:val="20"/>
          <w:szCs w:val="20"/>
          <w:rtl/>
        </w:rPr>
        <w:t>החלטת הכנסת להתפ</w:t>
      </w:r>
      <w:r w:rsidR="002C7C5E" w:rsidRPr="00344B4F">
        <w:rPr>
          <w:rFonts w:ascii="David" w:hAnsi="David" w:cs="David" w:hint="cs"/>
          <w:sz w:val="20"/>
          <w:szCs w:val="20"/>
          <w:rtl/>
        </w:rPr>
        <w:t xml:space="preserve">זר </w:t>
      </w:r>
      <w:r w:rsidRPr="00344B4F">
        <w:rPr>
          <w:rFonts w:ascii="David" w:hAnsi="David" w:cs="David" w:hint="cs"/>
          <w:sz w:val="20"/>
          <w:szCs w:val="20"/>
          <w:rtl/>
        </w:rPr>
        <w:t xml:space="preserve">- 34-36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הכנסת- חייב לקבוע בחוק מתי הבחירות הבאות.</w:t>
      </w:r>
    </w:p>
    <w:p w14:paraId="09BC38B4" w14:textId="77777777" w:rsidR="00B334B3" w:rsidRPr="00344B4F" w:rsidRDefault="004120E1" w:rsidP="00344B4F">
      <w:pPr>
        <w:numPr>
          <w:ilvl w:val="0"/>
          <w:numId w:val="31"/>
        </w:numPr>
        <w:bidi/>
        <w:spacing w:line="240" w:lineRule="auto"/>
        <w:jc w:val="both"/>
        <w:rPr>
          <w:rFonts w:ascii="David" w:hAnsi="David" w:cs="David"/>
          <w:sz w:val="20"/>
          <w:szCs w:val="20"/>
        </w:rPr>
      </w:pPr>
      <w:r w:rsidRPr="00344B4F">
        <w:rPr>
          <w:rFonts w:ascii="David" w:hAnsi="David" w:cs="David" w:hint="cs"/>
          <w:sz w:val="20"/>
          <w:szCs w:val="20"/>
          <w:rtl/>
        </w:rPr>
        <w:t>כאשר יש מועמד חדש שמוטלת עליו משימת הרכבת הממשלה, כמו החלטת הכנסת להתפזר.</w:t>
      </w:r>
    </w:p>
    <w:p w14:paraId="14D810B5" w14:textId="77777777" w:rsidR="00B334B3" w:rsidRPr="00344B4F" w:rsidRDefault="004120E1" w:rsidP="00344B4F">
      <w:pPr>
        <w:numPr>
          <w:ilvl w:val="0"/>
          <w:numId w:val="31"/>
        </w:numPr>
        <w:bidi/>
        <w:spacing w:after="240" w:line="240" w:lineRule="auto"/>
        <w:jc w:val="both"/>
        <w:rPr>
          <w:rFonts w:ascii="David" w:hAnsi="David" w:cs="David"/>
          <w:sz w:val="20"/>
          <w:szCs w:val="20"/>
        </w:rPr>
      </w:pPr>
      <w:r w:rsidRPr="00344B4F">
        <w:rPr>
          <w:rFonts w:ascii="David" w:hAnsi="David" w:cs="David" w:hint="cs"/>
          <w:sz w:val="20"/>
          <w:szCs w:val="20"/>
          <w:rtl/>
        </w:rPr>
        <w:t>אי קבלה של תקציב 3 חודשים מתחילת שנת התקציב.</w:t>
      </w:r>
    </w:p>
    <w:p w14:paraId="4005B5E3" w14:textId="529A2044" w:rsidR="00B334B3" w:rsidRPr="00344B4F" w:rsidRDefault="004120E1" w:rsidP="00344B4F">
      <w:pPr>
        <w:pStyle w:val="ac"/>
        <w:numPr>
          <w:ilvl w:val="0"/>
          <w:numId w:val="45"/>
        </w:numPr>
        <w:bidi/>
        <w:spacing w:before="240" w:after="240" w:line="240" w:lineRule="auto"/>
        <w:jc w:val="both"/>
        <w:rPr>
          <w:rFonts w:ascii="David" w:hAnsi="David" w:cs="David"/>
          <w:b/>
          <w:sz w:val="20"/>
          <w:szCs w:val="20"/>
        </w:rPr>
      </w:pPr>
      <w:r w:rsidRPr="00344B4F">
        <w:rPr>
          <w:rFonts w:ascii="David" w:hAnsi="David" w:cs="David" w:hint="cs"/>
          <w:b/>
          <w:sz w:val="20"/>
          <w:szCs w:val="20"/>
          <w:rtl/>
        </w:rPr>
        <w:t>התפטרות הממשלה: שוות ערך להתפטרות הממשלה כולה.</w:t>
      </w:r>
    </w:p>
    <w:p w14:paraId="361F9FE7" w14:textId="77777777" w:rsidR="00B334B3" w:rsidRPr="00344B4F" w:rsidRDefault="004120E1" w:rsidP="00344B4F">
      <w:pPr>
        <w:numPr>
          <w:ilvl w:val="0"/>
          <w:numId w:val="14"/>
        </w:numPr>
        <w:bidi/>
        <w:spacing w:before="240" w:line="240" w:lineRule="auto"/>
        <w:ind w:right="1080"/>
        <w:jc w:val="both"/>
        <w:rPr>
          <w:rFonts w:ascii="David" w:hAnsi="David" w:cs="David"/>
          <w:sz w:val="20"/>
          <w:szCs w:val="20"/>
        </w:rPr>
      </w:pPr>
      <w:r w:rsidRPr="00344B4F">
        <w:rPr>
          <w:rFonts w:ascii="David" w:hAnsi="David" w:cs="David" w:hint="cs"/>
          <w:sz w:val="20"/>
          <w:szCs w:val="20"/>
          <w:rtl/>
        </w:rPr>
        <w:lastRenderedPageBreak/>
        <w:t xml:space="preserve">ס' 18- הפסקת כהונת ראש הממשלה מחמת עבירה, בסעיף 18 לחוק יסוד הממשלה. </w:t>
      </w:r>
    </w:p>
    <w:p w14:paraId="764643F8" w14:textId="77777777" w:rsidR="00B334B3" w:rsidRPr="00344B4F" w:rsidRDefault="004120E1" w:rsidP="00344B4F">
      <w:pPr>
        <w:numPr>
          <w:ilvl w:val="0"/>
          <w:numId w:val="27"/>
        </w:numPr>
        <w:bidi/>
        <w:spacing w:line="240" w:lineRule="auto"/>
        <w:ind w:right="1080"/>
        <w:jc w:val="both"/>
        <w:rPr>
          <w:rFonts w:ascii="David" w:hAnsi="David" w:cs="David"/>
          <w:sz w:val="20"/>
          <w:szCs w:val="20"/>
        </w:rPr>
      </w:pPr>
      <w:r w:rsidRPr="00344B4F">
        <w:rPr>
          <w:rFonts w:ascii="David" w:hAnsi="David" w:cs="David" w:hint="cs"/>
          <w:sz w:val="20"/>
          <w:szCs w:val="20"/>
          <w:rtl/>
        </w:rPr>
        <w:t>ס' 19- התפטרות ראש הממשלה</w:t>
      </w:r>
    </w:p>
    <w:p w14:paraId="00AA863F" w14:textId="77777777" w:rsidR="00B334B3" w:rsidRPr="00344B4F" w:rsidRDefault="004120E1" w:rsidP="00344B4F">
      <w:pPr>
        <w:numPr>
          <w:ilvl w:val="0"/>
          <w:numId w:val="27"/>
        </w:numPr>
        <w:bidi/>
        <w:spacing w:line="240" w:lineRule="auto"/>
        <w:ind w:right="1080"/>
        <w:jc w:val="both"/>
        <w:rPr>
          <w:rFonts w:ascii="David" w:hAnsi="David" w:cs="David"/>
          <w:b/>
          <w:sz w:val="20"/>
          <w:szCs w:val="20"/>
        </w:rPr>
      </w:pPr>
      <w:r w:rsidRPr="00344B4F">
        <w:rPr>
          <w:rFonts w:ascii="David" w:hAnsi="David" w:cs="David" w:hint="cs"/>
          <w:sz w:val="20"/>
          <w:szCs w:val="20"/>
        </w:rPr>
        <w:t xml:space="preserve"> </w:t>
      </w:r>
      <w:r w:rsidRPr="00344B4F">
        <w:rPr>
          <w:rFonts w:ascii="David" w:hAnsi="David" w:cs="David" w:hint="cs"/>
          <w:sz w:val="20"/>
          <w:szCs w:val="20"/>
          <w:rtl/>
        </w:rPr>
        <w:t>ס' 20- ראש הממשלה נפטר או נבצר ממנו לקיים ולמלא את תפקידו</w:t>
      </w:r>
    </w:p>
    <w:p w14:paraId="28ECC9D3" w14:textId="77777777" w:rsidR="00B334B3" w:rsidRPr="00344B4F" w:rsidRDefault="004120E1" w:rsidP="00344B4F">
      <w:pPr>
        <w:numPr>
          <w:ilvl w:val="0"/>
          <w:numId w:val="27"/>
        </w:numPr>
        <w:bidi/>
        <w:spacing w:line="240" w:lineRule="auto"/>
        <w:ind w:right="1080"/>
        <w:jc w:val="both"/>
        <w:rPr>
          <w:rFonts w:ascii="David" w:hAnsi="David" w:cs="David"/>
          <w:b/>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ס' 21- ראש הממשלה חדל מלהיות חבר כנסת, אשר מדגים ומבטא את השיטה הפרלמנטרית- המקיימת חפיפה בין הרשות המחוקקת למבצעת. </w:t>
      </w:r>
    </w:p>
    <w:p w14:paraId="1F075A34" w14:textId="77777777" w:rsidR="00B334B3" w:rsidRPr="00344B4F" w:rsidRDefault="004120E1" w:rsidP="00344B4F">
      <w:pPr>
        <w:numPr>
          <w:ilvl w:val="0"/>
          <w:numId w:val="46"/>
        </w:numPr>
        <w:bidi/>
        <w:spacing w:after="240" w:line="240" w:lineRule="auto"/>
        <w:ind w:right="1080"/>
        <w:jc w:val="both"/>
        <w:rPr>
          <w:rFonts w:ascii="David" w:hAnsi="David" w:cs="David"/>
          <w:sz w:val="20"/>
          <w:szCs w:val="20"/>
        </w:rPr>
      </w:pPr>
      <w:r w:rsidRPr="00344B4F">
        <w:rPr>
          <w:rFonts w:ascii="David" w:hAnsi="David" w:cs="David" w:hint="cs"/>
          <w:sz w:val="20"/>
          <w:szCs w:val="20"/>
          <w:rtl/>
        </w:rPr>
        <w:t>ס' 28- הכנסת הביעה אי אמון בממשלה- לפחות 61 חברי כנסת הביעו חוסר אמון ובמקומה קמה ממשלה חדשה לכנסת.</w:t>
      </w:r>
    </w:p>
    <w:p w14:paraId="781C44DB"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t xml:space="preserve">4. ראש הממשלה פיזר את הכנסת- </w:t>
      </w:r>
      <w:r w:rsidRPr="00344B4F">
        <w:rPr>
          <w:rFonts w:ascii="David" w:hAnsi="David" w:cs="David" w:hint="cs"/>
          <w:sz w:val="20"/>
          <w:szCs w:val="20"/>
          <w:rtl/>
        </w:rPr>
        <w:t>אם רה"מ יודע כי קיים רוב בכנסת שמתנגד לממשלה והדבר פוגע בפעילות התקינה של הממשלה, באישור הנשיא הוא יכול לפזר את הכנסת.</w:t>
      </w:r>
    </w:p>
    <w:p w14:paraId="6F8A8472"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הרציונל מאחורי:</w:t>
      </w:r>
    </w:p>
    <w:p w14:paraId="30080DD0" w14:textId="77777777" w:rsidR="00B334B3" w:rsidRPr="00344B4F" w:rsidRDefault="004120E1" w:rsidP="00344B4F">
      <w:pPr>
        <w:numPr>
          <w:ilvl w:val="0"/>
          <w:numId w:val="49"/>
        </w:numPr>
        <w:bidi/>
        <w:spacing w:before="240" w:line="240" w:lineRule="auto"/>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sz w:val="20"/>
          <w:szCs w:val="20"/>
          <w:rtl/>
        </w:rPr>
        <w:t xml:space="preserve">הרציונל הוא שהכנסת לא תוכל להחזיק את ראש הממשלה כבן ערובה </w:t>
      </w:r>
    </w:p>
    <w:p w14:paraId="4006BCE7" w14:textId="77777777" w:rsidR="00B334B3" w:rsidRPr="00344B4F" w:rsidRDefault="004120E1" w:rsidP="00344B4F">
      <w:pPr>
        <w:numPr>
          <w:ilvl w:val="0"/>
          <w:numId w:val="48"/>
        </w:numPr>
        <w:bidi/>
        <w:spacing w:line="240" w:lineRule="auto"/>
        <w:jc w:val="both"/>
        <w:rPr>
          <w:rFonts w:ascii="David" w:hAnsi="David" w:cs="David"/>
          <w:sz w:val="20"/>
          <w:szCs w:val="20"/>
        </w:rPr>
      </w:pPr>
      <w:r w:rsidRPr="00344B4F">
        <w:rPr>
          <w:rFonts w:ascii="David" w:hAnsi="David" w:cs="David" w:hint="cs"/>
          <w:sz w:val="20"/>
          <w:szCs w:val="20"/>
          <w:rtl/>
        </w:rPr>
        <w:t>שלא יהיה מצב שיש מדינה משותקת בגלל שהממשלה והכנסת לא יכולים לפעול כי הם מתנגדים אחד לשני.</w:t>
      </w:r>
    </w:p>
    <w:p w14:paraId="5D89C9AD" w14:textId="77777777" w:rsidR="00B334B3" w:rsidRPr="00344B4F" w:rsidRDefault="004120E1" w:rsidP="00344B4F">
      <w:pPr>
        <w:numPr>
          <w:ilvl w:val="0"/>
          <w:numId w:val="48"/>
        </w:numPr>
        <w:bidi/>
        <w:spacing w:line="240" w:lineRule="auto"/>
        <w:jc w:val="both"/>
        <w:rPr>
          <w:rFonts w:ascii="David" w:hAnsi="David" w:cs="David"/>
          <w:sz w:val="20"/>
          <w:szCs w:val="20"/>
        </w:rPr>
      </w:pPr>
      <w:r w:rsidRPr="00344B4F">
        <w:rPr>
          <w:rFonts w:ascii="David" w:hAnsi="David" w:cs="David" w:hint="cs"/>
          <w:sz w:val="20"/>
          <w:szCs w:val="20"/>
          <w:rtl/>
        </w:rPr>
        <w:t>לא הולכים אוטומטית לבחירות- מנסים להקים ממשלה חדשה ורק אם לא מצליחים הולכים לבחירות.</w:t>
      </w:r>
    </w:p>
    <w:p w14:paraId="0A0AD0EF" w14:textId="77777777" w:rsidR="00B334B3" w:rsidRPr="00344B4F" w:rsidRDefault="004120E1" w:rsidP="00344B4F">
      <w:pPr>
        <w:numPr>
          <w:ilvl w:val="0"/>
          <w:numId w:val="48"/>
        </w:numPr>
        <w:bidi/>
        <w:spacing w:after="240" w:line="240" w:lineRule="auto"/>
        <w:jc w:val="both"/>
        <w:rPr>
          <w:rFonts w:ascii="David" w:hAnsi="David" w:cs="David"/>
          <w:sz w:val="20"/>
          <w:szCs w:val="20"/>
        </w:rPr>
      </w:pPr>
      <w:r w:rsidRPr="00344B4F">
        <w:rPr>
          <w:rFonts w:ascii="David" w:hAnsi="David" w:cs="David" w:hint="cs"/>
          <w:sz w:val="20"/>
          <w:szCs w:val="20"/>
          <w:rtl/>
        </w:rPr>
        <w:t>סמכות הנשיא לאשר פיזור, לפי שיקול דעתו- צריך לבדוק שאין לרה"מ אלטרנטיבה.</w:t>
      </w:r>
    </w:p>
    <w:p w14:paraId="5BFE278E" w14:textId="77777777" w:rsidR="00B334B3" w:rsidRPr="00344B4F" w:rsidRDefault="004120E1" w:rsidP="00344B4F">
      <w:pPr>
        <w:bidi/>
        <w:spacing w:before="240" w:after="240" w:line="240" w:lineRule="auto"/>
        <w:jc w:val="both"/>
        <w:rPr>
          <w:rFonts w:ascii="David" w:hAnsi="David" w:cs="David"/>
          <w:bCs/>
          <w:sz w:val="21"/>
          <w:szCs w:val="21"/>
          <w:u w:val="single"/>
        </w:rPr>
      </w:pPr>
      <w:r w:rsidRPr="00344B4F">
        <w:rPr>
          <w:rFonts w:ascii="David" w:hAnsi="David" w:cs="David" w:hint="cs"/>
          <w:bCs/>
          <w:sz w:val="21"/>
          <w:szCs w:val="21"/>
          <w:u w:val="single"/>
          <w:rtl/>
        </w:rPr>
        <w:t>הסכמים קואליציוניים</w:t>
      </w:r>
    </w:p>
    <w:p w14:paraId="0072A43C" w14:textId="1F88550A"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הסכמים שהם תחת הסכמים פוליטיים בין מפלגות, במפלגה עצמה, מועמדים למשרות ציבוריות ולדרכי הפעלת סמכויות שלטוניות.</w:t>
      </w:r>
      <w:r w:rsidR="00E05E7E" w:rsidRPr="00344B4F">
        <w:rPr>
          <w:rFonts w:ascii="David" w:hAnsi="David" w:cs="David" w:hint="cs"/>
          <w:sz w:val="20"/>
          <w:szCs w:val="20"/>
          <w:rtl/>
        </w:rPr>
        <w:t xml:space="preserve"> </w:t>
      </w:r>
      <w:r w:rsidRPr="00344B4F">
        <w:rPr>
          <w:rFonts w:ascii="David" w:hAnsi="David" w:cs="David" w:hint="cs"/>
          <w:sz w:val="20"/>
          <w:szCs w:val="20"/>
          <w:rtl/>
        </w:rPr>
        <w:t>האם יש תוקף להסכמים פוליטיים? למרות שבמרוצת השני הדעות היו חלוקות</w:t>
      </w:r>
      <w:r w:rsidR="00682E45" w:rsidRPr="00344B4F">
        <w:rPr>
          <w:rFonts w:ascii="David" w:hAnsi="David" w:cs="David" w:hint="cs"/>
          <w:sz w:val="20"/>
          <w:szCs w:val="20"/>
          <w:rtl/>
        </w:rPr>
        <w:t xml:space="preserve"> </w:t>
      </w:r>
      <w:r w:rsidRPr="00344B4F">
        <w:rPr>
          <w:rFonts w:ascii="David" w:hAnsi="David" w:cs="David" w:hint="cs"/>
          <w:sz w:val="20"/>
          <w:szCs w:val="20"/>
          <w:rtl/>
        </w:rPr>
        <w:t>בפועל זה לא משנה בפועל האם להסכם יש תוקף מחייב, כתוצאה ממספר סיבות:</w:t>
      </w:r>
    </w:p>
    <w:p w14:paraId="49134D37" w14:textId="77777777" w:rsidR="00B334B3" w:rsidRPr="00344B4F" w:rsidRDefault="004120E1" w:rsidP="00344B4F">
      <w:pPr>
        <w:numPr>
          <w:ilvl w:val="0"/>
          <w:numId w:val="57"/>
        </w:numPr>
        <w:bidi/>
        <w:spacing w:before="240" w:line="240" w:lineRule="auto"/>
        <w:jc w:val="both"/>
        <w:rPr>
          <w:rFonts w:ascii="David" w:eastAsia="David" w:hAnsi="David" w:cs="David"/>
          <w:sz w:val="20"/>
          <w:szCs w:val="20"/>
        </w:rPr>
      </w:pPr>
      <w:r w:rsidRPr="00344B4F">
        <w:rPr>
          <w:rFonts w:ascii="David" w:hAnsi="David" w:cs="David" w:hint="cs"/>
          <w:b/>
          <w:sz w:val="20"/>
          <w:szCs w:val="20"/>
          <w:rtl/>
        </w:rPr>
        <w:t>הלכת ההשתחררות-</w:t>
      </w:r>
      <w:r w:rsidRPr="00344B4F">
        <w:rPr>
          <w:rFonts w:ascii="David" w:hAnsi="David" w:cs="David" w:hint="cs"/>
          <w:sz w:val="20"/>
          <w:szCs w:val="20"/>
          <w:rtl/>
        </w:rPr>
        <w:t xml:space="preserve"> עיקרון, דין שלפיו הרשות, המדינה, יכולה לא לכבד את ההתחייבויות שלה ולהתנער מהם, בלי תוצאות והשלכות משפטיות, אך רק אם צרכי הציבור מצדיקים זאת. </w:t>
      </w:r>
    </w:p>
    <w:p w14:paraId="04861266" w14:textId="77777777" w:rsidR="00B334B3" w:rsidRPr="00344B4F" w:rsidRDefault="004120E1" w:rsidP="00344B4F">
      <w:pPr>
        <w:numPr>
          <w:ilvl w:val="0"/>
          <w:numId w:val="55"/>
        </w:numPr>
        <w:bidi/>
        <w:spacing w:line="240" w:lineRule="auto"/>
        <w:jc w:val="both"/>
        <w:rPr>
          <w:rFonts w:ascii="David" w:hAnsi="David" w:cs="David"/>
          <w:sz w:val="20"/>
          <w:szCs w:val="20"/>
        </w:rPr>
      </w:pPr>
      <w:r w:rsidRPr="00344B4F">
        <w:rPr>
          <w:rFonts w:ascii="David" w:hAnsi="David" w:cs="David" w:hint="cs"/>
          <w:sz w:val="20"/>
          <w:szCs w:val="20"/>
          <w:rtl/>
        </w:rPr>
        <w:t>בחתימת ההסכם שני הצדדים מבינים שההסכם דינמי מאוד וכאשר האינטרס מסתיים אין טעם בהסכם.</w:t>
      </w:r>
    </w:p>
    <w:p w14:paraId="267C82B6" w14:textId="006B9A24" w:rsidR="00B334B3" w:rsidRPr="00344B4F" w:rsidRDefault="004120E1" w:rsidP="00344B4F">
      <w:pPr>
        <w:numPr>
          <w:ilvl w:val="0"/>
          <w:numId w:val="55"/>
        </w:numPr>
        <w:bidi/>
        <w:spacing w:after="240" w:line="240" w:lineRule="auto"/>
        <w:jc w:val="both"/>
        <w:rPr>
          <w:rFonts w:ascii="David" w:hAnsi="David" w:cs="David"/>
          <w:sz w:val="20"/>
          <w:szCs w:val="20"/>
        </w:rPr>
      </w:pPr>
      <w:r w:rsidRPr="00344B4F">
        <w:rPr>
          <w:rFonts w:ascii="David" w:hAnsi="David" w:cs="David" w:hint="cs"/>
          <w:sz w:val="20"/>
          <w:szCs w:val="20"/>
          <w:rtl/>
        </w:rPr>
        <w:t xml:space="preserve">הסכם כאשר שני הצדדים טוענים לאינטרס ציבורי- כאשר אין </w:t>
      </w:r>
      <w:r w:rsidR="00682E45" w:rsidRPr="00344B4F">
        <w:rPr>
          <w:rFonts w:ascii="David" w:hAnsi="David" w:cs="David" w:hint="cs"/>
          <w:sz w:val="20"/>
          <w:szCs w:val="20"/>
          <w:rtl/>
        </w:rPr>
        <w:t>אינטרס</w:t>
      </w:r>
      <w:r w:rsidRPr="00344B4F">
        <w:rPr>
          <w:rFonts w:ascii="David" w:hAnsi="David" w:cs="David" w:hint="cs"/>
          <w:sz w:val="20"/>
          <w:szCs w:val="20"/>
          <w:rtl/>
        </w:rPr>
        <w:t xml:space="preserve"> ציבורי אין טעם בהסכם</w:t>
      </w:r>
    </w:p>
    <w:p w14:paraId="11AF47AD"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גם אם יש תוקף משפטי, הלכת ההשתחררות מקלה מאוד  על ההשתחררות ממנו, ואף הופכת אותה לקלה. </w:t>
      </w:r>
    </w:p>
    <w:p w14:paraId="0C5D7D3C" w14:textId="77777777" w:rsidR="00B334B3" w:rsidRPr="00344B4F" w:rsidRDefault="004120E1" w:rsidP="00344B4F">
      <w:pPr>
        <w:numPr>
          <w:ilvl w:val="0"/>
          <w:numId w:val="57"/>
        </w:numPr>
        <w:bidi/>
        <w:spacing w:before="240" w:line="240" w:lineRule="auto"/>
        <w:jc w:val="both"/>
        <w:rPr>
          <w:rFonts w:ascii="David" w:eastAsia="David" w:hAnsi="David" w:cs="David"/>
          <w:b/>
          <w:sz w:val="20"/>
          <w:szCs w:val="20"/>
        </w:rPr>
      </w:pPr>
      <w:r w:rsidRPr="00344B4F">
        <w:rPr>
          <w:rFonts w:ascii="David" w:hAnsi="David" w:cs="David" w:hint="cs"/>
          <w:b/>
          <w:sz w:val="20"/>
          <w:szCs w:val="20"/>
          <w:rtl/>
        </w:rPr>
        <w:t>אין לכלול תניה בדבר בטחונות וערבויות-</w:t>
      </w:r>
      <w:r w:rsidRPr="00344B4F">
        <w:rPr>
          <w:rFonts w:ascii="David" w:hAnsi="David" w:cs="David" w:hint="cs"/>
          <w:sz w:val="20"/>
          <w:szCs w:val="20"/>
          <w:rtl/>
        </w:rPr>
        <w:t xml:space="preserve"> בג"צ </w:t>
      </w:r>
      <w:proofErr w:type="spellStart"/>
      <w:r w:rsidRPr="00344B4F">
        <w:rPr>
          <w:rFonts w:ascii="David" w:hAnsi="David" w:cs="David" w:hint="cs"/>
          <w:sz w:val="20"/>
          <w:szCs w:val="20"/>
          <w:rtl/>
        </w:rPr>
        <w:t>ז'רז'בסקי</w:t>
      </w:r>
      <w:proofErr w:type="spellEnd"/>
      <w:r w:rsidRPr="00344B4F">
        <w:rPr>
          <w:rFonts w:ascii="David" w:hAnsi="David" w:cs="David" w:hint="cs"/>
          <w:sz w:val="20"/>
          <w:szCs w:val="20"/>
          <w:rtl/>
        </w:rPr>
        <w:t xml:space="preserve"> קבע כי בורר קבוע מראש יחליט מהן הערבויות והביטחונות. ברק אמר שהדבר נוגד את תקנת הציבור. היום הלכה זו מעוגנת בס'2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 באופן חלקי:</w:t>
      </w:r>
    </w:p>
    <w:p w14:paraId="799A21EA" w14:textId="77777777" w:rsidR="00B334B3" w:rsidRPr="00344B4F" w:rsidRDefault="004120E1" w:rsidP="00344B4F">
      <w:pPr>
        <w:numPr>
          <w:ilvl w:val="0"/>
          <w:numId w:val="2"/>
        </w:numPr>
        <w:bidi/>
        <w:spacing w:line="240" w:lineRule="auto"/>
        <w:jc w:val="both"/>
        <w:rPr>
          <w:rFonts w:ascii="David" w:hAnsi="David" w:cs="David"/>
          <w:sz w:val="20"/>
          <w:szCs w:val="20"/>
        </w:rPr>
      </w:pPr>
      <w:r w:rsidRPr="00344B4F">
        <w:rPr>
          <w:rFonts w:ascii="David" w:hAnsi="David" w:cs="David" w:hint="cs"/>
          <w:sz w:val="20"/>
          <w:szCs w:val="20"/>
          <w:rtl/>
        </w:rPr>
        <w:t>אם לפי חוק ניתן להעביר את המסכות של עובד ציבור כלשהו, אי אפשר לעשות הסכם שיומר כי לא ניתן להעביר את הסמכויות.</w:t>
      </w:r>
    </w:p>
    <w:p w14:paraId="2913F3E9" w14:textId="77777777" w:rsidR="00B334B3" w:rsidRPr="00344B4F" w:rsidRDefault="004120E1" w:rsidP="00344B4F">
      <w:pPr>
        <w:numPr>
          <w:ilvl w:val="0"/>
          <w:numId w:val="2"/>
        </w:numPr>
        <w:bidi/>
        <w:spacing w:line="240" w:lineRule="auto"/>
        <w:jc w:val="both"/>
        <w:rPr>
          <w:rFonts w:ascii="David" w:hAnsi="David" w:cs="David"/>
          <w:sz w:val="20"/>
          <w:szCs w:val="20"/>
        </w:rPr>
      </w:pPr>
      <w:r w:rsidRPr="00344B4F">
        <w:rPr>
          <w:rFonts w:ascii="David" w:hAnsi="David" w:cs="David" w:hint="cs"/>
          <w:sz w:val="20"/>
          <w:szCs w:val="20"/>
          <w:rtl/>
        </w:rPr>
        <w:t>אי אפשר לשלם בכסף או בעקיפין או בטובת הנאה כדי להבטיח את ביצוע ההסכם או התחייבות.</w:t>
      </w:r>
    </w:p>
    <w:p w14:paraId="7D810CAE" w14:textId="77777777" w:rsidR="00B334B3" w:rsidRPr="00344B4F" w:rsidRDefault="004120E1" w:rsidP="00344B4F">
      <w:pPr>
        <w:numPr>
          <w:ilvl w:val="0"/>
          <w:numId w:val="57"/>
        </w:numPr>
        <w:bidi/>
        <w:spacing w:after="240" w:line="240" w:lineRule="auto"/>
        <w:jc w:val="both"/>
        <w:rPr>
          <w:rFonts w:ascii="David" w:eastAsia="David" w:hAnsi="David" w:cs="David"/>
          <w:b/>
          <w:sz w:val="20"/>
          <w:szCs w:val="20"/>
        </w:rPr>
      </w:pPr>
      <w:proofErr w:type="spellStart"/>
      <w:r w:rsidRPr="00344B4F">
        <w:rPr>
          <w:rFonts w:ascii="David" w:hAnsi="David" w:cs="David" w:hint="cs"/>
          <w:b/>
          <w:sz w:val="20"/>
          <w:szCs w:val="20"/>
          <w:rtl/>
        </w:rPr>
        <w:t>הסעדים</w:t>
      </w:r>
      <w:proofErr w:type="spellEnd"/>
      <w:r w:rsidRPr="00344B4F">
        <w:rPr>
          <w:rFonts w:ascii="David" w:hAnsi="David" w:cs="David" w:hint="cs"/>
          <w:b/>
          <w:sz w:val="20"/>
          <w:szCs w:val="20"/>
          <w:rtl/>
        </w:rPr>
        <w:t xml:space="preserve"> יהיו מוגבלים מאוד בניגוד לסוגי הסכמים אחרים- </w:t>
      </w:r>
      <w:r w:rsidRPr="00344B4F">
        <w:rPr>
          <w:rFonts w:ascii="David" w:hAnsi="David" w:cs="David" w:hint="cs"/>
          <w:sz w:val="20"/>
          <w:szCs w:val="20"/>
          <w:rtl/>
        </w:rPr>
        <w:t>בית המשפט קבע גם אם הוחלט על סעדים לחוזה פוליטי, בית המשפט לא יורה על אכיפתו אלא על ביטול על ידי הצד הנפגע.</w:t>
      </w:r>
    </w:p>
    <w:p w14:paraId="5AD063A6" w14:textId="36765733" w:rsidR="00B334B3" w:rsidRPr="00344B4F" w:rsidRDefault="004120E1" w:rsidP="00344B4F">
      <w:pPr>
        <w:pStyle w:val="ac"/>
        <w:numPr>
          <w:ilvl w:val="0"/>
          <w:numId w:val="61"/>
        </w:numPr>
        <w:bidi/>
        <w:spacing w:line="240" w:lineRule="auto"/>
        <w:jc w:val="both"/>
        <w:rPr>
          <w:rFonts w:ascii="David" w:hAnsi="David" w:cs="David"/>
          <w:sz w:val="20"/>
          <w:szCs w:val="20"/>
        </w:rPr>
      </w:pPr>
      <w:proofErr w:type="spellStart"/>
      <w:r w:rsidRPr="00344B4F">
        <w:rPr>
          <w:rFonts w:ascii="David" w:hAnsi="David" w:cs="David" w:hint="cs"/>
          <w:bCs/>
          <w:sz w:val="20"/>
          <w:szCs w:val="20"/>
          <w:highlight w:val="yellow"/>
          <w:rtl/>
        </w:rPr>
        <w:t>ז'רז'בסקי</w:t>
      </w:r>
      <w:proofErr w:type="spellEnd"/>
      <w:r w:rsidRPr="00344B4F">
        <w:rPr>
          <w:rFonts w:ascii="David" w:hAnsi="David" w:cs="David" w:hint="cs"/>
          <w:bCs/>
          <w:sz w:val="20"/>
          <w:szCs w:val="20"/>
          <w:highlight w:val="yellow"/>
          <w:rtl/>
        </w:rPr>
        <w:t xml:space="preserve"> נ' ראש הממשלה:</w:t>
      </w:r>
      <w:r w:rsidRPr="00344B4F">
        <w:rPr>
          <w:rFonts w:ascii="David" w:hAnsi="David" w:cs="David" w:hint="cs"/>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Pr>
        <w:t xml:space="preserve"> </w:t>
      </w:r>
      <w:r w:rsidRPr="00344B4F">
        <w:rPr>
          <w:rFonts w:ascii="David" w:hAnsi="David" w:cs="David" w:hint="cs"/>
          <w:b/>
          <w:sz w:val="20"/>
          <w:szCs w:val="20"/>
          <w:rtl/>
        </w:rPr>
        <w:t xml:space="preserve">תוקפם של הסכמים קואליציוניים: </w:t>
      </w:r>
      <w:r w:rsidRPr="00344B4F">
        <w:rPr>
          <w:rFonts w:ascii="David" w:hAnsi="David" w:cs="David" w:hint="cs"/>
          <w:bCs/>
          <w:sz w:val="20"/>
          <w:szCs w:val="20"/>
          <w:highlight w:val="red"/>
          <w:rtl/>
        </w:rPr>
        <w:t>אלון-</w:t>
      </w:r>
      <w:r w:rsidRPr="00344B4F">
        <w:rPr>
          <w:rFonts w:ascii="David" w:hAnsi="David" w:cs="David" w:hint="cs"/>
          <w:sz w:val="20"/>
          <w:szCs w:val="20"/>
          <w:rtl/>
        </w:rPr>
        <w:t xml:space="preserve"> תקפים ומחייבים משפטית, (כחלק מהמשפט הציבורי יותר מאשר הפרטי)</w:t>
      </w:r>
      <w:r w:rsidRPr="00344B4F">
        <w:rPr>
          <w:rFonts w:ascii="David" w:hAnsi="David" w:cs="David" w:hint="cs"/>
          <w:b/>
          <w:sz w:val="20"/>
          <w:szCs w:val="20"/>
        </w:rPr>
        <w:t xml:space="preserve"> </w:t>
      </w:r>
      <w:r w:rsidRPr="00344B4F">
        <w:rPr>
          <w:rFonts w:ascii="David" w:hAnsi="David" w:cs="David" w:hint="cs"/>
          <w:bCs/>
          <w:sz w:val="20"/>
          <w:szCs w:val="20"/>
          <w:highlight w:val="red"/>
          <w:rtl/>
        </w:rPr>
        <w:t>ברק-</w:t>
      </w:r>
      <w:r w:rsidRPr="00344B4F">
        <w:rPr>
          <w:rFonts w:ascii="David" w:hAnsi="David" w:cs="David" w:hint="cs"/>
          <w:sz w:val="20"/>
          <w:szCs w:val="20"/>
          <w:rtl/>
        </w:rPr>
        <w:t xml:space="preserve"> אין תוקף לדיני החוזים , ההסכמים </w:t>
      </w:r>
      <w:proofErr w:type="spellStart"/>
      <w:r w:rsidRPr="00344B4F">
        <w:rPr>
          <w:rFonts w:ascii="David" w:hAnsi="David" w:cs="David" w:hint="cs"/>
          <w:sz w:val="20"/>
          <w:szCs w:val="20"/>
          <w:rtl/>
        </w:rPr>
        <w:t>שפיטים</w:t>
      </w:r>
      <w:proofErr w:type="spellEnd"/>
      <w:r w:rsidRPr="00344B4F">
        <w:rPr>
          <w:rFonts w:ascii="David" w:hAnsi="David" w:cs="David" w:hint="cs"/>
          <w:sz w:val="20"/>
          <w:szCs w:val="20"/>
          <w:rtl/>
        </w:rPr>
        <w:t xml:space="preserve"> מכוח המשפט הציבורי וקיומם נדרש ע"פ ההגינות.</w:t>
      </w:r>
      <w:r w:rsidRPr="00344B4F">
        <w:rPr>
          <w:rFonts w:ascii="David" w:hAnsi="David" w:cs="David" w:hint="cs"/>
          <w:b/>
          <w:sz w:val="20"/>
          <w:szCs w:val="20"/>
          <w:rtl/>
        </w:rPr>
        <w:t xml:space="preserve"> שפיטות הסכמים קואליציוניים: </w:t>
      </w:r>
      <w:r w:rsidRPr="00344B4F">
        <w:rPr>
          <w:rFonts w:ascii="David" w:hAnsi="David" w:cs="David" w:hint="cs"/>
          <w:bCs/>
          <w:sz w:val="20"/>
          <w:szCs w:val="20"/>
          <w:highlight w:val="red"/>
          <w:rtl/>
        </w:rPr>
        <w:t>אלון-</w:t>
      </w:r>
      <w:r w:rsidRPr="00344B4F">
        <w:rPr>
          <w:rFonts w:ascii="David" w:hAnsi="David" w:cs="David" w:hint="cs"/>
          <w:sz w:val="20"/>
          <w:szCs w:val="20"/>
          <w:rtl/>
        </w:rPr>
        <w:t xml:space="preserve"> הסכם פוליטי שאיננו חוקי או נוגד את תקנת הציבור- בטל.</w:t>
      </w:r>
      <w:r w:rsidRPr="00344B4F">
        <w:rPr>
          <w:rFonts w:ascii="David" w:hAnsi="David" w:cs="David" w:hint="cs"/>
          <w:bCs/>
          <w:sz w:val="20"/>
          <w:szCs w:val="20"/>
        </w:rPr>
        <w:t xml:space="preserve"> </w:t>
      </w:r>
      <w:r w:rsidRPr="00344B4F">
        <w:rPr>
          <w:rFonts w:ascii="David" w:hAnsi="David" w:cs="David" w:hint="cs"/>
          <w:bCs/>
          <w:sz w:val="20"/>
          <w:szCs w:val="20"/>
          <w:highlight w:val="red"/>
          <w:rtl/>
        </w:rPr>
        <w:t>ברק-</w:t>
      </w:r>
      <w:r w:rsidRPr="00344B4F">
        <w:rPr>
          <w:rFonts w:ascii="David" w:hAnsi="David" w:cs="David" w:hint="cs"/>
          <w:bCs/>
          <w:sz w:val="20"/>
          <w:szCs w:val="20"/>
          <w:rtl/>
        </w:rPr>
        <w:t xml:space="preserve"> </w:t>
      </w:r>
      <w:r w:rsidRPr="00344B4F">
        <w:rPr>
          <w:rFonts w:ascii="David" w:hAnsi="David" w:cs="David" w:hint="cs"/>
          <w:sz w:val="20"/>
          <w:szCs w:val="20"/>
          <w:rtl/>
        </w:rPr>
        <w:t xml:space="preserve">ההסכמים </w:t>
      </w:r>
      <w:proofErr w:type="spellStart"/>
      <w:r w:rsidRPr="00344B4F">
        <w:rPr>
          <w:rFonts w:ascii="David" w:hAnsi="David" w:cs="David" w:hint="cs"/>
          <w:sz w:val="20"/>
          <w:szCs w:val="20"/>
          <w:rtl/>
        </w:rPr>
        <w:t>שפיטים</w:t>
      </w:r>
      <w:proofErr w:type="spellEnd"/>
      <w:r w:rsidRPr="00344B4F">
        <w:rPr>
          <w:rFonts w:ascii="David" w:hAnsi="David" w:cs="David" w:hint="cs"/>
          <w:sz w:val="20"/>
          <w:szCs w:val="20"/>
          <w:rtl/>
        </w:rPr>
        <w:t xml:space="preserve"> ע"י בג"ץ. הסעד שיינתן הוא הצהרתי, אכיפה לא תיתכן. </w:t>
      </w:r>
    </w:p>
    <w:p w14:paraId="078BBBA3" w14:textId="77777777" w:rsidR="00B334B3" w:rsidRPr="00344B4F" w:rsidRDefault="004120E1" w:rsidP="00344B4F">
      <w:pPr>
        <w:bidi/>
        <w:spacing w:before="240" w:after="240" w:line="240" w:lineRule="auto"/>
        <w:ind w:left="720"/>
        <w:jc w:val="both"/>
        <w:rPr>
          <w:rFonts w:ascii="David" w:hAnsi="David" w:cs="David"/>
          <w:sz w:val="20"/>
          <w:szCs w:val="20"/>
        </w:rPr>
      </w:pPr>
      <w:r w:rsidRPr="00344B4F">
        <w:rPr>
          <w:rFonts w:ascii="David" w:hAnsi="David" w:cs="David" w:hint="cs"/>
          <w:sz w:val="20"/>
          <w:szCs w:val="20"/>
          <w:rtl/>
        </w:rPr>
        <w:t xml:space="preserve">ברק </w:t>
      </w:r>
      <w:proofErr w:type="spellStart"/>
      <w:r w:rsidRPr="00344B4F">
        <w:rPr>
          <w:rFonts w:ascii="David" w:hAnsi="David" w:cs="David" w:hint="cs"/>
          <w:sz w:val="20"/>
          <w:szCs w:val="20"/>
          <w:rtl/>
        </w:rPr>
        <w:t>בז'רז'בסקי</w:t>
      </w:r>
      <w:proofErr w:type="spellEnd"/>
      <w:r w:rsidRPr="00344B4F">
        <w:rPr>
          <w:rFonts w:ascii="David" w:hAnsi="David" w:cs="David" w:hint="cs"/>
          <w:sz w:val="20"/>
          <w:szCs w:val="20"/>
          <w:rtl/>
        </w:rPr>
        <w:t xml:space="preserve">: רואה בתרופה העיקרית </w:t>
      </w:r>
      <w:r w:rsidRPr="00344B4F">
        <w:rPr>
          <w:rFonts w:ascii="David" w:hAnsi="David" w:cs="David" w:hint="cs"/>
          <w:b/>
          <w:sz w:val="20"/>
          <w:szCs w:val="20"/>
          <w:rtl/>
        </w:rPr>
        <w:t>בביטול ההסכם</w:t>
      </w:r>
      <w:r w:rsidRPr="00344B4F">
        <w:rPr>
          <w:rFonts w:ascii="David" w:hAnsi="David" w:cs="David" w:hint="cs"/>
          <w:sz w:val="20"/>
          <w:szCs w:val="20"/>
          <w:rtl/>
        </w:rPr>
        <w:t xml:space="preserve">, אולי ייתכנו מצבים שמצדיקים תרופות אחרות- צריך לבחון לפי מהמבחן הסבירות. אכיפה היא סבוכה ומסורבלת והתרופה הראויה היא זו המכריזה על הפרת ההסכם עוד תרופות מיוחדות להסכם פוליטי </w:t>
      </w:r>
      <w:r w:rsidRPr="00344B4F">
        <w:rPr>
          <w:rFonts w:ascii="David" w:hAnsi="David" w:cs="David" w:hint="cs"/>
          <w:b/>
          <w:sz w:val="20"/>
          <w:szCs w:val="20"/>
          <w:rtl/>
        </w:rPr>
        <w:t>הודעה לציבור על דבר הפרת ההסכם</w:t>
      </w:r>
      <w:r w:rsidRPr="00344B4F">
        <w:rPr>
          <w:rFonts w:ascii="David" w:hAnsi="David" w:cs="David" w:hint="cs"/>
          <w:sz w:val="20"/>
          <w:szCs w:val="20"/>
          <w:rtl/>
        </w:rPr>
        <w:t>, ההתנצלות.</w:t>
      </w:r>
    </w:p>
    <w:p w14:paraId="16AA1803" w14:textId="77777777" w:rsidR="00B334B3" w:rsidRPr="00344B4F" w:rsidRDefault="004120E1" w:rsidP="00344B4F">
      <w:pPr>
        <w:bidi/>
        <w:spacing w:before="240" w:after="240" w:line="240" w:lineRule="auto"/>
        <w:ind w:left="720"/>
        <w:jc w:val="both"/>
        <w:rPr>
          <w:rFonts w:ascii="David" w:hAnsi="David" w:cs="David"/>
          <w:b/>
          <w:sz w:val="20"/>
          <w:szCs w:val="20"/>
        </w:rPr>
      </w:pPr>
      <w:r w:rsidRPr="00344B4F">
        <w:rPr>
          <w:rFonts w:ascii="David" w:hAnsi="David" w:cs="David" w:hint="cs"/>
          <w:sz w:val="20"/>
          <w:szCs w:val="20"/>
          <w:rtl/>
        </w:rPr>
        <w:t xml:space="preserve">אלון </w:t>
      </w:r>
      <w:proofErr w:type="spellStart"/>
      <w:r w:rsidRPr="00344B4F">
        <w:rPr>
          <w:rFonts w:ascii="David" w:hAnsi="David" w:cs="David" w:hint="cs"/>
          <w:sz w:val="20"/>
          <w:szCs w:val="20"/>
          <w:rtl/>
        </w:rPr>
        <w:t>בז'רז'בסקי</w:t>
      </w:r>
      <w:proofErr w:type="spellEnd"/>
      <w:r w:rsidRPr="00344B4F">
        <w:rPr>
          <w:rFonts w:ascii="David" w:hAnsi="David" w:cs="David" w:hint="cs"/>
          <w:sz w:val="20"/>
          <w:szCs w:val="20"/>
          <w:rtl/>
        </w:rPr>
        <w:t xml:space="preserve">: הצדדים לא רצו להיקשר בחוזה מחייב שיש בו תרופות לצד הנפגע, הסעד היחידי הרואי בהסכם פוליטי הוא </w:t>
      </w:r>
      <w:r w:rsidRPr="00344B4F">
        <w:rPr>
          <w:rFonts w:ascii="David" w:hAnsi="David" w:cs="David" w:hint="cs"/>
          <w:b/>
          <w:sz w:val="20"/>
          <w:szCs w:val="20"/>
          <w:rtl/>
        </w:rPr>
        <w:t>סעד הצהרתי.</w:t>
      </w:r>
    </w:p>
    <w:p w14:paraId="1667DC9F" w14:textId="77777777" w:rsidR="00B334B3" w:rsidRPr="00344B4F" w:rsidRDefault="004120E1" w:rsidP="00344B4F">
      <w:pPr>
        <w:numPr>
          <w:ilvl w:val="0"/>
          <w:numId w:val="57"/>
        </w:numPr>
        <w:bidi/>
        <w:spacing w:before="240" w:after="240" w:line="240" w:lineRule="auto"/>
        <w:jc w:val="both"/>
        <w:rPr>
          <w:rFonts w:ascii="David" w:eastAsia="David" w:hAnsi="David" w:cs="David"/>
          <w:b/>
          <w:sz w:val="20"/>
          <w:szCs w:val="20"/>
        </w:rPr>
      </w:pPr>
      <w:r w:rsidRPr="00344B4F">
        <w:rPr>
          <w:rFonts w:ascii="David" w:hAnsi="David" w:cs="David" w:hint="cs"/>
          <w:b/>
          <w:sz w:val="20"/>
          <w:szCs w:val="20"/>
          <w:rtl/>
        </w:rPr>
        <w:t xml:space="preserve"> בית המשפט מוכן לדון בהסכמים פוליטיים בלי קשר לשאלה האם יש להם תוקף משפטי מחייב- </w:t>
      </w:r>
      <w:r w:rsidRPr="00344B4F">
        <w:rPr>
          <w:rFonts w:ascii="David" w:hAnsi="David" w:cs="David" w:hint="cs"/>
          <w:sz w:val="20"/>
          <w:szCs w:val="20"/>
          <w:rtl/>
        </w:rPr>
        <w:t>חשין בוולנר סבור כי להסכם פוליטי אין תוקף מחייב, ולמרות שדעה זו מוזכרת בכמה פסיקות, ביהמ"ש מעולם החליט כי הסכם פוליטי הוא מקור לזכויות וחובות במשפט ובין הצדדים.</w:t>
      </w:r>
    </w:p>
    <w:p w14:paraId="298775B6" w14:textId="77777777" w:rsidR="00B334B3" w:rsidRPr="00344B4F" w:rsidRDefault="004120E1" w:rsidP="00344B4F">
      <w:pPr>
        <w:bidi/>
        <w:spacing w:before="240" w:after="240" w:line="240" w:lineRule="auto"/>
        <w:ind w:left="720"/>
        <w:jc w:val="both"/>
        <w:rPr>
          <w:rFonts w:ascii="David" w:hAnsi="David" w:cs="David"/>
          <w:sz w:val="20"/>
          <w:szCs w:val="20"/>
        </w:rPr>
      </w:pPr>
      <w:r w:rsidRPr="00344B4F">
        <w:rPr>
          <w:rFonts w:ascii="David" w:hAnsi="David" w:cs="David" w:hint="cs"/>
          <w:sz w:val="20"/>
          <w:szCs w:val="20"/>
          <w:rtl/>
        </w:rPr>
        <w:t xml:space="preserve">למרות זאת ביהמ"ש מתערב בהסכמים </w:t>
      </w:r>
      <w:proofErr w:type="spellStart"/>
      <w:r w:rsidRPr="00344B4F">
        <w:rPr>
          <w:rFonts w:ascii="David" w:hAnsi="David" w:cs="David" w:hint="cs"/>
          <w:sz w:val="20"/>
          <w:szCs w:val="20"/>
          <w:rtl/>
        </w:rPr>
        <w:t>קואליציונים</w:t>
      </w:r>
      <w:proofErr w:type="spellEnd"/>
      <w:r w:rsidRPr="00344B4F">
        <w:rPr>
          <w:rFonts w:ascii="David" w:hAnsi="David" w:cs="David" w:hint="cs"/>
          <w:sz w:val="20"/>
          <w:szCs w:val="20"/>
          <w:rtl/>
        </w:rPr>
        <w:t xml:space="preserve"> רק כאשר הם נוגדים את תקנת הציבור או בלתי חוקיים- אז מכריזים על בטלותם. (לפי דברי חשין)</w:t>
      </w:r>
    </w:p>
    <w:p w14:paraId="4CBB9890" w14:textId="77777777" w:rsidR="00B334B3" w:rsidRPr="00344B4F" w:rsidRDefault="004120E1" w:rsidP="00344B4F">
      <w:pPr>
        <w:bidi/>
        <w:spacing w:before="240" w:after="240" w:line="240" w:lineRule="auto"/>
        <w:jc w:val="both"/>
        <w:rPr>
          <w:rFonts w:ascii="David" w:hAnsi="David" w:cs="David"/>
          <w:bCs/>
          <w:sz w:val="20"/>
          <w:szCs w:val="20"/>
          <w:u w:val="single"/>
        </w:rPr>
      </w:pPr>
      <w:r w:rsidRPr="00344B4F">
        <w:rPr>
          <w:rFonts w:ascii="David" w:hAnsi="David" w:cs="David" w:hint="cs"/>
          <w:bCs/>
          <w:sz w:val="20"/>
          <w:szCs w:val="20"/>
          <w:u w:val="single"/>
          <w:rtl/>
        </w:rPr>
        <w:t>האם ניתן לכבול שיקול דעת סטטוטורי?</w:t>
      </w:r>
    </w:p>
    <w:p w14:paraId="53D8B729" w14:textId="521864E6"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ולנר נ' יושב ראש מפלגת העבודה הישראלית:</w:t>
      </w:r>
      <w:r w:rsidRPr="00344B4F">
        <w:rPr>
          <w:rFonts w:ascii="David" w:hAnsi="David" w:cs="David" w:hint="cs"/>
          <w:sz w:val="20"/>
          <w:szCs w:val="20"/>
        </w:rPr>
        <w:t xml:space="preserve"> </w:t>
      </w:r>
      <w:r w:rsidRPr="00344B4F">
        <w:rPr>
          <w:rFonts w:ascii="David" w:hAnsi="David" w:cs="David" w:hint="cs"/>
          <w:b/>
          <w:color w:val="FF0000"/>
          <w:sz w:val="20"/>
          <w:szCs w:val="20"/>
          <w:rtl/>
        </w:rPr>
        <w:t>העתירה נדחית. (ברק ואור במיעוט, גולדברג, שמגר וחשין ברוב).</w:t>
      </w:r>
      <w:r w:rsidRPr="00344B4F">
        <w:rPr>
          <w:rFonts w:ascii="David" w:hAnsi="David" w:cs="David" w:hint="cs"/>
          <w:sz w:val="20"/>
          <w:szCs w:val="20"/>
          <w:rtl/>
        </w:rPr>
        <w:t xml:space="preserve"> בהסכם קואליציוני בין ש"ס לעבודה נקבע כי הפרה של הסטטוס-קוו תתוקן בחקיקה גם אם ביהמ"ש פסלו את החוק או התקנה. </w:t>
      </w:r>
      <w:r w:rsidRPr="00344B4F">
        <w:rPr>
          <w:rFonts w:ascii="David" w:hAnsi="David" w:cs="David" w:hint="cs"/>
          <w:bCs/>
          <w:sz w:val="20"/>
          <w:szCs w:val="20"/>
          <w:highlight w:val="red"/>
          <w:rtl/>
        </w:rPr>
        <w:t>חשין (רוב)-</w:t>
      </w:r>
      <w:r w:rsidRPr="00344B4F">
        <w:rPr>
          <w:rFonts w:ascii="David" w:hAnsi="David" w:cs="David" w:hint="cs"/>
          <w:sz w:val="20"/>
          <w:szCs w:val="20"/>
          <w:rtl/>
        </w:rPr>
        <w:t xml:space="preserve"> הסכם פוליטי אינו שפיט-בגלל שהמצע של המפלגות הוא חוקי, זוהי הדרך שלכם להגשים את מצעם- עקרון הדמוקרטיה. </w:t>
      </w:r>
      <w:r w:rsidRPr="00344B4F">
        <w:rPr>
          <w:rFonts w:ascii="David" w:hAnsi="David" w:cs="David" w:hint="cs"/>
          <w:bCs/>
          <w:sz w:val="20"/>
          <w:szCs w:val="20"/>
          <w:highlight w:val="red"/>
          <w:rtl/>
        </w:rPr>
        <w:t>ברק (מיעוט)-</w:t>
      </w:r>
      <w:r w:rsidRPr="00344B4F">
        <w:rPr>
          <w:rFonts w:ascii="David" w:hAnsi="David" w:cs="David" w:hint="cs"/>
          <w:sz w:val="20"/>
          <w:szCs w:val="20"/>
          <w:rtl/>
        </w:rPr>
        <w:t xml:space="preserve"> אי-שפיטות ההסכם הופך אותו לעוקף דמוקרטיה. הוא פוגע מהותית </w:t>
      </w:r>
      <w:r w:rsidRPr="00344B4F">
        <w:rPr>
          <w:rFonts w:ascii="David" w:hAnsi="David" w:cs="David" w:hint="cs"/>
          <w:sz w:val="20"/>
          <w:szCs w:val="20"/>
          <w:rtl/>
        </w:rPr>
        <w:lastRenderedPageBreak/>
        <w:t>בתפקיד השפיטה ובשילוש הרשויות. הוא נוגד את תקנת הציבור ולכן בט</w:t>
      </w:r>
      <w:r w:rsidR="00682E45" w:rsidRPr="00344B4F">
        <w:rPr>
          <w:rFonts w:ascii="David" w:hAnsi="David" w:cs="David" w:hint="cs"/>
          <w:sz w:val="20"/>
          <w:szCs w:val="20"/>
          <w:rtl/>
        </w:rPr>
        <w:t>ל</w:t>
      </w:r>
      <w:r w:rsidRPr="00344B4F">
        <w:rPr>
          <w:rFonts w:ascii="David" w:hAnsi="David" w:cs="David" w:hint="cs"/>
          <w:sz w:val="20"/>
          <w:szCs w:val="20"/>
          <w:rtl/>
        </w:rPr>
        <w:t>,</w:t>
      </w:r>
      <w:r w:rsidR="00682E45" w:rsidRPr="00344B4F">
        <w:rPr>
          <w:rFonts w:ascii="David" w:hAnsi="David" w:cs="David" w:hint="cs"/>
          <w:sz w:val="20"/>
          <w:szCs w:val="20"/>
          <w:rtl/>
        </w:rPr>
        <w:t xml:space="preserve"> </w:t>
      </w:r>
      <w:r w:rsidRPr="00344B4F">
        <w:rPr>
          <w:rFonts w:ascii="David" w:hAnsi="David" w:cs="David" w:hint="cs"/>
          <w:sz w:val="20"/>
          <w:szCs w:val="20"/>
          <w:rtl/>
        </w:rPr>
        <w:t xml:space="preserve">פוגע במעמד ביהמ"ש ויוצר חוסר אמון הציבור בו. </w:t>
      </w:r>
      <w:r w:rsidRPr="00344B4F">
        <w:rPr>
          <w:rFonts w:ascii="David" w:hAnsi="David" w:cs="David" w:hint="cs"/>
          <w:bCs/>
          <w:sz w:val="20"/>
          <w:szCs w:val="20"/>
          <w:highlight w:val="red"/>
          <w:rtl/>
        </w:rPr>
        <w:t>גולדברג (יחיד)-</w:t>
      </w:r>
      <w:r w:rsidRPr="00344B4F">
        <w:rPr>
          <w:rFonts w:ascii="David" w:hAnsi="David" w:cs="David" w:hint="cs"/>
          <w:sz w:val="20"/>
          <w:szCs w:val="20"/>
          <w:rtl/>
        </w:rPr>
        <w:t xml:space="preserve"> מסכים עם ברק כי הסעיף המדובר נוגד את תקנת הציבור, אך בגלל שהעניין עוסק ברשות השופטת לא נכון להתערב- יפגע באמון הציבור בביהמ"ש.</w:t>
      </w:r>
    </w:p>
    <w:p w14:paraId="3BF77A7C" w14:textId="77777777" w:rsidR="00B334B3" w:rsidRPr="00344B4F" w:rsidRDefault="00B334B3" w:rsidP="00344B4F">
      <w:pPr>
        <w:bidi/>
        <w:spacing w:line="240" w:lineRule="auto"/>
        <w:jc w:val="both"/>
        <w:rPr>
          <w:rFonts w:ascii="David" w:hAnsi="David" w:cs="David"/>
          <w:sz w:val="20"/>
          <w:szCs w:val="20"/>
        </w:rPr>
      </w:pPr>
    </w:p>
    <w:p w14:paraId="2022B1AD" w14:textId="77777777" w:rsidR="00B334B3" w:rsidRPr="00344B4F" w:rsidRDefault="004120E1" w:rsidP="00344B4F">
      <w:pPr>
        <w:bidi/>
        <w:spacing w:after="160" w:line="240" w:lineRule="auto"/>
        <w:jc w:val="both"/>
        <w:rPr>
          <w:rFonts w:ascii="David" w:hAnsi="David" w:cs="David"/>
          <w:bCs/>
          <w:u w:val="single"/>
        </w:rPr>
      </w:pPr>
      <w:r w:rsidRPr="00344B4F">
        <w:rPr>
          <w:rFonts w:ascii="David" w:hAnsi="David" w:cs="David" w:hint="cs"/>
          <w:bCs/>
          <w:u w:val="single"/>
          <w:rtl/>
        </w:rPr>
        <w:t>סמכויות הממשלה והשרים והאצלתן</w:t>
      </w:r>
    </w:p>
    <w:p w14:paraId="6E071063" w14:textId="77777777" w:rsidR="00B334B3" w:rsidRPr="00344B4F" w:rsidRDefault="004120E1" w:rsidP="00344B4F">
      <w:pPr>
        <w:bidi/>
        <w:spacing w:before="240" w:after="240" w:line="240" w:lineRule="auto"/>
        <w:jc w:val="both"/>
        <w:rPr>
          <w:rFonts w:ascii="David" w:hAnsi="David" w:cs="David"/>
          <w:sz w:val="20"/>
          <w:szCs w:val="20"/>
        </w:rPr>
      </w:pPr>
      <w:r w:rsidRPr="00344B4F">
        <w:rPr>
          <w:rFonts w:hint="cs"/>
          <w:sz w:val="20"/>
          <w:szCs w:val="20"/>
          <w:rtl/>
        </w:rPr>
        <w:t>​​</w:t>
      </w:r>
      <w:r w:rsidRPr="00344B4F">
        <w:rPr>
          <w:rFonts w:ascii="David" w:hAnsi="David" w:cs="David" w:hint="cs"/>
          <w:sz w:val="20"/>
          <w:szCs w:val="20"/>
          <w:rtl/>
        </w:rPr>
        <w:t>סעיף 1 לחוק יסוד: הממשלה: הממשלה היא הרשות המבצעת של המדינה.  הכוונה לממשלה במובן הצר - ראש ממשלה ושרים.</w:t>
      </w:r>
    </w:p>
    <w:p w14:paraId="200C9E4D" w14:textId="77777777"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b/>
          <w:sz w:val="20"/>
          <w:szCs w:val="20"/>
          <w:rtl/>
        </w:rPr>
        <w:t xml:space="preserve">סמכויות מהמנדט- </w:t>
      </w:r>
      <w:r w:rsidRPr="00344B4F">
        <w:rPr>
          <w:rFonts w:ascii="David" w:hAnsi="David" w:cs="David" w:hint="cs"/>
          <w:sz w:val="20"/>
          <w:szCs w:val="20"/>
          <w:rtl/>
        </w:rPr>
        <w:t>יש סמכויות שהממשלה מחזיקה בהן מכוח ירושה, מתקופת המנדט הבריטי, ס'(א)14 לפקודת השלטון- כל סמכות שיהיה למלך בריטניה או אחד ממזכיריו עובדת לממשלה.</w:t>
      </w:r>
    </w:p>
    <w:p w14:paraId="1F21BF06"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t>סמכויות לפי חוקים ישראלים-</w:t>
      </w:r>
      <w:r w:rsidRPr="00344B4F">
        <w:rPr>
          <w:rFonts w:ascii="David" w:hAnsi="David" w:cs="David" w:hint="cs"/>
          <w:sz w:val="20"/>
          <w:szCs w:val="20"/>
          <w:rtl/>
        </w:rPr>
        <w:t xml:space="preserve"> נגיד ס'1 לחוק וועדות חקירה, דוגמה לסעיפים בחוק שנותנים סמכויות לממשלה.</w:t>
      </w:r>
    </w:p>
    <w:p w14:paraId="6CAA14DB"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t xml:space="preserve">סמכויות שליטה על שרים- </w:t>
      </w:r>
      <w:r w:rsidRPr="00344B4F">
        <w:rPr>
          <w:rFonts w:ascii="David" w:hAnsi="David" w:cs="David" w:hint="cs"/>
          <w:sz w:val="20"/>
          <w:szCs w:val="20"/>
          <w:rtl/>
        </w:rPr>
        <w:t xml:space="preserve">ס'31(ב)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 ניתן להעביר סמכויות שיש בידי שר לידיו של שר אחרת באישור הכנסת.</w:t>
      </w:r>
    </w:p>
    <w:p w14:paraId="53EF00EE"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Cs/>
          <w:sz w:val="21"/>
          <w:szCs w:val="21"/>
          <w:u w:val="single"/>
          <w:rtl/>
        </w:rPr>
        <w:t>סמכות שיורית-</w:t>
      </w:r>
      <w:r w:rsidRPr="00344B4F">
        <w:rPr>
          <w:rFonts w:ascii="David" w:hAnsi="David" w:cs="David" w:hint="cs"/>
          <w:b/>
          <w:sz w:val="21"/>
          <w:szCs w:val="21"/>
          <w:u w:val="single"/>
          <w:rtl/>
        </w:rPr>
        <w:t xml:space="preserve"> </w:t>
      </w:r>
      <w:r w:rsidRPr="00344B4F">
        <w:rPr>
          <w:rFonts w:ascii="David" w:hAnsi="David" w:cs="David" w:hint="cs"/>
          <w:sz w:val="20"/>
          <w:szCs w:val="20"/>
          <w:rtl/>
        </w:rPr>
        <w:t xml:space="preserve">ס'32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 יכולה לעשות מה שהיא רוצה אך יש שני סייגים: שיהיה בכפוף לכל דין, וסמכות שלא נתונה לרשות אחרת. מדוע ניתן לממשלה סמכות שיורית (מלשון שארית יענו)?</w:t>
      </w:r>
    </w:p>
    <w:p w14:paraId="0AA67C40" w14:textId="36E82EF4" w:rsidR="00B334B3" w:rsidRPr="00344B4F" w:rsidRDefault="004120E1" w:rsidP="00344B4F">
      <w:pPr>
        <w:pStyle w:val="ac"/>
        <w:numPr>
          <w:ilvl w:val="0"/>
          <w:numId w:val="61"/>
        </w:numPr>
        <w:bidi/>
        <w:spacing w:before="240" w:after="240" w:line="240" w:lineRule="auto"/>
        <w:jc w:val="both"/>
        <w:rPr>
          <w:rFonts w:ascii="David" w:hAnsi="David" w:cs="David"/>
          <w:b/>
          <w:sz w:val="20"/>
          <w:szCs w:val="20"/>
        </w:rPr>
      </w:pPr>
      <w:proofErr w:type="spellStart"/>
      <w:r w:rsidRPr="00344B4F">
        <w:rPr>
          <w:rFonts w:ascii="David" w:hAnsi="David" w:cs="David" w:hint="cs"/>
          <w:bCs/>
          <w:sz w:val="20"/>
          <w:szCs w:val="20"/>
          <w:highlight w:val="yellow"/>
          <w:rtl/>
        </w:rPr>
        <w:t>פדרמן</w:t>
      </w:r>
      <w:proofErr w:type="spellEnd"/>
      <w:r w:rsidRPr="00344B4F">
        <w:rPr>
          <w:rFonts w:ascii="David" w:hAnsi="David" w:cs="David" w:hint="cs"/>
          <w:bCs/>
          <w:sz w:val="20"/>
          <w:szCs w:val="20"/>
          <w:highlight w:val="yellow"/>
          <w:rtl/>
        </w:rPr>
        <w:t xml:space="preserve"> נ' שר המשטרה</w:t>
      </w:r>
      <w:r w:rsidR="002B2F9C" w:rsidRPr="00344B4F">
        <w:rPr>
          <w:rFonts w:ascii="David" w:hAnsi="David" w:cs="David" w:hint="cs"/>
          <w:b/>
          <w:sz w:val="20"/>
          <w:szCs w:val="20"/>
          <w:rtl/>
        </w:rPr>
        <w:t xml:space="preserve"> </w:t>
      </w:r>
      <w:r w:rsidRPr="00344B4F">
        <w:rPr>
          <w:rFonts w:ascii="David" w:hAnsi="David" w:cs="David" w:hint="cs"/>
          <w:sz w:val="20"/>
          <w:szCs w:val="20"/>
          <w:rtl/>
        </w:rPr>
        <w:t xml:space="preserve">סעיף 32 הוא בהכרח בא לגונן, חייבים בצד הסמכויות הניתנות לממשלה לפתוח לה פתח לכל הפעולות הנדרשות על מנת להחיל את מדיניות הממשלה, </w:t>
      </w:r>
      <w:r w:rsidRPr="00344B4F">
        <w:rPr>
          <w:rFonts w:ascii="David" w:hAnsi="David" w:cs="David" w:hint="cs"/>
          <w:b/>
          <w:sz w:val="20"/>
          <w:szCs w:val="20"/>
          <w:rtl/>
        </w:rPr>
        <w:t>אין אפשרות לכסות כל תחומי הפעולה האפשריים של הרשות המבצעת על ידי הוראה חקוקה.</w:t>
      </w:r>
    </w:p>
    <w:p w14:paraId="2FF951EE"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אם המחוקק העניק את הסמכות לרשות אחרת, מאותו הרגע אין יותר צורך בסמכות השיורית והיא לא תקפה באותו תחום רלוונטי.</w:t>
      </w:r>
    </w:p>
    <w:p w14:paraId="0AC8F786" w14:textId="1D9CA031"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עיריית קריית-גת נ' מדינת ישראל:</w:t>
      </w:r>
      <w:r w:rsidRPr="00344B4F">
        <w:rPr>
          <w:rFonts w:ascii="David" w:hAnsi="David" w:cs="David" w:hint="cs"/>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עתירה נ' החלטת ועדת מנכ״לים לגבי העדפה של אזורי פיתוח שהוציאה את קריית גת ואריאל מרשימת הזכאים, מאחר כי קיים ועדת שרים הממונה על ההחלטה הזאת. </w:t>
      </w:r>
      <w:r w:rsidRPr="00344B4F">
        <w:rPr>
          <w:rFonts w:ascii="David" w:hAnsi="David" w:cs="David" w:hint="cs"/>
          <w:bCs/>
          <w:sz w:val="20"/>
          <w:szCs w:val="20"/>
          <w:highlight w:val="red"/>
          <w:rtl/>
        </w:rPr>
        <w:t>גולדברג-</w:t>
      </w:r>
      <w:r w:rsidRPr="00344B4F">
        <w:rPr>
          <w:rFonts w:ascii="David" w:hAnsi="David" w:cs="David" w:hint="cs"/>
          <w:sz w:val="20"/>
          <w:szCs w:val="20"/>
          <w:rtl/>
        </w:rPr>
        <w:t xml:space="preserve"> הסמכות השיורית של הממשלה לא מאפשרת יצירת מסלול מקביל כאשר כבר קיים הסדר נורמטיבי בחוק (הפנה לחלק הלא נכון במשפט-בכפוף לכל דין). </w:t>
      </w:r>
      <w:proofErr w:type="spellStart"/>
      <w:r w:rsidRPr="00344B4F">
        <w:rPr>
          <w:rFonts w:ascii="David" w:hAnsi="David" w:cs="David" w:hint="cs"/>
          <w:bCs/>
          <w:sz w:val="20"/>
          <w:szCs w:val="20"/>
          <w:highlight w:val="red"/>
          <w:rtl/>
        </w:rPr>
        <w:t>דורנר</w:t>
      </w:r>
      <w:proofErr w:type="spellEnd"/>
      <w:r w:rsidRPr="00344B4F">
        <w:rPr>
          <w:rFonts w:ascii="David" w:hAnsi="David" w:cs="David" w:hint="cs"/>
          <w:bCs/>
          <w:sz w:val="20"/>
          <w:szCs w:val="20"/>
          <w:highlight w:val="red"/>
          <w:rtl/>
        </w:rPr>
        <w:t>-</w:t>
      </w:r>
      <w:r w:rsidRPr="00344B4F">
        <w:rPr>
          <w:rFonts w:ascii="David" w:hAnsi="David" w:cs="David" w:hint="cs"/>
          <w:sz w:val="20"/>
          <w:szCs w:val="20"/>
          <w:rtl/>
        </w:rPr>
        <w:t xml:space="preserve"> לממשלה אסור לפגוע בזכויות אדם מכיוון שאינה יכולה לפעול בסמכות שיורית שפוגעת בזכויות אדם ומעוגנת רק בפסיקה- חייבת להיות מעוגנת בחקיקה, אין לפרש את ס'29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כמסמיך את הממשלה לפגוע בזכויות אדם.</w:t>
      </w:r>
    </w:p>
    <w:p w14:paraId="5ACC7DE9" w14:textId="77777777" w:rsidR="00B334B3" w:rsidRPr="00344B4F" w:rsidRDefault="004120E1" w:rsidP="00344B4F">
      <w:pPr>
        <w:bidi/>
        <w:spacing w:after="160" w:line="240" w:lineRule="auto"/>
        <w:jc w:val="both"/>
        <w:rPr>
          <w:rFonts w:ascii="David" w:hAnsi="David" w:cs="David"/>
          <w:sz w:val="20"/>
          <w:szCs w:val="20"/>
        </w:rPr>
      </w:pPr>
      <w:r w:rsidRPr="00344B4F">
        <w:rPr>
          <w:rFonts w:ascii="David" w:hAnsi="David" w:cs="David" w:hint="cs"/>
          <w:sz w:val="20"/>
          <w:szCs w:val="20"/>
          <w:rtl/>
        </w:rPr>
        <w:t>חוק יסוד הממשלה לא מסמיך באופן מפורש פגיעה בזכויות אדם מכיוון שהסמכות השיורית לא מקנה סמכות כגוף לפגוע בזכויות אדם.</w:t>
      </w:r>
    </w:p>
    <w:p w14:paraId="72073041" w14:textId="77777777" w:rsidR="00B334B3" w:rsidRPr="00344B4F" w:rsidRDefault="004120E1" w:rsidP="00344B4F">
      <w:pPr>
        <w:bidi/>
        <w:spacing w:after="160" w:line="240" w:lineRule="auto"/>
        <w:jc w:val="both"/>
        <w:rPr>
          <w:rFonts w:ascii="David" w:hAnsi="David" w:cs="David"/>
          <w:bCs/>
          <w:sz w:val="20"/>
          <w:szCs w:val="20"/>
        </w:rPr>
      </w:pPr>
      <w:r w:rsidRPr="00344B4F">
        <w:rPr>
          <w:rFonts w:ascii="David" w:hAnsi="David" w:cs="David" w:hint="cs"/>
          <w:bCs/>
          <w:sz w:val="20"/>
          <w:szCs w:val="20"/>
          <w:highlight w:val="yellow"/>
          <w:rtl/>
        </w:rPr>
        <w:t>בג"צ השב"כ</w:t>
      </w:r>
    </w:p>
    <w:p w14:paraId="18D31AF0" w14:textId="3ABD8F8C"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הוועד הציבורי נגד עינויים בישראל נ' ממשלת ישראל:</w:t>
      </w:r>
      <w:r w:rsidRPr="00344B4F">
        <w:rPr>
          <w:rFonts w:ascii="David" w:hAnsi="David" w:cs="David" w:hint="cs"/>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עתירה לבדיקת חוקיות השימוש באמצעים פיזיים בחקירות השב"כ. </w:t>
      </w:r>
      <w:r w:rsidRPr="00344B4F">
        <w:rPr>
          <w:rFonts w:ascii="David" w:hAnsi="David" w:cs="David" w:hint="cs"/>
          <w:bCs/>
          <w:sz w:val="20"/>
          <w:szCs w:val="20"/>
          <w:highlight w:val="red"/>
          <w:rtl/>
        </w:rPr>
        <w:t>ברק-</w:t>
      </w:r>
      <w:r w:rsidRPr="00344B4F">
        <w:rPr>
          <w:rFonts w:ascii="David" w:hAnsi="David" w:cs="David" w:hint="cs"/>
          <w:b/>
          <w:sz w:val="20"/>
          <w:szCs w:val="20"/>
        </w:rPr>
        <w:t xml:space="preserve"> </w:t>
      </w:r>
      <w:r w:rsidRPr="00344B4F">
        <w:rPr>
          <w:rFonts w:ascii="David" w:hAnsi="David" w:cs="David" w:hint="cs"/>
          <w:sz w:val="20"/>
          <w:szCs w:val="20"/>
          <w:rtl/>
        </w:rPr>
        <w:t xml:space="preserve">אין לשב"כ סמכות לבצע חקירות הפוגעות בחירות הפרט ללא חקיקה מפורשת הכפופה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כבה"א. הסמכות השיורית של הממשלה אינה מעניקה לה אישור לפגוע בחירויות הפרט. היה </w:t>
      </w:r>
      <w:proofErr w:type="spellStart"/>
      <w:r w:rsidRPr="00344B4F">
        <w:rPr>
          <w:rFonts w:ascii="David" w:hAnsi="David" w:cs="David" w:hint="cs"/>
          <w:sz w:val="20"/>
          <w:szCs w:val="20"/>
          <w:rtl/>
        </w:rPr>
        <w:t>נסיון</w:t>
      </w:r>
      <w:proofErr w:type="spellEnd"/>
      <w:r w:rsidRPr="00344B4F">
        <w:rPr>
          <w:rFonts w:ascii="David" w:hAnsi="David" w:cs="David" w:hint="cs"/>
          <w:sz w:val="20"/>
          <w:szCs w:val="20"/>
          <w:rtl/>
        </w:rPr>
        <w:t xml:space="preserve"> שימוש בס'34 לחוק העונשין- שכאשר אדם מנסה להציל חיים אחרים לא תהיה עליו אחריות פלילית- לא התקבל חייב להיות קבוע בחקיקה ראשית.</w:t>
      </w:r>
    </w:p>
    <w:p w14:paraId="75BD1D42"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התוצאה: הממשלה הסדירה את עניין החקירות, יחד עם סמכויות השב"כ,  ב"חוק השב"כ".</w:t>
      </w:r>
    </w:p>
    <w:p w14:paraId="73187664" w14:textId="77777777" w:rsidR="00B334B3" w:rsidRPr="00344B4F" w:rsidRDefault="004120E1" w:rsidP="00344B4F">
      <w:pPr>
        <w:bidi/>
        <w:spacing w:before="240" w:after="240" w:line="240" w:lineRule="auto"/>
        <w:jc w:val="both"/>
        <w:rPr>
          <w:rFonts w:ascii="David" w:hAnsi="David" w:cs="David"/>
          <w:b/>
          <w:bCs/>
          <w:sz w:val="20"/>
          <w:szCs w:val="20"/>
        </w:rPr>
      </w:pPr>
      <w:r w:rsidRPr="00344B4F">
        <w:rPr>
          <w:rFonts w:ascii="David" w:hAnsi="David" w:cs="David" w:hint="cs"/>
          <w:b/>
          <w:bCs/>
          <w:sz w:val="20"/>
          <w:szCs w:val="20"/>
          <w:highlight w:val="cyan"/>
          <w:rtl/>
        </w:rPr>
        <w:t>חשיבות: פסילה של פרקטיקה משמעותית (חקירות השב"כ) תוך סירוב לעגן אותה בעקרון הסמכות השיורית. מדובר בפסילה של פרקטיקה משמעותית בית המשפט פוסל אותה על שמחוקק יעגן את הסמכות בחוק.</w:t>
      </w:r>
    </w:p>
    <w:p w14:paraId="0C82DFA1" w14:textId="77777777" w:rsidR="00B334B3" w:rsidRPr="00344B4F" w:rsidRDefault="004120E1" w:rsidP="00344B4F">
      <w:pPr>
        <w:bidi/>
        <w:spacing w:after="160" w:line="240" w:lineRule="auto"/>
        <w:jc w:val="both"/>
        <w:rPr>
          <w:rFonts w:ascii="David" w:hAnsi="David" w:cs="David"/>
          <w:bCs/>
          <w:u w:val="single"/>
        </w:rPr>
      </w:pPr>
      <w:r w:rsidRPr="00344B4F">
        <w:rPr>
          <w:rFonts w:ascii="David" w:hAnsi="David" w:cs="David" w:hint="cs"/>
          <w:bCs/>
          <w:u w:val="single"/>
          <w:rtl/>
        </w:rPr>
        <w:t>האצלת סמכויות</w:t>
      </w:r>
    </w:p>
    <w:p w14:paraId="13C9DC5D"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b/>
          <w:sz w:val="20"/>
          <w:szCs w:val="20"/>
          <w:rtl/>
        </w:rPr>
        <w:t>סעיף 33 לחוק יסוד: הממשלה</w:t>
      </w:r>
    </w:p>
    <w:p w14:paraId="42178A17" w14:textId="7777777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tl/>
        </w:rPr>
        <w:t>(א) הממשלה יכולה לקבוע כי שר מסוים ירכז בידיו את הסמכות בעניין זה. למעט סמכויות שהממשלה רוכשת מכוח חוק היסוד עצמו, אותן היא לא יכולה להאציל. למעט את הסמכות השיורית בתחום מסוים היא רשאית להאציל.</w:t>
      </w:r>
    </w:p>
    <w:p w14:paraId="1C1977F0" w14:textId="77777777"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tl/>
        </w:rPr>
        <w:t>(ב)</w:t>
      </w:r>
      <w:r w:rsidRPr="00344B4F">
        <w:rPr>
          <w:rFonts w:ascii="David" w:hAnsi="David" w:cs="David" w:hint="cs"/>
          <w:sz w:val="20"/>
          <w:szCs w:val="20"/>
        </w:rPr>
        <w:tab/>
      </w:r>
      <w:r w:rsidRPr="00344B4F">
        <w:rPr>
          <w:rFonts w:ascii="David" w:hAnsi="David" w:cs="David" w:hint="cs"/>
          <w:sz w:val="20"/>
          <w:szCs w:val="20"/>
          <w:rtl/>
        </w:rPr>
        <w:t>סמכות אשר שר רכש אותה באמצעות החלטת ממשלה שקבעה את האצלת הסמכויות, רשאי השר לאצול כולה או מקצתה לעובד ציבור למעט סמכות לחקיקת תקנות.</w:t>
      </w:r>
    </w:p>
    <w:p w14:paraId="181AF507" w14:textId="44C956D0" w:rsidR="00B334B3" w:rsidRPr="00344B4F" w:rsidRDefault="004120E1" w:rsidP="00344B4F">
      <w:pPr>
        <w:bidi/>
        <w:spacing w:before="240" w:after="240" w:line="240" w:lineRule="auto"/>
        <w:ind w:left="360"/>
        <w:jc w:val="both"/>
        <w:rPr>
          <w:rFonts w:ascii="David" w:hAnsi="David" w:cs="David"/>
          <w:sz w:val="20"/>
          <w:szCs w:val="20"/>
        </w:rPr>
      </w:pPr>
      <w:r w:rsidRPr="00344B4F">
        <w:rPr>
          <w:rFonts w:ascii="David" w:hAnsi="David" w:cs="David" w:hint="cs"/>
          <w:sz w:val="20"/>
          <w:szCs w:val="20"/>
          <w:rtl/>
        </w:rPr>
        <w:t>(ג)</w:t>
      </w:r>
      <w:r w:rsidRPr="00344B4F">
        <w:rPr>
          <w:rFonts w:ascii="David" w:hAnsi="David" w:cs="David" w:hint="cs"/>
          <w:sz w:val="20"/>
          <w:szCs w:val="20"/>
        </w:rPr>
        <w:t xml:space="preserve"> </w:t>
      </w:r>
      <w:r w:rsidRPr="00344B4F">
        <w:rPr>
          <w:rFonts w:ascii="David" w:hAnsi="David" w:cs="David" w:hint="cs"/>
          <w:sz w:val="20"/>
          <w:szCs w:val="20"/>
        </w:rPr>
        <w:tab/>
      </w:r>
      <w:r w:rsidRPr="00344B4F">
        <w:rPr>
          <w:rFonts w:ascii="David" w:hAnsi="David" w:cs="David" w:hint="cs"/>
          <w:sz w:val="20"/>
          <w:szCs w:val="20"/>
          <w:rtl/>
        </w:rPr>
        <w:t>כשהממשלה מאצילה את סמכות הממשלה המשותפת, סמכויות שהואצלו והוענקו מהממשלה, יכול להעביר ולהאציל את הסמכו</w:t>
      </w:r>
      <w:r w:rsidR="003B0DEC" w:rsidRPr="00344B4F">
        <w:rPr>
          <w:rFonts w:ascii="David" w:hAnsi="David" w:cs="David" w:hint="cs"/>
          <w:sz w:val="20"/>
          <w:szCs w:val="20"/>
          <w:rtl/>
        </w:rPr>
        <w:t>ת</w:t>
      </w:r>
      <w:r w:rsidRPr="00344B4F">
        <w:rPr>
          <w:rFonts w:ascii="David" w:hAnsi="David" w:cs="David" w:hint="cs"/>
          <w:sz w:val="20"/>
          <w:szCs w:val="20"/>
          <w:rtl/>
        </w:rPr>
        <w:t xml:space="preserve"> לעובד ציבור רק אם הממשלה הסמיכה אותו לכך. </w:t>
      </w:r>
    </w:p>
    <w:p w14:paraId="5D36C1EB"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האם ניתן להאציל סמכויות שלטוניות לגורמים פרטיים?</w:t>
      </w:r>
    </w:p>
    <w:p w14:paraId="395AC17D" w14:textId="421F50BF" w:rsidR="00B334B3" w:rsidRPr="00344B4F" w:rsidRDefault="004120E1" w:rsidP="00344B4F">
      <w:pPr>
        <w:pStyle w:val="ac"/>
        <w:numPr>
          <w:ilvl w:val="0"/>
          <w:numId w:val="61"/>
        </w:numPr>
        <w:bidi/>
        <w:spacing w:after="160" w:line="240" w:lineRule="auto"/>
        <w:jc w:val="both"/>
        <w:rPr>
          <w:rFonts w:ascii="David" w:hAnsi="David" w:cs="David"/>
          <w:b/>
          <w:sz w:val="20"/>
          <w:szCs w:val="20"/>
        </w:rPr>
      </w:pPr>
      <w:proofErr w:type="spellStart"/>
      <w:r w:rsidRPr="00344B4F">
        <w:rPr>
          <w:rFonts w:ascii="David" w:hAnsi="David" w:cs="David" w:hint="cs"/>
          <w:bCs/>
          <w:sz w:val="20"/>
          <w:szCs w:val="20"/>
          <w:highlight w:val="yellow"/>
          <w:rtl/>
        </w:rPr>
        <w:t>פלק</w:t>
      </w:r>
      <w:proofErr w:type="spellEnd"/>
      <w:r w:rsidRPr="00344B4F">
        <w:rPr>
          <w:rFonts w:ascii="David" w:hAnsi="David" w:cs="David" w:hint="cs"/>
          <w:bCs/>
          <w:sz w:val="20"/>
          <w:szCs w:val="20"/>
          <w:highlight w:val="yellow"/>
          <w:rtl/>
        </w:rPr>
        <w:t xml:space="preserve"> נ' היועץ המשפטי לממשלה</w:t>
      </w:r>
      <w:r w:rsidR="003B0DEC" w:rsidRPr="00344B4F">
        <w:rPr>
          <w:rFonts w:ascii="David" w:hAnsi="David" w:cs="David" w:hint="cs"/>
          <w:b/>
          <w:sz w:val="20"/>
          <w:szCs w:val="20"/>
          <w:rtl/>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עתירה נגד החלטת היועמ"ש לא לאפשר לשר הפנים לאשר מינוי אנשי מקצוע חיצוניים לוועדת התכנון והבניה. </w:t>
      </w:r>
      <w:r w:rsidRPr="00344B4F">
        <w:rPr>
          <w:rFonts w:ascii="David" w:hAnsi="David" w:cs="David" w:hint="cs"/>
          <w:bCs/>
          <w:sz w:val="20"/>
          <w:szCs w:val="20"/>
          <w:highlight w:val="red"/>
          <w:rtl/>
        </w:rPr>
        <w:t>מצא</w:t>
      </w:r>
      <w:r w:rsidRPr="00344B4F">
        <w:rPr>
          <w:rFonts w:ascii="David" w:hAnsi="David" w:cs="David" w:hint="cs"/>
          <w:sz w:val="20"/>
          <w:szCs w:val="20"/>
          <w:rtl/>
        </w:rPr>
        <w:t xml:space="preserve"> דוחה בפס"ד את כל טיעוניה של </w:t>
      </w:r>
      <w:proofErr w:type="spellStart"/>
      <w:r w:rsidRPr="00344B4F">
        <w:rPr>
          <w:rFonts w:ascii="David" w:hAnsi="David" w:cs="David" w:hint="cs"/>
          <w:sz w:val="20"/>
          <w:szCs w:val="20"/>
          <w:rtl/>
        </w:rPr>
        <w:t>דורנר</w:t>
      </w:r>
      <w:proofErr w:type="spellEnd"/>
      <w:r w:rsidRPr="00344B4F">
        <w:rPr>
          <w:rFonts w:ascii="David" w:hAnsi="David" w:cs="David" w:hint="cs"/>
          <w:sz w:val="20"/>
          <w:szCs w:val="20"/>
          <w:rtl/>
        </w:rPr>
        <w:t xml:space="preserve"> התומכים ביועמ"ש:</w:t>
      </w:r>
    </w:p>
    <w:p w14:paraId="69BDAB21" w14:textId="16A2C779"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lastRenderedPageBreak/>
        <w:t>אין סוגיה נורמטיבית, זאת שאלה עובדתית, מה מידת הבקיאות של נבחר או עובד,</w:t>
      </w:r>
      <w:r w:rsidR="003B0DEC" w:rsidRPr="00344B4F">
        <w:rPr>
          <w:rFonts w:ascii="David" w:hAnsi="David" w:cs="David" w:hint="cs"/>
          <w:sz w:val="20"/>
          <w:szCs w:val="20"/>
          <w:rtl/>
        </w:rPr>
        <w:t xml:space="preserve"> </w:t>
      </w:r>
      <w:r w:rsidRPr="00344B4F">
        <w:rPr>
          <w:rFonts w:ascii="David" w:hAnsi="David" w:cs="David" w:hint="cs"/>
          <w:sz w:val="20"/>
          <w:szCs w:val="20"/>
          <w:rtl/>
        </w:rPr>
        <w:t xml:space="preserve">מידת המחויבות הנמוכה לאינטרסים </w:t>
      </w:r>
      <w:proofErr w:type="spellStart"/>
      <w:r w:rsidRPr="00344B4F">
        <w:rPr>
          <w:rFonts w:ascii="David" w:hAnsi="David" w:cs="David" w:hint="cs"/>
          <w:sz w:val="20"/>
          <w:szCs w:val="20"/>
          <w:rtl/>
        </w:rPr>
        <w:t>שלה,פיקוח</w:t>
      </w:r>
      <w:proofErr w:type="spellEnd"/>
      <w:r w:rsidRPr="00344B4F">
        <w:rPr>
          <w:rFonts w:ascii="David" w:hAnsi="David" w:cs="David" w:hint="cs"/>
          <w:sz w:val="20"/>
          <w:szCs w:val="20"/>
          <w:rtl/>
        </w:rPr>
        <w:t xml:space="preserve">, ניגוד </w:t>
      </w:r>
      <w:proofErr w:type="spellStart"/>
      <w:r w:rsidRPr="00344B4F">
        <w:rPr>
          <w:rFonts w:ascii="David" w:hAnsi="David" w:cs="David" w:hint="cs"/>
          <w:sz w:val="20"/>
          <w:szCs w:val="20"/>
          <w:rtl/>
        </w:rPr>
        <w:t>עיניינים</w:t>
      </w:r>
      <w:proofErr w:type="spellEnd"/>
      <w:r w:rsidRPr="00344B4F">
        <w:rPr>
          <w:rFonts w:ascii="David" w:hAnsi="David" w:cs="David" w:hint="cs"/>
          <w:sz w:val="20"/>
          <w:szCs w:val="20"/>
          <w:rtl/>
        </w:rPr>
        <w:t>. (עברנו על התשובות לכך)  ובכך הוא בעצם מביא נימוקים בעד הפרטה.</w:t>
      </w:r>
    </w:p>
    <w:p w14:paraId="2C5AFF36" w14:textId="77777777" w:rsidR="00B334B3" w:rsidRPr="00344B4F" w:rsidRDefault="00B334B3" w:rsidP="00344B4F">
      <w:pPr>
        <w:bidi/>
        <w:spacing w:line="240" w:lineRule="auto"/>
        <w:jc w:val="both"/>
        <w:rPr>
          <w:rFonts w:ascii="David" w:hAnsi="David" w:cs="David"/>
          <w:sz w:val="20"/>
          <w:szCs w:val="20"/>
        </w:rPr>
      </w:pPr>
    </w:p>
    <w:p w14:paraId="39FD7583" w14:textId="77777777" w:rsidR="00B334B3" w:rsidRPr="00344B4F" w:rsidRDefault="004120E1" w:rsidP="00344B4F">
      <w:pPr>
        <w:bidi/>
        <w:spacing w:after="160" w:line="240" w:lineRule="auto"/>
        <w:jc w:val="both"/>
        <w:rPr>
          <w:rFonts w:ascii="David" w:hAnsi="David" w:cs="David"/>
          <w:bCs/>
          <w:sz w:val="20"/>
          <w:szCs w:val="20"/>
        </w:rPr>
      </w:pPr>
      <w:r w:rsidRPr="00344B4F">
        <w:rPr>
          <w:rFonts w:ascii="David" w:hAnsi="David" w:cs="David" w:hint="cs"/>
          <w:bCs/>
          <w:sz w:val="20"/>
          <w:szCs w:val="20"/>
          <w:highlight w:val="yellow"/>
          <w:rtl/>
        </w:rPr>
        <w:t>פס"ד הפרטת בתי הסוהר</w:t>
      </w:r>
    </w:p>
    <w:p w14:paraId="4B91F396" w14:textId="3783DC48"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חטיבת זכויות האדם נ' שר האוצר:</w:t>
      </w:r>
      <w:r w:rsidRPr="00344B4F">
        <w:rPr>
          <w:rFonts w:ascii="David" w:hAnsi="David" w:cs="David" w:hint="cs"/>
          <w:sz w:val="20"/>
          <w:szCs w:val="20"/>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הקמת בתי סוהר פרטיים כפוגעת בזכויות של פרטיים. האם המדינה יכולה להאציל סמכות לפגיעה בזכויות? שני מסלולים- זכויות אדם וחוסר יכולת להאצלת סמכות זו.</w:t>
      </w:r>
    </w:p>
    <w:p w14:paraId="393AA8E5"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 xml:space="preserve">לא הלכו על המסלול המוסדי למרות שהוא נראה כי מתקבל יותר בקלות על ידי הציבור כי אין עיגון וסעיף חוקתי לביקורת </w:t>
      </w:r>
      <w:proofErr w:type="spellStart"/>
      <w:r w:rsidRPr="00344B4F">
        <w:rPr>
          <w:rFonts w:ascii="David" w:hAnsi="David" w:cs="David" w:hint="cs"/>
          <w:sz w:val="20"/>
          <w:szCs w:val="20"/>
          <w:rtl/>
        </w:rPr>
        <w:t>שיפויטת</w:t>
      </w:r>
      <w:proofErr w:type="spellEnd"/>
      <w:r w:rsidRPr="00344B4F">
        <w:rPr>
          <w:rFonts w:ascii="David" w:hAnsi="David" w:cs="David" w:hint="cs"/>
          <w:sz w:val="20"/>
          <w:szCs w:val="20"/>
          <w:rtl/>
        </w:rPr>
        <w:t xml:space="preserve"> מטעמים מוסדיים, וכי יש הפרטה לגופים פרטיים ורשויות שלטון אחרות שלא תתאפשר אם מסתמכים על ס'1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w:t>
      </w:r>
    </w:p>
    <w:p w14:paraId="1A6E2625"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Pr>
        <w:t xml:space="preserve"> </w:t>
      </w:r>
      <w:r w:rsidRPr="00344B4F">
        <w:rPr>
          <w:rFonts w:ascii="David" w:hAnsi="David" w:cs="David" w:hint="cs"/>
          <w:bCs/>
          <w:sz w:val="20"/>
          <w:szCs w:val="20"/>
          <w:highlight w:val="red"/>
          <w:rtl/>
        </w:rPr>
        <w:t>בייניש-</w:t>
      </w:r>
      <w:r w:rsidRPr="00344B4F">
        <w:rPr>
          <w:rFonts w:ascii="David" w:hAnsi="David" w:cs="David" w:hint="cs"/>
          <w:sz w:val="20"/>
          <w:szCs w:val="20"/>
          <w:rtl/>
        </w:rPr>
        <w:t xml:space="preserve"> יש לבחון את אופי הפגיעה בזכות. כאשר גוף פרטי פוגע בזכות וזאת משיקולים כלכליים זה לא בסדר. ס' 1 </w:t>
      </w:r>
      <w:proofErr w:type="spellStart"/>
      <w:r w:rsidRPr="00344B4F">
        <w:rPr>
          <w:rFonts w:ascii="David" w:hAnsi="David" w:cs="David" w:hint="cs"/>
          <w:sz w:val="20"/>
          <w:szCs w:val="20"/>
          <w:rtl/>
        </w:rPr>
        <w:t>לחו"י</w:t>
      </w:r>
      <w:proofErr w:type="spellEnd"/>
      <w:r w:rsidRPr="00344B4F">
        <w:rPr>
          <w:rFonts w:ascii="David" w:hAnsi="David" w:cs="David" w:hint="cs"/>
          <w:sz w:val="20"/>
          <w:szCs w:val="20"/>
          <w:rtl/>
        </w:rPr>
        <w:t xml:space="preserve"> הממשלה קובע שהממשלה היא הרשות המבצעת. לא ניתן להאציל סמכות לפגיעה בזכויות שבגרעין הקשה.</w:t>
      </w:r>
    </w:p>
    <w:p w14:paraId="0EBA21D3" w14:textId="77777777" w:rsidR="00B334B3" w:rsidRPr="00344B4F" w:rsidRDefault="00B334B3" w:rsidP="00344B4F">
      <w:pPr>
        <w:bidi/>
        <w:spacing w:line="240" w:lineRule="auto"/>
        <w:jc w:val="both"/>
        <w:rPr>
          <w:rFonts w:ascii="David" w:hAnsi="David" w:cs="David"/>
          <w:sz w:val="20"/>
          <w:szCs w:val="20"/>
        </w:rPr>
      </w:pPr>
    </w:p>
    <w:p w14:paraId="15B060F7" w14:textId="77777777" w:rsidR="00B334B3" w:rsidRPr="00344B4F" w:rsidRDefault="004120E1" w:rsidP="00344B4F">
      <w:pPr>
        <w:bidi/>
        <w:spacing w:after="160" w:line="240" w:lineRule="auto"/>
        <w:jc w:val="both"/>
        <w:rPr>
          <w:rFonts w:ascii="David" w:hAnsi="David" w:cs="David"/>
          <w:bCs/>
          <w:sz w:val="20"/>
          <w:szCs w:val="20"/>
          <w:u w:val="single"/>
        </w:rPr>
      </w:pPr>
      <w:r w:rsidRPr="00344B4F">
        <w:rPr>
          <w:rFonts w:ascii="David" w:hAnsi="David" w:cs="David" w:hint="cs"/>
          <w:bCs/>
          <w:sz w:val="20"/>
          <w:szCs w:val="20"/>
          <w:u w:val="single"/>
          <w:rtl/>
        </w:rPr>
        <w:t>הפסקת כהונת שר או סגן שר</w:t>
      </w:r>
    </w:p>
    <w:p w14:paraId="2A8497E2"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ראש הממשלה רשאי לפטר את שריו לאחר הודעה לממשלה , שר פוטר אחרי 48 שעות. האם יתכנו מצבים בהם ראש הממשלה חייב לפטר אחד משריו? או שפיטור שר מהווה החלטה לא סבירה? בעילה של חוסר סבירות, "רשאי" הופך ל"חייב" ולהיפך. </w:t>
      </w:r>
    </w:p>
    <w:p w14:paraId="3BC37CC3" w14:textId="77777777" w:rsidR="00B334B3" w:rsidRPr="00344B4F" w:rsidRDefault="004120E1" w:rsidP="00344B4F">
      <w:pPr>
        <w:bidi/>
        <w:spacing w:before="240" w:after="240" w:line="240" w:lineRule="auto"/>
        <w:jc w:val="both"/>
        <w:rPr>
          <w:rFonts w:ascii="David" w:hAnsi="David" w:cs="David"/>
          <w:sz w:val="20"/>
          <w:szCs w:val="20"/>
        </w:rPr>
      </w:pPr>
      <w:r w:rsidRPr="00344B4F">
        <w:rPr>
          <w:rFonts w:ascii="David" w:hAnsi="David" w:cs="David" w:hint="cs"/>
          <w:sz w:val="20"/>
          <w:szCs w:val="20"/>
          <w:rtl/>
        </w:rPr>
        <w:t xml:space="preserve">בית משפט העליון קובע כי יש מצבים בהם בעל הסמכות הוא בעל שיקול הדעת, </w:t>
      </w:r>
      <w:r w:rsidRPr="00344B4F">
        <w:rPr>
          <w:rFonts w:ascii="David" w:hAnsi="David" w:cs="David" w:hint="cs"/>
          <w:b/>
          <w:sz w:val="20"/>
          <w:szCs w:val="20"/>
          <w:rtl/>
        </w:rPr>
        <w:t xml:space="preserve">השיקולים השונים באותן הנסיבות </w:t>
      </w:r>
      <w:proofErr w:type="spellStart"/>
      <w:r w:rsidRPr="00344B4F">
        <w:rPr>
          <w:rFonts w:ascii="David" w:hAnsi="David" w:cs="David" w:hint="cs"/>
          <w:b/>
          <w:sz w:val="20"/>
          <w:szCs w:val="20"/>
          <w:rtl/>
        </w:rPr>
        <w:t>מבילים</w:t>
      </w:r>
      <w:proofErr w:type="spellEnd"/>
      <w:r w:rsidRPr="00344B4F">
        <w:rPr>
          <w:rFonts w:ascii="David" w:hAnsi="David" w:cs="David" w:hint="cs"/>
          <w:b/>
          <w:sz w:val="20"/>
          <w:szCs w:val="20"/>
          <w:rtl/>
        </w:rPr>
        <w:t xml:space="preserve"> לתוצאה אחת שהיא התוצאה הסבירה.</w:t>
      </w:r>
      <w:r w:rsidRPr="00344B4F">
        <w:rPr>
          <w:rFonts w:ascii="David" w:hAnsi="David" w:cs="David" w:hint="cs"/>
          <w:sz w:val="20"/>
          <w:szCs w:val="20"/>
          <w:rtl/>
        </w:rPr>
        <w:t xml:space="preserve"> הרשאי הופך לחייב, או שאסור לנקוט בסמכות.</w:t>
      </w:r>
    </w:p>
    <w:p w14:paraId="7B436975" w14:textId="44015E12" w:rsidR="00B334B3" w:rsidRPr="00344B4F" w:rsidRDefault="004120E1" w:rsidP="00344B4F">
      <w:pPr>
        <w:pStyle w:val="ac"/>
        <w:numPr>
          <w:ilvl w:val="0"/>
          <w:numId w:val="61"/>
        </w:numPr>
        <w:bidi/>
        <w:spacing w:after="160" w:line="240" w:lineRule="auto"/>
        <w:jc w:val="both"/>
        <w:rPr>
          <w:rFonts w:ascii="David" w:hAnsi="David" w:cs="David"/>
          <w:bCs/>
          <w:sz w:val="20"/>
          <w:szCs w:val="20"/>
        </w:rPr>
      </w:pPr>
      <w:r w:rsidRPr="00344B4F">
        <w:rPr>
          <w:rFonts w:ascii="David" w:hAnsi="David" w:cs="David" w:hint="cs"/>
          <w:bCs/>
          <w:sz w:val="20"/>
          <w:szCs w:val="20"/>
          <w:highlight w:val="yellow"/>
          <w:rtl/>
        </w:rPr>
        <w:t>התנועה לאיכות השלטון- דרעי 1</w:t>
      </w:r>
      <w:r w:rsidR="002058D5" w:rsidRPr="00344B4F">
        <w:rPr>
          <w:rFonts w:ascii="David" w:hAnsi="David" w:cs="David" w:hint="cs"/>
          <w:bCs/>
          <w:sz w:val="20"/>
          <w:szCs w:val="20"/>
          <w:rtl/>
        </w:rPr>
        <w:t xml:space="preserve"> </w:t>
      </w:r>
      <w:r w:rsidRPr="00344B4F">
        <w:rPr>
          <w:rFonts w:ascii="David" w:hAnsi="David" w:cs="David" w:hint="cs"/>
          <w:b/>
          <w:color w:val="FF0000"/>
          <w:sz w:val="20"/>
          <w:szCs w:val="20"/>
          <w:rtl/>
        </w:rPr>
        <w:t>העתירה התקבלה</w:t>
      </w:r>
      <w:r w:rsidRPr="00344B4F">
        <w:rPr>
          <w:rFonts w:ascii="David" w:hAnsi="David" w:cs="David" w:hint="cs"/>
          <w:sz w:val="20"/>
          <w:szCs w:val="20"/>
          <w:rtl/>
        </w:rPr>
        <w:t xml:space="preserve"> המשך כהונתו של דרעי כשר בממשלה לאחר שהוגש נגדו כתב אישום המייחס לו עבירות חמורות. רוה"מ טוען שאין עליו חובה לפטר את דרעי (בעקבות עצה של היועמ"ש- לא לפטר את דרעי כדי שיקיים את </w:t>
      </w:r>
      <w:proofErr w:type="spellStart"/>
      <w:r w:rsidRPr="00344B4F">
        <w:rPr>
          <w:rFonts w:ascii="David" w:hAnsi="David" w:cs="David" w:hint="cs"/>
          <w:sz w:val="20"/>
          <w:szCs w:val="20"/>
          <w:rtl/>
        </w:rPr>
        <w:t>ההתחיבות</w:t>
      </w:r>
      <w:proofErr w:type="spellEnd"/>
      <w:r w:rsidRPr="00344B4F">
        <w:rPr>
          <w:rFonts w:ascii="David" w:hAnsi="David" w:cs="David" w:hint="cs"/>
          <w:sz w:val="20"/>
          <w:szCs w:val="20"/>
          <w:rtl/>
        </w:rPr>
        <w:t xml:space="preserve"> בהסכם הקואליציוני- מה שלא חוקי) </w:t>
      </w:r>
      <w:r w:rsidRPr="00344B4F">
        <w:rPr>
          <w:rFonts w:ascii="David" w:hAnsi="David" w:cs="David" w:hint="cs"/>
          <w:bCs/>
          <w:sz w:val="20"/>
          <w:szCs w:val="20"/>
          <w:highlight w:val="red"/>
          <w:rtl/>
        </w:rPr>
        <w:t>שמגר-</w:t>
      </w:r>
      <w:r w:rsidRPr="00344B4F">
        <w:rPr>
          <w:rFonts w:ascii="David" w:hAnsi="David" w:cs="David" w:hint="cs"/>
          <w:sz w:val="20"/>
          <w:szCs w:val="20"/>
          <w:rtl/>
        </w:rPr>
        <w:t xml:space="preserve"> כשמדובר על סמכות שבשיקול דעת </w:t>
      </w:r>
      <w:r w:rsidRPr="00344B4F">
        <w:rPr>
          <w:rFonts w:ascii="David" w:hAnsi="David" w:cs="David" w:hint="cs"/>
          <w:b/>
          <w:sz w:val="20"/>
          <w:szCs w:val="20"/>
          <w:rtl/>
        </w:rPr>
        <w:t xml:space="preserve">מבחן הסבירות- כשמוגש כתב אישום בנסיבות מחמירות קמה חובה לפטר, וסירוב של רה"מ בנסיבות אלה מהווה חוסר סבירות </w:t>
      </w:r>
      <w:proofErr w:type="spellStart"/>
      <w:r w:rsidRPr="00344B4F">
        <w:rPr>
          <w:rFonts w:ascii="David" w:hAnsi="David" w:cs="David" w:hint="cs"/>
          <w:b/>
          <w:sz w:val="20"/>
          <w:szCs w:val="20"/>
          <w:rtl/>
        </w:rPr>
        <w:t>קיצוני.</w:t>
      </w:r>
      <w:r w:rsidRPr="00344B4F">
        <w:rPr>
          <w:rFonts w:ascii="David" w:hAnsi="David" w:cs="David" w:hint="cs"/>
          <w:sz w:val="20"/>
          <w:szCs w:val="20"/>
          <w:rtl/>
        </w:rPr>
        <w:t>הוא</w:t>
      </w:r>
      <w:proofErr w:type="spellEnd"/>
      <w:r w:rsidRPr="00344B4F">
        <w:rPr>
          <w:rFonts w:ascii="David" w:hAnsi="David" w:cs="David" w:hint="cs"/>
          <w:sz w:val="20"/>
          <w:szCs w:val="20"/>
          <w:rtl/>
        </w:rPr>
        <w:t xml:space="preserve"> הקובע האם ההחלטה פסולה או קבילה. לעניין זה אין הבדל בין הפעלת סמכות לבין הימנעות מהפעלת סמכות.</w:t>
      </w:r>
    </w:p>
    <w:p w14:paraId="6431A649" w14:textId="77777777" w:rsidR="00B334B3" w:rsidRPr="00344B4F" w:rsidRDefault="00B334B3" w:rsidP="00344B4F">
      <w:pPr>
        <w:bidi/>
        <w:spacing w:after="160" w:line="240" w:lineRule="auto"/>
        <w:jc w:val="both"/>
        <w:rPr>
          <w:rFonts w:ascii="David" w:hAnsi="David" w:cs="David"/>
          <w:bCs/>
          <w:sz w:val="20"/>
          <w:szCs w:val="20"/>
        </w:rPr>
      </w:pPr>
    </w:p>
    <w:p w14:paraId="7C87040F" w14:textId="7E17E556" w:rsidR="00B334B3" w:rsidRPr="00344B4F" w:rsidRDefault="004120E1" w:rsidP="00344B4F">
      <w:pPr>
        <w:pStyle w:val="ac"/>
        <w:numPr>
          <w:ilvl w:val="0"/>
          <w:numId w:val="61"/>
        </w:numPr>
        <w:bidi/>
        <w:spacing w:after="160" w:line="240" w:lineRule="auto"/>
        <w:jc w:val="both"/>
        <w:rPr>
          <w:rFonts w:ascii="David" w:hAnsi="David" w:cs="David"/>
          <w:b/>
          <w:sz w:val="20"/>
          <w:szCs w:val="20"/>
        </w:rPr>
      </w:pPr>
      <w:r w:rsidRPr="00344B4F">
        <w:rPr>
          <w:rFonts w:ascii="David" w:hAnsi="David" w:cs="David" w:hint="cs"/>
          <w:bCs/>
          <w:sz w:val="20"/>
          <w:szCs w:val="20"/>
          <w:highlight w:val="yellow"/>
          <w:rtl/>
        </w:rPr>
        <w:t>בג"צ 1993/03 התנועה למען איכות השלטון בישראל נ' ראש הממשלה</w:t>
      </w:r>
      <w:r w:rsidR="002058D5" w:rsidRPr="00344B4F">
        <w:rPr>
          <w:rFonts w:ascii="David" w:hAnsi="David" w:cs="David" w:hint="cs"/>
          <w:b/>
          <w:sz w:val="20"/>
          <w:szCs w:val="20"/>
          <w:rtl/>
        </w:rPr>
        <w:t xml:space="preserve"> </w:t>
      </w:r>
      <w:r w:rsidRPr="00344B4F">
        <w:rPr>
          <w:rFonts w:ascii="David" w:hAnsi="David" w:cs="David" w:hint="cs"/>
          <w:b/>
          <w:bCs/>
          <w:sz w:val="20"/>
          <w:szCs w:val="20"/>
          <w:highlight w:val="red"/>
          <w:rtl/>
        </w:rPr>
        <w:t>לשופט חשין</w:t>
      </w:r>
      <w:r w:rsidRPr="00344B4F">
        <w:rPr>
          <w:rFonts w:ascii="David" w:hAnsi="David" w:cs="David" w:hint="cs"/>
          <w:sz w:val="20"/>
          <w:szCs w:val="20"/>
          <w:rtl/>
        </w:rPr>
        <w:t xml:space="preserve"> דעה מעט שונה : לא הגיוני שבית המשפט יאפשר הדחת שר מכהונתו על בסיס כתב אישום בלבד. זה כאילו בית המשפט יעביר את סמכויותיו של הדחה ליועמ״ש או לפרקליט המדינה אשר האשים את אותו השר.</w:t>
      </w:r>
      <w:r w:rsidR="002058D5" w:rsidRPr="00344B4F">
        <w:rPr>
          <w:rFonts w:ascii="David" w:hAnsi="David" w:cs="David" w:hint="cs"/>
          <w:sz w:val="20"/>
          <w:szCs w:val="20"/>
          <w:rtl/>
        </w:rPr>
        <w:t xml:space="preserve"> </w:t>
      </w:r>
      <w:proofErr w:type="spellStart"/>
      <w:r w:rsidRPr="00344B4F">
        <w:rPr>
          <w:rFonts w:ascii="David" w:hAnsi="David" w:cs="David" w:hint="cs"/>
          <w:b/>
          <w:bCs/>
          <w:sz w:val="20"/>
          <w:szCs w:val="20"/>
          <w:highlight w:val="red"/>
          <w:rtl/>
        </w:rPr>
        <w:t>דורנר</w:t>
      </w:r>
      <w:proofErr w:type="spellEnd"/>
      <w:r w:rsidRPr="00344B4F">
        <w:rPr>
          <w:rFonts w:ascii="David" w:hAnsi="David" w:cs="David" w:hint="cs"/>
          <w:b/>
          <w:bCs/>
          <w:sz w:val="20"/>
          <w:szCs w:val="20"/>
          <w:highlight w:val="red"/>
          <w:rtl/>
        </w:rPr>
        <w:t>:</w:t>
      </w:r>
      <w:r w:rsidRPr="00344B4F">
        <w:rPr>
          <w:rFonts w:ascii="David" w:hAnsi="David" w:cs="David" w:hint="cs"/>
          <w:b/>
          <w:sz w:val="20"/>
          <w:szCs w:val="20"/>
          <w:rtl/>
        </w:rPr>
        <w:t xml:space="preserve"> הלכת</w:t>
      </w:r>
      <w:r w:rsidRPr="00344B4F">
        <w:rPr>
          <w:rFonts w:ascii="David" w:hAnsi="David" w:cs="David" w:hint="cs"/>
          <w:b/>
          <w:color w:val="0D0D0D"/>
          <w:sz w:val="20"/>
          <w:szCs w:val="20"/>
          <w:rtl/>
        </w:rPr>
        <w:t xml:space="preserve"> דרעי ופנחסי קובעות חובה לפיטורין בהתקיים שני תנאים, ראיות המקימות סיכוי סביר להרשעה ואישום בעבירה חמורה שיש עימה קלון. </w:t>
      </w:r>
    </w:p>
    <w:p w14:paraId="62B3A8EF" w14:textId="77777777" w:rsidR="00B334B3" w:rsidRPr="00344B4F" w:rsidRDefault="004120E1" w:rsidP="00344B4F">
      <w:pPr>
        <w:bidi/>
        <w:spacing w:before="240" w:after="240" w:line="240" w:lineRule="auto"/>
        <w:jc w:val="both"/>
        <w:rPr>
          <w:rFonts w:ascii="David" w:hAnsi="David" w:cs="David"/>
          <w:b/>
          <w:color w:val="0D0D0D"/>
          <w:sz w:val="20"/>
          <w:szCs w:val="20"/>
        </w:rPr>
      </w:pPr>
      <w:r w:rsidRPr="00344B4F">
        <w:rPr>
          <w:rFonts w:ascii="David" w:hAnsi="David" w:cs="David" w:hint="cs"/>
          <w:b/>
          <w:color w:val="0D0D0D"/>
          <w:sz w:val="20"/>
          <w:szCs w:val="20"/>
          <w:rtl/>
        </w:rPr>
        <w:t>השאלה היא, מה סדר הדברים? מי זה שבוחן את חומר הראיות לפיטורים? למה לא להשאיר את סמכות הפיטורים לשיקול ראש הממשלה?</w:t>
      </w:r>
    </w:p>
    <w:p w14:paraId="2164D1D6" w14:textId="25F75877" w:rsidR="00B334B3" w:rsidRPr="00344B4F" w:rsidRDefault="004120E1" w:rsidP="00344B4F">
      <w:pPr>
        <w:pStyle w:val="ac"/>
        <w:numPr>
          <w:ilvl w:val="0"/>
          <w:numId w:val="61"/>
        </w:numPr>
        <w:bidi/>
        <w:spacing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אמיתי נ' ראש ממשלת ישראל - פנחסי:</w:t>
      </w:r>
      <w:r w:rsidRPr="00344B4F">
        <w:rPr>
          <w:rFonts w:ascii="David" w:hAnsi="David" w:cs="David" w:hint="cs"/>
          <w:b/>
          <w:color w:val="0D0D0D"/>
          <w:sz w:val="20"/>
          <w:szCs w:val="20"/>
          <w:rtl/>
        </w:rPr>
        <w:t xml:space="preserve"> העתירה התקבלה </w:t>
      </w:r>
      <w:r w:rsidRPr="00344B4F">
        <w:rPr>
          <w:rFonts w:ascii="David" w:hAnsi="David" w:cs="David" w:hint="cs"/>
          <w:color w:val="0D0D0D"/>
          <w:sz w:val="20"/>
          <w:szCs w:val="20"/>
          <w:rtl/>
        </w:rPr>
        <w:t>היועמ"ש הגיש לכנסת בקשה להסרת חסינותו של ח"כ שהינו גם סגן שר. האם יכול להמשיך בתפקידו? ברק- מקובל עלינו כי לא הרי נבחר ציבור כהרי עובד ציבור.</w:t>
      </w:r>
      <w:r w:rsidRPr="00344B4F">
        <w:rPr>
          <w:rFonts w:ascii="David" w:hAnsi="David" w:cs="David" w:hint="cs"/>
          <w:color w:val="0D0D0D"/>
          <w:sz w:val="20"/>
          <w:szCs w:val="20"/>
        </w:rPr>
        <w:t xml:space="preserve">  </w:t>
      </w:r>
      <w:r w:rsidRPr="00344B4F">
        <w:rPr>
          <w:rFonts w:ascii="David" w:hAnsi="David" w:cs="David" w:hint="cs"/>
          <w:color w:val="0D0D0D"/>
          <w:sz w:val="20"/>
          <w:szCs w:val="20"/>
          <w:rtl/>
        </w:rPr>
        <w:t xml:space="preserve">הראשון נבחר על ידי העם ועומד לשיפוטו. השני נבחר על ידי נבחרי העם ועומד לשיפוטם, . אין משמעותו כי נבחר העם עומד בפני דין הבוחר בלבד, במקרים חריגים יעמוד לדין שמשפט (בשני המבחנים של </w:t>
      </w:r>
      <w:proofErr w:type="spellStart"/>
      <w:r w:rsidRPr="00344B4F">
        <w:rPr>
          <w:rFonts w:ascii="David" w:hAnsi="David" w:cs="David" w:hint="cs"/>
          <w:color w:val="0D0D0D"/>
          <w:sz w:val="20"/>
          <w:szCs w:val="20"/>
          <w:rtl/>
        </w:rPr>
        <w:t>דורנר</w:t>
      </w:r>
      <w:proofErr w:type="spellEnd"/>
      <w:r w:rsidRPr="00344B4F">
        <w:rPr>
          <w:rFonts w:ascii="David" w:hAnsi="David" w:cs="David" w:hint="cs"/>
          <w:color w:val="0D0D0D"/>
          <w:sz w:val="20"/>
          <w:szCs w:val="20"/>
          <w:rtl/>
        </w:rPr>
        <w:t>)- דוו</w:t>
      </w:r>
      <w:r w:rsidR="00137026" w:rsidRPr="00344B4F">
        <w:rPr>
          <w:rFonts w:ascii="David" w:hAnsi="David" w:cs="David" w:hint="cs"/>
          <w:color w:val="0D0D0D"/>
          <w:sz w:val="20"/>
          <w:szCs w:val="20"/>
          <w:rtl/>
        </w:rPr>
        <w:t>קא לא</w:t>
      </w:r>
      <w:r w:rsidRPr="00344B4F">
        <w:rPr>
          <w:rFonts w:ascii="David" w:hAnsi="David" w:cs="David" w:hint="cs"/>
          <w:color w:val="0D0D0D"/>
          <w:sz w:val="20"/>
          <w:szCs w:val="20"/>
          <w:rtl/>
        </w:rPr>
        <w:t xml:space="preserve"> נבחר ציבור יש חובה לנהוג </w:t>
      </w:r>
      <w:proofErr w:type="spellStart"/>
      <w:r w:rsidRPr="00344B4F">
        <w:rPr>
          <w:rFonts w:ascii="David" w:hAnsi="David" w:cs="David" w:hint="cs"/>
          <w:color w:val="0D0D0D"/>
          <w:sz w:val="20"/>
          <w:szCs w:val="20"/>
          <w:rtl/>
        </w:rPr>
        <w:t>בהגינו</w:t>
      </w:r>
      <w:proofErr w:type="spellEnd"/>
      <w:r w:rsidRPr="00344B4F">
        <w:rPr>
          <w:rFonts w:ascii="David" w:hAnsi="David" w:cs="David" w:hint="cs"/>
          <w:color w:val="0D0D0D"/>
          <w:sz w:val="20"/>
          <w:szCs w:val="20"/>
          <w:rtl/>
        </w:rPr>
        <w:t xml:space="preserve"> יתר ואתיקה- פוגע באמון הציבור ברשויות השלטון.</w:t>
      </w:r>
    </w:p>
    <w:p w14:paraId="33D2BFA2" w14:textId="77777777" w:rsidR="00B334B3" w:rsidRPr="00344B4F" w:rsidRDefault="00B334B3" w:rsidP="00344B4F">
      <w:pPr>
        <w:bidi/>
        <w:spacing w:line="240" w:lineRule="auto"/>
        <w:jc w:val="both"/>
        <w:rPr>
          <w:rFonts w:ascii="David" w:hAnsi="David" w:cs="David"/>
          <w:b/>
          <w:color w:val="0D0D0D"/>
          <w:sz w:val="20"/>
          <w:szCs w:val="20"/>
        </w:rPr>
      </w:pPr>
    </w:p>
    <w:p w14:paraId="370E68DE" w14:textId="5AD94B65" w:rsidR="00B334B3" w:rsidRPr="00344B4F" w:rsidRDefault="004120E1" w:rsidP="00344B4F">
      <w:pPr>
        <w:bidi/>
        <w:spacing w:line="240" w:lineRule="auto"/>
        <w:jc w:val="both"/>
        <w:rPr>
          <w:rFonts w:ascii="David" w:hAnsi="David" w:cs="David"/>
          <w:b/>
          <w:color w:val="0D0D0D"/>
          <w:sz w:val="20"/>
          <w:szCs w:val="20"/>
        </w:rPr>
      </w:pPr>
      <w:r w:rsidRPr="00344B4F">
        <w:rPr>
          <w:rFonts w:ascii="David" w:hAnsi="David" w:cs="David" w:hint="cs"/>
          <w:b/>
          <w:color w:val="0D0D0D"/>
          <w:sz w:val="20"/>
          <w:szCs w:val="20"/>
          <w:rtl/>
        </w:rPr>
        <w:t>טענה שאלתה היא למה לא לאפשר לכנסת ע"י מנג</w:t>
      </w:r>
      <w:r w:rsidR="00137026" w:rsidRPr="00344B4F">
        <w:rPr>
          <w:rFonts w:ascii="David" w:hAnsi="David" w:cs="David" w:hint="cs"/>
          <w:b/>
          <w:color w:val="0D0D0D"/>
          <w:sz w:val="20"/>
          <w:szCs w:val="20"/>
          <w:rtl/>
        </w:rPr>
        <w:t>נ</w:t>
      </w:r>
      <w:r w:rsidRPr="00344B4F">
        <w:rPr>
          <w:rFonts w:ascii="David" w:hAnsi="David" w:cs="David" w:hint="cs"/>
          <w:b/>
          <w:color w:val="0D0D0D"/>
          <w:sz w:val="20"/>
          <w:szCs w:val="20"/>
          <w:rtl/>
        </w:rPr>
        <w:t>ון הבעת אי אמון לפקח על הממשלה:</w:t>
      </w:r>
    </w:p>
    <w:p w14:paraId="3ED9DD46" w14:textId="77777777" w:rsidR="00B334B3" w:rsidRPr="00344B4F" w:rsidRDefault="004120E1" w:rsidP="00344B4F">
      <w:pPr>
        <w:bidi/>
        <w:spacing w:line="240" w:lineRule="auto"/>
        <w:jc w:val="both"/>
        <w:rPr>
          <w:rFonts w:ascii="David" w:hAnsi="David" w:cs="David"/>
          <w:b/>
          <w:color w:val="0D0D0D"/>
          <w:sz w:val="20"/>
          <w:szCs w:val="20"/>
        </w:rPr>
      </w:pPr>
      <w:r w:rsidRPr="00344B4F">
        <w:rPr>
          <w:rFonts w:ascii="David" w:hAnsi="David" w:cs="David" w:hint="cs"/>
          <w:b/>
          <w:color w:val="0D0D0D"/>
          <w:sz w:val="20"/>
          <w:szCs w:val="20"/>
          <w:rtl/>
        </w:rPr>
        <w:t xml:space="preserve">הציבור הוא זה שיחליט ויכריע אם אותו נבחר ציבור צריך להמשיך </w:t>
      </w:r>
      <w:proofErr w:type="spellStart"/>
      <w:r w:rsidRPr="00344B4F">
        <w:rPr>
          <w:rFonts w:ascii="David" w:hAnsi="David" w:cs="David" w:hint="cs"/>
          <w:b/>
          <w:color w:val="0D0D0D"/>
          <w:sz w:val="20"/>
          <w:szCs w:val="20"/>
          <w:rtl/>
        </w:rPr>
        <w:t>בהכונתו</w:t>
      </w:r>
      <w:proofErr w:type="spellEnd"/>
      <w:r w:rsidRPr="00344B4F">
        <w:rPr>
          <w:rFonts w:ascii="David" w:hAnsi="David" w:cs="David" w:hint="cs"/>
          <w:b/>
          <w:color w:val="0D0D0D"/>
          <w:sz w:val="20"/>
          <w:szCs w:val="20"/>
          <w:rtl/>
        </w:rPr>
        <w:t>, להבדיל מעובד ציבור שיש לפטרו.</w:t>
      </w:r>
    </w:p>
    <w:p w14:paraId="470A8AFD" w14:textId="77777777" w:rsidR="00B334B3" w:rsidRPr="00344B4F" w:rsidRDefault="00B334B3" w:rsidP="00344B4F">
      <w:pPr>
        <w:bidi/>
        <w:spacing w:line="240" w:lineRule="auto"/>
        <w:jc w:val="both"/>
        <w:rPr>
          <w:rFonts w:ascii="David" w:hAnsi="David" w:cs="David"/>
          <w:b/>
          <w:color w:val="0D0D0D"/>
          <w:sz w:val="20"/>
          <w:szCs w:val="20"/>
        </w:rPr>
      </w:pPr>
    </w:p>
    <w:p w14:paraId="0BDCDB1B" w14:textId="3D5792A0" w:rsidR="00B334B3" w:rsidRPr="00344B4F" w:rsidRDefault="004120E1" w:rsidP="00344B4F">
      <w:pPr>
        <w:pStyle w:val="ac"/>
        <w:numPr>
          <w:ilvl w:val="0"/>
          <w:numId w:val="61"/>
        </w:numPr>
        <w:bidi/>
        <w:spacing w:after="160" w:line="240" w:lineRule="auto"/>
        <w:jc w:val="both"/>
        <w:rPr>
          <w:rFonts w:ascii="David" w:hAnsi="David" w:cs="David"/>
          <w:b/>
          <w:color w:val="0D0D0D"/>
          <w:sz w:val="20"/>
          <w:szCs w:val="20"/>
        </w:rPr>
      </w:pPr>
      <w:r w:rsidRPr="00344B4F">
        <w:rPr>
          <w:rFonts w:ascii="David" w:hAnsi="David" w:cs="David" w:hint="cs"/>
          <w:bCs/>
          <w:color w:val="0D0D0D"/>
          <w:sz w:val="20"/>
          <w:szCs w:val="20"/>
          <w:highlight w:val="yellow"/>
          <w:rtl/>
        </w:rPr>
        <w:t>בג"צ 1993/03 התנועה למען איכות השלטון בישראל נ' ראש הממשלה</w:t>
      </w:r>
      <w:r w:rsidR="00137026" w:rsidRPr="00344B4F">
        <w:rPr>
          <w:rFonts w:ascii="David" w:hAnsi="David" w:cs="David" w:hint="cs"/>
          <w:bCs/>
          <w:color w:val="0D0D0D"/>
          <w:sz w:val="20"/>
          <w:szCs w:val="20"/>
          <w:highlight w:val="yellow"/>
          <w:rtl/>
        </w:rPr>
        <w:t xml:space="preserve"> (הנגבי)</w:t>
      </w:r>
      <w:r w:rsidR="00137026"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עתירה למנוע את מינויו של צחי הנגבי לשר </w:t>
      </w:r>
      <w:proofErr w:type="spellStart"/>
      <w:r w:rsidRPr="00344B4F">
        <w:rPr>
          <w:rFonts w:ascii="David" w:hAnsi="David" w:cs="David" w:hint="cs"/>
          <w:color w:val="0D0D0D"/>
          <w:sz w:val="20"/>
          <w:szCs w:val="20"/>
          <w:rtl/>
        </w:rPr>
        <w:t>לבטחון</w:t>
      </w:r>
      <w:proofErr w:type="spellEnd"/>
      <w:r w:rsidRPr="00344B4F">
        <w:rPr>
          <w:rFonts w:ascii="David" w:hAnsi="David" w:cs="David" w:hint="cs"/>
          <w:color w:val="0D0D0D"/>
          <w:sz w:val="20"/>
          <w:szCs w:val="20"/>
          <w:rtl/>
        </w:rPr>
        <w:t xml:space="preserve"> פנים עקב מעורבותו במבצע דרך צלחה. </w:t>
      </w:r>
      <w:proofErr w:type="spellStart"/>
      <w:r w:rsidRPr="00344B4F">
        <w:rPr>
          <w:rFonts w:ascii="David" w:hAnsi="David" w:cs="David" w:hint="cs"/>
          <w:b/>
          <w:bCs/>
          <w:color w:val="0D0D0D"/>
          <w:sz w:val="20"/>
          <w:szCs w:val="20"/>
          <w:highlight w:val="red"/>
          <w:rtl/>
        </w:rPr>
        <w:t>דורנר</w:t>
      </w:r>
      <w:proofErr w:type="spellEnd"/>
      <w:r w:rsidRPr="00344B4F">
        <w:rPr>
          <w:rFonts w:ascii="David" w:hAnsi="David" w:cs="David" w:hint="cs"/>
          <w:b/>
          <w:bCs/>
          <w:color w:val="0D0D0D"/>
          <w:sz w:val="20"/>
          <w:szCs w:val="20"/>
          <w:highlight w:val="red"/>
          <w:rtl/>
        </w:rPr>
        <w:t xml:space="preserve"> (רוב)-</w:t>
      </w:r>
      <w:r w:rsidRPr="00344B4F">
        <w:rPr>
          <w:rFonts w:ascii="David" w:hAnsi="David" w:cs="David" w:hint="cs"/>
          <w:color w:val="0D0D0D"/>
          <w:sz w:val="20"/>
          <w:szCs w:val="20"/>
          <w:rtl/>
        </w:rPr>
        <w:t xml:space="preserve"> עילת פסילה 2 יסודות- 1. כשיש ראיות מוצקות להגשת כתב אישום. 2. כשהעבירות מסוג שיש עמו קלון. במידה ואחד לא מתקיים יש לרוה"מ </w:t>
      </w:r>
      <w:proofErr w:type="spellStart"/>
      <w:r w:rsidRPr="00344B4F">
        <w:rPr>
          <w:rFonts w:ascii="David" w:hAnsi="David" w:cs="David" w:hint="cs"/>
          <w:color w:val="0D0D0D"/>
          <w:sz w:val="20"/>
          <w:szCs w:val="20"/>
          <w:rtl/>
        </w:rPr>
        <w:t>שיקו"ד</w:t>
      </w:r>
      <w:proofErr w:type="spellEnd"/>
      <w:r w:rsidRPr="00344B4F">
        <w:rPr>
          <w:rFonts w:ascii="David" w:hAnsi="David" w:cs="David" w:hint="cs"/>
          <w:color w:val="0D0D0D"/>
          <w:sz w:val="20"/>
          <w:szCs w:val="20"/>
          <w:rtl/>
        </w:rPr>
        <w:t xml:space="preserve">. חשין (מיעוט)- המבחן הוא מבחן הסבירות- מתבסס על תשתית ראיות המספיקה גם במשפט </w:t>
      </w:r>
      <w:proofErr w:type="spellStart"/>
      <w:r w:rsidRPr="00344B4F">
        <w:rPr>
          <w:rFonts w:ascii="David" w:hAnsi="David" w:cs="David" w:hint="cs"/>
          <w:color w:val="0D0D0D"/>
          <w:sz w:val="20"/>
          <w:szCs w:val="20"/>
          <w:rtl/>
        </w:rPr>
        <w:t>המינהלי</w:t>
      </w:r>
      <w:proofErr w:type="spellEnd"/>
      <w:r w:rsidRPr="00344B4F">
        <w:rPr>
          <w:rFonts w:ascii="David" w:hAnsi="David" w:cs="David" w:hint="cs"/>
          <w:color w:val="0D0D0D"/>
          <w:sz w:val="20"/>
          <w:szCs w:val="20"/>
          <w:rtl/>
        </w:rPr>
        <w:t xml:space="preserve">.  </w:t>
      </w:r>
      <w:r w:rsidRPr="00344B4F">
        <w:rPr>
          <w:rFonts w:ascii="David" w:hAnsi="David" w:cs="David" w:hint="cs"/>
          <w:b/>
          <w:bCs/>
          <w:color w:val="0D0D0D"/>
          <w:sz w:val="20"/>
          <w:szCs w:val="20"/>
          <w:highlight w:val="cyan"/>
          <w:rtl/>
        </w:rPr>
        <w:t>צמצום הלכות דרעי</w:t>
      </w:r>
      <w:r w:rsidRPr="00344B4F">
        <w:rPr>
          <w:rFonts w:ascii="David" w:hAnsi="David" w:cs="David" w:hint="cs"/>
          <w:color w:val="0D0D0D"/>
          <w:sz w:val="20"/>
          <w:szCs w:val="20"/>
          <w:rtl/>
        </w:rPr>
        <w:t xml:space="preserve"> </w:t>
      </w:r>
    </w:p>
    <w:p w14:paraId="32CE4B70" w14:textId="77777777"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תשובה: לטענה שיש לתת לציבור להחליט, כשהכנסת מביעה אי אמון היא מביעה בכל הממשלה ולא בשר </w:t>
      </w:r>
      <w:proofErr w:type="spellStart"/>
      <w:r w:rsidRPr="00344B4F">
        <w:rPr>
          <w:rFonts w:ascii="David" w:hAnsi="David" w:cs="David" w:hint="cs"/>
          <w:color w:val="0D0D0D"/>
          <w:sz w:val="20"/>
          <w:szCs w:val="20"/>
          <w:rtl/>
        </w:rPr>
        <w:t>ספיציפי</w:t>
      </w:r>
      <w:proofErr w:type="spellEnd"/>
      <w:r w:rsidRPr="00344B4F">
        <w:rPr>
          <w:rFonts w:ascii="David" w:hAnsi="David" w:cs="David" w:hint="cs"/>
          <w:color w:val="0D0D0D"/>
          <w:sz w:val="20"/>
          <w:szCs w:val="20"/>
          <w:rtl/>
        </w:rPr>
        <w:t>, לכן לא ניתן להתבסס ולקבוע אי אמון הכנסת והציבור כדרך לבחירת פיטורו של שר או לא.</w:t>
      </w:r>
    </w:p>
    <w:p w14:paraId="2F30DD1B" w14:textId="77777777" w:rsidR="00B334B3" w:rsidRPr="00344B4F" w:rsidRDefault="00B334B3" w:rsidP="00344B4F">
      <w:pPr>
        <w:bidi/>
        <w:spacing w:after="160" w:line="240" w:lineRule="auto"/>
        <w:jc w:val="both"/>
        <w:rPr>
          <w:rFonts w:ascii="David" w:hAnsi="David" w:cs="David"/>
          <w:color w:val="0D0D0D"/>
          <w:sz w:val="20"/>
          <w:szCs w:val="20"/>
        </w:rPr>
      </w:pPr>
    </w:p>
    <w:p w14:paraId="7634E351" w14:textId="1572F8FD" w:rsidR="00B334B3" w:rsidRPr="00344B4F" w:rsidRDefault="004120E1" w:rsidP="00344B4F">
      <w:pPr>
        <w:bidi/>
        <w:spacing w:after="160" w:line="240" w:lineRule="auto"/>
        <w:jc w:val="both"/>
        <w:rPr>
          <w:rFonts w:ascii="David" w:hAnsi="David" w:cs="David"/>
          <w:b/>
          <w:bCs/>
          <w:color w:val="0D0D0D"/>
          <w:sz w:val="20"/>
          <w:szCs w:val="20"/>
        </w:rPr>
      </w:pPr>
      <w:r w:rsidRPr="00344B4F">
        <w:rPr>
          <w:rFonts w:ascii="David" w:hAnsi="David" w:cs="David" w:hint="cs"/>
          <w:b/>
          <w:bCs/>
          <w:color w:val="0D0D0D"/>
          <w:sz w:val="20"/>
          <w:szCs w:val="20"/>
          <w:highlight w:val="red"/>
          <w:rtl/>
        </w:rPr>
        <w:t>ברק בפרשת אמיתי (פנחסי)</w:t>
      </w:r>
      <w:r w:rsidRPr="00344B4F">
        <w:rPr>
          <w:rFonts w:ascii="David" w:hAnsi="David" w:cs="David" w:hint="cs"/>
          <w:color w:val="0D0D0D"/>
          <w:sz w:val="20"/>
          <w:szCs w:val="20"/>
          <w:rtl/>
        </w:rPr>
        <w:t xml:space="preserve">אומר כי לאור האישומים החריפים וכי לא ניתן לבררם בבהמ"ש, אין לחכות עד לסיום כהונתו הטבעית, אך שהחלטת הכנסת לא להגיש כתב אישום יכולה לפעול לטובתו- יש להתחשב בכך </w:t>
      </w:r>
      <w:proofErr w:type="spellStart"/>
      <w:r w:rsidRPr="00344B4F">
        <w:rPr>
          <w:rFonts w:ascii="David" w:hAnsi="David" w:cs="David" w:hint="cs"/>
          <w:color w:val="0D0D0D"/>
          <w:sz w:val="20"/>
          <w:szCs w:val="20"/>
          <w:rtl/>
        </w:rPr>
        <w:t>שנחברי</w:t>
      </w:r>
      <w:proofErr w:type="spellEnd"/>
      <w:r w:rsidRPr="00344B4F">
        <w:rPr>
          <w:rFonts w:ascii="David" w:hAnsi="David" w:cs="David" w:hint="cs"/>
          <w:color w:val="0D0D0D"/>
          <w:sz w:val="20"/>
          <w:szCs w:val="20"/>
          <w:rtl/>
        </w:rPr>
        <w:t xml:space="preserve"> הציבור מסרבים ליטול את חסינותו.  אך מיד ברק מתקן ומוסיף כי השיקול הזה נמוך כי האשמה בפלילי והפסקת הכהונה הן בעיות שונות ונפרדות.</w:t>
      </w:r>
    </w:p>
    <w:p w14:paraId="66019F46" w14:textId="77777777" w:rsidR="00B334B3" w:rsidRPr="00344B4F" w:rsidRDefault="004120E1" w:rsidP="00344B4F">
      <w:pPr>
        <w:bidi/>
        <w:spacing w:after="160" w:line="240" w:lineRule="auto"/>
        <w:jc w:val="both"/>
        <w:rPr>
          <w:rFonts w:ascii="David" w:hAnsi="David" w:cs="David"/>
          <w:b/>
          <w:bCs/>
          <w:color w:val="0D0D0D"/>
          <w:sz w:val="20"/>
          <w:szCs w:val="20"/>
        </w:rPr>
      </w:pPr>
      <w:r w:rsidRPr="00344B4F">
        <w:rPr>
          <w:rFonts w:ascii="David" w:hAnsi="David" w:cs="David" w:hint="cs"/>
          <w:b/>
          <w:bCs/>
          <w:color w:val="0D0D0D"/>
          <w:sz w:val="20"/>
          <w:szCs w:val="20"/>
          <w:rtl/>
        </w:rPr>
        <w:t>האם חוק היסוד הפנים את הלכת דרעי ופנחסי?</w:t>
      </w:r>
    </w:p>
    <w:p w14:paraId="674827C1" w14:textId="77777777" w:rsidR="00B334B3" w:rsidRPr="00344B4F" w:rsidRDefault="004120E1" w:rsidP="00344B4F">
      <w:pPr>
        <w:bidi/>
        <w:spacing w:after="160" w:line="240" w:lineRule="auto"/>
        <w:jc w:val="both"/>
        <w:rPr>
          <w:rFonts w:ascii="David" w:hAnsi="David" w:cs="David"/>
          <w:color w:val="0D0D0D"/>
          <w:sz w:val="20"/>
          <w:szCs w:val="20"/>
        </w:rPr>
      </w:pPr>
      <w:r w:rsidRPr="00344B4F">
        <w:rPr>
          <w:rFonts w:ascii="David" w:hAnsi="David" w:cs="David" w:hint="cs"/>
          <w:color w:val="0D0D0D"/>
          <w:sz w:val="20"/>
          <w:szCs w:val="20"/>
          <w:rtl/>
        </w:rPr>
        <w:t>בעבר לא היו חוק יסוד הממשלה שקבעו פוזיטיבית הפסקת כהונו של שר או סגן שר- רשאי. מצב זה השתנה. חוק היסוד הנוכחי קובע בסעיפים 23ב ו27 כי הרשעה בעבירה שיש עמה קלון מביאה להפסקת כהונה מיידית ללא מתן שיקול דעת לראש הממשלה. מכיוון שסוגיית הקלון איננה חדה מוטלת משימת הסיווג על ביהמ"ש</w:t>
      </w:r>
    </w:p>
    <w:p w14:paraId="562A0375" w14:textId="77777777" w:rsidR="00B334B3" w:rsidRPr="00344B4F" w:rsidRDefault="004120E1" w:rsidP="00344B4F">
      <w:pPr>
        <w:bidi/>
        <w:spacing w:after="160" w:line="240" w:lineRule="auto"/>
        <w:jc w:val="both"/>
        <w:rPr>
          <w:rFonts w:ascii="David" w:hAnsi="David" w:cs="David"/>
          <w:color w:val="0D0D0D"/>
          <w:sz w:val="20"/>
          <w:szCs w:val="20"/>
        </w:rPr>
      </w:pPr>
      <w:r w:rsidRPr="00344B4F">
        <w:rPr>
          <w:rFonts w:ascii="David" w:hAnsi="David" w:cs="David" w:hint="cs"/>
          <w:color w:val="0D0D0D"/>
          <w:sz w:val="20"/>
          <w:szCs w:val="20"/>
          <w:rtl/>
        </w:rPr>
        <w:t>אימוץ הלכת דרעי ופנחסי ככל שהיא קיימת, הגשת כתב אישום עם עבירת קלון, הכהונה מסתיימת.</w:t>
      </w:r>
    </w:p>
    <w:p w14:paraId="24D3925F" w14:textId="77777777" w:rsidR="00B334B3" w:rsidRPr="00344B4F" w:rsidRDefault="004120E1" w:rsidP="00344B4F">
      <w:pPr>
        <w:bidi/>
        <w:spacing w:after="16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מגבלות על מינוי שרים</w:t>
      </w:r>
    </w:p>
    <w:p w14:paraId="63A30B72"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lastRenderedPageBreak/>
        <w:t xml:space="preserve">סעיף 6 </w:t>
      </w:r>
      <w:proofErr w:type="spellStart"/>
      <w:r w:rsidRPr="00344B4F">
        <w:rPr>
          <w:rFonts w:ascii="David" w:hAnsi="David" w:cs="David" w:hint="cs"/>
          <w:color w:val="0D0D0D"/>
          <w:sz w:val="20"/>
          <w:szCs w:val="20"/>
          <w:rtl/>
        </w:rPr>
        <w:t>לחו"י</w:t>
      </w:r>
      <w:proofErr w:type="spellEnd"/>
      <w:r w:rsidRPr="00344B4F">
        <w:rPr>
          <w:rFonts w:ascii="David" w:hAnsi="David" w:cs="David" w:hint="cs"/>
          <w:color w:val="0D0D0D"/>
          <w:sz w:val="20"/>
          <w:szCs w:val="20"/>
          <w:rtl/>
        </w:rPr>
        <w:t xml:space="preserve"> הממשלה:</w:t>
      </w:r>
    </w:p>
    <w:p w14:paraId="00FAF274" w14:textId="70B99E67" w:rsidR="00B334B3" w:rsidRPr="00344B4F" w:rsidRDefault="004120E1" w:rsidP="00344B4F">
      <w:pPr>
        <w:bidi/>
        <w:spacing w:before="240" w:after="240" w:line="240" w:lineRule="auto"/>
        <w:ind w:left="360"/>
        <w:jc w:val="both"/>
        <w:rPr>
          <w:rFonts w:ascii="David" w:hAnsi="David" w:cs="David"/>
          <w:color w:val="0D0D0D"/>
          <w:sz w:val="20"/>
          <w:szCs w:val="20"/>
        </w:rPr>
      </w:pPr>
      <w:r w:rsidRPr="00344B4F">
        <w:rPr>
          <w:rFonts w:ascii="David" w:hAnsi="David" w:cs="David" w:hint="cs"/>
          <w:color w:val="0D0D0D"/>
          <w:sz w:val="20"/>
          <w:szCs w:val="20"/>
        </w:rPr>
        <w:t>1</w:t>
      </w:r>
      <w:r w:rsidR="003623A1" w:rsidRPr="00344B4F">
        <w:rPr>
          <w:rFonts w:ascii="David" w:hAnsi="David" w:cs="David" w:hint="cs"/>
          <w:color w:val="0D0D0D"/>
          <w:sz w:val="20"/>
          <w:szCs w:val="20"/>
          <w:rtl/>
        </w:rPr>
        <w:t xml:space="preserve">. </w:t>
      </w:r>
      <w:r w:rsidRPr="00344B4F">
        <w:rPr>
          <w:rFonts w:ascii="David" w:hAnsi="David" w:cs="David" w:hint="cs"/>
          <w:color w:val="0D0D0D"/>
          <w:sz w:val="20"/>
          <w:szCs w:val="20"/>
          <w:rtl/>
        </w:rPr>
        <w:t>לא יתמנה לשר מי שהורשע בעבירה ונידון לעונש מאסר וביום מינויו טרם עברו שבע שנים מהיום שגמר לרצות את עונש המאסר או מיום מתן פסק הדין, אלא אם כן קבע יושב ראש ועדת הבחירות המרכזית כי אין בעבירה קלון.</w:t>
      </w:r>
    </w:p>
    <w:p w14:paraId="3633FE0B" w14:textId="77777777" w:rsidR="00B334B3" w:rsidRPr="00344B4F" w:rsidRDefault="004120E1" w:rsidP="00344B4F">
      <w:pPr>
        <w:bidi/>
        <w:spacing w:before="240" w:after="240" w:line="240" w:lineRule="auto"/>
        <w:ind w:left="360"/>
        <w:jc w:val="both"/>
        <w:rPr>
          <w:rFonts w:ascii="David" w:hAnsi="David" w:cs="David"/>
          <w:color w:val="0D0D0D"/>
          <w:sz w:val="20"/>
          <w:szCs w:val="20"/>
        </w:rPr>
      </w:pPr>
      <w:r w:rsidRPr="00344B4F">
        <w:rPr>
          <w:rFonts w:ascii="David" w:hAnsi="David" w:cs="David" w:hint="cs"/>
          <w:color w:val="0D0D0D"/>
          <w:sz w:val="20"/>
          <w:szCs w:val="20"/>
          <w:rtl/>
        </w:rPr>
        <w:t>2. יו"ר ועדת הבחירות המרכזית לא יכול להחליט שאין קלון עם ביהמ"ש אמר שכן.</w:t>
      </w:r>
    </w:p>
    <w:p w14:paraId="097B41B1" w14:textId="0DA42DEF" w:rsidR="00B334B3" w:rsidRPr="00344B4F" w:rsidRDefault="003623A1" w:rsidP="00344B4F">
      <w:pPr>
        <w:bidi/>
        <w:spacing w:after="160" w:line="240" w:lineRule="auto"/>
        <w:jc w:val="both"/>
        <w:rPr>
          <w:rFonts w:ascii="David" w:hAnsi="David" w:cs="David"/>
          <w:bCs/>
          <w:color w:val="0D0D0D"/>
          <w:sz w:val="20"/>
          <w:szCs w:val="20"/>
          <w:highlight w:val="yellow"/>
          <w:lang w:bidi="he"/>
        </w:rPr>
      </w:pPr>
      <w:r w:rsidRPr="00344B4F">
        <w:rPr>
          <w:rFonts w:ascii="David" w:hAnsi="David" w:cs="David" w:hint="cs"/>
          <w:bCs/>
          <w:color w:val="0D0D0D"/>
          <w:sz w:val="20"/>
          <w:szCs w:val="20"/>
          <w:highlight w:val="yellow"/>
          <w:rtl/>
          <w:lang w:bidi="he"/>
        </w:rPr>
        <w:t>*</w:t>
      </w:r>
      <w:r w:rsidRPr="00344B4F">
        <w:rPr>
          <w:rFonts w:ascii="David" w:hAnsi="David" w:cs="David" w:hint="cs"/>
          <w:bCs/>
          <w:color w:val="0D0D0D"/>
          <w:sz w:val="20"/>
          <w:szCs w:val="20"/>
          <w:highlight w:val="yellow"/>
          <w:lang w:bidi="he"/>
        </w:rPr>
        <w:t xml:space="preserve"> </w:t>
      </w:r>
      <w:r w:rsidR="004120E1" w:rsidRPr="00344B4F">
        <w:rPr>
          <w:rFonts w:ascii="David" w:hAnsi="David" w:cs="David" w:hint="cs"/>
          <w:bCs/>
          <w:color w:val="0D0D0D"/>
          <w:sz w:val="20"/>
          <w:szCs w:val="20"/>
          <w:highlight w:val="yellow"/>
          <w:rtl/>
        </w:rPr>
        <w:t>התנועה למען איכות השלטון נ' שר החוץ (הנגבי)</w:t>
      </w:r>
      <w:r w:rsidRPr="00344B4F">
        <w:rPr>
          <w:rFonts w:ascii="David" w:hAnsi="David" w:cs="David" w:hint="cs"/>
          <w:b/>
          <w:color w:val="0D0D0D"/>
          <w:sz w:val="20"/>
          <w:szCs w:val="20"/>
          <w:rtl/>
        </w:rPr>
        <w:t xml:space="preserve"> </w:t>
      </w:r>
      <w:r w:rsidR="004120E1" w:rsidRPr="00344B4F">
        <w:rPr>
          <w:rFonts w:ascii="David" w:hAnsi="David" w:cs="David" w:hint="cs"/>
          <w:color w:val="0D0D0D"/>
          <w:sz w:val="20"/>
          <w:szCs w:val="20"/>
          <w:rtl/>
        </w:rPr>
        <w:t xml:space="preserve">עתירה נגד מינויו של הנגבי לסגן שר החוץ- עשה עבירה עם קלון. ניסיון שלא צלח להחיל את 6ג </w:t>
      </w:r>
      <w:proofErr w:type="spellStart"/>
      <w:r w:rsidR="004120E1" w:rsidRPr="00344B4F">
        <w:rPr>
          <w:rFonts w:ascii="David" w:hAnsi="David" w:cs="David" w:hint="cs"/>
          <w:color w:val="0D0D0D"/>
          <w:sz w:val="20"/>
          <w:szCs w:val="20"/>
          <w:rtl/>
        </w:rPr>
        <w:t>לחו"י</w:t>
      </w:r>
      <w:proofErr w:type="spellEnd"/>
      <w:r w:rsidR="004120E1" w:rsidRPr="00344B4F">
        <w:rPr>
          <w:rFonts w:ascii="David" w:hAnsi="David" w:cs="David" w:hint="cs"/>
          <w:color w:val="0D0D0D"/>
          <w:sz w:val="20"/>
          <w:szCs w:val="20"/>
          <w:rtl/>
        </w:rPr>
        <w:t xml:space="preserve"> הממשלה על סגן שר. </w:t>
      </w:r>
      <w:proofErr w:type="spellStart"/>
      <w:r w:rsidR="004120E1" w:rsidRPr="00344B4F">
        <w:rPr>
          <w:rFonts w:ascii="David" w:hAnsi="David" w:cs="David" w:hint="cs"/>
          <w:bCs/>
          <w:color w:val="0D0D0D"/>
          <w:sz w:val="20"/>
          <w:szCs w:val="20"/>
          <w:highlight w:val="red"/>
          <w:rtl/>
        </w:rPr>
        <w:t>גרוניס</w:t>
      </w:r>
      <w:proofErr w:type="spellEnd"/>
      <w:r w:rsidR="004120E1" w:rsidRPr="00344B4F">
        <w:rPr>
          <w:rFonts w:ascii="David" w:hAnsi="David" w:cs="David" w:hint="cs"/>
          <w:color w:val="0D0D0D"/>
          <w:sz w:val="20"/>
          <w:szCs w:val="20"/>
          <w:rtl/>
        </w:rPr>
        <w:t xml:space="preserve"> אומר שאין כל צורך להשתמש בעניין הסבירות שכן חוק היסוד מדבר בדיוק על התנאים בהם יש להעביר סגן שר מכהונתו- אין חור חקיקתי, עומד בתנאי החוק.</w:t>
      </w:r>
    </w:p>
    <w:p w14:paraId="5893E1A4" w14:textId="77777777" w:rsidR="00B334B3" w:rsidRPr="00344B4F" w:rsidRDefault="00B334B3" w:rsidP="00344B4F">
      <w:pPr>
        <w:bidi/>
        <w:spacing w:line="240" w:lineRule="auto"/>
        <w:jc w:val="both"/>
        <w:rPr>
          <w:rFonts w:ascii="David" w:hAnsi="David" w:cs="David"/>
          <w:color w:val="0D0D0D"/>
          <w:sz w:val="20"/>
          <w:szCs w:val="20"/>
        </w:rPr>
      </w:pPr>
    </w:p>
    <w:p w14:paraId="1ED41445" w14:textId="4C3CDF56" w:rsidR="00B334B3" w:rsidRPr="00344B4F" w:rsidRDefault="004120E1" w:rsidP="00344B4F">
      <w:pPr>
        <w:pStyle w:val="ac"/>
        <w:numPr>
          <w:ilvl w:val="0"/>
          <w:numId w:val="61"/>
        </w:numPr>
        <w:bidi/>
        <w:spacing w:line="240" w:lineRule="auto"/>
        <w:jc w:val="both"/>
        <w:rPr>
          <w:rFonts w:ascii="David" w:hAnsi="David" w:cs="David"/>
          <w:b/>
          <w:color w:val="0D0D0D"/>
          <w:sz w:val="20"/>
          <w:szCs w:val="20"/>
          <w:u w:val="single"/>
        </w:rPr>
      </w:pPr>
      <w:r w:rsidRPr="00344B4F">
        <w:rPr>
          <w:rFonts w:ascii="David" w:hAnsi="David" w:cs="David" w:hint="cs"/>
          <w:bCs/>
          <w:color w:val="0D0D0D"/>
          <w:sz w:val="20"/>
          <w:szCs w:val="20"/>
          <w:highlight w:val="yellow"/>
          <w:rtl/>
        </w:rPr>
        <w:t>התנועה למען איכות השלטון - דרעי 2:</w:t>
      </w:r>
      <w:r w:rsidRPr="00344B4F">
        <w:rPr>
          <w:rFonts w:ascii="David" w:hAnsi="David" w:cs="David" w:hint="cs"/>
          <w:b/>
          <w:color w:val="0D0D0D"/>
          <w:sz w:val="20"/>
          <w:szCs w:val="20"/>
          <w:u w:val="single"/>
          <w:rtl/>
        </w:rPr>
        <w:t xml:space="preserve"> </w:t>
      </w:r>
      <w:r w:rsidRPr="00344B4F">
        <w:rPr>
          <w:rFonts w:ascii="David" w:hAnsi="David" w:cs="David" w:hint="cs"/>
          <w:b/>
          <w:color w:val="0D0D0D"/>
          <w:sz w:val="20"/>
          <w:szCs w:val="20"/>
          <w:rtl/>
        </w:rPr>
        <w:t xml:space="preserve">העתירה נדחית </w:t>
      </w:r>
      <w:r w:rsidRPr="00344B4F">
        <w:rPr>
          <w:rFonts w:ascii="David" w:hAnsi="David" w:cs="David" w:hint="cs"/>
          <w:color w:val="0D0D0D"/>
          <w:sz w:val="20"/>
          <w:szCs w:val="20"/>
          <w:rtl/>
        </w:rPr>
        <w:t xml:space="preserve">עתירה נגד מינויו של דרעי לשר הכלכלה בגלל עברו הפלילי. המינוי עבר את אישור הכנסת והוא על פי חוק שכן עברו יותר משבע שנים מאז סיים דרעי לרצות את עונשו. לדעת העותרים עדיין יש בכך אי סבירות קיצונית. </w:t>
      </w:r>
      <w:r w:rsidRPr="00344B4F">
        <w:rPr>
          <w:rFonts w:ascii="David" w:hAnsi="David" w:cs="David" w:hint="cs"/>
          <w:bCs/>
          <w:color w:val="0D0D0D"/>
          <w:sz w:val="20"/>
          <w:szCs w:val="20"/>
          <w:highlight w:val="red"/>
          <w:rtl/>
        </w:rPr>
        <w:t>חיות</w:t>
      </w:r>
      <w:r w:rsidRPr="00344B4F">
        <w:rPr>
          <w:rFonts w:ascii="David" w:hAnsi="David" w:cs="David" w:hint="cs"/>
          <w:bCs/>
          <w:color w:val="0D0D0D"/>
          <w:sz w:val="20"/>
          <w:szCs w:val="20"/>
          <w:rtl/>
        </w:rPr>
        <w:t xml:space="preserve"> </w:t>
      </w:r>
      <w:r w:rsidRPr="00344B4F">
        <w:rPr>
          <w:rFonts w:ascii="David" w:hAnsi="David" w:cs="David" w:hint="cs"/>
          <w:color w:val="0D0D0D"/>
          <w:sz w:val="20"/>
          <w:szCs w:val="20"/>
          <w:rtl/>
        </w:rPr>
        <w:t xml:space="preserve">אומרת כי המבחן </w:t>
      </w:r>
      <w:proofErr w:type="spellStart"/>
      <w:r w:rsidRPr="00344B4F">
        <w:rPr>
          <w:rFonts w:ascii="David" w:hAnsi="David" w:cs="David" w:hint="cs"/>
          <w:color w:val="0D0D0D"/>
          <w:sz w:val="20"/>
          <w:szCs w:val="20"/>
          <w:rtl/>
        </w:rPr>
        <w:t>בחו"י</w:t>
      </w:r>
      <w:proofErr w:type="spellEnd"/>
      <w:r w:rsidRPr="00344B4F">
        <w:rPr>
          <w:rFonts w:ascii="David" w:hAnsi="David" w:cs="David" w:hint="cs"/>
          <w:color w:val="0D0D0D"/>
          <w:sz w:val="20"/>
          <w:szCs w:val="20"/>
          <w:rtl/>
        </w:rPr>
        <w:t xml:space="preserve"> לא ממצה ויש לבחון במקרים </w:t>
      </w:r>
      <w:proofErr w:type="spellStart"/>
      <w:r w:rsidRPr="00344B4F">
        <w:rPr>
          <w:rFonts w:ascii="David" w:hAnsi="David" w:cs="David" w:hint="cs"/>
          <w:color w:val="0D0D0D"/>
          <w:sz w:val="20"/>
          <w:szCs w:val="20"/>
          <w:rtl/>
        </w:rPr>
        <w:t>מסויימים</w:t>
      </w:r>
      <w:proofErr w:type="spellEnd"/>
      <w:r w:rsidRPr="00344B4F">
        <w:rPr>
          <w:rFonts w:ascii="David" w:hAnsi="David" w:cs="David" w:hint="cs"/>
          <w:color w:val="0D0D0D"/>
          <w:sz w:val="20"/>
          <w:szCs w:val="20"/>
          <w:rtl/>
        </w:rPr>
        <w:t xml:space="preserve"> גם לפי מבחן הסבירות. ההחלטה של רוה"מ אך במקרה הזה ההחלטה איכשהו עוד נמצאת במתחם הסבירות הרחב יחסית שיש לרוה"מ בעניין. </w:t>
      </w:r>
      <w:r w:rsidRPr="00344B4F">
        <w:rPr>
          <w:rFonts w:ascii="David" w:hAnsi="David" w:cs="David" w:hint="cs"/>
          <w:b/>
          <w:color w:val="0D0D0D"/>
          <w:sz w:val="20"/>
          <w:szCs w:val="20"/>
          <w:rtl/>
        </w:rPr>
        <w:t>מלצר</w:t>
      </w:r>
      <w:r w:rsidRPr="00344B4F">
        <w:rPr>
          <w:rFonts w:ascii="David" w:hAnsi="David" w:cs="David" w:hint="cs"/>
          <w:color w:val="0D0D0D"/>
          <w:sz w:val="20"/>
          <w:szCs w:val="20"/>
          <w:rtl/>
        </w:rPr>
        <w:t xml:space="preserve"> מוסיף שמקרה דומה קרה בהודו וגם שם ביהמ"ש לא התערב כי יש בכך פגיעה במוסריות ובמשילות.</w:t>
      </w:r>
    </w:p>
    <w:p w14:paraId="491A52E3" w14:textId="77777777" w:rsidR="00B334B3" w:rsidRPr="00344B4F" w:rsidRDefault="00B334B3" w:rsidP="00344B4F">
      <w:pPr>
        <w:bidi/>
        <w:spacing w:line="240" w:lineRule="auto"/>
        <w:jc w:val="both"/>
        <w:rPr>
          <w:rFonts w:ascii="David" w:hAnsi="David" w:cs="David"/>
          <w:color w:val="0D0D0D"/>
          <w:sz w:val="20"/>
          <w:szCs w:val="20"/>
        </w:rPr>
      </w:pPr>
    </w:p>
    <w:p w14:paraId="7421D4AB" w14:textId="09A757C5" w:rsidR="00B334B3" w:rsidRPr="00344B4F" w:rsidRDefault="004120E1" w:rsidP="00344B4F">
      <w:pPr>
        <w:pStyle w:val="ac"/>
        <w:numPr>
          <w:ilvl w:val="0"/>
          <w:numId w:val="61"/>
        </w:numPr>
        <w:bidi/>
        <w:spacing w:after="160" w:line="240" w:lineRule="auto"/>
        <w:jc w:val="both"/>
        <w:rPr>
          <w:rFonts w:ascii="David" w:hAnsi="David" w:cs="David"/>
          <w:b/>
          <w:color w:val="0D0D0D"/>
          <w:sz w:val="20"/>
          <w:szCs w:val="20"/>
        </w:rPr>
      </w:pPr>
      <w:r w:rsidRPr="00344B4F">
        <w:rPr>
          <w:rFonts w:ascii="David" w:hAnsi="David" w:cs="David" w:hint="cs"/>
          <w:bCs/>
          <w:color w:val="0D0D0D"/>
          <w:sz w:val="20"/>
          <w:szCs w:val="20"/>
          <w:highlight w:val="yellow"/>
          <w:rtl/>
        </w:rPr>
        <w:t>פוקס נ' ראש הממשלה</w:t>
      </w:r>
      <w:r w:rsidR="003623A1"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העתירה נדחתה</w:t>
      </w:r>
      <w:r w:rsidRPr="00344B4F">
        <w:rPr>
          <w:rFonts w:ascii="David" w:hAnsi="David" w:cs="David" w:hint="cs"/>
          <w:color w:val="0D0D0D"/>
          <w:sz w:val="20"/>
          <w:szCs w:val="20"/>
          <w:rtl/>
        </w:rPr>
        <w:t xml:space="preserve"> שרון רצה לפטר 2 שרים ע"מ להשיג רוב בהצבעה על תכנית ההתנתקות. עתירה לפסילת הפיטורים מכיוון שהשיקולים אינם ראויים. </w:t>
      </w:r>
      <w:r w:rsidRPr="00344B4F">
        <w:rPr>
          <w:rFonts w:ascii="David" w:hAnsi="David" w:cs="David" w:hint="cs"/>
          <w:b/>
          <w:color w:val="0D0D0D"/>
          <w:sz w:val="20"/>
          <w:szCs w:val="20"/>
          <w:rtl/>
        </w:rPr>
        <w:t>ברק-</w:t>
      </w:r>
      <w:r w:rsidRPr="00344B4F">
        <w:rPr>
          <w:rFonts w:ascii="David" w:hAnsi="David" w:cs="David" w:hint="cs"/>
          <w:color w:val="0D0D0D"/>
          <w:sz w:val="20"/>
          <w:szCs w:val="20"/>
          <w:rtl/>
        </w:rPr>
        <w:t xml:space="preserve"> האיזון הראוי- רוה"מ יכול לפטר שר רק אם הוא משוכנע שיש בכך לקדם את יכולת הממשלה לתפקד ולהגשים יעדי מדיניותה. כלומר ניתן לפטר שר משיקולים פוליטיים כדי להגשים את מדיניותו הפוליטית. </w:t>
      </w:r>
      <w:r w:rsidRPr="00344B4F">
        <w:rPr>
          <w:rFonts w:ascii="David" w:hAnsi="David" w:cs="David" w:hint="cs"/>
          <w:b/>
          <w:color w:val="0D0D0D"/>
          <w:sz w:val="20"/>
          <w:szCs w:val="20"/>
          <w:rtl/>
        </w:rPr>
        <w:t>לוי (מיעוט)-</w:t>
      </w:r>
      <w:r w:rsidRPr="00344B4F">
        <w:rPr>
          <w:rFonts w:ascii="David" w:hAnsi="David" w:cs="David" w:hint="cs"/>
          <w:color w:val="0D0D0D"/>
          <w:sz w:val="20"/>
          <w:szCs w:val="20"/>
          <w:rtl/>
        </w:rPr>
        <w:t xml:space="preserve"> בפיטורין לפני הצבעה יש משום פגיעה בדמוקרטיה צריך לעבור את אישור הכנסת בשינוי מדיניות שכזו, אך שרון פעל במסגרת סמכותו ויש לתקן את החקיקה- ביהמ"ש לא יכול לעשות זאת.</w:t>
      </w:r>
      <w:r w:rsidRPr="00344B4F">
        <w:rPr>
          <w:rFonts w:ascii="David" w:hAnsi="David" w:cs="David" w:hint="cs"/>
          <w:b/>
          <w:color w:val="0D0D0D"/>
          <w:sz w:val="20"/>
          <w:szCs w:val="20"/>
          <w:rtl/>
        </w:rPr>
        <w:t xml:space="preserve"> </w:t>
      </w:r>
      <w:proofErr w:type="spellStart"/>
      <w:r w:rsidRPr="00344B4F">
        <w:rPr>
          <w:rFonts w:ascii="David" w:hAnsi="David" w:cs="David" w:hint="cs"/>
          <w:b/>
          <w:color w:val="0D0D0D"/>
          <w:sz w:val="20"/>
          <w:szCs w:val="20"/>
          <w:rtl/>
        </w:rPr>
        <w:t>פרוקצ'יה</w:t>
      </w:r>
      <w:proofErr w:type="spellEnd"/>
      <w:r w:rsidRPr="00344B4F">
        <w:rPr>
          <w:rFonts w:ascii="David" w:hAnsi="David" w:cs="David" w:hint="cs"/>
          <w:b/>
          <w:color w:val="0D0D0D"/>
          <w:sz w:val="20"/>
          <w:szCs w:val="20"/>
          <w:rtl/>
        </w:rPr>
        <w:t>-</w:t>
      </w:r>
      <w:r w:rsidRPr="00344B4F">
        <w:rPr>
          <w:rFonts w:ascii="David" w:hAnsi="David" w:cs="David" w:hint="cs"/>
          <w:color w:val="0D0D0D"/>
          <w:sz w:val="20"/>
          <w:szCs w:val="20"/>
          <w:rtl/>
        </w:rPr>
        <w:t xml:space="preserve"> במקרה הנ"ל הדבר שנעשה הוא נכון כי ראש הממשלה רוצה לקדם תוכנית הרת גורל, ולכן זה לגיטימי יותר לפטר כדי לקיים את המדיניות הרת הגורל וכדי להשיג רוב כדי לעשות כך. </w:t>
      </w:r>
    </w:p>
    <w:p w14:paraId="50E88813" w14:textId="4F06C856"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גידי כתשובה לעמדת </w:t>
      </w:r>
      <w:proofErr w:type="spellStart"/>
      <w:r w:rsidRPr="00344B4F">
        <w:rPr>
          <w:rFonts w:ascii="David" w:hAnsi="David" w:cs="David" w:hint="cs"/>
          <w:color w:val="0D0D0D"/>
          <w:sz w:val="20"/>
          <w:szCs w:val="20"/>
          <w:rtl/>
        </w:rPr>
        <w:t>פרוקצ</w:t>
      </w:r>
      <w:r w:rsidR="003623A1" w:rsidRPr="00344B4F">
        <w:rPr>
          <w:rFonts w:ascii="David" w:hAnsi="David" w:cs="David" w:hint="cs"/>
          <w:color w:val="0D0D0D"/>
          <w:sz w:val="20"/>
          <w:szCs w:val="20"/>
          <w:rtl/>
        </w:rPr>
        <w:t>׳י</w:t>
      </w:r>
      <w:r w:rsidRPr="00344B4F">
        <w:rPr>
          <w:rFonts w:ascii="David" w:hAnsi="David" w:cs="David" w:hint="cs"/>
          <w:color w:val="0D0D0D"/>
          <w:sz w:val="20"/>
          <w:szCs w:val="20"/>
          <w:rtl/>
        </w:rPr>
        <w:t>ה</w:t>
      </w:r>
      <w:proofErr w:type="spellEnd"/>
      <w:r w:rsidRPr="00344B4F">
        <w:rPr>
          <w:rFonts w:ascii="David" w:hAnsi="David" w:cs="David" w:hint="cs"/>
          <w:color w:val="0D0D0D"/>
          <w:sz w:val="20"/>
          <w:szCs w:val="20"/>
          <w:rtl/>
        </w:rPr>
        <w:t>- לא דווקא החלטה מסוג כזה רצוי שהממשלה והכנסת יהיו מעורבות בה.</w:t>
      </w:r>
    </w:p>
    <w:p w14:paraId="03B926BC" w14:textId="77777777" w:rsidR="00B334B3" w:rsidRPr="00344B4F" w:rsidRDefault="004120E1" w:rsidP="00344B4F">
      <w:pPr>
        <w:bidi/>
        <w:spacing w:before="240" w:after="240" w:line="240" w:lineRule="auto"/>
        <w:jc w:val="both"/>
        <w:rPr>
          <w:rFonts w:ascii="David" w:hAnsi="David" w:cs="David"/>
          <w:bCs/>
          <w:color w:val="0D0D0D"/>
          <w:sz w:val="20"/>
          <w:szCs w:val="20"/>
        </w:rPr>
      </w:pPr>
      <w:r w:rsidRPr="00344B4F">
        <w:rPr>
          <w:rFonts w:ascii="David" w:hAnsi="David" w:cs="David" w:hint="cs"/>
          <w:bCs/>
          <w:color w:val="0D0D0D"/>
          <w:sz w:val="20"/>
          <w:szCs w:val="20"/>
          <w:rtl/>
        </w:rPr>
        <w:t>הרהורים של גידי:</w:t>
      </w:r>
    </w:p>
    <w:p w14:paraId="710FA800" w14:textId="77777777" w:rsidR="00B334B3" w:rsidRPr="00344B4F" w:rsidRDefault="004120E1" w:rsidP="00344B4F">
      <w:pPr>
        <w:numPr>
          <w:ilvl w:val="0"/>
          <w:numId w:val="30"/>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אנחנו לא במשטר נשיאותי שבו יש כוח בלתי מוגבל לנשיא, פה רה"מ הוא ראשון בין שווים- אפשרות הפיטור מעניקה כוח וסמכות קיצונית שנוגדת את מהות המשטר הפרלמנטרי.</w:t>
      </w:r>
    </w:p>
    <w:p w14:paraId="00AD0090" w14:textId="77777777" w:rsidR="00B334B3" w:rsidRPr="00344B4F" w:rsidRDefault="004120E1" w:rsidP="00344B4F">
      <w:pPr>
        <w:numPr>
          <w:ilvl w:val="0"/>
          <w:numId w:val="30"/>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לוי נותן דוגמה בה יש רה"מ רוצה להכריז על מלחמה ורה"מ מפטר שרים כדי להשיג רוב. דוגמה חיובית היא של לוי אשכול בששת הימים- חיכה לגיבוש רוב כדי לצאת למלחמה.</w:t>
      </w:r>
    </w:p>
    <w:p w14:paraId="07FB51D5" w14:textId="77777777" w:rsidR="00B334B3" w:rsidRPr="00344B4F" w:rsidRDefault="004120E1" w:rsidP="00344B4F">
      <w:pPr>
        <w:numPr>
          <w:ilvl w:val="0"/>
          <w:numId w:val="30"/>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Pr>
        <w:t xml:space="preserve"> </w:t>
      </w:r>
      <w:r w:rsidRPr="00344B4F">
        <w:rPr>
          <w:rFonts w:ascii="David" w:hAnsi="David" w:cs="David" w:hint="cs"/>
          <w:color w:val="0D0D0D"/>
          <w:sz w:val="20"/>
          <w:szCs w:val="20"/>
          <w:rtl/>
        </w:rPr>
        <w:t>על ראש הממשלה לשכנע את ממשלתו שיש צורך לשנות כיוון. אם לא יצליח לשכנע יש צורך בהרכבת ממשלה חדשה.</w:t>
      </w:r>
    </w:p>
    <w:p w14:paraId="4F7F10BA" w14:textId="52407ACF" w:rsidR="00B334B3" w:rsidRPr="00344B4F" w:rsidRDefault="004120E1" w:rsidP="00344B4F">
      <w:pPr>
        <w:bidi/>
        <w:spacing w:before="240" w:after="240" w:line="240" w:lineRule="auto"/>
        <w:jc w:val="both"/>
        <w:rPr>
          <w:rFonts w:ascii="David" w:hAnsi="David" w:cs="David"/>
          <w:bCs/>
          <w:color w:val="0D0D0D"/>
          <w:sz w:val="24"/>
          <w:szCs w:val="24"/>
          <w:u w:val="single"/>
        </w:rPr>
      </w:pPr>
      <w:r w:rsidRPr="00344B4F">
        <w:rPr>
          <w:rFonts w:ascii="David" w:hAnsi="David" w:cs="David" w:hint="cs"/>
          <w:bCs/>
          <w:color w:val="0D0D0D"/>
          <w:sz w:val="24"/>
          <w:szCs w:val="24"/>
          <w:u w:val="single"/>
          <w:rtl/>
        </w:rPr>
        <w:t>בתי המשפט</w:t>
      </w:r>
    </w:p>
    <w:p w14:paraId="58B18553" w14:textId="0EB442CD" w:rsidR="00B334B3" w:rsidRPr="00344B4F" w:rsidRDefault="004120E1" w:rsidP="00344B4F">
      <w:pPr>
        <w:bidi/>
        <w:spacing w:before="240" w:after="24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מינוי שופטים</w:t>
      </w:r>
    </w:p>
    <w:p w14:paraId="2D54A9E7"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סעיף 4 לחוק יסוד השפיטה (בדפי חקיקה)</w:t>
      </w:r>
    </w:p>
    <w:p w14:paraId="2406DA36" w14:textId="77777777" w:rsidR="00B334B3" w:rsidRPr="00344B4F" w:rsidRDefault="004120E1" w:rsidP="00344B4F">
      <w:pPr>
        <w:bidi/>
        <w:spacing w:before="240" w:after="240" w:line="240" w:lineRule="auto"/>
        <w:jc w:val="both"/>
        <w:rPr>
          <w:rFonts w:ascii="David" w:hAnsi="David" w:cs="David"/>
          <w:color w:val="0D0D0D"/>
          <w:sz w:val="20"/>
          <w:szCs w:val="20"/>
          <w:u w:val="single"/>
        </w:rPr>
      </w:pPr>
      <w:r w:rsidRPr="00344B4F">
        <w:rPr>
          <w:rFonts w:ascii="David" w:hAnsi="David" w:cs="David" w:hint="cs"/>
          <w:color w:val="0D0D0D"/>
          <w:sz w:val="20"/>
          <w:szCs w:val="20"/>
          <w:u w:val="single"/>
          <w:rtl/>
        </w:rPr>
        <w:t xml:space="preserve">סעיף 6א' לחוק בתי המשפט </w:t>
      </w:r>
    </w:p>
    <w:p w14:paraId="35EE148C"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(3א) לפחות אחד מנציגי שופטי בית המשפט העליון בוועדה, לפחות אחד מנציגי הממשלה בוועדה, לפחות אחד מנציגי הכנסת בוועדה ולפחות אחד מנציגי לשכת עורכי הדין בוועדה יהיו נשים;</w:t>
      </w:r>
    </w:p>
    <w:p w14:paraId="09970AEA" w14:textId="34735FA8"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6א.     חבר הועדה יצביע על פי שיקול דעתו, ולא יהיה מחויב להחלטות הגוף שמטעמו הוא חבר בו</w:t>
      </w:r>
      <w:r w:rsidR="003623A1" w:rsidRPr="00344B4F">
        <w:rPr>
          <w:rFonts w:ascii="David" w:hAnsi="David" w:cs="David" w:hint="cs"/>
          <w:color w:val="0D0D0D"/>
          <w:sz w:val="20"/>
          <w:szCs w:val="20"/>
          <w:rtl/>
        </w:rPr>
        <w:t>ו</w:t>
      </w:r>
      <w:r w:rsidRPr="00344B4F">
        <w:rPr>
          <w:rFonts w:ascii="David" w:hAnsi="David" w:cs="David" w:hint="cs"/>
          <w:color w:val="0D0D0D"/>
          <w:sz w:val="20"/>
          <w:szCs w:val="20"/>
          <w:rtl/>
        </w:rPr>
        <w:t>עדה.</w:t>
      </w:r>
    </w:p>
    <w:p w14:paraId="028A7480"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7.    (א)  ראה שר המשפטים שיש למנות שופט, יודיע על כך ברשומות ויכנס את הועדה.</w:t>
      </w:r>
    </w:p>
    <w:p w14:paraId="14A3FC8A"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          (ב)  אלה רשאים להציע מועמדים:</w:t>
      </w:r>
    </w:p>
    <w:p w14:paraId="721BE9C9"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(1)   שר המשפטים;</w:t>
      </w:r>
    </w:p>
    <w:p w14:paraId="33E4C8F2"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(2)   נשיא בית המשפט העליון;</w:t>
      </w:r>
    </w:p>
    <w:p w14:paraId="6AFDA861"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(3)   שלושה חברי הועדה כאחד.</w:t>
      </w:r>
    </w:p>
    <w:p w14:paraId="2031817C"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תיקון לחוק- גדעון סער: הצבעה תתקבל על פי רוב, ו7 מתוך 9 צריכים להצביע בעד, אם אין 9 משתתפים אז רוב רגיל.</w:t>
      </w:r>
    </w:p>
    <w:p w14:paraId="2CDED0A1" w14:textId="2A9CB9E6" w:rsidR="00B334B3" w:rsidRPr="00344B4F" w:rsidRDefault="004120E1" w:rsidP="00344B4F">
      <w:pPr>
        <w:pStyle w:val="ac"/>
        <w:numPr>
          <w:ilvl w:val="0"/>
          <w:numId w:val="61"/>
        </w:numPr>
        <w:bidi/>
        <w:spacing w:before="240" w:after="240" w:line="240" w:lineRule="auto"/>
        <w:jc w:val="both"/>
        <w:rPr>
          <w:rFonts w:ascii="David" w:hAnsi="David" w:cs="David"/>
          <w:b/>
          <w:color w:val="0D0D0D"/>
          <w:sz w:val="20"/>
          <w:szCs w:val="20"/>
        </w:rPr>
      </w:pPr>
      <w:r w:rsidRPr="00344B4F">
        <w:rPr>
          <w:color w:val="0D0D0D"/>
          <w:sz w:val="20"/>
          <w:szCs w:val="20"/>
        </w:rPr>
        <w:t>​​</w:t>
      </w:r>
      <w:r w:rsidRPr="00344B4F">
        <w:rPr>
          <w:rFonts w:ascii="David" w:hAnsi="David" w:cs="David" w:hint="cs"/>
          <w:bCs/>
          <w:color w:val="0D0D0D"/>
          <w:sz w:val="20"/>
          <w:szCs w:val="20"/>
          <w:highlight w:val="yellow"/>
          <w:rtl/>
        </w:rPr>
        <w:t>בג"צ 9843/08 פורום משפטי למען ארץ ישראל נ' הוועדה לבחירת שופטים</w:t>
      </w:r>
      <w:r w:rsidR="003623A1"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העתירה נדחית</w:t>
      </w:r>
      <w:r w:rsidR="003623A1" w:rsidRPr="00344B4F">
        <w:rPr>
          <w:rFonts w:ascii="David" w:hAnsi="David" w:cs="David" w:hint="cs"/>
          <w:b/>
          <w:color w:val="0D0D0D"/>
          <w:sz w:val="20"/>
          <w:szCs w:val="20"/>
          <w:rtl/>
        </w:rPr>
        <w:t>.</w:t>
      </w:r>
      <w:r w:rsidRPr="00344B4F">
        <w:rPr>
          <w:rFonts w:ascii="David" w:hAnsi="David" w:cs="David" w:hint="cs"/>
          <w:b/>
          <w:color w:val="0D0D0D"/>
          <w:sz w:val="20"/>
          <w:szCs w:val="20"/>
          <w:rtl/>
        </w:rPr>
        <w:t xml:space="preserve"> כדאי לחכות לרגיעה פוליטית ואז למנות שופטים.</w:t>
      </w:r>
      <w:r w:rsidRPr="00344B4F">
        <w:rPr>
          <w:rFonts w:ascii="David" w:hAnsi="David" w:cs="David" w:hint="cs"/>
          <w:color w:val="0D0D0D"/>
          <w:sz w:val="20"/>
          <w:szCs w:val="20"/>
          <w:rtl/>
        </w:rPr>
        <w:t xml:space="preserve"> מצב של ממשלה זמנית גורם לכך שהשופטים לא מוכנים לקחת חלק בוועדה ובכך בעצם מפוצצים את הדיון. מוגשת עתירה ע"מ להכריח את הוועדה להתכנס. </w:t>
      </w:r>
      <w:r w:rsidRPr="00344B4F">
        <w:rPr>
          <w:rFonts w:ascii="David" w:hAnsi="David" w:cs="David" w:hint="cs"/>
          <w:b/>
          <w:bCs/>
          <w:color w:val="0D0D0D"/>
          <w:sz w:val="20"/>
          <w:szCs w:val="20"/>
          <w:highlight w:val="green"/>
          <w:rtl/>
        </w:rPr>
        <w:t>ביהמ"ש (ריבלין)</w:t>
      </w:r>
      <w:r w:rsidRPr="00344B4F">
        <w:rPr>
          <w:rFonts w:ascii="David" w:hAnsi="David" w:cs="David" w:hint="cs"/>
          <w:color w:val="0D0D0D"/>
          <w:sz w:val="20"/>
          <w:szCs w:val="20"/>
          <w:rtl/>
        </w:rPr>
        <w:t xml:space="preserve"> דוחה את העתירה ואומר </w:t>
      </w:r>
      <w:r w:rsidRPr="00344B4F">
        <w:rPr>
          <w:rFonts w:ascii="David" w:hAnsi="David" w:cs="David" w:hint="cs"/>
          <w:color w:val="0D0D0D"/>
          <w:sz w:val="20"/>
          <w:szCs w:val="20"/>
          <w:rtl/>
        </w:rPr>
        <w:lastRenderedPageBreak/>
        <w:t>שנכון שיש לוועדה מאפיינים מיוחדים שהופכים אותה לבלתי תלויה במערכת הפוליטית אך עדיין אי כינוס הוועדה אינה החלטה בלתי סבירה. בנוסף, הם מוצאים מהקבר את טענת חוסר השפיטות.</w:t>
      </w:r>
      <w:r w:rsidRPr="00344B4F">
        <w:rPr>
          <w:rFonts w:ascii="David" w:hAnsi="David" w:cs="David" w:hint="cs"/>
          <w:color w:val="0D0D0D"/>
          <w:sz w:val="20"/>
          <w:szCs w:val="20"/>
        </w:rPr>
        <w:t xml:space="preserve"> </w:t>
      </w:r>
      <w:r w:rsidRPr="00344B4F">
        <w:rPr>
          <w:rFonts w:ascii="David" w:hAnsi="David" w:cs="David" w:hint="cs"/>
          <w:color w:val="0D0D0D"/>
          <w:sz w:val="20"/>
          <w:szCs w:val="20"/>
          <w:rtl/>
        </w:rPr>
        <w:t>ההחלטה היא לא החלטה לעשות אלא החלטה לא לעשות ומכאן שמידת ההתערבות תהיה יותר נמוכה.</w:t>
      </w:r>
    </w:p>
    <w:p w14:paraId="7AF67365" w14:textId="77777777" w:rsidR="00B334B3" w:rsidRPr="00344B4F" w:rsidRDefault="00B334B3" w:rsidP="00344B4F">
      <w:pPr>
        <w:bidi/>
        <w:spacing w:line="240" w:lineRule="auto"/>
        <w:jc w:val="both"/>
        <w:rPr>
          <w:rFonts w:ascii="David" w:hAnsi="David" w:cs="David"/>
          <w:bCs/>
          <w:color w:val="0D0D0D"/>
          <w:sz w:val="20"/>
          <w:szCs w:val="20"/>
          <w:u w:val="single"/>
        </w:rPr>
      </w:pPr>
    </w:p>
    <w:p w14:paraId="5BB5F1C3" w14:textId="77777777" w:rsidR="00B334B3" w:rsidRPr="00344B4F" w:rsidRDefault="004120E1" w:rsidP="00344B4F">
      <w:pPr>
        <w:bidi/>
        <w:spacing w:after="16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ביקורת שיפוטית ריכוזית או ביזורית?</w:t>
      </w:r>
    </w:p>
    <w:p w14:paraId="6E089A48" w14:textId="77777777" w:rsidR="00B334B3" w:rsidRPr="00344B4F" w:rsidRDefault="004120E1" w:rsidP="00344B4F">
      <w:pPr>
        <w:numPr>
          <w:ilvl w:val="0"/>
          <w:numId w:val="20"/>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ריכוזי- רק ביהמ"ש אחד יכול לדון ומוסמך לפסול חקיקה ראשית בטענה שהיא נוגדת את החוקה, אם הסוגיה מתעוררת בערכאות נמוכות, עוצרים, מחכים לתשובת הערכאה העליונה ואז ממשיכים את הדיון- אירופה.</w:t>
      </w:r>
    </w:p>
    <w:p w14:paraId="5B13B131" w14:textId="2E992908" w:rsidR="00B334B3" w:rsidRPr="00344B4F" w:rsidRDefault="004120E1" w:rsidP="00344B4F">
      <w:pPr>
        <w:numPr>
          <w:ilvl w:val="0"/>
          <w:numId w:val="20"/>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tl/>
        </w:rPr>
        <w:t>ביזורי- גם ביהמ"ש י</w:t>
      </w:r>
      <w:r w:rsidR="003623A1" w:rsidRPr="00344B4F">
        <w:rPr>
          <w:rFonts w:ascii="David" w:hAnsi="David" w:cs="David" w:hint="cs"/>
          <w:color w:val="0D0D0D"/>
          <w:sz w:val="20"/>
          <w:szCs w:val="20"/>
          <w:rtl/>
        </w:rPr>
        <w:t>י</w:t>
      </w:r>
      <w:r w:rsidRPr="00344B4F">
        <w:rPr>
          <w:rFonts w:ascii="David" w:hAnsi="David" w:cs="David" w:hint="cs"/>
          <w:color w:val="0D0D0D"/>
          <w:sz w:val="20"/>
          <w:szCs w:val="20"/>
          <w:rtl/>
        </w:rPr>
        <w:t>עודי יכול לדון בסוגיה חוקתית, אך ביהמ"ש העליון הוא המילה האחרונה בנושא.</w:t>
      </w:r>
    </w:p>
    <w:p w14:paraId="1D819A84" w14:textId="77777777" w:rsidR="00B334B3" w:rsidRPr="00344B4F" w:rsidRDefault="004120E1" w:rsidP="00344B4F">
      <w:pPr>
        <w:bidi/>
        <w:spacing w:before="240" w:after="240" w:line="240" w:lineRule="auto"/>
        <w:ind w:right="780"/>
        <w:jc w:val="both"/>
        <w:rPr>
          <w:rFonts w:ascii="David" w:hAnsi="David" w:cs="David"/>
          <w:color w:val="0D0D0D"/>
          <w:sz w:val="20"/>
          <w:szCs w:val="20"/>
        </w:rPr>
      </w:pPr>
      <w:r w:rsidRPr="00344B4F">
        <w:rPr>
          <w:rFonts w:ascii="David" w:hAnsi="David" w:cs="David" w:hint="cs"/>
          <w:color w:val="0D0D0D"/>
          <w:sz w:val="20"/>
          <w:szCs w:val="20"/>
          <w:rtl/>
        </w:rPr>
        <w:t>ישראל מודל הביניים- אם מבקשים לתקוף חוק ישירות- רק דרך בג"ץ אך אם הדבר עולה בצורה עקיפה דרך נושא אחר, גם ערכאה נמוכה יכולה לדון בחוקיות חוק.</w:t>
      </w:r>
    </w:p>
    <w:p w14:paraId="10117B25" w14:textId="77777777" w:rsidR="00B334B3" w:rsidRPr="00344B4F" w:rsidRDefault="004120E1" w:rsidP="00344B4F">
      <w:pPr>
        <w:numPr>
          <w:ilvl w:val="0"/>
          <w:numId w:val="6"/>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Pr>
        <w:t xml:space="preserve"> </w:t>
      </w:r>
      <w:r w:rsidRPr="00344B4F">
        <w:rPr>
          <w:rFonts w:ascii="David" w:hAnsi="David" w:cs="David" w:hint="cs"/>
          <w:color w:val="0D0D0D"/>
          <w:sz w:val="20"/>
          <w:szCs w:val="20"/>
          <w:rtl/>
        </w:rPr>
        <w:t>תקיפה ישירה- רק בבג"ץ, טוען את המודל הריכוזי</w:t>
      </w:r>
    </w:p>
    <w:p w14:paraId="09ADEEF8" w14:textId="77777777" w:rsidR="00B334B3" w:rsidRPr="00344B4F" w:rsidRDefault="004120E1" w:rsidP="00344B4F">
      <w:pPr>
        <w:numPr>
          <w:ilvl w:val="0"/>
          <w:numId w:val="6"/>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Pr>
        <w:t xml:space="preserve">  </w:t>
      </w:r>
      <w:r w:rsidRPr="00344B4F">
        <w:rPr>
          <w:rFonts w:ascii="David" w:hAnsi="David" w:cs="David" w:hint="cs"/>
          <w:color w:val="0D0D0D"/>
          <w:sz w:val="20"/>
          <w:szCs w:val="20"/>
          <w:rtl/>
        </w:rPr>
        <w:t>תקיפה עקיפה- גם בבתי משפט נמוכים התואם למודל הביזורי.</w:t>
      </w:r>
    </w:p>
    <w:p w14:paraId="70B5603B"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דעת שופטי בית המשפט העליון היא הרחבת התקיפה העקיפה וכך קירוב למודל הביזורי.</w:t>
      </w:r>
    </w:p>
    <w:p w14:paraId="334FDC1B" w14:textId="25C2C9EE" w:rsidR="00B334B3" w:rsidRPr="00344B4F" w:rsidRDefault="004120E1" w:rsidP="00344B4F">
      <w:pPr>
        <w:pStyle w:val="ac"/>
        <w:numPr>
          <w:ilvl w:val="0"/>
          <w:numId w:val="61"/>
        </w:numPr>
        <w:bidi/>
        <w:spacing w:after="160" w:line="240" w:lineRule="auto"/>
        <w:jc w:val="both"/>
        <w:rPr>
          <w:rFonts w:ascii="David" w:hAnsi="David" w:cs="David"/>
          <w:b/>
          <w:color w:val="0D0D0D"/>
          <w:sz w:val="20"/>
          <w:szCs w:val="20"/>
        </w:rPr>
      </w:pPr>
      <w:r w:rsidRPr="00344B4F">
        <w:rPr>
          <w:rFonts w:ascii="David" w:hAnsi="David" w:cs="David" w:hint="cs"/>
          <w:bCs/>
          <w:color w:val="0D0D0D"/>
          <w:sz w:val="20"/>
          <w:szCs w:val="20"/>
          <w:highlight w:val="yellow"/>
          <w:rtl/>
        </w:rPr>
        <w:t>בג"צ 6871/03 מדינת ישראל נ' בית הדין הארצי לעבודה</w:t>
      </w:r>
      <w:r w:rsidR="003623A1"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 xml:space="preserve">העתירה נדחית </w:t>
      </w:r>
      <w:r w:rsidRPr="00344B4F">
        <w:rPr>
          <w:rFonts w:ascii="David" w:hAnsi="David" w:cs="David" w:hint="cs"/>
          <w:color w:val="0D0D0D"/>
          <w:sz w:val="20"/>
          <w:szCs w:val="20"/>
          <w:rtl/>
        </w:rPr>
        <w:t xml:space="preserve">ביה"ד הארצי קבע כי חוק ההסדרים אינו חוקתי. המדינה טענה שזו תקיפה ישירה ולכן רק העליון מוסמך לדון בה. </w:t>
      </w:r>
      <w:r w:rsidRPr="00344B4F">
        <w:rPr>
          <w:rFonts w:ascii="David" w:hAnsi="David" w:cs="David" w:hint="cs"/>
          <w:b/>
          <w:color w:val="0D0D0D"/>
          <w:sz w:val="20"/>
          <w:szCs w:val="20"/>
          <w:rtl/>
        </w:rPr>
        <w:t>דעת הרוב-</w:t>
      </w:r>
      <w:r w:rsidRPr="00344B4F">
        <w:rPr>
          <w:rFonts w:ascii="David" w:hAnsi="David" w:cs="David" w:hint="cs"/>
          <w:color w:val="0D0D0D"/>
          <w:sz w:val="20"/>
          <w:szCs w:val="20"/>
          <w:rtl/>
        </w:rPr>
        <w:t xml:space="preserve"> ביה"ד פעל כראוי וזוהי חלק מסמכותו הנגררת.</w:t>
      </w:r>
      <w:r w:rsidRPr="00344B4F">
        <w:rPr>
          <w:rFonts w:ascii="David" w:hAnsi="David" w:cs="David" w:hint="cs"/>
          <w:b/>
          <w:color w:val="0D0D0D"/>
          <w:sz w:val="20"/>
          <w:szCs w:val="20"/>
          <w:rtl/>
        </w:rPr>
        <w:t xml:space="preserve"> א. לוי (מיעוט)-</w:t>
      </w:r>
      <w:r w:rsidRPr="00344B4F">
        <w:rPr>
          <w:rFonts w:ascii="David" w:hAnsi="David" w:cs="David" w:hint="cs"/>
          <w:color w:val="0D0D0D"/>
          <w:sz w:val="20"/>
          <w:szCs w:val="20"/>
          <w:rtl/>
        </w:rPr>
        <w:t xml:space="preserve"> לא היה סכסוך בין הצדדים. מטרת ההסתדרות הייתה להסיר את המכשול. היה עליה לעתור </w:t>
      </w:r>
      <w:proofErr w:type="spellStart"/>
      <w:r w:rsidRPr="00344B4F">
        <w:rPr>
          <w:rFonts w:ascii="David" w:hAnsi="David" w:cs="David" w:hint="cs"/>
          <w:color w:val="0D0D0D"/>
          <w:sz w:val="20"/>
          <w:szCs w:val="20"/>
          <w:rtl/>
        </w:rPr>
        <w:t>לבג"צ</w:t>
      </w:r>
      <w:proofErr w:type="spellEnd"/>
      <w:r w:rsidRPr="00344B4F">
        <w:rPr>
          <w:rFonts w:ascii="David" w:hAnsi="David" w:cs="David" w:hint="cs"/>
          <w:color w:val="0D0D0D"/>
          <w:sz w:val="20"/>
          <w:szCs w:val="20"/>
          <w:rtl/>
        </w:rPr>
        <w:t xml:space="preserve"> ולתקוף באופן ישיר. כפועל יוצא מפס"ד זה ניתן כיום להלביש כל שאלה בדבר תקפות חוק בלבוש של תקיפה עקיפה.</w:t>
      </w:r>
    </w:p>
    <w:p w14:paraId="19BBBFAB" w14:textId="77777777" w:rsidR="00B334B3" w:rsidRPr="00344B4F" w:rsidRDefault="00B334B3" w:rsidP="00344B4F">
      <w:pPr>
        <w:bidi/>
        <w:spacing w:line="240" w:lineRule="auto"/>
        <w:jc w:val="both"/>
        <w:rPr>
          <w:rFonts w:ascii="David" w:hAnsi="David" w:cs="David"/>
          <w:color w:val="0D0D0D"/>
          <w:sz w:val="20"/>
          <w:szCs w:val="20"/>
        </w:rPr>
      </w:pPr>
    </w:p>
    <w:p w14:paraId="0EE8D32F" w14:textId="473AE55D" w:rsidR="00B334B3" w:rsidRPr="00344B4F" w:rsidRDefault="004120E1" w:rsidP="00344B4F">
      <w:pPr>
        <w:pStyle w:val="ac"/>
        <w:numPr>
          <w:ilvl w:val="0"/>
          <w:numId w:val="61"/>
        </w:numPr>
        <w:bidi/>
        <w:spacing w:after="160" w:line="240" w:lineRule="auto"/>
        <w:jc w:val="both"/>
        <w:rPr>
          <w:rFonts w:ascii="David" w:hAnsi="David" w:cs="David"/>
          <w:b/>
          <w:color w:val="0D0D0D"/>
          <w:sz w:val="20"/>
          <w:szCs w:val="20"/>
        </w:rPr>
      </w:pPr>
      <w:r w:rsidRPr="00344B4F">
        <w:rPr>
          <w:rFonts w:ascii="David" w:hAnsi="David" w:cs="David" w:hint="cs"/>
          <w:bCs/>
          <w:color w:val="0D0D0D"/>
          <w:sz w:val="20"/>
          <w:szCs w:val="20"/>
          <w:highlight w:val="yellow"/>
          <w:rtl/>
        </w:rPr>
        <w:t xml:space="preserve">בג"צ 3429/11 בוגרי התיכון הערבי </w:t>
      </w:r>
      <w:proofErr w:type="spellStart"/>
      <w:r w:rsidRPr="00344B4F">
        <w:rPr>
          <w:rFonts w:ascii="David" w:hAnsi="David" w:cs="David" w:hint="cs"/>
          <w:bCs/>
          <w:color w:val="0D0D0D"/>
          <w:sz w:val="20"/>
          <w:szCs w:val="20"/>
          <w:highlight w:val="yellow"/>
          <w:rtl/>
        </w:rPr>
        <w:t>האורתודקסי</w:t>
      </w:r>
      <w:proofErr w:type="spellEnd"/>
      <w:r w:rsidRPr="00344B4F">
        <w:rPr>
          <w:rFonts w:ascii="David" w:hAnsi="David" w:cs="David" w:hint="cs"/>
          <w:bCs/>
          <w:color w:val="0D0D0D"/>
          <w:sz w:val="20"/>
          <w:szCs w:val="20"/>
          <w:highlight w:val="yellow"/>
          <w:rtl/>
        </w:rPr>
        <w:t xml:space="preserve"> בחיפה נ' שר האוצר</w:t>
      </w:r>
      <w:r w:rsidRPr="00344B4F">
        <w:rPr>
          <w:rFonts w:ascii="David" w:hAnsi="David" w:cs="David" w:hint="cs"/>
          <w:bCs/>
          <w:color w:val="0D0D0D"/>
          <w:sz w:val="20"/>
          <w:szCs w:val="20"/>
        </w:rPr>
        <w:t xml:space="preserve"> </w:t>
      </w:r>
      <w:r w:rsidRPr="00344B4F">
        <w:rPr>
          <w:rFonts w:ascii="David" w:hAnsi="David" w:cs="David" w:hint="cs"/>
          <w:b/>
          <w:color w:val="0D0D0D"/>
          <w:sz w:val="20"/>
          <w:szCs w:val="20"/>
          <w:rtl/>
        </w:rPr>
        <w:t>העתירה נדחתה, המשך לפס"ד הקודם – ביהמ"ש "מאציל סמכויות".</w:t>
      </w:r>
      <w:r w:rsidR="003623A1" w:rsidRPr="00344B4F">
        <w:rPr>
          <w:rFonts w:ascii="David" w:hAnsi="David" w:cs="David" w:hint="cs"/>
          <w:b/>
          <w:color w:val="0D0D0D"/>
          <w:sz w:val="20"/>
          <w:szCs w:val="20"/>
          <w:rtl/>
        </w:rPr>
        <w:t xml:space="preserve"> </w:t>
      </w:r>
      <w:r w:rsidRPr="00344B4F">
        <w:rPr>
          <w:rFonts w:ascii="David" w:hAnsi="David" w:cs="David" w:hint="cs"/>
          <w:color w:val="0D0D0D"/>
          <w:sz w:val="20"/>
          <w:szCs w:val="20"/>
          <w:rtl/>
        </w:rPr>
        <w:t xml:space="preserve">התיכון הערבי עתר כנגד חוקיות חוק המסמיך את שר האוצר לקצץ תקציבים לגוף שהוציא כסף למטרות השוללות את קיום המדינה כיהודית ודמוקרטית. </w:t>
      </w:r>
      <w:r w:rsidRPr="00344B4F">
        <w:rPr>
          <w:rFonts w:ascii="David" w:hAnsi="David" w:cs="David" w:hint="cs"/>
          <w:b/>
          <w:color w:val="0D0D0D"/>
          <w:sz w:val="20"/>
          <w:szCs w:val="20"/>
          <w:rtl/>
        </w:rPr>
        <w:t>נאור -</w:t>
      </w:r>
      <w:r w:rsidRPr="00344B4F">
        <w:rPr>
          <w:rFonts w:ascii="David" w:hAnsi="David" w:cs="David" w:hint="cs"/>
          <w:color w:val="0D0D0D"/>
          <w:sz w:val="20"/>
          <w:szCs w:val="20"/>
        </w:rPr>
        <w:t xml:space="preserve"> </w:t>
      </w:r>
      <w:r w:rsidRPr="00344B4F">
        <w:rPr>
          <w:rFonts w:ascii="David" w:hAnsi="David" w:cs="David" w:hint="cs"/>
          <w:b/>
          <w:color w:val="0D0D0D"/>
          <w:sz w:val="20"/>
          <w:szCs w:val="20"/>
          <w:rtl/>
        </w:rPr>
        <w:t xml:space="preserve">העתירה נדחתה על הסף מחמת "אי בשלות". </w:t>
      </w:r>
      <w:r w:rsidRPr="00344B4F">
        <w:rPr>
          <w:rFonts w:ascii="David" w:hAnsi="David" w:cs="David" w:hint="cs"/>
          <w:color w:val="0D0D0D"/>
          <w:sz w:val="20"/>
          <w:szCs w:val="20"/>
          <w:rtl/>
        </w:rPr>
        <w:t>פניה לסעד חלופי יכולה לגבש את הבשלות הנדרשת ע"י תקיפה עקיפה בבית משפט לעניינים מנהליים.</w:t>
      </w:r>
    </w:p>
    <w:p w14:paraId="14FA58AA" w14:textId="77777777" w:rsidR="00B334B3" w:rsidRPr="00344B4F" w:rsidRDefault="00B334B3" w:rsidP="00344B4F">
      <w:pPr>
        <w:bidi/>
        <w:spacing w:line="240" w:lineRule="auto"/>
        <w:jc w:val="both"/>
        <w:rPr>
          <w:rFonts w:ascii="David" w:hAnsi="David" w:cs="David"/>
          <w:color w:val="0D0D0D"/>
          <w:sz w:val="20"/>
          <w:szCs w:val="20"/>
        </w:rPr>
      </w:pPr>
    </w:p>
    <w:p w14:paraId="63283A23" w14:textId="77777777" w:rsidR="00B334B3" w:rsidRPr="00344B4F" w:rsidRDefault="004120E1" w:rsidP="00344B4F">
      <w:pPr>
        <w:bidi/>
        <w:spacing w:after="160" w:line="240" w:lineRule="auto"/>
        <w:jc w:val="both"/>
        <w:rPr>
          <w:rFonts w:ascii="David" w:hAnsi="David" w:cs="David"/>
          <w:bCs/>
          <w:color w:val="0D0D0D"/>
          <w:sz w:val="20"/>
          <w:szCs w:val="20"/>
        </w:rPr>
      </w:pPr>
      <w:r w:rsidRPr="00344B4F">
        <w:rPr>
          <w:rFonts w:ascii="David" w:hAnsi="David" w:cs="David" w:hint="cs"/>
          <w:bCs/>
          <w:color w:val="0D0D0D"/>
          <w:sz w:val="20"/>
          <w:szCs w:val="20"/>
          <w:rtl/>
        </w:rPr>
        <w:t>איזה פס"ד מרחיק לכת יותר?</w:t>
      </w:r>
    </w:p>
    <w:p w14:paraId="194B3C64"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מצד אחד- בפס"ד הראשון העותרים פנו בדרך עקיפה וביהמ"ש לא התנגד, ומצד שני בפס"ד השני ביהמ"ש מורה לעותרים לנקוט בדרך עקיפה.</w:t>
      </w:r>
    </w:p>
    <w:p w14:paraId="76587C7A"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מצד שני- בפס"ד הראשון אין מחלוקת של ממש בין הצדדים מלבד חוקיות החוק ובשני יש מחלוקת נוספת מעבר לחוקיות החוק.</w:t>
      </w:r>
    </w:p>
    <w:p w14:paraId="3BAC3E58" w14:textId="29804AA0" w:rsidR="00B334B3" w:rsidRPr="00344B4F" w:rsidRDefault="004120E1" w:rsidP="00344B4F">
      <w:pPr>
        <w:numPr>
          <w:ilvl w:val="0"/>
          <w:numId w:val="15"/>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יכול להיות שביהמ"ש מנסה להשיג קביעה שביטול של חוק יוכל </w:t>
      </w:r>
      <w:r w:rsidR="001D3A0F" w:rsidRPr="00344B4F">
        <w:rPr>
          <w:rFonts w:ascii="David" w:hAnsi="David" w:cs="David" w:hint="cs"/>
          <w:color w:val="0D0D0D"/>
          <w:sz w:val="20"/>
          <w:szCs w:val="20"/>
          <w:rtl/>
        </w:rPr>
        <w:t>להיעשות</w:t>
      </w:r>
      <w:r w:rsidRPr="00344B4F">
        <w:rPr>
          <w:rFonts w:ascii="David" w:hAnsi="David" w:cs="David" w:hint="cs"/>
          <w:color w:val="0D0D0D"/>
          <w:sz w:val="20"/>
          <w:szCs w:val="20"/>
          <w:rtl/>
        </w:rPr>
        <w:t xml:space="preserve"> גם </w:t>
      </w:r>
      <w:proofErr w:type="spellStart"/>
      <w:r w:rsidRPr="00344B4F">
        <w:rPr>
          <w:rFonts w:ascii="David" w:hAnsi="David" w:cs="David" w:hint="cs"/>
          <w:color w:val="0D0D0D"/>
          <w:sz w:val="20"/>
          <w:szCs w:val="20"/>
          <w:rtl/>
        </w:rPr>
        <w:t>בבהימ"ש</w:t>
      </w:r>
      <w:proofErr w:type="spellEnd"/>
      <w:r w:rsidRPr="00344B4F">
        <w:rPr>
          <w:rFonts w:ascii="David" w:hAnsi="David" w:cs="David" w:hint="cs"/>
          <w:color w:val="0D0D0D"/>
          <w:sz w:val="20"/>
          <w:szCs w:val="20"/>
          <w:rtl/>
        </w:rPr>
        <w:t xml:space="preserve"> </w:t>
      </w:r>
      <w:proofErr w:type="spellStart"/>
      <w:r w:rsidRPr="00344B4F">
        <w:rPr>
          <w:rFonts w:ascii="David" w:hAnsi="David" w:cs="David" w:hint="cs"/>
          <w:color w:val="0D0D0D"/>
          <w:sz w:val="20"/>
          <w:szCs w:val="20"/>
          <w:rtl/>
        </w:rPr>
        <w:t>לעיניינים</w:t>
      </w:r>
      <w:proofErr w:type="spellEnd"/>
      <w:r w:rsidRPr="00344B4F">
        <w:rPr>
          <w:rFonts w:ascii="David" w:hAnsi="David" w:cs="David" w:hint="cs"/>
          <w:color w:val="0D0D0D"/>
          <w:sz w:val="20"/>
          <w:szCs w:val="20"/>
          <w:rtl/>
        </w:rPr>
        <w:t xml:space="preserve"> מנהליים ובכך מה שיגיע לבג"ץ יהיה מבושל ורק צריך להוסיף עליו במידה מועטה, ושיטה ביזורית יש פה יותר </w:t>
      </w:r>
      <w:proofErr w:type="spellStart"/>
      <w:r w:rsidRPr="00344B4F">
        <w:rPr>
          <w:rFonts w:ascii="David" w:hAnsi="David" w:cs="David" w:hint="cs"/>
          <w:color w:val="0D0D0D"/>
          <w:sz w:val="20"/>
          <w:szCs w:val="20"/>
          <w:rtl/>
        </w:rPr>
        <w:t>פלוזלים</w:t>
      </w:r>
      <w:proofErr w:type="spellEnd"/>
      <w:r w:rsidRPr="00344B4F">
        <w:rPr>
          <w:rFonts w:ascii="David" w:hAnsi="David" w:cs="David" w:hint="cs"/>
          <w:color w:val="0D0D0D"/>
          <w:sz w:val="20"/>
          <w:szCs w:val="20"/>
          <w:rtl/>
        </w:rPr>
        <w:t>.</w:t>
      </w:r>
    </w:p>
    <w:p w14:paraId="59E090B5" w14:textId="5314BF90" w:rsidR="00B334B3" w:rsidRPr="00344B4F" w:rsidRDefault="004120E1" w:rsidP="00344B4F">
      <w:pPr>
        <w:numPr>
          <w:ilvl w:val="0"/>
          <w:numId w:val="15"/>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tl/>
        </w:rPr>
        <w:t>מנגד פסילה של חוק הוא אירוע דרמטי ומן הראוי שרק בג"ץ יוכל לעשות זאת.</w:t>
      </w:r>
    </w:p>
    <w:p w14:paraId="171C4852" w14:textId="77777777" w:rsidR="00B334B3" w:rsidRPr="00344B4F" w:rsidRDefault="004120E1" w:rsidP="00344B4F">
      <w:pPr>
        <w:bidi/>
        <w:spacing w:after="160" w:line="240" w:lineRule="auto"/>
        <w:jc w:val="both"/>
        <w:rPr>
          <w:rFonts w:ascii="David" w:hAnsi="David" w:cs="David"/>
          <w:bCs/>
          <w:color w:val="0D0D0D"/>
          <w:u w:val="single"/>
        </w:rPr>
      </w:pPr>
      <w:r w:rsidRPr="00344B4F">
        <w:rPr>
          <w:rFonts w:ascii="David" w:hAnsi="David" w:cs="David" w:hint="cs"/>
          <w:bCs/>
          <w:color w:val="0D0D0D"/>
          <w:u w:val="single"/>
          <w:rtl/>
        </w:rPr>
        <w:t>היועץ המשפטי לממשלה</w:t>
      </w:r>
    </w:p>
    <w:p w14:paraId="330F4017"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היועץ המשפטי לממשלה משמש כשתי פונקציות עיקריות:</w:t>
      </w:r>
    </w:p>
    <w:p w14:paraId="6B1A8513" w14:textId="77777777" w:rsidR="00B334B3" w:rsidRPr="00344B4F" w:rsidRDefault="004120E1" w:rsidP="00344B4F">
      <w:pPr>
        <w:numPr>
          <w:ilvl w:val="0"/>
          <w:numId w:val="43"/>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ייצוג של הממשלה</w:t>
      </w:r>
    </w:p>
    <w:p w14:paraId="7370181E" w14:textId="77777777" w:rsidR="00B334B3" w:rsidRPr="00344B4F" w:rsidRDefault="004120E1" w:rsidP="00344B4F">
      <w:pPr>
        <w:numPr>
          <w:ilvl w:val="0"/>
          <w:numId w:val="43"/>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tl/>
        </w:rPr>
        <w:t>ייעוץ לממשלה</w:t>
      </w:r>
    </w:p>
    <w:p w14:paraId="2E5A3E98" w14:textId="77777777" w:rsidR="00B334B3" w:rsidRPr="00344B4F" w:rsidRDefault="004120E1" w:rsidP="00344B4F">
      <w:pPr>
        <w:bidi/>
        <w:spacing w:after="200" w:line="240" w:lineRule="auto"/>
        <w:ind w:left="360" w:right="720"/>
        <w:jc w:val="both"/>
        <w:rPr>
          <w:rFonts w:ascii="David" w:hAnsi="David" w:cs="David"/>
          <w:color w:val="0D0D0D"/>
          <w:sz w:val="20"/>
          <w:szCs w:val="20"/>
        </w:rPr>
      </w:pPr>
      <w:r w:rsidRPr="00344B4F">
        <w:rPr>
          <w:rFonts w:ascii="David" w:hAnsi="David" w:cs="David" w:hint="cs"/>
          <w:color w:val="0D0D0D"/>
          <w:sz w:val="20"/>
          <w:szCs w:val="20"/>
          <w:rtl/>
        </w:rPr>
        <w:t>בעבר- הממשלה הייתה עצמאית לחלוטין למנות את היועמ"ש לפי המלצת ביהמ"ש, וועדת שמגר שמונתה בעקבות פרשת בראון המליצה על דרך חדשה, הממשלה אימצה את הדרך:</w:t>
      </w:r>
    </w:p>
    <w:p w14:paraId="57202542"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תהיה ועדת שתסנן מועמדים שמתוכם הממשלה תבחר- תוחלף כל 4 שנים.</w:t>
      </w:r>
    </w:p>
    <w:p w14:paraId="07423F3B"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יו"ר הוועדה שופט ביהמ"ש העליון בדימוס- יבחר ע"י שר הפנים.</w:t>
      </w:r>
    </w:p>
    <w:p w14:paraId="13805D47"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שאר חברי הוועדה יהיו: שר המשפטים לשעבר או יועץ משפטי לשעבר שימונה על ידי הממשלה; חבר כנסת שייבחר על ידי וועדת חוק חוקה ומשפט; איש אקדמיה מתחום המשפטים שימונה על ידי פורום שחברים בו גם דיקני הפקולטות למשפטים; עורך דין שייבחר על ידי המועצה הארצית של לשכת עורכי הדין.</w:t>
      </w:r>
    </w:p>
    <w:p w14:paraId="3E873207"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רשאים להציע מועמדים: רה"מ, שר המשפטים וחבר הוועדה.</w:t>
      </w:r>
    </w:p>
    <w:p w14:paraId="63970A16" w14:textId="4D99681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 xml:space="preserve">תנאי כשירות- מי שכשיר להתמנות לשופט </w:t>
      </w:r>
      <w:proofErr w:type="spellStart"/>
      <w:r w:rsidRPr="00344B4F">
        <w:rPr>
          <w:rFonts w:ascii="David" w:hAnsi="David" w:cs="David" w:hint="cs"/>
          <w:color w:val="0D0D0D"/>
          <w:sz w:val="20"/>
          <w:szCs w:val="20"/>
          <w:rtl/>
        </w:rPr>
        <w:t>ביה"מ</w:t>
      </w:r>
      <w:r w:rsidR="00525896" w:rsidRPr="00344B4F">
        <w:rPr>
          <w:rFonts w:ascii="David" w:hAnsi="David" w:cs="David" w:hint="cs"/>
          <w:color w:val="0D0D0D"/>
          <w:sz w:val="20"/>
          <w:szCs w:val="20"/>
          <w:rtl/>
        </w:rPr>
        <w:t>ש</w:t>
      </w:r>
      <w:proofErr w:type="spellEnd"/>
      <w:r w:rsidRPr="00344B4F">
        <w:rPr>
          <w:rFonts w:ascii="David" w:hAnsi="David" w:cs="David" w:hint="cs"/>
          <w:color w:val="0D0D0D"/>
          <w:sz w:val="20"/>
          <w:szCs w:val="20"/>
          <w:rtl/>
        </w:rPr>
        <w:t xml:space="preserve"> העליון.</w:t>
      </w:r>
    </w:p>
    <w:p w14:paraId="346ADC23"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הוועדה תגיש המלצה קונקרטיות אך יכולה לתת יותר משם אחד.</w:t>
      </w:r>
    </w:p>
    <w:p w14:paraId="028C0502" w14:textId="77777777" w:rsidR="00B334B3" w:rsidRPr="00344B4F" w:rsidRDefault="004120E1" w:rsidP="00344B4F">
      <w:pPr>
        <w:numPr>
          <w:ilvl w:val="0"/>
          <w:numId w:val="7"/>
        </w:numPr>
        <w:bidi/>
        <w:spacing w:line="240" w:lineRule="auto"/>
        <w:ind w:right="720"/>
        <w:jc w:val="both"/>
        <w:rPr>
          <w:rFonts w:ascii="David" w:hAnsi="David" w:cs="David"/>
          <w:color w:val="0D0D0D"/>
          <w:sz w:val="20"/>
          <w:szCs w:val="20"/>
        </w:rPr>
      </w:pPr>
      <w:r w:rsidRPr="00344B4F">
        <w:rPr>
          <w:rFonts w:ascii="David" w:hAnsi="David" w:cs="David" w:hint="cs"/>
          <w:color w:val="0D0D0D"/>
          <w:sz w:val="20"/>
          <w:szCs w:val="20"/>
          <w:rtl/>
        </w:rPr>
        <w:t>אורך הקדנציה של היועמ"ש יהיה שש שנים, ללא הארכה וללא קשר לכהונת הממשלה.</w:t>
      </w:r>
    </w:p>
    <w:p w14:paraId="50A8CC7B" w14:textId="77777777" w:rsidR="00B334B3" w:rsidRPr="00344B4F" w:rsidRDefault="004120E1" w:rsidP="00344B4F">
      <w:pPr>
        <w:numPr>
          <w:ilvl w:val="0"/>
          <w:numId w:val="7"/>
        </w:numPr>
        <w:bidi/>
        <w:spacing w:after="200" w:line="240" w:lineRule="auto"/>
        <w:ind w:right="720"/>
        <w:jc w:val="both"/>
        <w:rPr>
          <w:rFonts w:ascii="David" w:hAnsi="David" w:cs="David"/>
          <w:color w:val="0D0D0D"/>
          <w:sz w:val="20"/>
          <w:szCs w:val="20"/>
        </w:rPr>
      </w:pPr>
      <w:r w:rsidRPr="00344B4F">
        <w:rPr>
          <w:rFonts w:ascii="David" w:hAnsi="David" w:cs="David" w:hint="cs"/>
          <w:color w:val="0D0D0D"/>
          <w:sz w:val="20"/>
          <w:szCs w:val="20"/>
          <w:rtl/>
        </w:rPr>
        <w:t>הממשלה רשאית בעקבות חילוקי דעות המונעים שיתוף פעולה יעיל, להעבירו מתפקידו, הוועדה תתכנס ותמסור לממשלה דעתה בכתב, דעה זו לא מחייבת.</w:t>
      </w:r>
    </w:p>
    <w:p w14:paraId="76B971B6" w14:textId="77777777" w:rsidR="00B334B3" w:rsidRPr="00344B4F" w:rsidRDefault="004120E1" w:rsidP="00344B4F">
      <w:pPr>
        <w:bidi/>
        <w:spacing w:before="240" w:after="24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lastRenderedPageBreak/>
        <w:t>מהם תפקידי היועץ?</w:t>
      </w:r>
    </w:p>
    <w:p w14:paraId="434C3A98" w14:textId="77777777" w:rsidR="00B334B3" w:rsidRPr="00344B4F" w:rsidRDefault="004120E1" w:rsidP="00344B4F">
      <w:pPr>
        <w:numPr>
          <w:ilvl w:val="0"/>
          <w:numId w:val="16"/>
        </w:numPr>
        <w:bidi/>
        <w:spacing w:before="240" w:after="240" w:line="240" w:lineRule="auto"/>
        <w:jc w:val="both"/>
        <w:rPr>
          <w:rFonts w:ascii="David" w:eastAsia="David" w:hAnsi="David" w:cs="David"/>
          <w:b/>
          <w:color w:val="0D0D0D"/>
          <w:sz w:val="20"/>
          <w:szCs w:val="20"/>
        </w:rPr>
      </w:pPr>
      <w:r w:rsidRPr="00344B4F">
        <w:rPr>
          <w:rFonts w:ascii="David" w:hAnsi="David" w:cs="David" w:hint="cs"/>
          <w:b/>
          <w:color w:val="0D0D0D"/>
          <w:sz w:val="20"/>
          <w:szCs w:val="20"/>
          <w:rtl/>
        </w:rPr>
        <w:t xml:space="preserve">ייצוג- </w:t>
      </w:r>
      <w:r w:rsidRPr="00344B4F">
        <w:rPr>
          <w:rFonts w:ascii="David" w:hAnsi="David" w:cs="David" w:hint="cs"/>
          <w:color w:val="0D0D0D"/>
          <w:sz w:val="20"/>
          <w:szCs w:val="20"/>
          <w:rtl/>
        </w:rPr>
        <w:t>בכל מקרה שהמדינה תובעת או נתבעת היועמ"ש ייצגה. אין הגדרה מפורשת לסמכותו הכוללת או ליחסים בינו לבין הממשלה.( ס'4 לחוק תיקון סדרי הדין האזרחי ) ס'10 לאותו חוק, אומר שיועמ"ש לא ייצג את המדינה כשהדיון הוא בבג"ץ.</w:t>
      </w:r>
    </w:p>
    <w:p w14:paraId="5E70AD36"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בראשית שנותיה של המדינה היועמ"ש היה חייב לייצג את עמדתה, עם הזמן </w:t>
      </w:r>
      <w:proofErr w:type="spellStart"/>
      <w:r w:rsidRPr="00344B4F">
        <w:rPr>
          <w:rFonts w:ascii="David" w:hAnsi="David" w:cs="David" w:hint="cs"/>
          <w:color w:val="0D0D0D"/>
          <w:sz w:val="20"/>
          <w:szCs w:val="20"/>
          <w:rtl/>
        </w:rPr>
        <w:t>השטלתה</w:t>
      </w:r>
      <w:proofErr w:type="spellEnd"/>
      <w:r w:rsidRPr="00344B4F">
        <w:rPr>
          <w:rFonts w:ascii="David" w:hAnsi="David" w:cs="David" w:hint="cs"/>
          <w:color w:val="0D0D0D"/>
          <w:sz w:val="20"/>
          <w:szCs w:val="20"/>
          <w:rtl/>
        </w:rPr>
        <w:t xml:space="preserve"> תפיסה המעניקה עצמאות ליועמ"ש בייצוג:</w:t>
      </w:r>
    </w:p>
    <w:p w14:paraId="23B1E236"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פרשת אמיתי (פנחסי- סגן שר עם כתב אישום)</w:t>
      </w:r>
      <w:r w:rsidRPr="00344B4F">
        <w:rPr>
          <w:rFonts w:ascii="David" w:hAnsi="David" w:cs="David" w:hint="cs"/>
          <w:color w:val="0D0D0D"/>
          <w:sz w:val="20"/>
          <w:szCs w:val="20"/>
          <w:rtl/>
        </w:rPr>
        <w:t xml:space="preserve"> - רה"מ לא רצה לפטר ויועמ"ש דרש לפטר.</w:t>
      </w:r>
    </w:p>
    <w:p w14:paraId="7A3FF32D" w14:textId="113B2A3A"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b/>
          <w:bCs/>
          <w:color w:val="0D0D0D"/>
          <w:sz w:val="20"/>
          <w:szCs w:val="20"/>
          <w:highlight w:val="red"/>
          <w:u w:val="single"/>
          <w:rtl/>
        </w:rPr>
        <w:t>ברק</w:t>
      </w:r>
      <w:r w:rsidRPr="00344B4F">
        <w:rPr>
          <w:rFonts w:ascii="David" w:hAnsi="David" w:cs="David" w:hint="cs"/>
          <w:b/>
          <w:bCs/>
          <w:color w:val="0D0D0D"/>
          <w:sz w:val="20"/>
          <w:szCs w:val="20"/>
          <w:highlight w:val="red"/>
          <w:rtl/>
        </w:rPr>
        <w:t>:</w:t>
      </w:r>
      <w:r w:rsidR="00525896" w:rsidRPr="00344B4F">
        <w:rPr>
          <w:rFonts w:ascii="David" w:hAnsi="David" w:cs="David" w:hint="cs"/>
          <w:color w:val="0D0D0D"/>
          <w:sz w:val="20"/>
          <w:szCs w:val="20"/>
          <w:rtl/>
        </w:rPr>
        <w:t xml:space="preserve"> </w:t>
      </w:r>
      <w:r w:rsidRPr="00344B4F">
        <w:rPr>
          <w:rFonts w:ascii="David" w:hAnsi="David" w:cs="David" w:hint="cs"/>
          <w:color w:val="0D0D0D"/>
          <w:sz w:val="20"/>
          <w:szCs w:val="20"/>
          <w:rtl/>
        </w:rPr>
        <w:t>כאשר  יש חילוקי דעות או השקפות בין היועמ"ש לממשלה, יועמ"ש ייצג את המקרה לפי תפיסתו.</w:t>
      </w:r>
    </w:p>
    <w:p w14:paraId="02610315"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פרשת דרעי-</w:t>
      </w:r>
      <w:r w:rsidRPr="00344B4F">
        <w:rPr>
          <w:rFonts w:ascii="David" w:hAnsi="David" w:cs="David" w:hint="cs"/>
          <w:color w:val="0D0D0D"/>
          <w:sz w:val="20"/>
          <w:szCs w:val="20"/>
          <w:rtl/>
        </w:rPr>
        <w:t xml:space="preserve"> ביהמ"ש כפה על רה"מ לפטר את דרעי על רקע הגשת כתב אישום.</w:t>
      </w:r>
    </w:p>
    <w:p w14:paraId="5EBFE850"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b/>
          <w:bCs/>
          <w:color w:val="0D0D0D"/>
          <w:sz w:val="20"/>
          <w:szCs w:val="20"/>
          <w:highlight w:val="red"/>
          <w:u w:val="single"/>
          <w:rtl/>
        </w:rPr>
        <w:t>מצא</w:t>
      </w:r>
      <w:r w:rsidRPr="00344B4F">
        <w:rPr>
          <w:rFonts w:ascii="David" w:hAnsi="David" w:cs="David" w:hint="cs"/>
          <w:b/>
          <w:bCs/>
          <w:color w:val="0D0D0D"/>
          <w:sz w:val="20"/>
          <w:szCs w:val="20"/>
          <w:highlight w:val="red"/>
          <w:rtl/>
        </w:rPr>
        <w:t>:</w:t>
      </w:r>
      <w:r w:rsidRPr="00344B4F">
        <w:rPr>
          <w:rFonts w:ascii="David" w:hAnsi="David" w:cs="David" w:hint="cs"/>
          <w:color w:val="0D0D0D"/>
          <w:sz w:val="20"/>
          <w:szCs w:val="20"/>
          <w:rtl/>
        </w:rPr>
        <w:t xml:space="preserve"> העיקרון החוקתי הוא כי היועמ"ש הוא הפרשן המשפטי המוסמך של הממשלה, ועמדתו עולה על של רה"מ בנושאים אלו.</w:t>
      </w:r>
    </w:p>
    <w:p w14:paraId="03401AF0"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התוצאה היא כאשר יש מחלוקת בין הממשלה ליועמ"ש לראש הממשלה אין זכות ויכולת להציג את דעתו והתפיסה שלו. </w:t>
      </w:r>
    </w:p>
    <w:p w14:paraId="4D561372" w14:textId="77777777" w:rsidR="00B334B3" w:rsidRPr="00344B4F" w:rsidRDefault="004120E1" w:rsidP="00344B4F">
      <w:pPr>
        <w:numPr>
          <w:ilvl w:val="0"/>
          <w:numId w:val="16"/>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ייעוץ- </w:t>
      </w:r>
    </w:p>
    <w:p w14:paraId="7A34E756" w14:textId="77777777" w:rsidR="00B334B3" w:rsidRPr="00344B4F" w:rsidRDefault="004120E1" w:rsidP="00344B4F">
      <w:pPr>
        <w:numPr>
          <w:ilvl w:val="0"/>
          <w:numId w:val="33"/>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יועמ"ש הוא המשקף את החוק הקיים לממשלה כל עוד ביהמ"ש לא קבע אחרת.</w:t>
      </w:r>
    </w:p>
    <w:p w14:paraId="5A9BC6CD" w14:textId="77777777" w:rsidR="00B334B3" w:rsidRPr="00344B4F" w:rsidRDefault="004120E1" w:rsidP="00344B4F">
      <w:pPr>
        <w:numPr>
          <w:ilvl w:val="0"/>
          <w:numId w:val="33"/>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על אף האמור לעיל- הממשלה יכולה לפעול לפי שיקול דעתה.</w:t>
      </w:r>
    </w:p>
    <w:p w14:paraId="25268A5B" w14:textId="77777777" w:rsidR="00B334B3" w:rsidRPr="00344B4F" w:rsidRDefault="004120E1" w:rsidP="00344B4F">
      <w:pPr>
        <w:numPr>
          <w:ilvl w:val="0"/>
          <w:numId w:val="33"/>
        </w:numPr>
        <w:bidi/>
        <w:spacing w:after="240" w:line="240" w:lineRule="auto"/>
        <w:jc w:val="both"/>
        <w:rPr>
          <w:rFonts w:ascii="David" w:eastAsia="David" w:hAnsi="David" w:cs="David"/>
          <w:color w:val="0D0D0D"/>
          <w:sz w:val="20"/>
          <w:szCs w:val="20"/>
        </w:rPr>
      </w:pPr>
      <w:r w:rsidRPr="00344B4F">
        <w:rPr>
          <w:rFonts w:ascii="David" w:hAnsi="David" w:cs="David" w:hint="cs"/>
          <w:color w:val="0D0D0D"/>
          <w:sz w:val="20"/>
          <w:szCs w:val="20"/>
          <w:rtl/>
        </w:rPr>
        <w:t xml:space="preserve">זמיר כתב במאמר על וועדת אגרנט- כי </w:t>
      </w:r>
      <w:r w:rsidRPr="00344B4F">
        <w:rPr>
          <w:rFonts w:ascii="David" w:hAnsi="David" w:cs="David" w:hint="cs"/>
          <w:b/>
          <w:color w:val="0D0D0D"/>
          <w:sz w:val="20"/>
          <w:szCs w:val="20"/>
          <w:rtl/>
        </w:rPr>
        <w:t xml:space="preserve">חוות דעתו של היועמ"ש מחייבת את הממשלה  ורק הוא יכול לייצגה- </w:t>
      </w:r>
      <w:proofErr w:type="spellStart"/>
      <w:r w:rsidRPr="00344B4F">
        <w:rPr>
          <w:rFonts w:ascii="David" w:hAnsi="David" w:cs="David" w:hint="cs"/>
          <w:color w:val="0D0D0D"/>
          <w:sz w:val="20"/>
          <w:szCs w:val="20"/>
          <w:rtl/>
        </w:rPr>
        <w:t>בפרשרת</w:t>
      </w:r>
      <w:proofErr w:type="spellEnd"/>
      <w:r w:rsidRPr="00344B4F">
        <w:rPr>
          <w:rFonts w:ascii="David" w:hAnsi="David" w:cs="David" w:hint="cs"/>
          <w:color w:val="0D0D0D"/>
          <w:sz w:val="20"/>
          <w:szCs w:val="20"/>
          <w:rtl/>
        </w:rPr>
        <w:t xml:space="preserve"> אמיתי ברק מאמץ פרשנות זו.</w:t>
      </w:r>
    </w:p>
    <w:p w14:paraId="52967D67" w14:textId="77777777" w:rsidR="00B334B3" w:rsidRPr="00344B4F" w:rsidRDefault="004120E1" w:rsidP="00344B4F">
      <w:pPr>
        <w:bidi/>
        <w:spacing w:before="240" w:after="240" w:line="240" w:lineRule="auto"/>
        <w:jc w:val="both"/>
        <w:rPr>
          <w:rFonts w:ascii="David" w:hAnsi="David" w:cs="David"/>
          <w:b/>
          <w:bCs/>
          <w:color w:val="0D0D0D"/>
          <w:sz w:val="20"/>
          <w:szCs w:val="20"/>
          <w:u w:val="single"/>
        </w:rPr>
      </w:pPr>
      <w:r w:rsidRPr="00344B4F">
        <w:rPr>
          <w:rFonts w:ascii="David" w:hAnsi="David" w:cs="David" w:hint="cs"/>
          <w:b/>
          <w:bCs/>
          <w:color w:val="0D0D0D"/>
          <w:sz w:val="20"/>
          <w:szCs w:val="20"/>
          <w:u w:val="single"/>
          <w:rtl/>
        </w:rPr>
        <w:t>הקשר בין ייעוץ וייצוג:</w:t>
      </w:r>
    </w:p>
    <w:p w14:paraId="7255C908" w14:textId="77777777" w:rsidR="00B334B3" w:rsidRPr="00344B4F" w:rsidRDefault="004120E1" w:rsidP="00344B4F">
      <w:pPr>
        <w:numPr>
          <w:ilvl w:val="0"/>
          <w:numId w:val="34"/>
        </w:num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rtl/>
        </w:rPr>
        <w:t>מבחינה מנהלית יש בישראל הפרדה בין  מתן ייעוץ לממשלה לבין ייצוגה- מחלקות שונות.</w:t>
      </w:r>
    </w:p>
    <w:p w14:paraId="600E3855" w14:textId="77777777" w:rsidR="00B334B3" w:rsidRPr="00344B4F" w:rsidRDefault="004120E1" w:rsidP="00344B4F">
      <w:pPr>
        <w:numPr>
          <w:ilvl w:val="0"/>
          <w:numId w:val="34"/>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בפועל היועמ"ש ממונה הן על מערך הייעוץ והן על מערך הייצוג - אין הפרדה</w:t>
      </w:r>
    </w:p>
    <w:p w14:paraId="1C93FB9C" w14:textId="77777777" w:rsidR="00B334B3" w:rsidRPr="00344B4F" w:rsidRDefault="004120E1" w:rsidP="00344B4F">
      <w:pPr>
        <w:numPr>
          <w:ilvl w:val="0"/>
          <w:numId w:val="34"/>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tl/>
        </w:rPr>
        <w:t>משפיע על אופן ייצוג המדינה דוגמא: "קדם בג"צ"- המחלקה יכולה להודיע לרשות  כי אם תסרב לקבל את דעתה, היא לא תוכל להגן עליה בפני בית המשפט.</w:t>
      </w:r>
    </w:p>
    <w:p w14:paraId="74284445" w14:textId="77777777" w:rsidR="00B334B3" w:rsidRPr="00344B4F" w:rsidRDefault="004120E1" w:rsidP="00344B4F">
      <w:pPr>
        <w:bidi/>
        <w:spacing w:before="240" w:after="240" w:line="240" w:lineRule="auto"/>
        <w:jc w:val="both"/>
        <w:rPr>
          <w:rFonts w:ascii="David" w:hAnsi="David" w:cs="David"/>
          <w:bCs/>
          <w:color w:val="0D0D0D"/>
          <w:sz w:val="20"/>
          <w:szCs w:val="20"/>
        </w:rPr>
      </w:pPr>
      <w:r w:rsidRPr="00344B4F">
        <w:rPr>
          <w:rFonts w:ascii="David" w:hAnsi="David" w:cs="David" w:hint="cs"/>
          <w:bCs/>
          <w:color w:val="0D0D0D"/>
          <w:sz w:val="20"/>
          <w:szCs w:val="20"/>
          <w:rtl/>
        </w:rPr>
        <w:t>האם ניתן לזהות שינוי מגמה?</w:t>
      </w:r>
    </w:p>
    <w:p w14:paraId="47CFF889" w14:textId="1AF5CC31" w:rsidR="00B334B3" w:rsidRPr="00344B4F" w:rsidRDefault="004120E1" w:rsidP="00344B4F">
      <w:pPr>
        <w:pStyle w:val="ac"/>
        <w:numPr>
          <w:ilvl w:val="0"/>
          <w:numId w:val="61"/>
        </w:numPr>
        <w:bidi/>
        <w:spacing w:after="200" w:line="240" w:lineRule="auto"/>
        <w:ind w:right="920"/>
        <w:jc w:val="both"/>
        <w:rPr>
          <w:rFonts w:ascii="David" w:hAnsi="David" w:cs="David"/>
          <w:color w:val="0D0D0D"/>
          <w:sz w:val="20"/>
          <w:szCs w:val="20"/>
        </w:rPr>
      </w:pPr>
      <w:r w:rsidRPr="00344B4F">
        <w:rPr>
          <w:rFonts w:ascii="David" w:hAnsi="David" w:cs="David" w:hint="cs"/>
          <w:bCs/>
          <w:color w:val="0D0D0D"/>
          <w:sz w:val="20"/>
          <w:szCs w:val="20"/>
          <w:highlight w:val="yellow"/>
          <w:rtl/>
        </w:rPr>
        <w:t>אמיתי נ' שר המדע והטכנולוגיה</w:t>
      </w:r>
      <w:r w:rsidRPr="00344B4F">
        <w:rPr>
          <w:rFonts w:ascii="David" w:hAnsi="David" w:cs="David" w:hint="cs"/>
          <w:color w:val="0D0D0D"/>
          <w:sz w:val="20"/>
          <w:szCs w:val="20"/>
          <w:rtl/>
        </w:rPr>
        <w:t xml:space="preserve"> – שר המדע סירב למנות את פרופ' אמיתי לחברת מועצה בקרן. השר מייצג את עצמו כיוון שדעתו מנוגדת לעמדת היועמ״ש. </w:t>
      </w:r>
      <w:r w:rsidRPr="00344B4F">
        <w:rPr>
          <w:rFonts w:ascii="David" w:hAnsi="David" w:cs="David" w:hint="cs"/>
          <w:b/>
          <w:color w:val="0D0D0D"/>
          <w:sz w:val="20"/>
          <w:szCs w:val="20"/>
          <w:rtl/>
        </w:rPr>
        <w:t>שטיין:</w:t>
      </w:r>
      <w:r w:rsidRPr="00344B4F">
        <w:rPr>
          <w:rFonts w:ascii="David" w:hAnsi="David" w:cs="David" w:hint="cs"/>
          <w:color w:val="0D0D0D"/>
          <w:sz w:val="20"/>
          <w:szCs w:val="20"/>
          <w:rtl/>
        </w:rPr>
        <w:t xml:space="preserve"> השר רשאי להיות מיוצג ע"י עו"ד פרטי או מטעם הפרקליטות- היועמ"ש לא חייב לייצג את דעת השר אם הוא לא מסכים איתה. </w:t>
      </w:r>
      <w:r w:rsidRPr="00344B4F">
        <w:rPr>
          <w:rFonts w:ascii="David" w:hAnsi="David" w:cs="David" w:hint="cs"/>
          <w:b/>
          <w:color w:val="0D0D0D"/>
          <w:sz w:val="20"/>
          <w:szCs w:val="20"/>
          <w:rtl/>
        </w:rPr>
        <w:t>הנדל:</w:t>
      </w:r>
      <w:r w:rsidRPr="00344B4F">
        <w:rPr>
          <w:rFonts w:ascii="David" w:hAnsi="David" w:cs="David" w:hint="cs"/>
          <w:color w:val="0D0D0D"/>
          <w:sz w:val="20"/>
          <w:szCs w:val="20"/>
          <w:rtl/>
        </w:rPr>
        <w:t xml:space="preserve"> השר ביקש לייצג את עצמו וקיבל זאת, אין מקום לדון בסוגיית הייצוג  </w:t>
      </w:r>
      <w:r w:rsidRPr="00344B4F">
        <w:rPr>
          <w:rFonts w:ascii="David" w:hAnsi="David" w:cs="David" w:hint="cs"/>
          <w:b/>
          <w:color w:val="0D0D0D"/>
          <w:sz w:val="20"/>
          <w:szCs w:val="20"/>
          <w:rtl/>
        </w:rPr>
        <w:t>קרא:</w:t>
      </w:r>
      <w:r w:rsidRPr="00344B4F">
        <w:rPr>
          <w:rFonts w:ascii="David" w:hAnsi="David" w:cs="David" w:hint="cs"/>
          <w:color w:val="0D0D0D"/>
          <w:sz w:val="20"/>
          <w:szCs w:val="20"/>
          <w:rtl/>
        </w:rPr>
        <w:t xml:space="preserve"> הייצוג צריך להיות ע"י היועמ"ש- עניין מוסדי (כפי שהיה עד היום).</w:t>
      </w:r>
    </w:p>
    <w:p w14:paraId="107E8826" w14:textId="77777777" w:rsidR="00B334B3" w:rsidRPr="00344B4F" w:rsidRDefault="004120E1" w:rsidP="00344B4F">
      <w:pPr>
        <w:numPr>
          <w:ilvl w:val="0"/>
          <w:numId w:val="53"/>
        </w:numPr>
        <w:bidi/>
        <w:spacing w:after="200" w:line="240" w:lineRule="auto"/>
        <w:ind w:right="920"/>
        <w:jc w:val="both"/>
        <w:rPr>
          <w:rFonts w:ascii="David" w:hAnsi="David" w:cs="David"/>
          <w:color w:val="0D0D0D"/>
          <w:sz w:val="20"/>
          <w:szCs w:val="20"/>
        </w:rPr>
      </w:pPr>
      <w:r w:rsidRPr="00344B4F">
        <w:rPr>
          <w:rFonts w:ascii="David" w:hAnsi="David" w:cs="David" w:hint="cs"/>
          <w:color w:val="0D0D0D"/>
          <w:sz w:val="20"/>
          <w:szCs w:val="20"/>
          <w:rtl/>
        </w:rPr>
        <w:t xml:space="preserve">  יש קונספירציה של גידי לגבי החלפת השופטים- קרא החליף את מינץ, בגלל דעותיו של מינץ (?)</w:t>
      </w:r>
    </w:p>
    <w:p w14:paraId="6139CE41" w14:textId="77777777" w:rsidR="00B334B3" w:rsidRPr="00344B4F" w:rsidRDefault="00B334B3" w:rsidP="00344B4F">
      <w:pPr>
        <w:bidi/>
        <w:spacing w:after="200" w:line="240" w:lineRule="auto"/>
        <w:ind w:right="920"/>
        <w:jc w:val="both"/>
        <w:rPr>
          <w:rFonts w:ascii="David" w:hAnsi="David" w:cs="David"/>
          <w:color w:val="0D0D0D"/>
          <w:sz w:val="20"/>
          <w:szCs w:val="20"/>
        </w:rPr>
      </w:pPr>
    </w:p>
    <w:p w14:paraId="01AA7327" w14:textId="77777777" w:rsidR="00B334B3" w:rsidRPr="00344B4F" w:rsidRDefault="004120E1" w:rsidP="00344B4F">
      <w:pPr>
        <w:bidi/>
        <w:spacing w:after="200" w:line="240" w:lineRule="auto"/>
        <w:ind w:right="920"/>
        <w:jc w:val="both"/>
        <w:rPr>
          <w:rFonts w:ascii="David" w:hAnsi="David" w:cs="David"/>
          <w:bCs/>
          <w:color w:val="0D0D0D"/>
          <w:sz w:val="36"/>
          <w:szCs w:val="36"/>
          <w:u w:val="single"/>
        </w:rPr>
      </w:pPr>
      <w:r w:rsidRPr="00344B4F">
        <w:rPr>
          <w:rFonts w:ascii="David" w:hAnsi="David" w:cs="David" w:hint="cs"/>
          <w:bCs/>
          <w:color w:val="0D0D0D"/>
          <w:sz w:val="36"/>
          <w:szCs w:val="36"/>
          <w:u w:val="single"/>
          <w:rtl/>
        </w:rPr>
        <w:t>זכויות</w:t>
      </w:r>
    </w:p>
    <w:p w14:paraId="031042FD" w14:textId="77777777" w:rsidR="00B334B3" w:rsidRPr="00344B4F" w:rsidRDefault="004120E1" w:rsidP="00344B4F">
      <w:pPr>
        <w:bidi/>
        <w:spacing w:after="200" w:line="240" w:lineRule="auto"/>
        <w:ind w:right="920"/>
        <w:jc w:val="both"/>
        <w:rPr>
          <w:rFonts w:ascii="David" w:hAnsi="David" w:cs="David"/>
          <w:color w:val="0D0D0D"/>
          <w:sz w:val="20"/>
          <w:szCs w:val="20"/>
        </w:rPr>
      </w:pPr>
      <w:r w:rsidRPr="00344B4F">
        <w:rPr>
          <w:color w:val="0D0D0D"/>
          <w:sz w:val="20"/>
          <w:szCs w:val="20"/>
        </w:rPr>
        <w:t>​​</w:t>
      </w:r>
      <w:r w:rsidRPr="00344B4F">
        <w:rPr>
          <w:rFonts w:ascii="David" w:hAnsi="David" w:cs="David" w:hint="cs"/>
          <w:b/>
          <w:bCs/>
          <w:color w:val="0D0D0D"/>
          <w:sz w:val="20"/>
          <w:szCs w:val="20"/>
          <w:rtl/>
        </w:rPr>
        <w:t>ברק: לפני 92':</w:t>
      </w:r>
    </w:p>
    <w:p w14:paraId="21E690A6" w14:textId="77777777" w:rsidR="00B334B3" w:rsidRPr="00344B4F" w:rsidRDefault="004120E1" w:rsidP="00344B4F">
      <w:pPr>
        <w:bidi/>
        <w:spacing w:line="240" w:lineRule="auto"/>
        <w:ind w:left="500" w:right="500" w:hanging="360"/>
        <w:jc w:val="both"/>
        <w:rPr>
          <w:rFonts w:ascii="David" w:hAnsi="David" w:cs="David"/>
          <w:color w:val="0D0D0D"/>
          <w:sz w:val="20"/>
          <w:szCs w:val="20"/>
        </w:rPr>
      </w:pPr>
      <w:r w:rsidRPr="00344B4F">
        <w:rPr>
          <w:rFonts w:ascii="David" w:hAnsi="David" w:cs="David" w:hint="cs"/>
          <w:color w:val="0D0D0D"/>
          <w:sz w:val="20"/>
          <w:szCs w:val="20"/>
        </w:rPr>
        <w:t xml:space="preserve">1.  </w:t>
      </w:r>
      <w:r w:rsidRPr="00344B4F">
        <w:rPr>
          <w:rFonts w:ascii="David" w:hAnsi="David" w:cs="David" w:hint="cs"/>
          <w:color w:val="0D0D0D"/>
          <w:sz w:val="20"/>
          <w:szCs w:val="20"/>
        </w:rPr>
        <w:tab/>
      </w:r>
      <w:r w:rsidRPr="00344B4F">
        <w:rPr>
          <w:rFonts w:ascii="David" w:hAnsi="David" w:cs="David" w:hint="cs"/>
          <w:color w:val="0D0D0D"/>
          <w:sz w:val="20"/>
          <w:szCs w:val="20"/>
          <w:rtl/>
        </w:rPr>
        <w:t xml:space="preserve"> איזון אופקי בין אינטרסים שווי מעמד. פשרה- "ויתור הדדי".</w:t>
      </w:r>
    </w:p>
    <w:p w14:paraId="2547E547" w14:textId="77777777" w:rsidR="00B334B3" w:rsidRPr="00344B4F" w:rsidRDefault="004120E1" w:rsidP="00344B4F">
      <w:pPr>
        <w:bidi/>
        <w:spacing w:line="240" w:lineRule="auto"/>
        <w:ind w:left="500" w:right="500" w:hanging="360"/>
        <w:jc w:val="both"/>
        <w:rPr>
          <w:rFonts w:ascii="David" w:hAnsi="David" w:cs="David"/>
          <w:color w:val="0D0D0D"/>
          <w:sz w:val="20"/>
          <w:szCs w:val="20"/>
        </w:rPr>
      </w:pPr>
      <w:r w:rsidRPr="00344B4F">
        <w:rPr>
          <w:rFonts w:ascii="David" w:hAnsi="David" w:cs="David" w:hint="cs"/>
          <w:color w:val="0D0D0D"/>
          <w:sz w:val="20"/>
          <w:szCs w:val="20"/>
        </w:rPr>
        <w:t xml:space="preserve">2.  </w:t>
      </w:r>
      <w:r w:rsidRPr="00344B4F">
        <w:rPr>
          <w:rFonts w:ascii="David" w:hAnsi="David" w:cs="David" w:hint="cs"/>
          <w:color w:val="0D0D0D"/>
          <w:sz w:val="20"/>
          <w:szCs w:val="20"/>
        </w:rPr>
        <w:tab/>
      </w:r>
      <w:r w:rsidRPr="00344B4F">
        <w:rPr>
          <w:rFonts w:ascii="David" w:hAnsi="David" w:cs="David" w:hint="cs"/>
          <w:color w:val="0D0D0D"/>
          <w:sz w:val="20"/>
          <w:szCs w:val="20"/>
          <w:rtl/>
        </w:rPr>
        <w:t>איזון אנכי בין אינטרס בעלי משקל שונה- הכרעה בינארית (בד"כ זכות אישית מול אינטרס ציבורי)</w:t>
      </w:r>
    </w:p>
    <w:p w14:paraId="523390BC" w14:textId="77777777" w:rsidR="00B334B3" w:rsidRPr="00344B4F" w:rsidRDefault="004120E1" w:rsidP="00344B4F">
      <w:pPr>
        <w:bidi/>
        <w:spacing w:line="240" w:lineRule="auto"/>
        <w:ind w:left="140" w:right="500"/>
        <w:jc w:val="both"/>
        <w:rPr>
          <w:rFonts w:ascii="David" w:hAnsi="David" w:cs="David"/>
          <w:color w:val="0D0D0D"/>
          <w:sz w:val="20"/>
          <w:szCs w:val="20"/>
        </w:rPr>
      </w:pPr>
      <w:r w:rsidRPr="00344B4F">
        <w:rPr>
          <w:rFonts w:ascii="David" w:hAnsi="David" w:cs="David" w:hint="cs"/>
          <w:color w:val="0D0D0D"/>
          <w:sz w:val="20"/>
          <w:szCs w:val="20"/>
        </w:rPr>
        <w:t xml:space="preserve"> </w:t>
      </w:r>
    </w:p>
    <w:p w14:paraId="1F446220" w14:textId="0007B4DD" w:rsidR="00B334B3" w:rsidRPr="00344B4F" w:rsidRDefault="004120E1" w:rsidP="00344B4F">
      <w:pPr>
        <w:bidi/>
        <w:spacing w:line="240" w:lineRule="auto"/>
        <w:ind w:left="140" w:right="140"/>
        <w:jc w:val="both"/>
        <w:rPr>
          <w:rFonts w:ascii="David" w:hAnsi="David" w:cs="David"/>
          <w:b/>
          <w:bCs/>
          <w:color w:val="0D0D0D"/>
          <w:sz w:val="20"/>
          <w:szCs w:val="20"/>
          <w:rtl/>
        </w:rPr>
      </w:pPr>
      <w:r w:rsidRPr="00344B4F">
        <w:rPr>
          <w:rFonts w:ascii="David" w:hAnsi="David" w:cs="David" w:hint="cs"/>
          <w:b/>
          <w:bCs/>
          <w:color w:val="0D0D0D"/>
          <w:sz w:val="20"/>
          <w:szCs w:val="20"/>
          <w:rtl/>
        </w:rPr>
        <w:t>אחרי 92': פסקת ההגבלה.</w:t>
      </w:r>
    </w:p>
    <w:p w14:paraId="42B24126" w14:textId="77777777" w:rsidR="00525896" w:rsidRPr="00344B4F" w:rsidRDefault="00525896" w:rsidP="00344B4F">
      <w:pPr>
        <w:bidi/>
        <w:spacing w:line="240" w:lineRule="auto"/>
        <w:ind w:left="140" w:right="140"/>
        <w:jc w:val="both"/>
        <w:rPr>
          <w:rFonts w:ascii="David" w:hAnsi="David" w:cs="David"/>
          <w:b/>
          <w:bCs/>
          <w:color w:val="0D0D0D"/>
          <w:sz w:val="20"/>
          <w:szCs w:val="20"/>
        </w:rPr>
      </w:pPr>
    </w:p>
    <w:p w14:paraId="1D7539B2" w14:textId="77777777" w:rsidR="00B334B3" w:rsidRPr="00344B4F" w:rsidRDefault="004120E1" w:rsidP="00344B4F">
      <w:pPr>
        <w:bidi/>
        <w:spacing w:line="240" w:lineRule="auto"/>
        <w:ind w:left="140" w:right="140"/>
        <w:jc w:val="both"/>
        <w:rPr>
          <w:rFonts w:ascii="David" w:hAnsi="David" w:cs="David"/>
          <w:b/>
          <w:bCs/>
          <w:color w:val="0D0D0D"/>
          <w:sz w:val="20"/>
          <w:szCs w:val="20"/>
          <w:u w:val="single"/>
        </w:rPr>
      </w:pPr>
      <w:r w:rsidRPr="00344B4F">
        <w:rPr>
          <w:rFonts w:ascii="David" w:hAnsi="David" w:cs="David" w:hint="cs"/>
          <w:b/>
          <w:bCs/>
          <w:color w:val="0D0D0D"/>
          <w:sz w:val="20"/>
          <w:szCs w:val="20"/>
          <w:u w:val="single"/>
          <w:rtl/>
        </w:rPr>
        <w:t>מבחני המידתיות:</w:t>
      </w:r>
    </w:p>
    <w:p w14:paraId="353333DD" w14:textId="77777777" w:rsidR="00B334B3" w:rsidRPr="00344B4F" w:rsidRDefault="004120E1" w:rsidP="00344B4F">
      <w:pPr>
        <w:bidi/>
        <w:spacing w:line="240" w:lineRule="auto"/>
        <w:ind w:left="500" w:right="860" w:hanging="360"/>
        <w:jc w:val="both"/>
        <w:rPr>
          <w:rFonts w:ascii="David" w:hAnsi="David" w:cs="David"/>
          <w:color w:val="0D0D0D"/>
          <w:sz w:val="20"/>
          <w:szCs w:val="20"/>
        </w:rPr>
      </w:pPr>
      <w:r w:rsidRPr="00344B4F">
        <w:rPr>
          <w:rFonts w:ascii="David" w:hAnsi="David" w:cs="David" w:hint="cs"/>
          <w:color w:val="0D0D0D"/>
          <w:sz w:val="20"/>
          <w:szCs w:val="20"/>
          <w:rtl/>
        </w:rPr>
        <w:t>א.</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color w:val="0D0D0D"/>
          <w:sz w:val="20"/>
          <w:szCs w:val="20"/>
          <w:rtl/>
        </w:rPr>
        <w:t>קשר אמצעי מטרה.</w:t>
      </w:r>
    </w:p>
    <w:p w14:paraId="085962BB" w14:textId="77777777" w:rsidR="00B334B3" w:rsidRPr="00344B4F" w:rsidRDefault="004120E1" w:rsidP="00344B4F">
      <w:pPr>
        <w:bidi/>
        <w:spacing w:line="240" w:lineRule="auto"/>
        <w:ind w:left="500" w:right="860" w:hanging="360"/>
        <w:jc w:val="both"/>
        <w:rPr>
          <w:rFonts w:ascii="David" w:hAnsi="David" w:cs="David"/>
          <w:color w:val="0D0D0D"/>
          <w:sz w:val="20"/>
          <w:szCs w:val="20"/>
        </w:rPr>
      </w:pPr>
      <w:r w:rsidRPr="00344B4F">
        <w:rPr>
          <w:rFonts w:ascii="David" w:hAnsi="David" w:cs="David" w:hint="cs"/>
          <w:color w:val="0D0D0D"/>
          <w:sz w:val="20"/>
          <w:szCs w:val="20"/>
          <w:rtl/>
        </w:rPr>
        <w:t>ב.</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color w:val="0D0D0D"/>
          <w:sz w:val="20"/>
          <w:szCs w:val="20"/>
          <w:rtl/>
        </w:rPr>
        <w:t>האמצעי שפגיעתו פחותה: כמעט אופקי- בודקים את רמת הפגיעה בזכות כמשתנה ובאינטרס כקבוע.</w:t>
      </w:r>
    </w:p>
    <w:p w14:paraId="682D514F" w14:textId="77777777" w:rsidR="00B334B3" w:rsidRPr="00344B4F" w:rsidRDefault="004120E1" w:rsidP="00344B4F">
      <w:pPr>
        <w:bidi/>
        <w:spacing w:line="240" w:lineRule="auto"/>
        <w:ind w:left="500" w:right="860" w:hanging="360"/>
        <w:jc w:val="both"/>
        <w:rPr>
          <w:rFonts w:ascii="David" w:hAnsi="David" w:cs="David"/>
          <w:color w:val="0D0D0D"/>
          <w:sz w:val="20"/>
          <w:szCs w:val="20"/>
        </w:rPr>
      </w:pPr>
      <w:r w:rsidRPr="00344B4F">
        <w:rPr>
          <w:rFonts w:ascii="David" w:hAnsi="David" w:cs="David" w:hint="cs"/>
          <w:color w:val="0D0D0D"/>
          <w:sz w:val="20"/>
          <w:szCs w:val="20"/>
          <w:rtl/>
        </w:rPr>
        <w:t>ג.</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color w:val="0D0D0D"/>
          <w:sz w:val="20"/>
          <w:szCs w:val="20"/>
          <w:rtl/>
        </w:rPr>
        <w:t>מידתיות במובן הצר- נזק (פגיעה בזכות) מול תועלת (הגשמת התכלית הראויה): יותר אנכי- נוותר על הזכות אם התועלת גדולה.</w:t>
      </w:r>
    </w:p>
    <w:p w14:paraId="2D953870" w14:textId="77777777" w:rsidR="00B334B3" w:rsidRPr="00344B4F" w:rsidRDefault="004120E1" w:rsidP="00344B4F">
      <w:pPr>
        <w:bidi/>
        <w:spacing w:line="240" w:lineRule="auto"/>
        <w:ind w:left="140" w:right="140"/>
        <w:jc w:val="both"/>
        <w:rPr>
          <w:rFonts w:ascii="David" w:hAnsi="David" w:cs="David"/>
          <w:color w:val="0D0D0D"/>
          <w:sz w:val="20"/>
          <w:szCs w:val="20"/>
        </w:rPr>
      </w:pPr>
      <w:r w:rsidRPr="00344B4F">
        <w:rPr>
          <w:rFonts w:ascii="David" w:hAnsi="David" w:cs="David" w:hint="cs"/>
          <w:color w:val="0D0D0D"/>
          <w:sz w:val="20"/>
          <w:szCs w:val="20"/>
        </w:rPr>
        <w:t xml:space="preserve"> </w:t>
      </w:r>
    </w:p>
    <w:p w14:paraId="50A2FA60" w14:textId="77777777" w:rsidR="00B334B3" w:rsidRPr="00344B4F" w:rsidRDefault="004120E1" w:rsidP="00344B4F">
      <w:pPr>
        <w:bidi/>
        <w:spacing w:line="240" w:lineRule="auto"/>
        <w:ind w:left="140" w:right="140"/>
        <w:jc w:val="both"/>
        <w:rPr>
          <w:rFonts w:ascii="David" w:hAnsi="David" w:cs="David"/>
          <w:color w:val="0D0D0D"/>
          <w:sz w:val="20"/>
          <w:szCs w:val="20"/>
        </w:rPr>
      </w:pPr>
      <w:r w:rsidRPr="00344B4F">
        <w:rPr>
          <w:rFonts w:ascii="David" w:hAnsi="David" w:cs="David" w:hint="cs"/>
          <w:color w:val="0D0D0D"/>
          <w:sz w:val="20"/>
          <w:szCs w:val="20"/>
          <w:rtl/>
        </w:rPr>
        <w:t>כיום: פסקת ההגבלה היא למעשה שילוב בין אופקי לאנכי.</w:t>
      </w:r>
    </w:p>
    <w:p w14:paraId="176C1EFA" w14:textId="77777777" w:rsidR="00B334B3" w:rsidRPr="00344B4F" w:rsidRDefault="004120E1" w:rsidP="00344B4F">
      <w:pPr>
        <w:bidi/>
        <w:spacing w:line="240" w:lineRule="auto"/>
        <w:ind w:left="140" w:right="140"/>
        <w:jc w:val="both"/>
        <w:rPr>
          <w:rFonts w:ascii="David" w:hAnsi="David" w:cs="David"/>
          <w:color w:val="0D0D0D"/>
          <w:sz w:val="20"/>
          <w:szCs w:val="20"/>
        </w:rPr>
      </w:pPr>
      <w:r w:rsidRPr="00344B4F">
        <w:rPr>
          <w:rFonts w:ascii="David" w:hAnsi="David" w:cs="David" w:hint="cs"/>
          <w:color w:val="0D0D0D"/>
          <w:sz w:val="20"/>
          <w:szCs w:val="20"/>
          <w:rtl/>
        </w:rPr>
        <w:t xml:space="preserve">(נלך ל"נוק אאוט" של האינטרס לעומת הזכות רק לאחר שבדקנו את אפשרות הפשרה-  אולם זה לא מחייב). </w:t>
      </w:r>
    </w:p>
    <w:p w14:paraId="29ED1817" w14:textId="77777777" w:rsidR="00B334B3" w:rsidRPr="00344B4F" w:rsidRDefault="00B334B3" w:rsidP="00344B4F">
      <w:pPr>
        <w:bidi/>
        <w:spacing w:line="240" w:lineRule="auto"/>
        <w:ind w:left="140" w:right="140"/>
        <w:jc w:val="both"/>
        <w:rPr>
          <w:rFonts w:ascii="David" w:hAnsi="David" w:cs="David"/>
          <w:b/>
          <w:color w:val="0D0D0D"/>
          <w:sz w:val="20"/>
          <w:szCs w:val="20"/>
          <w:u w:val="single"/>
        </w:rPr>
      </w:pPr>
    </w:p>
    <w:p w14:paraId="07C1F7D6" w14:textId="032F2972"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מה עדיף לזכויות האדם: לכאורה נראה כי האיזון האופקי, אך באיזון האנכי או שהזכות נפגעת או שבכלל לא, לעומת האיזו</w:t>
      </w:r>
      <w:r w:rsidR="00525896" w:rsidRPr="00344B4F">
        <w:rPr>
          <w:rFonts w:ascii="David" w:hAnsi="David" w:cs="David" w:hint="cs"/>
          <w:sz w:val="20"/>
          <w:szCs w:val="20"/>
          <w:rtl/>
        </w:rPr>
        <w:t xml:space="preserve">ן </w:t>
      </w:r>
      <w:r w:rsidRPr="00344B4F">
        <w:rPr>
          <w:rFonts w:ascii="David" w:hAnsi="David" w:cs="David" w:hint="cs"/>
          <w:sz w:val="20"/>
          <w:szCs w:val="20"/>
          <w:rtl/>
        </w:rPr>
        <w:t>האופקי ששם הזכות נפגעת בכל תרחיש- אנכי יותר טוב לזכויות.</w:t>
      </w:r>
    </w:p>
    <w:p w14:paraId="374D792D" w14:textId="5D8C092D"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lastRenderedPageBreak/>
        <w:t xml:space="preserve">מה </w:t>
      </w:r>
      <w:r w:rsidR="00525896" w:rsidRPr="00344B4F">
        <w:rPr>
          <w:rFonts w:ascii="David" w:hAnsi="David" w:cs="David" w:hint="cs"/>
          <w:sz w:val="20"/>
          <w:szCs w:val="20"/>
          <w:rtl/>
        </w:rPr>
        <w:t>הבעייתיות</w:t>
      </w:r>
      <w:r w:rsidRPr="00344B4F">
        <w:rPr>
          <w:rFonts w:ascii="David" w:hAnsi="David" w:cs="David" w:hint="cs"/>
          <w:sz w:val="20"/>
          <w:szCs w:val="20"/>
          <w:rtl/>
        </w:rPr>
        <w:t xml:space="preserve"> במבחנים: אין הגיון להעדיף ערך אחד של השני, יש לבחון אם צריך להעדיף או ניתן להתפשר ולהפך לפעמים צריך להעדיף זכות גם כשהזכות שניצבת מולה שוות מעמד.</w:t>
      </w:r>
    </w:p>
    <w:p w14:paraId="322E822C"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sz w:val="20"/>
          <w:szCs w:val="20"/>
          <w:rtl/>
        </w:rPr>
        <w:t>עד 92- מבחן אנכי ואופקי.</w:t>
      </w:r>
    </w:p>
    <w:p w14:paraId="3D44AF1F" w14:textId="77777777" w:rsidR="00B334B3" w:rsidRPr="00344B4F" w:rsidRDefault="00B334B3" w:rsidP="00344B4F">
      <w:pPr>
        <w:bidi/>
        <w:spacing w:line="240" w:lineRule="auto"/>
        <w:jc w:val="both"/>
        <w:rPr>
          <w:rFonts w:ascii="David" w:hAnsi="David" w:cs="David"/>
          <w:sz w:val="20"/>
          <w:szCs w:val="20"/>
        </w:rPr>
      </w:pPr>
    </w:p>
    <w:p w14:paraId="0EFF09A3" w14:textId="77777777" w:rsidR="00B334B3" w:rsidRPr="00344B4F" w:rsidRDefault="004120E1" w:rsidP="00344B4F">
      <w:pPr>
        <w:bidi/>
        <w:spacing w:line="240" w:lineRule="auto"/>
        <w:jc w:val="both"/>
        <w:rPr>
          <w:rFonts w:ascii="David" w:hAnsi="David" w:cs="David"/>
          <w:bCs/>
          <w:sz w:val="21"/>
          <w:szCs w:val="21"/>
          <w:u w:val="single"/>
        </w:rPr>
      </w:pPr>
      <w:r w:rsidRPr="00344B4F">
        <w:rPr>
          <w:rFonts w:ascii="David" w:hAnsi="David" w:cs="David" w:hint="cs"/>
          <w:bCs/>
          <w:sz w:val="21"/>
          <w:szCs w:val="21"/>
          <w:u w:val="single"/>
          <w:rtl/>
        </w:rPr>
        <w:t>מתחם מידתיות</w:t>
      </w:r>
    </w:p>
    <w:p w14:paraId="69216FBB" w14:textId="77777777" w:rsidR="00B334B3" w:rsidRPr="00344B4F" w:rsidRDefault="00B334B3" w:rsidP="00344B4F">
      <w:pPr>
        <w:bidi/>
        <w:spacing w:line="240" w:lineRule="auto"/>
        <w:jc w:val="both"/>
        <w:rPr>
          <w:rFonts w:ascii="David" w:hAnsi="David" w:cs="David"/>
          <w:b/>
          <w:sz w:val="20"/>
          <w:szCs w:val="20"/>
          <w:u w:val="single"/>
        </w:rPr>
      </w:pPr>
    </w:p>
    <w:p w14:paraId="521B7B3A" w14:textId="0D22C88E" w:rsidR="00B334B3" w:rsidRPr="00344B4F" w:rsidRDefault="004120E1" w:rsidP="00344B4F">
      <w:pPr>
        <w:pStyle w:val="ac"/>
        <w:numPr>
          <w:ilvl w:val="0"/>
          <w:numId w:val="61"/>
        </w:numPr>
        <w:bidi/>
        <w:spacing w:line="240" w:lineRule="auto"/>
        <w:ind w:right="140"/>
        <w:jc w:val="both"/>
        <w:rPr>
          <w:rFonts w:ascii="David" w:hAnsi="David" w:cs="David"/>
          <w:b/>
          <w:sz w:val="20"/>
          <w:szCs w:val="20"/>
        </w:rPr>
      </w:pPr>
      <w:r w:rsidRPr="00344B4F">
        <w:rPr>
          <w:rFonts w:ascii="David" w:hAnsi="David" w:cs="David" w:hint="cs"/>
          <w:bCs/>
          <w:sz w:val="20"/>
          <w:szCs w:val="20"/>
          <w:highlight w:val="yellow"/>
          <w:rtl/>
        </w:rPr>
        <w:t>בג"צ דיין נ' מפקד מחוז ירושלים</w:t>
      </w:r>
      <w:r w:rsidR="00525896" w:rsidRPr="00344B4F">
        <w:rPr>
          <w:rFonts w:ascii="David" w:hAnsi="David" w:cs="David" w:hint="cs"/>
          <w:b/>
          <w:sz w:val="20"/>
          <w:szCs w:val="20"/>
          <w:rtl/>
        </w:rPr>
        <w:t xml:space="preserve"> </w:t>
      </w:r>
      <w:r w:rsidRPr="00344B4F">
        <w:rPr>
          <w:rFonts w:ascii="David" w:hAnsi="David" w:cs="David" w:hint="cs"/>
          <w:color w:val="0D0D0D"/>
          <w:sz w:val="20"/>
          <w:szCs w:val="20"/>
          <w:rtl/>
        </w:rPr>
        <w:t>מבחני המידתיות מאפשרים ההחלטה מושכלת בכך שלא מחייבים פשרה (כמו דעת זמיר) אלא פותחים פתח לפגיעה מוגברת באחת הזכויות שבאיזון במידת הצורך.</w:t>
      </w:r>
    </w:p>
    <w:p w14:paraId="035346A7" w14:textId="77777777" w:rsidR="00B334B3" w:rsidRPr="00344B4F" w:rsidRDefault="004120E1" w:rsidP="00344B4F">
      <w:pPr>
        <w:bidi/>
        <w:spacing w:line="240" w:lineRule="auto"/>
        <w:ind w:left="140" w:right="140"/>
        <w:jc w:val="both"/>
        <w:rPr>
          <w:rFonts w:ascii="David" w:hAnsi="David" w:cs="David"/>
          <w:sz w:val="20"/>
          <w:szCs w:val="20"/>
        </w:rPr>
      </w:pPr>
      <w:r w:rsidRPr="00344B4F">
        <w:rPr>
          <w:rFonts w:ascii="David" w:hAnsi="David" w:cs="David" w:hint="cs"/>
          <w:color w:val="0D0D0D"/>
          <w:sz w:val="20"/>
          <w:szCs w:val="20"/>
          <w:rtl/>
        </w:rPr>
        <w:t>איזון אנכי מיטיב עם הזכות- כל עוד לא הגענו לנקודת ההיפוך נעדיף אותה.</w:t>
      </w:r>
    </w:p>
    <w:p w14:paraId="2CCA1B55" w14:textId="77777777" w:rsidR="00B334B3" w:rsidRPr="00344B4F" w:rsidRDefault="004120E1" w:rsidP="00344B4F">
      <w:pPr>
        <w:bidi/>
        <w:spacing w:line="240" w:lineRule="auto"/>
        <w:ind w:left="140" w:right="140"/>
        <w:jc w:val="both"/>
        <w:rPr>
          <w:rFonts w:ascii="David" w:hAnsi="David" w:cs="David"/>
          <w:sz w:val="20"/>
          <w:szCs w:val="20"/>
        </w:rPr>
      </w:pPr>
      <w:r w:rsidRPr="00344B4F">
        <w:rPr>
          <w:rFonts w:ascii="David" w:hAnsi="David" w:cs="David" w:hint="cs"/>
          <w:sz w:val="20"/>
          <w:szCs w:val="20"/>
          <w:rtl/>
        </w:rPr>
        <w:t xml:space="preserve">עתירה נגד איסור הפגנה מול בית הרב עובדיה. חופש הביטוי וההפגנה (אינטרס ציבורי) מול זכות לפרטיות וקניין. </w:t>
      </w:r>
    </w:p>
    <w:p w14:paraId="60875B3B" w14:textId="77777777" w:rsidR="00B334B3" w:rsidRPr="00344B4F" w:rsidRDefault="004120E1" w:rsidP="00344B4F">
      <w:pPr>
        <w:bidi/>
        <w:spacing w:line="240" w:lineRule="auto"/>
        <w:ind w:left="140" w:right="140"/>
        <w:jc w:val="both"/>
        <w:rPr>
          <w:rFonts w:ascii="David" w:hAnsi="David" w:cs="David"/>
          <w:b/>
          <w:i/>
          <w:sz w:val="20"/>
          <w:szCs w:val="20"/>
        </w:rPr>
      </w:pPr>
      <w:r w:rsidRPr="00344B4F">
        <w:rPr>
          <w:rFonts w:ascii="David" w:hAnsi="David" w:cs="David" w:hint="cs"/>
          <w:b/>
          <w:i/>
          <w:sz w:val="20"/>
          <w:szCs w:val="20"/>
          <w:rtl/>
        </w:rPr>
        <w:t>תוצאה: ברק בוחר באיזון האופקי- זכויות שוות במעמדן,  הפשרה היא הפגנה מחוץ למשרדו ולא ביתו של הרב.</w:t>
      </w:r>
    </w:p>
    <w:p w14:paraId="43C3BEA0" w14:textId="77777777" w:rsidR="00B334B3" w:rsidRPr="00344B4F" w:rsidRDefault="004120E1" w:rsidP="00344B4F">
      <w:pPr>
        <w:bidi/>
        <w:spacing w:line="240" w:lineRule="auto"/>
        <w:ind w:left="140" w:right="140"/>
        <w:jc w:val="both"/>
        <w:rPr>
          <w:rFonts w:ascii="David" w:hAnsi="David" w:cs="David"/>
          <w:sz w:val="20"/>
          <w:szCs w:val="20"/>
        </w:rPr>
      </w:pPr>
      <w:r w:rsidRPr="00344B4F">
        <w:rPr>
          <w:rFonts w:ascii="David" w:hAnsi="David" w:cs="David" w:hint="cs"/>
          <w:b/>
          <w:bCs/>
          <w:sz w:val="20"/>
          <w:szCs w:val="20"/>
          <w:highlight w:val="red"/>
          <w:u w:val="single"/>
          <w:rtl/>
        </w:rPr>
        <w:t>ברק</w:t>
      </w:r>
      <w:r w:rsidRPr="00344B4F">
        <w:rPr>
          <w:rFonts w:ascii="David" w:hAnsi="David" w:cs="David" w:hint="cs"/>
          <w:sz w:val="20"/>
          <w:szCs w:val="20"/>
          <w:rtl/>
        </w:rPr>
        <w:t>: מציג את 2 הנוסחאות ולבסוף אומר שיש להחיל מבחן קבוע שבוחן את החשיבות היחסית של הערכים השונים.</w:t>
      </w:r>
    </w:p>
    <w:p w14:paraId="4774D1F2" w14:textId="77777777" w:rsidR="00B334B3" w:rsidRPr="00344B4F" w:rsidRDefault="00B334B3" w:rsidP="00344B4F">
      <w:pPr>
        <w:bidi/>
        <w:spacing w:line="240" w:lineRule="auto"/>
        <w:ind w:left="140" w:right="140"/>
        <w:jc w:val="both"/>
        <w:rPr>
          <w:rFonts w:ascii="David" w:hAnsi="David" w:cs="David"/>
          <w:sz w:val="20"/>
          <w:szCs w:val="20"/>
        </w:rPr>
      </w:pPr>
    </w:p>
    <w:p w14:paraId="67A7183D" w14:textId="77777777" w:rsidR="00B334B3" w:rsidRPr="00344B4F" w:rsidRDefault="004120E1" w:rsidP="00344B4F">
      <w:pPr>
        <w:bidi/>
        <w:spacing w:line="240" w:lineRule="auto"/>
        <w:ind w:left="140" w:right="140"/>
        <w:jc w:val="both"/>
        <w:rPr>
          <w:rFonts w:ascii="David" w:hAnsi="David" w:cs="David"/>
          <w:bCs/>
          <w:sz w:val="20"/>
          <w:szCs w:val="20"/>
          <w:u w:val="single"/>
        </w:rPr>
      </w:pPr>
      <w:r w:rsidRPr="00344B4F">
        <w:rPr>
          <w:rFonts w:ascii="David" w:hAnsi="David" w:cs="David" w:hint="cs"/>
          <w:bCs/>
          <w:sz w:val="20"/>
          <w:szCs w:val="20"/>
          <w:u w:val="single"/>
          <w:rtl/>
        </w:rPr>
        <w:t>איזון אנכי</w:t>
      </w:r>
    </w:p>
    <w:p w14:paraId="1059C882" w14:textId="77777777" w:rsidR="00B334B3" w:rsidRPr="00344B4F" w:rsidRDefault="004120E1" w:rsidP="00344B4F">
      <w:pPr>
        <w:bidi/>
        <w:spacing w:line="240" w:lineRule="auto"/>
        <w:ind w:left="140" w:right="140"/>
        <w:jc w:val="both"/>
        <w:rPr>
          <w:rFonts w:ascii="David" w:hAnsi="David" w:cs="David"/>
          <w:sz w:val="20"/>
          <w:szCs w:val="20"/>
        </w:rPr>
      </w:pPr>
      <w:r w:rsidRPr="00344B4F">
        <w:rPr>
          <w:rFonts w:ascii="David" w:hAnsi="David" w:cs="David" w:hint="cs"/>
          <w:sz w:val="20"/>
          <w:szCs w:val="20"/>
          <w:rtl/>
        </w:rPr>
        <w:t>אינטרס הציבור יגבר בכפוף ל2 מבחנים-</w:t>
      </w:r>
    </w:p>
    <w:p w14:paraId="5F6DEFBA" w14:textId="77777777" w:rsidR="00B334B3" w:rsidRPr="00344B4F" w:rsidRDefault="004120E1" w:rsidP="00344B4F">
      <w:pPr>
        <w:bidi/>
        <w:spacing w:line="240" w:lineRule="auto"/>
        <w:ind w:left="500" w:right="500" w:hanging="360"/>
        <w:jc w:val="both"/>
        <w:rPr>
          <w:rFonts w:ascii="David" w:hAnsi="David" w:cs="David"/>
          <w:sz w:val="20"/>
          <w:szCs w:val="20"/>
        </w:rPr>
      </w:pPr>
      <w:r w:rsidRPr="00344B4F">
        <w:rPr>
          <w:rFonts w:ascii="David" w:hAnsi="David" w:cs="David" w:hint="cs"/>
          <w:sz w:val="20"/>
          <w:szCs w:val="20"/>
        </w:rPr>
        <w:t xml:space="preserve">1.  </w:t>
      </w:r>
      <w:r w:rsidRPr="00344B4F">
        <w:rPr>
          <w:rFonts w:ascii="David" w:hAnsi="David" w:cs="David" w:hint="cs"/>
          <w:sz w:val="20"/>
          <w:szCs w:val="20"/>
        </w:rPr>
        <w:tab/>
      </w:r>
      <w:r w:rsidRPr="00344B4F">
        <w:rPr>
          <w:rFonts w:ascii="David" w:hAnsi="David" w:cs="David" w:hint="cs"/>
          <w:b/>
          <w:sz w:val="20"/>
          <w:szCs w:val="20"/>
          <w:rtl/>
        </w:rPr>
        <w:t>הסתברות</w:t>
      </w:r>
      <w:r w:rsidRPr="00344B4F">
        <w:rPr>
          <w:rFonts w:ascii="David" w:hAnsi="David" w:cs="David" w:hint="cs"/>
          <w:sz w:val="20"/>
          <w:szCs w:val="20"/>
          <w:rtl/>
        </w:rPr>
        <w:t xml:space="preserve"> הפגיעה באינטרס "מבחן הקרבה לוודאות".</w:t>
      </w:r>
    </w:p>
    <w:p w14:paraId="17929DDF" w14:textId="77777777" w:rsidR="00B334B3" w:rsidRPr="00344B4F" w:rsidRDefault="004120E1" w:rsidP="00344B4F">
      <w:pPr>
        <w:bidi/>
        <w:spacing w:line="240" w:lineRule="auto"/>
        <w:ind w:left="500" w:right="500" w:hanging="360"/>
        <w:jc w:val="both"/>
        <w:rPr>
          <w:rFonts w:ascii="David" w:hAnsi="David" w:cs="David"/>
          <w:sz w:val="20"/>
          <w:szCs w:val="20"/>
        </w:rPr>
      </w:pPr>
      <w:r w:rsidRPr="00344B4F">
        <w:rPr>
          <w:rFonts w:ascii="David" w:hAnsi="David" w:cs="David" w:hint="cs"/>
          <w:sz w:val="20"/>
          <w:szCs w:val="20"/>
          <w:rtl/>
        </w:rPr>
        <w:t xml:space="preserve">2.  </w:t>
      </w:r>
      <w:r w:rsidRPr="00344B4F">
        <w:rPr>
          <w:rFonts w:ascii="David" w:hAnsi="David" w:cs="David" w:hint="cs"/>
          <w:sz w:val="20"/>
          <w:szCs w:val="20"/>
          <w:rtl/>
        </w:rPr>
        <w:tab/>
        <w:t xml:space="preserve">עוצמת </w:t>
      </w:r>
      <w:r w:rsidRPr="00344B4F">
        <w:rPr>
          <w:rFonts w:ascii="David" w:hAnsi="David" w:cs="David" w:hint="cs"/>
          <w:b/>
          <w:sz w:val="20"/>
          <w:szCs w:val="20"/>
          <w:rtl/>
        </w:rPr>
        <w:t>הפגיעה</w:t>
      </w:r>
      <w:r w:rsidRPr="00344B4F">
        <w:rPr>
          <w:rFonts w:ascii="David" w:hAnsi="David" w:cs="David" w:hint="cs"/>
          <w:sz w:val="20"/>
          <w:szCs w:val="20"/>
          <w:rtl/>
        </w:rPr>
        <w:t xml:space="preserve"> באינטרס</w:t>
      </w:r>
    </w:p>
    <w:p w14:paraId="6EBF2BAE" w14:textId="77777777" w:rsidR="00B334B3" w:rsidRPr="00344B4F" w:rsidRDefault="004120E1" w:rsidP="00344B4F">
      <w:pPr>
        <w:bidi/>
        <w:spacing w:line="240" w:lineRule="auto"/>
        <w:ind w:left="500" w:right="500" w:hanging="360"/>
        <w:jc w:val="both"/>
        <w:rPr>
          <w:rFonts w:ascii="David" w:hAnsi="David" w:cs="David"/>
          <w:sz w:val="20"/>
          <w:szCs w:val="20"/>
        </w:rPr>
      </w:pPr>
      <w:r w:rsidRPr="00344B4F">
        <w:rPr>
          <w:rFonts w:ascii="David" w:hAnsi="David" w:cs="David" w:hint="cs"/>
          <w:sz w:val="20"/>
          <w:szCs w:val="20"/>
          <w:rtl/>
        </w:rPr>
        <w:t>"מבחן הפגיעה הממשית".</w:t>
      </w:r>
    </w:p>
    <w:p w14:paraId="36FBB0D7" w14:textId="77777777" w:rsidR="00B334B3" w:rsidRPr="00344B4F" w:rsidRDefault="00B334B3" w:rsidP="00344B4F">
      <w:pPr>
        <w:bidi/>
        <w:spacing w:line="240" w:lineRule="auto"/>
        <w:ind w:left="500" w:right="500" w:hanging="360"/>
        <w:jc w:val="both"/>
        <w:rPr>
          <w:rFonts w:ascii="David" w:hAnsi="David" w:cs="David"/>
          <w:sz w:val="20"/>
          <w:szCs w:val="20"/>
        </w:rPr>
      </w:pPr>
    </w:p>
    <w:p w14:paraId="70BC010B" w14:textId="77777777" w:rsidR="00B334B3" w:rsidRPr="00344B4F" w:rsidRDefault="004120E1" w:rsidP="00344B4F">
      <w:pPr>
        <w:bidi/>
        <w:spacing w:line="240" w:lineRule="auto"/>
        <w:ind w:left="140" w:right="140"/>
        <w:jc w:val="both"/>
        <w:rPr>
          <w:rFonts w:ascii="David" w:hAnsi="David" w:cs="David"/>
          <w:bCs/>
          <w:sz w:val="20"/>
          <w:szCs w:val="20"/>
        </w:rPr>
      </w:pPr>
      <w:r w:rsidRPr="00344B4F">
        <w:rPr>
          <w:rFonts w:ascii="David" w:hAnsi="David" w:cs="David" w:hint="cs"/>
          <w:bCs/>
          <w:sz w:val="20"/>
          <w:szCs w:val="20"/>
          <w:u w:val="single"/>
          <w:rtl/>
        </w:rPr>
        <w:t>איזון אופקי</w:t>
      </w:r>
      <w:r w:rsidRPr="00344B4F">
        <w:rPr>
          <w:rFonts w:ascii="David" w:hAnsi="David" w:cs="David" w:hint="cs"/>
          <w:bCs/>
          <w:sz w:val="20"/>
          <w:szCs w:val="20"/>
        </w:rPr>
        <w:t xml:space="preserve"> </w:t>
      </w:r>
    </w:p>
    <w:p w14:paraId="7780F422" w14:textId="77777777" w:rsidR="00B334B3" w:rsidRPr="00344B4F" w:rsidRDefault="004120E1" w:rsidP="00344B4F">
      <w:pPr>
        <w:bidi/>
        <w:spacing w:line="240" w:lineRule="auto"/>
        <w:ind w:left="140" w:right="140"/>
        <w:jc w:val="both"/>
        <w:rPr>
          <w:rFonts w:ascii="David" w:hAnsi="David" w:cs="David"/>
          <w:sz w:val="20"/>
          <w:szCs w:val="20"/>
        </w:rPr>
      </w:pPr>
      <w:r w:rsidRPr="00344B4F">
        <w:rPr>
          <w:rFonts w:ascii="David" w:hAnsi="David" w:cs="David" w:hint="cs"/>
          <w:sz w:val="20"/>
          <w:szCs w:val="20"/>
          <w:rtl/>
        </w:rPr>
        <w:t>ניצור פשרה בין הזכויות.</w:t>
      </w:r>
    </w:p>
    <w:p w14:paraId="2922C758" w14:textId="77777777" w:rsidR="00B334B3" w:rsidRPr="00344B4F" w:rsidRDefault="00B334B3" w:rsidP="00344B4F">
      <w:pPr>
        <w:bidi/>
        <w:spacing w:line="240" w:lineRule="auto"/>
        <w:ind w:left="140" w:right="140"/>
        <w:jc w:val="both"/>
        <w:rPr>
          <w:rFonts w:ascii="David" w:hAnsi="David" w:cs="David"/>
          <w:sz w:val="20"/>
          <w:szCs w:val="20"/>
        </w:rPr>
      </w:pPr>
    </w:p>
    <w:p w14:paraId="4D51C794" w14:textId="29D35033" w:rsidR="00525896"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תנופה נ' שר העבודה</w:t>
      </w:r>
      <w:r w:rsidRPr="00344B4F">
        <w:rPr>
          <w:rFonts w:ascii="David" w:hAnsi="David" w:cs="David" w:hint="cs"/>
          <w:sz w:val="20"/>
          <w:szCs w:val="20"/>
        </w:rPr>
        <w:t xml:space="preserve"> </w:t>
      </w:r>
      <w:r w:rsidRPr="00344B4F">
        <w:rPr>
          <w:rFonts w:ascii="David" w:hAnsi="David" w:cs="David" w:hint="cs"/>
          <w:b/>
          <w:color w:val="000000" w:themeColor="text1"/>
          <w:sz w:val="20"/>
          <w:szCs w:val="20"/>
          <w:rtl/>
        </w:rPr>
        <w:t xml:space="preserve">העתירה </w:t>
      </w:r>
      <w:proofErr w:type="spellStart"/>
      <w:r w:rsidRPr="00344B4F">
        <w:rPr>
          <w:rFonts w:ascii="David" w:hAnsi="David" w:cs="David" w:hint="cs"/>
          <w:b/>
          <w:color w:val="000000" w:themeColor="text1"/>
          <w:sz w:val="20"/>
          <w:szCs w:val="20"/>
          <w:rtl/>
        </w:rPr>
        <w:t>נדחת</w:t>
      </w:r>
      <w:proofErr w:type="spellEnd"/>
      <w:r w:rsidRPr="00344B4F">
        <w:rPr>
          <w:rFonts w:ascii="David" w:hAnsi="David" w:cs="David" w:hint="cs"/>
          <w:b/>
          <w:color w:val="000000" w:themeColor="text1"/>
          <w:sz w:val="20"/>
          <w:szCs w:val="20"/>
          <w:rtl/>
        </w:rPr>
        <w:t>, החוק הוא מידתי.</w:t>
      </w:r>
      <w:r w:rsidRPr="00344B4F">
        <w:rPr>
          <w:rFonts w:ascii="David" w:hAnsi="David" w:cs="David" w:hint="cs"/>
          <w:color w:val="000000" w:themeColor="text1"/>
          <w:sz w:val="20"/>
          <w:szCs w:val="20"/>
          <w:rtl/>
        </w:rPr>
        <w:t xml:space="preserve"> </w:t>
      </w:r>
      <w:r w:rsidRPr="00344B4F">
        <w:rPr>
          <w:rFonts w:ascii="David" w:hAnsi="David" w:cs="David" w:hint="cs"/>
          <w:sz w:val="20"/>
          <w:szCs w:val="20"/>
          <w:rtl/>
        </w:rPr>
        <w:t xml:space="preserve">טענה לשרירותיות בקביעת גובה הערבות שנקבעה לקבלני כ"א בהעסקת </w:t>
      </w:r>
      <w:proofErr w:type="spellStart"/>
      <w:r w:rsidRPr="00344B4F">
        <w:rPr>
          <w:rFonts w:ascii="David" w:hAnsi="David" w:cs="David" w:hint="cs"/>
          <w:sz w:val="20"/>
          <w:szCs w:val="20"/>
          <w:rtl/>
        </w:rPr>
        <w:t>עובדים.החקיקה</w:t>
      </w:r>
      <w:proofErr w:type="spellEnd"/>
      <w:r w:rsidRPr="00344B4F">
        <w:rPr>
          <w:rFonts w:ascii="David" w:hAnsi="David" w:cs="David" w:hint="cs"/>
          <w:sz w:val="20"/>
          <w:szCs w:val="20"/>
          <w:rtl/>
        </w:rPr>
        <w:t xml:space="preserve"> החדשה סוציאלית ומטרתה להגן על העובדים וזה גובר על זכות העותרים לחופש העיסוק</w:t>
      </w:r>
      <w:r w:rsidR="00525896" w:rsidRPr="00344B4F">
        <w:rPr>
          <w:rFonts w:ascii="David" w:hAnsi="David" w:cs="David" w:hint="cs"/>
          <w:sz w:val="20"/>
          <w:szCs w:val="20"/>
          <w:rtl/>
        </w:rPr>
        <w:t xml:space="preserve">. </w:t>
      </w:r>
      <w:proofErr w:type="spellStart"/>
      <w:r w:rsidRPr="00344B4F">
        <w:rPr>
          <w:rFonts w:ascii="David" w:hAnsi="David" w:cs="David" w:hint="cs"/>
          <w:bCs/>
          <w:sz w:val="20"/>
          <w:szCs w:val="20"/>
          <w:highlight w:val="red"/>
          <w:rtl/>
        </w:rPr>
        <w:t>דורנר</w:t>
      </w:r>
      <w:proofErr w:type="spellEnd"/>
      <w:r w:rsidRPr="00344B4F">
        <w:rPr>
          <w:rFonts w:ascii="David" w:hAnsi="David" w:cs="David" w:hint="cs"/>
          <w:bCs/>
          <w:sz w:val="20"/>
          <w:szCs w:val="20"/>
          <w:highlight w:val="red"/>
          <w:rtl/>
        </w:rPr>
        <w:t>-</w:t>
      </w:r>
      <w:r w:rsidRPr="00344B4F">
        <w:rPr>
          <w:rFonts w:ascii="David" w:hAnsi="David" w:cs="David" w:hint="cs"/>
          <w:sz w:val="20"/>
          <w:szCs w:val="20"/>
        </w:rPr>
        <w:t xml:space="preserve"> </w:t>
      </w:r>
    </w:p>
    <w:p w14:paraId="204DA7E6" w14:textId="2AB8823B" w:rsidR="00525896"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sz w:val="20"/>
          <w:szCs w:val="20"/>
          <w:rtl/>
        </w:rPr>
        <w:t>מבחן מדתיות ראשון- ככל החשיבות הזכות הנפגעת גדולה יותר, כך י</w:t>
      </w:r>
      <w:r w:rsidR="00525896" w:rsidRPr="00344B4F">
        <w:rPr>
          <w:rFonts w:ascii="David" w:hAnsi="David" w:cs="David" w:hint="cs"/>
          <w:sz w:val="20"/>
          <w:szCs w:val="20"/>
          <w:rtl/>
        </w:rPr>
        <w:t>י</w:t>
      </w:r>
      <w:r w:rsidRPr="00344B4F">
        <w:rPr>
          <w:rFonts w:ascii="David" w:hAnsi="David" w:cs="David" w:hint="cs"/>
          <w:sz w:val="20"/>
          <w:szCs w:val="20"/>
          <w:rtl/>
        </w:rPr>
        <w:t>דרש קשר אמצעי מטרה חזק יותר.</w:t>
      </w:r>
    </w:p>
    <w:p w14:paraId="7950CE93" w14:textId="77777777" w:rsidR="00525896"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sz w:val="20"/>
          <w:szCs w:val="20"/>
          <w:rtl/>
        </w:rPr>
        <w:t>מבחן מידת</w:t>
      </w:r>
      <w:r w:rsidR="00525896" w:rsidRPr="00344B4F">
        <w:rPr>
          <w:rFonts w:ascii="David" w:hAnsi="David" w:cs="David" w:hint="cs"/>
          <w:sz w:val="20"/>
          <w:szCs w:val="20"/>
          <w:rtl/>
        </w:rPr>
        <w:t>י</w:t>
      </w:r>
      <w:r w:rsidRPr="00344B4F">
        <w:rPr>
          <w:rFonts w:ascii="David" w:hAnsi="David" w:cs="David" w:hint="cs"/>
          <w:sz w:val="20"/>
          <w:szCs w:val="20"/>
          <w:rtl/>
        </w:rPr>
        <w:t>ות שני- ככל שהזכות הנפגעת חשובה יותר, ככה המדינה תידרש לבחור באמצעי שפגיעתו פחותה יותר ל</w:t>
      </w:r>
      <w:r w:rsidR="00525896" w:rsidRPr="00344B4F">
        <w:rPr>
          <w:rFonts w:ascii="David" w:hAnsi="David" w:cs="David" w:hint="cs"/>
          <w:sz w:val="20"/>
          <w:szCs w:val="20"/>
          <w:rtl/>
        </w:rPr>
        <w:t>א</w:t>
      </w:r>
      <w:r w:rsidRPr="00344B4F">
        <w:rPr>
          <w:rFonts w:ascii="David" w:hAnsi="David" w:cs="David" w:hint="cs"/>
          <w:sz w:val="20"/>
          <w:szCs w:val="20"/>
          <w:rtl/>
        </w:rPr>
        <w:t xml:space="preserve"> משנה מה העלות.</w:t>
      </w:r>
    </w:p>
    <w:p w14:paraId="1612D5F8" w14:textId="140E07E0"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sz w:val="20"/>
          <w:szCs w:val="20"/>
          <w:rtl/>
        </w:rPr>
        <w:t xml:space="preserve">מבחן המידתיות השלישי- עלות מול תועלת, מה נשיג מול מה יפגע, </w:t>
      </w:r>
      <w:proofErr w:type="spellStart"/>
      <w:r w:rsidRPr="00344B4F">
        <w:rPr>
          <w:rFonts w:ascii="David" w:hAnsi="David" w:cs="David" w:hint="cs"/>
          <w:sz w:val="20"/>
          <w:szCs w:val="20"/>
          <w:rtl/>
        </w:rPr>
        <w:t>דורנר</w:t>
      </w:r>
      <w:proofErr w:type="spellEnd"/>
      <w:r w:rsidRPr="00344B4F">
        <w:rPr>
          <w:rFonts w:ascii="David" w:hAnsi="David" w:cs="David" w:hint="cs"/>
          <w:sz w:val="20"/>
          <w:szCs w:val="20"/>
          <w:rtl/>
        </w:rPr>
        <w:t xml:space="preserve"> מציעה לקרוא את שאלת ההסתברות למבחן השלישי.</w:t>
      </w:r>
    </w:p>
    <w:p w14:paraId="6BA7465C" w14:textId="43F2732F" w:rsidR="00B334B3" w:rsidRPr="00344B4F" w:rsidRDefault="004120E1" w:rsidP="00344B4F">
      <w:pPr>
        <w:bidi/>
        <w:spacing w:line="240" w:lineRule="auto"/>
        <w:jc w:val="both"/>
        <w:rPr>
          <w:rFonts w:ascii="David" w:hAnsi="David" w:cs="David"/>
          <w:b/>
          <w:bCs/>
          <w:sz w:val="20"/>
          <w:szCs w:val="20"/>
        </w:rPr>
      </w:pPr>
      <w:proofErr w:type="spellStart"/>
      <w:r w:rsidRPr="00344B4F">
        <w:rPr>
          <w:rFonts w:ascii="David" w:hAnsi="David" w:cs="David" w:hint="cs"/>
          <w:b/>
          <w:bCs/>
          <w:sz w:val="20"/>
          <w:szCs w:val="20"/>
          <w:rtl/>
        </w:rPr>
        <w:t>דורנ</w:t>
      </w:r>
      <w:r w:rsidR="00525896" w:rsidRPr="00344B4F">
        <w:rPr>
          <w:rFonts w:ascii="David" w:hAnsi="David" w:cs="David" w:hint="cs"/>
          <w:b/>
          <w:bCs/>
          <w:sz w:val="20"/>
          <w:szCs w:val="20"/>
          <w:rtl/>
        </w:rPr>
        <w:t>ר</w:t>
      </w:r>
      <w:proofErr w:type="spellEnd"/>
      <w:r w:rsidRPr="00344B4F">
        <w:rPr>
          <w:rFonts w:ascii="David" w:hAnsi="David" w:cs="David" w:hint="cs"/>
          <w:b/>
          <w:bCs/>
          <w:sz w:val="20"/>
          <w:szCs w:val="20"/>
          <w:rtl/>
        </w:rPr>
        <w:t xml:space="preserve"> בתנופה אומרת שלרשויות יש שיקול דעת ביישומם של המבחנים.</w:t>
      </w:r>
    </w:p>
    <w:p w14:paraId="0B432B44" w14:textId="77777777" w:rsidR="00B334B3" w:rsidRPr="00344B4F" w:rsidRDefault="00B334B3" w:rsidP="00344B4F">
      <w:pPr>
        <w:bidi/>
        <w:spacing w:line="240" w:lineRule="auto"/>
        <w:jc w:val="both"/>
        <w:rPr>
          <w:rFonts w:ascii="David" w:hAnsi="David" w:cs="David"/>
          <w:sz w:val="20"/>
          <w:szCs w:val="20"/>
        </w:rPr>
      </w:pPr>
    </w:p>
    <w:p w14:paraId="2ADF7C49" w14:textId="17AA41FA" w:rsidR="00B334B3" w:rsidRPr="00344B4F" w:rsidRDefault="004120E1" w:rsidP="00344B4F">
      <w:pPr>
        <w:pStyle w:val="ac"/>
        <w:numPr>
          <w:ilvl w:val="0"/>
          <w:numId w:val="61"/>
        </w:numPr>
        <w:bidi/>
        <w:spacing w:line="240" w:lineRule="auto"/>
        <w:jc w:val="both"/>
        <w:rPr>
          <w:rFonts w:ascii="David" w:hAnsi="David" w:cs="David"/>
          <w:sz w:val="20"/>
          <w:szCs w:val="20"/>
        </w:rPr>
      </w:pPr>
      <w:r w:rsidRPr="00344B4F">
        <w:rPr>
          <w:rFonts w:ascii="David" w:hAnsi="David" w:cs="David" w:hint="cs"/>
          <w:bCs/>
          <w:sz w:val="20"/>
          <w:szCs w:val="20"/>
          <w:highlight w:val="yellow"/>
          <w:rtl/>
        </w:rPr>
        <w:t xml:space="preserve">חורב נ' שר </w:t>
      </w:r>
      <w:r w:rsidRPr="00344B4F">
        <w:rPr>
          <w:rFonts w:ascii="David" w:hAnsi="David" w:cs="David" w:hint="cs"/>
          <w:bCs/>
          <w:color w:val="000000" w:themeColor="text1"/>
          <w:sz w:val="20"/>
          <w:szCs w:val="20"/>
          <w:highlight w:val="yellow"/>
          <w:rtl/>
        </w:rPr>
        <w:t>התחבורה</w:t>
      </w:r>
      <w:r w:rsidRPr="00344B4F">
        <w:rPr>
          <w:rFonts w:ascii="David" w:hAnsi="David" w:cs="David" w:hint="cs"/>
          <w:bCs/>
          <w:color w:val="000000" w:themeColor="text1"/>
          <w:sz w:val="20"/>
          <w:szCs w:val="20"/>
        </w:rPr>
        <w:t xml:space="preserve"> </w:t>
      </w:r>
      <w:r w:rsidRPr="00344B4F">
        <w:rPr>
          <w:rFonts w:ascii="David" w:hAnsi="David" w:cs="David" w:hint="cs"/>
          <w:bCs/>
          <w:color w:val="000000" w:themeColor="text1"/>
          <w:sz w:val="20"/>
          <w:szCs w:val="20"/>
          <w:rtl/>
        </w:rPr>
        <w:t>שימוש מניפולטיבי בשני המבחנים (פס' הגבלה ואיזון אנכי) כאסמכתא לכך שחייבת להתקבל הכרעה</w:t>
      </w:r>
      <w:r w:rsidRPr="00344B4F">
        <w:rPr>
          <w:rFonts w:ascii="David" w:hAnsi="David" w:cs="David" w:hint="cs"/>
          <w:color w:val="FF0000"/>
          <w:sz w:val="20"/>
          <w:szCs w:val="20"/>
          <w:rtl/>
        </w:rPr>
        <w:t>.</w:t>
      </w:r>
      <w:r w:rsidRPr="00344B4F">
        <w:rPr>
          <w:rFonts w:ascii="David" w:hAnsi="David" w:cs="David" w:hint="cs"/>
          <w:sz w:val="20"/>
          <w:szCs w:val="20"/>
        </w:rPr>
        <w:t xml:space="preserve"> </w:t>
      </w:r>
      <w:r w:rsidRPr="00344B4F">
        <w:rPr>
          <w:rFonts w:ascii="David" w:hAnsi="David" w:cs="David" w:hint="cs"/>
          <w:sz w:val="20"/>
          <w:szCs w:val="20"/>
          <w:rtl/>
        </w:rPr>
        <w:t xml:space="preserve">עתירה נגד החלטת שר התחבורה לסגור את רח' בר אילן בשבתות וחגים בטענה לפגיעה בחופש התנועה מול פגיעה ברגשות דתיים מטעם פקודת התעבורה. </w:t>
      </w:r>
    </w:p>
    <w:p w14:paraId="5AAFD948" w14:textId="77777777" w:rsidR="00B334B3" w:rsidRPr="00344B4F" w:rsidRDefault="004120E1" w:rsidP="00344B4F">
      <w:pPr>
        <w:bidi/>
        <w:spacing w:line="240" w:lineRule="auto"/>
        <w:jc w:val="both"/>
        <w:rPr>
          <w:rFonts w:ascii="David" w:hAnsi="David" w:cs="David"/>
          <w:sz w:val="20"/>
          <w:szCs w:val="20"/>
        </w:rPr>
      </w:pPr>
      <w:r w:rsidRPr="00344B4F">
        <w:rPr>
          <w:rFonts w:ascii="David" w:hAnsi="David" w:cs="David" w:hint="cs"/>
          <w:b/>
          <w:i/>
          <w:sz w:val="20"/>
          <w:szCs w:val="20"/>
          <w:rtl/>
        </w:rPr>
        <w:t>תוצאה: העתירה התקבלה. גם צווים עליהם חל סעיף שמירת הדינים צריכים לעמוד בפסקת ההגבלה.</w:t>
      </w:r>
      <w:r w:rsidRPr="00344B4F">
        <w:rPr>
          <w:rFonts w:ascii="David" w:hAnsi="David" w:cs="David" w:hint="cs"/>
          <w:sz w:val="20"/>
          <w:szCs w:val="20"/>
        </w:rPr>
        <w:t xml:space="preserve"> </w:t>
      </w:r>
      <w:r w:rsidRPr="00344B4F">
        <w:rPr>
          <w:rFonts w:ascii="David" w:hAnsi="David" w:cs="David" w:hint="cs"/>
          <w:bCs/>
          <w:sz w:val="20"/>
          <w:szCs w:val="20"/>
          <w:highlight w:val="red"/>
          <w:rtl/>
        </w:rPr>
        <w:t>ברק-</w:t>
      </w:r>
      <w:r w:rsidRPr="00344B4F">
        <w:rPr>
          <w:rFonts w:ascii="David" w:hAnsi="David" w:cs="David" w:hint="cs"/>
          <w:bCs/>
          <w:sz w:val="20"/>
          <w:szCs w:val="20"/>
          <w:rtl/>
        </w:rPr>
        <w:t xml:space="preserve"> </w:t>
      </w:r>
      <w:r w:rsidRPr="00344B4F">
        <w:rPr>
          <w:rFonts w:ascii="David" w:hAnsi="David" w:cs="David" w:hint="cs"/>
          <w:sz w:val="20"/>
          <w:szCs w:val="20"/>
          <w:rtl/>
        </w:rPr>
        <w:t xml:space="preserve">ניתן להחיל את פסקת ההגבלה גם בפרשנות על דינים ישנים. מדוע? 1. המעמד החוקתי שלחוק היסוד מקרין על כל חלקי המשפט. ההבדל הוא שאת הישנים לא ניתן לבטל. 2. קיים קשר טבעי בין פסקת ההגבלה לכלל דיני המשפט הציבורי- ראוי שהגנה על זכויות אדם תיעשה לפי אותן אמות מידה בין אם הזכויות מכוסות </w:t>
      </w:r>
      <w:proofErr w:type="spellStart"/>
      <w:r w:rsidRPr="00344B4F">
        <w:rPr>
          <w:rFonts w:ascii="David" w:hAnsi="David" w:cs="David" w:hint="cs"/>
          <w:sz w:val="20"/>
          <w:szCs w:val="20"/>
          <w:rtl/>
        </w:rPr>
        <w:t>בחו"י</w:t>
      </w:r>
      <w:proofErr w:type="spellEnd"/>
      <w:r w:rsidRPr="00344B4F">
        <w:rPr>
          <w:rFonts w:ascii="David" w:hAnsi="David" w:cs="David" w:hint="cs"/>
          <w:sz w:val="20"/>
          <w:szCs w:val="20"/>
          <w:rtl/>
        </w:rPr>
        <w:t xml:space="preserve"> ובין אם לא.</w:t>
      </w:r>
    </w:p>
    <w:p w14:paraId="272F740D" w14:textId="77777777" w:rsidR="00B334B3" w:rsidRPr="00344B4F" w:rsidRDefault="00B334B3" w:rsidP="00344B4F">
      <w:pPr>
        <w:bidi/>
        <w:spacing w:line="240" w:lineRule="auto"/>
        <w:jc w:val="both"/>
        <w:rPr>
          <w:rFonts w:ascii="David" w:hAnsi="David" w:cs="David"/>
          <w:sz w:val="20"/>
          <w:szCs w:val="20"/>
        </w:rPr>
      </w:pPr>
    </w:p>
    <w:p w14:paraId="6283E8D8" w14:textId="165E22CD" w:rsidR="00B334B3" w:rsidRPr="00344B4F" w:rsidRDefault="004120E1" w:rsidP="00344B4F">
      <w:pPr>
        <w:pStyle w:val="ac"/>
        <w:numPr>
          <w:ilvl w:val="0"/>
          <w:numId w:val="61"/>
        </w:numPr>
        <w:bidi/>
        <w:spacing w:line="240" w:lineRule="auto"/>
        <w:jc w:val="both"/>
        <w:rPr>
          <w:rFonts w:ascii="David" w:hAnsi="David" w:cs="David"/>
          <w:b/>
          <w:color w:val="FF0000"/>
          <w:sz w:val="20"/>
          <w:szCs w:val="20"/>
        </w:rPr>
      </w:pPr>
      <w:r w:rsidRPr="00344B4F">
        <w:rPr>
          <w:rFonts w:ascii="David" w:hAnsi="David" w:cs="David" w:hint="cs"/>
          <w:bCs/>
          <w:sz w:val="20"/>
          <w:szCs w:val="20"/>
          <w:highlight w:val="yellow"/>
          <w:shd w:val="clear" w:color="auto" w:fill="D3D3D3"/>
          <w:rtl/>
        </w:rPr>
        <w:t>האגודה לזכויות האזרח</w:t>
      </w:r>
      <w:r w:rsidRPr="00344B4F">
        <w:rPr>
          <w:rFonts w:ascii="David" w:hAnsi="David" w:cs="David" w:hint="cs"/>
          <w:b/>
          <w:sz w:val="20"/>
          <w:szCs w:val="20"/>
          <w:highlight w:val="yellow"/>
          <w:shd w:val="clear" w:color="auto" w:fill="D3D3D3"/>
          <w:rtl/>
        </w:rPr>
        <w:t xml:space="preserve"> </w:t>
      </w:r>
      <w:r w:rsidRPr="00344B4F">
        <w:rPr>
          <w:rFonts w:ascii="David" w:hAnsi="David" w:cs="David" w:hint="cs"/>
          <w:bCs/>
          <w:sz w:val="20"/>
          <w:szCs w:val="20"/>
          <w:highlight w:val="yellow"/>
          <w:shd w:val="clear" w:color="auto" w:fill="D3D3D3"/>
          <w:rtl/>
        </w:rPr>
        <w:t>202</w:t>
      </w:r>
      <w:r w:rsidR="00525896" w:rsidRPr="00344B4F">
        <w:rPr>
          <w:rFonts w:ascii="David" w:hAnsi="David" w:cs="David" w:hint="cs"/>
          <w:bCs/>
          <w:sz w:val="20"/>
          <w:szCs w:val="20"/>
          <w:highlight w:val="yellow"/>
          <w:shd w:val="clear" w:color="auto" w:fill="D3D3D3"/>
          <w:rtl/>
        </w:rPr>
        <w:t>1</w:t>
      </w:r>
      <w:r w:rsidRPr="00344B4F">
        <w:rPr>
          <w:rFonts w:ascii="David" w:hAnsi="David" w:cs="David" w:hint="cs"/>
          <w:b/>
          <w:sz w:val="20"/>
          <w:szCs w:val="20"/>
        </w:rPr>
        <w:t xml:space="preserve"> </w:t>
      </w:r>
      <w:r w:rsidRPr="00344B4F">
        <w:rPr>
          <w:rFonts w:ascii="David" w:hAnsi="David" w:cs="David" w:hint="cs"/>
          <w:sz w:val="20"/>
          <w:szCs w:val="20"/>
          <w:rtl/>
        </w:rPr>
        <w:t>עתירה כנגד מעקבי שב"כ בתקופת הקורונה.</w:t>
      </w:r>
      <w:r w:rsidRPr="00344B4F">
        <w:rPr>
          <w:rFonts w:ascii="David" w:hAnsi="David" w:cs="David" w:hint="cs"/>
          <w:b/>
          <w:sz w:val="20"/>
          <w:szCs w:val="20"/>
          <w:rtl/>
        </w:rPr>
        <w:t xml:space="preserve"> </w:t>
      </w:r>
      <w:r w:rsidRPr="00344B4F">
        <w:rPr>
          <w:rFonts w:ascii="David" w:hAnsi="David" w:cs="David" w:hint="cs"/>
          <w:bCs/>
          <w:sz w:val="20"/>
          <w:szCs w:val="20"/>
          <w:highlight w:val="red"/>
          <w:rtl/>
        </w:rPr>
        <w:t>חיות:</w:t>
      </w:r>
      <w:r w:rsidRPr="00344B4F">
        <w:rPr>
          <w:rFonts w:ascii="David" w:hAnsi="David" w:cs="David" w:hint="cs"/>
          <w:b/>
          <w:sz w:val="20"/>
          <w:szCs w:val="20"/>
          <w:rtl/>
        </w:rPr>
        <w:t xml:space="preserve"> </w:t>
      </w:r>
      <w:r w:rsidRPr="00344B4F">
        <w:rPr>
          <w:rFonts w:ascii="David" w:hAnsi="David" w:cs="David" w:hint="cs"/>
          <w:bCs/>
          <w:color w:val="000000" w:themeColor="text1"/>
          <w:sz w:val="20"/>
          <w:szCs w:val="20"/>
          <w:rtl/>
        </w:rPr>
        <w:t>במקרים חריגים של פגיעה קשה בזכויות יש להעדיף את האמצעי שפגיעתו פחותה גם אם התועלת המופקת מן הכלי פחותה.</w:t>
      </w:r>
    </w:p>
    <w:p w14:paraId="7988834D" w14:textId="77777777" w:rsidR="00B334B3" w:rsidRPr="00344B4F" w:rsidRDefault="00B334B3" w:rsidP="00344B4F">
      <w:pPr>
        <w:bidi/>
        <w:spacing w:line="240" w:lineRule="auto"/>
        <w:jc w:val="both"/>
        <w:rPr>
          <w:rFonts w:ascii="David" w:hAnsi="David" w:cs="David"/>
          <w:b/>
          <w:color w:val="FF0000"/>
          <w:sz w:val="20"/>
          <w:szCs w:val="20"/>
        </w:rPr>
      </w:pPr>
    </w:p>
    <w:p w14:paraId="05222334" w14:textId="580E40BD" w:rsidR="00B334B3" w:rsidRPr="00344B4F" w:rsidRDefault="004120E1" w:rsidP="00344B4F">
      <w:pPr>
        <w:pStyle w:val="ac"/>
        <w:numPr>
          <w:ilvl w:val="0"/>
          <w:numId w:val="61"/>
        </w:numPr>
        <w:bidi/>
        <w:spacing w:after="200" w:line="240" w:lineRule="auto"/>
        <w:ind w:right="720"/>
        <w:jc w:val="both"/>
        <w:rPr>
          <w:rFonts w:ascii="David" w:hAnsi="David" w:cs="David"/>
          <w:b/>
          <w:color w:val="0D0D0D"/>
          <w:sz w:val="20"/>
          <w:szCs w:val="20"/>
        </w:rPr>
      </w:pPr>
      <w:r w:rsidRPr="00344B4F">
        <w:rPr>
          <w:rFonts w:ascii="David" w:hAnsi="David" w:cs="David" w:hint="cs"/>
          <w:bCs/>
          <w:color w:val="0D0D0D"/>
          <w:sz w:val="20"/>
          <w:szCs w:val="20"/>
          <w:highlight w:val="yellow"/>
          <w:shd w:val="clear" w:color="auto" w:fill="D3D3D3"/>
          <w:rtl/>
        </w:rPr>
        <w:t xml:space="preserve">בית </w:t>
      </w:r>
      <w:proofErr w:type="spellStart"/>
      <w:r w:rsidRPr="00344B4F">
        <w:rPr>
          <w:rFonts w:ascii="David" w:hAnsi="David" w:cs="David" w:hint="cs"/>
          <w:bCs/>
          <w:color w:val="0D0D0D"/>
          <w:sz w:val="20"/>
          <w:szCs w:val="20"/>
          <w:highlight w:val="yellow"/>
          <w:shd w:val="clear" w:color="auto" w:fill="D3D3D3"/>
          <w:rtl/>
        </w:rPr>
        <w:t>סוריק</w:t>
      </w:r>
      <w:proofErr w:type="spellEnd"/>
      <w:r w:rsidRPr="00344B4F">
        <w:rPr>
          <w:rFonts w:ascii="David" w:hAnsi="David" w:cs="David" w:hint="cs"/>
          <w:bCs/>
          <w:color w:val="0D0D0D"/>
          <w:sz w:val="20"/>
          <w:szCs w:val="20"/>
          <w:highlight w:val="yellow"/>
          <w:shd w:val="clear" w:color="auto" w:fill="D3D3D3"/>
          <w:rtl/>
        </w:rPr>
        <w:t xml:space="preserve"> (מבחן מידתיות שלי</w:t>
      </w:r>
      <w:r w:rsidR="00525896" w:rsidRPr="00344B4F">
        <w:rPr>
          <w:rFonts w:ascii="David" w:hAnsi="David" w:cs="David" w:hint="cs"/>
          <w:bCs/>
          <w:color w:val="0D0D0D"/>
          <w:sz w:val="20"/>
          <w:szCs w:val="20"/>
          <w:highlight w:val="yellow"/>
          <w:rtl/>
        </w:rPr>
        <w:t>שי)</w:t>
      </w:r>
      <w:r w:rsidR="00525896"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עתירה כנגד בניית גדר הפרדה שפוגעת בחופש הקניין ובחופש התנועה של החקלאים. זכויות אלו מתנגשות עם אינטרס הב</w:t>
      </w:r>
      <w:r w:rsidR="00DB4E34" w:rsidRPr="00344B4F">
        <w:rPr>
          <w:rFonts w:ascii="David" w:hAnsi="David" w:cs="David" w:hint="cs"/>
          <w:b/>
          <w:color w:val="0D0D0D"/>
          <w:sz w:val="20"/>
          <w:szCs w:val="20"/>
          <w:rtl/>
        </w:rPr>
        <w:t>י</w:t>
      </w:r>
      <w:r w:rsidRPr="00344B4F">
        <w:rPr>
          <w:rFonts w:ascii="David" w:hAnsi="David" w:cs="David" w:hint="cs"/>
          <w:b/>
          <w:color w:val="0D0D0D"/>
          <w:sz w:val="20"/>
          <w:szCs w:val="20"/>
          <w:rtl/>
        </w:rPr>
        <w:t>טחון.</w:t>
      </w:r>
    </w:p>
    <w:p w14:paraId="09AD29AE" w14:textId="77777777" w:rsidR="00B334B3" w:rsidRPr="00344B4F" w:rsidRDefault="004120E1" w:rsidP="00344B4F">
      <w:pPr>
        <w:bidi/>
        <w:spacing w:line="240" w:lineRule="auto"/>
        <w:jc w:val="both"/>
        <w:rPr>
          <w:rFonts w:ascii="David" w:hAnsi="David" w:cs="David"/>
          <w:bCs/>
          <w:color w:val="000000" w:themeColor="text1"/>
          <w:sz w:val="20"/>
          <w:szCs w:val="20"/>
        </w:rPr>
      </w:pPr>
      <w:r w:rsidRPr="00344B4F">
        <w:rPr>
          <w:rFonts w:ascii="David" w:hAnsi="David" w:cs="David" w:hint="cs"/>
          <w:bCs/>
          <w:color w:val="000000" w:themeColor="text1"/>
          <w:sz w:val="20"/>
          <w:szCs w:val="20"/>
          <w:rtl/>
        </w:rPr>
        <w:t xml:space="preserve">לפי ברק, מבחן מס 3 (נזק מול תועלת) הוא מבחן שיש לו 2 מבחני משנה </w:t>
      </w:r>
      <w:r w:rsidRPr="00344B4F">
        <w:rPr>
          <w:rFonts w:ascii="David" w:hAnsi="David" w:cs="David" w:hint="cs"/>
          <w:bCs/>
          <w:color w:val="000000" w:themeColor="text1"/>
          <w:sz w:val="20"/>
          <w:szCs w:val="20"/>
        </w:rPr>
        <w:t>–</w:t>
      </w:r>
    </w:p>
    <w:p w14:paraId="5324BCFF"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1. תועלת כללית מול נזק כללי (בחינה מוחלטת)</w:t>
      </w:r>
    </w:p>
    <w:p w14:paraId="437352BC" w14:textId="77777777" w:rsidR="00B334B3" w:rsidRPr="00344B4F" w:rsidRDefault="004120E1" w:rsidP="00344B4F">
      <w:pPr>
        <w:bidi/>
        <w:spacing w:line="240" w:lineRule="auto"/>
        <w:jc w:val="both"/>
        <w:rPr>
          <w:rFonts w:ascii="David" w:hAnsi="David" w:cs="David"/>
          <w:b/>
          <w:sz w:val="20"/>
          <w:szCs w:val="20"/>
        </w:rPr>
      </w:pPr>
      <w:r w:rsidRPr="00344B4F">
        <w:rPr>
          <w:rFonts w:ascii="David" w:hAnsi="David" w:cs="David" w:hint="cs"/>
          <w:b/>
          <w:sz w:val="20"/>
          <w:szCs w:val="20"/>
          <w:rtl/>
        </w:rPr>
        <w:t>2. תוספת תועלת מול תוספת נזק (בחינה יחסית) - משווים כמה תועלת וכמה נזק מקבלים משקילת אופציות אחרות שאמנם לא משיגות את התכלית שביקש המחוקק להשיג במלואה.</w:t>
      </w:r>
    </w:p>
    <w:p w14:paraId="3A39D6CE" w14:textId="77777777" w:rsidR="00B334B3" w:rsidRPr="00344B4F" w:rsidRDefault="004120E1" w:rsidP="00344B4F">
      <w:pPr>
        <w:bidi/>
        <w:spacing w:line="240" w:lineRule="auto"/>
        <w:jc w:val="both"/>
        <w:rPr>
          <w:rFonts w:ascii="David" w:hAnsi="David" w:cs="David"/>
          <w:b/>
          <w:color w:val="FF0000"/>
          <w:sz w:val="20"/>
          <w:szCs w:val="20"/>
        </w:rPr>
      </w:pPr>
      <w:r w:rsidRPr="00344B4F">
        <w:rPr>
          <w:rFonts w:ascii="David" w:hAnsi="David" w:cs="David" w:hint="cs"/>
          <w:b/>
          <w:sz w:val="20"/>
          <w:szCs w:val="20"/>
          <w:rtl/>
        </w:rPr>
        <w:t>המשמעות היא שיכול להיבחר האמצעי שלא מגשים באותה מידה את המטרה שהציבה המדינה, אם הוא מצליח להשיג במידה סבירה את המטרה והפגיעה בזכות בו פחותה</w:t>
      </w:r>
      <w:r w:rsidRPr="00344B4F">
        <w:rPr>
          <w:rFonts w:ascii="David" w:hAnsi="David" w:cs="David" w:hint="cs"/>
          <w:b/>
          <w:sz w:val="20"/>
          <w:szCs w:val="20"/>
          <w:highlight w:val="cyan"/>
          <w:rtl/>
        </w:rPr>
        <w:t xml:space="preserve">. </w:t>
      </w:r>
      <w:r w:rsidRPr="00344B4F">
        <w:rPr>
          <w:rFonts w:ascii="David" w:hAnsi="David" w:cs="David" w:hint="cs"/>
          <w:bCs/>
          <w:color w:val="000000" w:themeColor="text1"/>
          <w:sz w:val="20"/>
          <w:szCs w:val="20"/>
          <w:highlight w:val="cyan"/>
          <w:rtl/>
        </w:rPr>
        <w:t>הלכה: במסגרת מתחם המידתיות השלישי נחפש את הפשרה הטובה ביותר. מבחני המידתיות דורסים לכאורה את האיזון האנכי.</w:t>
      </w:r>
    </w:p>
    <w:p w14:paraId="57F274E0" w14:textId="77777777" w:rsidR="00B334B3" w:rsidRPr="00344B4F" w:rsidRDefault="00B334B3" w:rsidP="00344B4F">
      <w:pPr>
        <w:bidi/>
        <w:spacing w:line="240" w:lineRule="auto"/>
        <w:jc w:val="both"/>
        <w:rPr>
          <w:rFonts w:ascii="David" w:hAnsi="David" w:cs="David"/>
          <w:b/>
          <w:color w:val="FF0000"/>
          <w:sz w:val="20"/>
          <w:szCs w:val="20"/>
        </w:rPr>
      </w:pPr>
    </w:p>
    <w:p w14:paraId="0B7A9FA0" w14:textId="4C9E28C8" w:rsidR="00B334B3" w:rsidRPr="00344B4F" w:rsidRDefault="004120E1" w:rsidP="00344B4F">
      <w:pPr>
        <w:pStyle w:val="ac"/>
        <w:numPr>
          <w:ilvl w:val="0"/>
          <w:numId w:val="61"/>
        </w:numPr>
        <w:bidi/>
        <w:spacing w:after="200" w:line="240" w:lineRule="auto"/>
        <w:ind w:right="720"/>
        <w:jc w:val="both"/>
        <w:rPr>
          <w:rFonts w:ascii="David" w:hAnsi="David" w:cs="David"/>
          <w:bCs/>
          <w:color w:val="000000" w:themeColor="text1"/>
          <w:sz w:val="20"/>
          <w:szCs w:val="20"/>
        </w:rPr>
      </w:pPr>
      <w:proofErr w:type="spellStart"/>
      <w:r w:rsidRPr="00344B4F">
        <w:rPr>
          <w:rFonts w:ascii="David" w:hAnsi="David" w:cs="David" w:hint="cs"/>
          <w:bCs/>
          <w:color w:val="0D0D0D"/>
          <w:sz w:val="20"/>
          <w:szCs w:val="20"/>
          <w:highlight w:val="yellow"/>
          <w:shd w:val="clear" w:color="auto" w:fill="D3D3D3"/>
          <w:rtl/>
        </w:rPr>
        <w:t>א.ס.ף</w:t>
      </w:r>
      <w:proofErr w:type="spellEnd"/>
      <w:r w:rsidRPr="00344B4F">
        <w:rPr>
          <w:rFonts w:ascii="David" w:hAnsi="David" w:cs="David" w:hint="cs"/>
          <w:bCs/>
          <w:color w:val="0D0D0D"/>
          <w:sz w:val="20"/>
          <w:szCs w:val="20"/>
          <w:highlight w:val="yellow"/>
          <w:shd w:val="clear" w:color="auto" w:fill="D3D3D3"/>
          <w:rtl/>
        </w:rPr>
        <w:t xml:space="preserve"> נ' הכנסת (מבחן מידתיות שני)</w:t>
      </w:r>
      <w:r w:rsidRPr="00344B4F">
        <w:rPr>
          <w:rFonts w:ascii="David" w:hAnsi="David" w:cs="David" w:hint="cs"/>
          <w:b/>
          <w:color w:val="0D0D0D"/>
          <w:sz w:val="20"/>
          <w:szCs w:val="20"/>
          <w:rtl/>
        </w:rPr>
        <w:t xml:space="preserve"> תוקן חוק להחזקת מסתננים. התנגשות בין זכויות המהגרים לבין האינטרס למניעת הסתננות. ארבל: החוק לא מידתי מאחר ולא נבחר האמצעי שפגיעתו פחותה. </w:t>
      </w:r>
      <w:r w:rsidRPr="00344B4F">
        <w:rPr>
          <w:rFonts w:ascii="David" w:hAnsi="David" w:cs="David" w:hint="cs"/>
          <w:bCs/>
          <w:color w:val="000000" w:themeColor="text1"/>
          <w:sz w:val="20"/>
          <w:szCs w:val="20"/>
          <w:rtl/>
        </w:rPr>
        <w:t>במצב שבו הפגיעה בזכות לחירות היא כל כך קשה, המבחן השני דורש מהמדינה למצוא אמצעי חלופי גם אם היא מבינה שהמטרה לא תושג באותה מידה. ארבל מכניסה את מבחן "תוספת תועלת מול תוספת נזק" למבחן המידתיות השני.</w:t>
      </w:r>
    </w:p>
    <w:p w14:paraId="7A4A8654" w14:textId="77777777" w:rsidR="00B334B3" w:rsidRPr="00344B4F" w:rsidRDefault="004120E1" w:rsidP="00344B4F">
      <w:pPr>
        <w:bidi/>
        <w:spacing w:after="200" w:line="240" w:lineRule="auto"/>
        <w:ind w:left="360" w:right="720"/>
        <w:jc w:val="both"/>
        <w:rPr>
          <w:rFonts w:ascii="David" w:hAnsi="David" w:cs="David"/>
          <w:bCs/>
          <w:color w:val="000000" w:themeColor="text1"/>
          <w:sz w:val="20"/>
          <w:szCs w:val="20"/>
        </w:rPr>
      </w:pPr>
      <w:r w:rsidRPr="00344B4F">
        <w:rPr>
          <w:rFonts w:ascii="David" w:hAnsi="David" w:cs="David" w:hint="cs"/>
          <w:bCs/>
          <w:color w:val="000000" w:themeColor="text1"/>
          <w:sz w:val="20"/>
          <w:szCs w:val="20"/>
          <w:u w:val="single"/>
          <w:rtl/>
        </w:rPr>
        <w:t>ביקורת של גידי</w:t>
      </w:r>
      <w:r w:rsidRPr="00344B4F">
        <w:rPr>
          <w:rFonts w:ascii="David" w:hAnsi="David" w:cs="David" w:hint="cs"/>
          <w:bCs/>
          <w:color w:val="000000" w:themeColor="text1"/>
          <w:sz w:val="20"/>
          <w:szCs w:val="20"/>
          <w:rtl/>
        </w:rPr>
        <w:t>: השופטים שעשו זאת לא היו מודעים למה הם עושים. יש להשתמש במבחן תוספת תועלת מול תוספת נזק רק במסגרת מבחן המידתיות השלישי.</w:t>
      </w:r>
    </w:p>
    <w:p w14:paraId="1810301E" w14:textId="77777777" w:rsidR="00B334B3" w:rsidRPr="00344B4F" w:rsidRDefault="004120E1" w:rsidP="00344B4F">
      <w:pPr>
        <w:bidi/>
        <w:spacing w:line="240" w:lineRule="auto"/>
        <w:jc w:val="both"/>
        <w:rPr>
          <w:rFonts w:ascii="David" w:hAnsi="David" w:cs="David"/>
          <w:bCs/>
          <w:u w:val="single"/>
        </w:rPr>
      </w:pPr>
      <w:r w:rsidRPr="00344B4F">
        <w:rPr>
          <w:rFonts w:ascii="David" w:hAnsi="David" w:cs="David" w:hint="cs"/>
          <w:bCs/>
          <w:u w:val="single"/>
          <w:rtl/>
        </w:rPr>
        <w:t>דרישת הסמכה:</w:t>
      </w:r>
    </w:p>
    <w:p w14:paraId="40129C15" w14:textId="77777777" w:rsidR="00B334B3" w:rsidRPr="00344B4F" w:rsidRDefault="00B334B3" w:rsidP="00344B4F">
      <w:pPr>
        <w:bidi/>
        <w:spacing w:line="240" w:lineRule="auto"/>
        <w:jc w:val="both"/>
        <w:rPr>
          <w:rFonts w:ascii="David" w:hAnsi="David" w:cs="David"/>
          <w:b/>
          <w:sz w:val="20"/>
          <w:szCs w:val="20"/>
          <w:u w:val="single"/>
        </w:rPr>
      </w:pPr>
    </w:p>
    <w:p w14:paraId="24FA996A" w14:textId="1BB2251C" w:rsidR="00B334B3" w:rsidRPr="00344B4F" w:rsidRDefault="004120E1" w:rsidP="00344B4F">
      <w:pPr>
        <w:pStyle w:val="ac"/>
        <w:numPr>
          <w:ilvl w:val="0"/>
          <w:numId w:val="61"/>
        </w:numPr>
        <w:bidi/>
        <w:spacing w:line="240" w:lineRule="auto"/>
        <w:jc w:val="both"/>
        <w:rPr>
          <w:rFonts w:ascii="David" w:hAnsi="David" w:cs="David"/>
          <w:b/>
          <w:bCs/>
          <w:color w:val="000000" w:themeColor="text1"/>
          <w:sz w:val="20"/>
          <w:szCs w:val="20"/>
        </w:rPr>
      </w:pPr>
      <w:proofErr w:type="spellStart"/>
      <w:r w:rsidRPr="00344B4F">
        <w:rPr>
          <w:rFonts w:ascii="David" w:hAnsi="David" w:cs="David" w:hint="cs"/>
          <w:bCs/>
          <w:color w:val="0D0D0D"/>
          <w:sz w:val="20"/>
          <w:szCs w:val="20"/>
          <w:highlight w:val="yellow"/>
          <w:shd w:val="clear" w:color="auto" w:fill="D3D3D3"/>
          <w:rtl/>
        </w:rPr>
        <w:t>מיטרני</w:t>
      </w:r>
      <w:proofErr w:type="spellEnd"/>
      <w:r w:rsidRPr="00344B4F">
        <w:rPr>
          <w:rFonts w:ascii="David" w:hAnsi="David" w:cs="David" w:hint="cs"/>
          <w:bCs/>
          <w:color w:val="0D0D0D"/>
          <w:sz w:val="20"/>
          <w:szCs w:val="20"/>
          <w:highlight w:val="yellow"/>
          <w:shd w:val="clear" w:color="auto" w:fill="D3D3D3"/>
          <w:rtl/>
        </w:rPr>
        <w:t xml:space="preserve">(לפני </w:t>
      </w:r>
      <w:r w:rsidR="00002364" w:rsidRPr="00344B4F">
        <w:rPr>
          <w:rFonts w:ascii="David" w:hAnsi="David" w:cs="David" w:hint="cs"/>
          <w:bCs/>
          <w:color w:val="0D0D0D"/>
          <w:sz w:val="20"/>
          <w:szCs w:val="20"/>
          <w:highlight w:val="yellow"/>
          <w:shd w:val="clear" w:color="auto" w:fill="D3D3D3"/>
          <w:rtl/>
        </w:rPr>
        <w:t>92)</w:t>
      </w:r>
      <w:r w:rsidRPr="00344B4F">
        <w:rPr>
          <w:rFonts w:ascii="David" w:hAnsi="David" w:cs="David" w:hint="cs"/>
          <w:color w:val="0D0D0D"/>
          <w:sz w:val="20"/>
          <w:szCs w:val="20"/>
          <w:rtl/>
        </w:rPr>
        <w:t>עתירה כנגד הוראות משרד התחבורה המגבילות את יכולת העותרים לבדוק רישיונות רכב (</w:t>
      </w:r>
      <w:proofErr w:type="spellStart"/>
      <w:r w:rsidRPr="00344B4F">
        <w:rPr>
          <w:rFonts w:ascii="David" w:hAnsi="David" w:cs="David" w:hint="cs"/>
          <w:color w:val="0D0D0D"/>
          <w:sz w:val="20"/>
          <w:szCs w:val="20"/>
          <w:rtl/>
        </w:rPr>
        <w:t>מעאכרים</w:t>
      </w:r>
      <w:proofErr w:type="spellEnd"/>
      <w:r w:rsidRPr="00344B4F">
        <w:rPr>
          <w:rFonts w:ascii="David" w:hAnsi="David" w:cs="David" w:hint="cs"/>
          <w:color w:val="0D0D0D"/>
          <w:sz w:val="20"/>
          <w:szCs w:val="20"/>
          <w:rtl/>
        </w:rPr>
        <w:t xml:space="preserve">).  העותרים טוענים לפגיעה בחופש העיסוק. </w:t>
      </w:r>
      <w:r w:rsidRPr="00344B4F">
        <w:rPr>
          <w:rFonts w:ascii="David" w:hAnsi="David" w:cs="David" w:hint="cs"/>
          <w:b/>
          <w:bCs/>
          <w:color w:val="0D0D0D"/>
          <w:sz w:val="20"/>
          <w:szCs w:val="20"/>
          <w:highlight w:val="red"/>
          <w:rtl/>
        </w:rPr>
        <w:t>שמגר:</w:t>
      </w:r>
      <w:r w:rsidRPr="00344B4F">
        <w:rPr>
          <w:rFonts w:ascii="David" w:hAnsi="David" w:cs="David" w:hint="cs"/>
          <w:color w:val="0D0D0D"/>
          <w:sz w:val="20"/>
          <w:szCs w:val="20"/>
          <w:rtl/>
        </w:rPr>
        <w:t xml:space="preserve"> </w:t>
      </w:r>
      <w:r w:rsidRPr="00344B4F">
        <w:rPr>
          <w:rFonts w:ascii="David" w:hAnsi="David" w:cs="David" w:hint="cs"/>
          <w:b/>
          <w:bCs/>
          <w:color w:val="000000" w:themeColor="text1"/>
          <w:sz w:val="20"/>
          <w:szCs w:val="20"/>
          <w:rtl/>
        </w:rPr>
        <w:t xml:space="preserve">פגיעה </w:t>
      </w:r>
      <w:proofErr w:type="spellStart"/>
      <w:r w:rsidRPr="00344B4F">
        <w:rPr>
          <w:rFonts w:ascii="David" w:hAnsi="David" w:cs="David" w:hint="cs"/>
          <w:b/>
          <w:bCs/>
          <w:color w:val="000000" w:themeColor="text1"/>
          <w:sz w:val="20"/>
          <w:szCs w:val="20"/>
          <w:rtl/>
        </w:rPr>
        <w:t>בחו"י</w:t>
      </w:r>
      <w:proofErr w:type="spellEnd"/>
      <w:r w:rsidRPr="00344B4F">
        <w:rPr>
          <w:rFonts w:ascii="David" w:hAnsi="David" w:cs="David" w:hint="cs"/>
          <w:b/>
          <w:bCs/>
          <w:color w:val="000000" w:themeColor="text1"/>
          <w:sz w:val="20"/>
          <w:szCs w:val="20"/>
          <w:rtl/>
        </w:rPr>
        <w:t xml:space="preserve"> באמצעות חקיקת משנה תיעשה רק כאשר המחוקק </w:t>
      </w:r>
      <w:r w:rsidRPr="00344B4F">
        <w:rPr>
          <w:rFonts w:ascii="David" w:hAnsi="David" w:cs="David" w:hint="cs"/>
          <w:b/>
          <w:bCs/>
          <w:color w:val="000000" w:themeColor="text1"/>
          <w:sz w:val="20"/>
          <w:szCs w:val="20"/>
          <w:rtl/>
        </w:rPr>
        <w:lastRenderedPageBreak/>
        <w:t xml:space="preserve">הראשי אומר ברורות ומפורשות, כי הוא מסמיך את מחוקק המשנה להתקין תקנות הקובעות איסורים או הגבלות על </w:t>
      </w:r>
      <w:proofErr w:type="spellStart"/>
      <w:r w:rsidRPr="00344B4F">
        <w:rPr>
          <w:rFonts w:ascii="David" w:hAnsi="David" w:cs="David" w:hint="cs"/>
          <w:b/>
          <w:bCs/>
          <w:color w:val="000000" w:themeColor="text1"/>
          <w:sz w:val="20"/>
          <w:szCs w:val="20"/>
          <w:rtl/>
        </w:rPr>
        <w:t>חו"י</w:t>
      </w:r>
      <w:proofErr w:type="spellEnd"/>
      <w:r w:rsidRPr="00344B4F">
        <w:rPr>
          <w:rFonts w:ascii="David" w:hAnsi="David" w:cs="David" w:hint="cs"/>
          <w:b/>
          <w:bCs/>
          <w:color w:val="000000" w:themeColor="text1"/>
          <w:sz w:val="20"/>
          <w:szCs w:val="20"/>
          <w:rtl/>
        </w:rPr>
        <w:t xml:space="preserve">. </w:t>
      </w:r>
      <w:r w:rsidRPr="00344B4F">
        <w:rPr>
          <w:rFonts w:ascii="David" w:hAnsi="David" w:cs="David" w:hint="cs"/>
          <w:b/>
          <w:bCs/>
          <w:color w:val="000000" w:themeColor="text1"/>
          <w:sz w:val="20"/>
          <w:szCs w:val="20"/>
          <w:highlight w:val="cyan"/>
          <w:rtl/>
        </w:rPr>
        <w:t>הלכה: יש צורך להסמכה מהחוקק הראשי למחוקק המשנה בחוק או לפי חוק לחוקק חקיקת משנה הפוגעת בזכויות.</w:t>
      </w:r>
    </w:p>
    <w:p w14:paraId="3CDC2B6F" w14:textId="77777777" w:rsidR="00B334B3" w:rsidRPr="00344B4F" w:rsidRDefault="00B334B3" w:rsidP="00344B4F">
      <w:pPr>
        <w:bidi/>
        <w:spacing w:line="240" w:lineRule="auto"/>
        <w:jc w:val="both"/>
        <w:rPr>
          <w:rFonts w:ascii="David" w:hAnsi="David" w:cs="David"/>
          <w:color w:val="FF0000"/>
          <w:sz w:val="20"/>
          <w:szCs w:val="20"/>
        </w:rPr>
      </w:pPr>
    </w:p>
    <w:p w14:paraId="657B1671" w14:textId="67331E40" w:rsidR="00B334B3" w:rsidRPr="00344B4F" w:rsidRDefault="004120E1" w:rsidP="00344B4F">
      <w:pPr>
        <w:pStyle w:val="ac"/>
        <w:numPr>
          <w:ilvl w:val="0"/>
          <w:numId w:val="61"/>
        </w:numPr>
        <w:bidi/>
        <w:spacing w:line="240" w:lineRule="auto"/>
        <w:jc w:val="both"/>
        <w:rPr>
          <w:rFonts w:ascii="David" w:hAnsi="David" w:cs="David"/>
          <w:bCs/>
          <w:color w:val="000000" w:themeColor="text1"/>
          <w:sz w:val="20"/>
          <w:szCs w:val="20"/>
        </w:rPr>
      </w:pPr>
      <w:r w:rsidRPr="00344B4F">
        <w:rPr>
          <w:rFonts w:ascii="David" w:hAnsi="David" w:cs="David" w:hint="cs"/>
          <w:bCs/>
          <w:color w:val="0D0D0D"/>
          <w:sz w:val="20"/>
          <w:szCs w:val="20"/>
          <w:highlight w:val="yellow"/>
          <w:shd w:val="clear" w:color="auto" w:fill="D3D3D3"/>
          <w:rtl/>
        </w:rPr>
        <w:t>המפקד הלאומי</w:t>
      </w:r>
      <w:r w:rsidRPr="00344B4F">
        <w:rPr>
          <w:rFonts w:ascii="David" w:hAnsi="David" w:cs="David" w:hint="cs"/>
          <w:color w:val="0D0D0D"/>
          <w:sz w:val="20"/>
          <w:szCs w:val="20"/>
        </w:rPr>
        <w:t xml:space="preserve"> </w:t>
      </w:r>
      <w:r w:rsidRPr="00344B4F">
        <w:rPr>
          <w:rFonts w:ascii="David" w:hAnsi="David" w:cs="David" w:hint="cs"/>
          <w:b/>
          <w:sz w:val="20"/>
          <w:szCs w:val="20"/>
          <w:rtl/>
        </w:rPr>
        <w:t>עתירה נדחתה</w:t>
      </w:r>
      <w:r w:rsidRPr="00344B4F">
        <w:rPr>
          <w:rFonts w:ascii="David" w:hAnsi="David" w:cs="David" w:hint="cs"/>
          <w:sz w:val="20"/>
          <w:szCs w:val="20"/>
          <w:rtl/>
        </w:rPr>
        <w:t xml:space="preserve"> חברה פרטית המעוניינת לפרסם ברדיו מסמך "הצהרות ועקרונות" לפתרון לסוגיה היהודית-פלשתינית ונענית בשלילה. איסור על פרסום פוליטי אל מול חופש הביטו</w:t>
      </w:r>
      <w:r w:rsidR="00002364" w:rsidRPr="00344B4F">
        <w:rPr>
          <w:rFonts w:ascii="David" w:hAnsi="David" w:cs="David" w:hint="cs"/>
          <w:sz w:val="20"/>
          <w:szCs w:val="20"/>
          <w:rtl/>
        </w:rPr>
        <w:t>י.</w:t>
      </w:r>
      <w:r w:rsidRPr="00344B4F">
        <w:rPr>
          <w:rFonts w:ascii="David" w:hAnsi="David" w:cs="David" w:hint="cs"/>
          <w:color w:val="0D0D0D"/>
          <w:sz w:val="20"/>
          <w:szCs w:val="20"/>
        </w:rPr>
        <w:t xml:space="preserve"> </w:t>
      </w:r>
      <w:r w:rsidRPr="00344B4F">
        <w:rPr>
          <w:rFonts w:ascii="David" w:hAnsi="David" w:cs="David" w:hint="cs"/>
          <w:bCs/>
          <w:color w:val="0D0D0D"/>
          <w:sz w:val="20"/>
          <w:szCs w:val="20"/>
          <w:highlight w:val="red"/>
          <w:rtl/>
        </w:rPr>
        <w:t>בייניש (דעת מיעוט):</w:t>
      </w:r>
      <w:r w:rsidRPr="00344B4F">
        <w:rPr>
          <w:rFonts w:ascii="David" w:hAnsi="David" w:cs="David" w:hint="cs"/>
          <w:b/>
          <w:color w:val="0D0D0D"/>
          <w:sz w:val="20"/>
          <w:szCs w:val="20"/>
          <w:rtl/>
        </w:rPr>
        <w:t xml:space="preserve"> </w:t>
      </w:r>
      <w:r w:rsidRPr="00344B4F">
        <w:rPr>
          <w:rFonts w:ascii="David" w:hAnsi="David" w:cs="David" w:hint="cs"/>
          <w:bCs/>
          <w:color w:val="000000" w:themeColor="text1"/>
          <w:sz w:val="20"/>
          <w:szCs w:val="20"/>
          <w:rtl/>
        </w:rPr>
        <w:t>ככל שהזכות הנפגעת קשורה בקשר ענייני הדוק לכבוד האדם ולחירותו והיא בעלת חשיבות חברתית גבוהה וככל שעוצמת הפגיעה בזכות רבה ומקיפה, כך נפרש ביתר קפדנות את דרישת "ההסמכה המפורשת". כשהפגיעה קלה ניתן לשאוב הסמכה מתכלית החוק בעוד שהפגיעה קשה יש דרישה להסמכה מפורשת.</w:t>
      </w:r>
      <w:r w:rsidR="00002364" w:rsidRPr="00344B4F">
        <w:rPr>
          <w:rFonts w:ascii="David" w:hAnsi="David" w:cs="David" w:hint="cs"/>
          <w:bCs/>
          <w:color w:val="000000" w:themeColor="text1"/>
          <w:sz w:val="20"/>
          <w:szCs w:val="20"/>
          <w:rtl/>
        </w:rPr>
        <w:t xml:space="preserve"> </w:t>
      </w:r>
      <w:r w:rsidRPr="00344B4F">
        <w:rPr>
          <w:rFonts w:ascii="David" w:hAnsi="David" w:cs="David" w:hint="cs"/>
          <w:bCs/>
          <w:color w:val="000000" w:themeColor="text1"/>
          <w:sz w:val="20"/>
          <w:szCs w:val="20"/>
          <w:rtl/>
        </w:rPr>
        <w:t>הנשיאה בייניש משאירה בידי בית המשפט את הסמכות לקבוע מתי נדרשת הסמכה מפורשת ומתי לא</w:t>
      </w:r>
      <w:r w:rsidR="00002364" w:rsidRPr="00344B4F">
        <w:rPr>
          <w:rFonts w:ascii="David" w:hAnsi="David" w:cs="David" w:hint="cs"/>
          <w:bCs/>
          <w:color w:val="000000" w:themeColor="text1"/>
          <w:sz w:val="20"/>
          <w:szCs w:val="20"/>
          <w:rtl/>
        </w:rPr>
        <w:t>.</w:t>
      </w:r>
    </w:p>
    <w:p w14:paraId="639123E3" w14:textId="77777777" w:rsidR="000B7BD2" w:rsidRPr="00344B4F" w:rsidRDefault="000B7BD2" w:rsidP="00344B4F">
      <w:pPr>
        <w:pStyle w:val="ac"/>
        <w:bidi/>
        <w:spacing w:line="240" w:lineRule="auto"/>
        <w:jc w:val="both"/>
        <w:rPr>
          <w:rFonts w:ascii="David" w:hAnsi="David" w:cs="David"/>
          <w:bCs/>
          <w:color w:val="0D0D0D"/>
          <w:sz w:val="20"/>
          <w:szCs w:val="20"/>
          <w:highlight w:val="yellow"/>
          <w:shd w:val="clear" w:color="auto" w:fill="D3D3D3"/>
          <w:rtl/>
        </w:rPr>
      </w:pPr>
    </w:p>
    <w:p w14:paraId="3E18D414" w14:textId="241983AB" w:rsidR="00B334B3" w:rsidRPr="00344B4F" w:rsidRDefault="000B7BD2" w:rsidP="00344B4F">
      <w:pPr>
        <w:pStyle w:val="ac"/>
        <w:numPr>
          <w:ilvl w:val="0"/>
          <w:numId w:val="61"/>
        </w:numPr>
        <w:bidi/>
        <w:spacing w:line="240" w:lineRule="auto"/>
        <w:jc w:val="both"/>
        <w:rPr>
          <w:rFonts w:ascii="David" w:hAnsi="David" w:cs="David"/>
          <w:color w:val="0D0D0D"/>
          <w:sz w:val="20"/>
          <w:szCs w:val="20"/>
        </w:rPr>
      </w:pPr>
      <w:proofErr w:type="spellStart"/>
      <w:r w:rsidRPr="00344B4F">
        <w:rPr>
          <w:rFonts w:ascii="David" w:hAnsi="David" w:cs="David" w:hint="cs"/>
          <w:bCs/>
          <w:color w:val="0D0D0D"/>
          <w:sz w:val="20"/>
          <w:szCs w:val="20"/>
          <w:highlight w:val="yellow"/>
          <w:shd w:val="clear" w:color="auto" w:fill="D3D3D3"/>
          <w:rtl/>
        </w:rPr>
        <w:t>טבקה</w:t>
      </w:r>
      <w:proofErr w:type="spellEnd"/>
      <w:r w:rsidR="004120E1" w:rsidRPr="00344B4F">
        <w:rPr>
          <w:rFonts w:ascii="David" w:hAnsi="David" w:cs="David" w:hint="cs"/>
          <w:b/>
          <w:color w:val="0D0D0D"/>
          <w:sz w:val="20"/>
          <w:szCs w:val="20"/>
        </w:rPr>
        <w:t xml:space="preserve"> </w:t>
      </w:r>
      <w:r w:rsidR="004120E1" w:rsidRPr="00344B4F">
        <w:rPr>
          <w:rFonts w:ascii="David" w:hAnsi="David" w:cs="David" w:hint="cs"/>
          <w:color w:val="0D0D0D"/>
          <w:sz w:val="20"/>
          <w:szCs w:val="20"/>
          <w:rtl/>
        </w:rPr>
        <w:t>עתירה שמטרתה לצמצם את סמכויות השוטר בגדרם הוא רשאי לבקש ת.ז ומסמכים נוספים.</w:t>
      </w:r>
      <w:r w:rsidR="004120E1" w:rsidRPr="00344B4F">
        <w:rPr>
          <w:rFonts w:ascii="David" w:hAnsi="David" w:cs="David" w:hint="cs"/>
          <w:b/>
          <w:color w:val="0D0D0D"/>
          <w:sz w:val="20"/>
          <w:szCs w:val="20"/>
          <w:rtl/>
        </w:rPr>
        <w:t xml:space="preserve"> </w:t>
      </w:r>
      <w:r w:rsidR="004120E1" w:rsidRPr="00344B4F">
        <w:rPr>
          <w:rFonts w:ascii="David" w:hAnsi="David" w:cs="David" w:hint="cs"/>
          <w:bCs/>
          <w:color w:val="0D0D0D"/>
          <w:sz w:val="20"/>
          <w:szCs w:val="20"/>
          <w:highlight w:val="red"/>
          <w:rtl/>
        </w:rPr>
        <w:t>חיות:</w:t>
      </w:r>
      <w:r w:rsidR="004120E1" w:rsidRPr="00344B4F">
        <w:rPr>
          <w:rFonts w:ascii="David" w:hAnsi="David" w:cs="David" w:hint="cs"/>
          <w:b/>
          <w:color w:val="0D0D0D"/>
          <w:sz w:val="20"/>
          <w:szCs w:val="20"/>
          <w:rtl/>
        </w:rPr>
        <w:t xml:space="preserve"> </w:t>
      </w:r>
      <w:r w:rsidR="004120E1" w:rsidRPr="00344B4F">
        <w:rPr>
          <w:rFonts w:ascii="David" w:hAnsi="David" w:cs="David" w:hint="cs"/>
          <w:color w:val="0D0D0D"/>
          <w:sz w:val="20"/>
          <w:szCs w:val="20"/>
          <w:rtl/>
        </w:rPr>
        <w:t xml:space="preserve">לשון החוק מסמיכה את המשטרה לפגוע בזכויות ולכן פעלו מכוח סמכות. רשות מנהלית רשאית לפעול אך ורק בגדר הסמכות שהוקנתה לה במפורש בחוק. </w:t>
      </w:r>
      <w:r w:rsidR="004120E1" w:rsidRPr="00344B4F">
        <w:rPr>
          <w:rFonts w:ascii="David" w:hAnsi="David" w:cs="David" w:hint="cs"/>
          <w:b/>
          <w:color w:val="0D0D0D"/>
          <w:sz w:val="20"/>
          <w:szCs w:val="20"/>
          <w:rtl/>
        </w:rPr>
        <w:t>שטיין (דעת מיעוט):</w:t>
      </w:r>
      <w:r w:rsidR="004120E1" w:rsidRPr="00344B4F">
        <w:rPr>
          <w:rFonts w:ascii="David" w:hAnsi="David" w:cs="David" w:hint="cs"/>
          <w:color w:val="0D0D0D"/>
          <w:sz w:val="20"/>
          <w:szCs w:val="20"/>
          <w:rtl/>
        </w:rPr>
        <w:t xml:space="preserve"> כל עוד אין הסמכה מפורשת לפגיעות הספציפיות לא ניתן לפגוע בזכות.</w:t>
      </w:r>
    </w:p>
    <w:p w14:paraId="598CD3BD" w14:textId="77777777" w:rsidR="00B334B3" w:rsidRPr="00344B4F" w:rsidRDefault="00B334B3" w:rsidP="00344B4F">
      <w:pPr>
        <w:bidi/>
        <w:spacing w:after="120" w:line="240" w:lineRule="auto"/>
        <w:jc w:val="both"/>
        <w:rPr>
          <w:rFonts w:ascii="David" w:hAnsi="David" w:cs="David"/>
          <w:b/>
          <w:color w:val="0D0D0D"/>
          <w:sz w:val="20"/>
          <w:szCs w:val="20"/>
        </w:rPr>
      </w:pPr>
    </w:p>
    <w:p w14:paraId="0AA3D6A6" w14:textId="5D19DCFE" w:rsidR="00B334B3" w:rsidRPr="00344B4F" w:rsidRDefault="004120E1" w:rsidP="00344B4F">
      <w:pPr>
        <w:bidi/>
        <w:spacing w:after="12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 xml:space="preserve">אורן גזל </w:t>
      </w:r>
      <w:r w:rsidR="00323D48" w:rsidRPr="00344B4F">
        <w:rPr>
          <w:rFonts w:ascii="David" w:hAnsi="David" w:cs="David" w:hint="cs"/>
          <w:bCs/>
          <w:color w:val="0D0D0D"/>
          <w:sz w:val="20"/>
          <w:szCs w:val="20"/>
          <w:u w:val="single"/>
          <w:rtl/>
        </w:rPr>
        <w:t xml:space="preserve">: </w:t>
      </w:r>
      <w:r w:rsidRPr="00344B4F">
        <w:rPr>
          <w:rFonts w:ascii="David" w:hAnsi="David" w:cs="David" w:hint="cs"/>
          <w:bCs/>
          <w:color w:val="0D0D0D"/>
          <w:sz w:val="20"/>
          <w:szCs w:val="20"/>
          <w:u w:val="single"/>
          <w:rtl/>
        </w:rPr>
        <w:t>פגיעה בזכויות יסוד מכוח חוק או לפי חוק- פעל על מנת לצמצם את הגישה המחמירה של הסמכה מפורשת.</w:t>
      </w:r>
    </w:p>
    <w:p w14:paraId="4A6E61BD" w14:textId="77777777" w:rsidR="00B334B3" w:rsidRPr="00344B4F" w:rsidRDefault="004120E1" w:rsidP="00344B4F">
      <w:pPr>
        <w:bidi/>
        <w:spacing w:after="120" w:line="240" w:lineRule="auto"/>
        <w:jc w:val="both"/>
        <w:rPr>
          <w:rFonts w:ascii="David" w:hAnsi="David" w:cs="David"/>
          <w:color w:val="0D0D0D"/>
          <w:sz w:val="20"/>
          <w:szCs w:val="20"/>
        </w:rPr>
      </w:pPr>
      <w:r w:rsidRPr="00344B4F">
        <w:rPr>
          <w:rFonts w:ascii="David" w:hAnsi="David" w:cs="David" w:hint="cs"/>
          <w:color w:val="0D0D0D"/>
          <w:sz w:val="20"/>
          <w:szCs w:val="20"/>
          <w:rtl/>
        </w:rPr>
        <w:t>חקיקה של הכנסת = מכוח חוק</w:t>
      </w:r>
    </w:p>
    <w:p w14:paraId="07A87BC9" w14:textId="77777777" w:rsidR="00B334B3" w:rsidRPr="00344B4F" w:rsidRDefault="004120E1" w:rsidP="00344B4F">
      <w:pPr>
        <w:bidi/>
        <w:spacing w:after="120" w:line="240" w:lineRule="auto"/>
        <w:jc w:val="both"/>
        <w:rPr>
          <w:rFonts w:ascii="David" w:hAnsi="David" w:cs="David"/>
          <w:color w:val="0D0D0D"/>
          <w:sz w:val="20"/>
          <w:szCs w:val="20"/>
        </w:rPr>
      </w:pPr>
      <w:r w:rsidRPr="00344B4F">
        <w:rPr>
          <w:rFonts w:ascii="David" w:hAnsi="David" w:cs="David" w:hint="cs"/>
          <w:color w:val="0D0D0D"/>
          <w:sz w:val="20"/>
          <w:szCs w:val="20"/>
          <w:rtl/>
        </w:rPr>
        <w:t>חקיקה של הממשלה =</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לפי חוק</w:t>
      </w:r>
    </w:p>
    <w:p w14:paraId="65A1859D" w14:textId="77777777" w:rsidR="00B334B3" w:rsidRPr="00344B4F" w:rsidRDefault="004120E1" w:rsidP="00344B4F">
      <w:pPr>
        <w:bidi/>
        <w:spacing w:line="240" w:lineRule="auto"/>
        <w:jc w:val="both"/>
        <w:rPr>
          <w:rFonts w:ascii="David" w:hAnsi="David" w:cs="David"/>
          <w:b/>
          <w:color w:val="0D0D0D"/>
          <w:sz w:val="20"/>
          <w:szCs w:val="20"/>
        </w:rPr>
      </w:pPr>
      <w:r w:rsidRPr="00344B4F">
        <w:rPr>
          <w:rFonts w:ascii="David" w:hAnsi="David" w:cs="David" w:hint="cs"/>
          <w:b/>
          <w:color w:val="0D0D0D"/>
          <w:sz w:val="20"/>
          <w:szCs w:val="20"/>
          <w:rtl/>
        </w:rPr>
        <w:t>3 גישות לדרישת ההסמכה:</w:t>
      </w:r>
    </w:p>
    <w:p w14:paraId="008FCFB3" w14:textId="34AB67BF" w:rsidR="00B334B3" w:rsidRPr="00344B4F" w:rsidRDefault="004120E1" w:rsidP="00344B4F">
      <w:pPr>
        <w:bidi/>
        <w:spacing w:after="12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1</w:t>
      </w:r>
      <w:r w:rsidR="00323D48" w:rsidRPr="00344B4F">
        <w:rPr>
          <w:rFonts w:ascii="David" w:hAnsi="David" w:cs="David" w:hint="cs"/>
          <w:color w:val="0D0D0D"/>
          <w:sz w:val="20"/>
          <w:szCs w:val="20"/>
          <w:rtl/>
        </w:rPr>
        <w:t xml:space="preserve">.  </w:t>
      </w:r>
      <w:r w:rsidRPr="00344B4F">
        <w:rPr>
          <w:rFonts w:ascii="David" w:hAnsi="David" w:cs="David" w:hint="cs"/>
          <w:color w:val="0D0D0D"/>
          <w:sz w:val="20"/>
          <w:szCs w:val="20"/>
          <w:rtl/>
        </w:rPr>
        <w:t>הסמכה כללית – הסמכה שאינה מפורשת</w:t>
      </w:r>
    </w:p>
    <w:p w14:paraId="281FBC94" w14:textId="4707CF01" w:rsidR="00B334B3" w:rsidRPr="00344B4F" w:rsidRDefault="004120E1" w:rsidP="00344B4F">
      <w:pPr>
        <w:bidi/>
        <w:spacing w:after="20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2</w:t>
      </w:r>
      <w:r w:rsidR="00323D48" w:rsidRPr="00344B4F">
        <w:rPr>
          <w:rFonts w:ascii="David" w:hAnsi="David" w:cs="David" w:hint="cs"/>
          <w:color w:val="0D0D0D"/>
          <w:sz w:val="20"/>
          <w:szCs w:val="20"/>
          <w:rtl/>
        </w:rPr>
        <w:t xml:space="preserve">.  </w:t>
      </w:r>
      <w:r w:rsidRPr="00344B4F">
        <w:rPr>
          <w:rFonts w:ascii="David" w:hAnsi="David" w:cs="David" w:hint="cs"/>
          <w:color w:val="0D0D0D"/>
          <w:sz w:val="20"/>
          <w:szCs w:val="20"/>
          <w:rtl/>
        </w:rPr>
        <w:t>גישת התכלית הפרטיקולרית של החוק – הפגיעה מתחייבת להשגת תכלית החוק (ברק)</w:t>
      </w:r>
    </w:p>
    <w:p w14:paraId="6492363B" w14:textId="2BE027C9" w:rsidR="00B334B3" w:rsidRPr="00344B4F" w:rsidRDefault="004120E1" w:rsidP="00344B4F">
      <w:pPr>
        <w:bidi/>
        <w:spacing w:after="20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3</w:t>
      </w:r>
      <w:r w:rsidR="00323D48" w:rsidRPr="00344B4F">
        <w:rPr>
          <w:rFonts w:ascii="David" w:hAnsi="David" w:cs="David" w:hint="cs"/>
          <w:color w:val="0D0D0D"/>
          <w:sz w:val="20"/>
          <w:szCs w:val="20"/>
          <w:rtl/>
        </w:rPr>
        <w:t xml:space="preserve">.  </w:t>
      </w:r>
      <w:r w:rsidRPr="00344B4F">
        <w:rPr>
          <w:rFonts w:ascii="David" w:hAnsi="David" w:cs="David" w:hint="cs"/>
          <w:color w:val="0D0D0D"/>
          <w:sz w:val="20"/>
          <w:szCs w:val="20"/>
          <w:rtl/>
        </w:rPr>
        <w:t xml:space="preserve">הסמכה מפורשת (שמגר </w:t>
      </w:r>
      <w:proofErr w:type="spellStart"/>
      <w:r w:rsidRPr="00344B4F">
        <w:rPr>
          <w:rFonts w:ascii="David" w:hAnsi="David" w:cs="David" w:hint="cs"/>
          <w:color w:val="0D0D0D"/>
          <w:sz w:val="20"/>
          <w:szCs w:val="20"/>
          <w:rtl/>
        </w:rPr>
        <w:t>במיטרני</w:t>
      </w:r>
      <w:proofErr w:type="spellEnd"/>
      <w:r w:rsidRPr="00344B4F">
        <w:rPr>
          <w:rFonts w:ascii="David" w:hAnsi="David" w:cs="David" w:hint="cs"/>
          <w:color w:val="0D0D0D"/>
          <w:sz w:val="20"/>
          <w:szCs w:val="20"/>
          <w:rtl/>
        </w:rPr>
        <w:t>)</w:t>
      </w:r>
    </w:p>
    <w:p w14:paraId="5837712D" w14:textId="77777777" w:rsidR="00B334B3" w:rsidRPr="00344B4F" w:rsidRDefault="004120E1" w:rsidP="00344B4F">
      <w:pPr>
        <w:bidi/>
        <w:spacing w:after="200" w:line="240" w:lineRule="auto"/>
        <w:jc w:val="both"/>
        <w:rPr>
          <w:rFonts w:ascii="David" w:hAnsi="David" w:cs="David"/>
          <w:b/>
          <w:color w:val="0D0D0D"/>
          <w:sz w:val="20"/>
          <w:szCs w:val="20"/>
        </w:rPr>
      </w:pPr>
      <w:r w:rsidRPr="00344B4F">
        <w:rPr>
          <w:rFonts w:ascii="David" w:hAnsi="David" w:cs="David" w:hint="cs"/>
          <w:b/>
          <w:color w:val="0D0D0D"/>
          <w:sz w:val="20"/>
          <w:szCs w:val="20"/>
          <w:rtl/>
        </w:rPr>
        <w:t>לפי גזל: (1) יש להחמיר יותר בהסמכה מפורשת כאשר מדובר בתקנות. בהחלטות מנהליות מספיקה הסמכה כללית.</w:t>
      </w:r>
    </w:p>
    <w:p w14:paraId="61FDB78B" w14:textId="77777777" w:rsidR="00B334B3" w:rsidRPr="00344B4F" w:rsidRDefault="004120E1" w:rsidP="00344B4F">
      <w:pPr>
        <w:bidi/>
        <w:spacing w:after="200" w:line="240" w:lineRule="auto"/>
        <w:jc w:val="both"/>
        <w:rPr>
          <w:rFonts w:ascii="David" w:hAnsi="David" w:cs="David"/>
          <w:b/>
          <w:color w:val="0D0D0D"/>
          <w:sz w:val="20"/>
          <w:szCs w:val="20"/>
        </w:rPr>
      </w:pPr>
      <w:r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ab/>
        <w:t>(2) לא ניתן לדרוש הסמכה מפורשת מהרשות המבצעת מאחר והדבר יוצר בעייתיות.</w:t>
      </w:r>
    </w:p>
    <w:p w14:paraId="5D77346C" w14:textId="77777777" w:rsidR="00B334B3" w:rsidRPr="00344B4F" w:rsidRDefault="004120E1" w:rsidP="00344B4F">
      <w:pPr>
        <w:bidi/>
        <w:spacing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הלימה לערכי המדינה</w:t>
      </w:r>
    </w:p>
    <w:p w14:paraId="412306C6" w14:textId="0586EEB6" w:rsidR="00B334B3" w:rsidRPr="00344B4F" w:rsidRDefault="004120E1" w:rsidP="00344B4F">
      <w:pPr>
        <w:pStyle w:val="ac"/>
        <w:numPr>
          <w:ilvl w:val="0"/>
          <w:numId w:val="61"/>
        </w:numPr>
        <w:bidi/>
        <w:spacing w:line="240" w:lineRule="auto"/>
        <w:jc w:val="both"/>
        <w:rPr>
          <w:rFonts w:ascii="David" w:hAnsi="David" w:cs="David"/>
          <w:color w:val="0D0D0D"/>
          <w:sz w:val="20"/>
          <w:szCs w:val="20"/>
        </w:rPr>
      </w:pPr>
      <w:proofErr w:type="spellStart"/>
      <w:r w:rsidRPr="00344B4F">
        <w:rPr>
          <w:rFonts w:ascii="David" w:hAnsi="David" w:cs="David" w:hint="cs"/>
          <w:bCs/>
          <w:color w:val="0D0D0D"/>
          <w:sz w:val="20"/>
          <w:szCs w:val="20"/>
          <w:highlight w:val="yellow"/>
          <w:shd w:val="clear" w:color="auto" w:fill="D3D3D3"/>
          <w:rtl/>
        </w:rPr>
        <w:t>דיזיין</w:t>
      </w:r>
      <w:proofErr w:type="spellEnd"/>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עתירה כנגד איסור עבודה בשבת. חופש העיסוק מתנגש עם הלימה לערכי המדינה כיהודית ודמוקרטית.</w:t>
      </w:r>
      <w:r w:rsidRPr="00344B4F">
        <w:rPr>
          <w:rFonts w:ascii="David" w:hAnsi="David" w:cs="David" w:hint="cs"/>
          <w:b/>
          <w:color w:val="0D0D0D"/>
          <w:sz w:val="20"/>
          <w:szCs w:val="20"/>
          <w:rtl/>
        </w:rPr>
        <w:t xml:space="preserve"> </w:t>
      </w:r>
      <w:r w:rsidRPr="00344B4F">
        <w:rPr>
          <w:rFonts w:ascii="David" w:hAnsi="David" w:cs="David" w:hint="cs"/>
          <w:bCs/>
          <w:color w:val="0D0D0D"/>
          <w:sz w:val="20"/>
          <w:szCs w:val="20"/>
          <w:highlight w:val="red"/>
          <w:rtl/>
        </w:rPr>
        <w:t>ברק:</w:t>
      </w:r>
      <w:r w:rsidRPr="00344B4F">
        <w:rPr>
          <w:rFonts w:ascii="David" w:hAnsi="David" w:cs="David" w:hint="cs"/>
          <w:b/>
          <w:color w:val="0D0D0D"/>
          <w:sz w:val="20"/>
          <w:szCs w:val="20"/>
          <w:rtl/>
        </w:rPr>
        <w:t xml:space="preserve"> </w:t>
      </w:r>
      <w:r w:rsidRPr="00344B4F">
        <w:rPr>
          <w:rFonts w:ascii="David" w:hAnsi="David" w:cs="David" w:hint="cs"/>
          <w:color w:val="0D0D0D"/>
          <w:sz w:val="20"/>
          <w:szCs w:val="20"/>
          <w:rtl/>
        </w:rPr>
        <w:t>יש לאזן בין יהודית לדמוקרטית. על הפרשן החוקתי לעשות מאמץ להשלמה</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ולהרמוניה בין הערכים של מדינת ישראל כיהודית </w:t>
      </w:r>
      <w:proofErr w:type="spellStart"/>
      <w:r w:rsidRPr="00344B4F">
        <w:rPr>
          <w:rFonts w:ascii="David" w:hAnsi="David" w:cs="David" w:hint="cs"/>
          <w:color w:val="0D0D0D"/>
          <w:sz w:val="20"/>
          <w:szCs w:val="20"/>
          <w:rtl/>
        </w:rPr>
        <w:t>ודמוקטי</w:t>
      </w:r>
      <w:r w:rsidR="00323D48" w:rsidRPr="00344B4F">
        <w:rPr>
          <w:rFonts w:ascii="David" w:hAnsi="David" w:cs="David" w:hint="cs"/>
          <w:color w:val="0D0D0D"/>
          <w:sz w:val="20"/>
          <w:szCs w:val="20"/>
          <w:rtl/>
        </w:rPr>
        <w:t>ת</w:t>
      </w:r>
      <w:proofErr w:type="spellEnd"/>
      <w:r w:rsidR="00323D48" w:rsidRPr="00344B4F">
        <w:rPr>
          <w:rFonts w:ascii="David" w:hAnsi="David" w:cs="David" w:hint="cs"/>
          <w:color w:val="0D0D0D"/>
          <w:sz w:val="20"/>
          <w:szCs w:val="20"/>
          <w:rtl/>
        </w:rPr>
        <w:t>.</w:t>
      </w:r>
      <w:r w:rsidRPr="00344B4F">
        <w:rPr>
          <w:rFonts w:ascii="David" w:hAnsi="David" w:cs="David" w:hint="cs"/>
          <w:b/>
          <w:color w:val="0D0D0D"/>
          <w:sz w:val="20"/>
          <w:szCs w:val="20"/>
        </w:rPr>
        <w:t xml:space="preserve"> </w:t>
      </w:r>
      <w:r w:rsidRPr="00344B4F">
        <w:rPr>
          <w:rFonts w:ascii="David" w:hAnsi="David" w:cs="David" w:hint="cs"/>
          <w:b/>
          <w:bCs/>
          <w:color w:val="0D0D0D"/>
          <w:sz w:val="20"/>
          <w:szCs w:val="20"/>
          <w:u w:val="single"/>
          <w:rtl/>
        </w:rPr>
        <w:t>ביקורת של גידי</w:t>
      </w:r>
      <w:r w:rsidRPr="00344B4F">
        <w:rPr>
          <w:rFonts w:ascii="David" w:hAnsi="David" w:cs="David" w:hint="cs"/>
          <w:b/>
          <w:bCs/>
          <w:color w:val="0D0D0D"/>
          <w:sz w:val="20"/>
          <w:szCs w:val="20"/>
          <w:rtl/>
        </w:rPr>
        <w:t>:</w:t>
      </w:r>
      <w:r w:rsidRPr="00344B4F">
        <w:rPr>
          <w:rFonts w:ascii="David" w:hAnsi="David" w:cs="David" w:hint="cs"/>
          <w:color w:val="0D0D0D"/>
          <w:sz w:val="20"/>
          <w:szCs w:val="20"/>
          <w:rtl/>
        </w:rPr>
        <w:t xml:space="preserve"> ההגדרות חסרות משמעות מאחר והדבר תלוי בשופט שמחליט.</w:t>
      </w:r>
    </w:p>
    <w:p w14:paraId="77C7B736" w14:textId="53537291" w:rsidR="00B334B3" w:rsidRPr="00344B4F" w:rsidRDefault="004120E1" w:rsidP="00344B4F">
      <w:pPr>
        <w:pStyle w:val="ac"/>
        <w:numPr>
          <w:ilvl w:val="0"/>
          <w:numId w:val="61"/>
        </w:numPr>
        <w:bidi/>
        <w:spacing w:after="200" w:line="240" w:lineRule="auto"/>
        <w:ind w:right="780"/>
        <w:jc w:val="both"/>
        <w:rPr>
          <w:rFonts w:ascii="David" w:hAnsi="David" w:cs="David"/>
          <w:b/>
          <w:bCs/>
          <w:color w:val="000000" w:themeColor="text1"/>
          <w:sz w:val="20"/>
          <w:szCs w:val="20"/>
        </w:rPr>
      </w:pPr>
      <w:r w:rsidRPr="00344B4F">
        <w:rPr>
          <w:rFonts w:ascii="David" w:hAnsi="David" w:cs="David" w:hint="cs"/>
          <w:bCs/>
          <w:color w:val="0D0D0D"/>
          <w:sz w:val="20"/>
          <w:szCs w:val="20"/>
          <w:highlight w:val="yellow"/>
          <w:shd w:val="clear" w:color="auto" w:fill="D3D3D3"/>
          <w:rtl/>
        </w:rPr>
        <w:t>חטיבת זכויות האדם</w:t>
      </w:r>
      <w:r w:rsidRPr="00344B4F">
        <w:rPr>
          <w:rFonts w:ascii="David" w:hAnsi="David" w:cs="David" w:hint="cs"/>
          <w:color w:val="FF0000"/>
          <w:sz w:val="20"/>
          <w:szCs w:val="20"/>
        </w:rPr>
        <w:t xml:space="preserve"> </w:t>
      </w:r>
      <w:r w:rsidRPr="00344B4F">
        <w:rPr>
          <w:rFonts w:ascii="David" w:hAnsi="David" w:cs="David" w:hint="cs"/>
          <w:color w:val="0D0D0D"/>
          <w:sz w:val="20"/>
          <w:szCs w:val="20"/>
          <w:rtl/>
        </w:rPr>
        <w:t xml:space="preserve">הפרטת בתי הסוהר, העתירה מתקבלת, ההפרטה מתבטלת, לא מהסיבה הזאת. </w:t>
      </w:r>
      <w:r w:rsidRPr="00344B4F">
        <w:rPr>
          <w:rFonts w:ascii="David" w:hAnsi="David" w:cs="David" w:hint="cs"/>
          <w:b/>
          <w:color w:val="0D0D0D"/>
          <w:sz w:val="20"/>
          <w:szCs w:val="20"/>
          <w:rtl/>
        </w:rPr>
        <w:t>בייניש:</w:t>
      </w:r>
      <w:r w:rsidRPr="00344B4F">
        <w:rPr>
          <w:rFonts w:ascii="David" w:hAnsi="David" w:cs="David" w:hint="cs"/>
          <w:color w:val="0D0D0D"/>
          <w:sz w:val="20"/>
          <w:szCs w:val="20"/>
          <w:rtl/>
        </w:rPr>
        <w:t xml:space="preserve"> קשה לראות דוגמה להפרתו של תנאי זה אלא בנסיבות חריגות ויוצאות דופן. עד היום לא קרה בשום מקרה ובשום מצב</w:t>
      </w:r>
      <w:r w:rsidRPr="00344B4F">
        <w:rPr>
          <w:rFonts w:ascii="David" w:hAnsi="David" w:cs="David" w:hint="cs"/>
          <w:b/>
          <w:bCs/>
          <w:color w:val="000000" w:themeColor="text1"/>
          <w:sz w:val="20"/>
          <w:szCs w:val="20"/>
          <w:rtl/>
        </w:rPr>
        <w:t xml:space="preserve">. יש צורך לדלג על דרישת ערכי המדינה היהודית והדמוקרטית. ביהמ"ש </w:t>
      </w:r>
      <w:r w:rsidR="00323D48" w:rsidRPr="00344B4F">
        <w:rPr>
          <w:rFonts w:ascii="David" w:hAnsi="David" w:cs="David" w:hint="cs"/>
          <w:b/>
          <w:bCs/>
          <w:color w:val="000000" w:themeColor="text1"/>
          <w:sz w:val="20"/>
          <w:szCs w:val="20"/>
          <w:rtl/>
        </w:rPr>
        <w:t>יפסול</w:t>
      </w:r>
      <w:r w:rsidRPr="00344B4F">
        <w:rPr>
          <w:rFonts w:ascii="David" w:hAnsi="David" w:cs="David" w:hint="cs"/>
          <w:b/>
          <w:bCs/>
          <w:color w:val="000000" w:themeColor="text1"/>
          <w:sz w:val="20"/>
          <w:szCs w:val="20"/>
          <w:rtl/>
        </w:rPr>
        <w:t xml:space="preserve"> על בסיסו רק במקרים חריגים ונדירים.</w:t>
      </w:r>
    </w:p>
    <w:p w14:paraId="43CC984A" w14:textId="77777777" w:rsidR="00B334B3" w:rsidRPr="00344B4F" w:rsidRDefault="004120E1" w:rsidP="00344B4F">
      <w:pPr>
        <w:bidi/>
        <w:spacing w:after="200" w:line="240" w:lineRule="auto"/>
        <w:ind w:left="360" w:right="780"/>
        <w:jc w:val="both"/>
        <w:rPr>
          <w:rFonts w:ascii="David" w:hAnsi="David" w:cs="David"/>
          <w:bCs/>
          <w:color w:val="0D0D0D"/>
          <w:u w:val="single"/>
        </w:rPr>
      </w:pPr>
      <w:r w:rsidRPr="00344B4F">
        <w:rPr>
          <w:rFonts w:ascii="David" w:hAnsi="David" w:cs="David" w:hint="cs"/>
          <w:bCs/>
          <w:color w:val="0D0D0D"/>
          <w:u w:val="single"/>
          <w:rtl/>
        </w:rPr>
        <w:t>תכלית ראויה:</w:t>
      </w:r>
    </w:p>
    <w:p w14:paraId="1AFB2A86" w14:textId="281A2999" w:rsidR="00B334B3" w:rsidRPr="00344B4F" w:rsidRDefault="004120E1" w:rsidP="00344B4F">
      <w:pPr>
        <w:pStyle w:val="ac"/>
        <w:numPr>
          <w:ilvl w:val="0"/>
          <w:numId w:val="61"/>
        </w:numPr>
        <w:bidi/>
        <w:spacing w:after="200" w:line="240" w:lineRule="auto"/>
        <w:ind w:right="780"/>
        <w:jc w:val="both"/>
        <w:rPr>
          <w:rFonts w:ascii="David" w:hAnsi="David" w:cs="David"/>
          <w:bCs/>
          <w:color w:val="000000" w:themeColor="text1"/>
          <w:sz w:val="20"/>
          <w:szCs w:val="20"/>
        </w:rPr>
      </w:pPr>
      <w:r w:rsidRPr="00344B4F">
        <w:rPr>
          <w:rFonts w:ascii="David" w:hAnsi="David" w:cs="David" w:hint="cs"/>
          <w:bCs/>
          <w:color w:val="0D0D0D"/>
          <w:sz w:val="20"/>
          <w:szCs w:val="20"/>
          <w:highlight w:val="yellow"/>
          <w:shd w:val="clear" w:color="auto" w:fill="D3D3D3"/>
          <w:rtl/>
        </w:rPr>
        <w:t>התנועה למען איכות השלטון נ' הכנסת</w:t>
      </w:r>
      <w:r w:rsidRPr="00344B4F">
        <w:rPr>
          <w:rFonts w:ascii="David" w:hAnsi="David" w:cs="David" w:hint="cs"/>
          <w:b/>
          <w:color w:val="0D0D0D"/>
          <w:sz w:val="20"/>
          <w:szCs w:val="20"/>
          <w:rtl/>
        </w:rPr>
        <w:t xml:space="preserve"> – עתירה כנגד חוק טל (גיוס בחורי ישיבות). </w:t>
      </w:r>
      <w:r w:rsidRPr="00344B4F">
        <w:rPr>
          <w:rFonts w:ascii="David" w:hAnsi="David" w:cs="David" w:hint="cs"/>
          <w:bCs/>
          <w:color w:val="0D0D0D"/>
          <w:sz w:val="20"/>
          <w:szCs w:val="20"/>
          <w:highlight w:val="red"/>
          <w:rtl/>
        </w:rPr>
        <w:t>ברק:</w:t>
      </w:r>
      <w:r w:rsidRPr="00344B4F">
        <w:rPr>
          <w:rFonts w:ascii="David" w:hAnsi="David" w:cs="David" w:hint="cs"/>
          <w:b/>
          <w:color w:val="0D0D0D"/>
          <w:sz w:val="20"/>
          <w:szCs w:val="20"/>
          <w:rtl/>
        </w:rPr>
        <w:t xml:space="preserve"> </w:t>
      </w:r>
      <w:r w:rsidRPr="00344B4F">
        <w:rPr>
          <w:rFonts w:ascii="David" w:hAnsi="David" w:cs="David" w:hint="cs"/>
          <w:bCs/>
          <w:color w:val="000000" w:themeColor="text1"/>
          <w:sz w:val="20"/>
          <w:szCs w:val="20"/>
          <w:rtl/>
        </w:rPr>
        <w:t>תכליתו של חוק הפוגע בזכויות אדם היא ראויה אם היא נועדה להגשים מטרות חברתיות מהותיות וצורך חברתי לוחץ העולות בקנה אחד עם ערכיה של המדינה בכלל, והמגלות רגישות למקומן של זכויות האדם בפרט. יש שני מבחני משנה לתכלית ראויה: 1) מהות התכלית 2) סבירות הפגיעה בה. מידת הצורך בהגשמת התכלית הראויה משתנה בהתאם למהות הזכות הנפגעת. ככל שהזכות הנפגעת חשובה יותר וככל שהפגיעה בה קשה יותר, כך נדרש אינטרס ציבורי חזק יותר להצדקת הפגיעה. נבחן לפי מבחן המידתיות השלישי.</w:t>
      </w:r>
    </w:p>
    <w:p w14:paraId="309B0FC7" w14:textId="5342F472" w:rsidR="00B334B3" w:rsidRPr="00344B4F" w:rsidRDefault="004120E1" w:rsidP="00344B4F">
      <w:pPr>
        <w:pStyle w:val="ac"/>
        <w:numPr>
          <w:ilvl w:val="0"/>
          <w:numId w:val="61"/>
        </w:numPr>
        <w:bidi/>
        <w:spacing w:after="200" w:line="240" w:lineRule="auto"/>
        <w:ind w:right="72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שטיין נ' המפכ"ל</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 עתירה כנגד סגירת בית קפה מטעמים ביטחוניים. התנגשות בין חופש העיסוק לבין ביטחון המדינה. </w:t>
      </w:r>
      <w:r w:rsidRPr="00344B4F">
        <w:rPr>
          <w:rFonts w:ascii="David" w:hAnsi="David" w:cs="David" w:hint="cs"/>
          <w:b/>
          <w:color w:val="0D0D0D"/>
          <w:sz w:val="20"/>
          <w:szCs w:val="20"/>
          <w:rtl/>
        </w:rPr>
        <w:t>ברק:</w:t>
      </w:r>
      <w:r w:rsidRPr="00344B4F">
        <w:rPr>
          <w:rFonts w:ascii="David" w:hAnsi="David" w:cs="David" w:hint="cs"/>
          <w:color w:val="0D0D0D"/>
          <w:sz w:val="20"/>
          <w:szCs w:val="20"/>
        </w:rPr>
        <w:t xml:space="preserve"> </w:t>
      </w:r>
      <w:r w:rsidRPr="00344B4F">
        <w:rPr>
          <w:rFonts w:ascii="David" w:hAnsi="David" w:cs="David" w:hint="cs"/>
          <w:b/>
          <w:color w:val="0D0D0D"/>
          <w:sz w:val="20"/>
          <w:szCs w:val="20"/>
          <w:rtl/>
        </w:rPr>
        <w:t>תכלית ראויה נבחנת</w:t>
      </w:r>
      <w:r w:rsidRPr="00344B4F">
        <w:rPr>
          <w:rFonts w:ascii="David" w:hAnsi="David" w:cs="David" w:hint="cs"/>
          <w:color w:val="0D0D0D"/>
          <w:sz w:val="20"/>
          <w:szCs w:val="20"/>
        </w:rPr>
        <w:t xml:space="preserve"> </w:t>
      </w:r>
      <w:r w:rsidRPr="00344B4F">
        <w:rPr>
          <w:rFonts w:ascii="David" w:hAnsi="David" w:cs="David" w:hint="cs"/>
          <w:b/>
          <w:color w:val="0D0D0D"/>
          <w:sz w:val="20"/>
          <w:szCs w:val="20"/>
          <w:rtl/>
        </w:rPr>
        <w:t>בשני מישורים:</w:t>
      </w:r>
      <w:r w:rsidRPr="00344B4F">
        <w:rPr>
          <w:rFonts w:ascii="David" w:hAnsi="David" w:cs="David" w:hint="cs"/>
          <w:color w:val="0D0D0D"/>
          <w:sz w:val="20"/>
          <w:szCs w:val="20"/>
        </w:rPr>
        <w:t xml:space="preserve"> </w:t>
      </w:r>
      <w:r w:rsidRPr="00344B4F">
        <w:rPr>
          <w:rFonts w:ascii="David" w:hAnsi="David" w:cs="David" w:hint="cs"/>
          <w:b/>
          <w:color w:val="0D0D0D"/>
          <w:sz w:val="20"/>
          <w:szCs w:val="20"/>
          <w:rtl/>
        </w:rPr>
        <w:t>(1) איזון אנכי</w:t>
      </w:r>
      <w:r w:rsidRPr="00344B4F">
        <w:rPr>
          <w:rFonts w:ascii="David" w:hAnsi="David" w:cs="David" w:hint="cs"/>
          <w:color w:val="0D0D0D"/>
          <w:sz w:val="20"/>
          <w:szCs w:val="20"/>
          <w:rtl/>
        </w:rPr>
        <w:t xml:space="preserve"> – התכלית מקיימת איזון ראוי בין האינטרס הציבורי לבין זכויות האדם (הסתברות של קרבה לוודאות לפגיעה ממשית באינטרס) אם בשלב זה הזכות "מנצחת" אין צורך לעבור למבחני המידתיו</w:t>
      </w:r>
      <w:r w:rsidR="00751096" w:rsidRPr="00344B4F">
        <w:rPr>
          <w:rFonts w:ascii="David" w:hAnsi="David" w:cs="David" w:hint="cs"/>
          <w:b/>
          <w:color w:val="0D0D0D"/>
          <w:sz w:val="20"/>
          <w:szCs w:val="20"/>
          <w:rtl/>
        </w:rPr>
        <w:t xml:space="preserve">ת. (2) </w:t>
      </w:r>
      <w:r w:rsidRPr="00344B4F">
        <w:rPr>
          <w:rFonts w:ascii="David" w:hAnsi="David" w:cs="David" w:hint="cs"/>
          <w:color w:val="0D0D0D"/>
          <w:sz w:val="20"/>
          <w:szCs w:val="20"/>
          <w:rtl/>
        </w:rPr>
        <w:t xml:space="preserve">הצורך בהגשמת התכלית חשוב לערכיה של החברה והמדינה. </w:t>
      </w:r>
      <w:r w:rsidRPr="00344B4F">
        <w:rPr>
          <w:rFonts w:ascii="David" w:hAnsi="David" w:cs="David" w:hint="cs"/>
          <w:bCs/>
          <w:color w:val="000000" w:themeColor="text1"/>
          <w:sz w:val="20"/>
          <w:szCs w:val="20"/>
          <w:rtl/>
        </w:rPr>
        <w:t>חשיבות: הכנסת מבחן האיזון האנכי למבחן התכלית הראויה.</w:t>
      </w:r>
    </w:p>
    <w:p w14:paraId="47B90881" w14:textId="77777777" w:rsidR="00B334B3" w:rsidRPr="00344B4F" w:rsidRDefault="004120E1" w:rsidP="00344B4F">
      <w:pPr>
        <w:bidi/>
        <w:spacing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שאלות נוספות</w:t>
      </w:r>
    </w:p>
    <w:p w14:paraId="20881415" w14:textId="42AD93DE" w:rsidR="00B334B3" w:rsidRPr="00344B4F" w:rsidRDefault="004120E1" w:rsidP="00344B4F">
      <w:pPr>
        <w:pStyle w:val="ac"/>
        <w:numPr>
          <w:ilvl w:val="0"/>
          <w:numId w:val="61"/>
        </w:numPr>
        <w:bidi/>
        <w:spacing w:after="200" w:line="240" w:lineRule="auto"/>
        <w:ind w:right="780"/>
        <w:jc w:val="both"/>
        <w:rPr>
          <w:rFonts w:ascii="David" w:hAnsi="David" w:cs="David"/>
          <w:b/>
          <w:bCs/>
          <w:color w:val="0D0D0D"/>
          <w:sz w:val="20"/>
          <w:szCs w:val="20"/>
        </w:rPr>
      </w:pPr>
      <w:r w:rsidRPr="00344B4F">
        <w:rPr>
          <w:rFonts w:ascii="David" w:hAnsi="David" w:cs="David" w:hint="cs"/>
          <w:bCs/>
          <w:color w:val="0D0D0D"/>
          <w:sz w:val="20"/>
          <w:szCs w:val="20"/>
          <w:highlight w:val="yellow"/>
          <w:shd w:val="clear" w:color="auto" w:fill="D3D3D3"/>
          <w:rtl/>
        </w:rPr>
        <w:t>פלונית נ' בית הדין למשמעת</w:t>
      </w:r>
      <w:r w:rsidRPr="00344B4F">
        <w:rPr>
          <w:rFonts w:ascii="David" w:hAnsi="David" w:cs="David" w:hint="cs"/>
          <w:b/>
          <w:color w:val="0D0D0D"/>
          <w:sz w:val="20"/>
          <w:szCs w:val="20"/>
        </w:rPr>
        <w:t xml:space="preserve"> – </w:t>
      </w:r>
      <w:r w:rsidRPr="00344B4F">
        <w:rPr>
          <w:rFonts w:ascii="David" w:hAnsi="David" w:cs="David" w:hint="cs"/>
          <w:color w:val="0D0D0D"/>
          <w:sz w:val="20"/>
          <w:szCs w:val="20"/>
          <w:rtl/>
        </w:rPr>
        <w:t>עתירה כנגד החלטה של בית הדין לנהל דיון בדלתיים סגורות.</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הזכות לפרטיות עומדת בסתירה לעקרון הפומביות. </w:t>
      </w:r>
      <w:proofErr w:type="spellStart"/>
      <w:r w:rsidRPr="00344B4F">
        <w:rPr>
          <w:rFonts w:ascii="David" w:hAnsi="David" w:cs="David" w:hint="cs"/>
          <w:bCs/>
          <w:color w:val="0D0D0D"/>
          <w:sz w:val="20"/>
          <w:szCs w:val="20"/>
          <w:highlight w:val="red"/>
          <w:rtl/>
        </w:rPr>
        <w:t>דורנר</w:t>
      </w:r>
      <w:proofErr w:type="spellEnd"/>
      <w:r w:rsidRPr="00344B4F">
        <w:rPr>
          <w:rFonts w:ascii="David" w:hAnsi="David" w:cs="David" w:hint="cs"/>
          <w:bCs/>
          <w:color w:val="0D0D0D"/>
          <w:sz w:val="20"/>
          <w:szCs w:val="20"/>
          <w:highlight w:val="red"/>
          <w:rtl/>
        </w:rPr>
        <w:t>:</w:t>
      </w:r>
      <w:r w:rsidRPr="00344B4F">
        <w:rPr>
          <w:rFonts w:ascii="David" w:hAnsi="David" w:cs="David" w:hint="cs"/>
          <w:b/>
          <w:color w:val="FF0000"/>
          <w:sz w:val="20"/>
          <w:szCs w:val="20"/>
          <w:rtl/>
        </w:rPr>
        <w:t xml:space="preserve"> </w:t>
      </w:r>
      <w:r w:rsidRPr="00344B4F">
        <w:rPr>
          <w:rFonts w:ascii="David" w:hAnsi="David" w:cs="David" w:hint="cs"/>
          <w:bCs/>
          <w:color w:val="000000" w:themeColor="text1"/>
          <w:sz w:val="20"/>
          <w:szCs w:val="20"/>
          <w:rtl/>
        </w:rPr>
        <w:t xml:space="preserve">בעת התנגשות בין שני </w:t>
      </w:r>
      <w:proofErr w:type="spellStart"/>
      <w:r w:rsidRPr="00344B4F">
        <w:rPr>
          <w:rFonts w:ascii="David" w:hAnsi="David" w:cs="David" w:hint="cs"/>
          <w:bCs/>
          <w:color w:val="000000" w:themeColor="text1"/>
          <w:sz w:val="20"/>
          <w:szCs w:val="20"/>
          <w:rtl/>
        </w:rPr>
        <w:t>חו"י</w:t>
      </w:r>
      <w:proofErr w:type="spellEnd"/>
      <w:r w:rsidRPr="00344B4F">
        <w:rPr>
          <w:rFonts w:ascii="David" w:hAnsi="David" w:cs="David" w:hint="cs"/>
          <w:bCs/>
          <w:color w:val="000000" w:themeColor="text1"/>
          <w:sz w:val="20"/>
          <w:szCs w:val="20"/>
          <w:rtl/>
        </w:rPr>
        <w:t xml:space="preserve"> באותה רמה נעדיף את הנורמה הספציפית על פני נורמה כללית.</w:t>
      </w:r>
      <w:r w:rsidRPr="00344B4F">
        <w:rPr>
          <w:rFonts w:ascii="David" w:hAnsi="David" w:cs="David" w:hint="cs"/>
          <w:b/>
          <w:color w:val="FF0000"/>
          <w:sz w:val="20"/>
          <w:szCs w:val="20"/>
          <w:rtl/>
        </w:rPr>
        <w:t xml:space="preserve"> </w:t>
      </w:r>
      <w:r w:rsidRPr="00344B4F">
        <w:rPr>
          <w:rFonts w:ascii="David" w:hAnsi="David" w:cs="David" w:hint="cs"/>
          <w:color w:val="0D0D0D"/>
          <w:sz w:val="20"/>
          <w:szCs w:val="20"/>
          <w:rtl/>
        </w:rPr>
        <w:t>הערכים בעלי מעמד שווה אך הפומביות היא זכות ספציפית במשפט ולכן גוברת על הזכות לפרטיות שהיא זכות כללית.</w:t>
      </w:r>
      <w:r w:rsidRPr="00344B4F">
        <w:rPr>
          <w:rFonts w:ascii="David" w:hAnsi="David" w:cs="David" w:hint="cs"/>
          <w:b/>
          <w:color w:val="0D0D0D"/>
          <w:sz w:val="20"/>
          <w:szCs w:val="20"/>
          <w:rtl/>
        </w:rPr>
        <w:t xml:space="preserve"> </w:t>
      </w:r>
      <w:r w:rsidRPr="00344B4F">
        <w:rPr>
          <w:rFonts w:ascii="David" w:hAnsi="David" w:cs="David" w:hint="cs"/>
          <w:bCs/>
          <w:color w:val="0D0D0D"/>
          <w:sz w:val="20"/>
          <w:szCs w:val="20"/>
          <w:highlight w:val="red"/>
          <w:rtl/>
        </w:rPr>
        <w:t>ברק:</w:t>
      </w:r>
      <w:r w:rsidRPr="00344B4F">
        <w:rPr>
          <w:rFonts w:ascii="David" w:hAnsi="David" w:cs="David" w:hint="cs"/>
          <w:b/>
          <w:color w:val="0D0D0D"/>
          <w:sz w:val="20"/>
          <w:szCs w:val="20"/>
          <w:rtl/>
        </w:rPr>
        <w:t xml:space="preserve"> </w:t>
      </w:r>
      <w:r w:rsidRPr="00344B4F">
        <w:rPr>
          <w:rFonts w:ascii="David" w:hAnsi="David" w:cs="David" w:hint="cs"/>
          <w:color w:val="0D0D0D"/>
          <w:sz w:val="20"/>
          <w:szCs w:val="20"/>
          <w:rtl/>
        </w:rPr>
        <w:t xml:space="preserve">היקף התכולה של הזכויות צריך להיות </w:t>
      </w:r>
      <w:r w:rsidRPr="00344B4F">
        <w:rPr>
          <w:rFonts w:ascii="David" w:hAnsi="David" w:cs="David" w:hint="cs"/>
          <w:b/>
          <w:color w:val="0D0D0D"/>
          <w:sz w:val="20"/>
          <w:szCs w:val="20"/>
          <w:rtl/>
        </w:rPr>
        <w:t>כמה שיותר רחב</w:t>
      </w:r>
      <w:r w:rsidRPr="00344B4F">
        <w:rPr>
          <w:rFonts w:ascii="David" w:hAnsi="David" w:cs="David" w:hint="cs"/>
          <w:color w:val="0D0D0D"/>
          <w:sz w:val="20"/>
          <w:szCs w:val="20"/>
          <w:rtl/>
        </w:rPr>
        <w:t xml:space="preserve"> וגישתה של </w:t>
      </w:r>
      <w:proofErr w:type="spellStart"/>
      <w:r w:rsidRPr="00344B4F">
        <w:rPr>
          <w:rFonts w:ascii="David" w:hAnsi="David" w:cs="David" w:hint="cs"/>
          <w:color w:val="0D0D0D"/>
          <w:sz w:val="20"/>
          <w:szCs w:val="20"/>
          <w:rtl/>
        </w:rPr>
        <w:t>דורנר</w:t>
      </w:r>
      <w:proofErr w:type="spellEnd"/>
      <w:r w:rsidRPr="00344B4F">
        <w:rPr>
          <w:rFonts w:ascii="David" w:hAnsi="David" w:cs="David" w:hint="cs"/>
          <w:color w:val="0D0D0D"/>
          <w:sz w:val="20"/>
          <w:szCs w:val="20"/>
          <w:rtl/>
        </w:rPr>
        <w:t xml:space="preserve"> הופכת את הזכות לפרטיות ללא רלוונטית במקרים מסוימים. </w:t>
      </w:r>
      <w:r w:rsidRPr="00344B4F">
        <w:rPr>
          <w:rFonts w:ascii="David" w:hAnsi="David" w:cs="David" w:hint="cs"/>
          <w:b/>
          <w:bCs/>
          <w:color w:val="0D0D0D"/>
          <w:sz w:val="20"/>
          <w:szCs w:val="20"/>
          <w:u w:val="single"/>
          <w:rtl/>
        </w:rPr>
        <w:t>פרשנות של גידי לברק</w:t>
      </w:r>
      <w:r w:rsidRPr="00344B4F">
        <w:rPr>
          <w:rFonts w:ascii="David" w:hAnsi="David" w:cs="David" w:hint="cs"/>
          <w:b/>
          <w:bCs/>
          <w:color w:val="0D0D0D"/>
          <w:sz w:val="20"/>
          <w:szCs w:val="20"/>
        </w:rPr>
        <w:t xml:space="preserve">: </w:t>
      </w:r>
      <w:r w:rsidRPr="00344B4F">
        <w:rPr>
          <w:rFonts w:ascii="David" w:hAnsi="David" w:cs="David" w:hint="cs"/>
          <w:b/>
          <w:bCs/>
          <w:color w:val="0D0D0D"/>
          <w:sz w:val="20"/>
          <w:szCs w:val="20"/>
          <w:rtl/>
        </w:rPr>
        <w:t>ניתן להשתמש במבחן ההסתברות המידתיות גם בהתנגשות של 2 זכויות ולא רק בהתנגשות בין אינטרס לזכות.</w:t>
      </w:r>
    </w:p>
    <w:p w14:paraId="1F772D97" w14:textId="4BA5E6F5" w:rsidR="00B334B3" w:rsidRPr="00344B4F" w:rsidRDefault="004120E1" w:rsidP="00344B4F">
      <w:pPr>
        <w:bidi/>
        <w:spacing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שמ</w:t>
      </w:r>
      <w:r w:rsidR="00940C89" w:rsidRPr="00344B4F">
        <w:rPr>
          <w:rFonts w:ascii="David" w:hAnsi="David" w:cs="David" w:hint="cs"/>
          <w:bCs/>
          <w:color w:val="0D0D0D"/>
          <w:sz w:val="21"/>
          <w:szCs w:val="21"/>
          <w:u w:val="single"/>
          <w:rtl/>
        </w:rPr>
        <w:t>י</w:t>
      </w:r>
      <w:r w:rsidRPr="00344B4F">
        <w:rPr>
          <w:rFonts w:ascii="David" w:hAnsi="David" w:cs="David" w:hint="cs"/>
          <w:bCs/>
          <w:color w:val="0D0D0D"/>
          <w:sz w:val="21"/>
          <w:szCs w:val="21"/>
          <w:u w:val="single"/>
          <w:rtl/>
        </w:rPr>
        <w:t>רת דינים</w:t>
      </w:r>
    </w:p>
    <w:p w14:paraId="3A1CCA08" w14:textId="09298849" w:rsidR="00B334B3" w:rsidRPr="00344B4F" w:rsidRDefault="00940C89" w:rsidP="00344B4F">
      <w:pPr>
        <w:bidi/>
        <w:spacing w:after="200" w:line="240" w:lineRule="auto"/>
        <w:ind w:left="360" w:right="78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lastRenderedPageBreak/>
        <w:t>*</w:t>
      </w:r>
      <w:r w:rsidRPr="00344B4F">
        <w:rPr>
          <w:rFonts w:ascii="David" w:hAnsi="David" w:cs="David" w:hint="cs"/>
          <w:bCs/>
          <w:color w:val="0D0D0D"/>
          <w:sz w:val="20"/>
          <w:szCs w:val="20"/>
          <w:highlight w:val="yellow"/>
          <w:shd w:val="clear" w:color="auto" w:fill="D3D3D3"/>
        </w:rPr>
        <w:t xml:space="preserve"> </w:t>
      </w:r>
      <w:proofErr w:type="spellStart"/>
      <w:r w:rsidR="004120E1" w:rsidRPr="00344B4F">
        <w:rPr>
          <w:rFonts w:ascii="David" w:hAnsi="David" w:cs="David" w:hint="cs"/>
          <w:bCs/>
          <w:color w:val="0D0D0D"/>
          <w:sz w:val="20"/>
          <w:szCs w:val="20"/>
          <w:highlight w:val="yellow"/>
          <w:shd w:val="clear" w:color="auto" w:fill="D3D3D3"/>
          <w:rtl/>
        </w:rPr>
        <w:t>גנימאת</w:t>
      </w:r>
      <w:proofErr w:type="spellEnd"/>
      <w:r w:rsidR="004120E1" w:rsidRPr="00344B4F">
        <w:rPr>
          <w:rFonts w:ascii="David" w:hAnsi="David" w:cs="David" w:hint="cs"/>
          <w:bCs/>
          <w:color w:val="0D0D0D"/>
          <w:sz w:val="20"/>
          <w:szCs w:val="20"/>
          <w:highlight w:val="yellow"/>
        </w:rPr>
        <w:t xml:space="preserve"> </w:t>
      </w:r>
      <w:r w:rsidRPr="00344B4F">
        <w:rPr>
          <w:rFonts w:ascii="David" w:hAnsi="David" w:cs="David" w:hint="cs"/>
          <w:bCs/>
          <w:color w:val="0D0D0D"/>
          <w:sz w:val="20"/>
          <w:szCs w:val="20"/>
          <w:rtl/>
        </w:rPr>
        <w:t xml:space="preserve"> </w:t>
      </w:r>
      <w:proofErr w:type="spellStart"/>
      <w:r w:rsidR="004120E1" w:rsidRPr="00344B4F">
        <w:rPr>
          <w:rFonts w:ascii="David" w:hAnsi="David" w:cs="David" w:hint="cs"/>
          <w:color w:val="0D0D0D"/>
          <w:sz w:val="20"/>
          <w:szCs w:val="20"/>
          <w:rtl/>
        </w:rPr>
        <w:t>גנימאת</w:t>
      </w:r>
      <w:proofErr w:type="spellEnd"/>
      <w:r w:rsidR="004120E1" w:rsidRPr="00344B4F">
        <w:rPr>
          <w:rFonts w:ascii="David" w:hAnsi="David" w:cs="David" w:hint="cs"/>
          <w:color w:val="0D0D0D"/>
          <w:sz w:val="20"/>
          <w:szCs w:val="20"/>
          <w:rtl/>
        </w:rPr>
        <w:t xml:space="preserve"> מואשם בגניבת רכב ונעצר על פי סדר הדין הפלילי שקדם </w:t>
      </w:r>
      <w:proofErr w:type="spellStart"/>
      <w:r w:rsidR="004120E1" w:rsidRPr="00344B4F">
        <w:rPr>
          <w:rFonts w:ascii="David" w:hAnsi="David" w:cs="David" w:hint="cs"/>
          <w:color w:val="0D0D0D"/>
          <w:sz w:val="20"/>
          <w:szCs w:val="20"/>
          <w:rtl/>
        </w:rPr>
        <w:t>לחו"י</w:t>
      </w:r>
      <w:proofErr w:type="spellEnd"/>
      <w:r w:rsidR="004120E1" w:rsidRPr="00344B4F">
        <w:rPr>
          <w:rFonts w:ascii="David" w:hAnsi="David" w:cs="David" w:hint="cs"/>
          <w:color w:val="0D0D0D"/>
          <w:sz w:val="20"/>
          <w:szCs w:val="20"/>
          <w:rtl/>
        </w:rPr>
        <w:t xml:space="preserve">: </w:t>
      </w:r>
      <w:proofErr w:type="spellStart"/>
      <w:r w:rsidR="004120E1" w:rsidRPr="00344B4F">
        <w:rPr>
          <w:rFonts w:ascii="David" w:hAnsi="David" w:cs="David" w:hint="cs"/>
          <w:color w:val="0D0D0D"/>
          <w:sz w:val="20"/>
          <w:szCs w:val="20"/>
          <w:rtl/>
        </w:rPr>
        <w:t>כבוה"א</w:t>
      </w:r>
      <w:proofErr w:type="spellEnd"/>
      <w:r w:rsidR="004120E1" w:rsidRPr="00344B4F">
        <w:rPr>
          <w:rFonts w:ascii="David" w:hAnsi="David" w:cs="David" w:hint="cs"/>
          <w:b/>
          <w:bCs/>
          <w:color w:val="0D0D0D"/>
          <w:sz w:val="20"/>
          <w:szCs w:val="20"/>
          <w:highlight w:val="red"/>
          <w:rtl/>
        </w:rPr>
        <w:t>.</w:t>
      </w:r>
      <w:r w:rsidR="004120E1" w:rsidRPr="00344B4F">
        <w:rPr>
          <w:rFonts w:ascii="David" w:hAnsi="David" w:cs="David" w:hint="cs"/>
          <w:b/>
          <w:bCs/>
          <w:color w:val="0D0D0D"/>
          <w:sz w:val="20"/>
          <w:szCs w:val="20"/>
          <w:highlight w:val="red"/>
        </w:rPr>
        <w:t xml:space="preserve"> </w:t>
      </w:r>
      <w:r w:rsidR="004120E1" w:rsidRPr="00344B4F">
        <w:rPr>
          <w:rFonts w:ascii="David" w:hAnsi="David" w:cs="David" w:hint="cs"/>
          <w:b/>
          <w:bCs/>
          <w:color w:val="0D0D0D"/>
          <w:sz w:val="20"/>
          <w:szCs w:val="20"/>
          <w:highlight w:val="red"/>
          <w:rtl/>
        </w:rPr>
        <w:t>ברק:</w:t>
      </w:r>
      <w:r w:rsidR="004120E1" w:rsidRPr="00344B4F">
        <w:rPr>
          <w:rFonts w:ascii="David" w:hAnsi="David" w:cs="David" w:hint="cs"/>
          <w:b/>
          <w:color w:val="0D0D0D"/>
          <w:sz w:val="20"/>
          <w:szCs w:val="20"/>
          <w:rtl/>
        </w:rPr>
        <w:t xml:space="preserve"> </w:t>
      </w:r>
      <w:r w:rsidR="004120E1" w:rsidRPr="00344B4F">
        <w:rPr>
          <w:rFonts w:ascii="David" w:hAnsi="David" w:cs="David" w:hint="cs"/>
          <w:color w:val="0D0D0D"/>
          <w:sz w:val="20"/>
          <w:szCs w:val="20"/>
          <w:rtl/>
        </w:rPr>
        <w:t>את הדין הישן יש לפרש לאור המהפכה החוקתית. לשון הטקסט לא משתנה אך פרשנותו משתנה</w:t>
      </w:r>
      <w:r w:rsidR="004120E1" w:rsidRPr="00344B4F">
        <w:rPr>
          <w:rFonts w:ascii="David" w:hAnsi="David" w:cs="David" w:hint="cs"/>
          <w:b/>
          <w:color w:val="0D0D0D"/>
          <w:sz w:val="20"/>
          <w:szCs w:val="20"/>
        </w:rPr>
        <w:t>.</w:t>
      </w:r>
      <w:r w:rsidR="004120E1" w:rsidRPr="00344B4F">
        <w:rPr>
          <w:rFonts w:ascii="David" w:hAnsi="David" w:cs="David" w:hint="cs"/>
          <w:color w:val="0D0D0D"/>
          <w:sz w:val="20"/>
          <w:szCs w:val="20"/>
        </w:rPr>
        <w:t xml:space="preserve"> </w:t>
      </w:r>
      <w:r w:rsidR="004120E1" w:rsidRPr="00344B4F">
        <w:rPr>
          <w:rFonts w:ascii="David" w:hAnsi="David" w:cs="David" w:hint="cs"/>
          <w:b/>
          <w:color w:val="0D0D0D"/>
          <w:sz w:val="20"/>
          <w:szCs w:val="20"/>
          <w:rtl/>
        </w:rPr>
        <w:t>חשין(מיעוט):</w:t>
      </w:r>
      <w:r w:rsidR="004120E1" w:rsidRPr="00344B4F">
        <w:rPr>
          <w:rFonts w:ascii="David" w:hAnsi="David" w:cs="David" w:hint="cs"/>
          <w:color w:val="0D0D0D"/>
          <w:sz w:val="20"/>
          <w:szCs w:val="20"/>
          <w:rtl/>
        </w:rPr>
        <w:t xml:space="preserve"> הן לשון הטקסט והן פרשנות הטקסט לא משתנה. </w:t>
      </w:r>
      <w:r w:rsidR="004120E1" w:rsidRPr="00344B4F">
        <w:rPr>
          <w:rFonts w:ascii="David" w:hAnsi="David" w:cs="David" w:hint="cs"/>
          <w:bCs/>
          <w:color w:val="000000" w:themeColor="text1"/>
          <w:sz w:val="20"/>
          <w:szCs w:val="20"/>
          <w:highlight w:val="cyan"/>
          <w:rtl/>
        </w:rPr>
        <w:t xml:space="preserve">הלכה: </w:t>
      </w:r>
      <w:proofErr w:type="spellStart"/>
      <w:r w:rsidR="004120E1" w:rsidRPr="00344B4F">
        <w:rPr>
          <w:rFonts w:ascii="David" w:hAnsi="David" w:cs="David" w:hint="cs"/>
          <w:bCs/>
          <w:color w:val="000000" w:themeColor="text1"/>
          <w:sz w:val="20"/>
          <w:szCs w:val="20"/>
          <w:highlight w:val="cyan"/>
          <w:rtl/>
        </w:rPr>
        <w:t>חו"י</w:t>
      </w:r>
      <w:proofErr w:type="spellEnd"/>
      <w:r w:rsidR="004120E1" w:rsidRPr="00344B4F">
        <w:rPr>
          <w:rFonts w:ascii="David" w:hAnsi="David" w:cs="David" w:hint="cs"/>
          <w:bCs/>
          <w:color w:val="000000" w:themeColor="text1"/>
          <w:sz w:val="20"/>
          <w:szCs w:val="20"/>
          <w:highlight w:val="cyan"/>
          <w:rtl/>
        </w:rPr>
        <w:t xml:space="preserve"> </w:t>
      </w:r>
      <w:proofErr w:type="spellStart"/>
      <w:r w:rsidR="004120E1" w:rsidRPr="00344B4F">
        <w:rPr>
          <w:rFonts w:ascii="David" w:hAnsi="David" w:cs="David" w:hint="cs"/>
          <w:bCs/>
          <w:color w:val="000000" w:themeColor="text1"/>
          <w:sz w:val="20"/>
          <w:szCs w:val="20"/>
          <w:highlight w:val="cyan"/>
          <w:rtl/>
        </w:rPr>
        <w:t>כהאו"ח</w:t>
      </w:r>
      <w:proofErr w:type="spellEnd"/>
      <w:r w:rsidR="004120E1" w:rsidRPr="00344B4F">
        <w:rPr>
          <w:rFonts w:ascii="David" w:hAnsi="David" w:cs="David" w:hint="cs"/>
          <w:bCs/>
          <w:color w:val="000000" w:themeColor="text1"/>
          <w:sz w:val="20"/>
          <w:szCs w:val="20"/>
          <w:highlight w:val="cyan"/>
          <w:rtl/>
        </w:rPr>
        <w:t xml:space="preserve"> משפיע על משמעות חוקים שקדמו לו.</w:t>
      </w:r>
    </w:p>
    <w:p w14:paraId="7D7F5604" w14:textId="77777777" w:rsidR="00B334B3" w:rsidRPr="00344B4F" w:rsidRDefault="004120E1" w:rsidP="00344B4F">
      <w:pPr>
        <w:bidi/>
        <w:spacing w:after="200" w:line="240" w:lineRule="auto"/>
        <w:ind w:right="720"/>
        <w:jc w:val="both"/>
        <w:rPr>
          <w:rFonts w:ascii="David" w:hAnsi="David" w:cs="David"/>
          <w:bCs/>
          <w:color w:val="0D0D0D"/>
          <w:sz w:val="20"/>
          <w:szCs w:val="20"/>
        </w:rPr>
      </w:pPr>
      <w:r w:rsidRPr="00344B4F">
        <w:rPr>
          <w:rFonts w:ascii="David" w:hAnsi="David" w:cs="David" w:hint="cs"/>
          <w:bCs/>
          <w:color w:val="0D0D0D"/>
          <w:sz w:val="20"/>
          <w:szCs w:val="20"/>
          <w:rtl/>
        </w:rPr>
        <w:t>* חוק חדש מיטיב נתון לביקורת שיפוטית ולא מוגן משמירת דינים (פס"ד צמח)</w:t>
      </w:r>
    </w:p>
    <w:p w14:paraId="1913D1BD" w14:textId="18B3E6AC" w:rsidR="00B334B3" w:rsidRPr="00344B4F" w:rsidRDefault="00961320" w:rsidP="00344B4F">
      <w:pPr>
        <w:bidi/>
        <w:spacing w:after="200" w:line="240" w:lineRule="auto"/>
        <w:ind w:right="72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אבו ערפה</w:t>
      </w:r>
      <w:r w:rsidR="004120E1" w:rsidRPr="00344B4F">
        <w:rPr>
          <w:rFonts w:ascii="David" w:hAnsi="David" w:cs="David" w:hint="cs"/>
          <w:b/>
          <w:color w:val="0D0D0D"/>
          <w:sz w:val="20"/>
          <w:szCs w:val="20"/>
        </w:rPr>
        <w:t xml:space="preserve"> – </w:t>
      </w:r>
      <w:r w:rsidR="004120E1" w:rsidRPr="00344B4F">
        <w:rPr>
          <w:rFonts w:ascii="David" w:hAnsi="David" w:cs="David" w:hint="cs"/>
          <w:color w:val="0D0D0D"/>
          <w:sz w:val="20"/>
          <w:szCs w:val="20"/>
          <w:rtl/>
        </w:rPr>
        <w:t>עתירה כנגד שלילת תושבות של אזרחי ירושלים בשל בחירתם לפרלמנט הפלסטיני.</w:t>
      </w:r>
      <w:r w:rsidR="004120E1" w:rsidRPr="00344B4F">
        <w:rPr>
          <w:rFonts w:ascii="David" w:hAnsi="David" w:cs="David" w:hint="cs"/>
          <w:b/>
          <w:color w:val="0D0D0D"/>
          <w:sz w:val="20"/>
          <w:szCs w:val="20"/>
        </w:rPr>
        <w:t xml:space="preserve"> </w:t>
      </w:r>
      <w:r w:rsidR="004120E1" w:rsidRPr="00344B4F">
        <w:rPr>
          <w:rFonts w:ascii="David" w:hAnsi="David" w:cs="David" w:hint="cs"/>
          <w:color w:val="0D0D0D"/>
          <w:sz w:val="20"/>
          <w:szCs w:val="20"/>
          <w:rtl/>
        </w:rPr>
        <w:t xml:space="preserve">הדבר נעשה </w:t>
      </w:r>
      <w:r w:rsidR="004120E1" w:rsidRPr="00344B4F">
        <w:rPr>
          <w:rFonts w:ascii="David" w:hAnsi="David" w:cs="David" w:hint="cs"/>
          <w:b/>
          <w:color w:val="0D0D0D"/>
          <w:sz w:val="20"/>
          <w:szCs w:val="20"/>
          <w:rtl/>
        </w:rPr>
        <w:t xml:space="preserve">מכוח חקיקה ישנה </w:t>
      </w:r>
      <w:r w:rsidR="004120E1" w:rsidRPr="00344B4F">
        <w:rPr>
          <w:rFonts w:ascii="David" w:hAnsi="David" w:cs="David" w:hint="cs"/>
          <w:color w:val="0D0D0D"/>
          <w:sz w:val="20"/>
          <w:szCs w:val="20"/>
          <w:rtl/>
        </w:rPr>
        <w:t>המסמיך את שר הפנים.</w:t>
      </w:r>
      <w:r w:rsidR="004120E1" w:rsidRPr="00344B4F">
        <w:rPr>
          <w:rFonts w:ascii="David" w:hAnsi="David" w:cs="David" w:hint="cs"/>
          <w:b/>
          <w:color w:val="0D0D0D"/>
          <w:sz w:val="20"/>
          <w:szCs w:val="20"/>
          <w:rtl/>
        </w:rPr>
        <w:t xml:space="preserve"> </w:t>
      </w:r>
      <w:proofErr w:type="spellStart"/>
      <w:r w:rsidR="004120E1" w:rsidRPr="00344B4F">
        <w:rPr>
          <w:rFonts w:ascii="David" w:hAnsi="David" w:cs="David" w:hint="cs"/>
          <w:bCs/>
          <w:color w:val="0D0D0D"/>
          <w:sz w:val="20"/>
          <w:szCs w:val="20"/>
          <w:highlight w:val="red"/>
          <w:rtl/>
        </w:rPr>
        <w:t>פוגלמן</w:t>
      </w:r>
      <w:proofErr w:type="spellEnd"/>
      <w:r w:rsidR="004120E1" w:rsidRPr="00344B4F">
        <w:rPr>
          <w:rFonts w:ascii="David" w:hAnsi="David" w:cs="David" w:hint="cs"/>
          <w:bCs/>
          <w:color w:val="0D0D0D"/>
          <w:sz w:val="20"/>
          <w:szCs w:val="20"/>
          <w:highlight w:val="red"/>
          <w:rtl/>
        </w:rPr>
        <w:t>:</w:t>
      </w:r>
      <w:r w:rsidR="004120E1" w:rsidRPr="00344B4F">
        <w:rPr>
          <w:rFonts w:ascii="David" w:hAnsi="David" w:cs="David" w:hint="cs"/>
          <w:b/>
          <w:color w:val="0D0D0D"/>
          <w:sz w:val="20"/>
          <w:szCs w:val="20"/>
          <w:rtl/>
        </w:rPr>
        <w:t xml:space="preserve"> </w:t>
      </w:r>
      <w:r w:rsidR="004120E1" w:rsidRPr="00344B4F">
        <w:rPr>
          <w:rFonts w:ascii="David" w:hAnsi="David" w:cs="David" w:hint="cs"/>
          <w:color w:val="0D0D0D"/>
          <w:sz w:val="20"/>
          <w:szCs w:val="20"/>
          <w:rtl/>
        </w:rPr>
        <w:t xml:space="preserve"> החוק הישן אינו מסמיך את השר לפעול לפי שיקול דעתו אם רוצים לשלול תושבות יש להסמיך בחקיקה חדשה באופן ברור. עוקף את שמירת הדינים ע"י חיקוק חדש. </w:t>
      </w:r>
      <w:r w:rsidR="004120E1" w:rsidRPr="00344B4F">
        <w:rPr>
          <w:rFonts w:ascii="David" w:hAnsi="David" w:cs="David" w:hint="cs"/>
          <w:b/>
          <w:color w:val="0D0D0D"/>
          <w:sz w:val="20"/>
          <w:szCs w:val="20"/>
          <w:rtl/>
        </w:rPr>
        <w:t>הנדל (דעת מיעוט):</w:t>
      </w:r>
      <w:r w:rsidR="004120E1" w:rsidRPr="00344B4F">
        <w:rPr>
          <w:rFonts w:ascii="David" w:hAnsi="David" w:cs="David" w:hint="cs"/>
          <w:color w:val="0D0D0D"/>
          <w:sz w:val="20"/>
          <w:szCs w:val="20"/>
          <w:rtl/>
        </w:rPr>
        <w:t xml:space="preserve"> חיקוק מחדש מרוקן את ס' שמירת הדינים מתוכן. </w:t>
      </w:r>
      <w:r w:rsidR="004120E1" w:rsidRPr="00344B4F">
        <w:rPr>
          <w:rFonts w:ascii="David" w:hAnsi="David" w:cs="David" w:hint="cs"/>
          <w:bCs/>
          <w:color w:val="000000" w:themeColor="text1"/>
          <w:sz w:val="20"/>
          <w:szCs w:val="20"/>
          <w:rtl/>
        </w:rPr>
        <w:t>מהלך מכוון לעקיפה לא לגיטימית של ס' שמירת הדינים.</w:t>
      </w:r>
      <w:r w:rsidR="004120E1" w:rsidRPr="00344B4F">
        <w:rPr>
          <w:rFonts w:ascii="David" w:hAnsi="David" w:cs="David" w:hint="cs"/>
          <w:b/>
          <w:color w:val="000000" w:themeColor="text1"/>
          <w:sz w:val="20"/>
          <w:szCs w:val="20"/>
          <w:rtl/>
        </w:rPr>
        <w:t xml:space="preserve">  </w:t>
      </w:r>
    </w:p>
    <w:p w14:paraId="286203EC" w14:textId="77777777" w:rsidR="00B334B3" w:rsidRPr="00344B4F" w:rsidRDefault="004120E1" w:rsidP="00344B4F">
      <w:pPr>
        <w:bidi/>
        <w:spacing w:line="240" w:lineRule="auto"/>
        <w:jc w:val="both"/>
        <w:rPr>
          <w:rFonts w:ascii="David" w:hAnsi="David" w:cs="David"/>
          <w:bCs/>
          <w:color w:val="0D0D0D"/>
          <w:sz w:val="20"/>
          <w:szCs w:val="20"/>
          <w:u w:val="single"/>
        </w:rPr>
      </w:pPr>
      <w:r w:rsidRPr="00344B4F">
        <w:rPr>
          <w:rFonts w:ascii="David" w:hAnsi="David" w:cs="David" w:hint="cs"/>
          <w:color w:val="0D0D0D"/>
          <w:sz w:val="20"/>
          <w:szCs w:val="20"/>
        </w:rPr>
        <w:t xml:space="preserve"> </w:t>
      </w:r>
      <w:r w:rsidRPr="00344B4F">
        <w:rPr>
          <w:rFonts w:ascii="David" w:hAnsi="David" w:cs="David" w:hint="cs"/>
          <w:bCs/>
          <w:color w:val="0D0D0D"/>
          <w:sz w:val="20"/>
          <w:szCs w:val="20"/>
          <w:u w:val="single"/>
          <w:rtl/>
        </w:rPr>
        <w:t>תוצאות הפגם החוקתי</w:t>
      </w:r>
    </w:p>
    <w:p w14:paraId="533D3A6B" w14:textId="77777777"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סעדים שביהמ"ש יכול לתת כשהחוק/פעולת הרשות לא חוקתיים</w:t>
      </w:r>
    </w:p>
    <w:p w14:paraId="6EF6F1DC" w14:textId="77777777" w:rsidR="00B334B3" w:rsidRPr="00344B4F" w:rsidRDefault="004120E1" w:rsidP="00344B4F">
      <w:pPr>
        <w:numPr>
          <w:ilvl w:val="0"/>
          <w:numId w:val="21"/>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בטלות רטרוספקטיבית(חוזרת אחורה)</w:t>
      </w:r>
    </w:p>
    <w:p w14:paraId="12A980B5" w14:textId="77777777" w:rsidR="00B334B3" w:rsidRPr="00344B4F" w:rsidRDefault="004120E1" w:rsidP="00344B4F">
      <w:pPr>
        <w:numPr>
          <w:ilvl w:val="0"/>
          <w:numId w:val="21"/>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אקטיבית(מכאן ואילך)</w:t>
      </w:r>
    </w:p>
    <w:p w14:paraId="0BBB55EE" w14:textId="77777777" w:rsidR="00B334B3" w:rsidRPr="00344B4F" w:rsidRDefault="004120E1" w:rsidP="00344B4F">
      <w:pPr>
        <w:numPr>
          <w:ilvl w:val="0"/>
          <w:numId w:val="21"/>
        </w:numPr>
        <w:bidi/>
        <w:spacing w:after="24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 פרוספקטיבית(מתקופה </w:t>
      </w:r>
      <w:proofErr w:type="spellStart"/>
      <w:r w:rsidRPr="00344B4F">
        <w:rPr>
          <w:rFonts w:ascii="David" w:hAnsi="David" w:cs="David" w:hint="cs"/>
          <w:color w:val="0D0D0D"/>
          <w:sz w:val="20"/>
          <w:szCs w:val="20"/>
          <w:rtl/>
        </w:rPr>
        <w:t>מסויימת</w:t>
      </w:r>
      <w:proofErr w:type="spellEnd"/>
      <w:r w:rsidRPr="00344B4F">
        <w:rPr>
          <w:rFonts w:ascii="David" w:hAnsi="David" w:cs="David" w:hint="cs"/>
          <w:color w:val="0D0D0D"/>
          <w:sz w:val="20"/>
          <w:szCs w:val="20"/>
          <w:rtl/>
        </w:rPr>
        <w:t xml:space="preserve"> בעתיד).</w:t>
      </w:r>
    </w:p>
    <w:p w14:paraId="2CDC4B74" w14:textId="77777777" w:rsidR="00B334B3" w:rsidRPr="00344B4F" w:rsidRDefault="004120E1" w:rsidP="00344B4F">
      <w:pPr>
        <w:bidi/>
        <w:spacing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ביטול</w:t>
      </w:r>
    </w:p>
    <w:p w14:paraId="1A475944" w14:textId="48C3534A" w:rsidR="00B334B3" w:rsidRPr="00344B4F" w:rsidRDefault="00B519D6" w:rsidP="00344B4F">
      <w:pPr>
        <w:bidi/>
        <w:spacing w:after="200" w:line="240" w:lineRule="auto"/>
        <w:ind w:right="780"/>
        <w:jc w:val="both"/>
        <w:rPr>
          <w:rFonts w:ascii="David" w:hAnsi="David" w:cs="David"/>
          <w:color w:val="0D0D0D"/>
          <w:sz w:val="20"/>
          <w:szCs w:val="20"/>
        </w:rPr>
      </w:pPr>
      <w:r w:rsidRPr="00344B4F">
        <w:rPr>
          <w:rFonts w:ascii="David" w:hAnsi="David" w:cs="David" w:hint="cs"/>
          <w:color w:val="0D0D0D"/>
          <w:sz w:val="20"/>
          <w:szCs w:val="20"/>
          <w:rtl/>
        </w:rPr>
        <w:t>*</w:t>
      </w:r>
      <w:r w:rsidRPr="00344B4F">
        <w:rPr>
          <w:rFonts w:ascii="David" w:hAnsi="David" w:cs="David" w:hint="cs"/>
          <w:color w:val="0D0D0D"/>
          <w:sz w:val="20"/>
          <w:szCs w:val="20"/>
        </w:rPr>
        <w:t xml:space="preserve"> </w:t>
      </w:r>
      <w:r w:rsidR="004120E1" w:rsidRPr="00344B4F">
        <w:rPr>
          <w:rFonts w:ascii="David" w:hAnsi="David" w:cs="David" w:hint="cs"/>
          <w:bCs/>
          <w:color w:val="0D0D0D"/>
          <w:sz w:val="20"/>
          <w:szCs w:val="20"/>
          <w:highlight w:val="yellow"/>
          <w:shd w:val="clear" w:color="auto" w:fill="D3D3D3"/>
          <w:rtl/>
        </w:rPr>
        <w:t>האגודה לזכויות האזרח נ' שר הפנים</w:t>
      </w:r>
      <w:r w:rsidR="004120E1" w:rsidRPr="00344B4F">
        <w:rPr>
          <w:rFonts w:ascii="David" w:hAnsi="David" w:cs="David" w:hint="cs"/>
          <w:b/>
          <w:color w:val="0D0D0D"/>
          <w:sz w:val="20"/>
          <w:szCs w:val="20"/>
        </w:rPr>
        <w:t xml:space="preserve"> –</w:t>
      </w:r>
      <w:r w:rsidR="004120E1" w:rsidRPr="00344B4F">
        <w:rPr>
          <w:rFonts w:ascii="David" w:hAnsi="David" w:cs="David" w:hint="cs"/>
          <w:color w:val="0D0D0D"/>
          <w:sz w:val="20"/>
          <w:szCs w:val="20"/>
          <w:rtl/>
        </w:rPr>
        <w:t xml:space="preserve"> הוארך ס' שמירת הדינים </w:t>
      </w:r>
      <w:proofErr w:type="spellStart"/>
      <w:r w:rsidR="004120E1" w:rsidRPr="00344B4F">
        <w:rPr>
          <w:rFonts w:ascii="David" w:hAnsi="David" w:cs="David" w:hint="cs"/>
          <w:color w:val="0D0D0D"/>
          <w:sz w:val="20"/>
          <w:szCs w:val="20"/>
          <w:rtl/>
        </w:rPr>
        <w:t>בחו"י</w:t>
      </w:r>
      <w:proofErr w:type="spellEnd"/>
      <w:r w:rsidR="004120E1" w:rsidRPr="00344B4F">
        <w:rPr>
          <w:rFonts w:ascii="David" w:hAnsi="David" w:cs="David" w:hint="cs"/>
          <w:color w:val="0D0D0D"/>
          <w:sz w:val="20"/>
          <w:szCs w:val="20"/>
          <w:rtl/>
        </w:rPr>
        <w:t xml:space="preserve">: חופש העיסוק כל פעם מחדש. העתירה כנגד התקופות הקצרות שבהן פקעה שמירת הדינים – זמן בו היה ניתן לתקוף את חופש העיסוק. </w:t>
      </w:r>
      <w:r w:rsidR="004120E1" w:rsidRPr="00344B4F">
        <w:rPr>
          <w:rFonts w:ascii="David" w:hAnsi="David" w:cs="David" w:hint="cs"/>
          <w:bCs/>
          <w:color w:val="0D0D0D"/>
          <w:sz w:val="20"/>
          <w:szCs w:val="20"/>
          <w:highlight w:val="red"/>
          <w:rtl/>
        </w:rPr>
        <w:t>גולדברג:</w:t>
      </w:r>
      <w:r w:rsidR="004120E1" w:rsidRPr="00344B4F">
        <w:rPr>
          <w:rFonts w:ascii="David" w:hAnsi="David" w:cs="David" w:hint="cs"/>
          <w:color w:val="0D0D0D"/>
          <w:sz w:val="20"/>
          <w:szCs w:val="20"/>
          <w:rtl/>
        </w:rPr>
        <w:t xml:space="preserve"> 3 מודלים כאשר חוק עומד בסתירה לחוקה:</w:t>
      </w:r>
    </w:p>
    <w:p w14:paraId="3E383B0D" w14:textId="451E582B" w:rsidR="00B334B3" w:rsidRPr="00344B4F" w:rsidRDefault="004120E1" w:rsidP="00344B4F">
      <w:pPr>
        <w:bidi/>
        <w:spacing w:after="200" w:line="240" w:lineRule="auto"/>
        <w:ind w:left="360" w:right="1360"/>
        <w:jc w:val="both"/>
        <w:rPr>
          <w:rFonts w:ascii="David" w:hAnsi="David" w:cs="David"/>
          <w:color w:val="0D0D0D"/>
          <w:sz w:val="20"/>
          <w:szCs w:val="20"/>
        </w:rPr>
      </w:pPr>
      <w:r w:rsidRPr="00344B4F">
        <w:rPr>
          <w:rFonts w:ascii="David" w:hAnsi="David" w:cs="David" w:hint="cs"/>
          <w:b/>
          <w:color w:val="0D0D0D"/>
          <w:sz w:val="20"/>
          <w:szCs w:val="20"/>
        </w:rPr>
        <w:t>1</w:t>
      </w:r>
      <w:r w:rsidR="00B519D6"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בטלות מוחלטת</w:t>
      </w:r>
      <w:r w:rsidR="00122A7A" w:rsidRPr="00344B4F">
        <w:rPr>
          <w:rFonts w:ascii="David" w:hAnsi="David" w:cs="David" w:hint="cs"/>
          <w:b/>
          <w:color w:val="0D0D0D"/>
          <w:sz w:val="20"/>
          <w:szCs w:val="20"/>
          <w:rtl/>
        </w:rPr>
        <w:t xml:space="preserve"> </w:t>
      </w:r>
      <w:r w:rsidRPr="00344B4F">
        <w:rPr>
          <w:rFonts w:ascii="David" w:hAnsi="David" w:cs="David" w:hint="cs"/>
          <w:color w:val="0D0D0D"/>
          <w:sz w:val="20"/>
          <w:szCs w:val="20"/>
        </w:rPr>
        <w:t xml:space="preserve"> VOID</w:t>
      </w:r>
      <w:r w:rsidRPr="00344B4F">
        <w:rPr>
          <w:rFonts w:ascii="David" w:hAnsi="David" w:cs="David" w:hint="cs"/>
          <w:color w:val="0D0D0D"/>
          <w:sz w:val="20"/>
          <w:szCs w:val="20"/>
          <w:rtl/>
        </w:rPr>
        <w:t>– בטל מעיקרו, החוק אף פעם לא היה קיים. כשביהמ"ש מכריז על בטלות האקט הוא הצהרתי בלבד.</w:t>
      </w:r>
    </w:p>
    <w:p w14:paraId="0E3E4827" w14:textId="42E39F84" w:rsidR="00B334B3" w:rsidRPr="00344B4F" w:rsidRDefault="004120E1" w:rsidP="00344B4F">
      <w:pPr>
        <w:bidi/>
        <w:spacing w:after="200" w:line="240" w:lineRule="auto"/>
        <w:ind w:left="360" w:right="1360"/>
        <w:jc w:val="both"/>
        <w:rPr>
          <w:rFonts w:ascii="David" w:hAnsi="David" w:cs="David"/>
          <w:color w:val="0D0D0D"/>
          <w:sz w:val="20"/>
          <w:szCs w:val="20"/>
        </w:rPr>
      </w:pPr>
      <w:r w:rsidRPr="00344B4F">
        <w:rPr>
          <w:rFonts w:ascii="David" w:hAnsi="David" w:cs="David" w:hint="cs"/>
          <w:b/>
          <w:color w:val="0D0D0D"/>
          <w:sz w:val="20"/>
          <w:szCs w:val="20"/>
        </w:rPr>
        <w:t>2</w:t>
      </w:r>
      <w:r w:rsidR="00B519D6"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 xml:space="preserve">נפסדות </w:t>
      </w:r>
      <w:r w:rsidRPr="00344B4F">
        <w:rPr>
          <w:rFonts w:ascii="David" w:hAnsi="David" w:cs="David" w:hint="cs"/>
          <w:color w:val="0D0D0D"/>
          <w:sz w:val="20"/>
          <w:szCs w:val="20"/>
        </w:rPr>
        <w:t>VOIDABLE</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החוק תקף אלא אם ביהמ"ש מחליט אחרת. החלטת ביהמ"ש לביטול היא זאת שמבטלת את החוק.</w:t>
      </w:r>
    </w:p>
    <w:p w14:paraId="0662BF43" w14:textId="57BBFC7F" w:rsidR="00B334B3" w:rsidRPr="00344B4F" w:rsidRDefault="004120E1" w:rsidP="00344B4F">
      <w:pPr>
        <w:bidi/>
        <w:spacing w:after="200" w:line="240" w:lineRule="auto"/>
        <w:ind w:left="360" w:right="1360"/>
        <w:jc w:val="both"/>
        <w:rPr>
          <w:rFonts w:ascii="David" w:hAnsi="David" w:cs="David"/>
          <w:b/>
          <w:bCs/>
          <w:color w:val="000000" w:themeColor="text1"/>
          <w:sz w:val="20"/>
          <w:szCs w:val="20"/>
        </w:rPr>
      </w:pPr>
      <w:r w:rsidRPr="00344B4F">
        <w:rPr>
          <w:rFonts w:ascii="David" w:hAnsi="David" w:cs="David" w:hint="cs"/>
          <w:b/>
          <w:color w:val="0D0D0D"/>
          <w:sz w:val="20"/>
          <w:szCs w:val="20"/>
        </w:rPr>
        <w:t>3</w:t>
      </w:r>
      <w:r w:rsidR="00B519D6" w:rsidRPr="00344B4F">
        <w:rPr>
          <w:rFonts w:ascii="David" w:hAnsi="David" w:cs="David" w:hint="cs"/>
          <w:b/>
          <w:color w:val="0D0D0D"/>
          <w:sz w:val="20"/>
          <w:szCs w:val="20"/>
          <w:rtl/>
        </w:rPr>
        <w:t xml:space="preserve">. </w:t>
      </w:r>
      <w:r w:rsidRPr="00344B4F">
        <w:rPr>
          <w:rFonts w:ascii="David" w:hAnsi="David" w:cs="David" w:hint="cs"/>
          <w:b/>
          <w:color w:val="0D0D0D"/>
          <w:sz w:val="20"/>
          <w:szCs w:val="20"/>
          <w:rtl/>
        </w:rPr>
        <w:t xml:space="preserve">בטלות יחסית </w:t>
      </w:r>
      <w:r w:rsidRPr="00344B4F">
        <w:rPr>
          <w:rFonts w:ascii="David" w:hAnsi="David" w:cs="David" w:hint="cs"/>
          <w:color w:val="0D0D0D"/>
          <w:sz w:val="20"/>
          <w:szCs w:val="20"/>
          <w:rtl/>
        </w:rPr>
        <w:t>– מודל גמיש</w:t>
      </w:r>
      <w:r w:rsidRPr="00344B4F">
        <w:rPr>
          <w:rFonts w:ascii="David" w:hAnsi="David" w:cs="David" w:hint="cs"/>
          <w:b/>
          <w:bCs/>
          <w:color w:val="000000" w:themeColor="text1"/>
          <w:sz w:val="20"/>
          <w:szCs w:val="20"/>
          <w:rtl/>
        </w:rPr>
        <w:t>. יכול להיות מצב שבו החוק יהיה תקף בנסיבות מסוימות או תקף בנסיבות מסוימות/תקף כלפי אנשים מסוימים ובטל כלפי אחרים.</w:t>
      </w:r>
    </w:p>
    <w:p w14:paraId="15501E92" w14:textId="77777777" w:rsidR="00B334B3" w:rsidRPr="00344B4F" w:rsidRDefault="004120E1" w:rsidP="00344B4F">
      <w:pPr>
        <w:bidi/>
        <w:spacing w:after="200" w:line="240" w:lineRule="auto"/>
        <w:ind w:right="1000"/>
        <w:jc w:val="both"/>
        <w:rPr>
          <w:rFonts w:ascii="David" w:hAnsi="David" w:cs="David"/>
          <w:bCs/>
          <w:color w:val="000000" w:themeColor="text1"/>
          <w:sz w:val="20"/>
          <w:szCs w:val="20"/>
        </w:rPr>
      </w:pPr>
      <w:r w:rsidRPr="00344B4F">
        <w:rPr>
          <w:rFonts w:ascii="David" w:hAnsi="David" w:cs="David" w:hint="cs"/>
          <w:color w:val="0D0D0D"/>
          <w:sz w:val="20"/>
          <w:szCs w:val="20"/>
          <w:rtl/>
        </w:rPr>
        <w:t xml:space="preserve">גולדברג טוען כי גם אם נבחר באופציה הקיצונית (בטלות מוחלטת) יש חריג – כוונת המחוקק שהתכוון להחיל את התיקון רטרואקטיבית ולכן החוק לא מבוטל. </w:t>
      </w:r>
      <w:r w:rsidRPr="00344B4F">
        <w:rPr>
          <w:rFonts w:ascii="David" w:hAnsi="David" w:cs="David" w:hint="cs"/>
          <w:b/>
          <w:color w:val="0D0D0D"/>
          <w:sz w:val="20"/>
          <w:szCs w:val="20"/>
          <w:rtl/>
        </w:rPr>
        <w:t>זמיר:</w:t>
      </w:r>
      <w:r w:rsidRPr="00344B4F">
        <w:rPr>
          <w:rFonts w:ascii="David" w:hAnsi="David" w:cs="David" w:hint="cs"/>
          <w:color w:val="0D0D0D"/>
          <w:sz w:val="20"/>
          <w:szCs w:val="20"/>
          <w:rtl/>
        </w:rPr>
        <w:t xml:space="preserve"> בוחר את מודל הבטלות היחסית שנבחן בהתאם </w:t>
      </w:r>
      <w:r w:rsidRPr="00344B4F">
        <w:rPr>
          <w:rFonts w:ascii="David" w:hAnsi="David" w:cs="David" w:hint="cs"/>
          <w:b/>
          <w:color w:val="0D0D0D"/>
          <w:sz w:val="20"/>
          <w:szCs w:val="20"/>
          <w:rtl/>
        </w:rPr>
        <w:t>לשני תנאים:</w:t>
      </w:r>
      <w:r w:rsidRPr="00344B4F">
        <w:rPr>
          <w:rFonts w:ascii="David" w:hAnsi="David" w:cs="David" w:hint="cs"/>
          <w:color w:val="0D0D0D"/>
          <w:sz w:val="20"/>
          <w:szCs w:val="20"/>
        </w:rPr>
        <w:t xml:space="preserve"> </w:t>
      </w:r>
      <w:r w:rsidRPr="00344B4F">
        <w:rPr>
          <w:rFonts w:ascii="David" w:hAnsi="David" w:cs="David" w:hint="cs"/>
          <w:b/>
          <w:color w:val="0D0D0D"/>
          <w:sz w:val="20"/>
          <w:szCs w:val="20"/>
        </w:rPr>
        <w:t xml:space="preserve">(1) </w:t>
      </w:r>
      <w:r w:rsidRPr="00344B4F">
        <w:rPr>
          <w:rFonts w:ascii="David" w:hAnsi="David" w:cs="David" w:hint="cs"/>
          <w:color w:val="0D0D0D"/>
          <w:sz w:val="20"/>
          <w:szCs w:val="20"/>
          <w:rtl/>
        </w:rPr>
        <w:t>רמת האי חוקתיות של החוק הנקבע בהתאם לשיקול דעתו של ביהמ"ש.</w:t>
      </w:r>
      <w:r w:rsidRPr="00344B4F">
        <w:rPr>
          <w:rFonts w:ascii="David" w:hAnsi="David" w:cs="David" w:hint="cs"/>
          <w:b/>
          <w:color w:val="0D0D0D"/>
          <w:sz w:val="20"/>
          <w:szCs w:val="20"/>
        </w:rPr>
        <w:t xml:space="preserve"> (2) </w:t>
      </w:r>
      <w:r w:rsidRPr="00344B4F">
        <w:rPr>
          <w:rFonts w:ascii="David" w:hAnsi="David" w:cs="David" w:hint="cs"/>
          <w:color w:val="0D0D0D"/>
          <w:sz w:val="20"/>
          <w:szCs w:val="20"/>
          <w:rtl/>
        </w:rPr>
        <w:t xml:space="preserve">מידת הסבירות לפגיעה. </w:t>
      </w:r>
      <w:r w:rsidRPr="00344B4F">
        <w:rPr>
          <w:rFonts w:ascii="David" w:hAnsi="David" w:cs="David" w:hint="cs"/>
          <w:bCs/>
          <w:color w:val="000000" w:themeColor="text1"/>
          <w:sz w:val="20"/>
          <w:szCs w:val="20"/>
          <w:highlight w:val="cyan"/>
          <w:rtl/>
        </w:rPr>
        <w:t>הלכה: בבחירה בין המודלים יש להתחשב בהסתמכות ובציפיות סבירות. חוק יכול להיות תקף במקום אחד ולא במקום אחר. ביהמ"ש בוחר במודל היחסי.</w:t>
      </w:r>
    </w:p>
    <w:p w14:paraId="3DB1877A" w14:textId="102AA735" w:rsidR="00B334B3" w:rsidRPr="00344B4F" w:rsidRDefault="004120E1" w:rsidP="00344B4F">
      <w:pPr>
        <w:pStyle w:val="ac"/>
        <w:numPr>
          <w:ilvl w:val="0"/>
          <w:numId w:val="61"/>
        </w:numPr>
        <w:bidi/>
        <w:spacing w:line="240" w:lineRule="auto"/>
        <w:jc w:val="both"/>
        <w:rPr>
          <w:rFonts w:ascii="David" w:hAnsi="David" w:cs="David"/>
          <w:color w:val="0D0D0D"/>
          <w:sz w:val="20"/>
          <w:szCs w:val="20"/>
        </w:rPr>
      </w:pPr>
      <w:proofErr w:type="spellStart"/>
      <w:r w:rsidRPr="00344B4F">
        <w:rPr>
          <w:rFonts w:ascii="David" w:hAnsi="David" w:cs="David" w:hint="cs"/>
          <w:bCs/>
          <w:color w:val="0D0D0D"/>
          <w:sz w:val="20"/>
          <w:szCs w:val="20"/>
          <w:highlight w:val="yellow"/>
          <w:shd w:val="clear" w:color="auto" w:fill="D3D3D3"/>
          <w:rtl/>
        </w:rPr>
        <w:t>גניס</w:t>
      </w:r>
      <w:proofErr w:type="spellEnd"/>
      <w:r w:rsidRPr="00344B4F">
        <w:rPr>
          <w:rFonts w:ascii="David" w:hAnsi="David" w:cs="David" w:hint="cs"/>
          <w:bCs/>
          <w:color w:val="0D0D0D"/>
          <w:sz w:val="20"/>
          <w:szCs w:val="20"/>
          <w:highlight w:val="yellow"/>
          <w:shd w:val="clear" w:color="auto" w:fill="D3D3D3"/>
          <w:rtl/>
        </w:rPr>
        <w:t xml:space="preserve"> נ' משרד הבינוי והשיכון</w:t>
      </w:r>
      <w:r w:rsidRPr="00344B4F">
        <w:rPr>
          <w:rFonts w:ascii="David" w:hAnsi="David" w:cs="David" w:hint="cs"/>
          <w:color w:val="0D0D0D"/>
          <w:sz w:val="20"/>
          <w:szCs w:val="20"/>
          <w:rtl/>
        </w:rPr>
        <w:t xml:space="preserve"> – נחקק חוק שנותן הטבה לקוני דירה בירושלים. חוק ההסדרים מבטל את ההטבה באופן רטרואקטיבי. העותרים מבקשים להבחין בין אלו שהסתמכו על החוק ואלו שלא. </w:t>
      </w:r>
      <w:r w:rsidRPr="00344B4F">
        <w:rPr>
          <w:rFonts w:ascii="David" w:hAnsi="David" w:cs="David" w:hint="cs"/>
          <w:bCs/>
          <w:color w:val="0D0D0D"/>
          <w:sz w:val="20"/>
          <w:szCs w:val="20"/>
          <w:highlight w:val="red"/>
          <w:rtl/>
        </w:rPr>
        <w:t>דעת רוב:</w:t>
      </w:r>
      <w:r w:rsidRPr="00344B4F">
        <w:rPr>
          <w:rFonts w:ascii="David" w:hAnsi="David" w:cs="David" w:hint="cs"/>
          <w:color w:val="0D0D0D"/>
          <w:sz w:val="20"/>
          <w:szCs w:val="20"/>
          <w:rtl/>
        </w:rPr>
        <w:t xml:space="preserve"> יש להשתמש </w:t>
      </w:r>
      <w:r w:rsidRPr="00344B4F">
        <w:rPr>
          <w:rFonts w:ascii="David" w:hAnsi="David" w:cs="David" w:hint="cs"/>
          <w:b/>
          <w:color w:val="0D0D0D"/>
          <w:sz w:val="20"/>
          <w:szCs w:val="20"/>
          <w:rtl/>
        </w:rPr>
        <w:t xml:space="preserve">בעקרון </w:t>
      </w:r>
      <w:proofErr w:type="spellStart"/>
      <w:r w:rsidRPr="00344B4F">
        <w:rPr>
          <w:rFonts w:ascii="David" w:hAnsi="David" w:cs="David" w:hint="cs"/>
          <w:b/>
          <w:color w:val="0D0D0D"/>
          <w:sz w:val="20"/>
          <w:szCs w:val="20"/>
          <w:rtl/>
        </w:rPr>
        <w:t>העפרון</w:t>
      </w:r>
      <w:proofErr w:type="spellEnd"/>
      <w:r w:rsidRPr="00344B4F">
        <w:rPr>
          <w:rFonts w:ascii="David" w:hAnsi="David" w:cs="David" w:hint="cs"/>
          <w:b/>
          <w:color w:val="0D0D0D"/>
          <w:sz w:val="20"/>
          <w:szCs w:val="20"/>
          <w:rtl/>
        </w:rPr>
        <w:t xml:space="preserve"> הכחול</w:t>
      </w:r>
      <w:r w:rsidRPr="00344B4F">
        <w:rPr>
          <w:rFonts w:ascii="David" w:hAnsi="David" w:cs="David" w:hint="cs"/>
          <w:color w:val="0D0D0D"/>
          <w:sz w:val="20"/>
          <w:szCs w:val="20"/>
          <w:rtl/>
        </w:rPr>
        <w:t xml:space="preserve">– הפרדה בין אלו שהסתמכו על החוק לאלו שלא. </w:t>
      </w:r>
      <w:r w:rsidRPr="00344B4F">
        <w:rPr>
          <w:rFonts w:ascii="David" w:hAnsi="David" w:cs="David" w:hint="cs"/>
          <w:bCs/>
          <w:color w:val="0D0D0D"/>
          <w:sz w:val="20"/>
          <w:szCs w:val="20"/>
          <w:highlight w:val="red"/>
          <w:rtl/>
        </w:rPr>
        <w:t>דעת מיעוט</w:t>
      </w:r>
      <w:r w:rsidRPr="00344B4F">
        <w:rPr>
          <w:rFonts w:ascii="David" w:hAnsi="David" w:cs="David" w:hint="cs"/>
          <w:b/>
          <w:color w:val="0D0D0D"/>
          <w:sz w:val="20"/>
          <w:szCs w:val="20"/>
          <w:rtl/>
        </w:rPr>
        <w:t xml:space="preserve">: </w:t>
      </w:r>
      <w:r w:rsidRPr="00344B4F">
        <w:rPr>
          <w:rFonts w:ascii="David" w:hAnsi="David" w:cs="David" w:hint="cs"/>
          <w:color w:val="0D0D0D"/>
          <w:sz w:val="20"/>
          <w:szCs w:val="20"/>
          <w:rtl/>
        </w:rPr>
        <w:t xml:space="preserve">תפקיד ביהמ"ש הוא רק להכריז על בטלותו של חוק ולא לשנותו ע"י פרשנות. ביהמ"ש אינו מוסמך לתת פרשנות חדשה לחוק. </w:t>
      </w:r>
      <w:r w:rsidRPr="00344B4F">
        <w:rPr>
          <w:rFonts w:ascii="David" w:hAnsi="David" w:cs="David" w:hint="cs"/>
          <w:b/>
          <w:bCs/>
          <w:color w:val="0D0D0D"/>
          <w:sz w:val="20"/>
          <w:szCs w:val="20"/>
          <w:u w:val="single"/>
          <w:rtl/>
        </w:rPr>
        <w:t>גידי</w:t>
      </w:r>
      <w:r w:rsidRPr="00344B4F">
        <w:rPr>
          <w:rFonts w:ascii="David" w:hAnsi="David" w:cs="David" w:hint="cs"/>
          <w:b/>
          <w:bCs/>
          <w:color w:val="0D0D0D"/>
          <w:sz w:val="20"/>
          <w:szCs w:val="20"/>
          <w:rtl/>
        </w:rPr>
        <w:t>:</w:t>
      </w:r>
      <w:r w:rsidRPr="00344B4F">
        <w:rPr>
          <w:rFonts w:ascii="David" w:hAnsi="David" w:cs="David" w:hint="cs"/>
          <w:color w:val="0D0D0D"/>
          <w:sz w:val="20"/>
          <w:szCs w:val="20"/>
          <w:rtl/>
        </w:rPr>
        <w:t xml:space="preserve"> ניתן היה להשתמש במודל הבטלות היחסית.</w:t>
      </w:r>
    </w:p>
    <w:p w14:paraId="5EA73540" w14:textId="77777777" w:rsidR="00B334B3" w:rsidRPr="00344B4F" w:rsidRDefault="004120E1" w:rsidP="00344B4F">
      <w:pPr>
        <w:bidi/>
        <w:spacing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סעדים נוספים למקרים בהם המדינה לא פועלת בקנה אחד עם זכויות אדם:</w:t>
      </w:r>
    </w:p>
    <w:p w14:paraId="4FB2C199" w14:textId="44D7A116" w:rsidR="00B334B3" w:rsidRPr="00344B4F" w:rsidRDefault="004120E1" w:rsidP="00344B4F">
      <w:pPr>
        <w:bidi/>
        <w:spacing w:line="240" w:lineRule="auto"/>
        <w:jc w:val="both"/>
        <w:rPr>
          <w:rFonts w:ascii="David" w:hAnsi="David" w:cs="David"/>
          <w:b/>
          <w:color w:val="0D0D0D"/>
          <w:sz w:val="20"/>
          <w:szCs w:val="20"/>
          <w:u w:val="single"/>
        </w:rPr>
      </w:pPr>
      <w:r w:rsidRPr="00344B4F">
        <w:rPr>
          <w:rFonts w:ascii="David" w:hAnsi="David" w:cs="David" w:hint="cs"/>
          <w:b/>
          <w:color w:val="0D0D0D"/>
          <w:sz w:val="20"/>
          <w:szCs w:val="20"/>
          <w:u w:val="single"/>
          <w:rtl/>
        </w:rPr>
        <w:t>צו:</w:t>
      </w:r>
    </w:p>
    <w:p w14:paraId="17B9F342" w14:textId="77777777" w:rsidR="00B334B3" w:rsidRPr="00344B4F" w:rsidRDefault="004120E1" w:rsidP="00344B4F">
      <w:pPr>
        <w:bidi/>
        <w:spacing w:before="120" w:after="120" w:line="240" w:lineRule="auto"/>
        <w:jc w:val="both"/>
        <w:rPr>
          <w:rFonts w:ascii="David" w:hAnsi="David" w:cs="David"/>
          <w:color w:val="0D0D0D"/>
          <w:sz w:val="20"/>
          <w:szCs w:val="20"/>
        </w:rPr>
      </w:pPr>
      <w:r w:rsidRPr="00344B4F">
        <w:rPr>
          <w:rFonts w:ascii="David" w:hAnsi="David" w:cs="David" w:hint="cs"/>
          <w:b/>
          <w:color w:val="0D0D0D"/>
          <w:sz w:val="20"/>
          <w:szCs w:val="20"/>
          <w:rtl/>
        </w:rPr>
        <w:t xml:space="preserve">צו לחוקק - </w:t>
      </w:r>
      <w:r w:rsidRPr="00344B4F">
        <w:rPr>
          <w:rFonts w:ascii="David" w:hAnsi="David" w:cs="David" w:hint="cs"/>
          <w:color w:val="0D0D0D"/>
          <w:sz w:val="20"/>
          <w:szCs w:val="20"/>
          <w:rtl/>
        </w:rPr>
        <w:t>מצב שבו אדם יטען שזכות שלו נפגעת ע"י המדינה והמדינה תגיד שאין חוק שמחייב אותה לעשות זאת. ביהמ"ש יכול לתת צו לחוקק חוק שמגן על הזכות. רלוונטי להבחין פה  בין זכויות חברתיות חיוביות (לעשות) ושליליות( לא לפגוע)</w:t>
      </w:r>
      <w:r w:rsidRPr="00344B4F">
        <w:rPr>
          <w:rFonts w:ascii="David" w:hAnsi="David" w:cs="David" w:hint="cs"/>
          <w:color w:val="0D0D0D"/>
          <w:sz w:val="20"/>
          <w:szCs w:val="20"/>
        </w:rPr>
        <w:t>.</w:t>
      </w:r>
    </w:p>
    <w:p w14:paraId="53B5FB4C" w14:textId="77777777" w:rsidR="00B334B3" w:rsidRPr="00344B4F" w:rsidRDefault="004120E1" w:rsidP="00344B4F">
      <w:pPr>
        <w:bidi/>
        <w:spacing w:before="120" w:after="120" w:line="240" w:lineRule="auto"/>
        <w:jc w:val="both"/>
        <w:rPr>
          <w:rFonts w:ascii="David" w:hAnsi="David" w:cs="David"/>
          <w:b/>
          <w:color w:val="0D0D0D"/>
          <w:sz w:val="20"/>
          <w:szCs w:val="20"/>
          <w:u w:val="single"/>
        </w:rPr>
      </w:pPr>
      <w:r w:rsidRPr="00344B4F">
        <w:rPr>
          <w:rFonts w:ascii="David" w:hAnsi="David" w:cs="David" w:hint="cs"/>
          <w:b/>
          <w:color w:val="0D0D0D"/>
          <w:sz w:val="20"/>
          <w:szCs w:val="20"/>
          <w:rtl/>
        </w:rPr>
        <w:t>צו לתיקון חוק</w:t>
      </w:r>
      <w:r w:rsidRPr="00344B4F">
        <w:rPr>
          <w:rFonts w:ascii="David" w:hAnsi="David" w:cs="David" w:hint="cs"/>
          <w:color w:val="0D0D0D"/>
          <w:sz w:val="20"/>
          <w:szCs w:val="20"/>
          <w:rtl/>
        </w:rPr>
        <w:t xml:space="preserve"> – לצוות את המחוקק לשנות את החוק (פס"ד נסר).</w:t>
      </w:r>
    </w:p>
    <w:p w14:paraId="07768807" w14:textId="77777777" w:rsidR="00B334B3" w:rsidRPr="00344B4F" w:rsidRDefault="00B334B3" w:rsidP="00344B4F">
      <w:pPr>
        <w:bidi/>
        <w:spacing w:before="120" w:after="120" w:line="240" w:lineRule="auto"/>
        <w:jc w:val="both"/>
        <w:rPr>
          <w:rFonts w:ascii="David" w:hAnsi="David" w:cs="David"/>
          <w:b/>
          <w:color w:val="0D0D0D"/>
          <w:sz w:val="20"/>
          <w:szCs w:val="20"/>
          <w:shd w:val="clear" w:color="auto" w:fill="D3D3D3"/>
        </w:rPr>
      </w:pPr>
    </w:p>
    <w:p w14:paraId="694D19DB" w14:textId="70E21C99" w:rsidR="00B334B3" w:rsidRPr="00344B4F" w:rsidRDefault="004120E1" w:rsidP="00344B4F">
      <w:pPr>
        <w:pStyle w:val="ac"/>
        <w:numPr>
          <w:ilvl w:val="0"/>
          <w:numId w:val="61"/>
        </w:numPr>
        <w:bidi/>
        <w:spacing w:before="120" w:after="120" w:line="240" w:lineRule="auto"/>
        <w:jc w:val="both"/>
        <w:rPr>
          <w:rFonts w:ascii="David" w:hAnsi="David" w:cs="David"/>
          <w:b/>
          <w:color w:val="0D0D0D"/>
          <w:sz w:val="20"/>
          <w:szCs w:val="20"/>
          <w:u w:val="single"/>
        </w:rPr>
      </w:pPr>
      <w:r w:rsidRPr="00344B4F">
        <w:rPr>
          <w:rFonts w:ascii="David" w:hAnsi="David" w:cs="David" w:hint="cs"/>
          <w:bCs/>
          <w:color w:val="0D0D0D"/>
          <w:sz w:val="20"/>
          <w:szCs w:val="20"/>
          <w:highlight w:val="yellow"/>
          <w:shd w:val="clear" w:color="auto" w:fill="D3D3D3"/>
          <w:rtl/>
        </w:rPr>
        <w:t>נסר נ' ממשלת ישראל</w:t>
      </w:r>
      <w:r w:rsidRPr="00344B4F">
        <w:rPr>
          <w:rFonts w:ascii="David" w:hAnsi="David" w:cs="David" w:hint="cs"/>
          <w:color w:val="0D0D0D"/>
          <w:sz w:val="20"/>
          <w:szCs w:val="20"/>
          <w:rtl/>
        </w:rPr>
        <w:t xml:space="preserve"> – ניתנו הטבות מס ליישובים מסוימים אך לשלושה יישובים שעומדים גם הם בקריטריונים לא ניתנו ההטבות. </w:t>
      </w:r>
      <w:r w:rsidRPr="00344B4F">
        <w:rPr>
          <w:rFonts w:ascii="David" w:hAnsi="David" w:cs="David" w:hint="cs"/>
          <w:bCs/>
          <w:color w:val="0D0D0D"/>
          <w:sz w:val="20"/>
          <w:szCs w:val="20"/>
          <w:highlight w:val="red"/>
          <w:rtl/>
        </w:rPr>
        <w:t>בייניש:</w:t>
      </w:r>
      <w:r w:rsidRPr="00344B4F">
        <w:rPr>
          <w:rFonts w:ascii="David" w:hAnsi="David" w:cs="David" w:hint="cs"/>
          <w:color w:val="0D0D0D"/>
          <w:sz w:val="20"/>
          <w:szCs w:val="20"/>
          <w:rtl/>
        </w:rPr>
        <w:t xml:space="preserve"> מאחר ואין קריטריון המגדיר אילו יישובים נכללים נשתמש </w:t>
      </w:r>
      <w:r w:rsidRPr="00344B4F">
        <w:rPr>
          <w:rFonts w:ascii="David" w:hAnsi="David" w:cs="David" w:hint="cs"/>
          <w:b/>
          <w:color w:val="FF0000"/>
          <w:sz w:val="20"/>
          <w:szCs w:val="20"/>
          <w:rtl/>
        </w:rPr>
        <w:t>"בקריאה לתוך חוק"</w:t>
      </w:r>
      <w:r w:rsidRPr="00344B4F">
        <w:rPr>
          <w:rFonts w:ascii="David" w:hAnsi="David" w:cs="David" w:hint="cs"/>
          <w:color w:val="FF0000"/>
          <w:sz w:val="20"/>
          <w:szCs w:val="20"/>
        </w:rPr>
        <w:t xml:space="preserve"> </w:t>
      </w:r>
      <w:r w:rsidRPr="00344B4F">
        <w:rPr>
          <w:rFonts w:ascii="David" w:hAnsi="David" w:cs="David" w:hint="cs"/>
          <w:color w:val="0D0D0D"/>
          <w:sz w:val="20"/>
          <w:szCs w:val="20"/>
          <w:rtl/>
        </w:rPr>
        <w:t xml:space="preserve">לפיו יש להכניס את שלושת היישובים. סעד זה לא פוגע בחוק ולא נועד לשינויו אלא מדובר בהוספת סייגים לחוק. </w:t>
      </w:r>
      <w:r w:rsidRPr="00344B4F">
        <w:rPr>
          <w:rFonts w:ascii="David" w:hAnsi="David" w:cs="David" w:hint="cs"/>
          <w:b/>
          <w:color w:val="0D0D0D"/>
          <w:sz w:val="20"/>
          <w:szCs w:val="20"/>
          <w:rtl/>
        </w:rPr>
        <w:t>אם המדינה לא תתקן את החוק לא תהיה ברירה אלא לתת</w:t>
      </w:r>
      <w:r w:rsidRPr="00344B4F">
        <w:rPr>
          <w:rFonts w:ascii="David" w:hAnsi="David" w:cs="David" w:hint="cs"/>
          <w:color w:val="0D0D0D"/>
          <w:sz w:val="20"/>
          <w:szCs w:val="20"/>
        </w:rPr>
        <w:t xml:space="preserve"> </w:t>
      </w:r>
      <w:r w:rsidRPr="00344B4F">
        <w:rPr>
          <w:rFonts w:ascii="David" w:hAnsi="David" w:cs="David" w:hint="cs"/>
          <w:b/>
          <w:color w:val="FF0000"/>
          <w:sz w:val="20"/>
          <w:szCs w:val="20"/>
          <w:rtl/>
        </w:rPr>
        <w:t>צו שיחייב את הממשלה לתיקון החוק</w:t>
      </w:r>
      <w:r w:rsidRPr="00344B4F">
        <w:rPr>
          <w:rFonts w:ascii="David" w:hAnsi="David" w:cs="David" w:hint="cs"/>
          <w:color w:val="0D0D0D"/>
          <w:sz w:val="20"/>
          <w:szCs w:val="20"/>
        </w:rPr>
        <w:t>.</w:t>
      </w:r>
    </w:p>
    <w:p w14:paraId="4DE5D1EE" w14:textId="3A794739" w:rsidR="00B334B3" w:rsidRPr="00344B4F" w:rsidRDefault="004120E1" w:rsidP="00344B4F">
      <w:pPr>
        <w:bidi/>
        <w:spacing w:before="120" w:after="120" w:line="240" w:lineRule="auto"/>
        <w:jc w:val="both"/>
        <w:rPr>
          <w:rFonts w:ascii="David" w:hAnsi="David" w:cs="David"/>
          <w:color w:val="0D0D0D"/>
          <w:sz w:val="20"/>
          <w:szCs w:val="20"/>
        </w:rPr>
      </w:pPr>
      <w:r w:rsidRPr="00344B4F">
        <w:rPr>
          <w:rFonts w:ascii="David" w:hAnsi="David" w:cs="David" w:hint="cs"/>
          <w:bCs/>
          <w:color w:val="0D0D0D"/>
          <w:sz w:val="20"/>
          <w:szCs w:val="20"/>
          <w:u w:val="single"/>
          <w:rtl/>
        </w:rPr>
        <w:t>פיצויים:</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במקרה רשלנות או הפרת חובה חקוקה, במקרה זה הוראה המעוגנת בחוקה יכולה לפעול במסגרת דיני </w:t>
      </w:r>
      <w:proofErr w:type="spellStart"/>
      <w:r w:rsidRPr="00344B4F">
        <w:rPr>
          <w:rFonts w:ascii="David" w:hAnsi="David" w:cs="David" w:hint="cs"/>
          <w:color w:val="0D0D0D"/>
          <w:sz w:val="20"/>
          <w:szCs w:val="20"/>
          <w:rtl/>
        </w:rPr>
        <w:t>הנזיקין</w:t>
      </w:r>
      <w:proofErr w:type="spellEnd"/>
      <w:r w:rsidR="00122A7A" w:rsidRPr="00344B4F">
        <w:rPr>
          <w:rFonts w:ascii="David" w:hAnsi="David" w:cs="David" w:hint="cs"/>
          <w:color w:val="0D0D0D"/>
          <w:sz w:val="20"/>
          <w:szCs w:val="20"/>
          <w:rtl/>
        </w:rPr>
        <w:t>.</w:t>
      </w:r>
    </w:p>
    <w:p w14:paraId="04B37C78" w14:textId="77777777" w:rsidR="00B334B3" w:rsidRPr="00344B4F" w:rsidRDefault="004120E1" w:rsidP="00344B4F">
      <w:pPr>
        <w:bidi/>
        <w:spacing w:before="120"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קריאה לתוך החוק</w:t>
      </w:r>
    </w:p>
    <w:p w14:paraId="74BAB55F" w14:textId="03F20E4C" w:rsidR="00B334B3" w:rsidRPr="00344B4F" w:rsidRDefault="004120E1" w:rsidP="00344B4F">
      <w:pPr>
        <w:pStyle w:val="ac"/>
        <w:numPr>
          <w:ilvl w:val="0"/>
          <w:numId w:val="61"/>
        </w:numPr>
        <w:bidi/>
        <w:spacing w:before="120" w:after="120"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נסר</w:t>
      </w:r>
      <w:r w:rsidRPr="00344B4F">
        <w:rPr>
          <w:rFonts w:ascii="David" w:hAnsi="David" w:cs="David" w:hint="cs"/>
          <w:color w:val="0D0D0D"/>
          <w:sz w:val="20"/>
          <w:szCs w:val="20"/>
          <w:rtl/>
        </w:rPr>
        <w:t>- בית המשפט לא השתמש באיום, אלא פשוט תיקן את החוק בעצמו, תיקון החוק באופן שיסיר את הפגיעה שהייתה בו. קרא לתוך החוק קריטריונים שהחוק כבר קבע.</w:t>
      </w:r>
    </w:p>
    <w:p w14:paraId="39CCFD0A" w14:textId="4E1601C8" w:rsidR="00B334B3" w:rsidRPr="00344B4F" w:rsidRDefault="004120E1" w:rsidP="00344B4F">
      <w:pPr>
        <w:pStyle w:val="ac"/>
        <w:numPr>
          <w:ilvl w:val="0"/>
          <w:numId w:val="61"/>
        </w:numPr>
        <w:bidi/>
        <w:spacing w:after="200" w:line="240" w:lineRule="auto"/>
        <w:ind w:right="780"/>
        <w:jc w:val="both"/>
        <w:rPr>
          <w:rFonts w:ascii="David" w:hAnsi="David" w:cs="David"/>
          <w:b/>
          <w:color w:val="0D0D0D"/>
          <w:sz w:val="20"/>
          <w:szCs w:val="20"/>
        </w:rPr>
      </w:pPr>
      <w:r w:rsidRPr="00344B4F">
        <w:rPr>
          <w:rFonts w:ascii="David" w:hAnsi="David" w:cs="David" w:hint="cs"/>
          <w:bCs/>
          <w:color w:val="0D0D0D"/>
          <w:sz w:val="20"/>
          <w:szCs w:val="20"/>
          <w:highlight w:val="yellow"/>
          <w:shd w:val="clear" w:color="auto" w:fill="D3D3D3"/>
          <w:rtl/>
        </w:rPr>
        <w:t>בג"צ משה</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עתירה כנגד חוק שלא מאפשר לבנות זוג להביא ילד מפני שלא ניתן להפרות ביציות. </w:t>
      </w:r>
      <w:r w:rsidRPr="00344B4F">
        <w:rPr>
          <w:rFonts w:ascii="David" w:hAnsi="David" w:cs="David" w:hint="cs"/>
          <w:b/>
          <w:color w:val="0D0D0D"/>
          <w:sz w:val="20"/>
          <w:szCs w:val="20"/>
          <w:rtl/>
        </w:rPr>
        <w:t>חיות (מיעוט):</w:t>
      </w:r>
      <w:r w:rsidRPr="00344B4F">
        <w:rPr>
          <w:rFonts w:ascii="David" w:hAnsi="David" w:cs="David" w:hint="cs"/>
          <w:color w:val="0D0D0D"/>
          <w:sz w:val="20"/>
          <w:szCs w:val="20"/>
          <w:rtl/>
        </w:rPr>
        <w:t xml:space="preserve"> פגיעה לא מידתית. חיות מוסיפה לחוק סעיף לפיו תהיה ועדת חריגים למתן אישור לתרומות ביציות ובכך משתמשת </w:t>
      </w:r>
      <w:r w:rsidRPr="00344B4F">
        <w:rPr>
          <w:rFonts w:ascii="David" w:hAnsi="David" w:cs="David" w:hint="cs"/>
          <w:b/>
          <w:color w:val="FF0000"/>
          <w:sz w:val="20"/>
          <w:szCs w:val="20"/>
          <w:rtl/>
        </w:rPr>
        <w:t>"בקריאה לתוך החוק".</w:t>
      </w:r>
      <w:r w:rsidRPr="00344B4F">
        <w:rPr>
          <w:rFonts w:ascii="David" w:hAnsi="David" w:cs="David" w:hint="cs"/>
          <w:color w:val="FF0000"/>
          <w:sz w:val="20"/>
          <w:szCs w:val="20"/>
        </w:rPr>
        <w:t xml:space="preserve">  </w:t>
      </w:r>
      <w:r w:rsidRPr="00344B4F">
        <w:rPr>
          <w:rFonts w:ascii="David" w:hAnsi="David" w:cs="David" w:hint="cs"/>
          <w:b/>
          <w:color w:val="0D0D0D"/>
          <w:sz w:val="20"/>
          <w:szCs w:val="20"/>
          <w:rtl/>
        </w:rPr>
        <w:t>פרשת משה מרחיקת לכת לעומת נסר מאחר וחיות מבקשת להרחיב את תחולת החוק לסעיף שהחוק לא מתייחס עליו.</w:t>
      </w:r>
    </w:p>
    <w:p w14:paraId="08144878" w14:textId="77777777" w:rsidR="00B334B3" w:rsidRPr="00344B4F" w:rsidRDefault="004120E1" w:rsidP="00344B4F">
      <w:pPr>
        <w:bidi/>
        <w:spacing w:after="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התראת בטלות</w:t>
      </w:r>
    </w:p>
    <w:p w14:paraId="0D2CE349" w14:textId="77777777" w:rsidR="00B334B3" w:rsidRPr="00344B4F" w:rsidRDefault="004120E1" w:rsidP="00344B4F">
      <w:pPr>
        <w:bidi/>
        <w:spacing w:after="200" w:line="240" w:lineRule="auto"/>
        <w:ind w:left="360" w:right="780"/>
        <w:jc w:val="both"/>
        <w:rPr>
          <w:rFonts w:ascii="David" w:hAnsi="David" w:cs="David"/>
          <w:b/>
          <w:color w:val="0D0D0D"/>
          <w:sz w:val="20"/>
          <w:szCs w:val="20"/>
        </w:rPr>
      </w:pPr>
      <w:r w:rsidRPr="00344B4F">
        <w:rPr>
          <w:rFonts w:ascii="David" w:hAnsi="David" w:cs="David" w:hint="cs"/>
          <w:color w:val="0D0D0D"/>
          <w:sz w:val="20"/>
          <w:szCs w:val="20"/>
        </w:rPr>
        <w:lastRenderedPageBreak/>
        <w:tab/>
      </w:r>
      <w:r w:rsidRPr="00344B4F">
        <w:rPr>
          <w:rFonts w:ascii="David" w:hAnsi="David" w:cs="David" w:hint="cs"/>
          <w:b/>
          <w:color w:val="0D0D0D"/>
          <w:sz w:val="20"/>
          <w:szCs w:val="20"/>
          <w:shd w:val="clear" w:color="auto" w:fill="D3D3D3"/>
          <w:rtl/>
        </w:rPr>
        <w:t>בג"צ ההסתדרות הרפואית</w:t>
      </w:r>
      <w:r w:rsidRPr="00344B4F">
        <w:rPr>
          <w:rFonts w:ascii="David" w:hAnsi="David" w:cs="David" w:hint="cs"/>
          <w:b/>
          <w:color w:val="0D0D0D"/>
          <w:sz w:val="20"/>
          <w:szCs w:val="20"/>
        </w:rPr>
        <w:t xml:space="preserve"> – </w:t>
      </w:r>
      <w:r w:rsidRPr="00344B4F">
        <w:rPr>
          <w:rFonts w:ascii="David" w:hAnsi="David" w:cs="David" w:hint="cs"/>
          <w:color w:val="0D0D0D"/>
          <w:sz w:val="20"/>
          <w:szCs w:val="20"/>
          <w:rtl/>
        </w:rPr>
        <w:t xml:space="preserve">במקרה דנן רובינשטיין לא קבע האם העובדה כי </w:t>
      </w:r>
      <w:proofErr w:type="spellStart"/>
      <w:r w:rsidRPr="00344B4F">
        <w:rPr>
          <w:rFonts w:ascii="David" w:hAnsi="David" w:cs="David" w:hint="cs"/>
          <w:color w:val="0D0D0D"/>
          <w:sz w:val="20"/>
          <w:szCs w:val="20"/>
          <w:rtl/>
        </w:rPr>
        <w:t>ליצמן</w:t>
      </w:r>
      <w:proofErr w:type="spellEnd"/>
      <w:r w:rsidRPr="00344B4F">
        <w:rPr>
          <w:rFonts w:ascii="David" w:hAnsi="David" w:cs="David" w:hint="cs"/>
          <w:color w:val="0D0D0D"/>
          <w:sz w:val="20"/>
          <w:szCs w:val="20"/>
          <w:rtl/>
        </w:rPr>
        <w:t xml:space="preserve"> מכהן כסגן שר אך בעצם אוחז בכל סמכויות השר היא חוקתית או לא. ביהמ"ש השתמש במנגנון </w:t>
      </w:r>
      <w:r w:rsidRPr="00344B4F">
        <w:rPr>
          <w:rFonts w:ascii="David" w:hAnsi="David" w:cs="David" w:hint="cs"/>
          <w:b/>
          <w:color w:val="0D0D0D"/>
          <w:sz w:val="20"/>
          <w:szCs w:val="20"/>
          <w:rtl/>
        </w:rPr>
        <w:t>התראת בטלות לפיו אם לא ייעשה שינוי אז ביהמ"ש יתערב בעתיד.</w:t>
      </w:r>
    </w:p>
    <w:p w14:paraId="0E182A22" w14:textId="77777777" w:rsidR="00B334B3" w:rsidRPr="00344B4F" w:rsidRDefault="004120E1" w:rsidP="00344B4F">
      <w:pPr>
        <w:bidi/>
        <w:spacing w:after="200" w:line="240" w:lineRule="auto"/>
        <w:ind w:left="360" w:right="780"/>
        <w:jc w:val="both"/>
        <w:rPr>
          <w:rFonts w:ascii="David" w:hAnsi="David" w:cs="David"/>
          <w:bCs/>
          <w:color w:val="0D0D0D"/>
          <w:sz w:val="24"/>
          <w:szCs w:val="24"/>
          <w:u w:val="single"/>
        </w:rPr>
      </w:pPr>
      <w:r w:rsidRPr="00344B4F">
        <w:rPr>
          <w:rFonts w:ascii="David" w:hAnsi="David" w:cs="David" w:hint="cs"/>
          <w:bCs/>
          <w:color w:val="0D0D0D"/>
          <w:sz w:val="24"/>
          <w:szCs w:val="24"/>
          <w:u w:val="single"/>
          <w:rtl/>
        </w:rPr>
        <w:t>זכויות האזרח במשפט הפרטי</w:t>
      </w:r>
    </w:p>
    <w:p w14:paraId="5015202F"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זכויות האזרח במשפט הפרטי הן כלי להגנה בפני גורמים ציבוריים ובפני שחקנים פרטיים.</w:t>
      </w:r>
    </w:p>
    <w:p w14:paraId="55809000"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טיעונים </w:t>
      </w:r>
      <w:r w:rsidRPr="00344B4F">
        <w:rPr>
          <w:rFonts w:ascii="David" w:hAnsi="David" w:cs="David" w:hint="cs"/>
          <w:color w:val="FF0000"/>
          <w:sz w:val="20"/>
          <w:szCs w:val="20"/>
          <w:rtl/>
        </w:rPr>
        <w:t>נגד</w:t>
      </w:r>
      <w:r w:rsidRPr="00344B4F">
        <w:rPr>
          <w:rFonts w:ascii="David" w:hAnsi="David" w:cs="David" w:hint="cs"/>
          <w:color w:val="0D0D0D"/>
          <w:sz w:val="20"/>
          <w:szCs w:val="20"/>
          <w:rtl/>
        </w:rPr>
        <w:t xml:space="preserve"> הכרה בזכויות בין פרט לפרט:</w:t>
      </w:r>
    </w:p>
    <w:p w14:paraId="4021438A" w14:textId="3223A852" w:rsidR="00B334B3" w:rsidRPr="00344B4F" w:rsidRDefault="004120E1" w:rsidP="00344B4F">
      <w:pPr>
        <w:bidi/>
        <w:spacing w:after="200" w:line="240" w:lineRule="auto"/>
        <w:ind w:left="360" w:right="780"/>
        <w:jc w:val="both"/>
        <w:rPr>
          <w:rFonts w:ascii="David" w:hAnsi="David" w:cs="David"/>
          <w:color w:val="0D0D0D"/>
          <w:sz w:val="20"/>
          <w:szCs w:val="20"/>
        </w:rPr>
      </w:pPr>
      <w:r w:rsidRPr="00344B4F">
        <w:rPr>
          <w:rFonts w:ascii="David" w:hAnsi="David" w:cs="David" w:hint="cs"/>
          <w:color w:val="0D0D0D"/>
          <w:sz w:val="20"/>
          <w:szCs w:val="20"/>
        </w:rPr>
        <w:t>1</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הצדדים בעלי מעמד שווה ולכן אין צורך להתערב- חירות הפרט ושוק חופשי</w:t>
      </w:r>
    </w:p>
    <w:p w14:paraId="5728E26B" w14:textId="3229CC1B" w:rsidR="00B334B3" w:rsidRPr="00344B4F" w:rsidRDefault="004120E1" w:rsidP="00344B4F">
      <w:pPr>
        <w:bidi/>
        <w:spacing w:after="200" w:line="240" w:lineRule="auto"/>
        <w:ind w:left="360" w:right="780"/>
        <w:jc w:val="both"/>
        <w:rPr>
          <w:rFonts w:ascii="David" w:hAnsi="David" w:cs="David"/>
          <w:color w:val="0D0D0D"/>
          <w:sz w:val="20"/>
          <w:szCs w:val="20"/>
        </w:rPr>
      </w:pPr>
      <w:r w:rsidRPr="00344B4F">
        <w:rPr>
          <w:rFonts w:ascii="David" w:hAnsi="David" w:cs="David" w:hint="cs"/>
          <w:color w:val="0D0D0D"/>
          <w:sz w:val="20"/>
          <w:szCs w:val="20"/>
        </w:rPr>
        <w:t>2</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קושי בהחלת זכויות מהמשפט הציבורי למשפט הפרטי.</w:t>
      </w:r>
    </w:p>
    <w:p w14:paraId="5683022E" w14:textId="79184496" w:rsidR="00B334B3" w:rsidRPr="00344B4F" w:rsidRDefault="004120E1" w:rsidP="00344B4F">
      <w:pPr>
        <w:bidi/>
        <w:spacing w:after="200" w:line="240" w:lineRule="auto"/>
        <w:ind w:left="360" w:right="780"/>
        <w:jc w:val="both"/>
        <w:rPr>
          <w:rFonts w:ascii="David" w:hAnsi="David" w:cs="David"/>
          <w:color w:val="0D0D0D"/>
          <w:sz w:val="20"/>
          <w:szCs w:val="20"/>
        </w:rPr>
      </w:pPr>
      <w:r w:rsidRPr="00344B4F">
        <w:rPr>
          <w:rFonts w:ascii="David" w:hAnsi="David" w:cs="David" w:hint="cs"/>
          <w:color w:val="0D0D0D"/>
          <w:sz w:val="20"/>
          <w:szCs w:val="20"/>
        </w:rPr>
        <w:t>3</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פטרנליזם – כוח רב בידי ביהמ"ש בהכרעה בסכסוך בין פרטים.</w:t>
      </w:r>
    </w:p>
    <w:p w14:paraId="7AF77A58"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טיעונים </w:t>
      </w:r>
      <w:r w:rsidRPr="00344B4F">
        <w:rPr>
          <w:rFonts w:ascii="David" w:hAnsi="David" w:cs="David" w:hint="cs"/>
          <w:color w:val="FF0000"/>
          <w:sz w:val="20"/>
          <w:szCs w:val="20"/>
          <w:rtl/>
        </w:rPr>
        <w:t>בעד</w:t>
      </w:r>
      <w:r w:rsidRPr="00344B4F">
        <w:rPr>
          <w:rFonts w:ascii="David" w:hAnsi="David" w:cs="David" w:hint="cs"/>
          <w:color w:val="0D0D0D"/>
          <w:sz w:val="20"/>
          <w:szCs w:val="20"/>
        </w:rPr>
        <w:t>:</w:t>
      </w:r>
    </w:p>
    <w:p w14:paraId="031D87CB" w14:textId="4DFC5203" w:rsidR="00B334B3" w:rsidRPr="00344B4F" w:rsidRDefault="00B21CF0" w:rsidP="00344B4F">
      <w:pPr>
        <w:bidi/>
        <w:spacing w:after="200" w:line="240" w:lineRule="auto"/>
        <w:ind w:left="360" w:right="780"/>
        <w:jc w:val="both"/>
        <w:rPr>
          <w:rFonts w:ascii="David" w:hAnsi="David" w:cs="David"/>
          <w:color w:val="0D0D0D"/>
          <w:sz w:val="20"/>
          <w:szCs w:val="20"/>
        </w:rPr>
      </w:pPr>
      <w:r w:rsidRPr="00344B4F">
        <w:rPr>
          <w:rFonts w:ascii="David" w:hAnsi="David" w:cs="David" w:hint="cs"/>
          <w:color w:val="0D0D0D"/>
          <w:sz w:val="20"/>
          <w:szCs w:val="20"/>
          <w:rtl/>
        </w:rPr>
        <w:t xml:space="preserve">1. </w:t>
      </w:r>
      <w:r w:rsidR="004120E1" w:rsidRPr="00344B4F">
        <w:rPr>
          <w:rFonts w:ascii="David" w:hAnsi="David" w:cs="David" w:hint="cs"/>
          <w:color w:val="0D0D0D"/>
          <w:sz w:val="20"/>
          <w:szCs w:val="20"/>
          <w:rtl/>
        </w:rPr>
        <w:t>פערי כוחות בין הצדדים - ייתכן מצב בו גוף בעל כוח רב אע"פ שהוא פרטי.</w:t>
      </w:r>
    </w:p>
    <w:p w14:paraId="1EEF3A1C" w14:textId="77777777"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ביהמ"ש מרחיב את החובות החוקתיות גם למערכות יחסים פרטיות באמצעות:</w:t>
      </w:r>
    </w:p>
    <w:p w14:paraId="5A9502F6" w14:textId="77777777"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(1) הזזת קו הגבול – הגדרת גוף כדו-מהותי והחלת נורמות ציבורית עליו</w:t>
      </w:r>
    </w:p>
    <w:p w14:paraId="219F9074" w14:textId="77777777" w:rsidR="00B334B3"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(2) החלה של חובות גם על שחקנים פרטיים –</w:t>
      </w:r>
    </w:p>
    <w:p w14:paraId="01757A00" w14:textId="77777777" w:rsidR="00B334B3" w:rsidRPr="00344B4F" w:rsidRDefault="004120E1" w:rsidP="00344B4F">
      <w:pPr>
        <w:bidi/>
        <w:spacing w:after="200" w:line="240" w:lineRule="auto"/>
        <w:ind w:right="420"/>
        <w:jc w:val="both"/>
        <w:rPr>
          <w:rFonts w:ascii="David" w:hAnsi="David" w:cs="David"/>
          <w:color w:val="0D0D0D"/>
          <w:sz w:val="20"/>
          <w:szCs w:val="20"/>
        </w:rPr>
      </w:pPr>
      <w:r w:rsidRPr="00344B4F">
        <w:rPr>
          <w:rFonts w:ascii="David" w:hAnsi="David" w:cs="David" w:hint="cs"/>
          <w:color w:val="0D0D0D"/>
          <w:sz w:val="20"/>
          <w:szCs w:val="20"/>
          <w:rtl/>
        </w:rPr>
        <w:t>תחולה ישירה – תביעה ישירה במישור הפרטי</w:t>
      </w:r>
    </w:p>
    <w:p w14:paraId="12D60CE6" w14:textId="77777777" w:rsidR="00B334B3" w:rsidRPr="00344B4F" w:rsidRDefault="004120E1" w:rsidP="00344B4F">
      <w:pPr>
        <w:bidi/>
        <w:spacing w:after="200" w:line="240" w:lineRule="auto"/>
        <w:ind w:right="420"/>
        <w:jc w:val="both"/>
        <w:rPr>
          <w:rFonts w:ascii="David" w:hAnsi="David" w:cs="David"/>
          <w:bCs/>
          <w:color w:val="FF0000"/>
          <w:sz w:val="20"/>
          <w:szCs w:val="20"/>
        </w:rPr>
      </w:pPr>
      <w:r w:rsidRPr="00344B4F">
        <w:rPr>
          <w:rFonts w:ascii="David" w:hAnsi="David" w:cs="David" w:hint="cs"/>
          <w:bCs/>
          <w:color w:val="FF0000"/>
          <w:sz w:val="20"/>
          <w:szCs w:val="20"/>
          <w:rtl/>
        </w:rPr>
        <w:t>תחולה עקיפה – הכנסה למשפט הפרטי דרך מושג שסתום כמו תום לב ותקנת הציבור.</w:t>
      </w:r>
    </w:p>
    <w:p w14:paraId="38B97E31" w14:textId="0C9E8855" w:rsidR="00B334B3" w:rsidRPr="00344B4F" w:rsidRDefault="004120E1" w:rsidP="00344B4F">
      <w:pPr>
        <w:pStyle w:val="ac"/>
        <w:numPr>
          <w:ilvl w:val="0"/>
          <w:numId w:val="61"/>
        </w:numPr>
        <w:bidi/>
        <w:spacing w:after="200" w:line="240" w:lineRule="auto"/>
        <w:ind w:right="780"/>
        <w:jc w:val="both"/>
        <w:rPr>
          <w:rFonts w:ascii="David" w:hAnsi="David" w:cs="David"/>
          <w:color w:val="FF0000"/>
          <w:sz w:val="20"/>
          <w:szCs w:val="20"/>
        </w:rPr>
      </w:pPr>
      <w:r w:rsidRPr="00344B4F">
        <w:rPr>
          <w:rFonts w:ascii="David" w:hAnsi="David" w:cs="David" w:hint="cs"/>
          <w:b/>
          <w:bCs/>
          <w:color w:val="0D0D0D"/>
          <w:sz w:val="20"/>
          <w:szCs w:val="20"/>
          <w:highlight w:val="yellow"/>
          <w:shd w:val="clear" w:color="auto" w:fill="D3D3D3"/>
          <w:rtl/>
        </w:rPr>
        <w:t xml:space="preserve">בית </w:t>
      </w:r>
      <w:proofErr w:type="spellStart"/>
      <w:r w:rsidRPr="00344B4F">
        <w:rPr>
          <w:rFonts w:ascii="David" w:hAnsi="David" w:cs="David" w:hint="cs"/>
          <w:b/>
          <w:bCs/>
          <w:color w:val="0D0D0D"/>
          <w:sz w:val="20"/>
          <w:szCs w:val="20"/>
          <w:highlight w:val="yellow"/>
          <w:shd w:val="clear" w:color="auto" w:fill="D3D3D3"/>
          <w:rtl/>
        </w:rPr>
        <w:t>יולס</w:t>
      </w:r>
      <w:proofErr w:type="spellEnd"/>
      <w:r w:rsidRPr="00344B4F">
        <w:rPr>
          <w:rFonts w:ascii="David" w:hAnsi="David" w:cs="David" w:hint="cs"/>
          <w:color w:val="0D0D0D"/>
          <w:sz w:val="20"/>
          <w:szCs w:val="20"/>
          <w:rtl/>
        </w:rPr>
        <w:t xml:space="preserve"> – חברה שמפעילה בתי אבות יצאה במכרז. החברה שנבחרה לא עמדה בתנאי המכרז. עולה טענה לפגיעה בשוויון. אלון דעת רוב: אין חובת שוויון במשפט הפרטי </w:t>
      </w:r>
      <w:r w:rsidRPr="00344B4F">
        <w:rPr>
          <w:rFonts w:ascii="David" w:hAnsi="David" w:cs="David" w:hint="cs"/>
          <w:color w:val="FF0000"/>
          <w:sz w:val="20"/>
          <w:szCs w:val="20"/>
          <w:rtl/>
        </w:rPr>
        <w:t>מטעמי פטרנליזם</w:t>
      </w:r>
      <w:r w:rsidRPr="00344B4F">
        <w:rPr>
          <w:rFonts w:ascii="David" w:hAnsi="David" w:cs="David" w:hint="cs"/>
          <w:color w:val="0D0D0D"/>
          <w:sz w:val="20"/>
          <w:szCs w:val="20"/>
          <w:rtl/>
        </w:rPr>
        <w:t xml:space="preserve">. לא ניתן להגדיר מה הייתה ציפיית הצדדים. ברק בדעת מיעוט: יש חובה לשוויון לפי עקרון תום הלב = </w:t>
      </w:r>
      <w:r w:rsidRPr="00344B4F">
        <w:rPr>
          <w:rFonts w:ascii="David" w:hAnsi="David" w:cs="David" w:hint="cs"/>
          <w:color w:val="FF0000"/>
          <w:sz w:val="20"/>
          <w:szCs w:val="20"/>
          <w:rtl/>
        </w:rPr>
        <w:t>תחולה עקיפה.</w:t>
      </w:r>
    </w:p>
    <w:p w14:paraId="3F2AEA57" w14:textId="493FA386" w:rsidR="00B334B3" w:rsidRPr="00344B4F" w:rsidRDefault="00B21CF0" w:rsidP="00344B4F">
      <w:pPr>
        <w:bidi/>
        <w:spacing w:after="200" w:line="240" w:lineRule="auto"/>
        <w:ind w:right="780"/>
        <w:jc w:val="both"/>
        <w:rPr>
          <w:rFonts w:ascii="David" w:hAnsi="David" w:cs="David"/>
          <w:color w:val="0D0D0D"/>
          <w:sz w:val="20"/>
          <w:szCs w:val="20"/>
        </w:rPr>
      </w:pPr>
      <w:r w:rsidRPr="00344B4F">
        <w:rPr>
          <w:rFonts w:ascii="David" w:hAnsi="David" w:cs="David" w:hint="cs"/>
          <w:b/>
          <w:bCs/>
          <w:color w:val="0D0D0D"/>
          <w:sz w:val="20"/>
          <w:szCs w:val="20"/>
          <w:highlight w:val="yellow"/>
          <w:shd w:val="clear" w:color="auto" w:fill="D3D3D3"/>
          <w:rtl/>
          <w:lang w:bidi="he"/>
        </w:rPr>
        <w:t xml:space="preserve">* </w:t>
      </w:r>
      <w:r w:rsidR="004120E1" w:rsidRPr="00344B4F">
        <w:rPr>
          <w:rFonts w:ascii="David" w:hAnsi="David" w:cs="David" w:hint="cs"/>
          <w:b/>
          <w:bCs/>
          <w:color w:val="0D0D0D"/>
          <w:sz w:val="20"/>
          <w:szCs w:val="20"/>
          <w:highlight w:val="yellow"/>
          <w:shd w:val="clear" w:color="auto" w:fill="D3D3D3"/>
          <w:rtl/>
        </w:rPr>
        <w:t xml:space="preserve">קדישא נ' </w:t>
      </w:r>
      <w:proofErr w:type="spellStart"/>
      <w:r w:rsidR="004120E1" w:rsidRPr="00344B4F">
        <w:rPr>
          <w:rFonts w:ascii="David" w:hAnsi="David" w:cs="David" w:hint="cs"/>
          <w:b/>
          <w:bCs/>
          <w:color w:val="0D0D0D"/>
          <w:sz w:val="20"/>
          <w:szCs w:val="20"/>
          <w:highlight w:val="yellow"/>
          <w:shd w:val="clear" w:color="auto" w:fill="D3D3D3"/>
          <w:rtl/>
        </w:rPr>
        <w:t>קסטנבאום</w:t>
      </w:r>
      <w:proofErr w:type="spellEnd"/>
      <w:r w:rsidR="004120E1" w:rsidRPr="00344B4F">
        <w:rPr>
          <w:rFonts w:ascii="David" w:hAnsi="David" w:cs="David" w:hint="cs"/>
          <w:color w:val="0D0D0D"/>
          <w:sz w:val="20"/>
          <w:szCs w:val="20"/>
          <w:rtl/>
        </w:rPr>
        <w:t xml:space="preserve"> – חברת קדישא סירבה לכתוב בלועזית על מצבה. </w:t>
      </w:r>
      <w:proofErr w:type="spellStart"/>
      <w:r w:rsidR="004120E1" w:rsidRPr="00344B4F">
        <w:rPr>
          <w:rFonts w:ascii="David" w:hAnsi="David" w:cs="David" w:hint="cs"/>
          <w:color w:val="0D0D0D"/>
          <w:sz w:val="20"/>
          <w:szCs w:val="20"/>
          <w:rtl/>
        </w:rPr>
        <w:t>קסטנבאום</w:t>
      </w:r>
      <w:proofErr w:type="spellEnd"/>
      <w:r w:rsidR="004120E1" w:rsidRPr="00344B4F">
        <w:rPr>
          <w:rFonts w:ascii="David" w:hAnsi="David" w:cs="David" w:hint="cs"/>
          <w:color w:val="0D0D0D"/>
          <w:sz w:val="20"/>
          <w:szCs w:val="20"/>
          <w:rtl/>
        </w:rPr>
        <w:t xml:space="preserve"> טוען לפגיעה בכבוד המנוחה. ביהמ"ש קובע כי מדובר בגוף דו-מהותי. המחלוקת בין השופטים נסבה אודות הסיבה שקדישא מוגדרת כגוף דו-מהותי. </w:t>
      </w:r>
      <w:r w:rsidR="004120E1" w:rsidRPr="00344B4F">
        <w:rPr>
          <w:rFonts w:ascii="David" w:hAnsi="David" w:cs="David" w:hint="cs"/>
          <w:b/>
          <w:bCs/>
          <w:color w:val="0D0D0D"/>
          <w:sz w:val="20"/>
          <w:szCs w:val="20"/>
          <w:highlight w:val="red"/>
          <w:rtl/>
        </w:rPr>
        <w:t>שמגר:</w:t>
      </w:r>
      <w:r w:rsidR="004120E1" w:rsidRPr="00344B4F">
        <w:rPr>
          <w:rFonts w:ascii="David" w:hAnsi="David" w:cs="David" w:hint="cs"/>
          <w:color w:val="0D0D0D"/>
          <w:sz w:val="20"/>
          <w:szCs w:val="20"/>
          <w:rtl/>
        </w:rPr>
        <w:t xml:space="preserve"> קדישא בעלת אופי ציבורי ובעלת שלושת המאפיינים שהוגדרו </w:t>
      </w:r>
      <w:proofErr w:type="spellStart"/>
      <w:r w:rsidR="004120E1" w:rsidRPr="00344B4F">
        <w:rPr>
          <w:rFonts w:ascii="David" w:hAnsi="David" w:cs="David" w:hint="cs"/>
          <w:color w:val="0D0D0D"/>
          <w:sz w:val="20"/>
          <w:szCs w:val="20"/>
          <w:rtl/>
        </w:rPr>
        <w:t>במיקרודף</w:t>
      </w:r>
      <w:proofErr w:type="spellEnd"/>
      <w:r w:rsidR="004120E1" w:rsidRPr="00344B4F">
        <w:rPr>
          <w:rFonts w:ascii="David" w:hAnsi="David" w:cs="David" w:hint="cs"/>
          <w:color w:val="0D0D0D"/>
          <w:sz w:val="20"/>
          <w:szCs w:val="20"/>
          <w:rtl/>
        </w:rPr>
        <w:t xml:space="preserve">: </w:t>
      </w:r>
    </w:p>
    <w:p w14:paraId="6C6CE72A" w14:textId="1D106B2E" w:rsidR="00B334B3" w:rsidRPr="00344B4F" w:rsidRDefault="004120E1" w:rsidP="00344B4F">
      <w:pPr>
        <w:keepNext/>
        <w:bidi/>
        <w:spacing w:before="240" w:after="240" w:line="240" w:lineRule="auto"/>
        <w:ind w:left="360"/>
        <w:jc w:val="both"/>
        <w:rPr>
          <w:rFonts w:ascii="David" w:hAnsi="David" w:cs="David"/>
          <w:color w:val="0D0D0D"/>
          <w:sz w:val="20"/>
          <w:szCs w:val="20"/>
        </w:rPr>
      </w:pPr>
      <w:r w:rsidRPr="00344B4F">
        <w:rPr>
          <w:rFonts w:ascii="David" w:hAnsi="David" w:cs="David" w:hint="cs"/>
          <w:color w:val="0D0D0D"/>
          <w:sz w:val="20"/>
          <w:szCs w:val="20"/>
        </w:rPr>
        <w:t>1</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פורמאלי- או שיש סמכויות סטטוטוריות או שאין, או שיש בלעדיות מהמדינה או שאין. סמכויות סטטוטוריות או קיומו של זיכיון.</w:t>
      </w:r>
    </w:p>
    <w:p w14:paraId="28ED351D" w14:textId="38296F07" w:rsidR="00B334B3" w:rsidRPr="00344B4F" w:rsidRDefault="004120E1" w:rsidP="00344B4F">
      <w:pPr>
        <w:keepNext/>
        <w:bidi/>
        <w:spacing w:before="240" w:after="240" w:line="240" w:lineRule="auto"/>
        <w:ind w:left="360"/>
        <w:jc w:val="both"/>
        <w:rPr>
          <w:rFonts w:ascii="David" w:hAnsi="David" w:cs="David"/>
          <w:color w:val="0D0D0D"/>
          <w:sz w:val="20"/>
          <w:szCs w:val="20"/>
        </w:rPr>
      </w:pPr>
      <w:r w:rsidRPr="00344B4F">
        <w:rPr>
          <w:rFonts w:ascii="David" w:hAnsi="David" w:cs="David" w:hint="cs"/>
          <w:color w:val="0D0D0D"/>
          <w:sz w:val="20"/>
          <w:szCs w:val="20"/>
        </w:rPr>
        <w:t>2</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מהותיים- מדר על התוכן- שליטה על אמצעי ייצור חיוני. שליטה על אמצעי ייצור חיוני.</w:t>
      </w:r>
    </w:p>
    <w:p w14:paraId="2F1B60F1" w14:textId="05FDCC1F" w:rsidR="00B334B3" w:rsidRPr="00344B4F" w:rsidRDefault="004120E1" w:rsidP="00344B4F">
      <w:pPr>
        <w:keepNext/>
        <w:bidi/>
        <w:spacing w:before="240" w:after="240" w:line="240" w:lineRule="auto"/>
        <w:ind w:left="360"/>
        <w:jc w:val="both"/>
        <w:rPr>
          <w:rFonts w:ascii="David" w:hAnsi="David" w:cs="David"/>
          <w:color w:val="0D0D0D"/>
          <w:sz w:val="20"/>
          <w:szCs w:val="20"/>
        </w:rPr>
      </w:pPr>
      <w:r w:rsidRPr="00344B4F">
        <w:rPr>
          <w:rFonts w:ascii="David" w:hAnsi="David" w:cs="David" w:hint="cs"/>
          <w:color w:val="0D0D0D"/>
          <w:sz w:val="20"/>
          <w:szCs w:val="20"/>
        </w:rPr>
        <w:t>3</w:t>
      </w:r>
      <w:r w:rsidR="00B21CF0" w:rsidRPr="00344B4F">
        <w:rPr>
          <w:rFonts w:ascii="David" w:hAnsi="David" w:cs="David" w:hint="cs"/>
          <w:color w:val="0D0D0D"/>
          <w:sz w:val="20"/>
          <w:szCs w:val="20"/>
          <w:rtl/>
        </w:rPr>
        <w:t xml:space="preserve">. </w:t>
      </w:r>
      <w:r w:rsidRPr="00344B4F">
        <w:rPr>
          <w:rFonts w:ascii="David" w:hAnsi="David" w:cs="David" w:hint="cs"/>
          <w:color w:val="0D0D0D"/>
          <w:sz w:val="20"/>
          <w:szCs w:val="20"/>
          <w:rtl/>
        </w:rPr>
        <w:t xml:space="preserve">מעמד </w:t>
      </w:r>
      <w:proofErr w:type="spellStart"/>
      <w:r w:rsidRPr="00344B4F">
        <w:rPr>
          <w:rFonts w:ascii="David" w:hAnsi="David" w:cs="David" w:hint="cs"/>
          <w:color w:val="0D0D0D"/>
          <w:sz w:val="20"/>
          <w:szCs w:val="20"/>
          <w:rtl/>
        </w:rPr>
        <w:t>מונופולסטי</w:t>
      </w:r>
      <w:proofErr w:type="spellEnd"/>
      <w:r w:rsidR="00B21CF0" w:rsidRPr="00344B4F">
        <w:rPr>
          <w:rFonts w:ascii="David" w:hAnsi="David" w:cs="David" w:hint="cs"/>
          <w:color w:val="0D0D0D"/>
          <w:sz w:val="20"/>
          <w:szCs w:val="20"/>
          <w:rtl/>
        </w:rPr>
        <w:t>.</w:t>
      </w:r>
    </w:p>
    <w:p w14:paraId="4862DB5C" w14:textId="77777777" w:rsidR="00B334B3" w:rsidRPr="00344B4F" w:rsidRDefault="004120E1" w:rsidP="00344B4F">
      <w:pPr>
        <w:bidi/>
        <w:spacing w:after="200" w:line="240" w:lineRule="auto"/>
        <w:ind w:left="360" w:right="780"/>
        <w:jc w:val="both"/>
        <w:rPr>
          <w:rFonts w:ascii="David" w:hAnsi="David" w:cs="David"/>
          <w:color w:val="0D0D0D"/>
          <w:sz w:val="20"/>
          <w:szCs w:val="20"/>
        </w:rPr>
      </w:pPr>
      <w:r w:rsidRPr="00344B4F">
        <w:rPr>
          <w:rFonts w:ascii="David" w:hAnsi="David" w:cs="David" w:hint="cs"/>
          <w:color w:val="0D0D0D"/>
          <w:sz w:val="20"/>
          <w:szCs w:val="20"/>
          <w:rtl/>
        </w:rPr>
        <w:t xml:space="preserve">מדובר בתניה מקפחת.  </w:t>
      </w:r>
      <w:r w:rsidRPr="00344B4F">
        <w:rPr>
          <w:rFonts w:ascii="David" w:hAnsi="David" w:cs="David" w:hint="cs"/>
          <w:b/>
          <w:bCs/>
          <w:color w:val="0D0D0D"/>
          <w:sz w:val="20"/>
          <w:szCs w:val="20"/>
          <w:highlight w:val="red"/>
          <w:rtl/>
        </w:rPr>
        <w:t>אלון:</w:t>
      </w:r>
      <w:r w:rsidRPr="00344B4F">
        <w:rPr>
          <w:rFonts w:ascii="David" w:hAnsi="David" w:cs="David" w:hint="cs"/>
          <w:color w:val="0D0D0D"/>
          <w:sz w:val="20"/>
          <w:szCs w:val="20"/>
          <w:rtl/>
        </w:rPr>
        <w:t xml:space="preserve"> מדובר בגוף דו-מהותי בשל היותו גוף </w:t>
      </w:r>
      <w:r w:rsidRPr="00344B4F">
        <w:rPr>
          <w:rFonts w:ascii="David" w:hAnsi="David" w:cs="David" w:hint="cs"/>
          <w:color w:val="0D0D0D"/>
          <w:sz w:val="20"/>
          <w:szCs w:val="20"/>
          <w:u w:val="single"/>
          <w:rtl/>
        </w:rPr>
        <w:t>חיוני</w:t>
      </w:r>
      <w:r w:rsidRPr="00344B4F">
        <w:rPr>
          <w:rFonts w:ascii="David" w:hAnsi="David" w:cs="David" w:hint="cs"/>
          <w:color w:val="0D0D0D"/>
          <w:sz w:val="20"/>
          <w:szCs w:val="20"/>
          <w:rtl/>
        </w:rPr>
        <w:t xml:space="preserve"> אך התניה לא מקפחת מאחר ולא מדובר במונופול, יש חברות נוספות מסוג זה. ברק: מדובר בגוף דו מהותי בגלל היותו גוף סטטוטורי – בעל סמכויות שלטוניות. ברק מפעיל תחולה עקיפה דרך ס' 30 בתקנת הציבור.</w:t>
      </w:r>
    </w:p>
    <w:p w14:paraId="13864226" w14:textId="294001CC" w:rsidR="00B334B3" w:rsidRPr="00344B4F" w:rsidRDefault="004120E1" w:rsidP="00344B4F">
      <w:pPr>
        <w:pStyle w:val="ac"/>
        <w:numPr>
          <w:ilvl w:val="0"/>
          <w:numId w:val="61"/>
        </w:numPr>
        <w:bidi/>
        <w:spacing w:after="200" w:line="240" w:lineRule="auto"/>
        <w:ind w:right="780"/>
        <w:jc w:val="both"/>
        <w:rPr>
          <w:rFonts w:ascii="David" w:hAnsi="David" w:cs="David"/>
          <w:sz w:val="20"/>
          <w:szCs w:val="20"/>
        </w:rPr>
      </w:pPr>
      <w:proofErr w:type="spellStart"/>
      <w:r w:rsidRPr="00344B4F">
        <w:rPr>
          <w:rFonts w:ascii="David" w:hAnsi="David" w:cs="David" w:hint="cs"/>
          <w:b/>
          <w:bCs/>
          <w:color w:val="0D0D0D"/>
          <w:sz w:val="20"/>
          <w:szCs w:val="20"/>
          <w:highlight w:val="yellow"/>
          <w:shd w:val="clear" w:color="auto" w:fill="D3D3D3"/>
          <w:rtl/>
        </w:rPr>
        <w:t>פרוז'אנסקי</w:t>
      </w:r>
      <w:proofErr w:type="spellEnd"/>
      <w:r w:rsidRPr="00344B4F">
        <w:rPr>
          <w:rFonts w:ascii="David" w:hAnsi="David" w:cs="David" w:hint="cs"/>
          <w:b/>
          <w:bCs/>
          <w:color w:val="0D0D0D"/>
          <w:sz w:val="20"/>
          <w:szCs w:val="20"/>
          <w:rtl/>
        </w:rPr>
        <w:t xml:space="preserve"> </w:t>
      </w:r>
      <w:r w:rsidRPr="00344B4F">
        <w:rPr>
          <w:rFonts w:ascii="David" w:hAnsi="David" w:cs="David" w:hint="cs"/>
          <w:color w:val="0D0D0D"/>
          <w:sz w:val="20"/>
          <w:szCs w:val="20"/>
          <w:rtl/>
        </w:rPr>
        <w:t xml:space="preserve">– הבחנה בין נשים לגברים בגיל מינימום לכניסה למועדון. טוענים לפגיעה בשוויון. </w:t>
      </w:r>
      <w:proofErr w:type="spellStart"/>
      <w:r w:rsidRPr="00344B4F">
        <w:rPr>
          <w:rFonts w:ascii="David" w:hAnsi="David" w:cs="David" w:hint="cs"/>
          <w:b/>
          <w:bCs/>
          <w:color w:val="0D0D0D"/>
          <w:sz w:val="20"/>
          <w:szCs w:val="20"/>
          <w:highlight w:val="red"/>
          <w:rtl/>
        </w:rPr>
        <w:t>דנציגר</w:t>
      </w:r>
      <w:proofErr w:type="spellEnd"/>
      <w:r w:rsidRPr="00344B4F">
        <w:rPr>
          <w:rFonts w:ascii="David" w:hAnsi="David" w:cs="David" w:hint="cs"/>
          <w:b/>
          <w:bCs/>
          <w:color w:val="0D0D0D"/>
          <w:sz w:val="20"/>
          <w:szCs w:val="20"/>
          <w:highlight w:val="red"/>
          <w:rtl/>
        </w:rPr>
        <w:t>:</w:t>
      </w:r>
      <w:r w:rsidRPr="00344B4F">
        <w:rPr>
          <w:rFonts w:ascii="David" w:hAnsi="David" w:cs="David" w:hint="cs"/>
          <w:color w:val="0D0D0D"/>
          <w:sz w:val="20"/>
          <w:szCs w:val="20"/>
          <w:rtl/>
        </w:rPr>
        <w:t xml:space="preserve"> שוויון הוא לא ערך במשפט הפרטי. החירות הוא הכלל והשוויון הוא החריג לו. החריג מוחל רק כאשר יש </w:t>
      </w:r>
      <w:r w:rsidRPr="00344B4F">
        <w:rPr>
          <w:rFonts w:ascii="David" w:hAnsi="David" w:cs="David" w:hint="cs"/>
          <w:color w:val="FF0000"/>
          <w:sz w:val="20"/>
          <w:szCs w:val="20"/>
          <w:rtl/>
        </w:rPr>
        <w:t>פערי כוחות בין הצדדים</w:t>
      </w:r>
      <w:r w:rsidRPr="00344B4F">
        <w:rPr>
          <w:rFonts w:ascii="David" w:hAnsi="David" w:cs="David" w:hint="cs"/>
          <w:color w:val="0D0D0D"/>
          <w:sz w:val="20"/>
          <w:szCs w:val="20"/>
          <w:rtl/>
        </w:rPr>
        <w:t xml:space="preserve">. זאת כאשר לאחד מהצדדים יש מעין אופי ציבורי. </w:t>
      </w:r>
      <w:r w:rsidRPr="00344B4F">
        <w:rPr>
          <w:rFonts w:ascii="David" w:hAnsi="David" w:cs="David" w:hint="cs"/>
          <w:b/>
          <w:bCs/>
          <w:color w:val="000000" w:themeColor="text1"/>
          <w:sz w:val="20"/>
          <w:szCs w:val="20"/>
          <w:highlight w:val="cyan"/>
          <w:rtl/>
        </w:rPr>
        <w:t>הלכה: התנגדות לתחולה העקיפה. נחיל את ערך השוויון רק כאשר מדובר בגוף דו-מהותי.</w:t>
      </w:r>
      <w:r w:rsidRPr="00344B4F">
        <w:rPr>
          <w:rFonts w:ascii="David" w:hAnsi="David" w:cs="David" w:hint="cs"/>
          <w:color w:val="000000" w:themeColor="text1"/>
          <w:sz w:val="20"/>
          <w:szCs w:val="20"/>
          <w:rtl/>
        </w:rPr>
        <w:t xml:space="preserve"> </w:t>
      </w:r>
      <w:r w:rsidRPr="00344B4F">
        <w:rPr>
          <w:rFonts w:ascii="David" w:hAnsi="David" w:cs="David" w:hint="cs"/>
          <w:bCs/>
          <w:sz w:val="20"/>
          <w:szCs w:val="20"/>
          <w:highlight w:val="red"/>
          <w:rtl/>
        </w:rPr>
        <w:t>ג'ובראן-</w:t>
      </w:r>
      <w:r w:rsidRPr="00344B4F">
        <w:rPr>
          <w:rFonts w:ascii="David" w:hAnsi="David" w:cs="David" w:hint="cs"/>
          <w:b/>
          <w:sz w:val="20"/>
          <w:szCs w:val="20"/>
        </w:rPr>
        <w:t xml:space="preserve"> </w:t>
      </w:r>
      <w:r w:rsidRPr="00344B4F">
        <w:rPr>
          <w:rFonts w:ascii="David" w:hAnsi="David" w:cs="David" w:hint="cs"/>
          <w:sz w:val="20"/>
          <w:szCs w:val="20"/>
          <w:rtl/>
        </w:rPr>
        <w:t>עקרון השוויון בעל אותו מעמד של עקרון החירות במשפט הפרטי.</w:t>
      </w:r>
    </w:p>
    <w:p w14:paraId="20A46A99" w14:textId="320D2FFF" w:rsidR="00B334B3" w:rsidRPr="00344B4F" w:rsidRDefault="004120E1" w:rsidP="00344B4F">
      <w:pPr>
        <w:bidi/>
        <w:spacing w:after="200" w:line="240" w:lineRule="auto"/>
        <w:ind w:left="360" w:right="780"/>
        <w:jc w:val="both"/>
        <w:rPr>
          <w:rFonts w:ascii="David" w:hAnsi="David" w:cs="David"/>
          <w:bCs/>
          <w:color w:val="0D0D0D"/>
          <w:sz w:val="28"/>
          <w:szCs w:val="28"/>
          <w:u w:val="single"/>
        </w:rPr>
      </w:pPr>
      <w:r w:rsidRPr="00344B4F">
        <w:rPr>
          <w:rFonts w:ascii="David" w:hAnsi="David" w:cs="David" w:hint="cs"/>
          <w:bCs/>
          <w:color w:val="0D0D0D"/>
          <w:sz w:val="28"/>
          <w:szCs w:val="28"/>
          <w:u w:val="single"/>
          <w:rtl/>
        </w:rPr>
        <w:t>כבוד האדם וחירותו</w:t>
      </w:r>
    </w:p>
    <w:p w14:paraId="5E9A2B4C"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b/>
          <w:color w:val="0D0D0D"/>
          <w:sz w:val="20"/>
          <w:szCs w:val="20"/>
          <w:rtl/>
        </w:rPr>
        <w:t xml:space="preserve">דני </w:t>
      </w:r>
      <w:proofErr w:type="spellStart"/>
      <w:r w:rsidRPr="00344B4F">
        <w:rPr>
          <w:rFonts w:ascii="David" w:hAnsi="David" w:cs="David" w:hint="cs"/>
          <w:b/>
          <w:color w:val="0D0D0D"/>
          <w:sz w:val="20"/>
          <w:szCs w:val="20"/>
          <w:rtl/>
        </w:rPr>
        <w:t>סטטמן</w:t>
      </w:r>
      <w:proofErr w:type="spellEnd"/>
      <w:r w:rsidRPr="00344B4F">
        <w:rPr>
          <w:rFonts w:ascii="David" w:hAnsi="David" w:cs="David" w:hint="cs"/>
          <w:color w:val="0D0D0D"/>
          <w:sz w:val="20"/>
          <w:szCs w:val="20"/>
          <w:rtl/>
        </w:rPr>
        <w:t xml:space="preserve"> מגדיר </w:t>
      </w:r>
      <w:r w:rsidRPr="00344B4F">
        <w:rPr>
          <w:rFonts w:ascii="David" w:hAnsi="David" w:cs="David" w:hint="cs"/>
          <w:color w:val="0D0D0D"/>
          <w:sz w:val="20"/>
          <w:szCs w:val="20"/>
          <w:u w:val="single"/>
          <w:rtl/>
        </w:rPr>
        <w:t>2 מובנים של כבוד כזכות</w:t>
      </w:r>
      <w:r w:rsidRPr="00344B4F">
        <w:rPr>
          <w:rFonts w:ascii="David" w:hAnsi="David" w:cs="David" w:hint="cs"/>
          <w:color w:val="0D0D0D"/>
          <w:sz w:val="20"/>
          <w:szCs w:val="20"/>
        </w:rPr>
        <w:t>:</w:t>
      </w:r>
    </w:p>
    <w:p w14:paraId="5B7BF9E5"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b/>
          <w:color w:val="0D0D0D"/>
          <w:sz w:val="20"/>
          <w:szCs w:val="20"/>
        </w:rPr>
        <w:t xml:space="preserve">(1) </w:t>
      </w:r>
      <w:r w:rsidRPr="00344B4F">
        <w:rPr>
          <w:rFonts w:ascii="David" w:hAnsi="David" w:cs="David" w:hint="cs"/>
          <w:color w:val="0D0D0D"/>
          <w:sz w:val="20"/>
          <w:szCs w:val="20"/>
          <w:rtl/>
        </w:rPr>
        <w:t>כבוד כיחס לא משפיל</w:t>
      </w:r>
    </w:p>
    <w:p w14:paraId="3E2EA6A0"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b/>
          <w:color w:val="0D0D0D"/>
          <w:sz w:val="20"/>
          <w:szCs w:val="20"/>
        </w:rPr>
        <w:t>(2)</w:t>
      </w:r>
      <w:r w:rsidRPr="00344B4F">
        <w:rPr>
          <w:rFonts w:ascii="David" w:hAnsi="David" w:cs="David" w:hint="cs"/>
          <w:color w:val="0D0D0D"/>
          <w:sz w:val="20"/>
          <w:szCs w:val="20"/>
          <w:rtl/>
        </w:rPr>
        <w:t xml:space="preserve"> כבוד כאוטונומיה.</w:t>
      </w:r>
    </w:p>
    <w:p w14:paraId="1EBB1933" w14:textId="77777777" w:rsidR="00B334B3" w:rsidRPr="00344B4F" w:rsidRDefault="004120E1" w:rsidP="00344B4F">
      <w:pPr>
        <w:bidi/>
        <w:spacing w:after="200" w:line="240" w:lineRule="auto"/>
        <w:jc w:val="both"/>
        <w:rPr>
          <w:rFonts w:ascii="David" w:hAnsi="David" w:cs="David"/>
          <w:color w:val="0D0D0D"/>
          <w:sz w:val="20"/>
          <w:szCs w:val="20"/>
        </w:rPr>
      </w:pPr>
      <w:proofErr w:type="spellStart"/>
      <w:r w:rsidRPr="00344B4F">
        <w:rPr>
          <w:rFonts w:ascii="David" w:hAnsi="David" w:cs="David" w:hint="cs"/>
          <w:color w:val="0D0D0D"/>
          <w:sz w:val="20"/>
          <w:szCs w:val="20"/>
          <w:rtl/>
        </w:rPr>
        <w:t>סטטמן</w:t>
      </w:r>
      <w:proofErr w:type="spellEnd"/>
      <w:r w:rsidRPr="00344B4F">
        <w:rPr>
          <w:rFonts w:ascii="David" w:hAnsi="David" w:cs="David" w:hint="cs"/>
          <w:color w:val="0D0D0D"/>
          <w:sz w:val="20"/>
          <w:szCs w:val="20"/>
          <w:rtl/>
        </w:rPr>
        <w:t xml:space="preserve"> מעדיף את כבוד כיחס לא משפיל מאחר והאוטונומיה רחבה מדי.</w:t>
      </w:r>
    </w:p>
    <w:p w14:paraId="0AC28189" w14:textId="75D0C950" w:rsidR="00B334B3" w:rsidRPr="00344B4F" w:rsidRDefault="004120E1" w:rsidP="00344B4F">
      <w:pPr>
        <w:pStyle w:val="ac"/>
        <w:numPr>
          <w:ilvl w:val="0"/>
          <w:numId w:val="61"/>
        </w:numPr>
        <w:bidi/>
        <w:spacing w:after="200" w:line="240" w:lineRule="auto"/>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קטלן נ' בתי הסוהר</w:t>
      </w:r>
      <w:r w:rsidRPr="00344B4F">
        <w:rPr>
          <w:rFonts w:ascii="David" w:hAnsi="David" w:cs="David" w:hint="cs"/>
          <w:bCs/>
          <w:color w:val="0D0D0D"/>
          <w:sz w:val="20"/>
          <w:szCs w:val="20"/>
          <w:highlight w:val="yellow"/>
        </w:rPr>
        <w:t xml:space="preserve"> </w:t>
      </w:r>
      <w:r w:rsidR="00B21CF0" w:rsidRPr="00344B4F">
        <w:rPr>
          <w:rFonts w:ascii="David" w:hAnsi="David" w:cs="David" w:hint="cs"/>
          <w:bCs/>
          <w:color w:val="0D0D0D"/>
          <w:sz w:val="20"/>
          <w:szCs w:val="20"/>
          <w:rtl/>
        </w:rPr>
        <w:t xml:space="preserve"> </w:t>
      </w:r>
      <w:r w:rsidRPr="00344B4F">
        <w:rPr>
          <w:rFonts w:ascii="David" w:hAnsi="David" w:cs="David" w:hint="cs"/>
          <w:b/>
          <w:color w:val="FF0000"/>
          <w:sz w:val="20"/>
          <w:szCs w:val="20"/>
          <w:rtl/>
        </w:rPr>
        <w:t>כבוד כיחס לא משפיל.</w:t>
      </w:r>
      <w:r w:rsidRPr="00344B4F">
        <w:rPr>
          <w:rFonts w:ascii="David" w:hAnsi="David" w:cs="David" w:hint="cs"/>
          <w:color w:val="FF0000"/>
          <w:sz w:val="20"/>
          <w:szCs w:val="20"/>
        </w:rPr>
        <w:t xml:space="preserve"> </w:t>
      </w:r>
      <w:r w:rsidRPr="00344B4F">
        <w:rPr>
          <w:rFonts w:ascii="David" w:hAnsi="David" w:cs="David" w:hint="cs"/>
          <w:color w:val="171717"/>
          <w:sz w:val="20"/>
          <w:szCs w:val="20"/>
          <w:rtl/>
        </w:rPr>
        <w:t xml:space="preserve">עתירה כנגד ביצוע </w:t>
      </w:r>
      <w:r w:rsidRPr="00344B4F">
        <w:rPr>
          <w:rFonts w:ascii="David" w:hAnsi="David" w:cs="David" w:hint="cs"/>
          <w:color w:val="0D0D0D"/>
          <w:sz w:val="20"/>
          <w:szCs w:val="20"/>
          <w:rtl/>
        </w:rPr>
        <w:t xml:space="preserve">חוקן באסירים. האסירים טוענים לפגיעה בכבוד. ביהמ"ש קבע כי חדירה לגופו של אדם ללא הסכמה מהווה השפלה. </w:t>
      </w:r>
      <w:r w:rsidRPr="00344B4F">
        <w:rPr>
          <w:rFonts w:ascii="David" w:hAnsi="David" w:cs="David" w:hint="cs"/>
          <w:bCs/>
          <w:color w:val="0D0D0D"/>
          <w:sz w:val="20"/>
          <w:szCs w:val="20"/>
          <w:highlight w:val="red"/>
          <w:rtl/>
        </w:rPr>
        <w:t>כהן:</w:t>
      </w:r>
      <w:r w:rsidRPr="00344B4F">
        <w:rPr>
          <w:rFonts w:ascii="David" w:hAnsi="David" w:cs="David" w:hint="cs"/>
          <w:color w:val="0D0D0D"/>
          <w:sz w:val="20"/>
          <w:szCs w:val="20"/>
          <w:rtl/>
        </w:rPr>
        <w:t xml:space="preserve"> כדי לפגוע בזכות לכבוד יש צורך בחקיקה ראשית. יש לבצע את החוקן רק אם יש ידיעה וודאית על הברחת סמים. </w:t>
      </w:r>
      <w:proofErr w:type="spellStart"/>
      <w:r w:rsidRPr="00344B4F">
        <w:rPr>
          <w:rFonts w:ascii="David" w:hAnsi="David" w:cs="David" w:hint="cs"/>
          <w:bCs/>
          <w:color w:val="0D0D0D"/>
          <w:sz w:val="20"/>
          <w:szCs w:val="20"/>
          <w:highlight w:val="red"/>
          <w:rtl/>
        </w:rPr>
        <w:t>לנדוי</w:t>
      </w:r>
      <w:proofErr w:type="spellEnd"/>
      <w:r w:rsidRPr="00344B4F">
        <w:rPr>
          <w:rFonts w:ascii="David" w:hAnsi="David" w:cs="David" w:hint="cs"/>
          <w:bCs/>
          <w:color w:val="0D0D0D"/>
          <w:sz w:val="20"/>
          <w:szCs w:val="20"/>
          <w:highlight w:val="red"/>
          <w:rtl/>
        </w:rPr>
        <w:t>:</w:t>
      </w:r>
      <w:r w:rsidRPr="00344B4F">
        <w:rPr>
          <w:rFonts w:ascii="David" w:hAnsi="David" w:cs="David" w:hint="cs"/>
          <w:color w:val="0D0D0D"/>
          <w:sz w:val="20"/>
          <w:szCs w:val="20"/>
          <w:rtl/>
        </w:rPr>
        <w:t xml:space="preserve"> רק המחוקק הראשי יכול לפגוע בזכות לכבוד ע"ב </w:t>
      </w:r>
      <w:proofErr w:type="spellStart"/>
      <w:r w:rsidRPr="00344B4F">
        <w:rPr>
          <w:rFonts w:ascii="David" w:hAnsi="David" w:cs="David" w:hint="cs"/>
          <w:color w:val="0D0D0D"/>
          <w:sz w:val="20"/>
          <w:szCs w:val="20"/>
          <w:rtl/>
        </w:rPr>
        <w:t>שק"ד</w:t>
      </w:r>
      <w:proofErr w:type="spellEnd"/>
      <w:r w:rsidRPr="00344B4F">
        <w:rPr>
          <w:rFonts w:ascii="David" w:hAnsi="David" w:cs="David" w:hint="cs"/>
          <w:color w:val="0D0D0D"/>
          <w:sz w:val="20"/>
          <w:szCs w:val="20"/>
          <w:rtl/>
        </w:rPr>
        <w:t xml:space="preserve">. </w:t>
      </w:r>
      <w:r w:rsidRPr="00344B4F">
        <w:rPr>
          <w:rFonts w:ascii="David" w:hAnsi="David" w:cs="David" w:hint="cs"/>
          <w:bCs/>
          <w:color w:val="000000" w:themeColor="text1"/>
          <w:sz w:val="20"/>
          <w:szCs w:val="20"/>
          <w:highlight w:val="cyan"/>
          <w:rtl/>
        </w:rPr>
        <w:t>הלכה: אימוץ הגישה של כבוד כיחס לא משפיל.</w:t>
      </w:r>
    </w:p>
    <w:p w14:paraId="62F02D99" w14:textId="77777777" w:rsidR="00B334B3" w:rsidRPr="00344B4F" w:rsidRDefault="004120E1" w:rsidP="00344B4F">
      <w:pPr>
        <w:bidi/>
        <w:spacing w:after="200" w:line="240" w:lineRule="auto"/>
        <w:ind w:left="360" w:right="780"/>
        <w:jc w:val="both"/>
        <w:rPr>
          <w:rFonts w:ascii="David" w:hAnsi="David" w:cs="David"/>
          <w:sz w:val="20"/>
          <w:szCs w:val="20"/>
        </w:rPr>
      </w:pPr>
      <w:r w:rsidRPr="00344B4F">
        <w:rPr>
          <w:rFonts w:ascii="David" w:hAnsi="David" w:cs="David" w:hint="cs"/>
          <w:sz w:val="20"/>
          <w:szCs w:val="20"/>
          <w:rtl/>
        </w:rPr>
        <w:lastRenderedPageBreak/>
        <w:t xml:space="preserve">כיום עושים שימוש בזכות כזכות לאוטונומיה- רחב יותר ומכניס בתוכו זכויות לא מנויות כמו </w:t>
      </w:r>
      <w:proofErr w:type="spellStart"/>
      <w:r w:rsidRPr="00344B4F">
        <w:rPr>
          <w:rFonts w:ascii="David" w:hAnsi="David" w:cs="David" w:hint="cs"/>
          <w:sz w:val="20"/>
          <w:szCs w:val="20"/>
          <w:rtl/>
        </w:rPr>
        <w:t>שיוויון</w:t>
      </w:r>
      <w:proofErr w:type="spellEnd"/>
      <w:r w:rsidRPr="00344B4F">
        <w:rPr>
          <w:rFonts w:ascii="David" w:hAnsi="David" w:cs="David" w:hint="cs"/>
          <w:sz w:val="20"/>
          <w:szCs w:val="20"/>
          <w:rtl/>
        </w:rPr>
        <w:t xml:space="preserve"> וחופש הביטוי (ברק ממובילי דעה זאת). ביקורת מקומית על תפיסה זאת:</w:t>
      </w:r>
    </w:p>
    <w:p w14:paraId="331235B4" w14:textId="77777777" w:rsidR="00B334B3" w:rsidRPr="00344B4F" w:rsidRDefault="004120E1" w:rsidP="00344B4F">
      <w:pPr>
        <w:numPr>
          <w:ilvl w:val="0"/>
          <w:numId w:val="36"/>
        </w:numPr>
        <w:bidi/>
        <w:spacing w:line="240" w:lineRule="auto"/>
        <w:ind w:right="780"/>
        <w:jc w:val="both"/>
        <w:rPr>
          <w:rFonts w:ascii="David" w:hAnsi="David" w:cs="David"/>
          <w:sz w:val="20"/>
          <w:szCs w:val="20"/>
        </w:rPr>
      </w:pPr>
      <w:r w:rsidRPr="00344B4F">
        <w:rPr>
          <w:rFonts w:ascii="David" w:hAnsi="David" w:cs="David" w:hint="cs"/>
          <w:sz w:val="20"/>
          <w:szCs w:val="20"/>
          <w:rtl/>
        </w:rPr>
        <w:t>לא כוונת המחוקק</w:t>
      </w:r>
    </w:p>
    <w:p w14:paraId="5CA2FC2D" w14:textId="77777777" w:rsidR="00B334B3" w:rsidRPr="00344B4F" w:rsidRDefault="004120E1" w:rsidP="00344B4F">
      <w:pPr>
        <w:numPr>
          <w:ilvl w:val="0"/>
          <w:numId w:val="36"/>
        </w:numPr>
        <w:bidi/>
        <w:spacing w:line="240" w:lineRule="auto"/>
        <w:ind w:right="780"/>
        <w:jc w:val="both"/>
        <w:rPr>
          <w:rFonts w:ascii="David" w:hAnsi="David" w:cs="David"/>
          <w:sz w:val="20"/>
          <w:szCs w:val="20"/>
        </w:rPr>
      </w:pPr>
      <w:r w:rsidRPr="00344B4F">
        <w:rPr>
          <w:rFonts w:ascii="David" w:hAnsi="David" w:cs="David" w:hint="cs"/>
          <w:sz w:val="20"/>
          <w:szCs w:val="20"/>
          <w:rtl/>
        </w:rPr>
        <w:t>פירוש מרחיב שמכניס את כל הזכויות ומוריד מעליונות הזכות כבוד האדם.</w:t>
      </w:r>
    </w:p>
    <w:p w14:paraId="73B1369E" w14:textId="77777777" w:rsidR="00B334B3" w:rsidRPr="00344B4F" w:rsidRDefault="004120E1" w:rsidP="00344B4F">
      <w:pPr>
        <w:numPr>
          <w:ilvl w:val="0"/>
          <w:numId w:val="36"/>
        </w:numPr>
        <w:bidi/>
        <w:spacing w:after="200" w:line="240" w:lineRule="auto"/>
        <w:ind w:right="780"/>
        <w:jc w:val="both"/>
        <w:rPr>
          <w:rFonts w:ascii="David" w:hAnsi="David" w:cs="David"/>
          <w:sz w:val="20"/>
          <w:szCs w:val="20"/>
        </w:rPr>
      </w:pPr>
      <w:r w:rsidRPr="00344B4F">
        <w:rPr>
          <w:rFonts w:ascii="David" w:hAnsi="David" w:cs="David" w:hint="cs"/>
          <w:sz w:val="20"/>
          <w:szCs w:val="20"/>
          <w:rtl/>
        </w:rPr>
        <w:t>רצו לחלק לכמה חוקים- לא מתיישב עם זה.</w:t>
      </w:r>
    </w:p>
    <w:p w14:paraId="7089374B" w14:textId="77777777" w:rsidR="00B334B3" w:rsidRPr="00344B4F" w:rsidRDefault="004120E1" w:rsidP="00344B4F">
      <w:pPr>
        <w:bidi/>
        <w:spacing w:after="200" w:line="240" w:lineRule="auto"/>
        <w:ind w:right="780"/>
        <w:jc w:val="both"/>
        <w:rPr>
          <w:rFonts w:ascii="David" w:hAnsi="David" w:cs="David"/>
          <w:b/>
          <w:bCs/>
          <w:sz w:val="20"/>
          <w:szCs w:val="20"/>
        </w:rPr>
      </w:pPr>
      <w:r w:rsidRPr="00344B4F">
        <w:rPr>
          <w:rFonts w:ascii="David" w:hAnsi="David" w:cs="David" w:hint="cs"/>
          <w:b/>
          <w:bCs/>
          <w:sz w:val="20"/>
          <w:szCs w:val="20"/>
          <w:rtl/>
        </w:rPr>
        <w:t>ביקורת עקרונית על תפיסה זאת:</w:t>
      </w:r>
    </w:p>
    <w:p w14:paraId="5B1B27AA" w14:textId="77777777" w:rsidR="00B334B3" w:rsidRPr="00344B4F" w:rsidRDefault="004120E1" w:rsidP="00344B4F">
      <w:pPr>
        <w:numPr>
          <w:ilvl w:val="0"/>
          <w:numId w:val="60"/>
        </w:numPr>
        <w:bidi/>
        <w:spacing w:line="240" w:lineRule="auto"/>
        <w:ind w:right="780"/>
        <w:jc w:val="both"/>
        <w:rPr>
          <w:rFonts w:ascii="David" w:hAnsi="David" w:cs="David"/>
          <w:sz w:val="20"/>
          <w:szCs w:val="20"/>
        </w:rPr>
      </w:pPr>
      <w:r w:rsidRPr="00344B4F">
        <w:rPr>
          <w:rFonts w:ascii="David" w:hAnsi="David" w:cs="David" w:hint="cs"/>
          <w:sz w:val="20"/>
          <w:szCs w:val="20"/>
          <w:rtl/>
        </w:rPr>
        <w:t>נזק לדמוקרטיה מאימוץ הפרשנות המרחיבה- כמעט כל החלטה שלטונית פוגעת באוטונומיה, ביהמ"ש שופט על- פגיעה באיזון ובלמים</w:t>
      </w:r>
    </w:p>
    <w:p w14:paraId="3BCD827E" w14:textId="77777777" w:rsidR="00B334B3" w:rsidRPr="00344B4F" w:rsidRDefault="004120E1" w:rsidP="00344B4F">
      <w:pPr>
        <w:numPr>
          <w:ilvl w:val="0"/>
          <w:numId w:val="60"/>
        </w:numPr>
        <w:bidi/>
        <w:spacing w:after="200" w:line="240" w:lineRule="auto"/>
        <w:ind w:right="780"/>
        <w:jc w:val="both"/>
        <w:rPr>
          <w:rFonts w:ascii="David" w:hAnsi="David" w:cs="David"/>
          <w:sz w:val="20"/>
          <w:szCs w:val="20"/>
        </w:rPr>
      </w:pPr>
      <w:r w:rsidRPr="00344B4F">
        <w:rPr>
          <w:rFonts w:ascii="David" w:hAnsi="David" w:cs="David" w:hint="cs"/>
          <w:sz w:val="20"/>
          <w:szCs w:val="20"/>
          <w:rtl/>
        </w:rPr>
        <w:t>מחליש את ההגנה בזכויות אדם- מוריד מחשיבות זכויות שהחליטו שהם עליונות.</w:t>
      </w:r>
    </w:p>
    <w:p w14:paraId="5613FE87" w14:textId="4947197B" w:rsidR="00B334B3" w:rsidRPr="00344B4F" w:rsidRDefault="004120E1" w:rsidP="00344B4F">
      <w:pPr>
        <w:pStyle w:val="ac"/>
        <w:numPr>
          <w:ilvl w:val="0"/>
          <w:numId w:val="61"/>
        </w:numPr>
        <w:bidi/>
        <w:spacing w:after="200" w:line="240" w:lineRule="auto"/>
        <w:ind w:right="780"/>
        <w:jc w:val="both"/>
        <w:rPr>
          <w:rFonts w:ascii="David" w:hAnsi="David" w:cs="David"/>
          <w:color w:val="0D0D0D"/>
          <w:sz w:val="20"/>
          <w:szCs w:val="20"/>
        </w:rPr>
      </w:pPr>
      <w:proofErr w:type="spellStart"/>
      <w:r w:rsidRPr="00344B4F">
        <w:rPr>
          <w:rFonts w:ascii="David" w:hAnsi="David" w:cs="David" w:hint="cs"/>
          <w:bCs/>
          <w:color w:val="0D0D0D"/>
          <w:sz w:val="20"/>
          <w:szCs w:val="20"/>
          <w:highlight w:val="yellow"/>
          <w:shd w:val="clear" w:color="auto" w:fill="D3D3D3"/>
          <w:rtl/>
        </w:rPr>
        <w:t>דעקה</w:t>
      </w:r>
      <w:proofErr w:type="spellEnd"/>
      <w:r w:rsidRPr="00344B4F">
        <w:rPr>
          <w:rFonts w:ascii="David" w:hAnsi="David" w:cs="David" w:hint="cs"/>
          <w:bCs/>
          <w:color w:val="0D0D0D"/>
          <w:sz w:val="20"/>
          <w:szCs w:val="20"/>
          <w:highlight w:val="yellow"/>
          <w:shd w:val="clear" w:color="auto" w:fill="D3D3D3"/>
          <w:rtl/>
        </w:rPr>
        <w:t xml:space="preserve"> נ' ביה"ח כרמל</w:t>
      </w:r>
      <w:r w:rsidRPr="00344B4F">
        <w:rPr>
          <w:rFonts w:ascii="David" w:hAnsi="David" w:cs="David" w:hint="cs"/>
          <w:bCs/>
          <w:color w:val="0D0D0D"/>
          <w:sz w:val="20"/>
          <w:szCs w:val="20"/>
          <w:highlight w:val="yellow"/>
        </w:rPr>
        <w:t xml:space="preserve"> </w:t>
      </w:r>
      <w:r w:rsidR="00B21CF0" w:rsidRPr="00344B4F">
        <w:rPr>
          <w:rFonts w:ascii="David" w:hAnsi="David" w:cs="David" w:hint="cs"/>
          <w:bCs/>
          <w:color w:val="0D0D0D"/>
          <w:sz w:val="20"/>
          <w:szCs w:val="20"/>
          <w:rtl/>
        </w:rPr>
        <w:t xml:space="preserve"> </w:t>
      </w:r>
      <w:r w:rsidRPr="00344B4F">
        <w:rPr>
          <w:rFonts w:ascii="David" w:hAnsi="David" w:cs="David" w:hint="cs"/>
          <w:b/>
          <w:color w:val="FF0000"/>
          <w:sz w:val="20"/>
          <w:szCs w:val="20"/>
          <w:rtl/>
        </w:rPr>
        <w:t>שימוש בכבוד כאוטונומיה.</w:t>
      </w:r>
      <w:r w:rsidRPr="00344B4F">
        <w:rPr>
          <w:rFonts w:ascii="David" w:hAnsi="David" w:cs="David" w:hint="cs"/>
          <w:color w:val="FF0000"/>
          <w:sz w:val="20"/>
          <w:szCs w:val="20"/>
        </w:rPr>
        <w:t xml:space="preserve"> </w:t>
      </w:r>
      <w:r w:rsidRPr="00344B4F">
        <w:rPr>
          <w:rFonts w:ascii="David" w:hAnsi="David" w:cs="David" w:hint="cs"/>
          <w:color w:val="0D0D0D"/>
          <w:sz w:val="20"/>
          <w:szCs w:val="20"/>
          <w:rtl/>
        </w:rPr>
        <w:t xml:space="preserve">החתימו אישה על טופס רפואי בעודה מטושטשת על ביצוע ביופסיה. האישה תובעת בגין רשלנות רפואית וטוענת לפגיעה באוטונומיה המעוגנת בזכות לכבוד. </w:t>
      </w:r>
      <w:r w:rsidRPr="00344B4F">
        <w:rPr>
          <w:rFonts w:ascii="David" w:hAnsi="David" w:cs="David" w:hint="cs"/>
          <w:bCs/>
          <w:color w:val="0D0D0D"/>
          <w:sz w:val="20"/>
          <w:szCs w:val="20"/>
          <w:highlight w:val="red"/>
          <w:rtl/>
        </w:rPr>
        <w:t>אור:</w:t>
      </w:r>
      <w:r w:rsidRPr="00344B4F">
        <w:rPr>
          <w:rFonts w:ascii="David" w:hAnsi="David" w:cs="David" w:hint="cs"/>
          <w:color w:val="0D0D0D"/>
          <w:sz w:val="20"/>
          <w:szCs w:val="20"/>
          <w:rtl/>
        </w:rPr>
        <w:t xml:space="preserve"> יש פגיעה באוטונומיה כתוצאה מפגיעה בגוף מאחר ונשללה זכות הבחירה של העותרת. </w:t>
      </w:r>
      <w:r w:rsidRPr="00344B4F">
        <w:rPr>
          <w:rFonts w:ascii="David" w:hAnsi="David" w:cs="David" w:hint="cs"/>
          <w:bCs/>
          <w:color w:val="000000" w:themeColor="text1"/>
          <w:sz w:val="20"/>
          <w:szCs w:val="20"/>
          <w:highlight w:val="cyan"/>
          <w:rtl/>
        </w:rPr>
        <w:t>הלכה: הרחבה של הזכות לכבוד, מזכות פרטיקולרית למניעת השפלה לזכות מסגרת לאוטונומיה.</w:t>
      </w:r>
      <w:r w:rsidRPr="00344B4F">
        <w:rPr>
          <w:rFonts w:ascii="David" w:hAnsi="David" w:cs="David" w:hint="cs"/>
          <w:b/>
          <w:color w:val="000000" w:themeColor="text1"/>
          <w:sz w:val="20"/>
          <w:szCs w:val="20"/>
          <w:rtl/>
        </w:rPr>
        <w:t xml:space="preserve"> </w:t>
      </w:r>
      <w:r w:rsidRPr="00344B4F">
        <w:rPr>
          <w:rFonts w:ascii="David" w:hAnsi="David" w:cs="David" w:hint="cs"/>
          <w:color w:val="0D0D0D"/>
          <w:sz w:val="20"/>
          <w:szCs w:val="20"/>
          <w:u w:val="single"/>
          <w:rtl/>
        </w:rPr>
        <w:t>ביקורת של גידי</w:t>
      </w:r>
      <w:r w:rsidRPr="00344B4F">
        <w:rPr>
          <w:rFonts w:ascii="David" w:hAnsi="David" w:cs="David" w:hint="cs"/>
          <w:color w:val="0D0D0D"/>
          <w:sz w:val="20"/>
          <w:szCs w:val="20"/>
          <w:rtl/>
        </w:rPr>
        <w:t>: כבוד כאוטונומיה בולעת את כבוד במובנו כיחס לא משפיל.</w:t>
      </w:r>
    </w:p>
    <w:p w14:paraId="58186A51" w14:textId="77777777" w:rsidR="00B334B3" w:rsidRPr="00344B4F" w:rsidRDefault="00B334B3" w:rsidP="00344B4F">
      <w:pPr>
        <w:bidi/>
        <w:spacing w:after="200" w:line="240" w:lineRule="auto"/>
        <w:ind w:left="360" w:right="780"/>
        <w:jc w:val="both"/>
        <w:rPr>
          <w:rFonts w:ascii="David" w:hAnsi="David" w:cs="David"/>
          <w:b/>
          <w:color w:val="0D0D0D"/>
          <w:sz w:val="20"/>
          <w:szCs w:val="20"/>
        </w:rPr>
      </w:pPr>
    </w:p>
    <w:p w14:paraId="3BB38722" w14:textId="7B275550" w:rsidR="00B334B3" w:rsidRPr="00344B4F" w:rsidRDefault="004120E1" w:rsidP="00344B4F">
      <w:pPr>
        <w:pStyle w:val="ac"/>
        <w:numPr>
          <w:ilvl w:val="0"/>
          <w:numId w:val="61"/>
        </w:numPr>
        <w:bidi/>
        <w:spacing w:after="200" w:line="240" w:lineRule="auto"/>
        <w:ind w:right="780"/>
        <w:jc w:val="both"/>
        <w:rPr>
          <w:rFonts w:ascii="David" w:hAnsi="David" w:cs="David"/>
          <w:bCs/>
          <w:color w:val="000000" w:themeColor="text1"/>
          <w:sz w:val="20"/>
          <w:szCs w:val="20"/>
          <w:highlight w:val="cyan"/>
        </w:rPr>
      </w:pPr>
      <w:r w:rsidRPr="00344B4F">
        <w:rPr>
          <w:rFonts w:ascii="David" w:hAnsi="David" w:cs="David" w:hint="cs"/>
          <w:bCs/>
          <w:color w:val="0D0D0D"/>
          <w:sz w:val="20"/>
          <w:szCs w:val="20"/>
          <w:highlight w:val="yellow"/>
          <w:shd w:val="clear" w:color="auto" w:fill="D3D3D3"/>
          <w:rtl/>
        </w:rPr>
        <w:t>לשכת עורכי הדין</w:t>
      </w:r>
      <w:r w:rsidRPr="00344B4F">
        <w:rPr>
          <w:rFonts w:ascii="David" w:hAnsi="David" w:cs="David" w:hint="cs"/>
          <w:color w:val="0D0D0D"/>
          <w:sz w:val="20"/>
          <w:szCs w:val="20"/>
          <w:rtl/>
        </w:rPr>
        <w:t xml:space="preserve"> – עתירה כנגד ההחלטה שעובדי מדינה לא יוכלו להשתמש בתעודותיהם המקצועיות אם עיסוקם לא קשור באופן ישיר. העותרים טוענים לפגיעה בחופש העיסוק וחופש הביטוי. </w:t>
      </w:r>
      <w:r w:rsidRPr="00344B4F">
        <w:rPr>
          <w:rFonts w:ascii="David" w:hAnsi="David" w:cs="David" w:hint="cs"/>
          <w:bCs/>
          <w:color w:val="0D0D0D"/>
          <w:sz w:val="20"/>
          <w:szCs w:val="20"/>
          <w:highlight w:val="red"/>
          <w:rtl/>
        </w:rPr>
        <w:t>לוי:</w:t>
      </w:r>
      <w:r w:rsidRPr="00344B4F">
        <w:rPr>
          <w:rFonts w:ascii="David" w:hAnsi="David" w:cs="David" w:hint="cs"/>
          <w:color w:val="0D0D0D"/>
          <w:sz w:val="20"/>
          <w:szCs w:val="20"/>
          <w:rtl/>
        </w:rPr>
        <w:t xml:space="preserve"> אין פגיעה בחופש העיסוק אלא </w:t>
      </w:r>
      <w:r w:rsidRPr="00344B4F">
        <w:rPr>
          <w:rFonts w:ascii="David" w:hAnsi="David" w:cs="David" w:hint="cs"/>
          <w:b/>
          <w:color w:val="0D0D0D"/>
          <w:sz w:val="20"/>
          <w:szCs w:val="20"/>
          <w:rtl/>
        </w:rPr>
        <w:t>יש פגיעה בכבוד כאוטונומיה</w:t>
      </w:r>
      <w:r w:rsidRPr="00344B4F">
        <w:rPr>
          <w:rFonts w:ascii="David" w:hAnsi="David" w:cs="David" w:hint="cs"/>
          <w:color w:val="0D0D0D"/>
          <w:sz w:val="20"/>
          <w:szCs w:val="20"/>
          <w:rtl/>
        </w:rPr>
        <w:t xml:space="preserve"> – הגשמה עצמית ושימוש בתואר כמקור לגאווה הן חלק מהזכות של אדם לכבוד. במקרה דנן אין פגיעה בלב הזכות מאחר והפגיעה לא כרוכה בהשפלה. </w:t>
      </w:r>
      <w:r w:rsidRPr="00344B4F">
        <w:rPr>
          <w:rFonts w:ascii="David" w:hAnsi="David" w:cs="David" w:hint="cs"/>
          <w:bCs/>
          <w:color w:val="000000" w:themeColor="text1"/>
          <w:sz w:val="20"/>
          <w:szCs w:val="20"/>
          <w:highlight w:val="cyan"/>
          <w:rtl/>
        </w:rPr>
        <w:t>הלכה: ניתן להכניס זכויות נוספות כמו הגשמה עצמית ומקור לגאווה תחת  אוטונומיה ככבוד האדם.</w:t>
      </w:r>
    </w:p>
    <w:p w14:paraId="7153F7CB" w14:textId="77777777" w:rsidR="00B334B3" w:rsidRPr="00344B4F" w:rsidRDefault="00B334B3" w:rsidP="00344B4F">
      <w:pPr>
        <w:bidi/>
        <w:spacing w:after="200" w:line="240" w:lineRule="auto"/>
        <w:ind w:left="360" w:right="780"/>
        <w:jc w:val="both"/>
        <w:rPr>
          <w:rFonts w:ascii="David" w:hAnsi="David" w:cs="David"/>
          <w:color w:val="FF0000"/>
          <w:sz w:val="20"/>
          <w:szCs w:val="20"/>
        </w:rPr>
      </w:pPr>
    </w:p>
    <w:p w14:paraId="3D561BC9" w14:textId="32F74215" w:rsidR="00B334B3" w:rsidRPr="00344B4F" w:rsidRDefault="004120E1" w:rsidP="00344B4F">
      <w:pPr>
        <w:pStyle w:val="ac"/>
        <w:numPr>
          <w:ilvl w:val="0"/>
          <w:numId w:val="61"/>
        </w:numPr>
        <w:bidi/>
        <w:spacing w:after="200" w:line="240" w:lineRule="auto"/>
        <w:ind w:right="780"/>
        <w:jc w:val="both"/>
        <w:rPr>
          <w:rFonts w:ascii="David" w:hAnsi="David" w:cs="David"/>
          <w:bCs/>
          <w:color w:val="000000" w:themeColor="text1"/>
          <w:sz w:val="20"/>
          <w:szCs w:val="20"/>
        </w:rPr>
      </w:pPr>
      <w:proofErr w:type="spellStart"/>
      <w:r w:rsidRPr="00344B4F">
        <w:rPr>
          <w:rFonts w:ascii="David" w:hAnsi="David" w:cs="David" w:hint="cs"/>
          <w:bCs/>
          <w:color w:val="0D0D0D"/>
          <w:sz w:val="20"/>
          <w:szCs w:val="20"/>
          <w:highlight w:val="yellow"/>
          <w:shd w:val="clear" w:color="auto" w:fill="D3D3D3"/>
          <w:rtl/>
        </w:rPr>
        <w:t>עדאלה</w:t>
      </w:r>
      <w:proofErr w:type="spellEnd"/>
      <w:r w:rsidRPr="00344B4F">
        <w:rPr>
          <w:rFonts w:ascii="David" w:hAnsi="David" w:cs="David" w:hint="cs"/>
          <w:bCs/>
          <w:color w:val="0D0D0D"/>
          <w:sz w:val="20"/>
          <w:szCs w:val="20"/>
          <w:highlight w:val="yellow"/>
          <w:shd w:val="clear" w:color="auto" w:fill="D3D3D3"/>
          <w:rtl/>
        </w:rPr>
        <w:t xml:space="preserve"> נ' משרד הרווחה</w:t>
      </w:r>
      <w:r w:rsidRPr="00344B4F">
        <w:rPr>
          <w:rFonts w:ascii="David" w:hAnsi="David" w:cs="David" w:hint="cs"/>
          <w:color w:val="0D0D0D"/>
          <w:sz w:val="20"/>
          <w:szCs w:val="20"/>
          <w:rtl/>
        </w:rPr>
        <w:t xml:space="preserve"> – ניסיון לצמצום היקף האוטונומיה. חוק המורה על הפסקת קצבאות להורים שילדיהם שלא התחסנו. הטענה היא </w:t>
      </w:r>
      <w:r w:rsidRPr="00344B4F">
        <w:rPr>
          <w:rFonts w:ascii="David" w:hAnsi="David" w:cs="David" w:hint="cs"/>
          <w:b/>
          <w:color w:val="0D0D0D"/>
          <w:sz w:val="20"/>
          <w:szCs w:val="20"/>
          <w:rtl/>
        </w:rPr>
        <w:t xml:space="preserve">לפגיעה באוטונומיה ההורית. </w:t>
      </w:r>
      <w:r w:rsidRPr="00344B4F">
        <w:rPr>
          <w:rFonts w:ascii="David" w:hAnsi="David" w:cs="David" w:hint="cs"/>
          <w:bCs/>
          <w:color w:val="0D0D0D"/>
          <w:sz w:val="20"/>
          <w:szCs w:val="20"/>
          <w:highlight w:val="red"/>
          <w:rtl/>
        </w:rPr>
        <w:t>ארבל:</w:t>
      </w:r>
      <w:r w:rsidRPr="00344B4F">
        <w:rPr>
          <w:rFonts w:ascii="David" w:hAnsi="David" w:cs="David" w:hint="cs"/>
          <w:b/>
          <w:color w:val="0D0D0D"/>
          <w:sz w:val="20"/>
          <w:szCs w:val="20"/>
          <w:rtl/>
        </w:rPr>
        <w:t xml:space="preserve"> </w:t>
      </w:r>
      <w:r w:rsidRPr="00344B4F">
        <w:rPr>
          <w:rFonts w:ascii="David" w:hAnsi="David" w:cs="David" w:hint="cs"/>
          <w:bCs/>
          <w:color w:val="000000" w:themeColor="text1"/>
          <w:sz w:val="20"/>
          <w:szCs w:val="20"/>
          <w:rtl/>
        </w:rPr>
        <w:t>לא כל פגיעה באוטונומיה היא פגיעה חוקתית. יש לבחון בשני מבחנים: (1) מהות הבחירה הנשללת מאדם (2) מידת הכפייה ושלילת הרצון.</w:t>
      </w:r>
    </w:p>
    <w:p w14:paraId="2B74BD5F" w14:textId="77777777" w:rsidR="00B334B3" w:rsidRPr="00344B4F" w:rsidRDefault="004120E1" w:rsidP="00344B4F">
      <w:pPr>
        <w:bidi/>
        <w:spacing w:after="200" w:line="240" w:lineRule="auto"/>
        <w:ind w:left="360" w:right="780"/>
        <w:jc w:val="both"/>
        <w:rPr>
          <w:rFonts w:ascii="David" w:hAnsi="David" w:cs="David"/>
          <w:b/>
          <w:color w:val="FF0000"/>
          <w:sz w:val="20"/>
          <w:szCs w:val="20"/>
        </w:rPr>
      </w:pPr>
      <w:r w:rsidRPr="00344B4F">
        <w:rPr>
          <w:rFonts w:ascii="David" w:hAnsi="David" w:cs="David" w:hint="cs"/>
          <w:sz w:val="20"/>
          <w:szCs w:val="20"/>
          <w:rtl/>
        </w:rPr>
        <w:t>האם הצמצום פותר את הבעיה? לא, כי האוטונומיה הופכת מזכות מסגרת לרציונל שעומד במרכז כל הזכויות וככה מטשטש את הקו והמאפיינים של כל זכות וזכות.</w:t>
      </w:r>
    </w:p>
    <w:p w14:paraId="3891A6B3" w14:textId="328A77F1" w:rsidR="00B334B3" w:rsidRPr="00344B4F" w:rsidRDefault="004120E1" w:rsidP="00344B4F">
      <w:pPr>
        <w:pStyle w:val="ac"/>
        <w:numPr>
          <w:ilvl w:val="0"/>
          <w:numId w:val="61"/>
        </w:numPr>
        <w:bidi/>
        <w:spacing w:after="200" w:line="240" w:lineRule="auto"/>
        <w:ind w:right="78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התנועה לאיכות השלטון</w:t>
      </w:r>
      <w:r w:rsidRPr="00344B4F">
        <w:rPr>
          <w:rFonts w:ascii="David" w:hAnsi="David" w:cs="David" w:hint="cs"/>
          <w:color w:val="0D0D0D"/>
          <w:sz w:val="20"/>
          <w:szCs w:val="20"/>
          <w:rtl/>
        </w:rPr>
        <w:t xml:space="preserve"> – עתירה כנגד חוק טל בטענה כי החוק פוגע בשוויון. </w:t>
      </w:r>
      <w:r w:rsidRPr="00344B4F">
        <w:rPr>
          <w:rFonts w:ascii="David" w:hAnsi="David" w:cs="David" w:hint="cs"/>
          <w:bCs/>
          <w:color w:val="0D0D0D"/>
          <w:sz w:val="20"/>
          <w:szCs w:val="20"/>
          <w:highlight w:val="red"/>
          <w:rtl/>
        </w:rPr>
        <w:t>חשין (פעם דעת מיעוט):</w:t>
      </w:r>
      <w:r w:rsidRPr="00344B4F">
        <w:rPr>
          <w:rFonts w:ascii="David" w:hAnsi="David" w:cs="David" w:hint="cs"/>
          <w:color w:val="0D0D0D"/>
          <w:sz w:val="20"/>
          <w:szCs w:val="20"/>
          <w:rtl/>
        </w:rPr>
        <w:t xml:space="preserve"> קובע גבולות של הזכות לכבוד גם לפי הפירוש המרחיב. </w:t>
      </w:r>
      <w:r w:rsidRPr="00344B4F">
        <w:rPr>
          <w:rFonts w:ascii="David" w:hAnsi="David" w:cs="David" w:hint="cs"/>
          <w:color w:val="0D0D0D"/>
          <w:sz w:val="20"/>
          <w:szCs w:val="20"/>
          <w:u w:val="single"/>
          <w:rtl/>
        </w:rPr>
        <w:t>כבוד מכיל בתוכו 2 זכויות בלבד</w:t>
      </w:r>
      <w:r w:rsidRPr="00344B4F">
        <w:rPr>
          <w:rFonts w:ascii="David" w:hAnsi="David" w:cs="David" w:hint="cs"/>
          <w:color w:val="0D0D0D"/>
          <w:sz w:val="20"/>
          <w:szCs w:val="20"/>
          <w:rtl/>
        </w:rPr>
        <w:t xml:space="preserve">: אוטונומיה ומניעת השפלה. שוויון לא נכנס ביניהם. </w:t>
      </w:r>
      <w:proofErr w:type="spellStart"/>
      <w:r w:rsidRPr="00344B4F">
        <w:rPr>
          <w:rFonts w:ascii="David" w:hAnsi="David" w:cs="David" w:hint="cs"/>
          <w:bCs/>
          <w:color w:val="0D0D0D"/>
          <w:sz w:val="20"/>
          <w:szCs w:val="20"/>
          <w:highlight w:val="red"/>
          <w:rtl/>
        </w:rPr>
        <w:t>סולברג</w:t>
      </w:r>
      <w:proofErr w:type="spellEnd"/>
      <w:r w:rsidRPr="00344B4F">
        <w:rPr>
          <w:rFonts w:ascii="David" w:hAnsi="David" w:cs="David" w:hint="cs"/>
          <w:bCs/>
          <w:color w:val="0D0D0D"/>
          <w:sz w:val="20"/>
          <w:szCs w:val="20"/>
          <w:highlight w:val="red"/>
          <w:rtl/>
        </w:rPr>
        <w:t xml:space="preserve"> (היום דעת מיעוט):</w:t>
      </w:r>
      <w:r w:rsidRPr="00344B4F">
        <w:rPr>
          <w:rFonts w:ascii="David" w:hAnsi="David" w:cs="David" w:hint="cs"/>
          <w:color w:val="0D0D0D"/>
          <w:sz w:val="20"/>
          <w:szCs w:val="20"/>
          <w:rtl/>
        </w:rPr>
        <w:t xml:space="preserve"> התייחסות להסדר הגיוס כפוגע </w:t>
      </w:r>
      <w:proofErr w:type="spellStart"/>
      <w:r w:rsidRPr="00344B4F">
        <w:rPr>
          <w:rFonts w:ascii="David" w:hAnsi="David" w:cs="David" w:hint="cs"/>
          <w:color w:val="0D0D0D"/>
          <w:sz w:val="20"/>
          <w:szCs w:val="20"/>
          <w:rtl/>
        </w:rPr>
        <w:t>בכהאו"ח</w:t>
      </w:r>
      <w:proofErr w:type="spellEnd"/>
      <w:r w:rsidRPr="00344B4F">
        <w:rPr>
          <w:rFonts w:ascii="David" w:hAnsi="David" w:cs="David" w:hint="cs"/>
          <w:color w:val="0D0D0D"/>
          <w:sz w:val="20"/>
          <w:szCs w:val="20"/>
          <w:rtl/>
        </w:rPr>
        <w:t xml:space="preserve"> מרחיבה יתר על המידה את הזכות ומורידה מערכה. הרוב חושבים שיש פגיעה בכבוד.</w:t>
      </w:r>
    </w:p>
    <w:p w14:paraId="46B4FBEA" w14:textId="77777777" w:rsidR="00B334B3" w:rsidRPr="00344B4F" w:rsidRDefault="004120E1" w:rsidP="00344B4F">
      <w:pPr>
        <w:bidi/>
        <w:spacing w:after="200" w:line="240" w:lineRule="auto"/>
        <w:ind w:hanging="425"/>
        <w:jc w:val="both"/>
        <w:rPr>
          <w:rFonts w:ascii="David" w:hAnsi="David" w:cs="David"/>
          <w:bCs/>
          <w:color w:val="0D0D0D"/>
          <w:sz w:val="20"/>
          <w:szCs w:val="20"/>
          <w:u w:val="single"/>
        </w:rPr>
      </w:pPr>
      <w:r w:rsidRPr="00344B4F">
        <w:rPr>
          <w:rFonts w:ascii="David" w:hAnsi="David" w:cs="David" w:hint="cs"/>
          <w:bCs/>
          <w:color w:val="0D0D0D"/>
          <w:sz w:val="20"/>
          <w:szCs w:val="20"/>
          <w:u w:val="single"/>
          <w:rtl/>
        </w:rPr>
        <w:t>סיכום הזכות לכבוד</w:t>
      </w:r>
    </w:p>
    <w:p w14:paraId="28312683" w14:textId="77777777" w:rsidR="00B334B3" w:rsidRPr="00344B4F" w:rsidRDefault="004120E1" w:rsidP="00344B4F">
      <w:pPr>
        <w:bidi/>
        <w:spacing w:after="200" w:line="240" w:lineRule="auto"/>
        <w:ind w:hanging="425"/>
        <w:jc w:val="both"/>
        <w:rPr>
          <w:rFonts w:ascii="David" w:hAnsi="David" w:cs="David"/>
          <w:color w:val="0D0D0D"/>
          <w:sz w:val="20"/>
          <w:szCs w:val="20"/>
        </w:rPr>
      </w:pPr>
      <w:r w:rsidRPr="00344B4F">
        <w:rPr>
          <w:rFonts w:ascii="David" w:hAnsi="David" w:cs="David" w:hint="cs"/>
          <w:color w:val="0D0D0D"/>
          <w:sz w:val="20"/>
          <w:szCs w:val="20"/>
          <w:rtl/>
        </w:rPr>
        <w:t xml:space="preserve">בתחילה בית המשפט סבר שכבוד מסווג כאי השפלה. לאחר מכן, בית המשפט שינה דעתו וסבר שכבוד יכול שיהיה גם פגיעה בזכות לאוטונומיה. גידי עמד על הקושי בהרחבת עילת האוטונומיה לתוך הזכות לכבוד: אם נקבע כי כל זכות חוסה תחת אוטונומיה הדבר עשוי לפגוע במעמד הזכויות. ניתן לראות שגם השופטים רואים בכך קושי בימינו: ארבל בפרשת </w:t>
      </w:r>
      <w:proofErr w:type="spellStart"/>
      <w:r w:rsidRPr="00344B4F">
        <w:rPr>
          <w:rFonts w:ascii="David" w:hAnsi="David" w:cs="David" w:hint="cs"/>
          <w:color w:val="0D0D0D"/>
          <w:sz w:val="20"/>
          <w:szCs w:val="20"/>
          <w:rtl/>
        </w:rPr>
        <w:t>עדאלה</w:t>
      </w:r>
      <w:proofErr w:type="spellEnd"/>
      <w:r w:rsidRPr="00344B4F">
        <w:rPr>
          <w:rFonts w:ascii="David" w:hAnsi="David" w:cs="David" w:hint="cs"/>
          <w:color w:val="0D0D0D"/>
          <w:sz w:val="20"/>
          <w:szCs w:val="20"/>
          <w:rtl/>
        </w:rPr>
        <w:t xml:space="preserve"> מסרבת לסווג את הפגיעה באוטונומיה כפגיעה שצריכה לעמוד תחת פסקת ההגבלה, בעוד לוי בפרשת לשכת עורכי הדין מציע לחזור לפירוש שניתן לזכות לכבוד כמניעת השפלה.</w:t>
      </w:r>
    </w:p>
    <w:p w14:paraId="009F35A7" w14:textId="77777777" w:rsidR="00B334B3" w:rsidRPr="00344B4F" w:rsidRDefault="004120E1" w:rsidP="00344B4F">
      <w:pPr>
        <w:bidi/>
        <w:spacing w:after="120" w:line="240" w:lineRule="auto"/>
        <w:jc w:val="both"/>
        <w:rPr>
          <w:rFonts w:ascii="David" w:hAnsi="David" w:cs="David"/>
          <w:bCs/>
          <w:color w:val="0D0D0D"/>
          <w:sz w:val="24"/>
          <w:szCs w:val="24"/>
          <w:u w:val="single"/>
        </w:rPr>
      </w:pPr>
      <w:r w:rsidRPr="00344B4F">
        <w:rPr>
          <w:rFonts w:ascii="David" w:hAnsi="David" w:cs="David" w:hint="cs"/>
          <w:bCs/>
          <w:color w:val="0D0D0D"/>
          <w:sz w:val="24"/>
          <w:szCs w:val="24"/>
          <w:u w:val="single"/>
          <w:rtl/>
        </w:rPr>
        <w:t>זכויות חברתיות</w:t>
      </w:r>
    </w:p>
    <w:p w14:paraId="76D9F4C6"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b/>
          <w:bCs/>
          <w:color w:val="000000" w:themeColor="text1"/>
          <w:sz w:val="20"/>
          <w:szCs w:val="20"/>
          <w:rtl/>
        </w:rPr>
        <w:t>זכות חיובית (עשה) –</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המדינה צריכה לפעול למען הגנה על הזכויות.</w:t>
      </w:r>
    </w:p>
    <w:p w14:paraId="2290371C"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b/>
          <w:bCs/>
          <w:color w:val="000000" w:themeColor="text1"/>
          <w:sz w:val="20"/>
          <w:szCs w:val="20"/>
          <w:rtl/>
        </w:rPr>
        <w:t>זכות שלילית (אל תעשה) –</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המדינה צריכה לא לעשות משהו שיפגע בזכויות.</w:t>
      </w:r>
    </w:p>
    <w:p w14:paraId="119EF0D6"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 כיוונים המסבירים מדוע הזכויות החברתיות בעלת מעמד נמוך יותר:</w:t>
      </w:r>
    </w:p>
    <w:p w14:paraId="1989F60B"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(1) עניין של זמן. זכויות חברתיות חדשות יותר. (2) הבדל עקרוני. שנויות במחלוקת – אין קונצנזוס. (3) קושי </w:t>
      </w:r>
      <w:r w:rsidRPr="00344B4F">
        <w:rPr>
          <w:rFonts w:ascii="David" w:hAnsi="David" w:cs="David" w:hint="cs"/>
          <w:color w:val="FF0000"/>
          <w:sz w:val="20"/>
          <w:szCs w:val="20"/>
          <w:rtl/>
        </w:rPr>
        <w:t xml:space="preserve">טכני </w:t>
      </w:r>
      <w:r w:rsidRPr="00344B4F">
        <w:rPr>
          <w:rFonts w:ascii="David" w:hAnsi="David" w:cs="David" w:hint="cs"/>
          <w:color w:val="0D0D0D"/>
          <w:sz w:val="20"/>
          <w:szCs w:val="20"/>
          <w:rtl/>
        </w:rPr>
        <w:t xml:space="preserve">בהכרעה שיפוטית – חוסר בכלים זמן ומיומנות (4) קושי </w:t>
      </w:r>
      <w:r w:rsidRPr="00344B4F">
        <w:rPr>
          <w:rFonts w:ascii="David" w:hAnsi="David" w:cs="David" w:hint="cs"/>
          <w:color w:val="FF0000"/>
          <w:sz w:val="20"/>
          <w:szCs w:val="20"/>
          <w:rtl/>
        </w:rPr>
        <w:t>מהותי</w:t>
      </w:r>
      <w:r w:rsidRPr="00344B4F">
        <w:rPr>
          <w:rFonts w:ascii="David" w:hAnsi="David" w:cs="David" w:hint="cs"/>
          <w:color w:val="0D0D0D"/>
          <w:sz w:val="20"/>
          <w:szCs w:val="20"/>
          <w:rtl/>
        </w:rPr>
        <w:t xml:space="preserve"> בהכרעה שיפוטית –הכרעה בדבר זכויות חברתיות צריכה להיעשות בידי הכנסת בשל היותה מייצגת את דעת הציבור.</w:t>
      </w:r>
    </w:p>
    <w:p w14:paraId="5CB0D597" w14:textId="77777777" w:rsidR="00B334B3" w:rsidRPr="00344B4F" w:rsidRDefault="004120E1" w:rsidP="00344B4F">
      <w:pPr>
        <w:bidi/>
        <w:spacing w:after="20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בישראל: ברק בספרו הציע 3 פרשנויות </w:t>
      </w:r>
      <w:proofErr w:type="spellStart"/>
      <w:r w:rsidRPr="00344B4F">
        <w:rPr>
          <w:rFonts w:ascii="David" w:hAnsi="David" w:cs="David" w:hint="cs"/>
          <w:color w:val="0D0D0D"/>
          <w:sz w:val="20"/>
          <w:szCs w:val="20"/>
          <w:rtl/>
        </w:rPr>
        <w:t>לחו"י</w:t>
      </w:r>
      <w:proofErr w:type="spellEnd"/>
      <w:r w:rsidRPr="00344B4F">
        <w:rPr>
          <w:rFonts w:ascii="David" w:hAnsi="David" w:cs="David" w:hint="cs"/>
          <w:color w:val="0D0D0D"/>
          <w:sz w:val="20"/>
          <w:szCs w:val="20"/>
          <w:rtl/>
        </w:rPr>
        <w:t xml:space="preserve"> כבוד האדם: מצמצמת- רק מניעת השפלה, מרחיבה- כוללת את כל הזכויות הפוליטיות והחברתיות, </w:t>
      </w:r>
      <w:proofErr w:type="spellStart"/>
      <w:r w:rsidRPr="00344B4F">
        <w:rPr>
          <w:rFonts w:ascii="David" w:hAnsi="David" w:cs="David" w:hint="cs"/>
          <w:color w:val="0D0D0D"/>
          <w:sz w:val="20"/>
          <w:szCs w:val="20"/>
          <w:rtl/>
        </w:rPr>
        <w:t>ויבניים</w:t>
      </w:r>
      <w:proofErr w:type="spellEnd"/>
      <w:r w:rsidRPr="00344B4F">
        <w:rPr>
          <w:rFonts w:ascii="David" w:hAnsi="David" w:cs="David" w:hint="cs"/>
          <w:color w:val="0D0D0D"/>
          <w:sz w:val="20"/>
          <w:szCs w:val="20"/>
          <w:rtl/>
        </w:rPr>
        <w:t>- כוללת את הזכויות הפוליטיות ולא את החברתיות.---- בוחר בגישת הביניים שלדעת גידי בכלל לא ביניים אלא מאוד מרחיבה.</w:t>
      </w:r>
    </w:p>
    <w:p w14:paraId="06FEFAA5"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bCs/>
          <w:color w:val="0D0D0D"/>
          <w:sz w:val="20"/>
          <w:szCs w:val="20"/>
          <w:u w:val="single"/>
          <w:rtl/>
        </w:rPr>
        <w:t>שלב ראשון</w:t>
      </w:r>
      <w:r w:rsidRPr="00344B4F">
        <w:rPr>
          <w:rFonts w:ascii="David" w:hAnsi="David" w:cs="David" w:hint="cs"/>
          <w:color w:val="0D0D0D"/>
          <w:sz w:val="20"/>
          <w:szCs w:val="20"/>
          <w:rtl/>
        </w:rPr>
        <w:t xml:space="preserve"> – סירוב להכיר במעמדן של הזכויות החברתיות. ברק: </w:t>
      </w:r>
      <w:proofErr w:type="spellStart"/>
      <w:r w:rsidRPr="00344B4F">
        <w:rPr>
          <w:rFonts w:ascii="David" w:hAnsi="David" w:cs="David" w:hint="cs"/>
          <w:color w:val="0D0D0D"/>
          <w:sz w:val="20"/>
          <w:szCs w:val="20"/>
          <w:rtl/>
        </w:rPr>
        <w:t>כהאו"ח</w:t>
      </w:r>
      <w:proofErr w:type="spellEnd"/>
      <w:r w:rsidRPr="00344B4F">
        <w:rPr>
          <w:rFonts w:ascii="David" w:hAnsi="David" w:cs="David" w:hint="cs"/>
          <w:color w:val="0D0D0D"/>
          <w:sz w:val="20"/>
          <w:szCs w:val="20"/>
          <w:rtl/>
        </w:rPr>
        <w:t xml:space="preserve"> כולל רק זכויות פוליטיות ואזרחיות ולא חברתיות.</w:t>
      </w:r>
    </w:p>
    <w:p w14:paraId="7EE237EC" w14:textId="36F5D645" w:rsidR="00B334B3" w:rsidRPr="00344B4F" w:rsidRDefault="004120E1" w:rsidP="00344B4F">
      <w:pPr>
        <w:pStyle w:val="ac"/>
        <w:numPr>
          <w:ilvl w:val="0"/>
          <w:numId w:val="61"/>
        </w:numPr>
        <w:bidi/>
        <w:spacing w:before="120" w:line="240" w:lineRule="auto"/>
        <w:ind w:right="780"/>
        <w:jc w:val="both"/>
        <w:rPr>
          <w:rFonts w:ascii="David" w:hAnsi="David" w:cs="David"/>
          <w:b/>
          <w:bCs/>
          <w:color w:val="000000" w:themeColor="text1"/>
          <w:sz w:val="20"/>
          <w:szCs w:val="20"/>
        </w:rPr>
      </w:pPr>
      <w:r w:rsidRPr="00344B4F">
        <w:rPr>
          <w:rFonts w:ascii="David" w:hAnsi="David" w:cs="David" w:hint="cs"/>
          <w:b/>
          <w:bCs/>
          <w:color w:val="0D0D0D"/>
          <w:sz w:val="20"/>
          <w:szCs w:val="20"/>
          <w:highlight w:val="yellow"/>
          <w:shd w:val="clear" w:color="auto" w:fill="D3D3D3"/>
          <w:rtl/>
        </w:rPr>
        <w:lastRenderedPageBreak/>
        <w:t>עמותת שוחרי גילת</w:t>
      </w:r>
      <w:r w:rsidRPr="00344B4F">
        <w:rPr>
          <w:rFonts w:ascii="David" w:hAnsi="David" w:cs="David" w:hint="cs"/>
          <w:color w:val="0D0D0D"/>
          <w:sz w:val="20"/>
          <w:szCs w:val="20"/>
          <w:rtl/>
        </w:rPr>
        <w:t xml:space="preserve"> – עמותה שמקדמת חינוך בקרב ילדים עם קשיים. הטענה היא פגיעה בזכות לחינוך. </w:t>
      </w:r>
      <w:r w:rsidRPr="00344B4F">
        <w:rPr>
          <w:rFonts w:ascii="David" w:hAnsi="David" w:cs="David" w:hint="cs"/>
          <w:b/>
          <w:bCs/>
          <w:color w:val="0D0D0D"/>
          <w:sz w:val="20"/>
          <w:szCs w:val="20"/>
          <w:highlight w:val="red"/>
          <w:rtl/>
        </w:rPr>
        <w:t>אור</w:t>
      </w:r>
      <w:r w:rsidRPr="00344B4F">
        <w:rPr>
          <w:rFonts w:ascii="David" w:hAnsi="David" w:cs="David" w:hint="cs"/>
          <w:b/>
          <w:bCs/>
          <w:color w:val="000000" w:themeColor="text1"/>
          <w:sz w:val="20"/>
          <w:szCs w:val="20"/>
          <w:highlight w:val="red"/>
          <w:rtl/>
        </w:rPr>
        <w:t>:</w:t>
      </w:r>
      <w:r w:rsidRPr="00344B4F">
        <w:rPr>
          <w:rFonts w:ascii="David" w:hAnsi="David" w:cs="David" w:hint="cs"/>
          <w:b/>
          <w:bCs/>
          <w:color w:val="000000" w:themeColor="text1"/>
          <w:sz w:val="20"/>
          <w:szCs w:val="20"/>
          <w:rtl/>
        </w:rPr>
        <w:t xml:space="preserve"> אין הגנה על הזכות לחינוך מאחר והיא לא מעוגנת </w:t>
      </w:r>
      <w:proofErr w:type="spellStart"/>
      <w:r w:rsidRPr="00344B4F">
        <w:rPr>
          <w:rFonts w:ascii="David" w:hAnsi="David" w:cs="David" w:hint="cs"/>
          <w:b/>
          <w:bCs/>
          <w:color w:val="000000" w:themeColor="text1"/>
          <w:sz w:val="20"/>
          <w:szCs w:val="20"/>
          <w:rtl/>
        </w:rPr>
        <w:t>בכהאו"ח</w:t>
      </w:r>
      <w:proofErr w:type="spellEnd"/>
      <w:r w:rsidRPr="00344B4F">
        <w:rPr>
          <w:rFonts w:ascii="David" w:hAnsi="David" w:cs="David" w:hint="cs"/>
          <w:b/>
          <w:bCs/>
          <w:color w:val="000000" w:themeColor="text1"/>
          <w:sz w:val="20"/>
          <w:szCs w:val="20"/>
          <w:rtl/>
        </w:rPr>
        <w:t xml:space="preserve"> ופרשנות האומרת אחרת היא מרחיבה מידי.</w:t>
      </w:r>
    </w:p>
    <w:p w14:paraId="47884A7A" w14:textId="77777777" w:rsidR="00B334B3" w:rsidRPr="00344B4F" w:rsidRDefault="004120E1" w:rsidP="00344B4F">
      <w:pPr>
        <w:bidi/>
        <w:spacing w:before="120" w:after="120" w:line="240" w:lineRule="auto"/>
        <w:jc w:val="both"/>
        <w:rPr>
          <w:rFonts w:ascii="David" w:hAnsi="David" w:cs="David"/>
          <w:color w:val="0D0D0D"/>
          <w:sz w:val="20"/>
          <w:szCs w:val="20"/>
        </w:rPr>
      </w:pPr>
      <w:r w:rsidRPr="00344B4F">
        <w:rPr>
          <w:rFonts w:ascii="David" w:hAnsi="David" w:cs="David" w:hint="cs"/>
          <w:b/>
          <w:bCs/>
          <w:color w:val="000000" w:themeColor="text1"/>
          <w:sz w:val="20"/>
          <w:szCs w:val="20"/>
          <w:u w:val="single"/>
          <w:rtl/>
        </w:rPr>
        <w:t>שלב שני</w:t>
      </w:r>
      <w:r w:rsidRPr="00344B4F">
        <w:rPr>
          <w:rFonts w:ascii="David" w:hAnsi="David" w:cs="David" w:hint="cs"/>
          <w:color w:val="000000" w:themeColor="text1"/>
          <w:sz w:val="20"/>
          <w:szCs w:val="20"/>
          <w:rtl/>
        </w:rPr>
        <w:t xml:space="preserve"> – הכרה ללא </w:t>
      </w:r>
      <w:r w:rsidRPr="00344B4F">
        <w:rPr>
          <w:rFonts w:ascii="David" w:hAnsi="David" w:cs="David" w:hint="cs"/>
          <w:color w:val="0D0D0D"/>
          <w:sz w:val="20"/>
          <w:szCs w:val="20"/>
          <w:rtl/>
        </w:rPr>
        <w:t xml:space="preserve">שיניים. הכנסת מס' זכויות חברתיות </w:t>
      </w:r>
      <w:proofErr w:type="spellStart"/>
      <w:r w:rsidRPr="00344B4F">
        <w:rPr>
          <w:rFonts w:ascii="David" w:hAnsi="David" w:cs="David" w:hint="cs"/>
          <w:color w:val="0D0D0D"/>
          <w:sz w:val="20"/>
          <w:szCs w:val="20"/>
          <w:rtl/>
        </w:rPr>
        <w:t>לחו"י</w:t>
      </w:r>
      <w:proofErr w:type="spellEnd"/>
      <w:r w:rsidRPr="00344B4F">
        <w:rPr>
          <w:rFonts w:ascii="David" w:hAnsi="David" w:cs="David" w:hint="cs"/>
          <w:color w:val="0D0D0D"/>
          <w:sz w:val="20"/>
          <w:szCs w:val="20"/>
          <w:rtl/>
        </w:rPr>
        <w:t xml:space="preserve"> </w:t>
      </w:r>
      <w:proofErr w:type="spellStart"/>
      <w:r w:rsidRPr="00344B4F">
        <w:rPr>
          <w:rFonts w:ascii="David" w:hAnsi="David" w:cs="David" w:hint="cs"/>
          <w:color w:val="0D0D0D"/>
          <w:sz w:val="20"/>
          <w:szCs w:val="20"/>
          <w:rtl/>
        </w:rPr>
        <w:t>כהאו"ח</w:t>
      </w:r>
      <w:proofErr w:type="spellEnd"/>
      <w:r w:rsidRPr="00344B4F">
        <w:rPr>
          <w:rFonts w:ascii="David" w:hAnsi="David" w:cs="David" w:hint="cs"/>
          <w:color w:val="0D0D0D"/>
          <w:sz w:val="20"/>
          <w:szCs w:val="20"/>
          <w:rtl/>
        </w:rPr>
        <w:t xml:space="preserve">. הבולטת </w:t>
      </w:r>
      <w:proofErr w:type="spellStart"/>
      <w:r w:rsidRPr="00344B4F">
        <w:rPr>
          <w:rFonts w:ascii="David" w:hAnsi="David" w:cs="David" w:hint="cs"/>
          <w:color w:val="0D0D0D"/>
          <w:sz w:val="20"/>
          <w:szCs w:val="20"/>
          <w:rtl/>
        </w:rPr>
        <w:t>בינהן</w:t>
      </w:r>
      <w:proofErr w:type="spellEnd"/>
      <w:r w:rsidRPr="00344B4F">
        <w:rPr>
          <w:rFonts w:ascii="David" w:hAnsi="David" w:cs="David" w:hint="cs"/>
          <w:color w:val="0D0D0D"/>
          <w:sz w:val="20"/>
          <w:szCs w:val="20"/>
          <w:rtl/>
        </w:rPr>
        <w:t xml:space="preserve"> היא הזכות לקיום מינימלי בכבוד.</w:t>
      </w:r>
    </w:p>
    <w:p w14:paraId="529DF9F8" w14:textId="77777777" w:rsidR="00B334B3" w:rsidRPr="00344B4F" w:rsidRDefault="004120E1" w:rsidP="00344B4F">
      <w:pPr>
        <w:bidi/>
        <w:spacing w:before="120" w:after="12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ברק- מתחיל להכניס זכויות חברתיות, יש תיאוריה כי בעקבות הביקורת על </w:t>
      </w:r>
      <w:proofErr w:type="spellStart"/>
      <w:r w:rsidRPr="00344B4F">
        <w:rPr>
          <w:rFonts w:ascii="David" w:hAnsi="David" w:cs="David" w:hint="cs"/>
          <w:color w:val="0D0D0D"/>
          <w:sz w:val="20"/>
          <w:szCs w:val="20"/>
          <w:rtl/>
        </w:rPr>
        <w:t>הביהמ"ש</w:t>
      </w:r>
      <w:proofErr w:type="spellEnd"/>
      <w:r w:rsidRPr="00344B4F">
        <w:rPr>
          <w:rFonts w:ascii="David" w:hAnsi="David" w:cs="David" w:hint="cs"/>
          <w:color w:val="0D0D0D"/>
          <w:sz w:val="20"/>
          <w:szCs w:val="20"/>
          <w:rtl/>
        </w:rPr>
        <w:t xml:space="preserve"> כי הוא מגן רק על זכויות העשירים- מנסים להכניס זכויות חברתיות כנגד הביקורת.</w:t>
      </w:r>
    </w:p>
    <w:p w14:paraId="118B7C28" w14:textId="3F0EE53D" w:rsidR="00B334B3" w:rsidRPr="00344B4F" w:rsidRDefault="004120E1" w:rsidP="00344B4F">
      <w:pPr>
        <w:pStyle w:val="ac"/>
        <w:numPr>
          <w:ilvl w:val="0"/>
          <w:numId w:val="61"/>
        </w:numPr>
        <w:bidi/>
        <w:spacing w:before="120" w:line="240" w:lineRule="auto"/>
        <w:ind w:right="780"/>
        <w:jc w:val="both"/>
        <w:rPr>
          <w:rFonts w:ascii="David" w:hAnsi="David" w:cs="David"/>
          <w:b/>
          <w:bCs/>
          <w:color w:val="000000" w:themeColor="text1"/>
          <w:sz w:val="20"/>
          <w:szCs w:val="20"/>
        </w:rPr>
      </w:pPr>
      <w:r w:rsidRPr="00344B4F">
        <w:rPr>
          <w:rFonts w:ascii="David" w:hAnsi="David" w:cs="David" w:hint="cs"/>
          <w:b/>
          <w:bCs/>
          <w:color w:val="0D0D0D"/>
          <w:sz w:val="20"/>
          <w:szCs w:val="20"/>
          <w:highlight w:val="yellow"/>
          <w:shd w:val="clear" w:color="auto" w:fill="D3D3D3"/>
          <w:rtl/>
        </w:rPr>
        <w:t>גמזו</w:t>
      </w:r>
      <w:r w:rsidRPr="00344B4F">
        <w:rPr>
          <w:rFonts w:ascii="David" w:hAnsi="David" w:cs="David" w:hint="cs"/>
          <w:color w:val="0D0D0D"/>
          <w:sz w:val="20"/>
          <w:szCs w:val="20"/>
          <w:rtl/>
        </w:rPr>
        <w:t xml:space="preserve"> – המערער חייב בתשלום מזונות ומבקש לפרוס את התשלומים. ברק: מקבלים את הבקשה</w:t>
      </w:r>
      <w:r w:rsidRPr="00344B4F">
        <w:rPr>
          <w:rFonts w:ascii="David" w:hAnsi="David" w:cs="David" w:hint="cs"/>
          <w:b/>
          <w:bCs/>
          <w:color w:val="000000" w:themeColor="text1"/>
          <w:sz w:val="20"/>
          <w:szCs w:val="20"/>
          <w:rtl/>
        </w:rPr>
        <w:t xml:space="preserve">, הזכות לתנאי מחיה מינימליים בכבוד מעוגנת </w:t>
      </w:r>
      <w:proofErr w:type="spellStart"/>
      <w:r w:rsidRPr="00344B4F">
        <w:rPr>
          <w:rFonts w:ascii="David" w:hAnsi="David" w:cs="David" w:hint="cs"/>
          <w:b/>
          <w:bCs/>
          <w:color w:val="000000" w:themeColor="text1"/>
          <w:sz w:val="20"/>
          <w:szCs w:val="20"/>
          <w:rtl/>
        </w:rPr>
        <w:t>בחו"י</w:t>
      </w:r>
      <w:proofErr w:type="spellEnd"/>
      <w:r w:rsidRPr="00344B4F">
        <w:rPr>
          <w:rFonts w:ascii="David" w:hAnsi="David" w:cs="David" w:hint="cs"/>
          <w:b/>
          <w:bCs/>
          <w:color w:val="000000" w:themeColor="text1"/>
          <w:sz w:val="20"/>
          <w:szCs w:val="20"/>
          <w:rtl/>
        </w:rPr>
        <w:t xml:space="preserve"> </w:t>
      </w:r>
      <w:proofErr w:type="spellStart"/>
      <w:r w:rsidRPr="00344B4F">
        <w:rPr>
          <w:rFonts w:ascii="David" w:hAnsi="David" w:cs="David" w:hint="cs"/>
          <w:b/>
          <w:bCs/>
          <w:color w:val="000000" w:themeColor="text1"/>
          <w:sz w:val="20"/>
          <w:szCs w:val="20"/>
          <w:rtl/>
        </w:rPr>
        <w:t>כהאו"ח</w:t>
      </w:r>
      <w:proofErr w:type="spellEnd"/>
      <w:r w:rsidRPr="00344B4F">
        <w:rPr>
          <w:rFonts w:ascii="David" w:hAnsi="David" w:cs="David" w:hint="cs"/>
          <w:b/>
          <w:bCs/>
          <w:color w:val="000000" w:themeColor="text1"/>
          <w:sz w:val="20"/>
          <w:szCs w:val="20"/>
          <w:rtl/>
        </w:rPr>
        <w:t>. מגן על מופע שלישי- לא לקחת- לא מרחיק לכת.</w:t>
      </w:r>
    </w:p>
    <w:p w14:paraId="2F26D4F0" w14:textId="77777777" w:rsidR="00B334B3" w:rsidRPr="00344B4F" w:rsidRDefault="00B334B3" w:rsidP="00344B4F">
      <w:pPr>
        <w:bidi/>
        <w:spacing w:before="120" w:line="240" w:lineRule="auto"/>
        <w:ind w:left="360" w:right="780"/>
        <w:jc w:val="both"/>
        <w:rPr>
          <w:rFonts w:ascii="David" w:hAnsi="David" w:cs="David"/>
          <w:color w:val="FF0000"/>
          <w:sz w:val="20"/>
          <w:szCs w:val="20"/>
        </w:rPr>
      </w:pPr>
    </w:p>
    <w:p w14:paraId="7FC3BCD2" w14:textId="131E7869" w:rsidR="00B334B3" w:rsidRPr="00344B4F" w:rsidRDefault="004120E1" w:rsidP="00344B4F">
      <w:pPr>
        <w:pStyle w:val="ac"/>
        <w:numPr>
          <w:ilvl w:val="0"/>
          <w:numId w:val="61"/>
        </w:numPr>
        <w:bidi/>
        <w:spacing w:before="120" w:line="240" w:lineRule="auto"/>
        <w:ind w:right="780"/>
        <w:jc w:val="both"/>
        <w:rPr>
          <w:rFonts w:ascii="David" w:hAnsi="David" w:cs="David"/>
          <w:color w:val="FF0000"/>
          <w:sz w:val="20"/>
          <w:szCs w:val="20"/>
        </w:rPr>
      </w:pPr>
      <w:r w:rsidRPr="00344B4F">
        <w:rPr>
          <w:rFonts w:ascii="David" w:hAnsi="David" w:cs="David" w:hint="cs"/>
          <w:b/>
          <w:bCs/>
          <w:color w:val="0D0D0D"/>
          <w:sz w:val="20"/>
          <w:szCs w:val="20"/>
          <w:highlight w:val="yellow"/>
          <w:shd w:val="clear" w:color="auto" w:fill="D3D3D3"/>
          <w:rtl/>
        </w:rPr>
        <w:t>פרשת מנור</w:t>
      </w:r>
      <w:r w:rsidRPr="00344B4F">
        <w:rPr>
          <w:rFonts w:ascii="David" w:hAnsi="David" w:cs="David" w:hint="cs"/>
          <w:color w:val="0D0D0D"/>
          <w:sz w:val="20"/>
          <w:szCs w:val="20"/>
          <w:rtl/>
        </w:rPr>
        <w:t xml:space="preserve"> – תיקון לחוק שביצע קיצוץ בקצבאות הביטוח הלאומי לקשישים. העותרים טענו שהקיצוץ מביא חלק מציבור הקשישים אל מתחת לסף של תנאי מחיה מינימליים. </w:t>
      </w:r>
      <w:r w:rsidRPr="00344B4F">
        <w:rPr>
          <w:rFonts w:ascii="David" w:hAnsi="David" w:cs="David" w:hint="cs"/>
          <w:b/>
          <w:bCs/>
          <w:color w:val="0D0D0D"/>
          <w:sz w:val="20"/>
          <w:szCs w:val="20"/>
          <w:highlight w:val="green"/>
          <w:rtl/>
        </w:rPr>
        <w:t>ביהמ"ש:</w:t>
      </w:r>
      <w:r w:rsidRPr="00344B4F">
        <w:rPr>
          <w:rFonts w:ascii="David" w:hAnsi="David" w:cs="David" w:hint="cs"/>
          <w:color w:val="0D0D0D"/>
          <w:sz w:val="20"/>
          <w:szCs w:val="20"/>
          <w:rtl/>
        </w:rPr>
        <w:t xml:space="preserve"> לא מתערב מאחר ולא הובאו כל הנתונים (יש הבטחת הכנסה) לפיהם ניתן לקבוע- </w:t>
      </w:r>
      <w:r w:rsidRPr="00344B4F">
        <w:rPr>
          <w:rFonts w:ascii="David" w:hAnsi="David" w:cs="David" w:hint="cs"/>
          <w:b/>
          <w:bCs/>
          <w:color w:val="000000" w:themeColor="text1"/>
          <w:sz w:val="20"/>
          <w:szCs w:val="20"/>
          <w:highlight w:val="cyan"/>
          <w:rtl/>
        </w:rPr>
        <w:t>מכיר בזכות לחיי מחייה הגונים כזכות חוקתית.</w:t>
      </w:r>
    </w:p>
    <w:p w14:paraId="132FC8FD" w14:textId="77777777" w:rsidR="00B334B3" w:rsidRPr="00344B4F" w:rsidRDefault="00B334B3" w:rsidP="00344B4F">
      <w:pPr>
        <w:bidi/>
        <w:spacing w:before="120" w:line="240" w:lineRule="auto"/>
        <w:jc w:val="both"/>
        <w:rPr>
          <w:rFonts w:ascii="David" w:hAnsi="David" w:cs="David"/>
          <w:color w:val="0D0D0D"/>
          <w:sz w:val="20"/>
          <w:szCs w:val="20"/>
        </w:rPr>
      </w:pPr>
    </w:p>
    <w:p w14:paraId="2B3E5FC3" w14:textId="2DBD5FFD" w:rsidR="00B334B3" w:rsidRPr="00344B4F" w:rsidRDefault="004120E1" w:rsidP="00344B4F">
      <w:pPr>
        <w:pStyle w:val="ac"/>
        <w:numPr>
          <w:ilvl w:val="0"/>
          <w:numId w:val="61"/>
        </w:numPr>
        <w:bidi/>
        <w:spacing w:before="120" w:line="240" w:lineRule="auto"/>
        <w:ind w:right="780"/>
        <w:jc w:val="both"/>
        <w:rPr>
          <w:rFonts w:ascii="David" w:hAnsi="David" w:cs="David"/>
          <w:color w:val="0D0D0D"/>
          <w:sz w:val="20"/>
          <w:szCs w:val="20"/>
        </w:rPr>
      </w:pPr>
      <w:r w:rsidRPr="00344B4F">
        <w:rPr>
          <w:rFonts w:ascii="David" w:hAnsi="David" w:cs="David" w:hint="cs"/>
          <w:color w:val="0D0D0D"/>
          <w:sz w:val="20"/>
          <w:szCs w:val="20"/>
          <w:highlight w:val="yellow"/>
          <w:shd w:val="clear" w:color="auto" w:fill="D3D3D3"/>
          <w:rtl/>
        </w:rPr>
        <w:t>עמותת מחויבות לשלום וצדק חברתי</w:t>
      </w:r>
      <w:r w:rsidRPr="00344B4F">
        <w:rPr>
          <w:rFonts w:ascii="David" w:hAnsi="David" w:cs="David" w:hint="cs"/>
          <w:color w:val="0D0D0D"/>
          <w:sz w:val="20"/>
          <w:szCs w:val="20"/>
          <w:rtl/>
        </w:rPr>
        <w:t xml:space="preserve"> – עתירה כנגד תיקון לחוק ביטוח לאומי שפוגע בקצבאות הבטחת הכנסה. נטען לפגיעה בתנאי קיום מינימליים בכבוד.</w:t>
      </w:r>
      <w:r w:rsidR="00BF3B85" w:rsidRPr="00344B4F">
        <w:rPr>
          <w:rFonts w:ascii="David" w:hAnsi="David" w:cs="David" w:hint="cs"/>
          <w:color w:val="0D0D0D"/>
          <w:sz w:val="20"/>
          <w:szCs w:val="20"/>
          <w:rtl/>
        </w:rPr>
        <w:t xml:space="preserve"> </w:t>
      </w:r>
      <w:proofErr w:type="spellStart"/>
      <w:r w:rsidRPr="00344B4F">
        <w:rPr>
          <w:rFonts w:ascii="David" w:hAnsi="David" w:cs="David" w:hint="cs"/>
          <w:b/>
          <w:bCs/>
          <w:color w:val="0D0D0D"/>
          <w:sz w:val="20"/>
          <w:szCs w:val="20"/>
          <w:highlight w:val="red"/>
          <w:rtl/>
        </w:rPr>
        <w:t>דורנר</w:t>
      </w:r>
      <w:proofErr w:type="spellEnd"/>
      <w:r w:rsidRPr="00344B4F">
        <w:rPr>
          <w:rFonts w:ascii="David" w:hAnsi="David" w:cs="David" w:hint="cs"/>
          <w:b/>
          <w:bCs/>
          <w:color w:val="0D0D0D"/>
          <w:sz w:val="20"/>
          <w:szCs w:val="20"/>
          <w:highlight w:val="red"/>
          <w:rtl/>
        </w:rPr>
        <w:t>:</w:t>
      </w:r>
      <w:r w:rsidRPr="00344B4F">
        <w:rPr>
          <w:rFonts w:ascii="David" w:hAnsi="David" w:cs="David" w:hint="cs"/>
          <w:color w:val="0D0D0D"/>
          <w:sz w:val="20"/>
          <w:szCs w:val="20"/>
          <w:rtl/>
        </w:rPr>
        <w:t xml:space="preserve"> על הכנסת להגדיר בחוק מהו הרף לקיום מינימלי. </w:t>
      </w:r>
      <w:r w:rsidRPr="00344B4F">
        <w:rPr>
          <w:rFonts w:ascii="David" w:hAnsi="David" w:cs="David" w:hint="cs"/>
          <w:b/>
          <w:bCs/>
          <w:color w:val="0D0D0D"/>
          <w:sz w:val="20"/>
          <w:szCs w:val="20"/>
          <w:rtl/>
        </w:rPr>
        <w:t>ביקורת של גידי:</w:t>
      </w:r>
      <w:r w:rsidRPr="00344B4F">
        <w:rPr>
          <w:rFonts w:ascii="David" w:hAnsi="David" w:cs="David" w:hint="cs"/>
          <w:color w:val="0D0D0D"/>
          <w:sz w:val="20"/>
          <w:szCs w:val="20"/>
          <w:rtl/>
        </w:rPr>
        <w:t xml:space="preserve"> לא ריאלי לבחון כל מקרה לגופו, לא מגן על קבוצות שלמות. לאחר </w:t>
      </w:r>
      <w:proofErr w:type="spellStart"/>
      <w:r w:rsidRPr="00344B4F">
        <w:rPr>
          <w:rFonts w:ascii="David" w:hAnsi="David" w:cs="David" w:hint="cs"/>
          <w:color w:val="0D0D0D"/>
          <w:sz w:val="20"/>
          <w:szCs w:val="20"/>
          <w:rtl/>
        </w:rPr>
        <w:t>ש</w:t>
      </w:r>
      <w:r w:rsidR="00BF3B85" w:rsidRPr="00344B4F">
        <w:rPr>
          <w:rFonts w:ascii="David" w:hAnsi="David" w:cs="David" w:hint="cs"/>
          <w:color w:val="0D0D0D"/>
          <w:sz w:val="20"/>
          <w:szCs w:val="20"/>
          <w:rtl/>
        </w:rPr>
        <w:t>דורנר</w:t>
      </w:r>
      <w:proofErr w:type="spellEnd"/>
      <w:r w:rsidR="00BF3B85" w:rsidRPr="00344B4F">
        <w:rPr>
          <w:rFonts w:ascii="David" w:hAnsi="David" w:cs="David" w:hint="cs"/>
          <w:color w:val="0D0D0D"/>
          <w:sz w:val="20"/>
          <w:szCs w:val="20"/>
          <w:rtl/>
        </w:rPr>
        <w:t xml:space="preserve"> פורשת </w:t>
      </w:r>
      <w:r w:rsidRPr="00344B4F">
        <w:rPr>
          <w:rFonts w:ascii="David" w:hAnsi="David" w:cs="David" w:hint="cs"/>
          <w:color w:val="0D0D0D"/>
          <w:sz w:val="20"/>
          <w:szCs w:val="20"/>
          <w:rtl/>
        </w:rPr>
        <w:t xml:space="preserve">לפנסיה- </w:t>
      </w:r>
      <w:r w:rsidRPr="00344B4F">
        <w:rPr>
          <w:rFonts w:ascii="David" w:hAnsi="David" w:cs="David" w:hint="cs"/>
          <w:b/>
          <w:bCs/>
          <w:color w:val="0D0D0D"/>
          <w:sz w:val="20"/>
          <w:szCs w:val="20"/>
          <w:highlight w:val="red"/>
          <w:rtl/>
        </w:rPr>
        <w:t>ברק</w:t>
      </w:r>
      <w:r w:rsidRPr="00344B4F">
        <w:rPr>
          <w:rFonts w:ascii="David" w:hAnsi="David" w:cs="David" w:hint="cs"/>
          <w:b/>
          <w:bCs/>
          <w:color w:val="0D0D0D"/>
          <w:sz w:val="20"/>
          <w:szCs w:val="20"/>
          <w:rtl/>
        </w:rPr>
        <w:t xml:space="preserve"> </w:t>
      </w:r>
      <w:r w:rsidRPr="00344B4F">
        <w:rPr>
          <w:rFonts w:ascii="David" w:hAnsi="David" w:cs="David" w:hint="cs"/>
          <w:color w:val="0D0D0D"/>
          <w:sz w:val="20"/>
          <w:szCs w:val="20"/>
          <w:rtl/>
        </w:rPr>
        <w:t>משקיט את הרוחות: הזכות הנפגעת חוקתית אך במקרה זה אין פגיעה מאחר והעותרים לא הביאו תשתית עובדתית מספקת. יש לבחון כל מקרה לגופו ולהוכיח את הטענה. שלב שלישי – הכרה בזכויות חברתיות והגנה עליהן.</w:t>
      </w:r>
    </w:p>
    <w:p w14:paraId="12EC8B1E"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Cs/>
          <w:color w:val="0D0D0D"/>
          <w:sz w:val="20"/>
          <w:szCs w:val="20"/>
          <w:u w:val="single"/>
          <w:rtl/>
        </w:rPr>
        <w:t>שלב שלישי</w:t>
      </w:r>
      <w:r w:rsidRPr="00344B4F">
        <w:rPr>
          <w:rFonts w:ascii="David" w:hAnsi="David" w:cs="David" w:hint="cs"/>
          <w:color w:val="0D0D0D"/>
          <w:sz w:val="20"/>
          <w:szCs w:val="20"/>
        </w:rPr>
        <w:t xml:space="preserve"> – </w:t>
      </w:r>
      <w:r w:rsidRPr="00344B4F">
        <w:rPr>
          <w:rFonts w:ascii="David" w:hAnsi="David" w:cs="David" w:hint="cs"/>
          <w:b/>
          <w:color w:val="0D0D0D"/>
          <w:sz w:val="20"/>
          <w:szCs w:val="20"/>
          <w:rtl/>
        </w:rPr>
        <w:t>הכרה בזכויות חברתיות והגנה עליהן</w:t>
      </w:r>
      <w:r w:rsidRPr="00344B4F">
        <w:rPr>
          <w:rFonts w:ascii="David" w:hAnsi="David" w:cs="David" w:hint="cs"/>
          <w:color w:val="0D0D0D"/>
          <w:sz w:val="20"/>
          <w:szCs w:val="20"/>
        </w:rPr>
        <w:t>.</w:t>
      </w:r>
    </w:p>
    <w:p w14:paraId="17A1B81F" w14:textId="49C1220E" w:rsidR="00B334B3" w:rsidRPr="00344B4F" w:rsidRDefault="004120E1" w:rsidP="00344B4F">
      <w:pPr>
        <w:pStyle w:val="ac"/>
        <w:numPr>
          <w:ilvl w:val="0"/>
          <w:numId w:val="61"/>
        </w:numPr>
        <w:bidi/>
        <w:spacing w:before="120" w:line="240" w:lineRule="auto"/>
        <w:ind w:right="780"/>
        <w:jc w:val="both"/>
        <w:rPr>
          <w:rFonts w:ascii="David" w:hAnsi="David" w:cs="David"/>
          <w:b/>
          <w:bCs/>
          <w:color w:val="000000" w:themeColor="text1"/>
          <w:sz w:val="20"/>
          <w:szCs w:val="20"/>
          <w:highlight w:val="cyan"/>
        </w:rPr>
      </w:pPr>
      <w:r w:rsidRPr="00344B4F">
        <w:rPr>
          <w:rFonts w:ascii="David" w:hAnsi="David" w:cs="David" w:hint="cs"/>
          <w:b/>
          <w:bCs/>
          <w:color w:val="0D0D0D"/>
          <w:sz w:val="20"/>
          <w:szCs w:val="20"/>
          <w:highlight w:val="yellow"/>
          <w:shd w:val="clear" w:color="auto" w:fill="D3D3D3"/>
          <w:rtl/>
        </w:rPr>
        <w:t>חסן נ' המוסד לביטוח לאומי</w:t>
      </w:r>
      <w:r w:rsidRPr="00344B4F">
        <w:rPr>
          <w:rFonts w:ascii="David" w:hAnsi="David" w:cs="David" w:hint="cs"/>
          <w:color w:val="0D0D0D"/>
          <w:sz w:val="20"/>
          <w:szCs w:val="20"/>
          <w:rtl/>
        </w:rPr>
        <w:t xml:space="preserve"> – חוקק חוק לפיו מי שבבעלותו רכב לא זכאי להבטחת הכנסה. המדינה טוענת כי מדובר במדיניות כלכלית חברתית שצריכה להישאר למחוקק וכי יש להבחין בין זכויות חברתיות ופוליטיות. פגיעה בזכויות חברתיות יש לבחון רק ע"פ מבחן המידתיות הראשון. </w:t>
      </w:r>
      <w:r w:rsidRPr="00344B4F">
        <w:rPr>
          <w:rFonts w:ascii="David" w:hAnsi="David" w:cs="David" w:hint="cs"/>
          <w:b/>
          <w:bCs/>
          <w:color w:val="0D0D0D"/>
          <w:sz w:val="20"/>
          <w:szCs w:val="20"/>
          <w:highlight w:val="red"/>
          <w:rtl/>
        </w:rPr>
        <w:t>בייניש:</w:t>
      </w:r>
      <w:r w:rsidRPr="00344B4F">
        <w:rPr>
          <w:rFonts w:ascii="David" w:hAnsi="David" w:cs="David" w:hint="cs"/>
          <w:color w:val="0D0D0D"/>
          <w:sz w:val="20"/>
          <w:szCs w:val="20"/>
          <w:rtl/>
        </w:rPr>
        <w:t xml:space="preserve"> דוחה את טענות המדינה ובוחנת לפי שלושת מבחני המידתיות. </w:t>
      </w:r>
      <w:r w:rsidRPr="00344B4F">
        <w:rPr>
          <w:rFonts w:ascii="David" w:hAnsi="David" w:cs="David" w:hint="cs"/>
          <w:b/>
          <w:bCs/>
          <w:color w:val="000000" w:themeColor="text1"/>
          <w:sz w:val="20"/>
          <w:szCs w:val="20"/>
          <w:highlight w:val="cyan"/>
          <w:rtl/>
        </w:rPr>
        <w:t>חידוש: נפסלה חקיקה ראשית בפעם הראשונה על בסיס פגיעה בזכות חברתית.</w:t>
      </w:r>
    </w:p>
    <w:p w14:paraId="322135E9" w14:textId="77777777" w:rsidR="00B334B3" w:rsidRPr="00344B4F" w:rsidRDefault="00B334B3" w:rsidP="00344B4F">
      <w:pPr>
        <w:bidi/>
        <w:spacing w:before="120" w:line="240" w:lineRule="auto"/>
        <w:ind w:left="360" w:right="780"/>
        <w:jc w:val="both"/>
        <w:rPr>
          <w:rFonts w:ascii="David" w:hAnsi="David" w:cs="David"/>
          <w:b/>
          <w:bCs/>
          <w:color w:val="000000" w:themeColor="text1"/>
          <w:sz w:val="20"/>
          <w:szCs w:val="20"/>
        </w:rPr>
      </w:pPr>
    </w:p>
    <w:p w14:paraId="3F1DEB69" w14:textId="740E08B0" w:rsidR="00B334B3" w:rsidRPr="00344B4F" w:rsidRDefault="004120E1" w:rsidP="00344B4F">
      <w:pPr>
        <w:pStyle w:val="ac"/>
        <w:numPr>
          <w:ilvl w:val="0"/>
          <w:numId w:val="61"/>
        </w:numPr>
        <w:bidi/>
        <w:spacing w:before="120" w:line="240" w:lineRule="auto"/>
        <w:ind w:right="780"/>
        <w:jc w:val="both"/>
        <w:rPr>
          <w:rFonts w:ascii="David" w:hAnsi="David" w:cs="David"/>
          <w:b/>
          <w:color w:val="0D0D0D"/>
          <w:sz w:val="20"/>
          <w:szCs w:val="20"/>
          <w:u w:val="single"/>
        </w:rPr>
      </w:pPr>
      <w:r w:rsidRPr="00344B4F">
        <w:rPr>
          <w:rFonts w:ascii="David" w:hAnsi="David" w:cs="David" w:hint="cs"/>
          <w:b/>
          <w:bCs/>
          <w:color w:val="0D0D0D"/>
          <w:sz w:val="20"/>
          <w:szCs w:val="20"/>
          <w:highlight w:val="yellow"/>
          <w:shd w:val="clear" w:color="auto" w:fill="D3D3D3"/>
          <w:rtl/>
        </w:rPr>
        <w:t>רובינשטיין נ' הכנסת</w:t>
      </w:r>
      <w:r w:rsidRPr="00344B4F">
        <w:rPr>
          <w:rFonts w:ascii="David" w:hAnsi="David" w:cs="David" w:hint="cs"/>
          <w:color w:val="0D0D0D"/>
          <w:sz w:val="20"/>
          <w:szCs w:val="20"/>
          <w:rtl/>
        </w:rPr>
        <w:t xml:space="preserve"> – עתירה כנגד חוק מוסדות חינוך המעניקים 60% פחות מימון לחרדים שלא לומדים לימודי ליבה. החרדים טוענים לפגיעה בזכות לחינוך וכתוצאה פגיעה לכבודם בעתיד. </w:t>
      </w:r>
      <w:proofErr w:type="spellStart"/>
      <w:r w:rsidRPr="00344B4F">
        <w:rPr>
          <w:rFonts w:ascii="David" w:hAnsi="David" w:cs="David" w:hint="cs"/>
          <w:b/>
          <w:bCs/>
          <w:color w:val="0D0D0D"/>
          <w:sz w:val="20"/>
          <w:szCs w:val="20"/>
          <w:highlight w:val="red"/>
          <w:rtl/>
        </w:rPr>
        <w:t>גרוניס</w:t>
      </w:r>
      <w:proofErr w:type="spellEnd"/>
      <w:r w:rsidRPr="00344B4F">
        <w:rPr>
          <w:rFonts w:ascii="David" w:hAnsi="David" w:cs="David" w:hint="cs"/>
          <w:b/>
          <w:bCs/>
          <w:color w:val="0D0D0D"/>
          <w:sz w:val="20"/>
          <w:szCs w:val="20"/>
          <w:highlight w:val="red"/>
          <w:rtl/>
        </w:rPr>
        <w:t>:</w:t>
      </w:r>
      <w:r w:rsidRPr="00344B4F">
        <w:rPr>
          <w:rFonts w:ascii="David" w:hAnsi="David" w:cs="David" w:hint="cs"/>
          <w:color w:val="0D0D0D"/>
          <w:sz w:val="20"/>
          <w:szCs w:val="20"/>
          <w:rtl/>
        </w:rPr>
        <w:t xml:space="preserve"> מבטא עמדה שמרנית לגבי תפקיד ביהמ"ש. דוחה את העתירה בטענה </w:t>
      </w:r>
      <w:r w:rsidRPr="00344B4F">
        <w:rPr>
          <w:rFonts w:ascii="David" w:hAnsi="David" w:cs="David" w:hint="cs"/>
          <w:b/>
          <w:bCs/>
          <w:color w:val="000000" w:themeColor="text1"/>
          <w:sz w:val="20"/>
          <w:szCs w:val="20"/>
          <w:rtl/>
        </w:rPr>
        <w:t>כי כשמדובר בזכות חיובית על ביהמ"ש לנקוט בריסון רב</w:t>
      </w:r>
      <w:r w:rsidR="005D0259" w:rsidRPr="00344B4F">
        <w:rPr>
          <w:rFonts w:ascii="David" w:hAnsi="David" w:cs="David" w:hint="cs"/>
          <w:color w:val="FF0D0D"/>
          <w:sz w:val="20"/>
          <w:szCs w:val="20"/>
          <w:rtl/>
        </w:rPr>
        <w:t>.</w:t>
      </w:r>
      <w:r w:rsidRPr="00344B4F">
        <w:rPr>
          <w:rFonts w:ascii="David" w:hAnsi="David" w:cs="David" w:hint="cs"/>
          <w:color w:val="FF0D0D"/>
          <w:sz w:val="20"/>
          <w:szCs w:val="20"/>
          <w:rtl/>
        </w:rPr>
        <w:t xml:space="preserve"> </w:t>
      </w:r>
      <w:r w:rsidRPr="00344B4F">
        <w:rPr>
          <w:rFonts w:ascii="David" w:hAnsi="David" w:cs="David" w:hint="cs"/>
          <w:color w:val="0D0D0D"/>
          <w:sz w:val="20"/>
          <w:szCs w:val="20"/>
          <w:rtl/>
        </w:rPr>
        <w:t xml:space="preserve">דרישת בית המשפט להימנע מפעולה פוגעת פחות מאשר הוראה המחייבת עשייה. בדרך כלל בזכויות חברתיות הסעד מבית המשפט יפעיל חובה על המערכת הפוליטית לפעול, </w:t>
      </w:r>
      <w:r w:rsidRPr="00344B4F">
        <w:rPr>
          <w:rFonts w:ascii="David" w:hAnsi="David" w:cs="David" w:hint="cs"/>
          <w:b/>
          <w:bCs/>
          <w:color w:val="000000" w:themeColor="text1"/>
          <w:sz w:val="20"/>
          <w:szCs w:val="20"/>
          <w:rtl/>
        </w:rPr>
        <w:t>סעד זה פוגע בצורה חריפה והתערבות מקיפה בפעולות הרשויות האחרות.</w:t>
      </w:r>
      <w:r w:rsidRPr="00344B4F">
        <w:rPr>
          <w:rFonts w:ascii="David" w:hAnsi="David" w:cs="David" w:hint="cs"/>
          <w:color w:val="FF0000"/>
          <w:sz w:val="20"/>
          <w:szCs w:val="20"/>
          <w:rtl/>
        </w:rPr>
        <w:t xml:space="preserve"> </w:t>
      </w:r>
      <w:r w:rsidRPr="00344B4F">
        <w:rPr>
          <w:rFonts w:ascii="David" w:hAnsi="David" w:cs="David" w:hint="cs"/>
          <w:b/>
          <w:bCs/>
          <w:color w:val="000000" w:themeColor="text1"/>
          <w:sz w:val="20"/>
          <w:szCs w:val="20"/>
          <w:rtl/>
        </w:rPr>
        <w:t>ביקורת של גידי:</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 xml:space="preserve">אין יסוד לחשש של </w:t>
      </w:r>
      <w:proofErr w:type="spellStart"/>
      <w:r w:rsidRPr="00344B4F">
        <w:rPr>
          <w:rFonts w:ascii="David" w:hAnsi="David" w:cs="David" w:hint="cs"/>
          <w:color w:val="0D0D0D"/>
          <w:sz w:val="20"/>
          <w:szCs w:val="20"/>
          <w:rtl/>
        </w:rPr>
        <w:t>גרוניס</w:t>
      </w:r>
      <w:proofErr w:type="spellEnd"/>
      <w:r w:rsidRPr="00344B4F">
        <w:rPr>
          <w:rFonts w:ascii="David" w:hAnsi="David" w:cs="David" w:hint="cs"/>
          <w:color w:val="0D0D0D"/>
          <w:sz w:val="20"/>
          <w:szCs w:val="20"/>
          <w:rtl/>
        </w:rPr>
        <w:t xml:space="preserve"> שההרחבה תוביל לכך שביהמ"ש יתערב בקביעת המדיניות הכלכלית מאחר ולא נקבע בפרשת חסן מה היקף הזכות לקיום מינימלי בכבוד, אלא רק בשאלת החזקה החלוטה.</w:t>
      </w:r>
    </w:p>
    <w:p w14:paraId="79DCE4B9" w14:textId="77777777" w:rsidR="00B334B3" w:rsidRPr="00344B4F" w:rsidRDefault="004120E1" w:rsidP="00344B4F">
      <w:pPr>
        <w:bidi/>
        <w:spacing w:before="240" w:line="240" w:lineRule="auto"/>
        <w:jc w:val="both"/>
        <w:rPr>
          <w:rFonts w:ascii="David" w:hAnsi="David" w:cs="David"/>
          <w:bCs/>
          <w:color w:val="0D0D0D"/>
          <w:sz w:val="28"/>
          <w:szCs w:val="28"/>
          <w:u w:val="single"/>
        </w:rPr>
      </w:pPr>
      <w:r w:rsidRPr="00344B4F">
        <w:rPr>
          <w:rFonts w:ascii="David" w:hAnsi="David" w:cs="David" w:hint="cs"/>
          <w:bCs/>
          <w:color w:val="0D0D0D"/>
          <w:sz w:val="28"/>
          <w:szCs w:val="28"/>
          <w:u w:val="single"/>
          <w:rtl/>
        </w:rPr>
        <w:t>חופש העיסוק</w:t>
      </w:r>
    </w:p>
    <w:p w14:paraId="2A3F7549" w14:textId="77777777" w:rsidR="00B334B3" w:rsidRPr="00344B4F" w:rsidRDefault="004120E1" w:rsidP="00344B4F">
      <w:pPr>
        <w:bidi/>
        <w:spacing w:before="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רציונל ומעמד</w:t>
      </w:r>
    </w:p>
    <w:p w14:paraId="5F833088" w14:textId="77777777" w:rsidR="00B334B3" w:rsidRPr="00344B4F" w:rsidRDefault="004120E1" w:rsidP="00344B4F">
      <w:pPr>
        <w:bidi/>
        <w:spacing w:before="120" w:line="240" w:lineRule="auto"/>
        <w:jc w:val="both"/>
        <w:rPr>
          <w:rFonts w:ascii="David" w:hAnsi="David" w:cs="David"/>
          <w:color w:val="0D0D0D"/>
          <w:sz w:val="20"/>
          <w:szCs w:val="20"/>
        </w:rPr>
      </w:pPr>
      <w:proofErr w:type="spellStart"/>
      <w:r w:rsidRPr="00344B4F">
        <w:rPr>
          <w:rFonts w:ascii="David" w:hAnsi="David" w:cs="David" w:hint="cs"/>
          <w:b/>
          <w:color w:val="0D0D0D"/>
          <w:sz w:val="20"/>
          <w:szCs w:val="20"/>
          <w:rtl/>
        </w:rPr>
        <w:t>חו"י</w:t>
      </w:r>
      <w:proofErr w:type="spellEnd"/>
      <w:r w:rsidRPr="00344B4F">
        <w:rPr>
          <w:rFonts w:ascii="David" w:hAnsi="David" w:cs="David" w:hint="cs"/>
          <w:b/>
          <w:color w:val="0D0D0D"/>
          <w:sz w:val="20"/>
          <w:szCs w:val="20"/>
          <w:rtl/>
        </w:rPr>
        <w:t xml:space="preserve"> חופש העיסוק משוריין</w:t>
      </w:r>
      <w:r w:rsidRPr="00344B4F">
        <w:rPr>
          <w:rFonts w:ascii="David" w:hAnsi="David" w:cs="David" w:hint="cs"/>
          <w:color w:val="0D0D0D"/>
          <w:sz w:val="20"/>
          <w:szCs w:val="20"/>
        </w:rPr>
        <w:t xml:space="preserve"> </w:t>
      </w:r>
      <w:r w:rsidRPr="00344B4F">
        <w:rPr>
          <w:rFonts w:ascii="David" w:hAnsi="David" w:cs="David" w:hint="cs"/>
          <w:b/>
          <w:color w:val="0D0D0D"/>
          <w:sz w:val="20"/>
          <w:szCs w:val="20"/>
          <w:rtl/>
        </w:rPr>
        <w:t>פורמלית ומהותית</w:t>
      </w:r>
      <w:r w:rsidRPr="00344B4F">
        <w:rPr>
          <w:rFonts w:ascii="David" w:hAnsi="David" w:cs="David" w:hint="cs"/>
          <w:color w:val="0D0D0D"/>
          <w:sz w:val="20"/>
          <w:szCs w:val="20"/>
        </w:rPr>
        <w:t xml:space="preserve">. </w:t>
      </w:r>
      <w:r w:rsidRPr="00344B4F">
        <w:rPr>
          <w:rFonts w:ascii="David" w:hAnsi="David" w:cs="David" w:hint="cs"/>
          <w:color w:val="0D0D0D"/>
          <w:sz w:val="20"/>
          <w:szCs w:val="20"/>
          <w:u w:val="single"/>
          <w:rtl/>
        </w:rPr>
        <w:t xml:space="preserve">3 </w:t>
      </w:r>
      <w:proofErr w:type="spellStart"/>
      <w:r w:rsidRPr="00344B4F">
        <w:rPr>
          <w:rFonts w:ascii="David" w:hAnsi="David" w:cs="David" w:hint="cs"/>
          <w:color w:val="0D0D0D"/>
          <w:sz w:val="20"/>
          <w:szCs w:val="20"/>
          <w:u w:val="single"/>
          <w:rtl/>
        </w:rPr>
        <w:t>רציונלים</w:t>
      </w:r>
      <w:proofErr w:type="spellEnd"/>
      <w:r w:rsidRPr="00344B4F">
        <w:rPr>
          <w:rFonts w:ascii="David" w:hAnsi="David" w:cs="David" w:hint="cs"/>
          <w:color w:val="0D0D0D"/>
          <w:sz w:val="20"/>
          <w:szCs w:val="20"/>
        </w:rPr>
        <w:t>:</w:t>
      </w:r>
    </w:p>
    <w:p w14:paraId="46E9C864" w14:textId="77777777" w:rsidR="00B334B3" w:rsidRPr="00344B4F" w:rsidRDefault="004120E1" w:rsidP="00344B4F">
      <w:pPr>
        <w:bidi/>
        <w:spacing w:before="120" w:line="240" w:lineRule="auto"/>
        <w:ind w:left="360" w:right="720"/>
        <w:jc w:val="both"/>
        <w:rPr>
          <w:rFonts w:ascii="David" w:hAnsi="David" w:cs="David"/>
          <w:bCs/>
          <w:color w:val="000000" w:themeColor="text1"/>
          <w:sz w:val="20"/>
          <w:szCs w:val="20"/>
        </w:rPr>
      </w:pPr>
      <w:r w:rsidRPr="00344B4F">
        <w:rPr>
          <w:rFonts w:ascii="David" w:hAnsi="David" w:cs="David" w:hint="cs"/>
          <w:b/>
          <w:color w:val="0D0D0D"/>
          <w:sz w:val="20"/>
          <w:szCs w:val="20"/>
        </w:rPr>
        <w:t>1.</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b/>
          <w:color w:val="0D0D0D"/>
          <w:sz w:val="20"/>
          <w:szCs w:val="20"/>
          <w:rtl/>
        </w:rPr>
        <w:t xml:space="preserve">פרנסה – </w:t>
      </w:r>
      <w:r w:rsidRPr="00344B4F">
        <w:rPr>
          <w:rFonts w:ascii="David" w:hAnsi="David" w:cs="David" w:hint="cs"/>
          <w:color w:val="0D0D0D"/>
          <w:sz w:val="20"/>
          <w:szCs w:val="20"/>
          <w:rtl/>
        </w:rPr>
        <w:t>זכותו הטבעית של כל אדם לפרנס את עצמו</w:t>
      </w:r>
      <w:r w:rsidRPr="00344B4F">
        <w:rPr>
          <w:rFonts w:ascii="David" w:hAnsi="David" w:cs="David" w:hint="cs"/>
          <w:color w:val="FF0000"/>
          <w:sz w:val="20"/>
          <w:szCs w:val="20"/>
        </w:rPr>
        <w:t xml:space="preserve"> </w:t>
      </w:r>
      <w:r w:rsidRPr="00344B4F">
        <w:rPr>
          <w:rFonts w:ascii="David" w:hAnsi="David" w:cs="David" w:hint="cs"/>
          <w:bCs/>
          <w:color w:val="000000" w:themeColor="text1"/>
          <w:sz w:val="20"/>
          <w:szCs w:val="20"/>
          <w:rtl/>
        </w:rPr>
        <w:t>(פס"ד איגלו ופס"ד בז'רנו)</w:t>
      </w:r>
    </w:p>
    <w:p w14:paraId="11B98F41" w14:textId="77777777" w:rsidR="00B334B3" w:rsidRPr="00344B4F" w:rsidRDefault="004120E1" w:rsidP="00344B4F">
      <w:pPr>
        <w:bidi/>
        <w:spacing w:before="120" w:line="240" w:lineRule="auto"/>
        <w:ind w:left="360" w:right="720"/>
        <w:jc w:val="both"/>
        <w:rPr>
          <w:rFonts w:ascii="David" w:hAnsi="David" w:cs="David"/>
          <w:b/>
          <w:color w:val="FF0000"/>
          <w:sz w:val="20"/>
          <w:szCs w:val="20"/>
        </w:rPr>
      </w:pPr>
      <w:r w:rsidRPr="00344B4F">
        <w:rPr>
          <w:rFonts w:ascii="David" w:hAnsi="David" w:cs="David" w:hint="cs"/>
          <w:b/>
          <w:color w:val="0D0D0D"/>
          <w:sz w:val="20"/>
          <w:szCs w:val="20"/>
        </w:rPr>
        <w:t>2.</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b/>
          <w:color w:val="0D0D0D"/>
          <w:sz w:val="20"/>
          <w:szCs w:val="20"/>
          <w:rtl/>
        </w:rPr>
        <w:t>אוטונומיה –</w:t>
      </w:r>
      <w:r w:rsidRPr="00344B4F">
        <w:rPr>
          <w:rFonts w:ascii="David" w:hAnsi="David" w:cs="David" w:hint="cs"/>
          <w:color w:val="0D0D0D"/>
          <w:sz w:val="20"/>
          <w:szCs w:val="20"/>
          <w:rtl/>
        </w:rPr>
        <w:t xml:space="preserve"> הגשמה עצמית </w:t>
      </w:r>
      <w:r w:rsidRPr="00344B4F">
        <w:rPr>
          <w:rFonts w:ascii="David" w:hAnsi="David" w:cs="David" w:hint="cs"/>
          <w:bCs/>
          <w:color w:val="000000" w:themeColor="text1"/>
          <w:sz w:val="20"/>
          <w:szCs w:val="20"/>
          <w:rtl/>
        </w:rPr>
        <w:t>(פס"ד איגלו ולשכת יועצי ההשקעות)</w:t>
      </w:r>
    </w:p>
    <w:p w14:paraId="16B96BCF" w14:textId="77777777" w:rsidR="00B334B3" w:rsidRPr="00344B4F" w:rsidRDefault="004120E1" w:rsidP="00344B4F">
      <w:pPr>
        <w:bidi/>
        <w:spacing w:before="120" w:line="240" w:lineRule="auto"/>
        <w:ind w:left="360" w:right="720"/>
        <w:jc w:val="both"/>
        <w:rPr>
          <w:rFonts w:ascii="David" w:hAnsi="David" w:cs="David"/>
          <w:color w:val="FF0000"/>
          <w:sz w:val="20"/>
          <w:szCs w:val="20"/>
        </w:rPr>
      </w:pPr>
      <w:r w:rsidRPr="00344B4F">
        <w:rPr>
          <w:rFonts w:ascii="David" w:hAnsi="David" w:cs="David" w:hint="cs"/>
          <w:b/>
          <w:color w:val="0D0D0D"/>
          <w:sz w:val="20"/>
          <w:szCs w:val="20"/>
        </w:rPr>
        <w:t>3.</w:t>
      </w:r>
      <w:r w:rsidRPr="00344B4F">
        <w:rPr>
          <w:rFonts w:ascii="David" w:hAnsi="David" w:cs="David" w:hint="cs"/>
          <w:color w:val="0D0D0D"/>
          <w:sz w:val="20"/>
          <w:szCs w:val="20"/>
        </w:rPr>
        <w:t xml:space="preserve">  </w:t>
      </w:r>
      <w:r w:rsidRPr="00344B4F">
        <w:rPr>
          <w:rFonts w:ascii="David" w:hAnsi="David" w:cs="David" w:hint="cs"/>
          <w:color w:val="0D0D0D"/>
          <w:sz w:val="20"/>
          <w:szCs w:val="20"/>
        </w:rPr>
        <w:tab/>
      </w:r>
      <w:r w:rsidRPr="00344B4F">
        <w:rPr>
          <w:rFonts w:ascii="David" w:hAnsi="David" w:cs="David" w:hint="cs"/>
          <w:b/>
          <w:color w:val="0D0D0D"/>
          <w:sz w:val="20"/>
          <w:szCs w:val="20"/>
          <w:rtl/>
        </w:rPr>
        <w:t xml:space="preserve">תחרות חופשית – </w:t>
      </w:r>
      <w:r w:rsidRPr="00344B4F">
        <w:rPr>
          <w:rFonts w:ascii="David" w:hAnsi="David" w:cs="David" w:hint="cs"/>
          <w:color w:val="0D0D0D"/>
          <w:sz w:val="20"/>
          <w:szCs w:val="20"/>
          <w:rtl/>
        </w:rPr>
        <w:t xml:space="preserve">הגנה וחיזוק התחרות החופשית לייעול התועלת החברתית </w:t>
      </w:r>
      <w:r w:rsidRPr="00344B4F">
        <w:rPr>
          <w:rFonts w:ascii="David" w:hAnsi="David" w:cs="David" w:hint="cs"/>
          <w:bCs/>
          <w:color w:val="000000" w:themeColor="text1"/>
          <w:sz w:val="20"/>
          <w:szCs w:val="20"/>
          <w:rtl/>
        </w:rPr>
        <w:t>(פס"ד כלל ומגדל)</w:t>
      </w:r>
      <w:r w:rsidRPr="00344B4F">
        <w:rPr>
          <w:rFonts w:ascii="David" w:hAnsi="David" w:cs="David" w:hint="cs"/>
          <w:color w:val="000000" w:themeColor="text1"/>
          <w:sz w:val="20"/>
          <w:szCs w:val="20"/>
        </w:rPr>
        <w:t xml:space="preserve">  </w:t>
      </w:r>
    </w:p>
    <w:p w14:paraId="6269AAB4" w14:textId="06EB49AA" w:rsidR="00B334B3" w:rsidRPr="00344B4F" w:rsidRDefault="005D0259" w:rsidP="00344B4F">
      <w:pPr>
        <w:bidi/>
        <w:spacing w:before="120" w:line="240" w:lineRule="auto"/>
        <w:ind w:left="360" w:right="720"/>
        <w:jc w:val="both"/>
        <w:rPr>
          <w:rFonts w:ascii="David" w:hAnsi="David" w:cs="David"/>
          <w:color w:val="FF0000"/>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בז'רנו נ' שר המשטרה</w:t>
      </w:r>
      <w:r w:rsidR="004120E1" w:rsidRPr="00344B4F">
        <w:rPr>
          <w:rFonts w:ascii="David" w:hAnsi="David" w:cs="David" w:hint="cs"/>
          <w:b/>
          <w:color w:val="0D0D0D"/>
          <w:sz w:val="20"/>
          <w:szCs w:val="20"/>
        </w:rPr>
        <w:t xml:space="preserve"> </w:t>
      </w:r>
      <w:r w:rsidR="004120E1" w:rsidRPr="00344B4F">
        <w:rPr>
          <w:rFonts w:ascii="David" w:hAnsi="David" w:cs="David" w:hint="cs"/>
          <w:color w:val="0D0D0D"/>
          <w:sz w:val="20"/>
          <w:szCs w:val="20"/>
          <w:rtl/>
        </w:rPr>
        <w:t xml:space="preserve">– </w:t>
      </w:r>
      <w:r w:rsidR="004120E1" w:rsidRPr="00344B4F">
        <w:rPr>
          <w:rFonts w:ascii="David" w:hAnsi="David" w:cs="David" w:hint="cs"/>
          <w:b/>
          <w:bCs/>
          <w:color w:val="0D0D0D"/>
          <w:sz w:val="20"/>
          <w:szCs w:val="20"/>
          <w:highlight w:val="red"/>
          <w:rtl/>
        </w:rPr>
        <w:t>חשין:</w:t>
      </w:r>
      <w:r w:rsidR="004120E1" w:rsidRPr="00344B4F">
        <w:rPr>
          <w:rFonts w:ascii="David" w:hAnsi="David" w:cs="David" w:hint="cs"/>
          <w:color w:val="0D0D0D"/>
          <w:sz w:val="20"/>
          <w:szCs w:val="20"/>
          <w:rtl/>
        </w:rPr>
        <w:t xml:space="preserve"> </w:t>
      </w:r>
      <w:r w:rsidR="004120E1" w:rsidRPr="00344B4F">
        <w:rPr>
          <w:rFonts w:ascii="David" w:hAnsi="David" w:cs="David" w:hint="cs"/>
          <w:b/>
          <w:color w:val="0D0D0D"/>
          <w:sz w:val="20"/>
          <w:szCs w:val="20"/>
          <w:rtl/>
        </w:rPr>
        <w:t>חופש העיסוק היא זכות טבעית בעלת עליונות נורמטיבית.</w:t>
      </w:r>
      <w:r w:rsidR="004120E1" w:rsidRPr="00344B4F">
        <w:rPr>
          <w:rFonts w:ascii="David" w:hAnsi="David" w:cs="David" w:hint="cs"/>
          <w:color w:val="0D0D0D"/>
          <w:sz w:val="20"/>
          <w:szCs w:val="20"/>
          <w:rtl/>
        </w:rPr>
        <w:t xml:space="preserve"> פגיעה בזכות תיעשה רק באמצעות חוק. </w:t>
      </w:r>
      <w:r w:rsidR="004120E1" w:rsidRPr="00344B4F">
        <w:rPr>
          <w:rFonts w:ascii="David" w:hAnsi="David" w:cs="David" w:hint="cs"/>
          <w:b/>
          <w:color w:val="0D0D0D"/>
          <w:sz w:val="20"/>
          <w:szCs w:val="20"/>
          <w:rtl/>
        </w:rPr>
        <w:t xml:space="preserve">פעם ראשונה שביהמ"ש מצהיר על זכות כבעלת אופי חוקתי. הכרה </w:t>
      </w:r>
      <w:r w:rsidRPr="00344B4F">
        <w:rPr>
          <w:rFonts w:ascii="David" w:hAnsi="David" w:cs="David" w:hint="cs"/>
          <w:b/>
          <w:color w:val="0D0D0D"/>
          <w:sz w:val="20"/>
          <w:szCs w:val="20"/>
          <w:rtl/>
        </w:rPr>
        <w:t>במעמדם</w:t>
      </w:r>
      <w:r w:rsidR="004120E1" w:rsidRPr="00344B4F">
        <w:rPr>
          <w:rFonts w:ascii="David" w:hAnsi="David" w:cs="David" w:hint="cs"/>
          <w:b/>
          <w:color w:val="0D0D0D"/>
          <w:sz w:val="20"/>
          <w:szCs w:val="20"/>
          <w:rtl/>
        </w:rPr>
        <w:t xml:space="preserve"> החוקתי של זכויות אדם.- </w:t>
      </w:r>
      <w:r w:rsidR="004120E1" w:rsidRPr="00344B4F">
        <w:rPr>
          <w:rFonts w:ascii="David" w:hAnsi="David" w:cs="David" w:hint="cs"/>
          <w:b/>
          <w:bCs/>
          <w:color w:val="000000" w:themeColor="text1"/>
          <w:sz w:val="20"/>
          <w:szCs w:val="20"/>
          <w:rtl/>
        </w:rPr>
        <w:t>דגש על הזכות להתפרנס</w:t>
      </w:r>
    </w:p>
    <w:p w14:paraId="0AC6B8AD" w14:textId="3B5DAF53" w:rsidR="00B334B3" w:rsidRPr="00344B4F" w:rsidRDefault="005D0259" w:rsidP="00344B4F">
      <w:pPr>
        <w:shd w:val="clear" w:color="auto" w:fill="FFFFFF"/>
        <w:bidi/>
        <w:spacing w:before="240" w:after="240" w:line="240" w:lineRule="auto"/>
        <w:ind w:left="360" w:right="72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איגלו נ' שר המסחר</w:t>
      </w:r>
      <w:r w:rsidR="004120E1" w:rsidRPr="00344B4F">
        <w:rPr>
          <w:rFonts w:ascii="David" w:hAnsi="David" w:cs="David" w:hint="cs"/>
          <w:color w:val="0D0D0D"/>
          <w:sz w:val="20"/>
          <w:szCs w:val="20"/>
          <w:rtl/>
        </w:rPr>
        <w:t xml:space="preserve"> – איסור לייבוא מרוסיה לישראל. איגלו טוענת כי יש פגיעה בחופש העיסוק. </w:t>
      </w:r>
      <w:proofErr w:type="spellStart"/>
      <w:r w:rsidR="004120E1" w:rsidRPr="00344B4F">
        <w:rPr>
          <w:rFonts w:ascii="David" w:hAnsi="David" w:cs="David" w:hint="cs"/>
          <w:bCs/>
          <w:color w:val="0D0D0D"/>
          <w:sz w:val="20"/>
          <w:szCs w:val="20"/>
          <w:highlight w:val="red"/>
          <w:rtl/>
        </w:rPr>
        <w:t>דורנר</w:t>
      </w:r>
      <w:proofErr w:type="spellEnd"/>
      <w:r w:rsidR="004120E1" w:rsidRPr="00344B4F">
        <w:rPr>
          <w:rFonts w:ascii="David" w:hAnsi="David" w:cs="David" w:hint="cs"/>
          <w:bCs/>
          <w:color w:val="0D0D0D"/>
          <w:sz w:val="20"/>
          <w:szCs w:val="20"/>
          <w:highlight w:val="red"/>
          <w:rtl/>
        </w:rPr>
        <w:t>:</w:t>
      </w:r>
      <w:r w:rsidR="004120E1" w:rsidRPr="00344B4F">
        <w:rPr>
          <w:rFonts w:ascii="David" w:hAnsi="David" w:cs="David" w:hint="cs"/>
          <w:color w:val="0D0D0D"/>
          <w:sz w:val="20"/>
          <w:szCs w:val="20"/>
          <w:rtl/>
        </w:rPr>
        <w:t xml:space="preserve"> אם הרציונל העומד בבסיס ההגנה על חופש העיסוק הינו </w:t>
      </w:r>
      <w:r w:rsidR="004120E1" w:rsidRPr="00344B4F">
        <w:rPr>
          <w:rFonts w:ascii="David" w:hAnsi="David" w:cs="David" w:hint="cs"/>
          <w:b/>
          <w:color w:val="0D0D0D"/>
          <w:sz w:val="20"/>
          <w:szCs w:val="20"/>
          <w:rtl/>
        </w:rPr>
        <w:t xml:space="preserve">פרנסה </w:t>
      </w:r>
      <w:r w:rsidR="004120E1" w:rsidRPr="00344B4F">
        <w:rPr>
          <w:rFonts w:ascii="David" w:hAnsi="David" w:cs="David" w:hint="cs"/>
          <w:color w:val="0D0D0D"/>
          <w:sz w:val="20"/>
          <w:szCs w:val="20"/>
          <w:rtl/>
        </w:rPr>
        <w:t xml:space="preserve">ולעומתו ערך קידום </w:t>
      </w:r>
      <w:r w:rsidR="004120E1" w:rsidRPr="00344B4F">
        <w:rPr>
          <w:rFonts w:ascii="David" w:hAnsi="David" w:cs="David" w:hint="cs"/>
          <w:b/>
          <w:color w:val="0D0D0D"/>
          <w:sz w:val="20"/>
          <w:szCs w:val="20"/>
          <w:rtl/>
        </w:rPr>
        <w:t>כלכלת המדינה</w:t>
      </w:r>
      <w:r w:rsidR="004120E1" w:rsidRPr="00344B4F">
        <w:rPr>
          <w:rFonts w:ascii="David" w:hAnsi="David" w:cs="David" w:hint="cs"/>
          <w:b/>
          <w:bCs/>
          <w:color w:val="000000" w:themeColor="text1"/>
          <w:sz w:val="20"/>
          <w:szCs w:val="20"/>
          <w:highlight w:val="cyan"/>
        </w:rPr>
        <w:t xml:space="preserve">- </w:t>
      </w:r>
      <w:r w:rsidR="004120E1" w:rsidRPr="00344B4F">
        <w:rPr>
          <w:rFonts w:ascii="David" w:hAnsi="David" w:cs="David" w:hint="cs"/>
          <w:b/>
          <w:bCs/>
          <w:color w:val="000000" w:themeColor="text1"/>
          <w:sz w:val="20"/>
          <w:szCs w:val="20"/>
          <w:highlight w:val="cyan"/>
          <w:rtl/>
        </w:rPr>
        <w:t>יש להחיל את מבחן האפשרות הסבירה לפגיעה ממשית בכלכלת המדינה</w:t>
      </w:r>
      <w:r w:rsidR="004120E1" w:rsidRPr="00344B4F">
        <w:rPr>
          <w:rFonts w:ascii="David" w:hAnsi="David" w:cs="David" w:hint="cs"/>
          <w:color w:val="000000" w:themeColor="text1"/>
          <w:sz w:val="20"/>
          <w:szCs w:val="20"/>
        </w:rPr>
        <w:t xml:space="preserve"> </w:t>
      </w:r>
      <w:r w:rsidR="004120E1" w:rsidRPr="00344B4F">
        <w:rPr>
          <w:rFonts w:ascii="David" w:hAnsi="David" w:cs="David" w:hint="cs"/>
          <w:color w:val="0D0D0D"/>
          <w:sz w:val="20"/>
          <w:szCs w:val="20"/>
          <w:rtl/>
        </w:rPr>
        <w:t>(קרבה לוודאות לפגיעה ממשית בכלכלה).</w:t>
      </w:r>
    </w:p>
    <w:p w14:paraId="04A76CF0" w14:textId="77777777" w:rsidR="00B334B3" w:rsidRPr="00344B4F" w:rsidRDefault="004120E1" w:rsidP="00344B4F">
      <w:pPr>
        <w:bidi/>
        <w:spacing w:before="24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הבחנה בין רציונל המימוש העצמי לרציונל הפרנסה:</w:t>
      </w:r>
    </w:p>
    <w:p w14:paraId="260AED7C"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color w:val="0D0D0D"/>
          <w:sz w:val="20"/>
          <w:szCs w:val="20"/>
          <w:rtl/>
        </w:rPr>
        <w:t>עיסוק התנדבותי</w:t>
      </w:r>
      <w:r w:rsidRPr="00344B4F">
        <w:rPr>
          <w:rFonts w:ascii="David" w:hAnsi="David" w:cs="David" w:hint="cs"/>
          <w:color w:val="0D0D0D"/>
          <w:sz w:val="20"/>
          <w:szCs w:val="20"/>
          <w:rtl/>
        </w:rPr>
        <w:t xml:space="preserve"> – אם הרציונל העומד מאחורי חופש העיסוק הוא הפרנסה, העיסוק ההתנדבותי לא ייחשב לעיסוק כי הוא נועד למימוש עצמי.</w:t>
      </w:r>
    </w:p>
    <w:p w14:paraId="0C456DAA" w14:textId="77777777" w:rsidR="00B334B3" w:rsidRPr="00344B4F" w:rsidRDefault="004120E1" w:rsidP="00344B4F">
      <w:pPr>
        <w:bidi/>
        <w:spacing w:before="120" w:line="240" w:lineRule="auto"/>
        <w:jc w:val="both"/>
        <w:rPr>
          <w:rFonts w:ascii="David" w:hAnsi="David" w:cs="David"/>
          <w:b/>
          <w:color w:val="0D0D0D"/>
          <w:sz w:val="20"/>
          <w:szCs w:val="20"/>
        </w:rPr>
      </w:pPr>
      <w:r w:rsidRPr="00344B4F">
        <w:rPr>
          <w:rFonts w:ascii="David" w:hAnsi="David" w:cs="David" w:hint="cs"/>
          <w:b/>
          <w:color w:val="0D0D0D"/>
          <w:sz w:val="20"/>
          <w:szCs w:val="20"/>
          <w:rtl/>
        </w:rPr>
        <w:t>חלופת קצבה</w:t>
      </w:r>
      <w:r w:rsidRPr="00344B4F">
        <w:rPr>
          <w:rFonts w:ascii="David" w:hAnsi="David" w:cs="David" w:hint="cs"/>
          <w:color w:val="0D0D0D"/>
          <w:sz w:val="20"/>
          <w:szCs w:val="20"/>
          <w:rtl/>
        </w:rPr>
        <w:t xml:space="preserve"> – אם המדינה מגבילה את חופש העיסוק אך נותנת קצבה, אם הרציונל הוא פרנסה, ניתן לטעון שאין כאן פגיעה. אם המדובר במימוש עצמי, אז ניתן לטעון שנפגע חופש העיסוק.</w:t>
      </w:r>
    </w:p>
    <w:p w14:paraId="5E8CCE66" w14:textId="77777777" w:rsidR="00B334B3" w:rsidRPr="00344B4F" w:rsidRDefault="004120E1" w:rsidP="00344B4F">
      <w:pPr>
        <w:bidi/>
        <w:spacing w:before="12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אייל גרוס – רציונל התחרות החופשית</w:t>
      </w:r>
    </w:p>
    <w:p w14:paraId="5AD70F5F"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lastRenderedPageBreak/>
        <w:t xml:space="preserve">גרוס קורא להרחיב את התפיסה האישית של חופש העיסוק כמקור פרנסה ומימוש עצמי המתמקדת בכניסה ובבחירה של מקצוע, לתפיסה התחרותית המרחיבה את הזכות ומתמקדת גם באופן העיסוק באותו מקצוע- הנובעת מטובת הציבור לשוויון הזדמנויות. </w:t>
      </w:r>
      <w:r w:rsidRPr="00344B4F">
        <w:rPr>
          <w:rFonts w:ascii="David" w:hAnsi="David" w:cs="David" w:hint="cs"/>
          <w:b/>
          <w:bCs/>
          <w:color w:val="0D0D0D"/>
          <w:sz w:val="20"/>
          <w:szCs w:val="20"/>
          <w:u w:val="single"/>
          <w:rtl/>
        </w:rPr>
        <w:t>ביקורת של גידי</w:t>
      </w:r>
      <w:r w:rsidRPr="00344B4F">
        <w:rPr>
          <w:rFonts w:ascii="David" w:hAnsi="David" w:cs="David" w:hint="cs"/>
          <w:b/>
          <w:bCs/>
          <w:color w:val="0D0D0D"/>
          <w:sz w:val="20"/>
          <w:szCs w:val="20"/>
          <w:rtl/>
        </w:rPr>
        <w:t>:</w:t>
      </w:r>
      <w:r w:rsidRPr="00344B4F">
        <w:rPr>
          <w:rFonts w:ascii="David" w:hAnsi="David" w:cs="David" w:hint="cs"/>
          <w:color w:val="0D0D0D"/>
          <w:sz w:val="20"/>
          <w:szCs w:val="20"/>
          <w:rtl/>
        </w:rPr>
        <w:t xml:space="preserve"> לא מקבל את הצעתו מאחר וההצעה של גרוס היא שמאל חברתית וקוראת להרחיב ולהפוך את הזכות של חופש העיסוק לזכות חברתית ואולי אף חיובית.</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שאיפה זו מנוגדת להשקפת העליון שלא חש צורך להגן על זכויות האדם הסוציאליות "במקום" המדינה.</w:t>
      </w:r>
    </w:p>
    <w:p w14:paraId="07759412" w14:textId="77777777" w:rsidR="00B334B3" w:rsidRPr="00344B4F" w:rsidRDefault="004120E1" w:rsidP="00344B4F">
      <w:pPr>
        <w:bidi/>
        <w:spacing w:before="120" w:line="240" w:lineRule="auto"/>
        <w:jc w:val="both"/>
        <w:rPr>
          <w:rFonts w:ascii="David" w:hAnsi="David" w:cs="David"/>
          <w:b/>
          <w:bCs/>
          <w:color w:val="0D0D0D"/>
          <w:sz w:val="20"/>
          <w:szCs w:val="20"/>
          <w:u w:val="single"/>
        </w:rPr>
      </w:pPr>
      <w:r w:rsidRPr="00344B4F">
        <w:rPr>
          <w:rFonts w:ascii="David" w:hAnsi="David" w:cs="David" w:hint="cs"/>
          <w:b/>
          <w:bCs/>
          <w:color w:val="0D0D0D"/>
          <w:sz w:val="20"/>
          <w:szCs w:val="20"/>
          <w:u w:val="single"/>
          <w:rtl/>
        </w:rPr>
        <w:t>4 דרכים להבין את חופש העיסוק:</w:t>
      </w:r>
    </w:p>
    <w:p w14:paraId="44BE20E0" w14:textId="77777777" w:rsidR="00B334B3" w:rsidRPr="00344B4F" w:rsidRDefault="004120E1" w:rsidP="00344B4F">
      <w:pPr>
        <w:numPr>
          <w:ilvl w:val="0"/>
          <w:numId w:val="51"/>
        </w:num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הזכות שלי לעבוד, ומחייב את המדינה או המעביד לספק עבודה במקום ובזמן </w:t>
      </w:r>
    </w:p>
    <w:p w14:paraId="4CFFFCE7" w14:textId="77777777" w:rsidR="00B334B3" w:rsidRPr="00344B4F" w:rsidRDefault="004120E1" w:rsidP="00344B4F">
      <w:pPr>
        <w:numPr>
          <w:ilvl w:val="0"/>
          <w:numId w:val="51"/>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כולל זכויות קונקרטיות במקום העבודה, הגנות על העובדים</w:t>
      </w:r>
    </w:p>
    <w:p w14:paraId="1396075B" w14:textId="77777777" w:rsidR="00B334B3" w:rsidRPr="00344B4F" w:rsidRDefault="004120E1" w:rsidP="00344B4F">
      <w:pPr>
        <w:numPr>
          <w:ilvl w:val="0"/>
          <w:numId w:val="51"/>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כחופש- מחייב את המדינה מלהגביל את האפשרות של האדם לבחור לו עיסוק </w:t>
      </w:r>
    </w:p>
    <w:p w14:paraId="7DA4F4F0" w14:textId="77777777" w:rsidR="00B334B3" w:rsidRPr="00344B4F" w:rsidRDefault="004120E1" w:rsidP="00344B4F">
      <w:pPr>
        <w:numPr>
          <w:ilvl w:val="0"/>
          <w:numId w:val="51"/>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כזכותם של יזמים ועצמאים בשוק החופשי לפעול בסביבה של רגולציה מינימלית</w:t>
      </w:r>
    </w:p>
    <w:p w14:paraId="3C5594F2"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bCs/>
          <w:color w:val="0D0D0D"/>
          <w:sz w:val="20"/>
          <w:szCs w:val="20"/>
          <w:highlight w:val="green"/>
          <w:rtl/>
        </w:rPr>
        <w:t>ביהמ"ש</w:t>
      </w:r>
      <w:r w:rsidRPr="00344B4F">
        <w:rPr>
          <w:rFonts w:ascii="David" w:hAnsi="David" w:cs="David" w:hint="cs"/>
          <w:color w:val="0D0D0D"/>
          <w:sz w:val="20"/>
          <w:szCs w:val="20"/>
          <w:rtl/>
        </w:rPr>
        <w:t xml:space="preserve">- נראה בפסיקה כי ביהמ"ש בוחר באפשריות הרביעי והשלישית והתייחסות קלה </w:t>
      </w:r>
      <w:proofErr w:type="spellStart"/>
      <w:r w:rsidRPr="00344B4F">
        <w:rPr>
          <w:rFonts w:ascii="David" w:hAnsi="David" w:cs="David" w:hint="cs"/>
          <w:color w:val="0D0D0D"/>
          <w:sz w:val="20"/>
          <w:szCs w:val="20"/>
          <w:rtl/>
        </w:rPr>
        <w:t>לשניה</w:t>
      </w:r>
      <w:proofErr w:type="spellEnd"/>
      <w:r w:rsidRPr="00344B4F">
        <w:rPr>
          <w:rFonts w:ascii="David" w:hAnsi="David" w:cs="David" w:hint="cs"/>
          <w:color w:val="0D0D0D"/>
          <w:sz w:val="20"/>
          <w:szCs w:val="20"/>
          <w:rtl/>
        </w:rPr>
        <w:t xml:space="preserve"> (לדעת גידי)</w:t>
      </w:r>
    </w:p>
    <w:p w14:paraId="3A3FE833" w14:textId="77777777" w:rsidR="00B334B3" w:rsidRPr="00344B4F" w:rsidRDefault="004120E1" w:rsidP="00344B4F">
      <w:pPr>
        <w:bidi/>
        <w:spacing w:before="12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 xml:space="preserve">עלי </w:t>
      </w:r>
      <w:proofErr w:type="spellStart"/>
      <w:r w:rsidRPr="00344B4F">
        <w:rPr>
          <w:rFonts w:ascii="David" w:hAnsi="David" w:cs="David" w:hint="cs"/>
          <w:bCs/>
          <w:color w:val="0D0D0D"/>
          <w:sz w:val="20"/>
          <w:szCs w:val="20"/>
          <w:u w:val="single"/>
          <w:rtl/>
        </w:rPr>
        <w:t>זלצברג</w:t>
      </w:r>
      <w:proofErr w:type="spellEnd"/>
      <w:r w:rsidRPr="00344B4F">
        <w:rPr>
          <w:rFonts w:ascii="David" w:hAnsi="David" w:cs="David" w:hint="cs"/>
          <w:bCs/>
          <w:color w:val="0D0D0D"/>
          <w:sz w:val="20"/>
          <w:szCs w:val="20"/>
          <w:u w:val="single"/>
          <w:rtl/>
        </w:rPr>
        <w:t xml:space="preserve"> וסנדי קדר -</w:t>
      </w:r>
      <w:r w:rsidRPr="00344B4F">
        <w:rPr>
          <w:rFonts w:ascii="David" w:hAnsi="David" w:cs="David" w:hint="cs"/>
          <w:bCs/>
          <w:color w:val="0D0D0D"/>
          <w:sz w:val="20"/>
          <w:szCs w:val="20"/>
          <w:u w:val="single"/>
        </w:rPr>
        <w:t xml:space="preserve"> </w:t>
      </w:r>
      <w:r w:rsidRPr="00344B4F">
        <w:rPr>
          <w:rFonts w:ascii="David" w:hAnsi="David" w:cs="David" w:hint="cs"/>
          <w:bCs/>
          <w:color w:val="0D0D0D"/>
          <w:sz w:val="20"/>
          <w:szCs w:val="20"/>
          <w:u w:val="single"/>
          <w:rtl/>
        </w:rPr>
        <w:t>עוד על הביקורת השיפוטית לאור חוקי היסוד החדשים</w:t>
      </w:r>
    </w:p>
    <w:p w14:paraId="40BBAFAA"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לשכת מנהלי ההשקעות בא אחרי משבר פיננסי. מדובר בחוק צרכני שבא לטובת הצרכנים. הטענה בחוק לגבי הפגיעה בחופש העיסוק בכלל לא העלתה ויכוח, כולם הסכימו שחופש העיסוק נפגע ופנו להתעסק בפסקת ההגבלה. עלי מבקר את ברק בפס"ד מנהלי ההשקעות ואומר כי יש חריגה מסמכות בית המשפט. ביהמ"ש מעגן את סמכותו לבצע ביקורת שיפוטית ולקבוע האם פגיעה מידתית במקרה קל ושולי יחסית כדי לפתוח צוהר לשימוש בכלי זה במקרים נוספים בעתיד. עלי טוען כי אם ביהמ"ש היה עושה את הצעד כאשר הפגיעה היא בלב הזכות, למשל בפס"ד </w:t>
      </w:r>
      <w:proofErr w:type="spellStart"/>
      <w:r w:rsidRPr="00344B4F">
        <w:rPr>
          <w:rFonts w:ascii="David" w:hAnsi="David" w:cs="David" w:hint="cs"/>
          <w:color w:val="0D0D0D"/>
          <w:sz w:val="20"/>
          <w:szCs w:val="20"/>
          <w:rtl/>
        </w:rPr>
        <w:t>מיטראל</w:t>
      </w:r>
      <w:proofErr w:type="spellEnd"/>
      <w:r w:rsidRPr="00344B4F">
        <w:rPr>
          <w:rFonts w:ascii="David" w:hAnsi="David" w:cs="David" w:hint="cs"/>
          <w:color w:val="0D0D0D"/>
          <w:sz w:val="20"/>
          <w:szCs w:val="20"/>
          <w:rtl/>
        </w:rPr>
        <w:t>, המהלך לא היה צולח.</w:t>
      </w:r>
    </w:p>
    <w:p w14:paraId="7B4EDD01" w14:textId="77777777" w:rsidR="00B334B3" w:rsidRPr="00344B4F" w:rsidRDefault="004120E1" w:rsidP="00344B4F">
      <w:pPr>
        <w:bidi/>
        <w:spacing w:before="24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היקף</w:t>
      </w:r>
    </w:p>
    <w:p w14:paraId="1B815DCF" w14:textId="59079B4C" w:rsidR="00B334B3" w:rsidRPr="00344B4F" w:rsidRDefault="004120E1" w:rsidP="00344B4F">
      <w:pPr>
        <w:pStyle w:val="ac"/>
        <w:numPr>
          <w:ilvl w:val="0"/>
          <w:numId w:val="61"/>
        </w:numPr>
        <w:bidi/>
        <w:spacing w:before="240" w:line="240" w:lineRule="auto"/>
        <w:ind w:right="72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 xml:space="preserve">פרשת </w:t>
      </w:r>
      <w:proofErr w:type="spellStart"/>
      <w:r w:rsidRPr="00344B4F">
        <w:rPr>
          <w:rFonts w:ascii="David" w:hAnsi="David" w:cs="David" w:hint="cs"/>
          <w:bCs/>
          <w:color w:val="0D0D0D"/>
          <w:sz w:val="20"/>
          <w:szCs w:val="20"/>
          <w:highlight w:val="yellow"/>
          <w:shd w:val="clear" w:color="auto" w:fill="D3D3D3"/>
          <w:rtl/>
        </w:rPr>
        <w:t>לם</w:t>
      </w:r>
      <w:proofErr w:type="spellEnd"/>
      <w:r w:rsidRPr="00344B4F">
        <w:rPr>
          <w:rFonts w:ascii="David" w:hAnsi="David" w:cs="David" w:hint="cs"/>
          <w:bCs/>
          <w:color w:val="0D0D0D"/>
          <w:sz w:val="20"/>
          <w:szCs w:val="20"/>
          <w:highlight w:val="yellow"/>
        </w:rPr>
        <w:t xml:space="preserve"> </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נקבע כי משרד החינוך יכיר רק באבחונים שנעשו ע"י פסיכולוג חינוכי מומחה. העותרים עוסקים באבחון ליקויי למידה וטוענים לפגיעה בחופש העיסוק.</w:t>
      </w:r>
      <w:r w:rsidRPr="00344B4F">
        <w:rPr>
          <w:rFonts w:ascii="David" w:hAnsi="David" w:cs="David" w:hint="cs"/>
          <w:bCs/>
          <w:color w:val="0D0D0D"/>
          <w:sz w:val="20"/>
          <w:szCs w:val="20"/>
          <w:rtl/>
        </w:rPr>
        <w:t xml:space="preserve"> </w:t>
      </w:r>
      <w:proofErr w:type="spellStart"/>
      <w:r w:rsidRPr="00344B4F">
        <w:rPr>
          <w:rFonts w:ascii="David" w:hAnsi="David" w:cs="David" w:hint="cs"/>
          <w:bCs/>
          <w:color w:val="0D0D0D"/>
          <w:sz w:val="20"/>
          <w:szCs w:val="20"/>
          <w:highlight w:val="red"/>
          <w:rtl/>
        </w:rPr>
        <w:t>דורנר</w:t>
      </w:r>
      <w:proofErr w:type="spellEnd"/>
      <w:r w:rsidRPr="00344B4F">
        <w:rPr>
          <w:rFonts w:ascii="David" w:hAnsi="David" w:cs="David" w:hint="cs"/>
          <w:color w:val="0D0D0D"/>
          <w:sz w:val="20"/>
          <w:szCs w:val="20"/>
          <w:rtl/>
        </w:rPr>
        <w:t xml:space="preserve">: יש פגיעה מהותית בחופש העיסוק שלא עומדת בפס' ההגבלה. </w:t>
      </w:r>
      <w:r w:rsidRPr="00344B4F">
        <w:rPr>
          <w:rFonts w:ascii="David" w:hAnsi="David" w:cs="David" w:hint="cs"/>
          <w:b/>
          <w:color w:val="0D0D0D"/>
          <w:sz w:val="20"/>
          <w:szCs w:val="20"/>
          <w:rtl/>
        </w:rPr>
        <w:t>ברק:</w:t>
      </w:r>
      <w:r w:rsidRPr="00344B4F">
        <w:rPr>
          <w:rFonts w:ascii="David" w:hAnsi="David" w:cs="David" w:hint="cs"/>
          <w:color w:val="0D0D0D"/>
          <w:sz w:val="20"/>
          <w:szCs w:val="20"/>
          <w:rtl/>
        </w:rPr>
        <w:t xml:space="preserve"> קיימת פגיעה בעקיפין בחופש העיסוק. אמנם המאבחנים עדיין רשאים לעבוד אך ההוראה שהוציא שר החינוך שוללת את הצורך בעיסוקם שכן המדינה כמעסיק בעניין הזה היא מונופול. </w:t>
      </w:r>
      <w:r w:rsidRPr="00344B4F">
        <w:rPr>
          <w:rFonts w:ascii="David" w:hAnsi="David" w:cs="David" w:hint="cs"/>
          <w:bCs/>
          <w:color w:val="000000" w:themeColor="text1"/>
          <w:sz w:val="20"/>
          <w:szCs w:val="20"/>
          <w:highlight w:val="cyan"/>
          <w:rtl/>
        </w:rPr>
        <w:t>ההלכה:</w:t>
      </w:r>
      <w:r w:rsidRPr="00344B4F">
        <w:rPr>
          <w:rFonts w:ascii="David" w:hAnsi="David" w:cs="David" w:hint="cs"/>
          <w:bCs/>
          <w:color w:val="000000" w:themeColor="text1"/>
          <w:sz w:val="20"/>
          <w:szCs w:val="20"/>
          <w:highlight w:val="cyan"/>
        </w:rPr>
        <w:t xml:space="preserve"> </w:t>
      </w:r>
      <w:r w:rsidRPr="00344B4F">
        <w:rPr>
          <w:rFonts w:ascii="David" w:hAnsi="David" w:cs="David" w:hint="cs"/>
          <w:bCs/>
          <w:color w:val="000000" w:themeColor="text1"/>
          <w:sz w:val="20"/>
          <w:szCs w:val="20"/>
          <w:highlight w:val="cyan"/>
          <w:rtl/>
        </w:rPr>
        <w:t xml:space="preserve">חופש העיסוק נפגע גם כאשר החלטה שלטונית פוגעת </w:t>
      </w:r>
      <w:r w:rsidRPr="00344B4F">
        <w:rPr>
          <w:rFonts w:ascii="David" w:hAnsi="David" w:cs="David" w:hint="cs"/>
          <w:bCs/>
          <w:color w:val="000000" w:themeColor="text1"/>
          <w:sz w:val="20"/>
          <w:szCs w:val="20"/>
          <w:highlight w:val="cyan"/>
          <w:u w:val="single"/>
          <w:rtl/>
        </w:rPr>
        <w:t>בעקיפין</w:t>
      </w:r>
      <w:r w:rsidRPr="00344B4F">
        <w:rPr>
          <w:rFonts w:ascii="David" w:hAnsi="David" w:cs="David" w:hint="cs"/>
          <w:bCs/>
          <w:color w:val="000000" w:themeColor="text1"/>
          <w:sz w:val="20"/>
          <w:szCs w:val="20"/>
          <w:highlight w:val="cyan"/>
          <w:rtl/>
        </w:rPr>
        <w:t xml:space="preserve"> במימוש חופש העיסוק.</w:t>
      </w:r>
    </w:p>
    <w:p w14:paraId="4CF89E26" w14:textId="77777777" w:rsidR="00B334B3" w:rsidRPr="00344B4F" w:rsidRDefault="004120E1" w:rsidP="00344B4F">
      <w:pPr>
        <w:bidi/>
        <w:spacing w:before="240" w:line="240" w:lineRule="auto"/>
        <w:jc w:val="both"/>
        <w:rPr>
          <w:rFonts w:ascii="David" w:hAnsi="David" w:cs="David"/>
          <w:bCs/>
          <w:color w:val="0D0D0D"/>
          <w:sz w:val="20"/>
          <w:szCs w:val="20"/>
        </w:rPr>
      </w:pPr>
      <w:r w:rsidRPr="00344B4F">
        <w:rPr>
          <w:rFonts w:ascii="David" w:hAnsi="David" w:cs="David" w:hint="cs"/>
          <w:bCs/>
          <w:color w:val="0D0D0D"/>
          <w:sz w:val="20"/>
          <w:szCs w:val="20"/>
          <w:u w:val="single"/>
          <w:rtl/>
        </w:rPr>
        <w:t>פסקת ההתגברות</w:t>
      </w:r>
      <w:r w:rsidRPr="00344B4F">
        <w:rPr>
          <w:rFonts w:ascii="David" w:hAnsi="David" w:cs="David" w:hint="cs"/>
          <w:bCs/>
          <w:color w:val="0D0D0D"/>
          <w:sz w:val="20"/>
          <w:szCs w:val="20"/>
          <w:rtl/>
        </w:rPr>
        <w:t xml:space="preserve"> (ס' 8 </w:t>
      </w:r>
      <w:proofErr w:type="spellStart"/>
      <w:r w:rsidRPr="00344B4F">
        <w:rPr>
          <w:rFonts w:ascii="David" w:hAnsi="David" w:cs="David" w:hint="cs"/>
          <w:bCs/>
          <w:color w:val="0D0D0D"/>
          <w:sz w:val="20"/>
          <w:szCs w:val="20"/>
          <w:rtl/>
        </w:rPr>
        <w:t>לחו"י</w:t>
      </w:r>
      <w:proofErr w:type="spellEnd"/>
      <w:r w:rsidRPr="00344B4F">
        <w:rPr>
          <w:rFonts w:ascii="David" w:hAnsi="David" w:cs="David" w:hint="cs"/>
          <w:bCs/>
          <w:color w:val="0D0D0D"/>
          <w:sz w:val="20"/>
          <w:szCs w:val="20"/>
          <w:rtl/>
        </w:rPr>
        <w:t>: חופש העיסוק)</w:t>
      </w:r>
    </w:p>
    <w:p w14:paraId="78D7EA5F" w14:textId="4FED2EF7" w:rsidR="00B334B3" w:rsidRPr="00344B4F" w:rsidRDefault="004120E1" w:rsidP="00344B4F">
      <w:pPr>
        <w:pStyle w:val="ac"/>
        <w:numPr>
          <w:ilvl w:val="0"/>
          <w:numId w:val="61"/>
        </w:numPr>
        <w:bidi/>
        <w:spacing w:before="240" w:line="240" w:lineRule="auto"/>
        <w:ind w:right="72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 xml:space="preserve">פרשת </w:t>
      </w:r>
      <w:proofErr w:type="spellStart"/>
      <w:r w:rsidRPr="00344B4F">
        <w:rPr>
          <w:rFonts w:ascii="David" w:hAnsi="David" w:cs="David" w:hint="cs"/>
          <w:bCs/>
          <w:color w:val="0D0D0D"/>
          <w:sz w:val="20"/>
          <w:szCs w:val="20"/>
          <w:highlight w:val="yellow"/>
          <w:shd w:val="clear" w:color="auto" w:fill="D3D3D3"/>
          <w:rtl/>
        </w:rPr>
        <w:t>מיטראל</w:t>
      </w:r>
      <w:proofErr w:type="spellEnd"/>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עתירה בנושא חוק ייבוא בשר קפוא לארץ.</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הממשלה החליטה להפריט את סמכות הייבוא לחברות פרטיות. ש"ס התנגדו לייבוא בשר לא כשר. ביהמ"ש קבע כי איסור על ייבוא בשר לא כשר לא מידתי ולכן מותר לייבא. ש"ס התנגדה באופן קיצוני ויצרה כאוס וכתוצאה הכנסת רצתה לבטל את </w:t>
      </w:r>
      <w:proofErr w:type="spellStart"/>
      <w:r w:rsidRPr="00344B4F">
        <w:rPr>
          <w:rFonts w:ascii="David" w:hAnsi="David" w:cs="David" w:hint="cs"/>
          <w:color w:val="0D0D0D"/>
          <w:sz w:val="20"/>
          <w:szCs w:val="20"/>
          <w:rtl/>
        </w:rPr>
        <w:t>חו"י</w:t>
      </w:r>
      <w:proofErr w:type="spellEnd"/>
      <w:r w:rsidRPr="00344B4F">
        <w:rPr>
          <w:rFonts w:ascii="David" w:hAnsi="David" w:cs="David" w:hint="cs"/>
          <w:color w:val="0D0D0D"/>
          <w:sz w:val="20"/>
          <w:szCs w:val="20"/>
          <w:rtl/>
        </w:rPr>
        <w:t xml:space="preserve"> חופש העיסוק. </w:t>
      </w:r>
      <w:r w:rsidRPr="00344B4F">
        <w:rPr>
          <w:rFonts w:ascii="David" w:hAnsi="David" w:cs="David" w:hint="cs"/>
          <w:b/>
          <w:bCs/>
          <w:color w:val="0D0D0D"/>
          <w:sz w:val="20"/>
          <w:szCs w:val="20"/>
          <w:highlight w:val="red"/>
          <w:rtl/>
        </w:rPr>
        <w:t xml:space="preserve">ברק החליף את </w:t>
      </w:r>
      <w:proofErr w:type="spellStart"/>
      <w:r w:rsidRPr="00344B4F">
        <w:rPr>
          <w:rFonts w:ascii="David" w:hAnsi="David" w:cs="David" w:hint="cs"/>
          <w:b/>
          <w:bCs/>
          <w:color w:val="0D0D0D"/>
          <w:sz w:val="20"/>
          <w:szCs w:val="20"/>
          <w:highlight w:val="red"/>
          <w:rtl/>
        </w:rPr>
        <w:t>דורנר</w:t>
      </w:r>
      <w:proofErr w:type="spellEnd"/>
      <w:r w:rsidRPr="00344B4F">
        <w:rPr>
          <w:rFonts w:ascii="David" w:hAnsi="David" w:cs="David" w:hint="cs"/>
          <w:color w:val="0D0D0D"/>
          <w:sz w:val="20"/>
          <w:szCs w:val="20"/>
          <w:rtl/>
        </w:rPr>
        <w:t xml:space="preserve"> שיצאה לגמלאות והחליט להוסיף את </w:t>
      </w:r>
      <w:r w:rsidRPr="00344B4F">
        <w:rPr>
          <w:rFonts w:ascii="David" w:hAnsi="David" w:cs="David" w:hint="cs"/>
          <w:bCs/>
          <w:color w:val="000000" w:themeColor="text1"/>
          <w:sz w:val="20"/>
          <w:szCs w:val="20"/>
          <w:rtl/>
        </w:rPr>
        <w:t>פסקת ההתגברות</w:t>
      </w:r>
      <w:r w:rsidRPr="00344B4F">
        <w:rPr>
          <w:rFonts w:ascii="David" w:hAnsi="David" w:cs="David" w:hint="cs"/>
          <w:color w:val="000000" w:themeColor="text1"/>
          <w:sz w:val="20"/>
          <w:szCs w:val="20"/>
        </w:rPr>
        <w:t xml:space="preserve"> </w:t>
      </w:r>
      <w:r w:rsidRPr="00344B4F">
        <w:rPr>
          <w:rFonts w:ascii="David" w:hAnsi="David" w:cs="David" w:hint="cs"/>
          <w:color w:val="0D0D0D"/>
          <w:sz w:val="20"/>
          <w:szCs w:val="20"/>
          <w:rtl/>
        </w:rPr>
        <w:t xml:space="preserve">כאפשרות נוספת להתרת פגיעה </w:t>
      </w:r>
      <w:proofErr w:type="spellStart"/>
      <w:r w:rsidRPr="00344B4F">
        <w:rPr>
          <w:rFonts w:ascii="David" w:hAnsi="David" w:cs="David" w:hint="cs"/>
          <w:color w:val="0D0D0D"/>
          <w:sz w:val="20"/>
          <w:szCs w:val="20"/>
          <w:rtl/>
        </w:rPr>
        <w:t>בחו"י</w:t>
      </w:r>
      <w:proofErr w:type="spellEnd"/>
      <w:r w:rsidRPr="00344B4F">
        <w:rPr>
          <w:rFonts w:ascii="David" w:hAnsi="David" w:cs="David" w:hint="cs"/>
          <w:color w:val="0D0D0D"/>
          <w:sz w:val="20"/>
          <w:szCs w:val="20"/>
          <w:rtl/>
        </w:rPr>
        <w:t xml:space="preserve"> חופש העיסוק. לפיכך, אם הפגיעה לא עומדת בתנאי פסקת ההגבלה </w:t>
      </w:r>
      <w:r w:rsidRPr="00344B4F">
        <w:rPr>
          <w:rFonts w:ascii="David" w:hAnsi="David" w:cs="David" w:hint="cs"/>
          <w:b/>
          <w:color w:val="0D0D0D"/>
          <w:sz w:val="20"/>
          <w:szCs w:val="20"/>
          <w:rtl/>
        </w:rPr>
        <w:t>ניתן להעמיד אותה בפסקת ההתגברות</w:t>
      </w:r>
      <w:r w:rsidRPr="00344B4F">
        <w:rPr>
          <w:rFonts w:ascii="David" w:hAnsi="David" w:cs="David" w:hint="cs"/>
          <w:color w:val="0D0D0D"/>
          <w:sz w:val="20"/>
          <w:szCs w:val="20"/>
        </w:rPr>
        <w:t xml:space="preserve">: </w:t>
      </w:r>
      <w:r w:rsidRPr="00344B4F">
        <w:rPr>
          <w:rFonts w:ascii="David" w:hAnsi="David" w:cs="David" w:hint="cs"/>
          <w:b/>
          <w:color w:val="000000" w:themeColor="text1"/>
          <w:sz w:val="20"/>
          <w:szCs w:val="20"/>
          <w:rtl/>
        </w:rPr>
        <w:t>רוב של 61 ח"כים ודרישת "על אף האמור"</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 xml:space="preserve">העותרים טוענים כי נפגעות זכויות נוספות כתוצאה מהפגיעה בחופש העיסוק. את זכויות אלה לא ניתן להעמיד בפסקת ההתגברות משום שהיא רלוונטית רק לפגיעה בחופש העיסוק. </w:t>
      </w:r>
      <w:r w:rsidRPr="00344B4F">
        <w:rPr>
          <w:rFonts w:ascii="David" w:hAnsi="David" w:cs="David" w:hint="cs"/>
          <w:color w:val="0D0D0D"/>
          <w:sz w:val="20"/>
          <w:szCs w:val="20"/>
          <w:u w:val="single"/>
          <w:rtl/>
        </w:rPr>
        <w:t>ברק קובע 3 תנאים נוספים לפיהם יהיה ניתן להתגבר על הפגיעה בזכויות האחרות</w:t>
      </w:r>
      <w:r w:rsidRPr="00344B4F">
        <w:rPr>
          <w:rFonts w:ascii="David" w:hAnsi="David" w:cs="David" w:hint="cs"/>
          <w:color w:val="0D0D0D"/>
          <w:sz w:val="20"/>
          <w:szCs w:val="20"/>
        </w:rPr>
        <w:t xml:space="preserve"> : </w:t>
      </w:r>
      <w:r w:rsidRPr="00344B4F">
        <w:rPr>
          <w:rFonts w:ascii="David" w:hAnsi="David" w:cs="David" w:hint="cs"/>
          <w:b/>
          <w:color w:val="0D0D0D"/>
          <w:sz w:val="20"/>
          <w:szCs w:val="20"/>
        </w:rPr>
        <w:t xml:space="preserve">(1) </w:t>
      </w:r>
      <w:r w:rsidRPr="00344B4F">
        <w:rPr>
          <w:rFonts w:ascii="David" w:hAnsi="David" w:cs="David" w:hint="cs"/>
          <w:color w:val="0D0D0D"/>
          <w:sz w:val="20"/>
          <w:szCs w:val="20"/>
          <w:rtl/>
        </w:rPr>
        <w:t xml:space="preserve">הפגיעה בזכויות האחרות היא תוצר לוואי של הפגיעה בחופש העיסוק </w:t>
      </w:r>
      <w:r w:rsidRPr="00344B4F">
        <w:rPr>
          <w:rFonts w:ascii="David" w:hAnsi="David" w:cs="David" w:hint="cs"/>
          <w:b/>
          <w:color w:val="0D0D0D"/>
          <w:sz w:val="20"/>
          <w:szCs w:val="20"/>
        </w:rPr>
        <w:t xml:space="preserve">(2) </w:t>
      </w:r>
      <w:r w:rsidRPr="00344B4F">
        <w:rPr>
          <w:rFonts w:ascii="David" w:hAnsi="David" w:cs="David" w:hint="cs"/>
          <w:color w:val="0D0D0D"/>
          <w:sz w:val="20"/>
          <w:szCs w:val="20"/>
          <w:rtl/>
        </w:rPr>
        <w:t xml:space="preserve">הפגיעה בחופש העיסוק מהותית </w:t>
      </w:r>
      <w:r w:rsidRPr="00344B4F">
        <w:rPr>
          <w:rFonts w:ascii="David" w:hAnsi="David" w:cs="David" w:hint="cs"/>
          <w:b/>
          <w:color w:val="0D0D0D"/>
          <w:sz w:val="20"/>
          <w:szCs w:val="20"/>
        </w:rPr>
        <w:t>(3)</w:t>
      </w:r>
      <w:r w:rsidRPr="00344B4F">
        <w:rPr>
          <w:rFonts w:ascii="David" w:hAnsi="David" w:cs="David" w:hint="cs"/>
          <w:color w:val="0D0D0D"/>
          <w:sz w:val="20"/>
          <w:szCs w:val="20"/>
          <w:rtl/>
        </w:rPr>
        <w:t xml:space="preserve"> הפגיעה בזכויות האחרות לא מהותית. </w:t>
      </w:r>
      <w:r w:rsidRPr="00344B4F">
        <w:rPr>
          <w:rFonts w:ascii="David" w:hAnsi="David" w:cs="David" w:hint="cs"/>
          <w:bCs/>
          <w:color w:val="000000" w:themeColor="text1"/>
          <w:sz w:val="20"/>
          <w:szCs w:val="20"/>
          <w:highlight w:val="cyan"/>
          <w:rtl/>
        </w:rPr>
        <w:t>חשיבות: ברק יוצר את פסקת ההתגברות</w:t>
      </w:r>
      <w:r w:rsidRPr="00344B4F">
        <w:rPr>
          <w:rFonts w:ascii="David" w:hAnsi="David" w:cs="David" w:hint="cs"/>
          <w:bCs/>
          <w:color w:val="FF0000"/>
          <w:sz w:val="20"/>
          <w:szCs w:val="20"/>
          <w:highlight w:val="cyan"/>
          <w:rtl/>
        </w:rPr>
        <w:t>.</w:t>
      </w:r>
      <w:r w:rsidRPr="00344B4F">
        <w:rPr>
          <w:rFonts w:ascii="David" w:hAnsi="David" w:cs="David" w:hint="cs"/>
          <w:b/>
          <w:color w:val="FF0000"/>
          <w:sz w:val="20"/>
          <w:szCs w:val="20"/>
          <w:rtl/>
        </w:rPr>
        <w:t xml:space="preserve"> </w:t>
      </w:r>
      <w:r w:rsidRPr="00344B4F">
        <w:rPr>
          <w:rFonts w:ascii="David" w:hAnsi="David" w:cs="David" w:hint="cs"/>
          <w:color w:val="0D0D0D"/>
          <w:sz w:val="20"/>
          <w:szCs w:val="20"/>
          <w:rtl/>
        </w:rPr>
        <w:t>*פסק הדין היחיד שהשתמשו בו במנגנון פסקת ההתגברות.</w:t>
      </w:r>
    </w:p>
    <w:p w14:paraId="0E474529" w14:textId="77777777" w:rsidR="00B334B3" w:rsidRPr="00344B4F" w:rsidRDefault="004120E1" w:rsidP="00344B4F">
      <w:pPr>
        <w:bidi/>
        <w:spacing w:before="240" w:line="240" w:lineRule="auto"/>
        <w:ind w:right="360"/>
        <w:jc w:val="both"/>
        <w:rPr>
          <w:rFonts w:ascii="David" w:hAnsi="David" w:cs="David"/>
          <w:bCs/>
          <w:color w:val="0D0D0D"/>
          <w:sz w:val="20"/>
          <w:szCs w:val="20"/>
          <w:u w:val="single"/>
        </w:rPr>
      </w:pPr>
      <w:r w:rsidRPr="00344B4F">
        <w:rPr>
          <w:rFonts w:ascii="David" w:hAnsi="David" w:cs="David" w:hint="cs"/>
          <w:bCs/>
          <w:color w:val="0D0D0D"/>
          <w:sz w:val="20"/>
          <w:szCs w:val="20"/>
          <w:u w:val="single"/>
          <w:rtl/>
        </w:rPr>
        <w:t>פרופ' ספיר – ההליך החוקתי</w:t>
      </w:r>
    </w:p>
    <w:p w14:paraId="5F34F91B" w14:textId="77777777" w:rsidR="00B334B3" w:rsidRPr="00344B4F" w:rsidRDefault="004120E1" w:rsidP="00344B4F">
      <w:pPr>
        <w:bidi/>
        <w:spacing w:before="120" w:line="240" w:lineRule="auto"/>
        <w:ind w:right="360"/>
        <w:jc w:val="both"/>
        <w:rPr>
          <w:rFonts w:ascii="David" w:hAnsi="David" w:cs="David"/>
          <w:color w:val="0D0D0D"/>
          <w:sz w:val="20"/>
          <w:szCs w:val="20"/>
        </w:rPr>
      </w:pPr>
      <w:r w:rsidRPr="00344B4F">
        <w:rPr>
          <w:rFonts w:ascii="David" w:hAnsi="David" w:cs="David" w:hint="cs"/>
          <w:b/>
          <w:color w:val="0D0D0D"/>
          <w:sz w:val="20"/>
          <w:szCs w:val="20"/>
          <w:rtl/>
        </w:rPr>
        <w:t>הרציונל בבסיס פס' ההתגברות:</w:t>
      </w:r>
      <w:r w:rsidRPr="00344B4F">
        <w:rPr>
          <w:rFonts w:ascii="David" w:hAnsi="David" w:cs="David" w:hint="cs"/>
          <w:color w:val="0D0D0D"/>
          <w:sz w:val="20"/>
          <w:szCs w:val="20"/>
          <w:rtl/>
        </w:rPr>
        <w:t xml:space="preserve"> יש הרואים את פס' ההתגברות ככלי המתיר פגיעה בחוקה. ספיר חולק עליהם ורואה את פס' ההתגברות ככלי המתיר למחוקק אפשרות לפרש את חוקי היסוד בצורה שונה מפרשנות ביהמ"ש. </w:t>
      </w:r>
      <w:r w:rsidRPr="00344B4F">
        <w:rPr>
          <w:rFonts w:ascii="David" w:hAnsi="David" w:cs="David" w:hint="cs"/>
          <w:color w:val="0D0D0D"/>
          <w:sz w:val="20"/>
          <w:szCs w:val="20"/>
          <w:u w:val="single"/>
          <w:rtl/>
        </w:rPr>
        <w:t>שורה תחתונה</w:t>
      </w:r>
      <w:r w:rsidRPr="00344B4F">
        <w:rPr>
          <w:rFonts w:ascii="David" w:hAnsi="David" w:cs="David" w:hint="cs"/>
          <w:color w:val="0D0D0D"/>
          <w:sz w:val="20"/>
          <w:szCs w:val="20"/>
          <w:rtl/>
        </w:rPr>
        <w:t xml:space="preserve">: מצמצם את הכוח של ביהמ"ש ומגדיל את של המחוקק. </w:t>
      </w:r>
      <w:r w:rsidRPr="00344B4F">
        <w:rPr>
          <w:rFonts w:ascii="David" w:hAnsi="David" w:cs="David" w:hint="cs"/>
          <w:b/>
          <w:color w:val="0D0D0D"/>
          <w:sz w:val="20"/>
          <w:szCs w:val="20"/>
          <w:rtl/>
        </w:rPr>
        <w:t>יתרונות:</w:t>
      </w:r>
      <w:r w:rsidRPr="00344B4F">
        <w:rPr>
          <w:rFonts w:ascii="David" w:hAnsi="David" w:cs="David" w:hint="cs"/>
          <w:color w:val="0D0D0D"/>
          <w:sz w:val="20"/>
          <w:szCs w:val="20"/>
        </w:rPr>
        <w:t xml:space="preserve"> </w:t>
      </w:r>
      <w:r w:rsidRPr="00344B4F">
        <w:rPr>
          <w:rFonts w:ascii="David" w:hAnsi="David" w:cs="David" w:hint="cs"/>
          <w:b/>
          <w:color w:val="0D0D0D"/>
          <w:sz w:val="20"/>
          <w:szCs w:val="20"/>
        </w:rPr>
        <w:t xml:space="preserve">(1) </w:t>
      </w:r>
      <w:r w:rsidRPr="00344B4F">
        <w:rPr>
          <w:rFonts w:ascii="David" w:hAnsi="David" w:cs="David" w:hint="cs"/>
          <w:color w:val="0D0D0D"/>
          <w:sz w:val="20"/>
          <w:szCs w:val="20"/>
          <w:rtl/>
        </w:rPr>
        <w:t xml:space="preserve">ניתן להנות משני העולמות - ביקורת שיפוטית משולבת עם ביקורת המחוקק </w:t>
      </w:r>
      <w:r w:rsidRPr="00344B4F">
        <w:rPr>
          <w:rFonts w:ascii="David" w:hAnsi="David" w:cs="David" w:hint="cs"/>
          <w:b/>
          <w:color w:val="0D0D0D"/>
          <w:sz w:val="20"/>
          <w:szCs w:val="20"/>
        </w:rPr>
        <w:t xml:space="preserve">(2) </w:t>
      </w:r>
      <w:r w:rsidRPr="00344B4F">
        <w:rPr>
          <w:rFonts w:ascii="David" w:hAnsi="David" w:cs="David" w:hint="cs"/>
          <w:color w:val="0D0D0D"/>
          <w:sz w:val="20"/>
          <w:szCs w:val="20"/>
          <w:rtl/>
        </w:rPr>
        <w:t>עניינים חוקתיים נשארים על סדר היום הציבורי מאחר וקיימת הגבלה של 4 שנים. מכריח את העניין לצוף ולהישאר בשיח הציבורי</w:t>
      </w:r>
      <w:r w:rsidRPr="00344B4F">
        <w:rPr>
          <w:rFonts w:ascii="David" w:hAnsi="David" w:cs="David" w:hint="cs"/>
          <w:b/>
          <w:color w:val="0D0D0D"/>
          <w:sz w:val="20"/>
          <w:szCs w:val="20"/>
        </w:rPr>
        <w:t xml:space="preserve"> (3)</w:t>
      </w:r>
      <w:r w:rsidRPr="00344B4F">
        <w:rPr>
          <w:rFonts w:ascii="David" w:hAnsi="David" w:cs="David" w:hint="cs"/>
          <w:color w:val="0D0D0D"/>
          <w:sz w:val="20"/>
          <w:szCs w:val="20"/>
          <w:rtl/>
        </w:rPr>
        <w:t xml:space="preserve"> לא מרכז את הכוח הפרשני בידי גוף אחד ולא משאיר את היד האחרונה בידי ביהמ"ש.  </w:t>
      </w:r>
    </w:p>
    <w:p w14:paraId="0E455807" w14:textId="77777777" w:rsidR="00B334B3" w:rsidRPr="00344B4F" w:rsidRDefault="004120E1" w:rsidP="00344B4F">
      <w:pPr>
        <w:bidi/>
        <w:spacing w:before="120" w:line="240" w:lineRule="auto"/>
        <w:ind w:right="360"/>
        <w:jc w:val="both"/>
        <w:rPr>
          <w:rFonts w:ascii="David" w:hAnsi="David" w:cs="David"/>
          <w:bCs/>
          <w:color w:val="0D0D0D"/>
          <w:sz w:val="28"/>
          <w:szCs w:val="28"/>
          <w:u w:val="single"/>
        </w:rPr>
      </w:pPr>
      <w:r w:rsidRPr="00344B4F">
        <w:rPr>
          <w:rFonts w:ascii="David" w:hAnsi="David" w:cs="David" w:hint="cs"/>
          <w:bCs/>
          <w:color w:val="0D0D0D"/>
          <w:sz w:val="28"/>
          <w:szCs w:val="28"/>
          <w:u w:val="single"/>
          <w:rtl/>
        </w:rPr>
        <w:t>הזכות לשוויון</w:t>
      </w:r>
    </w:p>
    <w:p w14:paraId="154EC882" w14:textId="77777777" w:rsidR="00B334B3" w:rsidRPr="00344B4F" w:rsidRDefault="004120E1" w:rsidP="00344B4F">
      <w:pPr>
        <w:bidi/>
        <w:spacing w:before="120" w:line="240" w:lineRule="auto"/>
        <w:ind w:right="360"/>
        <w:jc w:val="both"/>
        <w:rPr>
          <w:rFonts w:ascii="David" w:hAnsi="David" w:cs="David"/>
          <w:bCs/>
          <w:color w:val="0D0D0D"/>
          <w:sz w:val="21"/>
          <w:szCs w:val="21"/>
          <w:u w:val="single"/>
        </w:rPr>
      </w:pPr>
      <w:r w:rsidRPr="00344B4F">
        <w:rPr>
          <w:rFonts w:ascii="David" w:hAnsi="David" w:cs="David" w:hint="cs"/>
          <w:bCs/>
          <w:color w:val="0D0D0D"/>
          <w:sz w:val="21"/>
          <w:szCs w:val="21"/>
          <w:u w:val="single"/>
          <w:rtl/>
        </w:rPr>
        <w:t>השוויון האריסטוטלי, היקפיו וחולשותיו</w:t>
      </w:r>
    </w:p>
    <w:p w14:paraId="0A6ECD0A" w14:textId="77777777" w:rsidR="00B334B3" w:rsidRPr="00344B4F" w:rsidRDefault="004120E1" w:rsidP="00344B4F">
      <w:pPr>
        <w:bidi/>
        <w:spacing w:before="120" w:line="240" w:lineRule="auto"/>
        <w:ind w:right="360"/>
        <w:jc w:val="both"/>
        <w:rPr>
          <w:rFonts w:ascii="David" w:hAnsi="David" w:cs="David"/>
          <w:color w:val="0D0D0D"/>
          <w:sz w:val="20"/>
          <w:szCs w:val="20"/>
        </w:rPr>
      </w:pPr>
      <w:r w:rsidRPr="00344B4F">
        <w:rPr>
          <w:rFonts w:ascii="David" w:hAnsi="David" w:cs="David" w:hint="cs"/>
          <w:bCs/>
          <w:color w:val="000000" w:themeColor="text1"/>
          <w:sz w:val="20"/>
          <w:szCs w:val="20"/>
          <w:rtl/>
        </w:rPr>
        <w:t>שוויון אריסטוטלי –</w:t>
      </w:r>
      <w:r w:rsidRPr="00344B4F">
        <w:rPr>
          <w:rFonts w:ascii="David" w:hAnsi="David" w:cs="David" w:hint="cs"/>
          <w:b/>
          <w:color w:val="000000" w:themeColor="text1"/>
          <w:sz w:val="20"/>
          <w:szCs w:val="20"/>
          <w:rtl/>
        </w:rPr>
        <w:t xml:space="preserve"> </w:t>
      </w:r>
      <w:r w:rsidRPr="00344B4F">
        <w:rPr>
          <w:rFonts w:ascii="David" w:hAnsi="David" w:cs="David" w:hint="cs"/>
          <w:color w:val="0D0D0D"/>
          <w:sz w:val="20"/>
          <w:szCs w:val="20"/>
          <w:rtl/>
        </w:rPr>
        <w:t>יחס שווה לשווים, מיהו שווה- שווה בנסיבות העניין- שוני רלוונטי.</w:t>
      </w:r>
    </w:p>
    <w:p w14:paraId="57BCB9BF" w14:textId="5BAD67B8" w:rsidR="00B334B3" w:rsidRPr="00344B4F" w:rsidRDefault="004120E1" w:rsidP="00344B4F">
      <w:pPr>
        <w:bidi/>
        <w:spacing w:before="120" w:line="240" w:lineRule="auto"/>
        <w:ind w:right="360"/>
        <w:jc w:val="both"/>
        <w:rPr>
          <w:rFonts w:ascii="David" w:hAnsi="David" w:cs="David"/>
          <w:color w:val="0D0D0D"/>
          <w:sz w:val="20"/>
          <w:szCs w:val="20"/>
        </w:rPr>
      </w:pPr>
      <w:r w:rsidRPr="00344B4F">
        <w:rPr>
          <w:rFonts w:ascii="David" w:hAnsi="David" w:cs="David" w:hint="cs"/>
          <w:bCs/>
          <w:color w:val="000000" w:themeColor="text1"/>
          <w:sz w:val="20"/>
          <w:szCs w:val="20"/>
          <w:rtl/>
        </w:rPr>
        <w:t>שוויון מהותי –</w:t>
      </w:r>
      <w:r w:rsidRPr="00344B4F">
        <w:rPr>
          <w:rFonts w:ascii="David" w:hAnsi="David" w:cs="David" w:hint="cs"/>
          <w:b/>
          <w:color w:val="000000" w:themeColor="text1"/>
          <w:sz w:val="20"/>
          <w:szCs w:val="20"/>
          <w:rtl/>
        </w:rPr>
        <w:t xml:space="preserve"> </w:t>
      </w:r>
      <w:r w:rsidRPr="00344B4F">
        <w:rPr>
          <w:rFonts w:ascii="David" w:hAnsi="David" w:cs="David" w:hint="cs"/>
          <w:color w:val="0D0D0D"/>
          <w:sz w:val="20"/>
          <w:szCs w:val="20"/>
          <w:rtl/>
        </w:rPr>
        <w:t xml:space="preserve">אדם מקבל כי מגיע לו לקבל על סמך נתוניו- </w:t>
      </w:r>
      <w:r w:rsidR="00D32774" w:rsidRPr="00344B4F">
        <w:rPr>
          <w:rFonts w:ascii="David" w:hAnsi="David" w:cs="David" w:hint="cs"/>
          <w:color w:val="0D0D0D"/>
          <w:sz w:val="20"/>
          <w:szCs w:val="20"/>
          <w:rtl/>
        </w:rPr>
        <w:t>שיווין</w:t>
      </w:r>
      <w:r w:rsidRPr="00344B4F">
        <w:rPr>
          <w:rFonts w:ascii="David" w:hAnsi="David" w:cs="David" w:hint="cs"/>
          <w:color w:val="0D0D0D"/>
          <w:sz w:val="20"/>
          <w:szCs w:val="20"/>
          <w:rtl/>
        </w:rPr>
        <w:t xml:space="preserve"> הזדמנויות.</w:t>
      </w:r>
    </w:p>
    <w:p w14:paraId="7E2EA84E" w14:textId="77777777" w:rsidR="00B334B3" w:rsidRPr="00344B4F" w:rsidRDefault="004120E1" w:rsidP="00344B4F">
      <w:pPr>
        <w:bidi/>
        <w:spacing w:before="120" w:line="240" w:lineRule="auto"/>
        <w:ind w:right="360"/>
        <w:jc w:val="both"/>
        <w:rPr>
          <w:rFonts w:ascii="David" w:hAnsi="David" w:cs="David"/>
          <w:color w:val="0D0D0D"/>
          <w:sz w:val="20"/>
          <w:szCs w:val="20"/>
        </w:rPr>
      </w:pPr>
      <w:r w:rsidRPr="00344B4F">
        <w:rPr>
          <w:rFonts w:ascii="David" w:hAnsi="David" w:cs="David" w:hint="cs"/>
          <w:color w:val="0D0D0D"/>
          <w:sz w:val="20"/>
          <w:szCs w:val="20"/>
          <w:rtl/>
        </w:rPr>
        <w:t>התוצאה של השוויון האריסטוטלי בינארית: יש שני שלווים: שוני רלוונטי לתכלית ראויה, והאם הפגיעה מוצדקת. אם הראשון מתקיים (יש תכלית ראויה) אין צורך לבדוק שהיא מוצדקת וכך גם הפך, אם אין תכלית, אז זה לא מוצדק- גישה צרה, המציאות יותר מורכבת וצריך להתייחס לשני האלמנטים, אך בגישה זו לא ניתן.</w:t>
      </w:r>
    </w:p>
    <w:p w14:paraId="5EFBA2F5" w14:textId="707299CE" w:rsidR="00B334B3" w:rsidRPr="00344B4F" w:rsidRDefault="00D32774" w:rsidP="00344B4F">
      <w:pPr>
        <w:bidi/>
        <w:spacing w:before="120" w:line="240" w:lineRule="auto"/>
        <w:ind w:left="360" w:right="72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חוקה למדינת ישראל נ' שר האוצר</w:t>
      </w:r>
      <w:r w:rsidR="004120E1" w:rsidRPr="00344B4F">
        <w:rPr>
          <w:rFonts w:ascii="David" w:hAnsi="David" w:cs="David" w:hint="cs"/>
          <w:b/>
          <w:color w:val="0D0D0D"/>
          <w:sz w:val="20"/>
          <w:szCs w:val="20"/>
        </w:rPr>
        <w:t xml:space="preserve"> </w:t>
      </w:r>
      <w:r w:rsidR="004120E1" w:rsidRPr="00344B4F">
        <w:rPr>
          <w:rFonts w:ascii="David" w:hAnsi="David" w:cs="David" w:hint="cs"/>
          <w:color w:val="0D0D0D"/>
          <w:sz w:val="20"/>
          <w:szCs w:val="20"/>
          <w:rtl/>
        </w:rPr>
        <w:t>כאשר אחר מקבל דבר והצד השני רוצה לקבל אותו גם, קיימות שלוש אופציות:</w:t>
      </w:r>
    </w:p>
    <w:p w14:paraId="76A77D1F" w14:textId="150BDA58" w:rsidR="00B334B3" w:rsidRPr="00344B4F" w:rsidRDefault="004120E1" w:rsidP="00344B4F">
      <w:pPr>
        <w:bidi/>
        <w:spacing w:before="120" w:line="240" w:lineRule="auto"/>
        <w:ind w:left="360" w:right="1080"/>
        <w:jc w:val="both"/>
        <w:rPr>
          <w:rFonts w:ascii="David" w:hAnsi="David" w:cs="David"/>
          <w:color w:val="0D0D0D"/>
          <w:sz w:val="20"/>
          <w:szCs w:val="20"/>
        </w:rPr>
      </w:pPr>
      <w:r w:rsidRPr="00344B4F">
        <w:rPr>
          <w:rFonts w:ascii="David" w:hAnsi="David" w:cs="David" w:hint="cs"/>
          <w:color w:val="0D0D0D"/>
          <w:sz w:val="20"/>
          <w:szCs w:val="20"/>
        </w:rPr>
        <w:t>1</w:t>
      </w:r>
      <w:r w:rsidR="009314EA" w:rsidRPr="00344B4F">
        <w:rPr>
          <w:rFonts w:ascii="David" w:hAnsi="David" w:cs="David" w:hint="cs"/>
          <w:color w:val="0D0D0D"/>
          <w:sz w:val="20"/>
          <w:szCs w:val="20"/>
          <w:rtl/>
        </w:rPr>
        <w:t xml:space="preserve">. </w:t>
      </w:r>
      <w:r w:rsidRPr="00344B4F">
        <w:rPr>
          <w:rFonts w:ascii="David" w:hAnsi="David" w:cs="David" w:hint="cs"/>
          <w:b/>
          <w:color w:val="0D0D0D"/>
          <w:sz w:val="20"/>
          <w:szCs w:val="20"/>
          <w:rtl/>
        </w:rPr>
        <w:t>קבלת טובת ההנאה היא לפי החוק:</w:t>
      </w:r>
      <w:r w:rsidRPr="00344B4F">
        <w:rPr>
          <w:rFonts w:ascii="David" w:hAnsi="David" w:cs="David" w:hint="cs"/>
          <w:color w:val="0D0D0D"/>
          <w:sz w:val="20"/>
          <w:szCs w:val="20"/>
          <w:rtl/>
        </w:rPr>
        <w:t xml:space="preserve"> במקרה זה הצד השני יקבל גם לפי החוק, ללא קשר לשוויון.</w:t>
      </w:r>
    </w:p>
    <w:p w14:paraId="12781297" w14:textId="5EC58EAB" w:rsidR="00B334B3" w:rsidRPr="00344B4F" w:rsidRDefault="004120E1" w:rsidP="00344B4F">
      <w:pPr>
        <w:bidi/>
        <w:spacing w:before="120" w:line="240" w:lineRule="auto"/>
        <w:ind w:left="360" w:right="1080"/>
        <w:jc w:val="both"/>
        <w:rPr>
          <w:rFonts w:ascii="David" w:hAnsi="David" w:cs="David"/>
          <w:color w:val="0D0D0D"/>
          <w:sz w:val="20"/>
          <w:szCs w:val="20"/>
        </w:rPr>
      </w:pPr>
      <w:r w:rsidRPr="00344B4F">
        <w:rPr>
          <w:rFonts w:ascii="David" w:hAnsi="David" w:cs="David" w:hint="cs"/>
          <w:color w:val="0D0D0D"/>
          <w:sz w:val="20"/>
          <w:szCs w:val="20"/>
        </w:rPr>
        <w:t>2</w:t>
      </w:r>
      <w:r w:rsidR="009314EA" w:rsidRPr="00344B4F">
        <w:rPr>
          <w:rFonts w:ascii="David" w:hAnsi="David" w:cs="David" w:hint="cs"/>
          <w:color w:val="0D0D0D"/>
          <w:sz w:val="20"/>
          <w:szCs w:val="20"/>
          <w:rtl/>
        </w:rPr>
        <w:t xml:space="preserve">. </w:t>
      </w:r>
      <w:r w:rsidRPr="00344B4F">
        <w:rPr>
          <w:rFonts w:ascii="David" w:hAnsi="David" w:cs="David" w:hint="cs"/>
          <w:b/>
          <w:color w:val="0D0D0D"/>
          <w:sz w:val="20"/>
          <w:szCs w:val="20"/>
          <w:rtl/>
        </w:rPr>
        <w:t>קבלת טובת ההנאה ניתנת לאחר בניגוד לחוק:</w:t>
      </w:r>
      <w:r w:rsidRPr="00344B4F">
        <w:rPr>
          <w:rFonts w:ascii="David" w:hAnsi="David" w:cs="David" w:hint="cs"/>
          <w:color w:val="0D0D0D"/>
          <w:sz w:val="20"/>
          <w:szCs w:val="20"/>
          <w:rtl/>
        </w:rPr>
        <w:t xml:space="preserve"> במצב זה מתנגשים שני עקרונות: החוקיות והשוויון. עקרון החוקיות קובע כי ניתן לתת מה שהחוק מאפשר לתת. ביהמ"ש אומר כי עקרון השוויון לא יכול לגבור על עקרון החוקיות. לפיכך, לא ניתן לתת לצד השני את הדבר מאחר והדבר מנוגד לחוק, על אף שאחר קיבל. </w:t>
      </w:r>
      <w:r w:rsidRPr="00344B4F">
        <w:rPr>
          <w:rFonts w:ascii="David" w:hAnsi="David" w:cs="David" w:hint="cs"/>
          <w:color w:val="0D0D0D"/>
          <w:sz w:val="20"/>
          <w:szCs w:val="20"/>
          <w:rtl/>
        </w:rPr>
        <w:lastRenderedPageBreak/>
        <w:t>ניתן לעתור לבג"ץ ולבקש את הפסקת קבלת טובת ההנאה של האחר אף שלא תצמח לעותר טובה (תועלת עקיפה).</w:t>
      </w:r>
    </w:p>
    <w:p w14:paraId="236DD5F1" w14:textId="166B72A5" w:rsidR="00B334B3" w:rsidRPr="00344B4F" w:rsidRDefault="004120E1" w:rsidP="00344B4F">
      <w:pPr>
        <w:bidi/>
        <w:spacing w:before="120" w:line="240" w:lineRule="auto"/>
        <w:ind w:left="360" w:right="1080"/>
        <w:jc w:val="both"/>
        <w:rPr>
          <w:rFonts w:ascii="David" w:hAnsi="David" w:cs="David"/>
          <w:color w:val="0D0D0D"/>
          <w:sz w:val="20"/>
          <w:szCs w:val="20"/>
        </w:rPr>
      </w:pPr>
      <w:r w:rsidRPr="00344B4F">
        <w:rPr>
          <w:rFonts w:ascii="David" w:hAnsi="David" w:cs="David" w:hint="cs"/>
          <w:color w:val="0D0D0D"/>
          <w:sz w:val="20"/>
          <w:szCs w:val="20"/>
        </w:rPr>
        <w:t>3</w:t>
      </w:r>
      <w:r w:rsidR="009F01EC" w:rsidRPr="00344B4F">
        <w:rPr>
          <w:rFonts w:ascii="David" w:hAnsi="David" w:cs="David" w:hint="cs"/>
          <w:color w:val="0D0D0D"/>
          <w:sz w:val="20"/>
          <w:szCs w:val="20"/>
          <w:rtl/>
        </w:rPr>
        <w:t xml:space="preserve">. </w:t>
      </w:r>
      <w:r w:rsidRPr="00344B4F">
        <w:rPr>
          <w:rFonts w:ascii="David" w:hAnsi="David" w:cs="David" w:hint="cs"/>
          <w:b/>
          <w:color w:val="0D0D0D"/>
          <w:sz w:val="20"/>
          <w:szCs w:val="20"/>
          <w:rtl/>
        </w:rPr>
        <w:t>לרשות המנהלית יש שיקול דעת אם לתת או לא:</w:t>
      </w:r>
      <w:r w:rsidRPr="00344B4F">
        <w:rPr>
          <w:rFonts w:ascii="David" w:hAnsi="David" w:cs="David" w:hint="cs"/>
          <w:color w:val="0D0D0D"/>
          <w:sz w:val="20"/>
          <w:szCs w:val="20"/>
          <w:rtl/>
        </w:rPr>
        <w:t xml:space="preserve"> היא לא חייבת, היא רשאית להחליט.</w:t>
      </w:r>
    </w:p>
    <w:p w14:paraId="47B54309" w14:textId="77777777" w:rsidR="00B334B3" w:rsidRPr="00344B4F" w:rsidRDefault="004120E1" w:rsidP="00344B4F">
      <w:pPr>
        <w:bidi/>
        <w:spacing w:before="120" w:line="240" w:lineRule="auto"/>
        <w:ind w:left="360" w:right="1080"/>
        <w:jc w:val="both"/>
        <w:rPr>
          <w:rFonts w:ascii="David" w:hAnsi="David" w:cs="David"/>
          <w:color w:val="0D0D0D"/>
          <w:sz w:val="20"/>
          <w:szCs w:val="20"/>
        </w:rPr>
      </w:pPr>
      <w:r w:rsidRPr="00344B4F">
        <w:rPr>
          <w:rFonts w:ascii="David" w:hAnsi="David" w:cs="David" w:hint="cs"/>
          <w:color w:val="0D0D0D"/>
          <w:sz w:val="20"/>
          <w:szCs w:val="20"/>
          <w:u w:val="single"/>
          <w:rtl/>
        </w:rPr>
        <w:t>קיימים 2 מצבי משנה</w:t>
      </w:r>
      <w:r w:rsidRPr="00344B4F">
        <w:rPr>
          <w:rFonts w:ascii="David" w:hAnsi="David" w:cs="David" w:hint="cs"/>
          <w:color w:val="0D0D0D"/>
          <w:sz w:val="20"/>
          <w:szCs w:val="20"/>
        </w:rPr>
        <w:t>:</w:t>
      </w:r>
    </w:p>
    <w:p w14:paraId="0FD98ADC" w14:textId="77777777" w:rsidR="00B334B3" w:rsidRPr="00344B4F" w:rsidRDefault="004120E1" w:rsidP="00344B4F">
      <w:pPr>
        <w:bidi/>
        <w:spacing w:before="120" w:line="240" w:lineRule="auto"/>
        <w:ind w:right="1440"/>
        <w:jc w:val="both"/>
        <w:rPr>
          <w:rFonts w:ascii="David" w:hAnsi="David" w:cs="David"/>
          <w:color w:val="0D0D0D"/>
          <w:sz w:val="20"/>
          <w:szCs w:val="20"/>
        </w:rPr>
      </w:pPr>
      <w:r w:rsidRPr="00344B4F">
        <w:rPr>
          <w:rFonts w:ascii="David" w:hAnsi="David" w:cs="David" w:hint="cs"/>
          <w:b/>
          <w:color w:val="0D0D0D"/>
          <w:sz w:val="20"/>
          <w:szCs w:val="20"/>
          <w:rtl/>
        </w:rPr>
        <w:t>א.</w:t>
      </w:r>
      <w:r w:rsidRPr="00344B4F">
        <w:rPr>
          <w:rFonts w:ascii="David" w:hAnsi="David" w:cs="David" w:hint="cs"/>
          <w:color w:val="0D0D0D"/>
          <w:sz w:val="20"/>
          <w:szCs w:val="20"/>
          <w:rtl/>
        </w:rPr>
        <w:t xml:space="preserve"> עמידה בתנאים מסוימים מקנה זכות קבלה ואם לא התקבל אז ביהמ"ש יקבל את בקשתו.</w:t>
      </w:r>
    </w:p>
    <w:p w14:paraId="27B0E48D" w14:textId="77777777" w:rsidR="00B334B3" w:rsidRPr="00344B4F" w:rsidRDefault="004120E1" w:rsidP="00344B4F">
      <w:pPr>
        <w:bidi/>
        <w:spacing w:before="120" w:line="240" w:lineRule="auto"/>
        <w:ind w:right="1440"/>
        <w:jc w:val="both"/>
        <w:rPr>
          <w:rFonts w:ascii="David" w:hAnsi="David" w:cs="David"/>
          <w:color w:val="0D0D0D"/>
          <w:sz w:val="20"/>
          <w:szCs w:val="20"/>
        </w:rPr>
      </w:pPr>
      <w:r w:rsidRPr="00344B4F">
        <w:rPr>
          <w:rFonts w:ascii="David" w:hAnsi="David" w:cs="David" w:hint="cs"/>
          <w:b/>
          <w:color w:val="0D0D0D"/>
          <w:sz w:val="20"/>
          <w:szCs w:val="20"/>
          <w:rtl/>
        </w:rPr>
        <w:t>ב.</w:t>
      </w:r>
      <w:r w:rsidRPr="00344B4F">
        <w:rPr>
          <w:rFonts w:ascii="David" w:hAnsi="David" w:cs="David" w:hint="cs"/>
          <w:color w:val="0D0D0D"/>
          <w:sz w:val="20"/>
          <w:szCs w:val="20"/>
          <w:rtl/>
        </w:rPr>
        <w:t xml:space="preserve"> אי עמידה בתנאים מסוימים לצד השני אך האחר כן קיבל וגם הוא לא עומד בתנאים. המדינה אומרת שזה באמת לא בסדר והיא תשנה זאת. בית המשפט מקבל את זה ומוסיף שני סייגים:</w:t>
      </w:r>
    </w:p>
    <w:p w14:paraId="483CCBC4" w14:textId="77777777" w:rsidR="00B334B3" w:rsidRPr="00344B4F" w:rsidRDefault="004120E1" w:rsidP="00344B4F">
      <w:pPr>
        <w:bidi/>
        <w:spacing w:before="120" w:line="240" w:lineRule="auto"/>
        <w:ind w:right="2160"/>
        <w:jc w:val="both"/>
        <w:rPr>
          <w:rFonts w:ascii="David" w:hAnsi="David" w:cs="David"/>
          <w:color w:val="0D0D0D"/>
          <w:sz w:val="20"/>
          <w:szCs w:val="20"/>
        </w:rPr>
      </w:pPr>
      <w:r w:rsidRPr="00344B4F">
        <w:rPr>
          <w:rFonts w:ascii="David" w:hAnsi="David" w:cs="David" w:hint="cs"/>
          <w:color w:val="0D0D0D"/>
          <w:sz w:val="20"/>
          <w:szCs w:val="20"/>
          <w:rtl/>
        </w:rPr>
        <w:t>1. אומר שההפסקה לא צריכה להיות מכאן ואילך אלא גם אחורה, לא לתת למי שכבר קיבל.</w:t>
      </w:r>
    </w:p>
    <w:p w14:paraId="5F61F02C" w14:textId="77777777" w:rsidR="00B334B3" w:rsidRPr="00344B4F" w:rsidRDefault="004120E1" w:rsidP="00344B4F">
      <w:pPr>
        <w:bidi/>
        <w:spacing w:before="120" w:line="240" w:lineRule="auto"/>
        <w:ind w:right="2160"/>
        <w:jc w:val="both"/>
        <w:rPr>
          <w:rFonts w:ascii="David" w:hAnsi="David" w:cs="David"/>
          <w:color w:val="0D0D0D"/>
          <w:sz w:val="20"/>
          <w:szCs w:val="20"/>
        </w:rPr>
      </w:pPr>
      <w:r w:rsidRPr="00344B4F">
        <w:rPr>
          <w:rFonts w:ascii="David" w:hAnsi="David" w:cs="David" w:hint="cs"/>
          <w:color w:val="0D0D0D"/>
          <w:sz w:val="20"/>
          <w:szCs w:val="20"/>
          <w:rtl/>
        </w:rPr>
        <w:t xml:space="preserve">2. סייג שני הוא ביקורת שיפוטית.  </w:t>
      </w:r>
    </w:p>
    <w:p w14:paraId="4B47BD3F" w14:textId="77777777" w:rsidR="00B334B3" w:rsidRPr="00344B4F" w:rsidRDefault="004120E1" w:rsidP="00344B4F">
      <w:pPr>
        <w:bidi/>
        <w:spacing w:before="120" w:line="240" w:lineRule="auto"/>
        <w:ind w:right="720"/>
        <w:jc w:val="both"/>
        <w:rPr>
          <w:rFonts w:ascii="David" w:hAnsi="David" w:cs="David"/>
          <w:bCs/>
          <w:color w:val="000000" w:themeColor="text1"/>
          <w:sz w:val="20"/>
          <w:szCs w:val="20"/>
        </w:rPr>
      </w:pPr>
      <w:r w:rsidRPr="00344B4F">
        <w:rPr>
          <w:rFonts w:ascii="David" w:hAnsi="David" w:cs="David" w:hint="cs"/>
          <w:bCs/>
          <w:color w:val="000000" w:themeColor="text1"/>
          <w:sz w:val="20"/>
          <w:szCs w:val="20"/>
          <w:highlight w:val="cyan"/>
          <w:rtl/>
        </w:rPr>
        <w:t>הלכה: עקרון השוויון הוא עקרון יסוד, ויש לפרש לאורו כל דבר חוק ולהחילו על השלטון גם פועלו במשפט הפרטי.</w:t>
      </w:r>
    </w:p>
    <w:p w14:paraId="1A33FDFE" w14:textId="4FC855C9" w:rsidR="00B334B3" w:rsidRPr="00344B4F" w:rsidRDefault="004120E1" w:rsidP="00344B4F">
      <w:pPr>
        <w:pStyle w:val="ac"/>
        <w:numPr>
          <w:ilvl w:val="0"/>
          <w:numId w:val="61"/>
        </w:numPr>
        <w:bidi/>
        <w:spacing w:before="120" w:line="240" w:lineRule="auto"/>
        <w:ind w:right="72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פס"ד אליס מילר</w:t>
      </w:r>
      <w:r w:rsidRPr="00344B4F">
        <w:rPr>
          <w:rFonts w:ascii="David" w:hAnsi="David" w:cs="David" w:hint="cs"/>
          <w:color w:val="0D0D0D"/>
          <w:sz w:val="20"/>
          <w:szCs w:val="20"/>
        </w:rPr>
        <w:t xml:space="preserve"> – </w:t>
      </w:r>
      <w:r w:rsidRPr="00344B4F">
        <w:rPr>
          <w:rFonts w:ascii="David" w:hAnsi="David" w:cs="David" w:hint="cs"/>
          <w:bCs/>
          <w:color w:val="000000" w:themeColor="text1"/>
          <w:sz w:val="20"/>
          <w:szCs w:val="20"/>
          <w:rtl/>
        </w:rPr>
        <w:t>מדבר על השונות הרלוונטית ועל הפליה פסולה.</w:t>
      </w:r>
      <w:r w:rsidRPr="00344B4F">
        <w:rPr>
          <w:rFonts w:ascii="David" w:hAnsi="David" w:cs="David" w:hint="cs"/>
          <w:color w:val="000000" w:themeColor="text1"/>
          <w:sz w:val="20"/>
          <w:szCs w:val="20"/>
        </w:rPr>
        <w:t xml:space="preserve"> </w:t>
      </w:r>
      <w:r w:rsidRPr="00344B4F">
        <w:rPr>
          <w:rFonts w:ascii="David" w:hAnsi="David" w:cs="David" w:hint="cs"/>
          <w:color w:val="0D0D0D"/>
          <w:sz w:val="20"/>
          <w:szCs w:val="20"/>
          <w:rtl/>
        </w:rPr>
        <w:t>עתירה כנגד אי גיוס נשים לקורס טיס.</w:t>
      </w:r>
    </w:p>
    <w:p w14:paraId="3C21611A" w14:textId="0E53FE7B" w:rsidR="00B334B3" w:rsidRPr="00344B4F" w:rsidRDefault="004120E1" w:rsidP="00344B4F">
      <w:pPr>
        <w:bidi/>
        <w:spacing w:before="120" w:line="240" w:lineRule="auto"/>
        <w:ind w:left="360" w:right="720"/>
        <w:jc w:val="both"/>
        <w:rPr>
          <w:rFonts w:ascii="David" w:hAnsi="David" w:cs="David"/>
          <w:bCs/>
          <w:color w:val="000000" w:themeColor="text1"/>
          <w:sz w:val="20"/>
          <w:szCs w:val="20"/>
        </w:rPr>
      </w:pPr>
      <w:r w:rsidRPr="00344B4F">
        <w:rPr>
          <w:rFonts w:ascii="David" w:hAnsi="David" w:cs="David" w:hint="cs"/>
          <w:bCs/>
          <w:color w:val="0D0D0D"/>
          <w:sz w:val="20"/>
          <w:szCs w:val="20"/>
          <w:highlight w:val="red"/>
          <w:rtl/>
        </w:rPr>
        <w:t>מצא:</w:t>
      </w:r>
      <w:r w:rsidRPr="00344B4F">
        <w:rPr>
          <w:rFonts w:ascii="David" w:hAnsi="David" w:cs="David" w:hint="cs"/>
          <w:color w:val="0D0D0D"/>
          <w:sz w:val="20"/>
          <w:szCs w:val="20"/>
          <w:rtl/>
        </w:rPr>
        <w:t xml:space="preserve"> קובע כי מדובר </w:t>
      </w:r>
      <w:r w:rsidRPr="00344B4F">
        <w:rPr>
          <w:rFonts w:ascii="David" w:hAnsi="David" w:cs="David" w:hint="cs"/>
          <w:color w:val="0D0D0D"/>
          <w:sz w:val="20"/>
          <w:szCs w:val="20"/>
          <w:u w:val="single"/>
          <w:rtl/>
        </w:rPr>
        <w:t>במדיניות מפלה</w:t>
      </w:r>
      <w:r w:rsidRPr="00344B4F">
        <w:rPr>
          <w:rFonts w:ascii="David" w:hAnsi="David" w:cs="David" w:hint="cs"/>
          <w:color w:val="0D0D0D"/>
          <w:sz w:val="20"/>
          <w:szCs w:val="20"/>
          <w:rtl/>
        </w:rPr>
        <w:t xml:space="preserve">: הסתמכות על הערכות בלבד ולא על נתונים עובדתיים מפרה את השוויון. </w:t>
      </w:r>
      <w:r w:rsidRPr="00344B4F">
        <w:rPr>
          <w:rFonts w:ascii="David" w:hAnsi="David" w:cs="David" w:hint="cs"/>
          <w:bCs/>
          <w:color w:val="000000" w:themeColor="text1"/>
          <w:sz w:val="20"/>
          <w:szCs w:val="20"/>
          <w:rtl/>
        </w:rPr>
        <w:t>לפי השוויון במובנו האריסטוטלי יש לתת יחס שווה לשווי</w:t>
      </w:r>
      <w:r w:rsidR="009F01EC" w:rsidRPr="00344B4F">
        <w:rPr>
          <w:rFonts w:ascii="David" w:hAnsi="David" w:cs="David" w:hint="cs"/>
          <w:bCs/>
          <w:color w:val="000000" w:themeColor="text1"/>
          <w:sz w:val="20"/>
          <w:szCs w:val="20"/>
          <w:rtl/>
        </w:rPr>
        <w:t>ם.</w:t>
      </w:r>
      <w:r w:rsidRPr="00344B4F">
        <w:rPr>
          <w:rFonts w:ascii="David" w:hAnsi="David" w:cs="David" w:hint="cs"/>
          <w:color w:val="0D0D0D"/>
          <w:sz w:val="20"/>
          <w:szCs w:val="20"/>
          <w:rtl/>
        </w:rPr>
        <w:t xml:space="preserve"> לפיכך, יש לבדוק את</w:t>
      </w:r>
      <w:r w:rsidRPr="00344B4F">
        <w:rPr>
          <w:rFonts w:ascii="David" w:hAnsi="David" w:cs="David" w:hint="cs"/>
          <w:b/>
          <w:color w:val="FF0D0D"/>
          <w:sz w:val="20"/>
          <w:szCs w:val="20"/>
        </w:rPr>
        <w:t xml:space="preserve"> </w:t>
      </w:r>
      <w:r w:rsidRPr="00344B4F">
        <w:rPr>
          <w:rFonts w:ascii="David" w:hAnsi="David" w:cs="David" w:hint="cs"/>
          <w:b/>
          <w:color w:val="0D0D0D"/>
          <w:sz w:val="20"/>
          <w:szCs w:val="20"/>
          <w:rtl/>
        </w:rPr>
        <w:t xml:space="preserve">השונות הרלוונטית. </w:t>
      </w:r>
      <w:r w:rsidRPr="00344B4F">
        <w:rPr>
          <w:rFonts w:ascii="David" w:hAnsi="David" w:cs="David" w:hint="cs"/>
          <w:color w:val="0D0D0D"/>
          <w:sz w:val="20"/>
          <w:szCs w:val="20"/>
          <w:rtl/>
        </w:rPr>
        <w:t xml:space="preserve">טוען כי ההערכות שהמדינה עשתה מושפעות </w:t>
      </w:r>
      <w:r w:rsidR="009F01EC" w:rsidRPr="00344B4F">
        <w:rPr>
          <w:rFonts w:ascii="David" w:hAnsi="David" w:cs="David" w:hint="cs"/>
          <w:color w:val="0D0D0D"/>
          <w:sz w:val="20"/>
          <w:szCs w:val="20"/>
          <w:rtl/>
        </w:rPr>
        <w:t>מסטראוטיפים</w:t>
      </w:r>
      <w:r w:rsidRPr="00344B4F">
        <w:rPr>
          <w:rFonts w:ascii="David" w:hAnsi="David" w:cs="David" w:hint="cs"/>
          <w:color w:val="0D0D0D"/>
          <w:sz w:val="20"/>
          <w:szCs w:val="20"/>
          <w:rtl/>
        </w:rPr>
        <w:t xml:space="preserve"> קדומים ואין הוכחה עובדתית שנשים ישרתו פחות זמן מגברים.</w:t>
      </w:r>
      <w:r w:rsidR="009F01EC" w:rsidRPr="00344B4F">
        <w:rPr>
          <w:rFonts w:ascii="David" w:hAnsi="David" w:cs="David" w:hint="cs"/>
          <w:color w:val="0D0D0D"/>
          <w:sz w:val="20"/>
          <w:szCs w:val="20"/>
          <w:rtl/>
        </w:rPr>
        <w:t xml:space="preserve"> </w:t>
      </w:r>
      <w:proofErr w:type="spellStart"/>
      <w:r w:rsidRPr="00344B4F">
        <w:rPr>
          <w:rFonts w:ascii="David" w:hAnsi="David" w:cs="David" w:hint="cs"/>
          <w:bCs/>
          <w:color w:val="0D0D0D"/>
          <w:sz w:val="20"/>
          <w:szCs w:val="20"/>
          <w:highlight w:val="red"/>
          <w:rtl/>
        </w:rPr>
        <w:t>דורנר</w:t>
      </w:r>
      <w:proofErr w:type="spellEnd"/>
      <w:r w:rsidRPr="00344B4F">
        <w:rPr>
          <w:rFonts w:ascii="David" w:hAnsi="David" w:cs="David" w:hint="cs"/>
          <w:bCs/>
          <w:color w:val="0D0D0D"/>
          <w:sz w:val="20"/>
          <w:szCs w:val="20"/>
          <w:highlight w:val="red"/>
          <w:rtl/>
        </w:rPr>
        <w:t>:</w:t>
      </w:r>
      <w:r w:rsidRPr="00344B4F">
        <w:rPr>
          <w:rFonts w:ascii="David" w:hAnsi="David" w:cs="David" w:hint="cs"/>
          <w:color w:val="0D0D0D"/>
          <w:sz w:val="20"/>
          <w:szCs w:val="20"/>
          <w:rtl/>
        </w:rPr>
        <w:t xml:space="preserve"> </w:t>
      </w:r>
      <w:proofErr w:type="spellStart"/>
      <w:r w:rsidRPr="00344B4F">
        <w:rPr>
          <w:rFonts w:ascii="David" w:hAnsi="David" w:cs="David" w:hint="cs"/>
          <w:color w:val="0D0D0D"/>
          <w:sz w:val="20"/>
          <w:szCs w:val="20"/>
          <w:rtl/>
        </w:rPr>
        <w:t>לדורנ</w:t>
      </w:r>
      <w:r w:rsidR="009F01EC" w:rsidRPr="00344B4F">
        <w:rPr>
          <w:rFonts w:ascii="David" w:hAnsi="David" w:cs="David" w:hint="cs"/>
          <w:color w:val="0D0D0D"/>
          <w:sz w:val="20"/>
          <w:szCs w:val="20"/>
          <w:rtl/>
        </w:rPr>
        <w:t>ר</w:t>
      </w:r>
      <w:proofErr w:type="spellEnd"/>
      <w:r w:rsidRPr="00344B4F">
        <w:rPr>
          <w:rFonts w:ascii="David" w:hAnsi="David" w:cs="David" w:hint="cs"/>
          <w:color w:val="0D0D0D"/>
          <w:sz w:val="20"/>
          <w:szCs w:val="20"/>
          <w:rtl/>
        </w:rPr>
        <w:t xml:space="preserve"> יש שני טיעונים: פגיעה בכבוד האדם - נדון בהמשך, פגיעה </w:t>
      </w:r>
      <w:r w:rsidR="009F01EC" w:rsidRPr="00344B4F">
        <w:rPr>
          <w:rFonts w:ascii="David" w:hAnsi="David" w:cs="David" w:hint="cs"/>
          <w:color w:val="0D0D0D"/>
          <w:sz w:val="20"/>
          <w:szCs w:val="20"/>
          <w:rtl/>
        </w:rPr>
        <w:t>בשוויון</w:t>
      </w:r>
      <w:r w:rsidRPr="00344B4F">
        <w:rPr>
          <w:rFonts w:ascii="David" w:hAnsi="David" w:cs="David" w:hint="cs"/>
          <w:color w:val="0D0D0D"/>
          <w:sz w:val="20"/>
          <w:szCs w:val="20"/>
          <w:rtl/>
        </w:rPr>
        <w:t xml:space="preserve"> האריסטוטלי:</w:t>
      </w:r>
      <w:r w:rsidR="009F01EC" w:rsidRPr="00344B4F">
        <w:rPr>
          <w:rFonts w:ascii="David" w:hAnsi="David" w:cs="David" w:hint="cs"/>
          <w:color w:val="0D0D0D"/>
          <w:sz w:val="20"/>
          <w:szCs w:val="20"/>
          <w:rtl/>
        </w:rPr>
        <w:t xml:space="preserve"> </w:t>
      </w:r>
      <w:r w:rsidRPr="00344B4F">
        <w:rPr>
          <w:rFonts w:ascii="David" w:hAnsi="David" w:cs="David" w:hint="cs"/>
          <w:color w:val="0D0D0D"/>
          <w:sz w:val="20"/>
          <w:szCs w:val="20"/>
          <w:rtl/>
        </w:rPr>
        <w:t xml:space="preserve">אין שונות רלוונטית- התחשיב הכספי לא כלל את כל הנתונים </w:t>
      </w:r>
      <w:r w:rsidR="009F01EC" w:rsidRPr="00344B4F">
        <w:rPr>
          <w:rFonts w:ascii="David" w:hAnsi="David" w:cs="David" w:hint="cs"/>
          <w:color w:val="0D0D0D"/>
          <w:sz w:val="20"/>
          <w:szCs w:val="20"/>
          <w:rtl/>
        </w:rPr>
        <w:t>הרלוונטיים</w:t>
      </w:r>
      <w:r w:rsidRPr="00344B4F">
        <w:rPr>
          <w:rFonts w:ascii="David" w:hAnsi="David" w:cs="David" w:hint="cs"/>
          <w:color w:val="0D0D0D"/>
          <w:sz w:val="20"/>
          <w:szCs w:val="20"/>
          <w:rtl/>
        </w:rPr>
        <w:t xml:space="preserve">, פסל את כל הנשים באופן מוחלט למרות שהצבא מודה שאין הבדל יכולת ובכך לצמצם את כמות ובכך גם איכות הטייסים - </w:t>
      </w:r>
      <w:r w:rsidR="009F01EC" w:rsidRPr="00344B4F">
        <w:rPr>
          <w:rFonts w:ascii="David" w:hAnsi="David" w:cs="David" w:hint="cs"/>
          <w:color w:val="0D0D0D"/>
          <w:sz w:val="20"/>
          <w:szCs w:val="20"/>
          <w:rtl/>
        </w:rPr>
        <w:t>השוויון</w:t>
      </w:r>
      <w:r w:rsidRPr="00344B4F">
        <w:rPr>
          <w:rFonts w:ascii="David" w:hAnsi="David" w:cs="David" w:hint="cs"/>
          <w:color w:val="0D0D0D"/>
          <w:sz w:val="20"/>
          <w:szCs w:val="20"/>
          <w:rtl/>
        </w:rPr>
        <w:t xml:space="preserve"> האריסטוטלי נפגע.</w:t>
      </w:r>
      <w:r w:rsidR="009F01EC" w:rsidRPr="00344B4F">
        <w:rPr>
          <w:rFonts w:ascii="David" w:hAnsi="David" w:cs="David" w:hint="cs"/>
          <w:color w:val="0D0D0D"/>
          <w:sz w:val="20"/>
          <w:szCs w:val="20"/>
          <w:rtl/>
        </w:rPr>
        <w:t xml:space="preserve"> </w:t>
      </w:r>
      <w:proofErr w:type="spellStart"/>
      <w:r w:rsidRPr="00344B4F">
        <w:rPr>
          <w:rFonts w:ascii="David" w:hAnsi="David" w:cs="David" w:hint="cs"/>
          <w:bCs/>
          <w:color w:val="0D0D0D"/>
          <w:sz w:val="20"/>
          <w:szCs w:val="20"/>
          <w:highlight w:val="red"/>
          <w:rtl/>
        </w:rPr>
        <w:t>שטרסברג</w:t>
      </w:r>
      <w:proofErr w:type="spellEnd"/>
      <w:r w:rsidRPr="00344B4F">
        <w:rPr>
          <w:rFonts w:ascii="David" w:hAnsi="David" w:cs="David" w:hint="cs"/>
          <w:bCs/>
          <w:color w:val="0D0D0D"/>
          <w:sz w:val="20"/>
          <w:szCs w:val="20"/>
          <w:highlight w:val="red"/>
          <w:rtl/>
        </w:rPr>
        <w:t>-כהן:</w:t>
      </w:r>
      <w:r w:rsidRPr="00344B4F">
        <w:rPr>
          <w:rFonts w:ascii="David" w:hAnsi="David" w:cs="David" w:hint="cs"/>
          <w:color w:val="0D0D0D"/>
          <w:sz w:val="20"/>
          <w:szCs w:val="20"/>
          <w:rtl/>
        </w:rPr>
        <w:t xml:space="preserve"> מוסיפה למבחן </w:t>
      </w:r>
      <w:r w:rsidR="009F01EC" w:rsidRPr="00344B4F">
        <w:rPr>
          <w:rFonts w:ascii="David" w:hAnsi="David" w:cs="David" w:hint="cs"/>
          <w:color w:val="0D0D0D"/>
          <w:sz w:val="20"/>
          <w:szCs w:val="20"/>
          <w:rtl/>
        </w:rPr>
        <w:t>השוויון</w:t>
      </w:r>
      <w:r w:rsidRPr="00344B4F">
        <w:rPr>
          <w:rFonts w:ascii="David" w:hAnsi="David" w:cs="David" w:hint="cs"/>
          <w:color w:val="0D0D0D"/>
          <w:sz w:val="20"/>
          <w:szCs w:val="20"/>
          <w:rtl/>
        </w:rPr>
        <w:t xml:space="preserve"> האריסטוטלי את מבחן </w:t>
      </w:r>
      <w:r w:rsidR="009F01EC" w:rsidRPr="00344B4F">
        <w:rPr>
          <w:rFonts w:ascii="David" w:hAnsi="David" w:cs="David" w:hint="cs"/>
          <w:color w:val="0D0D0D"/>
          <w:sz w:val="20"/>
          <w:szCs w:val="20"/>
          <w:rtl/>
        </w:rPr>
        <w:t>שוויון</w:t>
      </w:r>
      <w:r w:rsidRPr="00344B4F">
        <w:rPr>
          <w:rFonts w:ascii="David" w:hAnsi="David" w:cs="David" w:hint="cs"/>
          <w:color w:val="0D0D0D"/>
          <w:sz w:val="20"/>
          <w:szCs w:val="20"/>
          <w:rtl/>
        </w:rPr>
        <w:t xml:space="preserve"> ההזדמנויות. אומרת כי יש שונות רלוונטית אך </w:t>
      </w:r>
      <w:r w:rsidRPr="00344B4F">
        <w:rPr>
          <w:rFonts w:ascii="David" w:hAnsi="David" w:cs="David" w:hint="cs"/>
          <w:b/>
          <w:color w:val="0D0D0D"/>
          <w:sz w:val="20"/>
          <w:szCs w:val="20"/>
          <w:rtl/>
        </w:rPr>
        <w:t xml:space="preserve">כאשר יש שונות רלוונטית במחיר סביר נשאף לנטרל אותה כדי להשיג </w:t>
      </w:r>
      <w:r w:rsidRPr="00344B4F">
        <w:rPr>
          <w:rFonts w:ascii="David" w:hAnsi="David" w:cs="David" w:hint="cs"/>
          <w:bCs/>
          <w:color w:val="000000" w:themeColor="text1"/>
          <w:sz w:val="20"/>
          <w:szCs w:val="20"/>
          <w:rtl/>
        </w:rPr>
        <w:t>שוויון הזדמנויות.</w:t>
      </w:r>
      <w:hyperlink r:id="rId8">
        <w:r w:rsidRPr="00344B4F">
          <w:rPr>
            <w:rFonts w:ascii="David" w:hAnsi="David" w:cs="David" w:hint="cs"/>
            <w:color w:val="FF0000"/>
            <w:sz w:val="20"/>
            <w:szCs w:val="20"/>
          </w:rPr>
          <w:t xml:space="preserve"> </w:t>
        </w:r>
      </w:hyperlink>
      <w:hyperlink r:id="rId9">
        <w:r w:rsidRPr="00344B4F">
          <w:rPr>
            <w:rFonts w:ascii="David" w:hAnsi="David" w:cs="David" w:hint="cs"/>
            <w:color w:val="171717"/>
            <w:sz w:val="20"/>
            <w:szCs w:val="20"/>
            <w:rtl/>
          </w:rPr>
          <w:t>העדפה</w:t>
        </w:r>
      </w:hyperlink>
      <w:hyperlink r:id="rId10">
        <w:r w:rsidRPr="00344B4F">
          <w:rPr>
            <w:rFonts w:ascii="David" w:hAnsi="David" w:cs="David" w:hint="cs"/>
            <w:color w:val="171717"/>
            <w:sz w:val="20"/>
            <w:szCs w:val="20"/>
            <w:rtl/>
          </w:rPr>
          <w:t xml:space="preserve"> </w:t>
        </w:r>
      </w:hyperlink>
      <w:hyperlink r:id="rId11">
        <w:r w:rsidRPr="00344B4F">
          <w:rPr>
            <w:rFonts w:ascii="David" w:hAnsi="David" w:cs="David" w:hint="cs"/>
            <w:color w:val="171717"/>
            <w:sz w:val="20"/>
            <w:szCs w:val="20"/>
            <w:rtl/>
          </w:rPr>
          <w:t>מתקנת</w:t>
        </w:r>
      </w:hyperlink>
      <w:hyperlink r:id="rId12">
        <w:r w:rsidRPr="00344B4F">
          <w:rPr>
            <w:rFonts w:ascii="David" w:hAnsi="David" w:cs="David" w:hint="cs"/>
            <w:color w:val="171717"/>
            <w:sz w:val="20"/>
            <w:szCs w:val="20"/>
            <w:rtl/>
          </w:rPr>
          <w:t xml:space="preserve"> </w:t>
        </w:r>
      </w:hyperlink>
      <w:hyperlink r:id="rId13">
        <w:r w:rsidRPr="00344B4F">
          <w:rPr>
            <w:rFonts w:ascii="David" w:hAnsi="David" w:cs="David" w:hint="cs"/>
            <w:color w:val="171717"/>
            <w:sz w:val="20"/>
            <w:szCs w:val="20"/>
            <w:rtl/>
          </w:rPr>
          <w:t>פותחת</w:t>
        </w:r>
      </w:hyperlink>
      <w:hyperlink r:id="rId14">
        <w:r w:rsidRPr="00344B4F">
          <w:rPr>
            <w:rFonts w:ascii="David" w:hAnsi="David" w:cs="David" w:hint="cs"/>
            <w:color w:val="171717"/>
            <w:sz w:val="20"/>
            <w:szCs w:val="20"/>
            <w:rtl/>
          </w:rPr>
          <w:t xml:space="preserve"> </w:t>
        </w:r>
      </w:hyperlink>
      <w:hyperlink r:id="rId15">
        <w:r w:rsidRPr="00344B4F">
          <w:rPr>
            <w:rFonts w:ascii="David" w:hAnsi="David" w:cs="David" w:hint="cs"/>
            <w:color w:val="171717"/>
            <w:sz w:val="20"/>
            <w:szCs w:val="20"/>
            <w:rtl/>
          </w:rPr>
          <w:t>בפני</w:t>
        </w:r>
      </w:hyperlink>
      <w:hyperlink r:id="rId16">
        <w:r w:rsidRPr="00344B4F">
          <w:rPr>
            <w:rFonts w:ascii="David" w:hAnsi="David" w:cs="David" w:hint="cs"/>
            <w:color w:val="171717"/>
            <w:sz w:val="20"/>
            <w:szCs w:val="20"/>
            <w:rtl/>
          </w:rPr>
          <w:t xml:space="preserve"> </w:t>
        </w:r>
      </w:hyperlink>
      <w:hyperlink r:id="rId17">
        <w:r w:rsidRPr="00344B4F">
          <w:rPr>
            <w:rFonts w:ascii="David" w:hAnsi="David" w:cs="David" w:hint="cs"/>
            <w:color w:val="171717"/>
            <w:sz w:val="20"/>
            <w:szCs w:val="20"/>
            <w:rtl/>
          </w:rPr>
          <w:t>קבוצה</w:t>
        </w:r>
      </w:hyperlink>
      <w:hyperlink r:id="rId18">
        <w:r w:rsidRPr="00344B4F">
          <w:rPr>
            <w:rFonts w:ascii="David" w:hAnsi="David" w:cs="David" w:hint="cs"/>
            <w:color w:val="171717"/>
            <w:sz w:val="20"/>
            <w:szCs w:val="20"/>
            <w:rtl/>
          </w:rPr>
          <w:t xml:space="preserve"> </w:t>
        </w:r>
      </w:hyperlink>
      <w:hyperlink r:id="rId19">
        <w:r w:rsidRPr="00344B4F">
          <w:rPr>
            <w:rFonts w:ascii="David" w:hAnsi="David" w:cs="David" w:hint="cs"/>
            <w:color w:val="171717"/>
            <w:sz w:val="20"/>
            <w:szCs w:val="20"/>
            <w:rtl/>
          </w:rPr>
          <w:t>תחום</w:t>
        </w:r>
      </w:hyperlink>
      <w:hyperlink r:id="rId20">
        <w:r w:rsidRPr="00344B4F">
          <w:rPr>
            <w:rFonts w:ascii="David" w:hAnsi="David" w:cs="David" w:hint="cs"/>
            <w:color w:val="171717"/>
            <w:sz w:val="20"/>
            <w:szCs w:val="20"/>
            <w:rtl/>
          </w:rPr>
          <w:t xml:space="preserve"> </w:t>
        </w:r>
      </w:hyperlink>
      <w:hyperlink r:id="rId21">
        <w:r w:rsidRPr="00344B4F">
          <w:rPr>
            <w:rFonts w:ascii="David" w:hAnsi="David" w:cs="David" w:hint="cs"/>
            <w:color w:val="171717"/>
            <w:sz w:val="20"/>
            <w:szCs w:val="20"/>
            <w:rtl/>
          </w:rPr>
          <w:t>שהיה</w:t>
        </w:r>
      </w:hyperlink>
      <w:hyperlink r:id="rId22">
        <w:r w:rsidRPr="00344B4F">
          <w:rPr>
            <w:rFonts w:ascii="David" w:hAnsi="David" w:cs="David" w:hint="cs"/>
            <w:color w:val="171717"/>
            <w:sz w:val="20"/>
            <w:szCs w:val="20"/>
            <w:rtl/>
          </w:rPr>
          <w:t xml:space="preserve"> </w:t>
        </w:r>
      </w:hyperlink>
      <w:hyperlink r:id="rId23">
        <w:r w:rsidRPr="00344B4F">
          <w:rPr>
            <w:rFonts w:ascii="David" w:hAnsi="David" w:cs="David" w:hint="cs"/>
            <w:color w:val="171717"/>
            <w:sz w:val="20"/>
            <w:szCs w:val="20"/>
            <w:rtl/>
          </w:rPr>
          <w:t>סגור</w:t>
        </w:r>
      </w:hyperlink>
      <w:hyperlink r:id="rId24">
        <w:r w:rsidRPr="00344B4F">
          <w:rPr>
            <w:rFonts w:ascii="David" w:hAnsi="David" w:cs="David" w:hint="cs"/>
            <w:color w:val="171717"/>
            <w:sz w:val="20"/>
            <w:szCs w:val="20"/>
            <w:rtl/>
          </w:rPr>
          <w:t xml:space="preserve"> </w:t>
        </w:r>
      </w:hyperlink>
      <w:hyperlink r:id="rId25">
        <w:r w:rsidRPr="00344B4F">
          <w:rPr>
            <w:rFonts w:ascii="David" w:hAnsi="David" w:cs="David" w:hint="cs"/>
            <w:color w:val="171717"/>
            <w:sz w:val="20"/>
            <w:szCs w:val="20"/>
            <w:rtl/>
          </w:rPr>
          <w:t>בפניה</w:t>
        </w:r>
      </w:hyperlink>
      <w:hyperlink r:id="rId26">
        <w:r w:rsidRPr="00344B4F">
          <w:rPr>
            <w:rFonts w:ascii="David" w:hAnsi="David" w:cs="David" w:hint="cs"/>
            <w:color w:val="171717"/>
            <w:sz w:val="20"/>
            <w:szCs w:val="20"/>
            <w:rtl/>
          </w:rPr>
          <w:t xml:space="preserve"> </w:t>
        </w:r>
      </w:hyperlink>
      <w:hyperlink r:id="rId27">
        <w:r w:rsidRPr="00344B4F">
          <w:rPr>
            <w:rFonts w:ascii="David" w:hAnsi="David" w:cs="David" w:hint="cs"/>
            <w:color w:val="171717"/>
            <w:sz w:val="20"/>
            <w:szCs w:val="20"/>
            <w:rtl/>
          </w:rPr>
          <w:t>כדי</w:t>
        </w:r>
      </w:hyperlink>
      <w:hyperlink r:id="rId28">
        <w:r w:rsidRPr="00344B4F">
          <w:rPr>
            <w:rFonts w:ascii="David" w:hAnsi="David" w:cs="David" w:hint="cs"/>
            <w:color w:val="171717"/>
            <w:sz w:val="20"/>
            <w:szCs w:val="20"/>
            <w:rtl/>
          </w:rPr>
          <w:t xml:space="preserve"> </w:t>
        </w:r>
      </w:hyperlink>
      <w:hyperlink r:id="rId29">
        <w:r w:rsidRPr="00344B4F">
          <w:rPr>
            <w:rFonts w:ascii="David" w:hAnsi="David" w:cs="David" w:hint="cs"/>
            <w:color w:val="171717"/>
            <w:sz w:val="20"/>
            <w:szCs w:val="20"/>
            <w:rtl/>
          </w:rPr>
          <w:t>לתקן</w:t>
        </w:r>
      </w:hyperlink>
      <w:hyperlink r:id="rId30">
        <w:r w:rsidRPr="00344B4F">
          <w:rPr>
            <w:rFonts w:ascii="David" w:hAnsi="David" w:cs="David" w:hint="cs"/>
            <w:color w:val="171717"/>
            <w:sz w:val="20"/>
            <w:szCs w:val="20"/>
            <w:rtl/>
          </w:rPr>
          <w:t xml:space="preserve"> </w:t>
        </w:r>
      </w:hyperlink>
      <w:hyperlink r:id="rId31">
        <w:r w:rsidRPr="00344B4F">
          <w:rPr>
            <w:rFonts w:ascii="David" w:hAnsi="David" w:cs="David" w:hint="cs"/>
            <w:color w:val="171717"/>
            <w:sz w:val="20"/>
            <w:szCs w:val="20"/>
            <w:rtl/>
          </w:rPr>
          <w:t>עיוות</w:t>
        </w:r>
      </w:hyperlink>
      <w:hyperlink r:id="rId32">
        <w:r w:rsidRPr="00344B4F">
          <w:rPr>
            <w:rFonts w:ascii="David" w:hAnsi="David" w:cs="David" w:hint="cs"/>
            <w:color w:val="171717"/>
            <w:sz w:val="20"/>
            <w:szCs w:val="20"/>
            <w:rtl/>
          </w:rPr>
          <w:t xml:space="preserve"> </w:t>
        </w:r>
      </w:hyperlink>
      <w:r w:rsidR="004165D4" w:rsidRPr="00344B4F">
        <w:rPr>
          <w:rFonts w:ascii="David" w:hAnsi="David" w:cs="David" w:hint="cs"/>
          <w:sz w:val="20"/>
          <w:szCs w:val="20"/>
          <w:rtl/>
        </w:rPr>
        <w:t>היסטורי</w:t>
      </w:r>
      <w:r w:rsidRPr="00344B4F">
        <w:rPr>
          <w:rFonts w:ascii="David" w:hAnsi="David" w:cs="David" w:hint="cs"/>
          <w:color w:val="171717"/>
          <w:sz w:val="20"/>
          <w:szCs w:val="20"/>
        </w:rPr>
        <w:t>.</w:t>
      </w:r>
      <w:r w:rsidRPr="00344B4F">
        <w:rPr>
          <w:rFonts w:ascii="David" w:hAnsi="David" w:cs="David" w:hint="cs"/>
          <w:color w:val="0D0D0D"/>
          <w:sz w:val="20"/>
          <w:szCs w:val="20"/>
          <w:rtl/>
        </w:rPr>
        <w:t xml:space="preserve"> כמו כן, </w:t>
      </w:r>
      <w:r w:rsidRPr="00344B4F">
        <w:rPr>
          <w:rFonts w:ascii="David" w:hAnsi="David" w:cs="David" w:hint="cs"/>
          <w:bCs/>
          <w:color w:val="000000" w:themeColor="text1"/>
          <w:sz w:val="20"/>
          <w:szCs w:val="20"/>
          <w:rtl/>
        </w:rPr>
        <w:t>חיסכון כספי אינו הצדקה מספקת לפגיעה בשוויון.</w:t>
      </w:r>
    </w:p>
    <w:p w14:paraId="5ACD1C21" w14:textId="5A32AF42" w:rsidR="00B334B3" w:rsidRPr="00344B4F" w:rsidRDefault="004120E1" w:rsidP="00344B4F">
      <w:pPr>
        <w:pStyle w:val="ac"/>
        <w:numPr>
          <w:ilvl w:val="0"/>
          <w:numId w:val="61"/>
        </w:numPr>
        <w:bidi/>
        <w:spacing w:before="120" w:line="240" w:lineRule="auto"/>
        <w:ind w:right="720"/>
        <w:jc w:val="both"/>
        <w:rPr>
          <w:rFonts w:ascii="David" w:hAnsi="David" w:cs="David"/>
          <w:color w:val="171717"/>
          <w:sz w:val="20"/>
          <w:szCs w:val="20"/>
        </w:rPr>
      </w:pPr>
      <w:proofErr w:type="spellStart"/>
      <w:r w:rsidRPr="00344B4F">
        <w:rPr>
          <w:rFonts w:ascii="David" w:hAnsi="David" w:cs="David" w:hint="cs"/>
          <w:bCs/>
          <w:color w:val="171717"/>
          <w:sz w:val="20"/>
          <w:szCs w:val="20"/>
          <w:highlight w:val="yellow"/>
          <w:shd w:val="clear" w:color="auto" w:fill="D3D3D3"/>
          <w:rtl/>
        </w:rPr>
        <w:t>עדאלה</w:t>
      </w:r>
      <w:proofErr w:type="spellEnd"/>
      <w:r w:rsidRPr="00344B4F">
        <w:rPr>
          <w:rFonts w:ascii="David" w:hAnsi="David" w:cs="David" w:hint="cs"/>
          <w:bCs/>
          <w:color w:val="171717"/>
          <w:sz w:val="20"/>
          <w:szCs w:val="20"/>
          <w:highlight w:val="yellow"/>
          <w:shd w:val="clear" w:color="auto" w:fill="D3D3D3"/>
          <w:rtl/>
        </w:rPr>
        <w:t xml:space="preserve"> 2021</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 xml:space="preserve">עתירה כנגד תיקון לחוק הביטוח הלאומי שקבע בסעיף 325(ב) לחוק כי במקרה שקטין הורשע בעבירת </w:t>
      </w:r>
      <w:proofErr w:type="spellStart"/>
      <w:r w:rsidRPr="00344B4F">
        <w:rPr>
          <w:rFonts w:ascii="David" w:hAnsi="David" w:cs="David" w:hint="cs"/>
          <w:color w:val="171717"/>
          <w:sz w:val="20"/>
          <w:szCs w:val="20"/>
          <w:rtl/>
        </w:rPr>
        <w:t>ביט</w:t>
      </w:r>
      <w:r w:rsidR="000D6EB7">
        <w:rPr>
          <w:rFonts w:ascii="David" w:hAnsi="David" w:cs="David" w:hint="cs"/>
          <w:color w:val="171717"/>
          <w:sz w:val="20"/>
          <w:szCs w:val="20"/>
          <w:rtl/>
        </w:rPr>
        <w:t>ירדור</w:t>
      </w:r>
      <w:r w:rsidRPr="00344B4F">
        <w:rPr>
          <w:rFonts w:ascii="David" w:hAnsi="David" w:cs="David" w:hint="cs"/>
          <w:color w:val="171717"/>
          <w:sz w:val="20"/>
          <w:szCs w:val="20"/>
          <w:rtl/>
        </w:rPr>
        <w:t>חון</w:t>
      </w:r>
      <w:proofErr w:type="spellEnd"/>
      <w:r w:rsidRPr="00344B4F">
        <w:rPr>
          <w:rFonts w:ascii="David" w:hAnsi="David" w:cs="David" w:hint="cs"/>
          <w:color w:val="171717"/>
          <w:sz w:val="20"/>
          <w:szCs w:val="20"/>
          <w:rtl/>
        </w:rPr>
        <w:t xml:space="preserve"> חמורה ובכלל זה עבירה של יידוי אבנים, אשר בוצעה מתוך מניע לאומני או בזיקה לפעילות טרור, ונגזר עליו עונש מאסר - ישללו מהוריו הקצבאות המשולמות עבורו, למשך כל תקופת מאסרו.</w:t>
      </w:r>
      <w:r w:rsidRPr="00344B4F">
        <w:rPr>
          <w:rFonts w:ascii="David" w:hAnsi="David" w:cs="David" w:hint="cs"/>
          <w:color w:val="171717"/>
          <w:sz w:val="20"/>
          <w:szCs w:val="20"/>
        </w:rPr>
        <w:t xml:space="preserve"> </w:t>
      </w:r>
      <w:r w:rsidR="00CE6299" w:rsidRPr="00344B4F">
        <w:rPr>
          <w:rFonts w:ascii="David" w:hAnsi="David" w:cs="David" w:hint="cs"/>
          <w:color w:val="171717"/>
          <w:sz w:val="20"/>
          <w:szCs w:val="20"/>
          <w:rtl/>
        </w:rPr>
        <w:t xml:space="preserve"> </w:t>
      </w:r>
      <w:r w:rsidRPr="00344B4F">
        <w:rPr>
          <w:rFonts w:ascii="David" w:hAnsi="David" w:cs="David" w:hint="cs"/>
          <w:b/>
          <w:bCs/>
          <w:color w:val="171717"/>
          <w:sz w:val="20"/>
          <w:szCs w:val="20"/>
          <w:highlight w:val="green"/>
          <w:rtl/>
        </w:rPr>
        <w:t>בי</w:t>
      </w:r>
      <w:r w:rsidR="00CE6299" w:rsidRPr="00344B4F">
        <w:rPr>
          <w:rFonts w:ascii="David" w:hAnsi="David" w:cs="David" w:hint="cs"/>
          <w:b/>
          <w:bCs/>
          <w:color w:val="171717"/>
          <w:sz w:val="20"/>
          <w:szCs w:val="20"/>
          <w:highlight w:val="green"/>
          <w:rtl/>
        </w:rPr>
        <w:t>ה</w:t>
      </w:r>
      <w:r w:rsidRPr="00344B4F">
        <w:rPr>
          <w:rFonts w:ascii="David" w:hAnsi="David" w:cs="David" w:hint="cs"/>
          <w:b/>
          <w:bCs/>
          <w:color w:val="171717"/>
          <w:sz w:val="20"/>
          <w:szCs w:val="20"/>
          <w:highlight w:val="green"/>
          <w:rtl/>
        </w:rPr>
        <w:t>מ"ש</w:t>
      </w:r>
      <w:r w:rsidRPr="00344B4F">
        <w:rPr>
          <w:rFonts w:ascii="David" w:hAnsi="David" w:cs="David" w:hint="cs"/>
          <w:color w:val="171717"/>
          <w:sz w:val="20"/>
          <w:szCs w:val="20"/>
          <w:rtl/>
        </w:rPr>
        <w:t xml:space="preserve"> פסק, בדעת רוב, כי תיקון סעיף 325(ב) לחוק הביטוח הלאומי, המאפשר לשלול באופן גורף קצבאות מסוימות מהוריו של קטין שמרצה עונש מאסר בגין ביצוע עבירות ביטחוניות, פוגע באופן בלתי חוקתי בזכות לשוויון. </w:t>
      </w:r>
      <w:r w:rsidR="00CE6299" w:rsidRPr="00344B4F">
        <w:rPr>
          <w:rFonts w:ascii="David" w:hAnsi="David" w:cs="David" w:hint="cs"/>
          <w:color w:val="171717"/>
          <w:sz w:val="20"/>
          <w:szCs w:val="20"/>
          <w:rtl/>
        </w:rPr>
        <w:t xml:space="preserve"> </w:t>
      </w:r>
      <w:r w:rsidRPr="00344B4F">
        <w:rPr>
          <w:rFonts w:ascii="David" w:hAnsi="David" w:cs="David" w:hint="cs"/>
          <w:b/>
          <w:bCs/>
          <w:color w:val="171717"/>
          <w:sz w:val="20"/>
          <w:szCs w:val="20"/>
          <w:highlight w:val="red"/>
          <w:rtl/>
        </w:rPr>
        <w:t>דעת המיעוט (</w:t>
      </w:r>
      <w:proofErr w:type="spellStart"/>
      <w:r w:rsidRPr="00344B4F">
        <w:rPr>
          <w:rFonts w:ascii="David" w:hAnsi="David" w:cs="David" w:hint="cs"/>
          <w:b/>
          <w:bCs/>
          <w:color w:val="171717"/>
          <w:sz w:val="20"/>
          <w:szCs w:val="20"/>
          <w:highlight w:val="red"/>
          <w:rtl/>
        </w:rPr>
        <w:t>סולברג</w:t>
      </w:r>
      <w:proofErr w:type="spellEnd"/>
      <w:r w:rsidRPr="00344B4F">
        <w:rPr>
          <w:rFonts w:ascii="David" w:hAnsi="David" w:cs="David" w:hint="cs"/>
          <w:b/>
          <w:bCs/>
          <w:color w:val="171717"/>
          <w:sz w:val="20"/>
          <w:szCs w:val="20"/>
          <w:highlight w:val="red"/>
          <w:rtl/>
        </w:rPr>
        <w:t>)</w:t>
      </w:r>
      <w:r w:rsidRPr="00344B4F">
        <w:rPr>
          <w:rFonts w:ascii="David" w:hAnsi="David" w:cs="David" w:hint="cs"/>
          <w:color w:val="171717"/>
          <w:sz w:val="20"/>
          <w:szCs w:val="20"/>
          <w:rtl/>
        </w:rPr>
        <w:t xml:space="preserve">  סברה כי דין העתירה להידחות. השופט </w:t>
      </w:r>
      <w:proofErr w:type="spellStart"/>
      <w:r w:rsidRPr="00344B4F">
        <w:rPr>
          <w:rFonts w:ascii="David" w:hAnsi="David" w:cs="David" w:hint="cs"/>
          <w:color w:val="171717"/>
          <w:sz w:val="20"/>
          <w:szCs w:val="20"/>
          <w:rtl/>
        </w:rPr>
        <w:t>סולברג</w:t>
      </w:r>
      <w:proofErr w:type="spellEnd"/>
      <w:r w:rsidRPr="00344B4F">
        <w:rPr>
          <w:rFonts w:ascii="David" w:hAnsi="David" w:cs="David" w:hint="cs"/>
          <w:color w:val="171717"/>
          <w:sz w:val="20"/>
          <w:szCs w:val="20"/>
          <w:rtl/>
        </w:rPr>
        <w:t xml:space="preserve"> סבר כי יש להבחין בין סוגים שונים של פגיעה בשוויון, והואיל והזכות החוקתית לשוויון נגזרת מהזכות החוקתית לכבוד, הרי שפגיעה בשוויון תוכר רק כאשר יוכח כי נעשתה הבחנה על בסיס תבחינים 'חשודים'. על יסוד הבחנה זו, הגיע השופט </w:t>
      </w:r>
      <w:proofErr w:type="spellStart"/>
      <w:r w:rsidRPr="00344B4F">
        <w:rPr>
          <w:rFonts w:ascii="David" w:hAnsi="David" w:cs="David" w:hint="cs"/>
          <w:color w:val="171717"/>
          <w:sz w:val="20"/>
          <w:szCs w:val="20"/>
          <w:rtl/>
        </w:rPr>
        <w:t>סולברג</w:t>
      </w:r>
      <w:proofErr w:type="spellEnd"/>
      <w:r w:rsidRPr="00344B4F">
        <w:rPr>
          <w:rFonts w:ascii="David" w:hAnsi="David" w:cs="David" w:hint="cs"/>
          <w:color w:val="171717"/>
          <w:sz w:val="20"/>
          <w:szCs w:val="20"/>
          <w:rtl/>
        </w:rPr>
        <w:t xml:space="preserve"> למסקנה כי החוק אינו מבחין הבחנה חשודה בין יהודים לערבים, לא במפורש, וגם לא במשתמע, במבחן התוצאה. משכך, לשיטת השופט </w:t>
      </w:r>
      <w:proofErr w:type="spellStart"/>
      <w:r w:rsidRPr="00344B4F">
        <w:rPr>
          <w:rFonts w:ascii="David" w:hAnsi="David" w:cs="David" w:hint="cs"/>
          <w:color w:val="171717"/>
          <w:sz w:val="20"/>
          <w:szCs w:val="20"/>
          <w:rtl/>
        </w:rPr>
        <w:t>סולברג</w:t>
      </w:r>
      <w:proofErr w:type="spellEnd"/>
      <w:r w:rsidRPr="00344B4F">
        <w:rPr>
          <w:rFonts w:ascii="David" w:hAnsi="David" w:cs="David" w:hint="cs"/>
          <w:color w:val="171717"/>
          <w:sz w:val="20"/>
          <w:szCs w:val="20"/>
          <w:rtl/>
        </w:rPr>
        <w:t xml:space="preserve"> לא הוּכחה פגיעה בזכות חוקתית, וממילא אין מקום להידרש לבחינת חוקתיות החוק בהתאם לפסקת ההגבלה.</w:t>
      </w:r>
    </w:p>
    <w:p w14:paraId="09BCF6B5" w14:textId="77777777" w:rsidR="00B334B3" w:rsidRPr="00344B4F" w:rsidRDefault="004120E1" w:rsidP="00344B4F">
      <w:pPr>
        <w:bidi/>
        <w:spacing w:before="120" w:line="240" w:lineRule="auto"/>
        <w:ind w:right="360"/>
        <w:jc w:val="both"/>
        <w:rPr>
          <w:rFonts w:ascii="David" w:hAnsi="David" w:cs="David"/>
          <w:bCs/>
          <w:color w:val="0D0D0D"/>
          <w:sz w:val="21"/>
          <w:szCs w:val="21"/>
          <w:u w:val="single"/>
        </w:rPr>
      </w:pPr>
      <w:r w:rsidRPr="00344B4F">
        <w:rPr>
          <w:rFonts w:ascii="David" w:hAnsi="David" w:cs="David" w:hint="cs"/>
          <w:bCs/>
          <w:color w:val="0D0D0D"/>
          <w:sz w:val="21"/>
          <w:szCs w:val="21"/>
          <w:u w:val="single"/>
          <w:rtl/>
        </w:rPr>
        <w:t>מעמד</w:t>
      </w:r>
    </w:p>
    <w:p w14:paraId="315133A1" w14:textId="77777777" w:rsidR="00B334B3" w:rsidRPr="00344B4F" w:rsidRDefault="00B334B3" w:rsidP="00344B4F">
      <w:pPr>
        <w:bidi/>
        <w:spacing w:before="120" w:line="240" w:lineRule="auto"/>
        <w:ind w:right="720"/>
        <w:jc w:val="both"/>
        <w:rPr>
          <w:rFonts w:ascii="David" w:hAnsi="David" w:cs="David"/>
          <w:b/>
          <w:color w:val="FF0000"/>
          <w:sz w:val="20"/>
          <w:szCs w:val="20"/>
        </w:rPr>
      </w:pPr>
    </w:p>
    <w:p w14:paraId="133671F8" w14:textId="21DDDEE7" w:rsidR="00B334B3" w:rsidRPr="00344B4F" w:rsidRDefault="004120E1" w:rsidP="00344B4F">
      <w:pPr>
        <w:pStyle w:val="ac"/>
        <w:numPr>
          <w:ilvl w:val="0"/>
          <w:numId w:val="61"/>
        </w:numPr>
        <w:bidi/>
        <w:spacing w:before="120" w:line="240" w:lineRule="auto"/>
        <w:ind w:right="720"/>
        <w:jc w:val="both"/>
        <w:rPr>
          <w:rFonts w:ascii="David" w:hAnsi="David" w:cs="David"/>
          <w:b/>
          <w:bCs/>
          <w:color w:val="000000" w:themeColor="text1"/>
          <w:sz w:val="20"/>
          <w:szCs w:val="20"/>
        </w:rPr>
      </w:pPr>
      <w:r w:rsidRPr="00344B4F">
        <w:rPr>
          <w:rFonts w:ascii="David" w:hAnsi="David" w:cs="David" w:hint="cs"/>
          <w:bCs/>
          <w:color w:val="171717"/>
          <w:sz w:val="20"/>
          <w:szCs w:val="20"/>
          <w:highlight w:val="yellow"/>
          <w:shd w:val="clear" w:color="auto" w:fill="D3D3D3"/>
          <w:rtl/>
        </w:rPr>
        <w:t>פרשת מילר</w:t>
      </w:r>
      <w:r w:rsidRPr="00344B4F">
        <w:rPr>
          <w:rFonts w:ascii="David" w:hAnsi="David" w:cs="David" w:hint="cs"/>
          <w:b/>
          <w:color w:val="FF0000"/>
          <w:sz w:val="20"/>
          <w:szCs w:val="20"/>
        </w:rPr>
        <w:t xml:space="preserve"> </w:t>
      </w:r>
      <w:proofErr w:type="spellStart"/>
      <w:r w:rsidRPr="00344B4F">
        <w:rPr>
          <w:rFonts w:ascii="David" w:hAnsi="David" w:cs="David" w:hint="cs"/>
          <w:bCs/>
          <w:color w:val="171717"/>
          <w:sz w:val="20"/>
          <w:szCs w:val="20"/>
          <w:highlight w:val="red"/>
          <w:rtl/>
        </w:rPr>
        <w:t>דורנר</w:t>
      </w:r>
      <w:proofErr w:type="spellEnd"/>
      <w:r w:rsidRPr="00344B4F">
        <w:rPr>
          <w:rFonts w:ascii="David" w:hAnsi="David" w:cs="David" w:hint="cs"/>
          <w:bCs/>
          <w:color w:val="171717"/>
          <w:sz w:val="20"/>
          <w:szCs w:val="20"/>
          <w:highlight w:val="red"/>
          <w:rtl/>
        </w:rPr>
        <w:t>:</w:t>
      </w:r>
      <w:r w:rsidRPr="00344B4F">
        <w:rPr>
          <w:rFonts w:ascii="David" w:hAnsi="David" w:cs="David" w:hint="cs"/>
          <w:b/>
          <w:color w:val="171717"/>
          <w:sz w:val="20"/>
          <w:szCs w:val="20"/>
          <w:rtl/>
        </w:rPr>
        <w:t xml:space="preserve"> </w:t>
      </w:r>
      <w:r w:rsidRPr="00344B4F">
        <w:rPr>
          <w:rFonts w:ascii="David" w:hAnsi="David" w:cs="David" w:hint="cs"/>
          <w:bCs/>
          <w:color w:val="000000" w:themeColor="text1"/>
          <w:sz w:val="20"/>
          <w:szCs w:val="20"/>
          <w:rtl/>
        </w:rPr>
        <w:t>הזכות לשוויון נכללת בזכות לכבוד רק אם הפגיעה בשוויון כרוכה בהשפלה.</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אלמנטים של השפלה קיימים במקרים בהם חוסר השוויון או היחס השונה לשווים מתבצע ביחס לקבוצות מסוימות כאשר ההבחנה היא בעלת סממנים קבוצתיים כמו דת מין גזע ולאום (סיווגים חשודים).</w:t>
      </w:r>
      <w:r w:rsidRPr="00344B4F">
        <w:rPr>
          <w:rFonts w:ascii="David" w:hAnsi="David" w:cs="David" w:hint="cs"/>
          <w:color w:val="FF0D0D"/>
          <w:sz w:val="20"/>
          <w:szCs w:val="20"/>
          <w:rtl/>
        </w:rPr>
        <w:t xml:space="preserve"> </w:t>
      </w:r>
      <w:r w:rsidRPr="00344B4F">
        <w:rPr>
          <w:rFonts w:ascii="David" w:hAnsi="David" w:cs="David" w:hint="cs"/>
          <w:b/>
          <w:bCs/>
          <w:color w:val="000000" w:themeColor="text1"/>
          <w:sz w:val="20"/>
          <w:szCs w:val="20"/>
          <w:rtl/>
        </w:rPr>
        <w:t xml:space="preserve">פגיעה </w:t>
      </w:r>
      <w:r w:rsidR="00314D13" w:rsidRPr="00344B4F">
        <w:rPr>
          <w:rFonts w:ascii="David" w:hAnsi="David" w:cs="David" w:hint="cs"/>
          <w:b/>
          <w:bCs/>
          <w:color w:val="000000" w:themeColor="text1"/>
          <w:sz w:val="20"/>
          <w:szCs w:val="20"/>
          <w:rtl/>
        </w:rPr>
        <w:t>בשוויון</w:t>
      </w:r>
      <w:r w:rsidRPr="00344B4F">
        <w:rPr>
          <w:rFonts w:ascii="David" w:hAnsi="David" w:cs="David" w:hint="cs"/>
          <w:b/>
          <w:bCs/>
          <w:color w:val="000000" w:themeColor="text1"/>
          <w:sz w:val="20"/>
          <w:szCs w:val="20"/>
          <w:rtl/>
        </w:rPr>
        <w:t xml:space="preserve"> היא עקיפה ורק במקרים שמדובר בהשפלה בשל השתייכות קבוצ</w:t>
      </w:r>
      <w:r w:rsidR="00314D13" w:rsidRPr="00344B4F">
        <w:rPr>
          <w:rFonts w:ascii="David" w:hAnsi="David" w:cs="David" w:hint="cs"/>
          <w:b/>
          <w:bCs/>
          <w:color w:val="000000" w:themeColor="text1"/>
          <w:sz w:val="20"/>
          <w:szCs w:val="20"/>
          <w:rtl/>
        </w:rPr>
        <w:t>ת</w:t>
      </w:r>
      <w:r w:rsidRPr="00344B4F">
        <w:rPr>
          <w:rFonts w:ascii="David" w:hAnsi="David" w:cs="David" w:hint="cs"/>
          <w:b/>
          <w:bCs/>
          <w:color w:val="000000" w:themeColor="text1"/>
          <w:sz w:val="20"/>
          <w:szCs w:val="20"/>
          <w:rtl/>
        </w:rPr>
        <w:t>ית.</w:t>
      </w:r>
    </w:p>
    <w:p w14:paraId="2ABEFFB3" w14:textId="77777777" w:rsidR="00B334B3" w:rsidRPr="00344B4F" w:rsidRDefault="00B334B3" w:rsidP="00344B4F">
      <w:pPr>
        <w:bidi/>
        <w:spacing w:before="120" w:line="240" w:lineRule="auto"/>
        <w:ind w:left="360" w:right="720"/>
        <w:jc w:val="both"/>
        <w:rPr>
          <w:rFonts w:ascii="David" w:hAnsi="David" w:cs="David"/>
          <w:b/>
          <w:bCs/>
          <w:color w:val="000000" w:themeColor="text1"/>
          <w:sz w:val="20"/>
          <w:szCs w:val="20"/>
        </w:rPr>
      </w:pPr>
    </w:p>
    <w:p w14:paraId="7C64503D" w14:textId="59C7745F" w:rsidR="00B334B3" w:rsidRPr="00344B4F" w:rsidRDefault="004120E1" w:rsidP="00344B4F">
      <w:pPr>
        <w:pStyle w:val="ac"/>
        <w:numPr>
          <w:ilvl w:val="0"/>
          <w:numId w:val="61"/>
        </w:numPr>
        <w:bidi/>
        <w:spacing w:before="120" w:line="240" w:lineRule="auto"/>
        <w:ind w:right="720"/>
        <w:jc w:val="both"/>
        <w:rPr>
          <w:rFonts w:ascii="David" w:hAnsi="David" w:cs="David"/>
          <w:b/>
          <w:bCs/>
          <w:color w:val="000000" w:themeColor="text1"/>
          <w:sz w:val="20"/>
          <w:szCs w:val="20"/>
        </w:rPr>
      </w:pPr>
      <w:r w:rsidRPr="00344B4F">
        <w:rPr>
          <w:rFonts w:ascii="David" w:hAnsi="David" w:cs="David" w:hint="cs"/>
          <w:bCs/>
          <w:color w:val="0D0D0D"/>
          <w:sz w:val="20"/>
          <w:szCs w:val="20"/>
          <w:highlight w:val="yellow"/>
          <w:shd w:val="clear" w:color="auto" w:fill="D3D3D3"/>
          <w:rtl/>
        </w:rPr>
        <w:t>התנועה לאיכות השלטון</w:t>
      </w:r>
      <w:r w:rsidRPr="00344B4F">
        <w:rPr>
          <w:rFonts w:ascii="David" w:hAnsi="David" w:cs="David" w:hint="cs"/>
          <w:b/>
          <w:color w:val="0D0D0D"/>
          <w:sz w:val="20"/>
          <w:szCs w:val="20"/>
        </w:rPr>
        <w:t xml:space="preserve"> – </w:t>
      </w:r>
      <w:r w:rsidRPr="00344B4F">
        <w:rPr>
          <w:rFonts w:ascii="David" w:hAnsi="David" w:cs="David" w:hint="cs"/>
          <w:color w:val="0D0D0D"/>
          <w:sz w:val="20"/>
          <w:szCs w:val="20"/>
          <w:rtl/>
        </w:rPr>
        <w:t xml:space="preserve">עתירה כנגד חוק טל. </w:t>
      </w:r>
      <w:r w:rsidRPr="00344B4F">
        <w:rPr>
          <w:rFonts w:ascii="David" w:hAnsi="David" w:cs="David" w:hint="cs"/>
          <w:bCs/>
          <w:color w:val="0D0D0D"/>
          <w:sz w:val="20"/>
          <w:szCs w:val="20"/>
          <w:highlight w:val="red"/>
          <w:rtl/>
        </w:rPr>
        <w:t>ברק</w:t>
      </w:r>
      <w:r w:rsidRPr="00344B4F">
        <w:rPr>
          <w:rFonts w:ascii="David" w:hAnsi="David" w:cs="David" w:hint="cs"/>
          <w:bCs/>
          <w:color w:val="000000" w:themeColor="text1"/>
          <w:sz w:val="20"/>
          <w:szCs w:val="20"/>
          <w:highlight w:val="red"/>
          <w:rtl/>
        </w:rPr>
        <w:t>:</w:t>
      </w:r>
      <w:r w:rsidRPr="00344B4F">
        <w:rPr>
          <w:rFonts w:ascii="David" w:hAnsi="David" w:cs="David" w:hint="cs"/>
          <w:bCs/>
          <w:color w:val="000000" w:themeColor="text1"/>
          <w:sz w:val="20"/>
          <w:szCs w:val="20"/>
        </w:rPr>
        <w:t xml:space="preserve"> </w:t>
      </w:r>
      <w:r w:rsidRPr="00344B4F">
        <w:rPr>
          <w:rFonts w:ascii="David" w:hAnsi="David" w:cs="David" w:hint="cs"/>
          <w:bCs/>
          <w:color w:val="000000" w:themeColor="text1"/>
          <w:sz w:val="20"/>
          <w:szCs w:val="20"/>
          <w:rtl/>
        </w:rPr>
        <w:t>כולל בתוך מודל הביניים גם הפליה שאין עמה השפלה</w:t>
      </w:r>
      <w:r w:rsidR="003A6BFA" w:rsidRPr="00344B4F">
        <w:rPr>
          <w:rFonts w:ascii="David" w:hAnsi="David" w:cs="David" w:hint="cs"/>
          <w:b/>
          <w:color w:val="FF0000"/>
          <w:sz w:val="20"/>
          <w:szCs w:val="20"/>
          <w:rtl/>
        </w:rPr>
        <w:t xml:space="preserve">. </w:t>
      </w:r>
      <w:r w:rsidRPr="00344B4F">
        <w:rPr>
          <w:rFonts w:ascii="David" w:hAnsi="David" w:cs="David" w:hint="cs"/>
          <w:color w:val="0D0D0D"/>
          <w:sz w:val="20"/>
          <w:szCs w:val="20"/>
          <w:rtl/>
        </w:rPr>
        <w:t>לפי מודל הביניים שוויון אינו מוגבל רק לפגיעות בגרעין כבוד האדם אך גם לא חל על כל זכויות האדם שניתן לגזור ממנו</w:t>
      </w:r>
      <w:r w:rsidRPr="00344B4F">
        <w:rPr>
          <w:rFonts w:ascii="David" w:hAnsi="David" w:cs="David" w:hint="cs"/>
          <w:b/>
          <w:bCs/>
          <w:color w:val="000000" w:themeColor="text1"/>
          <w:sz w:val="20"/>
          <w:szCs w:val="20"/>
          <w:rtl/>
        </w:rPr>
        <w:t xml:space="preserve">. הזכות לשוויון כוללת זכויות הקשורות </w:t>
      </w:r>
      <w:r w:rsidRPr="00344B4F">
        <w:rPr>
          <w:rFonts w:ascii="David" w:hAnsi="David" w:cs="David" w:hint="cs"/>
          <w:b/>
          <w:bCs/>
          <w:color w:val="000000" w:themeColor="text1"/>
          <w:sz w:val="20"/>
          <w:szCs w:val="20"/>
          <w:u w:val="single"/>
          <w:rtl/>
        </w:rPr>
        <w:t>בקשר ענייני הדוק לכבוד האדם</w:t>
      </w:r>
      <w:r w:rsidRPr="00344B4F">
        <w:rPr>
          <w:rFonts w:ascii="David" w:hAnsi="David" w:cs="David" w:hint="cs"/>
          <w:b/>
          <w:bCs/>
          <w:color w:val="000000" w:themeColor="text1"/>
          <w:sz w:val="20"/>
          <w:szCs w:val="20"/>
          <w:rtl/>
        </w:rPr>
        <w:t xml:space="preserve">. ברק מכניס פגיעה באוטונומיה </w:t>
      </w:r>
      <w:proofErr w:type="spellStart"/>
      <w:r w:rsidRPr="00344B4F">
        <w:rPr>
          <w:rFonts w:ascii="David" w:hAnsi="David" w:cs="David" w:hint="cs"/>
          <w:b/>
          <w:bCs/>
          <w:color w:val="000000" w:themeColor="text1"/>
          <w:sz w:val="20"/>
          <w:szCs w:val="20"/>
          <w:rtl/>
        </w:rPr>
        <w:t>לכהאו"ח</w:t>
      </w:r>
      <w:proofErr w:type="spellEnd"/>
      <w:r w:rsidRPr="00344B4F">
        <w:rPr>
          <w:rFonts w:ascii="David" w:hAnsi="David" w:cs="David" w:hint="cs"/>
          <w:b/>
          <w:bCs/>
          <w:color w:val="000000" w:themeColor="text1"/>
          <w:sz w:val="20"/>
          <w:szCs w:val="20"/>
          <w:rtl/>
        </w:rPr>
        <w:t>.</w:t>
      </w:r>
    </w:p>
    <w:p w14:paraId="2F6728AD" w14:textId="77777777" w:rsidR="00B334B3" w:rsidRPr="00344B4F" w:rsidRDefault="004120E1" w:rsidP="00344B4F">
      <w:pPr>
        <w:bidi/>
        <w:spacing w:before="120" w:line="240" w:lineRule="auto"/>
        <w:ind w:left="360" w:right="720"/>
        <w:jc w:val="both"/>
        <w:rPr>
          <w:rFonts w:ascii="David" w:hAnsi="David" w:cs="David"/>
          <w:b/>
          <w:sz w:val="20"/>
          <w:szCs w:val="20"/>
        </w:rPr>
      </w:pPr>
      <w:r w:rsidRPr="00344B4F">
        <w:rPr>
          <w:rFonts w:ascii="David" w:hAnsi="David" w:cs="David" w:hint="cs"/>
          <w:b/>
          <w:bCs/>
          <w:color w:val="000000" w:themeColor="text1"/>
          <w:sz w:val="20"/>
          <w:szCs w:val="20"/>
          <w:rtl/>
        </w:rPr>
        <w:t xml:space="preserve">גידי- </w:t>
      </w:r>
      <w:r w:rsidRPr="00344B4F">
        <w:rPr>
          <w:rFonts w:ascii="David" w:hAnsi="David" w:cs="David" w:hint="cs"/>
          <w:color w:val="000000" w:themeColor="text1"/>
          <w:sz w:val="20"/>
          <w:szCs w:val="20"/>
          <w:rtl/>
        </w:rPr>
        <w:t>אוטונומיה מונח עמום, גם הדרה</w:t>
      </w:r>
      <w:r w:rsidRPr="00344B4F">
        <w:rPr>
          <w:rFonts w:ascii="David" w:hAnsi="David" w:cs="David" w:hint="cs"/>
          <w:b/>
          <w:color w:val="000000" w:themeColor="text1"/>
          <w:sz w:val="20"/>
          <w:szCs w:val="20"/>
          <w:rtl/>
        </w:rPr>
        <w:t xml:space="preserve"> </w:t>
      </w:r>
      <w:r w:rsidRPr="00344B4F">
        <w:rPr>
          <w:rFonts w:ascii="David" w:hAnsi="David" w:cs="David" w:hint="cs"/>
          <w:b/>
          <w:sz w:val="20"/>
          <w:szCs w:val="20"/>
          <w:rtl/>
        </w:rPr>
        <w:t>של קבוצת אנשים פוגעת באוטונומיה- קשה למצוא מבחן ברור מתי שוויון פוגע באוטונומיה.</w:t>
      </w:r>
    </w:p>
    <w:p w14:paraId="239039B5" w14:textId="77777777" w:rsidR="00B334B3" w:rsidRPr="00344B4F" w:rsidRDefault="004120E1" w:rsidP="00344B4F">
      <w:pPr>
        <w:bidi/>
        <w:spacing w:before="120" w:line="240" w:lineRule="auto"/>
        <w:jc w:val="both"/>
        <w:rPr>
          <w:rFonts w:ascii="David" w:hAnsi="David" w:cs="David"/>
          <w:bCs/>
          <w:color w:val="0D0D0D"/>
          <w:sz w:val="21"/>
          <w:szCs w:val="21"/>
          <w:u w:val="single"/>
        </w:rPr>
      </w:pPr>
      <w:r w:rsidRPr="00344B4F">
        <w:rPr>
          <w:rFonts w:ascii="David" w:hAnsi="David" w:cs="David" w:hint="cs"/>
          <w:bCs/>
          <w:color w:val="0D0D0D"/>
          <w:sz w:val="21"/>
          <w:szCs w:val="21"/>
          <w:u w:val="single"/>
          <w:rtl/>
        </w:rPr>
        <w:t>סיווגים חשודים</w:t>
      </w:r>
    </w:p>
    <w:p w14:paraId="6F02ABD1" w14:textId="77777777" w:rsidR="00B334B3" w:rsidRPr="00344B4F" w:rsidRDefault="004120E1" w:rsidP="00344B4F">
      <w:pPr>
        <w:numPr>
          <w:ilvl w:val="0"/>
          <w:numId w:val="23"/>
        </w:num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הבחנה על שיקולים מטעם דעת/גזע/מין- לא מהווים תכלית ראויה ולגיטימית.</w:t>
      </w:r>
    </w:p>
    <w:p w14:paraId="548673AD" w14:textId="77777777" w:rsidR="00B334B3" w:rsidRPr="00344B4F" w:rsidRDefault="004120E1" w:rsidP="00344B4F">
      <w:pPr>
        <w:numPr>
          <w:ilvl w:val="0"/>
          <w:numId w:val="23"/>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שיוך על רקע שיוך לקבוצה, יכול לייחס לאדם תכונות שליליות מסטריאוטיפים על הקבוצה אליה הוא משתייך.</w:t>
      </w:r>
    </w:p>
    <w:p w14:paraId="45108C57" w14:textId="77777777" w:rsidR="00B334B3" w:rsidRPr="00344B4F" w:rsidRDefault="004120E1" w:rsidP="00344B4F">
      <w:pPr>
        <w:numPr>
          <w:ilvl w:val="0"/>
          <w:numId w:val="23"/>
        </w:numPr>
        <w:bidi/>
        <w:spacing w:line="240" w:lineRule="auto"/>
        <w:jc w:val="both"/>
        <w:rPr>
          <w:rFonts w:ascii="David" w:hAnsi="David" w:cs="David"/>
          <w:color w:val="0D0D0D"/>
          <w:sz w:val="20"/>
          <w:szCs w:val="20"/>
        </w:rPr>
      </w:pPr>
      <w:r w:rsidRPr="00344B4F">
        <w:rPr>
          <w:rFonts w:ascii="David" w:hAnsi="David" w:cs="David" w:hint="cs"/>
          <w:color w:val="0D0D0D"/>
          <w:sz w:val="20"/>
          <w:szCs w:val="20"/>
          <w:rtl/>
        </w:rPr>
        <w:t xml:space="preserve">גם אם התכלית לכאורה ממקום ראוי אך ובעת מייחוס סטריאוטיפ לקבוצה מסוימת שהושרש במחשבה- לדוגמא </w:t>
      </w:r>
      <w:proofErr w:type="spellStart"/>
      <w:r w:rsidRPr="00344B4F">
        <w:rPr>
          <w:rFonts w:ascii="David" w:hAnsi="David" w:cs="David" w:hint="cs"/>
          <w:color w:val="0D0D0D"/>
          <w:sz w:val="20"/>
          <w:szCs w:val="20"/>
          <w:rtl/>
        </w:rPr>
        <w:t>דורנר</w:t>
      </w:r>
      <w:proofErr w:type="spellEnd"/>
      <w:r w:rsidRPr="00344B4F">
        <w:rPr>
          <w:rFonts w:ascii="David" w:hAnsi="David" w:cs="David" w:hint="cs"/>
          <w:color w:val="0D0D0D"/>
          <w:sz w:val="20"/>
          <w:szCs w:val="20"/>
          <w:rtl/>
        </w:rPr>
        <w:t xml:space="preserve"> במילר- מחשבה על נשים כלא חושבות על ביטחון לפני ילדים.</w:t>
      </w:r>
    </w:p>
    <w:p w14:paraId="26E4ACF0"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color w:val="0D0D0D"/>
          <w:sz w:val="20"/>
          <w:szCs w:val="20"/>
          <w:rtl/>
        </w:rPr>
        <w:t>ס' 3(א) לחוק איסור הפליה במוצרים-</w:t>
      </w:r>
      <w:r w:rsidRPr="00344B4F">
        <w:rPr>
          <w:rFonts w:ascii="David" w:hAnsi="David" w:cs="David" w:hint="cs"/>
          <w:bCs/>
          <w:color w:val="0D0D0D"/>
          <w:sz w:val="20"/>
          <w:szCs w:val="20"/>
          <w:rtl/>
        </w:rPr>
        <w:t>קיים בדפי חקיקה</w:t>
      </w:r>
    </w:p>
    <w:p w14:paraId="2DCB4A08" w14:textId="77777777" w:rsidR="00B334B3" w:rsidRPr="00344B4F" w:rsidRDefault="004120E1" w:rsidP="00344B4F">
      <w:pPr>
        <w:bidi/>
        <w:spacing w:line="240" w:lineRule="auto"/>
        <w:ind w:left="360" w:right="360"/>
        <w:jc w:val="both"/>
        <w:rPr>
          <w:rFonts w:ascii="David" w:hAnsi="David" w:cs="David"/>
          <w:b/>
          <w:color w:val="0D0D0D"/>
          <w:sz w:val="20"/>
          <w:szCs w:val="20"/>
          <w:highlight w:val="yellow"/>
        </w:rPr>
      </w:pPr>
      <w:r w:rsidRPr="00344B4F">
        <w:rPr>
          <w:rFonts w:ascii="David" w:hAnsi="David" w:cs="David" w:hint="cs"/>
          <w:b/>
          <w:color w:val="0D0D0D"/>
          <w:sz w:val="20"/>
          <w:szCs w:val="20"/>
          <w:rtl/>
        </w:rPr>
        <w:t>חוק שוויון ההזדמנויות בעבודה, תשמ"ח-1988, סעיף 2 -</w:t>
      </w:r>
      <w:r w:rsidRPr="00344B4F">
        <w:rPr>
          <w:rFonts w:ascii="David" w:hAnsi="David" w:cs="David" w:hint="cs"/>
          <w:bCs/>
          <w:color w:val="0D0D0D"/>
          <w:sz w:val="20"/>
          <w:szCs w:val="20"/>
          <w:rtl/>
        </w:rPr>
        <w:t>קיים בדפי חקיקה</w:t>
      </w:r>
    </w:p>
    <w:p w14:paraId="6AE3DC63" w14:textId="6F8C3AB6" w:rsidR="00B334B3" w:rsidRPr="00344B4F" w:rsidRDefault="004120E1" w:rsidP="00344B4F">
      <w:pPr>
        <w:pStyle w:val="ac"/>
        <w:numPr>
          <w:ilvl w:val="0"/>
          <w:numId w:val="61"/>
        </w:numPr>
        <w:bidi/>
        <w:spacing w:before="120" w:line="240" w:lineRule="auto"/>
        <w:ind w:right="720"/>
        <w:jc w:val="both"/>
        <w:rPr>
          <w:rFonts w:ascii="David" w:hAnsi="David" w:cs="David"/>
          <w:b/>
          <w:color w:val="FF0000"/>
          <w:sz w:val="20"/>
          <w:szCs w:val="20"/>
        </w:rPr>
      </w:pPr>
      <w:proofErr w:type="spellStart"/>
      <w:r w:rsidRPr="00344B4F">
        <w:rPr>
          <w:rFonts w:ascii="David" w:hAnsi="David" w:cs="David" w:hint="cs"/>
          <w:bCs/>
          <w:color w:val="0D0D0D"/>
          <w:sz w:val="20"/>
          <w:szCs w:val="20"/>
          <w:highlight w:val="yellow"/>
          <w:shd w:val="clear" w:color="auto" w:fill="D3D3D3"/>
          <w:rtl/>
        </w:rPr>
        <w:t>פרוזאנסקי</w:t>
      </w:r>
      <w:proofErr w:type="spellEnd"/>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 מועדון שלא מקבל מגיל מסוים רק גברים. </w:t>
      </w:r>
      <w:r w:rsidRPr="00344B4F">
        <w:rPr>
          <w:rFonts w:ascii="David" w:hAnsi="David" w:cs="David" w:hint="cs"/>
          <w:bCs/>
          <w:color w:val="000000" w:themeColor="text1"/>
          <w:sz w:val="20"/>
          <w:szCs w:val="20"/>
          <w:rtl/>
        </w:rPr>
        <w:t>מדבר על שוויון בהתקיים סטריאוטיפים היסטוריים.</w:t>
      </w:r>
      <w:r w:rsidRPr="00344B4F">
        <w:rPr>
          <w:rFonts w:ascii="David" w:hAnsi="David" w:cs="David" w:hint="cs"/>
          <w:color w:val="FF0000"/>
          <w:sz w:val="20"/>
          <w:szCs w:val="20"/>
        </w:rPr>
        <w:t xml:space="preserve"> </w:t>
      </w:r>
      <w:proofErr w:type="spellStart"/>
      <w:r w:rsidRPr="00344B4F">
        <w:rPr>
          <w:rFonts w:ascii="David" w:hAnsi="David" w:cs="David" w:hint="cs"/>
          <w:bCs/>
          <w:color w:val="0D0D0D"/>
          <w:sz w:val="20"/>
          <w:szCs w:val="20"/>
          <w:highlight w:val="red"/>
          <w:rtl/>
        </w:rPr>
        <w:t>דנציגר</w:t>
      </w:r>
      <w:proofErr w:type="spellEnd"/>
      <w:r w:rsidRPr="00344B4F">
        <w:rPr>
          <w:rFonts w:ascii="David" w:hAnsi="David" w:cs="David" w:hint="cs"/>
          <w:bCs/>
          <w:color w:val="0D0D0D"/>
          <w:sz w:val="20"/>
          <w:szCs w:val="20"/>
          <w:highlight w:val="red"/>
          <w:rtl/>
        </w:rPr>
        <w:t>:</w:t>
      </w:r>
      <w:r w:rsidRPr="00344B4F">
        <w:rPr>
          <w:rFonts w:ascii="David" w:hAnsi="David" w:cs="David" w:hint="cs"/>
          <w:color w:val="0D0D0D"/>
          <w:sz w:val="20"/>
          <w:szCs w:val="20"/>
          <w:rtl/>
        </w:rPr>
        <w:t xml:space="preserve"> יש לדחות הבחנה על רקע קבוצתי בין נשים לגברים גם במקרה שבו הצד המופלה הוא זה שבאופן היסטורי נחשב לחזק יותר. לפיכך, </w:t>
      </w:r>
      <w:r w:rsidRPr="00344B4F">
        <w:rPr>
          <w:rFonts w:ascii="David" w:hAnsi="David" w:cs="David" w:hint="cs"/>
          <w:b/>
          <w:color w:val="0D0D0D"/>
          <w:sz w:val="20"/>
          <w:szCs w:val="20"/>
          <w:rtl/>
        </w:rPr>
        <w:t>גם כשיש שוני רלוונטי לתכלית ראויה עדיין יש השפלה בגלל חיזוק סטריאוטיפים ישנים.</w:t>
      </w:r>
      <w:r w:rsidRPr="00344B4F">
        <w:rPr>
          <w:rFonts w:ascii="David" w:hAnsi="David" w:cs="David" w:hint="cs"/>
          <w:color w:val="0D0D0D"/>
          <w:sz w:val="20"/>
          <w:szCs w:val="20"/>
          <w:rtl/>
        </w:rPr>
        <w:t xml:space="preserve"> כלומר, זה המקרה שבו שוויון כיחס לא משפיל "מתגבר" על החולשה שוויון אריסטוטלי.</w:t>
      </w:r>
    </w:p>
    <w:p w14:paraId="428AA6BE" w14:textId="77777777" w:rsidR="00B334B3" w:rsidRPr="00344B4F" w:rsidRDefault="004120E1" w:rsidP="00344B4F">
      <w:pPr>
        <w:bidi/>
        <w:spacing w:before="120" w:line="240" w:lineRule="auto"/>
        <w:jc w:val="both"/>
        <w:rPr>
          <w:rFonts w:ascii="David" w:hAnsi="David" w:cs="David"/>
          <w:bCs/>
          <w:color w:val="171717"/>
          <w:sz w:val="24"/>
          <w:szCs w:val="24"/>
          <w:u w:val="single"/>
        </w:rPr>
      </w:pPr>
      <w:r w:rsidRPr="00344B4F">
        <w:rPr>
          <w:rFonts w:ascii="David" w:hAnsi="David" w:cs="David" w:hint="cs"/>
          <w:bCs/>
          <w:color w:val="171717"/>
          <w:sz w:val="24"/>
          <w:szCs w:val="24"/>
          <w:u w:val="single"/>
          <w:rtl/>
        </w:rPr>
        <w:lastRenderedPageBreak/>
        <w:t>חופש הדת וחופש מדת</w:t>
      </w:r>
    </w:p>
    <w:p w14:paraId="5C2BACB3" w14:textId="77777777" w:rsidR="00B334B3" w:rsidRPr="00344B4F" w:rsidRDefault="004120E1" w:rsidP="00344B4F">
      <w:pPr>
        <w:bidi/>
        <w:spacing w:before="120" w:line="240" w:lineRule="auto"/>
        <w:jc w:val="both"/>
        <w:rPr>
          <w:rFonts w:ascii="David" w:hAnsi="David" w:cs="David"/>
          <w:bCs/>
          <w:color w:val="171717"/>
          <w:sz w:val="20"/>
          <w:szCs w:val="20"/>
          <w:u w:val="single"/>
        </w:rPr>
      </w:pPr>
      <w:r w:rsidRPr="00344B4F">
        <w:rPr>
          <w:rFonts w:ascii="David" w:hAnsi="David" w:cs="David" w:hint="cs"/>
          <w:bCs/>
          <w:color w:val="171717"/>
          <w:sz w:val="20"/>
          <w:szCs w:val="20"/>
          <w:u w:val="single"/>
          <w:rtl/>
        </w:rPr>
        <w:t>רציונליים</w:t>
      </w:r>
    </w:p>
    <w:p w14:paraId="128D3B87" w14:textId="38FA7E3F" w:rsidR="00B334B3" w:rsidRPr="00344B4F" w:rsidRDefault="004120E1" w:rsidP="00344B4F">
      <w:pPr>
        <w:bidi/>
        <w:spacing w:before="120" w:line="240" w:lineRule="auto"/>
        <w:jc w:val="both"/>
        <w:rPr>
          <w:rFonts w:ascii="David" w:hAnsi="David" w:cs="David"/>
          <w:color w:val="171717"/>
          <w:sz w:val="20"/>
          <w:szCs w:val="20"/>
        </w:rPr>
      </w:pPr>
      <w:r w:rsidRPr="00344B4F">
        <w:rPr>
          <w:rFonts w:ascii="David" w:hAnsi="David" w:cs="David" w:hint="cs"/>
          <w:b/>
          <w:color w:val="171717"/>
          <w:sz w:val="20"/>
          <w:szCs w:val="20"/>
          <w:rtl/>
        </w:rPr>
        <w:t xml:space="preserve">רציונל המצפון (אישי) – חופש הדת נגזר מהמצפון. </w:t>
      </w:r>
      <w:r w:rsidRPr="00344B4F">
        <w:rPr>
          <w:rFonts w:ascii="David" w:hAnsi="David" w:cs="David" w:hint="cs"/>
          <w:color w:val="171717"/>
          <w:sz w:val="20"/>
          <w:szCs w:val="20"/>
          <w:rtl/>
        </w:rPr>
        <w:t>פגיעה בחופש הדת</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 xml:space="preserve">באופן שפוגע בזהותו האישית של היחיד הדתי. </w:t>
      </w:r>
      <w:r w:rsidRPr="00344B4F">
        <w:rPr>
          <w:rFonts w:ascii="David" w:hAnsi="David" w:cs="David" w:hint="cs"/>
          <w:color w:val="171717"/>
          <w:sz w:val="20"/>
          <w:szCs w:val="20"/>
          <w:u w:val="single"/>
          <w:rtl/>
        </w:rPr>
        <w:t>עילות להגנה על המצפון</w:t>
      </w:r>
      <w:r w:rsidRPr="00344B4F">
        <w:rPr>
          <w:rFonts w:ascii="David" w:hAnsi="David" w:cs="David" w:hint="cs"/>
          <w:color w:val="171717"/>
          <w:sz w:val="20"/>
          <w:szCs w:val="20"/>
        </w:rPr>
        <w:t xml:space="preserve">: </w:t>
      </w:r>
      <w:r w:rsidRPr="00344B4F">
        <w:rPr>
          <w:rFonts w:ascii="David" w:hAnsi="David" w:cs="David" w:hint="cs"/>
          <w:b/>
          <w:color w:val="171717"/>
          <w:sz w:val="20"/>
          <w:szCs w:val="20"/>
        </w:rPr>
        <w:t>(1)</w:t>
      </w:r>
      <w:r w:rsidRPr="00344B4F">
        <w:rPr>
          <w:rFonts w:ascii="David" w:hAnsi="David" w:cs="David" w:hint="cs"/>
          <w:color w:val="171717"/>
          <w:sz w:val="20"/>
          <w:szCs w:val="20"/>
          <w:rtl/>
        </w:rPr>
        <w:t xml:space="preserve"> מניעת כאב וסבל </w:t>
      </w:r>
      <w:r w:rsidRPr="00344B4F">
        <w:rPr>
          <w:rFonts w:ascii="David" w:hAnsi="David" w:cs="David" w:hint="cs"/>
          <w:b/>
          <w:color w:val="171717"/>
          <w:sz w:val="20"/>
          <w:szCs w:val="20"/>
        </w:rPr>
        <w:t xml:space="preserve">(2) </w:t>
      </w:r>
      <w:r w:rsidRPr="00344B4F">
        <w:rPr>
          <w:rFonts w:ascii="David" w:hAnsi="David" w:cs="David" w:hint="cs"/>
          <w:color w:val="171717"/>
          <w:sz w:val="20"/>
          <w:szCs w:val="20"/>
          <w:rtl/>
        </w:rPr>
        <w:t xml:space="preserve">"כבוד </w:t>
      </w:r>
      <w:proofErr w:type="spellStart"/>
      <w:r w:rsidRPr="00344B4F">
        <w:rPr>
          <w:rFonts w:ascii="David" w:hAnsi="David" w:cs="David" w:hint="cs"/>
          <w:color w:val="171717"/>
          <w:sz w:val="20"/>
          <w:szCs w:val="20"/>
          <w:rtl/>
        </w:rPr>
        <w:t>למצפוניסטים</w:t>
      </w:r>
      <w:proofErr w:type="spellEnd"/>
      <w:r w:rsidRPr="00344B4F">
        <w:rPr>
          <w:rFonts w:ascii="David" w:hAnsi="David" w:cs="David" w:hint="cs"/>
          <w:color w:val="171717"/>
          <w:sz w:val="20"/>
          <w:szCs w:val="20"/>
          <w:rtl/>
        </w:rPr>
        <w:t xml:space="preserve">" </w:t>
      </w:r>
      <w:r w:rsidRPr="00344B4F">
        <w:rPr>
          <w:rFonts w:ascii="David" w:hAnsi="David" w:cs="David" w:hint="cs"/>
          <w:b/>
          <w:color w:val="171717"/>
          <w:sz w:val="20"/>
          <w:szCs w:val="20"/>
        </w:rPr>
        <w:t>(3)</w:t>
      </w:r>
      <w:r w:rsidRPr="00344B4F">
        <w:rPr>
          <w:rFonts w:ascii="David" w:hAnsi="David" w:cs="David" w:hint="cs"/>
          <w:color w:val="171717"/>
          <w:sz w:val="20"/>
          <w:szCs w:val="20"/>
          <w:rtl/>
        </w:rPr>
        <w:t xml:space="preserve"> תועלת בקיומם.</w:t>
      </w:r>
    </w:p>
    <w:p w14:paraId="4F315E1E" w14:textId="2F89DD81" w:rsidR="00B334B3" w:rsidRPr="00344B4F" w:rsidRDefault="004120E1" w:rsidP="00344B4F">
      <w:pPr>
        <w:bidi/>
        <w:spacing w:before="120" w:line="240" w:lineRule="auto"/>
        <w:jc w:val="both"/>
        <w:rPr>
          <w:rFonts w:ascii="David" w:hAnsi="David" w:cs="David"/>
          <w:color w:val="171717"/>
          <w:sz w:val="20"/>
          <w:szCs w:val="20"/>
        </w:rPr>
      </w:pPr>
      <w:r w:rsidRPr="00344B4F">
        <w:rPr>
          <w:rFonts w:ascii="David" w:hAnsi="David" w:cs="David" w:hint="cs"/>
          <w:b/>
          <w:color w:val="171717"/>
          <w:sz w:val="20"/>
          <w:szCs w:val="20"/>
          <w:rtl/>
        </w:rPr>
        <w:t>רציונל התרבות (כללי) –</w:t>
      </w:r>
      <w:r w:rsidRPr="00344B4F">
        <w:rPr>
          <w:rFonts w:ascii="David" w:hAnsi="David" w:cs="David" w:hint="cs"/>
          <w:color w:val="171717"/>
          <w:sz w:val="20"/>
          <w:szCs w:val="20"/>
          <w:rtl/>
        </w:rPr>
        <w:t>זכות נחוצה למימוש חיים אוטונומיים בעלי משמעות. ההגנה על התרבות נובעת מקרבה לוודאות לפגיעה ולכן תינתן לרוב לקבוצת המיעוט בחברה.</w:t>
      </w:r>
    </w:p>
    <w:p w14:paraId="33F487F4" w14:textId="77777777" w:rsidR="00B334B3" w:rsidRPr="00344B4F" w:rsidRDefault="004120E1" w:rsidP="00344B4F">
      <w:pPr>
        <w:bidi/>
        <w:spacing w:before="120" w:line="240" w:lineRule="auto"/>
        <w:jc w:val="both"/>
        <w:rPr>
          <w:rFonts w:ascii="David" w:hAnsi="David" w:cs="David"/>
          <w:color w:val="171717"/>
          <w:sz w:val="20"/>
          <w:szCs w:val="20"/>
        </w:rPr>
      </w:pPr>
      <w:r w:rsidRPr="00344B4F">
        <w:rPr>
          <w:rFonts w:ascii="David" w:hAnsi="David" w:cs="David" w:hint="cs"/>
          <w:b/>
          <w:color w:val="171717"/>
          <w:sz w:val="20"/>
          <w:szCs w:val="20"/>
          <w:rtl/>
        </w:rPr>
        <w:t>מעמד חופש הדת בישראל</w:t>
      </w:r>
      <w:r w:rsidRPr="00344B4F">
        <w:rPr>
          <w:rFonts w:ascii="David" w:hAnsi="David" w:cs="David" w:hint="cs"/>
          <w:color w:val="171717"/>
          <w:sz w:val="20"/>
          <w:szCs w:val="20"/>
          <w:rtl/>
        </w:rPr>
        <w:t>: עד היום יש אמרות אגב בלבד. ביהמ"ש לא עשה שימוש בחופש הדת כדי לפסול חקיקה ראשית.</w:t>
      </w:r>
    </w:p>
    <w:p w14:paraId="47107A6D" w14:textId="77777777" w:rsidR="00B334B3" w:rsidRPr="00344B4F" w:rsidRDefault="004120E1" w:rsidP="00344B4F">
      <w:pPr>
        <w:bidi/>
        <w:spacing w:before="120" w:line="240" w:lineRule="auto"/>
        <w:jc w:val="both"/>
        <w:rPr>
          <w:rFonts w:ascii="David" w:hAnsi="David" w:cs="David"/>
          <w:color w:val="171717"/>
          <w:sz w:val="20"/>
          <w:szCs w:val="20"/>
        </w:rPr>
      </w:pPr>
      <w:r w:rsidRPr="00344B4F">
        <w:rPr>
          <w:rFonts w:ascii="David" w:hAnsi="David" w:cs="David" w:hint="cs"/>
          <w:color w:val="171717"/>
          <w:sz w:val="20"/>
          <w:szCs w:val="20"/>
          <w:rtl/>
        </w:rPr>
        <w:t>נראה שביהמ"ש קורא את הזכות לדת ומצפון כמקשה אחת ובשנים האחרונות מתייחסים לחופש הדת כחלק מהזכות לתרבות.</w:t>
      </w:r>
    </w:p>
    <w:p w14:paraId="5E3578D2" w14:textId="37883E94" w:rsidR="00B334B3" w:rsidRPr="00344B4F" w:rsidRDefault="004120E1" w:rsidP="00344B4F">
      <w:pPr>
        <w:pStyle w:val="ac"/>
        <w:numPr>
          <w:ilvl w:val="0"/>
          <w:numId w:val="61"/>
        </w:numPr>
        <w:bidi/>
        <w:spacing w:before="120" w:line="240" w:lineRule="auto"/>
        <w:ind w:right="720"/>
        <w:jc w:val="both"/>
        <w:rPr>
          <w:rFonts w:ascii="David" w:hAnsi="David" w:cs="David"/>
          <w:color w:val="171717"/>
          <w:sz w:val="20"/>
          <w:szCs w:val="20"/>
        </w:rPr>
      </w:pPr>
      <w:proofErr w:type="spellStart"/>
      <w:r w:rsidRPr="00344B4F">
        <w:rPr>
          <w:rFonts w:ascii="David" w:hAnsi="David" w:cs="David" w:hint="cs"/>
          <w:bCs/>
          <w:color w:val="171717"/>
          <w:sz w:val="20"/>
          <w:szCs w:val="20"/>
          <w:highlight w:val="yellow"/>
          <w:shd w:val="clear" w:color="auto" w:fill="D3D3D3"/>
          <w:rtl/>
        </w:rPr>
        <w:t>פסרו</w:t>
      </w:r>
      <w:proofErr w:type="spellEnd"/>
      <w:r w:rsidRPr="00344B4F">
        <w:rPr>
          <w:rFonts w:ascii="David" w:hAnsi="David" w:cs="David" w:hint="cs"/>
          <w:bCs/>
          <w:color w:val="171717"/>
          <w:sz w:val="20"/>
          <w:szCs w:val="20"/>
          <w:highlight w:val="yellow"/>
          <w:shd w:val="clear" w:color="auto" w:fill="D3D3D3"/>
          <w:rtl/>
        </w:rPr>
        <w:t xml:space="preserve"> נ' גולדשטיין</w:t>
      </w:r>
      <w:r w:rsidRPr="00344B4F">
        <w:rPr>
          <w:rFonts w:ascii="David" w:hAnsi="David" w:cs="David" w:hint="cs"/>
          <w:b/>
          <w:color w:val="171717"/>
          <w:sz w:val="20"/>
          <w:szCs w:val="20"/>
          <w:shd w:val="clear" w:color="auto" w:fill="D3D3D3"/>
          <w:rtl/>
        </w:rPr>
        <w:t xml:space="preserve"> </w:t>
      </w:r>
      <w:r w:rsidRPr="00344B4F">
        <w:rPr>
          <w:rFonts w:ascii="David" w:hAnsi="David" w:cs="David" w:hint="cs"/>
          <w:b/>
          <w:color w:val="171717"/>
          <w:sz w:val="20"/>
          <w:szCs w:val="20"/>
        </w:rPr>
        <w:t xml:space="preserve">– </w:t>
      </w:r>
      <w:r w:rsidRPr="00344B4F">
        <w:rPr>
          <w:rFonts w:ascii="David" w:hAnsi="David" w:cs="David" w:hint="cs"/>
          <w:bCs/>
          <w:color w:val="000000" w:themeColor="text1"/>
          <w:sz w:val="20"/>
          <w:szCs w:val="20"/>
          <w:rtl/>
        </w:rPr>
        <w:t>רציונל הזכות לתרבות</w:t>
      </w:r>
      <w:r w:rsidRPr="00344B4F">
        <w:rPr>
          <w:rFonts w:ascii="David" w:hAnsi="David" w:cs="David" w:hint="cs"/>
          <w:b/>
          <w:color w:val="FF0000"/>
          <w:sz w:val="20"/>
          <w:szCs w:val="20"/>
          <w:rtl/>
        </w:rPr>
        <w:t xml:space="preserve">. </w:t>
      </w:r>
      <w:r w:rsidRPr="00344B4F">
        <w:rPr>
          <w:rFonts w:ascii="David" w:hAnsi="David" w:cs="David" w:hint="cs"/>
          <w:color w:val="171717"/>
          <w:sz w:val="20"/>
          <w:szCs w:val="20"/>
          <w:rtl/>
        </w:rPr>
        <w:t xml:space="preserve">עותרת עשתה גיור רפורמי בחו"ל ורוצה להיות אזרחית ישראל אך לא מתירים לה. </w:t>
      </w:r>
      <w:r w:rsidRPr="00344B4F">
        <w:rPr>
          <w:rFonts w:ascii="David" w:hAnsi="David" w:cs="David" w:hint="cs"/>
          <w:bCs/>
          <w:color w:val="171717"/>
          <w:sz w:val="20"/>
          <w:szCs w:val="20"/>
          <w:rtl/>
        </w:rPr>
        <w:t>שמגר:</w:t>
      </w:r>
      <w:r w:rsidRPr="00344B4F">
        <w:rPr>
          <w:rFonts w:ascii="David" w:hAnsi="David" w:cs="David" w:hint="cs"/>
          <w:b/>
          <w:color w:val="171717"/>
          <w:sz w:val="20"/>
          <w:szCs w:val="20"/>
          <w:rtl/>
        </w:rPr>
        <w:t xml:space="preserve"> </w:t>
      </w:r>
      <w:r w:rsidRPr="00344B4F">
        <w:rPr>
          <w:rFonts w:ascii="David" w:hAnsi="David" w:cs="David" w:hint="cs"/>
          <w:color w:val="171717"/>
          <w:sz w:val="20"/>
          <w:szCs w:val="20"/>
          <w:rtl/>
        </w:rPr>
        <w:t xml:space="preserve">נפגע חופש הדת של העותרת מאחר וחלק מחופש הדת היא החירות לבחור את הדת ולהמיר אותה כרצונה. </w:t>
      </w:r>
      <w:r w:rsidRPr="00344B4F">
        <w:rPr>
          <w:rFonts w:ascii="David" w:hAnsi="David" w:cs="David" w:hint="cs"/>
          <w:bCs/>
          <w:color w:val="000000" w:themeColor="text1"/>
          <w:sz w:val="20"/>
          <w:szCs w:val="20"/>
          <w:rtl/>
        </w:rPr>
        <w:t>לדעת שמגר, המרת דת נכללת בחופש הדת.</w:t>
      </w:r>
      <w:r w:rsidRPr="00344B4F">
        <w:rPr>
          <w:rFonts w:ascii="David" w:hAnsi="David" w:cs="David" w:hint="cs"/>
          <w:b/>
          <w:color w:val="000000" w:themeColor="text1"/>
          <w:sz w:val="20"/>
          <w:szCs w:val="20"/>
          <w:rtl/>
        </w:rPr>
        <w:t xml:space="preserve"> </w:t>
      </w:r>
      <w:r w:rsidRPr="00344B4F">
        <w:rPr>
          <w:rFonts w:ascii="David" w:hAnsi="David" w:cs="David" w:hint="cs"/>
          <w:bCs/>
          <w:color w:val="171717"/>
          <w:sz w:val="20"/>
          <w:szCs w:val="20"/>
          <w:highlight w:val="red"/>
          <w:rtl/>
        </w:rPr>
        <w:t>טל:</w:t>
      </w:r>
      <w:r w:rsidRPr="00344B4F">
        <w:rPr>
          <w:rFonts w:ascii="David" w:hAnsi="David" w:cs="David" w:hint="cs"/>
          <w:color w:val="171717"/>
          <w:sz w:val="20"/>
          <w:szCs w:val="20"/>
          <w:rtl/>
        </w:rPr>
        <w:t xml:space="preserve"> אין פגיעה בחופש הדת. כל מדינה רשאית להחליט את התנאים לאזרחות. שמגר- חופש דת כתרבות, טל- חופש דת במובן הצר-כמצפון.</w:t>
      </w:r>
    </w:p>
    <w:p w14:paraId="07554C64" w14:textId="100BC560" w:rsidR="00B334B3" w:rsidRPr="00344B4F" w:rsidRDefault="004120E1" w:rsidP="00344B4F">
      <w:pPr>
        <w:pStyle w:val="ac"/>
        <w:numPr>
          <w:ilvl w:val="0"/>
          <w:numId w:val="61"/>
        </w:numPr>
        <w:bidi/>
        <w:spacing w:before="120" w:line="240" w:lineRule="auto"/>
        <w:ind w:right="720"/>
        <w:jc w:val="both"/>
        <w:rPr>
          <w:rFonts w:ascii="David" w:hAnsi="David" w:cs="David"/>
          <w:b/>
          <w:color w:val="0D0D0D"/>
          <w:sz w:val="20"/>
          <w:szCs w:val="20"/>
        </w:rPr>
      </w:pPr>
      <w:r w:rsidRPr="00344B4F">
        <w:rPr>
          <w:rFonts w:ascii="David" w:hAnsi="David" w:cs="David" w:hint="cs"/>
          <w:bCs/>
          <w:color w:val="171717"/>
          <w:sz w:val="20"/>
          <w:szCs w:val="20"/>
          <w:highlight w:val="yellow"/>
          <w:shd w:val="clear" w:color="auto" w:fill="D3D3D3"/>
          <w:rtl/>
        </w:rPr>
        <w:t>פרשת חור</w:t>
      </w:r>
      <w:r w:rsidRPr="00344B4F">
        <w:rPr>
          <w:rFonts w:ascii="David" w:hAnsi="David" w:cs="David" w:hint="cs"/>
          <w:bCs/>
          <w:color w:val="171717"/>
          <w:sz w:val="20"/>
          <w:szCs w:val="20"/>
          <w:highlight w:val="yellow"/>
        </w:rPr>
        <w:t xml:space="preserve"> </w:t>
      </w:r>
      <w:r w:rsidRPr="00344B4F">
        <w:rPr>
          <w:rFonts w:ascii="David" w:hAnsi="David" w:cs="David" w:hint="cs"/>
          <w:b/>
          <w:color w:val="FF0000"/>
          <w:sz w:val="20"/>
          <w:szCs w:val="20"/>
        </w:rPr>
        <w:t xml:space="preserve"> </w:t>
      </w:r>
      <w:r w:rsidRPr="00344B4F">
        <w:rPr>
          <w:rFonts w:ascii="David" w:hAnsi="David" w:cs="David" w:hint="cs"/>
          <w:color w:val="171717"/>
          <w:sz w:val="20"/>
          <w:szCs w:val="20"/>
          <w:rtl/>
        </w:rPr>
        <w:t>סגירת רחוב בר אילן בשבת.</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התנגשות בין חופש הדת לחופש התנועה.</w:t>
      </w:r>
      <w:r w:rsidRPr="00344B4F">
        <w:rPr>
          <w:rFonts w:ascii="David" w:hAnsi="David" w:cs="David" w:hint="cs"/>
          <w:b/>
          <w:color w:val="171717"/>
          <w:sz w:val="20"/>
          <w:szCs w:val="20"/>
          <w:rtl/>
        </w:rPr>
        <w:t xml:space="preserve"> </w:t>
      </w:r>
      <w:r w:rsidRPr="00344B4F">
        <w:rPr>
          <w:rFonts w:ascii="David" w:hAnsi="David" w:cs="David" w:hint="cs"/>
          <w:bCs/>
          <w:color w:val="171717"/>
          <w:sz w:val="20"/>
          <w:szCs w:val="20"/>
          <w:highlight w:val="red"/>
          <w:rtl/>
        </w:rPr>
        <w:t>ברק:</w:t>
      </w:r>
      <w:r w:rsidRPr="00344B4F">
        <w:rPr>
          <w:rFonts w:ascii="David" w:hAnsi="David" w:cs="David" w:hint="cs"/>
          <w:b/>
          <w:color w:val="171717"/>
          <w:sz w:val="20"/>
          <w:szCs w:val="20"/>
          <w:rtl/>
        </w:rPr>
        <w:t xml:space="preserve"> </w:t>
      </w:r>
      <w:r w:rsidRPr="00344B4F">
        <w:rPr>
          <w:rFonts w:ascii="David" w:hAnsi="David" w:cs="David" w:hint="cs"/>
          <w:color w:val="171717"/>
          <w:sz w:val="20"/>
          <w:szCs w:val="20"/>
          <w:rtl/>
        </w:rPr>
        <w:t xml:space="preserve">הפגיעה היחידה היא </w:t>
      </w:r>
      <w:r w:rsidRPr="00344B4F">
        <w:rPr>
          <w:rFonts w:ascii="David" w:hAnsi="David" w:cs="David" w:hint="cs"/>
          <w:bCs/>
          <w:color w:val="000000" w:themeColor="text1"/>
          <w:sz w:val="20"/>
          <w:szCs w:val="20"/>
          <w:rtl/>
        </w:rPr>
        <w:t>באינטרס רגשות הדת</w:t>
      </w:r>
      <w:r w:rsidRPr="00344B4F">
        <w:rPr>
          <w:rFonts w:ascii="David" w:hAnsi="David" w:cs="David" w:hint="cs"/>
          <w:bCs/>
          <w:color w:val="000000" w:themeColor="text1"/>
          <w:sz w:val="20"/>
          <w:szCs w:val="20"/>
        </w:rPr>
        <w:t xml:space="preserve"> –</w:t>
      </w:r>
      <w:r w:rsidRPr="00344B4F">
        <w:rPr>
          <w:rFonts w:ascii="David" w:hAnsi="David" w:cs="David" w:hint="cs"/>
          <w:color w:val="000000" w:themeColor="text1"/>
          <w:sz w:val="20"/>
          <w:szCs w:val="20"/>
        </w:rPr>
        <w:t xml:space="preserve"> </w:t>
      </w:r>
      <w:r w:rsidRPr="00344B4F">
        <w:rPr>
          <w:rFonts w:ascii="David" w:hAnsi="David" w:cs="David" w:hint="cs"/>
          <w:b/>
          <w:color w:val="171717"/>
          <w:sz w:val="20"/>
          <w:szCs w:val="20"/>
          <w:rtl/>
        </w:rPr>
        <w:t>אינטרס שההגנה עליו פחותה.</w:t>
      </w:r>
      <w:r w:rsidRPr="00344B4F">
        <w:rPr>
          <w:rFonts w:ascii="David" w:hAnsi="David" w:cs="David" w:hint="cs"/>
          <w:color w:val="171717"/>
          <w:sz w:val="20"/>
          <w:szCs w:val="20"/>
        </w:rPr>
        <w:t xml:space="preserve"> </w:t>
      </w:r>
      <w:r w:rsidRPr="00344B4F">
        <w:rPr>
          <w:rFonts w:ascii="David" w:hAnsi="David" w:cs="David" w:hint="cs"/>
          <w:bCs/>
          <w:color w:val="171717"/>
          <w:sz w:val="20"/>
          <w:szCs w:val="20"/>
          <w:highlight w:val="red"/>
          <w:rtl/>
        </w:rPr>
        <w:t>חשין:</w:t>
      </w:r>
      <w:r w:rsidRPr="00344B4F">
        <w:rPr>
          <w:rFonts w:ascii="David" w:hAnsi="David" w:cs="David" w:hint="cs"/>
          <w:b/>
          <w:color w:val="171717"/>
          <w:sz w:val="20"/>
          <w:szCs w:val="20"/>
          <w:rtl/>
        </w:rPr>
        <w:t xml:space="preserve"> </w:t>
      </w:r>
      <w:r w:rsidRPr="00344B4F">
        <w:rPr>
          <w:rFonts w:ascii="David" w:hAnsi="David" w:cs="David" w:hint="cs"/>
          <w:color w:val="171717"/>
          <w:sz w:val="20"/>
          <w:szCs w:val="20"/>
          <w:rtl/>
        </w:rPr>
        <w:t xml:space="preserve">לצד עקרון חופש הדת, ואף כחלק מימנו, קיים עקרון החופש מדת כעקרון חוקתי בישראל. </w:t>
      </w:r>
      <w:r w:rsidRPr="00344B4F">
        <w:rPr>
          <w:rFonts w:ascii="David" w:hAnsi="David" w:cs="David" w:hint="cs"/>
          <w:b/>
          <w:bCs/>
          <w:color w:val="171717"/>
          <w:sz w:val="20"/>
          <w:szCs w:val="20"/>
          <w:u w:val="single"/>
          <w:rtl/>
        </w:rPr>
        <w:t>ביקורת של גידי</w:t>
      </w:r>
      <w:r w:rsidRPr="00344B4F">
        <w:rPr>
          <w:rFonts w:ascii="David" w:hAnsi="David" w:cs="David" w:hint="cs"/>
          <w:b/>
          <w:bCs/>
          <w:color w:val="171717"/>
          <w:sz w:val="20"/>
          <w:szCs w:val="20"/>
          <w:rtl/>
        </w:rPr>
        <w:t>:</w:t>
      </w:r>
      <w:r w:rsidRPr="00344B4F">
        <w:rPr>
          <w:rFonts w:ascii="David" w:hAnsi="David" w:cs="David" w:hint="cs"/>
          <w:color w:val="171717"/>
          <w:sz w:val="20"/>
          <w:szCs w:val="20"/>
          <w:rtl/>
        </w:rPr>
        <w:t xml:space="preserve"> אם היינו מסתכלים על רציונל התרבות היינו מוצאים פגיעה.</w:t>
      </w:r>
    </w:p>
    <w:p w14:paraId="6E603B78" w14:textId="08BC9DAB" w:rsidR="00B334B3" w:rsidRPr="00344B4F" w:rsidRDefault="004120E1" w:rsidP="00344B4F">
      <w:pPr>
        <w:pStyle w:val="ac"/>
        <w:numPr>
          <w:ilvl w:val="0"/>
          <w:numId w:val="61"/>
        </w:numPr>
        <w:bidi/>
        <w:spacing w:before="120" w:line="240" w:lineRule="auto"/>
        <w:ind w:right="720"/>
        <w:jc w:val="both"/>
        <w:rPr>
          <w:rFonts w:ascii="David" w:hAnsi="David" w:cs="David"/>
          <w:color w:val="171717"/>
          <w:sz w:val="20"/>
          <w:szCs w:val="20"/>
        </w:rPr>
      </w:pPr>
      <w:r w:rsidRPr="00344B4F">
        <w:rPr>
          <w:rFonts w:ascii="David" w:hAnsi="David" w:cs="David" w:hint="cs"/>
          <w:bCs/>
          <w:color w:val="171717"/>
          <w:sz w:val="20"/>
          <w:szCs w:val="20"/>
          <w:highlight w:val="yellow"/>
          <w:shd w:val="clear" w:color="auto" w:fill="D3D3D3"/>
          <w:rtl/>
        </w:rPr>
        <w:t>פרשת שביט</w:t>
      </w:r>
      <w:r w:rsidR="00B757EF" w:rsidRPr="00344B4F">
        <w:rPr>
          <w:rFonts w:ascii="David" w:hAnsi="David" w:cs="David" w:hint="cs"/>
          <w:bCs/>
          <w:color w:val="171717"/>
          <w:sz w:val="20"/>
          <w:szCs w:val="20"/>
          <w:rtl/>
        </w:rPr>
        <w:t xml:space="preserve"> </w:t>
      </w:r>
      <w:r w:rsidRPr="00344B4F">
        <w:rPr>
          <w:rFonts w:ascii="David" w:hAnsi="David" w:cs="David" w:hint="cs"/>
          <w:color w:val="171717"/>
          <w:sz w:val="20"/>
          <w:szCs w:val="20"/>
          <w:rtl/>
        </w:rPr>
        <w:t>עתירה כנגד</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בלעדיות הכיתוב בעברית על המצבה.</w:t>
      </w:r>
      <w:r w:rsidRPr="00344B4F">
        <w:rPr>
          <w:rFonts w:ascii="David" w:hAnsi="David" w:cs="David" w:hint="cs"/>
          <w:b/>
          <w:color w:val="171717"/>
          <w:sz w:val="20"/>
          <w:szCs w:val="20"/>
        </w:rPr>
        <w:t xml:space="preserve"> </w:t>
      </w:r>
      <w:r w:rsidRPr="00344B4F">
        <w:rPr>
          <w:rFonts w:ascii="David" w:hAnsi="David" w:cs="David" w:hint="cs"/>
          <w:bCs/>
          <w:color w:val="000000" w:themeColor="text1"/>
          <w:sz w:val="20"/>
          <w:szCs w:val="20"/>
          <w:rtl/>
        </w:rPr>
        <w:t>התנגשות בין חופש הדת לחופש מדת.</w:t>
      </w:r>
      <w:r w:rsidRPr="00344B4F">
        <w:rPr>
          <w:rFonts w:ascii="David" w:hAnsi="David" w:cs="David" w:hint="cs"/>
          <w:b/>
          <w:color w:val="000000" w:themeColor="text1"/>
          <w:sz w:val="20"/>
          <w:szCs w:val="20"/>
          <w:rtl/>
        </w:rPr>
        <w:t xml:space="preserve"> </w:t>
      </w:r>
      <w:r w:rsidRPr="00344B4F">
        <w:rPr>
          <w:rFonts w:ascii="David" w:hAnsi="David" w:cs="David" w:hint="cs"/>
          <w:bCs/>
          <w:color w:val="171717"/>
          <w:sz w:val="20"/>
          <w:szCs w:val="20"/>
          <w:highlight w:val="red"/>
          <w:rtl/>
        </w:rPr>
        <w:t>ברק:</w:t>
      </w:r>
      <w:r w:rsidRPr="00344B4F">
        <w:rPr>
          <w:rFonts w:ascii="David" w:hAnsi="David" w:cs="David" w:hint="cs"/>
          <w:b/>
          <w:color w:val="171717"/>
          <w:sz w:val="20"/>
          <w:szCs w:val="20"/>
          <w:rtl/>
        </w:rPr>
        <w:t xml:space="preserve"> </w:t>
      </w:r>
      <w:r w:rsidRPr="00344B4F">
        <w:rPr>
          <w:rFonts w:ascii="David" w:hAnsi="David" w:cs="David" w:hint="cs"/>
          <w:color w:val="171717"/>
          <w:sz w:val="20"/>
          <w:szCs w:val="20"/>
          <w:u w:val="single"/>
          <w:rtl/>
        </w:rPr>
        <w:t>אין פגיעה בחופש הדת</w:t>
      </w:r>
      <w:r w:rsidRPr="00344B4F">
        <w:rPr>
          <w:rFonts w:ascii="David" w:hAnsi="David" w:cs="David" w:hint="cs"/>
          <w:color w:val="171717"/>
          <w:sz w:val="20"/>
          <w:szCs w:val="20"/>
          <w:rtl/>
        </w:rPr>
        <w:t xml:space="preserve"> יש פגיעה באינטרס של רגשות הדתיים. כמו כן</w:t>
      </w:r>
      <w:r w:rsidRPr="00344B4F">
        <w:rPr>
          <w:rFonts w:ascii="David" w:hAnsi="David" w:cs="David" w:hint="cs"/>
          <w:b/>
          <w:bCs/>
          <w:color w:val="000000" w:themeColor="text1"/>
          <w:sz w:val="20"/>
          <w:szCs w:val="20"/>
          <w:rtl/>
        </w:rPr>
        <w:t xml:space="preserve">, חופש הדת היא זכות בלתי מנויה הנגזרת </w:t>
      </w:r>
      <w:proofErr w:type="spellStart"/>
      <w:r w:rsidRPr="00344B4F">
        <w:rPr>
          <w:rFonts w:ascii="David" w:hAnsi="David" w:cs="David" w:hint="cs"/>
          <w:b/>
          <w:bCs/>
          <w:color w:val="000000" w:themeColor="text1"/>
          <w:sz w:val="20"/>
          <w:szCs w:val="20"/>
          <w:rtl/>
        </w:rPr>
        <w:t>מחו״י</w:t>
      </w:r>
      <w:proofErr w:type="spellEnd"/>
      <w:r w:rsidRPr="00344B4F">
        <w:rPr>
          <w:rFonts w:ascii="David" w:hAnsi="David" w:cs="David" w:hint="cs"/>
          <w:b/>
          <w:bCs/>
          <w:color w:val="000000" w:themeColor="text1"/>
          <w:sz w:val="20"/>
          <w:szCs w:val="20"/>
          <w:rtl/>
        </w:rPr>
        <w:t xml:space="preserve">: </w:t>
      </w:r>
      <w:proofErr w:type="spellStart"/>
      <w:r w:rsidRPr="00344B4F">
        <w:rPr>
          <w:rFonts w:ascii="David" w:hAnsi="David" w:cs="David" w:hint="cs"/>
          <w:b/>
          <w:bCs/>
          <w:color w:val="000000" w:themeColor="text1"/>
          <w:sz w:val="20"/>
          <w:szCs w:val="20"/>
          <w:rtl/>
        </w:rPr>
        <w:t>כהאו״ח</w:t>
      </w:r>
      <w:proofErr w:type="spellEnd"/>
      <w:r w:rsidRPr="00344B4F">
        <w:rPr>
          <w:rFonts w:ascii="David" w:hAnsi="David" w:cs="David" w:hint="cs"/>
          <w:b/>
          <w:bCs/>
          <w:color w:val="000000" w:themeColor="text1"/>
          <w:sz w:val="20"/>
          <w:szCs w:val="20"/>
          <w:rtl/>
        </w:rPr>
        <w:t>.</w:t>
      </w:r>
      <w:r w:rsidRPr="00344B4F">
        <w:rPr>
          <w:rFonts w:ascii="David" w:hAnsi="David" w:cs="David" w:hint="cs"/>
          <w:color w:val="000000" w:themeColor="text1"/>
          <w:sz w:val="20"/>
          <w:szCs w:val="20"/>
        </w:rPr>
        <w:t xml:space="preserve"> </w:t>
      </w:r>
      <w:proofErr w:type="spellStart"/>
      <w:r w:rsidRPr="00344B4F">
        <w:rPr>
          <w:rFonts w:ascii="David" w:hAnsi="David" w:cs="David" w:hint="cs"/>
          <w:bCs/>
          <w:color w:val="171717"/>
          <w:sz w:val="20"/>
          <w:szCs w:val="20"/>
          <w:highlight w:val="red"/>
          <w:rtl/>
        </w:rPr>
        <w:t>אנגלרד</w:t>
      </w:r>
      <w:proofErr w:type="spellEnd"/>
      <w:r w:rsidRPr="00344B4F">
        <w:rPr>
          <w:rFonts w:ascii="David" w:hAnsi="David" w:cs="David" w:hint="cs"/>
          <w:bCs/>
          <w:color w:val="171717"/>
          <w:sz w:val="20"/>
          <w:szCs w:val="20"/>
          <w:highlight w:val="red"/>
          <w:rtl/>
        </w:rPr>
        <w:t xml:space="preserve"> (דעת מיעוט):</w:t>
      </w:r>
      <w:r w:rsidRPr="00344B4F">
        <w:rPr>
          <w:rFonts w:ascii="David" w:hAnsi="David" w:cs="David" w:hint="cs"/>
          <w:color w:val="171717"/>
          <w:sz w:val="20"/>
          <w:szCs w:val="20"/>
          <w:rtl/>
        </w:rPr>
        <w:t xml:space="preserve"> יש פגיעה בחופש הדת.</w:t>
      </w:r>
    </w:p>
    <w:p w14:paraId="4422FB74" w14:textId="18C7942D" w:rsidR="00B334B3" w:rsidRPr="00344B4F" w:rsidRDefault="004120E1" w:rsidP="00344B4F">
      <w:pPr>
        <w:pStyle w:val="ac"/>
        <w:numPr>
          <w:ilvl w:val="0"/>
          <w:numId w:val="61"/>
        </w:numPr>
        <w:bidi/>
        <w:spacing w:before="120" w:line="240" w:lineRule="auto"/>
        <w:ind w:right="720"/>
        <w:jc w:val="both"/>
        <w:rPr>
          <w:rFonts w:ascii="David" w:hAnsi="David" w:cs="David"/>
          <w:color w:val="171717"/>
          <w:sz w:val="20"/>
          <w:szCs w:val="20"/>
        </w:rPr>
      </w:pPr>
      <w:r w:rsidRPr="00344B4F">
        <w:rPr>
          <w:rFonts w:ascii="David" w:hAnsi="David" w:cs="David" w:hint="cs"/>
          <w:bCs/>
          <w:color w:val="171717"/>
          <w:sz w:val="20"/>
          <w:szCs w:val="20"/>
          <w:highlight w:val="yellow"/>
          <w:shd w:val="clear" w:color="auto" w:fill="D3D3D3"/>
          <w:rtl/>
        </w:rPr>
        <w:t>גור ארי</w:t>
      </w:r>
      <w:r w:rsidR="00B757EF" w:rsidRPr="00344B4F">
        <w:rPr>
          <w:rFonts w:ascii="David" w:hAnsi="David" w:cs="David" w:hint="cs"/>
          <w:bCs/>
          <w:color w:val="171717"/>
          <w:sz w:val="20"/>
          <w:szCs w:val="20"/>
          <w:highlight w:val="yellow"/>
          <w:shd w:val="clear" w:color="auto" w:fill="D3D3D3"/>
          <w:rtl/>
        </w:rPr>
        <w:t>ה</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עתירה כנגד שידור תוכנית בשבת שמשתתפים בה דתיים. הדתיים טוענים לפגיעה בחופש הדת</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התנגשות בין חופש הדת לחופש הביטוי.</w:t>
      </w:r>
      <w:r w:rsidRPr="00344B4F">
        <w:rPr>
          <w:rFonts w:ascii="David" w:hAnsi="David" w:cs="David" w:hint="cs"/>
          <w:b/>
          <w:color w:val="171717"/>
          <w:sz w:val="20"/>
          <w:szCs w:val="20"/>
          <w:rtl/>
        </w:rPr>
        <w:t xml:space="preserve"> </w:t>
      </w:r>
      <w:r w:rsidRPr="00344B4F">
        <w:rPr>
          <w:rFonts w:ascii="David" w:hAnsi="David" w:cs="David" w:hint="cs"/>
          <w:bCs/>
          <w:color w:val="171717"/>
          <w:sz w:val="20"/>
          <w:szCs w:val="20"/>
          <w:highlight w:val="red"/>
          <w:rtl/>
        </w:rPr>
        <w:t>ברק:</w:t>
      </w:r>
      <w:r w:rsidRPr="00344B4F">
        <w:rPr>
          <w:rFonts w:ascii="David" w:hAnsi="David" w:cs="David" w:hint="cs"/>
          <w:b/>
          <w:color w:val="171717"/>
          <w:sz w:val="20"/>
          <w:szCs w:val="20"/>
          <w:rtl/>
        </w:rPr>
        <w:t xml:space="preserve"> </w:t>
      </w:r>
      <w:r w:rsidRPr="00344B4F">
        <w:rPr>
          <w:rFonts w:ascii="David" w:hAnsi="David" w:cs="David" w:hint="cs"/>
          <w:color w:val="171717"/>
          <w:sz w:val="20"/>
          <w:szCs w:val="20"/>
          <w:rtl/>
        </w:rPr>
        <w:t xml:space="preserve">מדובר בפגיעה </w:t>
      </w:r>
      <w:r w:rsidRPr="00344B4F">
        <w:rPr>
          <w:rFonts w:ascii="David" w:hAnsi="David" w:cs="David" w:hint="cs"/>
          <w:bCs/>
          <w:color w:val="000000" w:themeColor="text1"/>
          <w:sz w:val="20"/>
          <w:szCs w:val="20"/>
          <w:rtl/>
        </w:rPr>
        <w:t>באינטרס רגשות הדתיים</w:t>
      </w:r>
      <w:r w:rsidRPr="00344B4F">
        <w:rPr>
          <w:rFonts w:ascii="David" w:hAnsi="David" w:cs="David" w:hint="cs"/>
          <w:color w:val="000000" w:themeColor="text1"/>
          <w:sz w:val="20"/>
          <w:szCs w:val="20"/>
        </w:rPr>
        <w:t xml:space="preserve"> </w:t>
      </w:r>
      <w:r w:rsidRPr="00344B4F">
        <w:rPr>
          <w:rFonts w:ascii="David" w:hAnsi="David" w:cs="David" w:hint="cs"/>
          <w:color w:val="171717"/>
          <w:sz w:val="20"/>
          <w:szCs w:val="20"/>
          <w:rtl/>
        </w:rPr>
        <w:t>ולא בחופש הדת.</w:t>
      </w:r>
      <w:r w:rsidRPr="00344B4F">
        <w:rPr>
          <w:rFonts w:ascii="David" w:hAnsi="David" w:cs="David" w:hint="cs"/>
          <w:b/>
          <w:color w:val="171717"/>
          <w:sz w:val="20"/>
          <w:szCs w:val="20"/>
          <w:rtl/>
        </w:rPr>
        <w:t xml:space="preserve"> </w:t>
      </w:r>
      <w:proofErr w:type="spellStart"/>
      <w:r w:rsidRPr="00344B4F">
        <w:rPr>
          <w:rFonts w:ascii="David" w:hAnsi="David" w:cs="David" w:hint="cs"/>
          <w:bCs/>
          <w:color w:val="171717"/>
          <w:sz w:val="20"/>
          <w:szCs w:val="20"/>
          <w:highlight w:val="red"/>
          <w:rtl/>
        </w:rPr>
        <w:t>דורנר</w:t>
      </w:r>
      <w:proofErr w:type="spellEnd"/>
      <w:r w:rsidRPr="00344B4F">
        <w:rPr>
          <w:rFonts w:ascii="David" w:hAnsi="David" w:cs="David" w:hint="cs"/>
          <w:bCs/>
          <w:color w:val="171717"/>
          <w:sz w:val="20"/>
          <w:szCs w:val="20"/>
          <w:highlight w:val="red"/>
          <w:rtl/>
        </w:rPr>
        <w:t>:</w:t>
      </w:r>
      <w:r w:rsidRPr="00344B4F">
        <w:rPr>
          <w:rFonts w:ascii="David" w:hAnsi="David" w:cs="David" w:hint="cs"/>
          <w:b/>
          <w:color w:val="171717"/>
          <w:sz w:val="20"/>
          <w:szCs w:val="20"/>
          <w:rtl/>
        </w:rPr>
        <w:t xml:space="preserve"> </w:t>
      </w:r>
      <w:r w:rsidRPr="00344B4F">
        <w:rPr>
          <w:rFonts w:ascii="David" w:hAnsi="David" w:cs="David" w:hint="cs"/>
          <w:color w:val="171717"/>
          <w:sz w:val="20"/>
          <w:szCs w:val="20"/>
          <w:rtl/>
        </w:rPr>
        <w:t xml:space="preserve">יש פגיעה בחופש הדת מאחר והעניין מפר את מצוות הדת. </w:t>
      </w:r>
      <w:r w:rsidRPr="00344B4F">
        <w:rPr>
          <w:rFonts w:ascii="David" w:hAnsi="David" w:cs="David" w:hint="cs"/>
          <w:b/>
          <w:bCs/>
          <w:color w:val="171717"/>
          <w:sz w:val="20"/>
          <w:szCs w:val="20"/>
          <w:u w:val="single"/>
          <w:rtl/>
        </w:rPr>
        <w:t>גידי:</w:t>
      </w:r>
      <w:r w:rsidRPr="00344B4F">
        <w:rPr>
          <w:rFonts w:ascii="David" w:hAnsi="David" w:cs="David" w:hint="cs"/>
          <w:color w:val="171717"/>
          <w:sz w:val="20"/>
          <w:szCs w:val="20"/>
          <w:rtl/>
        </w:rPr>
        <w:t xml:space="preserve"> אין פגיעה גם בהסתכלות בחופש דת כתרבות.</w:t>
      </w:r>
    </w:p>
    <w:p w14:paraId="073D8D50" w14:textId="6719D5CB" w:rsidR="00B334B3" w:rsidRPr="00344B4F" w:rsidRDefault="004120E1" w:rsidP="00344B4F">
      <w:pPr>
        <w:pStyle w:val="ac"/>
        <w:numPr>
          <w:ilvl w:val="0"/>
          <w:numId w:val="61"/>
        </w:numPr>
        <w:bidi/>
        <w:spacing w:before="120" w:line="240" w:lineRule="auto"/>
        <w:ind w:right="720"/>
        <w:jc w:val="both"/>
        <w:rPr>
          <w:rFonts w:ascii="David" w:hAnsi="David" w:cs="David"/>
          <w:bCs/>
          <w:color w:val="000000" w:themeColor="text1"/>
          <w:sz w:val="20"/>
          <w:szCs w:val="20"/>
        </w:rPr>
      </w:pPr>
      <w:r w:rsidRPr="00344B4F">
        <w:rPr>
          <w:rFonts w:ascii="David" w:hAnsi="David" w:cs="David" w:hint="cs"/>
          <w:bCs/>
          <w:color w:val="171717"/>
          <w:sz w:val="20"/>
          <w:szCs w:val="20"/>
          <w:highlight w:val="yellow"/>
          <w:shd w:val="clear" w:color="auto" w:fill="D3D3D3"/>
          <w:rtl/>
        </w:rPr>
        <w:t>פרשת קפלן</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 בתי קולנוע קיבלו</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 xml:space="preserve">קנסות שהיו פתוחים בשבת כי עברו על חוק עזר עירוני האוסר על כך. </w:t>
      </w:r>
      <w:proofErr w:type="spellStart"/>
      <w:r w:rsidRPr="00344B4F">
        <w:rPr>
          <w:rFonts w:ascii="David" w:hAnsi="David" w:cs="David" w:hint="cs"/>
          <w:bCs/>
          <w:color w:val="171717"/>
          <w:sz w:val="20"/>
          <w:szCs w:val="20"/>
          <w:highlight w:val="red"/>
          <w:rtl/>
        </w:rPr>
        <w:t>פרוקצ'יה</w:t>
      </w:r>
      <w:proofErr w:type="spellEnd"/>
      <w:r w:rsidRPr="00344B4F">
        <w:rPr>
          <w:rFonts w:ascii="David" w:hAnsi="David" w:cs="David" w:hint="cs"/>
          <w:bCs/>
          <w:color w:val="171717"/>
          <w:sz w:val="20"/>
          <w:szCs w:val="20"/>
          <w:highlight w:val="red"/>
          <w:rtl/>
        </w:rPr>
        <w:t>:</w:t>
      </w:r>
      <w:r w:rsidRPr="00344B4F">
        <w:rPr>
          <w:rFonts w:ascii="David" w:hAnsi="David" w:cs="David" w:hint="cs"/>
          <w:color w:val="171717"/>
          <w:sz w:val="20"/>
          <w:szCs w:val="20"/>
          <w:rtl/>
        </w:rPr>
        <w:t xml:space="preserve"> תכלית החוק היא מנוחה וקודש של שבת אך אין הסמכה בחקיקת משנה לעצב חיי </w:t>
      </w:r>
      <w:proofErr w:type="spellStart"/>
      <w:r w:rsidRPr="00344B4F">
        <w:rPr>
          <w:rFonts w:ascii="David" w:hAnsi="David" w:cs="David" w:hint="cs"/>
          <w:color w:val="171717"/>
          <w:sz w:val="20"/>
          <w:szCs w:val="20"/>
          <w:rtl/>
        </w:rPr>
        <w:t>אוכלוסיה</w:t>
      </w:r>
      <w:proofErr w:type="spellEnd"/>
      <w:r w:rsidRPr="00344B4F">
        <w:rPr>
          <w:rFonts w:ascii="David" w:hAnsi="David" w:cs="David" w:hint="cs"/>
          <w:color w:val="171717"/>
          <w:sz w:val="20"/>
          <w:szCs w:val="20"/>
          <w:rtl/>
        </w:rPr>
        <w:t xml:space="preserve"> ברוח הלכה. כל אדם רשאי להנות אחרת מיום המנוחה שלו. </w:t>
      </w:r>
      <w:r w:rsidRPr="00344B4F">
        <w:rPr>
          <w:rFonts w:ascii="David" w:hAnsi="David" w:cs="David" w:hint="cs"/>
          <w:bCs/>
          <w:color w:val="000000" w:themeColor="text1"/>
          <w:sz w:val="20"/>
          <w:szCs w:val="20"/>
          <w:rtl/>
        </w:rPr>
        <w:t>למחוקק המשנה אין סמכות להתקין תקנות הנוגעות לענייני דת.</w:t>
      </w:r>
    </w:p>
    <w:p w14:paraId="5F62DB00" w14:textId="77777777" w:rsidR="00B334B3" w:rsidRPr="00344B4F" w:rsidRDefault="004120E1" w:rsidP="00344B4F">
      <w:pPr>
        <w:bidi/>
        <w:spacing w:before="120" w:line="240" w:lineRule="auto"/>
        <w:ind w:right="720"/>
        <w:jc w:val="both"/>
        <w:rPr>
          <w:rFonts w:ascii="David" w:hAnsi="David" w:cs="David"/>
          <w:color w:val="171717"/>
          <w:sz w:val="20"/>
          <w:szCs w:val="20"/>
        </w:rPr>
      </w:pPr>
      <w:r w:rsidRPr="00344B4F">
        <w:rPr>
          <w:rFonts w:ascii="David" w:hAnsi="David" w:cs="David" w:hint="cs"/>
          <w:color w:val="171717"/>
          <w:sz w:val="20"/>
          <w:szCs w:val="20"/>
        </w:rPr>
        <w:t xml:space="preserve"> </w:t>
      </w:r>
    </w:p>
    <w:p w14:paraId="50D0EB03" w14:textId="71A33ACC" w:rsidR="0020221D" w:rsidRPr="00344B4F" w:rsidRDefault="004120E1" w:rsidP="00344B4F">
      <w:pPr>
        <w:bidi/>
        <w:spacing w:after="160" w:line="240" w:lineRule="auto"/>
        <w:ind w:right="360"/>
        <w:jc w:val="both"/>
        <w:rPr>
          <w:rFonts w:ascii="David" w:hAnsi="David" w:cs="David"/>
          <w:bCs/>
          <w:color w:val="0D0D0D"/>
          <w:sz w:val="21"/>
          <w:szCs w:val="21"/>
          <w:u w:val="single"/>
          <w:rtl/>
        </w:rPr>
      </w:pPr>
      <w:r w:rsidRPr="00344B4F">
        <w:rPr>
          <w:rFonts w:ascii="David" w:hAnsi="David" w:cs="David" w:hint="cs"/>
          <w:bCs/>
          <w:color w:val="0D0D0D"/>
          <w:sz w:val="21"/>
          <w:szCs w:val="21"/>
          <w:u w:val="single"/>
          <w:rtl/>
        </w:rPr>
        <w:t>סיכום חופש דת</w:t>
      </w:r>
    </w:p>
    <w:p w14:paraId="6E787DE4" w14:textId="62F44A3D" w:rsidR="00B334B3" w:rsidRPr="00344B4F" w:rsidRDefault="004120E1" w:rsidP="00344B4F">
      <w:pPr>
        <w:bidi/>
        <w:spacing w:after="160" w:line="240" w:lineRule="auto"/>
        <w:ind w:right="360"/>
        <w:jc w:val="both"/>
        <w:rPr>
          <w:rFonts w:ascii="David" w:hAnsi="David" w:cs="David"/>
          <w:color w:val="171717"/>
          <w:sz w:val="20"/>
          <w:szCs w:val="20"/>
        </w:rPr>
      </w:pPr>
      <w:r w:rsidRPr="00344B4F">
        <w:rPr>
          <w:rFonts w:ascii="David" w:hAnsi="David" w:cs="David" w:hint="cs"/>
          <w:color w:val="171717"/>
          <w:sz w:val="20"/>
          <w:szCs w:val="20"/>
          <w:rtl/>
        </w:rPr>
        <w:t xml:space="preserve">ביהמ"ש לא קבע באופן חד משמעי האם חופש הדת וחופש מדת נכלל בתוך חוק יסוד כבוד האדם או לא. לכן, אם יינתן לנו קייס שעולה בו פגיעה בזכות זו, תחילה יש לבדוק אם יש פגיעה. לאחר מכן יש לציין כי העניין תלוי אם חופש הדת נכלל או לא בזכות לכבוד ואם כן אז איזה היבטים נכללים. לפי </w:t>
      </w:r>
      <w:proofErr w:type="spellStart"/>
      <w:r w:rsidRPr="00344B4F">
        <w:rPr>
          <w:rFonts w:ascii="David" w:hAnsi="David" w:cs="David" w:hint="cs"/>
          <w:color w:val="171717"/>
          <w:sz w:val="20"/>
          <w:szCs w:val="20"/>
          <w:rtl/>
        </w:rPr>
        <w:t>פרוקציה</w:t>
      </w:r>
      <w:proofErr w:type="spellEnd"/>
      <w:r w:rsidRPr="00344B4F">
        <w:rPr>
          <w:rFonts w:ascii="David" w:hAnsi="David" w:cs="David" w:hint="cs"/>
          <w:color w:val="171717"/>
          <w:sz w:val="20"/>
          <w:szCs w:val="20"/>
          <w:rtl/>
        </w:rPr>
        <w:t xml:space="preserve"> בפס"ד </w:t>
      </w:r>
      <w:proofErr w:type="spellStart"/>
      <w:r w:rsidRPr="00344B4F">
        <w:rPr>
          <w:rFonts w:ascii="David" w:hAnsi="David" w:cs="David" w:hint="cs"/>
          <w:color w:val="171717"/>
          <w:sz w:val="20"/>
          <w:szCs w:val="20"/>
          <w:rtl/>
        </w:rPr>
        <w:t>סולדוך</w:t>
      </w:r>
      <w:proofErr w:type="spellEnd"/>
      <w:r w:rsidRPr="00344B4F">
        <w:rPr>
          <w:rFonts w:ascii="David" w:hAnsi="David" w:cs="David" w:hint="cs"/>
          <w:color w:val="171717"/>
          <w:sz w:val="20"/>
          <w:szCs w:val="20"/>
          <w:rtl/>
        </w:rPr>
        <w:t xml:space="preserve">, אם הפגיעה כרוכה גם בפגיעה באוטונומיה אז זה נכלל </w:t>
      </w:r>
      <w:proofErr w:type="spellStart"/>
      <w:r w:rsidRPr="00344B4F">
        <w:rPr>
          <w:rFonts w:ascii="David" w:hAnsi="David" w:cs="David" w:hint="cs"/>
          <w:color w:val="171717"/>
          <w:sz w:val="20"/>
          <w:szCs w:val="20"/>
          <w:rtl/>
        </w:rPr>
        <w:t>בכהאו"ח</w:t>
      </w:r>
      <w:proofErr w:type="spellEnd"/>
      <w:r w:rsidRPr="00344B4F">
        <w:rPr>
          <w:rFonts w:ascii="David" w:hAnsi="David" w:cs="David" w:hint="cs"/>
          <w:color w:val="171717"/>
          <w:sz w:val="20"/>
          <w:szCs w:val="20"/>
          <w:rtl/>
        </w:rPr>
        <w:t xml:space="preserve"> ויש פגיעה בזכות חוקתית. אם אין פגיעה באוטונומיה אז הפגיעה היא בזכות רגילה.</w:t>
      </w:r>
    </w:p>
    <w:p w14:paraId="1F828D70" w14:textId="77777777" w:rsidR="00B334B3" w:rsidRPr="00344B4F" w:rsidRDefault="004120E1" w:rsidP="00344B4F">
      <w:pPr>
        <w:bidi/>
        <w:spacing w:before="240" w:line="240" w:lineRule="auto"/>
        <w:ind w:right="360"/>
        <w:jc w:val="both"/>
        <w:rPr>
          <w:rFonts w:ascii="David" w:hAnsi="David" w:cs="David"/>
          <w:bCs/>
          <w:color w:val="171717"/>
          <w:sz w:val="28"/>
          <w:szCs w:val="28"/>
          <w:u w:val="single"/>
        </w:rPr>
      </w:pPr>
      <w:r w:rsidRPr="00344B4F">
        <w:rPr>
          <w:rFonts w:ascii="David" w:hAnsi="David" w:cs="David" w:hint="cs"/>
          <w:bCs/>
          <w:color w:val="171717"/>
          <w:sz w:val="28"/>
          <w:szCs w:val="28"/>
          <w:u w:val="single"/>
          <w:rtl/>
        </w:rPr>
        <w:t>חופש הביטוי</w:t>
      </w:r>
    </w:p>
    <w:p w14:paraId="6E78D408" w14:textId="77777777" w:rsidR="00B334B3" w:rsidRPr="00344B4F" w:rsidRDefault="004120E1" w:rsidP="00344B4F">
      <w:pPr>
        <w:bidi/>
        <w:spacing w:before="240" w:line="240" w:lineRule="auto"/>
        <w:ind w:right="420"/>
        <w:jc w:val="both"/>
        <w:rPr>
          <w:rFonts w:ascii="David" w:hAnsi="David" w:cs="David"/>
          <w:bCs/>
          <w:color w:val="0D0D0D"/>
          <w:sz w:val="21"/>
          <w:szCs w:val="21"/>
          <w:u w:val="single"/>
        </w:rPr>
      </w:pPr>
      <w:r w:rsidRPr="00344B4F">
        <w:rPr>
          <w:rFonts w:ascii="David" w:hAnsi="David" w:cs="David" w:hint="cs"/>
          <w:bCs/>
          <w:color w:val="0D0D0D"/>
          <w:sz w:val="21"/>
          <w:szCs w:val="21"/>
          <w:u w:val="single"/>
          <w:rtl/>
        </w:rPr>
        <w:t>רציונל ומעמד</w:t>
      </w:r>
    </w:p>
    <w:p w14:paraId="2C6B28A6" w14:textId="77777777" w:rsidR="00B334B3" w:rsidRPr="00344B4F" w:rsidRDefault="004120E1" w:rsidP="00344B4F">
      <w:pPr>
        <w:numPr>
          <w:ilvl w:val="0"/>
          <w:numId w:val="12"/>
        </w:numPr>
        <w:bidi/>
        <w:spacing w:before="240" w:line="240" w:lineRule="auto"/>
        <w:ind w:right="420"/>
        <w:jc w:val="both"/>
        <w:rPr>
          <w:rFonts w:ascii="David" w:hAnsi="David" w:cs="David"/>
          <w:color w:val="0D0D0D"/>
          <w:sz w:val="20"/>
          <w:szCs w:val="20"/>
        </w:rPr>
      </w:pPr>
      <w:r w:rsidRPr="00344B4F">
        <w:rPr>
          <w:rFonts w:ascii="David" w:hAnsi="David" w:cs="David" w:hint="cs"/>
          <w:color w:val="0D0D0D"/>
          <w:sz w:val="20"/>
          <w:szCs w:val="20"/>
          <w:rtl/>
        </w:rPr>
        <w:t>גילוי האמת</w:t>
      </w:r>
    </w:p>
    <w:p w14:paraId="260337F5" w14:textId="77777777" w:rsidR="00B334B3" w:rsidRPr="00344B4F" w:rsidRDefault="004120E1" w:rsidP="00344B4F">
      <w:pPr>
        <w:numPr>
          <w:ilvl w:val="0"/>
          <w:numId w:val="12"/>
        </w:numPr>
        <w:bidi/>
        <w:spacing w:line="240" w:lineRule="auto"/>
        <w:ind w:right="420"/>
        <w:jc w:val="both"/>
        <w:rPr>
          <w:rFonts w:ascii="David" w:hAnsi="David" w:cs="David"/>
          <w:color w:val="0D0D0D"/>
          <w:sz w:val="20"/>
          <w:szCs w:val="20"/>
        </w:rPr>
      </w:pPr>
      <w:r w:rsidRPr="00344B4F">
        <w:rPr>
          <w:rFonts w:ascii="David" w:hAnsi="David" w:cs="David" w:hint="cs"/>
          <w:color w:val="0D0D0D"/>
          <w:sz w:val="20"/>
          <w:szCs w:val="20"/>
          <w:rtl/>
        </w:rPr>
        <w:t>קידום הדמוקרטיה</w:t>
      </w:r>
    </w:p>
    <w:p w14:paraId="648668B3" w14:textId="77777777" w:rsidR="00B334B3" w:rsidRPr="00344B4F" w:rsidRDefault="004120E1" w:rsidP="00344B4F">
      <w:pPr>
        <w:numPr>
          <w:ilvl w:val="0"/>
          <w:numId w:val="12"/>
        </w:numPr>
        <w:bidi/>
        <w:spacing w:line="240" w:lineRule="auto"/>
        <w:ind w:right="420"/>
        <w:jc w:val="both"/>
        <w:rPr>
          <w:rFonts w:ascii="David" w:hAnsi="David" w:cs="David"/>
          <w:color w:val="0D0D0D"/>
          <w:sz w:val="20"/>
          <w:szCs w:val="20"/>
        </w:rPr>
      </w:pPr>
      <w:r w:rsidRPr="00344B4F">
        <w:rPr>
          <w:rFonts w:ascii="David" w:hAnsi="David" w:cs="David" w:hint="cs"/>
          <w:color w:val="0D0D0D"/>
          <w:sz w:val="20"/>
          <w:szCs w:val="20"/>
          <w:rtl/>
        </w:rPr>
        <w:t>מימוש האוטונומיה של הפרט</w:t>
      </w:r>
    </w:p>
    <w:p w14:paraId="136B8BCC" w14:textId="77777777" w:rsidR="00B334B3" w:rsidRPr="00344B4F" w:rsidRDefault="004120E1" w:rsidP="00344B4F">
      <w:pPr>
        <w:bidi/>
        <w:spacing w:before="240" w:after="240" w:line="240" w:lineRule="auto"/>
        <w:jc w:val="both"/>
        <w:rPr>
          <w:rFonts w:ascii="David" w:hAnsi="David" w:cs="David"/>
          <w:b/>
          <w:bCs/>
          <w:color w:val="0D0D0D"/>
          <w:sz w:val="20"/>
          <w:szCs w:val="20"/>
        </w:rPr>
      </w:pPr>
      <w:r w:rsidRPr="00344B4F">
        <w:rPr>
          <w:rFonts w:ascii="David" w:hAnsi="David" w:cs="David" w:hint="cs"/>
          <w:b/>
          <w:bCs/>
          <w:color w:val="0D0D0D"/>
          <w:sz w:val="20"/>
          <w:szCs w:val="20"/>
          <w:u w:val="single"/>
          <w:rtl/>
        </w:rPr>
        <w:t>חופש הביטוי מול האינטרס הציבורי- האיזון האנכי</w:t>
      </w:r>
    </w:p>
    <w:p w14:paraId="1FDED2C0" w14:textId="0EE20022" w:rsidR="00B334B3" w:rsidRPr="00344B4F" w:rsidRDefault="004120E1" w:rsidP="00344B4F">
      <w:pPr>
        <w:pStyle w:val="ac"/>
        <w:numPr>
          <w:ilvl w:val="0"/>
          <w:numId w:val="61"/>
        </w:numPr>
        <w:bidi/>
        <w:spacing w:before="240" w:line="240" w:lineRule="auto"/>
        <w:ind w:right="780"/>
        <w:jc w:val="both"/>
        <w:rPr>
          <w:rFonts w:ascii="David" w:hAnsi="David" w:cs="David"/>
          <w:b/>
          <w:color w:val="FF0000"/>
          <w:sz w:val="20"/>
          <w:szCs w:val="20"/>
        </w:rPr>
      </w:pPr>
      <w:r w:rsidRPr="00344B4F">
        <w:rPr>
          <w:rFonts w:ascii="David" w:hAnsi="David" w:cs="David" w:hint="cs"/>
          <w:bCs/>
          <w:color w:val="171717"/>
          <w:sz w:val="20"/>
          <w:szCs w:val="20"/>
          <w:highlight w:val="yellow"/>
          <w:shd w:val="clear" w:color="auto" w:fill="D3D3D3"/>
          <w:rtl/>
        </w:rPr>
        <w:t>קול העם</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שר הפנים סגר עיתון לאחר כתבה שערורייתית.</w:t>
      </w:r>
      <w:r w:rsidRPr="00344B4F">
        <w:rPr>
          <w:rFonts w:ascii="David" w:hAnsi="David" w:cs="David" w:hint="cs"/>
          <w:b/>
          <w:color w:val="171717"/>
          <w:sz w:val="20"/>
          <w:szCs w:val="20"/>
          <w:rtl/>
        </w:rPr>
        <w:t xml:space="preserve"> </w:t>
      </w:r>
      <w:r w:rsidRPr="00344B4F">
        <w:rPr>
          <w:rFonts w:ascii="David" w:hAnsi="David" w:cs="David" w:hint="cs"/>
          <w:bCs/>
          <w:color w:val="171717"/>
          <w:sz w:val="20"/>
          <w:szCs w:val="20"/>
          <w:highlight w:val="red"/>
          <w:rtl/>
        </w:rPr>
        <w:t>אגרנט:</w:t>
      </w:r>
      <w:r w:rsidRPr="00344B4F">
        <w:rPr>
          <w:rFonts w:ascii="David" w:hAnsi="David" w:cs="David" w:hint="cs"/>
          <w:b/>
          <w:color w:val="171717"/>
          <w:sz w:val="20"/>
          <w:szCs w:val="20"/>
          <w:rtl/>
        </w:rPr>
        <w:t xml:space="preserve"> </w:t>
      </w:r>
      <w:r w:rsidRPr="00344B4F">
        <w:rPr>
          <w:rFonts w:ascii="David" w:hAnsi="David" w:cs="David" w:hint="cs"/>
          <w:bCs/>
          <w:color w:val="000000" w:themeColor="text1"/>
          <w:sz w:val="20"/>
          <w:szCs w:val="20"/>
          <w:rtl/>
        </w:rPr>
        <w:t xml:space="preserve">חופש הביטוי היא זכות חוקתית הנגזרת </w:t>
      </w:r>
      <w:proofErr w:type="spellStart"/>
      <w:r w:rsidRPr="00344B4F">
        <w:rPr>
          <w:rFonts w:ascii="David" w:hAnsi="David" w:cs="David" w:hint="cs"/>
          <w:bCs/>
          <w:color w:val="000000" w:themeColor="text1"/>
          <w:sz w:val="20"/>
          <w:szCs w:val="20"/>
          <w:rtl/>
        </w:rPr>
        <w:t>מאופיה</w:t>
      </w:r>
      <w:proofErr w:type="spellEnd"/>
      <w:r w:rsidRPr="00344B4F">
        <w:rPr>
          <w:rFonts w:ascii="David" w:hAnsi="David" w:cs="David" w:hint="cs"/>
          <w:bCs/>
          <w:color w:val="000000" w:themeColor="text1"/>
          <w:sz w:val="20"/>
          <w:szCs w:val="20"/>
          <w:rtl/>
        </w:rPr>
        <w:t xml:space="preserve"> הדמוקרטית של המדינה- לא רק בעניין הסעיף המדובר.</w:t>
      </w:r>
      <w:r w:rsidRPr="00344B4F">
        <w:rPr>
          <w:rFonts w:ascii="David" w:hAnsi="David" w:cs="David" w:hint="cs"/>
          <w:color w:val="000000" w:themeColor="text1"/>
          <w:sz w:val="20"/>
          <w:szCs w:val="20"/>
          <w:rtl/>
        </w:rPr>
        <w:t xml:space="preserve"> </w:t>
      </w:r>
      <w:r w:rsidRPr="00344B4F">
        <w:rPr>
          <w:rFonts w:ascii="David" w:hAnsi="David" w:cs="David" w:hint="cs"/>
          <w:color w:val="171717"/>
          <w:sz w:val="20"/>
          <w:szCs w:val="20"/>
          <w:rtl/>
        </w:rPr>
        <w:t xml:space="preserve">ניתן לפגוע בזכות רק אם היא עלולה לפגוע בשלום הציבור. </w:t>
      </w:r>
      <w:r w:rsidRPr="00344B4F">
        <w:rPr>
          <w:rFonts w:ascii="David" w:hAnsi="David" w:cs="David" w:hint="cs"/>
          <w:b/>
          <w:color w:val="171717"/>
          <w:sz w:val="20"/>
          <w:szCs w:val="20"/>
          <w:rtl/>
        </w:rPr>
        <w:t xml:space="preserve">לצורך הגבלת חופש הביטוי יש לבחון האם מדובר </w:t>
      </w:r>
      <w:r w:rsidRPr="00344B4F">
        <w:rPr>
          <w:rFonts w:ascii="David" w:hAnsi="David" w:cs="David" w:hint="cs"/>
          <w:bCs/>
          <w:color w:val="000000" w:themeColor="text1"/>
          <w:sz w:val="20"/>
          <w:szCs w:val="20"/>
          <w:rtl/>
        </w:rPr>
        <w:t>בפגיעה חמורה ברגשות הציבור ע"י 1- נטית הביטוי לסכן את שלום הציבור 2- יש קשר סיבתי של וודאות קרובה.</w:t>
      </w:r>
    </w:p>
    <w:p w14:paraId="4247C7B9" w14:textId="77777777" w:rsidR="00B334B3" w:rsidRPr="00344B4F" w:rsidRDefault="004120E1" w:rsidP="00344B4F">
      <w:pPr>
        <w:bidi/>
        <w:spacing w:before="240" w:after="240" w:line="240" w:lineRule="auto"/>
        <w:jc w:val="both"/>
        <w:rPr>
          <w:rFonts w:ascii="David" w:hAnsi="David" w:cs="David"/>
          <w:b/>
          <w:sz w:val="20"/>
          <w:szCs w:val="20"/>
        </w:rPr>
      </w:pPr>
      <w:r w:rsidRPr="00344B4F">
        <w:rPr>
          <w:rFonts w:ascii="David" w:hAnsi="David" w:cs="David" w:hint="cs"/>
          <w:sz w:val="20"/>
          <w:szCs w:val="20"/>
          <w:u w:val="single"/>
          <w:rtl/>
        </w:rPr>
        <w:t>מה המעמד של חופש הביטוי? האם הוא זכות יסוד או חוקתית?</w:t>
      </w:r>
    </w:p>
    <w:p w14:paraId="56C5D1FB" w14:textId="5BDB1330" w:rsidR="00B334B3" w:rsidRPr="00344B4F" w:rsidRDefault="004120E1" w:rsidP="00344B4F">
      <w:pPr>
        <w:pStyle w:val="ac"/>
        <w:numPr>
          <w:ilvl w:val="0"/>
          <w:numId w:val="61"/>
        </w:numPr>
        <w:bidi/>
        <w:spacing w:before="240" w:line="240" w:lineRule="auto"/>
        <w:ind w:right="780"/>
        <w:jc w:val="both"/>
        <w:rPr>
          <w:rFonts w:ascii="David" w:hAnsi="David" w:cs="David"/>
          <w:color w:val="171717"/>
          <w:sz w:val="20"/>
          <w:szCs w:val="20"/>
        </w:rPr>
      </w:pPr>
      <w:r w:rsidRPr="00344B4F">
        <w:rPr>
          <w:rFonts w:ascii="David" w:hAnsi="David" w:cs="David" w:hint="cs"/>
          <w:bCs/>
          <w:color w:val="171717"/>
          <w:sz w:val="20"/>
          <w:szCs w:val="20"/>
          <w:highlight w:val="yellow"/>
          <w:shd w:val="clear" w:color="auto" w:fill="D3D3D3"/>
          <w:rtl/>
        </w:rPr>
        <w:t>גולן נ' שירות בתי הסוהר</w:t>
      </w:r>
      <w:r w:rsidR="002E18CF" w:rsidRPr="00344B4F">
        <w:rPr>
          <w:rFonts w:ascii="David" w:hAnsi="David" w:cs="David" w:hint="cs"/>
          <w:bCs/>
          <w:color w:val="171717"/>
          <w:sz w:val="20"/>
          <w:szCs w:val="20"/>
          <w:rtl/>
        </w:rPr>
        <w:t xml:space="preserve"> </w:t>
      </w:r>
      <w:r w:rsidRPr="00344B4F">
        <w:rPr>
          <w:rFonts w:ascii="David" w:hAnsi="David" w:cs="David" w:hint="cs"/>
          <w:b/>
          <w:color w:val="171717"/>
          <w:sz w:val="20"/>
          <w:szCs w:val="20"/>
        </w:rPr>
        <w:t xml:space="preserve"> </w:t>
      </w:r>
      <w:r w:rsidRPr="00344B4F">
        <w:rPr>
          <w:rFonts w:ascii="David" w:hAnsi="David" w:cs="David" w:hint="cs"/>
          <w:color w:val="171717"/>
          <w:sz w:val="20"/>
          <w:szCs w:val="20"/>
          <w:rtl/>
        </w:rPr>
        <w:t>נאסר על אסיר לכתוב במקומון בכלא. הדיון נסב אודות מעמד חופש הביטוי.</w:t>
      </w:r>
    </w:p>
    <w:p w14:paraId="7E1578D9" w14:textId="77777777" w:rsidR="00B334B3" w:rsidRPr="00344B4F" w:rsidRDefault="004120E1" w:rsidP="00344B4F">
      <w:pPr>
        <w:bidi/>
        <w:spacing w:before="240" w:line="240" w:lineRule="auto"/>
        <w:ind w:left="360" w:right="780"/>
        <w:jc w:val="both"/>
        <w:rPr>
          <w:rFonts w:ascii="David" w:hAnsi="David" w:cs="David"/>
          <w:bCs/>
          <w:color w:val="000000" w:themeColor="text1"/>
          <w:sz w:val="20"/>
          <w:szCs w:val="20"/>
        </w:rPr>
      </w:pPr>
      <w:r w:rsidRPr="00344B4F">
        <w:rPr>
          <w:rFonts w:ascii="David" w:hAnsi="David" w:cs="David" w:hint="cs"/>
          <w:bCs/>
          <w:color w:val="171717"/>
          <w:sz w:val="20"/>
          <w:szCs w:val="20"/>
          <w:highlight w:val="red"/>
          <w:rtl/>
        </w:rPr>
        <w:t>מצא:</w:t>
      </w:r>
      <w:r w:rsidRPr="00344B4F">
        <w:rPr>
          <w:rFonts w:ascii="David" w:hAnsi="David" w:cs="David" w:hint="cs"/>
          <w:color w:val="171717"/>
          <w:sz w:val="20"/>
          <w:szCs w:val="20"/>
        </w:rPr>
        <w:t xml:space="preserve"> </w:t>
      </w:r>
      <w:r w:rsidRPr="00344B4F">
        <w:rPr>
          <w:rFonts w:ascii="David" w:hAnsi="David" w:cs="David" w:hint="cs"/>
          <w:b/>
          <w:color w:val="000000" w:themeColor="text1"/>
          <w:sz w:val="20"/>
          <w:szCs w:val="20"/>
          <w:rtl/>
        </w:rPr>
        <w:t xml:space="preserve">חופש הביטוי מעוגן </w:t>
      </w:r>
      <w:proofErr w:type="spellStart"/>
      <w:r w:rsidRPr="00344B4F">
        <w:rPr>
          <w:rFonts w:ascii="David" w:hAnsi="David" w:cs="David" w:hint="cs"/>
          <w:b/>
          <w:color w:val="000000" w:themeColor="text1"/>
          <w:sz w:val="20"/>
          <w:szCs w:val="20"/>
          <w:rtl/>
        </w:rPr>
        <w:t>בחו"י</w:t>
      </w:r>
      <w:proofErr w:type="spellEnd"/>
      <w:r w:rsidRPr="00344B4F">
        <w:rPr>
          <w:rFonts w:ascii="David" w:hAnsi="David" w:cs="David" w:hint="cs"/>
          <w:b/>
          <w:color w:val="000000" w:themeColor="text1"/>
          <w:sz w:val="20"/>
          <w:szCs w:val="20"/>
          <w:rtl/>
        </w:rPr>
        <w:t xml:space="preserve"> </w:t>
      </w:r>
      <w:proofErr w:type="spellStart"/>
      <w:r w:rsidRPr="00344B4F">
        <w:rPr>
          <w:rFonts w:ascii="David" w:hAnsi="David" w:cs="David" w:hint="cs"/>
          <w:b/>
          <w:color w:val="000000" w:themeColor="text1"/>
          <w:sz w:val="20"/>
          <w:szCs w:val="20"/>
          <w:rtl/>
        </w:rPr>
        <w:t>כהאו"ח</w:t>
      </w:r>
      <w:proofErr w:type="spellEnd"/>
      <w:r w:rsidRPr="00344B4F">
        <w:rPr>
          <w:rFonts w:ascii="David" w:hAnsi="David" w:cs="David" w:hint="cs"/>
          <w:b/>
          <w:color w:val="000000" w:themeColor="text1"/>
          <w:sz w:val="20"/>
          <w:szCs w:val="20"/>
          <w:rtl/>
        </w:rPr>
        <w:t xml:space="preserve"> כחלק מרציונל האוטונומיה.</w:t>
      </w:r>
      <w:r w:rsidRPr="00344B4F">
        <w:rPr>
          <w:rFonts w:ascii="David" w:hAnsi="David" w:cs="David" w:hint="cs"/>
          <w:color w:val="000000" w:themeColor="text1"/>
          <w:sz w:val="20"/>
          <w:szCs w:val="20"/>
        </w:rPr>
        <w:t xml:space="preserve"> </w:t>
      </w:r>
      <w:proofErr w:type="spellStart"/>
      <w:r w:rsidRPr="00344B4F">
        <w:rPr>
          <w:rFonts w:ascii="David" w:hAnsi="David" w:cs="David" w:hint="cs"/>
          <w:bCs/>
          <w:color w:val="171717"/>
          <w:sz w:val="20"/>
          <w:szCs w:val="20"/>
          <w:highlight w:val="red"/>
          <w:rtl/>
        </w:rPr>
        <w:t>דורנר</w:t>
      </w:r>
      <w:proofErr w:type="spellEnd"/>
      <w:r w:rsidRPr="00344B4F">
        <w:rPr>
          <w:rFonts w:ascii="David" w:hAnsi="David" w:cs="David" w:hint="cs"/>
          <w:bCs/>
          <w:color w:val="171717"/>
          <w:sz w:val="20"/>
          <w:szCs w:val="20"/>
          <w:highlight w:val="red"/>
          <w:rtl/>
        </w:rPr>
        <w:t>:</w:t>
      </w:r>
      <w:r w:rsidRPr="00344B4F">
        <w:rPr>
          <w:rFonts w:ascii="David" w:hAnsi="David" w:cs="David" w:hint="cs"/>
          <w:color w:val="171717"/>
          <w:sz w:val="20"/>
          <w:szCs w:val="20"/>
          <w:rtl/>
        </w:rPr>
        <w:t xml:space="preserve"> הכנסת חופש הביטוי תחת כבוד האדם סותר את כוונת המחוקק. </w:t>
      </w:r>
      <w:r w:rsidRPr="00344B4F">
        <w:rPr>
          <w:rFonts w:ascii="David" w:hAnsi="David" w:cs="David" w:hint="cs"/>
          <w:bCs/>
          <w:color w:val="000000" w:themeColor="text1"/>
          <w:sz w:val="20"/>
          <w:szCs w:val="20"/>
          <w:highlight w:val="cyan"/>
          <w:rtl/>
        </w:rPr>
        <w:t>רק במקרים של השפלה הפגיעה תהיה מהזכות לכבוד</w:t>
      </w:r>
      <w:r w:rsidRPr="00344B4F">
        <w:rPr>
          <w:rFonts w:ascii="David" w:hAnsi="David" w:cs="David" w:hint="cs"/>
          <w:b/>
          <w:color w:val="FF0000"/>
          <w:sz w:val="20"/>
          <w:szCs w:val="20"/>
          <w:rtl/>
        </w:rPr>
        <w:t>.</w:t>
      </w:r>
      <w:r w:rsidRPr="00344B4F">
        <w:rPr>
          <w:rFonts w:ascii="David" w:hAnsi="David" w:cs="David" w:hint="cs"/>
          <w:color w:val="FF0000"/>
          <w:sz w:val="20"/>
          <w:szCs w:val="20"/>
        </w:rPr>
        <w:t xml:space="preserve"> </w:t>
      </w:r>
      <w:r w:rsidRPr="00344B4F">
        <w:rPr>
          <w:rFonts w:ascii="David" w:hAnsi="David" w:cs="David" w:hint="cs"/>
          <w:color w:val="171717"/>
          <w:sz w:val="20"/>
          <w:szCs w:val="20"/>
          <w:rtl/>
        </w:rPr>
        <w:t xml:space="preserve">הדיון היה על היקף הזכות ולא על מעמדה ולכן לא נדרשת הכרעה בשאלת מעמד חופש </w:t>
      </w:r>
      <w:proofErr w:type="spellStart"/>
      <w:r w:rsidRPr="00344B4F">
        <w:rPr>
          <w:rFonts w:ascii="David" w:hAnsi="David" w:cs="David" w:hint="cs"/>
          <w:color w:val="171717"/>
          <w:sz w:val="20"/>
          <w:szCs w:val="20"/>
          <w:rtl/>
        </w:rPr>
        <w:t>הביטוי.</w:t>
      </w:r>
      <w:r w:rsidRPr="00344B4F">
        <w:rPr>
          <w:rFonts w:ascii="David" w:hAnsi="David" w:cs="David" w:hint="cs"/>
          <w:bCs/>
          <w:color w:val="000000" w:themeColor="text1"/>
          <w:sz w:val="20"/>
          <w:szCs w:val="20"/>
          <w:highlight w:val="cyan"/>
          <w:rtl/>
        </w:rPr>
        <w:t>דורנר</w:t>
      </w:r>
      <w:proofErr w:type="spellEnd"/>
      <w:r w:rsidRPr="00344B4F">
        <w:rPr>
          <w:rFonts w:ascii="David" w:hAnsi="David" w:cs="David" w:hint="cs"/>
          <w:bCs/>
          <w:color w:val="000000" w:themeColor="text1"/>
          <w:sz w:val="20"/>
          <w:szCs w:val="20"/>
          <w:highlight w:val="cyan"/>
          <w:rtl/>
        </w:rPr>
        <w:t>- הגנה על הביטוי החברתי ולא הפוליטי.</w:t>
      </w:r>
    </w:p>
    <w:p w14:paraId="18CA27E7" w14:textId="5750F1D5" w:rsidR="00B334B3" w:rsidRPr="00344B4F" w:rsidRDefault="004120E1" w:rsidP="00344B4F">
      <w:pPr>
        <w:pStyle w:val="ac"/>
        <w:numPr>
          <w:ilvl w:val="0"/>
          <w:numId w:val="61"/>
        </w:numPr>
        <w:bidi/>
        <w:spacing w:before="240" w:line="240" w:lineRule="auto"/>
        <w:ind w:right="780"/>
        <w:jc w:val="both"/>
        <w:rPr>
          <w:rFonts w:ascii="David" w:hAnsi="David" w:cs="David"/>
          <w:b/>
          <w:color w:val="FF0000"/>
          <w:sz w:val="20"/>
          <w:szCs w:val="20"/>
        </w:rPr>
      </w:pPr>
      <w:r w:rsidRPr="00344B4F">
        <w:rPr>
          <w:rFonts w:ascii="David" w:hAnsi="David" w:cs="David" w:hint="cs"/>
          <w:b/>
          <w:bCs/>
          <w:color w:val="171717"/>
          <w:sz w:val="20"/>
          <w:szCs w:val="20"/>
          <w:highlight w:val="yellow"/>
          <w:shd w:val="clear" w:color="auto" w:fill="D3D3D3"/>
          <w:rtl/>
        </w:rPr>
        <w:t>אבנרי נ' הכנסת</w:t>
      </w:r>
      <w:r w:rsidR="00404C65" w:rsidRPr="00344B4F">
        <w:rPr>
          <w:rFonts w:ascii="David" w:hAnsi="David" w:cs="David" w:hint="cs"/>
          <w:b/>
          <w:bCs/>
          <w:color w:val="171717"/>
          <w:sz w:val="20"/>
          <w:szCs w:val="20"/>
          <w:highlight w:val="yellow"/>
          <w:shd w:val="clear" w:color="auto" w:fill="D3D3D3"/>
          <w:rtl/>
        </w:rPr>
        <w:t xml:space="preserve"> 2011</w:t>
      </w:r>
      <w:r w:rsidRPr="00344B4F">
        <w:rPr>
          <w:rFonts w:ascii="David" w:hAnsi="David" w:cs="David" w:hint="cs"/>
          <w:b/>
          <w:bCs/>
          <w:color w:val="171717"/>
          <w:sz w:val="20"/>
          <w:szCs w:val="20"/>
          <w:highlight w:val="yellow"/>
          <w:shd w:val="clear" w:color="auto" w:fill="D3D3D3"/>
          <w:rtl/>
        </w:rPr>
        <w:t xml:space="preserve">  </w:t>
      </w:r>
      <w:r w:rsidRPr="00344B4F">
        <w:rPr>
          <w:rFonts w:ascii="David" w:hAnsi="David" w:cs="David" w:hint="cs"/>
          <w:color w:val="171717"/>
          <w:sz w:val="20"/>
          <w:szCs w:val="20"/>
          <w:rtl/>
        </w:rPr>
        <w:t xml:space="preserve"> עתירה כנגד החוק למניעת פגיעה בישראל באמצעות חרם הדורשת פיצויי כספי. </w:t>
      </w:r>
      <w:r w:rsidRPr="00344B4F">
        <w:rPr>
          <w:rFonts w:ascii="David" w:hAnsi="David" w:cs="David" w:hint="cs"/>
          <w:b/>
          <w:color w:val="171717"/>
          <w:sz w:val="20"/>
          <w:szCs w:val="20"/>
          <w:rtl/>
        </w:rPr>
        <w:t>מלצר:</w:t>
      </w:r>
      <w:r w:rsidRPr="00344B4F">
        <w:rPr>
          <w:rFonts w:ascii="David" w:hAnsi="David" w:cs="David" w:hint="cs"/>
          <w:color w:val="171717"/>
          <w:sz w:val="20"/>
          <w:szCs w:val="20"/>
          <w:rtl/>
        </w:rPr>
        <w:t xml:space="preserve"> אין פגיעה בגרעין הקשה של חופש הביטוי מאחר וההגבלה מצומצמת. </w:t>
      </w:r>
      <w:r w:rsidRPr="00344B4F">
        <w:rPr>
          <w:rFonts w:ascii="David" w:hAnsi="David" w:cs="David" w:hint="cs"/>
          <w:b/>
          <w:color w:val="171717"/>
          <w:sz w:val="20"/>
          <w:szCs w:val="20"/>
          <w:rtl/>
        </w:rPr>
        <w:t xml:space="preserve">יש פגיעה בחופש הביטוי </w:t>
      </w:r>
      <w:r w:rsidRPr="00344B4F">
        <w:rPr>
          <w:rFonts w:ascii="David" w:hAnsi="David" w:cs="David" w:hint="cs"/>
          <w:b/>
          <w:color w:val="171717"/>
          <w:sz w:val="20"/>
          <w:szCs w:val="20"/>
          <w:rtl/>
        </w:rPr>
        <w:lastRenderedPageBreak/>
        <w:t>במובנו ככבוד האדם</w:t>
      </w:r>
      <w:r w:rsidRPr="00344B4F">
        <w:rPr>
          <w:rFonts w:ascii="David" w:hAnsi="David" w:cs="David" w:hint="cs"/>
          <w:color w:val="171717"/>
          <w:sz w:val="20"/>
          <w:szCs w:val="20"/>
        </w:rPr>
        <w:t xml:space="preserve">. </w:t>
      </w:r>
      <w:r w:rsidRPr="00344B4F">
        <w:rPr>
          <w:rFonts w:ascii="David" w:hAnsi="David" w:cs="David" w:hint="cs"/>
          <w:bCs/>
          <w:color w:val="000000" w:themeColor="text1"/>
          <w:sz w:val="20"/>
          <w:szCs w:val="20"/>
          <w:highlight w:val="cyan"/>
          <w:rtl/>
        </w:rPr>
        <w:t>חשיבות: ביהמ"ש פוסל לראשונה רכיב בחקיקה ראשית של הכנסת בגלל פגיעה בחופש הביטוי.</w:t>
      </w:r>
      <w:r w:rsidRPr="00344B4F">
        <w:rPr>
          <w:rFonts w:ascii="David" w:hAnsi="David" w:cs="David" w:hint="cs"/>
          <w:b/>
          <w:color w:val="000000" w:themeColor="text1"/>
          <w:sz w:val="20"/>
          <w:szCs w:val="20"/>
          <w:rtl/>
        </w:rPr>
        <w:t xml:space="preserve"> </w:t>
      </w:r>
    </w:p>
    <w:p w14:paraId="1E698131" w14:textId="1C42E457" w:rsidR="00B334B3" w:rsidRPr="00344B4F" w:rsidRDefault="004120E1" w:rsidP="00344B4F">
      <w:pPr>
        <w:bidi/>
        <w:spacing w:before="240" w:line="240" w:lineRule="auto"/>
        <w:ind w:right="420"/>
        <w:jc w:val="both"/>
        <w:rPr>
          <w:rFonts w:ascii="David" w:hAnsi="David" w:cs="David"/>
          <w:bCs/>
          <w:color w:val="0D0D0D"/>
          <w:sz w:val="20"/>
          <w:szCs w:val="20"/>
          <w:u w:val="single"/>
          <w:rtl/>
        </w:rPr>
      </w:pPr>
      <w:r w:rsidRPr="00344B4F">
        <w:rPr>
          <w:rFonts w:ascii="David" w:hAnsi="David" w:cs="David" w:hint="cs"/>
          <w:bCs/>
          <w:color w:val="0D0D0D"/>
          <w:sz w:val="20"/>
          <w:szCs w:val="20"/>
          <w:u w:val="single"/>
          <w:rtl/>
        </w:rPr>
        <w:t>היקף פגיעה בזכות</w:t>
      </w:r>
    </w:p>
    <w:p w14:paraId="4D3EAF5A" w14:textId="77777777" w:rsidR="002E18CF" w:rsidRPr="00344B4F" w:rsidRDefault="002E18CF" w:rsidP="00344B4F">
      <w:pPr>
        <w:bidi/>
        <w:spacing w:before="240" w:line="240" w:lineRule="auto"/>
        <w:ind w:right="420"/>
        <w:jc w:val="both"/>
        <w:rPr>
          <w:rFonts w:ascii="David" w:hAnsi="David" w:cs="David"/>
          <w:bCs/>
          <w:color w:val="0D0D0D"/>
          <w:sz w:val="20"/>
          <w:szCs w:val="20"/>
          <w:u w:val="single"/>
        </w:rPr>
      </w:pPr>
    </w:p>
    <w:p w14:paraId="508DF816" w14:textId="50DA2DAC" w:rsidR="00B334B3" w:rsidRPr="00344B4F" w:rsidRDefault="004120E1" w:rsidP="00344B4F">
      <w:pPr>
        <w:pStyle w:val="ac"/>
        <w:numPr>
          <w:ilvl w:val="0"/>
          <w:numId w:val="61"/>
        </w:numPr>
        <w:bidi/>
        <w:spacing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הסתה- אלבה נ' מדינת ישראל:</w:t>
      </w:r>
      <w:r w:rsidRPr="00344B4F">
        <w:rPr>
          <w:rFonts w:ascii="David" w:hAnsi="David" w:cs="David" w:hint="cs"/>
          <w:color w:val="0D0D0D"/>
          <w:sz w:val="20"/>
          <w:szCs w:val="20"/>
        </w:rPr>
        <w:t xml:space="preserve"> </w:t>
      </w:r>
      <w:r w:rsidRPr="00344B4F">
        <w:rPr>
          <w:rFonts w:ascii="David" w:hAnsi="David" w:cs="David" w:hint="cs"/>
          <w:bCs/>
          <w:color w:val="000000" w:themeColor="text1"/>
          <w:sz w:val="20"/>
          <w:szCs w:val="20"/>
          <w:rtl/>
        </w:rPr>
        <w:t>העתירה התקבלה</w:t>
      </w:r>
      <w:r w:rsidRPr="00344B4F">
        <w:rPr>
          <w:rFonts w:ascii="David" w:hAnsi="David" w:cs="David" w:hint="cs"/>
          <w:b/>
          <w:color w:val="000000" w:themeColor="text1"/>
          <w:sz w:val="20"/>
          <w:szCs w:val="20"/>
          <w:rtl/>
        </w:rPr>
        <w:t xml:space="preserve"> </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rtl/>
        </w:rPr>
        <w:t xml:space="preserve">מערער רב שמואשם ב5 עבירות-הסתה לגזענות </w:t>
      </w:r>
      <w:r w:rsidRPr="00344B4F">
        <w:rPr>
          <w:rFonts w:ascii="David" w:hAnsi="David" w:cs="David" w:hint="cs"/>
          <w:bCs/>
          <w:color w:val="0D0D0D"/>
          <w:sz w:val="20"/>
          <w:szCs w:val="20"/>
          <w:highlight w:val="red"/>
          <w:rtl/>
        </w:rPr>
        <w:t>ברק-</w:t>
      </w:r>
      <w:r w:rsidRPr="00344B4F">
        <w:rPr>
          <w:rFonts w:ascii="David" w:hAnsi="David" w:cs="David" w:hint="cs"/>
          <w:color w:val="0D0D0D"/>
          <w:sz w:val="20"/>
          <w:szCs w:val="20"/>
          <w:rtl/>
        </w:rPr>
        <w:t xml:space="preserve"> ביטוי גזעני נכלל </w:t>
      </w:r>
      <w:proofErr w:type="spellStart"/>
      <w:r w:rsidRPr="00344B4F">
        <w:rPr>
          <w:rFonts w:ascii="David" w:hAnsi="David" w:cs="David" w:hint="cs"/>
          <w:color w:val="0D0D0D"/>
          <w:sz w:val="20"/>
          <w:szCs w:val="20"/>
          <w:rtl/>
        </w:rPr>
        <w:t>בחוה"ב</w:t>
      </w:r>
      <w:proofErr w:type="spellEnd"/>
      <w:r w:rsidRPr="00344B4F">
        <w:rPr>
          <w:rFonts w:ascii="David" w:hAnsi="David" w:cs="David" w:hint="cs"/>
          <w:color w:val="0D0D0D"/>
          <w:sz w:val="20"/>
          <w:szCs w:val="20"/>
          <w:rtl/>
        </w:rPr>
        <w:t>. ביהמ"ש ימנע את חופש הביטוי בביטוי גזעני רק אם יש בו כוונת הסתה, וגם אז- לא מעבר לנדרש. גם לביטוי גזעני תינתן אותה רמת הגנה כמו כל ביטוי אחר.</w:t>
      </w:r>
    </w:p>
    <w:p w14:paraId="7173422D" w14:textId="01F7BC35" w:rsidR="00B334B3" w:rsidRPr="00344B4F" w:rsidRDefault="004120E1" w:rsidP="00344B4F">
      <w:pPr>
        <w:pStyle w:val="ac"/>
        <w:numPr>
          <w:ilvl w:val="0"/>
          <w:numId w:val="61"/>
        </w:numPr>
        <w:bidi/>
        <w:spacing w:line="240" w:lineRule="auto"/>
        <w:jc w:val="both"/>
        <w:rPr>
          <w:rFonts w:ascii="David" w:hAnsi="David" w:cs="David"/>
          <w:color w:val="0D0D0D"/>
          <w:sz w:val="20"/>
          <w:szCs w:val="20"/>
        </w:rPr>
      </w:pPr>
      <w:r w:rsidRPr="00344B4F">
        <w:rPr>
          <w:rFonts w:ascii="David" w:hAnsi="David" w:cs="David" w:hint="cs"/>
          <w:bCs/>
          <w:color w:val="0D0D0D"/>
          <w:sz w:val="20"/>
          <w:szCs w:val="20"/>
          <w:highlight w:val="yellow"/>
          <w:rtl/>
        </w:rPr>
        <w:t>לשון הרע- אבנרי נ' שפירא:</w:t>
      </w:r>
      <w:r w:rsidRPr="00344B4F">
        <w:rPr>
          <w:rFonts w:ascii="David" w:hAnsi="David" w:cs="David" w:hint="cs"/>
          <w:color w:val="0D0D0D"/>
          <w:sz w:val="20"/>
          <w:szCs w:val="20"/>
          <w:rtl/>
        </w:rPr>
        <w:t xml:space="preserve"> בקשה לצו איסור פרסום על ספר בטענת לשון הרע. </w:t>
      </w:r>
      <w:r w:rsidRPr="00344B4F">
        <w:rPr>
          <w:rFonts w:ascii="David" w:hAnsi="David" w:cs="David" w:hint="cs"/>
          <w:bCs/>
          <w:color w:val="0D0D0D"/>
          <w:sz w:val="20"/>
          <w:szCs w:val="20"/>
          <w:highlight w:val="red"/>
          <w:rtl/>
        </w:rPr>
        <w:t>ברק-</w:t>
      </w:r>
      <w:r w:rsidRPr="00344B4F">
        <w:rPr>
          <w:rFonts w:ascii="David" w:hAnsi="David" w:cs="David" w:hint="cs"/>
          <w:color w:val="0D0D0D"/>
          <w:sz w:val="20"/>
          <w:szCs w:val="20"/>
          <w:rtl/>
        </w:rPr>
        <w:t xml:space="preserve"> לחופש הביטוי 2 מטרות: 1. הגשמה עצמית. 2. סיוע בחשיפת האמת. חו</w:t>
      </w:r>
      <w:r w:rsidR="00404C65" w:rsidRPr="00344B4F">
        <w:rPr>
          <w:rFonts w:ascii="David" w:hAnsi="David" w:cs="David" w:hint="cs"/>
          <w:color w:val="0D0D0D"/>
          <w:sz w:val="20"/>
          <w:szCs w:val="20"/>
          <w:rtl/>
        </w:rPr>
        <w:t xml:space="preserve">פש הביטוי </w:t>
      </w:r>
      <w:r w:rsidRPr="00344B4F">
        <w:rPr>
          <w:rFonts w:ascii="David" w:hAnsi="David" w:cs="David" w:hint="cs"/>
          <w:color w:val="0D0D0D"/>
          <w:sz w:val="20"/>
          <w:szCs w:val="20"/>
          <w:rtl/>
        </w:rPr>
        <w:t>משתרע גם על לשון הרע. עדיפה סנקציה מאוחרת מאשר מניעה ע"מ שהציבור לא יפגע יתר על המידה. מניעה מוקדמת של חופש הביטוי תעשה רק במקרה של וודאות קרובה וחמורה לפגיעה- גם אם אינטרס פרטי עומד מנגד. שימוש בנוסחת האיזון האנכי ולא האופקי.</w:t>
      </w:r>
    </w:p>
    <w:p w14:paraId="6DBE9E8C" w14:textId="77777777" w:rsidR="00B334B3" w:rsidRPr="00344B4F" w:rsidRDefault="004120E1" w:rsidP="00344B4F">
      <w:pPr>
        <w:bidi/>
        <w:spacing w:before="240" w:line="240" w:lineRule="auto"/>
        <w:ind w:right="420"/>
        <w:jc w:val="both"/>
        <w:rPr>
          <w:rFonts w:ascii="David" w:hAnsi="David" w:cs="David"/>
          <w:color w:val="0D0D0D"/>
          <w:sz w:val="20"/>
          <w:szCs w:val="20"/>
        </w:rPr>
      </w:pPr>
      <w:r w:rsidRPr="00344B4F">
        <w:rPr>
          <w:rFonts w:ascii="David" w:hAnsi="David" w:cs="David" w:hint="cs"/>
          <w:bCs/>
          <w:color w:val="0D0D0D"/>
          <w:sz w:val="20"/>
          <w:szCs w:val="20"/>
          <w:u w:val="single"/>
          <w:rtl/>
        </w:rPr>
        <w:t>דרכי פגיעה בזכות-</w:t>
      </w:r>
      <w:r w:rsidRPr="00344B4F">
        <w:rPr>
          <w:rFonts w:ascii="David" w:hAnsi="David" w:cs="David" w:hint="cs"/>
          <w:b/>
          <w:color w:val="0D0D0D"/>
          <w:sz w:val="20"/>
          <w:szCs w:val="20"/>
          <w:u w:val="single"/>
          <w:rtl/>
        </w:rPr>
        <w:t xml:space="preserve"> </w:t>
      </w:r>
      <w:proofErr w:type="spellStart"/>
      <w:r w:rsidRPr="00344B4F">
        <w:rPr>
          <w:rFonts w:ascii="David" w:hAnsi="David" w:cs="David" w:hint="cs"/>
          <w:color w:val="0D0D0D"/>
          <w:sz w:val="20"/>
          <w:szCs w:val="20"/>
          <w:rtl/>
        </w:rPr>
        <w:t>בדר"כ</w:t>
      </w:r>
      <w:proofErr w:type="spellEnd"/>
      <w:r w:rsidRPr="00344B4F">
        <w:rPr>
          <w:rFonts w:ascii="David" w:hAnsi="David" w:cs="David" w:hint="cs"/>
          <w:color w:val="0D0D0D"/>
          <w:sz w:val="20"/>
          <w:szCs w:val="20"/>
          <w:rtl/>
        </w:rPr>
        <w:t xml:space="preserve"> ע"י איסור פלילי/ חובת </w:t>
      </w:r>
      <w:proofErr w:type="spellStart"/>
      <w:r w:rsidRPr="00344B4F">
        <w:rPr>
          <w:rFonts w:ascii="David" w:hAnsi="David" w:cs="David" w:hint="cs"/>
          <w:color w:val="0D0D0D"/>
          <w:sz w:val="20"/>
          <w:szCs w:val="20"/>
          <w:rtl/>
        </w:rPr>
        <w:t>רשיון</w:t>
      </w:r>
      <w:proofErr w:type="spellEnd"/>
      <w:r w:rsidRPr="00344B4F">
        <w:rPr>
          <w:rFonts w:ascii="David" w:hAnsi="David" w:cs="David" w:hint="cs"/>
          <w:color w:val="0D0D0D"/>
          <w:sz w:val="20"/>
          <w:szCs w:val="20"/>
          <w:rtl/>
        </w:rPr>
        <w:t xml:space="preserve"> או סנקציה, מה לגבי שלילת תמיכה ציבורית?</w:t>
      </w:r>
    </w:p>
    <w:p w14:paraId="44D557C5" w14:textId="5AA380FC" w:rsidR="00B334B3" w:rsidRPr="00344B4F" w:rsidRDefault="004120E1" w:rsidP="00344B4F">
      <w:pPr>
        <w:pStyle w:val="ac"/>
        <w:numPr>
          <w:ilvl w:val="0"/>
          <w:numId w:val="61"/>
        </w:numPr>
        <w:bidi/>
        <w:spacing w:before="240" w:line="240" w:lineRule="auto"/>
        <w:ind w:right="780"/>
        <w:jc w:val="both"/>
        <w:rPr>
          <w:rFonts w:ascii="David" w:hAnsi="David" w:cs="David"/>
          <w:b/>
          <w:color w:val="0D0D0D"/>
          <w:sz w:val="20"/>
          <w:szCs w:val="20"/>
        </w:rPr>
      </w:pPr>
      <w:r w:rsidRPr="00344B4F">
        <w:rPr>
          <w:rFonts w:ascii="David" w:hAnsi="David" w:cs="David" w:hint="cs"/>
          <w:bCs/>
          <w:color w:val="0D0D0D"/>
          <w:sz w:val="20"/>
          <w:szCs w:val="20"/>
          <w:highlight w:val="yellow"/>
          <w:shd w:val="clear" w:color="auto" w:fill="D3D3D3"/>
          <w:rtl/>
        </w:rPr>
        <w:t>אבו גוש</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העותרים טוענים כי המדינה לא תומכת כלכלית בפסטיבל של הכנסייה באבו גוש אך בפסטיבלים אחרים כן. </w:t>
      </w:r>
      <w:r w:rsidRPr="00344B4F">
        <w:rPr>
          <w:rFonts w:ascii="David" w:hAnsi="David" w:cs="David" w:hint="cs"/>
          <w:bCs/>
          <w:color w:val="0D0D0D"/>
          <w:sz w:val="20"/>
          <w:szCs w:val="20"/>
          <w:highlight w:val="red"/>
          <w:rtl/>
        </w:rPr>
        <w:t>חיים כהן (דעת מיעוט):</w:t>
      </w:r>
      <w:r w:rsidRPr="00344B4F">
        <w:rPr>
          <w:rFonts w:ascii="David" w:hAnsi="David" w:cs="David" w:hint="cs"/>
          <w:color w:val="0D0D0D"/>
          <w:sz w:val="20"/>
          <w:szCs w:val="20"/>
          <w:rtl/>
        </w:rPr>
        <w:t xml:space="preserve"> יש פגיעה בחופש הביטוי מאחר והמדינה השתמשה בשיקול הדעת שלה ובכך חרגה מסמכות. </w:t>
      </w:r>
      <w:r w:rsidRPr="00344B4F">
        <w:rPr>
          <w:rFonts w:ascii="David" w:hAnsi="David" w:cs="David" w:hint="cs"/>
          <w:bCs/>
          <w:color w:val="0D0D0D"/>
          <w:sz w:val="20"/>
          <w:szCs w:val="20"/>
          <w:highlight w:val="red"/>
          <w:rtl/>
        </w:rPr>
        <w:t>דעת רוב:</w:t>
      </w:r>
      <w:r w:rsidRPr="00344B4F">
        <w:rPr>
          <w:rFonts w:ascii="David" w:hAnsi="David" w:cs="David" w:hint="cs"/>
          <w:b/>
          <w:color w:val="FF0000"/>
          <w:sz w:val="20"/>
          <w:szCs w:val="20"/>
        </w:rPr>
        <w:t xml:space="preserve"> </w:t>
      </w:r>
      <w:r w:rsidRPr="00344B4F">
        <w:rPr>
          <w:rFonts w:ascii="David" w:hAnsi="David" w:cs="David" w:hint="cs"/>
          <w:b/>
          <w:color w:val="0D0D0D"/>
          <w:sz w:val="20"/>
          <w:szCs w:val="20"/>
          <w:rtl/>
        </w:rPr>
        <w:t>שלילת תמיכה בגלל תוכן איננה מהווה פגיעה בחופש הביטוי שכן הם לא שוללים את התקיימות הפסטיבל.(בשלב זה).</w:t>
      </w:r>
    </w:p>
    <w:p w14:paraId="3A7E41CE" w14:textId="18AF5CDF" w:rsidR="000152C8" w:rsidRPr="00344B4F" w:rsidRDefault="004120E1" w:rsidP="00344B4F">
      <w:pPr>
        <w:bidi/>
        <w:spacing w:before="240" w:line="240" w:lineRule="auto"/>
        <w:jc w:val="both"/>
        <w:rPr>
          <w:rFonts w:ascii="David" w:hAnsi="David" w:cs="David"/>
          <w:b/>
          <w:color w:val="0D0D0D"/>
          <w:sz w:val="20"/>
          <w:szCs w:val="20"/>
        </w:rPr>
      </w:pPr>
      <w:r w:rsidRPr="00344B4F">
        <w:rPr>
          <w:rFonts w:ascii="David" w:hAnsi="David" w:cs="David" w:hint="cs"/>
          <w:bCs/>
          <w:color w:val="0D0D0D"/>
          <w:sz w:val="20"/>
          <w:szCs w:val="20"/>
          <w:rtl/>
        </w:rPr>
        <w:t>היחס בין מה שנאמר אברני(2011) לבין הלכת אבו גוש</w:t>
      </w:r>
      <w:r w:rsidRPr="00344B4F">
        <w:rPr>
          <w:rFonts w:ascii="David" w:hAnsi="David" w:cs="David" w:hint="cs"/>
          <w:b/>
          <w:color w:val="0D0D0D"/>
          <w:sz w:val="20"/>
          <w:szCs w:val="20"/>
          <w:rtl/>
        </w:rPr>
        <w:t>:</w:t>
      </w:r>
    </w:p>
    <w:p w14:paraId="3ADE27DE" w14:textId="77777777" w:rsidR="00B334B3" w:rsidRPr="00344B4F" w:rsidRDefault="004120E1" w:rsidP="00344B4F">
      <w:pPr>
        <w:bidi/>
        <w:spacing w:after="160" w:line="240" w:lineRule="auto"/>
        <w:jc w:val="both"/>
        <w:rPr>
          <w:rFonts w:ascii="David" w:hAnsi="David" w:cs="David"/>
          <w:color w:val="0D0D0D"/>
          <w:sz w:val="20"/>
          <w:szCs w:val="20"/>
        </w:rPr>
      </w:pPr>
      <w:r w:rsidRPr="00344B4F">
        <w:rPr>
          <w:rFonts w:ascii="David" w:hAnsi="David" w:cs="David" w:hint="cs"/>
          <w:color w:val="0D0D0D"/>
          <w:sz w:val="20"/>
          <w:szCs w:val="20"/>
          <w:u w:val="single"/>
          <w:rtl/>
        </w:rPr>
        <w:t>גידי מעלה שתי אופציות אפשריות</w:t>
      </w:r>
      <w:r w:rsidRPr="00344B4F">
        <w:rPr>
          <w:rFonts w:ascii="David" w:hAnsi="David" w:cs="David" w:hint="cs"/>
          <w:color w:val="0D0D0D"/>
          <w:sz w:val="20"/>
          <w:szCs w:val="20"/>
        </w:rPr>
        <w:t>:</w:t>
      </w:r>
    </w:p>
    <w:p w14:paraId="77AC31A8" w14:textId="77777777" w:rsidR="00B334B3" w:rsidRPr="00344B4F" w:rsidRDefault="004120E1" w:rsidP="00344B4F">
      <w:pPr>
        <w:bidi/>
        <w:spacing w:after="160" w:line="240" w:lineRule="auto"/>
        <w:jc w:val="both"/>
        <w:rPr>
          <w:rFonts w:ascii="David" w:hAnsi="David" w:cs="David"/>
          <w:color w:val="0D0D0D"/>
          <w:sz w:val="20"/>
          <w:szCs w:val="20"/>
        </w:rPr>
      </w:pPr>
      <w:r w:rsidRPr="00344B4F">
        <w:rPr>
          <w:rFonts w:ascii="David" w:hAnsi="David" w:cs="David" w:hint="cs"/>
          <w:b/>
          <w:color w:val="0D0D0D"/>
          <w:sz w:val="20"/>
          <w:szCs w:val="20"/>
          <w:rtl/>
        </w:rPr>
        <w:t>אופציה 1</w:t>
      </w:r>
      <w:r w:rsidRPr="00344B4F">
        <w:rPr>
          <w:rFonts w:ascii="David" w:hAnsi="David" w:cs="David" w:hint="cs"/>
          <w:color w:val="0D0D0D"/>
          <w:sz w:val="20"/>
          <w:szCs w:val="20"/>
          <w:rtl/>
        </w:rPr>
        <w:t xml:space="preserve">: יכול להיות שאם המדינה קובעת קריטריון כללי ואז מחליטה כי אמנם אדם עומד בקריטריון זה אך בשל </w:t>
      </w:r>
      <w:proofErr w:type="spellStart"/>
      <w:r w:rsidRPr="00344B4F">
        <w:rPr>
          <w:rFonts w:ascii="David" w:hAnsi="David" w:cs="David" w:hint="cs"/>
          <w:color w:val="0D0D0D"/>
          <w:sz w:val="20"/>
          <w:szCs w:val="20"/>
          <w:rtl/>
        </w:rPr>
        <w:t>ההתבטאותו</w:t>
      </w:r>
      <w:proofErr w:type="spellEnd"/>
      <w:r w:rsidRPr="00344B4F">
        <w:rPr>
          <w:rFonts w:ascii="David" w:hAnsi="David" w:cs="David" w:hint="cs"/>
          <w:color w:val="0D0D0D"/>
          <w:sz w:val="20"/>
          <w:szCs w:val="20"/>
          <w:rtl/>
        </w:rPr>
        <w:t xml:space="preserve"> התוכנית הוא לא זכאי.</w:t>
      </w:r>
    </w:p>
    <w:p w14:paraId="23F9FB36" w14:textId="77777777" w:rsidR="00B334B3" w:rsidRPr="00344B4F" w:rsidRDefault="004120E1" w:rsidP="00344B4F">
      <w:pPr>
        <w:bidi/>
        <w:spacing w:after="160" w:line="240" w:lineRule="auto"/>
        <w:jc w:val="both"/>
        <w:rPr>
          <w:rFonts w:ascii="David" w:hAnsi="David" w:cs="David"/>
          <w:color w:val="0D0D0D"/>
          <w:sz w:val="20"/>
          <w:szCs w:val="20"/>
        </w:rPr>
      </w:pPr>
      <w:r w:rsidRPr="00344B4F">
        <w:rPr>
          <w:rFonts w:ascii="David" w:hAnsi="David" w:cs="David" w:hint="cs"/>
          <w:b/>
          <w:color w:val="0D0D0D"/>
          <w:sz w:val="20"/>
          <w:szCs w:val="20"/>
          <w:rtl/>
        </w:rPr>
        <w:t>אופציה 2</w:t>
      </w:r>
      <w:r w:rsidRPr="00344B4F">
        <w:rPr>
          <w:rFonts w:ascii="David" w:hAnsi="David" w:cs="David" w:hint="cs"/>
          <w:color w:val="0D0D0D"/>
          <w:sz w:val="20"/>
          <w:szCs w:val="20"/>
          <w:rtl/>
        </w:rPr>
        <w:t>: יכול להיות שבפרשת אבו גוש לא הייתה הסתייגות מהתוכן מצד המדינה אלה החלטתה שקיימים תכנים חשובים יותר. הפסילה היא לא ע"ב תוכן פוליטי. לעומת זאת, באבנרי מדברים על שאלת תמיכה ע"ב של תוכן מבחינת המסר שמבקשים להעביר.</w:t>
      </w:r>
    </w:p>
    <w:p w14:paraId="4826FFCA" w14:textId="6DF98481" w:rsidR="00B334B3" w:rsidRPr="00344B4F" w:rsidRDefault="004120E1" w:rsidP="00344B4F">
      <w:pPr>
        <w:pStyle w:val="ac"/>
        <w:numPr>
          <w:ilvl w:val="0"/>
          <w:numId w:val="61"/>
        </w:numPr>
        <w:bidi/>
        <w:spacing w:before="240" w:line="240" w:lineRule="auto"/>
        <w:ind w:right="78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התיכון האורתודוקסי</w:t>
      </w:r>
      <w:r w:rsidRPr="00344B4F">
        <w:rPr>
          <w:rFonts w:ascii="David" w:hAnsi="David" w:cs="David" w:hint="cs"/>
          <w:color w:val="0D0D0D"/>
          <w:sz w:val="20"/>
          <w:szCs w:val="20"/>
          <w:rtl/>
        </w:rPr>
        <w:t xml:space="preserve"> – עתירה כנגד חוק המפחית מימון מגופים המבזים את המדינה. העותרים טוענים לפגיעה בחופש הביטוי. ביהמ"ש דחה את העתירה בעילה של </w:t>
      </w:r>
      <w:r w:rsidRPr="00344B4F">
        <w:rPr>
          <w:rFonts w:ascii="David" w:hAnsi="David" w:cs="David" w:hint="cs"/>
          <w:bCs/>
          <w:color w:val="000000" w:themeColor="text1"/>
          <w:sz w:val="20"/>
          <w:szCs w:val="20"/>
          <w:rtl/>
        </w:rPr>
        <w:t>חוסר בשלות</w:t>
      </w:r>
      <w:r w:rsidRPr="00344B4F">
        <w:rPr>
          <w:rFonts w:ascii="David" w:hAnsi="David" w:cs="David" w:hint="cs"/>
          <w:color w:val="000000" w:themeColor="text1"/>
          <w:sz w:val="20"/>
          <w:szCs w:val="20"/>
        </w:rPr>
        <w:t xml:space="preserve"> </w:t>
      </w:r>
      <w:r w:rsidRPr="00344B4F">
        <w:rPr>
          <w:rFonts w:ascii="David" w:hAnsi="David" w:cs="David" w:hint="cs"/>
          <w:color w:val="0D0D0D"/>
          <w:sz w:val="20"/>
          <w:szCs w:val="20"/>
          <w:rtl/>
        </w:rPr>
        <w:t xml:space="preserve">(אין מספיק מידע כדי לדון בנושא) מבלי לדון בעתירה לגופה </w:t>
      </w:r>
      <w:r w:rsidRPr="00344B4F">
        <w:rPr>
          <w:rFonts w:ascii="David" w:hAnsi="David" w:cs="David" w:hint="cs"/>
          <w:b/>
          <w:color w:val="0D0D0D"/>
          <w:sz w:val="20"/>
          <w:szCs w:val="20"/>
          <w:rtl/>
        </w:rPr>
        <w:t>ונמנע מלהכריע האם שלילת תמיכה מהווה פגיעה בחופש הביטוי</w:t>
      </w:r>
      <w:r w:rsidRPr="00344B4F">
        <w:rPr>
          <w:rFonts w:ascii="David" w:hAnsi="David" w:cs="David" w:hint="cs"/>
          <w:color w:val="0D0D0D"/>
          <w:sz w:val="20"/>
          <w:szCs w:val="20"/>
        </w:rPr>
        <w:t xml:space="preserve">. </w:t>
      </w:r>
      <w:r w:rsidRPr="00344B4F">
        <w:rPr>
          <w:rFonts w:ascii="David" w:hAnsi="David" w:cs="David" w:hint="cs"/>
          <w:b/>
          <w:bCs/>
          <w:color w:val="0D0D0D"/>
          <w:sz w:val="20"/>
          <w:szCs w:val="20"/>
          <w:u w:val="single"/>
          <w:rtl/>
        </w:rPr>
        <w:t>ביקורת של</w:t>
      </w:r>
      <w:r w:rsidRPr="00344B4F">
        <w:rPr>
          <w:rFonts w:ascii="David" w:hAnsi="David" w:cs="David" w:hint="cs"/>
          <w:color w:val="0D0D0D"/>
          <w:sz w:val="20"/>
          <w:szCs w:val="20"/>
          <w:u w:val="single"/>
          <w:rtl/>
        </w:rPr>
        <w:t xml:space="preserve"> </w:t>
      </w:r>
      <w:r w:rsidRPr="00344B4F">
        <w:rPr>
          <w:rFonts w:ascii="David" w:hAnsi="David" w:cs="David" w:hint="cs"/>
          <w:b/>
          <w:bCs/>
          <w:color w:val="0D0D0D"/>
          <w:sz w:val="20"/>
          <w:szCs w:val="20"/>
          <w:u w:val="single"/>
          <w:rtl/>
        </w:rPr>
        <w:t>גידי</w:t>
      </w:r>
      <w:r w:rsidRPr="00344B4F">
        <w:rPr>
          <w:rFonts w:ascii="David" w:hAnsi="David" w:cs="David" w:hint="cs"/>
          <w:b/>
          <w:bCs/>
          <w:color w:val="0D0D0D"/>
          <w:sz w:val="20"/>
          <w:szCs w:val="20"/>
          <w:rtl/>
        </w:rPr>
        <w:t>:</w:t>
      </w:r>
      <w:r w:rsidRPr="00344B4F">
        <w:rPr>
          <w:rFonts w:ascii="David" w:hAnsi="David" w:cs="David" w:hint="cs"/>
          <w:color w:val="0D0D0D"/>
          <w:sz w:val="20"/>
          <w:szCs w:val="20"/>
          <w:rtl/>
        </w:rPr>
        <w:t xml:space="preserve"> יש כאן התחמקות לא לגיטימית של ביהמ"ש בהימנעותו להכריע בעילת חוסר הבשלות.</w:t>
      </w:r>
    </w:p>
    <w:p w14:paraId="1B2FB290" w14:textId="77777777" w:rsidR="00B334B3" w:rsidRPr="00344B4F" w:rsidRDefault="004120E1" w:rsidP="00344B4F">
      <w:pPr>
        <w:bidi/>
        <w:spacing w:after="160" w:line="240" w:lineRule="auto"/>
        <w:jc w:val="both"/>
        <w:rPr>
          <w:rFonts w:ascii="David" w:hAnsi="David" w:cs="David"/>
          <w:bCs/>
          <w:color w:val="000000" w:themeColor="text1"/>
          <w:sz w:val="20"/>
          <w:szCs w:val="20"/>
        </w:rPr>
      </w:pPr>
      <w:r w:rsidRPr="00344B4F">
        <w:rPr>
          <w:rFonts w:ascii="David" w:hAnsi="David" w:cs="David" w:hint="cs"/>
          <w:bCs/>
          <w:color w:val="000000" w:themeColor="text1"/>
          <w:sz w:val="20"/>
          <w:szCs w:val="20"/>
          <w:highlight w:val="cyan"/>
          <w:rtl/>
        </w:rPr>
        <w:t>שורה תחתונה: מדובר בספקולציות. לשאלה אם שלילת תמיכות כספיות תחשב פגיעה בחופש הביטוי עדיין אין תשובה חד משמעית.</w:t>
      </w:r>
    </w:p>
    <w:p w14:paraId="0FE21169" w14:textId="0EA183B8" w:rsidR="00B334B3" w:rsidRPr="00344B4F" w:rsidRDefault="004120E1" w:rsidP="00344B4F">
      <w:pPr>
        <w:bidi/>
        <w:spacing w:before="240" w:line="240" w:lineRule="auto"/>
        <w:jc w:val="both"/>
        <w:rPr>
          <w:rFonts w:ascii="David" w:hAnsi="David" w:cs="David"/>
          <w:b/>
          <w:bCs/>
          <w:color w:val="0D0D0D"/>
          <w:sz w:val="24"/>
          <w:szCs w:val="24"/>
          <w:u w:val="single"/>
          <w:rtl/>
        </w:rPr>
      </w:pPr>
      <w:r w:rsidRPr="00344B4F">
        <w:rPr>
          <w:rFonts w:ascii="David" w:hAnsi="David" w:cs="David" w:hint="cs"/>
          <w:b/>
          <w:bCs/>
          <w:color w:val="0D0D0D"/>
          <w:sz w:val="24"/>
          <w:szCs w:val="24"/>
          <w:u w:val="single"/>
          <w:rtl/>
        </w:rPr>
        <w:t>סמכויות חירום</w:t>
      </w:r>
    </w:p>
    <w:p w14:paraId="6546DF1E" w14:textId="77777777" w:rsidR="00E02696" w:rsidRPr="00344B4F" w:rsidRDefault="00E02696" w:rsidP="00344B4F">
      <w:pPr>
        <w:bidi/>
        <w:spacing w:before="240" w:line="240" w:lineRule="auto"/>
        <w:jc w:val="both"/>
        <w:rPr>
          <w:rFonts w:ascii="David" w:hAnsi="David" w:cs="David"/>
          <w:b/>
          <w:bCs/>
          <w:color w:val="0D0D0D"/>
          <w:sz w:val="24"/>
          <w:szCs w:val="24"/>
          <w:u w:val="single"/>
        </w:rPr>
      </w:pPr>
    </w:p>
    <w:p w14:paraId="6EC2AD7A" w14:textId="6AEA615B" w:rsidR="00B334B3" w:rsidRPr="00344B4F" w:rsidRDefault="004120E1" w:rsidP="00344B4F">
      <w:pPr>
        <w:bidi/>
        <w:spacing w:line="240" w:lineRule="auto"/>
        <w:jc w:val="both"/>
        <w:rPr>
          <w:rFonts w:ascii="David" w:hAnsi="David" w:cs="David"/>
          <w:bCs/>
          <w:color w:val="171717"/>
          <w:u w:val="single"/>
          <w:rtl/>
        </w:rPr>
      </w:pPr>
      <w:r w:rsidRPr="00344B4F">
        <w:rPr>
          <w:rFonts w:ascii="David" w:hAnsi="David" w:cs="David" w:hint="cs"/>
          <w:bCs/>
          <w:color w:val="171717"/>
          <w:u w:val="single"/>
          <w:rtl/>
        </w:rPr>
        <w:t>הכרזה על מצב חירום</w:t>
      </w:r>
    </w:p>
    <w:p w14:paraId="3CA5C9A2" w14:textId="77777777" w:rsidR="00E02696" w:rsidRPr="00344B4F" w:rsidRDefault="00E02696" w:rsidP="00344B4F">
      <w:pPr>
        <w:bidi/>
        <w:spacing w:line="240" w:lineRule="auto"/>
        <w:jc w:val="both"/>
        <w:rPr>
          <w:rFonts w:ascii="David" w:hAnsi="David" w:cs="David"/>
          <w:bCs/>
          <w:color w:val="171717"/>
          <w:u w:val="single"/>
        </w:rPr>
      </w:pPr>
    </w:p>
    <w:p w14:paraId="62289086" w14:textId="77777777" w:rsidR="00E02696" w:rsidRPr="00344B4F" w:rsidRDefault="004120E1" w:rsidP="00344B4F">
      <w:pPr>
        <w:bidi/>
        <w:spacing w:line="240" w:lineRule="auto"/>
        <w:jc w:val="both"/>
        <w:rPr>
          <w:rFonts w:ascii="David" w:hAnsi="David" w:cs="David"/>
          <w:b/>
          <w:bCs/>
          <w:color w:val="171717"/>
          <w:sz w:val="20"/>
          <w:szCs w:val="20"/>
          <w:rtl/>
        </w:rPr>
      </w:pPr>
      <w:r w:rsidRPr="00344B4F">
        <w:rPr>
          <w:rFonts w:ascii="David" w:hAnsi="David" w:cs="David" w:hint="cs"/>
          <w:b/>
          <w:bCs/>
          <w:color w:val="171717"/>
          <w:sz w:val="20"/>
          <w:szCs w:val="20"/>
          <w:rtl/>
        </w:rPr>
        <w:t xml:space="preserve">מה נדרש במצב חירום: </w:t>
      </w:r>
    </w:p>
    <w:p w14:paraId="5BC6FA30" w14:textId="1BDD8E86" w:rsidR="00B334B3" w:rsidRPr="00344B4F" w:rsidRDefault="004120E1" w:rsidP="00344B4F">
      <w:pPr>
        <w:bidi/>
        <w:spacing w:line="240" w:lineRule="auto"/>
        <w:jc w:val="both"/>
        <w:rPr>
          <w:rFonts w:ascii="David" w:hAnsi="David" w:cs="David"/>
          <w:b/>
          <w:bCs/>
          <w:color w:val="171717"/>
          <w:sz w:val="20"/>
          <w:szCs w:val="20"/>
        </w:rPr>
      </w:pPr>
      <w:r w:rsidRPr="00344B4F">
        <w:rPr>
          <w:rFonts w:ascii="David" w:hAnsi="David" w:cs="David" w:hint="cs"/>
          <w:color w:val="171717"/>
          <w:sz w:val="20"/>
          <w:szCs w:val="20"/>
        </w:rPr>
        <w:t>1</w:t>
      </w:r>
      <w:r w:rsidR="00E02696" w:rsidRPr="00344B4F">
        <w:rPr>
          <w:rFonts w:ascii="David" w:hAnsi="David" w:cs="David" w:hint="cs"/>
          <w:color w:val="171717"/>
          <w:sz w:val="20"/>
          <w:szCs w:val="20"/>
          <w:rtl/>
        </w:rPr>
        <w:t xml:space="preserve">. </w:t>
      </w:r>
      <w:r w:rsidRPr="00344B4F">
        <w:rPr>
          <w:rFonts w:ascii="David" w:hAnsi="David" w:cs="David" w:hint="cs"/>
          <w:color w:val="171717"/>
          <w:sz w:val="20"/>
          <w:szCs w:val="20"/>
          <w:rtl/>
        </w:rPr>
        <w:t>קביעת כללים- מתי משתמשים ואיך, וכולי.</w:t>
      </w:r>
    </w:p>
    <w:p w14:paraId="7B78E032" w14:textId="77777777" w:rsidR="00B334B3" w:rsidRPr="00344B4F" w:rsidRDefault="004120E1" w:rsidP="00344B4F">
      <w:pPr>
        <w:bidi/>
        <w:spacing w:line="240" w:lineRule="auto"/>
        <w:jc w:val="both"/>
        <w:rPr>
          <w:rFonts w:ascii="David" w:hAnsi="David" w:cs="David"/>
          <w:b/>
          <w:color w:val="171717"/>
          <w:sz w:val="20"/>
          <w:szCs w:val="20"/>
          <w:u w:val="single"/>
        </w:rPr>
      </w:pPr>
      <w:r w:rsidRPr="00344B4F">
        <w:rPr>
          <w:rFonts w:ascii="David" w:hAnsi="David" w:cs="David" w:hint="cs"/>
          <w:color w:val="171717"/>
          <w:sz w:val="20"/>
          <w:szCs w:val="20"/>
          <w:rtl/>
        </w:rPr>
        <w:t>2. מנגנון בקרה של בית המשפט וקיבעת ההיקף של הביקורת על מנגנוני והכלים המצויים בזמן מצבי חירום.</w:t>
      </w:r>
    </w:p>
    <w:p w14:paraId="673DD96B" w14:textId="77777777" w:rsidR="00B334B3" w:rsidRPr="00344B4F" w:rsidRDefault="004120E1" w:rsidP="00344B4F">
      <w:pPr>
        <w:bidi/>
        <w:spacing w:before="120" w:line="240" w:lineRule="auto"/>
        <w:jc w:val="both"/>
        <w:rPr>
          <w:rFonts w:ascii="David" w:hAnsi="David" w:cs="David"/>
          <w:b/>
          <w:color w:val="0D0D0D"/>
          <w:sz w:val="20"/>
          <w:szCs w:val="20"/>
        </w:rPr>
      </w:pPr>
      <w:r w:rsidRPr="00344B4F">
        <w:rPr>
          <w:rFonts w:ascii="David" w:hAnsi="David" w:cs="David" w:hint="cs"/>
          <w:b/>
          <w:color w:val="0D0D0D"/>
          <w:sz w:val="20"/>
          <w:szCs w:val="20"/>
          <w:rtl/>
        </w:rPr>
        <w:t>את חקיקת החירום במדינת ישראל אפשר לחלק ל-2 תקופות:</w:t>
      </w:r>
    </w:p>
    <w:p w14:paraId="4ACAD66E"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bCs/>
          <w:color w:val="0D0D0D"/>
          <w:sz w:val="20"/>
          <w:szCs w:val="20"/>
          <w:u w:val="single"/>
          <w:rtl/>
        </w:rPr>
        <w:t>50 השנים הראשונות</w:t>
      </w:r>
      <w:r w:rsidRPr="00344B4F">
        <w:rPr>
          <w:rFonts w:ascii="David" w:hAnsi="David" w:cs="David" w:hint="cs"/>
          <w:color w:val="0D0D0D"/>
          <w:sz w:val="20"/>
          <w:szCs w:val="20"/>
          <w:rtl/>
        </w:rPr>
        <w:t xml:space="preserve"> – ההכרזה על מצב חירום משמשת כבסיס </w:t>
      </w:r>
      <w:r w:rsidRPr="00344B4F">
        <w:rPr>
          <w:rFonts w:ascii="David" w:hAnsi="David" w:cs="David" w:hint="cs"/>
          <w:bCs/>
          <w:color w:val="000000" w:themeColor="text1"/>
          <w:sz w:val="20"/>
          <w:szCs w:val="20"/>
          <w:rtl/>
        </w:rPr>
        <w:t>פורמאלי</w:t>
      </w:r>
      <w:r w:rsidRPr="00344B4F">
        <w:rPr>
          <w:rFonts w:ascii="David" w:hAnsi="David" w:cs="David" w:hint="cs"/>
          <w:b/>
          <w:color w:val="FF0000"/>
          <w:sz w:val="20"/>
          <w:szCs w:val="20"/>
          <w:rtl/>
        </w:rPr>
        <w:t xml:space="preserve"> </w:t>
      </w:r>
      <w:r w:rsidRPr="00344B4F">
        <w:rPr>
          <w:rFonts w:ascii="David" w:hAnsi="David" w:cs="David" w:hint="cs"/>
          <w:color w:val="0D0D0D"/>
          <w:sz w:val="20"/>
          <w:szCs w:val="20"/>
          <w:rtl/>
        </w:rPr>
        <w:t xml:space="preserve">(הכרזת חקיקת החירום מותנית בקיומו של מצב חירום) </w:t>
      </w:r>
      <w:r w:rsidRPr="00344B4F">
        <w:rPr>
          <w:rFonts w:ascii="David" w:hAnsi="David" w:cs="David" w:hint="cs"/>
          <w:bCs/>
          <w:color w:val="000000" w:themeColor="text1"/>
          <w:sz w:val="20"/>
          <w:szCs w:val="20"/>
          <w:rtl/>
        </w:rPr>
        <w:t>ומהותי</w:t>
      </w:r>
      <w:r w:rsidRPr="00344B4F">
        <w:rPr>
          <w:rFonts w:ascii="David" w:hAnsi="David" w:cs="David" w:hint="cs"/>
          <w:b/>
          <w:color w:val="FF0000"/>
          <w:sz w:val="20"/>
          <w:szCs w:val="20"/>
          <w:rtl/>
        </w:rPr>
        <w:t xml:space="preserve"> </w:t>
      </w:r>
      <w:r w:rsidRPr="00344B4F">
        <w:rPr>
          <w:rFonts w:ascii="David" w:hAnsi="David" w:cs="David" w:hint="cs"/>
          <w:color w:val="0D0D0D"/>
          <w:sz w:val="20"/>
          <w:szCs w:val="20"/>
          <w:rtl/>
        </w:rPr>
        <w:t>(הצדקה לפעולות שהרשות מבצעת באופן שמגביל זכויות) לחקיקת החירום בישראל.</w:t>
      </w:r>
    </w:p>
    <w:p w14:paraId="62911DC3"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bCs/>
          <w:color w:val="0D0D0D"/>
          <w:sz w:val="20"/>
          <w:szCs w:val="20"/>
          <w:u w:val="single"/>
          <w:rtl/>
        </w:rPr>
        <w:t>20 השנים האחרונות</w:t>
      </w:r>
      <w:r w:rsidRPr="00344B4F">
        <w:rPr>
          <w:rFonts w:ascii="David" w:hAnsi="David" w:cs="David" w:hint="cs"/>
          <w:color w:val="0D0D0D"/>
          <w:sz w:val="20"/>
          <w:szCs w:val="20"/>
          <w:rtl/>
        </w:rPr>
        <w:t xml:space="preserve"> – שינוי באופן ההסדרה של דיני החירום בישראל. </w:t>
      </w:r>
      <w:r w:rsidRPr="00344B4F">
        <w:rPr>
          <w:rFonts w:ascii="David" w:hAnsi="David" w:cs="David" w:hint="cs"/>
          <w:color w:val="0D0D0D"/>
          <w:sz w:val="20"/>
          <w:szCs w:val="20"/>
          <w:u w:val="single"/>
          <w:rtl/>
        </w:rPr>
        <w:t>השינוי מתבטא ב-3 אופנים</w:t>
      </w:r>
      <w:r w:rsidRPr="00344B4F">
        <w:rPr>
          <w:rFonts w:ascii="David" w:hAnsi="David" w:cs="David" w:hint="cs"/>
          <w:color w:val="0D0D0D"/>
          <w:sz w:val="20"/>
          <w:szCs w:val="20"/>
        </w:rPr>
        <w:t>:</w:t>
      </w:r>
    </w:p>
    <w:p w14:paraId="742FBFF1"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1. מרכז כובד עובר לחקיקה ראשית (ולא בתקנות כמו שהיה בעבר).</w:t>
      </w:r>
    </w:p>
    <w:p w14:paraId="66E37549"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2. החקיקה יורדת לפרטים ולא מסתפקת בהסמכה כללית של הרשות המבצעת.</w:t>
      </w:r>
    </w:p>
    <w:p w14:paraId="3F1771B9"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tl/>
        </w:rPr>
        <w:t>3. החקיקה אינה מותנית בקיומו של מצב חירום.</w:t>
      </w:r>
    </w:p>
    <w:p w14:paraId="017297E2" w14:textId="3601E53C" w:rsidR="00B334B3" w:rsidRPr="00344B4F" w:rsidRDefault="000907F4" w:rsidP="00344B4F">
      <w:pPr>
        <w:bidi/>
        <w:spacing w:before="240" w:line="240" w:lineRule="auto"/>
        <w:ind w:left="360" w:right="780"/>
        <w:jc w:val="both"/>
        <w:rPr>
          <w:rFonts w:ascii="David" w:hAnsi="David" w:cs="David"/>
          <w:color w:val="171717"/>
          <w:sz w:val="20"/>
          <w:szCs w:val="20"/>
        </w:rPr>
      </w:pPr>
      <w:r w:rsidRPr="00344B4F">
        <w:rPr>
          <w:rFonts w:ascii="David" w:hAnsi="David" w:cs="David" w:hint="cs"/>
          <w:bCs/>
          <w:color w:val="171717"/>
          <w:sz w:val="20"/>
          <w:szCs w:val="20"/>
          <w:highlight w:val="yellow"/>
          <w:shd w:val="clear" w:color="auto" w:fill="D3D3D3"/>
          <w:rtl/>
        </w:rPr>
        <w:t>*</w:t>
      </w:r>
      <w:r w:rsidRPr="00344B4F">
        <w:rPr>
          <w:rFonts w:ascii="David" w:hAnsi="David" w:cs="David" w:hint="cs"/>
          <w:bCs/>
          <w:color w:val="171717"/>
          <w:sz w:val="20"/>
          <w:szCs w:val="20"/>
          <w:highlight w:val="yellow"/>
          <w:shd w:val="clear" w:color="auto" w:fill="D3D3D3"/>
        </w:rPr>
        <w:t xml:space="preserve"> </w:t>
      </w:r>
      <w:r w:rsidR="004120E1" w:rsidRPr="00344B4F">
        <w:rPr>
          <w:rFonts w:ascii="David" w:hAnsi="David" w:cs="David" w:hint="cs"/>
          <w:bCs/>
          <w:color w:val="171717"/>
          <w:sz w:val="20"/>
          <w:szCs w:val="20"/>
          <w:highlight w:val="yellow"/>
          <w:shd w:val="clear" w:color="auto" w:fill="D3D3D3"/>
          <w:rtl/>
        </w:rPr>
        <w:t>האגודה לזכויות האזרח</w:t>
      </w:r>
      <w:r w:rsidR="004120E1" w:rsidRPr="00344B4F">
        <w:rPr>
          <w:rFonts w:ascii="David" w:hAnsi="David" w:cs="David" w:hint="cs"/>
          <w:b/>
          <w:color w:val="171717"/>
          <w:sz w:val="20"/>
          <w:szCs w:val="20"/>
        </w:rPr>
        <w:t xml:space="preserve"> –</w:t>
      </w:r>
      <w:r w:rsidR="004120E1" w:rsidRPr="00344B4F">
        <w:rPr>
          <w:rFonts w:ascii="David" w:hAnsi="David" w:cs="David" w:hint="cs"/>
          <w:color w:val="171717"/>
          <w:sz w:val="20"/>
          <w:szCs w:val="20"/>
          <w:rtl/>
        </w:rPr>
        <w:t>ביהמ"ש דחה עתירה לביטול מצב חירום שנמשך זמן רב. בסוף דחו את העתירה בגלל שהתחילו להסדיר את דיני החירום בחקיקה ראשית</w:t>
      </w:r>
    </w:p>
    <w:p w14:paraId="24396C21" w14:textId="77777777" w:rsidR="00B334B3" w:rsidRPr="00344B4F" w:rsidRDefault="004120E1" w:rsidP="00344B4F">
      <w:pPr>
        <w:bidi/>
        <w:spacing w:before="240" w:line="240" w:lineRule="auto"/>
        <w:jc w:val="both"/>
        <w:rPr>
          <w:rFonts w:ascii="David" w:hAnsi="David" w:cs="David"/>
          <w:bCs/>
          <w:color w:val="171717"/>
          <w:sz w:val="20"/>
          <w:szCs w:val="20"/>
          <w:u w:val="single"/>
        </w:rPr>
      </w:pPr>
      <w:r w:rsidRPr="00344B4F">
        <w:rPr>
          <w:rFonts w:ascii="David" w:hAnsi="David" w:cs="David" w:hint="cs"/>
          <w:bCs/>
          <w:color w:val="171717"/>
          <w:sz w:val="20"/>
          <w:szCs w:val="20"/>
          <w:u w:val="single"/>
          <w:rtl/>
        </w:rPr>
        <w:t>50 השנים הראשונות לחקיקת החירום (מתחלק ל3)</w:t>
      </w:r>
    </w:p>
    <w:p w14:paraId="49F5FC37" w14:textId="1F80411E" w:rsidR="00B334B3" w:rsidRPr="00344B4F" w:rsidRDefault="000907F4" w:rsidP="00344B4F">
      <w:pPr>
        <w:bidi/>
        <w:spacing w:before="120" w:line="240" w:lineRule="auto"/>
        <w:ind w:left="360" w:right="360"/>
        <w:jc w:val="both"/>
        <w:rPr>
          <w:rFonts w:ascii="David" w:hAnsi="David" w:cs="David"/>
          <w:color w:val="0D0D0D"/>
          <w:sz w:val="20"/>
          <w:szCs w:val="20"/>
        </w:rPr>
      </w:pPr>
      <w:r w:rsidRPr="00344B4F">
        <w:rPr>
          <w:rFonts w:ascii="David" w:hAnsi="David" w:cs="David" w:hint="cs"/>
          <w:b/>
          <w:color w:val="0D0D0D"/>
          <w:sz w:val="20"/>
          <w:szCs w:val="20"/>
          <w:rtl/>
        </w:rPr>
        <w:t>1</w:t>
      </w:r>
      <w:r w:rsidRPr="00344B4F">
        <w:rPr>
          <w:rFonts w:ascii="David" w:hAnsi="David" w:cs="David" w:hint="cs"/>
          <w:bCs/>
          <w:color w:val="0D0D0D"/>
          <w:sz w:val="20"/>
          <w:szCs w:val="20"/>
          <w:rtl/>
        </w:rPr>
        <w:t xml:space="preserve">. </w:t>
      </w:r>
      <w:r w:rsidR="004120E1" w:rsidRPr="00344B4F">
        <w:rPr>
          <w:rFonts w:ascii="David" w:hAnsi="David" w:cs="David" w:hint="cs"/>
          <w:bCs/>
          <w:color w:val="0D0D0D"/>
          <w:sz w:val="20"/>
          <w:szCs w:val="20"/>
          <w:rtl/>
        </w:rPr>
        <w:t>תקנות ההגנה (שעת חירום)</w:t>
      </w:r>
      <w:r w:rsidR="004120E1" w:rsidRPr="00344B4F">
        <w:rPr>
          <w:rFonts w:ascii="David" w:hAnsi="David" w:cs="David" w:hint="cs"/>
          <w:b/>
          <w:color w:val="0D0D0D"/>
          <w:sz w:val="20"/>
          <w:szCs w:val="20"/>
          <w:rtl/>
        </w:rPr>
        <w:t xml:space="preserve"> – חקיקה מנדטורית </w:t>
      </w:r>
      <w:r w:rsidR="004120E1" w:rsidRPr="00344B4F">
        <w:rPr>
          <w:rFonts w:ascii="David" w:hAnsi="David" w:cs="David" w:hint="cs"/>
          <w:color w:val="0D0D0D"/>
          <w:sz w:val="20"/>
          <w:szCs w:val="20"/>
          <w:rtl/>
        </w:rPr>
        <w:t>מקבלות את כוחן מפקודת סדרי השלטון ס' 11. הן העניקו סמכויות בעיקר לקצינים צבאיים (באמצעות צווים) לפגוע בחירויות הפרט גם אם זה סותר חקיקה ראשית. לא רלוונטי כיום כי מדינת ישראל היא דמוקרטית והתקנות דיקטטוריות.</w:t>
      </w:r>
    </w:p>
    <w:p w14:paraId="7CD9A13B" w14:textId="56372925" w:rsidR="00B334B3" w:rsidRPr="00344B4F" w:rsidRDefault="000907F4" w:rsidP="00344B4F">
      <w:pPr>
        <w:bidi/>
        <w:spacing w:before="240" w:line="240" w:lineRule="auto"/>
        <w:ind w:left="360" w:right="780"/>
        <w:jc w:val="both"/>
        <w:rPr>
          <w:rFonts w:ascii="David" w:hAnsi="David" w:cs="David"/>
          <w:bCs/>
          <w:color w:val="000000" w:themeColor="text1"/>
          <w:sz w:val="20"/>
          <w:szCs w:val="20"/>
        </w:rPr>
      </w:pPr>
      <w:r w:rsidRPr="00344B4F">
        <w:rPr>
          <w:rFonts w:ascii="David" w:hAnsi="David" w:cs="David" w:hint="cs"/>
          <w:bCs/>
          <w:color w:val="171717"/>
          <w:sz w:val="20"/>
          <w:szCs w:val="20"/>
          <w:highlight w:val="yellow"/>
          <w:shd w:val="clear" w:color="auto" w:fill="D3D3D3"/>
          <w:rtl/>
        </w:rPr>
        <w:lastRenderedPageBreak/>
        <w:t>*</w:t>
      </w:r>
      <w:r w:rsidRPr="00344B4F">
        <w:rPr>
          <w:rFonts w:ascii="David" w:hAnsi="David" w:cs="David" w:hint="cs"/>
          <w:bCs/>
          <w:color w:val="171717"/>
          <w:sz w:val="20"/>
          <w:szCs w:val="20"/>
          <w:highlight w:val="yellow"/>
          <w:shd w:val="clear" w:color="auto" w:fill="D3D3D3"/>
        </w:rPr>
        <w:t xml:space="preserve"> </w:t>
      </w:r>
      <w:r w:rsidR="004120E1" w:rsidRPr="00344B4F">
        <w:rPr>
          <w:rFonts w:ascii="David" w:hAnsi="David" w:cs="David" w:hint="cs"/>
          <w:bCs/>
          <w:color w:val="171717"/>
          <w:sz w:val="20"/>
          <w:szCs w:val="20"/>
          <w:highlight w:val="yellow"/>
          <w:shd w:val="clear" w:color="auto" w:fill="D3D3D3"/>
          <w:rtl/>
        </w:rPr>
        <w:t xml:space="preserve">ליון נ' </w:t>
      </w:r>
      <w:proofErr w:type="spellStart"/>
      <w:r w:rsidR="004120E1" w:rsidRPr="00344B4F">
        <w:rPr>
          <w:rFonts w:ascii="David" w:hAnsi="David" w:cs="David" w:hint="cs"/>
          <w:bCs/>
          <w:color w:val="171717"/>
          <w:sz w:val="20"/>
          <w:szCs w:val="20"/>
          <w:highlight w:val="yellow"/>
          <w:shd w:val="clear" w:color="auto" w:fill="D3D3D3"/>
          <w:rtl/>
        </w:rPr>
        <w:t>גוברניק</w:t>
      </w:r>
      <w:proofErr w:type="spellEnd"/>
      <w:r w:rsidR="004120E1" w:rsidRPr="00344B4F">
        <w:rPr>
          <w:rFonts w:ascii="David" w:hAnsi="David" w:cs="David" w:hint="cs"/>
          <w:b/>
          <w:color w:val="171717"/>
          <w:sz w:val="20"/>
          <w:szCs w:val="20"/>
        </w:rPr>
        <w:t xml:space="preserve"> – </w:t>
      </w:r>
      <w:r w:rsidR="004120E1" w:rsidRPr="00344B4F">
        <w:rPr>
          <w:rFonts w:ascii="David" w:hAnsi="David" w:cs="David" w:hint="cs"/>
          <w:color w:val="171717"/>
          <w:sz w:val="20"/>
          <w:szCs w:val="20"/>
          <w:rtl/>
        </w:rPr>
        <w:t>עתירה כנגד פינוי בית לטובת בעל משרה בכיר ללא פסיקת פיצויים.</w:t>
      </w:r>
      <w:r w:rsidR="004120E1" w:rsidRPr="00344B4F">
        <w:rPr>
          <w:rFonts w:ascii="David" w:hAnsi="David" w:cs="David" w:hint="cs"/>
          <w:b/>
          <w:color w:val="171717"/>
          <w:sz w:val="20"/>
          <w:szCs w:val="20"/>
        </w:rPr>
        <w:t xml:space="preserve"> </w:t>
      </w:r>
      <w:r w:rsidR="004120E1" w:rsidRPr="00344B4F">
        <w:rPr>
          <w:rFonts w:ascii="David" w:hAnsi="David" w:cs="David" w:hint="cs"/>
          <w:color w:val="171717"/>
          <w:sz w:val="20"/>
          <w:szCs w:val="20"/>
          <w:rtl/>
        </w:rPr>
        <w:t xml:space="preserve">העותר טוען כי לתקנות שעת החירום אין תוקף בעקבות השינויים הנובעים מהקמת המדינה החדשה. ביהמ"ש מקבל עקרונית את הטענה אך דוחה את העתירה בטענה כי שינויים מהותיים בתקנות החירום צריכים להיות בידי הכנסת. </w:t>
      </w:r>
      <w:r w:rsidR="004120E1" w:rsidRPr="00344B4F">
        <w:rPr>
          <w:rFonts w:ascii="David" w:hAnsi="David" w:cs="David" w:hint="cs"/>
          <w:bCs/>
          <w:color w:val="000000" w:themeColor="text1"/>
          <w:sz w:val="20"/>
          <w:szCs w:val="20"/>
          <w:highlight w:val="cyan"/>
          <w:rtl/>
        </w:rPr>
        <w:t>הלכה: ביהמ"ש לא רשאי לבטל תקנות חירום אך הוא מוסמך לפקח עליהם. ניתן לפסול את התקנות את השימוש בתקנות אך לא את התקנות עצמן.</w:t>
      </w:r>
    </w:p>
    <w:p w14:paraId="440B5576" w14:textId="7EAACC64" w:rsidR="00B334B3" w:rsidRPr="00344B4F" w:rsidRDefault="000907F4" w:rsidP="00344B4F">
      <w:pPr>
        <w:bidi/>
        <w:spacing w:before="240" w:line="240" w:lineRule="auto"/>
        <w:ind w:left="360" w:right="780"/>
        <w:jc w:val="both"/>
        <w:rPr>
          <w:rFonts w:ascii="David" w:hAnsi="David" w:cs="David"/>
          <w:b/>
          <w:color w:val="0D0D0D"/>
          <w:sz w:val="20"/>
          <w:szCs w:val="20"/>
        </w:rPr>
      </w:pPr>
      <w:r w:rsidRPr="00344B4F">
        <w:rPr>
          <w:rFonts w:ascii="David" w:hAnsi="David" w:cs="David" w:hint="cs"/>
          <w:bCs/>
          <w:color w:val="171717"/>
          <w:sz w:val="20"/>
          <w:szCs w:val="20"/>
          <w:highlight w:val="yellow"/>
          <w:shd w:val="clear" w:color="auto" w:fill="D3D3D3"/>
          <w:rtl/>
        </w:rPr>
        <w:t>*</w:t>
      </w:r>
      <w:r w:rsidRPr="00344B4F">
        <w:rPr>
          <w:rFonts w:ascii="David" w:hAnsi="David" w:cs="David" w:hint="cs"/>
          <w:bCs/>
          <w:color w:val="171717"/>
          <w:sz w:val="20"/>
          <w:szCs w:val="20"/>
          <w:highlight w:val="yellow"/>
          <w:shd w:val="clear" w:color="auto" w:fill="D3D3D3"/>
        </w:rPr>
        <w:t xml:space="preserve"> </w:t>
      </w:r>
      <w:r w:rsidR="004120E1" w:rsidRPr="00344B4F">
        <w:rPr>
          <w:rFonts w:ascii="David" w:hAnsi="David" w:cs="David" w:hint="cs"/>
          <w:bCs/>
          <w:color w:val="171717"/>
          <w:sz w:val="20"/>
          <w:szCs w:val="20"/>
          <w:highlight w:val="yellow"/>
          <w:shd w:val="clear" w:color="auto" w:fill="D3D3D3"/>
          <w:rtl/>
        </w:rPr>
        <w:t>פרשת שניצר</w:t>
      </w:r>
      <w:r w:rsidR="004120E1" w:rsidRPr="00344B4F">
        <w:rPr>
          <w:rFonts w:ascii="David" w:hAnsi="David" w:cs="David" w:hint="cs"/>
          <w:b/>
          <w:color w:val="171717"/>
          <w:sz w:val="20"/>
          <w:szCs w:val="20"/>
        </w:rPr>
        <w:t xml:space="preserve"> – </w:t>
      </w:r>
      <w:r w:rsidR="004120E1" w:rsidRPr="00344B4F">
        <w:rPr>
          <w:rFonts w:ascii="David" w:hAnsi="David" w:cs="David" w:hint="cs"/>
          <w:color w:val="0D0D0D"/>
          <w:sz w:val="20"/>
          <w:szCs w:val="20"/>
          <w:rtl/>
        </w:rPr>
        <w:t>הצנזור הצבאי הראשי פוסל קטעים מכתבה שדנה בראש המוסד העומד להתחלף. בכתבה הייתה ביקורת על פעילותו ועל יכולת התפקוד של המוסד ותאריך החלופה של ראש המוסד. הצנזור פוסל את הקטעים מחשש לביטחון הציבור</w:t>
      </w:r>
      <w:r w:rsidR="004120E1" w:rsidRPr="00344B4F">
        <w:rPr>
          <w:rFonts w:ascii="David" w:hAnsi="David" w:cs="David" w:hint="cs"/>
          <w:b/>
          <w:bCs/>
          <w:color w:val="0D0D0D"/>
          <w:sz w:val="20"/>
          <w:szCs w:val="20"/>
          <w:highlight w:val="red"/>
          <w:rtl/>
        </w:rPr>
        <w:t>. בר</w:t>
      </w:r>
      <w:r w:rsidRPr="00344B4F">
        <w:rPr>
          <w:rFonts w:ascii="David" w:hAnsi="David" w:cs="David" w:hint="cs"/>
          <w:b/>
          <w:bCs/>
          <w:color w:val="0D0D0D"/>
          <w:sz w:val="20"/>
          <w:szCs w:val="20"/>
          <w:highlight w:val="red"/>
          <w:rtl/>
        </w:rPr>
        <w:t>ק:</w:t>
      </w:r>
      <w:r w:rsidR="004120E1" w:rsidRPr="00344B4F">
        <w:rPr>
          <w:rFonts w:ascii="David" w:hAnsi="David" w:cs="David" w:hint="cs"/>
          <w:b/>
          <w:bCs/>
          <w:color w:val="000000" w:themeColor="text1"/>
          <w:sz w:val="20"/>
          <w:szCs w:val="20"/>
        </w:rPr>
        <w:t xml:space="preserve"> </w:t>
      </w:r>
      <w:r w:rsidR="004120E1" w:rsidRPr="00344B4F">
        <w:rPr>
          <w:rFonts w:ascii="David" w:hAnsi="David" w:cs="David" w:hint="cs"/>
          <w:b/>
          <w:bCs/>
          <w:color w:val="000000" w:themeColor="text1"/>
          <w:sz w:val="20"/>
          <w:szCs w:val="20"/>
          <w:rtl/>
        </w:rPr>
        <w:t>יש לפרש את תקנות ההגנה היום לפי עקרונות המשפט הישראלי ולא לפי הפירוש שניתן להן בעבר.</w:t>
      </w:r>
      <w:r w:rsidR="004120E1" w:rsidRPr="00344B4F">
        <w:rPr>
          <w:rFonts w:ascii="David" w:hAnsi="David" w:cs="David" w:hint="cs"/>
          <w:color w:val="000000" w:themeColor="text1"/>
          <w:sz w:val="20"/>
          <w:szCs w:val="20"/>
        </w:rPr>
        <w:t xml:space="preserve"> </w:t>
      </w:r>
      <w:r w:rsidR="004120E1" w:rsidRPr="00344B4F">
        <w:rPr>
          <w:rFonts w:ascii="David" w:hAnsi="David" w:cs="David" w:hint="cs"/>
          <w:b/>
          <w:color w:val="0D0D0D"/>
          <w:sz w:val="20"/>
          <w:szCs w:val="20"/>
          <w:rtl/>
        </w:rPr>
        <w:t>ההגבלה על חופש הביטוי תהיה כשיש קרבה לוודאות לפגיעה ממשית בביטחון המדינה.</w:t>
      </w:r>
    </w:p>
    <w:p w14:paraId="01DA619E" w14:textId="68C00187" w:rsidR="00B334B3" w:rsidRPr="00344B4F" w:rsidRDefault="004120E1" w:rsidP="00344B4F">
      <w:pPr>
        <w:bidi/>
        <w:spacing w:before="240" w:line="240" w:lineRule="auto"/>
        <w:ind w:left="360" w:right="360"/>
        <w:jc w:val="both"/>
        <w:rPr>
          <w:rFonts w:ascii="David" w:hAnsi="David" w:cs="David"/>
          <w:bCs/>
          <w:color w:val="0D0D0D"/>
          <w:sz w:val="20"/>
          <w:szCs w:val="20"/>
        </w:rPr>
      </w:pPr>
      <w:r w:rsidRPr="00344B4F">
        <w:rPr>
          <w:rFonts w:ascii="David" w:hAnsi="David" w:cs="David" w:hint="cs"/>
          <w:b/>
          <w:color w:val="0D0D0D"/>
          <w:sz w:val="20"/>
          <w:szCs w:val="20"/>
        </w:rPr>
        <w:t>2</w:t>
      </w:r>
      <w:r w:rsidR="008131FF" w:rsidRPr="00344B4F">
        <w:rPr>
          <w:rFonts w:ascii="David" w:hAnsi="David" w:cs="David" w:hint="cs"/>
          <w:bCs/>
          <w:color w:val="0D0D0D"/>
          <w:sz w:val="20"/>
          <w:szCs w:val="20"/>
          <w:rtl/>
        </w:rPr>
        <w:t xml:space="preserve">. </w:t>
      </w:r>
      <w:r w:rsidRPr="00344B4F">
        <w:rPr>
          <w:rFonts w:ascii="David" w:hAnsi="David" w:cs="David" w:hint="cs"/>
          <w:bCs/>
          <w:color w:val="0D0D0D"/>
          <w:sz w:val="20"/>
          <w:szCs w:val="20"/>
          <w:rtl/>
        </w:rPr>
        <w:t>תקנות שעת חירום</w:t>
      </w:r>
    </w:p>
    <w:p w14:paraId="31DFA465" w14:textId="77777777" w:rsidR="00B334B3" w:rsidRPr="00344B4F" w:rsidRDefault="004120E1" w:rsidP="00344B4F">
      <w:pPr>
        <w:bidi/>
        <w:spacing w:before="240" w:line="240" w:lineRule="auto"/>
        <w:ind w:right="360"/>
        <w:jc w:val="both"/>
        <w:rPr>
          <w:rFonts w:ascii="David" w:hAnsi="David" w:cs="David"/>
          <w:color w:val="0D0D0D"/>
          <w:sz w:val="20"/>
          <w:szCs w:val="20"/>
        </w:rPr>
      </w:pPr>
      <w:r w:rsidRPr="00344B4F">
        <w:rPr>
          <w:rFonts w:ascii="David" w:hAnsi="David" w:cs="David" w:hint="cs"/>
          <w:b/>
          <w:color w:val="0D0D0D"/>
          <w:sz w:val="20"/>
          <w:szCs w:val="20"/>
          <w:rtl/>
        </w:rPr>
        <w:t xml:space="preserve">ס' 38 </w:t>
      </w:r>
      <w:proofErr w:type="spellStart"/>
      <w:r w:rsidRPr="00344B4F">
        <w:rPr>
          <w:rFonts w:ascii="David" w:hAnsi="David" w:cs="David" w:hint="cs"/>
          <w:b/>
          <w:color w:val="0D0D0D"/>
          <w:sz w:val="20"/>
          <w:szCs w:val="20"/>
          <w:rtl/>
        </w:rPr>
        <w:t>לחו"י</w:t>
      </w:r>
      <w:proofErr w:type="spellEnd"/>
      <w:r w:rsidRPr="00344B4F">
        <w:rPr>
          <w:rFonts w:ascii="David" w:hAnsi="David" w:cs="David" w:hint="cs"/>
          <w:color w:val="0D0D0D"/>
          <w:sz w:val="20"/>
          <w:szCs w:val="20"/>
        </w:rPr>
        <w:t xml:space="preserve"> </w:t>
      </w:r>
      <w:r w:rsidRPr="00344B4F">
        <w:rPr>
          <w:rFonts w:ascii="David" w:hAnsi="David" w:cs="David" w:hint="cs"/>
          <w:b/>
          <w:color w:val="0D0D0D"/>
          <w:sz w:val="20"/>
          <w:szCs w:val="20"/>
          <w:rtl/>
        </w:rPr>
        <w:t>הממשלה</w:t>
      </w:r>
      <w:r w:rsidRPr="00344B4F">
        <w:rPr>
          <w:rFonts w:ascii="David" w:hAnsi="David" w:cs="David" w:hint="cs"/>
          <w:color w:val="0D0D0D"/>
          <w:sz w:val="20"/>
          <w:szCs w:val="20"/>
          <w:rtl/>
        </w:rPr>
        <w:t>: מסמיך את הכנסת או הממשלה לחוקק תקנות לשעת חירום לשנה. ניתן לחדש תקנות אלו כל פעם.</w:t>
      </w:r>
    </w:p>
    <w:p w14:paraId="6BB280CC" w14:textId="77777777" w:rsidR="00B334B3" w:rsidRPr="00344B4F" w:rsidRDefault="004120E1" w:rsidP="00344B4F">
      <w:pPr>
        <w:bidi/>
        <w:spacing w:before="240" w:line="240" w:lineRule="auto"/>
        <w:ind w:right="360"/>
        <w:jc w:val="both"/>
        <w:rPr>
          <w:rFonts w:ascii="David" w:hAnsi="David" w:cs="David"/>
          <w:color w:val="0D0D0D"/>
          <w:sz w:val="20"/>
          <w:szCs w:val="20"/>
        </w:rPr>
      </w:pPr>
      <w:r w:rsidRPr="00344B4F">
        <w:rPr>
          <w:rFonts w:ascii="David" w:hAnsi="David" w:cs="David" w:hint="cs"/>
          <w:b/>
          <w:color w:val="0D0D0D"/>
          <w:sz w:val="20"/>
          <w:szCs w:val="20"/>
          <w:rtl/>
        </w:rPr>
        <w:t xml:space="preserve">ס 39 לחוק: </w:t>
      </w:r>
      <w:r w:rsidRPr="00344B4F">
        <w:rPr>
          <w:rFonts w:ascii="David" w:hAnsi="David" w:cs="David" w:hint="cs"/>
          <w:color w:val="0D0D0D"/>
          <w:sz w:val="20"/>
          <w:szCs w:val="20"/>
          <w:rtl/>
        </w:rPr>
        <w:t>מסמיך את הממשלה לחוקק תקנות חירום לשלושה חודשים.</w:t>
      </w:r>
    </w:p>
    <w:p w14:paraId="3A03F53D" w14:textId="77777777" w:rsidR="00B334B3" w:rsidRPr="00344B4F" w:rsidRDefault="004120E1" w:rsidP="00344B4F">
      <w:pPr>
        <w:bidi/>
        <w:spacing w:before="240" w:line="240" w:lineRule="auto"/>
        <w:ind w:right="360"/>
        <w:jc w:val="both"/>
        <w:rPr>
          <w:rFonts w:ascii="David" w:hAnsi="David" w:cs="David"/>
          <w:color w:val="0D0D0D"/>
          <w:sz w:val="20"/>
          <w:szCs w:val="20"/>
        </w:rPr>
      </w:pPr>
      <w:r w:rsidRPr="00344B4F">
        <w:rPr>
          <w:rFonts w:ascii="David" w:hAnsi="David" w:cs="David" w:hint="cs"/>
          <w:color w:val="0D0D0D"/>
          <w:sz w:val="20"/>
          <w:szCs w:val="20"/>
          <w:u w:val="single"/>
          <w:rtl/>
        </w:rPr>
        <w:t>קיימים סייגים</w:t>
      </w:r>
      <w:r w:rsidRPr="00344B4F">
        <w:rPr>
          <w:rFonts w:ascii="David" w:hAnsi="David" w:cs="David" w:hint="cs"/>
          <w:color w:val="0D0D0D"/>
          <w:sz w:val="20"/>
          <w:szCs w:val="20"/>
          <w:rtl/>
        </w:rPr>
        <w:t>: רק אם מצב החירום מחייב זאת, אי אפשר למנוע פנייה לביהמ"ש בעקבות התקנות, אי אפשר לפגוע בכבוד האדם. משנות ה90 חלה מגבלה נוספת: גם אם מצב החירום מחייב זאת, לא ניתן להשתמש בתקנות אם ניתן להסדיר בחקיקה ראשית.</w:t>
      </w:r>
    </w:p>
    <w:p w14:paraId="44E40AFD" w14:textId="20719CA6" w:rsidR="00B334B3" w:rsidRPr="00344B4F" w:rsidRDefault="008131FF" w:rsidP="00344B4F">
      <w:pPr>
        <w:bidi/>
        <w:spacing w:before="240" w:line="240" w:lineRule="auto"/>
        <w:ind w:left="360" w:right="720"/>
        <w:jc w:val="both"/>
        <w:rPr>
          <w:rFonts w:ascii="David" w:hAnsi="David" w:cs="David"/>
          <w:b/>
          <w:color w:val="FF0000"/>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פס"ד פורז</w:t>
      </w:r>
      <w:r w:rsidR="004120E1" w:rsidRPr="00344B4F">
        <w:rPr>
          <w:rFonts w:ascii="David" w:hAnsi="David" w:cs="David" w:hint="cs"/>
          <w:b/>
          <w:color w:val="0D0D0D"/>
          <w:sz w:val="20"/>
          <w:szCs w:val="20"/>
        </w:rPr>
        <w:t xml:space="preserve"> – </w:t>
      </w:r>
      <w:r w:rsidR="004120E1" w:rsidRPr="00344B4F">
        <w:rPr>
          <w:rFonts w:ascii="David" w:hAnsi="David" w:cs="David" w:hint="cs"/>
          <w:color w:val="0D0D0D"/>
          <w:sz w:val="20"/>
          <w:szCs w:val="20"/>
          <w:rtl/>
        </w:rPr>
        <w:t>הותקנו תקנות שעת חירום המסדירות מנגנון לאישור תוכניות בנייה.</w:t>
      </w:r>
      <w:r w:rsidR="004120E1" w:rsidRPr="00344B4F">
        <w:rPr>
          <w:rFonts w:ascii="David" w:hAnsi="David" w:cs="David" w:hint="cs"/>
          <w:b/>
          <w:color w:val="0D0D0D"/>
          <w:sz w:val="20"/>
          <w:szCs w:val="20"/>
          <w:rtl/>
        </w:rPr>
        <w:t xml:space="preserve"> במקביל התנהל בכנסת הליך מזורז של חקיקה שנועד לפתור את אותה הבעיה.</w:t>
      </w:r>
      <w:r w:rsidR="004120E1" w:rsidRPr="00344B4F">
        <w:rPr>
          <w:rFonts w:ascii="David" w:hAnsi="David" w:cs="David" w:hint="cs"/>
          <w:color w:val="0D0D0D"/>
          <w:sz w:val="20"/>
          <w:szCs w:val="20"/>
          <w:rtl/>
        </w:rPr>
        <w:t xml:space="preserve"> אע"פ שיו"ר וועדת הפנים אמר לשר הבינוי והשיכון לחכות, הוא מתקין בכל זאת. החוק נכנס לתוקף שבוע אחרי התקנת התקנות, מכאן העתירה. ביהמ"ש מקבל את העתירה וקובע כי </w:t>
      </w:r>
      <w:r w:rsidR="004120E1" w:rsidRPr="00344B4F">
        <w:rPr>
          <w:rFonts w:ascii="David" w:hAnsi="David" w:cs="David" w:hint="cs"/>
          <w:bCs/>
          <w:color w:val="000000" w:themeColor="text1"/>
          <w:sz w:val="20"/>
          <w:szCs w:val="20"/>
          <w:highlight w:val="cyan"/>
          <w:rtl/>
        </w:rPr>
        <w:t>הסדרה בחקיקה רגילה עדיפה על  הסדרה בתקנות חירום.</w:t>
      </w:r>
    </w:p>
    <w:p w14:paraId="7B865FFA" w14:textId="4FB451DF" w:rsidR="00B334B3" w:rsidRPr="00344B4F" w:rsidRDefault="004120E1" w:rsidP="00344B4F">
      <w:pPr>
        <w:bidi/>
        <w:spacing w:before="240" w:line="240" w:lineRule="auto"/>
        <w:ind w:left="360" w:right="360"/>
        <w:jc w:val="both"/>
        <w:rPr>
          <w:rFonts w:ascii="David" w:hAnsi="David" w:cs="David"/>
          <w:b/>
          <w:color w:val="0D0D0D"/>
          <w:sz w:val="20"/>
          <w:szCs w:val="20"/>
        </w:rPr>
      </w:pPr>
      <w:r w:rsidRPr="00344B4F">
        <w:rPr>
          <w:rFonts w:ascii="David" w:hAnsi="David" w:cs="David" w:hint="cs"/>
          <w:b/>
          <w:color w:val="0D0D0D"/>
          <w:sz w:val="20"/>
          <w:szCs w:val="20"/>
        </w:rPr>
        <w:t>3</w:t>
      </w:r>
      <w:r w:rsidR="008131FF" w:rsidRPr="00344B4F">
        <w:rPr>
          <w:rFonts w:ascii="David" w:hAnsi="David" w:cs="David" w:hint="cs"/>
          <w:bCs/>
          <w:color w:val="0D0D0D"/>
          <w:sz w:val="20"/>
          <w:szCs w:val="20"/>
          <w:rtl/>
        </w:rPr>
        <w:t xml:space="preserve">. </w:t>
      </w:r>
      <w:r w:rsidRPr="00344B4F">
        <w:rPr>
          <w:rFonts w:ascii="David" w:hAnsi="David" w:cs="David" w:hint="cs"/>
          <w:bCs/>
          <w:color w:val="0D0D0D"/>
          <w:sz w:val="20"/>
          <w:szCs w:val="20"/>
          <w:rtl/>
        </w:rPr>
        <w:t>חקיקת חירום עצמאית של הכנסת</w:t>
      </w:r>
    </w:p>
    <w:p w14:paraId="6D1CF261" w14:textId="77777777" w:rsidR="00B334B3" w:rsidRPr="00344B4F" w:rsidRDefault="004120E1" w:rsidP="00344B4F">
      <w:pPr>
        <w:bidi/>
        <w:spacing w:before="240" w:line="240" w:lineRule="auto"/>
        <w:ind w:right="360"/>
        <w:jc w:val="both"/>
        <w:rPr>
          <w:rFonts w:ascii="David" w:hAnsi="David" w:cs="David"/>
          <w:color w:val="0D0D0D"/>
          <w:sz w:val="20"/>
          <w:szCs w:val="20"/>
        </w:rPr>
      </w:pPr>
      <w:r w:rsidRPr="00344B4F">
        <w:rPr>
          <w:rFonts w:ascii="David" w:hAnsi="David" w:cs="David" w:hint="cs"/>
          <w:color w:val="0D0D0D"/>
          <w:sz w:val="20"/>
          <w:szCs w:val="20"/>
          <w:rtl/>
        </w:rPr>
        <w:t>נוסף על שתי הקטגוריות הקודמות, נושאים שונים הקשורים למצב החירום מוסדרים גם בחקיקה ראשית של הכנסת, שתוקפה מותנה במצב חירום.</w:t>
      </w:r>
    </w:p>
    <w:p w14:paraId="0A8B571F" w14:textId="77777777" w:rsidR="00B334B3" w:rsidRPr="00344B4F" w:rsidRDefault="004120E1" w:rsidP="00344B4F">
      <w:pPr>
        <w:bidi/>
        <w:spacing w:before="240" w:line="240" w:lineRule="auto"/>
        <w:jc w:val="both"/>
        <w:rPr>
          <w:rFonts w:ascii="David" w:hAnsi="David" w:cs="David"/>
          <w:color w:val="0D0D0D"/>
          <w:sz w:val="20"/>
          <w:szCs w:val="20"/>
        </w:rPr>
      </w:pPr>
      <w:r w:rsidRPr="00344B4F">
        <w:rPr>
          <w:rFonts w:ascii="David" w:hAnsi="David" w:cs="David" w:hint="cs"/>
          <w:color w:val="0D0D0D"/>
          <w:sz w:val="20"/>
          <w:szCs w:val="20"/>
          <w:u w:val="single"/>
          <w:rtl/>
        </w:rPr>
        <w:t>ניתן לחלק דברי חקיקה ראשית אלה ל3 סוגים</w:t>
      </w:r>
      <w:r w:rsidRPr="00344B4F">
        <w:rPr>
          <w:rFonts w:ascii="David" w:hAnsi="David" w:cs="David" w:hint="cs"/>
          <w:color w:val="0D0D0D"/>
          <w:sz w:val="20"/>
          <w:szCs w:val="20"/>
        </w:rPr>
        <w:t>:</w:t>
      </w:r>
    </w:p>
    <w:p w14:paraId="1E99F8AF" w14:textId="77777777" w:rsidR="00B334B3" w:rsidRPr="00344B4F" w:rsidRDefault="004120E1" w:rsidP="00344B4F">
      <w:pPr>
        <w:bidi/>
        <w:spacing w:before="24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 xml:space="preserve">(1) </w:t>
      </w:r>
      <w:r w:rsidRPr="00344B4F">
        <w:rPr>
          <w:rFonts w:ascii="David" w:hAnsi="David" w:cs="David" w:hint="cs"/>
          <w:color w:val="0D0D0D"/>
          <w:sz w:val="20"/>
          <w:szCs w:val="20"/>
        </w:rPr>
        <w:tab/>
      </w:r>
      <w:r w:rsidRPr="00344B4F">
        <w:rPr>
          <w:rFonts w:ascii="David" w:hAnsi="David" w:cs="David" w:hint="cs"/>
          <w:b/>
          <w:color w:val="0D0D0D"/>
          <w:sz w:val="20"/>
          <w:szCs w:val="20"/>
          <w:rtl/>
        </w:rPr>
        <w:t>חוקי הארכה של תקנות לשעות חירום</w:t>
      </w:r>
      <w:r w:rsidRPr="00344B4F">
        <w:rPr>
          <w:rFonts w:ascii="David" w:hAnsi="David" w:cs="David" w:hint="cs"/>
          <w:color w:val="0D0D0D"/>
          <w:sz w:val="20"/>
          <w:szCs w:val="20"/>
          <w:rtl/>
        </w:rPr>
        <w:t xml:space="preserve"> – ס' 39(ו) מסמיך את הממשלה לעגן תקנת שעת חירום בחקיקה ראשית.</w:t>
      </w:r>
    </w:p>
    <w:p w14:paraId="13E622CD" w14:textId="77777777" w:rsidR="00B334B3" w:rsidRPr="00344B4F" w:rsidRDefault="004120E1" w:rsidP="00344B4F">
      <w:pPr>
        <w:bidi/>
        <w:spacing w:before="24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 xml:space="preserve">(2) </w:t>
      </w:r>
      <w:r w:rsidRPr="00344B4F">
        <w:rPr>
          <w:rFonts w:ascii="David" w:hAnsi="David" w:cs="David" w:hint="cs"/>
          <w:color w:val="0D0D0D"/>
          <w:sz w:val="20"/>
          <w:szCs w:val="20"/>
        </w:rPr>
        <w:tab/>
      </w:r>
      <w:r w:rsidRPr="00344B4F">
        <w:rPr>
          <w:rFonts w:ascii="David" w:hAnsi="David" w:cs="David" w:hint="cs"/>
          <w:b/>
          <w:color w:val="0D0D0D"/>
          <w:sz w:val="20"/>
          <w:szCs w:val="20"/>
          <w:rtl/>
        </w:rPr>
        <w:t>חקיקת חירום מקורית של הכנסת</w:t>
      </w:r>
      <w:r w:rsidRPr="00344B4F">
        <w:rPr>
          <w:rFonts w:ascii="David" w:hAnsi="David" w:cs="David" w:hint="cs"/>
          <w:color w:val="0D0D0D"/>
          <w:sz w:val="20"/>
          <w:szCs w:val="20"/>
          <w:rtl/>
        </w:rPr>
        <w:t xml:space="preserve"> – חקיקה ראשית עצמאית וקבועה שאיננה מאריכה תקנות שעת חירום אך תוקף החוק כולו מותנה בקיום הכרזה על מצב חירום. קיימים שני דפוסים עיקריים בחקיקת החירום הקבועה:</w:t>
      </w:r>
    </w:p>
    <w:p w14:paraId="7ED1C20C" w14:textId="77777777" w:rsidR="00B334B3" w:rsidRPr="00344B4F" w:rsidRDefault="004120E1" w:rsidP="00344B4F">
      <w:pPr>
        <w:bidi/>
        <w:spacing w:before="240" w:line="240" w:lineRule="auto"/>
        <w:ind w:right="360" w:firstLine="360"/>
        <w:jc w:val="both"/>
        <w:rPr>
          <w:rFonts w:ascii="David" w:hAnsi="David" w:cs="David"/>
          <w:color w:val="0D0D0D"/>
          <w:sz w:val="20"/>
          <w:szCs w:val="20"/>
        </w:rPr>
      </w:pPr>
      <w:r w:rsidRPr="00344B4F">
        <w:rPr>
          <w:rFonts w:ascii="David" w:hAnsi="David" w:cs="David" w:hint="cs"/>
          <w:color w:val="0D0D0D"/>
          <w:sz w:val="20"/>
          <w:szCs w:val="20"/>
          <w:rtl/>
        </w:rPr>
        <w:t xml:space="preserve">(א) </w:t>
      </w:r>
      <w:r w:rsidRPr="00344B4F">
        <w:rPr>
          <w:rFonts w:ascii="David" w:hAnsi="David" w:cs="David" w:hint="cs"/>
          <w:color w:val="0D0D0D"/>
          <w:sz w:val="20"/>
          <w:szCs w:val="20"/>
          <w:u w:val="single"/>
          <w:rtl/>
        </w:rPr>
        <w:t>הסדר מפורט של תחום בטחוני</w:t>
      </w:r>
      <w:r w:rsidRPr="00344B4F">
        <w:rPr>
          <w:rFonts w:ascii="David" w:hAnsi="David" w:cs="David" w:hint="cs"/>
          <w:color w:val="0D0D0D"/>
          <w:sz w:val="20"/>
          <w:szCs w:val="20"/>
          <w:rtl/>
        </w:rPr>
        <w:t xml:space="preserve"> – מסדיר סוגיה ספציפית באופן ממצה. למשל: חוק מעצרים מנהליים.</w:t>
      </w:r>
    </w:p>
    <w:p w14:paraId="500E53AC" w14:textId="590CC79A" w:rsidR="00B334B3" w:rsidRPr="00344B4F" w:rsidRDefault="009D2912" w:rsidP="00344B4F">
      <w:pPr>
        <w:bidi/>
        <w:spacing w:before="240" w:line="240" w:lineRule="auto"/>
        <w:ind w:left="360" w:right="1800"/>
        <w:jc w:val="both"/>
        <w:rPr>
          <w:rFonts w:ascii="David" w:hAnsi="David" w:cs="David"/>
          <w:color w:val="0D0D0D"/>
          <w:sz w:val="20"/>
          <w:szCs w:val="20"/>
        </w:rPr>
      </w:pPr>
      <w:r w:rsidRPr="00344B4F">
        <w:rPr>
          <w:rFonts w:ascii="David" w:hAnsi="David" w:cs="David" w:hint="cs"/>
          <w:bCs/>
          <w:color w:val="0D0D0D"/>
          <w:sz w:val="20"/>
          <w:szCs w:val="20"/>
          <w:highlight w:val="yellow"/>
          <w:shd w:val="clear" w:color="auto" w:fill="D3D3D3"/>
          <w:rtl/>
        </w:rPr>
        <w:t>*</w:t>
      </w:r>
      <w:r w:rsidRPr="00344B4F">
        <w:rPr>
          <w:rFonts w:ascii="David" w:hAnsi="David" w:cs="David" w:hint="cs"/>
          <w:bCs/>
          <w:color w:val="0D0D0D"/>
          <w:sz w:val="20"/>
          <w:szCs w:val="20"/>
          <w:highlight w:val="yellow"/>
          <w:shd w:val="clear" w:color="auto" w:fill="D3D3D3"/>
        </w:rPr>
        <w:t xml:space="preserve"> </w:t>
      </w:r>
      <w:r w:rsidR="004120E1" w:rsidRPr="00344B4F">
        <w:rPr>
          <w:rFonts w:ascii="David" w:hAnsi="David" w:cs="David" w:hint="cs"/>
          <w:bCs/>
          <w:color w:val="0D0D0D"/>
          <w:sz w:val="20"/>
          <w:szCs w:val="20"/>
          <w:highlight w:val="yellow"/>
          <w:shd w:val="clear" w:color="auto" w:fill="D3D3D3"/>
          <w:rtl/>
        </w:rPr>
        <w:t>פחימה</w:t>
      </w:r>
      <w:r w:rsidR="004120E1" w:rsidRPr="00344B4F">
        <w:rPr>
          <w:rFonts w:ascii="David" w:hAnsi="David" w:cs="David" w:hint="cs"/>
          <w:color w:val="0D0D0D"/>
          <w:sz w:val="20"/>
          <w:szCs w:val="20"/>
          <w:rtl/>
        </w:rPr>
        <w:t xml:space="preserve"> –  התנגשות ערכים בין</w:t>
      </w:r>
      <w:r w:rsidR="004120E1" w:rsidRPr="00344B4F">
        <w:rPr>
          <w:rFonts w:ascii="David" w:hAnsi="David" w:cs="David" w:hint="cs"/>
          <w:b/>
          <w:color w:val="0D0D0D"/>
          <w:sz w:val="20"/>
          <w:szCs w:val="20"/>
        </w:rPr>
        <w:t xml:space="preserve"> </w:t>
      </w:r>
      <w:r w:rsidR="004120E1" w:rsidRPr="00344B4F">
        <w:rPr>
          <w:rFonts w:ascii="David" w:hAnsi="David" w:cs="David" w:hint="cs"/>
          <w:bCs/>
          <w:color w:val="000000" w:themeColor="text1"/>
          <w:sz w:val="20"/>
          <w:szCs w:val="20"/>
          <w:rtl/>
        </w:rPr>
        <w:t>זכויות האדם לבין שלום הציבור</w:t>
      </w:r>
      <w:r w:rsidRPr="00344B4F">
        <w:rPr>
          <w:rFonts w:ascii="David" w:hAnsi="David" w:cs="David" w:hint="cs"/>
          <w:b/>
          <w:color w:val="000000" w:themeColor="text1"/>
          <w:sz w:val="20"/>
          <w:szCs w:val="20"/>
          <w:rtl/>
        </w:rPr>
        <w:t>. הכניסו</w:t>
      </w:r>
      <w:r w:rsidR="004120E1" w:rsidRPr="00344B4F">
        <w:rPr>
          <w:rFonts w:ascii="David" w:hAnsi="David" w:cs="David" w:hint="cs"/>
          <w:color w:val="0D0D0D"/>
          <w:sz w:val="20"/>
          <w:szCs w:val="20"/>
          <w:rtl/>
        </w:rPr>
        <w:t xml:space="preserve"> את פחימה למעצר מנהלי (ללא משפט וללא כתב אישום).  </w:t>
      </w:r>
      <w:proofErr w:type="spellStart"/>
      <w:r w:rsidR="004120E1" w:rsidRPr="00344B4F">
        <w:rPr>
          <w:rFonts w:ascii="David" w:hAnsi="David" w:cs="David" w:hint="cs"/>
          <w:bCs/>
          <w:color w:val="0D0D0D"/>
          <w:sz w:val="20"/>
          <w:szCs w:val="20"/>
          <w:highlight w:val="red"/>
          <w:rtl/>
        </w:rPr>
        <w:t>פרוקצ'יה</w:t>
      </w:r>
      <w:proofErr w:type="spellEnd"/>
      <w:r w:rsidR="004120E1" w:rsidRPr="00344B4F">
        <w:rPr>
          <w:rFonts w:ascii="David" w:hAnsi="David" w:cs="David" w:hint="cs"/>
          <w:bCs/>
          <w:color w:val="0D0D0D"/>
          <w:sz w:val="20"/>
          <w:szCs w:val="20"/>
          <w:highlight w:val="red"/>
          <w:rtl/>
        </w:rPr>
        <w:t>:</w:t>
      </w:r>
      <w:r w:rsidR="004120E1" w:rsidRPr="00344B4F">
        <w:rPr>
          <w:rFonts w:ascii="David" w:hAnsi="David" w:cs="David" w:hint="cs"/>
          <w:color w:val="0D0D0D"/>
          <w:sz w:val="20"/>
          <w:szCs w:val="20"/>
          <w:rtl/>
        </w:rPr>
        <w:t xml:space="preserve"> המעצר הוא אמצעי חריג שיש לשמור למקרים בהם יש </w:t>
      </w:r>
      <w:r w:rsidR="004120E1" w:rsidRPr="00344B4F">
        <w:rPr>
          <w:rFonts w:ascii="David" w:hAnsi="David" w:cs="David" w:hint="cs"/>
          <w:b/>
          <w:color w:val="0D0D0D"/>
          <w:sz w:val="20"/>
          <w:szCs w:val="20"/>
          <w:rtl/>
        </w:rPr>
        <w:t>הסתברות של קרבה לוודאות לפגיעה ממשית</w:t>
      </w:r>
      <w:r w:rsidR="004120E1" w:rsidRPr="00344B4F">
        <w:rPr>
          <w:rFonts w:ascii="David" w:hAnsi="David" w:cs="David" w:hint="cs"/>
          <w:color w:val="0D0D0D"/>
          <w:sz w:val="20"/>
          <w:szCs w:val="20"/>
          <w:rtl/>
        </w:rPr>
        <w:t xml:space="preserve"> באינטרס הציבורי. יש לאשר מעצר מנהלי רק אחרי ראיות שמעידות כי שחרור העצור יביא לפגיעה ממשית בביטחון המדינה. נקבע כי השימוש במעצר מנהלי הוא אמצעי חריג הפוגע בזכויות אדם ולכן נכנס לפעולה רק בשעת חירום וכשהמצב הכרחי.</w:t>
      </w:r>
    </w:p>
    <w:p w14:paraId="5AC5B7F5" w14:textId="77777777" w:rsidR="006A0F68" w:rsidRPr="00344B4F" w:rsidRDefault="006A0F68" w:rsidP="00344B4F">
      <w:pPr>
        <w:bidi/>
        <w:spacing w:before="240" w:line="240" w:lineRule="auto"/>
        <w:ind w:right="720"/>
        <w:jc w:val="both"/>
        <w:rPr>
          <w:rFonts w:ascii="David" w:hAnsi="David" w:cs="David"/>
          <w:b/>
          <w:color w:val="0D0D0D"/>
          <w:sz w:val="20"/>
          <w:szCs w:val="20"/>
          <w:rtl/>
        </w:rPr>
      </w:pPr>
      <w:r w:rsidRPr="00344B4F">
        <w:rPr>
          <w:rFonts w:ascii="David" w:hAnsi="David" w:cs="David" w:hint="cs"/>
          <w:color w:val="0D0D0D"/>
          <w:sz w:val="20"/>
          <w:szCs w:val="20"/>
          <w:rtl/>
        </w:rPr>
        <w:t xml:space="preserve">        </w:t>
      </w:r>
      <w:r w:rsidR="004120E1" w:rsidRPr="00344B4F">
        <w:rPr>
          <w:rFonts w:ascii="David" w:hAnsi="David" w:cs="David" w:hint="cs"/>
          <w:color w:val="0D0D0D"/>
          <w:sz w:val="20"/>
          <w:szCs w:val="20"/>
          <w:rtl/>
        </w:rPr>
        <w:t xml:space="preserve">(ב) </w:t>
      </w:r>
      <w:r w:rsidR="004120E1" w:rsidRPr="00344B4F">
        <w:rPr>
          <w:rFonts w:ascii="David" w:hAnsi="David" w:cs="David" w:hint="cs"/>
          <w:color w:val="0D0D0D"/>
          <w:sz w:val="20"/>
          <w:szCs w:val="20"/>
          <w:u w:val="single"/>
          <w:rtl/>
        </w:rPr>
        <w:t>חוק מסגרת</w:t>
      </w:r>
      <w:r w:rsidR="004120E1" w:rsidRPr="00344B4F">
        <w:rPr>
          <w:rFonts w:ascii="David" w:hAnsi="David" w:cs="David" w:hint="cs"/>
          <w:color w:val="0D0D0D"/>
          <w:sz w:val="20"/>
          <w:szCs w:val="20"/>
          <w:rtl/>
        </w:rPr>
        <w:t xml:space="preserve"> – מסמיך את הרשות המבצעת להתקין תקנות ולפרסם צווי ביצוע בתנאים המפורטים בחוק. </w:t>
      </w:r>
      <w:r w:rsidR="004120E1" w:rsidRPr="00344B4F">
        <w:rPr>
          <w:rFonts w:ascii="David" w:hAnsi="David" w:cs="David" w:hint="cs"/>
          <w:b/>
          <w:color w:val="0D0D0D"/>
          <w:sz w:val="20"/>
          <w:szCs w:val="20"/>
          <w:rtl/>
        </w:rPr>
        <w:t>זהו חוק מסגרת שלא מגביל בצורה מהותית את הרשות המבצעת.</w:t>
      </w:r>
      <w:r w:rsidR="004120E1" w:rsidRPr="00344B4F">
        <w:rPr>
          <w:rFonts w:ascii="David" w:hAnsi="David" w:cs="David" w:hint="cs"/>
          <w:color w:val="0D0D0D"/>
          <w:sz w:val="20"/>
          <w:szCs w:val="20"/>
        </w:rPr>
        <w:t xml:space="preserve"> </w:t>
      </w:r>
      <w:r w:rsidR="004120E1" w:rsidRPr="00344B4F">
        <w:rPr>
          <w:rFonts w:ascii="David" w:hAnsi="David" w:cs="David" w:hint="cs"/>
          <w:color w:val="0D0D0D"/>
          <w:sz w:val="20"/>
          <w:szCs w:val="20"/>
          <w:u w:val="single"/>
          <w:rtl/>
        </w:rPr>
        <w:t>למשל</w:t>
      </w:r>
      <w:r w:rsidR="004120E1" w:rsidRPr="00344B4F">
        <w:rPr>
          <w:rFonts w:ascii="David" w:hAnsi="David" w:cs="David" w:hint="cs"/>
          <w:color w:val="0D0D0D"/>
          <w:sz w:val="20"/>
          <w:szCs w:val="20"/>
          <w:rtl/>
        </w:rPr>
        <w:t xml:space="preserve">: חוק הפיקוח על מצרכים ושירותים המקנה לשרי הממשלה סמכויות להסדיר את העיסוק באספקת שירותים ומוצרים, תוך פגיעה חמורה בחופש העיסוק ובזכויות יסוד נוספות. </w:t>
      </w:r>
      <w:r w:rsidR="004120E1" w:rsidRPr="00344B4F">
        <w:rPr>
          <w:rFonts w:ascii="David" w:hAnsi="David" w:cs="David" w:hint="cs"/>
          <w:b/>
          <w:color w:val="0D0D0D"/>
          <w:sz w:val="20"/>
          <w:szCs w:val="20"/>
          <w:u w:val="single"/>
          <w:rtl/>
        </w:rPr>
        <w:t>מה בעניין הביקורת השיפוטית</w:t>
      </w:r>
      <w:r w:rsidR="004120E1" w:rsidRPr="00344B4F">
        <w:rPr>
          <w:rFonts w:ascii="David" w:hAnsi="David" w:cs="David" w:hint="cs"/>
          <w:b/>
          <w:color w:val="0D0D0D"/>
          <w:sz w:val="20"/>
          <w:szCs w:val="20"/>
          <w:rtl/>
        </w:rPr>
        <w:t xml:space="preserve">? תחילה לא הייתה, ומסוף שנות ה-80 ביהמ"ש קבע כי רק שיש מניעה מלעגן את </w:t>
      </w:r>
      <w:proofErr w:type="spellStart"/>
      <w:r w:rsidR="004120E1" w:rsidRPr="00344B4F">
        <w:rPr>
          <w:rFonts w:ascii="David" w:hAnsi="David" w:cs="David" w:hint="cs"/>
          <w:b/>
          <w:color w:val="0D0D0D"/>
          <w:sz w:val="20"/>
          <w:szCs w:val="20"/>
          <w:rtl/>
        </w:rPr>
        <w:t>המדניות</w:t>
      </w:r>
      <w:proofErr w:type="spellEnd"/>
      <w:r w:rsidR="004120E1" w:rsidRPr="00344B4F">
        <w:rPr>
          <w:rFonts w:ascii="David" w:hAnsi="David" w:cs="David" w:hint="cs"/>
          <w:b/>
          <w:color w:val="0D0D0D"/>
          <w:sz w:val="20"/>
          <w:szCs w:val="20"/>
          <w:rtl/>
        </w:rPr>
        <w:t xml:space="preserve"> השלטונית בחקיקה או יש צורך דחוף בהחלתה. </w:t>
      </w:r>
    </w:p>
    <w:p w14:paraId="50ACDD80" w14:textId="49EC45D0" w:rsidR="00B334B3" w:rsidRPr="00344B4F" w:rsidRDefault="006A0F68" w:rsidP="00344B4F">
      <w:pPr>
        <w:bidi/>
        <w:spacing w:before="240" w:line="240" w:lineRule="auto"/>
        <w:ind w:right="720"/>
        <w:jc w:val="both"/>
        <w:rPr>
          <w:rFonts w:ascii="David" w:hAnsi="David" w:cs="David"/>
          <w:bCs/>
          <w:color w:val="000000" w:themeColor="text1"/>
          <w:sz w:val="20"/>
          <w:szCs w:val="20"/>
        </w:rPr>
      </w:pPr>
      <w:r w:rsidRPr="00344B4F">
        <w:rPr>
          <w:rFonts w:ascii="David" w:hAnsi="David" w:cs="David" w:hint="cs"/>
          <w:b/>
          <w:color w:val="0D0D0D"/>
          <w:sz w:val="20"/>
          <w:szCs w:val="20"/>
          <w:rtl/>
        </w:rPr>
        <w:t>*</w:t>
      </w:r>
      <w:r w:rsidRPr="00344B4F">
        <w:rPr>
          <w:rFonts w:ascii="David" w:hAnsi="David" w:cs="David" w:hint="cs"/>
          <w:b/>
          <w:color w:val="0D0D0D"/>
          <w:sz w:val="20"/>
          <w:szCs w:val="20"/>
        </w:rPr>
        <w:t xml:space="preserve"> </w:t>
      </w:r>
      <w:r w:rsidR="004120E1" w:rsidRPr="00344B4F">
        <w:rPr>
          <w:rFonts w:ascii="David" w:hAnsi="David" w:cs="David" w:hint="cs"/>
          <w:bCs/>
          <w:color w:val="000000" w:themeColor="text1"/>
          <w:sz w:val="20"/>
          <w:szCs w:val="20"/>
          <w:highlight w:val="yellow"/>
          <w:shd w:val="clear" w:color="auto" w:fill="D3D3D3"/>
          <w:rtl/>
        </w:rPr>
        <w:t>שנסי</w:t>
      </w:r>
      <w:r w:rsidR="004120E1" w:rsidRPr="00344B4F">
        <w:rPr>
          <w:rFonts w:ascii="David" w:hAnsi="David" w:cs="David" w:hint="cs"/>
          <w:bCs/>
          <w:color w:val="000000" w:themeColor="text1"/>
          <w:sz w:val="20"/>
          <w:szCs w:val="20"/>
          <w:highlight w:val="yellow"/>
        </w:rPr>
        <w:t xml:space="preserve"> </w:t>
      </w:r>
      <w:r w:rsidR="004120E1" w:rsidRPr="00344B4F">
        <w:rPr>
          <w:rFonts w:ascii="David" w:hAnsi="David" w:cs="David" w:hint="cs"/>
          <w:bCs/>
          <w:color w:val="000000" w:themeColor="text1"/>
          <w:sz w:val="20"/>
          <w:szCs w:val="20"/>
          <w:rtl/>
        </w:rPr>
        <w:t>נקבע כי ניתן להשתמש בחוקי מסגרת רק בשעת חירום כשיש צורך מהותי להסדיר את העניין ואין אפשרות להסדיר אותה בחקיקה. זאת משום שמתבצעת פגיעה חמורה בעקרון הפרדת הרשויות.</w:t>
      </w:r>
    </w:p>
    <w:p w14:paraId="12BA668C" w14:textId="77777777" w:rsidR="00B334B3" w:rsidRPr="00344B4F" w:rsidRDefault="004120E1" w:rsidP="00344B4F">
      <w:pPr>
        <w:bidi/>
        <w:spacing w:before="240" w:line="240" w:lineRule="auto"/>
        <w:ind w:left="360" w:right="720"/>
        <w:jc w:val="both"/>
        <w:rPr>
          <w:rFonts w:ascii="David" w:hAnsi="David" w:cs="David"/>
          <w:color w:val="0D0D0D"/>
          <w:sz w:val="20"/>
          <w:szCs w:val="20"/>
        </w:rPr>
      </w:pPr>
      <w:r w:rsidRPr="00344B4F">
        <w:rPr>
          <w:rFonts w:ascii="David" w:hAnsi="David" w:cs="David" w:hint="cs"/>
          <w:color w:val="0D0D0D"/>
          <w:sz w:val="20"/>
          <w:szCs w:val="20"/>
        </w:rPr>
        <w:t xml:space="preserve">(3) </w:t>
      </w:r>
      <w:r w:rsidRPr="00344B4F">
        <w:rPr>
          <w:rFonts w:ascii="David" w:hAnsi="David" w:cs="David" w:hint="cs"/>
          <w:color w:val="0D0D0D"/>
          <w:sz w:val="20"/>
          <w:szCs w:val="20"/>
        </w:rPr>
        <w:tab/>
      </w:r>
      <w:r w:rsidRPr="00344B4F">
        <w:rPr>
          <w:rFonts w:ascii="David" w:hAnsi="David" w:cs="David" w:hint="cs"/>
          <w:b/>
          <w:color w:val="0D0D0D"/>
          <w:sz w:val="20"/>
          <w:szCs w:val="20"/>
          <w:rtl/>
        </w:rPr>
        <w:t xml:space="preserve">הוראת שעת חירום בחוקים רגילים </w:t>
      </w:r>
      <w:r w:rsidRPr="00344B4F">
        <w:rPr>
          <w:rFonts w:ascii="David" w:hAnsi="David" w:cs="David" w:hint="cs"/>
          <w:color w:val="0D0D0D"/>
          <w:sz w:val="20"/>
          <w:szCs w:val="20"/>
          <w:rtl/>
        </w:rPr>
        <w:t>– חוק רגיל שבתוכו יש התייחסות למה יהיה המצב או ההסדר אם וכאשר יהיה מצב חירום. דוגמה: חוק חופשה שנתית.</w:t>
      </w:r>
    </w:p>
    <w:p w14:paraId="13FCC3AE" w14:textId="77777777" w:rsidR="00B334B3" w:rsidRPr="00344B4F" w:rsidRDefault="004120E1" w:rsidP="00344B4F">
      <w:pPr>
        <w:bidi/>
        <w:spacing w:before="24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השנים האחרונות (המודל החדש) – הסדרה בחקיקה ראשית שתוקפה אינה מותנה בהכרזה על מצב חירום</w:t>
      </w:r>
    </w:p>
    <w:p w14:paraId="62EBB43D"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color w:val="0D0D0D"/>
          <w:sz w:val="20"/>
          <w:szCs w:val="20"/>
          <w:rtl/>
        </w:rPr>
        <w:t xml:space="preserve">שינויים: (1) </w:t>
      </w:r>
      <w:r w:rsidRPr="00344B4F">
        <w:rPr>
          <w:rFonts w:ascii="David" w:hAnsi="David" w:cs="David" w:hint="cs"/>
          <w:color w:val="0D0D0D"/>
          <w:sz w:val="20"/>
          <w:szCs w:val="20"/>
          <w:rtl/>
        </w:rPr>
        <w:t>מעבר לחקיקה ראשית</w:t>
      </w:r>
      <w:r w:rsidRPr="00344B4F">
        <w:rPr>
          <w:rFonts w:ascii="David" w:hAnsi="David" w:cs="David" w:hint="cs"/>
          <w:b/>
          <w:color w:val="0D0D0D"/>
          <w:sz w:val="20"/>
          <w:szCs w:val="20"/>
        </w:rPr>
        <w:t xml:space="preserve"> (2) </w:t>
      </w:r>
      <w:r w:rsidRPr="00344B4F">
        <w:rPr>
          <w:rFonts w:ascii="David" w:hAnsi="David" w:cs="David" w:hint="cs"/>
          <w:color w:val="0D0D0D"/>
          <w:sz w:val="20"/>
          <w:szCs w:val="20"/>
          <w:rtl/>
        </w:rPr>
        <w:t>חקיקה מפורטת</w:t>
      </w:r>
      <w:r w:rsidRPr="00344B4F">
        <w:rPr>
          <w:rFonts w:ascii="David" w:hAnsi="David" w:cs="David" w:hint="cs"/>
          <w:b/>
          <w:color w:val="0D0D0D"/>
          <w:sz w:val="20"/>
          <w:szCs w:val="20"/>
        </w:rPr>
        <w:t xml:space="preserve"> (3) </w:t>
      </w:r>
      <w:r w:rsidRPr="00344B4F">
        <w:rPr>
          <w:rFonts w:ascii="David" w:hAnsi="David" w:cs="David" w:hint="cs"/>
          <w:color w:val="0D0D0D"/>
          <w:sz w:val="20"/>
          <w:szCs w:val="20"/>
          <w:rtl/>
        </w:rPr>
        <w:t>אין תלות במצב חירום.</w:t>
      </w:r>
    </w:p>
    <w:p w14:paraId="5166116F" w14:textId="77777777" w:rsidR="0015179C" w:rsidRPr="00344B4F" w:rsidRDefault="004120E1" w:rsidP="00344B4F">
      <w:pPr>
        <w:bidi/>
        <w:spacing w:before="120" w:line="240" w:lineRule="auto"/>
        <w:jc w:val="both"/>
        <w:rPr>
          <w:rFonts w:ascii="David" w:hAnsi="David" w:cs="David"/>
          <w:b/>
          <w:color w:val="0D0D0D"/>
          <w:sz w:val="20"/>
          <w:szCs w:val="20"/>
          <w:rtl/>
        </w:rPr>
      </w:pPr>
      <w:r w:rsidRPr="00344B4F">
        <w:rPr>
          <w:rFonts w:ascii="David" w:hAnsi="David" w:cs="David" w:hint="cs"/>
          <w:b/>
          <w:color w:val="0D0D0D"/>
          <w:sz w:val="20"/>
          <w:szCs w:val="20"/>
          <w:rtl/>
        </w:rPr>
        <w:t xml:space="preserve">הסברים לשינויים: </w:t>
      </w:r>
    </w:p>
    <w:p w14:paraId="076E73B0" w14:textId="7CE0A6A5"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b/>
          <w:color w:val="0D0D0D"/>
          <w:sz w:val="20"/>
          <w:szCs w:val="20"/>
          <w:rtl/>
        </w:rPr>
        <w:lastRenderedPageBreak/>
        <w:t xml:space="preserve">(1) </w:t>
      </w:r>
      <w:r w:rsidRPr="00344B4F">
        <w:rPr>
          <w:rFonts w:ascii="David" w:hAnsi="David" w:cs="David" w:hint="cs"/>
          <w:color w:val="0D0D0D"/>
          <w:sz w:val="20"/>
          <w:szCs w:val="20"/>
          <w:rtl/>
        </w:rPr>
        <w:t>אי התאמה של המודל הישן למציאות- מצב החירום קבוע והקניית הסמכות לחיקוק לרשות המבצעת היא בעייתית. העתירה נגד הכרזת שעת חירום ע"י הממשלה- גרם לביהמ"ש לגרום לכנסת לחוקק בחקיקה ראשית.</w:t>
      </w:r>
    </w:p>
    <w:p w14:paraId="3358CD27" w14:textId="77777777" w:rsidR="00B334B3" w:rsidRPr="00344B4F" w:rsidRDefault="004120E1" w:rsidP="00344B4F">
      <w:pPr>
        <w:bidi/>
        <w:spacing w:before="120" w:line="240" w:lineRule="auto"/>
        <w:jc w:val="both"/>
        <w:rPr>
          <w:rFonts w:ascii="David" w:hAnsi="David" w:cs="David"/>
          <w:color w:val="0D0D0D"/>
          <w:sz w:val="20"/>
          <w:szCs w:val="20"/>
        </w:rPr>
      </w:pPr>
      <w:r w:rsidRPr="00344B4F">
        <w:rPr>
          <w:rFonts w:ascii="David" w:hAnsi="David" w:cs="David" w:hint="cs"/>
          <w:color w:val="0D0D0D"/>
          <w:sz w:val="20"/>
          <w:szCs w:val="20"/>
        </w:rPr>
        <w:t xml:space="preserve"> (2)</w:t>
      </w:r>
      <w:r w:rsidRPr="00344B4F">
        <w:rPr>
          <w:rFonts w:ascii="David" w:hAnsi="David" w:cs="David" w:hint="cs"/>
          <w:color w:val="0D0D0D"/>
          <w:sz w:val="20"/>
          <w:szCs w:val="20"/>
          <w:rtl/>
        </w:rPr>
        <w:t xml:space="preserve"> התחזקות של ההתנגדות השיפוטית: על רקע חקיקת </w:t>
      </w:r>
      <w:proofErr w:type="spellStart"/>
      <w:r w:rsidRPr="00344B4F">
        <w:rPr>
          <w:rFonts w:ascii="David" w:hAnsi="David" w:cs="David" w:hint="cs"/>
          <w:color w:val="0D0D0D"/>
          <w:sz w:val="20"/>
          <w:szCs w:val="20"/>
          <w:rtl/>
        </w:rPr>
        <w:t>חו"י</w:t>
      </w:r>
      <w:proofErr w:type="spellEnd"/>
      <w:r w:rsidRPr="00344B4F">
        <w:rPr>
          <w:rFonts w:ascii="David" w:hAnsi="David" w:cs="David" w:hint="cs"/>
          <w:color w:val="0D0D0D"/>
          <w:sz w:val="20"/>
          <w:szCs w:val="20"/>
          <w:rtl/>
        </w:rPr>
        <w:t xml:space="preserve"> התעצמות כוח ביהמ"ש- דרישה להסמכה מפורשת מהמחוקק לפגיעה בזכויות, קביעת הסדרים ראשוניים בחקיקה ראשית+ החלטות שלטוניות בתחום הביטחון.</w:t>
      </w:r>
    </w:p>
    <w:p w14:paraId="70C31D11" w14:textId="77777777" w:rsidR="00B334B3" w:rsidRPr="00344B4F" w:rsidRDefault="004120E1" w:rsidP="00344B4F">
      <w:pPr>
        <w:bidi/>
        <w:spacing w:before="120" w:line="240" w:lineRule="auto"/>
        <w:jc w:val="both"/>
        <w:rPr>
          <w:rFonts w:ascii="David" w:hAnsi="David" w:cs="David"/>
          <w:b/>
          <w:color w:val="FF0000"/>
          <w:sz w:val="20"/>
          <w:szCs w:val="20"/>
        </w:rPr>
      </w:pPr>
      <w:r w:rsidRPr="00344B4F">
        <w:rPr>
          <w:rFonts w:ascii="David" w:hAnsi="David" w:cs="David" w:hint="cs"/>
          <w:color w:val="0D0D0D"/>
          <w:sz w:val="20"/>
          <w:szCs w:val="20"/>
        </w:rPr>
        <w:t xml:space="preserve"> </w:t>
      </w:r>
    </w:p>
    <w:p w14:paraId="1173BD55" w14:textId="77777777" w:rsidR="006B12AE" w:rsidRPr="00344B4F" w:rsidRDefault="004120E1" w:rsidP="00344B4F">
      <w:pPr>
        <w:pStyle w:val="ac"/>
        <w:numPr>
          <w:ilvl w:val="0"/>
          <w:numId w:val="61"/>
        </w:numPr>
        <w:bidi/>
        <w:spacing w:line="240" w:lineRule="auto"/>
        <w:jc w:val="both"/>
        <w:rPr>
          <w:rFonts w:ascii="David" w:hAnsi="David" w:cs="David"/>
          <w:color w:val="FF0000"/>
          <w:sz w:val="20"/>
          <w:szCs w:val="20"/>
        </w:rPr>
      </w:pPr>
      <w:r w:rsidRPr="00344B4F">
        <w:rPr>
          <w:rFonts w:ascii="David" w:hAnsi="David" w:cs="David" w:hint="cs"/>
          <w:bCs/>
          <w:sz w:val="20"/>
          <w:szCs w:val="20"/>
          <w:highlight w:val="yellow"/>
          <w:rtl/>
        </w:rPr>
        <w:t xml:space="preserve">פלונים נ' שר </w:t>
      </w:r>
      <w:proofErr w:type="spellStart"/>
      <w:r w:rsidRPr="00344B4F">
        <w:rPr>
          <w:rFonts w:ascii="David" w:hAnsi="David" w:cs="David" w:hint="cs"/>
          <w:bCs/>
          <w:sz w:val="20"/>
          <w:szCs w:val="20"/>
          <w:highlight w:val="yellow"/>
          <w:rtl/>
        </w:rPr>
        <w:t>הביטחון:</w:t>
      </w:r>
      <w:r w:rsidRPr="00344B4F">
        <w:rPr>
          <w:rFonts w:ascii="David" w:hAnsi="David" w:cs="David" w:hint="cs"/>
          <w:sz w:val="20"/>
          <w:szCs w:val="20"/>
          <w:rtl/>
        </w:rPr>
        <w:t>דיון</w:t>
      </w:r>
      <w:proofErr w:type="spellEnd"/>
      <w:r w:rsidRPr="00344B4F">
        <w:rPr>
          <w:rFonts w:ascii="David" w:hAnsi="David" w:cs="David" w:hint="cs"/>
          <w:sz w:val="20"/>
          <w:szCs w:val="20"/>
          <w:rtl/>
        </w:rPr>
        <w:t xml:space="preserve"> נוסף בעניין מעצר מנהלי של לוחמים בלתי חוקיים לאחר שסיימו לרצות את עונשם. שימוש במעצר מנהלי כ"קלף מיקוח". </w:t>
      </w:r>
      <w:r w:rsidRPr="00344B4F">
        <w:rPr>
          <w:rFonts w:ascii="David" w:hAnsi="David" w:cs="David" w:hint="cs"/>
          <w:b/>
          <w:bCs/>
          <w:sz w:val="20"/>
          <w:szCs w:val="20"/>
          <w:highlight w:val="red"/>
          <w:rtl/>
        </w:rPr>
        <w:t>ברק</w:t>
      </w:r>
      <w:r w:rsidRPr="00344B4F">
        <w:rPr>
          <w:rFonts w:ascii="David" w:hAnsi="David" w:cs="David" w:hint="cs"/>
          <w:sz w:val="20"/>
          <w:szCs w:val="20"/>
          <w:rtl/>
        </w:rPr>
        <w:t xml:space="preserve"> משנה את דעתו בדיון הנוסף וקובע שיש לפרש את חוק המעצרים המנהליים בצורה מצמצמת כך שאינו מאפשר מעצר מנהלי של אדם כדי שימש קלף מיקוח.</w:t>
      </w:r>
      <w:r w:rsidRPr="00344B4F">
        <w:rPr>
          <w:rFonts w:ascii="David" w:hAnsi="David" w:cs="David" w:hint="cs"/>
          <w:b/>
          <w:sz w:val="20"/>
          <w:szCs w:val="20"/>
        </w:rPr>
        <w:t xml:space="preserve"> </w:t>
      </w:r>
      <w:r w:rsidRPr="00344B4F">
        <w:rPr>
          <w:rFonts w:ascii="David" w:hAnsi="David" w:cs="David" w:hint="cs"/>
          <w:sz w:val="20"/>
          <w:szCs w:val="20"/>
          <w:rtl/>
        </w:rPr>
        <w:t>ברק אומר כי גם אם יש חוק המסמיך הוא צריך לעמוד בפסקת ההגבלה.</w:t>
      </w:r>
    </w:p>
    <w:p w14:paraId="7726DBC7" w14:textId="0DF7ECC3" w:rsidR="00B334B3" w:rsidRPr="00344B4F" w:rsidRDefault="004120E1" w:rsidP="00344B4F">
      <w:pPr>
        <w:pStyle w:val="ac"/>
        <w:numPr>
          <w:ilvl w:val="0"/>
          <w:numId w:val="61"/>
        </w:numPr>
        <w:bidi/>
        <w:spacing w:line="240" w:lineRule="auto"/>
        <w:jc w:val="both"/>
        <w:rPr>
          <w:rFonts w:ascii="David" w:hAnsi="David" w:cs="David"/>
          <w:color w:val="FF0000"/>
          <w:sz w:val="20"/>
          <w:szCs w:val="20"/>
        </w:rPr>
      </w:pPr>
      <w:r w:rsidRPr="00344B4F">
        <w:rPr>
          <w:rFonts w:ascii="David" w:hAnsi="David" w:cs="David" w:hint="cs"/>
          <w:bCs/>
          <w:color w:val="0D0D0D"/>
          <w:sz w:val="20"/>
          <w:szCs w:val="20"/>
          <w:highlight w:val="yellow"/>
          <w:shd w:val="clear" w:color="auto" w:fill="D3D3D3"/>
          <w:rtl/>
        </w:rPr>
        <w:t>פלוני נ' מדינת ישראל</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 עתירה כנגד חוק כליאה לאנשים שמשייכים אותם לארגון טרור בשל מסוכנותם לציבור. </w:t>
      </w:r>
      <w:r w:rsidRPr="00344B4F">
        <w:rPr>
          <w:rFonts w:ascii="David" w:hAnsi="David" w:cs="David" w:hint="cs"/>
          <w:b/>
          <w:color w:val="0D0D0D"/>
          <w:sz w:val="20"/>
          <w:szCs w:val="20"/>
          <w:rtl/>
        </w:rPr>
        <w:t>ביניש:</w:t>
      </w:r>
      <w:r w:rsidRPr="00344B4F">
        <w:rPr>
          <w:rFonts w:ascii="David" w:hAnsi="David" w:cs="David" w:hint="cs"/>
          <w:color w:val="0D0D0D"/>
          <w:sz w:val="20"/>
          <w:szCs w:val="20"/>
          <w:rtl/>
        </w:rPr>
        <w:t xml:space="preserve"> החוק עומד בתנאי פס' ההגבלה. אין עילה להתערבות: מטרת החוק אינה להכשיר מחבלים כקלפי מיקוח וביהמ"ש לא באמת הכשיר את החוק. </w:t>
      </w:r>
      <w:r w:rsidRPr="00344B4F">
        <w:rPr>
          <w:rFonts w:ascii="David" w:hAnsi="David" w:cs="David" w:hint="cs"/>
          <w:bCs/>
          <w:color w:val="000000" w:themeColor="text1"/>
          <w:sz w:val="20"/>
          <w:szCs w:val="20"/>
          <w:highlight w:val="cyan"/>
          <w:rtl/>
        </w:rPr>
        <w:t>הלכה: בחקיקה ראשית ביהמ"ש מרוסן יותר</w:t>
      </w:r>
      <w:r w:rsidRPr="00344B4F">
        <w:rPr>
          <w:rFonts w:ascii="David" w:hAnsi="David" w:cs="David" w:hint="cs"/>
          <w:b/>
          <w:color w:val="FF0000"/>
          <w:sz w:val="20"/>
          <w:szCs w:val="20"/>
          <w:rtl/>
        </w:rPr>
        <w:t>.</w:t>
      </w:r>
      <w:r w:rsidRPr="00344B4F">
        <w:rPr>
          <w:rFonts w:ascii="David" w:hAnsi="David" w:cs="David" w:hint="cs"/>
          <w:color w:val="FF0000"/>
          <w:sz w:val="20"/>
          <w:szCs w:val="20"/>
        </w:rPr>
        <w:t xml:space="preserve"> </w:t>
      </w:r>
    </w:p>
    <w:p w14:paraId="28CA5CED" w14:textId="77777777" w:rsidR="00B334B3" w:rsidRPr="00344B4F" w:rsidRDefault="004120E1" w:rsidP="00344B4F">
      <w:pPr>
        <w:bidi/>
        <w:spacing w:before="240" w:line="240" w:lineRule="auto"/>
        <w:ind w:left="440" w:right="800"/>
        <w:jc w:val="both"/>
        <w:rPr>
          <w:rFonts w:ascii="David" w:hAnsi="David" w:cs="David"/>
          <w:color w:val="0D0D0D"/>
          <w:sz w:val="20"/>
          <w:szCs w:val="20"/>
        </w:rPr>
      </w:pPr>
      <w:r w:rsidRPr="00344B4F">
        <w:rPr>
          <w:rFonts w:ascii="David" w:hAnsi="David" w:cs="David" w:hint="cs"/>
          <w:b/>
          <w:color w:val="0D0D0D"/>
          <w:sz w:val="20"/>
          <w:szCs w:val="20"/>
        </w:rPr>
        <w:t>(3)</w:t>
      </w:r>
      <w:r w:rsidRPr="00344B4F">
        <w:rPr>
          <w:rFonts w:ascii="David" w:hAnsi="David" w:cs="David" w:hint="cs"/>
          <w:color w:val="0D0D0D"/>
          <w:sz w:val="20"/>
          <w:szCs w:val="20"/>
          <w:rtl/>
        </w:rPr>
        <w:t xml:space="preserve"> התחזקות המחויבות הציבורית להגנה על זכויות אדם-</w:t>
      </w:r>
      <w:r w:rsidRPr="00344B4F">
        <w:rPr>
          <w:rFonts w:ascii="David" w:hAnsi="David" w:cs="David" w:hint="cs"/>
          <w:color w:val="FF0000"/>
          <w:sz w:val="20"/>
          <w:szCs w:val="20"/>
        </w:rPr>
        <w:t xml:space="preserve"> </w:t>
      </w:r>
      <w:r w:rsidRPr="00344B4F">
        <w:rPr>
          <w:rFonts w:ascii="David" w:hAnsi="David" w:cs="David" w:hint="cs"/>
          <w:b/>
          <w:color w:val="0D0D0D"/>
          <w:sz w:val="20"/>
          <w:szCs w:val="20"/>
          <w:rtl/>
        </w:rPr>
        <w:t>סיכום:</w:t>
      </w:r>
      <w:r w:rsidRPr="00344B4F">
        <w:rPr>
          <w:rFonts w:ascii="David" w:hAnsi="David" w:cs="David" w:hint="cs"/>
          <w:color w:val="0D0D0D"/>
          <w:sz w:val="20"/>
          <w:szCs w:val="20"/>
          <w:rtl/>
        </w:rPr>
        <w:t xml:space="preserve"> המעבר לדפוס של חקיקה ראשית מפורטת עולה בקנה אחד עם התחזקות המחויבות של הכנסת להגן על זכויות אדם. יש מעבר לחקיקה ראשית תוך צמצום כוח הממשלה. החוקים החדשים מסדירים מנגנון פיקוח על הסמכויות שהממשלה מקבלת בשעת חירום. מוטל ספק באשר לשינוי המגמה בהתרחבות הביקורת השיפוטית מאחר ודווקא לאחר המהפכה החוקתית ניתן לראות התערבות של ביהמ"ש גם כאשר מדובר בחקיקה ראשית.</w:t>
      </w:r>
    </w:p>
    <w:p w14:paraId="765BBED8" w14:textId="77777777" w:rsidR="00B334B3" w:rsidRPr="00344B4F" w:rsidRDefault="004120E1" w:rsidP="00344B4F">
      <w:pPr>
        <w:bidi/>
        <w:spacing w:before="240" w:after="240" w:line="240" w:lineRule="auto"/>
        <w:jc w:val="both"/>
        <w:rPr>
          <w:rFonts w:ascii="David" w:hAnsi="David" w:cs="David"/>
          <w:bCs/>
          <w:color w:val="0D0D0D"/>
          <w:sz w:val="24"/>
          <w:szCs w:val="24"/>
          <w:u w:val="single"/>
        </w:rPr>
      </w:pPr>
      <w:r w:rsidRPr="00344B4F">
        <w:rPr>
          <w:rFonts w:ascii="David" w:hAnsi="David" w:cs="David" w:hint="cs"/>
          <w:bCs/>
          <w:color w:val="0D0D0D"/>
          <w:sz w:val="24"/>
          <w:szCs w:val="24"/>
          <w:u w:val="single"/>
          <w:rtl/>
        </w:rPr>
        <w:t>ישראל כמדינה יהודית ודמוקרטית</w:t>
      </w:r>
    </w:p>
    <w:p w14:paraId="38B56100" w14:textId="77777777" w:rsidR="00B334B3" w:rsidRPr="00344B4F" w:rsidRDefault="004120E1" w:rsidP="00344B4F">
      <w:pPr>
        <w:bidi/>
        <w:spacing w:before="240" w:line="240" w:lineRule="auto"/>
        <w:ind w:right="360"/>
        <w:jc w:val="both"/>
        <w:rPr>
          <w:rFonts w:ascii="David" w:hAnsi="David" w:cs="David"/>
          <w:color w:val="0D0D0D"/>
          <w:sz w:val="20"/>
          <w:szCs w:val="20"/>
        </w:rPr>
      </w:pPr>
      <w:r w:rsidRPr="00344B4F">
        <w:rPr>
          <w:rFonts w:ascii="David" w:hAnsi="David" w:cs="David" w:hint="cs"/>
          <w:color w:val="0D0D0D"/>
          <w:sz w:val="20"/>
          <w:szCs w:val="20"/>
          <w:rtl/>
        </w:rPr>
        <w:t>שני אפיונים מיוחדים לישראל: 1- מצב חירום תמידי 2- מדינת לאום- אין הפרדת דת למדינה.</w:t>
      </w:r>
    </w:p>
    <w:p w14:paraId="215712A5" w14:textId="77777777" w:rsidR="00B334B3" w:rsidRPr="00344B4F" w:rsidRDefault="004120E1" w:rsidP="00344B4F">
      <w:pPr>
        <w:bidi/>
        <w:spacing w:before="240" w:after="240" w:line="240" w:lineRule="auto"/>
        <w:jc w:val="both"/>
        <w:rPr>
          <w:rFonts w:ascii="David" w:hAnsi="David" w:cs="David"/>
          <w:bCs/>
          <w:color w:val="0D0D0D"/>
          <w:sz w:val="21"/>
          <w:szCs w:val="21"/>
        </w:rPr>
      </w:pPr>
      <w:r w:rsidRPr="00344B4F">
        <w:rPr>
          <w:rFonts w:ascii="David" w:hAnsi="David" w:cs="David" w:hint="cs"/>
          <w:bCs/>
          <w:color w:val="0D0D0D"/>
          <w:sz w:val="21"/>
          <w:szCs w:val="21"/>
          <w:u w:val="single"/>
          <w:rtl/>
        </w:rPr>
        <w:t>שבות ומרשם</w:t>
      </w:r>
    </w:p>
    <w:tbl>
      <w:tblPr>
        <w:tblStyle w:val="a5"/>
        <w:bidiVisual/>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334B3" w:rsidRPr="00344B4F" w14:paraId="6D140CCE" w14:textId="77777777" w:rsidTr="009737EF">
        <w:trPr>
          <w:trHeight w:val="844"/>
          <w:tblHeader/>
        </w:trPr>
        <w:tc>
          <w:tcPr>
            <w:tcW w:w="9025" w:type="dxa"/>
            <w:tcBorders>
              <w:top w:val="nil"/>
              <w:left w:val="nil"/>
              <w:bottom w:val="nil"/>
              <w:right w:val="nil"/>
            </w:tcBorders>
            <w:tcMar>
              <w:top w:w="100" w:type="dxa"/>
              <w:left w:w="180" w:type="dxa"/>
              <w:bottom w:w="100" w:type="dxa"/>
              <w:right w:w="180" w:type="dxa"/>
            </w:tcMar>
          </w:tcPr>
          <w:p w14:paraId="4D93594D" w14:textId="5922AB65" w:rsidR="00F04650" w:rsidRPr="00344B4F" w:rsidRDefault="004120E1" w:rsidP="00344B4F">
            <w:pPr>
              <w:bidi/>
              <w:spacing w:line="240" w:lineRule="auto"/>
              <w:jc w:val="both"/>
              <w:rPr>
                <w:rFonts w:ascii="David" w:hAnsi="David" w:cs="David"/>
                <w:color w:val="0D0D0D"/>
                <w:sz w:val="20"/>
                <w:szCs w:val="20"/>
              </w:rPr>
            </w:pPr>
            <w:r w:rsidRPr="00344B4F">
              <w:rPr>
                <w:rFonts w:ascii="David" w:hAnsi="David" w:cs="David" w:hint="cs"/>
                <w:b/>
                <w:bCs/>
                <w:color w:val="0D0D0D"/>
                <w:sz w:val="20"/>
                <w:szCs w:val="20"/>
                <w:highlight w:val="yellow"/>
                <w:rtl/>
              </w:rPr>
              <w:t>שליט</w:t>
            </w:r>
            <w:r w:rsidR="00F04650" w:rsidRPr="00344B4F">
              <w:rPr>
                <w:rFonts w:ascii="David" w:hAnsi="David" w:cs="David" w:hint="cs"/>
                <w:b/>
                <w:bCs/>
                <w:color w:val="0D0D0D"/>
                <w:sz w:val="20"/>
                <w:szCs w:val="20"/>
                <w:rtl/>
              </w:rPr>
              <w:t>-</w:t>
            </w:r>
            <w:r w:rsidRPr="00344B4F">
              <w:rPr>
                <w:rFonts w:ascii="David" w:hAnsi="David" w:cs="David" w:hint="cs"/>
                <w:color w:val="0D0D0D"/>
                <w:sz w:val="20"/>
                <w:szCs w:val="20"/>
              </w:rPr>
              <w:t xml:space="preserve"> </w:t>
            </w:r>
            <w:r w:rsidRPr="00344B4F">
              <w:rPr>
                <w:rFonts w:ascii="David" w:hAnsi="David" w:cs="David" w:hint="cs"/>
                <w:color w:val="0D0D0D"/>
                <w:sz w:val="20"/>
                <w:szCs w:val="20"/>
                <w:rtl/>
              </w:rPr>
              <w:t>לפני מתן פס"ד הרכב שופטים ביקשו מהכנסת למחוק את ס' הלאום כדי להימנע מלהכריע בשאלה אידיאולוגית ולא משפטית, בקשתם לא התקבלה.</w:t>
            </w:r>
            <w:r w:rsidR="00F04650" w:rsidRPr="00344B4F">
              <w:rPr>
                <w:rFonts w:ascii="David" w:hAnsi="David" w:cs="David" w:hint="cs"/>
                <w:color w:val="0D0D0D"/>
                <w:sz w:val="20"/>
                <w:szCs w:val="20"/>
                <w:rtl/>
              </w:rPr>
              <w:t xml:space="preserve"> חיל בחיל הים התחתן עם גויה שקיבלה אזרחות בארץ, מבקש לרשום את ילדיו כיהודים מבחינת לאום- מסורב, וכחסרי דת- נענה. טוען שיש לבחון זאת אובייקטיבית (גרים בארץ ומדברים עברית) וסובייקטיבית (מזדהים עם היהדות). </w:t>
            </w:r>
            <w:r w:rsidR="00F04650" w:rsidRPr="00344B4F">
              <w:rPr>
                <w:rFonts w:ascii="David" w:hAnsi="David" w:cs="David" w:hint="cs"/>
                <w:b/>
                <w:bCs/>
                <w:i/>
                <w:color w:val="0D0D0D"/>
                <w:sz w:val="20"/>
                <w:szCs w:val="20"/>
                <w:rtl/>
              </w:rPr>
              <w:t xml:space="preserve">תוצאה: העתירה מתקבלת (9 שופטים) מתקנים את חוק השבות- </w:t>
            </w:r>
            <w:r w:rsidR="00F04650" w:rsidRPr="00344B4F">
              <w:rPr>
                <w:rFonts w:ascii="David" w:hAnsi="David" w:cs="David" w:hint="cs"/>
                <w:b/>
                <w:bCs/>
                <w:i/>
                <w:color w:val="0D0D0D"/>
                <w:sz w:val="20"/>
                <w:szCs w:val="20"/>
                <w:u w:val="single"/>
                <w:rtl/>
              </w:rPr>
              <w:t>נוספת ההגדרה של מי הוא יהודי.</w:t>
            </w:r>
            <w:r w:rsidR="00F04650" w:rsidRPr="00344B4F">
              <w:rPr>
                <w:rFonts w:ascii="David" w:hAnsi="David" w:cs="David" w:hint="cs"/>
                <w:i/>
                <w:color w:val="0D0D0D"/>
                <w:sz w:val="20"/>
                <w:szCs w:val="20"/>
                <w:u w:val="single"/>
                <w:rtl/>
              </w:rPr>
              <w:t xml:space="preserve"> </w:t>
            </w:r>
            <w:r w:rsidR="00F04650" w:rsidRPr="00344B4F">
              <w:rPr>
                <w:rFonts w:ascii="David" w:hAnsi="David" w:cs="David" w:hint="cs"/>
                <w:b/>
                <w:bCs/>
                <w:color w:val="0D0D0D"/>
                <w:sz w:val="20"/>
                <w:szCs w:val="20"/>
                <w:highlight w:val="red"/>
                <w:u w:val="single"/>
                <w:rtl/>
              </w:rPr>
              <w:t>זוסמן</w:t>
            </w:r>
            <w:r w:rsidR="00F04650" w:rsidRPr="00344B4F">
              <w:rPr>
                <w:rFonts w:ascii="David" w:hAnsi="David" w:cs="David" w:hint="cs"/>
                <w:b/>
                <w:bCs/>
                <w:color w:val="0D0D0D"/>
                <w:sz w:val="20"/>
                <w:szCs w:val="20"/>
                <w:highlight w:val="red"/>
                <w:rtl/>
              </w:rPr>
              <w:t xml:space="preserve"> (רוב- 5):</w:t>
            </w:r>
            <w:r w:rsidR="00F04650" w:rsidRPr="00344B4F">
              <w:rPr>
                <w:rFonts w:ascii="David" w:hAnsi="David" w:cs="David" w:hint="cs"/>
                <w:color w:val="0D0D0D"/>
                <w:sz w:val="20"/>
                <w:szCs w:val="20"/>
                <w:rtl/>
              </w:rPr>
              <w:t xml:space="preserve"> השאלה היא האם ניתן לרשום אותם כיהודים ולא אם כאלה. לרישום אין משמעות אופרטיבית ולכן אין בעיה. </w:t>
            </w:r>
            <w:proofErr w:type="spellStart"/>
            <w:r w:rsidR="00F04650" w:rsidRPr="00344B4F">
              <w:rPr>
                <w:rFonts w:ascii="David" w:hAnsi="David" w:cs="David" w:hint="cs"/>
                <w:b/>
                <w:bCs/>
                <w:color w:val="0D0D0D"/>
                <w:sz w:val="20"/>
                <w:szCs w:val="20"/>
                <w:highlight w:val="red"/>
                <w:u w:val="single"/>
                <w:rtl/>
              </w:rPr>
              <w:t>זילברג</w:t>
            </w:r>
            <w:proofErr w:type="spellEnd"/>
            <w:r w:rsidR="00F04650" w:rsidRPr="00344B4F">
              <w:rPr>
                <w:rFonts w:ascii="David" w:hAnsi="David" w:cs="David" w:hint="cs"/>
                <w:b/>
                <w:bCs/>
                <w:color w:val="0D0D0D"/>
                <w:sz w:val="20"/>
                <w:szCs w:val="20"/>
                <w:highlight w:val="red"/>
                <w:u w:val="single"/>
                <w:rtl/>
              </w:rPr>
              <w:t xml:space="preserve"> </w:t>
            </w:r>
            <w:proofErr w:type="spellStart"/>
            <w:r w:rsidR="00F04650" w:rsidRPr="00344B4F">
              <w:rPr>
                <w:rFonts w:ascii="David" w:hAnsi="David" w:cs="David" w:hint="cs"/>
                <w:b/>
                <w:bCs/>
                <w:color w:val="0D0D0D"/>
                <w:sz w:val="20"/>
                <w:szCs w:val="20"/>
                <w:highlight w:val="red"/>
                <w:u w:val="single"/>
                <w:rtl/>
              </w:rPr>
              <w:t>וקיסטר</w:t>
            </w:r>
            <w:proofErr w:type="spellEnd"/>
            <w:r w:rsidR="00F04650" w:rsidRPr="00344B4F">
              <w:rPr>
                <w:rFonts w:ascii="David" w:hAnsi="David" w:cs="David" w:hint="cs"/>
                <w:b/>
                <w:bCs/>
                <w:color w:val="0D0D0D"/>
                <w:sz w:val="20"/>
                <w:szCs w:val="20"/>
                <w:highlight w:val="red"/>
                <w:rtl/>
              </w:rPr>
              <w:t xml:space="preserve"> (מיעוט דתי):</w:t>
            </w:r>
            <w:r w:rsidR="00F04650" w:rsidRPr="00344B4F">
              <w:rPr>
                <w:rFonts w:ascii="David" w:hAnsi="David" w:cs="David" w:hint="cs"/>
                <w:color w:val="0D0D0D"/>
                <w:sz w:val="20"/>
                <w:szCs w:val="20"/>
                <w:rtl/>
              </w:rPr>
              <w:t xml:space="preserve"> דוגל במבחן ההלכה האובייקטיבי. לא ניתן להפריד דת ולאום. לא יהודים – לא ירשמו, אחרת יהיו השלכות הרסניות. </w:t>
            </w:r>
            <w:proofErr w:type="spellStart"/>
            <w:r w:rsidR="00F04650" w:rsidRPr="00344B4F">
              <w:rPr>
                <w:rFonts w:ascii="David" w:hAnsi="David" w:cs="David" w:hint="cs"/>
                <w:b/>
                <w:bCs/>
                <w:color w:val="0D0D0D"/>
                <w:sz w:val="20"/>
                <w:szCs w:val="20"/>
                <w:highlight w:val="red"/>
                <w:u w:val="single"/>
                <w:rtl/>
              </w:rPr>
              <w:t>לנדוי</w:t>
            </w:r>
            <w:proofErr w:type="spellEnd"/>
            <w:r w:rsidR="00F04650" w:rsidRPr="00344B4F">
              <w:rPr>
                <w:rFonts w:ascii="David" w:hAnsi="David" w:cs="David" w:hint="cs"/>
                <w:b/>
                <w:bCs/>
                <w:color w:val="0D0D0D"/>
                <w:sz w:val="20"/>
                <w:szCs w:val="20"/>
                <w:highlight w:val="red"/>
                <w:u w:val="single"/>
                <w:rtl/>
              </w:rPr>
              <w:t xml:space="preserve"> ואגרנט (מיעוט</w:t>
            </w:r>
            <w:r w:rsidR="00F04650" w:rsidRPr="00344B4F">
              <w:rPr>
                <w:rFonts w:ascii="David" w:hAnsi="David" w:cs="David" w:hint="cs"/>
                <w:b/>
                <w:bCs/>
                <w:color w:val="0D0D0D"/>
                <w:sz w:val="20"/>
                <w:szCs w:val="20"/>
                <w:highlight w:val="red"/>
                <w:rtl/>
              </w:rPr>
              <w:t xml:space="preserve"> חילוני):</w:t>
            </w:r>
            <w:r w:rsidR="00F04650" w:rsidRPr="00344B4F">
              <w:rPr>
                <w:rFonts w:ascii="David" w:hAnsi="David" w:cs="David" w:hint="cs"/>
                <w:color w:val="0D0D0D"/>
                <w:sz w:val="20"/>
                <w:szCs w:val="20"/>
                <w:rtl/>
              </w:rPr>
              <w:t xml:space="preserve"> יש משמעות לרישום- קרב על הסמל. לא רוצים להשליט את השקפת עולמם לכן לא מתערבים, בעצם שתיקתה הכנסת קיבלה את פרשנות שר הפנים- גם לא להחליט זו החלטה.</w:t>
            </w:r>
          </w:p>
          <w:p w14:paraId="24730F06" w14:textId="19B8E24D" w:rsidR="00B334B3" w:rsidRPr="00344B4F" w:rsidRDefault="00B334B3" w:rsidP="00344B4F">
            <w:pPr>
              <w:bidi/>
              <w:spacing w:after="160" w:line="240" w:lineRule="auto"/>
              <w:jc w:val="both"/>
              <w:rPr>
                <w:rFonts w:ascii="David" w:hAnsi="David" w:cs="David"/>
                <w:color w:val="0D0D0D"/>
                <w:sz w:val="20"/>
                <w:szCs w:val="20"/>
              </w:rPr>
            </w:pPr>
          </w:p>
        </w:tc>
      </w:tr>
    </w:tbl>
    <w:p w14:paraId="50D05EAA" w14:textId="0D357800" w:rsidR="00B334B3" w:rsidRPr="00344B4F" w:rsidRDefault="004120E1" w:rsidP="00344B4F">
      <w:pPr>
        <w:pStyle w:val="ac"/>
        <w:numPr>
          <w:ilvl w:val="0"/>
          <w:numId w:val="61"/>
        </w:numPr>
        <w:bidi/>
        <w:spacing w:line="240" w:lineRule="auto"/>
        <w:jc w:val="both"/>
        <w:rPr>
          <w:rFonts w:ascii="David" w:hAnsi="David" w:cs="David"/>
          <w:b/>
          <w:color w:val="0D0D0D"/>
          <w:sz w:val="20"/>
          <w:szCs w:val="20"/>
          <w:highlight w:val="magenta"/>
        </w:rPr>
      </w:pPr>
      <w:r w:rsidRPr="00344B4F">
        <w:rPr>
          <w:rFonts w:ascii="David" w:hAnsi="David" w:cs="David" w:hint="cs"/>
          <w:bCs/>
          <w:color w:val="0D0D0D"/>
          <w:sz w:val="20"/>
          <w:szCs w:val="20"/>
          <w:highlight w:val="yellow"/>
          <w:rtl/>
        </w:rPr>
        <w:t>דהן 2021</w:t>
      </w:r>
      <w:r w:rsidR="00F04650" w:rsidRPr="00344B4F">
        <w:rPr>
          <w:rFonts w:ascii="David" w:hAnsi="David" w:cs="David" w:hint="cs"/>
          <w:b/>
          <w:color w:val="0D0D0D"/>
          <w:sz w:val="20"/>
          <w:szCs w:val="20"/>
          <w:rtl/>
        </w:rPr>
        <w:t xml:space="preserve"> </w:t>
      </w:r>
      <w:r w:rsidRPr="00344B4F">
        <w:rPr>
          <w:rFonts w:ascii="David" w:hAnsi="David" w:cs="David" w:hint="cs"/>
          <w:sz w:val="20"/>
          <w:szCs w:val="20"/>
          <w:rtl/>
        </w:rPr>
        <w:t>העותרים בהליכים הנדונים באו לישראל ממקומות שונים ברחבי העולם, ועברו בה הליך גיור בקהילה קונסרבטיבית או רפורמית.</w:t>
      </w:r>
      <w:r w:rsidR="00F04650" w:rsidRPr="00344B4F">
        <w:rPr>
          <w:rFonts w:ascii="David" w:hAnsi="David" w:cs="David" w:hint="cs"/>
          <w:sz w:val="20"/>
          <w:szCs w:val="20"/>
          <w:rtl/>
        </w:rPr>
        <w:t xml:space="preserve"> </w:t>
      </w:r>
      <w:r w:rsidRPr="00344B4F">
        <w:rPr>
          <w:rFonts w:ascii="David" w:hAnsi="David" w:cs="David" w:hint="cs"/>
          <w:sz w:val="20"/>
          <w:szCs w:val="20"/>
          <w:rtl/>
        </w:rPr>
        <w:t>הדיון נסב אודות השאלה האם יש להכיר בהם כיהודים לעניין חוק השבות.</w:t>
      </w:r>
      <w:r w:rsidR="00F04650" w:rsidRPr="00344B4F">
        <w:rPr>
          <w:rFonts w:ascii="David" w:hAnsi="David" w:cs="David" w:hint="cs"/>
          <w:sz w:val="20"/>
          <w:szCs w:val="20"/>
          <w:rtl/>
        </w:rPr>
        <w:t xml:space="preserve"> </w:t>
      </w:r>
      <w:r w:rsidRPr="00344B4F">
        <w:rPr>
          <w:rFonts w:ascii="David" w:hAnsi="David" w:cs="David" w:hint="cs"/>
          <w:sz w:val="20"/>
          <w:szCs w:val="20"/>
          <w:rtl/>
        </w:rPr>
        <w:t xml:space="preserve">בג"ץ מפי הנשיאה חיות ובהסכמת השופטים הנדל, </w:t>
      </w:r>
      <w:proofErr w:type="spellStart"/>
      <w:r w:rsidRPr="00344B4F">
        <w:rPr>
          <w:rFonts w:ascii="David" w:hAnsi="David" w:cs="David" w:hint="cs"/>
          <w:sz w:val="20"/>
          <w:szCs w:val="20"/>
          <w:rtl/>
        </w:rPr>
        <w:t>פוגלמן</w:t>
      </w:r>
      <w:proofErr w:type="spellEnd"/>
      <w:r w:rsidRPr="00344B4F">
        <w:rPr>
          <w:rFonts w:ascii="David" w:hAnsi="David" w:cs="David" w:hint="cs"/>
          <w:sz w:val="20"/>
          <w:szCs w:val="20"/>
          <w:rtl/>
        </w:rPr>
        <w:t xml:space="preserve">, עמית, ברק-ארז, ברון, קרא ומינץ, בניגוד לדעתו החולקת של השופט </w:t>
      </w:r>
      <w:proofErr w:type="spellStart"/>
      <w:r w:rsidRPr="00344B4F">
        <w:rPr>
          <w:rFonts w:ascii="David" w:hAnsi="David" w:cs="David" w:hint="cs"/>
          <w:sz w:val="20"/>
          <w:szCs w:val="20"/>
          <w:rtl/>
        </w:rPr>
        <w:t>סולברג</w:t>
      </w:r>
      <w:proofErr w:type="spellEnd"/>
      <w:r w:rsidRPr="00344B4F">
        <w:rPr>
          <w:rFonts w:ascii="David" w:hAnsi="David" w:cs="David" w:hint="cs"/>
          <w:sz w:val="20"/>
          <w:szCs w:val="20"/>
          <w:rtl/>
        </w:rPr>
        <w:t xml:space="preserve">, קיבל את העתירות ופסק כי: לעניין חוק השבות יש להכיר כיהודים במי שבמהלך שהותם בישראל כדין עברו גיור בקהילה רפורמית או קונסרבטיבית. הכרעה זו מצומצמת לשאלה האזרחית-ציבורית של הקניית מעמד מכוח חוק השבות ואינה עוסקת בשאלה דתית. השופט </w:t>
      </w:r>
      <w:proofErr w:type="spellStart"/>
      <w:r w:rsidRPr="00344B4F">
        <w:rPr>
          <w:rFonts w:ascii="David" w:hAnsi="David" w:cs="David" w:hint="cs"/>
          <w:sz w:val="20"/>
          <w:szCs w:val="20"/>
          <w:rtl/>
        </w:rPr>
        <w:t>סולברג</w:t>
      </w:r>
      <w:proofErr w:type="spellEnd"/>
      <w:r w:rsidRPr="00344B4F">
        <w:rPr>
          <w:rFonts w:ascii="David" w:hAnsi="David" w:cs="David" w:hint="cs"/>
          <w:sz w:val="20"/>
          <w:szCs w:val="20"/>
          <w:rtl/>
        </w:rPr>
        <w:t xml:space="preserve"> הצטרף למסקנה המשפטית של דעת הרוב, אך סבר בדעת יחיד כי יש להשהות את מועד כניסת הצווים לתוקף ב-12 חודשים מיום כינונה של הממשלה ה-36, כדי לאפשר אסדרה חקיקתית. </w:t>
      </w:r>
    </w:p>
    <w:p w14:paraId="64CC6F41" w14:textId="77777777" w:rsidR="00B334B3" w:rsidRPr="00344B4F" w:rsidRDefault="004120E1" w:rsidP="00344B4F">
      <w:pPr>
        <w:bidi/>
        <w:spacing w:before="240" w:after="240" w:line="240" w:lineRule="auto"/>
        <w:jc w:val="both"/>
        <w:rPr>
          <w:rFonts w:ascii="David" w:hAnsi="David" w:cs="David"/>
          <w:bCs/>
          <w:color w:val="FF0000"/>
          <w:sz w:val="20"/>
          <w:szCs w:val="20"/>
        </w:rPr>
      </w:pPr>
      <w:r w:rsidRPr="00344B4F">
        <w:rPr>
          <w:rFonts w:ascii="David" w:hAnsi="David" w:cs="David" w:hint="cs"/>
          <w:bCs/>
          <w:sz w:val="20"/>
          <w:szCs w:val="20"/>
          <w:u w:val="single"/>
          <w:rtl/>
        </w:rPr>
        <w:t>הרחבת הזכאות לשבות- עד כמה?</w:t>
      </w:r>
    </w:p>
    <w:p w14:paraId="11D5061B" w14:textId="57494E9F" w:rsidR="00B334B3" w:rsidRPr="00344B4F" w:rsidRDefault="004120E1" w:rsidP="00344B4F">
      <w:pPr>
        <w:bidi/>
        <w:spacing w:line="240" w:lineRule="auto"/>
        <w:jc w:val="both"/>
        <w:rPr>
          <w:rFonts w:ascii="David" w:hAnsi="David" w:cs="David"/>
          <w:sz w:val="20"/>
          <w:szCs w:val="20"/>
          <w:rtl/>
        </w:rPr>
      </w:pPr>
      <w:r w:rsidRPr="00344B4F">
        <w:rPr>
          <w:rFonts w:ascii="David" w:hAnsi="David" w:cs="David" w:hint="cs"/>
          <w:sz w:val="20"/>
          <w:szCs w:val="20"/>
          <w:rtl/>
        </w:rPr>
        <w:t xml:space="preserve">רקע: תיקון חוק השבות- מאפשר לא רק </w:t>
      </w:r>
      <w:proofErr w:type="spellStart"/>
      <w:r w:rsidRPr="00344B4F">
        <w:rPr>
          <w:rFonts w:ascii="David" w:hAnsi="David" w:cs="David" w:hint="cs"/>
          <w:sz w:val="20"/>
          <w:szCs w:val="20"/>
          <w:rtl/>
        </w:rPr>
        <w:t>ליהודם</w:t>
      </w:r>
      <w:proofErr w:type="spellEnd"/>
      <w:r w:rsidRPr="00344B4F">
        <w:rPr>
          <w:rFonts w:ascii="David" w:hAnsi="David" w:cs="David" w:hint="cs"/>
          <w:sz w:val="20"/>
          <w:szCs w:val="20"/>
          <w:rtl/>
        </w:rPr>
        <w:t xml:space="preserve"> זכות שבות אלא גם לבני זוג ובני משפחה עד דור שלישי.</w:t>
      </w:r>
    </w:p>
    <w:p w14:paraId="325A1390" w14:textId="77777777" w:rsidR="00F04650" w:rsidRPr="00344B4F" w:rsidRDefault="00F04650" w:rsidP="00344B4F">
      <w:pPr>
        <w:bidi/>
        <w:spacing w:line="240" w:lineRule="auto"/>
        <w:jc w:val="both"/>
        <w:rPr>
          <w:rFonts w:ascii="David" w:hAnsi="David" w:cs="David"/>
          <w:sz w:val="20"/>
          <w:szCs w:val="20"/>
        </w:rPr>
      </w:pPr>
    </w:p>
    <w:p w14:paraId="3457E618" w14:textId="132C58CD" w:rsidR="00B334B3" w:rsidRPr="00344B4F" w:rsidRDefault="004120E1" w:rsidP="00344B4F">
      <w:pPr>
        <w:pStyle w:val="ac"/>
        <w:numPr>
          <w:ilvl w:val="0"/>
          <w:numId w:val="61"/>
        </w:numPr>
        <w:bidi/>
        <w:spacing w:line="240" w:lineRule="auto"/>
        <w:jc w:val="both"/>
        <w:rPr>
          <w:rFonts w:ascii="David" w:hAnsi="David" w:cs="David"/>
          <w:color w:val="FF0000"/>
          <w:sz w:val="20"/>
          <w:szCs w:val="20"/>
        </w:rPr>
      </w:pPr>
      <w:proofErr w:type="spellStart"/>
      <w:r w:rsidRPr="00344B4F">
        <w:rPr>
          <w:rFonts w:ascii="David" w:hAnsi="David" w:cs="David" w:hint="cs"/>
          <w:bCs/>
          <w:sz w:val="20"/>
          <w:szCs w:val="20"/>
          <w:highlight w:val="yellow"/>
          <w:rtl/>
        </w:rPr>
        <w:t>סטמקה</w:t>
      </w:r>
      <w:proofErr w:type="spellEnd"/>
      <w:r w:rsidRPr="00344B4F">
        <w:rPr>
          <w:rFonts w:ascii="David" w:hAnsi="David" w:cs="David" w:hint="cs"/>
          <w:bCs/>
          <w:sz w:val="20"/>
          <w:szCs w:val="20"/>
          <w:highlight w:val="yellow"/>
          <w:rtl/>
        </w:rPr>
        <w:t xml:space="preserve"> נ' שר הפנים:</w:t>
      </w:r>
      <w:r w:rsidRPr="00344B4F">
        <w:rPr>
          <w:rFonts w:ascii="David" w:hAnsi="David" w:cs="David" w:hint="cs"/>
          <w:sz w:val="20"/>
          <w:szCs w:val="20"/>
        </w:rPr>
        <w:t xml:space="preserve"> </w:t>
      </w:r>
      <w:r w:rsidRPr="00344B4F">
        <w:rPr>
          <w:rFonts w:ascii="David" w:hAnsi="David" w:cs="David" w:hint="cs"/>
          <w:b/>
          <w:sz w:val="20"/>
          <w:szCs w:val="20"/>
          <w:rtl/>
        </w:rPr>
        <w:t xml:space="preserve">העתירה נדחתה </w:t>
      </w:r>
      <w:r w:rsidRPr="00344B4F">
        <w:rPr>
          <w:rFonts w:ascii="David" w:hAnsi="David" w:cs="David" w:hint="cs"/>
          <w:sz w:val="20"/>
          <w:szCs w:val="20"/>
          <w:rtl/>
        </w:rPr>
        <w:t xml:space="preserve">אזרחי ישראל שנישאו ללא יהודים ומבקשים לרשמם כיהודים מכוח </w:t>
      </w:r>
      <w:r w:rsidRPr="00344B4F">
        <w:rPr>
          <w:rFonts w:ascii="David" w:hAnsi="David" w:cs="David" w:hint="cs"/>
          <w:b/>
          <w:sz w:val="20"/>
          <w:szCs w:val="20"/>
          <w:rtl/>
        </w:rPr>
        <w:t>ס' 4א(א) לחוק השבות</w:t>
      </w:r>
      <w:r w:rsidRPr="00344B4F">
        <w:rPr>
          <w:rFonts w:ascii="David" w:hAnsi="David" w:cs="David" w:hint="cs"/>
          <w:sz w:val="20"/>
          <w:szCs w:val="20"/>
        </w:rPr>
        <w:t>.</w:t>
      </w:r>
      <w:r w:rsidRPr="00344B4F">
        <w:rPr>
          <w:rFonts w:ascii="David" w:hAnsi="David" w:cs="David" w:hint="cs"/>
          <w:b/>
          <w:sz w:val="20"/>
          <w:szCs w:val="20"/>
        </w:rPr>
        <w:t xml:space="preserve"> </w:t>
      </w:r>
      <w:r w:rsidRPr="00344B4F">
        <w:rPr>
          <w:rFonts w:ascii="David" w:hAnsi="David" w:cs="David" w:hint="cs"/>
          <w:bCs/>
          <w:sz w:val="20"/>
          <w:szCs w:val="20"/>
          <w:highlight w:val="red"/>
          <w:rtl/>
        </w:rPr>
        <w:t>חשין-</w:t>
      </w:r>
      <w:r w:rsidRPr="00344B4F">
        <w:rPr>
          <w:rFonts w:ascii="David" w:hAnsi="David" w:cs="David" w:hint="cs"/>
          <w:sz w:val="20"/>
          <w:szCs w:val="20"/>
          <w:rtl/>
        </w:rPr>
        <w:t xml:space="preserve"> חוק השבות לא חל על בן זוג גוי של יהודי שהיה אזרח ישראל בעת נישואיו. הסעיף הרלוונטי מדבר רק על יהודים שטרם עלו ארצה והשבות מוקנית לבני משפחתם שטרם עלו ארצה, בנוסף יצור אפליה בין יהודים לערבים.</w:t>
      </w:r>
    </w:p>
    <w:p w14:paraId="2B22E79C" w14:textId="77777777" w:rsidR="00B334B3" w:rsidRPr="00344B4F" w:rsidRDefault="004120E1" w:rsidP="00344B4F">
      <w:pPr>
        <w:bidi/>
        <w:spacing w:before="240" w:after="240" w:line="240" w:lineRule="auto"/>
        <w:jc w:val="both"/>
        <w:rPr>
          <w:rFonts w:ascii="David" w:hAnsi="David" w:cs="David"/>
          <w:bCs/>
          <w:color w:val="0D0D0D"/>
          <w:sz w:val="20"/>
          <w:szCs w:val="20"/>
          <w:u w:val="single"/>
        </w:rPr>
      </w:pPr>
      <w:r w:rsidRPr="00344B4F">
        <w:rPr>
          <w:rFonts w:ascii="David" w:hAnsi="David" w:cs="David" w:hint="cs"/>
          <w:bCs/>
          <w:color w:val="0D0D0D"/>
          <w:sz w:val="20"/>
          <w:szCs w:val="20"/>
          <w:u w:val="single"/>
          <w:rtl/>
        </w:rPr>
        <w:t>כניסה לישראל והתאזרחות של לא יהודים</w:t>
      </w:r>
    </w:p>
    <w:p w14:paraId="751C0AAF" w14:textId="1CF8213A" w:rsidR="00B334B3" w:rsidRPr="00344B4F" w:rsidRDefault="004120E1" w:rsidP="00344B4F">
      <w:pPr>
        <w:pStyle w:val="ac"/>
        <w:numPr>
          <w:ilvl w:val="0"/>
          <w:numId w:val="61"/>
        </w:numPr>
        <w:bidi/>
        <w:spacing w:line="240" w:lineRule="auto"/>
        <w:jc w:val="both"/>
        <w:rPr>
          <w:rFonts w:ascii="David" w:hAnsi="David" w:cs="David"/>
          <w:b/>
          <w:bCs/>
          <w:color w:val="000000" w:themeColor="text1"/>
          <w:sz w:val="20"/>
          <w:szCs w:val="20"/>
        </w:rPr>
      </w:pPr>
      <w:proofErr w:type="spellStart"/>
      <w:r w:rsidRPr="00344B4F">
        <w:rPr>
          <w:rFonts w:ascii="David" w:hAnsi="David" w:cs="David" w:hint="cs"/>
          <w:bCs/>
          <w:color w:val="0D0D0D"/>
          <w:sz w:val="20"/>
          <w:szCs w:val="20"/>
          <w:highlight w:val="yellow"/>
          <w:rtl/>
        </w:rPr>
        <w:t>עדאל</w:t>
      </w:r>
      <w:r w:rsidR="008D6BC3" w:rsidRPr="00344B4F">
        <w:rPr>
          <w:rFonts w:ascii="David" w:hAnsi="David" w:cs="David" w:hint="cs"/>
          <w:bCs/>
          <w:color w:val="0D0D0D"/>
          <w:sz w:val="20"/>
          <w:szCs w:val="20"/>
          <w:highlight w:val="yellow"/>
          <w:rtl/>
        </w:rPr>
        <w:t>ה</w:t>
      </w:r>
      <w:proofErr w:type="spellEnd"/>
      <w:r w:rsidRPr="00344B4F">
        <w:rPr>
          <w:rFonts w:ascii="David" w:hAnsi="David" w:cs="David" w:hint="cs"/>
          <w:b/>
          <w:color w:val="0D0D0D"/>
          <w:sz w:val="20"/>
          <w:szCs w:val="20"/>
        </w:rPr>
        <w:t xml:space="preserve"> </w:t>
      </w:r>
      <w:r w:rsidRPr="00344B4F">
        <w:rPr>
          <w:rFonts w:ascii="David" w:hAnsi="David" w:cs="David" w:hint="cs"/>
          <w:color w:val="0D0D0D"/>
          <w:sz w:val="20"/>
          <w:szCs w:val="20"/>
          <w:rtl/>
        </w:rPr>
        <w:t xml:space="preserve">חוק האזרחות מייצר מדרגות התאזרחות. הוכח כי החוק פגע בביטחון המדינה ולכן נקבע חוק הוראת שעה המונע התאזרחות של יושבי השטחים. מוגשת עתירה והכנסת מתקנת את החוק ומכניסה בו הקלות. אישור כניסה לנשים ערביות מבוגרות והרחבת ס' האיסור למדינות כמו איראן עיראק סוריה ולבנון. </w:t>
      </w:r>
      <w:r w:rsidRPr="00344B4F">
        <w:rPr>
          <w:rFonts w:ascii="David" w:hAnsi="David" w:cs="David" w:hint="cs"/>
          <w:bCs/>
          <w:color w:val="0D0D0D"/>
          <w:sz w:val="20"/>
          <w:szCs w:val="20"/>
          <w:highlight w:val="red"/>
          <w:rtl/>
        </w:rPr>
        <w:t>ברק (מיעוט)-</w:t>
      </w:r>
      <w:r w:rsidRPr="00344B4F">
        <w:rPr>
          <w:rFonts w:ascii="David" w:hAnsi="David" w:cs="David" w:hint="cs"/>
          <w:color w:val="0D0D0D"/>
          <w:sz w:val="20"/>
          <w:szCs w:val="20"/>
          <w:rtl/>
        </w:rPr>
        <w:t xml:space="preserve"> השוויון נפגע ובבדיקה מול פסקת ההגבלה במידתיות במובן הצר החוק נכשל.</w:t>
      </w:r>
      <w:r w:rsidRPr="00344B4F">
        <w:rPr>
          <w:rFonts w:ascii="David" w:hAnsi="David" w:cs="David" w:hint="cs"/>
          <w:b/>
          <w:color w:val="0D0D0D"/>
          <w:sz w:val="20"/>
          <w:szCs w:val="20"/>
        </w:rPr>
        <w:t xml:space="preserve"> </w:t>
      </w:r>
      <w:proofErr w:type="spellStart"/>
      <w:r w:rsidRPr="00344B4F">
        <w:rPr>
          <w:rFonts w:ascii="David" w:hAnsi="David" w:cs="David" w:hint="cs"/>
          <w:bCs/>
          <w:color w:val="0D0D0D"/>
          <w:sz w:val="20"/>
          <w:szCs w:val="20"/>
          <w:highlight w:val="red"/>
          <w:rtl/>
        </w:rPr>
        <w:t>פרוקצ'יה</w:t>
      </w:r>
      <w:proofErr w:type="spellEnd"/>
      <w:r w:rsidRPr="00344B4F">
        <w:rPr>
          <w:rFonts w:ascii="David" w:hAnsi="David" w:cs="David" w:hint="cs"/>
          <w:bCs/>
          <w:color w:val="0D0D0D"/>
          <w:sz w:val="20"/>
          <w:szCs w:val="20"/>
          <w:highlight w:val="red"/>
          <w:rtl/>
        </w:rPr>
        <w:t xml:space="preserve"> (מיעוט)-</w:t>
      </w:r>
      <w:r w:rsidRPr="00344B4F">
        <w:rPr>
          <w:rFonts w:ascii="David" w:hAnsi="David" w:cs="David" w:hint="cs"/>
          <w:color w:val="0D0D0D"/>
          <w:sz w:val="20"/>
          <w:szCs w:val="20"/>
          <w:rtl/>
        </w:rPr>
        <w:t xml:space="preserve"> התכלית היא דמוגרפית ולא ביטחונית בגלל השקר, התכלית לא ראויה.</w:t>
      </w:r>
      <w:r w:rsidRPr="00344B4F">
        <w:rPr>
          <w:rFonts w:ascii="David" w:hAnsi="David" w:cs="David" w:hint="cs"/>
          <w:b/>
          <w:color w:val="0D0D0D"/>
          <w:sz w:val="20"/>
          <w:szCs w:val="20"/>
        </w:rPr>
        <w:t xml:space="preserve"> </w:t>
      </w:r>
      <w:r w:rsidRPr="00344B4F">
        <w:rPr>
          <w:rFonts w:ascii="David" w:hAnsi="David" w:cs="David" w:hint="cs"/>
          <w:bCs/>
          <w:color w:val="0D0D0D"/>
          <w:sz w:val="20"/>
          <w:szCs w:val="20"/>
          <w:highlight w:val="red"/>
          <w:rtl/>
        </w:rPr>
        <w:t>דעת הרוב-</w:t>
      </w:r>
      <w:r w:rsidRPr="00344B4F">
        <w:rPr>
          <w:rFonts w:ascii="David" w:hAnsi="David" w:cs="David" w:hint="cs"/>
          <w:b/>
          <w:color w:val="0D0D0D"/>
          <w:sz w:val="20"/>
          <w:szCs w:val="20"/>
        </w:rPr>
        <w:t xml:space="preserve"> </w:t>
      </w:r>
      <w:r w:rsidRPr="00344B4F">
        <w:rPr>
          <w:rFonts w:ascii="David" w:hAnsi="David" w:cs="David" w:hint="cs"/>
          <w:color w:val="0D0D0D"/>
          <w:sz w:val="20"/>
          <w:szCs w:val="20"/>
          <w:rtl/>
        </w:rPr>
        <w:t>דחיית העתירה. מי שמעוניין להתחתן שילך למדינה אחרת</w:t>
      </w:r>
      <w:r w:rsidRPr="00344B4F">
        <w:rPr>
          <w:rFonts w:ascii="David" w:hAnsi="David" w:cs="David" w:hint="cs"/>
          <w:b/>
          <w:bCs/>
          <w:color w:val="0D0D0D"/>
          <w:sz w:val="20"/>
          <w:szCs w:val="20"/>
          <w:highlight w:val="red"/>
          <w:rtl/>
        </w:rPr>
        <w:t>.</w:t>
      </w:r>
      <w:r w:rsidRPr="00344B4F">
        <w:rPr>
          <w:rFonts w:ascii="David" w:hAnsi="David" w:cs="David" w:hint="cs"/>
          <w:b/>
          <w:bCs/>
          <w:color w:val="0D0D0D"/>
          <w:sz w:val="20"/>
          <w:szCs w:val="20"/>
          <w:highlight w:val="red"/>
        </w:rPr>
        <w:t xml:space="preserve"> </w:t>
      </w:r>
      <w:r w:rsidRPr="00344B4F">
        <w:rPr>
          <w:rFonts w:ascii="David" w:hAnsi="David" w:cs="David" w:hint="cs"/>
          <w:b/>
          <w:bCs/>
          <w:color w:val="0D0D0D"/>
          <w:sz w:val="20"/>
          <w:szCs w:val="20"/>
          <w:highlight w:val="red"/>
          <w:rtl/>
        </w:rPr>
        <w:t>א. לוי-</w:t>
      </w:r>
      <w:r w:rsidRPr="00344B4F">
        <w:rPr>
          <w:rFonts w:ascii="David" w:hAnsi="David" w:cs="David" w:hint="cs"/>
          <w:b/>
          <w:bCs/>
          <w:color w:val="0D0D0D"/>
          <w:sz w:val="20"/>
          <w:szCs w:val="20"/>
          <w:rtl/>
        </w:rPr>
        <w:t xml:space="preserve"> </w:t>
      </w:r>
      <w:r w:rsidRPr="00344B4F">
        <w:rPr>
          <w:rFonts w:ascii="David" w:hAnsi="David" w:cs="David" w:hint="cs"/>
          <w:color w:val="0D0D0D"/>
          <w:sz w:val="20"/>
          <w:szCs w:val="20"/>
          <w:rtl/>
        </w:rPr>
        <w:t>מצטרף לדעת הרוב למרות שבעיניו לא חוקתי כי זה הוראת שעה</w:t>
      </w:r>
      <w:r w:rsidRPr="00344B4F">
        <w:rPr>
          <w:rFonts w:ascii="David" w:hAnsi="David" w:cs="David" w:hint="cs"/>
          <w:b/>
          <w:bCs/>
          <w:color w:val="000000" w:themeColor="text1"/>
          <w:sz w:val="20"/>
          <w:szCs w:val="20"/>
          <w:rtl/>
        </w:rPr>
        <w:t>.</w:t>
      </w:r>
      <w:r w:rsidRPr="00344B4F">
        <w:rPr>
          <w:rFonts w:ascii="David" w:hAnsi="David" w:cs="David" w:hint="cs"/>
          <w:b/>
          <w:bCs/>
          <w:color w:val="000000" w:themeColor="text1"/>
          <w:sz w:val="20"/>
          <w:szCs w:val="20"/>
        </w:rPr>
        <w:t xml:space="preserve"> </w:t>
      </w:r>
      <w:r w:rsidRPr="00344B4F">
        <w:rPr>
          <w:rFonts w:ascii="David" w:hAnsi="David" w:cs="David" w:hint="cs"/>
          <w:b/>
          <w:bCs/>
          <w:color w:val="000000" w:themeColor="text1"/>
          <w:sz w:val="20"/>
          <w:szCs w:val="20"/>
          <w:rtl/>
        </w:rPr>
        <w:t xml:space="preserve">בית המשפט </w:t>
      </w:r>
      <w:proofErr w:type="spellStart"/>
      <w:r w:rsidRPr="00344B4F">
        <w:rPr>
          <w:rFonts w:ascii="David" w:hAnsi="David" w:cs="David" w:hint="cs"/>
          <w:b/>
          <w:bCs/>
          <w:color w:val="000000" w:themeColor="text1"/>
          <w:sz w:val="20"/>
          <w:szCs w:val="20"/>
          <w:rtl/>
        </w:rPr>
        <w:t>דובק</w:t>
      </w:r>
      <w:proofErr w:type="spellEnd"/>
      <w:r w:rsidRPr="00344B4F">
        <w:rPr>
          <w:rFonts w:ascii="David" w:hAnsi="David" w:cs="David" w:hint="cs"/>
          <w:b/>
          <w:bCs/>
          <w:color w:val="000000" w:themeColor="text1"/>
          <w:sz w:val="20"/>
          <w:szCs w:val="20"/>
          <w:rtl/>
        </w:rPr>
        <w:t xml:space="preserve"> בתכלית הביטחונית כהצדקה בלעדית לחוק הוראת השעה. יש כמה אמרות אגב שפזורות בחוות הדעת של השופטים העשויות ללמד לו המדינה הייתה בוחרת בתכלית הדמוגרפית, בית המשפט היה מוכן ללכת איתם- אין ודאות אם רוב דמוגרפי מהווה תכלית ראויה.</w:t>
      </w:r>
    </w:p>
    <w:p w14:paraId="4FD2D28F" w14:textId="77777777" w:rsidR="00B334B3" w:rsidRPr="00344B4F" w:rsidRDefault="00B334B3" w:rsidP="00344B4F">
      <w:pPr>
        <w:bidi/>
        <w:spacing w:line="240" w:lineRule="auto"/>
        <w:jc w:val="both"/>
        <w:rPr>
          <w:rFonts w:ascii="David" w:hAnsi="David" w:cs="David"/>
          <w:b/>
          <w:bCs/>
          <w:color w:val="000000" w:themeColor="text1"/>
          <w:sz w:val="20"/>
          <w:szCs w:val="20"/>
        </w:rPr>
      </w:pPr>
    </w:p>
    <w:p w14:paraId="76FF52C6" w14:textId="4E2AEAC1" w:rsidR="00B334B3" w:rsidRPr="00344B4F" w:rsidRDefault="004120E1" w:rsidP="00344B4F">
      <w:pPr>
        <w:pStyle w:val="ac"/>
        <w:numPr>
          <w:ilvl w:val="0"/>
          <w:numId w:val="61"/>
        </w:numPr>
        <w:bidi/>
        <w:spacing w:line="240" w:lineRule="auto"/>
        <w:jc w:val="both"/>
        <w:rPr>
          <w:rFonts w:ascii="David" w:hAnsi="David" w:cs="David"/>
          <w:b/>
          <w:color w:val="0D0D0D"/>
          <w:sz w:val="20"/>
          <w:szCs w:val="20"/>
        </w:rPr>
      </w:pPr>
      <w:proofErr w:type="spellStart"/>
      <w:r w:rsidRPr="00344B4F">
        <w:rPr>
          <w:rFonts w:ascii="David" w:hAnsi="David" w:cs="David" w:hint="cs"/>
          <w:bCs/>
          <w:color w:val="0D0D0D"/>
          <w:sz w:val="20"/>
          <w:szCs w:val="20"/>
          <w:highlight w:val="yellow"/>
          <w:rtl/>
        </w:rPr>
        <w:lastRenderedPageBreak/>
        <w:t>מרינצ׳בה</w:t>
      </w:r>
      <w:proofErr w:type="spellEnd"/>
      <w:r w:rsidRPr="00344B4F">
        <w:rPr>
          <w:rFonts w:ascii="David" w:hAnsi="David" w:cs="David" w:hint="cs"/>
          <w:bCs/>
          <w:color w:val="0D0D0D"/>
          <w:sz w:val="20"/>
          <w:szCs w:val="20"/>
          <w:highlight w:val="yellow"/>
          <w:rtl/>
        </w:rPr>
        <w:t xml:space="preserve"> 2021:</w:t>
      </w:r>
      <w:r w:rsidR="008D6BC3" w:rsidRPr="00344B4F">
        <w:rPr>
          <w:rFonts w:ascii="David" w:hAnsi="David" w:cs="David" w:hint="cs"/>
          <w:b/>
          <w:color w:val="0D0D0D"/>
          <w:sz w:val="20"/>
          <w:szCs w:val="20"/>
          <w:rtl/>
        </w:rPr>
        <w:t xml:space="preserve"> </w:t>
      </w:r>
      <w:r w:rsidRPr="00344B4F">
        <w:rPr>
          <w:rFonts w:ascii="David" w:hAnsi="David" w:cs="David" w:hint="cs"/>
          <w:color w:val="0D0D0D"/>
          <w:sz w:val="20"/>
          <w:szCs w:val="20"/>
          <w:highlight w:val="white"/>
          <w:rtl/>
        </w:rPr>
        <w:t>הדיון נסב אודות השאלה האם אלמנתו של זכאי שבות (בן ליהודי או נכד ליהודי שאינו יהודי בעצמו) זכאית למעמד עולה מכוח חוק השבות. המחלוקת מתמקדת באופן פירושו של סעיף 4א לחוק השבות ובשאלה אם יש הצדקה להבחנה בין אלמנות של יהודים, לבין אלמנות של זכאי שבות.</w:t>
      </w:r>
      <w:r w:rsidR="008D6BC3" w:rsidRPr="00344B4F">
        <w:rPr>
          <w:rFonts w:ascii="David" w:hAnsi="David" w:cs="David" w:hint="cs"/>
          <w:color w:val="0D0D0D"/>
          <w:sz w:val="20"/>
          <w:szCs w:val="20"/>
          <w:highlight w:val="white"/>
          <w:rtl/>
        </w:rPr>
        <w:t xml:space="preserve"> </w:t>
      </w:r>
      <w:r w:rsidRPr="00344B4F">
        <w:rPr>
          <w:rFonts w:ascii="David" w:hAnsi="David" w:cs="David" w:hint="cs"/>
          <w:color w:val="0D0D0D"/>
          <w:sz w:val="20"/>
          <w:szCs w:val="20"/>
          <w:highlight w:val="green"/>
          <w:rtl/>
        </w:rPr>
        <w:t>ביהמ"ש</w:t>
      </w:r>
      <w:r w:rsidRPr="00344B4F">
        <w:rPr>
          <w:rFonts w:ascii="David" w:hAnsi="David" w:cs="David" w:hint="cs"/>
          <w:color w:val="0D0D0D"/>
          <w:sz w:val="20"/>
          <w:szCs w:val="20"/>
          <w:highlight w:val="white"/>
          <w:rtl/>
        </w:rPr>
        <w:t xml:space="preserve"> :אלון בדעת רוב, כי אלמנה של זכאי שבות (בן ליהודי או נכד ליהודי שאינו יהודי בעצמו) זכאית לאזרחות ישראלית ולמעמד עולה מכוח הוראות חוק השבות; הודגש כי השאלה אם האלמנה נחשבת עדיין לבת זוגו של הזכאי ואם הענקת זכות שבות מקיימת את תכליות החוק, תלויה בנסיבות המקרה; וכי רק אלמנה המקיימת קשר גורל עם העם היהודי, וניתן לראות בה כבת זוגו של זכאי שבות, תהא זכאית לזכויות מכוח החוק.</w:t>
      </w:r>
      <w:r w:rsidR="008D6BC3" w:rsidRPr="00344B4F">
        <w:rPr>
          <w:rFonts w:ascii="David" w:hAnsi="David" w:cs="David" w:hint="cs"/>
          <w:color w:val="0D0D0D"/>
          <w:sz w:val="20"/>
          <w:szCs w:val="20"/>
          <w:highlight w:val="white"/>
          <w:rtl/>
        </w:rPr>
        <w:t xml:space="preserve"> </w:t>
      </w:r>
      <w:r w:rsidRPr="00344B4F">
        <w:rPr>
          <w:rFonts w:ascii="David" w:hAnsi="David" w:cs="David" w:hint="cs"/>
          <w:b/>
          <w:bCs/>
          <w:color w:val="0D0D0D"/>
          <w:sz w:val="20"/>
          <w:szCs w:val="20"/>
          <w:highlight w:val="red"/>
          <w:rtl/>
        </w:rPr>
        <w:t>השופט מינץ סבר בדעת מיעוט</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כי יש לפרש את סעיף 4א לחוק השבות באופן שאלמנת ילד או אלמנת נכד של יהודי לא תהיינה מוגדרות כ"זכאיות שבות", וכי יש להשיג וודאות משפטית- הגדרה אחידה.</w:t>
      </w:r>
    </w:p>
    <w:p w14:paraId="3C176ABE" w14:textId="77777777" w:rsidR="00B334B3" w:rsidRPr="00344B4F" w:rsidRDefault="00B334B3" w:rsidP="00344B4F">
      <w:pPr>
        <w:bidi/>
        <w:spacing w:line="240" w:lineRule="auto"/>
        <w:jc w:val="both"/>
        <w:rPr>
          <w:rFonts w:ascii="David" w:hAnsi="David" w:cs="David"/>
          <w:color w:val="0D0D0D"/>
          <w:sz w:val="20"/>
          <w:szCs w:val="20"/>
          <w:highlight w:val="white"/>
        </w:rPr>
      </w:pPr>
    </w:p>
    <w:p w14:paraId="6966DBC1" w14:textId="4AEB4EF2" w:rsidR="00B334B3" w:rsidRPr="00344B4F" w:rsidRDefault="004120E1" w:rsidP="00344B4F">
      <w:pPr>
        <w:bidi/>
        <w:spacing w:after="160" w:line="240" w:lineRule="auto"/>
        <w:jc w:val="both"/>
        <w:rPr>
          <w:rFonts w:ascii="David" w:hAnsi="David" w:cs="David"/>
          <w:bCs/>
          <w:color w:val="0D0D0D"/>
          <w:sz w:val="24"/>
          <w:szCs w:val="24"/>
          <w:highlight w:val="white"/>
          <w:u w:val="single"/>
        </w:rPr>
      </w:pPr>
      <w:r w:rsidRPr="00344B4F">
        <w:rPr>
          <w:rFonts w:ascii="David" w:hAnsi="David" w:cs="David" w:hint="cs"/>
          <w:bCs/>
          <w:color w:val="0D0D0D"/>
          <w:sz w:val="24"/>
          <w:szCs w:val="24"/>
          <w:highlight w:val="white"/>
          <w:u w:val="single"/>
          <w:rtl/>
        </w:rPr>
        <w:t>בחירות ומפלגות</w:t>
      </w:r>
    </w:p>
    <w:p w14:paraId="2A096810" w14:textId="77777777" w:rsidR="00B334B3" w:rsidRPr="00344B4F" w:rsidRDefault="004120E1" w:rsidP="00344B4F">
      <w:pPr>
        <w:bidi/>
        <w:spacing w:line="240" w:lineRule="auto"/>
        <w:jc w:val="both"/>
        <w:rPr>
          <w:rFonts w:ascii="David" w:hAnsi="David" w:cs="David"/>
          <w:b/>
          <w:bCs/>
          <w:color w:val="0D0D0D"/>
          <w:sz w:val="20"/>
          <w:szCs w:val="20"/>
          <w:highlight w:val="white"/>
        </w:rPr>
      </w:pPr>
      <w:r w:rsidRPr="00344B4F">
        <w:rPr>
          <w:rFonts w:ascii="David" w:hAnsi="David" w:cs="David" w:hint="cs"/>
          <w:b/>
          <w:bCs/>
          <w:color w:val="0D0D0D"/>
          <w:sz w:val="20"/>
          <w:szCs w:val="20"/>
          <w:highlight w:val="white"/>
          <w:u w:val="single"/>
          <w:rtl/>
        </w:rPr>
        <w:t>המצב טרום חקיקת ס' 5 לחוק המפלגות וס' 7 לחוק יסוד: הכנסת</w:t>
      </w:r>
      <w:r w:rsidRPr="00344B4F">
        <w:rPr>
          <w:rFonts w:ascii="David" w:hAnsi="David" w:cs="David" w:hint="cs"/>
          <w:b/>
          <w:bCs/>
          <w:color w:val="0D0D0D"/>
          <w:sz w:val="20"/>
          <w:szCs w:val="20"/>
          <w:highlight w:val="white"/>
        </w:rPr>
        <w:t>:</w:t>
      </w:r>
    </w:p>
    <w:p w14:paraId="45E9E556" w14:textId="3DA8D316" w:rsidR="00B334B3" w:rsidRPr="00344B4F" w:rsidRDefault="004120E1" w:rsidP="00344B4F">
      <w:pPr>
        <w:pStyle w:val="ac"/>
        <w:numPr>
          <w:ilvl w:val="0"/>
          <w:numId w:val="61"/>
        </w:numPr>
        <w:bidi/>
        <w:spacing w:before="240" w:line="240" w:lineRule="auto"/>
        <w:jc w:val="both"/>
        <w:rPr>
          <w:rFonts w:ascii="David" w:hAnsi="David" w:cs="David"/>
          <w:b/>
          <w:bCs/>
          <w:color w:val="0D0D0D"/>
          <w:sz w:val="20"/>
          <w:szCs w:val="20"/>
          <w:highlight w:val="cyan"/>
        </w:rPr>
      </w:pPr>
      <w:r w:rsidRPr="00344B4F">
        <w:rPr>
          <w:rFonts w:ascii="David" w:hAnsi="David" w:cs="David" w:hint="cs"/>
          <w:bCs/>
          <w:color w:val="0D0D0D"/>
          <w:sz w:val="20"/>
          <w:szCs w:val="20"/>
          <w:highlight w:val="yellow"/>
          <w:rtl/>
        </w:rPr>
        <w:t xml:space="preserve">ע"ב 1/65 </w:t>
      </w:r>
      <w:proofErr w:type="spellStart"/>
      <w:r w:rsidRPr="00344B4F">
        <w:rPr>
          <w:rFonts w:ascii="David" w:hAnsi="David" w:cs="David" w:hint="cs"/>
          <w:bCs/>
          <w:color w:val="0D0D0D"/>
          <w:sz w:val="20"/>
          <w:szCs w:val="20"/>
          <w:highlight w:val="yellow"/>
          <w:rtl/>
        </w:rPr>
        <w:t>ירדור</w:t>
      </w:r>
      <w:proofErr w:type="spellEnd"/>
      <w:r w:rsidRPr="00344B4F">
        <w:rPr>
          <w:rFonts w:ascii="David" w:hAnsi="David" w:cs="David" w:hint="cs"/>
          <w:bCs/>
          <w:color w:val="0D0D0D"/>
          <w:sz w:val="20"/>
          <w:szCs w:val="20"/>
          <w:highlight w:val="yellow"/>
          <w:rtl/>
        </w:rPr>
        <w:t xml:space="preserve"> נ' ועדת הבחירות המרכזית</w:t>
      </w:r>
      <w:r w:rsidRPr="00344B4F">
        <w:rPr>
          <w:rFonts w:ascii="David" w:hAnsi="David" w:cs="David" w:hint="cs"/>
          <w:color w:val="0D0D0D"/>
          <w:sz w:val="20"/>
          <w:szCs w:val="20"/>
          <w:highlight w:val="white"/>
        </w:rPr>
        <w:t xml:space="preserve"> </w:t>
      </w:r>
      <w:r w:rsidRPr="00344B4F">
        <w:rPr>
          <w:rFonts w:ascii="David" w:hAnsi="David" w:cs="David" w:hint="cs"/>
          <w:color w:val="0D0D0D"/>
          <w:sz w:val="20"/>
          <w:szCs w:val="20"/>
          <w:highlight w:val="white"/>
          <w:u w:val="single"/>
          <w:rtl/>
        </w:rPr>
        <w:t>העובדות</w:t>
      </w:r>
      <w:r w:rsidRPr="00344B4F">
        <w:rPr>
          <w:rFonts w:ascii="David" w:hAnsi="David" w:cs="David" w:hint="cs"/>
          <w:color w:val="0D0D0D"/>
          <w:sz w:val="20"/>
          <w:szCs w:val="20"/>
          <w:highlight w:val="white"/>
          <w:rtl/>
        </w:rPr>
        <w:t xml:space="preserve">: ועדת הבחירות לכנסת מוסמכת </w:t>
      </w:r>
      <w:r w:rsidRPr="00344B4F">
        <w:rPr>
          <w:rFonts w:ascii="David" w:hAnsi="David" w:cs="David" w:hint="cs"/>
          <w:color w:val="000000" w:themeColor="text1"/>
          <w:sz w:val="20"/>
          <w:szCs w:val="20"/>
          <w:highlight w:val="white"/>
          <w:rtl/>
        </w:rPr>
        <w:t xml:space="preserve">מכוח </w:t>
      </w:r>
      <w:r w:rsidRPr="00344B4F">
        <w:rPr>
          <w:rFonts w:ascii="David" w:hAnsi="David" w:cs="David" w:hint="cs"/>
          <w:b/>
          <w:color w:val="000000" w:themeColor="text1"/>
          <w:sz w:val="20"/>
          <w:szCs w:val="20"/>
          <w:highlight w:val="white"/>
          <w:rtl/>
        </w:rPr>
        <w:t>חוק הבחירות לכנסת</w:t>
      </w:r>
      <w:r w:rsidRPr="00344B4F">
        <w:rPr>
          <w:rFonts w:ascii="David" w:hAnsi="David" w:cs="David" w:hint="cs"/>
          <w:color w:val="000000" w:themeColor="text1"/>
          <w:sz w:val="20"/>
          <w:szCs w:val="20"/>
          <w:highlight w:val="white"/>
        </w:rPr>
        <w:t xml:space="preserve"> </w:t>
      </w:r>
      <w:r w:rsidRPr="00344B4F">
        <w:rPr>
          <w:rFonts w:ascii="David" w:hAnsi="David" w:cs="David" w:hint="cs"/>
          <w:color w:val="0D0D0D"/>
          <w:sz w:val="20"/>
          <w:szCs w:val="20"/>
          <w:highlight w:val="white"/>
          <w:rtl/>
        </w:rPr>
        <w:t xml:space="preserve">לפסול רשימת מועמדים שאינה עומדת שתנאים הפרוצדוראליים שנקבעו בו. ועדת הבחירות ה-6 פסלה את </w:t>
      </w:r>
      <w:r w:rsidRPr="00344B4F">
        <w:rPr>
          <w:rFonts w:ascii="David" w:hAnsi="David" w:cs="David" w:hint="cs"/>
          <w:b/>
          <w:color w:val="0D0D0D"/>
          <w:sz w:val="20"/>
          <w:szCs w:val="20"/>
          <w:highlight w:val="white"/>
          <w:rtl/>
        </w:rPr>
        <w:t xml:space="preserve">מפלגת הסוציאליסטים </w:t>
      </w:r>
      <w:r w:rsidRPr="00344B4F">
        <w:rPr>
          <w:rFonts w:ascii="David" w:hAnsi="David" w:cs="David" w:hint="cs"/>
          <w:color w:val="0D0D0D"/>
          <w:sz w:val="20"/>
          <w:szCs w:val="20"/>
          <w:highlight w:val="white"/>
          <w:rtl/>
        </w:rPr>
        <w:t xml:space="preserve"> בטענה שהם זרוע של ארגון אל-ארד אשר הוכרז ע"י שר הביטחון כארגון לא חוקי מאחר ומטרותיו הן לפגוע בקיום המדינה </w:t>
      </w:r>
      <w:r w:rsidRPr="00344B4F">
        <w:rPr>
          <w:rFonts w:ascii="David" w:hAnsi="David" w:cs="David" w:hint="cs"/>
          <w:b/>
          <w:bCs/>
          <w:color w:val="0D0D0D"/>
          <w:sz w:val="20"/>
          <w:szCs w:val="20"/>
          <w:rtl/>
        </w:rPr>
        <w:t>– שוללים את שלמות מדינת ישראל ועצם קיומה</w:t>
      </w:r>
      <w:r w:rsidRPr="00344B4F">
        <w:rPr>
          <w:rFonts w:ascii="David" w:hAnsi="David" w:cs="David" w:hint="cs"/>
          <w:b/>
          <w:bCs/>
          <w:color w:val="0D0D0D"/>
          <w:sz w:val="20"/>
          <w:szCs w:val="20"/>
          <w:highlight w:val="red"/>
        </w:rPr>
        <w:t xml:space="preserve">. </w:t>
      </w:r>
      <w:r w:rsidRPr="00344B4F">
        <w:rPr>
          <w:rFonts w:ascii="David" w:hAnsi="David" w:cs="David" w:hint="cs"/>
          <w:b/>
          <w:bCs/>
          <w:color w:val="0D0D0D"/>
          <w:sz w:val="20"/>
          <w:szCs w:val="20"/>
          <w:highlight w:val="red"/>
          <w:u w:val="single"/>
          <w:rtl/>
        </w:rPr>
        <w:t>זוסמן ואגרנט</w:t>
      </w:r>
      <w:r w:rsidRPr="00344B4F">
        <w:rPr>
          <w:rFonts w:ascii="David" w:hAnsi="David" w:cs="David" w:hint="cs"/>
          <w:b/>
          <w:bCs/>
          <w:color w:val="0D0D0D"/>
          <w:sz w:val="20"/>
          <w:szCs w:val="20"/>
          <w:highlight w:val="red"/>
          <w:rtl/>
        </w:rPr>
        <w:t xml:space="preserve"> (רוב):</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 xml:space="preserve">הסיבה לפסול את הרשימה </w:t>
      </w:r>
      <w:r w:rsidRPr="00344B4F">
        <w:rPr>
          <w:rFonts w:ascii="David" w:hAnsi="David" w:cs="David" w:hint="cs"/>
          <w:b/>
          <w:bCs/>
          <w:color w:val="0D0D0D"/>
          <w:sz w:val="20"/>
          <w:szCs w:val="20"/>
          <w:rtl/>
        </w:rPr>
        <w:t xml:space="preserve">כי הם מהווים סיכון בטחוני לקיומה של מדינת ישראל. </w:t>
      </w:r>
      <w:r w:rsidRPr="00344B4F">
        <w:rPr>
          <w:rFonts w:ascii="David" w:hAnsi="David" w:cs="David" w:hint="cs"/>
          <w:color w:val="0D0D0D"/>
          <w:sz w:val="20"/>
          <w:szCs w:val="20"/>
          <w:highlight w:val="white"/>
          <w:rtl/>
        </w:rPr>
        <w:t xml:space="preserve">המדינה לא תכיר במפלגה שחותרת תחת השלטון. יש להגן על המדינה גם באמצעים שאינם מובאים בחוק. </w:t>
      </w:r>
      <w:r w:rsidRPr="00344B4F">
        <w:rPr>
          <w:rFonts w:ascii="David" w:hAnsi="David" w:cs="David" w:hint="cs"/>
          <w:b/>
          <w:color w:val="0D0D0D"/>
          <w:sz w:val="20"/>
          <w:szCs w:val="20"/>
          <w:highlight w:val="white"/>
          <w:rtl/>
        </w:rPr>
        <w:t>המפלגה נפסלה</w:t>
      </w:r>
      <w:r w:rsidRPr="00344B4F">
        <w:rPr>
          <w:rFonts w:ascii="David" w:hAnsi="David" w:cs="David" w:hint="cs"/>
          <w:b/>
          <w:bCs/>
          <w:color w:val="0D0D0D"/>
          <w:sz w:val="20"/>
          <w:szCs w:val="20"/>
          <w:highlight w:val="red"/>
        </w:rPr>
        <w:t xml:space="preserve">. </w:t>
      </w:r>
      <w:r w:rsidRPr="00344B4F">
        <w:rPr>
          <w:rFonts w:ascii="David" w:hAnsi="David" w:cs="David" w:hint="cs"/>
          <w:b/>
          <w:bCs/>
          <w:color w:val="0D0D0D"/>
          <w:sz w:val="20"/>
          <w:szCs w:val="20"/>
          <w:highlight w:val="red"/>
          <w:u w:val="single"/>
          <w:rtl/>
        </w:rPr>
        <w:t>חיים כהן</w:t>
      </w:r>
      <w:r w:rsidRPr="00344B4F">
        <w:rPr>
          <w:rFonts w:ascii="David" w:hAnsi="David" w:cs="David" w:hint="cs"/>
          <w:b/>
          <w:bCs/>
          <w:color w:val="0D0D0D"/>
          <w:sz w:val="20"/>
          <w:szCs w:val="20"/>
          <w:highlight w:val="red"/>
          <w:rtl/>
        </w:rPr>
        <w:t xml:space="preserve"> (מיעוט):</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 xml:space="preserve">במדינה שבה שלטון החוק אין שוללים זכות מאדם, אלא בהתאם לחוק בלבד. </w:t>
      </w:r>
      <w:r w:rsidRPr="00344B4F">
        <w:rPr>
          <w:rFonts w:ascii="David" w:hAnsi="David" w:cs="David" w:hint="cs"/>
          <w:b/>
          <w:bCs/>
          <w:color w:val="0D0D0D"/>
          <w:sz w:val="20"/>
          <w:szCs w:val="20"/>
          <w:rtl/>
        </w:rPr>
        <w:t>אם אין חוק – אי אפשר לפסול מפלגה.</w:t>
      </w:r>
      <w:r w:rsidRPr="00344B4F">
        <w:rPr>
          <w:rFonts w:ascii="David" w:hAnsi="David" w:cs="David" w:hint="cs"/>
          <w:color w:val="0D0D0D"/>
          <w:sz w:val="20"/>
          <w:szCs w:val="20"/>
          <w:rtl/>
        </w:rPr>
        <w:t xml:space="preserve"> </w:t>
      </w:r>
      <w:r w:rsidRPr="00344B4F">
        <w:rPr>
          <w:rFonts w:ascii="David" w:hAnsi="David" w:cs="David" w:hint="cs"/>
          <w:color w:val="0D0D0D"/>
          <w:sz w:val="20"/>
          <w:szCs w:val="20"/>
          <w:highlight w:val="white"/>
          <w:rtl/>
        </w:rPr>
        <w:t xml:space="preserve">בנוסף, גם אם היה חוק – </w:t>
      </w:r>
      <w:r w:rsidRPr="00344B4F">
        <w:rPr>
          <w:rFonts w:ascii="David" w:hAnsi="David" w:cs="David" w:hint="cs"/>
          <w:b/>
          <w:color w:val="0D0D0D"/>
          <w:sz w:val="20"/>
          <w:szCs w:val="20"/>
          <w:highlight w:val="white"/>
          <w:rtl/>
        </w:rPr>
        <w:t xml:space="preserve">כל עוד אין סכנה ממשית </w:t>
      </w:r>
      <w:r w:rsidRPr="00344B4F">
        <w:rPr>
          <w:rFonts w:ascii="David" w:hAnsi="David" w:cs="David" w:hint="cs"/>
          <w:color w:val="0D0D0D"/>
          <w:sz w:val="20"/>
          <w:szCs w:val="20"/>
          <w:highlight w:val="white"/>
          <w:rtl/>
        </w:rPr>
        <w:t xml:space="preserve">שבאמת תהיה פגיעה במדינה לא נפסול </w:t>
      </w:r>
      <w:proofErr w:type="spellStart"/>
      <w:r w:rsidRPr="00344B4F">
        <w:rPr>
          <w:rFonts w:ascii="David" w:hAnsi="David" w:cs="David" w:hint="cs"/>
          <w:color w:val="0D0D0D"/>
          <w:sz w:val="20"/>
          <w:szCs w:val="20"/>
          <w:highlight w:val="white"/>
          <w:rtl/>
        </w:rPr>
        <w:t>מפלגה.כביכול</w:t>
      </w:r>
      <w:proofErr w:type="spellEnd"/>
      <w:r w:rsidRPr="00344B4F">
        <w:rPr>
          <w:rFonts w:ascii="David" w:hAnsi="David" w:cs="David" w:hint="cs"/>
          <w:color w:val="0D0D0D"/>
          <w:sz w:val="20"/>
          <w:szCs w:val="20"/>
          <w:highlight w:val="white"/>
          <w:rtl/>
        </w:rPr>
        <w:t>- מבחן האיזון</w:t>
      </w:r>
      <w:r w:rsidRPr="00344B4F">
        <w:rPr>
          <w:rFonts w:ascii="David" w:hAnsi="David" w:cs="David" w:hint="cs"/>
          <w:b/>
          <w:bCs/>
          <w:color w:val="0D0D0D"/>
          <w:sz w:val="20"/>
          <w:szCs w:val="20"/>
          <w:highlight w:val="cyan"/>
          <w:rtl/>
        </w:rPr>
        <w:t xml:space="preserve">. </w:t>
      </w:r>
      <w:r w:rsidRPr="00344B4F">
        <w:rPr>
          <w:rFonts w:ascii="David" w:hAnsi="David" w:cs="David" w:hint="cs"/>
          <w:b/>
          <w:bCs/>
          <w:color w:val="000000" w:themeColor="text1"/>
          <w:sz w:val="20"/>
          <w:szCs w:val="20"/>
          <w:highlight w:val="cyan"/>
          <w:u w:val="single"/>
          <w:rtl/>
        </w:rPr>
        <w:t xml:space="preserve">הלכת </w:t>
      </w:r>
      <w:proofErr w:type="spellStart"/>
      <w:r w:rsidRPr="00344B4F">
        <w:rPr>
          <w:rFonts w:ascii="David" w:hAnsi="David" w:cs="David" w:hint="cs"/>
          <w:b/>
          <w:bCs/>
          <w:color w:val="000000" w:themeColor="text1"/>
          <w:sz w:val="20"/>
          <w:szCs w:val="20"/>
          <w:highlight w:val="cyan"/>
          <w:u w:val="single"/>
          <w:rtl/>
        </w:rPr>
        <w:t>ירדור</w:t>
      </w:r>
      <w:proofErr w:type="spellEnd"/>
      <w:r w:rsidRPr="00344B4F">
        <w:rPr>
          <w:rFonts w:ascii="David" w:hAnsi="David" w:cs="David" w:hint="cs"/>
          <w:b/>
          <w:bCs/>
          <w:color w:val="000000" w:themeColor="text1"/>
          <w:sz w:val="20"/>
          <w:szCs w:val="20"/>
          <w:highlight w:val="cyan"/>
          <w:u w:val="single"/>
          <w:rtl/>
        </w:rPr>
        <w:t>:</w:t>
      </w:r>
      <w:r w:rsidRPr="00344B4F">
        <w:rPr>
          <w:rFonts w:ascii="David" w:hAnsi="David" w:cs="David" w:hint="cs"/>
          <w:b/>
          <w:bCs/>
          <w:color w:val="000000" w:themeColor="text1"/>
          <w:sz w:val="20"/>
          <w:szCs w:val="20"/>
          <w:highlight w:val="cyan"/>
        </w:rPr>
        <w:t xml:space="preserve"> </w:t>
      </w:r>
      <w:r w:rsidRPr="00344B4F">
        <w:rPr>
          <w:rFonts w:ascii="David" w:hAnsi="David" w:cs="David" w:hint="cs"/>
          <w:b/>
          <w:bCs/>
          <w:color w:val="0D0D0D"/>
          <w:sz w:val="20"/>
          <w:szCs w:val="20"/>
          <w:highlight w:val="cyan"/>
          <w:rtl/>
        </w:rPr>
        <w:t>לוועדת הבחירות לכנסת יש סמכות לפסול רשימות רק במקרים קיצוניים ביותר – שלילת קיום מדינת ישראל</w:t>
      </w:r>
      <w:r w:rsidRPr="00344B4F">
        <w:rPr>
          <w:rFonts w:ascii="David" w:hAnsi="David" w:cs="David" w:hint="cs"/>
          <w:b/>
          <w:bCs/>
          <w:color w:val="0D0D0D"/>
          <w:sz w:val="20"/>
          <w:szCs w:val="20"/>
          <w:highlight w:val="cyan"/>
        </w:rPr>
        <w:t>.</w:t>
      </w:r>
    </w:p>
    <w:p w14:paraId="390FDE92" w14:textId="2A261FA5" w:rsidR="00B334B3" w:rsidRPr="00344B4F" w:rsidRDefault="004120E1" w:rsidP="00344B4F">
      <w:pPr>
        <w:bidi/>
        <w:spacing w:before="240" w:after="240" w:line="240" w:lineRule="auto"/>
        <w:jc w:val="both"/>
        <w:rPr>
          <w:rFonts w:ascii="David" w:hAnsi="David" w:cs="David"/>
          <w:color w:val="0D0D0D"/>
          <w:sz w:val="20"/>
          <w:szCs w:val="20"/>
          <w:highlight w:val="white"/>
        </w:rPr>
      </w:pPr>
      <w:r w:rsidRPr="00344B4F">
        <w:rPr>
          <w:rFonts w:ascii="David" w:hAnsi="David" w:cs="David" w:hint="cs"/>
          <w:color w:val="0D0D0D"/>
          <w:sz w:val="20"/>
          <w:szCs w:val="20"/>
          <w:highlight w:val="white"/>
          <w:u w:val="single"/>
          <w:rtl/>
        </w:rPr>
        <w:t>מה היה באמת החזון של אל ארד</w:t>
      </w:r>
      <w:r w:rsidRPr="00344B4F">
        <w:rPr>
          <w:rFonts w:ascii="David" w:hAnsi="David" w:cs="David" w:hint="cs"/>
          <w:color w:val="0D0D0D"/>
          <w:sz w:val="20"/>
          <w:szCs w:val="20"/>
          <w:highlight w:val="white"/>
          <w:rtl/>
        </w:rPr>
        <w:t xml:space="preserve">? לפי </w:t>
      </w:r>
      <w:r w:rsidRPr="00344B4F">
        <w:rPr>
          <w:rFonts w:ascii="David" w:hAnsi="David" w:cs="David" w:hint="cs"/>
          <w:b/>
          <w:color w:val="0D0D0D"/>
          <w:sz w:val="20"/>
          <w:szCs w:val="20"/>
          <w:highlight w:val="white"/>
          <w:rtl/>
        </w:rPr>
        <w:t xml:space="preserve">רון </w:t>
      </w:r>
      <w:proofErr w:type="spellStart"/>
      <w:r w:rsidRPr="00344B4F">
        <w:rPr>
          <w:rFonts w:ascii="David" w:hAnsi="David" w:cs="David" w:hint="cs"/>
          <w:b/>
          <w:color w:val="0D0D0D"/>
          <w:sz w:val="20"/>
          <w:szCs w:val="20"/>
          <w:highlight w:val="white"/>
          <w:rtl/>
        </w:rPr>
        <w:t>חריס</w:t>
      </w:r>
      <w:proofErr w:type="spellEnd"/>
      <w:r w:rsidRPr="00344B4F">
        <w:rPr>
          <w:rFonts w:ascii="David" w:hAnsi="David" w:cs="David" w:hint="cs"/>
          <w:color w:val="0D0D0D"/>
          <w:sz w:val="20"/>
          <w:szCs w:val="20"/>
          <w:highlight w:val="white"/>
          <w:rtl/>
        </w:rPr>
        <w:t>: בסוף החזון של אל ארד היה של</w:t>
      </w:r>
      <w:r w:rsidR="00B7694A" w:rsidRPr="00344B4F">
        <w:rPr>
          <w:rFonts w:ascii="David" w:hAnsi="David" w:cs="David" w:hint="cs"/>
          <w:color w:val="0D0D0D"/>
          <w:sz w:val="20"/>
          <w:szCs w:val="20"/>
          <w:highlight w:val="white"/>
          <w:rtl/>
        </w:rPr>
        <w:t>י</w:t>
      </w:r>
      <w:r w:rsidRPr="00344B4F">
        <w:rPr>
          <w:rFonts w:ascii="David" w:hAnsi="David" w:cs="David" w:hint="cs"/>
          <w:color w:val="0D0D0D"/>
          <w:sz w:val="20"/>
          <w:szCs w:val="20"/>
          <w:highlight w:val="white"/>
          <w:rtl/>
        </w:rPr>
        <w:t>לת קיום מדינת ישראל.</w:t>
      </w:r>
    </w:p>
    <w:p w14:paraId="30DA6813" w14:textId="0AA899ED" w:rsidR="00B334B3" w:rsidRPr="00344B4F" w:rsidRDefault="004120E1" w:rsidP="00344B4F">
      <w:pPr>
        <w:bidi/>
        <w:spacing w:before="240" w:after="240" w:line="240" w:lineRule="auto"/>
        <w:jc w:val="both"/>
        <w:rPr>
          <w:rFonts w:ascii="David" w:hAnsi="David" w:cs="David"/>
          <w:color w:val="0D0D0D"/>
          <w:sz w:val="20"/>
          <w:szCs w:val="20"/>
          <w:highlight w:val="white"/>
        </w:rPr>
      </w:pPr>
      <w:r w:rsidRPr="00344B4F">
        <w:rPr>
          <w:rFonts w:ascii="David" w:hAnsi="David" w:cs="David" w:hint="cs"/>
          <w:color w:val="0D0D0D"/>
          <w:sz w:val="20"/>
          <w:szCs w:val="20"/>
          <w:highlight w:val="white"/>
          <w:rtl/>
        </w:rPr>
        <w:t xml:space="preserve">השופטים פירשו את </w:t>
      </w:r>
      <w:proofErr w:type="spellStart"/>
      <w:r w:rsidRPr="00344B4F">
        <w:rPr>
          <w:rFonts w:ascii="David" w:hAnsi="David" w:cs="David" w:hint="cs"/>
          <w:b/>
          <w:color w:val="0D0D0D"/>
          <w:sz w:val="20"/>
          <w:szCs w:val="20"/>
          <w:highlight w:val="cyan"/>
          <w:rtl/>
        </w:rPr>
        <w:t>ירדור</w:t>
      </w:r>
      <w:proofErr w:type="spellEnd"/>
      <w:r w:rsidRPr="00344B4F">
        <w:rPr>
          <w:rFonts w:ascii="David" w:hAnsi="David" w:cs="David" w:hint="cs"/>
          <w:color w:val="0D0D0D"/>
          <w:sz w:val="20"/>
          <w:szCs w:val="20"/>
          <w:highlight w:val="white"/>
          <w:rtl/>
        </w:rPr>
        <w:t xml:space="preserve"> בצמצום – עמדת שופטי הרוב הייתה מבוססת על כך שהם חשבו שהרשימה הסוציאליסטית מהווה איום ביטחוני ותומכת במאבק טרוריסטי פיזי נגד המדינה. במאמר שפרסמה </w:t>
      </w:r>
      <w:r w:rsidRPr="00344B4F">
        <w:rPr>
          <w:rFonts w:ascii="David" w:hAnsi="David" w:cs="David" w:hint="cs"/>
          <w:b/>
          <w:color w:val="0D0D0D"/>
          <w:sz w:val="20"/>
          <w:szCs w:val="20"/>
          <w:highlight w:val="white"/>
          <w:rtl/>
        </w:rPr>
        <w:t>רות גביזון</w:t>
      </w:r>
      <w:r w:rsidRPr="00344B4F">
        <w:rPr>
          <w:rFonts w:ascii="David" w:hAnsi="David" w:cs="David" w:hint="cs"/>
          <w:color w:val="0D0D0D"/>
          <w:sz w:val="20"/>
          <w:szCs w:val="20"/>
          <w:highlight w:val="white"/>
          <w:rtl/>
        </w:rPr>
        <w:t xml:space="preserve">, היא דווקא טוענת שהנימוק לפסילה של הרשימה הסוציאליסטית לא היה רק איום פיזי אלא גם </w:t>
      </w:r>
      <w:r w:rsidRPr="00344B4F">
        <w:rPr>
          <w:rFonts w:ascii="David" w:hAnsi="David" w:cs="David" w:hint="cs"/>
          <w:b/>
          <w:color w:val="0D0D0D"/>
          <w:sz w:val="20"/>
          <w:szCs w:val="20"/>
          <w:highlight w:val="white"/>
          <w:rtl/>
        </w:rPr>
        <w:t>מתח/סתירה בין יעדיה של הרשימה לבין הגדרות היסוד של מדינת ישר</w:t>
      </w:r>
      <w:r w:rsidR="000F706F" w:rsidRPr="00344B4F">
        <w:rPr>
          <w:rFonts w:ascii="David" w:hAnsi="David" w:cs="David" w:hint="cs"/>
          <w:b/>
          <w:color w:val="0D0D0D"/>
          <w:sz w:val="20"/>
          <w:szCs w:val="20"/>
          <w:highlight w:val="white"/>
          <w:rtl/>
        </w:rPr>
        <w:t>אל</w:t>
      </w:r>
      <w:r w:rsidRPr="00344B4F">
        <w:rPr>
          <w:rFonts w:ascii="David" w:hAnsi="David" w:cs="David" w:hint="cs"/>
          <w:color w:val="0D0D0D"/>
          <w:sz w:val="20"/>
          <w:szCs w:val="20"/>
          <w:highlight w:val="white"/>
        </w:rPr>
        <w:t xml:space="preserve"> </w:t>
      </w:r>
      <w:r w:rsidR="000F706F" w:rsidRPr="00344B4F">
        <w:rPr>
          <w:rFonts w:ascii="David" w:hAnsi="David" w:cs="David" w:hint="cs"/>
          <w:color w:val="0D0D0D"/>
          <w:sz w:val="20"/>
          <w:szCs w:val="20"/>
          <w:highlight w:val="white"/>
          <w:rtl/>
        </w:rPr>
        <w:t>(</w:t>
      </w:r>
      <w:r w:rsidRPr="00344B4F">
        <w:rPr>
          <w:rFonts w:ascii="David" w:hAnsi="David" w:cs="David" w:hint="cs"/>
          <w:b/>
          <w:bCs/>
          <w:color w:val="000000" w:themeColor="text1"/>
          <w:sz w:val="20"/>
          <w:szCs w:val="20"/>
          <w:rtl/>
        </w:rPr>
        <w:t>איום רעיוני</w:t>
      </w:r>
      <w:r w:rsidR="000F706F" w:rsidRPr="00344B4F">
        <w:rPr>
          <w:rFonts w:ascii="David" w:hAnsi="David" w:cs="David" w:hint="cs"/>
          <w:color w:val="0D0D0D"/>
          <w:sz w:val="20"/>
          <w:szCs w:val="20"/>
          <w:highlight w:val="white"/>
          <w:rtl/>
        </w:rPr>
        <w:t>)</w:t>
      </w:r>
      <w:r w:rsidR="00F85852" w:rsidRPr="00344B4F">
        <w:rPr>
          <w:rFonts w:ascii="David" w:hAnsi="David" w:cs="David" w:hint="cs"/>
          <w:color w:val="0D0D0D"/>
          <w:sz w:val="20"/>
          <w:szCs w:val="20"/>
          <w:highlight w:val="white"/>
          <w:rtl/>
        </w:rPr>
        <w:t>.</w:t>
      </w:r>
    </w:p>
    <w:p w14:paraId="45D75CFF" w14:textId="33130319" w:rsidR="00B334B3" w:rsidRPr="00344B4F" w:rsidRDefault="004120E1" w:rsidP="00344B4F">
      <w:pPr>
        <w:pStyle w:val="ac"/>
        <w:numPr>
          <w:ilvl w:val="0"/>
          <w:numId w:val="61"/>
        </w:numPr>
        <w:bidi/>
        <w:spacing w:line="240" w:lineRule="auto"/>
        <w:jc w:val="both"/>
        <w:rPr>
          <w:rFonts w:ascii="David" w:hAnsi="David" w:cs="David"/>
          <w:b/>
          <w:bCs/>
          <w:color w:val="0D0D0D"/>
          <w:sz w:val="20"/>
          <w:szCs w:val="20"/>
          <w:highlight w:val="cyan"/>
        </w:rPr>
      </w:pPr>
      <w:r w:rsidRPr="00344B4F">
        <w:rPr>
          <w:b/>
          <w:bCs/>
          <w:color w:val="0D0D0D"/>
          <w:sz w:val="20"/>
          <w:szCs w:val="20"/>
          <w:highlight w:val="yellow"/>
        </w:rPr>
        <w:t>​​</w:t>
      </w:r>
      <w:proofErr w:type="spellStart"/>
      <w:r w:rsidRPr="00344B4F">
        <w:rPr>
          <w:rFonts w:ascii="David" w:hAnsi="David" w:cs="David" w:hint="cs"/>
          <w:b/>
          <w:bCs/>
          <w:color w:val="0D0D0D"/>
          <w:sz w:val="20"/>
          <w:szCs w:val="20"/>
          <w:highlight w:val="yellow"/>
          <w:rtl/>
        </w:rPr>
        <w:t>ניימן</w:t>
      </w:r>
      <w:proofErr w:type="spellEnd"/>
      <w:r w:rsidRPr="00344B4F">
        <w:rPr>
          <w:rFonts w:ascii="David" w:hAnsi="David" w:cs="David" w:hint="cs"/>
          <w:b/>
          <w:bCs/>
          <w:color w:val="0D0D0D"/>
          <w:sz w:val="20"/>
          <w:szCs w:val="20"/>
          <w:highlight w:val="yellow"/>
          <w:rtl/>
        </w:rPr>
        <w:t xml:space="preserve"> 1 (1985)</w:t>
      </w:r>
      <w:r w:rsidRPr="00344B4F">
        <w:rPr>
          <w:rFonts w:ascii="David" w:hAnsi="David" w:cs="David" w:hint="cs"/>
          <w:b/>
          <w:bCs/>
          <w:color w:val="0D0D0D"/>
          <w:sz w:val="20"/>
          <w:szCs w:val="20"/>
          <w:highlight w:val="yellow"/>
        </w:rPr>
        <w:t>:</w:t>
      </w:r>
      <w:r w:rsidRPr="00344B4F">
        <w:rPr>
          <w:rFonts w:ascii="David" w:hAnsi="David" w:cs="David" w:hint="cs"/>
          <w:color w:val="0D0D0D"/>
          <w:sz w:val="20"/>
          <w:szCs w:val="20"/>
          <w:highlight w:val="yellow"/>
          <w:rtl/>
        </w:rPr>
        <w:t xml:space="preserve"> </w:t>
      </w:r>
      <w:r w:rsidRPr="00344B4F">
        <w:rPr>
          <w:rFonts w:ascii="David" w:hAnsi="David" w:cs="David" w:hint="cs"/>
          <w:color w:val="0D0D0D"/>
          <w:sz w:val="20"/>
          <w:szCs w:val="20"/>
          <w:highlight w:val="white"/>
          <w:rtl/>
        </w:rPr>
        <w:t xml:space="preserve">ועדת הבחירות פוסלת את "כך" ו"הרשימה המתקדמת לשלום". </w:t>
      </w:r>
      <w:r w:rsidRPr="00344B4F">
        <w:rPr>
          <w:rFonts w:ascii="David" w:hAnsi="David" w:cs="David" w:hint="cs"/>
          <w:b/>
          <w:bCs/>
          <w:color w:val="0D0D0D"/>
          <w:sz w:val="20"/>
          <w:szCs w:val="20"/>
          <w:highlight w:val="cyan"/>
          <w:rtl/>
        </w:rPr>
        <w:t xml:space="preserve">דעת הרוב מאמצת את הלכת </w:t>
      </w:r>
      <w:proofErr w:type="spellStart"/>
      <w:r w:rsidRPr="00344B4F">
        <w:rPr>
          <w:rFonts w:ascii="David" w:hAnsi="David" w:cs="David" w:hint="cs"/>
          <w:b/>
          <w:bCs/>
          <w:color w:val="0D0D0D"/>
          <w:sz w:val="20"/>
          <w:szCs w:val="20"/>
          <w:highlight w:val="cyan"/>
          <w:rtl/>
        </w:rPr>
        <w:t>ירדור</w:t>
      </w:r>
      <w:proofErr w:type="spellEnd"/>
      <w:r w:rsidRPr="00344B4F">
        <w:rPr>
          <w:rFonts w:ascii="David" w:hAnsi="David" w:cs="David" w:hint="cs"/>
          <w:color w:val="0D0D0D"/>
          <w:sz w:val="20"/>
          <w:szCs w:val="20"/>
          <w:highlight w:val="cyan"/>
          <w:rtl/>
        </w:rPr>
        <w:t xml:space="preserve"> </w:t>
      </w:r>
      <w:r w:rsidRPr="00344B4F">
        <w:rPr>
          <w:rFonts w:ascii="David" w:hAnsi="David" w:cs="David" w:hint="cs"/>
          <w:color w:val="0D0D0D"/>
          <w:sz w:val="20"/>
          <w:szCs w:val="20"/>
          <w:highlight w:val="white"/>
          <w:rtl/>
        </w:rPr>
        <w:t xml:space="preserve">לכן לא ניתן לפסול רשימה השוללת את </w:t>
      </w:r>
      <w:r w:rsidRPr="00344B4F">
        <w:rPr>
          <w:rFonts w:ascii="David" w:hAnsi="David" w:cs="David" w:hint="cs"/>
          <w:b/>
          <w:color w:val="0D0D0D"/>
          <w:sz w:val="20"/>
          <w:szCs w:val="20"/>
          <w:highlight w:val="white"/>
          <w:rtl/>
        </w:rPr>
        <w:t>אופייה</w:t>
      </w:r>
      <w:r w:rsidRPr="00344B4F">
        <w:rPr>
          <w:rFonts w:ascii="David" w:hAnsi="David" w:cs="David" w:hint="cs"/>
          <w:color w:val="0D0D0D"/>
          <w:sz w:val="20"/>
          <w:szCs w:val="20"/>
          <w:highlight w:val="white"/>
          <w:rtl/>
        </w:rPr>
        <w:t xml:space="preserve"> של המדינה אלא </w:t>
      </w:r>
      <w:r w:rsidRPr="00344B4F">
        <w:rPr>
          <w:rFonts w:ascii="David" w:hAnsi="David" w:cs="David" w:hint="cs"/>
          <w:b/>
          <w:color w:val="0D0D0D"/>
          <w:sz w:val="20"/>
          <w:szCs w:val="20"/>
          <w:highlight w:val="white"/>
          <w:rtl/>
        </w:rPr>
        <w:t>רק את עצם קיומה</w:t>
      </w:r>
      <w:r w:rsidRPr="00344B4F">
        <w:rPr>
          <w:rFonts w:ascii="David" w:hAnsi="David" w:cs="David" w:hint="cs"/>
          <w:color w:val="0D0D0D"/>
          <w:sz w:val="20"/>
          <w:szCs w:val="20"/>
          <w:highlight w:val="white"/>
          <w:rtl/>
        </w:rPr>
        <w:t xml:space="preserve">. (השופטת בן-פורת כדעת השופט כהן </w:t>
      </w:r>
      <w:proofErr w:type="spellStart"/>
      <w:r w:rsidRPr="00344B4F">
        <w:rPr>
          <w:rFonts w:ascii="David" w:hAnsi="David" w:cs="David" w:hint="cs"/>
          <w:color w:val="0D0D0D"/>
          <w:sz w:val="20"/>
          <w:szCs w:val="20"/>
          <w:highlight w:val="white"/>
          <w:rtl/>
        </w:rPr>
        <w:t>בירדור</w:t>
      </w:r>
      <w:proofErr w:type="spellEnd"/>
      <w:r w:rsidR="00F85852" w:rsidRPr="00344B4F">
        <w:rPr>
          <w:rFonts w:ascii="David" w:hAnsi="David" w:cs="David" w:hint="cs"/>
          <w:b/>
          <w:color w:val="0D0D0D"/>
          <w:sz w:val="20"/>
          <w:szCs w:val="20"/>
          <w:highlight w:val="white"/>
          <w:rtl/>
        </w:rPr>
        <w:t xml:space="preserve">. </w:t>
      </w:r>
      <w:r w:rsidRPr="00344B4F">
        <w:rPr>
          <w:rFonts w:ascii="David" w:hAnsi="David" w:cs="David" w:hint="cs"/>
          <w:bCs/>
          <w:color w:val="0D0D0D"/>
          <w:sz w:val="20"/>
          <w:szCs w:val="20"/>
          <w:highlight w:val="red"/>
          <w:u w:val="single"/>
          <w:rtl/>
        </w:rPr>
        <w:t>ברק</w:t>
      </w:r>
      <w:r w:rsidR="00F85852" w:rsidRPr="00344B4F">
        <w:rPr>
          <w:rFonts w:ascii="David" w:hAnsi="David" w:cs="David" w:hint="cs"/>
          <w:bCs/>
          <w:color w:val="0D0D0D"/>
          <w:sz w:val="20"/>
          <w:szCs w:val="20"/>
          <w:highlight w:val="red"/>
          <w:u w:val="single"/>
          <w:rtl/>
        </w:rPr>
        <w:t xml:space="preserve"> </w:t>
      </w:r>
      <w:r w:rsidRPr="00344B4F">
        <w:rPr>
          <w:rFonts w:ascii="David" w:hAnsi="David" w:cs="David" w:hint="cs"/>
          <w:bCs/>
          <w:color w:val="0D0D0D"/>
          <w:sz w:val="20"/>
          <w:szCs w:val="20"/>
          <w:highlight w:val="red"/>
          <w:u w:val="single"/>
          <w:rtl/>
        </w:rPr>
        <w:t>דעת מיעוט</w:t>
      </w:r>
      <w:r w:rsidRPr="00344B4F">
        <w:rPr>
          <w:rFonts w:ascii="David" w:hAnsi="David" w:cs="David" w:hint="cs"/>
          <w:bCs/>
          <w:color w:val="0D0D0D"/>
          <w:sz w:val="20"/>
          <w:szCs w:val="20"/>
          <w:highlight w:val="red"/>
        </w:rPr>
        <w:t>:</w:t>
      </w:r>
      <w:r w:rsidRPr="00344B4F">
        <w:rPr>
          <w:rFonts w:ascii="David" w:hAnsi="David" w:cs="David" w:hint="cs"/>
          <w:b/>
          <w:color w:val="0D0D0D"/>
          <w:sz w:val="20"/>
          <w:szCs w:val="20"/>
          <w:highlight w:val="red"/>
        </w:rPr>
        <w:t xml:space="preserve"> </w:t>
      </w:r>
      <w:r w:rsidRPr="00344B4F">
        <w:rPr>
          <w:rFonts w:ascii="David" w:hAnsi="David" w:cs="David" w:hint="cs"/>
          <w:color w:val="0D0D0D"/>
          <w:sz w:val="20"/>
          <w:szCs w:val="20"/>
          <w:highlight w:val="white"/>
          <w:rtl/>
        </w:rPr>
        <w:t>מותר לפרש את זה כאיום רעיוני, כלומר להרחיב את עילת הפסילה גם לאיום רעיוני –</w:t>
      </w:r>
      <w:r w:rsidRPr="00344B4F">
        <w:rPr>
          <w:rFonts w:ascii="David" w:hAnsi="David" w:cs="David" w:hint="cs"/>
          <w:b/>
          <w:bCs/>
          <w:color w:val="0D0D0D"/>
          <w:sz w:val="20"/>
          <w:szCs w:val="20"/>
          <w:rtl/>
        </w:rPr>
        <w:t>פגיעה באופי המדינה כיהודית.</w:t>
      </w:r>
      <w:r w:rsidRPr="00344B4F">
        <w:rPr>
          <w:rFonts w:ascii="David" w:hAnsi="David" w:cs="David" w:hint="cs"/>
          <w:color w:val="0D0D0D"/>
          <w:sz w:val="20"/>
          <w:szCs w:val="20"/>
          <w:rtl/>
        </w:rPr>
        <w:t xml:space="preserve"> </w:t>
      </w:r>
      <w:r w:rsidRPr="00344B4F">
        <w:rPr>
          <w:rFonts w:ascii="David" w:hAnsi="David" w:cs="David" w:hint="cs"/>
          <w:color w:val="0D0D0D"/>
          <w:sz w:val="20"/>
          <w:szCs w:val="20"/>
          <w:highlight w:val="white"/>
          <w:rtl/>
        </w:rPr>
        <w:t xml:space="preserve">צריך להשתמש בנוסחת ההסתברות </w:t>
      </w:r>
      <w:r w:rsidRPr="00344B4F">
        <w:rPr>
          <w:rFonts w:ascii="David" w:hAnsi="David" w:cs="David" w:hint="cs"/>
          <w:bCs/>
          <w:color w:val="0D0D0D"/>
          <w:sz w:val="20"/>
          <w:szCs w:val="20"/>
          <w:highlight w:val="red"/>
          <w:rtl/>
        </w:rPr>
        <w:t xml:space="preserve">אלון </w:t>
      </w:r>
      <w:proofErr w:type="spellStart"/>
      <w:r w:rsidRPr="00344B4F">
        <w:rPr>
          <w:rFonts w:ascii="David" w:hAnsi="David" w:cs="David" w:hint="cs"/>
          <w:bCs/>
          <w:color w:val="0D0D0D"/>
          <w:sz w:val="20"/>
          <w:szCs w:val="20"/>
          <w:highlight w:val="red"/>
          <w:rtl/>
        </w:rPr>
        <w:t>ובייסקי</w:t>
      </w:r>
      <w:proofErr w:type="spellEnd"/>
      <w:r w:rsidRPr="00344B4F">
        <w:rPr>
          <w:rFonts w:ascii="David" w:hAnsi="David" w:cs="David" w:hint="cs"/>
          <w:color w:val="0D0D0D"/>
          <w:sz w:val="20"/>
          <w:szCs w:val="20"/>
          <w:highlight w:val="white"/>
          <w:rtl/>
        </w:rPr>
        <w:t>: לא רוצה להשתמש בהסתברות כי ביהמ"ש לא יכול הערך סיכויים. לביהמ"ש אין הכלים לזהות</w:t>
      </w:r>
      <w:r w:rsidRPr="00344B4F">
        <w:rPr>
          <w:rFonts w:ascii="David" w:hAnsi="David" w:cs="David" w:hint="cs"/>
          <w:color w:val="0D0D0D"/>
          <w:sz w:val="20"/>
          <w:szCs w:val="20"/>
          <w:highlight w:val="cyan"/>
          <w:rtl/>
        </w:rPr>
        <w:t>.</w:t>
      </w:r>
      <w:r w:rsidR="00F85852" w:rsidRPr="00344B4F">
        <w:rPr>
          <w:rFonts w:ascii="David" w:hAnsi="David" w:cs="David" w:hint="cs"/>
          <w:color w:val="0D0D0D"/>
          <w:sz w:val="20"/>
          <w:szCs w:val="20"/>
          <w:highlight w:val="cyan"/>
          <w:rtl/>
        </w:rPr>
        <w:t xml:space="preserve"> </w:t>
      </w:r>
      <w:r w:rsidRPr="00344B4F">
        <w:rPr>
          <w:rFonts w:ascii="David" w:hAnsi="David" w:cs="David" w:hint="cs"/>
          <w:b/>
          <w:bCs/>
          <w:color w:val="0D0D0D"/>
          <w:sz w:val="20"/>
          <w:szCs w:val="20"/>
          <w:highlight w:val="cyan"/>
          <w:rtl/>
        </w:rPr>
        <w:t xml:space="preserve">גם ביטוי רעיוני לשלילת קיומה של המדינה מהווה עילת פסילה. </w:t>
      </w:r>
    </w:p>
    <w:p w14:paraId="72177009" w14:textId="66CE9B1A" w:rsidR="00B334B3" w:rsidRPr="00344B4F" w:rsidRDefault="004120E1" w:rsidP="00344B4F">
      <w:pPr>
        <w:bidi/>
        <w:spacing w:before="240" w:after="240" w:line="240" w:lineRule="auto"/>
        <w:jc w:val="both"/>
        <w:rPr>
          <w:rFonts w:ascii="David" w:hAnsi="David" w:cs="David"/>
          <w:color w:val="0D0D0D"/>
          <w:sz w:val="20"/>
          <w:szCs w:val="20"/>
          <w:highlight w:val="white"/>
        </w:rPr>
      </w:pPr>
      <w:r w:rsidRPr="00344B4F">
        <w:rPr>
          <w:rFonts w:ascii="David" w:hAnsi="David" w:cs="David" w:hint="cs"/>
          <w:b/>
          <w:bCs/>
          <w:color w:val="000000" w:themeColor="text1"/>
          <w:sz w:val="20"/>
          <w:szCs w:val="20"/>
          <w:rtl/>
        </w:rPr>
        <w:t>בשנת 1985</w:t>
      </w:r>
      <w:r w:rsidRPr="00344B4F">
        <w:rPr>
          <w:rFonts w:ascii="David" w:hAnsi="David" w:cs="David" w:hint="cs"/>
          <w:color w:val="000000" w:themeColor="text1"/>
          <w:sz w:val="20"/>
          <w:szCs w:val="20"/>
          <w:rtl/>
        </w:rPr>
        <w:t xml:space="preserve"> </w:t>
      </w:r>
      <w:r w:rsidRPr="00344B4F">
        <w:rPr>
          <w:rFonts w:ascii="David" w:hAnsi="David" w:cs="David" w:hint="cs"/>
          <w:color w:val="0D0D0D"/>
          <w:sz w:val="20"/>
          <w:szCs w:val="20"/>
          <w:highlight w:val="white"/>
          <w:rtl/>
        </w:rPr>
        <w:t xml:space="preserve">יש מסלול חדש בעקבות חקיקת </w:t>
      </w:r>
      <w:r w:rsidRPr="00344B4F">
        <w:rPr>
          <w:rFonts w:ascii="David" w:hAnsi="David" w:cs="David" w:hint="cs"/>
          <w:b/>
          <w:color w:val="C45911"/>
          <w:sz w:val="20"/>
          <w:szCs w:val="20"/>
          <w:highlight w:val="white"/>
          <w:rtl/>
        </w:rPr>
        <w:t xml:space="preserve">ס' 7א </w:t>
      </w:r>
      <w:proofErr w:type="spellStart"/>
      <w:r w:rsidRPr="00344B4F">
        <w:rPr>
          <w:rFonts w:ascii="David" w:hAnsi="David" w:cs="David" w:hint="cs"/>
          <w:b/>
          <w:color w:val="C45911"/>
          <w:sz w:val="20"/>
          <w:szCs w:val="20"/>
          <w:highlight w:val="white"/>
          <w:rtl/>
        </w:rPr>
        <w:t>לחו"י</w:t>
      </w:r>
      <w:proofErr w:type="spellEnd"/>
      <w:r w:rsidRPr="00344B4F">
        <w:rPr>
          <w:rFonts w:ascii="David" w:hAnsi="David" w:cs="David" w:hint="cs"/>
          <w:b/>
          <w:color w:val="C45911"/>
          <w:sz w:val="20"/>
          <w:szCs w:val="20"/>
          <w:highlight w:val="white"/>
          <w:rtl/>
        </w:rPr>
        <w:t xml:space="preserve"> הכנסת</w:t>
      </w:r>
      <w:r w:rsidRPr="00344B4F">
        <w:rPr>
          <w:rFonts w:ascii="David" w:hAnsi="David" w:cs="David" w:hint="cs"/>
          <w:color w:val="C45911"/>
          <w:sz w:val="20"/>
          <w:szCs w:val="20"/>
          <w:highlight w:val="white"/>
        </w:rPr>
        <w:t xml:space="preserve"> </w:t>
      </w:r>
      <w:r w:rsidRPr="00344B4F">
        <w:rPr>
          <w:rFonts w:ascii="David" w:hAnsi="David" w:cs="David" w:hint="cs"/>
          <w:color w:val="0D0D0D"/>
          <w:sz w:val="20"/>
          <w:szCs w:val="20"/>
          <w:highlight w:val="white"/>
          <w:rtl/>
        </w:rPr>
        <w:t>ו</w:t>
      </w:r>
      <w:r w:rsidRPr="00344B4F">
        <w:rPr>
          <w:rFonts w:ascii="David" w:hAnsi="David" w:cs="David" w:hint="cs"/>
          <w:b/>
          <w:color w:val="C45911"/>
          <w:sz w:val="20"/>
          <w:szCs w:val="20"/>
          <w:highlight w:val="white"/>
          <w:rtl/>
        </w:rPr>
        <w:t>-ס' 5 לחוק המפלגות</w:t>
      </w:r>
      <w:r w:rsidRPr="00344B4F">
        <w:rPr>
          <w:rFonts w:ascii="David" w:hAnsi="David" w:cs="David" w:hint="cs"/>
          <w:color w:val="0D0D0D"/>
          <w:sz w:val="20"/>
          <w:szCs w:val="20"/>
          <w:highlight w:val="white"/>
        </w:rPr>
        <w:t xml:space="preserve">, </w:t>
      </w:r>
      <w:r w:rsidRPr="00344B4F">
        <w:rPr>
          <w:rFonts w:ascii="David" w:hAnsi="David" w:cs="David" w:hint="cs"/>
          <w:b/>
          <w:color w:val="0D0D0D"/>
          <w:sz w:val="20"/>
          <w:szCs w:val="20"/>
          <w:highlight w:val="white"/>
          <w:rtl/>
        </w:rPr>
        <w:t>הוספו עילות פסילה</w:t>
      </w:r>
      <w:r w:rsidRPr="00344B4F">
        <w:rPr>
          <w:rFonts w:ascii="David" w:hAnsi="David" w:cs="David" w:hint="cs"/>
          <w:color w:val="0D0D0D"/>
          <w:sz w:val="20"/>
          <w:szCs w:val="20"/>
          <w:highlight w:val="white"/>
          <w:rtl/>
        </w:rPr>
        <w:t xml:space="preserve">: שלילת אופייה היהודי והדמוקרטי של מדינת ישראל, הסתה לגזענות, תמיכה במאבק מזוין של ארגון טרור. </w:t>
      </w:r>
      <w:r w:rsidRPr="00344B4F">
        <w:rPr>
          <w:rFonts w:ascii="David" w:hAnsi="David" w:cs="David" w:hint="cs"/>
          <w:b/>
          <w:color w:val="0D0D0D"/>
          <w:sz w:val="20"/>
          <w:szCs w:val="20"/>
          <w:highlight w:val="white"/>
          <w:rtl/>
        </w:rPr>
        <w:t>החוק לא כולל מבחנים הסתברותיים! ביהמ"ש גם לא המשיך להכניס את ההסתברות לתוך הפרשנות שלו</w:t>
      </w:r>
      <w:r w:rsidRPr="00344B4F">
        <w:rPr>
          <w:rFonts w:ascii="David" w:hAnsi="David" w:cs="David" w:hint="cs"/>
          <w:color w:val="0D0D0D"/>
          <w:sz w:val="20"/>
          <w:szCs w:val="20"/>
          <w:highlight w:val="white"/>
          <w:rtl/>
        </w:rPr>
        <w:t>.</w:t>
      </w:r>
      <w:r w:rsidR="008A2996" w:rsidRPr="00344B4F">
        <w:rPr>
          <w:rFonts w:ascii="David" w:hAnsi="David" w:cs="David" w:hint="cs"/>
          <w:color w:val="0D0D0D"/>
          <w:sz w:val="20"/>
          <w:szCs w:val="20"/>
          <w:highlight w:val="white"/>
          <w:rtl/>
        </w:rPr>
        <w:t xml:space="preserve"> </w:t>
      </w:r>
      <w:r w:rsidRPr="00344B4F">
        <w:rPr>
          <w:rFonts w:ascii="David" w:hAnsi="David" w:cs="David" w:hint="cs"/>
          <w:color w:val="0D0D0D"/>
          <w:sz w:val="20"/>
          <w:szCs w:val="20"/>
          <w:highlight w:val="white"/>
          <w:rtl/>
        </w:rPr>
        <w:t>ו</w:t>
      </w:r>
      <w:r w:rsidR="008A2996" w:rsidRPr="00344B4F">
        <w:rPr>
          <w:rFonts w:ascii="David" w:hAnsi="David" w:cs="David" w:hint="cs"/>
          <w:color w:val="0D0D0D"/>
          <w:sz w:val="20"/>
          <w:szCs w:val="20"/>
          <w:highlight w:val="white"/>
          <w:rtl/>
        </w:rPr>
        <w:t>ו</w:t>
      </w:r>
      <w:r w:rsidRPr="00344B4F">
        <w:rPr>
          <w:rFonts w:ascii="David" w:hAnsi="David" w:cs="David" w:hint="cs"/>
          <w:color w:val="0D0D0D"/>
          <w:sz w:val="20"/>
          <w:szCs w:val="20"/>
          <w:highlight w:val="white"/>
          <w:rtl/>
        </w:rPr>
        <w:t xml:space="preserve">עדת הבחירות צריכה לאשר רישום מפלגה לפני ריצה לכנסת. לדעת ברק חוק המפלגות צריך להיות מקל יותר </w:t>
      </w:r>
      <w:proofErr w:type="spellStart"/>
      <w:r w:rsidRPr="00344B4F">
        <w:rPr>
          <w:rFonts w:ascii="David" w:hAnsi="David" w:cs="David" w:hint="cs"/>
          <w:color w:val="0D0D0D"/>
          <w:sz w:val="20"/>
          <w:szCs w:val="20"/>
          <w:highlight w:val="white"/>
          <w:rtl/>
        </w:rPr>
        <w:t>מחו"י</w:t>
      </w:r>
      <w:proofErr w:type="spellEnd"/>
      <w:r w:rsidRPr="00344B4F">
        <w:rPr>
          <w:rFonts w:ascii="David" w:hAnsi="David" w:cs="David" w:hint="cs"/>
          <w:color w:val="0D0D0D"/>
          <w:sz w:val="20"/>
          <w:szCs w:val="20"/>
          <w:highlight w:val="white"/>
          <w:rtl/>
        </w:rPr>
        <w:t xml:space="preserve"> הכנסת- פסילת מפלגה מראש פוגעת יותר בזכויות, הבדל לא גדול בין החוקים. </w:t>
      </w:r>
      <w:r w:rsidRPr="00344B4F">
        <w:rPr>
          <w:rFonts w:ascii="David" w:hAnsi="David" w:cs="David" w:hint="cs"/>
          <w:b/>
          <w:bCs/>
          <w:color w:val="0D0D0D"/>
          <w:sz w:val="20"/>
          <w:szCs w:val="20"/>
          <w:highlight w:val="red"/>
          <w:rtl/>
        </w:rPr>
        <w:t>חשין-</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הבדל זה כה ק</w:t>
      </w:r>
      <w:r w:rsidR="008A2996" w:rsidRPr="00344B4F">
        <w:rPr>
          <w:rFonts w:ascii="David" w:hAnsi="David" w:cs="David" w:hint="cs"/>
          <w:color w:val="0D0D0D"/>
          <w:sz w:val="20"/>
          <w:szCs w:val="20"/>
          <w:highlight w:val="white"/>
          <w:rtl/>
        </w:rPr>
        <w:t>ט</w:t>
      </w:r>
      <w:r w:rsidRPr="00344B4F">
        <w:rPr>
          <w:rFonts w:ascii="David" w:hAnsi="David" w:cs="David" w:hint="cs"/>
          <w:color w:val="0D0D0D"/>
          <w:sz w:val="20"/>
          <w:szCs w:val="20"/>
          <w:highlight w:val="white"/>
          <w:rtl/>
        </w:rPr>
        <w:t>ן עד שאין הבדל.</w:t>
      </w:r>
    </w:p>
    <w:p w14:paraId="0831FB77" w14:textId="77777777" w:rsidR="00B334B3" w:rsidRPr="00344B4F" w:rsidRDefault="004120E1" w:rsidP="00344B4F">
      <w:pPr>
        <w:bidi/>
        <w:spacing w:line="240" w:lineRule="auto"/>
        <w:jc w:val="both"/>
        <w:rPr>
          <w:rFonts w:ascii="David" w:hAnsi="David" w:cs="David"/>
          <w:color w:val="0D0D0D"/>
          <w:sz w:val="20"/>
          <w:szCs w:val="20"/>
          <w:highlight w:val="white"/>
          <w:u w:val="single"/>
        </w:rPr>
      </w:pPr>
      <w:r w:rsidRPr="00344B4F">
        <w:rPr>
          <w:rFonts w:ascii="David" w:hAnsi="David" w:cs="David" w:hint="cs"/>
          <w:b/>
          <w:bCs/>
          <w:color w:val="0D0D0D"/>
          <w:sz w:val="20"/>
          <w:szCs w:val="20"/>
        </w:rPr>
        <w:t>2002</w:t>
      </w:r>
      <w:r w:rsidRPr="00344B4F">
        <w:rPr>
          <w:rFonts w:ascii="David" w:hAnsi="David" w:cs="David" w:hint="cs"/>
          <w:b/>
          <w:bCs/>
          <w:color w:val="0D0D0D"/>
          <w:sz w:val="20"/>
          <w:szCs w:val="20"/>
          <w:rtl/>
        </w:rPr>
        <w:t>-</w:t>
      </w:r>
      <w:r w:rsidRPr="00344B4F">
        <w:rPr>
          <w:rFonts w:ascii="David" w:hAnsi="David" w:cs="David" w:hint="cs"/>
          <w:color w:val="0D0D0D"/>
          <w:sz w:val="20"/>
          <w:szCs w:val="20"/>
          <w:highlight w:val="white"/>
          <w:rtl/>
        </w:rPr>
        <w:t xml:space="preserve"> תיקון לס'7 א </w:t>
      </w:r>
      <w:proofErr w:type="spellStart"/>
      <w:r w:rsidRPr="00344B4F">
        <w:rPr>
          <w:rFonts w:ascii="David" w:hAnsi="David" w:cs="David" w:hint="cs"/>
          <w:color w:val="0D0D0D"/>
          <w:sz w:val="20"/>
          <w:szCs w:val="20"/>
          <w:highlight w:val="white"/>
          <w:rtl/>
        </w:rPr>
        <w:t>לחו"י</w:t>
      </w:r>
      <w:proofErr w:type="spellEnd"/>
      <w:r w:rsidRPr="00344B4F">
        <w:rPr>
          <w:rFonts w:ascii="David" w:hAnsi="David" w:cs="David" w:hint="cs"/>
          <w:color w:val="0D0D0D"/>
          <w:sz w:val="20"/>
          <w:szCs w:val="20"/>
          <w:highlight w:val="white"/>
          <w:rtl/>
        </w:rPr>
        <w:t xml:space="preserve"> הכנסת וס'5 לחוק המפלגות- ניתן לפסול אנשים פרטיים. מצד אחד קל יותר לפסול אדם פרטי והדבל פחות פוגע בזכויות, מצד שני מצריך כל פעם אישור של </w:t>
      </w:r>
      <w:proofErr w:type="spellStart"/>
      <w:r w:rsidRPr="00344B4F">
        <w:rPr>
          <w:rFonts w:ascii="David" w:hAnsi="David" w:cs="David" w:hint="cs"/>
          <w:color w:val="0D0D0D"/>
          <w:sz w:val="20"/>
          <w:szCs w:val="20"/>
          <w:highlight w:val="white"/>
          <w:rtl/>
        </w:rPr>
        <w:t>בהימ"ש</w:t>
      </w:r>
      <w:proofErr w:type="spellEnd"/>
      <w:r w:rsidRPr="00344B4F">
        <w:rPr>
          <w:rFonts w:ascii="David" w:hAnsi="David" w:cs="David" w:hint="cs"/>
          <w:color w:val="0D0D0D"/>
          <w:sz w:val="20"/>
          <w:szCs w:val="20"/>
          <w:highlight w:val="white"/>
          <w:rtl/>
        </w:rPr>
        <w:t xml:space="preserve"> העליון. נוסף תמיכה במאבק מזוין, של מדינת אויב או של ארגון טרור, נגד מדינת ישראל</w:t>
      </w:r>
    </w:p>
    <w:p w14:paraId="2F55666F" w14:textId="378C98B5" w:rsidR="00B334B3" w:rsidRPr="00344B4F" w:rsidRDefault="004120E1" w:rsidP="00344B4F">
      <w:pPr>
        <w:pStyle w:val="ac"/>
        <w:numPr>
          <w:ilvl w:val="0"/>
          <w:numId w:val="61"/>
        </w:numPr>
        <w:bidi/>
        <w:spacing w:before="240" w:line="240" w:lineRule="auto"/>
        <w:jc w:val="both"/>
        <w:rPr>
          <w:rFonts w:ascii="David" w:hAnsi="David" w:cs="David"/>
          <w:b/>
          <w:bCs/>
          <w:color w:val="0D0D0D"/>
          <w:sz w:val="20"/>
          <w:szCs w:val="20"/>
          <w:highlight w:val="cyan"/>
        </w:rPr>
      </w:pPr>
      <w:r w:rsidRPr="00344B4F">
        <w:rPr>
          <w:rFonts w:ascii="David" w:hAnsi="David" w:cs="David" w:hint="cs"/>
          <w:bCs/>
          <w:color w:val="0D0D0D"/>
          <w:sz w:val="20"/>
          <w:szCs w:val="20"/>
          <w:highlight w:val="yellow"/>
          <w:rtl/>
        </w:rPr>
        <w:t>א"ב 11280/02 ועדת הבחירות המרכזית לכנסת השש-עשרה נ' טיבי:</w:t>
      </w:r>
      <w:r w:rsidRPr="00344B4F">
        <w:rPr>
          <w:rFonts w:ascii="David" w:hAnsi="David" w:cs="David" w:hint="cs"/>
          <w:color w:val="0D0D0D"/>
          <w:sz w:val="20"/>
          <w:szCs w:val="20"/>
          <w:highlight w:val="yellow"/>
          <w:rtl/>
        </w:rPr>
        <w:t xml:space="preserve"> </w:t>
      </w:r>
      <w:r w:rsidRPr="00344B4F">
        <w:rPr>
          <w:rFonts w:ascii="David" w:hAnsi="David" w:cs="David" w:hint="cs"/>
          <w:color w:val="0D0D0D"/>
          <w:sz w:val="20"/>
          <w:szCs w:val="20"/>
          <w:highlight w:val="white"/>
          <w:rtl/>
        </w:rPr>
        <w:t xml:space="preserve">בפרשת טיבי ובשארה פסלה וועדת הבחירות המרכזית את מועמדותם של בשארה ומפלגתו גם בנימוק של תמכה במאבק מזוין של ארגון טרור. בית המשפט העליון הפך את החלטת וועדת החבירות המרכזית וביטל את פסילתם של בשארה  וברק. </w:t>
      </w:r>
      <w:r w:rsidRPr="00344B4F">
        <w:rPr>
          <w:rFonts w:ascii="David" w:hAnsi="David" w:cs="David" w:hint="cs"/>
          <w:bCs/>
          <w:color w:val="0D0D0D"/>
          <w:sz w:val="20"/>
          <w:szCs w:val="20"/>
          <w:highlight w:val="red"/>
          <w:rtl/>
        </w:rPr>
        <w:t>ברק (רוב):</w:t>
      </w:r>
      <w:r w:rsidRPr="00344B4F">
        <w:rPr>
          <w:rFonts w:ascii="David" w:hAnsi="David" w:cs="David" w:hint="cs"/>
          <w:b/>
          <w:color w:val="0D0D0D"/>
          <w:sz w:val="20"/>
          <w:szCs w:val="20"/>
          <w:highlight w:val="red"/>
          <w:rtl/>
        </w:rPr>
        <w:t xml:space="preserve"> </w:t>
      </w:r>
      <w:r w:rsidRPr="00344B4F">
        <w:rPr>
          <w:rFonts w:ascii="David" w:hAnsi="David" w:cs="David" w:hint="cs"/>
          <w:b/>
          <w:color w:val="0D0D0D"/>
          <w:sz w:val="20"/>
          <w:szCs w:val="20"/>
          <w:highlight w:val="white"/>
          <w:rtl/>
        </w:rPr>
        <w:t>כדי לפסול מפלגה על רקע שלילת המדינה כיהודית יש צורך לראות אם הדבר מרכזי בפעולות המפלגה, היא פועלת להגשמה של שאיפה זו והאם יש הוכחה ברורה לכך. פה אין הוכחה ברורה. צריך לבחון רק מאפיינים גרעיניים</w:t>
      </w:r>
      <w:r w:rsidRPr="00344B4F">
        <w:rPr>
          <w:rFonts w:ascii="David" w:hAnsi="David" w:cs="David" w:hint="cs"/>
          <w:color w:val="0D0D0D"/>
          <w:sz w:val="20"/>
          <w:szCs w:val="20"/>
          <w:highlight w:val="white"/>
        </w:rPr>
        <w:t xml:space="preserve"> </w:t>
      </w:r>
      <w:r w:rsidRPr="00344B4F">
        <w:rPr>
          <w:rFonts w:ascii="David" w:hAnsi="David" w:cs="David" w:hint="cs"/>
          <w:b/>
          <w:color w:val="0D0D0D"/>
          <w:sz w:val="20"/>
          <w:szCs w:val="20"/>
          <w:highlight w:val="white"/>
          <w:u w:val="single"/>
          <w:rtl/>
        </w:rPr>
        <w:t>בשלילת המדינה כמדינה יהודית</w:t>
      </w:r>
      <w:r w:rsidRPr="00344B4F">
        <w:rPr>
          <w:rFonts w:ascii="David" w:hAnsi="David" w:cs="David" w:hint="cs"/>
          <w:color w:val="0D0D0D"/>
          <w:sz w:val="20"/>
          <w:szCs w:val="20"/>
          <w:highlight w:val="white"/>
          <w:rtl/>
        </w:rPr>
        <w:t xml:space="preserve">: זכות כל יהודי לעלות ארצה; היהודים יהוו במדינה רוב; עברית והחגים כמעמד רשמי; מורשת ישראל כמרכיב מרכזי. הביטוי "כלל אזרחיה" לא שולל את המדינה אלא מצביע על שוויון. מאפיינים גרעיניים  </w:t>
      </w:r>
      <w:r w:rsidRPr="00344B4F">
        <w:rPr>
          <w:rFonts w:ascii="David" w:hAnsi="David" w:cs="David" w:hint="cs"/>
          <w:b/>
          <w:color w:val="0D0D0D"/>
          <w:sz w:val="20"/>
          <w:szCs w:val="20"/>
          <w:highlight w:val="white"/>
          <w:u w:val="single"/>
          <w:rtl/>
        </w:rPr>
        <w:t>בשלילת הדמוקרטיה</w:t>
      </w:r>
      <w:r w:rsidRPr="00344B4F">
        <w:rPr>
          <w:rFonts w:ascii="David" w:hAnsi="David" w:cs="David" w:hint="cs"/>
          <w:color w:val="0D0D0D"/>
          <w:sz w:val="20"/>
          <w:szCs w:val="20"/>
          <w:highlight w:val="white"/>
          <w:rtl/>
        </w:rPr>
        <w:t>: הכרה בריבונות העם המתבטאת בבחירות שוות חופשיות והכרה בגרעין הזכויות, הפרדת הרשויות, שלטון החוק והרשות השופטת ותמיכה באמצעים פיזיים כאמצעי לשינוי משטר/שלילת מועמד על בסיס רקע אתני/גזעי.</w:t>
      </w:r>
      <w:r w:rsidR="00754739" w:rsidRPr="00344B4F">
        <w:rPr>
          <w:rFonts w:ascii="David" w:hAnsi="David" w:cs="David" w:hint="cs"/>
          <w:color w:val="0D0D0D"/>
          <w:sz w:val="20"/>
          <w:szCs w:val="20"/>
          <w:highlight w:val="white"/>
          <w:rtl/>
        </w:rPr>
        <w:t xml:space="preserve"> </w:t>
      </w:r>
      <w:r w:rsidRPr="00344B4F">
        <w:rPr>
          <w:rFonts w:ascii="David" w:hAnsi="David" w:cs="David" w:hint="cs"/>
          <w:color w:val="0D0D0D"/>
          <w:sz w:val="20"/>
          <w:szCs w:val="20"/>
          <w:highlight w:val="white"/>
          <w:rtl/>
        </w:rPr>
        <w:t xml:space="preserve">מאפיינים גרעיניים </w:t>
      </w:r>
      <w:r w:rsidRPr="00344B4F">
        <w:rPr>
          <w:rFonts w:ascii="David" w:hAnsi="David" w:cs="David" w:hint="cs"/>
          <w:b/>
          <w:color w:val="0D0D0D"/>
          <w:sz w:val="20"/>
          <w:szCs w:val="20"/>
          <w:highlight w:val="white"/>
          <w:u w:val="single"/>
          <w:rtl/>
        </w:rPr>
        <w:t>הסתה לגזענות</w:t>
      </w:r>
      <w:r w:rsidRPr="00344B4F">
        <w:rPr>
          <w:rFonts w:ascii="David" w:hAnsi="David" w:cs="David" w:hint="cs"/>
          <w:color w:val="0D0D0D"/>
          <w:sz w:val="20"/>
          <w:szCs w:val="20"/>
          <w:highlight w:val="white"/>
          <w:rtl/>
        </w:rPr>
        <w:t xml:space="preserve"> : מרכיב כוונה, מרכיב ליבוי יצרים, קריאה לשלילה אלימה של זכויות. </w:t>
      </w:r>
      <w:r w:rsidRPr="00344B4F">
        <w:rPr>
          <w:rFonts w:ascii="David" w:hAnsi="David" w:cs="David" w:hint="cs"/>
          <w:b/>
          <w:bCs/>
          <w:color w:val="0D0D0D"/>
          <w:sz w:val="20"/>
          <w:szCs w:val="20"/>
          <w:highlight w:val="cyan"/>
          <w:rtl/>
        </w:rPr>
        <w:t xml:space="preserve">הדמוקרטיה רשאית להגן על עצמה גם ממפלגה </w:t>
      </w:r>
      <w:r w:rsidRPr="00344B4F">
        <w:rPr>
          <w:rFonts w:ascii="David" w:hAnsi="David" w:cs="David" w:hint="cs"/>
          <w:b/>
          <w:bCs/>
          <w:color w:val="0D0D0D"/>
          <w:sz w:val="20"/>
          <w:szCs w:val="20"/>
          <w:highlight w:val="cyan"/>
          <w:u w:val="single"/>
          <w:rtl/>
        </w:rPr>
        <w:t>התומכת במאבק מזוין</w:t>
      </w:r>
      <w:r w:rsidRPr="00344B4F">
        <w:rPr>
          <w:rFonts w:ascii="David" w:hAnsi="David" w:cs="David" w:hint="cs"/>
          <w:b/>
          <w:bCs/>
          <w:color w:val="0D0D0D"/>
          <w:sz w:val="20"/>
          <w:szCs w:val="20"/>
          <w:highlight w:val="cyan"/>
          <w:rtl/>
        </w:rPr>
        <w:t xml:space="preserve"> כמו </w:t>
      </w:r>
      <w:proofErr w:type="spellStart"/>
      <w:r w:rsidRPr="00344B4F">
        <w:rPr>
          <w:rFonts w:ascii="David" w:hAnsi="David" w:cs="David" w:hint="cs"/>
          <w:b/>
          <w:bCs/>
          <w:color w:val="0D0D0D"/>
          <w:sz w:val="20"/>
          <w:szCs w:val="20"/>
          <w:highlight w:val="cyan"/>
          <w:rtl/>
        </w:rPr>
        <w:t>בירדור</w:t>
      </w:r>
      <w:proofErr w:type="spellEnd"/>
      <w:r w:rsidRPr="00344B4F">
        <w:rPr>
          <w:rFonts w:ascii="David" w:hAnsi="David" w:cs="David" w:hint="cs"/>
          <w:b/>
          <w:bCs/>
          <w:color w:val="0D0D0D"/>
          <w:sz w:val="20"/>
          <w:szCs w:val="20"/>
          <w:highlight w:val="cyan"/>
          <w:rtl/>
        </w:rPr>
        <w:t>.</w:t>
      </w:r>
      <w:r w:rsidR="00754739" w:rsidRPr="00344B4F">
        <w:rPr>
          <w:rFonts w:ascii="David" w:hAnsi="David" w:cs="David" w:hint="cs"/>
          <w:b/>
          <w:bCs/>
          <w:color w:val="0D0D0D"/>
          <w:sz w:val="20"/>
          <w:szCs w:val="20"/>
          <w:highlight w:val="cyan"/>
          <w:rtl/>
        </w:rPr>
        <w:t xml:space="preserve"> </w:t>
      </w:r>
      <w:r w:rsidRPr="00344B4F">
        <w:rPr>
          <w:rFonts w:ascii="David" w:hAnsi="David" w:cs="David" w:hint="cs"/>
          <w:color w:val="0D0D0D"/>
          <w:sz w:val="20"/>
          <w:szCs w:val="20"/>
          <w:highlight w:val="white"/>
          <w:rtl/>
        </w:rPr>
        <w:t xml:space="preserve">את מבחן ההסתברות ברק משאיר </w:t>
      </w:r>
      <w:proofErr w:type="spellStart"/>
      <w:r w:rsidRPr="00344B4F">
        <w:rPr>
          <w:rFonts w:ascii="David" w:hAnsi="David" w:cs="David" w:hint="cs"/>
          <w:color w:val="0D0D0D"/>
          <w:sz w:val="20"/>
          <w:szCs w:val="20"/>
          <w:highlight w:val="white"/>
          <w:rtl/>
        </w:rPr>
        <w:t>בצריך</w:t>
      </w:r>
      <w:proofErr w:type="spellEnd"/>
      <w:r w:rsidRPr="00344B4F">
        <w:rPr>
          <w:rFonts w:ascii="David" w:hAnsi="David" w:cs="David" w:hint="cs"/>
          <w:color w:val="0D0D0D"/>
          <w:sz w:val="20"/>
          <w:szCs w:val="20"/>
          <w:highlight w:val="white"/>
          <w:rtl/>
        </w:rPr>
        <w:t xml:space="preserve"> עיון.</w:t>
      </w:r>
      <w:r w:rsidR="00754739" w:rsidRPr="00344B4F">
        <w:rPr>
          <w:rFonts w:ascii="David" w:hAnsi="David" w:cs="David" w:hint="cs"/>
          <w:color w:val="0D0D0D"/>
          <w:sz w:val="20"/>
          <w:szCs w:val="20"/>
          <w:highlight w:val="white"/>
          <w:rtl/>
        </w:rPr>
        <w:t xml:space="preserve"> </w:t>
      </w:r>
      <w:proofErr w:type="spellStart"/>
      <w:r w:rsidRPr="00344B4F">
        <w:rPr>
          <w:rFonts w:ascii="David" w:hAnsi="David" w:cs="David" w:hint="cs"/>
          <w:bCs/>
          <w:color w:val="0D0D0D"/>
          <w:sz w:val="20"/>
          <w:szCs w:val="20"/>
          <w:highlight w:val="red"/>
          <w:rtl/>
        </w:rPr>
        <w:t>שטרסברג</w:t>
      </w:r>
      <w:proofErr w:type="spellEnd"/>
      <w:r w:rsidRPr="00344B4F">
        <w:rPr>
          <w:rFonts w:ascii="David" w:hAnsi="David" w:cs="David" w:hint="cs"/>
          <w:bCs/>
          <w:color w:val="0D0D0D"/>
          <w:sz w:val="20"/>
          <w:szCs w:val="20"/>
          <w:highlight w:val="red"/>
          <w:rtl/>
        </w:rPr>
        <w:t xml:space="preserve"> כהן</w:t>
      </w:r>
      <w:r w:rsidRPr="00344B4F">
        <w:rPr>
          <w:rFonts w:ascii="David" w:hAnsi="David" w:cs="David" w:hint="cs"/>
          <w:bCs/>
          <w:color w:val="0D0D0D"/>
          <w:sz w:val="20"/>
          <w:szCs w:val="20"/>
          <w:highlight w:val="red"/>
        </w:rPr>
        <w:t>:</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חושבת שתמיכה במאבק מזוין לפי ס' 7א חייבת להתבטא בכוונה או במעשים דומיננטיים ויש להראות הוכחה ברורה ומשמעית לקיום המטרות.</w:t>
      </w:r>
      <w:r w:rsidR="00754739" w:rsidRPr="00344B4F">
        <w:rPr>
          <w:rFonts w:ascii="David" w:hAnsi="David" w:cs="David" w:hint="cs"/>
          <w:color w:val="0D0D0D"/>
          <w:sz w:val="20"/>
          <w:szCs w:val="20"/>
          <w:highlight w:val="white"/>
          <w:rtl/>
        </w:rPr>
        <w:t xml:space="preserve"> </w:t>
      </w:r>
      <w:proofErr w:type="spellStart"/>
      <w:r w:rsidRPr="00344B4F">
        <w:rPr>
          <w:rFonts w:ascii="David" w:hAnsi="David" w:cs="David" w:hint="cs"/>
          <w:bCs/>
          <w:color w:val="0D0D0D"/>
          <w:sz w:val="20"/>
          <w:szCs w:val="20"/>
          <w:highlight w:val="red"/>
          <w:rtl/>
        </w:rPr>
        <w:t>פרוקצ'יה</w:t>
      </w:r>
      <w:proofErr w:type="spellEnd"/>
      <w:r w:rsidRPr="00344B4F">
        <w:rPr>
          <w:rFonts w:ascii="David" w:hAnsi="David" w:cs="David" w:hint="cs"/>
          <w:bCs/>
          <w:color w:val="0D0D0D"/>
          <w:sz w:val="20"/>
          <w:szCs w:val="20"/>
          <w:highlight w:val="red"/>
        </w:rPr>
        <w:t>:</w:t>
      </w:r>
      <w:r w:rsidRPr="00344B4F">
        <w:rPr>
          <w:rFonts w:ascii="David" w:hAnsi="David" w:cs="David" w:hint="cs"/>
          <w:color w:val="0D0D0D"/>
          <w:sz w:val="20"/>
          <w:szCs w:val="20"/>
          <w:highlight w:val="red"/>
          <w:rtl/>
        </w:rPr>
        <w:t xml:space="preserve"> </w:t>
      </w:r>
      <w:r w:rsidRPr="00344B4F">
        <w:rPr>
          <w:rFonts w:ascii="David" w:hAnsi="David" w:cs="David" w:hint="cs"/>
          <w:color w:val="0D0D0D"/>
          <w:sz w:val="20"/>
          <w:szCs w:val="20"/>
          <w:highlight w:val="white"/>
          <w:rtl/>
        </w:rPr>
        <w:t>מציינת כי ככל הנוגע לעילת הגזענות אין צורך לבחון הסתברות כי עילה זו ברורה וחד משמעית.</w:t>
      </w:r>
    </w:p>
    <w:p w14:paraId="7A4781C5" w14:textId="77777777" w:rsidR="00B334B3" w:rsidRPr="00344B4F" w:rsidRDefault="00B334B3" w:rsidP="00344B4F">
      <w:pPr>
        <w:bidi/>
        <w:spacing w:after="160" w:line="240" w:lineRule="auto"/>
        <w:jc w:val="both"/>
        <w:rPr>
          <w:rFonts w:ascii="David" w:hAnsi="David" w:cs="David"/>
          <w:b/>
          <w:color w:val="0D0D0D"/>
          <w:sz w:val="20"/>
          <w:szCs w:val="20"/>
          <w:highlight w:val="white"/>
        </w:rPr>
      </w:pPr>
    </w:p>
    <w:p w14:paraId="5188B63F" w14:textId="36DDA1AB" w:rsidR="00B334B3" w:rsidRPr="00344B4F" w:rsidRDefault="004120E1" w:rsidP="00344B4F">
      <w:pPr>
        <w:pStyle w:val="ac"/>
        <w:numPr>
          <w:ilvl w:val="0"/>
          <w:numId w:val="61"/>
        </w:numPr>
        <w:bidi/>
        <w:spacing w:before="240" w:line="240" w:lineRule="auto"/>
        <w:jc w:val="both"/>
        <w:rPr>
          <w:rFonts w:ascii="David" w:hAnsi="David" w:cs="David"/>
          <w:bCs/>
          <w:color w:val="0D0D0D"/>
          <w:sz w:val="20"/>
          <w:szCs w:val="20"/>
          <w:highlight w:val="yellow"/>
        </w:rPr>
      </w:pPr>
      <w:r w:rsidRPr="00344B4F">
        <w:rPr>
          <w:rFonts w:ascii="David" w:hAnsi="David" w:cs="David" w:hint="cs"/>
          <w:bCs/>
          <w:color w:val="0D0D0D"/>
          <w:sz w:val="20"/>
          <w:szCs w:val="20"/>
          <w:highlight w:val="yellow"/>
          <w:u w:val="single"/>
          <w:rtl/>
        </w:rPr>
        <w:t>ע"ב 561/09 בל"ד ואח' נ' ועדת הבחירות המרכזית ואח'</w:t>
      </w:r>
      <w:r w:rsidRPr="00344B4F">
        <w:rPr>
          <w:rFonts w:ascii="David" w:hAnsi="David" w:cs="David" w:hint="cs"/>
          <w:bCs/>
          <w:color w:val="0D0D0D"/>
          <w:sz w:val="20"/>
          <w:szCs w:val="20"/>
          <w:highlight w:val="yellow"/>
        </w:rPr>
        <w:t>:</w:t>
      </w:r>
      <w:r w:rsidRPr="00344B4F">
        <w:rPr>
          <w:rFonts w:ascii="David" w:hAnsi="David" w:cs="David" w:hint="cs"/>
          <w:color w:val="0D0D0D"/>
          <w:sz w:val="20"/>
          <w:szCs w:val="20"/>
          <w:highlight w:val="white"/>
          <w:u w:val="single"/>
          <w:rtl/>
        </w:rPr>
        <w:t>עובדות</w:t>
      </w:r>
      <w:r w:rsidRPr="00344B4F">
        <w:rPr>
          <w:rFonts w:ascii="David" w:hAnsi="David" w:cs="David" w:hint="cs"/>
          <w:color w:val="0D0D0D"/>
          <w:sz w:val="20"/>
          <w:szCs w:val="20"/>
          <w:highlight w:val="white"/>
          <w:rtl/>
        </w:rPr>
        <w:t>: ועדת הבחירות המרכזית פוסלת את "בל"ד" - מתוך עילת הפסילה של האופי היהודי של המדינה. בית המשפט מקבל את העתירה ומחזיר את הרשימות להתמודד בבחירות.</w:t>
      </w:r>
    </w:p>
    <w:p w14:paraId="04C46775" w14:textId="77777777" w:rsidR="00B334B3" w:rsidRPr="00344B4F" w:rsidRDefault="004120E1" w:rsidP="00344B4F">
      <w:pPr>
        <w:bidi/>
        <w:spacing w:before="240" w:after="240" w:line="240" w:lineRule="auto"/>
        <w:jc w:val="both"/>
        <w:rPr>
          <w:rFonts w:ascii="David" w:hAnsi="David" w:cs="David"/>
          <w:color w:val="0D0D0D"/>
          <w:sz w:val="20"/>
          <w:szCs w:val="20"/>
        </w:rPr>
      </w:pPr>
      <w:r w:rsidRPr="00344B4F">
        <w:rPr>
          <w:rFonts w:ascii="David" w:hAnsi="David" w:cs="David" w:hint="cs"/>
          <w:bCs/>
          <w:color w:val="0D0D0D"/>
          <w:sz w:val="20"/>
          <w:szCs w:val="20"/>
          <w:highlight w:val="red"/>
          <w:rtl/>
        </w:rPr>
        <w:lastRenderedPageBreak/>
        <w:t>לוי (דעת מיעוט):</w:t>
      </w:r>
      <w:r w:rsidRPr="00344B4F">
        <w:rPr>
          <w:rFonts w:ascii="David" w:hAnsi="David" w:cs="David" w:hint="cs"/>
          <w:b/>
          <w:color w:val="0D0D0D"/>
          <w:sz w:val="20"/>
          <w:szCs w:val="20"/>
          <w:highlight w:val="red"/>
          <w:rtl/>
        </w:rPr>
        <w:t xml:space="preserve"> </w:t>
      </w:r>
      <w:r w:rsidRPr="00344B4F">
        <w:rPr>
          <w:rFonts w:ascii="David" w:hAnsi="David" w:cs="David" w:hint="cs"/>
          <w:color w:val="0D0D0D"/>
          <w:sz w:val="20"/>
          <w:szCs w:val="20"/>
          <w:highlight w:val="white"/>
          <w:rtl/>
        </w:rPr>
        <w:t xml:space="preserve">סובר שיש לאשר את החלטת הועדה ולפסול את הרשימה של בל"ד. רשימה המבקשת לשלול את אופייה היהודי או הדמוקרטי של מדינת ישראל דינה להיפסל, ישנן ראיות לכך שמעבר לחזונם עומד הרצון לערער מיסודו את רעיון היותה של ישראל, לא רק מדינה דמוקרטית כי אם גם מדינה יהודית, במטרה אמיתית של מדינת לאום ערבית. לפי </w:t>
      </w:r>
      <w:proofErr w:type="spellStart"/>
      <w:r w:rsidRPr="00344B4F">
        <w:rPr>
          <w:rFonts w:ascii="David" w:hAnsi="David" w:cs="David" w:hint="cs"/>
          <w:color w:val="0D0D0D"/>
          <w:sz w:val="20"/>
          <w:szCs w:val="20"/>
          <w:highlight w:val="white"/>
          <w:rtl/>
        </w:rPr>
        <w:t>חו"י</w:t>
      </w:r>
      <w:proofErr w:type="spellEnd"/>
      <w:r w:rsidRPr="00344B4F">
        <w:rPr>
          <w:rFonts w:ascii="David" w:hAnsi="David" w:cs="David" w:hint="cs"/>
          <w:color w:val="0D0D0D"/>
          <w:sz w:val="20"/>
          <w:szCs w:val="20"/>
          <w:highlight w:val="white"/>
          <w:rtl/>
        </w:rPr>
        <w:t xml:space="preserve"> צריכה להיפסל</w:t>
      </w:r>
      <w:r w:rsidRPr="00344B4F">
        <w:rPr>
          <w:rFonts w:ascii="David" w:hAnsi="David" w:cs="David" w:hint="cs"/>
          <w:color w:val="1155CC"/>
          <w:sz w:val="20"/>
          <w:szCs w:val="20"/>
          <w:highlight w:val="white"/>
        </w:rPr>
        <w:t xml:space="preserve"> </w:t>
      </w:r>
      <w:r w:rsidRPr="00344B4F">
        <w:rPr>
          <w:rFonts w:ascii="David" w:hAnsi="David" w:cs="David" w:hint="cs"/>
          <w:b/>
          <w:color w:val="0D0D0D"/>
          <w:sz w:val="20"/>
          <w:szCs w:val="20"/>
          <w:highlight w:val="white"/>
          <w:u w:val="single"/>
          <w:rtl/>
        </w:rPr>
        <w:t>גידי</w:t>
      </w:r>
      <w:r w:rsidRPr="00344B4F">
        <w:rPr>
          <w:rFonts w:ascii="David" w:hAnsi="David" w:cs="David" w:hint="cs"/>
          <w:b/>
          <w:color w:val="0D0D0D"/>
          <w:sz w:val="20"/>
          <w:szCs w:val="20"/>
          <w:highlight w:val="white"/>
        </w:rPr>
        <w:t>:</w:t>
      </w:r>
      <w:r w:rsidRPr="00344B4F">
        <w:rPr>
          <w:rFonts w:ascii="David" w:hAnsi="David" w:cs="David" w:hint="cs"/>
          <w:color w:val="0D0D0D"/>
          <w:sz w:val="20"/>
          <w:szCs w:val="20"/>
          <w:highlight w:val="white"/>
        </w:rPr>
        <w:t xml:space="preserve"> </w:t>
      </w:r>
      <w:r w:rsidRPr="00344B4F">
        <w:rPr>
          <w:rFonts w:ascii="David" w:hAnsi="David" w:cs="David" w:hint="cs"/>
          <w:color w:val="0D0D0D"/>
          <w:sz w:val="20"/>
          <w:szCs w:val="20"/>
          <w:rtl/>
        </w:rPr>
        <w:t>פסיקה זו היא מיתה חד משמעית של המושג "מדינה יהודית"- לא לאום.</w:t>
      </w:r>
    </w:p>
    <w:p w14:paraId="7DC19B70" w14:textId="77777777" w:rsidR="00B334B3" w:rsidRPr="00344B4F" w:rsidRDefault="004120E1" w:rsidP="00344B4F">
      <w:pPr>
        <w:bidi/>
        <w:spacing w:before="240" w:after="240" w:line="240" w:lineRule="auto"/>
        <w:jc w:val="both"/>
        <w:rPr>
          <w:rFonts w:ascii="David" w:hAnsi="David" w:cs="David"/>
          <w:color w:val="0D0D0D"/>
          <w:sz w:val="20"/>
          <w:szCs w:val="20"/>
          <w:highlight w:val="white"/>
        </w:rPr>
      </w:pPr>
      <w:r w:rsidRPr="00344B4F">
        <w:rPr>
          <w:rFonts w:ascii="David" w:hAnsi="David" w:cs="David" w:hint="cs"/>
          <w:color w:val="0D0D0D"/>
          <w:sz w:val="20"/>
          <w:szCs w:val="20"/>
          <w:rtl/>
        </w:rPr>
        <w:t xml:space="preserve">ביהמ"ש מחק מספר החוקים את עילת הפסילה מכוח "מדינה יהודית"- ובכך </w:t>
      </w:r>
      <w:r w:rsidRPr="00344B4F">
        <w:rPr>
          <w:rFonts w:ascii="David" w:hAnsi="David" w:cs="David" w:hint="cs"/>
          <w:b/>
          <w:color w:val="0D0D0D"/>
          <w:sz w:val="20"/>
          <w:szCs w:val="20"/>
          <w:rtl/>
        </w:rPr>
        <w:t xml:space="preserve">מייתר את הסעיף </w:t>
      </w:r>
      <w:proofErr w:type="spellStart"/>
      <w:r w:rsidRPr="00344B4F">
        <w:rPr>
          <w:rFonts w:ascii="David" w:hAnsi="David" w:cs="David" w:hint="cs"/>
          <w:b/>
          <w:color w:val="0D0D0D"/>
          <w:sz w:val="20"/>
          <w:szCs w:val="20"/>
          <w:rtl/>
        </w:rPr>
        <w:t>בחו"י</w:t>
      </w:r>
      <w:proofErr w:type="spellEnd"/>
      <w:r w:rsidRPr="00344B4F">
        <w:rPr>
          <w:rFonts w:ascii="David" w:hAnsi="David" w:cs="David" w:hint="cs"/>
          <w:b/>
          <w:color w:val="0D0D0D"/>
          <w:sz w:val="20"/>
          <w:szCs w:val="20"/>
          <w:rtl/>
        </w:rPr>
        <w:t xml:space="preserve"> הכנסת</w:t>
      </w:r>
      <w:r w:rsidRPr="00344B4F">
        <w:rPr>
          <w:rFonts w:ascii="David" w:hAnsi="David" w:cs="David" w:hint="cs"/>
          <w:color w:val="0D0D0D"/>
          <w:sz w:val="20"/>
          <w:szCs w:val="20"/>
        </w:rPr>
        <w:t xml:space="preserve"> </w:t>
      </w:r>
      <w:r w:rsidRPr="00344B4F">
        <w:rPr>
          <w:rFonts w:ascii="David" w:hAnsi="David" w:cs="David" w:hint="cs"/>
          <w:color w:val="0D0D0D"/>
          <w:sz w:val="20"/>
          <w:szCs w:val="20"/>
          <w:highlight w:val="white"/>
          <w:rtl/>
        </w:rPr>
        <w:t xml:space="preserve">הדורש זאת. </w:t>
      </w:r>
      <w:r w:rsidRPr="00344B4F">
        <w:rPr>
          <w:rFonts w:ascii="David" w:hAnsi="David" w:cs="David" w:hint="cs"/>
          <w:color w:val="0D0D0D"/>
          <w:sz w:val="20"/>
          <w:szCs w:val="20"/>
          <w:highlight w:val="white"/>
          <w:u w:val="single"/>
          <w:rtl/>
        </w:rPr>
        <w:t xml:space="preserve">הצדקות לפעולת </w:t>
      </w:r>
      <w:proofErr w:type="spellStart"/>
      <w:r w:rsidRPr="00344B4F">
        <w:rPr>
          <w:rFonts w:ascii="David" w:hAnsi="David" w:cs="David" w:hint="cs"/>
          <w:color w:val="0D0D0D"/>
          <w:sz w:val="20"/>
          <w:szCs w:val="20"/>
          <w:highlight w:val="white"/>
          <w:u w:val="single"/>
          <w:rtl/>
        </w:rPr>
        <w:t>השופטית</w:t>
      </w:r>
      <w:proofErr w:type="spellEnd"/>
      <w:r w:rsidRPr="00344B4F">
        <w:rPr>
          <w:rFonts w:ascii="David" w:hAnsi="David" w:cs="David" w:hint="cs"/>
          <w:color w:val="0D0D0D"/>
          <w:sz w:val="20"/>
          <w:szCs w:val="20"/>
          <w:highlight w:val="white"/>
        </w:rPr>
        <w:t>:</w:t>
      </w:r>
    </w:p>
    <w:p w14:paraId="077510C7" w14:textId="55EE4B04" w:rsidR="00B334B3" w:rsidRPr="00344B4F" w:rsidRDefault="004120E1" w:rsidP="00344B4F">
      <w:pPr>
        <w:bidi/>
        <w:spacing w:line="240" w:lineRule="auto"/>
        <w:ind w:left="280" w:right="560"/>
        <w:jc w:val="both"/>
        <w:rPr>
          <w:rFonts w:ascii="David" w:hAnsi="David" w:cs="David"/>
          <w:color w:val="0D0D0D"/>
          <w:sz w:val="20"/>
          <w:szCs w:val="20"/>
          <w:highlight w:val="white"/>
        </w:rPr>
      </w:pPr>
      <w:r w:rsidRPr="00344B4F">
        <w:rPr>
          <w:rFonts w:ascii="David" w:hAnsi="David" w:cs="David" w:hint="cs"/>
          <w:color w:val="0D0D0D"/>
          <w:sz w:val="20"/>
          <w:szCs w:val="20"/>
          <w:highlight w:val="white"/>
        </w:rPr>
        <w:t>1</w:t>
      </w:r>
      <w:r w:rsidR="002F630C" w:rsidRPr="00344B4F">
        <w:rPr>
          <w:rFonts w:ascii="David" w:hAnsi="David" w:cs="David" w:hint="cs"/>
          <w:color w:val="0D0D0D"/>
          <w:sz w:val="20"/>
          <w:szCs w:val="20"/>
          <w:highlight w:val="white"/>
          <w:rtl/>
        </w:rPr>
        <w:t xml:space="preserve">. </w:t>
      </w:r>
      <w:r w:rsidRPr="00344B4F">
        <w:rPr>
          <w:rFonts w:ascii="David" w:hAnsi="David" w:cs="David" w:hint="cs"/>
          <w:b/>
          <w:color w:val="0D0D0D"/>
          <w:sz w:val="20"/>
          <w:szCs w:val="20"/>
          <w:highlight w:val="white"/>
          <w:rtl/>
        </w:rPr>
        <w:t>הצדקה עקרונית</w:t>
      </w:r>
      <w:r w:rsidRPr="00344B4F">
        <w:rPr>
          <w:rFonts w:ascii="David" w:hAnsi="David" w:cs="David" w:hint="cs"/>
          <w:color w:val="0D0D0D"/>
          <w:sz w:val="20"/>
          <w:szCs w:val="20"/>
          <w:highlight w:val="white"/>
        </w:rPr>
        <w:t xml:space="preserve">- </w:t>
      </w:r>
      <w:proofErr w:type="spellStart"/>
      <w:r w:rsidRPr="00344B4F">
        <w:rPr>
          <w:rFonts w:ascii="David" w:hAnsi="David" w:cs="David" w:hint="cs"/>
          <w:b/>
          <w:color w:val="0D0D0D"/>
          <w:sz w:val="20"/>
          <w:szCs w:val="20"/>
          <w:highlight w:val="cyan"/>
          <w:rtl/>
        </w:rPr>
        <w:t>קרצ'מר</w:t>
      </w:r>
      <w:proofErr w:type="spellEnd"/>
      <w:r w:rsidRPr="00344B4F">
        <w:rPr>
          <w:rFonts w:ascii="David" w:hAnsi="David" w:cs="David" w:hint="cs"/>
          <w:b/>
          <w:color w:val="0D0D0D"/>
          <w:sz w:val="20"/>
          <w:szCs w:val="20"/>
          <w:highlight w:val="white"/>
        </w:rPr>
        <w:t>-</w:t>
      </w:r>
      <w:r w:rsidRPr="00344B4F">
        <w:rPr>
          <w:rFonts w:ascii="David" w:hAnsi="David" w:cs="David" w:hint="cs"/>
          <w:color w:val="0D0D0D"/>
          <w:sz w:val="20"/>
          <w:szCs w:val="20"/>
          <w:highlight w:val="white"/>
        </w:rPr>
        <w:t xml:space="preserve"> </w:t>
      </w:r>
      <w:r w:rsidRPr="00344B4F">
        <w:rPr>
          <w:rFonts w:ascii="David" w:hAnsi="David" w:cs="David" w:hint="cs"/>
          <w:b/>
          <w:color w:val="0D0D0D"/>
          <w:sz w:val="20"/>
          <w:szCs w:val="20"/>
          <w:highlight w:val="white"/>
          <w:rtl/>
        </w:rPr>
        <w:t>כיוון פרקטי</w:t>
      </w:r>
      <w:r w:rsidRPr="00344B4F">
        <w:rPr>
          <w:rFonts w:ascii="David" w:hAnsi="David" w:cs="David" w:hint="cs"/>
          <w:color w:val="0D0D0D"/>
          <w:sz w:val="20"/>
          <w:szCs w:val="20"/>
          <w:highlight w:val="white"/>
          <w:rtl/>
        </w:rPr>
        <w:t xml:space="preserve">- פסילת מפלגות הסותרת את מהותה היהודית של ישראל מהווה צעד מרחיק לכת יותר מאשר שריון חוקתי לאופייה היהודי של ישראל. </w:t>
      </w:r>
    </w:p>
    <w:p w14:paraId="311143CA" w14:textId="59F76681" w:rsidR="00B334B3" w:rsidRPr="00344B4F" w:rsidRDefault="002F630C" w:rsidP="00344B4F">
      <w:pPr>
        <w:bidi/>
        <w:spacing w:line="240" w:lineRule="auto"/>
        <w:ind w:left="280" w:right="560"/>
        <w:jc w:val="both"/>
        <w:rPr>
          <w:rFonts w:ascii="David" w:hAnsi="David" w:cs="David"/>
          <w:i/>
          <w:color w:val="0D0D0D"/>
          <w:sz w:val="20"/>
          <w:szCs w:val="20"/>
          <w:highlight w:val="white"/>
        </w:rPr>
      </w:pPr>
      <w:r w:rsidRPr="00344B4F">
        <w:rPr>
          <w:rFonts w:ascii="David" w:hAnsi="David" w:cs="David" w:hint="cs"/>
          <w:color w:val="0D0D0D"/>
          <w:sz w:val="20"/>
          <w:szCs w:val="20"/>
          <w:highlight w:val="white"/>
          <w:rtl/>
        </w:rPr>
        <w:t xml:space="preserve">2. </w:t>
      </w:r>
      <w:r w:rsidR="004120E1" w:rsidRPr="00344B4F">
        <w:rPr>
          <w:rFonts w:ascii="David" w:hAnsi="David" w:cs="David" w:hint="cs"/>
          <w:b/>
          <w:color w:val="0D0D0D"/>
          <w:sz w:val="20"/>
          <w:szCs w:val="20"/>
          <w:highlight w:val="white"/>
          <w:rtl/>
        </w:rPr>
        <w:t>צידוק "תבוני"</w:t>
      </w:r>
      <w:r w:rsidR="004120E1" w:rsidRPr="00344B4F">
        <w:rPr>
          <w:rFonts w:ascii="David" w:hAnsi="David" w:cs="David" w:hint="cs"/>
          <w:color w:val="0D0D0D"/>
          <w:sz w:val="20"/>
          <w:szCs w:val="20"/>
          <w:highlight w:val="white"/>
        </w:rPr>
        <w:t xml:space="preserve">- </w:t>
      </w:r>
      <w:r w:rsidR="004120E1" w:rsidRPr="00344B4F">
        <w:rPr>
          <w:rFonts w:ascii="David" w:hAnsi="David" w:cs="David" w:hint="cs"/>
          <w:b/>
          <w:color w:val="0D0D0D"/>
          <w:sz w:val="20"/>
          <w:szCs w:val="20"/>
          <w:highlight w:val="white"/>
          <w:rtl/>
        </w:rPr>
        <w:t>גידי-</w:t>
      </w:r>
      <w:r w:rsidR="004120E1" w:rsidRPr="00344B4F">
        <w:rPr>
          <w:rFonts w:ascii="David" w:hAnsi="David" w:cs="David" w:hint="cs"/>
          <w:color w:val="0D0D0D"/>
          <w:sz w:val="20"/>
          <w:szCs w:val="20"/>
          <w:highlight w:val="white"/>
        </w:rPr>
        <w:t xml:space="preserve"> </w:t>
      </w:r>
      <w:r w:rsidR="004120E1" w:rsidRPr="00344B4F">
        <w:rPr>
          <w:rFonts w:ascii="David" w:hAnsi="David" w:cs="David" w:hint="cs"/>
          <w:b/>
          <w:color w:val="0D0D0D"/>
          <w:sz w:val="20"/>
          <w:szCs w:val="20"/>
          <w:highlight w:val="white"/>
          <w:rtl/>
        </w:rPr>
        <w:t>כיוון מוסרי</w:t>
      </w:r>
      <w:r w:rsidR="004120E1" w:rsidRPr="00344B4F">
        <w:rPr>
          <w:rFonts w:ascii="David" w:hAnsi="David" w:cs="David" w:hint="cs"/>
          <w:color w:val="0D0D0D"/>
          <w:sz w:val="20"/>
          <w:szCs w:val="20"/>
          <w:highlight w:val="white"/>
          <w:rtl/>
        </w:rPr>
        <w:t>- עדיף ל"הכיל" את הקיצוניים ולא לדחוק אותם לשוליים</w:t>
      </w:r>
      <w:r w:rsidR="004120E1" w:rsidRPr="00344B4F">
        <w:rPr>
          <w:rFonts w:ascii="David" w:hAnsi="David" w:cs="David" w:hint="cs"/>
          <w:i/>
          <w:color w:val="0D0D0D"/>
          <w:sz w:val="20"/>
          <w:szCs w:val="20"/>
          <w:highlight w:val="white"/>
        </w:rPr>
        <w:t>.</w:t>
      </w:r>
    </w:p>
    <w:p w14:paraId="7E625746" w14:textId="77777777" w:rsidR="00B334B3" w:rsidRPr="00344B4F" w:rsidRDefault="004120E1" w:rsidP="00344B4F">
      <w:pPr>
        <w:bidi/>
        <w:spacing w:before="240" w:line="240" w:lineRule="auto"/>
        <w:jc w:val="both"/>
        <w:rPr>
          <w:rFonts w:ascii="David" w:hAnsi="David" w:cs="David"/>
          <w:color w:val="0D0D0D"/>
          <w:sz w:val="20"/>
          <w:szCs w:val="20"/>
          <w:highlight w:val="white"/>
          <w:u w:val="single"/>
        </w:rPr>
      </w:pPr>
      <w:r w:rsidRPr="00344B4F">
        <w:rPr>
          <w:rFonts w:ascii="David" w:hAnsi="David" w:cs="David" w:hint="cs"/>
          <w:color w:val="0D0D0D"/>
          <w:sz w:val="20"/>
          <w:szCs w:val="20"/>
          <w:highlight w:val="white"/>
          <w:u w:val="single"/>
          <w:rtl/>
        </w:rPr>
        <w:t>מה מהות עילת התמיכה בטרור?</w:t>
      </w:r>
    </w:p>
    <w:p w14:paraId="1DBB0FCB" w14:textId="77777777" w:rsidR="00B334B3" w:rsidRPr="00344B4F" w:rsidRDefault="004120E1" w:rsidP="00344B4F">
      <w:pPr>
        <w:bidi/>
        <w:spacing w:before="240" w:line="240" w:lineRule="auto"/>
        <w:jc w:val="both"/>
        <w:rPr>
          <w:rFonts w:ascii="David" w:hAnsi="David" w:cs="David"/>
          <w:color w:val="0D0D0D"/>
          <w:sz w:val="20"/>
          <w:szCs w:val="20"/>
          <w:highlight w:val="white"/>
        </w:rPr>
      </w:pPr>
      <w:r w:rsidRPr="00344B4F">
        <w:rPr>
          <w:rFonts w:ascii="David" w:hAnsi="David" w:cs="David" w:hint="cs"/>
          <w:bCs/>
          <w:color w:val="0D0D0D"/>
          <w:sz w:val="20"/>
          <w:szCs w:val="20"/>
          <w:highlight w:val="red"/>
          <w:rtl/>
        </w:rPr>
        <w:t>ברק</w:t>
      </w:r>
      <w:r w:rsidRPr="00344B4F">
        <w:rPr>
          <w:rFonts w:ascii="David" w:hAnsi="David" w:cs="David" w:hint="cs"/>
          <w:b/>
          <w:color w:val="0D0D0D"/>
          <w:sz w:val="20"/>
          <w:szCs w:val="20"/>
          <w:highlight w:val="white"/>
          <w:rtl/>
        </w:rPr>
        <w:t xml:space="preserve"> בפרשת </w:t>
      </w:r>
      <w:r w:rsidRPr="00344B4F">
        <w:rPr>
          <w:rFonts w:ascii="David" w:hAnsi="David" w:cs="David" w:hint="cs"/>
          <w:bCs/>
          <w:color w:val="0D0D0D"/>
          <w:sz w:val="20"/>
          <w:szCs w:val="20"/>
          <w:highlight w:val="yellow"/>
          <w:rtl/>
        </w:rPr>
        <w:t>טיבי</w:t>
      </w:r>
      <w:r w:rsidRPr="00344B4F">
        <w:rPr>
          <w:rFonts w:ascii="David" w:hAnsi="David" w:cs="David" w:hint="cs"/>
          <w:bCs/>
          <w:color w:val="0D0D0D"/>
          <w:sz w:val="20"/>
          <w:szCs w:val="20"/>
          <w:highlight w:val="yellow"/>
        </w:rPr>
        <w:t xml:space="preserve"> </w:t>
      </w:r>
      <w:r w:rsidRPr="00344B4F">
        <w:rPr>
          <w:rFonts w:ascii="David" w:hAnsi="David" w:cs="David" w:hint="cs"/>
          <w:bCs/>
          <w:color w:val="0D0D0D"/>
          <w:sz w:val="20"/>
          <w:szCs w:val="20"/>
          <w:highlight w:val="yellow"/>
          <w:rtl/>
        </w:rPr>
        <w:t>ובשארה</w:t>
      </w:r>
      <w:r w:rsidRPr="00344B4F">
        <w:rPr>
          <w:rFonts w:ascii="David" w:hAnsi="David" w:cs="David" w:hint="cs"/>
          <w:b/>
          <w:color w:val="0D0D0D"/>
          <w:sz w:val="20"/>
          <w:szCs w:val="20"/>
          <w:highlight w:val="white"/>
        </w:rPr>
        <w:t xml:space="preserve">: </w:t>
      </w:r>
      <w:r w:rsidRPr="00344B4F">
        <w:rPr>
          <w:rFonts w:ascii="David" w:hAnsi="David" w:cs="David" w:hint="cs"/>
          <w:color w:val="0D0D0D"/>
          <w:sz w:val="20"/>
          <w:szCs w:val="20"/>
          <w:highlight w:val="white"/>
          <w:rtl/>
        </w:rPr>
        <w:t>ניתן לפסול השתתפות של פרטים/ מפלגה אם היא תומכת בפעילות טרור גם במובן החומרי/ הפוליטי/ הישיר- בפס"ד זה לא היה ראיות לכך.</w:t>
      </w:r>
    </w:p>
    <w:p w14:paraId="2C599FDC" w14:textId="77777777" w:rsidR="00B334B3" w:rsidRPr="00344B4F" w:rsidRDefault="004120E1" w:rsidP="00344B4F">
      <w:pPr>
        <w:bidi/>
        <w:spacing w:before="240" w:line="240" w:lineRule="auto"/>
        <w:jc w:val="both"/>
        <w:rPr>
          <w:rFonts w:ascii="David" w:hAnsi="David" w:cs="David"/>
          <w:color w:val="0D0D0D"/>
          <w:sz w:val="20"/>
          <w:szCs w:val="20"/>
          <w:highlight w:val="white"/>
        </w:rPr>
      </w:pPr>
      <w:r w:rsidRPr="00344B4F">
        <w:rPr>
          <w:rFonts w:ascii="David" w:hAnsi="David" w:cs="David" w:hint="cs"/>
          <w:color w:val="0D0D0D"/>
          <w:sz w:val="20"/>
          <w:szCs w:val="20"/>
          <w:highlight w:val="white"/>
          <w:rtl/>
        </w:rPr>
        <w:t xml:space="preserve">יש לציין כי בלשון החוק בחרה הכנסת בנוסח </w:t>
      </w:r>
      <w:r w:rsidRPr="00344B4F">
        <w:rPr>
          <w:rFonts w:ascii="David" w:hAnsi="David" w:cs="David" w:hint="cs"/>
          <w:b/>
          <w:color w:val="0D0D0D"/>
          <w:sz w:val="20"/>
          <w:szCs w:val="20"/>
          <w:highlight w:val="white"/>
          <w:rtl/>
        </w:rPr>
        <w:t>ארגון טרור</w:t>
      </w:r>
      <w:r w:rsidRPr="00344B4F">
        <w:rPr>
          <w:rFonts w:ascii="David" w:hAnsi="David" w:cs="David" w:hint="cs"/>
          <w:color w:val="0D0D0D"/>
          <w:sz w:val="20"/>
          <w:szCs w:val="20"/>
          <w:highlight w:val="white"/>
          <w:rtl/>
        </w:rPr>
        <w:t xml:space="preserve"> ולא </w:t>
      </w:r>
      <w:r w:rsidRPr="00344B4F">
        <w:rPr>
          <w:rFonts w:ascii="David" w:hAnsi="David" w:cs="David" w:hint="cs"/>
          <w:b/>
          <w:color w:val="0D0D0D"/>
          <w:sz w:val="20"/>
          <w:szCs w:val="20"/>
          <w:highlight w:val="white"/>
          <w:rtl/>
        </w:rPr>
        <w:t>מעשה טרור</w:t>
      </w:r>
      <w:r w:rsidRPr="00344B4F">
        <w:rPr>
          <w:rFonts w:ascii="David" w:hAnsi="David" w:cs="David" w:hint="cs"/>
          <w:color w:val="0D0D0D"/>
          <w:sz w:val="20"/>
          <w:szCs w:val="20"/>
          <w:highlight w:val="white"/>
          <w:rtl/>
        </w:rPr>
        <w:t xml:space="preserve">. השופט </w:t>
      </w:r>
      <w:r w:rsidRPr="00344B4F">
        <w:rPr>
          <w:rFonts w:ascii="David" w:hAnsi="David" w:cs="David" w:hint="cs"/>
          <w:bCs/>
          <w:color w:val="0D0D0D"/>
          <w:sz w:val="20"/>
          <w:szCs w:val="20"/>
          <w:highlight w:val="red"/>
          <w:rtl/>
        </w:rPr>
        <w:t>חשין</w:t>
      </w:r>
      <w:r w:rsidRPr="00344B4F">
        <w:rPr>
          <w:rFonts w:ascii="David" w:hAnsi="David" w:cs="David" w:hint="cs"/>
          <w:color w:val="0D0D0D"/>
          <w:sz w:val="20"/>
          <w:szCs w:val="20"/>
          <w:highlight w:val="white"/>
          <w:rtl/>
        </w:rPr>
        <w:t>, שכיהן כיו"ר וועדת הבחירות המרכזית הסביר, שהתמיכה צריכה להיות בארגון טרור, ולא מעשי טרור "כך סתם".</w:t>
      </w:r>
    </w:p>
    <w:p w14:paraId="05568ED8" w14:textId="77777777" w:rsidR="00B334B3" w:rsidRPr="00344B4F" w:rsidRDefault="00B334B3" w:rsidP="00344B4F">
      <w:pPr>
        <w:bidi/>
        <w:spacing w:before="240" w:after="240" w:line="240" w:lineRule="auto"/>
        <w:jc w:val="both"/>
        <w:rPr>
          <w:rFonts w:ascii="David" w:eastAsia="David" w:hAnsi="David" w:cs="David"/>
          <w:b/>
          <w:color w:val="0D0D0D"/>
          <w:sz w:val="20"/>
          <w:szCs w:val="20"/>
          <w:highlight w:val="white"/>
        </w:rPr>
      </w:pPr>
    </w:p>
    <w:p w14:paraId="64B2B8BA" w14:textId="77777777" w:rsidR="00B334B3" w:rsidRPr="00344B4F" w:rsidRDefault="00B334B3" w:rsidP="00344B4F">
      <w:pPr>
        <w:bidi/>
        <w:spacing w:before="240" w:after="240" w:line="240" w:lineRule="auto"/>
        <w:jc w:val="both"/>
        <w:rPr>
          <w:rFonts w:ascii="David" w:eastAsia="David" w:hAnsi="David" w:cs="David"/>
          <w:b/>
          <w:color w:val="0D0D0D"/>
          <w:sz w:val="20"/>
          <w:szCs w:val="20"/>
          <w:highlight w:val="white"/>
        </w:rPr>
      </w:pPr>
    </w:p>
    <w:p w14:paraId="3765A39E" w14:textId="77777777" w:rsidR="00B334B3" w:rsidRPr="009737EF" w:rsidRDefault="00B334B3" w:rsidP="009737EF">
      <w:pPr>
        <w:bidi/>
        <w:spacing w:line="240" w:lineRule="auto"/>
        <w:jc w:val="both"/>
        <w:rPr>
          <w:rFonts w:ascii="David" w:eastAsia="David" w:hAnsi="David" w:cs="David"/>
          <w:color w:val="0D0D0D"/>
          <w:sz w:val="20"/>
          <w:szCs w:val="20"/>
          <w:highlight w:val="white"/>
        </w:rPr>
      </w:pPr>
    </w:p>
    <w:p w14:paraId="5142BB64" w14:textId="77777777" w:rsidR="00B334B3" w:rsidRPr="009737EF" w:rsidRDefault="00B334B3" w:rsidP="009737EF">
      <w:pPr>
        <w:bidi/>
        <w:spacing w:line="240" w:lineRule="auto"/>
        <w:jc w:val="both"/>
        <w:rPr>
          <w:rFonts w:ascii="David" w:hAnsi="David" w:cs="David"/>
          <w:color w:val="0D0D0D"/>
          <w:sz w:val="20"/>
          <w:szCs w:val="20"/>
          <w:highlight w:val="white"/>
        </w:rPr>
      </w:pPr>
    </w:p>
    <w:sectPr w:rsidR="00B334B3" w:rsidRPr="009737EF">
      <w:headerReference w:type="default" r:id="rId33"/>
      <w:footerReference w:type="even" r:id="rId34"/>
      <w:footerReference w:type="default" r:id="rId3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E138" w14:textId="77777777" w:rsidR="001F351B" w:rsidRDefault="001F351B" w:rsidP="00E072B0">
      <w:pPr>
        <w:spacing w:line="240" w:lineRule="auto"/>
      </w:pPr>
      <w:r>
        <w:separator/>
      </w:r>
    </w:p>
  </w:endnote>
  <w:endnote w:type="continuationSeparator" w:id="0">
    <w:p w14:paraId="73C9C46E" w14:textId="77777777" w:rsidR="001F351B" w:rsidRDefault="001F351B" w:rsidP="00E0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331556340"/>
      <w:docPartObj>
        <w:docPartGallery w:val="Page Numbers (Bottom of Page)"/>
        <w:docPartUnique/>
      </w:docPartObj>
    </w:sdtPr>
    <w:sdtContent>
      <w:p w14:paraId="60E07FA4" w14:textId="14CD6BD7" w:rsidR="0016576F" w:rsidRDefault="0016576F" w:rsidP="007238E9">
        <w:pPr>
          <w:pStyle w:val="aa"/>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sdt>
    <w:sdtPr>
      <w:rPr>
        <w:rStyle w:val="ad"/>
      </w:rPr>
      <w:id w:val="-1046368926"/>
      <w:docPartObj>
        <w:docPartGallery w:val="Page Numbers (Bottom of Page)"/>
        <w:docPartUnique/>
      </w:docPartObj>
    </w:sdtPr>
    <w:sdtContent>
      <w:p w14:paraId="574E2187" w14:textId="397DF5A9" w:rsidR="0016576F" w:rsidRDefault="0016576F" w:rsidP="007238E9">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2BA46FA1" w14:textId="77777777" w:rsidR="0016576F" w:rsidRDefault="0016576F" w:rsidP="0016576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468650462"/>
      <w:docPartObj>
        <w:docPartGallery w:val="Page Numbers (Bottom of Page)"/>
        <w:docPartUnique/>
      </w:docPartObj>
    </w:sdtPr>
    <w:sdtContent>
      <w:p w14:paraId="7E92C869" w14:textId="0E121D89" w:rsidR="0016576F" w:rsidRDefault="0016576F" w:rsidP="0016576F">
        <w:pPr>
          <w:pStyle w:val="aa"/>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07BE8FED" w14:textId="77777777" w:rsidR="0016576F" w:rsidRPr="000A5B11" w:rsidRDefault="0016576F" w:rsidP="0016576F">
    <w:pPr>
      <w:pStyle w:val="aa"/>
      <w:ind w:right="360"/>
      <w:rPr>
        <w:rFonts w:ascii="David" w:hAnsi="David" w:cs="David"/>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66D4" w14:textId="77777777" w:rsidR="001F351B" w:rsidRDefault="001F351B" w:rsidP="00E072B0">
      <w:pPr>
        <w:spacing w:line="240" w:lineRule="auto"/>
      </w:pPr>
      <w:r>
        <w:separator/>
      </w:r>
    </w:p>
  </w:footnote>
  <w:footnote w:type="continuationSeparator" w:id="0">
    <w:p w14:paraId="1F3EAB21" w14:textId="77777777" w:rsidR="001F351B" w:rsidRDefault="001F351B" w:rsidP="00E07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0739" w14:textId="452D7EEB" w:rsidR="00E072B0" w:rsidRDefault="000F0219">
    <w:pPr>
      <w:pStyle w:val="a8"/>
    </w:pPr>
    <w:r>
      <w:rPr>
        <w:rFonts w:hint="cs"/>
        <w:rtl/>
      </w:rPr>
      <w:t xml:space="preserve"> </w:t>
    </w:r>
    <w:r w:rsidR="00E072B0">
      <w:rPr>
        <w:rFonts w:hint="cs"/>
        <w:rtl/>
      </w:rPr>
      <w:t>מחברת מקוצרת חוקתי 2022                                                                              מור אסודון ושני בלק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85"/>
    <w:multiLevelType w:val="multilevel"/>
    <w:tmpl w:val="D944C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B97732"/>
    <w:multiLevelType w:val="multilevel"/>
    <w:tmpl w:val="05DAC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7A0F6F"/>
    <w:multiLevelType w:val="multilevel"/>
    <w:tmpl w:val="A7EA4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6368FE"/>
    <w:multiLevelType w:val="multilevel"/>
    <w:tmpl w:val="56B6D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3E531E"/>
    <w:multiLevelType w:val="multilevel"/>
    <w:tmpl w:val="B964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B46687"/>
    <w:multiLevelType w:val="multilevel"/>
    <w:tmpl w:val="2DC8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F2F5E"/>
    <w:multiLevelType w:val="multilevel"/>
    <w:tmpl w:val="C07E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73501D"/>
    <w:multiLevelType w:val="multilevel"/>
    <w:tmpl w:val="4694EF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116161"/>
    <w:multiLevelType w:val="multilevel"/>
    <w:tmpl w:val="02167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752BB7"/>
    <w:multiLevelType w:val="multilevel"/>
    <w:tmpl w:val="675A7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C76707"/>
    <w:multiLevelType w:val="multilevel"/>
    <w:tmpl w:val="975AC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704861"/>
    <w:multiLevelType w:val="multilevel"/>
    <w:tmpl w:val="F9A00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311161"/>
    <w:multiLevelType w:val="multilevel"/>
    <w:tmpl w:val="B02AC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C24A2F"/>
    <w:multiLevelType w:val="multilevel"/>
    <w:tmpl w:val="72049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FC3C8F"/>
    <w:multiLevelType w:val="multilevel"/>
    <w:tmpl w:val="D70C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941149"/>
    <w:multiLevelType w:val="multilevel"/>
    <w:tmpl w:val="946C6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032A99"/>
    <w:multiLevelType w:val="multilevel"/>
    <w:tmpl w:val="E32A6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A82D2D"/>
    <w:multiLevelType w:val="multilevel"/>
    <w:tmpl w:val="BB16C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02723A4"/>
    <w:multiLevelType w:val="multilevel"/>
    <w:tmpl w:val="F490D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D55258"/>
    <w:multiLevelType w:val="multilevel"/>
    <w:tmpl w:val="7AF0A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286D8B"/>
    <w:multiLevelType w:val="multilevel"/>
    <w:tmpl w:val="9538E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3E704E"/>
    <w:multiLevelType w:val="multilevel"/>
    <w:tmpl w:val="58C61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AA1C89"/>
    <w:multiLevelType w:val="multilevel"/>
    <w:tmpl w:val="DC5E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19393D"/>
    <w:multiLevelType w:val="multilevel"/>
    <w:tmpl w:val="1BBA0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9597DED"/>
    <w:multiLevelType w:val="multilevel"/>
    <w:tmpl w:val="6EBA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9793281"/>
    <w:multiLevelType w:val="multilevel"/>
    <w:tmpl w:val="845C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A0366BE"/>
    <w:multiLevelType w:val="multilevel"/>
    <w:tmpl w:val="B64AC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ACC102A"/>
    <w:multiLevelType w:val="multilevel"/>
    <w:tmpl w:val="B01E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0237ACC"/>
    <w:multiLevelType w:val="multilevel"/>
    <w:tmpl w:val="5AD0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10956C3"/>
    <w:multiLevelType w:val="multilevel"/>
    <w:tmpl w:val="5F06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A75D5B"/>
    <w:multiLevelType w:val="multilevel"/>
    <w:tmpl w:val="5E4C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B15666"/>
    <w:multiLevelType w:val="multilevel"/>
    <w:tmpl w:val="9A0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282EC4"/>
    <w:multiLevelType w:val="multilevel"/>
    <w:tmpl w:val="AFFE1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7975B6B"/>
    <w:multiLevelType w:val="multilevel"/>
    <w:tmpl w:val="C9426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CDD3B45"/>
    <w:multiLevelType w:val="multilevel"/>
    <w:tmpl w:val="05A4B0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4611429F"/>
    <w:multiLevelType w:val="multilevel"/>
    <w:tmpl w:val="3292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7886109"/>
    <w:multiLevelType w:val="multilevel"/>
    <w:tmpl w:val="DC6E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445E68"/>
    <w:multiLevelType w:val="multilevel"/>
    <w:tmpl w:val="09346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AEB6895"/>
    <w:multiLevelType w:val="multilevel"/>
    <w:tmpl w:val="E116A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AEE4086"/>
    <w:multiLevelType w:val="multilevel"/>
    <w:tmpl w:val="5136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117105"/>
    <w:multiLevelType w:val="multilevel"/>
    <w:tmpl w:val="2328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CFD545E"/>
    <w:multiLevelType w:val="multilevel"/>
    <w:tmpl w:val="CBA27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D711B94"/>
    <w:multiLevelType w:val="multilevel"/>
    <w:tmpl w:val="6854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E751306"/>
    <w:multiLevelType w:val="multilevel"/>
    <w:tmpl w:val="FCD6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F1E0978"/>
    <w:multiLevelType w:val="multilevel"/>
    <w:tmpl w:val="D61A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FD90856"/>
    <w:multiLevelType w:val="multilevel"/>
    <w:tmpl w:val="E7DA2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680B41"/>
    <w:multiLevelType w:val="multilevel"/>
    <w:tmpl w:val="F4920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3F8240F"/>
    <w:multiLevelType w:val="multilevel"/>
    <w:tmpl w:val="0A52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67B6EE9"/>
    <w:multiLevelType w:val="hybridMultilevel"/>
    <w:tmpl w:val="A4EA4818"/>
    <w:lvl w:ilvl="0" w:tplc="34B68BC0">
      <w:numFmt w:val="bullet"/>
      <w:lvlText w:val=""/>
      <w:lvlJc w:val="left"/>
      <w:pPr>
        <w:ind w:left="720" w:hanging="360"/>
      </w:pPr>
      <w:rPr>
        <w:rFonts w:ascii="Symbol" w:eastAsia="Arial" w:hAnsi="Symbol" w:cs="Davi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E11D33"/>
    <w:multiLevelType w:val="multilevel"/>
    <w:tmpl w:val="EA06A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32708A8"/>
    <w:multiLevelType w:val="multilevel"/>
    <w:tmpl w:val="75FA91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69275BDC"/>
    <w:multiLevelType w:val="multilevel"/>
    <w:tmpl w:val="9860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57374B"/>
    <w:multiLevelType w:val="multilevel"/>
    <w:tmpl w:val="E3ACF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0077F39"/>
    <w:multiLevelType w:val="multilevel"/>
    <w:tmpl w:val="FE943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6633B5"/>
    <w:multiLevelType w:val="multilevel"/>
    <w:tmpl w:val="EA1CD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1842D8C"/>
    <w:multiLevelType w:val="multilevel"/>
    <w:tmpl w:val="F9AE4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28306C"/>
    <w:multiLevelType w:val="multilevel"/>
    <w:tmpl w:val="C1BA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3443668"/>
    <w:multiLevelType w:val="multilevel"/>
    <w:tmpl w:val="F6746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F9326F"/>
    <w:multiLevelType w:val="multilevel"/>
    <w:tmpl w:val="F0A47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7E6F2D09"/>
    <w:multiLevelType w:val="multilevel"/>
    <w:tmpl w:val="00CAC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901D64"/>
    <w:multiLevelType w:val="multilevel"/>
    <w:tmpl w:val="7472A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0141672">
    <w:abstractNumId w:val="7"/>
  </w:num>
  <w:num w:numId="2" w16cid:durableId="668212042">
    <w:abstractNumId w:val="11"/>
  </w:num>
  <w:num w:numId="3" w16cid:durableId="204800424">
    <w:abstractNumId w:val="10"/>
  </w:num>
  <w:num w:numId="4" w16cid:durableId="367723523">
    <w:abstractNumId w:val="43"/>
  </w:num>
  <w:num w:numId="5" w16cid:durableId="231620038">
    <w:abstractNumId w:val="47"/>
  </w:num>
  <w:num w:numId="6" w16cid:durableId="1758553017">
    <w:abstractNumId w:val="4"/>
  </w:num>
  <w:num w:numId="7" w16cid:durableId="1844541643">
    <w:abstractNumId w:val="5"/>
  </w:num>
  <w:num w:numId="8" w16cid:durableId="743331528">
    <w:abstractNumId w:val="59"/>
  </w:num>
  <w:num w:numId="9" w16cid:durableId="65878214">
    <w:abstractNumId w:val="16"/>
  </w:num>
  <w:num w:numId="10" w16cid:durableId="852187094">
    <w:abstractNumId w:val="6"/>
  </w:num>
  <w:num w:numId="11" w16cid:durableId="1129857561">
    <w:abstractNumId w:val="45"/>
  </w:num>
  <w:num w:numId="12" w16cid:durableId="1290941359">
    <w:abstractNumId w:val="44"/>
  </w:num>
  <w:num w:numId="13" w16cid:durableId="565645807">
    <w:abstractNumId w:val="38"/>
  </w:num>
  <w:num w:numId="14" w16cid:durableId="1702391736">
    <w:abstractNumId w:val="25"/>
  </w:num>
  <w:num w:numId="15" w16cid:durableId="112947693">
    <w:abstractNumId w:val="3"/>
  </w:num>
  <w:num w:numId="16" w16cid:durableId="1299994941">
    <w:abstractNumId w:val="2"/>
  </w:num>
  <w:num w:numId="17" w16cid:durableId="611984810">
    <w:abstractNumId w:val="42"/>
  </w:num>
  <w:num w:numId="18" w16cid:durableId="1865556529">
    <w:abstractNumId w:val="32"/>
  </w:num>
  <w:num w:numId="19" w16cid:durableId="331033916">
    <w:abstractNumId w:val="21"/>
  </w:num>
  <w:num w:numId="20" w16cid:durableId="426653000">
    <w:abstractNumId w:val="52"/>
  </w:num>
  <w:num w:numId="21" w16cid:durableId="786504978">
    <w:abstractNumId w:val="28"/>
  </w:num>
  <w:num w:numId="22" w16cid:durableId="1328480415">
    <w:abstractNumId w:val="26"/>
  </w:num>
  <w:num w:numId="23" w16cid:durableId="54819424">
    <w:abstractNumId w:val="54"/>
  </w:num>
  <w:num w:numId="24" w16cid:durableId="1981572696">
    <w:abstractNumId w:val="49"/>
  </w:num>
  <w:num w:numId="25" w16cid:durableId="1949042517">
    <w:abstractNumId w:val="13"/>
  </w:num>
  <w:num w:numId="26" w16cid:durableId="208423913">
    <w:abstractNumId w:val="50"/>
  </w:num>
  <w:num w:numId="27" w16cid:durableId="906650310">
    <w:abstractNumId w:val="29"/>
  </w:num>
  <w:num w:numId="28" w16cid:durableId="670258360">
    <w:abstractNumId w:val="17"/>
  </w:num>
  <w:num w:numId="29" w16cid:durableId="235091659">
    <w:abstractNumId w:val="22"/>
  </w:num>
  <w:num w:numId="30" w16cid:durableId="2050840262">
    <w:abstractNumId w:val="19"/>
  </w:num>
  <w:num w:numId="31" w16cid:durableId="643194568">
    <w:abstractNumId w:val="31"/>
  </w:num>
  <w:num w:numId="32" w16cid:durableId="1605721288">
    <w:abstractNumId w:val="9"/>
  </w:num>
  <w:num w:numId="33" w16cid:durableId="1353727067">
    <w:abstractNumId w:val="53"/>
  </w:num>
  <w:num w:numId="34" w16cid:durableId="666446305">
    <w:abstractNumId w:val="35"/>
  </w:num>
  <w:num w:numId="35" w16cid:durableId="115413355">
    <w:abstractNumId w:val="37"/>
  </w:num>
  <w:num w:numId="36" w16cid:durableId="590746625">
    <w:abstractNumId w:val="12"/>
  </w:num>
  <w:num w:numId="37" w16cid:durableId="23405829">
    <w:abstractNumId w:val="0"/>
  </w:num>
  <w:num w:numId="38" w16cid:durableId="1298609808">
    <w:abstractNumId w:val="8"/>
  </w:num>
  <w:num w:numId="39" w16cid:durableId="1747801099">
    <w:abstractNumId w:val="27"/>
  </w:num>
  <w:num w:numId="40" w16cid:durableId="1018967307">
    <w:abstractNumId w:val="36"/>
  </w:num>
  <w:num w:numId="41" w16cid:durableId="1761441687">
    <w:abstractNumId w:val="30"/>
  </w:num>
  <w:num w:numId="42" w16cid:durableId="425426026">
    <w:abstractNumId w:val="24"/>
  </w:num>
  <w:num w:numId="43" w16cid:durableId="1196499878">
    <w:abstractNumId w:val="40"/>
  </w:num>
  <w:num w:numId="44" w16cid:durableId="502822604">
    <w:abstractNumId w:val="20"/>
  </w:num>
  <w:num w:numId="45" w16cid:durableId="664481359">
    <w:abstractNumId w:val="41"/>
  </w:num>
  <w:num w:numId="46" w16cid:durableId="1712026789">
    <w:abstractNumId w:val="46"/>
  </w:num>
  <w:num w:numId="47" w16cid:durableId="1915969462">
    <w:abstractNumId w:val="18"/>
  </w:num>
  <w:num w:numId="48" w16cid:durableId="508756755">
    <w:abstractNumId w:val="15"/>
  </w:num>
  <w:num w:numId="49" w16cid:durableId="1541240053">
    <w:abstractNumId w:val="33"/>
  </w:num>
  <w:num w:numId="50" w16cid:durableId="1458372945">
    <w:abstractNumId w:val="34"/>
  </w:num>
  <w:num w:numId="51" w16cid:durableId="995569772">
    <w:abstractNumId w:val="1"/>
  </w:num>
  <w:num w:numId="52" w16cid:durableId="1186796308">
    <w:abstractNumId w:val="55"/>
  </w:num>
  <w:num w:numId="53" w16cid:durableId="586767645">
    <w:abstractNumId w:val="14"/>
  </w:num>
  <w:num w:numId="54" w16cid:durableId="2101440987">
    <w:abstractNumId w:val="39"/>
  </w:num>
  <w:num w:numId="55" w16cid:durableId="955137911">
    <w:abstractNumId w:val="58"/>
  </w:num>
  <w:num w:numId="56" w16cid:durableId="686640681">
    <w:abstractNumId w:val="57"/>
  </w:num>
  <w:num w:numId="57" w16cid:durableId="449278757">
    <w:abstractNumId w:val="23"/>
  </w:num>
  <w:num w:numId="58" w16cid:durableId="118957004">
    <w:abstractNumId w:val="60"/>
  </w:num>
  <w:num w:numId="59" w16cid:durableId="1574927927">
    <w:abstractNumId w:val="51"/>
  </w:num>
  <w:num w:numId="60" w16cid:durableId="1424373602">
    <w:abstractNumId w:val="56"/>
  </w:num>
  <w:num w:numId="61" w16cid:durableId="109648791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B3"/>
    <w:rsid w:val="00002364"/>
    <w:rsid w:val="000152C8"/>
    <w:rsid w:val="00020634"/>
    <w:rsid w:val="00022614"/>
    <w:rsid w:val="00022DB4"/>
    <w:rsid w:val="00035367"/>
    <w:rsid w:val="000522C1"/>
    <w:rsid w:val="00053E76"/>
    <w:rsid w:val="000763D2"/>
    <w:rsid w:val="00083CCA"/>
    <w:rsid w:val="00087707"/>
    <w:rsid w:val="000907F4"/>
    <w:rsid w:val="0009195D"/>
    <w:rsid w:val="000A5B11"/>
    <w:rsid w:val="000B7BD2"/>
    <w:rsid w:val="000C3D3A"/>
    <w:rsid w:val="000D6EB7"/>
    <w:rsid w:val="000D76AA"/>
    <w:rsid w:val="000F0219"/>
    <w:rsid w:val="000F0287"/>
    <w:rsid w:val="000F3BA7"/>
    <w:rsid w:val="000F706F"/>
    <w:rsid w:val="00106F2D"/>
    <w:rsid w:val="001116D5"/>
    <w:rsid w:val="00117137"/>
    <w:rsid w:val="00122A7A"/>
    <w:rsid w:val="00137026"/>
    <w:rsid w:val="0015179C"/>
    <w:rsid w:val="0016576F"/>
    <w:rsid w:val="001D3A0F"/>
    <w:rsid w:val="001E0575"/>
    <w:rsid w:val="001F351B"/>
    <w:rsid w:val="0020221D"/>
    <w:rsid w:val="002058D5"/>
    <w:rsid w:val="00222C78"/>
    <w:rsid w:val="00224C90"/>
    <w:rsid w:val="00231575"/>
    <w:rsid w:val="002B2F9C"/>
    <w:rsid w:val="002B4E10"/>
    <w:rsid w:val="002C7C5E"/>
    <w:rsid w:val="002E18CF"/>
    <w:rsid w:val="002E4C2A"/>
    <w:rsid w:val="002E7B44"/>
    <w:rsid w:val="002F1802"/>
    <w:rsid w:val="002F630C"/>
    <w:rsid w:val="00313B14"/>
    <w:rsid w:val="00314D13"/>
    <w:rsid w:val="00315491"/>
    <w:rsid w:val="00316371"/>
    <w:rsid w:val="003169BC"/>
    <w:rsid w:val="00323D48"/>
    <w:rsid w:val="00343AD8"/>
    <w:rsid w:val="00344B4F"/>
    <w:rsid w:val="00355315"/>
    <w:rsid w:val="003623A1"/>
    <w:rsid w:val="00372DCD"/>
    <w:rsid w:val="00383D29"/>
    <w:rsid w:val="003A6BFA"/>
    <w:rsid w:val="003B0DEC"/>
    <w:rsid w:val="003B710D"/>
    <w:rsid w:val="003F06C2"/>
    <w:rsid w:val="00404C65"/>
    <w:rsid w:val="004120E1"/>
    <w:rsid w:val="004165D4"/>
    <w:rsid w:val="00434B6E"/>
    <w:rsid w:val="004538D8"/>
    <w:rsid w:val="00483A13"/>
    <w:rsid w:val="004A03B6"/>
    <w:rsid w:val="004C08ED"/>
    <w:rsid w:val="005210DC"/>
    <w:rsid w:val="00525896"/>
    <w:rsid w:val="00552825"/>
    <w:rsid w:val="00574E4C"/>
    <w:rsid w:val="00582BF8"/>
    <w:rsid w:val="00592656"/>
    <w:rsid w:val="005A6FFF"/>
    <w:rsid w:val="005D0259"/>
    <w:rsid w:val="00601EF5"/>
    <w:rsid w:val="00602A41"/>
    <w:rsid w:val="006447FC"/>
    <w:rsid w:val="00653467"/>
    <w:rsid w:val="006563DA"/>
    <w:rsid w:val="00682E45"/>
    <w:rsid w:val="006A0F68"/>
    <w:rsid w:val="006B12AE"/>
    <w:rsid w:val="006D482A"/>
    <w:rsid w:val="006F6AB6"/>
    <w:rsid w:val="006F715A"/>
    <w:rsid w:val="00701D6C"/>
    <w:rsid w:val="00746E62"/>
    <w:rsid w:val="00751096"/>
    <w:rsid w:val="00754739"/>
    <w:rsid w:val="00760E0D"/>
    <w:rsid w:val="007661FD"/>
    <w:rsid w:val="00783C5C"/>
    <w:rsid w:val="007917A5"/>
    <w:rsid w:val="007A054C"/>
    <w:rsid w:val="007F63A2"/>
    <w:rsid w:val="00811226"/>
    <w:rsid w:val="008131FF"/>
    <w:rsid w:val="00814E9A"/>
    <w:rsid w:val="00820773"/>
    <w:rsid w:val="008A2996"/>
    <w:rsid w:val="008A2A9B"/>
    <w:rsid w:val="008D07A9"/>
    <w:rsid w:val="008D6BC3"/>
    <w:rsid w:val="008F1FB4"/>
    <w:rsid w:val="009178C6"/>
    <w:rsid w:val="009246B9"/>
    <w:rsid w:val="00930D26"/>
    <w:rsid w:val="009314EA"/>
    <w:rsid w:val="00940C89"/>
    <w:rsid w:val="0095073C"/>
    <w:rsid w:val="00961320"/>
    <w:rsid w:val="009737EF"/>
    <w:rsid w:val="00997153"/>
    <w:rsid w:val="009C7AAB"/>
    <w:rsid w:val="009D2912"/>
    <w:rsid w:val="009F01EC"/>
    <w:rsid w:val="009F0C9B"/>
    <w:rsid w:val="00A35BA8"/>
    <w:rsid w:val="00A53043"/>
    <w:rsid w:val="00A71558"/>
    <w:rsid w:val="00A85B16"/>
    <w:rsid w:val="00A944AC"/>
    <w:rsid w:val="00A96174"/>
    <w:rsid w:val="00A96A1E"/>
    <w:rsid w:val="00AC728A"/>
    <w:rsid w:val="00AE120F"/>
    <w:rsid w:val="00B11D5C"/>
    <w:rsid w:val="00B21CF0"/>
    <w:rsid w:val="00B30588"/>
    <w:rsid w:val="00B334B3"/>
    <w:rsid w:val="00B5009A"/>
    <w:rsid w:val="00B519D6"/>
    <w:rsid w:val="00B757EF"/>
    <w:rsid w:val="00B7694A"/>
    <w:rsid w:val="00B772B4"/>
    <w:rsid w:val="00B9403A"/>
    <w:rsid w:val="00BE5C2B"/>
    <w:rsid w:val="00BF3B85"/>
    <w:rsid w:val="00C03958"/>
    <w:rsid w:val="00C03BAF"/>
    <w:rsid w:val="00C13A39"/>
    <w:rsid w:val="00C2455F"/>
    <w:rsid w:val="00C433FC"/>
    <w:rsid w:val="00C46CD5"/>
    <w:rsid w:val="00CC5C7C"/>
    <w:rsid w:val="00CE5F32"/>
    <w:rsid w:val="00CE6299"/>
    <w:rsid w:val="00D25C6D"/>
    <w:rsid w:val="00D32774"/>
    <w:rsid w:val="00D52D38"/>
    <w:rsid w:val="00DA0008"/>
    <w:rsid w:val="00DA02C1"/>
    <w:rsid w:val="00DA4164"/>
    <w:rsid w:val="00DA7FC7"/>
    <w:rsid w:val="00DB4E34"/>
    <w:rsid w:val="00DD40DF"/>
    <w:rsid w:val="00E02696"/>
    <w:rsid w:val="00E05E7E"/>
    <w:rsid w:val="00E07135"/>
    <w:rsid w:val="00E072B0"/>
    <w:rsid w:val="00E10B94"/>
    <w:rsid w:val="00E21EFE"/>
    <w:rsid w:val="00E40EEE"/>
    <w:rsid w:val="00E5184F"/>
    <w:rsid w:val="00E575DD"/>
    <w:rsid w:val="00E65FF7"/>
    <w:rsid w:val="00E91BAD"/>
    <w:rsid w:val="00E9494A"/>
    <w:rsid w:val="00EC72FA"/>
    <w:rsid w:val="00F04650"/>
    <w:rsid w:val="00F05952"/>
    <w:rsid w:val="00F10B33"/>
    <w:rsid w:val="00F2139A"/>
    <w:rsid w:val="00F5499C"/>
    <w:rsid w:val="00F62962"/>
    <w:rsid w:val="00F85852"/>
    <w:rsid w:val="00F922A1"/>
    <w:rsid w:val="00FA318F"/>
    <w:rsid w:val="00FB1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3179"/>
  <w15:docId w15:val="{7346AB0C-07D3-B44F-B31E-1144B8FD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E072B0"/>
    <w:pPr>
      <w:tabs>
        <w:tab w:val="center" w:pos="4680"/>
        <w:tab w:val="right" w:pos="9360"/>
      </w:tabs>
      <w:spacing w:line="240" w:lineRule="auto"/>
    </w:pPr>
  </w:style>
  <w:style w:type="character" w:customStyle="1" w:styleId="a9">
    <w:name w:val="כותרת עליונה תו"/>
    <w:basedOn w:val="a0"/>
    <w:link w:val="a8"/>
    <w:uiPriority w:val="99"/>
    <w:rsid w:val="00E072B0"/>
  </w:style>
  <w:style w:type="paragraph" w:styleId="aa">
    <w:name w:val="footer"/>
    <w:basedOn w:val="a"/>
    <w:link w:val="ab"/>
    <w:uiPriority w:val="99"/>
    <w:unhideWhenUsed/>
    <w:rsid w:val="00E072B0"/>
    <w:pPr>
      <w:tabs>
        <w:tab w:val="center" w:pos="4680"/>
        <w:tab w:val="right" w:pos="9360"/>
      </w:tabs>
      <w:spacing w:line="240" w:lineRule="auto"/>
    </w:pPr>
  </w:style>
  <w:style w:type="character" w:customStyle="1" w:styleId="ab">
    <w:name w:val="כותרת תחתונה תו"/>
    <w:basedOn w:val="a0"/>
    <w:link w:val="aa"/>
    <w:uiPriority w:val="99"/>
    <w:rsid w:val="00E072B0"/>
  </w:style>
  <w:style w:type="paragraph" w:styleId="ac">
    <w:name w:val="List Paragraph"/>
    <w:basedOn w:val="a"/>
    <w:uiPriority w:val="34"/>
    <w:qFormat/>
    <w:rsid w:val="00A96174"/>
    <w:pPr>
      <w:ind w:left="720"/>
      <w:contextualSpacing/>
    </w:pPr>
  </w:style>
  <w:style w:type="character" w:styleId="ad">
    <w:name w:val="page number"/>
    <w:basedOn w:val="a0"/>
    <w:uiPriority w:val="99"/>
    <w:semiHidden/>
    <w:unhideWhenUsed/>
    <w:rsid w:val="0016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evo-co-il.eu1.proxy.openathens.net/SearchResults.aspx?query=4fde721d-a5b5-43e0-83cc-ffcea9c907ee" TargetMode="External"/><Relationship Id="rId18" Type="http://schemas.openxmlformats.org/officeDocument/2006/relationships/hyperlink" Target="https://www-nevo-co-il.eu1.proxy.openathens.net/SearchResults.aspx?query=4fde721d-a5b5-43e0-83cc-ffcea9c907ee" TargetMode="External"/><Relationship Id="rId26" Type="http://schemas.openxmlformats.org/officeDocument/2006/relationships/hyperlink" Target="https://www-nevo-co-il.eu1.proxy.openathens.net/SearchResults.aspx?query=4fde721d-a5b5-43e0-83cc-ffcea9c907ee" TargetMode="External"/><Relationship Id="rId21" Type="http://schemas.openxmlformats.org/officeDocument/2006/relationships/hyperlink" Target="https://www-nevo-co-il.eu1.proxy.openathens.net/SearchResults.aspx?query=4fde721d-a5b5-43e0-83cc-ffcea9c907ee" TargetMode="External"/><Relationship Id="rId34" Type="http://schemas.openxmlformats.org/officeDocument/2006/relationships/footer" Target="footer1.xml"/><Relationship Id="rId7" Type="http://schemas.openxmlformats.org/officeDocument/2006/relationships/hyperlink" Target="https://main.knesset.gov.il/About/Lexicon/Pages/government.aspx" TargetMode="External"/><Relationship Id="rId12" Type="http://schemas.openxmlformats.org/officeDocument/2006/relationships/hyperlink" Target="https://www-nevo-co-il.eu1.proxy.openathens.net/SearchResults.aspx?query=4fde721d-a5b5-43e0-83cc-ffcea9c907ee" TargetMode="External"/><Relationship Id="rId17" Type="http://schemas.openxmlformats.org/officeDocument/2006/relationships/hyperlink" Target="https://www-nevo-co-il.eu1.proxy.openathens.net/SearchResults.aspx?query=4fde721d-a5b5-43e0-83cc-ffcea9c907ee" TargetMode="External"/><Relationship Id="rId25" Type="http://schemas.openxmlformats.org/officeDocument/2006/relationships/hyperlink" Target="https://www-nevo-co-il.eu1.proxy.openathens.net/SearchResults.aspx?query=4fde721d-a5b5-43e0-83cc-ffcea9c907e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evo-co-il.eu1.proxy.openathens.net/SearchResults.aspx?query=4fde721d-a5b5-43e0-83cc-ffcea9c907ee" TargetMode="External"/><Relationship Id="rId20" Type="http://schemas.openxmlformats.org/officeDocument/2006/relationships/hyperlink" Target="https://www-nevo-co-il.eu1.proxy.openathens.net/SearchResults.aspx?query=4fde721d-a5b5-43e0-83cc-ffcea9c907ee" TargetMode="External"/><Relationship Id="rId29" Type="http://schemas.openxmlformats.org/officeDocument/2006/relationships/hyperlink" Target="https://www-nevo-co-il.eu1.proxy.openathens.net/SearchResults.aspx?query=4fde721d-a5b5-43e0-83cc-ffcea9c907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vo-co-il.eu1.proxy.openathens.net/SearchResults.aspx?query=4fde721d-a5b5-43e0-83cc-ffcea9c907ee" TargetMode="External"/><Relationship Id="rId24" Type="http://schemas.openxmlformats.org/officeDocument/2006/relationships/hyperlink" Target="https://www-nevo-co-il.eu1.proxy.openathens.net/SearchResults.aspx?query=4fde721d-a5b5-43e0-83cc-ffcea9c907ee" TargetMode="External"/><Relationship Id="rId32" Type="http://schemas.openxmlformats.org/officeDocument/2006/relationships/hyperlink" Target="https://www-nevo-co-il.eu1.proxy.openathens.net/SearchResults.aspx?query=4fde721d-a5b5-43e0-83cc-ffcea9c907e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evo-co-il.eu1.proxy.openathens.net/SearchResults.aspx?query=4fde721d-a5b5-43e0-83cc-ffcea9c907ee" TargetMode="External"/><Relationship Id="rId23" Type="http://schemas.openxmlformats.org/officeDocument/2006/relationships/hyperlink" Target="https://www-nevo-co-il.eu1.proxy.openathens.net/SearchResults.aspx?query=4fde721d-a5b5-43e0-83cc-ffcea9c907ee" TargetMode="External"/><Relationship Id="rId28" Type="http://schemas.openxmlformats.org/officeDocument/2006/relationships/hyperlink" Target="https://www-nevo-co-il.eu1.proxy.openathens.net/SearchResults.aspx?query=4fde721d-a5b5-43e0-83cc-ffcea9c907ee" TargetMode="External"/><Relationship Id="rId36" Type="http://schemas.openxmlformats.org/officeDocument/2006/relationships/fontTable" Target="fontTable.xml"/><Relationship Id="rId10" Type="http://schemas.openxmlformats.org/officeDocument/2006/relationships/hyperlink" Target="https://www-nevo-co-il.eu1.proxy.openathens.net/SearchResults.aspx?query=4fde721d-a5b5-43e0-83cc-ffcea9c907ee" TargetMode="External"/><Relationship Id="rId19" Type="http://schemas.openxmlformats.org/officeDocument/2006/relationships/hyperlink" Target="https://www-nevo-co-il.eu1.proxy.openathens.net/SearchResults.aspx?query=4fde721d-a5b5-43e0-83cc-ffcea9c907ee" TargetMode="External"/><Relationship Id="rId31" Type="http://schemas.openxmlformats.org/officeDocument/2006/relationships/hyperlink" Target="https://www-nevo-co-il.eu1.proxy.openathens.net/SearchResults.aspx?query=4fde721d-a5b5-43e0-83cc-ffcea9c907ee" TargetMode="External"/><Relationship Id="rId4" Type="http://schemas.openxmlformats.org/officeDocument/2006/relationships/webSettings" Target="webSettings.xml"/><Relationship Id="rId9" Type="http://schemas.openxmlformats.org/officeDocument/2006/relationships/hyperlink" Target="https://www-nevo-co-il.eu1.proxy.openathens.net/SearchResults.aspx?query=4fde721d-a5b5-43e0-83cc-ffcea9c907ee" TargetMode="External"/><Relationship Id="rId14" Type="http://schemas.openxmlformats.org/officeDocument/2006/relationships/hyperlink" Target="https://www-nevo-co-il.eu1.proxy.openathens.net/SearchResults.aspx?query=4fde721d-a5b5-43e0-83cc-ffcea9c907ee" TargetMode="External"/><Relationship Id="rId22" Type="http://schemas.openxmlformats.org/officeDocument/2006/relationships/hyperlink" Target="https://www-nevo-co-il.eu1.proxy.openathens.net/SearchResults.aspx?query=4fde721d-a5b5-43e0-83cc-ffcea9c907ee" TargetMode="External"/><Relationship Id="rId27" Type="http://schemas.openxmlformats.org/officeDocument/2006/relationships/hyperlink" Target="https://www-nevo-co-il.eu1.proxy.openathens.net/SearchResults.aspx?query=4fde721d-a5b5-43e0-83cc-ffcea9c907ee" TargetMode="External"/><Relationship Id="rId30" Type="http://schemas.openxmlformats.org/officeDocument/2006/relationships/hyperlink" Target="https://www-nevo-co-il.eu1.proxy.openathens.net/SearchResults.aspx?query=4fde721d-a5b5-43e0-83cc-ffcea9c907ee" TargetMode="External"/><Relationship Id="rId35" Type="http://schemas.openxmlformats.org/officeDocument/2006/relationships/footer" Target="footer2.xml"/><Relationship Id="rId8" Type="http://schemas.openxmlformats.org/officeDocument/2006/relationships/hyperlink" Target="https://www-nevo-co-il.eu1.proxy.openathens.net/SearchResults.aspx?query=4fde721d-a5b5-43e0-83cc-ffcea9c907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34</Pages>
  <Words>22035</Words>
  <Characters>110179</Characters>
  <Application>Microsoft Office Word</Application>
  <DocSecurity>0</DocSecurity>
  <Lines>918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 בלק</dc:creator>
  <cp:lastModifiedBy>שני בלק</cp:lastModifiedBy>
  <cp:revision>3</cp:revision>
  <dcterms:created xsi:type="dcterms:W3CDTF">2022-01-17T12:34:00Z</dcterms:created>
  <dcterms:modified xsi:type="dcterms:W3CDTF">2023-02-19T16:13:00Z</dcterms:modified>
</cp:coreProperties>
</file>