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9053E" w14:textId="28E1A761" w:rsidR="00AC2ACB" w:rsidRPr="00EF36F7" w:rsidRDefault="00B53706" w:rsidP="00EF36F7">
      <w:pPr>
        <w:spacing w:line="360" w:lineRule="auto"/>
        <w:jc w:val="both"/>
        <w:rPr>
          <w:rFonts w:ascii="David" w:hAnsi="David" w:cs="David"/>
          <w:b/>
          <w:bCs/>
          <w:sz w:val="24"/>
          <w:szCs w:val="24"/>
          <w:u w:val="single"/>
          <w:rtl/>
        </w:rPr>
      </w:pPr>
      <w:r w:rsidRPr="00EF36F7">
        <w:rPr>
          <w:rFonts w:ascii="David" w:hAnsi="David" w:cs="David"/>
          <w:b/>
          <w:bCs/>
          <w:sz w:val="24"/>
          <w:szCs w:val="24"/>
          <w:u w:val="single"/>
          <w:rtl/>
        </w:rPr>
        <w:t xml:space="preserve">מבוא- </w:t>
      </w:r>
    </w:p>
    <w:p w14:paraId="6D17EF2D" w14:textId="05C1B348" w:rsidR="00B53706" w:rsidRPr="00EF36F7" w:rsidRDefault="00B53706" w:rsidP="00EF36F7">
      <w:pPr>
        <w:spacing w:line="360" w:lineRule="auto"/>
        <w:jc w:val="both"/>
        <w:rPr>
          <w:rFonts w:ascii="David" w:hAnsi="David" w:cs="David"/>
          <w:sz w:val="24"/>
          <w:szCs w:val="24"/>
          <w:rtl/>
        </w:rPr>
      </w:pPr>
      <w:r w:rsidRPr="00EF36F7">
        <w:rPr>
          <w:rFonts w:ascii="David" w:hAnsi="David" w:cs="David"/>
          <w:sz w:val="24"/>
          <w:szCs w:val="24"/>
          <w:rtl/>
        </w:rPr>
        <w:t>משפט מנהלי הוא מקצוע יסוד משפטי, הוא הדין שמסדיר את הפעילות של הרשות המבצעת (המנהל הציבורי), הממשלה ומשרדי הממשלה ויחידות הסמך ורשויות מקומיות. גם גופים שמכונים תאגידים סטטוטוריים, גופים שלטוניים עצמאיים שלא כפופים לגוף אחר. הגופים שנקראים רשות.</w:t>
      </w:r>
    </w:p>
    <w:p w14:paraId="01F51F42" w14:textId="77777777" w:rsidR="00EF36F7" w:rsidRPr="00EF36F7" w:rsidRDefault="00B53706" w:rsidP="00EF36F7">
      <w:pPr>
        <w:spacing w:line="360" w:lineRule="auto"/>
        <w:jc w:val="both"/>
        <w:rPr>
          <w:rFonts w:ascii="David" w:hAnsi="David" w:cs="David"/>
          <w:sz w:val="24"/>
          <w:szCs w:val="24"/>
          <w:rtl/>
        </w:rPr>
      </w:pPr>
      <w:r w:rsidRPr="00EF36F7">
        <w:rPr>
          <w:rFonts w:ascii="David" w:hAnsi="David" w:cs="David"/>
          <w:sz w:val="24"/>
          <w:szCs w:val="24"/>
          <w:rtl/>
        </w:rPr>
        <w:t xml:space="preserve">גוף דו מהותי- מאוגד במשפט פרטי, והמשפט המנהלי לא כולו אלא חלקו חל עליו. למה הוא חל עליו? ככל שהגופים האלה ממלאים פונקציות ציבוריות. </w:t>
      </w:r>
      <w:r w:rsidR="00EF36F7" w:rsidRPr="00EF36F7">
        <w:rPr>
          <w:rFonts w:ascii="David" w:hAnsi="David" w:cs="David"/>
          <w:sz w:val="24"/>
          <w:szCs w:val="24"/>
          <w:rtl/>
        </w:rPr>
        <w:t xml:space="preserve">יש גם מקרים של הפרטה. המשפט המנהלי הוא הדין החל על כל סוגי התאגידים הללו. </w:t>
      </w:r>
    </w:p>
    <w:p w14:paraId="31E0ACFC" w14:textId="12FFFF62" w:rsidR="00B53706" w:rsidRPr="00EF36F7" w:rsidRDefault="00B53706" w:rsidP="00EF36F7">
      <w:pPr>
        <w:spacing w:line="360" w:lineRule="auto"/>
        <w:jc w:val="both"/>
        <w:rPr>
          <w:rFonts w:ascii="David" w:hAnsi="David" w:cs="David"/>
          <w:sz w:val="24"/>
          <w:szCs w:val="24"/>
          <w:rtl/>
        </w:rPr>
      </w:pPr>
      <w:r w:rsidRPr="00EF36F7">
        <w:rPr>
          <w:rFonts w:ascii="David" w:hAnsi="David" w:cs="David"/>
          <w:sz w:val="24"/>
          <w:szCs w:val="24"/>
          <w:rtl/>
        </w:rPr>
        <w:t xml:space="preserve">חלק נכבד מהפעילות במדינת ישראל היא של הרשות המבצעת והגופים האלה במובן הרחב. </w:t>
      </w:r>
    </w:p>
    <w:p w14:paraId="20E66170" w14:textId="77777777" w:rsidR="00EF36F7" w:rsidRDefault="00B53706" w:rsidP="00EF36F7">
      <w:pPr>
        <w:spacing w:line="360" w:lineRule="auto"/>
        <w:jc w:val="both"/>
        <w:rPr>
          <w:rFonts w:ascii="David" w:hAnsi="David" w:cs="David"/>
          <w:sz w:val="24"/>
          <w:szCs w:val="24"/>
          <w:rtl/>
        </w:rPr>
      </w:pPr>
      <w:r w:rsidRPr="00EF36F7">
        <w:rPr>
          <w:rFonts w:ascii="David" w:hAnsi="David" w:cs="David"/>
          <w:sz w:val="24"/>
          <w:szCs w:val="24"/>
          <w:rtl/>
        </w:rPr>
        <w:t>רשות המבצעת היא אכן המבצעת</w:t>
      </w:r>
      <w:r w:rsidR="00EF36F7">
        <w:rPr>
          <w:rFonts w:ascii="David" w:hAnsi="David" w:cs="David" w:hint="cs"/>
          <w:sz w:val="24"/>
          <w:szCs w:val="24"/>
          <w:rtl/>
        </w:rPr>
        <w:t xml:space="preserve"> אך לא רק.</w:t>
      </w:r>
      <w:r w:rsidRPr="00EF36F7">
        <w:rPr>
          <w:rFonts w:ascii="David" w:hAnsi="David" w:cs="David"/>
          <w:sz w:val="24"/>
          <w:szCs w:val="24"/>
          <w:rtl/>
        </w:rPr>
        <w:t xml:space="preserve"> רוב החקיקה היא לא של הכנסת אלא של הרשות המבצעת (תקנות), רוב החקיקה כמותית קטנה יותר מכמות התקנות</w:t>
      </w:r>
      <w:r w:rsidR="00EF36F7">
        <w:rPr>
          <w:rFonts w:ascii="David" w:hAnsi="David" w:cs="David" w:hint="cs"/>
          <w:sz w:val="24"/>
          <w:szCs w:val="24"/>
          <w:rtl/>
        </w:rPr>
        <w:t xml:space="preserve"> ה</w:t>
      </w:r>
      <w:r w:rsidRPr="00EF36F7">
        <w:rPr>
          <w:rFonts w:ascii="David" w:hAnsi="David" w:cs="David"/>
          <w:sz w:val="24"/>
          <w:szCs w:val="24"/>
          <w:rtl/>
        </w:rPr>
        <w:t>רוב</w:t>
      </w:r>
      <w:r w:rsidR="00EF36F7">
        <w:rPr>
          <w:rFonts w:ascii="David" w:hAnsi="David" w:cs="David" w:hint="cs"/>
          <w:sz w:val="24"/>
          <w:szCs w:val="24"/>
          <w:rtl/>
        </w:rPr>
        <w:t xml:space="preserve"> הוא</w:t>
      </w:r>
      <w:r w:rsidRPr="00EF36F7">
        <w:rPr>
          <w:rFonts w:ascii="David" w:hAnsi="David" w:cs="David"/>
          <w:sz w:val="24"/>
          <w:szCs w:val="24"/>
          <w:rtl/>
        </w:rPr>
        <w:t xml:space="preserve"> של פעילות רשויות. הרשויות המנהליות למיניהן עוסקות בשפיטה. יש הרבה סמכויות שפיטה שגורמות לבעיות בהפרדת רשויות, אך זה המצב בפרקטיקה. </w:t>
      </w:r>
    </w:p>
    <w:p w14:paraId="676ADF81" w14:textId="59AE8C0E" w:rsidR="00B53706" w:rsidRPr="00EF36F7" w:rsidRDefault="00B53706" w:rsidP="00EF36F7">
      <w:pPr>
        <w:spacing w:line="360" w:lineRule="auto"/>
        <w:jc w:val="both"/>
        <w:rPr>
          <w:rFonts w:ascii="David" w:hAnsi="David" w:cs="David"/>
          <w:sz w:val="24"/>
          <w:szCs w:val="24"/>
          <w:rtl/>
        </w:rPr>
      </w:pPr>
      <w:r w:rsidRPr="00EF36F7">
        <w:rPr>
          <w:rFonts w:ascii="David" w:hAnsi="David" w:cs="David"/>
          <w:sz w:val="24"/>
          <w:szCs w:val="24"/>
          <w:u w:val="single"/>
          <w:rtl/>
        </w:rPr>
        <w:t>דוגמאות במסגרת המשפט המנהלי והרשות המבצעת</w:t>
      </w:r>
      <w:r w:rsidRPr="00EF36F7">
        <w:rPr>
          <w:rFonts w:ascii="David" w:hAnsi="David" w:cs="David"/>
          <w:sz w:val="24"/>
          <w:szCs w:val="24"/>
          <w:rtl/>
        </w:rPr>
        <w:t xml:space="preserve">- </w:t>
      </w:r>
      <w:proofErr w:type="spellStart"/>
      <w:r w:rsidRPr="00EF36F7">
        <w:rPr>
          <w:rFonts w:ascii="David" w:hAnsi="David" w:cs="David"/>
          <w:sz w:val="24"/>
          <w:szCs w:val="24"/>
          <w:rtl/>
        </w:rPr>
        <w:t>רשיונות</w:t>
      </w:r>
      <w:proofErr w:type="spellEnd"/>
      <w:r w:rsidRPr="00EF36F7">
        <w:rPr>
          <w:rFonts w:ascii="David" w:hAnsi="David" w:cs="David"/>
          <w:sz w:val="24"/>
          <w:szCs w:val="24"/>
          <w:rtl/>
        </w:rPr>
        <w:t xml:space="preserve"> (נהיגה, עסקים).</w:t>
      </w:r>
      <w:r w:rsidR="00EF36F7">
        <w:rPr>
          <w:rFonts w:ascii="David" w:hAnsi="David" w:cs="David" w:hint="cs"/>
          <w:sz w:val="24"/>
          <w:szCs w:val="24"/>
          <w:rtl/>
        </w:rPr>
        <w:t>;</w:t>
      </w:r>
      <w:r w:rsidR="00EF36F7">
        <w:rPr>
          <w:rFonts w:ascii="David" w:hAnsi="David" w:cs="David" w:hint="cs"/>
          <w:sz w:val="24"/>
          <w:szCs w:val="24"/>
        </w:rPr>
        <w:t xml:space="preserve"> </w:t>
      </w:r>
      <w:r w:rsidRPr="00EF36F7">
        <w:rPr>
          <w:rFonts w:ascii="David" w:hAnsi="David" w:cs="David"/>
          <w:sz w:val="24"/>
          <w:szCs w:val="24"/>
          <w:rtl/>
        </w:rPr>
        <w:t>חוזים</w:t>
      </w:r>
      <w:r w:rsidR="00EF36F7">
        <w:rPr>
          <w:rFonts w:ascii="David" w:hAnsi="David" w:cs="David" w:hint="cs"/>
          <w:sz w:val="24"/>
          <w:szCs w:val="24"/>
          <w:rtl/>
        </w:rPr>
        <w:t>-</w:t>
      </w:r>
      <w:r w:rsidRPr="00EF36F7">
        <w:rPr>
          <w:rFonts w:ascii="David" w:hAnsi="David" w:cs="David"/>
          <w:sz w:val="24"/>
          <w:szCs w:val="24"/>
          <w:rtl/>
        </w:rPr>
        <w:t xml:space="preserve"> חלק גדול מבחינה כמותית וגם מבחינה כספית מהחוזים במדינת ישראל עם מדינה, רשויות מקומיות </w:t>
      </w:r>
      <w:proofErr w:type="spellStart"/>
      <w:r w:rsidRPr="00EF36F7">
        <w:rPr>
          <w:rFonts w:ascii="David" w:hAnsi="David" w:cs="David"/>
          <w:sz w:val="24"/>
          <w:szCs w:val="24"/>
          <w:rtl/>
        </w:rPr>
        <w:t>וכו</w:t>
      </w:r>
      <w:proofErr w:type="spellEnd"/>
      <w:r w:rsidRPr="00EF36F7">
        <w:rPr>
          <w:rFonts w:ascii="David" w:hAnsi="David" w:cs="David"/>
          <w:sz w:val="24"/>
          <w:szCs w:val="24"/>
          <w:rtl/>
        </w:rPr>
        <w:t xml:space="preserve">'. דיני חוזים הם פרטיים אך כאשר זה מול מדינה זה משתנה במעט. יש מכנה משותף אך אלה לא אותם דיני חוזים. </w:t>
      </w:r>
    </w:p>
    <w:p w14:paraId="7292BB40" w14:textId="59B6DBFF" w:rsidR="00B53706" w:rsidRPr="00EF36F7" w:rsidRDefault="00B53706" w:rsidP="00EF36F7">
      <w:pPr>
        <w:spacing w:line="360" w:lineRule="auto"/>
        <w:jc w:val="both"/>
        <w:rPr>
          <w:rFonts w:ascii="David" w:hAnsi="David" w:cs="David"/>
          <w:sz w:val="24"/>
          <w:szCs w:val="24"/>
          <w:u w:val="single"/>
          <w:rtl/>
        </w:rPr>
      </w:pPr>
      <w:r w:rsidRPr="00EF36F7">
        <w:rPr>
          <w:rFonts w:ascii="David" w:hAnsi="David" w:cs="David"/>
          <w:sz w:val="24"/>
          <w:szCs w:val="24"/>
          <w:u w:val="single"/>
          <w:rtl/>
        </w:rPr>
        <w:t>דוגמאות</w:t>
      </w:r>
      <w:r w:rsidR="00EF36F7" w:rsidRPr="00EF36F7">
        <w:rPr>
          <w:rFonts w:ascii="David" w:hAnsi="David" w:cs="David" w:hint="cs"/>
          <w:sz w:val="24"/>
          <w:szCs w:val="24"/>
          <w:u w:val="single"/>
          <w:rtl/>
        </w:rPr>
        <w:t xml:space="preserve"> לשינויים</w:t>
      </w:r>
      <w:r w:rsidRPr="00EF36F7">
        <w:rPr>
          <w:rFonts w:ascii="David" w:hAnsi="David" w:cs="David"/>
          <w:sz w:val="24"/>
          <w:szCs w:val="24"/>
          <w:u w:val="single"/>
          <w:rtl/>
        </w:rPr>
        <w:t xml:space="preserve">- </w:t>
      </w:r>
    </w:p>
    <w:p w14:paraId="6A02C44E" w14:textId="043E2FA0" w:rsidR="00B53706" w:rsidRPr="00EF36F7" w:rsidRDefault="00B53706" w:rsidP="00EF36F7">
      <w:pPr>
        <w:pStyle w:val="a7"/>
        <w:numPr>
          <w:ilvl w:val="0"/>
          <w:numId w:val="1"/>
        </w:numPr>
        <w:spacing w:line="360" w:lineRule="auto"/>
        <w:jc w:val="both"/>
        <w:rPr>
          <w:rFonts w:ascii="David" w:hAnsi="David" w:cs="David"/>
          <w:sz w:val="24"/>
          <w:szCs w:val="24"/>
        </w:rPr>
      </w:pPr>
      <w:r w:rsidRPr="00EF36F7">
        <w:rPr>
          <w:rFonts w:ascii="David" w:hAnsi="David" w:cs="David"/>
          <w:sz w:val="24"/>
          <w:szCs w:val="24"/>
          <w:rtl/>
        </w:rPr>
        <w:t>עקרון חוזה של אדם פרטי- לפני חוזה יש משא ומתן</w:t>
      </w:r>
      <w:r w:rsidR="00522895" w:rsidRPr="00EF36F7">
        <w:rPr>
          <w:rFonts w:ascii="David" w:hAnsi="David" w:cs="David"/>
          <w:sz w:val="24"/>
          <w:szCs w:val="24"/>
          <w:rtl/>
        </w:rPr>
        <w:t xml:space="preserve">, במנהלי אין משא ומתן- יש מכרז. </w:t>
      </w:r>
    </w:p>
    <w:p w14:paraId="5779A357" w14:textId="6594E544" w:rsidR="00522895" w:rsidRPr="00EF36F7" w:rsidRDefault="00522895" w:rsidP="00EF36F7">
      <w:pPr>
        <w:pStyle w:val="a7"/>
        <w:numPr>
          <w:ilvl w:val="0"/>
          <w:numId w:val="1"/>
        </w:numPr>
        <w:spacing w:line="360" w:lineRule="auto"/>
        <w:jc w:val="both"/>
        <w:rPr>
          <w:rFonts w:ascii="David" w:hAnsi="David" w:cs="David"/>
          <w:sz w:val="24"/>
          <w:szCs w:val="24"/>
        </w:rPr>
      </w:pPr>
      <w:r w:rsidRPr="00EF36F7">
        <w:rPr>
          <w:rFonts w:ascii="David" w:hAnsi="David" w:cs="David"/>
          <w:sz w:val="24"/>
          <w:szCs w:val="24"/>
          <w:rtl/>
        </w:rPr>
        <w:t>הלכת ההשתחררות- אם אין עילה לביטול חוזה</w:t>
      </w:r>
      <w:r w:rsidR="00EF36F7">
        <w:rPr>
          <w:rFonts w:ascii="David" w:hAnsi="David" w:cs="David" w:hint="cs"/>
          <w:sz w:val="24"/>
          <w:szCs w:val="24"/>
          <w:rtl/>
        </w:rPr>
        <w:t>,</w:t>
      </w:r>
      <w:r w:rsidRPr="00EF36F7">
        <w:rPr>
          <w:rFonts w:ascii="David" w:hAnsi="David" w:cs="David"/>
          <w:sz w:val="24"/>
          <w:szCs w:val="24"/>
          <w:rtl/>
        </w:rPr>
        <w:t xml:space="preserve"> החוזה מחייב את האנשים הפרטיים. חוזה עם רשות מנהלית</w:t>
      </w:r>
      <w:r w:rsidR="00EF36F7">
        <w:rPr>
          <w:rFonts w:ascii="David" w:hAnsi="David" w:cs="David" w:hint="cs"/>
          <w:sz w:val="24"/>
          <w:szCs w:val="24"/>
          <w:rtl/>
        </w:rPr>
        <w:t>-</w:t>
      </w:r>
      <w:r w:rsidRPr="00EF36F7">
        <w:rPr>
          <w:rFonts w:ascii="David" w:hAnsi="David" w:cs="David"/>
          <w:sz w:val="24"/>
          <w:szCs w:val="24"/>
          <w:rtl/>
        </w:rPr>
        <w:t xml:space="preserve"> הרשות יכולה באופן חד צדדי להשתחרר מהחוזה אם זה לטובת הציבור גם אם אין עילת ביטול- אך היא לפעמים תצטרך לשלם פיצויים. </w:t>
      </w:r>
    </w:p>
    <w:p w14:paraId="51B559E2" w14:textId="07AAF726" w:rsidR="00522895" w:rsidRPr="00EF36F7" w:rsidRDefault="00522895" w:rsidP="00EF36F7">
      <w:pPr>
        <w:spacing w:line="360" w:lineRule="auto"/>
        <w:jc w:val="both"/>
        <w:rPr>
          <w:rFonts w:ascii="David" w:hAnsi="David" w:cs="David"/>
          <w:sz w:val="24"/>
          <w:szCs w:val="24"/>
          <w:rtl/>
        </w:rPr>
      </w:pPr>
      <w:r w:rsidRPr="00EF36F7">
        <w:rPr>
          <w:rFonts w:ascii="David" w:hAnsi="David" w:cs="David"/>
          <w:sz w:val="24"/>
          <w:szCs w:val="24"/>
          <w:rtl/>
        </w:rPr>
        <w:t>יש כללים מיוחדים לגבי עילות נזיקין כאשר תובעים את המדינה</w:t>
      </w:r>
      <w:r w:rsidR="00EF36F7">
        <w:rPr>
          <w:rFonts w:ascii="David" w:hAnsi="David" w:cs="David" w:hint="cs"/>
          <w:sz w:val="24"/>
          <w:szCs w:val="24"/>
          <w:rtl/>
        </w:rPr>
        <w:t xml:space="preserve">, למשל עוולת הרשלנות תפעל אחרת. </w:t>
      </w:r>
    </w:p>
    <w:p w14:paraId="61FAFAFA" w14:textId="747B37C9" w:rsidR="00EF36F7" w:rsidRPr="00EF36F7" w:rsidRDefault="00522895" w:rsidP="00EF36F7">
      <w:pPr>
        <w:spacing w:line="360" w:lineRule="auto"/>
        <w:jc w:val="both"/>
        <w:rPr>
          <w:rFonts w:ascii="David" w:hAnsi="David" w:cs="David"/>
          <w:b/>
          <w:bCs/>
          <w:sz w:val="24"/>
          <w:szCs w:val="24"/>
          <w:rtl/>
        </w:rPr>
      </w:pPr>
      <w:r w:rsidRPr="00EF36F7">
        <w:rPr>
          <w:rFonts w:ascii="David" w:hAnsi="David" w:cs="David"/>
          <w:b/>
          <w:bCs/>
          <w:sz w:val="24"/>
          <w:szCs w:val="24"/>
          <w:rtl/>
        </w:rPr>
        <w:t>יש במשפט המנהלי שתי בעיות שמלוות אותו מאז קום המדינה</w:t>
      </w:r>
      <w:r w:rsidR="00EF36F7" w:rsidRPr="00EF36F7">
        <w:rPr>
          <w:rFonts w:ascii="David" w:hAnsi="David" w:cs="David" w:hint="cs"/>
          <w:b/>
          <w:bCs/>
          <w:sz w:val="24"/>
          <w:szCs w:val="24"/>
          <w:rtl/>
        </w:rPr>
        <w:t>:</w:t>
      </w:r>
    </w:p>
    <w:p w14:paraId="25DC007D" w14:textId="33A058B2" w:rsidR="00522895" w:rsidRPr="00EF36F7" w:rsidRDefault="00EF36F7">
      <w:pPr>
        <w:pStyle w:val="a7"/>
        <w:numPr>
          <w:ilvl w:val="0"/>
          <w:numId w:val="21"/>
        </w:numPr>
        <w:spacing w:line="360" w:lineRule="auto"/>
        <w:jc w:val="both"/>
        <w:rPr>
          <w:rFonts w:ascii="David" w:hAnsi="David" w:cs="David"/>
          <w:sz w:val="24"/>
          <w:szCs w:val="24"/>
          <w:rtl/>
        </w:rPr>
      </w:pPr>
      <w:r>
        <w:rPr>
          <w:rFonts w:ascii="David" w:hAnsi="David" w:cs="David"/>
          <w:sz w:val="24"/>
          <w:szCs w:val="24"/>
          <w:rtl/>
        </w:rPr>
        <w:t xml:space="preserve">המשפט המנהלי הוא תחום מאוד מתפתח אך עדיין לא עבר מהפכה כמו תחומים משפטיים אחרים. עולם המושגים שלו הוא עולם שירשנו מהמשפט האנגלי. </w:t>
      </w:r>
      <w:r w:rsidR="00522895" w:rsidRPr="00EF36F7">
        <w:rPr>
          <w:rFonts w:ascii="David" w:hAnsi="David" w:cs="David"/>
          <w:b/>
          <w:bCs/>
          <w:sz w:val="24"/>
          <w:szCs w:val="24"/>
          <w:rtl/>
        </w:rPr>
        <w:t>התחום הזה יש בו מצד אחד המון חקיקה אך אין חקיקה בתחומים החשובים.</w:t>
      </w:r>
      <w:r w:rsidR="00522895" w:rsidRPr="00EF36F7">
        <w:rPr>
          <w:rFonts w:ascii="David" w:hAnsi="David" w:cs="David"/>
          <w:sz w:val="24"/>
          <w:szCs w:val="24"/>
          <w:rtl/>
        </w:rPr>
        <w:t xml:space="preserve"> רוב החוקים </w:t>
      </w:r>
      <w:r>
        <w:rPr>
          <w:rFonts w:ascii="David" w:hAnsi="David" w:cs="David" w:hint="cs"/>
          <w:sz w:val="24"/>
          <w:szCs w:val="24"/>
          <w:rtl/>
        </w:rPr>
        <w:t xml:space="preserve">מדברים על </w:t>
      </w:r>
      <w:r w:rsidR="00522895" w:rsidRPr="00EF36F7">
        <w:rPr>
          <w:rFonts w:ascii="David" w:hAnsi="David" w:cs="David"/>
          <w:sz w:val="24"/>
          <w:szCs w:val="24"/>
          <w:rtl/>
        </w:rPr>
        <w:t xml:space="preserve">משפט מנהלי, רשויות המקומיות </w:t>
      </w:r>
      <w:proofErr w:type="spellStart"/>
      <w:r w:rsidR="00522895" w:rsidRPr="00EF36F7">
        <w:rPr>
          <w:rFonts w:ascii="David" w:hAnsi="David" w:cs="David"/>
          <w:sz w:val="24"/>
          <w:szCs w:val="24"/>
          <w:rtl/>
        </w:rPr>
        <w:t>וכו</w:t>
      </w:r>
      <w:proofErr w:type="spellEnd"/>
      <w:r w:rsidR="00522895" w:rsidRPr="00EF36F7">
        <w:rPr>
          <w:rFonts w:ascii="David" w:hAnsi="David" w:cs="David"/>
          <w:sz w:val="24"/>
          <w:szCs w:val="24"/>
          <w:rtl/>
        </w:rPr>
        <w:t xml:space="preserve">'. </w:t>
      </w:r>
    </w:p>
    <w:p w14:paraId="311AFF6D" w14:textId="3F7B5773" w:rsidR="00523DDF" w:rsidRPr="00EF36F7" w:rsidRDefault="00522895">
      <w:pPr>
        <w:pStyle w:val="a7"/>
        <w:numPr>
          <w:ilvl w:val="0"/>
          <w:numId w:val="21"/>
        </w:numPr>
        <w:spacing w:line="360" w:lineRule="auto"/>
        <w:jc w:val="both"/>
        <w:rPr>
          <w:rFonts w:ascii="David" w:hAnsi="David" w:cs="David"/>
          <w:sz w:val="24"/>
          <w:szCs w:val="24"/>
          <w:rtl/>
        </w:rPr>
      </w:pPr>
      <w:r w:rsidRPr="00EF36F7">
        <w:rPr>
          <w:rFonts w:ascii="David" w:hAnsi="David" w:cs="David"/>
          <w:b/>
          <w:bCs/>
          <w:sz w:val="24"/>
          <w:szCs w:val="24"/>
          <w:rtl/>
        </w:rPr>
        <w:t>אין חוק המנהלי הכללי</w:t>
      </w:r>
      <w:r w:rsidRPr="00EF36F7">
        <w:rPr>
          <w:rFonts w:ascii="David" w:hAnsi="David" w:cs="David"/>
          <w:sz w:val="24"/>
          <w:szCs w:val="24"/>
          <w:rtl/>
        </w:rPr>
        <w:t xml:space="preserve">, והמשפט המנהלי הכללי הוא הכי חשוב. </w:t>
      </w:r>
      <w:r w:rsidR="00523DDF" w:rsidRPr="00EF36F7">
        <w:rPr>
          <w:rFonts w:ascii="David" w:hAnsi="David" w:cs="David"/>
          <w:sz w:val="24"/>
          <w:szCs w:val="24"/>
          <w:rtl/>
        </w:rPr>
        <w:t>"המשפט המנהלי הוא הג'ז של המשפט", הכללים משתנים כל הזמן, השופטים מחליטים דברים שונים לפעמים.</w:t>
      </w:r>
      <w:r w:rsidR="00EF36F7" w:rsidRPr="00EF36F7">
        <w:rPr>
          <w:rFonts w:ascii="David" w:hAnsi="David" w:cs="David" w:hint="cs"/>
          <w:sz w:val="24"/>
          <w:szCs w:val="24"/>
          <w:rtl/>
        </w:rPr>
        <w:t xml:space="preserve"> </w:t>
      </w:r>
      <w:r w:rsidR="00EF36F7" w:rsidRPr="00EF36F7">
        <w:rPr>
          <w:rFonts w:ascii="David" w:hAnsi="David" w:cs="David"/>
          <w:sz w:val="24"/>
          <w:szCs w:val="24"/>
          <w:rtl/>
        </w:rPr>
        <w:t>אנחנו רוצים לעשות סדר בבלגן (בעירבון מוגבל). בקורס זה אנחנו רוצים לחלץ את הנקודות המרכזיות והכללים הבסיסיים.</w:t>
      </w:r>
      <w:r w:rsidR="00EF36F7">
        <w:rPr>
          <w:rFonts w:ascii="David" w:hAnsi="David" w:cs="David" w:hint="cs"/>
          <w:sz w:val="24"/>
          <w:szCs w:val="24"/>
          <w:rtl/>
        </w:rPr>
        <w:t xml:space="preserve"> </w:t>
      </w:r>
      <w:r w:rsidR="00523DDF" w:rsidRPr="00EF36F7">
        <w:rPr>
          <w:rFonts w:ascii="David" w:hAnsi="David" w:cs="David"/>
          <w:sz w:val="24"/>
          <w:szCs w:val="24"/>
          <w:rtl/>
        </w:rPr>
        <w:t xml:space="preserve">המשפט המנהלי הוא תחום שאנשים באמת רוצים לדעת מה החוק. אנשים רוצים לפתוח עסק, לקבל רישיון וכדומה, גם הרשויות </w:t>
      </w:r>
      <w:r w:rsidR="00523DDF" w:rsidRPr="00EF36F7">
        <w:rPr>
          <w:rFonts w:ascii="David" w:hAnsi="David" w:cs="David"/>
          <w:sz w:val="24"/>
          <w:szCs w:val="24"/>
          <w:rtl/>
        </w:rPr>
        <w:lastRenderedPageBreak/>
        <w:t xml:space="preserve">המנהליות עצמן דווקא רוצות לדעת מה אומר המשפט- לא רק שהן לא יודעות, המצב גם ממש מטעה. </w:t>
      </w:r>
    </w:p>
    <w:p w14:paraId="7250A08F" w14:textId="59C25E19" w:rsidR="00DD5CC0" w:rsidRPr="00EF36F7" w:rsidRDefault="00DD5CC0" w:rsidP="00EF36F7">
      <w:pPr>
        <w:spacing w:line="360" w:lineRule="auto"/>
        <w:jc w:val="both"/>
        <w:rPr>
          <w:rFonts w:ascii="David" w:hAnsi="David" w:cs="David"/>
          <w:sz w:val="24"/>
          <w:szCs w:val="24"/>
          <w:rtl/>
        </w:rPr>
      </w:pPr>
      <w:r w:rsidRPr="00EF36F7">
        <w:rPr>
          <w:rFonts w:ascii="David" w:hAnsi="David" w:cs="David"/>
          <w:sz w:val="24"/>
          <w:szCs w:val="24"/>
          <w:rtl/>
        </w:rPr>
        <w:t xml:space="preserve">יש חקיקה אבל מעטה שעוסקת רק בחלק שולי יחסית של התחום- למשל יש "חוק הפרשנות"- הוא חוק משפט מנהלי כללי- סמכות לעשות משהו כוללת גם סמכות לבטל את העשייה/לשנות אותה. </w:t>
      </w:r>
    </w:p>
    <w:p w14:paraId="3959F091" w14:textId="18E1E56A" w:rsidR="00EF36F7" w:rsidRDefault="00DD5CC0" w:rsidP="00EF36F7">
      <w:pPr>
        <w:spacing w:line="360" w:lineRule="auto"/>
        <w:jc w:val="both"/>
        <w:rPr>
          <w:rFonts w:ascii="David" w:hAnsi="David" w:cs="David"/>
          <w:sz w:val="24"/>
          <w:szCs w:val="24"/>
          <w:rtl/>
        </w:rPr>
      </w:pPr>
      <w:r w:rsidRPr="00EF36F7">
        <w:rPr>
          <w:rFonts w:ascii="David" w:hAnsi="David" w:cs="David"/>
          <w:b/>
          <w:bCs/>
          <w:sz w:val="24"/>
          <w:szCs w:val="24"/>
          <w:u w:val="single"/>
          <w:rtl/>
        </w:rPr>
        <w:t>ס' 15 לחוק הפרשנות</w:t>
      </w:r>
      <w:r w:rsidR="00EF36F7">
        <w:rPr>
          <w:rFonts w:ascii="David" w:hAnsi="David" w:cs="David" w:hint="cs"/>
          <w:b/>
          <w:bCs/>
          <w:sz w:val="24"/>
          <w:szCs w:val="24"/>
          <w:u w:val="single"/>
          <w:rtl/>
        </w:rPr>
        <w:t>: סמכות התקנה</w:t>
      </w:r>
      <w:r w:rsidRPr="00EF36F7">
        <w:rPr>
          <w:rFonts w:ascii="David" w:hAnsi="David" w:cs="David"/>
          <w:b/>
          <w:bCs/>
          <w:sz w:val="24"/>
          <w:szCs w:val="24"/>
          <w:u w:val="single"/>
          <w:rtl/>
        </w:rPr>
        <w:t>-</w:t>
      </w:r>
      <w:r w:rsidRPr="00EF36F7">
        <w:rPr>
          <w:rFonts w:ascii="David" w:hAnsi="David" w:cs="David"/>
          <w:sz w:val="24"/>
          <w:szCs w:val="24"/>
          <w:rtl/>
        </w:rPr>
        <w:t xml:space="preserve"> </w:t>
      </w:r>
    </w:p>
    <w:p w14:paraId="0CE4DED5" w14:textId="77777777" w:rsidR="00EF36F7" w:rsidRDefault="00EF36F7" w:rsidP="00EF36F7">
      <w:pPr>
        <w:spacing w:after="0" w:line="360" w:lineRule="auto"/>
        <w:jc w:val="both"/>
        <w:rPr>
          <w:rFonts w:ascii="FrankRuehl" w:hAnsi="FrankRuehl" w:cs="FrankRuehl"/>
          <w:sz w:val="24"/>
          <w:szCs w:val="24"/>
        </w:rPr>
      </w:pPr>
      <w:r>
        <w:rPr>
          <w:rFonts w:ascii="FrankRuehl" w:eastAsia="Times New Roman" w:hAnsi="FrankRuehl" w:cs="FrankRuehl"/>
          <w:color w:val="000000"/>
          <w:sz w:val="26"/>
          <w:szCs w:val="26"/>
          <w:rtl/>
        </w:rPr>
        <w:t xml:space="preserve">"הסמכה להתקין תקנות או ליתן הוראת </w:t>
      </w:r>
      <w:proofErr w:type="spellStart"/>
      <w:r>
        <w:rPr>
          <w:rFonts w:ascii="FrankRuehl" w:eastAsia="Times New Roman" w:hAnsi="FrankRuehl" w:cs="FrankRuehl"/>
          <w:color w:val="000000"/>
          <w:sz w:val="26"/>
          <w:szCs w:val="26"/>
          <w:rtl/>
        </w:rPr>
        <w:t>מינהל</w:t>
      </w:r>
      <w:proofErr w:type="spellEnd"/>
      <w:r>
        <w:rPr>
          <w:rFonts w:ascii="FrankRuehl" w:eastAsia="Times New Roman" w:hAnsi="FrankRuehl" w:cs="FrankRuehl"/>
          <w:color w:val="000000"/>
          <w:sz w:val="26"/>
          <w:szCs w:val="26"/>
          <w:rtl/>
        </w:rPr>
        <w:t xml:space="preserve"> - משמעה גם הסמכה לתקנן, לשנותן, להתלותן או לבטלן בדרך שהותקנו התקנות או ניתנה ההוראה.</w:t>
      </w:r>
      <w:r>
        <w:rPr>
          <w:rFonts w:ascii="FrankRuehl" w:hAnsi="FrankRuehl" w:cs="FrankRuehl"/>
          <w:sz w:val="24"/>
          <w:szCs w:val="24"/>
          <w:rtl/>
        </w:rPr>
        <w:t>"</w:t>
      </w:r>
    </w:p>
    <w:p w14:paraId="2D1A774A" w14:textId="74D76C44" w:rsidR="00DD5CC0" w:rsidRPr="00EF36F7" w:rsidRDefault="00DD5CC0" w:rsidP="00EF36F7">
      <w:pPr>
        <w:spacing w:after="0" w:line="360" w:lineRule="auto"/>
        <w:jc w:val="both"/>
        <w:rPr>
          <w:rFonts w:ascii="David" w:hAnsi="David" w:cs="David"/>
          <w:sz w:val="24"/>
          <w:szCs w:val="24"/>
          <w:rtl/>
        </w:rPr>
      </w:pPr>
      <w:r w:rsidRPr="00EF36F7">
        <w:rPr>
          <w:rFonts w:ascii="David" w:hAnsi="David" w:cs="David"/>
          <w:sz w:val="24"/>
          <w:szCs w:val="24"/>
          <w:rtl/>
        </w:rPr>
        <w:t>סמכות שנית</w:t>
      </w:r>
      <w:r w:rsidR="00EF36F7">
        <w:rPr>
          <w:rFonts w:ascii="David" w:hAnsi="David" w:cs="David" w:hint="cs"/>
          <w:sz w:val="24"/>
          <w:szCs w:val="24"/>
          <w:rtl/>
        </w:rPr>
        <w:t>נ</w:t>
      </w:r>
      <w:r w:rsidRPr="00EF36F7">
        <w:rPr>
          <w:rFonts w:ascii="David" w:hAnsi="David" w:cs="David"/>
          <w:sz w:val="24"/>
          <w:szCs w:val="24"/>
          <w:rtl/>
        </w:rPr>
        <w:t>ה לרשות כלשהי זה אומר שיש גם סמכות לבטל, ל</w:t>
      </w:r>
      <w:r w:rsidR="00EF36F7">
        <w:rPr>
          <w:rFonts w:ascii="David" w:hAnsi="David" w:cs="David" w:hint="cs"/>
          <w:sz w:val="24"/>
          <w:szCs w:val="24"/>
          <w:rtl/>
        </w:rPr>
        <w:t>שנו</w:t>
      </w:r>
      <w:r w:rsidRPr="00EF36F7">
        <w:rPr>
          <w:rFonts w:ascii="David" w:hAnsi="David" w:cs="David"/>
          <w:sz w:val="24"/>
          <w:szCs w:val="24"/>
          <w:rtl/>
        </w:rPr>
        <w:t xml:space="preserve">ת, באותה הדרך שבה התקבלה ההחלטה המקומית- סמכות זה רק חלק מזה. </w:t>
      </w:r>
      <w:r w:rsidR="00EF36F7">
        <w:rPr>
          <w:rFonts w:ascii="David" w:hAnsi="David" w:cs="David"/>
          <w:sz w:val="24"/>
          <w:szCs w:val="24"/>
          <w:rtl/>
        </w:rPr>
        <w:t>הליך החקיקה השיפוטי הוא אינו אופטימלי (בחקיקה מנהלית יש ויכוחים, שיקולים פוליטיים, הליך שלם בו הדבר מתקבל). בשיפוטי זה רק דרך בית-המשפט.</w:t>
      </w:r>
      <w:r w:rsidR="00EF36F7">
        <w:rPr>
          <w:rFonts w:ascii="David" w:hAnsi="David" w:cs="David" w:hint="cs"/>
          <w:sz w:val="24"/>
          <w:szCs w:val="24"/>
          <w:rtl/>
        </w:rPr>
        <w:t xml:space="preserve"> </w:t>
      </w:r>
      <w:r w:rsidR="00685AE3" w:rsidRPr="00EF36F7">
        <w:rPr>
          <w:rFonts w:ascii="David" w:hAnsi="David" w:cs="David"/>
          <w:sz w:val="24"/>
          <w:szCs w:val="24"/>
          <w:rtl/>
        </w:rPr>
        <w:t>יש מעין גירעון דמוקרטי- למה הכנסת לא חוקקה ?</w:t>
      </w:r>
      <w:r w:rsidR="00685AE3" w:rsidRPr="00EF36F7">
        <w:rPr>
          <w:rFonts w:ascii="David" w:hAnsi="David" w:cs="David"/>
          <w:b/>
          <w:bCs/>
          <w:sz w:val="24"/>
          <w:szCs w:val="24"/>
          <w:rtl/>
        </w:rPr>
        <w:t xml:space="preserve"> הליך החקיקה בעצמו הוא לא אופטימלי.</w:t>
      </w:r>
      <w:r w:rsidR="00685AE3" w:rsidRPr="00EF36F7">
        <w:rPr>
          <w:rFonts w:ascii="David" w:hAnsi="David" w:cs="David"/>
          <w:sz w:val="24"/>
          <w:szCs w:val="24"/>
          <w:rtl/>
        </w:rPr>
        <w:t xml:space="preserve"> </w:t>
      </w:r>
    </w:p>
    <w:p w14:paraId="0DD8058F" w14:textId="7E4B0BB7" w:rsidR="00685AE3" w:rsidRPr="00EF36F7" w:rsidRDefault="00EF36F7" w:rsidP="00EF36F7">
      <w:pPr>
        <w:spacing w:line="360" w:lineRule="auto"/>
        <w:jc w:val="both"/>
        <w:rPr>
          <w:rFonts w:ascii="David" w:hAnsi="David" w:cs="David"/>
          <w:sz w:val="24"/>
          <w:szCs w:val="24"/>
          <w:rtl/>
        </w:rPr>
      </w:pPr>
      <w:r>
        <w:rPr>
          <w:rFonts w:ascii="David" w:hAnsi="David" w:cs="David" w:hint="cs"/>
          <w:sz w:val="24"/>
          <w:szCs w:val="24"/>
          <w:rtl/>
        </w:rPr>
        <w:t xml:space="preserve">מוסד חשוב במשפט המנהלי- </w:t>
      </w:r>
      <w:r w:rsidR="00685AE3" w:rsidRPr="00EF36F7">
        <w:rPr>
          <w:rFonts w:ascii="David" w:hAnsi="David" w:cs="David"/>
          <w:sz w:val="24"/>
          <w:szCs w:val="24"/>
          <w:rtl/>
        </w:rPr>
        <w:t>הנחיות מנהליות, אמות מידה, כללים</w:t>
      </w:r>
      <w:r w:rsidR="00F56A47">
        <w:rPr>
          <w:rFonts w:ascii="David" w:hAnsi="David" w:cs="David" w:hint="cs"/>
          <w:sz w:val="24"/>
          <w:szCs w:val="24"/>
          <w:rtl/>
        </w:rPr>
        <w:t xml:space="preserve">. </w:t>
      </w:r>
      <w:r w:rsidR="00685AE3" w:rsidRPr="00EF36F7">
        <w:rPr>
          <w:rFonts w:ascii="David" w:hAnsi="David" w:cs="David"/>
          <w:sz w:val="24"/>
          <w:szCs w:val="24"/>
          <w:rtl/>
        </w:rPr>
        <w:t>מצב שבו לא החוק ולא התקנות קובעים פרטים לג</w:t>
      </w:r>
      <w:r w:rsidR="00F56A47">
        <w:rPr>
          <w:rFonts w:ascii="David" w:hAnsi="David" w:cs="David" w:hint="cs"/>
          <w:sz w:val="24"/>
          <w:szCs w:val="24"/>
          <w:rtl/>
        </w:rPr>
        <w:t>ב</w:t>
      </w:r>
      <w:r w:rsidR="00685AE3" w:rsidRPr="00EF36F7">
        <w:rPr>
          <w:rFonts w:ascii="David" w:hAnsi="David" w:cs="David"/>
          <w:sz w:val="24"/>
          <w:szCs w:val="24"/>
          <w:rtl/>
        </w:rPr>
        <w:t>י אופן ההפעלה של סמכות</w:t>
      </w:r>
      <w:r w:rsidR="00F56A47">
        <w:rPr>
          <w:rFonts w:ascii="David" w:hAnsi="David" w:cs="David" w:hint="cs"/>
          <w:sz w:val="24"/>
          <w:szCs w:val="24"/>
          <w:rtl/>
        </w:rPr>
        <w:t>.</w:t>
      </w:r>
      <w:r w:rsidR="00685AE3" w:rsidRPr="00EF36F7">
        <w:rPr>
          <w:rFonts w:ascii="David" w:hAnsi="David" w:cs="David"/>
          <w:sz w:val="24"/>
          <w:szCs w:val="24"/>
          <w:rtl/>
        </w:rPr>
        <w:t xml:space="preserve"> לרשות יש שיקול דעת להפעיל לפי הבנתה.</w:t>
      </w:r>
      <w:r w:rsidR="00164A4F" w:rsidRPr="00EF36F7">
        <w:rPr>
          <w:rFonts w:ascii="David" w:hAnsi="David" w:cs="David"/>
          <w:sz w:val="24"/>
          <w:szCs w:val="24"/>
          <w:rtl/>
        </w:rPr>
        <w:t xml:space="preserve"> רשויות רבות מיוזמתן מוציאות הנ</w:t>
      </w:r>
      <w:r w:rsidR="00F56A47">
        <w:rPr>
          <w:rFonts w:ascii="David" w:hAnsi="David" w:cs="David" w:hint="cs"/>
          <w:sz w:val="24"/>
          <w:szCs w:val="24"/>
          <w:rtl/>
        </w:rPr>
        <w:t>ח</w:t>
      </w:r>
      <w:r w:rsidR="00164A4F" w:rsidRPr="00EF36F7">
        <w:rPr>
          <w:rFonts w:ascii="David" w:hAnsi="David" w:cs="David"/>
          <w:sz w:val="24"/>
          <w:szCs w:val="24"/>
          <w:rtl/>
        </w:rPr>
        <w:t>יות מנהליות לפי שיקול דעת</w:t>
      </w:r>
      <w:r w:rsidR="00F56A47">
        <w:rPr>
          <w:rFonts w:ascii="David" w:hAnsi="David" w:cs="David" w:hint="cs"/>
          <w:sz w:val="24"/>
          <w:szCs w:val="24"/>
          <w:rtl/>
        </w:rPr>
        <w:t>ן</w:t>
      </w:r>
      <w:r w:rsidR="00164A4F" w:rsidRPr="00EF36F7">
        <w:rPr>
          <w:rFonts w:ascii="David" w:hAnsi="David" w:cs="David"/>
          <w:sz w:val="24"/>
          <w:szCs w:val="24"/>
          <w:rtl/>
        </w:rPr>
        <w:t>,</w:t>
      </w:r>
      <w:r w:rsidR="00943A90">
        <w:rPr>
          <w:rFonts w:ascii="David" w:hAnsi="David" w:cs="David"/>
          <w:sz w:val="24"/>
          <w:szCs w:val="24"/>
          <w:rtl/>
        </w:rPr>
        <w:t>.</w:t>
      </w:r>
      <w:r w:rsidR="00F56A47">
        <w:rPr>
          <w:rFonts w:ascii="David" w:hAnsi="David" w:cs="David"/>
          <w:sz w:val="24"/>
          <w:szCs w:val="24"/>
          <w:rtl/>
        </w:rPr>
        <w:t xml:space="preserve"> היא מפרסמת לציבור את הקריטריונים באמצעותם היא מפעילה את שיקול-דעתה. מה מעמד הכללים? מעמד ביניים. </w:t>
      </w:r>
      <w:r w:rsidR="00164A4F" w:rsidRPr="00EF36F7">
        <w:rPr>
          <w:rFonts w:ascii="David" w:hAnsi="David" w:cs="David"/>
          <w:sz w:val="24"/>
          <w:szCs w:val="24"/>
          <w:rtl/>
        </w:rPr>
        <w:t>אלה כללים מפורטים- מצד אחד</w:t>
      </w:r>
      <w:r w:rsidR="00F56A47">
        <w:rPr>
          <w:rFonts w:ascii="David" w:hAnsi="David" w:cs="David" w:hint="cs"/>
          <w:sz w:val="24"/>
          <w:szCs w:val="24"/>
          <w:rtl/>
        </w:rPr>
        <w:t>,</w:t>
      </w:r>
      <w:r w:rsidR="00164A4F" w:rsidRPr="00EF36F7">
        <w:rPr>
          <w:rFonts w:ascii="David" w:hAnsi="David" w:cs="David"/>
          <w:sz w:val="24"/>
          <w:szCs w:val="24"/>
          <w:rtl/>
        </w:rPr>
        <w:t xml:space="preserve"> אם אין סיבה מיוחדת צריך לפעול לפי הכללים שהיא קבעה. </w:t>
      </w:r>
      <w:r w:rsidR="00F56A47">
        <w:rPr>
          <w:rFonts w:ascii="David" w:hAnsi="David" w:cs="David" w:hint="cs"/>
          <w:sz w:val="24"/>
          <w:szCs w:val="24"/>
          <w:rtl/>
        </w:rPr>
        <w:t xml:space="preserve">מצד שני, </w:t>
      </w:r>
      <w:r w:rsidR="00164A4F" w:rsidRPr="00EF36F7">
        <w:rPr>
          <w:rFonts w:ascii="David" w:hAnsi="David" w:cs="David"/>
          <w:sz w:val="24"/>
          <w:szCs w:val="24"/>
          <w:rtl/>
        </w:rPr>
        <w:t xml:space="preserve">רשות יכולה ולפעמים חייבת לחרוג מהנחיות מנהליות אם יש לזה הצדקה. באופן כללי ההנחיה היא טובה אבל לפעמים יש לחרוג מכך. </w:t>
      </w:r>
    </w:p>
    <w:p w14:paraId="338C36D0" w14:textId="7030ECA6" w:rsidR="00164A4F" w:rsidRPr="00EF36F7" w:rsidRDefault="00164A4F" w:rsidP="00F56A47">
      <w:pPr>
        <w:spacing w:line="360" w:lineRule="auto"/>
        <w:jc w:val="both"/>
        <w:rPr>
          <w:rFonts w:ascii="David" w:hAnsi="David" w:cs="David"/>
          <w:sz w:val="24"/>
          <w:szCs w:val="24"/>
          <w:rtl/>
        </w:rPr>
      </w:pPr>
      <w:r w:rsidRPr="00EF36F7">
        <w:rPr>
          <w:rFonts w:ascii="David" w:hAnsi="David" w:cs="David"/>
          <w:sz w:val="24"/>
          <w:szCs w:val="24"/>
          <w:rtl/>
        </w:rPr>
        <w:t>איפה ק</w:t>
      </w:r>
      <w:r w:rsidR="00F56A47">
        <w:rPr>
          <w:rFonts w:ascii="David" w:hAnsi="David" w:cs="David" w:hint="cs"/>
          <w:sz w:val="24"/>
          <w:szCs w:val="24"/>
          <w:rtl/>
        </w:rPr>
        <w:t>בוע</w:t>
      </w:r>
      <w:r w:rsidRPr="00EF36F7">
        <w:rPr>
          <w:rFonts w:ascii="David" w:hAnsi="David" w:cs="David"/>
          <w:sz w:val="24"/>
          <w:szCs w:val="24"/>
          <w:rtl/>
        </w:rPr>
        <w:t>ים החריגים מההנחיות המנהליות? מפסיקה. אך הרשויות לעיתים לא יוד</w:t>
      </w:r>
      <w:r w:rsidR="00F56A47">
        <w:rPr>
          <w:rFonts w:ascii="David" w:hAnsi="David" w:cs="David" w:hint="cs"/>
          <w:sz w:val="24"/>
          <w:szCs w:val="24"/>
          <w:rtl/>
        </w:rPr>
        <w:t>עות</w:t>
      </w:r>
      <w:r w:rsidRPr="00EF36F7">
        <w:rPr>
          <w:rFonts w:ascii="David" w:hAnsi="David" w:cs="David"/>
          <w:sz w:val="24"/>
          <w:szCs w:val="24"/>
          <w:rtl/>
        </w:rPr>
        <w:t xml:space="preserve"> את זה. הרשויות חושבות שההנחיות הן סוג של חוק ולא ניתן להפירו. עוד דוגמא לבלבול- זכות לשימוע וטיעון- יש חוקים שאומרים שצריך לעשות כך, אך יש חוקים שלא כתובים. </w:t>
      </w:r>
    </w:p>
    <w:p w14:paraId="609CAF67" w14:textId="6BFD292A" w:rsidR="00F56A47" w:rsidRDefault="00164A4F" w:rsidP="00EF36F7">
      <w:pPr>
        <w:spacing w:line="360" w:lineRule="auto"/>
        <w:jc w:val="both"/>
        <w:rPr>
          <w:rFonts w:ascii="David" w:hAnsi="David" w:cs="David"/>
          <w:sz w:val="24"/>
          <w:szCs w:val="24"/>
          <w:rtl/>
        </w:rPr>
      </w:pPr>
      <w:r w:rsidRPr="00EF36F7">
        <w:rPr>
          <w:rFonts w:ascii="David" w:hAnsi="David" w:cs="David"/>
          <w:sz w:val="24"/>
          <w:szCs w:val="24"/>
          <w:rtl/>
        </w:rPr>
        <w:t xml:space="preserve">באופן מאוד גס, </w:t>
      </w:r>
      <w:r w:rsidRPr="00F56A47">
        <w:rPr>
          <w:rFonts w:ascii="David" w:hAnsi="David" w:cs="David"/>
          <w:b/>
          <w:bCs/>
          <w:sz w:val="24"/>
          <w:szCs w:val="24"/>
          <w:rtl/>
        </w:rPr>
        <w:t>אפשר לחלק את המשפט המנהלי ל4 נושאים מרכזיים</w:t>
      </w:r>
      <w:r w:rsidRPr="00EF36F7">
        <w:rPr>
          <w:rFonts w:ascii="David" w:hAnsi="David" w:cs="David"/>
          <w:sz w:val="24"/>
          <w:szCs w:val="24"/>
          <w:rtl/>
        </w:rPr>
        <w:t>, זוהי לא חלוקה שעובדת ב-100 אחוז בכל המקרים</w:t>
      </w:r>
      <w:r w:rsidR="00F56A47">
        <w:rPr>
          <w:rFonts w:ascii="David" w:hAnsi="David" w:cs="David" w:hint="cs"/>
          <w:sz w:val="24"/>
          <w:szCs w:val="24"/>
          <w:rtl/>
        </w:rPr>
        <w:t>:</w:t>
      </w:r>
    </w:p>
    <w:p w14:paraId="1682AF8E" w14:textId="0E8B9190" w:rsidR="00C256A9" w:rsidRPr="00F56A47" w:rsidRDefault="00164A4F">
      <w:pPr>
        <w:pStyle w:val="a7"/>
        <w:numPr>
          <w:ilvl w:val="0"/>
          <w:numId w:val="22"/>
        </w:numPr>
        <w:spacing w:line="360" w:lineRule="auto"/>
        <w:jc w:val="both"/>
        <w:rPr>
          <w:rFonts w:ascii="David" w:hAnsi="David" w:cs="David"/>
          <w:sz w:val="24"/>
          <w:szCs w:val="24"/>
          <w:rtl/>
        </w:rPr>
      </w:pPr>
      <w:r w:rsidRPr="00F56A47">
        <w:rPr>
          <w:rFonts w:ascii="David" w:hAnsi="David" w:cs="David"/>
          <w:sz w:val="24"/>
          <w:szCs w:val="24"/>
          <w:u w:val="single"/>
          <w:rtl/>
        </w:rPr>
        <w:t>הסמכות המנהלית-</w:t>
      </w:r>
      <w:r w:rsidRPr="00F56A47">
        <w:rPr>
          <w:rFonts w:ascii="David" w:hAnsi="David" w:cs="David"/>
          <w:sz w:val="24"/>
          <w:szCs w:val="24"/>
          <w:rtl/>
        </w:rPr>
        <w:t xml:space="preserve"> עצם קיומה של סמכות, עקרון החוקיות, סוגי הסמכות, דיני הסמכה</w:t>
      </w:r>
      <w:r w:rsidR="00C256A9" w:rsidRPr="00F56A47">
        <w:rPr>
          <w:rFonts w:ascii="David" w:hAnsi="David" w:cs="David"/>
          <w:sz w:val="24"/>
          <w:szCs w:val="24"/>
          <w:rtl/>
        </w:rPr>
        <w:t xml:space="preserve">; הליכי המנהל- הפרוצדורה המנהלית, ניגוד עניינים </w:t>
      </w:r>
      <w:proofErr w:type="spellStart"/>
      <w:r w:rsidR="00C256A9" w:rsidRPr="00F56A47">
        <w:rPr>
          <w:rFonts w:ascii="David" w:hAnsi="David" w:cs="David"/>
          <w:sz w:val="24"/>
          <w:szCs w:val="24"/>
          <w:rtl/>
        </w:rPr>
        <w:t>וכו</w:t>
      </w:r>
      <w:proofErr w:type="spellEnd"/>
      <w:r w:rsidR="00C256A9" w:rsidRPr="00F56A47">
        <w:rPr>
          <w:rFonts w:ascii="David" w:hAnsi="David" w:cs="David"/>
          <w:sz w:val="24"/>
          <w:szCs w:val="24"/>
          <w:rtl/>
        </w:rPr>
        <w:t xml:space="preserve">, ברגע שרשות היא מוסמכת המשפט לא מתערב הרבה בתוכן ההחלטה שהיא מקבלת. פשוט שהיא מקצועית. </w:t>
      </w:r>
    </w:p>
    <w:p w14:paraId="5A6DDFA4" w14:textId="4066351F" w:rsidR="00C256A9" w:rsidRPr="00F56A47" w:rsidRDefault="00F56A47">
      <w:pPr>
        <w:pStyle w:val="a7"/>
        <w:numPr>
          <w:ilvl w:val="0"/>
          <w:numId w:val="22"/>
        </w:numPr>
        <w:spacing w:line="360" w:lineRule="auto"/>
        <w:jc w:val="both"/>
        <w:rPr>
          <w:rFonts w:ascii="David" w:hAnsi="David" w:cs="David"/>
          <w:sz w:val="24"/>
          <w:szCs w:val="24"/>
          <w:rtl/>
        </w:rPr>
      </w:pPr>
      <w:r w:rsidRPr="00F56A47">
        <w:rPr>
          <w:rFonts w:ascii="David" w:hAnsi="David" w:cs="David" w:hint="cs"/>
          <w:sz w:val="24"/>
          <w:szCs w:val="24"/>
          <w:u w:val="single"/>
          <w:rtl/>
        </w:rPr>
        <w:t>הליכי המנהל-</w:t>
      </w:r>
      <w:r>
        <w:rPr>
          <w:rFonts w:ascii="David" w:hAnsi="David" w:cs="David" w:hint="cs"/>
          <w:sz w:val="24"/>
          <w:szCs w:val="24"/>
          <w:rtl/>
        </w:rPr>
        <w:t xml:space="preserve"> </w:t>
      </w:r>
      <w:r w:rsidR="00C256A9" w:rsidRPr="00F56A47">
        <w:rPr>
          <w:rFonts w:ascii="David" w:hAnsi="David" w:cs="David"/>
          <w:sz w:val="24"/>
          <w:szCs w:val="24"/>
          <w:rtl/>
        </w:rPr>
        <w:t>אז איך המשפט דואג שהם מחליטים החלטות טובות? באמצעות הפרוצדורה, באמצעות הסדר והארגון, כמה שאפשר את הסיכוי שתתקבל החלטה נכונה.</w:t>
      </w:r>
      <w:r>
        <w:rPr>
          <w:rFonts w:ascii="David" w:hAnsi="David" w:cs="David" w:hint="cs"/>
          <w:sz w:val="24"/>
          <w:szCs w:val="24"/>
          <w:rtl/>
        </w:rPr>
        <w:t xml:space="preserve"> </w:t>
      </w:r>
      <w:r>
        <w:rPr>
          <w:rFonts w:ascii="David" w:hAnsi="David" w:cs="David"/>
          <w:sz w:val="24"/>
          <w:szCs w:val="24"/>
          <w:rtl/>
        </w:rPr>
        <w:t>הם חשובים משום שברגע שרשות מוסמכת לדבר מה, המשפט לא מתערב הרבה. השופט לא באמת יכול לקבוע אם ההחלטה היא נכונה. הוא לא יכול לקבוע שהחלטת פסיכיאטר לגבי חולה נפש היא לא נכונה (אלא אם זה מקרה קיצון כמו שוחד). השופט לא יודע וכן יש גורמי מקצוע.</w:t>
      </w:r>
      <w:r w:rsidR="00943A90">
        <w:rPr>
          <w:rFonts w:ascii="David" w:hAnsi="David" w:cs="David"/>
          <w:sz w:val="24"/>
          <w:szCs w:val="24"/>
          <w:rtl/>
        </w:rPr>
        <w:t xml:space="preserve"> </w:t>
      </w:r>
      <w:r w:rsidR="00C256A9" w:rsidRPr="00F56A47">
        <w:rPr>
          <w:rFonts w:ascii="David" w:hAnsi="David" w:cs="David"/>
          <w:sz w:val="24"/>
          <w:szCs w:val="24"/>
          <w:rtl/>
        </w:rPr>
        <w:t xml:space="preserve">יש יותר סיכוי שתתקבל החלטה נכונה שאדם אינו קשור לאותו מקרה על מנת למנוע ניגוד עניינים. </w:t>
      </w:r>
    </w:p>
    <w:p w14:paraId="6865F66F" w14:textId="1FB69C6B" w:rsidR="009D526F" w:rsidRPr="00F56A47" w:rsidRDefault="00C256A9">
      <w:pPr>
        <w:pStyle w:val="a7"/>
        <w:numPr>
          <w:ilvl w:val="0"/>
          <w:numId w:val="22"/>
        </w:numPr>
        <w:spacing w:line="360" w:lineRule="auto"/>
        <w:jc w:val="both"/>
        <w:rPr>
          <w:rFonts w:ascii="David" w:hAnsi="David" w:cs="David"/>
          <w:sz w:val="24"/>
          <w:szCs w:val="24"/>
          <w:rtl/>
        </w:rPr>
      </w:pPr>
      <w:r w:rsidRPr="00F56A47">
        <w:rPr>
          <w:rFonts w:ascii="David" w:hAnsi="David" w:cs="David"/>
          <w:sz w:val="24"/>
          <w:szCs w:val="24"/>
          <w:rtl/>
        </w:rPr>
        <w:lastRenderedPageBreak/>
        <w:t xml:space="preserve"> </w:t>
      </w:r>
      <w:r w:rsidRPr="00F56A47">
        <w:rPr>
          <w:rFonts w:ascii="David" w:hAnsi="David" w:cs="David"/>
          <w:sz w:val="24"/>
          <w:szCs w:val="24"/>
          <w:u w:val="single"/>
          <w:rtl/>
        </w:rPr>
        <w:t>שיקול דעת מנהלי-</w:t>
      </w:r>
      <w:r w:rsidRPr="00F56A47">
        <w:rPr>
          <w:rFonts w:ascii="David" w:hAnsi="David" w:cs="David"/>
          <w:sz w:val="24"/>
          <w:szCs w:val="24"/>
          <w:rtl/>
        </w:rPr>
        <w:t xml:space="preserve"> זה לא נכון שהמשפט לא מסדיר את התכנים של ההחלטות, בדרך כלל יש לרשות שיקול דעת מהי ההחלטה שעליה לקבל. </w:t>
      </w:r>
      <w:r w:rsidR="00F56A47">
        <w:rPr>
          <w:rFonts w:ascii="David" w:hAnsi="David" w:cs="David"/>
          <w:sz w:val="24"/>
          <w:szCs w:val="24"/>
          <w:rtl/>
        </w:rPr>
        <w:t xml:space="preserve">היא יכולה לבחור על-פי קריטריונים מקצועיים. </w:t>
      </w:r>
      <w:proofErr w:type="spellStart"/>
      <w:r w:rsidR="00F56A47">
        <w:rPr>
          <w:rFonts w:ascii="David" w:hAnsi="David" w:cs="David"/>
          <w:sz w:val="24"/>
          <w:szCs w:val="24"/>
          <w:rtl/>
        </w:rPr>
        <w:t>שק"ד</w:t>
      </w:r>
      <w:proofErr w:type="spellEnd"/>
      <w:r w:rsidR="00F56A47">
        <w:rPr>
          <w:rFonts w:ascii="David" w:hAnsi="David" w:cs="David"/>
          <w:sz w:val="24"/>
          <w:szCs w:val="24"/>
          <w:rtl/>
        </w:rPr>
        <w:t xml:space="preserve"> זה הוא לא מוחלט</w:t>
      </w:r>
      <w:r w:rsidR="00B76362">
        <w:rPr>
          <w:rFonts w:ascii="David" w:hAnsi="David" w:cs="David" w:hint="cs"/>
          <w:sz w:val="24"/>
          <w:szCs w:val="24"/>
          <w:rtl/>
        </w:rPr>
        <w:t xml:space="preserve">, </w:t>
      </w:r>
      <w:r w:rsidRPr="00F56A47">
        <w:rPr>
          <w:rFonts w:ascii="David" w:hAnsi="David" w:cs="David"/>
          <w:sz w:val="24"/>
          <w:szCs w:val="24"/>
          <w:rtl/>
        </w:rPr>
        <w:t xml:space="preserve">מוגבל </w:t>
      </w:r>
      <w:r w:rsidR="005C3973">
        <w:rPr>
          <w:rFonts w:ascii="David" w:hAnsi="David" w:cs="David"/>
          <w:sz w:val="24"/>
          <w:szCs w:val="24"/>
          <w:rtl/>
        </w:rPr>
        <w:t>ע"י</w:t>
      </w:r>
      <w:r w:rsidRPr="00F56A47">
        <w:rPr>
          <w:rFonts w:ascii="David" w:hAnsi="David" w:cs="David"/>
          <w:sz w:val="24"/>
          <w:szCs w:val="24"/>
          <w:rtl/>
        </w:rPr>
        <w:t xml:space="preserve"> כללים של המשפט המנהלי. יש את הכלל השנוי במחלוקת של החוסר סבירות קיצונית, מידתיות. </w:t>
      </w:r>
    </w:p>
    <w:p w14:paraId="61E5E279" w14:textId="5CD31628" w:rsidR="00BF69DB" w:rsidRPr="00F56A47" w:rsidRDefault="009D526F">
      <w:pPr>
        <w:pStyle w:val="a7"/>
        <w:numPr>
          <w:ilvl w:val="0"/>
          <w:numId w:val="22"/>
        </w:numPr>
        <w:spacing w:line="360" w:lineRule="auto"/>
        <w:jc w:val="both"/>
        <w:rPr>
          <w:rFonts w:ascii="David" w:hAnsi="David" w:cs="David"/>
          <w:sz w:val="24"/>
          <w:szCs w:val="24"/>
          <w:rtl/>
        </w:rPr>
      </w:pPr>
      <w:r w:rsidRPr="00F56A47">
        <w:rPr>
          <w:rFonts w:ascii="David" w:hAnsi="David" w:cs="David"/>
          <w:sz w:val="24"/>
          <w:szCs w:val="24"/>
          <w:rtl/>
        </w:rPr>
        <w:t xml:space="preserve"> </w:t>
      </w:r>
      <w:r w:rsidRPr="00F56A47">
        <w:rPr>
          <w:rFonts w:ascii="David" w:hAnsi="David" w:cs="David"/>
          <w:sz w:val="24"/>
          <w:szCs w:val="24"/>
          <w:u w:val="single"/>
          <w:rtl/>
        </w:rPr>
        <w:t>השפיטה המנהלית</w:t>
      </w:r>
      <w:r w:rsidR="00D008BE" w:rsidRPr="00F56A47">
        <w:rPr>
          <w:rFonts w:ascii="David" w:hAnsi="David" w:cs="David"/>
          <w:sz w:val="24"/>
          <w:szCs w:val="24"/>
          <w:u w:val="single"/>
          <w:rtl/>
        </w:rPr>
        <w:t xml:space="preserve"> </w:t>
      </w:r>
      <w:proofErr w:type="spellStart"/>
      <w:r w:rsidR="00D008BE" w:rsidRPr="00F56A47">
        <w:rPr>
          <w:rFonts w:ascii="David" w:hAnsi="David" w:cs="David"/>
          <w:sz w:val="24"/>
          <w:szCs w:val="24"/>
          <w:u w:val="single"/>
          <w:rtl/>
        </w:rPr>
        <w:t>והסעדים</w:t>
      </w:r>
      <w:proofErr w:type="spellEnd"/>
      <w:r w:rsidRPr="00F56A47">
        <w:rPr>
          <w:rFonts w:ascii="David" w:hAnsi="David" w:cs="David"/>
          <w:sz w:val="24"/>
          <w:szCs w:val="24"/>
          <w:u w:val="single"/>
          <w:rtl/>
        </w:rPr>
        <w:t>-</w:t>
      </w:r>
      <w:r w:rsidRPr="00F56A47">
        <w:rPr>
          <w:rFonts w:ascii="David" w:hAnsi="David" w:cs="David"/>
          <w:sz w:val="24"/>
          <w:szCs w:val="24"/>
          <w:rtl/>
        </w:rPr>
        <w:t xml:space="preserve"> </w:t>
      </w:r>
      <w:r w:rsidR="00F56A47">
        <w:rPr>
          <w:rFonts w:ascii="David" w:hAnsi="David" w:cs="David"/>
          <w:sz w:val="24"/>
          <w:szCs w:val="24"/>
          <w:rtl/>
        </w:rPr>
        <w:t xml:space="preserve">כאשר יש מחלוקת עקב פעולה של רשות, מגיעים לסמכויות שפיטה ולתרופות. לביהמ"ש יש </w:t>
      </w:r>
      <w:proofErr w:type="spellStart"/>
      <w:r w:rsidR="00F56A47">
        <w:rPr>
          <w:rFonts w:ascii="David" w:hAnsi="David" w:cs="David"/>
          <w:sz w:val="24"/>
          <w:szCs w:val="24"/>
          <w:rtl/>
        </w:rPr>
        <w:t>שק"ד</w:t>
      </w:r>
      <w:proofErr w:type="spellEnd"/>
      <w:r w:rsidR="00F56A47">
        <w:rPr>
          <w:rFonts w:ascii="David" w:hAnsi="David" w:cs="David"/>
          <w:sz w:val="24"/>
          <w:szCs w:val="24"/>
          <w:rtl/>
        </w:rPr>
        <w:t xml:space="preserve"> מלא איזו תרופה ובאיזה גודל ואם בכלל.</w:t>
      </w:r>
    </w:p>
    <w:p w14:paraId="42E45AD3" w14:textId="2859404B" w:rsidR="00BF69DB" w:rsidRPr="00EF36F7" w:rsidRDefault="00BF69DB" w:rsidP="00EF36F7">
      <w:pPr>
        <w:spacing w:line="360" w:lineRule="auto"/>
        <w:jc w:val="both"/>
        <w:rPr>
          <w:rFonts w:ascii="David" w:hAnsi="David" w:cs="David"/>
          <w:b/>
          <w:bCs/>
          <w:sz w:val="24"/>
          <w:szCs w:val="24"/>
          <w:u w:val="single"/>
          <w:rtl/>
        </w:rPr>
      </w:pPr>
      <w:r w:rsidRPr="00EF36F7">
        <w:rPr>
          <w:rFonts w:ascii="David" w:hAnsi="David" w:cs="David"/>
          <w:b/>
          <w:bCs/>
          <w:sz w:val="24"/>
          <w:szCs w:val="24"/>
          <w:u w:val="single"/>
          <w:rtl/>
        </w:rPr>
        <w:t>הסמכות המנהלית</w:t>
      </w:r>
    </w:p>
    <w:p w14:paraId="5F6852E8" w14:textId="77777777" w:rsidR="00F56A47" w:rsidRDefault="00BF69DB" w:rsidP="00EF36F7">
      <w:pPr>
        <w:spacing w:line="360" w:lineRule="auto"/>
        <w:jc w:val="both"/>
        <w:rPr>
          <w:rFonts w:ascii="David" w:hAnsi="David" w:cs="David"/>
          <w:sz w:val="24"/>
          <w:szCs w:val="24"/>
          <w:rtl/>
        </w:rPr>
      </w:pPr>
      <w:r w:rsidRPr="00F56A47">
        <w:rPr>
          <w:rFonts w:ascii="David" w:hAnsi="David" w:cs="David"/>
          <w:sz w:val="24"/>
          <w:szCs w:val="24"/>
          <w:u w:val="single"/>
          <w:rtl/>
        </w:rPr>
        <w:t>עקרון החוקיות המנהל-</w:t>
      </w:r>
      <w:r w:rsidRPr="00EF36F7">
        <w:rPr>
          <w:rFonts w:ascii="David" w:hAnsi="David" w:cs="David"/>
          <w:sz w:val="24"/>
          <w:szCs w:val="24"/>
          <w:rtl/>
        </w:rPr>
        <w:t xml:space="preserve"> רשות מנהלית רשאית לפעול רק במסגרת הסמכות שהוקנתה לה בחוק או מכוח חוק והיא לא רשאית לבצע פעולה על סמך חוק לא הסמיכו אותה לעשות.</w:t>
      </w:r>
    </w:p>
    <w:p w14:paraId="03044448" w14:textId="3D3C7215" w:rsidR="00BF69DB" w:rsidRPr="00EF36F7" w:rsidRDefault="00F56A47" w:rsidP="00F56A47">
      <w:pPr>
        <w:spacing w:line="360" w:lineRule="auto"/>
        <w:jc w:val="both"/>
        <w:rPr>
          <w:rFonts w:ascii="David" w:hAnsi="David" w:cs="David"/>
          <w:sz w:val="24"/>
          <w:szCs w:val="24"/>
          <w:rtl/>
        </w:rPr>
      </w:pPr>
      <w:r>
        <w:rPr>
          <w:rFonts w:ascii="David" w:hAnsi="David" w:cs="David" w:hint="cs"/>
          <w:sz w:val="24"/>
          <w:szCs w:val="24"/>
          <w:rtl/>
        </w:rPr>
        <w:t>ישנה</w:t>
      </w:r>
      <w:r w:rsidR="00AC644A" w:rsidRPr="00EF36F7">
        <w:rPr>
          <w:rFonts w:ascii="David" w:hAnsi="David" w:cs="David"/>
          <w:sz w:val="24"/>
          <w:szCs w:val="24"/>
          <w:rtl/>
        </w:rPr>
        <w:t xml:space="preserve"> חשיבות והקפדה רבים במיוחד כ</w:t>
      </w:r>
      <w:r>
        <w:rPr>
          <w:rFonts w:ascii="David" w:hAnsi="David" w:cs="David" w:hint="cs"/>
          <w:sz w:val="24"/>
          <w:szCs w:val="24"/>
          <w:rtl/>
        </w:rPr>
        <w:t>א</w:t>
      </w:r>
      <w:r w:rsidR="00AC644A" w:rsidRPr="00EF36F7">
        <w:rPr>
          <w:rFonts w:ascii="David" w:hAnsi="David" w:cs="David"/>
          <w:sz w:val="24"/>
          <w:szCs w:val="24"/>
          <w:rtl/>
        </w:rPr>
        <w:t>שר מדובר בסמכויות חוקתיות. אם החוק לא מתייחס לזכויות אז אפשר פשוט להסמיך רשות שתהיה אחראית על תחום מסוים, וכאשר מדובר על זכויות אדם יש צורך בפירוט</w:t>
      </w:r>
      <w:r>
        <w:rPr>
          <w:rFonts w:ascii="David" w:hAnsi="David" w:cs="David" w:hint="cs"/>
          <w:sz w:val="24"/>
          <w:szCs w:val="24"/>
          <w:rtl/>
        </w:rPr>
        <w:t xml:space="preserve"> וחשיבות מיוחדת לכך שיהיה חוק ספציפי שייתן את הסמכות</w:t>
      </w:r>
      <w:r w:rsidR="00AC644A" w:rsidRPr="00EF36F7">
        <w:rPr>
          <w:rFonts w:ascii="David" w:hAnsi="David" w:cs="David"/>
          <w:sz w:val="24"/>
          <w:szCs w:val="24"/>
          <w:rtl/>
        </w:rPr>
        <w:t>. ה</w:t>
      </w:r>
      <w:r>
        <w:rPr>
          <w:rFonts w:ascii="David" w:hAnsi="David" w:cs="David" w:hint="cs"/>
          <w:sz w:val="24"/>
          <w:szCs w:val="24"/>
          <w:rtl/>
        </w:rPr>
        <w:t>א</w:t>
      </w:r>
      <w:r w:rsidR="00AC644A" w:rsidRPr="00EF36F7">
        <w:rPr>
          <w:rFonts w:ascii="David" w:hAnsi="David" w:cs="David"/>
          <w:sz w:val="24"/>
          <w:szCs w:val="24"/>
          <w:rtl/>
        </w:rPr>
        <w:t>ם החוק מקנה סמכות או לא? בין הפרשנות היא קלה וברורה ובין אם היא יותר מורכבת</w:t>
      </w:r>
      <w:r>
        <w:rPr>
          <w:rFonts w:ascii="David" w:hAnsi="David" w:cs="David" w:hint="cs"/>
          <w:sz w:val="24"/>
          <w:szCs w:val="24"/>
          <w:rtl/>
        </w:rPr>
        <w:t>,</w:t>
      </w:r>
      <w:r w:rsidR="00AC644A" w:rsidRPr="00EF36F7">
        <w:rPr>
          <w:rFonts w:ascii="David" w:hAnsi="David" w:cs="David"/>
          <w:sz w:val="24"/>
          <w:szCs w:val="24"/>
          <w:rtl/>
        </w:rPr>
        <w:t xml:space="preserve"> השאלה אם חוק מקנה את הסמכות לרשות, היא בסופו של דבר שאלה של </w:t>
      </w:r>
      <w:r w:rsidR="00AC644A" w:rsidRPr="00F56A47">
        <w:rPr>
          <w:rFonts w:ascii="David" w:hAnsi="David" w:cs="David"/>
          <w:b/>
          <w:bCs/>
          <w:sz w:val="24"/>
          <w:szCs w:val="24"/>
          <w:rtl/>
        </w:rPr>
        <w:t>פרשנות החוק המסמיך.</w:t>
      </w:r>
      <w:r w:rsidR="00943A90">
        <w:rPr>
          <w:rFonts w:ascii="David" w:hAnsi="David" w:cs="David"/>
          <w:sz w:val="24"/>
          <w:szCs w:val="24"/>
          <w:rtl/>
        </w:rPr>
        <w:t xml:space="preserve"> </w:t>
      </w:r>
      <w:r w:rsidR="00BF69DB" w:rsidRPr="00EF36F7">
        <w:rPr>
          <w:rFonts w:ascii="David" w:hAnsi="David" w:cs="David"/>
          <w:sz w:val="24"/>
          <w:szCs w:val="24"/>
          <w:rtl/>
        </w:rPr>
        <w:t>העקרון קיים תמיד, כל החלטה שרשות מקבלת או מבצעת היא חייבת להראות מקור משפטי שמקנה לה את הסמכות לבצע את הפעולה אבל יש חשיבות מיוחדת או הקפדה מיוחדת בנושאים שמוכרים לכם בעולם המשפט החוקתי (פסק</w:t>
      </w:r>
      <w:r>
        <w:rPr>
          <w:rFonts w:ascii="David" w:hAnsi="David" w:cs="David" w:hint="cs"/>
          <w:sz w:val="24"/>
          <w:szCs w:val="24"/>
          <w:rtl/>
        </w:rPr>
        <w:t>ת</w:t>
      </w:r>
      <w:r w:rsidR="00BF69DB" w:rsidRPr="00EF36F7">
        <w:rPr>
          <w:rFonts w:ascii="David" w:hAnsi="David" w:cs="David"/>
          <w:sz w:val="24"/>
          <w:szCs w:val="24"/>
          <w:rtl/>
        </w:rPr>
        <w:t xml:space="preserve"> הגבלה)</w:t>
      </w:r>
      <w:r w:rsidR="00943A90">
        <w:rPr>
          <w:rFonts w:ascii="David" w:hAnsi="David" w:cs="David"/>
          <w:sz w:val="24"/>
          <w:szCs w:val="24"/>
          <w:rtl/>
        </w:rPr>
        <w:t>.</w:t>
      </w:r>
      <w:r w:rsidR="003704FC" w:rsidRPr="00EF36F7">
        <w:rPr>
          <w:rFonts w:ascii="David" w:hAnsi="David" w:cs="David"/>
          <w:sz w:val="24"/>
          <w:szCs w:val="24"/>
          <w:rtl/>
        </w:rPr>
        <w:t xml:space="preserve"> באופן כללי אפשר לומר שבעוד סמכויות שאין להם שום קשר לזכויות מלמדים אותם כהסמכה כללית. לצורך הפעלת החוק הרשות מבקשת לפגוע בזכויות או חוק יסוד אז יש צורך בחוק ספציפי שיסמיך את הרשות. </w:t>
      </w:r>
    </w:p>
    <w:p w14:paraId="048754A9" w14:textId="22EAA448" w:rsidR="00AC644A" w:rsidRPr="00F56A47" w:rsidRDefault="00AC644A" w:rsidP="00EF36F7">
      <w:pPr>
        <w:spacing w:line="360" w:lineRule="auto"/>
        <w:jc w:val="both"/>
        <w:rPr>
          <w:rFonts w:ascii="David" w:hAnsi="David" w:cs="David"/>
          <w:b/>
          <w:bCs/>
          <w:sz w:val="24"/>
          <w:szCs w:val="24"/>
          <w:u w:val="single"/>
          <w:rtl/>
        </w:rPr>
      </w:pPr>
      <w:r w:rsidRPr="00F56A47">
        <w:rPr>
          <w:rFonts w:ascii="David" w:hAnsi="David" w:cs="David"/>
          <w:b/>
          <w:bCs/>
          <w:sz w:val="24"/>
          <w:szCs w:val="24"/>
          <w:highlight w:val="cyan"/>
          <w:u w:val="single"/>
          <w:rtl/>
        </w:rPr>
        <w:t xml:space="preserve">פס"ד </w:t>
      </w:r>
      <w:proofErr w:type="spellStart"/>
      <w:r w:rsidRPr="00F56A47">
        <w:rPr>
          <w:rFonts w:ascii="David" w:hAnsi="David" w:cs="David"/>
          <w:b/>
          <w:bCs/>
          <w:sz w:val="24"/>
          <w:szCs w:val="24"/>
          <w:highlight w:val="cyan"/>
          <w:u w:val="single"/>
          <w:rtl/>
        </w:rPr>
        <w:t>טבקה</w:t>
      </w:r>
      <w:proofErr w:type="spellEnd"/>
      <w:r w:rsidRPr="00F56A47">
        <w:rPr>
          <w:rFonts w:ascii="David" w:hAnsi="David" w:cs="David"/>
          <w:b/>
          <w:bCs/>
          <w:sz w:val="24"/>
          <w:szCs w:val="24"/>
          <w:highlight w:val="cyan"/>
          <w:u w:val="single"/>
          <w:rtl/>
        </w:rPr>
        <w:t>-</w:t>
      </w:r>
    </w:p>
    <w:p w14:paraId="59F729B0" w14:textId="77777777" w:rsidR="00F56A47" w:rsidRDefault="003704FC" w:rsidP="00EF36F7">
      <w:pPr>
        <w:spacing w:line="360" w:lineRule="auto"/>
        <w:jc w:val="both"/>
        <w:rPr>
          <w:rFonts w:ascii="David" w:hAnsi="David" w:cs="David"/>
          <w:sz w:val="24"/>
          <w:szCs w:val="24"/>
          <w:rtl/>
        </w:rPr>
      </w:pPr>
      <w:r w:rsidRPr="00EF36F7">
        <w:rPr>
          <w:rFonts w:ascii="David" w:hAnsi="David" w:cs="David"/>
          <w:sz w:val="24"/>
          <w:szCs w:val="24"/>
          <w:rtl/>
        </w:rPr>
        <w:t xml:space="preserve">פס"ד בעניין </w:t>
      </w:r>
      <w:proofErr w:type="spellStart"/>
      <w:r w:rsidRPr="00EF36F7">
        <w:rPr>
          <w:rFonts w:ascii="David" w:hAnsi="David" w:cs="David"/>
          <w:sz w:val="24"/>
          <w:szCs w:val="24"/>
          <w:rtl/>
        </w:rPr>
        <w:t>טבקה</w:t>
      </w:r>
      <w:proofErr w:type="spellEnd"/>
      <w:r w:rsidRPr="00EF36F7">
        <w:rPr>
          <w:rFonts w:ascii="David" w:hAnsi="David" w:cs="David"/>
          <w:sz w:val="24"/>
          <w:szCs w:val="24"/>
          <w:rtl/>
        </w:rPr>
        <w:t xml:space="preserve"> הוא דוגמא יפה </w:t>
      </w:r>
      <w:r w:rsidR="00F56A47" w:rsidRPr="00EF36F7">
        <w:rPr>
          <w:rFonts w:ascii="David" w:hAnsi="David" w:cs="David" w:hint="cs"/>
          <w:sz w:val="24"/>
          <w:szCs w:val="24"/>
          <w:rtl/>
        </w:rPr>
        <w:t>לוויכו</w:t>
      </w:r>
      <w:r w:rsidR="00F56A47" w:rsidRPr="00EF36F7">
        <w:rPr>
          <w:rFonts w:ascii="David" w:hAnsi="David" w:cs="David" w:hint="eastAsia"/>
          <w:sz w:val="24"/>
          <w:szCs w:val="24"/>
          <w:rtl/>
        </w:rPr>
        <w:t>ח</w:t>
      </w:r>
      <w:r w:rsidRPr="00EF36F7">
        <w:rPr>
          <w:rFonts w:ascii="David" w:hAnsi="David" w:cs="David"/>
          <w:sz w:val="24"/>
          <w:szCs w:val="24"/>
          <w:rtl/>
        </w:rPr>
        <w:t xml:space="preserve"> האם יש או אין סמכות</w:t>
      </w:r>
      <w:r w:rsidR="00F56A47">
        <w:rPr>
          <w:rFonts w:ascii="David" w:hAnsi="David" w:cs="David" w:hint="cs"/>
          <w:sz w:val="24"/>
          <w:szCs w:val="24"/>
          <w:rtl/>
        </w:rPr>
        <w:t xml:space="preserve">. </w:t>
      </w:r>
    </w:p>
    <w:p w14:paraId="2E6BD2C6" w14:textId="13834C4E" w:rsidR="00AC644A" w:rsidRPr="00EF36F7" w:rsidRDefault="00AC644A" w:rsidP="00EF36F7">
      <w:pPr>
        <w:spacing w:line="360" w:lineRule="auto"/>
        <w:jc w:val="both"/>
        <w:rPr>
          <w:rFonts w:ascii="David" w:hAnsi="David" w:cs="David"/>
          <w:sz w:val="24"/>
          <w:szCs w:val="24"/>
          <w:rtl/>
        </w:rPr>
      </w:pPr>
      <w:r w:rsidRPr="00EF36F7">
        <w:rPr>
          <w:rFonts w:ascii="David" w:hAnsi="David" w:cs="David"/>
          <w:sz w:val="24"/>
          <w:szCs w:val="24"/>
          <w:u w:val="single"/>
          <w:rtl/>
        </w:rPr>
        <w:t>החוק:</w:t>
      </w:r>
      <w:r w:rsidRPr="00EF36F7">
        <w:rPr>
          <w:rFonts w:ascii="David" w:hAnsi="David" w:cs="David"/>
          <w:sz w:val="24"/>
          <w:szCs w:val="24"/>
          <w:rtl/>
        </w:rPr>
        <w:t xml:space="preserve"> סעיף 2 לחוק החזקת תעודת הזהות והצגתה, תשמ"ג 1982- </w:t>
      </w:r>
      <w:r w:rsidR="0091669C" w:rsidRPr="00EF36F7">
        <w:rPr>
          <w:rFonts w:ascii="David" w:hAnsi="David" w:cs="David"/>
          <w:sz w:val="24"/>
          <w:szCs w:val="24"/>
          <w:rtl/>
        </w:rPr>
        <w:t>"תושב שמלאו לו 16 שנים חייב לשאת עמו תמיד תעודת זהות ולהציגה בפני קצין משטרה בכיר, ראש רשות מקומית, שוטר או חייל במילוי תפקידם, כשידרשו זאת ממנו."</w:t>
      </w:r>
    </w:p>
    <w:p w14:paraId="29070135" w14:textId="08722296" w:rsidR="0091669C" w:rsidRPr="00EF36F7" w:rsidRDefault="00AC644A" w:rsidP="00CA2A75">
      <w:pPr>
        <w:spacing w:line="360" w:lineRule="auto"/>
        <w:jc w:val="both"/>
        <w:rPr>
          <w:rFonts w:ascii="David" w:hAnsi="David" w:cs="David"/>
          <w:sz w:val="24"/>
          <w:szCs w:val="24"/>
          <w:rtl/>
        </w:rPr>
      </w:pPr>
      <w:r w:rsidRPr="00EF36F7">
        <w:rPr>
          <w:rFonts w:ascii="David" w:hAnsi="David" w:cs="David"/>
          <w:sz w:val="24"/>
          <w:szCs w:val="24"/>
          <w:u w:val="single"/>
          <w:rtl/>
        </w:rPr>
        <w:t>השאלה:</w:t>
      </w:r>
      <w:r w:rsidRPr="00EF36F7">
        <w:rPr>
          <w:rFonts w:ascii="David" w:hAnsi="David" w:cs="David"/>
          <w:sz w:val="24"/>
          <w:szCs w:val="24"/>
          <w:rtl/>
        </w:rPr>
        <w:t xml:space="preserve"> האם שוטר מוסמך לדרוש מעובר אורח להציג לו תעודה מזהה ומשהוצגה התעודה לבצע פעולות שיטור נוספות (כדון תשאול, הצלבת פרטי תעודת הזהות במסוף המשטרתי, בירור טלפוני עם המוקד המשטרתי.), וזאת מבלי שקיים חשד סביר שאותו אדם ביצע עבירה</w:t>
      </w:r>
      <w:r w:rsidR="00F56A47">
        <w:rPr>
          <w:rFonts w:ascii="David" w:hAnsi="David" w:cs="David" w:hint="cs"/>
          <w:sz w:val="24"/>
          <w:szCs w:val="24"/>
          <w:rtl/>
        </w:rPr>
        <w:t>.</w:t>
      </w:r>
    </w:p>
    <w:p w14:paraId="296CAB5E" w14:textId="1EC93BC7" w:rsidR="00AC644A" w:rsidRPr="00EF36F7" w:rsidRDefault="00AC644A" w:rsidP="00EF36F7">
      <w:pPr>
        <w:spacing w:line="360" w:lineRule="auto"/>
        <w:jc w:val="both"/>
        <w:rPr>
          <w:rFonts w:ascii="David" w:hAnsi="David" w:cs="David"/>
          <w:sz w:val="24"/>
          <w:szCs w:val="24"/>
          <w:u w:val="single"/>
          <w:rtl/>
        </w:rPr>
      </w:pPr>
      <w:r w:rsidRPr="00EF36F7">
        <w:rPr>
          <w:rFonts w:ascii="David" w:hAnsi="David" w:cs="David"/>
          <w:sz w:val="24"/>
          <w:szCs w:val="24"/>
          <w:u w:val="single"/>
          <w:rtl/>
        </w:rPr>
        <w:t xml:space="preserve">דעת הרוב- הנשיאה אסתר חיות- </w:t>
      </w:r>
    </w:p>
    <w:p w14:paraId="3BFD1976" w14:textId="40839DDC" w:rsidR="00AC644A" w:rsidRPr="00EF36F7" w:rsidRDefault="00AC644A" w:rsidP="00EF36F7">
      <w:pPr>
        <w:pStyle w:val="a7"/>
        <w:numPr>
          <w:ilvl w:val="0"/>
          <w:numId w:val="2"/>
        </w:numPr>
        <w:spacing w:line="360" w:lineRule="auto"/>
        <w:jc w:val="both"/>
        <w:rPr>
          <w:rFonts w:ascii="David" w:hAnsi="David" w:cs="David"/>
          <w:sz w:val="24"/>
          <w:szCs w:val="24"/>
        </w:rPr>
      </w:pPr>
      <w:r w:rsidRPr="00EF36F7">
        <w:rPr>
          <w:rFonts w:ascii="David" w:hAnsi="David" w:cs="David"/>
          <w:sz w:val="24"/>
          <w:szCs w:val="24"/>
          <w:rtl/>
        </w:rPr>
        <w:t xml:space="preserve">ס' 2 לחוק תעודת זהות מסמיך שוטרים לדרוש מאדם להציג בפניו תעודת זהות אף ללא קיומו של חשד סביר לביצוע העבירה. </w:t>
      </w:r>
    </w:p>
    <w:p w14:paraId="144BE63A" w14:textId="28D146DE" w:rsidR="00AC644A" w:rsidRPr="00EF36F7" w:rsidRDefault="00AC644A" w:rsidP="00EF36F7">
      <w:pPr>
        <w:pStyle w:val="a7"/>
        <w:numPr>
          <w:ilvl w:val="0"/>
          <w:numId w:val="2"/>
        </w:numPr>
        <w:spacing w:line="360" w:lineRule="auto"/>
        <w:jc w:val="both"/>
        <w:rPr>
          <w:rFonts w:ascii="David" w:hAnsi="David" w:cs="David"/>
          <w:sz w:val="24"/>
          <w:szCs w:val="24"/>
        </w:rPr>
      </w:pPr>
      <w:r w:rsidRPr="00EF36F7">
        <w:rPr>
          <w:rFonts w:ascii="David" w:hAnsi="David" w:cs="David"/>
          <w:sz w:val="24"/>
          <w:szCs w:val="24"/>
          <w:rtl/>
        </w:rPr>
        <w:t>תנאים להפעלת הסמכות- בשים לב לפגיעה בכבוד האדם:</w:t>
      </w:r>
    </w:p>
    <w:p w14:paraId="7F988CA2" w14:textId="7997FFFE" w:rsidR="00AC644A" w:rsidRPr="00EF36F7" w:rsidRDefault="00AC644A" w:rsidP="00EF36F7">
      <w:pPr>
        <w:pStyle w:val="a7"/>
        <w:numPr>
          <w:ilvl w:val="0"/>
          <w:numId w:val="3"/>
        </w:numPr>
        <w:spacing w:line="360" w:lineRule="auto"/>
        <w:jc w:val="both"/>
        <w:rPr>
          <w:rFonts w:ascii="David" w:hAnsi="David" w:cs="David"/>
          <w:sz w:val="24"/>
          <w:szCs w:val="24"/>
        </w:rPr>
      </w:pPr>
      <w:r w:rsidRPr="00EF36F7">
        <w:rPr>
          <w:rFonts w:ascii="David" w:hAnsi="David" w:cs="David"/>
          <w:sz w:val="24"/>
          <w:szCs w:val="24"/>
          <w:rtl/>
        </w:rPr>
        <w:t xml:space="preserve">מגבלות המנויות בחוק המעצרים בקשר לעיכוב – משום שדרישת ההזדהות גורמת לעיכוב </w:t>
      </w:r>
    </w:p>
    <w:p w14:paraId="5744A9BC" w14:textId="25258743" w:rsidR="00AC644A" w:rsidRPr="00EF36F7" w:rsidRDefault="00AC644A" w:rsidP="00EF36F7">
      <w:pPr>
        <w:pStyle w:val="a7"/>
        <w:numPr>
          <w:ilvl w:val="0"/>
          <w:numId w:val="3"/>
        </w:numPr>
        <w:spacing w:line="360" w:lineRule="auto"/>
        <w:jc w:val="both"/>
        <w:rPr>
          <w:rFonts w:ascii="David" w:hAnsi="David" w:cs="David"/>
          <w:sz w:val="24"/>
          <w:szCs w:val="24"/>
        </w:rPr>
      </w:pPr>
      <w:r w:rsidRPr="00EF36F7">
        <w:rPr>
          <w:rFonts w:ascii="David" w:hAnsi="David" w:cs="David"/>
          <w:sz w:val="24"/>
          <w:szCs w:val="24"/>
          <w:rtl/>
        </w:rPr>
        <w:lastRenderedPageBreak/>
        <w:t xml:space="preserve">קיום זיקה רלוונטית בין הדרישה להזדהות ובין המידע המצוי בתעודת הזהות (לרבות עצם החזקת התעודה). </w:t>
      </w:r>
    </w:p>
    <w:p w14:paraId="2BC2D76E" w14:textId="6C404653" w:rsidR="00F979BC" w:rsidRDefault="00F979BC" w:rsidP="00EF36F7">
      <w:pPr>
        <w:pStyle w:val="a7"/>
        <w:numPr>
          <w:ilvl w:val="0"/>
          <w:numId w:val="2"/>
        </w:numPr>
        <w:spacing w:line="360" w:lineRule="auto"/>
        <w:jc w:val="both"/>
        <w:rPr>
          <w:rFonts w:ascii="David" w:hAnsi="David" w:cs="David"/>
          <w:sz w:val="24"/>
          <w:szCs w:val="24"/>
        </w:rPr>
      </w:pPr>
      <w:r w:rsidRPr="00EF36F7">
        <w:rPr>
          <w:rFonts w:ascii="David" w:hAnsi="David" w:cs="David"/>
          <w:sz w:val="24"/>
          <w:szCs w:val="24"/>
          <w:rtl/>
        </w:rPr>
        <w:t xml:space="preserve">סעיף 2 לחוק תעודת זהות אינו מסמיך שוטרים לנקוט פעולות שיטור נוספות – בשים לב לפגיעה בזכות לפרטיות. </w:t>
      </w:r>
    </w:p>
    <w:p w14:paraId="78D6DB5B" w14:textId="441E72D5" w:rsidR="00BE7EB9" w:rsidRPr="00BE7EB9" w:rsidRDefault="00BE7EB9" w:rsidP="00BE7EB9">
      <w:pPr>
        <w:spacing w:line="360" w:lineRule="auto"/>
        <w:jc w:val="both"/>
        <w:rPr>
          <w:rFonts w:ascii="David" w:hAnsi="David" w:cs="David"/>
          <w:sz w:val="24"/>
          <w:szCs w:val="24"/>
        </w:rPr>
      </w:pPr>
      <w:r w:rsidRPr="00BE7EB9">
        <w:rPr>
          <w:rFonts w:ascii="David" w:hAnsi="David" w:cs="David"/>
          <w:b/>
          <w:bCs/>
          <w:sz w:val="24"/>
          <w:szCs w:val="24"/>
          <w:rtl/>
        </w:rPr>
        <w:t>שוטר לא מוסמך לבצע פעולות שיטור נוספות ללא חשד סביר בעוד הוא כן בעל סמכות לדרוש הצגת ת.ז</w:t>
      </w:r>
    </w:p>
    <w:p w14:paraId="13019357" w14:textId="3C17F9B6" w:rsidR="00F979BC" w:rsidRPr="00EF36F7" w:rsidRDefault="00F979BC" w:rsidP="00EF36F7">
      <w:pPr>
        <w:spacing w:line="360" w:lineRule="auto"/>
        <w:jc w:val="both"/>
        <w:rPr>
          <w:rFonts w:ascii="David" w:hAnsi="David" w:cs="David"/>
          <w:sz w:val="24"/>
          <w:szCs w:val="24"/>
          <w:u w:val="single"/>
          <w:rtl/>
        </w:rPr>
      </w:pPr>
      <w:r w:rsidRPr="00EF36F7">
        <w:rPr>
          <w:rFonts w:ascii="David" w:hAnsi="David" w:cs="David"/>
          <w:sz w:val="24"/>
          <w:szCs w:val="24"/>
          <w:u w:val="single"/>
          <w:rtl/>
        </w:rPr>
        <w:t>דעת המיעוט- השופט אלכס שטיין:</w:t>
      </w:r>
    </w:p>
    <w:p w14:paraId="7ED3879E" w14:textId="12AEBB29" w:rsidR="00F979BC" w:rsidRPr="00EF36F7" w:rsidRDefault="00F979BC" w:rsidP="00EF36F7">
      <w:pPr>
        <w:spacing w:line="360" w:lineRule="auto"/>
        <w:jc w:val="both"/>
        <w:rPr>
          <w:rFonts w:ascii="David" w:hAnsi="David" w:cs="David"/>
          <w:sz w:val="24"/>
          <w:szCs w:val="24"/>
          <w:rtl/>
        </w:rPr>
      </w:pPr>
      <w:r w:rsidRPr="00EF36F7">
        <w:rPr>
          <w:rFonts w:ascii="David" w:hAnsi="David" w:cs="David"/>
          <w:sz w:val="24"/>
          <w:szCs w:val="24"/>
          <w:rtl/>
        </w:rPr>
        <w:t>"</w:t>
      </w:r>
      <w:r w:rsidRPr="00EF36F7">
        <w:rPr>
          <w:rFonts w:ascii="David" w:eastAsia="Times New Roman" w:hAnsi="David" w:cs="David"/>
          <w:sz w:val="24"/>
          <w:szCs w:val="24"/>
          <w:rtl/>
        </w:rPr>
        <w:t xml:space="preserve"> </w:t>
      </w:r>
      <w:r w:rsidRPr="00EF36F7">
        <w:rPr>
          <w:rFonts w:ascii="David" w:hAnsi="David" w:cs="David"/>
          <w:sz w:val="24"/>
          <w:szCs w:val="24"/>
          <w:rtl/>
        </w:rPr>
        <w:t xml:space="preserve">התיבה "כשידרשו" והציווי להיענות לדרישת שוטר להציג את תעודת הזהות, אשר מופיעים </w:t>
      </w:r>
      <w:hyperlink r:id="rId7" w:history="1">
        <w:r w:rsidRPr="00EF36F7">
          <w:rPr>
            <w:rStyle w:val="Hyperlink"/>
            <w:rFonts w:ascii="David" w:hAnsi="David" w:cs="David"/>
            <w:color w:val="auto"/>
            <w:sz w:val="24"/>
            <w:szCs w:val="24"/>
            <w:u w:val="none"/>
            <w:rtl/>
          </w:rPr>
          <w:t>בסעיף 2</w:t>
        </w:r>
      </w:hyperlink>
      <w:r w:rsidRPr="00EF36F7">
        <w:rPr>
          <w:rFonts w:ascii="David" w:hAnsi="David" w:cs="David"/>
          <w:sz w:val="24"/>
          <w:szCs w:val="24"/>
          <w:rtl/>
        </w:rPr>
        <w:t xml:space="preserve"> לחוק תעודת הזהות, מניחים כי הדרישה מועלית מכוחו של דין – זאת, כתנאי מקדמי ובסיסי אשר צריך להתקיים כדי שהאזרח </w:t>
      </w:r>
      <w:proofErr w:type="spellStart"/>
      <w:r w:rsidRPr="00EF36F7">
        <w:rPr>
          <w:rFonts w:ascii="David" w:hAnsi="David" w:cs="David"/>
          <w:sz w:val="24"/>
          <w:szCs w:val="24"/>
          <w:rtl/>
        </w:rPr>
        <w:t>יחוב</w:t>
      </w:r>
      <w:proofErr w:type="spellEnd"/>
      <w:r w:rsidRPr="00EF36F7">
        <w:rPr>
          <w:rFonts w:ascii="David" w:hAnsi="David" w:cs="David"/>
          <w:sz w:val="24"/>
          <w:szCs w:val="24"/>
          <w:rtl/>
        </w:rPr>
        <w:t xml:space="preserve"> בהצגת תעודת זהותו לשוטר."</w:t>
      </w:r>
    </w:p>
    <w:p w14:paraId="544ED515" w14:textId="6BB271ED" w:rsidR="00F979BC" w:rsidRPr="00EF36F7" w:rsidRDefault="00F979BC" w:rsidP="00EF36F7">
      <w:pPr>
        <w:spacing w:line="360" w:lineRule="auto"/>
        <w:jc w:val="both"/>
        <w:rPr>
          <w:rFonts w:ascii="David" w:hAnsi="David" w:cs="David"/>
          <w:sz w:val="24"/>
          <w:szCs w:val="24"/>
          <w:rtl/>
        </w:rPr>
      </w:pPr>
      <w:r w:rsidRPr="00EF36F7">
        <w:rPr>
          <w:rFonts w:ascii="David" w:hAnsi="David" w:cs="David"/>
          <w:sz w:val="24"/>
          <w:szCs w:val="24"/>
          <w:rtl/>
        </w:rPr>
        <w:t xml:space="preserve">אין סמכות לדרוש </w:t>
      </w:r>
      <w:r w:rsidR="00BE7EB9">
        <w:rPr>
          <w:rFonts w:ascii="David" w:hAnsi="David" w:cs="David" w:hint="cs"/>
          <w:sz w:val="24"/>
          <w:szCs w:val="24"/>
          <w:rtl/>
        </w:rPr>
        <w:t xml:space="preserve">הצגת תעודת זהות מכוח ס' 2 לחוק, </w:t>
      </w:r>
      <w:r w:rsidRPr="00EF36F7">
        <w:rPr>
          <w:rFonts w:ascii="David" w:hAnsi="David" w:cs="David"/>
          <w:sz w:val="24"/>
          <w:szCs w:val="24"/>
          <w:rtl/>
        </w:rPr>
        <w:t>אלא אם הסמכות נקבעה באיזשהו חוק אחר. החוק לא מקנה סמכות- החוק הזה אומר שמי שמבקשים ממנו תעודה הוא צריך לתת תעודה. אבל החוק הוא לא מקור הסמכה לדרוש תעודה. השוטר צריך להיות מוסמך מחוק אחר</w:t>
      </w:r>
      <w:r w:rsidR="00BE7EB9">
        <w:rPr>
          <w:rFonts w:ascii="David" w:hAnsi="David" w:cs="David" w:hint="cs"/>
          <w:sz w:val="24"/>
          <w:szCs w:val="24"/>
          <w:rtl/>
        </w:rPr>
        <w:t>.</w:t>
      </w:r>
      <w:r w:rsidRPr="00EF36F7">
        <w:rPr>
          <w:rFonts w:ascii="David" w:hAnsi="David" w:cs="David"/>
          <w:sz w:val="24"/>
          <w:szCs w:val="24"/>
          <w:rtl/>
        </w:rPr>
        <w:t xml:space="preserve"> </w:t>
      </w:r>
    </w:p>
    <w:p w14:paraId="6EED56F7" w14:textId="7F89CB78" w:rsidR="00F979BC" w:rsidRPr="00EF36F7" w:rsidRDefault="00F979BC" w:rsidP="00EF36F7">
      <w:pPr>
        <w:spacing w:line="360" w:lineRule="auto"/>
        <w:jc w:val="both"/>
        <w:rPr>
          <w:rFonts w:ascii="David" w:hAnsi="David" w:cs="David"/>
          <w:sz w:val="24"/>
          <w:szCs w:val="24"/>
          <w:rtl/>
        </w:rPr>
      </w:pPr>
      <w:r w:rsidRPr="00EF36F7">
        <w:rPr>
          <w:rFonts w:ascii="David" w:hAnsi="David" w:cs="David"/>
          <w:sz w:val="24"/>
          <w:szCs w:val="24"/>
          <w:rtl/>
        </w:rPr>
        <w:t>"</w:t>
      </w:r>
      <w:hyperlink r:id="rId8" w:history="1">
        <w:r w:rsidRPr="00EF36F7">
          <w:rPr>
            <w:rStyle w:val="Hyperlink"/>
            <w:rFonts w:ascii="David" w:hAnsi="David" w:cs="David"/>
            <w:color w:val="auto"/>
            <w:sz w:val="24"/>
            <w:szCs w:val="24"/>
            <w:u w:val="none"/>
            <w:rtl/>
          </w:rPr>
          <w:t>סעיף 3</w:t>
        </w:r>
      </w:hyperlink>
      <w:r w:rsidRPr="00EF36F7">
        <w:rPr>
          <w:rFonts w:ascii="David" w:hAnsi="David" w:cs="David"/>
          <w:sz w:val="24"/>
          <w:szCs w:val="24"/>
          <w:rtl/>
        </w:rPr>
        <w:t xml:space="preserve"> ל</w:t>
      </w:r>
      <w:hyperlink r:id="rId9" w:history="1">
        <w:r w:rsidRPr="00EF36F7">
          <w:rPr>
            <w:rStyle w:val="Hyperlink"/>
            <w:rFonts w:ascii="David" w:hAnsi="David" w:cs="David"/>
            <w:color w:val="auto"/>
            <w:sz w:val="24"/>
            <w:szCs w:val="24"/>
            <w:u w:val="none"/>
            <w:rtl/>
          </w:rPr>
          <w:t>פקודת המשטרה</w:t>
        </w:r>
      </w:hyperlink>
      <w:r w:rsidRPr="00EF36F7">
        <w:rPr>
          <w:rFonts w:ascii="David" w:hAnsi="David" w:cs="David"/>
          <w:sz w:val="24"/>
          <w:szCs w:val="24"/>
          <w:rtl/>
        </w:rPr>
        <w:t xml:space="preserve"> קובע כי "משטרת ישראל תעסוק במניעת עבירות ובגילוין, בתפיסת עבריינים ובתביעתם לדין, בשמירתם הבטוחה של אסירים, ובקיום הסדר הציבורי ובטחון הנפש והרכוש." מדובר בפירוט תפקידי המשטרה ולא בהסמכה של שוטרים" </w:t>
      </w:r>
    </w:p>
    <w:p w14:paraId="2E524248" w14:textId="37C99007" w:rsidR="003D6A59" w:rsidRDefault="00F979BC" w:rsidP="00BE7EB9">
      <w:pPr>
        <w:spacing w:line="360" w:lineRule="auto"/>
        <w:jc w:val="both"/>
        <w:rPr>
          <w:rFonts w:ascii="David" w:hAnsi="David" w:cs="David"/>
          <w:sz w:val="24"/>
          <w:szCs w:val="24"/>
          <w:rtl/>
        </w:rPr>
      </w:pPr>
      <w:r w:rsidRPr="00EF36F7">
        <w:rPr>
          <w:rFonts w:ascii="David" w:hAnsi="David" w:cs="David"/>
          <w:sz w:val="24"/>
          <w:szCs w:val="24"/>
          <w:rtl/>
        </w:rPr>
        <w:t>זהו סעיף אשר לא מסמיך את המשטרה אלא מתאר את תפקידיה. אין סעיף אשר מקנה לשוטר הסמכה ל</w:t>
      </w:r>
      <w:r w:rsidR="007B5A7D" w:rsidRPr="00EF36F7">
        <w:rPr>
          <w:rFonts w:ascii="David" w:hAnsi="David" w:cs="David"/>
          <w:sz w:val="24"/>
          <w:szCs w:val="24"/>
          <w:rtl/>
        </w:rPr>
        <w:t xml:space="preserve">בקש הצגת תעודת זהות. </w:t>
      </w:r>
      <w:r w:rsidR="00DA4095" w:rsidRPr="00EF36F7">
        <w:rPr>
          <w:rFonts w:ascii="David" w:hAnsi="David" w:cs="David"/>
          <w:sz w:val="24"/>
          <w:szCs w:val="24"/>
          <w:rtl/>
        </w:rPr>
        <w:t xml:space="preserve">כאשר מדובר על עקרון החוקיות המנהל יש לפרש בצורה מצמצמת, וזוהי הדרך שבה עושים </w:t>
      </w:r>
      <w:proofErr w:type="spellStart"/>
      <w:r w:rsidR="00DA4095" w:rsidRPr="00EF36F7">
        <w:rPr>
          <w:rFonts w:ascii="David" w:hAnsi="David" w:cs="David"/>
          <w:sz w:val="24"/>
          <w:szCs w:val="24"/>
          <w:rtl/>
        </w:rPr>
        <w:t>בדר"כ</w:t>
      </w:r>
      <w:proofErr w:type="spellEnd"/>
      <w:r w:rsidR="00DA4095" w:rsidRPr="00EF36F7">
        <w:rPr>
          <w:rFonts w:ascii="David" w:hAnsi="David" w:cs="David"/>
          <w:sz w:val="24"/>
          <w:szCs w:val="24"/>
          <w:rtl/>
        </w:rPr>
        <w:t xml:space="preserve"> בבית המשפט. </w:t>
      </w:r>
      <w:r w:rsidR="000F3A83" w:rsidRPr="00EF36F7">
        <w:rPr>
          <w:rFonts w:ascii="David" w:hAnsi="David" w:cs="David"/>
          <w:sz w:val="24"/>
          <w:szCs w:val="24"/>
          <w:rtl/>
        </w:rPr>
        <w:t>זוהי דוגמא שחוקיות המינהל בהיבט של יש או אין סמכות.</w:t>
      </w:r>
    </w:p>
    <w:p w14:paraId="30D06928" w14:textId="29E1AA04" w:rsidR="00BE7EB9" w:rsidRDefault="00BE7EB9" w:rsidP="00BE7EB9">
      <w:pPr>
        <w:spacing w:line="360" w:lineRule="auto"/>
        <w:jc w:val="both"/>
        <w:rPr>
          <w:rFonts w:ascii="David" w:hAnsi="David" w:cs="David"/>
          <w:sz w:val="24"/>
          <w:szCs w:val="24"/>
        </w:rPr>
      </w:pPr>
      <w:r>
        <w:rPr>
          <w:rFonts w:ascii="David" w:hAnsi="David" w:cs="David" w:hint="cs"/>
          <w:sz w:val="24"/>
          <w:szCs w:val="24"/>
          <w:rtl/>
        </w:rPr>
        <w:t xml:space="preserve">לדעת בנדור, </w:t>
      </w:r>
      <w:proofErr w:type="spellStart"/>
      <w:r>
        <w:rPr>
          <w:rFonts w:ascii="David" w:hAnsi="David" w:cs="David"/>
          <w:sz w:val="24"/>
          <w:szCs w:val="24"/>
          <w:rtl/>
        </w:rPr>
        <w:t>בדר"כ</w:t>
      </w:r>
      <w:proofErr w:type="spellEnd"/>
      <w:r>
        <w:rPr>
          <w:rFonts w:ascii="David" w:hAnsi="David" w:cs="David"/>
          <w:sz w:val="24"/>
          <w:szCs w:val="24"/>
          <w:rtl/>
        </w:rPr>
        <w:t xml:space="preserve"> כפיפות יש לפרש כמתן סמכות. אם היו חוקים מפורטים העוסקים בסמכויות שוטרים בעניין ת.ז, אז היינו מחפשים חוקים אחרים. אבל אין. קבעו כפיפות לכלום? פרשנות סבירה, המגלמת את כוונת המחוקק, היא לפרש את ס' 2 כקובע גם סמכות. </w:t>
      </w:r>
    </w:p>
    <w:p w14:paraId="465EFB46" w14:textId="77777777" w:rsidR="00BE7EB9" w:rsidRDefault="00BE7EB9" w:rsidP="00BE7EB9">
      <w:pPr>
        <w:spacing w:after="0" w:line="360" w:lineRule="auto"/>
        <w:jc w:val="both"/>
        <w:rPr>
          <w:rFonts w:ascii="David" w:hAnsi="David" w:cs="David"/>
          <w:sz w:val="24"/>
          <w:szCs w:val="24"/>
          <w:rtl/>
        </w:rPr>
      </w:pPr>
      <w:r>
        <w:rPr>
          <w:rFonts w:ascii="David" w:hAnsi="David" w:cs="David"/>
          <w:sz w:val="24"/>
          <w:szCs w:val="24"/>
          <w:rtl/>
        </w:rPr>
        <w:t>נעסוק עכשיו בהיבטים השונים של הסמכות. דיברנו על היבט עקרון חוקיות המנהל.</w:t>
      </w:r>
    </w:p>
    <w:p w14:paraId="6C8EE3A6" w14:textId="5E32539D" w:rsidR="00BE7EB9" w:rsidRDefault="00BE7EB9" w:rsidP="002B6D2D">
      <w:pPr>
        <w:spacing w:after="0" w:line="360" w:lineRule="auto"/>
        <w:jc w:val="both"/>
        <w:rPr>
          <w:rFonts w:ascii="David" w:hAnsi="David" w:cs="David"/>
          <w:sz w:val="24"/>
          <w:szCs w:val="24"/>
          <w:rtl/>
        </w:rPr>
      </w:pPr>
      <w:r>
        <w:rPr>
          <w:rFonts w:ascii="David" w:hAnsi="David" w:cs="David"/>
          <w:sz w:val="24"/>
          <w:szCs w:val="24"/>
          <w:rtl/>
        </w:rPr>
        <w:t>סוג נוסף של שאלות המתעורר בחלק זה, קשור לשיטת הרשויות המוסמכות.</w:t>
      </w:r>
    </w:p>
    <w:p w14:paraId="4BBEA253" w14:textId="77777777" w:rsidR="002B6D2D" w:rsidRPr="00EF36F7" w:rsidRDefault="002B6D2D" w:rsidP="002B6D2D">
      <w:pPr>
        <w:spacing w:after="0" w:line="360" w:lineRule="auto"/>
        <w:jc w:val="both"/>
        <w:rPr>
          <w:rFonts w:ascii="David" w:hAnsi="David" w:cs="David"/>
          <w:sz w:val="24"/>
          <w:szCs w:val="24"/>
          <w:rtl/>
        </w:rPr>
      </w:pPr>
    </w:p>
    <w:p w14:paraId="194A5324" w14:textId="36AFFEE7" w:rsidR="000F3A83" w:rsidRPr="00EF36F7" w:rsidRDefault="003D6A59" w:rsidP="00EF36F7">
      <w:pPr>
        <w:spacing w:line="360" w:lineRule="auto"/>
        <w:jc w:val="both"/>
        <w:rPr>
          <w:rFonts w:ascii="David" w:hAnsi="David" w:cs="David"/>
          <w:b/>
          <w:bCs/>
          <w:sz w:val="24"/>
          <w:szCs w:val="24"/>
          <w:u w:val="single"/>
          <w:rtl/>
        </w:rPr>
      </w:pPr>
      <w:r w:rsidRPr="00EF36F7">
        <w:rPr>
          <w:rFonts w:ascii="David" w:hAnsi="David" w:cs="David"/>
          <w:b/>
          <w:bCs/>
          <w:sz w:val="24"/>
          <w:szCs w:val="24"/>
          <w:u w:val="single"/>
          <w:rtl/>
        </w:rPr>
        <w:t xml:space="preserve">תורת הרשויות המוסמכות- </w:t>
      </w:r>
    </w:p>
    <w:p w14:paraId="18D2C2C8" w14:textId="3964E580" w:rsidR="003D6A59" w:rsidRPr="00EF36F7" w:rsidRDefault="003D6A59" w:rsidP="00EF36F7">
      <w:pPr>
        <w:spacing w:line="360" w:lineRule="auto"/>
        <w:jc w:val="both"/>
        <w:rPr>
          <w:rFonts w:ascii="David" w:hAnsi="David" w:cs="David"/>
          <w:sz w:val="24"/>
          <w:szCs w:val="24"/>
          <w:rtl/>
        </w:rPr>
      </w:pPr>
      <w:r w:rsidRPr="00EF36F7">
        <w:rPr>
          <w:rFonts w:ascii="David" w:hAnsi="David" w:cs="David"/>
          <w:sz w:val="24"/>
          <w:szCs w:val="24"/>
          <w:rtl/>
        </w:rPr>
        <w:t>יש שיטות משפט בעיקר אירופאיות שהפרלמנט רוצה לתת סמכות לרשות המבצעת הוא נותן סמכות בלשון המדינה. מי עושה</w:t>
      </w:r>
      <w:r w:rsidR="00BE7EB9">
        <w:rPr>
          <w:rFonts w:ascii="David" w:hAnsi="David" w:cs="David" w:hint="cs"/>
          <w:sz w:val="24"/>
          <w:szCs w:val="24"/>
          <w:rtl/>
        </w:rPr>
        <w:t xml:space="preserve"> בדיוק</w:t>
      </w:r>
      <w:r w:rsidRPr="00EF36F7">
        <w:rPr>
          <w:rFonts w:ascii="David" w:hAnsi="David" w:cs="David"/>
          <w:sz w:val="24"/>
          <w:szCs w:val="24"/>
          <w:rtl/>
        </w:rPr>
        <w:t xml:space="preserve"> בתוך המדינה? לא מעניין, המדינה תחליט בעצמה. השיטה שאנחנו ירשנו אותה מהמשפט האנגלי היא שחוץ ממקרים נדירים ביותר אצלנו החקיקה ה</w:t>
      </w:r>
      <w:r w:rsidR="00BE7EB9">
        <w:rPr>
          <w:rFonts w:ascii="David" w:hAnsi="David" w:cs="David" w:hint="cs"/>
          <w:sz w:val="24"/>
          <w:szCs w:val="24"/>
          <w:rtl/>
        </w:rPr>
        <w:t>יא</w:t>
      </w:r>
      <w:r w:rsidRPr="00EF36F7">
        <w:rPr>
          <w:rFonts w:ascii="David" w:hAnsi="David" w:cs="David"/>
          <w:sz w:val="24"/>
          <w:szCs w:val="24"/>
          <w:rtl/>
        </w:rPr>
        <w:t xml:space="preserve"> קובע</w:t>
      </w:r>
      <w:r w:rsidR="002B6D2D">
        <w:rPr>
          <w:rFonts w:ascii="David" w:hAnsi="David" w:cs="David" w:hint="cs"/>
          <w:sz w:val="24"/>
          <w:szCs w:val="24"/>
          <w:rtl/>
        </w:rPr>
        <w:t>ת</w:t>
      </w:r>
      <w:r w:rsidRPr="00EF36F7">
        <w:rPr>
          <w:rFonts w:ascii="David" w:hAnsi="David" w:cs="David"/>
          <w:sz w:val="24"/>
          <w:szCs w:val="24"/>
          <w:rtl/>
        </w:rPr>
        <w:t xml:space="preserve"> איזו רשות מוסמכת. מה הרציונל? קשור לעקרון חוקיות המנהל לכך שהרשות המחוקקת מעניין אותה מי מפעיל את הסמכות- היא רוצה לתת לגורם הראוי ביותר את האחריות בנושא. </w:t>
      </w:r>
      <w:r w:rsidR="00BE7EB9">
        <w:rPr>
          <w:rFonts w:ascii="David" w:hAnsi="David" w:cs="David"/>
          <w:sz w:val="24"/>
          <w:szCs w:val="24"/>
          <w:rtl/>
        </w:rPr>
        <w:t xml:space="preserve">זה לא עניין של איזה ארגון פנימי. זהו רציונל שנשמע מאוד הגיוני אך בפרקטיקה מאוד קשה לחיות </w:t>
      </w:r>
      <w:proofErr w:type="spellStart"/>
      <w:r w:rsidR="00BE7EB9">
        <w:rPr>
          <w:rFonts w:ascii="David" w:hAnsi="David" w:cs="David"/>
          <w:sz w:val="24"/>
          <w:szCs w:val="24"/>
          <w:rtl/>
        </w:rPr>
        <w:t>איתו</w:t>
      </w:r>
      <w:proofErr w:type="spellEnd"/>
      <w:r w:rsidR="00BE7EB9">
        <w:rPr>
          <w:rFonts w:ascii="David" w:hAnsi="David" w:cs="David"/>
          <w:sz w:val="24"/>
          <w:szCs w:val="24"/>
          <w:rtl/>
        </w:rPr>
        <w:t>.</w:t>
      </w:r>
      <w:r w:rsidR="00BE7EB9">
        <w:rPr>
          <w:rFonts w:ascii="David" w:hAnsi="David" w:cs="David" w:hint="cs"/>
          <w:sz w:val="24"/>
          <w:szCs w:val="24"/>
          <w:rtl/>
        </w:rPr>
        <w:t xml:space="preserve"> </w:t>
      </w:r>
    </w:p>
    <w:p w14:paraId="16F4BAD1" w14:textId="1031ABBF" w:rsidR="00BE7EB9" w:rsidRDefault="003D6A59" w:rsidP="00EF36F7">
      <w:pPr>
        <w:spacing w:line="360" w:lineRule="auto"/>
        <w:jc w:val="both"/>
        <w:rPr>
          <w:rFonts w:ascii="David" w:hAnsi="David" w:cs="David"/>
          <w:sz w:val="24"/>
          <w:szCs w:val="24"/>
          <w:rtl/>
        </w:rPr>
      </w:pPr>
      <w:r w:rsidRPr="00EF36F7">
        <w:rPr>
          <w:rFonts w:ascii="David" w:hAnsi="David" w:cs="David"/>
          <w:sz w:val="24"/>
          <w:szCs w:val="24"/>
          <w:rtl/>
        </w:rPr>
        <w:lastRenderedPageBreak/>
        <w:t xml:space="preserve">אין באמת לכל פעולה שמבצעת המדינה מישהו שאחראי. יש עשרות אלפי </w:t>
      </w:r>
      <w:r w:rsidR="00BE7EB9" w:rsidRPr="00EF36F7">
        <w:rPr>
          <w:rFonts w:ascii="David" w:hAnsi="David" w:cs="David" w:hint="cs"/>
          <w:sz w:val="24"/>
          <w:szCs w:val="24"/>
          <w:rtl/>
        </w:rPr>
        <w:t>אחראיות</w:t>
      </w:r>
      <w:r w:rsidRPr="00EF36F7">
        <w:rPr>
          <w:rFonts w:ascii="David" w:hAnsi="David" w:cs="David"/>
          <w:sz w:val="24"/>
          <w:szCs w:val="24"/>
          <w:rtl/>
        </w:rPr>
        <w:t xml:space="preserve"> מסוימות. הם לא יוכלו לדון בכל יום באלפי מקרים? הסמכות לתת פטור לשירות בצבא מטעמים רפואיים מטעמי מצפון </w:t>
      </w:r>
      <w:proofErr w:type="spellStart"/>
      <w:r w:rsidRPr="00EF36F7">
        <w:rPr>
          <w:rFonts w:ascii="David" w:hAnsi="David" w:cs="David"/>
          <w:sz w:val="24"/>
          <w:szCs w:val="24"/>
          <w:rtl/>
        </w:rPr>
        <w:t>וכו</w:t>
      </w:r>
      <w:proofErr w:type="spellEnd"/>
      <w:r w:rsidR="00117EF5" w:rsidRPr="00EF36F7">
        <w:rPr>
          <w:rFonts w:ascii="David" w:hAnsi="David" w:cs="David"/>
          <w:sz w:val="24"/>
          <w:szCs w:val="24"/>
          <w:rtl/>
        </w:rPr>
        <w:t xml:space="preserve"> זה לשר הביטחון. כל שנה יש אלפים שמנסים להוציא פטור לשירות בצבא. וזה סמכות אחת מתוך אלפי סמכויות</w:t>
      </w:r>
      <w:r w:rsidR="00943A90">
        <w:rPr>
          <w:rFonts w:ascii="David" w:hAnsi="David" w:cs="David"/>
          <w:sz w:val="24"/>
          <w:szCs w:val="24"/>
          <w:rtl/>
        </w:rPr>
        <w:t>.</w:t>
      </w:r>
      <w:r w:rsidR="00117EF5" w:rsidRPr="00EF36F7">
        <w:rPr>
          <w:rFonts w:ascii="David" w:hAnsi="David" w:cs="David"/>
          <w:sz w:val="24"/>
          <w:szCs w:val="24"/>
          <w:rtl/>
        </w:rPr>
        <w:t xml:space="preserve"> גם מה שהסמכות המוסמכת כן יכולה לחתום על ההחלטה, איפה כל היועצים, העוזרים, אנשי המקצוע? אז המשפט המנהלי פיתח כל מיני תורות משפטיות לגשר על הפער בין הרעיון התאורטי היפה של שיטת הרשויות המוסמכות, שלפעמים באמת יש איזשהו צורך. יש נורמות שמגשר על הפער בין החקיקה לבין המציאות. </w:t>
      </w:r>
    </w:p>
    <w:p w14:paraId="4872F4D7" w14:textId="77777777" w:rsidR="00BE7EB9" w:rsidRPr="00BE7EB9" w:rsidRDefault="00BE7EB9" w:rsidP="00EF36F7">
      <w:pPr>
        <w:spacing w:line="360" w:lineRule="auto"/>
        <w:jc w:val="both"/>
        <w:rPr>
          <w:rFonts w:ascii="David" w:hAnsi="David" w:cs="David"/>
          <w:b/>
          <w:bCs/>
          <w:sz w:val="24"/>
          <w:szCs w:val="24"/>
          <w:u w:val="single"/>
          <w:rtl/>
        </w:rPr>
      </w:pPr>
      <w:r w:rsidRPr="00BE7EB9">
        <w:rPr>
          <w:rFonts w:ascii="David" w:hAnsi="David" w:cs="David" w:hint="cs"/>
          <w:b/>
          <w:bCs/>
          <w:sz w:val="24"/>
          <w:szCs w:val="24"/>
          <w:u w:val="single"/>
          <w:rtl/>
        </w:rPr>
        <w:t>הבעיות:</w:t>
      </w:r>
    </w:p>
    <w:p w14:paraId="10DD522F" w14:textId="77777777" w:rsidR="00BE7EB9" w:rsidRDefault="00BE7EB9">
      <w:pPr>
        <w:pStyle w:val="a7"/>
        <w:numPr>
          <w:ilvl w:val="0"/>
          <w:numId w:val="23"/>
        </w:numPr>
        <w:spacing w:line="360" w:lineRule="auto"/>
        <w:jc w:val="both"/>
        <w:rPr>
          <w:rFonts w:ascii="David" w:hAnsi="David" w:cs="David"/>
          <w:sz w:val="24"/>
          <w:szCs w:val="24"/>
        </w:rPr>
      </w:pPr>
      <w:r>
        <w:rPr>
          <w:rFonts w:ascii="David" w:hAnsi="David" w:cs="David" w:hint="cs"/>
          <w:sz w:val="24"/>
          <w:szCs w:val="24"/>
          <w:rtl/>
        </w:rPr>
        <w:t>תורות אלה אינן</w:t>
      </w:r>
      <w:r w:rsidR="00117EF5" w:rsidRPr="00BE7EB9">
        <w:rPr>
          <w:rFonts w:ascii="David" w:hAnsi="David" w:cs="David"/>
          <w:sz w:val="24"/>
          <w:szCs w:val="24"/>
          <w:rtl/>
        </w:rPr>
        <w:t xml:space="preserve"> כתובות בחוק</w:t>
      </w:r>
      <w:r>
        <w:rPr>
          <w:rFonts w:ascii="David" w:hAnsi="David" w:cs="David" w:hint="cs"/>
          <w:sz w:val="24"/>
          <w:szCs w:val="24"/>
          <w:rtl/>
        </w:rPr>
        <w:t xml:space="preserve"> אלא הן פיתוחים של הפסיקה</w:t>
      </w:r>
      <w:r w:rsidR="00117EF5" w:rsidRPr="00BE7EB9">
        <w:rPr>
          <w:rFonts w:ascii="David" w:hAnsi="David" w:cs="David"/>
          <w:sz w:val="24"/>
          <w:szCs w:val="24"/>
          <w:rtl/>
        </w:rPr>
        <w:t xml:space="preserve">. </w:t>
      </w:r>
    </w:p>
    <w:p w14:paraId="2942E745" w14:textId="410354C1" w:rsidR="00BE7EB9" w:rsidRPr="00BE7EB9" w:rsidRDefault="00117EF5">
      <w:pPr>
        <w:pStyle w:val="a7"/>
        <w:numPr>
          <w:ilvl w:val="0"/>
          <w:numId w:val="23"/>
        </w:numPr>
        <w:spacing w:line="360" w:lineRule="auto"/>
        <w:jc w:val="both"/>
        <w:rPr>
          <w:rFonts w:ascii="David" w:hAnsi="David" w:cs="David"/>
          <w:sz w:val="24"/>
          <w:szCs w:val="24"/>
        </w:rPr>
      </w:pPr>
      <w:r w:rsidRPr="00BE7EB9">
        <w:rPr>
          <w:rFonts w:ascii="David" w:hAnsi="David" w:cs="David"/>
          <w:sz w:val="24"/>
          <w:szCs w:val="24"/>
          <w:rtl/>
        </w:rPr>
        <w:t xml:space="preserve">הן לא ברורות. </w:t>
      </w:r>
      <w:r w:rsidR="00BE7EB9" w:rsidRPr="00BE7EB9">
        <w:rPr>
          <w:rFonts w:ascii="David" w:hAnsi="David" w:cs="David"/>
          <w:b/>
          <w:bCs/>
          <w:sz w:val="24"/>
          <w:szCs w:val="24"/>
          <w:rtl/>
        </w:rPr>
        <w:t>דוגמא</w:t>
      </w:r>
      <w:r w:rsidR="00BE7EB9" w:rsidRPr="00BE7EB9">
        <w:rPr>
          <w:rFonts w:ascii="David" w:hAnsi="David" w:cs="David"/>
          <w:sz w:val="24"/>
          <w:szCs w:val="24"/>
          <w:rtl/>
        </w:rPr>
        <w:t xml:space="preserve">: אסור להאציל סמכויות אבל מותר להיעזר באחרים, אך לא תמיד ברור מתי מדובר בהאצלה ומתי מדובר בהיעזרות. שיטת הרשויות המוסמכות יש לה הסמכה בסיסית – אם החוק נתן למישהו את הסמכות אתה לא יכול לתת אותו למישהו אחר (פס"ד </w:t>
      </w:r>
      <w:proofErr w:type="spellStart"/>
      <w:r w:rsidR="00BE7EB9" w:rsidRPr="00BE7EB9">
        <w:rPr>
          <w:rFonts w:ascii="David" w:hAnsi="David" w:cs="David"/>
          <w:sz w:val="24"/>
          <w:szCs w:val="24"/>
          <w:rtl/>
        </w:rPr>
        <w:t>מיכלין</w:t>
      </w:r>
      <w:proofErr w:type="spellEnd"/>
      <w:r w:rsidR="00BE7EB9" w:rsidRPr="00BE7EB9">
        <w:rPr>
          <w:rFonts w:ascii="David" w:hAnsi="David" w:cs="David"/>
          <w:sz w:val="24"/>
          <w:szCs w:val="24"/>
          <w:rtl/>
        </w:rPr>
        <w:t>). למה זה בעייתי? יש בעייתיות של היררכיה</w:t>
      </w:r>
      <w:r w:rsidR="00943A90">
        <w:rPr>
          <w:rFonts w:ascii="David" w:hAnsi="David" w:cs="David"/>
          <w:sz w:val="24"/>
          <w:szCs w:val="24"/>
          <w:rtl/>
        </w:rPr>
        <w:t>,</w:t>
      </w:r>
      <w:r w:rsidR="00BE7EB9" w:rsidRPr="00BE7EB9">
        <w:rPr>
          <w:rFonts w:ascii="David" w:hAnsi="David" w:cs="David"/>
          <w:sz w:val="24"/>
          <w:szCs w:val="24"/>
          <w:rtl/>
        </w:rPr>
        <w:t xml:space="preserve"> תמיד צריך שיהיה אדם שיפקח, ויהיה מעל הרשות המוסמכת. בכל מנהל תקין יש מעין היררכיה מסוימת. </w:t>
      </w:r>
    </w:p>
    <w:p w14:paraId="5EB27349" w14:textId="05E947EB" w:rsidR="00117EF5" w:rsidRPr="00BE7EB9" w:rsidRDefault="00BE7EB9">
      <w:pPr>
        <w:pStyle w:val="a7"/>
        <w:numPr>
          <w:ilvl w:val="0"/>
          <w:numId w:val="23"/>
        </w:numPr>
        <w:spacing w:line="360" w:lineRule="auto"/>
        <w:jc w:val="both"/>
        <w:rPr>
          <w:rFonts w:ascii="David" w:hAnsi="David" w:cs="David"/>
          <w:sz w:val="24"/>
          <w:szCs w:val="24"/>
          <w:rtl/>
        </w:rPr>
      </w:pPr>
      <w:r w:rsidRPr="00BE7EB9">
        <w:rPr>
          <w:rFonts w:ascii="David" w:hAnsi="David" w:cs="David"/>
          <w:sz w:val="24"/>
          <w:szCs w:val="24"/>
          <w:rtl/>
        </w:rPr>
        <w:t xml:space="preserve">יש כל מיני קטגוריות ודוקטרינות אך הן לא מכסות את כל הסיטואציות. </w:t>
      </w:r>
      <w:r w:rsidRPr="00BE7EB9">
        <w:rPr>
          <w:rFonts w:ascii="David" w:hAnsi="David" w:cs="David"/>
          <w:b/>
          <w:bCs/>
          <w:sz w:val="24"/>
          <w:szCs w:val="24"/>
          <w:rtl/>
        </w:rPr>
        <w:t>דוגמא</w:t>
      </w:r>
      <w:r w:rsidRPr="00BE7EB9">
        <w:rPr>
          <w:rFonts w:ascii="David" w:hAnsi="David" w:cs="David"/>
          <w:sz w:val="24"/>
          <w:szCs w:val="24"/>
          <w:rtl/>
        </w:rPr>
        <w:t xml:space="preserve">: </w:t>
      </w:r>
      <w:r w:rsidRPr="00BE7EB9">
        <w:rPr>
          <w:rFonts w:ascii="David" w:hAnsi="David" w:cs="David"/>
          <w:sz w:val="24"/>
          <w:szCs w:val="24"/>
          <w:highlight w:val="green"/>
          <w:rtl/>
        </w:rPr>
        <w:t xml:space="preserve">פס"ד </w:t>
      </w:r>
      <w:r w:rsidRPr="00BE7EB9">
        <w:rPr>
          <w:rFonts w:ascii="David" w:hAnsi="David" w:cs="David"/>
          <w:b/>
          <w:bCs/>
          <w:sz w:val="24"/>
          <w:szCs w:val="24"/>
          <w:highlight w:val="green"/>
          <w:rtl/>
        </w:rPr>
        <w:t>פדרמן</w:t>
      </w:r>
      <w:r w:rsidRPr="00BE7EB9">
        <w:rPr>
          <w:rFonts w:ascii="David" w:hAnsi="David" w:cs="David"/>
          <w:b/>
          <w:bCs/>
          <w:sz w:val="24"/>
          <w:szCs w:val="24"/>
          <w:rtl/>
        </w:rPr>
        <w:t xml:space="preserve"> </w:t>
      </w:r>
      <w:r w:rsidRPr="00BE7EB9">
        <w:rPr>
          <w:rFonts w:ascii="David" w:hAnsi="David" w:cs="David"/>
          <w:sz w:val="24"/>
          <w:szCs w:val="24"/>
          <w:rtl/>
        </w:rPr>
        <w:t xml:space="preserve">שליחת מתנדבים להאיטי. האם הממשלה מוסמכת לסייע להדרכת שוטרים בהאיטי? הממשלה לא מוסמכת כי זו סמכות משטרה. וסמכות משטרה היא רק בביטחון הפנים של ישראל ולכן היא לא יכולה לפעול בחו"ל. ביהמ"ש פסק זה לא קשור לסמכות המשטרה אלא לממשלה כי זה יחסי חוץ. מי בסופו של דבר ידריך? ראש הממשלה והשרים? לא. אלא המתנדבים של המשטרה. היה כאן ביצוע סמכות באמצעות גורם אחר. יש דוקטרינה כזו אך לא בארץ (ביהמ"ש קבע שהיא לא תקפה בישראל). השלכות: עצמאות שיקול הדעת ואיסור הסמכה. </w:t>
      </w:r>
    </w:p>
    <w:p w14:paraId="6857E3FA" w14:textId="3A3A6A5C" w:rsidR="003B5430" w:rsidRPr="00EF36F7" w:rsidRDefault="003B5430" w:rsidP="00EF36F7">
      <w:pPr>
        <w:spacing w:line="360" w:lineRule="auto"/>
        <w:jc w:val="both"/>
        <w:rPr>
          <w:rFonts w:ascii="David" w:hAnsi="David" w:cs="David"/>
          <w:b/>
          <w:bCs/>
          <w:sz w:val="24"/>
          <w:szCs w:val="24"/>
          <w:u w:val="single"/>
          <w:rtl/>
        </w:rPr>
      </w:pPr>
      <w:r w:rsidRPr="00BE7EB9">
        <w:rPr>
          <w:rFonts w:ascii="David" w:hAnsi="David" w:cs="David"/>
          <w:b/>
          <w:bCs/>
          <w:sz w:val="24"/>
          <w:szCs w:val="24"/>
          <w:highlight w:val="cyan"/>
          <w:u w:val="single"/>
          <w:rtl/>
        </w:rPr>
        <w:t xml:space="preserve">פס"ד </w:t>
      </w:r>
      <w:proofErr w:type="spellStart"/>
      <w:r w:rsidRPr="00BE7EB9">
        <w:rPr>
          <w:rFonts w:ascii="David" w:hAnsi="David" w:cs="David"/>
          <w:b/>
          <w:bCs/>
          <w:sz w:val="24"/>
          <w:szCs w:val="24"/>
          <w:highlight w:val="cyan"/>
          <w:u w:val="single"/>
          <w:rtl/>
        </w:rPr>
        <w:t>מיכלין</w:t>
      </w:r>
      <w:proofErr w:type="spellEnd"/>
      <w:r w:rsidRPr="00BE7EB9">
        <w:rPr>
          <w:rFonts w:ascii="David" w:hAnsi="David" w:cs="David"/>
          <w:b/>
          <w:bCs/>
          <w:sz w:val="24"/>
          <w:szCs w:val="24"/>
          <w:highlight w:val="cyan"/>
          <w:u w:val="single"/>
          <w:rtl/>
        </w:rPr>
        <w:t xml:space="preserve"> נ' שר הבריאות</w:t>
      </w:r>
      <w:r w:rsidR="0017014C" w:rsidRPr="00BE7EB9">
        <w:rPr>
          <w:rFonts w:ascii="David" w:hAnsi="David" w:cs="David"/>
          <w:b/>
          <w:bCs/>
          <w:sz w:val="24"/>
          <w:szCs w:val="24"/>
          <w:highlight w:val="cyan"/>
          <w:u w:val="single"/>
          <w:rtl/>
        </w:rPr>
        <w:t>-</w:t>
      </w:r>
      <w:r w:rsidR="0017014C" w:rsidRPr="00EF36F7">
        <w:rPr>
          <w:rFonts w:ascii="David" w:hAnsi="David" w:cs="David"/>
          <w:b/>
          <w:bCs/>
          <w:sz w:val="24"/>
          <w:szCs w:val="24"/>
          <w:u w:val="single"/>
          <w:rtl/>
        </w:rPr>
        <w:t xml:space="preserve"> </w:t>
      </w:r>
    </w:p>
    <w:p w14:paraId="4B0EED09" w14:textId="77777777" w:rsidR="004B6314" w:rsidRDefault="004B6314" w:rsidP="004B6314">
      <w:pPr>
        <w:spacing w:after="0" w:line="360" w:lineRule="auto"/>
        <w:jc w:val="both"/>
        <w:rPr>
          <w:rFonts w:ascii="David" w:hAnsi="David" w:cs="David"/>
          <w:sz w:val="24"/>
          <w:szCs w:val="24"/>
        </w:rPr>
      </w:pPr>
      <w:r>
        <w:rPr>
          <w:rFonts w:ascii="David" w:hAnsi="David" w:cs="David"/>
          <w:sz w:val="24"/>
          <w:szCs w:val="24"/>
          <w:rtl/>
        </w:rPr>
        <w:t xml:space="preserve">פס"ד מתחילת שנות ה-50. על פס"ד זה יש ביקורת אך עדיין הוא עומד בתוקף. </w:t>
      </w:r>
    </w:p>
    <w:p w14:paraId="16A84345" w14:textId="77777777" w:rsidR="004B6314" w:rsidRDefault="004B6314" w:rsidP="004B6314">
      <w:pPr>
        <w:spacing w:after="0" w:line="360" w:lineRule="auto"/>
        <w:jc w:val="both"/>
        <w:rPr>
          <w:rFonts w:ascii="David" w:hAnsi="David" w:cs="David"/>
          <w:sz w:val="24"/>
          <w:szCs w:val="24"/>
          <w:rtl/>
        </w:rPr>
      </w:pPr>
      <w:r>
        <w:rPr>
          <w:rFonts w:ascii="David" w:hAnsi="David" w:cs="David"/>
          <w:sz w:val="24"/>
          <w:szCs w:val="24"/>
          <w:rtl/>
        </w:rPr>
        <w:t xml:space="preserve">השופט </w:t>
      </w:r>
      <w:proofErr w:type="spellStart"/>
      <w:r>
        <w:rPr>
          <w:rFonts w:ascii="David" w:hAnsi="David" w:cs="David"/>
          <w:sz w:val="24"/>
          <w:szCs w:val="24"/>
          <w:rtl/>
        </w:rPr>
        <w:t>דונקלבלום</w:t>
      </w:r>
      <w:proofErr w:type="spellEnd"/>
      <w:r>
        <w:rPr>
          <w:rFonts w:ascii="David" w:hAnsi="David" w:cs="David"/>
          <w:sz w:val="24"/>
          <w:szCs w:val="24"/>
          <w:rtl/>
        </w:rPr>
        <w:t xml:space="preserve"> כתב:</w:t>
      </w:r>
    </w:p>
    <w:p w14:paraId="50296F1A" w14:textId="77777777" w:rsidR="004B6314" w:rsidRDefault="004B6314" w:rsidP="004B6314">
      <w:pPr>
        <w:spacing w:after="0" w:line="360" w:lineRule="auto"/>
        <w:ind w:left="720"/>
        <w:jc w:val="both"/>
        <w:rPr>
          <w:rFonts w:ascii="David" w:hAnsi="David" w:cs="David"/>
          <w:sz w:val="24"/>
          <w:szCs w:val="24"/>
          <w:rtl/>
        </w:rPr>
      </w:pPr>
      <w:r>
        <w:rPr>
          <w:rFonts w:ascii="FrankRuehl" w:hAnsi="FrankRuehl" w:cs="FrankRuehl"/>
          <w:sz w:val="26"/>
          <w:szCs w:val="26"/>
          <w:rtl/>
        </w:rPr>
        <w:t xml:space="preserve">"התקנה 3(א) מהתקנות הנ"ל, שעל פיה הוצא הצו הנדון, מעניקה סמכות לרשות המפקחת להוציא פקודות ידועות; היא אינה מגבילה סמכות זו ואינה מחייבת את הרשות המפקחת </w:t>
      </w:r>
      <w:proofErr w:type="spellStart"/>
      <w:r>
        <w:rPr>
          <w:rFonts w:ascii="FrankRuehl" w:hAnsi="FrankRuehl" w:cs="FrankRuehl"/>
          <w:sz w:val="26"/>
          <w:szCs w:val="26"/>
          <w:rtl/>
        </w:rPr>
        <w:t>להשמע</w:t>
      </w:r>
      <w:proofErr w:type="spellEnd"/>
      <w:r>
        <w:rPr>
          <w:rFonts w:ascii="FrankRuehl" w:hAnsi="FrankRuehl" w:cs="FrankRuehl"/>
          <w:sz w:val="26"/>
          <w:szCs w:val="26"/>
          <w:rtl/>
        </w:rPr>
        <w:t xml:space="preserve"> או </w:t>
      </w:r>
      <w:proofErr w:type="spellStart"/>
      <w:r>
        <w:rPr>
          <w:rFonts w:ascii="FrankRuehl" w:hAnsi="FrankRuehl" w:cs="FrankRuehl"/>
          <w:sz w:val="26"/>
          <w:szCs w:val="26"/>
          <w:rtl/>
        </w:rPr>
        <w:t>להכנע</w:t>
      </w:r>
      <w:proofErr w:type="spellEnd"/>
      <w:r>
        <w:rPr>
          <w:rFonts w:ascii="FrankRuehl" w:hAnsi="FrankRuehl" w:cs="FrankRuehl"/>
          <w:sz w:val="26"/>
          <w:szCs w:val="26"/>
          <w:rtl/>
        </w:rPr>
        <w:t xml:space="preserve"> להוראותיו של השר הממונה עליה. לדעתי אם חוק מעניק </w:t>
      </w:r>
      <w:proofErr w:type="spellStart"/>
      <w:r>
        <w:rPr>
          <w:rFonts w:ascii="FrankRuehl" w:hAnsi="FrankRuehl" w:cs="FrankRuehl"/>
          <w:sz w:val="26"/>
          <w:szCs w:val="26"/>
          <w:rtl/>
        </w:rPr>
        <w:t>כח</w:t>
      </w:r>
      <w:proofErr w:type="spellEnd"/>
      <w:r>
        <w:rPr>
          <w:rFonts w:ascii="FrankRuehl" w:hAnsi="FrankRuehl" w:cs="FrankRuehl"/>
          <w:sz w:val="26"/>
          <w:szCs w:val="26"/>
          <w:rtl/>
        </w:rPr>
        <w:t xml:space="preserve"> ידוע למוסד או לרשות מיוחדת ומוסר לו את הסמכות להשתמש בכוח זה לפי שקול דעתו, הרי על המוסד או על הפקיד לפעול בהתאם לזה ועל כל פנים אינו מחויב </w:t>
      </w:r>
      <w:proofErr w:type="spellStart"/>
      <w:r>
        <w:rPr>
          <w:rFonts w:ascii="FrankRuehl" w:hAnsi="FrankRuehl" w:cs="FrankRuehl"/>
          <w:sz w:val="26"/>
          <w:szCs w:val="26"/>
          <w:rtl/>
        </w:rPr>
        <w:t>להשמע</w:t>
      </w:r>
      <w:proofErr w:type="spellEnd"/>
      <w:r>
        <w:rPr>
          <w:rFonts w:ascii="FrankRuehl" w:hAnsi="FrankRuehl" w:cs="FrankRuehl"/>
          <w:sz w:val="26"/>
          <w:szCs w:val="26"/>
          <w:rtl/>
        </w:rPr>
        <w:t xml:space="preserve"> להוראותיו של מישהו אחר, כי הרי החוק מוסר לו - ולא לאחדים - את הכוח לפעול לפי שיקול הדעת. להיפך, יש אסמכתא לדעה, כי, אם פקיד כזה יפעל על פי הוראות השר במקום לפעול לפי שיקול דעתו הוא, תהא פעולתו בטלה</w:t>
      </w:r>
      <w:r>
        <w:rPr>
          <w:rFonts w:ascii="David" w:hAnsi="David" w:cs="David"/>
          <w:sz w:val="24"/>
          <w:szCs w:val="24"/>
          <w:rtl/>
        </w:rPr>
        <w:t xml:space="preserve">" </w:t>
      </w:r>
    </w:p>
    <w:p w14:paraId="60982BC2" w14:textId="77777777" w:rsidR="004B6314" w:rsidRDefault="004B6314" w:rsidP="004B6314">
      <w:pPr>
        <w:spacing w:line="360" w:lineRule="auto"/>
        <w:jc w:val="both"/>
        <w:rPr>
          <w:rFonts w:ascii="David" w:hAnsi="David" w:cs="David"/>
          <w:b/>
          <w:bCs/>
          <w:sz w:val="24"/>
          <w:szCs w:val="24"/>
          <w:rtl/>
        </w:rPr>
      </w:pPr>
      <w:r>
        <w:rPr>
          <w:rFonts w:ascii="David" w:hAnsi="David" w:cs="David"/>
          <w:b/>
          <w:bCs/>
          <w:sz w:val="24"/>
          <w:szCs w:val="24"/>
          <w:highlight w:val="cyan"/>
          <w:rtl/>
        </w:rPr>
        <w:t>לפקיד הייתה הסמכות ולכן לא הייתה בעיה בכך שהוא הוציא את הצו.</w:t>
      </w:r>
      <w:r>
        <w:rPr>
          <w:rFonts w:ascii="David" w:hAnsi="David" w:cs="David"/>
          <w:b/>
          <w:bCs/>
          <w:sz w:val="24"/>
          <w:szCs w:val="24"/>
          <w:rtl/>
        </w:rPr>
        <w:t xml:space="preserve"> </w:t>
      </w:r>
    </w:p>
    <w:p w14:paraId="3D2113FF" w14:textId="58790618" w:rsidR="003B5430" w:rsidRPr="00EF36F7" w:rsidRDefault="003B5430" w:rsidP="00EF36F7">
      <w:pPr>
        <w:spacing w:line="360" w:lineRule="auto"/>
        <w:jc w:val="both"/>
        <w:rPr>
          <w:rFonts w:ascii="David" w:hAnsi="David" w:cs="David"/>
          <w:sz w:val="24"/>
          <w:szCs w:val="24"/>
          <w:rtl/>
        </w:rPr>
      </w:pPr>
      <w:r w:rsidRPr="00EF36F7">
        <w:rPr>
          <w:rFonts w:ascii="David" w:hAnsi="David" w:cs="David"/>
          <w:sz w:val="24"/>
          <w:szCs w:val="24"/>
          <w:rtl/>
        </w:rPr>
        <w:t xml:space="preserve">אם חוק מעניק כוח ידוע לשר או רשות מיוחדת, הפקיד לא מחויב לשמוע לרשות </w:t>
      </w:r>
      <w:r w:rsidR="0017014C" w:rsidRPr="00EF36F7">
        <w:rPr>
          <w:rFonts w:ascii="David" w:hAnsi="David" w:cs="David"/>
          <w:sz w:val="24"/>
          <w:szCs w:val="24"/>
          <w:rtl/>
        </w:rPr>
        <w:t xml:space="preserve">שמעליו. </w:t>
      </w:r>
    </w:p>
    <w:p w14:paraId="0B348DEC" w14:textId="2E6F89AD" w:rsidR="0017014C" w:rsidRPr="004B6314" w:rsidRDefault="0017014C" w:rsidP="00EF36F7">
      <w:pPr>
        <w:spacing w:line="360" w:lineRule="auto"/>
        <w:jc w:val="both"/>
        <w:rPr>
          <w:rFonts w:ascii="David" w:hAnsi="David" w:cs="David"/>
          <w:b/>
          <w:bCs/>
          <w:sz w:val="24"/>
          <w:szCs w:val="24"/>
          <w:u w:val="single"/>
          <w:rtl/>
        </w:rPr>
      </w:pPr>
      <w:r w:rsidRPr="004B6314">
        <w:rPr>
          <w:rFonts w:ascii="David" w:hAnsi="David" w:cs="David"/>
          <w:b/>
          <w:bCs/>
          <w:sz w:val="24"/>
          <w:szCs w:val="24"/>
          <w:u w:val="single"/>
          <w:rtl/>
        </w:rPr>
        <w:t>הבעיות באיסור על רשות מוסמכת לקבל הוראות-</w:t>
      </w:r>
      <w:r w:rsidR="00943A90">
        <w:rPr>
          <w:rFonts w:ascii="David" w:hAnsi="David" w:cs="David"/>
          <w:b/>
          <w:bCs/>
          <w:sz w:val="24"/>
          <w:szCs w:val="24"/>
          <w:u w:val="single"/>
          <w:rtl/>
        </w:rPr>
        <w:t xml:space="preserve"> </w:t>
      </w:r>
    </w:p>
    <w:p w14:paraId="23FE9F94" w14:textId="6D08BF29" w:rsidR="0017014C" w:rsidRPr="004B6314" w:rsidRDefault="0017014C">
      <w:pPr>
        <w:pStyle w:val="a7"/>
        <w:numPr>
          <w:ilvl w:val="0"/>
          <w:numId w:val="24"/>
        </w:numPr>
        <w:spacing w:line="360" w:lineRule="auto"/>
        <w:jc w:val="both"/>
        <w:rPr>
          <w:rFonts w:ascii="David" w:hAnsi="David" w:cs="David"/>
          <w:sz w:val="24"/>
          <w:szCs w:val="24"/>
          <w:rtl/>
        </w:rPr>
      </w:pPr>
      <w:r w:rsidRPr="004B6314">
        <w:rPr>
          <w:rFonts w:ascii="David" w:hAnsi="David" w:cs="David"/>
          <w:sz w:val="24"/>
          <w:szCs w:val="24"/>
          <w:rtl/>
        </w:rPr>
        <w:lastRenderedPageBreak/>
        <w:t xml:space="preserve"> </w:t>
      </w:r>
      <w:r w:rsidRPr="004B6314">
        <w:rPr>
          <w:rFonts w:ascii="David" w:hAnsi="David" w:cs="David"/>
          <w:sz w:val="24"/>
          <w:szCs w:val="24"/>
          <w:u w:val="single"/>
          <w:rtl/>
        </w:rPr>
        <w:t>מנוגד לטבע האדם,</w:t>
      </w:r>
      <w:r w:rsidRPr="004B6314">
        <w:rPr>
          <w:rFonts w:ascii="David" w:hAnsi="David" w:cs="David"/>
          <w:sz w:val="24"/>
          <w:szCs w:val="24"/>
          <w:rtl/>
        </w:rPr>
        <w:t xml:space="preserve"> הנטייה הטבעית היא לפעול לפי ההנחיות. לדרוש מאדם בדרג של כפיפות לא לפעול לפי ההוראות של הממונים עליו.</w:t>
      </w:r>
    </w:p>
    <w:p w14:paraId="47493D7D" w14:textId="2FEB7AB5" w:rsidR="0017014C" w:rsidRPr="004B6314" w:rsidRDefault="0017014C">
      <w:pPr>
        <w:pStyle w:val="a7"/>
        <w:numPr>
          <w:ilvl w:val="0"/>
          <w:numId w:val="24"/>
        </w:numPr>
        <w:spacing w:line="360" w:lineRule="auto"/>
        <w:jc w:val="both"/>
        <w:rPr>
          <w:rFonts w:ascii="David" w:hAnsi="David" w:cs="David"/>
          <w:sz w:val="24"/>
          <w:szCs w:val="24"/>
          <w:rtl/>
        </w:rPr>
      </w:pPr>
      <w:r w:rsidRPr="004B6314">
        <w:rPr>
          <w:rFonts w:ascii="David" w:hAnsi="David" w:cs="David"/>
          <w:sz w:val="24"/>
          <w:szCs w:val="24"/>
          <w:rtl/>
        </w:rPr>
        <w:t xml:space="preserve"> </w:t>
      </w:r>
      <w:r w:rsidRPr="004B6314">
        <w:rPr>
          <w:rFonts w:ascii="David" w:hAnsi="David" w:cs="David"/>
          <w:sz w:val="24"/>
          <w:szCs w:val="24"/>
          <w:u w:val="single"/>
          <w:rtl/>
        </w:rPr>
        <w:t>מנוגד למנהל התקין</w:t>
      </w:r>
      <w:r w:rsidRPr="004B6314">
        <w:rPr>
          <w:rFonts w:ascii="David" w:hAnsi="David" w:cs="David"/>
          <w:sz w:val="24"/>
          <w:szCs w:val="24"/>
          <w:rtl/>
        </w:rPr>
        <w:t xml:space="preserve">. יש קושי בכך שרשויות מוסמכות לפי הרוב כל רשות תפעל לפי שיקול דעתה </w:t>
      </w:r>
    </w:p>
    <w:p w14:paraId="1F0BDE27" w14:textId="588D8F33" w:rsidR="00945E9D" w:rsidRPr="004B6314" w:rsidRDefault="0017014C">
      <w:pPr>
        <w:pStyle w:val="a7"/>
        <w:numPr>
          <w:ilvl w:val="0"/>
          <w:numId w:val="24"/>
        </w:numPr>
        <w:spacing w:line="360" w:lineRule="auto"/>
        <w:jc w:val="both"/>
        <w:rPr>
          <w:rFonts w:ascii="David" w:hAnsi="David" w:cs="David"/>
          <w:sz w:val="24"/>
          <w:szCs w:val="24"/>
          <w:rtl/>
        </w:rPr>
      </w:pPr>
      <w:r w:rsidRPr="004B6314">
        <w:rPr>
          <w:rFonts w:ascii="David" w:hAnsi="David" w:cs="David"/>
          <w:sz w:val="24"/>
          <w:szCs w:val="24"/>
          <w:rtl/>
        </w:rPr>
        <w:t xml:space="preserve"> מאחר שטבע האדם והמנהל התקין שוללים מקרים רבים של עצמאות שיקול הדעת של הרשות המוסמכת</w:t>
      </w:r>
      <w:r w:rsidR="00943A90">
        <w:rPr>
          <w:rFonts w:ascii="David" w:hAnsi="David" w:cs="David"/>
          <w:sz w:val="24"/>
          <w:szCs w:val="24"/>
          <w:rtl/>
        </w:rPr>
        <w:t>,</w:t>
      </w:r>
      <w:r w:rsidRPr="004B6314">
        <w:rPr>
          <w:rFonts w:ascii="David" w:hAnsi="David" w:cs="David"/>
          <w:sz w:val="24"/>
          <w:szCs w:val="24"/>
          <w:rtl/>
        </w:rPr>
        <w:t xml:space="preserve"> אז ניתן להשתמש בפיקציות מסוימות לדוגמא להתייעץ עם גורמים מסוימים. </w:t>
      </w:r>
      <w:r w:rsidR="001F7761" w:rsidRPr="004B6314">
        <w:rPr>
          <w:rFonts w:ascii="David" w:hAnsi="David" w:cs="David"/>
          <w:b/>
          <w:bCs/>
          <w:sz w:val="24"/>
          <w:szCs w:val="24"/>
          <w:rtl/>
        </w:rPr>
        <w:t>דרכי עקיפה-</w:t>
      </w:r>
      <w:r w:rsidR="001F7761" w:rsidRPr="004B6314">
        <w:rPr>
          <w:rFonts w:ascii="David" w:hAnsi="David" w:cs="David"/>
          <w:sz w:val="24"/>
          <w:szCs w:val="24"/>
          <w:rtl/>
        </w:rPr>
        <w:t xml:space="preserve"> </w:t>
      </w:r>
      <w:r w:rsidR="001F7761" w:rsidRPr="004B6314">
        <w:rPr>
          <w:rFonts w:ascii="David" w:hAnsi="David" w:cs="David"/>
          <w:sz w:val="24"/>
          <w:szCs w:val="24"/>
          <w:u w:val="single"/>
          <w:rtl/>
        </w:rPr>
        <w:t>"התייעצות" אנכית-</w:t>
      </w:r>
      <w:r w:rsidR="001F7761" w:rsidRPr="004B6314">
        <w:rPr>
          <w:rFonts w:ascii="David" w:hAnsi="David" w:cs="David"/>
          <w:sz w:val="24"/>
          <w:szCs w:val="24"/>
          <w:rtl/>
        </w:rPr>
        <w:t xml:space="preserve"> </w:t>
      </w:r>
      <w:r w:rsidR="004B6314" w:rsidRPr="004B6314">
        <w:rPr>
          <w:rFonts w:ascii="David" w:hAnsi="David" w:cs="David"/>
          <w:sz w:val="24"/>
          <w:szCs w:val="24"/>
          <w:rtl/>
        </w:rPr>
        <w:t>אדם בדרש נמוך מתייעץ עם דרג גבוה יותר וההחלטה בעצם נקבעת על פי החלטת הדרג הגבוה.</w:t>
      </w:r>
      <w:r w:rsidR="004B6314" w:rsidRPr="004B6314">
        <w:rPr>
          <w:rFonts w:ascii="David" w:hAnsi="David" w:cs="David" w:hint="cs"/>
          <w:sz w:val="24"/>
          <w:szCs w:val="24"/>
          <w:rtl/>
        </w:rPr>
        <w:t xml:space="preserve"> </w:t>
      </w:r>
      <w:r w:rsidR="00E65DF4" w:rsidRPr="004B6314">
        <w:rPr>
          <w:rFonts w:ascii="David" w:hAnsi="David" w:cs="David"/>
          <w:sz w:val="24"/>
          <w:szCs w:val="24"/>
          <w:u w:val="single"/>
          <w:rtl/>
        </w:rPr>
        <w:t>"התייעצות" אופקית-</w:t>
      </w:r>
      <w:r w:rsidR="00E65DF4" w:rsidRPr="004B6314">
        <w:rPr>
          <w:rFonts w:ascii="David" w:hAnsi="David" w:cs="David"/>
          <w:sz w:val="24"/>
          <w:szCs w:val="24"/>
          <w:rtl/>
        </w:rPr>
        <w:t xml:space="preserve"> בין משרדים, </w:t>
      </w:r>
      <w:r w:rsidR="004B6314" w:rsidRPr="004B6314">
        <w:rPr>
          <w:rFonts w:ascii="David" w:hAnsi="David" w:cs="David" w:hint="cs"/>
          <w:sz w:val="24"/>
          <w:szCs w:val="24"/>
          <w:rtl/>
        </w:rPr>
        <w:t>למה כאן היה בסדר להתייעץ?</w:t>
      </w:r>
      <w:r w:rsidR="00E65DF4" w:rsidRPr="004B6314">
        <w:rPr>
          <w:rFonts w:ascii="David" w:hAnsi="David" w:cs="David"/>
          <w:sz w:val="24"/>
          <w:szCs w:val="24"/>
          <w:rtl/>
        </w:rPr>
        <w:t xml:space="preserve"> אם מנהל תקין של משרד האוצר יציית למשרד הביטחון- אין היבט של טבע האדם</w:t>
      </w:r>
      <w:r w:rsidR="004B6314" w:rsidRPr="004B6314">
        <w:rPr>
          <w:rFonts w:ascii="David" w:hAnsi="David" w:cs="David" w:hint="cs"/>
          <w:sz w:val="24"/>
          <w:szCs w:val="24"/>
          <w:rtl/>
        </w:rPr>
        <w:t xml:space="preserve"> למשרד הביטחון יש יותר ידע על האזור</w:t>
      </w:r>
      <w:r w:rsidR="00E65DF4" w:rsidRPr="004B6314">
        <w:rPr>
          <w:rFonts w:ascii="David" w:hAnsi="David" w:cs="David"/>
          <w:sz w:val="24"/>
          <w:szCs w:val="24"/>
          <w:rtl/>
        </w:rPr>
        <w:t xml:space="preserve">. לדוגמא </w:t>
      </w:r>
      <w:r w:rsidR="00E65DF4" w:rsidRPr="004B6314">
        <w:rPr>
          <w:rFonts w:ascii="David" w:hAnsi="David" w:cs="David"/>
          <w:sz w:val="24"/>
          <w:szCs w:val="24"/>
          <w:highlight w:val="cyan"/>
          <w:rtl/>
        </w:rPr>
        <w:t>פס"ד כפר ורדים-</w:t>
      </w:r>
      <w:r w:rsidR="00E65DF4" w:rsidRPr="004B6314">
        <w:rPr>
          <w:rFonts w:ascii="David" w:hAnsi="David" w:cs="David"/>
          <w:sz w:val="24"/>
          <w:szCs w:val="24"/>
          <w:rtl/>
        </w:rPr>
        <w:t xml:space="preserve"> אנו רואים כי בית המשפט מתרגל לקבל החלטה אחרת בצורה של התייעצות. שר האוצר פשוט לקח והעתיק רשימות של צה"ל והחליט לפי רשימות אלו ובית המשפט קיבל זאת. </w:t>
      </w:r>
      <w:r w:rsidR="00E65DF4" w:rsidRPr="004B6314">
        <w:rPr>
          <w:rFonts w:ascii="David" w:hAnsi="David" w:cs="David"/>
          <w:sz w:val="24"/>
          <w:szCs w:val="24"/>
          <w:u w:val="single"/>
          <w:rtl/>
        </w:rPr>
        <w:t>נטילת סמכות-</w:t>
      </w:r>
      <w:r w:rsidR="00E65DF4" w:rsidRPr="004B6314">
        <w:rPr>
          <w:rFonts w:ascii="David" w:hAnsi="David" w:cs="David"/>
          <w:sz w:val="24"/>
          <w:szCs w:val="24"/>
          <w:rtl/>
        </w:rPr>
        <w:t xml:space="preserve"> </w:t>
      </w:r>
      <w:r w:rsidR="004B6314">
        <w:rPr>
          <w:rFonts w:ascii="David" w:hAnsi="David" w:cs="David" w:hint="cs"/>
          <w:sz w:val="24"/>
          <w:szCs w:val="24"/>
          <w:rtl/>
        </w:rPr>
        <w:t xml:space="preserve">הממשלה יכולה ליטול על עצמה את </w:t>
      </w:r>
      <w:r w:rsidR="00E65DF4" w:rsidRPr="004B6314">
        <w:rPr>
          <w:rFonts w:ascii="David" w:hAnsi="David" w:cs="David"/>
          <w:sz w:val="24"/>
          <w:szCs w:val="24"/>
          <w:rtl/>
        </w:rPr>
        <w:t xml:space="preserve">הסמכות אז בוודאי אתה יכול לתת הוראות. כאשר שיקול הדעת הוא מקצועי לא מקבלים הוראות מהשר. הקושי הוא שלא מבחינים בצורה ברורה בין שבירת ההיררכיה הברורה לבין עניינים שזה לא מוצדק וזה יכול לגרום לשיבושים. </w:t>
      </w:r>
    </w:p>
    <w:p w14:paraId="6531CF74" w14:textId="77777777" w:rsidR="00945E9D" w:rsidRPr="00EF36F7" w:rsidRDefault="00945E9D" w:rsidP="00EF36F7">
      <w:pPr>
        <w:spacing w:line="360" w:lineRule="auto"/>
        <w:jc w:val="both"/>
        <w:rPr>
          <w:rFonts w:ascii="David" w:hAnsi="David" w:cs="David"/>
          <w:b/>
          <w:bCs/>
          <w:sz w:val="24"/>
          <w:szCs w:val="24"/>
          <w:u w:val="single"/>
          <w:rtl/>
        </w:rPr>
      </w:pPr>
      <w:r w:rsidRPr="00EF36F7">
        <w:rPr>
          <w:rFonts w:ascii="David" w:hAnsi="David" w:cs="David"/>
          <w:b/>
          <w:bCs/>
          <w:sz w:val="24"/>
          <w:szCs w:val="24"/>
          <w:u w:val="single"/>
          <w:rtl/>
        </w:rPr>
        <w:t xml:space="preserve">דיני הסמכה ומבוא להליך המינהלי- </w:t>
      </w:r>
    </w:p>
    <w:p w14:paraId="60599296" w14:textId="476CF997" w:rsidR="00945E9D" w:rsidRPr="00EF36F7" w:rsidRDefault="00945E9D" w:rsidP="00EF36F7">
      <w:pPr>
        <w:spacing w:line="360" w:lineRule="auto"/>
        <w:jc w:val="both"/>
        <w:rPr>
          <w:rFonts w:ascii="David" w:hAnsi="David" w:cs="David"/>
          <w:sz w:val="24"/>
          <w:szCs w:val="24"/>
          <w:rtl/>
        </w:rPr>
      </w:pPr>
      <w:r w:rsidRPr="00EF36F7">
        <w:rPr>
          <w:rFonts w:ascii="David" w:hAnsi="David" w:cs="David"/>
          <w:sz w:val="24"/>
          <w:szCs w:val="24"/>
          <w:rtl/>
        </w:rPr>
        <w:t xml:space="preserve">נשאלת השאלה- </w:t>
      </w:r>
      <w:r w:rsidRPr="004B6314">
        <w:rPr>
          <w:rFonts w:ascii="David" w:hAnsi="David" w:cs="David"/>
          <w:sz w:val="24"/>
          <w:szCs w:val="24"/>
          <w:u w:val="single"/>
          <w:rtl/>
        </w:rPr>
        <w:t>איך אנחנו מבחינים בין סוגי הסמכויות</w:t>
      </w:r>
      <w:r w:rsidRPr="00EF36F7">
        <w:rPr>
          <w:rFonts w:ascii="David" w:hAnsi="David" w:cs="David"/>
          <w:sz w:val="24"/>
          <w:szCs w:val="24"/>
          <w:rtl/>
        </w:rPr>
        <w:t>- חקיקה, שפיטה, ביצוע, למה זה חשוב?</w:t>
      </w:r>
      <w:r w:rsidR="004B6314">
        <w:rPr>
          <w:rFonts w:ascii="David" w:hAnsi="David" w:cs="David"/>
          <w:sz w:val="24"/>
          <w:szCs w:val="24"/>
          <w:rtl/>
        </w:rPr>
        <w:t xml:space="preserve"> ההבחנה בין שלושת סמכויות אלה המופעלות על-ידי הגוף המנהלי היא חשובה. יש לה השלכות מעשיות. יש סוגים שונים במשפט המנהלי שעליהם חלים כללים שונים.</w:t>
      </w:r>
    </w:p>
    <w:p w14:paraId="10F98DFB" w14:textId="3A1530FF" w:rsidR="00945E9D" w:rsidRPr="00EF36F7" w:rsidRDefault="00945E9D" w:rsidP="00EF36F7">
      <w:pPr>
        <w:spacing w:line="360" w:lineRule="auto"/>
        <w:jc w:val="both"/>
        <w:rPr>
          <w:rFonts w:ascii="David" w:hAnsi="David" w:cs="David"/>
          <w:sz w:val="24"/>
          <w:szCs w:val="24"/>
          <w:rtl/>
        </w:rPr>
      </w:pPr>
      <w:r w:rsidRPr="004B6314">
        <w:rPr>
          <w:rFonts w:ascii="David" w:hAnsi="David" w:cs="David"/>
          <w:sz w:val="24"/>
          <w:szCs w:val="24"/>
          <w:highlight w:val="cyan"/>
          <w:rtl/>
        </w:rPr>
        <w:t>פס"ד חוטר ישי נ' ארבל</w:t>
      </w:r>
      <w:r w:rsidRPr="00EF36F7">
        <w:rPr>
          <w:rFonts w:ascii="David" w:hAnsi="David" w:cs="David"/>
          <w:sz w:val="24"/>
          <w:szCs w:val="24"/>
          <w:rtl/>
        </w:rPr>
        <w:t xml:space="preserve">, למה ההבחנה הייתה חשובה? יש ס' בחוק איסור לשון הרע שיש חסינות משפטית שהדברים שנטען שהם לשון הרע נאמרו </w:t>
      </w:r>
      <w:r w:rsidRPr="0043525C">
        <w:rPr>
          <w:rFonts w:ascii="David" w:hAnsi="David" w:cs="David"/>
          <w:sz w:val="24"/>
          <w:szCs w:val="24"/>
          <w:u w:val="single"/>
          <w:rtl/>
        </w:rPr>
        <w:t>במסגרת הפעלה של סמכות שיפוטית</w:t>
      </w:r>
      <w:r w:rsidRPr="00EF36F7">
        <w:rPr>
          <w:rFonts w:ascii="David" w:hAnsi="David" w:cs="David"/>
          <w:sz w:val="24"/>
          <w:szCs w:val="24"/>
          <w:rtl/>
        </w:rPr>
        <w:t xml:space="preserve"> ואז ביהמ"ש צריך להחליט האם מדובר בסמכות שיפוטית או לא. שם </w:t>
      </w:r>
      <w:proofErr w:type="spellStart"/>
      <w:r w:rsidRPr="00EF36F7">
        <w:rPr>
          <w:rFonts w:ascii="David" w:hAnsi="David" w:cs="David"/>
          <w:sz w:val="24"/>
          <w:szCs w:val="24"/>
          <w:rtl/>
        </w:rPr>
        <w:t>היתה</w:t>
      </w:r>
      <w:proofErr w:type="spellEnd"/>
      <w:r w:rsidRPr="00EF36F7">
        <w:rPr>
          <w:rFonts w:ascii="David" w:hAnsi="David" w:cs="David"/>
          <w:sz w:val="24"/>
          <w:szCs w:val="24"/>
          <w:rtl/>
        </w:rPr>
        <w:t xml:space="preserve"> החלטה מנומקת לא להעמיד לדין את המערער (יו"ר לשכת עו"ד)</w:t>
      </w:r>
      <w:r w:rsidR="00943A90">
        <w:rPr>
          <w:rFonts w:ascii="David" w:hAnsi="David" w:cs="David"/>
          <w:sz w:val="24"/>
          <w:szCs w:val="24"/>
          <w:rtl/>
        </w:rPr>
        <w:t>,</w:t>
      </w:r>
      <w:r w:rsidRPr="00EF36F7">
        <w:rPr>
          <w:rFonts w:ascii="David" w:hAnsi="David" w:cs="David"/>
          <w:sz w:val="24"/>
          <w:szCs w:val="24"/>
          <w:rtl/>
        </w:rPr>
        <w:t xml:space="preserve"> טען שההחלטה לדין והנימוקים הם הפעלת סמכות ביצועית, הטענה של המדינה היא שהייתה הפעלה של סמכות שיפוטית ולכן לא ניתן לתבוע.</w:t>
      </w:r>
      <w:r w:rsidR="0043525C">
        <w:rPr>
          <w:rFonts w:ascii="David" w:hAnsi="David" w:cs="David" w:hint="cs"/>
          <w:sz w:val="24"/>
          <w:szCs w:val="24"/>
          <w:rtl/>
        </w:rPr>
        <w:t xml:space="preserve"> </w:t>
      </w:r>
      <w:r w:rsidR="0043525C" w:rsidRPr="0043525C">
        <w:rPr>
          <w:rFonts w:ascii="David" w:hAnsi="David" w:cs="David" w:hint="cs"/>
          <w:b/>
          <w:bCs/>
          <w:sz w:val="24"/>
          <w:szCs w:val="24"/>
          <w:rtl/>
        </w:rPr>
        <w:t>החליטו לדחות את התביעה על הסף</w:t>
      </w:r>
      <w:r w:rsidR="0043525C">
        <w:rPr>
          <w:rFonts w:ascii="David" w:hAnsi="David" w:cs="David" w:hint="cs"/>
          <w:sz w:val="24"/>
          <w:szCs w:val="24"/>
          <w:rtl/>
        </w:rPr>
        <w:t xml:space="preserve">. </w:t>
      </w:r>
    </w:p>
    <w:p w14:paraId="73D988EA" w14:textId="13785300" w:rsidR="0043525C" w:rsidRDefault="0043525C" w:rsidP="0043525C">
      <w:pPr>
        <w:spacing w:after="0" w:line="360" w:lineRule="auto"/>
        <w:jc w:val="both"/>
        <w:rPr>
          <w:rFonts w:ascii="David" w:hAnsi="David" w:cs="David"/>
          <w:sz w:val="24"/>
          <w:szCs w:val="24"/>
        </w:rPr>
      </w:pPr>
      <w:r>
        <w:rPr>
          <w:rFonts w:ascii="David" w:hAnsi="David" w:cs="David" w:hint="cs"/>
          <w:sz w:val="24"/>
          <w:szCs w:val="24"/>
          <w:rtl/>
        </w:rPr>
        <w:t xml:space="preserve">דוגמא: </w:t>
      </w:r>
      <w:r w:rsidR="00945E9D" w:rsidRPr="00EF36F7">
        <w:rPr>
          <w:rFonts w:ascii="David" w:hAnsi="David" w:cs="David"/>
          <w:sz w:val="24"/>
          <w:szCs w:val="24"/>
          <w:rtl/>
        </w:rPr>
        <w:t>לפני שרשות מנהלית מקבלת החלטה שהיא פוגעת במישהו צריך לעשות קודם כל שימוע</w:t>
      </w:r>
      <w:r w:rsidR="00943A90">
        <w:rPr>
          <w:rFonts w:ascii="David" w:hAnsi="David" w:cs="David"/>
          <w:sz w:val="24"/>
          <w:szCs w:val="24"/>
          <w:rtl/>
        </w:rPr>
        <w:t>.</w:t>
      </w:r>
      <w:r w:rsidR="00945E9D" w:rsidRPr="00EF36F7">
        <w:rPr>
          <w:rFonts w:ascii="David" w:hAnsi="David" w:cs="David"/>
          <w:sz w:val="24"/>
          <w:szCs w:val="24"/>
          <w:rtl/>
        </w:rPr>
        <w:t xml:space="preserve"> זה נכון לגבי סמכות ביצוע ושפיטה אבל לא לגבי חקיקה. </w:t>
      </w:r>
      <w:r>
        <w:rPr>
          <w:rFonts w:ascii="David" w:hAnsi="David" w:cs="David"/>
          <w:sz w:val="24"/>
          <w:szCs w:val="24"/>
          <w:rtl/>
        </w:rPr>
        <w:t xml:space="preserve">התקנת תקנות, אין צורך לתת את זכות הטיעון. </w:t>
      </w:r>
    </w:p>
    <w:p w14:paraId="5BA03A8E" w14:textId="5EAB1C73" w:rsidR="00945E9D" w:rsidRDefault="0043525C" w:rsidP="0043525C">
      <w:pPr>
        <w:spacing w:line="360" w:lineRule="auto"/>
        <w:jc w:val="both"/>
        <w:rPr>
          <w:rFonts w:ascii="David" w:hAnsi="David" w:cs="David"/>
          <w:sz w:val="24"/>
          <w:szCs w:val="24"/>
          <w:rtl/>
        </w:rPr>
      </w:pPr>
      <w:r>
        <w:rPr>
          <w:rFonts w:ascii="David" w:hAnsi="David" w:cs="David"/>
          <w:sz w:val="24"/>
          <w:szCs w:val="24"/>
          <w:rtl/>
        </w:rPr>
        <w:t>יש דוגמאות רבות להקשרים רבים בהם ההבחנה חשובה.</w:t>
      </w:r>
    </w:p>
    <w:p w14:paraId="656F5326" w14:textId="3F75383E" w:rsidR="0043525C" w:rsidRPr="0043525C" w:rsidRDefault="0043525C" w:rsidP="0043525C">
      <w:pPr>
        <w:spacing w:line="360" w:lineRule="auto"/>
        <w:jc w:val="both"/>
        <w:rPr>
          <w:rFonts w:ascii="David" w:hAnsi="David" w:cs="David"/>
          <w:b/>
          <w:bCs/>
          <w:sz w:val="24"/>
          <w:szCs w:val="24"/>
          <w:u w:val="single"/>
          <w:rtl/>
        </w:rPr>
      </w:pPr>
      <w:r w:rsidRPr="0043525C">
        <w:rPr>
          <w:rFonts w:ascii="David" w:hAnsi="David" w:cs="David" w:hint="cs"/>
          <w:b/>
          <w:bCs/>
          <w:sz w:val="24"/>
          <w:szCs w:val="24"/>
          <w:u w:val="single"/>
          <w:rtl/>
        </w:rPr>
        <w:t>הסוגים השונים:</w:t>
      </w:r>
    </w:p>
    <w:p w14:paraId="3A8A10D7" w14:textId="5DB4CD7D" w:rsidR="0043525C" w:rsidRPr="0043525C" w:rsidRDefault="0043525C" w:rsidP="0043525C">
      <w:pPr>
        <w:spacing w:after="0" w:line="360" w:lineRule="auto"/>
        <w:jc w:val="both"/>
        <w:rPr>
          <w:rFonts w:ascii="David" w:hAnsi="David" w:cs="David"/>
          <w:sz w:val="24"/>
          <w:szCs w:val="24"/>
          <w:rtl/>
        </w:rPr>
      </w:pPr>
      <w:r w:rsidRPr="0043525C">
        <w:rPr>
          <w:rFonts w:ascii="David" w:hAnsi="David" w:cs="David" w:hint="cs"/>
          <w:sz w:val="24"/>
          <w:szCs w:val="24"/>
          <w:u w:val="single"/>
          <w:rtl/>
        </w:rPr>
        <w:t>החלטה חקיקתית</w:t>
      </w:r>
      <w:r w:rsidR="00C77A27" w:rsidRPr="0043525C">
        <w:rPr>
          <w:rFonts w:ascii="David" w:hAnsi="David" w:cs="David"/>
          <w:sz w:val="24"/>
          <w:szCs w:val="24"/>
          <w:rtl/>
        </w:rPr>
        <w:t xml:space="preserve"> - רוב החקיקה במדינה היא אינה חקיקה של הכנסת אלא תוצר של רשויות מנהליות - תקנות המתקבלות ע"י רשות מנהלית כמו שר או גורם אחר, ומוסדרת ע"י המשפט המנהלי</w:t>
      </w:r>
      <w:r w:rsidR="00C77A27" w:rsidRPr="0043525C">
        <w:rPr>
          <w:rFonts w:ascii="David" w:hAnsi="David" w:cs="David"/>
          <w:sz w:val="24"/>
          <w:szCs w:val="24"/>
        </w:rPr>
        <w:t>.</w:t>
      </w:r>
      <w:r w:rsidRPr="0043525C">
        <w:rPr>
          <w:rFonts w:ascii="David" w:hAnsi="David" w:cs="David" w:hint="cs"/>
          <w:sz w:val="24"/>
          <w:szCs w:val="24"/>
          <w:rtl/>
        </w:rPr>
        <w:t xml:space="preserve"> </w:t>
      </w:r>
      <w:r w:rsidRPr="0043525C">
        <w:rPr>
          <w:rFonts w:ascii="David" w:hAnsi="David" w:cs="David"/>
          <w:sz w:val="24"/>
          <w:szCs w:val="24"/>
          <w:rtl/>
        </w:rPr>
        <w:t>נורמה כללית שאינה מתייחסת לאדם ספציפי אלא לציבור רחב, על פי קטגוריה כללית</w:t>
      </w:r>
      <w:r w:rsidRPr="0043525C">
        <w:rPr>
          <w:rFonts w:ascii="David" w:hAnsi="David" w:cs="David" w:hint="cs"/>
          <w:sz w:val="24"/>
          <w:szCs w:val="24"/>
          <w:rtl/>
        </w:rPr>
        <w:t xml:space="preserve">. </w:t>
      </w:r>
    </w:p>
    <w:p w14:paraId="1D4DEEE2" w14:textId="7C3C15E3" w:rsidR="00C77A27" w:rsidRPr="00EF36F7" w:rsidRDefault="00C77A27" w:rsidP="00EF36F7">
      <w:pPr>
        <w:spacing w:line="360" w:lineRule="auto"/>
        <w:jc w:val="both"/>
        <w:rPr>
          <w:rFonts w:ascii="David" w:hAnsi="David" w:cs="David"/>
          <w:sz w:val="24"/>
          <w:szCs w:val="24"/>
          <w:rtl/>
        </w:rPr>
      </w:pPr>
      <w:r w:rsidRPr="00EF36F7">
        <w:rPr>
          <w:rFonts w:ascii="David" w:hAnsi="David" w:cs="David"/>
          <w:sz w:val="24"/>
          <w:szCs w:val="24"/>
          <w:u w:val="single"/>
          <w:rtl/>
        </w:rPr>
        <w:t>החלטה שיפוטית-</w:t>
      </w:r>
      <w:r w:rsidRPr="00EF36F7">
        <w:rPr>
          <w:rFonts w:ascii="David" w:hAnsi="David" w:cs="David"/>
          <w:sz w:val="24"/>
          <w:szCs w:val="24"/>
          <w:rtl/>
        </w:rPr>
        <w:t xml:space="preserve"> הכרעה בסכסוך, הרשות המנהלית אינה מקבלת באופן חד צדדי החלטה אלא שומעת את שני הצדדים והיא אובייקטיבית (ועדת שחרורים)</w:t>
      </w:r>
      <w:r w:rsidR="0043525C">
        <w:rPr>
          <w:rFonts w:ascii="David" w:hAnsi="David" w:cs="David" w:hint="cs"/>
          <w:sz w:val="24"/>
          <w:szCs w:val="24"/>
          <w:rtl/>
        </w:rPr>
        <w:t>.</w:t>
      </w:r>
    </w:p>
    <w:p w14:paraId="40EC52C0" w14:textId="3CD1C233" w:rsidR="000A2D41" w:rsidRPr="00EF36F7" w:rsidRDefault="00C77A27" w:rsidP="0043525C">
      <w:pPr>
        <w:spacing w:line="360" w:lineRule="auto"/>
        <w:jc w:val="both"/>
        <w:rPr>
          <w:rFonts w:ascii="David" w:hAnsi="David" w:cs="David"/>
          <w:sz w:val="24"/>
          <w:szCs w:val="24"/>
          <w:rtl/>
        </w:rPr>
      </w:pPr>
      <w:r w:rsidRPr="00EF36F7">
        <w:rPr>
          <w:rFonts w:ascii="David" w:hAnsi="David" w:cs="David"/>
          <w:sz w:val="24"/>
          <w:szCs w:val="24"/>
          <w:u w:val="single"/>
          <w:rtl/>
        </w:rPr>
        <w:lastRenderedPageBreak/>
        <w:t>סמכות ביצועית</w:t>
      </w:r>
      <w:r w:rsidRPr="00EF36F7">
        <w:rPr>
          <w:rFonts w:ascii="David" w:hAnsi="David" w:cs="David"/>
          <w:sz w:val="24"/>
          <w:szCs w:val="24"/>
          <w:rtl/>
        </w:rPr>
        <w:t xml:space="preserve"> -זה כל היתר, מה שהמנהל הציבורי עושה. החלטות אינדיבידואליות.</w:t>
      </w:r>
      <w:r w:rsidR="00943A90">
        <w:rPr>
          <w:rFonts w:ascii="David" w:hAnsi="David" w:cs="David"/>
          <w:sz w:val="24"/>
          <w:szCs w:val="24"/>
          <w:rtl/>
        </w:rPr>
        <w:t xml:space="preserve"> </w:t>
      </w:r>
    </w:p>
    <w:p w14:paraId="0D9667DD" w14:textId="01E9D74E" w:rsidR="0091669C" w:rsidRPr="00EF36F7" w:rsidRDefault="00C77A27" w:rsidP="00EF36F7">
      <w:pPr>
        <w:spacing w:line="360" w:lineRule="auto"/>
        <w:jc w:val="both"/>
        <w:rPr>
          <w:rFonts w:ascii="David" w:hAnsi="David" w:cs="David"/>
          <w:sz w:val="24"/>
          <w:szCs w:val="24"/>
          <w:rtl/>
        </w:rPr>
      </w:pPr>
      <w:r w:rsidRPr="00EF36F7">
        <w:rPr>
          <w:rFonts w:ascii="David" w:hAnsi="David" w:cs="David"/>
          <w:sz w:val="24"/>
          <w:szCs w:val="24"/>
          <w:rtl/>
        </w:rPr>
        <w:t xml:space="preserve">לדוגמא יש קנס כלפי רשת שיווק שפקח נתן (סמכות ביצוע), והחלטת רשת השיווק האם לעלות את זה לדיון (סמכות שיפוטית) או לשלם את הקנס. </w:t>
      </w:r>
    </w:p>
    <w:p w14:paraId="02F58808" w14:textId="13ED7E1A" w:rsidR="00851D05" w:rsidRPr="00EF36F7" w:rsidRDefault="00851D05" w:rsidP="00EF36F7">
      <w:pPr>
        <w:spacing w:line="360" w:lineRule="auto"/>
        <w:jc w:val="both"/>
        <w:rPr>
          <w:rFonts w:ascii="David" w:hAnsi="David" w:cs="David"/>
          <w:sz w:val="24"/>
          <w:szCs w:val="24"/>
          <w:rtl/>
        </w:rPr>
      </w:pPr>
      <w:r w:rsidRPr="0043525C">
        <w:rPr>
          <w:rFonts w:ascii="David" w:hAnsi="David" w:cs="David"/>
          <w:b/>
          <w:bCs/>
          <w:sz w:val="24"/>
          <w:szCs w:val="24"/>
          <w:rtl/>
        </w:rPr>
        <w:t>** אמר ששאלה יפה-</w:t>
      </w:r>
      <w:r w:rsidRPr="00EF36F7">
        <w:rPr>
          <w:rFonts w:ascii="David" w:hAnsi="David" w:cs="David"/>
          <w:sz w:val="24"/>
          <w:szCs w:val="24"/>
          <w:rtl/>
        </w:rPr>
        <w:t xml:space="preserve"> האם הלכה בפסיקה נחשבת לסמכות שיפוטית או חקיקתית. כנראה ההלכה עצמה נחשבת חקיקתית, וניתן לראות זאת בכך שגם לא נותנים לכל בן אדם נפגע מההלכה להשמיע את עמדתו. ואילו בסמכות שיפוטית כן נותנים.</w:t>
      </w:r>
    </w:p>
    <w:p w14:paraId="1039A5BD" w14:textId="69BFFE37" w:rsidR="00851D05" w:rsidRPr="00EF36F7" w:rsidRDefault="00851D05" w:rsidP="00EF36F7">
      <w:pPr>
        <w:spacing w:line="360" w:lineRule="auto"/>
        <w:jc w:val="both"/>
        <w:rPr>
          <w:rFonts w:ascii="David" w:hAnsi="David" w:cs="David"/>
          <w:sz w:val="24"/>
          <w:szCs w:val="24"/>
          <w:rtl/>
        </w:rPr>
      </w:pPr>
      <w:r w:rsidRPr="0043525C">
        <w:rPr>
          <w:rFonts w:ascii="David" w:hAnsi="David" w:cs="David"/>
          <w:b/>
          <w:bCs/>
          <w:sz w:val="24"/>
          <w:szCs w:val="24"/>
          <w:u w:val="single"/>
          <w:rtl/>
        </w:rPr>
        <w:t>הצורך בדיני הסמכה-</w:t>
      </w:r>
      <w:r w:rsidRPr="00EF36F7">
        <w:rPr>
          <w:rFonts w:ascii="David" w:hAnsi="David" w:cs="David"/>
          <w:sz w:val="24"/>
          <w:szCs w:val="24"/>
          <w:rtl/>
        </w:rPr>
        <w:t xml:space="preserve"> המבנה של החקיקה בישראל, החוקים נותנים סמכות לרשות המבצעת. המדינה מחליטה מי בדיוק תפעיל אותה. מי עובד הציבור שמוסמך לקבל את ההחלטה או לבצע את הפעולה. התאמה בין הכישורים המקצועיים </w:t>
      </w:r>
      <w:r w:rsidR="00D04D35">
        <w:rPr>
          <w:rFonts w:ascii="David" w:hAnsi="David" w:cs="David" w:hint="cs"/>
          <w:sz w:val="24"/>
          <w:szCs w:val="24"/>
          <w:rtl/>
        </w:rPr>
        <w:t>ל</w:t>
      </w:r>
      <w:r w:rsidRPr="00EF36F7">
        <w:rPr>
          <w:rFonts w:ascii="David" w:hAnsi="David" w:cs="David"/>
          <w:sz w:val="24"/>
          <w:szCs w:val="24"/>
          <w:rtl/>
        </w:rPr>
        <w:t>בין הסמכות (סמכות רפואית לאדם בעל מקצוע רפואי וכן הלאה). יש הרבה מאוד עובדי ציבור, אבל אין רשויות מוסמכות. לכן נדרשים דינים שהם דיני הסמכה, והם מאפשרים להרחיב את האנשים שמפעילים את הסמכות/משתתפים בהפעלת הסמכות. יש בעלי דין שלא יפעילו את הסמכות. נניח הוא נמצא בניגוד עניינים, אבל הנושא הספציפי מפריע לאחד ממשפחתו? אז למה צריך ידני הסמכה?</w:t>
      </w:r>
    </w:p>
    <w:p w14:paraId="27C754E8" w14:textId="0BD5A327" w:rsidR="00851D05" w:rsidRPr="00EF36F7" w:rsidRDefault="00851D05" w:rsidP="00EF36F7">
      <w:pPr>
        <w:pStyle w:val="a7"/>
        <w:numPr>
          <w:ilvl w:val="0"/>
          <w:numId w:val="4"/>
        </w:numPr>
        <w:spacing w:line="360" w:lineRule="auto"/>
        <w:jc w:val="both"/>
        <w:rPr>
          <w:rFonts w:ascii="David" w:hAnsi="David" w:cs="David"/>
          <w:sz w:val="24"/>
          <w:szCs w:val="24"/>
        </w:rPr>
      </w:pPr>
      <w:r w:rsidRPr="00D04D35">
        <w:rPr>
          <w:rFonts w:ascii="David" w:hAnsi="David" w:cs="David"/>
          <w:sz w:val="24"/>
          <w:szCs w:val="24"/>
          <w:u w:val="single"/>
          <w:rtl/>
        </w:rPr>
        <w:t xml:space="preserve">יעילות </w:t>
      </w:r>
      <w:r w:rsidRPr="00EF36F7">
        <w:rPr>
          <w:rFonts w:ascii="David" w:hAnsi="David" w:cs="David"/>
          <w:sz w:val="24"/>
          <w:szCs w:val="24"/>
          <w:rtl/>
        </w:rPr>
        <w:t xml:space="preserve">– הם לא יכולים להחליט לבד, זה לא יעיל וכמעט בלתי אפשרי שרק מי שקבוע בחוק שיכול לעשות כך יעשה זאת. </w:t>
      </w:r>
    </w:p>
    <w:p w14:paraId="2CF6F3C5" w14:textId="058863AB" w:rsidR="00851D05" w:rsidRPr="00EF36F7" w:rsidRDefault="00851D05" w:rsidP="00EF36F7">
      <w:pPr>
        <w:pStyle w:val="a7"/>
        <w:numPr>
          <w:ilvl w:val="0"/>
          <w:numId w:val="4"/>
        </w:numPr>
        <w:spacing w:line="360" w:lineRule="auto"/>
        <w:jc w:val="both"/>
        <w:rPr>
          <w:rFonts w:ascii="David" w:hAnsi="David" w:cs="David"/>
          <w:sz w:val="24"/>
          <w:szCs w:val="24"/>
        </w:rPr>
      </w:pPr>
      <w:r w:rsidRPr="00D04D35">
        <w:rPr>
          <w:rFonts w:ascii="David" w:hAnsi="David" w:cs="David"/>
          <w:sz w:val="24"/>
          <w:szCs w:val="24"/>
          <w:u w:val="single"/>
          <w:rtl/>
        </w:rPr>
        <w:t xml:space="preserve">התמודדות עם הלכת </w:t>
      </w:r>
      <w:proofErr w:type="spellStart"/>
      <w:r w:rsidRPr="00D04D35">
        <w:rPr>
          <w:rFonts w:ascii="David" w:hAnsi="David" w:cs="David"/>
          <w:sz w:val="24"/>
          <w:szCs w:val="24"/>
          <w:u w:val="single"/>
          <w:rtl/>
        </w:rPr>
        <w:t>מיכלין</w:t>
      </w:r>
      <w:proofErr w:type="spellEnd"/>
      <w:r w:rsidRPr="00EF36F7">
        <w:rPr>
          <w:rFonts w:ascii="David" w:hAnsi="David" w:cs="David"/>
          <w:sz w:val="24"/>
          <w:szCs w:val="24"/>
          <w:rtl/>
        </w:rPr>
        <w:t xml:space="preserve"> (איסור מתן הוראות לרשות מוסמכת- עד היום נמצאת בתוקף, רק רשות שהיא מוסמכת יכולה לקבל החלטה ואסור לה לקבל החלטות משום גורם אחר). ברגע שיהיה אפשר לתת לרשות </w:t>
      </w:r>
      <w:proofErr w:type="spellStart"/>
      <w:r w:rsidRPr="00EF36F7">
        <w:rPr>
          <w:rFonts w:ascii="David" w:hAnsi="David" w:cs="David"/>
          <w:sz w:val="24"/>
          <w:szCs w:val="24"/>
          <w:rtl/>
        </w:rPr>
        <w:t>מינהלית</w:t>
      </w:r>
      <w:proofErr w:type="spellEnd"/>
      <w:r w:rsidRPr="00EF36F7">
        <w:rPr>
          <w:rFonts w:ascii="David" w:hAnsi="David" w:cs="David"/>
          <w:sz w:val="24"/>
          <w:szCs w:val="24"/>
          <w:rtl/>
        </w:rPr>
        <w:t xml:space="preserve"> לק</w:t>
      </w:r>
      <w:r w:rsidR="00D04D35">
        <w:rPr>
          <w:rFonts w:ascii="David" w:hAnsi="David" w:cs="David" w:hint="cs"/>
          <w:sz w:val="24"/>
          <w:szCs w:val="24"/>
          <w:rtl/>
        </w:rPr>
        <w:t>ב</w:t>
      </w:r>
      <w:r w:rsidRPr="00EF36F7">
        <w:rPr>
          <w:rFonts w:ascii="David" w:hAnsi="David" w:cs="David"/>
          <w:sz w:val="24"/>
          <w:szCs w:val="24"/>
          <w:rtl/>
        </w:rPr>
        <w:t>ל החלטות עם גורם אחר יהיה הרבה יותר קל.</w:t>
      </w:r>
    </w:p>
    <w:p w14:paraId="314CABAC" w14:textId="6A4BFF09" w:rsidR="00851D05" w:rsidRDefault="00851D05" w:rsidP="00D04D35">
      <w:pPr>
        <w:pStyle w:val="a7"/>
        <w:numPr>
          <w:ilvl w:val="0"/>
          <w:numId w:val="4"/>
        </w:numPr>
        <w:spacing w:after="0" w:line="360" w:lineRule="auto"/>
        <w:jc w:val="both"/>
        <w:rPr>
          <w:rFonts w:ascii="David" w:hAnsi="David" w:cs="David"/>
          <w:sz w:val="24"/>
          <w:szCs w:val="24"/>
        </w:rPr>
      </w:pPr>
      <w:r w:rsidRPr="00D04D35">
        <w:rPr>
          <w:rFonts w:ascii="David" w:hAnsi="David" w:cs="David"/>
          <w:sz w:val="24"/>
          <w:szCs w:val="24"/>
          <w:u w:val="single"/>
          <w:rtl/>
        </w:rPr>
        <w:t xml:space="preserve">צורך בשיתופם של גורמים מחוץ </w:t>
      </w:r>
      <w:proofErr w:type="spellStart"/>
      <w:r w:rsidRPr="00D04D35">
        <w:rPr>
          <w:rFonts w:ascii="David" w:hAnsi="David" w:cs="David"/>
          <w:sz w:val="24"/>
          <w:szCs w:val="24"/>
          <w:u w:val="single"/>
          <w:rtl/>
        </w:rPr>
        <w:t>למינהל</w:t>
      </w:r>
      <w:proofErr w:type="spellEnd"/>
      <w:r w:rsidRPr="00D04D35">
        <w:rPr>
          <w:rFonts w:ascii="David" w:hAnsi="David" w:cs="David"/>
          <w:sz w:val="24"/>
          <w:szCs w:val="24"/>
          <w:u w:val="single"/>
          <w:rtl/>
        </w:rPr>
        <w:t xml:space="preserve"> הציבורי.</w:t>
      </w:r>
      <w:r w:rsidRPr="00D04D35">
        <w:rPr>
          <w:rFonts w:ascii="David" w:hAnsi="David" w:cs="David"/>
          <w:sz w:val="24"/>
          <w:szCs w:val="24"/>
          <w:rtl/>
        </w:rPr>
        <w:t xml:space="preserve"> </w:t>
      </w:r>
      <w:r w:rsidR="00D04D35" w:rsidRPr="00D04D35">
        <w:rPr>
          <w:rFonts w:ascii="David" w:hAnsi="David" w:cs="David"/>
          <w:sz w:val="24"/>
          <w:szCs w:val="24"/>
          <w:rtl/>
        </w:rPr>
        <w:t xml:space="preserve">למרות שיש הרבה מאוד עובדי מדינה, אין זה מעשי, יעיל ורצוי שהם יעשו </w:t>
      </w:r>
      <w:proofErr w:type="spellStart"/>
      <w:r w:rsidR="00D04D35" w:rsidRPr="00D04D35">
        <w:rPr>
          <w:rFonts w:ascii="David" w:hAnsi="David" w:cs="David"/>
          <w:sz w:val="24"/>
          <w:szCs w:val="24"/>
          <w:rtl/>
        </w:rPr>
        <w:t>הכל</w:t>
      </w:r>
      <w:proofErr w:type="spellEnd"/>
      <w:r w:rsidR="00D04D35" w:rsidRPr="00D04D35">
        <w:rPr>
          <w:rFonts w:ascii="David" w:hAnsi="David" w:cs="David"/>
          <w:sz w:val="24"/>
          <w:szCs w:val="24"/>
          <w:rtl/>
        </w:rPr>
        <w:t xml:space="preserve">. </w:t>
      </w:r>
      <w:r w:rsidR="00D04D35" w:rsidRPr="00D04D35">
        <w:rPr>
          <w:rFonts w:ascii="David" w:hAnsi="David" w:cs="David"/>
          <w:b/>
          <w:bCs/>
          <w:sz w:val="24"/>
          <w:szCs w:val="24"/>
          <w:rtl/>
        </w:rPr>
        <w:t>דוגמא קיצונית</w:t>
      </w:r>
      <w:r w:rsidR="00D04D35" w:rsidRPr="00D04D35">
        <w:rPr>
          <w:rFonts w:ascii="David" w:hAnsi="David" w:cs="David"/>
          <w:sz w:val="24"/>
          <w:szCs w:val="24"/>
          <w:rtl/>
        </w:rPr>
        <w:t xml:space="preserve">: כדי להפעיל סמכות, צריך ליצור את כל המבנה והמשרדים. האם המדינה תהיה עסק סגור? לא. דברים הכרחיים אשר אינם מהותיים קשורים לסמכות, ניתן לתת לגורמים חיצוניים. </w:t>
      </w:r>
    </w:p>
    <w:p w14:paraId="0083F44F" w14:textId="77777777" w:rsidR="00D04D35" w:rsidRPr="00D04D35" w:rsidRDefault="00D04D35" w:rsidP="00D04D35">
      <w:pPr>
        <w:pStyle w:val="a7"/>
        <w:numPr>
          <w:ilvl w:val="0"/>
          <w:numId w:val="4"/>
        </w:numPr>
        <w:spacing w:after="0" w:line="360" w:lineRule="auto"/>
        <w:jc w:val="both"/>
        <w:rPr>
          <w:rFonts w:ascii="David" w:hAnsi="David" w:cs="David"/>
          <w:sz w:val="24"/>
          <w:szCs w:val="24"/>
        </w:rPr>
      </w:pPr>
    </w:p>
    <w:p w14:paraId="235E1DB6" w14:textId="147D20BE" w:rsidR="00851D05" w:rsidRPr="00EF36F7" w:rsidRDefault="00851D05" w:rsidP="00EF36F7">
      <w:pPr>
        <w:spacing w:line="360" w:lineRule="auto"/>
        <w:jc w:val="both"/>
        <w:rPr>
          <w:rFonts w:ascii="David" w:hAnsi="David" w:cs="David"/>
          <w:sz w:val="24"/>
          <w:szCs w:val="24"/>
          <w:rtl/>
        </w:rPr>
      </w:pPr>
      <w:r w:rsidRPr="00EF36F7">
        <w:rPr>
          <w:rFonts w:ascii="David" w:hAnsi="David" w:cs="David"/>
          <w:sz w:val="24"/>
          <w:szCs w:val="24"/>
          <w:rtl/>
        </w:rPr>
        <w:t xml:space="preserve">דיני הסמכה הקיימים המנהליים, במקרים רבים לא פותרים את כל הבעיות. כולם מרגישים שיש סמכות אבל דיני הסמכה לא אומרים מתוך מה. </w:t>
      </w:r>
    </w:p>
    <w:p w14:paraId="1F5DDB6A" w14:textId="2A5E0CC1" w:rsidR="007F2393" w:rsidRPr="00EF36F7" w:rsidRDefault="007F2393" w:rsidP="00EF36F7">
      <w:pPr>
        <w:spacing w:line="360" w:lineRule="auto"/>
        <w:jc w:val="both"/>
        <w:rPr>
          <w:rFonts w:ascii="David" w:hAnsi="David" w:cs="David"/>
          <w:sz w:val="24"/>
          <w:szCs w:val="24"/>
          <w:u w:val="single"/>
          <w:rtl/>
        </w:rPr>
      </w:pPr>
      <w:r w:rsidRPr="00EF36F7">
        <w:rPr>
          <w:rFonts w:ascii="David" w:hAnsi="David" w:cs="David"/>
          <w:sz w:val="24"/>
          <w:szCs w:val="24"/>
          <w:u w:val="single"/>
          <w:rtl/>
        </w:rPr>
        <w:t>בעייתיות דיני ההסמכה הקיימים:</w:t>
      </w:r>
    </w:p>
    <w:p w14:paraId="65C147B2" w14:textId="77777777" w:rsidR="007F2393" w:rsidRPr="00EF36F7" w:rsidRDefault="00851D05" w:rsidP="00EF36F7">
      <w:pPr>
        <w:spacing w:line="360" w:lineRule="auto"/>
        <w:jc w:val="both"/>
        <w:rPr>
          <w:rFonts w:ascii="David" w:hAnsi="David" w:cs="David"/>
          <w:sz w:val="24"/>
          <w:szCs w:val="24"/>
          <w:rtl/>
        </w:rPr>
      </w:pPr>
      <w:r w:rsidRPr="00EF36F7">
        <w:rPr>
          <w:rFonts w:ascii="David" w:hAnsi="David" w:cs="David"/>
          <w:b/>
          <w:bCs/>
          <w:sz w:val="24"/>
          <w:szCs w:val="24"/>
          <w:u w:val="single"/>
          <w:rtl/>
        </w:rPr>
        <w:t>פס"ד פדרמן-</w:t>
      </w:r>
      <w:r w:rsidRPr="00EF36F7">
        <w:rPr>
          <w:rFonts w:ascii="David" w:hAnsi="David" w:cs="David"/>
          <w:sz w:val="24"/>
          <w:szCs w:val="24"/>
          <w:rtl/>
        </w:rPr>
        <w:t xml:space="preserve"> שליחת שוטרים להאיטי מטעם המדינה, אבל למשטרה אין לכך הסמכה, ולכן שוטרים התנדבו לעשות כך.</w:t>
      </w:r>
    </w:p>
    <w:p w14:paraId="717230B5" w14:textId="3ABFA8F3" w:rsidR="00851D05" w:rsidRPr="00EF36F7" w:rsidRDefault="00851D05" w:rsidP="00EF36F7">
      <w:pPr>
        <w:spacing w:line="360" w:lineRule="auto"/>
        <w:jc w:val="both"/>
        <w:rPr>
          <w:rFonts w:ascii="David" w:hAnsi="David" w:cs="David"/>
          <w:sz w:val="24"/>
          <w:szCs w:val="24"/>
          <w:rtl/>
        </w:rPr>
      </w:pPr>
      <w:r w:rsidRPr="00EF36F7">
        <w:rPr>
          <w:rFonts w:ascii="David" w:hAnsi="David" w:cs="David"/>
          <w:sz w:val="24"/>
          <w:szCs w:val="24"/>
          <w:rtl/>
        </w:rPr>
        <w:t xml:space="preserve"> </w:t>
      </w:r>
      <w:r w:rsidR="007F2393" w:rsidRPr="00EF36F7">
        <w:rPr>
          <w:rFonts w:ascii="David" w:hAnsi="David" w:cs="David"/>
          <w:sz w:val="24"/>
          <w:szCs w:val="24"/>
          <w:rtl/>
        </w:rPr>
        <w:t xml:space="preserve">אין במדינת ישראל דיני הסמכה </w:t>
      </w:r>
      <w:r w:rsidR="007F2393" w:rsidRPr="00EF36F7">
        <w:rPr>
          <w:rFonts w:ascii="David" w:hAnsi="David" w:cs="David"/>
          <w:b/>
          <w:bCs/>
          <w:sz w:val="24"/>
          <w:szCs w:val="24"/>
          <w:rtl/>
        </w:rPr>
        <w:t>לא כוללים ביצוע באמצעות אחר</w:t>
      </w:r>
      <w:r w:rsidR="007F2393" w:rsidRPr="00EF36F7">
        <w:rPr>
          <w:rFonts w:ascii="David" w:hAnsi="David" w:cs="David"/>
          <w:sz w:val="24"/>
          <w:szCs w:val="24"/>
          <w:rtl/>
        </w:rPr>
        <w:t xml:space="preserve"> ולכן זה מסבך יותר את העניין. </w:t>
      </w:r>
    </w:p>
    <w:p w14:paraId="2BE9F80D" w14:textId="2174AA9B" w:rsidR="007F2393" w:rsidRPr="00EF36F7" w:rsidRDefault="007F2393" w:rsidP="00EF36F7">
      <w:pPr>
        <w:spacing w:line="360" w:lineRule="auto"/>
        <w:jc w:val="both"/>
        <w:rPr>
          <w:rFonts w:ascii="David" w:hAnsi="David" w:cs="David"/>
          <w:sz w:val="24"/>
          <w:szCs w:val="24"/>
          <w:rtl/>
        </w:rPr>
      </w:pPr>
      <w:r w:rsidRPr="00EF36F7">
        <w:rPr>
          <w:rFonts w:ascii="David" w:hAnsi="David" w:cs="David"/>
          <w:sz w:val="24"/>
          <w:szCs w:val="24"/>
          <w:rtl/>
        </w:rPr>
        <w:t>יתר על כן</w:t>
      </w:r>
      <w:r w:rsidR="00943A90">
        <w:rPr>
          <w:rFonts w:ascii="David" w:hAnsi="David" w:cs="David"/>
          <w:sz w:val="24"/>
          <w:szCs w:val="24"/>
          <w:rtl/>
        </w:rPr>
        <w:t>,</w:t>
      </w:r>
      <w:r w:rsidRPr="00EF36F7">
        <w:rPr>
          <w:rFonts w:ascii="David" w:hAnsi="David" w:cs="David"/>
          <w:sz w:val="24"/>
          <w:szCs w:val="24"/>
          <w:rtl/>
        </w:rPr>
        <w:t xml:space="preserve"> דיני ההסמכה הם </w:t>
      </w:r>
      <w:r w:rsidRPr="00EF36F7">
        <w:rPr>
          <w:rFonts w:ascii="David" w:hAnsi="David" w:cs="David"/>
          <w:b/>
          <w:bCs/>
          <w:sz w:val="24"/>
          <w:szCs w:val="24"/>
          <w:rtl/>
        </w:rPr>
        <w:t>עמומים ולא ברורים</w:t>
      </w:r>
      <w:r w:rsidRPr="00EF36F7">
        <w:rPr>
          <w:rFonts w:ascii="David" w:hAnsi="David" w:cs="David"/>
          <w:sz w:val="24"/>
          <w:szCs w:val="24"/>
          <w:rtl/>
        </w:rPr>
        <w:t xml:space="preserve">. יש מקרים שהם מקרים ברורים, ויש מקרים שדיני ההסמכה הם עמומים. המשפט המינהלי הכללי לא מכוסים בחקיקה ולכן זה יוצר עמימות בחקיקה. </w:t>
      </w:r>
    </w:p>
    <w:p w14:paraId="3A77FCA3" w14:textId="328B2083" w:rsidR="007F2393" w:rsidRPr="00EF36F7" w:rsidRDefault="007F2393" w:rsidP="00EF36F7">
      <w:pPr>
        <w:spacing w:line="360" w:lineRule="auto"/>
        <w:jc w:val="both"/>
        <w:rPr>
          <w:rFonts w:ascii="David" w:hAnsi="David" w:cs="David"/>
          <w:b/>
          <w:bCs/>
          <w:sz w:val="24"/>
          <w:szCs w:val="24"/>
          <w:u w:val="single"/>
          <w:rtl/>
        </w:rPr>
      </w:pPr>
      <w:r w:rsidRPr="00EF36F7">
        <w:rPr>
          <w:rFonts w:ascii="David" w:hAnsi="David" w:cs="David"/>
          <w:b/>
          <w:bCs/>
          <w:sz w:val="24"/>
          <w:szCs w:val="24"/>
          <w:u w:val="single"/>
          <w:rtl/>
        </w:rPr>
        <w:t>אצילת סמכות-</w:t>
      </w:r>
    </w:p>
    <w:p w14:paraId="443305AC" w14:textId="54DBDA76" w:rsidR="00897865" w:rsidRPr="00EF36F7" w:rsidRDefault="007F2393" w:rsidP="00EF36F7">
      <w:pPr>
        <w:pStyle w:val="a7"/>
        <w:numPr>
          <w:ilvl w:val="0"/>
          <w:numId w:val="5"/>
        </w:numPr>
        <w:spacing w:line="360" w:lineRule="auto"/>
        <w:jc w:val="both"/>
        <w:rPr>
          <w:rFonts w:ascii="David" w:hAnsi="David" w:cs="David"/>
          <w:sz w:val="24"/>
          <w:szCs w:val="24"/>
          <w:rtl/>
        </w:rPr>
      </w:pPr>
      <w:r w:rsidRPr="00EF36F7">
        <w:rPr>
          <w:rFonts w:ascii="David" w:hAnsi="David" w:cs="David"/>
          <w:sz w:val="24"/>
          <w:szCs w:val="24"/>
          <w:rtl/>
        </w:rPr>
        <w:lastRenderedPageBreak/>
        <w:t xml:space="preserve">הכלל המרכזי נקרא אצילת סמכות- </w:t>
      </w:r>
      <w:r w:rsidR="00D04D35">
        <w:rPr>
          <w:rFonts w:ascii="David" w:hAnsi="David" w:cs="David"/>
          <w:sz w:val="24"/>
          <w:szCs w:val="24"/>
          <w:rtl/>
        </w:rPr>
        <w:t xml:space="preserve">החוק נותן את הסמכות לרשות מסוימת, ואותה רשות נותנת את הסמכות המלאה לרשות אחרת (הנאצלת). </w:t>
      </w:r>
      <w:r w:rsidR="00D04D35">
        <w:rPr>
          <w:rFonts w:ascii="David" w:hAnsi="David" w:cs="David"/>
          <w:b/>
          <w:bCs/>
          <w:sz w:val="24"/>
          <w:szCs w:val="24"/>
          <w:rtl/>
        </w:rPr>
        <w:t>דוגמא</w:t>
      </w:r>
      <w:r w:rsidR="00D04D35">
        <w:rPr>
          <w:rFonts w:ascii="David" w:hAnsi="David" w:cs="David"/>
          <w:sz w:val="24"/>
          <w:szCs w:val="24"/>
          <w:rtl/>
        </w:rPr>
        <w:t>: סמכות שהחוק מסמיך את היועמ"ש, היועמ"ש יכול להאציל לרשות אחרת, בהתאם לתחום הכללי של הסמכות.</w:t>
      </w:r>
      <w:r w:rsidR="00943A90">
        <w:rPr>
          <w:rFonts w:ascii="David" w:hAnsi="David" w:cs="David"/>
          <w:sz w:val="24"/>
          <w:szCs w:val="24"/>
          <w:rtl/>
        </w:rPr>
        <w:t xml:space="preserve"> </w:t>
      </w:r>
    </w:p>
    <w:p w14:paraId="3B48DAC9" w14:textId="29FFE4FB" w:rsidR="00F979BC" w:rsidRPr="00D04D35" w:rsidRDefault="00897865" w:rsidP="00D04D35">
      <w:pPr>
        <w:pStyle w:val="a7"/>
        <w:numPr>
          <w:ilvl w:val="0"/>
          <w:numId w:val="5"/>
        </w:numPr>
        <w:spacing w:after="0" w:line="360" w:lineRule="auto"/>
        <w:jc w:val="both"/>
        <w:rPr>
          <w:rFonts w:ascii="David" w:hAnsi="David" w:cs="David"/>
          <w:sz w:val="24"/>
          <w:szCs w:val="24"/>
          <w:rtl/>
        </w:rPr>
      </w:pPr>
      <w:r w:rsidRPr="00D04D35">
        <w:rPr>
          <w:rFonts w:ascii="David" w:hAnsi="David" w:cs="David"/>
          <w:sz w:val="24"/>
          <w:szCs w:val="24"/>
          <w:rtl/>
        </w:rPr>
        <w:t xml:space="preserve">הסמכות ניתנת בלי שהרשות המקורית מאבדת אותה. לא לוקחים לא' ונותנים לב' וא' מאבד את הסמכות. הסמכות נשארת גם בידי הרשות האוצלת. </w:t>
      </w:r>
      <w:r w:rsidR="00D04D35" w:rsidRPr="00D04D35">
        <w:rPr>
          <w:rFonts w:ascii="David" w:hAnsi="David" w:cs="David"/>
          <w:sz w:val="24"/>
          <w:szCs w:val="24"/>
          <w:rtl/>
        </w:rPr>
        <w:t xml:space="preserve">לשתי הרשויות יש את הסמכות. </w:t>
      </w:r>
      <w:r w:rsidR="00D04D35" w:rsidRPr="00D04D35">
        <w:rPr>
          <w:rFonts w:ascii="David" w:hAnsi="David" w:cs="David"/>
          <w:b/>
          <w:bCs/>
          <w:sz w:val="24"/>
          <w:szCs w:val="24"/>
          <w:rtl/>
        </w:rPr>
        <w:t>דוגמא</w:t>
      </w:r>
      <w:r w:rsidR="00D04D35" w:rsidRPr="00D04D35">
        <w:rPr>
          <w:rFonts w:ascii="David" w:hAnsi="David" w:cs="David"/>
          <w:sz w:val="24"/>
          <w:szCs w:val="24"/>
          <w:rtl/>
        </w:rPr>
        <w:t xml:space="preserve"> (יחידה) למקרה בו הרשות המקורית כן מאבדת את סמכותה: הסדר "העברת סמכות משר לשר". אך יש צורך בהסכמה וכן בהחלטת הממשלה. </w:t>
      </w:r>
    </w:p>
    <w:p w14:paraId="4AD14B9C" w14:textId="78658EB1" w:rsidR="00365DD3" w:rsidRPr="00D04D35" w:rsidRDefault="00365DD3" w:rsidP="00D04D35">
      <w:pPr>
        <w:pStyle w:val="a7"/>
        <w:numPr>
          <w:ilvl w:val="0"/>
          <w:numId w:val="5"/>
        </w:numPr>
        <w:spacing w:after="0" w:line="360" w:lineRule="auto"/>
        <w:jc w:val="both"/>
        <w:rPr>
          <w:rFonts w:ascii="David" w:hAnsi="David" w:cs="David"/>
          <w:sz w:val="24"/>
          <w:szCs w:val="24"/>
          <w:rtl/>
        </w:rPr>
      </w:pPr>
      <w:r w:rsidRPr="00D04D35">
        <w:rPr>
          <w:rFonts w:ascii="David" w:hAnsi="David" w:cs="David"/>
          <w:sz w:val="24"/>
          <w:szCs w:val="24"/>
          <w:rtl/>
        </w:rPr>
        <w:t xml:space="preserve">מותר לרשות האוצלת להנחות את הרשות הנאצלת – הרשות האוצלת עדיין יכולה לתת הוראות לרשות הנאצלת. </w:t>
      </w:r>
      <w:r w:rsidR="00D04D35" w:rsidRPr="00D04D35">
        <w:rPr>
          <w:rFonts w:ascii="David" w:hAnsi="David" w:cs="David"/>
          <w:sz w:val="24"/>
          <w:szCs w:val="24"/>
          <w:rtl/>
        </w:rPr>
        <w:t xml:space="preserve">הלכת </w:t>
      </w:r>
      <w:proofErr w:type="spellStart"/>
      <w:r w:rsidR="00D04D35" w:rsidRPr="00D04D35">
        <w:rPr>
          <w:rFonts w:ascii="David" w:hAnsi="David" w:cs="David"/>
          <w:sz w:val="24"/>
          <w:szCs w:val="24"/>
          <w:rtl/>
        </w:rPr>
        <w:t>מיכלין</w:t>
      </w:r>
      <w:proofErr w:type="spellEnd"/>
      <w:r w:rsidR="00D04D35" w:rsidRPr="00D04D35">
        <w:rPr>
          <w:rFonts w:ascii="David" w:hAnsi="David" w:cs="David"/>
          <w:sz w:val="24"/>
          <w:szCs w:val="24"/>
          <w:rtl/>
        </w:rPr>
        <w:t xml:space="preserve"> לא חלה. מי שנותן את ההוראות, הוא אינו גוף זר, אלא הרשות שהחוק עצמו הסמיך.</w:t>
      </w:r>
    </w:p>
    <w:p w14:paraId="5C08296A" w14:textId="4D8F6C4D" w:rsidR="00365DD3" w:rsidRDefault="00365DD3" w:rsidP="00EF36F7">
      <w:pPr>
        <w:pStyle w:val="a7"/>
        <w:numPr>
          <w:ilvl w:val="0"/>
          <w:numId w:val="5"/>
        </w:numPr>
        <w:spacing w:line="360" w:lineRule="auto"/>
        <w:jc w:val="both"/>
        <w:rPr>
          <w:rFonts w:ascii="David" w:hAnsi="David" w:cs="David"/>
          <w:sz w:val="24"/>
          <w:szCs w:val="24"/>
        </w:rPr>
      </w:pPr>
      <w:r w:rsidRPr="00EF36F7">
        <w:rPr>
          <w:rFonts w:ascii="David" w:hAnsi="David" w:cs="David"/>
          <w:sz w:val="24"/>
          <w:szCs w:val="24"/>
          <w:rtl/>
        </w:rPr>
        <w:t>איסור אצילה כפולה</w:t>
      </w:r>
      <w:r w:rsidR="00C97956" w:rsidRPr="00EF36F7">
        <w:rPr>
          <w:rFonts w:ascii="David" w:hAnsi="David" w:cs="David"/>
          <w:sz w:val="24"/>
          <w:szCs w:val="24"/>
          <w:rtl/>
        </w:rPr>
        <w:t xml:space="preserve">- העיקרון הוא שאם א' אצל את ב', ב' לא יכול לאצול את ג'. </w:t>
      </w:r>
      <w:r w:rsidR="00870BFE" w:rsidRPr="00EF36F7">
        <w:rPr>
          <w:rFonts w:ascii="David" w:hAnsi="David" w:cs="David"/>
          <w:sz w:val="24"/>
          <w:szCs w:val="24"/>
          <w:rtl/>
        </w:rPr>
        <w:t xml:space="preserve">המשמעות היא שרק הרשות המוסמכת יכולה לאצול את הסמכות. </w:t>
      </w:r>
    </w:p>
    <w:p w14:paraId="02D09AFB" w14:textId="77777777" w:rsidR="00D04D35" w:rsidRDefault="00D04D35" w:rsidP="00D04D35">
      <w:pPr>
        <w:spacing w:after="0" w:line="360" w:lineRule="auto"/>
        <w:jc w:val="both"/>
        <w:rPr>
          <w:rFonts w:ascii="David" w:hAnsi="David" w:cs="David"/>
          <w:sz w:val="24"/>
          <w:szCs w:val="24"/>
        </w:rPr>
      </w:pPr>
      <w:r>
        <w:rPr>
          <w:rFonts w:ascii="David" w:hAnsi="David" w:cs="David"/>
          <w:sz w:val="24"/>
          <w:szCs w:val="24"/>
          <w:rtl/>
        </w:rPr>
        <w:t>יש</w:t>
      </w:r>
      <w:r>
        <w:rPr>
          <w:rFonts w:ascii="David" w:hAnsi="David" w:cs="David"/>
          <w:b/>
          <w:bCs/>
          <w:sz w:val="24"/>
          <w:szCs w:val="24"/>
          <w:rtl/>
        </w:rPr>
        <w:t xml:space="preserve"> </w:t>
      </w:r>
      <w:r>
        <w:rPr>
          <w:rFonts w:ascii="David" w:hAnsi="David" w:cs="David"/>
          <w:b/>
          <w:bCs/>
          <w:sz w:val="24"/>
          <w:szCs w:val="24"/>
          <w:highlight w:val="yellow"/>
          <w:rtl/>
        </w:rPr>
        <w:t>שני הסדרים כלליים</w:t>
      </w:r>
      <w:r>
        <w:rPr>
          <w:rFonts w:ascii="David" w:hAnsi="David" w:cs="David"/>
          <w:sz w:val="24"/>
          <w:szCs w:val="24"/>
          <w:rtl/>
        </w:rPr>
        <w:t xml:space="preserve"> שונים לתחום אצילת הסמכות: </w:t>
      </w:r>
    </w:p>
    <w:p w14:paraId="17D6327A" w14:textId="77777777" w:rsidR="00D04D35" w:rsidRDefault="00D04D35">
      <w:pPr>
        <w:pStyle w:val="a7"/>
        <w:numPr>
          <w:ilvl w:val="0"/>
          <w:numId w:val="25"/>
        </w:numPr>
        <w:spacing w:after="0" w:line="360" w:lineRule="auto"/>
        <w:jc w:val="both"/>
        <w:rPr>
          <w:rFonts w:ascii="David" w:hAnsi="David" w:cs="David"/>
          <w:sz w:val="24"/>
          <w:szCs w:val="24"/>
          <w:rtl/>
        </w:rPr>
      </w:pPr>
      <w:proofErr w:type="spellStart"/>
      <w:r>
        <w:rPr>
          <w:rFonts w:ascii="David" w:hAnsi="David" w:cs="David"/>
          <w:sz w:val="24"/>
          <w:szCs w:val="24"/>
          <w:rtl/>
        </w:rPr>
        <w:t>מכח</w:t>
      </w:r>
      <w:proofErr w:type="spellEnd"/>
      <w:r>
        <w:rPr>
          <w:rFonts w:ascii="David" w:hAnsi="David" w:cs="David"/>
          <w:sz w:val="24"/>
          <w:szCs w:val="24"/>
          <w:rtl/>
        </w:rPr>
        <w:t xml:space="preserve"> המשפט המנהלי הכללי הקבוע בפסיקה </w:t>
      </w:r>
    </w:p>
    <w:p w14:paraId="123AA7C2" w14:textId="15485264" w:rsidR="00D04D35" w:rsidRPr="00D04D35" w:rsidRDefault="00D04D35">
      <w:pPr>
        <w:pStyle w:val="a7"/>
        <w:numPr>
          <w:ilvl w:val="0"/>
          <w:numId w:val="25"/>
        </w:numPr>
        <w:spacing w:after="0" w:line="360" w:lineRule="auto"/>
        <w:jc w:val="both"/>
        <w:rPr>
          <w:rFonts w:ascii="David" w:hAnsi="David" w:cs="David"/>
          <w:sz w:val="24"/>
          <w:szCs w:val="24"/>
        </w:rPr>
      </w:pPr>
      <w:r>
        <w:rPr>
          <w:rFonts w:ascii="David" w:hAnsi="David" w:cs="David"/>
          <w:sz w:val="24"/>
          <w:szCs w:val="24"/>
          <w:rtl/>
        </w:rPr>
        <w:t>הסדר כללי ספציפי (קבוע בחוק-יסוד: הממשלה), שגם הוא נחשב כללי משום שאין הוא עוסק בדבר ספציפי. מדובר על האצלת סמכויות של הממשלה והשרים. מדובר על כלל הסמכויות שנתונות לממשלה/לשרים. חל הסדר בעל אופי כללי אשר הוא הפוך למה שקובע בחוק-יסוד: הממשלה.</w:t>
      </w:r>
    </w:p>
    <w:p w14:paraId="537FB8B8" w14:textId="051144D0" w:rsidR="00870BFE" w:rsidRPr="00EF36F7" w:rsidRDefault="004C1868" w:rsidP="00EF36F7">
      <w:pPr>
        <w:spacing w:line="360" w:lineRule="auto"/>
        <w:jc w:val="both"/>
        <w:rPr>
          <w:rFonts w:ascii="David" w:hAnsi="David" w:cs="David"/>
          <w:b/>
          <w:bCs/>
          <w:sz w:val="24"/>
          <w:szCs w:val="24"/>
          <w:u w:val="single"/>
          <w:rtl/>
        </w:rPr>
      </w:pPr>
      <w:r w:rsidRPr="00EF36F7">
        <w:rPr>
          <w:rFonts w:ascii="David" w:hAnsi="David" w:cs="David"/>
          <w:b/>
          <w:bCs/>
          <w:sz w:val="24"/>
          <w:szCs w:val="24"/>
          <w:u w:val="single"/>
          <w:rtl/>
        </w:rPr>
        <w:t xml:space="preserve">אצילה לפי ס' 33 לחוק יסוד הממשלה- </w:t>
      </w:r>
    </w:p>
    <w:p w14:paraId="08182D7B" w14:textId="6F618570" w:rsidR="004C1868" w:rsidRPr="00D04D35" w:rsidRDefault="004C1868" w:rsidP="00D04D35">
      <w:pPr>
        <w:spacing w:line="360" w:lineRule="auto"/>
        <w:jc w:val="both"/>
        <w:rPr>
          <w:rFonts w:ascii="David" w:hAnsi="David" w:cs="David"/>
          <w:sz w:val="24"/>
          <w:szCs w:val="24"/>
          <w:rtl/>
        </w:rPr>
      </w:pPr>
      <w:r w:rsidRPr="00EF36F7">
        <w:rPr>
          <w:rFonts w:ascii="David" w:hAnsi="David" w:cs="David"/>
          <w:sz w:val="24"/>
          <w:szCs w:val="24"/>
          <w:rtl/>
        </w:rPr>
        <w:t>יש שני הסדרים שקבועים בפסיקה, הסדר כללי ספציפי והסדר כללי. הסדר כללי ספציפי, בגלל שהוא לא עוסק בתחום ספציפי, יש הסדר של סמכויות הממשלה והשרים. הסמכות בחוק יסוד הממשלה ההסדר הוא ספציפי כי זה לגבי סמכויות הממשלה, ומצד שני הוא כללי כי יש עשרות אלפי סמכויות.</w:t>
      </w:r>
    </w:p>
    <w:p w14:paraId="383A56DE" w14:textId="4EF433A7" w:rsidR="004C1868" w:rsidRPr="00EF36F7" w:rsidRDefault="004C1868" w:rsidP="00EF36F7">
      <w:pPr>
        <w:spacing w:line="360" w:lineRule="auto"/>
        <w:jc w:val="both"/>
        <w:rPr>
          <w:rFonts w:ascii="David" w:hAnsi="David" w:cs="David"/>
          <w:sz w:val="24"/>
          <w:szCs w:val="24"/>
        </w:rPr>
      </w:pPr>
      <w:r w:rsidRPr="00EF36F7">
        <w:rPr>
          <w:rFonts w:ascii="David" w:hAnsi="David" w:cs="David"/>
          <w:b/>
          <w:bCs/>
          <w:sz w:val="24"/>
          <w:szCs w:val="24"/>
          <w:rtl/>
        </w:rPr>
        <w:t>"אצילת סמכויות</w:t>
      </w:r>
    </w:p>
    <w:p w14:paraId="312343EA" w14:textId="699B68F5" w:rsidR="004C1868" w:rsidRPr="00EF36F7" w:rsidRDefault="004C1868" w:rsidP="00EF36F7">
      <w:pPr>
        <w:spacing w:line="360" w:lineRule="auto"/>
        <w:jc w:val="both"/>
        <w:rPr>
          <w:rFonts w:ascii="David" w:hAnsi="David" w:cs="David"/>
          <w:sz w:val="24"/>
          <w:szCs w:val="24"/>
          <w:rtl/>
        </w:rPr>
      </w:pPr>
      <w:r w:rsidRPr="00EF36F7">
        <w:rPr>
          <w:rFonts w:ascii="David" w:hAnsi="David" w:cs="David"/>
          <w:sz w:val="24"/>
          <w:szCs w:val="24"/>
          <w:rtl/>
        </w:rPr>
        <w:t>33.</w:t>
      </w:r>
      <w:r w:rsidR="00943A90">
        <w:rPr>
          <w:rFonts w:ascii="David" w:hAnsi="David" w:cs="David"/>
          <w:sz w:val="24"/>
          <w:szCs w:val="24"/>
          <w:rtl/>
        </w:rPr>
        <w:t xml:space="preserve">  </w:t>
      </w:r>
      <w:r w:rsidRPr="00EF36F7">
        <w:rPr>
          <w:rFonts w:ascii="David" w:hAnsi="David" w:cs="David"/>
          <w:sz w:val="24"/>
          <w:szCs w:val="24"/>
          <w:rtl/>
        </w:rPr>
        <w:t>(א)</w:t>
      </w:r>
      <w:r w:rsidR="00943A90">
        <w:rPr>
          <w:rFonts w:ascii="David" w:hAnsi="David" w:cs="David"/>
          <w:sz w:val="24"/>
          <w:szCs w:val="24"/>
          <w:rtl/>
        </w:rPr>
        <w:t xml:space="preserve"> </w:t>
      </w:r>
      <w:r w:rsidRPr="00EF36F7">
        <w:rPr>
          <w:rFonts w:ascii="David" w:hAnsi="David" w:cs="David"/>
          <w:sz w:val="24"/>
          <w:szCs w:val="24"/>
          <w:rtl/>
        </w:rPr>
        <w:t>סמכות הנתונה על פי דין לממשלה רשאית הממשלה לאצול לאחד השרים; סעיף זה לא יחול על סמכויות הממשלה לפי חוק-יסוד זה, למעט סמכויות לפי סעיף 32.</w:t>
      </w:r>
    </w:p>
    <w:p w14:paraId="30F12381" w14:textId="1EBBBF61" w:rsidR="004C1868" w:rsidRPr="00EF36F7" w:rsidRDefault="00943A90" w:rsidP="00EF36F7">
      <w:pPr>
        <w:spacing w:line="360" w:lineRule="auto"/>
        <w:jc w:val="both"/>
        <w:rPr>
          <w:rFonts w:ascii="David" w:hAnsi="David" w:cs="David"/>
          <w:sz w:val="24"/>
          <w:szCs w:val="24"/>
          <w:rtl/>
        </w:rPr>
      </w:pPr>
      <w:r>
        <w:rPr>
          <w:rFonts w:ascii="David" w:hAnsi="David" w:cs="David"/>
          <w:sz w:val="24"/>
          <w:szCs w:val="24"/>
          <w:rtl/>
        </w:rPr>
        <w:t xml:space="preserve">     </w:t>
      </w:r>
      <w:r w:rsidR="004C1868" w:rsidRPr="00EF36F7">
        <w:rPr>
          <w:rFonts w:ascii="David" w:hAnsi="David" w:cs="David"/>
          <w:sz w:val="24"/>
          <w:szCs w:val="24"/>
          <w:rtl/>
        </w:rPr>
        <w:t>(ב)</w:t>
      </w:r>
      <w:r>
        <w:rPr>
          <w:rFonts w:ascii="David" w:hAnsi="David" w:cs="David"/>
          <w:sz w:val="24"/>
          <w:szCs w:val="24"/>
          <w:rtl/>
        </w:rPr>
        <w:t xml:space="preserve"> </w:t>
      </w:r>
      <w:r w:rsidR="004C1868" w:rsidRPr="00EF36F7">
        <w:rPr>
          <w:rFonts w:ascii="David" w:hAnsi="David" w:cs="David"/>
          <w:sz w:val="24"/>
          <w:szCs w:val="24"/>
          <w:rtl/>
        </w:rPr>
        <w:t>סמכות הנתונה לאחד השרים על פי חוק או שהועברה לו על פי סעיף 31(ב), למעט סמכות להתקין תקנות, רשאי השר לאצול, כולה, מקצתה או בסייגים, לעובד ציבור.</w:t>
      </w:r>
    </w:p>
    <w:p w14:paraId="2DEBC7E2" w14:textId="167BFF26" w:rsidR="004C1868" w:rsidRPr="00EF36F7" w:rsidRDefault="00943A90" w:rsidP="00EF36F7">
      <w:pPr>
        <w:spacing w:line="360" w:lineRule="auto"/>
        <w:jc w:val="both"/>
        <w:rPr>
          <w:rFonts w:ascii="David" w:hAnsi="David" w:cs="David"/>
          <w:sz w:val="24"/>
          <w:szCs w:val="24"/>
          <w:rtl/>
        </w:rPr>
      </w:pPr>
      <w:r>
        <w:rPr>
          <w:rFonts w:ascii="David" w:hAnsi="David" w:cs="David"/>
          <w:sz w:val="24"/>
          <w:szCs w:val="24"/>
          <w:rtl/>
        </w:rPr>
        <w:t xml:space="preserve">     </w:t>
      </w:r>
      <w:r w:rsidR="004C1868" w:rsidRPr="00EF36F7">
        <w:rPr>
          <w:rFonts w:ascii="David" w:hAnsi="David" w:cs="David"/>
          <w:sz w:val="24"/>
          <w:szCs w:val="24"/>
          <w:rtl/>
        </w:rPr>
        <w:t>(ג)</w:t>
      </w:r>
      <w:r>
        <w:rPr>
          <w:rFonts w:ascii="David" w:hAnsi="David" w:cs="David"/>
          <w:sz w:val="24"/>
          <w:szCs w:val="24"/>
          <w:rtl/>
        </w:rPr>
        <w:t xml:space="preserve"> </w:t>
      </w:r>
      <w:r w:rsidR="004C1868" w:rsidRPr="00EF36F7">
        <w:rPr>
          <w:rFonts w:ascii="David" w:hAnsi="David" w:cs="David"/>
          <w:sz w:val="24"/>
          <w:szCs w:val="24"/>
          <w:rtl/>
        </w:rPr>
        <w:t xml:space="preserve"> סמכות שהממשלה אצלה לשר, למעט סמכות להתקין תקנות, רשאי השר </w:t>
      </w:r>
      <w:proofErr w:type="spellStart"/>
      <w:r w:rsidR="004C1868" w:rsidRPr="00EF36F7">
        <w:rPr>
          <w:rFonts w:ascii="David" w:hAnsi="David" w:cs="David"/>
          <w:sz w:val="24"/>
          <w:szCs w:val="24"/>
          <w:rtl/>
        </w:rPr>
        <w:t>לאצלה</w:t>
      </w:r>
      <w:proofErr w:type="spellEnd"/>
      <w:r w:rsidR="004C1868" w:rsidRPr="00EF36F7">
        <w:rPr>
          <w:rFonts w:ascii="David" w:hAnsi="David" w:cs="David"/>
          <w:sz w:val="24"/>
          <w:szCs w:val="24"/>
          <w:rtl/>
        </w:rPr>
        <w:t>, כולה, מקצתה או בסייגים, לעובד ציבור אם הסמיכה אותו הממשלה לכך."</w:t>
      </w:r>
    </w:p>
    <w:p w14:paraId="2B2E6C39" w14:textId="55C72E27" w:rsidR="004C1868" w:rsidRPr="00EF36F7" w:rsidRDefault="004C1868" w:rsidP="00EF36F7">
      <w:pPr>
        <w:spacing w:line="360" w:lineRule="auto"/>
        <w:jc w:val="both"/>
        <w:rPr>
          <w:rFonts w:ascii="David" w:hAnsi="David" w:cs="David"/>
          <w:b/>
          <w:bCs/>
          <w:sz w:val="24"/>
          <w:szCs w:val="24"/>
          <w:rtl/>
        </w:rPr>
      </w:pPr>
      <w:r w:rsidRPr="00EF36F7">
        <w:rPr>
          <w:rFonts w:ascii="David" w:hAnsi="David" w:cs="David"/>
          <w:b/>
          <w:bCs/>
          <w:sz w:val="24"/>
          <w:szCs w:val="24"/>
          <w:rtl/>
        </w:rPr>
        <w:t>מה נקבע בס' 33 בחוק יסוד הממשלה?</w:t>
      </w:r>
    </w:p>
    <w:p w14:paraId="554276EB" w14:textId="2A13569A" w:rsidR="004C1868" w:rsidRPr="00EF36F7" w:rsidRDefault="004C1868" w:rsidP="00EF36F7">
      <w:pPr>
        <w:spacing w:line="360" w:lineRule="auto"/>
        <w:jc w:val="both"/>
        <w:rPr>
          <w:rFonts w:ascii="David" w:hAnsi="David" w:cs="David"/>
          <w:sz w:val="24"/>
          <w:szCs w:val="24"/>
          <w:rtl/>
        </w:rPr>
      </w:pPr>
      <w:r w:rsidRPr="00EF36F7">
        <w:rPr>
          <w:rFonts w:ascii="David" w:hAnsi="David" w:cs="David"/>
          <w:sz w:val="24"/>
          <w:szCs w:val="24"/>
          <w:rtl/>
        </w:rPr>
        <w:t>ס' א -</w:t>
      </w:r>
      <w:r w:rsidR="00D04D35" w:rsidRPr="00D04D35">
        <w:rPr>
          <w:rFonts w:ascii="David" w:hAnsi="David" w:cs="David"/>
          <w:sz w:val="24"/>
          <w:szCs w:val="24"/>
          <w:rtl/>
        </w:rPr>
        <w:t xml:space="preserve"> </w:t>
      </w:r>
      <w:r w:rsidR="00D04D35">
        <w:rPr>
          <w:rFonts w:ascii="David" w:hAnsi="David" w:cs="David"/>
          <w:sz w:val="24"/>
          <w:szCs w:val="24"/>
          <w:rtl/>
        </w:rPr>
        <w:t>סעיף זה הוא ספציפי בכך שהוא מדבר רק על סמכויות הממשלה</w:t>
      </w:r>
      <w:r w:rsidR="00D04D35">
        <w:rPr>
          <w:rFonts w:ascii="David" w:hAnsi="David" w:cs="David" w:hint="cs"/>
          <w:sz w:val="24"/>
          <w:szCs w:val="24"/>
          <w:rtl/>
        </w:rPr>
        <w:t>.</w:t>
      </w:r>
      <w:r w:rsidRPr="00EF36F7">
        <w:rPr>
          <w:rFonts w:ascii="David" w:hAnsi="David" w:cs="David"/>
          <w:sz w:val="24"/>
          <w:szCs w:val="24"/>
          <w:rtl/>
        </w:rPr>
        <w:t xml:space="preserve"> </w:t>
      </w:r>
      <w:r w:rsidRPr="00EF36F7">
        <w:rPr>
          <w:rFonts w:ascii="David" w:hAnsi="David" w:cs="David"/>
          <w:sz w:val="24"/>
          <w:szCs w:val="24"/>
          <w:u w:val="single"/>
          <w:rtl/>
        </w:rPr>
        <w:t xml:space="preserve">הסעיף גם מרחיב וגם מצמצם את סמכות האצילה </w:t>
      </w:r>
      <w:r w:rsidR="00417B43" w:rsidRPr="00EF36F7">
        <w:rPr>
          <w:rFonts w:ascii="David" w:hAnsi="David" w:cs="David"/>
          <w:sz w:val="24"/>
          <w:szCs w:val="24"/>
          <w:u w:val="single"/>
          <w:rtl/>
        </w:rPr>
        <w:t xml:space="preserve">– </w:t>
      </w:r>
      <w:r w:rsidR="00417B43" w:rsidRPr="00EF36F7">
        <w:rPr>
          <w:rFonts w:ascii="David" w:hAnsi="David" w:cs="David"/>
          <w:sz w:val="24"/>
          <w:szCs w:val="24"/>
          <w:rtl/>
        </w:rPr>
        <w:t xml:space="preserve">הממשלה יכולה לאצול כל סמכות, גם אופי ביצועי וגם אופי שיפוטי וגם אופי חקיקתי (הממשלה מאוד עסוקה ואין לה זמן בהתקנת תקנות ועם הרבה אחריות עצומה וממשלה מתכנסת לישיבות פעם בשבוע במקרה הטוב ולכן אין להם זמן). בשונה משרים שכעיקרון זה ברירת מחדל שהם יכולים לאצול סמכות שיפוטית, ביצועית אבל לא סמכות </w:t>
      </w:r>
      <w:r w:rsidR="00417B43" w:rsidRPr="00EF36F7">
        <w:rPr>
          <w:rFonts w:ascii="David" w:hAnsi="David" w:cs="David"/>
          <w:sz w:val="24"/>
          <w:szCs w:val="24"/>
          <w:rtl/>
        </w:rPr>
        <w:lastRenderedPageBreak/>
        <w:t xml:space="preserve">חקיקתית. </w:t>
      </w:r>
      <w:r w:rsidR="002751EA" w:rsidRPr="00EF36F7">
        <w:rPr>
          <w:rFonts w:ascii="David" w:hAnsi="David" w:cs="David"/>
          <w:sz w:val="24"/>
          <w:szCs w:val="24"/>
          <w:rtl/>
        </w:rPr>
        <w:t>כל מה שקשור ליחסי חוץ לדוגמא- אין חוק מוגדר בנושא זה ומכוח סמכות שיורית היא אצלה את סמכותה</w:t>
      </w:r>
    </w:p>
    <w:p w14:paraId="2E7FB704" w14:textId="47F40E82" w:rsidR="00417B43" w:rsidRPr="00EF36F7" w:rsidRDefault="00417B43" w:rsidP="00EF36F7">
      <w:pPr>
        <w:spacing w:line="360" w:lineRule="auto"/>
        <w:jc w:val="both"/>
        <w:rPr>
          <w:rFonts w:ascii="David" w:hAnsi="David" w:cs="David"/>
          <w:sz w:val="24"/>
          <w:szCs w:val="24"/>
          <w:rtl/>
        </w:rPr>
      </w:pPr>
      <w:r w:rsidRPr="00EF36F7">
        <w:rPr>
          <w:rFonts w:ascii="David" w:hAnsi="David" w:cs="David"/>
          <w:sz w:val="24"/>
          <w:szCs w:val="24"/>
          <w:rtl/>
        </w:rPr>
        <w:t xml:space="preserve">במה סמכות הממשלה מצומצמת יותר- שר יכול לאצול לכל עובד ציבור וממשלה יכולה לאצול רק לשרים. למה? לממשלה יש קשר לשר, היא יכולה לפקח, להתערב, בגלל שאין זאת העברה אלא האצלה ולכן היא צריכה לפקח. </w:t>
      </w:r>
    </w:p>
    <w:p w14:paraId="33727F48" w14:textId="7956936B" w:rsidR="002751EA" w:rsidRPr="00EF36F7" w:rsidRDefault="00AE4470" w:rsidP="00EF36F7">
      <w:pPr>
        <w:spacing w:line="360" w:lineRule="auto"/>
        <w:jc w:val="both"/>
        <w:rPr>
          <w:rFonts w:ascii="David" w:hAnsi="David" w:cs="David"/>
          <w:sz w:val="24"/>
          <w:szCs w:val="24"/>
          <w:rtl/>
        </w:rPr>
      </w:pPr>
      <w:r w:rsidRPr="00EF36F7">
        <w:rPr>
          <w:rFonts w:ascii="David" w:hAnsi="David" w:cs="David"/>
          <w:sz w:val="24"/>
          <w:szCs w:val="24"/>
          <w:rtl/>
        </w:rPr>
        <w:t xml:space="preserve">ס' ב- מצד אחד סמכות האצילה הבסיסית של שרים לא כוללת חקיקה, מצד שני הו יכול לאצול לכל עובד ציבור. למה למעט הסמכות להתקין תקנות? היא חשובה, היא רחבה, הגיוני ששר ייקח אחריות על התקנת תקנות ולא פקיד זוטר. בנוסף, קשור לעיקרון </w:t>
      </w:r>
      <w:r w:rsidRPr="00D04D35">
        <w:rPr>
          <w:rFonts w:ascii="David" w:hAnsi="David" w:cs="David"/>
          <w:b/>
          <w:bCs/>
          <w:sz w:val="24"/>
          <w:szCs w:val="24"/>
          <w:rtl/>
        </w:rPr>
        <w:t>איסור אצילה כפולה</w:t>
      </w:r>
      <w:r w:rsidRPr="00EF36F7">
        <w:rPr>
          <w:rFonts w:ascii="David" w:hAnsi="David" w:cs="David"/>
          <w:sz w:val="24"/>
          <w:szCs w:val="24"/>
          <w:rtl/>
        </w:rPr>
        <w:t xml:space="preserve">- </w:t>
      </w:r>
      <w:r w:rsidR="00354327" w:rsidRPr="00EF36F7">
        <w:rPr>
          <w:rFonts w:ascii="David" w:hAnsi="David" w:cs="David"/>
          <w:sz w:val="24"/>
          <w:szCs w:val="24"/>
          <w:rtl/>
        </w:rPr>
        <w:t>שהכנסת מסמיכה את השר להתקין תקנות, המהות היא שהיא אוצלת סמכות חקיקה רעיונית לשר. אם יאפשרו בהיעדר סיבות חריגות לשר להאצ</w:t>
      </w:r>
      <w:r w:rsidR="006E5ED0" w:rsidRPr="00EF36F7">
        <w:rPr>
          <w:rFonts w:ascii="David" w:hAnsi="David" w:cs="David"/>
          <w:sz w:val="24"/>
          <w:szCs w:val="24"/>
          <w:rtl/>
        </w:rPr>
        <w:t>יל</w:t>
      </w:r>
      <w:r w:rsidR="00354327" w:rsidRPr="00EF36F7">
        <w:rPr>
          <w:rFonts w:ascii="David" w:hAnsi="David" w:cs="David"/>
          <w:sz w:val="24"/>
          <w:szCs w:val="24"/>
          <w:rtl/>
        </w:rPr>
        <w:t xml:space="preserve"> תקנות זוהי האצלה כפולה. </w:t>
      </w:r>
      <w:r w:rsidR="00F63ED2" w:rsidRPr="00EF36F7">
        <w:rPr>
          <w:rFonts w:ascii="David" w:hAnsi="David" w:cs="David"/>
          <w:sz w:val="24"/>
          <w:szCs w:val="24"/>
          <w:rtl/>
        </w:rPr>
        <w:t xml:space="preserve">שר חייב דין וחשבון בכנסת. התוצאה עלולה להיות שהסמכות של הרשות המחוקקת תעבור לגורם זוטר שאין לו סמכות לכך. </w:t>
      </w:r>
      <w:r w:rsidR="002751EA" w:rsidRPr="00EF36F7">
        <w:rPr>
          <w:rFonts w:ascii="David" w:hAnsi="David" w:cs="David"/>
          <w:sz w:val="24"/>
          <w:szCs w:val="24"/>
          <w:rtl/>
        </w:rPr>
        <w:t xml:space="preserve">הרציונל הוא הרעיון של איסור אצילה כפולה. כי סמכות החקיקה הראשית היא לרשות המחוקקת, </w:t>
      </w:r>
      <w:r w:rsidR="006E5ED0" w:rsidRPr="00EF36F7">
        <w:rPr>
          <w:rFonts w:ascii="David" w:hAnsi="David" w:cs="David"/>
          <w:sz w:val="24"/>
          <w:szCs w:val="24"/>
          <w:rtl/>
        </w:rPr>
        <w:t xml:space="preserve">הכנסת לא קוראת לזה אצילה אבל כשהיא קובעת בחוק שהשר לביטחון פנים עוסק בתקנת תקנות, כאשר הוא יעביר את זה הלאה אז יש כאן מעין האצלה כפולה. הכנסת הייתה יוצאת מהמעגל שבסמכותה. </w:t>
      </w:r>
      <w:r w:rsidR="007C4BF3" w:rsidRPr="00EF36F7">
        <w:rPr>
          <w:rFonts w:ascii="David" w:hAnsi="David" w:cs="David"/>
          <w:sz w:val="24"/>
          <w:szCs w:val="24"/>
          <w:rtl/>
        </w:rPr>
        <w:t xml:space="preserve">סייגים- יכול להיות מוגבל בזמן. </w:t>
      </w:r>
      <w:r w:rsidR="001C595C">
        <w:rPr>
          <w:rFonts w:ascii="David" w:hAnsi="David" w:cs="David"/>
          <w:sz w:val="24"/>
          <w:szCs w:val="24"/>
          <w:rtl/>
        </w:rPr>
        <w:t>לא מפרט מי הוא "עובד ציבור". בפרקטיקה, שרים אוצלים לעובדים במשרדיהם.</w:t>
      </w:r>
    </w:p>
    <w:p w14:paraId="29CDE06A" w14:textId="1EF268E0" w:rsidR="006E5ED0" w:rsidRPr="00EF36F7" w:rsidRDefault="006E5ED0" w:rsidP="00EF36F7">
      <w:pPr>
        <w:spacing w:line="360" w:lineRule="auto"/>
        <w:jc w:val="both"/>
        <w:rPr>
          <w:rFonts w:ascii="David" w:hAnsi="David" w:cs="David"/>
          <w:sz w:val="24"/>
          <w:szCs w:val="24"/>
          <w:rtl/>
        </w:rPr>
      </w:pPr>
      <w:r w:rsidRPr="00EF36F7">
        <w:rPr>
          <w:rFonts w:ascii="David" w:hAnsi="David" w:cs="David"/>
          <w:sz w:val="24"/>
          <w:szCs w:val="24"/>
          <w:rtl/>
        </w:rPr>
        <w:t>ס' ג – סוג של חריג- אם הסמכות</w:t>
      </w:r>
      <w:r w:rsidR="001C595C">
        <w:rPr>
          <w:rFonts w:ascii="David" w:hAnsi="David" w:cs="David" w:hint="cs"/>
          <w:sz w:val="24"/>
          <w:szCs w:val="24"/>
          <w:rtl/>
        </w:rPr>
        <w:t xml:space="preserve"> היא</w:t>
      </w:r>
      <w:r w:rsidRPr="00EF36F7">
        <w:rPr>
          <w:rFonts w:ascii="David" w:hAnsi="David" w:cs="David"/>
          <w:sz w:val="24"/>
          <w:szCs w:val="24"/>
          <w:rtl/>
        </w:rPr>
        <w:t xml:space="preserve"> של הממשלה</w:t>
      </w:r>
      <w:r w:rsidR="001C595C">
        <w:rPr>
          <w:rFonts w:ascii="David" w:hAnsi="David" w:cs="David" w:hint="cs"/>
          <w:sz w:val="24"/>
          <w:szCs w:val="24"/>
          <w:rtl/>
        </w:rPr>
        <w:t>,</w:t>
      </w:r>
      <w:r w:rsidRPr="00EF36F7">
        <w:rPr>
          <w:rFonts w:ascii="David" w:hAnsi="David" w:cs="David"/>
          <w:sz w:val="24"/>
          <w:szCs w:val="24"/>
          <w:rtl/>
        </w:rPr>
        <w:t xml:space="preserve"> והממשלה אצלה לשר אז באופן חריג השר יכול לאציל שוב פעם לגורם אחר. מה הרציונל? גם לשר אין זמן להתעסק </w:t>
      </w:r>
      <w:proofErr w:type="spellStart"/>
      <w:r w:rsidRPr="00EF36F7">
        <w:rPr>
          <w:rFonts w:ascii="David" w:hAnsi="David" w:cs="David"/>
          <w:sz w:val="24"/>
          <w:szCs w:val="24"/>
          <w:rtl/>
        </w:rPr>
        <w:t>בהכל</w:t>
      </w:r>
      <w:proofErr w:type="spellEnd"/>
      <w:r w:rsidRPr="00EF36F7">
        <w:rPr>
          <w:rFonts w:ascii="David" w:hAnsi="David" w:cs="David"/>
          <w:sz w:val="24"/>
          <w:szCs w:val="24"/>
          <w:rtl/>
        </w:rPr>
        <w:t xml:space="preserve"> ולכן יש צורך בהאצלה. אבל ללא התקנת תקנות.</w:t>
      </w:r>
      <w:r w:rsidR="00943A90">
        <w:rPr>
          <w:rFonts w:ascii="David" w:hAnsi="David" w:cs="David"/>
          <w:sz w:val="24"/>
          <w:szCs w:val="24"/>
          <w:rtl/>
        </w:rPr>
        <w:t xml:space="preserve"> </w:t>
      </w:r>
      <w:r w:rsidR="001C595C">
        <w:rPr>
          <w:rFonts w:ascii="David" w:hAnsi="David" w:cs="David" w:hint="cs"/>
          <w:sz w:val="24"/>
          <w:szCs w:val="24"/>
          <w:rtl/>
        </w:rPr>
        <w:t xml:space="preserve">ניתן רק אם הממשלה הסמיכה אותו לכך. </w:t>
      </w:r>
    </w:p>
    <w:p w14:paraId="31C7A4D8" w14:textId="5738714B" w:rsidR="006E5ED0" w:rsidRPr="00EF36F7" w:rsidRDefault="006E5ED0" w:rsidP="00EF36F7">
      <w:pPr>
        <w:spacing w:line="360" w:lineRule="auto"/>
        <w:jc w:val="both"/>
        <w:rPr>
          <w:rFonts w:ascii="David" w:hAnsi="David" w:cs="David"/>
          <w:sz w:val="24"/>
          <w:szCs w:val="24"/>
          <w:rtl/>
        </w:rPr>
      </w:pPr>
      <w:r w:rsidRPr="00EF36F7">
        <w:rPr>
          <w:rFonts w:ascii="David" w:hAnsi="David" w:cs="David"/>
          <w:sz w:val="24"/>
          <w:szCs w:val="24"/>
          <w:rtl/>
        </w:rPr>
        <w:t>ס' ה- סעיף מאוד רחב, לא בטוח שהוא רצוי אבל זה הסדר החוקתי- הוראות הסעיף יחולו אם אין כוונה אחרת משתמעת מן החוק המקנה את הסמכות או המטיל את החובה. יש כאן הרחבה משמעותית? מה זה משתמע? לא מסתמך על חוק מפורש אחר?</w:t>
      </w:r>
    </w:p>
    <w:p w14:paraId="2B5F1BFF" w14:textId="1205A8E4" w:rsidR="006E5ED0" w:rsidRPr="00EF36F7" w:rsidRDefault="006E5ED0" w:rsidP="00EF36F7">
      <w:pPr>
        <w:spacing w:line="360" w:lineRule="auto"/>
        <w:jc w:val="both"/>
        <w:rPr>
          <w:rFonts w:ascii="David" w:hAnsi="David" w:cs="David"/>
          <w:sz w:val="24"/>
          <w:szCs w:val="24"/>
          <w:rtl/>
        </w:rPr>
      </w:pPr>
      <w:r w:rsidRPr="00EF36F7">
        <w:rPr>
          <w:rFonts w:ascii="David" w:hAnsi="David" w:cs="David"/>
          <w:sz w:val="24"/>
          <w:szCs w:val="24"/>
          <w:rtl/>
        </w:rPr>
        <w:t>אלה דיני האצילה הכלליים ספציפיים</w:t>
      </w:r>
      <w:r w:rsidR="001C595C">
        <w:rPr>
          <w:rFonts w:ascii="David" w:hAnsi="David" w:cs="David" w:hint="cs"/>
          <w:sz w:val="24"/>
          <w:szCs w:val="24"/>
          <w:rtl/>
        </w:rPr>
        <w:t xml:space="preserve"> המצויים </w:t>
      </w:r>
      <w:r w:rsidRPr="00EF36F7">
        <w:rPr>
          <w:rFonts w:ascii="David" w:hAnsi="David" w:cs="David"/>
          <w:sz w:val="24"/>
          <w:szCs w:val="24"/>
          <w:rtl/>
        </w:rPr>
        <w:t xml:space="preserve">בידי הממשלה והשרים. </w:t>
      </w:r>
    </w:p>
    <w:p w14:paraId="724B92BA" w14:textId="2BF62506" w:rsidR="006E5ED0" w:rsidRPr="00EF36F7" w:rsidRDefault="006E5ED0" w:rsidP="00EF36F7">
      <w:pPr>
        <w:spacing w:line="360" w:lineRule="auto"/>
        <w:jc w:val="both"/>
        <w:rPr>
          <w:rFonts w:ascii="David" w:hAnsi="David" w:cs="David"/>
          <w:sz w:val="24"/>
          <w:szCs w:val="24"/>
          <w:rtl/>
        </w:rPr>
      </w:pPr>
      <w:r w:rsidRPr="00EF36F7">
        <w:rPr>
          <w:rFonts w:ascii="David" w:hAnsi="David" w:cs="David"/>
          <w:sz w:val="24"/>
          <w:szCs w:val="24"/>
          <w:rtl/>
        </w:rPr>
        <w:t xml:space="preserve">ישנם גורמים אחרים שגם כלפיהם ישנם דיני האצילה. לפי החזקה- אין האצלה! ההפך מחוק יסוד הממשלה. אם הסמכות היא לא של השר או הממשלה האצילה אסורה. </w:t>
      </w:r>
      <w:r w:rsidR="001C595C" w:rsidRPr="00EF36F7">
        <w:rPr>
          <w:rFonts w:ascii="David" w:hAnsi="David" w:cs="David" w:hint="cs"/>
          <w:sz w:val="24"/>
          <w:szCs w:val="24"/>
          <w:rtl/>
        </w:rPr>
        <w:t>הרציונל</w:t>
      </w:r>
      <w:r w:rsidR="001C595C">
        <w:rPr>
          <w:rFonts w:ascii="David" w:hAnsi="David" w:cs="David" w:hint="cs"/>
          <w:sz w:val="24"/>
          <w:szCs w:val="24"/>
          <w:rtl/>
        </w:rPr>
        <w:t xml:space="preserve"> </w:t>
      </w:r>
      <w:r w:rsidRPr="00EF36F7">
        <w:rPr>
          <w:rFonts w:ascii="David" w:hAnsi="David" w:cs="David"/>
          <w:sz w:val="24"/>
          <w:szCs w:val="24"/>
          <w:rtl/>
        </w:rPr>
        <w:t xml:space="preserve">הוא </w:t>
      </w:r>
      <w:r w:rsidRPr="001C595C">
        <w:rPr>
          <w:rFonts w:ascii="David" w:hAnsi="David" w:cs="David"/>
          <w:b/>
          <w:bCs/>
          <w:sz w:val="24"/>
          <w:szCs w:val="24"/>
          <w:rtl/>
        </w:rPr>
        <w:t>תורת ה</w:t>
      </w:r>
      <w:r w:rsidR="001C595C" w:rsidRPr="001C595C">
        <w:rPr>
          <w:rFonts w:ascii="David" w:hAnsi="David" w:cs="David" w:hint="cs"/>
          <w:b/>
          <w:bCs/>
          <w:sz w:val="24"/>
          <w:szCs w:val="24"/>
          <w:rtl/>
        </w:rPr>
        <w:t>רשויות המוסמכות</w:t>
      </w:r>
      <w:r w:rsidRPr="00EF36F7">
        <w:rPr>
          <w:rFonts w:ascii="David" w:hAnsi="David" w:cs="David"/>
          <w:sz w:val="24"/>
          <w:szCs w:val="24"/>
          <w:rtl/>
        </w:rPr>
        <w:t xml:space="preserve">. אותה רשות תפעיל אישית את הסמכות ולא תוכל לאצול אותה. </w:t>
      </w:r>
    </w:p>
    <w:p w14:paraId="023B704D" w14:textId="612D3C87" w:rsidR="006E5ED0" w:rsidRPr="00EF36F7" w:rsidRDefault="006E5ED0" w:rsidP="00EF36F7">
      <w:pPr>
        <w:spacing w:line="360" w:lineRule="auto"/>
        <w:jc w:val="both"/>
        <w:rPr>
          <w:rFonts w:ascii="David" w:hAnsi="David" w:cs="David"/>
          <w:sz w:val="24"/>
          <w:szCs w:val="24"/>
          <w:rtl/>
        </w:rPr>
      </w:pPr>
      <w:r w:rsidRPr="00EF36F7">
        <w:rPr>
          <w:rFonts w:ascii="David" w:hAnsi="David" w:cs="David"/>
          <w:sz w:val="24"/>
          <w:szCs w:val="24"/>
          <w:rtl/>
        </w:rPr>
        <w:t>אבל, החזקה איננה מוחלטת וניתן לחרוג ממנה- החריגה אינה נדירה והיא נעשית על סמך לקט שיקולים של שכל ישר. הפרקטיקה היא שאם אין סיבה מיוחדת לא לאצול אז ניתן לאצול</w:t>
      </w:r>
      <w:r w:rsidR="00943A90">
        <w:rPr>
          <w:rFonts w:ascii="David" w:hAnsi="David" w:cs="David"/>
          <w:sz w:val="24"/>
          <w:szCs w:val="24"/>
          <w:rtl/>
        </w:rPr>
        <w:t>.</w:t>
      </w:r>
      <w:r w:rsidRPr="00EF36F7">
        <w:rPr>
          <w:rFonts w:ascii="David" w:hAnsi="David" w:cs="David"/>
          <w:sz w:val="24"/>
          <w:szCs w:val="24"/>
          <w:rtl/>
        </w:rPr>
        <w:t xml:space="preserve"> </w:t>
      </w:r>
    </w:p>
    <w:p w14:paraId="01ED0177" w14:textId="78E88447" w:rsidR="006E5ED0" w:rsidRPr="001C595C" w:rsidRDefault="006E5ED0" w:rsidP="00EF36F7">
      <w:pPr>
        <w:spacing w:line="360" w:lineRule="auto"/>
        <w:jc w:val="both"/>
        <w:rPr>
          <w:rFonts w:ascii="David" w:hAnsi="David" w:cs="David"/>
          <w:b/>
          <w:bCs/>
          <w:sz w:val="24"/>
          <w:szCs w:val="24"/>
          <w:u w:val="single"/>
          <w:rtl/>
        </w:rPr>
      </w:pPr>
      <w:r w:rsidRPr="001C595C">
        <w:rPr>
          <w:rFonts w:ascii="David" w:hAnsi="David" w:cs="David"/>
          <w:b/>
          <w:bCs/>
          <w:sz w:val="24"/>
          <w:szCs w:val="24"/>
          <w:u w:val="single"/>
          <w:rtl/>
        </w:rPr>
        <w:t xml:space="preserve">שיקולי חריגה- </w:t>
      </w:r>
    </w:p>
    <w:p w14:paraId="0B278903" w14:textId="09AF561E" w:rsidR="006E5ED0" w:rsidRPr="00EF36F7" w:rsidRDefault="006E5ED0" w:rsidP="00EF36F7">
      <w:pPr>
        <w:pStyle w:val="a7"/>
        <w:numPr>
          <w:ilvl w:val="0"/>
          <w:numId w:val="4"/>
        </w:numPr>
        <w:spacing w:line="360" w:lineRule="auto"/>
        <w:jc w:val="both"/>
        <w:rPr>
          <w:rFonts w:ascii="David" w:hAnsi="David" w:cs="David"/>
          <w:sz w:val="24"/>
          <w:szCs w:val="24"/>
        </w:rPr>
      </w:pPr>
      <w:r w:rsidRPr="001C595C">
        <w:rPr>
          <w:rFonts w:ascii="David" w:hAnsi="David" w:cs="David"/>
          <w:sz w:val="24"/>
          <w:szCs w:val="24"/>
          <w:u w:val="single"/>
          <w:rtl/>
        </w:rPr>
        <w:t>היקף האצילה-</w:t>
      </w:r>
      <w:r w:rsidRPr="00EF36F7">
        <w:rPr>
          <w:rFonts w:ascii="David" w:hAnsi="David" w:cs="David"/>
          <w:sz w:val="24"/>
          <w:szCs w:val="24"/>
          <w:rtl/>
        </w:rPr>
        <w:t xml:space="preserve"> אם יש סמכות רחבה אז אולי יש קושי להאציל </w:t>
      </w:r>
      <w:proofErr w:type="spellStart"/>
      <w:r w:rsidRPr="00EF36F7">
        <w:rPr>
          <w:rFonts w:ascii="David" w:hAnsi="David" w:cs="David"/>
          <w:sz w:val="24"/>
          <w:szCs w:val="24"/>
          <w:rtl/>
        </w:rPr>
        <w:t>הכל</w:t>
      </w:r>
      <w:proofErr w:type="spellEnd"/>
      <w:r w:rsidR="00943A90">
        <w:rPr>
          <w:rFonts w:ascii="David" w:hAnsi="David" w:cs="David"/>
          <w:sz w:val="24"/>
          <w:szCs w:val="24"/>
          <w:rtl/>
        </w:rPr>
        <w:t>,</w:t>
      </w:r>
      <w:r w:rsidRPr="00EF36F7">
        <w:rPr>
          <w:rFonts w:ascii="David" w:hAnsi="David" w:cs="David"/>
          <w:sz w:val="24"/>
          <w:szCs w:val="24"/>
          <w:rtl/>
        </w:rPr>
        <w:t xml:space="preserve"> ככל שהיקף האצילה יותר רחב אז החזקה על האצילה עומדת במקומה.</w:t>
      </w:r>
      <w:r w:rsidR="001C595C">
        <w:rPr>
          <w:rFonts w:ascii="David" w:hAnsi="David" w:cs="David" w:hint="cs"/>
          <w:sz w:val="24"/>
          <w:szCs w:val="24"/>
          <w:rtl/>
        </w:rPr>
        <w:t xml:space="preserve"> כלומר, ככל שהאצילה יותר רחבה, לא יאפשרו אותה. </w:t>
      </w:r>
    </w:p>
    <w:p w14:paraId="22A4237B" w14:textId="334297D1" w:rsidR="006E5ED0" w:rsidRPr="00EF36F7" w:rsidRDefault="006E5ED0" w:rsidP="00EF36F7">
      <w:pPr>
        <w:pStyle w:val="a7"/>
        <w:numPr>
          <w:ilvl w:val="0"/>
          <w:numId w:val="4"/>
        </w:numPr>
        <w:spacing w:line="360" w:lineRule="auto"/>
        <w:jc w:val="both"/>
        <w:rPr>
          <w:rFonts w:ascii="David" w:hAnsi="David" w:cs="David"/>
          <w:sz w:val="24"/>
          <w:szCs w:val="24"/>
        </w:rPr>
      </w:pPr>
      <w:r w:rsidRPr="001C595C">
        <w:rPr>
          <w:rFonts w:ascii="David" w:hAnsi="David" w:cs="David"/>
          <w:sz w:val="24"/>
          <w:szCs w:val="24"/>
          <w:u w:val="single"/>
          <w:rtl/>
        </w:rPr>
        <w:t>מעמדה של הרשות האוצלת ומידת ייחודיות המשרה</w:t>
      </w:r>
      <w:r w:rsidRPr="00EF36F7">
        <w:rPr>
          <w:rFonts w:ascii="David" w:hAnsi="David" w:cs="David"/>
          <w:sz w:val="24"/>
          <w:szCs w:val="24"/>
          <w:rtl/>
        </w:rPr>
        <w:t xml:space="preserve"> – דווקא רשויות מיוחדות </w:t>
      </w:r>
      <w:r w:rsidR="007C4BF3" w:rsidRPr="00EF36F7">
        <w:rPr>
          <w:rFonts w:ascii="David" w:hAnsi="David" w:cs="David"/>
          <w:sz w:val="24"/>
          <w:szCs w:val="24"/>
          <w:rtl/>
        </w:rPr>
        <w:t>יהיה ל</w:t>
      </w:r>
      <w:r w:rsidR="001C595C">
        <w:rPr>
          <w:rFonts w:ascii="David" w:hAnsi="David" w:cs="David" w:hint="cs"/>
          <w:sz w:val="24"/>
          <w:szCs w:val="24"/>
          <w:rtl/>
        </w:rPr>
        <w:t>ה</w:t>
      </w:r>
      <w:r w:rsidR="007C4BF3" w:rsidRPr="00EF36F7">
        <w:rPr>
          <w:rFonts w:ascii="David" w:hAnsi="David" w:cs="David"/>
          <w:sz w:val="24"/>
          <w:szCs w:val="24"/>
          <w:rtl/>
        </w:rPr>
        <w:t xml:space="preserve">ן מלא </w:t>
      </w:r>
      <w:proofErr w:type="spellStart"/>
      <w:r w:rsidR="001C595C" w:rsidRPr="00EF36F7">
        <w:rPr>
          <w:rFonts w:ascii="David" w:hAnsi="David" w:cs="David" w:hint="cs"/>
          <w:sz w:val="24"/>
          <w:szCs w:val="24"/>
          <w:rtl/>
        </w:rPr>
        <w:t>אחראיות</w:t>
      </w:r>
      <w:r w:rsidR="00943A90">
        <w:rPr>
          <w:rFonts w:ascii="David" w:hAnsi="David" w:cs="David"/>
          <w:sz w:val="24"/>
          <w:szCs w:val="24"/>
          <w:rtl/>
        </w:rPr>
        <w:t>,</w:t>
      </w:r>
      <w:r w:rsidR="007C4BF3" w:rsidRPr="00EF36F7">
        <w:rPr>
          <w:rFonts w:ascii="David" w:hAnsi="David" w:cs="David"/>
          <w:sz w:val="24"/>
          <w:szCs w:val="24"/>
          <w:rtl/>
        </w:rPr>
        <w:t>ולכן</w:t>
      </w:r>
      <w:proofErr w:type="spellEnd"/>
      <w:r w:rsidR="007C4BF3" w:rsidRPr="00EF36F7">
        <w:rPr>
          <w:rFonts w:ascii="David" w:hAnsi="David" w:cs="David"/>
          <w:sz w:val="24"/>
          <w:szCs w:val="24"/>
          <w:rtl/>
        </w:rPr>
        <w:t xml:space="preserve"> יצטרכו להאציל חלק</w:t>
      </w:r>
      <w:r w:rsidR="001C595C">
        <w:rPr>
          <w:rFonts w:ascii="David" w:hAnsi="David" w:cs="David" w:hint="cs"/>
          <w:sz w:val="24"/>
          <w:szCs w:val="24"/>
          <w:rtl/>
        </w:rPr>
        <w:t xml:space="preserve"> מהן</w:t>
      </w:r>
      <w:r w:rsidR="007C4BF3" w:rsidRPr="00EF36F7">
        <w:rPr>
          <w:rFonts w:ascii="David" w:hAnsi="David" w:cs="David"/>
          <w:sz w:val="24"/>
          <w:szCs w:val="24"/>
          <w:rtl/>
        </w:rPr>
        <w:t xml:space="preserve"> (לדוגמא היועמ"ש- יכול לאצול כמעט את </w:t>
      </w:r>
      <w:proofErr w:type="spellStart"/>
      <w:r w:rsidR="007C4BF3" w:rsidRPr="00EF36F7">
        <w:rPr>
          <w:rFonts w:ascii="David" w:hAnsi="David" w:cs="David"/>
          <w:sz w:val="24"/>
          <w:szCs w:val="24"/>
          <w:rtl/>
        </w:rPr>
        <w:t>הכל</w:t>
      </w:r>
      <w:proofErr w:type="spellEnd"/>
      <w:r w:rsidR="007C4BF3" w:rsidRPr="00EF36F7">
        <w:rPr>
          <w:rFonts w:ascii="David" w:hAnsi="David" w:cs="David"/>
          <w:sz w:val="24"/>
          <w:szCs w:val="24"/>
          <w:rtl/>
        </w:rPr>
        <w:t>).</w:t>
      </w:r>
    </w:p>
    <w:p w14:paraId="62A329C1" w14:textId="49932B5D" w:rsidR="006E5ED0" w:rsidRPr="00EF36F7" w:rsidRDefault="006E5ED0" w:rsidP="00EF36F7">
      <w:pPr>
        <w:pStyle w:val="a7"/>
        <w:numPr>
          <w:ilvl w:val="0"/>
          <w:numId w:val="4"/>
        </w:numPr>
        <w:spacing w:line="360" w:lineRule="auto"/>
        <w:jc w:val="both"/>
        <w:rPr>
          <w:rFonts w:ascii="David" w:hAnsi="David" w:cs="David"/>
          <w:sz w:val="24"/>
          <w:szCs w:val="24"/>
        </w:rPr>
      </w:pPr>
      <w:r w:rsidRPr="001C595C">
        <w:rPr>
          <w:rFonts w:ascii="David" w:hAnsi="David" w:cs="David"/>
          <w:sz w:val="24"/>
          <w:szCs w:val="24"/>
          <w:u w:val="single"/>
          <w:rtl/>
        </w:rPr>
        <w:lastRenderedPageBreak/>
        <w:t>היקף שיקול הדעת</w:t>
      </w:r>
      <w:r w:rsidRPr="00EF36F7">
        <w:rPr>
          <w:rFonts w:ascii="David" w:hAnsi="David" w:cs="David"/>
          <w:sz w:val="24"/>
          <w:szCs w:val="24"/>
          <w:rtl/>
        </w:rPr>
        <w:t xml:space="preserve"> </w:t>
      </w:r>
      <w:r w:rsidR="007C4BF3" w:rsidRPr="00EF36F7">
        <w:rPr>
          <w:rFonts w:ascii="David" w:hAnsi="David" w:cs="David"/>
          <w:sz w:val="24"/>
          <w:szCs w:val="24"/>
          <w:rtl/>
        </w:rPr>
        <w:t xml:space="preserve">– ככל שיש פחות שיקול דעת תהיה נטייה לראות שמתקיים החריג וניתן לאצול. זה לא משנה מי מפעיל את הסמכות ככל שיש פחות שיקול דעת. ספק שיש מקרים שאין בהם בכלל שיקול דעת. </w:t>
      </w:r>
    </w:p>
    <w:p w14:paraId="366D5494" w14:textId="4E4A38C1" w:rsidR="006E5ED0" w:rsidRPr="00EF36F7" w:rsidRDefault="006E5ED0" w:rsidP="00EF36F7">
      <w:pPr>
        <w:pStyle w:val="a7"/>
        <w:numPr>
          <w:ilvl w:val="0"/>
          <w:numId w:val="4"/>
        </w:numPr>
        <w:spacing w:line="360" w:lineRule="auto"/>
        <w:jc w:val="both"/>
        <w:rPr>
          <w:rFonts w:ascii="David" w:hAnsi="David" w:cs="David"/>
          <w:sz w:val="24"/>
          <w:szCs w:val="24"/>
        </w:rPr>
      </w:pPr>
      <w:r w:rsidRPr="001C595C">
        <w:rPr>
          <w:rFonts w:ascii="David" w:hAnsi="David" w:cs="David"/>
          <w:sz w:val="24"/>
          <w:szCs w:val="24"/>
          <w:u w:val="single"/>
          <w:rtl/>
        </w:rPr>
        <w:t>מהות הסמכה</w:t>
      </w:r>
      <w:r w:rsidRPr="00EF36F7">
        <w:rPr>
          <w:rFonts w:ascii="David" w:hAnsi="David" w:cs="David"/>
          <w:sz w:val="24"/>
          <w:szCs w:val="24"/>
          <w:rtl/>
        </w:rPr>
        <w:t>: שיפוטיות, חקיקתית, ביצועית</w:t>
      </w:r>
      <w:r w:rsidR="007C4BF3" w:rsidRPr="00EF36F7">
        <w:rPr>
          <w:rFonts w:ascii="David" w:hAnsi="David" w:cs="David"/>
          <w:sz w:val="24"/>
          <w:szCs w:val="24"/>
          <w:rtl/>
        </w:rPr>
        <w:t xml:space="preserve">- סמכות חקיקה אפילו לפי חוק יסוד ממשלה אסור לאצול אותה אז בוודאי גם לפי המשפט המנהלי הכללי, כאשר מדובר בסמכות שיפוטית- תלוי בנסיבות, יכול להיות מצב שנתנו לרשות סמכות שהיא שיפוטית (שהיא לא יודעת הרבה על זה) תינתן יכולת להאציל את הסמכות. </w:t>
      </w:r>
    </w:p>
    <w:p w14:paraId="3EE101CD" w14:textId="7DEE40CD" w:rsidR="006E5ED0" w:rsidRPr="00EF36F7" w:rsidRDefault="006E5ED0" w:rsidP="00EF36F7">
      <w:pPr>
        <w:pStyle w:val="a7"/>
        <w:numPr>
          <w:ilvl w:val="0"/>
          <w:numId w:val="4"/>
        </w:numPr>
        <w:spacing w:line="360" w:lineRule="auto"/>
        <w:jc w:val="both"/>
        <w:rPr>
          <w:rFonts w:ascii="David" w:hAnsi="David" w:cs="David"/>
          <w:sz w:val="24"/>
          <w:szCs w:val="24"/>
        </w:rPr>
      </w:pPr>
      <w:r w:rsidRPr="001C595C">
        <w:rPr>
          <w:rFonts w:ascii="David" w:hAnsi="David" w:cs="David"/>
          <w:sz w:val="24"/>
          <w:szCs w:val="24"/>
          <w:u w:val="single"/>
          <w:rtl/>
        </w:rPr>
        <w:t>השפעה על זכויות האדם</w:t>
      </w:r>
      <w:r w:rsidRPr="00EF36F7">
        <w:rPr>
          <w:rFonts w:ascii="David" w:hAnsi="David" w:cs="David"/>
          <w:sz w:val="24"/>
          <w:szCs w:val="24"/>
          <w:rtl/>
        </w:rPr>
        <w:t xml:space="preserve"> </w:t>
      </w:r>
      <w:r w:rsidR="007C4BF3" w:rsidRPr="00EF36F7">
        <w:rPr>
          <w:rFonts w:ascii="David" w:hAnsi="David" w:cs="David"/>
          <w:sz w:val="24"/>
          <w:szCs w:val="24"/>
          <w:rtl/>
        </w:rPr>
        <w:t xml:space="preserve">– ככל שהסמכות פוגעת בזכויות האדם יהיה ניתן פחות להאציל אותה. </w:t>
      </w:r>
    </w:p>
    <w:p w14:paraId="147FFBC6" w14:textId="00D84E4C" w:rsidR="007C4BF3" w:rsidRPr="00EF36F7" w:rsidRDefault="006E5ED0" w:rsidP="00EF36F7">
      <w:pPr>
        <w:pStyle w:val="a7"/>
        <w:numPr>
          <w:ilvl w:val="0"/>
          <w:numId w:val="4"/>
        </w:numPr>
        <w:spacing w:line="360" w:lineRule="auto"/>
        <w:jc w:val="both"/>
        <w:rPr>
          <w:rFonts w:ascii="David" w:hAnsi="David" w:cs="David"/>
          <w:sz w:val="24"/>
          <w:szCs w:val="24"/>
        </w:rPr>
      </w:pPr>
      <w:r w:rsidRPr="001C595C">
        <w:rPr>
          <w:rFonts w:ascii="David" w:hAnsi="David" w:cs="David"/>
          <w:sz w:val="24"/>
          <w:szCs w:val="24"/>
          <w:u w:val="single"/>
          <w:rtl/>
        </w:rPr>
        <w:t>צרכים מעשיים ויעילות</w:t>
      </w:r>
      <w:r w:rsidR="007C4BF3" w:rsidRPr="001C595C">
        <w:rPr>
          <w:rFonts w:ascii="David" w:hAnsi="David" w:cs="David"/>
          <w:sz w:val="24"/>
          <w:szCs w:val="24"/>
          <w:u w:val="single"/>
          <w:rtl/>
        </w:rPr>
        <w:t>-</w:t>
      </w:r>
      <w:r w:rsidR="007C4BF3" w:rsidRPr="00EF36F7">
        <w:rPr>
          <w:rFonts w:ascii="David" w:hAnsi="David" w:cs="David"/>
          <w:sz w:val="24"/>
          <w:szCs w:val="24"/>
          <w:rtl/>
        </w:rPr>
        <w:t xml:space="preserve"> הדומיננטי והעמום ביותר. יש עיקרון לא כתוב שמתאים לכל המשפט. המשפט לא דורש לעשות משהו בלתי אפשרי. יש מקרים מאוד נדירים שאי אפשר לבצע את החוק ואז מחפשים דרך לפרש את החוק בדרך שעוברים על החוק. אם אי אפשר להפעיל את הסמכות לפי הרשות המקורית (אין זמן, יעילות) אין מנוס ש</w:t>
      </w:r>
      <w:r w:rsidR="001C595C">
        <w:rPr>
          <w:rFonts w:ascii="David" w:hAnsi="David" w:cs="David" w:hint="cs"/>
          <w:sz w:val="24"/>
          <w:szCs w:val="24"/>
          <w:rtl/>
        </w:rPr>
        <w:t>ה</w:t>
      </w:r>
      <w:r w:rsidR="007C4BF3" w:rsidRPr="00EF36F7">
        <w:rPr>
          <w:rFonts w:ascii="David" w:hAnsi="David" w:cs="David"/>
          <w:sz w:val="24"/>
          <w:szCs w:val="24"/>
          <w:rtl/>
        </w:rPr>
        <w:t>י</w:t>
      </w:r>
      <w:r w:rsidR="001C595C">
        <w:rPr>
          <w:rFonts w:ascii="David" w:hAnsi="David" w:cs="David" w:hint="cs"/>
          <w:sz w:val="24"/>
          <w:szCs w:val="24"/>
          <w:rtl/>
        </w:rPr>
        <w:t>א</w:t>
      </w:r>
      <w:r w:rsidR="007C4BF3" w:rsidRPr="00EF36F7">
        <w:rPr>
          <w:rFonts w:ascii="David" w:hAnsi="David" w:cs="David"/>
          <w:sz w:val="24"/>
          <w:szCs w:val="24"/>
          <w:rtl/>
        </w:rPr>
        <w:t xml:space="preserve"> תאצול את הסמכות. עקרון הצורך. </w:t>
      </w:r>
    </w:p>
    <w:p w14:paraId="4C5BA074" w14:textId="5F3F319D" w:rsidR="006E5ED0" w:rsidRPr="00EF36F7" w:rsidRDefault="000453F8" w:rsidP="00EF36F7">
      <w:pPr>
        <w:spacing w:line="360" w:lineRule="auto"/>
        <w:ind w:left="360"/>
        <w:jc w:val="both"/>
        <w:rPr>
          <w:rFonts w:ascii="David" w:hAnsi="David" w:cs="David"/>
          <w:sz w:val="24"/>
          <w:szCs w:val="24"/>
          <w:rtl/>
        </w:rPr>
      </w:pPr>
      <w:r>
        <w:rPr>
          <w:rFonts w:ascii="David" w:hAnsi="David" w:cs="David"/>
          <w:sz w:val="24"/>
          <w:szCs w:val="24"/>
          <w:rtl/>
        </w:rPr>
        <w:t xml:space="preserve">המשפט המנהלי הלכה למעשה לא שונה מחוק יסוד הממשלה. בחוק יש תנאים מסוימים בהם מותר לאצול ובמשפט המנהלי לכאורה אסור לאצול. </w:t>
      </w:r>
      <w:r w:rsidR="007C4BF3" w:rsidRPr="00EF36F7">
        <w:rPr>
          <w:rFonts w:ascii="David" w:hAnsi="David" w:cs="David"/>
          <w:sz w:val="24"/>
          <w:szCs w:val="24"/>
          <w:rtl/>
        </w:rPr>
        <w:t xml:space="preserve">יש כאן בעייתיות כי הצהרתית אומרים שאסור לאצול אבל בפועל הרבה מאוד סמכויות ניתנות לאצול אותם. אין קשר הדוק בין ההצהרה שאסור לאצול לבין מה שקורה בשטח. </w:t>
      </w:r>
    </w:p>
    <w:p w14:paraId="54F46AAF" w14:textId="48A4377F" w:rsidR="008B709D" w:rsidRPr="000453F8" w:rsidRDefault="008B709D" w:rsidP="00EF36F7">
      <w:pPr>
        <w:spacing w:line="360" w:lineRule="auto"/>
        <w:ind w:left="360"/>
        <w:jc w:val="both"/>
        <w:rPr>
          <w:rFonts w:ascii="David" w:hAnsi="David" w:cs="David"/>
          <w:b/>
          <w:bCs/>
          <w:sz w:val="24"/>
          <w:szCs w:val="24"/>
          <w:u w:val="single"/>
          <w:rtl/>
        </w:rPr>
      </w:pPr>
      <w:r w:rsidRPr="000453F8">
        <w:rPr>
          <w:rFonts w:ascii="David" w:hAnsi="David" w:cs="David"/>
          <w:b/>
          <w:bCs/>
          <w:sz w:val="24"/>
          <w:szCs w:val="24"/>
          <w:u w:val="single"/>
          <w:rtl/>
        </w:rPr>
        <w:t xml:space="preserve">חוקיות אצילה לפי המשפט המנהלי הכללי- </w:t>
      </w:r>
    </w:p>
    <w:p w14:paraId="5C487E94" w14:textId="77777777" w:rsidR="000453F8" w:rsidRDefault="008B709D" w:rsidP="000453F8">
      <w:pPr>
        <w:spacing w:line="360" w:lineRule="auto"/>
        <w:ind w:left="360"/>
        <w:jc w:val="both"/>
        <w:rPr>
          <w:rFonts w:ascii="David" w:hAnsi="David" w:cs="David"/>
          <w:sz w:val="24"/>
          <w:szCs w:val="24"/>
          <w:rtl/>
        </w:rPr>
      </w:pPr>
      <w:r w:rsidRPr="000453F8">
        <w:rPr>
          <w:rFonts w:ascii="David" w:hAnsi="David" w:cs="David"/>
          <w:sz w:val="24"/>
          <w:szCs w:val="24"/>
          <w:u w:val="single"/>
          <w:rtl/>
        </w:rPr>
        <w:t>ביקורת</w:t>
      </w:r>
      <w:r w:rsidRPr="00EF36F7">
        <w:rPr>
          <w:rFonts w:ascii="David" w:hAnsi="David" w:cs="David"/>
          <w:sz w:val="24"/>
          <w:szCs w:val="24"/>
          <w:rtl/>
        </w:rPr>
        <w:t xml:space="preserve">- </w:t>
      </w:r>
    </w:p>
    <w:p w14:paraId="7A91E541" w14:textId="77777777" w:rsidR="000453F8" w:rsidRDefault="008B709D" w:rsidP="000453F8">
      <w:pPr>
        <w:pStyle w:val="a7"/>
        <w:numPr>
          <w:ilvl w:val="0"/>
          <w:numId w:val="4"/>
        </w:numPr>
        <w:spacing w:line="360" w:lineRule="auto"/>
        <w:jc w:val="both"/>
        <w:rPr>
          <w:rFonts w:ascii="David" w:hAnsi="David" w:cs="David"/>
          <w:sz w:val="24"/>
          <w:szCs w:val="24"/>
        </w:rPr>
      </w:pPr>
      <w:r w:rsidRPr="000453F8">
        <w:rPr>
          <w:rFonts w:ascii="David" w:hAnsi="David" w:cs="David"/>
          <w:sz w:val="24"/>
          <w:szCs w:val="24"/>
          <w:u w:val="single"/>
          <w:rtl/>
        </w:rPr>
        <w:t>חזקה לא מעשית</w:t>
      </w:r>
      <w:r w:rsidR="00E50641" w:rsidRPr="000453F8">
        <w:rPr>
          <w:rFonts w:ascii="David" w:hAnsi="David" w:cs="David"/>
          <w:sz w:val="24"/>
          <w:szCs w:val="24"/>
          <w:rtl/>
        </w:rPr>
        <w:t>, בדרך כלל מותר לאצול וצריכה סיבה ייחודית אם לא רוצים לאצול</w:t>
      </w:r>
      <w:r w:rsidR="000453F8" w:rsidRPr="000453F8">
        <w:rPr>
          <w:rFonts w:ascii="David" w:hAnsi="David" w:cs="David" w:hint="cs"/>
          <w:sz w:val="24"/>
          <w:szCs w:val="24"/>
          <w:rtl/>
        </w:rPr>
        <w:t>.</w:t>
      </w:r>
    </w:p>
    <w:p w14:paraId="21316D0E" w14:textId="77777777" w:rsidR="000453F8" w:rsidRDefault="008B709D" w:rsidP="000453F8">
      <w:pPr>
        <w:pStyle w:val="a7"/>
        <w:numPr>
          <w:ilvl w:val="0"/>
          <w:numId w:val="4"/>
        </w:numPr>
        <w:spacing w:line="360" w:lineRule="auto"/>
        <w:jc w:val="both"/>
        <w:rPr>
          <w:rFonts w:ascii="David" w:hAnsi="David" w:cs="David"/>
          <w:sz w:val="24"/>
          <w:szCs w:val="24"/>
        </w:rPr>
      </w:pPr>
      <w:r w:rsidRPr="000453F8">
        <w:rPr>
          <w:rFonts w:ascii="David" w:hAnsi="David" w:cs="David"/>
          <w:sz w:val="24"/>
          <w:szCs w:val="24"/>
          <w:u w:val="single"/>
          <w:rtl/>
        </w:rPr>
        <w:t>הרציונל לא תואם את המציאות</w:t>
      </w:r>
      <w:r w:rsidR="00E50641" w:rsidRPr="000453F8">
        <w:rPr>
          <w:rFonts w:ascii="David" w:hAnsi="David" w:cs="David"/>
          <w:sz w:val="24"/>
          <w:szCs w:val="24"/>
          <w:rtl/>
        </w:rPr>
        <w:t>- יש הרבה מקרים שלא כזה משנה מי מחליט וככה עובדת החקיקה.</w:t>
      </w:r>
      <w:r w:rsidR="000453F8" w:rsidRPr="000453F8">
        <w:rPr>
          <w:rFonts w:ascii="David" w:hAnsi="David" w:cs="David" w:hint="cs"/>
          <w:sz w:val="24"/>
          <w:szCs w:val="24"/>
          <w:rtl/>
        </w:rPr>
        <w:t xml:space="preserve"> </w:t>
      </w:r>
    </w:p>
    <w:p w14:paraId="23EBF0CB" w14:textId="47D8259E" w:rsidR="000453F8" w:rsidRPr="00591ED1" w:rsidRDefault="008B709D" w:rsidP="00591ED1">
      <w:pPr>
        <w:pStyle w:val="a7"/>
        <w:numPr>
          <w:ilvl w:val="0"/>
          <w:numId w:val="4"/>
        </w:numPr>
        <w:spacing w:line="360" w:lineRule="auto"/>
        <w:jc w:val="both"/>
        <w:rPr>
          <w:rFonts w:ascii="David" w:hAnsi="David" w:cs="David"/>
          <w:sz w:val="24"/>
          <w:szCs w:val="24"/>
          <w:rtl/>
        </w:rPr>
      </w:pPr>
      <w:r w:rsidRPr="000453F8">
        <w:rPr>
          <w:rFonts w:ascii="David" w:hAnsi="David" w:cs="David"/>
          <w:sz w:val="24"/>
          <w:szCs w:val="24"/>
          <w:u w:val="single"/>
          <w:rtl/>
        </w:rPr>
        <w:t xml:space="preserve">שונה ללא הצדקה מההסדר בחוק יסוד הממשלה. </w:t>
      </w:r>
      <w:r w:rsidR="00E50641" w:rsidRPr="000453F8">
        <w:rPr>
          <w:rFonts w:ascii="David" w:hAnsi="David" w:cs="David"/>
          <w:sz w:val="24"/>
          <w:szCs w:val="24"/>
          <w:rtl/>
        </w:rPr>
        <w:t>לדעת בנדור המשפט המנהלי הכללי צריך להיות לפי חוק יסוד הממשלה, אין סיבה שיהיה שונה.</w:t>
      </w:r>
    </w:p>
    <w:p w14:paraId="680020B2" w14:textId="6512F91E" w:rsidR="008B709D" w:rsidRPr="000453F8" w:rsidRDefault="008B709D" w:rsidP="00EF36F7">
      <w:pPr>
        <w:spacing w:line="360" w:lineRule="auto"/>
        <w:ind w:left="360"/>
        <w:jc w:val="both"/>
        <w:rPr>
          <w:rFonts w:ascii="David" w:hAnsi="David" w:cs="David"/>
          <w:b/>
          <w:bCs/>
          <w:sz w:val="24"/>
          <w:szCs w:val="24"/>
          <w:u w:val="single"/>
          <w:rtl/>
        </w:rPr>
      </w:pPr>
      <w:r w:rsidRPr="000453F8">
        <w:rPr>
          <w:rFonts w:ascii="David" w:hAnsi="David" w:cs="David"/>
          <w:b/>
          <w:bCs/>
          <w:sz w:val="24"/>
          <w:szCs w:val="24"/>
          <w:u w:val="single"/>
          <w:rtl/>
        </w:rPr>
        <w:t xml:space="preserve">איסור אצילה לגורמים פרטיים- </w:t>
      </w:r>
      <w:r w:rsidR="00E50641" w:rsidRPr="000453F8">
        <w:rPr>
          <w:rFonts w:ascii="David" w:hAnsi="David" w:cs="David"/>
          <w:b/>
          <w:bCs/>
          <w:sz w:val="24"/>
          <w:szCs w:val="24"/>
          <w:u w:val="single"/>
          <w:rtl/>
        </w:rPr>
        <w:t xml:space="preserve">מה הרציונל? </w:t>
      </w:r>
    </w:p>
    <w:p w14:paraId="661EA17D" w14:textId="4AED79FC" w:rsidR="008B709D" w:rsidRPr="000453F8" w:rsidRDefault="008B709D">
      <w:pPr>
        <w:pStyle w:val="a7"/>
        <w:numPr>
          <w:ilvl w:val="0"/>
          <w:numId w:val="26"/>
        </w:numPr>
        <w:spacing w:after="0" w:line="360" w:lineRule="auto"/>
        <w:jc w:val="both"/>
        <w:rPr>
          <w:rFonts w:ascii="David" w:hAnsi="David" w:cs="David"/>
          <w:sz w:val="24"/>
          <w:szCs w:val="24"/>
        </w:rPr>
      </w:pPr>
      <w:r w:rsidRPr="000453F8">
        <w:rPr>
          <w:rFonts w:ascii="David" w:hAnsi="David" w:cs="David"/>
          <w:sz w:val="24"/>
          <w:szCs w:val="24"/>
          <w:u w:val="single"/>
          <w:rtl/>
        </w:rPr>
        <w:t xml:space="preserve">ניגוד עניינים </w:t>
      </w:r>
      <w:r w:rsidR="00E50641" w:rsidRPr="000453F8">
        <w:rPr>
          <w:rFonts w:ascii="David" w:hAnsi="David" w:cs="David"/>
          <w:sz w:val="24"/>
          <w:szCs w:val="24"/>
          <w:u w:val="single"/>
          <w:rtl/>
        </w:rPr>
        <w:t>–</w:t>
      </w:r>
      <w:r w:rsidR="00E50641" w:rsidRPr="00EF36F7">
        <w:rPr>
          <w:rFonts w:ascii="David" w:hAnsi="David" w:cs="David"/>
          <w:sz w:val="24"/>
          <w:szCs w:val="24"/>
          <w:rtl/>
        </w:rPr>
        <w:t xml:space="preserve"> בהרבה מאוד מקרים גורם פרטי שאוצלים לו סמכות ציבורית נמצא במצב של ניגוד ענייניים שנובע מהאינטרסים שלו. גם אם אין לו אינטרסים שנושא הסמכות עצמה זה יכול להיקלע לניגוד אינטרסים בצורות רבות. </w:t>
      </w:r>
      <w:r w:rsidR="000453F8">
        <w:rPr>
          <w:rFonts w:ascii="David" w:hAnsi="David" w:cs="David"/>
          <w:b/>
          <w:bCs/>
          <w:sz w:val="24"/>
          <w:szCs w:val="24"/>
          <w:rtl/>
        </w:rPr>
        <w:t>דוגמא</w:t>
      </w:r>
      <w:r w:rsidR="000453F8">
        <w:rPr>
          <w:rFonts w:ascii="David" w:hAnsi="David" w:cs="David"/>
          <w:sz w:val="24"/>
          <w:szCs w:val="24"/>
          <w:rtl/>
        </w:rPr>
        <w:t xml:space="preserve">: סמכות למינוי פקחים על שעות עבודה ומנוחה. עיריית אשדוד רצתה לחסוך והיא גייסה מתנדבים. מי הם היו? בעלי עסקים שסוגרים בשבת. ביהמ"ש פסל הסמכה זו. </w:t>
      </w:r>
      <w:r w:rsidR="000453F8">
        <w:rPr>
          <w:rFonts w:ascii="David" w:hAnsi="David" w:cs="David"/>
          <w:b/>
          <w:bCs/>
          <w:sz w:val="24"/>
          <w:szCs w:val="24"/>
          <w:rtl/>
        </w:rPr>
        <w:t>דוגמא נוספת</w:t>
      </w:r>
      <w:r w:rsidR="000453F8">
        <w:rPr>
          <w:rFonts w:ascii="David" w:hAnsi="David" w:cs="David"/>
          <w:sz w:val="24"/>
          <w:szCs w:val="24"/>
          <w:rtl/>
        </w:rPr>
        <w:t xml:space="preserve">: סמכות החלטה על השמדת חתולי רחוב שנתנו לחברה פרטית ושילמו פר חתול. ברור שהיה כאן ניגוד עניינים בחברה. </w:t>
      </w:r>
    </w:p>
    <w:p w14:paraId="5AA17F11" w14:textId="21A88C2C" w:rsidR="008B709D" w:rsidRPr="000453F8" w:rsidRDefault="008B709D">
      <w:pPr>
        <w:pStyle w:val="a7"/>
        <w:numPr>
          <w:ilvl w:val="0"/>
          <w:numId w:val="26"/>
        </w:numPr>
        <w:spacing w:line="360" w:lineRule="auto"/>
        <w:jc w:val="both"/>
        <w:rPr>
          <w:rFonts w:ascii="David" w:hAnsi="David" w:cs="David"/>
          <w:sz w:val="24"/>
          <w:szCs w:val="24"/>
        </w:rPr>
      </w:pPr>
      <w:r w:rsidRPr="000453F8">
        <w:rPr>
          <w:rFonts w:ascii="David" w:hAnsi="David" w:cs="David"/>
          <w:sz w:val="24"/>
          <w:szCs w:val="24"/>
          <w:u w:val="single"/>
          <w:rtl/>
        </w:rPr>
        <w:t>קשיים בפיקוח</w:t>
      </w:r>
      <w:r w:rsidR="00E50641" w:rsidRPr="000453F8">
        <w:rPr>
          <w:rFonts w:ascii="David" w:hAnsi="David" w:cs="David"/>
          <w:sz w:val="24"/>
          <w:szCs w:val="24"/>
          <w:u w:val="single"/>
          <w:rtl/>
        </w:rPr>
        <w:t>-</w:t>
      </w:r>
      <w:r w:rsidR="00E50641" w:rsidRPr="000453F8">
        <w:rPr>
          <w:rFonts w:ascii="David" w:hAnsi="David" w:cs="David"/>
          <w:sz w:val="24"/>
          <w:szCs w:val="24"/>
          <w:rtl/>
        </w:rPr>
        <w:t xml:space="preserve"> אין לגביו דין משמעתי, הם בתוך השירות הציבורי</w:t>
      </w:r>
      <w:r w:rsidR="000453F8" w:rsidRPr="000453F8">
        <w:rPr>
          <w:rFonts w:ascii="David" w:hAnsi="David" w:cs="David" w:hint="cs"/>
          <w:sz w:val="24"/>
          <w:szCs w:val="24"/>
          <w:rtl/>
        </w:rPr>
        <w:t>,</w:t>
      </w:r>
      <w:r w:rsidR="00E50641" w:rsidRPr="000453F8">
        <w:rPr>
          <w:rFonts w:ascii="David" w:hAnsi="David" w:cs="David"/>
          <w:sz w:val="24"/>
          <w:szCs w:val="24"/>
          <w:rtl/>
        </w:rPr>
        <w:t xml:space="preserve"> הם פוחדים שהם יפעילו סמכויות בצורה לא ראויה. היכולת לפקח עליו והסנקציות יותר מצומצמות מאשר עובד ציבור. </w:t>
      </w:r>
    </w:p>
    <w:p w14:paraId="62F2FB4E" w14:textId="77777777" w:rsidR="000453F8" w:rsidRDefault="00C273DF" w:rsidP="00EF36F7">
      <w:pPr>
        <w:spacing w:line="360" w:lineRule="auto"/>
        <w:jc w:val="both"/>
        <w:rPr>
          <w:rFonts w:ascii="David" w:hAnsi="David" w:cs="David"/>
          <w:sz w:val="24"/>
          <w:szCs w:val="24"/>
          <w:rtl/>
        </w:rPr>
      </w:pPr>
      <w:r w:rsidRPr="000453F8">
        <w:rPr>
          <w:rFonts w:ascii="David" w:hAnsi="David" w:cs="David"/>
          <w:b/>
          <w:bCs/>
          <w:sz w:val="24"/>
          <w:szCs w:val="24"/>
          <w:u w:val="single"/>
          <w:rtl/>
        </w:rPr>
        <w:lastRenderedPageBreak/>
        <w:t>האצילה לעומת הסתייעות באחרים</w:t>
      </w:r>
      <w:r w:rsidRPr="00EF36F7">
        <w:rPr>
          <w:rFonts w:ascii="David" w:hAnsi="David" w:cs="David"/>
          <w:sz w:val="24"/>
          <w:szCs w:val="24"/>
          <w:rtl/>
        </w:rPr>
        <w:t xml:space="preserve"> –</w:t>
      </w:r>
    </w:p>
    <w:p w14:paraId="3F78A035" w14:textId="1A52BF44" w:rsidR="00C273DF" w:rsidRPr="00EF36F7" w:rsidRDefault="000453F8" w:rsidP="000453F8">
      <w:pPr>
        <w:spacing w:line="360" w:lineRule="auto"/>
        <w:jc w:val="both"/>
        <w:rPr>
          <w:rFonts w:ascii="David" w:hAnsi="David" w:cs="David"/>
          <w:sz w:val="24"/>
          <w:szCs w:val="24"/>
          <w:rtl/>
        </w:rPr>
      </w:pPr>
      <w:r>
        <w:rPr>
          <w:rFonts w:ascii="David" w:hAnsi="David" w:cs="David" w:hint="cs"/>
          <w:sz w:val="24"/>
          <w:szCs w:val="24"/>
          <w:rtl/>
        </w:rPr>
        <w:t>הגדרה:</w:t>
      </w:r>
      <w:r w:rsidR="00943A90">
        <w:rPr>
          <w:rFonts w:ascii="David" w:hAnsi="David" w:cs="David" w:hint="cs"/>
          <w:sz w:val="24"/>
          <w:szCs w:val="24"/>
          <w:rtl/>
        </w:rPr>
        <w:t xml:space="preserve"> </w:t>
      </w:r>
      <w:r w:rsidR="00C273DF" w:rsidRPr="00EF36F7">
        <w:rPr>
          <w:rFonts w:ascii="David" w:hAnsi="David" w:cs="David"/>
          <w:sz w:val="24"/>
          <w:szCs w:val="24"/>
          <w:rtl/>
        </w:rPr>
        <w:t xml:space="preserve">מותר להסתייע באחרים </w:t>
      </w:r>
      <w:r>
        <w:rPr>
          <w:rFonts w:ascii="David" w:hAnsi="David" w:cs="David" w:hint="cs"/>
          <w:sz w:val="24"/>
          <w:szCs w:val="24"/>
          <w:rtl/>
        </w:rPr>
        <w:t>ב</w:t>
      </w:r>
      <w:r w:rsidR="00C273DF" w:rsidRPr="00EF36F7">
        <w:rPr>
          <w:rFonts w:ascii="David" w:hAnsi="David" w:cs="David"/>
          <w:sz w:val="24"/>
          <w:szCs w:val="24"/>
          <w:rtl/>
        </w:rPr>
        <w:t>עניינים טכניים</w:t>
      </w:r>
      <w:r w:rsidR="00943A90">
        <w:rPr>
          <w:rFonts w:ascii="David" w:hAnsi="David" w:cs="David"/>
          <w:sz w:val="24"/>
          <w:szCs w:val="24"/>
          <w:rtl/>
        </w:rPr>
        <w:t>,</w:t>
      </w:r>
      <w:r w:rsidR="00C273DF" w:rsidRPr="00EF36F7">
        <w:rPr>
          <w:rFonts w:ascii="David" w:hAnsi="David" w:cs="David"/>
          <w:sz w:val="24"/>
          <w:szCs w:val="24"/>
          <w:rtl/>
        </w:rPr>
        <w:t xml:space="preserve"> ללא שיקול דעת מהותי</w:t>
      </w:r>
      <w:r w:rsidR="00943A90">
        <w:rPr>
          <w:rFonts w:ascii="David" w:hAnsi="David" w:cs="David"/>
          <w:sz w:val="24"/>
          <w:szCs w:val="24"/>
          <w:rtl/>
        </w:rPr>
        <w:t>.</w:t>
      </w:r>
      <w:r w:rsidR="00C273DF" w:rsidRPr="00EF36F7">
        <w:rPr>
          <w:rFonts w:ascii="David" w:hAnsi="David" w:cs="David"/>
          <w:sz w:val="24"/>
          <w:szCs w:val="24"/>
          <w:rtl/>
        </w:rPr>
        <w:t xml:space="preserve"> </w:t>
      </w:r>
    </w:p>
    <w:p w14:paraId="65F794EA" w14:textId="70D28CA2" w:rsidR="00C273DF" w:rsidRPr="00EF36F7" w:rsidRDefault="000453F8" w:rsidP="00EF36F7">
      <w:pPr>
        <w:spacing w:line="360" w:lineRule="auto"/>
        <w:jc w:val="both"/>
        <w:rPr>
          <w:rFonts w:ascii="David" w:hAnsi="David" w:cs="David"/>
          <w:sz w:val="24"/>
          <w:szCs w:val="24"/>
          <w:rtl/>
        </w:rPr>
      </w:pPr>
      <w:r>
        <w:rPr>
          <w:rFonts w:ascii="David" w:hAnsi="David" w:cs="David" w:hint="cs"/>
          <w:sz w:val="24"/>
          <w:szCs w:val="24"/>
          <w:rtl/>
        </w:rPr>
        <w:t xml:space="preserve">מקור הכלל - </w:t>
      </w:r>
      <w:r w:rsidR="00C273DF" w:rsidRPr="00EF36F7">
        <w:rPr>
          <w:rFonts w:ascii="David" w:hAnsi="David" w:cs="David"/>
          <w:sz w:val="24"/>
          <w:szCs w:val="24"/>
          <w:rtl/>
        </w:rPr>
        <w:t>יצחק זמיר: ההסדר הרלבנטי קבוע בס' 17 (ב) לחוק הפרשנות : הסמכה לעשות דבר או ל</w:t>
      </w:r>
      <w:r>
        <w:rPr>
          <w:rFonts w:ascii="David" w:hAnsi="David" w:cs="David" w:hint="cs"/>
          <w:sz w:val="24"/>
          <w:szCs w:val="24"/>
          <w:rtl/>
        </w:rPr>
        <w:t>כפ</w:t>
      </w:r>
      <w:r w:rsidR="00C273DF" w:rsidRPr="00EF36F7">
        <w:rPr>
          <w:rFonts w:ascii="David" w:hAnsi="David" w:cs="David"/>
          <w:sz w:val="24"/>
          <w:szCs w:val="24"/>
          <w:rtl/>
        </w:rPr>
        <w:t xml:space="preserve">ות עשייתו- משמעה גם מתן סמכויות עזר הדרושות לכך במידה המתקבלת על הדעת. </w:t>
      </w:r>
    </w:p>
    <w:p w14:paraId="2637A393" w14:textId="736C4E4F" w:rsidR="00C273DF" w:rsidRPr="000453F8" w:rsidRDefault="00C273DF" w:rsidP="000453F8">
      <w:pPr>
        <w:spacing w:line="360" w:lineRule="auto"/>
        <w:jc w:val="both"/>
        <w:rPr>
          <w:rFonts w:ascii="David" w:hAnsi="David" w:cs="David"/>
          <w:sz w:val="24"/>
          <w:szCs w:val="24"/>
        </w:rPr>
      </w:pPr>
      <w:r w:rsidRPr="000453F8">
        <w:rPr>
          <w:rFonts w:ascii="David" w:hAnsi="David" w:cs="David"/>
          <w:sz w:val="24"/>
          <w:szCs w:val="24"/>
          <w:u w:val="single"/>
          <w:rtl/>
        </w:rPr>
        <w:t>הסתייעות האחרים</w:t>
      </w:r>
      <w:r w:rsidRPr="000453F8">
        <w:rPr>
          <w:rFonts w:ascii="David" w:hAnsi="David" w:cs="David"/>
          <w:sz w:val="24"/>
          <w:szCs w:val="24"/>
          <w:rtl/>
        </w:rPr>
        <w:t>- חזקה שהיא מותרת אלא אם כן החוק אוסר את זה.</w:t>
      </w:r>
      <w:r w:rsidR="00943A90">
        <w:rPr>
          <w:rFonts w:ascii="David" w:hAnsi="David" w:cs="David"/>
          <w:sz w:val="24"/>
          <w:szCs w:val="24"/>
          <w:rtl/>
        </w:rPr>
        <w:t xml:space="preserve"> </w:t>
      </w:r>
    </w:p>
    <w:p w14:paraId="57A72FFA" w14:textId="07216BD3" w:rsidR="00C273DF" w:rsidRPr="00EF36F7" w:rsidRDefault="00C273DF" w:rsidP="00EF36F7">
      <w:pPr>
        <w:spacing w:line="360" w:lineRule="auto"/>
        <w:jc w:val="both"/>
        <w:rPr>
          <w:rFonts w:ascii="David" w:hAnsi="David" w:cs="David"/>
          <w:b/>
          <w:bCs/>
          <w:sz w:val="24"/>
          <w:szCs w:val="24"/>
          <w:rtl/>
        </w:rPr>
      </w:pPr>
      <w:r w:rsidRPr="000453F8">
        <w:rPr>
          <w:rFonts w:ascii="David" w:hAnsi="David" w:cs="David"/>
          <w:b/>
          <w:bCs/>
          <w:sz w:val="24"/>
          <w:szCs w:val="24"/>
          <w:highlight w:val="cyan"/>
          <w:rtl/>
        </w:rPr>
        <w:t>פס"ד עמותת עיר עמים-</w:t>
      </w:r>
      <w:r w:rsidRPr="00EF36F7">
        <w:rPr>
          <w:rFonts w:ascii="David" w:hAnsi="David" w:cs="David"/>
          <w:b/>
          <w:bCs/>
          <w:sz w:val="24"/>
          <w:szCs w:val="24"/>
          <w:rtl/>
        </w:rPr>
        <w:t xml:space="preserve"> </w:t>
      </w:r>
    </w:p>
    <w:p w14:paraId="2832412A" w14:textId="1D008CD3" w:rsidR="00C273DF" w:rsidRPr="00EF36F7" w:rsidRDefault="00C273DF" w:rsidP="00EF36F7">
      <w:pPr>
        <w:spacing w:line="360" w:lineRule="auto"/>
        <w:jc w:val="both"/>
        <w:rPr>
          <w:rFonts w:ascii="David" w:hAnsi="David" w:cs="David"/>
          <w:sz w:val="24"/>
          <w:szCs w:val="24"/>
          <w:rtl/>
        </w:rPr>
      </w:pPr>
      <w:r w:rsidRPr="00EF36F7">
        <w:rPr>
          <w:rFonts w:ascii="David" w:hAnsi="David" w:cs="David"/>
          <w:sz w:val="24"/>
          <w:szCs w:val="24"/>
          <w:rtl/>
        </w:rPr>
        <w:t>"רוב הפעולות שביצוען נמסר לעמותה הן בעלות אופי תפעולי וחלקן האחר, אף שכורכה בו הפעלה מסוימת של שיקול דעת</w:t>
      </w:r>
      <w:r w:rsidR="00943A90">
        <w:rPr>
          <w:rFonts w:ascii="David" w:hAnsi="David" w:cs="David"/>
          <w:sz w:val="24"/>
          <w:szCs w:val="24"/>
          <w:rtl/>
        </w:rPr>
        <w:t>,</w:t>
      </w:r>
      <w:r w:rsidRPr="00EF36F7">
        <w:rPr>
          <w:rFonts w:ascii="David" w:hAnsi="David" w:cs="David"/>
          <w:sz w:val="24"/>
          <w:szCs w:val="24"/>
          <w:rtl/>
        </w:rPr>
        <w:t xml:space="preserve"> כפוף לפיקוח ולבקרה הדוקים של הרשות תוך שעיקר שיקו</w:t>
      </w:r>
      <w:r w:rsidR="000453F8">
        <w:rPr>
          <w:rFonts w:ascii="David" w:hAnsi="David" w:cs="David" w:hint="cs"/>
          <w:sz w:val="24"/>
          <w:szCs w:val="24"/>
          <w:rtl/>
        </w:rPr>
        <w:t>ל</w:t>
      </w:r>
      <w:r w:rsidRPr="00EF36F7">
        <w:rPr>
          <w:rFonts w:ascii="David" w:hAnsi="David" w:cs="David"/>
          <w:sz w:val="24"/>
          <w:szCs w:val="24"/>
          <w:rtl/>
        </w:rPr>
        <w:t xml:space="preserve"> הדעת אשר הוקנה לרשות על פי דין נותר בידיה. על כן ניתן לומר כי ההתקשרות במהותה. היא הסתייעות בעמותה לצורך תפעול האתר ואף שמדובר בהסתייעות בהיקף רחב יחסית אין היא עולה כדי האצת סמכויות של הרשות והעברתן לעמותה. מסקנה זו נתמכת לא רק באופיין של הפעולות שביצוען נמסר לעמותה, אלא גם בעובדה שמנהל הגן מטעם הרשות מופקד על ניהולו השוטף, היומיומי והצמוד, בעובדה שעיקר הפונקציות הכרוכות בניהול האתר ושיקול הדעת בסוגיות המהותיות בקבלת אישור מטעם הרשות לכל מהלך משמעותי שיש בו כדי להשפיע על אופיו של האתר." </w:t>
      </w:r>
    </w:p>
    <w:p w14:paraId="7CF9D514" w14:textId="1241F112" w:rsidR="000453F8" w:rsidRPr="00E12C58" w:rsidRDefault="00C273DF" w:rsidP="00E12C58">
      <w:pPr>
        <w:spacing w:line="360" w:lineRule="auto"/>
        <w:jc w:val="both"/>
        <w:rPr>
          <w:rFonts w:ascii="David" w:hAnsi="David" w:cs="David"/>
          <w:sz w:val="24"/>
          <w:szCs w:val="24"/>
          <w:rtl/>
        </w:rPr>
      </w:pPr>
      <w:r w:rsidRPr="00EF36F7">
        <w:rPr>
          <w:rFonts w:ascii="David" w:hAnsi="David" w:cs="David"/>
          <w:sz w:val="24"/>
          <w:szCs w:val="24"/>
          <w:rtl/>
        </w:rPr>
        <w:t xml:space="preserve">למה אז פה בית המשפט התעקש שזה הסתייעות? </w:t>
      </w:r>
      <w:r w:rsidR="000453F8">
        <w:rPr>
          <w:rFonts w:ascii="David" w:hAnsi="David" w:cs="David"/>
          <w:sz w:val="24"/>
          <w:szCs w:val="24"/>
          <w:rtl/>
        </w:rPr>
        <w:t>למה זה היה כל כך חשוב? למה ביהמ"ש היה צריך לניתוח כזה כדי לקבוע שניתן?</w:t>
      </w:r>
      <w:r w:rsidR="00943A90">
        <w:rPr>
          <w:rFonts w:ascii="David" w:hAnsi="David" w:cs="David"/>
          <w:sz w:val="24"/>
          <w:szCs w:val="24"/>
          <w:rtl/>
        </w:rPr>
        <w:t xml:space="preserve"> </w:t>
      </w:r>
      <w:r w:rsidRPr="00EF36F7">
        <w:rPr>
          <w:rFonts w:ascii="David" w:hAnsi="David" w:cs="David"/>
          <w:sz w:val="24"/>
          <w:szCs w:val="24"/>
          <w:rtl/>
        </w:rPr>
        <w:t>כי הם גוף פרטי</w:t>
      </w:r>
      <w:r w:rsidR="0063399A" w:rsidRPr="00EF36F7">
        <w:rPr>
          <w:rFonts w:ascii="David" w:hAnsi="David" w:cs="David"/>
          <w:sz w:val="24"/>
          <w:szCs w:val="24"/>
          <w:rtl/>
        </w:rPr>
        <w:t xml:space="preserve">, בנוסף, </w:t>
      </w:r>
      <w:r w:rsidRPr="00EF36F7">
        <w:rPr>
          <w:rFonts w:ascii="David" w:hAnsi="David" w:cs="David"/>
          <w:sz w:val="24"/>
          <w:szCs w:val="24"/>
          <w:rtl/>
        </w:rPr>
        <w:t>הם היו בעלי אופי פוליטי וזאת בעיה לתת להם את כל סמכויות במקום זה.</w:t>
      </w:r>
      <w:r w:rsidR="000453F8">
        <w:rPr>
          <w:rFonts w:ascii="David" w:hAnsi="David" w:cs="David" w:hint="cs"/>
          <w:sz w:val="24"/>
          <w:szCs w:val="24"/>
          <w:rtl/>
        </w:rPr>
        <w:t xml:space="preserve"> האצילה אסורה (כמעט באופן מוחלט) לגוף פרטי.</w:t>
      </w:r>
      <w:r w:rsidR="006E624D" w:rsidRPr="00EF36F7">
        <w:rPr>
          <w:rFonts w:ascii="David" w:hAnsi="David" w:cs="David"/>
          <w:sz w:val="24"/>
          <w:szCs w:val="24"/>
          <w:rtl/>
        </w:rPr>
        <w:t xml:space="preserve"> לפעמים יש פנים לכאן או לכאן האם מדובר בהאצלה או בהסתייעות.</w:t>
      </w:r>
      <w:r w:rsidR="000453F8" w:rsidRPr="000453F8">
        <w:rPr>
          <w:rFonts w:ascii="David" w:hAnsi="David" w:cs="David"/>
          <w:sz w:val="24"/>
          <w:szCs w:val="24"/>
          <w:rtl/>
        </w:rPr>
        <w:t xml:space="preserve"> </w:t>
      </w:r>
      <w:r w:rsidR="000453F8">
        <w:rPr>
          <w:rFonts w:ascii="David" w:hAnsi="David" w:cs="David"/>
          <w:sz w:val="24"/>
          <w:szCs w:val="24"/>
          <w:rtl/>
        </w:rPr>
        <w:t xml:space="preserve">ביהמ"ש קבע כי </w:t>
      </w:r>
      <w:r w:rsidR="000453F8">
        <w:rPr>
          <w:rFonts w:ascii="David" w:hAnsi="David" w:cs="David"/>
          <w:b/>
          <w:bCs/>
          <w:sz w:val="24"/>
          <w:szCs w:val="24"/>
          <w:highlight w:val="cyan"/>
          <w:rtl/>
        </w:rPr>
        <w:t>לא היה מדובר בהאצלה אלא בהסתייעות</w:t>
      </w:r>
      <w:r w:rsidR="000453F8">
        <w:rPr>
          <w:rFonts w:ascii="David" w:hAnsi="David" w:cs="David"/>
          <w:sz w:val="24"/>
          <w:szCs w:val="24"/>
          <w:rtl/>
        </w:rPr>
        <w:t>.</w:t>
      </w:r>
      <w:r w:rsidR="00B702F1" w:rsidRPr="00EF36F7">
        <w:rPr>
          <w:rFonts w:ascii="David" w:hAnsi="David" w:cs="David"/>
          <w:sz w:val="24"/>
          <w:szCs w:val="24"/>
          <w:rtl/>
        </w:rPr>
        <w:t xml:space="preserve"> אי אפשר להסתייע בגורמים אחרים כאשר מדובר בפגיעה של זכויות אדם, אלא רק האצלה!</w:t>
      </w:r>
    </w:p>
    <w:p w14:paraId="5F65C7B4" w14:textId="22F06FB2" w:rsidR="000B5FD8" w:rsidRPr="000453F8" w:rsidRDefault="000B5FD8" w:rsidP="00EF36F7">
      <w:pPr>
        <w:spacing w:line="360" w:lineRule="auto"/>
        <w:jc w:val="both"/>
        <w:rPr>
          <w:rFonts w:ascii="David" w:hAnsi="David" w:cs="David"/>
          <w:b/>
          <w:bCs/>
          <w:sz w:val="24"/>
          <w:szCs w:val="24"/>
          <w:u w:val="single"/>
          <w:rtl/>
        </w:rPr>
      </w:pPr>
      <w:r w:rsidRPr="000453F8">
        <w:rPr>
          <w:rFonts w:ascii="David" w:hAnsi="David" w:cs="David"/>
          <w:b/>
          <w:bCs/>
          <w:sz w:val="24"/>
          <w:szCs w:val="24"/>
          <w:u w:val="single"/>
          <w:rtl/>
        </w:rPr>
        <w:t xml:space="preserve">נטילת סמכות- </w:t>
      </w:r>
    </w:p>
    <w:p w14:paraId="730DCF6A" w14:textId="2E698431" w:rsidR="000B5FD8" w:rsidRPr="000453F8" w:rsidRDefault="000B5FD8" w:rsidP="00EF36F7">
      <w:pPr>
        <w:spacing w:line="360" w:lineRule="auto"/>
        <w:jc w:val="both"/>
        <w:rPr>
          <w:rFonts w:ascii="David" w:hAnsi="David" w:cs="David"/>
          <w:sz w:val="24"/>
          <w:szCs w:val="24"/>
          <w:u w:val="single"/>
          <w:rtl/>
        </w:rPr>
      </w:pPr>
      <w:r w:rsidRPr="000453F8">
        <w:rPr>
          <w:rFonts w:ascii="David" w:hAnsi="David" w:cs="David"/>
          <w:sz w:val="24"/>
          <w:szCs w:val="24"/>
          <w:u w:val="single"/>
          <w:rtl/>
        </w:rPr>
        <w:t xml:space="preserve">ס' 34 לחוק יסוד הממשלה- </w:t>
      </w:r>
    </w:p>
    <w:p w14:paraId="70A1D7B4" w14:textId="2E9D3F9C" w:rsidR="000B5FD8" w:rsidRPr="00EF36F7" w:rsidRDefault="000B5FD8" w:rsidP="00EF36F7">
      <w:pPr>
        <w:spacing w:line="360" w:lineRule="auto"/>
        <w:jc w:val="both"/>
        <w:rPr>
          <w:rFonts w:ascii="David" w:hAnsi="David" w:cs="David"/>
          <w:sz w:val="24"/>
          <w:szCs w:val="24"/>
          <w:rtl/>
        </w:rPr>
      </w:pPr>
      <w:r w:rsidRPr="00EF36F7">
        <w:rPr>
          <w:rFonts w:ascii="David" w:hAnsi="David" w:cs="David"/>
          <w:sz w:val="24"/>
          <w:szCs w:val="24"/>
          <w:rtl/>
        </w:rPr>
        <w:t>שר הממונה על ביצועו של חוק רשאי ליטול לעצמו כל סמכות, למעט סמכות בעלת אופי שיפוטי</w:t>
      </w:r>
      <w:r w:rsidR="00943A90">
        <w:rPr>
          <w:rFonts w:ascii="David" w:hAnsi="David" w:cs="David"/>
          <w:sz w:val="24"/>
          <w:szCs w:val="24"/>
          <w:rtl/>
        </w:rPr>
        <w:t xml:space="preserve"> </w:t>
      </w:r>
      <w:r w:rsidRPr="00EF36F7">
        <w:rPr>
          <w:rFonts w:ascii="David" w:hAnsi="David" w:cs="David"/>
          <w:sz w:val="24"/>
          <w:szCs w:val="24"/>
          <w:rtl/>
        </w:rPr>
        <w:t>הנתונה על פי אותו חוק לעובד המדינה</w:t>
      </w:r>
      <w:r w:rsidR="00943A90">
        <w:rPr>
          <w:rFonts w:ascii="David" w:hAnsi="David" w:cs="David"/>
          <w:sz w:val="24"/>
          <w:szCs w:val="24"/>
          <w:rtl/>
        </w:rPr>
        <w:t>,</w:t>
      </w:r>
      <w:r w:rsidRPr="00EF36F7">
        <w:rPr>
          <w:rFonts w:ascii="David" w:hAnsi="David" w:cs="David"/>
          <w:sz w:val="24"/>
          <w:szCs w:val="24"/>
          <w:rtl/>
        </w:rPr>
        <w:t xml:space="preserve"> אם אין כוונה אחרת משתמעת מן החוק, השר רשאי לעשות כאמור לעניין מסוים או לתקופה מסוימת.</w:t>
      </w:r>
    </w:p>
    <w:p w14:paraId="4D9928AF" w14:textId="77777777" w:rsidR="000453F8" w:rsidRDefault="000B5FD8" w:rsidP="00EF36F7">
      <w:pPr>
        <w:spacing w:line="360" w:lineRule="auto"/>
        <w:jc w:val="both"/>
        <w:rPr>
          <w:rFonts w:ascii="David" w:hAnsi="David" w:cs="David"/>
          <w:sz w:val="24"/>
          <w:szCs w:val="24"/>
          <w:rtl/>
        </w:rPr>
      </w:pPr>
      <w:r w:rsidRPr="00EF36F7">
        <w:rPr>
          <w:rFonts w:ascii="David" w:hAnsi="David" w:cs="David"/>
          <w:sz w:val="24"/>
          <w:szCs w:val="24"/>
          <w:rtl/>
        </w:rPr>
        <w:t xml:space="preserve">ראשית- ממונה מתוך חוק. אבל זה לא אומר שזה הרשות המוסמכת היחידה. המקרה ששר ממונה על חוק, הוא מוסמך לקחת את הסמכות של הרשות המוסמכת בתנאי שהיא עובדת מדינה (עובדים של משרדים ממשלתיים, מוגבל רק לנטילה מעובדי המדינה), ללא סמכות בעלת אופי שיפוטי. לא מתקבל על הדעת ששר פוליטי ייטול על עצמו סמכות שיפוטית שלא נתונה לו. השר רשאי לעשות את זה רק למקרה ספציפי ולתקופה מסוימת. </w:t>
      </w:r>
    </w:p>
    <w:p w14:paraId="02BBD4CB" w14:textId="1770632B" w:rsidR="000B5FD8" w:rsidRPr="000453F8" w:rsidRDefault="000B5FD8" w:rsidP="00EF36F7">
      <w:pPr>
        <w:spacing w:line="360" w:lineRule="auto"/>
        <w:jc w:val="both"/>
        <w:rPr>
          <w:rFonts w:ascii="David" w:hAnsi="David" w:cs="David"/>
          <w:sz w:val="24"/>
          <w:szCs w:val="24"/>
          <w:u w:val="single"/>
          <w:rtl/>
        </w:rPr>
      </w:pPr>
      <w:r w:rsidRPr="000453F8">
        <w:rPr>
          <w:rFonts w:ascii="David" w:hAnsi="David" w:cs="David"/>
          <w:sz w:val="24"/>
          <w:szCs w:val="24"/>
          <w:u w:val="single"/>
          <w:rtl/>
        </w:rPr>
        <w:t xml:space="preserve">דוגמאות- </w:t>
      </w:r>
    </w:p>
    <w:p w14:paraId="636A690A" w14:textId="0B0234F0" w:rsidR="000B5FD8" w:rsidRPr="00EF36F7" w:rsidRDefault="000B5FD8" w:rsidP="00EF36F7">
      <w:pPr>
        <w:pStyle w:val="a7"/>
        <w:numPr>
          <w:ilvl w:val="0"/>
          <w:numId w:val="4"/>
        </w:numPr>
        <w:spacing w:line="360" w:lineRule="auto"/>
        <w:jc w:val="both"/>
        <w:rPr>
          <w:rFonts w:ascii="David" w:hAnsi="David" w:cs="David"/>
          <w:sz w:val="24"/>
          <w:szCs w:val="24"/>
        </w:rPr>
      </w:pPr>
      <w:r w:rsidRPr="00EF36F7">
        <w:rPr>
          <w:rFonts w:ascii="David" w:hAnsi="David" w:cs="David"/>
          <w:sz w:val="24"/>
          <w:szCs w:val="24"/>
          <w:rtl/>
        </w:rPr>
        <w:lastRenderedPageBreak/>
        <w:t>חוק המים מקנה הרבה מאוד סמכויות</w:t>
      </w:r>
      <w:r w:rsidRPr="000453F8">
        <w:rPr>
          <w:rFonts w:ascii="David" w:hAnsi="David" w:cs="David"/>
          <w:b/>
          <w:bCs/>
          <w:sz w:val="24"/>
          <w:szCs w:val="24"/>
          <w:rtl/>
        </w:rPr>
        <w:t xml:space="preserve"> לנציב המים </w:t>
      </w:r>
      <w:r w:rsidRPr="00EF36F7">
        <w:rPr>
          <w:rFonts w:ascii="David" w:hAnsi="David" w:cs="David"/>
          <w:sz w:val="24"/>
          <w:szCs w:val="24"/>
          <w:rtl/>
        </w:rPr>
        <w:t xml:space="preserve">שהוא עובד מדינה בכיר, אבל נקבע בחוק שמי שאחראי על מיניו הוא שר החקלאות. </w:t>
      </w:r>
      <w:proofErr w:type="spellStart"/>
      <w:r w:rsidRPr="00EF36F7">
        <w:rPr>
          <w:rFonts w:ascii="David" w:hAnsi="David" w:cs="David"/>
          <w:sz w:val="24"/>
          <w:szCs w:val="24"/>
          <w:rtl/>
        </w:rPr>
        <w:t>רפול</w:t>
      </w:r>
      <w:proofErr w:type="spellEnd"/>
      <w:r w:rsidRPr="00EF36F7">
        <w:rPr>
          <w:rFonts w:ascii="David" w:hAnsi="David" w:cs="David"/>
          <w:sz w:val="24"/>
          <w:szCs w:val="24"/>
          <w:rtl/>
        </w:rPr>
        <w:t xml:space="preserve"> לא אהב את נציב המים, מה עשה השר? נטל את כל סמכויותיו הביצועיות. נציב המים התפטר כי לא הייתה לו שום סמכות. </w:t>
      </w:r>
    </w:p>
    <w:p w14:paraId="6EB5A118" w14:textId="014C18B4" w:rsidR="000B5FD8" w:rsidRPr="00EF36F7" w:rsidRDefault="000B5FD8" w:rsidP="00EF36F7">
      <w:pPr>
        <w:pStyle w:val="a7"/>
        <w:numPr>
          <w:ilvl w:val="0"/>
          <w:numId w:val="4"/>
        </w:numPr>
        <w:spacing w:line="360" w:lineRule="auto"/>
        <w:jc w:val="both"/>
        <w:rPr>
          <w:rFonts w:ascii="David" w:hAnsi="David" w:cs="David"/>
          <w:sz w:val="24"/>
          <w:szCs w:val="24"/>
        </w:rPr>
      </w:pPr>
      <w:r w:rsidRPr="00EF36F7">
        <w:rPr>
          <w:rFonts w:ascii="David" w:hAnsi="David" w:cs="David"/>
          <w:sz w:val="24"/>
          <w:szCs w:val="24"/>
          <w:rtl/>
        </w:rPr>
        <w:t xml:space="preserve">הרשות המוסמכת לסגירת כבישים, הסיפור הוא על </w:t>
      </w:r>
      <w:r w:rsidRPr="000453F8">
        <w:rPr>
          <w:rFonts w:ascii="David" w:hAnsi="David" w:cs="David"/>
          <w:b/>
          <w:bCs/>
          <w:sz w:val="24"/>
          <w:szCs w:val="24"/>
          <w:rtl/>
        </w:rPr>
        <w:t>סגירת כביש בר אילן</w:t>
      </w:r>
      <w:r w:rsidRPr="00EF36F7">
        <w:rPr>
          <w:rFonts w:ascii="David" w:hAnsi="David" w:cs="David"/>
          <w:sz w:val="24"/>
          <w:szCs w:val="24"/>
          <w:rtl/>
        </w:rPr>
        <w:t xml:space="preserve">. השר באותו הרגע </w:t>
      </w:r>
      <w:r w:rsidR="009F5EF4" w:rsidRPr="00EF36F7">
        <w:rPr>
          <w:rFonts w:ascii="David" w:hAnsi="David" w:cs="David"/>
          <w:sz w:val="24"/>
          <w:szCs w:val="24"/>
          <w:rtl/>
        </w:rPr>
        <w:t xml:space="preserve">החליט כי לא ניתן לסגור את הכביש. השר אחריו החליט כי השר הקודם טעה לגמרי! ליתר ביטחון שר הביטחון נטל את הסמכות על כך. </w:t>
      </w:r>
    </w:p>
    <w:p w14:paraId="5F5C73B3" w14:textId="4DDB6EE9" w:rsidR="001B3272" w:rsidRPr="00EF36F7" w:rsidRDefault="001B3272" w:rsidP="00EF36F7">
      <w:pPr>
        <w:pStyle w:val="a7"/>
        <w:numPr>
          <w:ilvl w:val="0"/>
          <w:numId w:val="4"/>
        </w:numPr>
        <w:spacing w:line="360" w:lineRule="auto"/>
        <w:jc w:val="both"/>
        <w:rPr>
          <w:rFonts w:ascii="David" w:hAnsi="David" w:cs="David"/>
          <w:sz w:val="24"/>
          <w:szCs w:val="24"/>
          <w:rtl/>
        </w:rPr>
      </w:pPr>
      <w:proofErr w:type="spellStart"/>
      <w:r w:rsidRPr="000453F8">
        <w:rPr>
          <w:rFonts w:ascii="David" w:hAnsi="David" w:cs="David"/>
          <w:b/>
          <w:bCs/>
          <w:sz w:val="24"/>
          <w:szCs w:val="24"/>
          <w:rtl/>
        </w:rPr>
        <w:t>זליכה</w:t>
      </w:r>
      <w:proofErr w:type="spellEnd"/>
      <w:r w:rsidRPr="00EF36F7">
        <w:rPr>
          <w:rFonts w:ascii="David" w:hAnsi="David" w:cs="David"/>
          <w:sz w:val="24"/>
          <w:szCs w:val="24"/>
          <w:rtl/>
        </w:rPr>
        <w:t xml:space="preserve">- משבר גדול ברשויות מקומיות וגילינו את השכר של העובדים תקופה ארוכה ולא הצליחו להגיע איתם להסדר הבראה. הממשלה הייתה מעוניינת לא להשאיר את העובדים ללא משכורת. המדינה אמרה שתשלם בכל זאת ללא הבראה. מי שאחראי על כך היה </w:t>
      </w:r>
      <w:proofErr w:type="spellStart"/>
      <w:r w:rsidRPr="00EF36F7">
        <w:rPr>
          <w:rFonts w:ascii="David" w:hAnsi="David" w:cs="David"/>
          <w:sz w:val="24"/>
          <w:szCs w:val="24"/>
          <w:rtl/>
        </w:rPr>
        <w:t>זליכה</w:t>
      </w:r>
      <w:proofErr w:type="spellEnd"/>
      <w:r w:rsidRPr="00EF36F7">
        <w:rPr>
          <w:rFonts w:ascii="David" w:hAnsi="David" w:cs="David"/>
          <w:sz w:val="24"/>
          <w:szCs w:val="24"/>
          <w:rtl/>
        </w:rPr>
        <w:t xml:space="preserve"> והוא לא הסכים לעשות כך. נטלו את סמכויותיו של </w:t>
      </w:r>
      <w:proofErr w:type="spellStart"/>
      <w:r w:rsidRPr="00EF36F7">
        <w:rPr>
          <w:rFonts w:ascii="David" w:hAnsi="David" w:cs="David"/>
          <w:sz w:val="24"/>
          <w:szCs w:val="24"/>
          <w:rtl/>
        </w:rPr>
        <w:t>זליכה</w:t>
      </w:r>
      <w:proofErr w:type="spellEnd"/>
      <w:r w:rsidRPr="00EF36F7">
        <w:rPr>
          <w:rFonts w:ascii="David" w:hAnsi="David" w:cs="David"/>
          <w:sz w:val="24"/>
          <w:szCs w:val="24"/>
          <w:rtl/>
        </w:rPr>
        <w:t xml:space="preserve"> לאותו מקרה ולאחר מכן שילמו לכולם ואז </w:t>
      </w:r>
      <w:proofErr w:type="spellStart"/>
      <w:r w:rsidRPr="00EF36F7">
        <w:rPr>
          <w:rFonts w:ascii="David" w:hAnsi="David" w:cs="David"/>
          <w:sz w:val="24"/>
          <w:szCs w:val="24"/>
          <w:rtl/>
        </w:rPr>
        <w:t>זליכה</w:t>
      </w:r>
      <w:proofErr w:type="spellEnd"/>
      <w:r w:rsidRPr="00EF36F7">
        <w:rPr>
          <w:rFonts w:ascii="David" w:hAnsi="David" w:cs="David"/>
          <w:sz w:val="24"/>
          <w:szCs w:val="24"/>
          <w:rtl/>
        </w:rPr>
        <w:t xml:space="preserve"> המשיך את תפקידו.</w:t>
      </w:r>
    </w:p>
    <w:p w14:paraId="711A9B9F" w14:textId="77777777" w:rsidR="0038353A" w:rsidRDefault="00F07319" w:rsidP="00EF36F7">
      <w:pPr>
        <w:spacing w:line="360" w:lineRule="auto"/>
        <w:jc w:val="both"/>
        <w:rPr>
          <w:rFonts w:ascii="David" w:hAnsi="David" w:cs="David"/>
          <w:sz w:val="24"/>
          <w:szCs w:val="24"/>
          <w:rtl/>
        </w:rPr>
      </w:pPr>
      <w:r w:rsidRPr="0038353A">
        <w:rPr>
          <w:rFonts w:ascii="David" w:hAnsi="David" w:cs="David"/>
          <w:b/>
          <w:bCs/>
          <w:sz w:val="24"/>
          <w:szCs w:val="24"/>
          <w:u w:val="single"/>
          <w:rtl/>
        </w:rPr>
        <w:t xml:space="preserve">הליכי </w:t>
      </w:r>
      <w:r w:rsidR="0038353A" w:rsidRPr="0038353A">
        <w:rPr>
          <w:rFonts w:ascii="David" w:hAnsi="David" w:cs="David" w:hint="cs"/>
          <w:b/>
          <w:bCs/>
          <w:sz w:val="24"/>
          <w:szCs w:val="24"/>
          <w:u w:val="single"/>
          <w:rtl/>
        </w:rPr>
        <w:t>המנהל</w:t>
      </w:r>
      <w:r w:rsidRPr="0038353A">
        <w:rPr>
          <w:rFonts w:ascii="David" w:hAnsi="David" w:cs="David"/>
          <w:b/>
          <w:bCs/>
          <w:sz w:val="24"/>
          <w:szCs w:val="24"/>
          <w:u w:val="single"/>
          <w:rtl/>
        </w:rPr>
        <w:t>-</w:t>
      </w:r>
      <w:r w:rsidRPr="00EF36F7">
        <w:rPr>
          <w:rFonts w:ascii="David" w:hAnsi="David" w:cs="David"/>
          <w:sz w:val="24"/>
          <w:szCs w:val="24"/>
          <w:rtl/>
        </w:rPr>
        <w:t xml:space="preserve"> </w:t>
      </w:r>
    </w:p>
    <w:p w14:paraId="47F9C159" w14:textId="77777777" w:rsidR="0038353A" w:rsidRDefault="00F07319" w:rsidP="00EF36F7">
      <w:pPr>
        <w:spacing w:line="360" w:lineRule="auto"/>
        <w:jc w:val="both"/>
        <w:rPr>
          <w:rFonts w:ascii="David" w:hAnsi="David" w:cs="David"/>
          <w:sz w:val="24"/>
          <w:szCs w:val="24"/>
          <w:rtl/>
        </w:rPr>
      </w:pPr>
      <w:r w:rsidRPr="00EF36F7">
        <w:rPr>
          <w:rFonts w:ascii="David" w:hAnsi="David" w:cs="David"/>
          <w:sz w:val="24"/>
          <w:szCs w:val="24"/>
          <w:rtl/>
        </w:rPr>
        <w:t xml:space="preserve">מדוע הליכי </w:t>
      </w:r>
      <w:r w:rsidR="0038353A" w:rsidRPr="00EF36F7">
        <w:rPr>
          <w:rFonts w:ascii="David" w:hAnsi="David" w:cs="David" w:hint="cs"/>
          <w:sz w:val="24"/>
          <w:szCs w:val="24"/>
          <w:rtl/>
        </w:rPr>
        <w:t>המנהל</w:t>
      </w:r>
      <w:r w:rsidRPr="00EF36F7">
        <w:rPr>
          <w:rFonts w:ascii="David" w:hAnsi="David" w:cs="David"/>
          <w:sz w:val="24"/>
          <w:szCs w:val="24"/>
          <w:rtl/>
        </w:rPr>
        <w:t xml:space="preserve"> חשובים? יש מטרה בפניי עצמה של הליכי המנהל- </w:t>
      </w:r>
      <w:r w:rsidRPr="0038353A">
        <w:rPr>
          <w:rFonts w:ascii="David" w:hAnsi="David" w:cs="David"/>
          <w:sz w:val="24"/>
          <w:szCs w:val="24"/>
          <w:u w:val="single"/>
          <w:rtl/>
        </w:rPr>
        <w:t>הערך המעשי הוא כפול-</w:t>
      </w:r>
      <w:r w:rsidRPr="00EF36F7">
        <w:rPr>
          <w:rFonts w:ascii="David" w:hAnsi="David" w:cs="David"/>
          <w:sz w:val="24"/>
          <w:szCs w:val="24"/>
          <w:rtl/>
        </w:rPr>
        <w:t xml:space="preserve"> </w:t>
      </w:r>
    </w:p>
    <w:p w14:paraId="4033D8E7" w14:textId="65FD7495" w:rsidR="0038353A" w:rsidRPr="0038353A" w:rsidRDefault="00943A90">
      <w:pPr>
        <w:pStyle w:val="a7"/>
        <w:numPr>
          <w:ilvl w:val="0"/>
          <w:numId w:val="27"/>
        </w:numPr>
        <w:spacing w:after="0" w:line="360" w:lineRule="auto"/>
        <w:jc w:val="both"/>
        <w:rPr>
          <w:rFonts w:ascii="David" w:hAnsi="David" w:cs="David"/>
          <w:sz w:val="24"/>
          <w:szCs w:val="24"/>
        </w:rPr>
      </w:pPr>
      <w:r>
        <w:rPr>
          <w:rFonts w:ascii="David" w:hAnsi="David" w:cs="David" w:hint="cs"/>
          <w:sz w:val="24"/>
          <w:szCs w:val="24"/>
          <w:rtl/>
        </w:rPr>
        <w:t xml:space="preserve"> </w:t>
      </w:r>
      <w:r w:rsidR="00F07319" w:rsidRPr="0038353A">
        <w:rPr>
          <w:rFonts w:ascii="David" w:hAnsi="David" w:cs="David"/>
          <w:sz w:val="24"/>
          <w:szCs w:val="24"/>
          <w:u w:val="single"/>
          <w:rtl/>
        </w:rPr>
        <w:t>שיפור איכות ההחלטות</w:t>
      </w:r>
      <w:r w:rsidR="0038353A" w:rsidRPr="0038353A">
        <w:rPr>
          <w:rFonts w:ascii="David" w:hAnsi="David" w:cs="David" w:hint="cs"/>
          <w:sz w:val="24"/>
          <w:szCs w:val="24"/>
          <w:rtl/>
        </w:rPr>
        <w:t xml:space="preserve">- </w:t>
      </w:r>
      <w:r w:rsidR="00F07319" w:rsidRPr="0038353A">
        <w:rPr>
          <w:rFonts w:ascii="David" w:hAnsi="David" w:cs="David"/>
          <w:sz w:val="24"/>
          <w:szCs w:val="24"/>
          <w:rtl/>
        </w:rPr>
        <w:t>בהרבה מאוד מקרים המשפט המנהלי לא מכתיב את אופן ההחלטה אלא נותן לרשות שיקול דעת באיזה אופציה לבחור. בין אם מדובר ברשויות נבחרות ויש מגבלות על שיקול הדעת בעיקר ברשות מקצועית מסוימת, המשפט לא מכתיב לו את תוכן ההחלטה. אם תהיה הגבל</w:t>
      </w:r>
      <w:r w:rsidR="0038353A" w:rsidRPr="0038353A">
        <w:rPr>
          <w:rFonts w:ascii="David" w:hAnsi="David" w:cs="David" w:hint="cs"/>
          <w:sz w:val="24"/>
          <w:szCs w:val="24"/>
          <w:rtl/>
        </w:rPr>
        <w:t>ה</w:t>
      </w:r>
      <w:r w:rsidR="00F07319" w:rsidRPr="0038353A">
        <w:rPr>
          <w:rFonts w:ascii="David" w:hAnsi="David" w:cs="David"/>
          <w:sz w:val="24"/>
          <w:szCs w:val="24"/>
          <w:rtl/>
        </w:rPr>
        <w:t xml:space="preserve"> על תוכנה זה רק במקרים מסוימים. המשפט מקדם בדרך שלו ברמה סטטיסטית בדרכים הטובות ביותר, כאן נכנסים הליכי המינהל. הליכים ראויים והליכים חוקתיים יוצרים החלטות שסטטיסטית יש סיכוי יותר גדול שהן טובות מבחינה הלכתית.</w:t>
      </w:r>
      <w:r w:rsidR="0038353A" w:rsidRPr="0038353A">
        <w:rPr>
          <w:rFonts w:ascii="David" w:hAnsi="David" w:cs="David" w:hint="cs"/>
          <w:sz w:val="24"/>
          <w:szCs w:val="24"/>
          <w:rtl/>
        </w:rPr>
        <w:t xml:space="preserve"> </w:t>
      </w:r>
      <w:r w:rsidR="0038353A" w:rsidRPr="0038353A">
        <w:rPr>
          <w:rFonts w:ascii="David" w:hAnsi="David" w:cs="David"/>
          <w:b/>
          <w:bCs/>
          <w:sz w:val="24"/>
          <w:szCs w:val="24"/>
          <w:rtl/>
        </w:rPr>
        <w:t>דוגמא</w:t>
      </w:r>
      <w:r w:rsidR="0038353A" w:rsidRPr="0038353A">
        <w:rPr>
          <w:rFonts w:ascii="David" w:hAnsi="David" w:cs="David"/>
          <w:sz w:val="24"/>
          <w:szCs w:val="24"/>
          <w:rtl/>
        </w:rPr>
        <w:t>: כללי הצדק הטבעי. אחד מהם הוא זכות הטיעון. כיצד העובדה שנותנים לאנשים העלולים להיפגע, לטעון את טענותיהם לפני קבלת ההחלטה, עשויה לעזור לרשות להגיע להחלטה הנכונה? משום שהוא יכול להציג בפניהם פרטים אשר אין הרשות מודעת להן.</w:t>
      </w:r>
      <w:r w:rsidR="0038353A" w:rsidRPr="0038353A">
        <w:rPr>
          <w:rFonts w:ascii="David" w:hAnsi="David" w:cs="David"/>
          <w:b/>
          <w:bCs/>
          <w:sz w:val="24"/>
          <w:szCs w:val="24"/>
          <w:rtl/>
        </w:rPr>
        <w:t xml:space="preserve"> דוגמא נוספת</w:t>
      </w:r>
      <w:r w:rsidR="0038353A" w:rsidRPr="0038353A">
        <w:rPr>
          <w:rFonts w:ascii="David" w:hAnsi="David" w:cs="David"/>
          <w:sz w:val="24"/>
          <w:szCs w:val="24"/>
          <w:rtl/>
        </w:rPr>
        <w:t xml:space="preserve">: התייעצות עם רשות אחרת בהחלטות מסוימות. מדוע יש חובת התייעצות? המחוקק מניח שההתייעצות יכולה להועיל. ברור שייתכן שיקרה מצב בו כן יקשיבו וכן יתייעצו ויגיעו להחלטה נוראית בעוד מצבים אחרים בהם לא יעשו זאת ויקבלו החלטה מעולה. אבל מבחינה סטטיסטית, זה יותר אפשרי שבעזרת הכללים, הם יקבלו החלטה טובה יותר. </w:t>
      </w:r>
      <w:r w:rsidR="0038353A" w:rsidRPr="0038353A">
        <w:rPr>
          <w:rFonts w:ascii="David" w:hAnsi="David" w:cs="David"/>
          <w:b/>
          <w:bCs/>
          <w:sz w:val="24"/>
          <w:szCs w:val="24"/>
          <w:rtl/>
        </w:rPr>
        <w:t>דוגמא נוספת</w:t>
      </w:r>
      <w:r w:rsidR="0038353A" w:rsidRPr="0038353A">
        <w:rPr>
          <w:rFonts w:ascii="David" w:hAnsi="David" w:cs="David"/>
          <w:sz w:val="24"/>
          <w:szCs w:val="24"/>
          <w:rtl/>
        </w:rPr>
        <w:t xml:space="preserve">: עניין של ניגוד עניינים. למקבל ההחלטה יש איזה אינטרס אישי/לא קשור. ביהמ"ש לא יודע מהי ההחלטה הנכונה אולם הוא יודע שאם יש אדם בעל אינטרס, שלא קשור להחלטה, הוא עלול לעוות את ההחלטה. כמובן שיתכן מצב בו הוא כן יקבל החלטה טובה אולם יש סיכוי יותר גדול שהוא יקבל החלטה לא מקצועית מאשר אדם ניטרלי. </w:t>
      </w:r>
    </w:p>
    <w:p w14:paraId="4D541634" w14:textId="735EAE4F" w:rsidR="00316F59" w:rsidRPr="0038353A" w:rsidRDefault="00316F59">
      <w:pPr>
        <w:pStyle w:val="a7"/>
        <w:numPr>
          <w:ilvl w:val="0"/>
          <w:numId w:val="27"/>
        </w:numPr>
        <w:spacing w:line="360" w:lineRule="auto"/>
        <w:jc w:val="both"/>
        <w:rPr>
          <w:rFonts w:ascii="David" w:hAnsi="David" w:cs="David"/>
          <w:sz w:val="24"/>
          <w:szCs w:val="24"/>
          <w:rtl/>
        </w:rPr>
      </w:pPr>
      <w:r w:rsidRPr="0038353A">
        <w:rPr>
          <w:rFonts w:ascii="David" w:hAnsi="David" w:cs="David"/>
          <w:sz w:val="24"/>
          <w:szCs w:val="24"/>
          <w:rtl/>
        </w:rPr>
        <w:t xml:space="preserve"> </w:t>
      </w:r>
      <w:r w:rsidRPr="0038353A">
        <w:rPr>
          <w:rFonts w:ascii="David" w:hAnsi="David" w:cs="David"/>
          <w:sz w:val="24"/>
          <w:szCs w:val="24"/>
          <w:u w:val="single"/>
          <w:rtl/>
        </w:rPr>
        <w:t>שיפור שביעות הרצון מההחלטות-</w:t>
      </w:r>
      <w:r w:rsidRPr="0038353A">
        <w:rPr>
          <w:rFonts w:ascii="David" w:hAnsi="David" w:cs="David"/>
          <w:sz w:val="24"/>
          <w:szCs w:val="24"/>
          <w:rtl/>
        </w:rPr>
        <w:t xml:space="preserve"> סקרים </w:t>
      </w:r>
      <w:r w:rsidR="00527F14" w:rsidRPr="0038353A">
        <w:rPr>
          <w:rFonts w:ascii="David" w:hAnsi="David" w:cs="David"/>
          <w:sz w:val="24"/>
          <w:szCs w:val="24"/>
          <w:rtl/>
        </w:rPr>
        <w:t>אמפיריים</w:t>
      </w:r>
      <w:r w:rsidRPr="0038353A">
        <w:rPr>
          <w:rFonts w:ascii="David" w:hAnsi="David" w:cs="David"/>
          <w:sz w:val="24"/>
          <w:szCs w:val="24"/>
          <w:rtl/>
        </w:rPr>
        <w:t xml:space="preserve"> כעניין סטטיסטי, הוכיחו שאדם שלא קיבל את מה שהוא רוצה עדיין יהיה יותר שבע רצון אם ה</w:t>
      </w:r>
      <w:r w:rsidR="0038353A">
        <w:rPr>
          <w:rFonts w:ascii="David" w:hAnsi="David" w:cs="David" w:hint="cs"/>
          <w:sz w:val="24"/>
          <w:szCs w:val="24"/>
          <w:rtl/>
        </w:rPr>
        <w:t>תקיים</w:t>
      </w:r>
      <w:r w:rsidRPr="0038353A">
        <w:rPr>
          <w:rFonts w:ascii="David" w:hAnsi="David" w:cs="David"/>
          <w:sz w:val="24"/>
          <w:szCs w:val="24"/>
          <w:rtl/>
        </w:rPr>
        <w:t xml:space="preserve"> </w:t>
      </w:r>
      <w:r w:rsidRPr="0038353A">
        <w:rPr>
          <w:rFonts w:ascii="David" w:hAnsi="David" w:cs="David"/>
          <w:b/>
          <w:bCs/>
          <w:sz w:val="24"/>
          <w:szCs w:val="24"/>
          <w:rtl/>
        </w:rPr>
        <w:t>הליך הוגן</w:t>
      </w:r>
      <w:r w:rsidRPr="0038353A">
        <w:rPr>
          <w:rFonts w:ascii="David" w:hAnsi="David" w:cs="David"/>
          <w:sz w:val="24"/>
          <w:szCs w:val="24"/>
          <w:rtl/>
        </w:rPr>
        <w:t>. גם אם היינו</w:t>
      </w:r>
      <w:r w:rsidR="00943A90">
        <w:rPr>
          <w:rFonts w:ascii="David" w:hAnsi="David" w:cs="David"/>
          <w:sz w:val="24"/>
          <w:szCs w:val="24"/>
          <w:rtl/>
        </w:rPr>
        <w:t xml:space="preserve"> </w:t>
      </w:r>
      <w:r w:rsidRPr="0038353A">
        <w:rPr>
          <w:rFonts w:ascii="David" w:hAnsi="David" w:cs="David"/>
          <w:sz w:val="24"/>
          <w:szCs w:val="24"/>
          <w:rtl/>
        </w:rPr>
        <w:t xml:space="preserve">מראים שאן קשר בין שביעות הרצון לבין ההליך יש דרך </w:t>
      </w:r>
      <w:r w:rsidR="00527F14" w:rsidRPr="0038353A">
        <w:rPr>
          <w:rFonts w:ascii="David" w:hAnsi="David" w:cs="David"/>
          <w:sz w:val="24"/>
          <w:szCs w:val="24"/>
          <w:rtl/>
        </w:rPr>
        <w:t>אנתולוגית</w:t>
      </w:r>
      <w:r w:rsidRPr="0038353A">
        <w:rPr>
          <w:rFonts w:ascii="David" w:hAnsi="David" w:cs="David"/>
          <w:sz w:val="24"/>
          <w:szCs w:val="24"/>
          <w:rtl/>
        </w:rPr>
        <w:t xml:space="preserve"> הנובע מכבוד האדם. יש לו חשיבות ערכית בפניי עצמה ללא קשר לתוצאות. חלק מכבוד האדם זה שאדם יזכה ליחס הוגן. מי שמקבל החלטות בקשר אליו ישמע אותו, שלא יהיה בניגוד אינטרסים. באופן כללי</w:t>
      </w:r>
      <w:r w:rsidR="0038353A">
        <w:rPr>
          <w:rFonts w:ascii="David" w:hAnsi="David" w:cs="David" w:hint="cs"/>
          <w:sz w:val="24"/>
          <w:szCs w:val="24"/>
          <w:rtl/>
        </w:rPr>
        <w:t xml:space="preserve"> </w:t>
      </w:r>
      <w:r w:rsidRPr="0038353A">
        <w:rPr>
          <w:rFonts w:ascii="David" w:hAnsi="David" w:cs="David"/>
          <w:sz w:val="24"/>
          <w:szCs w:val="24"/>
          <w:rtl/>
        </w:rPr>
        <w:t xml:space="preserve">הרוב המכריע של העתירות נדחות- ביהמ"ש מאשר את החלטת הרשות. רק במקרים מסוימים הוא יגיד אחרת ממה שהחליטו ברשות. </w:t>
      </w:r>
    </w:p>
    <w:p w14:paraId="059DE87E" w14:textId="77777777" w:rsidR="0038353A" w:rsidRPr="0038353A" w:rsidRDefault="00316F59" w:rsidP="00EF36F7">
      <w:pPr>
        <w:spacing w:line="360" w:lineRule="auto"/>
        <w:jc w:val="both"/>
        <w:rPr>
          <w:rFonts w:ascii="David" w:hAnsi="David" w:cs="David"/>
          <w:b/>
          <w:bCs/>
          <w:sz w:val="24"/>
          <w:szCs w:val="24"/>
          <w:u w:val="single"/>
          <w:rtl/>
        </w:rPr>
      </w:pPr>
      <w:r w:rsidRPr="0038353A">
        <w:rPr>
          <w:rFonts w:ascii="David" w:hAnsi="David" w:cs="David"/>
          <w:b/>
          <w:bCs/>
          <w:sz w:val="24"/>
          <w:szCs w:val="24"/>
          <w:u w:val="single"/>
          <w:rtl/>
        </w:rPr>
        <w:lastRenderedPageBreak/>
        <w:t>כללי הצדק הטבעי</w:t>
      </w:r>
      <w:r w:rsidR="0038353A" w:rsidRPr="0038353A">
        <w:rPr>
          <w:rFonts w:ascii="David" w:hAnsi="David" w:cs="David" w:hint="cs"/>
          <w:b/>
          <w:bCs/>
          <w:sz w:val="24"/>
          <w:szCs w:val="24"/>
          <w:u w:val="single"/>
          <w:rtl/>
        </w:rPr>
        <w:t xml:space="preserve">- </w:t>
      </w:r>
    </w:p>
    <w:p w14:paraId="1D8E4C83" w14:textId="04928FA9" w:rsidR="00316F59" w:rsidRPr="00EF36F7" w:rsidRDefault="00316F59" w:rsidP="00EF36F7">
      <w:pPr>
        <w:spacing w:line="360" w:lineRule="auto"/>
        <w:jc w:val="both"/>
        <w:rPr>
          <w:rFonts w:ascii="David" w:hAnsi="David" w:cs="David"/>
          <w:sz w:val="24"/>
          <w:szCs w:val="24"/>
          <w:rtl/>
        </w:rPr>
      </w:pPr>
      <w:r w:rsidRPr="00EF36F7">
        <w:rPr>
          <w:rFonts w:ascii="David" w:hAnsi="David" w:cs="David"/>
          <w:sz w:val="24"/>
          <w:szCs w:val="24"/>
          <w:rtl/>
        </w:rPr>
        <w:t xml:space="preserve"> הביטוי הזה אין לו שום קשר מיוחד לצדק, הם גם לא טבעיים במיוחד- הם ביטוי טכני במשפט מנהלי, קוראים לשני כללים מסוימים, </w:t>
      </w:r>
      <w:r w:rsidR="00592725" w:rsidRPr="00EF36F7">
        <w:rPr>
          <w:rFonts w:ascii="David" w:hAnsi="David" w:cs="David"/>
          <w:sz w:val="24"/>
          <w:szCs w:val="24"/>
          <w:rtl/>
        </w:rPr>
        <w:t>כללי הצדק הטבעי- מה הם?</w:t>
      </w:r>
    </w:p>
    <w:p w14:paraId="2A7BBA3C" w14:textId="73D556CE" w:rsidR="00592725" w:rsidRPr="00EF36F7" w:rsidRDefault="00592725" w:rsidP="00EF36F7">
      <w:pPr>
        <w:pStyle w:val="a7"/>
        <w:numPr>
          <w:ilvl w:val="0"/>
          <w:numId w:val="4"/>
        </w:numPr>
        <w:spacing w:line="360" w:lineRule="auto"/>
        <w:jc w:val="both"/>
        <w:rPr>
          <w:rFonts w:ascii="David" w:hAnsi="David" w:cs="David"/>
          <w:sz w:val="24"/>
          <w:szCs w:val="24"/>
        </w:rPr>
      </w:pPr>
      <w:r w:rsidRPr="00EF36F7">
        <w:rPr>
          <w:rFonts w:ascii="David" w:hAnsi="David" w:cs="David"/>
          <w:sz w:val="24"/>
          <w:szCs w:val="24"/>
          <w:rtl/>
        </w:rPr>
        <w:t xml:space="preserve">זכות הטיעון/ השימוע/ חובת השמיעה </w:t>
      </w:r>
    </w:p>
    <w:p w14:paraId="5A7022BB" w14:textId="11F3D91C" w:rsidR="00592725" w:rsidRPr="00EF36F7" w:rsidRDefault="00592725" w:rsidP="00EF36F7">
      <w:pPr>
        <w:pStyle w:val="a7"/>
        <w:numPr>
          <w:ilvl w:val="0"/>
          <w:numId w:val="4"/>
        </w:numPr>
        <w:spacing w:line="360" w:lineRule="auto"/>
        <w:jc w:val="both"/>
        <w:rPr>
          <w:rFonts w:ascii="David" w:hAnsi="David" w:cs="David"/>
          <w:sz w:val="24"/>
          <w:szCs w:val="24"/>
        </w:rPr>
      </w:pPr>
      <w:r w:rsidRPr="00EF36F7">
        <w:rPr>
          <w:rFonts w:ascii="David" w:hAnsi="David" w:cs="David"/>
          <w:sz w:val="24"/>
          <w:szCs w:val="24"/>
          <w:rtl/>
        </w:rPr>
        <w:t xml:space="preserve">כללים מדבר איסור משוא פנים וניגוד עניינים </w:t>
      </w:r>
    </w:p>
    <w:p w14:paraId="52DCC01E" w14:textId="7287DA28" w:rsidR="00592725" w:rsidRPr="00EF36F7" w:rsidRDefault="00592725" w:rsidP="00EF36F7">
      <w:pPr>
        <w:spacing w:line="360" w:lineRule="auto"/>
        <w:jc w:val="both"/>
        <w:rPr>
          <w:rFonts w:ascii="David" w:hAnsi="David" w:cs="David"/>
          <w:sz w:val="24"/>
          <w:szCs w:val="24"/>
          <w:rtl/>
        </w:rPr>
      </w:pPr>
      <w:r w:rsidRPr="00EF36F7">
        <w:rPr>
          <w:rFonts w:ascii="David" w:hAnsi="David" w:cs="David"/>
          <w:sz w:val="24"/>
          <w:szCs w:val="24"/>
          <w:rtl/>
        </w:rPr>
        <w:t>שני הכללים האלה הם כללים של משפט מקובל כמו כל המשפט הכללי</w:t>
      </w:r>
      <w:r w:rsidRPr="0038353A">
        <w:rPr>
          <w:rFonts w:ascii="David" w:hAnsi="David" w:cs="David"/>
          <w:b/>
          <w:bCs/>
          <w:sz w:val="24"/>
          <w:szCs w:val="24"/>
          <w:rtl/>
        </w:rPr>
        <w:t>, הם כללים לא כתובים אבל הם חלק מהמשפט המנהלי- הם מחייבים</w:t>
      </w:r>
      <w:r w:rsidRPr="00EF36F7">
        <w:rPr>
          <w:rFonts w:ascii="David" w:hAnsi="David" w:cs="David"/>
          <w:sz w:val="24"/>
          <w:szCs w:val="24"/>
          <w:rtl/>
        </w:rPr>
        <w:t>. בשם שהתורה שבע"פ מחייבת חלק מהמשפט הישראלי</w:t>
      </w:r>
      <w:r w:rsidR="0038353A">
        <w:rPr>
          <w:rFonts w:ascii="David" w:hAnsi="David" w:cs="David" w:hint="cs"/>
          <w:sz w:val="24"/>
          <w:szCs w:val="24"/>
          <w:rtl/>
        </w:rPr>
        <w:t>,</w:t>
      </w:r>
      <w:r w:rsidRPr="00EF36F7">
        <w:rPr>
          <w:rFonts w:ascii="David" w:hAnsi="David" w:cs="David"/>
          <w:sz w:val="24"/>
          <w:szCs w:val="24"/>
          <w:rtl/>
        </w:rPr>
        <w:t xml:space="preserve"> כללי הצדק הטבעי מעמדם הוא של משפט מקובל. </w:t>
      </w:r>
      <w:r w:rsidR="00527F14" w:rsidRPr="00EF36F7">
        <w:rPr>
          <w:rFonts w:ascii="David" w:hAnsi="David" w:cs="David"/>
          <w:sz w:val="24"/>
          <w:szCs w:val="24"/>
          <w:rtl/>
        </w:rPr>
        <w:t xml:space="preserve">מה זה אומר מבחינה מעשית? משפט מקובל הוא מעמד לחוק. כמובן שחוק מאוחר קודם לחוק ישן. אם הכנסת מחוקקת חוק שחובה באותו עניין יש ניגוד עניינים אז מקשיבים לחוק ולא למשפט המקובל. </w:t>
      </w:r>
      <w:r w:rsidR="00721C69" w:rsidRPr="00EF36F7">
        <w:rPr>
          <w:rFonts w:ascii="David" w:hAnsi="David" w:cs="David"/>
          <w:sz w:val="24"/>
          <w:szCs w:val="24"/>
          <w:rtl/>
        </w:rPr>
        <w:t>זה לא לגמרי מדויק. פה נכנס המשפט החוקתי. הליך הוא חלק מהמשפט החוקתי</w:t>
      </w:r>
      <w:r w:rsidR="0038353A">
        <w:rPr>
          <w:rFonts w:ascii="David" w:hAnsi="David" w:cs="David" w:hint="cs"/>
          <w:sz w:val="24"/>
          <w:szCs w:val="24"/>
          <w:rtl/>
        </w:rPr>
        <w:t>,</w:t>
      </w:r>
      <w:r w:rsidR="00721C69" w:rsidRPr="00EF36F7">
        <w:rPr>
          <w:rFonts w:ascii="David" w:hAnsi="David" w:cs="David"/>
          <w:sz w:val="24"/>
          <w:szCs w:val="24"/>
          <w:rtl/>
        </w:rPr>
        <w:t xml:space="preserve"> חלק מזכות האדם זה חלק </w:t>
      </w:r>
      <w:r w:rsidR="00721C69" w:rsidRPr="0038353A">
        <w:rPr>
          <w:rFonts w:ascii="David" w:hAnsi="David" w:cs="David"/>
          <w:sz w:val="24"/>
          <w:szCs w:val="24"/>
          <w:u w:val="single"/>
          <w:rtl/>
        </w:rPr>
        <w:t>מהזכות להליך הוגן</w:t>
      </w:r>
      <w:r w:rsidR="00721C69" w:rsidRPr="00EF36F7">
        <w:rPr>
          <w:rFonts w:ascii="David" w:hAnsi="David" w:cs="David"/>
          <w:sz w:val="24"/>
          <w:szCs w:val="24"/>
          <w:rtl/>
        </w:rPr>
        <w:t xml:space="preserve">- מה זה אומר? ככל שהיבטים </w:t>
      </w:r>
      <w:r w:rsidR="0038353A">
        <w:rPr>
          <w:rFonts w:ascii="David" w:hAnsi="David" w:cs="David" w:hint="cs"/>
          <w:sz w:val="24"/>
          <w:szCs w:val="24"/>
          <w:rtl/>
        </w:rPr>
        <w:t>(</w:t>
      </w:r>
      <w:r w:rsidR="00721C69" w:rsidRPr="00EF36F7">
        <w:rPr>
          <w:rFonts w:ascii="David" w:hAnsi="David" w:cs="David"/>
          <w:sz w:val="24"/>
          <w:szCs w:val="24"/>
          <w:rtl/>
        </w:rPr>
        <w:t>גם אם יותר מצומצמים</w:t>
      </w:r>
      <w:r w:rsidR="0038353A">
        <w:rPr>
          <w:rFonts w:ascii="David" w:hAnsi="David" w:cs="David" w:hint="cs"/>
          <w:sz w:val="24"/>
          <w:szCs w:val="24"/>
          <w:rtl/>
        </w:rPr>
        <w:t>*</w:t>
      </w:r>
      <w:r w:rsidR="00721C69" w:rsidRPr="00EF36F7">
        <w:rPr>
          <w:rFonts w:ascii="David" w:hAnsi="David" w:cs="David"/>
          <w:sz w:val="24"/>
          <w:szCs w:val="24"/>
          <w:rtl/>
        </w:rPr>
        <w:t xml:space="preserve"> של כללי הצדק הטבעי הם לא רק משפט מנהלי הם חלק גם ממשפט חוקתי והם אמורים לעמוד בפסקת ההגבלה. במצב שבו חוק במפורש חורג מכללי הצדק הטבעי עד שנות ה-90 המצב היה יחסית פשוט. חוק הוא נורמה מאוחרת ולכן הולכים לפי החוק. כיום שיש לנו חוקי יסוד ניתן לבטל חוק כי הוא פוגע בזכות להליך הוגן שפוגע בחוקי יסוד. מתי </w:t>
      </w:r>
      <w:r w:rsidR="0038353A">
        <w:rPr>
          <w:rFonts w:ascii="David" w:hAnsi="David" w:cs="David" w:hint="cs"/>
          <w:sz w:val="24"/>
          <w:szCs w:val="24"/>
          <w:rtl/>
        </w:rPr>
        <w:t>שה</w:t>
      </w:r>
      <w:r w:rsidR="00721C69" w:rsidRPr="00EF36F7">
        <w:rPr>
          <w:rFonts w:ascii="David" w:hAnsi="David" w:cs="David"/>
          <w:sz w:val="24"/>
          <w:szCs w:val="24"/>
          <w:rtl/>
        </w:rPr>
        <w:t xml:space="preserve">פגיעה בזכות הטיעון או באיסור ניגוד עניינים פוגע גם בכבוד האדם וצריך לראות שהוא עומס בפסקת ההגבלה. </w:t>
      </w:r>
    </w:p>
    <w:p w14:paraId="29CCC9D1" w14:textId="77777777" w:rsidR="002F1EAE" w:rsidRDefault="00DA0E10" w:rsidP="00EF36F7">
      <w:pPr>
        <w:spacing w:line="360" w:lineRule="auto"/>
        <w:jc w:val="both"/>
        <w:rPr>
          <w:rFonts w:ascii="David" w:hAnsi="David" w:cs="David"/>
          <w:b/>
          <w:bCs/>
          <w:sz w:val="24"/>
          <w:szCs w:val="24"/>
          <w:highlight w:val="cyan"/>
          <w:rtl/>
        </w:rPr>
      </w:pPr>
      <w:r w:rsidRPr="0038353A">
        <w:rPr>
          <w:rFonts w:ascii="David" w:hAnsi="David" w:cs="David"/>
          <w:sz w:val="24"/>
          <w:szCs w:val="24"/>
          <w:u w:val="single"/>
          <w:rtl/>
        </w:rPr>
        <w:t>מה</w:t>
      </w:r>
      <w:r w:rsidR="00887361" w:rsidRPr="0038353A">
        <w:rPr>
          <w:rFonts w:ascii="David" w:hAnsi="David" w:cs="David"/>
          <w:sz w:val="24"/>
          <w:szCs w:val="24"/>
          <w:u w:val="single"/>
          <w:rtl/>
        </w:rPr>
        <w:t xml:space="preserve"> </w:t>
      </w:r>
      <w:r w:rsidRPr="0038353A">
        <w:rPr>
          <w:rFonts w:ascii="David" w:hAnsi="David" w:cs="David"/>
          <w:sz w:val="24"/>
          <w:szCs w:val="24"/>
          <w:u w:val="single"/>
          <w:rtl/>
        </w:rPr>
        <w:t>קורה שחוק ספציפי פוגע בהסדר שפוגע בכללי הצדק הטבעי</w:t>
      </w:r>
      <w:r w:rsidRPr="00EF36F7">
        <w:rPr>
          <w:rFonts w:ascii="David" w:hAnsi="David" w:cs="David"/>
          <w:sz w:val="24"/>
          <w:szCs w:val="24"/>
          <w:rtl/>
        </w:rPr>
        <w:t xml:space="preserve"> </w:t>
      </w:r>
      <w:r w:rsidR="0038353A">
        <w:rPr>
          <w:rFonts w:ascii="David" w:hAnsi="David" w:cs="David" w:hint="cs"/>
          <w:sz w:val="24"/>
          <w:szCs w:val="24"/>
          <w:rtl/>
        </w:rPr>
        <w:t>?</w:t>
      </w:r>
      <w:r w:rsidRPr="00EF36F7">
        <w:rPr>
          <w:rFonts w:ascii="David" w:hAnsi="David" w:cs="David"/>
          <w:sz w:val="24"/>
          <w:szCs w:val="24"/>
          <w:rtl/>
        </w:rPr>
        <w:t xml:space="preserve"> נניח בני זוג והורים פסולים לקבל החלטה על קרובי משפחתם</w:t>
      </w:r>
      <w:r w:rsidR="002F1EAE">
        <w:rPr>
          <w:rFonts w:ascii="David" w:hAnsi="David" w:cs="David" w:hint="cs"/>
          <w:sz w:val="24"/>
          <w:szCs w:val="24"/>
          <w:rtl/>
        </w:rPr>
        <w:t>,</w:t>
      </w:r>
      <w:r w:rsidRPr="00EF36F7">
        <w:rPr>
          <w:rFonts w:ascii="David" w:hAnsi="David" w:cs="David"/>
          <w:sz w:val="24"/>
          <w:szCs w:val="24"/>
          <w:rtl/>
        </w:rPr>
        <w:t xml:space="preserve"> אך</w:t>
      </w:r>
      <w:r w:rsidR="002F1EAE">
        <w:rPr>
          <w:rFonts w:ascii="David" w:hAnsi="David" w:cs="David" w:hint="cs"/>
          <w:sz w:val="24"/>
          <w:szCs w:val="24"/>
          <w:rtl/>
        </w:rPr>
        <w:t xml:space="preserve"> החוק</w:t>
      </w:r>
      <w:r w:rsidRPr="00EF36F7">
        <w:rPr>
          <w:rFonts w:ascii="David" w:hAnsi="David" w:cs="David"/>
          <w:sz w:val="24"/>
          <w:szCs w:val="24"/>
          <w:rtl/>
        </w:rPr>
        <w:t xml:space="preserve"> אינו מתייחס לדודים, שותפים עסקיים, </w:t>
      </w:r>
      <w:proofErr w:type="spellStart"/>
      <w:r w:rsidRPr="00EF36F7">
        <w:rPr>
          <w:rFonts w:ascii="David" w:hAnsi="David" w:cs="David"/>
          <w:sz w:val="24"/>
          <w:szCs w:val="24"/>
          <w:rtl/>
        </w:rPr>
        <w:t>וכו</w:t>
      </w:r>
      <w:proofErr w:type="spellEnd"/>
      <w:r w:rsidRPr="00EF36F7">
        <w:rPr>
          <w:rFonts w:ascii="David" w:hAnsi="David" w:cs="David"/>
          <w:sz w:val="24"/>
          <w:szCs w:val="24"/>
          <w:rtl/>
        </w:rPr>
        <w:t xml:space="preserve">. האם הכנסת כן פסלה את האנשים במצב של ניגוד עניינים? האם החוק פוסל על הסדר שלילי- סימן שמי שלא כתבו מותר לו. או שאם החוק לא מפרש במפורש אז הולכים לכללי הצדק הטבעי? התשובה של ביהמ"ש העליון </w:t>
      </w:r>
      <w:r w:rsidRPr="002F1EAE">
        <w:rPr>
          <w:rFonts w:ascii="David" w:hAnsi="David" w:cs="David"/>
          <w:sz w:val="24"/>
          <w:szCs w:val="24"/>
          <w:u w:val="single"/>
          <w:rtl/>
        </w:rPr>
        <w:t>שכל עוד החוק איננו מתייחס באופן חד משמעי לסיטואציה מסוימת פונים לכללי הצדק הטבע</w:t>
      </w:r>
      <w:r w:rsidRPr="00EF36F7">
        <w:rPr>
          <w:rFonts w:ascii="David" w:hAnsi="David" w:cs="David"/>
          <w:sz w:val="24"/>
          <w:szCs w:val="24"/>
          <w:rtl/>
        </w:rPr>
        <w:t xml:space="preserve">י. </w:t>
      </w:r>
    </w:p>
    <w:p w14:paraId="4930FF6B" w14:textId="08269B6C" w:rsidR="00943A90" w:rsidRDefault="00DA0E10" w:rsidP="00EF36F7">
      <w:pPr>
        <w:spacing w:line="360" w:lineRule="auto"/>
        <w:jc w:val="both"/>
        <w:rPr>
          <w:rFonts w:ascii="David" w:hAnsi="David" w:cs="David"/>
          <w:sz w:val="24"/>
          <w:szCs w:val="24"/>
          <w:rtl/>
        </w:rPr>
      </w:pPr>
      <w:r w:rsidRPr="002F1EAE">
        <w:rPr>
          <w:rFonts w:ascii="David" w:hAnsi="David" w:cs="David"/>
          <w:b/>
          <w:bCs/>
          <w:sz w:val="24"/>
          <w:szCs w:val="24"/>
          <w:highlight w:val="cyan"/>
          <w:rtl/>
        </w:rPr>
        <w:t>פס"ד ראשון לציון</w:t>
      </w:r>
      <w:r w:rsidRPr="002F1EAE">
        <w:rPr>
          <w:rFonts w:ascii="David" w:hAnsi="David" w:cs="David"/>
          <w:sz w:val="24"/>
          <w:szCs w:val="24"/>
          <w:highlight w:val="cyan"/>
          <w:rtl/>
        </w:rPr>
        <w:t>-</w:t>
      </w:r>
      <w:r w:rsidRPr="00EF36F7">
        <w:rPr>
          <w:rFonts w:ascii="David" w:hAnsi="David" w:cs="David"/>
          <w:sz w:val="24"/>
          <w:szCs w:val="24"/>
          <w:rtl/>
        </w:rPr>
        <w:t xml:space="preserve"> תאגיד המים העירוני, ראש העיר נמצא כדירקטור והחוק התיר בנפרד למנות כדירקטור את מנכל הרשות המקומית</w:t>
      </w:r>
      <w:r w:rsidR="00943A90">
        <w:rPr>
          <w:rFonts w:ascii="David" w:hAnsi="David" w:cs="David"/>
          <w:sz w:val="24"/>
          <w:szCs w:val="24"/>
          <w:rtl/>
        </w:rPr>
        <w:t>.</w:t>
      </w:r>
      <w:r w:rsidRPr="00EF36F7">
        <w:rPr>
          <w:rFonts w:ascii="David" w:hAnsi="David" w:cs="David"/>
          <w:sz w:val="24"/>
          <w:szCs w:val="24"/>
          <w:rtl/>
        </w:rPr>
        <w:t xml:space="preserve"> החוק לא אמר במפורש שמותר למנות את שניהם. </w:t>
      </w:r>
      <w:r w:rsidR="008C0507" w:rsidRPr="00EF36F7">
        <w:rPr>
          <w:rFonts w:ascii="David" w:hAnsi="David" w:cs="David"/>
          <w:sz w:val="24"/>
          <w:szCs w:val="24"/>
          <w:rtl/>
        </w:rPr>
        <w:t>אם ממנים את שניהם זה בעיה של כפל ניגוד העניינים</w:t>
      </w:r>
      <w:r w:rsidR="00943A90">
        <w:rPr>
          <w:rFonts w:ascii="David" w:hAnsi="David" w:cs="David" w:hint="cs"/>
          <w:sz w:val="24"/>
          <w:szCs w:val="24"/>
          <w:rtl/>
        </w:rPr>
        <w:t xml:space="preserve">, </w:t>
      </w:r>
      <w:r w:rsidR="00943A90">
        <w:rPr>
          <w:rFonts w:ascii="David" w:hAnsi="David" w:cs="David"/>
          <w:sz w:val="24"/>
          <w:szCs w:val="24"/>
          <w:rtl/>
        </w:rPr>
        <w:t xml:space="preserve">דבר נוסף, הסיכוי שהמנכ"ל יתנהל כדירקטור עצמאי מבלי להיות מושפע מראש העיר, הוא נמוך. </w:t>
      </w:r>
      <w:r w:rsidR="00943A90">
        <w:rPr>
          <w:rFonts w:ascii="David" w:hAnsi="David" w:cs="David" w:hint="cs"/>
          <w:sz w:val="24"/>
          <w:szCs w:val="24"/>
          <w:rtl/>
        </w:rPr>
        <w:t xml:space="preserve">ישנו </w:t>
      </w:r>
      <w:r w:rsidR="008C0507" w:rsidRPr="00EF36F7">
        <w:rPr>
          <w:rFonts w:ascii="David" w:hAnsi="David" w:cs="David"/>
          <w:sz w:val="24"/>
          <w:szCs w:val="24"/>
          <w:rtl/>
        </w:rPr>
        <w:t>הגברה של ניגוד הענייני ובמקרה זה הולכים לפי כללי הצדק הטבעי.</w:t>
      </w:r>
      <w:r w:rsidR="00943A90">
        <w:rPr>
          <w:rFonts w:ascii="David" w:hAnsi="David" w:cs="David" w:hint="cs"/>
          <w:sz w:val="24"/>
          <w:szCs w:val="24"/>
          <w:rtl/>
        </w:rPr>
        <w:t xml:space="preserve"> </w:t>
      </w:r>
      <w:r w:rsidR="008C0507" w:rsidRPr="00EF36F7">
        <w:rPr>
          <w:rFonts w:ascii="David" w:hAnsi="David" w:cs="David"/>
          <w:sz w:val="24"/>
          <w:szCs w:val="24"/>
          <w:rtl/>
        </w:rPr>
        <w:t xml:space="preserve">לכן בית המשפט פסל את האמינות. </w:t>
      </w:r>
    </w:p>
    <w:p w14:paraId="78A9DD8E" w14:textId="77777777" w:rsidR="00943A90" w:rsidRDefault="008C0507" w:rsidP="00EF36F7">
      <w:pPr>
        <w:spacing w:line="360" w:lineRule="auto"/>
        <w:jc w:val="both"/>
        <w:rPr>
          <w:rFonts w:ascii="David" w:hAnsi="David" w:cs="David"/>
          <w:sz w:val="24"/>
          <w:szCs w:val="24"/>
          <w:rtl/>
        </w:rPr>
      </w:pPr>
      <w:r w:rsidRPr="00943A90">
        <w:rPr>
          <w:rFonts w:ascii="David" w:hAnsi="David" w:cs="David"/>
          <w:b/>
          <w:bCs/>
          <w:sz w:val="24"/>
          <w:szCs w:val="24"/>
          <w:highlight w:val="cyan"/>
          <w:rtl/>
        </w:rPr>
        <w:t>פס"ד יותר ישן, סיעת הליכוד נגד מועצת עיריית פתח תקווה</w:t>
      </w:r>
      <w:r w:rsidRPr="00943A90">
        <w:rPr>
          <w:rFonts w:ascii="David" w:hAnsi="David" w:cs="David"/>
          <w:sz w:val="24"/>
          <w:szCs w:val="24"/>
          <w:highlight w:val="cyan"/>
          <w:rtl/>
        </w:rPr>
        <w:t>-</w:t>
      </w:r>
      <w:r w:rsidRPr="00EF36F7">
        <w:rPr>
          <w:rFonts w:ascii="David" w:hAnsi="David" w:cs="David"/>
          <w:sz w:val="24"/>
          <w:szCs w:val="24"/>
          <w:rtl/>
        </w:rPr>
        <w:t xml:space="preserve"> חוק העיריות קבע רשימה של אנשים שלא יוכלו להיות חברים </w:t>
      </w:r>
      <w:proofErr w:type="spellStart"/>
      <w:r w:rsidRPr="00EF36F7">
        <w:rPr>
          <w:rFonts w:ascii="David" w:hAnsi="David" w:cs="David"/>
          <w:sz w:val="24"/>
          <w:szCs w:val="24"/>
          <w:rtl/>
        </w:rPr>
        <w:t>בועדת</w:t>
      </w:r>
      <w:proofErr w:type="spellEnd"/>
      <w:r w:rsidRPr="00EF36F7">
        <w:rPr>
          <w:rFonts w:ascii="David" w:hAnsi="David" w:cs="David"/>
          <w:sz w:val="24"/>
          <w:szCs w:val="24"/>
          <w:rtl/>
        </w:rPr>
        <w:t xml:space="preserve"> הביקורת- למשל ראש העיר. ואז החליטה מועצת עיריית פתח תקווה למנות ליו</w:t>
      </w:r>
      <w:r w:rsidR="00943A90">
        <w:rPr>
          <w:rFonts w:ascii="David" w:hAnsi="David" w:cs="David" w:hint="cs"/>
          <w:sz w:val="24"/>
          <w:szCs w:val="24"/>
          <w:rtl/>
        </w:rPr>
        <w:t>"</w:t>
      </w:r>
      <w:r w:rsidRPr="00EF36F7">
        <w:rPr>
          <w:rFonts w:ascii="David" w:hAnsi="David" w:cs="David"/>
          <w:sz w:val="24"/>
          <w:szCs w:val="24"/>
          <w:rtl/>
        </w:rPr>
        <w:t xml:space="preserve">ר ועדת הביקורת את חבר העירייה. העירייה אומרת שהם לא מינו את מי שכתוב. ביהמ"ש אומר שלפי כללי הצדק הטבעי לא ניתן לקבוע זאת. ולכן המינוי התבטל. </w:t>
      </w:r>
    </w:p>
    <w:p w14:paraId="42A488ED" w14:textId="6F178108" w:rsidR="00DA0E10" w:rsidRPr="00EF36F7" w:rsidRDefault="008C0507" w:rsidP="00EF36F7">
      <w:pPr>
        <w:spacing w:line="360" w:lineRule="auto"/>
        <w:jc w:val="both"/>
        <w:rPr>
          <w:rFonts w:ascii="David" w:hAnsi="David" w:cs="David"/>
          <w:sz w:val="24"/>
          <w:szCs w:val="24"/>
          <w:rtl/>
        </w:rPr>
      </w:pPr>
      <w:r w:rsidRPr="00EF36F7">
        <w:rPr>
          <w:rFonts w:ascii="David" w:hAnsi="David" w:cs="David"/>
          <w:sz w:val="24"/>
          <w:szCs w:val="24"/>
          <w:rtl/>
        </w:rPr>
        <w:t xml:space="preserve">השאלה הנשאלת היא </w:t>
      </w:r>
      <w:r w:rsidRPr="00943A90">
        <w:rPr>
          <w:rFonts w:ascii="David" w:hAnsi="David" w:cs="David"/>
          <w:sz w:val="24"/>
          <w:szCs w:val="24"/>
          <w:u w:val="single"/>
          <w:rtl/>
        </w:rPr>
        <w:t>למה יש חוקים שקובעים הסדרים חלקיים</w:t>
      </w:r>
      <w:r w:rsidR="00943A90">
        <w:rPr>
          <w:rFonts w:ascii="David" w:hAnsi="David" w:cs="David" w:hint="cs"/>
          <w:sz w:val="24"/>
          <w:szCs w:val="24"/>
          <w:rtl/>
        </w:rPr>
        <w:t xml:space="preserve"> שבכל</w:t>
      </w:r>
      <w:r w:rsidRPr="00EF36F7">
        <w:rPr>
          <w:rFonts w:ascii="David" w:hAnsi="David" w:cs="David"/>
          <w:sz w:val="24"/>
          <w:szCs w:val="24"/>
          <w:rtl/>
        </w:rPr>
        <w:t xml:space="preserve"> מקרה חל הסדר יותר רחב? הרי גם אם לא היה כתוב בחוק שראש הרשות לא יכול להיות חבר </w:t>
      </w:r>
      <w:proofErr w:type="spellStart"/>
      <w:r w:rsidRPr="00EF36F7">
        <w:rPr>
          <w:rFonts w:ascii="David" w:hAnsi="David" w:cs="David"/>
          <w:sz w:val="24"/>
          <w:szCs w:val="24"/>
          <w:rtl/>
        </w:rPr>
        <w:t>בועדת</w:t>
      </w:r>
      <w:proofErr w:type="spellEnd"/>
      <w:r w:rsidRPr="00EF36F7">
        <w:rPr>
          <w:rFonts w:ascii="David" w:hAnsi="David" w:cs="David"/>
          <w:sz w:val="24"/>
          <w:szCs w:val="24"/>
          <w:rtl/>
        </w:rPr>
        <w:t xml:space="preserve"> ביקורת</w:t>
      </w:r>
      <w:r w:rsidR="00943A90">
        <w:rPr>
          <w:rFonts w:ascii="David" w:hAnsi="David" w:cs="David" w:hint="cs"/>
          <w:sz w:val="24"/>
          <w:szCs w:val="24"/>
          <w:rtl/>
        </w:rPr>
        <w:t>, כי כללי הצדק הטבעי לא מאפשרי זאת. אז למה יש חוקים כאלה?</w:t>
      </w:r>
      <w:r w:rsidRPr="00EF36F7">
        <w:rPr>
          <w:rFonts w:ascii="David" w:hAnsi="David" w:cs="David"/>
          <w:sz w:val="24"/>
          <w:szCs w:val="24"/>
          <w:rtl/>
        </w:rPr>
        <w:t xml:space="preserve"> </w:t>
      </w:r>
    </w:p>
    <w:p w14:paraId="743C7CE8" w14:textId="77777777" w:rsidR="00943A90" w:rsidRDefault="00943A90" w:rsidP="00943A90">
      <w:pPr>
        <w:spacing w:after="0" w:line="360" w:lineRule="auto"/>
        <w:jc w:val="both"/>
        <w:rPr>
          <w:rFonts w:ascii="David" w:hAnsi="David" w:cs="David"/>
          <w:sz w:val="24"/>
          <w:szCs w:val="24"/>
        </w:rPr>
      </w:pPr>
      <w:r>
        <w:rPr>
          <w:rFonts w:ascii="David" w:hAnsi="David" w:cs="David"/>
          <w:sz w:val="24"/>
          <w:szCs w:val="24"/>
          <w:rtl/>
        </w:rPr>
        <w:lastRenderedPageBreak/>
        <w:t xml:space="preserve">כי המחוקק לא יכול לחשוב על כל, וגם אם כן, זה </w:t>
      </w:r>
      <w:r w:rsidRPr="00943A90">
        <w:rPr>
          <w:rFonts w:ascii="David" w:hAnsi="David" w:cs="David"/>
          <w:b/>
          <w:bCs/>
          <w:sz w:val="24"/>
          <w:szCs w:val="24"/>
          <w:rtl/>
        </w:rPr>
        <w:t>מסובך וניתן לוויכוח</w:t>
      </w:r>
      <w:r>
        <w:rPr>
          <w:rFonts w:ascii="David" w:hAnsi="David" w:cs="David"/>
          <w:sz w:val="24"/>
          <w:szCs w:val="24"/>
          <w:rtl/>
        </w:rPr>
        <w:t xml:space="preserve"> (למשל אשת ראש העיר אך הם פרודים. זה עכשיו להיכנס לדיני משפחה וזה סיבוך אחד גדול). לא רוצים להיכנס לסיבוכים. מעוניינים בבהירות. סיבה אחרת, היא שהרבה פעמים ההסדר בחוק הוא לא הסדר של משפט מנהלי, </w:t>
      </w:r>
      <w:r w:rsidRPr="00943A90">
        <w:rPr>
          <w:rFonts w:ascii="David" w:hAnsi="David" w:cs="David"/>
          <w:b/>
          <w:bCs/>
          <w:sz w:val="24"/>
          <w:szCs w:val="24"/>
          <w:rtl/>
        </w:rPr>
        <w:t xml:space="preserve">אלא גם של משפט פלילי. </w:t>
      </w:r>
      <w:r>
        <w:rPr>
          <w:rFonts w:ascii="David" w:hAnsi="David" w:cs="David"/>
          <w:sz w:val="24"/>
          <w:szCs w:val="24"/>
          <w:rtl/>
        </w:rPr>
        <w:t>אם רק מפרים החלטת פסיקה, יש כאן רק עבירה מנהלית. לפעמים במקרים הנראים לכנסת כממש לא טובים ואשר זקוקים גם לעונש פלילי, הכנסת תצטרך לקבוע בחוק שיש איסור. ולכן, כאשר יש חוק ספציפי, זה לא שהכנסת לא יודעת שהאיסור הוא רחב יותר, אלא שהיא רואה בכך גם עניין עונשי.</w:t>
      </w:r>
    </w:p>
    <w:p w14:paraId="093317D0" w14:textId="77777777" w:rsidR="00943A90" w:rsidRDefault="002D77F0" w:rsidP="00EF36F7">
      <w:pPr>
        <w:spacing w:line="360" w:lineRule="auto"/>
        <w:jc w:val="both"/>
        <w:rPr>
          <w:rFonts w:ascii="David" w:hAnsi="David" w:cs="David"/>
          <w:sz w:val="24"/>
          <w:szCs w:val="24"/>
          <w:rtl/>
        </w:rPr>
      </w:pPr>
      <w:r w:rsidRPr="00EF36F7">
        <w:rPr>
          <w:rFonts w:ascii="David" w:hAnsi="David" w:cs="David"/>
          <w:sz w:val="24"/>
          <w:szCs w:val="24"/>
          <w:rtl/>
        </w:rPr>
        <w:t xml:space="preserve">כללי הצדק הטבעי, אינם חלים באופן מוחלט. יש מקרים שבהם כללי הצדק הטבעי אינם חלים. </w:t>
      </w:r>
    </w:p>
    <w:p w14:paraId="2F98499C" w14:textId="77777777" w:rsidR="00943A90" w:rsidRPr="00943A90" w:rsidRDefault="00943A90" w:rsidP="00EF36F7">
      <w:pPr>
        <w:spacing w:line="360" w:lineRule="auto"/>
        <w:jc w:val="both"/>
        <w:rPr>
          <w:rFonts w:ascii="David" w:hAnsi="David" w:cs="David"/>
          <w:b/>
          <w:bCs/>
          <w:sz w:val="24"/>
          <w:szCs w:val="24"/>
          <w:u w:val="single"/>
          <w:rtl/>
        </w:rPr>
      </w:pPr>
      <w:r w:rsidRPr="00943A90">
        <w:rPr>
          <w:rFonts w:ascii="David" w:hAnsi="David" w:cs="David" w:hint="cs"/>
          <w:b/>
          <w:bCs/>
          <w:sz w:val="24"/>
          <w:szCs w:val="24"/>
          <w:u w:val="single"/>
          <w:rtl/>
        </w:rPr>
        <w:t>דוגמאות:</w:t>
      </w:r>
    </w:p>
    <w:p w14:paraId="79C2ED58" w14:textId="2123C2C2" w:rsidR="002D77F0" w:rsidRPr="00943A90" w:rsidRDefault="002D77F0">
      <w:pPr>
        <w:pStyle w:val="a7"/>
        <w:numPr>
          <w:ilvl w:val="0"/>
          <w:numId w:val="28"/>
        </w:numPr>
        <w:spacing w:line="360" w:lineRule="auto"/>
        <w:jc w:val="both"/>
        <w:rPr>
          <w:rFonts w:ascii="David" w:hAnsi="David" w:cs="David"/>
          <w:sz w:val="24"/>
          <w:szCs w:val="24"/>
          <w:rtl/>
        </w:rPr>
      </w:pPr>
      <w:r w:rsidRPr="00943A90">
        <w:rPr>
          <w:rFonts w:ascii="David" w:hAnsi="David" w:cs="David"/>
          <w:sz w:val="24"/>
          <w:szCs w:val="24"/>
          <w:rtl/>
        </w:rPr>
        <w:t xml:space="preserve"> </w:t>
      </w:r>
      <w:r w:rsidRPr="00943A90">
        <w:rPr>
          <w:rFonts w:ascii="David" w:hAnsi="David" w:cs="David"/>
          <w:b/>
          <w:bCs/>
          <w:sz w:val="24"/>
          <w:szCs w:val="24"/>
          <w:rtl/>
        </w:rPr>
        <w:t>חוק מפורש ספציפי</w:t>
      </w:r>
      <w:r w:rsidR="00943A90" w:rsidRPr="00943A90">
        <w:rPr>
          <w:rFonts w:ascii="David" w:hAnsi="David" w:cs="David" w:hint="cs"/>
          <w:b/>
          <w:bCs/>
          <w:sz w:val="24"/>
          <w:szCs w:val="24"/>
          <w:rtl/>
        </w:rPr>
        <w:t>,</w:t>
      </w:r>
      <w:r w:rsidRPr="00943A90">
        <w:rPr>
          <w:rFonts w:ascii="David" w:hAnsi="David" w:cs="David"/>
          <w:sz w:val="24"/>
          <w:szCs w:val="24"/>
          <w:rtl/>
        </w:rPr>
        <w:t xml:space="preserve"> הקובע הסדר שחורג מכללי הצדק הטבעי</w:t>
      </w:r>
      <w:r w:rsidR="00943A90" w:rsidRPr="00943A90">
        <w:rPr>
          <w:rFonts w:ascii="David" w:hAnsi="David" w:cs="David"/>
          <w:sz w:val="24"/>
          <w:szCs w:val="24"/>
          <w:rtl/>
        </w:rPr>
        <w:t>.</w:t>
      </w:r>
      <w:r w:rsidRPr="00943A90">
        <w:rPr>
          <w:rFonts w:ascii="David" w:hAnsi="David" w:cs="David"/>
          <w:sz w:val="24"/>
          <w:szCs w:val="24"/>
          <w:rtl/>
        </w:rPr>
        <w:t xml:space="preserve"> חייב להיות חוק חוקתי. החוק עצמו צריך להיות תקף שאיננו סותר את חוק כבוד האדם וחירותו</w:t>
      </w:r>
      <w:r w:rsidR="00943A90">
        <w:rPr>
          <w:rFonts w:ascii="David" w:hAnsi="David" w:cs="David" w:hint="cs"/>
          <w:sz w:val="24"/>
          <w:szCs w:val="24"/>
          <w:rtl/>
        </w:rPr>
        <w:t xml:space="preserve"> ולעמוד בפסקת ההגבלה</w:t>
      </w:r>
      <w:r w:rsidRPr="00943A90">
        <w:rPr>
          <w:rFonts w:ascii="David" w:hAnsi="David" w:cs="David"/>
          <w:sz w:val="24"/>
          <w:szCs w:val="24"/>
          <w:rtl/>
        </w:rPr>
        <w:t xml:space="preserve">. </w:t>
      </w:r>
    </w:p>
    <w:p w14:paraId="29168103" w14:textId="448E8FA5" w:rsidR="002D77F0" w:rsidRPr="00943A90" w:rsidRDefault="002D77F0">
      <w:pPr>
        <w:pStyle w:val="a7"/>
        <w:numPr>
          <w:ilvl w:val="0"/>
          <w:numId w:val="28"/>
        </w:numPr>
        <w:spacing w:after="0" w:line="360" w:lineRule="auto"/>
        <w:jc w:val="both"/>
        <w:rPr>
          <w:rFonts w:ascii="David" w:hAnsi="David" w:cs="David"/>
          <w:sz w:val="24"/>
          <w:szCs w:val="24"/>
          <w:rtl/>
        </w:rPr>
      </w:pPr>
      <w:r w:rsidRPr="00943A90">
        <w:rPr>
          <w:rFonts w:ascii="David" w:hAnsi="David" w:cs="David"/>
          <w:b/>
          <w:bCs/>
          <w:sz w:val="24"/>
          <w:szCs w:val="24"/>
          <w:rtl/>
        </w:rPr>
        <w:t xml:space="preserve"> צורך</w:t>
      </w:r>
      <w:r w:rsidR="00943A90" w:rsidRPr="00943A90">
        <w:rPr>
          <w:rFonts w:ascii="David" w:hAnsi="David" w:cs="David" w:hint="cs"/>
          <w:b/>
          <w:bCs/>
          <w:sz w:val="24"/>
          <w:szCs w:val="24"/>
          <w:rtl/>
        </w:rPr>
        <w:t>-</w:t>
      </w:r>
      <w:r w:rsidRPr="00943A90">
        <w:rPr>
          <w:rFonts w:ascii="David" w:hAnsi="David" w:cs="David"/>
          <w:sz w:val="24"/>
          <w:szCs w:val="24"/>
          <w:rtl/>
        </w:rPr>
        <w:t xml:space="preserve"> עם כל הכבוד להליכי </w:t>
      </w:r>
      <w:r w:rsidR="00943A90" w:rsidRPr="00943A90">
        <w:rPr>
          <w:rFonts w:ascii="David" w:hAnsi="David" w:cs="David" w:hint="cs"/>
          <w:sz w:val="24"/>
          <w:szCs w:val="24"/>
          <w:rtl/>
        </w:rPr>
        <w:t>המנהל</w:t>
      </w:r>
      <w:r w:rsidRPr="00943A90">
        <w:rPr>
          <w:rFonts w:ascii="David" w:hAnsi="David" w:cs="David"/>
          <w:sz w:val="24"/>
          <w:szCs w:val="24"/>
          <w:rtl/>
        </w:rPr>
        <w:t xml:space="preserve">- הם הכרחיים להחלטת החלטות. במקרה של צורך- לא ניתן לקבל החלטה לפי כללי הצדק הטבעי. ההחלטה לא תוכל להשיג את מטרתה. מקרים שבהם ההחלטה של הרשות גם אם היא עלולה לפגוע באדם- אסור שההחלטה תיאמר בזמן האמת. לדוגמא </w:t>
      </w:r>
      <w:r w:rsidRPr="00943A90">
        <w:rPr>
          <w:rFonts w:ascii="David" w:hAnsi="David" w:cs="David"/>
          <w:sz w:val="24"/>
          <w:szCs w:val="24"/>
          <w:u w:val="single"/>
          <w:rtl/>
        </w:rPr>
        <w:t>צו חיפוש-</w:t>
      </w:r>
      <w:r w:rsidRPr="00943A90">
        <w:rPr>
          <w:rFonts w:ascii="David" w:hAnsi="David" w:cs="David"/>
          <w:sz w:val="24"/>
          <w:szCs w:val="24"/>
          <w:rtl/>
        </w:rPr>
        <w:t xml:space="preserve"> למה לפניי שמוציאים צו חיפוש לא אומרים לאדם שהולכים להוציא את הצו</w:t>
      </w:r>
      <w:r w:rsidR="00943A90" w:rsidRPr="00943A90">
        <w:rPr>
          <w:rFonts w:ascii="David" w:hAnsi="David" w:cs="David" w:hint="cs"/>
          <w:sz w:val="24"/>
          <w:szCs w:val="24"/>
          <w:rtl/>
        </w:rPr>
        <w:t>?</w:t>
      </w:r>
      <w:r w:rsidRPr="00943A90">
        <w:rPr>
          <w:rFonts w:ascii="David" w:hAnsi="David" w:cs="David"/>
          <w:sz w:val="24"/>
          <w:szCs w:val="24"/>
          <w:rtl/>
        </w:rPr>
        <w:t xml:space="preserve"> לפעמים זמן הטיעון לפניי ההחלטה יכולה לסכל את ההחלטה. </w:t>
      </w:r>
      <w:r w:rsidRPr="00943A90">
        <w:rPr>
          <w:rFonts w:ascii="David" w:hAnsi="David" w:cs="David"/>
          <w:sz w:val="24"/>
          <w:szCs w:val="24"/>
          <w:u w:val="single"/>
          <w:rtl/>
        </w:rPr>
        <w:t>דוגמא נוספת-</w:t>
      </w:r>
      <w:r w:rsidRPr="00943A90">
        <w:rPr>
          <w:rFonts w:ascii="David" w:hAnsi="David" w:cs="David"/>
          <w:sz w:val="24"/>
          <w:szCs w:val="24"/>
          <w:rtl/>
        </w:rPr>
        <w:t xml:space="preserve"> </w:t>
      </w:r>
      <w:r w:rsidR="00943A90" w:rsidRPr="00943A90">
        <w:rPr>
          <w:rFonts w:ascii="David" w:hAnsi="David" w:cs="David"/>
          <w:sz w:val="24"/>
          <w:szCs w:val="24"/>
          <w:rtl/>
        </w:rPr>
        <w:t xml:space="preserve">מצב של ניגוד עניינים. כדי לקבל החלטה, נצטרך לאפשר. יש למשל עתירות נגד בג"ץ עצמו. אם זה למשל נגד שופט מסוים או הרכב, אז הוא לא יישב בהרכב הספציפי. אבל עדיין יש כאן ניגוד עניינים. החוק לא מאפשר להביא שופטים מבחוץ שידונו במקום בג"ץ. היו אף מקרים באף העתירות התקבלו. </w:t>
      </w:r>
    </w:p>
    <w:p w14:paraId="3ECA812A" w14:textId="2C229A97" w:rsidR="00986241" w:rsidRDefault="00CB1939">
      <w:pPr>
        <w:pStyle w:val="a7"/>
        <w:numPr>
          <w:ilvl w:val="0"/>
          <w:numId w:val="28"/>
        </w:numPr>
        <w:spacing w:line="360" w:lineRule="auto"/>
        <w:jc w:val="both"/>
        <w:rPr>
          <w:rFonts w:ascii="David" w:hAnsi="David" w:cs="David"/>
          <w:sz w:val="24"/>
          <w:szCs w:val="24"/>
        </w:rPr>
      </w:pPr>
      <w:r w:rsidRPr="00943A90">
        <w:rPr>
          <w:rFonts w:ascii="David" w:hAnsi="David" w:cs="David"/>
          <w:sz w:val="24"/>
          <w:szCs w:val="24"/>
          <w:u w:val="single"/>
          <w:rtl/>
        </w:rPr>
        <w:t>איזון אינטרסים-</w:t>
      </w:r>
      <w:r w:rsidRPr="00943A90">
        <w:rPr>
          <w:rFonts w:ascii="David" w:hAnsi="David" w:cs="David"/>
          <w:sz w:val="24"/>
          <w:szCs w:val="24"/>
          <w:rtl/>
        </w:rPr>
        <w:t xml:space="preserve"> חריג פחות נפוץ מהשניים האחרים.</w:t>
      </w:r>
      <w:r w:rsidR="00943A90">
        <w:rPr>
          <w:rFonts w:ascii="David" w:hAnsi="David" w:cs="David" w:hint="cs"/>
          <w:sz w:val="24"/>
          <w:szCs w:val="24"/>
          <w:rtl/>
        </w:rPr>
        <w:t xml:space="preserve"> </w:t>
      </w:r>
      <w:r w:rsidRPr="00943A90">
        <w:rPr>
          <w:rFonts w:ascii="David" w:hAnsi="David" w:cs="David"/>
          <w:sz w:val="24"/>
          <w:szCs w:val="24"/>
          <w:rtl/>
        </w:rPr>
        <w:t xml:space="preserve">למשל </w:t>
      </w:r>
      <w:r w:rsidR="00986241" w:rsidRPr="00986241">
        <w:rPr>
          <w:rFonts w:ascii="David" w:hAnsi="David" w:cs="David" w:hint="cs"/>
          <w:b/>
          <w:bCs/>
          <w:sz w:val="24"/>
          <w:szCs w:val="24"/>
          <w:highlight w:val="cyan"/>
          <w:rtl/>
        </w:rPr>
        <w:t>פס"ד האגודה לזכויות האזרח</w:t>
      </w:r>
      <w:r w:rsidR="00986241">
        <w:rPr>
          <w:rFonts w:ascii="David" w:hAnsi="David" w:cs="David" w:hint="cs"/>
          <w:b/>
          <w:bCs/>
          <w:sz w:val="24"/>
          <w:szCs w:val="24"/>
          <w:rtl/>
        </w:rPr>
        <w:t>-</w:t>
      </w:r>
      <w:r w:rsidRPr="00943A90">
        <w:rPr>
          <w:rFonts w:ascii="David" w:hAnsi="David" w:cs="David"/>
          <w:b/>
          <w:bCs/>
          <w:sz w:val="24"/>
          <w:szCs w:val="24"/>
          <w:rtl/>
        </w:rPr>
        <w:t xml:space="preserve"> שעוסק בהריסת בתי מחבלים.</w:t>
      </w:r>
      <w:r w:rsidRPr="00943A90">
        <w:rPr>
          <w:rFonts w:ascii="David" w:hAnsi="David" w:cs="David"/>
          <w:sz w:val="24"/>
          <w:szCs w:val="24"/>
          <w:rtl/>
        </w:rPr>
        <w:t xml:space="preserve"> לכאורה אמורים להתקיים הליכים שבהם תתקיים זכות הטיעון טרם הריסת הבית. מנגד, טענו שההריסה צריכה להיות מיידית כדי שתהיה הרתעה. אם כן, מצד אחד יש את זכות הטיעון ומצד שני יש שיקול ביטחוני. ביהמ"ש עשה איזון אינטרסים וקבע שניתן לאטום את</w:t>
      </w:r>
      <w:r w:rsidR="00986241">
        <w:rPr>
          <w:rFonts w:ascii="David" w:hAnsi="David" w:cs="David" w:hint="cs"/>
          <w:sz w:val="24"/>
          <w:szCs w:val="24"/>
          <w:rtl/>
        </w:rPr>
        <w:t xml:space="preserve"> הבית</w:t>
      </w:r>
      <w:r w:rsidRPr="00943A90">
        <w:rPr>
          <w:rFonts w:ascii="David" w:hAnsi="David" w:cs="David"/>
          <w:sz w:val="24"/>
          <w:szCs w:val="24"/>
          <w:rtl/>
        </w:rPr>
        <w:t xml:space="preserve"> מבלי לאפשר זכות טיעון, ויחד עם זאת שומרים על זכות הטיעון בכך שכשמדובר בהריסת בית כן יש לאפשר זכות טיעון מלבד מקרים חריגים. לרוב אם אין חריג של צורך או חריג של חוק חוקתי, לא יערכו איזון אינטרסים. לפעמים בעת איזון אינטרסים יקבעו שיש אינטרס כל כך כבד משקל, שגם אם הוא לא מגיע לרמת צורך, עדיין יש להטות את הכף לטובתו.</w:t>
      </w:r>
    </w:p>
    <w:p w14:paraId="59E65429" w14:textId="677B1DE9" w:rsidR="00986241" w:rsidRPr="00986241" w:rsidRDefault="00986241" w:rsidP="00986241">
      <w:pPr>
        <w:spacing w:line="360" w:lineRule="auto"/>
        <w:jc w:val="both"/>
        <w:rPr>
          <w:rFonts w:ascii="David" w:hAnsi="David" w:cs="David"/>
          <w:b/>
          <w:bCs/>
          <w:sz w:val="24"/>
          <w:szCs w:val="24"/>
          <w:u w:val="single"/>
        </w:rPr>
      </w:pPr>
      <w:r w:rsidRPr="00986241">
        <w:rPr>
          <w:rFonts w:ascii="David" w:hAnsi="David" w:cs="David" w:hint="cs"/>
          <w:b/>
          <w:bCs/>
          <w:sz w:val="24"/>
          <w:szCs w:val="24"/>
          <w:u w:val="single"/>
          <w:rtl/>
        </w:rPr>
        <w:t xml:space="preserve">נדבר על שני כללי הצדק הטבעי- </w:t>
      </w:r>
    </w:p>
    <w:p w14:paraId="774C3AB4" w14:textId="279774F2" w:rsidR="00986241" w:rsidRPr="00986241" w:rsidRDefault="00CB1939">
      <w:pPr>
        <w:pStyle w:val="a7"/>
        <w:numPr>
          <w:ilvl w:val="0"/>
          <w:numId w:val="30"/>
        </w:numPr>
        <w:spacing w:line="360" w:lineRule="auto"/>
        <w:jc w:val="both"/>
        <w:rPr>
          <w:rFonts w:ascii="David" w:hAnsi="David" w:cs="David"/>
          <w:sz w:val="24"/>
          <w:szCs w:val="24"/>
        </w:rPr>
      </w:pPr>
      <w:r w:rsidRPr="00986241">
        <w:rPr>
          <w:rFonts w:ascii="David" w:hAnsi="David" w:cs="David"/>
          <w:sz w:val="24"/>
          <w:szCs w:val="24"/>
          <w:u w:val="single"/>
          <w:rtl/>
        </w:rPr>
        <w:t>זכות הטיעון-</w:t>
      </w:r>
      <w:r w:rsidRPr="00986241">
        <w:rPr>
          <w:rFonts w:ascii="David" w:hAnsi="David" w:cs="David"/>
          <w:sz w:val="24"/>
          <w:szCs w:val="24"/>
          <w:rtl/>
        </w:rPr>
        <w:t xml:space="preserve"> על אילו הליכים חלה זכות הטיעון?</w:t>
      </w:r>
      <w:r w:rsidR="00986241" w:rsidRPr="00986241">
        <w:rPr>
          <w:rFonts w:ascii="David" w:hAnsi="David" w:cs="David" w:hint="cs"/>
          <w:sz w:val="24"/>
          <w:szCs w:val="24"/>
          <w:rtl/>
        </w:rPr>
        <w:t xml:space="preserve"> </w:t>
      </w:r>
      <w:r w:rsidR="00986241" w:rsidRPr="00986241">
        <w:rPr>
          <w:rFonts w:ascii="David" w:hAnsi="David" w:cs="David"/>
          <w:sz w:val="24"/>
          <w:szCs w:val="24"/>
          <w:rtl/>
        </w:rPr>
        <w:t xml:space="preserve">תחולה של זכות הטיעון משתנה לסוג ההליך שבו מדובר- הליכי שפיטה ביצוע וחקיקה. </w:t>
      </w:r>
    </w:p>
    <w:p w14:paraId="0532FA9B" w14:textId="7B86A2BF" w:rsidR="006429B9" w:rsidRPr="00EF36F7" w:rsidRDefault="00CB1939">
      <w:pPr>
        <w:pStyle w:val="a7"/>
        <w:numPr>
          <w:ilvl w:val="0"/>
          <w:numId w:val="29"/>
        </w:numPr>
        <w:spacing w:line="360" w:lineRule="auto"/>
        <w:jc w:val="both"/>
        <w:rPr>
          <w:rFonts w:ascii="David" w:hAnsi="David" w:cs="David"/>
          <w:sz w:val="24"/>
          <w:szCs w:val="24"/>
          <w:rtl/>
        </w:rPr>
      </w:pPr>
      <w:r w:rsidRPr="00986241">
        <w:rPr>
          <w:rFonts w:ascii="David" w:hAnsi="David" w:cs="David"/>
          <w:b/>
          <w:bCs/>
          <w:sz w:val="24"/>
          <w:szCs w:val="24"/>
          <w:rtl/>
        </w:rPr>
        <w:t>הליכי חקיקה</w:t>
      </w:r>
      <w:r w:rsidR="00986241" w:rsidRPr="00986241">
        <w:rPr>
          <w:rFonts w:ascii="David" w:hAnsi="David" w:cs="David" w:hint="cs"/>
          <w:sz w:val="24"/>
          <w:szCs w:val="24"/>
          <w:rtl/>
        </w:rPr>
        <w:t xml:space="preserve">- </w:t>
      </w:r>
      <w:r w:rsidRPr="00986241">
        <w:rPr>
          <w:rFonts w:ascii="David" w:hAnsi="David" w:cs="David"/>
          <w:sz w:val="24"/>
          <w:szCs w:val="24"/>
          <w:rtl/>
        </w:rPr>
        <w:t xml:space="preserve">זכות הטיעון לא חלה. מה הרציונל? צורך. ההנחה היא שתקנות במהותן חלות על כל דברי המדינה. </w:t>
      </w:r>
      <w:r w:rsidR="00986241" w:rsidRPr="00EF36F7">
        <w:rPr>
          <w:rFonts w:ascii="David" w:hAnsi="David" w:cs="David"/>
          <w:sz w:val="24"/>
          <w:szCs w:val="24"/>
          <w:rtl/>
        </w:rPr>
        <w:t xml:space="preserve">רשות מתקינה תקנות גם אם התקנות פוגעות באינטרסים אין לכל אדם זכות אישית לטעון את טענותיו מול הרשויות. למה? אי אפשר לתת לכל אחד ואחד לתת לכל אחד לטעון טענות נגד תקנות, מכיוון שייווצר מצב שלא נוכל לחוקק </w:t>
      </w:r>
      <w:r w:rsidR="00986241" w:rsidRPr="00EF36F7">
        <w:rPr>
          <w:rFonts w:ascii="David" w:hAnsi="David" w:cs="David"/>
          <w:sz w:val="24"/>
          <w:szCs w:val="24"/>
          <w:rtl/>
        </w:rPr>
        <w:lastRenderedPageBreak/>
        <w:t>תקנות אף פעם.</w:t>
      </w:r>
      <w:r w:rsidR="00986241">
        <w:rPr>
          <w:rFonts w:ascii="David" w:hAnsi="David" w:cs="David" w:hint="cs"/>
          <w:sz w:val="24"/>
          <w:szCs w:val="24"/>
          <w:rtl/>
        </w:rPr>
        <w:t xml:space="preserve"> </w:t>
      </w:r>
      <w:r w:rsidR="006429B9" w:rsidRPr="00EF36F7">
        <w:rPr>
          <w:rFonts w:ascii="David" w:hAnsi="David" w:cs="David"/>
          <w:sz w:val="24"/>
          <w:szCs w:val="24"/>
          <w:rtl/>
        </w:rPr>
        <w:t xml:space="preserve">הכלל הוא מהמשטר הבריטי, הוא כלל לא מידתי, מכך שלא מעשי מעניין של צורך לאפשר לכל אדם שחושב שתקנות יכולות לפגוע בו. זה בלתי סביר ששר יקום בבוקר ישלח על התקנות שנראה לו וישלח לפרסום וככה יקבלו תקנות. אפשר להקיש מהליכי החקיקה הכנסת, יכולות לפגוע בזכויות </w:t>
      </w:r>
      <w:r w:rsidR="006429B9" w:rsidRPr="00986241">
        <w:rPr>
          <w:rFonts w:ascii="David" w:hAnsi="David" w:cs="David"/>
          <w:b/>
          <w:bCs/>
          <w:sz w:val="24"/>
          <w:szCs w:val="24"/>
          <w:rtl/>
        </w:rPr>
        <w:t>אבל עדיין בכנסת יש את זכות הטיעון</w:t>
      </w:r>
      <w:r w:rsidR="006429B9" w:rsidRPr="00EF36F7">
        <w:rPr>
          <w:rFonts w:ascii="David" w:hAnsi="David" w:cs="David"/>
          <w:sz w:val="24"/>
          <w:szCs w:val="24"/>
          <w:rtl/>
        </w:rPr>
        <w:t xml:space="preserve">, נכון שלא כל אחד יכול לטעון, אבל בוועדות מזמינים אנשים או קבוצות שיש להם מה לאמר בנוגע לחקיקה המסוימת, ניתן לבוא ולטעון טענות מול המחוקקים. אין סיבה שאם נוהגים כך כלפי חוקי הכנסת אין סיבה שלא ינהגו כך גם בחקיקת תקנות. בפרקטיקה לפי הנחיות שונות קורה לא פעם שמתקינים התקנות חשובות בצורה מסודרת שמאפשר צורה מוסדרת של זכות הטיעון (גם אם היא לא אישית). מתקבלות מהליך שדומה להליך חקיקה של חוקים אבל זה לא הכלל המשפטי הבסיסי שאנחנו הולכים לפי המשפט המנהלי הבסיסי מתקופת המנדט- אין זכות משפטית כללית. אולי ביום מן הימים הכנסת תכניס לחוק יסוד החקיקה יכניסו נהלים של התקנת תקנות, לא זכות טיעון אישית אבל זכות טיעון מותאמת בעלת אופי חקיקתי. </w:t>
      </w:r>
    </w:p>
    <w:p w14:paraId="29727B47" w14:textId="1739F342" w:rsidR="006429B9" w:rsidRPr="00986241" w:rsidRDefault="006429B9">
      <w:pPr>
        <w:pStyle w:val="a7"/>
        <w:numPr>
          <w:ilvl w:val="0"/>
          <w:numId w:val="29"/>
        </w:numPr>
        <w:spacing w:line="360" w:lineRule="auto"/>
        <w:jc w:val="both"/>
        <w:rPr>
          <w:rFonts w:ascii="David" w:hAnsi="David" w:cs="David"/>
          <w:sz w:val="24"/>
          <w:szCs w:val="24"/>
          <w:rtl/>
        </w:rPr>
      </w:pPr>
      <w:r w:rsidRPr="00986241">
        <w:rPr>
          <w:rFonts w:ascii="David" w:hAnsi="David" w:cs="David"/>
          <w:b/>
          <w:bCs/>
          <w:sz w:val="24"/>
          <w:szCs w:val="24"/>
          <w:rtl/>
        </w:rPr>
        <w:t>הליכי שפיטה</w:t>
      </w:r>
      <w:r w:rsidR="00986241">
        <w:rPr>
          <w:rFonts w:ascii="David" w:hAnsi="David" w:cs="David" w:hint="cs"/>
          <w:sz w:val="24"/>
          <w:szCs w:val="24"/>
          <w:rtl/>
        </w:rPr>
        <w:t xml:space="preserve">- </w:t>
      </w:r>
      <w:r w:rsidRPr="00986241">
        <w:rPr>
          <w:rFonts w:ascii="David" w:hAnsi="David" w:cs="David"/>
          <w:sz w:val="24"/>
          <w:szCs w:val="24"/>
          <w:rtl/>
        </w:rPr>
        <w:t>הדין הוא הפוך. בהכרעה וסכסוכים, כל הצדדים לסכסוך יש להם זכות טיעון כמו לפניי בית משפט וכל הצדדים יכולים לטעון את טענותיהם לפניי שבית המשפט ייתן פס"ד</w:t>
      </w:r>
      <w:r w:rsidR="00986241">
        <w:rPr>
          <w:rFonts w:ascii="David" w:hAnsi="David" w:cs="David" w:hint="cs"/>
          <w:sz w:val="24"/>
          <w:szCs w:val="24"/>
          <w:rtl/>
        </w:rPr>
        <w:t xml:space="preserve">, כך </w:t>
      </w:r>
      <w:r w:rsidRPr="00986241">
        <w:rPr>
          <w:rFonts w:ascii="David" w:hAnsi="David" w:cs="David"/>
          <w:sz w:val="24"/>
          <w:szCs w:val="24"/>
          <w:rtl/>
        </w:rPr>
        <w:t xml:space="preserve">גם בשפיטה של המשפט </w:t>
      </w:r>
      <w:proofErr w:type="spellStart"/>
      <w:r w:rsidRPr="00986241">
        <w:rPr>
          <w:rFonts w:ascii="David" w:hAnsi="David" w:cs="David"/>
          <w:sz w:val="24"/>
          <w:szCs w:val="24"/>
          <w:rtl/>
        </w:rPr>
        <w:t>המניהלי</w:t>
      </w:r>
      <w:proofErr w:type="spellEnd"/>
      <w:r w:rsidRPr="00986241">
        <w:rPr>
          <w:rFonts w:ascii="David" w:hAnsi="David" w:cs="David"/>
          <w:sz w:val="24"/>
          <w:szCs w:val="24"/>
          <w:rtl/>
        </w:rPr>
        <w:t>. יכולים להיות מקרים חריגים שלא אפשרי לקיים הליכים עם כל הצדדים</w:t>
      </w:r>
      <w:r w:rsidR="0032576E" w:rsidRPr="00986241">
        <w:rPr>
          <w:rFonts w:ascii="David" w:hAnsi="David" w:cs="David"/>
          <w:sz w:val="24"/>
          <w:szCs w:val="24"/>
          <w:rtl/>
        </w:rPr>
        <w:t xml:space="preserve">, ניתן להתחיל עם צד אחד ולאחר מכן לקיים שמיעת טענות עם צד אחר, בנוסף, </w:t>
      </w:r>
      <w:r w:rsidR="0032576E" w:rsidRPr="00986241">
        <w:rPr>
          <w:rFonts w:ascii="David" w:hAnsi="David" w:cs="David"/>
          <w:sz w:val="24"/>
          <w:szCs w:val="24"/>
          <w:u w:val="single"/>
          <w:rtl/>
        </w:rPr>
        <w:t>ניתן לעשות זאת לאחר ההחלטה</w:t>
      </w:r>
      <w:r w:rsidR="0032576E" w:rsidRPr="00986241">
        <w:rPr>
          <w:rFonts w:ascii="David" w:hAnsi="David" w:cs="David"/>
          <w:sz w:val="24"/>
          <w:szCs w:val="24"/>
          <w:rtl/>
        </w:rPr>
        <w:t xml:space="preserve">, אפשרות בדיעבד לטעון את טענותיו- לבטל את ההחלטה. </w:t>
      </w:r>
    </w:p>
    <w:p w14:paraId="30792497" w14:textId="77777777" w:rsidR="00986241" w:rsidRDefault="0032576E">
      <w:pPr>
        <w:pStyle w:val="a7"/>
        <w:numPr>
          <w:ilvl w:val="0"/>
          <w:numId w:val="29"/>
        </w:numPr>
        <w:spacing w:line="360" w:lineRule="auto"/>
        <w:jc w:val="both"/>
        <w:rPr>
          <w:rFonts w:ascii="David" w:hAnsi="David" w:cs="David"/>
          <w:sz w:val="24"/>
          <w:szCs w:val="24"/>
        </w:rPr>
      </w:pPr>
      <w:r w:rsidRPr="00986241">
        <w:rPr>
          <w:rFonts w:ascii="David" w:hAnsi="David" w:cs="David"/>
          <w:b/>
          <w:bCs/>
          <w:sz w:val="24"/>
          <w:szCs w:val="24"/>
          <w:rtl/>
        </w:rPr>
        <w:t>הליכי ביצוע</w:t>
      </w:r>
      <w:r w:rsidR="00986241" w:rsidRPr="00986241">
        <w:rPr>
          <w:rFonts w:ascii="David" w:hAnsi="David" w:cs="David" w:hint="cs"/>
          <w:b/>
          <w:bCs/>
          <w:sz w:val="24"/>
          <w:szCs w:val="24"/>
          <w:rtl/>
        </w:rPr>
        <w:t>-</w:t>
      </w:r>
      <w:r w:rsidR="00986241">
        <w:rPr>
          <w:rFonts w:ascii="David" w:hAnsi="David" w:cs="David" w:hint="cs"/>
          <w:sz w:val="24"/>
          <w:szCs w:val="24"/>
          <w:rtl/>
        </w:rPr>
        <w:t xml:space="preserve"> </w:t>
      </w:r>
      <w:r w:rsidRPr="00986241">
        <w:rPr>
          <w:rFonts w:ascii="David" w:hAnsi="David" w:cs="David"/>
          <w:sz w:val="24"/>
          <w:szCs w:val="24"/>
          <w:rtl/>
        </w:rPr>
        <w:t xml:space="preserve"> נניח החלטה לבטל רישיון? כאן המבחן הוא האם ההחלטה יכולה או עשויה לפגוע בזכות או לפחות באינטרס של אזרח- החלטה שלא יכולה לפגוע אז אין משמעות להטלת חיוב לתת ת זכות הטיעון. זכות טיעון נותנים למי שעלול לפגוע בזכות או אינטרס שלא מהחלה ביצועית של הרשות </w:t>
      </w:r>
      <w:proofErr w:type="spellStart"/>
      <w:r w:rsidRPr="00986241">
        <w:rPr>
          <w:rFonts w:ascii="David" w:hAnsi="David" w:cs="David"/>
          <w:sz w:val="24"/>
          <w:szCs w:val="24"/>
          <w:rtl/>
        </w:rPr>
        <w:t>המינהלית</w:t>
      </w:r>
      <w:proofErr w:type="spellEnd"/>
      <w:r w:rsidRPr="00986241">
        <w:rPr>
          <w:rFonts w:ascii="David" w:hAnsi="David" w:cs="David"/>
          <w:sz w:val="24"/>
          <w:szCs w:val="24"/>
          <w:rtl/>
        </w:rPr>
        <w:t xml:space="preserve"> במועד שקודם להחלטה. </w:t>
      </w:r>
      <w:r w:rsidRPr="00986241">
        <w:rPr>
          <w:rFonts w:ascii="David" w:hAnsi="David" w:cs="David"/>
          <w:sz w:val="24"/>
          <w:szCs w:val="24"/>
          <w:highlight w:val="cyan"/>
          <w:rtl/>
        </w:rPr>
        <w:t xml:space="preserve">פס"ד </w:t>
      </w:r>
      <w:proofErr w:type="spellStart"/>
      <w:r w:rsidRPr="00986241">
        <w:rPr>
          <w:rFonts w:ascii="David" w:hAnsi="David" w:cs="David"/>
          <w:sz w:val="24"/>
          <w:szCs w:val="24"/>
          <w:highlight w:val="cyan"/>
          <w:rtl/>
        </w:rPr>
        <w:t>מוסקטי</w:t>
      </w:r>
      <w:proofErr w:type="spellEnd"/>
      <w:r w:rsidRPr="00986241">
        <w:rPr>
          <w:rFonts w:ascii="David" w:hAnsi="David" w:cs="David"/>
          <w:sz w:val="24"/>
          <w:szCs w:val="24"/>
          <w:highlight w:val="cyan"/>
          <w:rtl/>
        </w:rPr>
        <w:t>-</w:t>
      </w:r>
      <w:r w:rsidRPr="00986241">
        <w:rPr>
          <w:rFonts w:ascii="David" w:hAnsi="David" w:cs="David"/>
          <w:sz w:val="24"/>
          <w:szCs w:val="24"/>
          <w:rtl/>
        </w:rPr>
        <w:t xml:space="preserve"> בעניין ביטול ההכרה בלימודים באוניברסיטה לטביה, זו דוגמא לכך שגם כאשר מדובר בהחלטות ביצועיות רבות- לגבי מספר גדול של אנשים, כל עוד מדובר בהחלטה ביצועית שמתייחסת לאנשים אינדיבידואלים, קיימת זכות הטיעון, גם אם לרשות יש קושי מעשי, הרשות חייבת לשמוע את הטיעונים של כל מי שעלול להיפגע מההחלטה</w:t>
      </w:r>
      <w:r w:rsidR="00943A90" w:rsidRPr="00986241">
        <w:rPr>
          <w:rFonts w:ascii="David" w:hAnsi="David" w:cs="David"/>
          <w:sz w:val="24"/>
          <w:szCs w:val="24"/>
          <w:rtl/>
        </w:rPr>
        <w:t>,</w:t>
      </w:r>
      <w:r w:rsidRPr="00986241">
        <w:rPr>
          <w:rFonts w:ascii="David" w:hAnsi="David" w:cs="David"/>
          <w:sz w:val="24"/>
          <w:szCs w:val="24"/>
          <w:rtl/>
        </w:rPr>
        <w:t xml:space="preserve"> הרשות צריכה להתארגן. הרשות התארגנה בסופו של דבר- הקימו ועדות משנה ואנחנו יודעים שבערך שליש מהאנשים לאחר ששמעו את </w:t>
      </w:r>
      <w:proofErr w:type="spellStart"/>
      <w:r w:rsidRPr="00986241">
        <w:rPr>
          <w:rFonts w:ascii="David" w:hAnsi="David" w:cs="David"/>
          <w:sz w:val="24"/>
          <w:szCs w:val="24"/>
          <w:rtl/>
        </w:rPr>
        <w:t>טעונותיהם</w:t>
      </w:r>
      <w:proofErr w:type="spellEnd"/>
      <w:r w:rsidRPr="00986241">
        <w:rPr>
          <w:rFonts w:ascii="David" w:hAnsi="David" w:cs="David"/>
          <w:sz w:val="24"/>
          <w:szCs w:val="24"/>
          <w:rtl/>
        </w:rPr>
        <w:t>,</w:t>
      </w:r>
      <w:r w:rsidR="00943A90" w:rsidRPr="00986241">
        <w:rPr>
          <w:rFonts w:ascii="David" w:hAnsi="David" w:cs="David"/>
          <w:sz w:val="24"/>
          <w:szCs w:val="24"/>
          <w:rtl/>
        </w:rPr>
        <w:t xml:space="preserve"> </w:t>
      </w:r>
      <w:r w:rsidRPr="00986241">
        <w:rPr>
          <w:rFonts w:ascii="David" w:hAnsi="David" w:cs="David"/>
          <w:sz w:val="24"/>
          <w:szCs w:val="24"/>
          <w:rtl/>
        </w:rPr>
        <w:t xml:space="preserve">התקבלה החלטה כן להכיר בלימודים. זה מראה שזכות הטיעון זה לא טקס אלא דבר שמועיל הרבה פעמים ויש בו כדי להשפיע על ההחלטה מסוימת. עצם ההחלטה של הרשות להחליטי באופן כללי זה היה דבר פסול. </w:t>
      </w:r>
    </w:p>
    <w:p w14:paraId="0D73450E" w14:textId="5F5FF89F" w:rsidR="0032576E" w:rsidRPr="00986241" w:rsidRDefault="0032576E" w:rsidP="00986241">
      <w:pPr>
        <w:spacing w:line="360" w:lineRule="auto"/>
        <w:jc w:val="both"/>
        <w:rPr>
          <w:rFonts w:ascii="David" w:hAnsi="David" w:cs="David"/>
          <w:b/>
          <w:bCs/>
          <w:sz w:val="24"/>
          <w:szCs w:val="24"/>
          <w:u w:val="single"/>
          <w:rtl/>
        </w:rPr>
      </w:pPr>
      <w:r w:rsidRPr="00986241">
        <w:rPr>
          <w:rFonts w:ascii="David" w:hAnsi="David" w:cs="David"/>
          <w:b/>
          <w:bCs/>
          <w:sz w:val="24"/>
          <w:szCs w:val="24"/>
          <w:u w:val="single"/>
          <w:rtl/>
        </w:rPr>
        <w:t>הליכי העמדה לדין</w:t>
      </w:r>
      <w:r w:rsidR="00986241" w:rsidRPr="00986241">
        <w:rPr>
          <w:rFonts w:ascii="David" w:hAnsi="David" w:cs="David" w:hint="cs"/>
          <w:b/>
          <w:bCs/>
          <w:sz w:val="24"/>
          <w:szCs w:val="24"/>
          <w:u w:val="single"/>
          <w:rtl/>
        </w:rPr>
        <w:t xml:space="preserve">- </w:t>
      </w:r>
    </w:p>
    <w:p w14:paraId="7E96A67C" w14:textId="3FC600AA" w:rsidR="0032576E" w:rsidRPr="00EF36F7" w:rsidRDefault="0032576E" w:rsidP="00EF36F7">
      <w:pPr>
        <w:tabs>
          <w:tab w:val="left" w:pos="5601"/>
        </w:tabs>
        <w:spacing w:line="360" w:lineRule="auto"/>
        <w:jc w:val="both"/>
        <w:rPr>
          <w:rFonts w:ascii="David" w:hAnsi="David" w:cs="David"/>
          <w:sz w:val="24"/>
          <w:szCs w:val="24"/>
          <w:rtl/>
        </w:rPr>
      </w:pPr>
      <w:r w:rsidRPr="00EF36F7">
        <w:rPr>
          <w:rFonts w:ascii="David" w:hAnsi="David" w:cs="David"/>
          <w:sz w:val="24"/>
          <w:szCs w:val="24"/>
          <w:rtl/>
        </w:rPr>
        <w:t xml:space="preserve">עצם העמדה לדין זה פוגע- בעבר העמדה לדין זה לא היה החלטה סופית, התביעה מחליטה להעמיד מישהו לדין- זה לא פוגע בזכויותיו המשפטיות- זה שלב מקדמי, אם מחליטים לדין אז יהיה משפט ויהיה זכות טיעון מלאה. זאת לא תפיסה </w:t>
      </w:r>
      <w:r w:rsidR="00846903">
        <w:rPr>
          <w:rFonts w:ascii="David" w:hAnsi="David" w:cs="David" w:hint="cs"/>
          <w:sz w:val="24"/>
          <w:szCs w:val="24"/>
          <w:rtl/>
        </w:rPr>
        <w:t>נ</w:t>
      </w:r>
      <w:r w:rsidRPr="00EF36F7">
        <w:rPr>
          <w:rFonts w:ascii="David" w:hAnsi="David" w:cs="David"/>
          <w:sz w:val="24"/>
          <w:szCs w:val="24"/>
          <w:rtl/>
        </w:rPr>
        <w:t xml:space="preserve">כונה- יש בה פגיעה במיוחד בעובדי ציבור- משעים אותם. </w:t>
      </w:r>
      <w:r w:rsidR="00846903">
        <w:rPr>
          <w:rFonts w:ascii="David" w:hAnsi="David" w:cs="David" w:hint="cs"/>
          <w:sz w:val="24"/>
          <w:szCs w:val="24"/>
          <w:rtl/>
        </w:rPr>
        <w:t xml:space="preserve">במצב של </w:t>
      </w:r>
      <w:r w:rsidRPr="00EF36F7">
        <w:rPr>
          <w:rFonts w:ascii="David" w:hAnsi="David" w:cs="David"/>
          <w:sz w:val="24"/>
          <w:szCs w:val="24"/>
          <w:rtl/>
        </w:rPr>
        <w:t>העמדה לדין אנשים נמצאים במתח וצריכים עורך דין. לאמר שזה לא פוגע כי במשפט הפלילי עצמו יש א</w:t>
      </w:r>
      <w:r w:rsidR="00846903">
        <w:rPr>
          <w:rFonts w:ascii="David" w:hAnsi="David" w:cs="David" w:hint="cs"/>
          <w:sz w:val="24"/>
          <w:szCs w:val="24"/>
          <w:rtl/>
        </w:rPr>
        <w:t>פ</w:t>
      </w:r>
      <w:r w:rsidRPr="00EF36F7">
        <w:rPr>
          <w:rFonts w:ascii="David" w:hAnsi="David" w:cs="David"/>
          <w:sz w:val="24"/>
          <w:szCs w:val="24"/>
          <w:rtl/>
        </w:rPr>
        <w:t xml:space="preserve">שרות לטעון את הטענות זה לא פוסל את </w:t>
      </w:r>
      <w:r w:rsidR="00846903" w:rsidRPr="00EF36F7">
        <w:rPr>
          <w:rFonts w:ascii="David" w:hAnsi="David" w:cs="David" w:hint="cs"/>
          <w:sz w:val="24"/>
          <w:szCs w:val="24"/>
          <w:rtl/>
        </w:rPr>
        <w:t>הפוגעניו</w:t>
      </w:r>
      <w:r w:rsidR="00846903" w:rsidRPr="00EF36F7">
        <w:rPr>
          <w:rFonts w:ascii="David" w:hAnsi="David" w:cs="David" w:hint="eastAsia"/>
          <w:sz w:val="24"/>
          <w:szCs w:val="24"/>
          <w:rtl/>
        </w:rPr>
        <w:t>ת</w:t>
      </w:r>
      <w:r w:rsidRPr="00EF36F7">
        <w:rPr>
          <w:rFonts w:ascii="David" w:hAnsi="David" w:cs="David"/>
          <w:sz w:val="24"/>
          <w:szCs w:val="24"/>
          <w:rtl/>
        </w:rPr>
        <w:t xml:space="preserve"> בהחלטה </w:t>
      </w:r>
      <w:r w:rsidRPr="00EF36F7">
        <w:rPr>
          <w:rFonts w:ascii="David" w:hAnsi="David" w:cs="David"/>
          <w:sz w:val="24"/>
          <w:szCs w:val="24"/>
          <w:rtl/>
        </w:rPr>
        <w:lastRenderedPageBreak/>
        <w:t xml:space="preserve">להעמיד לדין. לכן בהדרגה נערכו כל מיני שינויי חקיקה, אז יש שימוע לפניי שהמדינה מגבשת החלטה סופית להעמיד לדין- היא לא נותנת לכל אחד, אלא אם הפרקליטות הגיעה למסקנה כי יש לשקול להעמיד לדין ולפעמים הליכי השימוע מצדיקים. הפרקליטות משתכנעת או מעמידה לדין בטענות קלות יותר. זה לא קיים לגבי כל עבירה, לא דבר מעשי, הכנסת ייצרה פה איזון בחוק מפורש ולכן אפשר לחרוג מהליך זכות הטיעון הכללי בהעמדה לדין. אם הסנגור רוצה לשכנע את הפרקליטות לשנות את העמדה לדין, עליה להקשיב ולעשות הליך שימוע. גם לאחר קבלת ההחלטה העיקרון הוא שאם מבקשים מהפרקליטות לשנות אותה ניתן לקיים את זה לפני ההליך הפלילי גם מסוג העבירות הלא חמורות ולא לפי העבירות המצויות בחוק. </w:t>
      </w:r>
    </w:p>
    <w:p w14:paraId="6B57B0EB" w14:textId="0E5ED16B" w:rsidR="00846903" w:rsidRDefault="007E2170" w:rsidP="00846903">
      <w:pPr>
        <w:spacing w:after="0" w:line="360" w:lineRule="auto"/>
        <w:jc w:val="both"/>
        <w:rPr>
          <w:rFonts w:ascii="David" w:hAnsi="David" w:cs="David"/>
          <w:sz w:val="24"/>
          <w:szCs w:val="24"/>
          <w:rtl/>
        </w:rPr>
      </w:pPr>
      <w:r w:rsidRPr="00846903">
        <w:rPr>
          <w:rFonts w:ascii="David" w:hAnsi="David" w:cs="David"/>
          <w:sz w:val="24"/>
          <w:szCs w:val="24"/>
          <w:highlight w:val="cyan"/>
          <w:rtl/>
        </w:rPr>
        <w:t>פס"ד רחמני-</w:t>
      </w:r>
      <w:r w:rsidRPr="00EF36F7">
        <w:rPr>
          <w:rFonts w:ascii="David" w:hAnsi="David" w:cs="David"/>
          <w:sz w:val="24"/>
          <w:szCs w:val="24"/>
          <w:rtl/>
        </w:rPr>
        <w:t xml:space="preserve"> עוסק בסוגיות שונות- נמצאים במסגרת המשפט </w:t>
      </w:r>
      <w:proofErr w:type="spellStart"/>
      <w:r w:rsidRPr="00EF36F7">
        <w:rPr>
          <w:rFonts w:ascii="David" w:hAnsi="David" w:cs="David"/>
          <w:sz w:val="24"/>
          <w:szCs w:val="24"/>
          <w:rtl/>
        </w:rPr>
        <w:t>המניהלי</w:t>
      </w:r>
      <w:proofErr w:type="spellEnd"/>
      <w:r w:rsidRPr="00EF36F7">
        <w:rPr>
          <w:rFonts w:ascii="David" w:hAnsi="David" w:cs="David"/>
          <w:sz w:val="24"/>
          <w:szCs w:val="24"/>
          <w:rtl/>
        </w:rPr>
        <w:t xml:space="preserve"> הכללי, אין חוק, יש משהו מעורפל. זכות טיעון בפני מי? הרשות המוסמכת עצמה או אפשר לבקש מגורם בתוך המשרד, מעין סמכות לשמוע את הטיעונים? יש מצבים שהחוק עצמו קובע מי שומע את הטיעונים</w:t>
      </w:r>
      <w:r w:rsidR="00846903">
        <w:rPr>
          <w:rFonts w:ascii="David" w:hAnsi="David" w:cs="David" w:hint="cs"/>
          <w:sz w:val="24"/>
          <w:szCs w:val="24"/>
          <w:rtl/>
        </w:rPr>
        <w:t>,</w:t>
      </w:r>
      <w:r w:rsidRPr="00EF36F7">
        <w:rPr>
          <w:rFonts w:ascii="David" w:hAnsi="David" w:cs="David"/>
          <w:sz w:val="24"/>
          <w:szCs w:val="24"/>
          <w:rtl/>
        </w:rPr>
        <w:t xml:space="preserve"> </w:t>
      </w:r>
      <w:proofErr w:type="spellStart"/>
      <w:r w:rsidRPr="00EF36F7">
        <w:rPr>
          <w:rFonts w:ascii="David" w:hAnsi="David" w:cs="David"/>
          <w:sz w:val="24"/>
          <w:szCs w:val="24"/>
          <w:rtl/>
        </w:rPr>
        <w:t>בדר"כ</w:t>
      </w:r>
      <w:proofErr w:type="spellEnd"/>
      <w:r w:rsidRPr="00EF36F7">
        <w:rPr>
          <w:rFonts w:ascii="David" w:hAnsi="David" w:cs="David"/>
          <w:sz w:val="24"/>
          <w:szCs w:val="24"/>
          <w:rtl/>
        </w:rPr>
        <w:t xml:space="preserve"> נותנים לרשות </w:t>
      </w:r>
      <w:r w:rsidR="006B07C2" w:rsidRPr="00EF36F7">
        <w:rPr>
          <w:rFonts w:ascii="David" w:hAnsi="David" w:cs="David"/>
          <w:sz w:val="24"/>
          <w:szCs w:val="24"/>
          <w:rtl/>
        </w:rPr>
        <w:t xml:space="preserve">למנות עובד במשרד- סמכות עזר, לשמוע את הטיעונים לסכם אותם ולהעביר לרשות המוסמכת- עניין של שיקול דעת. אין חובה מוחלטת כזאת. לא בטוח שתמיד זה רצוי אבל כך עולה מהפסיקה. </w:t>
      </w:r>
      <w:r w:rsidR="00846903" w:rsidRPr="00EF36F7">
        <w:rPr>
          <w:rFonts w:ascii="David" w:hAnsi="David" w:cs="David"/>
          <w:sz w:val="24"/>
          <w:szCs w:val="24"/>
          <w:rtl/>
        </w:rPr>
        <w:t>חובה לשמוע א</w:t>
      </w:r>
      <w:r w:rsidR="00846903">
        <w:rPr>
          <w:rFonts w:ascii="David" w:hAnsi="David" w:cs="David" w:hint="cs"/>
          <w:sz w:val="24"/>
          <w:szCs w:val="24"/>
          <w:rtl/>
        </w:rPr>
        <w:t>ת ה</w:t>
      </w:r>
      <w:r w:rsidR="006B07C2" w:rsidRPr="00EF36F7">
        <w:rPr>
          <w:rFonts w:ascii="David" w:hAnsi="David" w:cs="David"/>
          <w:sz w:val="24"/>
          <w:szCs w:val="24"/>
          <w:rtl/>
        </w:rPr>
        <w:t>טיעונים אלא אם כן החוק אומר אחרת, לפני ההחלטה. הטיעון חייב להיות לפניי קבלת ההחלטה. אם יש צורך שזה ישבש את היכולת לבצע את ההחלטה, במקרים של צורך הטיעון יכול להיות לאחר קבלת ההחלטה. ככלל אם אין סיבה מיוחדת לחרוג אסור לרשות לקבל קודם את ההחלטה.</w:t>
      </w:r>
      <w:r w:rsidR="00846903">
        <w:rPr>
          <w:rFonts w:ascii="David" w:hAnsi="David" w:cs="David" w:hint="cs"/>
          <w:sz w:val="24"/>
          <w:szCs w:val="24"/>
          <w:rtl/>
        </w:rPr>
        <w:t xml:space="preserve"> </w:t>
      </w:r>
    </w:p>
    <w:p w14:paraId="66949D95" w14:textId="77777777" w:rsidR="00846903" w:rsidRPr="00846903" w:rsidRDefault="00846903" w:rsidP="00846903">
      <w:pPr>
        <w:spacing w:after="0" w:line="360" w:lineRule="auto"/>
        <w:jc w:val="both"/>
        <w:rPr>
          <w:rFonts w:ascii="David" w:hAnsi="David" w:cs="David"/>
          <w:sz w:val="24"/>
          <w:szCs w:val="24"/>
          <w:rtl/>
        </w:rPr>
      </w:pPr>
    </w:p>
    <w:p w14:paraId="5F075182" w14:textId="0DED8017" w:rsidR="0032576E" w:rsidRPr="00EF36F7" w:rsidRDefault="006B07C2" w:rsidP="00EF36F7">
      <w:pPr>
        <w:tabs>
          <w:tab w:val="left" w:pos="5601"/>
        </w:tabs>
        <w:spacing w:line="360" w:lineRule="auto"/>
        <w:jc w:val="both"/>
        <w:rPr>
          <w:rFonts w:ascii="David" w:hAnsi="David" w:cs="David"/>
          <w:sz w:val="24"/>
          <w:szCs w:val="24"/>
          <w:rtl/>
        </w:rPr>
      </w:pPr>
      <w:r w:rsidRPr="00846903">
        <w:rPr>
          <w:rFonts w:ascii="David" w:hAnsi="David" w:cs="David"/>
          <w:b/>
          <w:bCs/>
          <w:sz w:val="24"/>
          <w:szCs w:val="24"/>
          <w:rtl/>
        </w:rPr>
        <w:t xml:space="preserve"> </w:t>
      </w:r>
      <w:r w:rsidR="00846903" w:rsidRPr="00846903">
        <w:rPr>
          <w:rFonts w:ascii="David" w:hAnsi="David" w:cs="David" w:hint="cs"/>
          <w:b/>
          <w:bCs/>
          <w:sz w:val="24"/>
          <w:szCs w:val="24"/>
          <w:rtl/>
        </w:rPr>
        <w:t>רציונליים</w:t>
      </w:r>
      <w:r w:rsidRPr="00846903">
        <w:rPr>
          <w:rFonts w:ascii="David" w:hAnsi="David" w:cs="David"/>
          <w:b/>
          <w:bCs/>
          <w:sz w:val="24"/>
          <w:szCs w:val="24"/>
          <w:rtl/>
        </w:rPr>
        <w:t xml:space="preserve"> לזכות הטיעון</w:t>
      </w:r>
      <w:r w:rsidRPr="00EF36F7">
        <w:rPr>
          <w:rFonts w:ascii="David" w:hAnsi="David" w:cs="David"/>
          <w:sz w:val="24"/>
          <w:szCs w:val="24"/>
          <w:rtl/>
        </w:rPr>
        <w:t xml:space="preserve">- מספק לרשות מידע, חשוב שזה יהיה לפניי קבלת ההחלטה. לשביעות הרצון של האזרח, ההגינות של ההליך, אמון בהליך. ההגינות היא שישמעו קודם את הטיעונים לפניי ההחלטה. </w:t>
      </w:r>
    </w:p>
    <w:p w14:paraId="449B7053" w14:textId="671A8159" w:rsidR="006B07C2" w:rsidRPr="00EF36F7" w:rsidRDefault="006B07C2" w:rsidP="00EF36F7">
      <w:pPr>
        <w:tabs>
          <w:tab w:val="left" w:pos="5601"/>
        </w:tabs>
        <w:spacing w:line="360" w:lineRule="auto"/>
        <w:jc w:val="both"/>
        <w:rPr>
          <w:rFonts w:ascii="David" w:hAnsi="David" w:cs="David"/>
          <w:sz w:val="24"/>
          <w:szCs w:val="24"/>
          <w:rtl/>
        </w:rPr>
      </w:pPr>
      <w:r w:rsidRPr="00EF36F7">
        <w:rPr>
          <w:rFonts w:ascii="David" w:hAnsi="David" w:cs="David"/>
          <w:sz w:val="24"/>
          <w:szCs w:val="24"/>
          <w:rtl/>
        </w:rPr>
        <w:t xml:space="preserve">מתי בכל זאת יכולה להיות </w:t>
      </w:r>
      <w:r w:rsidRPr="00846903">
        <w:rPr>
          <w:rFonts w:ascii="David" w:hAnsi="David" w:cs="David"/>
          <w:b/>
          <w:bCs/>
          <w:sz w:val="24"/>
          <w:szCs w:val="24"/>
          <w:rtl/>
        </w:rPr>
        <w:t>זכות טיעון רטרואקטיבית?</w:t>
      </w:r>
      <w:r w:rsidRPr="00EF36F7">
        <w:rPr>
          <w:rFonts w:ascii="David" w:hAnsi="David" w:cs="David"/>
          <w:sz w:val="24"/>
          <w:szCs w:val="24"/>
          <w:rtl/>
        </w:rPr>
        <w:t xml:space="preserve"> צורך- עקרון המידתיות. אם אי אפשר לשמוע טיעונים מראש אז במצב של צורך לגיטימי יש לשמוע את הטיעונים אחריי המעשה (אסור לרשות להחליט כי היא לא שומעת את הטיעונים לאחר ההחלטה).</w:t>
      </w:r>
      <w:r w:rsidR="00943A90">
        <w:rPr>
          <w:rFonts w:ascii="David" w:hAnsi="David" w:cs="David"/>
          <w:sz w:val="24"/>
          <w:szCs w:val="24"/>
          <w:rtl/>
        </w:rPr>
        <w:t xml:space="preserve"> </w:t>
      </w:r>
      <w:r w:rsidRPr="00EF36F7">
        <w:rPr>
          <w:rFonts w:ascii="David" w:hAnsi="David" w:cs="David"/>
          <w:sz w:val="24"/>
          <w:szCs w:val="24"/>
          <w:rtl/>
        </w:rPr>
        <w:t xml:space="preserve">לפעמים ביהמ"ש </w:t>
      </w:r>
      <w:proofErr w:type="spellStart"/>
      <w:r w:rsidRPr="00EF36F7">
        <w:rPr>
          <w:rFonts w:ascii="David" w:hAnsi="David" w:cs="David"/>
          <w:sz w:val="24"/>
          <w:szCs w:val="24"/>
          <w:rtl/>
        </w:rPr>
        <w:t>יתן</w:t>
      </w:r>
      <w:proofErr w:type="spellEnd"/>
      <w:r w:rsidRPr="00EF36F7">
        <w:rPr>
          <w:rFonts w:ascii="David" w:hAnsi="David" w:cs="David"/>
          <w:sz w:val="24"/>
          <w:szCs w:val="24"/>
          <w:rtl/>
        </w:rPr>
        <w:t xml:space="preserve"> זכות טיעון לאחר מעשה בגלל הפרה שלהם. יבטלו את ההחלטה שהיא כבר קיבלה ולפעמים</w:t>
      </w:r>
      <w:r w:rsidR="00943A90">
        <w:rPr>
          <w:rFonts w:ascii="David" w:hAnsi="David" w:cs="David"/>
          <w:sz w:val="24"/>
          <w:szCs w:val="24"/>
          <w:rtl/>
        </w:rPr>
        <w:t xml:space="preserve"> </w:t>
      </w:r>
      <w:r w:rsidRPr="00EF36F7">
        <w:rPr>
          <w:rFonts w:ascii="David" w:hAnsi="David" w:cs="David"/>
          <w:sz w:val="24"/>
          <w:szCs w:val="24"/>
          <w:rtl/>
        </w:rPr>
        <w:t xml:space="preserve">כסעד להפרת החובה לתת את זכות הטיעון- יאפשרו לתת את זכות הטיעון לאחר קבלת ההחלטה- לא יעשה לני הרשות המקורית, </w:t>
      </w:r>
      <w:r w:rsidRPr="00846903">
        <w:rPr>
          <w:rFonts w:ascii="David" w:hAnsi="David" w:cs="David"/>
          <w:b/>
          <w:bCs/>
          <w:sz w:val="24"/>
          <w:szCs w:val="24"/>
          <w:rtl/>
        </w:rPr>
        <w:t xml:space="preserve">היא תאצול את הסמכות לגורם אחר </w:t>
      </w:r>
      <w:r w:rsidRPr="00EF36F7">
        <w:rPr>
          <w:rFonts w:ascii="David" w:hAnsi="David" w:cs="David"/>
          <w:sz w:val="24"/>
          <w:szCs w:val="24"/>
          <w:rtl/>
        </w:rPr>
        <w:t xml:space="preserve">שאין לו כבר דעה מוגמרת לגבי העניין והוא יתחיל את העניין מחדש. </w:t>
      </w:r>
    </w:p>
    <w:p w14:paraId="4EFF5A56" w14:textId="512A7E4A" w:rsidR="006B07C2" w:rsidRPr="00EF36F7" w:rsidRDefault="006B07C2" w:rsidP="00EF36F7">
      <w:pPr>
        <w:tabs>
          <w:tab w:val="left" w:pos="5601"/>
        </w:tabs>
        <w:spacing w:line="360" w:lineRule="auto"/>
        <w:jc w:val="both"/>
        <w:rPr>
          <w:rFonts w:ascii="David" w:hAnsi="David" w:cs="David"/>
          <w:sz w:val="24"/>
          <w:szCs w:val="24"/>
          <w:rtl/>
        </w:rPr>
      </w:pPr>
      <w:r w:rsidRPr="00EF36F7">
        <w:rPr>
          <w:rFonts w:ascii="David" w:hAnsi="David" w:cs="David"/>
          <w:sz w:val="24"/>
          <w:szCs w:val="24"/>
          <w:rtl/>
        </w:rPr>
        <w:t>זכות הטיעון</w:t>
      </w:r>
      <w:r w:rsidR="00943A90">
        <w:rPr>
          <w:rFonts w:ascii="David" w:hAnsi="David" w:cs="David"/>
          <w:sz w:val="24"/>
          <w:szCs w:val="24"/>
          <w:rtl/>
        </w:rPr>
        <w:t>,</w:t>
      </w:r>
      <w:r w:rsidRPr="00EF36F7">
        <w:rPr>
          <w:rFonts w:ascii="David" w:hAnsi="David" w:cs="David"/>
          <w:sz w:val="24"/>
          <w:szCs w:val="24"/>
          <w:rtl/>
        </w:rPr>
        <w:t xml:space="preserve"> זה לא אומר שמזמינים מישהו ושמבקשים ממנו לטעון את הטענות. </w:t>
      </w:r>
      <w:r w:rsidR="00846903">
        <w:rPr>
          <w:rFonts w:ascii="David" w:hAnsi="David" w:cs="David" w:hint="cs"/>
          <w:sz w:val="24"/>
          <w:szCs w:val="24"/>
          <w:rtl/>
        </w:rPr>
        <w:t xml:space="preserve">יש </w:t>
      </w:r>
      <w:r w:rsidRPr="00EF36F7">
        <w:rPr>
          <w:rFonts w:ascii="David" w:hAnsi="David" w:cs="David"/>
          <w:sz w:val="24"/>
          <w:szCs w:val="24"/>
          <w:rtl/>
        </w:rPr>
        <w:t>להגיד לו במה מדובר, איזה החלטה יכולה להתקבל, מה העובדות שעומדות לפניי הרשות, מהם השיקולים שעומדים בפניי הרשות שהיא שוקלת לקבל החלטה מסוימת שעלולה לפגוע בו. יש לא מעט מקרים ופסיקות (</w:t>
      </w:r>
      <w:r w:rsidRPr="00846903">
        <w:rPr>
          <w:rFonts w:ascii="David" w:hAnsi="David" w:cs="David"/>
          <w:sz w:val="24"/>
          <w:szCs w:val="24"/>
          <w:highlight w:val="cyan"/>
          <w:rtl/>
        </w:rPr>
        <w:t>פס"ד רחמני</w:t>
      </w:r>
      <w:r w:rsidRPr="00EF36F7">
        <w:rPr>
          <w:rFonts w:ascii="David" w:hAnsi="David" w:cs="David"/>
          <w:sz w:val="24"/>
          <w:szCs w:val="24"/>
          <w:rtl/>
        </w:rPr>
        <w:t xml:space="preserve">), </w:t>
      </w:r>
      <w:r w:rsidR="00846903">
        <w:rPr>
          <w:rFonts w:ascii="David" w:hAnsi="David" w:cs="David" w:hint="cs"/>
          <w:sz w:val="24"/>
          <w:szCs w:val="24"/>
          <w:rtl/>
        </w:rPr>
        <w:t>שאומרים ש</w:t>
      </w:r>
      <w:r w:rsidRPr="00EF36F7">
        <w:rPr>
          <w:rFonts w:ascii="David" w:hAnsi="David" w:cs="David"/>
          <w:sz w:val="24"/>
          <w:szCs w:val="24"/>
          <w:rtl/>
        </w:rPr>
        <w:t xml:space="preserve">אי אפשר להזמין מישהו ולהפתיע אותו ולא לספר לו לפניי זה את </w:t>
      </w:r>
      <w:proofErr w:type="spellStart"/>
      <w:r w:rsidRPr="00EF36F7">
        <w:rPr>
          <w:rFonts w:ascii="David" w:hAnsi="David" w:cs="David"/>
          <w:sz w:val="24"/>
          <w:szCs w:val="24"/>
          <w:rtl/>
        </w:rPr>
        <w:t>הכל</w:t>
      </w:r>
      <w:proofErr w:type="spellEnd"/>
      <w:r w:rsidRPr="00EF36F7">
        <w:rPr>
          <w:rFonts w:ascii="David" w:hAnsi="David" w:cs="David"/>
          <w:sz w:val="24"/>
          <w:szCs w:val="24"/>
          <w:rtl/>
        </w:rPr>
        <w:t>. יש להגיד זמן סביר לפניי</w:t>
      </w:r>
      <w:r w:rsidR="00943A90">
        <w:rPr>
          <w:rFonts w:ascii="David" w:hAnsi="David" w:cs="David"/>
          <w:sz w:val="24"/>
          <w:szCs w:val="24"/>
          <w:rtl/>
        </w:rPr>
        <w:t>,</w:t>
      </w:r>
      <w:r w:rsidRPr="00EF36F7">
        <w:rPr>
          <w:rFonts w:ascii="David" w:hAnsi="David" w:cs="David"/>
          <w:sz w:val="24"/>
          <w:szCs w:val="24"/>
          <w:rtl/>
        </w:rPr>
        <w:t xml:space="preserve"> שיוכל להתכונן, אנשים רוצים להיות מיוצגים </w:t>
      </w:r>
      <w:r w:rsidR="005C3973">
        <w:rPr>
          <w:rFonts w:ascii="David" w:hAnsi="David" w:cs="David"/>
          <w:sz w:val="24"/>
          <w:szCs w:val="24"/>
          <w:rtl/>
        </w:rPr>
        <w:t>ע"י</w:t>
      </w:r>
      <w:r w:rsidRPr="00EF36F7">
        <w:rPr>
          <w:rFonts w:ascii="David" w:hAnsi="David" w:cs="David"/>
          <w:sz w:val="24"/>
          <w:szCs w:val="24"/>
          <w:rtl/>
        </w:rPr>
        <w:t xml:space="preserve"> עורכי דין, יש להביא את כל החומר הרלוונטי- שיוכלו להתכונן לזכות הטיעון שלהם כמו שצריך. </w:t>
      </w:r>
    </w:p>
    <w:p w14:paraId="358B96AF" w14:textId="791F6670" w:rsidR="006B07C2" w:rsidRPr="00EF36F7" w:rsidRDefault="006B07C2" w:rsidP="00EF36F7">
      <w:pPr>
        <w:tabs>
          <w:tab w:val="left" w:pos="5601"/>
        </w:tabs>
        <w:spacing w:line="360" w:lineRule="auto"/>
        <w:jc w:val="both"/>
        <w:rPr>
          <w:rFonts w:ascii="David" w:hAnsi="David" w:cs="David"/>
          <w:sz w:val="24"/>
          <w:szCs w:val="24"/>
          <w:rtl/>
        </w:rPr>
      </w:pPr>
      <w:r w:rsidRPr="00846903">
        <w:rPr>
          <w:rFonts w:ascii="David" w:hAnsi="David" w:cs="David"/>
          <w:sz w:val="24"/>
          <w:szCs w:val="24"/>
          <w:u w:val="single"/>
          <w:rtl/>
        </w:rPr>
        <w:t>זכות טיעון משנית</w:t>
      </w:r>
      <w:r w:rsidR="00846903" w:rsidRPr="00846903">
        <w:rPr>
          <w:rFonts w:ascii="David" w:hAnsi="David" w:cs="David" w:hint="cs"/>
          <w:sz w:val="24"/>
          <w:szCs w:val="24"/>
          <w:u w:val="single"/>
          <w:rtl/>
        </w:rPr>
        <w:t>-</w:t>
      </w:r>
      <w:r w:rsidR="00846903">
        <w:rPr>
          <w:rFonts w:ascii="David" w:hAnsi="David" w:cs="David" w:hint="cs"/>
          <w:sz w:val="24"/>
          <w:szCs w:val="24"/>
          <w:rtl/>
        </w:rPr>
        <w:t xml:space="preserve"> </w:t>
      </w:r>
      <w:r w:rsidRPr="00EF36F7">
        <w:rPr>
          <w:rFonts w:ascii="David" w:hAnsi="David" w:cs="David"/>
          <w:sz w:val="24"/>
          <w:szCs w:val="24"/>
          <w:rtl/>
        </w:rPr>
        <w:t xml:space="preserve">לפעמים הרשות שומעת את הטיעונים ולאחר מכן שומעת גם אנשים חדשים ומתגלים לה חומרים חדשים, היא שוקלת על עוד שיקול או אינטרס- במקרה כזה היא חייבת גם אם היא לכאורה </w:t>
      </w:r>
      <w:r w:rsidR="00166744" w:rsidRPr="00EF36F7">
        <w:rPr>
          <w:rFonts w:ascii="David" w:hAnsi="David" w:cs="David"/>
          <w:sz w:val="24"/>
          <w:szCs w:val="24"/>
          <w:rtl/>
        </w:rPr>
        <w:t xml:space="preserve">מומשה זכות הטיעון לפנות שוב פעם לבן אדם שנפגע ולהגיד לו את השיקולים </w:t>
      </w:r>
      <w:r w:rsidR="00166744" w:rsidRPr="00EF36F7">
        <w:rPr>
          <w:rFonts w:ascii="David" w:hAnsi="David" w:cs="David"/>
          <w:sz w:val="24"/>
          <w:szCs w:val="24"/>
          <w:rtl/>
        </w:rPr>
        <w:lastRenderedPageBreak/>
        <w:t xml:space="preserve">החדשים ולתת לו להשלים את הטיעון לגבי הדברים החדשים. בגלל שאין לנו חוק אלא </w:t>
      </w:r>
      <w:proofErr w:type="spellStart"/>
      <w:r w:rsidR="00166744" w:rsidRPr="00EF36F7">
        <w:rPr>
          <w:rFonts w:ascii="David" w:hAnsi="David" w:cs="David"/>
          <w:sz w:val="24"/>
          <w:szCs w:val="24"/>
          <w:rtl/>
        </w:rPr>
        <w:t>הכל</w:t>
      </w:r>
      <w:proofErr w:type="spellEnd"/>
      <w:r w:rsidR="00166744" w:rsidRPr="00EF36F7">
        <w:rPr>
          <w:rFonts w:ascii="David" w:hAnsi="David" w:cs="David"/>
          <w:sz w:val="24"/>
          <w:szCs w:val="24"/>
          <w:rtl/>
        </w:rPr>
        <w:t xml:space="preserve"> לפי פסיקה והמשפט המקובל יש הרבה מאוד דברים שהם לא ברורים- זכות הטיעון צריכה להיות הוגנת. </w:t>
      </w:r>
      <w:r w:rsidR="00166744" w:rsidRPr="00846903">
        <w:rPr>
          <w:rFonts w:ascii="David" w:hAnsi="David" w:cs="David"/>
          <w:b/>
          <w:bCs/>
          <w:sz w:val="24"/>
          <w:szCs w:val="24"/>
          <w:rtl/>
        </w:rPr>
        <w:t>אם אין חוק ספציפי- הטיעון צריך להיות הוגן בנסיבות העניין.</w:t>
      </w:r>
      <w:r w:rsidR="00166744" w:rsidRPr="00EF36F7">
        <w:rPr>
          <w:rFonts w:ascii="David" w:hAnsi="David" w:cs="David"/>
          <w:sz w:val="24"/>
          <w:szCs w:val="24"/>
          <w:rtl/>
        </w:rPr>
        <w:t xml:space="preserve"> האם הטיעון צריך להיות בע"פ? או שהרשות יכולה להסתפק בכך שישלחו לה בכתב את הטיעונים? </w:t>
      </w:r>
      <w:proofErr w:type="spellStart"/>
      <w:r w:rsidR="00166744" w:rsidRPr="00EF36F7">
        <w:rPr>
          <w:rFonts w:ascii="David" w:hAnsi="David" w:cs="David"/>
          <w:sz w:val="24"/>
          <w:szCs w:val="24"/>
          <w:rtl/>
        </w:rPr>
        <w:t>בדר"כ</w:t>
      </w:r>
      <w:proofErr w:type="spellEnd"/>
      <w:r w:rsidR="00166744" w:rsidRPr="00EF36F7">
        <w:rPr>
          <w:rFonts w:ascii="David" w:hAnsi="David" w:cs="David"/>
          <w:sz w:val="24"/>
          <w:szCs w:val="24"/>
          <w:rtl/>
        </w:rPr>
        <w:t xml:space="preserve"> הפסיקה לא מחייבת בע"פ. לא תמיד כך, יש סוגים מסוימים של מקרים שכן מצפים לאפשר טיעון בע"פ. בעיקרון כל עוד אין מקרה חריג שצריך להיות קבוע בחוק, אדם יכול לטעון בעצמו. יש זכות לייצוג משפטי- לא כל אחד יכול לייצג רק עו"ד, חוץ ממקרים מיוחדים ביותר</w:t>
      </w:r>
      <w:r w:rsidR="00943A90">
        <w:rPr>
          <w:rFonts w:ascii="David" w:hAnsi="David" w:cs="David"/>
          <w:sz w:val="24"/>
          <w:szCs w:val="24"/>
          <w:rtl/>
        </w:rPr>
        <w:t>.</w:t>
      </w:r>
      <w:r w:rsidR="00166744" w:rsidRPr="00EF36F7">
        <w:rPr>
          <w:rFonts w:ascii="David" w:hAnsi="David" w:cs="David"/>
          <w:sz w:val="24"/>
          <w:szCs w:val="24"/>
          <w:rtl/>
        </w:rPr>
        <w:t xml:space="preserve"> לרשות כן יש אפשרות להגד</w:t>
      </w:r>
      <w:r w:rsidR="00846903">
        <w:rPr>
          <w:rFonts w:ascii="David" w:hAnsi="David" w:cs="David" w:hint="cs"/>
          <w:sz w:val="24"/>
          <w:szCs w:val="24"/>
          <w:rtl/>
        </w:rPr>
        <w:t>יר</w:t>
      </w:r>
      <w:r w:rsidR="00166744" w:rsidRPr="00EF36F7">
        <w:rPr>
          <w:rFonts w:ascii="David" w:hAnsi="David" w:cs="David"/>
          <w:sz w:val="24"/>
          <w:szCs w:val="24"/>
          <w:rtl/>
        </w:rPr>
        <w:t xml:space="preserve"> את הטיעון- </w:t>
      </w:r>
      <w:r w:rsidR="00846903">
        <w:rPr>
          <w:rFonts w:ascii="David" w:hAnsi="David" w:cs="David" w:hint="cs"/>
          <w:sz w:val="24"/>
          <w:szCs w:val="24"/>
          <w:rtl/>
        </w:rPr>
        <w:t>את הזמן להגשת הטיעונים וכמות הכתיבה (שלא יתפרס על אלף עמודים)</w:t>
      </w:r>
      <w:r w:rsidR="00166744" w:rsidRPr="00EF36F7">
        <w:rPr>
          <w:rFonts w:ascii="David" w:hAnsi="David" w:cs="David"/>
          <w:sz w:val="24"/>
          <w:szCs w:val="24"/>
          <w:rtl/>
        </w:rPr>
        <w:t xml:space="preserve"> אין חקיקה אבל אם זה מגיע לביהמ"ש אז הוא קובע לפי </w:t>
      </w:r>
      <w:r w:rsidR="00166744" w:rsidRPr="00846903">
        <w:rPr>
          <w:rFonts w:ascii="David" w:hAnsi="David" w:cs="David"/>
          <w:b/>
          <w:bCs/>
          <w:sz w:val="24"/>
          <w:szCs w:val="24"/>
          <w:rtl/>
        </w:rPr>
        <w:t xml:space="preserve">מבחן הסבירות </w:t>
      </w:r>
      <w:r w:rsidR="00166744" w:rsidRPr="00EF36F7">
        <w:rPr>
          <w:rFonts w:ascii="David" w:hAnsi="David" w:cs="David"/>
          <w:sz w:val="24"/>
          <w:szCs w:val="24"/>
          <w:rtl/>
        </w:rPr>
        <w:t xml:space="preserve">אם הרשות קבעה מגלות אם המגבלות שומרות על ההגינות. </w:t>
      </w:r>
    </w:p>
    <w:p w14:paraId="32EF51F5" w14:textId="6B6EC1EB" w:rsidR="00166744" w:rsidRPr="00846903" w:rsidRDefault="00846903" w:rsidP="00EF36F7">
      <w:pPr>
        <w:tabs>
          <w:tab w:val="left" w:pos="5601"/>
        </w:tabs>
        <w:spacing w:line="360" w:lineRule="auto"/>
        <w:jc w:val="both"/>
        <w:rPr>
          <w:rFonts w:ascii="David" w:hAnsi="David" w:cs="David"/>
          <w:b/>
          <w:bCs/>
          <w:sz w:val="24"/>
          <w:szCs w:val="24"/>
          <w:rtl/>
        </w:rPr>
      </w:pPr>
      <w:r w:rsidRPr="00846903">
        <w:rPr>
          <w:rFonts w:ascii="David" w:hAnsi="David" w:cs="David" w:hint="cs"/>
          <w:b/>
          <w:bCs/>
          <w:sz w:val="24"/>
          <w:szCs w:val="24"/>
          <w:rtl/>
        </w:rPr>
        <w:t xml:space="preserve">** חשוב לזכור- </w:t>
      </w:r>
      <w:r w:rsidR="00166744" w:rsidRPr="00846903">
        <w:rPr>
          <w:rFonts w:ascii="David" w:hAnsi="David" w:cs="David"/>
          <w:b/>
          <w:bCs/>
          <w:sz w:val="24"/>
          <w:szCs w:val="24"/>
          <w:rtl/>
        </w:rPr>
        <w:t xml:space="preserve">זכות הטיעון- חובת השמיעה- שימוע- ביטויים נפרדים. </w:t>
      </w:r>
    </w:p>
    <w:p w14:paraId="3D74E8EB" w14:textId="77777777" w:rsidR="00846903" w:rsidRPr="00846903" w:rsidRDefault="00166744" w:rsidP="00EF36F7">
      <w:pPr>
        <w:tabs>
          <w:tab w:val="left" w:pos="5601"/>
        </w:tabs>
        <w:spacing w:line="360" w:lineRule="auto"/>
        <w:jc w:val="both"/>
        <w:rPr>
          <w:rFonts w:ascii="David" w:hAnsi="David" w:cs="David"/>
          <w:b/>
          <w:bCs/>
          <w:sz w:val="24"/>
          <w:szCs w:val="24"/>
          <w:u w:val="single"/>
          <w:rtl/>
        </w:rPr>
      </w:pPr>
      <w:r w:rsidRPr="00846903">
        <w:rPr>
          <w:rFonts w:ascii="David" w:hAnsi="David" w:cs="David"/>
          <w:b/>
          <w:bCs/>
          <w:sz w:val="24"/>
          <w:szCs w:val="24"/>
          <w:u w:val="single"/>
          <w:rtl/>
        </w:rPr>
        <w:t xml:space="preserve">כללים בדבר משוא פנים וניגוד עניינים- </w:t>
      </w:r>
    </w:p>
    <w:p w14:paraId="79171F69" w14:textId="215CDD63" w:rsidR="00166744" w:rsidRPr="00EF36F7" w:rsidRDefault="00166744" w:rsidP="00EF36F7">
      <w:pPr>
        <w:tabs>
          <w:tab w:val="left" w:pos="5601"/>
        </w:tabs>
        <w:spacing w:line="360" w:lineRule="auto"/>
        <w:jc w:val="both"/>
        <w:rPr>
          <w:rFonts w:ascii="David" w:hAnsi="David" w:cs="David"/>
          <w:sz w:val="24"/>
          <w:szCs w:val="24"/>
          <w:rtl/>
        </w:rPr>
      </w:pPr>
      <w:r w:rsidRPr="00EF36F7">
        <w:rPr>
          <w:rFonts w:ascii="David" w:hAnsi="David" w:cs="David"/>
          <w:sz w:val="24"/>
          <w:szCs w:val="24"/>
          <w:rtl/>
        </w:rPr>
        <w:t xml:space="preserve">לא מדובר בכלל אחד אלא במשפחה של כללים שונים שיש להם מכנה משותף וביחד הם כללי הצדק הטבעי. נקודה מאוד חשובה שלפעמים מתבלבלים בה בגלל הביטוי משוא פנים- תזכרו, מדובר בכללים שנוגעים להליכי המנהל, יש הגבלות על שיקול הדעת המינהלי אבל זה לא קשור לכללי הצדק הטבעי, הם לא נוגעים לשיקולים בתוכן ההחלטה- </w:t>
      </w:r>
      <w:r w:rsidRPr="0039014B">
        <w:rPr>
          <w:rFonts w:ascii="David" w:hAnsi="David" w:cs="David"/>
          <w:b/>
          <w:bCs/>
          <w:sz w:val="24"/>
          <w:szCs w:val="24"/>
          <w:rtl/>
        </w:rPr>
        <w:t xml:space="preserve">כדי </w:t>
      </w:r>
      <w:r w:rsidR="0039014B" w:rsidRPr="0039014B">
        <w:rPr>
          <w:rFonts w:ascii="David" w:hAnsi="David" w:cs="David" w:hint="cs"/>
          <w:b/>
          <w:bCs/>
          <w:sz w:val="24"/>
          <w:szCs w:val="24"/>
          <w:rtl/>
        </w:rPr>
        <w:t>ל</w:t>
      </w:r>
      <w:r w:rsidRPr="0039014B">
        <w:rPr>
          <w:rFonts w:ascii="David" w:hAnsi="David" w:cs="David"/>
          <w:b/>
          <w:bCs/>
          <w:sz w:val="24"/>
          <w:szCs w:val="24"/>
          <w:rtl/>
        </w:rPr>
        <w:t>קבל את ההחלטה אסור לרשות להיות במצב של משוא פנים או ניגוד עניינים כפי שהמשפט המנהלי הכללי מגדיר אותם.</w:t>
      </w:r>
      <w:r w:rsidRPr="00EF36F7">
        <w:rPr>
          <w:rFonts w:ascii="David" w:hAnsi="David" w:cs="David"/>
          <w:sz w:val="24"/>
          <w:szCs w:val="24"/>
          <w:rtl/>
        </w:rPr>
        <w:t xml:space="preserve"> יהיו שיקולים פסולים או זרים- עניין אחר שלא קשור להליכי המנהל. </w:t>
      </w:r>
    </w:p>
    <w:p w14:paraId="3EDA8893" w14:textId="77777777" w:rsidR="0039014B" w:rsidRDefault="0039014B" w:rsidP="00EF36F7">
      <w:pPr>
        <w:tabs>
          <w:tab w:val="left" w:pos="5601"/>
        </w:tabs>
        <w:spacing w:line="360" w:lineRule="auto"/>
        <w:jc w:val="both"/>
        <w:rPr>
          <w:rFonts w:ascii="David" w:hAnsi="David" w:cs="David"/>
          <w:sz w:val="24"/>
          <w:szCs w:val="24"/>
          <w:rtl/>
        </w:rPr>
      </w:pPr>
      <w:r>
        <w:rPr>
          <w:rFonts w:ascii="David" w:hAnsi="David" w:cs="David"/>
          <w:sz w:val="24"/>
          <w:szCs w:val="24"/>
          <w:rtl/>
        </w:rPr>
        <w:t xml:space="preserve">מה המכנה המשותף? אלו הם מצבים אובייקטיבים שמצב הרשות הוא כזה שגם אם מדובר בעובדים ישירם ומקצועיים, הפועלים בתום לב, שהם עלולים לקבל החלטה מתוך משוא פנים, שיקולים זרים או הטיה. אמרנו שהמשפט </w:t>
      </w:r>
      <w:proofErr w:type="spellStart"/>
      <w:r>
        <w:rPr>
          <w:rFonts w:ascii="David" w:hAnsi="David" w:cs="David"/>
          <w:sz w:val="24"/>
          <w:szCs w:val="24"/>
          <w:rtl/>
        </w:rPr>
        <w:t>בדר"כ</w:t>
      </w:r>
      <w:proofErr w:type="spellEnd"/>
      <w:r>
        <w:rPr>
          <w:rFonts w:ascii="David" w:hAnsi="David" w:cs="David"/>
          <w:sz w:val="24"/>
          <w:szCs w:val="24"/>
          <w:rtl/>
        </w:rPr>
        <w:t xml:space="preserve"> לא יודע לזהות החלטה כבלתי ראויה או כבלתי מקצועית מראש, משום שמדובר בהחלטות בתחומים מקצועיים שונים. הכללים </w:t>
      </w:r>
      <w:proofErr w:type="spellStart"/>
      <w:r>
        <w:rPr>
          <w:rFonts w:ascii="David" w:hAnsi="David" w:cs="David"/>
          <w:sz w:val="24"/>
          <w:szCs w:val="24"/>
          <w:rtl/>
        </w:rPr>
        <w:t>ההליכיים</w:t>
      </w:r>
      <w:proofErr w:type="spellEnd"/>
      <w:r>
        <w:rPr>
          <w:rFonts w:ascii="David" w:hAnsi="David" w:cs="David"/>
          <w:sz w:val="24"/>
          <w:szCs w:val="24"/>
          <w:rtl/>
        </w:rPr>
        <w:t xml:space="preserve"> מטרתם היא למקסם, כמה שאפשר, לפחות מבחינה סטטיסטית, את הסיכוי שתתקבל החלטה ראויה. בהקשר שלנו, באמצעות הטלת איסור על מצבים אובייקטיבים מסוימים, עובדתיים, שעלולים להוביל להחלטה לא ראויה בלי שביהמ"ש והמשפט המנהלי באמת יודע מה היו השיקולים או על פי תוכנה, לקבוע אם ההחלטה ראויה. </w:t>
      </w:r>
    </w:p>
    <w:p w14:paraId="4B9446A4" w14:textId="1DFE7050" w:rsidR="006452FD" w:rsidRPr="00EF36F7" w:rsidRDefault="006452FD" w:rsidP="00EF36F7">
      <w:pPr>
        <w:tabs>
          <w:tab w:val="left" w:pos="5601"/>
        </w:tabs>
        <w:spacing w:line="360" w:lineRule="auto"/>
        <w:jc w:val="both"/>
        <w:rPr>
          <w:rFonts w:ascii="David" w:hAnsi="David" w:cs="David"/>
          <w:sz w:val="24"/>
          <w:szCs w:val="24"/>
          <w:rtl/>
        </w:rPr>
      </w:pPr>
      <w:r w:rsidRPr="0039014B">
        <w:rPr>
          <w:rFonts w:ascii="David" w:hAnsi="David" w:cs="David"/>
          <w:sz w:val="24"/>
          <w:szCs w:val="24"/>
          <w:highlight w:val="cyan"/>
          <w:rtl/>
        </w:rPr>
        <w:t xml:space="preserve">פס"ד </w:t>
      </w:r>
      <w:r w:rsidR="0039014B" w:rsidRPr="0039014B">
        <w:rPr>
          <w:rFonts w:ascii="David" w:hAnsi="David" w:cs="David" w:hint="cs"/>
          <w:sz w:val="24"/>
          <w:szCs w:val="24"/>
          <w:highlight w:val="cyan"/>
          <w:rtl/>
        </w:rPr>
        <w:t>סחר</w:t>
      </w:r>
      <w:r w:rsidRPr="0039014B">
        <w:rPr>
          <w:rFonts w:ascii="David" w:hAnsi="David" w:cs="David"/>
          <w:sz w:val="24"/>
          <w:szCs w:val="24"/>
          <w:highlight w:val="cyan"/>
          <w:rtl/>
        </w:rPr>
        <w:t xml:space="preserve"> חוץ נ' רשות הנמלים-</w:t>
      </w:r>
      <w:r w:rsidRPr="00EF36F7">
        <w:rPr>
          <w:rFonts w:ascii="David" w:hAnsi="David" w:cs="David"/>
          <w:sz w:val="24"/>
          <w:szCs w:val="24"/>
          <w:rtl/>
        </w:rPr>
        <w:t xml:space="preserve"> די בחשד סביר שתפקיד של עובד ציבור יהיה בניגוד עניינים. כאשר יש לאדם שמוסמך לקבל את ההחלטה אינטרסים אובייקטיבים שאפילו בלי כוונה עלולים לשבש את ההחלטה אז במצבים כאלה עשויים לאסור עליו לדון בעניין ולאצול לגורם מוסמך אחר לקבל את ההחלטה. חשוב, ההנחה היא שאנשים שנמצאים במצב של ניגוד עניינים גם אם הם אנשים ישרים יכולים להטות את ההחלטה לפי אינטרסים אישיים. הניסיון מראה שדווקא לגבי אנשים ישרים שיש להם אינטרס אישי זה עלול לגרום להם לקבל החלטה נגד האינטרס האישי- אבל גם זה לא בסדר. </w:t>
      </w:r>
    </w:p>
    <w:p w14:paraId="58015C96" w14:textId="127236C2" w:rsidR="006452FD" w:rsidRPr="00EF36F7" w:rsidRDefault="006452FD" w:rsidP="005E372E">
      <w:pPr>
        <w:spacing w:after="0" w:line="360" w:lineRule="auto"/>
        <w:jc w:val="both"/>
        <w:rPr>
          <w:rFonts w:ascii="David" w:hAnsi="David" w:cs="David"/>
          <w:sz w:val="24"/>
          <w:szCs w:val="24"/>
          <w:rtl/>
        </w:rPr>
      </w:pPr>
      <w:r w:rsidRPr="0039014B">
        <w:rPr>
          <w:rFonts w:ascii="David" w:hAnsi="David" w:cs="David"/>
          <w:sz w:val="24"/>
          <w:szCs w:val="24"/>
          <w:highlight w:val="cyan"/>
          <w:rtl/>
        </w:rPr>
        <w:t>מ</w:t>
      </w:r>
      <w:r w:rsidR="00C51EC7" w:rsidRPr="0039014B">
        <w:rPr>
          <w:rFonts w:ascii="David" w:hAnsi="David" w:cs="David"/>
          <w:sz w:val="24"/>
          <w:szCs w:val="24"/>
          <w:highlight w:val="cyan"/>
          <w:rtl/>
        </w:rPr>
        <w:t>שולב</w:t>
      </w:r>
      <w:r w:rsidRPr="0039014B">
        <w:rPr>
          <w:rFonts w:ascii="David" w:hAnsi="David" w:cs="David"/>
          <w:sz w:val="24"/>
          <w:szCs w:val="24"/>
          <w:highlight w:val="cyan"/>
          <w:rtl/>
        </w:rPr>
        <w:t xml:space="preserve"> נ' הועדה המחוזית-</w:t>
      </w:r>
      <w:r w:rsidRPr="00EF36F7">
        <w:rPr>
          <w:rFonts w:ascii="David" w:hAnsi="David" w:cs="David"/>
          <w:sz w:val="24"/>
          <w:szCs w:val="24"/>
          <w:rtl/>
        </w:rPr>
        <w:t xml:space="preserve"> לא כל ניגוד עניינים אסור ופוסל את ההחלטה </w:t>
      </w:r>
      <w:proofErr w:type="spellStart"/>
      <w:r w:rsidRPr="00EF36F7">
        <w:rPr>
          <w:rFonts w:ascii="David" w:hAnsi="David" w:cs="David"/>
          <w:sz w:val="24"/>
          <w:szCs w:val="24"/>
          <w:rtl/>
        </w:rPr>
        <w:t>המניהלית</w:t>
      </w:r>
      <w:proofErr w:type="spellEnd"/>
      <w:r w:rsidRPr="00EF36F7">
        <w:rPr>
          <w:rFonts w:ascii="David" w:hAnsi="David" w:cs="David"/>
          <w:sz w:val="24"/>
          <w:szCs w:val="24"/>
          <w:rtl/>
        </w:rPr>
        <w:t>.</w:t>
      </w:r>
      <w:r w:rsidR="005E372E">
        <w:rPr>
          <w:rFonts w:ascii="David" w:hAnsi="David" w:cs="David" w:hint="cs"/>
          <w:sz w:val="24"/>
          <w:szCs w:val="24"/>
          <w:rtl/>
        </w:rPr>
        <w:t xml:space="preserve"> </w:t>
      </w:r>
      <w:r w:rsidR="005E372E" w:rsidRPr="00EF36F7">
        <w:rPr>
          <w:rFonts w:ascii="David" w:hAnsi="David" w:cs="David"/>
          <w:sz w:val="24"/>
          <w:szCs w:val="24"/>
          <w:rtl/>
        </w:rPr>
        <w:t xml:space="preserve">קבלת החלטות בענייני תכנון ובנייה של חבר קיבוץ שרשות התיחום והבנייה דנה בבקשה </w:t>
      </w:r>
      <w:r w:rsidR="005E372E" w:rsidRPr="00EF36F7">
        <w:rPr>
          <w:rFonts w:ascii="David" w:hAnsi="David" w:cs="David" w:hint="cs"/>
          <w:sz w:val="24"/>
          <w:szCs w:val="24"/>
          <w:rtl/>
        </w:rPr>
        <w:t>תכנונית</w:t>
      </w:r>
      <w:r w:rsidR="005E372E" w:rsidRPr="00EF36F7">
        <w:rPr>
          <w:rFonts w:ascii="David" w:hAnsi="David" w:cs="David"/>
          <w:sz w:val="24"/>
          <w:szCs w:val="24"/>
          <w:rtl/>
        </w:rPr>
        <w:t xml:space="preserve"> ואם יש בקשה לשירות אפשר לצמצם את הפסילה </w:t>
      </w:r>
      <w:r w:rsidR="005E372E" w:rsidRPr="005E372E">
        <w:rPr>
          <w:rFonts w:ascii="David" w:hAnsi="David" w:cs="David"/>
          <w:b/>
          <w:bCs/>
          <w:sz w:val="24"/>
          <w:szCs w:val="24"/>
          <w:rtl/>
        </w:rPr>
        <w:t>בהחלטה מסוימת</w:t>
      </w:r>
      <w:r w:rsidR="005E372E" w:rsidRPr="00EF36F7">
        <w:rPr>
          <w:rFonts w:ascii="David" w:hAnsi="David" w:cs="David"/>
          <w:sz w:val="24"/>
          <w:szCs w:val="24"/>
          <w:rtl/>
        </w:rPr>
        <w:t xml:space="preserve"> רק אם תפקיד בכללותו מתייחס לניגוד עניינים, אז תהיה </w:t>
      </w:r>
      <w:r w:rsidR="005E372E" w:rsidRPr="005E372E">
        <w:rPr>
          <w:rFonts w:ascii="David" w:hAnsi="David" w:cs="David"/>
          <w:b/>
          <w:bCs/>
          <w:sz w:val="24"/>
          <w:szCs w:val="24"/>
          <w:rtl/>
        </w:rPr>
        <w:t>פסילה כוללת</w:t>
      </w:r>
      <w:r w:rsidR="005E372E" w:rsidRPr="00EF36F7">
        <w:rPr>
          <w:rFonts w:ascii="David" w:hAnsi="David" w:cs="David"/>
          <w:sz w:val="24"/>
          <w:szCs w:val="24"/>
          <w:rtl/>
        </w:rPr>
        <w:t xml:space="preserve"> לשמש בתפקיד. </w:t>
      </w:r>
      <w:r w:rsidR="005E372E">
        <w:rPr>
          <w:rFonts w:ascii="David" w:hAnsi="David" w:cs="David"/>
          <w:sz w:val="24"/>
          <w:szCs w:val="24"/>
          <w:rtl/>
        </w:rPr>
        <w:t xml:space="preserve">אז ביהמ"ש קבע </w:t>
      </w:r>
      <w:r w:rsidR="005E372E">
        <w:rPr>
          <w:rFonts w:ascii="David" w:hAnsi="David" w:cs="David"/>
          <w:b/>
          <w:bCs/>
          <w:sz w:val="24"/>
          <w:szCs w:val="24"/>
          <w:highlight w:val="cyan"/>
          <w:rtl/>
        </w:rPr>
        <w:t xml:space="preserve">שלא פוסלים אותם </w:t>
      </w:r>
      <w:r w:rsidR="005E372E">
        <w:rPr>
          <w:rFonts w:ascii="David" w:hAnsi="David" w:cs="David"/>
          <w:b/>
          <w:bCs/>
          <w:sz w:val="24"/>
          <w:szCs w:val="24"/>
          <w:highlight w:val="cyan"/>
          <w:rtl/>
        </w:rPr>
        <w:lastRenderedPageBreak/>
        <w:t>מלדון באופן כללי, אלא רק מלדון מתוכניות ספציפיות</w:t>
      </w:r>
      <w:r w:rsidR="005E372E">
        <w:rPr>
          <w:rFonts w:ascii="David" w:hAnsi="David" w:cs="David"/>
          <w:sz w:val="24"/>
          <w:szCs w:val="24"/>
          <w:rtl/>
        </w:rPr>
        <w:t xml:space="preserve">. </w:t>
      </w:r>
      <w:r w:rsidRPr="00EF36F7">
        <w:rPr>
          <w:rFonts w:ascii="David" w:hAnsi="David" w:cs="David"/>
          <w:sz w:val="24"/>
          <w:szCs w:val="24"/>
          <w:rtl/>
        </w:rPr>
        <w:t xml:space="preserve">נניח, </w:t>
      </w:r>
      <w:r w:rsidRPr="005E372E">
        <w:rPr>
          <w:rFonts w:ascii="David" w:hAnsi="David" w:cs="David"/>
          <w:sz w:val="24"/>
          <w:szCs w:val="24"/>
          <w:u w:val="single"/>
          <w:rtl/>
        </w:rPr>
        <w:t>נגיד בנק ישראל</w:t>
      </w:r>
      <w:r w:rsidR="00943A90">
        <w:rPr>
          <w:rFonts w:ascii="David" w:hAnsi="David" w:cs="David"/>
          <w:sz w:val="24"/>
          <w:szCs w:val="24"/>
          <w:rtl/>
        </w:rPr>
        <w:t>,</w:t>
      </w:r>
      <w:r w:rsidRPr="00EF36F7">
        <w:rPr>
          <w:rFonts w:ascii="David" w:hAnsi="David" w:cs="David"/>
          <w:sz w:val="24"/>
          <w:szCs w:val="24"/>
          <w:rtl/>
        </w:rPr>
        <w:t xml:space="preserve"> גם אם יש לו חשבון עובר ושב בבנק שהוא מקבל את המשכורת שלו- יש לו ניגוד עניינים, אבל אם נפסול כל מקרה בגלל ניגוד ענייני אז לא נוכל לאשר כלום כי תמיד נמצא משהו. </w:t>
      </w:r>
      <w:r w:rsidRPr="0039014B">
        <w:rPr>
          <w:rFonts w:ascii="David" w:hAnsi="David" w:cs="David"/>
          <w:sz w:val="24"/>
          <w:szCs w:val="24"/>
          <w:u w:val="single"/>
          <w:rtl/>
        </w:rPr>
        <w:t>מהו ניגוד עניינים שפוסלת</w:t>
      </w:r>
      <w:r w:rsidRPr="00EF36F7">
        <w:rPr>
          <w:rFonts w:ascii="David" w:hAnsi="David" w:cs="David"/>
          <w:sz w:val="24"/>
          <w:szCs w:val="24"/>
          <w:rtl/>
        </w:rPr>
        <w:t>? אם יש לנגיד הבנקים</w:t>
      </w:r>
      <w:r w:rsidR="0039014B">
        <w:rPr>
          <w:rFonts w:ascii="David" w:hAnsi="David" w:cs="David" w:hint="cs"/>
          <w:sz w:val="24"/>
          <w:szCs w:val="24"/>
          <w:rtl/>
        </w:rPr>
        <w:t xml:space="preserve"> </w:t>
      </w:r>
      <w:r w:rsidRPr="00EF36F7">
        <w:rPr>
          <w:rFonts w:ascii="David" w:hAnsi="David" w:cs="David"/>
          <w:sz w:val="24"/>
          <w:szCs w:val="24"/>
          <w:rtl/>
        </w:rPr>
        <w:t>חלק מבעלות הבנק אז יש לו ניגוד עניינים חזק יות</w:t>
      </w:r>
      <w:r w:rsidR="0039014B">
        <w:rPr>
          <w:rFonts w:ascii="David" w:hAnsi="David" w:cs="David" w:hint="cs"/>
          <w:sz w:val="24"/>
          <w:szCs w:val="24"/>
          <w:rtl/>
        </w:rPr>
        <w:t xml:space="preserve">ר. </w:t>
      </w:r>
      <w:r w:rsidRPr="00EF36F7">
        <w:rPr>
          <w:rFonts w:ascii="David" w:hAnsi="David" w:cs="David"/>
          <w:sz w:val="24"/>
          <w:szCs w:val="24"/>
          <w:rtl/>
        </w:rPr>
        <w:t xml:space="preserve"> המבחן של ניגוד הענייני הוא לא ברור – </w:t>
      </w:r>
      <w:r w:rsidRPr="0039014B">
        <w:rPr>
          <w:rFonts w:ascii="David" w:hAnsi="David" w:cs="David"/>
          <w:b/>
          <w:bCs/>
          <w:sz w:val="24"/>
          <w:szCs w:val="24"/>
          <w:rtl/>
        </w:rPr>
        <w:t>מבחן החשש הסביר</w:t>
      </w:r>
      <w:r w:rsidRPr="00EF36F7">
        <w:rPr>
          <w:rFonts w:ascii="David" w:hAnsi="David" w:cs="David"/>
          <w:sz w:val="24"/>
          <w:szCs w:val="24"/>
          <w:rtl/>
        </w:rPr>
        <w:t xml:space="preserve">. העוצמה שפוסלת הרשות לקבל החלטה </w:t>
      </w:r>
      <w:r w:rsidRPr="0039014B">
        <w:rPr>
          <w:rFonts w:ascii="David" w:hAnsi="David" w:cs="David"/>
          <w:b/>
          <w:bCs/>
          <w:sz w:val="24"/>
          <w:szCs w:val="24"/>
          <w:rtl/>
        </w:rPr>
        <w:t xml:space="preserve">זה אם קיים חשש </w:t>
      </w:r>
      <w:r w:rsidR="0039014B" w:rsidRPr="0039014B">
        <w:rPr>
          <w:rFonts w:ascii="David" w:hAnsi="David" w:cs="David" w:hint="cs"/>
          <w:b/>
          <w:bCs/>
          <w:sz w:val="24"/>
          <w:szCs w:val="24"/>
          <w:rtl/>
        </w:rPr>
        <w:t>אובייקטיב</w:t>
      </w:r>
      <w:r w:rsidR="0039014B" w:rsidRPr="0039014B">
        <w:rPr>
          <w:rFonts w:ascii="David" w:hAnsi="David" w:cs="David" w:hint="eastAsia"/>
          <w:b/>
          <w:bCs/>
          <w:sz w:val="24"/>
          <w:szCs w:val="24"/>
          <w:rtl/>
        </w:rPr>
        <w:t>י</w:t>
      </w:r>
      <w:r w:rsidRPr="0039014B">
        <w:rPr>
          <w:rFonts w:ascii="David" w:hAnsi="David" w:cs="David"/>
          <w:b/>
          <w:bCs/>
          <w:sz w:val="24"/>
          <w:szCs w:val="24"/>
          <w:rtl/>
        </w:rPr>
        <w:t xml:space="preserve"> סביר</w:t>
      </w:r>
      <w:r w:rsidRPr="00EF36F7">
        <w:rPr>
          <w:rFonts w:ascii="David" w:hAnsi="David" w:cs="David"/>
          <w:sz w:val="24"/>
          <w:szCs w:val="24"/>
          <w:rtl/>
        </w:rPr>
        <w:t xml:space="preserve"> – הרשות תשקול שיקולים זרים מאינטרסים זרים. יש להגיד אם הניגוד העניינים </w:t>
      </w:r>
      <w:r w:rsidR="006048F7" w:rsidRPr="00EF36F7">
        <w:rPr>
          <w:rFonts w:ascii="David" w:hAnsi="David" w:cs="David"/>
          <w:sz w:val="24"/>
          <w:szCs w:val="24"/>
          <w:rtl/>
        </w:rPr>
        <w:t>עלול לגרום לאדם לקבל החלטות משיקולים זרים.</w:t>
      </w:r>
      <w:r w:rsidR="002953B9" w:rsidRPr="00EF36F7">
        <w:rPr>
          <w:rFonts w:ascii="David" w:hAnsi="David" w:cs="David"/>
          <w:sz w:val="24"/>
          <w:szCs w:val="24"/>
          <w:rtl/>
        </w:rPr>
        <w:t xml:space="preserve"> קשה לכמת אותו באחוזים</w:t>
      </w:r>
      <w:r w:rsidR="00943A90">
        <w:rPr>
          <w:rFonts w:ascii="David" w:hAnsi="David" w:cs="David"/>
          <w:sz w:val="24"/>
          <w:szCs w:val="24"/>
          <w:rtl/>
        </w:rPr>
        <w:t>,</w:t>
      </w:r>
      <w:r w:rsidR="002953B9" w:rsidRPr="00EF36F7">
        <w:rPr>
          <w:rFonts w:ascii="David" w:hAnsi="David" w:cs="David"/>
          <w:sz w:val="24"/>
          <w:szCs w:val="24"/>
          <w:rtl/>
        </w:rPr>
        <w:t xml:space="preserve"> יש עניין של שכל ישר. האם קיי</w:t>
      </w:r>
      <w:r w:rsidR="0039014B">
        <w:rPr>
          <w:rFonts w:ascii="David" w:hAnsi="David" w:cs="David" w:hint="cs"/>
          <w:sz w:val="24"/>
          <w:szCs w:val="24"/>
          <w:rtl/>
        </w:rPr>
        <w:t>ם</w:t>
      </w:r>
      <w:r w:rsidR="002953B9" w:rsidRPr="00EF36F7">
        <w:rPr>
          <w:rFonts w:ascii="David" w:hAnsi="David" w:cs="David"/>
          <w:sz w:val="24"/>
          <w:szCs w:val="24"/>
          <w:rtl/>
        </w:rPr>
        <w:t xml:space="preserve"> לגבי אדם רגיל חשש סביר שהמצב שהוא מצוי בו שיש ל</w:t>
      </w:r>
      <w:r w:rsidR="0039014B">
        <w:rPr>
          <w:rFonts w:ascii="David" w:hAnsi="David" w:cs="David" w:hint="cs"/>
          <w:sz w:val="24"/>
          <w:szCs w:val="24"/>
          <w:rtl/>
        </w:rPr>
        <w:t xml:space="preserve">ו </w:t>
      </w:r>
      <w:r w:rsidR="002953B9" w:rsidRPr="00EF36F7">
        <w:rPr>
          <w:rFonts w:ascii="David" w:hAnsi="David" w:cs="David"/>
          <w:sz w:val="24"/>
          <w:szCs w:val="24"/>
          <w:rtl/>
        </w:rPr>
        <w:t xml:space="preserve">אינטרסים בקבלת ההחלטה שחורגים מהתפקיד שלו. </w:t>
      </w:r>
    </w:p>
    <w:p w14:paraId="0AA671FC" w14:textId="1B4DCCA5" w:rsidR="002953B9" w:rsidRPr="0039014B" w:rsidRDefault="002953B9" w:rsidP="00EF36F7">
      <w:pPr>
        <w:tabs>
          <w:tab w:val="left" w:pos="5601"/>
        </w:tabs>
        <w:spacing w:line="360" w:lineRule="auto"/>
        <w:jc w:val="both"/>
        <w:rPr>
          <w:rFonts w:ascii="David" w:hAnsi="David" w:cs="David"/>
          <w:b/>
          <w:bCs/>
          <w:sz w:val="24"/>
          <w:szCs w:val="24"/>
          <w:u w:val="single"/>
          <w:rtl/>
        </w:rPr>
      </w:pPr>
      <w:r w:rsidRPr="0039014B">
        <w:rPr>
          <w:rFonts w:ascii="David" w:hAnsi="David" w:cs="David"/>
          <w:b/>
          <w:bCs/>
          <w:sz w:val="24"/>
          <w:szCs w:val="24"/>
          <w:u w:val="single"/>
          <w:rtl/>
        </w:rPr>
        <w:t xml:space="preserve">מהם </w:t>
      </w:r>
      <w:r w:rsidR="0039014B" w:rsidRPr="0039014B">
        <w:rPr>
          <w:rFonts w:ascii="David" w:hAnsi="David" w:cs="David" w:hint="cs"/>
          <w:b/>
          <w:bCs/>
          <w:sz w:val="24"/>
          <w:szCs w:val="24"/>
          <w:u w:val="single"/>
          <w:rtl/>
        </w:rPr>
        <w:t>הרציונליים</w:t>
      </w:r>
      <w:r w:rsidRPr="0039014B">
        <w:rPr>
          <w:rFonts w:ascii="David" w:hAnsi="David" w:cs="David"/>
          <w:b/>
          <w:bCs/>
          <w:sz w:val="24"/>
          <w:szCs w:val="24"/>
          <w:u w:val="single"/>
          <w:rtl/>
        </w:rPr>
        <w:t xml:space="preserve"> לאיסור ניגוד עניינים?</w:t>
      </w:r>
    </w:p>
    <w:p w14:paraId="73DE5D82" w14:textId="612D7D4E" w:rsidR="002953B9" w:rsidRPr="00EF36F7" w:rsidRDefault="002953B9" w:rsidP="00EF36F7">
      <w:pPr>
        <w:pStyle w:val="a7"/>
        <w:numPr>
          <w:ilvl w:val="0"/>
          <w:numId w:val="4"/>
        </w:numPr>
        <w:tabs>
          <w:tab w:val="left" w:pos="5601"/>
        </w:tabs>
        <w:spacing w:line="360" w:lineRule="auto"/>
        <w:jc w:val="both"/>
        <w:rPr>
          <w:rFonts w:ascii="David" w:hAnsi="David" w:cs="David"/>
          <w:sz w:val="24"/>
          <w:szCs w:val="24"/>
        </w:rPr>
      </w:pPr>
      <w:r w:rsidRPr="0039014B">
        <w:rPr>
          <w:rFonts w:ascii="David" w:hAnsi="David" w:cs="David"/>
          <w:sz w:val="24"/>
          <w:szCs w:val="24"/>
          <w:u w:val="single"/>
          <w:rtl/>
        </w:rPr>
        <w:t>מניעת שיקולים זרים-</w:t>
      </w:r>
      <w:r w:rsidRPr="00EF36F7">
        <w:rPr>
          <w:rFonts w:ascii="David" w:hAnsi="David" w:cs="David"/>
          <w:sz w:val="24"/>
          <w:szCs w:val="24"/>
          <w:rtl/>
        </w:rPr>
        <w:t xml:space="preserve"> רשות </w:t>
      </w:r>
      <w:proofErr w:type="spellStart"/>
      <w:r w:rsidRPr="00EF36F7">
        <w:rPr>
          <w:rFonts w:ascii="David" w:hAnsi="David" w:cs="David"/>
          <w:sz w:val="24"/>
          <w:szCs w:val="24"/>
          <w:rtl/>
        </w:rPr>
        <w:t>בדר"כ</w:t>
      </w:r>
      <w:proofErr w:type="spellEnd"/>
      <w:r w:rsidRPr="00EF36F7">
        <w:rPr>
          <w:rFonts w:ascii="David" w:hAnsi="David" w:cs="David"/>
          <w:sz w:val="24"/>
          <w:szCs w:val="24"/>
          <w:rtl/>
        </w:rPr>
        <w:t xml:space="preserve"> לא תודה שהיו לה שיקולים זרים, היא תציג את השיקולים כטהורים, אנחנו לא יודעים </w:t>
      </w:r>
      <w:proofErr w:type="spellStart"/>
      <w:r w:rsidRPr="00EF36F7">
        <w:rPr>
          <w:rFonts w:ascii="David" w:hAnsi="David" w:cs="David"/>
          <w:sz w:val="24"/>
          <w:szCs w:val="24"/>
          <w:rtl/>
        </w:rPr>
        <w:t>בדר"כ</w:t>
      </w:r>
      <w:proofErr w:type="spellEnd"/>
      <w:r w:rsidRPr="00EF36F7">
        <w:rPr>
          <w:rFonts w:ascii="David" w:hAnsi="David" w:cs="David"/>
          <w:sz w:val="24"/>
          <w:szCs w:val="24"/>
          <w:rtl/>
        </w:rPr>
        <w:t xml:space="preserve"> אם היו שיקולים זרים- אנחנו רוצים למנוע אותם. מראש אדם שחוששים שיתנהג לפי שיקולים זרים לא יחליט במקרה הנ"ל. </w:t>
      </w:r>
    </w:p>
    <w:p w14:paraId="0DFA04E4" w14:textId="4A87A987" w:rsidR="002953B9" w:rsidRPr="00EF36F7" w:rsidRDefault="002953B9" w:rsidP="00EF36F7">
      <w:pPr>
        <w:pStyle w:val="a7"/>
        <w:numPr>
          <w:ilvl w:val="0"/>
          <w:numId w:val="4"/>
        </w:numPr>
        <w:tabs>
          <w:tab w:val="left" w:pos="5601"/>
        </w:tabs>
        <w:spacing w:line="360" w:lineRule="auto"/>
        <w:jc w:val="both"/>
        <w:rPr>
          <w:rFonts w:ascii="David" w:hAnsi="David" w:cs="David"/>
          <w:sz w:val="24"/>
          <w:szCs w:val="24"/>
        </w:rPr>
      </w:pPr>
      <w:r w:rsidRPr="0039014B">
        <w:rPr>
          <w:rFonts w:ascii="David" w:hAnsi="David" w:cs="David"/>
          <w:sz w:val="24"/>
          <w:szCs w:val="24"/>
          <w:u w:val="single"/>
          <w:rtl/>
        </w:rPr>
        <w:t>שמירת טוהר המידות</w:t>
      </w:r>
      <w:r w:rsidRPr="00EF36F7">
        <w:rPr>
          <w:rFonts w:ascii="David" w:hAnsi="David" w:cs="David"/>
          <w:sz w:val="24"/>
          <w:szCs w:val="24"/>
          <w:rtl/>
        </w:rPr>
        <w:t xml:space="preserve"> – הרבה פעמים פעולה מתוך ניגוד עניינים יכולה להוביל לשחיתות</w:t>
      </w:r>
      <w:r w:rsidR="0039014B">
        <w:rPr>
          <w:rFonts w:ascii="David" w:hAnsi="David" w:cs="David" w:hint="cs"/>
          <w:sz w:val="24"/>
          <w:szCs w:val="24"/>
          <w:rtl/>
        </w:rPr>
        <w:t>. ישנה חשיבות ל</w:t>
      </w:r>
      <w:r w:rsidRPr="00EF36F7">
        <w:rPr>
          <w:rFonts w:ascii="David" w:hAnsi="David" w:cs="David"/>
          <w:sz w:val="24"/>
          <w:szCs w:val="24"/>
          <w:rtl/>
        </w:rPr>
        <w:t xml:space="preserve">שמירת האמונה הציבורית בכך שהרשות שומרת על טוהר המידות. </w:t>
      </w:r>
    </w:p>
    <w:p w14:paraId="776ACD54" w14:textId="36E8A592" w:rsidR="002953B9" w:rsidRPr="0039014B" w:rsidRDefault="002953B9" w:rsidP="0039014B">
      <w:pPr>
        <w:tabs>
          <w:tab w:val="left" w:pos="5601"/>
        </w:tabs>
        <w:spacing w:line="360" w:lineRule="auto"/>
        <w:jc w:val="both"/>
        <w:rPr>
          <w:rFonts w:ascii="David" w:hAnsi="David" w:cs="David"/>
          <w:sz w:val="24"/>
          <w:szCs w:val="24"/>
        </w:rPr>
      </w:pPr>
      <w:r w:rsidRPr="0039014B">
        <w:rPr>
          <w:rFonts w:ascii="David" w:hAnsi="David" w:cs="David"/>
          <w:b/>
          <w:bCs/>
          <w:sz w:val="24"/>
          <w:szCs w:val="24"/>
          <w:rtl/>
        </w:rPr>
        <w:t>המבחן החשש הסביר-</w:t>
      </w:r>
      <w:r w:rsidRPr="0039014B">
        <w:rPr>
          <w:rFonts w:ascii="David" w:hAnsi="David" w:cs="David"/>
          <w:sz w:val="24"/>
          <w:szCs w:val="24"/>
          <w:rtl/>
        </w:rPr>
        <w:t xml:space="preserve"> ניגוד ענייניים על רקע פרטי, אישיים, נובעים מחברות, אינטרסים כלכליים. על רקע פרטי הוא מבחן של חשש סביר. יש מקרים שניגוד העניינים הוא בין שני תפקידים ציבוריים- פה צריך קצת פחות להחמיר, יש אינטרס שאדם איכותי יבצע</w:t>
      </w:r>
      <w:r w:rsidR="0039014B">
        <w:rPr>
          <w:rFonts w:ascii="David" w:hAnsi="David" w:cs="David" w:hint="cs"/>
          <w:sz w:val="24"/>
          <w:szCs w:val="24"/>
          <w:rtl/>
        </w:rPr>
        <w:t xml:space="preserve"> יותר</w:t>
      </w:r>
      <w:r w:rsidRPr="0039014B">
        <w:rPr>
          <w:rFonts w:ascii="David" w:hAnsi="David" w:cs="David"/>
          <w:sz w:val="24"/>
          <w:szCs w:val="24"/>
          <w:rtl/>
        </w:rPr>
        <w:t xml:space="preserve"> מתפקיד אחד. </w:t>
      </w:r>
      <w:r w:rsidR="0039014B">
        <w:rPr>
          <w:rFonts w:ascii="David" w:hAnsi="David" w:cs="David"/>
          <w:sz w:val="24"/>
          <w:szCs w:val="24"/>
          <w:rtl/>
        </w:rPr>
        <w:t>אז כאן יש שופטים שרק כאשר יש אפשרות ממשית, ולא רק חשש סביר, אז נפסול. זה מאוד קשה להגדיר. כאשר הניגוד נובע מעניין מוסדי, כבר עשרות שנים שופטים כותבים שזה בצריך עיון.</w:t>
      </w:r>
      <w:r w:rsidRPr="0039014B">
        <w:rPr>
          <w:rFonts w:ascii="David" w:hAnsi="David" w:cs="David"/>
          <w:sz w:val="24"/>
          <w:szCs w:val="24"/>
          <w:rtl/>
        </w:rPr>
        <w:t xml:space="preserve"> </w:t>
      </w:r>
      <w:r w:rsidRPr="005E372E">
        <w:rPr>
          <w:rFonts w:ascii="David" w:hAnsi="David" w:cs="David"/>
          <w:sz w:val="24"/>
          <w:szCs w:val="24"/>
          <w:u w:val="single"/>
          <w:rtl/>
        </w:rPr>
        <w:t>למה עשרות שנים ביהמ"ש לא הכריע?</w:t>
      </w:r>
      <w:r w:rsidRPr="0039014B">
        <w:rPr>
          <w:rFonts w:ascii="David" w:hAnsi="David" w:cs="David"/>
          <w:sz w:val="24"/>
          <w:szCs w:val="24"/>
          <w:rtl/>
        </w:rPr>
        <w:t xml:space="preserve"> כי ההבחנה לא כל כך ברורה, יש בזה משהו </w:t>
      </w:r>
      <w:r w:rsidR="005E372E" w:rsidRPr="0039014B">
        <w:rPr>
          <w:rFonts w:ascii="David" w:hAnsi="David" w:cs="David" w:hint="cs"/>
          <w:sz w:val="24"/>
          <w:szCs w:val="24"/>
          <w:rtl/>
        </w:rPr>
        <w:t>אינטואיטיב</w:t>
      </w:r>
      <w:r w:rsidR="005E372E" w:rsidRPr="0039014B">
        <w:rPr>
          <w:rFonts w:ascii="David" w:hAnsi="David" w:cs="David" w:hint="eastAsia"/>
          <w:sz w:val="24"/>
          <w:szCs w:val="24"/>
          <w:rtl/>
        </w:rPr>
        <w:t>י</w:t>
      </w:r>
      <w:r w:rsidRPr="0039014B">
        <w:rPr>
          <w:rFonts w:ascii="David" w:hAnsi="David" w:cs="David"/>
          <w:sz w:val="24"/>
          <w:szCs w:val="24"/>
          <w:rtl/>
        </w:rPr>
        <w:t xml:space="preserve"> ובסופו של דבר או שיש חשש סביר או שיש אפשרות ממשית. אם ביהמ"ש חושב שיש חשש סביר אז הוא יגיע למסקנה שזאת אפשרות ממשית שמספיקה לפסילה</w:t>
      </w:r>
      <w:r w:rsidR="005E372E">
        <w:rPr>
          <w:rFonts w:ascii="David" w:hAnsi="David" w:cs="David" w:hint="cs"/>
          <w:sz w:val="24"/>
          <w:szCs w:val="24"/>
          <w:rtl/>
        </w:rPr>
        <w:t>.</w:t>
      </w:r>
    </w:p>
    <w:p w14:paraId="243A3C16" w14:textId="51F015B6" w:rsidR="002953B9" w:rsidRPr="00EF36F7" w:rsidRDefault="002953B9" w:rsidP="00EF36F7">
      <w:pPr>
        <w:tabs>
          <w:tab w:val="left" w:pos="5601"/>
        </w:tabs>
        <w:spacing w:line="360" w:lineRule="auto"/>
        <w:jc w:val="both"/>
        <w:rPr>
          <w:rFonts w:ascii="David" w:hAnsi="David" w:cs="David"/>
          <w:sz w:val="24"/>
          <w:szCs w:val="24"/>
          <w:rtl/>
        </w:rPr>
      </w:pPr>
      <w:r w:rsidRPr="005E372E">
        <w:rPr>
          <w:rFonts w:ascii="David" w:hAnsi="David" w:cs="David"/>
          <w:sz w:val="24"/>
          <w:szCs w:val="24"/>
          <w:highlight w:val="cyan"/>
          <w:rtl/>
        </w:rPr>
        <w:t xml:space="preserve">פס"ד </w:t>
      </w:r>
      <w:r w:rsidR="00C51EC7" w:rsidRPr="005E372E">
        <w:rPr>
          <w:rFonts w:ascii="David" w:hAnsi="David" w:cs="David"/>
          <w:sz w:val="24"/>
          <w:szCs w:val="24"/>
          <w:highlight w:val="cyan"/>
          <w:rtl/>
        </w:rPr>
        <w:t>דגש</w:t>
      </w:r>
      <w:r w:rsidRPr="005E372E">
        <w:rPr>
          <w:rFonts w:ascii="David" w:hAnsi="David" w:cs="David"/>
          <w:sz w:val="24"/>
          <w:szCs w:val="24"/>
          <w:highlight w:val="cyan"/>
          <w:rtl/>
        </w:rPr>
        <w:t>-</w:t>
      </w:r>
      <w:r w:rsidRPr="00EF36F7">
        <w:rPr>
          <w:rFonts w:ascii="David" w:hAnsi="David" w:cs="David"/>
          <w:sz w:val="24"/>
          <w:szCs w:val="24"/>
          <w:rtl/>
        </w:rPr>
        <w:t xml:space="preserve"> נקבע כלל מאוד חשוב בתקופ</w:t>
      </w:r>
      <w:r w:rsidR="005E372E">
        <w:rPr>
          <w:rFonts w:ascii="David" w:hAnsi="David" w:cs="David" w:hint="cs"/>
          <w:sz w:val="24"/>
          <w:szCs w:val="24"/>
          <w:rtl/>
        </w:rPr>
        <w:t>ת</w:t>
      </w:r>
      <w:r w:rsidRPr="00EF36F7">
        <w:rPr>
          <w:rFonts w:ascii="David" w:hAnsi="David" w:cs="David"/>
          <w:sz w:val="24"/>
          <w:szCs w:val="24"/>
          <w:rtl/>
        </w:rPr>
        <w:t xml:space="preserve"> הפרטה- זכויות ציבוריות שמופרטות לגורמים פרטיים. לא יכול להיות שעצ</w:t>
      </w:r>
      <w:r w:rsidR="005E372E">
        <w:rPr>
          <w:rFonts w:ascii="David" w:hAnsi="David" w:cs="David" w:hint="cs"/>
          <w:sz w:val="24"/>
          <w:szCs w:val="24"/>
          <w:rtl/>
        </w:rPr>
        <w:t>ם</w:t>
      </w:r>
      <w:r w:rsidRPr="00EF36F7">
        <w:rPr>
          <w:rFonts w:ascii="David" w:hAnsi="David" w:cs="David"/>
          <w:sz w:val="24"/>
          <w:szCs w:val="24"/>
          <w:rtl/>
        </w:rPr>
        <w:t xml:space="preserve"> העברה מגורם ציבורי לפרטי, זה יפתור את הציבור הפרטי על תחולה של האיסור של ניגוד עניינים ולכן גם </w:t>
      </w:r>
      <w:r w:rsidRPr="005E372E">
        <w:rPr>
          <w:rFonts w:ascii="David" w:hAnsi="David" w:cs="David"/>
          <w:b/>
          <w:bCs/>
          <w:sz w:val="24"/>
          <w:szCs w:val="24"/>
          <w:rtl/>
        </w:rPr>
        <w:t xml:space="preserve">אם סמכות ציבורית מופעלת </w:t>
      </w:r>
      <w:r w:rsidR="005E372E">
        <w:rPr>
          <w:rFonts w:ascii="David" w:hAnsi="David" w:cs="David" w:hint="cs"/>
          <w:b/>
          <w:bCs/>
          <w:sz w:val="24"/>
          <w:szCs w:val="24"/>
          <w:rtl/>
        </w:rPr>
        <w:t>ע"י</w:t>
      </w:r>
      <w:r w:rsidRPr="005E372E">
        <w:rPr>
          <w:rFonts w:ascii="David" w:hAnsi="David" w:cs="David"/>
          <w:b/>
          <w:bCs/>
          <w:sz w:val="24"/>
          <w:szCs w:val="24"/>
          <w:rtl/>
        </w:rPr>
        <w:t xml:space="preserve"> גורם פרטי עדיין אסור לגו</w:t>
      </w:r>
      <w:r w:rsidR="005E372E" w:rsidRPr="005E372E">
        <w:rPr>
          <w:rFonts w:ascii="David" w:hAnsi="David" w:cs="David" w:hint="cs"/>
          <w:b/>
          <w:bCs/>
          <w:sz w:val="24"/>
          <w:szCs w:val="24"/>
          <w:rtl/>
        </w:rPr>
        <w:t>ר</w:t>
      </w:r>
      <w:r w:rsidRPr="005E372E">
        <w:rPr>
          <w:rFonts w:ascii="David" w:hAnsi="David" w:cs="David"/>
          <w:b/>
          <w:bCs/>
          <w:sz w:val="24"/>
          <w:szCs w:val="24"/>
          <w:rtl/>
        </w:rPr>
        <w:t>ם הפרטי לנהוג לא לפי ניגוד עניינים.</w:t>
      </w:r>
      <w:r w:rsidRPr="00EF36F7">
        <w:rPr>
          <w:rFonts w:ascii="David" w:hAnsi="David" w:cs="David"/>
          <w:sz w:val="24"/>
          <w:szCs w:val="24"/>
          <w:rtl/>
        </w:rPr>
        <w:t xml:space="preserve"> </w:t>
      </w:r>
    </w:p>
    <w:p w14:paraId="47371375" w14:textId="0A834F1F" w:rsidR="002953B9" w:rsidRPr="00EF36F7" w:rsidRDefault="002953B9" w:rsidP="00EF36F7">
      <w:pPr>
        <w:tabs>
          <w:tab w:val="left" w:pos="5601"/>
        </w:tabs>
        <w:spacing w:line="360" w:lineRule="auto"/>
        <w:jc w:val="both"/>
        <w:rPr>
          <w:rFonts w:ascii="David" w:hAnsi="David" w:cs="David"/>
          <w:sz w:val="24"/>
          <w:szCs w:val="24"/>
          <w:rtl/>
        </w:rPr>
      </w:pPr>
      <w:r w:rsidRPr="00EF36F7">
        <w:rPr>
          <w:rFonts w:ascii="David" w:hAnsi="David" w:cs="David"/>
          <w:sz w:val="24"/>
          <w:szCs w:val="24"/>
          <w:rtl/>
        </w:rPr>
        <w:t xml:space="preserve">האם במצב של ניגוד עניינים צריך לפסול אדם מלמלא תפקיד כי הוא עלול להיקלע לניגוד עניינים או להחלטות ספציפיות? התפיסה במהותה היא של </w:t>
      </w:r>
      <w:r w:rsidRPr="005E372E">
        <w:rPr>
          <w:rFonts w:ascii="David" w:hAnsi="David" w:cs="David"/>
          <w:b/>
          <w:bCs/>
          <w:sz w:val="24"/>
          <w:szCs w:val="24"/>
          <w:rtl/>
        </w:rPr>
        <w:t xml:space="preserve">מידתיות. </w:t>
      </w:r>
      <w:r w:rsidRPr="00EF36F7">
        <w:rPr>
          <w:rFonts w:ascii="David" w:hAnsi="David" w:cs="David"/>
          <w:sz w:val="24"/>
          <w:szCs w:val="24"/>
          <w:rtl/>
        </w:rPr>
        <w:t>אם התפקיד במהותו רוב ההחלטות מעורר חשש לניגוד עניינים אז אין מה לעשות</w:t>
      </w:r>
      <w:r w:rsidR="005E372E">
        <w:rPr>
          <w:rFonts w:ascii="David" w:hAnsi="David" w:cs="David" w:hint="cs"/>
          <w:sz w:val="24"/>
          <w:szCs w:val="24"/>
          <w:rtl/>
        </w:rPr>
        <w:t xml:space="preserve">. נניח, </w:t>
      </w:r>
      <w:r w:rsidRPr="00EF36F7">
        <w:rPr>
          <w:rFonts w:ascii="David" w:hAnsi="David" w:cs="David"/>
          <w:sz w:val="24"/>
          <w:szCs w:val="24"/>
          <w:rtl/>
        </w:rPr>
        <w:t xml:space="preserve">ועדת ביקורת בהשתתפות של חבר הנהלה- אין טעם לאמר שהוא יכול להיות </w:t>
      </w:r>
      <w:r w:rsidR="00E01853" w:rsidRPr="00EF36F7">
        <w:rPr>
          <w:rFonts w:ascii="David" w:hAnsi="David" w:cs="David"/>
          <w:sz w:val="24"/>
          <w:szCs w:val="24"/>
          <w:rtl/>
        </w:rPr>
        <w:t>בוועדה</w:t>
      </w:r>
      <w:r w:rsidRPr="00EF36F7">
        <w:rPr>
          <w:rFonts w:ascii="David" w:hAnsi="David" w:cs="David"/>
          <w:sz w:val="24"/>
          <w:szCs w:val="24"/>
          <w:rtl/>
        </w:rPr>
        <w:t>. אבל א</w:t>
      </w:r>
      <w:r w:rsidR="005E372E">
        <w:rPr>
          <w:rFonts w:ascii="David" w:hAnsi="David" w:cs="David" w:hint="cs"/>
          <w:sz w:val="24"/>
          <w:szCs w:val="24"/>
          <w:rtl/>
        </w:rPr>
        <w:t>ם</w:t>
      </w:r>
      <w:r w:rsidRPr="00EF36F7">
        <w:rPr>
          <w:rFonts w:ascii="David" w:hAnsi="David" w:cs="David"/>
          <w:sz w:val="24"/>
          <w:szCs w:val="24"/>
          <w:rtl/>
        </w:rPr>
        <w:t xml:space="preserve"> ניתן לאמר שיש ניגוד עניינים בהחלטות ספציפיות אז לא פוסלים את האדם לגמרי ולא נבטל את ההחלטה שיהיה בתפקיד זה. </w:t>
      </w:r>
    </w:p>
    <w:p w14:paraId="20A4CAD4" w14:textId="311A7027" w:rsidR="00381B66" w:rsidRPr="00EF36F7" w:rsidRDefault="00381B66" w:rsidP="005E372E">
      <w:pPr>
        <w:tabs>
          <w:tab w:val="left" w:pos="5601"/>
        </w:tabs>
        <w:spacing w:line="360" w:lineRule="auto"/>
        <w:jc w:val="both"/>
        <w:rPr>
          <w:rFonts w:ascii="David" w:hAnsi="David" w:cs="David"/>
          <w:sz w:val="24"/>
          <w:szCs w:val="24"/>
          <w:rtl/>
        </w:rPr>
      </w:pPr>
      <w:r w:rsidRPr="00EF36F7">
        <w:rPr>
          <w:rFonts w:ascii="David" w:hAnsi="David" w:cs="David"/>
          <w:sz w:val="24"/>
          <w:szCs w:val="24"/>
          <w:rtl/>
        </w:rPr>
        <w:t>ניגוד עניינים אסו</w:t>
      </w:r>
      <w:r w:rsidR="005E372E">
        <w:rPr>
          <w:rFonts w:ascii="David" w:hAnsi="David" w:cs="David" w:hint="cs"/>
          <w:sz w:val="24"/>
          <w:szCs w:val="24"/>
          <w:rtl/>
        </w:rPr>
        <w:t>ר</w:t>
      </w:r>
      <w:r w:rsidRPr="00EF36F7">
        <w:rPr>
          <w:rFonts w:ascii="David" w:hAnsi="David" w:cs="David"/>
          <w:sz w:val="24"/>
          <w:szCs w:val="24"/>
          <w:rtl/>
        </w:rPr>
        <w:t xml:space="preserve">- מצב שבו קיים חשש סביר (או אפשרות ממשית) לכך שאינטרסים הנובעים מניגוד העניינים ישפיעו על תוכן ההחלטה. מצב של ניגוד עניינים איננו אסור, מכיוון שבפרקטיקה אין כמעט מצב שבדרך עקיפה אין אינטרס אישי ציבורי לרשות לקבל החלטות הנובעים מהמצב האישי או תפקיד ציבורי אחר שלה. </w:t>
      </w:r>
      <w:r w:rsidRPr="005E372E">
        <w:rPr>
          <w:rFonts w:ascii="David" w:hAnsi="David" w:cs="David"/>
          <w:b/>
          <w:bCs/>
          <w:sz w:val="24"/>
          <w:szCs w:val="24"/>
          <w:rtl/>
        </w:rPr>
        <w:t>לכן לא כל ניגוד עניינים פ</w:t>
      </w:r>
      <w:r w:rsidR="005E372E" w:rsidRPr="005E372E">
        <w:rPr>
          <w:rFonts w:ascii="David" w:hAnsi="David" w:cs="David" w:hint="cs"/>
          <w:b/>
          <w:bCs/>
          <w:sz w:val="24"/>
          <w:szCs w:val="24"/>
          <w:rtl/>
        </w:rPr>
        <w:t>סו</w:t>
      </w:r>
      <w:r w:rsidRPr="005E372E">
        <w:rPr>
          <w:rFonts w:ascii="David" w:hAnsi="David" w:cs="David"/>
          <w:b/>
          <w:bCs/>
          <w:sz w:val="24"/>
          <w:szCs w:val="24"/>
          <w:rtl/>
        </w:rPr>
        <w:t>ל.</w:t>
      </w:r>
      <w:r w:rsidRPr="00EF36F7">
        <w:rPr>
          <w:rFonts w:ascii="David" w:hAnsi="David" w:cs="David"/>
          <w:sz w:val="24"/>
          <w:szCs w:val="24"/>
          <w:rtl/>
        </w:rPr>
        <w:t xml:space="preserve"> </w:t>
      </w:r>
    </w:p>
    <w:p w14:paraId="4D06873D" w14:textId="1A6E6ADD" w:rsidR="00690F74" w:rsidRPr="005E372E" w:rsidRDefault="00690F74" w:rsidP="00EF36F7">
      <w:pPr>
        <w:tabs>
          <w:tab w:val="left" w:pos="5601"/>
        </w:tabs>
        <w:spacing w:line="360" w:lineRule="auto"/>
        <w:jc w:val="both"/>
        <w:rPr>
          <w:rFonts w:ascii="David" w:hAnsi="David" w:cs="David"/>
          <w:b/>
          <w:bCs/>
          <w:sz w:val="24"/>
          <w:szCs w:val="24"/>
          <w:rtl/>
        </w:rPr>
      </w:pPr>
      <w:r w:rsidRPr="005E372E">
        <w:rPr>
          <w:rFonts w:ascii="David" w:hAnsi="David" w:cs="David"/>
          <w:b/>
          <w:bCs/>
          <w:sz w:val="24"/>
          <w:szCs w:val="24"/>
          <w:highlight w:val="cyan"/>
          <w:u w:val="single"/>
          <w:rtl/>
        </w:rPr>
        <w:lastRenderedPageBreak/>
        <w:t>פס"ד רמות –</w:t>
      </w:r>
      <w:r w:rsidRPr="00EF36F7">
        <w:rPr>
          <w:rFonts w:ascii="David" w:hAnsi="David" w:cs="David"/>
          <w:sz w:val="24"/>
          <w:szCs w:val="24"/>
          <w:rtl/>
        </w:rPr>
        <w:t xml:space="preserve"> רשות ציבורית מסוימת הגישה קניין ציבורי </w:t>
      </w:r>
      <w:r w:rsidR="005E372E">
        <w:rPr>
          <w:rFonts w:ascii="David" w:hAnsi="David" w:cs="David" w:hint="cs"/>
          <w:sz w:val="24"/>
          <w:szCs w:val="24"/>
          <w:rtl/>
        </w:rPr>
        <w:t>ו</w:t>
      </w:r>
      <w:r w:rsidRPr="00EF36F7">
        <w:rPr>
          <w:rFonts w:ascii="David" w:hAnsi="David" w:cs="David"/>
          <w:sz w:val="24"/>
          <w:szCs w:val="24"/>
          <w:rtl/>
        </w:rPr>
        <w:t>הגישה תוכנית לאישור, ובשלב הבא יש שלב של עררים. באותו מקרה</w:t>
      </w:r>
      <w:r w:rsidR="005E372E">
        <w:rPr>
          <w:rFonts w:ascii="David" w:hAnsi="David" w:cs="David" w:hint="cs"/>
          <w:sz w:val="24"/>
          <w:szCs w:val="24"/>
          <w:rtl/>
        </w:rPr>
        <w:t>,</w:t>
      </w:r>
      <w:r w:rsidRPr="00EF36F7">
        <w:rPr>
          <w:rFonts w:ascii="David" w:hAnsi="David" w:cs="David"/>
          <w:sz w:val="24"/>
          <w:szCs w:val="24"/>
          <w:rtl/>
        </w:rPr>
        <w:t xml:space="preserve"> מהנדסת הרשות שהגישה את התכנית השתתפה בדיון בערר השני. לא הייתה לה זכות הצבעה כי היא לא חברה </w:t>
      </w:r>
      <w:proofErr w:type="spellStart"/>
      <w:r w:rsidRPr="00EF36F7">
        <w:rPr>
          <w:rFonts w:ascii="David" w:hAnsi="David" w:cs="David"/>
          <w:sz w:val="24"/>
          <w:szCs w:val="24"/>
          <w:rtl/>
        </w:rPr>
        <w:t>בועדה</w:t>
      </w:r>
      <w:proofErr w:type="spellEnd"/>
      <w:r w:rsidRPr="00EF36F7">
        <w:rPr>
          <w:rFonts w:ascii="David" w:hAnsi="David" w:cs="David"/>
          <w:sz w:val="24"/>
          <w:szCs w:val="24"/>
          <w:rtl/>
        </w:rPr>
        <w:t xml:space="preserve"> אבל השתתפה בדיון. </w:t>
      </w:r>
      <w:r w:rsidRPr="005E372E">
        <w:rPr>
          <w:rFonts w:ascii="David" w:hAnsi="David" w:cs="David"/>
          <w:b/>
          <w:bCs/>
          <w:sz w:val="24"/>
          <w:szCs w:val="24"/>
          <w:rtl/>
        </w:rPr>
        <w:t xml:space="preserve">ביהמ"ש פסל אותה. </w:t>
      </w:r>
      <w:r w:rsidR="005E372E" w:rsidRPr="005E372E">
        <w:rPr>
          <w:rFonts w:ascii="David" w:hAnsi="David" w:cs="David" w:hint="cs"/>
          <w:sz w:val="24"/>
          <w:szCs w:val="24"/>
          <w:u w:val="single"/>
          <w:rtl/>
        </w:rPr>
        <w:t>השופטת בייניש:</w:t>
      </w:r>
    </w:p>
    <w:p w14:paraId="0E7F131E" w14:textId="22F52FC4" w:rsidR="00690F74" w:rsidRPr="00EF36F7" w:rsidRDefault="00690F74" w:rsidP="00EF36F7">
      <w:pPr>
        <w:tabs>
          <w:tab w:val="left" w:pos="5601"/>
        </w:tabs>
        <w:spacing w:line="360" w:lineRule="auto"/>
        <w:jc w:val="both"/>
        <w:rPr>
          <w:rFonts w:ascii="David" w:hAnsi="David" w:cs="David"/>
          <w:sz w:val="24"/>
          <w:szCs w:val="24"/>
          <w:rtl/>
        </w:rPr>
      </w:pPr>
      <w:r w:rsidRPr="00EF36F7">
        <w:rPr>
          <w:rFonts w:ascii="David" w:hAnsi="David" w:cs="David"/>
          <w:sz w:val="24"/>
          <w:szCs w:val="24"/>
          <w:rtl/>
        </w:rPr>
        <w:t xml:space="preserve">"שאחת מהסיטואציות בתחום פעילותם של מוסדות התכנון בהן מתעוררת אפשרות ממשית לקיומו של ניגוד עניינים מוסדי מתרחשת כאשר נציג של גוף שיזם את התכנית משתתף בדיון שנערך בקשר להתנגדויות לאותה תכנית. בנסיבות מעין אלה ברי כי קיים חשש אינהרנטי להימצאותו של אותו נציג במצב של ניגוד עניינים מוסדי, שכן מחד יש לו אינטרס לקדם את אישור התכנית שיזם הגוף בו הוא חבר, ומנגד הוא נדרש לדון בצורה עניינית וללא משוא פנים בהתנגדויות לאותה תכנית עצמה. המחוקק צפה את הקושי הטמון בסיטואציה זו בכל הנוגע לחברים במוסדות תכנון הדנים בהתנגדויות או </w:t>
      </w:r>
      <w:proofErr w:type="spellStart"/>
      <w:r w:rsidRPr="00EF36F7">
        <w:rPr>
          <w:rFonts w:ascii="David" w:hAnsi="David" w:cs="David"/>
          <w:sz w:val="24"/>
          <w:szCs w:val="24"/>
          <w:rtl/>
        </w:rPr>
        <w:t>בעררים</w:t>
      </w:r>
      <w:proofErr w:type="spellEnd"/>
      <w:r w:rsidRPr="00EF36F7">
        <w:rPr>
          <w:rFonts w:ascii="David" w:hAnsi="David" w:cs="David"/>
          <w:sz w:val="24"/>
          <w:szCs w:val="24"/>
          <w:rtl/>
        </w:rPr>
        <w:t xml:space="preserve"> על </w:t>
      </w:r>
      <w:proofErr w:type="spellStart"/>
      <w:r w:rsidRPr="00EF36F7">
        <w:rPr>
          <w:rFonts w:ascii="David" w:hAnsi="David" w:cs="David"/>
          <w:sz w:val="24"/>
          <w:szCs w:val="24"/>
          <w:rtl/>
        </w:rPr>
        <w:t>תכניות</w:t>
      </w:r>
      <w:proofErr w:type="spellEnd"/>
      <w:r w:rsidRPr="00EF36F7">
        <w:rPr>
          <w:rFonts w:ascii="David" w:hAnsi="David" w:cs="David"/>
          <w:sz w:val="24"/>
          <w:szCs w:val="24"/>
          <w:rtl/>
        </w:rPr>
        <w:t xml:space="preserve"> שיזמו גופים אחרים שבהם הם חברים... שלא להחיל היגיון דומה על השתתפותם של חברים בגופים שיזמו </w:t>
      </w:r>
      <w:proofErr w:type="spellStart"/>
      <w:r w:rsidRPr="00EF36F7">
        <w:rPr>
          <w:rFonts w:ascii="David" w:hAnsi="David" w:cs="David"/>
          <w:sz w:val="24"/>
          <w:szCs w:val="24"/>
          <w:rtl/>
        </w:rPr>
        <w:t>תכניות</w:t>
      </w:r>
      <w:proofErr w:type="spellEnd"/>
      <w:r w:rsidRPr="00EF36F7">
        <w:rPr>
          <w:rFonts w:ascii="David" w:hAnsi="David" w:cs="David"/>
          <w:sz w:val="24"/>
          <w:szCs w:val="24"/>
          <w:rtl/>
        </w:rPr>
        <w:t xml:space="preserve"> שהן נשוא התנגדויות בישיבות מוסדות תכנון הדנים באותן התנגדויות, וזאת אף אם הללו אינם חברים בגוף שמקבל את ההחלטה בהתנגדויות אלא רק נוטלים חלק בדיוניו הפנימיים" </w:t>
      </w:r>
    </w:p>
    <w:p w14:paraId="3336485F" w14:textId="661614A3" w:rsidR="00690F74" w:rsidRPr="00EF36F7" w:rsidRDefault="00690F74" w:rsidP="00EF36F7">
      <w:pPr>
        <w:tabs>
          <w:tab w:val="left" w:pos="5601"/>
        </w:tabs>
        <w:spacing w:line="360" w:lineRule="auto"/>
        <w:jc w:val="both"/>
        <w:rPr>
          <w:rFonts w:ascii="David" w:hAnsi="David" w:cs="David"/>
          <w:sz w:val="24"/>
          <w:szCs w:val="24"/>
          <w:rtl/>
        </w:rPr>
      </w:pPr>
      <w:r w:rsidRPr="005E372E">
        <w:rPr>
          <w:rFonts w:ascii="David" w:hAnsi="David" w:cs="David"/>
          <w:sz w:val="24"/>
          <w:szCs w:val="24"/>
          <w:u w:val="single"/>
          <w:rtl/>
        </w:rPr>
        <w:t>זאת דוגמא לניגוד ענייני מוסדי</w:t>
      </w:r>
      <w:r w:rsidRPr="00EF36F7">
        <w:rPr>
          <w:rFonts w:ascii="David" w:hAnsi="David" w:cs="David"/>
          <w:sz w:val="24"/>
          <w:szCs w:val="24"/>
          <w:rtl/>
        </w:rPr>
        <w:t xml:space="preserve">- מעורב בהכנת התוכנית נמצא בדיון הפנימי והוא לא יכול להיות במצב ניטרלי לטובת תוכנית שהוא עיצב אותה. </w:t>
      </w:r>
    </w:p>
    <w:p w14:paraId="34BCEE47" w14:textId="750AB729" w:rsidR="00DE38CA" w:rsidRPr="00EF36F7" w:rsidRDefault="00DE38CA" w:rsidP="005E372E">
      <w:pPr>
        <w:tabs>
          <w:tab w:val="left" w:pos="5601"/>
        </w:tabs>
        <w:spacing w:line="360" w:lineRule="auto"/>
        <w:jc w:val="both"/>
        <w:rPr>
          <w:rFonts w:ascii="David" w:hAnsi="David" w:cs="David"/>
          <w:sz w:val="24"/>
          <w:szCs w:val="24"/>
          <w:rtl/>
        </w:rPr>
      </w:pPr>
      <w:r w:rsidRPr="005E372E">
        <w:rPr>
          <w:rFonts w:ascii="David" w:hAnsi="David" w:cs="David"/>
          <w:b/>
          <w:bCs/>
          <w:sz w:val="24"/>
          <w:szCs w:val="24"/>
          <w:rtl/>
        </w:rPr>
        <w:t xml:space="preserve">קטגוריה יותר רחבה היא איסור משוא פנים- </w:t>
      </w:r>
      <w:r w:rsidRPr="00EF36F7">
        <w:rPr>
          <w:rFonts w:ascii="David" w:hAnsi="David" w:cs="David"/>
          <w:sz w:val="24"/>
          <w:szCs w:val="24"/>
          <w:rtl/>
        </w:rPr>
        <w:t>מדוע מבקשים למנוע ניגוד עניינים</w:t>
      </w:r>
      <w:r w:rsidR="005E372E">
        <w:rPr>
          <w:rFonts w:ascii="David" w:hAnsi="David" w:cs="David" w:hint="cs"/>
          <w:sz w:val="24"/>
          <w:szCs w:val="24"/>
          <w:rtl/>
        </w:rPr>
        <w:t>?</w:t>
      </w:r>
      <w:r w:rsidRPr="00EF36F7">
        <w:rPr>
          <w:rFonts w:ascii="David" w:hAnsi="David" w:cs="David"/>
          <w:sz w:val="24"/>
          <w:szCs w:val="24"/>
          <w:rtl/>
        </w:rPr>
        <w:t xml:space="preserve"> </w:t>
      </w:r>
      <w:r w:rsidR="005E372E">
        <w:rPr>
          <w:rFonts w:ascii="David" w:hAnsi="David" w:cs="David"/>
          <w:sz w:val="24"/>
          <w:szCs w:val="24"/>
          <w:rtl/>
        </w:rPr>
        <w:t>המשפט לא יכול להגיד מהי ההחלטה הטובה ביותר אך מבחינה סטטיסטית ניתן להגיד שמקבלים החלטות טובות ומקצועיות כאשר אין ניגוד עניינים. רוצים למנוע מראש שיקול שהוא אינו ענייני אשר עלול מבחינה סטטיסטית להשפיע על קבלת ההחלטה.</w:t>
      </w:r>
    </w:p>
    <w:p w14:paraId="11B582FA" w14:textId="023DD6B1" w:rsidR="00EF7157" w:rsidRPr="00EF36F7" w:rsidRDefault="00DE38CA" w:rsidP="005E372E">
      <w:pPr>
        <w:tabs>
          <w:tab w:val="left" w:pos="5601"/>
        </w:tabs>
        <w:spacing w:line="360" w:lineRule="auto"/>
        <w:jc w:val="both"/>
        <w:rPr>
          <w:rFonts w:ascii="David" w:hAnsi="David" w:cs="David"/>
          <w:sz w:val="24"/>
          <w:szCs w:val="24"/>
          <w:rtl/>
        </w:rPr>
      </w:pPr>
      <w:r w:rsidRPr="005E372E">
        <w:rPr>
          <w:rFonts w:ascii="David" w:hAnsi="David" w:cs="David"/>
          <w:b/>
          <w:bCs/>
          <w:sz w:val="24"/>
          <w:szCs w:val="24"/>
          <w:u w:val="single"/>
          <w:rtl/>
        </w:rPr>
        <w:t>משוא פנים ללא ניגוד עניינים</w:t>
      </w:r>
      <w:r w:rsidRPr="00EF36F7">
        <w:rPr>
          <w:rFonts w:ascii="David" w:hAnsi="David" w:cs="David"/>
          <w:sz w:val="24"/>
          <w:szCs w:val="24"/>
          <w:rtl/>
        </w:rPr>
        <w:t xml:space="preserve">- </w:t>
      </w:r>
      <w:r w:rsidR="005E372E" w:rsidRPr="00EF36F7">
        <w:rPr>
          <w:rFonts w:ascii="David" w:hAnsi="David" w:cs="David"/>
          <w:sz w:val="24"/>
          <w:szCs w:val="24"/>
          <w:rtl/>
        </w:rPr>
        <w:t xml:space="preserve">יכולים להיות מצבים של איסור של מצב של איסור פנים שלא נובע מניגוד עניינים. מטבע הדברים צריך להיזהר כאן. משוא פנים דעה קדומה- השופטים הם ניטראליים, אין להם מגמה לא לפה ולא לפה, הם שומעים את כל הצדדים ללא החלטה. מדובר בהחלטות ביצועיות, לפעמים בהתקנת התקנות, סמכויות חקיקה שפחות רלוונטיות עבורנו. ברוב המקרים יש משוא פנים, הרשות המנהלית יזמה את הדיון היא תהיה פסולה מדיון אז יהיה קשה מאוד לקבל החלטות מנהליות. </w:t>
      </w:r>
      <w:r w:rsidRPr="005E372E">
        <w:rPr>
          <w:rFonts w:ascii="David" w:hAnsi="David" w:cs="David"/>
          <w:b/>
          <w:bCs/>
          <w:sz w:val="24"/>
          <w:szCs w:val="24"/>
          <w:u w:val="single"/>
          <w:rtl/>
        </w:rPr>
        <w:t>מבחן ה"דעה הנעולה".</w:t>
      </w:r>
      <w:r w:rsidR="005E372E">
        <w:rPr>
          <w:rFonts w:ascii="David" w:hAnsi="David" w:cs="David" w:hint="cs"/>
          <w:sz w:val="24"/>
          <w:szCs w:val="24"/>
          <w:rtl/>
        </w:rPr>
        <w:t xml:space="preserve"> </w:t>
      </w:r>
      <w:r w:rsidRPr="00EF36F7">
        <w:rPr>
          <w:rFonts w:ascii="David" w:hAnsi="David" w:cs="David"/>
          <w:sz w:val="24"/>
          <w:szCs w:val="24"/>
          <w:rtl/>
        </w:rPr>
        <w:t>משוא פנים כמצב אובייקטיבי,</w:t>
      </w:r>
      <w:r w:rsidR="00EF7157" w:rsidRPr="00EF36F7">
        <w:rPr>
          <w:rFonts w:ascii="David" w:hAnsi="David" w:cs="David"/>
          <w:sz w:val="24"/>
          <w:szCs w:val="24"/>
          <w:rtl/>
        </w:rPr>
        <w:t xml:space="preserve"> כדי לפסול רשות מוסמכת מלדון בנושא צריך להראות כי אילו היא הייתה כן דנה דעתה הייתה נעולה עוד לפניי ההליך.</w:t>
      </w:r>
      <w:r w:rsidR="00943A90">
        <w:rPr>
          <w:rFonts w:ascii="David" w:hAnsi="David" w:cs="David"/>
          <w:sz w:val="24"/>
          <w:szCs w:val="24"/>
          <w:rtl/>
        </w:rPr>
        <w:t xml:space="preserve"> </w:t>
      </w:r>
    </w:p>
    <w:p w14:paraId="3C348093" w14:textId="60392212" w:rsidR="00DE38CA" w:rsidRPr="00EF36F7" w:rsidRDefault="00EF7157" w:rsidP="00EF36F7">
      <w:pPr>
        <w:tabs>
          <w:tab w:val="left" w:pos="5601"/>
        </w:tabs>
        <w:spacing w:line="360" w:lineRule="auto"/>
        <w:jc w:val="both"/>
        <w:rPr>
          <w:rFonts w:ascii="David" w:hAnsi="David" w:cs="David"/>
          <w:sz w:val="24"/>
          <w:szCs w:val="24"/>
          <w:rtl/>
        </w:rPr>
      </w:pPr>
      <w:r w:rsidRPr="00EF36F7">
        <w:rPr>
          <w:rFonts w:ascii="David" w:hAnsi="David" w:cs="David"/>
          <w:sz w:val="24"/>
          <w:szCs w:val="24"/>
          <w:rtl/>
        </w:rPr>
        <w:t xml:space="preserve">דוגמא יפה לפסילת חבר מועדה, </w:t>
      </w:r>
      <w:r w:rsidRPr="00782BC4">
        <w:rPr>
          <w:rFonts w:ascii="David" w:hAnsi="David" w:cs="David"/>
          <w:sz w:val="24"/>
          <w:szCs w:val="24"/>
          <w:highlight w:val="cyan"/>
          <w:rtl/>
        </w:rPr>
        <w:t>בפס"ד בן דוד</w:t>
      </w:r>
      <w:r w:rsidRPr="00EF36F7">
        <w:rPr>
          <w:rFonts w:ascii="David" w:hAnsi="David" w:cs="David"/>
          <w:sz w:val="24"/>
          <w:szCs w:val="24"/>
          <w:rtl/>
        </w:rPr>
        <w:t xml:space="preserve">. מדיניות של מד"א לזרוק תרומות דם של אתיופים, הקימו ועדת חקירה לבדוק את העניין ואחד חברי הועדה היה איש העדה האתיופית, </w:t>
      </w:r>
      <w:proofErr w:type="spellStart"/>
      <w:r w:rsidRPr="00EF36F7">
        <w:rPr>
          <w:rFonts w:ascii="David" w:hAnsi="David" w:cs="David"/>
          <w:sz w:val="24"/>
          <w:szCs w:val="24"/>
          <w:rtl/>
        </w:rPr>
        <w:t>מאסללה</w:t>
      </w:r>
      <w:proofErr w:type="spellEnd"/>
      <w:r w:rsidRPr="00EF36F7">
        <w:rPr>
          <w:rFonts w:ascii="David" w:hAnsi="David" w:cs="David"/>
          <w:sz w:val="24"/>
          <w:szCs w:val="24"/>
          <w:rtl/>
        </w:rPr>
        <w:t xml:space="preserve">, עצם העובדה שמישהו מהעדה האתיופי יהיה </w:t>
      </w:r>
      <w:proofErr w:type="spellStart"/>
      <w:r w:rsidRPr="00EF36F7">
        <w:rPr>
          <w:rFonts w:ascii="David" w:hAnsi="David" w:cs="David"/>
          <w:sz w:val="24"/>
          <w:szCs w:val="24"/>
          <w:rtl/>
        </w:rPr>
        <w:t>בועדה</w:t>
      </w:r>
      <w:proofErr w:type="spellEnd"/>
      <w:r w:rsidRPr="00EF36F7">
        <w:rPr>
          <w:rFonts w:ascii="David" w:hAnsi="David" w:cs="David"/>
          <w:sz w:val="24"/>
          <w:szCs w:val="24"/>
          <w:rtl/>
        </w:rPr>
        <w:t xml:space="preserve"> </w:t>
      </w:r>
      <w:r w:rsidRPr="00782BC4">
        <w:rPr>
          <w:rFonts w:ascii="David" w:hAnsi="David" w:cs="David"/>
          <w:sz w:val="24"/>
          <w:szCs w:val="24"/>
          <w:u w:val="single"/>
          <w:rtl/>
        </w:rPr>
        <w:t>זה לא משוא פנים ולא פוסל</w:t>
      </w:r>
      <w:r w:rsidRPr="00EF36F7">
        <w:rPr>
          <w:rFonts w:ascii="David" w:hAnsi="David" w:cs="David"/>
          <w:sz w:val="24"/>
          <w:szCs w:val="24"/>
          <w:rtl/>
        </w:rPr>
        <w:t xml:space="preserve">. אלא במקרה הזה </w:t>
      </w:r>
      <w:proofErr w:type="spellStart"/>
      <w:r w:rsidRPr="00EF36F7">
        <w:rPr>
          <w:rFonts w:ascii="David" w:hAnsi="David" w:cs="David"/>
          <w:sz w:val="24"/>
          <w:szCs w:val="24"/>
          <w:rtl/>
        </w:rPr>
        <w:t>מסאללה</w:t>
      </w:r>
      <w:proofErr w:type="spellEnd"/>
      <w:r w:rsidRPr="00EF36F7">
        <w:rPr>
          <w:rFonts w:ascii="David" w:hAnsi="David" w:cs="David"/>
          <w:sz w:val="24"/>
          <w:szCs w:val="24"/>
          <w:rtl/>
        </w:rPr>
        <w:t xml:space="preserve"> הודיע מראש מה צריך לעשות, שצריך לפטר את המנהל של התרמות הדם. הוא </w:t>
      </w:r>
      <w:r w:rsidRPr="00782BC4">
        <w:rPr>
          <w:rFonts w:ascii="David" w:hAnsi="David" w:cs="David"/>
          <w:b/>
          <w:bCs/>
          <w:sz w:val="24"/>
          <w:szCs w:val="24"/>
          <w:rtl/>
        </w:rPr>
        <w:t>התבטא בדרכים שונות ואמר באופן חד משמעי עוד לפניי שהתקיים ההליך מה תהיה התוצאה.</w:t>
      </w:r>
      <w:r w:rsidRPr="00EF36F7">
        <w:rPr>
          <w:rFonts w:ascii="David" w:hAnsi="David" w:cs="David"/>
          <w:sz w:val="24"/>
          <w:szCs w:val="24"/>
          <w:rtl/>
        </w:rPr>
        <w:t xml:space="preserve"> ביהמ"ש הסביר שהאיסור על חברות הועדה היא שדעה קדומה שאין סביר שהיא תשתנה. יש אינטרס לציבור שיתקיימו החלטות נכונות חזקה שיתקבלו לאחר שמיעת כל הטיעונים ולא קודם להחליט את ההחלטה. </w:t>
      </w:r>
      <w:r w:rsidR="00782BC4">
        <w:rPr>
          <w:rFonts w:ascii="David" w:hAnsi="David" w:cs="David" w:hint="cs"/>
          <w:sz w:val="24"/>
          <w:szCs w:val="24"/>
          <w:rtl/>
        </w:rPr>
        <w:t xml:space="preserve"> </w:t>
      </w:r>
      <w:r w:rsidR="00782BC4" w:rsidRPr="00782BC4">
        <w:rPr>
          <w:rFonts w:ascii="David" w:hAnsi="David" w:cs="David" w:hint="cs"/>
          <w:b/>
          <w:bCs/>
          <w:sz w:val="24"/>
          <w:szCs w:val="24"/>
          <w:rtl/>
        </w:rPr>
        <w:t>השופט ברק:</w:t>
      </w:r>
    </w:p>
    <w:p w14:paraId="0858B0F1" w14:textId="69773592" w:rsidR="00EF7157" w:rsidRPr="00EF36F7" w:rsidRDefault="00EF7157" w:rsidP="00EF36F7">
      <w:pPr>
        <w:tabs>
          <w:tab w:val="left" w:pos="5601"/>
        </w:tabs>
        <w:spacing w:line="360" w:lineRule="auto"/>
        <w:jc w:val="both"/>
        <w:rPr>
          <w:rFonts w:ascii="David" w:hAnsi="David" w:cs="David"/>
          <w:sz w:val="24"/>
          <w:szCs w:val="24"/>
          <w:rtl/>
        </w:rPr>
      </w:pPr>
      <w:r w:rsidRPr="00EF36F7">
        <w:rPr>
          <w:rFonts w:ascii="David" w:hAnsi="David" w:cs="David"/>
          <w:sz w:val="24"/>
          <w:szCs w:val="24"/>
          <w:rtl/>
        </w:rPr>
        <w:lastRenderedPageBreak/>
        <w:t>" האיסור על חברות בוועדה חל מקום שיש לו לחבר הוועדה דעה קדומה, שאין סיכוי סביר כי תשתנה במהלך דיוני הוועדה. ביסוד</w:t>
      </w:r>
      <w:r w:rsidRPr="00EF36F7">
        <w:rPr>
          <w:rFonts w:ascii="David" w:hAnsi="David" w:cs="David"/>
          <w:sz w:val="24"/>
          <w:szCs w:val="24"/>
        </w:rPr>
        <w:t xml:space="preserve"> </w:t>
      </w:r>
      <w:r w:rsidRPr="00EF36F7">
        <w:rPr>
          <w:rFonts w:ascii="David" w:hAnsi="David" w:cs="David"/>
          <w:sz w:val="24"/>
          <w:szCs w:val="24"/>
          <w:rtl/>
        </w:rPr>
        <w:t>גישה זו מונח האינטרס (הפרטי) של מי שעלול להיפגע מהמלצות הוועדה, הזכאי לכך כי ההמלצה בעניינו תיעשה על יסוד מכלול החומר המצוי לפני הוועדה, ולא על יסוד</w:t>
      </w:r>
      <w:r w:rsidRPr="00EF36F7">
        <w:rPr>
          <w:rFonts w:ascii="David" w:hAnsi="David" w:cs="David"/>
          <w:sz w:val="24"/>
          <w:szCs w:val="24"/>
        </w:rPr>
        <w:t xml:space="preserve"> </w:t>
      </w:r>
      <w:r w:rsidRPr="00EF36F7">
        <w:rPr>
          <w:rFonts w:ascii="David" w:hAnsi="David" w:cs="David"/>
          <w:sz w:val="24"/>
          <w:szCs w:val="24"/>
          <w:rtl/>
        </w:rPr>
        <w:t>דעותיו הקדומות של חבר הוועדה. ביסוד גישה זו מונח גם האינטרס (הציבורי) של אמון הציבור בפעילות הוועדה, בתקינותה ובאובייקטיביות שלה."</w:t>
      </w:r>
    </w:p>
    <w:p w14:paraId="1B5475C3" w14:textId="77777777" w:rsidR="00782BC4" w:rsidRDefault="00EF7157" w:rsidP="00782BC4">
      <w:pPr>
        <w:spacing w:after="0" w:line="360" w:lineRule="auto"/>
        <w:jc w:val="both"/>
        <w:rPr>
          <w:rFonts w:ascii="David" w:hAnsi="David" w:cs="David"/>
          <w:sz w:val="24"/>
          <w:szCs w:val="24"/>
        </w:rPr>
      </w:pPr>
      <w:r w:rsidRPr="00782BC4">
        <w:rPr>
          <w:rFonts w:ascii="David" w:hAnsi="David" w:cs="David"/>
          <w:sz w:val="24"/>
          <w:szCs w:val="24"/>
          <w:highlight w:val="cyan"/>
          <w:rtl/>
        </w:rPr>
        <w:t>פס"ד מלאך</w:t>
      </w:r>
      <w:r w:rsidRPr="00EF36F7">
        <w:rPr>
          <w:rFonts w:ascii="David" w:hAnsi="David" w:cs="David"/>
          <w:sz w:val="24"/>
          <w:szCs w:val="24"/>
          <w:rtl/>
        </w:rPr>
        <w:t xml:space="preserve">, </w:t>
      </w:r>
      <w:r w:rsidR="00782BC4">
        <w:rPr>
          <w:rFonts w:ascii="David" w:hAnsi="David" w:cs="David"/>
          <w:sz w:val="24"/>
          <w:szCs w:val="24"/>
          <w:rtl/>
        </w:rPr>
        <w:t xml:space="preserve">גם הייתה פסילה. הקמת אצטדיון כדורגל בירושלים. הועדה המחוזית </w:t>
      </w:r>
      <w:proofErr w:type="spellStart"/>
      <w:r w:rsidR="00782BC4">
        <w:rPr>
          <w:rFonts w:ascii="David" w:hAnsi="David" w:cs="David"/>
          <w:sz w:val="24"/>
          <w:szCs w:val="24"/>
          <w:rtl/>
        </w:rPr>
        <w:t>מכח</w:t>
      </w:r>
      <w:proofErr w:type="spellEnd"/>
      <w:r w:rsidR="00782BC4">
        <w:rPr>
          <w:rFonts w:ascii="David" w:hAnsi="David" w:cs="David"/>
          <w:sz w:val="24"/>
          <w:szCs w:val="24"/>
          <w:rtl/>
        </w:rPr>
        <w:t xml:space="preserve"> החוק גם שומעת עדויות. יו"ר הוועדה, גם התבטא שצריך למהר את הקמת האצטדיון ולדחות את ההתנגדויות. היו הרבה מאוד מתנגדים והוא נתן לכולם יחדיו רק שעתיים באולם קטן. הדיון עצמו אורגן בצורה כזו שלא היו מוכנים לקבל את הטענות. הגישו עתירה והיא התקבלה. </w:t>
      </w:r>
    </w:p>
    <w:p w14:paraId="5A5DA395" w14:textId="0D5EA87B" w:rsidR="00EF07C6" w:rsidRDefault="00782BC4" w:rsidP="00782BC4">
      <w:pPr>
        <w:spacing w:after="0" w:line="360" w:lineRule="auto"/>
        <w:jc w:val="both"/>
        <w:rPr>
          <w:rFonts w:ascii="David" w:hAnsi="David" w:cs="David"/>
          <w:sz w:val="24"/>
          <w:szCs w:val="24"/>
          <w:rtl/>
        </w:rPr>
      </w:pPr>
      <w:r>
        <w:rPr>
          <w:rFonts w:ascii="David" w:hAnsi="David" w:cs="David"/>
          <w:sz w:val="24"/>
          <w:szCs w:val="24"/>
          <w:rtl/>
        </w:rPr>
        <w:t xml:space="preserve">הביטוי משוא פנים, אינו מוצלח במיוחד. </w:t>
      </w:r>
    </w:p>
    <w:p w14:paraId="03723208" w14:textId="77777777" w:rsidR="00782BC4" w:rsidRPr="00EF36F7" w:rsidRDefault="00782BC4" w:rsidP="00782BC4">
      <w:pPr>
        <w:spacing w:after="0" w:line="360" w:lineRule="auto"/>
        <w:jc w:val="both"/>
        <w:rPr>
          <w:rFonts w:ascii="David" w:hAnsi="David" w:cs="David"/>
          <w:sz w:val="24"/>
          <w:szCs w:val="24"/>
          <w:rtl/>
        </w:rPr>
      </w:pPr>
    </w:p>
    <w:p w14:paraId="53DE4326" w14:textId="4EF60AFD" w:rsidR="00EF07C6" w:rsidRDefault="00EF07C6" w:rsidP="00EF36F7">
      <w:pPr>
        <w:tabs>
          <w:tab w:val="left" w:pos="5601"/>
        </w:tabs>
        <w:spacing w:line="360" w:lineRule="auto"/>
        <w:jc w:val="both"/>
        <w:rPr>
          <w:rFonts w:ascii="David" w:hAnsi="David" w:cs="David"/>
          <w:b/>
          <w:bCs/>
          <w:sz w:val="24"/>
          <w:szCs w:val="24"/>
          <w:u w:val="single"/>
          <w:rtl/>
        </w:rPr>
      </w:pPr>
      <w:r w:rsidRPr="00782BC4">
        <w:rPr>
          <w:rFonts w:ascii="David" w:hAnsi="David" w:cs="David"/>
          <w:b/>
          <w:bCs/>
          <w:sz w:val="24"/>
          <w:szCs w:val="24"/>
          <w:u w:val="single"/>
          <w:rtl/>
        </w:rPr>
        <w:t xml:space="preserve">פרסום- תחולת החובה וחשיבותה- </w:t>
      </w:r>
    </w:p>
    <w:p w14:paraId="50105A96" w14:textId="3FB5F874" w:rsidR="00782BC4" w:rsidRPr="00782BC4" w:rsidRDefault="00782BC4" w:rsidP="00782BC4">
      <w:pPr>
        <w:spacing w:after="0" w:line="360" w:lineRule="auto"/>
        <w:jc w:val="both"/>
        <w:rPr>
          <w:rFonts w:ascii="David" w:hAnsi="David" w:cs="David"/>
          <w:sz w:val="24"/>
          <w:szCs w:val="24"/>
          <w:rtl/>
        </w:rPr>
      </w:pPr>
      <w:r>
        <w:rPr>
          <w:rFonts w:ascii="David" w:hAnsi="David" w:cs="David"/>
          <w:sz w:val="24"/>
          <w:szCs w:val="24"/>
          <w:rtl/>
        </w:rPr>
        <w:t>חובת הפרסום והיקפה בהחלטות מנהליות. פס"ד והמאמר של זמיר, מדברים על חובת הפרסום של תקנות. רוב החקיקה בישראל הוא תקנות. נדבר על ס' 17 לפקודת הפרשנות.</w:t>
      </w:r>
    </w:p>
    <w:p w14:paraId="725BFBD9" w14:textId="6C6141EB" w:rsidR="00782BC4" w:rsidRDefault="00782BC4" w:rsidP="00782BC4">
      <w:pPr>
        <w:spacing w:after="0" w:line="360" w:lineRule="auto"/>
        <w:jc w:val="both"/>
        <w:rPr>
          <w:rFonts w:ascii="David" w:hAnsi="David" w:cs="David"/>
          <w:sz w:val="24"/>
          <w:szCs w:val="24"/>
          <w:rtl/>
        </w:rPr>
      </w:pPr>
      <w:r>
        <w:rPr>
          <w:rFonts w:ascii="David" w:hAnsi="David" w:cs="David" w:hint="cs"/>
          <w:sz w:val="24"/>
          <w:szCs w:val="24"/>
          <w:rtl/>
        </w:rPr>
        <w:t xml:space="preserve">ישנה </w:t>
      </w:r>
      <w:r w:rsidR="00EF07C6" w:rsidRPr="00782BC4">
        <w:rPr>
          <w:rFonts w:ascii="David" w:hAnsi="David" w:cs="David"/>
          <w:b/>
          <w:bCs/>
          <w:sz w:val="24"/>
          <w:szCs w:val="24"/>
          <w:rtl/>
        </w:rPr>
        <w:t>חובת הפרסום כללית:</w:t>
      </w:r>
      <w:r w:rsidR="00EF07C6" w:rsidRPr="00782BC4">
        <w:rPr>
          <w:rFonts w:ascii="David" w:hAnsi="David" w:cs="David"/>
          <w:sz w:val="24"/>
          <w:szCs w:val="24"/>
          <w:rtl/>
        </w:rPr>
        <w:t xml:space="preserve"> של נורמות ציבוריות. לא רק חקיקה, גם החלטות שיפוטיות וביצועיות לכל סוג של החלטה או נורמה מנהלית צריכה להתפרסם. </w:t>
      </w:r>
      <w:r w:rsidR="00EF07C6" w:rsidRPr="00782BC4">
        <w:rPr>
          <w:rFonts w:ascii="David" w:hAnsi="David" w:cs="David"/>
          <w:sz w:val="24"/>
          <w:szCs w:val="24"/>
          <w:u w:val="single"/>
          <w:rtl/>
        </w:rPr>
        <w:t>ההבדלים הם</w:t>
      </w:r>
      <w:r w:rsidR="00EF07C6" w:rsidRPr="00782BC4">
        <w:rPr>
          <w:rFonts w:ascii="David" w:hAnsi="David" w:cs="David"/>
          <w:sz w:val="24"/>
          <w:szCs w:val="24"/>
          <w:rtl/>
        </w:rPr>
        <w:t xml:space="preserve"> באופן הפרסום- בפרטי, ברשומות, בדרך אחרת- אתר אינטרנט, חובת הפרסום מתאימה להחלטה. לא צריך חוק שיחייב לפרסם, החקיקה קובעת את אופן הפרסום ולא את החובה. הה</w:t>
      </w:r>
      <w:r w:rsidR="00CD50ED" w:rsidRPr="00782BC4">
        <w:rPr>
          <w:rFonts w:ascii="David" w:hAnsi="David" w:cs="David"/>
          <w:sz w:val="24"/>
          <w:szCs w:val="24"/>
          <w:rtl/>
        </w:rPr>
        <w:t>ב</w:t>
      </w:r>
      <w:r w:rsidR="00EF07C6" w:rsidRPr="00782BC4">
        <w:rPr>
          <w:rFonts w:ascii="David" w:hAnsi="David" w:cs="David"/>
          <w:sz w:val="24"/>
          <w:szCs w:val="24"/>
          <w:rtl/>
        </w:rPr>
        <w:t xml:space="preserve">דלים הם באופן הפרסום: פומבי/ לצדדים המעוניינים, ברשומות המודעות / באינטרנט. </w:t>
      </w:r>
      <w:r>
        <w:rPr>
          <w:rFonts w:ascii="David" w:hAnsi="David" w:cs="David" w:hint="cs"/>
          <w:sz w:val="24"/>
          <w:szCs w:val="24"/>
          <w:rtl/>
        </w:rPr>
        <w:t xml:space="preserve">החובה </w:t>
      </w:r>
      <w:r w:rsidR="00EF07C6" w:rsidRPr="00782BC4">
        <w:rPr>
          <w:rFonts w:ascii="David" w:hAnsi="David" w:cs="David"/>
          <w:sz w:val="24"/>
          <w:szCs w:val="24"/>
          <w:rtl/>
        </w:rPr>
        <w:t>חלה גם בהיעדר הוראה בחוק. חקיקה קובעת את אופן הפרסום, ולא את החובה, וכן נדרשת לפטור מחובה. חריגים לחובת הפרסום</w:t>
      </w:r>
      <w:r w:rsidR="00FF03AC" w:rsidRPr="00782BC4">
        <w:rPr>
          <w:rFonts w:ascii="David" w:hAnsi="David" w:cs="David"/>
          <w:sz w:val="24"/>
          <w:szCs w:val="24"/>
          <w:rtl/>
        </w:rPr>
        <w:t xml:space="preserve">- </w:t>
      </w:r>
      <w:r>
        <w:rPr>
          <w:rFonts w:ascii="David" w:hAnsi="David" w:cs="David"/>
          <w:sz w:val="24"/>
          <w:szCs w:val="24"/>
          <w:rtl/>
        </w:rPr>
        <w:t xml:space="preserve">כמובן, יכולים להיות חריגים, אשר צריכים להיות מעוגנים בחקיקה. הם יכולים להיות למשל בקריטריונים של צורך. לפעמים הפרסום וידיעתו של האדם בזמן אמת, יכול לשבש את קיום ההחלטה. במצב כזה, החוק יכול לתת פטור. אנו נדבר על כך בעניין פרסום תקנות על פי ס' 6 לחוק </w:t>
      </w:r>
      <w:r>
        <w:rPr>
          <w:rFonts w:ascii="David" w:hAnsi="David" w:cs="David" w:hint="cs"/>
          <w:sz w:val="24"/>
          <w:szCs w:val="24"/>
          <w:rtl/>
        </w:rPr>
        <w:t>.</w:t>
      </w:r>
      <w:r>
        <w:rPr>
          <w:rFonts w:ascii="David" w:hAnsi="David" w:cs="David"/>
          <w:sz w:val="24"/>
          <w:szCs w:val="24"/>
          <w:rtl/>
        </w:rPr>
        <w:t xml:space="preserve">חופש המידע. החוק הזה קובע חריגים </w:t>
      </w:r>
      <w:r>
        <w:rPr>
          <w:rFonts w:ascii="David" w:hAnsi="David" w:cs="David"/>
          <w:b/>
          <w:bCs/>
          <w:sz w:val="24"/>
          <w:szCs w:val="24"/>
          <w:rtl/>
        </w:rPr>
        <w:t>דוגמא</w:t>
      </w:r>
      <w:r>
        <w:rPr>
          <w:rFonts w:ascii="David" w:hAnsi="David" w:cs="David"/>
          <w:sz w:val="24"/>
          <w:szCs w:val="24"/>
          <w:rtl/>
        </w:rPr>
        <w:t>: נהלים מסוימים בחקירות לגבי אופן ההפעלה של אנשים שתולים בתא המאסר. לגיטימי שכללים אלו, לא יהיו ידועים לכל העולם התחתון. זה סוג של צורך. כמובן שיש גם נושאים נוספים.</w:t>
      </w:r>
      <w:r>
        <w:rPr>
          <w:rFonts w:ascii="David" w:hAnsi="David" w:cs="David"/>
          <w:b/>
          <w:bCs/>
          <w:sz w:val="24"/>
          <w:szCs w:val="24"/>
          <w:rtl/>
        </w:rPr>
        <w:t xml:space="preserve"> דוגמא נוספת</w:t>
      </w:r>
      <w:r>
        <w:rPr>
          <w:rFonts w:ascii="David" w:hAnsi="David" w:cs="David"/>
          <w:sz w:val="24"/>
          <w:szCs w:val="24"/>
          <w:rtl/>
        </w:rPr>
        <w:t>: צו חיפוש. נותנים רק בנוכחות צד אחד משום שאילו הצד אותו רוצים לחקור, הוא היה בעצם משבש את החיפוש</w:t>
      </w:r>
      <w:r>
        <w:rPr>
          <w:rFonts w:ascii="David" w:hAnsi="David" w:cs="David" w:hint="cs"/>
          <w:sz w:val="24"/>
          <w:szCs w:val="24"/>
          <w:rtl/>
        </w:rPr>
        <w:t>.</w:t>
      </w:r>
    </w:p>
    <w:p w14:paraId="2251FC64" w14:textId="77777777" w:rsidR="00782BC4" w:rsidRDefault="00782BC4" w:rsidP="00782BC4">
      <w:pPr>
        <w:tabs>
          <w:tab w:val="left" w:pos="5601"/>
        </w:tabs>
        <w:spacing w:line="360" w:lineRule="auto"/>
        <w:jc w:val="both"/>
        <w:rPr>
          <w:rFonts w:ascii="David" w:hAnsi="David" w:cs="David"/>
          <w:b/>
          <w:bCs/>
          <w:sz w:val="24"/>
          <w:szCs w:val="24"/>
          <w:u w:val="single"/>
          <w:rtl/>
        </w:rPr>
      </w:pPr>
      <w:r>
        <w:rPr>
          <w:rFonts w:ascii="David" w:hAnsi="David" w:cs="David"/>
          <w:sz w:val="24"/>
          <w:szCs w:val="24"/>
          <w:highlight w:val="green"/>
          <w:rtl/>
        </w:rPr>
        <w:t xml:space="preserve">פס"ד </w:t>
      </w:r>
      <w:r>
        <w:rPr>
          <w:rFonts w:ascii="David" w:hAnsi="David" w:cs="David"/>
          <w:b/>
          <w:bCs/>
          <w:sz w:val="24"/>
          <w:szCs w:val="24"/>
          <w:highlight w:val="green"/>
          <w:rtl/>
        </w:rPr>
        <w:t>אז</w:t>
      </w:r>
      <w:r>
        <w:rPr>
          <w:rFonts w:ascii="David" w:hAnsi="David" w:cs="David"/>
          <w:sz w:val="24"/>
          <w:szCs w:val="24"/>
          <w:rtl/>
        </w:rPr>
        <w:t xml:space="preserve">, משנות השישים, של השופט חיים כהן. שם, אדם פנה לרשות וביקש רישיון לדבר מה ולא נתנו לו. הוא שאל מדוע והפקיד הוציא את הכללים מדוע לא לתת. השופט כהן כלל לא היה צריך כלל משפטי. אדם עשה כל מה שעשה מבחינת החוק ופתאום מוציאים איזה כללים שאף אחד לא ידע עליהם. זה העיקרון- </w:t>
      </w:r>
      <w:r>
        <w:rPr>
          <w:rFonts w:ascii="David" w:hAnsi="David" w:cs="David"/>
          <w:b/>
          <w:bCs/>
          <w:sz w:val="24"/>
          <w:szCs w:val="24"/>
          <w:highlight w:val="cyan"/>
          <w:rtl/>
        </w:rPr>
        <w:t xml:space="preserve">אם אין פטור, </w:t>
      </w:r>
      <w:proofErr w:type="spellStart"/>
      <w:r>
        <w:rPr>
          <w:rFonts w:ascii="David" w:hAnsi="David" w:cs="David"/>
          <w:b/>
          <w:bCs/>
          <w:sz w:val="24"/>
          <w:szCs w:val="24"/>
          <w:highlight w:val="cyan"/>
          <w:rtl/>
        </w:rPr>
        <w:t>שבדר"כ</w:t>
      </w:r>
      <w:proofErr w:type="spellEnd"/>
      <w:r>
        <w:rPr>
          <w:rFonts w:ascii="David" w:hAnsi="David" w:cs="David"/>
          <w:b/>
          <w:bCs/>
          <w:sz w:val="24"/>
          <w:szCs w:val="24"/>
          <w:highlight w:val="cyan"/>
          <w:rtl/>
        </w:rPr>
        <w:t xml:space="preserve"> אמור להיקבע בחוק, ובכפוף להליכים מנהליים, פרסום הולם צריך להיות לכל החלטה לציבור הרלוונטי</w:t>
      </w:r>
      <w:r>
        <w:rPr>
          <w:rFonts w:ascii="David" w:hAnsi="David" w:cs="David"/>
          <w:sz w:val="24"/>
          <w:szCs w:val="24"/>
          <w:rtl/>
        </w:rPr>
        <w:t>. אם זה לאדם מסוים, צריך למסור לו בפרסום הולם. החובה הכללית של פרסום החלטות, באופן שתוכל להגיע לאדם או לציבור הרלוונטי, זה כלל של המשפט המנהלי הכללי, ואף ברמה החוקתית. לא צריך חוק שיטיל חובה. החקיקה קובעת את דרך הפרסום (ס' 17 קובע רק לגבי נורמות מסוימות יש לפרסם ברשומות), לא את חובת הפרסום עצמה.</w:t>
      </w:r>
      <w:r w:rsidRPr="00782BC4">
        <w:rPr>
          <w:rFonts w:ascii="David" w:hAnsi="David" w:cs="David"/>
          <w:b/>
          <w:bCs/>
          <w:sz w:val="24"/>
          <w:szCs w:val="24"/>
          <w:u w:val="single"/>
          <w:rtl/>
        </w:rPr>
        <w:t xml:space="preserve"> </w:t>
      </w:r>
    </w:p>
    <w:p w14:paraId="379CDCC5" w14:textId="3E4C483E" w:rsidR="00782BC4" w:rsidRPr="00782BC4" w:rsidRDefault="00782BC4" w:rsidP="00782BC4">
      <w:pPr>
        <w:tabs>
          <w:tab w:val="left" w:pos="5601"/>
        </w:tabs>
        <w:spacing w:line="360" w:lineRule="auto"/>
        <w:jc w:val="both"/>
        <w:rPr>
          <w:rFonts w:ascii="David" w:hAnsi="David" w:cs="David"/>
          <w:b/>
          <w:bCs/>
          <w:sz w:val="24"/>
          <w:szCs w:val="24"/>
          <w:u w:val="single"/>
          <w:rtl/>
        </w:rPr>
      </w:pPr>
      <w:r w:rsidRPr="00782BC4">
        <w:rPr>
          <w:rFonts w:ascii="David" w:hAnsi="David" w:cs="David"/>
          <w:b/>
          <w:bCs/>
          <w:sz w:val="24"/>
          <w:szCs w:val="24"/>
          <w:u w:val="single"/>
          <w:rtl/>
        </w:rPr>
        <w:t xml:space="preserve">חשיבות החובה- </w:t>
      </w:r>
    </w:p>
    <w:p w14:paraId="45250E9A" w14:textId="190C5DFB" w:rsidR="00EF07C6" w:rsidRPr="00EF36F7" w:rsidRDefault="00EF07C6" w:rsidP="00EF36F7">
      <w:pPr>
        <w:pStyle w:val="a7"/>
        <w:numPr>
          <w:ilvl w:val="0"/>
          <w:numId w:val="4"/>
        </w:numPr>
        <w:tabs>
          <w:tab w:val="left" w:pos="5601"/>
        </w:tabs>
        <w:spacing w:line="360" w:lineRule="auto"/>
        <w:jc w:val="both"/>
        <w:rPr>
          <w:rFonts w:ascii="David" w:hAnsi="David" w:cs="David"/>
          <w:sz w:val="24"/>
          <w:szCs w:val="24"/>
        </w:rPr>
      </w:pPr>
      <w:r w:rsidRPr="00EF36F7">
        <w:rPr>
          <w:rFonts w:ascii="David" w:hAnsi="David" w:cs="David"/>
          <w:sz w:val="24"/>
          <w:szCs w:val="24"/>
          <w:rtl/>
        </w:rPr>
        <w:lastRenderedPageBreak/>
        <w:t xml:space="preserve">זכות חוקתית: כבוד האדם </w:t>
      </w:r>
      <w:r w:rsidR="00CD50ED" w:rsidRPr="00EF36F7">
        <w:rPr>
          <w:rFonts w:ascii="David" w:hAnsi="David" w:cs="David"/>
          <w:sz w:val="24"/>
          <w:szCs w:val="24"/>
          <w:rtl/>
        </w:rPr>
        <w:t xml:space="preserve">– </w:t>
      </w:r>
      <w:bookmarkStart w:id="0" w:name="_Hlk120033831"/>
      <w:r w:rsidR="00CD50ED" w:rsidRPr="00EF36F7">
        <w:rPr>
          <w:rFonts w:ascii="David" w:hAnsi="David" w:cs="David"/>
          <w:sz w:val="24"/>
          <w:szCs w:val="24"/>
          <w:rtl/>
        </w:rPr>
        <w:t xml:space="preserve">הכפפת אדם לנורמה שלא ידע עליה </w:t>
      </w:r>
      <w:r w:rsidR="00782BC4">
        <w:rPr>
          <w:rFonts w:ascii="David" w:hAnsi="David" w:cs="David" w:hint="cs"/>
          <w:sz w:val="24"/>
          <w:szCs w:val="24"/>
          <w:rtl/>
        </w:rPr>
        <w:t>פוגע ב</w:t>
      </w:r>
      <w:r w:rsidR="00CD50ED" w:rsidRPr="00EF36F7">
        <w:rPr>
          <w:rFonts w:ascii="David" w:hAnsi="David" w:cs="David"/>
          <w:sz w:val="24"/>
          <w:szCs w:val="24"/>
          <w:rtl/>
        </w:rPr>
        <w:t>כבוד האדם. הנורמה היא נורמה של פרסום. הרשות לא מפרסמת</w:t>
      </w:r>
      <w:r w:rsidR="00943A90">
        <w:rPr>
          <w:rFonts w:ascii="David" w:hAnsi="David" w:cs="David"/>
          <w:sz w:val="24"/>
          <w:szCs w:val="24"/>
          <w:rtl/>
        </w:rPr>
        <w:t>,</w:t>
      </w:r>
      <w:r w:rsidR="00CD50ED" w:rsidRPr="00EF36F7">
        <w:rPr>
          <w:rFonts w:ascii="David" w:hAnsi="David" w:cs="David"/>
          <w:sz w:val="24"/>
          <w:szCs w:val="24"/>
          <w:rtl/>
        </w:rPr>
        <w:t xml:space="preserve"> </w:t>
      </w:r>
      <w:bookmarkEnd w:id="0"/>
      <w:r w:rsidR="00CD50ED" w:rsidRPr="00EF36F7">
        <w:rPr>
          <w:rFonts w:ascii="David" w:hAnsi="David" w:cs="David"/>
          <w:sz w:val="24"/>
          <w:szCs w:val="24"/>
          <w:rtl/>
        </w:rPr>
        <w:t xml:space="preserve">ולכן היא צריכה לדאוג לחוק שמאפשר לא לה לא לפרסם. </w:t>
      </w:r>
    </w:p>
    <w:p w14:paraId="6D782BA3" w14:textId="1B38EF6A" w:rsidR="00EF07C6" w:rsidRPr="00EF36F7" w:rsidRDefault="00EF07C6" w:rsidP="00EF36F7">
      <w:pPr>
        <w:pStyle w:val="a7"/>
        <w:numPr>
          <w:ilvl w:val="0"/>
          <w:numId w:val="4"/>
        </w:numPr>
        <w:tabs>
          <w:tab w:val="left" w:pos="5601"/>
        </w:tabs>
        <w:spacing w:line="360" w:lineRule="auto"/>
        <w:jc w:val="both"/>
        <w:rPr>
          <w:rFonts w:ascii="David" w:hAnsi="David" w:cs="David"/>
          <w:sz w:val="24"/>
          <w:szCs w:val="24"/>
        </w:rPr>
      </w:pPr>
      <w:r w:rsidRPr="00EF36F7">
        <w:rPr>
          <w:rFonts w:ascii="David" w:hAnsi="David" w:cs="David"/>
          <w:sz w:val="24"/>
          <w:szCs w:val="24"/>
          <w:rtl/>
        </w:rPr>
        <w:t>הגינות</w:t>
      </w:r>
    </w:p>
    <w:p w14:paraId="72456D07" w14:textId="2CD04C4C" w:rsidR="00EF07C6" w:rsidRPr="00EF36F7" w:rsidRDefault="00EF07C6" w:rsidP="00EF36F7">
      <w:pPr>
        <w:pStyle w:val="a7"/>
        <w:numPr>
          <w:ilvl w:val="0"/>
          <w:numId w:val="4"/>
        </w:numPr>
        <w:tabs>
          <w:tab w:val="left" w:pos="5601"/>
        </w:tabs>
        <w:spacing w:line="360" w:lineRule="auto"/>
        <w:jc w:val="both"/>
        <w:rPr>
          <w:rFonts w:ascii="David" w:hAnsi="David" w:cs="David"/>
          <w:sz w:val="24"/>
          <w:szCs w:val="24"/>
        </w:rPr>
      </w:pPr>
      <w:r w:rsidRPr="00EF36F7">
        <w:rPr>
          <w:rFonts w:ascii="David" w:hAnsi="David" w:cs="David"/>
          <w:sz w:val="24"/>
          <w:szCs w:val="24"/>
          <w:rtl/>
        </w:rPr>
        <w:t xml:space="preserve">פרסום הנורמה נדרש לביצועה </w:t>
      </w:r>
    </w:p>
    <w:p w14:paraId="4E0BD613" w14:textId="7A8A0FB0" w:rsidR="00EF07C6" w:rsidRPr="00EF36F7" w:rsidRDefault="00EF07C6" w:rsidP="00EF36F7">
      <w:pPr>
        <w:pStyle w:val="a7"/>
        <w:numPr>
          <w:ilvl w:val="0"/>
          <w:numId w:val="4"/>
        </w:numPr>
        <w:tabs>
          <w:tab w:val="left" w:pos="5601"/>
        </w:tabs>
        <w:spacing w:line="360" w:lineRule="auto"/>
        <w:jc w:val="both"/>
        <w:rPr>
          <w:rFonts w:ascii="David" w:hAnsi="David" w:cs="David"/>
          <w:sz w:val="24"/>
          <w:szCs w:val="24"/>
          <w:rtl/>
        </w:rPr>
      </w:pPr>
      <w:r w:rsidRPr="00EF36F7">
        <w:rPr>
          <w:rFonts w:ascii="David" w:hAnsi="David" w:cs="David"/>
          <w:sz w:val="24"/>
          <w:szCs w:val="24"/>
          <w:rtl/>
        </w:rPr>
        <w:t>פרסום הנורמה נדרש לבהירותה</w:t>
      </w:r>
      <w:r w:rsidR="00CD50ED" w:rsidRPr="00EF36F7">
        <w:rPr>
          <w:rFonts w:ascii="David" w:hAnsi="David" w:cs="David"/>
          <w:sz w:val="24"/>
          <w:szCs w:val="24"/>
          <w:rtl/>
        </w:rPr>
        <w:t xml:space="preserve">- פרסום </w:t>
      </w:r>
      <w:proofErr w:type="spellStart"/>
      <w:r w:rsidR="00CD50ED" w:rsidRPr="00EF36F7">
        <w:rPr>
          <w:rFonts w:ascii="David" w:hAnsi="David" w:cs="David"/>
          <w:sz w:val="24"/>
          <w:szCs w:val="24"/>
          <w:rtl/>
        </w:rPr>
        <w:t>בדר"כ</w:t>
      </w:r>
      <w:proofErr w:type="spellEnd"/>
      <w:r w:rsidR="00CD50ED" w:rsidRPr="00EF36F7">
        <w:rPr>
          <w:rFonts w:ascii="David" w:hAnsi="David" w:cs="David"/>
          <w:sz w:val="24"/>
          <w:szCs w:val="24"/>
          <w:rtl/>
        </w:rPr>
        <w:t xml:space="preserve"> מדברים על לכתוב. מי שכותב מבהיר לעצמו ולציבור מה בדיוק הנורמה. </w:t>
      </w:r>
    </w:p>
    <w:p w14:paraId="00256B67" w14:textId="66BE7E29" w:rsidR="0032576E" w:rsidRPr="00782BC4" w:rsidRDefault="00FF03AC" w:rsidP="00EF36F7">
      <w:pPr>
        <w:spacing w:line="360" w:lineRule="auto"/>
        <w:jc w:val="both"/>
        <w:rPr>
          <w:rFonts w:ascii="David" w:hAnsi="David" w:cs="David"/>
          <w:b/>
          <w:bCs/>
          <w:sz w:val="24"/>
          <w:szCs w:val="24"/>
          <w:u w:val="single"/>
          <w:rtl/>
        </w:rPr>
      </w:pPr>
      <w:r w:rsidRPr="00782BC4">
        <w:rPr>
          <w:rFonts w:ascii="David" w:hAnsi="David" w:cs="David"/>
          <w:b/>
          <w:bCs/>
          <w:sz w:val="24"/>
          <w:szCs w:val="24"/>
          <w:u w:val="single"/>
          <w:rtl/>
        </w:rPr>
        <w:t>ס' 17 לפקודת הפרשנות:</w:t>
      </w:r>
    </w:p>
    <w:p w14:paraId="34FAD6B8" w14:textId="1A205089" w:rsidR="00FF03AC" w:rsidRPr="00EF36F7" w:rsidRDefault="00FF03AC" w:rsidP="00EF36F7">
      <w:pPr>
        <w:spacing w:line="360" w:lineRule="auto"/>
        <w:jc w:val="both"/>
        <w:rPr>
          <w:rFonts w:ascii="David" w:hAnsi="David" w:cs="David"/>
          <w:sz w:val="24"/>
          <w:szCs w:val="24"/>
          <w:rtl/>
        </w:rPr>
      </w:pPr>
      <w:r w:rsidRPr="00EF36F7">
        <w:rPr>
          <w:rFonts w:ascii="David" w:hAnsi="David" w:cs="David"/>
          <w:sz w:val="24"/>
          <w:szCs w:val="24"/>
          <w:rtl/>
        </w:rPr>
        <w:t xml:space="preserve">תקנות בנות פועל תחיקתי יפורסמו ברשומות, ותחילת תקפו ביום פרסומן אם אין הוראה אחרת בעניין זה. </w:t>
      </w:r>
    </w:p>
    <w:p w14:paraId="04D5BC0C" w14:textId="77777777" w:rsidR="00782BC4" w:rsidRDefault="00FF03AC" w:rsidP="00EF36F7">
      <w:pPr>
        <w:spacing w:line="360" w:lineRule="auto"/>
        <w:jc w:val="both"/>
        <w:rPr>
          <w:rFonts w:ascii="David" w:hAnsi="David" w:cs="David"/>
          <w:sz w:val="24"/>
          <w:szCs w:val="24"/>
          <w:rtl/>
        </w:rPr>
      </w:pPr>
      <w:r w:rsidRPr="00EF36F7">
        <w:rPr>
          <w:rFonts w:ascii="David" w:hAnsi="David" w:cs="David"/>
          <w:sz w:val="24"/>
          <w:szCs w:val="24"/>
          <w:rtl/>
        </w:rPr>
        <w:t>מהן תקנות בנות פועל תחיקת</w:t>
      </w:r>
      <w:r w:rsidR="00782BC4">
        <w:rPr>
          <w:rFonts w:ascii="David" w:hAnsi="David" w:cs="David" w:hint="cs"/>
          <w:sz w:val="24"/>
          <w:szCs w:val="24"/>
          <w:rtl/>
        </w:rPr>
        <w:t>י</w:t>
      </w:r>
      <w:r w:rsidRPr="00EF36F7">
        <w:rPr>
          <w:rFonts w:ascii="David" w:hAnsi="David" w:cs="David"/>
          <w:sz w:val="24"/>
          <w:szCs w:val="24"/>
          <w:rtl/>
        </w:rPr>
        <w:t xml:space="preserve"> אותן חייב לפרסם ברשומות. מה הן? </w:t>
      </w:r>
    </w:p>
    <w:p w14:paraId="3AF098D2" w14:textId="538ABCCE" w:rsidR="00FF03AC" w:rsidRPr="00EF36F7" w:rsidRDefault="00FF03AC" w:rsidP="00782BC4">
      <w:pPr>
        <w:spacing w:line="360" w:lineRule="auto"/>
        <w:jc w:val="both"/>
        <w:rPr>
          <w:rFonts w:ascii="David" w:hAnsi="David" w:cs="David"/>
          <w:sz w:val="24"/>
          <w:szCs w:val="24"/>
          <w:rtl/>
        </w:rPr>
      </w:pPr>
      <w:r w:rsidRPr="00782BC4">
        <w:rPr>
          <w:rFonts w:ascii="David" w:hAnsi="David" w:cs="David"/>
          <w:sz w:val="24"/>
          <w:szCs w:val="24"/>
          <w:highlight w:val="cyan"/>
          <w:rtl/>
        </w:rPr>
        <w:t>פס"ד אלכסנדרוביץ</w:t>
      </w:r>
      <w:r w:rsidRPr="00EF36F7">
        <w:rPr>
          <w:rFonts w:ascii="David" w:hAnsi="David" w:cs="David"/>
          <w:sz w:val="24"/>
          <w:szCs w:val="24"/>
          <w:rtl/>
        </w:rPr>
        <w:t xml:space="preserve"> קב</w:t>
      </w:r>
      <w:r w:rsidR="00782BC4">
        <w:rPr>
          <w:rFonts w:ascii="David" w:hAnsi="David" w:cs="David" w:hint="cs"/>
          <w:sz w:val="24"/>
          <w:szCs w:val="24"/>
          <w:rtl/>
        </w:rPr>
        <w:t>ע</w:t>
      </w:r>
      <w:r w:rsidRPr="00EF36F7">
        <w:rPr>
          <w:rFonts w:ascii="David" w:hAnsi="David" w:cs="David"/>
          <w:sz w:val="24"/>
          <w:szCs w:val="24"/>
          <w:rtl/>
        </w:rPr>
        <w:t xml:space="preserve"> </w:t>
      </w:r>
      <w:r w:rsidRPr="00782BC4">
        <w:rPr>
          <w:rFonts w:ascii="David" w:hAnsi="David" w:cs="David"/>
          <w:b/>
          <w:bCs/>
          <w:sz w:val="24"/>
          <w:szCs w:val="24"/>
          <w:rtl/>
        </w:rPr>
        <w:t>שני מבחנים מ</w:t>
      </w:r>
      <w:r w:rsidR="00782BC4" w:rsidRPr="00782BC4">
        <w:rPr>
          <w:rFonts w:ascii="David" w:hAnsi="David" w:cs="David" w:hint="cs"/>
          <w:b/>
          <w:bCs/>
          <w:sz w:val="24"/>
          <w:szCs w:val="24"/>
          <w:rtl/>
        </w:rPr>
        <w:t>צט</w:t>
      </w:r>
      <w:r w:rsidRPr="00782BC4">
        <w:rPr>
          <w:rFonts w:ascii="David" w:hAnsi="David" w:cs="David"/>
          <w:b/>
          <w:bCs/>
          <w:sz w:val="24"/>
          <w:szCs w:val="24"/>
          <w:rtl/>
        </w:rPr>
        <w:t>ברים</w:t>
      </w:r>
      <w:r w:rsidR="00782BC4" w:rsidRPr="00782BC4">
        <w:rPr>
          <w:rFonts w:ascii="David" w:hAnsi="David" w:cs="David" w:hint="cs"/>
          <w:b/>
          <w:bCs/>
          <w:sz w:val="24"/>
          <w:szCs w:val="24"/>
          <w:rtl/>
        </w:rPr>
        <w:t>:</w:t>
      </w:r>
    </w:p>
    <w:p w14:paraId="078CC694" w14:textId="72751108" w:rsidR="00FF03AC" w:rsidRPr="00EF36F7" w:rsidRDefault="00FF03AC" w:rsidP="00EF36F7">
      <w:pPr>
        <w:spacing w:line="360" w:lineRule="auto"/>
        <w:jc w:val="both"/>
        <w:rPr>
          <w:rFonts w:ascii="David" w:hAnsi="David" w:cs="David"/>
          <w:sz w:val="24"/>
          <w:szCs w:val="24"/>
          <w:rtl/>
        </w:rPr>
      </w:pPr>
      <w:r w:rsidRPr="00782BC4">
        <w:rPr>
          <w:rFonts w:ascii="David" w:hAnsi="David" w:cs="David"/>
          <w:sz w:val="24"/>
          <w:szCs w:val="24"/>
          <w:u w:val="single"/>
          <w:rtl/>
        </w:rPr>
        <w:t>כלליות –</w:t>
      </w:r>
      <w:r w:rsidRPr="00EF36F7">
        <w:rPr>
          <w:rFonts w:ascii="David" w:hAnsi="David" w:cs="David"/>
          <w:sz w:val="24"/>
          <w:szCs w:val="24"/>
          <w:rtl/>
        </w:rPr>
        <w:t xml:space="preserve"> פנייה לציבור בלתי מסוים – </w:t>
      </w:r>
      <w:bookmarkStart w:id="1" w:name="_Hlk120033942"/>
      <w:r w:rsidRPr="00EF36F7">
        <w:rPr>
          <w:rFonts w:ascii="David" w:hAnsi="David" w:cs="David"/>
          <w:sz w:val="24"/>
          <w:szCs w:val="24"/>
          <w:rtl/>
        </w:rPr>
        <w:t xml:space="preserve">אם הנורמה פונה לאנשים מסוימים שניתן לזהות אותן לפי השמות שלהם, אז </w:t>
      </w:r>
      <w:r w:rsidRPr="00782BC4">
        <w:rPr>
          <w:rFonts w:ascii="David" w:hAnsi="David" w:cs="David"/>
          <w:sz w:val="24"/>
          <w:szCs w:val="24"/>
          <w:u w:val="single"/>
          <w:rtl/>
        </w:rPr>
        <w:t>זה לא תקנות בנות פועל תחיקתי</w:t>
      </w:r>
      <w:r w:rsidRPr="00EF36F7">
        <w:rPr>
          <w:rFonts w:ascii="David" w:hAnsi="David" w:cs="David"/>
          <w:sz w:val="24"/>
          <w:szCs w:val="24"/>
          <w:rtl/>
        </w:rPr>
        <w:t xml:space="preserve">. הרי אפשר לשלוח מכתב אם מדברים על אנשים ספציפיים לפי שמות. ציבור בלתי מסוים לא חייב להיות במשפר מסוים של אנשים, מספיק גם קבוצה מצומצמת. </w:t>
      </w:r>
    </w:p>
    <w:bookmarkEnd w:id="1"/>
    <w:p w14:paraId="491D958B" w14:textId="3EBA7142" w:rsidR="00FF03AC" w:rsidRPr="00EF36F7" w:rsidRDefault="00FF03AC" w:rsidP="00EF36F7">
      <w:pPr>
        <w:spacing w:line="360" w:lineRule="auto"/>
        <w:jc w:val="both"/>
        <w:rPr>
          <w:rFonts w:ascii="David" w:hAnsi="David" w:cs="David"/>
          <w:sz w:val="24"/>
          <w:szCs w:val="24"/>
          <w:rtl/>
        </w:rPr>
      </w:pPr>
      <w:r w:rsidRPr="00782BC4">
        <w:rPr>
          <w:rFonts w:ascii="David" w:hAnsi="David" w:cs="David"/>
          <w:sz w:val="24"/>
          <w:szCs w:val="24"/>
          <w:u w:val="single"/>
          <w:rtl/>
        </w:rPr>
        <w:t>נורמטיביות-</w:t>
      </w:r>
      <w:r w:rsidRPr="00EF36F7">
        <w:rPr>
          <w:rFonts w:ascii="David" w:hAnsi="David" w:cs="David"/>
          <w:sz w:val="24"/>
          <w:szCs w:val="24"/>
          <w:rtl/>
        </w:rPr>
        <w:t xml:space="preserve"> שינוי מצבת הזכויות והחובות המשפטיות </w:t>
      </w:r>
      <w:r w:rsidR="0077709E" w:rsidRPr="00EF36F7">
        <w:rPr>
          <w:rFonts w:ascii="David" w:hAnsi="David" w:cs="David"/>
          <w:sz w:val="24"/>
          <w:szCs w:val="24"/>
          <w:rtl/>
        </w:rPr>
        <w:t xml:space="preserve">– </w:t>
      </w:r>
      <w:bookmarkStart w:id="2" w:name="_Hlk120033969"/>
      <w:r w:rsidR="0077709E" w:rsidRPr="00EF36F7">
        <w:rPr>
          <w:rFonts w:ascii="David" w:hAnsi="David" w:cs="David"/>
          <w:sz w:val="24"/>
          <w:szCs w:val="24"/>
          <w:rtl/>
        </w:rPr>
        <w:t>לא צריך לפרסם עובדות, אלא כללים משפטיים</w:t>
      </w:r>
      <w:bookmarkEnd w:id="2"/>
      <w:r w:rsidR="0077709E" w:rsidRPr="00EF36F7">
        <w:rPr>
          <w:rFonts w:ascii="David" w:hAnsi="David" w:cs="David"/>
          <w:sz w:val="24"/>
          <w:szCs w:val="24"/>
          <w:rtl/>
        </w:rPr>
        <w:t xml:space="preserve">, לפעמים לא כל כך ברור אם עניין מסוים הוא רק עובדה שיש לה השלכה, או מדובר בנורמה כלל משפטית שאותם צריך לפרסם. </w:t>
      </w:r>
    </w:p>
    <w:p w14:paraId="3701CED2" w14:textId="3DB03BB5" w:rsidR="00FF03AC" w:rsidRPr="00EF36F7" w:rsidRDefault="00FF03AC" w:rsidP="00EF36F7">
      <w:pPr>
        <w:spacing w:line="360" w:lineRule="auto"/>
        <w:jc w:val="both"/>
        <w:rPr>
          <w:rFonts w:ascii="David" w:hAnsi="David" w:cs="David"/>
          <w:sz w:val="24"/>
          <w:szCs w:val="24"/>
          <w:rtl/>
        </w:rPr>
      </w:pPr>
      <w:r w:rsidRPr="00EF36F7">
        <w:rPr>
          <w:rFonts w:ascii="David" w:hAnsi="David" w:cs="David"/>
          <w:sz w:val="24"/>
          <w:szCs w:val="24"/>
          <w:rtl/>
        </w:rPr>
        <w:t xml:space="preserve">מהו אינו חלק מההגדרה בפס"ד אלכסנדרוביץ, אבל נזכר בסעיף 17? </w:t>
      </w:r>
    </w:p>
    <w:p w14:paraId="5186B208" w14:textId="2B72587A" w:rsidR="0032576E" w:rsidRPr="00EF36F7" w:rsidRDefault="0077709E" w:rsidP="00EF36F7">
      <w:pPr>
        <w:spacing w:line="360" w:lineRule="auto"/>
        <w:jc w:val="both"/>
        <w:rPr>
          <w:rFonts w:ascii="David" w:hAnsi="David" w:cs="David"/>
          <w:sz w:val="24"/>
          <w:szCs w:val="24"/>
          <w:rtl/>
        </w:rPr>
      </w:pPr>
      <w:r w:rsidRPr="00EF36F7">
        <w:rPr>
          <w:rFonts w:ascii="David" w:hAnsi="David" w:cs="David"/>
          <w:sz w:val="24"/>
          <w:szCs w:val="24"/>
          <w:rtl/>
        </w:rPr>
        <w:t xml:space="preserve">בת פועל תחיקתי-יש דרישה לתקנה. </w:t>
      </w:r>
      <w:r w:rsidRPr="005C3973">
        <w:rPr>
          <w:rFonts w:ascii="David" w:hAnsi="David" w:cs="David"/>
          <w:b/>
          <w:bCs/>
          <w:sz w:val="24"/>
          <w:szCs w:val="24"/>
          <w:rtl/>
        </w:rPr>
        <w:t>מה זה תקנה?</w:t>
      </w:r>
      <w:r w:rsidRPr="00EF36F7">
        <w:rPr>
          <w:rFonts w:ascii="David" w:hAnsi="David" w:cs="David"/>
          <w:sz w:val="24"/>
          <w:szCs w:val="24"/>
          <w:rtl/>
        </w:rPr>
        <w:t xml:space="preserve"> זה מוגדר </w:t>
      </w:r>
      <w:r w:rsidRPr="005C3973">
        <w:rPr>
          <w:rFonts w:ascii="David" w:hAnsi="David" w:cs="David"/>
          <w:sz w:val="24"/>
          <w:szCs w:val="24"/>
          <w:u w:val="single"/>
          <w:rtl/>
        </w:rPr>
        <w:t>בסעיף 1</w:t>
      </w:r>
      <w:r w:rsidR="00F130CD" w:rsidRPr="005C3973">
        <w:rPr>
          <w:rFonts w:ascii="David" w:hAnsi="David" w:cs="David"/>
          <w:sz w:val="24"/>
          <w:szCs w:val="24"/>
          <w:u w:val="single"/>
          <w:rtl/>
        </w:rPr>
        <w:t xml:space="preserve"> לפקודת הפרשנות</w:t>
      </w:r>
      <w:r w:rsidR="00F130CD" w:rsidRPr="00EF36F7">
        <w:rPr>
          <w:rFonts w:ascii="David" w:hAnsi="David" w:cs="David"/>
          <w:sz w:val="24"/>
          <w:szCs w:val="24"/>
          <w:rtl/>
        </w:rPr>
        <w:t xml:space="preserve">- </w:t>
      </w:r>
    </w:p>
    <w:p w14:paraId="5CB90ACC" w14:textId="4C8925EE" w:rsidR="00F130CD" w:rsidRPr="00EF36F7" w:rsidRDefault="00F130CD" w:rsidP="00EF36F7">
      <w:pPr>
        <w:spacing w:line="360" w:lineRule="auto"/>
        <w:jc w:val="both"/>
        <w:rPr>
          <w:rFonts w:ascii="David" w:hAnsi="David" w:cs="David"/>
          <w:sz w:val="24"/>
          <w:szCs w:val="24"/>
          <w:rtl/>
        </w:rPr>
      </w:pPr>
      <w:r w:rsidRPr="00EF36F7">
        <w:rPr>
          <w:rFonts w:ascii="David" w:hAnsi="David" w:cs="David"/>
          <w:sz w:val="24"/>
          <w:szCs w:val="24"/>
        </w:rPr>
        <w:t>"</w:t>
      </w:r>
      <w:r w:rsidRPr="00EF36F7">
        <w:rPr>
          <w:rFonts w:ascii="David" w:hAnsi="David" w:cs="David"/>
          <w:sz w:val="24"/>
          <w:szCs w:val="24"/>
          <w:rtl/>
        </w:rPr>
        <w:t xml:space="preserve">תקנה" – תקנה, </w:t>
      </w:r>
      <w:bookmarkStart w:id="3" w:name="_Hlk120034059"/>
      <w:r w:rsidRPr="00EF36F7">
        <w:rPr>
          <w:rFonts w:ascii="David" w:hAnsi="David" w:cs="David"/>
          <w:sz w:val="24"/>
          <w:szCs w:val="24"/>
          <w:rtl/>
        </w:rPr>
        <w:t xml:space="preserve">כלל, חוק עזר, מנשר, </w:t>
      </w:r>
      <w:proofErr w:type="spellStart"/>
      <w:r w:rsidRPr="00EF36F7">
        <w:rPr>
          <w:rFonts w:ascii="David" w:hAnsi="David" w:cs="David"/>
          <w:sz w:val="24"/>
          <w:szCs w:val="24"/>
          <w:rtl/>
        </w:rPr>
        <w:t>אכרזה</w:t>
      </w:r>
      <w:proofErr w:type="spellEnd"/>
      <w:r w:rsidRPr="00EF36F7">
        <w:rPr>
          <w:rFonts w:ascii="David" w:hAnsi="David" w:cs="David"/>
          <w:sz w:val="24"/>
          <w:szCs w:val="24"/>
          <w:rtl/>
        </w:rPr>
        <w:t xml:space="preserve">, צו, הוראה, הודעה, מודעה, או מסמך אחר, </w:t>
      </w:r>
      <w:bookmarkEnd w:id="3"/>
      <w:r w:rsidRPr="00EF36F7">
        <w:rPr>
          <w:rFonts w:ascii="David" w:hAnsi="David" w:cs="David"/>
          <w:sz w:val="24"/>
          <w:szCs w:val="24"/>
          <w:rtl/>
        </w:rPr>
        <w:t xml:space="preserve">שניתנו מאת כל רשות בארץ ישראל או בישראל, בין לפני תחילת תקפה של פקודה זו ובין לאחריה, מכוח חוק, או מכוח אקט של הפרלמנט הבריטי או מכוח דבר-המלך-במועצה, לרבות צו, הוראה, הודעה, מודעה או מסמך אחר שניתנו על יסוד תקנה, כלל או חוק עזר כאמור; אולם מקום שהמלה "תקנה" באה בחיקוק שניתן לפני תחילת תקפה של פקודה זו, תהא משמעותה כמשמעות </w:t>
      </w:r>
      <w:r w:rsidR="00A700BB" w:rsidRPr="00EF36F7">
        <w:rPr>
          <w:rFonts w:ascii="David" w:hAnsi="David" w:cs="David"/>
          <w:sz w:val="24"/>
          <w:szCs w:val="24"/>
          <w:rtl/>
        </w:rPr>
        <w:t>שהייתה</w:t>
      </w:r>
      <w:r w:rsidRPr="00EF36F7">
        <w:rPr>
          <w:rFonts w:ascii="David" w:hAnsi="David" w:cs="David"/>
          <w:sz w:val="24"/>
          <w:szCs w:val="24"/>
          <w:rtl/>
        </w:rPr>
        <w:t xml:space="preserve"> נודעת לה אלמלא פקודה </w:t>
      </w:r>
      <w:r w:rsidR="00A700BB" w:rsidRPr="00EF36F7">
        <w:rPr>
          <w:rFonts w:ascii="David" w:hAnsi="David" w:cs="David"/>
          <w:sz w:val="24"/>
          <w:szCs w:val="24"/>
          <w:rtl/>
        </w:rPr>
        <w:t>זו</w:t>
      </w:r>
      <w:r w:rsidR="00A700BB" w:rsidRPr="00EF36F7">
        <w:rPr>
          <w:rFonts w:ascii="David" w:hAnsi="David" w:cs="David"/>
          <w:sz w:val="24"/>
          <w:szCs w:val="24"/>
        </w:rPr>
        <w:t>.</w:t>
      </w:r>
    </w:p>
    <w:p w14:paraId="36774B8E" w14:textId="61F856F0" w:rsidR="005C3973" w:rsidRPr="005C3973" w:rsidRDefault="005C3973" w:rsidP="005C3973">
      <w:pPr>
        <w:spacing w:after="0" w:line="360" w:lineRule="auto"/>
        <w:jc w:val="both"/>
        <w:rPr>
          <w:rFonts w:ascii="David" w:hAnsi="David" w:cs="David"/>
          <w:sz w:val="24"/>
          <w:szCs w:val="24"/>
          <w:rtl/>
        </w:rPr>
      </w:pPr>
      <w:r w:rsidRPr="005C3973">
        <w:rPr>
          <w:rFonts w:ascii="David" w:hAnsi="David" w:cs="David"/>
          <w:sz w:val="24"/>
          <w:szCs w:val="24"/>
          <w:rtl/>
        </w:rPr>
        <w:t xml:space="preserve">בתקופת המנדט רצו חוקים ברורים, היום זה נחשב מעט מיושן. מבינים למה הניסיון להגדיר באופן ממצא בחוק לא כל כך מוסיף לבהירות. </w:t>
      </w:r>
    </w:p>
    <w:p w14:paraId="58AD968A" w14:textId="77777777" w:rsidR="005C3973" w:rsidRPr="005C3973" w:rsidRDefault="005C3973" w:rsidP="005C3973">
      <w:pPr>
        <w:spacing w:after="0" w:line="360" w:lineRule="auto"/>
        <w:jc w:val="both"/>
        <w:rPr>
          <w:rFonts w:ascii="David" w:hAnsi="David" w:cs="David"/>
          <w:sz w:val="24"/>
          <w:szCs w:val="24"/>
        </w:rPr>
      </w:pPr>
      <w:r w:rsidRPr="005C3973">
        <w:rPr>
          <w:rFonts w:ascii="David" w:hAnsi="David" w:cs="David"/>
          <w:sz w:val="24"/>
          <w:szCs w:val="24"/>
          <w:u w:val="single"/>
          <w:rtl/>
        </w:rPr>
        <w:t>מה זה אומר?</w:t>
      </w:r>
      <w:r w:rsidRPr="005C3973">
        <w:rPr>
          <w:rFonts w:ascii="David" w:hAnsi="David" w:cs="David"/>
          <w:sz w:val="24"/>
          <w:szCs w:val="24"/>
          <w:rtl/>
        </w:rPr>
        <w:t xml:space="preserve"> אם נפשט את מה שכתוב, הכוונה היא לנורמה שנקבע על-ידי רשות של מדינת ישראל </w:t>
      </w:r>
      <w:proofErr w:type="spellStart"/>
      <w:r w:rsidRPr="005C3973">
        <w:rPr>
          <w:rFonts w:ascii="David" w:hAnsi="David" w:cs="David"/>
          <w:sz w:val="24"/>
          <w:szCs w:val="24"/>
          <w:rtl/>
        </w:rPr>
        <w:t>מכח</w:t>
      </w:r>
      <w:proofErr w:type="spellEnd"/>
      <w:r w:rsidRPr="005C3973">
        <w:rPr>
          <w:rFonts w:ascii="David" w:hAnsi="David" w:cs="David"/>
          <w:sz w:val="24"/>
          <w:szCs w:val="24"/>
          <w:rtl/>
        </w:rPr>
        <w:t xml:space="preserve"> חוק ישראל. כלומר אם מדובר בנורמה, אך היא לא נקבעת על-ידי רשות ישראלית או חוק ישראלי, אלא ממקום אחר, היא אינה נכנסת להגדרה הזו. </w:t>
      </w:r>
    </w:p>
    <w:p w14:paraId="7F6CCC4F" w14:textId="63D26A69" w:rsidR="00B019F4" w:rsidRPr="00EF36F7" w:rsidRDefault="005C3973" w:rsidP="005C3973">
      <w:pPr>
        <w:spacing w:after="0" w:line="360" w:lineRule="auto"/>
        <w:jc w:val="both"/>
        <w:rPr>
          <w:rFonts w:ascii="David" w:hAnsi="David" w:cs="David"/>
          <w:sz w:val="24"/>
          <w:szCs w:val="24"/>
          <w:rtl/>
        </w:rPr>
      </w:pPr>
      <w:r w:rsidRPr="005C3973">
        <w:rPr>
          <w:rFonts w:ascii="David" w:hAnsi="David" w:cs="David" w:hint="cs"/>
          <w:b/>
          <w:bCs/>
          <w:sz w:val="24"/>
          <w:szCs w:val="24"/>
          <w:rtl/>
        </w:rPr>
        <w:t>דוגמא:</w:t>
      </w:r>
      <w:r w:rsidRPr="005C3973">
        <w:rPr>
          <w:rFonts w:ascii="David" w:hAnsi="David" w:cs="David" w:hint="cs"/>
          <w:sz w:val="24"/>
          <w:szCs w:val="24"/>
          <w:rtl/>
        </w:rPr>
        <w:t xml:space="preserve"> </w:t>
      </w:r>
      <w:r w:rsidR="005253DC" w:rsidRPr="005C3973">
        <w:rPr>
          <w:rFonts w:ascii="David" w:hAnsi="David" w:cs="David"/>
          <w:sz w:val="24"/>
          <w:szCs w:val="24"/>
          <w:u w:val="single"/>
          <w:rtl/>
        </w:rPr>
        <w:t>אמנות בינלאומיות-</w:t>
      </w:r>
      <w:r w:rsidR="005253DC" w:rsidRPr="005C3973">
        <w:rPr>
          <w:rFonts w:ascii="David" w:hAnsi="David" w:cs="David"/>
          <w:sz w:val="24"/>
          <w:szCs w:val="24"/>
          <w:rtl/>
        </w:rPr>
        <w:t xml:space="preserve"> אין בעיה לפרסם אותם. היא לא הופכת בהכרח לחלק מהחוק הישראלי אלא לפעמים החוק מאמץ אותו. בדרך כלל ראוי שאם מאמצים אמנה אז יש להעתיק את הסעיפים לחוק עצמו. היה מקרה אחד לגבי אמנ</w:t>
      </w:r>
      <w:r w:rsidRPr="005C3973">
        <w:rPr>
          <w:rFonts w:ascii="David" w:hAnsi="David" w:cs="David" w:hint="cs"/>
          <w:sz w:val="24"/>
          <w:szCs w:val="24"/>
          <w:rtl/>
        </w:rPr>
        <w:t>ת ורשה-</w:t>
      </w:r>
      <w:r w:rsidR="005253DC" w:rsidRPr="005C3973">
        <w:rPr>
          <w:rFonts w:ascii="David" w:hAnsi="David" w:cs="David"/>
          <w:sz w:val="24"/>
          <w:szCs w:val="24"/>
          <w:rtl/>
        </w:rPr>
        <w:t xml:space="preserve"> אחריות של חברות התעופה</w:t>
      </w:r>
      <w:r w:rsidRPr="005C3973">
        <w:rPr>
          <w:rFonts w:ascii="David" w:hAnsi="David" w:cs="David" w:hint="cs"/>
          <w:sz w:val="24"/>
          <w:szCs w:val="24"/>
          <w:rtl/>
        </w:rPr>
        <w:t xml:space="preserve"> על </w:t>
      </w:r>
      <w:r w:rsidRPr="005C3973">
        <w:rPr>
          <w:rFonts w:ascii="David" w:hAnsi="David" w:cs="David" w:hint="cs"/>
          <w:sz w:val="24"/>
          <w:szCs w:val="24"/>
          <w:rtl/>
        </w:rPr>
        <w:lastRenderedPageBreak/>
        <w:t>נזקים ואובדן</w:t>
      </w:r>
      <w:r w:rsidR="005253DC" w:rsidRPr="005C3973">
        <w:rPr>
          <w:rFonts w:ascii="David" w:hAnsi="David" w:cs="David"/>
          <w:sz w:val="24"/>
          <w:szCs w:val="24"/>
          <w:rtl/>
        </w:rPr>
        <w:t xml:space="preserve">, הכנסת חוקקה חוק- אמנה זו מחייבת את שדה התעופה, </w:t>
      </w:r>
      <w:r w:rsidR="008371A0" w:rsidRPr="005C3973">
        <w:rPr>
          <w:rFonts w:ascii="David" w:hAnsi="David" w:cs="David"/>
          <w:sz w:val="24"/>
          <w:szCs w:val="24"/>
          <w:rtl/>
        </w:rPr>
        <w:t xml:space="preserve">אבל החוק לא כלל את הסעיפים והאמנה עצמה לא התפרסמה. </w:t>
      </w:r>
      <w:r w:rsidRPr="005C3973">
        <w:rPr>
          <w:rFonts w:ascii="David" w:hAnsi="David" w:cs="David"/>
          <w:sz w:val="24"/>
          <w:szCs w:val="24"/>
          <w:rtl/>
        </w:rPr>
        <w:t xml:space="preserve">מישהו הגיש תביעה נגד חברת תעופה ודרש פיצויים והחברה טענה שלא פרסמו את האמנה. ביהמ"ש דחה את התביעה משום שהאמנה היא של המדינות שהן צד להן, זה לא נובע מחוק ישראלי ולכן אין מדובר בתקנה. היום אולי היה ניתן לטעון טענה חוקתית שחוק שמאמץ נורמה שלא פורסמה, אינו חייב להתפרסם אך אי הפרסום הוא פגיעה בכבוד האדם. והפגיעה לא נעשה לתכלית ראויה.  במקרה כזה ייתכן וביהמ"ש היה מקבל את התביעה. </w:t>
      </w:r>
      <w:r>
        <w:rPr>
          <w:rFonts w:ascii="David" w:hAnsi="David" w:cs="David" w:hint="cs"/>
          <w:sz w:val="24"/>
          <w:szCs w:val="24"/>
          <w:rtl/>
        </w:rPr>
        <w:t xml:space="preserve"> </w:t>
      </w:r>
      <w:r w:rsidR="00B019F4" w:rsidRPr="005C3973">
        <w:rPr>
          <w:rFonts w:ascii="David" w:hAnsi="David" w:cs="David"/>
          <w:b/>
          <w:bCs/>
          <w:sz w:val="24"/>
          <w:szCs w:val="24"/>
          <w:rtl/>
        </w:rPr>
        <w:t>אם לא מפרסמים ברשומות חייב לעמוד בפסקת ההגבלה, רק אם היא אפשר להשיג תכלית ראויה תוך פרסום אז מותר לא לפרסם.</w:t>
      </w:r>
      <w:r w:rsidR="00B019F4" w:rsidRPr="00EF36F7">
        <w:rPr>
          <w:rFonts w:ascii="David" w:hAnsi="David" w:cs="David"/>
          <w:sz w:val="24"/>
          <w:szCs w:val="24"/>
          <w:rtl/>
        </w:rPr>
        <w:t xml:space="preserve"> </w:t>
      </w:r>
    </w:p>
    <w:p w14:paraId="4A59B9E8" w14:textId="77777777" w:rsidR="005C3973" w:rsidRDefault="005C3973" w:rsidP="005C3973">
      <w:pPr>
        <w:spacing w:after="0" w:line="360" w:lineRule="auto"/>
        <w:jc w:val="both"/>
        <w:rPr>
          <w:rFonts w:ascii="David" w:hAnsi="David" w:cs="David"/>
          <w:sz w:val="24"/>
          <w:szCs w:val="24"/>
        </w:rPr>
      </w:pPr>
      <w:r>
        <w:rPr>
          <w:rFonts w:ascii="David" w:hAnsi="David" w:cs="David"/>
          <w:sz w:val="24"/>
          <w:szCs w:val="24"/>
          <w:rtl/>
        </w:rPr>
        <w:t xml:space="preserve">המחוקק חוקק את ס' 6 לחוק חופש המידע שקבע חובת פרסום לנורמות שאינן תקנות בנות-פעל תחיקתיות. אם מדובר באדם ספציפי, ניתן פשוט לשלוח לו ולא לפרסם בפומבי.  </w:t>
      </w:r>
    </w:p>
    <w:p w14:paraId="02F2FBA9" w14:textId="708C954A" w:rsidR="005C3973" w:rsidRDefault="005C3973" w:rsidP="005C3973">
      <w:pPr>
        <w:spacing w:line="360" w:lineRule="auto"/>
        <w:jc w:val="both"/>
        <w:rPr>
          <w:rFonts w:ascii="David" w:hAnsi="David" w:cs="David"/>
          <w:sz w:val="24"/>
          <w:szCs w:val="24"/>
          <w:rtl/>
        </w:rPr>
      </w:pPr>
      <w:r>
        <w:rPr>
          <w:rFonts w:ascii="David" w:hAnsi="David" w:cs="David"/>
          <w:sz w:val="24"/>
          <w:szCs w:val="24"/>
          <w:rtl/>
        </w:rPr>
        <w:t xml:space="preserve">לחובת הפרסום יכולים להיות חריגים. על מנת לפתור מפרסום, צריך חוק. מאחר שניתן לומר שחובת הפרסום, היא מכבוד האדם, לא מספיק שפטור למקרים חריגים יהיה רק מעוגן בחוק, אלא צריך גם שזה יעמוד בפסקת ההגבלה. </w:t>
      </w:r>
      <w:r>
        <w:rPr>
          <w:rFonts w:ascii="David" w:hAnsi="David" w:cs="David"/>
          <w:b/>
          <w:bCs/>
          <w:sz w:val="24"/>
          <w:szCs w:val="24"/>
          <w:rtl/>
        </w:rPr>
        <w:t>דוגמא</w:t>
      </w:r>
      <w:r>
        <w:rPr>
          <w:rFonts w:ascii="David" w:hAnsi="David" w:cs="David"/>
          <w:sz w:val="24"/>
          <w:szCs w:val="24"/>
          <w:rtl/>
        </w:rPr>
        <w:t>: צו חיפוש. לא מודיעים לפני אך לאחר מכן, כמובן חייבים להודיע מה אומר אותו צו על מנת שאנשים יוכלו לערער.</w:t>
      </w:r>
    </w:p>
    <w:p w14:paraId="070E6B63" w14:textId="211834D1" w:rsidR="00B56E45" w:rsidRPr="00EF36F7" w:rsidRDefault="005C3973" w:rsidP="005C3973">
      <w:pPr>
        <w:spacing w:line="360" w:lineRule="auto"/>
        <w:jc w:val="both"/>
        <w:rPr>
          <w:rFonts w:ascii="David" w:hAnsi="David" w:cs="David"/>
          <w:sz w:val="24"/>
          <w:szCs w:val="24"/>
          <w:rtl/>
        </w:rPr>
      </w:pPr>
      <w:r>
        <w:rPr>
          <w:rFonts w:ascii="David" w:hAnsi="David" w:cs="David" w:hint="cs"/>
          <w:sz w:val="24"/>
          <w:szCs w:val="24"/>
          <w:rtl/>
        </w:rPr>
        <w:t>מ</w:t>
      </w:r>
      <w:r w:rsidR="00B56E45" w:rsidRPr="00EF36F7">
        <w:rPr>
          <w:rFonts w:ascii="David" w:hAnsi="David" w:cs="David"/>
          <w:sz w:val="24"/>
          <w:szCs w:val="24"/>
          <w:rtl/>
        </w:rPr>
        <w:t>פקודת הפרשנות</w:t>
      </w:r>
      <w:r>
        <w:rPr>
          <w:rFonts w:ascii="David" w:hAnsi="David" w:cs="David" w:hint="cs"/>
          <w:sz w:val="24"/>
          <w:szCs w:val="24"/>
          <w:rtl/>
        </w:rPr>
        <w:t xml:space="preserve"> </w:t>
      </w:r>
      <w:r w:rsidR="00B56E45" w:rsidRPr="00EF36F7">
        <w:rPr>
          <w:rFonts w:ascii="David" w:hAnsi="David" w:cs="David"/>
          <w:sz w:val="24"/>
          <w:szCs w:val="24"/>
          <w:rtl/>
        </w:rPr>
        <w:t>לא נשאר כלום</w:t>
      </w:r>
      <w:r>
        <w:rPr>
          <w:rFonts w:ascii="David" w:hAnsi="David" w:cs="David" w:hint="cs"/>
          <w:sz w:val="24"/>
          <w:szCs w:val="24"/>
          <w:rtl/>
        </w:rPr>
        <w:t xml:space="preserve">, וחוקק </w:t>
      </w:r>
      <w:r w:rsidR="00B56E45" w:rsidRPr="00EF36F7">
        <w:rPr>
          <w:rFonts w:ascii="David" w:hAnsi="David" w:cs="David"/>
          <w:sz w:val="24"/>
          <w:szCs w:val="24"/>
          <w:rtl/>
        </w:rPr>
        <w:t xml:space="preserve">חוק הפרשנות- בעוד שבפקודת הפרשנות יש תקנה – רגילה ובת פועל תחיקתי הרי </w:t>
      </w:r>
      <w:r w:rsidR="00B56E45" w:rsidRPr="005C3973">
        <w:rPr>
          <w:rFonts w:ascii="David" w:hAnsi="David" w:cs="David"/>
          <w:sz w:val="24"/>
          <w:szCs w:val="24"/>
          <w:u w:val="single"/>
          <w:rtl/>
        </w:rPr>
        <w:t>שחוק הפרשנות מבחין בין הוראת מנהל לבין תקנה</w:t>
      </w:r>
      <w:r w:rsidR="00943A90" w:rsidRPr="005C3973">
        <w:rPr>
          <w:rFonts w:ascii="David" w:hAnsi="David" w:cs="David"/>
          <w:sz w:val="24"/>
          <w:szCs w:val="24"/>
          <w:u w:val="single"/>
          <w:rtl/>
        </w:rPr>
        <w:t>.</w:t>
      </w:r>
      <w:r w:rsidR="00B56E45" w:rsidRPr="00EF36F7">
        <w:rPr>
          <w:rFonts w:ascii="David" w:hAnsi="David" w:cs="David"/>
          <w:sz w:val="24"/>
          <w:szCs w:val="24"/>
          <w:rtl/>
        </w:rPr>
        <w:t xml:space="preserve"> </w:t>
      </w:r>
    </w:p>
    <w:p w14:paraId="1031181A" w14:textId="38F55FE3" w:rsidR="003F7696" w:rsidRPr="00EF36F7" w:rsidRDefault="00B56E45" w:rsidP="005C3973">
      <w:pPr>
        <w:spacing w:line="360" w:lineRule="auto"/>
        <w:jc w:val="both"/>
        <w:rPr>
          <w:rFonts w:ascii="David" w:hAnsi="David" w:cs="David"/>
          <w:sz w:val="24"/>
          <w:szCs w:val="24"/>
          <w:rtl/>
        </w:rPr>
      </w:pPr>
      <w:r w:rsidRPr="00EF36F7">
        <w:rPr>
          <w:rFonts w:ascii="David" w:hAnsi="David" w:cs="David"/>
          <w:sz w:val="24"/>
          <w:szCs w:val="24"/>
          <w:rtl/>
        </w:rPr>
        <w:t>הוראת מנהל- נורמה משפטית אינדיבידואלית- אינה בת פועל תחיקתי.</w:t>
      </w:r>
      <w:r w:rsidR="005C3973">
        <w:rPr>
          <w:rFonts w:ascii="David" w:hAnsi="David" w:cs="David" w:hint="cs"/>
          <w:sz w:val="24"/>
          <w:szCs w:val="24"/>
          <w:rtl/>
        </w:rPr>
        <w:t xml:space="preserve"> </w:t>
      </w:r>
      <w:r w:rsidRPr="00EF36F7">
        <w:rPr>
          <w:rFonts w:ascii="David" w:hAnsi="David" w:cs="David"/>
          <w:sz w:val="24"/>
          <w:szCs w:val="24"/>
          <w:rtl/>
        </w:rPr>
        <w:t xml:space="preserve">ואילו תקנה בחוק הפרשנות מקבילה לתקנה בת פועל תחיקתי בפקודת הפרשנות. </w:t>
      </w:r>
      <w:r w:rsidR="003F7696" w:rsidRPr="00EF36F7">
        <w:rPr>
          <w:rFonts w:ascii="David" w:hAnsi="David" w:cs="David"/>
          <w:sz w:val="24"/>
          <w:szCs w:val="24"/>
          <w:rtl/>
        </w:rPr>
        <w:t xml:space="preserve">יש תקנה בת פועל תחיקתי ולא בנות פועל תחיקתי כמו </w:t>
      </w:r>
      <w:proofErr w:type="spellStart"/>
      <w:r w:rsidR="003F7696" w:rsidRPr="00EF36F7">
        <w:rPr>
          <w:rFonts w:ascii="David" w:hAnsi="David" w:cs="David"/>
          <w:sz w:val="24"/>
          <w:szCs w:val="24"/>
          <w:rtl/>
        </w:rPr>
        <w:t>רשיונות</w:t>
      </w:r>
      <w:proofErr w:type="spellEnd"/>
      <w:r w:rsidR="003F7696" w:rsidRPr="00EF36F7">
        <w:rPr>
          <w:rFonts w:ascii="David" w:hAnsi="David" w:cs="David"/>
          <w:sz w:val="24"/>
          <w:szCs w:val="24"/>
          <w:rtl/>
        </w:rPr>
        <w:t xml:space="preserve"> שלא צריך לפרסם ברשומות. </w:t>
      </w:r>
    </w:p>
    <w:p w14:paraId="33D314F5" w14:textId="77777777" w:rsidR="005C3973" w:rsidRDefault="005C3973" w:rsidP="005C3973">
      <w:pPr>
        <w:spacing w:after="0" w:line="360" w:lineRule="auto"/>
        <w:jc w:val="both"/>
        <w:rPr>
          <w:rFonts w:ascii="David" w:hAnsi="David" w:cs="David"/>
          <w:sz w:val="24"/>
          <w:szCs w:val="24"/>
        </w:rPr>
      </w:pPr>
      <w:r>
        <w:rPr>
          <w:rFonts w:ascii="David" w:hAnsi="David" w:cs="David"/>
          <w:sz w:val="24"/>
          <w:szCs w:val="24"/>
          <w:rtl/>
        </w:rPr>
        <w:t>מהן תקנות בנות-פעל תחיקתי? יש שלושה רכיבים מצטברים שכולם צריכים להתקיים על מנת שהכלל בו מדובר, ייחשב כתקנה בת-פעל תחיקתי, לצורך פרסום ברשומות.</w:t>
      </w:r>
    </w:p>
    <w:p w14:paraId="43D7CD0D" w14:textId="77777777" w:rsidR="005C3973" w:rsidRDefault="005C3973" w:rsidP="005C3973">
      <w:pPr>
        <w:spacing w:after="0" w:line="360" w:lineRule="auto"/>
        <w:jc w:val="both"/>
        <w:rPr>
          <w:rFonts w:ascii="David" w:hAnsi="David" w:cs="David"/>
          <w:sz w:val="24"/>
          <w:szCs w:val="24"/>
          <w:rtl/>
        </w:rPr>
      </w:pPr>
      <w:r>
        <w:rPr>
          <w:rFonts w:ascii="David" w:hAnsi="David" w:cs="David"/>
          <w:b/>
          <w:bCs/>
          <w:sz w:val="24"/>
          <w:szCs w:val="24"/>
          <w:highlight w:val="yellow"/>
          <w:rtl/>
        </w:rPr>
        <w:t>שלושת הרכיבים</w:t>
      </w:r>
      <w:r>
        <w:rPr>
          <w:rFonts w:ascii="David" w:hAnsi="David" w:cs="David"/>
          <w:sz w:val="24"/>
          <w:szCs w:val="24"/>
          <w:rtl/>
        </w:rPr>
        <w:t>:</w:t>
      </w:r>
    </w:p>
    <w:p w14:paraId="22A7C85F" w14:textId="630E5280" w:rsidR="005C3973" w:rsidRDefault="005C3973" w:rsidP="00E65A94">
      <w:pPr>
        <w:pStyle w:val="a7"/>
        <w:numPr>
          <w:ilvl w:val="0"/>
          <w:numId w:val="31"/>
        </w:numPr>
        <w:spacing w:after="0" w:line="360" w:lineRule="auto"/>
        <w:jc w:val="both"/>
        <w:rPr>
          <w:rFonts w:ascii="David" w:hAnsi="David" w:cs="David"/>
          <w:sz w:val="24"/>
          <w:szCs w:val="24"/>
          <w:rtl/>
        </w:rPr>
      </w:pPr>
      <w:r>
        <w:rPr>
          <w:rFonts w:ascii="David" w:hAnsi="David" w:cs="David"/>
          <w:sz w:val="24"/>
          <w:szCs w:val="24"/>
          <w:u w:val="single"/>
          <w:rtl/>
        </w:rPr>
        <w:t>תקנות</w:t>
      </w:r>
      <w:r>
        <w:rPr>
          <w:rFonts w:ascii="David" w:hAnsi="David" w:cs="David"/>
          <w:sz w:val="24"/>
          <w:szCs w:val="24"/>
          <w:rtl/>
        </w:rPr>
        <w:t xml:space="preserve">- דרישה מוקדמת. תקנות מוגדרת, באופן מסורבל, בס' 1 לפקודת הפרשנות. מהות ההגדרה היא שמדובר בנורמה שנקבעה על-ידי רשות של מדינת ישראל </w:t>
      </w:r>
      <w:proofErr w:type="spellStart"/>
      <w:r>
        <w:rPr>
          <w:rFonts w:ascii="David" w:hAnsi="David" w:cs="David"/>
          <w:sz w:val="24"/>
          <w:szCs w:val="24"/>
          <w:rtl/>
        </w:rPr>
        <w:t>מכח</w:t>
      </w:r>
      <w:proofErr w:type="spellEnd"/>
      <w:r>
        <w:rPr>
          <w:rFonts w:ascii="David" w:hAnsi="David" w:cs="David"/>
          <w:sz w:val="24"/>
          <w:szCs w:val="24"/>
          <w:rtl/>
        </w:rPr>
        <w:t xml:space="preserve"> חוק/סמכות שניתנה לאותה רשות על-ידי מדינת ישראל. ולכן, דין תורה, למשל, למרות שהוא נורמה בת-פעל תחיקתי, הוא אינו תקנה.  </w:t>
      </w:r>
    </w:p>
    <w:p w14:paraId="19BE9D16" w14:textId="15F43BF7" w:rsidR="005C3973" w:rsidRPr="00C16425" w:rsidRDefault="005C3973">
      <w:pPr>
        <w:pStyle w:val="a7"/>
        <w:numPr>
          <w:ilvl w:val="0"/>
          <w:numId w:val="31"/>
        </w:numPr>
        <w:spacing w:line="360" w:lineRule="auto"/>
        <w:jc w:val="both"/>
        <w:rPr>
          <w:rFonts w:ascii="David" w:hAnsi="David" w:cs="David"/>
          <w:sz w:val="24"/>
          <w:szCs w:val="24"/>
          <w:rtl/>
        </w:rPr>
      </w:pPr>
      <w:r w:rsidRPr="00C16425">
        <w:rPr>
          <w:rFonts w:ascii="David" w:hAnsi="David" w:cs="David"/>
          <w:sz w:val="24"/>
          <w:szCs w:val="24"/>
          <w:u w:val="single"/>
          <w:rtl/>
        </w:rPr>
        <w:t>כלליות</w:t>
      </w:r>
      <w:r w:rsidRPr="00C16425">
        <w:rPr>
          <w:rFonts w:ascii="David" w:hAnsi="David" w:cs="David"/>
          <w:sz w:val="24"/>
          <w:szCs w:val="24"/>
          <w:rtl/>
        </w:rPr>
        <w:t xml:space="preserve">- דיברנו על זה בהרחבה בשיעור הקודם. הכוונה היא לכלל שמשנה את מערך הזכויות והחובות של ציבור בלתי מסוים. ציבור בלתי מסוים זה לא אנשים שניתן לומר את שמם ביום בו מתקינים את התקנה, אלא צריכה להיות קטגורית כללית. </w:t>
      </w:r>
      <w:r w:rsidR="00E65A94">
        <w:rPr>
          <w:rFonts w:ascii="David" w:hAnsi="David" w:cs="David" w:hint="cs"/>
          <w:sz w:val="24"/>
          <w:szCs w:val="24"/>
          <w:rtl/>
        </w:rPr>
        <w:t>[</w:t>
      </w:r>
    </w:p>
    <w:p w14:paraId="7869AAED" w14:textId="6D82FDBA" w:rsidR="00911F41" w:rsidRDefault="005C3973">
      <w:pPr>
        <w:pStyle w:val="a7"/>
        <w:numPr>
          <w:ilvl w:val="0"/>
          <w:numId w:val="31"/>
        </w:numPr>
        <w:spacing w:after="0" w:line="360" w:lineRule="auto"/>
        <w:jc w:val="both"/>
        <w:rPr>
          <w:rFonts w:ascii="David" w:hAnsi="David" w:cs="David"/>
          <w:sz w:val="24"/>
          <w:szCs w:val="24"/>
        </w:rPr>
      </w:pPr>
      <w:r>
        <w:rPr>
          <w:rFonts w:ascii="David" w:hAnsi="David" w:cs="David"/>
          <w:sz w:val="24"/>
          <w:szCs w:val="24"/>
          <w:u w:val="single"/>
          <w:rtl/>
        </w:rPr>
        <w:t>נורמטיביות</w:t>
      </w:r>
      <w:r>
        <w:rPr>
          <w:rFonts w:ascii="David" w:hAnsi="David" w:cs="David"/>
          <w:sz w:val="24"/>
          <w:szCs w:val="24"/>
          <w:rtl/>
        </w:rPr>
        <w:t xml:space="preserve">- שינוי מערך הזכויות והחובות. תקנה בת-פעל תחיקתי להבדיל מעובדה בת-פעל משפטי. לא צריך לפרסם עובדה. </w:t>
      </w:r>
    </w:p>
    <w:p w14:paraId="554CBA4F" w14:textId="77777777" w:rsidR="00E65A94" w:rsidRPr="00C16425" w:rsidRDefault="00E65A94">
      <w:pPr>
        <w:pStyle w:val="a7"/>
        <w:numPr>
          <w:ilvl w:val="0"/>
          <w:numId w:val="31"/>
        </w:numPr>
        <w:spacing w:after="0" w:line="360" w:lineRule="auto"/>
        <w:jc w:val="both"/>
        <w:rPr>
          <w:rFonts w:ascii="David" w:hAnsi="David" w:cs="David"/>
          <w:sz w:val="24"/>
          <w:szCs w:val="24"/>
          <w:rtl/>
        </w:rPr>
      </w:pPr>
    </w:p>
    <w:p w14:paraId="10F71EAC" w14:textId="1EFCB12B" w:rsidR="00911F41" w:rsidRDefault="00911F41" w:rsidP="00EF36F7">
      <w:pPr>
        <w:spacing w:line="360" w:lineRule="auto"/>
        <w:jc w:val="both"/>
        <w:rPr>
          <w:rFonts w:ascii="David" w:hAnsi="David" w:cs="David"/>
          <w:b/>
          <w:bCs/>
          <w:sz w:val="24"/>
          <w:szCs w:val="24"/>
          <w:u w:val="single"/>
          <w:rtl/>
        </w:rPr>
      </w:pPr>
      <w:r w:rsidRPr="00C16425">
        <w:rPr>
          <w:rFonts w:ascii="David" w:hAnsi="David" w:cs="David"/>
          <w:b/>
          <w:bCs/>
          <w:sz w:val="24"/>
          <w:szCs w:val="24"/>
          <w:highlight w:val="cyan"/>
          <w:u w:val="single"/>
          <w:rtl/>
        </w:rPr>
        <w:t>פס"ד רונן-</w:t>
      </w:r>
      <w:r w:rsidRPr="00EF36F7">
        <w:rPr>
          <w:rFonts w:ascii="David" w:hAnsi="David" w:cs="David"/>
          <w:b/>
          <w:bCs/>
          <w:sz w:val="24"/>
          <w:szCs w:val="24"/>
          <w:u w:val="single"/>
          <w:rtl/>
        </w:rPr>
        <w:t xml:space="preserve"> </w:t>
      </w:r>
    </w:p>
    <w:p w14:paraId="5F31273C" w14:textId="77777777" w:rsidR="00C16425" w:rsidRPr="00C16425" w:rsidRDefault="00C16425" w:rsidP="00C16425">
      <w:pPr>
        <w:spacing w:after="0" w:line="360" w:lineRule="auto"/>
        <w:jc w:val="both"/>
        <w:rPr>
          <w:rFonts w:ascii="David" w:hAnsi="David" w:cs="David"/>
          <w:sz w:val="24"/>
          <w:szCs w:val="24"/>
        </w:rPr>
      </w:pPr>
      <w:r w:rsidRPr="00C16425">
        <w:rPr>
          <w:rFonts w:ascii="David" w:hAnsi="David" w:cs="David"/>
          <w:sz w:val="24"/>
          <w:szCs w:val="24"/>
          <w:u w:val="single"/>
          <w:rtl/>
        </w:rPr>
        <w:t>עובדות המקרה</w:t>
      </w:r>
      <w:r w:rsidRPr="00C16425">
        <w:rPr>
          <w:rFonts w:ascii="David" w:hAnsi="David" w:cs="David"/>
          <w:sz w:val="24"/>
          <w:szCs w:val="24"/>
          <w:rtl/>
        </w:rPr>
        <w:t xml:space="preserve">- היה מדובר בתמרור והענישו אדם שלא פעל על פיו. הוא טען שהתמרור הוא תקנה בת-פעל תחיקתי ולכן היה צריך לפרסם ברשומות. ההצבה אינה מספיקה. החלטה להציב היא תקנה בת-פעל תחיקתי, ההצבה אינה מספיקה על פי ס' 17. ראוי לפרסם בדרכים אחרות. אך אנשים לא אמורים לזכות כל תמרור. </w:t>
      </w:r>
    </w:p>
    <w:p w14:paraId="5F258D98" w14:textId="377FE2C0" w:rsidR="00C16425" w:rsidRPr="00E65A94" w:rsidRDefault="00C16425" w:rsidP="00E65A94">
      <w:pPr>
        <w:spacing w:after="0" w:line="360" w:lineRule="auto"/>
        <w:jc w:val="both"/>
        <w:rPr>
          <w:rFonts w:ascii="David" w:hAnsi="David" w:cs="David"/>
          <w:sz w:val="24"/>
          <w:szCs w:val="24"/>
          <w:rtl/>
        </w:rPr>
      </w:pPr>
      <w:r w:rsidRPr="00C16425">
        <w:rPr>
          <w:rFonts w:ascii="David" w:hAnsi="David" w:cs="David"/>
          <w:sz w:val="24"/>
          <w:szCs w:val="24"/>
          <w:u w:val="single"/>
          <w:rtl/>
        </w:rPr>
        <w:lastRenderedPageBreak/>
        <w:t>ביהמ"ש</w:t>
      </w:r>
      <w:r w:rsidRPr="00C16425">
        <w:rPr>
          <w:rFonts w:ascii="David" w:hAnsi="David" w:cs="David"/>
          <w:sz w:val="24"/>
          <w:szCs w:val="24"/>
          <w:rtl/>
        </w:rPr>
        <w:t xml:space="preserve">- הצבת התמרור היא יצירת העובדה. </w:t>
      </w:r>
      <w:r w:rsidRPr="00C16425">
        <w:rPr>
          <w:rFonts w:ascii="David" w:hAnsi="David" w:cs="David"/>
          <w:b/>
          <w:bCs/>
          <w:sz w:val="24"/>
          <w:szCs w:val="24"/>
          <w:highlight w:val="cyan"/>
          <w:rtl/>
        </w:rPr>
        <w:t>היא אינה תקנה בת-פעל תחיקתי אלא עובדה בת-פעל תחיקתי, ועובדות לא מפרסמים</w:t>
      </w:r>
      <w:r w:rsidRPr="00C16425">
        <w:rPr>
          <w:rFonts w:ascii="David" w:hAnsi="David" w:cs="David"/>
          <w:sz w:val="24"/>
          <w:szCs w:val="24"/>
          <w:rtl/>
        </w:rPr>
        <w:t xml:space="preserve">. ההחלטה להציב את התמרור זוהי החלטה ליצור איזו עובדה שיש לה תוצאה משפטית. </w:t>
      </w:r>
    </w:p>
    <w:p w14:paraId="5A5472EF" w14:textId="6029E794" w:rsidR="00911F41" w:rsidRPr="00C16425" w:rsidRDefault="00911F41" w:rsidP="00EF36F7">
      <w:pPr>
        <w:spacing w:line="360" w:lineRule="auto"/>
        <w:jc w:val="both"/>
        <w:rPr>
          <w:rFonts w:ascii="David" w:hAnsi="David" w:cs="David"/>
          <w:b/>
          <w:bCs/>
          <w:sz w:val="24"/>
          <w:szCs w:val="24"/>
          <w:rtl/>
        </w:rPr>
      </w:pPr>
      <w:r w:rsidRPr="00C16425">
        <w:rPr>
          <w:rFonts w:ascii="David" w:hAnsi="David" w:cs="David"/>
          <w:b/>
          <w:bCs/>
          <w:sz w:val="24"/>
          <w:szCs w:val="24"/>
          <w:rtl/>
        </w:rPr>
        <w:t xml:space="preserve">גישתו של פרופ' יצחק זמיר- </w:t>
      </w:r>
    </w:p>
    <w:p w14:paraId="42A5F5FA" w14:textId="4DEDE014" w:rsidR="00911F41" w:rsidRPr="00C16425" w:rsidRDefault="00911F41" w:rsidP="00C16425">
      <w:pPr>
        <w:pStyle w:val="a7"/>
        <w:numPr>
          <w:ilvl w:val="0"/>
          <w:numId w:val="4"/>
        </w:numPr>
        <w:spacing w:line="360" w:lineRule="auto"/>
        <w:jc w:val="both"/>
        <w:rPr>
          <w:rFonts w:ascii="David" w:hAnsi="David" w:cs="David"/>
          <w:b/>
          <w:bCs/>
          <w:sz w:val="24"/>
          <w:szCs w:val="24"/>
          <w:u w:val="single"/>
        </w:rPr>
      </w:pPr>
      <w:r w:rsidRPr="00EF36F7">
        <w:rPr>
          <w:rFonts w:ascii="David" w:hAnsi="David" w:cs="David"/>
          <w:sz w:val="24"/>
          <w:szCs w:val="24"/>
          <w:rtl/>
        </w:rPr>
        <w:t>ההבדל בין החלטת העירייה להקים בית ספר במקום מסוים</w:t>
      </w:r>
      <w:r w:rsidR="00C16425">
        <w:rPr>
          <w:rFonts w:ascii="David" w:hAnsi="David" w:cs="David" w:hint="cs"/>
          <w:sz w:val="24"/>
          <w:szCs w:val="24"/>
          <w:rtl/>
        </w:rPr>
        <w:t>,</w:t>
      </w:r>
      <w:r w:rsidRPr="00C16425">
        <w:rPr>
          <w:rFonts w:ascii="David" w:hAnsi="David" w:cs="David"/>
          <w:sz w:val="24"/>
          <w:szCs w:val="24"/>
          <w:rtl/>
        </w:rPr>
        <w:t xml:space="preserve"> להחלטת העירייה להציב באותו מקום תמרור האט ותן זכות קדימה. אבל, צריך לראות מה המטרה שלשמה הרשות הוסמכה לקבל את ההחלטה. האם המטרה היא יצירת נורמה כגון לקבוע כללים של אסור ומותר בנהיגה במקום מסוים. לעומת זאת רשות שהוסכמה להקים הקמת בית ספר היא מטרה חינוכית ולא מטרה של הסדרת התנועה. </w:t>
      </w:r>
      <w:r w:rsidRPr="00C16425">
        <w:rPr>
          <w:rFonts w:ascii="David" w:hAnsi="David" w:cs="David"/>
          <w:b/>
          <w:bCs/>
          <w:sz w:val="24"/>
          <w:szCs w:val="24"/>
          <w:u w:val="single"/>
          <w:rtl/>
        </w:rPr>
        <w:t xml:space="preserve">זה תלוי במטרה של הסמכות. אם זה יצירת נורמה או יצירת עובדה. </w:t>
      </w:r>
      <w:r w:rsidR="00C16425">
        <w:rPr>
          <w:rFonts w:ascii="David" w:hAnsi="David" w:cs="David"/>
          <w:sz w:val="24"/>
          <w:szCs w:val="24"/>
          <w:rtl/>
        </w:rPr>
        <w:t>לשיטת זמיר, ההחלטה לקבוע תמרור, או בכלל כלל תנועה במקום מסוים לציבור בלתי מסוים, זה תקנה בת-פעל תחיקתי.</w:t>
      </w:r>
    </w:p>
    <w:p w14:paraId="48099D42" w14:textId="138FC4E6" w:rsidR="00911F41" w:rsidRPr="00EF36F7" w:rsidRDefault="00911F41" w:rsidP="00EF36F7">
      <w:pPr>
        <w:pStyle w:val="a7"/>
        <w:numPr>
          <w:ilvl w:val="0"/>
          <w:numId w:val="4"/>
        </w:numPr>
        <w:spacing w:line="360" w:lineRule="auto"/>
        <w:jc w:val="both"/>
        <w:rPr>
          <w:rFonts w:ascii="David" w:hAnsi="David" w:cs="David"/>
          <w:sz w:val="24"/>
          <w:szCs w:val="24"/>
        </w:rPr>
      </w:pPr>
      <w:r w:rsidRPr="00EF36F7">
        <w:rPr>
          <w:rFonts w:ascii="David" w:hAnsi="David" w:cs="David"/>
          <w:sz w:val="24"/>
          <w:szCs w:val="24"/>
          <w:rtl/>
        </w:rPr>
        <w:t>המבחן: האם הרשות הוסמכה לקבוע נורמה או לקבוע עובדה (הרלבנטיות לתחולת נורמות)</w:t>
      </w:r>
      <w:r w:rsidRPr="00EF36F7">
        <w:rPr>
          <w:rFonts w:ascii="David" w:hAnsi="David" w:cs="David"/>
          <w:sz w:val="24"/>
          <w:szCs w:val="24"/>
        </w:rPr>
        <w:t xml:space="preserve"> </w:t>
      </w:r>
    </w:p>
    <w:p w14:paraId="48408524" w14:textId="3A7A9A36" w:rsidR="00911F41" w:rsidRPr="00EF36F7" w:rsidRDefault="00911F41" w:rsidP="00EF36F7">
      <w:pPr>
        <w:pStyle w:val="a7"/>
        <w:numPr>
          <w:ilvl w:val="0"/>
          <w:numId w:val="4"/>
        </w:numPr>
        <w:spacing w:line="360" w:lineRule="auto"/>
        <w:jc w:val="both"/>
        <w:rPr>
          <w:rFonts w:ascii="David" w:hAnsi="David" w:cs="David"/>
          <w:sz w:val="24"/>
          <w:szCs w:val="24"/>
        </w:rPr>
      </w:pPr>
      <w:r w:rsidRPr="00EF36F7">
        <w:rPr>
          <w:rFonts w:ascii="David" w:hAnsi="David" w:cs="David"/>
          <w:sz w:val="24"/>
          <w:szCs w:val="24"/>
          <w:rtl/>
        </w:rPr>
        <w:t>מדוע צריך לפרסם החלטה על הצבת תמרור?</w:t>
      </w:r>
    </w:p>
    <w:p w14:paraId="37C13D32" w14:textId="149ABC4E" w:rsidR="00911F41" w:rsidRPr="00C16425" w:rsidRDefault="00911F41" w:rsidP="00EF36F7">
      <w:pPr>
        <w:spacing w:line="360" w:lineRule="auto"/>
        <w:jc w:val="both"/>
        <w:rPr>
          <w:rFonts w:ascii="David" w:hAnsi="David" w:cs="David"/>
          <w:sz w:val="24"/>
          <w:szCs w:val="24"/>
          <w:u w:val="single"/>
          <w:rtl/>
        </w:rPr>
      </w:pPr>
      <w:r w:rsidRPr="00C16425">
        <w:rPr>
          <w:rFonts w:ascii="David" w:hAnsi="David" w:cs="David"/>
          <w:sz w:val="24"/>
          <w:szCs w:val="24"/>
          <w:u w:val="single"/>
          <w:rtl/>
        </w:rPr>
        <w:t xml:space="preserve">חשיבות ההבחנה בין התקנות בנות פועל תחיקתי לעובדות בנות פועל משפטי- </w:t>
      </w:r>
    </w:p>
    <w:p w14:paraId="0F36B01D" w14:textId="52DD72F3" w:rsidR="00911F41" w:rsidRPr="00EF36F7" w:rsidRDefault="00911F41">
      <w:pPr>
        <w:pStyle w:val="a7"/>
        <w:numPr>
          <w:ilvl w:val="0"/>
          <w:numId w:val="6"/>
        </w:numPr>
        <w:spacing w:line="360" w:lineRule="auto"/>
        <w:jc w:val="both"/>
        <w:rPr>
          <w:rFonts w:ascii="David" w:hAnsi="David" w:cs="David"/>
          <w:sz w:val="24"/>
          <w:szCs w:val="24"/>
        </w:rPr>
      </w:pPr>
      <w:r w:rsidRPr="00EF36F7">
        <w:rPr>
          <w:rFonts w:ascii="David" w:hAnsi="David" w:cs="David"/>
          <w:sz w:val="24"/>
          <w:szCs w:val="24"/>
          <w:rtl/>
        </w:rPr>
        <w:t xml:space="preserve">תקנות יש לפרסם ברשומות אך אי ידיעת החוק אינה פוטרת מאחריות </w:t>
      </w:r>
    </w:p>
    <w:p w14:paraId="18F9019E" w14:textId="02AAAA05" w:rsidR="007F5DEE" w:rsidRPr="00C16425" w:rsidRDefault="00911F41">
      <w:pPr>
        <w:pStyle w:val="a7"/>
        <w:numPr>
          <w:ilvl w:val="0"/>
          <w:numId w:val="6"/>
        </w:numPr>
        <w:spacing w:line="360" w:lineRule="auto"/>
        <w:jc w:val="both"/>
        <w:rPr>
          <w:rFonts w:ascii="David" w:hAnsi="David" w:cs="David"/>
          <w:sz w:val="24"/>
          <w:szCs w:val="24"/>
          <w:rtl/>
        </w:rPr>
      </w:pPr>
      <w:r w:rsidRPr="00EF36F7">
        <w:rPr>
          <w:rFonts w:ascii="David" w:hAnsi="David" w:cs="David"/>
          <w:sz w:val="24"/>
          <w:szCs w:val="24"/>
          <w:rtl/>
        </w:rPr>
        <w:t>עובדות לא צריך לפרסם ברשומות, אך במשפט פלילי נדרש יסוד נפשי לגבי מודעות להן.</w:t>
      </w:r>
    </w:p>
    <w:p w14:paraId="5D37BCC7" w14:textId="1C03610C" w:rsidR="00C16425" w:rsidRPr="00C16425" w:rsidRDefault="00C16425" w:rsidP="00EF36F7">
      <w:pPr>
        <w:spacing w:line="360" w:lineRule="auto"/>
        <w:jc w:val="both"/>
        <w:rPr>
          <w:rFonts w:ascii="David" w:hAnsi="David" w:cs="David"/>
          <w:b/>
          <w:bCs/>
          <w:sz w:val="24"/>
          <w:szCs w:val="24"/>
          <w:u w:val="single"/>
          <w:rtl/>
        </w:rPr>
      </w:pPr>
      <w:r w:rsidRPr="00C16425">
        <w:rPr>
          <w:rFonts w:ascii="David" w:hAnsi="David" w:cs="David" w:hint="cs"/>
          <w:b/>
          <w:bCs/>
          <w:sz w:val="24"/>
          <w:szCs w:val="24"/>
          <w:u w:val="single"/>
          <w:rtl/>
        </w:rPr>
        <w:t xml:space="preserve">פיתרון הבוחן- </w:t>
      </w:r>
    </w:p>
    <w:p w14:paraId="36ADDA42" w14:textId="77777777" w:rsidR="00C16425" w:rsidRDefault="00C16425" w:rsidP="00C16425">
      <w:pPr>
        <w:spacing w:after="0" w:line="360" w:lineRule="auto"/>
        <w:jc w:val="both"/>
        <w:rPr>
          <w:rFonts w:ascii="David" w:hAnsi="David" w:cs="David"/>
          <w:sz w:val="24"/>
          <w:szCs w:val="24"/>
        </w:rPr>
      </w:pPr>
      <w:r>
        <w:rPr>
          <w:rFonts w:ascii="David" w:hAnsi="David" w:cs="David"/>
          <w:sz w:val="24"/>
          <w:szCs w:val="24"/>
          <w:u w:val="single"/>
          <w:rtl/>
        </w:rPr>
        <w:t>השאלה</w:t>
      </w:r>
      <w:r>
        <w:rPr>
          <w:rFonts w:ascii="David" w:hAnsi="David" w:cs="David"/>
          <w:sz w:val="24"/>
          <w:szCs w:val="24"/>
          <w:rtl/>
        </w:rPr>
        <w:t>:</w:t>
      </w:r>
    </w:p>
    <w:p w14:paraId="469AE207" w14:textId="77777777" w:rsidR="00C16425" w:rsidRDefault="00C16425" w:rsidP="00C16425">
      <w:pPr>
        <w:spacing w:after="0" w:line="360" w:lineRule="auto"/>
        <w:jc w:val="both"/>
        <w:rPr>
          <w:rFonts w:ascii="David" w:hAnsi="David" w:cs="David"/>
          <w:sz w:val="24"/>
          <w:szCs w:val="24"/>
          <w:rtl/>
        </w:rPr>
      </w:pPr>
      <w:r>
        <w:rPr>
          <w:rFonts w:ascii="David" w:hAnsi="David" w:cs="David"/>
          <w:sz w:val="24"/>
          <w:szCs w:val="24"/>
          <w:rtl/>
        </w:rPr>
        <w:t xml:space="preserve">בסעיף 9(א) לחוק העתיקות, תשל"ח-1978 (להלן: החוק), נקבע כי "לא יחפור אדם במקרקעין לגילוי עתיקות [...] אלא אם קיבל </w:t>
      </w:r>
      <w:proofErr w:type="spellStart"/>
      <w:r>
        <w:rPr>
          <w:rFonts w:ascii="David" w:hAnsi="David" w:cs="David"/>
          <w:sz w:val="24"/>
          <w:szCs w:val="24"/>
          <w:rtl/>
        </w:rPr>
        <w:t>רשיון</w:t>
      </w:r>
      <w:proofErr w:type="spellEnd"/>
      <w:r>
        <w:rPr>
          <w:rFonts w:ascii="David" w:hAnsi="David" w:cs="David"/>
          <w:sz w:val="24"/>
          <w:szCs w:val="24"/>
          <w:rtl/>
        </w:rPr>
        <w:t xml:space="preserve"> לכך מאת [מנהל רשות העתיקות] (להלן – </w:t>
      </w:r>
      <w:proofErr w:type="spellStart"/>
      <w:r>
        <w:rPr>
          <w:rFonts w:ascii="David" w:hAnsi="David" w:cs="David"/>
          <w:sz w:val="24"/>
          <w:szCs w:val="24"/>
          <w:rtl/>
        </w:rPr>
        <w:t>רשיון</w:t>
      </w:r>
      <w:proofErr w:type="spellEnd"/>
      <w:r>
        <w:rPr>
          <w:rFonts w:ascii="David" w:hAnsi="David" w:cs="David"/>
          <w:sz w:val="24"/>
          <w:szCs w:val="24"/>
          <w:rtl/>
        </w:rPr>
        <w:t xml:space="preserve"> חפירה)". בסעיף 10(א) לחוק נקבע כי "לא ייכנס אדם למקרקעין שניתן עליהם </w:t>
      </w:r>
      <w:proofErr w:type="spellStart"/>
      <w:r>
        <w:rPr>
          <w:rFonts w:ascii="David" w:hAnsi="David" w:cs="David"/>
          <w:sz w:val="24"/>
          <w:szCs w:val="24"/>
          <w:rtl/>
        </w:rPr>
        <w:t>רשיון</w:t>
      </w:r>
      <w:proofErr w:type="spellEnd"/>
      <w:r>
        <w:rPr>
          <w:rFonts w:ascii="David" w:hAnsi="David" w:cs="David"/>
          <w:sz w:val="24"/>
          <w:szCs w:val="24"/>
          <w:rtl/>
        </w:rPr>
        <w:t xml:space="preserve"> חפירה אלא אם הוא מחזיק בהם או שהורשה לכך מטעם המחזיק, ובכפוף להסכמת בעל </w:t>
      </w:r>
      <w:proofErr w:type="spellStart"/>
      <w:r>
        <w:rPr>
          <w:rFonts w:ascii="David" w:hAnsi="David" w:cs="David"/>
          <w:sz w:val="24"/>
          <w:szCs w:val="24"/>
          <w:rtl/>
        </w:rPr>
        <w:t>הרשיון</w:t>
      </w:r>
      <w:proofErr w:type="spellEnd"/>
      <w:r>
        <w:rPr>
          <w:rFonts w:ascii="David" w:hAnsi="David" w:cs="David"/>
          <w:sz w:val="24"/>
          <w:szCs w:val="24"/>
          <w:rtl/>
        </w:rPr>
        <w:t xml:space="preserve">". </w:t>
      </w:r>
    </w:p>
    <w:p w14:paraId="3EDE0E65" w14:textId="77777777" w:rsidR="00C16425" w:rsidRDefault="00C16425" w:rsidP="00C16425">
      <w:pPr>
        <w:spacing w:after="0" w:line="360" w:lineRule="auto"/>
        <w:jc w:val="both"/>
        <w:rPr>
          <w:rFonts w:ascii="David" w:hAnsi="David" w:cs="David"/>
          <w:sz w:val="24"/>
          <w:szCs w:val="24"/>
          <w:rtl/>
        </w:rPr>
      </w:pPr>
      <w:r>
        <w:rPr>
          <w:rFonts w:ascii="David" w:hAnsi="David" w:cs="David"/>
          <w:sz w:val="24"/>
          <w:szCs w:val="24"/>
          <w:rtl/>
        </w:rPr>
        <w:t>האם יש לפרסם ברשומות רישיון חפירה?</w:t>
      </w:r>
    </w:p>
    <w:p w14:paraId="67DB0916" w14:textId="77777777" w:rsidR="00C16425" w:rsidRDefault="00C16425" w:rsidP="00C16425">
      <w:pPr>
        <w:spacing w:after="0" w:line="360" w:lineRule="auto"/>
        <w:jc w:val="both"/>
        <w:rPr>
          <w:rFonts w:ascii="David" w:hAnsi="David" w:cs="David"/>
          <w:sz w:val="24"/>
          <w:szCs w:val="24"/>
          <w:rtl/>
        </w:rPr>
      </w:pPr>
      <w:r>
        <w:rPr>
          <w:rFonts w:ascii="David" w:hAnsi="David" w:cs="David"/>
          <w:sz w:val="24"/>
          <w:szCs w:val="24"/>
          <w:rtl/>
        </w:rPr>
        <w:t>נא להציג ולנמק בקצרה שתי דעות אפשריות.</w:t>
      </w:r>
    </w:p>
    <w:p w14:paraId="58F88D5F" w14:textId="77777777" w:rsidR="00C16425" w:rsidRDefault="00C16425" w:rsidP="00C16425">
      <w:pPr>
        <w:spacing w:after="0" w:line="360" w:lineRule="auto"/>
        <w:jc w:val="both"/>
        <w:rPr>
          <w:rFonts w:ascii="David" w:hAnsi="David" w:cs="David"/>
          <w:sz w:val="24"/>
          <w:szCs w:val="24"/>
          <w:rtl/>
        </w:rPr>
      </w:pPr>
      <w:r>
        <w:rPr>
          <w:rFonts w:ascii="David" w:hAnsi="David" w:cs="David"/>
          <w:sz w:val="24"/>
          <w:szCs w:val="24"/>
          <w:rtl/>
        </w:rPr>
        <w:t xml:space="preserve">דעות לא מחייבות שורה סופית, אלא צורת הניתוח. השאלה היא בעצם האם מדובר בעצם בתקנה בת-פעל תחיקתי, או לא? צריכים להתקיים 3 תנאים: </w:t>
      </w:r>
    </w:p>
    <w:p w14:paraId="5254636E" w14:textId="77777777" w:rsidR="00C16425" w:rsidRDefault="00C16425">
      <w:pPr>
        <w:pStyle w:val="a7"/>
        <w:numPr>
          <w:ilvl w:val="0"/>
          <w:numId w:val="32"/>
        </w:numPr>
        <w:spacing w:after="0" w:line="360" w:lineRule="auto"/>
        <w:jc w:val="both"/>
        <w:rPr>
          <w:rFonts w:ascii="David" w:hAnsi="David" w:cs="David"/>
          <w:sz w:val="24"/>
          <w:szCs w:val="24"/>
          <w:rtl/>
        </w:rPr>
      </w:pPr>
      <w:r>
        <w:rPr>
          <w:rFonts w:ascii="David" w:hAnsi="David" w:cs="David"/>
          <w:sz w:val="24"/>
          <w:szCs w:val="24"/>
          <w:rtl/>
        </w:rPr>
        <w:t>תקנה- מתקיים.</w:t>
      </w:r>
    </w:p>
    <w:p w14:paraId="0A775EB6" w14:textId="77777777" w:rsidR="00C16425" w:rsidRDefault="00C16425">
      <w:pPr>
        <w:pStyle w:val="a7"/>
        <w:numPr>
          <w:ilvl w:val="0"/>
          <w:numId w:val="32"/>
        </w:numPr>
        <w:spacing w:after="0" w:line="360" w:lineRule="auto"/>
        <w:jc w:val="both"/>
        <w:rPr>
          <w:rFonts w:ascii="David" w:hAnsi="David" w:cs="David"/>
          <w:sz w:val="24"/>
          <w:szCs w:val="24"/>
        </w:rPr>
      </w:pPr>
      <w:r>
        <w:rPr>
          <w:rFonts w:ascii="David" w:hAnsi="David" w:cs="David"/>
          <w:sz w:val="24"/>
          <w:szCs w:val="24"/>
          <w:rtl/>
        </w:rPr>
        <w:t>כלליות- גם זה מתקיים. זה משנה את המצב המשפטי גם לציבור בלתי מסוים.</w:t>
      </w:r>
    </w:p>
    <w:p w14:paraId="2079273D" w14:textId="77777777" w:rsidR="00C16425" w:rsidRDefault="00C16425">
      <w:pPr>
        <w:pStyle w:val="a7"/>
        <w:numPr>
          <w:ilvl w:val="0"/>
          <w:numId w:val="32"/>
        </w:numPr>
        <w:spacing w:after="0" w:line="360" w:lineRule="auto"/>
        <w:jc w:val="both"/>
        <w:rPr>
          <w:rFonts w:ascii="David" w:hAnsi="David" w:cs="David"/>
          <w:sz w:val="24"/>
          <w:szCs w:val="24"/>
        </w:rPr>
      </w:pPr>
      <w:r>
        <w:rPr>
          <w:rFonts w:ascii="David" w:hAnsi="David" w:cs="David"/>
          <w:sz w:val="24"/>
          <w:szCs w:val="24"/>
          <w:rtl/>
        </w:rPr>
        <w:t xml:space="preserve">נורמטיביות- שינוי המצב המשפטי. התנאי מתקיים. </w:t>
      </w:r>
    </w:p>
    <w:p w14:paraId="62E30EB3" w14:textId="77777777" w:rsidR="00C16425" w:rsidRDefault="00C16425" w:rsidP="00C16425">
      <w:pPr>
        <w:spacing w:after="0" w:line="360" w:lineRule="auto"/>
        <w:jc w:val="both"/>
        <w:rPr>
          <w:rFonts w:ascii="David" w:hAnsi="David" w:cs="David"/>
          <w:sz w:val="24"/>
          <w:szCs w:val="24"/>
        </w:rPr>
      </w:pPr>
      <w:r>
        <w:rPr>
          <w:rFonts w:ascii="David" w:hAnsi="David" w:cs="David"/>
          <w:sz w:val="24"/>
          <w:szCs w:val="24"/>
          <w:rtl/>
        </w:rPr>
        <w:t xml:space="preserve">השאלה היא האם זה נורמה או עובדה. עובדה אינה טעונה פרסום ברשומות. ראינו בחומר שתי גישות. פס"ד רונן- הסתמך רק על ס' 17, רישיון הוא בגדר רישיון עובדתי. </w:t>
      </w:r>
    </w:p>
    <w:p w14:paraId="3BB7C411" w14:textId="77777777" w:rsidR="00C16425" w:rsidRDefault="00C16425" w:rsidP="00C16425">
      <w:pPr>
        <w:spacing w:after="0" w:line="360" w:lineRule="auto"/>
        <w:jc w:val="both"/>
        <w:rPr>
          <w:rFonts w:ascii="David" w:hAnsi="David" w:cs="David"/>
          <w:sz w:val="24"/>
          <w:szCs w:val="24"/>
          <w:rtl/>
        </w:rPr>
      </w:pPr>
      <w:r>
        <w:rPr>
          <w:rFonts w:ascii="David" w:hAnsi="David" w:cs="David"/>
          <w:sz w:val="24"/>
          <w:szCs w:val="24"/>
          <w:rtl/>
        </w:rPr>
        <w:t xml:space="preserve">המאמר של זמיר- מנתח את השאלה בצורה אחרת, לפי תכלית הרישיון. האם תכליתו להטיל מגבלות על ציבור בלתי מסוים. נראה, שגם לפי גישתו, גם אין חובת רישיון משום שהוא בא על מנת לחפור, ולא להגביל את האנשים האחרים. </w:t>
      </w:r>
    </w:p>
    <w:p w14:paraId="2D46E2D7" w14:textId="55A199B1" w:rsidR="00C16425" w:rsidRDefault="00C16425" w:rsidP="00CB6C73">
      <w:pPr>
        <w:spacing w:after="0" w:line="360" w:lineRule="auto"/>
        <w:jc w:val="both"/>
        <w:rPr>
          <w:rFonts w:ascii="David" w:hAnsi="David" w:cs="David"/>
          <w:sz w:val="24"/>
          <w:szCs w:val="24"/>
          <w:rtl/>
        </w:rPr>
      </w:pPr>
      <w:r>
        <w:rPr>
          <w:rFonts w:ascii="David" w:hAnsi="David" w:cs="David"/>
          <w:sz w:val="24"/>
          <w:szCs w:val="24"/>
          <w:rtl/>
        </w:rPr>
        <w:t xml:space="preserve">לפי שתי הגישות, אין צורך לפרסם את הרישיון ברשומות. </w:t>
      </w:r>
    </w:p>
    <w:p w14:paraId="3391F404" w14:textId="014B19B2" w:rsidR="00CB6C73" w:rsidRDefault="00CB6C73" w:rsidP="00CB6C73">
      <w:pPr>
        <w:spacing w:after="0" w:line="360" w:lineRule="auto"/>
        <w:jc w:val="both"/>
        <w:rPr>
          <w:rFonts w:ascii="David" w:hAnsi="David" w:cs="David"/>
          <w:sz w:val="24"/>
          <w:szCs w:val="24"/>
          <w:rtl/>
        </w:rPr>
      </w:pPr>
    </w:p>
    <w:p w14:paraId="392565C8" w14:textId="77777777" w:rsidR="00CB6C73" w:rsidRDefault="00CB6C73" w:rsidP="00CB6C73">
      <w:pPr>
        <w:spacing w:after="0" w:line="360" w:lineRule="auto"/>
        <w:jc w:val="both"/>
        <w:rPr>
          <w:rFonts w:ascii="David" w:hAnsi="David" w:cs="David"/>
          <w:sz w:val="24"/>
          <w:szCs w:val="24"/>
          <w:rtl/>
        </w:rPr>
      </w:pPr>
    </w:p>
    <w:p w14:paraId="003C5917" w14:textId="68494061" w:rsidR="007F5DEE" w:rsidRPr="00C16425" w:rsidRDefault="007F5DEE" w:rsidP="00EF36F7">
      <w:pPr>
        <w:spacing w:line="360" w:lineRule="auto"/>
        <w:jc w:val="both"/>
        <w:rPr>
          <w:rFonts w:ascii="David" w:hAnsi="David" w:cs="David"/>
          <w:b/>
          <w:bCs/>
          <w:sz w:val="24"/>
          <w:szCs w:val="24"/>
          <w:u w:val="single"/>
          <w:rtl/>
        </w:rPr>
      </w:pPr>
      <w:r w:rsidRPr="00C16425">
        <w:rPr>
          <w:rFonts w:ascii="David" w:hAnsi="David" w:cs="David"/>
          <w:b/>
          <w:bCs/>
          <w:sz w:val="24"/>
          <w:szCs w:val="24"/>
          <w:u w:val="single"/>
          <w:rtl/>
        </w:rPr>
        <w:lastRenderedPageBreak/>
        <w:t xml:space="preserve">פרסום הנחיות מנהליות, תחילת תוקף ומועד הפעולה – </w:t>
      </w:r>
    </w:p>
    <w:p w14:paraId="7C7F32C2" w14:textId="597ED9B9" w:rsidR="00F17C32" w:rsidRPr="00EF36F7" w:rsidRDefault="00F17C32" w:rsidP="00C16425">
      <w:pPr>
        <w:spacing w:line="360" w:lineRule="auto"/>
        <w:jc w:val="both"/>
        <w:rPr>
          <w:rFonts w:ascii="David" w:hAnsi="David" w:cs="David"/>
          <w:sz w:val="24"/>
          <w:szCs w:val="24"/>
          <w:rtl/>
        </w:rPr>
      </w:pPr>
      <w:r w:rsidRPr="00EF36F7">
        <w:rPr>
          <w:rFonts w:ascii="David" w:hAnsi="David" w:cs="David"/>
          <w:sz w:val="24"/>
          <w:szCs w:val="24"/>
          <w:rtl/>
        </w:rPr>
        <w:t xml:space="preserve">הנחיה מנהלית- הרשות קובעת לעצמה נהלים איך היא מפעילה את שיקול הדעת שלה. כלל להפעלת שיקול. במשך שנים רבות הפסיקה לא עסקה בשאלה, פעם אחת העלו את הטענה שמדובר בתקנה בת פועל תחיקתי. מכל מקום, במשך עשרות שנים לא נהגו לפרסם. בסופו של דבר </w:t>
      </w:r>
      <w:r w:rsidRPr="00C16425">
        <w:rPr>
          <w:rFonts w:ascii="David" w:hAnsi="David" w:cs="David"/>
          <w:sz w:val="24"/>
          <w:szCs w:val="24"/>
          <w:highlight w:val="cyan"/>
          <w:rtl/>
        </w:rPr>
        <w:t>בפס"ד אפרתי</w:t>
      </w:r>
      <w:r w:rsidRPr="00EF36F7">
        <w:rPr>
          <w:rFonts w:ascii="David" w:hAnsi="David" w:cs="David"/>
          <w:sz w:val="24"/>
          <w:szCs w:val="24"/>
          <w:rtl/>
        </w:rPr>
        <w:t xml:space="preserve">, הגיע הנושא בצורה ממוקדת לביהמ"ש העליון של השופט חשין, יש עקרון רחב של פרסום, לא מתקבל על הדעת שהרשות תפעל לפי כל מיני נהלים והציבור לא יידע לפי מה היא פועלת ומכוח עקרונות בסיסיים של המשפט המנהלי ופיתוח, יש חובה לפרסם. הכנסת אהבה את הרעיון ורצתה להגביל את החובה המנהלית, וביהמ"ש קבע שיש חובה לפרסם, כעבור שנים נוספות הכנסת עיגנה את החובה בחוק חופש המידע ס'6א - </w:t>
      </w:r>
      <w:r w:rsidRPr="00EF36F7">
        <w:rPr>
          <w:rStyle w:val="big-number"/>
          <w:rFonts w:ascii="David" w:hAnsi="David" w:cs="David"/>
          <w:color w:val="000000"/>
          <w:sz w:val="24"/>
          <w:szCs w:val="24"/>
        </w:rPr>
        <w:t>6</w:t>
      </w:r>
      <w:r w:rsidRPr="00EF36F7">
        <w:rPr>
          <w:rStyle w:val="default"/>
          <w:rFonts w:ascii="David" w:hAnsi="David" w:cs="David"/>
          <w:color w:val="000000"/>
          <w:sz w:val="24"/>
          <w:szCs w:val="24"/>
          <w:rtl/>
        </w:rPr>
        <w:t>(א)</w:t>
      </w:r>
      <w:r w:rsidR="00943A90">
        <w:rPr>
          <w:rStyle w:val="default"/>
          <w:rFonts w:ascii="David" w:hAnsi="David" w:cs="David"/>
          <w:color w:val="000000"/>
          <w:sz w:val="24"/>
          <w:szCs w:val="24"/>
          <w:rtl/>
        </w:rPr>
        <w:t xml:space="preserve"> </w:t>
      </w:r>
      <w:r w:rsidRPr="00EF36F7">
        <w:rPr>
          <w:rStyle w:val="default"/>
          <w:rFonts w:ascii="David" w:hAnsi="David" w:cs="David"/>
          <w:color w:val="000000"/>
          <w:sz w:val="24"/>
          <w:szCs w:val="24"/>
          <w:rtl/>
        </w:rPr>
        <w:t xml:space="preserve">רשות ציבורית תעמיד לעיון הציבור את ההנחיות </w:t>
      </w:r>
      <w:proofErr w:type="spellStart"/>
      <w:r w:rsidRPr="00EF36F7">
        <w:rPr>
          <w:rStyle w:val="default"/>
          <w:rFonts w:ascii="David" w:hAnsi="David" w:cs="David"/>
          <w:color w:val="000000"/>
          <w:sz w:val="24"/>
          <w:szCs w:val="24"/>
          <w:rtl/>
        </w:rPr>
        <w:t>המינהליות</w:t>
      </w:r>
      <w:proofErr w:type="spellEnd"/>
      <w:r w:rsidRPr="00EF36F7">
        <w:rPr>
          <w:rStyle w:val="default"/>
          <w:rFonts w:ascii="David" w:hAnsi="David" w:cs="David"/>
          <w:color w:val="000000"/>
          <w:sz w:val="24"/>
          <w:szCs w:val="24"/>
          <w:rtl/>
        </w:rPr>
        <w:t xml:space="preserve"> הכתובות שעל פיהן היא פועלת ושיש להן נגיעה או חשיבות לציבור</w:t>
      </w:r>
      <w:r w:rsidRPr="00EF36F7">
        <w:rPr>
          <w:rStyle w:val="default"/>
          <w:rFonts w:ascii="David" w:hAnsi="David" w:cs="David"/>
          <w:color w:val="000000"/>
          <w:sz w:val="24"/>
          <w:szCs w:val="24"/>
        </w:rPr>
        <w:t>.</w:t>
      </w:r>
      <w:r w:rsidRPr="00EF36F7">
        <w:rPr>
          <w:rFonts w:ascii="David" w:hAnsi="David" w:cs="David"/>
          <w:sz w:val="24"/>
          <w:szCs w:val="24"/>
          <w:rtl/>
        </w:rPr>
        <w:t xml:space="preserve"> אם זאת הנחיה בעל פה אין מה לפרסם בכתב, יש להם נגיעה וחשיבות לציבור, אם יש הנחיה פנימית שאין קשר לחובות וזכויות של תושבים במדינה אז לא חייבים לפרסם את זה</w:t>
      </w:r>
      <w:r w:rsidR="00943A90">
        <w:rPr>
          <w:rFonts w:ascii="David" w:hAnsi="David" w:cs="David"/>
          <w:sz w:val="24"/>
          <w:szCs w:val="24"/>
          <w:rtl/>
        </w:rPr>
        <w:t>.</w:t>
      </w:r>
      <w:r w:rsidRPr="00EF36F7">
        <w:rPr>
          <w:rFonts w:ascii="David" w:hAnsi="David" w:cs="David"/>
          <w:sz w:val="24"/>
          <w:szCs w:val="24"/>
          <w:rtl/>
        </w:rPr>
        <w:t xml:space="preserve"> </w:t>
      </w:r>
    </w:p>
    <w:p w14:paraId="0FC0FBF1" w14:textId="3C31CAA3" w:rsidR="00F17C32" w:rsidRPr="00EF36F7" w:rsidRDefault="00F17C32" w:rsidP="00EF36F7">
      <w:pPr>
        <w:spacing w:line="360" w:lineRule="auto"/>
        <w:jc w:val="both"/>
        <w:rPr>
          <w:rFonts w:ascii="David" w:hAnsi="David" w:cs="David"/>
          <w:sz w:val="24"/>
          <w:szCs w:val="24"/>
          <w:rtl/>
        </w:rPr>
      </w:pPr>
      <w:r w:rsidRPr="00EF36F7">
        <w:rPr>
          <w:rFonts w:ascii="David" w:hAnsi="David" w:cs="David"/>
          <w:sz w:val="24"/>
          <w:szCs w:val="24"/>
          <w:rtl/>
        </w:rPr>
        <w:t xml:space="preserve">סייגים- הוראות ס' 9- החובה לתת מידע יכול גם על מידע לפרסם הנחיות. חלק גדול מהחריגים לא קשורים להנחיות מנהליות- למשל- אסור לרשות ציבורית למסור מידע שגילויו מהווה פגיעה בפרטיות. מה קשור נורמה והנחיה מנהלית על הגנה לפרטיות? או ס' 9 (ב) לא למסור מידע לפי שיקול דעת, לא קשור להנחיות מנהליות. </w:t>
      </w:r>
    </w:p>
    <w:p w14:paraId="5D37ACE0" w14:textId="2EFBBC6B" w:rsidR="00EB5DBC" w:rsidRPr="00C16425" w:rsidRDefault="00EB5DBC" w:rsidP="00EF36F7">
      <w:pPr>
        <w:spacing w:line="360" w:lineRule="auto"/>
        <w:jc w:val="both"/>
        <w:rPr>
          <w:rFonts w:ascii="David" w:hAnsi="David" w:cs="David"/>
          <w:b/>
          <w:bCs/>
          <w:sz w:val="24"/>
          <w:szCs w:val="24"/>
          <w:u w:val="single"/>
          <w:rtl/>
        </w:rPr>
      </w:pPr>
      <w:r w:rsidRPr="00C16425">
        <w:rPr>
          <w:rFonts w:ascii="David" w:hAnsi="David" w:cs="David"/>
          <w:b/>
          <w:bCs/>
          <w:sz w:val="24"/>
          <w:szCs w:val="24"/>
          <w:u w:val="single"/>
          <w:rtl/>
        </w:rPr>
        <w:t xml:space="preserve">תחילת תוקף- </w:t>
      </w:r>
    </w:p>
    <w:p w14:paraId="0A781F81" w14:textId="41342A54" w:rsidR="00EB5DBC" w:rsidRPr="00EF36F7" w:rsidRDefault="00EB5DBC" w:rsidP="00EF36F7">
      <w:pPr>
        <w:spacing w:line="360" w:lineRule="auto"/>
        <w:jc w:val="both"/>
        <w:rPr>
          <w:rFonts w:ascii="David" w:hAnsi="David" w:cs="David"/>
          <w:sz w:val="24"/>
          <w:szCs w:val="24"/>
          <w:rtl/>
        </w:rPr>
      </w:pPr>
      <w:r w:rsidRPr="00EF36F7">
        <w:rPr>
          <w:rFonts w:ascii="David" w:hAnsi="David" w:cs="David"/>
          <w:sz w:val="24"/>
          <w:szCs w:val="24"/>
          <w:rtl/>
        </w:rPr>
        <w:t xml:space="preserve">ס' 17 לא עוסק רק בפרסום ברשומות אלא גם בתחילת תוקף התקנות. תקנות בנות פועל תחיקתי </w:t>
      </w:r>
      <w:r w:rsidRPr="00F0291E">
        <w:rPr>
          <w:rFonts w:ascii="David" w:hAnsi="David" w:cs="David"/>
          <w:b/>
          <w:bCs/>
          <w:sz w:val="24"/>
          <w:szCs w:val="24"/>
          <w:rtl/>
        </w:rPr>
        <w:t>יפורסמו ברשומות ואיך שיפרסמו אותם יתחיל לפעול</w:t>
      </w:r>
      <w:r w:rsidRPr="00EF36F7">
        <w:rPr>
          <w:rFonts w:ascii="David" w:hAnsi="David" w:cs="David"/>
          <w:sz w:val="24"/>
          <w:szCs w:val="24"/>
          <w:rtl/>
        </w:rPr>
        <w:t xml:space="preserve"> אלא אם כן נקבע משהו אחר. </w:t>
      </w:r>
      <w:r w:rsidR="00177379" w:rsidRPr="00EF36F7">
        <w:rPr>
          <w:rFonts w:ascii="David" w:hAnsi="David" w:cs="David"/>
          <w:sz w:val="24"/>
          <w:szCs w:val="24"/>
          <w:rtl/>
        </w:rPr>
        <w:t xml:space="preserve">קשור גם לתקנות לא בנות פועל תחיקתי. למשל, בהחלטות ביצועיות של הרשות המבצעת. שאלה שנייה היא מה </w:t>
      </w:r>
      <w:r w:rsidR="00177379" w:rsidRPr="00F0291E">
        <w:rPr>
          <w:rFonts w:ascii="David" w:hAnsi="David" w:cs="David"/>
          <w:sz w:val="24"/>
          <w:szCs w:val="24"/>
          <w:u w:val="single"/>
          <w:rtl/>
        </w:rPr>
        <w:t>פירוש תחילת התוקף</w:t>
      </w:r>
      <w:r w:rsidR="00177379" w:rsidRPr="00EF36F7">
        <w:rPr>
          <w:rFonts w:ascii="David" w:hAnsi="David" w:cs="David"/>
          <w:sz w:val="24"/>
          <w:szCs w:val="24"/>
          <w:rtl/>
        </w:rPr>
        <w:t xml:space="preserve">? ברור למשל שאם צהל מוציא תקנות אי אפשר טכנית להחיל את התקנות פיזית לגבי העבר. יכולות לשנות את הקביעה בפסקי דין מוקדמים יותר. באיזה מקרים הן כן יכולות לשנות לגבי העבר? </w:t>
      </w:r>
      <w:r w:rsidR="00177379" w:rsidRPr="00F0291E">
        <w:rPr>
          <w:rFonts w:ascii="David" w:hAnsi="David" w:cs="David"/>
          <w:sz w:val="24"/>
          <w:szCs w:val="24"/>
          <w:u w:val="single"/>
          <w:rtl/>
        </w:rPr>
        <w:t>האם דבר שהיה מותר התקנות יכולות להפוך אותו</w:t>
      </w:r>
      <w:r w:rsidR="00177379" w:rsidRPr="00EF36F7">
        <w:rPr>
          <w:rFonts w:ascii="David" w:hAnsi="David" w:cs="David"/>
          <w:sz w:val="24"/>
          <w:szCs w:val="24"/>
          <w:rtl/>
        </w:rPr>
        <w:t xml:space="preserve">? דוגמא אקטואלית בקשר לחוק של הכנסת, במהלך מערכת הבחירות- ביטול עבירת שוחד והפרת אמונים. הביטול חל גם לגבי מעשים שנעשו לפני הביטול. התכולה היא רטרואקטיבית, בזמן שעשו אותם זה היה עבירה פלילית, יש בזה משהו לא הוגן להטיל את הסטיגמה של העבריינות, ולכן אין להחיל רטרואקטיבי. אדם שישב בכלא אי אפשר להוציא אותו מהכלא ולהחזיר לו את הזמן שנותר אבל אפשר להוציא אותו מהכלא. איפה צריכה להיות הוראה אחרת? בחוק המסמיך שמתוכו הותקנו התקנות או שהתקנות עצמן יכולות לקבוע שהן יחולו במועד מוקדם יותר או מאוחר יותר מיום ביצוען. הסעיף שלעצמו אינו ברור. </w:t>
      </w:r>
    </w:p>
    <w:p w14:paraId="3727D25F" w14:textId="704286D5" w:rsidR="00F0291E" w:rsidRDefault="00177379" w:rsidP="00EF36F7">
      <w:pPr>
        <w:spacing w:line="360" w:lineRule="auto"/>
        <w:jc w:val="both"/>
        <w:rPr>
          <w:rFonts w:ascii="David" w:hAnsi="David" w:cs="David"/>
          <w:sz w:val="24"/>
          <w:szCs w:val="24"/>
          <w:rtl/>
        </w:rPr>
      </w:pPr>
      <w:r w:rsidRPr="00EF36F7">
        <w:rPr>
          <w:rFonts w:ascii="David" w:hAnsi="David" w:cs="David"/>
          <w:sz w:val="24"/>
          <w:szCs w:val="24"/>
          <w:rtl/>
        </w:rPr>
        <w:t>כשמדברים על תחולת תוקף</w:t>
      </w:r>
      <w:r w:rsidR="00943A90">
        <w:rPr>
          <w:rFonts w:ascii="David" w:hAnsi="David" w:cs="David"/>
          <w:sz w:val="24"/>
          <w:szCs w:val="24"/>
          <w:rtl/>
        </w:rPr>
        <w:t>,</w:t>
      </w:r>
      <w:r w:rsidRPr="00EF36F7">
        <w:rPr>
          <w:rFonts w:ascii="David" w:hAnsi="David" w:cs="David"/>
          <w:sz w:val="24"/>
          <w:szCs w:val="24"/>
          <w:rtl/>
        </w:rPr>
        <w:t xml:space="preserve"> ניתן לחשוב על </w:t>
      </w:r>
      <w:r w:rsidRPr="00F0291E">
        <w:rPr>
          <w:rFonts w:ascii="David" w:hAnsi="David" w:cs="David"/>
          <w:b/>
          <w:bCs/>
          <w:sz w:val="24"/>
          <w:szCs w:val="24"/>
          <w:u w:val="single"/>
          <w:rtl/>
        </w:rPr>
        <w:t>ארבעה סוגים של תחולה בזמן</w:t>
      </w:r>
      <w:r w:rsidRPr="00EF36F7">
        <w:rPr>
          <w:rFonts w:ascii="David" w:hAnsi="David" w:cs="David"/>
          <w:sz w:val="24"/>
          <w:szCs w:val="24"/>
          <w:rtl/>
        </w:rPr>
        <w:t>, ארבע קטגוריות. זה די מבלבל לפעמים ההבחנות האלה, נראה שגם השופטים לא לגמרי סגורים בחלק מההבחנות. הסיווג הזה קיים בפסיקה ויש פסקי דין שמפרשים קצת אחרת</w:t>
      </w:r>
      <w:r w:rsidR="00F0291E">
        <w:rPr>
          <w:rFonts w:ascii="David" w:hAnsi="David" w:cs="David" w:hint="cs"/>
          <w:sz w:val="24"/>
          <w:szCs w:val="24"/>
          <w:rtl/>
        </w:rPr>
        <w:t>.</w:t>
      </w:r>
      <w:r w:rsidR="00F0291E" w:rsidRPr="00F0291E">
        <w:rPr>
          <w:rFonts w:ascii="David" w:hAnsi="David" w:cs="David"/>
          <w:sz w:val="24"/>
          <w:szCs w:val="24"/>
          <w:rtl/>
        </w:rPr>
        <w:t xml:space="preserve"> כל ארבע הקטגוריות מדברות על מועד שבו ההתנהגות או המצב ביחס לשינוי התוצאות המשפטיות</w:t>
      </w:r>
      <w:r w:rsidR="00F0291E">
        <w:rPr>
          <w:rFonts w:ascii="David" w:hAnsi="David" w:cs="David" w:hint="cs"/>
          <w:sz w:val="24"/>
          <w:szCs w:val="24"/>
          <w:rtl/>
        </w:rPr>
        <w:t xml:space="preserve">: </w:t>
      </w:r>
    </w:p>
    <w:p w14:paraId="0948B6B4" w14:textId="7F137898" w:rsidR="00177379" w:rsidRPr="00F0291E" w:rsidRDefault="00177379" w:rsidP="00F0291E">
      <w:pPr>
        <w:pStyle w:val="a7"/>
        <w:numPr>
          <w:ilvl w:val="0"/>
          <w:numId w:val="4"/>
        </w:numPr>
        <w:spacing w:line="360" w:lineRule="auto"/>
        <w:jc w:val="both"/>
        <w:rPr>
          <w:rFonts w:ascii="David" w:hAnsi="David" w:cs="David"/>
          <w:sz w:val="24"/>
          <w:szCs w:val="24"/>
          <w:rtl/>
        </w:rPr>
      </w:pPr>
      <w:r w:rsidRPr="00F0291E">
        <w:rPr>
          <w:rFonts w:ascii="David" w:hAnsi="David" w:cs="David"/>
          <w:b/>
          <w:bCs/>
          <w:sz w:val="24"/>
          <w:szCs w:val="24"/>
          <w:u w:val="single"/>
          <w:rtl/>
        </w:rPr>
        <w:t>תחולה אקטיבית-</w:t>
      </w:r>
      <w:r w:rsidRPr="00F0291E">
        <w:rPr>
          <w:rFonts w:ascii="David" w:hAnsi="David" w:cs="David"/>
          <w:sz w:val="24"/>
          <w:szCs w:val="24"/>
          <w:rtl/>
        </w:rPr>
        <w:t xml:space="preserve"> שינוי התוצאות של מצבים או פעולות שיעשו מרגע קבלת ההחלטה או שמדובר בתקנה או בחוק מרגע פרסומה. התחולה הבסיסית, ברירת המחדל, ס' 17 שיקול דעת ופרשנות, הפעולה היא אקטיבית, משנה את התוצאות המשפטיות של מעשה מסוים, או </w:t>
      </w:r>
      <w:r w:rsidRPr="00F0291E">
        <w:rPr>
          <w:rFonts w:ascii="David" w:hAnsi="David" w:cs="David"/>
          <w:sz w:val="24"/>
          <w:szCs w:val="24"/>
          <w:rtl/>
        </w:rPr>
        <w:lastRenderedPageBreak/>
        <w:t>של מצב מסוים גם אם הוא התחיל לפניי קבלת ההחלטה, מהרגע שהן מותקנות ומפורסמות. אז תכולה אקטיבית- מה שנעשה מהשנייה שמפר</w:t>
      </w:r>
      <w:r w:rsidR="000332BE" w:rsidRPr="00F0291E">
        <w:rPr>
          <w:rFonts w:ascii="David" w:hAnsi="David" w:cs="David"/>
          <w:sz w:val="24"/>
          <w:szCs w:val="24"/>
          <w:rtl/>
        </w:rPr>
        <w:t>ס</w:t>
      </w:r>
      <w:r w:rsidRPr="00F0291E">
        <w:rPr>
          <w:rFonts w:ascii="David" w:hAnsi="David" w:cs="David"/>
          <w:sz w:val="24"/>
          <w:szCs w:val="24"/>
          <w:rtl/>
        </w:rPr>
        <w:t>מים את התקנות</w:t>
      </w:r>
      <w:r w:rsidR="000332BE" w:rsidRPr="00F0291E">
        <w:rPr>
          <w:rFonts w:ascii="David" w:hAnsi="David" w:cs="David"/>
          <w:sz w:val="24"/>
          <w:szCs w:val="24"/>
          <w:rtl/>
        </w:rPr>
        <w:t>,</w:t>
      </w:r>
      <w:r w:rsidRPr="00F0291E">
        <w:rPr>
          <w:rFonts w:ascii="David" w:hAnsi="David" w:cs="David"/>
          <w:sz w:val="24"/>
          <w:szCs w:val="24"/>
          <w:rtl/>
        </w:rPr>
        <w:t xml:space="preserve"> התקנות חלות עליו. זה חל גם מצבים שהתחילו לפניי שהתקנה התקבלה ופורסמה, שינוי התוצאות המשפטיות זה מהרגע שהוציאו את התקנות. נניח מטילים מס חדש על אנשים שמשכירים 3 דירות ומעלה. </w:t>
      </w:r>
      <w:r w:rsidR="00EB1C47" w:rsidRPr="00F0291E">
        <w:rPr>
          <w:rFonts w:ascii="David" w:hAnsi="David" w:cs="David"/>
          <w:sz w:val="24"/>
          <w:szCs w:val="24"/>
          <w:rtl/>
        </w:rPr>
        <w:t xml:space="preserve">תחולה אקטיבית כוללת גם שמהשנייה שמפרסמים ברשומות את החוק החדש מי שמשכיר שלוש דירות הוא צריך לשלם מס מהרגע שההתקנה הותקנה. לגבי עבר הוא לא חייב לשלם אבל התקופה במהותה התחולה היא אקטיבית מיום פרסום המס החדש ישכירו דירות אלה גם על אנשים שהשכירו לפניי זה. </w:t>
      </w:r>
    </w:p>
    <w:p w14:paraId="7EBED2B1" w14:textId="7F047484" w:rsidR="000332BE" w:rsidRPr="00F0291E" w:rsidRDefault="000332BE" w:rsidP="00F0291E">
      <w:pPr>
        <w:pStyle w:val="a7"/>
        <w:numPr>
          <w:ilvl w:val="0"/>
          <w:numId w:val="4"/>
        </w:numPr>
        <w:spacing w:line="360" w:lineRule="auto"/>
        <w:jc w:val="both"/>
        <w:rPr>
          <w:rFonts w:ascii="David" w:hAnsi="David" w:cs="David"/>
          <w:b/>
          <w:bCs/>
          <w:sz w:val="24"/>
          <w:szCs w:val="24"/>
          <w:rtl/>
        </w:rPr>
      </w:pPr>
      <w:r w:rsidRPr="00F0291E">
        <w:rPr>
          <w:rFonts w:ascii="David" w:hAnsi="David" w:cs="David"/>
          <w:b/>
          <w:bCs/>
          <w:sz w:val="24"/>
          <w:szCs w:val="24"/>
          <w:rtl/>
        </w:rPr>
        <w:t>רטרואקטיבית</w:t>
      </w:r>
      <w:r w:rsidR="00F0291E" w:rsidRPr="00F0291E">
        <w:rPr>
          <w:rFonts w:ascii="David" w:hAnsi="David" w:cs="David" w:hint="cs"/>
          <w:b/>
          <w:bCs/>
          <w:sz w:val="24"/>
          <w:szCs w:val="24"/>
          <w:rtl/>
        </w:rPr>
        <w:t>-</w:t>
      </w:r>
      <w:r w:rsidR="00F0291E">
        <w:rPr>
          <w:rFonts w:ascii="David" w:hAnsi="David" w:cs="David" w:hint="cs"/>
          <w:sz w:val="24"/>
          <w:szCs w:val="24"/>
          <w:rtl/>
        </w:rPr>
        <w:t xml:space="preserve"> </w:t>
      </w:r>
      <w:r w:rsidRPr="00F0291E">
        <w:rPr>
          <w:rFonts w:ascii="David" w:hAnsi="David" w:cs="David"/>
          <w:sz w:val="24"/>
          <w:szCs w:val="24"/>
          <w:rtl/>
        </w:rPr>
        <w:t xml:space="preserve">המשמעות היא שינוי תוצאות של מעשים או מצבים שהתקיימו במועד שקודם לרגע שפרסמו את התקנה/ההחלטה. אם נניח נמשיך עם הדוגמא של המס לשלוש דירות והיו קובעים שגם מי שהשכיר שלוש דירות </w:t>
      </w:r>
      <w:r w:rsidR="00F0291E">
        <w:rPr>
          <w:rFonts w:ascii="David" w:hAnsi="David" w:cs="David" w:hint="cs"/>
          <w:sz w:val="24"/>
          <w:szCs w:val="24"/>
          <w:rtl/>
        </w:rPr>
        <w:t xml:space="preserve">יצטרך לשלם מס על השנה הקודמת </w:t>
      </w:r>
      <w:r w:rsidRPr="00F0291E">
        <w:rPr>
          <w:rFonts w:ascii="David" w:hAnsi="David" w:cs="David"/>
          <w:sz w:val="24"/>
          <w:szCs w:val="24"/>
          <w:rtl/>
        </w:rPr>
        <w:t xml:space="preserve">אז זה תחולה רטרואקטיבית. זה יכול להיות גם מקל, </w:t>
      </w:r>
      <w:r w:rsidRPr="00F0291E">
        <w:rPr>
          <w:rFonts w:ascii="David" w:hAnsi="David" w:cs="David"/>
          <w:b/>
          <w:bCs/>
          <w:sz w:val="24"/>
          <w:szCs w:val="24"/>
          <w:rtl/>
        </w:rPr>
        <w:t xml:space="preserve">ביטול עבירה או הקלה בעונש על העבירה זה חל בצורה רטרואקטיבית. </w:t>
      </w:r>
    </w:p>
    <w:p w14:paraId="62991998" w14:textId="27EA8531" w:rsidR="000332BE" w:rsidRPr="00F0291E" w:rsidRDefault="000332BE" w:rsidP="00F0291E">
      <w:pPr>
        <w:pStyle w:val="a7"/>
        <w:numPr>
          <w:ilvl w:val="0"/>
          <w:numId w:val="4"/>
        </w:numPr>
        <w:spacing w:line="360" w:lineRule="auto"/>
        <w:jc w:val="both"/>
        <w:rPr>
          <w:rFonts w:ascii="David" w:hAnsi="David" w:cs="David"/>
          <w:sz w:val="24"/>
          <w:szCs w:val="24"/>
          <w:rtl/>
        </w:rPr>
      </w:pPr>
      <w:r w:rsidRPr="00F0291E">
        <w:rPr>
          <w:rFonts w:ascii="David" w:hAnsi="David" w:cs="David"/>
          <w:b/>
          <w:bCs/>
          <w:sz w:val="24"/>
          <w:szCs w:val="24"/>
          <w:rtl/>
        </w:rPr>
        <w:t>רטרוספקטיבית-</w:t>
      </w:r>
      <w:r w:rsidR="00F0291E">
        <w:rPr>
          <w:rFonts w:ascii="David" w:hAnsi="David" w:cs="David" w:hint="cs"/>
          <w:sz w:val="24"/>
          <w:szCs w:val="24"/>
          <w:rtl/>
        </w:rPr>
        <w:t xml:space="preserve"> סוג של תחולה אקטיבית, </w:t>
      </w:r>
      <w:r w:rsidRPr="00F0291E">
        <w:rPr>
          <w:rFonts w:ascii="David" w:hAnsi="David" w:cs="David"/>
          <w:sz w:val="24"/>
          <w:szCs w:val="24"/>
          <w:rtl/>
        </w:rPr>
        <w:t xml:space="preserve">היא שינוי התוצאות מרגע קבלת ההחלטה ממצב שהתחיל להתקיים לפניי קבלת ההחלטה. במילים אחרות, מדובר בתחולה אקטיבית, שכן התוצאות משתנות מרגע ההחלטה, ויחד עם זאת היא משנה את התוצאה של מצב שהתחיל להתקיים לפני מועד ההחלטה. למשל, נניח שרשות </w:t>
      </w:r>
      <w:proofErr w:type="spellStart"/>
      <w:r w:rsidRPr="00F0291E">
        <w:rPr>
          <w:rFonts w:ascii="David" w:hAnsi="David" w:cs="David"/>
          <w:sz w:val="24"/>
          <w:szCs w:val="24"/>
          <w:rtl/>
        </w:rPr>
        <w:t>המסים</w:t>
      </w:r>
      <w:proofErr w:type="spellEnd"/>
      <w:r w:rsidRPr="00F0291E">
        <w:rPr>
          <w:rFonts w:ascii="David" w:hAnsi="David" w:cs="David"/>
          <w:sz w:val="24"/>
          <w:szCs w:val="24"/>
          <w:rtl/>
        </w:rPr>
        <w:t xml:space="preserve"> החליטה להטיל מס של 10% על דמי השכרת דירה, בתחולה רטרוספקטיבית. לפיכך, על הנישום לא יהיה לשלם מס על דמי השכירות שקיבל בעבר, אלא רק מרגע קבלת ההחלטה, על אף שהשכרת הדירה עוד התקיימה בעבר.</w:t>
      </w:r>
    </w:p>
    <w:p w14:paraId="71849F49" w14:textId="31467A8D" w:rsidR="00EC5559" w:rsidRPr="00F0291E" w:rsidRDefault="00EC5559" w:rsidP="00F0291E">
      <w:pPr>
        <w:pStyle w:val="a7"/>
        <w:numPr>
          <w:ilvl w:val="0"/>
          <w:numId w:val="4"/>
        </w:numPr>
        <w:spacing w:line="360" w:lineRule="auto"/>
        <w:jc w:val="both"/>
        <w:rPr>
          <w:rFonts w:ascii="David" w:hAnsi="David" w:cs="David"/>
          <w:sz w:val="24"/>
          <w:szCs w:val="24"/>
          <w:rtl/>
        </w:rPr>
      </w:pPr>
      <w:r w:rsidRPr="00F0291E">
        <w:rPr>
          <w:rFonts w:ascii="David" w:hAnsi="David" w:cs="David"/>
          <w:b/>
          <w:bCs/>
          <w:sz w:val="24"/>
          <w:szCs w:val="24"/>
          <w:rtl/>
        </w:rPr>
        <w:t>פרוספקטיבית-</w:t>
      </w:r>
      <w:r w:rsidRPr="00F0291E">
        <w:rPr>
          <w:rFonts w:ascii="David" w:hAnsi="David" w:cs="David"/>
          <w:sz w:val="24"/>
          <w:szCs w:val="24"/>
          <w:rtl/>
        </w:rPr>
        <w:t xml:space="preserve"> לאחר תקנת התקנה, הרעיון בתחולה זו זה לאפשר לאנשים להיערך לנורמה החדשה. הרבה פעמים תחולה היא פרוספקטיבית כדי להימנע מתוצאות של מעשה רטרוספקטיבית. לדוגמא- שיטו את שיטת הבחינה של לשכת עורכי הדין. הם החילו את זה אקטיבית- לא ישללו את </w:t>
      </w:r>
      <w:r w:rsidR="00F47A9E" w:rsidRPr="00F0291E">
        <w:rPr>
          <w:rFonts w:ascii="David" w:hAnsi="David" w:cs="David"/>
          <w:sz w:val="24"/>
          <w:szCs w:val="24"/>
          <w:rtl/>
        </w:rPr>
        <w:t>הרישיונות</w:t>
      </w:r>
      <w:r w:rsidRPr="00F0291E">
        <w:rPr>
          <w:rFonts w:ascii="David" w:hAnsi="David" w:cs="David"/>
          <w:sz w:val="24"/>
          <w:szCs w:val="24"/>
          <w:rtl/>
        </w:rPr>
        <w:t xml:space="preserve"> הקיימים אלא מכאן והלאה יש שיטה חדשה. אבל בית המשפט אומר שזה בעיה שזה אקטיבי, </w:t>
      </w:r>
      <w:r w:rsidR="00B2500C" w:rsidRPr="00F0291E">
        <w:rPr>
          <w:rFonts w:ascii="David" w:hAnsi="David" w:cs="David"/>
          <w:sz w:val="24"/>
          <w:szCs w:val="24"/>
          <w:rtl/>
        </w:rPr>
        <w:t xml:space="preserve">להודיע חודש לפניי הבחינה שיש שינוי זה משהו שטכנית </w:t>
      </w:r>
      <w:r w:rsidR="00F0291E">
        <w:rPr>
          <w:rFonts w:ascii="David" w:hAnsi="David" w:cs="David" w:hint="cs"/>
          <w:sz w:val="24"/>
          <w:szCs w:val="24"/>
          <w:rtl/>
        </w:rPr>
        <w:t>מתחיל</w:t>
      </w:r>
      <w:r w:rsidR="00B2500C" w:rsidRPr="00F0291E">
        <w:rPr>
          <w:rFonts w:ascii="David" w:hAnsi="David" w:cs="David"/>
          <w:sz w:val="24"/>
          <w:szCs w:val="24"/>
          <w:rtl/>
        </w:rPr>
        <w:t xml:space="preserve"> מכאן והלאה, אבל בגלל שהם הסתמכו על השיטה הקודמת, השינוי הזה בעייתי וישפיע במצב קיים ובעצם חייב את הלשכה להודיע על זה מספיק זמן מראש ולא באמצע שסטודנטים לומדים. </w:t>
      </w:r>
    </w:p>
    <w:p w14:paraId="63C624C6" w14:textId="77777777" w:rsidR="00F0291E" w:rsidRPr="00F0291E" w:rsidRDefault="00F0291E" w:rsidP="00F0291E">
      <w:pPr>
        <w:spacing w:after="0" w:line="360" w:lineRule="auto"/>
        <w:jc w:val="both"/>
        <w:rPr>
          <w:rFonts w:ascii="David" w:hAnsi="David" w:cs="David"/>
          <w:sz w:val="24"/>
          <w:szCs w:val="24"/>
        </w:rPr>
      </w:pPr>
      <w:r w:rsidRPr="00F0291E">
        <w:rPr>
          <w:rFonts w:ascii="David" w:hAnsi="David" w:cs="David"/>
          <w:sz w:val="24"/>
          <w:szCs w:val="24"/>
          <w:rtl/>
        </w:rPr>
        <w:t xml:space="preserve">קיימת חזקה נגד תחולה רטרואקטיבית. כל עוד אין החרגה, נק' המוצא היא שתחולה כזו, על פי המשפט הישראלי כיום, אסורה. חזקה זו נגד תחולה זו, שבמקרים רבים תופסת גם תכולה רטרוספקטיבית. יש לכך </w:t>
      </w:r>
      <w:r w:rsidRPr="00F0291E">
        <w:rPr>
          <w:rFonts w:ascii="David" w:hAnsi="David" w:cs="David"/>
          <w:b/>
          <w:bCs/>
          <w:sz w:val="24"/>
          <w:szCs w:val="24"/>
          <w:highlight w:val="yellow"/>
          <w:rtl/>
        </w:rPr>
        <w:t>מספר הצדקות</w:t>
      </w:r>
      <w:r w:rsidRPr="00F0291E">
        <w:rPr>
          <w:rFonts w:ascii="David" w:hAnsi="David" w:cs="David"/>
          <w:sz w:val="24"/>
          <w:szCs w:val="24"/>
          <w:rtl/>
        </w:rPr>
        <w:t>:</w:t>
      </w:r>
    </w:p>
    <w:p w14:paraId="09C165E6" w14:textId="77777777" w:rsidR="00F04781" w:rsidRDefault="00F47A9E" w:rsidP="00EF36F7">
      <w:pPr>
        <w:pStyle w:val="a7"/>
        <w:numPr>
          <w:ilvl w:val="0"/>
          <w:numId w:val="4"/>
        </w:numPr>
        <w:spacing w:line="360" w:lineRule="auto"/>
        <w:jc w:val="both"/>
        <w:rPr>
          <w:rFonts w:ascii="David" w:hAnsi="David" w:cs="David"/>
          <w:sz w:val="24"/>
          <w:szCs w:val="24"/>
        </w:rPr>
      </w:pPr>
      <w:r w:rsidRPr="00F0291E">
        <w:rPr>
          <w:rFonts w:ascii="David" w:hAnsi="David" w:cs="David"/>
          <w:sz w:val="24"/>
          <w:szCs w:val="24"/>
          <w:u w:val="single"/>
          <w:rtl/>
        </w:rPr>
        <w:t>שלטון החוק-</w:t>
      </w:r>
      <w:r w:rsidRPr="00EF36F7">
        <w:rPr>
          <w:rFonts w:ascii="David" w:hAnsi="David" w:cs="David"/>
          <w:sz w:val="24"/>
          <w:szCs w:val="24"/>
          <w:rtl/>
        </w:rPr>
        <w:t xml:space="preserve"> אנשים פועלים לפי החוק בזמן החוק הקיים, ואם בזמן שפעלתי</w:t>
      </w:r>
      <w:r w:rsidR="00F0291E">
        <w:rPr>
          <w:rFonts w:ascii="David" w:hAnsi="David" w:cs="David" w:hint="cs"/>
          <w:sz w:val="24"/>
          <w:szCs w:val="24"/>
          <w:rtl/>
        </w:rPr>
        <w:t xml:space="preserve"> לפי</w:t>
      </w:r>
      <w:r w:rsidRPr="00EF36F7">
        <w:rPr>
          <w:rFonts w:ascii="David" w:hAnsi="David" w:cs="David"/>
          <w:sz w:val="24"/>
          <w:szCs w:val="24"/>
          <w:rtl/>
        </w:rPr>
        <w:t xml:space="preserve"> חוק מסוים או החלטה מנהלית מסוימת </w:t>
      </w:r>
      <w:r w:rsidR="00F0291E">
        <w:rPr>
          <w:rFonts w:ascii="David" w:hAnsi="David" w:cs="David" w:hint="cs"/>
          <w:sz w:val="24"/>
          <w:szCs w:val="24"/>
          <w:rtl/>
        </w:rPr>
        <w:t>מ</w:t>
      </w:r>
      <w:r w:rsidRPr="00EF36F7">
        <w:rPr>
          <w:rFonts w:ascii="David" w:hAnsi="David" w:cs="David"/>
          <w:sz w:val="24"/>
          <w:szCs w:val="24"/>
          <w:rtl/>
        </w:rPr>
        <w:t xml:space="preserve">קבלים החלטה שמשנה את החוקיות של מה שנעשה בחוק אחר, יש בעיה מבחינת שלטון החוק. </w:t>
      </w:r>
    </w:p>
    <w:p w14:paraId="1528A865" w14:textId="77777777" w:rsidR="00F04781" w:rsidRDefault="00F47A9E" w:rsidP="00EF36F7">
      <w:pPr>
        <w:pStyle w:val="a7"/>
        <w:numPr>
          <w:ilvl w:val="0"/>
          <w:numId w:val="4"/>
        </w:numPr>
        <w:spacing w:line="360" w:lineRule="auto"/>
        <w:jc w:val="both"/>
        <w:rPr>
          <w:rFonts w:ascii="David" w:hAnsi="David" w:cs="David"/>
          <w:sz w:val="24"/>
          <w:szCs w:val="24"/>
        </w:rPr>
      </w:pPr>
      <w:r w:rsidRPr="00F04781">
        <w:rPr>
          <w:rFonts w:ascii="David" w:hAnsi="David" w:cs="David"/>
          <w:sz w:val="24"/>
          <w:szCs w:val="24"/>
          <w:u w:val="single"/>
          <w:rtl/>
        </w:rPr>
        <w:t>וודאות</w:t>
      </w:r>
      <w:r w:rsidRPr="00EF36F7">
        <w:rPr>
          <w:rFonts w:ascii="David" w:hAnsi="David" w:cs="David"/>
          <w:sz w:val="24"/>
          <w:szCs w:val="24"/>
          <w:rtl/>
        </w:rPr>
        <w:t xml:space="preserve">- אם אני פועל בשיטה שאפשר לשנות רטרואקטיבית את הכללים אני לעולם לא אוכל לדעת מה הכללים. </w:t>
      </w:r>
    </w:p>
    <w:p w14:paraId="0AAF6DBE" w14:textId="77777777" w:rsidR="00F04781" w:rsidRDefault="001573E5" w:rsidP="00EF36F7">
      <w:pPr>
        <w:pStyle w:val="a7"/>
        <w:numPr>
          <w:ilvl w:val="0"/>
          <w:numId w:val="4"/>
        </w:numPr>
        <w:spacing w:line="360" w:lineRule="auto"/>
        <w:jc w:val="both"/>
        <w:rPr>
          <w:rFonts w:ascii="David" w:hAnsi="David" w:cs="David"/>
          <w:sz w:val="24"/>
          <w:szCs w:val="24"/>
        </w:rPr>
      </w:pPr>
      <w:r w:rsidRPr="00F04781">
        <w:rPr>
          <w:rFonts w:ascii="David" w:hAnsi="David" w:cs="David"/>
          <w:sz w:val="24"/>
          <w:szCs w:val="24"/>
          <w:u w:val="single"/>
          <w:rtl/>
        </w:rPr>
        <w:t>פרסום-</w:t>
      </w:r>
      <w:r w:rsidRPr="00EF36F7">
        <w:rPr>
          <w:rFonts w:ascii="David" w:hAnsi="David" w:cs="David"/>
          <w:sz w:val="24"/>
          <w:szCs w:val="24"/>
          <w:rtl/>
        </w:rPr>
        <w:t xml:space="preserve"> הרי חייבים לפרסם תקנות בנות פועל תחיקתי</w:t>
      </w:r>
      <w:r w:rsidR="00F04781">
        <w:rPr>
          <w:rFonts w:ascii="David" w:hAnsi="David" w:cs="David" w:hint="cs"/>
          <w:sz w:val="24"/>
          <w:szCs w:val="24"/>
          <w:rtl/>
        </w:rPr>
        <w:t xml:space="preserve">, </w:t>
      </w:r>
      <w:r w:rsidRPr="00EF36F7">
        <w:rPr>
          <w:rFonts w:ascii="David" w:hAnsi="David" w:cs="David"/>
          <w:sz w:val="24"/>
          <w:szCs w:val="24"/>
          <w:rtl/>
        </w:rPr>
        <w:t xml:space="preserve">בנוגע לתקנת העבר התקנות הללו לא פורסמו, </w:t>
      </w:r>
      <w:r w:rsidRPr="00F04781">
        <w:rPr>
          <w:rFonts w:ascii="David" w:hAnsi="David" w:cs="David"/>
          <w:b/>
          <w:bCs/>
          <w:sz w:val="24"/>
          <w:szCs w:val="24"/>
          <w:rtl/>
        </w:rPr>
        <w:t>גם מחילים עליי חוק שלא היה קיים וגם הוא לא היה מפורסם</w:t>
      </w:r>
      <w:r w:rsidRPr="00EF36F7">
        <w:rPr>
          <w:rFonts w:ascii="David" w:hAnsi="David" w:cs="David"/>
          <w:sz w:val="24"/>
          <w:szCs w:val="24"/>
          <w:rtl/>
        </w:rPr>
        <w:t xml:space="preserve">. </w:t>
      </w:r>
    </w:p>
    <w:p w14:paraId="2D097DAC" w14:textId="77777777" w:rsidR="00F04781" w:rsidRDefault="00F04781" w:rsidP="00F04781">
      <w:pPr>
        <w:pStyle w:val="a7"/>
        <w:numPr>
          <w:ilvl w:val="0"/>
          <w:numId w:val="4"/>
        </w:numPr>
        <w:spacing w:line="360" w:lineRule="auto"/>
        <w:jc w:val="both"/>
        <w:rPr>
          <w:rFonts w:ascii="David" w:hAnsi="David" w:cs="David"/>
          <w:sz w:val="24"/>
          <w:szCs w:val="24"/>
        </w:rPr>
      </w:pPr>
      <w:r w:rsidRPr="00F04781">
        <w:rPr>
          <w:rFonts w:ascii="David" w:hAnsi="David" w:cs="David" w:hint="cs"/>
          <w:sz w:val="24"/>
          <w:szCs w:val="24"/>
          <w:u w:val="single"/>
          <w:rtl/>
        </w:rPr>
        <w:lastRenderedPageBreak/>
        <w:t>הסתמכות-</w:t>
      </w:r>
      <w:r>
        <w:rPr>
          <w:rFonts w:ascii="David" w:hAnsi="David" w:cs="David" w:hint="cs"/>
          <w:sz w:val="24"/>
          <w:szCs w:val="24"/>
          <w:rtl/>
        </w:rPr>
        <w:t xml:space="preserve"> </w:t>
      </w:r>
      <w:r w:rsidR="001573E5" w:rsidRPr="00EF36F7">
        <w:rPr>
          <w:rFonts w:ascii="David" w:hAnsi="David" w:cs="David"/>
          <w:sz w:val="24"/>
          <w:szCs w:val="24"/>
          <w:rtl/>
        </w:rPr>
        <w:t>אם הרשות יכולה לשנות חופשי את החקיקה באופן רטרואקטיבי אין לי שו</w:t>
      </w:r>
      <w:r>
        <w:rPr>
          <w:rFonts w:ascii="David" w:hAnsi="David" w:cs="David" w:hint="cs"/>
          <w:sz w:val="24"/>
          <w:szCs w:val="24"/>
          <w:rtl/>
        </w:rPr>
        <w:t>ם</w:t>
      </w:r>
      <w:r w:rsidR="001573E5" w:rsidRPr="00EF36F7">
        <w:rPr>
          <w:rFonts w:ascii="David" w:hAnsi="David" w:cs="David"/>
          <w:sz w:val="24"/>
          <w:szCs w:val="24"/>
          <w:rtl/>
        </w:rPr>
        <w:t xml:space="preserve"> אפשרות להסתמך על המצב המשפטי הקיים</w:t>
      </w:r>
      <w:r>
        <w:rPr>
          <w:rFonts w:ascii="David" w:hAnsi="David" w:cs="David" w:hint="cs"/>
          <w:sz w:val="24"/>
          <w:szCs w:val="24"/>
          <w:rtl/>
        </w:rPr>
        <w:t xml:space="preserve">, זה חלק מכבוד האדם. </w:t>
      </w:r>
    </w:p>
    <w:p w14:paraId="23C7CFF9" w14:textId="77777777" w:rsidR="00F04781" w:rsidRDefault="001573E5" w:rsidP="009D7D1F">
      <w:pPr>
        <w:pStyle w:val="a7"/>
        <w:numPr>
          <w:ilvl w:val="0"/>
          <w:numId w:val="4"/>
        </w:numPr>
        <w:spacing w:after="0" w:line="360" w:lineRule="auto"/>
        <w:jc w:val="both"/>
        <w:rPr>
          <w:rFonts w:ascii="David" w:hAnsi="David" w:cs="David"/>
          <w:sz w:val="24"/>
          <w:szCs w:val="24"/>
        </w:rPr>
      </w:pPr>
      <w:r w:rsidRPr="00F04781">
        <w:rPr>
          <w:rFonts w:ascii="David" w:hAnsi="David" w:cs="David"/>
          <w:sz w:val="24"/>
          <w:szCs w:val="24"/>
          <w:u w:val="single"/>
          <w:rtl/>
        </w:rPr>
        <w:t>הכוונת התנהגות-</w:t>
      </w:r>
      <w:r w:rsidRPr="00F04781">
        <w:rPr>
          <w:rFonts w:ascii="David" w:hAnsi="David" w:cs="David"/>
          <w:sz w:val="24"/>
          <w:szCs w:val="24"/>
          <w:rtl/>
        </w:rPr>
        <w:t xml:space="preserve"> </w:t>
      </w:r>
      <w:r w:rsidR="00F04781" w:rsidRPr="00F04781">
        <w:rPr>
          <w:rFonts w:ascii="David" w:hAnsi="David" w:cs="David"/>
          <w:sz w:val="24"/>
          <w:szCs w:val="24"/>
          <w:rtl/>
        </w:rPr>
        <w:t>אנחנו רוצים שחקיקה תרתיע או תיצור תמריצים. חקיקה רוצה להכווין התנהגות ולא ניתן לעשות זאת עם תחולה רטרואקטיבית.</w:t>
      </w:r>
    </w:p>
    <w:p w14:paraId="1528D717" w14:textId="6155E770" w:rsidR="00F47A9E" w:rsidRPr="00F04781" w:rsidRDefault="001573E5" w:rsidP="009D7D1F">
      <w:pPr>
        <w:pStyle w:val="a7"/>
        <w:numPr>
          <w:ilvl w:val="0"/>
          <w:numId w:val="4"/>
        </w:numPr>
        <w:spacing w:after="0" w:line="360" w:lineRule="auto"/>
        <w:jc w:val="both"/>
        <w:rPr>
          <w:rFonts w:ascii="David" w:hAnsi="David" w:cs="David"/>
          <w:sz w:val="24"/>
          <w:szCs w:val="24"/>
        </w:rPr>
      </w:pPr>
      <w:r w:rsidRPr="00F04781">
        <w:rPr>
          <w:rFonts w:ascii="David" w:hAnsi="David" w:cs="David"/>
          <w:sz w:val="24"/>
          <w:szCs w:val="24"/>
          <w:u w:val="single"/>
          <w:rtl/>
        </w:rPr>
        <w:t>אפליה</w:t>
      </w:r>
      <w:r w:rsidRPr="00F04781">
        <w:rPr>
          <w:rFonts w:ascii="David" w:hAnsi="David" w:cs="David"/>
          <w:sz w:val="24"/>
          <w:szCs w:val="24"/>
          <w:rtl/>
        </w:rPr>
        <w:t xml:space="preserve">- נניח אם יבטלו את עבירת מרמה והפרת אמונים. יש אנשים שרצו לרמות אבל אמרו שאסור לעשות זאת למרות שבא לנו ממש לעשות את זה. אם יבטלו את העבירה הזאת אז יוצר שמפלים לטובה את כל אותם אנשים שמצפצפים על החוק שקיים. </w:t>
      </w:r>
      <w:r w:rsidR="00F04781" w:rsidRPr="00F04781">
        <w:rPr>
          <w:rFonts w:ascii="David" w:hAnsi="David" w:cs="David" w:hint="cs"/>
          <w:sz w:val="24"/>
          <w:szCs w:val="24"/>
          <w:highlight w:val="cyan"/>
          <w:rtl/>
        </w:rPr>
        <w:t xml:space="preserve">פס"ד </w:t>
      </w:r>
      <w:r w:rsidR="005C1EF7" w:rsidRPr="00F04781">
        <w:rPr>
          <w:rFonts w:ascii="David" w:hAnsi="David" w:cs="David"/>
          <w:sz w:val="24"/>
          <w:szCs w:val="24"/>
          <w:highlight w:val="cyan"/>
          <w:rtl/>
        </w:rPr>
        <w:t>התנועה לאיכות השלטון בעניין החווה</w:t>
      </w:r>
      <w:r w:rsidR="005C1EF7" w:rsidRPr="00F04781">
        <w:rPr>
          <w:rFonts w:ascii="David" w:hAnsi="David" w:cs="David"/>
          <w:sz w:val="24"/>
          <w:szCs w:val="24"/>
          <w:rtl/>
        </w:rPr>
        <w:t xml:space="preserve">- יש חשש שתחולה רטרואקטיבי מופעלת בפועל </w:t>
      </w:r>
      <w:r w:rsidR="00F04781">
        <w:rPr>
          <w:rFonts w:ascii="David" w:hAnsi="David" w:cs="David" w:hint="cs"/>
          <w:sz w:val="24"/>
          <w:szCs w:val="24"/>
          <w:rtl/>
        </w:rPr>
        <w:t>להשגת תוצאה</w:t>
      </w:r>
      <w:r w:rsidR="005C1EF7" w:rsidRPr="00F04781">
        <w:rPr>
          <w:rFonts w:ascii="David" w:hAnsi="David" w:cs="David"/>
          <w:sz w:val="24"/>
          <w:szCs w:val="24"/>
          <w:rtl/>
        </w:rPr>
        <w:t xml:space="preserve"> פ</w:t>
      </w:r>
      <w:r w:rsidR="001244F7" w:rsidRPr="00F04781">
        <w:rPr>
          <w:rFonts w:ascii="David" w:hAnsi="David" w:cs="David"/>
          <w:sz w:val="24"/>
          <w:szCs w:val="24"/>
          <w:rtl/>
        </w:rPr>
        <w:t xml:space="preserve">רסונלית. </w:t>
      </w:r>
    </w:p>
    <w:p w14:paraId="389A195F" w14:textId="6F630212" w:rsidR="00F2499F" w:rsidRPr="00EF36F7" w:rsidRDefault="00F2499F" w:rsidP="00EF36F7">
      <w:pPr>
        <w:spacing w:line="360" w:lineRule="auto"/>
        <w:jc w:val="both"/>
        <w:rPr>
          <w:rFonts w:ascii="David" w:hAnsi="David" w:cs="David"/>
          <w:b/>
          <w:bCs/>
          <w:sz w:val="24"/>
          <w:szCs w:val="24"/>
          <w:u w:val="single"/>
          <w:rtl/>
        </w:rPr>
      </w:pPr>
      <w:r w:rsidRPr="00EF36F7">
        <w:rPr>
          <w:rFonts w:ascii="David" w:hAnsi="David" w:cs="David"/>
          <w:b/>
          <w:bCs/>
          <w:sz w:val="24"/>
          <w:szCs w:val="24"/>
          <w:u w:val="single"/>
          <w:rtl/>
        </w:rPr>
        <w:t xml:space="preserve">האם תכולה רטרואקטיבית </w:t>
      </w:r>
      <w:r w:rsidR="00FA20D9">
        <w:rPr>
          <w:rFonts w:ascii="David" w:hAnsi="David" w:cs="David" w:hint="cs"/>
          <w:b/>
          <w:bCs/>
          <w:sz w:val="24"/>
          <w:szCs w:val="24"/>
          <w:u w:val="single"/>
          <w:rtl/>
        </w:rPr>
        <w:t xml:space="preserve">מחייבת </w:t>
      </w:r>
      <w:r w:rsidRPr="00EF36F7">
        <w:rPr>
          <w:rFonts w:ascii="David" w:hAnsi="David" w:cs="David"/>
          <w:b/>
          <w:bCs/>
          <w:sz w:val="24"/>
          <w:szCs w:val="24"/>
          <w:u w:val="single"/>
          <w:rtl/>
        </w:rPr>
        <w:t>הסמכה בחוק?</w:t>
      </w:r>
    </w:p>
    <w:p w14:paraId="717C7AFC" w14:textId="77777777" w:rsidR="00FA20D9" w:rsidRDefault="00FA20D9" w:rsidP="00FA20D9">
      <w:pPr>
        <w:spacing w:after="0" w:line="360" w:lineRule="auto"/>
        <w:jc w:val="both"/>
        <w:rPr>
          <w:rFonts w:ascii="David" w:hAnsi="David" w:cs="David"/>
          <w:sz w:val="24"/>
          <w:szCs w:val="24"/>
        </w:rPr>
      </w:pPr>
      <w:r>
        <w:rPr>
          <w:rFonts w:ascii="David" w:hAnsi="David" w:cs="David"/>
          <w:sz w:val="24"/>
          <w:szCs w:val="24"/>
          <w:rtl/>
        </w:rPr>
        <w:t xml:space="preserve">האם רשות מעוניינת להחיל תקנה באופן רטרואקטיבי, בהנחה ויש לה סיבות ענייניות, יכול לעשות זאת אם אין הסכמה? לכאורה, צריכה להיות הסמכה, שכן היא פוגעת בכבוד האדם. בכל זאת, בעבר, במשך עשרות שנים, וגם היום הפסיקה לא סגורה על כך, לא דרשו הסמכה בחוק להתקנת תקנות בתחולה כזו. המגבלה היחידה היא שהרטרואקטיביות היא בנסיבות העניין סבירה. כלומר, הרשות, </w:t>
      </w:r>
      <w:r w:rsidRPr="00FA20D9">
        <w:rPr>
          <w:rFonts w:ascii="David" w:hAnsi="David" w:cs="David"/>
          <w:b/>
          <w:bCs/>
          <w:sz w:val="24"/>
          <w:szCs w:val="24"/>
          <w:rtl/>
        </w:rPr>
        <w:t>אם הייתה מראה שיש טעם סביר להחלה כזו</w:t>
      </w:r>
      <w:r>
        <w:rPr>
          <w:rFonts w:ascii="David" w:hAnsi="David" w:cs="David"/>
          <w:sz w:val="24"/>
          <w:szCs w:val="24"/>
          <w:rtl/>
        </w:rPr>
        <w:t>, כולל משך התקופה, גם אם לא הייתה יכולה להראות שהחוק במפורש מסמיך אותה לכך, כל עוד נימוקיה היו במסגרת הסבירות, זה היה חוקי.</w:t>
      </w:r>
    </w:p>
    <w:p w14:paraId="4F870D5B" w14:textId="77777777" w:rsidR="00FA20D9" w:rsidRDefault="00FA20D9" w:rsidP="00FA20D9">
      <w:pPr>
        <w:spacing w:after="0" w:line="360" w:lineRule="auto"/>
        <w:jc w:val="both"/>
        <w:rPr>
          <w:rFonts w:ascii="David" w:hAnsi="David" w:cs="David"/>
          <w:sz w:val="24"/>
          <w:szCs w:val="24"/>
          <w:rtl/>
        </w:rPr>
      </w:pPr>
      <w:r w:rsidRPr="00FA20D9">
        <w:rPr>
          <w:rFonts w:ascii="David" w:hAnsi="David" w:cs="David"/>
          <w:b/>
          <w:bCs/>
          <w:sz w:val="24"/>
          <w:szCs w:val="24"/>
          <w:rtl/>
        </w:rPr>
        <w:t>פסיקה שהתפתחה, על הטלת מס</w:t>
      </w:r>
      <w:r>
        <w:rPr>
          <w:rFonts w:ascii="David" w:hAnsi="David" w:cs="David"/>
          <w:sz w:val="24"/>
          <w:szCs w:val="24"/>
          <w:rtl/>
        </w:rPr>
        <w:t xml:space="preserve">. הרשויות אמרו שהן לא רוצות שאנשים יסתמכו ויעשו מניפולציות בגלל כל מיני שמועות, שעלולות להיות נכון, על כך שעומדים לנות את חוקי המס, ולכן סביר להטיל מס גם באופן רטרואקטיבי. ביהמ"ש אמר שזה בסדר רק לגבי אותה שנת מס. למה? אדם זכאי, שכאשר נגמרת שנת המס, לדעת שהוא סגר את התחייבויות המס שלו, ושלא יבואו אליו לאחר כמה שנים, בעקבות תקנה חדשה, ויתבעו ממנו דוחות מס שנתיים. הוא אמר שזה סביר כל עוד זה משנה את חיוב המס באותה שנת מס. הוא אפילו הכיר במצב בו הטילו מס חדש באותה שנת מס ויש על כך ביקורת רבה.  הם החילו את זה גם אם החוק שמסמיך, התקבל לאחר תחילת אותה שנת מס. </w:t>
      </w:r>
    </w:p>
    <w:p w14:paraId="04B56B86" w14:textId="23FDEFEE" w:rsidR="00F2499F" w:rsidRPr="00EF36F7" w:rsidRDefault="00F2499F" w:rsidP="00FA20D9">
      <w:pPr>
        <w:spacing w:line="360" w:lineRule="auto"/>
        <w:jc w:val="both"/>
        <w:rPr>
          <w:rFonts w:ascii="David" w:hAnsi="David" w:cs="David"/>
          <w:sz w:val="24"/>
          <w:szCs w:val="24"/>
          <w:rtl/>
        </w:rPr>
      </w:pPr>
      <w:r w:rsidRPr="00EF36F7">
        <w:rPr>
          <w:rFonts w:ascii="David" w:hAnsi="David" w:cs="David"/>
          <w:sz w:val="24"/>
          <w:szCs w:val="24"/>
          <w:rtl/>
        </w:rPr>
        <w:t xml:space="preserve">היום יש פסקה לא ברורה, יש פסיקה שאומרת שאסור חקיקה רטרואקטיבית, יש פסיקה שהשאירה בצריך עיון ולא הכריע בכך. </w:t>
      </w:r>
    </w:p>
    <w:p w14:paraId="4B46290D" w14:textId="2B102537" w:rsidR="00F2499F" w:rsidRPr="00FA20D9" w:rsidRDefault="00F2499F" w:rsidP="00EF36F7">
      <w:pPr>
        <w:spacing w:line="360" w:lineRule="auto"/>
        <w:jc w:val="both"/>
        <w:rPr>
          <w:rFonts w:ascii="David" w:hAnsi="David" w:cs="David"/>
          <w:b/>
          <w:bCs/>
          <w:sz w:val="24"/>
          <w:szCs w:val="24"/>
          <w:rtl/>
        </w:rPr>
      </w:pPr>
      <w:r w:rsidRPr="00FA20D9">
        <w:rPr>
          <w:rFonts w:ascii="David" w:hAnsi="David" w:cs="David"/>
          <w:b/>
          <w:bCs/>
          <w:sz w:val="24"/>
          <w:szCs w:val="24"/>
          <w:rtl/>
        </w:rPr>
        <w:t>מכל מקום מבחן הסבירות</w:t>
      </w:r>
      <w:r w:rsidR="00FA20D9" w:rsidRPr="00FA20D9">
        <w:rPr>
          <w:rFonts w:ascii="David" w:hAnsi="David" w:cs="David" w:hint="cs"/>
          <w:b/>
          <w:bCs/>
          <w:sz w:val="24"/>
          <w:szCs w:val="24"/>
          <w:rtl/>
        </w:rPr>
        <w:t xml:space="preserve"> </w:t>
      </w:r>
      <w:r w:rsidRPr="00FA20D9">
        <w:rPr>
          <w:rFonts w:ascii="David" w:hAnsi="David" w:cs="David"/>
          <w:b/>
          <w:bCs/>
          <w:sz w:val="24"/>
          <w:szCs w:val="24"/>
          <w:rtl/>
        </w:rPr>
        <w:t xml:space="preserve">הביא את ביהמ"ש לפסול תחולה אקטיבית שבמהותה היא </w:t>
      </w:r>
      <w:proofErr w:type="spellStart"/>
      <w:r w:rsidRPr="00FA20D9">
        <w:rPr>
          <w:rFonts w:ascii="David" w:hAnsi="David" w:cs="David"/>
          <w:b/>
          <w:bCs/>
          <w:sz w:val="24"/>
          <w:szCs w:val="24"/>
          <w:rtl/>
        </w:rPr>
        <w:t>רטרובפקטיבית</w:t>
      </w:r>
      <w:proofErr w:type="spellEnd"/>
      <w:r w:rsidRPr="00FA20D9">
        <w:rPr>
          <w:rFonts w:ascii="David" w:hAnsi="David" w:cs="David"/>
          <w:b/>
          <w:bCs/>
          <w:sz w:val="24"/>
          <w:szCs w:val="24"/>
          <w:rtl/>
        </w:rPr>
        <w:t xml:space="preserve"> ולקבוע תקופת מעבר- </w:t>
      </w:r>
    </w:p>
    <w:p w14:paraId="7BDCFBA5" w14:textId="286B8443" w:rsidR="00F2499F" w:rsidRPr="00EF36F7" w:rsidRDefault="00F2499F" w:rsidP="00EF36F7">
      <w:pPr>
        <w:spacing w:line="360" w:lineRule="auto"/>
        <w:jc w:val="both"/>
        <w:rPr>
          <w:rFonts w:ascii="David" w:hAnsi="David" w:cs="David"/>
          <w:sz w:val="24"/>
          <w:szCs w:val="24"/>
          <w:rtl/>
        </w:rPr>
      </w:pPr>
      <w:r w:rsidRPr="00FA20D9">
        <w:rPr>
          <w:rFonts w:ascii="David" w:hAnsi="David" w:cs="David"/>
          <w:sz w:val="24"/>
          <w:szCs w:val="24"/>
          <w:highlight w:val="cyan"/>
          <w:rtl/>
        </w:rPr>
        <w:t>פס"ד זי</w:t>
      </w:r>
      <w:r w:rsidR="00FA20D9" w:rsidRPr="00FA20D9">
        <w:rPr>
          <w:rFonts w:ascii="David" w:hAnsi="David" w:cs="David" w:hint="cs"/>
          <w:sz w:val="24"/>
          <w:szCs w:val="24"/>
          <w:highlight w:val="cyan"/>
          <w:rtl/>
        </w:rPr>
        <w:t>לבר</w:t>
      </w:r>
      <w:r w:rsidRPr="00EF36F7">
        <w:rPr>
          <w:rFonts w:ascii="David" w:hAnsi="David" w:cs="David"/>
          <w:sz w:val="24"/>
          <w:szCs w:val="24"/>
          <w:rtl/>
        </w:rPr>
        <w:t>, הייתה סובסידיה מסוימת למעונות יום, הוחלט לשנות את הכללי</w:t>
      </w:r>
      <w:r w:rsidR="00FA20D9">
        <w:rPr>
          <w:rFonts w:ascii="David" w:hAnsi="David" w:cs="David" w:hint="cs"/>
          <w:sz w:val="24"/>
          <w:szCs w:val="24"/>
          <w:rtl/>
        </w:rPr>
        <w:t>ם שהתנאי לסובסידי</w:t>
      </w:r>
      <w:r w:rsidR="00FA20D9">
        <w:rPr>
          <w:rFonts w:ascii="David" w:hAnsi="David" w:cs="David" w:hint="eastAsia"/>
          <w:sz w:val="24"/>
          <w:szCs w:val="24"/>
          <w:rtl/>
        </w:rPr>
        <w:t>ה</w:t>
      </w:r>
      <w:r w:rsidR="00FA20D9">
        <w:rPr>
          <w:rFonts w:ascii="David" w:hAnsi="David" w:cs="David" w:hint="cs"/>
          <w:sz w:val="24"/>
          <w:szCs w:val="24"/>
          <w:rtl/>
        </w:rPr>
        <w:t xml:space="preserve"> יהיה </w:t>
      </w:r>
      <w:r w:rsidRPr="00EF36F7">
        <w:rPr>
          <w:rFonts w:ascii="David" w:hAnsi="David" w:cs="David"/>
          <w:sz w:val="24"/>
          <w:szCs w:val="24"/>
          <w:rtl/>
        </w:rPr>
        <w:t xml:space="preserve">שרק </w:t>
      </w:r>
      <w:r w:rsidR="00FA20D9">
        <w:rPr>
          <w:rFonts w:ascii="David" w:hAnsi="David" w:cs="David" w:hint="cs"/>
          <w:sz w:val="24"/>
          <w:szCs w:val="24"/>
          <w:rtl/>
        </w:rPr>
        <w:t xml:space="preserve">כאשר </w:t>
      </w:r>
      <w:r w:rsidRPr="00EF36F7">
        <w:rPr>
          <w:rFonts w:ascii="David" w:hAnsi="David" w:cs="David"/>
          <w:sz w:val="24"/>
          <w:szCs w:val="24"/>
          <w:rtl/>
        </w:rPr>
        <w:t>שני ההורים עובדים לפרנסתם</w:t>
      </w:r>
      <w:r w:rsidR="00FA20D9">
        <w:rPr>
          <w:rFonts w:ascii="David" w:hAnsi="David" w:cs="David" w:hint="cs"/>
          <w:sz w:val="24"/>
          <w:szCs w:val="24"/>
          <w:rtl/>
        </w:rPr>
        <w:t>.</w:t>
      </w:r>
      <w:r w:rsidRPr="00EF36F7">
        <w:rPr>
          <w:rFonts w:ascii="David" w:hAnsi="David" w:cs="David"/>
          <w:sz w:val="24"/>
          <w:szCs w:val="24"/>
          <w:rtl/>
        </w:rPr>
        <w:t xml:space="preserve"> זה פגע באוכלוסייה החרדית, קבעו לדין החדש תחולה מיידית או קרובה לכך, </w:t>
      </w:r>
      <w:r w:rsidRPr="00FA20D9">
        <w:rPr>
          <w:rFonts w:ascii="David" w:hAnsi="David" w:cs="David"/>
          <w:b/>
          <w:bCs/>
          <w:sz w:val="24"/>
          <w:szCs w:val="24"/>
          <w:rtl/>
        </w:rPr>
        <w:t>וביהמ"ש פסל את זה</w:t>
      </w:r>
      <w:r w:rsidRPr="00EF36F7">
        <w:rPr>
          <w:rFonts w:ascii="David" w:hAnsi="David" w:cs="David"/>
          <w:sz w:val="24"/>
          <w:szCs w:val="24"/>
          <w:rtl/>
        </w:rPr>
        <w:t xml:space="preserve">. </w:t>
      </w:r>
      <w:r w:rsidRPr="00FA20D9">
        <w:rPr>
          <w:rFonts w:ascii="David" w:hAnsi="David" w:cs="David"/>
          <w:sz w:val="24"/>
          <w:szCs w:val="24"/>
          <w:u w:val="single"/>
          <w:rtl/>
        </w:rPr>
        <w:t>חובת הוראת מעבר</w:t>
      </w:r>
      <w:r w:rsidRPr="00EF36F7">
        <w:rPr>
          <w:rFonts w:ascii="David" w:hAnsi="David" w:cs="David"/>
          <w:sz w:val="24"/>
          <w:szCs w:val="24"/>
          <w:rtl/>
        </w:rPr>
        <w:t xml:space="preserve"> מבוססת על עקרונות שהם חלק מהסבירות של הגינות והסתמכות. לא תמיד צריך לקבוע הוראת מעבר אלא רק בהיבט שמדובר על אינטרס מאוד חשוב, חלק מליבת החיים של האזרח והמשפחה, ולכן ביהמ"ש קבע אי אפשר מהיום למחר</w:t>
      </w:r>
      <w:r w:rsidR="00FA20D9">
        <w:rPr>
          <w:rFonts w:ascii="David" w:hAnsi="David" w:cs="David" w:hint="cs"/>
          <w:sz w:val="24"/>
          <w:szCs w:val="24"/>
          <w:rtl/>
        </w:rPr>
        <w:t xml:space="preserve"> לשנות את הסובסידיה</w:t>
      </w:r>
      <w:r w:rsidRPr="00EF36F7">
        <w:rPr>
          <w:rFonts w:ascii="David" w:hAnsi="David" w:cs="David"/>
          <w:sz w:val="24"/>
          <w:szCs w:val="24"/>
          <w:rtl/>
        </w:rPr>
        <w:t xml:space="preserve"> שהורים יסתמכו על שכר המעונות. </w:t>
      </w:r>
      <w:r w:rsidR="00C84383" w:rsidRPr="00EF36F7">
        <w:rPr>
          <w:rFonts w:ascii="David" w:hAnsi="David" w:cs="David"/>
          <w:sz w:val="24"/>
          <w:szCs w:val="24"/>
          <w:rtl/>
        </w:rPr>
        <w:t xml:space="preserve">ברוב דעות נקבע שרק משנה הבאה ניתן לעשות את זה. </w:t>
      </w:r>
    </w:p>
    <w:p w14:paraId="03C21EAA" w14:textId="59634CE5" w:rsidR="00095DA6" w:rsidRDefault="00C84383" w:rsidP="005061A0">
      <w:pPr>
        <w:spacing w:after="0" w:line="360" w:lineRule="auto"/>
        <w:jc w:val="both"/>
        <w:rPr>
          <w:rFonts w:ascii="David" w:hAnsi="David" w:cs="David"/>
          <w:sz w:val="24"/>
          <w:szCs w:val="24"/>
          <w:rtl/>
        </w:rPr>
      </w:pPr>
      <w:r w:rsidRPr="00FA20D9">
        <w:rPr>
          <w:rFonts w:ascii="David" w:hAnsi="David" w:cs="David"/>
          <w:sz w:val="24"/>
          <w:szCs w:val="24"/>
          <w:highlight w:val="cyan"/>
          <w:rtl/>
        </w:rPr>
        <w:lastRenderedPageBreak/>
        <w:t>פס"ד התנועה למען איכות השלטון-</w:t>
      </w:r>
      <w:r w:rsidRPr="00EF36F7">
        <w:rPr>
          <w:rFonts w:ascii="David" w:hAnsi="David" w:cs="David"/>
          <w:sz w:val="24"/>
          <w:szCs w:val="24"/>
          <w:rtl/>
        </w:rPr>
        <w:t xml:space="preserve"> </w:t>
      </w:r>
      <w:r w:rsidR="00FA20D9">
        <w:rPr>
          <w:rFonts w:ascii="David" w:hAnsi="David" w:cs="David"/>
          <w:sz w:val="24"/>
          <w:szCs w:val="24"/>
          <w:rtl/>
        </w:rPr>
        <w:t xml:space="preserve">הכשרת מכשיר סלולרי בחווה. הרשות נזקקת להסמכה בחוק וגם להפעיל </w:t>
      </w:r>
      <w:proofErr w:type="spellStart"/>
      <w:r w:rsidR="00FA20D9">
        <w:rPr>
          <w:rFonts w:ascii="David" w:hAnsi="David" w:cs="David"/>
          <w:sz w:val="24"/>
          <w:szCs w:val="24"/>
          <w:rtl/>
        </w:rPr>
        <w:t>שק"ד</w:t>
      </w:r>
      <w:proofErr w:type="spellEnd"/>
      <w:r w:rsidR="00FA20D9">
        <w:rPr>
          <w:rFonts w:ascii="David" w:hAnsi="David" w:cs="David"/>
          <w:sz w:val="24"/>
          <w:szCs w:val="24"/>
          <w:rtl/>
        </w:rPr>
        <w:t xml:space="preserve"> ולהביא שיקולים עניינים שיכולים לחרוג מהחזקה. לא הייתה סמכות מפורשת בחוק להכשיר באופן רטרואקטיבי הקמת מכשיר סלולרי. השופטת לא הכריעה. מדוע? משום </w:t>
      </w:r>
      <w:proofErr w:type="spellStart"/>
      <w:r w:rsidR="00FA20D9">
        <w:rPr>
          <w:rFonts w:ascii="David" w:hAnsi="David" w:cs="David"/>
          <w:sz w:val="24"/>
          <w:szCs w:val="24"/>
          <w:rtl/>
        </w:rPr>
        <w:t>ששק"ד</w:t>
      </w:r>
      <w:proofErr w:type="spellEnd"/>
      <w:r w:rsidR="00FA20D9">
        <w:rPr>
          <w:rFonts w:ascii="David" w:hAnsi="David" w:cs="David"/>
          <w:sz w:val="24"/>
          <w:szCs w:val="24"/>
          <w:rtl/>
        </w:rPr>
        <w:t xml:space="preserve"> היה לקוי. </w:t>
      </w:r>
      <w:r w:rsidR="00FA20D9">
        <w:rPr>
          <w:rFonts w:ascii="David" w:hAnsi="David" w:cs="David"/>
          <w:b/>
          <w:bCs/>
          <w:sz w:val="24"/>
          <w:szCs w:val="24"/>
          <w:highlight w:val="cyan"/>
          <w:rtl/>
        </w:rPr>
        <w:t>לא היה צידוק למה באופן רטרואקטיבי, הדבר האסור לפתע הופך לדבר אפשרי כשהחווה עושה זאת</w:t>
      </w:r>
      <w:r w:rsidR="00FA20D9">
        <w:rPr>
          <w:rFonts w:ascii="David" w:hAnsi="David" w:cs="David"/>
          <w:sz w:val="24"/>
          <w:szCs w:val="24"/>
          <w:rtl/>
        </w:rPr>
        <w:t xml:space="preserve">. השופטת טוענת שביהמ"ש יטה שלא לפסול החלטה רטרואקטיבית אם היא מיטיבה. זוהי גישה די נדיבה. מכל מקום, הנטייה קיימת כל עוד אין התחולה פסולה מטעמים אחרים. </w:t>
      </w:r>
    </w:p>
    <w:p w14:paraId="7A54E33F" w14:textId="7B8F0288" w:rsidR="005061A0" w:rsidRDefault="005061A0" w:rsidP="005061A0">
      <w:pPr>
        <w:spacing w:after="0" w:line="360" w:lineRule="auto"/>
        <w:jc w:val="both"/>
        <w:rPr>
          <w:rFonts w:ascii="David" w:hAnsi="David" w:cs="David"/>
          <w:sz w:val="24"/>
          <w:szCs w:val="24"/>
          <w:rtl/>
        </w:rPr>
      </w:pPr>
      <w:r>
        <w:rPr>
          <w:rFonts w:ascii="David" w:hAnsi="David" w:cs="David"/>
          <w:sz w:val="24"/>
          <w:szCs w:val="24"/>
          <w:rtl/>
        </w:rPr>
        <w:t xml:space="preserve">ברירת המחדל היא אקטיבית, נגד רטרואקטיביות, כל עוד אין נסיבות בהן יש הצדקה לאפשר הסתמכות, כי יש צורך בתקופת מעבר אשר תאפשר לאנשים להיערך לנורמה החדשה. לא לכל דבר צריך להיערך. אם יתקינו חוק פלילי חדש נגד עבירות </w:t>
      </w:r>
      <w:proofErr w:type="spellStart"/>
      <w:r>
        <w:rPr>
          <w:rFonts w:ascii="David" w:hAnsi="David" w:cs="David"/>
          <w:sz w:val="24"/>
          <w:szCs w:val="24"/>
          <w:rtl/>
        </w:rPr>
        <w:t>פרוטקשיין</w:t>
      </w:r>
      <w:proofErr w:type="spellEnd"/>
      <w:r>
        <w:rPr>
          <w:rFonts w:ascii="David" w:hAnsi="David" w:cs="David"/>
          <w:sz w:val="24"/>
          <w:szCs w:val="24"/>
          <w:rtl/>
        </w:rPr>
        <w:t xml:space="preserve">, למשל, במגזר החקלאי, אז אין סיבה לתת למשפחות הפשע זמן להיערך כדי שיוכלו למצוא עסק אחר. יש הצדקה להיערך, כאשר למשל מחליפים את מבחני הבחינה. </w:t>
      </w:r>
    </w:p>
    <w:p w14:paraId="6302B421" w14:textId="5319DCCF" w:rsidR="006350D3" w:rsidRPr="00EF36F7" w:rsidRDefault="006350D3" w:rsidP="005061A0">
      <w:pPr>
        <w:spacing w:line="360" w:lineRule="auto"/>
        <w:jc w:val="both"/>
        <w:rPr>
          <w:rFonts w:ascii="David" w:hAnsi="David" w:cs="David"/>
          <w:sz w:val="24"/>
          <w:szCs w:val="24"/>
          <w:rtl/>
        </w:rPr>
      </w:pPr>
      <w:r w:rsidRPr="005061A0">
        <w:rPr>
          <w:rFonts w:ascii="David" w:hAnsi="David" w:cs="David"/>
          <w:sz w:val="24"/>
          <w:szCs w:val="24"/>
          <w:highlight w:val="cyan"/>
          <w:rtl/>
        </w:rPr>
        <w:t>פס"ד לשכת מנהלי השקעות</w:t>
      </w:r>
      <w:r w:rsidRPr="00EF36F7">
        <w:rPr>
          <w:rFonts w:ascii="David" w:hAnsi="David" w:cs="David"/>
          <w:sz w:val="24"/>
          <w:szCs w:val="24"/>
          <w:rtl/>
        </w:rPr>
        <w:t xml:space="preserve"> – הפעם הראשונה שפסלו חוק על מקרה של ה</w:t>
      </w:r>
      <w:r w:rsidR="005061A0">
        <w:rPr>
          <w:rFonts w:ascii="David" w:hAnsi="David" w:cs="David" w:hint="cs"/>
          <w:sz w:val="24"/>
          <w:szCs w:val="24"/>
          <w:rtl/>
        </w:rPr>
        <w:t>ח</w:t>
      </w:r>
      <w:r w:rsidRPr="00EF36F7">
        <w:rPr>
          <w:rFonts w:ascii="David" w:hAnsi="David" w:cs="David"/>
          <w:sz w:val="24"/>
          <w:szCs w:val="24"/>
          <w:rtl/>
        </w:rPr>
        <w:t>לה של חקיקה חדשה ללא הוראות מעבר, חקיקה של רגולציה</w:t>
      </w:r>
      <w:r w:rsidR="00943A90">
        <w:rPr>
          <w:rFonts w:ascii="David" w:hAnsi="David" w:cs="David"/>
          <w:sz w:val="24"/>
          <w:szCs w:val="24"/>
          <w:rtl/>
        </w:rPr>
        <w:t>,</w:t>
      </w:r>
      <w:r w:rsidRPr="00EF36F7">
        <w:rPr>
          <w:rFonts w:ascii="David" w:hAnsi="David" w:cs="David"/>
          <w:sz w:val="24"/>
          <w:szCs w:val="24"/>
          <w:rtl/>
        </w:rPr>
        <w:t xml:space="preserve"> וה</w:t>
      </w:r>
      <w:r w:rsidR="005061A0">
        <w:rPr>
          <w:rFonts w:ascii="David" w:hAnsi="David" w:cs="David" w:hint="cs"/>
          <w:sz w:val="24"/>
          <w:szCs w:val="24"/>
          <w:rtl/>
        </w:rPr>
        <w:t>ח</w:t>
      </w:r>
      <w:r w:rsidRPr="00EF36F7">
        <w:rPr>
          <w:rFonts w:ascii="David" w:hAnsi="David" w:cs="David"/>
          <w:sz w:val="24"/>
          <w:szCs w:val="24"/>
          <w:rtl/>
        </w:rPr>
        <w:t>ילו על אנשים שעסקו בכך הרבה שנים</w:t>
      </w:r>
      <w:r w:rsidR="00943A90">
        <w:rPr>
          <w:rFonts w:ascii="David" w:hAnsi="David" w:cs="David"/>
          <w:sz w:val="24"/>
          <w:szCs w:val="24"/>
          <w:rtl/>
        </w:rPr>
        <w:t>,</w:t>
      </w:r>
      <w:r w:rsidRPr="00EF36F7">
        <w:rPr>
          <w:rFonts w:ascii="David" w:hAnsi="David" w:cs="David"/>
          <w:sz w:val="24"/>
          <w:szCs w:val="24"/>
          <w:rtl/>
        </w:rPr>
        <w:t xml:space="preserve"> הסיבה האמיתי היו היעדר הוראות מעבר מספיקות כולל הסתמכות שנוצרה לאורך השנים. </w:t>
      </w:r>
    </w:p>
    <w:p w14:paraId="7CBA80F2" w14:textId="47B74492" w:rsidR="00525C9E" w:rsidRPr="00EF36F7" w:rsidRDefault="00525C9E" w:rsidP="00EF36F7">
      <w:pPr>
        <w:spacing w:line="360" w:lineRule="auto"/>
        <w:jc w:val="both"/>
        <w:rPr>
          <w:rFonts w:ascii="David" w:hAnsi="David" w:cs="David"/>
          <w:sz w:val="24"/>
          <w:szCs w:val="24"/>
          <w:rtl/>
        </w:rPr>
      </w:pPr>
      <w:r w:rsidRPr="00EF36F7">
        <w:rPr>
          <w:rFonts w:ascii="David" w:hAnsi="David" w:cs="David"/>
          <w:b/>
          <w:bCs/>
          <w:sz w:val="24"/>
          <w:szCs w:val="24"/>
          <w:rtl/>
        </w:rPr>
        <w:t>מועד החלטת הרשות</w:t>
      </w:r>
      <w:r w:rsidRPr="00EF36F7">
        <w:rPr>
          <w:rFonts w:ascii="David" w:hAnsi="David" w:cs="David"/>
          <w:sz w:val="24"/>
          <w:szCs w:val="24"/>
          <w:rtl/>
        </w:rPr>
        <w:t xml:space="preserve"> – רכיב אחר של מועד הזמן של החלטות הרשויות- </w:t>
      </w:r>
    </w:p>
    <w:p w14:paraId="5CCE5F4B" w14:textId="31BCC3C4" w:rsidR="00525C9E" w:rsidRPr="005061A0" w:rsidRDefault="00525C9E" w:rsidP="00EF36F7">
      <w:pPr>
        <w:spacing w:line="360" w:lineRule="auto"/>
        <w:jc w:val="both"/>
        <w:rPr>
          <w:rFonts w:ascii="David" w:hAnsi="David" w:cs="David"/>
          <w:sz w:val="24"/>
          <w:szCs w:val="24"/>
          <w:u w:val="single"/>
          <w:rtl/>
        </w:rPr>
      </w:pPr>
      <w:r w:rsidRPr="005061A0">
        <w:rPr>
          <w:rFonts w:ascii="David" w:hAnsi="David" w:cs="David"/>
          <w:sz w:val="24"/>
          <w:szCs w:val="24"/>
          <w:u w:val="single"/>
          <w:rtl/>
        </w:rPr>
        <w:t xml:space="preserve">ס' 11 לחוק הפרשנות- </w:t>
      </w:r>
    </w:p>
    <w:p w14:paraId="31AF12BE" w14:textId="20880DA6" w:rsidR="00525C9E" w:rsidRPr="00EF36F7" w:rsidRDefault="00525C9E" w:rsidP="00EF36F7">
      <w:pPr>
        <w:spacing w:line="360" w:lineRule="auto"/>
        <w:jc w:val="both"/>
        <w:rPr>
          <w:rFonts w:ascii="David" w:hAnsi="David" w:cs="David"/>
          <w:sz w:val="24"/>
          <w:szCs w:val="24"/>
          <w:rtl/>
        </w:rPr>
      </w:pPr>
      <w:r w:rsidRPr="00EF36F7">
        <w:rPr>
          <w:rFonts w:ascii="David" w:hAnsi="David" w:cs="David"/>
          <w:sz w:val="24"/>
          <w:szCs w:val="24"/>
          <w:rtl/>
        </w:rPr>
        <w:t>"</w:t>
      </w:r>
      <w:r w:rsidRPr="00EF36F7">
        <w:rPr>
          <w:rFonts w:ascii="David" w:hAnsi="David" w:cs="David"/>
          <w:color w:val="000000"/>
          <w:sz w:val="24"/>
          <w:szCs w:val="24"/>
          <w:rtl/>
        </w:rPr>
        <w:t xml:space="preserve"> הסמכה או חיוב לעשות דבר, בלי קביעת זמן לעשייתו - משמעם שיש סמכות או חובה לעשותו במהירות הראויה ולחזור ולעשותו מזמן לזמן ככל הנדרש לפי הנסיבות</w:t>
      </w:r>
      <w:r w:rsidRPr="00EF36F7">
        <w:rPr>
          <w:rFonts w:ascii="David" w:hAnsi="David" w:cs="David"/>
          <w:color w:val="000000"/>
          <w:sz w:val="24"/>
          <w:szCs w:val="24"/>
        </w:rPr>
        <w:t>.</w:t>
      </w:r>
      <w:r w:rsidRPr="00EF36F7">
        <w:rPr>
          <w:rFonts w:ascii="David" w:hAnsi="David" w:cs="David"/>
          <w:color w:val="000000"/>
          <w:sz w:val="24"/>
          <w:szCs w:val="24"/>
          <w:rtl/>
        </w:rPr>
        <w:t>"</w:t>
      </w:r>
    </w:p>
    <w:p w14:paraId="07A7DD02" w14:textId="2A87EC3F" w:rsidR="00525C9E" w:rsidRPr="00EF36F7" w:rsidRDefault="00525C9E" w:rsidP="005061A0">
      <w:pPr>
        <w:spacing w:line="360" w:lineRule="auto"/>
        <w:jc w:val="both"/>
        <w:rPr>
          <w:rFonts w:ascii="David" w:hAnsi="David" w:cs="David"/>
          <w:sz w:val="24"/>
          <w:szCs w:val="24"/>
        </w:rPr>
      </w:pPr>
      <w:r w:rsidRPr="005061A0">
        <w:rPr>
          <w:rFonts w:ascii="David" w:hAnsi="David" w:cs="David"/>
          <w:sz w:val="24"/>
          <w:szCs w:val="24"/>
          <w:rtl/>
        </w:rPr>
        <w:t xml:space="preserve">כשבחוק נקבע זמן- בדרך כלל בית המשפט אינו קובע שאין לרשות סמכות לפעול באיחור: הוראה מנחה / בטלות יחסית. </w:t>
      </w:r>
      <w:r w:rsidRPr="00EF36F7">
        <w:rPr>
          <w:rFonts w:ascii="David" w:hAnsi="David" w:cs="David"/>
          <w:sz w:val="24"/>
          <w:szCs w:val="24"/>
          <w:rtl/>
        </w:rPr>
        <w:t xml:space="preserve">ס' לא מוגדר- לא ברור, יש לכאן ולכאן, לא ייפסלו את הפעולה של הרשות אבל יכולים להיות מקרים קיצוניים שבעליל הרשות אמורה לעשות משהו והיא לא עושה. </w:t>
      </w:r>
    </w:p>
    <w:p w14:paraId="3D758AA7" w14:textId="2643867E" w:rsidR="00525C9E" w:rsidRPr="00EF36F7" w:rsidRDefault="00525C9E" w:rsidP="00EF36F7">
      <w:pPr>
        <w:spacing w:line="360" w:lineRule="auto"/>
        <w:jc w:val="both"/>
        <w:rPr>
          <w:rFonts w:ascii="David" w:hAnsi="David" w:cs="David"/>
          <w:sz w:val="24"/>
          <w:szCs w:val="24"/>
          <w:rtl/>
        </w:rPr>
      </w:pPr>
      <w:r w:rsidRPr="005061A0">
        <w:rPr>
          <w:rFonts w:ascii="David" w:hAnsi="David" w:cs="David"/>
          <w:sz w:val="24"/>
          <w:szCs w:val="24"/>
          <w:u w:val="single"/>
          <w:rtl/>
        </w:rPr>
        <w:t>במישור הסעד-</w:t>
      </w:r>
      <w:r w:rsidRPr="00EF36F7">
        <w:rPr>
          <w:rFonts w:ascii="David" w:hAnsi="David" w:cs="David"/>
          <w:sz w:val="24"/>
          <w:szCs w:val="24"/>
          <w:rtl/>
        </w:rPr>
        <w:t xml:space="preserve"> ביהמ"ש פיתח תורת סעדים שלפיה העובדה שרשות מנהלית עובדת בצורה בלתי חוקית לביהמ"ש יש שיקול דעת לתת סעד אחר או בכלל לא בגלל האיזון האינטרסים של המשפט. </w:t>
      </w:r>
    </w:p>
    <w:p w14:paraId="59568AA0" w14:textId="4CF0EF6C" w:rsidR="00525C9E" w:rsidRPr="00EF36F7" w:rsidRDefault="00525C9E" w:rsidP="00EF36F7">
      <w:pPr>
        <w:spacing w:line="360" w:lineRule="auto"/>
        <w:jc w:val="both"/>
        <w:rPr>
          <w:rFonts w:ascii="David" w:hAnsi="David" w:cs="David"/>
          <w:sz w:val="24"/>
          <w:szCs w:val="24"/>
          <w:rtl/>
        </w:rPr>
      </w:pPr>
      <w:r w:rsidRPr="00EF36F7">
        <w:rPr>
          <w:rFonts w:ascii="David" w:hAnsi="David" w:cs="David"/>
          <w:sz w:val="24"/>
          <w:szCs w:val="24"/>
          <w:u w:val="single"/>
          <w:rtl/>
        </w:rPr>
        <w:t xml:space="preserve">דוגמא קיצונית- </w:t>
      </w:r>
      <w:r w:rsidRPr="005061A0">
        <w:rPr>
          <w:rFonts w:ascii="David" w:hAnsi="David" w:cs="David"/>
          <w:sz w:val="24"/>
          <w:szCs w:val="24"/>
          <w:highlight w:val="cyan"/>
          <w:u w:val="single"/>
          <w:rtl/>
        </w:rPr>
        <w:t>פס"ד ארגון אמון הציבור נ' חברת בוני הארץ:</w:t>
      </w:r>
      <w:r w:rsidRPr="00EF36F7">
        <w:rPr>
          <w:rFonts w:ascii="David" w:hAnsi="David" w:cs="David"/>
          <w:sz w:val="24"/>
          <w:szCs w:val="24"/>
          <w:rtl/>
        </w:rPr>
        <w:t xml:space="preserve"> בשנת 2002 נחקק </w:t>
      </w:r>
      <w:r w:rsidR="005061A0">
        <w:rPr>
          <w:rFonts w:ascii="David" w:hAnsi="David" w:cs="David" w:hint="cs"/>
          <w:sz w:val="24"/>
          <w:szCs w:val="24"/>
          <w:rtl/>
        </w:rPr>
        <w:t>ה</w:t>
      </w:r>
      <w:r w:rsidRPr="00EF36F7">
        <w:rPr>
          <w:rFonts w:ascii="David" w:hAnsi="David" w:cs="David"/>
          <w:sz w:val="24"/>
          <w:szCs w:val="24"/>
          <w:rtl/>
        </w:rPr>
        <w:t>תיקון לחוק חובת המכרזים תשנה – 1992 המחייב את שר הפנים להתקין תקנות תוך 90 ימים להחלתה של חובת המכרז על עסקאות של תאגידים מקומיי</w:t>
      </w:r>
      <w:r w:rsidR="005061A0">
        <w:rPr>
          <w:rFonts w:ascii="David" w:hAnsi="David" w:cs="David" w:hint="cs"/>
          <w:sz w:val="24"/>
          <w:szCs w:val="24"/>
          <w:rtl/>
        </w:rPr>
        <w:t>ם</w:t>
      </w:r>
      <w:r w:rsidRPr="00EF36F7">
        <w:rPr>
          <w:rFonts w:ascii="David" w:hAnsi="David" w:cs="David"/>
          <w:sz w:val="24"/>
          <w:szCs w:val="24"/>
          <w:rtl/>
        </w:rPr>
        <w:t xml:space="preserve"> המצויים בבעלות או בשליטה של רשויות מקומיות. תוקף הוראות התיקון לחוק מותנה בהתקנת התקנות. על פי הנחיות משרד הפנים, בהעדרו תקנות חלים על תאגידים אלה דיני המכרזים החלים על הרשויות המקומיות "בשינויים המחויבים"</w:t>
      </w:r>
      <w:r w:rsidR="00943A90">
        <w:rPr>
          <w:rFonts w:ascii="David" w:hAnsi="David" w:cs="David"/>
          <w:sz w:val="24"/>
          <w:szCs w:val="24"/>
          <w:rtl/>
        </w:rPr>
        <w:t>.</w:t>
      </w:r>
      <w:r w:rsidRPr="00EF36F7">
        <w:rPr>
          <w:rFonts w:ascii="David" w:hAnsi="David" w:cs="David"/>
          <w:sz w:val="24"/>
          <w:szCs w:val="24"/>
          <w:rtl/>
        </w:rPr>
        <w:t xml:space="preserve"> התקנות לא הותקנו במשך 18 שנים- עיכוב של בערך פי 72 מהמועד שנקבע בחוק</w:t>
      </w:r>
      <w:r w:rsidR="005061A0">
        <w:rPr>
          <w:rFonts w:ascii="David" w:hAnsi="David" w:cs="David" w:hint="cs"/>
          <w:sz w:val="24"/>
          <w:szCs w:val="24"/>
          <w:rtl/>
        </w:rPr>
        <w:t xml:space="preserve">. </w:t>
      </w:r>
      <w:r w:rsidRPr="00EF36F7">
        <w:rPr>
          <w:rFonts w:ascii="David" w:hAnsi="David" w:cs="David"/>
          <w:sz w:val="24"/>
          <w:szCs w:val="24"/>
          <w:rtl/>
        </w:rPr>
        <w:t>בשלב מסוים ועדת הכנסת המוסכמת לאשר את התקנות שינתה אותן באופן שלדעת היועץ המשפטי לממשלה סתר את החוק המסמיך ולכן שר הפנים לא חתן על התקנות.</w:t>
      </w:r>
    </w:p>
    <w:p w14:paraId="5F5E6042" w14:textId="062DA1D9" w:rsidR="00525C9E" w:rsidRPr="00EF36F7" w:rsidRDefault="005061A0" w:rsidP="00EF36F7">
      <w:pPr>
        <w:spacing w:line="360" w:lineRule="auto"/>
        <w:jc w:val="both"/>
        <w:rPr>
          <w:rFonts w:ascii="David" w:hAnsi="David" w:cs="David"/>
          <w:sz w:val="24"/>
          <w:szCs w:val="24"/>
          <w:rtl/>
        </w:rPr>
      </w:pPr>
      <w:r>
        <w:rPr>
          <w:rFonts w:ascii="David" w:hAnsi="David" w:cs="David" w:hint="cs"/>
          <w:sz w:val="24"/>
          <w:szCs w:val="24"/>
          <w:rtl/>
        </w:rPr>
        <w:t xml:space="preserve">בית המשפט קובע כי </w:t>
      </w:r>
      <w:r w:rsidR="00525C9E" w:rsidRPr="00EF36F7">
        <w:rPr>
          <w:rFonts w:ascii="David" w:hAnsi="David" w:cs="David"/>
          <w:sz w:val="24"/>
          <w:szCs w:val="24"/>
          <w:rtl/>
        </w:rPr>
        <w:t xml:space="preserve">"פרשה עגומה של אי הפעלת סמכות חובה, העולה כדי פגיעה מתמשכת בשלטון החוק, שיש לה סוף פסוק בקרו וקצוב בזמן. המחוקק איננו עוסק בכתיבה למגירה, וברי כי חוק שנחקק בכנסת- צריך שיינתן לו תוקף והוא יופעל </w:t>
      </w:r>
      <w:r w:rsidR="005C3973">
        <w:rPr>
          <w:rFonts w:ascii="David" w:hAnsi="David" w:cs="David"/>
          <w:sz w:val="24"/>
          <w:szCs w:val="24"/>
          <w:rtl/>
        </w:rPr>
        <w:t>ע"י</w:t>
      </w:r>
      <w:r w:rsidR="00525C9E" w:rsidRPr="00EF36F7">
        <w:rPr>
          <w:rFonts w:ascii="David" w:hAnsi="David" w:cs="David"/>
          <w:sz w:val="24"/>
          <w:szCs w:val="24"/>
          <w:rtl/>
        </w:rPr>
        <w:t xml:space="preserve"> שרי הממשל..."</w:t>
      </w:r>
    </w:p>
    <w:p w14:paraId="12FBAE29" w14:textId="77777777" w:rsidR="005061A0" w:rsidRDefault="00525C9E" w:rsidP="005061A0">
      <w:pPr>
        <w:spacing w:line="360" w:lineRule="auto"/>
        <w:jc w:val="both"/>
        <w:rPr>
          <w:rFonts w:ascii="David" w:hAnsi="David" w:cs="David"/>
          <w:sz w:val="24"/>
          <w:szCs w:val="24"/>
          <w:rtl/>
        </w:rPr>
      </w:pPr>
      <w:r w:rsidRPr="00EF36F7">
        <w:rPr>
          <w:rFonts w:ascii="David" w:hAnsi="David" w:cs="David"/>
          <w:sz w:val="24"/>
          <w:szCs w:val="24"/>
          <w:rtl/>
        </w:rPr>
        <w:lastRenderedPageBreak/>
        <w:t xml:space="preserve">גם אם נתעלם מה-90 ימים, המהירות הראויה לא עומדת כאן. 18 שנה זה יותר מידי. </w:t>
      </w:r>
      <w:r w:rsidR="00707901" w:rsidRPr="00EF36F7">
        <w:rPr>
          <w:rFonts w:ascii="David" w:hAnsi="David" w:cs="David"/>
          <w:sz w:val="24"/>
          <w:szCs w:val="24"/>
          <w:rtl/>
        </w:rPr>
        <w:t>טענה של הגעת להסכמות לא יכולה להצדיק שיהוי מתמשך של 18 שנים עם המון אנשים שנפגעו מכך. עדיין אין חובה של ועדת הכנסת לאשר את הצעת התקנות. בסמכות חובה ולאחר 20 שנה, עיכובים לפעמים של שנים בהטלת סמכויות לא כאלה נדירים, יש כאלה שהם לא סמכות חוסה ולפעמים צריך לבדוק אם להפעיל את הסמכות או לא</w:t>
      </w:r>
      <w:r w:rsidR="00943A90">
        <w:rPr>
          <w:rFonts w:ascii="David" w:hAnsi="David" w:cs="David"/>
          <w:sz w:val="24"/>
          <w:szCs w:val="24"/>
          <w:rtl/>
        </w:rPr>
        <w:t>.</w:t>
      </w:r>
      <w:r w:rsidR="00707901" w:rsidRPr="00EF36F7">
        <w:rPr>
          <w:rFonts w:ascii="David" w:hAnsi="David" w:cs="David"/>
          <w:sz w:val="24"/>
          <w:szCs w:val="24"/>
          <w:rtl/>
        </w:rPr>
        <w:t xml:space="preserve"> אם יש סמכות היא נועדה להפעלה בשיקול דעת.</w:t>
      </w:r>
    </w:p>
    <w:p w14:paraId="451C54D0" w14:textId="33C939C5" w:rsidR="00707901" w:rsidRPr="005061A0" w:rsidRDefault="00707901" w:rsidP="005061A0">
      <w:pPr>
        <w:spacing w:after="0" w:line="360" w:lineRule="auto"/>
        <w:jc w:val="both"/>
        <w:rPr>
          <w:rFonts w:ascii="David" w:hAnsi="David" w:cs="David"/>
          <w:sz w:val="24"/>
          <w:szCs w:val="24"/>
          <w:rtl/>
        </w:rPr>
      </w:pPr>
      <w:r w:rsidRPr="005061A0">
        <w:rPr>
          <w:rFonts w:ascii="David" w:hAnsi="David" w:cs="David"/>
          <w:b/>
          <w:bCs/>
          <w:sz w:val="24"/>
          <w:szCs w:val="24"/>
          <w:highlight w:val="cyan"/>
          <w:rtl/>
        </w:rPr>
        <w:t>פס"ד ישן בעניין זמן קיץ</w:t>
      </w:r>
      <w:r w:rsidRPr="00EF36F7">
        <w:rPr>
          <w:rFonts w:ascii="David" w:hAnsi="David" w:cs="David"/>
          <w:sz w:val="24"/>
          <w:szCs w:val="24"/>
          <w:rtl/>
        </w:rPr>
        <w:t xml:space="preserve">, בינתיים תיקנו את החוק- לא היה חקיקה בעניין שעון קיץ, עשרות שנים </w:t>
      </w:r>
      <w:r w:rsidR="005061A0">
        <w:rPr>
          <w:rFonts w:ascii="David" w:hAnsi="David" w:cs="David" w:hint="cs"/>
          <w:sz w:val="24"/>
          <w:szCs w:val="24"/>
          <w:rtl/>
        </w:rPr>
        <w:t xml:space="preserve">שר הפנים </w:t>
      </w:r>
      <w:r w:rsidRPr="00EF36F7">
        <w:rPr>
          <w:rFonts w:ascii="David" w:hAnsi="David" w:cs="David"/>
          <w:sz w:val="24"/>
          <w:szCs w:val="24"/>
          <w:rtl/>
        </w:rPr>
        <w:t>לא ד</w:t>
      </w:r>
      <w:r w:rsidR="005061A0">
        <w:rPr>
          <w:rFonts w:ascii="David" w:hAnsi="David" w:cs="David" w:hint="cs"/>
          <w:sz w:val="24"/>
          <w:szCs w:val="24"/>
          <w:rtl/>
        </w:rPr>
        <w:t>ן</w:t>
      </w:r>
      <w:r w:rsidRPr="00EF36F7">
        <w:rPr>
          <w:rFonts w:ascii="David" w:hAnsi="David" w:cs="David"/>
          <w:sz w:val="24"/>
          <w:szCs w:val="24"/>
          <w:rtl/>
        </w:rPr>
        <w:t xml:space="preserve"> בזה</w:t>
      </w:r>
      <w:r w:rsidR="00943A90">
        <w:rPr>
          <w:rFonts w:ascii="David" w:hAnsi="David" w:cs="David"/>
          <w:sz w:val="24"/>
          <w:szCs w:val="24"/>
          <w:rtl/>
        </w:rPr>
        <w:t>,</w:t>
      </w:r>
      <w:r w:rsidRPr="00EF36F7">
        <w:rPr>
          <w:rFonts w:ascii="David" w:hAnsi="David" w:cs="David"/>
          <w:sz w:val="24"/>
          <w:szCs w:val="24"/>
          <w:rtl/>
        </w:rPr>
        <w:t xml:space="preserve"> ואז ביהמ"ש חייב אותו להתקין את התקנה של זה. </w:t>
      </w:r>
      <w:r w:rsidR="005061A0">
        <w:rPr>
          <w:rFonts w:ascii="David" w:hAnsi="David" w:cs="David"/>
          <w:sz w:val="24"/>
          <w:szCs w:val="24"/>
          <w:rtl/>
        </w:rPr>
        <w:t xml:space="preserve">המשפט המנהלי הכללי, וגם הספציפי, קובע מועדים נוקשים, או דרישה להפעלת סמכויות במהירות ראויה. בפועל, המשפט המנהלי נכשל בכך. יש לכך גם תרומה של ביהמ"ש בכך שהם לא מתייחסים למועד שנקבע כאל נורמה מחייבת או שלא אוכפים אותה. זהו מצב לא תקין. </w:t>
      </w:r>
    </w:p>
    <w:p w14:paraId="43A9C33D" w14:textId="62029377" w:rsidR="007D25AD" w:rsidRDefault="007D25AD" w:rsidP="00EF36F7">
      <w:pPr>
        <w:spacing w:line="360" w:lineRule="auto"/>
        <w:jc w:val="both"/>
        <w:rPr>
          <w:rFonts w:ascii="David" w:hAnsi="David" w:cs="David"/>
          <w:sz w:val="24"/>
          <w:szCs w:val="24"/>
          <w:rtl/>
        </w:rPr>
      </w:pPr>
      <w:r w:rsidRPr="00EF36F7">
        <w:rPr>
          <w:rFonts w:ascii="David" w:hAnsi="David" w:cs="David"/>
          <w:sz w:val="24"/>
          <w:szCs w:val="24"/>
          <w:rtl/>
        </w:rPr>
        <w:t xml:space="preserve">כעת סיימנו את החלק השני בקורס שעוסק בהליכים </w:t>
      </w:r>
      <w:r w:rsidR="005061A0" w:rsidRPr="00EF36F7">
        <w:rPr>
          <w:rFonts w:ascii="David" w:hAnsi="David" w:cs="David" w:hint="cs"/>
          <w:sz w:val="24"/>
          <w:szCs w:val="24"/>
          <w:rtl/>
        </w:rPr>
        <w:t>המנהליים</w:t>
      </w:r>
      <w:r w:rsidRPr="00EF36F7">
        <w:rPr>
          <w:rFonts w:ascii="David" w:hAnsi="David" w:cs="David"/>
          <w:sz w:val="24"/>
          <w:szCs w:val="24"/>
          <w:rtl/>
        </w:rPr>
        <w:t xml:space="preserve">- כללי צדק הטבעי, פרסום תקנות </w:t>
      </w:r>
      <w:proofErr w:type="spellStart"/>
      <w:r w:rsidRPr="00EF36F7">
        <w:rPr>
          <w:rFonts w:ascii="David" w:hAnsi="David" w:cs="David"/>
          <w:sz w:val="24"/>
          <w:szCs w:val="24"/>
          <w:rtl/>
        </w:rPr>
        <w:t>וכו</w:t>
      </w:r>
      <w:proofErr w:type="spellEnd"/>
      <w:r w:rsidRPr="00EF36F7">
        <w:rPr>
          <w:rFonts w:ascii="David" w:hAnsi="David" w:cs="David"/>
          <w:sz w:val="24"/>
          <w:szCs w:val="24"/>
          <w:rtl/>
        </w:rPr>
        <w:t>'.</w:t>
      </w:r>
    </w:p>
    <w:p w14:paraId="62AE2E30" w14:textId="228C0D7E" w:rsidR="005061A0" w:rsidRPr="005061A0" w:rsidRDefault="005061A0" w:rsidP="005061A0">
      <w:pPr>
        <w:spacing w:line="360" w:lineRule="auto"/>
        <w:jc w:val="both"/>
        <w:rPr>
          <w:rFonts w:ascii="David" w:hAnsi="David" w:cs="David"/>
          <w:b/>
          <w:bCs/>
          <w:sz w:val="24"/>
          <w:szCs w:val="24"/>
          <w:u w:val="single"/>
          <w:rtl/>
        </w:rPr>
      </w:pPr>
      <w:r w:rsidRPr="005061A0">
        <w:rPr>
          <w:rFonts w:ascii="David" w:hAnsi="David" w:cs="David" w:hint="cs"/>
          <w:b/>
          <w:bCs/>
          <w:sz w:val="24"/>
          <w:szCs w:val="24"/>
          <w:u w:val="single"/>
          <w:rtl/>
        </w:rPr>
        <w:t xml:space="preserve">שיקול הדעת המנהלי- </w:t>
      </w:r>
    </w:p>
    <w:p w14:paraId="26F6BE92" w14:textId="3201D4A2" w:rsidR="007D25AD" w:rsidRPr="00EF36F7" w:rsidRDefault="007D25AD" w:rsidP="005061A0">
      <w:pPr>
        <w:spacing w:line="360" w:lineRule="auto"/>
        <w:jc w:val="both"/>
        <w:rPr>
          <w:rFonts w:ascii="David" w:hAnsi="David" w:cs="David"/>
          <w:sz w:val="24"/>
          <w:szCs w:val="24"/>
          <w:rtl/>
        </w:rPr>
      </w:pPr>
      <w:r w:rsidRPr="00EF36F7">
        <w:rPr>
          <w:rFonts w:ascii="David" w:hAnsi="David" w:cs="David"/>
          <w:sz w:val="24"/>
          <w:szCs w:val="24"/>
          <w:rtl/>
        </w:rPr>
        <w:t>בדרך כלל המשפט המנהלי הכללי לא מכתיב לרשויות הנבחרות והמקצועיות את תוכן ההחלטות שלהן, אלא מתמקד בעצם הסמכות להחליט החלטות ולבצע הליכים. לרשויות יש שיקול דעת והן פועלות במסגרת סמכותן, אך יחד עם זאת המשפט המנהלי לא מאפשר ששיקול הדעת יהיה מוחלט. יש סמכויות בהן לכאורה אין שיקול דעת כי הכנ</w:t>
      </w:r>
      <w:r w:rsidR="005061A0">
        <w:rPr>
          <w:rFonts w:ascii="David" w:hAnsi="David" w:cs="David" w:hint="cs"/>
          <w:sz w:val="24"/>
          <w:szCs w:val="24"/>
          <w:rtl/>
        </w:rPr>
        <w:t>ס</w:t>
      </w:r>
      <w:r w:rsidRPr="00EF36F7">
        <w:rPr>
          <w:rFonts w:ascii="David" w:hAnsi="David" w:cs="David"/>
          <w:sz w:val="24"/>
          <w:szCs w:val="24"/>
          <w:rtl/>
        </w:rPr>
        <w:t>ת קבעה שאם מתקיימים מספר תנאים יש לקבל החלטה ספציפית, אבל ברוב המקרים הכנסת נותנת סמכות לבחור בין מספר החלטות שונות. עם זאת, בפועל תמיד יש שיקול דעת, כי בפרקטיקה גם בשאלות עובדתיות שקובעות האם מתקיימים מספר תנאים יש שיקול דעת.</w:t>
      </w:r>
      <w:r w:rsidR="005061A0">
        <w:rPr>
          <w:rFonts w:ascii="David" w:hAnsi="David" w:cs="David" w:hint="cs"/>
          <w:sz w:val="24"/>
          <w:szCs w:val="24"/>
          <w:rtl/>
        </w:rPr>
        <w:t xml:space="preserve"> </w:t>
      </w:r>
      <w:r w:rsidRPr="00EF36F7">
        <w:rPr>
          <w:rFonts w:ascii="David" w:hAnsi="David" w:cs="David"/>
          <w:sz w:val="24"/>
          <w:szCs w:val="24"/>
          <w:rtl/>
        </w:rPr>
        <w:t>מילה שמעידה על שיקול דעת בחוק היא המיל "רשאי"- לדוגמא, השר רשאי לעשות משהו.</w:t>
      </w:r>
    </w:p>
    <w:p w14:paraId="62F9BBEE" w14:textId="414C4383" w:rsidR="007D25AD" w:rsidRPr="00EF36F7" w:rsidRDefault="007D25AD" w:rsidP="00EF36F7">
      <w:pPr>
        <w:spacing w:line="360" w:lineRule="auto"/>
        <w:jc w:val="both"/>
        <w:rPr>
          <w:rFonts w:ascii="David" w:hAnsi="David" w:cs="David"/>
          <w:b/>
          <w:bCs/>
          <w:sz w:val="24"/>
          <w:szCs w:val="24"/>
          <w:u w:val="single"/>
          <w:rtl/>
        </w:rPr>
      </w:pPr>
      <w:r w:rsidRPr="00EF36F7">
        <w:rPr>
          <w:rFonts w:ascii="David" w:hAnsi="David" w:cs="David"/>
          <w:b/>
          <w:bCs/>
          <w:sz w:val="24"/>
          <w:szCs w:val="24"/>
          <w:u w:val="single"/>
          <w:rtl/>
        </w:rPr>
        <w:t xml:space="preserve">מהו בעצם "שיקול דעת" במשפט </w:t>
      </w:r>
      <w:r w:rsidR="005061A0" w:rsidRPr="00EF36F7">
        <w:rPr>
          <w:rFonts w:ascii="David" w:hAnsi="David" w:cs="David" w:hint="cs"/>
          <w:b/>
          <w:bCs/>
          <w:sz w:val="24"/>
          <w:szCs w:val="24"/>
          <w:u w:val="single"/>
          <w:rtl/>
        </w:rPr>
        <w:t>המנהלי</w:t>
      </w:r>
      <w:r w:rsidRPr="00EF36F7">
        <w:rPr>
          <w:rFonts w:ascii="David" w:hAnsi="David" w:cs="David"/>
          <w:b/>
          <w:bCs/>
          <w:sz w:val="24"/>
          <w:szCs w:val="24"/>
          <w:u w:val="single"/>
          <w:rtl/>
        </w:rPr>
        <w:t>:</w:t>
      </w:r>
    </w:p>
    <w:p w14:paraId="21AB91F3" w14:textId="54DD3627" w:rsidR="007D25AD" w:rsidRPr="00EF36F7" w:rsidRDefault="007D25AD" w:rsidP="00EF36F7">
      <w:pPr>
        <w:spacing w:line="360" w:lineRule="auto"/>
        <w:jc w:val="both"/>
        <w:rPr>
          <w:rFonts w:ascii="David" w:hAnsi="David" w:cs="David"/>
          <w:sz w:val="24"/>
          <w:szCs w:val="24"/>
          <w:rtl/>
        </w:rPr>
      </w:pPr>
      <w:r w:rsidRPr="00EF36F7">
        <w:rPr>
          <w:rFonts w:ascii="David" w:hAnsi="David" w:cs="David"/>
          <w:sz w:val="24"/>
          <w:szCs w:val="24"/>
          <w:rtl/>
        </w:rPr>
        <w:t xml:space="preserve">יש כל מיני הגדרות שונות למושג. אך במשפט </w:t>
      </w:r>
      <w:r w:rsidR="005061A0" w:rsidRPr="00EF36F7">
        <w:rPr>
          <w:rFonts w:ascii="David" w:hAnsi="David" w:cs="David" w:hint="cs"/>
          <w:sz w:val="24"/>
          <w:szCs w:val="24"/>
          <w:rtl/>
        </w:rPr>
        <w:t>המנהלי</w:t>
      </w:r>
      <w:r w:rsidRPr="00EF36F7">
        <w:rPr>
          <w:rFonts w:ascii="David" w:hAnsi="David" w:cs="David"/>
          <w:sz w:val="24"/>
          <w:szCs w:val="24"/>
          <w:rtl/>
        </w:rPr>
        <w:t xml:space="preserve"> כשמדברים על שיקול דעת מתכוונים לאיזשהו מצב אובייקטיבי שבו הסמכות (כפי שמנוסחת בחוק) מאפשרת לרשות המוסמכת לבחור בין מספר חלופות החלטה (לפחות שתיים).</w:t>
      </w:r>
    </w:p>
    <w:p w14:paraId="4E0ACDC0" w14:textId="28BC9570" w:rsidR="007D25AD" w:rsidRPr="00EF36F7" w:rsidRDefault="007D25AD" w:rsidP="00EF36F7">
      <w:pPr>
        <w:spacing w:line="360" w:lineRule="auto"/>
        <w:jc w:val="both"/>
        <w:rPr>
          <w:rFonts w:ascii="David" w:hAnsi="David" w:cs="David"/>
          <w:sz w:val="24"/>
          <w:szCs w:val="24"/>
          <w:rtl/>
        </w:rPr>
      </w:pPr>
      <w:r w:rsidRPr="00EF36F7">
        <w:rPr>
          <w:rFonts w:ascii="David" w:hAnsi="David" w:cs="David"/>
          <w:sz w:val="24"/>
          <w:szCs w:val="24"/>
          <w:rtl/>
        </w:rPr>
        <w:t>כל אחת מחלופות ההחלטה מייצגת משקל יחסי שונה של שיקולים ואינטרסים שעומדים מאחוריה, ואשר יש לקחת בחשבון בעת קבלת ההחלטה. הרשות היא שקובעת באחוזים כמה אחוז משקל יש לתת לכל שיקול. למשל כשמדובר במכרזים, יהיה צריך להתחשב בשיקולים כמו: שיקולים כספיים (לדוגמא 60%)</w:t>
      </w:r>
      <w:r w:rsidR="00943A90">
        <w:rPr>
          <w:rFonts w:ascii="David" w:hAnsi="David" w:cs="David"/>
          <w:sz w:val="24"/>
          <w:szCs w:val="24"/>
          <w:rtl/>
        </w:rPr>
        <w:t>,</w:t>
      </w:r>
      <w:r w:rsidRPr="00EF36F7">
        <w:rPr>
          <w:rFonts w:ascii="David" w:hAnsi="David" w:cs="David"/>
          <w:sz w:val="24"/>
          <w:szCs w:val="24"/>
          <w:rtl/>
        </w:rPr>
        <w:t xml:space="preserve"> רצון לפתח את הפריפריה (30%), רצון לתת את התפקיד לספק בעל ניסיון (10%) </w:t>
      </w:r>
      <w:proofErr w:type="spellStart"/>
      <w:r w:rsidRPr="00EF36F7">
        <w:rPr>
          <w:rFonts w:ascii="David" w:hAnsi="David" w:cs="David"/>
          <w:sz w:val="24"/>
          <w:szCs w:val="24"/>
          <w:rtl/>
        </w:rPr>
        <w:t>וכו</w:t>
      </w:r>
      <w:proofErr w:type="spellEnd"/>
      <w:r w:rsidRPr="00EF36F7">
        <w:rPr>
          <w:rFonts w:ascii="David" w:hAnsi="David" w:cs="David"/>
          <w:sz w:val="24"/>
          <w:szCs w:val="24"/>
          <w:rtl/>
        </w:rPr>
        <w:t>'. ברוב המקרים הרשות לא פועלת בצורה כל כך מדויקת אבל זו התיאוריה.</w:t>
      </w:r>
    </w:p>
    <w:p w14:paraId="0F841A9E" w14:textId="5DAC819E" w:rsidR="007D25AD" w:rsidRPr="00EF36F7" w:rsidRDefault="005061A0" w:rsidP="005061A0">
      <w:pPr>
        <w:spacing w:after="0" w:line="360" w:lineRule="auto"/>
        <w:jc w:val="both"/>
        <w:rPr>
          <w:rFonts w:ascii="David" w:hAnsi="David" w:cs="David"/>
          <w:sz w:val="24"/>
          <w:szCs w:val="24"/>
          <w:rtl/>
        </w:rPr>
      </w:pPr>
      <w:r>
        <w:rPr>
          <w:rFonts w:ascii="David" w:hAnsi="David" w:cs="David"/>
          <w:sz w:val="24"/>
          <w:szCs w:val="24"/>
          <w:rtl/>
        </w:rPr>
        <w:t>מהם מקורות השיקולים מבחינה משפטית? האם כל שיקול של נבחר ציבור/רשות יכולה להיכנס? לא. האינטרסים בעקרון צמודים לכל סמכות וסמכות. יש רשימה, לא תמיד כתובה של אינטרסים אותם הרשות צריכה לשקלל</w:t>
      </w:r>
      <w:r>
        <w:rPr>
          <w:rFonts w:ascii="David" w:hAnsi="David" w:cs="David" w:hint="cs"/>
          <w:sz w:val="24"/>
          <w:szCs w:val="24"/>
          <w:rtl/>
        </w:rPr>
        <w:t xml:space="preserve">. </w:t>
      </w:r>
      <w:r w:rsidR="007D25AD" w:rsidRPr="005061A0">
        <w:rPr>
          <w:rFonts w:ascii="David" w:hAnsi="David" w:cs="David"/>
          <w:sz w:val="24"/>
          <w:szCs w:val="24"/>
          <w:u w:val="single"/>
          <w:rtl/>
        </w:rPr>
        <w:t>הדרכים בהן ניתן לראות מהם השיקולים שיש לקחת בחשבון:</w:t>
      </w:r>
    </w:p>
    <w:p w14:paraId="59FDC709" w14:textId="0FD26ADF" w:rsidR="007D25AD" w:rsidRPr="00EF36F7" w:rsidRDefault="007D25AD" w:rsidP="00EF36F7">
      <w:pPr>
        <w:spacing w:line="360" w:lineRule="auto"/>
        <w:jc w:val="both"/>
        <w:rPr>
          <w:rFonts w:ascii="David" w:hAnsi="David" w:cs="David"/>
          <w:sz w:val="24"/>
          <w:szCs w:val="24"/>
          <w:rtl/>
        </w:rPr>
      </w:pPr>
      <w:r w:rsidRPr="00EF36F7">
        <w:rPr>
          <w:rFonts w:ascii="David" w:hAnsi="David" w:cs="David"/>
          <w:sz w:val="24"/>
          <w:szCs w:val="24"/>
          <w:rtl/>
        </w:rPr>
        <w:t>1.</w:t>
      </w:r>
      <w:r w:rsidRPr="005061A0">
        <w:rPr>
          <w:rFonts w:ascii="David" w:hAnsi="David" w:cs="David"/>
          <w:sz w:val="24"/>
          <w:szCs w:val="24"/>
          <w:u w:val="single"/>
          <w:rtl/>
        </w:rPr>
        <w:t>לשון החוק שנותן את הסמכות</w:t>
      </w:r>
      <w:r w:rsidRPr="00EF36F7">
        <w:rPr>
          <w:rFonts w:ascii="David" w:hAnsi="David" w:cs="David"/>
          <w:sz w:val="24"/>
          <w:szCs w:val="24"/>
          <w:rtl/>
        </w:rPr>
        <w:t>- למשל, בתקנות חובת המרכזים, יש רשימה של כל השיקולים שצריך לשקול בעת קבלת החלטות. לא בכל החוקים יש רשימה כזו, אבל ברובם יש רשימה לפחות של חלק מהשיקולים.</w:t>
      </w:r>
    </w:p>
    <w:p w14:paraId="52CFC22C" w14:textId="4DBCF814" w:rsidR="00141EF8" w:rsidRPr="00141EF8" w:rsidRDefault="00141EF8" w:rsidP="00141EF8">
      <w:pPr>
        <w:spacing w:after="0" w:line="360" w:lineRule="auto"/>
        <w:jc w:val="both"/>
        <w:rPr>
          <w:rFonts w:ascii="David" w:hAnsi="David" w:cs="David"/>
          <w:sz w:val="24"/>
          <w:szCs w:val="24"/>
        </w:rPr>
      </w:pPr>
      <w:r>
        <w:rPr>
          <w:rFonts w:ascii="David" w:hAnsi="David" w:cs="David" w:hint="cs"/>
          <w:sz w:val="24"/>
          <w:szCs w:val="24"/>
          <w:rtl/>
        </w:rPr>
        <w:lastRenderedPageBreak/>
        <w:t>2</w:t>
      </w:r>
      <w:r w:rsidR="007D25AD" w:rsidRPr="00141EF8">
        <w:rPr>
          <w:rFonts w:ascii="David" w:hAnsi="David" w:cs="David"/>
          <w:sz w:val="24"/>
          <w:szCs w:val="24"/>
          <w:rtl/>
        </w:rPr>
        <w:t>.</w:t>
      </w:r>
      <w:r w:rsidR="007D25AD" w:rsidRPr="00141EF8">
        <w:rPr>
          <w:rFonts w:ascii="David" w:hAnsi="David" w:cs="David"/>
          <w:sz w:val="24"/>
          <w:szCs w:val="24"/>
          <w:u w:val="single"/>
          <w:rtl/>
        </w:rPr>
        <w:t>תכלית החוק המסמיך-</w:t>
      </w:r>
      <w:r w:rsidR="007D25AD" w:rsidRPr="00141EF8">
        <w:rPr>
          <w:rFonts w:ascii="David" w:hAnsi="David" w:cs="David"/>
          <w:sz w:val="24"/>
          <w:szCs w:val="24"/>
          <w:rtl/>
        </w:rPr>
        <w:t xml:space="preserve"> אם אין את השיקולים בלשון החוק, אפשר ללמוד על השיקולים מתוך תכלית החוק וההקשר שלו. לעיתים שיקול שממש רלוונטי בחוק אחד, הוא שיקול שאסור לקחת בחשבון בחוק אחר. </w:t>
      </w:r>
      <w:r w:rsidRPr="00141EF8">
        <w:rPr>
          <w:rFonts w:ascii="David" w:hAnsi="David" w:cs="David"/>
          <w:b/>
          <w:bCs/>
          <w:sz w:val="24"/>
          <w:szCs w:val="24"/>
          <w:rtl/>
        </w:rPr>
        <w:t>דוגמא</w:t>
      </w:r>
      <w:r w:rsidRPr="00141EF8">
        <w:rPr>
          <w:rFonts w:ascii="David" w:hAnsi="David" w:cs="David"/>
          <w:sz w:val="24"/>
          <w:szCs w:val="24"/>
          <w:rtl/>
        </w:rPr>
        <w:t xml:space="preserve">: סמכויות צנזורה. שתיים מרכזיות- צנזורה על-ידי הצנזור הראשי. מעוגן על ידי תקנות ההגנה לשעת חירום. יש גם צנזורה אזרחית, על מנת לשמור על רגשות הציבור. זה חל על סרטים. גם תקנות ההגנה והפקודה המנדטורית על סרטים, לא כותבים בצורה ממצה מהם השיקולים אולם מכך שהצנזורה לפי תקנות ההגנה, מעוגנת, וידוע מי הרשות המוסמכת, אז ברור שמדובר בצנזורה על שיקולים ביטחוניים. אין שיקול לדברים בעלי אופן מיני. ולכן, שיקולים של רגשות הציבור כמו פורנוגרפיה או פגיעת קטינים, הם לא בסמכות הצנזור הראשי. לעומת זאת, סמכות הצנזורה על סרטים, הנמצאת בפקודה, הסמכות נתונה לוועדה מקצועית המורכבת מאנשים מתחומי החינוך והאומנות, אז ברור שהשיקולים יהיו משיקולי רגשות הציבור, ולא משיקולים ביטחוניים. </w:t>
      </w:r>
    </w:p>
    <w:p w14:paraId="54BD6304" w14:textId="0758E250" w:rsidR="00EF6F50" w:rsidRPr="00EF36F7" w:rsidRDefault="00EF6F50" w:rsidP="00141EF8">
      <w:pPr>
        <w:spacing w:line="360" w:lineRule="auto"/>
        <w:jc w:val="both"/>
        <w:rPr>
          <w:rFonts w:ascii="David" w:hAnsi="David" w:cs="David"/>
          <w:sz w:val="24"/>
          <w:szCs w:val="24"/>
          <w:rtl/>
        </w:rPr>
      </w:pPr>
      <w:r w:rsidRPr="00EF36F7">
        <w:rPr>
          <w:rFonts w:ascii="David" w:hAnsi="David" w:cs="David"/>
          <w:sz w:val="24"/>
          <w:szCs w:val="24"/>
          <w:rtl/>
        </w:rPr>
        <w:t xml:space="preserve">משפטנים ובתי משפט הרשות עצמה צריכה לדעת באיזה אינטרסים להתחשב תמיד יש אי בהירות בדברים האלה אז צריך לפי לשון החוק ואז תכלית החוק, ההקשר התכלית, מדוע ניתנה הסמכות הזאת. </w:t>
      </w:r>
    </w:p>
    <w:p w14:paraId="66F416CA" w14:textId="661D7DA5" w:rsidR="00EF6F50" w:rsidRPr="00141EF8" w:rsidRDefault="00141EF8" w:rsidP="00141EF8">
      <w:pPr>
        <w:spacing w:line="360" w:lineRule="auto"/>
        <w:jc w:val="both"/>
        <w:rPr>
          <w:rFonts w:ascii="David" w:hAnsi="David" w:cs="David"/>
          <w:sz w:val="24"/>
          <w:szCs w:val="24"/>
        </w:rPr>
      </w:pPr>
      <w:r>
        <w:rPr>
          <w:rFonts w:ascii="David" w:hAnsi="David" w:cs="David" w:hint="cs"/>
          <w:sz w:val="24"/>
          <w:szCs w:val="24"/>
          <w:rtl/>
        </w:rPr>
        <w:t>3.</w:t>
      </w:r>
      <w:r w:rsidR="00EF6F50" w:rsidRPr="00141EF8">
        <w:rPr>
          <w:rFonts w:ascii="David" w:hAnsi="David" w:cs="David"/>
          <w:sz w:val="24"/>
          <w:szCs w:val="24"/>
          <w:u w:val="single"/>
          <w:rtl/>
        </w:rPr>
        <w:t>עקרונות כלליים של השיטה-</w:t>
      </w:r>
      <w:r w:rsidR="00EF6F50" w:rsidRPr="00141EF8">
        <w:rPr>
          <w:rFonts w:ascii="David" w:hAnsi="David" w:cs="David"/>
          <w:sz w:val="24"/>
          <w:szCs w:val="24"/>
          <w:rtl/>
        </w:rPr>
        <w:t xml:space="preserve"> מעוגן בחוקי היסוד, עקרונות כלליים </w:t>
      </w:r>
      <w:r w:rsidRPr="00141EF8">
        <w:rPr>
          <w:rFonts w:ascii="David" w:hAnsi="David" w:cs="David" w:hint="cs"/>
          <w:sz w:val="24"/>
          <w:szCs w:val="24"/>
          <w:rtl/>
        </w:rPr>
        <w:t>שרלוונטיי</w:t>
      </w:r>
      <w:r w:rsidRPr="00141EF8">
        <w:rPr>
          <w:rFonts w:ascii="David" w:hAnsi="David" w:cs="David" w:hint="eastAsia"/>
          <w:sz w:val="24"/>
          <w:szCs w:val="24"/>
          <w:rtl/>
        </w:rPr>
        <w:t>ם</w:t>
      </w:r>
      <w:r w:rsidR="00EF6F50" w:rsidRPr="00141EF8">
        <w:rPr>
          <w:rFonts w:ascii="David" w:hAnsi="David" w:cs="David"/>
          <w:sz w:val="24"/>
          <w:szCs w:val="24"/>
          <w:rtl/>
        </w:rPr>
        <w:t xml:space="preserve"> גם בהקשר של שיקולים שהרשות משקללת אותם ואמורה לתת להם משקל חלופי. </w:t>
      </w:r>
    </w:p>
    <w:p w14:paraId="364FAC09" w14:textId="7FBA0F08" w:rsidR="00EF6F50" w:rsidRPr="00EF36F7" w:rsidRDefault="00EF6F50" w:rsidP="00EF36F7">
      <w:pPr>
        <w:spacing w:line="360" w:lineRule="auto"/>
        <w:jc w:val="both"/>
        <w:rPr>
          <w:rFonts w:ascii="David" w:hAnsi="David" w:cs="David"/>
          <w:sz w:val="24"/>
          <w:szCs w:val="24"/>
          <w:rtl/>
        </w:rPr>
      </w:pPr>
      <w:r w:rsidRPr="00EF36F7">
        <w:rPr>
          <w:rFonts w:ascii="David" w:hAnsi="David" w:cs="David"/>
          <w:sz w:val="24"/>
          <w:szCs w:val="24"/>
          <w:rtl/>
        </w:rPr>
        <w:t xml:space="preserve">על רקע המהות של שיקול דעת- מתן משקל יחסי של אינטרסים שונים שמביע החלפה להחלטה של הרשות, </w:t>
      </w:r>
      <w:r w:rsidRPr="00141EF8">
        <w:rPr>
          <w:rFonts w:ascii="David" w:hAnsi="David" w:cs="David"/>
          <w:b/>
          <w:bCs/>
          <w:sz w:val="24"/>
          <w:szCs w:val="24"/>
          <w:rtl/>
        </w:rPr>
        <w:t xml:space="preserve">יש 4 כללים </w:t>
      </w:r>
      <w:r w:rsidR="00141EF8" w:rsidRPr="00141EF8">
        <w:rPr>
          <w:rFonts w:ascii="David" w:hAnsi="David" w:cs="David" w:hint="cs"/>
          <w:b/>
          <w:bCs/>
          <w:sz w:val="24"/>
          <w:szCs w:val="24"/>
          <w:rtl/>
        </w:rPr>
        <w:t xml:space="preserve">במשפט המנהלי </w:t>
      </w:r>
      <w:r w:rsidRPr="00141EF8">
        <w:rPr>
          <w:rFonts w:ascii="David" w:hAnsi="David" w:cs="David"/>
          <w:b/>
          <w:bCs/>
          <w:sz w:val="24"/>
          <w:szCs w:val="24"/>
          <w:rtl/>
        </w:rPr>
        <w:t>הכללי</w:t>
      </w:r>
      <w:r w:rsidR="00141EF8" w:rsidRPr="00141EF8">
        <w:rPr>
          <w:rFonts w:ascii="David" w:hAnsi="David" w:cs="David" w:hint="cs"/>
          <w:b/>
          <w:bCs/>
          <w:sz w:val="24"/>
          <w:szCs w:val="24"/>
          <w:rtl/>
        </w:rPr>
        <w:t>:</w:t>
      </w:r>
      <w:r w:rsidRPr="00141EF8">
        <w:rPr>
          <w:rFonts w:ascii="David" w:hAnsi="David" w:cs="David"/>
          <w:b/>
          <w:bCs/>
          <w:sz w:val="24"/>
          <w:szCs w:val="24"/>
          <w:rtl/>
        </w:rPr>
        <w:t xml:space="preserve"> </w:t>
      </w:r>
    </w:p>
    <w:p w14:paraId="3A966F0E" w14:textId="737CE5D1" w:rsidR="00EF6F50" w:rsidRPr="00EF36F7" w:rsidRDefault="00EF6F50">
      <w:pPr>
        <w:pStyle w:val="a7"/>
        <w:numPr>
          <w:ilvl w:val="0"/>
          <w:numId w:val="7"/>
        </w:numPr>
        <w:spacing w:line="360" w:lineRule="auto"/>
        <w:jc w:val="both"/>
        <w:rPr>
          <w:rFonts w:ascii="David" w:hAnsi="David" w:cs="David"/>
          <w:sz w:val="24"/>
          <w:szCs w:val="24"/>
        </w:rPr>
      </w:pPr>
      <w:r w:rsidRPr="00141EF8">
        <w:rPr>
          <w:rFonts w:ascii="David" w:hAnsi="David" w:cs="David"/>
          <w:sz w:val="24"/>
          <w:szCs w:val="24"/>
          <w:u w:val="single"/>
          <w:rtl/>
        </w:rPr>
        <w:t xml:space="preserve">חובה להתחשב במכלול השיקולים </w:t>
      </w:r>
      <w:proofErr w:type="spellStart"/>
      <w:r w:rsidRPr="00141EF8">
        <w:rPr>
          <w:rFonts w:ascii="David" w:hAnsi="David" w:cs="David"/>
          <w:sz w:val="24"/>
          <w:szCs w:val="24"/>
          <w:u w:val="single"/>
          <w:rtl/>
        </w:rPr>
        <w:t>הרלונטיים</w:t>
      </w:r>
      <w:proofErr w:type="spellEnd"/>
      <w:r w:rsidRPr="00EF36F7">
        <w:rPr>
          <w:rFonts w:ascii="David" w:hAnsi="David" w:cs="David"/>
          <w:sz w:val="24"/>
          <w:szCs w:val="24"/>
          <w:rtl/>
        </w:rPr>
        <w:t>, יש רשימה של שיקולים רלוונטיים שרשות מפעילה את שיקול הדעת שלה (שציינו מקודם למעלה)</w:t>
      </w:r>
      <w:r w:rsidR="00943A90">
        <w:rPr>
          <w:rFonts w:ascii="David" w:hAnsi="David" w:cs="David"/>
          <w:sz w:val="24"/>
          <w:szCs w:val="24"/>
          <w:rtl/>
        </w:rPr>
        <w:t>.</w:t>
      </w:r>
      <w:r w:rsidRPr="00EF36F7">
        <w:rPr>
          <w:rFonts w:ascii="David" w:hAnsi="David" w:cs="David"/>
          <w:sz w:val="24"/>
          <w:szCs w:val="24"/>
          <w:rtl/>
        </w:rPr>
        <w:t xml:space="preserve"> </w:t>
      </w:r>
    </w:p>
    <w:p w14:paraId="6201C4A9" w14:textId="2E07352C" w:rsidR="00EF6F50" w:rsidRPr="00EF36F7" w:rsidRDefault="00EF6F50">
      <w:pPr>
        <w:pStyle w:val="a7"/>
        <w:numPr>
          <w:ilvl w:val="0"/>
          <w:numId w:val="7"/>
        </w:numPr>
        <w:spacing w:line="360" w:lineRule="auto"/>
        <w:jc w:val="both"/>
        <w:rPr>
          <w:rFonts w:ascii="David" w:hAnsi="David" w:cs="David"/>
          <w:sz w:val="24"/>
          <w:szCs w:val="24"/>
        </w:rPr>
      </w:pPr>
      <w:r w:rsidRPr="00141EF8">
        <w:rPr>
          <w:rFonts w:ascii="David" w:hAnsi="David" w:cs="David"/>
          <w:sz w:val="24"/>
          <w:szCs w:val="24"/>
          <w:u w:val="single"/>
          <w:rtl/>
        </w:rPr>
        <w:t>איסור להתחשב בשיקולים זרים-</w:t>
      </w:r>
      <w:r w:rsidRPr="00EF36F7">
        <w:rPr>
          <w:rFonts w:ascii="David" w:hAnsi="David" w:cs="David"/>
          <w:sz w:val="24"/>
          <w:szCs w:val="24"/>
          <w:rtl/>
        </w:rPr>
        <w:t xml:space="preserve"> זר לסמכות המסוימת. נניח הסמכות של הגה </w:t>
      </w:r>
      <w:r w:rsidR="00141EF8" w:rsidRPr="00EF36F7">
        <w:rPr>
          <w:rFonts w:ascii="David" w:hAnsi="David" w:cs="David" w:hint="cs"/>
          <w:sz w:val="24"/>
          <w:szCs w:val="24"/>
          <w:rtl/>
        </w:rPr>
        <w:t>לביטחו</w:t>
      </w:r>
      <w:r w:rsidR="00141EF8" w:rsidRPr="00EF36F7">
        <w:rPr>
          <w:rFonts w:ascii="David" w:hAnsi="David" w:cs="David" w:hint="eastAsia"/>
          <w:sz w:val="24"/>
          <w:szCs w:val="24"/>
          <w:rtl/>
        </w:rPr>
        <w:t>ן</w:t>
      </w:r>
      <w:r w:rsidRPr="00EF36F7">
        <w:rPr>
          <w:rFonts w:ascii="David" w:hAnsi="David" w:cs="David"/>
          <w:sz w:val="24"/>
          <w:szCs w:val="24"/>
          <w:rtl/>
        </w:rPr>
        <w:t xml:space="preserve"> המדינה- שיקול שמחויה לצנזור הצבאי אבל לא למועצה של אמנים. שיקול זר זה נשמע מילת גנאי אבל מבחינה משפטית- שיקול שאינו רלוונטי לתחום המדובר. </w:t>
      </w:r>
    </w:p>
    <w:p w14:paraId="07CDC0E0" w14:textId="36671085" w:rsidR="00EF6F50" w:rsidRPr="00EF36F7" w:rsidRDefault="00EF6F50">
      <w:pPr>
        <w:pStyle w:val="a7"/>
        <w:numPr>
          <w:ilvl w:val="0"/>
          <w:numId w:val="7"/>
        </w:numPr>
        <w:spacing w:line="360" w:lineRule="auto"/>
        <w:jc w:val="both"/>
        <w:rPr>
          <w:rFonts w:ascii="David" w:hAnsi="David" w:cs="David"/>
          <w:sz w:val="24"/>
          <w:szCs w:val="24"/>
        </w:rPr>
      </w:pPr>
      <w:r w:rsidRPr="00141EF8">
        <w:rPr>
          <w:rFonts w:ascii="David" w:hAnsi="David" w:cs="David"/>
          <w:sz w:val="24"/>
          <w:szCs w:val="24"/>
          <w:u w:val="single"/>
          <w:rtl/>
        </w:rPr>
        <w:t>סבירות ומידתיות-</w:t>
      </w:r>
      <w:r w:rsidRPr="00EF36F7">
        <w:rPr>
          <w:rFonts w:ascii="David" w:hAnsi="David" w:cs="David"/>
          <w:sz w:val="24"/>
          <w:szCs w:val="24"/>
          <w:rtl/>
        </w:rPr>
        <w:t xml:space="preserve"> גם אם הרשות התחשבה בכל השיקולים הרלוונטיים לא התחשבה בשום שיקול זר</w:t>
      </w:r>
      <w:r w:rsidR="00943A90">
        <w:rPr>
          <w:rFonts w:ascii="David" w:hAnsi="David" w:cs="David"/>
          <w:sz w:val="24"/>
          <w:szCs w:val="24"/>
          <w:rtl/>
        </w:rPr>
        <w:t>,</w:t>
      </w:r>
      <w:r w:rsidRPr="00EF36F7">
        <w:rPr>
          <w:rFonts w:ascii="David" w:hAnsi="David" w:cs="David"/>
          <w:sz w:val="24"/>
          <w:szCs w:val="24"/>
          <w:rtl/>
        </w:rPr>
        <w:t xml:space="preserve"> המשפט המנהלי הכללי הקיים יש בו רגולציה מסוימת שמצמצם את סמכות האופציות שמותר לרשות לקבל שגם המידתיות והסבירות של המשקל הנוכחי של השיקולים הרלוונטיים. הביטוי כלל מהווה קושי. לפי המשפט המנהלי </w:t>
      </w:r>
      <w:r w:rsidR="00F42A72" w:rsidRPr="00EF36F7">
        <w:rPr>
          <w:rFonts w:ascii="David" w:hAnsi="David" w:cs="David"/>
          <w:sz w:val="24"/>
          <w:szCs w:val="24"/>
          <w:rtl/>
        </w:rPr>
        <w:t xml:space="preserve">הרשות מוגבלת במשקל היחסי מופרך נמוך או גבוה לשיקול שהוא רלוונטי. </w:t>
      </w:r>
    </w:p>
    <w:p w14:paraId="02D9D695" w14:textId="4A33896C" w:rsidR="00F42A72" w:rsidRPr="00EF36F7" w:rsidRDefault="00F42A72">
      <w:pPr>
        <w:pStyle w:val="a7"/>
        <w:numPr>
          <w:ilvl w:val="0"/>
          <w:numId w:val="7"/>
        </w:numPr>
        <w:spacing w:line="360" w:lineRule="auto"/>
        <w:jc w:val="both"/>
        <w:rPr>
          <w:rFonts w:ascii="David" w:hAnsi="David" w:cs="David"/>
          <w:sz w:val="24"/>
          <w:szCs w:val="24"/>
        </w:rPr>
      </w:pPr>
      <w:r w:rsidRPr="00141EF8">
        <w:rPr>
          <w:rFonts w:ascii="David" w:hAnsi="David" w:cs="David"/>
          <w:sz w:val="24"/>
          <w:szCs w:val="24"/>
          <w:u w:val="single"/>
          <w:rtl/>
        </w:rPr>
        <w:t>שוויון מנהלי-</w:t>
      </w:r>
      <w:r w:rsidRPr="00EF36F7">
        <w:rPr>
          <w:rFonts w:ascii="David" w:hAnsi="David" w:cs="David"/>
          <w:sz w:val="24"/>
          <w:szCs w:val="24"/>
          <w:rtl/>
        </w:rPr>
        <w:t xml:space="preserve"> עקביות- גם אם החלטה מבוססת על כל השיקולים הרלוונטיים והיא גם סבירה ומידתית היא צריכה להיות עקבית לשאר ההחלטות שהרשות קיבלה. יש מקרים שהם לגמרי שזהים- שלא יהיה מצב שיהיו החלטות שונות</w:t>
      </w:r>
      <w:r w:rsidR="00943A90">
        <w:rPr>
          <w:rFonts w:ascii="David" w:hAnsi="David" w:cs="David"/>
          <w:sz w:val="24"/>
          <w:szCs w:val="24"/>
          <w:rtl/>
        </w:rPr>
        <w:t>.</w:t>
      </w:r>
      <w:r w:rsidRPr="00EF36F7">
        <w:rPr>
          <w:rFonts w:ascii="David" w:hAnsi="David" w:cs="David"/>
          <w:sz w:val="24"/>
          <w:szCs w:val="24"/>
          <w:rtl/>
        </w:rPr>
        <w:t xml:space="preserve"> </w:t>
      </w:r>
    </w:p>
    <w:p w14:paraId="6EED04FA" w14:textId="4082ECAE" w:rsidR="00F42A72" w:rsidRPr="00EF36F7" w:rsidRDefault="00F42A72" w:rsidP="00EF36F7">
      <w:pPr>
        <w:spacing w:line="360" w:lineRule="auto"/>
        <w:jc w:val="both"/>
        <w:rPr>
          <w:rFonts w:ascii="David" w:hAnsi="David" w:cs="David"/>
          <w:sz w:val="24"/>
          <w:szCs w:val="24"/>
          <w:rtl/>
        </w:rPr>
      </w:pPr>
      <w:r w:rsidRPr="00EF36F7">
        <w:rPr>
          <w:rFonts w:ascii="David" w:hAnsi="David" w:cs="David"/>
          <w:sz w:val="24"/>
          <w:szCs w:val="24"/>
          <w:rtl/>
        </w:rPr>
        <w:t xml:space="preserve">אם זה מגיע לביהמ"ש אז תפקידה לבדוק שהשיקול הדעת הופעל במסגרת המגבלות האלה. </w:t>
      </w:r>
    </w:p>
    <w:p w14:paraId="79BEA227" w14:textId="340CE676" w:rsidR="00F42A72" w:rsidRPr="00EF36F7" w:rsidRDefault="00F42A72" w:rsidP="00EF36F7">
      <w:pPr>
        <w:spacing w:line="360" w:lineRule="auto"/>
        <w:jc w:val="both"/>
        <w:rPr>
          <w:rFonts w:ascii="David" w:hAnsi="David" w:cs="David"/>
          <w:b/>
          <w:bCs/>
          <w:sz w:val="24"/>
          <w:szCs w:val="24"/>
          <w:u w:val="single"/>
          <w:rtl/>
        </w:rPr>
      </w:pPr>
      <w:r w:rsidRPr="00EF36F7">
        <w:rPr>
          <w:rFonts w:ascii="David" w:hAnsi="David" w:cs="David"/>
          <w:b/>
          <w:bCs/>
          <w:sz w:val="24"/>
          <w:szCs w:val="24"/>
          <w:u w:val="single"/>
          <w:rtl/>
        </w:rPr>
        <w:t xml:space="preserve">חובה להתחשב במכלול השיקולים הרלוונטיים- </w:t>
      </w:r>
    </w:p>
    <w:p w14:paraId="6DF20492" w14:textId="7142F712" w:rsidR="00F42A72" w:rsidRPr="00EF36F7" w:rsidRDefault="00F42A72" w:rsidP="00EF36F7">
      <w:pPr>
        <w:spacing w:line="360" w:lineRule="auto"/>
        <w:jc w:val="both"/>
        <w:rPr>
          <w:rFonts w:ascii="David" w:hAnsi="David" w:cs="David"/>
          <w:sz w:val="24"/>
          <w:szCs w:val="24"/>
          <w:u w:val="single"/>
          <w:rtl/>
        </w:rPr>
      </w:pPr>
      <w:r w:rsidRPr="00EF36F7">
        <w:rPr>
          <w:rFonts w:ascii="David" w:hAnsi="David" w:cs="David"/>
          <w:sz w:val="24"/>
          <w:szCs w:val="24"/>
          <w:u w:val="single"/>
          <w:rtl/>
        </w:rPr>
        <w:t xml:space="preserve">שני מובנים- </w:t>
      </w:r>
    </w:p>
    <w:p w14:paraId="310D5B9C" w14:textId="45A7C2A4" w:rsidR="00F42A72" w:rsidRPr="00EF36F7" w:rsidRDefault="002B6096">
      <w:pPr>
        <w:pStyle w:val="a7"/>
        <w:numPr>
          <w:ilvl w:val="0"/>
          <w:numId w:val="8"/>
        </w:numPr>
        <w:spacing w:line="360" w:lineRule="auto"/>
        <w:jc w:val="both"/>
        <w:rPr>
          <w:rFonts w:ascii="David" w:hAnsi="David" w:cs="David"/>
          <w:sz w:val="24"/>
          <w:szCs w:val="24"/>
        </w:rPr>
      </w:pPr>
      <w:r w:rsidRPr="00141EF8">
        <w:rPr>
          <w:rFonts w:ascii="David" w:hAnsi="David" w:cs="David"/>
          <w:sz w:val="24"/>
          <w:szCs w:val="24"/>
          <w:u w:val="single"/>
          <w:rtl/>
        </w:rPr>
        <w:lastRenderedPageBreak/>
        <w:t>מובן מוסכ</w:t>
      </w:r>
      <w:r w:rsidR="00141EF8" w:rsidRPr="00141EF8">
        <w:rPr>
          <w:rFonts w:ascii="David" w:hAnsi="David" w:cs="David" w:hint="cs"/>
          <w:sz w:val="24"/>
          <w:szCs w:val="24"/>
          <w:u w:val="single"/>
          <w:rtl/>
        </w:rPr>
        <w:t>ם</w:t>
      </w:r>
      <w:r w:rsidRPr="00141EF8">
        <w:rPr>
          <w:rFonts w:ascii="David" w:hAnsi="David" w:cs="David"/>
          <w:sz w:val="24"/>
          <w:szCs w:val="24"/>
          <w:u w:val="single"/>
          <w:rtl/>
        </w:rPr>
        <w:t>–</w:t>
      </w:r>
      <w:r w:rsidRPr="00EF36F7">
        <w:rPr>
          <w:rFonts w:ascii="David" w:hAnsi="David" w:cs="David"/>
          <w:sz w:val="24"/>
          <w:szCs w:val="24"/>
          <w:rtl/>
        </w:rPr>
        <w:t xml:space="preserve"> תמיד צריך לבדוק אותו</w:t>
      </w:r>
      <w:r w:rsidR="00943A90">
        <w:rPr>
          <w:rFonts w:ascii="David" w:hAnsi="David" w:cs="David"/>
          <w:sz w:val="24"/>
          <w:szCs w:val="24"/>
          <w:rtl/>
        </w:rPr>
        <w:t>.</w:t>
      </w:r>
      <w:r w:rsidRPr="00EF36F7">
        <w:rPr>
          <w:rFonts w:ascii="David" w:hAnsi="David" w:cs="David"/>
          <w:sz w:val="24"/>
          <w:szCs w:val="24"/>
          <w:rtl/>
        </w:rPr>
        <w:t xml:space="preserve"> </w:t>
      </w:r>
      <w:r w:rsidR="006F3EBF" w:rsidRPr="00EF36F7">
        <w:rPr>
          <w:rFonts w:ascii="David" w:hAnsi="David" w:cs="David"/>
          <w:sz w:val="24"/>
          <w:szCs w:val="24"/>
          <w:rtl/>
        </w:rPr>
        <w:t>האם הרשות מ</w:t>
      </w:r>
      <w:r w:rsidR="00141EF8">
        <w:rPr>
          <w:rFonts w:ascii="David" w:hAnsi="David" w:cs="David" w:hint="cs"/>
          <w:sz w:val="24"/>
          <w:szCs w:val="24"/>
          <w:rtl/>
        </w:rPr>
        <w:t>ב</w:t>
      </w:r>
      <w:r w:rsidR="006F3EBF" w:rsidRPr="00EF36F7">
        <w:rPr>
          <w:rFonts w:ascii="David" w:hAnsi="David" w:cs="David"/>
          <w:sz w:val="24"/>
          <w:szCs w:val="24"/>
          <w:rtl/>
        </w:rPr>
        <w:t xml:space="preserve">חינת התודעה שלה ומבחינת הבדיקה והבירור הייתה ערה לכל השיקולים הענייניים. </w:t>
      </w:r>
      <w:r w:rsidR="00F42A72" w:rsidRPr="00EF36F7">
        <w:rPr>
          <w:rFonts w:ascii="David" w:hAnsi="David" w:cs="David"/>
          <w:sz w:val="24"/>
          <w:szCs w:val="24"/>
          <w:rtl/>
        </w:rPr>
        <w:t>חובה לשקול (במובן תודעתי) ולבדוק את מכלול השיקולים</w:t>
      </w:r>
      <w:r w:rsidR="00141EF8">
        <w:rPr>
          <w:rFonts w:ascii="David" w:hAnsi="David" w:cs="David" w:hint="cs"/>
          <w:sz w:val="24"/>
          <w:szCs w:val="24"/>
          <w:rtl/>
        </w:rPr>
        <w:t>.</w:t>
      </w:r>
    </w:p>
    <w:p w14:paraId="1CE15F72" w14:textId="7DCE6A5B" w:rsidR="008C0ED8" w:rsidRPr="00141EF8" w:rsidRDefault="006F3EBF">
      <w:pPr>
        <w:pStyle w:val="a7"/>
        <w:numPr>
          <w:ilvl w:val="0"/>
          <w:numId w:val="8"/>
        </w:numPr>
        <w:spacing w:line="360" w:lineRule="auto"/>
        <w:jc w:val="both"/>
        <w:rPr>
          <w:rFonts w:ascii="David" w:hAnsi="David" w:cs="David"/>
          <w:sz w:val="24"/>
          <w:szCs w:val="24"/>
          <w:rtl/>
        </w:rPr>
      </w:pPr>
      <w:r w:rsidRPr="00141EF8">
        <w:rPr>
          <w:rFonts w:ascii="David" w:hAnsi="David" w:cs="David"/>
          <w:sz w:val="24"/>
          <w:szCs w:val="24"/>
          <w:u w:val="single"/>
          <w:rtl/>
        </w:rPr>
        <w:t>שנוי במחלוקת-</w:t>
      </w:r>
      <w:r w:rsidRPr="00EF36F7">
        <w:rPr>
          <w:rFonts w:ascii="David" w:hAnsi="David" w:cs="David"/>
          <w:sz w:val="24"/>
          <w:szCs w:val="24"/>
          <w:rtl/>
        </w:rPr>
        <w:t xml:space="preserve"> </w:t>
      </w:r>
      <w:r w:rsidR="00F42A72" w:rsidRPr="00EF36F7">
        <w:rPr>
          <w:rFonts w:ascii="David" w:hAnsi="David" w:cs="David"/>
          <w:sz w:val="24"/>
          <w:szCs w:val="24"/>
          <w:rtl/>
        </w:rPr>
        <w:t xml:space="preserve">השופטת </w:t>
      </w:r>
      <w:r w:rsidR="00F42A72" w:rsidRPr="00141EF8">
        <w:rPr>
          <w:rFonts w:ascii="David" w:hAnsi="David" w:cs="David"/>
          <w:sz w:val="24"/>
          <w:szCs w:val="24"/>
          <w:highlight w:val="cyan"/>
          <w:rtl/>
        </w:rPr>
        <w:t xml:space="preserve">דליה </w:t>
      </w:r>
      <w:proofErr w:type="spellStart"/>
      <w:r w:rsidR="00F42A72" w:rsidRPr="00141EF8">
        <w:rPr>
          <w:rFonts w:ascii="David" w:hAnsi="David" w:cs="David"/>
          <w:sz w:val="24"/>
          <w:szCs w:val="24"/>
          <w:highlight w:val="cyan"/>
          <w:rtl/>
        </w:rPr>
        <w:t>דורנר</w:t>
      </w:r>
      <w:proofErr w:type="spellEnd"/>
      <w:r w:rsidR="00F42A72" w:rsidRPr="00141EF8">
        <w:rPr>
          <w:rFonts w:ascii="David" w:hAnsi="David" w:cs="David"/>
          <w:sz w:val="24"/>
          <w:szCs w:val="24"/>
          <w:highlight w:val="cyan"/>
          <w:rtl/>
        </w:rPr>
        <w:t xml:space="preserve"> בפס"ד </w:t>
      </w:r>
      <w:proofErr w:type="spellStart"/>
      <w:r w:rsidR="00F42A72" w:rsidRPr="00141EF8">
        <w:rPr>
          <w:rFonts w:ascii="David" w:hAnsi="David" w:cs="David"/>
          <w:sz w:val="24"/>
          <w:szCs w:val="24"/>
          <w:highlight w:val="cyan"/>
          <w:rtl/>
        </w:rPr>
        <w:t>ויכסלבאום</w:t>
      </w:r>
      <w:proofErr w:type="spellEnd"/>
      <w:r w:rsidRPr="00141EF8">
        <w:rPr>
          <w:rFonts w:ascii="David" w:hAnsi="David" w:cs="David"/>
          <w:sz w:val="24"/>
          <w:szCs w:val="24"/>
          <w:highlight w:val="cyan"/>
          <w:rtl/>
        </w:rPr>
        <w:t xml:space="preserve"> בדיון נוסף</w:t>
      </w:r>
      <w:r w:rsidR="00F42A72" w:rsidRPr="00EF36F7">
        <w:rPr>
          <w:rFonts w:ascii="David" w:hAnsi="David" w:cs="David"/>
          <w:sz w:val="24"/>
          <w:szCs w:val="24"/>
          <w:rtl/>
        </w:rPr>
        <w:t xml:space="preserve">: חובה לבחור חלופת החלטה המגלמת שקלול של מכלול השיקולים הרלוונטיים. </w:t>
      </w:r>
      <w:r w:rsidRPr="00EF36F7">
        <w:rPr>
          <w:rFonts w:ascii="David" w:hAnsi="David" w:cs="David"/>
          <w:sz w:val="24"/>
          <w:szCs w:val="24"/>
          <w:rtl/>
        </w:rPr>
        <w:t xml:space="preserve">בפרקטיקה יש פסקי דין שהולכים לפי שיטה זו או לא לפי שיטה זו. לא מספיק שהיא תהיה מודעת לשיקולים אלא יש צורך שהרשות בוחרת חלופת החלטה זאת תהיה חלופה שמשקפת מתי משקל כלשהו בכל השיקולים הרלוונטיים. למה צריך להתחשב בכל השיקולים הרלוונטיים? המטרה המשוערת של המחוקק איננו שהשר יחשוב על זה, לכן שר הביטחון צריך לקבל כללים שיש בהם הגשמה מסוימת של הערכים </w:t>
      </w:r>
      <w:proofErr w:type="spellStart"/>
      <w:r w:rsidRPr="00EF36F7">
        <w:rPr>
          <w:rFonts w:ascii="David" w:hAnsi="David" w:cs="David"/>
          <w:sz w:val="24"/>
          <w:szCs w:val="24"/>
          <w:rtl/>
        </w:rPr>
        <w:t>הנל</w:t>
      </w:r>
      <w:proofErr w:type="spellEnd"/>
      <w:r w:rsidRPr="00EF36F7">
        <w:rPr>
          <w:rFonts w:ascii="David" w:hAnsi="David" w:cs="David"/>
          <w:sz w:val="24"/>
          <w:szCs w:val="24"/>
          <w:rtl/>
        </w:rPr>
        <w:t>.</w:t>
      </w:r>
    </w:p>
    <w:p w14:paraId="28C1EB6D" w14:textId="3DCB144B" w:rsidR="00BD03D8" w:rsidRPr="00EF36F7" w:rsidRDefault="00141EF8" w:rsidP="00BE20CC">
      <w:pPr>
        <w:spacing w:line="360" w:lineRule="auto"/>
        <w:jc w:val="both"/>
        <w:rPr>
          <w:rFonts w:ascii="David" w:hAnsi="David" w:cs="David"/>
          <w:sz w:val="24"/>
          <w:szCs w:val="24"/>
        </w:rPr>
      </w:pPr>
      <w:r w:rsidRPr="00141EF8">
        <w:rPr>
          <w:rFonts w:ascii="David" w:hAnsi="David" w:cs="David" w:hint="cs"/>
          <w:sz w:val="24"/>
          <w:szCs w:val="24"/>
          <w:u w:val="single"/>
          <w:rtl/>
        </w:rPr>
        <w:t>ה</w:t>
      </w:r>
      <w:r w:rsidR="008C0ED8" w:rsidRPr="00141EF8">
        <w:rPr>
          <w:rFonts w:ascii="David" w:hAnsi="David" w:cs="David"/>
          <w:sz w:val="24"/>
          <w:szCs w:val="24"/>
          <w:u w:val="single"/>
          <w:rtl/>
        </w:rPr>
        <w:t>אם מספיק לדעת על השיקול או שבתוכן ההחלטה המתקבלת צריכה לבטא את השיקול הזה</w:t>
      </w:r>
      <w:r>
        <w:rPr>
          <w:rFonts w:ascii="David" w:hAnsi="David" w:cs="David" w:hint="cs"/>
          <w:sz w:val="24"/>
          <w:szCs w:val="24"/>
          <w:rtl/>
        </w:rPr>
        <w:t>?</w:t>
      </w:r>
      <w:r w:rsidR="008C0ED8" w:rsidRPr="00EF36F7">
        <w:rPr>
          <w:rFonts w:ascii="David" w:hAnsi="David" w:cs="David"/>
          <w:sz w:val="24"/>
          <w:szCs w:val="24"/>
          <w:rtl/>
        </w:rPr>
        <w:t xml:space="preserve"> האם לחשוב רק או שזה אומר לקבל החלטה כזאת שעל פי תוכנה האובייקטיבי האינטרס נכנס לתוך התוכן של ההחלטה. </w:t>
      </w:r>
      <w:r w:rsidR="008C0ED8" w:rsidRPr="00BE20CC">
        <w:rPr>
          <w:rFonts w:ascii="David" w:hAnsi="David" w:cs="David"/>
          <w:sz w:val="24"/>
          <w:szCs w:val="24"/>
          <w:u w:val="single"/>
          <w:rtl/>
        </w:rPr>
        <w:t>ההבחנה מאוד ברורה בפס"ד ויכסלבאום-</w:t>
      </w:r>
      <w:r w:rsidR="008C0ED8" w:rsidRPr="00EF36F7">
        <w:rPr>
          <w:rFonts w:ascii="David" w:hAnsi="David" w:cs="David"/>
          <w:sz w:val="24"/>
          <w:szCs w:val="24"/>
          <w:rtl/>
        </w:rPr>
        <w:t xml:space="preserve"> הרשות חשבה על שיקול אבל </w:t>
      </w:r>
      <w:r w:rsidR="008C0ED8" w:rsidRPr="00BE20CC">
        <w:rPr>
          <w:rFonts w:ascii="David" w:hAnsi="David" w:cs="David"/>
          <w:b/>
          <w:bCs/>
          <w:sz w:val="24"/>
          <w:szCs w:val="24"/>
          <w:rtl/>
        </w:rPr>
        <w:t>לא רואים את זה בתוך ההחלטה עצמה</w:t>
      </w:r>
      <w:r w:rsidR="008C0ED8" w:rsidRPr="00EF36F7">
        <w:rPr>
          <w:rFonts w:ascii="David" w:hAnsi="David" w:cs="David"/>
          <w:sz w:val="24"/>
          <w:szCs w:val="24"/>
          <w:rtl/>
        </w:rPr>
        <w:t xml:space="preserve">. </w:t>
      </w:r>
      <w:r w:rsidR="00BE20CC">
        <w:rPr>
          <w:rFonts w:ascii="David" w:hAnsi="David" w:cs="David" w:hint="cs"/>
          <w:sz w:val="24"/>
          <w:szCs w:val="24"/>
          <w:rtl/>
        </w:rPr>
        <w:t xml:space="preserve">הסיפור הינו </w:t>
      </w:r>
      <w:r w:rsidR="008C0ED8" w:rsidRPr="00EF36F7">
        <w:rPr>
          <w:rFonts w:ascii="David" w:hAnsi="David" w:cs="David"/>
          <w:sz w:val="24"/>
          <w:szCs w:val="24"/>
          <w:rtl/>
        </w:rPr>
        <w:t>בתי קברות צבאיים שלא נותנים לרשום את שמות האחים על המצבה, לאחר התייעצות של השר הביטחון שלא אישרו זאת. בישראל רוב האנשים רושמים מה שהם רוצים. בשלב הראשון בבג"ץ העתירה נדחתה ברוב דעות- יש שיקול דעת רחב ואפשר להגיד שזה בלתי אפשרי. בדיון הנוסף קיבלו את העתירה. בפתח הדיון</w:t>
      </w:r>
      <w:r w:rsidR="00E24FD1" w:rsidRPr="00EF36F7">
        <w:rPr>
          <w:rFonts w:ascii="David" w:hAnsi="David" w:cs="David"/>
          <w:sz w:val="24"/>
          <w:szCs w:val="24"/>
          <w:rtl/>
        </w:rPr>
        <w:t xml:space="preserve">- אמרו לנציגי מחלקת </w:t>
      </w:r>
      <w:proofErr w:type="spellStart"/>
      <w:r w:rsidR="00E24FD1" w:rsidRPr="00EF36F7">
        <w:rPr>
          <w:rFonts w:ascii="David" w:hAnsi="David" w:cs="David"/>
          <w:sz w:val="24"/>
          <w:szCs w:val="24"/>
          <w:rtl/>
        </w:rPr>
        <w:t>הבגצ</w:t>
      </w:r>
      <w:r w:rsidR="00BE20CC">
        <w:rPr>
          <w:rFonts w:ascii="David" w:hAnsi="David" w:cs="David" w:hint="cs"/>
          <w:sz w:val="24"/>
          <w:szCs w:val="24"/>
          <w:rtl/>
        </w:rPr>
        <w:t>"</w:t>
      </w:r>
      <w:r w:rsidR="00E24FD1" w:rsidRPr="00EF36F7">
        <w:rPr>
          <w:rFonts w:ascii="David" w:hAnsi="David" w:cs="David"/>
          <w:sz w:val="24"/>
          <w:szCs w:val="24"/>
          <w:rtl/>
        </w:rPr>
        <w:t>ים</w:t>
      </w:r>
      <w:proofErr w:type="spellEnd"/>
      <w:r w:rsidR="00E24FD1" w:rsidRPr="00EF36F7">
        <w:rPr>
          <w:rFonts w:ascii="David" w:hAnsi="David" w:cs="David"/>
          <w:sz w:val="24"/>
          <w:szCs w:val="24"/>
          <w:rtl/>
        </w:rPr>
        <w:t xml:space="preserve">- עניין רגיש, תדברו עם שר הביטחון אם באמת הוא רוצה ככה. יש את הרעיון של אחידות אבל לאחר חקיקת חוקי היסוד יש את שיקול האוטונומיה של המשפחות. יש עקרון שלא </w:t>
      </w:r>
      <w:proofErr w:type="spellStart"/>
      <w:r w:rsidR="00E24FD1" w:rsidRPr="00EF36F7">
        <w:rPr>
          <w:rFonts w:ascii="David" w:hAnsi="David" w:cs="David"/>
          <w:sz w:val="24"/>
          <w:szCs w:val="24"/>
          <w:rtl/>
        </w:rPr>
        <w:t>הכל</w:t>
      </w:r>
      <w:proofErr w:type="spellEnd"/>
      <w:r w:rsidR="00E24FD1" w:rsidRPr="00EF36F7">
        <w:rPr>
          <w:rFonts w:ascii="David" w:hAnsi="David" w:cs="David"/>
          <w:sz w:val="24"/>
          <w:szCs w:val="24"/>
          <w:rtl/>
        </w:rPr>
        <w:t xml:space="preserve"> אחיד, נותנים לאנשים בחירה ושישקול את זה. </w:t>
      </w:r>
      <w:r w:rsidR="007B5871" w:rsidRPr="00EF36F7">
        <w:rPr>
          <w:rFonts w:ascii="David" w:hAnsi="David" w:cs="David"/>
          <w:sz w:val="24"/>
          <w:szCs w:val="24"/>
          <w:rtl/>
        </w:rPr>
        <w:t xml:space="preserve">שר הביטחון מתייעץ עם המועצה שקיימו דיונים מאוד סוערים והם ממליצים להשאיר את זה כמו שזה. ברור שהמובן הראשון התקיים כאן- אם לא במקור אז אחרי זה הוא שקל. אבל חלק מהשופטים אומרים </w:t>
      </w:r>
      <w:r w:rsidR="007B5871" w:rsidRPr="00BE20CC">
        <w:rPr>
          <w:rFonts w:ascii="David" w:hAnsi="David" w:cs="David"/>
          <w:b/>
          <w:bCs/>
          <w:sz w:val="24"/>
          <w:szCs w:val="24"/>
          <w:rtl/>
        </w:rPr>
        <w:t>שלא מספיק לשקול במובן של לחשוב אלא להתבטא בתוכן ההחלטה.</w:t>
      </w:r>
      <w:r w:rsidR="007B5871" w:rsidRPr="00EF36F7">
        <w:rPr>
          <w:rFonts w:ascii="David" w:hAnsi="David" w:cs="David"/>
          <w:sz w:val="24"/>
          <w:szCs w:val="24"/>
          <w:rtl/>
        </w:rPr>
        <w:t xml:space="preserve"> איך הוא מתבטא וכמה זה שיקול דעת. </w:t>
      </w:r>
      <w:r w:rsidR="007B5871" w:rsidRPr="00BE20CC">
        <w:rPr>
          <w:rFonts w:ascii="David" w:hAnsi="David" w:cs="David"/>
          <w:sz w:val="24"/>
          <w:szCs w:val="24"/>
          <w:u w:val="single"/>
          <w:rtl/>
        </w:rPr>
        <w:t>המשקל היחסי יכול להיות אפס</w:t>
      </w:r>
      <w:r w:rsidR="007B5871" w:rsidRPr="00EF36F7">
        <w:rPr>
          <w:rFonts w:ascii="David" w:hAnsi="David" w:cs="David"/>
          <w:sz w:val="24"/>
          <w:szCs w:val="24"/>
          <w:rtl/>
        </w:rPr>
        <w:t xml:space="preserve">? לפי הגישה של </w:t>
      </w:r>
      <w:proofErr w:type="spellStart"/>
      <w:r w:rsidR="007B5871" w:rsidRPr="00EF36F7">
        <w:rPr>
          <w:rFonts w:ascii="David" w:hAnsi="David" w:cs="David"/>
          <w:sz w:val="24"/>
          <w:szCs w:val="24"/>
          <w:rtl/>
        </w:rPr>
        <w:t>דורנר</w:t>
      </w:r>
      <w:proofErr w:type="spellEnd"/>
      <w:r w:rsidR="007B5871" w:rsidRPr="00EF36F7">
        <w:rPr>
          <w:rFonts w:ascii="David" w:hAnsi="David" w:cs="David"/>
          <w:sz w:val="24"/>
          <w:szCs w:val="24"/>
          <w:rtl/>
        </w:rPr>
        <w:t xml:space="preserve"> היא אומרת בעקרון זה לא חוקי. מה המטרה של הכלל שיש להתחשב בכל השיקולים הרלוונטיים? מה אכפת למחוקק מה הולך בראשו של השר? אם השיקול הרלוונטי יוצא מתוך הנחה שכן יש שיקולים כאלו אז צריך להיות איזון ביניהם. </w:t>
      </w:r>
      <w:r w:rsidR="00BD03D8" w:rsidRPr="00EF36F7">
        <w:rPr>
          <w:rFonts w:ascii="David" w:hAnsi="David" w:cs="David"/>
          <w:sz w:val="24"/>
          <w:szCs w:val="24"/>
          <w:rtl/>
        </w:rPr>
        <w:t>לכן היא אומרת שלא מספיק לחשוב אלא כדי להגשים באופן מלא</w:t>
      </w:r>
      <w:r w:rsidR="00BE20CC">
        <w:rPr>
          <w:rFonts w:ascii="David" w:hAnsi="David" w:cs="David" w:hint="cs"/>
          <w:sz w:val="24"/>
          <w:szCs w:val="24"/>
          <w:rtl/>
        </w:rPr>
        <w:t>.</w:t>
      </w:r>
    </w:p>
    <w:p w14:paraId="24F51E8B" w14:textId="1A8B7D78" w:rsidR="00F42A72" w:rsidRPr="00EF36F7" w:rsidRDefault="00F42A72" w:rsidP="00EF36F7">
      <w:pPr>
        <w:spacing w:line="360" w:lineRule="auto"/>
        <w:jc w:val="both"/>
        <w:rPr>
          <w:rFonts w:ascii="David" w:hAnsi="David" w:cs="David"/>
          <w:sz w:val="24"/>
          <w:szCs w:val="24"/>
          <w:u w:val="single"/>
          <w:rtl/>
        </w:rPr>
      </w:pPr>
      <w:r w:rsidRPr="00EF36F7">
        <w:rPr>
          <w:rFonts w:ascii="David" w:hAnsi="David" w:cs="David"/>
          <w:sz w:val="24"/>
          <w:szCs w:val="24"/>
          <w:u w:val="single"/>
          <w:rtl/>
        </w:rPr>
        <w:t xml:space="preserve">מקרים שבהם החובה במובן השני אינה חלה- גם לשיטתה של השופטת </w:t>
      </w:r>
      <w:proofErr w:type="spellStart"/>
      <w:r w:rsidRPr="00EF36F7">
        <w:rPr>
          <w:rFonts w:ascii="David" w:hAnsi="David" w:cs="David"/>
          <w:sz w:val="24"/>
          <w:szCs w:val="24"/>
          <w:u w:val="single"/>
          <w:rtl/>
        </w:rPr>
        <w:t>דורנר</w:t>
      </w:r>
      <w:proofErr w:type="spellEnd"/>
      <w:r w:rsidRPr="00EF36F7">
        <w:rPr>
          <w:rFonts w:ascii="David" w:hAnsi="David" w:cs="David"/>
          <w:sz w:val="24"/>
          <w:szCs w:val="24"/>
          <w:u w:val="single"/>
          <w:rtl/>
        </w:rPr>
        <w:t xml:space="preserve">- </w:t>
      </w:r>
    </w:p>
    <w:p w14:paraId="3556648F" w14:textId="698F8EA8" w:rsidR="00E45E67" w:rsidRPr="00BE20CC" w:rsidRDefault="00364CC5">
      <w:pPr>
        <w:pStyle w:val="a7"/>
        <w:numPr>
          <w:ilvl w:val="0"/>
          <w:numId w:val="9"/>
        </w:numPr>
        <w:spacing w:line="360" w:lineRule="auto"/>
        <w:jc w:val="both"/>
        <w:rPr>
          <w:rFonts w:ascii="David" w:hAnsi="David" w:cs="David"/>
          <w:b/>
          <w:bCs/>
          <w:sz w:val="24"/>
          <w:szCs w:val="24"/>
          <w:rtl/>
        </w:rPr>
      </w:pPr>
      <w:r w:rsidRPr="00EF36F7">
        <w:rPr>
          <w:rFonts w:ascii="David" w:hAnsi="David" w:cs="David"/>
          <w:sz w:val="24"/>
          <w:szCs w:val="24"/>
          <w:rtl/>
        </w:rPr>
        <w:t xml:space="preserve">עניינו בשקלול היחסי בעניינים הרלוונטיים ששוקלו בהחלטה. יש מקרים שלא ניתן ליישם את הגישה הזאת- </w:t>
      </w:r>
      <w:r w:rsidR="00BE20CC">
        <w:rPr>
          <w:rFonts w:ascii="David" w:hAnsi="David" w:cs="David" w:hint="cs"/>
          <w:sz w:val="24"/>
          <w:szCs w:val="24"/>
          <w:rtl/>
        </w:rPr>
        <w:t>1.</w:t>
      </w:r>
      <w:r w:rsidRPr="00EF36F7">
        <w:rPr>
          <w:rFonts w:ascii="David" w:hAnsi="David" w:cs="David"/>
          <w:sz w:val="24"/>
          <w:szCs w:val="24"/>
          <w:rtl/>
        </w:rPr>
        <w:t>שהחוק הרלוונטי הוא התקנה</w:t>
      </w:r>
      <w:r w:rsidR="00BE20CC">
        <w:rPr>
          <w:rFonts w:ascii="David" w:hAnsi="David" w:cs="David" w:hint="cs"/>
          <w:sz w:val="24"/>
          <w:szCs w:val="24"/>
          <w:rtl/>
        </w:rPr>
        <w:t>,</w:t>
      </w:r>
      <w:r w:rsidRPr="00EF36F7">
        <w:rPr>
          <w:rFonts w:ascii="David" w:hAnsi="David" w:cs="David"/>
          <w:sz w:val="24"/>
          <w:szCs w:val="24"/>
          <w:rtl/>
        </w:rPr>
        <w:t xml:space="preserve"> מאפשרים לרשות לבחור בין מספר מצומצם של חלופות שאף אחת מהן לא מייצגת את כל השיקולים הרלוונטיים. </w:t>
      </w:r>
      <w:r w:rsidRPr="00BE20CC">
        <w:rPr>
          <w:rFonts w:ascii="David" w:hAnsi="David" w:cs="David"/>
          <w:b/>
          <w:bCs/>
          <w:sz w:val="24"/>
          <w:szCs w:val="24"/>
          <w:rtl/>
        </w:rPr>
        <w:t>הלכת דרעי</w:t>
      </w:r>
      <w:r w:rsidRPr="00EF36F7">
        <w:rPr>
          <w:rFonts w:ascii="David" w:hAnsi="David" w:cs="David"/>
          <w:sz w:val="24"/>
          <w:szCs w:val="24"/>
          <w:rtl/>
        </w:rPr>
        <w:t>- מדבר על מינוי שרים. ביהמ"ש אומר שהשיקולים הרלוונטיים בנסיבות שכנגד השר יש כתב אישום. בגדול יש שני שיקולים- שיקול הפוליטי</w:t>
      </w:r>
      <w:r w:rsidR="00943A90">
        <w:rPr>
          <w:rFonts w:ascii="David" w:hAnsi="David" w:cs="David"/>
          <w:sz w:val="24"/>
          <w:szCs w:val="24"/>
          <w:rtl/>
        </w:rPr>
        <w:t>,</w:t>
      </w:r>
      <w:r w:rsidRPr="00EF36F7">
        <w:rPr>
          <w:rFonts w:ascii="David" w:hAnsi="David" w:cs="David"/>
          <w:sz w:val="24"/>
          <w:szCs w:val="24"/>
          <w:rtl/>
        </w:rPr>
        <w:t xml:space="preserve"> השיקול של התפקוד במשרד המשפטי, שיקול</w:t>
      </w:r>
      <w:r w:rsidR="00943A90">
        <w:rPr>
          <w:rFonts w:ascii="David" w:hAnsi="David" w:cs="David"/>
          <w:sz w:val="24"/>
          <w:szCs w:val="24"/>
          <w:rtl/>
        </w:rPr>
        <w:t xml:space="preserve"> </w:t>
      </w:r>
      <w:r w:rsidRPr="00EF36F7">
        <w:rPr>
          <w:rFonts w:ascii="David" w:hAnsi="David" w:cs="David"/>
          <w:sz w:val="24"/>
          <w:szCs w:val="24"/>
          <w:rtl/>
        </w:rPr>
        <w:t xml:space="preserve">שכנגד, לגבי שר אין החלטות ביניים- או שהוא שר מאה אחוז או שמפטרים אותו, אם מפטרים אותו נותנים משקל של מאה אחוז לשיקול אמון הציבור ו-0 אחוז לשיקול הפוליטי. אם לא מפטרים אותו אז ההפך. בסיטואציה מהסוג הזה אז אי אפשר לקיים את הגישה שהרשות תבחר בחלופה המגשימה כל אחת מהשיקולים. </w:t>
      </w:r>
      <w:r w:rsidR="00BE20CC">
        <w:rPr>
          <w:rFonts w:ascii="David" w:hAnsi="David" w:cs="David" w:hint="cs"/>
          <w:sz w:val="24"/>
          <w:szCs w:val="24"/>
          <w:rtl/>
        </w:rPr>
        <w:t xml:space="preserve">אך, </w:t>
      </w:r>
      <w:r w:rsidRPr="00EF36F7">
        <w:rPr>
          <w:rFonts w:ascii="David" w:hAnsi="David" w:cs="David"/>
          <w:sz w:val="24"/>
          <w:szCs w:val="24"/>
          <w:rtl/>
        </w:rPr>
        <w:t xml:space="preserve">יש מקרים כמו ויכסלבאום שיש </w:t>
      </w:r>
      <w:r w:rsidRPr="00EF36F7">
        <w:rPr>
          <w:rFonts w:ascii="David" w:hAnsi="David" w:cs="David"/>
          <w:sz w:val="24"/>
          <w:szCs w:val="24"/>
          <w:rtl/>
        </w:rPr>
        <w:lastRenderedPageBreak/>
        <w:t xml:space="preserve">לרשות אינספור אפשרויות. </w:t>
      </w:r>
      <w:r w:rsidR="00E45E67" w:rsidRPr="00BE20CC">
        <w:rPr>
          <w:rFonts w:ascii="David" w:hAnsi="David" w:cs="David"/>
          <w:b/>
          <w:bCs/>
          <w:sz w:val="24"/>
          <w:szCs w:val="24"/>
          <w:rtl/>
        </w:rPr>
        <w:t xml:space="preserve">אם יש רק 2 חלופות שמבטאות בחירה בינארית, אז לא חלה חובת ההתחשבות מכלול השיקולים הרלוונטיים גם לשיטתה של </w:t>
      </w:r>
      <w:proofErr w:type="spellStart"/>
      <w:r w:rsidR="00E45E67" w:rsidRPr="00BE20CC">
        <w:rPr>
          <w:rFonts w:ascii="David" w:hAnsi="David" w:cs="David"/>
          <w:b/>
          <w:bCs/>
          <w:sz w:val="24"/>
          <w:szCs w:val="24"/>
          <w:rtl/>
        </w:rPr>
        <w:t>דורנר</w:t>
      </w:r>
      <w:proofErr w:type="spellEnd"/>
      <w:r w:rsidR="00BE20CC">
        <w:rPr>
          <w:rFonts w:ascii="David" w:hAnsi="David" w:cs="David" w:hint="cs"/>
          <w:b/>
          <w:bCs/>
          <w:sz w:val="24"/>
          <w:szCs w:val="24"/>
          <w:rtl/>
        </w:rPr>
        <w:t>.</w:t>
      </w:r>
      <w:r w:rsidR="00E45E67" w:rsidRPr="00BE20CC">
        <w:rPr>
          <w:rFonts w:ascii="David" w:hAnsi="David" w:cs="David"/>
          <w:b/>
          <w:bCs/>
          <w:sz w:val="24"/>
          <w:szCs w:val="24"/>
          <w:rtl/>
        </w:rPr>
        <w:t xml:space="preserve"> </w:t>
      </w:r>
    </w:p>
    <w:p w14:paraId="0E446AEF" w14:textId="406940DC" w:rsidR="00525C9E" w:rsidRPr="006B36A7" w:rsidRDefault="00F42A72" w:rsidP="006B36A7">
      <w:pPr>
        <w:pStyle w:val="a7"/>
        <w:numPr>
          <w:ilvl w:val="0"/>
          <w:numId w:val="9"/>
        </w:numPr>
        <w:spacing w:line="360" w:lineRule="auto"/>
        <w:jc w:val="both"/>
        <w:rPr>
          <w:rFonts w:ascii="David" w:hAnsi="David" w:cs="David"/>
          <w:sz w:val="24"/>
          <w:szCs w:val="24"/>
          <w:rtl/>
        </w:rPr>
      </w:pPr>
      <w:r w:rsidRPr="00BE20CC">
        <w:rPr>
          <w:rFonts w:ascii="David" w:hAnsi="David" w:cs="David"/>
          <w:sz w:val="24"/>
          <w:szCs w:val="24"/>
          <w:u w:val="single"/>
          <w:rtl/>
        </w:rPr>
        <w:t>שיקולים רלוונטיים שאינם שיקולי חובה</w:t>
      </w:r>
      <w:r w:rsidR="00364CC5" w:rsidRPr="00EF36F7">
        <w:rPr>
          <w:rFonts w:ascii="David" w:hAnsi="David" w:cs="David"/>
          <w:sz w:val="24"/>
          <w:szCs w:val="24"/>
          <w:rtl/>
        </w:rPr>
        <w:t xml:space="preserve"> – הרשות חייבת לשקול אבל לא חייבת ליישם אותו. שיקול פוליטי ומינוי מנכל למשרד ממשלתי- שיקול מקצועי האם האדם שהשר מבקש למנות הוא בעל ניסיון רלוונטי. שיקול אחר שהוא לגיטימי. </w:t>
      </w:r>
      <w:r w:rsidR="003A3746" w:rsidRPr="00BE20CC">
        <w:rPr>
          <w:rFonts w:ascii="David" w:hAnsi="David" w:cs="David"/>
          <w:b/>
          <w:bCs/>
          <w:sz w:val="24"/>
          <w:szCs w:val="24"/>
          <w:rtl/>
        </w:rPr>
        <w:t xml:space="preserve">אם יש שיקול רלוונטי שהוא לא שיקול חובה ממילא ספק אם בכלל צריך לשקול אותו ולא צריך להכניס אותו להחלטה. </w:t>
      </w:r>
    </w:p>
    <w:p w14:paraId="7F178E67" w14:textId="744AB9B9" w:rsidR="002B6096" w:rsidRPr="00BE20CC" w:rsidRDefault="002B6096" w:rsidP="00EF36F7">
      <w:pPr>
        <w:spacing w:line="360" w:lineRule="auto"/>
        <w:jc w:val="both"/>
        <w:rPr>
          <w:rFonts w:ascii="David" w:hAnsi="David" w:cs="David"/>
          <w:b/>
          <w:bCs/>
          <w:sz w:val="24"/>
          <w:szCs w:val="24"/>
          <w:u w:val="single"/>
          <w:rtl/>
        </w:rPr>
      </w:pPr>
      <w:r w:rsidRPr="00BE20CC">
        <w:rPr>
          <w:rFonts w:ascii="David" w:hAnsi="David" w:cs="David"/>
          <w:b/>
          <w:bCs/>
          <w:sz w:val="24"/>
          <w:szCs w:val="24"/>
          <w:u w:val="single"/>
          <w:rtl/>
        </w:rPr>
        <w:t xml:space="preserve">איסור להתחשב בשיקולים זרים- </w:t>
      </w:r>
    </w:p>
    <w:p w14:paraId="3FEBAFA0" w14:textId="77777777" w:rsidR="00BE20CC" w:rsidRDefault="00BE20CC" w:rsidP="00BE20CC">
      <w:pPr>
        <w:spacing w:after="0" w:line="360" w:lineRule="auto"/>
        <w:jc w:val="both"/>
        <w:rPr>
          <w:rFonts w:ascii="David" w:hAnsi="David" w:cs="David"/>
          <w:sz w:val="24"/>
          <w:szCs w:val="24"/>
        </w:rPr>
      </w:pPr>
      <w:r>
        <w:rPr>
          <w:rFonts w:ascii="David" w:hAnsi="David" w:cs="David"/>
          <w:sz w:val="24"/>
          <w:szCs w:val="24"/>
          <w:rtl/>
        </w:rPr>
        <w:t>רשות, כאשר יש שיקול שהוא זר לסמכות, אסור לה לשקול אותו. לא בהכרח שיקול שהוא לא טוב (כמו ניגוד אינטרסים או שוחד), אלא פשוט זר.</w:t>
      </w:r>
    </w:p>
    <w:p w14:paraId="71C3D887" w14:textId="11157D21" w:rsidR="002B6096" w:rsidRPr="00EF36F7" w:rsidRDefault="00BE41EB" w:rsidP="00EF36F7">
      <w:pPr>
        <w:spacing w:line="360" w:lineRule="auto"/>
        <w:jc w:val="both"/>
        <w:rPr>
          <w:rFonts w:ascii="David" w:hAnsi="David" w:cs="David"/>
          <w:sz w:val="24"/>
          <w:szCs w:val="24"/>
          <w:rtl/>
        </w:rPr>
      </w:pPr>
      <w:r w:rsidRPr="00BE20CC">
        <w:rPr>
          <w:rFonts w:ascii="David" w:hAnsi="David" w:cs="David"/>
          <w:sz w:val="24"/>
          <w:szCs w:val="24"/>
          <w:highlight w:val="cyan"/>
          <w:rtl/>
        </w:rPr>
        <w:t>פס"ד רסקין</w:t>
      </w:r>
      <w:r w:rsidRPr="00EF36F7">
        <w:rPr>
          <w:rFonts w:ascii="David" w:hAnsi="David" w:cs="David"/>
          <w:sz w:val="24"/>
          <w:szCs w:val="24"/>
          <w:rtl/>
        </w:rPr>
        <w:t>- חוק איסור הונאה בכשרות- השאלה א</w:t>
      </w:r>
      <w:r w:rsidR="00BE20CC">
        <w:rPr>
          <w:rFonts w:ascii="David" w:hAnsi="David" w:cs="David" w:hint="cs"/>
          <w:sz w:val="24"/>
          <w:szCs w:val="24"/>
          <w:rtl/>
        </w:rPr>
        <w:t>ם</w:t>
      </w:r>
      <w:r w:rsidRPr="00EF36F7">
        <w:rPr>
          <w:rFonts w:ascii="David" w:hAnsi="David" w:cs="David"/>
          <w:sz w:val="24"/>
          <w:szCs w:val="24"/>
          <w:rtl/>
        </w:rPr>
        <w:t xml:space="preserve"> האוכל הוא כשר או לא כשר תלוי בתעודה של הכשרות? הונאה בכשרות זה שאוכל כשר הוא כשר אבל בסוף לא. יש שם סעיף נאמר בו- במתן תעודת הכשר הרבנות המקומית תיקח בהתחשב </w:t>
      </w:r>
      <w:r w:rsidR="00BE20CC" w:rsidRPr="00EF36F7">
        <w:rPr>
          <w:rFonts w:ascii="David" w:hAnsi="David" w:cs="David" w:hint="cs"/>
          <w:sz w:val="24"/>
          <w:szCs w:val="24"/>
          <w:rtl/>
        </w:rPr>
        <w:t>בשיקולי</w:t>
      </w:r>
      <w:r w:rsidR="00BE20CC" w:rsidRPr="00EF36F7">
        <w:rPr>
          <w:rFonts w:ascii="David" w:hAnsi="David" w:cs="David" w:hint="eastAsia"/>
          <w:sz w:val="24"/>
          <w:szCs w:val="24"/>
          <w:rtl/>
        </w:rPr>
        <w:t>ם</w:t>
      </w:r>
      <w:r w:rsidRPr="00EF36F7">
        <w:rPr>
          <w:rFonts w:ascii="David" w:hAnsi="David" w:cs="David"/>
          <w:sz w:val="24"/>
          <w:szCs w:val="24"/>
          <w:rtl/>
        </w:rPr>
        <w:t xml:space="preserve"> של כשרות המזון בלבד. רבנות ירושלים אמרה שלפי</w:t>
      </w:r>
      <w:r w:rsidR="00943A90">
        <w:rPr>
          <w:rFonts w:ascii="David" w:hAnsi="David" w:cs="David"/>
          <w:sz w:val="24"/>
          <w:szCs w:val="24"/>
          <w:rtl/>
        </w:rPr>
        <w:t xml:space="preserve"> </w:t>
      </w:r>
      <w:r w:rsidRPr="00EF36F7">
        <w:rPr>
          <w:rFonts w:ascii="David" w:hAnsi="David" w:cs="David"/>
          <w:sz w:val="24"/>
          <w:szCs w:val="24"/>
          <w:rtl/>
        </w:rPr>
        <w:t>הבנתה ההלכתית במקום שבו הרקדנית בטן רוקדת</w:t>
      </w:r>
      <w:r w:rsidR="00BE20CC">
        <w:rPr>
          <w:rFonts w:ascii="David" w:hAnsi="David" w:cs="David" w:hint="cs"/>
          <w:sz w:val="24"/>
          <w:szCs w:val="24"/>
          <w:rtl/>
        </w:rPr>
        <w:t>,</w:t>
      </w:r>
      <w:r w:rsidRPr="00EF36F7">
        <w:rPr>
          <w:rFonts w:ascii="David" w:hAnsi="David" w:cs="David"/>
          <w:sz w:val="24"/>
          <w:szCs w:val="24"/>
          <w:rtl/>
        </w:rPr>
        <w:t xml:space="preserve"> האוכל לא כשר, נאמר שהשיקולים </w:t>
      </w:r>
      <w:r w:rsidR="00BE20CC">
        <w:rPr>
          <w:rFonts w:ascii="David" w:hAnsi="David" w:cs="David" w:hint="cs"/>
          <w:sz w:val="24"/>
          <w:szCs w:val="24"/>
          <w:rtl/>
        </w:rPr>
        <w:t>שלהם</w:t>
      </w:r>
      <w:r w:rsidRPr="00EF36F7">
        <w:rPr>
          <w:rFonts w:ascii="David" w:hAnsi="David" w:cs="David"/>
          <w:sz w:val="24"/>
          <w:szCs w:val="24"/>
          <w:rtl/>
        </w:rPr>
        <w:t xml:space="preserve"> של כשרות המזון הם </w:t>
      </w:r>
      <w:r w:rsidRPr="00BE20CC">
        <w:rPr>
          <w:rFonts w:ascii="David" w:hAnsi="David" w:cs="David"/>
          <w:b/>
          <w:bCs/>
          <w:sz w:val="24"/>
          <w:szCs w:val="24"/>
          <w:rtl/>
        </w:rPr>
        <w:t>שיקולים זרים</w:t>
      </w:r>
      <w:r w:rsidRPr="00EF36F7">
        <w:rPr>
          <w:rFonts w:ascii="David" w:hAnsi="David" w:cs="David"/>
          <w:sz w:val="24"/>
          <w:szCs w:val="24"/>
          <w:rtl/>
        </w:rPr>
        <w:t xml:space="preserve">- והם טוענים שזה קשור למזון. הם בדקו מה </w:t>
      </w:r>
      <w:r w:rsidR="00BE20CC">
        <w:rPr>
          <w:rFonts w:ascii="David" w:hAnsi="David" w:cs="David" w:hint="cs"/>
          <w:sz w:val="24"/>
          <w:szCs w:val="24"/>
          <w:rtl/>
        </w:rPr>
        <w:t xml:space="preserve">הייתה </w:t>
      </w:r>
      <w:r w:rsidRPr="00EF36F7">
        <w:rPr>
          <w:rFonts w:ascii="David" w:hAnsi="David" w:cs="David"/>
          <w:sz w:val="24"/>
          <w:szCs w:val="24"/>
          <w:rtl/>
        </w:rPr>
        <w:t>כוונ</w:t>
      </w:r>
      <w:r w:rsidR="00BE20CC">
        <w:rPr>
          <w:rFonts w:ascii="David" w:hAnsi="David" w:cs="David" w:hint="cs"/>
          <w:sz w:val="24"/>
          <w:szCs w:val="24"/>
          <w:rtl/>
        </w:rPr>
        <w:t xml:space="preserve">ת </w:t>
      </w:r>
      <w:r w:rsidRPr="00EF36F7">
        <w:rPr>
          <w:rFonts w:ascii="David" w:hAnsi="David" w:cs="David"/>
          <w:sz w:val="24"/>
          <w:szCs w:val="24"/>
          <w:rtl/>
        </w:rPr>
        <w:t>הכנסת</w:t>
      </w:r>
      <w:r w:rsidR="00BE20CC">
        <w:rPr>
          <w:rFonts w:ascii="David" w:hAnsi="David" w:cs="David" w:hint="cs"/>
          <w:sz w:val="24"/>
          <w:szCs w:val="24"/>
          <w:rtl/>
        </w:rPr>
        <w:t>- עליהם היה לבדוק</w:t>
      </w:r>
      <w:r w:rsidRPr="00EF36F7">
        <w:rPr>
          <w:rFonts w:ascii="David" w:hAnsi="David" w:cs="David"/>
          <w:sz w:val="24"/>
          <w:szCs w:val="24"/>
          <w:rtl/>
        </w:rPr>
        <w:t xml:space="preserve"> רק מקרים </w:t>
      </w:r>
      <w:r w:rsidR="00BE20CC">
        <w:rPr>
          <w:rFonts w:ascii="David" w:hAnsi="David" w:cs="David" w:hint="cs"/>
          <w:sz w:val="24"/>
          <w:szCs w:val="24"/>
          <w:rtl/>
        </w:rPr>
        <w:t>ה</w:t>
      </w:r>
      <w:r w:rsidRPr="00EF36F7">
        <w:rPr>
          <w:rFonts w:ascii="David" w:hAnsi="David" w:cs="David"/>
          <w:sz w:val="24"/>
          <w:szCs w:val="24"/>
          <w:rtl/>
        </w:rPr>
        <w:t xml:space="preserve">קשורים לאוכל עצמו ללא קשר למה שההלכה אומרת. </w:t>
      </w:r>
      <w:r w:rsidRPr="00BE20CC">
        <w:rPr>
          <w:rFonts w:ascii="David" w:hAnsi="David" w:cs="David"/>
          <w:sz w:val="24"/>
          <w:szCs w:val="24"/>
          <w:u w:val="single"/>
          <w:rtl/>
        </w:rPr>
        <w:t>אומרים שזה שיקול זר לפי פרשנות החוק.</w:t>
      </w:r>
      <w:r w:rsidRPr="00EF36F7">
        <w:rPr>
          <w:rFonts w:ascii="David" w:hAnsi="David" w:cs="David"/>
          <w:sz w:val="24"/>
          <w:szCs w:val="24"/>
          <w:rtl/>
        </w:rPr>
        <w:t xml:space="preserve"> </w:t>
      </w:r>
    </w:p>
    <w:p w14:paraId="122A2CD2" w14:textId="1295BF1C" w:rsidR="00F961C0" w:rsidRDefault="00BE20CC" w:rsidP="00F961C0">
      <w:pPr>
        <w:spacing w:after="0" w:line="360" w:lineRule="auto"/>
        <w:jc w:val="both"/>
        <w:rPr>
          <w:rFonts w:ascii="David" w:hAnsi="David" w:cs="David"/>
          <w:sz w:val="24"/>
          <w:szCs w:val="24"/>
        </w:rPr>
      </w:pPr>
      <w:r w:rsidRPr="00BE20CC">
        <w:rPr>
          <w:rFonts w:ascii="David" w:hAnsi="David" w:cs="David" w:hint="cs"/>
          <w:sz w:val="24"/>
          <w:szCs w:val="24"/>
          <w:highlight w:val="cyan"/>
          <w:rtl/>
        </w:rPr>
        <w:t>פס"ד</w:t>
      </w:r>
      <w:r w:rsidR="009F740A" w:rsidRPr="00BE20CC">
        <w:rPr>
          <w:rFonts w:ascii="David" w:hAnsi="David" w:cs="David"/>
          <w:sz w:val="24"/>
          <w:szCs w:val="24"/>
          <w:highlight w:val="cyan"/>
          <w:rtl/>
        </w:rPr>
        <w:t xml:space="preserve"> וע</w:t>
      </w:r>
      <w:r w:rsidRPr="00BE20CC">
        <w:rPr>
          <w:rFonts w:ascii="David" w:hAnsi="David" w:cs="David" w:hint="cs"/>
          <w:sz w:val="24"/>
          <w:szCs w:val="24"/>
          <w:highlight w:val="cyan"/>
          <w:rtl/>
        </w:rPr>
        <w:t>ד</w:t>
      </w:r>
      <w:r w:rsidR="009F740A" w:rsidRPr="00BE20CC">
        <w:rPr>
          <w:rFonts w:ascii="David" w:hAnsi="David" w:cs="David"/>
          <w:sz w:val="24"/>
          <w:szCs w:val="24"/>
          <w:highlight w:val="cyan"/>
          <w:rtl/>
        </w:rPr>
        <w:t>ת השופטים</w:t>
      </w:r>
      <w:r w:rsidR="009F740A" w:rsidRPr="00EF36F7">
        <w:rPr>
          <w:rFonts w:ascii="David" w:hAnsi="David" w:cs="David"/>
          <w:sz w:val="24"/>
          <w:szCs w:val="24"/>
          <w:rtl/>
        </w:rPr>
        <w:t xml:space="preserve">- </w:t>
      </w:r>
      <w:r w:rsidR="00F961C0">
        <w:rPr>
          <w:rFonts w:ascii="David" w:hAnsi="David" w:cs="David"/>
          <w:sz w:val="24"/>
          <w:szCs w:val="24"/>
          <w:u w:val="single"/>
          <w:rtl/>
        </w:rPr>
        <w:t>עובדות המקרה</w:t>
      </w:r>
      <w:r w:rsidR="00F961C0">
        <w:rPr>
          <w:rFonts w:ascii="David" w:hAnsi="David" w:cs="David"/>
          <w:sz w:val="24"/>
          <w:szCs w:val="24"/>
          <w:rtl/>
        </w:rPr>
        <w:t xml:space="preserve">- כולם הסכימו בפס"ד שישנם </w:t>
      </w:r>
      <w:r w:rsidR="00F961C0">
        <w:rPr>
          <w:rFonts w:ascii="David" w:hAnsi="David" w:cs="David"/>
          <w:b/>
          <w:bCs/>
          <w:sz w:val="24"/>
          <w:szCs w:val="24"/>
          <w:highlight w:val="yellow"/>
          <w:rtl/>
        </w:rPr>
        <w:t>שני שיקולים</w:t>
      </w:r>
      <w:r w:rsidR="00F961C0">
        <w:rPr>
          <w:rFonts w:ascii="David" w:hAnsi="David" w:cs="David"/>
          <w:sz w:val="24"/>
          <w:szCs w:val="24"/>
          <w:rtl/>
        </w:rPr>
        <w:t xml:space="preserve"> שתמיד יהיו רלוונטיים:</w:t>
      </w:r>
      <w:r w:rsidR="00F961C0">
        <w:rPr>
          <w:rFonts w:ascii="David" w:hAnsi="David" w:cs="David" w:hint="cs"/>
          <w:sz w:val="24"/>
          <w:szCs w:val="24"/>
          <w:rtl/>
        </w:rPr>
        <w:t xml:space="preserve"> </w:t>
      </w:r>
      <w:r w:rsidR="00F961C0">
        <w:rPr>
          <w:rFonts w:ascii="David" w:hAnsi="David" w:cs="David"/>
          <w:sz w:val="24"/>
          <w:szCs w:val="24"/>
          <w:rtl/>
        </w:rPr>
        <w:t>מצוינות וקידום התחום</w:t>
      </w:r>
      <w:r w:rsidR="00F961C0">
        <w:rPr>
          <w:rFonts w:ascii="David" w:hAnsi="David" w:cs="David" w:hint="cs"/>
          <w:sz w:val="24"/>
          <w:szCs w:val="24"/>
          <w:rtl/>
        </w:rPr>
        <w:t xml:space="preserve"> ו</w:t>
      </w:r>
      <w:r w:rsidR="00F961C0">
        <w:rPr>
          <w:rFonts w:ascii="David" w:hAnsi="David" w:cs="David"/>
          <w:sz w:val="24"/>
          <w:szCs w:val="24"/>
          <w:rtl/>
        </w:rPr>
        <w:t>חופש הביטוי</w:t>
      </w:r>
    </w:p>
    <w:p w14:paraId="770627FD" w14:textId="77777777" w:rsidR="00F961C0" w:rsidRDefault="00F961C0" w:rsidP="00F961C0">
      <w:pPr>
        <w:spacing w:after="0" w:line="360" w:lineRule="auto"/>
        <w:jc w:val="both"/>
        <w:rPr>
          <w:rFonts w:ascii="David" w:hAnsi="David" w:cs="David"/>
          <w:sz w:val="24"/>
          <w:szCs w:val="24"/>
        </w:rPr>
      </w:pPr>
      <w:r>
        <w:rPr>
          <w:rFonts w:ascii="David" w:hAnsi="David" w:cs="David"/>
          <w:sz w:val="24"/>
          <w:szCs w:val="24"/>
          <w:rtl/>
        </w:rPr>
        <w:t>בוועדה, השר החליט לא לתת פרס למתמטיקאי ישראל לאור העובדה שחתם על עצומה לגינוי (ואף קריאה חרם) אוניברסיטת אריאל.</w:t>
      </w:r>
    </w:p>
    <w:p w14:paraId="533686FC" w14:textId="15D15E74" w:rsidR="009F740A" w:rsidRPr="00F961C0" w:rsidRDefault="00F961C0" w:rsidP="00F961C0">
      <w:pPr>
        <w:spacing w:after="0" w:line="360" w:lineRule="auto"/>
        <w:jc w:val="both"/>
        <w:rPr>
          <w:rFonts w:ascii="David" w:hAnsi="David" w:cs="David"/>
          <w:sz w:val="24"/>
          <w:szCs w:val="24"/>
          <w:rtl/>
        </w:rPr>
      </w:pPr>
      <w:r>
        <w:rPr>
          <w:rFonts w:ascii="David" w:hAnsi="David" w:cs="David"/>
          <w:sz w:val="24"/>
          <w:szCs w:val="24"/>
          <w:rtl/>
        </w:rPr>
        <w:t xml:space="preserve">שאלו האם ישנם עוד שיקולים חיצוניים שהם רלוונטיים? האם מעשים פליליים יכולים להיחשב? האם מעשים והתבטאויות המפורטים בס' 7א לחוק-יסוד: הכנסת יכולים להיחשב? האם התבטאויות קשות ומבזות נחשבות? האם קריאה לחרם תיחשב כשיקול (בכך עסק פס"ד)? </w:t>
      </w:r>
    </w:p>
    <w:p w14:paraId="093D9FE8" w14:textId="77777777" w:rsidR="00F961C0" w:rsidRDefault="009F740A" w:rsidP="00EF36F7">
      <w:pPr>
        <w:spacing w:line="360" w:lineRule="auto"/>
        <w:jc w:val="both"/>
        <w:rPr>
          <w:rFonts w:ascii="David" w:hAnsi="David" w:cs="David"/>
          <w:sz w:val="24"/>
          <w:szCs w:val="24"/>
          <w:rtl/>
        </w:rPr>
      </w:pPr>
      <w:r w:rsidRPr="00F961C0">
        <w:rPr>
          <w:rFonts w:ascii="David" w:hAnsi="David" w:cs="David"/>
          <w:b/>
          <w:bCs/>
          <w:sz w:val="24"/>
          <w:szCs w:val="24"/>
          <w:rtl/>
        </w:rPr>
        <w:t>השופט יצחק עמית-</w:t>
      </w:r>
      <w:r w:rsidRPr="00EF36F7">
        <w:rPr>
          <w:rFonts w:ascii="David" w:hAnsi="David" w:cs="David"/>
          <w:sz w:val="24"/>
          <w:szCs w:val="24"/>
          <w:rtl/>
        </w:rPr>
        <w:t xml:space="preserve"> </w:t>
      </w:r>
      <w:r w:rsidR="00F961C0">
        <w:rPr>
          <w:rFonts w:ascii="David" w:hAnsi="David" w:cs="David" w:hint="cs"/>
          <w:sz w:val="24"/>
          <w:szCs w:val="24"/>
          <w:rtl/>
        </w:rPr>
        <w:t xml:space="preserve">רק </w:t>
      </w:r>
      <w:r w:rsidRPr="00EF36F7">
        <w:rPr>
          <w:rFonts w:ascii="David" w:hAnsi="David" w:cs="David"/>
          <w:sz w:val="24"/>
          <w:szCs w:val="24"/>
          <w:rtl/>
        </w:rPr>
        <w:t>קריאה לח</w:t>
      </w:r>
      <w:r w:rsidR="00F961C0">
        <w:rPr>
          <w:rFonts w:ascii="David" w:hAnsi="David" w:cs="David" w:hint="cs"/>
          <w:sz w:val="24"/>
          <w:szCs w:val="24"/>
          <w:rtl/>
        </w:rPr>
        <w:t>ר</w:t>
      </w:r>
      <w:r w:rsidRPr="00EF36F7">
        <w:rPr>
          <w:rFonts w:ascii="David" w:hAnsi="David" w:cs="David"/>
          <w:sz w:val="24"/>
          <w:szCs w:val="24"/>
          <w:rtl/>
        </w:rPr>
        <w:t>ם על מדינת ישראל או לחרם כל האקדמיה במדינת ישראל</w:t>
      </w:r>
      <w:r w:rsidR="00F961C0">
        <w:rPr>
          <w:rFonts w:ascii="David" w:hAnsi="David" w:cs="David" w:hint="cs"/>
          <w:sz w:val="24"/>
          <w:szCs w:val="24"/>
          <w:rtl/>
        </w:rPr>
        <w:t xml:space="preserve"> יכול להיות שיקול חיצוני שניתן להתחשב בו</w:t>
      </w:r>
      <w:r w:rsidRPr="00EF36F7">
        <w:rPr>
          <w:rFonts w:ascii="David" w:hAnsi="David" w:cs="David"/>
          <w:sz w:val="24"/>
          <w:szCs w:val="24"/>
          <w:rtl/>
        </w:rPr>
        <w:t xml:space="preserve">. </w:t>
      </w:r>
    </w:p>
    <w:p w14:paraId="2327810F" w14:textId="14745B09" w:rsidR="00E45E67" w:rsidRPr="00EF36F7" w:rsidRDefault="00F961C0" w:rsidP="00EF36F7">
      <w:pPr>
        <w:spacing w:line="360" w:lineRule="auto"/>
        <w:jc w:val="both"/>
        <w:rPr>
          <w:rFonts w:ascii="David" w:hAnsi="David" w:cs="David"/>
          <w:sz w:val="24"/>
          <w:szCs w:val="24"/>
          <w:rtl/>
        </w:rPr>
      </w:pPr>
      <w:r w:rsidRPr="00F961C0">
        <w:rPr>
          <w:rFonts w:ascii="David" w:hAnsi="David" w:cs="David" w:hint="cs"/>
          <w:b/>
          <w:bCs/>
          <w:sz w:val="24"/>
          <w:szCs w:val="24"/>
          <w:rtl/>
        </w:rPr>
        <w:t>ה</w:t>
      </w:r>
      <w:r w:rsidR="009F740A" w:rsidRPr="00F961C0">
        <w:rPr>
          <w:rFonts w:ascii="David" w:hAnsi="David" w:cs="David"/>
          <w:b/>
          <w:bCs/>
          <w:sz w:val="24"/>
          <w:szCs w:val="24"/>
          <w:rtl/>
        </w:rPr>
        <w:t>שו</w:t>
      </w:r>
      <w:r w:rsidR="005F4189" w:rsidRPr="00F961C0">
        <w:rPr>
          <w:rFonts w:ascii="David" w:hAnsi="David" w:cs="David"/>
          <w:b/>
          <w:bCs/>
          <w:sz w:val="24"/>
          <w:szCs w:val="24"/>
          <w:rtl/>
        </w:rPr>
        <w:t>פ</w:t>
      </w:r>
      <w:r w:rsidR="009F740A" w:rsidRPr="00F961C0">
        <w:rPr>
          <w:rFonts w:ascii="David" w:hAnsi="David" w:cs="David"/>
          <w:b/>
          <w:bCs/>
          <w:sz w:val="24"/>
          <w:szCs w:val="24"/>
          <w:rtl/>
        </w:rPr>
        <w:t xml:space="preserve">טים </w:t>
      </w:r>
      <w:proofErr w:type="spellStart"/>
      <w:r w:rsidR="009F740A" w:rsidRPr="00F961C0">
        <w:rPr>
          <w:rFonts w:ascii="David" w:hAnsi="David" w:cs="David"/>
          <w:b/>
          <w:bCs/>
          <w:sz w:val="24"/>
          <w:szCs w:val="24"/>
          <w:rtl/>
        </w:rPr>
        <w:t>סולברג</w:t>
      </w:r>
      <w:proofErr w:type="spellEnd"/>
      <w:r w:rsidR="009F740A" w:rsidRPr="00F961C0">
        <w:rPr>
          <w:rFonts w:ascii="David" w:hAnsi="David" w:cs="David"/>
          <w:b/>
          <w:bCs/>
          <w:sz w:val="24"/>
          <w:szCs w:val="24"/>
          <w:rtl/>
        </w:rPr>
        <w:t xml:space="preserve"> </w:t>
      </w:r>
      <w:proofErr w:type="spellStart"/>
      <w:r w:rsidR="009F740A" w:rsidRPr="00F961C0">
        <w:rPr>
          <w:rFonts w:ascii="David" w:hAnsi="David" w:cs="David"/>
          <w:b/>
          <w:bCs/>
          <w:sz w:val="24"/>
          <w:szCs w:val="24"/>
          <w:rtl/>
        </w:rPr>
        <w:t>ווילנר</w:t>
      </w:r>
      <w:proofErr w:type="spellEnd"/>
      <w:r w:rsidR="009F740A" w:rsidRPr="00F961C0">
        <w:rPr>
          <w:rFonts w:ascii="David" w:hAnsi="David" w:cs="David"/>
          <w:b/>
          <w:bCs/>
          <w:sz w:val="24"/>
          <w:szCs w:val="24"/>
          <w:rtl/>
        </w:rPr>
        <w:t>-</w:t>
      </w:r>
      <w:r w:rsidR="009F740A" w:rsidRPr="00EF36F7">
        <w:rPr>
          <w:rFonts w:ascii="David" w:hAnsi="David" w:cs="David"/>
          <w:sz w:val="24"/>
          <w:szCs w:val="24"/>
          <w:rtl/>
        </w:rPr>
        <w:t xml:space="preserve"> בהתאם להגדרה ב"חוק החרם": גם קריאה לחרם כלפי אדם מסוים או כלפי מוסד </w:t>
      </w:r>
      <w:r w:rsidR="00E45E67" w:rsidRPr="00EF36F7">
        <w:rPr>
          <w:rFonts w:ascii="David" w:hAnsi="David" w:cs="David"/>
          <w:sz w:val="24"/>
          <w:szCs w:val="24"/>
          <w:rtl/>
        </w:rPr>
        <w:t xml:space="preserve">מסוים בשל זיקתם לישראל, לרבות אנשים ומוסדות באזורים שבשליטת המדינה. </w:t>
      </w:r>
    </w:p>
    <w:p w14:paraId="1F4067A4" w14:textId="3B40BC3E" w:rsidR="009F740A" w:rsidRPr="00F961C0" w:rsidRDefault="00E45E67" w:rsidP="00EF36F7">
      <w:pPr>
        <w:spacing w:line="360" w:lineRule="auto"/>
        <w:jc w:val="both"/>
        <w:rPr>
          <w:rFonts w:ascii="David" w:hAnsi="David" w:cs="David"/>
          <w:sz w:val="24"/>
          <w:szCs w:val="24"/>
          <w:u w:val="single"/>
          <w:rtl/>
        </w:rPr>
      </w:pPr>
      <w:r w:rsidRPr="00F961C0">
        <w:rPr>
          <w:rFonts w:ascii="David" w:hAnsi="David" w:cs="David"/>
          <w:sz w:val="24"/>
          <w:szCs w:val="24"/>
          <w:u w:val="single"/>
          <w:rtl/>
        </w:rPr>
        <w:t>מדוע החלטת שר החינוך נפסלה?</w:t>
      </w:r>
    </w:p>
    <w:p w14:paraId="70CF874C" w14:textId="0557079D" w:rsidR="009F740A" w:rsidRPr="00EF36F7" w:rsidRDefault="009F740A" w:rsidP="00EF36F7">
      <w:pPr>
        <w:spacing w:line="360" w:lineRule="auto"/>
        <w:jc w:val="both"/>
        <w:rPr>
          <w:rFonts w:ascii="David" w:hAnsi="David" w:cs="David"/>
          <w:sz w:val="24"/>
          <w:szCs w:val="24"/>
          <w:rtl/>
        </w:rPr>
      </w:pPr>
      <w:r w:rsidRPr="00F961C0">
        <w:rPr>
          <w:rFonts w:ascii="David" w:hAnsi="David" w:cs="David"/>
          <w:b/>
          <w:bCs/>
          <w:sz w:val="24"/>
          <w:szCs w:val="24"/>
          <w:rtl/>
        </w:rPr>
        <w:t>השופט סולברג-</w:t>
      </w:r>
      <w:r w:rsidRPr="00EF36F7">
        <w:rPr>
          <w:rFonts w:ascii="David" w:hAnsi="David" w:cs="David"/>
          <w:sz w:val="24"/>
          <w:szCs w:val="24"/>
          <w:rtl/>
        </w:rPr>
        <w:t xml:space="preserve"> " במסגרת החלטתו הפך החריג לכלל, הוא החיל הליך דו שלבי על בחירת הזוכה – שלב מקצועי ושלב ערכי – </w:t>
      </w:r>
      <w:r w:rsidR="00F961C0">
        <w:rPr>
          <w:rFonts w:ascii="David" w:hAnsi="David" w:cs="David" w:hint="cs"/>
          <w:sz w:val="24"/>
          <w:szCs w:val="24"/>
          <w:rtl/>
        </w:rPr>
        <w:t>ת</w:t>
      </w:r>
      <w:r w:rsidRPr="00EF36F7">
        <w:rPr>
          <w:rFonts w:ascii="David" w:hAnsi="David" w:cs="David"/>
          <w:sz w:val="24"/>
          <w:szCs w:val="24"/>
          <w:rtl/>
        </w:rPr>
        <w:t xml:space="preserve">וך מתן משקל רב לשיקול הערכי. השאלה איננה האם ראוי להעניק את הפרס לפרופסור </w:t>
      </w:r>
      <w:proofErr w:type="spellStart"/>
      <w:r w:rsidRPr="00EF36F7">
        <w:rPr>
          <w:rFonts w:ascii="David" w:hAnsi="David" w:cs="David"/>
          <w:sz w:val="24"/>
          <w:szCs w:val="24"/>
          <w:rtl/>
        </w:rPr>
        <w:t>גולדרייך</w:t>
      </w:r>
      <w:proofErr w:type="spellEnd"/>
      <w:r w:rsidRPr="00EF36F7">
        <w:rPr>
          <w:rFonts w:ascii="David" w:hAnsi="David" w:cs="David"/>
          <w:sz w:val="24"/>
          <w:szCs w:val="24"/>
          <w:rtl/>
        </w:rPr>
        <w:t xml:space="preserve"> אלא האם מעשהו זה של פרופסור </w:t>
      </w:r>
      <w:proofErr w:type="spellStart"/>
      <w:r w:rsidRPr="00EF36F7">
        <w:rPr>
          <w:rFonts w:ascii="David" w:hAnsi="David" w:cs="David"/>
          <w:sz w:val="24"/>
          <w:szCs w:val="24"/>
          <w:rtl/>
        </w:rPr>
        <w:t>גולדרייך</w:t>
      </w:r>
      <w:proofErr w:type="spellEnd"/>
      <w:r w:rsidRPr="00EF36F7">
        <w:rPr>
          <w:rFonts w:ascii="David" w:hAnsi="David" w:cs="David"/>
          <w:sz w:val="24"/>
          <w:szCs w:val="24"/>
          <w:rtl/>
        </w:rPr>
        <w:t>- חתימתו של העצומה משנת 2021- הוא כה מקומם עד כי הוא בא בקהל אותם מקרי קצה חריגים</w:t>
      </w:r>
      <w:r w:rsidR="00943A90">
        <w:rPr>
          <w:rFonts w:ascii="David" w:hAnsi="David" w:cs="David"/>
          <w:sz w:val="24"/>
          <w:szCs w:val="24"/>
          <w:rtl/>
        </w:rPr>
        <w:t xml:space="preserve"> </w:t>
      </w:r>
      <w:r w:rsidRPr="00EF36F7">
        <w:rPr>
          <w:rFonts w:ascii="David" w:hAnsi="David" w:cs="David"/>
          <w:sz w:val="24"/>
          <w:szCs w:val="24"/>
          <w:rtl/>
        </w:rPr>
        <w:t>המא</w:t>
      </w:r>
      <w:r w:rsidR="00C35324" w:rsidRPr="00EF36F7">
        <w:rPr>
          <w:rFonts w:ascii="David" w:hAnsi="David" w:cs="David"/>
          <w:sz w:val="24"/>
          <w:szCs w:val="24"/>
          <w:rtl/>
        </w:rPr>
        <w:t>פ</w:t>
      </w:r>
      <w:r w:rsidRPr="00EF36F7">
        <w:rPr>
          <w:rFonts w:ascii="David" w:hAnsi="David" w:cs="David"/>
          <w:sz w:val="24"/>
          <w:szCs w:val="24"/>
          <w:rtl/>
        </w:rPr>
        <w:t xml:space="preserve">שרים לשקול אותו כשיקול חיצוני"- </w:t>
      </w:r>
    </w:p>
    <w:p w14:paraId="2C1C9605" w14:textId="77777777" w:rsidR="00F961C0" w:rsidRDefault="00F961C0" w:rsidP="00F961C0">
      <w:pPr>
        <w:spacing w:after="0" w:line="360" w:lineRule="auto"/>
        <w:jc w:val="both"/>
        <w:rPr>
          <w:rFonts w:ascii="David" w:hAnsi="David" w:cs="David"/>
          <w:sz w:val="24"/>
          <w:szCs w:val="24"/>
        </w:rPr>
      </w:pPr>
      <w:r>
        <w:rPr>
          <w:rFonts w:ascii="David" w:hAnsi="David" w:cs="David"/>
          <w:sz w:val="24"/>
          <w:szCs w:val="24"/>
          <w:rtl/>
        </w:rPr>
        <w:t xml:space="preserve">כלומר, הוא החיל </w:t>
      </w:r>
      <w:r>
        <w:rPr>
          <w:rFonts w:ascii="David" w:hAnsi="David" w:cs="David"/>
          <w:b/>
          <w:bCs/>
          <w:sz w:val="24"/>
          <w:szCs w:val="24"/>
          <w:highlight w:val="yellow"/>
          <w:rtl/>
        </w:rPr>
        <w:t>הליך דו שלבי</w:t>
      </w:r>
      <w:r>
        <w:rPr>
          <w:rFonts w:ascii="David" w:hAnsi="David" w:cs="David"/>
          <w:sz w:val="24"/>
          <w:szCs w:val="24"/>
          <w:rtl/>
        </w:rPr>
        <w:t xml:space="preserve"> על בחירת הזוכה:</w:t>
      </w:r>
    </w:p>
    <w:p w14:paraId="5FB3FD21" w14:textId="77777777" w:rsidR="00F961C0" w:rsidRDefault="00F961C0">
      <w:pPr>
        <w:pStyle w:val="a7"/>
        <w:numPr>
          <w:ilvl w:val="0"/>
          <w:numId w:val="33"/>
        </w:numPr>
        <w:spacing w:after="0" w:line="360" w:lineRule="auto"/>
        <w:jc w:val="both"/>
        <w:rPr>
          <w:rFonts w:ascii="David" w:hAnsi="David" w:cs="David"/>
          <w:sz w:val="24"/>
          <w:szCs w:val="24"/>
          <w:rtl/>
        </w:rPr>
      </w:pPr>
      <w:r>
        <w:rPr>
          <w:rFonts w:ascii="David" w:hAnsi="David" w:cs="David"/>
          <w:sz w:val="24"/>
          <w:szCs w:val="24"/>
          <w:rtl/>
        </w:rPr>
        <w:t>שלב מקצועי</w:t>
      </w:r>
    </w:p>
    <w:p w14:paraId="1702C77D" w14:textId="77777777" w:rsidR="00F961C0" w:rsidRDefault="00F961C0">
      <w:pPr>
        <w:pStyle w:val="a7"/>
        <w:numPr>
          <w:ilvl w:val="0"/>
          <w:numId w:val="33"/>
        </w:numPr>
        <w:spacing w:after="0" w:line="360" w:lineRule="auto"/>
        <w:jc w:val="both"/>
        <w:rPr>
          <w:rFonts w:ascii="David" w:hAnsi="David" w:cs="David"/>
          <w:sz w:val="24"/>
          <w:szCs w:val="24"/>
        </w:rPr>
      </w:pPr>
      <w:r>
        <w:rPr>
          <w:rFonts w:ascii="David" w:hAnsi="David" w:cs="David"/>
          <w:sz w:val="24"/>
          <w:szCs w:val="24"/>
          <w:rtl/>
        </w:rPr>
        <w:t>שלב ערכי</w:t>
      </w:r>
    </w:p>
    <w:p w14:paraId="60ABBA7C" w14:textId="77777777" w:rsidR="00F961C0" w:rsidRDefault="00F961C0" w:rsidP="00F961C0">
      <w:pPr>
        <w:spacing w:after="0" w:line="360" w:lineRule="auto"/>
        <w:jc w:val="both"/>
        <w:rPr>
          <w:rFonts w:ascii="David" w:hAnsi="David" w:cs="David"/>
          <w:sz w:val="24"/>
          <w:szCs w:val="24"/>
        </w:rPr>
      </w:pPr>
      <w:r>
        <w:rPr>
          <w:rFonts w:ascii="David" w:hAnsi="David" w:cs="David"/>
          <w:sz w:val="24"/>
          <w:szCs w:val="24"/>
          <w:rtl/>
        </w:rPr>
        <w:lastRenderedPageBreak/>
        <w:t xml:space="preserve">תוך מתן משקל רב לשלב הערכי. השאלה אינה אם ראוי לתת את הפרס לאותו פרופ' אלא האם המעשה שעשה, הוא עד כדי כך מקומם עד שהוא נכנס באותם גדרי קצה חריגים המאפשרים לשקול את אותו שיקול חיצוני. כלומר, השיקול אם ראוי להעניק את הפרס על רקע מכלול הפעילות הפוליטית, כולל זו שנתפסת כבעייתית, הוא שיקול זר אולם אם בוחנים שיקול זה רק אם יש לו עוצמה מאוד גדולה שהשופט </w:t>
      </w:r>
      <w:proofErr w:type="spellStart"/>
      <w:r>
        <w:rPr>
          <w:rFonts w:ascii="David" w:hAnsi="David" w:cs="David"/>
          <w:sz w:val="24"/>
          <w:szCs w:val="24"/>
          <w:rtl/>
        </w:rPr>
        <w:t>סולברג</w:t>
      </w:r>
      <w:proofErr w:type="spellEnd"/>
      <w:r>
        <w:rPr>
          <w:rFonts w:ascii="David" w:hAnsi="David" w:cs="David"/>
          <w:sz w:val="24"/>
          <w:szCs w:val="24"/>
          <w:rtl/>
        </w:rPr>
        <w:t xml:space="preserve"> מכנה "מקרה קצה" אז מותר להתחשב בשיקול זה. </w:t>
      </w:r>
    </w:p>
    <w:p w14:paraId="371E0A1A" w14:textId="2097A1FB" w:rsidR="00F961C0" w:rsidRDefault="00F961C0" w:rsidP="00F961C0">
      <w:pPr>
        <w:spacing w:after="0" w:line="360" w:lineRule="auto"/>
        <w:jc w:val="both"/>
        <w:rPr>
          <w:rFonts w:ascii="David" w:hAnsi="David" w:cs="David"/>
          <w:sz w:val="24"/>
          <w:szCs w:val="24"/>
          <w:rtl/>
        </w:rPr>
      </w:pPr>
      <w:r>
        <w:rPr>
          <w:rFonts w:ascii="David" w:hAnsi="David" w:cs="David"/>
          <w:sz w:val="24"/>
          <w:szCs w:val="24"/>
          <w:rtl/>
        </w:rPr>
        <w:t xml:space="preserve">למה החלטת שר החינוך בכל זאת נפסלה למרות שלכאורה היא הייתה טובה? משום שאנו רוצים לשמור על </w:t>
      </w:r>
      <w:proofErr w:type="spellStart"/>
      <w:r>
        <w:rPr>
          <w:rFonts w:ascii="David" w:hAnsi="David" w:cs="David"/>
          <w:sz w:val="24"/>
          <w:szCs w:val="24"/>
          <w:rtl/>
        </w:rPr>
        <w:t>שק"ד</w:t>
      </w:r>
      <w:proofErr w:type="spellEnd"/>
      <w:r>
        <w:rPr>
          <w:rFonts w:ascii="David" w:hAnsi="David" w:cs="David"/>
          <w:sz w:val="24"/>
          <w:szCs w:val="24"/>
          <w:rtl/>
        </w:rPr>
        <w:t xml:space="preserve"> הרשות. ייתכן שהרשות המוסמכת, ללא השיקול הזר הייתה בוחרת אפשרות אחרת. היא צריכה לבחור על פי שיקולים רלוונטיים ולא זרים. כמובן שיש מקרים בהם יש רק חלופה אחת מותרת (כמו בפס"ד דרעי-פנחסי). אולם כאשר יש כמה חלופות, ביהמ"ש עלול עדיין לבטל החלטה, למרות שהיא טובה, בגלל שהרשות שקלה שיקולים זרים. </w:t>
      </w:r>
    </w:p>
    <w:p w14:paraId="267D176D" w14:textId="77777777" w:rsidR="00F961C0" w:rsidRDefault="00F961C0" w:rsidP="00F961C0">
      <w:pPr>
        <w:spacing w:after="0" w:line="360" w:lineRule="auto"/>
        <w:jc w:val="both"/>
        <w:rPr>
          <w:rFonts w:ascii="David" w:hAnsi="David" w:cs="David"/>
          <w:sz w:val="24"/>
          <w:szCs w:val="24"/>
        </w:rPr>
      </w:pPr>
      <w:r>
        <w:rPr>
          <w:rFonts w:ascii="David" w:hAnsi="David" w:cs="David"/>
          <w:sz w:val="24"/>
          <w:szCs w:val="24"/>
          <w:rtl/>
        </w:rPr>
        <w:t xml:space="preserve">כלומר, </w:t>
      </w:r>
      <w:r>
        <w:rPr>
          <w:rFonts w:ascii="David" w:hAnsi="David" w:cs="David"/>
          <w:b/>
          <w:bCs/>
          <w:sz w:val="24"/>
          <w:szCs w:val="24"/>
          <w:highlight w:val="cyan"/>
          <w:rtl/>
        </w:rPr>
        <w:t>השיקול אם ראוי להעניק את הפרס הוא שיקול זר. "שיקול חיצוני"- שיקול רלוונטי רק במקרים חריגים, של מקרי קצה</w:t>
      </w:r>
      <w:r>
        <w:rPr>
          <w:rFonts w:ascii="David" w:hAnsi="David" w:cs="David"/>
          <w:sz w:val="24"/>
          <w:szCs w:val="24"/>
          <w:rtl/>
        </w:rPr>
        <w:t xml:space="preserve">. </w:t>
      </w:r>
    </w:p>
    <w:p w14:paraId="27F86DE4" w14:textId="77777777" w:rsidR="00F961C0" w:rsidRDefault="00F961C0" w:rsidP="00F961C0">
      <w:pPr>
        <w:spacing w:after="0" w:line="360" w:lineRule="auto"/>
        <w:jc w:val="both"/>
        <w:rPr>
          <w:rFonts w:ascii="David" w:hAnsi="David" w:cs="David"/>
          <w:sz w:val="24"/>
          <w:szCs w:val="24"/>
          <w:rtl/>
        </w:rPr>
      </w:pPr>
      <w:r>
        <w:rPr>
          <w:rFonts w:ascii="David" w:hAnsi="David" w:cs="David"/>
          <w:sz w:val="24"/>
          <w:szCs w:val="24"/>
          <w:rtl/>
        </w:rPr>
        <w:t xml:space="preserve">כמו כן, גם אם חלופת ההחלטה שנבחרה על-ידי הרשות המוסמכת מצויה במתחם הסבירות, ואף נראית ראויה בעיניו של ביהמ"ש, ההחלטה תיפסל אם הוכחו שיקולים זרים. למה? ייתכן שהרשות המוסמכת הייתה בוחרת חלופה אחרת אם לא הייתה מתחשבת בשיקולים זרים. לדבר זה יש חריג. אם יש רק חלופת החלטה חוקית אחת. </w:t>
      </w:r>
    </w:p>
    <w:p w14:paraId="742DD5F9" w14:textId="0001D094" w:rsidR="00F961C0" w:rsidRDefault="00F961C0" w:rsidP="00F961C0">
      <w:pPr>
        <w:spacing w:line="360" w:lineRule="auto"/>
        <w:jc w:val="both"/>
        <w:rPr>
          <w:rFonts w:ascii="David" w:hAnsi="David" w:cs="David"/>
          <w:sz w:val="24"/>
          <w:szCs w:val="24"/>
          <w:rtl/>
        </w:rPr>
      </w:pPr>
      <w:r>
        <w:rPr>
          <w:rFonts w:ascii="David" w:hAnsi="David" w:cs="David"/>
          <w:sz w:val="24"/>
          <w:szCs w:val="24"/>
          <w:rtl/>
        </w:rPr>
        <w:t xml:space="preserve">בנוסף, דעת הרוב טענה כי גם אם נשקל שיקול זר ויש רק שתי חלופות החלטה ביהמ"ש ייטה לא לחייב את הרשות לבחור בחלופת ההחלטה השנייה, אלא יאפשר לה לשקול את ההחלטה מחדש, מבלי להתחשב בשיקול זר. </w:t>
      </w:r>
    </w:p>
    <w:p w14:paraId="29838776" w14:textId="77777777" w:rsidR="00F961C0" w:rsidRPr="00F961C0" w:rsidRDefault="002B6096" w:rsidP="00EF36F7">
      <w:pPr>
        <w:spacing w:line="360" w:lineRule="auto"/>
        <w:jc w:val="both"/>
        <w:rPr>
          <w:rFonts w:ascii="David" w:hAnsi="David" w:cs="David"/>
          <w:b/>
          <w:bCs/>
          <w:sz w:val="24"/>
          <w:szCs w:val="24"/>
          <w:u w:val="single"/>
          <w:rtl/>
        </w:rPr>
      </w:pPr>
      <w:r w:rsidRPr="00F961C0">
        <w:rPr>
          <w:rFonts w:ascii="David" w:hAnsi="David" w:cs="David"/>
          <w:b/>
          <w:bCs/>
          <w:sz w:val="24"/>
          <w:szCs w:val="24"/>
          <w:u w:val="single"/>
          <w:rtl/>
        </w:rPr>
        <w:t xml:space="preserve">סבירות ומידתיות- </w:t>
      </w:r>
    </w:p>
    <w:p w14:paraId="587D8757" w14:textId="60AB5FB5" w:rsidR="002B6096" w:rsidRPr="00EF36F7" w:rsidRDefault="002B6096" w:rsidP="00EF36F7">
      <w:pPr>
        <w:spacing w:line="360" w:lineRule="auto"/>
        <w:jc w:val="both"/>
        <w:rPr>
          <w:rFonts w:ascii="David" w:hAnsi="David" w:cs="David"/>
          <w:sz w:val="24"/>
          <w:szCs w:val="24"/>
          <w:rtl/>
        </w:rPr>
      </w:pPr>
      <w:r w:rsidRPr="00EF36F7">
        <w:rPr>
          <w:rFonts w:ascii="David" w:hAnsi="David" w:cs="David"/>
          <w:sz w:val="24"/>
          <w:szCs w:val="24"/>
          <w:rtl/>
        </w:rPr>
        <w:t xml:space="preserve">מגבילים את המשקל של השיקולים הרלוונטיים, אם ההחלטה שהיא קיבלה היא תוצר של מתן משקל יחסי בלתי סביר, או לחילופין מתן משקל בניגוד לכללי המידתיות לזכות הזאת או אחרת אז ההחלטה עשויה להיחשב לפסולה לפי הסבירות והמידתיות. שני הכללים האלה אינם נוגעים לשיקולים אלא לאיזון היחסי שהרשות נותנת לשיקולים השונים. </w:t>
      </w:r>
    </w:p>
    <w:p w14:paraId="34F7F6A6" w14:textId="4BAE7329" w:rsidR="00C35324" w:rsidRPr="00F961C0" w:rsidRDefault="00C35324" w:rsidP="00EF36F7">
      <w:pPr>
        <w:spacing w:line="360" w:lineRule="auto"/>
        <w:jc w:val="both"/>
        <w:rPr>
          <w:rFonts w:ascii="David" w:hAnsi="David" w:cs="David"/>
          <w:b/>
          <w:bCs/>
          <w:sz w:val="24"/>
          <w:szCs w:val="24"/>
          <w:u w:val="single"/>
          <w:rtl/>
        </w:rPr>
      </w:pPr>
      <w:r w:rsidRPr="00F961C0">
        <w:rPr>
          <w:rFonts w:ascii="David" w:hAnsi="David" w:cs="David"/>
          <w:b/>
          <w:bCs/>
          <w:sz w:val="24"/>
          <w:szCs w:val="24"/>
          <w:u w:val="single"/>
          <w:rtl/>
        </w:rPr>
        <w:t>מכנים משותפים-</w:t>
      </w:r>
    </w:p>
    <w:p w14:paraId="6404F235" w14:textId="28942745" w:rsidR="005F4189" w:rsidRPr="00F961C0" w:rsidRDefault="005F4189">
      <w:pPr>
        <w:pStyle w:val="a7"/>
        <w:numPr>
          <w:ilvl w:val="0"/>
          <w:numId w:val="34"/>
        </w:numPr>
        <w:spacing w:line="360" w:lineRule="auto"/>
        <w:jc w:val="both"/>
        <w:rPr>
          <w:rFonts w:ascii="David" w:hAnsi="David" w:cs="David"/>
          <w:sz w:val="24"/>
          <w:szCs w:val="24"/>
          <w:rtl/>
        </w:rPr>
      </w:pPr>
      <w:r w:rsidRPr="00F961C0">
        <w:rPr>
          <w:rFonts w:ascii="David" w:hAnsi="David" w:cs="David"/>
          <w:sz w:val="24"/>
          <w:szCs w:val="24"/>
          <w:u w:val="single"/>
          <w:rtl/>
        </w:rPr>
        <w:t>שקלול ("איזון")</w:t>
      </w:r>
      <w:r w:rsidRPr="00F961C0">
        <w:rPr>
          <w:rFonts w:ascii="David" w:hAnsi="David" w:cs="David"/>
          <w:sz w:val="24"/>
          <w:szCs w:val="24"/>
          <w:u w:val="single"/>
        </w:rPr>
        <w:t xml:space="preserve"> </w:t>
      </w:r>
      <w:r w:rsidRPr="00F961C0">
        <w:rPr>
          <w:rFonts w:ascii="David" w:hAnsi="David" w:cs="David"/>
          <w:sz w:val="24"/>
          <w:szCs w:val="24"/>
          <w:u w:val="single"/>
          <w:rtl/>
        </w:rPr>
        <w:t xml:space="preserve">של האינטרסים ("השיקולים") </w:t>
      </w:r>
      <w:r w:rsidR="005C3973" w:rsidRPr="00F961C0">
        <w:rPr>
          <w:rFonts w:ascii="David" w:hAnsi="David" w:cs="David"/>
          <w:sz w:val="24"/>
          <w:szCs w:val="24"/>
          <w:u w:val="single"/>
          <w:rtl/>
        </w:rPr>
        <w:t>ע"י</w:t>
      </w:r>
      <w:r w:rsidRPr="00F961C0">
        <w:rPr>
          <w:rFonts w:ascii="David" w:hAnsi="David" w:cs="David"/>
          <w:sz w:val="24"/>
          <w:szCs w:val="24"/>
          <w:u w:val="single"/>
          <w:rtl/>
        </w:rPr>
        <w:t xml:space="preserve"> הרשות</w:t>
      </w:r>
      <w:r w:rsidRPr="00F961C0">
        <w:rPr>
          <w:rFonts w:ascii="David" w:hAnsi="David" w:cs="David"/>
          <w:sz w:val="24"/>
          <w:szCs w:val="24"/>
          <w:rtl/>
        </w:rPr>
        <w:t xml:space="preserve">. </w:t>
      </w:r>
      <w:r w:rsidR="00C35324" w:rsidRPr="00F961C0">
        <w:rPr>
          <w:rFonts w:ascii="David" w:hAnsi="David" w:cs="David"/>
          <w:sz w:val="24"/>
          <w:szCs w:val="24"/>
          <w:rtl/>
        </w:rPr>
        <w:t xml:space="preserve">האם המשקל היחסי הוא סביר ומידתי כפי שמצטייר בהחלטה. ניתן משקל מאוד מאוד קטן באופן בלתי סביר. שתי הדרישות האלה עוסקות בנושא כללי. לפי התפיסה של </w:t>
      </w:r>
      <w:r w:rsidR="00F961C0" w:rsidRPr="00F961C0">
        <w:rPr>
          <w:rFonts w:ascii="David" w:hAnsi="David" w:cs="David" w:hint="cs"/>
          <w:sz w:val="24"/>
          <w:szCs w:val="24"/>
          <w:rtl/>
        </w:rPr>
        <w:t>השופטת</w:t>
      </w:r>
      <w:r w:rsidR="00C35324" w:rsidRPr="00F961C0">
        <w:rPr>
          <w:rFonts w:ascii="David" w:hAnsi="David" w:cs="David"/>
          <w:sz w:val="24"/>
          <w:szCs w:val="24"/>
          <w:rtl/>
        </w:rPr>
        <w:t xml:space="preserve"> ברק ארז- בשלב של בדיקת הסבי</w:t>
      </w:r>
      <w:r w:rsidR="00F961C0">
        <w:rPr>
          <w:rFonts w:ascii="David" w:hAnsi="David" w:cs="David" w:hint="cs"/>
          <w:sz w:val="24"/>
          <w:szCs w:val="24"/>
          <w:rtl/>
        </w:rPr>
        <w:t>רו</w:t>
      </w:r>
      <w:r w:rsidR="00C35324" w:rsidRPr="00F961C0">
        <w:rPr>
          <w:rFonts w:ascii="David" w:hAnsi="David" w:cs="David"/>
          <w:sz w:val="24"/>
          <w:szCs w:val="24"/>
          <w:rtl/>
        </w:rPr>
        <w:t xml:space="preserve">ת אם היא נתנה 0 יש יותר סיכוי שיגיע לכך שההחלטה בלתי סבירה. </w:t>
      </w:r>
    </w:p>
    <w:p w14:paraId="66133696" w14:textId="280B23C1" w:rsidR="00C35324" w:rsidRPr="00F961C0" w:rsidRDefault="005F4189">
      <w:pPr>
        <w:pStyle w:val="a7"/>
        <w:numPr>
          <w:ilvl w:val="0"/>
          <w:numId w:val="34"/>
        </w:numPr>
        <w:spacing w:line="360" w:lineRule="auto"/>
        <w:jc w:val="both"/>
        <w:rPr>
          <w:rFonts w:ascii="David" w:hAnsi="David" w:cs="David"/>
          <w:sz w:val="24"/>
          <w:szCs w:val="24"/>
          <w:rtl/>
        </w:rPr>
      </w:pPr>
      <w:r w:rsidRPr="00F961C0">
        <w:rPr>
          <w:rFonts w:ascii="David" w:hAnsi="David" w:cs="David"/>
          <w:sz w:val="24"/>
          <w:szCs w:val="24"/>
          <w:u w:val="single"/>
          <w:rtl/>
        </w:rPr>
        <w:t>מתחם הבחירה</w:t>
      </w:r>
      <w:r w:rsidR="00F961C0" w:rsidRPr="00F961C0">
        <w:rPr>
          <w:rFonts w:ascii="David" w:hAnsi="David" w:cs="David" w:hint="cs"/>
          <w:sz w:val="24"/>
          <w:szCs w:val="24"/>
          <w:u w:val="single"/>
          <w:rtl/>
        </w:rPr>
        <w:t>-</w:t>
      </w:r>
      <w:r w:rsidRPr="00F961C0">
        <w:rPr>
          <w:rFonts w:ascii="David" w:hAnsi="David" w:cs="David"/>
          <w:sz w:val="24"/>
          <w:szCs w:val="24"/>
          <w:rtl/>
        </w:rPr>
        <w:t xml:space="preserve"> בדרך כלל אינן מכתיבות לרשות חלופת החלטה מסוימת. </w:t>
      </w:r>
      <w:r w:rsidR="00C35324" w:rsidRPr="00F961C0">
        <w:rPr>
          <w:rFonts w:ascii="David" w:hAnsi="David" w:cs="David"/>
          <w:sz w:val="24"/>
          <w:szCs w:val="24"/>
          <w:rtl/>
        </w:rPr>
        <w:t xml:space="preserve">גם אם מתחם הסבירות לא אין סופי, יש יותר מחלופה אחת שנחשבת סבירה. אותו דבר נכון בדרך כלל למידתיות. גם במידתיות ברוב המקרים אין החלטה אחת שנחשבת מידתית אלא גם במסגרת המידתיות וגם במסגרת שיקול הדעת בדרך כלל יש יותר מהחלטה אחת שנחשבת מידתית. </w:t>
      </w:r>
    </w:p>
    <w:p w14:paraId="21AD0F7E" w14:textId="7841A43A" w:rsidR="00C35324" w:rsidRPr="00EF36F7" w:rsidRDefault="00C35324" w:rsidP="00EF36F7">
      <w:pPr>
        <w:spacing w:line="360" w:lineRule="auto"/>
        <w:jc w:val="both"/>
        <w:rPr>
          <w:rFonts w:ascii="David" w:hAnsi="David" w:cs="David"/>
          <w:b/>
          <w:bCs/>
          <w:sz w:val="24"/>
          <w:szCs w:val="24"/>
          <w:u w:val="single"/>
          <w:rtl/>
        </w:rPr>
      </w:pPr>
      <w:r w:rsidRPr="00EF36F7">
        <w:rPr>
          <w:rFonts w:ascii="David" w:hAnsi="David" w:cs="David"/>
          <w:b/>
          <w:bCs/>
          <w:sz w:val="24"/>
          <w:szCs w:val="24"/>
          <w:u w:val="single"/>
          <w:rtl/>
        </w:rPr>
        <w:t xml:space="preserve">סבירות- </w:t>
      </w:r>
    </w:p>
    <w:p w14:paraId="0946408E" w14:textId="22362295" w:rsidR="00C35324" w:rsidRPr="00EF36F7" w:rsidRDefault="00C35324" w:rsidP="00EF36F7">
      <w:pPr>
        <w:spacing w:line="360" w:lineRule="auto"/>
        <w:jc w:val="both"/>
        <w:rPr>
          <w:rFonts w:ascii="David" w:hAnsi="David" w:cs="David"/>
          <w:sz w:val="24"/>
          <w:szCs w:val="24"/>
          <w:rtl/>
        </w:rPr>
      </w:pPr>
      <w:r w:rsidRPr="00EF36F7">
        <w:rPr>
          <w:rFonts w:ascii="David" w:hAnsi="David" w:cs="David"/>
          <w:sz w:val="24"/>
          <w:szCs w:val="24"/>
          <w:rtl/>
        </w:rPr>
        <w:lastRenderedPageBreak/>
        <w:t>נצא מתוך ההנחה שחמש החלופות הם מקיימים את דרישה 1 ודרישה 2. הרעיון של כלל הסבירות במקרה הרגיל שעשויות להיות חלופות שהאיזון היחסי שהן מגלמות בין האינטרסים הרלוונטיים הוא במסגרת המותר,</w:t>
      </w:r>
      <w:r w:rsidR="00943A90">
        <w:rPr>
          <w:rFonts w:ascii="David" w:hAnsi="David" w:cs="David"/>
          <w:sz w:val="24"/>
          <w:szCs w:val="24"/>
          <w:rtl/>
        </w:rPr>
        <w:t xml:space="preserve"> </w:t>
      </w:r>
      <w:r w:rsidRPr="00EF36F7">
        <w:rPr>
          <w:rFonts w:ascii="David" w:hAnsi="David" w:cs="David"/>
          <w:sz w:val="24"/>
          <w:szCs w:val="24"/>
          <w:rtl/>
        </w:rPr>
        <w:t xml:space="preserve">המשקל הוא קטן כל כך או גדול כל כך עד שהם יוצאים מהמותר מהמטאפורה של מתחם הסבירות. סבירות עושה הרבה צרות. </w:t>
      </w:r>
    </w:p>
    <w:p w14:paraId="7A9E9F2C" w14:textId="653FDFF2" w:rsidR="00D555E7" w:rsidRPr="00EF36F7" w:rsidRDefault="00C35324" w:rsidP="00F961C0">
      <w:pPr>
        <w:spacing w:line="360" w:lineRule="auto"/>
        <w:jc w:val="both"/>
        <w:rPr>
          <w:rFonts w:ascii="David" w:hAnsi="David" w:cs="David"/>
          <w:sz w:val="24"/>
          <w:szCs w:val="24"/>
          <w:rtl/>
        </w:rPr>
      </w:pPr>
      <w:r w:rsidRPr="00EF36F7">
        <w:rPr>
          <w:rFonts w:ascii="David" w:hAnsi="David" w:cs="David"/>
          <w:sz w:val="24"/>
          <w:szCs w:val="24"/>
          <w:rtl/>
        </w:rPr>
        <w:t xml:space="preserve">סבירות- </w:t>
      </w:r>
      <w:r w:rsidRPr="00F961C0">
        <w:rPr>
          <w:rFonts w:ascii="David" w:hAnsi="David" w:cs="David"/>
          <w:b/>
          <w:bCs/>
          <w:sz w:val="24"/>
          <w:szCs w:val="24"/>
          <w:rtl/>
        </w:rPr>
        <w:t>נורמה בלתי קביעה:</w:t>
      </w:r>
      <w:r w:rsidRPr="00EF36F7">
        <w:rPr>
          <w:rFonts w:ascii="David" w:hAnsi="David" w:cs="David"/>
          <w:sz w:val="24"/>
          <w:szCs w:val="24"/>
          <w:rtl/>
        </w:rPr>
        <w:t xml:space="preserve"> בסיס לביקורת שיפוטית ולא להנחיית הרשות.</w:t>
      </w:r>
      <w:r w:rsidR="00346383" w:rsidRPr="00EF36F7">
        <w:rPr>
          <w:rFonts w:ascii="David" w:hAnsi="David" w:cs="David"/>
          <w:sz w:val="24"/>
          <w:szCs w:val="24"/>
          <w:rtl/>
        </w:rPr>
        <w:t xml:space="preserve"> אי אפשר לדמיין מצב שבו רשות הולכת ליועץ המשפטי ואומרת לו- אני שוקלת לקבל החלטה כזו וכזו האם זה בסדר? היועץ יגיד לה- תשמעי אל תקבלי החלטה בלתי סבירה באופן קיצוני- עכשיו אני יודע מה מותר לי ומה אסור לי. זה לא </w:t>
      </w:r>
      <w:r w:rsidR="00F961C0">
        <w:rPr>
          <w:rFonts w:ascii="David" w:hAnsi="David" w:cs="David" w:hint="cs"/>
          <w:sz w:val="24"/>
          <w:szCs w:val="24"/>
          <w:rtl/>
        </w:rPr>
        <w:t xml:space="preserve">שמותר </w:t>
      </w:r>
      <w:r w:rsidR="00346383" w:rsidRPr="00EF36F7">
        <w:rPr>
          <w:rFonts w:ascii="David" w:hAnsi="David" w:cs="David"/>
          <w:sz w:val="24"/>
          <w:szCs w:val="24"/>
          <w:rtl/>
        </w:rPr>
        <w:t xml:space="preserve">הרבה לאזרח ולא הרבה לרשות. נניח דרעי פנחסי אומרים שאם העמידו לדין מישהו על שוחד- למנות אותו לשר זה בלתי סביר. ביהמ"ש אומר שאפשר ליישם את ההחלטה הזו במקרים מסוימים. הוא אמר שעדיין צריך לאזן בין השיקול הפוליטי והציבורי ולכן יש נסיבות תיאורטיות שגם אם העמידו אותו לדין צריך לקבל אותו כשר. </w:t>
      </w:r>
      <w:r w:rsidR="00A86B49" w:rsidRPr="00EF36F7">
        <w:rPr>
          <w:rFonts w:ascii="David" w:hAnsi="David" w:cs="David"/>
          <w:sz w:val="24"/>
          <w:szCs w:val="24"/>
          <w:rtl/>
        </w:rPr>
        <w:t xml:space="preserve">רוב המקרים שמתעוררת הלכת הסבירות אז אין מקרה כזה. זה עילה לביקורת שיפוטית, אבל אין כלל שרשות ואזרחים יודעים כיצד לפעול. אם לא הייתה סבירות והיו מפתחים יותר את הכללים. זה עובד לתמריץ של קבלת החלטות. החלטה של שיקולים רלוונטיים קשה להוכיח אז הוא לא היה מתאמץ להוכיח אותו. בעולם שהיה קשה לקבוע בו איזה החלטה ניתן לקבל בכל מקרה ומקרה. </w:t>
      </w:r>
      <w:r w:rsidR="00D555E7" w:rsidRPr="00EF36F7">
        <w:rPr>
          <w:rFonts w:ascii="David" w:hAnsi="David" w:cs="David"/>
          <w:sz w:val="24"/>
          <w:szCs w:val="24"/>
          <w:rtl/>
        </w:rPr>
        <w:t>במקרים טיפוסיים יש יותר מחלופת החלטה אחת שעונה על דרישות</w:t>
      </w:r>
      <w:r w:rsidR="00F961C0">
        <w:rPr>
          <w:rFonts w:ascii="David" w:hAnsi="David" w:cs="David" w:hint="cs"/>
          <w:sz w:val="24"/>
          <w:szCs w:val="24"/>
          <w:rtl/>
        </w:rPr>
        <w:t>.</w:t>
      </w:r>
      <w:r w:rsidR="00D555E7" w:rsidRPr="00EF36F7">
        <w:rPr>
          <w:rFonts w:ascii="David" w:hAnsi="David" w:cs="David"/>
          <w:sz w:val="24"/>
          <w:szCs w:val="24"/>
          <w:rtl/>
        </w:rPr>
        <w:t xml:space="preserve"> </w:t>
      </w:r>
    </w:p>
    <w:p w14:paraId="706A3023" w14:textId="613CB642" w:rsidR="00C35324" w:rsidRPr="00F961C0" w:rsidRDefault="00C35324" w:rsidP="00EF36F7">
      <w:pPr>
        <w:spacing w:line="360" w:lineRule="auto"/>
        <w:jc w:val="both"/>
        <w:rPr>
          <w:rFonts w:ascii="David" w:hAnsi="David" w:cs="David"/>
          <w:b/>
          <w:bCs/>
          <w:sz w:val="24"/>
          <w:szCs w:val="24"/>
          <w:u w:val="single"/>
          <w:rtl/>
        </w:rPr>
      </w:pPr>
      <w:r w:rsidRPr="00F961C0">
        <w:rPr>
          <w:rFonts w:ascii="David" w:hAnsi="David" w:cs="David"/>
          <w:b/>
          <w:bCs/>
          <w:sz w:val="24"/>
          <w:szCs w:val="24"/>
          <w:u w:val="single"/>
          <w:rtl/>
        </w:rPr>
        <w:t>יתרונות:</w:t>
      </w:r>
    </w:p>
    <w:p w14:paraId="7128FD61" w14:textId="60731013" w:rsidR="00C35324" w:rsidRPr="00EF36F7" w:rsidRDefault="00C35324">
      <w:pPr>
        <w:pStyle w:val="a7"/>
        <w:numPr>
          <w:ilvl w:val="0"/>
          <w:numId w:val="10"/>
        </w:numPr>
        <w:spacing w:line="360" w:lineRule="auto"/>
        <w:jc w:val="both"/>
        <w:rPr>
          <w:rFonts w:ascii="David" w:hAnsi="David" w:cs="David"/>
          <w:sz w:val="24"/>
          <w:szCs w:val="24"/>
        </w:rPr>
      </w:pPr>
      <w:r w:rsidRPr="00F961C0">
        <w:rPr>
          <w:rFonts w:ascii="David" w:hAnsi="David" w:cs="David"/>
          <w:sz w:val="24"/>
          <w:szCs w:val="24"/>
          <w:u w:val="single"/>
          <w:rtl/>
        </w:rPr>
        <w:t>אפשרות להגיע לתוצאות ראויות במקרים אינדיבידואליים</w:t>
      </w:r>
      <w:r w:rsidR="00D555E7" w:rsidRPr="00F961C0">
        <w:rPr>
          <w:rFonts w:ascii="David" w:hAnsi="David" w:cs="David"/>
          <w:sz w:val="24"/>
          <w:szCs w:val="24"/>
          <w:u w:val="single"/>
          <w:rtl/>
        </w:rPr>
        <w:t>-</w:t>
      </w:r>
      <w:r w:rsidR="00D555E7" w:rsidRPr="00EF36F7">
        <w:rPr>
          <w:rFonts w:ascii="David" w:hAnsi="David" w:cs="David"/>
          <w:sz w:val="24"/>
          <w:szCs w:val="24"/>
          <w:rtl/>
        </w:rPr>
        <w:t xml:space="preserve"> כולל שליטה של ביהמ"ש על הביקורת השיפוטית.</w:t>
      </w:r>
      <w:r w:rsidR="00943A90">
        <w:rPr>
          <w:rFonts w:ascii="David" w:hAnsi="David" w:cs="David"/>
          <w:sz w:val="24"/>
          <w:szCs w:val="24"/>
          <w:rtl/>
        </w:rPr>
        <w:t xml:space="preserve"> </w:t>
      </w:r>
    </w:p>
    <w:p w14:paraId="6E29A2FF" w14:textId="21433FFC" w:rsidR="00C35324" w:rsidRPr="00EF36F7" w:rsidRDefault="00C35324">
      <w:pPr>
        <w:pStyle w:val="a7"/>
        <w:numPr>
          <w:ilvl w:val="0"/>
          <w:numId w:val="10"/>
        </w:numPr>
        <w:spacing w:line="360" w:lineRule="auto"/>
        <w:jc w:val="both"/>
        <w:rPr>
          <w:rFonts w:ascii="David" w:hAnsi="David" w:cs="David"/>
          <w:sz w:val="24"/>
          <w:szCs w:val="24"/>
        </w:rPr>
      </w:pPr>
      <w:r w:rsidRPr="00F961C0">
        <w:rPr>
          <w:rFonts w:ascii="David" w:hAnsi="David" w:cs="David"/>
          <w:sz w:val="24"/>
          <w:szCs w:val="24"/>
          <w:u w:val="single"/>
          <w:rtl/>
        </w:rPr>
        <w:t>תמריץ לקבלת החלטות ראויות</w:t>
      </w:r>
      <w:r w:rsidRPr="00EF36F7">
        <w:rPr>
          <w:rFonts w:ascii="David" w:hAnsi="David" w:cs="David"/>
          <w:sz w:val="24"/>
          <w:szCs w:val="24"/>
          <w:rtl/>
        </w:rPr>
        <w:t xml:space="preserve"> </w:t>
      </w:r>
      <w:r w:rsidR="00D555E7" w:rsidRPr="00EF36F7">
        <w:rPr>
          <w:rFonts w:ascii="David" w:hAnsi="David" w:cs="David"/>
          <w:sz w:val="24"/>
          <w:szCs w:val="24"/>
          <w:rtl/>
        </w:rPr>
        <w:t xml:space="preserve">– יש אינטואיציה ורשות שיודעת שיבחנו את ההחלטה שקיבלה לגופה זה ירתיע אותה מלקבל החלטות בעיתיות. </w:t>
      </w:r>
    </w:p>
    <w:p w14:paraId="1587DB90" w14:textId="49034877" w:rsidR="00D555E7" w:rsidRPr="00EF36F7" w:rsidRDefault="00C35324">
      <w:pPr>
        <w:pStyle w:val="a7"/>
        <w:numPr>
          <w:ilvl w:val="0"/>
          <w:numId w:val="10"/>
        </w:numPr>
        <w:spacing w:line="360" w:lineRule="auto"/>
        <w:jc w:val="both"/>
        <w:rPr>
          <w:rFonts w:ascii="David" w:hAnsi="David" w:cs="David"/>
          <w:sz w:val="24"/>
          <w:szCs w:val="24"/>
        </w:rPr>
      </w:pPr>
      <w:r w:rsidRPr="00F961C0">
        <w:rPr>
          <w:rFonts w:ascii="David" w:hAnsi="David" w:cs="David"/>
          <w:sz w:val="24"/>
          <w:szCs w:val="24"/>
          <w:u w:val="single"/>
          <w:rtl/>
        </w:rPr>
        <w:t>תחליף להוכחת שיקולים זרים/ אי התחשבות בשיקולים רלוונטיים</w:t>
      </w:r>
      <w:r w:rsidR="00D555E7" w:rsidRPr="00F961C0">
        <w:rPr>
          <w:rFonts w:ascii="David" w:hAnsi="David" w:cs="David"/>
          <w:sz w:val="24"/>
          <w:szCs w:val="24"/>
          <w:u w:val="single"/>
          <w:rtl/>
        </w:rPr>
        <w:t>-</w:t>
      </w:r>
      <w:r w:rsidR="00D555E7" w:rsidRPr="00EF36F7">
        <w:rPr>
          <w:rFonts w:ascii="David" w:hAnsi="David" w:cs="David"/>
          <w:sz w:val="24"/>
          <w:szCs w:val="24"/>
          <w:rtl/>
        </w:rPr>
        <w:t xml:space="preserve"> רשויות יכולות להסוות שיקולים רלוונטיים, אי אפשר לתת משקל כל כך זעום לשיקול מסוים, וזה לא נעשה בתום לב במקרים מסוימים. דווקא ביהמ"ש רואה כאן איזה גמישות המאפשרת לו לדחות עתירות אילו היו כללים נוקשים בשיקול הדעת המנהלי היו מקרים רבים יותר שההחלטות היו מתקבלות וביהמ"ש היה משלם על זה מחיר. </w:t>
      </w:r>
    </w:p>
    <w:p w14:paraId="468CF8FD" w14:textId="5E7F2F10" w:rsidR="00D555E7" w:rsidRPr="00EF36F7" w:rsidRDefault="00D555E7" w:rsidP="00EF36F7">
      <w:pPr>
        <w:spacing w:line="360" w:lineRule="auto"/>
        <w:jc w:val="both"/>
        <w:rPr>
          <w:rFonts w:ascii="David" w:hAnsi="David" w:cs="David"/>
          <w:sz w:val="24"/>
          <w:szCs w:val="24"/>
          <w:rtl/>
        </w:rPr>
      </w:pPr>
      <w:r w:rsidRPr="00F961C0">
        <w:rPr>
          <w:rFonts w:ascii="David" w:hAnsi="David" w:cs="David"/>
          <w:sz w:val="24"/>
          <w:szCs w:val="24"/>
          <w:u w:val="single"/>
          <w:rtl/>
        </w:rPr>
        <w:t>חסרונות</w:t>
      </w:r>
      <w:r w:rsidRPr="00EF36F7">
        <w:rPr>
          <w:rFonts w:ascii="David" w:hAnsi="David" w:cs="David"/>
          <w:sz w:val="24"/>
          <w:szCs w:val="24"/>
          <w:rtl/>
        </w:rPr>
        <w:t>-</w:t>
      </w:r>
    </w:p>
    <w:p w14:paraId="12C417CD" w14:textId="034A7BAD" w:rsidR="00D555E7" w:rsidRPr="00EF36F7" w:rsidRDefault="00D555E7" w:rsidP="00EF36F7">
      <w:pPr>
        <w:pStyle w:val="a7"/>
        <w:numPr>
          <w:ilvl w:val="0"/>
          <w:numId w:val="4"/>
        </w:numPr>
        <w:spacing w:line="360" w:lineRule="auto"/>
        <w:jc w:val="both"/>
        <w:rPr>
          <w:rFonts w:ascii="David" w:hAnsi="David" w:cs="David"/>
          <w:sz w:val="24"/>
          <w:szCs w:val="24"/>
        </w:rPr>
      </w:pPr>
      <w:r w:rsidRPr="00F961C0">
        <w:rPr>
          <w:rFonts w:ascii="David" w:hAnsi="David" w:cs="David"/>
          <w:sz w:val="24"/>
          <w:szCs w:val="24"/>
          <w:u w:val="single"/>
          <w:rtl/>
        </w:rPr>
        <w:t>אי ודאות</w:t>
      </w:r>
      <w:r w:rsidRPr="00EF36F7">
        <w:rPr>
          <w:rFonts w:ascii="David" w:hAnsi="David" w:cs="David"/>
          <w:sz w:val="24"/>
          <w:szCs w:val="24"/>
          <w:rtl/>
        </w:rPr>
        <w:t xml:space="preserve"> – של מערכת המשפט ושל יועצים </w:t>
      </w:r>
    </w:p>
    <w:p w14:paraId="5B77553E" w14:textId="3E495979" w:rsidR="00D555E7" w:rsidRPr="00EF36F7" w:rsidRDefault="00D555E7" w:rsidP="00EF36F7">
      <w:pPr>
        <w:pStyle w:val="a7"/>
        <w:numPr>
          <w:ilvl w:val="0"/>
          <w:numId w:val="4"/>
        </w:numPr>
        <w:spacing w:line="360" w:lineRule="auto"/>
        <w:jc w:val="both"/>
        <w:rPr>
          <w:rFonts w:ascii="David" w:hAnsi="David" w:cs="David"/>
          <w:sz w:val="24"/>
          <w:szCs w:val="24"/>
        </w:rPr>
      </w:pPr>
      <w:r w:rsidRPr="00F961C0">
        <w:rPr>
          <w:rFonts w:ascii="David" w:hAnsi="David" w:cs="David"/>
          <w:sz w:val="24"/>
          <w:szCs w:val="24"/>
          <w:u w:val="single"/>
          <w:rtl/>
        </w:rPr>
        <w:t>סובייקטיביות</w:t>
      </w:r>
      <w:r w:rsidRPr="00EF36F7">
        <w:rPr>
          <w:rFonts w:ascii="David" w:hAnsi="David" w:cs="David"/>
          <w:sz w:val="24"/>
          <w:szCs w:val="24"/>
          <w:rtl/>
        </w:rPr>
        <w:t xml:space="preserve"> של בית המשפט</w:t>
      </w:r>
    </w:p>
    <w:p w14:paraId="0E33DF1F" w14:textId="6E277309" w:rsidR="00D555E7" w:rsidRPr="00EF36F7" w:rsidRDefault="00F961C0" w:rsidP="00992168">
      <w:pPr>
        <w:pStyle w:val="a7"/>
        <w:spacing w:line="360" w:lineRule="auto"/>
        <w:ind w:left="360"/>
        <w:jc w:val="both"/>
        <w:rPr>
          <w:rFonts w:ascii="David" w:hAnsi="David" w:cs="David"/>
          <w:sz w:val="24"/>
          <w:szCs w:val="24"/>
        </w:rPr>
      </w:pPr>
      <w:r>
        <w:rPr>
          <w:rFonts w:ascii="David" w:hAnsi="David" w:cs="David" w:hint="cs"/>
          <w:sz w:val="24"/>
          <w:szCs w:val="24"/>
          <w:rtl/>
        </w:rPr>
        <w:t>"</w:t>
      </w:r>
      <w:r w:rsidR="00D555E7" w:rsidRPr="00EF36F7">
        <w:rPr>
          <w:rFonts w:ascii="David" w:hAnsi="David" w:cs="David"/>
          <w:sz w:val="24"/>
          <w:szCs w:val="24"/>
          <w:rtl/>
        </w:rPr>
        <w:t xml:space="preserve">הלכה למעשה, השאלה אם החלטה </w:t>
      </w:r>
      <w:proofErr w:type="spellStart"/>
      <w:r w:rsidR="00D555E7" w:rsidRPr="00EF36F7">
        <w:rPr>
          <w:rFonts w:ascii="David" w:hAnsi="David" w:cs="David"/>
          <w:sz w:val="24"/>
          <w:szCs w:val="24"/>
          <w:rtl/>
        </w:rPr>
        <w:t>נתוה</w:t>
      </w:r>
      <w:proofErr w:type="spellEnd"/>
      <w:r w:rsidR="00D555E7" w:rsidRPr="00EF36F7">
        <w:rPr>
          <w:rFonts w:ascii="David" w:hAnsi="David" w:cs="David"/>
          <w:sz w:val="24"/>
          <w:szCs w:val="24"/>
          <w:rtl/>
        </w:rPr>
        <w:t xml:space="preserve"> היא סבירה נתונה להכרעתו הבלעדית של השופט היושב בדין ברגע מתן ההכרעה השיפוטית וזאת מבלי שקיימים כל קני מידה מקדמיים שעל פיהן מתקבלות הכרעה כזו</w:t>
      </w:r>
      <w:r w:rsidR="00992168">
        <w:rPr>
          <w:rFonts w:ascii="David" w:hAnsi="David" w:cs="David" w:hint="cs"/>
          <w:sz w:val="24"/>
          <w:szCs w:val="24"/>
          <w:rtl/>
        </w:rPr>
        <w:t>"</w:t>
      </w:r>
      <w:r w:rsidR="00D555E7" w:rsidRPr="00EF36F7">
        <w:rPr>
          <w:rFonts w:ascii="David" w:hAnsi="David" w:cs="David"/>
          <w:sz w:val="24"/>
          <w:szCs w:val="24"/>
          <w:rtl/>
        </w:rPr>
        <w:t>. (יואב דותן)</w:t>
      </w:r>
    </w:p>
    <w:p w14:paraId="11501247" w14:textId="5EB43870" w:rsidR="00D555E7" w:rsidRPr="00EF36F7" w:rsidRDefault="00D555E7" w:rsidP="00EF36F7">
      <w:pPr>
        <w:spacing w:line="360" w:lineRule="auto"/>
        <w:jc w:val="both"/>
        <w:rPr>
          <w:rFonts w:ascii="David" w:hAnsi="David" w:cs="David"/>
          <w:sz w:val="24"/>
          <w:szCs w:val="24"/>
          <w:rtl/>
        </w:rPr>
      </w:pPr>
      <w:r w:rsidRPr="00EF36F7">
        <w:rPr>
          <w:rFonts w:ascii="David" w:hAnsi="David" w:cs="David"/>
          <w:sz w:val="24"/>
          <w:szCs w:val="24"/>
          <w:rtl/>
        </w:rPr>
        <w:t xml:space="preserve">הקושי </w:t>
      </w:r>
      <w:r w:rsidR="00992168">
        <w:rPr>
          <w:rFonts w:ascii="David" w:hAnsi="David" w:cs="David" w:hint="cs"/>
          <w:sz w:val="24"/>
          <w:szCs w:val="24"/>
          <w:rtl/>
        </w:rPr>
        <w:t>ה</w:t>
      </w:r>
      <w:r w:rsidRPr="00EF36F7">
        <w:rPr>
          <w:rFonts w:ascii="David" w:hAnsi="David" w:cs="David"/>
          <w:sz w:val="24"/>
          <w:szCs w:val="24"/>
          <w:rtl/>
        </w:rPr>
        <w:t xml:space="preserve">מרכזי : </w:t>
      </w:r>
      <w:r w:rsidR="00992168">
        <w:rPr>
          <w:rFonts w:ascii="David" w:hAnsi="David" w:cs="David"/>
          <w:sz w:val="24"/>
          <w:szCs w:val="24"/>
          <w:rtl/>
        </w:rPr>
        <w:t>למשפט יש תפקיד של הכוונת התנהגות וקביעת נורמות ראויות. דווקא בגלל שנוח לביהמ"ש להשתמש בכלל זה, יש טענה כי הוא השתלט על המשפט</w:t>
      </w:r>
      <w:r w:rsidR="00992168">
        <w:rPr>
          <w:rFonts w:ascii="David" w:hAnsi="David" w:cs="David" w:hint="cs"/>
          <w:sz w:val="24"/>
          <w:szCs w:val="24"/>
          <w:rtl/>
        </w:rPr>
        <w:t xml:space="preserve">. </w:t>
      </w:r>
      <w:r w:rsidRPr="00EF36F7">
        <w:rPr>
          <w:rFonts w:ascii="David" w:hAnsi="David" w:cs="David"/>
          <w:sz w:val="24"/>
          <w:szCs w:val="24"/>
          <w:rtl/>
        </w:rPr>
        <w:t xml:space="preserve">הלכות הסבירות החליפה במקרים רבים את הכללים האחרים של משפט </w:t>
      </w:r>
      <w:proofErr w:type="spellStart"/>
      <w:r w:rsidRPr="00EF36F7">
        <w:rPr>
          <w:rFonts w:ascii="David" w:hAnsi="David" w:cs="David"/>
          <w:sz w:val="24"/>
          <w:szCs w:val="24"/>
          <w:rtl/>
        </w:rPr>
        <w:t>מינהלי</w:t>
      </w:r>
      <w:proofErr w:type="spellEnd"/>
      <w:r w:rsidRPr="00EF36F7">
        <w:rPr>
          <w:rFonts w:ascii="David" w:hAnsi="David" w:cs="David"/>
          <w:sz w:val="24"/>
          <w:szCs w:val="24"/>
          <w:rtl/>
        </w:rPr>
        <w:t xml:space="preserve"> בכלל, ושל שיקול דעת </w:t>
      </w:r>
      <w:proofErr w:type="spellStart"/>
      <w:r w:rsidRPr="00EF36F7">
        <w:rPr>
          <w:rFonts w:ascii="David" w:hAnsi="David" w:cs="David"/>
          <w:sz w:val="24"/>
          <w:szCs w:val="24"/>
          <w:rtl/>
        </w:rPr>
        <w:t>מינהלי</w:t>
      </w:r>
      <w:proofErr w:type="spellEnd"/>
      <w:r w:rsidRPr="00EF36F7">
        <w:rPr>
          <w:rFonts w:ascii="David" w:hAnsi="David" w:cs="David"/>
          <w:sz w:val="24"/>
          <w:szCs w:val="24"/>
          <w:rtl/>
        </w:rPr>
        <w:t xml:space="preserve"> בפרט. </w:t>
      </w:r>
      <w:r w:rsidR="00992168">
        <w:rPr>
          <w:rFonts w:ascii="David" w:hAnsi="David" w:cs="David" w:hint="cs"/>
          <w:sz w:val="24"/>
          <w:szCs w:val="24"/>
          <w:rtl/>
        </w:rPr>
        <w:t>ה</w:t>
      </w:r>
      <w:r w:rsidRPr="00EF36F7">
        <w:rPr>
          <w:rFonts w:ascii="David" w:hAnsi="David" w:cs="David"/>
          <w:sz w:val="24"/>
          <w:szCs w:val="24"/>
          <w:rtl/>
        </w:rPr>
        <w:t xml:space="preserve">לכת הסבירות "עברה שינוי והתפתחה לממדים קרובים לאלה של נורמות על תוך כדי </w:t>
      </w:r>
      <w:r w:rsidRPr="00EF36F7">
        <w:rPr>
          <w:rFonts w:ascii="David" w:hAnsi="David" w:cs="David"/>
          <w:sz w:val="24"/>
          <w:szCs w:val="24"/>
          <w:rtl/>
        </w:rPr>
        <w:lastRenderedPageBreak/>
        <w:t>התפתחות זו היא בלעה לתוכה, כאדם שאינו יודע שובע</w:t>
      </w:r>
      <w:r w:rsidR="001A3B87" w:rsidRPr="00EF36F7">
        <w:rPr>
          <w:rFonts w:ascii="David" w:hAnsi="David" w:cs="David"/>
          <w:sz w:val="24"/>
          <w:szCs w:val="24"/>
          <w:rtl/>
        </w:rPr>
        <w:t>, ע</w:t>
      </w:r>
      <w:r w:rsidRPr="00EF36F7">
        <w:rPr>
          <w:rFonts w:ascii="David" w:hAnsi="David" w:cs="David"/>
          <w:sz w:val="24"/>
          <w:szCs w:val="24"/>
          <w:rtl/>
        </w:rPr>
        <w:t>ילות פרטיקולריות שהוכרעו בעבר</w:t>
      </w:r>
      <w:r w:rsidR="00992168">
        <w:rPr>
          <w:rFonts w:ascii="David" w:hAnsi="David" w:cs="David" w:hint="cs"/>
          <w:sz w:val="24"/>
          <w:szCs w:val="24"/>
          <w:rtl/>
        </w:rPr>
        <w:t>"</w:t>
      </w:r>
      <w:r w:rsidRPr="00EF36F7">
        <w:rPr>
          <w:rFonts w:ascii="David" w:hAnsi="David" w:cs="David"/>
          <w:sz w:val="24"/>
          <w:szCs w:val="24"/>
          <w:rtl/>
        </w:rPr>
        <w:t xml:space="preserve"> </w:t>
      </w:r>
      <w:r w:rsidRPr="00992168">
        <w:rPr>
          <w:rFonts w:ascii="David" w:hAnsi="David" w:cs="David"/>
          <w:sz w:val="24"/>
          <w:szCs w:val="24"/>
          <w:highlight w:val="cyan"/>
          <w:rtl/>
        </w:rPr>
        <w:t>– בג"ץ אמונה תנועה האישה הדתית לאומית נ' ראש הממשלה.</w:t>
      </w:r>
      <w:r w:rsidRPr="00EF36F7">
        <w:rPr>
          <w:rFonts w:ascii="David" w:hAnsi="David" w:cs="David"/>
          <w:sz w:val="24"/>
          <w:szCs w:val="24"/>
          <w:rtl/>
        </w:rPr>
        <w:t xml:space="preserve"> </w:t>
      </w:r>
    </w:p>
    <w:p w14:paraId="04919FF2" w14:textId="004ACDDF" w:rsidR="001A3B87" w:rsidRPr="00EF36F7" w:rsidRDefault="001A3B87" w:rsidP="00EF36F7">
      <w:pPr>
        <w:spacing w:line="360" w:lineRule="auto"/>
        <w:jc w:val="both"/>
        <w:rPr>
          <w:rFonts w:ascii="David" w:hAnsi="David" w:cs="David"/>
          <w:sz w:val="24"/>
          <w:szCs w:val="24"/>
          <w:rtl/>
        </w:rPr>
      </w:pPr>
      <w:r w:rsidRPr="00EF36F7">
        <w:rPr>
          <w:rFonts w:ascii="David" w:hAnsi="David" w:cs="David"/>
          <w:sz w:val="24"/>
          <w:szCs w:val="24"/>
          <w:rtl/>
        </w:rPr>
        <w:t xml:space="preserve">במשפט הכללי לא צריך הפרה רצינית על מנת לשפוט את זה. כמו שציין </w:t>
      </w:r>
      <w:r w:rsidRPr="00992168">
        <w:rPr>
          <w:rFonts w:ascii="David" w:hAnsi="David" w:cs="David"/>
          <w:sz w:val="24"/>
          <w:szCs w:val="24"/>
          <w:highlight w:val="cyan"/>
          <w:rtl/>
        </w:rPr>
        <w:t xml:space="preserve">השופט </w:t>
      </w:r>
      <w:proofErr w:type="spellStart"/>
      <w:r w:rsidRPr="00992168">
        <w:rPr>
          <w:rFonts w:ascii="David" w:hAnsi="David" w:cs="David"/>
          <w:sz w:val="24"/>
          <w:szCs w:val="24"/>
          <w:highlight w:val="cyan"/>
          <w:rtl/>
        </w:rPr>
        <w:t>גרוניס</w:t>
      </w:r>
      <w:proofErr w:type="spellEnd"/>
      <w:r w:rsidRPr="00992168">
        <w:rPr>
          <w:rFonts w:ascii="David" w:hAnsi="David" w:cs="David"/>
          <w:sz w:val="24"/>
          <w:szCs w:val="24"/>
          <w:highlight w:val="cyan"/>
          <w:rtl/>
        </w:rPr>
        <w:t xml:space="preserve"> בפרשת אמונה</w:t>
      </w:r>
      <w:r w:rsidRPr="00EF36F7">
        <w:rPr>
          <w:rFonts w:ascii="David" w:hAnsi="David" w:cs="David"/>
          <w:sz w:val="24"/>
          <w:szCs w:val="24"/>
          <w:rtl/>
        </w:rPr>
        <w:t xml:space="preserve"> (נפלאות דרכי הפוליטיקה). אמונה זה גוף של המפדל ואז הבית היהודי והיום אפשר אולי לאמר ציונות הדתית, על סמך ההלכה הזאת לבקש לבטל את </w:t>
      </w:r>
      <w:proofErr w:type="spellStart"/>
      <w:r w:rsidRPr="00EF36F7">
        <w:rPr>
          <w:rFonts w:ascii="David" w:hAnsi="David" w:cs="David"/>
          <w:sz w:val="24"/>
          <w:szCs w:val="24"/>
          <w:rtl/>
        </w:rPr>
        <w:t>ההתמודדתו</w:t>
      </w:r>
      <w:proofErr w:type="spellEnd"/>
      <w:r w:rsidRPr="00EF36F7">
        <w:rPr>
          <w:rFonts w:ascii="David" w:hAnsi="David" w:cs="David"/>
          <w:sz w:val="24"/>
          <w:szCs w:val="24"/>
          <w:rtl/>
        </w:rPr>
        <w:t xml:space="preserve"> של חיים רמון לאחר </w:t>
      </w:r>
      <w:proofErr w:type="spellStart"/>
      <w:r w:rsidRPr="00EF36F7">
        <w:rPr>
          <w:rFonts w:ascii="David" w:hAnsi="David" w:cs="David"/>
          <w:sz w:val="24"/>
          <w:szCs w:val="24"/>
          <w:rtl/>
        </w:rPr>
        <w:t>האשמתו</w:t>
      </w:r>
      <w:proofErr w:type="spellEnd"/>
      <w:r w:rsidRPr="00EF36F7">
        <w:rPr>
          <w:rFonts w:ascii="David" w:hAnsi="David" w:cs="David"/>
          <w:sz w:val="24"/>
          <w:szCs w:val="24"/>
          <w:rtl/>
        </w:rPr>
        <w:t xml:space="preserve"> בהטרדה, העתירה נדחתה, הייתה שופטת אחת שהיססה </w:t>
      </w:r>
      <w:proofErr w:type="spellStart"/>
      <w:r w:rsidRPr="00EF36F7">
        <w:rPr>
          <w:rFonts w:ascii="David" w:hAnsi="David" w:cs="David"/>
          <w:sz w:val="24"/>
          <w:szCs w:val="24"/>
          <w:rtl/>
        </w:rPr>
        <w:t>וגרוניס</w:t>
      </w:r>
      <w:proofErr w:type="spellEnd"/>
      <w:r w:rsidRPr="00EF36F7">
        <w:rPr>
          <w:rFonts w:ascii="David" w:hAnsi="David" w:cs="David"/>
          <w:sz w:val="24"/>
          <w:szCs w:val="24"/>
          <w:rtl/>
        </w:rPr>
        <w:t xml:space="preserve"> היה הרוב</w:t>
      </w:r>
      <w:r w:rsidR="00943A90">
        <w:rPr>
          <w:rFonts w:ascii="David" w:hAnsi="David" w:cs="David"/>
          <w:sz w:val="24"/>
          <w:szCs w:val="24"/>
          <w:rtl/>
        </w:rPr>
        <w:t>.</w:t>
      </w:r>
      <w:r w:rsidRPr="00EF36F7">
        <w:rPr>
          <w:rFonts w:ascii="David" w:hAnsi="David" w:cs="David"/>
          <w:sz w:val="24"/>
          <w:szCs w:val="24"/>
          <w:rtl/>
        </w:rPr>
        <w:t xml:space="preserve"> היום צריך לראות במשקפיים של מתחם וחריגה לגבי דחיית החלטה.</w:t>
      </w:r>
    </w:p>
    <w:p w14:paraId="18D64B0C" w14:textId="140A5ECC" w:rsidR="001A3B87" w:rsidRPr="00992168" w:rsidRDefault="001A3B87" w:rsidP="00EF36F7">
      <w:pPr>
        <w:spacing w:line="360" w:lineRule="auto"/>
        <w:jc w:val="both"/>
        <w:rPr>
          <w:rFonts w:ascii="David" w:hAnsi="David" w:cs="David"/>
          <w:b/>
          <w:bCs/>
          <w:sz w:val="24"/>
          <w:szCs w:val="24"/>
          <w:u w:val="single"/>
          <w:rtl/>
        </w:rPr>
      </w:pPr>
      <w:r w:rsidRPr="00992168">
        <w:rPr>
          <w:rFonts w:ascii="David" w:hAnsi="David" w:cs="David"/>
          <w:b/>
          <w:bCs/>
          <w:sz w:val="24"/>
          <w:szCs w:val="24"/>
          <w:u w:val="single"/>
          <w:rtl/>
        </w:rPr>
        <w:t xml:space="preserve">דוגמא להשתלטות מתוך הנושאים שנלמדו- </w:t>
      </w:r>
    </w:p>
    <w:p w14:paraId="6CE37506" w14:textId="4095061B" w:rsidR="001A3B87" w:rsidRPr="00EF36F7" w:rsidRDefault="001A3B87" w:rsidP="00EF36F7">
      <w:pPr>
        <w:pStyle w:val="a7"/>
        <w:numPr>
          <w:ilvl w:val="0"/>
          <w:numId w:val="4"/>
        </w:numPr>
        <w:spacing w:line="360" w:lineRule="auto"/>
        <w:jc w:val="both"/>
        <w:rPr>
          <w:rFonts w:ascii="David" w:hAnsi="David" w:cs="David"/>
          <w:sz w:val="24"/>
          <w:szCs w:val="24"/>
        </w:rPr>
      </w:pPr>
      <w:r w:rsidRPr="00EF36F7">
        <w:rPr>
          <w:rFonts w:ascii="David" w:hAnsi="David" w:cs="David"/>
          <w:sz w:val="24"/>
          <w:szCs w:val="24"/>
          <w:rtl/>
        </w:rPr>
        <w:t xml:space="preserve">התחשבות במכלול השיקולים הרלוונטיים </w:t>
      </w:r>
    </w:p>
    <w:p w14:paraId="30180F3A" w14:textId="2F419DF4" w:rsidR="001A3B87" w:rsidRPr="00EF36F7" w:rsidRDefault="001A3B87" w:rsidP="00EF36F7">
      <w:pPr>
        <w:pStyle w:val="a7"/>
        <w:numPr>
          <w:ilvl w:val="0"/>
          <w:numId w:val="4"/>
        </w:numPr>
        <w:spacing w:line="360" w:lineRule="auto"/>
        <w:jc w:val="both"/>
        <w:rPr>
          <w:rFonts w:ascii="David" w:hAnsi="David" w:cs="David"/>
          <w:sz w:val="24"/>
          <w:szCs w:val="24"/>
        </w:rPr>
      </w:pPr>
      <w:r w:rsidRPr="00EF36F7">
        <w:rPr>
          <w:rFonts w:ascii="David" w:hAnsi="David" w:cs="David"/>
          <w:sz w:val="24"/>
          <w:szCs w:val="24"/>
          <w:rtl/>
        </w:rPr>
        <w:t xml:space="preserve">סמכות עזר/ היעזרות האחרים- </w:t>
      </w:r>
      <w:r w:rsidRPr="00992168">
        <w:rPr>
          <w:rFonts w:ascii="David" w:hAnsi="David" w:cs="David"/>
          <w:sz w:val="24"/>
          <w:szCs w:val="24"/>
          <w:highlight w:val="cyan"/>
          <w:rtl/>
        </w:rPr>
        <w:t>פס"ד של חיות-</w:t>
      </w:r>
      <w:r w:rsidRPr="00EF36F7">
        <w:rPr>
          <w:rFonts w:ascii="David" w:hAnsi="David" w:cs="David"/>
          <w:sz w:val="24"/>
          <w:szCs w:val="24"/>
          <w:rtl/>
        </w:rPr>
        <w:t xml:space="preserve"> אם נעזרים בצורה סבירה זה בסדר זה מותר עם שיקול דעת, לעומת זאת יותר מידי שיקול דעת זה נחשב אצילה- זה לא כלל שניתן לאמר התקיים או לא זה תלוי כמה. </w:t>
      </w:r>
    </w:p>
    <w:p w14:paraId="4DFE749D" w14:textId="783C8DBF" w:rsidR="001A3B87" w:rsidRPr="00EF36F7" w:rsidRDefault="001A3B87" w:rsidP="00EF36F7">
      <w:pPr>
        <w:pStyle w:val="a7"/>
        <w:numPr>
          <w:ilvl w:val="0"/>
          <w:numId w:val="4"/>
        </w:numPr>
        <w:spacing w:line="360" w:lineRule="auto"/>
        <w:jc w:val="both"/>
        <w:rPr>
          <w:rFonts w:ascii="David" w:hAnsi="David" w:cs="David"/>
          <w:sz w:val="24"/>
          <w:szCs w:val="24"/>
        </w:rPr>
      </w:pPr>
      <w:r w:rsidRPr="00EF36F7">
        <w:rPr>
          <w:rFonts w:ascii="David" w:hAnsi="David" w:cs="David"/>
          <w:sz w:val="24"/>
          <w:szCs w:val="24"/>
          <w:rtl/>
        </w:rPr>
        <w:t xml:space="preserve">זכות הטיעון – איך יהיה טיעון? טיעון במתחם הסבירות. שזה יהיה הוגן ואם יש פנים לכאן ולכאן רק אם יש משהו בלתי הוגן באופן קיצוני. זכות הטיעון קודמת להרבה לעילת הסבירות. ביהמ"ש לא קבע כללים על איך אמורה להתקיים זכות הטיעון. </w:t>
      </w:r>
    </w:p>
    <w:p w14:paraId="6C0ED1B9" w14:textId="659814D8" w:rsidR="001A3B87" w:rsidRPr="00EF36F7" w:rsidRDefault="001A3B87" w:rsidP="00EF36F7">
      <w:pPr>
        <w:pStyle w:val="a7"/>
        <w:numPr>
          <w:ilvl w:val="0"/>
          <w:numId w:val="4"/>
        </w:numPr>
        <w:spacing w:line="360" w:lineRule="auto"/>
        <w:jc w:val="both"/>
        <w:rPr>
          <w:rFonts w:ascii="David" w:hAnsi="David" w:cs="David"/>
          <w:sz w:val="24"/>
          <w:szCs w:val="24"/>
        </w:rPr>
      </w:pPr>
      <w:r w:rsidRPr="00EF36F7">
        <w:rPr>
          <w:rFonts w:ascii="David" w:hAnsi="David" w:cs="David"/>
          <w:sz w:val="24"/>
          <w:szCs w:val="24"/>
          <w:rtl/>
        </w:rPr>
        <w:t>איסור על ניגוד עניינים- מה האבחנה בין ניגוד עניינים מותר לאסור ? יש פסקי דין שמכניסים את מתחם הסבירות. אם היו כללים ברורים הרשויות היו יודעות מה היה אסור להן לעשות ואז היו פחות עתירות.</w:t>
      </w:r>
      <w:r w:rsidR="00943A90">
        <w:rPr>
          <w:rFonts w:ascii="David" w:hAnsi="David" w:cs="David"/>
          <w:sz w:val="24"/>
          <w:szCs w:val="24"/>
          <w:rtl/>
        </w:rPr>
        <w:t xml:space="preserve"> </w:t>
      </w:r>
    </w:p>
    <w:p w14:paraId="7984B614" w14:textId="2ECF19F2" w:rsidR="001A3B87" w:rsidRPr="00EF36F7" w:rsidRDefault="001A3B87" w:rsidP="00EF36F7">
      <w:pPr>
        <w:spacing w:line="360" w:lineRule="auto"/>
        <w:jc w:val="both"/>
        <w:rPr>
          <w:rFonts w:ascii="David" w:hAnsi="David" w:cs="David"/>
          <w:sz w:val="24"/>
          <w:szCs w:val="24"/>
          <w:rtl/>
        </w:rPr>
      </w:pPr>
      <w:r w:rsidRPr="00EF36F7">
        <w:rPr>
          <w:rFonts w:ascii="David" w:hAnsi="David" w:cs="David"/>
          <w:sz w:val="24"/>
          <w:szCs w:val="24"/>
          <w:rtl/>
        </w:rPr>
        <w:t xml:space="preserve">גם הסעד שניתן נמצא בשיקול הדעת של ביהמ"ש. </w:t>
      </w:r>
    </w:p>
    <w:p w14:paraId="28A36A49" w14:textId="29662456" w:rsidR="003E1F5B" w:rsidRPr="00EF36F7" w:rsidRDefault="003E1F5B" w:rsidP="00EF36F7">
      <w:pPr>
        <w:spacing w:line="360" w:lineRule="auto"/>
        <w:jc w:val="both"/>
        <w:rPr>
          <w:rFonts w:ascii="David" w:hAnsi="David" w:cs="David"/>
          <w:sz w:val="24"/>
          <w:szCs w:val="24"/>
          <w:rtl/>
        </w:rPr>
      </w:pPr>
      <w:r w:rsidRPr="00EF36F7">
        <w:rPr>
          <w:rFonts w:ascii="David" w:hAnsi="David" w:cs="David"/>
          <w:sz w:val="24"/>
          <w:szCs w:val="24"/>
          <w:rtl/>
        </w:rPr>
        <w:t>יש גם אפשרות של ביהמ"ש</w:t>
      </w:r>
      <w:r w:rsidR="00943A90">
        <w:rPr>
          <w:rFonts w:ascii="David" w:hAnsi="David" w:cs="David"/>
          <w:sz w:val="24"/>
          <w:szCs w:val="24"/>
          <w:rtl/>
        </w:rPr>
        <w:t xml:space="preserve"> </w:t>
      </w:r>
      <w:r w:rsidRPr="00EF36F7">
        <w:rPr>
          <w:rFonts w:ascii="David" w:hAnsi="David" w:cs="David"/>
          <w:sz w:val="24"/>
          <w:szCs w:val="24"/>
          <w:rtl/>
        </w:rPr>
        <w:t xml:space="preserve">למקרים שהם קיצוניים ובמידה רבה זה עובד לכיוון ההפוך. אחד הדברים שלא נלקחו בחשבון שהאופציה הזאת כשלעצמה מעודדת קבלת החלטות בשיטת מצליח. אם אני יודע שזה לא חוקי מראש לא הייתי מקבל את ההחלטה הזאת. חלק גדול מאוד מהעתירות מתבססות על הסבירות. </w:t>
      </w:r>
    </w:p>
    <w:p w14:paraId="21AC3EED" w14:textId="2E273C1B" w:rsidR="002F1ECC" w:rsidRPr="00EF36F7" w:rsidRDefault="00FD5DA1" w:rsidP="00992168">
      <w:pPr>
        <w:spacing w:line="360" w:lineRule="auto"/>
        <w:jc w:val="both"/>
        <w:rPr>
          <w:rFonts w:ascii="David" w:hAnsi="David" w:cs="David"/>
          <w:sz w:val="24"/>
          <w:szCs w:val="24"/>
          <w:rtl/>
        </w:rPr>
      </w:pPr>
      <w:r w:rsidRPr="00992168">
        <w:rPr>
          <w:rFonts w:ascii="David" w:hAnsi="David" w:cs="David"/>
          <w:sz w:val="24"/>
          <w:szCs w:val="24"/>
          <w:highlight w:val="cyan"/>
          <w:rtl/>
        </w:rPr>
        <w:t>פס"ד עמותת פורום המזרחי התיכון-</w:t>
      </w:r>
      <w:r w:rsidRPr="00EF36F7">
        <w:rPr>
          <w:rFonts w:ascii="David" w:hAnsi="David" w:cs="David"/>
          <w:sz w:val="24"/>
          <w:szCs w:val="24"/>
          <w:rtl/>
        </w:rPr>
        <w:t xml:space="preserve"> נוגעת ליחס בין עילת הסבירות לזכויות. סיפור בסיסי- בית המשפט לעניינים מנהליים דחה עתירה נגד החלטת ראש עיריית תל אביב יפו להסי</w:t>
      </w:r>
      <w:r w:rsidR="00992168">
        <w:rPr>
          <w:rFonts w:ascii="David" w:hAnsi="David" w:cs="David" w:hint="cs"/>
          <w:sz w:val="24"/>
          <w:szCs w:val="24"/>
          <w:rtl/>
        </w:rPr>
        <w:t>ר</w:t>
      </w:r>
      <w:r w:rsidRPr="00EF36F7">
        <w:rPr>
          <w:rFonts w:ascii="David" w:hAnsi="David" w:cs="David"/>
          <w:sz w:val="24"/>
          <w:szCs w:val="24"/>
          <w:rtl/>
        </w:rPr>
        <w:t xml:space="preserve"> ארבעה שלטי חוצות בטענה לפגיעה ברגשות הציבור. </w:t>
      </w:r>
    </w:p>
    <w:p w14:paraId="10D6403E" w14:textId="1D4009F7" w:rsidR="00FD5DA1" w:rsidRPr="00EF36F7" w:rsidRDefault="00FD5DA1" w:rsidP="00EF36F7">
      <w:pPr>
        <w:spacing w:line="360" w:lineRule="auto"/>
        <w:jc w:val="both"/>
        <w:rPr>
          <w:rFonts w:ascii="David" w:hAnsi="David" w:cs="David"/>
          <w:sz w:val="24"/>
          <w:szCs w:val="24"/>
          <w:rtl/>
        </w:rPr>
      </w:pPr>
      <w:r w:rsidRPr="00EF36F7">
        <w:rPr>
          <w:rFonts w:ascii="David" w:hAnsi="David" w:cs="David"/>
          <w:sz w:val="24"/>
          <w:szCs w:val="24"/>
          <w:rtl/>
        </w:rPr>
        <w:t xml:space="preserve">בית המשפט המחוזי דחה את העתירה וציין שהחלטת ראש העיריה מצויה </w:t>
      </w:r>
      <w:r w:rsidR="00992168">
        <w:rPr>
          <w:rFonts w:ascii="David" w:hAnsi="David" w:cs="David" w:hint="cs"/>
          <w:sz w:val="24"/>
          <w:szCs w:val="24"/>
          <w:rtl/>
        </w:rPr>
        <w:t>במת</w:t>
      </w:r>
      <w:r w:rsidRPr="00EF36F7">
        <w:rPr>
          <w:rFonts w:ascii="David" w:hAnsi="David" w:cs="David"/>
          <w:sz w:val="24"/>
          <w:szCs w:val="24"/>
          <w:rtl/>
        </w:rPr>
        <w:t>חם הסבירות ועומדת ברף הנורמטיבי לאיזון בין חופש הביטוי ובין הה</w:t>
      </w:r>
      <w:r w:rsidR="00992168">
        <w:rPr>
          <w:rFonts w:ascii="David" w:hAnsi="David" w:cs="David" w:hint="cs"/>
          <w:sz w:val="24"/>
          <w:szCs w:val="24"/>
          <w:rtl/>
        </w:rPr>
        <w:t>ג</w:t>
      </w:r>
      <w:r w:rsidRPr="00EF36F7">
        <w:rPr>
          <w:rFonts w:ascii="David" w:hAnsi="David" w:cs="David"/>
          <w:sz w:val="24"/>
          <w:szCs w:val="24"/>
          <w:rtl/>
        </w:rPr>
        <w:t xml:space="preserve">נה על רגשות הציבור. המצב דברים זה כיוון ששיקול הגעת מסור לראש העירייה, אין עילה להתערב בהחלטתו. </w:t>
      </w:r>
    </w:p>
    <w:p w14:paraId="438234A1" w14:textId="77777777" w:rsidR="00992168" w:rsidRDefault="00992168" w:rsidP="00992168">
      <w:pPr>
        <w:spacing w:after="0" w:line="360" w:lineRule="auto"/>
        <w:jc w:val="both"/>
        <w:rPr>
          <w:rFonts w:ascii="David" w:hAnsi="David" w:cs="David"/>
          <w:sz w:val="24"/>
          <w:szCs w:val="24"/>
        </w:rPr>
      </w:pPr>
      <w:r>
        <w:rPr>
          <w:rFonts w:ascii="David" w:hAnsi="David" w:cs="David"/>
          <w:sz w:val="24"/>
          <w:szCs w:val="24"/>
          <w:u w:val="single"/>
          <w:rtl/>
        </w:rPr>
        <w:t>ביהמ"ש</w:t>
      </w:r>
      <w:r>
        <w:rPr>
          <w:rFonts w:ascii="David" w:hAnsi="David" w:cs="David"/>
          <w:sz w:val="24"/>
          <w:szCs w:val="24"/>
          <w:rtl/>
        </w:rPr>
        <w:t xml:space="preserve">- השופט </w:t>
      </w:r>
      <w:proofErr w:type="spellStart"/>
      <w:r>
        <w:rPr>
          <w:rFonts w:ascii="David" w:hAnsi="David" w:cs="David"/>
          <w:sz w:val="24"/>
          <w:szCs w:val="24"/>
          <w:rtl/>
        </w:rPr>
        <w:t>סולברג</w:t>
      </w:r>
      <w:proofErr w:type="spellEnd"/>
      <w:r>
        <w:rPr>
          <w:rFonts w:ascii="David" w:hAnsi="David" w:cs="David"/>
          <w:sz w:val="24"/>
          <w:szCs w:val="24"/>
          <w:rtl/>
        </w:rPr>
        <w:t xml:space="preserve">, בשם שופטי הרוב, ראה שיש כאן בכלל עניין של זכויות אדם. השיח של סבירות אינו קשור.  </w:t>
      </w:r>
    </w:p>
    <w:p w14:paraId="7529D87B" w14:textId="77777777" w:rsidR="00992168" w:rsidRDefault="00992168" w:rsidP="00992168">
      <w:pPr>
        <w:pStyle w:val="Ruller4"/>
        <w:numPr>
          <w:ilvl w:val="0"/>
          <w:numId w:val="0"/>
        </w:numPr>
        <w:ind w:left="720"/>
        <w:rPr>
          <w:rFonts w:ascii="FrankRuehl" w:hAnsi="FrankRuehl"/>
          <w:sz w:val="28"/>
          <w:rtl/>
        </w:rPr>
      </w:pPr>
      <w:r>
        <w:rPr>
          <w:rFonts w:ascii="FrankRuehl" w:hAnsi="FrankRuehl"/>
          <w:rtl/>
        </w:rPr>
        <w:t>"סמכותו של ראש העירייה, המעוגנת בהוראת חוק העזר העירוני, תחומה אפוא בגבולותיו של המבחן החוקתי. אם יורה ראש העירייה על הסרת שלט אשר אינו 'חוצה את סף הסיבולת של החברה', אינו 'מרעיד את אמות הסיפים שלה', כי אז חרג ראש הע</w:t>
      </w:r>
      <w:r>
        <w:rPr>
          <w:rFonts w:ascii="FrankRuehl" w:hAnsi="FrankRuehl"/>
          <w:sz w:val="28"/>
          <w:rtl/>
        </w:rPr>
        <w:t>ירייה מסמכותו, גם זו שלפי חוק העזר העירוני.</w:t>
      </w:r>
    </w:p>
    <w:p w14:paraId="6162D846" w14:textId="77777777" w:rsidR="00992168" w:rsidRDefault="00992168" w:rsidP="00992168">
      <w:pPr>
        <w:pStyle w:val="Ruller4"/>
        <w:numPr>
          <w:ilvl w:val="0"/>
          <w:numId w:val="0"/>
        </w:numPr>
        <w:ind w:left="720"/>
        <w:rPr>
          <w:rFonts w:ascii="FrankRuehl" w:hAnsi="FrankRuehl"/>
          <w:sz w:val="28"/>
          <w:rtl/>
        </w:rPr>
      </w:pPr>
      <w:r>
        <w:rPr>
          <w:rFonts w:ascii="FrankRuehl" w:hAnsi="FrankRuehl"/>
          <w:sz w:val="28"/>
          <w:rtl/>
        </w:rPr>
        <w:lastRenderedPageBreak/>
        <w:t xml:space="preserve">דא עקא, אמות המידה שנקבעו בהלכה הפסוקה – אמורפיות, מופשטות, אין בהן יותר מאשר קריאת כיוון עקרונית. במצב דברים שכזה, בית המשפט, האמון על פרשנותו של כל דבר חקיקה – בכלל זה חקיקת-היסוד – איננו בן חורין למנוע עצמו מלהיכנס בעובי הקורה, לפרש ולחדד את אמות המידה החוקתיות, שהן הן גבולותיו של חוק העזר... מלאכה זו, עניינה ביציקת תוכן ממשי לפרשנותו של חוק היסוד, ושמירה על </w:t>
      </w:r>
      <w:proofErr w:type="spellStart"/>
      <w:r>
        <w:rPr>
          <w:rFonts w:ascii="FrankRuehl" w:hAnsi="FrankRuehl"/>
          <w:sz w:val="28"/>
          <w:rtl/>
        </w:rPr>
        <w:t>ישומו</w:t>
      </w:r>
      <w:proofErr w:type="spellEnd"/>
      <w:r>
        <w:rPr>
          <w:rFonts w:ascii="FrankRuehl" w:hAnsi="FrankRuehl"/>
          <w:sz w:val="28"/>
          <w:rtl/>
        </w:rPr>
        <w:t xml:space="preserve"> כדין, בחיי המעשה. </w:t>
      </w:r>
      <w:proofErr w:type="spellStart"/>
      <w:r>
        <w:rPr>
          <w:rFonts w:ascii="FrankRuehl" w:hAnsi="FrankRuehl"/>
          <w:sz w:val="28"/>
          <w:rtl/>
        </w:rPr>
        <w:t>בכגון</w:t>
      </w:r>
      <w:proofErr w:type="spellEnd"/>
      <w:r>
        <w:rPr>
          <w:rFonts w:ascii="FrankRuehl" w:hAnsi="FrankRuehl"/>
          <w:sz w:val="28"/>
          <w:rtl/>
        </w:rPr>
        <w:t xml:space="preserve"> דא, ברי כי דריסת רגלו של בית המשפט רחבה יותר, עמוקה יותר, מאשר התערבותו בהחלטות מינהליות 'קלאסיות'. הותרת שיקול דעת מלא בידיו של ראש העירייה, ובחינת 'סבירות' החלטתו, אינה ממצה אפוא את הדיון המשפטי."</w:t>
      </w:r>
    </w:p>
    <w:p w14:paraId="280FDD5B" w14:textId="77777777" w:rsidR="00992168" w:rsidRDefault="00992168" w:rsidP="00992168">
      <w:pPr>
        <w:pStyle w:val="Ruller4"/>
        <w:numPr>
          <w:ilvl w:val="0"/>
          <w:numId w:val="0"/>
        </w:numPr>
        <w:ind w:left="720"/>
        <w:rPr>
          <w:rFonts w:ascii="FrankRuehl" w:hAnsi="FrankRuehl"/>
          <w:sz w:val="28"/>
          <w:rtl/>
        </w:rPr>
      </w:pPr>
      <w:r>
        <w:rPr>
          <w:rFonts w:ascii="David" w:hAnsi="David" w:cs="David"/>
          <w:szCs w:val="24"/>
          <w:rtl/>
        </w:rPr>
        <w:t xml:space="preserve">(פסקאות 22-23 </w:t>
      </w:r>
      <w:r>
        <w:rPr>
          <w:rFonts w:ascii="David" w:hAnsi="David" w:cs="David"/>
          <w:szCs w:val="24"/>
          <w:rtl/>
          <w:lang w:val="en-GB"/>
        </w:rPr>
        <w:t>ל</w:t>
      </w:r>
      <w:r>
        <w:rPr>
          <w:rFonts w:ascii="David" w:hAnsi="David" w:cs="David"/>
          <w:szCs w:val="24"/>
          <w:rtl/>
        </w:rPr>
        <w:t xml:space="preserve">שופט </w:t>
      </w:r>
      <w:proofErr w:type="spellStart"/>
      <w:r>
        <w:rPr>
          <w:rFonts w:ascii="David" w:hAnsi="David" w:cs="David"/>
          <w:szCs w:val="24"/>
          <w:rtl/>
        </w:rPr>
        <w:t>סולברג</w:t>
      </w:r>
      <w:proofErr w:type="spellEnd"/>
      <w:r>
        <w:rPr>
          <w:rFonts w:ascii="David" w:hAnsi="David" w:cs="David"/>
          <w:szCs w:val="24"/>
          <w:rtl/>
        </w:rPr>
        <w:t>)</w:t>
      </w:r>
    </w:p>
    <w:p w14:paraId="03ABC36E" w14:textId="77777777" w:rsidR="00992168" w:rsidRDefault="00992168" w:rsidP="00992168">
      <w:pPr>
        <w:spacing w:after="0" w:line="360" w:lineRule="auto"/>
        <w:jc w:val="both"/>
        <w:rPr>
          <w:rFonts w:ascii="David" w:hAnsi="David" w:cs="David"/>
          <w:sz w:val="24"/>
          <w:szCs w:val="24"/>
          <w:rtl/>
        </w:rPr>
      </w:pPr>
      <w:r>
        <w:rPr>
          <w:rFonts w:ascii="David" w:hAnsi="David" w:cs="David"/>
          <w:sz w:val="24"/>
          <w:szCs w:val="24"/>
          <w:rtl/>
        </w:rPr>
        <w:t xml:space="preserve">אמות המידה הן מופשטות וביהמ"ש צריך לחדד את אמות מידה אלה משום שכאן מדובר בנושא חוקתי, ליבת חופש הביטוי, זוהי אינה החלטה מנהלית קלאסית. לגיטימי שביהמ"ש לא ייתן את המתחמים הרחבים והקלישאות שביהמ"ש לא מתערב. עניין כזה זה כבר אחריותו של ביהמ"ש והשאלה אינה על סבירות. השאלה היא פגיעה בזכות חוקתית. המבחן הוא כבר לא של סבירות. בנושא  של זכויות חברתיות, זה תחום שביהמ"ש לא צריך לתת מתחם גדול.  </w:t>
      </w:r>
    </w:p>
    <w:p w14:paraId="6F74FE7E" w14:textId="77777777" w:rsidR="00992168" w:rsidRDefault="00992168" w:rsidP="00992168">
      <w:pPr>
        <w:spacing w:after="0" w:line="360" w:lineRule="auto"/>
        <w:ind w:left="720"/>
        <w:jc w:val="both"/>
        <w:rPr>
          <w:rFonts w:ascii="FrankRuehl" w:hAnsi="FrankRuehl" w:cs="FrankRuehl"/>
          <w:sz w:val="28"/>
          <w:szCs w:val="28"/>
        </w:rPr>
      </w:pPr>
      <w:r>
        <w:rPr>
          <w:rFonts w:ascii="FrankRuehl" w:hAnsi="FrankRuehl" w:cs="FrankRuehl"/>
          <w:sz w:val="28"/>
          <w:szCs w:val="28"/>
          <w:rtl/>
          <w:lang w:val="en-GB"/>
        </w:rPr>
        <w:t>"</w:t>
      </w:r>
      <w:r>
        <w:rPr>
          <w:rFonts w:ascii="FrankRuehl" w:hAnsi="FrankRuehl" w:cs="FrankRuehl"/>
          <w:sz w:val="28"/>
          <w:szCs w:val="28"/>
          <w:rtl/>
        </w:rPr>
        <w:t>בעניינה של דוקטרינת הסבירות, אעיר – בקצירת האומר, כיאה לאמרת אגב – כי דוקטרינה זו איננה יכולה לשמש בסיס לביטול זכויות המוקנות לאזרחים</w:t>
      </w:r>
      <w:r>
        <w:rPr>
          <w:rFonts w:ascii="FrankRuehl" w:hAnsi="FrankRuehl" w:cs="FrankRuehl"/>
          <w:sz w:val="28"/>
          <w:szCs w:val="28"/>
          <w:rtl/>
          <w:lang w:val="en-GB"/>
        </w:rPr>
        <w:t>...</w:t>
      </w:r>
      <w:r>
        <w:rPr>
          <w:rFonts w:ascii="FrankRuehl" w:hAnsi="FrankRuehl" w:cs="FrankRuehl"/>
          <w:sz w:val="28"/>
          <w:szCs w:val="28"/>
          <w:rtl/>
        </w:rPr>
        <w:t xml:space="preserve"> דוקטרינת הסבירות קובעת, הלכה למעשה, כי החלטה </w:t>
      </w:r>
      <w:proofErr w:type="spellStart"/>
      <w:r>
        <w:rPr>
          <w:rFonts w:ascii="FrankRuehl" w:hAnsi="FrankRuehl" w:cs="FrankRuehl"/>
          <w:sz w:val="28"/>
          <w:szCs w:val="28"/>
          <w:rtl/>
        </w:rPr>
        <w:t>מינהלית</w:t>
      </w:r>
      <w:proofErr w:type="spellEnd"/>
      <w:r>
        <w:rPr>
          <w:rFonts w:ascii="FrankRuehl" w:hAnsi="FrankRuehl" w:cs="FrankRuehl"/>
          <w:sz w:val="28"/>
          <w:szCs w:val="28"/>
          <w:rtl/>
        </w:rPr>
        <w:t xml:space="preserve"> אשר נראית בלתי סבירה במידה קיצונית, היא החלטה שלבטח לוקה באחד הפגמים היסודיים כדוגמת שרירות, שיקולים זרים והפליה, וזאת על אף שקיומו של פגם כגון דא איננו גלוי לעין.</w:t>
      </w:r>
      <w:r>
        <w:rPr>
          <w:rFonts w:ascii="FrankRuehl" w:hAnsi="FrankRuehl" w:cs="FrankRuehl"/>
          <w:sz w:val="28"/>
          <w:szCs w:val="28"/>
          <w:rtl/>
          <w:lang w:val="en-GB"/>
        </w:rPr>
        <w:t>"</w:t>
      </w:r>
    </w:p>
    <w:p w14:paraId="76541611" w14:textId="77777777" w:rsidR="00992168" w:rsidRDefault="00992168" w:rsidP="00992168">
      <w:pPr>
        <w:spacing w:after="0" w:line="360" w:lineRule="auto"/>
        <w:ind w:left="720"/>
        <w:jc w:val="both"/>
        <w:rPr>
          <w:rFonts w:ascii="FrankRuehl" w:hAnsi="FrankRuehl" w:cs="FrankRuehl"/>
          <w:sz w:val="28"/>
          <w:szCs w:val="28"/>
        </w:rPr>
      </w:pPr>
      <w:r>
        <w:rPr>
          <w:rFonts w:ascii="David" w:hAnsi="David" w:cs="David"/>
          <w:sz w:val="24"/>
          <w:szCs w:val="24"/>
          <w:rtl/>
        </w:rPr>
        <w:t>(</w:t>
      </w:r>
      <w:r>
        <w:rPr>
          <w:rFonts w:ascii="David" w:hAnsi="David" w:cs="David"/>
          <w:sz w:val="24"/>
          <w:szCs w:val="24"/>
          <w:rtl/>
          <w:lang w:val="en-GB"/>
        </w:rPr>
        <w:t>פסקה 3 ל</w:t>
      </w:r>
      <w:r>
        <w:rPr>
          <w:rFonts w:ascii="David" w:hAnsi="David" w:cs="David"/>
          <w:sz w:val="24"/>
          <w:szCs w:val="24"/>
          <w:rtl/>
        </w:rPr>
        <w:t xml:space="preserve">שופט שטיין) </w:t>
      </w:r>
    </w:p>
    <w:p w14:paraId="12DF7267" w14:textId="77777777" w:rsidR="00992168" w:rsidRDefault="00992168" w:rsidP="00992168">
      <w:pPr>
        <w:spacing w:after="0" w:line="360" w:lineRule="auto"/>
        <w:jc w:val="both"/>
        <w:rPr>
          <w:rFonts w:ascii="David" w:hAnsi="David" w:cs="David"/>
          <w:sz w:val="24"/>
          <w:szCs w:val="24"/>
          <w:rtl/>
        </w:rPr>
      </w:pPr>
      <w:r>
        <w:rPr>
          <w:rFonts w:ascii="David" w:hAnsi="David" w:cs="David"/>
          <w:sz w:val="24"/>
          <w:szCs w:val="24"/>
          <w:rtl/>
        </w:rPr>
        <w:t xml:space="preserve">יש לו איזה רעיון ייחודי שלא מקובל כל כך על ידי שופטים. זכויות אדם הן לא בדוקטרינת הסבירות, משום שהיא רלוונטית רק כאשר בטוחים שהיה שיקול זר שלא היה ניתן להוכיח. דוקטרינת הסבירות, לא יכולה לשמש כבסיס לביטול זכויות חוקתיות מרכזיות. </w:t>
      </w:r>
    </w:p>
    <w:p w14:paraId="2134A65F" w14:textId="77777777" w:rsidR="00992168" w:rsidRDefault="00992168" w:rsidP="00992168">
      <w:pPr>
        <w:spacing w:after="0" w:line="360" w:lineRule="auto"/>
        <w:ind w:left="720"/>
        <w:jc w:val="both"/>
        <w:rPr>
          <w:rFonts w:ascii="FrankRuehl" w:hAnsi="FrankRuehl" w:cs="FrankRuehl"/>
          <w:sz w:val="28"/>
          <w:szCs w:val="28"/>
          <w:rtl/>
        </w:rPr>
      </w:pPr>
      <w:r>
        <w:rPr>
          <w:rFonts w:ascii="FrankRuehl" w:hAnsi="FrankRuehl" w:cs="FrankRuehl"/>
          <w:sz w:val="28"/>
          <w:szCs w:val="28"/>
          <w:rtl/>
        </w:rPr>
        <w:t xml:space="preserve">"חרף אמירות שונות שתכליתן "לכרסם" בדוקטרינת הסבירות, רגליה של עילת הסבירות (ועילת המידתיות) נטועות עמוק בקרקע המשפט המינהלי... אין לומר כי עילת הסבירות היא בבחינת </w:t>
      </w:r>
      <w:r>
        <w:rPr>
          <w:rFonts w:ascii="FrankRuehl" w:hAnsi="FrankRuehl" w:cs="FrankRuehl"/>
          <w:sz w:val="28"/>
          <w:szCs w:val="28"/>
        </w:rPr>
        <w:t>one-size-fits-all</w:t>
      </w:r>
      <w:r>
        <w:rPr>
          <w:rFonts w:ascii="FrankRuehl" w:hAnsi="FrankRuehl" w:cs="FrankRuehl"/>
          <w:sz w:val="28"/>
          <w:szCs w:val="28"/>
          <w:rtl/>
        </w:rPr>
        <w:t xml:space="preserve">. ההלכה הפסוקה קבעה כי מתחם הסבירות של הסמכות </w:t>
      </w:r>
      <w:proofErr w:type="spellStart"/>
      <w:r>
        <w:rPr>
          <w:rFonts w:ascii="FrankRuehl" w:hAnsi="FrankRuehl" w:cs="FrankRuehl"/>
          <w:sz w:val="28"/>
          <w:szCs w:val="28"/>
          <w:rtl/>
        </w:rPr>
        <w:t>המינהלית</w:t>
      </w:r>
      <w:proofErr w:type="spellEnd"/>
      <w:r>
        <w:rPr>
          <w:rFonts w:ascii="FrankRuehl" w:hAnsi="FrankRuehl" w:cs="FrankRuehl"/>
          <w:sz w:val="28"/>
          <w:szCs w:val="28"/>
          <w:rtl/>
        </w:rPr>
        <w:t xml:space="preserve"> מתחשב במאפייני הסמכות, לרבות מעמדה של הרשות המוסמכת (רשות מקצועית; גוף בעל אופי פוליטי) והאם הסמכות מופעלת על סמך, למשל, שיקולי מדיניות ערכיים או שיקולים מקצועיים-מומחים"</w:t>
      </w:r>
    </w:p>
    <w:p w14:paraId="7BDF52E4" w14:textId="77777777" w:rsidR="00992168" w:rsidRDefault="00992168" w:rsidP="00992168">
      <w:pPr>
        <w:spacing w:after="0" w:line="360" w:lineRule="auto"/>
        <w:ind w:left="720"/>
        <w:jc w:val="both"/>
        <w:rPr>
          <w:rFonts w:ascii="FrankRuehl" w:hAnsi="FrankRuehl" w:cs="FrankRuehl"/>
          <w:sz w:val="28"/>
          <w:szCs w:val="28"/>
          <w:rtl/>
        </w:rPr>
      </w:pPr>
      <w:r>
        <w:rPr>
          <w:rFonts w:ascii="David" w:hAnsi="David" w:cs="David"/>
          <w:sz w:val="24"/>
          <w:szCs w:val="24"/>
          <w:rtl/>
        </w:rPr>
        <w:t>(פסקה 1 לשופט קרא)</w:t>
      </w:r>
    </w:p>
    <w:p w14:paraId="417BE080" w14:textId="77777777" w:rsidR="00992168" w:rsidRDefault="00992168" w:rsidP="00992168">
      <w:pPr>
        <w:spacing w:line="360" w:lineRule="auto"/>
        <w:jc w:val="both"/>
        <w:rPr>
          <w:rFonts w:ascii="David" w:hAnsi="David" w:cs="David"/>
          <w:sz w:val="24"/>
          <w:szCs w:val="24"/>
          <w:rtl/>
        </w:rPr>
      </w:pPr>
      <w:r>
        <w:rPr>
          <w:rFonts w:ascii="David" w:hAnsi="David" w:cs="David"/>
          <w:sz w:val="24"/>
          <w:szCs w:val="24"/>
          <w:rtl/>
        </w:rPr>
        <w:t>הוא אומר שגישת הסבירות היא מותאמת בדיוק לרשות. גם מתוך הנימוקים שלו הוא מעלה את הבעיות עליהן דיברנו.</w:t>
      </w:r>
    </w:p>
    <w:p w14:paraId="37DF9CD7" w14:textId="39E001A4" w:rsidR="00FD5DA1" w:rsidRPr="00EF36F7" w:rsidRDefault="002F1ECC" w:rsidP="00EF36F7">
      <w:pPr>
        <w:spacing w:line="360" w:lineRule="auto"/>
        <w:jc w:val="both"/>
        <w:rPr>
          <w:rFonts w:ascii="David" w:hAnsi="David" w:cs="David"/>
          <w:sz w:val="24"/>
          <w:szCs w:val="24"/>
          <w:rtl/>
        </w:rPr>
      </w:pPr>
      <w:r w:rsidRPr="00992168">
        <w:rPr>
          <w:rFonts w:ascii="David" w:hAnsi="David" w:cs="David"/>
          <w:sz w:val="24"/>
          <w:szCs w:val="24"/>
          <w:u w:val="single"/>
          <w:rtl/>
        </w:rPr>
        <w:lastRenderedPageBreak/>
        <w:t>גישת הסבירות-</w:t>
      </w:r>
      <w:r w:rsidRPr="00EF36F7">
        <w:rPr>
          <w:rFonts w:ascii="David" w:hAnsi="David" w:cs="David"/>
          <w:sz w:val="24"/>
          <w:szCs w:val="24"/>
          <w:rtl/>
        </w:rPr>
        <w:t xml:space="preserve"> היא מותאמת בדיוק לרשות ולאופי הסמכות ואם זה פוגע במתחם סבירות יותר רחב או מצומצ</w:t>
      </w:r>
      <w:r w:rsidR="00865DFD" w:rsidRPr="00EF36F7">
        <w:rPr>
          <w:rFonts w:ascii="David" w:hAnsi="David" w:cs="David"/>
          <w:sz w:val="24"/>
          <w:szCs w:val="24"/>
          <w:rtl/>
        </w:rPr>
        <w:t xml:space="preserve">ם. מצד אחד מתאימים את הסבירות לקבל את ההחלטה המתאימה, אבל בתוך הנימוקים שלו אי אפשר לדעת מראש ואי אפשר לצפות. </w:t>
      </w:r>
      <w:r w:rsidR="0092601A" w:rsidRPr="00EF36F7">
        <w:rPr>
          <w:rFonts w:ascii="David" w:hAnsi="David" w:cs="David"/>
          <w:sz w:val="24"/>
          <w:szCs w:val="24"/>
          <w:rtl/>
        </w:rPr>
        <w:t>חלק מהרעיון של הסבירות זה החלק של המתחם</w:t>
      </w:r>
    </w:p>
    <w:p w14:paraId="497BBB7A" w14:textId="18B0CEB2" w:rsidR="00992168" w:rsidRPr="008E5A8D" w:rsidRDefault="0092601A" w:rsidP="008E5A8D">
      <w:pPr>
        <w:spacing w:line="360" w:lineRule="auto"/>
        <w:jc w:val="both"/>
        <w:rPr>
          <w:rFonts w:ascii="David" w:hAnsi="David" w:cs="David"/>
          <w:sz w:val="24"/>
          <w:szCs w:val="24"/>
          <w:rtl/>
        </w:rPr>
      </w:pPr>
      <w:r w:rsidRPr="00EF36F7">
        <w:rPr>
          <w:rFonts w:ascii="David" w:hAnsi="David" w:cs="David"/>
          <w:sz w:val="24"/>
          <w:szCs w:val="24"/>
          <w:rtl/>
        </w:rPr>
        <w:t>אז סבירות בעייתית. הלכת הסבירות- נורמה בלתי קביעה: בסיס לביקורת שיפוטית ולא להנחיית הרשות: אי ודאות</w:t>
      </w:r>
      <w:r w:rsidR="00992168">
        <w:rPr>
          <w:rFonts w:ascii="David" w:hAnsi="David" w:cs="David" w:hint="cs"/>
          <w:sz w:val="24"/>
          <w:szCs w:val="24"/>
          <w:rtl/>
        </w:rPr>
        <w:t xml:space="preserve">, </w:t>
      </w:r>
      <w:r w:rsidRPr="00EF36F7">
        <w:rPr>
          <w:rFonts w:ascii="David" w:hAnsi="David" w:cs="David"/>
          <w:sz w:val="24"/>
          <w:szCs w:val="24"/>
          <w:rtl/>
        </w:rPr>
        <w:t>סובייקטיביות של בית המשפט</w:t>
      </w:r>
      <w:r w:rsidR="00992168">
        <w:rPr>
          <w:rFonts w:ascii="David" w:hAnsi="David" w:cs="David" w:hint="cs"/>
          <w:sz w:val="24"/>
          <w:szCs w:val="24"/>
          <w:rtl/>
        </w:rPr>
        <w:t xml:space="preserve">, </w:t>
      </w:r>
      <w:r w:rsidRPr="00EF36F7">
        <w:rPr>
          <w:rFonts w:ascii="David" w:hAnsi="David" w:cs="David"/>
          <w:sz w:val="24"/>
          <w:szCs w:val="24"/>
          <w:rtl/>
        </w:rPr>
        <w:t xml:space="preserve">חוסר הנחיה לרשויות. </w:t>
      </w:r>
    </w:p>
    <w:p w14:paraId="247B4BA9" w14:textId="4E024E1E" w:rsidR="00992168" w:rsidRPr="00992168" w:rsidRDefault="00992168" w:rsidP="00EF36F7">
      <w:pPr>
        <w:spacing w:line="360" w:lineRule="auto"/>
        <w:jc w:val="both"/>
        <w:rPr>
          <w:rFonts w:ascii="David" w:hAnsi="David" w:cs="David"/>
          <w:b/>
          <w:bCs/>
          <w:sz w:val="24"/>
          <w:szCs w:val="24"/>
          <w:u w:val="single"/>
          <w:rtl/>
        </w:rPr>
      </w:pPr>
      <w:r w:rsidRPr="00992168">
        <w:rPr>
          <w:rFonts w:ascii="David" w:hAnsi="David" w:cs="David" w:hint="cs"/>
          <w:b/>
          <w:bCs/>
          <w:sz w:val="24"/>
          <w:szCs w:val="24"/>
          <w:u w:val="single"/>
          <w:rtl/>
        </w:rPr>
        <w:t>מידתיות-</w:t>
      </w:r>
    </w:p>
    <w:p w14:paraId="71392533" w14:textId="76368438" w:rsidR="0092601A" w:rsidRPr="00EF36F7" w:rsidRDefault="00923BB1" w:rsidP="00EF36F7">
      <w:pPr>
        <w:spacing w:line="360" w:lineRule="auto"/>
        <w:jc w:val="both"/>
        <w:rPr>
          <w:rFonts w:ascii="David" w:hAnsi="David" w:cs="David"/>
          <w:sz w:val="24"/>
          <w:szCs w:val="24"/>
          <w:rtl/>
        </w:rPr>
      </w:pPr>
      <w:r w:rsidRPr="00EF36F7">
        <w:rPr>
          <w:rFonts w:ascii="David" w:hAnsi="David" w:cs="David"/>
          <w:sz w:val="24"/>
          <w:szCs w:val="24"/>
          <w:rtl/>
        </w:rPr>
        <w:t xml:space="preserve">ולכן הגיעו למושג </w:t>
      </w:r>
      <w:r w:rsidR="0092601A" w:rsidRPr="00EF36F7">
        <w:rPr>
          <w:rFonts w:ascii="David" w:hAnsi="David" w:cs="David"/>
          <w:sz w:val="24"/>
          <w:szCs w:val="24"/>
          <w:rtl/>
        </w:rPr>
        <w:t xml:space="preserve">המידתיות= שמקורה בישראל במשפט המינהלי – נועדה להתמודד עם קשיים אלה – להסדרי את האיזון בין השיקולים אך תוך מידה רבה יותר של ודאות, אובייקטיביות, והנחיית הרשויות. </w:t>
      </w:r>
    </w:p>
    <w:p w14:paraId="777AC21E" w14:textId="06F21B93" w:rsidR="00923BB1" w:rsidRPr="00EF36F7" w:rsidRDefault="00923BB1" w:rsidP="00EF36F7">
      <w:pPr>
        <w:spacing w:line="360" w:lineRule="auto"/>
        <w:jc w:val="both"/>
        <w:rPr>
          <w:rFonts w:ascii="David" w:hAnsi="David" w:cs="David"/>
          <w:sz w:val="24"/>
          <w:szCs w:val="24"/>
          <w:rtl/>
        </w:rPr>
      </w:pPr>
      <w:r w:rsidRPr="00EF36F7">
        <w:rPr>
          <w:rFonts w:ascii="David" w:hAnsi="David" w:cs="David"/>
          <w:sz w:val="24"/>
          <w:szCs w:val="24"/>
          <w:rtl/>
        </w:rPr>
        <w:t xml:space="preserve">המידתיות שדווקא בשונה ממה שאפשר לחשוב זו לא שאילה של חל מזכויות האדם, נועדה להתמודד עם האי הבהירות האלה של הלכת הסבירות, לעסוק באיזון בין השיקולים תוך כדי ודאות אובייקטיביות והנחיית הרשויות. </w:t>
      </w:r>
    </w:p>
    <w:p w14:paraId="74B82504" w14:textId="5A09145F" w:rsidR="00923BB1" w:rsidRPr="00EF36F7" w:rsidRDefault="00923BB1" w:rsidP="00EF36F7">
      <w:pPr>
        <w:spacing w:line="360" w:lineRule="auto"/>
        <w:jc w:val="both"/>
        <w:rPr>
          <w:rFonts w:ascii="David" w:hAnsi="David" w:cs="David"/>
          <w:sz w:val="24"/>
          <w:szCs w:val="24"/>
          <w:rtl/>
        </w:rPr>
      </w:pPr>
      <w:r w:rsidRPr="00EF36F7">
        <w:rPr>
          <w:rFonts w:ascii="David" w:hAnsi="David" w:cs="David"/>
          <w:sz w:val="24"/>
          <w:szCs w:val="24"/>
          <w:rtl/>
        </w:rPr>
        <w:t xml:space="preserve">המידתיות עוסקת במצבים שבהם יש </w:t>
      </w:r>
      <w:r w:rsidRPr="009D4E51">
        <w:rPr>
          <w:rFonts w:ascii="David" w:hAnsi="David" w:cs="David"/>
          <w:b/>
          <w:bCs/>
          <w:sz w:val="24"/>
          <w:szCs w:val="24"/>
          <w:rtl/>
        </w:rPr>
        <w:t>שני שיקולים רלוונטיים</w:t>
      </w:r>
      <w:r w:rsidR="00943A90">
        <w:rPr>
          <w:rFonts w:ascii="David" w:hAnsi="David" w:cs="David"/>
          <w:sz w:val="24"/>
          <w:szCs w:val="24"/>
          <w:rtl/>
        </w:rPr>
        <w:t>,</w:t>
      </w:r>
      <w:r w:rsidRPr="00EF36F7">
        <w:rPr>
          <w:rFonts w:ascii="David" w:hAnsi="David" w:cs="David"/>
          <w:sz w:val="24"/>
          <w:szCs w:val="24"/>
          <w:rtl/>
        </w:rPr>
        <w:t xml:space="preserve"> שיקול כלל אל מול שיקול פרטי, ובגדול המידתיות אומרת שהשיקול הציבורי צריך להיות שיקול ענייני והתכלית הראויה בפסקת ההגבלה ושמתקיים שלושה מבחני משנה – מבחן ההתאמה, פגיעה הפחותה ומידתיות </w:t>
      </w:r>
    </w:p>
    <w:p w14:paraId="5D1EE92E" w14:textId="1EFEE475" w:rsidR="00923BB1" w:rsidRDefault="00923BB1" w:rsidP="00EF36F7">
      <w:pPr>
        <w:spacing w:line="360" w:lineRule="auto"/>
        <w:jc w:val="both"/>
        <w:rPr>
          <w:rFonts w:ascii="David" w:hAnsi="David" w:cs="David"/>
          <w:sz w:val="24"/>
          <w:szCs w:val="24"/>
          <w:rtl/>
        </w:rPr>
      </w:pPr>
      <w:r w:rsidRPr="009D4E51">
        <w:rPr>
          <w:rFonts w:ascii="David" w:hAnsi="David" w:cs="David"/>
          <w:b/>
          <w:bCs/>
          <w:sz w:val="24"/>
          <w:szCs w:val="24"/>
          <w:rtl/>
        </w:rPr>
        <w:t>מטרה-</w:t>
      </w:r>
      <w:r w:rsidRPr="00EF36F7">
        <w:rPr>
          <w:rFonts w:ascii="David" w:hAnsi="David" w:cs="David"/>
          <w:sz w:val="24"/>
          <w:szCs w:val="24"/>
          <w:rtl/>
        </w:rPr>
        <w:t xml:space="preserve"> איזון בין תכלית ציבורית והאמצעים לקידומה לזכות או לאינטרס פרטי מוגן. </w:t>
      </w:r>
    </w:p>
    <w:p w14:paraId="338F1381" w14:textId="49FB9416" w:rsidR="009D4E51" w:rsidRPr="00EF36F7" w:rsidRDefault="009D4E51" w:rsidP="00EF36F7">
      <w:pPr>
        <w:spacing w:line="360" w:lineRule="auto"/>
        <w:jc w:val="both"/>
        <w:rPr>
          <w:rFonts w:ascii="David" w:hAnsi="David" w:cs="David"/>
          <w:sz w:val="24"/>
          <w:szCs w:val="24"/>
          <w:rtl/>
        </w:rPr>
      </w:pPr>
      <w:r>
        <w:rPr>
          <w:rFonts w:ascii="David" w:hAnsi="David" w:cs="David" w:hint="cs"/>
          <w:sz w:val="24"/>
          <w:szCs w:val="24"/>
          <w:rtl/>
        </w:rPr>
        <w:t>נלמד על כל המבחנים דרך פס"ד בן עטיה-</w:t>
      </w:r>
    </w:p>
    <w:p w14:paraId="7A14B42F" w14:textId="6B974ACB" w:rsidR="00923BB1" w:rsidRPr="00EF36F7" w:rsidRDefault="00923BB1">
      <w:pPr>
        <w:pStyle w:val="a7"/>
        <w:numPr>
          <w:ilvl w:val="0"/>
          <w:numId w:val="11"/>
        </w:numPr>
        <w:spacing w:line="360" w:lineRule="auto"/>
        <w:jc w:val="both"/>
        <w:rPr>
          <w:rFonts w:ascii="David" w:hAnsi="David" w:cs="David"/>
          <w:sz w:val="24"/>
          <w:szCs w:val="24"/>
        </w:rPr>
      </w:pPr>
      <w:r w:rsidRPr="009D4E51">
        <w:rPr>
          <w:rFonts w:ascii="David" w:hAnsi="David" w:cs="David"/>
          <w:sz w:val="24"/>
          <w:szCs w:val="24"/>
          <w:u w:val="single"/>
          <w:rtl/>
        </w:rPr>
        <w:t>ההתאמה / קשר רציונלי</w:t>
      </w:r>
      <w:r w:rsidRPr="00EF36F7">
        <w:rPr>
          <w:rFonts w:ascii="David" w:hAnsi="David" w:cs="David"/>
          <w:sz w:val="24"/>
          <w:szCs w:val="24"/>
          <w:rtl/>
        </w:rPr>
        <w:t xml:space="preserve">- </w:t>
      </w:r>
      <w:r w:rsidRPr="009D4E51">
        <w:rPr>
          <w:rFonts w:ascii="David" w:hAnsi="David" w:cs="David"/>
          <w:sz w:val="24"/>
          <w:szCs w:val="24"/>
          <w:highlight w:val="cyan"/>
          <w:rtl/>
        </w:rPr>
        <w:t>פס"ד בן עטיה</w:t>
      </w:r>
      <w:r w:rsidRPr="00EF36F7">
        <w:rPr>
          <w:rFonts w:ascii="David" w:hAnsi="David" w:cs="David"/>
          <w:sz w:val="24"/>
          <w:szCs w:val="24"/>
          <w:rtl/>
        </w:rPr>
        <w:t xml:space="preserve"> מראה ה</w:t>
      </w:r>
      <w:r w:rsidR="009D4E51">
        <w:rPr>
          <w:rFonts w:ascii="David" w:hAnsi="David" w:cs="David" w:hint="cs"/>
          <w:sz w:val="24"/>
          <w:szCs w:val="24"/>
          <w:rtl/>
        </w:rPr>
        <w:t>ח</w:t>
      </w:r>
      <w:r w:rsidRPr="00EF36F7">
        <w:rPr>
          <w:rFonts w:ascii="David" w:hAnsi="David" w:cs="David"/>
          <w:sz w:val="24"/>
          <w:szCs w:val="24"/>
          <w:rtl/>
        </w:rPr>
        <w:t>לה אלגנטית ומשכנעת</w:t>
      </w:r>
      <w:r w:rsidR="009D4E51">
        <w:rPr>
          <w:rFonts w:ascii="David" w:hAnsi="David" w:cs="David" w:hint="cs"/>
          <w:sz w:val="24"/>
          <w:szCs w:val="24"/>
          <w:rtl/>
        </w:rPr>
        <w:t xml:space="preserve"> של מידתיות</w:t>
      </w:r>
      <w:r w:rsidRPr="00EF36F7">
        <w:rPr>
          <w:rFonts w:ascii="David" w:hAnsi="David" w:cs="David"/>
          <w:sz w:val="24"/>
          <w:szCs w:val="24"/>
          <w:rtl/>
        </w:rPr>
        <w:t>.</w:t>
      </w:r>
      <w:r w:rsidR="009D4E51">
        <w:rPr>
          <w:rFonts w:ascii="David" w:hAnsi="David" w:cs="David" w:hint="cs"/>
          <w:sz w:val="24"/>
          <w:szCs w:val="24"/>
          <w:rtl/>
        </w:rPr>
        <w:t xml:space="preserve"> </w:t>
      </w:r>
      <w:r w:rsidRPr="00EF36F7">
        <w:rPr>
          <w:rFonts w:ascii="David" w:hAnsi="David" w:cs="David"/>
          <w:sz w:val="24"/>
          <w:szCs w:val="24"/>
          <w:rtl/>
        </w:rPr>
        <w:t>בית ספר הורשע שחלק מבחינות הבגרו</w:t>
      </w:r>
      <w:r w:rsidR="009D4E51">
        <w:rPr>
          <w:rFonts w:ascii="David" w:hAnsi="David" w:cs="David" w:hint="cs"/>
          <w:sz w:val="24"/>
          <w:szCs w:val="24"/>
          <w:rtl/>
        </w:rPr>
        <w:t>ת</w:t>
      </w:r>
      <w:r w:rsidRPr="00EF36F7">
        <w:rPr>
          <w:rFonts w:ascii="David" w:hAnsi="David" w:cs="David"/>
          <w:sz w:val="24"/>
          <w:szCs w:val="24"/>
          <w:rtl/>
        </w:rPr>
        <w:t xml:space="preserve"> </w:t>
      </w:r>
      <w:r w:rsidR="009D4E51">
        <w:rPr>
          <w:rFonts w:ascii="David" w:hAnsi="David" w:cs="David" w:hint="cs"/>
          <w:sz w:val="24"/>
          <w:szCs w:val="24"/>
          <w:rtl/>
        </w:rPr>
        <w:t>ש</w:t>
      </w:r>
      <w:r w:rsidRPr="00EF36F7">
        <w:rPr>
          <w:rFonts w:ascii="David" w:hAnsi="David" w:cs="David"/>
          <w:sz w:val="24"/>
          <w:szCs w:val="24"/>
          <w:rtl/>
        </w:rPr>
        <w:t xml:space="preserve">היו פנימיות וההשגחה על הבחינות היא פנימית, ולא השגחה רגילה של משרד החינוך. מסתבר שבבחינות החיצוניות העתיקו. נתנו לבית הספר עונש שבבחינות הבאות יהיו רק חיצוניות ולא יהיו פנימיות. הייתה עתירה כנגד העונש הזה. זה לא משהו לגמרי </w:t>
      </w:r>
      <w:r w:rsidR="009D4E51" w:rsidRPr="00EF36F7">
        <w:rPr>
          <w:rFonts w:ascii="David" w:hAnsi="David" w:cs="David" w:hint="cs"/>
          <w:sz w:val="24"/>
          <w:szCs w:val="24"/>
          <w:rtl/>
        </w:rPr>
        <w:t>אינטואיטיב</w:t>
      </w:r>
      <w:r w:rsidR="009D4E51" w:rsidRPr="00EF36F7">
        <w:rPr>
          <w:rFonts w:ascii="David" w:hAnsi="David" w:cs="David" w:hint="eastAsia"/>
          <w:sz w:val="24"/>
          <w:szCs w:val="24"/>
          <w:rtl/>
        </w:rPr>
        <w:t>י</w:t>
      </w:r>
      <w:r w:rsidRPr="00EF36F7">
        <w:rPr>
          <w:rFonts w:ascii="David" w:hAnsi="David" w:cs="David"/>
          <w:sz w:val="24"/>
          <w:szCs w:val="24"/>
          <w:rtl/>
        </w:rPr>
        <w:t xml:space="preserve"> וביהמ"ש עושה את המבחן ההתאמה ואומר- </w:t>
      </w:r>
      <w:r w:rsidRPr="009D4E51">
        <w:rPr>
          <w:rFonts w:ascii="David" w:hAnsi="David" w:cs="David"/>
          <w:sz w:val="24"/>
          <w:szCs w:val="24"/>
          <w:u w:val="single"/>
          <w:rtl/>
        </w:rPr>
        <w:t xml:space="preserve">מה הקשר בין הרצון למנוע פגיעה בטוהר המידות בעבר </w:t>
      </w:r>
      <w:r w:rsidR="005C3973" w:rsidRPr="009D4E51">
        <w:rPr>
          <w:rFonts w:ascii="David" w:hAnsi="David" w:cs="David"/>
          <w:sz w:val="24"/>
          <w:szCs w:val="24"/>
          <w:u w:val="single"/>
          <w:rtl/>
        </w:rPr>
        <w:t>ע"י</w:t>
      </w:r>
      <w:r w:rsidRPr="009D4E51">
        <w:rPr>
          <w:rFonts w:ascii="David" w:hAnsi="David" w:cs="David"/>
          <w:sz w:val="24"/>
          <w:szCs w:val="24"/>
          <w:u w:val="single"/>
          <w:rtl/>
        </w:rPr>
        <w:t xml:space="preserve"> תלמידים אחרים, ובחיצוניות לבין זה שתלמידים אחרים יקבלו עונש שלא תהיה להם בגרות פנימית</w:t>
      </w:r>
      <w:r w:rsidR="009D4E51">
        <w:rPr>
          <w:rFonts w:ascii="David" w:hAnsi="David" w:cs="David" w:hint="cs"/>
          <w:sz w:val="24"/>
          <w:szCs w:val="24"/>
          <w:u w:val="single"/>
          <w:rtl/>
        </w:rPr>
        <w:t xml:space="preserve">? </w:t>
      </w:r>
      <w:r w:rsidRPr="00EF36F7">
        <w:rPr>
          <w:rFonts w:ascii="David" w:hAnsi="David" w:cs="David"/>
          <w:sz w:val="24"/>
          <w:szCs w:val="24"/>
          <w:rtl/>
        </w:rPr>
        <w:t xml:space="preserve">אם מישהו מסוים העתיק אפשר להעניש אותו, אין פה קשר רציונלי לתת עונש למישהו אחר. בנוסף זה היה בבחינות חיצוניות, ולא פנימיות. צריך להיות קשר בין המטרה- שמירת טוהר הבחינות לבין האמצעי אבל זה לא דבר רציונלי. </w:t>
      </w:r>
    </w:p>
    <w:p w14:paraId="083C4B58" w14:textId="6FF60068" w:rsidR="00923BB1" w:rsidRPr="00EF36F7" w:rsidRDefault="00923BB1">
      <w:pPr>
        <w:pStyle w:val="a7"/>
        <w:numPr>
          <w:ilvl w:val="0"/>
          <w:numId w:val="11"/>
        </w:numPr>
        <w:spacing w:line="360" w:lineRule="auto"/>
        <w:jc w:val="both"/>
        <w:rPr>
          <w:rFonts w:ascii="David" w:hAnsi="David" w:cs="David"/>
          <w:sz w:val="24"/>
          <w:szCs w:val="24"/>
        </w:rPr>
      </w:pPr>
      <w:r w:rsidRPr="00EF36F7">
        <w:rPr>
          <w:rFonts w:ascii="David" w:hAnsi="David" w:cs="David"/>
          <w:sz w:val="24"/>
          <w:szCs w:val="24"/>
          <w:rtl/>
        </w:rPr>
        <w:t xml:space="preserve"> </w:t>
      </w:r>
      <w:r w:rsidRPr="009D4E51">
        <w:rPr>
          <w:rFonts w:ascii="David" w:hAnsi="David" w:cs="David"/>
          <w:sz w:val="24"/>
          <w:szCs w:val="24"/>
          <w:u w:val="single"/>
          <w:rtl/>
        </w:rPr>
        <w:t>פגיעה פחותה-</w:t>
      </w:r>
      <w:r w:rsidRPr="00EF36F7">
        <w:rPr>
          <w:rFonts w:ascii="David" w:hAnsi="David" w:cs="David"/>
          <w:sz w:val="24"/>
          <w:szCs w:val="24"/>
          <w:rtl/>
        </w:rPr>
        <w:t xml:space="preserve"> לשמור על טוהר המידות, נניח שכן עוזר לטוהר המידות שיהיו בחינות בגרות חיצוניות ולא פנימיות, אז יש </w:t>
      </w:r>
      <w:r w:rsidRPr="009D4E51">
        <w:rPr>
          <w:rFonts w:ascii="David" w:hAnsi="David" w:cs="David"/>
          <w:b/>
          <w:bCs/>
          <w:sz w:val="24"/>
          <w:szCs w:val="24"/>
          <w:rtl/>
        </w:rPr>
        <w:t>דרכים שונות להשיג את המטרה</w:t>
      </w:r>
      <w:r w:rsidRPr="00EF36F7">
        <w:rPr>
          <w:rFonts w:ascii="David" w:hAnsi="David" w:cs="David"/>
          <w:sz w:val="24"/>
          <w:szCs w:val="24"/>
          <w:rtl/>
        </w:rPr>
        <w:t xml:space="preserve">- 1. שלא יהיו בחינות בגרות פנימיות 2. שמירה יותר טובה, שיביאו משגיחים של משרד החינוך. </w:t>
      </w:r>
      <w:r w:rsidR="009C6E1A" w:rsidRPr="009D4E51">
        <w:rPr>
          <w:rFonts w:ascii="David" w:hAnsi="David" w:cs="David"/>
          <w:sz w:val="24"/>
          <w:szCs w:val="24"/>
          <w:u w:val="single"/>
          <w:rtl/>
        </w:rPr>
        <w:t>האמצעי הפוגע פחות שיש בו כדי להשיג את המטרה המבוקשת הוא הגברת הפיקוח</w:t>
      </w:r>
      <w:r w:rsidR="009C6E1A" w:rsidRPr="00EF36F7">
        <w:rPr>
          <w:rFonts w:ascii="David" w:hAnsi="David" w:cs="David"/>
          <w:sz w:val="24"/>
          <w:szCs w:val="24"/>
          <w:rtl/>
        </w:rPr>
        <w:t>.</w:t>
      </w:r>
      <w:r w:rsidR="00327C1B" w:rsidRPr="00EF36F7">
        <w:rPr>
          <w:rFonts w:ascii="David" w:hAnsi="David" w:cs="David"/>
          <w:sz w:val="24"/>
          <w:szCs w:val="24"/>
          <w:rtl/>
        </w:rPr>
        <w:t xml:space="preserve"> זה פוגע פחות מלבטל את הבחינות הפנימיות. </w:t>
      </w:r>
    </w:p>
    <w:p w14:paraId="3C23E2F6" w14:textId="77777777" w:rsidR="009D4E51" w:rsidRDefault="00327C1B">
      <w:pPr>
        <w:pStyle w:val="a7"/>
        <w:numPr>
          <w:ilvl w:val="0"/>
          <w:numId w:val="11"/>
        </w:numPr>
        <w:spacing w:line="360" w:lineRule="auto"/>
        <w:jc w:val="both"/>
        <w:rPr>
          <w:rFonts w:ascii="David" w:hAnsi="David" w:cs="David"/>
          <w:sz w:val="24"/>
          <w:szCs w:val="24"/>
        </w:rPr>
      </w:pPr>
      <w:r w:rsidRPr="009D4E51">
        <w:rPr>
          <w:rFonts w:ascii="David" w:hAnsi="David" w:cs="David"/>
          <w:sz w:val="24"/>
          <w:szCs w:val="24"/>
          <w:u w:val="single"/>
          <w:rtl/>
        </w:rPr>
        <w:t>מבחן המידתיות במובן הצר/יחסיות-</w:t>
      </w:r>
      <w:r w:rsidRPr="00EF36F7">
        <w:rPr>
          <w:rFonts w:ascii="David" w:hAnsi="David" w:cs="David"/>
          <w:sz w:val="24"/>
          <w:szCs w:val="24"/>
          <w:rtl/>
        </w:rPr>
        <w:t xml:space="preserve"> לא מתקיים מידה ראויה בין הת</w:t>
      </w:r>
      <w:r w:rsidR="009D4E51">
        <w:rPr>
          <w:rFonts w:ascii="David" w:hAnsi="David" w:cs="David" w:hint="cs"/>
          <w:sz w:val="24"/>
          <w:szCs w:val="24"/>
          <w:rtl/>
        </w:rPr>
        <w:t>ועלת</w:t>
      </w:r>
      <w:r w:rsidRPr="00EF36F7">
        <w:rPr>
          <w:rFonts w:ascii="David" w:hAnsi="David" w:cs="David"/>
          <w:sz w:val="24"/>
          <w:szCs w:val="24"/>
          <w:rtl/>
        </w:rPr>
        <w:t xml:space="preserve"> הצומחת מהפעלת האמצעי לבין הנזק שהיא גורמת: נזק לכל התלמידים של בית הספר המבקשים </w:t>
      </w:r>
      <w:r w:rsidRPr="00EF36F7">
        <w:rPr>
          <w:rFonts w:ascii="David" w:hAnsi="David" w:cs="David"/>
          <w:sz w:val="24"/>
          <w:szCs w:val="24"/>
          <w:rtl/>
        </w:rPr>
        <w:lastRenderedPageBreak/>
        <w:t>לגשת לבחינות בגרות פנימיות. פגיעה בכלל מורי בית הספר, ללא הוכחה כי מישהו מהם כשל בעניין. ונזק לשמו הטוב של בית הספר.</w:t>
      </w:r>
      <w:r w:rsidR="00943A90">
        <w:rPr>
          <w:rFonts w:ascii="David" w:hAnsi="David" w:cs="David"/>
          <w:sz w:val="24"/>
          <w:szCs w:val="24"/>
          <w:rtl/>
        </w:rPr>
        <w:t xml:space="preserve"> </w:t>
      </w:r>
      <w:r w:rsidRPr="009D4E51">
        <w:rPr>
          <w:rFonts w:ascii="David" w:hAnsi="David" w:cs="David"/>
          <w:b/>
          <w:bCs/>
          <w:sz w:val="24"/>
          <w:szCs w:val="24"/>
          <w:rtl/>
        </w:rPr>
        <w:t>מבחני עזר-</w:t>
      </w:r>
    </w:p>
    <w:p w14:paraId="573B06B0" w14:textId="7F6BCD0E" w:rsidR="009D4E51" w:rsidRDefault="00327C1B">
      <w:pPr>
        <w:pStyle w:val="a7"/>
        <w:numPr>
          <w:ilvl w:val="0"/>
          <w:numId w:val="36"/>
        </w:numPr>
        <w:spacing w:after="0" w:line="360" w:lineRule="auto"/>
        <w:jc w:val="both"/>
        <w:rPr>
          <w:rFonts w:ascii="David" w:hAnsi="David" w:cs="David"/>
          <w:sz w:val="24"/>
          <w:szCs w:val="24"/>
        </w:rPr>
      </w:pPr>
      <w:r w:rsidRPr="009D4E51">
        <w:rPr>
          <w:rFonts w:ascii="David" w:hAnsi="David" w:cs="David"/>
          <w:sz w:val="24"/>
          <w:szCs w:val="24"/>
          <w:u w:val="single"/>
          <w:rtl/>
        </w:rPr>
        <w:t>מבחני איזון ע</w:t>
      </w:r>
      <w:r w:rsidR="00264C39" w:rsidRPr="009D4E51">
        <w:rPr>
          <w:rFonts w:ascii="David" w:hAnsi="David" w:cs="David"/>
          <w:sz w:val="24"/>
          <w:szCs w:val="24"/>
          <w:u w:val="single"/>
          <w:rtl/>
        </w:rPr>
        <w:t>קר</w:t>
      </w:r>
      <w:r w:rsidRPr="009D4E51">
        <w:rPr>
          <w:rFonts w:ascii="David" w:hAnsi="David" w:cs="David"/>
          <w:sz w:val="24"/>
          <w:szCs w:val="24"/>
          <w:u w:val="single"/>
          <w:rtl/>
        </w:rPr>
        <w:t>וניים, כגון מבחן הוודאות הקרובה</w:t>
      </w:r>
      <w:r w:rsidR="00264C39" w:rsidRPr="009D4E51">
        <w:rPr>
          <w:rFonts w:ascii="David" w:hAnsi="David" w:cs="David"/>
          <w:sz w:val="24"/>
          <w:szCs w:val="24"/>
          <w:u w:val="single"/>
          <w:rtl/>
        </w:rPr>
        <w:t>-</w:t>
      </w:r>
      <w:r w:rsidR="00264C39" w:rsidRPr="009D4E51">
        <w:rPr>
          <w:rFonts w:ascii="David" w:hAnsi="David" w:cs="David"/>
          <w:sz w:val="24"/>
          <w:szCs w:val="24"/>
          <w:rtl/>
        </w:rPr>
        <w:t xml:space="preserve"> </w:t>
      </w:r>
      <w:r w:rsidR="009D4E51">
        <w:rPr>
          <w:rFonts w:ascii="David" w:hAnsi="David" w:cs="David" w:hint="cs"/>
          <w:sz w:val="24"/>
          <w:szCs w:val="24"/>
          <w:rtl/>
        </w:rPr>
        <w:t xml:space="preserve">כמו מבחן הוודאות הקרובה מפס"ד קול העם, החשש הסביר ועוד. זה מכוון הרבה יותר. האם תמיד מפעילים? לא. היה פוטנציאל לפיתוח אולם לא פיתחו. משתמשים באותם מבחנים שהשתמשו בעבר. כמו כן, לביהמ"ש נוח להישאר במתחם </w:t>
      </w:r>
      <w:proofErr w:type="spellStart"/>
      <w:r w:rsidR="009D4E51">
        <w:rPr>
          <w:rFonts w:ascii="David" w:hAnsi="David" w:cs="David" w:hint="cs"/>
          <w:sz w:val="24"/>
          <w:szCs w:val="24"/>
          <w:rtl/>
        </w:rPr>
        <w:t>שק"ד</w:t>
      </w:r>
      <w:proofErr w:type="spellEnd"/>
      <w:r w:rsidR="009D4E51">
        <w:rPr>
          <w:rFonts w:ascii="David" w:hAnsi="David" w:cs="David" w:hint="cs"/>
          <w:sz w:val="24"/>
          <w:szCs w:val="24"/>
          <w:rtl/>
        </w:rPr>
        <w:t xml:space="preserve"> וסבירות.</w:t>
      </w:r>
    </w:p>
    <w:p w14:paraId="2687EAC5" w14:textId="15FC3AB1" w:rsidR="00327C1B" w:rsidRPr="009D4E51" w:rsidRDefault="00327C1B">
      <w:pPr>
        <w:pStyle w:val="a7"/>
        <w:numPr>
          <w:ilvl w:val="0"/>
          <w:numId w:val="36"/>
        </w:numPr>
        <w:spacing w:line="360" w:lineRule="auto"/>
        <w:jc w:val="both"/>
        <w:rPr>
          <w:rFonts w:ascii="David" w:hAnsi="David" w:cs="David"/>
          <w:sz w:val="24"/>
          <w:szCs w:val="24"/>
        </w:rPr>
      </w:pPr>
      <w:r w:rsidRPr="009D4E51">
        <w:rPr>
          <w:rFonts w:ascii="David" w:hAnsi="David" w:cs="David"/>
          <w:sz w:val="24"/>
          <w:szCs w:val="24"/>
          <w:u w:val="single"/>
          <w:rtl/>
        </w:rPr>
        <w:t>מבחן ההשפעה התוספתית-</w:t>
      </w:r>
      <w:r w:rsidRPr="009D4E51">
        <w:rPr>
          <w:rFonts w:ascii="David" w:hAnsi="David" w:cs="David"/>
          <w:sz w:val="24"/>
          <w:szCs w:val="24"/>
          <w:rtl/>
        </w:rPr>
        <w:t xml:space="preserve"> השוואה בין שתי חלופות- </w:t>
      </w:r>
      <w:r w:rsidR="00264C39" w:rsidRPr="009D4E51">
        <w:rPr>
          <w:rFonts w:ascii="David" w:hAnsi="David" w:cs="David"/>
          <w:sz w:val="24"/>
          <w:szCs w:val="24"/>
          <w:rtl/>
        </w:rPr>
        <w:t xml:space="preserve">בודקים החלטה קונקרטית, בוחנים האם התועלת שלה להגשמת התועלת הציבורי היא יותר גדולה/קטנה מהפגיעה שההחלטה גורמת לזכות או אינטרס פרטי, </w:t>
      </w:r>
      <w:r w:rsidRPr="009D4E51">
        <w:rPr>
          <w:rFonts w:ascii="David" w:hAnsi="David" w:cs="David"/>
          <w:b/>
          <w:bCs/>
          <w:sz w:val="24"/>
          <w:szCs w:val="24"/>
          <w:rtl/>
        </w:rPr>
        <w:t>ההשוואה נעשית בין משקלה של התוספת השולית של קידום התכלית הציבור</w:t>
      </w:r>
      <w:r w:rsidR="00264C39" w:rsidRPr="009D4E51">
        <w:rPr>
          <w:rFonts w:ascii="David" w:hAnsi="David" w:cs="David"/>
          <w:b/>
          <w:bCs/>
          <w:sz w:val="24"/>
          <w:szCs w:val="24"/>
          <w:rtl/>
        </w:rPr>
        <w:t>י</w:t>
      </w:r>
      <w:r w:rsidRPr="009D4E51">
        <w:rPr>
          <w:rFonts w:ascii="David" w:hAnsi="David" w:cs="David"/>
          <w:b/>
          <w:bCs/>
          <w:sz w:val="24"/>
          <w:szCs w:val="24"/>
          <w:rtl/>
        </w:rPr>
        <w:t>ת לבין משקלה של התוספת השולית בשל הפגיעה בזכות או באינטרס</w:t>
      </w:r>
      <w:r w:rsidR="00943A90" w:rsidRPr="009D4E51">
        <w:rPr>
          <w:rFonts w:ascii="David" w:hAnsi="David" w:cs="David"/>
          <w:b/>
          <w:bCs/>
          <w:sz w:val="24"/>
          <w:szCs w:val="24"/>
          <w:rtl/>
        </w:rPr>
        <w:t>.</w:t>
      </w:r>
      <w:r w:rsidR="00264C39" w:rsidRPr="009D4E51">
        <w:rPr>
          <w:rFonts w:ascii="David" w:hAnsi="David" w:cs="David"/>
          <w:sz w:val="24"/>
          <w:szCs w:val="24"/>
          <w:rtl/>
        </w:rPr>
        <w:t xml:space="preserve"> בוחנים אל מול חלופה אחרת.</w:t>
      </w:r>
      <w:r w:rsidR="00BE5B20" w:rsidRPr="009D4E51">
        <w:rPr>
          <w:rFonts w:ascii="David" w:hAnsi="David" w:cs="David"/>
          <w:sz w:val="24"/>
          <w:szCs w:val="24"/>
          <w:rtl/>
        </w:rPr>
        <w:t xml:space="preserve"> אם העותרים אומרים שההחלטה שהתקבלה היא לא מהותית ולמה היא פוגענית- או שהיא פחות אפקטיבית או שהעלות שלה יותר גבוהה ויש חלופה נוספת ואז אפשר להשוות בין החלופות. איך משווים בין החלופות? </w:t>
      </w:r>
      <w:r w:rsidRPr="009D4E51">
        <w:rPr>
          <w:rFonts w:ascii="David" w:hAnsi="David" w:cs="David"/>
          <w:sz w:val="24"/>
          <w:szCs w:val="24"/>
          <w:rtl/>
        </w:rPr>
        <w:t xml:space="preserve">השאלה הינה </w:t>
      </w:r>
      <w:r w:rsidRPr="009D4E51">
        <w:rPr>
          <w:rFonts w:ascii="David" w:hAnsi="David" w:cs="David"/>
          <w:b/>
          <w:bCs/>
          <w:sz w:val="24"/>
          <w:szCs w:val="24"/>
          <w:rtl/>
        </w:rPr>
        <w:t>אם משקלה של התועלת השולית שקול כנגד משקלו של הנזק השולי.</w:t>
      </w:r>
      <w:r w:rsidRPr="009D4E51">
        <w:rPr>
          <w:rFonts w:ascii="David" w:hAnsi="David" w:cs="David"/>
          <w:sz w:val="24"/>
          <w:szCs w:val="24"/>
          <w:rtl/>
        </w:rPr>
        <w:t xml:space="preserve"> דוגמא- תוואי גדר ההפרדה- חלופה המגנה על הביטחון ב-100 אחוז ומגנה על הזכויות ב-</w:t>
      </w:r>
      <w:r w:rsidR="00264C39" w:rsidRPr="009D4E51">
        <w:rPr>
          <w:rFonts w:ascii="David" w:hAnsi="David" w:cs="David"/>
          <w:sz w:val="24"/>
          <w:szCs w:val="24"/>
          <w:rtl/>
        </w:rPr>
        <w:t xml:space="preserve">0 אחוז לעומת חלופה המגנה על הביטחון ב-99 אחוז ומגנה על הזכויות ב- 100 אחוז. </w:t>
      </w:r>
    </w:p>
    <w:p w14:paraId="03019241" w14:textId="08645DB0" w:rsidR="00FD5DA1" w:rsidRPr="00EF36F7" w:rsidRDefault="00264C39" w:rsidP="009D4E51">
      <w:pPr>
        <w:spacing w:line="360" w:lineRule="auto"/>
        <w:jc w:val="both"/>
        <w:rPr>
          <w:rFonts w:ascii="David" w:hAnsi="David" w:cs="David"/>
          <w:sz w:val="24"/>
          <w:szCs w:val="24"/>
          <w:rtl/>
        </w:rPr>
      </w:pPr>
      <w:r w:rsidRPr="00EF36F7">
        <w:rPr>
          <w:rFonts w:ascii="David" w:hAnsi="David" w:cs="David"/>
          <w:sz w:val="24"/>
          <w:szCs w:val="24"/>
          <w:rtl/>
        </w:rPr>
        <w:t xml:space="preserve">בית המשפט לפעמים משתמש במבחני עזר שבכל זאת נועדו להפוך אותה ליותר קונקרטי, קביעה, מובנה באופן שאיננו תלוי באינטואיציה או בשיקול דעת של השופטים. ביהמ"ש בקושי השתמש בהם ולא פיתח אותם. </w:t>
      </w:r>
    </w:p>
    <w:p w14:paraId="5B1D11DF" w14:textId="77777777" w:rsidR="009D4E51" w:rsidRDefault="00612B88" w:rsidP="009D4E51">
      <w:pPr>
        <w:spacing w:line="360" w:lineRule="auto"/>
        <w:jc w:val="both"/>
        <w:rPr>
          <w:rFonts w:ascii="David" w:hAnsi="David" w:cs="David"/>
          <w:b/>
          <w:bCs/>
          <w:sz w:val="24"/>
          <w:szCs w:val="24"/>
          <w:u w:val="single"/>
          <w:rtl/>
        </w:rPr>
      </w:pPr>
      <w:r w:rsidRPr="009D4E51">
        <w:rPr>
          <w:rFonts w:ascii="David" w:hAnsi="David" w:cs="David"/>
          <w:b/>
          <w:bCs/>
          <w:sz w:val="24"/>
          <w:szCs w:val="24"/>
          <w:u w:val="single"/>
          <w:rtl/>
        </w:rPr>
        <w:t xml:space="preserve">שוויון – במשפט חוקתי ובמשפט מנהלי- </w:t>
      </w:r>
    </w:p>
    <w:p w14:paraId="12FC3250" w14:textId="1B2AFC48" w:rsidR="00C87476" w:rsidRPr="009D4E51" w:rsidRDefault="002B6096" w:rsidP="009D4E51">
      <w:pPr>
        <w:spacing w:line="360" w:lineRule="auto"/>
        <w:jc w:val="both"/>
        <w:rPr>
          <w:rFonts w:ascii="David" w:hAnsi="David" w:cs="David"/>
          <w:b/>
          <w:bCs/>
          <w:sz w:val="24"/>
          <w:szCs w:val="24"/>
          <w:u w:val="single"/>
          <w:rtl/>
        </w:rPr>
      </w:pPr>
      <w:r w:rsidRPr="00EF36F7">
        <w:rPr>
          <w:rFonts w:ascii="David" w:hAnsi="David" w:cs="David"/>
          <w:sz w:val="24"/>
          <w:szCs w:val="24"/>
          <w:rtl/>
        </w:rPr>
        <w:t xml:space="preserve">אם יש מקרים שהם לגמרי זהים מבחינה רלוונטית, אותה רשות ללא הבחנה לא אמורה להחליט באופן בלי עקבי בשני מקרים שזהים. </w:t>
      </w:r>
    </w:p>
    <w:p w14:paraId="2F7B0CE5" w14:textId="29B8AB64" w:rsidR="009D4E51" w:rsidRDefault="00612B88" w:rsidP="009D4E51">
      <w:pPr>
        <w:spacing w:after="0" w:line="360" w:lineRule="auto"/>
        <w:jc w:val="both"/>
        <w:rPr>
          <w:rFonts w:ascii="David" w:hAnsi="David" w:cs="David"/>
          <w:sz w:val="24"/>
          <w:szCs w:val="24"/>
          <w:rtl/>
        </w:rPr>
      </w:pPr>
      <w:r w:rsidRPr="009D4E51">
        <w:rPr>
          <w:rFonts w:ascii="David" w:hAnsi="David" w:cs="David"/>
          <w:sz w:val="24"/>
          <w:szCs w:val="24"/>
          <w:rtl/>
        </w:rPr>
        <w:t>אחד העקרונות המשפטים העמומים ביותר</w:t>
      </w:r>
      <w:r w:rsidR="009D4E51">
        <w:rPr>
          <w:rFonts w:ascii="David" w:hAnsi="David" w:cs="David" w:hint="cs"/>
          <w:sz w:val="24"/>
          <w:szCs w:val="24"/>
          <w:rtl/>
        </w:rPr>
        <w:t>. יש להבחין בין:</w:t>
      </w:r>
    </w:p>
    <w:p w14:paraId="2BFCC171" w14:textId="403FDD8E" w:rsidR="00612B88" w:rsidRPr="00EF36F7" w:rsidRDefault="009D4E51" w:rsidP="00634C2A">
      <w:pPr>
        <w:spacing w:after="0" w:line="360" w:lineRule="auto"/>
        <w:jc w:val="both"/>
        <w:rPr>
          <w:rFonts w:ascii="David" w:hAnsi="David" w:cs="David"/>
          <w:sz w:val="24"/>
          <w:szCs w:val="24"/>
          <w:rtl/>
        </w:rPr>
      </w:pPr>
      <w:r w:rsidRPr="009D4E51">
        <w:rPr>
          <w:rFonts w:ascii="David" w:hAnsi="David" w:cs="David" w:hint="cs"/>
          <w:sz w:val="24"/>
          <w:szCs w:val="24"/>
          <w:u w:val="single"/>
          <w:rtl/>
        </w:rPr>
        <w:t>שוויון חוקתי</w:t>
      </w:r>
      <w:r w:rsidRPr="009D4E51">
        <w:rPr>
          <w:rFonts w:ascii="David" w:hAnsi="David" w:cs="David" w:hint="cs"/>
          <w:sz w:val="24"/>
          <w:szCs w:val="24"/>
          <w:rtl/>
        </w:rPr>
        <w:t xml:space="preserve">- אנחנו משתמשים בזה במשפט החוקתי. הבחנה אשר פוגעת בכבוד האדם שלא מבוססת על הרלוונטיות של הקריטריון לצורך קבלת ההחלטה, אלא על השאלה האם הקריטריון שהרשות התחשבה בו, הוא קריטריון שההתחשבות בו פוגעת בכבוד האדם ובכך שהיא מטילה מאין סטיגמה (נניח של נחיתות), גם אם היא רלוונטית לנושא. </w:t>
      </w:r>
      <w:r w:rsidR="0091499D" w:rsidRPr="00EF36F7">
        <w:rPr>
          <w:rFonts w:ascii="David" w:hAnsi="David" w:cs="David"/>
          <w:sz w:val="24"/>
          <w:szCs w:val="24"/>
          <w:rtl/>
        </w:rPr>
        <w:t xml:space="preserve">זכות לכך שאדם לא ייפגע עקב השתייכות </w:t>
      </w:r>
      <w:r w:rsidRPr="00EF36F7">
        <w:rPr>
          <w:rFonts w:ascii="David" w:hAnsi="David" w:cs="David" w:hint="cs"/>
          <w:sz w:val="24"/>
          <w:szCs w:val="24"/>
          <w:rtl/>
        </w:rPr>
        <w:t>לקטגוריות</w:t>
      </w:r>
      <w:r w:rsidR="0091499D" w:rsidRPr="00EF36F7">
        <w:rPr>
          <w:rFonts w:ascii="David" w:hAnsi="David" w:cs="David"/>
          <w:sz w:val="24"/>
          <w:szCs w:val="24"/>
          <w:rtl/>
        </w:rPr>
        <w:t xml:space="preserve"> קבוצתיות מסוימות (דת</w:t>
      </w:r>
      <w:r w:rsidR="00943A90">
        <w:rPr>
          <w:rFonts w:ascii="David" w:hAnsi="David" w:cs="David"/>
          <w:sz w:val="24"/>
          <w:szCs w:val="24"/>
          <w:rtl/>
        </w:rPr>
        <w:t>,</w:t>
      </w:r>
      <w:r w:rsidR="0091499D" w:rsidRPr="00EF36F7">
        <w:rPr>
          <w:rFonts w:ascii="David" w:hAnsi="David" w:cs="David"/>
          <w:sz w:val="24"/>
          <w:szCs w:val="24"/>
          <w:rtl/>
        </w:rPr>
        <w:t xml:space="preserve"> גזע, מין, עדה, נטייה מינית, גיל). נפגעת גם כשההשתייכות הקבוצתית רלבנטית.</w:t>
      </w:r>
      <w:r w:rsidR="00634C2A" w:rsidRPr="00634C2A">
        <w:rPr>
          <w:rFonts w:ascii="David" w:hAnsi="David" w:cs="David" w:hint="cs"/>
          <w:b/>
          <w:bCs/>
          <w:sz w:val="24"/>
          <w:szCs w:val="24"/>
          <w:rtl/>
        </w:rPr>
        <w:t xml:space="preserve"> </w:t>
      </w:r>
      <w:r w:rsidR="00634C2A" w:rsidRPr="00FA5AB2">
        <w:rPr>
          <w:rFonts w:ascii="David" w:hAnsi="David" w:cs="David" w:hint="cs"/>
          <w:b/>
          <w:bCs/>
          <w:sz w:val="24"/>
          <w:szCs w:val="24"/>
          <w:rtl/>
        </w:rPr>
        <w:t>דוגמא</w:t>
      </w:r>
      <w:r w:rsidR="00634C2A">
        <w:rPr>
          <w:rFonts w:ascii="David" w:hAnsi="David" w:cs="David" w:hint="cs"/>
          <w:sz w:val="24"/>
          <w:szCs w:val="24"/>
          <w:rtl/>
        </w:rPr>
        <w:t xml:space="preserve">: </w:t>
      </w:r>
      <w:r w:rsidR="00634C2A" w:rsidRPr="00D229C4">
        <w:rPr>
          <w:rFonts w:ascii="David" w:hAnsi="David" w:cs="David" w:hint="cs"/>
          <w:sz w:val="24"/>
          <w:szCs w:val="24"/>
          <w:highlight w:val="green"/>
          <w:rtl/>
        </w:rPr>
        <w:t xml:space="preserve">פס"ד </w:t>
      </w:r>
      <w:r w:rsidR="00634C2A" w:rsidRPr="00D229C4">
        <w:rPr>
          <w:rFonts w:ascii="David" w:hAnsi="David" w:cs="David" w:hint="cs"/>
          <w:b/>
          <w:bCs/>
          <w:sz w:val="24"/>
          <w:szCs w:val="24"/>
          <w:highlight w:val="green"/>
          <w:rtl/>
        </w:rPr>
        <w:t>אליס מילר</w:t>
      </w:r>
      <w:r w:rsidR="00634C2A">
        <w:rPr>
          <w:rFonts w:ascii="David" w:hAnsi="David" w:cs="David" w:hint="cs"/>
          <w:sz w:val="24"/>
          <w:szCs w:val="24"/>
          <w:rtl/>
        </w:rPr>
        <w:t xml:space="preserve"> שם כל השופטים היו מוכנים לקבל את דעת הצבא שמבחינתו יש עדיפות לשירות גברים כטייסים, על פני שירות נשים משום ששירות נשים הוא יותר יקר באופן יחסי. נשים משרתות פחות זמן וכן שירות נשים הוא יותר בעייתי מבחינה ארגונית (למשל בתקופות הריון). הזכות לשוויון במובן החוקתי, היא זכות יחסית. </w:t>
      </w:r>
      <w:r w:rsidR="0091499D" w:rsidRPr="00EF36F7">
        <w:rPr>
          <w:rFonts w:ascii="David" w:hAnsi="David" w:cs="David"/>
          <w:sz w:val="24"/>
          <w:szCs w:val="24"/>
          <w:rtl/>
        </w:rPr>
        <w:t xml:space="preserve"> </w:t>
      </w:r>
      <w:r w:rsidR="0091499D" w:rsidRPr="009D4E51">
        <w:rPr>
          <w:rFonts w:ascii="David" w:hAnsi="David" w:cs="David"/>
          <w:b/>
          <w:bCs/>
          <w:sz w:val="24"/>
          <w:szCs w:val="24"/>
          <w:rtl/>
        </w:rPr>
        <w:t>זכות יחסית:</w:t>
      </w:r>
      <w:r w:rsidR="0091499D" w:rsidRPr="00EF36F7">
        <w:rPr>
          <w:rFonts w:ascii="David" w:hAnsi="David" w:cs="David"/>
          <w:sz w:val="24"/>
          <w:szCs w:val="24"/>
          <w:rtl/>
        </w:rPr>
        <w:t xml:space="preserve"> ניתנת לפגיעה בהתקיים התנאים של פסקת ההגבלה. </w:t>
      </w:r>
    </w:p>
    <w:p w14:paraId="30FCA38B" w14:textId="77777777" w:rsidR="00634C2A" w:rsidRDefault="00634C2A" w:rsidP="00EF36F7">
      <w:pPr>
        <w:spacing w:line="360" w:lineRule="auto"/>
        <w:jc w:val="both"/>
        <w:rPr>
          <w:rFonts w:ascii="David" w:hAnsi="David" w:cs="David"/>
          <w:b/>
          <w:bCs/>
          <w:sz w:val="24"/>
          <w:szCs w:val="24"/>
          <w:u w:val="single"/>
          <w:rtl/>
        </w:rPr>
      </w:pPr>
      <w:r w:rsidRPr="00EF36F7">
        <w:rPr>
          <w:rFonts w:ascii="David" w:hAnsi="David" w:cs="David"/>
          <w:sz w:val="24"/>
          <w:szCs w:val="24"/>
          <w:rtl/>
        </w:rPr>
        <w:t xml:space="preserve">אין </w:t>
      </w:r>
      <w:r w:rsidRPr="00EF36F7">
        <w:rPr>
          <w:rFonts w:ascii="David" w:hAnsi="David" w:cs="David" w:hint="cs"/>
          <w:sz w:val="24"/>
          <w:szCs w:val="24"/>
          <w:rtl/>
        </w:rPr>
        <w:t>קונצ</w:t>
      </w:r>
      <w:r>
        <w:rPr>
          <w:rFonts w:ascii="David" w:hAnsi="David" w:cs="David" w:hint="cs"/>
          <w:sz w:val="24"/>
          <w:szCs w:val="24"/>
          <w:rtl/>
        </w:rPr>
        <w:t>נ</w:t>
      </w:r>
      <w:r w:rsidRPr="00EF36F7">
        <w:rPr>
          <w:rFonts w:ascii="David" w:hAnsi="David" w:cs="David" w:hint="cs"/>
          <w:sz w:val="24"/>
          <w:szCs w:val="24"/>
          <w:rtl/>
        </w:rPr>
        <w:t>זוס</w:t>
      </w:r>
      <w:r w:rsidRPr="00EF36F7">
        <w:rPr>
          <w:rFonts w:ascii="David" w:hAnsi="David" w:cs="David"/>
          <w:sz w:val="24"/>
          <w:szCs w:val="24"/>
          <w:rtl/>
        </w:rPr>
        <w:t xml:space="preserve"> מוחלט סביב ההבחנה הזאת</w:t>
      </w:r>
      <w:r>
        <w:rPr>
          <w:rFonts w:ascii="David" w:hAnsi="David" w:cs="David"/>
          <w:sz w:val="24"/>
          <w:szCs w:val="24"/>
          <w:rtl/>
        </w:rPr>
        <w:t>,</w:t>
      </w:r>
      <w:r w:rsidRPr="00EF36F7">
        <w:rPr>
          <w:rFonts w:ascii="David" w:hAnsi="David" w:cs="David"/>
          <w:sz w:val="24"/>
          <w:szCs w:val="24"/>
          <w:rtl/>
        </w:rPr>
        <w:t xml:space="preserve"> חיות הטילה ספק אם יש להביע הבחנה מסוימת בין שוויון חוקתי למנהלי, שתיהן נתפסות כלא טובות.</w:t>
      </w:r>
    </w:p>
    <w:p w14:paraId="7635FEAC" w14:textId="586B8C92" w:rsidR="0091499D" w:rsidRPr="009D4E51" w:rsidRDefault="0091499D" w:rsidP="00EF36F7">
      <w:pPr>
        <w:spacing w:line="360" w:lineRule="auto"/>
        <w:jc w:val="both"/>
        <w:rPr>
          <w:rFonts w:ascii="David" w:hAnsi="David" w:cs="David"/>
          <w:b/>
          <w:bCs/>
          <w:sz w:val="24"/>
          <w:szCs w:val="24"/>
          <w:u w:val="single"/>
          <w:rtl/>
        </w:rPr>
      </w:pPr>
      <w:r w:rsidRPr="009D4E51">
        <w:rPr>
          <w:rFonts w:ascii="David" w:hAnsi="David" w:cs="David"/>
          <w:b/>
          <w:bCs/>
          <w:sz w:val="24"/>
          <w:szCs w:val="24"/>
          <w:u w:val="single"/>
          <w:rtl/>
        </w:rPr>
        <w:t xml:space="preserve">השוויון </w:t>
      </w:r>
      <w:r w:rsidR="009D4E51" w:rsidRPr="009D4E51">
        <w:rPr>
          <w:rFonts w:ascii="David" w:hAnsi="David" w:cs="David" w:hint="cs"/>
          <w:b/>
          <w:bCs/>
          <w:sz w:val="24"/>
          <w:szCs w:val="24"/>
          <w:u w:val="single"/>
          <w:rtl/>
        </w:rPr>
        <w:t>המנהלי</w:t>
      </w:r>
      <w:r w:rsidRPr="009D4E51">
        <w:rPr>
          <w:rFonts w:ascii="David" w:hAnsi="David" w:cs="David"/>
          <w:b/>
          <w:bCs/>
          <w:sz w:val="24"/>
          <w:szCs w:val="24"/>
          <w:u w:val="single"/>
          <w:rtl/>
        </w:rPr>
        <w:t xml:space="preserve">- </w:t>
      </w:r>
    </w:p>
    <w:p w14:paraId="46299C75" w14:textId="4CD0F331" w:rsidR="0091499D" w:rsidRPr="00EF36F7" w:rsidRDefault="0091499D" w:rsidP="00EF36F7">
      <w:pPr>
        <w:spacing w:line="360" w:lineRule="auto"/>
        <w:jc w:val="both"/>
        <w:rPr>
          <w:rFonts w:ascii="David" w:hAnsi="David" w:cs="David"/>
          <w:sz w:val="24"/>
          <w:szCs w:val="24"/>
          <w:rtl/>
        </w:rPr>
      </w:pPr>
      <w:r w:rsidRPr="00EF36F7">
        <w:rPr>
          <w:rFonts w:ascii="David" w:hAnsi="David" w:cs="David"/>
          <w:sz w:val="24"/>
          <w:szCs w:val="24"/>
          <w:rtl/>
        </w:rPr>
        <w:lastRenderedPageBreak/>
        <w:t>התפיסה מיוחסת לאריסטו</w:t>
      </w:r>
      <w:r w:rsidR="00634C2A">
        <w:rPr>
          <w:rFonts w:ascii="David" w:hAnsi="David" w:cs="David" w:hint="cs"/>
          <w:sz w:val="24"/>
          <w:szCs w:val="24"/>
          <w:rtl/>
        </w:rPr>
        <w:t xml:space="preserve">, מתחלק לשלושה כללים: </w:t>
      </w:r>
    </w:p>
    <w:p w14:paraId="38D31AFC" w14:textId="4B824AE6" w:rsidR="0091499D" w:rsidRPr="00EF36F7" w:rsidRDefault="0091499D">
      <w:pPr>
        <w:pStyle w:val="a7"/>
        <w:numPr>
          <w:ilvl w:val="0"/>
          <w:numId w:val="12"/>
        </w:numPr>
        <w:spacing w:line="360" w:lineRule="auto"/>
        <w:jc w:val="both"/>
        <w:rPr>
          <w:rFonts w:ascii="David" w:hAnsi="David" w:cs="David"/>
          <w:sz w:val="24"/>
          <w:szCs w:val="24"/>
        </w:rPr>
      </w:pPr>
      <w:r w:rsidRPr="00634C2A">
        <w:rPr>
          <w:rFonts w:ascii="David" w:hAnsi="David" w:cs="David"/>
          <w:sz w:val="24"/>
          <w:szCs w:val="24"/>
          <w:u w:val="single"/>
          <w:rtl/>
        </w:rPr>
        <w:t>התייחסות שווה למקרים שווים-</w:t>
      </w:r>
      <w:r w:rsidRPr="00EF36F7">
        <w:rPr>
          <w:rFonts w:ascii="David" w:hAnsi="David" w:cs="David"/>
          <w:sz w:val="24"/>
          <w:szCs w:val="24"/>
          <w:rtl/>
        </w:rPr>
        <w:t xml:space="preserve"> שאין בהם הבדל רלוונטי </w:t>
      </w:r>
    </w:p>
    <w:p w14:paraId="608026CE" w14:textId="54AF9632" w:rsidR="0091499D" w:rsidRPr="00EF36F7" w:rsidRDefault="0091499D">
      <w:pPr>
        <w:pStyle w:val="a7"/>
        <w:numPr>
          <w:ilvl w:val="0"/>
          <w:numId w:val="12"/>
        </w:numPr>
        <w:spacing w:line="360" w:lineRule="auto"/>
        <w:jc w:val="both"/>
        <w:rPr>
          <w:rFonts w:ascii="David" w:hAnsi="David" w:cs="David"/>
          <w:sz w:val="24"/>
          <w:szCs w:val="24"/>
        </w:rPr>
      </w:pPr>
      <w:r w:rsidRPr="00634C2A">
        <w:rPr>
          <w:rFonts w:ascii="David" w:hAnsi="David" w:cs="David"/>
          <w:sz w:val="24"/>
          <w:szCs w:val="24"/>
          <w:u w:val="single"/>
          <w:rtl/>
        </w:rPr>
        <w:t>התייחסות שונה למקרים שונים –</w:t>
      </w:r>
      <w:r w:rsidRPr="00EF36F7">
        <w:rPr>
          <w:rFonts w:ascii="David" w:hAnsi="David" w:cs="David"/>
          <w:sz w:val="24"/>
          <w:szCs w:val="24"/>
          <w:rtl/>
        </w:rPr>
        <w:t xml:space="preserve"> אם יש מקרים שיש בהם שוני רלוונטי ומתייחסים אליהם אותו הדבר אז מתעוררת בעיה של הפליה. </w:t>
      </w:r>
    </w:p>
    <w:p w14:paraId="3C640898" w14:textId="507B121A" w:rsidR="0091499D" w:rsidRPr="00634C2A" w:rsidRDefault="0091499D">
      <w:pPr>
        <w:pStyle w:val="a7"/>
        <w:numPr>
          <w:ilvl w:val="0"/>
          <w:numId w:val="12"/>
        </w:numPr>
        <w:spacing w:line="360" w:lineRule="auto"/>
        <w:jc w:val="both"/>
        <w:rPr>
          <w:rFonts w:ascii="David" w:hAnsi="David" w:cs="David"/>
          <w:sz w:val="24"/>
          <w:szCs w:val="24"/>
          <w:u w:val="single"/>
        </w:rPr>
      </w:pPr>
      <w:r w:rsidRPr="00634C2A">
        <w:rPr>
          <w:rFonts w:ascii="David" w:hAnsi="David" w:cs="David"/>
          <w:sz w:val="24"/>
          <w:szCs w:val="24"/>
          <w:u w:val="single"/>
          <w:rtl/>
        </w:rPr>
        <w:t>השוני בהתייחסות בפרופורציה לשוני בין המקרים:</w:t>
      </w:r>
    </w:p>
    <w:p w14:paraId="73EF3517" w14:textId="0D554290" w:rsidR="00634C2A" w:rsidRPr="00634C2A" w:rsidRDefault="0091499D" w:rsidP="00634C2A">
      <w:pPr>
        <w:spacing w:line="360" w:lineRule="auto"/>
        <w:jc w:val="both"/>
        <w:rPr>
          <w:rFonts w:ascii="David" w:hAnsi="David" w:cs="David"/>
          <w:sz w:val="24"/>
          <w:szCs w:val="24"/>
        </w:rPr>
      </w:pPr>
      <w:r w:rsidRPr="00634C2A">
        <w:rPr>
          <w:rFonts w:ascii="David" w:hAnsi="David" w:cs="David"/>
          <w:b/>
          <w:bCs/>
          <w:sz w:val="24"/>
          <w:szCs w:val="24"/>
          <w:rtl/>
        </w:rPr>
        <w:t>דוגמה מתחום המיסוי</w:t>
      </w:r>
      <w:r w:rsidR="00701375" w:rsidRPr="00634C2A">
        <w:rPr>
          <w:rFonts w:ascii="David" w:hAnsi="David" w:cs="David"/>
          <w:sz w:val="24"/>
          <w:szCs w:val="24"/>
          <w:rtl/>
        </w:rPr>
        <w:t xml:space="preserve">- אם יש שני אנשים שמרוויחים שונים וממסים אותם באותה צורה זה גם </w:t>
      </w:r>
      <w:r w:rsidR="00634C2A" w:rsidRPr="00634C2A">
        <w:rPr>
          <w:rFonts w:ascii="David" w:hAnsi="David" w:cs="David" w:hint="cs"/>
          <w:sz w:val="24"/>
          <w:szCs w:val="24"/>
          <w:rtl/>
        </w:rPr>
        <w:t>אפליה</w:t>
      </w:r>
      <w:r w:rsidR="00701375" w:rsidRPr="00634C2A">
        <w:rPr>
          <w:rFonts w:ascii="David" w:hAnsi="David" w:cs="David"/>
          <w:sz w:val="24"/>
          <w:szCs w:val="24"/>
          <w:rtl/>
        </w:rPr>
        <w:t xml:space="preserve">. אם מטילים מס של אלפיים על מישהו שמרוויח עשרת עלפים לעומת חמישים אלף אז זה משפיע על כל אחד בצורה שונה </w:t>
      </w:r>
      <w:r w:rsidR="00634C2A" w:rsidRPr="00634C2A">
        <w:rPr>
          <w:rFonts w:ascii="David" w:hAnsi="David" w:cs="David"/>
          <w:sz w:val="24"/>
          <w:szCs w:val="24"/>
          <w:rtl/>
        </w:rPr>
        <w:t>–</w:t>
      </w:r>
    </w:p>
    <w:p w14:paraId="79B97F8D" w14:textId="77777777" w:rsidR="00634C2A" w:rsidRDefault="00701375" w:rsidP="00EF36F7">
      <w:pPr>
        <w:pStyle w:val="a7"/>
        <w:numPr>
          <w:ilvl w:val="0"/>
          <w:numId w:val="4"/>
        </w:numPr>
        <w:spacing w:line="360" w:lineRule="auto"/>
        <w:jc w:val="both"/>
        <w:rPr>
          <w:rFonts w:ascii="David" w:hAnsi="David" w:cs="David"/>
          <w:sz w:val="24"/>
          <w:szCs w:val="24"/>
        </w:rPr>
      </w:pPr>
      <w:r w:rsidRPr="00EF36F7">
        <w:rPr>
          <w:rFonts w:ascii="David" w:hAnsi="David" w:cs="David"/>
          <w:sz w:val="24"/>
          <w:szCs w:val="24"/>
          <w:rtl/>
        </w:rPr>
        <w:t>כלל 1:שני אנשים מרוויחים 10</w:t>
      </w:r>
      <w:r w:rsidRPr="00EF36F7">
        <w:rPr>
          <w:rFonts w:ascii="David" w:hAnsi="David" w:cs="David"/>
          <w:sz w:val="24"/>
          <w:szCs w:val="24"/>
        </w:rPr>
        <w:t>K</w:t>
      </w:r>
      <w:r w:rsidRPr="00EF36F7">
        <w:rPr>
          <w:rFonts w:ascii="David" w:hAnsi="David" w:cs="David"/>
          <w:sz w:val="24"/>
          <w:szCs w:val="24"/>
          <w:rtl/>
        </w:rPr>
        <w:t xml:space="preserve"> ולכן, בהיעדר הבדל רלוונטי יש לגבות משניהם אותו סכום- יש למסות אותם באותו סכום. </w:t>
      </w:r>
    </w:p>
    <w:p w14:paraId="4B193AA4" w14:textId="77777777" w:rsidR="00634C2A" w:rsidRDefault="00701375" w:rsidP="00EF36F7">
      <w:pPr>
        <w:pStyle w:val="a7"/>
        <w:numPr>
          <w:ilvl w:val="0"/>
          <w:numId w:val="4"/>
        </w:numPr>
        <w:spacing w:line="360" w:lineRule="auto"/>
        <w:jc w:val="both"/>
        <w:rPr>
          <w:rFonts w:ascii="David" w:hAnsi="David" w:cs="David"/>
          <w:sz w:val="24"/>
          <w:szCs w:val="24"/>
        </w:rPr>
      </w:pPr>
      <w:r w:rsidRPr="00EF36F7">
        <w:rPr>
          <w:rFonts w:ascii="David" w:hAnsi="David" w:cs="David"/>
          <w:sz w:val="24"/>
          <w:szCs w:val="24"/>
          <w:rtl/>
        </w:rPr>
        <w:t>כלל 2: אחד מרוויח 100</w:t>
      </w:r>
      <w:r w:rsidRPr="00EF36F7">
        <w:rPr>
          <w:rFonts w:ascii="David" w:hAnsi="David" w:cs="David"/>
          <w:sz w:val="24"/>
          <w:szCs w:val="24"/>
        </w:rPr>
        <w:t>K</w:t>
      </w:r>
      <w:r w:rsidRPr="00EF36F7">
        <w:rPr>
          <w:rFonts w:ascii="David" w:hAnsi="David" w:cs="David"/>
          <w:sz w:val="24"/>
          <w:szCs w:val="24"/>
          <w:rtl/>
        </w:rPr>
        <w:t xml:space="preserve"> ואחד 10</w:t>
      </w:r>
      <w:r w:rsidRPr="00EF36F7">
        <w:rPr>
          <w:rFonts w:ascii="David" w:hAnsi="David" w:cs="David"/>
          <w:sz w:val="24"/>
          <w:szCs w:val="24"/>
        </w:rPr>
        <w:t>K</w:t>
      </w:r>
      <w:r w:rsidRPr="00EF36F7">
        <w:rPr>
          <w:rFonts w:ascii="David" w:hAnsi="David" w:cs="David"/>
          <w:sz w:val="24"/>
          <w:szCs w:val="24"/>
          <w:rtl/>
        </w:rPr>
        <w:t>, הרי שזו הפליה לגבות אותו שיעור מס משניהם.</w:t>
      </w:r>
    </w:p>
    <w:p w14:paraId="523840D1" w14:textId="5C5F324A" w:rsidR="0091499D" w:rsidRPr="00EF36F7" w:rsidRDefault="00701375" w:rsidP="00EF36F7">
      <w:pPr>
        <w:pStyle w:val="a7"/>
        <w:numPr>
          <w:ilvl w:val="0"/>
          <w:numId w:val="4"/>
        </w:numPr>
        <w:spacing w:line="360" w:lineRule="auto"/>
        <w:jc w:val="both"/>
        <w:rPr>
          <w:rFonts w:ascii="David" w:hAnsi="David" w:cs="David"/>
          <w:sz w:val="24"/>
          <w:szCs w:val="24"/>
        </w:rPr>
      </w:pPr>
      <w:r w:rsidRPr="00EF36F7">
        <w:rPr>
          <w:rFonts w:ascii="David" w:hAnsi="David" w:cs="David"/>
          <w:sz w:val="24"/>
          <w:szCs w:val="24"/>
          <w:rtl/>
        </w:rPr>
        <w:t>כלל 3: נגיד שהמיסוי של המרוויח 100</w:t>
      </w:r>
      <w:r w:rsidRPr="00EF36F7">
        <w:rPr>
          <w:rFonts w:ascii="David" w:hAnsi="David" w:cs="David"/>
          <w:sz w:val="24"/>
          <w:szCs w:val="24"/>
        </w:rPr>
        <w:t>K</w:t>
      </w:r>
      <w:r w:rsidRPr="00EF36F7">
        <w:rPr>
          <w:rFonts w:ascii="David" w:hAnsi="David" w:cs="David"/>
          <w:sz w:val="24"/>
          <w:szCs w:val="24"/>
          <w:rtl/>
        </w:rPr>
        <w:t xml:space="preserve"> יהיה שקל יותר מזה של מרוויח 10</w:t>
      </w:r>
      <w:r w:rsidRPr="00EF36F7">
        <w:rPr>
          <w:rFonts w:ascii="David" w:hAnsi="David" w:cs="David"/>
          <w:sz w:val="24"/>
          <w:szCs w:val="24"/>
        </w:rPr>
        <w:t>K</w:t>
      </w:r>
      <w:r w:rsidRPr="00EF36F7">
        <w:rPr>
          <w:rFonts w:ascii="David" w:hAnsi="David" w:cs="David"/>
          <w:sz w:val="24"/>
          <w:szCs w:val="24"/>
          <w:rtl/>
        </w:rPr>
        <w:t>. וכאן השוני בהתייחסות למקרים אינו בפרופורציה לשוני בין המקרים, וזה לא שוויוני.</w:t>
      </w:r>
    </w:p>
    <w:p w14:paraId="019073B9" w14:textId="1B09E763" w:rsidR="0091499D" w:rsidRPr="00634C2A" w:rsidRDefault="0091499D" w:rsidP="00634C2A">
      <w:pPr>
        <w:spacing w:after="0" w:line="360" w:lineRule="auto"/>
        <w:jc w:val="both"/>
        <w:rPr>
          <w:rFonts w:ascii="David" w:hAnsi="David" w:cs="David"/>
          <w:sz w:val="24"/>
          <w:szCs w:val="24"/>
        </w:rPr>
      </w:pPr>
      <w:r w:rsidRPr="00634C2A">
        <w:rPr>
          <w:rFonts w:ascii="David" w:hAnsi="David" w:cs="David"/>
          <w:b/>
          <w:bCs/>
          <w:sz w:val="24"/>
          <w:szCs w:val="24"/>
          <w:rtl/>
        </w:rPr>
        <w:t>דוגמה:</w:t>
      </w:r>
      <w:r w:rsidRPr="00634C2A">
        <w:rPr>
          <w:rFonts w:ascii="David" w:hAnsi="David" w:cs="David"/>
          <w:sz w:val="24"/>
          <w:szCs w:val="24"/>
          <w:rtl/>
        </w:rPr>
        <w:t xml:space="preserve"> </w:t>
      </w:r>
      <w:r w:rsidRPr="00634C2A">
        <w:rPr>
          <w:rFonts w:ascii="David" w:hAnsi="David" w:cs="David"/>
          <w:sz w:val="24"/>
          <w:szCs w:val="24"/>
          <w:highlight w:val="cyan"/>
          <w:rtl/>
        </w:rPr>
        <w:t xml:space="preserve">פס"ד </w:t>
      </w:r>
      <w:proofErr w:type="spellStart"/>
      <w:r w:rsidRPr="00634C2A">
        <w:rPr>
          <w:rFonts w:ascii="David" w:hAnsi="David" w:cs="David"/>
          <w:sz w:val="24"/>
          <w:szCs w:val="24"/>
          <w:highlight w:val="cyan"/>
          <w:rtl/>
        </w:rPr>
        <w:t>ר.מ.י</w:t>
      </w:r>
      <w:proofErr w:type="spellEnd"/>
      <w:r w:rsidRPr="00634C2A">
        <w:rPr>
          <w:rFonts w:ascii="David" w:hAnsi="David" w:cs="David"/>
          <w:sz w:val="24"/>
          <w:szCs w:val="24"/>
          <w:rtl/>
        </w:rPr>
        <w:t>.</w:t>
      </w:r>
      <w:r w:rsidR="00701375" w:rsidRPr="00634C2A">
        <w:rPr>
          <w:rFonts w:ascii="David" w:hAnsi="David" w:cs="David"/>
          <w:sz w:val="24"/>
          <w:szCs w:val="24"/>
          <w:rtl/>
        </w:rPr>
        <w:t xml:space="preserve"> רצו להקים בית חולים בירושלים ולא קיבלו רישיון והגישו עתירה </w:t>
      </w:r>
      <w:proofErr w:type="spellStart"/>
      <w:r w:rsidR="00701375" w:rsidRPr="00634C2A">
        <w:rPr>
          <w:rFonts w:ascii="David" w:hAnsi="David" w:cs="David"/>
          <w:sz w:val="24"/>
          <w:szCs w:val="24"/>
          <w:rtl/>
        </w:rPr>
        <w:t>לבגץ</w:t>
      </w:r>
      <w:proofErr w:type="spellEnd"/>
      <w:r w:rsidR="00701375" w:rsidRPr="00634C2A">
        <w:rPr>
          <w:rFonts w:ascii="David" w:hAnsi="David" w:cs="David"/>
          <w:sz w:val="24"/>
          <w:szCs w:val="24"/>
          <w:rtl/>
        </w:rPr>
        <w:t xml:space="preserve">. השופט דב לוין כתב את פס"ד ושקל את כל השיקולים הרלוונטיים. לא שקלו שיקולים זרים, עומד במידת הסבירות ודחו את העתירה. נודע לרמי שחברה אחרת, כן נתנו רישיון. רץ עם זה לביהמ"ש, המדינה נתנה סיבה שיש הבדלים בין בתי החולים. לגבי רמי ההחלטה לא לתת את הרישיון עמדה בכל התנאים אבל לא היה </w:t>
      </w:r>
      <w:proofErr w:type="spellStart"/>
      <w:r w:rsidR="00701375" w:rsidRPr="00634C2A">
        <w:rPr>
          <w:rFonts w:ascii="David" w:hAnsi="David" w:cs="David"/>
          <w:sz w:val="24"/>
          <w:szCs w:val="24"/>
          <w:rtl/>
        </w:rPr>
        <w:t>שיוויון</w:t>
      </w:r>
      <w:proofErr w:type="spellEnd"/>
      <w:r w:rsidR="00701375" w:rsidRPr="00634C2A">
        <w:rPr>
          <w:rFonts w:ascii="David" w:hAnsi="David" w:cs="David"/>
          <w:sz w:val="24"/>
          <w:szCs w:val="24"/>
          <w:rtl/>
        </w:rPr>
        <w:t xml:space="preserve">. </w:t>
      </w:r>
      <w:r w:rsidR="008416DC" w:rsidRPr="00634C2A">
        <w:rPr>
          <w:rFonts w:ascii="David" w:hAnsi="David" w:cs="David"/>
          <w:sz w:val="24"/>
          <w:szCs w:val="24"/>
          <w:rtl/>
        </w:rPr>
        <w:t xml:space="preserve">ביהמ"ש לא יכול לתת סעדים נגד גורם שהיה לפניו ומאחר שהרשות לא הודיעה שאם ככה אז גם יבטלו את ביה"ח בחיפה, אז הסעד האפשרי היחידי שאפשר לתת זה האפשרות לתת לרמי להקים בעצמם את </w:t>
      </w:r>
      <w:proofErr w:type="spellStart"/>
      <w:r w:rsidR="008416DC" w:rsidRPr="00634C2A">
        <w:rPr>
          <w:rFonts w:ascii="David" w:hAnsi="David" w:cs="David"/>
          <w:sz w:val="24"/>
          <w:szCs w:val="24"/>
          <w:rtl/>
        </w:rPr>
        <w:t>הביה"ח</w:t>
      </w:r>
      <w:proofErr w:type="spellEnd"/>
      <w:r w:rsidR="008416DC" w:rsidRPr="00634C2A">
        <w:rPr>
          <w:rFonts w:ascii="David" w:hAnsi="David" w:cs="David"/>
          <w:sz w:val="24"/>
          <w:szCs w:val="24"/>
          <w:rtl/>
        </w:rPr>
        <w:t xml:space="preserve">. </w:t>
      </w:r>
      <w:r w:rsidR="00634C2A" w:rsidRPr="00762A74">
        <w:rPr>
          <w:rFonts w:ascii="David" w:hAnsi="David" w:cs="David" w:hint="cs"/>
          <w:b/>
          <w:bCs/>
          <w:sz w:val="24"/>
          <w:szCs w:val="24"/>
          <w:highlight w:val="cyan"/>
          <w:rtl/>
        </w:rPr>
        <w:t>על הרשות היה לקבל את אותה ההחלטה לגבי שני המקרים בגלל שאין שוני רלוונטי</w:t>
      </w:r>
      <w:r w:rsidR="00634C2A">
        <w:rPr>
          <w:rFonts w:ascii="David" w:hAnsi="David" w:cs="David" w:hint="cs"/>
          <w:sz w:val="24"/>
          <w:szCs w:val="24"/>
          <w:rtl/>
        </w:rPr>
        <w:t>. למה היה ברור שביהמ"ש יקבל את העתירה ולא יבטל את הרישיון של החברה האחרת? למה ההתערבות היא כזו? פרוצדורה. ביהמ"ש לא יכול לבטל רישיון של גורם שבכלל לא צד בעתירה שלפניהם.</w:t>
      </w:r>
    </w:p>
    <w:p w14:paraId="601E8ACB" w14:textId="08078112" w:rsidR="0091499D" w:rsidRPr="00634C2A" w:rsidRDefault="00634C2A" w:rsidP="00634C2A">
      <w:pPr>
        <w:spacing w:line="360" w:lineRule="auto"/>
        <w:jc w:val="both"/>
        <w:rPr>
          <w:rFonts w:ascii="David" w:hAnsi="David" w:cs="David"/>
          <w:sz w:val="24"/>
          <w:szCs w:val="24"/>
        </w:rPr>
      </w:pPr>
      <w:r>
        <w:rPr>
          <w:rFonts w:ascii="David" w:hAnsi="David" w:cs="David" w:hint="cs"/>
          <w:sz w:val="24"/>
          <w:szCs w:val="24"/>
          <w:rtl/>
        </w:rPr>
        <w:t xml:space="preserve">צריך לשים לב לכך שהשוויון המנהלי, שלא כמו השוויון החוקתי, </w:t>
      </w:r>
      <w:r w:rsidR="0091499D" w:rsidRPr="00634C2A">
        <w:rPr>
          <w:rFonts w:ascii="David" w:hAnsi="David" w:cs="David"/>
          <w:b/>
          <w:bCs/>
          <w:sz w:val="24"/>
          <w:szCs w:val="24"/>
          <w:rtl/>
        </w:rPr>
        <w:t>חד-שלבי</w:t>
      </w:r>
      <w:r w:rsidR="008416DC" w:rsidRPr="00634C2A">
        <w:rPr>
          <w:rFonts w:ascii="David" w:hAnsi="David" w:cs="David"/>
          <w:b/>
          <w:bCs/>
          <w:sz w:val="24"/>
          <w:szCs w:val="24"/>
          <w:rtl/>
        </w:rPr>
        <w:t>-</w:t>
      </w:r>
      <w:r w:rsidR="008416DC" w:rsidRPr="00634C2A">
        <w:rPr>
          <w:rFonts w:ascii="David" w:hAnsi="David" w:cs="David"/>
          <w:sz w:val="24"/>
          <w:szCs w:val="24"/>
          <w:rtl/>
        </w:rPr>
        <w:t xml:space="preserve"> בודקים אם הייתה הבחנה שכעיקרון השימוש בהבחנה הזאת פוגע בשוויון</w:t>
      </w:r>
      <w:r w:rsidR="00943A90" w:rsidRPr="00634C2A">
        <w:rPr>
          <w:rFonts w:ascii="David" w:hAnsi="David" w:cs="David"/>
          <w:sz w:val="24"/>
          <w:szCs w:val="24"/>
          <w:rtl/>
        </w:rPr>
        <w:t>,</w:t>
      </w:r>
      <w:r w:rsidR="008416DC" w:rsidRPr="00634C2A">
        <w:rPr>
          <w:rFonts w:ascii="David" w:hAnsi="David" w:cs="David"/>
          <w:sz w:val="24"/>
          <w:szCs w:val="24"/>
          <w:rtl/>
        </w:rPr>
        <w:t xml:space="preserve"> אם הייתה פגיעה כזאת עוברים לפסקת ההגבלה. </w:t>
      </w:r>
      <w:proofErr w:type="spellStart"/>
      <w:r w:rsidR="008416DC" w:rsidRPr="00634C2A">
        <w:rPr>
          <w:rFonts w:ascii="David" w:hAnsi="David" w:cs="David"/>
          <w:sz w:val="24"/>
          <w:szCs w:val="24"/>
          <w:rtl/>
        </w:rPr>
        <w:t>בשוויוןן</w:t>
      </w:r>
      <w:proofErr w:type="spellEnd"/>
      <w:r w:rsidR="008416DC" w:rsidRPr="00634C2A">
        <w:rPr>
          <w:rFonts w:ascii="David" w:hAnsi="David" w:cs="David"/>
          <w:sz w:val="24"/>
          <w:szCs w:val="24"/>
          <w:rtl/>
        </w:rPr>
        <w:t xml:space="preserve"> מנהלי בודקים רק שלב אחד- בהינתן שתי החלטות האם יש ביניהן יחס במסגרת הכללים. </w:t>
      </w:r>
    </w:p>
    <w:p w14:paraId="0EB4F7E9" w14:textId="77777777" w:rsidR="00634C2A" w:rsidRDefault="00634C2A" w:rsidP="00EF36F7">
      <w:pPr>
        <w:spacing w:line="360" w:lineRule="auto"/>
        <w:jc w:val="both"/>
        <w:rPr>
          <w:rFonts w:ascii="David" w:hAnsi="David" w:cs="David"/>
          <w:sz w:val="24"/>
          <w:szCs w:val="24"/>
          <w:rtl/>
        </w:rPr>
      </w:pPr>
      <w:r>
        <w:rPr>
          <w:rFonts w:ascii="David" w:hAnsi="David" w:cs="David" w:hint="cs"/>
          <w:sz w:val="24"/>
          <w:szCs w:val="24"/>
          <w:rtl/>
        </w:rPr>
        <w:t xml:space="preserve">השוויון המנהלי הוא חשוב ובמהלך השנים יש עתירות שהתקבלו על בסיס פגיעה בשוויון המנהלי אולם, שוויון זה מעורר קשיים. לא תמיד ברור מתי הבחנה היא רלוונטית או לא. יש איזה מרחב של </w:t>
      </w:r>
      <w:proofErr w:type="spellStart"/>
      <w:r>
        <w:rPr>
          <w:rFonts w:ascii="David" w:hAnsi="David" w:cs="David" w:hint="cs"/>
          <w:sz w:val="24"/>
          <w:szCs w:val="24"/>
          <w:rtl/>
        </w:rPr>
        <w:t>שק"ד</w:t>
      </w:r>
      <w:proofErr w:type="spellEnd"/>
      <w:r>
        <w:rPr>
          <w:rFonts w:ascii="David" w:hAnsi="David" w:cs="David" w:hint="cs"/>
          <w:sz w:val="24"/>
          <w:szCs w:val="24"/>
          <w:rtl/>
        </w:rPr>
        <w:t xml:space="preserve"> לרשות. במיוחד לגבי הפרופורציונאליות. </w:t>
      </w:r>
    </w:p>
    <w:p w14:paraId="77ACACEF" w14:textId="7A9A2F19" w:rsidR="00634C2A" w:rsidRDefault="00634C2A" w:rsidP="001E1E15">
      <w:pPr>
        <w:spacing w:after="0" w:line="360" w:lineRule="auto"/>
        <w:jc w:val="both"/>
        <w:rPr>
          <w:rFonts w:ascii="David" w:hAnsi="David" w:cs="David"/>
          <w:sz w:val="24"/>
          <w:szCs w:val="24"/>
          <w:rtl/>
        </w:rPr>
      </w:pPr>
      <w:r>
        <w:rPr>
          <w:rFonts w:ascii="David" w:hAnsi="David" w:cs="David" w:hint="cs"/>
          <w:sz w:val="24"/>
          <w:szCs w:val="24"/>
          <w:rtl/>
        </w:rPr>
        <w:t xml:space="preserve">יש גם מקרים, לא מעטים, שבכלל אי אפשר ליישם שוויון מנהלי כמו במקרה של מספר חלופות החלטה מצומצם ומספר מקרים רב בהם יש הבחנה רלוונטית. </w:t>
      </w:r>
      <w:r w:rsidRPr="00AF0679">
        <w:rPr>
          <w:rFonts w:ascii="David" w:hAnsi="David" w:cs="David" w:hint="cs"/>
          <w:b/>
          <w:bCs/>
          <w:sz w:val="24"/>
          <w:szCs w:val="24"/>
          <w:rtl/>
        </w:rPr>
        <w:t>דוגמא</w:t>
      </w:r>
      <w:r>
        <w:rPr>
          <w:rFonts w:ascii="David" w:hAnsi="David" w:cs="David" w:hint="cs"/>
          <w:sz w:val="24"/>
          <w:szCs w:val="24"/>
          <w:rtl/>
        </w:rPr>
        <w:t xml:space="preserve">: מבחני הלשכה. יש לפחות 101 קטגוריות רלוונטיות. יש הבדל רלוונטי המתבטא בציון של כל אחד מן הנבחנים. יחד עם זאת, החוק מאפשר לרשות המוסמכת (לשכת עורכי-הדין), לבחור רק שתי החלטות, עובר או נכשל. נקבע כי עובר זה 60 ומעלה ונכשל זה 59 ומטה. כל מי שיש לו 0-59 מקבל את אותה ההחלטה. יש ביניהם הבדל מאוד רלוונטי ומשמעותי. 13 זה לא כמו 47. אבל הרשות מתייחסת אליהם באותה הצורה. זה לא מתאים לשוויון האריסטוטלי. גם מהכיוון השני, 60-100, הם </w:t>
      </w:r>
      <w:r>
        <w:rPr>
          <w:rFonts w:ascii="David" w:hAnsi="David" w:cs="David" w:hint="cs"/>
          <w:sz w:val="24"/>
          <w:szCs w:val="24"/>
          <w:rtl/>
        </w:rPr>
        <w:lastRenderedPageBreak/>
        <w:t xml:space="preserve">מקבלים את אותה ההחלטה שהיא עובר. אבל יש הבדל רלוונטי בין 70 לבין 85. יש מקרים יש 59 ו-60. הבדל מאוד מאוד קטן אבל החלטות שונות. אבל צריך לשים את הגבול הזה. מעבר לכך, יש קושי עקרוני ליישם באופן דווקני את השוויון האריסטוטלי משום שהמשפט המנהלי מבוסס על כך שכאשר יש </w:t>
      </w:r>
      <w:proofErr w:type="spellStart"/>
      <w:r>
        <w:rPr>
          <w:rFonts w:ascii="David" w:hAnsi="David" w:cs="David" w:hint="cs"/>
          <w:sz w:val="24"/>
          <w:szCs w:val="24"/>
          <w:rtl/>
        </w:rPr>
        <w:t>שק"ד</w:t>
      </w:r>
      <w:proofErr w:type="spellEnd"/>
      <w:r>
        <w:rPr>
          <w:rFonts w:ascii="David" w:hAnsi="David" w:cs="David" w:hint="cs"/>
          <w:sz w:val="24"/>
          <w:szCs w:val="24"/>
          <w:rtl/>
        </w:rPr>
        <w:t xml:space="preserve"> לרשות, אם היא מפעילה פעם אחת </w:t>
      </w:r>
      <w:proofErr w:type="spellStart"/>
      <w:r>
        <w:rPr>
          <w:rFonts w:ascii="David" w:hAnsi="David" w:cs="David" w:hint="cs"/>
          <w:sz w:val="24"/>
          <w:szCs w:val="24"/>
          <w:rtl/>
        </w:rPr>
        <w:t>שק"ד</w:t>
      </w:r>
      <w:proofErr w:type="spellEnd"/>
      <w:r>
        <w:rPr>
          <w:rFonts w:ascii="David" w:hAnsi="David" w:cs="David" w:hint="cs"/>
          <w:sz w:val="24"/>
          <w:szCs w:val="24"/>
          <w:rtl/>
        </w:rPr>
        <w:t xml:space="preserve"> אז אין לה כבר </w:t>
      </w:r>
      <w:proofErr w:type="spellStart"/>
      <w:r>
        <w:rPr>
          <w:rFonts w:ascii="David" w:hAnsi="David" w:cs="David" w:hint="cs"/>
          <w:sz w:val="24"/>
          <w:szCs w:val="24"/>
          <w:rtl/>
        </w:rPr>
        <w:t>שק"ד</w:t>
      </w:r>
      <w:proofErr w:type="spellEnd"/>
      <w:r>
        <w:rPr>
          <w:rFonts w:ascii="David" w:hAnsi="David" w:cs="David" w:hint="cs"/>
          <w:sz w:val="24"/>
          <w:szCs w:val="24"/>
          <w:rtl/>
        </w:rPr>
        <w:t xml:space="preserve"> והשופטים יחליטו איזו החלטה היא הייתה אמורה לקבל על בסיס החלטות אחרות שהיא קיבלה? מעשית אי אפשר ליישם אלא רק במקרים קיצוניים. גם מבחינת הפרופורציה, אנחנו לא יכולים לחשב אם היא תואמת לשוני בין המקרים. </w:t>
      </w:r>
    </w:p>
    <w:p w14:paraId="129CD29E" w14:textId="139EA497" w:rsidR="00330E53" w:rsidRPr="00EF36F7" w:rsidRDefault="00634C2A" w:rsidP="00EF36F7">
      <w:pPr>
        <w:spacing w:line="360" w:lineRule="auto"/>
        <w:jc w:val="both"/>
        <w:rPr>
          <w:rFonts w:ascii="David" w:hAnsi="David" w:cs="David"/>
          <w:sz w:val="24"/>
          <w:szCs w:val="24"/>
          <w:rtl/>
        </w:rPr>
      </w:pPr>
      <w:r>
        <w:rPr>
          <w:rFonts w:ascii="David" w:hAnsi="David" w:cs="David" w:hint="cs"/>
          <w:sz w:val="24"/>
          <w:szCs w:val="24"/>
          <w:rtl/>
        </w:rPr>
        <w:t xml:space="preserve">בעיה נוספת, </w:t>
      </w:r>
      <w:r w:rsidR="00330E53" w:rsidRPr="00EF36F7">
        <w:rPr>
          <w:rFonts w:ascii="David" w:hAnsi="David" w:cs="David"/>
          <w:sz w:val="24"/>
          <w:szCs w:val="24"/>
          <w:rtl/>
        </w:rPr>
        <w:t>במקרים של אילוץ חלוקתי</w:t>
      </w:r>
      <w:r>
        <w:rPr>
          <w:rFonts w:ascii="David" w:hAnsi="David" w:cs="David" w:hint="cs"/>
          <w:sz w:val="24"/>
          <w:szCs w:val="24"/>
          <w:rtl/>
        </w:rPr>
        <w:t xml:space="preserve">, </w:t>
      </w:r>
      <w:r w:rsidR="00330E53" w:rsidRPr="00EF36F7">
        <w:rPr>
          <w:rFonts w:ascii="David" w:hAnsi="David" w:cs="David"/>
          <w:sz w:val="24"/>
          <w:szCs w:val="24"/>
          <w:rtl/>
        </w:rPr>
        <w:t xml:space="preserve">מעדיפים שרירותיות. יש לנו כמות כסף נתון לחלוקה, אנחנו לא יכולים להביא לכולם, צריכה להיות איזושהי שרירות- </w:t>
      </w:r>
      <w:r w:rsidR="00330E53" w:rsidRPr="00634C2A">
        <w:rPr>
          <w:rFonts w:ascii="David" w:hAnsi="David" w:cs="David"/>
          <w:sz w:val="24"/>
          <w:szCs w:val="24"/>
          <w:highlight w:val="cyan"/>
          <w:rtl/>
        </w:rPr>
        <w:t>פס"ד ג</w:t>
      </w:r>
      <w:r w:rsidRPr="00634C2A">
        <w:rPr>
          <w:rFonts w:ascii="David" w:hAnsi="David" w:cs="David" w:hint="cs"/>
          <w:sz w:val="24"/>
          <w:szCs w:val="24"/>
          <w:highlight w:val="cyan"/>
          <w:rtl/>
        </w:rPr>
        <w:t>ן</w:t>
      </w:r>
      <w:r w:rsidR="00330E53" w:rsidRPr="00634C2A">
        <w:rPr>
          <w:rFonts w:ascii="David" w:hAnsi="David" w:cs="David"/>
          <w:sz w:val="24"/>
          <w:szCs w:val="24"/>
          <w:highlight w:val="cyan"/>
          <w:rtl/>
        </w:rPr>
        <w:t xml:space="preserve"> אירועים תל מגידו</w:t>
      </w:r>
      <w:r w:rsidR="00330E53" w:rsidRPr="00EF36F7">
        <w:rPr>
          <w:rFonts w:ascii="David" w:hAnsi="David" w:cs="David"/>
          <w:sz w:val="24"/>
          <w:szCs w:val="24"/>
          <w:rtl/>
        </w:rPr>
        <w:t>- החליטו לפצות עסקים שנפגעו בערבות המלחמה, הייתה פה פגיעה שבשוויון משום שמי שסבל אותו דבר לא יקבל בהכרח אותו פיצוי או פיצוי כלל</w:t>
      </w:r>
      <w:r>
        <w:rPr>
          <w:rFonts w:ascii="David" w:hAnsi="David" w:cs="David" w:hint="cs"/>
          <w:sz w:val="24"/>
          <w:szCs w:val="24"/>
          <w:rtl/>
        </w:rPr>
        <w:t>.</w:t>
      </w:r>
      <w:r w:rsidR="00330E53" w:rsidRPr="00EF36F7">
        <w:rPr>
          <w:rFonts w:ascii="David" w:hAnsi="David" w:cs="David"/>
          <w:sz w:val="24"/>
          <w:szCs w:val="24"/>
          <w:rtl/>
        </w:rPr>
        <w:t xml:space="preserve"> קביעת קווי גבול היא כורח המציאות ומגבלות התקציב, גם אם היא מותירה ללא פיצוי, באופן שרירותי, אזרחים שסבלו גם הם פגיעות נזקים והפסדים. </w:t>
      </w:r>
      <w:r w:rsidR="00330E53" w:rsidRPr="00634C2A">
        <w:rPr>
          <w:rFonts w:ascii="David" w:hAnsi="David" w:cs="David"/>
          <w:b/>
          <w:bCs/>
          <w:sz w:val="24"/>
          <w:szCs w:val="24"/>
          <w:rtl/>
        </w:rPr>
        <w:t>התנאי</w:t>
      </w:r>
      <w:r w:rsidR="00330E53" w:rsidRPr="00EF36F7">
        <w:rPr>
          <w:rFonts w:ascii="David" w:hAnsi="David" w:cs="David"/>
          <w:sz w:val="24"/>
          <w:szCs w:val="24"/>
          <w:rtl/>
        </w:rPr>
        <w:t>: ההבחנה בין מקבלי הפיצוי לבין אלה שאינם מקבלים מבוססת על שיקול רלוונטי, ומכל מקום אינה מבוססת על שיקול זר.</w:t>
      </w:r>
    </w:p>
    <w:p w14:paraId="6126066E" w14:textId="7465CB89" w:rsidR="001D59C5" w:rsidRPr="00EF36F7" w:rsidRDefault="001D59C5" w:rsidP="00EF36F7">
      <w:pPr>
        <w:spacing w:line="360" w:lineRule="auto"/>
        <w:jc w:val="both"/>
        <w:rPr>
          <w:rFonts w:ascii="David" w:hAnsi="David" w:cs="David"/>
          <w:sz w:val="24"/>
          <w:szCs w:val="24"/>
          <w:rtl/>
        </w:rPr>
      </w:pPr>
      <w:r w:rsidRPr="00634C2A">
        <w:rPr>
          <w:rFonts w:ascii="David" w:hAnsi="David" w:cs="David"/>
          <w:b/>
          <w:bCs/>
          <w:sz w:val="24"/>
          <w:szCs w:val="24"/>
          <w:u w:val="single"/>
          <w:rtl/>
        </w:rPr>
        <w:t>הנחיות מנהליות לעומת שיקול דעת-</w:t>
      </w:r>
      <w:r w:rsidRPr="00EF36F7">
        <w:rPr>
          <w:rFonts w:ascii="David" w:hAnsi="David" w:cs="David"/>
          <w:sz w:val="24"/>
          <w:szCs w:val="24"/>
          <w:rtl/>
        </w:rPr>
        <w:t xml:space="preserve"> הכנסת נתנה שיקול דעת אז אסור מראש </w:t>
      </w:r>
      <w:r w:rsidR="00634C2A">
        <w:rPr>
          <w:rFonts w:ascii="David" w:hAnsi="David" w:cs="David" w:hint="cs"/>
          <w:sz w:val="24"/>
          <w:szCs w:val="24"/>
          <w:rtl/>
        </w:rPr>
        <w:t>להחליט מה תהיה</w:t>
      </w:r>
      <w:r w:rsidRPr="00EF36F7">
        <w:rPr>
          <w:rFonts w:ascii="David" w:hAnsi="David" w:cs="David"/>
          <w:sz w:val="24"/>
          <w:szCs w:val="24"/>
          <w:rtl/>
        </w:rPr>
        <w:t xml:space="preserve"> ההחלטה, האיסור על כבילת שיקול הדעת מעורר קשיים ובעיות:</w:t>
      </w:r>
    </w:p>
    <w:p w14:paraId="5946A753" w14:textId="5BAAA9C8" w:rsidR="001D59C5" w:rsidRPr="00EF36F7" w:rsidRDefault="001D59C5" w:rsidP="00EF36F7">
      <w:pPr>
        <w:pStyle w:val="a7"/>
        <w:numPr>
          <w:ilvl w:val="0"/>
          <w:numId w:val="4"/>
        </w:numPr>
        <w:spacing w:line="360" w:lineRule="auto"/>
        <w:jc w:val="both"/>
        <w:rPr>
          <w:rFonts w:ascii="David" w:hAnsi="David" w:cs="David"/>
          <w:sz w:val="24"/>
          <w:szCs w:val="24"/>
          <w:rtl/>
        </w:rPr>
      </w:pPr>
      <w:r w:rsidRPr="00634C2A">
        <w:rPr>
          <w:rFonts w:ascii="David" w:hAnsi="David" w:cs="David"/>
          <w:sz w:val="24"/>
          <w:szCs w:val="24"/>
          <w:u w:val="single"/>
          <w:rtl/>
        </w:rPr>
        <w:t>שמירה על שוויון מנהלי-</w:t>
      </w:r>
      <w:r w:rsidRPr="00EF36F7">
        <w:rPr>
          <w:rFonts w:ascii="David" w:hAnsi="David" w:cs="David"/>
          <w:sz w:val="24"/>
          <w:szCs w:val="24"/>
          <w:rtl/>
        </w:rPr>
        <w:t xml:space="preserve"> קשה לשמור על שוויון זה כאשר הוא ניתן </w:t>
      </w:r>
      <w:r w:rsidR="005C3973">
        <w:rPr>
          <w:rFonts w:ascii="David" w:hAnsi="David" w:cs="David"/>
          <w:sz w:val="24"/>
          <w:szCs w:val="24"/>
          <w:rtl/>
        </w:rPr>
        <w:t>ע"י</w:t>
      </w:r>
      <w:r w:rsidRPr="00EF36F7">
        <w:rPr>
          <w:rFonts w:ascii="David" w:hAnsi="David" w:cs="David"/>
          <w:sz w:val="24"/>
          <w:szCs w:val="24"/>
          <w:rtl/>
        </w:rPr>
        <w:t xml:space="preserve"> אנשים שונים.</w:t>
      </w:r>
      <w:r w:rsidR="00634C2A">
        <w:rPr>
          <w:rFonts w:ascii="David" w:hAnsi="David" w:cs="David" w:hint="cs"/>
          <w:sz w:val="24"/>
          <w:szCs w:val="24"/>
          <w:rtl/>
        </w:rPr>
        <w:t xml:space="preserve"> </w:t>
      </w:r>
      <w:r w:rsidRPr="00EF36F7">
        <w:rPr>
          <w:rFonts w:ascii="David" w:hAnsi="David" w:cs="David"/>
          <w:sz w:val="24"/>
          <w:szCs w:val="24"/>
          <w:rtl/>
        </w:rPr>
        <w:t>לכל אחד יש שיקול דעת</w:t>
      </w:r>
      <w:r w:rsidR="00634C2A">
        <w:rPr>
          <w:rFonts w:ascii="David" w:hAnsi="David" w:cs="David" w:hint="cs"/>
          <w:sz w:val="24"/>
          <w:szCs w:val="24"/>
          <w:rtl/>
        </w:rPr>
        <w:t>,</w:t>
      </w:r>
      <w:r w:rsidRPr="00EF36F7">
        <w:rPr>
          <w:rFonts w:ascii="David" w:hAnsi="David" w:cs="David"/>
          <w:sz w:val="24"/>
          <w:szCs w:val="24"/>
          <w:rtl/>
        </w:rPr>
        <w:t xml:space="preserve"> </w:t>
      </w:r>
      <w:r w:rsidR="00634C2A">
        <w:rPr>
          <w:rFonts w:ascii="David" w:hAnsi="David" w:cs="David" w:hint="cs"/>
          <w:sz w:val="24"/>
          <w:szCs w:val="24"/>
          <w:rtl/>
        </w:rPr>
        <w:t>ו</w:t>
      </w:r>
      <w:r w:rsidRPr="00EF36F7">
        <w:rPr>
          <w:rFonts w:ascii="David" w:hAnsi="David" w:cs="David"/>
          <w:sz w:val="24"/>
          <w:szCs w:val="24"/>
          <w:rtl/>
        </w:rPr>
        <w:t xml:space="preserve">מקבל החלטה אחרת. איסור על כבילת שיקול דעת משמעותו המעשית שבמיוחד שלא רק אדם אחד מחליט, התוצאה יכולה להיות פגיעה בשוויון המינהלי. </w:t>
      </w:r>
    </w:p>
    <w:p w14:paraId="7DEBEED8" w14:textId="6650E9CF" w:rsidR="0091499D" w:rsidRPr="00EF36F7" w:rsidRDefault="001D59C5" w:rsidP="00EF36F7">
      <w:pPr>
        <w:pStyle w:val="a7"/>
        <w:numPr>
          <w:ilvl w:val="0"/>
          <w:numId w:val="4"/>
        </w:numPr>
        <w:spacing w:line="360" w:lineRule="auto"/>
        <w:jc w:val="both"/>
        <w:rPr>
          <w:rFonts w:ascii="David" w:hAnsi="David" w:cs="David"/>
          <w:sz w:val="24"/>
          <w:szCs w:val="24"/>
        </w:rPr>
      </w:pPr>
      <w:r w:rsidRPr="00634C2A">
        <w:rPr>
          <w:rFonts w:ascii="David" w:hAnsi="David" w:cs="David"/>
          <w:sz w:val="24"/>
          <w:szCs w:val="24"/>
          <w:u w:val="single"/>
          <w:rtl/>
        </w:rPr>
        <w:t>שמירה על יעילות</w:t>
      </w:r>
      <w:r w:rsidRPr="00EF36F7">
        <w:rPr>
          <w:rFonts w:ascii="David" w:hAnsi="David" w:cs="David"/>
          <w:sz w:val="24"/>
          <w:szCs w:val="24"/>
          <w:rtl/>
        </w:rPr>
        <w:t xml:space="preserve"> </w:t>
      </w:r>
      <w:r w:rsidR="00890638" w:rsidRPr="00EF36F7">
        <w:rPr>
          <w:rFonts w:ascii="David" w:hAnsi="David" w:cs="David"/>
          <w:sz w:val="24"/>
          <w:szCs w:val="24"/>
          <w:rtl/>
        </w:rPr>
        <w:t>–</w:t>
      </w:r>
      <w:r w:rsidRPr="00EF36F7">
        <w:rPr>
          <w:rFonts w:ascii="David" w:hAnsi="David" w:cs="David"/>
          <w:sz w:val="24"/>
          <w:szCs w:val="24"/>
          <w:rtl/>
        </w:rPr>
        <w:t xml:space="preserve"> </w:t>
      </w:r>
      <w:r w:rsidR="00634C2A">
        <w:rPr>
          <w:rFonts w:ascii="David" w:hAnsi="David" w:cs="David" w:hint="cs"/>
          <w:sz w:val="24"/>
          <w:szCs w:val="24"/>
          <w:rtl/>
        </w:rPr>
        <w:t xml:space="preserve">כל פעם שמישהו מקבל את אותה ההחלטה או מתחיל לחשוב מחדש, לא ברור מה בדיוק הכללים לאזן בין כל הכללים השונים. זה לא יעיל שעל כל החלטה, הרשות תתחיל להפעיל את </w:t>
      </w:r>
      <w:proofErr w:type="spellStart"/>
      <w:r w:rsidR="00634C2A">
        <w:rPr>
          <w:rFonts w:ascii="David" w:hAnsi="David" w:cs="David" w:hint="cs"/>
          <w:sz w:val="24"/>
          <w:szCs w:val="24"/>
          <w:rtl/>
        </w:rPr>
        <w:t>שק"ד</w:t>
      </w:r>
      <w:proofErr w:type="spellEnd"/>
      <w:r w:rsidR="00634C2A">
        <w:rPr>
          <w:rFonts w:ascii="David" w:hAnsi="David" w:cs="David" w:hint="cs"/>
          <w:sz w:val="24"/>
          <w:szCs w:val="24"/>
          <w:rtl/>
        </w:rPr>
        <w:t xml:space="preserve"> ולחשוב על הנושא מחדש</w:t>
      </w:r>
      <w:r w:rsidR="00890638" w:rsidRPr="00EF36F7">
        <w:rPr>
          <w:rFonts w:ascii="David" w:hAnsi="David" w:cs="David"/>
          <w:sz w:val="24"/>
          <w:szCs w:val="24"/>
          <w:rtl/>
        </w:rPr>
        <w:t>.</w:t>
      </w:r>
    </w:p>
    <w:p w14:paraId="6AE588C7" w14:textId="77777777" w:rsidR="00634C2A" w:rsidRDefault="001D59C5" w:rsidP="00EF36F7">
      <w:pPr>
        <w:pStyle w:val="a7"/>
        <w:numPr>
          <w:ilvl w:val="0"/>
          <w:numId w:val="4"/>
        </w:numPr>
        <w:spacing w:line="360" w:lineRule="auto"/>
        <w:jc w:val="both"/>
        <w:rPr>
          <w:rFonts w:ascii="David" w:hAnsi="David" w:cs="David"/>
          <w:sz w:val="24"/>
          <w:szCs w:val="24"/>
        </w:rPr>
      </w:pPr>
      <w:r w:rsidRPr="00634C2A">
        <w:rPr>
          <w:rFonts w:ascii="David" w:hAnsi="David" w:cs="David"/>
          <w:sz w:val="24"/>
          <w:szCs w:val="24"/>
          <w:u w:val="single"/>
          <w:rtl/>
        </w:rPr>
        <w:t>פיקוח על הפעלת סמכויות שנאצלו</w:t>
      </w:r>
      <w:r w:rsidR="00890638" w:rsidRPr="00634C2A">
        <w:rPr>
          <w:rFonts w:ascii="David" w:hAnsi="David" w:cs="David"/>
          <w:sz w:val="24"/>
          <w:szCs w:val="24"/>
          <w:u w:val="single"/>
          <w:rtl/>
        </w:rPr>
        <w:t>-</w:t>
      </w:r>
      <w:r w:rsidR="00890638" w:rsidRPr="00EF36F7">
        <w:rPr>
          <w:rFonts w:ascii="David" w:hAnsi="David" w:cs="David"/>
          <w:sz w:val="24"/>
          <w:szCs w:val="24"/>
          <w:rtl/>
        </w:rPr>
        <w:t xml:space="preserve"> רשות שאוצלת את הסמכות</w:t>
      </w:r>
      <w:r w:rsidR="00943A90">
        <w:rPr>
          <w:rFonts w:ascii="David" w:hAnsi="David" w:cs="David"/>
          <w:sz w:val="24"/>
          <w:szCs w:val="24"/>
          <w:rtl/>
        </w:rPr>
        <w:t>,</w:t>
      </w:r>
      <w:r w:rsidR="00890638" w:rsidRPr="00EF36F7">
        <w:rPr>
          <w:rFonts w:ascii="David" w:hAnsi="David" w:cs="David"/>
          <w:sz w:val="24"/>
          <w:szCs w:val="24"/>
          <w:rtl/>
        </w:rPr>
        <w:t xml:space="preserve"> מצפים ממנה שהיא תפקח, יש כלל שיקול דעת וקשה מאוד לפקח. יש לעשרה אנשים שונים יש שיקול דעת שונה, </w:t>
      </w:r>
    </w:p>
    <w:p w14:paraId="29E77C7F" w14:textId="271721E9" w:rsidR="00890638" w:rsidRPr="00EF36F7" w:rsidRDefault="00634C2A" w:rsidP="00634C2A">
      <w:pPr>
        <w:spacing w:line="360" w:lineRule="auto"/>
        <w:jc w:val="both"/>
        <w:rPr>
          <w:rFonts w:ascii="David" w:hAnsi="David" w:cs="David"/>
          <w:sz w:val="24"/>
          <w:szCs w:val="24"/>
          <w:rtl/>
        </w:rPr>
      </w:pPr>
      <w:r w:rsidRPr="00634C2A">
        <w:rPr>
          <w:rFonts w:ascii="David" w:hAnsi="David" w:cs="David" w:hint="cs"/>
          <w:sz w:val="24"/>
          <w:szCs w:val="24"/>
          <w:rtl/>
        </w:rPr>
        <w:t>הפתרון</w:t>
      </w:r>
      <w:r w:rsidR="00890638" w:rsidRPr="00634C2A">
        <w:rPr>
          <w:rFonts w:ascii="David" w:hAnsi="David" w:cs="David"/>
          <w:sz w:val="24"/>
          <w:szCs w:val="24"/>
          <w:rtl/>
        </w:rPr>
        <w:t xml:space="preserve"> שנמצא</w:t>
      </w:r>
      <w:r>
        <w:rPr>
          <w:rFonts w:ascii="David" w:hAnsi="David" w:cs="David" w:hint="cs"/>
          <w:sz w:val="24"/>
          <w:szCs w:val="24"/>
          <w:rtl/>
        </w:rPr>
        <w:t xml:space="preserve"> הוא </w:t>
      </w:r>
      <w:r w:rsidR="00890638" w:rsidRPr="00EF36F7">
        <w:rPr>
          <w:rFonts w:ascii="David" w:hAnsi="David" w:cs="David"/>
          <w:sz w:val="24"/>
          <w:szCs w:val="24"/>
          <w:rtl/>
        </w:rPr>
        <w:t xml:space="preserve">הנחיות/ נוהל/חוסר מנכ"ל/ אמות מידה/ קריטריונים: כללים גמישים </w:t>
      </w:r>
      <w:proofErr w:type="spellStart"/>
      <w:r w:rsidR="00890638" w:rsidRPr="00EF36F7">
        <w:rPr>
          <w:rFonts w:ascii="David" w:hAnsi="David" w:cs="David"/>
          <w:sz w:val="24"/>
          <w:szCs w:val="24"/>
          <w:rtl/>
        </w:rPr>
        <w:t>שהמינהל</w:t>
      </w:r>
      <w:proofErr w:type="spellEnd"/>
      <w:r w:rsidR="00890638" w:rsidRPr="00EF36F7">
        <w:rPr>
          <w:rFonts w:ascii="David" w:hAnsi="David" w:cs="David"/>
          <w:sz w:val="24"/>
          <w:szCs w:val="24"/>
          <w:rtl/>
        </w:rPr>
        <w:t xml:space="preserve"> הציבורי קובע כדי להדר</w:t>
      </w:r>
      <w:r>
        <w:rPr>
          <w:rFonts w:ascii="David" w:hAnsi="David" w:cs="David" w:hint="cs"/>
          <w:sz w:val="24"/>
          <w:szCs w:val="24"/>
          <w:rtl/>
        </w:rPr>
        <w:t>י</w:t>
      </w:r>
      <w:r w:rsidR="00890638" w:rsidRPr="00EF36F7">
        <w:rPr>
          <w:rFonts w:ascii="David" w:hAnsi="David" w:cs="David"/>
          <w:sz w:val="24"/>
          <w:szCs w:val="24"/>
          <w:rtl/>
        </w:rPr>
        <w:t xml:space="preserve">ך את </w:t>
      </w:r>
      <w:r>
        <w:rPr>
          <w:rFonts w:ascii="David" w:hAnsi="David" w:cs="David" w:hint="cs"/>
          <w:sz w:val="24"/>
          <w:szCs w:val="24"/>
          <w:rtl/>
        </w:rPr>
        <w:t>ע</w:t>
      </w:r>
      <w:r w:rsidR="00890638" w:rsidRPr="00EF36F7">
        <w:rPr>
          <w:rFonts w:ascii="David" w:hAnsi="David" w:cs="David"/>
          <w:sz w:val="24"/>
          <w:szCs w:val="24"/>
          <w:rtl/>
        </w:rPr>
        <w:t>צמו במילוי תפקידו</w:t>
      </w:r>
      <w:r w:rsidR="00943A90">
        <w:rPr>
          <w:rFonts w:ascii="David" w:hAnsi="David" w:cs="David"/>
          <w:sz w:val="24"/>
          <w:szCs w:val="24"/>
          <w:rtl/>
        </w:rPr>
        <w:t>.</w:t>
      </w:r>
      <w:r w:rsidR="00890638" w:rsidRPr="00EF36F7">
        <w:rPr>
          <w:rFonts w:ascii="David" w:hAnsi="David" w:cs="David"/>
          <w:sz w:val="24"/>
          <w:szCs w:val="24"/>
          <w:rtl/>
        </w:rPr>
        <w:t xml:space="preserve"> </w:t>
      </w:r>
    </w:p>
    <w:p w14:paraId="11FE046E" w14:textId="770228CE" w:rsidR="00890638" w:rsidRDefault="00426759" w:rsidP="00426759">
      <w:pPr>
        <w:spacing w:after="0" w:line="360" w:lineRule="auto"/>
        <w:jc w:val="both"/>
        <w:rPr>
          <w:rFonts w:ascii="David" w:hAnsi="David" w:cs="David"/>
          <w:sz w:val="24"/>
          <w:szCs w:val="24"/>
          <w:rtl/>
        </w:rPr>
      </w:pPr>
      <w:r>
        <w:rPr>
          <w:rFonts w:ascii="David" w:hAnsi="David" w:cs="David" w:hint="cs"/>
          <w:sz w:val="24"/>
          <w:szCs w:val="24"/>
          <w:rtl/>
        </w:rPr>
        <w:t xml:space="preserve">חוק/תקנות זה רק רשויות מוסמכות וכן מבחינת מידת המחויבות. חוק ותקנות מחייבים באופן מוחלט. בהנחיות אין חובה מוחלטת לציית. </w:t>
      </w:r>
      <w:proofErr w:type="spellStart"/>
      <w:r>
        <w:rPr>
          <w:rFonts w:ascii="David" w:hAnsi="David" w:cs="David" w:hint="cs"/>
          <w:sz w:val="24"/>
          <w:szCs w:val="24"/>
          <w:rtl/>
        </w:rPr>
        <w:t>שק"ד</w:t>
      </w:r>
      <w:proofErr w:type="spellEnd"/>
      <w:r>
        <w:rPr>
          <w:rFonts w:ascii="David" w:hAnsi="David" w:cs="David" w:hint="cs"/>
          <w:sz w:val="24"/>
          <w:szCs w:val="24"/>
          <w:rtl/>
        </w:rPr>
        <w:t xml:space="preserve"> נשאר, ברירת המחדל היא להפעיל אותו לפי ההנחיות, אך מותר, ובנסיבות חריגות אף חובה, לסטות מהנחיות. אי אפשר לחרוג על הסף מקרה חריג. </w:t>
      </w:r>
      <w:r w:rsidR="00890638" w:rsidRPr="00EF36F7">
        <w:rPr>
          <w:rFonts w:ascii="David" w:hAnsi="David" w:cs="David"/>
          <w:sz w:val="24"/>
          <w:szCs w:val="24"/>
          <w:rtl/>
        </w:rPr>
        <w:t xml:space="preserve">ברירת המחדל: פעולה לפי ההנחיות – להפעיל את שיקול הדעת לפי ההנחיות, אבל מותר לחרוג שיש נסיבות מיוחדות המצדיקות זאת. </w:t>
      </w:r>
    </w:p>
    <w:p w14:paraId="55B3DA98" w14:textId="77777777" w:rsidR="00426759" w:rsidRDefault="001842BF" w:rsidP="00426759">
      <w:pPr>
        <w:spacing w:after="0" w:line="360" w:lineRule="auto"/>
        <w:jc w:val="both"/>
        <w:rPr>
          <w:rFonts w:ascii="David" w:hAnsi="David" w:cs="David"/>
          <w:sz w:val="24"/>
          <w:szCs w:val="24"/>
          <w:rtl/>
        </w:rPr>
      </w:pPr>
      <w:r w:rsidRPr="00EF36F7">
        <w:rPr>
          <w:rFonts w:ascii="David" w:hAnsi="David" w:cs="David"/>
          <w:sz w:val="24"/>
          <w:szCs w:val="24"/>
          <w:rtl/>
        </w:rPr>
        <w:t xml:space="preserve">דוגמא- </w:t>
      </w:r>
      <w:r w:rsidRPr="00426759">
        <w:rPr>
          <w:rFonts w:ascii="David" w:hAnsi="David" w:cs="David"/>
          <w:sz w:val="24"/>
          <w:szCs w:val="24"/>
          <w:highlight w:val="cyan"/>
          <w:rtl/>
        </w:rPr>
        <w:t>פס"ד ועד ההו</w:t>
      </w:r>
      <w:r w:rsidR="00426759" w:rsidRPr="00426759">
        <w:rPr>
          <w:rFonts w:ascii="David" w:hAnsi="David" w:cs="David" w:hint="cs"/>
          <w:sz w:val="24"/>
          <w:szCs w:val="24"/>
          <w:highlight w:val="cyan"/>
          <w:rtl/>
        </w:rPr>
        <w:t>רי</w:t>
      </w:r>
      <w:r w:rsidRPr="00426759">
        <w:rPr>
          <w:rFonts w:ascii="David" w:hAnsi="David" w:cs="David"/>
          <w:sz w:val="24"/>
          <w:szCs w:val="24"/>
          <w:highlight w:val="cyan"/>
          <w:rtl/>
        </w:rPr>
        <w:t>ם בביה</w:t>
      </w:r>
      <w:r w:rsidR="00426759" w:rsidRPr="00426759">
        <w:rPr>
          <w:rFonts w:ascii="David" w:hAnsi="David" w:cs="David" w:hint="cs"/>
          <w:sz w:val="24"/>
          <w:szCs w:val="24"/>
          <w:highlight w:val="cyan"/>
          <w:rtl/>
        </w:rPr>
        <w:t>"</w:t>
      </w:r>
      <w:r w:rsidRPr="00426759">
        <w:rPr>
          <w:rFonts w:ascii="David" w:hAnsi="David" w:cs="David"/>
          <w:sz w:val="24"/>
          <w:szCs w:val="24"/>
          <w:highlight w:val="cyan"/>
          <w:rtl/>
        </w:rPr>
        <w:t>ס בארי נ' עיריית חיפה</w:t>
      </w:r>
      <w:r w:rsidRPr="00EF36F7">
        <w:rPr>
          <w:rFonts w:ascii="David" w:hAnsi="David" w:cs="David"/>
          <w:sz w:val="24"/>
          <w:szCs w:val="24"/>
          <w:rtl/>
        </w:rPr>
        <w:t>: לפי חוזר המנכל</w:t>
      </w:r>
      <w:r w:rsidR="00943A90">
        <w:rPr>
          <w:rFonts w:ascii="David" w:hAnsi="David" w:cs="David"/>
          <w:sz w:val="24"/>
          <w:szCs w:val="24"/>
          <w:rtl/>
        </w:rPr>
        <w:t xml:space="preserve"> </w:t>
      </w:r>
      <w:r w:rsidRPr="00EF36F7">
        <w:rPr>
          <w:rFonts w:ascii="David" w:hAnsi="David" w:cs="David"/>
          <w:sz w:val="24"/>
          <w:szCs w:val="24"/>
          <w:rtl/>
        </w:rPr>
        <w:t xml:space="preserve">"בית הספר אשר ייסגר הוא בית הספר בו מספר התלמידים הינו הקטן ביותר... מספר התלמידים הנוכחי בבית ספר אלון אמנם קטן מזה של בית ספר בארי אף מדובר בבית ספר חדש שבו מתחלקים 157 תלמידים לשלוש שכבות בלבד – א-ג- העולה מכך, שבעוד שבבית ספר בראי התחזית היא כי מספר התלמידים ילך ויקטן התחזית ביחס לבית ספר אלון הינה הפוכה". </w:t>
      </w:r>
      <w:r w:rsidR="00426759">
        <w:rPr>
          <w:rFonts w:ascii="David" w:hAnsi="David" w:cs="David" w:hint="cs"/>
          <w:sz w:val="24"/>
          <w:szCs w:val="24"/>
          <w:rtl/>
        </w:rPr>
        <w:t xml:space="preserve"> בעקרון ההנחיה היא שאם </w:t>
      </w:r>
      <w:r w:rsidR="00426759">
        <w:rPr>
          <w:rFonts w:ascii="David" w:hAnsi="David" w:cs="David" w:hint="cs"/>
          <w:sz w:val="24"/>
          <w:szCs w:val="24"/>
          <w:rtl/>
        </w:rPr>
        <w:lastRenderedPageBreak/>
        <w:t xml:space="preserve">אין סיבה מיוחדת, סוגרים את בי"ס עם מספר התלמידים הקטן ביותר. כאן הייתה סיבה לחרוג. זה לא כתוב בחוק או בתקנה. החוק נותן </w:t>
      </w:r>
      <w:proofErr w:type="spellStart"/>
      <w:r w:rsidR="00426759">
        <w:rPr>
          <w:rFonts w:ascii="David" w:hAnsi="David" w:cs="David" w:hint="cs"/>
          <w:sz w:val="24"/>
          <w:szCs w:val="24"/>
          <w:rtl/>
        </w:rPr>
        <w:t>שק"ד</w:t>
      </w:r>
      <w:proofErr w:type="spellEnd"/>
      <w:r w:rsidR="00426759">
        <w:rPr>
          <w:rFonts w:ascii="David" w:hAnsi="David" w:cs="David" w:hint="cs"/>
          <w:sz w:val="24"/>
          <w:szCs w:val="24"/>
          <w:rtl/>
        </w:rPr>
        <w:t>. הוציאו הנחיה.</w:t>
      </w:r>
    </w:p>
    <w:p w14:paraId="46F843C4" w14:textId="5A74C48A" w:rsidR="001842BF" w:rsidRPr="00EF36F7" w:rsidRDefault="00426759" w:rsidP="001E1E15">
      <w:pPr>
        <w:spacing w:after="0" w:line="360" w:lineRule="auto"/>
        <w:jc w:val="both"/>
        <w:rPr>
          <w:rFonts w:ascii="David" w:hAnsi="David" w:cs="David"/>
          <w:sz w:val="24"/>
          <w:szCs w:val="24"/>
          <w:rtl/>
        </w:rPr>
      </w:pPr>
      <w:r w:rsidRPr="006D0AE5">
        <w:rPr>
          <w:rFonts w:ascii="David" w:hAnsi="David" w:cs="David" w:hint="cs"/>
          <w:sz w:val="24"/>
          <w:szCs w:val="24"/>
          <w:u w:val="single"/>
          <w:rtl/>
        </w:rPr>
        <w:t>ביהמ"ש</w:t>
      </w:r>
      <w:r>
        <w:rPr>
          <w:rFonts w:ascii="David" w:hAnsi="David" w:cs="David" w:hint="cs"/>
          <w:sz w:val="24"/>
          <w:szCs w:val="24"/>
          <w:rtl/>
        </w:rPr>
        <w:t xml:space="preserve">- </w:t>
      </w:r>
      <w:r w:rsidRPr="007A0556">
        <w:rPr>
          <w:rFonts w:ascii="David" w:hAnsi="David" w:cs="David" w:hint="cs"/>
          <w:b/>
          <w:bCs/>
          <w:sz w:val="24"/>
          <w:szCs w:val="24"/>
          <w:highlight w:val="cyan"/>
          <w:rtl/>
        </w:rPr>
        <w:t xml:space="preserve">יש </w:t>
      </w:r>
      <w:r>
        <w:rPr>
          <w:rFonts w:ascii="David" w:hAnsi="David" w:cs="David" w:hint="cs"/>
          <w:b/>
          <w:bCs/>
          <w:sz w:val="24"/>
          <w:szCs w:val="24"/>
          <w:highlight w:val="cyan"/>
          <w:rtl/>
        </w:rPr>
        <w:t>נ</w:t>
      </w:r>
      <w:r w:rsidRPr="007A0556">
        <w:rPr>
          <w:rFonts w:ascii="David" w:hAnsi="David" w:cs="David" w:hint="cs"/>
          <w:b/>
          <w:bCs/>
          <w:sz w:val="24"/>
          <w:szCs w:val="24"/>
          <w:highlight w:val="cyan"/>
          <w:rtl/>
        </w:rPr>
        <w:t>סיבה מיוחדת ולכן יש אפשרות לחרוג מן ההנחיה</w:t>
      </w:r>
      <w:r>
        <w:rPr>
          <w:rFonts w:ascii="David" w:hAnsi="David" w:cs="David" w:hint="cs"/>
          <w:sz w:val="24"/>
          <w:szCs w:val="24"/>
          <w:rtl/>
        </w:rPr>
        <w:t xml:space="preserve">.  </w:t>
      </w:r>
    </w:p>
    <w:p w14:paraId="268B9FDD" w14:textId="77777777" w:rsidR="00426759" w:rsidRDefault="001842BF" w:rsidP="00426759">
      <w:pPr>
        <w:spacing w:after="0" w:line="360" w:lineRule="auto"/>
        <w:jc w:val="both"/>
        <w:rPr>
          <w:rFonts w:ascii="David" w:hAnsi="David" w:cs="David"/>
          <w:sz w:val="24"/>
          <w:szCs w:val="24"/>
          <w:rtl/>
        </w:rPr>
      </w:pPr>
      <w:r w:rsidRPr="00426759">
        <w:rPr>
          <w:rFonts w:ascii="David" w:hAnsi="David" w:cs="David"/>
          <w:sz w:val="24"/>
          <w:szCs w:val="24"/>
          <w:highlight w:val="cyan"/>
          <w:rtl/>
        </w:rPr>
        <w:t xml:space="preserve">בגץ </w:t>
      </w:r>
      <w:proofErr w:type="spellStart"/>
      <w:r w:rsidRPr="00426759">
        <w:rPr>
          <w:rFonts w:ascii="David" w:hAnsi="David" w:cs="David"/>
          <w:sz w:val="24"/>
          <w:szCs w:val="24"/>
          <w:highlight w:val="cyan"/>
          <w:rtl/>
        </w:rPr>
        <w:t>הורמן</w:t>
      </w:r>
      <w:proofErr w:type="spellEnd"/>
      <w:r w:rsidRPr="00EF36F7">
        <w:rPr>
          <w:rFonts w:ascii="David" w:hAnsi="David" w:cs="David"/>
          <w:sz w:val="24"/>
          <w:szCs w:val="24"/>
          <w:rtl/>
        </w:rPr>
        <w:t>- רצתה להקים חנות של מרקים, אמרו לה מהעירייה מה היא צריכה לעשות, ולאחר ש</w:t>
      </w:r>
      <w:r w:rsidR="004E67B8" w:rsidRPr="00EF36F7">
        <w:rPr>
          <w:rFonts w:ascii="David" w:hAnsi="David" w:cs="David"/>
          <w:sz w:val="24"/>
          <w:szCs w:val="24"/>
          <w:rtl/>
        </w:rPr>
        <w:t xml:space="preserve">עשתה את כל זה אמרו לה שיצאו תקנות חדשות ולכן אין אפשרות שהיא תקים את החנות. מכיוון שהחליטו לא לבנות עוד חנויות של אוכל שיפריעו לאנשים שם. הטענות היו שהמסעדה היא צמחונית ולכן אין סיבה שיהיה רעש ולכן חייבו את הרשות לתת לה את ההיתר לבנות את המסעדה. </w:t>
      </w:r>
      <w:r w:rsidR="00426759" w:rsidRPr="00B213B5">
        <w:rPr>
          <w:rFonts w:ascii="David" w:hAnsi="David" w:cs="David" w:hint="cs"/>
          <w:sz w:val="24"/>
          <w:szCs w:val="24"/>
          <w:u w:val="single"/>
          <w:rtl/>
        </w:rPr>
        <w:t>ביהמ"ש-</w:t>
      </w:r>
      <w:r w:rsidR="00426759">
        <w:rPr>
          <w:rFonts w:ascii="David" w:hAnsi="David" w:cs="David" w:hint="cs"/>
          <w:sz w:val="24"/>
          <w:szCs w:val="24"/>
          <w:rtl/>
        </w:rPr>
        <w:t xml:space="preserve"> ההנחיה כשלעצמה היא בסדר. אבל יש נסיבה מיוחדת. היא פנתה לעירייה וביררה. נכון שאין זכות מוחלטת לכך שאם מישהו מברר, יקפיאו את ההנחיה בשבילו. השיקול העיקרי היה משעשע. המסעדה לא מפריעה, היא לא עושה ריחות. זה רק סלטים. הנימוק המרכזי הוא </w:t>
      </w:r>
      <w:r w:rsidR="00426759" w:rsidRPr="00B007EF">
        <w:rPr>
          <w:rFonts w:ascii="David" w:hAnsi="David" w:cs="David" w:hint="cs"/>
          <w:b/>
          <w:bCs/>
          <w:sz w:val="24"/>
          <w:szCs w:val="24"/>
          <w:highlight w:val="cyan"/>
          <w:rtl/>
        </w:rPr>
        <w:t>שזו מסעדה לאנשים צמחוניים, הם לא יפריעו לשכנים. לא על זה חשבו כשקבעו שלא פותחים מקומות כאלה בדיזינגוף</w:t>
      </w:r>
      <w:r w:rsidR="00426759">
        <w:rPr>
          <w:rFonts w:ascii="David" w:hAnsi="David" w:cs="David" w:hint="cs"/>
          <w:sz w:val="24"/>
          <w:szCs w:val="24"/>
          <w:rtl/>
        </w:rPr>
        <w:t xml:space="preserve">. החוק נותן </w:t>
      </w:r>
      <w:proofErr w:type="spellStart"/>
      <w:r w:rsidR="00426759">
        <w:rPr>
          <w:rFonts w:ascii="David" w:hAnsi="David" w:cs="David" w:hint="cs"/>
          <w:sz w:val="24"/>
          <w:szCs w:val="24"/>
          <w:rtl/>
        </w:rPr>
        <w:t>שק"ד</w:t>
      </w:r>
      <w:proofErr w:type="spellEnd"/>
      <w:r w:rsidR="00426759">
        <w:rPr>
          <w:rFonts w:ascii="David" w:hAnsi="David" w:cs="David" w:hint="cs"/>
          <w:sz w:val="24"/>
          <w:szCs w:val="24"/>
          <w:rtl/>
        </w:rPr>
        <w:t xml:space="preserve"> לתת או לא לתת, על פי שיקולים רלוונטיים. הנחיה היא הנחיה בסדר. ההנחיה ראתה מקומות שיפריעו, לא מקומות שלא יפריעו. חייבו את העיריה לתת לה רישיון. השופט </w:t>
      </w:r>
      <w:proofErr w:type="spellStart"/>
      <w:r w:rsidR="00426759">
        <w:rPr>
          <w:rFonts w:ascii="David" w:hAnsi="David" w:cs="David" w:hint="cs"/>
          <w:sz w:val="24"/>
          <w:szCs w:val="24"/>
          <w:rtl/>
        </w:rPr>
        <w:t>לנדוי</w:t>
      </w:r>
      <w:proofErr w:type="spellEnd"/>
      <w:r w:rsidR="00426759">
        <w:rPr>
          <w:rFonts w:ascii="David" w:hAnsi="David" w:cs="David" w:hint="cs"/>
          <w:sz w:val="24"/>
          <w:szCs w:val="24"/>
          <w:rtl/>
        </w:rPr>
        <w:t xml:space="preserve"> אומר שמדובר במקרה קיצוני כי הנחייה היא בסדר גמור אבל היו נסיבות מיוחדות לחרוג. </w:t>
      </w:r>
    </w:p>
    <w:p w14:paraId="1AB314EE" w14:textId="5580AD09" w:rsidR="006F708F" w:rsidRPr="00EF36F7" w:rsidRDefault="006F708F" w:rsidP="00426759">
      <w:pPr>
        <w:spacing w:line="360" w:lineRule="auto"/>
        <w:jc w:val="both"/>
        <w:rPr>
          <w:rFonts w:ascii="David" w:hAnsi="David" w:cs="David"/>
          <w:b/>
          <w:bCs/>
          <w:sz w:val="24"/>
          <w:szCs w:val="24"/>
          <w:u w:val="single"/>
          <w:rtl/>
        </w:rPr>
      </w:pPr>
      <w:bookmarkStart w:id="4" w:name="_Hlk125998597"/>
      <w:r w:rsidRPr="00EF36F7">
        <w:rPr>
          <w:rFonts w:ascii="David" w:hAnsi="David" w:cs="David"/>
          <w:b/>
          <w:bCs/>
          <w:sz w:val="24"/>
          <w:szCs w:val="24"/>
          <w:u w:val="single"/>
          <w:rtl/>
        </w:rPr>
        <w:t xml:space="preserve">הנחיות מנהליות- </w:t>
      </w:r>
    </w:p>
    <w:p w14:paraId="6A3D3887" w14:textId="0C8F4DCB" w:rsidR="006F708F" w:rsidRPr="00EF36F7" w:rsidRDefault="006F708F" w:rsidP="00EF36F7">
      <w:pPr>
        <w:pStyle w:val="a7"/>
        <w:numPr>
          <w:ilvl w:val="0"/>
          <w:numId w:val="4"/>
        </w:numPr>
        <w:spacing w:line="360" w:lineRule="auto"/>
        <w:jc w:val="both"/>
        <w:rPr>
          <w:rFonts w:ascii="David" w:hAnsi="David" w:cs="David"/>
          <w:sz w:val="24"/>
          <w:szCs w:val="24"/>
        </w:rPr>
      </w:pPr>
      <w:r w:rsidRPr="00EF36F7">
        <w:rPr>
          <w:rFonts w:ascii="David" w:hAnsi="David" w:cs="David"/>
          <w:sz w:val="24"/>
          <w:szCs w:val="24"/>
          <w:rtl/>
        </w:rPr>
        <w:t xml:space="preserve">ההבדל מחוק או מתקנות : סמכות / מידת מחויבות. </w:t>
      </w:r>
    </w:p>
    <w:p w14:paraId="70A81107" w14:textId="420DC5F2" w:rsidR="006F708F" w:rsidRPr="00EF36F7" w:rsidRDefault="006F708F" w:rsidP="00EF36F7">
      <w:pPr>
        <w:pStyle w:val="a7"/>
        <w:numPr>
          <w:ilvl w:val="0"/>
          <w:numId w:val="4"/>
        </w:numPr>
        <w:spacing w:line="360" w:lineRule="auto"/>
        <w:jc w:val="both"/>
        <w:rPr>
          <w:rFonts w:ascii="David" w:hAnsi="David" w:cs="David"/>
          <w:sz w:val="24"/>
          <w:szCs w:val="24"/>
        </w:rPr>
      </w:pPr>
      <w:r w:rsidRPr="00EF36F7">
        <w:rPr>
          <w:rFonts w:ascii="David" w:hAnsi="David" w:cs="David"/>
          <w:sz w:val="24"/>
          <w:szCs w:val="24"/>
          <w:rtl/>
        </w:rPr>
        <w:t xml:space="preserve">אינן מייתרות שיקול דעת </w:t>
      </w:r>
    </w:p>
    <w:p w14:paraId="256FA384" w14:textId="156210F2" w:rsidR="006F708F" w:rsidRPr="00EF36F7" w:rsidRDefault="006F708F" w:rsidP="00EF36F7">
      <w:pPr>
        <w:pStyle w:val="a7"/>
        <w:numPr>
          <w:ilvl w:val="0"/>
          <w:numId w:val="4"/>
        </w:numPr>
        <w:spacing w:line="360" w:lineRule="auto"/>
        <w:jc w:val="both"/>
        <w:rPr>
          <w:rFonts w:ascii="David" w:hAnsi="David" w:cs="David"/>
          <w:sz w:val="24"/>
          <w:szCs w:val="24"/>
        </w:rPr>
      </w:pPr>
      <w:r w:rsidRPr="00EF36F7">
        <w:rPr>
          <w:rFonts w:ascii="David" w:hAnsi="David" w:cs="David"/>
          <w:sz w:val="24"/>
          <w:szCs w:val="24"/>
          <w:rtl/>
        </w:rPr>
        <w:t xml:space="preserve">ברירת המחדל: פעולה לפי ההנחיות </w:t>
      </w:r>
    </w:p>
    <w:p w14:paraId="452825CC" w14:textId="190EBF25" w:rsidR="006F708F" w:rsidRPr="00EF36F7" w:rsidRDefault="006F708F" w:rsidP="00EF36F7">
      <w:pPr>
        <w:pStyle w:val="a7"/>
        <w:numPr>
          <w:ilvl w:val="0"/>
          <w:numId w:val="4"/>
        </w:numPr>
        <w:spacing w:line="360" w:lineRule="auto"/>
        <w:jc w:val="both"/>
        <w:rPr>
          <w:rFonts w:ascii="David" w:hAnsi="David" w:cs="David"/>
          <w:sz w:val="24"/>
          <w:szCs w:val="24"/>
        </w:rPr>
      </w:pPr>
      <w:r w:rsidRPr="00EF36F7">
        <w:rPr>
          <w:rFonts w:ascii="David" w:hAnsi="David" w:cs="David"/>
          <w:sz w:val="24"/>
          <w:szCs w:val="24"/>
          <w:rtl/>
        </w:rPr>
        <w:t xml:space="preserve">מותר ולפעמים חובה לחרוג שיש נסיבות מיוחדות המצדיקות זאת. </w:t>
      </w:r>
    </w:p>
    <w:bookmarkEnd w:id="4"/>
    <w:p w14:paraId="65C7AB35" w14:textId="5F529690" w:rsidR="006F708F" w:rsidRPr="00EF36F7" w:rsidRDefault="006F708F" w:rsidP="00EF36F7">
      <w:pPr>
        <w:spacing w:line="360" w:lineRule="auto"/>
        <w:jc w:val="both"/>
        <w:rPr>
          <w:rFonts w:ascii="David" w:hAnsi="David" w:cs="David"/>
          <w:sz w:val="24"/>
          <w:szCs w:val="24"/>
          <w:rtl/>
        </w:rPr>
      </w:pPr>
      <w:r w:rsidRPr="00426759">
        <w:rPr>
          <w:rFonts w:ascii="David" w:hAnsi="David" w:cs="David"/>
          <w:sz w:val="24"/>
          <w:szCs w:val="24"/>
          <w:highlight w:val="cyan"/>
          <w:rtl/>
        </w:rPr>
        <w:t>פס"ד החשב הכללי במשרד האוצר נ' עמותת תיאטרון הגלבוע</w:t>
      </w:r>
      <w:r w:rsidRPr="00EF36F7">
        <w:rPr>
          <w:rFonts w:ascii="David" w:hAnsi="David" w:cs="David"/>
          <w:sz w:val="24"/>
          <w:szCs w:val="24"/>
          <w:rtl/>
        </w:rPr>
        <w:t xml:space="preserve"> </w:t>
      </w:r>
    </w:p>
    <w:p w14:paraId="5C707F6A" w14:textId="1504E891" w:rsidR="006F708F" w:rsidRPr="00EF36F7" w:rsidRDefault="006F708F" w:rsidP="00426759">
      <w:pPr>
        <w:spacing w:line="360" w:lineRule="auto"/>
        <w:jc w:val="both"/>
        <w:rPr>
          <w:rFonts w:ascii="David" w:hAnsi="David" w:cs="David"/>
          <w:sz w:val="24"/>
          <w:szCs w:val="24"/>
        </w:rPr>
      </w:pPr>
      <w:r w:rsidRPr="00426759">
        <w:rPr>
          <w:rFonts w:ascii="David" w:hAnsi="David" w:cs="David"/>
          <w:sz w:val="24"/>
          <w:szCs w:val="24"/>
          <w:rtl/>
        </w:rPr>
        <w:t>איחור של תיאטרון בהגשת בקשת תמיכה ביחס למועד שנקבע בנובל (הנחיה מנהלית)</w:t>
      </w:r>
      <w:r w:rsidR="00426759">
        <w:rPr>
          <w:rFonts w:ascii="David" w:hAnsi="David" w:cs="David" w:hint="cs"/>
          <w:sz w:val="24"/>
          <w:szCs w:val="24"/>
          <w:rtl/>
        </w:rPr>
        <w:t xml:space="preserve">, </w:t>
      </w:r>
      <w:r w:rsidRPr="00426759">
        <w:rPr>
          <w:rFonts w:ascii="David" w:hAnsi="David" w:cs="David"/>
          <w:sz w:val="24"/>
          <w:szCs w:val="24"/>
          <w:rtl/>
        </w:rPr>
        <w:t>נמסר למנהל התאטרון שביקש מספר פעמים "פגישת הכוונה" בדבר אופן הגשת הבקשה, כי הוטמעה מערכת דיווח חדשה, וכי הוא מוזמן להדרכה במועד שלאחר המועד שנקבע בנוהל כמועד האחרון להגשה</w:t>
      </w:r>
      <w:r w:rsidR="00943A90" w:rsidRPr="00426759">
        <w:rPr>
          <w:rFonts w:ascii="David" w:hAnsi="David" w:cs="David"/>
          <w:sz w:val="24"/>
          <w:szCs w:val="24"/>
          <w:rtl/>
        </w:rPr>
        <w:t>.</w:t>
      </w:r>
      <w:r w:rsidRPr="00426759">
        <w:rPr>
          <w:rFonts w:ascii="David" w:hAnsi="David" w:cs="David"/>
          <w:sz w:val="24"/>
          <w:szCs w:val="24"/>
          <w:rtl/>
        </w:rPr>
        <w:t xml:space="preserve"> הזמנה זו גרמה למנהל התאטרון להחמיץ את מועד ההגשה</w:t>
      </w:r>
      <w:r w:rsidR="00426759">
        <w:rPr>
          <w:rFonts w:ascii="David" w:hAnsi="David" w:cs="David" w:hint="cs"/>
          <w:sz w:val="24"/>
          <w:szCs w:val="24"/>
          <w:rtl/>
        </w:rPr>
        <w:t xml:space="preserve">, </w:t>
      </w:r>
      <w:r w:rsidRPr="00EF36F7">
        <w:rPr>
          <w:rFonts w:ascii="David" w:hAnsi="David" w:cs="David"/>
          <w:sz w:val="24"/>
          <w:szCs w:val="24"/>
          <w:rtl/>
        </w:rPr>
        <w:t>מקרה חריג המצדיק חריגה מהנוהל</w:t>
      </w:r>
      <w:r w:rsidR="00426759">
        <w:rPr>
          <w:rFonts w:ascii="David" w:hAnsi="David" w:cs="David" w:hint="cs"/>
          <w:sz w:val="24"/>
          <w:szCs w:val="24"/>
          <w:rtl/>
        </w:rPr>
        <w:t>,</w:t>
      </w:r>
      <w:r w:rsidRPr="00EF36F7">
        <w:rPr>
          <w:rFonts w:ascii="David" w:hAnsi="David" w:cs="David"/>
          <w:sz w:val="24"/>
          <w:szCs w:val="24"/>
          <w:rtl/>
        </w:rPr>
        <w:t xml:space="preserve"> בכך אין פגיעה בשוויון מנהלי – ההזמנה היא נסיבה רלוונטית. </w:t>
      </w:r>
    </w:p>
    <w:p w14:paraId="6388AC97" w14:textId="0BADED07" w:rsidR="006F708F" w:rsidRPr="00EF36F7" w:rsidRDefault="006F708F" w:rsidP="00EF36F7">
      <w:pPr>
        <w:spacing w:line="360" w:lineRule="auto"/>
        <w:jc w:val="both"/>
        <w:rPr>
          <w:rFonts w:ascii="David" w:hAnsi="David" w:cs="David"/>
          <w:sz w:val="24"/>
          <w:szCs w:val="24"/>
          <w:rtl/>
        </w:rPr>
      </w:pPr>
      <w:r w:rsidRPr="00426759">
        <w:rPr>
          <w:rFonts w:ascii="David" w:hAnsi="David" w:cs="David"/>
          <w:b/>
          <w:bCs/>
          <w:sz w:val="24"/>
          <w:szCs w:val="24"/>
          <w:rtl/>
        </w:rPr>
        <w:t>אלרון-</w:t>
      </w:r>
      <w:r w:rsidRPr="00EF36F7">
        <w:rPr>
          <w:rFonts w:ascii="David" w:hAnsi="David" w:cs="David"/>
          <w:sz w:val="24"/>
          <w:szCs w:val="24"/>
          <w:rtl/>
        </w:rPr>
        <w:t xml:space="preserve"> הנוהל היה כל כך לא ברור שאפשר לחרוג מזה. מכל מקום נמסר לו שיפגשו ויסבירו לו</w:t>
      </w:r>
      <w:r w:rsidR="00943A90">
        <w:rPr>
          <w:rFonts w:ascii="David" w:hAnsi="David" w:cs="David"/>
          <w:sz w:val="24"/>
          <w:szCs w:val="24"/>
          <w:rtl/>
        </w:rPr>
        <w:t>,</w:t>
      </w:r>
      <w:r w:rsidRPr="00EF36F7">
        <w:rPr>
          <w:rFonts w:ascii="David" w:hAnsi="David" w:cs="David"/>
          <w:sz w:val="24"/>
          <w:szCs w:val="24"/>
          <w:rtl/>
        </w:rPr>
        <w:t xml:space="preserve"> קיבל הודעה שהוא מוזמן להדרכה שהיה אחרי המועד להגשה, בית המשפט השתכנע שהוא חשב כי הוא צריך להגיש לאחר המועד. </w:t>
      </w:r>
      <w:r w:rsidRPr="00426759">
        <w:rPr>
          <w:rFonts w:ascii="David" w:hAnsi="David" w:cs="David"/>
          <w:b/>
          <w:bCs/>
          <w:sz w:val="24"/>
          <w:szCs w:val="24"/>
          <w:rtl/>
        </w:rPr>
        <w:t>קבע ביהמ"ש העליון (</w:t>
      </w:r>
      <w:proofErr w:type="spellStart"/>
      <w:r w:rsidRPr="00426759">
        <w:rPr>
          <w:rFonts w:ascii="David" w:hAnsi="David" w:cs="David"/>
          <w:b/>
          <w:bCs/>
          <w:sz w:val="24"/>
          <w:szCs w:val="24"/>
          <w:rtl/>
        </w:rPr>
        <w:t>סולברג</w:t>
      </w:r>
      <w:proofErr w:type="spellEnd"/>
      <w:r w:rsidRPr="00426759">
        <w:rPr>
          <w:rFonts w:ascii="David" w:hAnsi="David" w:cs="David"/>
          <w:b/>
          <w:bCs/>
          <w:sz w:val="24"/>
          <w:szCs w:val="24"/>
          <w:rtl/>
        </w:rPr>
        <w:t xml:space="preserve"> </w:t>
      </w:r>
      <w:proofErr w:type="spellStart"/>
      <w:r w:rsidRPr="00426759">
        <w:rPr>
          <w:rFonts w:ascii="David" w:hAnsi="David" w:cs="David"/>
          <w:b/>
          <w:bCs/>
          <w:sz w:val="24"/>
          <w:szCs w:val="24"/>
          <w:rtl/>
        </w:rPr>
        <w:t>ווינלנר</w:t>
      </w:r>
      <w:proofErr w:type="spellEnd"/>
      <w:r w:rsidRPr="00EF36F7">
        <w:rPr>
          <w:rFonts w:ascii="David" w:hAnsi="David" w:cs="David"/>
          <w:sz w:val="24"/>
          <w:szCs w:val="24"/>
          <w:rtl/>
        </w:rPr>
        <w:t xml:space="preserve">) שזה מקרה חריג שמצדיק לחייב חריגה מהנוהל כי כל ההתנהלות של המשרד הייתה מטעה. ציין השופט סולברג שזה לא פוגע במשפט </w:t>
      </w:r>
      <w:r w:rsidR="00426759" w:rsidRPr="00EF36F7">
        <w:rPr>
          <w:rFonts w:ascii="David" w:hAnsi="David" w:cs="David" w:hint="cs"/>
          <w:sz w:val="24"/>
          <w:szCs w:val="24"/>
          <w:rtl/>
        </w:rPr>
        <w:t>המנהלי</w:t>
      </w:r>
      <w:r w:rsidRPr="00EF36F7">
        <w:rPr>
          <w:rFonts w:ascii="David" w:hAnsi="David" w:cs="David"/>
          <w:sz w:val="24"/>
          <w:szCs w:val="24"/>
          <w:rtl/>
        </w:rPr>
        <w:t xml:space="preserve"> כי ההזמנה שקיבל לפגיעה מבחינה בינו לבין האנשים האחרים</w:t>
      </w:r>
      <w:r w:rsidR="00426759">
        <w:rPr>
          <w:rFonts w:ascii="David" w:hAnsi="David" w:cs="David" w:hint="cs"/>
          <w:sz w:val="24"/>
          <w:szCs w:val="24"/>
          <w:rtl/>
        </w:rPr>
        <w:t>.</w:t>
      </w:r>
      <w:r w:rsidRPr="00EF36F7">
        <w:rPr>
          <w:rFonts w:ascii="David" w:hAnsi="David" w:cs="David"/>
          <w:sz w:val="24"/>
          <w:szCs w:val="24"/>
          <w:rtl/>
        </w:rPr>
        <w:t xml:space="preserve"> יש </w:t>
      </w:r>
      <w:r w:rsidRPr="00426759">
        <w:rPr>
          <w:rFonts w:ascii="David" w:hAnsi="David" w:cs="David"/>
          <w:b/>
          <w:bCs/>
          <w:sz w:val="24"/>
          <w:szCs w:val="24"/>
          <w:rtl/>
        </w:rPr>
        <w:t>שיקול רלוונטי לשוני בינו לבינם</w:t>
      </w:r>
      <w:r w:rsidRPr="00EF36F7">
        <w:rPr>
          <w:rFonts w:ascii="David" w:hAnsi="David" w:cs="David"/>
          <w:sz w:val="24"/>
          <w:szCs w:val="24"/>
          <w:rtl/>
        </w:rPr>
        <w:t xml:space="preserve">. אפשר לראות את </w:t>
      </w:r>
      <w:bookmarkStart w:id="5" w:name="_Hlk125998794"/>
      <w:r w:rsidRPr="00EF36F7">
        <w:rPr>
          <w:rFonts w:ascii="David" w:hAnsi="David" w:cs="David"/>
          <w:sz w:val="24"/>
          <w:szCs w:val="24"/>
          <w:rtl/>
        </w:rPr>
        <w:t xml:space="preserve">הקשר שיש בין הנחיות מנהליות לבין השוויון </w:t>
      </w:r>
      <w:r w:rsidR="00426759" w:rsidRPr="00EF36F7">
        <w:rPr>
          <w:rFonts w:ascii="David" w:hAnsi="David" w:cs="David" w:hint="cs"/>
          <w:sz w:val="24"/>
          <w:szCs w:val="24"/>
          <w:rtl/>
        </w:rPr>
        <w:t>המנהלי</w:t>
      </w:r>
      <w:r w:rsidRPr="00EF36F7">
        <w:rPr>
          <w:rFonts w:ascii="David" w:hAnsi="David" w:cs="David"/>
          <w:sz w:val="24"/>
          <w:szCs w:val="24"/>
          <w:rtl/>
        </w:rPr>
        <w:t>- כולם פועלים על סמך אותו נוהל ולכן הפעולה עקבית</w:t>
      </w:r>
      <w:r w:rsidR="00943A90">
        <w:rPr>
          <w:rFonts w:ascii="David" w:hAnsi="David" w:cs="David"/>
          <w:sz w:val="24"/>
          <w:szCs w:val="24"/>
          <w:rtl/>
        </w:rPr>
        <w:t>,</w:t>
      </w:r>
      <w:r w:rsidRPr="00EF36F7">
        <w:rPr>
          <w:rFonts w:ascii="David" w:hAnsi="David" w:cs="David"/>
          <w:sz w:val="24"/>
          <w:szCs w:val="24"/>
          <w:rtl/>
        </w:rPr>
        <w:t xml:space="preserve"> לגבי כולם חלים אותם כללים. </w:t>
      </w:r>
      <w:bookmarkEnd w:id="5"/>
      <w:r w:rsidRPr="00EF36F7">
        <w:rPr>
          <w:rFonts w:ascii="David" w:hAnsi="David" w:cs="David"/>
          <w:sz w:val="24"/>
          <w:szCs w:val="24"/>
          <w:rtl/>
        </w:rPr>
        <w:t xml:space="preserve">שוויון מנהלי הוא לקבוע מועד הגשה שווה לאותם אנשים עם נסיבות שוות. בגלל שלמנהל הזה אין נסיבות שוות אז אין פגיעה בשוויון </w:t>
      </w:r>
      <w:r w:rsidR="00426759" w:rsidRPr="00EF36F7">
        <w:rPr>
          <w:rFonts w:ascii="David" w:hAnsi="David" w:cs="David" w:hint="cs"/>
          <w:sz w:val="24"/>
          <w:szCs w:val="24"/>
          <w:rtl/>
        </w:rPr>
        <w:t>המנהלי</w:t>
      </w:r>
      <w:r w:rsidRPr="00EF36F7">
        <w:rPr>
          <w:rFonts w:ascii="David" w:hAnsi="David" w:cs="David"/>
          <w:sz w:val="24"/>
          <w:szCs w:val="24"/>
          <w:rtl/>
        </w:rPr>
        <w:t xml:space="preserve"> אלא להפך! כך התנהגו לפי השוויון </w:t>
      </w:r>
      <w:r w:rsidR="00426759" w:rsidRPr="00EF36F7">
        <w:rPr>
          <w:rFonts w:ascii="David" w:hAnsi="David" w:cs="David" w:hint="cs"/>
          <w:sz w:val="24"/>
          <w:szCs w:val="24"/>
          <w:rtl/>
        </w:rPr>
        <w:t>המנהלי</w:t>
      </w:r>
      <w:r w:rsidRPr="00EF36F7">
        <w:rPr>
          <w:rFonts w:ascii="David" w:hAnsi="David" w:cs="David"/>
          <w:sz w:val="24"/>
          <w:szCs w:val="24"/>
          <w:rtl/>
        </w:rPr>
        <w:t xml:space="preserve">. </w:t>
      </w:r>
    </w:p>
    <w:p w14:paraId="4D036D53" w14:textId="643272AD" w:rsidR="00426759" w:rsidRPr="00426759" w:rsidRDefault="00426759" w:rsidP="00426759">
      <w:pPr>
        <w:spacing w:after="0" w:line="360" w:lineRule="auto"/>
        <w:jc w:val="both"/>
        <w:rPr>
          <w:rFonts w:ascii="David" w:hAnsi="David" w:cs="David"/>
          <w:sz w:val="24"/>
          <w:szCs w:val="24"/>
          <w:u w:val="single"/>
          <w:rtl/>
        </w:rPr>
      </w:pPr>
      <w:r w:rsidRPr="00581BF3">
        <w:rPr>
          <w:rFonts w:ascii="David" w:hAnsi="David" w:cs="David" w:hint="cs"/>
          <w:sz w:val="24"/>
          <w:szCs w:val="24"/>
          <w:u w:val="single"/>
          <w:rtl/>
        </w:rPr>
        <w:t>שינוי, ביטול ותיקון הנחיות מנהליות</w:t>
      </w:r>
      <w:r>
        <w:rPr>
          <w:rFonts w:ascii="David" w:hAnsi="David" w:cs="David" w:hint="cs"/>
          <w:sz w:val="24"/>
          <w:szCs w:val="24"/>
          <w:u w:val="single"/>
          <w:rtl/>
        </w:rPr>
        <w:t xml:space="preserve">- </w:t>
      </w:r>
    </w:p>
    <w:p w14:paraId="5E696A2E" w14:textId="3BBE3783" w:rsidR="0082124E" w:rsidRPr="00426759" w:rsidRDefault="00426759" w:rsidP="00EF36F7">
      <w:pPr>
        <w:spacing w:line="360" w:lineRule="auto"/>
        <w:jc w:val="both"/>
        <w:rPr>
          <w:rFonts w:ascii="David" w:hAnsi="David" w:cs="David"/>
          <w:sz w:val="24"/>
          <w:szCs w:val="24"/>
          <w:rtl/>
        </w:rPr>
      </w:pPr>
      <w:r w:rsidRPr="00426759">
        <w:rPr>
          <w:rFonts w:ascii="David" w:hAnsi="David" w:cs="David" w:hint="cs"/>
          <w:sz w:val="24"/>
          <w:szCs w:val="24"/>
          <w:rtl/>
        </w:rPr>
        <w:t xml:space="preserve">יש להם מכנה משותף, </w:t>
      </w:r>
      <w:r w:rsidR="0082124E" w:rsidRPr="00426759">
        <w:rPr>
          <w:rFonts w:ascii="David" w:hAnsi="David" w:cs="David"/>
          <w:sz w:val="24"/>
          <w:szCs w:val="24"/>
          <w:rtl/>
        </w:rPr>
        <w:t xml:space="preserve">הגנה על אינטרס ההסתמכות במשפט </w:t>
      </w:r>
      <w:r w:rsidRPr="00426759">
        <w:rPr>
          <w:rFonts w:ascii="David" w:hAnsi="David" w:cs="David" w:hint="cs"/>
          <w:sz w:val="24"/>
          <w:szCs w:val="24"/>
          <w:rtl/>
        </w:rPr>
        <w:t>המנהלי</w:t>
      </w:r>
      <w:r w:rsidR="0082124E" w:rsidRPr="00426759">
        <w:rPr>
          <w:rFonts w:ascii="David" w:hAnsi="David" w:cs="David"/>
          <w:sz w:val="24"/>
          <w:szCs w:val="24"/>
          <w:rtl/>
        </w:rPr>
        <w:t xml:space="preserve">- </w:t>
      </w:r>
    </w:p>
    <w:p w14:paraId="332B36DE" w14:textId="63BB6358" w:rsidR="0082124E" w:rsidRPr="00EF36F7" w:rsidRDefault="0082124E" w:rsidP="00EF36F7">
      <w:pPr>
        <w:spacing w:line="360" w:lineRule="auto"/>
        <w:jc w:val="both"/>
        <w:rPr>
          <w:rFonts w:ascii="David" w:hAnsi="David" w:cs="David"/>
          <w:sz w:val="24"/>
          <w:szCs w:val="24"/>
          <w:rtl/>
        </w:rPr>
      </w:pPr>
      <w:r w:rsidRPr="00426759">
        <w:rPr>
          <w:rFonts w:ascii="David" w:hAnsi="David" w:cs="David"/>
          <w:b/>
          <w:bCs/>
          <w:sz w:val="24"/>
          <w:szCs w:val="24"/>
          <w:rtl/>
        </w:rPr>
        <w:lastRenderedPageBreak/>
        <w:t>השאלה:</w:t>
      </w:r>
      <w:r w:rsidRPr="00EF36F7">
        <w:rPr>
          <w:rFonts w:ascii="David" w:hAnsi="David" w:cs="David"/>
          <w:sz w:val="24"/>
          <w:szCs w:val="24"/>
          <w:rtl/>
        </w:rPr>
        <w:t xml:space="preserve"> עד כמה קיומה של החלטה </w:t>
      </w:r>
      <w:r w:rsidR="00426759" w:rsidRPr="00EF36F7">
        <w:rPr>
          <w:rFonts w:ascii="David" w:hAnsi="David" w:cs="David" w:hint="cs"/>
          <w:sz w:val="24"/>
          <w:szCs w:val="24"/>
          <w:rtl/>
        </w:rPr>
        <w:t>מנהלית</w:t>
      </w:r>
      <w:r w:rsidRPr="00EF36F7">
        <w:rPr>
          <w:rFonts w:ascii="David" w:hAnsi="David" w:cs="David"/>
          <w:sz w:val="24"/>
          <w:szCs w:val="24"/>
          <w:rtl/>
        </w:rPr>
        <w:t xml:space="preserve"> קודמת- שיפוטית, חקיקתית או ביצועית- משפיע על היכולת לקבל החלטה </w:t>
      </w:r>
      <w:r w:rsidR="00687F0B" w:rsidRPr="00EF36F7">
        <w:rPr>
          <w:rFonts w:ascii="David" w:hAnsi="David" w:cs="David"/>
          <w:sz w:val="24"/>
          <w:szCs w:val="24"/>
          <w:rtl/>
        </w:rPr>
        <w:t>ח</w:t>
      </w:r>
      <w:r w:rsidRPr="00EF36F7">
        <w:rPr>
          <w:rFonts w:ascii="David" w:hAnsi="David" w:cs="David"/>
          <w:sz w:val="24"/>
          <w:szCs w:val="24"/>
          <w:rtl/>
        </w:rPr>
        <w:t xml:space="preserve">דשה : סמכות, הליכים, שיקול דעת. </w:t>
      </w:r>
    </w:p>
    <w:p w14:paraId="3CB616A5" w14:textId="69755021" w:rsidR="0082124E" w:rsidRDefault="0082124E" w:rsidP="00EF36F7">
      <w:pPr>
        <w:spacing w:line="360" w:lineRule="auto"/>
        <w:jc w:val="both"/>
        <w:rPr>
          <w:rFonts w:ascii="David" w:hAnsi="David" w:cs="David"/>
          <w:sz w:val="24"/>
          <w:szCs w:val="24"/>
          <w:rtl/>
        </w:rPr>
      </w:pPr>
      <w:r w:rsidRPr="00EF36F7">
        <w:rPr>
          <w:rFonts w:ascii="David" w:hAnsi="David" w:cs="David"/>
          <w:sz w:val="24"/>
          <w:szCs w:val="24"/>
          <w:rtl/>
        </w:rPr>
        <w:t>לעצם קיום החלטה יש השלכות</w:t>
      </w:r>
      <w:r w:rsidR="00943A90">
        <w:rPr>
          <w:rFonts w:ascii="David" w:hAnsi="David" w:cs="David"/>
          <w:sz w:val="24"/>
          <w:szCs w:val="24"/>
          <w:rtl/>
        </w:rPr>
        <w:t>,</w:t>
      </w:r>
      <w:r w:rsidR="00687F0B" w:rsidRPr="00EF36F7">
        <w:rPr>
          <w:rFonts w:ascii="David" w:hAnsi="David" w:cs="David"/>
          <w:sz w:val="24"/>
          <w:szCs w:val="24"/>
          <w:rtl/>
        </w:rPr>
        <w:t xml:space="preserve"> עצם קיום ההחלטה יוצר שיקולים חדשים שלא היו קיימים שהתקבלה ההחלטה הראשונה- </w:t>
      </w:r>
    </w:p>
    <w:p w14:paraId="54900257" w14:textId="3B7BCFE6" w:rsidR="00BE4031" w:rsidRPr="00BE4031" w:rsidRDefault="00BE4031" w:rsidP="00EF36F7">
      <w:pPr>
        <w:spacing w:line="360" w:lineRule="auto"/>
        <w:jc w:val="both"/>
        <w:rPr>
          <w:rFonts w:ascii="David" w:hAnsi="David" w:cs="David"/>
          <w:b/>
          <w:bCs/>
          <w:sz w:val="24"/>
          <w:szCs w:val="24"/>
          <w:rtl/>
        </w:rPr>
      </w:pPr>
      <w:r w:rsidRPr="00BE4031">
        <w:rPr>
          <w:rFonts w:ascii="David" w:hAnsi="David" w:cs="David" w:hint="cs"/>
          <w:b/>
          <w:bCs/>
          <w:sz w:val="24"/>
          <w:szCs w:val="24"/>
          <w:rtl/>
        </w:rPr>
        <w:t>שיקולים:</w:t>
      </w:r>
    </w:p>
    <w:p w14:paraId="0382A0A4" w14:textId="397594FD" w:rsidR="0082124E" w:rsidRPr="00EF36F7" w:rsidRDefault="0082124E">
      <w:pPr>
        <w:pStyle w:val="a7"/>
        <w:numPr>
          <w:ilvl w:val="0"/>
          <w:numId w:val="13"/>
        </w:numPr>
        <w:spacing w:line="360" w:lineRule="auto"/>
        <w:jc w:val="both"/>
        <w:rPr>
          <w:rFonts w:ascii="David" w:hAnsi="David" w:cs="David"/>
          <w:sz w:val="24"/>
          <w:szCs w:val="24"/>
        </w:rPr>
      </w:pPr>
      <w:r w:rsidRPr="00BE4031">
        <w:rPr>
          <w:rFonts w:ascii="David" w:hAnsi="David" w:cs="David"/>
          <w:b/>
          <w:bCs/>
          <w:sz w:val="24"/>
          <w:szCs w:val="24"/>
          <w:rtl/>
        </w:rPr>
        <w:t>שוויוניות</w:t>
      </w:r>
      <w:r w:rsidR="00687F0B" w:rsidRPr="00BE4031">
        <w:rPr>
          <w:rFonts w:ascii="David" w:hAnsi="David" w:cs="David"/>
          <w:b/>
          <w:bCs/>
          <w:sz w:val="24"/>
          <w:szCs w:val="24"/>
          <w:rtl/>
        </w:rPr>
        <w:t>-</w:t>
      </w:r>
      <w:r w:rsidR="00687F0B" w:rsidRPr="00EF36F7">
        <w:rPr>
          <w:rFonts w:ascii="David" w:hAnsi="David" w:cs="David"/>
          <w:sz w:val="24"/>
          <w:szCs w:val="24"/>
          <w:rtl/>
        </w:rPr>
        <w:t xml:space="preserve"> אם יש נוהל מסוים </w:t>
      </w:r>
      <w:r w:rsidR="00BE4031" w:rsidRPr="00EF36F7">
        <w:rPr>
          <w:rFonts w:ascii="David" w:hAnsi="David" w:cs="David" w:hint="cs"/>
          <w:sz w:val="24"/>
          <w:szCs w:val="24"/>
          <w:rtl/>
        </w:rPr>
        <w:t>שהח</w:t>
      </w:r>
      <w:r w:rsidR="00BE4031">
        <w:rPr>
          <w:rFonts w:ascii="David" w:hAnsi="David" w:cs="David" w:hint="cs"/>
          <w:sz w:val="24"/>
          <w:szCs w:val="24"/>
          <w:rtl/>
        </w:rPr>
        <w:t>י</w:t>
      </w:r>
      <w:r w:rsidR="00BE4031" w:rsidRPr="00EF36F7">
        <w:rPr>
          <w:rFonts w:ascii="David" w:hAnsi="David" w:cs="David" w:hint="cs"/>
          <w:sz w:val="24"/>
          <w:szCs w:val="24"/>
          <w:rtl/>
        </w:rPr>
        <w:t>לו</w:t>
      </w:r>
      <w:r w:rsidR="00687F0B" w:rsidRPr="00EF36F7">
        <w:rPr>
          <w:rFonts w:ascii="David" w:hAnsi="David" w:cs="David"/>
          <w:sz w:val="24"/>
          <w:szCs w:val="24"/>
          <w:rtl/>
        </w:rPr>
        <w:t xml:space="preserve"> אות</w:t>
      </w:r>
      <w:r w:rsidR="00BE4031">
        <w:rPr>
          <w:rFonts w:ascii="David" w:hAnsi="David" w:cs="David" w:hint="cs"/>
          <w:sz w:val="24"/>
          <w:szCs w:val="24"/>
          <w:rtl/>
        </w:rPr>
        <w:t>ו</w:t>
      </w:r>
      <w:r w:rsidR="00687F0B" w:rsidRPr="00EF36F7">
        <w:rPr>
          <w:rFonts w:ascii="David" w:hAnsi="David" w:cs="David"/>
          <w:sz w:val="24"/>
          <w:szCs w:val="24"/>
          <w:rtl/>
        </w:rPr>
        <w:t xml:space="preserve"> במקרים מסוימים ואז רוצים לשנות אות</w:t>
      </w:r>
      <w:r w:rsidR="00BE4031">
        <w:rPr>
          <w:rFonts w:ascii="David" w:hAnsi="David" w:cs="David" w:hint="cs"/>
          <w:sz w:val="24"/>
          <w:szCs w:val="24"/>
          <w:rtl/>
        </w:rPr>
        <w:t>ו</w:t>
      </w:r>
      <w:r w:rsidR="00687F0B" w:rsidRPr="00EF36F7">
        <w:rPr>
          <w:rFonts w:ascii="David" w:hAnsi="David" w:cs="David"/>
          <w:sz w:val="24"/>
          <w:szCs w:val="24"/>
          <w:rtl/>
        </w:rPr>
        <w:t xml:space="preserve"> ועל אותו מקרה בדיוק מחילים הסדר אחר אז יש שאלה של שוויוניות. זה פגיעה חריגה מוצדקת מהשוויוניות. אבל בחשבון השוויון </w:t>
      </w:r>
      <w:r w:rsidR="00BE4031" w:rsidRPr="00EF36F7">
        <w:rPr>
          <w:rFonts w:ascii="David" w:hAnsi="David" w:cs="David" w:hint="cs"/>
          <w:sz w:val="24"/>
          <w:szCs w:val="24"/>
          <w:rtl/>
        </w:rPr>
        <w:t>המנהלי</w:t>
      </w:r>
      <w:r w:rsidR="00687F0B" w:rsidRPr="00EF36F7">
        <w:rPr>
          <w:rFonts w:ascii="David" w:hAnsi="David" w:cs="David"/>
          <w:sz w:val="24"/>
          <w:szCs w:val="24"/>
          <w:rtl/>
        </w:rPr>
        <w:t xml:space="preserve">- מתעורר שיקול רלוונטי, שצריך להיות מודעים לקיומו ולתת לו משקל כמו שהמשפט </w:t>
      </w:r>
      <w:r w:rsidR="00BE4031" w:rsidRPr="00EF36F7">
        <w:rPr>
          <w:rFonts w:ascii="David" w:hAnsi="David" w:cs="David" w:hint="cs"/>
          <w:sz w:val="24"/>
          <w:szCs w:val="24"/>
          <w:rtl/>
        </w:rPr>
        <w:t>המנהלי</w:t>
      </w:r>
      <w:r w:rsidR="00687F0B" w:rsidRPr="00EF36F7">
        <w:rPr>
          <w:rFonts w:ascii="David" w:hAnsi="David" w:cs="David"/>
          <w:sz w:val="24"/>
          <w:szCs w:val="24"/>
          <w:rtl/>
        </w:rPr>
        <w:t xml:space="preserve"> מחייב.</w:t>
      </w:r>
      <w:r w:rsidR="00943A90">
        <w:rPr>
          <w:rFonts w:ascii="David" w:hAnsi="David" w:cs="David"/>
          <w:sz w:val="24"/>
          <w:szCs w:val="24"/>
          <w:rtl/>
        </w:rPr>
        <w:t xml:space="preserve"> </w:t>
      </w:r>
    </w:p>
    <w:p w14:paraId="3C52BEA3" w14:textId="77777777" w:rsidR="00944942" w:rsidRDefault="0082124E">
      <w:pPr>
        <w:pStyle w:val="a7"/>
        <w:numPr>
          <w:ilvl w:val="0"/>
          <w:numId w:val="13"/>
        </w:numPr>
        <w:spacing w:line="360" w:lineRule="auto"/>
        <w:jc w:val="both"/>
        <w:rPr>
          <w:rFonts w:ascii="David" w:hAnsi="David" w:cs="David"/>
          <w:sz w:val="24"/>
          <w:szCs w:val="24"/>
        </w:rPr>
      </w:pPr>
      <w:r w:rsidRPr="00BE4031">
        <w:rPr>
          <w:rFonts w:ascii="David" w:hAnsi="David" w:cs="David"/>
          <w:b/>
          <w:bCs/>
          <w:sz w:val="24"/>
          <w:szCs w:val="24"/>
          <w:rtl/>
        </w:rPr>
        <w:t>הסתמכות</w:t>
      </w:r>
      <w:r w:rsidR="00687F0B" w:rsidRPr="00BE4031">
        <w:rPr>
          <w:rFonts w:ascii="David" w:hAnsi="David" w:cs="David"/>
          <w:b/>
          <w:bCs/>
          <w:sz w:val="24"/>
          <w:szCs w:val="24"/>
          <w:rtl/>
        </w:rPr>
        <w:t>-</w:t>
      </w:r>
      <w:r w:rsidR="00687F0B" w:rsidRPr="00EF36F7">
        <w:rPr>
          <w:rFonts w:ascii="David" w:hAnsi="David" w:cs="David"/>
          <w:sz w:val="24"/>
          <w:szCs w:val="24"/>
          <w:rtl/>
        </w:rPr>
        <w:t xml:space="preserve"> החלטה קיימת, עשויה ליצור הסתמכות. אם זאת ההחלטה הראשונה שהתקיימה אז לא הייתה לפניי זה הסתמכות ולאחר מכן יש הסתמכות. </w:t>
      </w:r>
    </w:p>
    <w:p w14:paraId="2CEE4A8A" w14:textId="06FD3E7C" w:rsidR="0082124E" w:rsidRPr="00944942" w:rsidRDefault="00687F0B" w:rsidP="00944942">
      <w:pPr>
        <w:pStyle w:val="a7"/>
        <w:spacing w:line="360" w:lineRule="auto"/>
        <w:jc w:val="both"/>
        <w:rPr>
          <w:rFonts w:ascii="David" w:hAnsi="David" w:cs="David"/>
          <w:b/>
          <w:bCs/>
          <w:sz w:val="24"/>
          <w:szCs w:val="24"/>
        </w:rPr>
      </w:pPr>
      <w:r w:rsidRPr="00944942">
        <w:rPr>
          <w:rFonts w:ascii="David" w:hAnsi="David" w:cs="David"/>
          <w:b/>
          <w:bCs/>
          <w:sz w:val="24"/>
          <w:szCs w:val="24"/>
          <w:rtl/>
        </w:rPr>
        <w:t>למה הסת</w:t>
      </w:r>
      <w:r w:rsidR="00A1282D" w:rsidRPr="00944942">
        <w:rPr>
          <w:rFonts w:ascii="David" w:hAnsi="David" w:cs="David" w:hint="cs"/>
          <w:b/>
          <w:bCs/>
          <w:sz w:val="24"/>
          <w:szCs w:val="24"/>
          <w:rtl/>
        </w:rPr>
        <w:t>מכ</w:t>
      </w:r>
      <w:r w:rsidRPr="00944942">
        <w:rPr>
          <w:rFonts w:ascii="David" w:hAnsi="David" w:cs="David"/>
          <w:b/>
          <w:bCs/>
          <w:sz w:val="24"/>
          <w:szCs w:val="24"/>
          <w:rtl/>
        </w:rPr>
        <w:t xml:space="preserve">ות היא חשובה? </w:t>
      </w:r>
    </w:p>
    <w:p w14:paraId="4151BEF9" w14:textId="579479DE" w:rsidR="0082124E" w:rsidRPr="00EF36F7" w:rsidRDefault="0082124E" w:rsidP="00EF36F7">
      <w:pPr>
        <w:pStyle w:val="a7"/>
        <w:numPr>
          <w:ilvl w:val="0"/>
          <w:numId w:val="4"/>
        </w:numPr>
        <w:spacing w:line="360" w:lineRule="auto"/>
        <w:jc w:val="both"/>
        <w:rPr>
          <w:rFonts w:ascii="David" w:hAnsi="David" w:cs="David"/>
          <w:sz w:val="24"/>
          <w:szCs w:val="24"/>
        </w:rPr>
      </w:pPr>
      <w:r w:rsidRPr="00944942">
        <w:rPr>
          <w:rFonts w:ascii="David" w:hAnsi="David" w:cs="David"/>
          <w:sz w:val="24"/>
          <w:szCs w:val="24"/>
          <w:u w:val="single"/>
          <w:rtl/>
        </w:rPr>
        <w:t>צורך ציבורי ביכולת להסתמך</w:t>
      </w:r>
      <w:r w:rsidRPr="00EF36F7">
        <w:rPr>
          <w:rFonts w:ascii="David" w:hAnsi="David" w:cs="David"/>
          <w:sz w:val="24"/>
          <w:szCs w:val="24"/>
          <w:rtl/>
        </w:rPr>
        <w:t xml:space="preserve"> </w:t>
      </w:r>
      <w:r w:rsidR="00687F0B" w:rsidRPr="00EF36F7">
        <w:rPr>
          <w:rFonts w:ascii="David" w:hAnsi="David" w:cs="David"/>
          <w:sz w:val="24"/>
          <w:szCs w:val="24"/>
          <w:rtl/>
        </w:rPr>
        <w:t>– יש חשיבות ציבורית ביכולת להסתמך בשיטה שהיא יותר בהירה, זולה, שלא ינקטו כל מיני צעדים כי הם לא יכולים לה</w:t>
      </w:r>
      <w:r w:rsidR="00944942">
        <w:rPr>
          <w:rFonts w:ascii="David" w:hAnsi="David" w:cs="David" w:hint="cs"/>
          <w:sz w:val="24"/>
          <w:szCs w:val="24"/>
          <w:rtl/>
        </w:rPr>
        <w:t>סת</w:t>
      </w:r>
      <w:r w:rsidR="00687F0B" w:rsidRPr="00EF36F7">
        <w:rPr>
          <w:rFonts w:ascii="David" w:hAnsi="David" w:cs="David"/>
          <w:sz w:val="24"/>
          <w:szCs w:val="24"/>
          <w:rtl/>
        </w:rPr>
        <w:t xml:space="preserve">מך ויהיו לכך עלויות. </w:t>
      </w:r>
    </w:p>
    <w:p w14:paraId="3F530F47" w14:textId="7A78473B" w:rsidR="0082124E" w:rsidRPr="00EF36F7" w:rsidRDefault="0082124E" w:rsidP="00EF36F7">
      <w:pPr>
        <w:pStyle w:val="a7"/>
        <w:numPr>
          <w:ilvl w:val="0"/>
          <w:numId w:val="4"/>
        </w:numPr>
        <w:spacing w:line="360" w:lineRule="auto"/>
        <w:jc w:val="both"/>
        <w:rPr>
          <w:rFonts w:ascii="David" w:hAnsi="David" w:cs="David"/>
          <w:sz w:val="24"/>
          <w:szCs w:val="24"/>
        </w:rPr>
      </w:pPr>
      <w:r w:rsidRPr="00944942">
        <w:rPr>
          <w:rFonts w:ascii="David" w:hAnsi="David" w:cs="David"/>
          <w:sz w:val="24"/>
          <w:szCs w:val="24"/>
          <w:u w:val="single"/>
          <w:rtl/>
        </w:rPr>
        <w:t>מניעת החצנת עלויות</w:t>
      </w:r>
      <w:r w:rsidR="00687F0B" w:rsidRPr="00EF36F7">
        <w:rPr>
          <w:rFonts w:ascii="David" w:hAnsi="David" w:cs="David"/>
          <w:sz w:val="24"/>
          <w:szCs w:val="24"/>
          <w:rtl/>
        </w:rPr>
        <w:t>-</w:t>
      </w:r>
      <w:r w:rsidRPr="00EF36F7">
        <w:rPr>
          <w:rFonts w:ascii="David" w:hAnsi="David" w:cs="David"/>
          <w:sz w:val="24"/>
          <w:szCs w:val="24"/>
          <w:rtl/>
        </w:rPr>
        <w:t xml:space="preserve"> </w:t>
      </w:r>
      <w:r w:rsidR="00687F0B" w:rsidRPr="00EF36F7">
        <w:rPr>
          <w:rFonts w:ascii="David" w:hAnsi="David" w:cs="David"/>
          <w:sz w:val="24"/>
          <w:szCs w:val="24"/>
          <w:rtl/>
        </w:rPr>
        <w:t>יכולת להסתמך מונעת ממקרים רבים החצנת עלויות. שאדם הסתמך ומשנים אז יש עלויות לדברים האלה. יוצא שכל הציבור נהנה מההחלטה החדשה וכל העלויות נופלות על האדם שהסתמך ונפגע. הרשות נהנית והאנשים המסוימים לא מקבלים הנאה מכך אלא נופל על אנשים מסוימים</w:t>
      </w:r>
    </w:p>
    <w:p w14:paraId="25E72DE7" w14:textId="4E35F4CD" w:rsidR="0082124E" w:rsidRPr="00EF36F7" w:rsidRDefault="0082124E" w:rsidP="00EF36F7">
      <w:pPr>
        <w:pStyle w:val="a7"/>
        <w:numPr>
          <w:ilvl w:val="0"/>
          <w:numId w:val="4"/>
        </w:numPr>
        <w:spacing w:line="360" w:lineRule="auto"/>
        <w:jc w:val="both"/>
        <w:rPr>
          <w:rFonts w:ascii="David" w:hAnsi="David" w:cs="David"/>
          <w:sz w:val="24"/>
          <w:szCs w:val="24"/>
        </w:rPr>
      </w:pPr>
      <w:r w:rsidRPr="00944942">
        <w:rPr>
          <w:rFonts w:ascii="David" w:hAnsi="David" w:cs="David"/>
          <w:sz w:val="24"/>
          <w:szCs w:val="24"/>
          <w:u w:val="single"/>
          <w:rtl/>
        </w:rPr>
        <w:t>השתתפות שוויונית בנטל ההוצאות של הפעילות השלטונית</w:t>
      </w:r>
      <w:r w:rsidR="00473524" w:rsidRPr="00944942">
        <w:rPr>
          <w:rFonts w:ascii="David" w:hAnsi="David" w:cs="David"/>
          <w:sz w:val="24"/>
          <w:szCs w:val="24"/>
          <w:u w:val="single"/>
          <w:rtl/>
        </w:rPr>
        <w:t xml:space="preserve">– </w:t>
      </w:r>
      <w:r w:rsidR="00473524" w:rsidRPr="00EF36F7">
        <w:rPr>
          <w:rFonts w:ascii="David" w:hAnsi="David" w:cs="David"/>
          <w:sz w:val="24"/>
          <w:szCs w:val="24"/>
          <w:rtl/>
        </w:rPr>
        <w:t xml:space="preserve">שינוי גורם לנזקים לאנשים מסוימים, ורק הם ייפגעו ויצטרכו לשלם את התוצאות. </w:t>
      </w:r>
    </w:p>
    <w:p w14:paraId="72129D90" w14:textId="761426F7" w:rsidR="0082124E" w:rsidRPr="00EF36F7" w:rsidRDefault="0082124E" w:rsidP="00EF36F7">
      <w:pPr>
        <w:pStyle w:val="a7"/>
        <w:numPr>
          <w:ilvl w:val="0"/>
          <w:numId w:val="4"/>
        </w:numPr>
        <w:spacing w:line="360" w:lineRule="auto"/>
        <w:jc w:val="both"/>
        <w:rPr>
          <w:rFonts w:ascii="David" w:hAnsi="David" w:cs="David"/>
          <w:sz w:val="24"/>
          <w:szCs w:val="24"/>
        </w:rPr>
      </w:pPr>
      <w:r w:rsidRPr="00944942">
        <w:rPr>
          <w:rFonts w:ascii="David" w:hAnsi="David" w:cs="David"/>
          <w:sz w:val="24"/>
          <w:szCs w:val="24"/>
          <w:u w:val="single"/>
          <w:rtl/>
        </w:rPr>
        <w:t>זכויות האדם: כבוד האדם</w:t>
      </w:r>
      <w:r w:rsidR="00943A90" w:rsidRPr="00944942">
        <w:rPr>
          <w:rFonts w:ascii="David" w:hAnsi="David" w:cs="David"/>
          <w:sz w:val="24"/>
          <w:szCs w:val="24"/>
          <w:u w:val="single"/>
          <w:rtl/>
        </w:rPr>
        <w:t>,</w:t>
      </w:r>
      <w:r w:rsidRPr="00944942">
        <w:rPr>
          <w:rFonts w:ascii="David" w:hAnsi="David" w:cs="David"/>
          <w:sz w:val="24"/>
          <w:szCs w:val="24"/>
          <w:u w:val="single"/>
          <w:rtl/>
        </w:rPr>
        <w:t xml:space="preserve"> "קניין חדש"</w:t>
      </w:r>
      <w:r w:rsidR="001E3646" w:rsidRPr="00944942">
        <w:rPr>
          <w:rFonts w:ascii="David" w:hAnsi="David" w:cs="David"/>
          <w:sz w:val="24"/>
          <w:szCs w:val="24"/>
          <w:u w:val="single"/>
          <w:rtl/>
        </w:rPr>
        <w:t>-</w:t>
      </w:r>
      <w:r w:rsidR="001E3646" w:rsidRPr="00EF36F7">
        <w:rPr>
          <w:rFonts w:ascii="David" w:hAnsi="David" w:cs="David"/>
          <w:sz w:val="24"/>
          <w:szCs w:val="24"/>
          <w:rtl/>
        </w:rPr>
        <w:t xml:space="preserve"> הסתמכות כמבטאת את כבוד האדם. אין פרשנות מרחיבה ויצירתית, אי אפשר לדבר על רצון חופשי אם אין הסתמכות</w:t>
      </w:r>
      <w:r w:rsidR="00943A90">
        <w:rPr>
          <w:rFonts w:ascii="David" w:hAnsi="David" w:cs="David"/>
          <w:sz w:val="24"/>
          <w:szCs w:val="24"/>
          <w:rtl/>
        </w:rPr>
        <w:t>,</w:t>
      </w:r>
      <w:r w:rsidR="001E3646" w:rsidRPr="00EF36F7">
        <w:rPr>
          <w:rFonts w:ascii="David" w:hAnsi="David" w:cs="David"/>
          <w:sz w:val="24"/>
          <w:szCs w:val="24"/>
          <w:rtl/>
        </w:rPr>
        <w:t xml:space="preserve"> מה ההשלכות של מה שאני עושה. קניין חדש- מקור אקדמי אמריקאי, חושבים שקניין זה זכויות מנכסים פיזיים, ואותו אקדמאי אמר שגם רישיון זה קניין. במדינה המודרנית הרגולטורית שהיא נותנת </w:t>
      </w:r>
      <w:proofErr w:type="spellStart"/>
      <w:r w:rsidR="001E3646" w:rsidRPr="00EF36F7">
        <w:rPr>
          <w:rFonts w:ascii="David" w:hAnsi="David" w:cs="David"/>
          <w:sz w:val="24"/>
          <w:szCs w:val="24"/>
          <w:rtl/>
        </w:rPr>
        <w:t>רשיון</w:t>
      </w:r>
      <w:proofErr w:type="spellEnd"/>
      <w:r w:rsidR="001E3646" w:rsidRPr="00EF36F7">
        <w:rPr>
          <w:rFonts w:ascii="David" w:hAnsi="David" w:cs="David"/>
          <w:sz w:val="24"/>
          <w:szCs w:val="24"/>
          <w:rtl/>
        </w:rPr>
        <w:t xml:space="preserve"> זה שווה כסף. אם יש רישיון והרשות נותנת אותו</w:t>
      </w:r>
      <w:r w:rsidR="00943A90">
        <w:rPr>
          <w:rFonts w:ascii="David" w:hAnsi="David" w:cs="David"/>
          <w:sz w:val="24"/>
          <w:szCs w:val="24"/>
          <w:rtl/>
        </w:rPr>
        <w:t>,</w:t>
      </w:r>
      <w:r w:rsidR="001E3646" w:rsidRPr="00EF36F7">
        <w:rPr>
          <w:rFonts w:ascii="David" w:hAnsi="David" w:cs="David"/>
          <w:sz w:val="24"/>
          <w:szCs w:val="24"/>
          <w:rtl/>
        </w:rPr>
        <w:t xml:space="preserve"> נניח יש לה מדיניות חדשה אז זה פוגע במשהו שיש לי</w:t>
      </w:r>
      <w:r w:rsidR="00943A90">
        <w:rPr>
          <w:rFonts w:ascii="David" w:hAnsi="David" w:cs="David"/>
          <w:sz w:val="24"/>
          <w:szCs w:val="24"/>
          <w:rtl/>
        </w:rPr>
        <w:t>,</w:t>
      </w:r>
      <w:r w:rsidR="001E3646" w:rsidRPr="00EF36F7">
        <w:rPr>
          <w:rFonts w:ascii="David" w:hAnsi="David" w:cs="David"/>
          <w:sz w:val="24"/>
          <w:szCs w:val="24"/>
          <w:rtl/>
        </w:rPr>
        <w:t xml:space="preserve"> במהות, כל מיני החלטות בירוקרטיות זה סוג של קניין</w:t>
      </w:r>
      <w:r w:rsidR="0090217C" w:rsidRPr="00EF36F7">
        <w:rPr>
          <w:rFonts w:ascii="David" w:hAnsi="David" w:cs="David"/>
          <w:sz w:val="24"/>
          <w:szCs w:val="24"/>
          <w:rtl/>
        </w:rPr>
        <w:t>.</w:t>
      </w:r>
    </w:p>
    <w:p w14:paraId="50A8E4DE" w14:textId="77777777" w:rsidR="005F50E4" w:rsidRPr="00944942" w:rsidRDefault="005F50E4" w:rsidP="00EF36F7">
      <w:pPr>
        <w:spacing w:line="360" w:lineRule="auto"/>
        <w:jc w:val="both"/>
        <w:rPr>
          <w:rFonts w:ascii="David" w:hAnsi="David" w:cs="David"/>
          <w:b/>
          <w:bCs/>
          <w:sz w:val="24"/>
          <w:szCs w:val="24"/>
          <w:rtl/>
        </w:rPr>
      </w:pPr>
      <w:r w:rsidRPr="00944942">
        <w:rPr>
          <w:rFonts w:ascii="David" w:hAnsi="David" w:cs="David"/>
          <w:b/>
          <w:bCs/>
          <w:sz w:val="24"/>
          <w:szCs w:val="24"/>
          <w:rtl/>
        </w:rPr>
        <w:t>מצד שני אם תמיד נשמור על ההסתמכות אז:</w:t>
      </w:r>
    </w:p>
    <w:p w14:paraId="7A60F16F" w14:textId="53626F8C" w:rsidR="005F50E4" w:rsidRPr="00EF36F7" w:rsidRDefault="005F50E4" w:rsidP="00EF36F7">
      <w:pPr>
        <w:spacing w:line="360" w:lineRule="auto"/>
        <w:jc w:val="both"/>
        <w:rPr>
          <w:rFonts w:ascii="David" w:hAnsi="David" w:cs="David"/>
          <w:sz w:val="24"/>
          <w:szCs w:val="24"/>
          <w:rtl/>
        </w:rPr>
      </w:pPr>
      <w:r w:rsidRPr="00EF36F7">
        <w:rPr>
          <w:rFonts w:ascii="David" w:hAnsi="David" w:cs="David"/>
          <w:sz w:val="24"/>
          <w:szCs w:val="24"/>
          <w:rtl/>
        </w:rPr>
        <w:t>-</w:t>
      </w:r>
      <w:r w:rsidRPr="00944942">
        <w:rPr>
          <w:rFonts w:ascii="David" w:hAnsi="David" w:cs="David"/>
          <w:sz w:val="24"/>
          <w:szCs w:val="24"/>
          <w:u w:val="single"/>
          <w:rtl/>
        </w:rPr>
        <w:t>ייווצר מצב שייפגע האינטרס הציבורי-</w:t>
      </w:r>
      <w:r w:rsidRPr="00EF36F7">
        <w:rPr>
          <w:rFonts w:ascii="David" w:hAnsi="David" w:cs="David"/>
          <w:sz w:val="24"/>
          <w:szCs w:val="24"/>
          <w:rtl/>
        </w:rPr>
        <w:t xml:space="preserve"> כי כל החלטה תהיה סופית. האינטרס הציבורי הוא שתהיה גמישות בקבלת החלטות. שלא נהיה תקועים עם תקנות שהיו טובות לפני 10 שנים וכבר לא טובות לציבור כיום.</w:t>
      </w:r>
    </w:p>
    <w:p w14:paraId="436B2B7F" w14:textId="77777777" w:rsidR="005F50E4" w:rsidRPr="00EF36F7" w:rsidRDefault="005F50E4" w:rsidP="00EF36F7">
      <w:pPr>
        <w:spacing w:line="360" w:lineRule="auto"/>
        <w:jc w:val="both"/>
        <w:rPr>
          <w:rFonts w:ascii="David" w:hAnsi="David" w:cs="David"/>
          <w:sz w:val="24"/>
          <w:szCs w:val="24"/>
          <w:rtl/>
        </w:rPr>
      </w:pPr>
      <w:r w:rsidRPr="00944942">
        <w:rPr>
          <w:rFonts w:ascii="David" w:hAnsi="David" w:cs="David"/>
          <w:sz w:val="24"/>
          <w:szCs w:val="24"/>
          <w:u w:val="single"/>
          <w:rtl/>
        </w:rPr>
        <w:t>-שיקול המינהל התקין</w:t>
      </w:r>
      <w:r w:rsidRPr="00EF36F7">
        <w:rPr>
          <w:rFonts w:ascii="David" w:hAnsi="David" w:cs="David"/>
          <w:sz w:val="24"/>
          <w:szCs w:val="24"/>
          <w:rtl/>
        </w:rPr>
        <w:t xml:space="preserve">- בפרקטיקה הרבה פעמים רשויות בכירות מבטיחות כל מיני דברים ומחליטות דברים באופן פזיז. במיוחד לקראת בחירות. </w:t>
      </w:r>
    </w:p>
    <w:p w14:paraId="2709B726" w14:textId="19597994" w:rsidR="00FA360C" w:rsidRPr="00EF36F7" w:rsidRDefault="00944942" w:rsidP="00EF36F7">
      <w:pPr>
        <w:spacing w:line="360" w:lineRule="auto"/>
        <w:jc w:val="both"/>
        <w:rPr>
          <w:rFonts w:ascii="David" w:hAnsi="David" w:cs="David"/>
          <w:sz w:val="24"/>
          <w:szCs w:val="24"/>
          <w:rtl/>
        </w:rPr>
      </w:pPr>
      <w:r>
        <w:rPr>
          <w:rFonts w:ascii="David" w:hAnsi="David" w:cs="David" w:hint="cs"/>
          <w:sz w:val="24"/>
          <w:szCs w:val="24"/>
          <w:rtl/>
        </w:rPr>
        <w:t xml:space="preserve">3. </w:t>
      </w:r>
      <w:r w:rsidR="00FA360C" w:rsidRPr="00944942">
        <w:rPr>
          <w:rFonts w:ascii="David" w:hAnsi="David" w:cs="David"/>
          <w:b/>
          <w:bCs/>
          <w:sz w:val="24"/>
          <w:szCs w:val="24"/>
          <w:u w:val="single"/>
          <w:rtl/>
        </w:rPr>
        <w:t>סוג ההחלטה</w:t>
      </w:r>
      <w:r w:rsidR="005F50E4" w:rsidRPr="00944942">
        <w:rPr>
          <w:rFonts w:ascii="David" w:hAnsi="David" w:cs="David"/>
          <w:b/>
          <w:bCs/>
          <w:sz w:val="24"/>
          <w:szCs w:val="24"/>
          <w:u w:val="single"/>
          <w:rtl/>
        </w:rPr>
        <w:t>-</w:t>
      </w:r>
      <w:r w:rsidR="005F50E4" w:rsidRPr="00EF36F7">
        <w:rPr>
          <w:rFonts w:ascii="David" w:hAnsi="David" w:cs="David"/>
          <w:sz w:val="24"/>
          <w:szCs w:val="24"/>
          <w:rtl/>
        </w:rPr>
        <w:t xml:space="preserve"> ראינו כי יש שלושה סוגים של סמכויות- ההבחנה היא לא רק תיאורטית אלא יש לה גם השלכות מעשיות. היא רלוונטית לעוד דברים קונקרטיים למשפט המינהלי ואחת ההשלכות היא על הסופיות או על היכולת לתקן. יש השלכה לסוג ההחלטה</w:t>
      </w:r>
    </w:p>
    <w:p w14:paraId="1E25CA8A" w14:textId="613A514A" w:rsidR="00FA360C" w:rsidRPr="00EF36F7" w:rsidRDefault="00FA360C" w:rsidP="00EF36F7">
      <w:pPr>
        <w:pStyle w:val="a7"/>
        <w:numPr>
          <w:ilvl w:val="0"/>
          <w:numId w:val="4"/>
        </w:numPr>
        <w:spacing w:line="360" w:lineRule="auto"/>
        <w:jc w:val="both"/>
        <w:rPr>
          <w:rFonts w:ascii="David" w:hAnsi="David" w:cs="David"/>
          <w:sz w:val="24"/>
          <w:szCs w:val="24"/>
        </w:rPr>
      </w:pPr>
      <w:r w:rsidRPr="00944942">
        <w:rPr>
          <w:rFonts w:ascii="David" w:hAnsi="David" w:cs="David"/>
          <w:b/>
          <w:bCs/>
          <w:sz w:val="24"/>
          <w:szCs w:val="24"/>
          <w:rtl/>
        </w:rPr>
        <w:lastRenderedPageBreak/>
        <w:t xml:space="preserve">חקיקה </w:t>
      </w:r>
      <w:r w:rsidR="005F50E4" w:rsidRPr="00EF36F7">
        <w:rPr>
          <w:rFonts w:ascii="David" w:hAnsi="David" w:cs="David"/>
          <w:sz w:val="24"/>
          <w:szCs w:val="24"/>
          <w:rtl/>
        </w:rPr>
        <w:t>– זאת ההחלטה שנהנית מהכי פחות סופיות. הרעיון הוא שבמדינה דמוקרטית אפשר לשנות את החוק</w:t>
      </w:r>
      <w:r w:rsidR="00943A90">
        <w:rPr>
          <w:rFonts w:ascii="David" w:hAnsi="David" w:cs="David"/>
          <w:sz w:val="24"/>
          <w:szCs w:val="24"/>
          <w:rtl/>
        </w:rPr>
        <w:t>,</w:t>
      </w:r>
      <w:r w:rsidR="005F50E4" w:rsidRPr="00EF36F7">
        <w:rPr>
          <w:rFonts w:ascii="David" w:hAnsi="David" w:cs="David"/>
          <w:sz w:val="24"/>
          <w:szCs w:val="24"/>
          <w:rtl/>
        </w:rPr>
        <w:t xml:space="preserve"> צריך לדעת שחוקים יכולים להשתנות, אדם לא צריך להניח שמבחינה משפטית שלא יכבדו את החוק אבל הוא גמיש.</w:t>
      </w:r>
    </w:p>
    <w:p w14:paraId="46671A20" w14:textId="5130A68D" w:rsidR="00FA360C" w:rsidRPr="00EF36F7" w:rsidRDefault="00FA360C" w:rsidP="00EF36F7">
      <w:pPr>
        <w:pStyle w:val="a7"/>
        <w:numPr>
          <w:ilvl w:val="0"/>
          <w:numId w:val="4"/>
        </w:numPr>
        <w:spacing w:line="360" w:lineRule="auto"/>
        <w:jc w:val="both"/>
        <w:rPr>
          <w:rFonts w:ascii="David" w:hAnsi="David" w:cs="David"/>
          <w:sz w:val="24"/>
          <w:szCs w:val="24"/>
        </w:rPr>
      </w:pPr>
      <w:r w:rsidRPr="00944942">
        <w:rPr>
          <w:rFonts w:ascii="David" w:hAnsi="David" w:cs="David"/>
          <w:b/>
          <w:bCs/>
          <w:sz w:val="24"/>
          <w:szCs w:val="24"/>
          <w:rtl/>
        </w:rPr>
        <w:t>שפיטה</w:t>
      </w:r>
      <w:r w:rsidR="005F50E4" w:rsidRPr="00EF36F7">
        <w:rPr>
          <w:rFonts w:ascii="David" w:hAnsi="David" w:cs="David"/>
          <w:sz w:val="24"/>
          <w:szCs w:val="24"/>
          <w:rtl/>
        </w:rPr>
        <w:t xml:space="preserve">- פס"ד של בית משפט והחלטה שבמהותה מקבילה לפסק דין של רשות </w:t>
      </w:r>
      <w:proofErr w:type="spellStart"/>
      <w:r w:rsidR="005F50E4" w:rsidRPr="00EF36F7">
        <w:rPr>
          <w:rFonts w:ascii="David" w:hAnsi="David" w:cs="David"/>
          <w:sz w:val="24"/>
          <w:szCs w:val="24"/>
          <w:rtl/>
        </w:rPr>
        <w:t>מינהלית</w:t>
      </w:r>
      <w:proofErr w:type="spellEnd"/>
      <w:r w:rsidR="005F50E4" w:rsidRPr="00EF36F7">
        <w:rPr>
          <w:rFonts w:ascii="David" w:hAnsi="David" w:cs="David"/>
          <w:sz w:val="24"/>
          <w:szCs w:val="24"/>
          <w:rtl/>
        </w:rPr>
        <w:t xml:space="preserve"> שם יש את החוזקה של סופיות. זה לא שאין אפשרות לשנות אותו, פשוט זה מאוד קשה. יש חשיבות גדולה בסיום הסכסוך ולדעת שזהו זה. פס"ד כולל החלטות חלוטות שאי אפשר לערער, זה אמור לסיים את </w:t>
      </w:r>
      <w:r w:rsidR="00944942" w:rsidRPr="00EF36F7">
        <w:rPr>
          <w:rFonts w:ascii="David" w:hAnsi="David" w:cs="David" w:hint="cs"/>
          <w:sz w:val="24"/>
          <w:szCs w:val="24"/>
          <w:rtl/>
        </w:rPr>
        <w:t>ההתדיינו</w:t>
      </w:r>
      <w:r w:rsidR="00944942" w:rsidRPr="00EF36F7">
        <w:rPr>
          <w:rFonts w:ascii="David" w:hAnsi="David" w:cs="David" w:hint="eastAsia"/>
          <w:sz w:val="24"/>
          <w:szCs w:val="24"/>
          <w:rtl/>
        </w:rPr>
        <w:t>ת</w:t>
      </w:r>
      <w:r w:rsidR="005F50E4" w:rsidRPr="00EF36F7">
        <w:rPr>
          <w:rFonts w:ascii="David" w:hAnsi="David" w:cs="David"/>
          <w:sz w:val="24"/>
          <w:szCs w:val="24"/>
          <w:rtl/>
        </w:rPr>
        <w:t>. רק במקרים חריגים מאוד לפתוח את הנושא מחדש לאחר שקיבלו החלטה מסוימת.</w:t>
      </w:r>
    </w:p>
    <w:p w14:paraId="34476E57" w14:textId="7575C723" w:rsidR="00FA360C" w:rsidRPr="00EF36F7" w:rsidRDefault="00FA360C" w:rsidP="00EF36F7">
      <w:pPr>
        <w:pStyle w:val="a7"/>
        <w:numPr>
          <w:ilvl w:val="0"/>
          <w:numId w:val="4"/>
        </w:numPr>
        <w:spacing w:line="360" w:lineRule="auto"/>
        <w:jc w:val="both"/>
        <w:rPr>
          <w:rFonts w:ascii="David" w:hAnsi="David" w:cs="David"/>
          <w:sz w:val="24"/>
          <w:szCs w:val="24"/>
        </w:rPr>
      </w:pPr>
      <w:r w:rsidRPr="00944942">
        <w:rPr>
          <w:rFonts w:ascii="David" w:hAnsi="David" w:cs="David"/>
          <w:b/>
          <w:bCs/>
          <w:sz w:val="24"/>
          <w:szCs w:val="24"/>
          <w:rtl/>
        </w:rPr>
        <w:t>ביצוע</w:t>
      </w:r>
      <w:r w:rsidR="005F50E4" w:rsidRPr="00944942">
        <w:rPr>
          <w:rFonts w:ascii="David" w:hAnsi="David" w:cs="David"/>
          <w:b/>
          <w:bCs/>
          <w:sz w:val="24"/>
          <w:szCs w:val="24"/>
          <w:rtl/>
        </w:rPr>
        <w:t>-</w:t>
      </w:r>
      <w:r w:rsidR="005F50E4" w:rsidRPr="00EF36F7">
        <w:rPr>
          <w:rFonts w:ascii="David" w:hAnsi="David" w:cs="David"/>
          <w:sz w:val="24"/>
          <w:szCs w:val="24"/>
          <w:rtl/>
        </w:rPr>
        <w:t xml:space="preserve"> אמצע- לא גמישות ולא נוקשות במיוחד. עצם הסיווג יש חשיבות תיאורטית בהקשר הזה, אלא גם חשיבות מעשית. </w:t>
      </w:r>
    </w:p>
    <w:p w14:paraId="1E400030" w14:textId="02A67972" w:rsidR="005F50E4" w:rsidRPr="00EF36F7" w:rsidRDefault="005F50E4" w:rsidP="00944942">
      <w:pPr>
        <w:spacing w:line="360" w:lineRule="auto"/>
        <w:jc w:val="both"/>
        <w:rPr>
          <w:rFonts w:ascii="David" w:hAnsi="David" w:cs="David"/>
          <w:sz w:val="24"/>
          <w:szCs w:val="24"/>
          <w:rtl/>
        </w:rPr>
      </w:pPr>
      <w:r w:rsidRPr="00EF36F7">
        <w:rPr>
          <w:rFonts w:ascii="David" w:hAnsi="David" w:cs="David"/>
          <w:sz w:val="24"/>
          <w:szCs w:val="24"/>
          <w:rtl/>
        </w:rPr>
        <w:t xml:space="preserve">החוק של הכנסת פותר את הבעיה- </w:t>
      </w:r>
      <w:r w:rsidRPr="00944942">
        <w:rPr>
          <w:rFonts w:ascii="David" w:hAnsi="David" w:cs="David"/>
          <w:b/>
          <w:bCs/>
          <w:sz w:val="24"/>
          <w:szCs w:val="24"/>
          <w:rtl/>
        </w:rPr>
        <w:t>ס' 15 לחוק הפרשנות-</w:t>
      </w:r>
      <w:r w:rsidR="00944942">
        <w:rPr>
          <w:rFonts w:ascii="David" w:hAnsi="David" w:cs="David" w:hint="cs"/>
          <w:sz w:val="24"/>
          <w:szCs w:val="24"/>
          <w:rtl/>
        </w:rPr>
        <w:t xml:space="preserve"> </w:t>
      </w:r>
      <w:r w:rsidRPr="00EF36F7">
        <w:rPr>
          <w:rStyle w:val="default"/>
          <w:rFonts w:ascii="David" w:hAnsi="David" w:cs="David"/>
          <w:color w:val="000000"/>
          <w:sz w:val="24"/>
          <w:szCs w:val="24"/>
          <w:rtl/>
        </w:rPr>
        <w:t xml:space="preserve">הסמכה להתקין תקנות או ליתן הוראת </w:t>
      </w:r>
      <w:proofErr w:type="spellStart"/>
      <w:r w:rsidRPr="00EF36F7">
        <w:rPr>
          <w:rStyle w:val="default"/>
          <w:rFonts w:ascii="David" w:hAnsi="David" w:cs="David"/>
          <w:color w:val="000000"/>
          <w:sz w:val="24"/>
          <w:szCs w:val="24"/>
          <w:rtl/>
        </w:rPr>
        <w:t>מינהל</w:t>
      </w:r>
      <w:proofErr w:type="spellEnd"/>
      <w:r w:rsidRPr="00EF36F7">
        <w:rPr>
          <w:rStyle w:val="default"/>
          <w:rFonts w:ascii="David" w:hAnsi="David" w:cs="David"/>
          <w:color w:val="000000"/>
          <w:sz w:val="24"/>
          <w:szCs w:val="24"/>
          <w:rtl/>
        </w:rPr>
        <w:t xml:space="preserve"> - משמעה גם הסמכה לתקנן, לשנותן, להתלותן (להשהות) או לבטלן בדרך שהותקנו התקנות או ניתנה ההוראה.</w:t>
      </w:r>
    </w:p>
    <w:p w14:paraId="2C052F5C" w14:textId="27B0A113" w:rsidR="005F50E4" w:rsidRPr="00944942" w:rsidRDefault="005F50E4" w:rsidP="00EF36F7">
      <w:pPr>
        <w:spacing w:line="360" w:lineRule="auto"/>
        <w:jc w:val="both"/>
        <w:rPr>
          <w:rFonts w:ascii="David" w:hAnsi="David" w:cs="David"/>
          <w:b/>
          <w:bCs/>
          <w:sz w:val="24"/>
          <w:szCs w:val="24"/>
          <w:rtl/>
        </w:rPr>
      </w:pPr>
      <w:r w:rsidRPr="00944942">
        <w:rPr>
          <w:rFonts w:ascii="David" w:hAnsi="David" w:cs="David"/>
          <w:b/>
          <w:bCs/>
          <w:sz w:val="24"/>
          <w:szCs w:val="24"/>
          <w:rtl/>
        </w:rPr>
        <w:t xml:space="preserve">האם נותן מענה לשאלה? </w:t>
      </w:r>
    </w:p>
    <w:p w14:paraId="3E2012F8" w14:textId="64C3CA76" w:rsidR="005F50E4" w:rsidRPr="00EF36F7" w:rsidRDefault="005F50E4">
      <w:pPr>
        <w:pStyle w:val="a7"/>
        <w:numPr>
          <w:ilvl w:val="0"/>
          <w:numId w:val="14"/>
        </w:numPr>
        <w:spacing w:line="360" w:lineRule="auto"/>
        <w:jc w:val="both"/>
        <w:rPr>
          <w:rFonts w:ascii="David" w:hAnsi="David" w:cs="David"/>
          <w:sz w:val="24"/>
          <w:szCs w:val="24"/>
        </w:rPr>
      </w:pPr>
      <w:r w:rsidRPr="00944942">
        <w:rPr>
          <w:rFonts w:ascii="David" w:hAnsi="David" w:cs="David"/>
          <w:sz w:val="24"/>
          <w:szCs w:val="24"/>
          <w:u w:val="single"/>
          <w:rtl/>
        </w:rPr>
        <w:t>היבט הסמכות-</w:t>
      </w:r>
      <w:r w:rsidRPr="00EF36F7">
        <w:rPr>
          <w:rFonts w:ascii="David" w:hAnsi="David" w:cs="David"/>
          <w:sz w:val="24"/>
          <w:szCs w:val="24"/>
          <w:rtl/>
        </w:rPr>
        <w:t xml:space="preserve"> כן. הסמכה להתקין תקנות כלומר יכולים גם לתקן. כל פעם שנותנים סמכות מפרשנים אותה, כסמכות גם לבטל</w:t>
      </w:r>
      <w:r w:rsidR="00943A90">
        <w:rPr>
          <w:rFonts w:ascii="David" w:hAnsi="David" w:cs="David"/>
          <w:sz w:val="24"/>
          <w:szCs w:val="24"/>
          <w:rtl/>
        </w:rPr>
        <w:t>.</w:t>
      </w:r>
      <w:r w:rsidRPr="00EF36F7">
        <w:rPr>
          <w:rFonts w:ascii="David" w:hAnsi="David" w:cs="David"/>
          <w:sz w:val="24"/>
          <w:szCs w:val="24"/>
          <w:rtl/>
        </w:rPr>
        <w:t xml:space="preserve"> </w:t>
      </w:r>
      <w:r w:rsidR="00F315FF" w:rsidRPr="00EF36F7">
        <w:rPr>
          <w:rFonts w:ascii="David" w:hAnsi="David" w:cs="David"/>
          <w:sz w:val="24"/>
          <w:szCs w:val="24"/>
          <w:rtl/>
        </w:rPr>
        <w:t>למה זה חשוב שקוראים לזה חוק הפרשנות? כי זה כפוף לסמכות הספציפי- אם חוק ספציפי אומר שאין סמכות אז החוק הספציפי קובע.</w:t>
      </w:r>
      <w:r w:rsidR="00943A90">
        <w:rPr>
          <w:rFonts w:ascii="David" w:hAnsi="David" w:cs="David"/>
          <w:sz w:val="24"/>
          <w:szCs w:val="24"/>
          <w:rtl/>
        </w:rPr>
        <w:t xml:space="preserve"> </w:t>
      </w:r>
    </w:p>
    <w:p w14:paraId="5B00864A" w14:textId="77777777" w:rsidR="00944942" w:rsidRDefault="005F50E4">
      <w:pPr>
        <w:pStyle w:val="a7"/>
        <w:numPr>
          <w:ilvl w:val="0"/>
          <w:numId w:val="14"/>
        </w:numPr>
        <w:spacing w:line="360" w:lineRule="auto"/>
        <w:jc w:val="both"/>
        <w:rPr>
          <w:rFonts w:ascii="David" w:hAnsi="David" w:cs="David"/>
          <w:sz w:val="24"/>
          <w:szCs w:val="24"/>
        </w:rPr>
      </w:pPr>
      <w:r w:rsidRPr="00944942">
        <w:rPr>
          <w:rFonts w:ascii="David" w:hAnsi="David" w:cs="David"/>
          <w:sz w:val="24"/>
          <w:szCs w:val="24"/>
          <w:u w:val="single"/>
          <w:rtl/>
        </w:rPr>
        <w:t>היבט ההליכים</w:t>
      </w:r>
      <w:r w:rsidR="00F315FF" w:rsidRPr="00944942">
        <w:rPr>
          <w:rFonts w:ascii="David" w:hAnsi="David" w:cs="David"/>
          <w:sz w:val="24"/>
          <w:szCs w:val="24"/>
          <w:rtl/>
        </w:rPr>
        <w:t>- כן, בדרך- אותם הליכים. שרשות שוקלת לבטל או להתנות מבחינת הליכים היא נדרשת לעשות זאת באותה דרך, שהתקבלה ההחלטה המקורית. האם הכוונה לדרך בפועל או לדרך שהיו צריכים? אולי גם וגם. נניח שההחלטה המקורית היה צריך והרשות לא נקטה את ההליך הזה, היא עשתה משהו לא חוקי שעשתה את ההחלטה המקורית. אז שהיא רוצה לתקן זה הגיוני לחשוב שהיא קשורה בהליך הבלתי חוקי שהיא נקטה במקור? השכל הישר אומר שאם יש דרך לקבלת ההחלטה המקורית לפי ההליך המינהלי, התיקון היה צריך להיות לפי ההליך שאמור להיות. שאלה מעניינת, נניח הרשות התייעצה</w:t>
      </w:r>
      <w:r w:rsidR="00943A90" w:rsidRPr="00944942">
        <w:rPr>
          <w:rFonts w:ascii="David" w:hAnsi="David" w:cs="David"/>
          <w:sz w:val="24"/>
          <w:szCs w:val="24"/>
          <w:rtl/>
        </w:rPr>
        <w:t>,</w:t>
      </w:r>
      <w:r w:rsidR="00F315FF" w:rsidRPr="00944942">
        <w:rPr>
          <w:rFonts w:ascii="David" w:hAnsi="David" w:cs="David"/>
          <w:sz w:val="24"/>
          <w:szCs w:val="24"/>
          <w:rtl/>
        </w:rPr>
        <w:t xml:space="preserve"> האם שהיא מבטלת או מתקנת צריך להוסיף התייעצות? אין להם בפסיקה הכרעה בשאלה הזו, בכל זאת יש חשיבות לדרך שבה קיבלו את ההחלטה. </w:t>
      </w:r>
    </w:p>
    <w:p w14:paraId="547380B4" w14:textId="690F3D06" w:rsidR="00871151" w:rsidRPr="00944942" w:rsidRDefault="00871151">
      <w:pPr>
        <w:pStyle w:val="a7"/>
        <w:numPr>
          <w:ilvl w:val="0"/>
          <w:numId w:val="14"/>
        </w:numPr>
        <w:spacing w:line="360" w:lineRule="auto"/>
        <w:jc w:val="both"/>
        <w:rPr>
          <w:rFonts w:ascii="David" w:hAnsi="David" w:cs="David"/>
          <w:sz w:val="24"/>
          <w:szCs w:val="24"/>
          <w:rtl/>
        </w:rPr>
      </w:pPr>
      <w:r w:rsidRPr="00944942">
        <w:rPr>
          <w:rFonts w:ascii="David" w:hAnsi="David" w:cs="David"/>
          <w:sz w:val="24"/>
          <w:szCs w:val="24"/>
          <w:u w:val="single"/>
          <w:rtl/>
        </w:rPr>
        <w:t>היבט שיקול הדעת-</w:t>
      </w:r>
      <w:r w:rsidRPr="00944942">
        <w:rPr>
          <w:rFonts w:ascii="David" w:hAnsi="David" w:cs="David"/>
          <w:sz w:val="24"/>
          <w:szCs w:val="24"/>
          <w:rtl/>
        </w:rPr>
        <w:t xml:space="preserve"> הסעיף לא נותן לכך תשובה. הסעיף לא מתייחס לשיקול דעת. לכן עוברים למשפט המנהלי הכללי- דיני שיקול הדעת ובודקים שם האם יש כללים מיוחדים להפעלת שיקול דעת </w:t>
      </w:r>
      <w:proofErr w:type="spellStart"/>
      <w:r w:rsidRPr="00944942">
        <w:rPr>
          <w:rFonts w:ascii="David" w:hAnsi="David" w:cs="David"/>
          <w:sz w:val="24"/>
          <w:szCs w:val="24"/>
          <w:rtl/>
        </w:rPr>
        <w:t>כשלא</w:t>
      </w:r>
      <w:proofErr w:type="spellEnd"/>
      <w:r w:rsidRPr="00944942">
        <w:rPr>
          <w:rFonts w:ascii="David" w:hAnsi="David" w:cs="David"/>
          <w:sz w:val="24"/>
          <w:szCs w:val="24"/>
          <w:rtl/>
        </w:rPr>
        <w:t xml:space="preserve"> מדובר בהחלטה מקורית אלא בהחלטה שיוצרת שינוי/ ביטול/ התניה על התקנה המקורית?</w:t>
      </w:r>
    </w:p>
    <w:p w14:paraId="74A1C087" w14:textId="2EABD417" w:rsidR="00871151" w:rsidRPr="00EF36F7" w:rsidRDefault="00944942" w:rsidP="00944942">
      <w:pPr>
        <w:spacing w:line="360" w:lineRule="auto"/>
        <w:jc w:val="both"/>
        <w:rPr>
          <w:rFonts w:ascii="David" w:hAnsi="David" w:cs="David"/>
          <w:sz w:val="24"/>
          <w:szCs w:val="24"/>
          <w:rtl/>
        </w:rPr>
      </w:pPr>
      <w:r w:rsidRPr="00944942">
        <w:rPr>
          <w:rFonts w:ascii="David" w:hAnsi="David" w:cs="David" w:hint="cs"/>
          <w:b/>
          <w:bCs/>
          <w:sz w:val="24"/>
          <w:szCs w:val="24"/>
          <w:rtl/>
        </w:rPr>
        <w:t>פס"ד שללם</w:t>
      </w:r>
      <w:r>
        <w:rPr>
          <w:rFonts w:ascii="David" w:hAnsi="David" w:cs="David" w:hint="cs"/>
          <w:sz w:val="24"/>
          <w:szCs w:val="24"/>
          <w:rtl/>
        </w:rPr>
        <w:t xml:space="preserve">- </w:t>
      </w:r>
      <w:r w:rsidR="00871151" w:rsidRPr="00EF36F7">
        <w:rPr>
          <w:rFonts w:ascii="David" w:hAnsi="David" w:cs="David"/>
          <w:sz w:val="24"/>
          <w:szCs w:val="24"/>
          <w:rtl/>
        </w:rPr>
        <w:t>עילות לביטול רישיון:</w:t>
      </w:r>
      <w:r>
        <w:rPr>
          <w:rFonts w:ascii="David" w:hAnsi="David" w:cs="David" w:hint="cs"/>
          <w:sz w:val="24"/>
          <w:szCs w:val="24"/>
          <w:rtl/>
        </w:rPr>
        <w:t xml:space="preserve"> </w:t>
      </w:r>
      <w:r w:rsidR="00871151" w:rsidRPr="00EF36F7">
        <w:rPr>
          <w:rFonts w:ascii="David" w:hAnsi="David" w:cs="David"/>
          <w:sz w:val="24"/>
          <w:szCs w:val="24"/>
          <w:rtl/>
        </w:rPr>
        <w:t>האם הרשות מוסמכת לבטל רישיון? מה ההליך? מה קורה מבחינת שיקול הדעת, מתי אפשר לבטל רישיון?</w:t>
      </w:r>
    </w:p>
    <w:p w14:paraId="7C63ED28" w14:textId="6E09DCBA" w:rsidR="00871151" w:rsidRPr="00EF36F7" w:rsidRDefault="00871151" w:rsidP="00EF36F7">
      <w:pPr>
        <w:pStyle w:val="a7"/>
        <w:numPr>
          <w:ilvl w:val="0"/>
          <w:numId w:val="4"/>
        </w:numPr>
        <w:spacing w:line="360" w:lineRule="auto"/>
        <w:jc w:val="both"/>
        <w:rPr>
          <w:rFonts w:ascii="David" w:hAnsi="David" w:cs="David"/>
          <w:sz w:val="24"/>
          <w:szCs w:val="24"/>
          <w:rtl/>
        </w:rPr>
      </w:pPr>
      <w:r w:rsidRPr="00944942">
        <w:rPr>
          <w:rFonts w:ascii="David" w:hAnsi="David" w:cs="David"/>
          <w:sz w:val="24"/>
          <w:szCs w:val="24"/>
          <w:u w:val="single"/>
          <w:rtl/>
        </w:rPr>
        <w:t>הטעיה</w:t>
      </w:r>
      <w:r w:rsidRPr="00EF36F7">
        <w:rPr>
          <w:rFonts w:ascii="David" w:hAnsi="David" w:cs="David"/>
          <w:sz w:val="24"/>
          <w:szCs w:val="24"/>
          <w:rtl/>
        </w:rPr>
        <w:t>- אם מי שקיבל את הרישיון הטעה את הרשות ניתן לבטל.</w:t>
      </w:r>
    </w:p>
    <w:p w14:paraId="21F3E9D8" w14:textId="77777777" w:rsidR="00944942" w:rsidRDefault="00871151" w:rsidP="00944942">
      <w:pPr>
        <w:pStyle w:val="a7"/>
        <w:numPr>
          <w:ilvl w:val="0"/>
          <w:numId w:val="4"/>
        </w:numPr>
        <w:spacing w:line="360" w:lineRule="auto"/>
        <w:jc w:val="both"/>
        <w:rPr>
          <w:rFonts w:ascii="David" w:hAnsi="David" w:cs="David"/>
          <w:sz w:val="24"/>
          <w:szCs w:val="24"/>
        </w:rPr>
      </w:pPr>
      <w:r w:rsidRPr="00944942">
        <w:rPr>
          <w:rFonts w:ascii="David" w:hAnsi="David" w:cs="David"/>
          <w:sz w:val="24"/>
          <w:szCs w:val="24"/>
          <w:u w:val="single"/>
          <w:rtl/>
        </w:rPr>
        <w:t>טעות</w:t>
      </w:r>
      <w:r w:rsidR="00944942">
        <w:rPr>
          <w:rFonts w:ascii="David" w:hAnsi="David" w:cs="David" w:hint="cs"/>
          <w:sz w:val="24"/>
          <w:szCs w:val="24"/>
          <w:rtl/>
        </w:rPr>
        <w:t xml:space="preserve">- </w:t>
      </w:r>
      <w:r w:rsidRPr="00EF36F7">
        <w:rPr>
          <w:rFonts w:ascii="David" w:hAnsi="David" w:cs="David"/>
          <w:sz w:val="24"/>
          <w:szCs w:val="24"/>
          <w:rtl/>
        </w:rPr>
        <w:t xml:space="preserve">אם הרשות עשתה טעות יש לה יכולת </w:t>
      </w:r>
      <w:r w:rsidR="00944942">
        <w:rPr>
          <w:rFonts w:ascii="David" w:hAnsi="David" w:cs="David" w:hint="cs"/>
          <w:sz w:val="24"/>
          <w:szCs w:val="24"/>
          <w:rtl/>
        </w:rPr>
        <w:t>ל</w:t>
      </w:r>
      <w:r w:rsidRPr="00EF36F7">
        <w:rPr>
          <w:rFonts w:ascii="David" w:hAnsi="David" w:cs="David"/>
          <w:sz w:val="24"/>
          <w:szCs w:val="24"/>
          <w:rtl/>
        </w:rPr>
        <w:t>בטל</w:t>
      </w:r>
      <w:r w:rsidR="00944942">
        <w:rPr>
          <w:rFonts w:ascii="David" w:hAnsi="David" w:cs="David" w:hint="cs"/>
          <w:sz w:val="24"/>
          <w:szCs w:val="24"/>
          <w:rtl/>
        </w:rPr>
        <w:t>,</w:t>
      </w:r>
      <w:r w:rsidRPr="00EF36F7">
        <w:rPr>
          <w:rFonts w:ascii="David" w:hAnsi="David" w:cs="David"/>
          <w:sz w:val="24"/>
          <w:szCs w:val="24"/>
          <w:rtl/>
        </w:rPr>
        <w:t xml:space="preserve"> אך שיקול הדעת יהיה יותר </w:t>
      </w:r>
      <w:r w:rsidR="00944942">
        <w:rPr>
          <w:rFonts w:ascii="David" w:hAnsi="David" w:cs="David" w:hint="cs"/>
          <w:sz w:val="24"/>
          <w:szCs w:val="24"/>
          <w:rtl/>
        </w:rPr>
        <w:t>מ</w:t>
      </w:r>
      <w:r w:rsidRPr="00EF36F7">
        <w:rPr>
          <w:rFonts w:ascii="David" w:hAnsi="David" w:cs="David"/>
          <w:sz w:val="24"/>
          <w:szCs w:val="24"/>
          <w:rtl/>
        </w:rPr>
        <w:t>צומצם.</w:t>
      </w:r>
      <w:r w:rsidR="00944942">
        <w:rPr>
          <w:rFonts w:ascii="David" w:hAnsi="David" w:cs="David" w:hint="cs"/>
          <w:sz w:val="24"/>
          <w:szCs w:val="24"/>
          <w:rtl/>
        </w:rPr>
        <w:t xml:space="preserve"> </w:t>
      </w:r>
      <w:r w:rsidRPr="00EF36F7">
        <w:rPr>
          <w:rFonts w:ascii="David" w:hAnsi="David" w:cs="David"/>
          <w:sz w:val="24"/>
          <w:szCs w:val="24"/>
          <w:rtl/>
        </w:rPr>
        <w:t xml:space="preserve">עובדות חדשות – אם המצב בשטח השתנה, לא כמו הטעיה, </w:t>
      </w:r>
      <w:proofErr w:type="spellStart"/>
      <w:r w:rsidRPr="00EF36F7">
        <w:rPr>
          <w:rFonts w:ascii="David" w:hAnsi="David" w:cs="David"/>
          <w:sz w:val="24"/>
          <w:szCs w:val="24"/>
          <w:rtl/>
        </w:rPr>
        <w:t>בדר"כ</w:t>
      </w:r>
      <w:proofErr w:type="spellEnd"/>
      <w:r w:rsidRPr="00EF36F7">
        <w:rPr>
          <w:rFonts w:ascii="David" w:hAnsi="David" w:cs="David"/>
          <w:sz w:val="24"/>
          <w:szCs w:val="24"/>
          <w:rtl/>
        </w:rPr>
        <w:t xml:space="preserve"> לא מאפשרים להפעיל מחדש את שיקול הדעת. לא בגלל שטעינו במשהו במקור, אנו רוצים להפעיל מחדש את שיקול </w:t>
      </w:r>
      <w:r w:rsidRPr="00EF36F7">
        <w:rPr>
          <w:rFonts w:ascii="David" w:hAnsi="David" w:cs="David"/>
          <w:sz w:val="24"/>
          <w:szCs w:val="24"/>
          <w:rtl/>
        </w:rPr>
        <w:lastRenderedPageBreak/>
        <w:t>הדעת באופן קונקרטי, אנחנו שינינו משהו אצלנו, שם יש מקום להתחשבות מיוחדת מאינטרס ההסתמכות ולצמצם את הביטוי.</w:t>
      </w:r>
    </w:p>
    <w:p w14:paraId="52174522" w14:textId="1B1F18F8" w:rsidR="00871151" w:rsidRPr="00944942" w:rsidRDefault="00871151" w:rsidP="00944942">
      <w:pPr>
        <w:pStyle w:val="a7"/>
        <w:numPr>
          <w:ilvl w:val="0"/>
          <w:numId w:val="4"/>
        </w:numPr>
        <w:spacing w:line="360" w:lineRule="auto"/>
        <w:jc w:val="both"/>
        <w:rPr>
          <w:rFonts w:ascii="David" w:hAnsi="David" w:cs="David"/>
          <w:sz w:val="24"/>
          <w:szCs w:val="24"/>
        </w:rPr>
      </w:pPr>
      <w:r w:rsidRPr="00944942">
        <w:rPr>
          <w:rFonts w:ascii="David" w:hAnsi="David" w:cs="David"/>
          <w:b/>
          <w:bCs/>
          <w:sz w:val="24"/>
          <w:szCs w:val="24"/>
          <w:rtl/>
        </w:rPr>
        <w:t xml:space="preserve">שינוי מדיניות </w:t>
      </w:r>
      <w:r w:rsidR="00944942" w:rsidRPr="00944942">
        <w:rPr>
          <w:rFonts w:ascii="David" w:hAnsi="David" w:cs="David" w:hint="cs"/>
          <w:b/>
          <w:bCs/>
          <w:sz w:val="24"/>
          <w:szCs w:val="24"/>
          <w:rtl/>
        </w:rPr>
        <w:t xml:space="preserve">- </w:t>
      </w:r>
      <w:r w:rsidR="00944942" w:rsidRPr="00944942">
        <w:rPr>
          <w:rFonts w:ascii="David" w:hAnsi="David" w:cs="David" w:hint="cs"/>
          <w:sz w:val="24"/>
          <w:szCs w:val="24"/>
          <w:rtl/>
        </w:rPr>
        <w:t>שינוי מדיניות יכול לחול רק על רישיונות חדשים. זה נתן משקל מיוחד לאינטרס ההסתמכות. אם מדובר ברישיון חדש, כמו ב</w:t>
      </w:r>
      <w:r w:rsidR="00944942" w:rsidRPr="00944942">
        <w:rPr>
          <w:rFonts w:ascii="David" w:hAnsi="David" w:cs="David" w:hint="cs"/>
          <w:sz w:val="24"/>
          <w:szCs w:val="24"/>
          <w:highlight w:val="green"/>
          <w:rtl/>
        </w:rPr>
        <w:t xml:space="preserve">פס"ד </w:t>
      </w:r>
      <w:proofErr w:type="spellStart"/>
      <w:r w:rsidR="00944942" w:rsidRPr="00944942">
        <w:rPr>
          <w:rFonts w:ascii="David" w:hAnsi="David" w:cs="David" w:hint="cs"/>
          <w:b/>
          <w:bCs/>
          <w:sz w:val="24"/>
          <w:szCs w:val="24"/>
          <w:highlight w:val="green"/>
          <w:rtl/>
        </w:rPr>
        <w:t>קרינסקי</w:t>
      </w:r>
      <w:proofErr w:type="spellEnd"/>
      <w:r w:rsidR="00944942" w:rsidRPr="00944942">
        <w:rPr>
          <w:rFonts w:ascii="David" w:hAnsi="David" w:cs="David" w:hint="cs"/>
          <w:sz w:val="24"/>
          <w:szCs w:val="24"/>
          <w:rtl/>
        </w:rPr>
        <w:t xml:space="preserve">, הרשות דנה לפי המדיניות המעודכנת. הרישיון ניתן לאקדח ספציפי. אם האדם איבד את האקדח או שהוא נגנב (כמו בפס"ד), לפי החוק, הרישיון הוא לאקדח המסוים הזה. ולכן, צריך בקשה חדשה. ביהמ"ש </w:t>
      </w:r>
      <w:r w:rsidR="00944942" w:rsidRPr="00944942">
        <w:rPr>
          <w:rFonts w:ascii="David" w:hAnsi="David" w:cs="David" w:hint="cs"/>
          <w:b/>
          <w:bCs/>
          <w:sz w:val="24"/>
          <w:szCs w:val="24"/>
          <w:highlight w:val="cyan"/>
          <w:rtl/>
        </w:rPr>
        <w:t>אישר לרשות לסרב משום שהיא כבר אימצה מדיניות יותר מצמצמת</w:t>
      </w:r>
      <w:r w:rsidR="00944942" w:rsidRPr="00944942">
        <w:rPr>
          <w:rFonts w:ascii="David" w:hAnsi="David" w:cs="David" w:hint="cs"/>
          <w:sz w:val="24"/>
          <w:szCs w:val="24"/>
          <w:rtl/>
        </w:rPr>
        <w:t xml:space="preserve">. </w:t>
      </w:r>
    </w:p>
    <w:p w14:paraId="00A05C62" w14:textId="25669956" w:rsidR="00871151" w:rsidRPr="00EF36F7" w:rsidRDefault="00871151" w:rsidP="00EF36F7">
      <w:pPr>
        <w:pStyle w:val="a7"/>
        <w:numPr>
          <w:ilvl w:val="0"/>
          <w:numId w:val="4"/>
        </w:numPr>
        <w:spacing w:line="360" w:lineRule="auto"/>
        <w:jc w:val="both"/>
        <w:rPr>
          <w:rFonts w:ascii="David" w:hAnsi="David" w:cs="David"/>
          <w:sz w:val="24"/>
          <w:szCs w:val="24"/>
        </w:rPr>
      </w:pPr>
      <w:r w:rsidRPr="00EF36F7">
        <w:rPr>
          <w:rFonts w:ascii="David" w:hAnsi="David" w:cs="David"/>
          <w:sz w:val="24"/>
          <w:szCs w:val="24"/>
          <w:rtl/>
        </w:rPr>
        <w:t xml:space="preserve">הפעלה מחדש של שיקול הדעת. </w:t>
      </w:r>
    </w:p>
    <w:p w14:paraId="618C603E" w14:textId="3D1CE77B" w:rsidR="00F315FF" w:rsidRPr="00EF36F7" w:rsidRDefault="00871151" w:rsidP="00EF36F7">
      <w:pPr>
        <w:pStyle w:val="a7"/>
        <w:numPr>
          <w:ilvl w:val="0"/>
          <w:numId w:val="4"/>
        </w:numPr>
        <w:spacing w:line="360" w:lineRule="auto"/>
        <w:jc w:val="both"/>
        <w:rPr>
          <w:rFonts w:ascii="David" w:hAnsi="David" w:cs="David"/>
          <w:sz w:val="24"/>
          <w:szCs w:val="24"/>
        </w:rPr>
      </w:pPr>
      <w:r w:rsidRPr="00EF36F7">
        <w:rPr>
          <w:rFonts w:ascii="David" w:hAnsi="David" w:cs="David"/>
          <w:sz w:val="24"/>
          <w:szCs w:val="24"/>
          <w:rtl/>
        </w:rPr>
        <w:t xml:space="preserve">אי חידוש ביחס לביטול- שלא מחדשים את הרישיון אז בעצם זה מתבטל. צריך לשלם אגרה מלבד שהרשות לא מוצאת שחל נסיבות מהותית אז הרשות יכולה לבטל את הרישיון תוך כדי. </w:t>
      </w:r>
    </w:p>
    <w:p w14:paraId="18E93A6B" w14:textId="429F0B5F" w:rsidR="00871151" w:rsidRPr="00EF36F7" w:rsidRDefault="00871151" w:rsidP="00EF36F7">
      <w:pPr>
        <w:pStyle w:val="a7"/>
        <w:numPr>
          <w:ilvl w:val="0"/>
          <w:numId w:val="4"/>
        </w:numPr>
        <w:spacing w:line="360" w:lineRule="auto"/>
        <w:jc w:val="both"/>
        <w:rPr>
          <w:rFonts w:ascii="David" w:hAnsi="David" w:cs="David"/>
          <w:sz w:val="24"/>
          <w:szCs w:val="24"/>
        </w:rPr>
      </w:pPr>
      <w:r w:rsidRPr="00EF36F7">
        <w:rPr>
          <w:rFonts w:ascii="David" w:hAnsi="David" w:cs="David"/>
          <w:sz w:val="24"/>
          <w:szCs w:val="24"/>
          <w:rtl/>
        </w:rPr>
        <w:t xml:space="preserve">שינוי מדיניות אינו עילה לביטול או לאי חידוש- שינוי מדיניות זה רק </w:t>
      </w:r>
      <w:proofErr w:type="spellStart"/>
      <w:r w:rsidRPr="00EF36F7">
        <w:rPr>
          <w:rFonts w:ascii="David" w:hAnsi="David" w:cs="David"/>
          <w:sz w:val="24"/>
          <w:szCs w:val="24"/>
          <w:rtl/>
        </w:rPr>
        <w:t>לרשיונות</w:t>
      </w:r>
      <w:proofErr w:type="spellEnd"/>
      <w:r w:rsidRPr="00EF36F7">
        <w:rPr>
          <w:rFonts w:ascii="David" w:hAnsi="David" w:cs="David"/>
          <w:sz w:val="24"/>
          <w:szCs w:val="24"/>
          <w:rtl/>
        </w:rPr>
        <w:t xml:space="preserve"> חדשים </w:t>
      </w:r>
    </w:p>
    <w:p w14:paraId="6A84126D" w14:textId="07C48972" w:rsidR="00871151" w:rsidRPr="00EF36F7" w:rsidRDefault="00871151" w:rsidP="00EF36F7">
      <w:pPr>
        <w:pStyle w:val="a7"/>
        <w:numPr>
          <w:ilvl w:val="0"/>
          <w:numId w:val="4"/>
        </w:numPr>
        <w:spacing w:line="360" w:lineRule="auto"/>
        <w:jc w:val="both"/>
        <w:rPr>
          <w:rFonts w:ascii="David" w:hAnsi="David" w:cs="David"/>
          <w:sz w:val="24"/>
          <w:szCs w:val="24"/>
        </w:rPr>
      </w:pPr>
      <w:r w:rsidRPr="00EF36F7">
        <w:rPr>
          <w:rFonts w:ascii="David" w:hAnsi="David" w:cs="David"/>
          <w:sz w:val="24"/>
          <w:szCs w:val="24"/>
          <w:rtl/>
        </w:rPr>
        <w:t xml:space="preserve">על רישיון חדש- גם אם יש צורך בו ללא אשמת הפרא- הרשות רשאית להחיל את המדיניות החדשה. </w:t>
      </w:r>
    </w:p>
    <w:p w14:paraId="19D987C0" w14:textId="794BDA31" w:rsidR="00871151" w:rsidRPr="00EF36F7" w:rsidRDefault="00871151" w:rsidP="00EF36F7">
      <w:pPr>
        <w:spacing w:line="360" w:lineRule="auto"/>
        <w:jc w:val="both"/>
        <w:rPr>
          <w:rFonts w:ascii="David" w:hAnsi="David" w:cs="David"/>
          <w:sz w:val="24"/>
          <w:szCs w:val="24"/>
          <w:rtl/>
        </w:rPr>
      </w:pPr>
      <w:r w:rsidRPr="00944942">
        <w:rPr>
          <w:rFonts w:ascii="David" w:hAnsi="David" w:cs="David"/>
          <w:sz w:val="24"/>
          <w:szCs w:val="24"/>
          <w:highlight w:val="cyan"/>
          <w:rtl/>
        </w:rPr>
        <w:t xml:space="preserve">פס"ד </w:t>
      </w:r>
      <w:proofErr w:type="spellStart"/>
      <w:r w:rsidRPr="00944942">
        <w:rPr>
          <w:rFonts w:ascii="David" w:hAnsi="David" w:cs="David"/>
          <w:sz w:val="24"/>
          <w:szCs w:val="24"/>
          <w:highlight w:val="cyan"/>
          <w:rtl/>
        </w:rPr>
        <w:t>קרינ</w:t>
      </w:r>
      <w:r w:rsidR="00944942" w:rsidRPr="00944942">
        <w:rPr>
          <w:rFonts w:ascii="David" w:hAnsi="David" w:cs="David" w:hint="cs"/>
          <w:sz w:val="24"/>
          <w:szCs w:val="24"/>
          <w:highlight w:val="cyan"/>
          <w:rtl/>
        </w:rPr>
        <w:t>ס</w:t>
      </w:r>
      <w:r w:rsidRPr="00944942">
        <w:rPr>
          <w:rFonts w:ascii="David" w:hAnsi="David" w:cs="David"/>
          <w:sz w:val="24"/>
          <w:szCs w:val="24"/>
          <w:highlight w:val="cyan"/>
          <w:rtl/>
        </w:rPr>
        <w:t>קי</w:t>
      </w:r>
      <w:proofErr w:type="spellEnd"/>
      <w:r w:rsidRPr="00EF36F7">
        <w:rPr>
          <w:rFonts w:ascii="David" w:hAnsi="David" w:cs="David"/>
          <w:sz w:val="24"/>
          <w:szCs w:val="24"/>
          <w:rtl/>
        </w:rPr>
        <w:t xml:space="preserve">- אם זה </w:t>
      </w:r>
      <w:proofErr w:type="spellStart"/>
      <w:r w:rsidRPr="00EF36F7">
        <w:rPr>
          <w:rFonts w:ascii="David" w:hAnsi="David" w:cs="David"/>
          <w:sz w:val="24"/>
          <w:szCs w:val="24"/>
          <w:rtl/>
        </w:rPr>
        <w:t>רשיון</w:t>
      </w:r>
      <w:proofErr w:type="spellEnd"/>
      <w:r w:rsidRPr="00EF36F7">
        <w:rPr>
          <w:rFonts w:ascii="David" w:hAnsi="David" w:cs="David"/>
          <w:sz w:val="24"/>
          <w:szCs w:val="24"/>
          <w:rtl/>
        </w:rPr>
        <w:t xml:space="preserve"> חדש</w:t>
      </w:r>
      <w:r w:rsidR="00943A90">
        <w:rPr>
          <w:rFonts w:ascii="David" w:hAnsi="David" w:cs="David"/>
          <w:sz w:val="24"/>
          <w:szCs w:val="24"/>
          <w:rtl/>
        </w:rPr>
        <w:t>,</w:t>
      </w:r>
      <w:r w:rsidRPr="00EF36F7">
        <w:rPr>
          <w:rFonts w:ascii="David" w:hAnsi="David" w:cs="David"/>
          <w:sz w:val="24"/>
          <w:szCs w:val="24"/>
          <w:rtl/>
        </w:rPr>
        <w:t xml:space="preserve"> הרישיון ניתן לאקדח מסוים. אם הבן אדם איבד את האקדח, הוא נגנב לא באשמתו. לפי החוק הרישיון הוא לאקדח המסוים שהלך לאיבוד, אז הוא הולך להחזיק אקדח מסוים </w:t>
      </w:r>
      <w:proofErr w:type="spellStart"/>
      <w:r w:rsidRPr="00EF36F7">
        <w:rPr>
          <w:rFonts w:ascii="David" w:hAnsi="David" w:cs="David"/>
          <w:sz w:val="24"/>
          <w:szCs w:val="24"/>
          <w:rtl/>
        </w:rPr>
        <w:t>ספיציפי</w:t>
      </w:r>
      <w:proofErr w:type="spellEnd"/>
      <w:r w:rsidRPr="00EF36F7">
        <w:rPr>
          <w:rFonts w:ascii="David" w:hAnsi="David" w:cs="David"/>
          <w:sz w:val="24"/>
          <w:szCs w:val="24"/>
          <w:rtl/>
        </w:rPr>
        <w:t>. בית המשפט נותן את ההכרעה לרשות לא לתת לו את האקדח, מכיוון שהוא איבד את האקדח ולכן זה כמו רישיון חדש.</w:t>
      </w:r>
    </w:p>
    <w:p w14:paraId="75E470BC" w14:textId="77777777" w:rsidR="007A6BE6" w:rsidRDefault="00871151" w:rsidP="007A6BE6">
      <w:pPr>
        <w:spacing w:line="360" w:lineRule="auto"/>
        <w:jc w:val="both"/>
        <w:rPr>
          <w:rFonts w:ascii="David" w:hAnsi="David" w:cs="David"/>
          <w:sz w:val="24"/>
          <w:szCs w:val="24"/>
          <w:rtl/>
        </w:rPr>
      </w:pPr>
      <w:r w:rsidRPr="007A6BE6">
        <w:rPr>
          <w:rFonts w:ascii="David" w:hAnsi="David" w:cs="David"/>
          <w:sz w:val="24"/>
          <w:szCs w:val="24"/>
          <w:highlight w:val="cyan"/>
          <w:rtl/>
        </w:rPr>
        <w:t>פס"ד דין דותן-</w:t>
      </w:r>
      <w:r w:rsidRPr="00EF36F7">
        <w:rPr>
          <w:rFonts w:ascii="David" w:hAnsi="David" w:cs="David"/>
          <w:sz w:val="24"/>
          <w:szCs w:val="24"/>
          <w:rtl/>
        </w:rPr>
        <w:t xml:space="preserve"> </w:t>
      </w:r>
      <w:r w:rsidRPr="007A6BE6">
        <w:rPr>
          <w:rFonts w:ascii="David" w:hAnsi="David" w:cs="David"/>
          <w:sz w:val="24"/>
          <w:szCs w:val="24"/>
          <w:rtl/>
        </w:rPr>
        <w:t>כאשר המדובר באזרח שלא דבק עוול בכפו, אין בדרך כלל ליישם את הסמכות לשינוי ההחלטה אלא בנסיבות מיוחדות</w:t>
      </w:r>
      <w:r w:rsidR="007A6BE6">
        <w:rPr>
          <w:rFonts w:ascii="David" w:hAnsi="David" w:cs="David" w:hint="cs"/>
          <w:sz w:val="24"/>
          <w:szCs w:val="24"/>
          <w:rtl/>
        </w:rPr>
        <w:t xml:space="preserve">. </w:t>
      </w:r>
      <w:r w:rsidRPr="00EF36F7">
        <w:rPr>
          <w:rFonts w:ascii="David" w:hAnsi="David" w:cs="David"/>
          <w:sz w:val="24"/>
          <w:szCs w:val="24"/>
          <w:rtl/>
        </w:rPr>
        <w:t xml:space="preserve">לא חל מקום בו מדובר בביצועה של עבירה ובפתיחת הליכים בקשר אליה. גורם תביעתי אינו מנוע להגיש כתב אישום משום שגורם אחר, הכפוף לא, החליט לא להגיש: האינטרס הציבורי של אכיפת החוק והשלטתו. </w:t>
      </w:r>
      <w:r w:rsidR="007A6BE6">
        <w:rPr>
          <w:rFonts w:ascii="David" w:hAnsi="David" w:cs="David" w:hint="cs"/>
          <w:sz w:val="24"/>
          <w:szCs w:val="24"/>
          <w:rtl/>
        </w:rPr>
        <w:t xml:space="preserve">ביהמ"ש קבע </w:t>
      </w:r>
      <w:r w:rsidR="007A6BE6" w:rsidRPr="00A546E4">
        <w:rPr>
          <w:rFonts w:ascii="David" w:hAnsi="David" w:cs="David" w:hint="cs"/>
          <w:b/>
          <w:bCs/>
          <w:sz w:val="24"/>
          <w:szCs w:val="24"/>
          <w:highlight w:val="cyan"/>
          <w:rtl/>
        </w:rPr>
        <w:t xml:space="preserve">שאין סופיות בהחלטה שקשורה לפתיחת הליכים </w:t>
      </w:r>
      <w:r w:rsidR="007A6BE6">
        <w:rPr>
          <w:rFonts w:ascii="David" w:hAnsi="David" w:cs="David" w:hint="cs"/>
          <w:b/>
          <w:bCs/>
          <w:sz w:val="24"/>
          <w:szCs w:val="24"/>
          <w:highlight w:val="cyan"/>
          <w:rtl/>
        </w:rPr>
        <w:t>ל</w:t>
      </w:r>
      <w:r w:rsidR="007A6BE6" w:rsidRPr="00A546E4">
        <w:rPr>
          <w:rFonts w:ascii="David" w:hAnsi="David" w:cs="David" w:hint="cs"/>
          <w:b/>
          <w:bCs/>
          <w:sz w:val="24"/>
          <w:szCs w:val="24"/>
          <w:highlight w:val="cyan"/>
          <w:rtl/>
        </w:rPr>
        <w:t>אכיפת החוק</w:t>
      </w:r>
      <w:r w:rsidR="007A6BE6">
        <w:rPr>
          <w:rFonts w:ascii="David" w:hAnsi="David" w:cs="David" w:hint="cs"/>
          <w:sz w:val="24"/>
          <w:szCs w:val="24"/>
          <w:rtl/>
        </w:rPr>
        <w:t xml:space="preserve">. הרשות החוקרת יכולה להחליט לא להעמיד לדין ואחרי זה להתחרט וכן להעמיד. </w:t>
      </w:r>
    </w:p>
    <w:p w14:paraId="323D50B5" w14:textId="5CC5AAF4" w:rsidR="000970D9" w:rsidRPr="00EF36F7" w:rsidRDefault="00871151" w:rsidP="007A6BE6">
      <w:pPr>
        <w:spacing w:line="360" w:lineRule="auto"/>
        <w:jc w:val="both"/>
        <w:rPr>
          <w:rFonts w:ascii="David" w:hAnsi="David" w:cs="David"/>
          <w:sz w:val="24"/>
          <w:szCs w:val="24"/>
          <w:rtl/>
        </w:rPr>
      </w:pPr>
      <w:r w:rsidRPr="007A6BE6">
        <w:rPr>
          <w:rFonts w:ascii="David" w:hAnsi="David" w:cs="David"/>
          <w:b/>
          <w:bCs/>
          <w:sz w:val="24"/>
          <w:szCs w:val="24"/>
          <w:rtl/>
        </w:rPr>
        <w:t>ביקורת-</w:t>
      </w:r>
      <w:r w:rsidRPr="007A6BE6">
        <w:rPr>
          <w:rFonts w:ascii="David" w:hAnsi="David" w:cs="David"/>
          <w:sz w:val="24"/>
          <w:szCs w:val="24"/>
          <w:rtl/>
        </w:rPr>
        <w:t xml:space="preserve"> האדם מסתמך על זה שיש לו </w:t>
      </w:r>
      <w:proofErr w:type="spellStart"/>
      <w:r w:rsidRPr="007A6BE6">
        <w:rPr>
          <w:rFonts w:ascii="David" w:hAnsi="David" w:cs="David"/>
          <w:sz w:val="24"/>
          <w:szCs w:val="24"/>
          <w:rtl/>
        </w:rPr>
        <w:t>רשיון</w:t>
      </w:r>
      <w:proofErr w:type="spellEnd"/>
      <w:r w:rsidRPr="007A6BE6">
        <w:rPr>
          <w:rFonts w:ascii="David" w:hAnsi="David" w:cs="David"/>
          <w:sz w:val="24"/>
          <w:szCs w:val="24"/>
          <w:rtl/>
        </w:rPr>
        <w:t xml:space="preserve"> לאקדח, הרי שמבחינת אינטרס ההסתמכות אז ברור שאם האקדח היה נגנב באשמת מקבל הרישיון זה שיקול רלוונטי לא לחדש לו את הרישיון</w:t>
      </w:r>
      <w:r w:rsidR="00943A90" w:rsidRPr="007A6BE6">
        <w:rPr>
          <w:rFonts w:ascii="David" w:hAnsi="David" w:cs="David"/>
          <w:sz w:val="24"/>
          <w:szCs w:val="24"/>
          <w:rtl/>
        </w:rPr>
        <w:t>.</w:t>
      </w:r>
      <w:r w:rsidRPr="007A6BE6">
        <w:rPr>
          <w:rFonts w:ascii="David" w:hAnsi="David" w:cs="David"/>
          <w:sz w:val="24"/>
          <w:szCs w:val="24"/>
          <w:rtl/>
        </w:rPr>
        <w:t xml:space="preserve"> אם זה לא היה באשמתו</w:t>
      </w:r>
      <w:r w:rsidR="00943A90" w:rsidRPr="007A6BE6">
        <w:rPr>
          <w:rFonts w:ascii="David" w:hAnsi="David" w:cs="David"/>
          <w:sz w:val="24"/>
          <w:szCs w:val="24"/>
          <w:rtl/>
        </w:rPr>
        <w:t>,</w:t>
      </w:r>
      <w:r w:rsidRPr="007A6BE6">
        <w:rPr>
          <w:rFonts w:ascii="David" w:hAnsi="David" w:cs="David"/>
          <w:sz w:val="24"/>
          <w:szCs w:val="24"/>
          <w:rtl/>
        </w:rPr>
        <w:t xml:space="preserve"> אז לא ניתן לעשות כך. מבחינה מהותית זה אותה הסתמכות. אם היו מודיעים לו שהתביעה המשטרתית שוקלת לסגור את התיק אבל זה לא החלטה סופית וזה עדיין כפוף להליך. מבחינתו הוא קיבל החלטה סופית, לא היה שום שינוי נסיבות רק מישהו בדרג יותר גבוה החליט אחרת. אין כלל שניתן לעשות כך. צריך עילה על מנת לבטל את ההחלטה. </w:t>
      </w:r>
    </w:p>
    <w:p w14:paraId="04771E91" w14:textId="6287348E" w:rsidR="00653265" w:rsidRPr="00EF36F7" w:rsidRDefault="00653265" w:rsidP="00EF36F7">
      <w:pPr>
        <w:spacing w:line="360" w:lineRule="auto"/>
        <w:jc w:val="both"/>
        <w:rPr>
          <w:rFonts w:ascii="David" w:hAnsi="David" w:cs="David"/>
          <w:sz w:val="24"/>
          <w:szCs w:val="24"/>
          <w:rtl/>
        </w:rPr>
      </w:pPr>
      <w:r w:rsidRPr="007A6BE6">
        <w:rPr>
          <w:rFonts w:ascii="David" w:hAnsi="David" w:cs="David"/>
          <w:b/>
          <w:bCs/>
          <w:sz w:val="24"/>
          <w:szCs w:val="24"/>
          <w:u w:val="single"/>
          <w:rtl/>
        </w:rPr>
        <w:t>כללים משפטיים שונים שמנסים לאזן בין אינטרס ההסתמכות</w:t>
      </w:r>
      <w:r w:rsidRPr="00EF36F7">
        <w:rPr>
          <w:rFonts w:ascii="David" w:hAnsi="David" w:cs="David"/>
          <w:sz w:val="24"/>
          <w:szCs w:val="24"/>
          <w:rtl/>
        </w:rPr>
        <w:t>- ניתן לראות אותו כמבטא היבט של כבוד האדם- יכולת להסתמך ולתכנן על סמך המצב המשפטי. מצד אחד, ערכים של הסתמכות וכבוד האדם ומצד השני – האינטרס הציבורי</w:t>
      </w:r>
      <w:r w:rsidR="00943A90">
        <w:rPr>
          <w:rFonts w:ascii="David" w:hAnsi="David" w:cs="David"/>
          <w:sz w:val="24"/>
          <w:szCs w:val="24"/>
          <w:rtl/>
        </w:rPr>
        <w:t>,</w:t>
      </w:r>
      <w:r w:rsidRPr="00EF36F7">
        <w:rPr>
          <w:rFonts w:ascii="David" w:hAnsi="David" w:cs="David"/>
          <w:sz w:val="24"/>
          <w:szCs w:val="24"/>
          <w:rtl/>
        </w:rPr>
        <w:t xml:space="preserve"> היכולת להתחשב בשינויים במציאות. יכולת לשנות מדיניות לטובת הציבור. להקל יותר מידי על הרשויות ליצור הסתמכויות</w:t>
      </w:r>
      <w:r w:rsidR="00943A90">
        <w:rPr>
          <w:rFonts w:ascii="David" w:hAnsi="David" w:cs="David"/>
          <w:sz w:val="24"/>
          <w:szCs w:val="24"/>
          <w:rtl/>
        </w:rPr>
        <w:t>,</w:t>
      </w:r>
      <w:r w:rsidRPr="00EF36F7">
        <w:rPr>
          <w:rFonts w:ascii="David" w:hAnsi="David" w:cs="David"/>
          <w:sz w:val="24"/>
          <w:szCs w:val="24"/>
          <w:rtl/>
        </w:rPr>
        <w:t xml:space="preserve"> שיצרו הסתמכות שלא בדרכים בכללי המינהל התקין. המשפט מבחין בין סוגי החלטות שונות. הנורמה שהכי פחות אפשר להסתמך עליה אלא הנחיות מנהליות ותקנות</w:t>
      </w:r>
      <w:r w:rsidR="00943A90">
        <w:rPr>
          <w:rFonts w:ascii="David" w:hAnsi="David" w:cs="David"/>
          <w:sz w:val="24"/>
          <w:szCs w:val="24"/>
          <w:rtl/>
        </w:rPr>
        <w:t>,</w:t>
      </w:r>
      <w:r w:rsidRPr="00EF36F7">
        <w:rPr>
          <w:rFonts w:ascii="David" w:hAnsi="David" w:cs="David"/>
          <w:sz w:val="24"/>
          <w:szCs w:val="24"/>
          <w:rtl/>
        </w:rPr>
        <w:t xml:space="preserve"> הרצון הוא לאפשר לרשויות לשנות את מדיניותן. זה לא אומר שאין בכלל הגנה על ההסתמכות. במקרים מיוחדים יותר הגנה על הנכס. </w:t>
      </w:r>
      <w:r w:rsidRPr="00EF36F7">
        <w:rPr>
          <w:rFonts w:ascii="David" w:hAnsi="David" w:cs="David"/>
          <w:sz w:val="24"/>
          <w:szCs w:val="24"/>
          <w:rtl/>
        </w:rPr>
        <w:lastRenderedPageBreak/>
        <w:t xml:space="preserve">מתן תקופת מעבר, אי אפשר להסתמך לנצח. הרמה הגבוהה הכי שניתן להסתמך עליהן הן החלטות שיפוטיות. המהות ההחלטה השיפוטית היא הכרעה בסכסוך. החד משמעי לגבי אידיאל של החלטה נכונה. </w:t>
      </w:r>
    </w:p>
    <w:p w14:paraId="650E6AF0" w14:textId="6E101604" w:rsidR="00653265" w:rsidRPr="007A6BE6" w:rsidRDefault="008C220D" w:rsidP="00EF36F7">
      <w:pPr>
        <w:spacing w:line="360" w:lineRule="auto"/>
        <w:jc w:val="both"/>
        <w:rPr>
          <w:rFonts w:ascii="David" w:hAnsi="David" w:cs="David"/>
          <w:b/>
          <w:bCs/>
          <w:sz w:val="24"/>
          <w:szCs w:val="24"/>
          <w:u w:val="single"/>
          <w:rtl/>
        </w:rPr>
      </w:pPr>
      <w:r w:rsidRPr="007A6BE6">
        <w:rPr>
          <w:rFonts w:ascii="David" w:hAnsi="David" w:cs="David"/>
          <w:b/>
          <w:bCs/>
          <w:sz w:val="24"/>
          <w:szCs w:val="24"/>
          <w:u w:val="single"/>
          <w:rtl/>
        </w:rPr>
        <w:t xml:space="preserve">הבטחה- נורמה מחייבת במשפט </w:t>
      </w:r>
      <w:r w:rsidR="007A6BE6" w:rsidRPr="007A6BE6">
        <w:rPr>
          <w:rFonts w:ascii="David" w:hAnsi="David" w:cs="David" w:hint="cs"/>
          <w:b/>
          <w:bCs/>
          <w:sz w:val="24"/>
          <w:szCs w:val="24"/>
          <w:u w:val="single"/>
          <w:rtl/>
        </w:rPr>
        <w:t>המנהלי</w:t>
      </w:r>
      <w:r w:rsidRPr="007A6BE6">
        <w:rPr>
          <w:rFonts w:ascii="David" w:hAnsi="David" w:cs="David"/>
          <w:b/>
          <w:bCs/>
          <w:sz w:val="24"/>
          <w:szCs w:val="24"/>
          <w:u w:val="single"/>
          <w:rtl/>
        </w:rPr>
        <w:t xml:space="preserve">- </w:t>
      </w:r>
    </w:p>
    <w:p w14:paraId="06BD7351" w14:textId="31760F3E" w:rsidR="008C220D" w:rsidRPr="00EF36F7" w:rsidRDefault="008C220D" w:rsidP="00EF36F7">
      <w:pPr>
        <w:pStyle w:val="a7"/>
        <w:numPr>
          <w:ilvl w:val="0"/>
          <w:numId w:val="4"/>
        </w:numPr>
        <w:spacing w:line="360" w:lineRule="auto"/>
        <w:jc w:val="both"/>
        <w:rPr>
          <w:rFonts w:ascii="David" w:hAnsi="David" w:cs="David"/>
          <w:sz w:val="24"/>
          <w:szCs w:val="24"/>
        </w:rPr>
      </w:pPr>
      <w:r w:rsidRPr="007A6BE6">
        <w:rPr>
          <w:rFonts w:ascii="David" w:hAnsi="David" w:cs="David"/>
          <w:sz w:val="24"/>
          <w:szCs w:val="24"/>
          <w:u w:val="single"/>
          <w:rtl/>
        </w:rPr>
        <w:t>במשפט הפרטי</w:t>
      </w:r>
      <w:r w:rsidRPr="00EF36F7">
        <w:rPr>
          <w:rFonts w:ascii="David" w:hAnsi="David" w:cs="David"/>
          <w:sz w:val="24"/>
          <w:szCs w:val="24"/>
          <w:rtl/>
        </w:rPr>
        <w:t xml:space="preserve">- הבטחה חד צדדית, ככלל, אינה נורמה משפטית מחייבת. </w:t>
      </w:r>
    </w:p>
    <w:p w14:paraId="1933908C" w14:textId="27168C17" w:rsidR="008C220D" w:rsidRPr="00EF36F7" w:rsidRDefault="008C220D" w:rsidP="00EF36F7">
      <w:pPr>
        <w:pStyle w:val="a7"/>
        <w:numPr>
          <w:ilvl w:val="0"/>
          <w:numId w:val="4"/>
        </w:numPr>
        <w:spacing w:line="360" w:lineRule="auto"/>
        <w:jc w:val="both"/>
        <w:rPr>
          <w:rFonts w:ascii="David" w:hAnsi="David" w:cs="David"/>
          <w:sz w:val="24"/>
          <w:szCs w:val="24"/>
        </w:rPr>
      </w:pPr>
      <w:r w:rsidRPr="007A6BE6">
        <w:rPr>
          <w:rFonts w:ascii="David" w:hAnsi="David" w:cs="David"/>
          <w:sz w:val="24"/>
          <w:szCs w:val="24"/>
          <w:u w:val="single"/>
          <w:rtl/>
        </w:rPr>
        <w:t xml:space="preserve">במשפט </w:t>
      </w:r>
      <w:r w:rsidR="007A6BE6" w:rsidRPr="007A6BE6">
        <w:rPr>
          <w:rFonts w:ascii="David" w:hAnsi="David" w:cs="David" w:hint="cs"/>
          <w:sz w:val="24"/>
          <w:szCs w:val="24"/>
          <w:u w:val="single"/>
          <w:rtl/>
        </w:rPr>
        <w:t>המנהלי</w:t>
      </w:r>
      <w:r w:rsidRPr="007A6BE6">
        <w:rPr>
          <w:rFonts w:ascii="David" w:hAnsi="David" w:cs="David"/>
          <w:sz w:val="24"/>
          <w:szCs w:val="24"/>
          <w:u w:val="single"/>
          <w:rtl/>
        </w:rPr>
        <w:t>-</w:t>
      </w:r>
      <w:r w:rsidRPr="00EF36F7">
        <w:rPr>
          <w:rFonts w:ascii="David" w:hAnsi="David" w:cs="David"/>
          <w:sz w:val="24"/>
          <w:szCs w:val="24"/>
          <w:rtl/>
        </w:rPr>
        <w:t xml:space="preserve"> פיתוח פסיקתי של השופט צבי </w:t>
      </w:r>
      <w:proofErr w:type="spellStart"/>
      <w:r w:rsidRPr="00EF36F7">
        <w:rPr>
          <w:rFonts w:ascii="David" w:hAnsi="David" w:cs="David"/>
          <w:sz w:val="24"/>
          <w:szCs w:val="24"/>
          <w:rtl/>
        </w:rPr>
        <w:t>ברנזון</w:t>
      </w:r>
      <w:proofErr w:type="spellEnd"/>
      <w:r w:rsidRPr="00EF36F7">
        <w:rPr>
          <w:rFonts w:ascii="David" w:hAnsi="David" w:cs="David"/>
          <w:sz w:val="24"/>
          <w:szCs w:val="24"/>
          <w:rtl/>
        </w:rPr>
        <w:t xml:space="preserve"> בפס"ד </w:t>
      </w:r>
      <w:proofErr w:type="spellStart"/>
      <w:r w:rsidRPr="00EF36F7">
        <w:rPr>
          <w:rFonts w:ascii="David" w:hAnsi="David" w:cs="David"/>
          <w:sz w:val="24"/>
          <w:szCs w:val="24"/>
          <w:rtl/>
        </w:rPr>
        <w:t>סאי</w:t>
      </w:r>
      <w:proofErr w:type="spellEnd"/>
      <w:r w:rsidRPr="00EF36F7">
        <w:rPr>
          <w:rFonts w:ascii="David" w:hAnsi="David" w:cs="David"/>
          <w:sz w:val="24"/>
          <w:szCs w:val="24"/>
          <w:rtl/>
        </w:rPr>
        <w:t xml:space="preserve">-טקס. </w:t>
      </w:r>
    </w:p>
    <w:p w14:paraId="4BD55452" w14:textId="17756502" w:rsidR="008C220D" w:rsidRPr="00EF36F7" w:rsidRDefault="008C220D" w:rsidP="00EF36F7">
      <w:pPr>
        <w:pStyle w:val="a7"/>
        <w:numPr>
          <w:ilvl w:val="0"/>
          <w:numId w:val="4"/>
        </w:numPr>
        <w:spacing w:line="360" w:lineRule="auto"/>
        <w:jc w:val="both"/>
        <w:rPr>
          <w:rFonts w:ascii="David" w:hAnsi="David" w:cs="David"/>
          <w:sz w:val="24"/>
          <w:szCs w:val="24"/>
        </w:rPr>
      </w:pPr>
      <w:r w:rsidRPr="00EF36F7">
        <w:rPr>
          <w:rFonts w:ascii="David" w:hAnsi="David" w:cs="David"/>
          <w:sz w:val="24"/>
          <w:szCs w:val="24"/>
          <w:rtl/>
        </w:rPr>
        <w:t xml:space="preserve">הייחוד של המשפט המינהלי המצדיק הכרה בהבטחה </w:t>
      </w:r>
      <w:proofErr w:type="spellStart"/>
      <w:r w:rsidRPr="00EF36F7">
        <w:rPr>
          <w:rFonts w:ascii="David" w:hAnsi="David" w:cs="David"/>
          <w:sz w:val="24"/>
          <w:szCs w:val="24"/>
          <w:rtl/>
        </w:rPr>
        <w:t>מינהלית</w:t>
      </w:r>
      <w:proofErr w:type="spellEnd"/>
      <w:r w:rsidRPr="00EF36F7">
        <w:rPr>
          <w:rFonts w:ascii="David" w:hAnsi="David" w:cs="David"/>
          <w:sz w:val="24"/>
          <w:szCs w:val="24"/>
          <w:rtl/>
        </w:rPr>
        <w:t xml:space="preserve"> חד-צדדית כנורמה מחייבת:</w:t>
      </w:r>
    </w:p>
    <w:p w14:paraId="0DB0B780" w14:textId="4442A5CA" w:rsidR="008C220D" w:rsidRPr="00EF36F7" w:rsidRDefault="008C220D">
      <w:pPr>
        <w:pStyle w:val="a7"/>
        <w:numPr>
          <w:ilvl w:val="0"/>
          <w:numId w:val="15"/>
        </w:numPr>
        <w:spacing w:line="360" w:lineRule="auto"/>
        <w:jc w:val="both"/>
        <w:rPr>
          <w:rFonts w:ascii="David" w:hAnsi="David" w:cs="David"/>
          <w:sz w:val="24"/>
          <w:szCs w:val="24"/>
        </w:rPr>
      </w:pPr>
      <w:r w:rsidRPr="00EF36F7">
        <w:rPr>
          <w:rFonts w:ascii="David" w:hAnsi="David" w:cs="David"/>
          <w:sz w:val="24"/>
          <w:szCs w:val="24"/>
          <w:rtl/>
        </w:rPr>
        <w:t xml:space="preserve">רמה נדרשת גבוהה של הגינות וצורך באמון הציבור בשלטון </w:t>
      </w:r>
    </w:p>
    <w:p w14:paraId="2E76FFB6" w14:textId="0F5EF6A8" w:rsidR="00B816D2" w:rsidRDefault="008C220D" w:rsidP="00B816D2">
      <w:pPr>
        <w:pStyle w:val="a7"/>
        <w:numPr>
          <w:ilvl w:val="0"/>
          <w:numId w:val="15"/>
        </w:numPr>
        <w:spacing w:line="360" w:lineRule="auto"/>
        <w:jc w:val="both"/>
        <w:rPr>
          <w:rFonts w:ascii="David" w:hAnsi="David" w:cs="David"/>
          <w:sz w:val="24"/>
          <w:szCs w:val="24"/>
        </w:rPr>
      </w:pPr>
      <w:r w:rsidRPr="00EF36F7">
        <w:rPr>
          <w:rFonts w:ascii="David" w:hAnsi="David" w:cs="David"/>
          <w:sz w:val="24"/>
          <w:szCs w:val="24"/>
          <w:rtl/>
        </w:rPr>
        <w:t xml:space="preserve">הצורך הציבורי להשפיע על התנהגותם של </w:t>
      </w:r>
      <w:r w:rsidR="00B816D2">
        <w:rPr>
          <w:rFonts w:ascii="David" w:hAnsi="David" w:cs="David" w:hint="cs"/>
          <w:sz w:val="24"/>
          <w:szCs w:val="24"/>
          <w:rtl/>
        </w:rPr>
        <w:t>פרטים ע</w:t>
      </w:r>
      <w:r w:rsidRPr="00EF36F7">
        <w:rPr>
          <w:rFonts w:ascii="David" w:hAnsi="David" w:cs="David"/>
          <w:sz w:val="24"/>
          <w:szCs w:val="24"/>
          <w:rtl/>
        </w:rPr>
        <w:t xml:space="preserve">ל ידי יצירת תמריצים שיתרמו לקידום מדיניות. </w:t>
      </w:r>
    </w:p>
    <w:p w14:paraId="28979248" w14:textId="263CC608" w:rsidR="00B816D2" w:rsidRPr="00B816D2" w:rsidRDefault="00B816D2" w:rsidP="00B816D2">
      <w:pPr>
        <w:pStyle w:val="a7"/>
        <w:numPr>
          <w:ilvl w:val="0"/>
          <w:numId w:val="15"/>
        </w:numPr>
        <w:spacing w:line="360" w:lineRule="auto"/>
        <w:jc w:val="both"/>
        <w:rPr>
          <w:rFonts w:ascii="David" w:hAnsi="David" w:cs="David"/>
          <w:sz w:val="24"/>
          <w:szCs w:val="24"/>
          <w:rtl/>
        </w:rPr>
      </w:pPr>
      <w:r w:rsidRPr="00B816D2">
        <w:rPr>
          <w:rFonts w:ascii="David" w:hAnsi="David" w:cs="David" w:hint="cs"/>
          <w:sz w:val="24"/>
          <w:szCs w:val="24"/>
          <w:rtl/>
        </w:rPr>
        <w:t>ה</w:t>
      </w:r>
      <w:r w:rsidRPr="00B816D2">
        <w:rPr>
          <w:rFonts w:ascii="David" w:hAnsi="David" w:cs="David"/>
          <w:sz w:val="24"/>
          <w:szCs w:val="24"/>
          <w:rtl/>
        </w:rPr>
        <w:t>סתמכות ופיתוח ציפיות על סמך הבטחות שלטוניות הן מוצדקות</w:t>
      </w:r>
    </w:p>
    <w:p w14:paraId="3316E488" w14:textId="3A173D4D" w:rsidR="007A6BE6" w:rsidRDefault="007A6BE6" w:rsidP="00B816D2">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במשפט פרטי, אם אדם מבטיח משהו, אין ציפייה שבאמת הוא יעשה את הדבר שהבטיח. אבל כאשר מדובר ברשות שלטונית, אם היא מבטיחה, זה יוצר הסתמכות וציפיות. הרשות היא לא כמו אדם פרטי. </w:t>
      </w:r>
    </w:p>
    <w:p w14:paraId="104A08A8" w14:textId="77777777" w:rsidR="007A6BE6" w:rsidRDefault="007A6BE6" w:rsidP="007A6BE6">
      <w:pPr>
        <w:spacing w:after="0" w:line="360" w:lineRule="auto"/>
        <w:jc w:val="both"/>
        <w:rPr>
          <w:rFonts w:ascii="David" w:hAnsi="David" w:cs="David"/>
          <w:sz w:val="24"/>
          <w:szCs w:val="24"/>
          <w:rtl/>
          <w:lang w:val="en-GB"/>
        </w:rPr>
      </w:pPr>
      <w:r>
        <w:rPr>
          <w:rFonts w:ascii="David" w:hAnsi="David" w:cs="David" w:hint="cs"/>
          <w:sz w:val="24"/>
          <w:szCs w:val="24"/>
          <w:rtl/>
          <w:lang w:val="en-GB"/>
        </w:rPr>
        <w:t>הרעיון של כבילת של רשויות שלטוניות בהבטחות, בוודאי אם לא הגיעו לרמת חוזה, מעורר קשיים.</w:t>
      </w:r>
    </w:p>
    <w:p w14:paraId="033AC0F1" w14:textId="77777777" w:rsidR="007A6BE6" w:rsidRDefault="007A6BE6" w:rsidP="007A6BE6">
      <w:pPr>
        <w:spacing w:after="0" w:line="360" w:lineRule="auto"/>
        <w:jc w:val="both"/>
        <w:rPr>
          <w:rFonts w:ascii="David" w:hAnsi="David" w:cs="David"/>
          <w:sz w:val="24"/>
          <w:szCs w:val="24"/>
          <w:rtl/>
          <w:lang w:val="en-GB"/>
        </w:rPr>
      </w:pPr>
      <w:r w:rsidRPr="00D16708">
        <w:rPr>
          <w:rFonts w:ascii="David" w:hAnsi="David" w:cs="David" w:hint="cs"/>
          <w:b/>
          <w:bCs/>
          <w:sz w:val="24"/>
          <w:szCs w:val="24"/>
          <w:highlight w:val="yellow"/>
          <w:rtl/>
          <w:lang w:val="en-GB"/>
        </w:rPr>
        <w:t>הקשיים</w:t>
      </w:r>
      <w:r>
        <w:rPr>
          <w:rFonts w:ascii="David" w:hAnsi="David" w:cs="David" w:hint="cs"/>
          <w:sz w:val="24"/>
          <w:szCs w:val="24"/>
          <w:rtl/>
          <w:lang w:val="en-GB"/>
        </w:rPr>
        <w:t>:</w:t>
      </w:r>
    </w:p>
    <w:p w14:paraId="0008A1F7" w14:textId="77777777" w:rsidR="007A6BE6" w:rsidRDefault="007A6BE6">
      <w:pPr>
        <w:pStyle w:val="a7"/>
        <w:numPr>
          <w:ilvl w:val="0"/>
          <w:numId w:val="37"/>
        </w:numPr>
        <w:spacing w:after="0" w:line="360" w:lineRule="auto"/>
        <w:jc w:val="both"/>
        <w:rPr>
          <w:rFonts w:ascii="David" w:hAnsi="David" w:cs="David"/>
          <w:sz w:val="24"/>
          <w:szCs w:val="24"/>
          <w:lang w:val="en-GB"/>
        </w:rPr>
      </w:pPr>
      <w:r w:rsidRPr="00D16708">
        <w:rPr>
          <w:rFonts w:ascii="David" w:hAnsi="David" w:cs="David" w:hint="cs"/>
          <w:sz w:val="24"/>
          <w:szCs w:val="24"/>
          <w:u w:val="single"/>
          <w:rtl/>
          <w:lang w:val="en-GB"/>
        </w:rPr>
        <w:t>שיקול דעת</w:t>
      </w:r>
      <w:r>
        <w:rPr>
          <w:rFonts w:ascii="David" w:hAnsi="David" w:cs="David" w:hint="cs"/>
          <w:sz w:val="24"/>
          <w:szCs w:val="24"/>
          <w:rtl/>
          <w:lang w:val="en-GB"/>
        </w:rPr>
        <w:t xml:space="preserve">- </w:t>
      </w:r>
      <w:r w:rsidRPr="00533883">
        <w:rPr>
          <w:rFonts w:ascii="David" w:hAnsi="David" w:cs="David" w:hint="cs"/>
          <w:sz w:val="24"/>
          <w:szCs w:val="24"/>
          <w:rtl/>
          <w:lang w:val="en-GB"/>
        </w:rPr>
        <w:t xml:space="preserve">הבטחה ככל שיש לה תוקף, כובלת את </w:t>
      </w:r>
      <w:proofErr w:type="spellStart"/>
      <w:r w:rsidRPr="00533883">
        <w:rPr>
          <w:rFonts w:ascii="David" w:hAnsi="David" w:cs="David" w:hint="cs"/>
          <w:sz w:val="24"/>
          <w:szCs w:val="24"/>
          <w:rtl/>
          <w:lang w:val="en-GB"/>
        </w:rPr>
        <w:t>שק"ד</w:t>
      </w:r>
      <w:proofErr w:type="spellEnd"/>
      <w:r w:rsidRPr="00533883">
        <w:rPr>
          <w:rFonts w:ascii="David" w:hAnsi="David" w:cs="David" w:hint="cs"/>
          <w:sz w:val="24"/>
          <w:szCs w:val="24"/>
          <w:rtl/>
          <w:lang w:val="en-GB"/>
        </w:rPr>
        <w:t xml:space="preserve">. המשפט הציבורי, גם אם מאפשר כבילה, יש בו קושי. </w:t>
      </w:r>
      <w:r>
        <w:rPr>
          <w:rFonts w:ascii="David" w:hAnsi="David" w:cs="David" w:hint="cs"/>
          <w:sz w:val="24"/>
          <w:szCs w:val="24"/>
          <w:rtl/>
          <w:lang w:val="en-GB"/>
        </w:rPr>
        <w:t>ל</w:t>
      </w:r>
      <w:r w:rsidRPr="00533883">
        <w:rPr>
          <w:rFonts w:ascii="David" w:hAnsi="David" w:cs="David" w:hint="cs"/>
          <w:sz w:val="24"/>
          <w:szCs w:val="24"/>
          <w:rtl/>
          <w:lang w:val="en-GB"/>
        </w:rPr>
        <w:t xml:space="preserve">רשות ציבורית יש </w:t>
      </w:r>
      <w:proofErr w:type="spellStart"/>
      <w:r w:rsidRPr="00533883">
        <w:rPr>
          <w:rFonts w:ascii="David" w:hAnsi="David" w:cs="David" w:hint="cs"/>
          <w:sz w:val="24"/>
          <w:szCs w:val="24"/>
          <w:rtl/>
          <w:lang w:val="en-GB"/>
        </w:rPr>
        <w:t>שק"ד</w:t>
      </w:r>
      <w:proofErr w:type="spellEnd"/>
      <w:r w:rsidRPr="00533883">
        <w:rPr>
          <w:rFonts w:ascii="David" w:hAnsi="David" w:cs="David" w:hint="cs"/>
          <w:sz w:val="24"/>
          <w:szCs w:val="24"/>
          <w:rtl/>
          <w:lang w:val="en-GB"/>
        </w:rPr>
        <w:t xml:space="preserve"> על מנת לפעול בצורה המיטבית למען הציבור</w:t>
      </w:r>
      <w:r>
        <w:rPr>
          <w:rFonts w:ascii="David" w:hAnsi="David" w:cs="David" w:hint="cs"/>
          <w:sz w:val="24"/>
          <w:szCs w:val="24"/>
          <w:rtl/>
          <w:lang w:val="en-GB"/>
        </w:rPr>
        <w:t xml:space="preserve"> במסגרת הסמכות שלה</w:t>
      </w:r>
      <w:r w:rsidRPr="00533883">
        <w:rPr>
          <w:rFonts w:ascii="David" w:hAnsi="David" w:cs="David" w:hint="cs"/>
          <w:sz w:val="24"/>
          <w:szCs w:val="24"/>
          <w:rtl/>
          <w:lang w:val="en-GB"/>
        </w:rPr>
        <w:t xml:space="preserve">. </w:t>
      </w:r>
    </w:p>
    <w:p w14:paraId="663A2DFD" w14:textId="77777777" w:rsidR="007A6BE6" w:rsidRDefault="007A6BE6">
      <w:pPr>
        <w:pStyle w:val="a7"/>
        <w:numPr>
          <w:ilvl w:val="0"/>
          <w:numId w:val="37"/>
        </w:numPr>
        <w:spacing w:after="0" w:line="360" w:lineRule="auto"/>
        <w:jc w:val="both"/>
        <w:rPr>
          <w:rFonts w:ascii="David" w:hAnsi="David" w:cs="David"/>
          <w:sz w:val="24"/>
          <w:szCs w:val="24"/>
          <w:lang w:val="en-GB"/>
        </w:rPr>
      </w:pPr>
      <w:r w:rsidRPr="00A86599">
        <w:rPr>
          <w:rFonts w:ascii="David" w:hAnsi="David" w:cs="David" w:hint="cs"/>
          <w:sz w:val="24"/>
          <w:szCs w:val="24"/>
          <w:u w:val="single"/>
          <w:rtl/>
          <w:lang w:val="en-GB"/>
        </w:rPr>
        <w:t>ניצול לרעה</w:t>
      </w:r>
      <w:r>
        <w:rPr>
          <w:rFonts w:ascii="David" w:hAnsi="David" w:cs="David" w:hint="cs"/>
          <w:sz w:val="24"/>
          <w:szCs w:val="24"/>
          <w:rtl/>
          <w:lang w:val="en-GB"/>
        </w:rPr>
        <w:t>- יש חשש שאנשים בקבוצות אינטרסים ינצלו לרעה הבטחות כאלה. הם יגרמו להבטחות שיהיו טובות להן אך לא לציבור בכללותו.</w:t>
      </w:r>
    </w:p>
    <w:p w14:paraId="610328A8" w14:textId="77777777" w:rsidR="007A6BE6" w:rsidRDefault="007A6BE6">
      <w:pPr>
        <w:pStyle w:val="a7"/>
        <w:numPr>
          <w:ilvl w:val="0"/>
          <w:numId w:val="37"/>
        </w:numPr>
        <w:spacing w:after="0" w:line="360" w:lineRule="auto"/>
        <w:jc w:val="both"/>
        <w:rPr>
          <w:rFonts w:ascii="David" w:hAnsi="David" w:cs="David"/>
          <w:sz w:val="24"/>
          <w:szCs w:val="24"/>
          <w:lang w:val="en-GB"/>
        </w:rPr>
      </w:pPr>
      <w:r>
        <w:rPr>
          <w:rFonts w:ascii="David" w:hAnsi="David" w:cs="David" w:hint="cs"/>
          <w:sz w:val="24"/>
          <w:szCs w:val="24"/>
          <w:u w:val="single"/>
          <w:rtl/>
          <w:lang w:val="en-GB"/>
        </w:rPr>
        <w:t>מנהל לא תקין</w:t>
      </w:r>
      <w:r w:rsidRPr="00A86599">
        <w:rPr>
          <w:rFonts w:ascii="David" w:hAnsi="David" w:cs="David" w:hint="cs"/>
          <w:sz w:val="24"/>
          <w:szCs w:val="24"/>
          <w:rtl/>
          <w:lang w:val="en-GB"/>
        </w:rPr>
        <w:t>-</w:t>
      </w:r>
      <w:r>
        <w:rPr>
          <w:rFonts w:ascii="David" w:hAnsi="David" w:cs="David" w:hint="cs"/>
          <w:sz w:val="24"/>
          <w:szCs w:val="24"/>
          <w:rtl/>
          <w:lang w:val="en-GB"/>
        </w:rPr>
        <w:t xml:space="preserve"> פגיעה במסגרת התקציבית, פגיעה בפיקוח המשפטי, פגיעה בהליך הרגיל להתחייבות. (</w:t>
      </w:r>
      <w:r w:rsidRPr="000E672B">
        <w:rPr>
          <w:rFonts w:ascii="David" w:hAnsi="David" w:cs="David" w:hint="cs"/>
          <w:b/>
          <w:bCs/>
          <w:sz w:val="24"/>
          <w:szCs w:val="24"/>
          <w:rtl/>
          <w:lang w:val="en-GB"/>
        </w:rPr>
        <w:t>דוגמאות</w:t>
      </w:r>
      <w:r>
        <w:rPr>
          <w:rFonts w:ascii="David" w:hAnsi="David" w:cs="David" w:hint="cs"/>
          <w:sz w:val="24"/>
          <w:szCs w:val="24"/>
          <w:rtl/>
          <w:lang w:val="en-GB"/>
        </w:rPr>
        <w:t xml:space="preserve">: אישור חשב, מכרז וכו'). </w:t>
      </w:r>
    </w:p>
    <w:p w14:paraId="513B9790" w14:textId="77777777" w:rsidR="007A6BE6" w:rsidRDefault="007A6BE6" w:rsidP="007A6BE6">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על רקע זה, הלכת </w:t>
      </w:r>
      <w:proofErr w:type="spellStart"/>
      <w:r>
        <w:rPr>
          <w:rFonts w:ascii="David" w:hAnsi="David" w:cs="David" w:hint="cs"/>
          <w:sz w:val="24"/>
          <w:szCs w:val="24"/>
          <w:rtl/>
          <w:lang w:val="en-GB"/>
        </w:rPr>
        <w:t>סאי</w:t>
      </w:r>
      <w:proofErr w:type="spellEnd"/>
      <w:r>
        <w:rPr>
          <w:rFonts w:ascii="David" w:hAnsi="David" w:cs="David" w:hint="cs"/>
          <w:sz w:val="24"/>
          <w:szCs w:val="24"/>
          <w:rtl/>
          <w:lang w:val="en-GB"/>
        </w:rPr>
        <w:t xml:space="preserve">-טקס. פס"ד די קצר. ההלכה קצרה (פסקה אחת). </w:t>
      </w:r>
    </w:p>
    <w:p w14:paraId="763243AE" w14:textId="77777777" w:rsidR="007A6BE6" w:rsidRPr="00C563E5" w:rsidRDefault="007A6BE6" w:rsidP="007A6BE6">
      <w:pPr>
        <w:spacing w:after="0" w:line="360" w:lineRule="auto"/>
        <w:ind w:left="720"/>
        <w:jc w:val="both"/>
        <w:rPr>
          <w:rFonts w:ascii="FrankRuehl" w:hAnsi="FrankRuehl" w:cs="FrankRuehl"/>
          <w:sz w:val="24"/>
          <w:szCs w:val="24"/>
          <w:rtl/>
          <w:lang w:val="en-GB"/>
        </w:rPr>
      </w:pPr>
      <w:r>
        <w:rPr>
          <w:rFonts w:ascii="FrankRuehl" w:hAnsi="FrankRuehl" w:cs="FrankRuehl" w:hint="cs"/>
          <w:sz w:val="26"/>
          <w:szCs w:val="26"/>
          <w:rtl/>
        </w:rPr>
        <w:t>"</w:t>
      </w:r>
      <w:r w:rsidRPr="0002366C">
        <w:rPr>
          <w:rFonts w:ascii="FrankRuehl" w:hAnsi="FrankRuehl" w:cs="FrankRuehl" w:hint="cs"/>
          <w:b/>
          <w:bCs/>
          <w:sz w:val="26"/>
          <w:szCs w:val="26"/>
          <w:highlight w:val="cyan"/>
          <w:rtl/>
        </w:rPr>
        <w:t xml:space="preserve">הבטחה שניתנה על-ידי בעל שררה בגדר סמכותו החוקית בכוונה שיהיה לה תוקף משפטי והצד השני מקבל אותה בצורה זו, ההגינות הציבורית דורשת שההבטחה </w:t>
      </w:r>
      <w:proofErr w:type="spellStart"/>
      <w:r w:rsidRPr="0002366C">
        <w:rPr>
          <w:rFonts w:ascii="FrankRuehl" w:hAnsi="FrankRuehl" w:cs="FrankRuehl" w:hint="cs"/>
          <w:b/>
          <w:bCs/>
          <w:sz w:val="26"/>
          <w:szCs w:val="26"/>
          <w:highlight w:val="cyan"/>
          <w:rtl/>
        </w:rPr>
        <w:t>תקויים</w:t>
      </w:r>
      <w:proofErr w:type="spellEnd"/>
      <w:r w:rsidRPr="0002366C">
        <w:rPr>
          <w:rFonts w:ascii="FrankRuehl" w:hAnsi="FrankRuehl" w:cs="FrankRuehl" w:hint="cs"/>
          <w:b/>
          <w:bCs/>
          <w:sz w:val="26"/>
          <w:szCs w:val="26"/>
          <w:highlight w:val="cyan"/>
          <w:rtl/>
        </w:rPr>
        <w:t xml:space="preserve"> הלכה למעשה, כאשר בכוחו של המבטיח למלא אחריה, אפילו לא שינה האזרח את מצבו לרעה בעקבות ההבטחה. אמינות הממשל בעיני הציבור חשובה לאין ערוך מן האפשרות שיינתן לו לחזור בו או לסגת, במקרה זה או אחר, מהבטחה שנתן או מהתחייבות שקיבל על עצמו כלפי האזרח, בגדר סמכותו החוקית ואפשרות הביצוע המעשית</w:t>
      </w:r>
      <w:r>
        <w:rPr>
          <w:rFonts w:ascii="FrankRuehl" w:hAnsi="FrankRuehl" w:cs="FrankRuehl" w:hint="cs"/>
          <w:sz w:val="24"/>
          <w:szCs w:val="24"/>
          <w:rtl/>
          <w:lang w:val="en-GB"/>
        </w:rPr>
        <w:t>"</w:t>
      </w:r>
    </w:p>
    <w:p w14:paraId="015B5849" w14:textId="77777777" w:rsidR="007A6BE6" w:rsidRDefault="007A6BE6" w:rsidP="007A6BE6">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זו ההלכה שקבע ביהמ"ש. ביהמ"ש העליון לא התלהב מהלכה זו אך לא ביטל אותה. בשונה מסוגי נורמות שלטוניות אחרות (כמו תקנות </w:t>
      </w:r>
      <w:proofErr w:type="spellStart"/>
      <w:r>
        <w:rPr>
          <w:rFonts w:ascii="David" w:hAnsi="David" w:cs="David" w:hint="cs"/>
          <w:sz w:val="24"/>
          <w:szCs w:val="24"/>
          <w:rtl/>
          <w:lang w:val="en-GB"/>
        </w:rPr>
        <w:t>ורשיונות</w:t>
      </w:r>
      <w:proofErr w:type="spellEnd"/>
      <w:r>
        <w:rPr>
          <w:rFonts w:ascii="David" w:hAnsi="David" w:cs="David" w:hint="cs"/>
          <w:sz w:val="24"/>
          <w:szCs w:val="24"/>
          <w:rtl/>
          <w:lang w:val="en-GB"/>
        </w:rPr>
        <w:t xml:space="preserve">), שפועלים לפי הנורמות, המקרים בהם נאכפה הבטחה על-ידי ביהמ"ש, הם חריגים. את המשפט הזה של השופט </w:t>
      </w:r>
      <w:proofErr w:type="spellStart"/>
      <w:r>
        <w:rPr>
          <w:rFonts w:ascii="David" w:hAnsi="David" w:cs="David" w:hint="cs"/>
          <w:sz w:val="24"/>
          <w:szCs w:val="24"/>
          <w:rtl/>
          <w:lang w:val="en-GB"/>
        </w:rPr>
        <w:t>ברנזון</w:t>
      </w:r>
      <w:proofErr w:type="spellEnd"/>
      <w:r>
        <w:rPr>
          <w:rFonts w:ascii="David" w:hAnsi="David" w:cs="David" w:hint="cs"/>
          <w:sz w:val="24"/>
          <w:szCs w:val="24"/>
          <w:rtl/>
          <w:lang w:val="en-GB"/>
        </w:rPr>
        <w:t xml:space="preserve">, בניגוד לדעתו, לקחו הכתיבה החופשית וחילקו אותו לתנאים. הוא רצה שהבטחה תקוים, אנשים לא אהבו את זה ולכן קבעו שהבטחה תקוים רק אם התקיימו התנאים המצטברים. </w:t>
      </w:r>
    </w:p>
    <w:p w14:paraId="2856958E" w14:textId="77777777" w:rsidR="007A6BE6" w:rsidRDefault="007A6BE6" w:rsidP="007A6BE6">
      <w:pPr>
        <w:spacing w:after="0" w:line="360" w:lineRule="auto"/>
        <w:jc w:val="both"/>
        <w:rPr>
          <w:rFonts w:ascii="David" w:hAnsi="David" w:cs="David"/>
          <w:sz w:val="24"/>
          <w:szCs w:val="24"/>
          <w:rtl/>
          <w:lang w:val="en-GB"/>
        </w:rPr>
      </w:pPr>
      <w:r w:rsidRPr="005A3CD2">
        <w:rPr>
          <w:rFonts w:ascii="David" w:hAnsi="David" w:cs="David" w:hint="cs"/>
          <w:b/>
          <w:bCs/>
          <w:sz w:val="24"/>
          <w:szCs w:val="24"/>
          <w:highlight w:val="yellow"/>
          <w:rtl/>
          <w:lang w:val="en-GB"/>
        </w:rPr>
        <w:t>התנאים</w:t>
      </w:r>
      <w:r>
        <w:rPr>
          <w:rFonts w:ascii="David" w:hAnsi="David" w:cs="David" w:hint="cs"/>
          <w:sz w:val="24"/>
          <w:szCs w:val="24"/>
          <w:rtl/>
          <w:lang w:val="en-GB"/>
        </w:rPr>
        <w:t>:</w:t>
      </w:r>
    </w:p>
    <w:p w14:paraId="1CB4226F" w14:textId="77777777" w:rsidR="007A6BE6" w:rsidRDefault="007A6BE6">
      <w:pPr>
        <w:pStyle w:val="a7"/>
        <w:numPr>
          <w:ilvl w:val="0"/>
          <w:numId w:val="38"/>
        </w:numPr>
        <w:spacing w:after="0" w:line="360" w:lineRule="auto"/>
        <w:jc w:val="both"/>
        <w:rPr>
          <w:rFonts w:ascii="David" w:hAnsi="David" w:cs="David"/>
          <w:sz w:val="24"/>
          <w:szCs w:val="24"/>
          <w:lang w:val="en-GB"/>
        </w:rPr>
      </w:pPr>
      <w:r w:rsidRPr="005A3CD2">
        <w:rPr>
          <w:rFonts w:ascii="David" w:hAnsi="David" w:cs="David" w:hint="cs"/>
          <w:sz w:val="24"/>
          <w:szCs w:val="24"/>
          <w:u w:val="single"/>
          <w:rtl/>
          <w:lang w:val="en-GB"/>
        </w:rPr>
        <w:lastRenderedPageBreak/>
        <w:t>הבטחה כדין</w:t>
      </w:r>
      <w:r>
        <w:rPr>
          <w:rFonts w:ascii="David" w:hAnsi="David" w:cs="David" w:hint="cs"/>
          <w:sz w:val="24"/>
          <w:szCs w:val="24"/>
          <w:rtl/>
          <w:lang w:val="en-GB"/>
        </w:rPr>
        <w:t>- מבחינת סמכות ומבחינת התוכן. ככל הנראה, סמכות לתת הבטחה זה סמכות לקבל את אותה ההחלטה שמובטח לתת אותה. בפרקטיקה, זה לא תמיד מתפרשת ככה. תוכן ההבטחה חייב להיות חוקי. אם זה מנוגד, אין קושי. אבל מה אם החלטה שאין תקציב לקיים אותה? אפשר לטעון שהיא לא חוקית.</w:t>
      </w:r>
    </w:p>
    <w:p w14:paraId="4599C3FE" w14:textId="77777777" w:rsidR="007A6BE6" w:rsidRDefault="007A6BE6">
      <w:pPr>
        <w:pStyle w:val="a7"/>
        <w:numPr>
          <w:ilvl w:val="0"/>
          <w:numId w:val="38"/>
        </w:numPr>
        <w:spacing w:after="0" w:line="360" w:lineRule="auto"/>
        <w:jc w:val="both"/>
        <w:rPr>
          <w:rFonts w:ascii="David" w:hAnsi="David" w:cs="David"/>
          <w:sz w:val="24"/>
          <w:szCs w:val="24"/>
          <w:lang w:val="en-GB"/>
        </w:rPr>
      </w:pPr>
      <w:r>
        <w:rPr>
          <w:rFonts w:ascii="David" w:hAnsi="David" w:cs="David" w:hint="cs"/>
          <w:sz w:val="24"/>
          <w:szCs w:val="24"/>
          <w:u w:val="single"/>
          <w:rtl/>
          <w:lang w:val="en-GB"/>
        </w:rPr>
        <w:t>כוונה לתת תוקף משפטי</w:t>
      </w:r>
      <w:r w:rsidRPr="005A3CD2">
        <w:rPr>
          <w:rFonts w:ascii="David" w:hAnsi="David" w:cs="David" w:hint="cs"/>
          <w:sz w:val="24"/>
          <w:szCs w:val="24"/>
          <w:rtl/>
          <w:lang w:val="en-GB"/>
        </w:rPr>
        <w:t>-</w:t>
      </w:r>
      <w:r>
        <w:rPr>
          <w:rFonts w:ascii="David" w:hAnsi="David" w:cs="David" w:hint="cs"/>
          <w:sz w:val="24"/>
          <w:szCs w:val="24"/>
          <w:rtl/>
          <w:lang w:val="en-GB"/>
        </w:rPr>
        <w:t xml:space="preserve"> מבחן אובייקטיבי. האם הייתה כוונה שהבחנה תהיה בעלת תוקף משפטית. אין הכרח להבטחה בכתב, אך ככלל כתב סממן. הבטחה לאדם או לתאגיד ספציפיים ולא לציבור רחב. </w:t>
      </w:r>
    </w:p>
    <w:p w14:paraId="3700CA4B" w14:textId="77777777" w:rsidR="007A6BE6" w:rsidRDefault="007A6BE6">
      <w:pPr>
        <w:pStyle w:val="a7"/>
        <w:numPr>
          <w:ilvl w:val="0"/>
          <w:numId w:val="38"/>
        </w:numPr>
        <w:spacing w:after="0" w:line="360" w:lineRule="auto"/>
        <w:jc w:val="both"/>
        <w:rPr>
          <w:rFonts w:ascii="David" w:hAnsi="David" w:cs="David"/>
          <w:sz w:val="24"/>
          <w:szCs w:val="24"/>
          <w:lang w:val="en-GB"/>
        </w:rPr>
      </w:pPr>
      <w:r>
        <w:rPr>
          <w:rFonts w:ascii="David" w:hAnsi="David" w:cs="David" w:hint="cs"/>
          <w:sz w:val="24"/>
          <w:szCs w:val="24"/>
          <w:u w:val="single"/>
          <w:rtl/>
          <w:lang w:val="en-GB"/>
        </w:rPr>
        <w:t>הבנת ההבט</w:t>
      </w:r>
      <w:r w:rsidRPr="0086266C">
        <w:rPr>
          <w:rFonts w:ascii="David" w:hAnsi="David" w:cs="David" w:hint="cs"/>
          <w:sz w:val="24"/>
          <w:szCs w:val="24"/>
          <w:u w:val="single"/>
          <w:rtl/>
          <w:lang w:val="en-GB"/>
        </w:rPr>
        <w:t>חה על-ידי המקבלים כבעלת תוקף משפטי</w:t>
      </w:r>
      <w:r>
        <w:rPr>
          <w:rFonts w:ascii="David" w:hAnsi="David" w:cs="David" w:hint="cs"/>
          <w:sz w:val="24"/>
          <w:szCs w:val="24"/>
          <w:rtl/>
          <w:lang w:val="en-GB"/>
        </w:rPr>
        <w:t xml:space="preserve">- מבחן אובייקטיבי. </w:t>
      </w:r>
    </w:p>
    <w:p w14:paraId="345D6754" w14:textId="77777777" w:rsidR="007A6BE6" w:rsidRDefault="007A6BE6">
      <w:pPr>
        <w:pStyle w:val="a7"/>
        <w:numPr>
          <w:ilvl w:val="0"/>
          <w:numId w:val="38"/>
        </w:numPr>
        <w:spacing w:after="0" w:line="360" w:lineRule="auto"/>
        <w:jc w:val="both"/>
        <w:rPr>
          <w:rFonts w:ascii="David" w:hAnsi="David" w:cs="David"/>
          <w:sz w:val="24"/>
          <w:szCs w:val="24"/>
          <w:lang w:val="en-GB"/>
        </w:rPr>
      </w:pPr>
      <w:r>
        <w:rPr>
          <w:rFonts w:ascii="David" w:hAnsi="David" w:cs="David" w:hint="cs"/>
          <w:sz w:val="24"/>
          <w:szCs w:val="24"/>
          <w:u w:val="single"/>
          <w:rtl/>
          <w:lang w:val="en-GB"/>
        </w:rPr>
        <w:t>ההבטחה ברורה ומפורשת</w:t>
      </w:r>
      <w:r w:rsidRPr="0086266C">
        <w:rPr>
          <w:rFonts w:ascii="David" w:hAnsi="David" w:cs="David" w:hint="cs"/>
          <w:sz w:val="24"/>
          <w:szCs w:val="24"/>
          <w:rtl/>
          <w:lang w:val="en-GB"/>
        </w:rPr>
        <w:t>-</w:t>
      </w:r>
      <w:r>
        <w:rPr>
          <w:rFonts w:ascii="David" w:hAnsi="David" w:cs="David" w:hint="cs"/>
          <w:sz w:val="24"/>
          <w:szCs w:val="24"/>
          <w:rtl/>
          <w:lang w:val="en-GB"/>
        </w:rPr>
        <w:t xml:space="preserve"> מפורטת, נטולת סייגים, לא תלויה בסיכומים נוספים. צריך להיות ברור מה ההבטחה. היא צריכה להיות מסוימת כמו חוזה. הרבה פעמים חוזה עשוי לדבר גם על סיכומים נוספים ועדיין הוא יחייב. </w:t>
      </w:r>
    </w:p>
    <w:p w14:paraId="7E51D150" w14:textId="77777777" w:rsidR="007A6BE6" w:rsidRDefault="007A6BE6">
      <w:pPr>
        <w:pStyle w:val="a7"/>
        <w:numPr>
          <w:ilvl w:val="0"/>
          <w:numId w:val="38"/>
        </w:numPr>
        <w:spacing w:after="0" w:line="360" w:lineRule="auto"/>
        <w:jc w:val="both"/>
        <w:rPr>
          <w:rFonts w:ascii="David" w:hAnsi="David" w:cs="David"/>
          <w:sz w:val="24"/>
          <w:szCs w:val="24"/>
          <w:lang w:val="en-GB"/>
        </w:rPr>
      </w:pPr>
      <w:r>
        <w:rPr>
          <w:rFonts w:ascii="David" w:hAnsi="David" w:cs="David" w:hint="cs"/>
          <w:sz w:val="24"/>
          <w:szCs w:val="24"/>
          <w:u w:val="single"/>
          <w:rtl/>
          <w:lang w:val="en-GB"/>
        </w:rPr>
        <w:t>ההבטחה בת ביצוע</w:t>
      </w:r>
      <w:r w:rsidRPr="00C41555">
        <w:rPr>
          <w:rFonts w:ascii="David" w:hAnsi="David" w:cs="David" w:hint="cs"/>
          <w:sz w:val="24"/>
          <w:szCs w:val="24"/>
          <w:rtl/>
          <w:lang w:val="en-GB"/>
        </w:rPr>
        <w:t>-</w:t>
      </w:r>
      <w:r>
        <w:rPr>
          <w:rFonts w:ascii="David" w:hAnsi="David" w:cs="David" w:hint="cs"/>
          <w:sz w:val="24"/>
          <w:szCs w:val="24"/>
          <w:rtl/>
          <w:lang w:val="en-GB"/>
        </w:rPr>
        <w:t xml:space="preserve"> יש אפשרות בפועל לעשות אותה. אין תקציב? זה לא בר ביצוע. </w:t>
      </w:r>
    </w:p>
    <w:p w14:paraId="23D7D510" w14:textId="77777777" w:rsidR="007A6BE6" w:rsidRDefault="007A6BE6">
      <w:pPr>
        <w:pStyle w:val="a7"/>
        <w:numPr>
          <w:ilvl w:val="0"/>
          <w:numId w:val="38"/>
        </w:numPr>
        <w:spacing w:after="0" w:line="360" w:lineRule="auto"/>
        <w:jc w:val="both"/>
        <w:rPr>
          <w:rFonts w:ascii="David" w:hAnsi="David" w:cs="David"/>
          <w:sz w:val="24"/>
          <w:szCs w:val="24"/>
          <w:lang w:val="en-GB"/>
        </w:rPr>
      </w:pPr>
      <w:r>
        <w:rPr>
          <w:rFonts w:ascii="David" w:hAnsi="David" w:cs="David" w:hint="cs"/>
          <w:sz w:val="24"/>
          <w:szCs w:val="24"/>
          <w:u w:val="single"/>
          <w:rtl/>
          <w:lang w:val="en-GB"/>
        </w:rPr>
        <w:t>אין צידוק חוקי לשנות את ההבטחה או לבטלה</w:t>
      </w:r>
      <w:r w:rsidRPr="00C41555">
        <w:rPr>
          <w:rFonts w:ascii="David" w:hAnsi="David" w:cs="David" w:hint="cs"/>
          <w:sz w:val="24"/>
          <w:szCs w:val="24"/>
          <w:rtl/>
          <w:lang w:val="en-GB"/>
        </w:rPr>
        <w:t>-</w:t>
      </w:r>
      <w:r>
        <w:rPr>
          <w:rFonts w:ascii="David" w:hAnsi="David" w:cs="David" w:hint="cs"/>
          <w:sz w:val="24"/>
          <w:szCs w:val="24"/>
          <w:rtl/>
          <w:lang w:val="en-GB"/>
        </w:rPr>
        <w:t xml:space="preserve"> שינוי בנסיבות הבטחה הפוגעת באינטרס הציבורי, שינוי מדיניות. יש מתחם סבירות לרשות. יש את הלכת ההשתחררות. רשות יכולה להשתחרר מהסכם, בנסיבות מסוימות. </w:t>
      </w:r>
    </w:p>
    <w:p w14:paraId="2A1588FA" w14:textId="77777777" w:rsidR="007A6BE6" w:rsidRDefault="007A6BE6" w:rsidP="007A6BE6">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אין הכרח בהסתמכות. עם זאת, אם מקבלי ההבטחה לא שינוי את מצבם לרעה על יסוד ההבטחה, פוחתת עוצמת מחויבותה של הרשות לקיום ההבטחה. </w:t>
      </w:r>
    </w:p>
    <w:p w14:paraId="0710BE3E" w14:textId="00F6BBC3" w:rsidR="0024736A" w:rsidRPr="00EF36F7" w:rsidRDefault="0024736A" w:rsidP="00EF36F7">
      <w:pPr>
        <w:spacing w:line="360" w:lineRule="auto"/>
        <w:jc w:val="both"/>
        <w:rPr>
          <w:rFonts w:ascii="David" w:hAnsi="David" w:cs="David"/>
          <w:sz w:val="24"/>
          <w:szCs w:val="24"/>
          <w:rtl/>
        </w:rPr>
      </w:pPr>
      <w:r w:rsidRPr="007A6BE6">
        <w:rPr>
          <w:rFonts w:ascii="David" w:hAnsi="David" w:cs="David"/>
          <w:b/>
          <w:bCs/>
          <w:sz w:val="24"/>
          <w:szCs w:val="24"/>
          <w:u w:val="single"/>
          <w:rtl/>
        </w:rPr>
        <w:t>פיצוי השתחררות?</w:t>
      </w:r>
      <w:r w:rsidRPr="00EF36F7">
        <w:rPr>
          <w:rFonts w:ascii="David" w:hAnsi="David" w:cs="David"/>
          <w:sz w:val="24"/>
          <w:szCs w:val="24"/>
          <w:rtl/>
        </w:rPr>
        <w:t xml:space="preserve"> במקרים מסוימים יש אי בהירות</w:t>
      </w:r>
      <w:r w:rsidR="00943A90">
        <w:rPr>
          <w:rFonts w:ascii="David" w:hAnsi="David" w:cs="David"/>
          <w:sz w:val="24"/>
          <w:szCs w:val="24"/>
          <w:rtl/>
        </w:rPr>
        <w:t>,</w:t>
      </w:r>
      <w:r w:rsidRPr="00EF36F7">
        <w:rPr>
          <w:rFonts w:ascii="David" w:hAnsi="David" w:cs="David"/>
          <w:sz w:val="24"/>
          <w:szCs w:val="24"/>
          <w:rtl/>
        </w:rPr>
        <w:t xml:space="preserve"> במסגרת האיזון הרשות תהיה מחויבת לשלם לצד השני, מי שקיבל את ההחלטה, לשלם לו פיצויי השתחררות. במסגרת חוזה הרבה פעמים רשות ציבורית רוצה להשתחרר מחוזה אז היא עשויה להיות מחויבת בפיצויים. אותו עקרון חל לגבי ההחלטה. לא ברור מה יהיו גובה ה</w:t>
      </w:r>
      <w:r w:rsidR="007A6BE6">
        <w:rPr>
          <w:rFonts w:ascii="David" w:hAnsi="David" w:cs="David" w:hint="cs"/>
          <w:sz w:val="24"/>
          <w:szCs w:val="24"/>
          <w:rtl/>
        </w:rPr>
        <w:t>פ</w:t>
      </w:r>
      <w:r w:rsidRPr="00EF36F7">
        <w:rPr>
          <w:rFonts w:ascii="David" w:hAnsi="David" w:cs="David"/>
          <w:sz w:val="24"/>
          <w:szCs w:val="24"/>
          <w:rtl/>
        </w:rPr>
        <w:t xml:space="preserve">יצויים. ההחלטה לא לקיים החלטה תהיה סבירה רק אם מפצים את הצד השני. </w:t>
      </w:r>
      <w:r w:rsidRPr="007A6BE6">
        <w:rPr>
          <w:rFonts w:ascii="David" w:hAnsi="David" w:cs="David"/>
          <w:b/>
          <w:bCs/>
          <w:sz w:val="24"/>
          <w:szCs w:val="24"/>
          <w:rtl/>
        </w:rPr>
        <w:t>לא פיצויי קיום</w:t>
      </w:r>
      <w:r w:rsidRPr="00EF36F7">
        <w:rPr>
          <w:rFonts w:ascii="David" w:hAnsi="David" w:cs="David"/>
          <w:sz w:val="24"/>
          <w:szCs w:val="24"/>
          <w:rtl/>
        </w:rPr>
        <w:t xml:space="preserve">- להחזיר למצב הקודם, אולי נוסחה של </w:t>
      </w:r>
      <w:r w:rsidRPr="007A6BE6">
        <w:rPr>
          <w:rFonts w:ascii="David" w:hAnsi="David" w:cs="David"/>
          <w:b/>
          <w:bCs/>
          <w:sz w:val="24"/>
          <w:szCs w:val="24"/>
          <w:rtl/>
        </w:rPr>
        <w:t>פיצויי הסתמכות.</w:t>
      </w:r>
      <w:r w:rsidRPr="00EF36F7">
        <w:rPr>
          <w:rFonts w:ascii="David" w:hAnsi="David" w:cs="David"/>
          <w:sz w:val="24"/>
          <w:szCs w:val="24"/>
          <w:rtl/>
        </w:rPr>
        <w:t xml:space="preserve"> אין נוסחה ממש ברורה אבל לפעמים חלק מאומדן הסבירות עשויים להיקבע תוך כלוב הרשות לשלם לצד שכנגד. </w:t>
      </w:r>
    </w:p>
    <w:p w14:paraId="02A5F2D2" w14:textId="59A5EAC4" w:rsidR="0024736A" w:rsidRPr="00EF36F7" w:rsidRDefault="0024736A" w:rsidP="00EF36F7">
      <w:pPr>
        <w:spacing w:line="360" w:lineRule="auto"/>
        <w:jc w:val="both"/>
        <w:rPr>
          <w:rFonts w:ascii="David" w:hAnsi="David" w:cs="David"/>
          <w:b/>
          <w:bCs/>
          <w:sz w:val="24"/>
          <w:szCs w:val="24"/>
          <w:u w:val="single"/>
          <w:rtl/>
        </w:rPr>
      </w:pPr>
      <w:r w:rsidRPr="00EF36F7">
        <w:rPr>
          <w:rFonts w:ascii="David" w:hAnsi="David" w:cs="David"/>
          <w:b/>
          <w:bCs/>
          <w:sz w:val="24"/>
          <w:szCs w:val="24"/>
          <w:u w:val="single"/>
          <w:rtl/>
        </w:rPr>
        <w:t>פס"ד "מתווה הגז"</w:t>
      </w:r>
    </w:p>
    <w:p w14:paraId="4D2C3DF7" w14:textId="44D71247" w:rsidR="0024736A" w:rsidRPr="00EF36F7" w:rsidRDefault="0024736A" w:rsidP="00EF36F7">
      <w:pPr>
        <w:spacing w:line="360" w:lineRule="auto"/>
        <w:jc w:val="both"/>
        <w:rPr>
          <w:rFonts w:ascii="David" w:hAnsi="David" w:cs="David"/>
          <w:sz w:val="24"/>
          <w:szCs w:val="24"/>
          <w:rtl/>
        </w:rPr>
      </w:pPr>
      <w:r w:rsidRPr="00EF36F7">
        <w:rPr>
          <w:rFonts w:ascii="David" w:hAnsi="David" w:cs="David"/>
          <w:sz w:val="24"/>
          <w:szCs w:val="24"/>
          <w:rtl/>
        </w:rPr>
        <w:t>הסכמה בין דעת הרוב(רובינשטיין) לדעת המיעוט(סולברג) – הממשלה לא משנה מה נאמר בהבטחה תוכל להשתחרר בעתיד מהמתווה אם תסבור שיש לך צידוק. ממה זה נובע? בטקסט של מתווה הגז אמור במפורש שאי אפשר לוותר עליה ואי אפשר להפיל אותו</w:t>
      </w:r>
      <w:r w:rsidR="00943A90">
        <w:rPr>
          <w:rFonts w:ascii="David" w:hAnsi="David" w:cs="David"/>
          <w:sz w:val="24"/>
          <w:szCs w:val="24"/>
          <w:rtl/>
        </w:rPr>
        <w:t>.</w:t>
      </w:r>
      <w:r w:rsidRPr="00EF36F7">
        <w:rPr>
          <w:rFonts w:ascii="David" w:hAnsi="David" w:cs="David"/>
          <w:sz w:val="24"/>
          <w:szCs w:val="24"/>
          <w:rtl/>
        </w:rPr>
        <w:t xml:space="preserve"> איך אפשר להסביר שלמרות לשון ההבטחה ניתן להשתחרר? מה ההסבר העקרוני של כך?</w:t>
      </w:r>
    </w:p>
    <w:p w14:paraId="69325F26" w14:textId="65A88998" w:rsidR="00E8691C" w:rsidRPr="00EF36F7" w:rsidRDefault="00E8691C" w:rsidP="00EF36F7">
      <w:pPr>
        <w:spacing w:line="360" w:lineRule="auto"/>
        <w:jc w:val="both"/>
        <w:rPr>
          <w:rFonts w:ascii="David" w:hAnsi="David" w:cs="David"/>
          <w:sz w:val="24"/>
          <w:szCs w:val="24"/>
          <w:rtl/>
        </w:rPr>
      </w:pPr>
      <w:r w:rsidRPr="00EF36F7">
        <w:rPr>
          <w:rFonts w:ascii="David" w:hAnsi="David" w:cs="David"/>
          <w:sz w:val="24"/>
          <w:szCs w:val="24"/>
          <w:rtl/>
        </w:rPr>
        <w:t xml:space="preserve">שהמשפט </w:t>
      </w:r>
      <w:r w:rsidR="007A6BE6" w:rsidRPr="00EF36F7">
        <w:rPr>
          <w:rFonts w:ascii="David" w:hAnsi="David" w:cs="David" w:hint="cs"/>
          <w:sz w:val="24"/>
          <w:szCs w:val="24"/>
          <w:rtl/>
        </w:rPr>
        <w:t>המנהלי</w:t>
      </w:r>
      <w:r w:rsidRPr="00EF36F7">
        <w:rPr>
          <w:rFonts w:ascii="David" w:hAnsi="David" w:cs="David"/>
          <w:sz w:val="24"/>
          <w:szCs w:val="24"/>
          <w:rtl/>
        </w:rPr>
        <w:t xml:space="preserve"> נותן שיקול דעת לרשות, גם זה קוגנטי. זה לא דיני חוזים או משפט פרטי. ברירת המחדל היא שהיחסים בין אדם לחברו הם דיספוזיטיביים. הצדדים יכולים להחליט אחרת. המשפט </w:t>
      </w:r>
      <w:r w:rsidR="007A6BE6" w:rsidRPr="00EF36F7">
        <w:rPr>
          <w:rFonts w:ascii="David" w:hAnsi="David" w:cs="David" w:hint="cs"/>
          <w:sz w:val="24"/>
          <w:szCs w:val="24"/>
          <w:rtl/>
        </w:rPr>
        <w:t>המנהלי</w:t>
      </w:r>
      <w:r w:rsidRPr="00EF36F7">
        <w:rPr>
          <w:rFonts w:ascii="David" w:hAnsi="David" w:cs="David"/>
          <w:sz w:val="24"/>
          <w:szCs w:val="24"/>
          <w:rtl/>
        </w:rPr>
        <w:t xml:space="preserve"> ביסודו הוא משפט קוגנטי, זה לא בסמכות הרשות לשנות או להסכים עם מישהו אחר על הדברים הקשורים למשפט </w:t>
      </w:r>
      <w:r w:rsidR="007A6BE6" w:rsidRPr="00EF36F7">
        <w:rPr>
          <w:rFonts w:ascii="David" w:hAnsi="David" w:cs="David" w:hint="cs"/>
          <w:sz w:val="24"/>
          <w:szCs w:val="24"/>
          <w:rtl/>
        </w:rPr>
        <w:t>המנהלי</w:t>
      </w:r>
      <w:r w:rsidRPr="00EF36F7">
        <w:rPr>
          <w:rFonts w:ascii="David" w:hAnsi="David" w:cs="David"/>
          <w:sz w:val="24"/>
          <w:szCs w:val="24"/>
          <w:rtl/>
        </w:rPr>
        <w:t xml:space="preserve">. רשות יש לה תמיד שיקול דעת לקבל את ההחלטה הנכונה בנוגע לציבור. שיקול הדעת תמיד תישאר בה גם כשהיא מתיימרת שהיא קובעת ללא שיקול דעת. דעת הרוב בפס"ד הזה שסיבה נוספת לאי חוקיות למתווה הגז זה שחייב חקיקת חוק של הכנסת סולברג מנגד טוען כי חקיקה היא הרבה יותר נוקשה מהחלטה </w:t>
      </w:r>
      <w:r w:rsidR="007A6BE6" w:rsidRPr="00EF36F7">
        <w:rPr>
          <w:rFonts w:ascii="David" w:hAnsi="David" w:cs="David" w:hint="cs"/>
          <w:sz w:val="24"/>
          <w:szCs w:val="24"/>
          <w:rtl/>
        </w:rPr>
        <w:t>מנהלית</w:t>
      </w:r>
      <w:r w:rsidRPr="00EF36F7">
        <w:rPr>
          <w:rFonts w:ascii="David" w:hAnsi="David" w:cs="David"/>
          <w:sz w:val="24"/>
          <w:szCs w:val="24"/>
          <w:rtl/>
        </w:rPr>
        <w:t xml:space="preserve">. </w:t>
      </w:r>
    </w:p>
    <w:p w14:paraId="4E4BDABD" w14:textId="5EFC5607" w:rsidR="00653265" w:rsidRPr="00EF36F7" w:rsidRDefault="0024736A" w:rsidP="00EF36F7">
      <w:pPr>
        <w:spacing w:line="360" w:lineRule="auto"/>
        <w:jc w:val="both"/>
        <w:rPr>
          <w:rFonts w:ascii="David" w:hAnsi="David" w:cs="David"/>
          <w:sz w:val="24"/>
          <w:szCs w:val="24"/>
          <w:rtl/>
        </w:rPr>
      </w:pPr>
      <w:r w:rsidRPr="00EF36F7">
        <w:rPr>
          <w:rFonts w:ascii="David" w:hAnsi="David" w:cs="David"/>
          <w:sz w:val="24"/>
          <w:szCs w:val="24"/>
          <w:rtl/>
        </w:rPr>
        <w:t>מדוע סבר אפוא הרוב שדין סעיף הכבילה (ועמו המתווה כולו )להתבטל?</w:t>
      </w:r>
    </w:p>
    <w:p w14:paraId="117D4295" w14:textId="298E8EAC" w:rsidR="00E8691C" w:rsidRPr="00AB5930" w:rsidRDefault="00E8691C" w:rsidP="00AB5930">
      <w:pPr>
        <w:pStyle w:val="a7"/>
        <w:numPr>
          <w:ilvl w:val="0"/>
          <w:numId w:val="4"/>
        </w:numPr>
        <w:spacing w:line="360" w:lineRule="auto"/>
        <w:jc w:val="both"/>
        <w:rPr>
          <w:rFonts w:ascii="David" w:hAnsi="David" w:cs="David"/>
          <w:sz w:val="24"/>
          <w:szCs w:val="24"/>
          <w:rtl/>
        </w:rPr>
      </w:pPr>
      <w:r w:rsidRPr="00AB5930">
        <w:rPr>
          <w:rFonts w:ascii="David" w:hAnsi="David" w:cs="David"/>
          <w:sz w:val="24"/>
          <w:szCs w:val="24"/>
          <w:rtl/>
        </w:rPr>
        <w:lastRenderedPageBreak/>
        <w:t xml:space="preserve">החלטה שנקבע בה כי היא כובלת אינה בסמכות. </w:t>
      </w:r>
    </w:p>
    <w:p w14:paraId="2485835E" w14:textId="5B5D3872" w:rsidR="00E8691C" w:rsidRPr="00AB5930" w:rsidRDefault="00E8691C" w:rsidP="00AB5930">
      <w:pPr>
        <w:pStyle w:val="a7"/>
        <w:numPr>
          <w:ilvl w:val="0"/>
          <w:numId w:val="4"/>
        </w:numPr>
        <w:spacing w:line="360" w:lineRule="auto"/>
        <w:jc w:val="both"/>
        <w:rPr>
          <w:rFonts w:ascii="David" w:hAnsi="David" w:cs="David"/>
          <w:sz w:val="24"/>
          <w:szCs w:val="24"/>
          <w:rtl/>
        </w:rPr>
      </w:pPr>
      <w:r w:rsidRPr="00AB5930">
        <w:rPr>
          <w:rFonts w:ascii="David" w:hAnsi="David" w:cs="David"/>
          <w:sz w:val="24"/>
          <w:szCs w:val="24"/>
          <w:rtl/>
        </w:rPr>
        <w:t xml:space="preserve">פיסקת היציבות צמצמה את מתחם הסבירות לחזור מההתחייבות </w:t>
      </w:r>
    </w:p>
    <w:p w14:paraId="2AC00AC2" w14:textId="7C058F2D" w:rsidR="00E8691C" w:rsidRPr="00AB5930" w:rsidRDefault="00E8691C" w:rsidP="00AB5930">
      <w:pPr>
        <w:pStyle w:val="a7"/>
        <w:numPr>
          <w:ilvl w:val="0"/>
          <w:numId w:val="4"/>
        </w:numPr>
        <w:spacing w:line="360" w:lineRule="auto"/>
        <w:jc w:val="both"/>
        <w:rPr>
          <w:rFonts w:ascii="David" w:hAnsi="David" w:cs="David"/>
          <w:sz w:val="24"/>
          <w:szCs w:val="24"/>
          <w:rtl/>
        </w:rPr>
      </w:pPr>
      <w:r w:rsidRPr="00AB5930">
        <w:rPr>
          <w:rFonts w:ascii="David" w:hAnsi="David" w:cs="David"/>
          <w:sz w:val="24"/>
          <w:szCs w:val="24"/>
          <w:rtl/>
        </w:rPr>
        <w:t xml:space="preserve">הפסקה כובלת גם את הכנסת, אשר בפועל כפופה לממשלה. </w:t>
      </w:r>
    </w:p>
    <w:p w14:paraId="76194EF7" w14:textId="5A98582F" w:rsidR="00E8691C" w:rsidRPr="00AB5930" w:rsidRDefault="00E8691C" w:rsidP="00AB5930">
      <w:pPr>
        <w:pStyle w:val="a7"/>
        <w:numPr>
          <w:ilvl w:val="0"/>
          <w:numId w:val="4"/>
        </w:numPr>
        <w:spacing w:line="360" w:lineRule="auto"/>
        <w:jc w:val="both"/>
        <w:rPr>
          <w:rFonts w:ascii="David" w:hAnsi="David" w:cs="David"/>
          <w:sz w:val="24"/>
          <w:szCs w:val="24"/>
          <w:rtl/>
        </w:rPr>
      </w:pPr>
      <w:r w:rsidRPr="00AB5930">
        <w:rPr>
          <w:rFonts w:ascii="David" w:hAnsi="David" w:cs="David"/>
          <w:sz w:val="24"/>
          <w:szCs w:val="24"/>
          <w:rtl/>
        </w:rPr>
        <w:t xml:space="preserve">אופן הכבילה, לרבות מחירה הכלכלי של ההשתחררות, יקשה מאוד להשתחרר מההחלטה. </w:t>
      </w:r>
    </w:p>
    <w:p w14:paraId="5CDE87C5" w14:textId="4F79D3D5" w:rsidR="00E8691C" w:rsidRPr="00AB5930" w:rsidRDefault="00E8691C" w:rsidP="00AB5930">
      <w:pPr>
        <w:pStyle w:val="a7"/>
        <w:numPr>
          <w:ilvl w:val="0"/>
          <w:numId w:val="4"/>
        </w:numPr>
        <w:spacing w:line="360" w:lineRule="auto"/>
        <w:jc w:val="both"/>
        <w:rPr>
          <w:rFonts w:ascii="David" w:hAnsi="David" w:cs="David"/>
          <w:sz w:val="24"/>
          <w:szCs w:val="24"/>
          <w:rtl/>
        </w:rPr>
      </w:pPr>
      <w:r w:rsidRPr="00AB5930">
        <w:rPr>
          <w:rFonts w:ascii="David" w:hAnsi="David" w:cs="David"/>
          <w:sz w:val="24"/>
          <w:szCs w:val="24"/>
          <w:rtl/>
        </w:rPr>
        <w:t xml:space="preserve">ספק רב אם ניתן לעגן בחוזה, ומכל מקום, פיסקה דומה הייתה נפסלת גם בחוזה. </w:t>
      </w:r>
    </w:p>
    <w:p w14:paraId="13A78810" w14:textId="132D7EBF" w:rsidR="003D676B" w:rsidRPr="00EF36F7" w:rsidRDefault="003D676B" w:rsidP="00AB5930">
      <w:pPr>
        <w:spacing w:line="360" w:lineRule="auto"/>
        <w:jc w:val="both"/>
        <w:rPr>
          <w:rFonts w:ascii="David" w:hAnsi="David" w:cs="David"/>
          <w:sz w:val="24"/>
          <w:szCs w:val="24"/>
          <w:rtl/>
        </w:rPr>
      </w:pPr>
      <w:r w:rsidRPr="00EF36F7">
        <w:rPr>
          <w:rFonts w:ascii="David" w:hAnsi="David" w:cs="David"/>
          <w:sz w:val="24"/>
          <w:szCs w:val="24"/>
          <w:rtl/>
        </w:rPr>
        <w:t xml:space="preserve">אם אכן המתווה היה מעוגן בחוק- ייתכן שהיה דווקא מתחזק בהיבט הכבילה, בין היתר לאור הגבלות על תיקוני חקיקה רטרואקטיביים. הכבילה לא באמת מונעת לחלוטין את ביטול המתווה ולכן לדעת בנדור היה צריך לקבל את דעתו של סולברג. </w:t>
      </w:r>
    </w:p>
    <w:p w14:paraId="39AD4798" w14:textId="600705CF" w:rsidR="001B41F7" w:rsidRPr="00EF36F7" w:rsidRDefault="001B41F7" w:rsidP="00AB5930">
      <w:pPr>
        <w:spacing w:line="360" w:lineRule="auto"/>
        <w:jc w:val="both"/>
        <w:rPr>
          <w:rFonts w:ascii="David" w:hAnsi="David" w:cs="David"/>
          <w:sz w:val="24"/>
          <w:szCs w:val="24"/>
          <w:rtl/>
        </w:rPr>
      </w:pPr>
      <w:r w:rsidRPr="00EF36F7">
        <w:rPr>
          <w:rFonts w:ascii="David" w:hAnsi="David" w:cs="David"/>
          <w:sz w:val="24"/>
          <w:szCs w:val="24"/>
          <w:rtl/>
        </w:rPr>
        <w:t>השופט נועם סולברג- מיעוט</w:t>
      </w:r>
      <w:r w:rsidR="00AB5930">
        <w:rPr>
          <w:rFonts w:ascii="David" w:hAnsi="David" w:cs="David" w:hint="cs"/>
          <w:sz w:val="24"/>
          <w:szCs w:val="24"/>
          <w:rtl/>
        </w:rPr>
        <w:t xml:space="preserve">- </w:t>
      </w:r>
      <w:r w:rsidRPr="00EF36F7">
        <w:rPr>
          <w:rFonts w:ascii="David" w:hAnsi="David" w:cs="David"/>
          <w:sz w:val="24"/>
          <w:szCs w:val="24"/>
          <w:rtl/>
        </w:rPr>
        <w:t>ניתן להשתחרר באופן מלא או חלקי, גם מחובת תשלום הפיצויים- ככל שיהיה לכך "צידוק חוקי".</w:t>
      </w:r>
    </w:p>
    <w:p w14:paraId="362A8FC4" w14:textId="6B99ADF0" w:rsidR="001B41F7" w:rsidRDefault="00AB5930" w:rsidP="00EF36F7">
      <w:pPr>
        <w:spacing w:line="360" w:lineRule="auto"/>
        <w:jc w:val="both"/>
        <w:rPr>
          <w:rFonts w:ascii="David" w:hAnsi="David" w:cs="David"/>
          <w:b/>
          <w:bCs/>
          <w:sz w:val="24"/>
          <w:szCs w:val="24"/>
          <w:u w:val="single"/>
          <w:rtl/>
        </w:rPr>
      </w:pPr>
      <w:r w:rsidRPr="00AB5930">
        <w:rPr>
          <w:rFonts w:ascii="David" w:hAnsi="David" w:cs="David" w:hint="cs"/>
          <w:b/>
          <w:bCs/>
          <w:sz w:val="24"/>
          <w:szCs w:val="24"/>
          <w:highlight w:val="red"/>
          <w:u w:val="single"/>
          <w:rtl/>
        </w:rPr>
        <w:t>הסבר קצר נוסף על מתווה הגז-</w:t>
      </w:r>
      <w:r w:rsidRPr="00AB5930">
        <w:rPr>
          <w:rFonts w:ascii="David" w:hAnsi="David" w:cs="David" w:hint="cs"/>
          <w:b/>
          <w:bCs/>
          <w:sz w:val="24"/>
          <w:szCs w:val="24"/>
          <w:u w:val="single"/>
          <w:rtl/>
        </w:rPr>
        <w:t xml:space="preserve"> </w:t>
      </w:r>
    </w:p>
    <w:p w14:paraId="3F653287" w14:textId="77777777" w:rsidR="00AB5930" w:rsidRDefault="00AB5930" w:rsidP="00AB5930">
      <w:pPr>
        <w:spacing w:after="0" w:line="360" w:lineRule="auto"/>
        <w:jc w:val="both"/>
        <w:rPr>
          <w:rFonts w:ascii="David" w:hAnsi="David" w:cs="David"/>
          <w:sz w:val="24"/>
          <w:szCs w:val="24"/>
          <w:rtl/>
          <w:lang w:val="en-GB"/>
        </w:rPr>
      </w:pPr>
      <w:r w:rsidRPr="00610341">
        <w:rPr>
          <w:rFonts w:ascii="David" w:hAnsi="David" w:cs="David" w:hint="cs"/>
          <w:sz w:val="24"/>
          <w:szCs w:val="24"/>
          <w:highlight w:val="green"/>
          <w:rtl/>
          <w:lang w:val="en-GB"/>
        </w:rPr>
        <w:t xml:space="preserve">בע"א 6996/97 </w:t>
      </w:r>
      <w:r w:rsidRPr="00610341">
        <w:rPr>
          <w:rFonts w:ascii="David" w:hAnsi="David" w:cs="David" w:hint="cs"/>
          <w:b/>
          <w:bCs/>
          <w:sz w:val="24"/>
          <w:szCs w:val="24"/>
          <w:highlight w:val="green"/>
          <w:rtl/>
          <w:lang w:val="en-GB"/>
        </w:rPr>
        <w:t>התנועה למען איכות השלטון</w:t>
      </w:r>
      <w:r>
        <w:rPr>
          <w:rFonts w:ascii="David" w:hAnsi="David" w:cs="David" w:hint="cs"/>
          <w:sz w:val="24"/>
          <w:szCs w:val="24"/>
          <w:rtl/>
          <w:lang w:val="en-GB"/>
        </w:rPr>
        <w:t xml:space="preserve"> הייתה הסכמה שההבטחה ממלאת את התנאים להבטחה מנהלית. הייתה שאלה האם ההבטחה היא חוקית. דעת הרוב של השופט רובינשטיין, בהסכמת שופט המיעוט </w:t>
      </w:r>
      <w:proofErr w:type="spellStart"/>
      <w:r>
        <w:rPr>
          <w:rFonts w:ascii="David" w:hAnsi="David" w:cs="David" w:hint="cs"/>
          <w:sz w:val="24"/>
          <w:szCs w:val="24"/>
          <w:rtl/>
          <w:lang w:val="en-GB"/>
        </w:rPr>
        <w:t>סולברג</w:t>
      </w:r>
      <w:proofErr w:type="spellEnd"/>
      <w:r>
        <w:rPr>
          <w:rFonts w:ascii="David" w:hAnsi="David" w:cs="David" w:hint="cs"/>
          <w:sz w:val="24"/>
          <w:szCs w:val="24"/>
          <w:rtl/>
          <w:lang w:val="en-GB"/>
        </w:rPr>
        <w:t xml:space="preserve">, קבע כי הממשלה יכולה להשתחרר אם יש צידוק. המתווה עצמו קבע שהממשלה לא הייתה יכולה להשתחרר. הייתה מחויבת לפעול כנגד החלטות הפועלות נגד ההסדר. אז איך קבעו כי ניתן להשתחרר? המשפט המנהלי ביסודו הוא משפט קוגנטי, אין זה בסמכות הרשות לשנות את כללי המשפט הכללים. ולכן, לרשות יש </w:t>
      </w:r>
      <w:proofErr w:type="spellStart"/>
      <w:r>
        <w:rPr>
          <w:rFonts w:ascii="David" w:hAnsi="David" w:cs="David" w:hint="cs"/>
          <w:sz w:val="24"/>
          <w:szCs w:val="24"/>
          <w:rtl/>
          <w:lang w:val="en-GB"/>
        </w:rPr>
        <w:t>שק"ד</w:t>
      </w:r>
      <w:proofErr w:type="spellEnd"/>
      <w:r>
        <w:rPr>
          <w:rFonts w:ascii="David" w:hAnsi="David" w:cs="David" w:hint="cs"/>
          <w:sz w:val="24"/>
          <w:szCs w:val="24"/>
          <w:rtl/>
          <w:lang w:val="en-GB"/>
        </w:rPr>
        <w:t xml:space="preserve"> לפעול לטובת הציבור. </w:t>
      </w:r>
      <w:proofErr w:type="spellStart"/>
      <w:r>
        <w:rPr>
          <w:rFonts w:ascii="David" w:hAnsi="David" w:cs="David" w:hint="cs"/>
          <w:sz w:val="24"/>
          <w:szCs w:val="24"/>
          <w:rtl/>
          <w:lang w:val="en-GB"/>
        </w:rPr>
        <w:t>שק"ד</w:t>
      </w:r>
      <w:proofErr w:type="spellEnd"/>
      <w:r>
        <w:rPr>
          <w:rFonts w:ascii="David" w:hAnsi="David" w:cs="David" w:hint="cs"/>
          <w:sz w:val="24"/>
          <w:szCs w:val="24"/>
          <w:rtl/>
          <w:lang w:val="en-GB"/>
        </w:rPr>
        <w:t xml:space="preserve"> תמיד יהיה קובע. הרשות לא יכולה למנוע מעצמה את </w:t>
      </w:r>
      <w:proofErr w:type="spellStart"/>
      <w:r>
        <w:rPr>
          <w:rFonts w:ascii="David" w:hAnsi="David" w:cs="David" w:hint="cs"/>
          <w:sz w:val="24"/>
          <w:szCs w:val="24"/>
          <w:rtl/>
          <w:lang w:val="en-GB"/>
        </w:rPr>
        <w:t>שק"ד</w:t>
      </w:r>
      <w:proofErr w:type="spellEnd"/>
      <w:r>
        <w:rPr>
          <w:rFonts w:ascii="David" w:hAnsi="David" w:cs="David" w:hint="cs"/>
          <w:sz w:val="24"/>
          <w:szCs w:val="24"/>
          <w:rtl/>
          <w:lang w:val="en-GB"/>
        </w:rPr>
        <w:t xml:space="preserve">. רק אם יש חוק, יש אפשרות לסטות מזה, אך אין חוק. יש כאן נקודה מעניינת. אחת מן ההערות של השופט </w:t>
      </w:r>
      <w:proofErr w:type="spellStart"/>
      <w:r>
        <w:rPr>
          <w:rFonts w:ascii="David" w:hAnsi="David" w:cs="David" w:hint="cs"/>
          <w:sz w:val="24"/>
          <w:szCs w:val="24"/>
          <w:rtl/>
          <w:lang w:val="en-GB"/>
        </w:rPr>
        <w:t>סולברג</w:t>
      </w:r>
      <w:proofErr w:type="spellEnd"/>
      <w:r>
        <w:rPr>
          <w:rFonts w:ascii="David" w:hAnsi="David" w:cs="David" w:hint="cs"/>
          <w:sz w:val="24"/>
          <w:szCs w:val="24"/>
          <w:rtl/>
          <w:lang w:val="en-GB"/>
        </w:rPr>
        <w:t>, שאם לא היו מקבלים את המתווה כהחלטה, אלא כחוק, אז המתווה היה הרבה יותר נוקשה. גם חוק ניתן לבטל אך ברור שעיגון בחקיקה, זה יותר נוקשה מהבטחה מנהלית. מכל מקום, כולם הסכימו ש</w:t>
      </w:r>
      <w:r w:rsidRPr="00A82AB1">
        <w:rPr>
          <w:rFonts w:ascii="David" w:hAnsi="David" w:cs="David" w:hint="cs"/>
          <w:b/>
          <w:bCs/>
          <w:sz w:val="24"/>
          <w:szCs w:val="24"/>
          <w:highlight w:val="cyan"/>
          <w:rtl/>
          <w:lang w:val="en-GB"/>
        </w:rPr>
        <w:t xml:space="preserve">למרות כל מה שנאמר בנוסח מתווה הגז, </w:t>
      </w:r>
      <w:proofErr w:type="spellStart"/>
      <w:r w:rsidRPr="00A82AB1">
        <w:rPr>
          <w:rFonts w:ascii="David" w:hAnsi="David" w:cs="David" w:hint="cs"/>
          <w:b/>
          <w:bCs/>
          <w:sz w:val="24"/>
          <w:szCs w:val="24"/>
          <w:highlight w:val="cyan"/>
          <w:rtl/>
          <w:lang w:val="en-GB"/>
        </w:rPr>
        <w:t>מכח</w:t>
      </w:r>
      <w:proofErr w:type="spellEnd"/>
      <w:r w:rsidRPr="00A82AB1">
        <w:rPr>
          <w:rFonts w:ascii="David" w:hAnsi="David" w:cs="David" w:hint="cs"/>
          <w:b/>
          <w:bCs/>
          <w:sz w:val="24"/>
          <w:szCs w:val="24"/>
          <w:highlight w:val="cyan"/>
          <w:rtl/>
          <w:lang w:val="en-GB"/>
        </w:rPr>
        <w:t xml:space="preserve"> המשפט המנהלי הכללי </w:t>
      </w:r>
      <w:proofErr w:type="spellStart"/>
      <w:r w:rsidRPr="00A82AB1">
        <w:rPr>
          <w:rFonts w:ascii="David" w:hAnsi="David" w:cs="David" w:hint="cs"/>
          <w:b/>
          <w:bCs/>
          <w:sz w:val="24"/>
          <w:szCs w:val="24"/>
          <w:highlight w:val="cyan"/>
          <w:rtl/>
          <w:lang w:val="en-GB"/>
        </w:rPr>
        <w:t>הקוגנטי</w:t>
      </w:r>
      <w:proofErr w:type="spellEnd"/>
      <w:r w:rsidRPr="00A82AB1">
        <w:rPr>
          <w:rFonts w:ascii="David" w:hAnsi="David" w:cs="David" w:hint="cs"/>
          <w:b/>
          <w:bCs/>
          <w:sz w:val="24"/>
          <w:szCs w:val="24"/>
          <w:highlight w:val="cyan"/>
          <w:rtl/>
          <w:lang w:val="en-GB"/>
        </w:rPr>
        <w:t xml:space="preserve">, לרשות שמור לעתיד, במקרי הצורך, יש </w:t>
      </w:r>
      <w:proofErr w:type="spellStart"/>
      <w:r w:rsidRPr="00A82AB1">
        <w:rPr>
          <w:rFonts w:ascii="David" w:hAnsi="David" w:cs="David" w:hint="cs"/>
          <w:b/>
          <w:bCs/>
          <w:sz w:val="24"/>
          <w:szCs w:val="24"/>
          <w:highlight w:val="cyan"/>
          <w:rtl/>
          <w:lang w:val="en-GB"/>
        </w:rPr>
        <w:t>שק"ד</w:t>
      </w:r>
      <w:proofErr w:type="spellEnd"/>
      <w:r w:rsidRPr="00A82AB1">
        <w:rPr>
          <w:rFonts w:ascii="David" w:hAnsi="David" w:cs="David" w:hint="cs"/>
          <w:b/>
          <w:bCs/>
          <w:sz w:val="24"/>
          <w:szCs w:val="24"/>
          <w:highlight w:val="cyan"/>
          <w:rtl/>
          <w:lang w:val="en-GB"/>
        </w:rPr>
        <w:t xml:space="preserve"> לבטל את ההבטחה או לסטות ממנה</w:t>
      </w:r>
      <w:r>
        <w:rPr>
          <w:rFonts w:ascii="David" w:hAnsi="David" w:cs="David" w:hint="cs"/>
          <w:sz w:val="24"/>
          <w:szCs w:val="24"/>
          <w:rtl/>
          <w:lang w:val="en-GB"/>
        </w:rPr>
        <w:t>.</w:t>
      </w:r>
    </w:p>
    <w:p w14:paraId="2850396B" w14:textId="77777777" w:rsidR="00AB5930" w:rsidRDefault="00AB5930" w:rsidP="00AB5930">
      <w:pPr>
        <w:spacing w:after="0" w:line="360" w:lineRule="auto"/>
        <w:jc w:val="both"/>
        <w:rPr>
          <w:rFonts w:ascii="David" w:hAnsi="David" w:cs="David"/>
          <w:sz w:val="24"/>
          <w:szCs w:val="24"/>
          <w:rtl/>
          <w:lang w:val="en-GB"/>
        </w:rPr>
      </w:pPr>
      <w:r>
        <w:rPr>
          <w:rFonts w:ascii="David" w:hAnsi="David" w:cs="David" w:hint="cs"/>
          <w:sz w:val="24"/>
          <w:szCs w:val="24"/>
          <w:rtl/>
          <w:lang w:val="en-GB"/>
        </w:rPr>
        <w:t>מדוע הרוב בכל זאת הגיע למסקנה שסעיף הכבילה, הוא חסר תוקף? דעת הרוב קבע ש</w:t>
      </w:r>
      <w:r w:rsidRPr="004F7EE9">
        <w:rPr>
          <w:rFonts w:ascii="David" w:hAnsi="David" w:cs="David" w:hint="cs"/>
          <w:b/>
          <w:bCs/>
          <w:sz w:val="24"/>
          <w:szCs w:val="24"/>
          <w:highlight w:val="cyan"/>
          <w:rtl/>
          <w:lang w:val="en-GB"/>
        </w:rPr>
        <w:t xml:space="preserve">החלטה כזו, הקובעת שלא ניתן לשנותה, המתיימרת לכבול באופן מוחלט את </w:t>
      </w:r>
      <w:proofErr w:type="spellStart"/>
      <w:r w:rsidRPr="004F7EE9">
        <w:rPr>
          <w:rFonts w:ascii="David" w:hAnsi="David" w:cs="David" w:hint="cs"/>
          <w:b/>
          <w:bCs/>
          <w:sz w:val="24"/>
          <w:szCs w:val="24"/>
          <w:highlight w:val="cyan"/>
          <w:rtl/>
          <w:lang w:val="en-GB"/>
        </w:rPr>
        <w:t>שק"ד</w:t>
      </w:r>
      <w:proofErr w:type="spellEnd"/>
      <w:r w:rsidRPr="004F7EE9">
        <w:rPr>
          <w:rFonts w:ascii="David" w:hAnsi="David" w:cs="David" w:hint="cs"/>
          <w:b/>
          <w:bCs/>
          <w:sz w:val="24"/>
          <w:szCs w:val="24"/>
          <w:highlight w:val="cyan"/>
          <w:rtl/>
          <w:lang w:val="en-GB"/>
        </w:rPr>
        <w:t xml:space="preserve"> של הרשות, היא אינה בסמכות</w:t>
      </w:r>
      <w:r>
        <w:rPr>
          <w:rFonts w:ascii="David" w:hAnsi="David" w:cs="David" w:hint="cs"/>
          <w:sz w:val="24"/>
          <w:szCs w:val="24"/>
          <w:rtl/>
          <w:lang w:val="en-GB"/>
        </w:rPr>
        <w:t>. הרשות לא מוסמכת להכניס סעיף כבילה כזה, שכן אין זה בסמכות.</w:t>
      </w:r>
    </w:p>
    <w:p w14:paraId="28B77638" w14:textId="77777777" w:rsidR="00AB5930" w:rsidRDefault="00AB5930" w:rsidP="00AB5930">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אז למה לא נבטל רק את הסעיף? למה את כל המתווה? הממשלה טענה שבלי סעיף זה, אין מתווה. </w:t>
      </w:r>
    </w:p>
    <w:p w14:paraId="213F0C9A" w14:textId="77777777" w:rsidR="00AB5930" w:rsidRDefault="00AB5930" w:rsidP="00AB5930">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מה הרציונל מעבר לאמירה הכללית שהרשות אינה מוסמכת לקבוע כבילת </w:t>
      </w:r>
      <w:proofErr w:type="spellStart"/>
      <w:r>
        <w:rPr>
          <w:rFonts w:ascii="David" w:hAnsi="David" w:cs="David" w:hint="cs"/>
          <w:sz w:val="24"/>
          <w:szCs w:val="24"/>
          <w:rtl/>
          <w:lang w:val="en-GB"/>
        </w:rPr>
        <w:t>שק"ד</w:t>
      </w:r>
      <w:proofErr w:type="spellEnd"/>
      <w:r>
        <w:rPr>
          <w:rFonts w:ascii="David" w:hAnsi="David" w:cs="David" w:hint="cs"/>
          <w:sz w:val="24"/>
          <w:szCs w:val="24"/>
          <w:rtl/>
          <w:lang w:val="en-GB"/>
        </w:rPr>
        <w:t xml:space="preserve">? ראשית, נאמר שפסקת היציבות צמצמה את מתחם הסבירות לחזור מהתחייבות. יש לה משמעות משפטית. ניתן לחזור מהבטחה, אך פסקה זו מצמצמת את המתחם. שנית, פסקה זו מתיימרת לכבול גם את הכנסת. הממשלה הבטיחה אך זה גם קובע לכנסת. ולבסוף, להשתחררות יכולה להיות מחיר כלכלי גדול מאוד שעשויים להידרש. גם אם היה מדובר בחוזה, ולא הסכמה, לא היה ניתן לקבוע פסקה זו מטעמים אלה. </w:t>
      </w:r>
    </w:p>
    <w:p w14:paraId="0AD323A6" w14:textId="77777777" w:rsidR="00AB5930" w:rsidRDefault="00AB5930" w:rsidP="00AB5930">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דעת המיעוט הייתה שאיסור כבילת </w:t>
      </w:r>
      <w:proofErr w:type="spellStart"/>
      <w:r>
        <w:rPr>
          <w:rFonts w:ascii="David" w:hAnsi="David" w:cs="David" w:hint="cs"/>
          <w:sz w:val="24"/>
          <w:szCs w:val="24"/>
          <w:rtl/>
          <w:lang w:val="en-GB"/>
        </w:rPr>
        <w:t>שק"ד</w:t>
      </w:r>
      <w:proofErr w:type="spellEnd"/>
      <w:r>
        <w:rPr>
          <w:rFonts w:ascii="David" w:hAnsi="David" w:cs="David" w:hint="cs"/>
          <w:sz w:val="24"/>
          <w:szCs w:val="24"/>
          <w:rtl/>
          <w:lang w:val="en-GB"/>
        </w:rPr>
        <w:t xml:space="preserve"> זה דבר בלתי אפשרי. אך בוודאי רשויות ציבוריות במידה מסוימת, כובלות כל הזמן את </w:t>
      </w:r>
      <w:proofErr w:type="spellStart"/>
      <w:r>
        <w:rPr>
          <w:rFonts w:ascii="David" w:hAnsi="David" w:cs="David" w:hint="cs"/>
          <w:sz w:val="24"/>
          <w:szCs w:val="24"/>
          <w:rtl/>
          <w:lang w:val="en-GB"/>
        </w:rPr>
        <w:t>שק"ד</w:t>
      </w:r>
      <w:proofErr w:type="spellEnd"/>
      <w:r>
        <w:rPr>
          <w:rFonts w:ascii="David" w:hAnsi="David" w:cs="David" w:hint="cs"/>
          <w:sz w:val="24"/>
          <w:szCs w:val="24"/>
          <w:rtl/>
          <w:lang w:val="en-GB"/>
        </w:rPr>
        <w:t xml:space="preserve">, לטובת הציבור. לפעמים מדובר בתוצאה אינהרנטית. ולכן אומר שהממשלה כן יכולה להשתחרר. ההשתחררות לא תהיה פשוטה. </w:t>
      </w:r>
    </w:p>
    <w:p w14:paraId="610B5784" w14:textId="77777777" w:rsidR="00AB5930" w:rsidRDefault="00AB5930" w:rsidP="00AB5930">
      <w:pPr>
        <w:spacing w:after="0" w:line="360" w:lineRule="auto"/>
        <w:ind w:left="720"/>
        <w:jc w:val="both"/>
        <w:rPr>
          <w:rFonts w:ascii="David" w:hAnsi="David" w:cs="David"/>
          <w:sz w:val="24"/>
          <w:szCs w:val="24"/>
          <w:rtl/>
          <w:lang w:val="en-GB"/>
        </w:rPr>
      </w:pPr>
      <w:r>
        <w:rPr>
          <w:rFonts w:cs="FrankRuehl" w:hint="cs"/>
          <w:sz w:val="28"/>
          <w:szCs w:val="28"/>
          <w:rtl/>
        </w:rPr>
        <w:lastRenderedPageBreak/>
        <w:t>"הפסיקה והספרות הכירו בכך שיישום דווקני של איסור כבילת שיקול הדעת, יאיין את הפרקטיקה של התקשרויות בין רשויות ציבוריות ובין גורמים פרטיים, שהמציאות מלמדת כי הן חיוניות לקידום עניינו של הציבור...</w:t>
      </w:r>
      <w:r>
        <w:rPr>
          <w:rFonts w:ascii="David" w:hAnsi="David" w:cs="David" w:hint="cs"/>
          <w:sz w:val="24"/>
          <w:szCs w:val="24"/>
          <w:rtl/>
          <w:lang w:val="en-GB"/>
        </w:rPr>
        <w:t xml:space="preserve"> </w:t>
      </w:r>
      <w:r>
        <w:rPr>
          <w:rFonts w:cs="FrankRuehl" w:hint="cs"/>
          <w:sz w:val="28"/>
          <w:szCs w:val="28"/>
          <w:rtl/>
        </w:rPr>
        <w:t>ככל שיחול שינוי נסיבות מהותי או שיימצא אינטרס ציבורי חשוב שיצדיק את שינוי המדיניות הרגולטורית, תוכל המדינה לעשות כן, גם אם יהא הדבר כרוך בתשלום פיצויים</w:t>
      </w:r>
      <w:r>
        <w:rPr>
          <w:rFonts w:ascii="David" w:hAnsi="David" w:cs="David" w:hint="cs"/>
          <w:sz w:val="24"/>
          <w:szCs w:val="24"/>
          <w:rtl/>
          <w:lang w:val="en-GB"/>
        </w:rPr>
        <w:t>"</w:t>
      </w:r>
    </w:p>
    <w:p w14:paraId="0B295659" w14:textId="77777777" w:rsidR="00AB5930" w:rsidRDefault="00AB5930" w:rsidP="00AB5930">
      <w:pPr>
        <w:spacing w:after="0" w:line="360" w:lineRule="auto"/>
        <w:ind w:left="720"/>
        <w:jc w:val="both"/>
        <w:rPr>
          <w:rFonts w:ascii="David" w:hAnsi="David" w:cs="David"/>
          <w:sz w:val="24"/>
          <w:szCs w:val="24"/>
          <w:rtl/>
          <w:lang w:val="en-GB"/>
        </w:rPr>
      </w:pPr>
      <w:r>
        <w:rPr>
          <w:rFonts w:ascii="David" w:hAnsi="David" w:cs="David" w:hint="cs"/>
          <w:sz w:val="24"/>
          <w:szCs w:val="24"/>
          <w:rtl/>
          <w:lang w:val="en-GB"/>
        </w:rPr>
        <w:t xml:space="preserve">(פסקאות 15, 34 לפס"ד של השופט </w:t>
      </w:r>
      <w:proofErr w:type="spellStart"/>
      <w:r>
        <w:rPr>
          <w:rFonts w:ascii="David" w:hAnsi="David" w:cs="David" w:hint="cs"/>
          <w:sz w:val="24"/>
          <w:szCs w:val="24"/>
          <w:rtl/>
          <w:lang w:val="en-GB"/>
        </w:rPr>
        <w:t>סולברג</w:t>
      </w:r>
      <w:proofErr w:type="spellEnd"/>
      <w:r>
        <w:rPr>
          <w:rFonts w:ascii="David" w:hAnsi="David" w:cs="David" w:hint="cs"/>
          <w:sz w:val="24"/>
          <w:szCs w:val="24"/>
          <w:rtl/>
          <w:lang w:val="en-GB"/>
        </w:rPr>
        <w:t>)</w:t>
      </w:r>
    </w:p>
    <w:p w14:paraId="4BE23D51" w14:textId="77777777" w:rsidR="00AB5930" w:rsidRDefault="00AB5930" w:rsidP="00AB5930">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*גם מחובת תשלום הפיצויים, ניתן להשתחרר. </w:t>
      </w:r>
    </w:p>
    <w:p w14:paraId="415733FA" w14:textId="77777777" w:rsidR="00AB5930" w:rsidRDefault="00AB5930" w:rsidP="00AB5930">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לפי המרצה, בסופו של דבר, במקרה זה, הצדק המשפטי הוא עם השופט </w:t>
      </w:r>
      <w:proofErr w:type="spellStart"/>
      <w:r>
        <w:rPr>
          <w:rFonts w:ascii="David" w:hAnsi="David" w:cs="David" w:hint="cs"/>
          <w:sz w:val="24"/>
          <w:szCs w:val="24"/>
          <w:rtl/>
          <w:lang w:val="en-GB"/>
        </w:rPr>
        <w:t>סולברג</w:t>
      </w:r>
      <w:proofErr w:type="spellEnd"/>
      <w:r>
        <w:rPr>
          <w:rFonts w:ascii="David" w:hAnsi="David" w:cs="David" w:hint="cs"/>
          <w:sz w:val="24"/>
          <w:szCs w:val="24"/>
          <w:rtl/>
          <w:lang w:val="en-GB"/>
        </w:rPr>
        <w:t>. אם יש החלטת ממשלה, זה לא דבר שניתן בקלות להשתחרר. זוהי החלטה המשנה מהר מאוד את המציאות. אילו לא היו עושים דבר, אז היה קל יותר להשתחרר. מטבע הדברים, החלטות אלא הן לא כל כך מעשיות להשתחרר. הן משנות מציאות. אם ניתן להשתחרר מפסקת היציבות, אז צעד דרמטי של ביטול המתווה בכללותו, זה דבר בעייתי. (בסופו של דבר, הממשלה והחברות הגיעו להסדר אחר שלא כולל פסקת יציבות).</w:t>
      </w:r>
    </w:p>
    <w:p w14:paraId="4971D8B5" w14:textId="77777777" w:rsidR="00AB5930" w:rsidRDefault="00AB5930" w:rsidP="00AB5930">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לפי המרצה, היה נכון אילו היו דוחים את העתירה תוך מתן הערה שהפסקה אינה מונעת השתחררות עתידית. </w:t>
      </w:r>
    </w:p>
    <w:p w14:paraId="01B2B20C" w14:textId="68D0964D" w:rsidR="00AB5930" w:rsidRPr="00AB5930" w:rsidRDefault="00AB5930" w:rsidP="00AB5930">
      <w:pPr>
        <w:spacing w:line="360" w:lineRule="auto"/>
        <w:jc w:val="both"/>
        <w:rPr>
          <w:rFonts w:ascii="David" w:hAnsi="David" w:cs="David"/>
          <w:sz w:val="24"/>
          <w:szCs w:val="24"/>
          <w:rtl/>
          <w:lang w:val="en-GB"/>
        </w:rPr>
      </w:pPr>
      <w:r>
        <w:rPr>
          <w:rFonts w:ascii="David" w:hAnsi="David" w:cs="David" w:hint="cs"/>
          <w:sz w:val="24"/>
          <w:szCs w:val="24"/>
          <w:rtl/>
          <w:lang w:val="en-GB"/>
        </w:rPr>
        <w:t xml:space="preserve">המרצה טוען שחלק מהבעיה בדעת הרוב היא שזה היה הרוב מדעת הרוב שביטלו את המתווה כולו בגלל הסעיף הזה. </w:t>
      </w:r>
    </w:p>
    <w:p w14:paraId="60F83DC1" w14:textId="4B5F5F22" w:rsidR="001B41F7" w:rsidRPr="00AB5930" w:rsidRDefault="001B41F7" w:rsidP="00EF36F7">
      <w:pPr>
        <w:spacing w:line="360" w:lineRule="auto"/>
        <w:jc w:val="both"/>
        <w:rPr>
          <w:rFonts w:ascii="David" w:hAnsi="David" w:cs="David"/>
          <w:b/>
          <w:bCs/>
          <w:sz w:val="24"/>
          <w:szCs w:val="24"/>
          <w:u w:val="single"/>
          <w:rtl/>
        </w:rPr>
      </w:pPr>
      <w:r w:rsidRPr="00AB5930">
        <w:rPr>
          <w:rFonts w:ascii="David" w:hAnsi="David" w:cs="David"/>
          <w:b/>
          <w:bCs/>
          <w:sz w:val="24"/>
          <w:szCs w:val="24"/>
          <w:u w:val="single"/>
          <w:rtl/>
        </w:rPr>
        <w:t xml:space="preserve">השתק של רשות </w:t>
      </w:r>
      <w:r w:rsidR="00AB5930" w:rsidRPr="00AB5930">
        <w:rPr>
          <w:rFonts w:ascii="David" w:hAnsi="David" w:cs="David" w:hint="cs"/>
          <w:b/>
          <w:bCs/>
          <w:sz w:val="24"/>
          <w:szCs w:val="24"/>
          <w:u w:val="single"/>
          <w:rtl/>
        </w:rPr>
        <w:t>מנהלית</w:t>
      </w:r>
      <w:r w:rsidRPr="00AB5930">
        <w:rPr>
          <w:rFonts w:ascii="David" w:hAnsi="David" w:cs="David"/>
          <w:b/>
          <w:bCs/>
          <w:sz w:val="24"/>
          <w:szCs w:val="24"/>
          <w:u w:val="single"/>
          <w:rtl/>
        </w:rPr>
        <w:t xml:space="preserve">- </w:t>
      </w:r>
    </w:p>
    <w:p w14:paraId="5A11F022" w14:textId="0F9F31F9" w:rsidR="001B41F7" w:rsidRPr="00EF36F7" w:rsidRDefault="00F2288E" w:rsidP="00EF36F7">
      <w:pPr>
        <w:spacing w:line="360" w:lineRule="auto"/>
        <w:jc w:val="both"/>
        <w:rPr>
          <w:rFonts w:ascii="David" w:hAnsi="David" w:cs="David"/>
          <w:sz w:val="24"/>
          <w:szCs w:val="24"/>
          <w:rtl/>
        </w:rPr>
      </w:pPr>
      <w:r w:rsidRPr="00EF36F7">
        <w:rPr>
          <w:rFonts w:ascii="David" w:hAnsi="David" w:cs="David"/>
          <w:sz w:val="24"/>
          <w:szCs w:val="24"/>
          <w:rtl/>
        </w:rPr>
        <w:t>השתק= מניעות</w:t>
      </w:r>
      <w:r w:rsidR="00AB5930">
        <w:rPr>
          <w:rFonts w:ascii="David" w:hAnsi="David" w:cs="David" w:hint="cs"/>
          <w:sz w:val="24"/>
          <w:szCs w:val="24"/>
          <w:rtl/>
        </w:rPr>
        <w:t xml:space="preserve">, ישנם </w:t>
      </w:r>
      <w:r w:rsidR="00AB5930" w:rsidRPr="00AB5930">
        <w:rPr>
          <w:rFonts w:ascii="David" w:hAnsi="David" w:cs="David" w:hint="cs"/>
          <w:sz w:val="24"/>
          <w:szCs w:val="24"/>
          <w:u w:val="single"/>
          <w:rtl/>
        </w:rPr>
        <w:t>שלושה תנאים</w:t>
      </w:r>
      <w:r w:rsidR="00AB5930">
        <w:rPr>
          <w:rFonts w:ascii="David" w:hAnsi="David" w:cs="David" w:hint="cs"/>
          <w:sz w:val="24"/>
          <w:szCs w:val="24"/>
          <w:rtl/>
        </w:rPr>
        <w:t>:</w:t>
      </w:r>
    </w:p>
    <w:p w14:paraId="77026A38" w14:textId="22941923" w:rsidR="00F2288E" w:rsidRPr="00EF36F7" w:rsidRDefault="00F2288E">
      <w:pPr>
        <w:pStyle w:val="a7"/>
        <w:numPr>
          <w:ilvl w:val="0"/>
          <w:numId w:val="16"/>
        </w:numPr>
        <w:spacing w:line="360" w:lineRule="auto"/>
        <w:jc w:val="both"/>
        <w:rPr>
          <w:rFonts w:ascii="David" w:hAnsi="David" w:cs="David"/>
          <w:sz w:val="24"/>
          <w:szCs w:val="24"/>
        </w:rPr>
      </w:pPr>
      <w:bookmarkStart w:id="6" w:name="_Hlk126003443"/>
      <w:r w:rsidRPr="00EF36F7">
        <w:rPr>
          <w:rFonts w:ascii="David" w:hAnsi="David" w:cs="David"/>
          <w:sz w:val="24"/>
          <w:szCs w:val="24"/>
          <w:rtl/>
        </w:rPr>
        <w:t>הצגת מצג עובדתי לא נכון או מתן הבטחה בלתי מחייבת (כגון הבטחה ללא סמכות)</w:t>
      </w:r>
    </w:p>
    <w:p w14:paraId="27FFB1AA" w14:textId="77777777" w:rsidR="00AB5930" w:rsidRDefault="00AB5930">
      <w:pPr>
        <w:pStyle w:val="a7"/>
        <w:numPr>
          <w:ilvl w:val="0"/>
          <w:numId w:val="16"/>
        </w:numPr>
        <w:spacing w:after="0" w:line="360" w:lineRule="auto"/>
        <w:jc w:val="both"/>
        <w:rPr>
          <w:rFonts w:ascii="David" w:hAnsi="David" w:cs="David"/>
          <w:sz w:val="24"/>
          <w:szCs w:val="24"/>
          <w:lang w:val="en-GB"/>
        </w:rPr>
      </w:pPr>
      <w:r w:rsidRPr="00D94A24">
        <w:rPr>
          <w:rFonts w:ascii="David" w:hAnsi="David" w:cs="David" w:hint="cs"/>
          <w:sz w:val="24"/>
          <w:szCs w:val="24"/>
          <w:rtl/>
          <w:lang w:val="en-GB"/>
        </w:rPr>
        <w:t>הצד השני הסתמך עליה ושינה את מצבו לרעה בתום לב סובייקטיבי</w:t>
      </w:r>
      <w:r>
        <w:rPr>
          <w:rFonts w:ascii="David" w:hAnsi="David" w:cs="David" w:hint="cs"/>
          <w:sz w:val="24"/>
          <w:szCs w:val="24"/>
          <w:rtl/>
          <w:lang w:val="en-GB"/>
        </w:rPr>
        <w:t xml:space="preserve"> </w:t>
      </w:r>
    </w:p>
    <w:p w14:paraId="5E893BA3" w14:textId="54B7ACEA" w:rsidR="00AB5930" w:rsidRPr="00AB5930" w:rsidRDefault="00AB5930">
      <w:pPr>
        <w:pStyle w:val="a7"/>
        <w:numPr>
          <w:ilvl w:val="0"/>
          <w:numId w:val="16"/>
        </w:numPr>
        <w:spacing w:after="0" w:line="360" w:lineRule="auto"/>
        <w:jc w:val="both"/>
        <w:rPr>
          <w:rFonts w:ascii="David" w:hAnsi="David" w:cs="David"/>
          <w:sz w:val="24"/>
          <w:szCs w:val="24"/>
          <w:rtl/>
          <w:lang w:val="en-GB"/>
        </w:rPr>
      </w:pPr>
      <w:r>
        <w:rPr>
          <w:rFonts w:ascii="David" w:hAnsi="David" w:cs="David" w:hint="cs"/>
          <w:sz w:val="24"/>
          <w:szCs w:val="24"/>
          <w:rtl/>
          <w:lang w:val="en-GB"/>
        </w:rPr>
        <w:t>ההסתמכות הייתה סבירה מבחינה אובייקטיבית.</w:t>
      </w:r>
    </w:p>
    <w:p w14:paraId="4F01B953" w14:textId="632EAD7A" w:rsidR="00F2288E" w:rsidRPr="00EF36F7" w:rsidRDefault="00F2288E" w:rsidP="00AB5930">
      <w:pPr>
        <w:spacing w:line="360" w:lineRule="auto"/>
        <w:jc w:val="both"/>
        <w:rPr>
          <w:rFonts w:ascii="David" w:hAnsi="David" w:cs="David"/>
          <w:sz w:val="24"/>
          <w:szCs w:val="24"/>
          <w:rtl/>
        </w:rPr>
      </w:pPr>
      <w:r w:rsidRPr="00EF36F7">
        <w:rPr>
          <w:rFonts w:ascii="David" w:hAnsi="David" w:cs="David"/>
          <w:sz w:val="24"/>
          <w:szCs w:val="24"/>
          <w:rtl/>
        </w:rPr>
        <w:t>התוצאה- הצד שהציג א</w:t>
      </w:r>
      <w:r w:rsidR="00AB5930">
        <w:rPr>
          <w:rFonts w:ascii="David" w:hAnsi="David" w:cs="David" w:hint="cs"/>
          <w:sz w:val="24"/>
          <w:szCs w:val="24"/>
          <w:rtl/>
        </w:rPr>
        <w:t>ת</w:t>
      </w:r>
      <w:r w:rsidRPr="00EF36F7">
        <w:rPr>
          <w:rFonts w:ascii="David" w:hAnsi="David" w:cs="David"/>
          <w:sz w:val="24"/>
          <w:szCs w:val="24"/>
          <w:rtl/>
        </w:rPr>
        <w:t xml:space="preserve"> המצ</w:t>
      </w:r>
      <w:r w:rsidR="00AB5930">
        <w:rPr>
          <w:rFonts w:ascii="David" w:hAnsi="David" w:cs="David" w:hint="cs"/>
          <w:sz w:val="24"/>
          <w:szCs w:val="24"/>
          <w:rtl/>
        </w:rPr>
        <w:t>ג</w:t>
      </w:r>
      <w:r w:rsidRPr="00EF36F7">
        <w:rPr>
          <w:rFonts w:ascii="David" w:hAnsi="David" w:cs="David"/>
          <w:sz w:val="24"/>
          <w:szCs w:val="24"/>
          <w:rtl/>
        </w:rPr>
        <w:t xml:space="preserve"> או נתן את ההבטחה מושתק (מנוע) מלהתכחש.</w:t>
      </w:r>
    </w:p>
    <w:bookmarkEnd w:id="6"/>
    <w:p w14:paraId="10C21D8E" w14:textId="77777777" w:rsidR="00AB5930" w:rsidRDefault="00AB5930" w:rsidP="00AB5930">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צד הציג עובדות בצורה מטעה והצד השני הסתמך, כאשר מגיעים למשפט, והצד א רוצה להביא את העובדות האמיתיות, ביהמ"ש משתיק אותו. הוא לא יכול לטעון משפטית/עובדתית טענות שהן בעצמן נכונות. המשפט הפרטי ודיני היושר, לכאורה באו לרכך את המשפט הכללי על מנת שלא יגיע לתוצאות לא נכונות. </w:t>
      </w:r>
    </w:p>
    <w:p w14:paraId="01F48A36" w14:textId="77777777" w:rsidR="00AB5930" w:rsidRDefault="00AB5930" w:rsidP="00AB5930">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זה הרעיון הכללי. במשפט הפרטי, חוץ מהקשרים מסוימים (כמו השתק שיפוטי), ההשתק כבר לא חל. </w:t>
      </w:r>
      <w:proofErr w:type="spellStart"/>
      <w:r>
        <w:rPr>
          <w:rFonts w:ascii="David" w:hAnsi="David" w:cs="David" w:hint="cs"/>
          <w:sz w:val="24"/>
          <w:szCs w:val="24"/>
          <w:rtl/>
          <w:lang w:val="en-GB"/>
        </w:rPr>
        <w:t>בדר"כ</w:t>
      </w:r>
      <w:proofErr w:type="spellEnd"/>
      <w:r>
        <w:rPr>
          <w:rFonts w:ascii="David" w:hAnsi="David" w:cs="David" w:hint="cs"/>
          <w:sz w:val="24"/>
          <w:szCs w:val="24"/>
          <w:rtl/>
          <w:lang w:val="en-GB"/>
        </w:rPr>
        <w:t xml:space="preserve"> יפעילו את דיני תום-הלב. אז איך זה חל דווקא במשפט המנהלי? בגלל שבמשפט המנהלי הכללי, אין חקיקה ולכן אנו ממשיכים להפעיל כללים שנקבעו בפסיקה, גם אם היא ישנה. </w:t>
      </w:r>
    </w:p>
    <w:p w14:paraId="07AF18E4" w14:textId="63CE9C35" w:rsidR="00F2288E" w:rsidRPr="00EF36F7" w:rsidRDefault="00AB5930" w:rsidP="00AB5930">
      <w:pPr>
        <w:spacing w:after="0" w:line="360" w:lineRule="auto"/>
        <w:jc w:val="both"/>
        <w:rPr>
          <w:rFonts w:ascii="David" w:hAnsi="David" w:cs="David"/>
          <w:sz w:val="24"/>
          <w:szCs w:val="24"/>
          <w:rtl/>
        </w:rPr>
      </w:pPr>
      <w:r w:rsidRPr="00AB5930">
        <w:rPr>
          <w:rFonts w:ascii="David" w:hAnsi="David" w:cs="David" w:hint="cs"/>
          <w:b/>
          <w:bCs/>
          <w:sz w:val="24"/>
          <w:szCs w:val="24"/>
          <w:u w:val="single"/>
          <w:rtl/>
          <w:lang w:val="en-GB"/>
        </w:rPr>
        <w:t>במה ההשתק שונה מהבטחה מנהלית?</w:t>
      </w:r>
      <w:r>
        <w:rPr>
          <w:rFonts w:ascii="David" w:hAnsi="David" w:cs="David" w:hint="cs"/>
          <w:sz w:val="24"/>
          <w:szCs w:val="24"/>
          <w:rtl/>
        </w:rPr>
        <w:t xml:space="preserve"> </w:t>
      </w:r>
      <w:r w:rsidR="00F2288E" w:rsidRPr="00EF36F7">
        <w:rPr>
          <w:rFonts w:ascii="David" w:hAnsi="David" w:cs="David"/>
          <w:sz w:val="24"/>
          <w:szCs w:val="24"/>
          <w:rtl/>
        </w:rPr>
        <w:t xml:space="preserve">הבדל מהבטחה- מצג לא נכון או הבטחה לא מחייבת ; הסתמכות. </w:t>
      </w:r>
    </w:p>
    <w:p w14:paraId="4FFC71FC" w14:textId="56FB8DA6" w:rsidR="0024736A" w:rsidRPr="00EF36F7" w:rsidRDefault="00D3232C" w:rsidP="00EF36F7">
      <w:pPr>
        <w:pStyle w:val="a7"/>
        <w:numPr>
          <w:ilvl w:val="0"/>
          <w:numId w:val="4"/>
        </w:numPr>
        <w:spacing w:line="360" w:lineRule="auto"/>
        <w:jc w:val="both"/>
        <w:rPr>
          <w:rFonts w:ascii="David" w:hAnsi="David" w:cs="David"/>
          <w:sz w:val="24"/>
          <w:szCs w:val="24"/>
        </w:rPr>
      </w:pPr>
      <w:r w:rsidRPr="00EF36F7">
        <w:rPr>
          <w:rFonts w:ascii="David" w:hAnsi="David" w:cs="David"/>
          <w:sz w:val="24"/>
          <w:szCs w:val="24"/>
          <w:rtl/>
        </w:rPr>
        <w:t xml:space="preserve">במקור חל במשפט </w:t>
      </w:r>
      <w:r w:rsidR="00AB5930" w:rsidRPr="00EF36F7">
        <w:rPr>
          <w:rFonts w:ascii="David" w:hAnsi="David" w:cs="David" w:hint="cs"/>
          <w:sz w:val="24"/>
          <w:szCs w:val="24"/>
          <w:rtl/>
        </w:rPr>
        <w:t>הפרטי</w:t>
      </w:r>
      <w:r w:rsidRPr="00EF36F7">
        <w:rPr>
          <w:rFonts w:ascii="David" w:hAnsi="David" w:cs="David"/>
          <w:sz w:val="24"/>
          <w:szCs w:val="24"/>
          <w:rtl/>
        </w:rPr>
        <w:t>- מכוח דיני היושר הבלתי כתובים (כמו המשפט המקובל)</w:t>
      </w:r>
    </w:p>
    <w:p w14:paraId="5975E1E7" w14:textId="4AF45676" w:rsidR="00D3232C" w:rsidRPr="00EF36F7" w:rsidRDefault="00AB5930" w:rsidP="00EF36F7">
      <w:pPr>
        <w:pStyle w:val="a7"/>
        <w:numPr>
          <w:ilvl w:val="0"/>
          <w:numId w:val="4"/>
        </w:numPr>
        <w:spacing w:line="360" w:lineRule="auto"/>
        <w:jc w:val="both"/>
        <w:rPr>
          <w:rFonts w:ascii="David" w:hAnsi="David" w:cs="David"/>
          <w:sz w:val="24"/>
          <w:szCs w:val="24"/>
        </w:rPr>
      </w:pPr>
      <w:r w:rsidRPr="00EF36F7">
        <w:rPr>
          <w:rFonts w:ascii="David" w:hAnsi="David" w:cs="David" w:hint="cs"/>
          <w:sz w:val="24"/>
          <w:szCs w:val="24"/>
          <w:rtl/>
        </w:rPr>
        <w:t>במשפט</w:t>
      </w:r>
      <w:r w:rsidR="00D3232C" w:rsidRPr="00EF36F7">
        <w:rPr>
          <w:rFonts w:ascii="David" w:hAnsi="David" w:cs="David"/>
          <w:sz w:val="24"/>
          <w:szCs w:val="24"/>
          <w:rtl/>
        </w:rPr>
        <w:t xml:space="preserve"> הפרטי בוטל- לאור ביטול ה</w:t>
      </w:r>
      <w:r w:rsidR="008628B8" w:rsidRPr="00EF36F7">
        <w:rPr>
          <w:rFonts w:ascii="David" w:hAnsi="David" w:cs="David"/>
          <w:sz w:val="24"/>
          <w:szCs w:val="24"/>
          <w:rtl/>
        </w:rPr>
        <w:t>מ</w:t>
      </w:r>
      <w:r w:rsidR="00D3232C" w:rsidRPr="00EF36F7">
        <w:rPr>
          <w:rFonts w:ascii="David" w:hAnsi="David" w:cs="David"/>
          <w:sz w:val="24"/>
          <w:szCs w:val="24"/>
          <w:rtl/>
        </w:rPr>
        <w:t>שפט המקובל ודיני היושר בחקיקה החדשה והוחלף בחובת תום הלב הגמישה.</w:t>
      </w:r>
    </w:p>
    <w:p w14:paraId="4B1E9EDD" w14:textId="65297AE6" w:rsidR="00D3232C" w:rsidRPr="00EF36F7" w:rsidRDefault="008628B8" w:rsidP="00EF36F7">
      <w:pPr>
        <w:pStyle w:val="a7"/>
        <w:numPr>
          <w:ilvl w:val="0"/>
          <w:numId w:val="4"/>
        </w:numPr>
        <w:spacing w:line="360" w:lineRule="auto"/>
        <w:jc w:val="both"/>
        <w:rPr>
          <w:rFonts w:ascii="David" w:hAnsi="David" w:cs="David"/>
          <w:sz w:val="24"/>
          <w:szCs w:val="24"/>
        </w:rPr>
      </w:pPr>
      <w:r w:rsidRPr="00EF36F7">
        <w:rPr>
          <w:rFonts w:ascii="David" w:hAnsi="David" w:cs="David"/>
          <w:sz w:val="24"/>
          <w:szCs w:val="24"/>
          <w:rtl/>
        </w:rPr>
        <w:t>במשפט</w:t>
      </w:r>
      <w:r w:rsidR="00D3232C" w:rsidRPr="00EF36F7">
        <w:rPr>
          <w:rFonts w:ascii="David" w:hAnsi="David" w:cs="David"/>
          <w:sz w:val="24"/>
          <w:szCs w:val="24"/>
          <w:rtl/>
        </w:rPr>
        <w:t xml:space="preserve"> </w:t>
      </w:r>
      <w:r w:rsidR="00AB5930" w:rsidRPr="00EF36F7">
        <w:rPr>
          <w:rFonts w:ascii="David" w:hAnsi="David" w:cs="David" w:hint="cs"/>
          <w:sz w:val="24"/>
          <w:szCs w:val="24"/>
          <w:rtl/>
        </w:rPr>
        <w:t>המנהלי</w:t>
      </w:r>
      <w:r w:rsidR="00D3232C" w:rsidRPr="00EF36F7">
        <w:rPr>
          <w:rFonts w:ascii="David" w:hAnsi="David" w:cs="David"/>
          <w:sz w:val="24"/>
          <w:szCs w:val="24"/>
          <w:rtl/>
        </w:rPr>
        <w:t xml:space="preserve"> בכללי כמעט אין חקיקה, המשפט הבלתי כתוב ממשיך לחול </w:t>
      </w:r>
    </w:p>
    <w:p w14:paraId="55347DE4" w14:textId="0957CBF9" w:rsidR="00D3232C" w:rsidRPr="00EF36F7" w:rsidRDefault="00D3232C" w:rsidP="00EF36F7">
      <w:pPr>
        <w:pStyle w:val="a7"/>
        <w:numPr>
          <w:ilvl w:val="0"/>
          <w:numId w:val="4"/>
        </w:numPr>
        <w:spacing w:line="360" w:lineRule="auto"/>
        <w:jc w:val="both"/>
        <w:rPr>
          <w:rFonts w:ascii="David" w:hAnsi="David" w:cs="David"/>
          <w:sz w:val="24"/>
          <w:szCs w:val="24"/>
        </w:rPr>
      </w:pPr>
      <w:r w:rsidRPr="00EF36F7">
        <w:rPr>
          <w:rFonts w:ascii="David" w:hAnsi="David" w:cs="David"/>
          <w:sz w:val="24"/>
          <w:szCs w:val="24"/>
          <w:rtl/>
        </w:rPr>
        <w:lastRenderedPageBreak/>
        <w:t xml:space="preserve">הקושי בהחלת השתק במשפט </w:t>
      </w:r>
      <w:r w:rsidR="00AB5930" w:rsidRPr="00EF36F7">
        <w:rPr>
          <w:rFonts w:ascii="David" w:hAnsi="David" w:cs="David" w:hint="cs"/>
          <w:sz w:val="24"/>
          <w:szCs w:val="24"/>
          <w:rtl/>
        </w:rPr>
        <w:t>המנהלי</w:t>
      </w:r>
      <w:r w:rsidRPr="00EF36F7">
        <w:rPr>
          <w:rFonts w:ascii="David" w:hAnsi="David" w:cs="David"/>
          <w:sz w:val="24"/>
          <w:szCs w:val="24"/>
          <w:rtl/>
        </w:rPr>
        <w:t xml:space="preserve"> (</w:t>
      </w:r>
      <w:r w:rsidRPr="00AB5930">
        <w:rPr>
          <w:rFonts w:ascii="David" w:hAnsi="David" w:cs="David"/>
          <w:sz w:val="24"/>
          <w:szCs w:val="24"/>
          <w:highlight w:val="cyan"/>
          <w:rtl/>
        </w:rPr>
        <w:t xml:space="preserve">פס"ד </w:t>
      </w:r>
      <w:proofErr w:type="spellStart"/>
      <w:r w:rsidRPr="00AB5930">
        <w:rPr>
          <w:rFonts w:ascii="David" w:hAnsi="David" w:cs="David"/>
          <w:sz w:val="24"/>
          <w:szCs w:val="24"/>
          <w:highlight w:val="cyan"/>
          <w:rtl/>
        </w:rPr>
        <w:t>עבאדה</w:t>
      </w:r>
      <w:proofErr w:type="spellEnd"/>
      <w:r w:rsidRPr="00EF36F7">
        <w:rPr>
          <w:rFonts w:ascii="David" w:hAnsi="David" w:cs="David"/>
          <w:sz w:val="24"/>
          <w:szCs w:val="24"/>
          <w:rtl/>
        </w:rPr>
        <w:t xml:space="preserve">)- "החשש כי השתקת רשויות </w:t>
      </w:r>
      <w:r w:rsidR="00AB5930" w:rsidRPr="00EF36F7">
        <w:rPr>
          <w:rFonts w:ascii="David" w:hAnsi="David" w:cs="David" w:hint="cs"/>
          <w:sz w:val="24"/>
          <w:szCs w:val="24"/>
          <w:rtl/>
        </w:rPr>
        <w:t>מנהליות</w:t>
      </w:r>
      <w:r w:rsidRPr="00EF36F7">
        <w:rPr>
          <w:rFonts w:ascii="David" w:hAnsi="David" w:cs="David"/>
          <w:sz w:val="24"/>
          <w:szCs w:val="24"/>
          <w:rtl/>
        </w:rPr>
        <w:t xml:space="preserve"> תאפשר את הפרתן של נורמות המשפט </w:t>
      </w:r>
      <w:r w:rsidR="00AB5930" w:rsidRPr="00EF36F7">
        <w:rPr>
          <w:rFonts w:ascii="David" w:hAnsi="David" w:cs="David" w:hint="cs"/>
          <w:sz w:val="24"/>
          <w:szCs w:val="24"/>
          <w:rtl/>
        </w:rPr>
        <w:t>המנהלי</w:t>
      </w:r>
      <w:r w:rsidRPr="00EF36F7">
        <w:rPr>
          <w:rFonts w:ascii="David" w:hAnsi="David" w:cs="David"/>
          <w:sz w:val="24"/>
          <w:szCs w:val="24"/>
          <w:rtl/>
        </w:rPr>
        <w:t>, ש</w:t>
      </w:r>
      <w:r w:rsidR="008628B8" w:rsidRPr="00EF36F7">
        <w:rPr>
          <w:rFonts w:ascii="David" w:hAnsi="David" w:cs="David"/>
          <w:sz w:val="24"/>
          <w:szCs w:val="24"/>
          <w:rtl/>
        </w:rPr>
        <w:t>ל</w:t>
      </w:r>
      <w:r w:rsidRPr="00EF36F7">
        <w:rPr>
          <w:rFonts w:ascii="David" w:hAnsi="David" w:cs="David"/>
          <w:sz w:val="24"/>
          <w:szCs w:val="24"/>
          <w:rtl/>
        </w:rPr>
        <w:t>הן אופי דופה (קו</w:t>
      </w:r>
      <w:r w:rsidR="008628B8" w:rsidRPr="00EF36F7">
        <w:rPr>
          <w:rFonts w:ascii="David" w:hAnsi="David" w:cs="David"/>
          <w:sz w:val="24"/>
          <w:szCs w:val="24"/>
          <w:rtl/>
        </w:rPr>
        <w:t>ג</w:t>
      </w:r>
      <w:r w:rsidRPr="00EF36F7">
        <w:rPr>
          <w:rFonts w:ascii="David" w:hAnsi="David" w:cs="David"/>
          <w:sz w:val="24"/>
          <w:szCs w:val="24"/>
          <w:rtl/>
        </w:rPr>
        <w:t>נטי) והן אינן ניתנות להתניה"</w:t>
      </w:r>
    </w:p>
    <w:p w14:paraId="61BF8574" w14:textId="21E8BC78" w:rsidR="00AB5930" w:rsidRDefault="00D3232C" w:rsidP="00AB5930">
      <w:pPr>
        <w:pStyle w:val="a7"/>
        <w:numPr>
          <w:ilvl w:val="0"/>
          <w:numId w:val="4"/>
        </w:numPr>
        <w:spacing w:line="360" w:lineRule="auto"/>
        <w:jc w:val="both"/>
        <w:rPr>
          <w:rFonts w:ascii="David" w:hAnsi="David" w:cs="David"/>
          <w:sz w:val="24"/>
          <w:szCs w:val="24"/>
        </w:rPr>
      </w:pPr>
      <w:r w:rsidRPr="00EF36F7">
        <w:rPr>
          <w:rFonts w:ascii="David" w:hAnsi="David" w:cs="David"/>
          <w:sz w:val="24"/>
          <w:szCs w:val="24"/>
          <w:rtl/>
        </w:rPr>
        <w:t>למשל: החלטה ללא סמכות, החלטה המבוססת על שיקולים זרים</w:t>
      </w:r>
      <w:r w:rsidR="00943A90">
        <w:rPr>
          <w:rFonts w:ascii="David" w:hAnsi="David" w:cs="David"/>
          <w:sz w:val="24"/>
          <w:szCs w:val="24"/>
          <w:rtl/>
        </w:rPr>
        <w:t>,</w:t>
      </w:r>
      <w:r w:rsidRPr="00EF36F7">
        <w:rPr>
          <w:rFonts w:ascii="David" w:hAnsi="David" w:cs="David"/>
          <w:sz w:val="24"/>
          <w:szCs w:val="24"/>
          <w:rtl/>
        </w:rPr>
        <w:t xml:space="preserve"> או החלטה בלתי סבירה באופן קיצוני.</w:t>
      </w:r>
      <w:r w:rsidR="00943A90">
        <w:rPr>
          <w:rFonts w:ascii="David" w:hAnsi="David" w:cs="David"/>
          <w:sz w:val="24"/>
          <w:szCs w:val="24"/>
          <w:rtl/>
        </w:rPr>
        <w:t xml:space="preserve"> </w:t>
      </w:r>
    </w:p>
    <w:p w14:paraId="5D1122CA" w14:textId="77777777" w:rsidR="00AB5930" w:rsidRDefault="00AB5930" w:rsidP="00AB5930">
      <w:pPr>
        <w:spacing w:after="0" w:line="360" w:lineRule="auto"/>
        <w:jc w:val="both"/>
        <w:rPr>
          <w:rFonts w:ascii="David" w:hAnsi="David" w:cs="David"/>
          <w:sz w:val="24"/>
          <w:szCs w:val="24"/>
          <w:rtl/>
          <w:lang w:val="en-GB"/>
        </w:rPr>
      </w:pPr>
      <w:r w:rsidRPr="0043021A">
        <w:rPr>
          <w:rFonts w:ascii="David" w:hAnsi="David" w:cs="David" w:hint="cs"/>
          <w:b/>
          <w:bCs/>
          <w:sz w:val="24"/>
          <w:szCs w:val="24"/>
          <w:highlight w:val="yellow"/>
          <w:rtl/>
          <w:lang w:val="en-GB"/>
        </w:rPr>
        <w:t>שוני</w:t>
      </w:r>
      <w:r>
        <w:rPr>
          <w:rFonts w:ascii="David" w:hAnsi="David" w:cs="David" w:hint="cs"/>
          <w:sz w:val="24"/>
          <w:szCs w:val="24"/>
          <w:rtl/>
          <w:lang w:val="en-GB"/>
        </w:rPr>
        <w:t>:</w:t>
      </w:r>
    </w:p>
    <w:p w14:paraId="75709252" w14:textId="77777777" w:rsidR="00AB5930" w:rsidRDefault="00AB5930">
      <w:pPr>
        <w:pStyle w:val="a7"/>
        <w:numPr>
          <w:ilvl w:val="0"/>
          <w:numId w:val="39"/>
        </w:numPr>
        <w:spacing w:after="0" w:line="360" w:lineRule="auto"/>
        <w:jc w:val="both"/>
        <w:rPr>
          <w:rFonts w:ascii="David" w:hAnsi="David" w:cs="David"/>
          <w:sz w:val="24"/>
          <w:szCs w:val="24"/>
          <w:lang w:val="en-GB"/>
        </w:rPr>
      </w:pPr>
      <w:r>
        <w:rPr>
          <w:rFonts w:ascii="David" w:hAnsi="David" w:cs="David" w:hint="cs"/>
          <w:sz w:val="24"/>
          <w:szCs w:val="24"/>
          <w:rtl/>
          <w:lang w:val="en-GB"/>
        </w:rPr>
        <w:t>הבטחה מנהלית דורשת שהיא תינתן בסמכות. השתק הוא כאשר לא הייתה סמכות או שהיה פגם (מצג לא נכון או הבטחה לא מחייבת)</w:t>
      </w:r>
    </w:p>
    <w:p w14:paraId="7AAA460D" w14:textId="77777777" w:rsidR="00AB5930" w:rsidRDefault="00AB5930">
      <w:pPr>
        <w:pStyle w:val="a7"/>
        <w:numPr>
          <w:ilvl w:val="0"/>
          <w:numId w:val="39"/>
        </w:numPr>
        <w:spacing w:after="0" w:line="360" w:lineRule="auto"/>
        <w:jc w:val="both"/>
        <w:rPr>
          <w:rFonts w:ascii="David" w:hAnsi="David" w:cs="David"/>
          <w:sz w:val="24"/>
          <w:szCs w:val="24"/>
          <w:lang w:val="en-GB"/>
        </w:rPr>
      </w:pPr>
      <w:r>
        <w:rPr>
          <w:rFonts w:ascii="David" w:hAnsi="David" w:cs="David" w:hint="cs"/>
          <w:sz w:val="24"/>
          <w:szCs w:val="24"/>
          <w:rtl/>
          <w:lang w:val="en-GB"/>
        </w:rPr>
        <w:t xml:space="preserve">בהבטחה לא צריך הסתמכות, וגם אם הייתה, היא עדיין מחייבת. ההשתק מבוסס על הסתמכות. אם אין הסתמכות, לא ניתן לקבוע השתק. </w:t>
      </w:r>
    </w:p>
    <w:p w14:paraId="78931D89" w14:textId="765AA775" w:rsidR="00AB5930" w:rsidRDefault="00AB5930" w:rsidP="00AB5930">
      <w:pPr>
        <w:spacing w:after="0" w:line="360" w:lineRule="auto"/>
        <w:jc w:val="both"/>
        <w:rPr>
          <w:rFonts w:ascii="David" w:hAnsi="David" w:cs="David"/>
          <w:sz w:val="24"/>
          <w:szCs w:val="24"/>
          <w:rtl/>
          <w:lang w:val="en-GB"/>
        </w:rPr>
      </w:pPr>
      <w:r>
        <w:rPr>
          <w:rFonts w:ascii="David" w:hAnsi="David" w:cs="David" w:hint="cs"/>
          <w:sz w:val="24"/>
          <w:szCs w:val="24"/>
          <w:rtl/>
          <w:lang w:val="en-GB"/>
        </w:rPr>
        <w:t>יש בעיה הקיימת במשפט המנהלי שלא קיימת במשפט הפרטי- החשש שהרשות תשחרר את עצמה מכללים קוגנטים על מנת לעשות דברים שהמשפט המנהלי הכללי לא מאפשר לה (כמו החלטה ללא סמכות, התבססות של שיקולים זרים, קביעת החלטה בלתי סבירה באופן קיצוני). זה לכאורה עוקף את עקרון הקוגנטיות. רשות תגרום להסתמכות על</w:t>
      </w:r>
      <w:r>
        <w:rPr>
          <w:rFonts w:ascii="David" w:hAnsi="David" w:cs="David" w:hint="cs"/>
          <w:sz w:val="24"/>
          <w:szCs w:val="24"/>
          <w:rtl/>
        </w:rPr>
        <w:t xml:space="preserve"> </w:t>
      </w:r>
      <w:r>
        <w:rPr>
          <w:rFonts w:ascii="David" w:hAnsi="David" w:cs="David" w:hint="cs"/>
          <w:sz w:val="24"/>
          <w:szCs w:val="24"/>
          <w:rtl/>
          <w:lang w:val="en-GB"/>
        </w:rPr>
        <w:t xml:space="preserve">מנת לעשות דברים שהיא לא מוסמכת כי לכאורה יפעל עליהם עקרון ההשתק. </w:t>
      </w:r>
    </w:p>
    <w:p w14:paraId="0ED72CAB" w14:textId="77777777" w:rsidR="00AB5930" w:rsidRPr="00AB5930" w:rsidRDefault="00AB5930" w:rsidP="00AB5930">
      <w:pPr>
        <w:spacing w:after="0" w:line="360" w:lineRule="auto"/>
        <w:jc w:val="both"/>
        <w:rPr>
          <w:rFonts w:ascii="David" w:hAnsi="David" w:cs="David"/>
          <w:sz w:val="24"/>
          <w:szCs w:val="24"/>
          <w:lang w:val="en-GB"/>
        </w:rPr>
      </w:pPr>
    </w:p>
    <w:p w14:paraId="64BCC8F7" w14:textId="7D2BC522" w:rsidR="008628B8" w:rsidRPr="00EF36F7" w:rsidRDefault="008628B8" w:rsidP="00EF36F7">
      <w:pPr>
        <w:spacing w:line="360" w:lineRule="auto"/>
        <w:jc w:val="both"/>
        <w:rPr>
          <w:rFonts w:ascii="David" w:hAnsi="David" w:cs="David"/>
          <w:sz w:val="24"/>
          <w:szCs w:val="24"/>
          <w:rtl/>
        </w:rPr>
      </w:pPr>
      <w:r w:rsidRPr="00EF36F7">
        <w:rPr>
          <w:rFonts w:ascii="David" w:hAnsi="David" w:cs="David"/>
          <w:sz w:val="24"/>
          <w:szCs w:val="24"/>
          <w:rtl/>
        </w:rPr>
        <w:t xml:space="preserve">ובכל זאת </w:t>
      </w:r>
      <w:r w:rsidRPr="00AB5930">
        <w:rPr>
          <w:rFonts w:ascii="David" w:hAnsi="David" w:cs="David"/>
          <w:sz w:val="24"/>
          <w:szCs w:val="24"/>
          <w:highlight w:val="cyan"/>
          <w:rtl/>
        </w:rPr>
        <w:t xml:space="preserve">בפס"ד </w:t>
      </w:r>
      <w:proofErr w:type="spellStart"/>
      <w:r w:rsidRPr="00AB5930">
        <w:rPr>
          <w:rFonts w:ascii="David" w:hAnsi="David" w:cs="David"/>
          <w:sz w:val="24"/>
          <w:szCs w:val="24"/>
          <w:highlight w:val="cyan"/>
          <w:rtl/>
        </w:rPr>
        <w:t>אבאדה</w:t>
      </w:r>
      <w:proofErr w:type="spellEnd"/>
      <w:r w:rsidRPr="00EF36F7">
        <w:rPr>
          <w:rFonts w:ascii="David" w:hAnsi="David" w:cs="David"/>
          <w:sz w:val="24"/>
          <w:szCs w:val="24"/>
          <w:rtl/>
        </w:rPr>
        <w:t xml:space="preserve">, אין לדחות על הסף טענת השתק הנטענת </w:t>
      </w:r>
      <w:r w:rsidR="005C3973">
        <w:rPr>
          <w:rFonts w:ascii="David" w:hAnsi="David" w:cs="David"/>
          <w:sz w:val="24"/>
          <w:szCs w:val="24"/>
          <w:rtl/>
        </w:rPr>
        <w:t>ע"י</w:t>
      </w:r>
      <w:r w:rsidRPr="00EF36F7">
        <w:rPr>
          <w:rFonts w:ascii="David" w:hAnsi="David" w:cs="David"/>
          <w:sz w:val="24"/>
          <w:szCs w:val="24"/>
          <w:rtl/>
        </w:rPr>
        <w:t xml:space="preserve"> פרט כנגד רשות </w:t>
      </w:r>
      <w:r w:rsidR="00AB5930" w:rsidRPr="00EF36F7">
        <w:rPr>
          <w:rFonts w:ascii="David" w:hAnsi="David" w:cs="David" w:hint="cs"/>
          <w:sz w:val="24"/>
          <w:szCs w:val="24"/>
          <w:rtl/>
        </w:rPr>
        <w:t>מנהלית</w:t>
      </w:r>
      <w:r w:rsidRPr="00EF36F7">
        <w:rPr>
          <w:rFonts w:ascii="David" w:hAnsi="David" w:cs="David"/>
          <w:sz w:val="24"/>
          <w:szCs w:val="24"/>
          <w:rtl/>
        </w:rPr>
        <w:t xml:space="preserve">. </w:t>
      </w:r>
    </w:p>
    <w:p w14:paraId="31309410" w14:textId="2D98DB2B" w:rsidR="00AB5930" w:rsidRPr="00AB5930" w:rsidRDefault="00AB5930" w:rsidP="00AB5930">
      <w:pPr>
        <w:spacing w:after="0" w:line="360" w:lineRule="auto"/>
        <w:jc w:val="both"/>
        <w:rPr>
          <w:rFonts w:ascii="David" w:hAnsi="David" w:cs="David"/>
          <w:sz w:val="24"/>
          <w:szCs w:val="24"/>
          <w:rtl/>
          <w:lang w:val="en-GB"/>
        </w:rPr>
      </w:pPr>
      <w:r>
        <w:rPr>
          <w:rFonts w:ascii="David" w:hAnsi="David" w:cs="David" w:hint="cs"/>
          <w:sz w:val="24"/>
          <w:szCs w:val="24"/>
          <w:rtl/>
          <w:lang w:val="en-GB"/>
        </w:rPr>
        <w:t>פס</w:t>
      </w:r>
      <w:r w:rsidRPr="00AB5930">
        <w:rPr>
          <w:rFonts w:ascii="David" w:hAnsi="David" w:cs="David" w:hint="cs"/>
          <w:sz w:val="24"/>
          <w:szCs w:val="24"/>
          <w:rtl/>
          <w:lang w:val="en-GB"/>
        </w:rPr>
        <w:t xml:space="preserve">"ד אומר שדווקא במשפט המנהלי יש </w:t>
      </w:r>
      <w:r w:rsidRPr="00AB5930">
        <w:rPr>
          <w:rFonts w:ascii="David" w:hAnsi="David" w:cs="David" w:hint="cs"/>
          <w:b/>
          <w:bCs/>
          <w:sz w:val="24"/>
          <w:szCs w:val="24"/>
          <w:highlight w:val="yellow"/>
          <w:rtl/>
          <w:lang w:val="en-GB"/>
        </w:rPr>
        <w:t>שיקולים מיוחדים</w:t>
      </w:r>
      <w:r w:rsidRPr="00AB5930">
        <w:rPr>
          <w:rFonts w:ascii="David" w:hAnsi="David" w:cs="David" w:hint="cs"/>
          <w:sz w:val="24"/>
          <w:szCs w:val="24"/>
          <w:rtl/>
          <w:lang w:val="en-GB"/>
        </w:rPr>
        <w:t xml:space="preserve"> להחלת ההשתק:</w:t>
      </w:r>
    </w:p>
    <w:p w14:paraId="14EEDF0D" w14:textId="795AC378" w:rsidR="008628B8" w:rsidRPr="00EF36F7" w:rsidRDefault="008628B8">
      <w:pPr>
        <w:pStyle w:val="a7"/>
        <w:numPr>
          <w:ilvl w:val="0"/>
          <w:numId w:val="17"/>
        </w:numPr>
        <w:spacing w:line="360" w:lineRule="auto"/>
        <w:jc w:val="both"/>
        <w:rPr>
          <w:rFonts w:ascii="David" w:hAnsi="David" w:cs="David"/>
          <w:sz w:val="24"/>
          <w:szCs w:val="24"/>
        </w:rPr>
      </w:pPr>
      <w:r w:rsidRPr="00EF36F7">
        <w:rPr>
          <w:rFonts w:ascii="David" w:hAnsi="David" w:cs="David"/>
          <w:sz w:val="24"/>
          <w:szCs w:val="24"/>
          <w:rtl/>
        </w:rPr>
        <w:t xml:space="preserve">חובת ההגינות המוגברת המוטלת על רשויות מינהליות. </w:t>
      </w:r>
    </w:p>
    <w:p w14:paraId="2A09D246" w14:textId="443F7AFF" w:rsidR="008628B8" w:rsidRPr="00EF36F7" w:rsidRDefault="008628B8">
      <w:pPr>
        <w:pStyle w:val="a7"/>
        <w:numPr>
          <w:ilvl w:val="0"/>
          <w:numId w:val="17"/>
        </w:numPr>
        <w:spacing w:line="360" w:lineRule="auto"/>
        <w:jc w:val="both"/>
        <w:rPr>
          <w:rFonts w:ascii="David" w:hAnsi="David" w:cs="David"/>
          <w:sz w:val="24"/>
          <w:szCs w:val="24"/>
        </w:rPr>
      </w:pPr>
      <w:r w:rsidRPr="00EF36F7">
        <w:rPr>
          <w:rFonts w:ascii="David" w:hAnsi="David" w:cs="David"/>
          <w:sz w:val="24"/>
          <w:szCs w:val="24"/>
          <w:rtl/>
        </w:rPr>
        <w:t>הצורך בשוויון ביחסים שבין הרשויות לבין הפרט</w:t>
      </w:r>
    </w:p>
    <w:p w14:paraId="525E5C7B" w14:textId="104D3355" w:rsidR="008628B8" w:rsidRPr="00EF36F7" w:rsidRDefault="008628B8">
      <w:pPr>
        <w:pStyle w:val="a7"/>
        <w:numPr>
          <w:ilvl w:val="0"/>
          <w:numId w:val="17"/>
        </w:numPr>
        <w:spacing w:line="360" w:lineRule="auto"/>
        <w:jc w:val="both"/>
        <w:rPr>
          <w:rFonts w:ascii="David" w:hAnsi="David" w:cs="David"/>
          <w:sz w:val="24"/>
          <w:szCs w:val="24"/>
        </w:rPr>
      </w:pPr>
      <w:r w:rsidRPr="00EF36F7">
        <w:rPr>
          <w:rFonts w:ascii="David" w:hAnsi="David" w:cs="David"/>
          <w:sz w:val="24"/>
          <w:szCs w:val="24"/>
          <w:rtl/>
        </w:rPr>
        <w:t xml:space="preserve">המשקל המיוחד שראוי לתת למציגיהן של רשויות מינהליות. </w:t>
      </w:r>
    </w:p>
    <w:p w14:paraId="7CB70F2E" w14:textId="5A65CD7E" w:rsidR="00E1417C" w:rsidRPr="00EF36F7" w:rsidRDefault="00E1417C">
      <w:pPr>
        <w:pStyle w:val="a7"/>
        <w:numPr>
          <w:ilvl w:val="0"/>
          <w:numId w:val="17"/>
        </w:numPr>
        <w:spacing w:line="360" w:lineRule="auto"/>
        <w:jc w:val="both"/>
        <w:rPr>
          <w:rFonts w:ascii="David" w:hAnsi="David" w:cs="David"/>
          <w:sz w:val="24"/>
          <w:szCs w:val="24"/>
        </w:rPr>
      </w:pPr>
      <w:r w:rsidRPr="00EF36F7">
        <w:rPr>
          <w:rFonts w:ascii="David" w:hAnsi="David" w:cs="David"/>
          <w:sz w:val="24"/>
          <w:szCs w:val="24"/>
          <w:rtl/>
        </w:rPr>
        <w:t>העיקרון בדבר פיזור הנזק (ומניעת החצנה) מחייב את פיזור העלויות שנגרמו בעטיו של מצג פגו</w:t>
      </w:r>
      <w:r w:rsidR="00AB5930">
        <w:rPr>
          <w:rFonts w:ascii="David" w:hAnsi="David" w:cs="David" w:hint="cs"/>
          <w:sz w:val="24"/>
          <w:szCs w:val="24"/>
          <w:rtl/>
        </w:rPr>
        <w:t>ם</w:t>
      </w:r>
      <w:r w:rsidRPr="00EF36F7">
        <w:rPr>
          <w:rFonts w:ascii="David" w:hAnsi="David" w:cs="David"/>
          <w:sz w:val="24"/>
          <w:szCs w:val="24"/>
          <w:rtl/>
        </w:rPr>
        <w:t xml:space="preserve"> שעשתה רשות</w:t>
      </w:r>
      <w:r w:rsidR="00943A90">
        <w:rPr>
          <w:rFonts w:ascii="David" w:hAnsi="David" w:cs="David"/>
          <w:sz w:val="24"/>
          <w:szCs w:val="24"/>
          <w:rtl/>
        </w:rPr>
        <w:t xml:space="preserve"> </w:t>
      </w:r>
      <w:r w:rsidRPr="00EF36F7">
        <w:rPr>
          <w:rFonts w:ascii="David" w:hAnsi="David" w:cs="David"/>
          <w:sz w:val="24"/>
          <w:szCs w:val="24"/>
          <w:rtl/>
        </w:rPr>
        <w:t xml:space="preserve">ציבורית על כלל הציבור, במקום על הפרט ששינה את מצבו לטובה </w:t>
      </w:r>
    </w:p>
    <w:p w14:paraId="04804109" w14:textId="454BE7D0" w:rsidR="00E1417C" w:rsidRPr="00EF36F7" w:rsidRDefault="00E1417C" w:rsidP="00EF36F7">
      <w:pPr>
        <w:spacing w:line="360" w:lineRule="auto"/>
        <w:jc w:val="both"/>
        <w:rPr>
          <w:rFonts w:ascii="David" w:hAnsi="David" w:cs="David"/>
          <w:sz w:val="24"/>
          <w:szCs w:val="24"/>
          <w:rtl/>
        </w:rPr>
      </w:pPr>
      <w:r w:rsidRPr="00EF36F7">
        <w:rPr>
          <w:rFonts w:ascii="David" w:hAnsi="David" w:cs="David"/>
          <w:sz w:val="24"/>
          <w:szCs w:val="24"/>
          <w:rtl/>
        </w:rPr>
        <w:t xml:space="preserve">המסקנה בפס"ד </w:t>
      </w:r>
      <w:proofErr w:type="spellStart"/>
      <w:r w:rsidRPr="00EF36F7">
        <w:rPr>
          <w:rFonts w:ascii="David" w:hAnsi="David" w:cs="David"/>
          <w:sz w:val="24"/>
          <w:szCs w:val="24"/>
          <w:rtl/>
        </w:rPr>
        <w:t>עבאדה</w:t>
      </w:r>
      <w:proofErr w:type="spellEnd"/>
      <w:r w:rsidRPr="00EF36F7">
        <w:rPr>
          <w:rFonts w:ascii="David" w:hAnsi="David" w:cs="David"/>
          <w:sz w:val="24"/>
          <w:szCs w:val="24"/>
          <w:rtl/>
        </w:rPr>
        <w:t xml:space="preserve">- יש לאזן בין עקרונות החוקיות המינהל לבין האינטרסים של הפרט שהסתמך בתום לב ובסבירות על מצג של רשות </w:t>
      </w:r>
      <w:r w:rsidR="00AB5930" w:rsidRPr="00EF36F7">
        <w:rPr>
          <w:rFonts w:ascii="David" w:hAnsi="David" w:cs="David" w:hint="cs"/>
          <w:sz w:val="24"/>
          <w:szCs w:val="24"/>
          <w:rtl/>
        </w:rPr>
        <w:t>מנהלית</w:t>
      </w:r>
      <w:r w:rsidRPr="00EF36F7">
        <w:rPr>
          <w:rFonts w:ascii="David" w:hAnsi="David" w:cs="David"/>
          <w:sz w:val="24"/>
          <w:szCs w:val="24"/>
          <w:rtl/>
        </w:rPr>
        <w:t xml:space="preserve">. </w:t>
      </w:r>
    </w:p>
    <w:p w14:paraId="23FAAE32" w14:textId="41F936D6" w:rsidR="00E1417C" w:rsidRPr="00EF36F7" w:rsidRDefault="00E1417C" w:rsidP="00AB5930">
      <w:pPr>
        <w:spacing w:line="360" w:lineRule="auto"/>
        <w:jc w:val="both"/>
        <w:rPr>
          <w:rFonts w:ascii="David" w:hAnsi="David" w:cs="David"/>
          <w:sz w:val="24"/>
          <w:szCs w:val="24"/>
          <w:rtl/>
        </w:rPr>
      </w:pPr>
      <w:r w:rsidRPr="00EF36F7">
        <w:rPr>
          <w:rFonts w:ascii="David" w:hAnsi="David" w:cs="David"/>
          <w:sz w:val="24"/>
          <w:szCs w:val="24"/>
          <w:rtl/>
        </w:rPr>
        <w:t xml:space="preserve">שיקול נוסף בעד החלת השתק שלא </w:t>
      </w:r>
      <w:r w:rsidR="00AB5930" w:rsidRPr="00EF36F7">
        <w:rPr>
          <w:rFonts w:ascii="David" w:hAnsi="David" w:cs="David" w:hint="cs"/>
          <w:sz w:val="24"/>
          <w:szCs w:val="24"/>
          <w:rtl/>
        </w:rPr>
        <w:t>צוין</w:t>
      </w:r>
      <w:r w:rsidRPr="00EF36F7">
        <w:rPr>
          <w:rFonts w:ascii="David" w:hAnsi="David" w:cs="David"/>
          <w:sz w:val="24"/>
          <w:szCs w:val="24"/>
          <w:rtl/>
        </w:rPr>
        <w:t xml:space="preserve"> בפס"ד</w:t>
      </w:r>
      <w:r w:rsidR="00AB5930">
        <w:rPr>
          <w:rFonts w:ascii="David" w:hAnsi="David" w:cs="David" w:hint="cs"/>
          <w:sz w:val="24"/>
          <w:szCs w:val="24"/>
          <w:rtl/>
        </w:rPr>
        <w:t xml:space="preserve">- </w:t>
      </w:r>
      <w:proofErr w:type="spellStart"/>
      <w:r w:rsidRPr="00EF36F7">
        <w:rPr>
          <w:rFonts w:ascii="David" w:hAnsi="David" w:cs="David"/>
          <w:sz w:val="24"/>
          <w:szCs w:val="24"/>
          <w:rtl/>
        </w:rPr>
        <w:t>הירות</w:t>
      </w:r>
      <w:proofErr w:type="spellEnd"/>
      <w:r w:rsidRPr="00EF36F7">
        <w:rPr>
          <w:rFonts w:ascii="David" w:hAnsi="David" w:cs="David"/>
          <w:sz w:val="24"/>
          <w:szCs w:val="24"/>
          <w:rtl/>
        </w:rPr>
        <w:t xml:space="preserve"> ותנאים </w:t>
      </w:r>
      <w:proofErr w:type="spellStart"/>
      <w:r w:rsidRPr="00EF36F7">
        <w:rPr>
          <w:rFonts w:ascii="David" w:hAnsi="David" w:cs="David"/>
          <w:sz w:val="24"/>
          <w:szCs w:val="24"/>
          <w:rtl/>
        </w:rPr>
        <w:t>קביעים</w:t>
      </w:r>
      <w:proofErr w:type="spellEnd"/>
      <w:r w:rsidRPr="00EF36F7">
        <w:rPr>
          <w:rFonts w:ascii="David" w:hAnsi="David" w:cs="David"/>
          <w:sz w:val="24"/>
          <w:szCs w:val="24"/>
          <w:rtl/>
        </w:rPr>
        <w:t xml:space="preserve"> ביחס לחלופות ושיקול דעת שיפוטי במישור התוצאות והתרופות. </w:t>
      </w:r>
    </w:p>
    <w:p w14:paraId="291C19BF" w14:textId="77777777" w:rsidR="00AB5930" w:rsidRDefault="00AB5930" w:rsidP="00AB5930">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ביהמ"ש מציין שצריך לראות עד כמה הציבור יפגע אם יכפו על הרשות את המצג, תוך השוואה בין הנזק שנגרם לצד הפרטי שהסתמך, לבין הנזק שיגרם לציבור אם יכפו את המצג, וכן לבדוק אם יש צדדים שלישיים. נאמר שגם אם הכף נוטה לאינטרס הציבורי, זה לא אומר בהכרח שאין הצדקה </w:t>
      </w:r>
      <w:proofErr w:type="spellStart"/>
      <w:r>
        <w:rPr>
          <w:rFonts w:ascii="David" w:hAnsi="David" w:cs="David" w:hint="cs"/>
          <w:sz w:val="24"/>
          <w:szCs w:val="24"/>
          <w:rtl/>
          <w:lang w:val="en-GB"/>
        </w:rPr>
        <w:t>להשתק</w:t>
      </w:r>
      <w:proofErr w:type="spellEnd"/>
      <w:r>
        <w:rPr>
          <w:rFonts w:ascii="David" w:hAnsi="David" w:cs="David" w:hint="cs"/>
          <w:sz w:val="24"/>
          <w:szCs w:val="24"/>
          <w:rtl/>
          <w:lang w:val="en-GB"/>
        </w:rPr>
        <w:t>, אלא לקבוע סעדים אחרים, אכיפה תחליפית. במקרים מסוימים אולי אכיפה עלולה לפגוע אך כסף/שווה כסף ניתן לשלם.</w:t>
      </w:r>
    </w:p>
    <w:p w14:paraId="36C69308" w14:textId="25A47638" w:rsidR="00653265" w:rsidRPr="00AB5930" w:rsidRDefault="00AB5930" w:rsidP="00AB5930">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לכאורה כך פסק אך כפי שקורה בהיעדר חקיקה, שופטים אחרים, במיוחד מאוחרים, לא אוהבים </w:t>
      </w:r>
      <w:r w:rsidRPr="00B43548">
        <w:rPr>
          <w:rFonts w:ascii="David" w:hAnsi="David" w:cs="David" w:hint="cs"/>
          <w:sz w:val="24"/>
          <w:szCs w:val="24"/>
          <w:rtl/>
          <w:lang w:val="en-GB"/>
        </w:rPr>
        <w:t xml:space="preserve">את הלכת ההשתק. לא ביטלו את הלכה זו אך הרבה פעמים לא מיישמים אותה ואף דוחים אותה. </w:t>
      </w:r>
    </w:p>
    <w:p w14:paraId="4E3B31C7" w14:textId="77777777" w:rsidR="00AB5930" w:rsidRDefault="00AB5930" w:rsidP="00AB5930">
      <w:pPr>
        <w:spacing w:after="0" w:line="360" w:lineRule="auto"/>
        <w:jc w:val="both"/>
        <w:rPr>
          <w:rFonts w:ascii="David" w:hAnsi="David" w:cs="David"/>
          <w:sz w:val="24"/>
          <w:szCs w:val="24"/>
          <w:rtl/>
          <w:lang w:val="en-GB"/>
        </w:rPr>
      </w:pPr>
      <w:r w:rsidRPr="00993690">
        <w:rPr>
          <w:rFonts w:ascii="David" w:hAnsi="David" w:cs="David" w:hint="cs"/>
          <w:sz w:val="24"/>
          <w:szCs w:val="24"/>
          <w:highlight w:val="green"/>
          <w:rtl/>
          <w:lang w:val="en-GB"/>
        </w:rPr>
        <w:t xml:space="preserve">ע"א 6705/04 </w:t>
      </w:r>
      <w:r w:rsidRPr="00993690">
        <w:rPr>
          <w:rFonts w:ascii="David" w:hAnsi="David" w:cs="David" w:hint="cs"/>
          <w:b/>
          <w:bCs/>
          <w:sz w:val="24"/>
          <w:szCs w:val="24"/>
          <w:highlight w:val="green"/>
          <w:rtl/>
          <w:lang w:val="en-GB"/>
        </w:rPr>
        <w:t>בית הרכב</w:t>
      </w:r>
    </w:p>
    <w:p w14:paraId="4FF1759C" w14:textId="77777777" w:rsidR="00AB5930" w:rsidRDefault="00AB5930" w:rsidP="00AB5930">
      <w:pPr>
        <w:spacing w:after="0" w:line="360" w:lineRule="auto"/>
        <w:jc w:val="both"/>
        <w:rPr>
          <w:rFonts w:ascii="David" w:hAnsi="David" w:cs="David"/>
          <w:sz w:val="24"/>
          <w:szCs w:val="24"/>
          <w:rtl/>
          <w:lang w:val="en-GB"/>
        </w:rPr>
      </w:pPr>
      <w:r w:rsidRPr="00993690">
        <w:rPr>
          <w:rFonts w:ascii="David" w:hAnsi="David" w:cs="David" w:hint="cs"/>
          <w:sz w:val="24"/>
          <w:szCs w:val="24"/>
          <w:u w:val="single"/>
          <w:rtl/>
          <w:lang w:val="en-GB"/>
        </w:rPr>
        <w:lastRenderedPageBreak/>
        <w:t>עובדות המקרה</w:t>
      </w:r>
      <w:r>
        <w:rPr>
          <w:rFonts w:ascii="David" w:hAnsi="David" w:cs="David" w:hint="cs"/>
          <w:sz w:val="24"/>
          <w:szCs w:val="24"/>
          <w:rtl/>
          <w:lang w:val="en-GB"/>
        </w:rPr>
        <w:t xml:space="preserve">- היה חוזה בין חברת בית הרכב בין עיריית ירושלים </w:t>
      </w:r>
      <w:proofErr w:type="spellStart"/>
      <w:r>
        <w:rPr>
          <w:rFonts w:ascii="David" w:hAnsi="David" w:cs="David" w:hint="cs"/>
          <w:sz w:val="24"/>
          <w:szCs w:val="24"/>
          <w:rtl/>
          <w:lang w:val="en-GB"/>
        </w:rPr>
        <w:t>לזכיונות</w:t>
      </w:r>
      <w:proofErr w:type="spellEnd"/>
      <w:r>
        <w:rPr>
          <w:rFonts w:ascii="David" w:hAnsi="David" w:cs="David" w:hint="cs"/>
          <w:sz w:val="24"/>
          <w:szCs w:val="24"/>
          <w:rtl/>
          <w:lang w:val="en-GB"/>
        </w:rPr>
        <w:t xml:space="preserve"> לחניון. ראש העיריה לא אישר אך העיריה אישרה. מבחינת בית הרכב, נחתם חוזה. בהיעדר חתימת רשות, לכאורה אין לחוזה תוקף. כל זה התעורר לאחר תום תקופת החוזה (5 שנים). העיריה מבקשת מהם לשלם על כל הזמן הזה, לא לפי החוזה, אלא כאילו הם פלשו לשטח הזה. חברת בית הרכב לא קבעה מי יחתום. העיריה שלחה פקיד שיחתום. היא לא אמורה לבדוק. היא ביצעה את החוזה. התקופה נגמרה ואז שמו לב לכך שיש הפרה על החוק. </w:t>
      </w:r>
    </w:p>
    <w:p w14:paraId="7D39C519" w14:textId="77777777" w:rsidR="00AB5930" w:rsidRDefault="00AB5930" w:rsidP="00AB5930">
      <w:pPr>
        <w:spacing w:after="0" w:line="360" w:lineRule="auto"/>
        <w:jc w:val="both"/>
        <w:rPr>
          <w:rFonts w:ascii="David" w:hAnsi="David" w:cs="David"/>
          <w:sz w:val="24"/>
          <w:szCs w:val="24"/>
          <w:rtl/>
          <w:lang w:val="en-GB"/>
        </w:rPr>
      </w:pPr>
      <w:r w:rsidRPr="00993690">
        <w:rPr>
          <w:rFonts w:ascii="David" w:hAnsi="David" w:cs="David" w:hint="cs"/>
          <w:sz w:val="24"/>
          <w:szCs w:val="24"/>
          <w:u w:val="single"/>
          <w:rtl/>
          <w:lang w:val="en-GB"/>
        </w:rPr>
        <w:t>השאלה המשפטית</w:t>
      </w:r>
      <w:r>
        <w:rPr>
          <w:rFonts w:ascii="David" w:hAnsi="David" w:cs="David" w:hint="cs"/>
          <w:sz w:val="24"/>
          <w:szCs w:val="24"/>
          <w:rtl/>
          <w:lang w:val="en-GB"/>
        </w:rPr>
        <w:t>- האם עולה טענת ההשתק?</w:t>
      </w:r>
    </w:p>
    <w:p w14:paraId="2C4B51B6" w14:textId="77777777" w:rsidR="00AB5930" w:rsidRDefault="00AB5930" w:rsidP="00AB5930">
      <w:pPr>
        <w:spacing w:after="0" w:line="360" w:lineRule="auto"/>
        <w:jc w:val="both"/>
        <w:rPr>
          <w:rFonts w:ascii="David" w:hAnsi="David" w:cs="David"/>
          <w:sz w:val="24"/>
          <w:szCs w:val="24"/>
          <w:rtl/>
          <w:lang w:val="en-GB"/>
        </w:rPr>
      </w:pPr>
      <w:r w:rsidRPr="00993690">
        <w:rPr>
          <w:rFonts w:ascii="David" w:hAnsi="David" w:cs="David" w:hint="cs"/>
          <w:sz w:val="24"/>
          <w:szCs w:val="24"/>
          <w:u w:val="single"/>
          <w:rtl/>
          <w:lang w:val="en-GB"/>
        </w:rPr>
        <w:t>ביהמ"ש</w:t>
      </w:r>
      <w:r>
        <w:rPr>
          <w:rFonts w:ascii="David" w:hAnsi="David" w:cs="David" w:hint="cs"/>
          <w:sz w:val="24"/>
          <w:szCs w:val="24"/>
          <w:rtl/>
          <w:lang w:val="en-GB"/>
        </w:rPr>
        <w:t>- השופטת נאור בפסקאות 58-59 כותבת:</w:t>
      </w:r>
    </w:p>
    <w:p w14:paraId="608A6FE2" w14:textId="77777777" w:rsidR="00AB5930" w:rsidRDefault="00AB5930" w:rsidP="00AB5930">
      <w:pPr>
        <w:spacing w:after="0" w:line="360" w:lineRule="auto"/>
        <w:ind w:left="720"/>
        <w:jc w:val="both"/>
        <w:rPr>
          <w:rFonts w:ascii="FrankRuehl" w:hAnsi="FrankRuehl" w:cs="FrankRuehl"/>
          <w:sz w:val="24"/>
          <w:szCs w:val="24"/>
          <w:rtl/>
          <w:lang w:val="en-GB"/>
        </w:rPr>
      </w:pPr>
      <w:r w:rsidRPr="00E749D7">
        <w:rPr>
          <w:rFonts w:ascii="FrankRuehl" w:hAnsi="FrankRuehl" w:cs="FrankRuehl"/>
          <w:sz w:val="26"/>
          <w:szCs w:val="26"/>
          <w:rtl/>
        </w:rPr>
        <w:t>"...הרשות איננה יכולה, בהתנהגותה או בדבריה, להרחיב את תחומי סמכותה הקבועות בחוק. הכרה בכך עלולה להביא לידי הרחבת סמכויות הרשות והענקת תוקף למעשים שהמחוקק לא התכוון להכשירם. אין להפעיל את תורת ההשתק כדי להקנות לרשות סמכות שהדין לא הקנה לה</w:t>
      </w:r>
      <w:r w:rsidRPr="00E749D7">
        <w:rPr>
          <w:rFonts w:ascii="FrankRuehl" w:hAnsi="FrankRuehl" w:cs="FrankRuehl"/>
          <w:sz w:val="24"/>
          <w:szCs w:val="24"/>
          <w:rtl/>
          <w:lang w:val="en-GB"/>
        </w:rPr>
        <w:t xml:space="preserve">... </w:t>
      </w:r>
      <w:r w:rsidRPr="00E749D7">
        <w:rPr>
          <w:rFonts w:ascii="FrankRuehl" w:hAnsi="FrankRuehl" w:cs="FrankRuehl"/>
          <w:sz w:val="26"/>
          <w:szCs w:val="26"/>
          <w:rtl/>
        </w:rPr>
        <w:t>השתקת הרשות, שהיא מטִבְעה קביעה מקדמית הסותמת את הגולל על בחינת המקרה לגוף העניין, מונעת את בחינת שיקולי הצדק שנקבעו בפסיקה. השתקת הרשות בשלב המקדמי, שמשמעה קיום החוזה המינהלי הפסול, אינה נותנת את המשקל הראוי לתכלית החקיקה הניצבת בבסיס דרישת הצורה המהותית... בעוד שטענת השתק שוללת דיון לגופו של עניין בטענות הצדדים, הרי שטענת תום הלב, במסגרת יישום עקרון ההשבה, היא חלק ממכלול השיקולים להכרעה לגופו של עניין. לפיכך יש להעדיף לדעתי את הדיון בטענת ההסתמכות במסגרת יישום עקרון ההשבה – תחת כנפי עקרון תום הלב – ותך שקילת מכלול השיקולים הרלוונטיים. מורכבות המקרה שלפנינו רק מחזקת את מסקנתי כי מן הראוי לדון במכלול הטענות ולא לבחור ב'פתרון הקל' של השתק."</w:t>
      </w:r>
      <w:r w:rsidRPr="00E749D7">
        <w:rPr>
          <w:rFonts w:ascii="FrankRuehl" w:hAnsi="FrankRuehl" w:cs="FrankRuehl"/>
          <w:sz w:val="24"/>
          <w:szCs w:val="24"/>
          <w:rtl/>
          <w:lang w:val="en-GB"/>
        </w:rPr>
        <w:t xml:space="preserve"> </w:t>
      </w:r>
    </w:p>
    <w:p w14:paraId="39F316DB" w14:textId="77777777" w:rsidR="00AB5930" w:rsidRDefault="00AB5930" w:rsidP="00AB5930">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כלומר, </w:t>
      </w:r>
      <w:r w:rsidRPr="00FD2DD8">
        <w:rPr>
          <w:rFonts w:ascii="David" w:hAnsi="David" w:cs="David" w:hint="cs"/>
          <w:b/>
          <w:bCs/>
          <w:sz w:val="24"/>
          <w:szCs w:val="24"/>
          <w:highlight w:val="cyan"/>
          <w:rtl/>
          <w:lang w:val="en-GB"/>
        </w:rPr>
        <w:t>נתחשב בהסתמכות תוך שקילת כלל השיקולים ועקרון תום-הלב, אך לא נדחה את טענות הרשות דרך עקרון ההשתק שהוא נוקשה</w:t>
      </w:r>
      <w:r>
        <w:rPr>
          <w:rFonts w:ascii="David" w:hAnsi="David" w:cs="David" w:hint="cs"/>
          <w:sz w:val="24"/>
          <w:szCs w:val="24"/>
          <w:rtl/>
          <w:lang w:val="en-GB"/>
        </w:rPr>
        <w:t xml:space="preserve">. </w:t>
      </w:r>
    </w:p>
    <w:p w14:paraId="3DC09CA9" w14:textId="77777777" w:rsidR="00AB5930" w:rsidRDefault="00AB5930" w:rsidP="00AB5930">
      <w:pPr>
        <w:spacing w:after="0" w:line="360" w:lineRule="auto"/>
        <w:jc w:val="both"/>
        <w:rPr>
          <w:rFonts w:ascii="David" w:hAnsi="David" w:cs="David"/>
          <w:sz w:val="24"/>
          <w:szCs w:val="24"/>
          <w:rtl/>
          <w:lang w:val="en-GB"/>
        </w:rPr>
      </w:pPr>
      <w:r>
        <w:rPr>
          <w:rFonts w:ascii="David" w:hAnsi="David" w:cs="David" w:hint="cs"/>
          <w:sz w:val="24"/>
          <w:szCs w:val="24"/>
          <w:rtl/>
          <w:lang w:val="en-GB"/>
        </w:rPr>
        <w:t>היא מגיעה לתוצאת חצי-חצי. השווי האובייקטיבי של מה שהם קיבלו, היה יותר גבוה ולכן ביהמ"ש הכריע שעל בית-הרכב להחזיר מחצית מההפרש, במסגרת האיזון בין עקרון החוק לבין תום-הלב. המחיר הוא כמובן, לצד זה שהחברה היא זו שצריכה לשלם, שהכלל הוא לא ברור. מבחינת ביהמ"ש היה איזון שהוביל לתוצאה אולי צודקת אך יש מחיר ציבורי לכך שהכלל אינו ברור.</w:t>
      </w:r>
    </w:p>
    <w:p w14:paraId="6371B08E" w14:textId="08B8FFAC" w:rsidR="00996704" w:rsidRPr="00AB5930" w:rsidRDefault="00AB5930" w:rsidP="00AB5930">
      <w:pPr>
        <w:spacing w:after="0" w:line="360" w:lineRule="auto"/>
        <w:jc w:val="both"/>
        <w:rPr>
          <w:rFonts w:ascii="David" w:hAnsi="David" w:cs="David"/>
          <w:sz w:val="24"/>
          <w:szCs w:val="24"/>
          <w:rtl/>
          <w:lang w:val="en-GB"/>
        </w:rPr>
      </w:pPr>
      <w:r>
        <w:rPr>
          <w:rFonts w:ascii="David" w:hAnsi="David" w:cs="David" w:hint="cs"/>
          <w:sz w:val="24"/>
          <w:szCs w:val="24"/>
          <w:rtl/>
          <w:lang w:val="en-GB"/>
        </w:rPr>
        <w:t>בולט מפס"ד זה ומפסיקות אחר, שביהמ"ש מפחד ממנהל לא תקין. לא רוצים שהרשות תכבול את עצמה למצבים לא נכונים. ביהמ"ש חושש מעידוד מנהל לא תקין. אך כן יש פגיעה בגורמים שכן פועלים בתום לב והם אלו שצריכים לשלם את המחיר.</w:t>
      </w:r>
    </w:p>
    <w:p w14:paraId="5AA21402" w14:textId="7ADDCD4F" w:rsidR="00996704" w:rsidRPr="00503535" w:rsidRDefault="00996704" w:rsidP="00EF36F7">
      <w:pPr>
        <w:spacing w:line="360" w:lineRule="auto"/>
        <w:jc w:val="both"/>
        <w:rPr>
          <w:rFonts w:ascii="David" w:hAnsi="David" w:cs="David"/>
          <w:b/>
          <w:bCs/>
          <w:sz w:val="24"/>
          <w:szCs w:val="24"/>
          <w:u w:val="single"/>
          <w:rtl/>
        </w:rPr>
      </w:pPr>
      <w:r w:rsidRPr="00503535">
        <w:rPr>
          <w:rFonts w:ascii="David" w:hAnsi="David" w:cs="David"/>
          <w:b/>
          <w:bCs/>
          <w:sz w:val="24"/>
          <w:szCs w:val="24"/>
          <w:u w:val="single"/>
          <w:rtl/>
        </w:rPr>
        <w:t xml:space="preserve">הכרת בחוזים ובהסכמים מחייבים של רשויות שלטוניות </w:t>
      </w:r>
    </w:p>
    <w:p w14:paraId="6C5F3679" w14:textId="02850107" w:rsidR="00996704" w:rsidRPr="00EF36F7" w:rsidRDefault="00996704" w:rsidP="00EF36F7">
      <w:pPr>
        <w:pStyle w:val="a7"/>
        <w:numPr>
          <w:ilvl w:val="0"/>
          <w:numId w:val="4"/>
        </w:numPr>
        <w:spacing w:line="360" w:lineRule="auto"/>
        <w:jc w:val="both"/>
        <w:rPr>
          <w:rFonts w:ascii="David" w:hAnsi="David" w:cs="David"/>
          <w:sz w:val="24"/>
          <w:szCs w:val="24"/>
        </w:rPr>
      </w:pPr>
      <w:r w:rsidRPr="00EF36F7">
        <w:rPr>
          <w:rFonts w:ascii="David" w:hAnsi="David" w:cs="David"/>
          <w:sz w:val="24"/>
          <w:szCs w:val="24"/>
          <w:rtl/>
        </w:rPr>
        <w:t xml:space="preserve">חוזה או הסכם מחייב אחר- כובל או מגביל את שיקול הדעת </w:t>
      </w:r>
    </w:p>
    <w:p w14:paraId="43852D81" w14:textId="2FE4F97C" w:rsidR="00996704" w:rsidRPr="00EF36F7" w:rsidRDefault="00996704" w:rsidP="00EF36F7">
      <w:pPr>
        <w:pStyle w:val="a7"/>
        <w:numPr>
          <w:ilvl w:val="0"/>
          <w:numId w:val="4"/>
        </w:numPr>
        <w:spacing w:line="360" w:lineRule="auto"/>
        <w:jc w:val="both"/>
        <w:rPr>
          <w:rFonts w:ascii="David" w:hAnsi="David" w:cs="David"/>
          <w:sz w:val="24"/>
          <w:szCs w:val="24"/>
        </w:rPr>
      </w:pPr>
      <w:r w:rsidRPr="00EF36F7">
        <w:rPr>
          <w:rFonts w:ascii="David" w:hAnsi="David" w:cs="David"/>
          <w:sz w:val="24"/>
          <w:szCs w:val="24"/>
          <w:rtl/>
        </w:rPr>
        <w:t>חוזה או הסכם מחייב אחר – פעולה דו צדדית</w:t>
      </w:r>
    </w:p>
    <w:p w14:paraId="088DF47F" w14:textId="2470A719" w:rsidR="00996704" w:rsidRPr="00EF36F7" w:rsidRDefault="00996704" w:rsidP="00EF36F7">
      <w:pPr>
        <w:pStyle w:val="a7"/>
        <w:numPr>
          <w:ilvl w:val="0"/>
          <w:numId w:val="4"/>
        </w:numPr>
        <w:spacing w:line="360" w:lineRule="auto"/>
        <w:jc w:val="both"/>
        <w:rPr>
          <w:rFonts w:ascii="David" w:hAnsi="David" w:cs="David"/>
          <w:sz w:val="24"/>
          <w:szCs w:val="24"/>
        </w:rPr>
      </w:pPr>
      <w:r w:rsidRPr="00EF36F7">
        <w:rPr>
          <w:rFonts w:ascii="David" w:hAnsi="David" w:cs="David"/>
          <w:sz w:val="24"/>
          <w:szCs w:val="24"/>
          <w:rtl/>
        </w:rPr>
        <w:t xml:space="preserve">האינטרס הציבורי – הכרה ביכולת להתחייב </w:t>
      </w:r>
    </w:p>
    <w:p w14:paraId="10C72E32" w14:textId="5189C173" w:rsidR="00996704" w:rsidRPr="00EF36F7" w:rsidRDefault="00996704" w:rsidP="00EF36F7">
      <w:pPr>
        <w:pStyle w:val="a7"/>
        <w:numPr>
          <w:ilvl w:val="0"/>
          <w:numId w:val="4"/>
        </w:numPr>
        <w:spacing w:line="360" w:lineRule="auto"/>
        <w:jc w:val="both"/>
        <w:rPr>
          <w:rFonts w:ascii="David" w:hAnsi="David" w:cs="David"/>
          <w:sz w:val="24"/>
          <w:szCs w:val="24"/>
        </w:rPr>
      </w:pPr>
      <w:r w:rsidRPr="00EF36F7">
        <w:rPr>
          <w:rFonts w:ascii="David" w:hAnsi="David" w:cs="David"/>
          <w:sz w:val="24"/>
          <w:szCs w:val="24"/>
          <w:rtl/>
        </w:rPr>
        <w:t>חובת ההגינות</w:t>
      </w:r>
    </w:p>
    <w:p w14:paraId="2CCF4892" w14:textId="2F376D80" w:rsidR="00996704" w:rsidRPr="00EF36F7" w:rsidRDefault="00996704" w:rsidP="00EF36F7">
      <w:pPr>
        <w:pStyle w:val="a7"/>
        <w:numPr>
          <w:ilvl w:val="0"/>
          <w:numId w:val="4"/>
        </w:numPr>
        <w:spacing w:line="360" w:lineRule="auto"/>
        <w:jc w:val="both"/>
        <w:rPr>
          <w:rFonts w:ascii="David" w:hAnsi="David" w:cs="David"/>
          <w:sz w:val="24"/>
          <w:szCs w:val="24"/>
        </w:rPr>
      </w:pPr>
      <w:r w:rsidRPr="00EF36F7">
        <w:rPr>
          <w:rFonts w:ascii="David" w:hAnsi="David" w:cs="David"/>
          <w:sz w:val="24"/>
          <w:szCs w:val="24"/>
          <w:rtl/>
        </w:rPr>
        <w:t xml:space="preserve">עצם ההתקשרות – הטבה שיש להקצות לפי כללי המשפט הציבורי לרבות שוויון </w:t>
      </w:r>
    </w:p>
    <w:p w14:paraId="1EFFA601" w14:textId="7E43E0BC" w:rsidR="00996704" w:rsidRPr="00EF36F7" w:rsidRDefault="00996704" w:rsidP="00EF36F7">
      <w:pPr>
        <w:pStyle w:val="a7"/>
        <w:numPr>
          <w:ilvl w:val="0"/>
          <w:numId w:val="4"/>
        </w:numPr>
        <w:spacing w:line="360" w:lineRule="auto"/>
        <w:jc w:val="both"/>
        <w:rPr>
          <w:rFonts w:ascii="David" w:hAnsi="David" w:cs="David"/>
          <w:sz w:val="24"/>
          <w:szCs w:val="24"/>
        </w:rPr>
      </w:pPr>
      <w:r w:rsidRPr="00EF36F7">
        <w:rPr>
          <w:rFonts w:ascii="David" w:hAnsi="David" w:cs="David"/>
          <w:sz w:val="24"/>
          <w:szCs w:val="24"/>
          <w:rtl/>
        </w:rPr>
        <w:t xml:space="preserve">איזון עם דרישת הסמכות והצורך להפעיל שיקול דעת לטובת הציבור. </w:t>
      </w:r>
    </w:p>
    <w:p w14:paraId="4E5B4542" w14:textId="77777777" w:rsidR="00AB5930" w:rsidRPr="00AB5930" w:rsidRDefault="00AB5930" w:rsidP="00AB5930">
      <w:pPr>
        <w:spacing w:after="0" w:line="360" w:lineRule="auto"/>
        <w:jc w:val="both"/>
        <w:rPr>
          <w:rFonts w:ascii="David" w:hAnsi="David" w:cs="David"/>
          <w:sz w:val="24"/>
          <w:szCs w:val="24"/>
          <w:rtl/>
          <w:lang w:val="en-GB"/>
        </w:rPr>
      </w:pPr>
      <w:r w:rsidRPr="00AB5930">
        <w:rPr>
          <w:rFonts w:ascii="David" w:hAnsi="David" w:cs="David" w:hint="cs"/>
          <w:sz w:val="24"/>
          <w:szCs w:val="24"/>
          <w:rtl/>
          <w:lang w:val="en-GB"/>
        </w:rPr>
        <w:lastRenderedPageBreak/>
        <w:t>חוזה מחייב שרשות שלטונית היא צד לו, בין אם מדובר במדינה או ברשות מקומית או גוף אחר שיש לו סמכויות שלטוניות כמו תאגידים סטטוטוריי</w:t>
      </w:r>
      <w:r w:rsidRPr="00AB5930">
        <w:rPr>
          <w:rFonts w:ascii="David" w:hAnsi="David" w:cs="David" w:hint="eastAsia"/>
          <w:sz w:val="24"/>
          <w:szCs w:val="24"/>
          <w:rtl/>
          <w:lang w:val="en-GB"/>
        </w:rPr>
        <w:t>ם</w:t>
      </w:r>
      <w:r w:rsidRPr="00AB5930">
        <w:rPr>
          <w:rFonts w:ascii="David" w:hAnsi="David" w:cs="David" w:hint="cs"/>
          <w:sz w:val="24"/>
          <w:szCs w:val="24"/>
          <w:rtl/>
          <w:lang w:val="en-GB"/>
        </w:rPr>
        <w:t xml:space="preserve">, הוא דבר בעיית במשפט המנהלי משום שכל המשמעות של התחייבות חוזית, אם מכירים בה, היא שהצדדים מרגע ההתחייבות וההיקשרות לחוזה, מאבדים את </w:t>
      </w:r>
      <w:proofErr w:type="spellStart"/>
      <w:r w:rsidRPr="00AB5930">
        <w:rPr>
          <w:rFonts w:ascii="David" w:hAnsi="David" w:cs="David" w:hint="cs"/>
          <w:sz w:val="24"/>
          <w:szCs w:val="24"/>
          <w:rtl/>
          <w:lang w:val="en-GB"/>
        </w:rPr>
        <w:t>שק"ד</w:t>
      </w:r>
      <w:proofErr w:type="spellEnd"/>
      <w:r w:rsidRPr="00AB5930">
        <w:rPr>
          <w:rFonts w:ascii="David" w:hAnsi="David" w:cs="David" w:hint="cs"/>
          <w:sz w:val="24"/>
          <w:szCs w:val="24"/>
          <w:rtl/>
          <w:lang w:val="en-GB"/>
        </w:rPr>
        <w:t xml:space="preserve"> וחייבים באופן משפטי, לפעול בהתאם למחויבות שלהם בחוזה/הסכם. אנו כבר יודעים שכלל מאוד בסיסי במשפט המנהלי הוא שרשות מנהלית, בכל רגע שיש לה </w:t>
      </w:r>
      <w:proofErr w:type="spellStart"/>
      <w:r w:rsidRPr="00AB5930">
        <w:rPr>
          <w:rFonts w:ascii="David" w:hAnsi="David" w:cs="David" w:hint="cs"/>
          <w:sz w:val="24"/>
          <w:szCs w:val="24"/>
          <w:rtl/>
          <w:lang w:val="en-GB"/>
        </w:rPr>
        <w:t>שק"ד</w:t>
      </w:r>
      <w:proofErr w:type="spellEnd"/>
      <w:r w:rsidRPr="00AB5930">
        <w:rPr>
          <w:rFonts w:ascii="David" w:hAnsi="David" w:cs="David" w:hint="cs"/>
          <w:sz w:val="24"/>
          <w:szCs w:val="24"/>
          <w:rtl/>
          <w:lang w:val="en-GB"/>
        </w:rPr>
        <w:t xml:space="preserve">, היא חייבת להפעיל אותו ולקבל את ההחלטה המיטבית בנסיבות הנתונות. נורמה שמשמעותה שרשות מנהלית מאבדת את יכולת זאת, כלומר קושרת עצמה משפטית בהחלטה מסוימת, מתחככת בעקרון זה של </w:t>
      </w:r>
      <w:proofErr w:type="spellStart"/>
      <w:r w:rsidRPr="00AB5930">
        <w:rPr>
          <w:rFonts w:ascii="David" w:hAnsi="David" w:cs="David" w:hint="cs"/>
          <w:sz w:val="24"/>
          <w:szCs w:val="24"/>
          <w:rtl/>
          <w:lang w:val="en-GB"/>
        </w:rPr>
        <w:t>שק"ד</w:t>
      </w:r>
      <w:proofErr w:type="spellEnd"/>
      <w:r w:rsidRPr="00AB5930">
        <w:rPr>
          <w:rFonts w:ascii="David" w:hAnsi="David" w:cs="David" w:hint="cs"/>
          <w:sz w:val="24"/>
          <w:szCs w:val="24"/>
          <w:rtl/>
          <w:lang w:val="en-GB"/>
        </w:rPr>
        <w:t xml:space="preserve"> חופשי ובלתי כבול.</w:t>
      </w:r>
    </w:p>
    <w:p w14:paraId="1E7CE72B" w14:textId="77777777" w:rsidR="00AB5930" w:rsidRPr="00AB5930" w:rsidRDefault="00AB5930" w:rsidP="00AB5930">
      <w:pPr>
        <w:spacing w:after="0" w:line="360" w:lineRule="auto"/>
        <w:jc w:val="both"/>
        <w:rPr>
          <w:rFonts w:ascii="David" w:hAnsi="David" w:cs="David"/>
          <w:sz w:val="24"/>
          <w:szCs w:val="24"/>
          <w:rtl/>
          <w:lang w:val="en-GB"/>
        </w:rPr>
      </w:pPr>
      <w:r w:rsidRPr="00AB5930">
        <w:rPr>
          <w:rFonts w:ascii="David" w:hAnsi="David" w:cs="David" w:hint="cs"/>
          <w:sz w:val="24"/>
          <w:szCs w:val="24"/>
          <w:rtl/>
          <w:lang w:val="en-GB"/>
        </w:rPr>
        <w:t xml:space="preserve">קושי נוסף של מוסד החוזה, בהקשר של רשות מנהלית או רשות שלטונית בכלל, הוא באופי הדו-צדדי (ואף יותר), של חוזה. רשויות שלטוניות אמורות למשול. הן נותנות הוראות ופקודות, מחויבות לכבד את זכויות האדם אבל זה לא דבר שעולה בקנה אחד עם התפיסה הבסיסית של מה שהשלטון אמור לעשות. </w:t>
      </w:r>
    </w:p>
    <w:p w14:paraId="0D119292" w14:textId="502A5E78" w:rsidR="00996704" w:rsidRPr="00EF36F7" w:rsidRDefault="00996704" w:rsidP="00EF36F7">
      <w:pPr>
        <w:spacing w:line="360" w:lineRule="auto"/>
        <w:jc w:val="both"/>
        <w:rPr>
          <w:rFonts w:ascii="David" w:hAnsi="David" w:cs="David"/>
          <w:sz w:val="24"/>
          <w:szCs w:val="24"/>
          <w:rtl/>
        </w:rPr>
      </w:pPr>
      <w:r w:rsidRPr="00EF36F7">
        <w:rPr>
          <w:rFonts w:ascii="David" w:hAnsi="David" w:cs="David"/>
          <w:sz w:val="24"/>
          <w:szCs w:val="24"/>
          <w:rtl/>
        </w:rPr>
        <w:t xml:space="preserve">רשויות שלטוניות אמורות למשול. הן נותנות הוראות, מחויבות לזכויות האדם, אבל לא תמיד עולה בקנה אחד להתקשר בהסכמים סימטריים עם גורמים אחרים, </w:t>
      </w:r>
      <w:proofErr w:type="spellStart"/>
      <w:r w:rsidRPr="00EF36F7">
        <w:rPr>
          <w:rFonts w:ascii="David" w:hAnsi="David" w:cs="David"/>
          <w:sz w:val="24"/>
          <w:szCs w:val="24"/>
          <w:rtl/>
        </w:rPr>
        <w:t>בדר"כ</w:t>
      </w:r>
      <w:proofErr w:type="spellEnd"/>
      <w:r w:rsidRPr="00EF36F7">
        <w:rPr>
          <w:rFonts w:ascii="David" w:hAnsi="David" w:cs="David"/>
          <w:sz w:val="24"/>
          <w:szCs w:val="24"/>
          <w:rtl/>
        </w:rPr>
        <w:t xml:space="preserve"> פרטיים. על פני הדברים יש סוג של אוקסימורון במוסד של חוזה מנהלי, הרשות בהגדרה כובלת את שיקול דעתה והיא לא יכולה בכל רגע נתון לקבל החלטה אופטימלית וזו לא פעולה חד צדדית של שלטון שנותן הוראות, פקודות, החלטות, מכבד זכויות של אזרחים. פעולה דו צדדית, נורמה שאיננה נוצרת </w:t>
      </w:r>
      <w:r w:rsidR="005C3973">
        <w:rPr>
          <w:rFonts w:ascii="David" w:hAnsi="David" w:cs="David"/>
          <w:sz w:val="24"/>
          <w:szCs w:val="24"/>
          <w:rtl/>
        </w:rPr>
        <w:t>ע"י</w:t>
      </w:r>
      <w:r w:rsidRPr="00EF36F7">
        <w:rPr>
          <w:rFonts w:ascii="David" w:hAnsi="David" w:cs="David"/>
          <w:sz w:val="24"/>
          <w:szCs w:val="24"/>
          <w:rtl/>
        </w:rPr>
        <w:t xml:space="preserve"> השלטון לבדו. בכל זאת, אם אנחנו מדברים על אינטרס ציבורי- יש אינטרס ציבורי עז בהכרה ביכולת של רשויות להתקשר בהסכמים מחייבים. אם רשויות לא היו יכולות הציבור היה נפגע, בין היתר מהבחינה הזו- המנהל הציבורי היה מתנהל כמו משק סגור- היה צריך לספק לעצמו את כל הצרכים שלו, זה דבר לא כלכלי לא יעיל ולא מעשי. </w:t>
      </w:r>
    </w:p>
    <w:p w14:paraId="1C80BD44" w14:textId="0F682147" w:rsidR="00996704" w:rsidRPr="00EF36F7" w:rsidRDefault="00996704" w:rsidP="00EF36F7">
      <w:pPr>
        <w:spacing w:line="360" w:lineRule="auto"/>
        <w:jc w:val="both"/>
        <w:rPr>
          <w:rFonts w:ascii="David" w:hAnsi="David" w:cs="David"/>
          <w:sz w:val="24"/>
          <w:szCs w:val="24"/>
          <w:rtl/>
        </w:rPr>
      </w:pPr>
      <w:r w:rsidRPr="00EF36F7">
        <w:rPr>
          <w:rFonts w:ascii="David" w:hAnsi="David" w:cs="David"/>
          <w:sz w:val="24"/>
          <w:szCs w:val="24"/>
          <w:rtl/>
        </w:rPr>
        <w:t xml:space="preserve">חוזה מטבע הדברים, כל צד ממקסם את המצב שהיה לו לפניי ההתקשרות בחוזה. חוזה- המצאה גאונית של המין האנושי מאפשרת מצב של כולם מרוויחים. בלי חוזה המצב של הציבור פחות טוב. המדינה נותנת משהו אבל היא מקבלת משהו באופן שכדאי לה. האינטרס הציבורי עצמו, למרות החיכוך בעקרונות של המשפט המינהלי, לאפשר להתקשר ולעצב דיני חוזים מנהליים שיתנו ביטוי גם לאינטרסים הציבוריים שמתבטאים באיסור על כבילת שיקול הדעת. כמובן, שאם רשות מתקשרת בהסכם, נניח שהיא לא הייתה יכולה להתקשר בהסכם משפטי מחייב אלא רק במין הסכם </w:t>
      </w:r>
      <w:proofErr w:type="spellStart"/>
      <w:r w:rsidRPr="00EF36F7">
        <w:rPr>
          <w:rFonts w:ascii="David" w:hAnsi="David" w:cs="David"/>
          <w:sz w:val="24"/>
          <w:szCs w:val="24"/>
          <w:rtl/>
        </w:rPr>
        <w:t>גנטלמני</w:t>
      </w:r>
      <w:proofErr w:type="spellEnd"/>
      <w:r w:rsidRPr="00EF36F7">
        <w:rPr>
          <w:rFonts w:ascii="David" w:hAnsi="David" w:cs="David"/>
          <w:sz w:val="24"/>
          <w:szCs w:val="24"/>
          <w:rtl/>
        </w:rPr>
        <w:t>, כלל שגם הוא חלק מהכללים של הציבורי זה הוגנות של רשויות ציבוריות. אי אפשר לייצב דיני הסכמים שהם רק של אחד מהצדדים. גם הרשות צריכה להתנהג באופן הגון, דווקא מכוח כללי המינהל הציבורי- יש לה סטנדרטים גבוהים במיוחד של ההגינות. עוד ייחוד של החוזים או ההסכמים המחייבים שצד להם הוא רשת שלטונית הוא בכך שאם אמרנו בהגדרה הסכם הוא כזה שמשפר את המצב של כל אחד מהצדדים</w:t>
      </w:r>
      <w:r w:rsidR="00943A90">
        <w:rPr>
          <w:rFonts w:ascii="David" w:hAnsi="David" w:cs="David"/>
          <w:sz w:val="24"/>
          <w:szCs w:val="24"/>
          <w:rtl/>
        </w:rPr>
        <w:t>,</w:t>
      </w:r>
      <w:r w:rsidRPr="00EF36F7">
        <w:rPr>
          <w:rFonts w:ascii="David" w:hAnsi="David" w:cs="David"/>
          <w:sz w:val="24"/>
          <w:szCs w:val="24"/>
          <w:rtl/>
        </w:rPr>
        <w:t xml:space="preserve"> הוא מקבל איזושהי הטבה שלא הייתה לו אלמלא החוזה. שהרשות מעניקה הטבות, </w:t>
      </w:r>
      <w:r w:rsidR="00887583" w:rsidRPr="00EF36F7">
        <w:rPr>
          <w:rFonts w:ascii="David" w:hAnsi="David" w:cs="David"/>
          <w:sz w:val="24"/>
          <w:szCs w:val="24"/>
          <w:rtl/>
        </w:rPr>
        <w:t>היא צריכה להקצות אותם לכללי המשפט הציבורי, כולל עקרון השוויון. אדם פרטי יכול להתקשר עם מי שמתחשק לו, רשות ציבורית, עצם ההתקשרות זה שיקול הדעת</w:t>
      </w:r>
      <w:r w:rsidR="00943A90">
        <w:rPr>
          <w:rFonts w:ascii="David" w:hAnsi="David" w:cs="David"/>
          <w:sz w:val="24"/>
          <w:szCs w:val="24"/>
          <w:rtl/>
        </w:rPr>
        <w:t>,</w:t>
      </w:r>
      <w:r w:rsidR="00887583" w:rsidRPr="00EF36F7">
        <w:rPr>
          <w:rFonts w:ascii="David" w:hAnsi="David" w:cs="David"/>
          <w:sz w:val="24"/>
          <w:szCs w:val="24"/>
          <w:rtl/>
        </w:rPr>
        <w:t xml:space="preserve"> וחלים עליו כללי המשפט הציבורי, שהרשות מחלקת הטבה מתעוררים כללים של המשפט הציבורי. כלל החשוב ביותר הוא באמת כלל השוויון. </w:t>
      </w:r>
    </w:p>
    <w:p w14:paraId="66B5F1FA" w14:textId="2B0E3908" w:rsidR="00473D5C" w:rsidRPr="00EF36F7" w:rsidRDefault="00887583" w:rsidP="006918AC">
      <w:pPr>
        <w:spacing w:line="360" w:lineRule="auto"/>
        <w:jc w:val="both"/>
        <w:rPr>
          <w:rFonts w:ascii="David" w:hAnsi="David" w:cs="David"/>
          <w:sz w:val="24"/>
          <w:szCs w:val="24"/>
          <w:rtl/>
        </w:rPr>
      </w:pPr>
      <w:r w:rsidRPr="00EF36F7">
        <w:rPr>
          <w:rFonts w:ascii="David" w:hAnsi="David" w:cs="David"/>
          <w:sz w:val="24"/>
          <w:szCs w:val="24"/>
          <w:rtl/>
        </w:rPr>
        <w:t xml:space="preserve">לכן דיני החוזים המנהליים או הסכמים שלטוניים מחייבים נדרשים לאזן מצד אחד בין החופשיות ואי היכולת לכבול את שיקול הדעת המינהלי, הצורך לפעול לטובת הציבור, העובדה </w:t>
      </w:r>
      <w:r w:rsidRPr="00EF36F7">
        <w:rPr>
          <w:rFonts w:ascii="David" w:hAnsi="David" w:cs="David"/>
          <w:sz w:val="24"/>
          <w:szCs w:val="24"/>
          <w:rtl/>
        </w:rPr>
        <w:lastRenderedPageBreak/>
        <w:t xml:space="preserve">שהתקשרות בחוזה, היא בעצמה לטובת הציבור. בתוך מתן משקל לכך שהתקשרות בחוזה היא לא פרטית אלא ציבורית. </w:t>
      </w:r>
    </w:p>
    <w:p w14:paraId="3E788703" w14:textId="64E5C010" w:rsidR="00473D5C" w:rsidRPr="006918AC" w:rsidRDefault="00473D5C" w:rsidP="00EF36F7">
      <w:pPr>
        <w:spacing w:line="360" w:lineRule="auto"/>
        <w:jc w:val="both"/>
        <w:rPr>
          <w:rFonts w:ascii="David" w:hAnsi="David" w:cs="David"/>
          <w:b/>
          <w:bCs/>
          <w:sz w:val="24"/>
          <w:szCs w:val="24"/>
          <w:u w:val="single"/>
          <w:rtl/>
        </w:rPr>
      </w:pPr>
      <w:r w:rsidRPr="006918AC">
        <w:rPr>
          <w:rFonts w:ascii="David" w:hAnsi="David" w:cs="David"/>
          <w:b/>
          <w:bCs/>
          <w:sz w:val="24"/>
          <w:szCs w:val="24"/>
          <w:u w:val="single"/>
          <w:rtl/>
        </w:rPr>
        <w:t xml:space="preserve">שאלות מקדמיות- </w:t>
      </w:r>
    </w:p>
    <w:p w14:paraId="5D0624AA" w14:textId="41DB10CC" w:rsidR="00473D5C" w:rsidRPr="00EF36F7" w:rsidRDefault="00473D5C" w:rsidP="00EF36F7">
      <w:pPr>
        <w:spacing w:line="360" w:lineRule="auto"/>
        <w:jc w:val="both"/>
        <w:rPr>
          <w:rFonts w:ascii="David" w:hAnsi="David" w:cs="David"/>
          <w:sz w:val="24"/>
          <w:szCs w:val="24"/>
          <w:rtl/>
        </w:rPr>
      </w:pPr>
      <w:r w:rsidRPr="00EF36F7">
        <w:rPr>
          <w:rFonts w:ascii="David" w:hAnsi="David" w:cs="David"/>
          <w:sz w:val="24"/>
          <w:szCs w:val="24"/>
          <w:rtl/>
        </w:rPr>
        <w:t xml:space="preserve">-כוונה להתקשר בחוזה / בהסכם משפטי; פס"ד </w:t>
      </w:r>
      <w:proofErr w:type="spellStart"/>
      <w:r w:rsidRPr="00EF36F7">
        <w:rPr>
          <w:rFonts w:ascii="David" w:hAnsi="David" w:cs="David"/>
          <w:sz w:val="24"/>
          <w:szCs w:val="24"/>
          <w:rtl/>
        </w:rPr>
        <w:t>אלחג</w:t>
      </w:r>
      <w:proofErr w:type="spellEnd"/>
      <w:r w:rsidRPr="00EF36F7">
        <w:rPr>
          <w:rFonts w:ascii="David" w:hAnsi="David" w:cs="David"/>
          <w:sz w:val="24"/>
          <w:szCs w:val="24"/>
          <w:rtl/>
        </w:rPr>
        <w:t xml:space="preserve">' אבו עקל. </w:t>
      </w:r>
    </w:p>
    <w:p w14:paraId="4EF7E03D" w14:textId="52BC6FFF" w:rsidR="00473D5C" w:rsidRPr="00EF36F7" w:rsidRDefault="00473D5C" w:rsidP="006918AC">
      <w:pPr>
        <w:spacing w:line="360" w:lineRule="auto"/>
        <w:jc w:val="both"/>
        <w:rPr>
          <w:rFonts w:ascii="David" w:hAnsi="David" w:cs="David"/>
          <w:sz w:val="24"/>
          <w:szCs w:val="24"/>
          <w:rtl/>
        </w:rPr>
      </w:pPr>
      <w:r w:rsidRPr="00EF36F7">
        <w:rPr>
          <w:rFonts w:ascii="David" w:hAnsi="David" w:cs="David"/>
          <w:sz w:val="24"/>
          <w:szCs w:val="24"/>
          <w:rtl/>
        </w:rPr>
        <w:t>- הבח</w:t>
      </w:r>
      <w:r w:rsidR="006918AC">
        <w:rPr>
          <w:rFonts w:ascii="David" w:hAnsi="David" w:cs="David" w:hint="cs"/>
          <w:sz w:val="24"/>
          <w:szCs w:val="24"/>
          <w:rtl/>
        </w:rPr>
        <w:t>נ</w:t>
      </w:r>
      <w:r w:rsidRPr="00EF36F7">
        <w:rPr>
          <w:rFonts w:ascii="David" w:hAnsi="David" w:cs="David"/>
          <w:sz w:val="24"/>
          <w:szCs w:val="24"/>
          <w:rtl/>
        </w:rPr>
        <w:t xml:space="preserve">ה בין חוזים להפעלת סמכות שלטונית לחוזים "מסחריים". </w:t>
      </w:r>
    </w:p>
    <w:p w14:paraId="1B9ACA5A" w14:textId="462C8241" w:rsidR="00473D5C" w:rsidRPr="00EF36F7" w:rsidRDefault="00473D5C" w:rsidP="00EF36F7">
      <w:pPr>
        <w:spacing w:line="360" w:lineRule="auto"/>
        <w:jc w:val="both"/>
        <w:rPr>
          <w:rFonts w:ascii="David" w:hAnsi="David" w:cs="David"/>
          <w:sz w:val="24"/>
          <w:szCs w:val="24"/>
          <w:rtl/>
        </w:rPr>
      </w:pPr>
      <w:r w:rsidRPr="00EF36F7">
        <w:rPr>
          <w:rFonts w:ascii="David" w:hAnsi="David" w:cs="David"/>
          <w:sz w:val="24"/>
          <w:szCs w:val="24"/>
          <w:rtl/>
        </w:rPr>
        <w:t xml:space="preserve">שיש הסכם יש חזקה ששני האנשים עושים הסכם הוא הסכם משפטי אלא אם כן יש אינדיקציה משתמעת ההסכם איננו משפטי, אלא רק במישור המוסרי או האנושי או הבין אישי. בתחום ההסכמים השלטוניים השאלה הזו האם הייתה כוונה להתקשרות משפטית הייתה פחות טריוויאלית. יש סוגים מסוימים של הסכמים, כמו </w:t>
      </w:r>
      <w:r w:rsidRPr="006918AC">
        <w:rPr>
          <w:rFonts w:ascii="David" w:hAnsi="David" w:cs="David"/>
          <w:sz w:val="24"/>
          <w:szCs w:val="24"/>
          <w:highlight w:val="cyan"/>
          <w:rtl/>
        </w:rPr>
        <w:t xml:space="preserve">פס"ד </w:t>
      </w:r>
      <w:proofErr w:type="spellStart"/>
      <w:r w:rsidRPr="006918AC">
        <w:rPr>
          <w:rFonts w:ascii="David" w:hAnsi="David" w:cs="David"/>
          <w:sz w:val="24"/>
          <w:szCs w:val="24"/>
          <w:highlight w:val="cyan"/>
          <w:rtl/>
        </w:rPr>
        <w:t>אלח'ג</w:t>
      </w:r>
      <w:proofErr w:type="spellEnd"/>
      <w:r w:rsidRPr="006918AC">
        <w:rPr>
          <w:rFonts w:ascii="David" w:hAnsi="David" w:cs="David"/>
          <w:sz w:val="24"/>
          <w:szCs w:val="24"/>
          <w:highlight w:val="cyan"/>
          <w:rtl/>
        </w:rPr>
        <w:t xml:space="preserve"> אבו עקל</w:t>
      </w:r>
      <w:r w:rsidRPr="00EF36F7">
        <w:rPr>
          <w:rFonts w:ascii="David" w:hAnsi="David" w:cs="David"/>
          <w:sz w:val="24"/>
          <w:szCs w:val="24"/>
          <w:rtl/>
        </w:rPr>
        <w:t xml:space="preserve">- ההנחה היא שהצדדים לא התכוונו שההסכם יהיה הסכם משפטי מחייב ויחולו עליה דיני החוזים או ענף אחר שיהפוך אותם למחייבים. יש גישה שאומרת שסוגים שונים של הסכם, כהסכם משפטי ההסכם הוא בלתי חוקי- נניח הסכמים </w:t>
      </w:r>
      <w:r w:rsidR="006918AC" w:rsidRPr="00EF36F7">
        <w:rPr>
          <w:rFonts w:ascii="David" w:hAnsi="David" w:cs="David" w:hint="cs"/>
          <w:sz w:val="24"/>
          <w:szCs w:val="24"/>
          <w:rtl/>
        </w:rPr>
        <w:t>קואליציוניי</w:t>
      </w:r>
      <w:r w:rsidR="006918AC" w:rsidRPr="00EF36F7">
        <w:rPr>
          <w:rFonts w:ascii="David" w:hAnsi="David" w:cs="David" w:hint="eastAsia"/>
          <w:sz w:val="24"/>
          <w:szCs w:val="24"/>
          <w:rtl/>
        </w:rPr>
        <w:t>ם</w:t>
      </w:r>
      <w:r w:rsidRPr="00EF36F7">
        <w:rPr>
          <w:rFonts w:ascii="David" w:hAnsi="David" w:cs="David"/>
          <w:sz w:val="24"/>
          <w:szCs w:val="24"/>
          <w:rtl/>
        </w:rPr>
        <w:t>, לא נכון לומר שצ</w:t>
      </w:r>
      <w:r w:rsidR="004A5DD0" w:rsidRPr="00EF36F7">
        <w:rPr>
          <w:rFonts w:ascii="David" w:hAnsi="David" w:cs="David"/>
          <w:sz w:val="24"/>
          <w:szCs w:val="24"/>
          <w:rtl/>
        </w:rPr>
        <w:t>ד</w:t>
      </w:r>
      <w:r w:rsidRPr="00EF36F7">
        <w:rPr>
          <w:rFonts w:ascii="David" w:hAnsi="David" w:cs="David"/>
          <w:sz w:val="24"/>
          <w:szCs w:val="24"/>
          <w:rtl/>
        </w:rPr>
        <w:t xml:space="preserve">דים להסכמים אלו בהכרח כוונתן להסכמים </w:t>
      </w:r>
      <w:r w:rsidR="006918AC" w:rsidRPr="00EF36F7">
        <w:rPr>
          <w:rFonts w:ascii="David" w:hAnsi="David" w:cs="David" w:hint="cs"/>
          <w:sz w:val="24"/>
          <w:szCs w:val="24"/>
          <w:rtl/>
        </w:rPr>
        <w:t>ג'נטלמניי</w:t>
      </w:r>
      <w:r w:rsidR="006918AC" w:rsidRPr="00EF36F7">
        <w:rPr>
          <w:rFonts w:ascii="David" w:hAnsi="David" w:cs="David" w:hint="eastAsia"/>
          <w:sz w:val="24"/>
          <w:szCs w:val="24"/>
          <w:rtl/>
        </w:rPr>
        <w:t>ם</w:t>
      </w:r>
      <w:r w:rsidRPr="00EF36F7">
        <w:rPr>
          <w:rFonts w:ascii="David" w:hAnsi="David" w:cs="David"/>
          <w:sz w:val="24"/>
          <w:szCs w:val="24"/>
          <w:rtl/>
        </w:rPr>
        <w:t xml:space="preserve"> שאין להם תוקף משפטי מחייב. הסכמים מהסוג הזה אין להם תוקף מחייב ללא קשר לכוונת הצדדים. זה לא שההסכם הוא בלתי חוקי- הסכם קואליציוני הוא בסדר גמור במדינה דמוקרטית. אבל מה שעשוי להיות בלתי חוקי הוא לא ההסכם אלא מתן תוקף משפטי להסכם. יש הסכם שמותר להתקשר בו כאיננו מחייב משפטי, אבל מתן תוקף משפטי זה הדבר הבלתי חוקי. ביהמ"ש לא אומר את זה במפורש. הוא אומר שחזקה שבנושאים מסוימים ההסכם איננו מחייב. </w:t>
      </w:r>
    </w:p>
    <w:p w14:paraId="35210490" w14:textId="77777777" w:rsidR="006918AC" w:rsidRDefault="006918AC" w:rsidP="006918AC">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בעבר, עד תחילת שנות ה-60, בפס"ד </w:t>
      </w:r>
      <w:r>
        <w:rPr>
          <w:rFonts w:ascii="David" w:hAnsi="David" w:cs="David" w:hint="cs"/>
          <w:b/>
          <w:bCs/>
          <w:sz w:val="24"/>
          <w:szCs w:val="24"/>
          <w:rtl/>
          <w:lang w:val="en-GB"/>
        </w:rPr>
        <w:t>מילר</w:t>
      </w:r>
      <w:r>
        <w:rPr>
          <w:rFonts w:ascii="David" w:hAnsi="David" w:cs="David" w:hint="cs"/>
          <w:sz w:val="24"/>
          <w:szCs w:val="24"/>
          <w:rtl/>
          <w:lang w:val="en-GB"/>
        </w:rPr>
        <w:t xml:space="preserve">, ביהמ"ש ביקש להבחין בין שני סוגים של הסכמים של רשויות שהמשפט המנהלי חל עליהם. </w:t>
      </w:r>
    </w:p>
    <w:p w14:paraId="4EB8E632" w14:textId="77777777" w:rsidR="006918AC" w:rsidRDefault="006918AC" w:rsidP="006918AC">
      <w:pPr>
        <w:spacing w:after="0" w:line="360" w:lineRule="auto"/>
        <w:jc w:val="both"/>
        <w:rPr>
          <w:rFonts w:ascii="David" w:hAnsi="David" w:cs="David"/>
          <w:b/>
          <w:bCs/>
          <w:sz w:val="24"/>
          <w:szCs w:val="24"/>
          <w:rtl/>
          <w:lang w:val="en-GB"/>
        </w:rPr>
      </w:pPr>
      <w:r w:rsidRPr="00B44E2B">
        <w:rPr>
          <w:rFonts w:ascii="David" w:hAnsi="David" w:cs="David" w:hint="cs"/>
          <w:b/>
          <w:bCs/>
          <w:sz w:val="24"/>
          <w:szCs w:val="24"/>
          <w:highlight w:val="yellow"/>
          <w:rtl/>
          <w:lang w:val="en-GB"/>
        </w:rPr>
        <w:t>שני הסוגים</w:t>
      </w:r>
      <w:r>
        <w:rPr>
          <w:rFonts w:ascii="David" w:hAnsi="David" w:cs="David" w:hint="cs"/>
          <w:sz w:val="24"/>
          <w:szCs w:val="24"/>
          <w:rtl/>
          <w:lang w:val="en-GB"/>
        </w:rPr>
        <w:t>:</w:t>
      </w:r>
    </w:p>
    <w:p w14:paraId="2663FCDC" w14:textId="77777777" w:rsidR="006918AC" w:rsidRPr="007C55A5" w:rsidRDefault="006918AC">
      <w:pPr>
        <w:pStyle w:val="a7"/>
        <w:numPr>
          <w:ilvl w:val="0"/>
          <w:numId w:val="40"/>
        </w:numPr>
        <w:spacing w:after="0" w:line="360" w:lineRule="auto"/>
        <w:jc w:val="both"/>
        <w:rPr>
          <w:rFonts w:ascii="David" w:hAnsi="David" w:cs="David"/>
          <w:sz w:val="24"/>
          <w:szCs w:val="24"/>
          <w:lang w:val="en-GB"/>
        </w:rPr>
      </w:pPr>
      <w:r w:rsidRPr="007C55A5">
        <w:rPr>
          <w:rFonts w:ascii="David" w:hAnsi="David" w:cs="David" w:hint="cs"/>
          <w:sz w:val="24"/>
          <w:szCs w:val="24"/>
          <w:u w:val="single"/>
          <w:rtl/>
          <w:lang w:val="en-GB"/>
        </w:rPr>
        <w:t>חוזים להפעלת סמכות שלטונית</w:t>
      </w:r>
      <w:r w:rsidRPr="007C55A5">
        <w:rPr>
          <w:rFonts w:ascii="David" w:hAnsi="David" w:cs="David" w:hint="cs"/>
          <w:sz w:val="24"/>
          <w:szCs w:val="24"/>
          <w:rtl/>
          <w:lang w:val="en-GB"/>
        </w:rPr>
        <w:t>- למשל מתן רישיונות, חוזים הנוגעים רגולציה</w:t>
      </w:r>
    </w:p>
    <w:p w14:paraId="64E83E97" w14:textId="77777777" w:rsidR="006918AC" w:rsidRDefault="006918AC">
      <w:pPr>
        <w:pStyle w:val="a7"/>
        <w:numPr>
          <w:ilvl w:val="0"/>
          <w:numId w:val="40"/>
        </w:numPr>
        <w:spacing w:after="0" w:line="360" w:lineRule="auto"/>
        <w:jc w:val="both"/>
        <w:rPr>
          <w:rFonts w:ascii="David" w:hAnsi="David" w:cs="David"/>
          <w:sz w:val="24"/>
          <w:szCs w:val="24"/>
          <w:lang w:val="en-GB"/>
        </w:rPr>
      </w:pPr>
      <w:r w:rsidRPr="007C55A5">
        <w:rPr>
          <w:rFonts w:ascii="David" w:hAnsi="David" w:cs="David" w:hint="cs"/>
          <w:sz w:val="24"/>
          <w:szCs w:val="24"/>
          <w:u w:val="single"/>
          <w:rtl/>
          <w:lang w:val="en-GB"/>
        </w:rPr>
        <w:t>חוזים מסחריים רגילים</w:t>
      </w:r>
      <w:r>
        <w:rPr>
          <w:rFonts w:ascii="David" w:hAnsi="David" w:cs="David" w:hint="cs"/>
          <w:sz w:val="24"/>
          <w:szCs w:val="24"/>
          <w:rtl/>
          <w:lang w:val="en-GB"/>
        </w:rPr>
        <w:t xml:space="preserve">- לא עוסקים בהפעלת סמכות שלטונית. אינה שונה במהות מגוף פרטי אחר. המדינה מוכרת/קונה.  </w:t>
      </w:r>
    </w:p>
    <w:p w14:paraId="3CB60950" w14:textId="77777777" w:rsidR="006918AC" w:rsidRDefault="006918AC" w:rsidP="006918AC">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לפי גישה זו, ששררה עד פס"ד </w:t>
      </w:r>
      <w:r>
        <w:rPr>
          <w:rFonts w:ascii="David" w:hAnsi="David" w:cs="David" w:hint="cs"/>
          <w:b/>
          <w:bCs/>
          <w:sz w:val="24"/>
          <w:szCs w:val="24"/>
          <w:rtl/>
          <w:lang w:val="en-GB"/>
        </w:rPr>
        <w:t>מילר</w:t>
      </w:r>
      <w:r>
        <w:rPr>
          <w:rFonts w:ascii="David" w:hAnsi="David" w:cs="David" w:hint="cs"/>
          <w:sz w:val="24"/>
          <w:szCs w:val="24"/>
          <w:rtl/>
          <w:lang w:val="en-GB"/>
        </w:rPr>
        <w:t xml:space="preserve">, אין תוקף לחוזה הנוגע להפעלת סמכות שלטונית, משום שמדובר בחוזה שמגביל את </w:t>
      </w:r>
      <w:proofErr w:type="spellStart"/>
      <w:r>
        <w:rPr>
          <w:rFonts w:ascii="David" w:hAnsi="David" w:cs="David" w:hint="cs"/>
          <w:sz w:val="24"/>
          <w:szCs w:val="24"/>
          <w:rtl/>
          <w:lang w:val="en-GB"/>
        </w:rPr>
        <w:t>שק"ד</w:t>
      </w:r>
      <w:proofErr w:type="spellEnd"/>
      <w:r>
        <w:rPr>
          <w:rFonts w:ascii="David" w:hAnsi="David" w:cs="David" w:hint="cs"/>
          <w:sz w:val="24"/>
          <w:szCs w:val="24"/>
          <w:rtl/>
          <w:lang w:val="en-GB"/>
        </w:rPr>
        <w:t xml:space="preserve">, בעוד כאשר מדובר בחוזה בעלת אופן מסחרי, אין בעיה. יחולו עליה כללים שונים מאלה שחלים על גורמים פרטיים משום שאין בהם הגבלה של </w:t>
      </w:r>
      <w:proofErr w:type="spellStart"/>
      <w:r>
        <w:rPr>
          <w:rFonts w:ascii="David" w:hAnsi="David" w:cs="David" w:hint="cs"/>
          <w:sz w:val="24"/>
          <w:szCs w:val="24"/>
          <w:rtl/>
          <w:lang w:val="en-GB"/>
        </w:rPr>
        <w:t>שק"ד</w:t>
      </w:r>
      <w:proofErr w:type="spellEnd"/>
      <w:r>
        <w:rPr>
          <w:rFonts w:ascii="David" w:hAnsi="David" w:cs="David" w:hint="cs"/>
          <w:sz w:val="24"/>
          <w:szCs w:val="24"/>
          <w:rtl/>
          <w:lang w:val="en-GB"/>
        </w:rPr>
        <w:t xml:space="preserve"> שיפוטי. </w:t>
      </w:r>
    </w:p>
    <w:p w14:paraId="72C72161" w14:textId="77777777" w:rsidR="006918AC" w:rsidRDefault="006918AC" w:rsidP="006918AC">
      <w:pPr>
        <w:spacing w:line="360" w:lineRule="auto"/>
        <w:jc w:val="both"/>
        <w:rPr>
          <w:rFonts w:ascii="David" w:hAnsi="David" w:cs="David"/>
          <w:sz w:val="24"/>
          <w:szCs w:val="24"/>
          <w:rtl/>
        </w:rPr>
      </w:pPr>
      <w:r>
        <w:rPr>
          <w:rFonts w:ascii="David" w:hAnsi="David" w:cs="David" w:hint="cs"/>
          <w:sz w:val="24"/>
          <w:szCs w:val="24"/>
          <w:rtl/>
          <w:lang w:val="en-GB"/>
        </w:rPr>
        <w:t>ב</w:t>
      </w:r>
      <w:r w:rsidRPr="00A1600B">
        <w:rPr>
          <w:rFonts w:ascii="David" w:hAnsi="David" w:cs="David" w:hint="cs"/>
          <w:sz w:val="24"/>
          <w:szCs w:val="24"/>
          <w:highlight w:val="green"/>
          <w:rtl/>
          <w:lang w:val="en-GB"/>
        </w:rPr>
        <w:t xml:space="preserve">פס"ד </w:t>
      </w:r>
      <w:r w:rsidRPr="00A1600B">
        <w:rPr>
          <w:rFonts w:ascii="David" w:hAnsi="David" w:cs="David" w:hint="cs"/>
          <w:b/>
          <w:bCs/>
          <w:sz w:val="24"/>
          <w:szCs w:val="24"/>
          <w:highlight w:val="green"/>
          <w:rtl/>
          <w:lang w:val="en-GB"/>
        </w:rPr>
        <w:t>מילר</w:t>
      </w:r>
      <w:r>
        <w:rPr>
          <w:rFonts w:ascii="David" w:hAnsi="David" w:cs="David" w:hint="cs"/>
          <w:sz w:val="24"/>
          <w:szCs w:val="24"/>
          <w:rtl/>
          <w:lang w:val="en-GB"/>
        </w:rPr>
        <w:t xml:space="preserve"> קבעו כי </w:t>
      </w:r>
      <w:r w:rsidRPr="00A1600B">
        <w:rPr>
          <w:rFonts w:ascii="David" w:hAnsi="David" w:cs="David" w:hint="cs"/>
          <w:b/>
          <w:bCs/>
          <w:sz w:val="24"/>
          <w:szCs w:val="24"/>
          <w:highlight w:val="cyan"/>
          <w:rtl/>
          <w:lang w:val="en-GB"/>
        </w:rPr>
        <w:t>אין טעם בהבחנה זו</w:t>
      </w:r>
      <w:r>
        <w:rPr>
          <w:rFonts w:ascii="David" w:hAnsi="David" w:cs="David" w:hint="cs"/>
          <w:sz w:val="24"/>
          <w:szCs w:val="24"/>
          <w:rtl/>
          <w:lang w:val="en-GB"/>
        </w:rPr>
        <w:t>.</w:t>
      </w:r>
      <w:r>
        <w:rPr>
          <w:rFonts w:ascii="David" w:hAnsi="David" w:cs="David" w:hint="cs"/>
          <w:sz w:val="24"/>
          <w:szCs w:val="24"/>
          <w:rtl/>
        </w:rPr>
        <w:t xml:space="preserve"> </w:t>
      </w:r>
    </w:p>
    <w:p w14:paraId="097F2CB0" w14:textId="0682A8A2" w:rsidR="00CC75E8" w:rsidRPr="00EF36F7" w:rsidRDefault="00CC75E8" w:rsidP="006918AC">
      <w:pPr>
        <w:spacing w:line="360" w:lineRule="auto"/>
        <w:jc w:val="both"/>
        <w:rPr>
          <w:rFonts w:ascii="David" w:hAnsi="David" w:cs="David"/>
          <w:sz w:val="24"/>
          <w:szCs w:val="24"/>
          <w:rtl/>
        </w:rPr>
      </w:pPr>
      <w:r w:rsidRPr="00EF36F7">
        <w:rPr>
          <w:rFonts w:ascii="David" w:hAnsi="David" w:cs="David"/>
          <w:sz w:val="24"/>
          <w:szCs w:val="24"/>
          <w:rtl/>
        </w:rPr>
        <w:t xml:space="preserve">בסופו של </w:t>
      </w:r>
      <w:r w:rsidR="006918AC" w:rsidRPr="00EF36F7">
        <w:rPr>
          <w:rFonts w:ascii="David" w:hAnsi="David" w:cs="David" w:hint="cs"/>
          <w:sz w:val="24"/>
          <w:szCs w:val="24"/>
          <w:rtl/>
        </w:rPr>
        <w:t>דבר</w:t>
      </w:r>
      <w:r w:rsidRPr="00EF36F7">
        <w:rPr>
          <w:rFonts w:ascii="David" w:hAnsi="David" w:cs="David"/>
          <w:sz w:val="24"/>
          <w:szCs w:val="24"/>
          <w:rtl/>
        </w:rPr>
        <w:t xml:space="preserve"> הגיעו למסקנה בפס"ד מילר שאין טעם בהבחנה הזו- לא מבחינה תאורטית או פרקטית מכיוון שכל מה שרשות עושה, היא לא עושה בצורה </w:t>
      </w:r>
      <w:r w:rsidR="006918AC" w:rsidRPr="00EF36F7">
        <w:rPr>
          <w:rFonts w:ascii="David" w:hAnsi="David" w:cs="David" w:hint="cs"/>
          <w:sz w:val="24"/>
          <w:szCs w:val="24"/>
          <w:rtl/>
        </w:rPr>
        <w:t>מסחרית</w:t>
      </w:r>
      <w:r w:rsidRPr="00EF36F7">
        <w:rPr>
          <w:rFonts w:ascii="David" w:hAnsi="David" w:cs="David"/>
          <w:sz w:val="24"/>
          <w:szCs w:val="24"/>
          <w:rtl/>
        </w:rPr>
        <w:t>, היא עושה בגדר הסמכות שלה. רשות צריכה לכל דבר שהיא עושה להיות מוסמכת, והכל צריך להיות כחלק מסמכותה הציבורית והשלטונית. יש המון מקרים שקשה לסווג אותם</w:t>
      </w:r>
      <w:r w:rsidR="00943A90">
        <w:rPr>
          <w:rFonts w:ascii="David" w:hAnsi="David" w:cs="David"/>
          <w:sz w:val="24"/>
          <w:szCs w:val="24"/>
          <w:rtl/>
        </w:rPr>
        <w:t>,</w:t>
      </w:r>
      <w:r w:rsidRPr="00EF36F7">
        <w:rPr>
          <w:rFonts w:ascii="David" w:hAnsi="David" w:cs="David"/>
          <w:sz w:val="24"/>
          <w:szCs w:val="24"/>
          <w:rtl/>
        </w:rPr>
        <w:t xml:space="preserve"> שלטוני, פרטי. השתחררות מהחוזה שמדגים את הקושי בין חוזה מסחרי לבין הסכם שנוגע לעניין שלטוני- </w:t>
      </w:r>
      <w:r w:rsidRPr="006918AC">
        <w:rPr>
          <w:rFonts w:ascii="David" w:hAnsi="David" w:cs="David"/>
          <w:b/>
          <w:bCs/>
          <w:sz w:val="24"/>
          <w:szCs w:val="24"/>
          <w:u w:val="single"/>
          <w:rtl/>
        </w:rPr>
        <w:t>חוזה לקנייה של מסכות גז</w:t>
      </w:r>
      <w:r w:rsidRPr="00EF36F7">
        <w:rPr>
          <w:rFonts w:ascii="David" w:hAnsi="David" w:cs="David"/>
          <w:sz w:val="24"/>
          <w:szCs w:val="24"/>
          <w:rtl/>
        </w:rPr>
        <w:t xml:space="preserve">. מצד אחד אפשר לומר- מסכות הגז הן למען ביטחון המדינה. מצד שני יש אלמנט מסחרי של קנייה ומכירה של מסכות הגז. לא בטוח שההבחנה הזאת איננה תמיד חד משמעית, יש אזורי גבול. ביהמ"ש הגיע למסקנה כי מבחינה תיאורטית ההבחנה היא בלתי אפשרית כי גם שמדובר בסכמות שלטונית טובת הציבור יכולה לפעמים להראות שאי אפשר להתערב. גם החוזים הם </w:t>
      </w:r>
      <w:r w:rsidRPr="00EF36F7">
        <w:rPr>
          <w:rFonts w:ascii="David" w:hAnsi="David" w:cs="David"/>
          <w:sz w:val="24"/>
          <w:szCs w:val="24"/>
          <w:rtl/>
        </w:rPr>
        <w:lastRenderedPageBreak/>
        <w:t xml:space="preserve">אמצעי להפעלת הזכויות שלה. עדיין מפה לשם ניתן משקל לגבי השתחררות מחוזה האם זה חוקי או לא. ביהמ"ש מגביל זכויות להחלטתן </w:t>
      </w:r>
      <w:r w:rsidR="006918AC" w:rsidRPr="00EF36F7">
        <w:rPr>
          <w:rFonts w:ascii="David" w:hAnsi="David" w:cs="David" w:hint="cs"/>
          <w:sz w:val="24"/>
          <w:szCs w:val="24"/>
          <w:rtl/>
        </w:rPr>
        <w:t>להשתחרר</w:t>
      </w:r>
      <w:r w:rsidRPr="00EF36F7">
        <w:rPr>
          <w:rFonts w:ascii="David" w:hAnsi="David" w:cs="David"/>
          <w:sz w:val="24"/>
          <w:szCs w:val="24"/>
          <w:rtl/>
        </w:rPr>
        <w:t xml:space="preserve"> מחוזה מחייב זה עילה תקציבית. מגיעים למסקנה שאין מספיק כסף, רוצה להעביר סכום למשהו אחר. מה אולי עומד ביסוד הגישה המצמצמת של ביהמ"ש מטעמים כספיים, לאדם רגיל מעניינים של כסף, שהנימוק להשתחררות או לשינוי מדיניות דרמטי? אי אפשר להבחין ולא ראוי להבחין. </w:t>
      </w:r>
    </w:p>
    <w:p w14:paraId="1161FAA3" w14:textId="6F7B0DB5" w:rsidR="006918AC" w:rsidRDefault="00CC75E8" w:rsidP="006918AC">
      <w:pPr>
        <w:spacing w:after="0" w:line="360" w:lineRule="auto"/>
        <w:jc w:val="both"/>
        <w:rPr>
          <w:rFonts w:ascii="David" w:hAnsi="David" w:cs="David"/>
          <w:sz w:val="24"/>
          <w:szCs w:val="24"/>
          <w:rtl/>
          <w:lang w:val="en-GB"/>
        </w:rPr>
      </w:pPr>
      <w:r w:rsidRPr="006918AC">
        <w:rPr>
          <w:rFonts w:ascii="David" w:hAnsi="David" w:cs="David"/>
          <w:b/>
          <w:bCs/>
          <w:sz w:val="24"/>
          <w:szCs w:val="24"/>
          <w:u w:val="single"/>
          <w:rtl/>
        </w:rPr>
        <w:t>בהיעדר חקיקה-</w:t>
      </w:r>
      <w:r w:rsidRPr="00EF36F7">
        <w:rPr>
          <w:rFonts w:ascii="David" w:hAnsi="David" w:cs="David"/>
          <w:sz w:val="24"/>
          <w:szCs w:val="24"/>
          <w:rtl/>
        </w:rPr>
        <w:t xml:space="preserve"> </w:t>
      </w:r>
      <w:r w:rsidR="006918AC">
        <w:rPr>
          <w:rFonts w:ascii="David" w:hAnsi="David" w:cs="David" w:hint="cs"/>
          <w:sz w:val="24"/>
          <w:szCs w:val="24"/>
          <w:rtl/>
          <w:lang w:val="en-GB"/>
        </w:rPr>
        <w:t xml:space="preserve">אין לנו חוק חוזים מנהליים, כמו בהרבה דברים מנהליים. ולכן כאשר אנו נתקלים בהסכם, למרות שהפסיקה פיתחה את הדנים החלים, הרבה פעמים מתעוררות שאלות לא פשוטות. </w:t>
      </w:r>
      <w:r w:rsidR="006918AC" w:rsidRPr="006918AC">
        <w:rPr>
          <w:rFonts w:ascii="David" w:hAnsi="David" w:cs="David" w:hint="cs"/>
          <w:sz w:val="24"/>
          <w:szCs w:val="24"/>
          <w:u w:val="single"/>
          <w:rtl/>
          <w:lang w:val="en-GB"/>
        </w:rPr>
        <w:t>שאלות-</w:t>
      </w:r>
    </w:p>
    <w:p w14:paraId="3CE28008" w14:textId="77777777" w:rsidR="006918AC" w:rsidRDefault="006918AC">
      <w:pPr>
        <w:pStyle w:val="a7"/>
        <w:numPr>
          <w:ilvl w:val="0"/>
          <w:numId w:val="41"/>
        </w:numPr>
        <w:spacing w:after="0" w:line="360" w:lineRule="auto"/>
        <w:jc w:val="both"/>
        <w:rPr>
          <w:rFonts w:ascii="David" w:hAnsi="David" w:cs="David"/>
          <w:sz w:val="24"/>
          <w:szCs w:val="24"/>
          <w:lang w:val="en-GB"/>
        </w:rPr>
      </w:pPr>
      <w:r w:rsidRPr="00E91FD0">
        <w:rPr>
          <w:rFonts w:ascii="David" w:hAnsi="David" w:cs="David" w:hint="cs"/>
          <w:sz w:val="24"/>
          <w:szCs w:val="24"/>
          <w:u w:val="single"/>
          <w:rtl/>
          <w:lang w:val="en-GB"/>
        </w:rPr>
        <w:t>איזה דין מחילים</w:t>
      </w:r>
      <w:r>
        <w:rPr>
          <w:rFonts w:ascii="David" w:hAnsi="David" w:cs="David" w:hint="cs"/>
          <w:sz w:val="24"/>
          <w:szCs w:val="24"/>
          <w:rtl/>
          <w:lang w:val="en-GB"/>
        </w:rPr>
        <w:t xml:space="preserve">? דיני חוזים, משפט מנהלי או דואליות נורמטיבית? האם מחילים את דיני החוזים בו נוסיף כללים של המשפט המנהלי שיהיו כחריגים או כפי שהשופט זמיר טען שיש להחיל את המשפט המנהלי ונעשה היקש במקרה של שאלות קשות. </w:t>
      </w:r>
      <w:r w:rsidRPr="00AC6A65">
        <w:rPr>
          <w:rFonts w:ascii="David" w:hAnsi="David" w:cs="David" w:hint="cs"/>
          <w:b/>
          <w:bCs/>
          <w:sz w:val="24"/>
          <w:szCs w:val="24"/>
          <w:rtl/>
          <w:lang w:val="en-GB"/>
        </w:rPr>
        <w:t>דוגמא</w:t>
      </w:r>
      <w:r>
        <w:rPr>
          <w:rFonts w:ascii="David" w:hAnsi="David" w:cs="David" w:hint="cs"/>
          <w:sz w:val="24"/>
          <w:szCs w:val="24"/>
          <w:rtl/>
          <w:lang w:val="en-GB"/>
        </w:rPr>
        <w:t>: לפי חוק החוזים, חוזה לא חוקי הוא בטל אך יש את ס' 30 אשר קובע דרכים לחייב צד לבצע למרות זאת. לעומת זאת, יש תרופות שונות במשפט המנהלי במצב בו רשות מנהלית מקבלת החלטה לא חוקית. הדעה המקובלת היא שבעקרון חלים דיני החוזים עם דואליות נורמטיבית עם כללים מסוימים של המשפט המנהלי אשר ייחודיי</w:t>
      </w:r>
      <w:r>
        <w:rPr>
          <w:rFonts w:ascii="David" w:hAnsi="David" w:cs="David" w:hint="eastAsia"/>
          <w:sz w:val="24"/>
          <w:szCs w:val="24"/>
          <w:rtl/>
          <w:lang w:val="en-GB"/>
        </w:rPr>
        <w:t>ם</w:t>
      </w:r>
      <w:r>
        <w:rPr>
          <w:rFonts w:ascii="David" w:hAnsi="David" w:cs="David" w:hint="cs"/>
          <w:sz w:val="24"/>
          <w:szCs w:val="24"/>
          <w:rtl/>
          <w:lang w:val="en-GB"/>
        </w:rPr>
        <w:t xml:space="preserve"> לחוזים המנהליים. </w:t>
      </w:r>
    </w:p>
    <w:p w14:paraId="2050CE0F" w14:textId="4F2A926D" w:rsidR="0079081A" w:rsidRDefault="0079081A">
      <w:pPr>
        <w:pStyle w:val="a7"/>
        <w:numPr>
          <w:ilvl w:val="0"/>
          <w:numId w:val="41"/>
        </w:numPr>
        <w:spacing w:line="360" w:lineRule="auto"/>
        <w:jc w:val="both"/>
        <w:rPr>
          <w:rFonts w:ascii="David" w:hAnsi="David" w:cs="David"/>
          <w:sz w:val="24"/>
          <w:szCs w:val="24"/>
        </w:rPr>
      </w:pPr>
      <w:r w:rsidRPr="006918AC">
        <w:rPr>
          <w:rFonts w:ascii="David" w:hAnsi="David" w:cs="David"/>
          <w:sz w:val="24"/>
          <w:szCs w:val="24"/>
          <w:u w:val="single"/>
          <w:rtl/>
        </w:rPr>
        <w:t xml:space="preserve">סוגים שונים </w:t>
      </w:r>
      <w:r w:rsidR="006918AC" w:rsidRPr="006918AC">
        <w:rPr>
          <w:rFonts w:ascii="David" w:hAnsi="David" w:cs="David" w:hint="cs"/>
          <w:sz w:val="24"/>
          <w:szCs w:val="24"/>
          <w:u w:val="single"/>
          <w:rtl/>
        </w:rPr>
        <w:t xml:space="preserve">של </w:t>
      </w:r>
      <w:r w:rsidRPr="006918AC">
        <w:rPr>
          <w:rFonts w:ascii="David" w:hAnsi="David" w:cs="David"/>
          <w:sz w:val="24"/>
          <w:szCs w:val="24"/>
          <w:u w:val="single"/>
          <w:rtl/>
        </w:rPr>
        <w:t>הסכמים</w:t>
      </w:r>
      <w:r w:rsidR="006918AC">
        <w:rPr>
          <w:rFonts w:ascii="David" w:hAnsi="David" w:cs="David" w:hint="cs"/>
          <w:sz w:val="24"/>
          <w:szCs w:val="24"/>
          <w:rtl/>
        </w:rPr>
        <w:t xml:space="preserve">- </w:t>
      </w:r>
      <w:r w:rsidRPr="006918AC">
        <w:rPr>
          <w:rFonts w:ascii="David" w:hAnsi="David" w:cs="David"/>
          <w:sz w:val="24"/>
          <w:szCs w:val="24"/>
          <w:rtl/>
        </w:rPr>
        <w:t xml:space="preserve">גם אם הפסיקה אומרת </w:t>
      </w:r>
      <w:proofErr w:type="spellStart"/>
      <w:r w:rsidRPr="006918AC">
        <w:rPr>
          <w:rFonts w:ascii="David" w:hAnsi="David" w:cs="David"/>
          <w:sz w:val="24"/>
          <w:szCs w:val="24"/>
          <w:rtl/>
        </w:rPr>
        <w:t>שבדרכ</w:t>
      </w:r>
      <w:proofErr w:type="spellEnd"/>
      <w:r w:rsidRPr="006918AC">
        <w:rPr>
          <w:rFonts w:ascii="David" w:hAnsi="David" w:cs="David"/>
          <w:sz w:val="24"/>
          <w:szCs w:val="24"/>
          <w:rtl/>
        </w:rPr>
        <w:t xml:space="preserve"> על הסכם מח</w:t>
      </w:r>
      <w:r w:rsidR="006918AC">
        <w:rPr>
          <w:rFonts w:ascii="David" w:hAnsi="David" w:cs="David" w:hint="cs"/>
          <w:sz w:val="24"/>
          <w:szCs w:val="24"/>
          <w:rtl/>
        </w:rPr>
        <w:t>יי</w:t>
      </w:r>
      <w:r w:rsidRPr="006918AC">
        <w:rPr>
          <w:rFonts w:ascii="David" w:hAnsi="David" w:cs="David"/>
          <w:sz w:val="24"/>
          <w:szCs w:val="24"/>
          <w:rtl/>
        </w:rPr>
        <w:t xml:space="preserve">ב שהמדינה התקשרה בו חלים דיני החוזים עם דואליות נורמטיבית אבל יש סוגים של הסכמים </w:t>
      </w:r>
      <w:r w:rsidR="006918AC" w:rsidRPr="006918AC">
        <w:rPr>
          <w:rFonts w:ascii="David" w:hAnsi="David" w:cs="David" w:hint="cs"/>
          <w:sz w:val="24"/>
          <w:szCs w:val="24"/>
          <w:rtl/>
        </w:rPr>
        <w:t>שעשויי</w:t>
      </w:r>
      <w:r w:rsidR="006918AC" w:rsidRPr="006918AC">
        <w:rPr>
          <w:rFonts w:ascii="David" w:hAnsi="David" w:cs="David" w:hint="eastAsia"/>
          <w:sz w:val="24"/>
          <w:szCs w:val="24"/>
          <w:rtl/>
        </w:rPr>
        <w:t>ם</w:t>
      </w:r>
      <w:r w:rsidRPr="006918AC">
        <w:rPr>
          <w:rFonts w:ascii="David" w:hAnsi="David" w:cs="David"/>
          <w:sz w:val="24"/>
          <w:szCs w:val="24"/>
          <w:rtl/>
        </w:rPr>
        <w:t xml:space="preserve"> להיות הסכמים מחייבים</w:t>
      </w:r>
      <w:r w:rsidR="006918AC">
        <w:rPr>
          <w:rFonts w:ascii="David" w:hAnsi="David" w:cs="David" w:hint="cs"/>
          <w:sz w:val="24"/>
          <w:szCs w:val="24"/>
          <w:rtl/>
        </w:rPr>
        <w:t>,</w:t>
      </w:r>
      <w:r w:rsidRPr="006918AC">
        <w:rPr>
          <w:rFonts w:ascii="David" w:hAnsi="David" w:cs="David"/>
          <w:sz w:val="24"/>
          <w:szCs w:val="24"/>
          <w:rtl/>
        </w:rPr>
        <w:t xml:space="preserve"> נניח הסכמי טיעון שאינם מוסדרים בכלל דרך דיני חוזים. </w:t>
      </w:r>
      <w:r w:rsidRPr="006918AC">
        <w:rPr>
          <w:rFonts w:ascii="David" w:hAnsi="David" w:cs="David"/>
          <w:b/>
          <w:bCs/>
          <w:sz w:val="24"/>
          <w:szCs w:val="24"/>
          <w:u w:val="single"/>
          <w:rtl/>
        </w:rPr>
        <w:t>הסדרי טיעון לא חלים בכלל דיני החוזים אלא רק המשפט הציבורי</w:t>
      </w:r>
      <w:r w:rsidRPr="006918AC">
        <w:rPr>
          <w:rFonts w:ascii="David" w:hAnsi="David" w:cs="David"/>
          <w:sz w:val="24"/>
          <w:szCs w:val="24"/>
          <w:rtl/>
        </w:rPr>
        <w:t xml:space="preserve">. אין לנו משפט </w:t>
      </w:r>
      <w:r w:rsidR="006918AC" w:rsidRPr="006918AC">
        <w:rPr>
          <w:rFonts w:ascii="David" w:hAnsi="David" w:cs="David" w:hint="cs"/>
          <w:sz w:val="24"/>
          <w:szCs w:val="24"/>
          <w:rtl/>
        </w:rPr>
        <w:t>מנהלי</w:t>
      </w:r>
      <w:r w:rsidRPr="006918AC">
        <w:rPr>
          <w:rFonts w:ascii="David" w:hAnsi="David" w:cs="David"/>
          <w:sz w:val="24"/>
          <w:szCs w:val="24"/>
          <w:rtl/>
        </w:rPr>
        <w:t xml:space="preserve"> או ציבורי מאוד מפותח על חוזים שנשלטים </w:t>
      </w:r>
      <w:r w:rsidR="005C3973" w:rsidRPr="006918AC">
        <w:rPr>
          <w:rFonts w:ascii="David" w:hAnsi="David" w:cs="David"/>
          <w:sz w:val="24"/>
          <w:szCs w:val="24"/>
          <w:rtl/>
        </w:rPr>
        <w:t>ע"י</w:t>
      </w:r>
      <w:r w:rsidRPr="006918AC">
        <w:rPr>
          <w:rFonts w:ascii="David" w:hAnsi="David" w:cs="David"/>
          <w:sz w:val="24"/>
          <w:szCs w:val="24"/>
          <w:rtl/>
        </w:rPr>
        <w:t xml:space="preserve"> המשפט </w:t>
      </w:r>
      <w:r w:rsidR="006918AC" w:rsidRPr="006918AC">
        <w:rPr>
          <w:rFonts w:ascii="David" w:hAnsi="David" w:cs="David" w:hint="cs"/>
          <w:sz w:val="24"/>
          <w:szCs w:val="24"/>
          <w:rtl/>
        </w:rPr>
        <w:t>המנהלי</w:t>
      </w:r>
      <w:r w:rsidR="00943A90" w:rsidRPr="006918AC">
        <w:rPr>
          <w:rFonts w:ascii="David" w:hAnsi="David" w:cs="David"/>
          <w:sz w:val="24"/>
          <w:szCs w:val="24"/>
          <w:rtl/>
        </w:rPr>
        <w:t>.</w:t>
      </w:r>
      <w:r w:rsidRPr="006918AC">
        <w:rPr>
          <w:rFonts w:ascii="David" w:hAnsi="David" w:cs="David"/>
          <w:sz w:val="24"/>
          <w:szCs w:val="24"/>
          <w:rtl/>
        </w:rPr>
        <w:t xml:space="preserve"> לפחות השופט ברק איננו פוסל לחלוטין את ההסכמים הפוליטיים- אומר שלא חלים דיני החוזים אלא דיני המשפט </w:t>
      </w:r>
      <w:r w:rsidR="006918AC" w:rsidRPr="006918AC">
        <w:rPr>
          <w:rFonts w:ascii="David" w:hAnsi="David" w:cs="David" w:hint="cs"/>
          <w:sz w:val="24"/>
          <w:szCs w:val="24"/>
          <w:rtl/>
        </w:rPr>
        <w:t>המנהלי</w:t>
      </w:r>
      <w:r w:rsidRPr="006918AC">
        <w:rPr>
          <w:rFonts w:ascii="David" w:hAnsi="David" w:cs="David"/>
          <w:sz w:val="24"/>
          <w:szCs w:val="24"/>
          <w:rtl/>
        </w:rPr>
        <w:t xml:space="preserve">. זה לא מסוג חוזה כמו בדיני החוזים. חוסר בהירות שמתעורר בהיעדר חקיקה בכלל במשפט </w:t>
      </w:r>
      <w:r w:rsidR="006918AC" w:rsidRPr="006918AC">
        <w:rPr>
          <w:rFonts w:ascii="David" w:hAnsi="David" w:cs="David" w:hint="cs"/>
          <w:sz w:val="24"/>
          <w:szCs w:val="24"/>
          <w:rtl/>
        </w:rPr>
        <w:t>המנהלי</w:t>
      </w:r>
      <w:r w:rsidRPr="006918AC">
        <w:rPr>
          <w:rFonts w:ascii="David" w:hAnsi="David" w:cs="David"/>
          <w:sz w:val="24"/>
          <w:szCs w:val="24"/>
          <w:rtl/>
        </w:rPr>
        <w:t xml:space="preserve"> הכללי, הוא שההבחנות הקיימות בפסיקה אינן מעוגנות באופן ברור, וחלק מהקטגוריות כדוגמאת הסדרי טיעון, בית המשפט אומר שלא חל עליהם דין החוזים אלא רק משפט ציבורי ומה אומר המשפט </w:t>
      </w:r>
      <w:r w:rsidR="006918AC" w:rsidRPr="006918AC">
        <w:rPr>
          <w:rFonts w:ascii="David" w:hAnsi="David" w:cs="David" w:hint="cs"/>
          <w:sz w:val="24"/>
          <w:szCs w:val="24"/>
          <w:rtl/>
        </w:rPr>
        <w:t>המנהלי</w:t>
      </w:r>
      <w:r w:rsidRPr="006918AC">
        <w:rPr>
          <w:rFonts w:ascii="David" w:hAnsi="David" w:cs="David"/>
          <w:sz w:val="24"/>
          <w:szCs w:val="24"/>
          <w:rtl/>
        </w:rPr>
        <w:t xml:space="preserve"> בתחום הזה? יש הרבה מאוד לאקונות. התוכן של הדין אינו בהיר. איזה הסדר חל בחוזה בלתי חוקי? מה בדיוק חל בהיעדר חקיקה מפורטת בנושא הזה. זה החולשה</w:t>
      </w:r>
      <w:r w:rsidR="00943A90" w:rsidRPr="006918AC">
        <w:rPr>
          <w:rFonts w:ascii="David" w:hAnsi="David" w:cs="David"/>
          <w:sz w:val="24"/>
          <w:szCs w:val="24"/>
          <w:rtl/>
        </w:rPr>
        <w:t>,</w:t>
      </w:r>
      <w:r w:rsidRPr="006918AC">
        <w:rPr>
          <w:rFonts w:ascii="David" w:hAnsi="David" w:cs="David"/>
          <w:sz w:val="24"/>
          <w:szCs w:val="24"/>
          <w:rtl/>
        </w:rPr>
        <w:t xml:space="preserve"> הבעיה הגדולה של המשפט </w:t>
      </w:r>
      <w:r w:rsidR="006918AC" w:rsidRPr="006918AC">
        <w:rPr>
          <w:rFonts w:ascii="David" w:hAnsi="David" w:cs="David" w:hint="cs"/>
          <w:sz w:val="24"/>
          <w:szCs w:val="24"/>
          <w:rtl/>
        </w:rPr>
        <w:t>המנהלי</w:t>
      </w:r>
      <w:r w:rsidRPr="006918AC">
        <w:rPr>
          <w:rFonts w:ascii="David" w:hAnsi="David" w:cs="David"/>
          <w:sz w:val="24"/>
          <w:szCs w:val="24"/>
          <w:rtl/>
        </w:rPr>
        <w:t xml:space="preserve"> הכללי שאין חקיקה כללית. ביהמ"ש יכול לומר על סוגים שונים של חוזים. צריך לחכות </w:t>
      </w:r>
      <w:r w:rsidR="006918AC" w:rsidRPr="006918AC">
        <w:rPr>
          <w:rFonts w:ascii="David" w:hAnsi="David" w:cs="David" w:hint="cs"/>
          <w:sz w:val="24"/>
          <w:szCs w:val="24"/>
          <w:rtl/>
        </w:rPr>
        <w:t>שהעניין</w:t>
      </w:r>
      <w:r w:rsidRPr="006918AC">
        <w:rPr>
          <w:rFonts w:ascii="David" w:hAnsi="David" w:cs="David"/>
          <w:sz w:val="24"/>
          <w:szCs w:val="24"/>
          <w:rtl/>
        </w:rPr>
        <w:t xml:space="preserve"> יגיע לביהמ"ש. </w:t>
      </w:r>
    </w:p>
    <w:p w14:paraId="1E2F9C5F" w14:textId="77777777" w:rsidR="006918AC" w:rsidRPr="0023637C" w:rsidRDefault="006918AC">
      <w:pPr>
        <w:pStyle w:val="a7"/>
        <w:numPr>
          <w:ilvl w:val="0"/>
          <w:numId w:val="41"/>
        </w:numPr>
        <w:spacing w:after="0" w:line="360" w:lineRule="auto"/>
        <w:jc w:val="both"/>
        <w:rPr>
          <w:rFonts w:ascii="David" w:hAnsi="David" w:cs="David"/>
          <w:sz w:val="24"/>
          <w:szCs w:val="24"/>
          <w:lang w:val="en-GB"/>
        </w:rPr>
      </w:pPr>
      <w:r w:rsidRPr="0023637C">
        <w:rPr>
          <w:rFonts w:ascii="David" w:hAnsi="David" w:cs="David" w:hint="cs"/>
          <w:sz w:val="24"/>
          <w:szCs w:val="24"/>
          <w:u w:val="single"/>
          <w:rtl/>
          <w:lang w:val="en-GB"/>
        </w:rPr>
        <w:t>מה תוכן הדין?</w:t>
      </w:r>
      <w:r w:rsidRPr="0023637C">
        <w:rPr>
          <w:rFonts w:ascii="David" w:hAnsi="David" w:cs="David" w:hint="cs"/>
          <w:sz w:val="24"/>
          <w:szCs w:val="24"/>
          <w:rtl/>
          <w:lang w:val="en-GB"/>
        </w:rPr>
        <w:t xml:space="preserve"> </w:t>
      </w:r>
      <w:r>
        <w:rPr>
          <w:rFonts w:ascii="David" w:hAnsi="David" w:cs="David" w:hint="cs"/>
          <w:sz w:val="24"/>
          <w:szCs w:val="24"/>
          <w:rtl/>
          <w:lang w:val="en-GB"/>
        </w:rPr>
        <w:t>ביהמ"ש אומר שלא חל על הסכמים מסוימים לא חלה הדואליות הנורמטיבית, אלא רק המשפט הציבורי. אבל במשפט הציבורי יש לקונות רבות</w:t>
      </w:r>
    </w:p>
    <w:p w14:paraId="238E9E2A" w14:textId="77777777" w:rsidR="006918AC" w:rsidRPr="00F816A4" w:rsidRDefault="006918AC">
      <w:pPr>
        <w:pStyle w:val="a7"/>
        <w:numPr>
          <w:ilvl w:val="0"/>
          <w:numId w:val="41"/>
        </w:numPr>
        <w:spacing w:after="0" w:line="360" w:lineRule="auto"/>
        <w:jc w:val="both"/>
        <w:rPr>
          <w:rFonts w:ascii="David" w:hAnsi="David" w:cs="David"/>
          <w:sz w:val="24"/>
          <w:szCs w:val="24"/>
          <w:lang w:val="en-GB"/>
        </w:rPr>
      </w:pPr>
      <w:r>
        <w:rPr>
          <w:rFonts w:ascii="David" w:hAnsi="David" w:cs="David" w:hint="cs"/>
          <w:sz w:val="24"/>
          <w:szCs w:val="24"/>
          <w:u w:val="single"/>
          <w:rtl/>
          <w:lang w:val="en-GB"/>
        </w:rPr>
        <w:t>מהם הסעדים?</w:t>
      </w:r>
      <w:r>
        <w:rPr>
          <w:rFonts w:ascii="David" w:hAnsi="David" w:cs="David" w:hint="cs"/>
          <w:sz w:val="24"/>
          <w:szCs w:val="24"/>
          <w:rtl/>
          <w:lang w:val="en-GB"/>
        </w:rPr>
        <w:t xml:space="preserve"> הסעדים הם אינם ברורים. </w:t>
      </w:r>
    </w:p>
    <w:p w14:paraId="2F4051CA" w14:textId="6AD73382" w:rsidR="006918AC" w:rsidRPr="006918AC" w:rsidRDefault="006918AC">
      <w:pPr>
        <w:pStyle w:val="a7"/>
        <w:numPr>
          <w:ilvl w:val="0"/>
          <w:numId w:val="41"/>
        </w:numPr>
        <w:spacing w:after="0" w:line="360" w:lineRule="auto"/>
        <w:jc w:val="both"/>
        <w:rPr>
          <w:rFonts w:ascii="David" w:hAnsi="David" w:cs="David"/>
          <w:sz w:val="24"/>
          <w:szCs w:val="24"/>
          <w:rtl/>
          <w:lang w:val="en-GB"/>
        </w:rPr>
      </w:pPr>
      <w:r>
        <w:rPr>
          <w:rFonts w:ascii="David" w:hAnsi="David" w:cs="David" w:hint="cs"/>
          <w:sz w:val="24"/>
          <w:szCs w:val="24"/>
          <w:u w:val="single"/>
          <w:rtl/>
          <w:lang w:val="en-GB"/>
        </w:rPr>
        <w:t>איזה הסדר חל במקרים של חוזה בלתי חוקי או ללא סמכות?</w:t>
      </w:r>
      <w:r>
        <w:rPr>
          <w:rFonts w:ascii="David" w:hAnsi="David" w:cs="David" w:hint="cs"/>
          <w:sz w:val="24"/>
          <w:szCs w:val="24"/>
          <w:rtl/>
          <w:lang w:val="en-GB"/>
        </w:rPr>
        <w:t xml:space="preserve"> אם לא חל ס' 30 לחוק החוזים, אז איזה דין כן חל? </w:t>
      </w:r>
    </w:p>
    <w:p w14:paraId="099104B8" w14:textId="1413FA6E" w:rsidR="0079081A" w:rsidRPr="00EF36F7" w:rsidRDefault="0079081A" w:rsidP="00EF36F7">
      <w:pPr>
        <w:spacing w:line="360" w:lineRule="auto"/>
        <w:jc w:val="both"/>
        <w:rPr>
          <w:rFonts w:ascii="David" w:hAnsi="David" w:cs="David"/>
          <w:sz w:val="24"/>
          <w:szCs w:val="24"/>
          <w:rtl/>
        </w:rPr>
      </w:pPr>
      <w:r w:rsidRPr="00EF36F7">
        <w:rPr>
          <w:rFonts w:ascii="David" w:hAnsi="David" w:cs="David"/>
          <w:sz w:val="24"/>
          <w:szCs w:val="24"/>
          <w:rtl/>
        </w:rPr>
        <w:t xml:space="preserve">אחד ההבדלים המשמעותיים שאנחנו כן מחילים את דיני החוזים, אבל צד לחוזה הוא רשות </w:t>
      </w:r>
      <w:r w:rsidR="006918AC" w:rsidRPr="00EF36F7">
        <w:rPr>
          <w:rFonts w:ascii="David" w:hAnsi="David" w:cs="David" w:hint="cs"/>
          <w:sz w:val="24"/>
          <w:szCs w:val="24"/>
          <w:rtl/>
        </w:rPr>
        <w:t>מנהלית</w:t>
      </w:r>
      <w:r w:rsidRPr="00EF36F7">
        <w:rPr>
          <w:rFonts w:ascii="David" w:hAnsi="David" w:cs="David"/>
          <w:sz w:val="24"/>
          <w:szCs w:val="24"/>
          <w:rtl/>
        </w:rPr>
        <w:t xml:space="preserve"> הוא </w:t>
      </w:r>
      <w:r w:rsidRPr="006918AC">
        <w:rPr>
          <w:rFonts w:ascii="David" w:hAnsi="David" w:cs="David"/>
          <w:b/>
          <w:bCs/>
          <w:sz w:val="24"/>
          <w:szCs w:val="24"/>
          <w:u w:val="single"/>
          <w:rtl/>
        </w:rPr>
        <w:t>הלכת ההשתחררות</w:t>
      </w:r>
      <w:r w:rsidRPr="00EF36F7">
        <w:rPr>
          <w:rFonts w:ascii="David" w:hAnsi="David" w:cs="David"/>
          <w:sz w:val="24"/>
          <w:szCs w:val="24"/>
          <w:rtl/>
        </w:rPr>
        <w:t>. מובן שלפי דיני החוזים עצמם לעומת הצד הפרטי, אז כל צד יכול לבטל את החוזה לפי דיני החוזים עצמם. רשות יכולה לבטל את החוזה לא רק במקרה של ה</w:t>
      </w:r>
      <w:r w:rsidR="006918AC">
        <w:rPr>
          <w:rFonts w:ascii="David" w:hAnsi="David" w:cs="David" w:hint="cs"/>
          <w:sz w:val="24"/>
          <w:szCs w:val="24"/>
          <w:rtl/>
        </w:rPr>
        <w:t>פר</w:t>
      </w:r>
      <w:r w:rsidRPr="00EF36F7">
        <w:rPr>
          <w:rFonts w:ascii="David" w:hAnsi="David" w:cs="David"/>
          <w:sz w:val="24"/>
          <w:szCs w:val="24"/>
          <w:rtl/>
        </w:rPr>
        <w:t xml:space="preserve">ה או </w:t>
      </w:r>
      <w:r w:rsidR="006918AC">
        <w:rPr>
          <w:rFonts w:ascii="David" w:hAnsi="David" w:cs="David" w:hint="cs"/>
          <w:sz w:val="24"/>
          <w:szCs w:val="24"/>
          <w:rtl/>
        </w:rPr>
        <w:t>ב</w:t>
      </w:r>
      <w:r w:rsidRPr="00EF36F7">
        <w:rPr>
          <w:rFonts w:ascii="David" w:hAnsi="David" w:cs="David"/>
          <w:sz w:val="24"/>
          <w:szCs w:val="24"/>
          <w:rtl/>
        </w:rPr>
        <w:t xml:space="preserve">מקרה של אחת מטענות הביטול, אלא יש עילה מיוחדת שחלה לא במקרה של הפרה, </w:t>
      </w:r>
      <w:r w:rsidRPr="00EF36F7">
        <w:rPr>
          <w:rFonts w:ascii="David" w:hAnsi="David" w:cs="David"/>
          <w:sz w:val="24"/>
          <w:szCs w:val="24"/>
          <w:rtl/>
        </w:rPr>
        <w:lastRenderedPageBreak/>
        <w:t xml:space="preserve">שמקנה יכולת ביטול נוספת וזה הלכת ההשתחררות, גם אם לא מתקיימת עילת ביטול מכוח דיני החוזים הכלליים, רשות ציבורית יכולה לשחרר את עצמה ממחויבות החוזית והיא צריכה לאזן מצד אחד בין </w:t>
      </w:r>
      <w:r w:rsidR="00D31E35" w:rsidRPr="00EF36F7">
        <w:rPr>
          <w:rFonts w:ascii="David" w:hAnsi="David" w:cs="David"/>
          <w:sz w:val="24"/>
          <w:szCs w:val="24"/>
          <w:rtl/>
        </w:rPr>
        <w:t>הצורך וחובת השלטון להתנהג באופן הוגן לעומת טובת הציבור. שיקול נוסף שהפסיקה לא מזכירה אותו- השלכת הרוחב מ</w:t>
      </w:r>
      <w:r w:rsidR="006918AC">
        <w:rPr>
          <w:rFonts w:ascii="David" w:hAnsi="David" w:cs="David" w:hint="cs"/>
          <w:sz w:val="24"/>
          <w:szCs w:val="24"/>
          <w:rtl/>
        </w:rPr>
        <w:t>ב</w:t>
      </w:r>
      <w:r w:rsidR="00D31E35" w:rsidRPr="00EF36F7">
        <w:rPr>
          <w:rFonts w:ascii="David" w:hAnsi="David" w:cs="David"/>
          <w:sz w:val="24"/>
          <w:szCs w:val="24"/>
          <w:rtl/>
        </w:rPr>
        <w:t>חינת נכונות להתקשר עם חוזיות והמחיר החוזי</w:t>
      </w:r>
      <w:r w:rsidR="006918AC">
        <w:rPr>
          <w:rFonts w:ascii="David" w:hAnsi="David" w:cs="David" w:hint="cs"/>
          <w:sz w:val="24"/>
          <w:szCs w:val="24"/>
          <w:rtl/>
        </w:rPr>
        <w:t xml:space="preserve"> </w:t>
      </w:r>
      <w:r w:rsidR="00D31E35" w:rsidRPr="00EF36F7">
        <w:rPr>
          <w:rFonts w:ascii="David" w:hAnsi="David" w:cs="David"/>
          <w:sz w:val="24"/>
          <w:szCs w:val="24"/>
          <w:rtl/>
        </w:rPr>
        <w:t>שייקבע. אם היה סיכוי משמעותי שמתקשרים עם ישראל היו חוששים ובכל מקרה זה היה מקבל ביטוי במחיר החוזי. גם אם זה במקרים זניחים בוודאי שהיה לזה ביטוי.</w:t>
      </w:r>
      <w:r w:rsidR="00943A90">
        <w:rPr>
          <w:rFonts w:ascii="David" w:hAnsi="David" w:cs="David"/>
          <w:sz w:val="24"/>
          <w:szCs w:val="24"/>
          <w:rtl/>
        </w:rPr>
        <w:t xml:space="preserve"> </w:t>
      </w:r>
      <w:r w:rsidR="00D31E35" w:rsidRPr="00EF36F7">
        <w:rPr>
          <w:rFonts w:ascii="David" w:hAnsi="David" w:cs="David"/>
          <w:sz w:val="24"/>
          <w:szCs w:val="24"/>
          <w:rtl/>
        </w:rPr>
        <w:t>גם אם לגוף העניין ראוי להשתחרר בגלל האינטרס הציבורי- עשו זאת לגבי חוזים עתידיים</w:t>
      </w:r>
    </w:p>
    <w:p w14:paraId="7ECEBB7C" w14:textId="77777777" w:rsidR="006918AC" w:rsidRDefault="006918AC" w:rsidP="006918AC">
      <w:pPr>
        <w:spacing w:after="0" w:line="360" w:lineRule="auto"/>
        <w:jc w:val="both"/>
        <w:rPr>
          <w:rFonts w:ascii="David" w:hAnsi="David" w:cs="David"/>
          <w:sz w:val="24"/>
          <w:szCs w:val="24"/>
          <w:rtl/>
          <w:lang w:val="en-GB"/>
        </w:rPr>
      </w:pPr>
      <w:r w:rsidRPr="00992F6E">
        <w:rPr>
          <w:rFonts w:ascii="David" w:hAnsi="David" w:cs="David" w:hint="cs"/>
          <w:sz w:val="24"/>
          <w:szCs w:val="24"/>
          <w:rtl/>
          <w:lang w:val="en-GB"/>
        </w:rPr>
        <w:t xml:space="preserve">אם רשות תבקש להשתחרר, יש סיכוי לא קטן שביהמ"ש יפסול את ההחלטה. </w:t>
      </w:r>
      <w:r w:rsidRPr="00EE42FB">
        <w:rPr>
          <w:rFonts w:ascii="David" w:hAnsi="David" w:cs="David" w:hint="cs"/>
          <w:b/>
          <w:bCs/>
          <w:sz w:val="24"/>
          <w:szCs w:val="24"/>
          <w:highlight w:val="cyan"/>
          <w:rtl/>
          <w:lang w:val="en-GB"/>
        </w:rPr>
        <w:t>צריכה להיות סיבה משמעותית/אינטרס בעל עוצמה</w:t>
      </w:r>
      <w:r w:rsidRPr="00992F6E">
        <w:rPr>
          <w:rFonts w:ascii="David" w:hAnsi="David" w:cs="David" w:hint="cs"/>
          <w:sz w:val="24"/>
          <w:szCs w:val="24"/>
          <w:rtl/>
          <w:lang w:val="en-GB"/>
        </w:rPr>
        <w:t>.</w:t>
      </w:r>
      <w:r>
        <w:rPr>
          <w:rFonts w:ascii="David" w:hAnsi="David" w:cs="David" w:hint="cs"/>
          <w:sz w:val="24"/>
          <w:szCs w:val="24"/>
          <w:rtl/>
          <w:lang w:val="en-GB"/>
        </w:rPr>
        <w:t xml:space="preserve"> (</w:t>
      </w:r>
      <w:r w:rsidRPr="00EE42FB">
        <w:rPr>
          <w:rFonts w:ascii="David" w:hAnsi="David" w:cs="David" w:hint="cs"/>
          <w:sz w:val="24"/>
          <w:szCs w:val="24"/>
          <w:highlight w:val="green"/>
          <w:rtl/>
          <w:lang w:val="en-GB"/>
        </w:rPr>
        <w:t xml:space="preserve">פס"ד </w:t>
      </w:r>
      <w:r w:rsidRPr="00EE42FB">
        <w:rPr>
          <w:rFonts w:ascii="David" w:hAnsi="David" w:cs="David" w:hint="cs"/>
          <w:b/>
          <w:bCs/>
          <w:sz w:val="24"/>
          <w:szCs w:val="24"/>
          <w:highlight w:val="green"/>
          <w:rtl/>
          <w:lang w:val="en-GB"/>
        </w:rPr>
        <w:t>מילר</w:t>
      </w:r>
      <w:r>
        <w:rPr>
          <w:rFonts w:ascii="David" w:hAnsi="David" w:cs="David" w:hint="cs"/>
          <w:sz w:val="24"/>
          <w:szCs w:val="24"/>
          <w:rtl/>
          <w:lang w:val="en-GB"/>
        </w:rPr>
        <w:t>)</w:t>
      </w:r>
    </w:p>
    <w:p w14:paraId="790AD31B" w14:textId="77777777" w:rsidR="006918AC" w:rsidRPr="00992F6E" w:rsidRDefault="006918AC" w:rsidP="006918AC">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מהן עילות ההשתחררות? על-פי פס"ד </w:t>
      </w:r>
      <w:r w:rsidRPr="00542C82">
        <w:rPr>
          <w:rFonts w:ascii="David" w:hAnsi="David" w:cs="David" w:hint="cs"/>
          <w:b/>
          <w:bCs/>
          <w:sz w:val="24"/>
          <w:szCs w:val="24"/>
          <w:rtl/>
          <w:lang w:val="en-GB"/>
        </w:rPr>
        <w:t>מילר</w:t>
      </w:r>
      <w:r>
        <w:rPr>
          <w:rFonts w:ascii="David" w:hAnsi="David" w:cs="David" w:hint="cs"/>
          <w:sz w:val="24"/>
          <w:szCs w:val="24"/>
          <w:rtl/>
          <w:lang w:val="en-GB"/>
        </w:rPr>
        <w:t xml:space="preserve">, אינטרס חיוני. זה לא אומר הרבה ולכן אנחנו צריכים לראות מהפסיקה שהצטברה בתחום, אין המשפט מתייחס לעילות שונות. בכל מקרה, מצפים שיהיה מדובר באינטרס בעל עוצמה. </w:t>
      </w:r>
    </w:p>
    <w:p w14:paraId="2F51A094" w14:textId="77777777" w:rsidR="006918AC" w:rsidRPr="00992F6E" w:rsidRDefault="006918AC" w:rsidP="006918AC">
      <w:pPr>
        <w:spacing w:after="0" w:line="360" w:lineRule="auto"/>
        <w:jc w:val="both"/>
        <w:rPr>
          <w:rFonts w:ascii="David" w:hAnsi="David" w:cs="David"/>
          <w:sz w:val="24"/>
          <w:szCs w:val="24"/>
          <w:lang w:val="en-GB"/>
        </w:rPr>
      </w:pPr>
      <w:r w:rsidRPr="00992F6E">
        <w:rPr>
          <w:rFonts w:ascii="David" w:hAnsi="David" w:cs="David" w:hint="cs"/>
          <w:b/>
          <w:bCs/>
          <w:sz w:val="24"/>
          <w:szCs w:val="24"/>
          <w:highlight w:val="yellow"/>
          <w:rtl/>
          <w:lang w:val="en-GB"/>
        </w:rPr>
        <w:t>עילות ה</w:t>
      </w:r>
      <w:r w:rsidRPr="00CF3553">
        <w:rPr>
          <w:rFonts w:ascii="David" w:hAnsi="David" w:cs="David" w:hint="cs"/>
          <w:b/>
          <w:bCs/>
          <w:sz w:val="24"/>
          <w:szCs w:val="24"/>
          <w:highlight w:val="yellow"/>
          <w:rtl/>
          <w:lang w:val="en-GB"/>
        </w:rPr>
        <w:t>השתחררות</w:t>
      </w:r>
      <w:r>
        <w:rPr>
          <w:rFonts w:ascii="David" w:hAnsi="David" w:cs="David" w:hint="cs"/>
          <w:sz w:val="24"/>
          <w:szCs w:val="24"/>
          <w:rtl/>
          <w:lang w:val="en-GB"/>
        </w:rPr>
        <w:t>:</w:t>
      </w:r>
    </w:p>
    <w:p w14:paraId="698A2BA6" w14:textId="77777777" w:rsidR="006918AC" w:rsidRPr="00992F6E" w:rsidRDefault="006918AC">
      <w:pPr>
        <w:pStyle w:val="a7"/>
        <w:numPr>
          <w:ilvl w:val="0"/>
          <w:numId w:val="42"/>
        </w:numPr>
        <w:spacing w:after="0" w:line="360" w:lineRule="auto"/>
        <w:jc w:val="both"/>
        <w:rPr>
          <w:rFonts w:ascii="David" w:hAnsi="David" w:cs="David"/>
          <w:sz w:val="24"/>
          <w:szCs w:val="24"/>
          <w:lang w:val="en-GB"/>
        </w:rPr>
      </w:pPr>
      <w:r w:rsidRPr="00B56AC4">
        <w:rPr>
          <w:rFonts w:ascii="David" w:hAnsi="David" w:cs="David" w:hint="cs"/>
          <w:sz w:val="24"/>
          <w:szCs w:val="24"/>
          <w:rtl/>
          <w:lang w:val="en-GB"/>
        </w:rPr>
        <w:t>שינוי משמעותי של הנסיבות</w:t>
      </w:r>
    </w:p>
    <w:p w14:paraId="74B96FFE" w14:textId="77777777" w:rsidR="006918AC" w:rsidRPr="00B56AC4" w:rsidRDefault="006918AC">
      <w:pPr>
        <w:pStyle w:val="a7"/>
        <w:numPr>
          <w:ilvl w:val="0"/>
          <w:numId w:val="42"/>
        </w:numPr>
        <w:spacing w:after="0" w:line="360" w:lineRule="auto"/>
        <w:jc w:val="both"/>
        <w:rPr>
          <w:rFonts w:ascii="David" w:hAnsi="David" w:cs="David"/>
          <w:sz w:val="24"/>
          <w:szCs w:val="24"/>
          <w:lang w:val="en-GB"/>
        </w:rPr>
      </w:pPr>
      <w:r w:rsidRPr="00B56AC4">
        <w:rPr>
          <w:rFonts w:ascii="David" w:hAnsi="David" w:cs="David" w:hint="cs"/>
          <w:sz w:val="24"/>
          <w:szCs w:val="24"/>
          <w:rtl/>
          <w:lang w:val="en-GB"/>
        </w:rPr>
        <w:t>שינוי מדיניות</w:t>
      </w:r>
    </w:p>
    <w:p w14:paraId="090A6AAC" w14:textId="77777777" w:rsidR="006918AC" w:rsidRDefault="006918AC">
      <w:pPr>
        <w:pStyle w:val="a7"/>
        <w:numPr>
          <w:ilvl w:val="0"/>
          <w:numId w:val="42"/>
        </w:numPr>
        <w:spacing w:after="0" w:line="360" w:lineRule="auto"/>
        <w:jc w:val="both"/>
        <w:rPr>
          <w:rFonts w:ascii="David" w:hAnsi="David" w:cs="David"/>
          <w:sz w:val="24"/>
          <w:szCs w:val="24"/>
          <w:lang w:val="en-GB"/>
        </w:rPr>
      </w:pPr>
      <w:r>
        <w:rPr>
          <w:rFonts w:ascii="David" w:hAnsi="David" w:cs="David" w:hint="cs"/>
          <w:sz w:val="24"/>
          <w:szCs w:val="24"/>
          <w:rtl/>
          <w:lang w:val="en-GB"/>
        </w:rPr>
        <w:t>משך החוזה</w:t>
      </w:r>
    </w:p>
    <w:p w14:paraId="6FAB04A6" w14:textId="77777777" w:rsidR="006918AC" w:rsidRDefault="006918AC">
      <w:pPr>
        <w:pStyle w:val="a7"/>
        <w:numPr>
          <w:ilvl w:val="0"/>
          <w:numId w:val="42"/>
        </w:numPr>
        <w:spacing w:after="0" w:line="360" w:lineRule="auto"/>
        <w:jc w:val="both"/>
        <w:rPr>
          <w:rFonts w:ascii="David" w:hAnsi="David" w:cs="David"/>
          <w:sz w:val="24"/>
          <w:szCs w:val="24"/>
          <w:lang w:val="en-GB"/>
        </w:rPr>
      </w:pPr>
      <w:r>
        <w:rPr>
          <w:rFonts w:ascii="David" w:hAnsi="David" w:cs="David" w:hint="cs"/>
          <w:sz w:val="24"/>
          <w:szCs w:val="24"/>
          <w:rtl/>
          <w:lang w:val="en-GB"/>
        </w:rPr>
        <w:t>חוזה יחס</w:t>
      </w:r>
    </w:p>
    <w:p w14:paraId="0EDE4F0A" w14:textId="77777777" w:rsidR="006918AC" w:rsidRDefault="006918AC">
      <w:pPr>
        <w:pStyle w:val="a7"/>
        <w:numPr>
          <w:ilvl w:val="0"/>
          <w:numId w:val="42"/>
        </w:numPr>
        <w:spacing w:after="0" w:line="360" w:lineRule="auto"/>
        <w:jc w:val="both"/>
        <w:rPr>
          <w:rFonts w:ascii="David" w:hAnsi="David" w:cs="David"/>
          <w:sz w:val="24"/>
          <w:szCs w:val="24"/>
          <w:lang w:val="en-GB"/>
        </w:rPr>
      </w:pPr>
      <w:r w:rsidRPr="00EE42FB">
        <w:rPr>
          <w:rFonts w:ascii="David" w:hAnsi="David" w:cs="David" w:hint="cs"/>
          <w:sz w:val="24"/>
          <w:szCs w:val="24"/>
          <w:u w:val="single"/>
          <w:rtl/>
          <w:lang w:val="en-GB"/>
        </w:rPr>
        <w:t>אי-חוקיות ההסכם</w:t>
      </w:r>
      <w:r>
        <w:rPr>
          <w:rFonts w:ascii="David" w:hAnsi="David" w:cs="David" w:hint="cs"/>
          <w:sz w:val="24"/>
          <w:szCs w:val="24"/>
          <w:rtl/>
          <w:lang w:val="en-GB"/>
        </w:rPr>
        <w:t>- לרבות היבט השוויוניות (</w:t>
      </w:r>
      <w:r w:rsidRPr="00ED4488">
        <w:rPr>
          <w:rFonts w:ascii="David" w:hAnsi="David" w:cs="David" w:hint="cs"/>
          <w:sz w:val="24"/>
          <w:szCs w:val="24"/>
          <w:highlight w:val="green"/>
          <w:rtl/>
          <w:lang w:val="en-GB"/>
        </w:rPr>
        <w:t xml:space="preserve">פס"ד </w:t>
      </w:r>
      <w:r w:rsidRPr="00ED4488">
        <w:rPr>
          <w:rFonts w:ascii="David" w:hAnsi="David" w:cs="David" w:hint="cs"/>
          <w:b/>
          <w:bCs/>
          <w:sz w:val="24"/>
          <w:szCs w:val="24"/>
          <w:highlight w:val="green"/>
          <w:rtl/>
          <w:lang w:val="en-GB"/>
        </w:rPr>
        <w:t>חברת החשמל</w:t>
      </w:r>
      <w:r>
        <w:rPr>
          <w:rFonts w:ascii="David" w:hAnsi="David" w:cs="David" w:hint="cs"/>
          <w:sz w:val="24"/>
          <w:szCs w:val="24"/>
          <w:rtl/>
          <w:lang w:val="en-GB"/>
        </w:rPr>
        <w:t>)</w:t>
      </w:r>
    </w:p>
    <w:p w14:paraId="018AFA7E" w14:textId="77777777" w:rsidR="006918AC" w:rsidRDefault="006918AC">
      <w:pPr>
        <w:pStyle w:val="a7"/>
        <w:numPr>
          <w:ilvl w:val="0"/>
          <w:numId w:val="42"/>
        </w:numPr>
        <w:spacing w:after="0" w:line="360" w:lineRule="auto"/>
        <w:jc w:val="both"/>
        <w:rPr>
          <w:rFonts w:ascii="David" w:hAnsi="David" w:cs="David"/>
          <w:sz w:val="24"/>
          <w:szCs w:val="24"/>
          <w:lang w:val="en-GB"/>
        </w:rPr>
      </w:pPr>
      <w:r w:rsidRPr="00750596">
        <w:rPr>
          <w:rFonts w:ascii="David" w:hAnsi="David" w:cs="David" w:hint="cs"/>
          <w:sz w:val="24"/>
          <w:szCs w:val="24"/>
          <w:u w:val="single"/>
          <w:rtl/>
          <w:lang w:val="en-GB"/>
        </w:rPr>
        <w:t>שיקול כלכלי</w:t>
      </w:r>
      <w:r>
        <w:rPr>
          <w:rFonts w:ascii="David" w:hAnsi="David" w:cs="David" w:hint="cs"/>
          <w:sz w:val="24"/>
          <w:szCs w:val="24"/>
          <w:rtl/>
          <w:lang w:val="en-GB"/>
        </w:rPr>
        <w:t>- ביהמ"ש מתייחס בחשדנות אבל לא פוסל</w:t>
      </w:r>
    </w:p>
    <w:p w14:paraId="55DDFEC3" w14:textId="77777777" w:rsidR="006918AC" w:rsidRDefault="006918AC" w:rsidP="00EF36F7">
      <w:pPr>
        <w:spacing w:line="360" w:lineRule="auto"/>
        <w:jc w:val="both"/>
        <w:rPr>
          <w:rFonts w:ascii="David" w:hAnsi="David" w:cs="David"/>
          <w:sz w:val="24"/>
          <w:szCs w:val="24"/>
          <w:rtl/>
        </w:rPr>
      </w:pPr>
    </w:p>
    <w:p w14:paraId="7488E0FD" w14:textId="40835EAC" w:rsidR="00D31E35" w:rsidRPr="00EF36F7" w:rsidRDefault="00D31E35" w:rsidP="00EF36F7">
      <w:pPr>
        <w:spacing w:line="360" w:lineRule="auto"/>
        <w:jc w:val="both"/>
        <w:rPr>
          <w:rFonts w:ascii="David" w:hAnsi="David" w:cs="David"/>
          <w:sz w:val="24"/>
          <w:szCs w:val="24"/>
          <w:rtl/>
        </w:rPr>
      </w:pPr>
      <w:r w:rsidRPr="00EF36F7">
        <w:rPr>
          <w:rFonts w:ascii="David" w:hAnsi="David" w:cs="David"/>
          <w:sz w:val="24"/>
          <w:szCs w:val="24"/>
          <w:rtl/>
        </w:rPr>
        <w:t xml:space="preserve">שיקול הדעת בהשתחררות – שיקול דעת </w:t>
      </w:r>
      <w:proofErr w:type="spellStart"/>
      <w:r w:rsidRPr="00EF36F7">
        <w:rPr>
          <w:rFonts w:ascii="David" w:hAnsi="David" w:cs="David"/>
          <w:sz w:val="24"/>
          <w:szCs w:val="24"/>
          <w:rtl/>
        </w:rPr>
        <w:t>מינהלי</w:t>
      </w:r>
      <w:proofErr w:type="spellEnd"/>
      <w:r w:rsidRPr="00EF36F7">
        <w:rPr>
          <w:rFonts w:ascii="David" w:hAnsi="David" w:cs="David"/>
          <w:sz w:val="24"/>
          <w:szCs w:val="24"/>
          <w:rtl/>
        </w:rPr>
        <w:t xml:space="preserve"> </w:t>
      </w:r>
      <w:r w:rsidR="00F20CB4" w:rsidRPr="00EF36F7">
        <w:rPr>
          <w:rFonts w:ascii="David" w:hAnsi="David" w:cs="David"/>
          <w:sz w:val="24"/>
          <w:szCs w:val="24"/>
          <w:rtl/>
        </w:rPr>
        <w:t xml:space="preserve">– הוא צריך להתבסס על שיקולים עניינים זרים, במסגרת מתחם הסבירות וגם את אלמנט העקביות. </w:t>
      </w:r>
    </w:p>
    <w:p w14:paraId="28B7A239" w14:textId="0AD3D28A" w:rsidR="00F20CB4" w:rsidRPr="00EF36F7" w:rsidRDefault="00D31E35" w:rsidP="006918AC">
      <w:pPr>
        <w:spacing w:line="360" w:lineRule="auto"/>
        <w:jc w:val="both"/>
        <w:rPr>
          <w:rFonts w:ascii="David" w:hAnsi="David" w:cs="David"/>
          <w:sz w:val="24"/>
          <w:szCs w:val="24"/>
          <w:rtl/>
        </w:rPr>
      </w:pPr>
      <w:r w:rsidRPr="006918AC">
        <w:rPr>
          <w:rFonts w:ascii="David" w:hAnsi="David" w:cs="David"/>
          <w:b/>
          <w:bCs/>
          <w:sz w:val="24"/>
          <w:szCs w:val="24"/>
          <w:u w:val="single"/>
          <w:rtl/>
        </w:rPr>
        <w:t>פיצויי השתחררות- מתי ישולמו / שיעורם</w:t>
      </w:r>
      <w:r w:rsidR="00F20CB4" w:rsidRPr="00EF36F7">
        <w:rPr>
          <w:rFonts w:ascii="David" w:hAnsi="David" w:cs="David"/>
          <w:sz w:val="24"/>
          <w:szCs w:val="24"/>
          <w:rtl/>
        </w:rPr>
        <w:t xml:space="preserve">- </w:t>
      </w:r>
      <w:r w:rsidR="00F20CB4" w:rsidRPr="006918AC">
        <w:rPr>
          <w:rFonts w:ascii="David" w:hAnsi="David" w:cs="David"/>
          <w:sz w:val="24"/>
          <w:szCs w:val="24"/>
          <w:highlight w:val="cyan"/>
          <w:rtl/>
        </w:rPr>
        <w:t>בפס"ד מילר</w:t>
      </w:r>
      <w:r w:rsidR="00F20CB4" w:rsidRPr="00EF36F7">
        <w:rPr>
          <w:rFonts w:ascii="David" w:hAnsi="David" w:cs="David"/>
          <w:sz w:val="24"/>
          <w:szCs w:val="24"/>
          <w:rtl/>
        </w:rPr>
        <w:t xml:space="preserve">, נאמר שבמקרים של השתחררות עדיין הרשות עשויה להיות מחויבת לשלם לצד השני פיצויים. אז מה כן? יש פס"ד אחד של השופט </w:t>
      </w:r>
      <w:proofErr w:type="spellStart"/>
      <w:r w:rsidR="00F20CB4" w:rsidRPr="00EF36F7">
        <w:rPr>
          <w:rFonts w:ascii="David" w:hAnsi="David" w:cs="David"/>
          <w:sz w:val="24"/>
          <w:szCs w:val="24"/>
          <w:rtl/>
        </w:rPr>
        <w:t>אנגלרד</w:t>
      </w:r>
      <w:proofErr w:type="spellEnd"/>
      <w:r w:rsidR="00F20CB4" w:rsidRPr="00EF36F7">
        <w:rPr>
          <w:rFonts w:ascii="David" w:hAnsi="David" w:cs="David"/>
          <w:sz w:val="24"/>
          <w:szCs w:val="24"/>
          <w:rtl/>
        </w:rPr>
        <w:t xml:space="preserve"> שאמר שאילו יהיו </w:t>
      </w:r>
      <w:r w:rsidR="00F20CB4" w:rsidRPr="006918AC">
        <w:rPr>
          <w:rFonts w:ascii="David" w:hAnsi="David" w:cs="David"/>
          <w:sz w:val="24"/>
          <w:szCs w:val="24"/>
          <w:u w:val="single"/>
          <w:rtl/>
        </w:rPr>
        <w:t>פיצויי הסתמכות</w:t>
      </w:r>
      <w:r w:rsidR="00F20CB4" w:rsidRPr="00EF36F7">
        <w:rPr>
          <w:rFonts w:ascii="David" w:hAnsi="David" w:cs="David"/>
          <w:sz w:val="24"/>
          <w:szCs w:val="24"/>
          <w:rtl/>
        </w:rPr>
        <w:t xml:space="preserve">. אבל שאר פסקי הדין לא מחשבים את זה בצורה מדויקת. לא מדובר בהרבה כסף. אפשר לחייב את הרשות בפיצויים- אלא לא פיצויי ציפייה. האם פיצויי הסתמכות? לא בהכרח. זה יכול להיות פחות. הנטייה היא שככל שפוסקים פיצויים אפשר להבין מה הוגן שהצד הפרטי יקבל. יש חשיבה כללית שלא מבוססת הוכחות על שיקולים של הסתמכות. יחזירו </w:t>
      </w:r>
      <w:proofErr w:type="spellStart"/>
      <w:r w:rsidR="00F20CB4" w:rsidRPr="00EF36F7">
        <w:rPr>
          <w:rFonts w:ascii="David" w:hAnsi="David" w:cs="David"/>
          <w:sz w:val="24"/>
          <w:szCs w:val="24"/>
          <w:rtl/>
        </w:rPr>
        <w:t>בדרכ</w:t>
      </w:r>
      <w:proofErr w:type="spellEnd"/>
      <w:r w:rsidR="00F20CB4" w:rsidRPr="00EF36F7">
        <w:rPr>
          <w:rFonts w:ascii="David" w:hAnsi="David" w:cs="David"/>
          <w:sz w:val="24"/>
          <w:szCs w:val="24"/>
          <w:rtl/>
        </w:rPr>
        <w:t xml:space="preserve"> את ההוצאות שהוא הוציא. יש עמימות האם בכלל מפצים בהסתמכות. מתן הפיצויים נתון לשיקול הדעת של ביהמ"ש כך שאי אפשר להצביע על כלל ברור שמדבר על מתי ומהו שיעור הפיצויים. העיקרון הוא שבמקרה של השתחררות הרשות עשויה להיות מחויבת בפיצויים – אומדן והסתמכות. </w:t>
      </w:r>
    </w:p>
    <w:p w14:paraId="7D48F737" w14:textId="77777777" w:rsidR="006918AC" w:rsidRPr="006918AC" w:rsidRDefault="00F20CB4" w:rsidP="00EF36F7">
      <w:pPr>
        <w:spacing w:line="360" w:lineRule="auto"/>
        <w:jc w:val="both"/>
        <w:rPr>
          <w:rFonts w:ascii="David" w:hAnsi="David" w:cs="David"/>
          <w:b/>
          <w:bCs/>
          <w:sz w:val="24"/>
          <w:szCs w:val="24"/>
          <w:u w:val="single"/>
          <w:rtl/>
        </w:rPr>
      </w:pPr>
      <w:r w:rsidRPr="006918AC">
        <w:rPr>
          <w:rFonts w:ascii="David" w:hAnsi="David" w:cs="David"/>
          <w:b/>
          <w:bCs/>
          <w:sz w:val="24"/>
          <w:szCs w:val="24"/>
          <w:u w:val="single"/>
          <w:rtl/>
        </w:rPr>
        <w:t xml:space="preserve">מכרזים- </w:t>
      </w:r>
    </w:p>
    <w:p w14:paraId="6F830559" w14:textId="4CE7E227" w:rsidR="00F20CB4" w:rsidRPr="00EF36F7" w:rsidRDefault="00F20CB4" w:rsidP="00EF36F7">
      <w:pPr>
        <w:spacing w:line="360" w:lineRule="auto"/>
        <w:jc w:val="both"/>
        <w:rPr>
          <w:rFonts w:ascii="David" w:hAnsi="David" w:cs="David"/>
          <w:sz w:val="24"/>
          <w:szCs w:val="24"/>
          <w:rtl/>
        </w:rPr>
      </w:pPr>
      <w:r w:rsidRPr="006918AC">
        <w:rPr>
          <w:rFonts w:ascii="David" w:hAnsi="David" w:cs="David"/>
          <w:sz w:val="24"/>
          <w:szCs w:val="24"/>
          <w:u w:val="single"/>
          <w:rtl/>
        </w:rPr>
        <w:t>מכרז:</w:t>
      </w:r>
      <w:r w:rsidRPr="00EF36F7">
        <w:rPr>
          <w:rFonts w:ascii="David" w:hAnsi="David" w:cs="David"/>
          <w:sz w:val="24"/>
          <w:szCs w:val="24"/>
          <w:rtl/>
        </w:rPr>
        <w:t xml:space="preserve"> הליך מאורגן תחרותי לבחירת המתקשר </w:t>
      </w:r>
    </w:p>
    <w:p w14:paraId="76DBD871" w14:textId="031A2E6D" w:rsidR="00F20CB4" w:rsidRPr="00EF36F7" w:rsidRDefault="00F20CB4" w:rsidP="00EF36F7">
      <w:pPr>
        <w:spacing w:line="360" w:lineRule="auto"/>
        <w:jc w:val="both"/>
        <w:rPr>
          <w:rFonts w:ascii="David" w:hAnsi="David" w:cs="David"/>
          <w:sz w:val="24"/>
          <w:szCs w:val="24"/>
          <w:rtl/>
        </w:rPr>
      </w:pPr>
      <w:r w:rsidRPr="00EF36F7">
        <w:rPr>
          <w:rFonts w:ascii="David" w:hAnsi="David" w:cs="David"/>
          <w:sz w:val="24"/>
          <w:szCs w:val="24"/>
          <w:rtl/>
        </w:rPr>
        <w:t>מחליף משא ומתן</w:t>
      </w:r>
      <w:r w:rsidR="00943A90">
        <w:rPr>
          <w:rFonts w:ascii="David" w:hAnsi="David" w:cs="David"/>
          <w:sz w:val="24"/>
          <w:szCs w:val="24"/>
          <w:rtl/>
        </w:rPr>
        <w:t>,</w:t>
      </w:r>
      <w:r w:rsidR="00A16930" w:rsidRPr="00EF36F7">
        <w:rPr>
          <w:rFonts w:ascii="David" w:hAnsi="David" w:cs="David"/>
          <w:sz w:val="24"/>
          <w:szCs w:val="24"/>
          <w:rtl/>
        </w:rPr>
        <w:t xml:space="preserve"> חלים דיני המכרזים. </w:t>
      </w:r>
    </w:p>
    <w:p w14:paraId="53910E92" w14:textId="4543794A" w:rsidR="00F20CB4" w:rsidRPr="00EF36F7" w:rsidRDefault="00F20CB4" w:rsidP="00EF36F7">
      <w:pPr>
        <w:spacing w:line="360" w:lineRule="auto"/>
        <w:jc w:val="both"/>
        <w:rPr>
          <w:rFonts w:ascii="David" w:hAnsi="David" w:cs="David"/>
          <w:sz w:val="24"/>
          <w:szCs w:val="24"/>
          <w:rtl/>
        </w:rPr>
      </w:pPr>
      <w:r w:rsidRPr="006918AC">
        <w:rPr>
          <w:rFonts w:ascii="David" w:hAnsi="David" w:cs="David"/>
          <w:sz w:val="24"/>
          <w:szCs w:val="24"/>
          <w:u w:val="single"/>
          <w:rtl/>
        </w:rPr>
        <w:lastRenderedPageBreak/>
        <w:t>חל</w:t>
      </w:r>
      <w:r w:rsidR="006918AC" w:rsidRPr="006918AC">
        <w:rPr>
          <w:rFonts w:ascii="David" w:hAnsi="David" w:cs="David" w:hint="cs"/>
          <w:sz w:val="24"/>
          <w:szCs w:val="24"/>
          <w:u w:val="single"/>
          <w:rtl/>
        </w:rPr>
        <w:t>ק</w:t>
      </w:r>
      <w:r w:rsidRPr="006918AC">
        <w:rPr>
          <w:rFonts w:ascii="David" w:hAnsi="David" w:cs="David"/>
          <w:sz w:val="24"/>
          <w:szCs w:val="24"/>
          <w:u w:val="single"/>
          <w:rtl/>
        </w:rPr>
        <w:t xml:space="preserve"> נכבד מהחוזים בישראל</w:t>
      </w:r>
      <w:r w:rsidRPr="00EF36F7">
        <w:rPr>
          <w:rFonts w:ascii="David" w:hAnsi="David" w:cs="David"/>
          <w:sz w:val="24"/>
          <w:szCs w:val="24"/>
          <w:rtl/>
        </w:rPr>
        <w:t xml:space="preserve"> – חוזים ש</w:t>
      </w:r>
      <w:r w:rsidR="006918AC">
        <w:rPr>
          <w:rFonts w:ascii="David" w:hAnsi="David" w:cs="David" w:hint="cs"/>
          <w:sz w:val="24"/>
          <w:szCs w:val="24"/>
          <w:rtl/>
        </w:rPr>
        <w:t>ל</w:t>
      </w:r>
      <w:r w:rsidRPr="00EF36F7">
        <w:rPr>
          <w:rFonts w:ascii="David" w:hAnsi="David" w:cs="David"/>
          <w:sz w:val="24"/>
          <w:szCs w:val="24"/>
          <w:rtl/>
        </w:rPr>
        <w:t xml:space="preserve"> המדינה, רשויות מקומיות, וגופים אחרים הכפופים לחובת המכרז (חברות ממשלתיות, תאגידים סטטוטוריים, מועצות דתיות, קופות חולים ומוסדות להשכלה גבוהה) </w:t>
      </w:r>
    </w:p>
    <w:p w14:paraId="4F9755F4" w14:textId="1032132D" w:rsidR="00F20CB4" w:rsidRPr="00EF36F7" w:rsidRDefault="00F20CB4" w:rsidP="00EF36F7">
      <w:pPr>
        <w:spacing w:line="360" w:lineRule="auto"/>
        <w:jc w:val="both"/>
        <w:rPr>
          <w:rFonts w:ascii="David" w:hAnsi="David" w:cs="David"/>
          <w:sz w:val="24"/>
          <w:szCs w:val="24"/>
          <w:rtl/>
        </w:rPr>
      </w:pPr>
      <w:r w:rsidRPr="00EF36F7">
        <w:rPr>
          <w:rFonts w:ascii="David" w:hAnsi="David" w:cs="David"/>
          <w:sz w:val="24"/>
          <w:szCs w:val="24"/>
          <w:rtl/>
        </w:rPr>
        <w:t>חובת המכרז נקבעה בעבר בפסיקה ; הוחלפה בחקיקה</w:t>
      </w:r>
      <w:r w:rsidR="00A16930" w:rsidRPr="00EF36F7">
        <w:rPr>
          <w:rFonts w:ascii="David" w:hAnsi="David" w:cs="David"/>
          <w:sz w:val="24"/>
          <w:szCs w:val="24"/>
          <w:rtl/>
        </w:rPr>
        <w:t>, לפעמים יש לאקונות ועדיין יכולים לחול דיני המכרזים, ברוב המקרים אנחנו לא פונים למשפט המינלי הכללי אלא לחוקים</w:t>
      </w:r>
      <w:r w:rsidRPr="00EF36F7">
        <w:rPr>
          <w:rFonts w:ascii="David" w:hAnsi="David" w:cs="David"/>
          <w:sz w:val="24"/>
          <w:szCs w:val="24"/>
          <w:rtl/>
        </w:rPr>
        <w:t>; בעיקר חוק חובת המכרזים</w:t>
      </w:r>
    </w:p>
    <w:p w14:paraId="631B504F" w14:textId="7B8C2061" w:rsidR="00F20CB4" w:rsidRPr="00EF36F7" w:rsidRDefault="00F20CB4" w:rsidP="00EF36F7">
      <w:pPr>
        <w:spacing w:line="360" w:lineRule="auto"/>
        <w:jc w:val="both"/>
        <w:rPr>
          <w:rFonts w:ascii="David" w:hAnsi="David" w:cs="David"/>
          <w:sz w:val="24"/>
          <w:szCs w:val="24"/>
          <w:rtl/>
        </w:rPr>
      </w:pPr>
      <w:r w:rsidRPr="006918AC">
        <w:rPr>
          <w:rFonts w:ascii="David" w:hAnsi="David" w:cs="David"/>
          <w:sz w:val="24"/>
          <w:szCs w:val="24"/>
          <w:u w:val="single"/>
          <w:rtl/>
        </w:rPr>
        <w:t>עיקרי הדינים קבועים בתקנות</w:t>
      </w:r>
      <w:r w:rsidR="00A16930" w:rsidRPr="006918AC">
        <w:rPr>
          <w:rFonts w:ascii="David" w:hAnsi="David" w:cs="David"/>
          <w:sz w:val="24"/>
          <w:szCs w:val="24"/>
          <w:u w:val="single"/>
          <w:rtl/>
        </w:rPr>
        <w:t>-</w:t>
      </w:r>
      <w:r w:rsidR="00A16930" w:rsidRPr="00EF36F7">
        <w:rPr>
          <w:rFonts w:ascii="David" w:hAnsi="David" w:cs="David"/>
          <w:sz w:val="24"/>
          <w:szCs w:val="24"/>
          <w:rtl/>
        </w:rPr>
        <w:t xml:space="preserve"> בדיני המכרזים החוק לא אומר כמעט שום דבר. בגדול החוק אומר בתשעה סעיפים, שדיני המכרזים ייקבעו בתקנות- הוראות פטור, הליך המכרז, היבטים עקרוניים בהליך המכרז, מי מחליט, מה השיקולים? קבועים בתקנות גם ההסדרים המהותיים שבחקיקה נכונה היו אמורים להיות בחוק של הכנסת. </w:t>
      </w:r>
    </w:p>
    <w:p w14:paraId="0A75E4F2" w14:textId="77777777" w:rsidR="00D3485A" w:rsidRDefault="003274B6" w:rsidP="00EF36F7">
      <w:pPr>
        <w:spacing w:line="360" w:lineRule="auto"/>
        <w:jc w:val="both"/>
        <w:rPr>
          <w:rFonts w:ascii="David" w:hAnsi="David" w:cs="David"/>
          <w:sz w:val="24"/>
          <w:szCs w:val="24"/>
          <w:rtl/>
        </w:rPr>
      </w:pPr>
      <w:r w:rsidRPr="005924D5">
        <w:rPr>
          <w:rFonts w:ascii="David" w:hAnsi="David" w:cs="David"/>
          <w:sz w:val="24"/>
          <w:szCs w:val="24"/>
          <w:u w:val="single"/>
          <w:rtl/>
        </w:rPr>
        <w:t>מטרות חובת המכרזים-</w:t>
      </w:r>
      <w:r w:rsidRPr="00EF36F7">
        <w:rPr>
          <w:rFonts w:ascii="David" w:hAnsi="David" w:cs="David"/>
          <w:sz w:val="24"/>
          <w:szCs w:val="24"/>
          <w:rtl/>
        </w:rPr>
        <w:t xml:space="preserve"> יש מטרות שונות</w:t>
      </w:r>
      <w:r w:rsidR="00D3485A">
        <w:rPr>
          <w:rFonts w:ascii="David" w:hAnsi="David" w:cs="David" w:hint="cs"/>
          <w:sz w:val="24"/>
          <w:szCs w:val="24"/>
          <w:rtl/>
        </w:rPr>
        <w:t>:</w:t>
      </w:r>
    </w:p>
    <w:p w14:paraId="1185B78F" w14:textId="7932AE95" w:rsidR="00D3485A" w:rsidRDefault="00D3485A" w:rsidP="00EF36F7">
      <w:pPr>
        <w:spacing w:line="360" w:lineRule="auto"/>
        <w:jc w:val="both"/>
        <w:rPr>
          <w:rFonts w:ascii="David" w:hAnsi="David" w:cs="David"/>
          <w:sz w:val="24"/>
          <w:szCs w:val="24"/>
          <w:rtl/>
        </w:rPr>
      </w:pPr>
      <w:r>
        <w:rPr>
          <w:rFonts w:ascii="David" w:hAnsi="David" w:cs="David" w:hint="cs"/>
          <w:sz w:val="24"/>
          <w:szCs w:val="24"/>
          <w:rtl/>
        </w:rPr>
        <w:t>-</w:t>
      </w:r>
      <w:r w:rsidR="003274B6" w:rsidRPr="00D3485A">
        <w:rPr>
          <w:rFonts w:ascii="David" w:hAnsi="David" w:cs="David"/>
          <w:sz w:val="24"/>
          <w:szCs w:val="24"/>
          <w:u w:val="single"/>
          <w:rtl/>
        </w:rPr>
        <w:t>ערכיות</w:t>
      </w:r>
      <w:r w:rsidR="003274B6" w:rsidRPr="00EF36F7">
        <w:rPr>
          <w:rFonts w:ascii="David" w:hAnsi="David" w:cs="David"/>
          <w:sz w:val="24"/>
          <w:szCs w:val="24"/>
          <w:rtl/>
        </w:rPr>
        <w:t xml:space="preserve">- שוויון וטוהר המידות </w:t>
      </w:r>
    </w:p>
    <w:p w14:paraId="0A1C4293" w14:textId="28607846" w:rsidR="00D3485A" w:rsidRDefault="00D3485A" w:rsidP="00EF36F7">
      <w:pPr>
        <w:spacing w:line="360" w:lineRule="auto"/>
        <w:jc w:val="both"/>
        <w:rPr>
          <w:rFonts w:ascii="David" w:hAnsi="David" w:cs="David"/>
          <w:sz w:val="24"/>
          <w:szCs w:val="24"/>
          <w:rtl/>
        </w:rPr>
      </w:pPr>
      <w:r>
        <w:rPr>
          <w:rFonts w:ascii="David" w:hAnsi="David" w:cs="David" w:hint="cs"/>
          <w:sz w:val="24"/>
          <w:szCs w:val="24"/>
          <w:rtl/>
        </w:rPr>
        <w:t>-</w:t>
      </w:r>
      <w:r w:rsidR="003274B6" w:rsidRPr="00D3485A">
        <w:rPr>
          <w:rFonts w:ascii="David" w:hAnsi="David" w:cs="David"/>
          <w:sz w:val="24"/>
          <w:szCs w:val="24"/>
          <w:u w:val="single"/>
          <w:rtl/>
        </w:rPr>
        <w:t>המטרה הכלכלית המסחרית</w:t>
      </w:r>
      <w:r>
        <w:rPr>
          <w:rFonts w:ascii="David" w:hAnsi="David" w:cs="David" w:hint="cs"/>
          <w:sz w:val="24"/>
          <w:szCs w:val="24"/>
          <w:rtl/>
        </w:rPr>
        <w:t xml:space="preserve">- </w:t>
      </w:r>
      <w:r w:rsidR="003274B6" w:rsidRPr="00EF36F7">
        <w:rPr>
          <w:rFonts w:ascii="David" w:hAnsi="David" w:cs="David"/>
          <w:sz w:val="24"/>
          <w:szCs w:val="24"/>
          <w:rtl/>
        </w:rPr>
        <w:t xml:space="preserve">בחירת ההצעה הטובה ביותר (לרבות שיקולים של עידוד נשים, העדפת תוצרת הארץ העדפה אזורי עדיפות לאומי. טיב המקצועי של ההצעה.) </w:t>
      </w:r>
    </w:p>
    <w:p w14:paraId="3D2C7258" w14:textId="339C314E" w:rsidR="00ED00EA" w:rsidRPr="00EF36F7" w:rsidRDefault="003274B6" w:rsidP="00EF36F7">
      <w:pPr>
        <w:spacing w:line="360" w:lineRule="auto"/>
        <w:jc w:val="both"/>
        <w:rPr>
          <w:rFonts w:ascii="David" w:hAnsi="David" w:cs="David"/>
          <w:sz w:val="24"/>
          <w:szCs w:val="24"/>
          <w:rtl/>
        </w:rPr>
      </w:pPr>
      <w:r w:rsidRPr="00EF36F7">
        <w:rPr>
          <w:rFonts w:ascii="David" w:hAnsi="David" w:cs="David"/>
          <w:sz w:val="24"/>
          <w:szCs w:val="24"/>
          <w:rtl/>
        </w:rPr>
        <w:t>החוזה אמור להיות שווה לשני הצדדים</w:t>
      </w:r>
      <w:r w:rsidR="00ED00EA" w:rsidRPr="00EF36F7">
        <w:rPr>
          <w:rFonts w:ascii="David" w:hAnsi="David" w:cs="David"/>
          <w:sz w:val="24"/>
          <w:szCs w:val="24"/>
          <w:rtl/>
        </w:rPr>
        <w:t xml:space="preserve">. </w:t>
      </w:r>
    </w:p>
    <w:p w14:paraId="718483C3" w14:textId="5BC63E6E" w:rsidR="00ED00EA" w:rsidRPr="00EF36F7" w:rsidRDefault="00ED00EA" w:rsidP="00EF36F7">
      <w:pPr>
        <w:spacing w:line="360" w:lineRule="auto"/>
        <w:jc w:val="both"/>
        <w:rPr>
          <w:rFonts w:ascii="David" w:hAnsi="David" w:cs="David"/>
          <w:sz w:val="24"/>
          <w:szCs w:val="24"/>
          <w:rtl/>
        </w:rPr>
      </w:pPr>
      <w:r w:rsidRPr="00EF36F7">
        <w:rPr>
          <w:rFonts w:ascii="David" w:hAnsi="David" w:cs="David"/>
          <w:sz w:val="24"/>
          <w:szCs w:val="24"/>
          <w:rtl/>
        </w:rPr>
        <w:t>יש לפעמים מצבים שיש התנגשות בין המטרות</w:t>
      </w:r>
      <w:r w:rsidR="00943A90">
        <w:rPr>
          <w:rFonts w:ascii="David" w:hAnsi="David" w:cs="David"/>
          <w:sz w:val="24"/>
          <w:szCs w:val="24"/>
          <w:rtl/>
        </w:rPr>
        <w:t>,</w:t>
      </w:r>
      <w:r w:rsidRPr="00EF36F7">
        <w:rPr>
          <w:rFonts w:ascii="David" w:hAnsi="David" w:cs="David"/>
          <w:sz w:val="24"/>
          <w:szCs w:val="24"/>
          <w:rtl/>
        </w:rPr>
        <w:t xml:space="preserve"> נניח ערבות בנקאית לפי תנאים מסוימים. נניח מישהו מתחרה במכרז, פוסלים את ההצעה. הצעה שלא עומדת בתנאי המכרז, </w:t>
      </w:r>
      <w:r w:rsidRPr="00D3485A">
        <w:rPr>
          <w:rFonts w:ascii="David" w:hAnsi="David" w:cs="David"/>
          <w:b/>
          <w:bCs/>
          <w:sz w:val="24"/>
          <w:szCs w:val="24"/>
          <w:rtl/>
        </w:rPr>
        <w:t>אם יש התנגשות אז שוויון וטוהר המידות קובעים</w:t>
      </w:r>
      <w:r w:rsidRPr="00EF36F7">
        <w:rPr>
          <w:rFonts w:ascii="David" w:hAnsi="David" w:cs="David"/>
          <w:sz w:val="24"/>
          <w:szCs w:val="24"/>
          <w:rtl/>
        </w:rPr>
        <w:t xml:space="preserve">! </w:t>
      </w:r>
    </w:p>
    <w:p w14:paraId="2A453BDE" w14:textId="6C47834B" w:rsidR="00EC169C" w:rsidRPr="00D3485A" w:rsidRDefault="00EC169C" w:rsidP="00EF36F7">
      <w:pPr>
        <w:spacing w:line="360" w:lineRule="auto"/>
        <w:jc w:val="both"/>
        <w:rPr>
          <w:rFonts w:ascii="David" w:hAnsi="David" w:cs="David"/>
          <w:b/>
          <w:bCs/>
          <w:sz w:val="24"/>
          <w:szCs w:val="24"/>
          <w:u w:val="single"/>
          <w:rtl/>
        </w:rPr>
      </w:pPr>
      <w:r w:rsidRPr="00D3485A">
        <w:rPr>
          <w:rFonts w:ascii="David" w:hAnsi="David" w:cs="David"/>
          <w:b/>
          <w:bCs/>
          <w:sz w:val="24"/>
          <w:szCs w:val="24"/>
          <w:u w:val="single"/>
          <w:rtl/>
        </w:rPr>
        <w:t xml:space="preserve">ישנם כמה סוגי מכרזים- </w:t>
      </w:r>
    </w:p>
    <w:p w14:paraId="0E84BA9A" w14:textId="17F2EFDF" w:rsidR="00EC169C" w:rsidRPr="00EF36F7" w:rsidRDefault="00EC169C">
      <w:pPr>
        <w:pStyle w:val="a7"/>
        <w:numPr>
          <w:ilvl w:val="0"/>
          <w:numId w:val="18"/>
        </w:numPr>
        <w:spacing w:line="360" w:lineRule="auto"/>
        <w:jc w:val="both"/>
        <w:rPr>
          <w:rFonts w:ascii="David" w:hAnsi="David" w:cs="David"/>
          <w:sz w:val="24"/>
          <w:szCs w:val="24"/>
        </w:rPr>
      </w:pPr>
      <w:r w:rsidRPr="00D3485A">
        <w:rPr>
          <w:rFonts w:ascii="David" w:hAnsi="David" w:cs="David"/>
          <w:sz w:val="24"/>
          <w:szCs w:val="24"/>
          <w:u w:val="single"/>
          <w:rtl/>
        </w:rPr>
        <w:t>מכרז פומבי- מועדף</w:t>
      </w:r>
      <w:r w:rsidRPr="00EF36F7">
        <w:rPr>
          <w:rFonts w:ascii="David" w:hAnsi="David" w:cs="David"/>
          <w:sz w:val="24"/>
          <w:szCs w:val="24"/>
          <w:rtl/>
        </w:rPr>
        <w:t xml:space="preserve"> – גוף ציבורי יעדיף לבצע התקשרויות בדרך של מכרז פומבי רגיל גם מקום שמותר לו לבצע התקשרויות שלא בדרך זאת. מי שמעוניין מגיש הצעות למכרז עד יום ושעה</w:t>
      </w:r>
      <w:r w:rsidR="00943A90">
        <w:rPr>
          <w:rFonts w:ascii="David" w:hAnsi="David" w:cs="David"/>
          <w:sz w:val="24"/>
          <w:szCs w:val="24"/>
          <w:rtl/>
        </w:rPr>
        <w:t xml:space="preserve"> </w:t>
      </w:r>
      <w:r w:rsidRPr="00EF36F7">
        <w:rPr>
          <w:rFonts w:ascii="David" w:hAnsi="David" w:cs="David"/>
          <w:sz w:val="24"/>
          <w:szCs w:val="24"/>
          <w:rtl/>
        </w:rPr>
        <w:t xml:space="preserve">מסוימת, מתכנסת ועדת המכרזים, הצעה שלא עומדת בתנאים נפסלת, ובוחרים את ההצעה הטובה ביותר שלפי הקריטריונים שנקבעו והחוזה הוא חוזה אחיד. </w:t>
      </w:r>
    </w:p>
    <w:p w14:paraId="73E30521" w14:textId="210E37BA" w:rsidR="00EC169C" w:rsidRDefault="00EC169C">
      <w:pPr>
        <w:pStyle w:val="a7"/>
        <w:numPr>
          <w:ilvl w:val="0"/>
          <w:numId w:val="18"/>
        </w:numPr>
        <w:spacing w:line="360" w:lineRule="auto"/>
        <w:jc w:val="both"/>
        <w:rPr>
          <w:rFonts w:ascii="David" w:hAnsi="David" w:cs="David"/>
          <w:sz w:val="24"/>
          <w:szCs w:val="24"/>
        </w:rPr>
      </w:pPr>
      <w:r w:rsidRPr="00D3485A">
        <w:rPr>
          <w:rFonts w:ascii="David" w:hAnsi="David" w:cs="David"/>
          <w:sz w:val="24"/>
          <w:szCs w:val="24"/>
          <w:u w:val="single"/>
          <w:rtl/>
        </w:rPr>
        <w:t>מכרז סגור-</w:t>
      </w:r>
      <w:r w:rsidRPr="00EF36F7">
        <w:rPr>
          <w:rFonts w:ascii="David" w:hAnsi="David" w:cs="David"/>
          <w:sz w:val="24"/>
          <w:szCs w:val="24"/>
          <w:rtl/>
        </w:rPr>
        <w:t xml:space="preserve"> נוקט בתחומים שיש מציעים </w:t>
      </w:r>
      <w:proofErr w:type="spellStart"/>
      <w:r w:rsidRPr="00EF36F7">
        <w:rPr>
          <w:rFonts w:ascii="David" w:hAnsi="David" w:cs="David"/>
          <w:sz w:val="24"/>
          <w:szCs w:val="24"/>
          <w:rtl/>
        </w:rPr>
        <w:t>פונטציאלים</w:t>
      </w:r>
      <w:proofErr w:type="spellEnd"/>
      <w:r w:rsidRPr="00EF36F7">
        <w:rPr>
          <w:rFonts w:ascii="David" w:hAnsi="David" w:cs="David"/>
          <w:sz w:val="24"/>
          <w:szCs w:val="24"/>
          <w:rtl/>
        </w:rPr>
        <w:t xml:space="preserve"> רבים מאוד. יש תחומים במשק שהם כשירים, מצב כזה, אילו היה מכרז פומבי רגיל, אם מישהו רוצה להיכנס למכרזים סגורים, מגיש התמודדות וקובעים מי המתאימים לכך. ואז כל פעם שעושים מכרז באותו תחום פונים אליהם, וכל פעם היא פונה לחמישה, אם מישהו יודע שיש לו סיכויים גבוהים למכרז הוא יודע שהוא יכול לזכות וכן יציע את ההצעה הטובה ביותר מבחינתו. כל פעם בוחרים מספר מסוים של אנשים/קבוצות אקראית ורק הם מועמדים למכרז. אלה מכרזים שלא נעשים רק פעם בכמה שנים, אלא מכרזים יותר שכיחים.</w:t>
      </w:r>
      <w:r w:rsidR="00943A90">
        <w:rPr>
          <w:rFonts w:ascii="David" w:hAnsi="David" w:cs="David"/>
          <w:sz w:val="24"/>
          <w:szCs w:val="24"/>
          <w:rtl/>
        </w:rPr>
        <w:t xml:space="preserve"> </w:t>
      </w:r>
    </w:p>
    <w:p w14:paraId="7A3715F8" w14:textId="77777777" w:rsidR="00D3485A" w:rsidRDefault="00D3485A" w:rsidP="00D3485A">
      <w:pPr>
        <w:pStyle w:val="a7"/>
        <w:spacing w:after="0" w:line="360" w:lineRule="auto"/>
        <w:jc w:val="both"/>
        <w:rPr>
          <w:rFonts w:ascii="David" w:hAnsi="David" w:cs="David"/>
          <w:sz w:val="24"/>
          <w:szCs w:val="24"/>
          <w:lang w:val="en-GB"/>
        </w:rPr>
      </w:pPr>
      <w:r w:rsidRPr="00993ED7">
        <w:rPr>
          <w:rFonts w:ascii="David" w:hAnsi="David" w:cs="David" w:hint="cs"/>
          <w:sz w:val="24"/>
          <w:szCs w:val="24"/>
          <w:rtl/>
          <w:lang w:val="en-GB"/>
        </w:rPr>
        <w:t>יש</w:t>
      </w:r>
      <w:r w:rsidRPr="00993ED7">
        <w:rPr>
          <w:rFonts w:ascii="David" w:hAnsi="David" w:cs="David" w:hint="cs"/>
          <w:b/>
          <w:bCs/>
          <w:sz w:val="24"/>
          <w:szCs w:val="24"/>
          <w:rtl/>
          <w:lang w:val="en-GB"/>
        </w:rPr>
        <w:t xml:space="preserve"> </w:t>
      </w:r>
      <w:r w:rsidRPr="00993ED7">
        <w:rPr>
          <w:rFonts w:ascii="David" w:hAnsi="David" w:cs="David" w:hint="cs"/>
          <w:b/>
          <w:bCs/>
          <w:sz w:val="24"/>
          <w:szCs w:val="24"/>
          <w:highlight w:val="yellow"/>
          <w:rtl/>
          <w:lang w:val="en-GB"/>
        </w:rPr>
        <w:t>שני שלבים</w:t>
      </w:r>
      <w:r w:rsidRPr="00993ED7">
        <w:rPr>
          <w:rFonts w:ascii="David" w:hAnsi="David" w:cs="David" w:hint="cs"/>
          <w:sz w:val="24"/>
          <w:szCs w:val="24"/>
          <w:rtl/>
          <w:lang w:val="en-GB"/>
        </w:rPr>
        <w:t>:</w:t>
      </w:r>
    </w:p>
    <w:p w14:paraId="2E52BBF0" w14:textId="77777777" w:rsidR="00D3485A" w:rsidRDefault="00D3485A">
      <w:pPr>
        <w:pStyle w:val="a7"/>
        <w:numPr>
          <w:ilvl w:val="0"/>
          <w:numId w:val="43"/>
        </w:numPr>
        <w:spacing w:after="0" w:line="360" w:lineRule="auto"/>
        <w:jc w:val="both"/>
        <w:rPr>
          <w:rFonts w:ascii="David" w:hAnsi="David" w:cs="David"/>
          <w:sz w:val="24"/>
          <w:szCs w:val="24"/>
          <w:lang w:val="en-GB"/>
        </w:rPr>
      </w:pPr>
      <w:r w:rsidRPr="00993ED7">
        <w:rPr>
          <w:rFonts w:ascii="David" w:hAnsi="David" w:cs="David" w:hint="cs"/>
          <w:sz w:val="24"/>
          <w:szCs w:val="24"/>
          <w:rtl/>
          <w:lang w:val="en-GB"/>
        </w:rPr>
        <w:t xml:space="preserve">הגשת מועמדות לרשימת הגורמים הפוטנציאלים </w:t>
      </w:r>
    </w:p>
    <w:p w14:paraId="3700AEF2" w14:textId="77777777" w:rsidR="00D3485A" w:rsidRDefault="00D3485A">
      <w:pPr>
        <w:pStyle w:val="a7"/>
        <w:numPr>
          <w:ilvl w:val="0"/>
          <w:numId w:val="43"/>
        </w:numPr>
        <w:spacing w:after="0" w:line="360" w:lineRule="auto"/>
        <w:jc w:val="both"/>
        <w:rPr>
          <w:rFonts w:ascii="David" w:hAnsi="David" w:cs="David"/>
          <w:sz w:val="24"/>
          <w:szCs w:val="24"/>
          <w:lang w:val="en-GB"/>
        </w:rPr>
      </w:pPr>
      <w:r w:rsidRPr="00993ED7">
        <w:rPr>
          <w:rFonts w:ascii="David" w:hAnsi="David" w:cs="David" w:hint="cs"/>
          <w:sz w:val="24"/>
          <w:szCs w:val="24"/>
          <w:rtl/>
          <w:lang w:val="en-GB"/>
        </w:rPr>
        <w:t>כל פעם שיש מכרז באתו התחום, לפי סדר אקראי, פונים לגופים</w:t>
      </w:r>
    </w:p>
    <w:p w14:paraId="397C8CEC" w14:textId="38DDD3E7" w:rsidR="00D3485A" w:rsidRPr="00D3485A" w:rsidRDefault="00D3485A" w:rsidP="00D3485A">
      <w:pPr>
        <w:spacing w:after="0" w:line="360" w:lineRule="auto"/>
        <w:ind w:left="720"/>
        <w:jc w:val="both"/>
        <w:rPr>
          <w:rFonts w:ascii="David" w:hAnsi="David" w:cs="David"/>
          <w:sz w:val="24"/>
          <w:szCs w:val="24"/>
          <w:lang w:val="en-GB"/>
        </w:rPr>
      </w:pPr>
      <w:r w:rsidRPr="00993ED7">
        <w:rPr>
          <w:rFonts w:ascii="David" w:hAnsi="David" w:cs="David" w:hint="cs"/>
          <w:sz w:val="24"/>
          <w:szCs w:val="24"/>
          <w:rtl/>
          <w:lang w:val="en-GB"/>
        </w:rPr>
        <w:t xml:space="preserve">כאשר גוף יודע שיש לו סיכוי גדול יותר לזכות, סביר להניח שהוא יגיש הצעה. </w:t>
      </w:r>
    </w:p>
    <w:p w14:paraId="32B093B4" w14:textId="23BF1895" w:rsidR="00204D5F" w:rsidRPr="00EF36F7" w:rsidRDefault="00EC169C">
      <w:pPr>
        <w:pStyle w:val="a7"/>
        <w:numPr>
          <w:ilvl w:val="0"/>
          <w:numId w:val="18"/>
        </w:numPr>
        <w:spacing w:line="360" w:lineRule="auto"/>
        <w:jc w:val="both"/>
        <w:rPr>
          <w:rFonts w:ascii="David" w:hAnsi="David" w:cs="David"/>
          <w:sz w:val="24"/>
          <w:szCs w:val="24"/>
        </w:rPr>
      </w:pPr>
      <w:r w:rsidRPr="00D3485A">
        <w:rPr>
          <w:rFonts w:ascii="David" w:hAnsi="David" w:cs="David"/>
          <w:sz w:val="24"/>
          <w:szCs w:val="24"/>
          <w:u w:val="single"/>
          <w:rtl/>
        </w:rPr>
        <w:lastRenderedPageBreak/>
        <w:t>מעין מכרז</w:t>
      </w:r>
      <w:r w:rsidR="00204D5F" w:rsidRPr="00D3485A">
        <w:rPr>
          <w:rFonts w:ascii="David" w:hAnsi="David" w:cs="David"/>
          <w:sz w:val="24"/>
          <w:szCs w:val="24"/>
          <w:u w:val="single"/>
          <w:rtl/>
        </w:rPr>
        <w:t>-</w:t>
      </w:r>
      <w:r w:rsidR="00204D5F" w:rsidRPr="00EF36F7">
        <w:rPr>
          <w:rFonts w:ascii="David" w:hAnsi="David" w:cs="David"/>
          <w:sz w:val="24"/>
          <w:szCs w:val="24"/>
          <w:rtl/>
        </w:rPr>
        <w:t xml:space="preserve"> נועד לסוגים של שירותים שאין אפשרות קבוע מראש את התנאים, אלא חייבים בו לנהל איזשהו סוג של משא ומתן מראש, מעין הזמנה להגיש הצעות</w:t>
      </w:r>
      <w:r w:rsidR="00D3485A">
        <w:rPr>
          <w:rFonts w:ascii="David" w:hAnsi="David" w:cs="David" w:hint="cs"/>
          <w:sz w:val="24"/>
          <w:szCs w:val="24"/>
          <w:rtl/>
        </w:rPr>
        <w:t xml:space="preserve">. </w:t>
      </w:r>
      <w:r w:rsidR="00D3485A" w:rsidRPr="00D3485A">
        <w:rPr>
          <w:rFonts w:ascii="David" w:hAnsi="David" w:cs="David" w:hint="cs"/>
          <w:b/>
          <w:bCs/>
          <w:sz w:val="24"/>
          <w:szCs w:val="24"/>
          <w:rtl/>
        </w:rPr>
        <w:t>לדוגמא:</w:t>
      </w:r>
      <w:r w:rsidR="00D3485A">
        <w:rPr>
          <w:rFonts w:ascii="David" w:hAnsi="David" w:cs="David" w:hint="cs"/>
          <w:sz w:val="24"/>
          <w:szCs w:val="24"/>
          <w:rtl/>
        </w:rPr>
        <w:t xml:space="preserve"> </w:t>
      </w:r>
      <w:r w:rsidR="00D3485A">
        <w:rPr>
          <w:rFonts w:ascii="David" w:hAnsi="David" w:cs="David" w:hint="cs"/>
          <w:sz w:val="24"/>
          <w:szCs w:val="24"/>
          <w:rtl/>
          <w:lang w:val="en-GB"/>
        </w:rPr>
        <w:t>מדינת ישראל רוצה לרכוש מטוסים. אי אפשר עכשיו לקבוע איזה סוג מטוס. אבל כמובן לא פונים באופן שרירותי לאיזו חברה. אבל מזמינים את מי שמעוניין. יש אלמנט תחרותי אבל בלי התחרות הקשה. גם אם זה לא בהכרח לטובת הציבור. גם אי אפשר להימנ</w:t>
      </w:r>
      <w:r w:rsidR="00D3485A">
        <w:rPr>
          <w:rFonts w:ascii="David" w:hAnsi="David" w:cs="David" w:hint="eastAsia"/>
          <w:sz w:val="24"/>
          <w:szCs w:val="24"/>
          <w:rtl/>
          <w:lang w:val="en-GB"/>
        </w:rPr>
        <w:t>ע</w:t>
      </w:r>
      <w:r w:rsidR="00D3485A">
        <w:rPr>
          <w:rFonts w:ascii="David" w:hAnsi="David" w:cs="David" w:hint="cs"/>
          <w:sz w:val="24"/>
          <w:szCs w:val="24"/>
          <w:rtl/>
          <w:lang w:val="en-GB"/>
        </w:rPr>
        <w:t xml:space="preserve"> מכל משא ומתן. יש מורכבות שלא מאפשרת ולכן קוראים לזה מעין מכרז.</w:t>
      </w:r>
    </w:p>
    <w:p w14:paraId="7C2D811C" w14:textId="5DB61A78" w:rsidR="00EC169C" w:rsidRPr="00EF36F7" w:rsidRDefault="00204D5F" w:rsidP="00EF36F7">
      <w:pPr>
        <w:spacing w:line="360" w:lineRule="auto"/>
        <w:jc w:val="both"/>
        <w:rPr>
          <w:rFonts w:ascii="David" w:hAnsi="David" w:cs="David"/>
          <w:sz w:val="24"/>
          <w:szCs w:val="24"/>
          <w:rtl/>
        </w:rPr>
      </w:pPr>
      <w:r w:rsidRPr="00EF36F7">
        <w:rPr>
          <w:rFonts w:ascii="David" w:hAnsi="David" w:cs="David"/>
          <w:sz w:val="24"/>
          <w:szCs w:val="24"/>
          <w:rtl/>
        </w:rPr>
        <w:t xml:space="preserve">יש בתקנות שמותר מכרז סגור ומותר מעין מכרז, יש סעיף שאומר שעדיין צריך לתת העדפה למכרז פומבי, שומר באופן הטוב ביותר על </w:t>
      </w:r>
      <w:r w:rsidR="00D3485A" w:rsidRPr="00EF36F7">
        <w:rPr>
          <w:rFonts w:ascii="David" w:hAnsi="David" w:cs="David" w:hint="cs"/>
          <w:sz w:val="24"/>
          <w:szCs w:val="24"/>
          <w:rtl/>
        </w:rPr>
        <w:t>שוויון</w:t>
      </w:r>
      <w:r w:rsidRPr="00EF36F7">
        <w:rPr>
          <w:rFonts w:ascii="David" w:hAnsi="David" w:cs="David"/>
          <w:sz w:val="24"/>
          <w:szCs w:val="24"/>
          <w:rtl/>
        </w:rPr>
        <w:t xml:space="preserve"> וטוהר המידות.</w:t>
      </w:r>
    </w:p>
    <w:p w14:paraId="2434219E" w14:textId="4982E71F" w:rsidR="00645650" w:rsidRPr="00EF36F7" w:rsidRDefault="00645650" w:rsidP="00EF36F7">
      <w:pPr>
        <w:spacing w:line="360" w:lineRule="auto"/>
        <w:jc w:val="both"/>
        <w:rPr>
          <w:rFonts w:ascii="David" w:hAnsi="David" w:cs="David"/>
          <w:sz w:val="24"/>
          <w:szCs w:val="24"/>
          <w:rtl/>
        </w:rPr>
      </w:pPr>
      <w:r w:rsidRPr="00EF36F7">
        <w:rPr>
          <w:rFonts w:ascii="David" w:hAnsi="David" w:cs="David"/>
          <w:sz w:val="24"/>
          <w:szCs w:val="24"/>
          <w:rtl/>
        </w:rPr>
        <w:t xml:space="preserve">חוק חובת המכרזים לא קובע את דיני המכרזים הוא מסמיך להתקין תקנות. </w:t>
      </w:r>
    </w:p>
    <w:p w14:paraId="0150E695" w14:textId="77777777" w:rsidR="00D3485A" w:rsidRDefault="00D3485A" w:rsidP="00D3485A">
      <w:pPr>
        <w:spacing w:after="0" w:line="360" w:lineRule="auto"/>
        <w:jc w:val="both"/>
        <w:rPr>
          <w:rFonts w:ascii="David" w:hAnsi="David" w:cs="David"/>
          <w:sz w:val="24"/>
          <w:szCs w:val="24"/>
          <w:rtl/>
          <w:lang w:val="en-GB"/>
        </w:rPr>
      </w:pPr>
      <w:r w:rsidRPr="00A05489">
        <w:rPr>
          <w:rFonts w:ascii="David" w:hAnsi="David" w:cs="David" w:hint="cs"/>
          <w:sz w:val="24"/>
          <w:szCs w:val="24"/>
          <w:highlight w:val="magenta"/>
          <w:rtl/>
          <w:lang w:val="en-GB"/>
        </w:rPr>
        <w:t>ס' 4 לחוק חובת המכרזים: פטור ממכרז, מכרז סגור ודרכי ערי</w:t>
      </w:r>
      <w:r>
        <w:rPr>
          <w:rFonts w:ascii="David" w:hAnsi="David" w:cs="David" w:hint="cs"/>
          <w:sz w:val="24"/>
          <w:szCs w:val="24"/>
          <w:highlight w:val="magenta"/>
          <w:rtl/>
          <w:lang w:val="en-GB"/>
        </w:rPr>
        <w:t>כ</w:t>
      </w:r>
      <w:r w:rsidRPr="00A05489">
        <w:rPr>
          <w:rFonts w:ascii="David" w:hAnsi="David" w:cs="David" w:hint="cs"/>
          <w:sz w:val="24"/>
          <w:szCs w:val="24"/>
          <w:highlight w:val="magenta"/>
          <w:rtl/>
          <w:lang w:val="en-GB"/>
        </w:rPr>
        <w:t>ת מכרז</w:t>
      </w:r>
    </w:p>
    <w:p w14:paraId="17AA8280" w14:textId="77777777" w:rsidR="00D3485A" w:rsidRDefault="00D3485A" w:rsidP="00D3485A">
      <w:pPr>
        <w:spacing w:after="0" w:line="360" w:lineRule="auto"/>
        <w:jc w:val="both"/>
        <w:rPr>
          <w:rFonts w:ascii="FrankRuehl" w:hAnsi="FrankRuehl" w:cs="FrankRuehl"/>
          <w:color w:val="000000"/>
          <w:sz w:val="26"/>
          <w:szCs w:val="26"/>
          <w:rtl/>
        </w:rPr>
      </w:pPr>
      <w:r>
        <w:rPr>
          <w:rFonts w:ascii="FrankRuehl" w:hAnsi="FrankRuehl" w:cs="FrankRuehl" w:hint="cs"/>
          <w:color w:val="000000"/>
          <w:sz w:val="26"/>
          <w:szCs w:val="26"/>
          <w:rtl/>
        </w:rPr>
        <w:t xml:space="preserve">"(א) </w:t>
      </w:r>
      <w:r>
        <w:rPr>
          <w:rFonts w:ascii="FrankRuehl" w:hAnsi="FrankRuehl" w:cs="FrankRuehl"/>
          <w:color w:val="000000"/>
          <w:sz w:val="26"/>
          <w:szCs w:val="26"/>
          <w:rtl/>
        </w:rPr>
        <w:t>שר האוצר, באישור ועדת החוקה, חוק ומשפט של הכנסת, יקבע בתקנות –</w:t>
      </w:r>
    </w:p>
    <w:p w14:paraId="035D2DF7" w14:textId="77777777" w:rsidR="00D3485A" w:rsidRDefault="00D3485A" w:rsidP="00D3485A">
      <w:pPr>
        <w:spacing w:after="0" w:line="360" w:lineRule="auto"/>
        <w:ind w:left="720"/>
        <w:jc w:val="both"/>
        <w:rPr>
          <w:rFonts w:ascii="David" w:hAnsi="David" w:cs="David"/>
          <w:sz w:val="24"/>
          <w:szCs w:val="24"/>
          <w:rtl/>
          <w:lang w:val="en-GB"/>
        </w:rPr>
      </w:pPr>
      <w:r>
        <w:rPr>
          <w:rFonts w:ascii="FrankRuehl" w:hAnsi="FrankRuehl" w:cs="FrankRuehl"/>
          <w:color w:val="000000"/>
          <w:sz w:val="26"/>
          <w:szCs w:val="26"/>
          <w:rtl/>
        </w:rPr>
        <w:t xml:space="preserve">(1)   סכומים או סוגי </w:t>
      </w:r>
      <w:proofErr w:type="spellStart"/>
      <w:r>
        <w:rPr>
          <w:rFonts w:ascii="FrankRuehl" w:hAnsi="FrankRuehl" w:cs="FrankRuehl"/>
          <w:color w:val="000000"/>
          <w:sz w:val="26"/>
          <w:szCs w:val="26"/>
          <w:rtl/>
        </w:rPr>
        <w:t>עיסקאות</w:t>
      </w:r>
      <w:proofErr w:type="spellEnd"/>
      <w:r>
        <w:rPr>
          <w:rFonts w:ascii="FrankRuehl" w:hAnsi="FrankRuehl" w:cs="FrankRuehl"/>
          <w:color w:val="000000"/>
          <w:sz w:val="26"/>
          <w:szCs w:val="26"/>
          <w:rtl/>
        </w:rPr>
        <w:t xml:space="preserve"> ונהלים לסיווג </w:t>
      </w:r>
      <w:proofErr w:type="spellStart"/>
      <w:r>
        <w:rPr>
          <w:rFonts w:ascii="FrankRuehl" w:hAnsi="FrankRuehl" w:cs="FrankRuehl"/>
          <w:color w:val="000000"/>
          <w:sz w:val="26"/>
          <w:szCs w:val="26"/>
          <w:rtl/>
        </w:rPr>
        <w:t>עיסקאות</w:t>
      </w:r>
      <w:proofErr w:type="spellEnd"/>
      <w:r>
        <w:rPr>
          <w:rFonts w:ascii="FrankRuehl" w:hAnsi="FrankRuehl" w:cs="FrankRuehl"/>
          <w:color w:val="000000"/>
          <w:sz w:val="26"/>
          <w:szCs w:val="26"/>
          <w:rtl/>
        </w:rPr>
        <w:t>, שלגביהם, על אף האמור בסעיף 2 –</w:t>
      </w:r>
    </w:p>
    <w:p w14:paraId="28B903F5" w14:textId="77777777" w:rsidR="00D3485A" w:rsidRDefault="00D3485A" w:rsidP="00D3485A">
      <w:pPr>
        <w:spacing w:after="0" w:line="360" w:lineRule="auto"/>
        <w:ind w:left="1440"/>
        <w:jc w:val="both"/>
        <w:rPr>
          <w:rFonts w:ascii="David" w:hAnsi="David" w:cs="David"/>
          <w:sz w:val="24"/>
          <w:szCs w:val="24"/>
          <w:rtl/>
          <w:lang w:val="en-GB"/>
        </w:rPr>
      </w:pPr>
      <w:r w:rsidRPr="00CF42CD">
        <w:rPr>
          <w:rFonts w:ascii="FrankRuehl" w:hAnsi="FrankRuehl" w:cs="FrankRuehl"/>
          <w:color w:val="000000"/>
          <w:sz w:val="26"/>
          <w:szCs w:val="26"/>
          <w:rtl/>
        </w:rPr>
        <w:t>(א)   לא תהיה חובה לערוך מכרז כלל;</w:t>
      </w:r>
    </w:p>
    <w:p w14:paraId="5CD99812" w14:textId="77777777" w:rsidR="00D3485A" w:rsidRPr="00FF2DAD" w:rsidRDefault="00D3485A" w:rsidP="00D3485A">
      <w:pPr>
        <w:spacing w:after="0" w:line="360" w:lineRule="auto"/>
        <w:ind w:left="1440"/>
        <w:jc w:val="both"/>
        <w:rPr>
          <w:rFonts w:ascii="David" w:hAnsi="David" w:cs="David"/>
          <w:sz w:val="24"/>
          <w:szCs w:val="24"/>
          <w:rtl/>
          <w:lang w:val="en-GB"/>
        </w:rPr>
      </w:pPr>
      <w:r w:rsidRPr="00CF42CD">
        <w:rPr>
          <w:rFonts w:ascii="FrankRuehl" w:hAnsi="FrankRuehl" w:cs="FrankRuehl"/>
          <w:color w:val="000000"/>
          <w:sz w:val="26"/>
          <w:szCs w:val="26"/>
          <w:rtl/>
        </w:rPr>
        <w:t>(ב)   לא תהיה חובה לערוך מכרז פומבי אלא מכרז סגור ותנאיו של מכרז כזה;</w:t>
      </w:r>
    </w:p>
    <w:p w14:paraId="22ABC65E" w14:textId="77777777" w:rsidR="00D3485A" w:rsidRDefault="00D3485A" w:rsidP="00D3485A">
      <w:pPr>
        <w:spacing w:after="0" w:line="360" w:lineRule="auto"/>
        <w:ind w:left="720"/>
        <w:jc w:val="both"/>
        <w:rPr>
          <w:rFonts w:ascii="FrankRuehl" w:hAnsi="FrankRuehl" w:cs="FrankRuehl"/>
          <w:color w:val="000000"/>
          <w:sz w:val="26"/>
          <w:szCs w:val="26"/>
          <w:rtl/>
        </w:rPr>
      </w:pPr>
      <w:r>
        <w:rPr>
          <w:rFonts w:ascii="FrankRuehl" w:hAnsi="FrankRuehl" w:cs="FrankRuehl"/>
          <w:color w:val="000000"/>
          <w:sz w:val="26"/>
          <w:szCs w:val="26"/>
          <w:rtl/>
        </w:rPr>
        <w:t xml:space="preserve">(2)   סוגי </w:t>
      </w:r>
      <w:proofErr w:type="spellStart"/>
      <w:r>
        <w:rPr>
          <w:rFonts w:ascii="FrankRuehl" w:hAnsi="FrankRuehl" w:cs="FrankRuehl"/>
          <w:color w:val="000000"/>
          <w:sz w:val="26"/>
          <w:szCs w:val="26"/>
          <w:rtl/>
        </w:rPr>
        <w:t>עיסקאות</w:t>
      </w:r>
      <w:proofErr w:type="spellEnd"/>
      <w:r>
        <w:rPr>
          <w:rFonts w:ascii="FrankRuehl" w:hAnsi="FrankRuehl" w:cs="FrankRuehl"/>
          <w:color w:val="000000"/>
          <w:sz w:val="26"/>
          <w:szCs w:val="26"/>
          <w:rtl/>
        </w:rPr>
        <w:t xml:space="preserve"> שבהן תהיה ההשתתפות במכרז מותנית בתנאים שייקבעו;</w:t>
      </w:r>
    </w:p>
    <w:p w14:paraId="32E5BB72" w14:textId="77777777" w:rsidR="00D3485A" w:rsidRDefault="00D3485A" w:rsidP="00D3485A">
      <w:pPr>
        <w:spacing w:after="0" w:line="360" w:lineRule="auto"/>
        <w:ind w:left="720"/>
        <w:jc w:val="both"/>
        <w:rPr>
          <w:rFonts w:ascii="FrankRuehl" w:hAnsi="FrankRuehl" w:cs="FrankRuehl"/>
          <w:color w:val="000000"/>
          <w:sz w:val="26"/>
          <w:szCs w:val="26"/>
          <w:rtl/>
        </w:rPr>
      </w:pPr>
      <w:r>
        <w:rPr>
          <w:rFonts w:ascii="FrankRuehl" w:hAnsi="FrankRuehl" w:cs="FrankRuehl"/>
          <w:color w:val="000000"/>
          <w:sz w:val="26"/>
          <w:szCs w:val="26"/>
          <w:rtl/>
        </w:rPr>
        <w:t xml:space="preserve">(3)   סוגי </w:t>
      </w:r>
      <w:proofErr w:type="spellStart"/>
      <w:r>
        <w:rPr>
          <w:rFonts w:ascii="FrankRuehl" w:hAnsi="FrankRuehl" w:cs="FrankRuehl"/>
          <w:color w:val="000000"/>
          <w:sz w:val="26"/>
          <w:szCs w:val="26"/>
          <w:rtl/>
        </w:rPr>
        <w:t>עיסקאות</w:t>
      </w:r>
      <w:proofErr w:type="spellEnd"/>
      <w:r>
        <w:rPr>
          <w:rFonts w:ascii="FrankRuehl" w:hAnsi="FrankRuehl" w:cs="FrankRuehl"/>
          <w:color w:val="000000"/>
          <w:sz w:val="26"/>
          <w:szCs w:val="26"/>
          <w:rtl/>
        </w:rPr>
        <w:t xml:space="preserve"> שבהן ניתן לנהל משא ומתן עם המציעים שהצעותיהם נמצאו מתאימות, וכללים לניהול המשא ומתן;</w:t>
      </w:r>
    </w:p>
    <w:p w14:paraId="3254E034" w14:textId="77777777" w:rsidR="00D3485A" w:rsidRDefault="00D3485A" w:rsidP="00D3485A">
      <w:pPr>
        <w:spacing w:after="0" w:line="360" w:lineRule="auto"/>
        <w:ind w:left="720"/>
        <w:jc w:val="both"/>
        <w:rPr>
          <w:rFonts w:ascii="FrankRuehl" w:hAnsi="FrankRuehl" w:cs="FrankRuehl"/>
          <w:color w:val="000000"/>
          <w:sz w:val="26"/>
          <w:szCs w:val="26"/>
          <w:rtl/>
        </w:rPr>
      </w:pPr>
      <w:r>
        <w:rPr>
          <w:rFonts w:ascii="FrankRuehl" w:hAnsi="FrankRuehl" w:cs="FrankRuehl"/>
          <w:color w:val="000000"/>
          <w:sz w:val="26"/>
          <w:szCs w:val="26"/>
          <w:rtl/>
        </w:rPr>
        <w:t>(4)   צורת המכרזים ודרכי הזמנתן וקבלתן של הצעות מחירים, ואופן פרסומם של המכרזים ברבים;</w:t>
      </w:r>
    </w:p>
    <w:p w14:paraId="7D29F1EB" w14:textId="77777777" w:rsidR="00D3485A" w:rsidRDefault="00D3485A" w:rsidP="00D3485A">
      <w:pPr>
        <w:spacing w:after="0" w:line="360" w:lineRule="auto"/>
        <w:ind w:left="720"/>
        <w:jc w:val="both"/>
        <w:rPr>
          <w:rFonts w:ascii="FrankRuehl" w:hAnsi="FrankRuehl" w:cs="FrankRuehl"/>
          <w:color w:val="000000"/>
          <w:sz w:val="26"/>
          <w:szCs w:val="26"/>
          <w:rtl/>
        </w:rPr>
      </w:pPr>
      <w:r>
        <w:rPr>
          <w:rFonts w:ascii="FrankRuehl" w:hAnsi="FrankRuehl" w:cs="FrankRuehl"/>
          <w:color w:val="000000"/>
          <w:sz w:val="26"/>
          <w:szCs w:val="26"/>
          <w:rtl/>
        </w:rPr>
        <w:t>(5)   אופן הרכבתן ואיושן של ועדות מכרזים, ואמות המידה לבחירת ההצעות המתאימות;</w:t>
      </w:r>
    </w:p>
    <w:p w14:paraId="4D32CC11" w14:textId="77777777" w:rsidR="00D3485A" w:rsidRDefault="00D3485A" w:rsidP="00D3485A">
      <w:pPr>
        <w:spacing w:after="0" w:line="360" w:lineRule="auto"/>
        <w:ind w:left="720"/>
        <w:jc w:val="both"/>
        <w:rPr>
          <w:rFonts w:ascii="FrankRuehl" w:hAnsi="FrankRuehl" w:cs="FrankRuehl"/>
          <w:color w:val="000000"/>
          <w:sz w:val="26"/>
          <w:szCs w:val="26"/>
          <w:rtl/>
        </w:rPr>
      </w:pPr>
      <w:r>
        <w:rPr>
          <w:rFonts w:ascii="FrankRuehl" w:hAnsi="FrankRuehl" w:cs="FrankRuehl"/>
          <w:color w:val="000000"/>
          <w:sz w:val="26"/>
          <w:szCs w:val="26"/>
          <w:rtl/>
        </w:rPr>
        <w:t>(6)   הוראות מיוחדות ותנאים מיוחדים למכרזים לסוגיהם השונים של המוסדות והתאגידים שחוק זה חל עליהם;</w:t>
      </w:r>
    </w:p>
    <w:p w14:paraId="30CB8038" w14:textId="77777777" w:rsidR="00D3485A" w:rsidRPr="00FF2DAD" w:rsidRDefault="00D3485A" w:rsidP="00D3485A">
      <w:pPr>
        <w:spacing w:after="0" w:line="360" w:lineRule="auto"/>
        <w:ind w:left="720"/>
        <w:jc w:val="both"/>
        <w:rPr>
          <w:rFonts w:ascii="FrankRuehl" w:hAnsi="FrankRuehl" w:cs="FrankRuehl"/>
          <w:color w:val="000000"/>
          <w:sz w:val="26"/>
          <w:szCs w:val="26"/>
          <w:rtl/>
        </w:rPr>
      </w:pPr>
      <w:r>
        <w:rPr>
          <w:rFonts w:ascii="FrankRuehl" w:hAnsi="FrankRuehl" w:cs="FrankRuehl"/>
          <w:color w:val="000000"/>
          <w:sz w:val="26"/>
          <w:szCs w:val="26"/>
          <w:rtl/>
        </w:rPr>
        <w:t xml:space="preserve">(7)   כל ענין אחר הנראה לו דרוש לשם ניהול תקין והוגן של </w:t>
      </w:r>
      <w:proofErr w:type="spellStart"/>
      <w:r>
        <w:rPr>
          <w:rFonts w:ascii="FrankRuehl" w:hAnsi="FrankRuehl" w:cs="FrankRuehl"/>
          <w:color w:val="000000"/>
          <w:sz w:val="26"/>
          <w:szCs w:val="26"/>
          <w:rtl/>
        </w:rPr>
        <w:t>עיסקאות</w:t>
      </w:r>
      <w:proofErr w:type="spellEnd"/>
      <w:r>
        <w:rPr>
          <w:rFonts w:ascii="FrankRuehl" w:hAnsi="FrankRuehl" w:cs="FrankRuehl"/>
          <w:color w:val="000000"/>
          <w:sz w:val="26"/>
          <w:szCs w:val="26"/>
          <w:rtl/>
        </w:rPr>
        <w:t xml:space="preserve"> ובמטרה להבטיח את קבלת ההצעות שיעניקו את מרב היתרונות למי שערך את המכרז.</w:t>
      </w:r>
      <w:r>
        <w:rPr>
          <w:rFonts w:ascii="David" w:hAnsi="David" w:cs="David" w:hint="cs"/>
          <w:sz w:val="24"/>
          <w:szCs w:val="24"/>
          <w:rtl/>
          <w:lang w:val="en-GB"/>
        </w:rPr>
        <w:t>"</w:t>
      </w:r>
    </w:p>
    <w:p w14:paraId="0A02A83B" w14:textId="77777777" w:rsidR="00D3485A" w:rsidRDefault="00D3485A" w:rsidP="00D3485A">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תקנות ניתן לקבוע דרך כלל, לסוגי עסקאות או לסוגי גופים המתקשרים. תקנות יחולו ככל שאינן סותרות התחייבות של המדינה באמנה בינלאומית. </w:t>
      </w:r>
    </w:p>
    <w:p w14:paraId="7A7D6725" w14:textId="6E43BFBE" w:rsidR="00D3485A" w:rsidRDefault="00D3485A" w:rsidP="00D3485A">
      <w:pPr>
        <w:spacing w:after="0" w:line="360" w:lineRule="auto"/>
        <w:jc w:val="both"/>
        <w:rPr>
          <w:rFonts w:ascii="David" w:hAnsi="David" w:cs="David"/>
          <w:sz w:val="24"/>
          <w:szCs w:val="24"/>
          <w:rtl/>
          <w:lang w:val="en-GB"/>
        </w:rPr>
      </w:pPr>
      <w:r>
        <w:rPr>
          <w:rFonts w:ascii="David" w:hAnsi="David" w:cs="David" w:hint="cs"/>
          <w:noProof/>
          <w:sz w:val="24"/>
          <w:szCs w:val="24"/>
          <w:rtl/>
        </w:rPr>
        <w:t>י</w:t>
      </w:r>
      <w:r w:rsidR="00E826DA" w:rsidRPr="00EF36F7">
        <w:rPr>
          <w:rFonts w:ascii="David" w:hAnsi="David" w:cs="David"/>
          <w:noProof/>
          <w:sz w:val="24"/>
          <w:szCs w:val="24"/>
          <w:rtl/>
        </w:rPr>
        <w:t xml:space="preserve">ש מאות </w:t>
      </w:r>
      <w:r w:rsidR="00E826DA" w:rsidRPr="00D3485A">
        <w:rPr>
          <w:rFonts w:ascii="David" w:hAnsi="David" w:cs="David"/>
          <w:b/>
          <w:bCs/>
          <w:noProof/>
          <w:sz w:val="24"/>
          <w:szCs w:val="24"/>
          <w:u w:val="single"/>
          <w:rtl/>
        </w:rPr>
        <w:t>תקנות פטור</w:t>
      </w:r>
      <w:r w:rsidR="00E826DA" w:rsidRPr="00EF36F7">
        <w:rPr>
          <w:rFonts w:ascii="David" w:hAnsi="David" w:cs="David"/>
          <w:noProof/>
          <w:sz w:val="24"/>
          <w:szCs w:val="24"/>
          <w:rtl/>
        </w:rPr>
        <w:t>, מתי לא חייבים לעשות מכרז.</w:t>
      </w:r>
      <w:r w:rsidRPr="00D3485A">
        <w:rPr>
          <w:rFonts w:ascii="David" w:hAnsi="David" w:cs="David" w:hint="cs"/>
          <w:sz w:val="24"/>
          <w:szCs w:val="24"/>
          <w:highlight w:val="magenta"/>
          <w:rtl/>
          <w:lang w:val="en-GB"/>
        </w:rPr>
        <w:t xml:space="preserve"> </w:t>
      </w:r>
      <w:r w:rsidRPr="00FD5B92">
        <w:rPr>
          <w:rFonts w:ascii="David" w:hAnsi="David" w:cs="David" w:hint="cs"/>
          <w:sz w:val="24"/>
          <w:szCs w:val="24"/>
          <w:highlight w:val="magenta"/>
          <w:rtl/>
          <w:lang w:val="en-GB"/>
        </w:rPr>
        <w:t>ס' 3 לתקנות חובת המכרזים: פטור מחובת המכרז</w:t>
      </w:r>
    </w:p>
    <w:p w14:paraId="37EAF958" w14:textId="77777777" w:rsidR="00D3485A" w:rsidRDefault="00D3485A" w:rsidP="00D3485A">
      <w:pPr>
        <w:spacing w:after="0" w:line="360" w:lineRule="auto"/>
        <w:jc w:val="both"/>
        <w:rPr>
          <w:rFonts w:ascii="David" w:hAnsi="David" w:cs="David"/>
          <w:sz w:val="24"/>
          <w:szCs w:val="24"/>
          <w:rtl/>
          <w:lang w:val="en-GB"/>
        </w:rPr>
      </w:pPr>
      <w:r>
        <w:rPr>
          <w:rFonts w:ascii="FrankRuehl" w:eastAsia="Times New Roman" w:hAnsi="FrankRuehl" w:cs="FrankRuehl" w:hint="cs"/>
          <w:color w:val="000000"/>
          <w:sz w:val="26"/>
          <w:szCs w:val="26"/>
          <w:rtl/>
        </w:rPr>
        <w:t>"</w:t>
      </w:r>
      <w:r>
        <w:rPr>
          <w:rFonts w:ascii="FrankRuehl" w:eastAsia="Times New Roman" w:hAnsi="FrankRuehl" w:cs="FrankRuehl"/>
          <w:color w:val="000000"/>
          <w:sz w:val="26"/>
          <w:szCs w:val="26"/>
          <w:rtl/>
        </w:rPr>
        <w:t xml:space="preserve">התקשרות משרד בחוזה לביצוע </w:t>
      </w:r>
      <w:proofErr w:type="spellStart"/>
      <w:r>
        <w:rPr>
          <w:rFonts w:ascii="FrankRuehl" w:eastAsia="Times New Roman" w:hAnsi="FrankRuehl" w:cs="FrankRuehl"/>
          <w:color w:val="000000"/>
          <w:sz w:val="26"/>
          <w:szCs w:val="26"/>
          <w:rtl/>
        </w:rPr>
        <w:t>עיסקה</w:t>
      </w:r>
      <w:proofErr w:type="spellEnd"/>
      <w:r>
        <w:rPr>
          <w:rFonts w:ascii="FrankRuehl" w:eastAsia="Times New Roman" w:hAnsi="FrankRuehl" w:cs="FrankRuehl"/>
          <w:color w:val="000000"/>
          <w:sz w:val="26"/>
          <w:szCs w:val="26"/>
          <w:rtl/>
        </w:rPr>
        <w:t xml:space="preserve"> בטובין או במקרקעין, לביצוע עבודה או לרכישת שירותים, אינה טעונה מכרז, אם היא אחת מאלה:</w:t>
      </w:r>
    </w:p>
    <w:p w14:paraId="4C6C6508" w14:textId="77777777" w:rsidR="00D3485A" w:rsidRPr="001A7D09" w:rsidRDefault="00D3485A">
      <w:pPr>
        <w:pStyle w:val="a7"/>
        <w:numPr>
          <w:ilvl w:val="0"/>
          <w:numId w:val="44"/>
        </w:numPr>
        <w:spacing w:after="0" w:line="360" w:lineRule="auto"/>
        <w:jc w:val="both"/>
        <w:rPr>
          <w:rFonts w:ascii="David" w:hAnsi="David" w:cs="David"/>
          <w:sz w:val="24"/>
          <w:szCs w:val="24"/>
          <w:lang w:val="en-GB"/>
        </w:rPr>
      </w:pPr>
      <w:r w:rsidRPr="001A7D09">
        <w:rPr>
          <w:rFonts w:ascii="FrankRuehl" w:eastAsia="Times New Roman" w:hAnsi="FrankRuehl" w:cs="FrankRuehl"/>
          <w:color w:val="000000"/>
          <w:sz w:val="26"/>
          <w:szCs w:val="26"/>
          <w:rtl/>
        </w:rPr>
        <w:t xml:space="preserve">התקשרות </w:t>
      </w:r>
      <w:proofErr w:type="spellStart"/>
      <w:r w:rsidRPr="001A7D09">
        <w:rPr>
          <w:rFonts w:ascii="FrankRuehl" w:eastAsia="Times New Roman" w:hAnsi="FrankRuehl" w:cs="FrankRuehl"/>
          <w:color w:val="000000"/>
          <w:sz w:val="26"/>
          <w:szCs w:val="26"/>
          <w:rtl/>
        </w:rPr>
        <w:t>ששווייה</w:t>
      </w:r>
      <w:proofErr w:type="spellEnd"/>
      <w:r w:rsidRPr="001A7D09">
        <w:rPr>
          <w:rFonts w:ascii="FrankRuehl" w:eastAsia="Times New Roman" w:hAnsi="FrankRuehl" w:cs="FrankRuehl"/>
          <w:color w:val="000000"/>
          <w:sz w:val="26"/>
          <w:szCs w:val="26"/>
          <w:rtl/>
        </w:rPr>
        <w:t xml:space="preserve"> אינו עולה על 50,000 שקלים חדשים; ואולם בכל תקופה רצופה של שנים עשר חודשים לא יתקשר המשרד עם מתקשר מסוים, בלא מכרז, לפי פסקה זו בהתקשרויות בסכום כולל העולה על 100,000 שקלים חדשים</w:t>
      </w:r>
      <w:r>
        <w:rPr>
          <w:rFonts w:ascii="FrankRuehl" w:eastAsia="Times New Roman" w:hAnsi="FrankRuehl" w:cs="FrankRuehl" w:hint="cs"/>
          <w:color w:val="000000"/>
          <w:sz w:val="26"/>
          <w:szCs w:val="26"/>
          <w:rtl/>
        </w:rPr>
        <w:t>...</w:t>
      </w:r>
    </w:p>
    <w:p w14:paraId="756CC95B" w14:textId="77777777" w:rsidR="00D3485A" w:rsidRPr="001A7D09" w:rsidRDefault="00D3485A">
      <w:pPr>
        <w:pStyle w:val="a7"/>
        <w:numPr>
          <w:ilvl w:val="0"/>
          <w:numId w:val="44"/>
        </w:numPr>
        <w:spacing w:after="0" w:line="360" w:lineRule="auto"/>
        <w:jc w:val="both"/>
        <w:rPr>
          <w:rFonts w:ascii="David" w:hAnsi="David" w:cs="David"/>
          <w:sz w:val="24"/>
          <w:szCs w:val="24"/>
          <w:lang w:val="en-GB"/>
        </w:rPr>
      </w:pPr>
      <w:r w:rsidRPr="001A7D09">
        <w:rPr>
          <w:rFonts w:ascii="FrankRuehl" w:eastAsia="Times New Roman" w:hAnsi="FrankRuehl" w:cs="FrankRuehl"/>
          <w:color w:val="000000"/>
          <w:sz w:val="26"/>
          <w:szCs w:val="26"/>
          <w:rtl/>
        </w:rPr>
        <w:t>התקשרות הנדרשת בדחיפות למניעת נזק של ממש, אשר יש להתחיל בביצועה בתוך שני ימי עבודה או פחות, בהיקף ולתקופה המזעריים הנדרשים בנסיבות כאמור, אם ועדת הפטור המשרדית אשרה זאת;</w:t>
      </w:r>
    </w:p>
    <w:p w14:paraId="6975A603" w14:textId="77777777" w:rsidR="00D3485A" w:rsidRDefault="00D3485A">
      <w:pPr>
        <w:pStyle w:val="a7"/>
        <w:numPr>
          <w:ilvl w:val="0"/>
          <w:numId w:val="44"/>
        </w:numPr>
        <w:spacing w:after="0" w:line="360" w:lineRule="auto"/>
        <w:jc w:val="both"/>
        <w:rPr>
          <w:rFonts w:ascii="David" w:hAnsi="David" w:cs="David"/>
          <w:sz w:val="24"/>
          <w:szCs w:val="24"/>
          <w:lang w:val="en-GB"/>
        </w:rPr>
      </w:pPr>
      <w:r w:rsidRPr="00500BF5">
        <w:rPr>
          <w:rFonts w:ascii="FrankRuehl" w:eastAsia="Times New Roman" w:hAnsi="FrankRuehl" w:cs="FrankRuehl"/>
          <w:color w:val="000000"/>
          <w:sz w:val="26"/>
          <w:szCs w:val="26"/>
          <w:rtl/>
        </w:rPr>
        <w:lastRenderedPageBreak/>
        <w:t xml:space="preserve">התקשרות </w:t>
      </w:r>
      <w:proofErr w:type="spellStart"/>
      <w:r w:rsidRPr="00500BF5">
        <w:rPr>
          <w:rFonts w:ascii="FrankRuehl" w:eastAsia="Times New Roman" w:hAnsi="FrankRuehl" w:cs="FrankRuehl"/>
          <w:color w:val="000000"/>
          <w:sz w:val="26"/>
          <w:szCs w:val="26"/>
          <w:rtl/>
        </w:rPr>
        <w:t>בעיסקה</w:t>
      </w:r>
      <w:proofErr w:type="spellEnd"/>
      <w:r w:rsidRPr="00500BF5">
        <w:rPr>
          <w:rFonts w:ascii="FrankRuehl" w:eastAsia="Times New Roman" w:hAnsi="FrankRuehl" w:cs="FrankRuehl"/>
          <w:color w:val="000000"/>
          <w:sz w:val="26"/>
          <w:szCs w:val="26"/>
          <w:rtl/>
        </w:rPr>
        <w:t xml:space="preserve"> אשר עריכת מכרז לגביה עלולה לפגוע פגיעה מהותית </w:t>
      </w:r>
      <w:proofErr w:type="spellStart"/>
      <w:r w:rsidRPr="00500BF5">
        <w:rPr>
          <w:rFonts w:ascii="FrankRuehl" w:eastAsia="Times New Roman" w:hAnsi="FrankRuehl" w:cs="FrankRuehl"/>
          <w:color w:val="000000"/>
          <w:sz w:val="26"/>
          <w:szCs w:val="26"/>
          <w:rtl/>
        </w:rPr>
        <w:t>בבטחון</w:t>
      </w:r>
      <w:proofErr w:type="spellEnd"/>
      <w:r w:rsidRPr="00500BF5">
        <w:rPr>
          <w:rFonts w:ascii="FrankRuehl" w:eastAsia="Times New Roman" w:hAnsi="FrankRuehl" w:cs="FrankRuehl"/>
          <w:color w:val="000000"/>
          <w:sz w:val="26"/>
          <w:szCs w:val="26"/>
          <w:rtl/>
        </w:rPr>
        <w:t xml:space="preserve"> המדינה, ביחסי החוץ שלה, </w:t>
      </w:r>
      <w:proofErr w:type="spellStart"/>
      <w:r w:rsidRPr="00500BF5">
        <w:rPr>
          <w:rFonts w:ascii="FrankRuehl" w:eastAsia="Times New Roman" w:hAnsi="FrankRuehl" w:cs="FrankRuehl"/>
          <w:color w:val="000000"/>
          <w:sz w:val="26"/>
          <w:szCs w:val="26"/>
          <w:rtl/>
        </w:rPr>
        <w:t>בכלכלתה</w:t>
      </w:r>
      <w:proofErr w:type="spellEnd"/>
      <w:r w:rsidRPr="00500BF5">
        <w:rPr>
          <w:rFonts w:ascii="FrankRuehl" w:eastAsia="Times New Roman" w:hAnsi="FrankRuehl" w:cs="FrankRuehl"/>
          <w:color w:val="000000"/>
          <w:sz w:val="26"/>
          <w:szCs w:val="26"/>
          <w:rtl/>
        </w:rPr>
        <w:t xml:space="preserve">, </w:t>
      </w:r>
      <w:proofErr w:type="spellStart"/>
      <w:r w:rsidRPr="00500BF5">
        <w:rPr>
          <w:rFonts w:ascii="FrankRuehl" w:eastAsia="Times New Roman" w:hAnsi="FrankRuehl" w:cs="FrankRuehl"/>
          <w:color w:val="000000"/>
          <w:sz w:val="26"/>
          <w:szCs w:val="26"/>
          <w:rtl/>
        </w:rPr>
        <w:t>בבטחון</w:t>
      </w:r>
      <w:proofErr w:type="spellEnd"/>
      <w:r w:rsidRPr="00500BF5">
        <w:rPr>
          <w:rFonts w:ascii="FrankRuehl" w:eastAsia="Times New Roman" w:hAnsi="FrankRuehl" w:cs="FrankRuehl"/>
          <w:color w:val="000000"/>
          <w:sz w:val="26"/>
          <w:szCs w:val="26"/>
          <w:rtl/>
        </w:rPr>
        <w:t xml:space="preserve"> הציבור, או בסוד מסחרי או מקצועי של המשרד; </w:t>
      </w:r>
    </w:p>
    <w:p w14:paraId="616EA7F7" w14:textId="77777777" w:rsidR="00D3485A" w:rsidRPr="00FD5B92" w:rsidRDefault="00D3485A" w:rsidP="00D3485A">
      <w:pPr>
        <w:spacing w:after="0" w:line="360" w:lineRule="auto"/>
        <w:ind w:left="360"/>
        <w:jc w:val="both"/>
        <w:rPr>
          <w:rFonts w:ascii="David" w:hAnsi="David" w:cs="David"/>
          <w:sz w:val="24"/>
          <w:szCs w:val="24"/>
          <w:rtl/>
          <w:lang w:val="en-GB"/>
        </w:rPr>
      </w:pPr>
      <w:r>
        <w:rPr>
          <w:rFonts w:ascii="David" w:hAnsi="David" w:cs="David" w:hint="cs"/>
          <w:sz w:val="24"/>
          <w:szCs w:val="24"/>
          <w:rtl/>
          <w:lang w:val="en-GB"/>
        </w:rPr>
        <w:t>....</w:t>
      </w:r>
    </w:p>
    <w:p w14:paraId="6D2E97A1" w14:textId="77777777" w:rsidR="00D3485A" w:rsidRPr="00B72051" w:rsidRDefault="00D3485A" w:rsidP="00D3485A">
      <w:pPr>
        <w:spacing w:after="0" w:line="360" w:lineRule="auto"/>
        <w:ind w:left="360"/>
        <w:jc w:val="both"/>
        <w:rPr>
          <w:rFonts w:ascii="FrankRuehl" w:hAnsi="FrankRuehl" w:cs="FrankRuehl"/>
          <w:sz w:val="24"/>
          <w:szCs w:val="24"/>
          <w:rtl/>
          <w:lang w:val="en-GB"/>
        </w:rPr>
      </w:pPr>
      <w:r w:rsidRPr="00B72051">
        <w:rPr>
          <w:rFonts w:ascii="FrankRuehl" w:hAnsi="FrankRuehl" w:cs="FrankRuehl"/>
          <w:sz w:val="24"/>
          <w:szCs w:val="24"/>
          <w:rtl/>
          <w:lang w:val="en-GB"/>
        </w:rPr>
        <w:t xml:space="preserve">(28) </w:t>
      </w:r>
      <w:r w:rsidRPr="00B72051">
        <w:rPr>
          <w:rFonts w:ascii="FrankRuehl" w:eastAsia="Times New Roman" w:hAnsi="FrankRuehl" w:cs="FrankRuehl"/>
          <w:color w:val="000000"/>
          <w:sz w:val="26"/>
          <w:szCs w:val="26"/>
          <w:rtl/>
        </w:rPr>
        <w:t>התקשרות שלגביה נתקיימו נסיבות מיוחדות ונדירות המצדיקות עשייתה ללא מכרז...</w:t>
      </w:r>
    </w:p>
    <w:p w14:paraId="2F7BE0B8" w14:textId="77777777" w:rsidR="00D3485A" w:rsidRPr="00F66908" w:rsidRDefault="00D3485A" w:rsidP="00D3485A">
      <w:pPr>
        <w:spacing w:after="0" w:line="360" w:lineRule="auto"/>
        <w:ind w:left="360"/>
        <w:jc w:val="both"/>
        <w:rPr>
          <w:rFonts w:ascii="FrankRuehl" w:hAnsi="FrankRuehl" w:cs="FrankRuehl"/>
          <w:sz w:val="24"/>
          <w:szCs w:val="24"/>
          <w:rtl/>
          <w:lang w:val="en-GB"/>
        </w:rPr>
      </w:pPr>
      <w:r w:rsidRPr="00B72051">
        <w:rPr>
          <w:rFonts w:ascii="FrankRuehl" w:hAnsi="FrankRuehl" w:cs="FrankRuehl"/>
          <w:sz w:val="24"/>
          <w:szCs w:val="24"/>
          <w:rtl/>
          <w:lang w:val="en-GB"/>
        </w:rPr>
        <w:t xml:space="preserve">(29) </w:t>
      </w:r>
      <w:r w:rsidRPr="00B72051">
        <w:rPr>
          <w:rFonts w:ascii="FrankRuehl" w:eastAsia="Times New Roman" w:hAnsi="FrankRuehl" w:cs="FrankRuehl"/>
          <w:color w:val="000000"/>
          <w:sz w:val="26"/>
          <w:szCs w:val="26"/>
          <w:rtl/>
        </w:rPr>
        <w:t>התקשרות עם מי שלפי זכויות מכוח דין או בהתאם למצב הדברים בפועל הוא היחיד המסוגל לבצע את נושא ההתקשרות (בתקנות אלה – ספק יחיד), לאחר בחינת קיומם של ספקים לפי תקנה 3א(א);</w:t>
      </w:r>
      <w:r>
        <w:rPr>
          <w:rFonts w:ascii="FrankRuehl" w:hAnsi="FrankRuehl" w:cs="FrankRuehl" w:hint="cs"/>
          <w:sz w:val="24"/>
          <w:szCs w:val="24"/>
          <w:rtl/>
          <w:lang w:val="en-GB"/>
        </w:rPr>
        <w:t>"</w:t>
      </w:r>
    </w:p>
    <w:p w14:paraId="3E68B59B" w14:textId="77777777" w:rsidR="00D3485A" w:rsidRDefault="00D3485A" w:rsidP="00D3485A">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יש עוד מאות תקנות פטור. הרוב אינן מבוססות על שיקולים זרים או חוסר טוהר מידות, מישהו פשוט חשב שזה לא ראוי שיהיה מכרז ואז הוא פונה ומבקש תקנת פטור ייעודית. </w:t>
      </w:r>
    </w:p>
    <w:p w14:paraId="004DD6BD" w14:textId="61922ACE" w:rsidR="00645650" w:rsidRPr="00D3485A" w:rsidRDefault="00D3485A" w:rsidP="00D3485A">
      <w:pPr>
        <w:spacing w:line="360" w:lineRule="auto"/>
        <w:jc w:val="both"/>
        <w:rPr>
          <w:rFonts w:ascii="David" w:hAnsi="David" w:cs="David"/>
          <w:sz w:val="24"/>
          <w:szCs w:val="24"/>
          <w:rtl/>
          <w:lang w:val="en-GB"/>
        </w:rPr>
      </w:pPr>
      <w:r>
        <w:rPr>
          <w:rFonts w:ascii="David" w:hAnsi="David" w:cs="David" w:hint="cs"/>
          <w:sz w:val="24"/>
          <w:szCs w:val="24"/>
          <w:rtl/>
          <w:lang w:val="en-GB"/>
        </w:rPr>
        <w:t xml:space="preserve">ראוי לתת פטור כללי מאשר פטור ספציפי. </w:t>
      </w:r>
      <w:r w:rsidR="00E826DA" w:rsidRPr="00EF36F7">
        <w:rPr>
          <w:rFonts w:ascii="David" w:hAnsi="David" w:cs="David"/>
          <w:noProof/>
          <w:sz w:val="24"/>
          <w:szCs w:val="24"/>
          <w:rtl/>
        </w:rPr>
        <w:t xml:space="preserve"> </w:t>
      </w:r>
    </w:p>
    <w:p w14:paraId="0D0CC431" w14:textId="3E32F41A" w:rsidR="0063606C" w:rsidRPr="00D3485A" w:rsidRDefault="0063606C" w:rsidP="00EF36F7">
      <w:pPr>
        <w:spacing w:line="360" w:lineRule="auto"/>
        <w:jc w:val="both"/>
        <w:rPr>
          <w:rFonts w:ascii="David" w:hAnsi="David" w:cs="David"/>
          <w:b/>
          <w:bCs/>
          <w:noProof/>
          <w:sz w:val="24"/>
          <w:szCs w:val="24"/>
          <w:u w:val="single"/>
          <w:rtl/>
        </w:rPr>
      </w:pPr>
      <w:r w:rsidRPr="00D3485A">
        <w:rPr>
          <w:rFonts w:ascii="David" w:hAnsi="David" w:cs="David"/>
          <w:b/>
          <w:bCs/>
          <w:noProof/>
          <w:sz w:val="24"/>
          <w:szCs w:val="24"/>
          <w:u w:val="single"/>
          <w:rtl/>
        </w:rPr>
        <w:t xml:space="preserve">שלבי המכרז- </w:t>
      </w:r>
    </w:p>
    <w:p w14:paraId="43CB5C3E" w14:textId="03924926" w:rsidR="0063606C" w:rsidRPr="00EF36F7" w:rsidRDefault="0063606C" w:rsidP="00EF36F7">
      <w:pPr>
        <w:pStyle w:val="a7"/>
        <w:numPr>
          <w:ilvl w:val="0"/>
          <w:numId w:val="4"/>
        </w:numPr>
        <w:spacing w:line="360" w:lineRule="auto"/>
        <w:jc w:val="both"/>
        <w:rPr>
          <w:rFonts w:ascii="David" w:hAnsi="David" w:cs="David"/>
          <w:noProof/>
          <w:sz w:val="24"/>
          <w:szCs w:val="24"/>
        </w:rPr>
      </w:pPr>
      <w:r w:rsidRPr="00EF36F7">
        <w:rPr>
          <w:rFonts w:ascii="David" w:hAnsi="David" w:cs="David"/>
          <w:noProof/>
          <w:sz w:val="24"/>
          <w:szCs w:val="24"/>
          <w:rtl/>
        </w:rPr>
        <w:t xml:space="preserve">קביעת תנאים, כולל תנאי סף- מי רשאי לגשת, הכשרה נדרשת, וותק נדרש וכו. תמיד יש מועד ספציפי שעד אז אפשר להגיש. ובמכרז כוללים את השיקולים להכרעה במכרז. בתוך המכרז מציינים את המשל היחסי של כל אחד ואחד מה התנאים. ועדת המכרזים תבחר את ההצעה הזולה או היקרה ביותר לפי העניין. </w:t>
      </w:r>
    </w:p>
    <w:p w14:paraId="69408012" w14:textId="0CBC32A6" w:rsidR="0063606C" w:rsidRPr="00EF36F7" w:rsidRDefault="0063606C" w:rsidP="00EF36F7">
      <w:pPr>
        <w:pStyle w:val="a7"/>
        <w:numPr>
          <w:ilvl w:val="0"/>
          <w:numId w:val="4"/>
        </w:numPr>
        <w:spacing w:line="360" w:lineRule="auto"/>
        <w:jc w:val="both"/>
        <w:rPr>
          <w:rFonts w:ascii="David" w:hAnsi="David" w:cs="David"/>
          <w:noProof/>
          <w:sz w:val="24"/>
          <w:szCs w:val="24"/>
        </w:rPr>
      </w:pPr>
      <w:r w:rsidRPr="00EF36F7">
        <w:rPr>
          <w:rFonts w:ascii="David" w:hAnsi="David" w:cs="David"/>
          <w:noProof/>
          <w:sz w:val="24"/>
          <w:szCs w:val="24"/>
          <w:rtl/>
        </w:rPr>
        <w:t xml:space="preserve">פרסום וקבלת הצעות </w:t>
      </w:r>
    </w:p>
    <w:p w14:paraId="2AEFAF3F" w14:textId="01E1688B" w:rsidR="0063606C" w:rsidRPr="00EF36F7" w:rsidRDefault="0063606C" w:rsidP="00EF36F7">
      <w:pPr>
        <w:pStyle w:val="a7"/>
        <w:numPr>
          <w:ilvl w:val="0"/>
          <w:numId w:val="4"/>
        </w:numPr>
        <w:spacing w:line="360" w:lineRule="auto"/>
        <w:jc w:val="both"/>
        <w:rPr>
          <w:rFonts w:ascii="David" w:hAnsi="David" w:cs="David"/>
          <w:noProof/>
          <w:sz w:val="24"/>
          <w:szCs w:val="24"/>
        </w:rPr>
      </w:pPr>
      <w:r w:rsidRPr="00EF36F7">
        <w:rPr>
          <w:rFonts w:ascii="David" w:hAnsi="David" w:cs="David"/>
          <w:noProof/>
          <w:sz w:val="24"/>
          <w:szCs w:val="24"/>
          <w:rtl/>
        </w:rPr>
        <w:t>בדיקה עמידה בתנאי סף</w:t>
      </w:r>
    </w:p>
    <w:p w14:paraId="1121269B" w14:textId="692519E1" w:rsidR="00EC169C" w:rsidRPr="00EF36F7" w:rsidRDefault="0063606C" w:rsidP="00EF36F7">
      <w:pPr>
        <w:pStyle w:val="a7"/>
        <w:numPr>
          <w:ilvl w:val="0"/>
          <w:numId w:val="4"/>
        </w:numPr>
        <w:spacing w:line="360" w:lineRule="auto"/>
        <w:jc w:val="both"/>
        <w:rPr>
          <w:rFonts w:ascii="David" w:hAnsi="David" w:cs="David"/>
          <w:noProof/>
          <w:sz w:val="24"/>
          <w:szCs w:val="24"/>
        </w:rPr>
      </w:pPr>
      <w:r w:rsidRPr="00EF36F7">
        <w:rPr>
          <w:rFonts w:ascii="David" w:hAnsi="David" w:cs="David"/>
          <w:noProof/>
          <w:sz w:val="24"/>
          <w:szCs w:val="24"/>
          <w:rtl/>
        </w:rPr>
        <w:t>שיקולים בהכרעה במכרז: ועדת המכרזים תבחר את ההצעה הזולה או היקרה ביותר, לפי ה</w:t>
      </w:r>
      <w:r w:rsidR="00D3485A">
        <w:rPr>
          <w:rFonts w:ascii="David" w:hAnsi="David" w:cs="David" w:hint="cs"/>
          <w:noProof/>
          <w:sz w:val="24"/>
          <w:szCs w:val="24"/>
          <w:rtl/>
        </w:rPr>
        <w:t>ע</w:t>
      </w:r>
      <w:r w:rsidRPr="00EF36F7">
        <w:rPr>
          <w:rFonts w:ascii="David" w:hAnsi="David" w:cs="David"/>
          <w:noProof/>
          <w:sz w:val="24"/>
          <w:szCs w:val="24"/>
          <w:rtl/>
        </w:rPr>
        <w:t>נין, זולת אם החליטה שלא לעשות כן בנסיבות מיוחדות ומטעמים מיוחדים שיירשמו ולאחר שנתנה לבעל ההצעה הזולה או היקרה ביות</w:t>
      </w:r>
      <w:r w:rsidR="00D8168D">
        <w:rPr>
          <w:rFonts w:ascii="David" w:hAnsi="David" w:cs="David" w:hint="cs"/>
          <w:noProof/>
          <w:sz w:val="24"/>
          <w:szCs w:val="24"/>
          <w:rtl/>
        </w:rPr>
        <w:t>ר</w:t>
      </w:r>
      <w:r w:rsidRPr="00EF36F7">
        <w:rPr>
          <w:rFonts w:ascii="David" w:hAnsi="David" w:cs="David"/>
          <w:noProof/>
          <w:sz w:val="24"/>
          <w:szCs w:val="24"/>
          <w:rtl/>
        </w:rPr>
        <w:t xml:space="preserve"> לפי הענין הזדמנות להביא טענות בפניה; </w:t>
      </w:r>
    </w:p>
    <w:p w14:paraId="0324582F" w14:textId="13588C1D" w:rsidR="00D8168D" w:rsidRPr="00D8168D" w:rsidRDefault="00D8168D" w:rsidP="00D8168D">
      <w:pPr>
        <w:pStyle w:val="a7"/>
        <w:numPr>
          <w:ilvl w:val="0"/>
          <w:numId w:val="4"/>
        </w:numPr>
        <w:spacing w:line="360" w:lineRule="auto"/>
        <w:jc w:val="both"/>
        <w:rPr>
          <w:rFonts w:ascii="David" w:hAnsi="David" w:cs="David"/>
          <w:noProof/>
          <w:sz w:val="24"/>
          <w:szCs w:val="24"/>
          <w:rtl/>
        </w:rPr>
      </w:pPr>
      <w:r w:rsidRPr="00EF36F7">
        <w:rPr>
          <w:rFonts w:ascii="David" w:hAnsi="David" w:cs="David"/>
          <w:noProof/>
          <w:sz w:val="24"/>
          <w:szCs w:val="24"/>
          <w:rtl/>
        </w:rPr>
        <w:t>נכללו במסמכי המכרז פרטים לעניין אמות המידה שלפיהם תיבחר ההצעה הזוכה תיבחר ועדת המכרזים את ההצעה המעניקה את מירב ההיתרונות לעורך המכרז בהתאם לאמות המידה כאמור, זולת אם החליטה שלא לעשות כן בנסיבות מיוחדות ומטעמים מיוחדים שיירשמו.</w:t>
      </w:r>
      <w:r>
        <w:rPr>
          <w:rFonts w:ascii="David" w:hAnsi="David" w:cs="David" w:hint="cs"/>
          <w:noProof/>
          <w:sz w:val="24"/>
          <w:szCs w:val="24"/>
          <w:rtl/>
        </w:rPr>
        <w:t xml:space="preserve"> </w:t>
      </w:r>
      <w:r w:rsidRPr="00D8168D">
        <w:rPr>
          <w:rFonts w:ascii="David" w:hAnsi="David" w:cs="David" w:hint="cs"/>
          <w:b/>
          <w:bCs/>
          <w:noProof/>
          <w:sz w:val="24"/>
          <w:szCs w:val="24"/>
          <w:rtl/>
        </w:rPr>
        <w:t>מהן אמות מידה?</w:t>
      </w:r>
      <w:r>
        <w:rPr>
          <w:rFonts w:ascii="David" w:hAnsi="David" w:cs="David" w:hint="cs"/>
          <w:noProof/>
          <w:sz w:val="24"/>
          <w:szCs w:val="24"/>
          <w:rtl/>
        </w:rPr>
        <w:t xml:space="preserve"> </w:t>
      </w:r>
      <w:r w:rsidR="00CB4B0D" w:rsidRPr="00D8168D">
        <w:rPr>
          <w:rFonts w:ascii="David" w:hAnsi="David" w:cs="David"/>
          <w:noProof/>
          <w:sz w:val="24"/>
          <w:szCs w:val="24"/>
          <w:rtl/>
        </w:rPr>
        <w:t xml:space="preserve">אמות המידה לבחירת ההצעה המעניקה את מירב היתרונות לעורך המכרז הן אלה, כולן או חלקן- </w:t>
      </w:r>
    </w:p>
    <w:p w14:paraId="2676843A" w14:textId="15795E68" w:rsidR="00CB4B0D" w:rsidRPr="00EF36F7" w:rsidRDefault="00CB4B0D">
      <w:pPr>
        <w:pStyle w:val="a7"/>
        <w:numPr>
          <w:ilvl w:val="0"/>
          <w:numId w:val="19"/>
        </w:numPr>
        <w:spacing w:line="360" w:lineRule="auto"/>
        <w:jc w:val="both"/>
        <w:rPr>
          <w:rFonts w:ascii="David" w:hAnsi="David" w:cs="David"/>
          <w:noProof/>
          <w:sz w:val="24"/>
          <w:szCs w:val="24"/>
        </w:rPr>
      </w:pPr>
      <w:r w:rsidRPr="00EF36F7">
        <w:rPr>
          <w:rFonts w:ascii="David" w:hAnsi="David" w:cs="David"/>
          <w:noProof/>
          <w:sz w:val="24"/>
          <w:szCs w:val="24"/>
          <w:rtl/>
        </w:rPr>
        <w:t>המחיר המוצע או המבוקש לפי העניין</w:t>
      </w:r>
    </w:p>
    <w:p w14:paraId="6C277C4B" w14:textId="5E123B59" w:rsidR="00CB4B0D" w:rsidRPr="00EF36F7" w:rsidRDefault="00CB4B0D">
      <w:pPr>
        <w:pStyle w:val="a7"/>
        <w:numPr>
          <w:ilvl w:val="0"/>
          <w:numId w:val="19"/>
        </w:numPr>
        <w:spacing w:line="360" w:lineRule="auto"/>
        <w:jc w:val="both"/>
        <w:rPr>
          <w:rFonts w:ascii="David" w:hAnsi="David" w:cs="David"/>
          <w:noProof/>
          <w:sz w:val="24"/>
          <w:szCs w:val="24"/>
        </w:rPr>
      </w:pPr>
      <w:r w:rsidRPr="00EF36F7">
        <w:rPr>
          <w:rFonts w:ascii="David" w:hAnsi="David" w:cs="David"/>
          <w:noProof/>
          <w:sz w:val="24"/>
          <w:szCs w:val="24"/>
          <w:rtl/>
        </w:rPr>
        <w:t xml:space="preserve">איכות הטובין או המקרקעין, העבודה או השירות המוצעים, או נתונים מיוחדים שלהם, והתאמתם לעורך המכרז </w:t>
      </w:r>
    </w:p>
    <w:p w14:paraId="6051C282" w14:textId="1FF4776E" w:rsidR="00CB4B0D" w:rsidRPr="00EF36F7" w:rsidRDefault="00CB4B0D">
      <w:pPr>
        <w:pStyle w:val="a7"/>
        <w:numPr>
          <w:ilvl w:val="0"/>
          <w:numId w:val="19"/>
        </w:numPr>
        <w:spacing w:line="360" w:lineRule="auto"/>
        <w:jc w:val="both"/>
        <w:rPr>
          <w:rFonts w:ascii="David" w:hAnsi="David" w:cs="David"/>
          <w:noProof/>
          <w:sz w:val="24"/>
          <w:szCs w:val="24"/>
        </w:rPr>
      </w:pPr>
      <w:r w:rsidRPr="00EF36F7">
        <w:rPr>
          <w:rFonts w:ascii="David" w:hAnsi="David" w:cs="David"/>
          <w:noProof/>
          <w:sz w:val="24"/>
          <w:szCs w:val="24"/>
          <w:rtl/>
        </w:rPr>
        <w:t>אמינותו של המציע, כישוריו, ניסיונו, מומחיותו ותחומי התמחותו</w:t>
      </w:r>
    </w:p>
    <w:p w14:paraId="797FDFFD" w14:textId="2D202AE5" w:rsidR="003624A7" w:rsidRDefault="00CB4B0D">
      <w:pPr>
        <w:pStyle w:val="a7"/>
        <w:numPr>
          <w:ilvl w:val="0"/>
          <w:numId w:val="19"/>
        </w:numPr>
        <w:spacing w:line="360" w:lineRule="auto"/>
        <w:jc w:val="both"/>
        <w:rPr>
          <w:rFonts w:ascii="David" w:hAnsi="David" w:cs="David"/>
          <w:noProof/>
          <w:sz w:val="24"/>
          <w:szCs w:val="24"/>
        </w:rPr>
      </w:pPr>
      <w:r w:rsidRPr="00EF36F7">
        <w:rPr>
          <w:rFonts w:ascii="David" w:hAnsi="David" w:cs="David"/>
          <w:noProof/>
          <w:sz w:val="24"/>
          <w:szCs w:val="24"/>
          <w:rtl/>
        </w:rPr>
        <w:t xml:space="preserve">המלצות אודות המציע, אם נדרשו לפי תנאי המכרז, ומידת שביעות הרצון מאופן ביצוע התקשרויות קודמות. </w:t>
      </w:r>
    </w:p>
    <w:p w14:paraId="79F055F6" w14:textId="77777777" w:rsidR="00D8168D" w:rsidRDefault="00D8168D">
      <w:pPr>
        <w:pStyle w:val="a7"/>
        <w:numPr>
          <w:ilvl w:val="0"/>
          <w:numId w:val="19"/>
        </w:numPr>
        <w:spacing w:after="0" w:line="360" w:lineRule="auto"/>
        <w:jc w:val="both"/>
        <w:rPr>
          <w:rFonts w:ascii="David" w:hAnsi="David" w:cs="David"/>
          <w:sz w:val="24"/>
          <w:szCs w:val="24"/>
          <w:lang w:val="en-GB"/>
        </w:rPr>
      </w:pPr>
      <w:r>
        <w:rPr>
          <w:rFonts w:ascii="David" w:hAnsi="David" w:cs="David" w:hint="cs"/>
          <w:sz w:val="24"/>
          <w:szCs w:val="24"/>
          <w:rtl/>
          <w:lang w:val="en-GB"/>
        </w:rPr>
        <w:t>דרישות מיוחדות של עורך המכרז</w:t>
      </w:r>
    </w:p>
    <w:p w14:paraId="141EB7D4" w14:textId="77777777" w:rsidR="00D8168D" w:rsidRDefault="00D8168D">
      <w:pPr>
        <w:pStyle w:val="a7"/>
        <w:numPr>
          <w:ilvl w:val="0"/>
          <w:numId w:val="19"/>
        </w:numPr>
        <w:spacing w:after="0" w:line="360" w:lineRule="auto"/>
        <w:jc w:val="both"/>
        <w:rPr>
          <w:rFonts w:ascii="David" w:hAnsi="David" w:cs="David"/>
          <w:sz w:val="24"/>
          <w:szCs w:val="24"/>
          <w:lang w:val="en-GB"/>
        </w:rPr>
      </w:pPr>
      <w:r>
        <w:rPr>
          <w:rFonts w:ascii="David" w:hAnsi="David" w:cs="David" w:hint="cs"/>
          <w:sz w:val="24"/>
          <w:szCs w:val="24"/>
          <w:rtl/>
          <w:lang w:val="en-GB"/>
        </w:rPr>
        <w:t xml:space="preserve">התנהלותו של המציע בנוגע לשמירת זכויות עובדים </w:t>
      </w:r>
    </w:p>
    <w:p w14:paraId="4882F49A" w14:textId="568DFE86" w:rsidR="003624A7" w:rsidRDefault="00D8168D" w:rsidP="00D8168D">
      <w:pPr>
        <w:spacing w:after="0" w:line="360" w:lineRule="auto"/>
        <w:ind w:left="360"/>
        <w:jc w:val="both"/>
        <w:rPr>
          <w:rFonts w:ascii="David" w:hAnsi="David" w:cs="David"/>
          <w:sz w:val="24"/>
          <w:szCs w:val="24"/>
          <w:rtl/>
          <w:lang w:val="en-GB"/>
        </w:rPr>
      </w:pPr>
      <w:r w:rsidRPr="00D8168D">
        <w:rPr>
          <w:rFonts w:ascii="David" w:hAnsi="David" w:cs="David" w:hint="cs"/>
          <w:sz w:val="24"/>
          <w:szCs w:val="24"/>
          <w:rtl/>
          <w:lang w:val="en-GB"/>
        </w:rPr>
        <w:t>ועדת המכרזים תכלול במסמכי המכרז את פירוט כל אמות המידה, מבחני הלשכה, את המשקל היחסי שיינתן לבחירת ההצעה המעניקה את מרב היתרונות לעורך המכרז ואופן שקלולם</w:t>
      </w:r>
    </w:p>
    <w:p w14:paraId="206A514B" w14:textId="29BD7254" w:rsidR="00E221D6" w:rsidRDefault="00E221D6" w:rsidP="00D8168D">
      <w:pPr>
        <w:spacing w:after="0" w:line="360" w:lineRule="auto"/>
        <w:ind w:left="360"/>
        <w:jc w:val="both"/>
        <w:rPr>
          <w:rFonts w:ascii="David" w:hAnsi="David" w:cs="David"/>
          <w:sz w:val="24"/>
          <w:szCs w:val="24"/>
          <w:rtl/>
          <w:lang w:val="en-GB"/>
        </w:rPr>
      </w:pPr>
    </w:p>
    <w:p w14:paraId="63D7D050" w14:textId="42E6CAC6" w:rsidR="00E221D6" w:rsidRPr="00E221D6" w:rsidRDefault="00E221D6" w:rsidP="00E221D6">
      <w:pPr>
        <w:spacing w:after="0" w:line="360" w:lineRule="auto"/>
        <w:jc w:val="both"/>
        <w:rPr>
          <w:rFonts w:ascii="David" w:hAnsi="David" w:cs="David"/>
          <w:b/>
          <w:bCs/>
          <w:sz w:val="24"/>
          <w:szCs w:val="24"/>
          <w:u w:val="single"/>
          <w:rtl/>
          <w:lang w:val="en-GB"/>
        </w:rPr>
      </w:pPr>
      <w:r w:rsidRPr="00E221D6">
        <w:rPr>
          <w:rFonts w:ascii="David" w:hAnsi="David" w:cs="David" w:hint="cs"/>
          <w:b/>
          <w:bCs/>
          <w:sz w:val="24"/>
          <w:szCs w:val="24"/>
          <w:u w:val="single"/>
          <w:rtl/>
          <w:lang w:val="en-GB"/>
        </w:rPr>
        <w:t xml:space="preserve">רגולציה- </w:t>
      </w:r>
    </w:p>
    <w:p w14:paraId="149A220E" w14:textId="77777777" w:rsidR="00E221D6" w:rsidRDefault="00E221D6" w:rsidP="00E221D6">
      <w:pPr>
        <w:spacing w:after="0" w:line="360" w:lineRule="auto"/>
        <w:jc w:val="both"/>
        <w:rPr>
          <w:rFonts w:ascii="David" w:hAnsi="David" w:cs="David"/>
          <w:sz w:val="24"/>
          <w:szCs w:val="24"/>
          <w:rtl/>
          <w:lang w:val="en-GB"/>
        </w:rPr>
      </w:pPr>
      <w:r>
        <w:rPr>
          <w:rFonts w:ascii="David" w:hAnsi="David" w:cs="David" w:hint="cs"/>
          <w:sz w:val="24"/>
          <w:szCs w:val="24"/>
          <w:rtl/>
          <w:lang w:val="en-GB"/>
        </w:rPr>
        <w:lastRenderedPageBreak/>
        <w:t xml:space="preserve">נושא מרכזי במנהל הציבורי. נושא שהולך ומתפשט. הכנסת לפני כמה חודשים חוקקה חוק- חוק עקרונות האסדרה. אמור להסדיר את עקרונות הרגולציה. </w:t>
      </w:r>
    </w:p>
    <w:p w14:paraId="7819334C" w14:textId="77777777" w:rsidR="00E221D6" w:rsidRDefault="00E221D6" w:rsidP="00E221D6">
      <w:pPr>
        <w:spacing w:after="0" w:line="360" w:lineRule="auto"/>
        <w:jc w:val="both"/>
        <w:rPr>
          <w:rFonts w:ascii="David" w:hAnsi="David" w:cs="David"/>
          <w:sz w:val="24"/>
          <w:szCs w:val="24"/>
          <w:rtl/>
          <w:lang w:val="en-GB"/>
        </w:rPr>
      </w:pPr>
      <w:r w:rsidRPr="005424E4">
        <w:rPr>
          <w:rFonts w:ascii="David" w:hAnsi="David" w:cs="David" w:hint="cs"/>
          <w:sz w:val="24"/>
          <w:szCs w:val="24"/>
          <w:highlight w:val="magenta"/>
          <w:rtl/>
          <w:lang w:val="en-GB"/>
        </w:rPr>
        <w:t>ס' 3 לחוק עקרונות האסדרה: הגדרות</w:t>
      </w:r>
    </w:p>
    <w:p w14:paraId="79D1DDFF" w14:textId="77777777" w:rsidR="00E221D6" w:rsidRPr="00E624F5" w:rsidRDefault="00E221D6" w:rsidP="00E221D6">
      <w:pPr>
        <w:spacing w:after="0" w:line="360" w:lineRule="auto"/>
        <w:jc w:val="both"/>
        <w:rPr>
          <w:rFonts w:ascii="FrankRuehl" w:eastAsia="Times New Roman" w:hAnsi="FrankRuehl" w:cs="FrankRuehl"/>
          <w:color w:val="000000"/>
          <w:sz w:val="27"/>
          <w:szCs w:val="27"/>
          <w:shd w:val="clear" w:color="auto" w:fill="FFFFFF"/>
          <w:rtl/>
        </w:rPr>
      </w:pPr>
      <w:r>
        <w:rPr>
          <w:rFonts w:ascii="FrankRuehl" w:eastAsia="Times New Roman" w:hAnsi="FrankRuehl" w:cs="FrankRuehl" w:hint="cs"/>
          <w:color w:val="000000"/>
          <w:sz w:val="27"/>
          <w:szCs w:val="27"/>
          <w:shd w:val="clear" w:color="auto" w:fill="FFFFFF"/>
          <w:rtl/>
        </w:rPr>
        <w:t xml:space="preserve">" 'אסדרה' </w:t>
      </w:r>
      <w:r>
        <w:rPr>
          <w:rFonts w:ascii="FrankRuehl" w:eastAsia="Times New Roman" w:hAnsi="FrankRuehl" w:cs="FrankRuehl"/>
          <w:color w:val="000000"/>
          <w:sz w:val="27"/>
          <w:szCs w:val="27"/>
          <w:shd w:val="clear" w:color="auto" w:fill="FFFFFF"/>
          <w:rtl/>
        </w:rPr>
        <w:t>–</w:t>
      </w:r>
      <w:r>
        <w:rPr>
          <w:rFonts w:ascii="FrankRuehl" w:eastAsia="Times New Roman" w:hAnsi="FrankRuehl" w:cs="FrankRuehl" w:hint="cs"/>
          <w:color w:val="000000"/>
          <w:sz w:val="27"/>
          <w:szCs w:val="27"/>
          <w:shd w:val="clear" w:color="auto" w:fill="FFFFFF"/>
          <w:rtl/>
        </w:rPr>
        <w:t xml:space="preserve"> הוראה </w:t>
      </w:r>
      <w:r w:rsidRPr="00404B48">
        <w:rPr>
          <w:rFonts w:ascii="FrankRuehl" w:eastAsia="Times New Roman" w:hAnsi="FrankRuehl" w:cs="FrankRuehl" w:hint="cs"/>
          <w:color w:val="000000"/>
          <w:sz w:val="27"/>
          <w:szCs w:val="27"/>
          <w:shd w:val="clear" w:color="auto" w:fill="FFFFFF"/>
          <w:rtl/>
        </w:rPr>
        <w:t>הקובעת כלל התנהגות שהוא בעל אופי כללי, ומתקיימים בה כל אלה:</w:t>
      </w:r>
    </w:p>
    <w:p w14:paraId="033E755A" w14:textId="77777777" w:rsidR="00E221D6" w:rsidRPr="004644C5" w:rsidRDefault="00E221D6">
      <w:pPr>
        <w:pStyle w:val="a7"/>
        <w:numPr>
          <w:ilvl w:val="0"/>
          <w:numId w:val="45"/>
        </w:numPr>
        <w:spacing w:after="0" w:line="360" w:lineRule="auto"/>
        <w:jc w:val="both"/>
        <w:rPr>
          <w:rFonts w:ascii="FrankRuehl" w:hAnsi="FrankRuehl" w:cs="FrankRuehl"/>
          <w:sz w:val="24"/>
          <w:szCs w:val="24"/>
          <w:lang w:val="en-GB"/>
        </w:rPr>
      </w:pPr>
      <w:r w:rsidRPr="004644C5">
        <w:rPr>
          <w:rFonts w:ascii="FrankRuehl" w:eastAsia="Times New Roman" w:hAnsi="FrankRuehl" w:cs="FrankRuehl" w:hint="cs"/>
          <w:color w:val="000000"/>
          <w:sz w:val="27"/>
          <w:szCs w:val="27"/>
          <w:shd w:val="clear" w:color="auto" w:fill="FFFFFF"/>
          <w:rtl/>
        </w:rPr>
        <w:t>היא נקבעה לשם הסדרת פעילות כלכלית או חברתית;</w:t>
      </w:r>
    </w:p>
    <w:p w14:paraId="0E28BEF6" w14:textId="77777777" w:rsidR="00E221D6" w:rsidRPr="004644C5" w:rsidRDefault="00E221D6">
      <w:pPr>
        <w:pStyle w:val="a7"/>
        <w:numPr>
          <w:ilvl w:val="0"/>
          <w:numId w:val="45"/>
        </w:numPr>
        <w:spacing w:after="0" w:line="360" w:lineRule="auto"/>
        <w:jc w:val="both"/>
        <w:rPr>
          <w:rFonts w:ascii="FrankRuehl" w:hAnsi="FrankRuehl" w:cs="FrankRuehl"/>
          <w:sz w:val="24"/>
          <w:szCs w:val="24"/>
          <w:lang w:val="en-GB"/>
        </w:rPr>
      </w:pPr>
      <w:r w:rsidRPr="004644C5">
        <w:rPr>
          <w:rFonts w:ascii="FrankRuehl" w:eastAsia="Times New Roman" w:hAnsi="FrankRuehl" w:cs="FrankRuehl" w:hint="cs"/>
          <w:color w:val="000000"/>
          <w:sz w:val="27"/>
          <w:szCs w:val="27"/>
          <w:shd w:val="clear" w:color="auto" w:fill="FFFFFF"/>
          <w:rtl/>
        </w:rPr>
        <w:t xml:space="preserve">היא ניתנת לאכיפה פלילית או </w:t>
      </w:r>
      <w:proofErr w:type="spellStart"/>
      <w:r w:rsidRPr="004644C5">
        <w:rPr>
          <w:rFonts w:ascii="FrankRuehl" w:eastAsia="Times New Roman" w:hAnsi="FrankRuehl" w:cs="FrankRuehl" w:hint="cs"/>
          <w:color w:val="000000"/>
          <w:sz w:val="27"/>
          <w:szCs w:val="27"/>
          <w:shd w:val="clear" w:color="auto" w:fill="FFFFFF"/>
          <w:rtl/>
        </w:rPr>
        <w:t>מינהלית</w:t>
      </w:r>
      <w:proofErr w:type="spellEnd"/>
      <w:r w:rsidRPr="004644C5">
        <w:rPr>
          <w:rFonts w:ascii="FrankRuehl" w:eastAsia="Times New Roman" w:hAnsi="FrankRuehl" w:cs="FrankRuehl" w:hint="cs"/>
          <w:color w:val="000000"/>
          <w:sz w:val="27"/>
          <w:szCs w:val="27"/>
          <w:shd w:val="clear" w:color="auto" w:fill="FFFFFF"/>
          <w:rtl/>
        </w:rPr>
        <w:t xml:space="preserve"> בידי רשות ציבורית או תאגיד ציבורי;</w:t>
      </w:r>
    </w:p>
    <w:p w14:paraId="4C329EDD" w14:textId="77777777" w:rsidR="00E221D6" w:rsidRPr="004644C5" w:rsidRDefault="00E221D6">
      <w:pPr>
        <w:pStyle w:val="a7"/>
        <w:numPr>
          <w:ilvl w:val="0"/>
          <w:numId w:val="45"/>
        </w:numPr>
        <w:spacing w:after="0" w:line="360" w:lineRule="auto"/>
        <w:jc w:val="both"/>
        <w:rPr>
          <w:rFonts w:ascii="FrankRuehl" w:hAnsi="FrankRuehl" w:cs="FrankRuehl"/>
          <w:sz w:val="24"/>
          <w:szCs w:val="24"/>
          <w:lang w:val="en-GB"/>
        </w:rPr>
      </w:pPr>
      <w:r w:rsidRPr="004644C5">
        <w:rPr>
          <w:rFonts w:ascii="FrankRuehl" w:eastAsia="Times New Roman" w:hAnsi="FrankRuehl" w:cs="FrankRuehl" w:hint="cs"/>
          <w:color w:val="000000"/>
          <w:sz w:val="27"/>
          <w:szCs w:val="27"/>
          <w:shd w:val="clear" w:color="auto" w:fill="FFFFFF"/>
          <w:rtl/>
        </w:rPr>
        <w:t>היא נקבעה בחיקוק או שנקבעה על פי סמכות כדין</w:t>
      </w:r>
      <w:r w:rsidRPr="004644C5">
        <w:rPr>
          <w:rFonts w:ascii="FrankRuehl" w:hAnsi="FrankRuehl" w:cs="FrankRuehl" w:hint="cs"/>
          <w:b/>
          <w:bCs/>
          <w:sz w:val="24"/>
          <w:szCs w:val="24"/>
          <w:rtl/>
          <w:lang w:val="en-GB"/>
        </w:rPr>
        <w:t xml:space="preserve"> </w:t>
      </w:r>
      <w:r w:rsidRPr="004644C5">
        <w:rPr>
          <w:rFonts w:ascii="FrankRuehl" w:eastAsia="Times New Roman" w:hAnsi="FrankRuehl" w:cs="FrankRuehl" w:hint="cs"/>
          <w:color w:val="000000"/>
          <w:sz w:val="27"/>
          <w:szCs w:val="27"/>
          <w:shd w:val="clear" w:color="auto" w:fill="FFFFFF"/>
          <w:rtl/>
        </w:rPr>
        <w:t>בהנחיה, נוהל, חוזר, גילוי דעת או בהוראה מסוג דומה אף אם</w:t>
      </w:r>
      <w:r w:rsidRPr="004644C5">
        <w:rPr>
          <w:rFonts w:ascii="FrankRuehl" w:hAnsi="FrankRuehl" w:cs="FrankRuehl" w:hint="cs"/>
          <w:b/>
          <w:bCs/>
          <w:sz w:val="24"/>
          <w:szCs w:val="24"/>
          <w:rtl/>
          <w:lang w:val="en-GB"/>
        </w:rPr>
        <w:t xml:space="preserve"> </w:t>
      </w:r>
      <w:r w:rsidRPr="004644C5">
        <w:rPr>
          <w:rFonts w:ascii="FrankRuehl" w:eastAsia="Times New Roman" w:hAnsi="FrankRuehl" w:cs="FrankRuehl" w:hint="cs"/>
          <w:color w:val="000000"/>
          <w:sz w:val="27"/>
          <w:szCs w:val="27"/>
          <w:shd w:val="clear" w:color="auto" w:fill="FFFFFF"/>
          <w:rtl/>
        </w:rPr>
        <w:t xml:space="preserve">כינויה שונה, לרבות הוראה כאמור המקבלת תוקף מחייב בעת הכללתה כתנאי באישור </w:t>
      </w:r>
      <w:proofErr w:type="spellStart"/>
      <w:r w:rsidRPr="004644C5">
        <w:rPr>
          <w:rFonts w:ascii="FrankRuehl" w:eastAsia="Times New Roman" w:hAnsi="FrankRuehl" w:cs="FrankRuehl" w:hint="cs"/>
          <w:color w:val="000000"/>
          <w:sz w:val="27"/>
          <w:szCs w:val="27"/>
          <w:shd w:val="clear" w:color="auto" w:fill="FFFFFF"/>
          <w:rtl/>
        </w:rPr>
        <w:t>אסדרתי</w:t>
      </w:r>
      <w:proofErr w:type="spellEnd"/>
      <w:r w:rsidRPr="004644C5">
        <w:rPr>
          <w:rFonts w:ascii="FrankRuehl" w:eastAsia="Times New Roman" w:hAnsi="FrankRuehl" w:cs="FrankRuehl" w:hint="cs"/>
          <w:color w:val="000000"/>
          <w:sz w:val="27"/>
          <w:szCs w:val="27"/>
          <w:shd w:val="clear" w:color="auto" w:fill="FFFFFF"/>
          <w:rtl/>
        </w:rPr>
        <w:t xml:space="preserve">; והכול למעט הוראה כמפורט להלן: </w:t>
      </w:r>
    </w:p>
    <w:p w14:paraId="4D05574E" w14:textId="77777777" w:rsidR="00E221D6" w:rsidRDefault="00E221D6">
      <w:pPr>
        <w:pStyle w:val="a7"/>
        <w:numPr>
          <w:ilvl w:val="0"/>
          <w:numId w:val="46"/>
        </w:numPr>
        <w:spacing w:after="0" w:line="360" w:lineRule="auto"/>
        <w:jc w:val="both"/>
        <w:rPr>
          <w:rFonts w:ascii="FrankRuehl" w:eastAsia="Times New Roman" w:hAnsi="FrankRuehl" w:cs="FrankRuehl"/>
          <w:color w:val="000000"/>
          <w:sz w:val="27"/>
          <w:szCs w:val="27"/>
          <w:shd w:val="clear" w:color="auto" w:fill="FFFFFF"/>
        </w:rPr>
      </w:pPr>
      <w:r w:rsidRPr="004644C5">
        <w:rPr>
          <w:rFonts w:ascii="FrankRuehl" w:eastAsia="Times New Roman" w:hAnsi="FrankRuehl" w:cs="FrankRuehl" w:hint="cs"/>
          <w:color w:val="000000"/>
          <w:sz w:val="27"/>
          <w:szCs w:val="27"/>
          <w:shd w:val="clear" w:color="auto" w:fill="FFFFFF"/>
          <w:rtl/>
        </w:rPr>
        <w:t>הוראה בעניין הסדרת מתן שירותי חינוך, מתן שירות טיפולי, ובכלל זה מתן טיפול רפואי כהגדרתו בחוק זכויות החולה, התשנ"ו-1996, לרבות טיפול נפשי וטיפול פארה-רפואי, וכן מתן טיפול סוציאלי או פסיכו-סוציאלי, אשר ניתנים ברובם בידי הממשלה, בעצמה או באמצעות אחר מטעמה, למעט הוראה כאמור שחלה רק על שירותים שנותן גוף פרטי שלא מטעמה של הממשלה;</w:t>
      </w:r>
    </w:p>
    <w:p w14:paraId="60F32F10" w14:textId="77777777" w:rsidR="00E221D6" w:rsidRPr="004A5EDF" w:rsidRDefault="00E221D6">
      <w:pPr>
        <w:pStyle w:val="a7"/>
        <w:numPr>
          <w:ilvl w:val="0"/>
          <w:numId w:val="46"/>
        </w:numPr>
        <w:spacing w:after="0" w:line="360" w:lineRule="auto"/>
        <w:jc w:val="both"/>
        <w:rPr>
          <w:rFonts w:ascii="FrankRuehl" w:eastAsia="Times New Roman" w:hAnsi="FrankRuehl" w:cs="FrankRuehl"/>
          <w:color w:val="000000"/>
          <w:sz w:val="27"/>
          <w:szCs w:val="27"/>
          <w:shd w:val="clear" w:color="auto" w:fill="FFFFFF"/>
          <w:rtl/>
        </w:rPr>
      </w:pPr>
      <w:r w:rsidRPr="004A5EDF">
        <w:rPr>
          <w:rFonts w:ascii="FrankRuehl" w:eastAsia="Times New Roman" w:hAnsi="FrankRuehl" w:cs="FrankRuehl" w:hint="cs"/>
          <w:color w:val="000000"/>
          <w:sz w:val="27"/>
          <w:szCs w:val="27"/>
          <w:shd w:val="clear" w:color="auto" w:fill="FFFFFF"/>
          <w:rtl/>
        </w:rPr>
        <w:t>הוראה שעניינה הסדרת פעילות של גוף הנמנה עם המגזר הציבורי הרחב בלבד;</w:t>
      </w:r>
    </w:p>
    <w:p w14:paraId="6C616FF2" w14:textId="77777777" w:rsidR="00E221D6" w:rsidRPr="00F12607" w:rsidRDefault="00E221D6" w:rsidP="00E221D6">
      <w:pPr>
        <w:spacing w:after="0" w:line="360" w:lineRule="auto"/>
        <w:jc w:val="both"/>
        <w:rPr>
          <w:rFonts w:ascii="FrankRuehl" w:hAnsi="FrankRuehl" w:cs="FrankRuehl"/>
          <w:b/>
          <w:bCs/>
          <w:sz w:val="24"/>
          <w:szCs w:val="24"/>
          <w:rtl/>
          <w:lang w:val="en-GB"/>
        </w:rPr>
      </w:pPr>
      <w:r w:rsidRPr="00404B48">
        <w:rPr>
          <w:rFonts w:ascii="FrankRuehl" w:eastAsia="Times New Roman" w:hAnsi="FrankRuehl" w:cs="FrankRuehl" w:hint="cs"/>
          <w:color w:val="000000"/>
          <w:sz w:val="27"/>
          <w:szCs w:val="27"/>
          <w:shd w:val="clear" w:color="auto" w:fill="FFFFFF"/>
          <w:rtl/>
        </w:rPr>
        <w:t xml:space="preserve">לעניין הגדרה זו, </w:t>
      </w:r>
      <w:r>
        <w:rPr>
          <w:rFonts w:ascii="FrankRuehl" w:eastAsia="Times New Roman" w:hAnsi="FrankRuehl" w:cs="FrankRuehl" w:hint="cs"/>
          <w:color w:val="000000"/>
          <w:sz w:val="27"/>
          <w:szCs w:val="27"/>
          <w:shd w:val="clear" w:color="auto" w:fill="FFFFFF"/>
          <w:rtl/>
        </w:rPr>
        <w:t xml:space="preserve">" אכיפה </w:t>
      </w:r>
      <w:proofErr w:type="spellStart"/>
      <w:r>
        <w:rPr>
          <w:rFonts w:ascii="FrankRuehl" w:eastAsia="Times New Roman" w:hAnsi="FrankRuehl" w:cs="FrankRuehl" w:hint="cs"/>
          <w:color w:val="000000"/>
          <w:sz w:val="27"/>
          <w:szCs w:val="27"/>
          <w:shd w:val="clear" w:color="auto" w:fill="FFFFFF"/>
          <w:rtl/>
        </w:rPr>
        <w:t>מינהלית</w:t>
      </w:r>
      <w:proofErr w:type="spellEnd"/>
      <w:r>
        <w:rPr>
          <w:rFonts w:ascii="FrankRuehl" w:eastAsia="Times New Roman" w:hAnsi="FrankRuehl" w:cs="FrankRuehl" w:hint="cs"/>
          <w:color w:val="000000"/>
          <w:sz w:val="27"/>
          <w:szCs w:val="27"/>
          <w:shd w:val="clear" w:color="auto" w:fill="FFFFFF"/>
          <w:rtl/>
        </w:rPr>
        <w:t>"</w:t>
      </w:r>
      <w:r w:rsidRPr="00404B48">
        <w:rPr>
          <w:rFonts w:ascii="FrankRuehl" w:eastAsia="Times New Roman" w:hAnsi="FrankRuehl" w:cs="FrankRuehl" w:hint="cs"/>
          <w:color w:val="000000"/>
          <w:sz w:val="27"/>
          <w:szCs w:val="27"/>
          <w:shd w:val="clear" w:color="auto" w:fill="FFFFFF"/>
          <w:rtl/>
        </w:rPr>
        <w:t xml:space="preserve"> – לרבות אי-מתן אישור </w:t>
      </w:r>
      <w:proofErr w:type="spellStart"/>
      <w:r w:rsidRPr="00404B48">
        <w:rPr>
          <w:rFonts w:ascii="FrankRuehl" w:eastAsia="Times New Roman" w:hAnsi="FrankRuehl" w:cs="FrankRuehl" w:hint="cs"/>
          <w:color w:val="000000"/>
          <w:sz w:val="27"/>
          <w:szCs w:val="27"/>
          <w:shd w:val="clear" w:color="auto" w:fill="FFFFFF"/>
          <w:rtl/>
        </w:rPr>
        <w:t>אסדרתי</w:t>
      </w:r>
      <w:proofErr w:type="spellEnd"/>
      <w:r w:rsidRPr="00404B48">
        <w:rPr>
          <w:rFonts w:ascii="FrankRuehl" w:eastAsia="Times New Roman" w:hAnsi="FrankRuehl" w:cs="FrankRuehl" w:hint="cs"/>
          <w:color w:val="000000"/>
          <w:sz w:val="27"/>
          <w:szCs w:val="27"/>
          <w:shd w:val="clear" w:color="auto" w:fill="FFFFFF"/>
          <w:rtl/>
        </w:rPr>
        <w:t>;</w:t>
      </w:r>
      <w:r>
        <w:rPr>
          <w:rFonts w:ascii="FrankRuehl" w:hAnsi="FrankRuehl" w:cs="FrankRuehl" w:hint="cs"/>
          <w:b/>
          <w:bCs/>
          <w:sz w:val="24"/>
          <w:szCs w:val="24"/>
          <w:rtl/>
          <w:lang w:val="en-GB"/>
        </w:rPr>
        <w:t>"</w:t>
      </w:r>
    </w:p>
    <w:p w14:paraId="71108FC5" w14:textId="77777777" w:rsidR="00E221D6" w:rsidRDefault="00E221D6" w:rsidP="00E221D6">
      <w:pPr>
        <w:spacing w:after="0" w:line="360" w:lineRule="auto"/>
        <w:jc w:val="both"/>
        <w:rPr>
          <w:rFonts w:ascii="David" w:hAnsi="David" w:cs="David"/>
          <w:sz w:val="24"/>
          <w:szCs w:val="24"/>
          <w:rtl/>
          <w:lang w:val="en-GB"/>
        </w:rPr>
      </w:pPr>
      <w:r>
        <w:rPr>
          <w:rFonts w:ascii="David" w:hAnsi="David" w:cs="David" w:hint="cs"/>
          <w:sz w:val="24"/>
          <w:szCs w:val="24"/>
          <w:rtl/>
          <w:lang w:val="en-GB"/>
        </w:rPr>
        <w:t>החוק לא חל על גופים ציבוריים מסוימים, וגם גופים דו-מהותיים מסוימים.</w:t>
      </w:r>
    </w:p>
    <w:p w14:paraId="23687852" w14:textId="77777777" w:rsidR="00E221D6" w:rsidRDefault="00E221D6" w:rsidP="00E221D6">
      <w:pPr>
        <w:spacing w:after="0" w:line="360" w:lineRule="auto"/>
        <w:jc w:val="both"/>
        <w:rPr>
          <w:rFonts w:ascii="David" w:hAnsi="David" w:cs="David"/>
          <w:sz w:val="24"/>
          <w:szCs w:val="24"/>
          <w:rtl/>
          <w:lang w:val="en-GB"/>
        </w:rPr>
      </w:pPr>
      <w:r w:rsidRPr="00E1534C">
        <w:rPr>
          <w:rFonts w:ascii="David" w:hAnsi="David" w:cs="David" w:hint="cs"/>
          <w:sz w:val="24"/>
          <w:szCs w:val="24"/>
          <w:highlight w:val="magenta"/>
          <w:rtl/>
          <w:lang w:val="en-GB"/>
        </w:rPr>
        <w:t>ס' ההגדרות</w:t>
      </w:r>
      <w:r>
        <w:rPr>
          <w:rFonts w:ascii="David" w:hAnsi="David" w:cs="David" w:hint="cs"/>
          <w:sz w:val="24"/>
          <w:szCs w:val="24"/>
          <w:rtl/>
          <w:lang w:val="en-GB"/>
        </w:rPr>
        <w:t>:</w:t>
      </w:r>
    </w:p>
    <w:p w14:paraId="79DCB016" w14:textId="77777777" w:rsidR="00E221D6" w:rsidRPr="0096190D" w:rsidRDefault="00E221D6" w:rsidP="00E221D6">
      <w:pPr>
        <w:spacing w:after="0" w:line="360" w:lineRule="auto"/>
        <w:jc w:val="both"/>
        <w:rPr>
          <w:rFonts w:ascii="FrankRuehl" w:eastAsia="Times New Roman" w:hAnsi="FrankRuehl" w:cs="FrankRuehl"/>
          <w:color w:val="000000"/>
          <w:sz w:val="27"/>
          <w:szCs w:val="27"/>
          <w:shd w:val="clear" w:color="auto" w:fill="FFFFFF"/>
          <w:rtl/>
        </w:rPr>
      </w:pPr>
      <w:r>
        <w:rPr>
          <w:rFonts w:ascii="FrankRuehl" w:eastAsia="Times New Roman" w:hAnsi="FrankRuehl" w:cs="FrankRuehl" w:hint="cs"/>
          <w:color w:val="000000"/>
          <w:sz w:val="27"/>
          <w:szCs w:val="27"/>
          <w:shd w:val="clear" w:color="auto" w:fill="FFFFFF"/>
          <w:rtl/>
        </w:rPr>
        <w:t>" 'ג</w:t>
      </w:r>
      <w:r w:rsidRPr="0096190D">
        <w:rPr>
          <w:rFonts w:ascii="FrankRuehl" w:eastAsia="Times New Roman" w:hAnsi="FrankRuehl" w:cs="FrankRuehl" w:hint="cs"/>
          <w:color w:val="000000"/>
          <w:sz w:val="27"/>
          <w:szCs w:val="27"/>
          <w:shd w:val="clear" w:color="auto" w:fill="FFFFFF"/>
          <w:rtl/>
        </w:rPr>
        <w:t>וף הנמנה עם המגזר הציבורי הרחב</w:t>
      </w:r>
      <w:r>
        <w:rPr>
          <w:rFonts w:ascii="FrankRuehl" w:eastAsia="Times New Roman" w:hAnsi="FrankRuehl" w:cs="FrankRuehl" w:hint="cs"/>
          <w:color w:val="000000"/>
          <w:sz w:val="27"/>
          <w:szCs w:val="27"/>
          <w:shd w:val="clear" w:color="auto" w:fill="FFFFFF"/>
          <w:rtl/>
        </w:rPr>
        <w:t>'</w:t>
      </w:r>
      <w:r w:rsidRPr="0096190D">
        <w:rPr>
          <w:rFonts w:ascii="FrankRuehl" w:eastAsia="Times New Roman" w:hAnsi="FrankRuehl" w:cs="FrankRuehl" w:hint="cs"/>
          <w:color w:val="000000"/>
          <w:sz w:val="27"/>
          <w:szCs w:val="27"/>
          <w:shd w:val="clear" w:color="auto" w:fill="FFFFFF"/>
          <w:rtl/>
        </w:rPr>
        <w:t xml:space="preserve"> – כל אחד מאלה:</w:t>
      </w:r>
    </w:p>
    <w:p w14:paraId="225C3514" w14:textId="77777777" w:rsidR="00E221D6" w:rsidRPr="0096190D" w:rsidRDefault="00E221D6">
      <w:pPr>
        <w:pStyle w:val="a7"/>
        <w:numPr>
          <w:ilvl w:val="0"/>
          <w:numId w:val="47"/>
        </w:numPr>
        <w:spacing w:after="0" w:line="360" w:lineRule="auto"/>
        <w:jc w:val="both"/>
        <w:rPr>
          <w:rFonts w:ascii="FrankRuehl" w:hAnsi="FrankRuehl" w:cs="FrankRuehl"/>
          <w:sz w:val="24"/>
          <w:szCs w:val="24"/>
          <w:lang w:val="en-GB"/>
        </w:rPr>
      </w:pPr>
      <w:r w:rsidRPr="0096190D">
        <w:rPr>
          <w:rFonts w:ascii="FrankRuehl" w:eastAsia="Times New Roman" w:hAnsi="FrankRuehl" w:cs="FrankRuehl" w:hint="cs"/>
          <w:color w:val="000000"/>
          <w:sz w:val="27"/>
          <w:szCs w:val="27"/>
          <w:shd w:val="clear" w:color="auto" w:fill="FFFFFF"/>
          <w:rtl/>
        </w:rPr>
        <w:t>הממשלה ומשרדי הממשלה, לרבות יחידותיהם ויחידות הסמך שלהם;</w:t>
      </w:r>
    </w:p>
    <w:p w14:paraId="466D081F" w14:textId="77777777" w:rsidR="00E221D6" w:rsidRPr="0096190D" w:rsidRDefault="00E221D6">
      <w:pPr>
        <w:pStyle w:val="a7"/>
        <w:numPr>
          <w:ilvl w:val="0"/>
          <w:numId w:val="47"/>
        </w:numPr>
        <w:spacing w:after="0" w:line="360" w:lineRule="auto"/>
        <w:jc w:val="both"/>
        <w:rPr>
          <w:rFonts w:ascii="FrankRuehl" w:hAnsi="FrankRuehl" w:cs="FrankRuehl"/>
          <w:sz w:val="24"/>
          <w:szCs w:val="24"/>
          <w:lang w:val="en-GB"/>
        </w:rPr>
      </w:pPr>
      <w:r w:rsidRPr="0096190D">
        <w:rPr>
          <w:rFonts w:ascii="FrankRuehl" w:eastAsia="Times New Roman" w:hAnsi="FrankRuehl" w:cs="FrankRuehl" w:hint="cs"/>
          <w:color w:val="000000"/>
          <w:sz w:val="27"/>
          <w:szCs w:val="27"/>
          <w:shd w:val="clear" w:color="auto" w:fill="FFFFFF"/>
          <w:rtl/>
        </w:rPr>
        <w:t>גוף נתמך, תאגיד בריאות או גוף מתוקצב, לרבות תאגיד שבידי רשות מקומית לפחות מחצית מההון או מחצית מכוח ההצבעה בו; לעניין זה, "גוף נתמך", "תאגיד בריאות" ו"גוף מתוקצב" – כהגדרתם בסעיף 21 לחוק יסודות התקציב;</w:t>
      </w:r>
    </w:p>
    <w:p w14:paraId="5FDD6E84" w14:textId="77777777" w:rsidR="00E221D6" w:rsidRPr="0096190D" w:rsidRDefault="00E221D6">
      <w:pPr>
        <w:pStyle w:val="a7"/>
        <w:numPr>
          <w:ilvl w:val="0"/>
          <w:numId w:val="47"/>
        </w:numPr>
        <w:spacing w:after="0" w:line="360" w:lineRule="auto"/>
        <w:jc w:val="both"/>
        <w:rPr>
          <w:rFonts w:ascii="FrankRuehl" w:hAnsi="FrankRuehl" w:cs="FrankRuehl"/>
          <w:sz w:val="24"/>
          <w:szCs w:val="24"/>
          <w:lang w:val="en-GB"/>
        </w:rPr>
      </w:pPr>
      <w:r w:rsidRPr="0096190D">
        <w:rPr>
          <w:rFonts w:ascii="FrankRuehl" w:eastAsia="Times New Roman" w:hAnsi="FrankRuehl" w:cs="FrankRuehl" w:hint="cs"/>
          <w:color w:val="000000"/>
          <w:sz w:val="27"/>
          <w:szCs w:val="27"/>
          <w:shd w:val="clear" w:color="auto" w:fill="FFFFFF"/>
          <w:rtl/>
        </w:rPr>
        <w:t xml:space="preserve">קופת חולים; </w:t>
      </w:r>
    </w:p>
    <w:p w14:paraId="4CE5B550" w14:textId="77777777" w:rsidR="00E221D6" w:rsidRPr="0096190D" w:rsidRDefault="00E221D6">
      <w:pPr>
        <w:pStyle w:val="a7"/>
        <w:numPr>
          <w:ilvl w:val="0"/>
          <w:numId w:val="47"/>
        </w:numPr>
        <w:spacing w:after="0" w:line="360" w:lineRule="auto"/>
        <w:jc w:val="both"/>
        <w:rPr>
          <w:rFonts w:ascii="FrankRuehl" w:hAnsi="FrankRuehl" w:cs="FrankRuehl"/>
          <w:sz w:val="24"/>
          <w:szCs w:val="24"/>
          <w:lang w:val="en-GB"/>
        </w:rPr>
      </w:pPr>
      <w:r w:rsidRPr="0096190D">
        <w:rPr>
          <w:rFonts w:ascii="FrankRuehl" w:eastAsia="Times New Roman" w:hAnsi="FrankRuehl" w:cs="FrankRuehl" w:hint="cs"/>
          <w:color w:val="000000"/>
          <w:sz w:val="27"/>
          <w:szCs w:val="27"/>
          <w:shd w:val="clear" w:color="auto" w:fill="FFFFFF"/>
          <w:rtl/>
        </w:rPr>
        <w:t>מוסד חינוך שאינו גוף נתמך כאמור בפסקה (2);</w:t>
      </w:r>
    </w:p>
    <w:p w14:paraId="2369A577" w14:textId="77777777" w:rsidR="00E221D6" w:rsidRPr="0096190D" w:rsidRDefault="00E221D6">
      <w:pPr>
        <w:pStyle w:val="a7"/>
        <w:numPr>
          <w:ilvl w:val="0"/>
          <w:numId w:val="47"/>
        </w:numPr>
        <w:spacing w:after="0" w:line="360" w:lineRule="auto"/>
        <w:jc w:val="both"/>
        <w:rPr>
          <w:rFonts w:ascii="FrankRuehl" w:hAnsi="FrankRuehl" w:cs="FrankRuehl"/>
          <w:sz w:val="24"/>
          <w:szCs w:val="24"/>
          <w:lang w:val="en-GB"/>
        </w:rPr>
      </w:pPr>
      <w:r w:rsidRPr="0096190D">
        <w:rPr>
          <w:rFonts w:ascii="FrankRuehl" w:eastAsia="Times New Roman" w:hAnsi="FrankRuehl" w:cs="FrankRuehl" w:hint="cs"/>
          <w:color w:val="000000"/>
          <w:sz w:val="27"/>
          <w:szCs w:val="27"/>
          <w:shd w:val="clear" w:color="auto" w:fill="FFFFFF"/>
          <w:rtl/>
        </w:rPr>
        <w:t>מוסד מוכר להשכלה גבוהה כמשמעותו בחוק המועצה להשכלה גבוהה, או מוסד שניתנה לו תעודת היתר לפי סעיף 21א לחוק האמור;</w:t>
      </w:r>
    </w:p>
    <w:p w14:paraId="26FD932F" w14:textId="77777777" w:rsidR="00E221D6" w:rsidRPr="0096190D" w:rsidRDefault="00E221D6">
      <w:pPr>
        <w:pStyle w:val="a7"/>
        <w:numPr>
          <w:ilvl w:val="0"/>
          <w:numId w:val="47"/>
        </w:numPr>
        <w:spacing w:after="0" w:line="360" w:lineRule="auto"/>
        <w:jc w:val="both"/>
        <w:rPr>
          <w:rFonts w:ascii="FrankRuehl" w:hAnsi="FrankRuehl" w:cs="FrankRuehl"/>
          <w:sz w:val="24"/>
          <w:szCs w:val="24"/>
          <w:lang w:val="en-GB"/>
        </w:rPr>
      </w:pPr>
      <w:r w:rsidRPr="0096190D">
        <w:rPr>
          <w:rFonts w:ascii="FrankRuehl" w:eastAsia="Times New Roman" w:hAnsi="FrankRuehl" w:cs="FrankRuehl" w:hint="cs"/>
          <w:color w:val="000000"/>
          <w:sz w:val="27"/>
          <w:szCs w:val="27"/>
          <w:shd w:val="clear" w:color="auto" w:fill="FFFFFF"/>
          <w:rtl/>
        </w:rPr>
        <w:t>צבא הגנה לישראל;</w:t>
      </w:r>
    </w:p>
    <w:p w14:paraId="69043A74" w14:textId="77777777" w:rsidR="00E221D6" w:rsidRPr="0096190D" w:rsidRDefault="00E221D6">
      <w:pPr>
        <w:pStyle w:val="a7"/>
        <w:numPr>
          <w:ilvl w:val="0"/>
          <w:numId w:val="47"/>
        </w:numPr>
        <w:spacing w:after="0" w:line="360" w:lineRule="auto"/>
        <w:jc w:val="both"/>
        <w:rPr>
          <w:rFonts w:ascii="FrankRuehl" w:hAnsi="FrankRuehl" w:cs="FrankRuehl"/>
          <w:sz w:val="24"/>
          <w:szCs w:val="24"/>
          <w:lang w:val="en-GB"/>
        </w:rPr>
      </w:pPr>
      <w:r w:rsidRPr="0096190D">
        <w:rPr>
          <w:rFonts w:ascii="FrankRuehl" w:eastAsia="Times New Roman" w:hAnsi="FrankRuehl" w:cs="FrankRuehl" w:hint="cs"/>
          <w:color w:val="000000"/>
          <w:sz w:val="27"/>
          <w:szCs w:val="27"/>
          <w:shd w:val="clear" w:color="auto" w:fill="FFFFFF"/>
          <w:rtl/>
        </w:rPr>
        <w:t>שירות בתי הסוהר;</w:t>
      </w:r>
    </w:p>
    <w:p w14:paraId="62435FD0" w14:textId="77777777" w:rsidR="00E221D6" w:rsidRPr="0096190D" w:rsidRDefault="00E221D6">
      <w:pPr>
        <w:pStyle w:val="a7"/>
        <w:numPr>
          <w:ilvl w:val="0"/>
          <w:numId w:val="47"/>
        </w:numPr>
        <w:spacing w:line="360" w:lineRule="auto"/>
        <w:jc w:val="both"/>
        <w:rPr>
          <w:rFonts w:ascii="FrankRuehl" w:hAnsi="FrankRuehl" w:cs="FrankRuehl"/>
          <w:sz w:val="24"/>
          <w:szCs w:val="24"/>
          <w:rtl/>
          <w:lang w:val="en-GB"/>
        </w:rPr>
      </w:pPr>
      <w:r w:rsidRPr="0096190D">
        <w:rPr>
          <w:rFonts w:ascii="FrankRuehl" w:eastAsia="Times New Roman" w:hAnsi="FrankRuehl" w:cs="FrankRuehl" w:hint="cs"/>
          <w:color w:val="000000"/>
          <w:sz w:val="27"/>
          <w:szCs w:val="27"/>
          <w:shd w:val="clear" w:color="auto" w:fill="FFFFFF"/>
          <w:rtl/>
        </w:rPr>
        <w:t>משטרת ישראל;</w:t>
      </w:r>
      <w:r>
        <w:rPr>
          <w:rFonts w:ascii="FrankRuehl" w:hAnsi="FrankRuehl" w:cs="FrankRuehl" w:hint="cs"/>
          <w:sz w:val="24"/>
          <w:szCs w:val="24"/>
          <w:rtl/>
          <w:lang w:val="en-GB"/>
        </w:rPr>
        <w:t>"</w:t>
      </w:r>
    </w:p>
    <w:p w14:paraId="10F3F17C" w14:textId="77777777" w:rsidR="00E221D6" w:rsidRDefault="00E221D6" w:rsidP="00E221D6">
      <w:pPr>
        <w:spacing w:after="0" w:line="360" w:lineRule="auto"/>
        <w:jc w:val="both"/>
        <w:rPr>
          <w:rFonts w:ascii="David" w:hAnsi="David" w:cs="David"/>
          <w:sz w:val="24"/>
          <w:szCs w:val="24"/>
          <w:rtl/>
          <w:lang w:val="en-GB"/>
        </w:rPr>
      </w:pPr>
      <w:r>
        <w:rPr>
          <w:rFonts w:ascii="David" w:hAnsi="David" w:cs="David" w:hint="cs"/>
          <w:sz w:val="24"/>
          <w:szCs w:val="24"/>
          <w:rtl/>
          <w:lang w:val="en-GB"/>
        </w:rPr>
        <w:t>אז לכאורה זו איזו בשורה. המחוקק מכניס חוק של המשפט המנהלי על נושא עכשווי. אולם החוק הזה לא מסביר לחלוטין. בעיקרו הוא עוסק בקביעת מנגנונים שונים אך אין התאמה למשפט המנהלי הכללי. החוק הזה הוא כן קצת מסובך שעלול להטיל נטל נוסף. נראה בהשמך השנים אם מטרות החוק באמת הושגו. בחוק אין ניסיון להתאים את המשפט המנהלי הכללי לסמכויות רגולציה.</w:t>
      </w:r>
    </w:p>
    <w:p w14:paraId="7983E508" w14:textId="77777777" w:rsidR="00E221D6" w:rsidRDefault="00E221D6" w:rsidP="00E221D6">
      <w:pPr>
        <w:spacing w:after="0" w:line="360" w:lineRule="auto"/>
        <w:jc w:val="both"/>
        <w:rPr>
          <w:rFonts w:ascii="David" w:hAnsi="David" w:cs="David"/>
          <w:sz w:val="24"/>
          <w:szCs w:val="24"/>
          <w:rtl/>
          <w:lang w:val="en-GB"/>
        </w:rPr>
      </w:pPr>
      <w:r>
        <w:rPr>
          <w:rFonts w:ascii="David" w:hAnsi="David" w:cs="David" w:hint="cs"/>
          <w:sz w:val="24"/>
          <w:szCs w:val="24"/>
          <w:rtl/>
          <w:lang w:val="en-GB"/>
        </w:rPr>
        <w:lastRenderedPageBreak/>
        <w:t xml:space="preserve">מה זה רגולציה/אסדרה? פיקוח שלטוני על פעילות. </w:t>
      </w:r>
      <w:proofErr w:type="spellStart"/>
      <w:r>
        <w:rPr>
          <w:rFonts w:ascii="David" w:hAnsi="David" w:cs="David" w:hint="cs"/>
          <w:sz w:val="24"/>
          <w:szCs w:val="24"/>
          <w:rtl/>
          <w:lang w:val="en-GB"/>
        </w:rPr>
        <w:t>בדר"כ</w:t>
      </w:r>
      <w:proofErr w:type="spellEnd"/>
      <w:r>
        <w:rPr>
          <w:rFonts w:ascii="David" w:hAnsi="David" w:cs="David" w:hint="cs"/>
          <w:sz w:val="24"/>
          <w:szCs w:val="24"/>
          <w:rtl/>
          <w:lang w:val="en-GB"/>
        </w:rPr>
        <w:t xml:space="preserve"> פעילות פרטית. החוק מצמצם את עצמו רק לפעילות זו. </w:t>
      </w:r>
      <w:r w:rsidRPr="00186A8C">
        <w:rPr>
          <w:rFonts w:ascii="David" w:hAnsi="David" w:cs="David" w:hint="cs"/>
          <w:b/>
          <w:bCs/>
          <w:sz w:val="24"/>
          <w:szCs w:val="24"/>
          <w:rtl/>
          <w:lang w:val="en-GB"/>
        </w:rPr>
        <w:t>דוגמא קלאסית</w:t>
      </w:r>
      <w:r>
        <w:rPr>
          <w:rFonts w:ascii="David" w:hAnsi="David" w:cs="David" w:hint="cs"/>
          <w:sz w:val="24"/>
          <w:szCs w:val="24"/>
          <w:rtl/>
          <w:lang w:val="en-GB"/>
        </w:rPr>
        <w:t xml:space="preserve">: פיקוח השלטון המרכזי על השלטון המקומי. </w:t>
      </w:r>
      <w:r w:rsidRPr="00186A8C">
        <w:rPr>
          <w:rFonts w:ascii="David" w:hAnsi="David" w:cs="David" w:hint="cs"/>
          <w:b/>
          <w:bCs/>
          <w:sz w:val="24"/>
          <w:szCs w:val="24"/>
          <w:rtl/>
          <w:lang w:val="en-GB"/>
        </w:rPr>
        <w:t>דוגמא נוספת</w:t>
      </w:r>
      <w:r>
        <w:rPr>
          <w:rFonts w:ascii="David" w:hAnsi="David" w:cs="David" w:hint="cs"/>
          <w:sz w:val="24"/>
          <w:szCs w:val="24"/>
          <w:rtl/>
          <w:lang w:val="en-GB"/>
        </w:rPr>
        <w:t>: החשב הכללי שבא לפקח על ההיבט התקציבי.</w:t>
      </w:r>
    </w:p>
    <w:p w14:paraId="53F64C95" w14:textId="77777777" w:rsidR="00E221D6" w:rsidRDefault="00E221D6" w:rsidP="00E221D6">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ענף  הרגולציה שהולך ומתפתח במשפט המנהלי, קם על רקע התפתחות חברתית. התפתחות של מדיניות. השלטון פחות עושה והוא יותר מפקח באמצעות אסדרה על פעילות חוץ שלטונית, על גופים פרטיים. יש עדיין דברים שהשלטון עושה בעצמו כמו הפעלת </w:t>
      </w:r>
      <w:proofErr w:type="spellStart"/>
      <w:r>
        <w:rPr>
          <w:rFonts w:ascii="David" w:hAnsi="David" w:cs="David" w:hint="cs"/>
          <w:sz w:val="24"/>
          <w:szCs w:val="24"/>
          <w:rtl/>
          <w:lang w:val="en-GB"/>
        </w:rPr>
        <w:t>כח</w:t>
      </w:r>
      <w:proofErr w:type="spellEnd"/>
      <w:r>
        <w:rPr>
          <w:rFonts w:ascii="David" w:hAnsi="David" w:cs="David" w:hint="cs"/>
          <w:sz w:val="24"/>
          <w:szCs w:val="24"/>
          <w:rtl/>
          <w:lang w:val="en-GB"/>
        </w:rPr>
        <w:t xml:space="preserve"> של משטרה וצבא. מתפתחת המדינה הרגולטורית- הפחתה של מעורבות המדינה בהספקה ישירה של מצרכים ושירותים והרחבת המעורבות העקיפה באמצעות אסדרה של פעילות פרטית: קביעת כללים ואכיפתם. </w:t>
      </w:r>
    </w:p>
    <w:p w14:paraId="2AE4C087" w14:textId="77777777" w:rsidR="00E221D6" w:rsidRDefault="00E221D6" w:rsidP="00E221D6">
      <w:pPr>
        <w:spacing w:line="360" w:lineRule="auto"/>
        <w:jc w:val="both"/>
        <w:rPr>
          <w:rFonts w:ascii="David" w:hAnsi="David" w:cs="David"/>
          <w:sz w:val="24"/>
          <w:szCs w:val="24"/>
          <w:rtl/>
          <w:lang w:val="en-GB"/>
        </w:rPr>
      </w:pPr>
      <w:r>
        <w:rPr>
          <w:rFonts w:ascii="David" w:hAnsi="David" w:cs="David" w:hint="cs"/>
          <w:sz w:val="24"/>
          <w:szCs w:val="24"/>
          <w:rtl/>
          <w:lang w:val="en-GB"/>
        </w:rPr>
        <w:t>התפיסה הבסיסית היא שהשוק החופשי מיטיב עם המדינה (היא לא צריכה לספק את הצרכים והשירותים). אז למה צריך פיקוח? לתקן כשלי דור וקידום מטרות חברתיות.</w:t>
      </w:r>
    </w:p>
    <w:p w14:paraId="24BAD110" w14:textId="77777777" w:rsidR="00E221D6" w:rsidRDefault="00E221D6" w:rsidP="00E221D6">
      <w:pPr>
        <w:spacing w:after="0" w:line="360" w:lineRule="auto"/>
        <w:jc w:val="both"/>
        <w:rPr>
          <w:rFonts w:ascii="David" w:hAnsi="David" w:cs="David"/>
          <w:sz w:val="24"/>
          <w:szCs w:val="24"/>
          <w:rtl/>
          <w:lang w:val="en-GB"/>
        </w:rPr>
      </w:pPr>
      <w:r>
        <w:rPr>
          <w:rFonts w:ascii="David" w:hAnsi="David" w:cs="David" w:hint="cs"/>
          <w:sz w:val="24"/>
          <w:szCs w:val="24"/>
          <w:rtl/>
          <w:lang w:val="en-GB"/>
        </w:rPr>
        <w:t>הרגולציה נובעת מתהליך ההפרטה. ככל שמפריטים, השלטון מחליף את תפקידו לפיקוח. יש תחומים שגם בעבר היו תחומים פרטיים, אך המדינה לא פיקחה עליהם משום שנחשבו בתחום האוטונומיה של הפרט, אך עם השנים הוכללו בתחום מעורבות</w:t>
      </w:r>
      <w:r>
        <w:rPr>
          <w:rFonts w:ascii="David" w:hAnsi="David" w:cs="David" w:hint="eastAsia"/>
          <w:sz w:val="24"/>
          <w:szCs w:val="24"/>
          <w:rtl/>
          <w:lang w:val="en-GB"/>
        </w:rPr>
        <w:t>ה</w:t>
      </w:r>
      <w:r>
        <w:rPr>
          <w:rFonts w:ascii="David" w:hAnsi="David" w:cs="David" w:hint="cs"/>
          <w:sz w:val="24"/>
          <w:szCs w:val="24"/>
          <w:rtl/>
          <w:lang w:val="en-GB"/>
        </w:rPr>
        <w:t xml:space="preserve"> של המדינה. </w:t>
      </w:r>
      <w:r w:rsidRPr="0097664B">
        <w:rPr>
          <w:rFonts w:ascii="David" w:hAnsi="David" w:cs="David" w:hint="cs"/>
          <w:b/>
          <w:bCs/>
          <w:sz w:val="24"/>
          <w:szCs w:val="24"/>
          <w:rtl/>
          <w:lang w:val="en-GB"/>
        </w:rPr>
        <w:t>דוגמא</w:t>
      </w:r>
      <w:r>
        <w:rPr>
          <w:rFonts w:ascii="David" w:hAnsi="David" w:cs="David" w:hint="cs"/>
          <w:sz w:val="24"/>
          <w:szCs w:val="24"/>
          <w:rtl/>
          <w:lang w:val="en-GB"/>
        </w:rPr>
        <w:t>: זכויות אנשים עם מוגבלות.</w:t>
      </w:r>
    </w:p>
    <w:p w14:paraId="2DF31A5F" w14:textId="77777777" w:rsidR="00E221D6" w:rsidRDefault="00E221D6" w:rsidP="00E221D6">
      <w:pPr>
        <w:spacing w:line="360" w:lineRule="auto"/>
        <w:jc w:val="both"/>
        <w:rPr>
          <w:rFonts w:ascii="David" w:hAnsi="David" w:cs="David"/>
          <w:sz w:val="24"/>
          <w:szCs w:val="24"/>
          <w:rtl/>
          <w:lang w:val="en-GB"/>
        </w:rPr>
      </w:pPr>
      <w:r>
        <w:rPr>
          <w:rFonts w:ascii="David" w:hAnsi="David" w:cs="David" w:hint="cs"/>
          <w:sz w:val="24"/>
          <w:szCs w:val="24"/>
          <w:rtl/>
          <w:lang w:val="en-GB"/>
        </w:rPr>
        <w:t xml:space="preserve">רשויות הרגולציה המרכזיות הן גופים עצמאיים, ולא כאלה ששייכים לשלטון דרך משרדי הממשלה. אלו גופים בעלי ניסיון ומקצועיות, משוחררים משיקולים פוליטיים. מאחר שגופים עצמאיים עובדים לטווח ארוך, והם יציבים, ולא מתחלפים כמו הכנסת והממשלה, הם יציבים יחסית ויכולים לפתח מדיניות לטווח ארוך. מה שמאפיין גופים אלה במיוחד בנושאי הרגולציה המרכזיים, הוא שילוב הסמכויות. לרגולטורים אלה, העצמאיים המקצועיים, יש גם סמכויות חקיקה ואף סמכות להוציא הנחיות מנהליות. הן גם רשויות מפקחות, חוקרות, אוכפות ורבות אף עוסקות בשפיטה. </w:t>
      </w:r>
    </w:p>
    <w:p w14:paraId="624773E5" w14:textId="77777777" w:rsidR="00E221D6" w:rsidRDefault="00E221D6" w:rsidP="00E221D6">
      <w:pPr>
        <w:spacing w:after="0" w:line="360" w:lineRule="auto"/>
        <w:jc w:val="both"/>
        <w:rPr>
          <w:rFonts w:ascii="David" w:hAnsi="David" w:cs="David"/>
          <w:sz w:val="24"/>
          <w:szCs w:val="24"/>
          <w:rtl/>
          <w:lang w:val="en-GB"/>
        </w:rPr>
      </w:pPr>
      <w:r>
        <w:rPr>
          <w:rFonts w:ascii="David" w:hAnsi="David" w:cs="David" w:hint="cs"/>
          <w:sz w:val="24"/>
          <w:szCs w:val="24"/>
          <w:rtl/>
          <w:lang w:val="en-GB"/>
        </w:rPr>
        <w:t>יש תופעה שהיא יחסית נדירה בגופים לא רגולטורי</w:t>
      </w:r>
      <w:r>
        <w:rPr>
          <w:rFonts w:ascii="David" w:hAnsi="David" w:cs="David" w:hint="eastAsia"/>
          <w:sz w:val="24"/>
          <w:szCs w:val="24"/>
          <w:rtl/>
          <w:lang w:val="en-GB"/>
        </w:rPr>
        <w:t>ים</w:t>
      </w:r>
      <w:r>
        <w:rPr>
          <w:rFonts w:ascii="David" w:hAnsi="David" w:cs="David" w:hint="cs"/>
          <w:sz w:val="24"/>
          <w:szCs w:val="24"/>
          <w:rtl/>
          <w:lang w:val="en-GB"/>
        </w:rPr>
        <w:t xml:space="preserve">, שהיא שילוב של כל סמכויות אלה. זה מעורר בעיות לא פשוטות אפילו במשפט החוקתי. </w:t>
      </w:r>
    </w:p>
    <w:p w14:paraId="6A35F9AC" w14:textId="77777777" w:rsidR="00E221D6" w:rsidRDefault="00E221D6" w:rsidP="00E221D6">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יש מספר </w:t>
      </w:r>
      <w:r w:rsidRPr="00DB7DF5">
        <w:rPr>
          <w:rFonts w:ascii="David" w:hAnsi="David" w:cs="David" w:hint="cs"/>
          <w:b/>
          <w:bCs/>
          <w:sz w:val="24"/>
          <w:szCs w:val="24"/>
          <w:highlight w:val="yellow"/>
          <w:rtl/>
          <w:lang w:val="en-GB"/>
        </w:rPr>
        <w:t>סוגים של רגולציה</w:t>
      </w:r>
      <w:r>
        <w:rPr>
          <w:rFonts w:ascii="David" w:hAnsi="David" w:cs="David" w:hint="cs"/>
          <w:sz w:val="24"/>
          <w:szCs w:val="24"/>
          <w:rtl/>
          <w:lang w:val="en-GB"/>
        </w:rPr>
        <w:t>:</w:t>
      </w:r>
    </w:p>
    <w:p w14:paraId="33B82163" w14:textId="77777777" w:rsidR="00E221D6" w:rsidRDefault="00E221D6">
      <w:pPr>
        <w:pStyle w:val="a7"/>
        <w:numPr>
          <w:ilvl w:val="0"/>
          <w:numId w:val="48"/>
        </w:numPr>
        <w:spacing w:after="0" w:line="360" w:lineRule="auto"/>
        <w:jc w:val="both"/>
        <w:rPr>
          <w:rFonts w:ascii="David" w:hAnsi="David" w:cs="David"/>
          <w:sz w:val="24"/>
          <w:szCs w:val="24"/>
          <w:lang w:val="en-GB"/>
        </w:rPr>
      </w:pPr>
      <w:r w:rsidRPr="008768B0">
        <w:rPr>
          <w:rFonts w:ascii="David" w:hAnsi="David" w:cs="David" w:hint="cs"/>
          <w:sz w:val="24"/>
          <w:szCs w:val="24"/>
          <w:u w:val="single"/>
          <w:rtl/>
          <w:lang w:val="en-GB"/>
        </w:rPr>
        <w:t>ציווי ושליטה</w:t>
      </w:r>
      <w:r>
        <w:rPr>
          <w:rFonts w:ascii="David" w:hAnsi="David" w:cs="David" w:hint="cs"/>
          <w:sz w:val="24"/>
          <w:szCs w:val="24"/>
          <w:rtl/>
          <w:lang w:val="en-GB"/>
        </w:rPr>
        <w:t>- הסוג הקלאסי. הרגולטור מוציא הוראות מחייבות. הוא אוכף את הוראות אלה בדרכים שונות.</w:t>
      </w:r>
    </w:p>
    <w:p w14:paraId="39E5AE01" w14:textId="77777777" w:rsidR="00E221D6" w:rsidRDefault="00E221D6">
      <w:pPr>
        <w:pStyle w:val="a7"/>
        <w:numPr>
          <w:ilvl w:val="0"/>
          <w:numId w:val="48"/>
        </w:numPr>
        <w:spacing w:after="0" w:line="360" w:lineRule="auto"/>
        <w:jc w:val="both"/>
        <w:rPr>
          <w:rFonts w:ascii="David" w:hAnsi="David" w:cs="David"/>
          <w:sz w:val="24"/>
          <w:szCs w:val="24"/>
          <w:lang w:val="en-GB"/>
        </w:rPr>
      </w:pPr>
      <w:r w:rsidRPr="008768B0">
        <w:rPr>
          <w:rFonts w:ascii="David" w:hAnsi="David" w:cs="David" w:hint="cs"/>
          <w:sz w:val="24"/>
          <w:szCs w:val="24"/>
          <w:u w:val="single"/>
          <w:rtl/>
          <w:lang w:val="en-GB"/>
        </w:rPr>
        <w:t>רגולציה רכה</w:t>
      </w:r>
      <w:r>
        <w:rPr>
          <w:rFonts w:ascii="David" w:hAnsi="David" w:cs="David" w:hint="cs"/>
          <w:sz w:val="24"/>
          <w:szCs w:val="24"/>
          <w:rtl/>
          <w:lang w:val="en-GB"/>
        </w:rPr>
        <w:t xml:space="preserve">- באמצעות יצירת תמריצים. אין הוראות מחייבות עם איזה עונש. יש תמריצים לפעול צורה מסוימת. </w:t>
      </w:r>
    </w:p>
    <w:p w14:paraId="3B512A70" w14:textId="77777777" w:rsidR="00E221D6" w:rsidRDefault="00E221D6">
      <w:pPr>
        <w:pStyle w:val="a7"/>
        <w:numPr>
          <w:ilvl w:val="0"/>
          <w:numId w:val="48"/>
        </w:numPr>
        <w:spacing w:after="0" w:line="360" w:lineRule="auto"/>
        <w:jc w:val="both"/>
        <w:rPr>
          <w:rFonts w:ascii="David" w:hAnsi="David" w:cs="David"/>
          <w:sz w:val="24"/>
          <w:szCs w:val="24"/>
          <w:lang w:val="en-GB"/>
        </w:rPr>
      </w:pPr>
      <w:r>
        <w:rPr>
          <w:rFonts w:ascii="David" w:hAnsi="David" w:cs="David" w:hint="cs"/>
          <w:sz w:val="24"/>
          <w:szCs w:val="24"/>
          <w:u w:val="single"/>
          <w:rtl/>
          <w:lang w:val="en-GB"/>
        </w:rPr>
        <w:t>רגולציה של שקיפות</w:t>
      </w:r>
      <w:r w:rsidRPr="00DB7DF5">
        <w:rPr>
          <w:rFonts w:ascii="David" w:hAnsi="David" w:cs="David" w:hint="cs"/>
          <w:sz w:val="24"/>
          <w:szCs w:val="24"/>
          <w:rtl/>
          <w:lang w:val="en-GB"/>
        </w:rPr>
        <w:t>-</w:t>
      </w:r>
      <w:r>
        <w:rPr>
          <w:rFonts w:ascii="David" w:hAnsi="David" w:cs="David" w:hint="cs"/>
          <w:sz w:val="24"/>
          <w:szCs w:val="24"/>
          <w:rtl/>
          <w:lang w:val="en-GB"/>
        </w:rPr>
        <w:t xml:space="preserve"> מחייבים להיות שקופים לפי כללים שקועים</w:t>
      </w:r>
    </w:p>
    <w:p w14:paraId="33D5EEDE" w14:textId="77777777" w:rsidR="00E221D6" w:rsidRDefault="00E221D6">
      <w:pPr>
        <w:pStyle w:val="a7"/>
        <w:numPr>
          <w:ilvl w:val="0"/>
          <w:numId w:val="48"/>
        </w:numPr>
        <w:spacing w:after="0" w:line="360" w:lineRule="auto"/>
        <w:jc w:val="both"/>
        <w:rPr>
          <w:rFonts w:ascii="David" w:hAnsi="David" w:cs="David"/>
          <w:sz w:val="24"/>
          <w:szCs w:val="24"/>
          <w:lang w:val="en-GB"/>
        </w:rPr>
      </w:pPr>
      <w:r>
        <w:rPr>
          <w:rFonts w:ascii="David" w:hAnsi="David" w:cs="David" w:hint="cs"/>
          <w:sz w:val="24"/>
          <w:szCs w:val="24"/>
          <w:u w:val="single"/>
          <w:rtl/>
          <w:lang w:val="en-GB"/>
        </w:rPr>
        <w:t>הסכמים רגולטוריים</w:t>
      </w:r>
      <w:r w:rsidRPr="00DB7DF5">
        <w:rPr>
          <w:rFonts w:ascii="David" w:hAnsi="David" w:cs="David" w:hint="cs"/>
          <w:sz w:val="24"/>
          <w:szCs w:val="24"/>
          <w:rtl/>
          <w:lang w:val="en-GB"/>
        </w:rPr>
        <w:t>-</w:t>
      </w:r>
      <w:r>
        <w:rPr>
          <w:rFonts w:ascii="David" w:hAnsi="David" w:cs="David" w:hint="cs"/>
          <w:sz w:val="24"/>
          <w:szCs w:val="24"/>
          <w:rtl/>
          <w:lang w:val="en-GB"/>
        </w:rPr>
        <w:t xml:space="preserve"> מתקיים משא ומתן בין הרגולטור לבין הגופים. חותמים על חוזה והוא עוסק בקביעת כללים והוראות. </w:t>
      </w:r>
    </w:p>
    <w:p w14:paraId="31398EDE" w14:textId="77777777" w:rsidR="00E221D6" w:rsidRPr="004166ED" w:rsidRDefault="00E221D6" w:rsidP="00E221D6">
      <w:pPr>
        <w:spacing w:after="0" w:line="360" w:lineRule="auto"/>
        <w:jc w:val="both"/>
        <w:rPr>
          <w:rFonts w:ascii="David" w:hAnsi="David" w:cs="David"/>
          <w:sz w:val="24"/>
          <w:szCs w:val="24"/>
          <w:lang w:val="en-GB"/>
        </w:rPr>
      </w:pPr>
      <w:r>
        <w:rPr>
          <w:rFonts w:ascii="David" w:hAnsi="David" w:cs="David" w:hint="cs"/>
          <w:sz w:val="24"/>
          <w:szCs w:val="24"/>
          <w:rtl/>
          <w:lang w:val="en-GB"/>
        </w:rPr>
        <w:t xml:space="preserve">רובנו שומעים שלרגולציה יש עלויות. יש עלויות לרגולטור אבל גם לגופים עצמו. </w:t>
      </w:r>
      <w:r w:rsidRPr="002E49F8">
        <w:rPr>
          <w:rFonts w:ascii="David" w:hAnsi="David" w:cs="David" w:hint="cs"/>
          <w:b/>
          <w:bCs/>
          <w:sz w:val="24"/>
          <w:szCs w:val="24"/>
          <w:rtl/>
          <w:lang w:val="en-GB"/>
        </w:rPr>
        <w:t>דוגמא</w:t>
      </w:r>
      <w:r>
        <w:rPr>
          <w:rFonts w:ascii="David" w:hAnsi="David" w:cs="David" w:hint="cs"/>
          <w:sz w:val="24"/>
          <w:szCs w:val="24"/>
          <w:rtl/>
          <w:lang w:val="en-GB"/>
        </w:rPr>
        <w:t xml:space="preserve">: מכון התקנים. הוא מוסמך להרבה מאוד מוצרים מסגים שונים על מנת למכור אותם בארץ על פי תקן מחייב. הרגולציה עלולה לדרוש דברים שעולים הרבה מאוד כסף. הייתה טענה שהתקנים היו רק לגופים ספציפיים. </w:t>
      </w:r>
    </w:p>
    <w:p w14:paraId="082ABAC9" w14:textId="77777777" w:rsidR="00E221D6" w:rsidRDefault="00E221D6" w:rsidP="00E221D6">
      <w:pPr>
        <w:spacing w:line="360" w:lineRule="auto"/>
        <w:jc w:val="both"/>
        <w:rPr>
          <w:rFonts w:ascii="David" w:hAnsi="David" w:cs="David"/>
          <w:sz w:val="24"/>
          <w:szCs w:val="24"/>
          <w:rtl/>
        </w:rPr>
      </w:pPr>
      <w:r>
        <w:rPr>
          <w:rFonts w:ascii="David" w:hAnsi="David" w:cs="David" w:hint="cs"/>
          <w:sz w:val="24"/>
          <w:szCs w:val="24"/>
          <w:rtl/>
        </w:rPr>
        <w:t xml:space="preserve">לרגולציה יכולות להיות, ואף יש לה עלויות גבוהות. </w:t>
      </w:r>
    </w:p>
    <w:p w14:paraId="4AAF71F0" w14:textId="77777777" w:rsidR="00FD0B17" w:rsidRPr="00E221D6" w:rsidRDefault="00FD0B17" w:rsidP="00EF36F7">
      <w:pPr>
        <w:spacing w:line="360" w:lineRule="auto"/>
        <w:jc w:val="both"/>
        <w:rPr>
          <w:rFonts w:ascii="David" w:hAnsi="David" w:cs="David"/>
          <w:b/>
          <w:bCs/>
          <w:noProof/>
          <w:sz w:val="24"/>
          <w:szCs w:val="24"/>
          <w:u w:val="single"/>
          <w:rtl/>
        </w:rPr>
      </w:pPr>
      <w:r w:rsidRPr="00E221D6">
        <w:rPr>
          <w:rFonts w:ascii="David" w:hAnsi="David" w:cs="David"/>
          <w:b/>
          <w:bCs/>
          <w:noProof/>
          <w:sz w:val="24"/>
          <w:szCs w:val="24"/>
          <w:u w:val="single"/>
          <w:rtl/>
        </w:rPr>
        <w:t xml:space="preserve">רגולציה וביקורת שיפוטית- </w:t>
      </w:r>
    </w:p>
    <w:p w14:paraId="287DFC91" w14:textId="43E42B59" w:rsidR="00FD0B17" w:rsidRPr="00EF36F7" w:rsidRDefault="00FD0B17" w:rsidP="00EF36F7">
      <w:pPr>
        <w:spacing w:line="360" w:lineRule="auto"/>
        <w:jc w:val="both"/>
        <w:rPr>
          <w:rFonts w:ascii="David" w:hAnsi="David" w:cs="David"/>
          <w:noProof/>
          <w:sz w:val="24"/>
          <w:szCs w:val="24"/>
          <w:rtl/>
        </w:rPr>
      </w:pPr>
      <w:r w:rsidRPr="00EF36F7">
        <w:rPr>
          <w:rFonts w:ascii="David" w:hAnsi="David" w:cs="David"/>
          <w:noProof/>
          <w:sz w:val="24"/>
          <w:szCs w:val="24"/>
          <w:rtl/>
        </w:rPr>
        <w:lastRenderedPageBreak/>
        <w:t>הפרקטיקה- ביקורת שיפוטית רגילה</w:t>
      </w:r>
      <w:r w:rsidR="00E221D6">
        <w:rPr>
          <w:rFonts w:ascii="David" w:hAnsi="David" w:cs="David" w:hint="cs"/>
          <w:noProof/>
          <w:sz w:val="24"/>
          <w:szCs w:val="24"/>
          <w:rtl/>
        </w:rPr>
        <w:t xml:space="preserve">. </w:t>
      </w:r>
    </w:p>
    <w:p w14:paraId="2942CE19" w14:textId="57DB7218" w:rsidR="00FD0B17" w:rsidRPr="00EF36F7" w:rsidRDefault="00FD0B17" w:rsidP="00EF36F7">
      <w:pPr>
        <w:spacing w:line="360" w:lineRule="auto"/>
        <w:jc w:val="both"/>
        <w:rPr>
          <w:rFonts w:ascii="David" w:hAnsi="David" w:cs="David"/>
          <w:noProof/>
          <w:sz w:val="24"/>
          <w:szCs w:val="24"/>
          <w:rtl/>
        </w:rPr>
      </w:pPr>
      <w:r w:rsidRPr="00E221D6">
        <w:rPr>
          <w:rFonts w:ascii="David" w:hAnsi="David" w:cs="David"/>
          <w:noProof/>
          <w:sz w:val="24"/>
          <w:szCs w:val="24"/>
          <w:u w:val="single"/>
          <w:rtl/>
        </w:rPr>
        <w:t>גישת ד"ר יובל רויטמן-</w:t>
      </w:r>
      <w:r w:rsidRPr="00EF36F7">
        <w:rPr>
          <w:rFonts w:ascii="David" w:hAnsi="David" w:cs="David"/>
          <w:noProof/>
          <w:sz w:val="24"/>
          <w:szCs w:val="24"/>
          <w:rtl/>
        </w:rPr>
        <w:t xml:space="preserve"> ביקורת שיפוטית "מתמרצת": מאחר שמטרת הרגולציה היא להבטיח את זכויות הפרט אלא מול תאגידים רבי עוצמה, על הביקורת השיפוטית לתמרץ את הפעלת הכוח השלטוני ולא לרסנו. לקחת בחשבון שהרגולציה עצמה היא עצמאי של הבטחת זכויות הפרט אל מול תאגידים רבי עוצמה. ביקורת שיפוטית רגילה זה הפרט מול השלטון, בתחום הרגולציה הרגולטור עצמו הוא גוף של השלטון שמטרתו להגן על הפרט, לא אל מול השלטון או מול התאגיד, אלא אל מול תאגידים רבי עוצה אחרים. לכן, לשיטתו של רויטמן הביקורת השיפוטית על סמכויות רגולציה צריכה לצאת מתוך נקודת מבט שונה מתוך תירוץ הרגולציה, הוא השותף של ההגנה של זכויות הפרטים. </w:t>
      </w:r>
    </w:p>
    <w:p w14:paraId="17D17107" w14:textId="50D36457" w:rsidR="002A7091" w:rsidRPr="00EF36F7" w:rsidRDefault="00FD0B17" w:rsidP="00EF36F7">
      <w:pPr>
        <w:spacing w:line="360" w:lineRule="auto"/>
        <w:jc w:val="both"/>
        <w:rPr>
          <w:rFonts w:ascii="David" w:hAnsi="David" w:cs="David"/>
          <w:noProof/>
          <w:sz w:val="24"/>
          <w:szCs w:val="24"/>
          <w:rtl/>
        </w:rPr>
      </w:pPr>
      <w:r w:rsidRPr="00E221D6">
        <w:rPr>
          <w:rFonts w:ascii="David" w:hAnsi="David" w:cs="David"/>
          <w:noProof/>
          <w:sz w:val="24"/>
          <w:szCs w:val="24"/>
          <w:u w:val="single"/>
          <w:rtl/>
        </w:rPr>
        <w:t>סמכויות רגולציה מתאפיינות בייחוד סמכויות של שלטונות-</w:t>
      </w:r>
      <w:r w:rsidRPr="00EF36F7">
        <w:rPr>
          <w:rFonts w:ascii="David" w:hAnsi="David" w:cs="David"/>
          <w:noProof/>
          <w:sz w:val="24"/>
          <w:szCs w:val="24"/>
          <w:rtl/>
        </w:rPr>
        <w:t xml:space="preserve"> מחוקקים מבצעים ושופטים, בסוף זה יכול להגיע לביהמ"ש, היקף הסמכויות אין להם מקבילות בסמכויות רגילות, עוסקות בביצוע, אין איחוד סמכויות כזה כמו סמכות אחת. העוצמה, באמצעות איחוד הסמכויות ניתנים להם למרות שהם רשויות לא נבחרות, אין להם את הקישור הדמוקרטי, והם לא נבחרי ציבור, לאסדרה יש גם עלויות על הציבור. היא אמורה להגן על הציבור אבל יש לה גם עלויות הפוגעות בציבור וזה לא חד סיטרי שהיא גם עלויות על הציבור, אלא עלויות שנופלות על הציבור. גם אם לוקחים בחשבון את האיחוד של הרגולציה. הם לא נבחרים, ואסדרה זה לא דבר שמגן רק על האזרח, יש לו עלויות שנופלות על ציבור האזרחים. הסמכות היחידה שניתנת היא לביהמ"ש שיכול לשפוט את העניין, אך שאר הדברים הם בידי הרשות. ולנוכח דברים אלו</w:t>
      </w:r>
      <w:r w:rsidR="00943A90">
        <w:rPr>
          <w:rFonts w:ascii="David" w:hAnsi="David" w:cs="David"/>
          <w:noProof/>
          <w:sz w:val="24"/>
          <w:szCs w:val="24"/>
          <w:rtl/>
        </w:rPr>
        <w:t>,</w:t>
      </w:r>
      <w:r w:rsidRPr="00EF36F7">
        <w:rPr>
          <w:rFonts w:ascii="David" w:hAnsi="David" w:cs="David"/>
          <w:noProof/>
          <w:sz w:val="24"/>
          <w:szCs w:val="24"/>
          <w:rtl/>
        </w:rPr>
        <w:t xml:space="preserve"> לנוכח איחוד הסמכויות אצל רשויות מאסדרות והיותן בלתי נבחרות ובהתחשב בעלויות האסדרה- צורך בביקורת שיפוטית קפדנית יותר מהרגילה</w:t>
      </w:r>
      <w:r w:rsidR="00943A90">
        <w:rPr>
          <w:rFonts w:ascii="David" w:hAnsi="David" w:cs="David"/>
          <w:noProof/>
          <w:sz w:val="24"/>
          <w:szCs w:val="24"/>
          <w:rtl/>
        </w:rPr>
        <w:t>,</w:t>
      </w:r>
      <w:r w:rsidRPr="00EF36F7">
        <w:rPr>
          <w:rFonts w:ascii="David" w:hAnsi="David" w:cs="David"/>
          <w:noProof/>
          <w:sz w:val="24"/>
          <w:szCs w:val="24"/>
          <w:rtl/>
        </w:rPr>
        <w:t xml:space="preserve"> על בסיס סטנדרטים קפדניים יותר.</w:t>
      </w:r>
      <w:r w:rsidR="002A7091" w:rsidRPr="00EF36F7">
        <w:rPr>
          <w:rFonts w:ascii="David" w:hAnsi="David" w:cs="David"/>
          <w:noProof/>
          <w:sz w:val="24"/>
          <w:szCs w:val="24"/>
          <w:rtl/>
        </w:rPr>
        <w:t xml:space="preserve"> </w:t>
      </w:r>
    </w:p>
    <w:p w14:paraId="5C99F393" w14:textId="5F4888D7" w:rsidR="005418EE" w:rsidRPr="00EF36F7" w:rsidRDefault="005418EE" w:rsidP="00EF36F7">
      <w:pPr>
        <w:spacing w:line="360" w:lineRule="auto"/>
        <w:jc w:val="both"/>
        <w:rPr>
          <w:rFonts w:ascii="David" w:hAnsi="David" w:cs="David"/>
          <w:noProof/>
          <w:sz w:val="24"/>
          <w:szCs w:val="24"/>
          <w:rtl/>
        </w:rPr>
      </w:pPr>
      <w:r w:rsidRPr="00EF36F7">
        <w:rPr>
          <w:rFonts w:ascii="David" w:hAnsi="David" w:cs="David"/>
          <w:noProof/>
          <w:sz w:val="24"/>
          <w:szCs w:val="24"/>
          <w:rtl/>
        </w:rPr>
        <w:t xml:space="preserve">זה לא המצב בפועל תמיד, בית המשפט מתעלם מהמצב שהביקורת מגיעה אליו בפעם הראשונה שהרגולטור לא קשור לנושא. בית המשפט מתייחס לזה כמו החלטה מנהלית מקצועית רגילה, יש בזה קושי, ביקורת שיפוטית לא צריכה להיות יותר מאפשרת, אלא המדיניות שצריכה להנחות את בתי המשפט צריכה להיות הפוכה. </w:t>
      </w:r>
    </w:p>
    <w:p w14:paraId="28409B0D" w14:textId="0433E2A8" w:rsidR="005418EE" w:rsidRPr="00E221D6" w:rsidRDefault="005418EE" w:rsidP="00EF36F7">
      <w:pPr>
        <w:spacing w:line="360" w:lineRule="auto"/>
        <w:jc w:val="both"/>
        <w:rPr>
          <w:rFonts w:ascii="David" w:hAnsi="David" w:cs="David"/>
          <w:noProof/>
          <w:sz w:val="24"/>
          <w:szCs w:val="24"/>
          <w:u w:val="single"/>
          <w:rtl/>
        </w:rPr>
      </w:pPr>
      <w:r w:rsidRPr="00E221D6">
        <w:rPr>
          <w:rFonts w:ascii="David" w:hAnsi="David" w:cs="David"/>
          <w:noProof/>
          <w:sz w:val="24"/>
          <w:szCs w:val="24"/>
          <w:u w:val="single"/>
          <w:rtl/>
        </w:rPr>
        <w:t xml:space="preserve">הוא מדגים את התזה שלו בכל מיני נושאים של משפט מינהלי- </w:t>
      </w:r>
    </w:p>
    <w:p w14:paraId="7E07A017" w14:textId="235FD05F" w:rsidR="005418EE" w:rsidRPr="00EF36F7" w:rsidRDefault="005418EE" w:rsidP="00E221D6">
      <w:pPr>
        <w:spacing w:line="360" w:lineRule="auto"/>
        <w:jc w:val="both"/>
        <w:rPr>
          <w:rFonts w:ascii="David" w:hAnsi="David" w:cs="David"/>
          <w:noProof/>
          <w:sz w:val="24"/>
          <w:szCs w:val="24"/>
          <w:rtl/>
        </w:rPr>
      </w:pPr>
      <w:r w:rsidRPr="00EF36F7">
        <w:rPr>
          <w:rFonts w:ascii="David" w:hAnsi="David" w:cs="David"/>
          <w:noProof/>
          <w:sz w:val="24"/>
          <w:szCs w:val="24"/>
          <w:rtl/>
        </w:rPr>
        <w:t xml:space="preserve">עקרון החוקיות החדש- בנסיבות שבהן הרשות המינהלית המאסדרת פועלת לקידום אינטרס ציבורי לגיטימי, יש לפרש בהרחבה את החקיקה המסמיכה, ככל שנדרש לצורך פיקוח יעיל. </w:t>
      </w:r>
    </w:p>
    <w:p w14:paraId="571CE297" w14:textId="310E1B05" w:rsidR="005418EE" w:rsidRPr="00EF36F7" w:rsidRDefault="005418EE" w:rsidP="00EF36F7">
      <w:pPr>
        <w:spacing w:line="360" w:lineRule="auto"/>
        <w:jc w:val="both"/>
        <w:rPr>
          <w:rFonts w:ascii="David" w:hAnsi="David" w:cs="David"/>
          <w:noProof/>
          <w:sz w:val="24"/>
          <w:szCs w:val="24"/>
          <w:rtl/>
        </w:rPr>
      </w:pPr>
      <w:r w:rsidRPr="00EF36F7">
        <w:rPr>
          <w:rFonts w:ascii="David" w:hAnsi="David" w:cs="David"/>
          <w:noProof/>
          <w:sz w:val="24"/>
          <w:szCs w:val="24"/>
          <w:rtl/>
        </w:rPr>
        <w:t xml:space="preserve">יש לפרש הוראת חוק המקנה סמכות לרשות מאסדרת כמקנה לה גם סמכות משתמעת לקיים פיקוח בקשר לאותה סמכות. </w:t>
      </w:r>
    </w:p>
    <w:p w14:paraId="052F60B8" w14:textId="606E628D" w:rsidR="005418EE" w:rsidRPr="00EF36F7" w:rsidRDefault="005418EE" w:rsidP="00EF36F7">
      <w:pPr>
        <w:spacing w:line="360" w:lineRule="auto"/>
        <w:jc w:val="both"/>
        <w:rPr>
          <w:rFonts w:ascii="David" w:hAnsi="David" w:cs="David"/>
          <w:noProof/>
          <w:sz w:val="24"/>
          <w:szCs w:val="24"/>
          <w:rtl/>
        </w:rPr>
      </w:pPr>
      <w:r w:rsidRPr="00E221D6">
        <w:rPr>
          <w:rFonts w:ascii="David" w:hAnsi="David" w:cs="David"/>
          <w:noProof/>
          <w:sz w:val="24"/>
          <w:szCs w:val="24"/>
          <w:u w:val="single"/>
          <w:rtl/>
        </w:rPr>
        <w:t>גישה "הקשרית" ברוח פסק דין המפקד הלאומי-</w:t>
      </w:r>
      <w:r w:rsidRPr="00EF36F7">
        <w:rPr>
          <w:rFonts w:ascii="David" w:hAnsi="David" w:cs="David"/>
          <w:noProof/>
          <w:sz w:val="24"/>
          <w:szCs w:val="24"/>
          <w:rtl/>
        </w:rPr>
        <w:t xml:space="preserve"> דיבר על עקרון החוקיות בחוק יסוד כבוד האדם וחירותו, פגיעה של זכות צריכה להיקבע בחור או מכוח חוק, בית המשפט אמר עד כמה צריכה להיות הסמכה מפורשת, אם הסמכות פוגעת פגיעה קשה בזכות חשובה, חשוב שיהיה חוק מאוד מפורט, לעומת זאת, גם אם יש פגיעה כלשהי בזכות והפגיעה לא חמורה אז יקלו ויאמרו שהזכות לפגוע בזכות קבועה בחוק. ככל שרגולטור מטרתו לשמור על זכויות הפרט מול גורמים תאגידיים על ביהמ"ש לפרש בהחרבה את הסמכויות. </w:t>
      </w:r>
    </w:p>
    <w:p w14:paraId="38EC1300" w14:textId="05C7A121" w:rsidR="005418EE" w:rsidRPr="00EF36F7" w:rsidRDefault="005418EE" w:rsidP="00EF36F7">
      <w:pPr>
        <w:spacing w:line="360" w:lineRule="auto"/>
        <w:jc w:val="both"/>
        <w:rPr>
          <w:rFonts w:ascii="David" w:hAnsi="David" w:cs="David"/>
          <w:noProof/>
          <w:sz w:val="24"/>
          <w:szCs w:val="24"/>
          <w:rtl/>
        </w:rPr>
      </w:pPr>
      <w:r w:rsidRPr="00EF36F7">
        <w:rPr>
          <w:rFonts w:ascii="David" w:hAnsi="David" w:cs="David"/>
          <w:noProof/>
          <w:sz w:val="24"/>
          <w:szCs w:val="24"/>
          <w:rtl/>
        </w:rPr>
        <w:lastRenderedPageBreak/>
        <w:t xml:space="preserve">יש להבחין בין נסיבות שבהן האכיפה נעשית מול פרט לבין נסיבות שבהן מדובר באכיפה של נורמות רגולטוריות כלפי תאגיד רב עוצמה. </w:t>
      </w:r>
    </w:p>
    <w:p w14:paraId="0EB61590" w14:textId="76000DF9" w:rsidR="005418EE" w:rsidRPr="00EF36F7" w:rsidRDefault="005418EE" w:rsidP="00EF36F7">
      <w:pPr>
        <w:spacing w:line="360" w:lineRule="auto"/>
        <w:jc w:val="both"/>
        <w:rPr>
          <w:rFonts w:ascii="David" w:hAnsi="David" w:cs="David"/>
          <w:noProof/>
          <w:sz w:val="24"/>
          <w:szCs w:val="24"/>
          <w:rtl/>
        </w:rPr>
      </w:pPr>
      <w:r w:rsidRPr="00EF36F7">
        <w:rPr>
          <w:rFonts w:ascii="David" w:hAnsi="David" w:cs="David"/>
          <w:noProof/>
          <w:sz w:val="24"/>
          <w:szCs w:val="24"/>
          <w:rtl/>
        </w:rPr>
        <w:t>השפעתם של גופים עסקיים פרטיים בעוצמה רבה על הליכי החקיקה וחקיקת המשנה צריכה אף היא להוות שיקול בעד פרשנות מרחיבה של הסמכות. זאת, על בסיס התפיסה כי בנסיבות שבהן קשה לצפות לשינוי של ההסדר החקיקתי יש לפרד את הסמכות המסורה לרשות מינהלי בצורה רחבה".</w:t>
      </w:r>
    </w:p>
    <w:p w14:paraId="7B24FFB1" w14:textId="3478122A" w:rsidR="005418EE" w:rsidRPr="00E221D6" w:rsidRDefault="005418EE" w:rsidP="00EF36F7">
      <w:pPr>
        <w:spacing w:line="360" w:lineRule="auto"/>
        <w:jc w:val="both"/>
        <w:rPr>
          <w:rFonts w:ascii="David" w:hAnsi="David" w:cs="David"/>
          <w:noProof/>
          <w:sz w:val="24"/>
          <w:szCs w:val="24"/>
          <w:u w:val="single"/>
          <w:rtl/>
        </w:rPr>
      </w:pPr>
      <w:r w:rsidRPr="00E221D6">
        <w:rPr>
          <w:rFonts w:ascii="David" w:hAnsi="David" w:cs="David"/>
          <w:noProof/>
          <w:sz w:val="24"/>
          <w:szCs w:val="24"/>
          <w:u w:val="single"/>
          <w:rtl/>
        </w:rPr>
        <w:t xml:space="preserve">ביקורת על גישת רויטמן- </w:t>
      </w:r>
    </w:p>
    <w:p w14:paraId="7D5D9B03" w14:textId="3BA04DD5" w:rsidR="005418EE" w:rsidRPr="00EF36F7" w:rsidRDefault="005418EE" w:rsidP="00EF36F7">
      <w:pPr>
        <w:pStyle w:val="a7"/>
        <w:numPr>
          <w:ilvl w:val="0"/>
          <w:numId w:val="4"/>
        </w:numPr>
        <w:spacing w:line="360" w:lineRule="auto"/>
        <w:jc w:val="both"/>
        <w:rPr>
          <w:rFonts w:ascii="David" w:hAnsi="David" w:cs="David"/>
          <w:noProof/>
          <w:sz w:val="24"/>
          <w:szCs w:val="24"/>
        </w:rPr>
      </w:pPr>
      <w:r w:rsidRPr="00EF36F7">
        <w:rPr>
          <w:rFonts w:ascii="David" w:hAnsi="David" w:cs="David"/>
          <w:noProof/>
          <w:sz w:val="24"/>
          <w:szCs w:val="24"/>
          <w:rtl/>
        </w:rPr>
        <w:t>חשיבות עקרון החוקיות</w:t>
      </w:r>
    </w:p>
    <w:p w14:paraId="0FD6A5A5" w14:textId="1E55442D" w:rsidR="005418EE" w:rsidRPr="00EF36F7" w:rsidRDefault="005418EE" w:rsidP="00EF36F7">
      <w:pPr>
        <w:pStyle w:val="a7"/>
        <w:numPr>
          <w:ilvl w:val="0"/>
          <w:numId w:val="4"/>
        </w:numPr>
        <w:spacing w:line="360" w:lineRule="auto"/>
        <w:jc w:val="both"/>
        <w:rPr>
          <w:rFonts w:ascii="David" w:hAnsi="David" w:cs="David"/>
          <w:noProof/>
          <w:sz w:val="24"/>
          <w:szCs w:val="24"/>
        </w:rPr>
      </w:pPr>
      <w:r w:rsidRPr="00EF36F7">
        <w:rPr>
          <w:rFonts w:ascii="David" w:hAnsi="David" w:cs="David"/>
          <w:noProof/>
          <w:sz w:val="24"/>
          <w:szCs w:val="24"/>
          <w:rtl/>
        </w:rPr>
        <w:t>חוקיות ופגיעה בזכויות החוקיות נדרש כאשר יש פגיעה בזכויות. ישנן זכויות גם לתאגידים, יש תפיסה דמוקרטית שבסופו של דבר שיש חקיקה</w:t>
      </w:r>
      <w:r w:rsidR="00D36456" w:rsidRPr="00EF36F7">
        <w:rPr>
          <w:rFonts w:ascii="David" w:hAnsi="David" w:cs="David"/>
          <w:noProof/>
          <w:sz w:val="24"/>
          <w:szCs w:val="24"/>
          <w:rtl/>
        </w:rPr>
        <w:t xml:space="preserve">..... </w:t>
      </w:r>
    </w:p>
    <w:p w14:paraId="48253110" w14:textId="19D4A2C5" w:rsidR="00D36456" w:rsidRPr="00EF36F7" w:rsidRDefault="00D36456" w:rsidP="00EF36F7">
      <w:pPr>
        <w:spacing w:line="360" w:lineRule="auto"/>
        <w:jc w:val="both"/>
        <w:rPr>
          <w:rFonts w:ascii="David" w:hAnsi="David" w:cs="David"/>
          <w:noProof/>
          <w:sz w:val="24"/>
          <w:szCs w:val="24"/>
          <w:rtl/>
        </w:rPr>
      </w:pPr>
      <w:r w:rsidRPr="00E221D6">
        <w:rPr>
          <w:rFonts w:ascii="David" w:hAnsi="David" w:cs="David"/>
          <w:noProof/>
          <w:sz w:val="24"/>
          <w:szCs w:val="24"/>
          <w:u w:val="single"/>
          <w:rtl/>
        </w:rPr>
        <w:t>הלכת מיכלין-</w:t>
      </w:r>
      <w:r w:rsidRPr="00EF36F7">
        <w:rPr>
          <w:rFonts w:ascii="David" w:hAnsi="David" w:cs="David"/>
          <w:noProof/>
          <w:sz w:val="24"/>
          <w:szCs w:val="24"/>
          <w:rtl/>
        </w:rPr>
        <w:t xml:space="preserve"> דין רציו בתחום הרגולציה </w:t>
      </w:r>
    </w:p>
    <w:p w14:paraId="750F26C1" w14:textId="1E36BCCE" w:rsidR="00D36456" w:rsidRPr="00EF36F7" w:rsidRDefault="00D36456" w:rsidP="00EF36F7">
      <w:pPr>
        <w:pStyle w:val="a7"/>
        <w:numPr>
          <w:ilvl w:val="0"/>
          <w:numId w:val="4"/>
        </w:numPr>
        <w:spacing w:line="360" w:lineRule="auto"/>
        <w:jc w:val="both"/>
        <w:rPr>
          <w:rFonts w:ascii="David" w:hAnsi="David" w:cs="David"/>
          <w:noProof/>
          <w:sz w:val="24"/>
          <w:szCs w:val="24"/>
        </w:rPr>
      </w:pPr>
      <w:r w:rsidRPr="00EF36F7">
        <w:rPr>
          <w:rFonts w:ascii="David" w:hAnsi="David" w:cs="David"/>
          <w:noProof/>
          <w:sz w:val="24"/>
          <w:szCs w:val="24"/>
          <w:rtl/>
        </w:rPr>
        <w:t>ביקורת קשיים דמוקרטיים</w:t>
      </w:r>
    </w:p>
    <w:p w14:paraId="10861779" w14:textId="033F4544" w:rsidR="00D36456" w:rsidRPr="00E221D6" w:rsidRDefault="00D36456" w:rsidP="00EF36F7">
      <w:pPr>
        <w:spacing w:line="360" w:lineRule="auto"/>
        <w:jc w:val="both"/>
        <w:rPr>
          <w:rFonts w:ascii="David" w:hAnsi="David" w:cs="David"/>
          <w:noProof/>
          <w:sz w:val="24"/>
          <w:szCs w:val="24"/>
          <w:u w:val="single"/>
          <w:rtl/>
        </w:rPr>
      </w:pPr>
      <w:r w:rsidRPr="00E221D6">
        <w:rPr>
          <w:rFonts w:ascii="David" w:hAnsi="David" w:cs="David"/>
          <w:noProof/>
          <w:sz w:val="24"/>
          <w:szCs w:val="24"/>
          <w:u w:val="single"/>
          <w:rtl/>
        </w:rPr>
        <w:t xml:space="preserve">תשתית עובדתית- </w:t>
      </w:r>
    </w:p>
    <w:p w14:paraId="0B2DD1E4" w14:textId="13749B87" w:rsidR="00D36456" w:rsidRPr="00EF36F7" w:rsidRDefault="00D36456" w:rsidP="00EF36F7">
      <w:pPr>
        <w:pStyle w:val="a7"/>
        <w:numPr>
          <w:ilvl w:val="0"/>
          <w:numId w:val="4"/>
        </w:numPr>
        <w:spacing w:line="360" w:lineRule="auto"/>
        <w:jc w:val="both"/>
        <w:rPr>
          <w:rFonts w:ascii="David" w:hAnsi="David" w:cs="David"/>
          <w:noProof/>
          <w:sz w:val="24"/>
          <w:szCs w:val="24"/>
        </w:rPr>
      </w:pPr>
      <w:r w:rsidRPr="00EF36F7">
        <w:rPr>
          <w:rFonts w:ascii="David" w:hAnsi="David" w:cs="David"/>
          <w:noProof/>
          <w:sz w:val="24"/>
          <w:szCs w:val="24"/>
          <w:rtl/>
        </w:rPr>
        <w:t xml:space="preserve">ככלל ובוודאי בסמכויות הפוגעות בזכויות כדוגמאת חופש העיסוק- תשתית עובדתית נאותה, ברורה, חד משמעית ומשכנעת. שמדובר ברגולטור שמדבר על זכויות אדם אז הוא מבקש להקל על העקרון של תשתית עובדתית נאותה. </w:t>
      </w:r>
    </w:p>
    <w:p w14:paraId="1B8818BE" w14:textId="5BAA0603" w:rsidR="00D36456" w:rsidRPr="00EF36F7" w:rsidRDefault="00D36456" w:rsidP="00EF36F7">
      <w:pPr>
        <w:pStyle w:val="a7"/>
        <w:numPr>
          <w:ilvl w:val="0"/>
          <w:numId w:val="4"/>
        </w:numPr>
        <w:spacing w:line="360" w:lineRule="auto"/>
        <w:jc w:val="both"/>
        <w:rPr>
          <w:rFonts w:ascii="David" w:hAnsi="David" w:cs="David"/>
          <w:noProof/>
          <w:sz w:val="24"/>
          <w:szCs w:val="24"/>
        </w:rPr>
      </w:pPr>
      <w:r w:rsidRPr="00EF36F7">
        <w:rPr>
          <w:rFonts w:ascii="David" w:hAnsi="David" w:cs="David"/>
          <w:noProof/>
          <w:sz w:val="24"/>
          <w:szCs w:val="24"/>
          <w:rtl/>
        </w:rPr>
        <w:t xml:space="preserve">מניעת השפעה של </w:t>
      </w:r>
      <w:r w:rsidR="00E221D6">
        <w:rPr>
          <w:rFonts w:ascii="David" w:hAnsi="David" w:cs="David" w:hint="cs"/>
          <w:noProof/>
          <w:sz w:val="24"/>
          <w:szCs w:val="24"/>
          <w:rtl/>
        </w:rPr>
        <w:t>ב</w:t>
      </w:r>
      <w:r w:rsidRPr="00EF36F7">
        <w:rPr>
          <w:rFonts w:ascii="David" w:hAnsi="David" w:cs="David"/>
          <w:noProof/>
          <w:sz w:val="24"/>
          <w:szCs w:val="24"/>
          <w:rtl/>
        </w:rPr>
        <w:t xml:space="preserve">עלי עניין </w:t>
      </w:r>
    </w:p>
    <w:p w14:paraId="32581B96" w14:textId="36AE299C" w:rsidR="00D36456" w:rsidRPr="00EF36F7" w:rsidRDefault="00D36456" w:rsidP="00EF36F7">
      <w:pPr>
        <w:pStyle w:val="a7"/>
        <w:numPr>
          <w:ilvl w:val="0"/>
          <w:numId w:val="4"/>
        </w:numPr>
        <w:spacing w:line="360" w:lineRule="auto"/>
        <w:jc w:val="both"/>
        <w:rPr>
          <w:rFonts w:ascii="David" w:hAnsi="David" w:cs="David"/>
          <w:noProof/>
          <w:sz w:val="24"/>
          <w:szCs w:val="24"/>
        </w:rPr>
      </w:pPr>
      <w:r w:rsidRPr="00EF36F7">
        <w:rPr>
          <w:rFonts w:ascii="David" w:hAnsi="David" w:cs="David"/>
          <w:noProof/>
          <w:sz w:val="24"/>
          <w:szCs w:val="24"/>
          <w:rtl/>
        </w:rPr>
        <w:t xml:space="preserve">"דרישה מדבידה לגיבוש תשתיות עובדתית מקיפה עלולה בנסיבות מסוימות להטות את הכף לטובת זכויות ואינטרסים של גופים מפוקחים על חשבון האינטרסים של הציבור הרחב; היא עלולה להקשות על גוף הרגולציה להתמודד עם שינויים תכופים בדקך הפעולה של הגופים המפוקחים והתמורות המתרחשות במציאות חברתית וכלכלית. </w:t>
      </w:r>
    </w:p>
    <w:p w14:paraId="527F23DB" w14:textId="71C7D6C2" w:rsidR="00D36456" w:rsidRPr="00EF36F7" w:rsidRDefault="00D36456" w:rsidP="00EF36F7">
      <w:pPr>
        <w:spacing w:line="360" w:lineRule="auto"/>
        <w:jc w:val="both"/>
        <w:rPr>
          <w:rFonts w:ascii="David" w:hAnsi="David" w:cs="David"/>
          <w:noProof/>
          <w:sz w:val="24"/>
          <w:szCs w:val="24"/>
          <w:rtl/>
        </w:rPr>
      </w:pPr>
      <w:r w:rsidRPr="00EF36F7">
        <w:rPr>
          <w:rFonts w:ascii="David" w:hAnsi="David" w:cs="David"/>
          <w:noProof/>
          <w:sz w:val="24"/>
          <w:szCs w:val="24"/>
          <w:rtl/>
        </w:rPr>
        <w:t>היא נשעמנת על הנחות יסוד, שאינן מבוססות בהכרח</w:t>
      </w:r>
      <w:r w:rsidR="00943A90">
        <w:rPr>
          <w:rFonts w:ascii="David" w:hAnsi="David" w:cs="David"/>
          <w:noProof/>
          <w:sz w:val="24"/>
          <w:szCs w:val="24"/>
          <w:rtl/>
        </w:rPr>
        <w:t>,</w:t>
      </w:r>
      <w:r w:rsidRPr="00EF36F7">
        <w:rPr>
          <w:rFonts w:ascii="David" w:hAnsi="David" w:cs="David"/>
          <w:noProof/>
          <w:sz w:val="24"/>
          <w:szCs w:val="24"/>
          <w:rtl/>
        </w:rPr>
        <w:t xml:space="preserve"> בדבר יכולתו העדיפה של גוף הרגולציה בכל הנוגע באפשרויות הגישה למידע; ובנסיבות רבות היא מבטאת העדפה, בלתי מוצדקת בהכרח לסטטוס קוו. </w:t>
      </w:r>
    </w:p>
    <w:p w14:paraId="5B69C773" w14:textId="3CD7426F" w:rsidR="00D36456" w:rsidRPr="00B856B5" w:rsidRDefault="00D36456" w:rsidP="00EF36F7">
      <w:pPr>
        <w:spacing w:line="360" w:lineRule="auto"/>
        <w:jc w:val="both"/>
        <w:rPr>
          <w:rFonts w:ascii="David" w:hAnsi="David" w:cs="David"/>
          <w:b/>
          <w:bCs/>
          <w:noProof/>
          <w:sz w:val="24"/>
          <w:szCs w:val="24"/>
          <w:u w:val="single"/>
          <w:rtl/>
        </w:rPr>
      </w:pPr>
      <w:r w:rsidRPr="00B856B5">
        <w:rPr>
          <w:rFonts w:ascii="David" w:hAnsi="David" w:cs="David"/>
          <w:b/>
          <w:bCs/>
          <w:noProof/>
          <w:sz w:val="24"/>
          <w:szCs w:val="24"/>
          <w:u w:val="single"/>
          <w:rtl/>
        </w:rPr>
        <w:t xml:space="preserve">נימוקים- </w:t>
      </w:r>
    </w:p>
    <w:p w14:paraId="291C5EA3" w14:textId="525F2FED" w:rsidR="00D36456" w:rsidRPr="00EF36F7" w:rsidRDefault="00D36456">
      <w:pPr>
        <w:pStyle w:val="a7"/>
        <w:numPr>
          <w:ilvl w:val="0"/>
          <w:numId w:val="20"/>
        </w:numPr>
        <w:spacing w:line="360" w:lineRule="auto"/>
        <w:jc w:val="both"/>
        <w:rPr>
          <w:rFonts w:ascii="David" w:hAnsi="David" w:cs="David"/>
          <w:noProof/>
          <w:sz w:val="24"/>
          <w:szCs w:val="24"/>
        </w:rPr>
      </w:pPr>
      <w:r w:rsidRPr="00EF36F7">
        <w:rPr>
          <w:rFonts w:ascii="David" w:hAnsi="David" w:cs="David"/>
          <w:noProof/>
          <w:sz w:val="24"/>
          <w:szCs w:val="24"/>
          <w:rtl/>
        </w:rPr>
        <w:t>מרדף</w:t>
      </w:r>
    </w:p>
    <w:p w14:paraId="28BE6A58" w14:textId="590A021E" w:rsidR="00D36456" w:rsidRPr="00EF36F7" w:rsidRDefault="00D36456">
      <w:pPr>
        <w:pStyle w:val="a7"/>
        <w:numPr>
          <w:ilvl w:val="0"/>
          <w:numId w:val="20"/>
        </w:numPr>
        <w:spacing w:line="360" w:lineRule="auto"/>
        <w:jc w:val="both"/>
        <w:rPr>
          <w:rFonts w:ascii="David" w:hAnsi="David" w:cs="David"/>
          <w:noProof/>
          <w:sz w:val="24"/>
          <w:szCs w:val="24"/>
        </w:rPr>
      </w:pPr>
      <w:r w:rsidRPr="00EF36F7">
        <w:rPr>
          <w:rFonts w:ascii="David" w:hAnsi="David" w:cs="David"/>
          <w:noProof/>
          <w:sz w:val="24"/>
          <w:szCs w:val="24"/>
          <w:rtl/>
        </w:rPr>
        <w:t xml:space="preserve">פערי מידע </w:t>
      </w:r>
    </w:p>
    <w:p w14:paraId="70002039" w14:textId="45A6A8FA" w:rsidR="00D36456" w:rsidRPr="00EF36F7" w:rsidRDefault="00D36456">
      <w:pPr>
        <w:pStyle w:val="a7"/>
        <w:numPr>
          <w:ilvl w:val="0"/>
          <w:numId w:val="20"/>
        </w:numPr>
        <w:spacing w:line="360" w:lineRule="auto"/>
        <w:jc w:val="both"/>
        <w:rPr>
          <w:rFonts w:ascii="David" w:hAnsi="David" w:cs="David"/>
          <w:noProof/>
          <w:sz w:val="24"/>
          <w:szCs w:val="24"/>
        </w:rPr>
      </w:pPr>
      <w:r w:rsidRPr="00EF36F7">
        <w:rPr>
          <w:rFonts w:ascii="David" w:hAnsi="David" w:cs="David"/>
          <w:noProof/>
          <w:sz w:val="24"/>
          <w:szCs w:val="24"/>
          <w:rtl/>
        </w:rPr>
        <w:t xml:space="preserve">מתן אפשרות לנסיינות (פיילוט) רגולוטורית </w:t>
      </w:r>
    </w:p>
    <w:p w14:paraId="25AD5C68" w14:textId="6AE756F7" w:rsidR="00D36456" w:rsidRPr="00EF36F7" w:rsidRDefault="00D36456">
      <w:pPr>
        <w:pStyle w:val="a7"/>
        <w:numPr>
          <w:ilvl w:val="0"/>
          <w:numId w:val="20"/>
        </w:numPr>
        <w:spacing w:line="360" w:lineRule="auto"/>
        <w:jc w:val="both"/>
        <w:rPr>
          <w:rFonts w:ascii="David" w:hAnsi="David" w:cs="David"/>
          <w:noProof/>
          <w:sz w:val="24"/>
          <w:szCs w:val="24"/>
        </w:rPr>
      </w:pPr>
      <w:r w:rsidRPr="00EF36F7">
        <w:rPr>
          <w:rFonts w:ascii="David" w:hAnsi="David" w:cs="David"/>
          <w:noProof/>
          <w:sz w:val="24"/>
          <w:szCs w:val="24"/>
          <w:rtl/>
        </w:rPr>
        <w:t>זהירות מונעת</w:t>
      </w:r>
    </w:p>
    <w:p w14:paraId="4800235D" w14:textId="7D66F209" w:rsidR="00D36456" w:rsidRPr="00EF36F7" w:rsidRDefault="00D36456" w:rsidP="00EF36F7">
      <w:pPr>
        <w:spacing w:line="360" w:lineRule="auto"/>
        <w:jc w:val="both"/>
        <w:rPr>
          <w:rFonts w:ascii="David" w:hAnsi="David" w:cs="David"/>
          <w:noProof/>
          <w:sz w:val="24"/>
          <w:szCs w:val="24"/>
          <w:rtl/>
        </w:rPr>
      </w:pPr>
      <w:r w:rsidRPr="00E221D6">
        <w:rPr>
          <w:rFonts w:ascii="David" w:hAnsi="David" w:cs="David"/>
          <w:noProof/>
          <w:sz w:val="24"/>
          <w:szCs w:val="24"/>
          <w:u w:val="single"/>
          <w:rtl/>
        </w:rPr>
        <w:t>ביקורת</w:t>
      </w:r>
      <w:r w:rsidRPr="00EF36F7">
        <w:rPr>
          <w:rFonts w:ascii="David" w:hAnsi="David" w:cs="David"/>
          <w:noProof/>
          <w:sz w:val="24"/>
          <w:szCs w:val="24"/>
          <w:rtl/>
        </w:rPr>
        <w:t xml:space="preserve">- פעילות שלטונית ללא תשתית עובדתית הולמת, ולא כל שכן פעילות הפוגעת בזכויות (לרבות אכיפה)- מעוררת קושי. </w:t>
      </w:r>
    </w:p>
    <w:p w14:paraId="738F313C" w14:textId="41F9FF87" w:rsidR="00C84920" w:rsidRDefault="00D36456" w:rsidP="00E221D6">
      <w:pPr>
        <w:spacing w:line="360" w:lineRule="auto"/>
        <w:jc w:val="both"/>
        <w:rPr>
          <w:rFonts w:ascii="David" w:hAnsi="David" w:cs="David"/>
          <w:noProof/>
          <w:sz w:val="24"/>
          <w:szCs w:val="24"/>
          <w:rtl/>
        </w:rPr>
      </w:pPr>
      <w:r w:rsidRPr="00EF36F7">
        <w:rPr>
          <w:rFonts w:ascii="David" w:hAnsi="David" w:cs="David"/>
          <w:noProof/>
          <w:sz w:val="24"/>
          <w:szCs w:val="24"/>
          <w:rtl/>
        </w:rPr>
        <w:t xml:space="preserve">אפשר להבין את טענות של רויטמן, הן מאוד בעייתיות, אם יש מקום להתאמת המשפט המנהלי להתאים לרגולציה, זה לא בהכח נכון לעשות כך, בדרך כלל הביקורת השיפוטית על סמכויות רגילות היא ביקורת שיפוטית שמבוססת על תשתית עובדתית שנקבעה </w:t>
      </w:r>
      <w:r w:rsidR="005C3973">
        <w:rPr>
          <w:rFonts w:ascii="David" w:hAnsi="David" w:cs="David"/>
          <w:noProof/>
          <w:sz w:val="24"/>
          <w:szCs w:val="24"/>
          <w:rtl/>
        </w:rPr>
        <w:t>ע"י</w:t>
      </w:r>
      <w:r w:rsidRPr="00EF36F7">
        <w:rPr>
          <w:rFonts w:ascii="David" w:hAnsi="David" w:cs="David"/>
          <w:noProof/>
          <w:sz w:val="24"/>
          <w:szCs w:val="24"/>
          <w:rtl/>
        </w:rPr>
        <w:t xml:space="preserve"> הגוף השלטוני תוך </w:t>
      </w:r>
      <w:r w:rsidRPr="00EF36F7">
        <w:rPr>
          <w:rFonts w:ascii="David" w:hAnsi="David" w:cs="David"/>
          <w:noProof/>
          <w:sz w:val="24"/>
          <w:szCs w:val="24"/>
          <w:rtl/>
        </w:rPr>
        <w:lastRenderedPageBreak/>
        <w:t>מתן שיקול דעת רחב, זה בוחן את מתחם הסבירות, מתחם החוקיות. דווקא שמדובר ברגולטור שיש לו עוצמה כל כך גדולה שהוא מפעיל סמכויות אכיפה למיניהם, הביקורת השיפוטית צריכה להיות דומה לערעור.</w:t>
      </w:r>
    </w:p>
    <w:p w14:paraId="2ECCBBDB" w14:textId="06C66EC8" w:rsidR="00B856B5" w:rsidRDefault="00B856B5" w:rsidP="00E221D6">
      <w:pPr>
        <w:spacing w:line="360" w:lineRule="auto"/>
        <w:jc w:val="both"/>
        <w:rPr>
          <w:rFonts w:ascii="David" w:hAnsi="David" w:cs="David"/>
          <w:b/>
          <w:bCs/>
          <w:noProof/>
          <w:sz w:val="24"/>
          <w:szCs w:val="24"/>
          <w:u w:val="single"/>
          <w:rtl/>
        </w:rPr>
      </w:pPr>
      <w:r w:rsidRPr="00B856B5">
        <w:rPr>
          <w:rFonts w:ascii="David" w:hAnsi="David" w:cs="David" w:hint="cs"/>
          <w:b/>
          <w:bCs/>
          <w:noProof/>
          <w:sz w:val="24"/>
          <w:szCs w:val="24"/>
          <w:u w:val="single"/>
          <w:rtl/>
        </w:rPr>
        <w:t>ממחברת של מישהי אחרת מהכיתה על כל השיעור הנ"ל</w:t>
      </w:r>
    </w:p>
    <w:p w14:paraId="3208A4EE" w14:textId="77777777" w:rsidR="00B856B5" w:rsidRDefault="00B856B5" w:rsidP="00B856B5">
      <w:pPr>
        <w:spacing w:after="0" w:line="360" w:lineRule="auto"/>
        <w:jc w:val="both"/>
        <w:rPr>
          <w:rFonts w:ascii="David" w:hAnsi="David" w:cs="David"/>
          <w:sz w:val="24"/>
          <w:szCs w:val="24"/>
          <w:rtl/>
        </w:rPr>
      </w:pPr>
      <w:r>
        <w:rPr>
          <w:rFonts w:ascii="David" w:hAnsi="David" w:cs="David" w:hint="cs"/>
          <w:sz w:val="24"/>
          <w:szCs w:val="24"/>
          <w:rtl/>
        </w:rPr>
        <w:t>התזה הבסיסית היא שהביקורת השיפוטית על סמכויות רגולציה, צריכה להיות מדיניות שונה מהמדיניות הקובעת כיצד להפעיל ביקורת על החוק. הביקורת באה כדי להגביל, את הרשויות המוסמכות אל מול הציבור מתוך הנחה שהפעלת סמכות שלטונית, יש באה לפגוע בזכויות ואינטרסים, גם אם זה מוצדק. ביהמ"ש מפקח על כך שהשלטון יפעיל את סמכויותיו באופן תקין.</w:t>
      </w:r>
    </w:p>
    <w:p w14:paraId="10AC0E56" w14:textId="77777777" w:rsidR="00B856B5" w:rsidRDefault="00B856B5" w:rsidP="00B856B5">
      <w:pPr>
        <w:spacing w:after="0" w:line="360" w:lineRule="auto"/>
        <w:jc w:val="both"/>
        <w:rPr>
          <w:rFonts w:ascii="David" w:hAnsi="David" w:cs="David"/>
          <w:sz w:val="24"/>
          <w:szCs w:val="24"/>
          <w:rtl/>
        </w:rPr>
      </w:pPr>
      <w:r>
        <w:rPr>
          <w:rFonts w:ascii="David" w:hAnsi="David" w:cs="David" w:hint="cs"/>
          <w:sz w:val="24"/>
          <w:szCs w:val="24"/>
          <w:rtl/>
        </w:rPr>
        <w:t xml:space="preserve">כאשר מדברים על רגולציה, לפי </w:t>
      </w:r>
      <w:proofErr w:type="spellStart"/>
      <w:r>
        <w:rPr>
          <w:rFonts w:ascii="David" w:hAnsi="David" w:cs="David" w:hint="cs"/>
          <w:sz w:val="24"/>
          <w:szCs w:val="24"/>
          <w:rtl/>
        </w:rPr>
        <w:t>רויטמן</w:t>
      </w:r>
      <w:proofErr w:type="spellEnd"/>
      <w:r>
        <w:rPr>
          <w:rFonts w:ascii="David" w:hAnsi="David" w:cs="David" w:hint="cs"/>
          <w:sz w:val="24"/>
          <w:szCs w:val="24"/>
          <w:rtl/>
        </w:rPr>
        <w:t xml:space="preserve">, לאור העובדה שהיא באה להגן על הציבור, הביקורת הציבורית צריכה לקחת בחשבון שהרגולציה עצמה היא אמצעי של הבטחת זכויות הפרט מול אינטרסים של תאגידים. ביקורת שיפוטית רגילה היא פרט מול שלטון. הרגולטור עצמו הוא גוף של השלטון ומטרתו להגן על הפרט, לא מול השלטון, אלא אל מול תאגידי בעלי עוצמה גדולים. לשיטתו, הביקורת השיפוטית על סמכויות רגולציה, צריכה לצאת </w:t>
      </w:r>
      <w:proofErr w:type="spellStart"/>
      <w:r>
        <w:rPr>
          <w:rFonts w:ascii="David" w:hAnsi="David" w:cs="David" w:hint="cs"/>
          <w:sz w:val="24"/>
          <w:szCs w:val="24"/>
          <w:rtl/>
        </w:rPr>
        <w:t>מנק</w:t>
      </w:r>
      <w:proofErr w:type="spellEnd"/>
      <w:r>
        <w:rPr>
          <w:rFonts w:ascii="David" w:hAnsi="David" w:cs="David" w:hint="cs"/>
          <w:sz w:val="24"/>
          <w:szCs w:val="24"/>
          <w:rtl/>
        </w:rPr>
        <w:t xml:space="preserve"> מבט שונה, של </w:t>
      </w:r>
      <w:proofErr w:type="spellStart"/>
      <w:r>
        <w:rPr>
          <w:rFonts w:ascii="David" w:hAnsi="David" w:cs="David" w:hint="cs"/>
          <w:sz w:val="24"/>
          <w:szCs w:val="24"/>
          <w:rtl/>
        </w:rPr>
        <w:t>תמרוץ</w:t>
      </w:r>
      <w:proofErr w:type="spellEnd"/>
      <w:r>
        <w:rPr>
          <w:rFonts w:ascii="David" w:hAnsi="David" w:cs="David" w:hint="cs"/>
          <w:sz w:val="24"/>
          <w:szCs w:val="24"/>
          <w:rtl/>
        </w:rPr>
        <w:t xml:space="preserve"> הרגולציה ולא הגבלתו. המרצה אומר שהוא לא כל כך מסכים. מהצד השני, סמכויות רגולציה רבות מאוד מתאפיינות באיחוד סמכויות שלא קיים בגופים אחרים. רגולטורים הם גם מחוקקים, גם מבצעים, גם חוקרים וגם שופטים. להיקף הסמכות אין דבר דומה ברשויות מנהליות אחרות. העוצמה באיחוד הסמכויות, העובדה שהרשויות האלה אינן נבחרות וכן שלהסדרה יש עלויות רבות הם שיקולים דווקא לדרוש ביקורת יותר מחמירה. זה לא המצב בפועל תמיד. </w:t>
      </w:r>
    </w:p>
    <w:p w14:paraId="33AEC4D9" w14:textId="77777777" w:rsidR="00B856B5" w:rsidRDefault="00B856B5" w:rsidP="00B856B5">
      <w:pPr>
        <w:spacing w:after="0" w:line="360" w:lineRule="auto"/>
        <w:jc w:val="both"/>
        <w:rPr>
          <w:rFonts w:ascii="David" w:hAnsi="David" w:cs="David"/>
          <w:sz w:val="24"/>
          <w:szCs w:val="24"/>
          <w:rtl/>
        </w:rPr>
      </w:pPr>
      <w:proofErr w:type="spellStart"/>
      <w:r>
        <w:rPr>
          <w:rFonts w:ascii="David" w:hAnsi="David" w:cs="David" w:hint="cs"/>
          <w:sz w:val="24"/>
          <w:szCs w:val="24"/>
          <w:rtl/>
        </w:rPr>
        <w:t>רויטמן</w:t>
      </w:r>
      <w:proofErr w:type="spellEnd"/>
      <w:r>
        <w:rPr>
          <w:rFonts w:ascii="David" w:hAnsi="David" w:cs="David" w:hint="cs"/>
          <w:sz w:val="24"/>
          <w:szCs w:val="24"/>
          <w:rtl/>
        </w:rPr>
        <w:t xml:space="preserve"> מדגים את התזה העקרונית שלו בכל מיני נושאים במשפט מנהלי. </w:t>
      </w:r>
    </w:p>
    <w:p w14:paraId="52C276DF" w14:textId="77777777" w:rsidR="00B856B5" w:rsidRDefault="00B856B5" w:rsidP="00B856B5">
      <w:pPr>
        <w:spacing w:after="0" w:line="360" w:lineRule="auto"/>
        <w:jc w:val="both"/>
        <w:rPr>
          <w:rFonts w:ascii="David" w:hAnsi="David" w:cs="David"/>
          <w:sz w:val="24"/>
          <w:szCs w:val="24"/>
          <w:rtl/>
        </w:rPr>
      </w:pPr>
      <w:r w:rsidRPr="00386BC6">
        <w:rPr>
          <w:rFonts w:ascii="David" w:hAnsi="David" w:cs="David" w:hint="cs"/>
          <w:sz w:val="24"/>
          <w:szCs w:val="24"/>
          <w:rtl/>
        </w:rPr>
        <w:t xml:space="preserve">חוקיות- עקרון בסיסי ביותר במשפט המנהלי הוא עקרון חוקיות המנהל. רשות לא מוסמכת לפעול אם היא לא מוסמכת. הוא טוען שצריך להסדיר זאת גם על רגולציה. הוא טוען שצריך להיות חקיקה מסמיכה אך שתהיה אפשרות לתת פרשנות מרחיבה. ולכן צריך לפרש חוק המסמיך רגולטור לפעול, גם ככזה שמסמיך פיקוח. הוא מביא את פס"ד המפקד הלאומי. בפסקת ההגבלה נקבע שפגיעה בזכות צריכה להיות בהסמכה מפורשת ומפורטת. זה תלוי בהקשר. אם יש פגיעה קשה בזכות חשובה, ביהמ"ש ידרוש שיהיה חוק מאוד מפורט. לעומת זאת, אם יש פגיעה כלשהי שהיא אינה כל כך חמורה בזכות שאינה כל כך חשובה, אז יהיה ניתן לתת הסמכה. </w:t>
      </w:r>
      <w:proofErr w:type="spellStart"/>
      <w:r w:rsidRPr="00386BC6">
        <w:rPr>
          <w:rFonts w:ascii="David" w:hAnsi="David" w:cs="David" w:hint="cs"/>
          <w:sz w:val="24"/>
          <w:szCs w:val="24"/>
          <w:rtl/>
        </w:rPr>
        <w:t>רויטמן</w:t>
      </w:r>
      <w:proofErr w:type="spellEnd"/>
      <w:r w:rsidRPr="00386BC6">
        <w:rPr>
          <w:rFonts w:ascii="David" w:hAnsi="David" w:cs="David" w:hint="cs"/>
          <w:sz w:val="24"/>
          <w:szCs w:val="24"/>
          <w:rtl/>
        </w:rPr>
        <w:t xml:space="preserve"> מקיש מעקרון זה. גם אם רגולציה פוגעת בזכויות המפוקחים, נפרש את החוק בצורה הכי רחבה שאפשר במסגרת הגמישות שביהמ"ש </w:t>
      </w:r>
      <w:proofErr w:type="spellStart"/>
      <w:r w:rsidRPr="00386BC6">
        <w:rPr>
          <w:rFonts w:ascii="David" w:hAnsi="David" w:cs="David" w:hint="cs"/>
          <w:sz w:val="24"/>
          <w:szCs w:val="24"/>
          <w:rtl/>
        </w:rPr>
        <w:t>איפשר</w:t>
      </w:r>
      <w:proofErr w:type="spellEnd"/>
      <w:r w:rsidRPr="00386BC6">
        <w:rPr>
          <w:rFonts w:ascii="David" w:hAnsi="David" w:cs="David" w:hint="cs"/>
          <w:sz w:val="24"/>
          <w:szCs w:val="24"/>
          <w:rtl/>
        </w:rPr>
        <w:t xml:space="preserve">, תוך הבחנה בין נסיבות שהאכיפה נעשית מול פרט לבין אכיפה הנעשית מול בעלת עוצמה. הגישה הכללית היא ברורה. ככל שרגולטור, מטרתו לשמור על זכויות הפרט מפני תאגידים גדולים, אז ניתן פרשנות רחבה יותר לסמכויות. </w:t>
      </w:r>
    </w:p>
    <w:p w14:paraId="09573224" w14:textId="77777777" w:rsidR="00B856B5" w:rsidRDefault="00B856B5" w:rsidP="00B856B5">
      <w:pPr>
        <w:spacing w:after="0" w:line="360" w:lineRule="auto"/>
        <w:ind w:left="720"/>
        <w:jc w:val="both"/>
        <w:rPr>
          <w:rFonts w:ascii="FrankRuehl" w:hAnsi="FrankRuehl" w:cs="FrankRuehl"/>
          <w:sz w:val="24"/>
          <w:szCs w:val="24"/>
          <w:rtl/>
        </w:rPr>
      </w:pPr>
      <w:r w:rsidRPr="00EC5558">
        <w:rPr>
          <w:rFonts w:ascii="FrankRuehl" w:hAnsi="FrankRuehl" w:cs="FrankRuehl" w:hint="cs"/>
          <w:sz w:val="26"/>
          <w:szCs w:val="26"/>
          <w:rtl/>
        </w:rPr>
        <w:t>"השפעתם של גופים עסקיים פרטיים בעלי עוצמה רבה על הליכי החקיקה וחקיקת-המשנה צריכה אף היא להוות שיקול בעד פרשנות מרחיבה של הסמכות. זאת, על בסיס התפיסה כי בנסיבות שבהן קשה לצפות לשינוי של ההסדר החקיקתי יש לפרש את הסמכות המסורה לרשות המנהלית בצורה רחבה."</w:t>
      </w:r>
    </w:p>
    <w:p w14:paraId="712B3C7B" w14:textId="77777777" w:rsidR="00B856B5" w:rsidRPr="009656C1" w:rsidRDefault="00B856B5" w:rsidP="00B856B5">
      <w:pPr>
        <w:spacing w:after="0" w:line="360" w:lineRule="auto"/>
        <w:ind w:left="720"/>
        <w:jc w:val="both"/>
        <w:rPr>
          <w:rFonts w:ascii="David" w:hAnsi="David" w:cs="David"/>
          <w:sz w:val="24"/>
          <w:szCs w:val="24"/>
        </w:rPr>
      </w:pPr>
      <w:r w:rsidRPr="009656C1">
        <w:rPr>
          <w:rFonts w:ascii="David" w:hAnsi="David" w:cs="David" w:hint="cs"/>
          <w:sz w:val="24"/>
          <w:szCs w:val="24"/>
          <w:rtl/>
        </w:rPr>
        <w:t>(</w:t>
      </w:r>
      <w:r w:rsidRPr="00383F64">
        <w:rPr>
          <w:rFonts w:ascii="David" w:hAnsi="David" w:cs="David" w:hint="cs"/>
          <w:color w:val="00B050"/>
          <w:sz w:val="24"/>
          <w:szCs w:val="24"/>
          <w:rtl/>
        </w:rPr>
        <w:t xml:space="preserve">יובל </w:t>
      </w:r>
      <w:proofErr w:type="spellStart"/>
      <w:r w:rsidRPr="00383F64">
        <w:rPr>
          <w:rFonts w:ascii="David" w:hAnsi="David" w:cs="David" w:hint="cs"/>
          <w:color w:val="00B050"/>
          <w:sz w:val="24"/>
          <w:szCs w:val="24"/>
          <w:rtl/>
        </w:rPr>
        <w:t>רויטמן</w:t>
      </w:r>
      <w:proofErr w:type="spellEnd"/>
      <w:r w:rsidRPr="00383F64">
        <w:rPr>
          <w:rFonts w:ascii="David" w:hAnsi="David" w:cs="David" w:hint="cs"/>
          <w:color w:val="00B050"/>
          <w:sz w:val="24"/>
          <w:szCs w:val="24"/>
          <w:rtl/>
        </w:rPr>
        <w:t xml:space="preserve"> "המשפט המנהלי בעידן המדינה הרגולטורית" </w:t>
      </w:r>
      <w:r w:rsidRPr="00383F64">
        <w:rPr>
          <w:rFonts w:ascii="David" w:hAnsi="David" w:cs="David" w:hint="cs"/>
          <w:b/>
          <w:bCs/>
          <w:color w:val="00B050"/>
          <w:sz w:val="24"/>
          <w:szCs w:val="24"/>
          <w:rtl/>
        </w:rPr>
        <w:t>משפט וממשל</w:t>
      </w:r>
      <w:r w:rsidRPr="00383F64">
        <w:rPr>
          <w:rFonts w:ascii="David" w:hAnsi="David" w:cs="David" w:hint="cs"/>
          <w:color w:val="00B050"/>
          <w:sz w:val="24"/>
          <w:szCs w:val="24"/>
          <w:rtl/>
        </w:rPr>
        <w:t xml:space="preserve"> </w:t>
      </w:r>
      <w:proofErr w:type="spellStart"/>
      <w:r w:rsidRPr="00383F64">
        <w:rPr>
          <w:rFonts w:ascii="David" w:hAnsi="David" w:cs="David" w:hint="cs"/>
          <w:color w:val="00B050"/>
          <w:sz w:val="24"/>
          <w:szCs w:val="24"/>
          <w:rtl/>
        </w:rPr>
        <w:t>יח</w:t>
      </w:r>
      <w:proofErr w:type="spellEnd"/>
      <w:r w:rsidRPr="00383F64">
        <w:rPr>
          <w:rFonts w:ascii="David" w:hAnsi="David" w:cs="David" w:hint="cs"/>
          <w:color w:val="00B050"/>
          <w:sz w:val="24"/>
          <w:szCs w:val="24"/>
          <w:rtl/>
        </w:rPr>
        <w:t xml:space="preserve"> 219, 26 (2017)</w:t>
      </w:r>
      <w:r w:rsidRPr="009656C1">
        <w:rPr>
          <w:rFonts w:ascii="David" w:hAnsi="David" w:cs="David" w:hint="cs"/>
          <w:sz w:val="24"/>
          <w:szCs w:val="24"/>
          <w:rtl/>
        </w:rPr>
        <w:t>)</w:t>
      </w:r>
    </w:p>
    <w:p w14:paraId="22BC3DBC" w14:textId="77777777" w:rsidR="00B856B5" w:rsidRPr="00386BC6" w:rsidRDefault="00B856B5" w:rsidP="00B856B5">
      <w:pPr>
        <w:spacing w:after="0" w:line="360" w:lineRule="auto"/>
        <w:jc w:val="both"/>
        <w:rPr>
          <w:rFonts w:ascii="David" w:hAnsi="David" w:cs="David"/>
          <w:sz w:val="24"/>
          <w:szCs w:val="24"/>
          <w:rtl/>
        </w:rPr>
      </w:pPr>
      <w:r w:rsidRPr="00386BC6">
        <w:rPr>
          <w:rFonts w:ascii="David" w:hAnsi="David" w:cs="David" w:hint="cs"/>
          <w:sz w:val="24"/>
          <w:szCs w:val="24"/>
          <w:rtl/>
        </w:rPr>
        <w:lastRenderedPageBreak/>
        <w:t xml:space="preserve">לפי המרצה יש מקום לביקורות שונות. יש חשיבות לעקרון החוקיות במדינה דמוקרטית. חוקיות נדרשת כמובן כשיש פגיעות בזכויות. זכויות יש גם לתאגידים, ולא רק גורמים פרטיים. כאשר יש חקיקה, זה צריך להיות בחירה של הרשויות הנבחרות. יש קושי בכך. </w:t>
      </w:r>
    </w:p>
    <w:p w14:paraId="2A99234D" w14:textId="77777777" w:rsidR="00B856B5" w:rsidRDefault="00B856B5" w:rsidP="00B856B5">
      <w:pPr>
        <w:spacing w:after="0" w:line="360" w:lineRule="auto"/>
        <w:jc w:val="both"/>
        <w:rPr>
          <w:rFonts w:ascii="David" w:hAnsi="David" w:cs="David"/>
          <w:sz w:val="24"/>
          <w:szCs w:val="24"/>
          <w:rtl/>
        </w:rPr>
      </w:pPr>
      <w:r>
        <w:rPr>
          <w:rFonts w:ascii="David" w:hAnsi="David" w:cs="David" w:hint="cs"/>
          <w:sz w:val="24"/>
          <w:szCs w:val="24"/>
          <w:rtl/>
        </w:rPr>
        <w:t xml:space="preserve">דיברנו על הלכת </w:t>
      </w:r>
      <w:proofErr w:type="spellStart"/>
      <w:r>
        <w:rPr>
          <w:rFonts w:ascii="David" w:hAnsi="David" w:cs="David" w:hint="cs"/>
          <w:sz w:val="24"/>
          <w:szCs w:val="24"/>
          <w:rtl/>
        </w:rPr>
        <w:t>מיכלין</w:t>
      </w:r>
      <w:proofErr w:type="spellEnd"/>
      <w:r>
        <w:rPr>
          <w:rFonts w:ascii="David" w:hAnsi="David" w:cs="David" w:hint="cs"/>
          <w:sz w:val="24"/>
          <w:szCs w:val="24"/>
          <w:rtl/>
        </w:rPr>
        <w:t xml:space="preserve"> הקובעת שאסור לרשות מוסמכת לקבל הוראות מרשות אחרת גם אם היא היררכית במעמד גבוה יותר. יש על הלכה זו ביקורת רבה וביהמ"ש מצא כל מיני דרכים כדי לעקוף אותה ולצמצם אותה. </w:t>
      </w:r>
      <w:proofErr w:type="spellStart"/>
      <w:r>
        <w:rPr>
          <w:rFonts w:ascii="David" w:hAnsi="David" w:cs="David" w:hint="cs"/>
          <w:sz w:val="24"/>
          <w:szCs w:val="24"/>
          <w:rtl/>
        </w:rPr>
        <w:t>רויטמן</w:t>
      </w:r>
      <w:proofErr w:type="spellEnd"/>
      <w:r>
        <w:rPr>
          <w:rFonts w:ascii="David" w:hAnsi="David" w:cs="David" w:hint="cs"/>
          <w:sz w:val="24"/>
          <w:szCs w:val="24"/>
          <w:rtl/>
        </w:rPr>
        <w:t xml:space="preserve"> אומר שצריך לחזור להלכת </w:t>
      </w:r>
      <w:proofErr w:type="spellStart"/>
      <w:r>
        <w:rPr>
          <w:rFonts w:ascii="David" w:hAnsi="David" w:cs="David" w:hint="cs"/>
          <w:sz w:val="24"/>
          <w:szCs w:val="24"/>
          <w:rtl/>
        </w:rPr>
        <w:t>מיכלין</w:t>
      </w:r>
      <w:proofErr w:type="spellEnd"/>
      <w:r>
        <w:rPr>
          <w:rFonts w:ascii="David" w:hAnsi="David" w:cs="David" w:hint="cs"/>
          <w:sz w:val="24"/>
          <w:szCs w:val="24"/>
          <w:rtl/>
        </w:rPr>
        <w:t xml:space="preserve">. הרגולטור לא צריך לקחת בחשבון מדיניות של רשויות שפורמאלית נמצאות מעליו. המרצה אומר שגם כאן יש קושי דמוקרטי. מדיניות ביהמ"ש לצמצם את השפעתם נובעת מהחשש להדיר את הרשויות הנבחרות מקבלת החלטות מדיניות. הגישה לא צריכה להיות גורפת. לרגולטורים יש גם סמכויות אכיפה ושפיטה שברור ששם לא ניתן להתערב. הביקורת שיש על הלכת </w:t>
      </w:r>
      <w:proofErr w:type="spellStart"/>
      <w:r>
        <w:rPr>
          <w:rFonts w:ascii="David" w:hAnsi="David" w:cs="David" w:hint="cs"/>
          <w:sz w:val="24"/>
          <w:szCs w:val="24"/>
          <w:rtl/>
        </w:rPr>
        <w:t>מיכלין</w:t>
      </w:r>
      <w:proofErr w:type="spellEnd"/>
      <w:r>
        <w:rPr>
          <w:rFonts w:ascii="David" w:hAnsi="David" w:cs="David" w:hint="cs"/>
          <w:sz w:val="24"/>
          <w:szCs w:val="24"/>
          <w:rtl/>
        </w:rPr>
        <w:t xml:space="preserve"> והשפעתה על פסיקות ביהמ"ש, במקרים רבים מתאימה גם בקשר לסמכות אסדרה.</w:t>
      </w:r>
    </w:p>
    <w:p w14:paraId="4FEBF7D2" w14:textId="77777777" w:rsidR="00B856B5" w:rsidRDefault="00B856B5" w:rsidP="00B856B5">
      <w:pPr>
        <w:spacing w:after="0" w:line="360" w:lineRule="auto"/>
        <w:jc w:val="both"/>
        <w:rPr>
          <w:rFonts w:ascii="David" w:hAnsi="David" w:cs="David"/>
          <w:sz w:val="24"/>
          <w:szCs w:val="24"/>
          <w:rtl/>
        </w:rPr>
      </w:pPr>
      <w:r>
        <w:rPr>
          <w:rFonts w:ascii="David" w:hAnsi="David" w:cs="David" w:hint="cs"/>
          <w:sz w:val="24"/>
          <w:szCs w:val="24"/>
          <w:rtl/>
        </w:rPr>
        <w:t xml:space="preserve">נושא נוסף עליו מדבר </w:t>
      </w:r>
      <w:proofErr w:type="spellStart"/>
      <w:r>
        <w:rPr>
          <w:rFonts w:ascii="David" w:hAnsi="David" w:cs="David" w:hint="cs"/>
          <w:sz w:val="24"/>
          <w:szCs w:val="24"/>
          <w:rtl/>
        </w:rPr>
        <w:t>רויטמן</w:t>
      </w:r>
      <w:proofErr w:type="spellEnd"/>
      <w:r>
        <w:rPr>
          <w:rFonts w:ascii="David" w:hAnsi="David" w:cs="David" w:hint="cs"/>
          <w:sz w:val="24"/>
          <w:szCs w:val="24"/>
          <w:rtl/>
        </w:rPr>
        <w:t xml:space="preserve"> הוא התשתית העובדתית. אחד התנאים החשובים הוא שרשות המקבלת החלטה, צריכה להתבסס על תשתית עובדתית רצינית לפי שהיא מקבלת החלטה. לא ניתן לקבל החלטה בלתי מבוססת. </w:t>
      </w:r>
      <w:proofErr w:type="spellStart"/>
      <w:r>
        <w:rPr>
          <w:rFonts w:ascii="David" w:hAnsi="David" w:cs="David" w:hint="cs"/>
          <w:sz w:val="24"/>
          <w:szCs w:val="24"/>
          <w:rtl/>
        </w:rPr>
        <w:t>רויטמן</w:t>
      </w:r>
      <w:proofErr w:type="spellEnd"/>
      <w:r>
        <w:rPr>
          <w:rFonts w:ascii="David" w:hAnsi="David" w:cs="David" w:hint="cs"/>
          <w:sz w:val="24"/>
          <w:szCs w:val="24"/>
          <w:rtl/>
        </w:rPr>
        <w:t xml:space="preserve"> אומר שכאשר מדובר על רשויות הפועלות מול האזרח, כדי לפעול צריך תשתית עובדתית מגובשת אבל כאשר מדובר ברגולטור שאמור להגן על זכויות האדם, הוא מציע להקל על הדרישה. </w:t>
      </w:r>
    </w:p>
    <w:p w14:paraId="2A8F0BA2" w14:textId="77777777" w:rsidR="00B856B5" w:rsidRDefault="00B856B5" w:rsidP="00B856B5">
      <w:pPr>
        <w:spacing w:after="0" w:line="360" w:lineRule="auto"/>
        <w:ind w:left="720"/>
        <w:jc w:val="both"/>
        <w:rPr>
          <w:rFonts w:ascii="FrankRuehl" w:hAnsi="FrankRuehl" w:cs="FrankRuehl"/>
          <w:sz w:val="24"/>
          <w:szCs w:val="24"/>
          <w:rtl/>
        </w:rPr>
      </w:pPr>
      <w:r w:rsidRPr="00F30641">
        <w:rPr>
          <w:rFonts w:ascii="FrankRuehl" w:hAnsi="FrankRuehl" w:cs="FrankRuehl" w:hint="cs"/>
          <w:sz w:val="26"/>
          <w:szCs w:val="26"/>
          <w:rtl/>
        </w:rPr>
        <w:t>"דרישה מכבידה לגיבוש תשתית עובדתית מקיפה עלולה בנסיבות מסוימות להטות את הכף לטובת זכויות ואינטרסים של גופים מפוקחים על-חשבון האינטרסים של הציבור הרחב; היא עלולה להקשות על גוף הרגולציה להתמודד עם שינויים תכופים בדרך הפעולה של הגופים המפוקחים ובתמורות המתרחשות במציאות החברתית והכלכלית; היא נשענת על הנחות-יסוד, שאינן מבוססות בהכרח, בדבר יכולתו העדיפה של הרגולציה... בכל הנוגע באפשרויות הגישה למידע; ובנסיבות רבות היא מבטאת העדפה, בלתי מוצדקת בהכרח, לסטטוס-קוו."</w:t>
      </w:r>
    </w:p>
    <w:p w14:paraId="4CBDFF3F" w14:textId="77777777" w:rsidR="00B856B5" w:rsidRPr="008803A6" w:rsidRDefault="00B856B5" w:rsidP="00B856B5">
      <w:pPr>
        <w:spacing w:after="0" w:line="360" w:lineRule="auto"/>
        <w:ind w:left="720"/>
        <w:jc w:val="both"/>
        <w:rPr>
          <w:rFonts w:ascii="David" w:hAnsi="David" w:cs="David"/>
          <w:sz w:val="24"/>
          <w:szCs w:val="24"/>
          <w:rtl/>
        </w:rPr>
      </w:pPr>
      <w:r w:rsidRPr="008803A6">
        <w:rPr>
          <w:rFonts w:ascii="David" w:hAnsi="David" w:cs="David" w:hint="cs"/>
          <w:sz w:val="24"/>
          <w:szCs w:val="24"/>
          <w:rtl/>
        </w:rPr>
        <w:t>(</w:t>
      </w:r>
      <w:r w:rsidRPr="001E1BDE">
        <w:rPr>
          <w:rFonts w:ascii="David" w:hAnsi="David" w:cs="David" w:hint="cs"/>
          <w:color w:val="00B050"/>
          <w:sz w:val="24"/>
          <w:szCs w:val="24"/>
          <w:rtl/>
        </w:rPr>
        <w:t xml:space="preserve">עמ' 44-45 למאמר של </w:t>
      </w:r>
      <w:proofErr w:type="spellStart"/>
      <w:r w:rsidRPr="001E1BDE">
        <w:rPr>
          <w:rFonts w:ascii="David" w:hAnsi="David" w:cs="David" w:hint="cs"/>
          <w:color w:val="00B050"/>
          <w:sz w:val="24"/>
          <w:szCs w:val="24"/>
          <w:rtl/>
        </w:rPr>
        <w:t>רויטמן</w:t>
      </w:r>
      <w:proofErr w:type="spellEnd"/>
      <w:r w:rsidRPr="008803A6">
        <w:rPr>
          <w:rFonts w:ascii="David" w:hAnsi="David" w:cs="David" w:hint="cs"/>
          <w:sz w:val="24"/>
          <w:szCs w:val="24"/>
          <w:rtl/>
        </w:rPr>
        <w:t>)</w:t>
      </w:r>
    </w:p>
    <w:p w14:paraId="2FF5F2F9" w14:textId="77777777" w:rsidR="00B856B5" w:rsidRDefault="00B856B5" w:rsidP="00B856B5">
      <w:pPr>
        <w:spacing w:after="0" w:line="360" w:lineRule="auto"/>
        <w:jc w:val="both"/>
        <w:rPr>
          <w:rFonts w:ascii="David" w:hAnsi="David" w:cs="David"/>
          <w:sz w:val="24"/>
          <w:szCs w:val="24"/>
          <w:rtl/>
        </w:rPr>
      </w:pPr>
      <w:r>
        <w:rPr>
          <w:rFonts w:ascii="David" w:hAnsi="David" w:cs="David" w:hint="cs"/>
          <w:sz w:val="24"/>
          <w:szCs w:val="24"/>
          <w:rtl/>
        </w:rPr>
        <w:t xml:space="preserve">לרגולטור אין את המידע המוכח, הוא נמצא אצל הגופים הקטנים. יש פערי מידע וכן "מרדף" כל פער אחר המידע הוא לא יכול לדעת מה תהיה התוצאה ולכן </w:t>
      </w:r>
      <w:proofErr w:type="spellStart"/>
      <w:r>
        <w:rPr>
          <w:rFonts w:ascii="David" w:hAnsi="David" w:cs="David" w:hint="cs"/>
          <w:sz w:val="24"/>
          <w:szCs w:val="24"/>
          <w:rtl/>
        </w:rPr>
        <w:t>רויטמן</w:t>
      </w:r>
      <w:proofErr w:type="spellEnd"/>
      <w:r>
        <w:rPr>
          <w:rFonts w:ascii="David" w:hAnsi="David" w:cs="David" w:hint="cs"/>
          <w:sz w:val="24"/>
          <w:szCs w:val="24"/>
          <w:rtl/>
        </w:rPr>
        <w:t xml:space="preserve"> מציע לעשות פיילוט. כמובן שצריכה להיות זהירות מונעת. </w:t>
      </w:r>
    </w:p>
    <w:p w14:paraId="09770131" w14:textId="77777777" w:rsidR="00B856B5" w:rsidRDefault="00B856B5" w:rsidP="00B856B5">
      <w:pPr>
        <w:spacing w:after="0" w:line="360" w:lineRule="auto"/>
        <w:jc w:val="both"/>
        <w:rPr>
          <w:rFonts w:ascii="David" w:hAnsi="David" w:cs="David"/>
          <w:sz w:val="24"/>
          <w:szCs w:val="24"/>
          <w:rtl/>
        </w:rPr>
      </w:pPr>
      <w:r>
        <w:rPr>
          <w:rFonts w:ascii="David" w:hAnsi="David" w:cs="David" w:hint="cs"/>
          <w:sz w:val="24"/>
          <w:szCs w:val="24"/>
          <w:rtl/>
        </w:rPr>
        <w:t xml:space="preserve">הביקורת טוענת שפעילות שלטונית ללא תשתית עובדתית הולמת, ולא כל שכן פעילות הפוגעת בזכויות (לרבות אכיפה)- מעוררת קושי. </w:t>
      </w:r>
    </w:p>
    <w:p w14:paraId="0594A19D" w14:textId="368DC073" w:rsidR="00B856B5" w:rsidRPr="00B856B5" w:rsidRDefault="00B856B5" w:rsidP="00B856B5">
      <w:pPr>
        <w:spacing w:line="360" w:lineRule="auto"/>
        <w:jc w:val="both"/>
        <w:rPr>
          <w:rFonts w:ascii="David" w:hAnsi="David" w:cs="David"/>
          <w:sz w:val="24"/>
          <w:szCs w:val="24"/>
          <w:rtl/>
        </w:rPr>
      </w:pPr>
      <w:r>
        <w:rPr>
          <w:rFonts w:ascii="David" w:hAnsi="David" w:cs="David" w:hint="cs"/>
          <w:sz w:val="24"/>
          <w:szCs w:val="24"/>
          <w:rtl/>
        </w:rPr>
        <w:t xml:space="preserve">אפשר להבין את הטענות של </w:t>
      </w:r>
      <w:proofErr w:type="spellStart"/>
      <w:r>
        <w:rPr>
          <w:rFonts w:ascii="David" w:hAnsi="David" w:cs="David" w:hint="cs"/>
          <w:sz w:val="24"/>
          <w:szCs w:val="24"/>
          <w:rtl/>
        </w:rPr>
        <w:t>רויטמן</w:t>
      </w:r>
      <w:proofErr w:type="spellEnd"/>
      <w:r>
        <w:rPr>
          <w:rFonts w:ascii="David" w:hAnsi="David" w:cs="David" w:hint="cs"/>
          <w:sz w:val="24"/>
          <w:szCs w:val="24"/>
          <w:rtl/>
        </w:rPr>
        <w:t xml:space="preserve"> המרצה טוען שהן בעייתיות. גם אם יש מקום להתאמת כללי המשפט המנהלי לרגולציה, אלו לא התאמות </w:t>
      </w:r>
      <w:proofErr w:type="spellStart"/>
      <w:r>
        <w:rPr>
          <w:rFonts w:ascii="David" w:hAnsi="David" w:cs="David" w:hint="cs"/>
          <w:sz w:val="24"/>
          <w:szCs w:val="24"/>
          <w:rtl/>
        </w:rPr>
        <w:t>שרויטמן</w:t>
      </w:r>
      <w:proofErr w:type="spellEnd"/>
      <w:r>
        <w:rPr>
          <w:rFonts w:ascii="David" w:hAnsi="David" w:cs="David" w:hint="cs"/>
          <w:sz w:val="24"/>
          <w:szCs w:val="24"/>
          <w:rtl/>
        </w:rPr>
        <w:t xml:space="preserve"> מדבר עליהן. </w:t>
      </w:r>
      <w:r w:rsidRPr="00A036AE">
        <w:rPr>
          <w:rFonts w:ascii="David" w:hAnsi="David" w:cs="David" w:hint="cs"/>
          <w:b/>
          <w:bCs/>
          <w:sz w:val="24"/>
          <w:szCs w:val="24"/>
          <w:rtl/>
        </w:rPr>
        <w:t>דוגמא</w:t>
      </w:r>
      <w:r>
        <w:rPr>
          <w:rFonts w:ascii="David" w:hAnsi="David" w:cs="David" w:hint="cs"/>
          <w:sz w:val="24"/>
          <w:szCs w:val="24"/>
          <w:rtl/>
        </w:rPr>
        <w:t xml:space="preserve">: </w:t>
      </w:r>
      <w:proofErr w:type="spellStart"/>
      <w:r>
        <w:rPr>
          <w:rFonts w:ascii="David" w:hAnsi="David" w:cs="David" w:hint="cs"/>
          <w:sz w:val="24"/>
          <w:szCs w:val="24"/>
          <w:rtl/>
        </w:rPr>
        <w:t>בדר"כ</w:t>
      </w:r>
      <w:proofErr w:type="spellEnd"/>
      <w:r>
        <w:rPr>
          <w:rFonts w:ascii="David" w:hAnsi="David" w:cs="David" w:hint="cs"/>
          <w:sz w:val="24"/>
          <w:szCs w:val="24"/>
          <w:rtl/>
        </w:rPr>
        <w:t xml:space="preserve"> הביקורת השיפוטית על סמכויות רגילות היא ביקורת המבוססת על תשתית עובדתית כפי שהיא נקבע על-ידי הגוף השלטוני תוך מתן </w:t>
      </w:r>
      <w:proofErr w:type="spellStart"/>
      <w:r>
        <w:rPr>
          <w:rFonts w:ascii="David" w:hAnsi="David" w:cs="David" w:hint="cs"/>
          <w:sz w:val="24"/>
          <w:szCs w:val="24"/>
          <w:rtl/>
        </w:rPr>
        <w:t>שק"ד</w:t>
      </w:r>
      <w:proofErr w:type="spellEnd"/>
      <w:r>
        <w:rPr>
          <w:rFonts w:ascii="David" w:hAnsi="David" w:cs="David" w:hint="cs"/>
          <w:sz w:val="24"/>
          <w:szCs w:val="24"/>
          <w:rtl/>
        </w:rPr>
        <w:t xml:space="preserve"> רחב. ביקורת שיפוטית רק בוחנת את מתחם הסבירות והחוקיות. דווקא כאשר מדובר ברגולטור, שלו יש עוצמה רבה, ובמיוחד שהוא מפעיל סמכויות למיניהן, הביקורת צריכה להיות, לפי המרצה, כערעור. </w:t>
      </w:r>
    </w:p>
    <w:p w14:paraId="6C48CFB8" w14:textId="77777777" w:rsidR="00B856B5" w:rsidRPr="0031434D" w:rsidRDefault="00B856B5" w:rsidP="00B856B5">
      <w:pPr>
        <w:spacing w:after="0" w:line="360" w:lineRule="auto"/>
        <w:jc w:val="both"/>
        <w:rPr>
          <w:rFonts w:ascii="David" w:hAnsi="David" w:cs="David"/>
          <w:sz w:val="24"/>
          <w:szCs w:val="24"/>
          <w:rtl/>
        </w:rPr>
      </w:pPr>
      <w:r w:rsidRPr="0031434D">
        <w:rPr>
          <w:rFonts w:ascii="David" w:hAnsi="David" w:cs="David" w:hint="cs"/>
          <w:sz w:val="24"/>
          <w:szCs w:val="24"/>
          <w:highlight w:val="green"/>
          <w:rtl/>
        </w:rPr>
        <w:t xml:space="preserve">דנ"א 4960 </w:t>
      </w:r>
      <w:proofErr w:type="spellStart"/>
      <w:r w:rsidRPr="0031434D">
        <w:rPr>
          <w:rFonts w:ascii="David" w:hAnsi="David" w:cs="David" w:hint="cs"/>
          <w:b/>
          <w:bCs/>
          <w:sz w:val="24"/>
          <w:szCs w:val="24"/>
          <w:highlight w:val="green"/>
          <w:rtl/>
        </w:rPr>
        <w:t>זליגמן</w:t>
      </w:r>
      <w:proofErr w:type="spellEnd"/>
    </w:p>
    <w:p w14:paraId="4055C5E6" w14:textId="77777777" w:rsidR="00B856B5" w:rsidRDefault="00B856B5" w:rsidP="00B856B5">
      <w:pPr>
        <w:spacing w:after="0" w:line="360" w:lineRule="auto"/>
        <w:jc w:val="both"/>
        <w:rPr>
          <w:rFonts w:ascii="David" w:hAnsi="David" w:cs="David"/>
          <w:sz w:val="24"/>
          <w:szCs w:val="24"/>
          <w:rtl/>
        </w:rPr>
      </w:pPr>
      <w:r>
        <w:rPr>
          <w:rFonts w:ascii="David" w:hAnsi="David" w:cs="David" w:hint="cs"/>
          <w:sz w:val="24"/>
          <w:szCs w:val="24"/>
          <w:rtl/>
        </w:rPr>
        <w:t xml:space="preserve">זה פס"ד חשוב מאוד במיוחד לעניין השלכות הרוחב שלו. זה נושא מרכזי שהתגלגל לדיון בהליך אזרחי (ולא מנהלי). השאלה המשפטית הספציפית הייתה אילו סוגי ביטוח רשאים מבטחים לדרוש תשלום נוסף בשל פריסת הפרמיה לתשלומים? </w:t>
      </w:r>
    </w:p>
    <w:p w14:paraId="3595CC5E" w14:textId="77777777" w:rsidR="00B856B5" w:rsidRDefault="00B856B5" w:rsidP="00B856B5">
      <w:pPr>
        <w:spacing w:after="0" w:line="360" w:lineRule="auto"/>
        <w:jc w:val="both"/>
        <w:rPr>
          <w:rFonts w:ascii="David" w:hAnsi="David" w:cs="David"/>
          <w:sz w:val="24"/>
          <w:szCs w:val="24"/>
          <w:rtl/>
        </w:rPr>
      </w:pPr>
      <w:r w:rsidRPr="008803A6">
        <w:rPr>
          <w:rFonts w:ascii="David" w:hAnsi="David" w:cs="David" w:hint="cs"/>
          <w:sz w:val="24"/>
          <w:szCs w:val="24"/>
          <w:u w:val="single"/>
          <w:rtl/>
        </w:rPr>
        <w:lastRenderedPageBreak/>
        <w:t>עובדות המקרה</w:t>
      </w:r>
      <w:r>
        <w:rPr>
          <w:rFonts w:ascii="David" w:hAnsi="David" w:cs="David" w:hint="cs"/>
          <w:sz w:val="24"/>
          <w:szCs w:val="24"/>
          <w:rtl/>
        </w:rPr>
        <w:t xml:space="preserve">- בנושא מסוים גברת </w:t>
      </w:r>
      <w:proofErr w:type="spellStart"/>
      <w:r>
        <w:rPr>
          <w:rFonts w:ascii="David" w:hAnsi="David" w:cs="David" w:hint="cs"/>
          <w:sz w:val="24"/>
          <w:szCs w:val="24"/>
          <w:rtl/>
        </w:rPr>
        <w:t>זליגמן</w:t>
      </w:r>
      <w:proofErr w:type="spellEnd"/>
      <w:r>
        <w:rPr>
          <w:rFonts w:ascii="David" w:hAnsi="David" w:cs="David" w:hint="cs"/>
          <w:sz w:val="24"/>
          <w:szCs w:val="24"/>
          <w:rtl/>
        </w:rPr>
        <w:t>, כתובעת ייצוגי</w:t>
      </w:r>
      <w:r>
        <w:rPr>
          <w:rFonts w:ascii="David" w:hAnsi="David" w:cs="David" w:hint="eastAsia"/>
          <w:sz w:val="24"/>
          <w:szCs w:val="24"/>
          <w:rtl/>
        </w:rPr>
        <w:t>ת</w:t>
      </w:r>
      <w:r>
        <w:rPr>
          <w:rFonts w:ascii="David" w:hAnsi="David" w:cs="David" w:hint="cs"/>
          <w:sz w:val="24"/>
          <w:szCs w:val="24"/>
          <w:rtl/>
        </w:rPr>
        <w:t xml:space="preserve"> טענה שהמשיבה גבתה ממנה ומאנשים אחרים תשלום נוסף, שהוא בניגוד לחוזר ההנחיות. חברת הביטוח טענה שלפי החור הרלוונטי היה מותר לה לגבות. גברת </w:t>
      </w:r>
      <w:proofErr w:type="spellStart"/>
      <w:r>
        <w:rPr>
          <w:rFonts w:ascii="David" w:hAnsi="David" w:cs="David" w:hint="cs"/>
          <w:sz w:val="24"/>
          <w:szCs w:val="24"/>
          <w:rtl/>
        </w:rPr>
        <w:t>זליגמן</w:t>
      </w:r>
      <w:proofErr w:type="spellEnd"/>
      <w:r>
        <w:rPr>
          <w:rFonts w:ascii="David" w:hAnsi="David" w:cs="David" w:hint="cs"/>
          <w:sz w:val="24"/>
          <w:szCs w:val="24"/>
          <w:rtl/>
        </w:rPr>
        <w:t xml:space="preserve"> טענה שלפי הפירוש הנכון, שאסור לגבות. ביקשו את הפירוש של המפקח על הביטוח. הוא טען שלפי הפרשנות שלו, חברת הביטוח צודקת. ביהמ"ש המחוזי שדן בתביעה הייצוגית קבע שזה לא פירוש הגיוני והסמכות לפרש חוקים, תקנות וחוזרים, כאשר יש מחלוקת, זה ביהמ"ש. הוא לוקח בחשבון כמובן את המומחיות והניסיון הרלוונטי אבל הפירוש הספציפי של המפקח הוא לא נכון ולא מקובל. זה הגיע לביהמ"ש העליון. </w:t>
      </w:r>
    </w:p>
    <w:p w14:paraId="4ECDF462" w14:textId="77777777" w:rsidR="00B856B5" w:rsidRDefault="00B856B5" w:rsidP="00B856B5">
      <w:pPr>
        <w:spacing w:after="0" w:line="360" w:lineRule="auto"/>
        <w:jc w:val="both"/>
        <w:rPr>
          <w:rFonts w:ascii="David" w:hAnsi="David" w:cs="David"/>
          <w:sz w:val="24"/>
          <w:szCs w:val="24"/>
          <w:rtl/>
        </w:rPr>
      </w:pPr>
      <w:r>
        <w:rPr>
          <w:rFonts w:ascii="David" w:hAnsi="David" w:cs="David" w:hint="cs"/>
          <w:sz w:val="24"/>
          <w:szCs w:val="24"/>
          <w:rtl/>
        </w:rPr>
        <w:t xml:space="preserve">בהרכב של 3 קבעו שצריך לאמץ את הפירוש של המפקח, לא משום שביהמ"ש חושב שזה נכון, אלא משום שכל עוד הפירוש הוא אפשרי, גם אם לפי ביהמ"ש זה לא הפירוש הנכון, כל עוד זה במתחם הסבירות, הפירוש הנכון הוא של המפקח. למרות שפס"ד של העליון ברשות הערעור האזרחי היה בפה אחד, אישרו דיון נוסף. זה נושא רחב. רגולטורים מוציאים הרבה מאוד הנחיות ויש שאלה מי הפרשן האמיתי. האם תפקיד ביהמ"ש רק לבדוק שהפירוש עומד בתנאים הרגילים או שעל ביהמ"ש לפרש בעצמו תוך נתינת משקל לפירוש האחר. </w:t>
      </w:r>
    </w:p>
    <w:p w14:paraId="4E254352" w14:textId="77777777" w:rsidR="00B856B5" w:rsidRDefault="00B856B5" w:rsidP="00B856B5">
      <w:pPr>
        <w:spacing w:after="0" w:line="360" w:lineRule="auto"/>
        <w:jc w:val="both"/>
        <w:rPr>
          <w:rFonts w:ascii="David" w:hAnsi="David" w:cs="David"/>
          <w:sz w:val="24"/>
          <w:szCs w:val="24"/>
          <w:rtl/>
        </w:rPr>
      </w:pPr>
      <w:r w:rsidRPr="008803A6">
        <w:rPr>
          <w:rFonts w:ascii="David" w:hAnsi="David" w:cs="David" w:hint="cs"/>
          <w:sz w:val="24"/>
          <w:szCs w:val="24"/>
          <w:u w:val="single"/>
          <w:rtl/>
        </w:rPr>
        <w:t>ביהמ"ש-</w:t>
      </w:r>
      <w:r>
        <w:rPr>
          <w:rFonts w:ascii="David" w:hAnsi="David" w:cs="David" w:hint="cs"/>
          <w:sz w:val="24"/>
          <w:szCs w:val="24"/>
          <w:rtl/>
        </w:rPr>
        <w:t xml:space="preserve"> ברוב דעות, הפסיקה התהפכה. </w:t>
      </w:r>
      <w:r w:rsidRPr="007A2576">
        <w:rPr>
          <w:rFonts w:ascii="David" w:hAnsi="David" w:cs="David" w:hint="cs"/>
          <w:b/>
          <w:bCs/>
          <w:sz w:val="24"/>
          <w:szCs w:val="24"/>
          <w:highlight w:val="cyan"/>
          <w:rtl/>
        </w:rPr>
        <w:t>ביהמ"ש הוא זה שיפרש חוזרים והנחיות של רגולטורים</w:t>
      </w:r>
      <w:r>
        <w:rPr>
          <w:rFonts w:ascii="David" w:hAnsi="David" w:cs="David" w:hint="cs"/>
          <w:sz w:val="24"/>
          <w:szCs w:val="24"/>
          <w:rtl/>
        </w:rPr>
        <w:t xml:space="preserve">. כמו שביהמ"ש מעניק משקל מיוחד לפירוש של חוקים ותקנות, אבל בסופו של דבר ביהמ"ש מפרש, אין מקום לחרוג כאשר מדובר בפרשנות של רגולטורים. </w:t>
      </w:r>
    </w:p>
    <w:p w14:paraId="5EFDB174" w14:textId="77777777" w:rsidR="00E221D6" w:rsidRDefault="00E221D6" w:rsidP="00E221D6">
      <w:pPr>
        <w:spacing w:after="0" w:line="360" w:lineRule="auto"/>
        <w:jc w:val="both"/>
        <w:rPr>
          <w:rFonts w:ascii="David" w:hAnsi="David" w:cs="David"/>
          <w:sz w:val="24"/>
          <w:szCs w:val="24"/>
          <w:rtl/>
        </w:rPr>
      </w:pPr>
      <w:r w:rsidRPr="005A5369">
        <w:rPr>
          <w:rFonts w:ascii="David" w:hAnsi="David" w:cs="David" w:hint="cs"/>
          <w:b/>
          <w:bCs/>
          <w:sz w:val="24"/>
          <w:szCs w:val="24"/>
          <w:highlight w:val="yellow"/>
          <w:rtl/>
        </w:rPr>
        <w:t>נימוקי דעת הרוב</w:t>
      </w:r>
      <w:r>
        <w:rPr>
          <w:rFonts w:ascii="David" w:hAnsi="David" w:cs="David" w:hint="cs"/>
          <w:sz w:val="24"/>
          <w:szCs w:val="24"/>
          <w:rtl/>
        </w:rPr>
        <w:t>:</w:t>
      </w:r>
    </w:p>
    <w:p w14:paraId="458D93FF" w14:textId="77777777" w:rsidR="00E221D6" w:rsidRDefault="00E221D6">
      <w:pPr>
        <w:pStyle w:val="a7"/>
        <w:numPr>
          <w:ilvl w:val="0"/>
          <w:numId w:val="49"/>
        </w:numPr>
        <w:spacing w:after="0" w:line="360" w:lineRule="auto"/>
        <w:jc w:val="both"/>
        <w:rPr>
          <w:rFonts w:ascii="David" w:hAnsi="David" w:cs="David"/>
          <w:sz w:val="24"/>
          <w:szCs w:val="24"/>
        </w:rPr>
      </w:pPr>
      <w:r w:rsidRPr="00383238">
        <w:rPr>
          <w:rFonts w:ascii="David" w:hAnsi="David" w:cs="David" w:hint="cs"/>
          <w:sz w:val="24"/>
          <w:szCs w:val="24"/>
          <w:u w:val="single"/>
          <w:rtl/>
        </w:rPr>
        <w:t>עקרון הפרדת הרשויות</w:t>
      </w:r>
      <w:r>
        <w:rPr>
          <w:rFonts w:ascii="David" w:hAnsi="David" w:cs="David" w:hint="cs"/>
          <w:sz w:val="24"/>
          <w:szCs w:val="24"/>
          <w:rtl/>
        </w:rPr>
        <w:t>- תפקיד ביהמ"ש לפרש בעצמו, ולא רק לבחון אם פרשנות המדינה היא חוקית או במתחם הסבירות. ביהמ"ש נותן משקל לפירוש של רשות שיש לה ניסיון ומומחיות בתחום, אך בסופו של דבר מפרש בעצמו.</w:t>
      </w:r>
    </w:p>
    <w:p w14:paraId="63736F4F" w14:textId="77777777" w:rsidR="00E221D6" w:rsidRDefault="00E221D6">
      <w:pPr>
        <w:pStyle w:val="a7"/>
        <w:numPr>
          <w:ilvl w:val="0"/>
          <w:numId w:val="49"/>
        </w:numPr>
        <w:spacing w:after="0" w:line="360" w:lineRule="auto"/>
        <w:jc w:val="both"/>
        <w:rPr>
          <w:rFonts w:ascii="David" w:hAnsi="David" w:cs="David"/>
          <w:sz w:val="24"/>
          <w:szCs w:val="24"/>
        </w:rPr>
      </w:pPr>
      <w:r w:rsidRPr="00383238">
        <w:rPr>
          <w:rFonts w:ascii="David" w:hAnsi="David" w:cs="David" w:hint="cs"/>
          <w:sz w:val="24"/>
          <w:szCs w:val="24"/>
          <w:u w:val="single"/>
          <w:rtl/>
        </w:rPr>
        <w:t>שיטת הפרשנות</w:t>
      </w:r>
      <w:r>
        <w:rPr>
          <w:rFonts w:ascii="David" w:hAnsi="David" w:cs="David" w:hint="cs"/>
          <w:sz w:val="24"/>
          <w:szCs w:val="24"/>
          <w:rtl/>
        </w:rPr>
        <w:t xml:space="preserve">- פרשנות מנהלית שאינה בהתאם לשיטת הפרשנות המקובלת. בישראל פרשנות תכליתית היא זו שהתקבלה. הרגולטור לא בהכרח משפטן, לא מחייב שיפרש בשיטה המקובלת. </w:t>
      </w:r>
    </w:p>
    <w:p w14:paraId="5E820316" w14:textId="77777777" w:rsidR="00E221D6" w:rsidRDefault="00E221D6">
      <w:pPr>
        <w:pStyle w:val="a7"/>
        <w:numPr>
          <w:ilvl w:val="0"/>
          <w:numId w:val="49"/>
        </w:numPr>
        <w:spacing w:after="0" w:line="360" w:lineRule="auto"/>
        <w:jc w:val="both"/>
        <w:rPr>
          <w:rFonts w:ascii="David" w:hAnsi="David" w:cs="David"/>
          <w:sz w:val="24"/>
          <w:szCs w:val="24"/>
        </w:rPr>
      </w:pPr>
      <w:r w:rsidRPr="00383238">
        <w:rPr>
          <w:rFonts w:ascii="David" w:hAnsi="David" w:cs="David" w:hint="cs"/>
          <w:sz w:val="24"/>
          <w:szCs w:val="24"/>
          <w:u w:val="single"/>
          <w:rtl/>
        </w:rPr>
        <w:t>הרשות הפרשנית המוסמכת</w:t>
      </w:r>
      <w:r>
        <w:rPr>
          <w:rFonts w:ascii="David" w:hAnsi="David" w:cs="David" w:hint="cs"/>
          <w:sz w:val="24"/>
          <w:szCs w:val="24"/>
          <w:rtl/>
        </w:rPr>
        <w:t xml:space="preserve">- הרגולטור או יועצו המשפטי? כל אחד מהחלופות מעוררת קושי.  </w:t>
      </w:r>
    </w:p>
    <w:p w14:paraId="3CBD5795" w14:textId="77777777" w:rsidR="00E221D6" w:rsidRDefault="00E221D6">
      <w:pPr>
        <w:pStyle w:val="a7"/>
        <w:numPr>
          <w:ilvl w:val="0"/>
          <w:numId w:val="49"/>
        </w:numPr>
        <w:spacing w:after="0" w:line="360" w:lineRule="auto"/>
        <w:jc w:val="both"/>
        <w:rPr>
          <w:rFonts w:ascii="David" w:hAnsi="David" w:cs="David"/>
          <w:sz w:val="24"/>
          <w:szCs w:val="24"/>
        </w:rPr>
      </w:pPr>
      <w:r>
        <w:rPr>
          <w:rFonts w:ascii="David" w:hAnsi="David" w:cs="David" w:hint="cs"/>
          <w:sz w:val="24"/>
          <w:szCs w:val="24"/>
          <w:u w:val="single"/>
          <w:rtl/>
        </w:rPr>
        <w:t>פרשנות עלולה להינתן לצורך ההליך המסוים</w:t>
      </w:r>
      <w:r>
        <w:rPr>
          <w:rFonts w:ascii="David" w:hAnsi="David" w:cs="David" w:hint="cs"/>
          <w:sz w:val="24"/>
          <w:szCs w:val="24"/>
          <w:rtl/>
        </w:rPr>
        <w:t xml:space="preserve">- הרגולטור ישאל באיזה עניין שואלים. הוא יפרש לפי המקרה ובעצם יקבע מראש את התוצאה. </w:t>
      </w:r>
    </w:p>
    <w:p w14:paraId="46D5BAE2" w14:textId="77777777" w:rsidR="00E221D6" w:rsidRDefault="00E221D6">
      <w:pPr>
        <w:pStyle w:val="a7"/>
        <w:numPr>
          <w:ilvl w:val="0"/>
          <w:numId w:val="49"/>
        </w:numPr>
        <w:spacing w:after="0" w:line="360" w:lineRule="auto"/>
        <w:jc w:val="both"/>
        <w:rPr>
          <w:rFonts w:ascii="David" w:hAnsi="David" w:cs="David"/>
          <w:sz w:val="24"/>
          <w:szCs w:val="24"/>
        </w:rPr>
      </w:pPr>
      <w:r>
        <w:rPr>
          <w:rFonts w:ascii="David" w:hAnsi="David" w:cs="David" w:hint="cs"/>
          <w:sz w:val="24"/>
          <w:szCs w:val="24"/>
          <w:rtl/>
        </w:rPr>
        <w:t>פרשנות עלולה להינתן בהליך בלתי שקוף, ללא מתן זכות טיעון לגורמים המושפעים ממנה</w:t>
      </w:r>
    </w:p>
    <w:p w14:paraId="106F3C15" w14:textId="77777777" w:rsidR="00E221D6" w:rsidRDefault="00E221D6">
      <w:pPr>
        <w:pStyle w:val="a7"/>
        <w:numPr>
          <w:ilvl w:val="0"/>
          <w:numId w:val="49"/>
        </w:numPr>
        <w:spacing w:after="0" w:line="360" w:lineRule="auto"/>
        <w:jc w:val="both"/>
        <w:rPr>
          <w:rFonts w:ascii="David" w:hAnsi="David" w:cs="David"/>
          <w:sz w:val="24"/>
          <w:szCs w:val="24"/>
        </w:rPr>
      </w:pPr>
      <w:r>
        <w:rPr>
          <w:rFonts w:ascii="David" w:hAnsi="David" w:cs="David" w:hint="cs"/>
          <w:sz w:val="24"/>
          <w:szCs w:val="24"/>
          <w:u w:val="single"/>
          <w:rtl/>
        </w:rPr>
        <w:t>חוסר עקביות</w:t>
      </w:r>
      <w:r>
        <w:rPr>
          <w:rFonts w:ascii="David" w:hAnsi="David" w:cs="David" w:hint="cs"/>
          <w:sz w:val="24"/>
          <w:szCs w:val="24"/>
          <w:rtl/>
        </w:rPr>
        <w:t xml:space="preserve">- פרשנות עלולה להיות מנוגדת לפרשנות הניתנת על-ידי </w:t>
      </w:r>
      <w:proofErr w:type="spellStart"/>
      <w:r>
        <w:rPr>
          <w:rFonts w:ascii="David" w:hAnsi="David" w:cs="David" w:hint="cs"/>
          <w:sz w:val="24"/>
          <w:szCs w:val="24"/>
          <w:rtl/>
        </w:rPr>
        <w:t>מאסדרים</w:t>
      </w:r>
      <w:proofErr w:type="spellEnd"/>
      <w:r>
        <w:rPr>
          <w:rFonts w:ascii="David" w:hAnsi="David" w:cs="David" w:hint="cs"/>
          <w:sz w:val="24"/>
          <w:szCs w:val="24"/>
          <w:rtl/>
        </w:rPr>
        <w:t xml:space="preserve"> אחרים לנהלים דומים. אם כל אחד יפרש לעצמו, יהיו פירושים שונים ואף סותרים, שלכאורה סבירים בפני עצמם. </w:t>
      </w:r>
    </w:p>
    <w:p w14:paraId="1660AC27" w14:textId="77777777" w:rsidR="00E221D6" w:rsidRDefault="00E221D6">
      <w:pPr>
        <w:pStyle w:val="a7"/>
        <w:numPr>
          <w:ilvl w:val="0"/>
          <w:numId w:val="49"/>
        </w:numPr>
        <w:spacing w:after="0" w:line="360" w:lineRule="auto"/>
        <w:jc w:val="both"/>
        <w:rPr>
          <w:rFonts w:ascii="David" w:hAnsi="David" w:cs="David"/>
          <w:sz w:val="24"/>
          <w:szCs w:val="24"/>
        </w:rPr>
      </w:pPr>
      <w:r w:rsidRPr="005A5369">
        <w:rPr>
          <w:rFonts w:ascii="David" w:hAnsi="David" w:cs="David" w:hint="cs"/>
          <w:sz w:val="24"/>
          <w:szCs w:val="24"/>
          <w:u w:val="single"/>
          <w:rtl/>
        </w:rPr>
        <w:t>פרשנות קודמת</w:t>
      </w:r>
      <w:r>
        <w:rPr>
          <w:rFonts w:ascii="David" w:hAnsi="David" w:cs="David" w:hint="cs"/>
          <w:sz w:val="24"/>
          <w:szCs w:val="24"/>
          <w:rtl/>
        </w:rPr>
        <w:t>- פרשנות המאסדר עלולה להיות מנוגדת לפרשנות קודמת של ביהמ"ש.</w:t>
      </w:r>
    </w:p>
    <w:p w14:paraId="15B90254" w14:textId="77777777" w:rsidR="00E221D6" w:rsidRDefault="00E221D6">
      <w:pPr>
        <w:pStyle w:val="a7"/>
        <w:numPr>
          <w:ilvl w:val="0"/>
          <w:numId w:val="49"/>
        </w:numPr>
        <w:spacing w:after="0" w:line="360" w:lineRule="auto"/>
        <w:jc w:val="both"/>
        <w:rPr>
          <w:rFonts w:ascii="David" w:hAnsi="David" w:cs="David"/>
          <w:sz w:val="24"/>
          <w:szCs w:val="24"/>
        </w:rPr>
      </w:pPr>
      <w:r w:rsidRPr="005A5369">
        <w:rPr>
          <w:rFonts w:ascii="David" w:hAnsi="David" w:cs="David" w:hint="cs"/>
          <w:sz w:val="24"/>
          <w:szCs w:val="24"/>
          <w:u w:val="single"/>
          <w:rtl/>
        </w:rPr>
        <w:t>עמימות</w:t>
      </w:r>
      <w:r>
        <w:rPr>
          <w:rFonts w:ascii="David" w:hAnsi="David" w:cs="David" w:hint="cs"/>
          <w:sz w:val="24"/>
          <w:szCs w:val="24"/>
          <w:rtl/>
        </w:rPr>
        <w:t xml:space="preserve">- חשש לעידוד </w:t>
      </w:r>
      <w:proofErr w:type="spellStart"/>
      <w:r>
        <w:rPr>
          <w:rFonts w:ascii="David" w:hAnsi="David" w:cs="David" w:hint="cs"/>
          <w:sz w:val="24"/>
          <w:szCs w:val="24"/>
          <w:rtl/>
        </w:rPr>
        <w:t>מאסדרים</w:t>
      </w:r>
      <w:proofErr w:type="spellEnd"/>
      <w:r>
        <w:rPr>
          <w:rFonts w:ascii="David" w:hAnsi="David" w:cs="David" w:hint="cs"/>
          <w:sz w:val="24"/>
          <w:szCs w:val="24"/>
          <w:rtl/>
        </w:rPr>
        <w:t xml:space="preserve"> להוציא הנחיות עמומות, כדי שיוכלו לפרש. התפקיד של הנחיות רגולטורים זה להיות מפורשות. רוצים לקבוע פרטים ברורים כדי שהשוק ידע איך לפעול. </w:t>
      </w:r>
    </w:p>
    <w:p w14:paraId="759AFFCB" w14:textId="77777777" w:rsidR="00E221D6" w:rsidRPr="000A3C92" w:rsidRDefault="00E221D6">
      <w:pPr>
        <w:pStyle w:val="a7"/>
        <w:numPr>
          <w:ilvl w:val="0"/>
          <w:numId w:val="49"/>
        </w:numPr>
        <w:spacing w:after="0" w:line="360" w:lineRule="auto"/>
        <w:jc w:val="both"/>
        <w:rPr>
          <w:rFonts w:ascii="David" w:hAnsi="David" w:cs="David"/>
          <w:sz w:val="24"/>
          <w:szCs w:val="24"/>
        </w:rPr>
      </w:pPr>
      <w:r w:rsidRPr="000A3C92">
        <w:rPr>
          <w:rFonts w:ascii="David" w:hAnsi="David" w:cs="David" w:hint="cs"/>
          <w:sz w:val="24"/>
          <w:szCs w:val="24"/>
          <w:rtl/>
        </w:rPr>
        <w:t>קושי כשלהנחיה יש השלכות רוחב, כולל בהיבטים חוקתיים</w:t>
      </w:r>
    </w:p>
    <w:p w14:paraId="56540030" w14:textId="77777777" w:rsidR="00E221D6" w:rsidRPr="00AA3E81" w:rsidRDefault="00E221D6">
      <w:pPr>
        <w:pStyle w:val="a7"/>
        <w:numPr>
          <w:ilvl w:val="0"/>
          <w:numId w:val="49"/>
        </w:numPr>
        <w:spacing w:after="0" w:line="360" w:lineRule="auto"/>
        <w:jc w:val="both"/>
        <w:rPr>
          <w:rFonts w:ascii="David" w:hAnsi="David" w:cs="David"/>
          <w:sz w:val="24"/>
          <w:szCs w:val="24"/>
        </w:rPr>
      </w:pPr>
      <w:proofErr w:type="spellStart"/>
      <w:r w:rsidRPr="00AA3E81">
        <w:rPr>
          <w:rFonts w:ascii="David" w:hAnsi="David" w:cs="David" w:hint="cs"/>
          <w:sz w:val="24"/>
          <w:szCs w:val="24"/>
          <w:u w:val="single"/>
          <w:rtl/>
        </w:rPr>
        <w:t>ריסונים</w:t>
      </w:r>
      <w:proofErr w:type="spellEnd"/>
      <w:r w:rsidRPr="00AA3E81">
        <w:rPr>
          <w:rFonts w:ascii="David" w:hAnsi="David" w:cs="David" w:hint="cs"/>
          <w:sz w:val="24"/>
          <w:szCs w:val="24"/>
          <w:u w:val="single"/>
          <w:rtl/>
        </w:rPr>
        <w:t xml:space="preserve"> ובלמים</w:t>
      </w:r>
      <w:r>
        <w:rPr>
          <w:rFonts w:ascii="David" w:hAnsi="David" w:cs="David" w:hint="cs"/>
          <w:sz w:val="24"/>
          <w:szCs w:val="24"/>
          <w:rtl/>
        </w:rPr>
        <w:t xml:space="preserve">- </w:t>
      </w:r>
      <w:r w:rsidRPr="00AA3E81">
        <w:rPr>
          <w:rFonts w:ascii="David" w:hAnsi="David" w:cs="David" w:hint="cs"/>
          <w:sz w:val="24"/>
          <w:szCs w:val="24"/>
          <w:rtl/>
        </w:rPr>
        <w:t>כש</w:t>
      </w:r>
      <w:r>
        <w:rPr>
          <w:rFonts w:ascii="David" w:hAnsi="David" w:cs="David" w:hint="cs"/>
          <w:sz w:val="24"/>
          <w:szCs w:val="24"/>
          <w:rtl/>
        </w:rPr>
        <w:t>ל</w:t>
      </w:r>
      <w:r w:rsidRPr="00AA3E81">
        <w:rPr>
          <w:rFonts w:ascii="David" w:hAnsi="David" w:cs="David" w:hint="cs"/>
          <w:sz w:val="24"/>
          <w:szCs w:val="24"/>
          <w:rtl/>
        </w:rPr>
        <w:t xml:space="preserve">רות </w:t>
      </w:r>
      <w:proofErr w:type="spellStart"/>
      <w:r w:rsidRPr="00AA3E81">
        <w:rPr>
          <w:rFonts w:ascii="David" w:hAnsi="David" w:cs="David" w:hint="cs"/>
          <w:sz w:val="24"/>
          <w:szCs w:val="24"/>
          <w:rtl/>
        </w:rPr>
        <w:t>המאסדרת</w:t>
      </w:r>
      <w:proofErr w:type="spellEnd"/>
      <w:r w:rsidRPr="00AA3E81">
        <w:rPr>
          <w:rFonts w:ascii="David" w:hAnsi="David" w:cs="David" w:hint="cs"/>
          <w:sz w:val="24"/>
          <w:szCs w:val="24"/>
          <w:rtl/>
        </w:rPr>
        <w:t xml:space="preserve"> יש סמכויות חקיקה, ביצוע, אכיפה ושפיטה</w:t>
      </w:r>
    </w:p>
    <w:p w14:paraId="6F980B93" w14:textId="77777777" w:rsidR="00E221D6" w:rsidRPr="00207F3D" w:rsidRDefault="00E221D6">
      <w:pPr>
        <w:pStyle w:val="a7"/>
        <w:numPr>
          <w:ilvl w:val="0"/>
          <w:numId w:val="49"/>
        </w:numPr>
        <w:spacing w:after="0" w:line="360" w:lineRule="auto"/>
        <w:jc w:val="both"/>
        <w:rPr>
          <w:rFonts w:ascii="David" w:hAnsi="David" w:cs="David"/>
          <w:sz w:val="24"/>
          <w:szCs w:val="24"/>
        </w:rPr>
      </w:pPr>
      <w:r>
        <w:rPr>
          <w:rFonts w:ascii="David" w:hAnsi="David" w:cs="David" w:hint="cs"/>
          <w:sz w:val="24"/>
          <w:szCs w:val="24"/>
          <w:u w:val="single"/>
          <w:rtl/>
        </w:rPr>
        <w:lastRenderedPageBreak/>
        <w:t>קושי כשהמאסר הוא צד להליך</w:t>
      </w:r>
      <w:r>
        <w:rPr>
          <w:rFonts w:ascii="David" w:hAnsi="David" w:cs="David" w:hint="cs"/>
          <w:sz w:val="24"/>
          <w:szCs w:val="24"/>
          <w:rtl/>
        </w:rPr>
        <w:t xml:space="preserve">- מה יהיה תפקיד ביהמ"ש אם הפירוש הוא של צד בהליך? </w:t>
      </w:r>
    </w:p>
    <w:p w14:paraId="3700F3F3" w14:textId="77777777" w:rsidR="00E221D6" w:rsidRPr="00207F3D" w:rsidRDefault="00E221D6">
      <w:pPr>
        <w:pStyle w:val="a7"/>
        <w:numPr>
          <w:ilvl w:val="0"/>
          <w:numId w:val="49"/>
        </w:numPr>
        <w:spacing w:after="0" w:line="360" w:lineRule="auto"/>
        <w:jc w:val="both"/>
        <w:rPr>
          <w:rFonts w:ascii="David" w:hAnsi="David" w:cs="David"/>
          <w:sz w:val="24"/>
          <w:szCs w:val="24"/>
        </w:rPr>
      </w:pPr>
      <w:r>
        <w:rPr>
          <w:rFonts w:ascii="David" w:hAnsi="David" w:cs="David" w:hint="cs"/>
          <w:sz w:val="24"/>
          <w:szCs w:val="24"/>
          <w:u w:val="single"/>
          <w:rtl/>
        </w:rPr>
        <w:t>קושי במקרים של תקיפה עקיפה</w:t>
      </w:r>
      <w:r>
        <w:rPr>
          <w:rFonts w:ascii="David" w:hAnsi="David" w:cs="David" w:hint="cs"/>
          <w:sz w:val="24"/>
          <w:szCs w:val="24"/>
          <w:rtl/>
        </w:rPr>
        <w:t>- חוקיות החלטה לא נבחנת בהליך שפונים לביהמ"ש כדי לבטל, אלא תוקף ההחלטה נתון כאשר מתבקש סעד אחר. פס"ד מרכזי לדוגמא- בנק המזרחי</w:t>
      </w:r>
    </w:p>
    <w:p w14:paraId="3A9B7A55" w14:textId="77777777" w:rsidR="00E221D6" w:rsidRPr="00AA3E81" w:rsidRDefault="00E221D6">
      <w:pPr>
        <w:pStyle w:val="a7"/>
        <w:numPr>
          <w:ilvl w:val="0"/>
          <w:numId w:val="49"/>
        </w:numPr>
        <w:spacing w:after="0" w:line="360" w:lineRule="auto"/>
        <w:jc w:val="both"/>
        <w:rPr>
          <w:rFonts w:ascii="David" w:hAnsi="David" w:cs="David"/>
          <w:sz w:val="24"/>
          <w:szCs w:val="24"/>
        </w:rPr>
      </w:pPr>
      <w:r w:rsidRPr="000A3C92">
        <w:rPr>
          <w:rFonts w:ascii="David" w:hAnsi="David" w:cs="David" w:hint="cs"/>
          <w:sz w:val="24"/>
          <w:szCs w:val="24"/>
          <w:u w:val="single"/>
          <w:rtl/>
        </w:rPr>
        <w:t>קושי במקרים של חוזים רגולטוריים</w:t>
      </w:r>
      <w:r>
        <w:rPr>
          <w:rFonts w:ascii="David" w:hAnsi="David" w:cs="David" w:hint="cs"/>
          <w:sz w:val="24"/>
          <w:szCs w:val="24"/>
          <w:rtl/>
        </w:rPr>
        <w:t xml:space="preserve">- חוזה באופן פורמאלי בין הרגולטור לאחרים. איך ניתן לצד אחד בחוזה את הפרשנות המחייבת? </w:t>
      </w:r>
    </w:p>
    <w:p w14:paraId="79B0EC89" w14:textId="77777777" w:rsidR="00E221D6" w:rsidRPr="00AA3E81" w:rsidRDefault="00E221D6">
      <w:pPr>
        <w:pStyle w:val="a7"/>
        <w:numPr>
          <w:ilvl w:val="0"/>
          <w:numId w:val="49"/>
        </w:numPr>
        <w:spacing w:after="0" w:line="360" w:lineRule="auto"/>
        <w:jc w:val="both"/>
        <w:rPr>
          <w:rFonts w:ascii="David" w:hAnsi="David" w:cs="David"/>
          <w:sz w:val="24"/>
          <w:szCs w:val="24"/>
        </w:rPr>
      </w:pPr>
      <w:r w:rsidRPr="005A3B56">
        <w:rPr>
          <w:rFonts w:ascii="David" w:hAnsi="David" w:cs="David" w:hint="cs"/>
          <w:sz w:val="24"/>
          <w:szCs w:val="24"/>
          <w:u w:val="single"/>
          <w:rtl/>
        </w:rPr>
        <w:t>פוליטיזציה כשהרשות המאסדרת אינה עצמאית</w:t>
      </w:r>
      <w:r>
        <w:rPr>
          <w:rFonts w:ascii="David" w:hAnsi="David" w:cs="David" w:hint="cs"/>
          <w:sz w:val="24"/>
          <w:szCs w:val="24"/>
          <w:rtl/>
        </w:rPr>
        <w:t>- יש סמכויות שנתונות לשרים או שהרגולטור כפוף לשר. אם יש השפעה של שר, האם השר יכתיב את הפרשנות שלו?</w:t>
      </w:r>
    </w:p>
    <w:p w14:paraId="136F45EC" w14:textId="77777777" w:rsidR="00E221D6" w:rsidRDefault="00E221D6">
      <w:pPr>
        <w:pStyle w:val="a7"/>
        <w:numPr>
          <w:ilvl w:val="0"/>
          <w:numId w:val="49"/>
        </w:numPr>
        <w:spacing w:after="0" w:line="360" w:lineRule="auto"/>
        <w:jc w:val="both"/>
        <w:rPr>
          <w:rFonts w:ascii="David" w:hAnsi="David" w:cs="David"/>
          <w:sz w:val="24"/>
          <w:szCs w:val="24"/>
        </w:rPr>
      </w:pPr>
      <w:r>
        <w:rPr>
          <w:rFonts w:ascii="David" w:hAnsi="David" w:cs="David" w:hint="cs"/>
          <w:sz w:val="24"/>
          <w:szCs w:val="24"/>
          <w:rtl/>
        </w:rPr>
        <w:t>פגיעה במבנה היררכי-  למערכת המשפט הפנימית של הרשות המבצעת יש מבנה היררכי שבראשו עומד היועמ"ש. ברגולציה, האם ניתן גם לראש את סמכות הפרשנות?</w:t>
      </w:r>
    </w:p>
    <w:p w14:paraId="2EDA35D8" w14:textId="77777777" w:rsidR="00E221D6" w:rsidRPr="00207F3D" w:rsidRDefault="00E221D6">
      <w:pPr>
        <w:pStyle w:val="a7"/>
        <w:numPr>
          <w:ilvl w:val="0"/>
          <w:numId w:val="49"/>
        </w:numPr>
        <w:spacing w:after="0" w:line="360" w:lineRule="auto"/>
        <w:jc w:val="both"/>
        <w:rPr>
          <w:rFonts w:ascii="David" w:hAnsi="David" w:cs="David"/>
          <w:sz w:val="24"/>
          <w:szCs w:val="24"/>
        </w:rPr>
      </w:pPr>
      <w:r w:rsidRPr="00AA3E81">
        <w:rPr>
          <w:rFonts w:ascii="David" w:hAnsi="David" w:cs="David" w:hint="cs"/>
          <w:sz w:val="24"/>
          <w:szCs w:val="24"/>
          <w:u w:val="single"/>
          <w:rtl/>
        </w:rPr>
        <w:t>תיחום הליכים אזרחיים</w:t>
      </w:r>
      <w:r>
        <w:rPr>
          <w:rFonts w:ascii="David" w:hAnsi="David" w:cs="David" w:hint="cs"/>
          <w:sz w:val="24"/>
          <w:szCs w:val="24"/>
          <w:rtl/>
        </w:rPr>
        <w:t xml:space="preserve">- האם אותה הנחיה תתפרש באופן שונה בהליכים פליליים ובהליכים מנהליים? </w:t>
      </w:r>
    </w:p>
    <w:p w14:paraId="04506169" w14:textId="77777777" w:rsidR="00E221D6" w:rsidRDefault="00E221D6">
      <w:pPr>
        <w:pStyle w:val="a7"/>
        <w:numPr>
          <w:ilvl w:val="0"/>
          <w:numId w:val="49"/>
        </w:numPr>
        <w:spacing w:after="0" w:line="360" w:lineRule="auto"/>
        <w:jc w:val="both"/>
        <w:rPr>
          <w:rFonts w:ascii="David" w:hAnsi="David" w:cs="David"/>
          <w:sz w:val="24"/>
          <w:szCs w:val="24"/>
        </w:rPr>
      </w:pPr>
      <w:r w:rsidRPr="003E14E4">
        <w:rPr>
          <w:rFonts w:ascii="David" w:hAnsi="David" w:cs="David" w:hint="cs"/>
          <w:sz w:val="24"/>
          <w:szCs w:val="24"/>
          <w:u w:val="single"/>
          <w:rtl/>
        </w:rPr>
        <w:t>חזקת תקינות מוחלשת כשההנחיות אינן ברורות</w:t>
      </w:r>
      <w:r>
        <w:rPr>
          <w:rFonts w:ascii="David" w:hAnsi="David" w:cs="David" w:hint="cs"/>
          <w:sz w:val="24"/>
          <w:szCs w:val="24"/>
          <w:rtl/>
        </w:rPr>
        <w:t xml:space="preserve">- יש כלל שאם טוענים לתקינות מוחלשת, יש נטל ראיה אבל השופטת ברק ארז טוענת שלהניח שהוא הרשות המוסמכת, יש בכך מצב לא אופטימלי. </w:t>
      </w:r>
    </w:p>
    <w:p w14:paraId="1AB5A6A1" w14:textId="77777777" w:rsidR="00E221D6" w:rsidRDefault="00E221D6">
      <w:pPr>
        <w:pStyle w:val="a7"/>
        <w:numPr>
          <w:ilvl w:val="0"/>
          <w:numId w:val="49"/>
        </w:numPr>
        <w:spacing w:after="0" w:line="360" w:lineRule="auto"/>
        <w:jc w:val="both"/>
        <w:rPr>
          <w:rFonts w:ascii="David" w:hAnsi="David" w:cs="David"/>
          <w:sz w:val="24"/>
          <w:szCs w:val="24"/>
        </w:rPr>
      </w:pPr>
      <w:r>
        <w:rPr>
          <w:rFonts w:ascii="David" w:hAnsi="David" w:cs="David" w:hint="cs"/>
          <w:sz w:val="24"/>
          <w:szCs w:val="24"/>
          <w:u w:val="single"/>
          <w:rtl/>
        </w:rPr>
        <w:t>"שבי רגולטורי"</w:t>
      </w:r>
      <w:r w:rsidRPr="003E14E4">
        <w:rPr>
          <w:rFonts w:ascii="David" w:hAnsi="David" w:cs="David" w:hint="cs"/>
          <w:sz w:val="24"/>
          <w:szCs w:val="24"/>
          <w:rtl/>
        </w:rPr>
        <w:t>-</w:t>
      </w:r>
      <w:r>
        <w:rPr>
          <w:rFonts w:ascii="David" w:hAnsi="David" w:cs="David" w:hint="cs"/>
          <w:sz w:val="24"/>
          <w:szCs w:val="24"/>
          <w:rtl/>
        </w:rPr>
        <w:t xml:space="preserve"> </w:t>
      </w:r>
      <w:bookmarkStart w:id="7" w:name="_Hlk125129263"/>
      <w:r>
        <w:rPr>
          <w:rFonts w:ascii="David" w:hAnsi="David" w:cs="David" w:hint="cs"/>
          <w:sz w:val="24"/>
          <w:szCs w:val="24"/>
          <w:rtl/>
        </w:rPr>
        <w:t xml:space="preserve">מקשה על מתן משקל מכריע לפרשנות הרגולטור. שבי רגולטורי זה חשש מהשפעת יתר של הגורמים המפוקחים על הרגולטור. יש סוגים שונים של בעיות שנכנסות בתוך זה. </w:t>
      </w:r>
      <w:r w:rsidRPr="00021AA3">
        <w:rPr>
          <w:rFonts w:ascii="David" w:hAnsi="David" w:cs="David" w:hint="cs"/>
          <w:b/>
          <w:bCs/>
          <w:sz w:val="24"/>
          <w:szCs w:val="24"/>
          <w:highlight w:val="yellow"/>
          <w:rtl/>
        </w:rPr>
        <w:t>הבעיות</w:t>
      </w:r>
      <w:r>
        <w:rPr>
          <w:rFonts w:ascii="David" w:hAnsi="David" w:cs="David" w:hint="cs"/>
          <w:sz w:val="24"/>
          <w:szCs w:val="24"/>
          <w:rtl/>
        </w:rPr>
        <w:t>:</w:t>
      </w:r>
    </w:p>
    <w:p w14:paraId="45C62BC8" w14:textId="77777777" w:rsidR="00E221D6" w:rsidRDefault="00E221D6">
      <w:pPr>
        <w:pStyle w:val="a7"/>
        <w:numPr>
          <w:ilvl w:val="0"/>
          <w:numId w:val="50"/>
        </w:numPr>
        <w:spacing w:after="0" w:line="360" w:lineRule="auto"/>
        <w:jc w:val="both"/>
        <w:rPr>
          <w:rFonts w:ascii="David" w:hAnsi="David" w:cs="David"/>
          <w:sz w:val="24"/>
          <w:szCs w:val="24"/>
        </w:rPr>
      </w:pPr>
      <w:r>
        <w:rPr>
          <w:rFonts w:ascii="David" w:hAnsi="David" w:cs="David" w:hint="cs"/>
          <w:sz w:val="24"/>
          <w:szCs w:val="24"/>
          <w:rtl/>
        </w:rPr>
        <w:t xml:space="preserve">חשש שפרשנות תושפע מאינטרס של שימור מוניטין </w:t>
      </w:r>
    </w:p>
    <w:p w14:paraId="5E8A6176" w14:textId="77777777" w:rsidR="00E221D6" w:rsidRDefault="00E221D6">
      <w:pPr>
        <w:pStyle w:val="a7"/>
        <w:numPr>
          <w:ilvl w:val="0"/>
          <w:numId w:val="50"/>
        </w:numPr>
        <w:spacing w:after="0" w:line="360" w:lineRule="auto"/>
        <w:jc w:val="both"/>
        <w:rPr>
          <w:rFonts w:ascii="David" w:hAnsi="David" w:cs="David"/>
          <w:sz w:val="24"/>
          <w:szCs w:val="24"/>
        </w:rPr>
      </w:pPr>
      <w:proofErr w:type="spellStart"/>
      <w:r>
        <w:rPr>
          <w:rFonts w:ascii="David" w:hAnsi="David" w:cs="David" w:hint="cs"/>
          <w:sz w:val="24"/>
          <w:szCs w:val="24"/>
          <w:rtl/>
        </w:rPr>
        <w:t>תעדוף</w:t>
      </w:r>
      <w:proofErr w:type="spellEnd"/>
      <w:r>
        <w:rPr>
          <w:rFonts w:ascii="David" w:hAnsi="David" w:cs="David" w:hint="cs"/>
          <w:sz w:val="24"/>
          <w:szCs w:val="24"/>
          <w:rtl/>
        </w:rPr>
        <w:t xml:space="preserve"> יתר של יציבות הגופים המפוקחים</w:t>
      </w:r>
    </w:p>
    <w:p w14:paraId="7DC9C27B" w14:textId="77777777" w:rsidR="00E221D6" w:rsidRDefault="00E221D6">
      <w:pPr>
        <w:pStyle w:val="a7"/>
        <w:numPr>
          <w:ilvl w:val="0"/>
          <w:numId w:val="50"/>
        </w:numPr>
        <w:spacing w:after="0" w:line="360" w:lineRule="auto"/>
        <w:jc w:val="both"/>
        <w:rPr>
          <w:rFonts w:ascii="David" w:hAnsi="David" w:cs="David"/>
          <w:sz w:val="24"/>
          <w:szCs w:val="24"/>
        </w:rPr>
      </w:pPr>
      <w:r>
        <w:rPr>
          <w:rFonts w:ascii="David" w:hAnsi="David" w:cs="David" w:hint="cs"/>
          <w:sz w:val="24"/>
          <w:szCs w:val="24"/>
          <w:rtl/>
        </w:rPr>
        <w:t xml:space="preserve">הגופים המפוקחים הם שחקנים מתוחכמים, בעלי ידע, המאורגנים כקבוצה בעלת </w:t>
      </w:r>
      <w:proofErr w:type="spellStart"/>
      <w:r>
        <w:rPr>
          <w:rFonts w:ascii="David" w:hAnsi="David" w:cs="David" w:hint="cs"/>
          <w:sz w:val="24"/>
          <w:szCs w:val="24"/>
          <w:rtl/>
        </w:rPr>
        <w:t>כח</w:t>
      </w:r>
      <w:proofErr w:type="spellEnd"/>
      <w:r>
        <w:rPr>
          <w:rFonts w:ascii="David" w:hAnsi="David" w:cs="David" w:hint="cs"/>
          <w:sz w:val="24"/>
          <w:szCs w:val="24"/>
          <w:rtl/>
        </w:rPr>
        <w:t xml:space="preserve">, וזאת לעומת ציבור הצרכנים, שאינו מאורגן </w:t>
      </w:r>
      <w:proofErr w:type="spellStart"/>
      <w:r>
        <w:rPr>
          <w:rFonts w:ascii="David" w:hAnsi="David" w:cs="David" w:hint="cs"/>
          <w:sz w:val="24"/>
          <w:szCs w:val="24"/>
          <w:rtl/>
        </w:rPr>
        <w:t>ובדר"כ</w:t>
      </w:r>
      <w:proofErr w:type="spellEnd"/>
      <w:r>
        <w:rPr>
          <w:rFonts w:ascii="David" w:hAnsi="David" w:cs="David" w:hint="cs"/>
          <w:sz w:val="24"/>
          <w:szCs w:val="24"/>
          <w:rtl/>
        </w:rPr>
        <w:t xml:space="preserve"> סובל מפערי מידע</w:t>
      </w:r>
    </w:p>
    <w:p w14:paraId="4036E7FD" w14:textId="77777777" w:rsidR="00E221D6" w:rsidRDefault="00E221D6">
      <w:pPr>
        <w:pStyle w:val="a7"/>
        <w:numPr>
          <w:ilvl w:val="0"/>
          <w:numId w:val="50"/>
        </w:numPr>
        <w:spacing w:after="0" w:line="360" w:lineRule="auto"/>
        <w:jc w:val="both"/>
        <w:rPr>
          <w:rFonts w:ascii="David" w:hAnsi="David" w:cs="David"/>
          <w:sz w:val="24"/>
          <w:szCs w:val="24"/>
        </w:rPr>
      </w:pPr>
      <w:r w:rsidRPr="00400C71">
        <w:rPr>
          <w:rFonts w:ascii="David" w:hAnsi="David" w:cs="David" w:hint="cs"/>
          <w:b/>
          <w:bCs/>
          <w:sz w:val="24"/>
          <w:szCs w:val="24"/>
          <w:rtl/>
        </w:rPr>
        <w:t>"תופעת הדלת המסתובבת</w:t>
      </w:r>
      <w:r>
        <w:rPr>
          <w:rFonts w:ascii="David" w:hAnsi="David" w:cs="David" w:hint="cs"/>
          <w:sz w:val="24"/>
          <w:szCs w:val="24"/>
          <w:rtl/>
        </w:rPr>
        <w:t xml:space="preserve">". נושאי משרה בכירים הפועלים ברשויות הרגולטוריות השונות מתמנים למשרות בגופים פרטיים שעליהם פיקחו בעבר, ולהפך </w:t>
      </w:r>
      <w:r>
        <w:rPr>
          <w:rFonts w:ascii="David" w:hAnsi="David" w:cs="David"/>
          <w:sz w:val="24"/>
          <w:szCs w:val="24"/>
          <w:rtl/>
        </w:rPr>
        <w:t>–</w:t>
      </w:r>
      <w:r>
        <w:rPr>
          <w:rFonts w:ascii="David" w:hAnsi="David" w:cs="David" w:hint="cs"/>
          <w:sz w:val="24"/>
          <w:szCs w:val="24"/>
          <w:rtl/>
        </w:rPr>
        <w:t xml:space="preserve"> כאשר בכירים בגופים הפרטיים המפוקחים מתמנים למשרות בכירות ברשויות הרגולטוריות באותו שוק. החשש הנדון בהקשר זה הוא מפני הטבות שיינתנו לגופים המפוקחים, אם מתוך רצון של </w:t>
      </w:r>
      <w:proofErr w:type="spellStart"/>
      <w:r>
        <w:rPr>
          <w:rFonts w:ascii="David" w:hAnsi="David" w:cs="David" w:hint="cs"/>
          <w:sz w:val="24"/>
          <w:szCs w:val="24"/>
          <w:rtl/>
        </w:rPr>
        <w:t>המאסדרים</w:t>
      </w:r>
      <w:proofErr w:type="spellEnd"/>
      <w:r>
        <w:rPr>
          <w:rFonts w:ascii="David" w:hAnsi="David" w:cs="David" w:hint="cs"/>
          <w:sz w:val="24"/>
          <w:szCs w:val="24"/>
          <w:rtl/>
        </w:rPr>
        <w:t xml:space="preserve"> להתחבב על הגופים המפוקחים על-מנת לשמר הזדמנויות תעסוקתיות אצלם בעתיד ואם מתוך הזדהות של </w:t>
      </w:r>
      <w:proofErr w:type="spellStart"/>
      <w:r>
        <w:rPr>
          <w:rFonts w:ascii="David" w:hAnsi="David" w:cs="David" w:hint="cs"/>
          <w:sz w:val="24"/>
          <w:szCs w:val="24"/>
          <w:rtl/>
        </w:rPr>
        <w:t>המאסדרים</w:t>
      </w:r>
      <w:proofErr w:type="spellEnd"/>
      <w:r>
        <w:rPr>
          <w:rFonts w:ascii="David" w:hAnsi="David" w:cs="David" w:hint="cs"/>
          <w:sz w:val="24"/>
          <w:szCs w:val="24"/>
          <w:rtl/>
        </w:rPr>
        <w:t xml:space="preserve"> עם אותם גופים שבהם הועסקו בעבר</w:t>
      </w:r>
    </w:p>
    <w:p w14:paraId="59C42D05" w14:textId="157009B4" w:rsidR="00CA4E6F" w:rsidRPr="00C31722" w:rsidRDefault="00E221D6" w:rsidP="00C31722">
      <w:pPr>
        <w:pStyle w:val="a7"/>
        <w:numPr>
          <w:ilvl w:val="0"/>
          <w:numId w:val="50"/>
        </w:numPr>
        <w:spacing w:line="360" w:lineRule="auto"/>
        <w:jc w:val="both"/>
        <w:rPr>
          <w:rFonts w:ascii="David" w:hAnsi="David" w:cs="David"/>
          <w:sz w:val="24"/>
          <w:szCs w:val="24"/>
          <w:rtl/>
        </w:rPr>
      </w:pPr>
      <w:r>
        <w:rPr>
          <w:rFonts w:ascii="David" w:hAnsi="David" w:cs="David" w:hint="cs"/>
          <w:sz w:val="24"/>
          <w:szCs w:val="24"/>
          <w:rtl/>
        </w:rPr>
        <w:t xml:space="preserve">החשש שלפיו מתן מעמד בכורה לעמדתו הפרשנית של המאסדר את הנחיותיו תתמרץ </w:t>
      </w:r>
      <w:proofErr w:type="spellStart"/>
      <w:r>
        <w:rPr>
          <w:rFonts w:ascii="David" w:hAnsi="David" w:cs="David" w:hint="cs"/>
          <w:sz w:val="24"/>
          <w:szCs w:val="24"/>
          <w:rtl/>
        </w:rPr>
        <w:t>מאסדרים</w:t>
      </w:r>
      <w:proofErr w:type="spellEnd"/>
      <w:r>
        <w:rPr>
          <w:rFonts w:ascii="David" w:hAnsi="David" w:cs="David" w:hint="cs"/>
          <w:sz w:val="24"/>
          <w:szCs w:val="24"/>
          <w:rtl/>
        </w:rPr>
        <w:t xml:space="preserve"> לנסח את הנחיותיהם באופן עמום, וזאת על-מנת להותיר לעצמם גמישות בפירוש הנחיות אלו במסגרת הליכים משפטיים הצפויים להתעורר בעתיד. </w:t>
      </w:r>
      <w:bookmarkEnd w:id="7"/>
    </w:p>
    <w:p w14:paraId="1FED7F42" w14:textId="50DE6952" w:rsidR="00CA4E6F" w:rsidRPr="00BB7A15" w:rsidRDefault="00BB7A15" w:rsidP="00CA4E6F">
      <w:pPr>
        <w:spacing w:line="360" w:lineRule="auto"/>
        <w:jc w:val="both"/>
        <w:rPr>
          <w:rFonts w:ascii="David" w:hAnsi="David" w:cs="David"/>
          <w:b/>
          <w:bCs/>
          <w:sz w:val="24"/>
          <w:szCs w:val="24"/>
          <w:u w:val="single"/>
          <w:rtl/>
        </w:rPr>
      </w:pPr>
      <w:r w:rsidRPr="00BB7A15">
        <w:rPr>
          <w:rFonts w:ascii="David" w:hAnsi="David" w:cs="David" w:hint="cs"/>
          <w:b/>
          <w:bCs/>
          <w:sz w:val="24"/>
          <w:szCs w:val="24"/>
          <w:u w:val="single"/>
          <w:rtl/>
        </w:rPr>
        <w:t>פסק דין</w:t>
      </w:r>
      <w:r>
        <w:rPr>
          <w:rFonts w:ascii="David" w:hAnsi="David" w:cs="David" w:hint="cs"/>
          <w:b/>
          <w:bCs/>
          <w:sz w:val="24"/>
          <w:szCs w:val="24"/>
          <w:u w:val="single"/>
          <w:rtl/>
        </w:rPr>
        <w:t xml:space="preserve"> </w:t>
      </w:r>
      <w:proofErr w:type="spellStart"/>
      <w:r>
        <w:rPr>
          <w:rFonts w:ascii="David" w:hAnsi="David" w:cs="David" w:hint="cs"/>
          <w:b/>
          <w:bCs/>
          <w:sz w:val="24"/>
          <w:szCs w:val="24"/>
          <w:u w:val="single"/>
          <w:rtl/>
        </w:rPr>
        <w:t>זליגמן</w:t>
      </w:r>
      <w:proofErr w:type="spellEnd"/>
      <w:r w:rsidRPr="00BB7A15">
        <w:rPr>
          <w:rFonts w:ascii="David" w:hAnsi="David" w:cs="David" w:hint="cs"/>
          <w:b/>
          <w:bCs/>
          <w:sz w:val="24"/>
          <w:szCs w:val="24"/>
          <w:u w:val="single"/>
          <w:rtl/>
        </w:rPr>
        <w:t xml:space="preserve"> של </w:t>
      </w:r>
      <w:proofErr w:type="spellStart"/>
      <w:r w:rsidRPr="00BB7A15">
        <w:rPr>
          <w:rFonts w:ascii="David" w:hAnsi="David" w:cs="David" w:hint="cs"/>
          <w:b/>
          <w:bCs/>
          <w:sz w:val="24"/>
          <w:szCs w:val="24"/>
          <w:u w:val="single"/>
          <w:rtl/>
        </w:rPr>
        <w:t>מאסדרים</w:t>
      </w:r>
      <w:proofErr w:type="spellEnd"/>
      <w:r w:rsidRPr="00BB7A15">
        <w:rPr>
          <w:rFonts w:ascii="David" w:hAnsi="David" w:cs="David" w:hint="cs"/>
          <w:b/>
          <w:bCs/>
          <w:sz w:val="24"/>
          <w:szCs w:val="24"/>
          <w:u w:val="single"/>
          <w:rtl/>
        </w:rPr>
        <w:t xml:space="preserve">- </w:t>
      </w:r>
    </w:p>
    <w:p w14:paraId="33A77C43" w14:textId="6FF26418" w:rsidR="00BB7A15" w:rsidRDefault="00BB7A15" w:rsidP="00CA4E6F">
      <w:pPr>
        <w:spacing w:line="360" w:lineRule="auto"/>
        <w:jc w:val="both"/>
        <w:rPr>
          <w:rFonts w:ascii="David" w:hAnsi="David" w:cs="David"/>
          <w:sz w:val="24"/>
          <w:szCs w:val="24"/>
          <w:rtl/>
        </w:rPr>
      </w:pPr>
      <w:r w:rsidRPr="00BB7A15">
        <w:rPr>
          <w:rFonts w:ascii="David" w:hAnsi="David" w:cs="David" w:hint="cs"/>
          <w:sz w:val="24"/>
          <w:szCs w:val="24"/>
          <w:u w:val="single"/>
          <w:rtl/>
        </w:rPr>
        <w:t>השאלה המשפטית הקונקרטית-</w:t>
      </w:r>
      <w:r>
        <w:rPr>
          <w:rFonts w:ascii="David" w:hAnsi="David" w:cs="David" w:hint="cs"/>
          <w:sz w:val="24"/>
          <w:szCs w:val="24"/>
          <w:rtl/>
        </w:rPr>
        <w:t xml:space="preserve"> במסגרת הליך אזרחי- תובענה ייצוגית: על אילו סוגי ביטוח רשאים מאבטחים לגבות תשלום נוסף בשל פריסת הפרמיה לתשלומים. </w:t>
      </w:r>
    </w:p>
    <w:p w14:paraId="508578E2" w14:textId="0B4C49EC" w:rsidR="00BB7A15" w:rsidRDefault="00BB7A15" w:rsidP="00BB7A15">
      <w:pPr>
        <w:pStyle w:val="a7"/>
        <w:numPr>
          <w:ilvl w:val="0"/>
          <w:numId w:val="4"/>
        </w:numPr>
        <w:spacing w:line="360" w:lineRule="auto"/>
        <w:jc w:val="both"/>
        <w:rPr>
          <w:rFonts w:ascii="David" w:hAnsi="David" w:cs="David"/>
          <w:sz w:val="24"/>
          <w:szCs w:val="24"/>
        </w:rPr>
      </w:pPr>
      <w:r>
        <w:rPr>
          <w:rFonts w:ascii="David" w:hAnsi="David" w:cs="David" w:hint="cs"/>
          <w:sz w:val="24"/>
          <w:szCs w:val="24"/>
          <w:rtl/>
        </w:rPr>
        <w:t xml:space="preserve">העניין הוסדר בחוזרים של המפקח על הביטוח </w:t>
      </w:r>
    </w:p>
    <w:p w14:paraId="08BCA713" w14:textId="59CCE044" w:rsidR="00BB7A15" w:rsidRDefault="00BB7A15" w:rsidP="00BB7A15">
      <w:pPr>
        <w:pStyle w:val="a7"/>
        <w:numPr>
          <w:ilvl w:val="0"/>
          <w:numId w:val="4"/>
        </w:numPr>
        <w:spacing w:line="360" w:lineRule="auto"/>
        <w:jc w:val="both"/>
        <w:rPr>
          <w:rFonts w:ascii="David" w:hAnsi="David" w:cs="David"/>
          <w:sz w:val="24"/>
          <w:szCs w:val="24"/>
        </w:rPr>
      </w:pPr>
      <w:r>
        <w:rPr>
          <w:rFonts w:ascii="David" w:hAnsi="David" w:cs="David" w:hint="cs"/>
          <w:sz w:val="24"/>
          <w:szCs w:val="24"/>
          <w:rtl/>
        </w:rPr>
        <w:t xml:space="preserve">מחלוקת בקשר לפירוש החוזרים. </w:t>
      </w:r>
    </w:p>
    <w:p w14:paraId="23C46DC4" w14:textId="0F0F0E3E" w:rsidR="00BB7A15" w:rsidRDefault="00BB7A15" w:rsidP="00BB7A15">
      <w:pPr>
        <w:spacing w:line="360" w:lineRule="auto"/>
        <w:jc w:val="both"/>
        <w:rPr>
          <w:rFonts w:ascii="David" w:hAnsi="David" w:cs="David"/>
          <w:sz w:val="24"/>
          <w:szCs w:val="24"/>
          <w:rtl/>
        </w:rPr>
      </w:pPr>
      <w:r w:rsidRPr="00BB7A15">
        <w:rPr>
          <w:rFonts w:ascii="David" w:hAnsi="David" w:cs="David" w:hint="cs"/>
          <w:b/>
          <w:bCs/>
          <w:sz w:val="24"/>
          <w:szCs w:val="24"/>
          <w:rtl/>
        </w:rPr>
        <w:lastRenderedPageBreak/>
        <w:t>השאלה העקרונית</w:t>
      </w:r>
      <w:r>
        <w:rPr>
          <w:rFonts w:ascii="David" w:hAnsi="David" w:cs="David" w:hint="cs"/>
          <w:sz w:val="24"/>
          <w:szCs w:val="24"/>
          <w:rtl/>
        </w:rPr>
        <w:t xml:space="preserve">- מהו המשקל שבית המשפט ייתן לפירוש של הרשות המאסדרת לחוזרים (הנחיות מנהליות) שהוציאה. </w:t>
      </w:r>
    </w:p>
    <w:p w14:paraId="6A44610A" w14:textId="7AC8A049" w:rsidR="00BB7A15" w:rsidRDefault="00BB7A15" w:rsidP="00BB7A15">
      <w:pPr>
        <w:spacing w:line="360" w:lineRule="auto"/>
        <w:jc w:val="both"/>
        <w:rPr>
          <w:rFonts w:ascii="David" w:hAnsi="David" w:cs="David"/>
          <w:sz w:val="24"/>
          <w:szCs w:val="24"/>
          <w:rtl/>
        </w:rPr>
      </w:pPr>
      <w:r w:rsidRPr="00BB7A15">
        <w:rPr>
          <w:rFonts w:ascii="David" w:hAnsi="David" w:cs="David" w:hint="cs"/>
          <w:b/>
          <w:bCs/>
          <w:sz w:val="24"/>
          <w:szCs w:val="24"/>
          <w:rtl/>
        </w:rPr>
        <w:t>דעת המיעוט-</w:t>
      </w:r>
      <w:r>
        <w:rPr>
          <w:rFonts w:ascii="David" w:hAnsi="David" w:cs="David" w:hint="cs"/>
          <w:sz w:val="24"/>
          <w:szCs w:val="24"/>
          <w:rtl/>
        </w:rPr>
        <w:t xml:space="preserve"> ההבדל בין הרוב למיעוט הוא במישור העקרון, השופטת יעל </w:t>
      </w:r>
      <w:proofErr w:type="spellStart"/>
      <w:r>
        <w:rPr>
          <w:rFonts w:ascii="David" w:hAnsi="David" w:cs="David" w:hint="cs"/>
          <w:sz w:val="24"/>
          <w:szCs w:val="24"/>
          <w:rtl/>
        </w:rPr>
        <w:t>וילנר</w:t>
      </w:r>
      <w:proofErr w:type="spellEnd"/>
      <w:r>
        <w:rPr>
          <w:rFonts w:ascii="David" w:hAnsi="David" w:cs="David" w:hint="cs"/>
          <w:sz w:val="24"/>
          <w:szCs w:val="24"/>
          <w:rtl/>
        </w:rPr>
        <w:t xml:space="preserve">, ברוב המקרים הרוב והמיעוט יגיעו לאותה תוצאה ורק במקרים חריגים יהיה הבדל. בפס"ד הראשון </w:t>
      </w:r>
      <w:proofErr w:type="spellStart"/>
      <w:r>
        <w:rPr>
          <w:rFonts w:ascii="David" w:hAnsi="David" w:cs="David" w:hint="cs"/>
          <w:sz w:val="24"/>
          <w:szCs w:val="24"/>
          <w:rtl/>
        </w:rPr>
        <w:t>וילנר</w:t>
      </w:r>
      <w:proofErr w:type="spellEnd"/>
      <w:r>
        <w:rPr>
          <w:rFonts w:ascii="David" w:hAnsi="David" w:cs="David" w:hint="cs"/>
          <w:sz w:val="24"/>
          <w:szCs w:val="24"/>
          <w:rtl/>
        </w:rPr>
        <w:t xml:space="preserve"> קצת שינתה את דעתה. </w:t>
      </w:r>
    </w:p>
    <w:p w14:paraId="3CA522F6" w14:textId="12E8EACF" w:rsidR="00BB7A15" w:rsidRDefault="00BB7A15" w:rsidP="00BB7A15">
      <w:pPr>
        <w:spacing w:line="360" w:lineRule="auto"/>
        <w:jc w:val="both"/>
        <w:rPr>
          <w:rFonts w:ascii="David" w:hAnsi="David" w:cs="David"/>
          <w:sz w:val="24"/>
          <w:szCs w:val="24"/>
          <w:rtl/>
        </w:rPr>
      </w:pPr>
      <w:r>
        <w:rPr>
          <w:rFonts w:ascii="David" w:hAnsi="David" w:cs="David" w:hint="cs"/>
          <w:sz w:val="24"/>
          <w:szCs w:val="24"/>
          <w:rtl/>
        </w:rPr>
        <w:t xml:space="preserve">אומרת השופטת </w:t>
      </w:r>
      <w:proofErr w:type="spellStart"/>
      <w:r>
        <w:rPr>
          <w:rFonts w:ascii="David" w:hAnsi="David" w:cs="David" w:hint="cs"/>
          <w:sz w:val="24"/>
          <w:szCs w:val="24"/>
          <w:rtl/>
        </w:rPr>
        <w:t>וילנר</w:t>
      </w:r>
      <w:proofErr w:type="spellEnd"/>
      <w:r>
        <w:rPr>
          <w:rFonts w:ascii="David" w:hAnsi="David" w:cs="David" w:hint="cs"/>
          <w:sz w:val="24"/>
          <w:szCs w:val="24"/>
          <w:rtl/>
        </w:rPr>
        <w:t xml:space="preserve">, השאלה בדבר המשקל שיש לייחס לעמדתו הפרשני של המאסדר ביחס </w:t>
      </w:r>
      <w:proofErr w:type="spellStart"/>
      <w:r>
        <w:rPr>
          <w:rFonts w:ascii="David" w:hAnsi="David" w:cs="David" w:hint="cs"/>
          <w:sz w:val="24"/>
          <w:szCs w:val="24"/>
          <w:rtl/>
        </w:rPr>
        <w:t>להנחיותו</w:t>
      </w:r>
      <w:proofErr w:type="spellEnd"/>
      <w:r>
        <w:rPr>
          <w:rFonts w:ascii="David" w:hAnsi="David" w:cs="David" w:hint="cs"/>
          <w:sz w:val="24"/>
          <w:szCs w:val="24"/>
          <w:rtl/>
        </w:rPr>
        <w:t xml:space="preserve"> שונה במהותה מהשאלה המתעוררת ביחס למשקל שיינתן לפרשנות של רשות מנהלית ביחס לחוק המסמיך אותה לפעול :</w:t>
      </w:r>
    </w:p>
    <w:p w14:paraId="69F8CB04" w14:textId="77777777" w:rsidR="00BB7A15" w:rsidRDefault="00BB7A15" w:rsidP="00BB7A15">
      <w:pPr>
        <w:pStyle w:val="a7"/>
        <w:numPr>
          <w:ilvl w:val="0"/>
          <w:numId w:val="51"/>
        </w:numPr>
        <w:spacing w:line="360" w:lineRule="auto"/>
        <w:jc w:val="both"/>
        <w:rPr>
          <w:rFonts w:ascii="David" w:hAnsi="David" w:cs="David"/>
          <w:sz w:val="24"/>
          <w:szCs w:val="24"/>
        </w:rPr>
      </w:pPr>
      <w:r>
        <w:rPr>
          <w:rFonts w:ascii="David" w:hAnsi="David" w:cs="David" w:hint="cs"/>
          <w:sz w:val="24"/>
          <w:szCs w:val="24"/>
          <w:rtl/>
        </w:rPr>
        <w:t xml:space="preserve">המאסדר המפרש את הנחיותיו נהנה מיתרון מובהק לצורך פרשנותן בהיותו יוצא הנורמה </w:t>
      </w:r>
    </w:p>
    <w:p w14:paraId="6FBD6A76" w14:textId="381B85CD" w:rsidR="00BB7A15" w:rsidRDefault="00BB7A15" w:rsidP="00BB7A15">
      <w:pPr>
        <w:pStyle w:val="a7"/>
        <w:numPr>
          <w:ilvl w:val="0"/>
          <w:numId w:val="51"/>
        </w:numPr>
        <w:spacing w:line="360" w:lineRule="auto"/>
        <w:jc w:val="both"/>
        <w:rPr>
          <w:rFonts w:ascii="David" w:hAnsi="David" w:cs="David"/>
          <w:sz w:val="24"/>
          <w:szCs w:val="24"/>
        </w:rPr>
      </w:pPr>
      <w:r>
        <w:rPr>
          <w:rFonts w:ascii="David" w:hAnsi="David" w:cs="David" w:hint="cs"/>
          <w:sz w:val="24"/>
          <w:szCs w:val="24"/>
          <w:rtl/>
        </w:rPr>
        <w:t>הפסיקה השתיתה את ההלכה בדבר המשקל שיש לתת לפרשנות של רשות מנהלית את החוק המסמיך על שני אדנים עיקריים- המומחיות והמקצועיות של הרשות, וההסתמכות של הציבור על הפרשנות הנוהגת. ככלל, שני האדנים האמורים מאפיינים באופן מובהק יותר את פרשנותו של המאסדר ביחס להנחיותיו.</w:t>
      </w:r>
    </w:p>
    <w:p w14:paraId="7DBA198F" w14:textId="0C84B8CE" w:rsidR="00BB7A15" w:rsidRDefault="00BB7A15" w:rsidP="00BB7A15">
      <w:pPr>
        <w:spacing w:line="360" w:lineRule="auto"/>
        <w:jc w:val="both"/>
        <w:rPr>
          <w:rFonts w:ascii="David" w:hAnsi="David" w:cs="David"/>
          <w:sz w:val="24"/>
          <w:szCs w:val="24"/>
          <w:rtl/>
        </w:rPr>
      </w:pPr>
      <w:r>
        <w:rPr>
          <w:rFonts w:ascii="David" w:hAnsi="David" w:cs="David" w:hint="cs"/>
          <w:sz w:val="24"/>
          <w:szCs w:val="24"/>
          <w:rtl/>
        </w:rPr>
        <w:t xml:space="preserve">עם זאת, במקרים שבהם פרשנותו של המאסדר עוסקת במונחים בעלי אופי כללי, ואינה נובעת ממומחיותו וממקצועיותו בתחום האסדרה, מובן כי יהיה בכל כדי להפחית ממשקל עמדתו הפרשנית. זהו גם במקרים שבהם עמדתו הפרשנית של המאסדר לא הובילה לנוהג מסוים ולא יצרה אינטרס הסתמכות בקרב המפוקחים או הציבור הכללי. </w:t>
      </w:r>
      <w:r w:rsidRPr="00BB7A15">
        <w:rPr>
          <w:rFonts w:ascii="David" w:hAnsi="David" w:cs="David" w:hint="cs"/>
          <w:sz w:val="24"/>
          <w:szCs w:val="24"/>
          <w:rtl/>
        </w:rPr>
        <w:t xml:space="preserve"> </w:t>
      </w:r>
    </w:p>
    <w:p w14:paraId="5AB273C0" w14:textId="14284F3D" w:rsidR="00BB7A15" w:rsidRDefault="00BB7A15" w:rsidP="00BB7A15">
      <w:pPr>
        <w:spacing w:line="360" w:lineRule="auto"/>
        <w:jc w:val="both"/>
        <w:rPr>
          <w:rFonts w:ascii="David" w:hAnsi="David" w:cs="David"/>
          <w:sz w:val="24"/>
          <w:szCs w:val="24"/>
          <w:rtl/>
        </w:rPr>
      </w:pPr>
      <w:r>
        <w:rPr>
          <w:rFonts w:ascii="David" w:hAnsi="David" w:cs="David" w:hint="cs"/>
          <w:sz w:val="24"/>
          <w:szCs w:val="24"/>
          <w:rtl/>
        </w:rPr>
        <w:t xml:space="preserve">סיכום- כשבפני בית המשפט עומדת עמדה פרשנית הנושאת את מכלול המאפיינים הבאים : 1. העמדה משקפת את כוונת יוצא הנורמה ; 2. </w:t>
      </w:r>
      <w:proofErr w:type="spellStart"/>
      <w:r>
        <w:rPr>
          <w:rFonts w:ascii="David" w:hAnsi="David" w:cs="David" w:hint="cs"/>
          <w:sz w:val="24"/>
          <w:szCs w:val="24"/>
          <w:rtl/>
        </w:rPr>
        <w:t>המדה</w:t>
      </w:r>
      <w:proofErr w:type="spellEnd"/>
      <w:r>
        <w:rPr>
          <w:rFonts w:ascii="David" w:hAnsi="David" w:cs="David" w:hint="cs"/>
          <w:sz w:val="24"/>
          <w:szCs w:val="24"/>
          <w:rtl/>
        </w:rPr>
        <w:t xml:space="preserve"> אפשרית וסבירה (הגיונית ומתקבלת על הדעת, ולא במובנה של עילת הסביאות במשפט המינהלי ), ועולה בקנה אחד עם לשון הנורמה; 3. הנורמה היא חלק ממערכת הנורמות המסדירה שדה מקצועי ומצויה התחומי מומחיותו של המנסח; 4. </w:t>
      </w:r>
      <w:r w:rsidR="00342207">
        <w:rPr>
          <w:rFonts w:ascii="David" w:hAnsi="David" w:cs="David" w:hint="cs"/>
          <w:sz w:val="24"/>
          <w:szCs w:val="24"/>
          <w:rtl/>
        </w:rPr>
        <w:t xml:space="preserve">פרשנות הנורמה יצאה נוהג בשד המוסדר ואינטרס ההסתמכות בקרב המפוקחים או הציבור </w:t>
      </w:r>
      <w:r w:rsidR="00342207">
        <w:rPr>
          <w:rFonts w:ascii="David" w:hAnsi="David" w:cs="David"/>
          <w:sz w:val="24"/>
          <w:szCs w:val="24"/>
          <w:rtl/>
        </w:rPr>
        <w:t>–</w:t>
      </w:r>
      <w:r w:rsidR="00342207">
        <w:rPr>
          <w:rFonts w:ascii="David" w:hAnsi="David" w:cs="David" w:hint="cs"/>
          <w:sz w:val="24"/>
          <w:szCs w:val="24"/>
          <w:rtl/>
        </w:rPr>
        <w:t xml:space="preserve"> הרי שקבלתה על ידי הפרשן המוסמך כברירת מחדל היא תוצאה מתבקשת מאליה, המתיישבת היטב עם הגיון בריא ועם השכל הישר </w:t>
      </w:r>
    </w:p>
    <w:p w14:paraId="697493DA" w14:textId="6EB0F5AD" w:rsidR="00342207" w:rsidRDefault="00342207" w:rsidP="00342207">
      <w:pPr>
        <w:spacing w:line="360" w:lineRule="auto"/>
        <w:jc w:val="both"/>
        <w:rPr>
          <w:rFonts w:ascii="David" w:hAnsi="David" w:cs="David"/>
          <w:sz w:val="24"/>
          <w:szCs w:val="24"/>
          <w:rtl/>
        </w:rPr>
      </w:pPr>
      <w:r>
        <w:rPr>
          <w:rFonts w:ascii="David" w:hAnsi="David" w:cs="David" w:hint="cs"/>
          <w:sz w:val="24"/>
          <w:szCs w:val="24"/>
          <w:rtl/>
        </w:rPr>
        <w:t xml:space="preserve">בהתקיים כל אלה, סטייה מברירת המחדל המורה תידרש במקרים שבהם ימצאו טעמים טובים לעשות כן במקרים שבהם עמדתו הפרשנית של </w:t>
      </w:r>
      <w:proofErr w:type="spellStart"/>
      <w:r>
        <w:rPr>
          <w:rFonts w:ascii="David" w:hAnsi="David" w:cs="David" w:hint="cs"/>
          <w:sz w:val="24"/>
          <w:szCs w:val="24"/>
          <w:rtl/>
        </w:rPr>
        <w:t>המאסד</w:t>
      </w:r>
      <w:proofErr w:type="spellEnd"/>
      <w:r>
        <w:rPr>
          <w:rFonts w:ascii="David" w:hAnsi="David" w:cs="David" w:hint="cs"/>
          <w:sz w:val="24"/>
          <w:szCs w:val="24"/>
          <w:rtl/>
        </w:rPr>
        <w:t xml:space="preserve"> ר נובעת משיקולים שאינן עניינים טו שהתקלה תוך ניגוד עניינים- יהיה בכך כדי להצדיק סטייה מעמדתו הפרשנית, ובית המשפט . יידרש לאמץ אחרת תחתיה. בכך ניתן המענה לטענו בדבר "השבי הרגולטורי. </w:t>
      </w:r>
    </w:p>
    <w:p w14:paraId="15CDDCD2" w14:textId="0E56FFA7" w:rsidR="00342207" w:rsidRDefault="00342207" w:rsidP="00342207">
      <w:pPr>
        <w:spacing w:line="360" w:lineRule="auto"/>
        <w:jc w:val="both"/>
        <w:rPr>
          <w:rFonts w:ascii="David" w:hAnsi="David" w:cs="David"/>
          <w:sz w:val="24"/>
          <w:szCs w:val="24"/>
          <w:rtl/>
        </w:rPr>
      </w:pPr>
      <w:r>
        <w:rPr>
          <w:rFonts w:ascii="David" w:hAnsi="David" w:cs="David" w:hint="cs"/>
          <w:sz w:val="24"/>
          <w:szCs w:val="24"/>
          <w:rtl/>
        </w:rPr>
        <w:t xml:space="preserve">חידוד פס"ד המקורי- </w:t>
      </w:r>
    </w:p>
    <w:p w14:paraId="3A9A5A39" w14:textId="16E02035" w:rsidR="00342207" w:rsidRDefault="00342207" w:rsidP="00342207">
      <w:pPr>
        <w:spacing w:line="360" w:lineRule="auto"/>
        <w:jc w:val="both"/>
        <w:rPr>
          <w:rFonts w:ascii="David" w:hAnsi="David" w:cs="David"/>
          <w:sz w:val="24"/>
          <w:szCs w:val="24"/>
          <w:rtl/>
        </w:rPr>
      </w:pPr>
      <w:r>
        <w:rPr>
          <w:rFonts w:ascii="David" w:hAnsi="David" w:cs="David" w:hint="cs"/>
          <w:sz w:val="24"/>
          <w:szCs w:val="24"/>
          <w:rtl/>
        </w:rPr>
        <w:t xml:space="preserve">אין הצדקה לערוך הבחנה לעניין החלת חזקת התקינות בין פרשנותה של הרשות </w:t>
      </w:r>
      <w:r w:rsidR="006C176B">
        <w:rPr>
          <w:rFonts w:ascii="David" w:hAnsi="David" w:cs="David" w:hint="cs"/>
          <w:sz w:val="24"/>
          <w:szCs w:val="24"/>
          <w:rtl/>
        </w:rPr>
        <w:t>המנהלית</w:t>
      </w:r>
      <w:r>
        <w:rPr>
          <w:rFonts w:ascii="David" w:hAnsi="David" w:cs="David" w:hint="cs"/>
          <w:sz w:val="24"/>
          <w:szCs w:val="24"/>
          <w:rtl/>
        </w:rPr>
        <w:t xml:space="preserve"> (המאסדר) את הנחיותיה, לבין כל מקרה אחר שבו נדונות פעולות מינהליות של הרשות. </w:t>
      </w:r>
    </w:p>
    <w:p w14:paraId="526753E0" w14:textId="50111E45" w:rsidR="00342207" w:rsidRDefault="00342207" w:rsidP="00342207">
      <w:pPr>
        <w:spacing w:line="360" w:lineRule="auto"/>
        <w:jc w:val="both"/>
        <w:rPr>
          <w:rFonts w:ascii="David" w:hAnsi="David" w:cs="David"/>
          <w:sz w:val="24"/>
          <w:szCs w:val="24"/>
          <w:rtl/>
        </w:rPr>
      </w:pPr>
      <w:r>
        <w:rPr>
          <w:rFonts w:ascii="David" w:hAnsi="David" w:cs="David" w:hint="cs"/>
          <w:sz w:val="24"/>
          <w:szCs w:val="24"/>
          <w:rtl/>
        </w:rPr>
        <w:t xml:space="preserve">כלל החששות </w:t>
      </w:r>
      <w:r w:rsidR="006C176B">
        <w:rPr>
          <w:rFonts w:ascii="David" w:hAnsi="David" w:cs="David" w:hint="cs"/>
          <w:sz w:val="24"/>
          <w:szCs w:val="24"/>
          <w:rtl/>
        </w:rPr>
        <w:t>המתוארים</w:t>
      </w:r>
      <w:r>
        <w:rPr>
          <w:rFonts w:ascii="David" w:hAnsi="David" w:cs="David" w:hint="cs"/>
          <w:sz w:val="24"/>
          <w:szCs w:val="24"/>
          <w:rtl/>
        </w:rPr>
        <w:t xml:space="preserve"> לעיל בדבר בעיית "השבי </w:t>
      </w:r>
      <w:r w:rsidR="006C176B">
        <w:rPr>
          <w:rFonts w:ascii="David" w:hAnsi="David" w:cs="David" w:hint="cs"/>
          <w:sz w:val="24"/>
          <w:szCs w:val="24"/>
          <w:rtl/>
        </w:rPr>
        <w:t>הרגולטורי</w:t>
      </w:r>
      <w:r>
        <w:rPr>
          <w:rFonts w:ascii="David" w:hAnsi="David" w:cs="David" w:hint="cs"/>
          <w:sz w:val="24"/>
          <w:szCs w:val="24"/>
          <w:rtl/>
        </w:rPr>
        <w:t xml:space="preserve">" מתקיימים ביחס ליתר סמכויותיו ופעולותיו של המאסדר המצויות בליבת תפקידו. כך, עלול המאסדר לנסח מלכתחילה את הנחיותיו באופן שאינו משקף את האינטרס הציבורי ; לאכוף את הנחיותיו באופן מוטה בשל </w:t>
      </w:r>
      <w:r>
        <w:rPr>
          <w:rFonts w:ascii="David" w:hAnsi="David" w:cs="David" w:hint="cs"/>
          <w:sz w:val="24"/>
          <w:szCs w:val="24"/>
          <w:rtl/>
        </w:rPr>
        <w:lastRenderedPageBreak/>
        <w:t xml:space="preserve">שיקולים שאינם ענייניים; </w:t>
      </w:r>
      <w:r w:rsidR="006C176B">
        <w:rPr>
          <w:rFonts w:ascii="David" w:hAnsi="David" w:cs="David" w:hint="cs"/>
          <w:sz w:val="24"/>
          <w:szCs w:val="24"/>
          <w:rtl/>
        </w:rPr>
        <w:t>להכריע</w:t>
      </w:r>
      <w:r>
        <w:rPr>
          <w:rFonts w:ascii="David" w:hAnsi="David" w:cs="David" w:hint="cs"/>
          <w:sz w:val="24"/>
          <w:szCs w:val="24"/>
          <w:rtl/>
        </w:rPr>
        <w:t xml:space="preserve"> בסכסוכים המובאים בפניו שלא באופן מקצועי, ועוד כהנה וכהנה. חרף האמור, אין לשלול את חזקת התקינות מכל ]עולותיו של המאסדר ולמעשה לרוקנה מכל תוכן, אך בשלל החשש מפני "שבי </w:t>
      </w:r>
      <w:r w:rsidR="006C176B">
        <w:rPr>
          <w:rFonts w:ascii="David" w:hAnsi="David" w:cs="David" w:hint="cs"/>
          <w:sz w:val="24"/>
          <w:szCs w:val="24"/>
          <w:rtl/>
        </w:rPr>
        <w:t>רגולטורי</w:t>
      </w:r>
      <w:r>
        <w:rPr>
          <w:rFonts w:ascii="David" w:hAnsi="David" w:cs="David" w:hint="cs"/>
          <w:sz w:val="24"/>
          <w:szCs w:val="24"/>
          <w:rtl/>
        </w:rPr>
        <w:t xml:space="preserve">". </w:t>
      </w:r>
    </w:p>
    <w:p w14:paraId="6C98F81A" w14:textId="3B2BD6AB" w:rsidR="00342207" w:rsidRDefault="00342207" w:rsidP="00342207">
      <w:pPr>
        <w:spacing w:line="360" w:lineRule="auto"/>
        <w:jc w:val="both"/>
        <w:rPr>
          <w:rFonts w:ascii="David" w:hAnsi="David" w:cs="David"/>
          <w:sz w:val="24"/>
          <w:szCs w:val="24"/>
          <w:rtl/>
        </w:rPr>
      </w:pPr>
      <w:r>
        <w:rPr>
          <w:rFonts w:ascii="David" w:hAnsi="David" w:cs="David" w:hint="cs"/>
          <w:sz w:val="24"/>
          <w:szCs w:val="24"/>
          <w:rtl/>
        </w:rPr>
        <w:t>הנחה שלפיה המאסדר יפעל באופן לא ת</w:t>
      </w:r>
      <w:r w:rsidR="006C176B">
        <w:rPr>
          <w:rFonts w:ascii="David" w:hAnsi="David" w:cs="David" w:hint="cs"/>
          <w:sz w:val="24"/>
          <w:szCs w:val="24"/>
          <w:rtl/>
        </w:rPr>
        <w:t>ק</w:t>
      </w:r>
      <w:r>
        <w:rPr>
          <w:rFonts w:ascii="David" w:hAnsi="David" w:cs="David" w:hint="cs"/>
          <w:sz w:val="24"/>
          <w:szCs w:val="24"/>
          <w:rtl/>
        </w:rPr>
        <w:t xml:space="preserve">ין יש בה כדי להטיל דופי מראש בהתנהלותו של המאסדר על ידי בית המשפט. לא רק שהנחה זו אינה מתיישבת עם חזקת התקינות (ואף יוצרת הלכה למעשה מעין חזקה הפוכה), אלא שהיא אף מעבירה על ידי בית המשפט מסר קשה ובעייתי. </w:t>
      </w:r>
    </w:p>
    <w:p w14:paraId="79409FEB" w14:textId="3C7C4EA4" w:rsidR="00342207" w:rsidRDefault="00342207" w:rsidP="00342207">
      <w:pPr>
        <w:spacing w:line="360" w:lineRule="auto"/>
        <w:jc w:val="both"/>
        <w:rPr>
          <w:rFonts w:ascii="David" w:hAnsi="David" w:cs="David"/>
          <w:sz w:val="24"/>
          <w:szCs w:val="24"/>
          <w:rtl/>
        </w:rPr>
      </w:pPr>
      <w:r>
        <w:rPr>
          <w:rFonts w:ascii="David" w:hAnsi="David" w:cs="David" w:hint="cs"/>
          <w:sz w:val="24"/>
          <w:szCs w:val="24"/>
          <w:rtl/>
        </w:rPr>
        <w:t xml:space="preserve">מבחינה מעשית תוצאתית, להבדלי הגישות לא יהיה ביטוי ממשי מעט מקרים מועטים וגבוליים. </w:t>
      </w:r>
    </w:p>
    <w:p w14:paraId="07E1AC1E" w14:textId="47AE644E" w:rsidR="00342207" w:rsidRDefault="00342207" w:rsidP="00342207">
      <w:pPr>
        <w:spacing w:line="360" w:lineRule="auto"/>
        <w:jc w:val="both"/>
        <w:rPr>
          <w:rFonts w:ascii="David" w:hAnsi="David" w:cs="David"/>
          <w:sz w:val="24"/>
          <w:szCs w:val="24"/>
          <w:rtl/>
        </w:rPr>
      </w:pPr>
      <w:r>
        <w:rPr>
          <w:rFonts w:ascii="David" w:hAnsi="David" w:cs="David" w:hint="cs"/>
          <w:sz w:val="24"/>
          <w:szCs w:val="24"/>
          <w:rtl/>
        </w:rPr>
        <w:t>גדר המחלו</w:t>
      </w:r>
      <w:r w:rsidR="006C176B">
        <w:rPr>
          <w:rFonts w:ascii="David" w:hAnsi="David" w:cs="David" w:hint="cs"/>
          <w:sz w:val="24"/>
          <w:szCs w:val="24"/>
          <w:rtl/>
        </w:rPr>
        <w:t>ק</w:t>
      </w:r>
      <w:r>
        <w:rPr>
          <w:rFonts w:ascii="David" w:hAnsi="David" w:cs="David" w:hint="cs"/>
          <w:sz w:val="24"/>
          <w:szCs w:val="24"/>
          <w:rtl/>
        </w:rPr>
        <w:t xml:space="preserve">ת הוא כיוני בעיקרו ביחס למרבית המקרים, ונובע מההבדלים שבין עמדות עקרונית דקלרטיביות ביחס למעמדו של בית המשפט וביחס למערכת היחסים שבינו לבין רשויות שלטון האחרות. </w:t>
      </w:r>
    </w:p>
    <w:p w14:paraId="7A83DE5C" w14:textId="1BD725C1" w:rsidR="00342207" w:rsidRDefault="00342207" w:rsidP="00342207">
      <w:pPr>
        <w:spacing w:line="360" w:lineRule="auto"/>
        <w:jc w:val="both"/>
        <w:rPr>
          <w:rFonts w:ascii="David" w:hAnsi="David" w:cs="David"/>
          <w:sz w:val="24"/>
          <w:szCs w:val="24"/>
          <w:rtl/>
        </w:rPr>
      </w:pPr>
      <w:r>
        <w:rPr>
          <w:rFonts w:ascii="David" w:hAnsi="David" w:cs="David" w:hint="cs"/>
          <w:sz w:val="24"/>
          <w:szCs w:val="24"/>
          <w:rtl/>
        </w:rPr>
        <w:t xml:space="preserve">עמדה עקרונית דקלרטיבית זו נובעת מעמדה מוסדית, שעניינה בהכרה בתפקידן של רשויות שלטון אחרות המניחה כי לרשות המבצעת האמונה על שדות מקצועיים מובהקים שונים, קיים יתרון ברור בכל הנוגע לפרשנות על </w:t>
      </w:r>
      <w:r w:rsidR="006C176B">
        <w:rPr>
          <w:rFonts w:ascii="David" w:hAnsi="David" w:cs="David" w:hint="cs"/>
          <w:sz w:val="24"/>
          <w:szCs w:val="24"/>
          <w:rtl/>
        </w:rPr>
        <w:t xml:space="preserve">של מונחים הדורשים מומחיות מקצועית והיכרות משמעותית עם השדה שעליו מופקדת הרשות. ויודגש, מתוך מתן כבוד לאחר, כלל אין משמעו כפיפות והוא אינו נובע מתחושת נחיתות. ההיפך הוא הנכון. עמדה זו מבטאת הכרה ביחסים המפרים שבין הרשויות ומקדמת את האמון ואת שיתוף הפעולה ביניהן. </w:t>
      </w:r>
    </w:p>
    <w:p w14:paraId="27D02978" w14:textId="08B55FC9" w:rsidR="006C176B" w:rsidRDefault="006C176B" w:rsidP="00342207">
      <w:pPr>
        <w:spacing w:line="360" w:lineRule="auto"/>
        <w:jc w:val="both"/>
        <w:rPr>
          <w:rFonts w:ascii="David" w:hAnsi="David" w:cs="David"/>
          <w:sz w:val="24"/>
          <w:szCs w:val="24"/>
          <w:rtl/>
        </w:rPr>
      </w:pPr>
      <w:r>
        <w:rPr>
          <w:rFonts w:ascii="David" w:hAnsi="David" w:cs="David" w:hint="cs"/>
          <w:sz w:val="24"/>
          <w:szCs w:val="24"/>
          <w:rtl/>
        </w:rPr>
        <w:t xml:space="preserve">הפרשנות השלטונית המוסמכת היא ביהמ"ש, העברת התפקיד הפרשנות לרשות אחרת זו פגיעה בהפרדת הרשויות, התפקיד בהפרדת רשויות הוא שהפירוש הוא של ביהמ"ש. אנחנו מניחים שיש מומחיות יותר גדולה לרשויות. הפרדת הרשויות לא מבוססת רק על מומחיות. הסיבה המרכזית היא הרצון למנוע ריכוז רב מידי של כוח. גם בסיבות שבהן לרשות מסוימת אין לנו ספק במומחיות שלה, אנחנו לא אמורים לתת לה את כל הכוח. אם מגיעים לסכסוך משפטי, חלק מן הפרדת רשויות, שגם אם היא מומחית בכל זאת יש רשות אחרת שחלק מהכוח ניתן בידיה. למה זה חשוב </w:t>
      </w:r>
      <w:proofErr w:type="spellStart"/>
      <w:r>
        <w:rPr>
          <w:rFonts w:ascii="David" w:hAnsi="David" w:cs="David" w:hint="cs"/>
          <w:sz w:val="24"/>
          <w:szCs w:val="24"/>
          <w:rtl/>
        </w:rPr>
        <w:t>לרגלוטורים</w:t>
      </w:r>
      <w:proofErr w:type="spellEnd"/>
      <w:r>
        <w:rPr>
          <w:rFonts w:ascii="David" w:hAnsi="David" w:cs="David" w:hint="cs"/>
          <w:sz w:val="24"/>
          <w:szCs w:val="24"/>
          <w:rtl/>
        </w:rPr>
        <w:t xml:space="preserve"> יותר מרשות אחרת? כי מצד אחד יש להם כוח רב וייחודי, רק רגולטורים יש להם שילוב של סמכות חקיקה, סמכות ביצוע, סמכות שפיטה. הרשות היחידה שיכול לקבל החלטות היא ביהמ"ש. את המינימום הזה גם בהנחה שהרגולטור הוא בתחום שלו הפרשן הטוב ביותר, עצם חלוקת הסמכויות היא החשובה ובמיוחד לרוב הריכוז הגדול של הסמכויות של הרגולטור. דווקא משום שהרגולטור הוא לא רשות נבחרת, יש טענות שמבוססות על כך שהכנסת במידה רבה גם הממשלה הם נבחרי ציבור, יש להם את הכוח הציבורי ולכן ראוי במקרים מסוימים לאפשר להם להתגבר לפי הטענות על הפסיקה של ביהמ"ש. אבל כשמדברים על פסקת ההתגברות, הן לא אומרות שהממשלה יודעת לפרש טוב יותר את חוקי היסוד. אומרים שהן הנבחרות ולכן במצבים מסוימים מעדיפים שהם אלה שיפרשו את חוקי היסוד. זה לא מדובר על הרגולטורים המקצועיים- הם לא נבחרות. </w:t>
      </w:r>
    </w:p>
    <w:p w14:paraId="3128695A" w14:textId="7748B8AD" w:rsidR="009528FF" w:rsidRDefault="009528FF" w:rsidP="00342207">
      <w:pPr>
        <w:spacing w:line="360" w:lineRule="auto"/>
        <w:jc w:val="both"/>
        <w:rPr>
          <w:rFonts w:ascii="David" w:hAnsi="David" w:cs="David"/>
          <w:sz w:val="24"/>
          <w:szCs w:val="24"/>
          <w:rtl/>
        </w:rPr>
      </w:pPr>
      <w:r>
        <w:rPr>
          <w:rFonts w:ascii="David" w:hAnsi="David" w:cs="David" w:hint="cs"/>
          <w:sz w:val="24"/>
          <w:szCs w:val="24"/>
          <w:rtl/>
        </w:rPr>
        <w:t xml:space="preserve">ברק ארז- היו לה נימוקים שונים, שהצדדים לא חשבו עליהם, מעבר כל הנימוקים באמת הדגש הוא על שני ההיבטים שהוא הזכיר עכשיו- הכוח הרב שיש לרגולטורים והעובדה שהרגולטורים המרכזיים, הם אינם גורמים נבחרים. להגיע לתוצאה של גוף אחד, </w:t>
      </w:r>
      <w:r w:rsidR="00F615F3">
        <w:rPr>
          <w:rFonts w:ascii="David" w:hAnsi="David" w:cs="David" w:hint="cs"/>
          <w:sz w:val="24"/>
          <w:szCs w:val="24"/>
          <w:rtl/>
        </w:rPr>
        <w:t xml:space="preserve">זה ריכוז רב מידי של כוח. </w:t>
      </w:r>
    </w:p>
    <w:p w14:paraId="3BE1B3E4" w14:textId="3B566645" w:rsidR="007348C8" w:rsidRDefault="007348C8" w:rsidP="00342207">
      <w:pPr>
        <w:spacing w:line="360" w:lineRule="auto"/>
        <w:jc w:val="both"/>
        <w:rPr>
          <w:rFonts w:ascii="David" w:hAnsi="David" w:cs="David"/>
          <w:sz w:val="24"/>
          <w:szCs w:val="24"/>
          <w:rtl/>
        </w:rPr>
      </w:pPr>
    </w:p>
    <w:p w14:paraId="7C9E3802" w14:textId="434FB086" w:rsidR="007348C8" w:rsidRPr="007348C8" w:rsidRDefault="007348C8" w:rsidP="00342207">
      <w:pPr>
        <w:spacing w:line="360" w:lineRule="auto"/>
        <w:jc w:val="both"/>
        <w:rPr>
          <w:rFonts w:ascii="David" w:hAnsi="David" w:cs="David"/>
          <w:b/>
          <w:bCs/>
          <w:sz w:val="24"/>
          <w:szCs w:val="24"/>
          <w:u w:val="single"/>
          <w:rtl/>
        </w:rPr>
      </w:pPr>
      <w:r w:rsidRPr="007348C8">
        <w:rPr>
          <w:rFonts w:ascii="David" w:hAnsi="David" w:cs="David" w:hint="cs"/>
          <w:b/>
          <w:bCs/>
          <w:sz w:val="24"/>
          <w:szCs w:val="24"/>
          <w:u w:val="single"/>
          <w:rtl/>
        </w:rPr>
        <w:lastRenderedPageBreak/>
        <w:t xml:space="preserve">הפרה של הכללים המהותיים </w:t>
      </w:r>
    </w:p>
    <w:p w14:paraId="294EE3DD" w14:textId="6E919101" w:rsidR="007348C8" w:rsidRDefault="007348C8" w:rsidP="00342207">
      <w:pPr>
        <w:spacing w:line="360" w:lineRule="auto"/>
        <w:jc w:val="both"/>
        <w:rPr>
          <w:rFonts w:ascii="David" w:hAnsi="David" w:cs="David"/>
          <w:sz w:val="24"/>
          <w:szCs w:val="24"/>
          <w:rtl/>
        </w:rPr>
      </w:pPr>
      <w:r>
        <w:rPr>
          <w:rFonts w:ascii="David" w:hAnsi="David" w:cs="David" w:hint="cs"/>
          <w:sz w:val="24"/>
          <w:szCs w:val="24"/>
          <w:rtl/>
        </w:rPr>
        <w:t xml:space="preserve">עד עכשיו דיברנו על הכללים המהותיים של סמכות, הליכים ושיקול דעת. </w:t>
      </w:r>
    </w:p>
    <w:p w14:paraId="6174C82D" w14:textId="14EF58FC" w:rsidR="007348C8" w:rsidRDefault="007348C8" w:rsidP="00342207">
      <w:pPr>
        <w:spacing w:line="360" w:lineRule="auto"/>
        <w:jc w:val="both"/>
        <w:rPr>
          <w:rFonts w:ascii="David" w:hAnsi="David" w:cs="David"/>
          <w:sz w:val="24"/>
          <w:szCs w:val="24"/>
          <w:rtl/>
        </w:rPr>
      </w:pPr>
      <w:r>
        <w:rPr>
          <w:rFonts w:ascii="David" w:hAnsi="David" w:cs="David" w:hint="cs"/>
          <w:sz w:val="24"/>
          <w:szCs w:val="24"/>
          <w:rtl/>
        </w:rPr>
        <w:t xml:space="preserve">השאלה : מה הדין שנטענת ההפרה של הכללים המהותיים- תוצאות, סעדים, שפיטה. </w:t>
      </w:r>
    </w:p>
    <w:p w14:paraId="3D358594" w14:textId="2F82B26F" w:rsidR="007348C8" w:rsidRDefault="007348C8" w:rsidP="00342207">
      <w:pPr>
        <w:spacing w:line="360" w:lineRule="auto"/>
        <w:jc w:val="both"/>
        <w:rPr>
          <w:rFonts w:ascii="David" w:hAnsi="David" w:cs="David"/>
          <w:sz w:val="24"/>
          <w:szCs w:val="24"/>
          <w:rtl/>
        </w:rPr>
      </w:pPr>
      <w:r>
        <w:rPr>
          <w:rFonts w:ascii="David" w:hAnsi="David" w:cs="David" w:hint="cs"/>
          <w:sz w:val="24"/>
          <w:szCs w:val="24"/>
          <w:rtl/>
        </w:rPr>
        <w:t>בשום תחום משפטי לא משקפים באופן מוחלט את הכללים המהותיים. שום כלי משפטי לא יכול להחזיר את המצב לקדמותו , גם אם הפרו אותם והתובע מוכיח שבאופן מוחלט הוא הפר את הדין.</w:t>
      </w:r>
    </w:p>
    <w:p w14:paraId="44041767" w14:textId="162C9F12" w:rsidR="007348C8" w:rsidRDefault="007348C8" w:rsidP="007348C8">
      <w:pPr>
        <w:pStyle w:val="a7"/>
        <w:numPr>
          <w:ilvl w:val="0"/>
          <w:numId w:val="52"/>
        </w:numPr>
        <w:spacing w:line="360" w:lineRule="auto"/>
        <w:jc w:val="both"/>
        <w:rPr>
          <w:rFonts w:ascii="David" w:hAnsi="David" w:cs="David"/>
          <w:sz w:val="24"/>
          <w:szCs w:val="24"/>
        </w:rPr>
      </w:pPr>
      <w:r>
        <w:rPr>
          <w:rFonts w:ascii="David" w:hAnsi="David" w:cs="David" w:hint="cs"/>
          <w:sz w:val="24"/>
          <w:szCs w:val="24"/>
          <w:rtl/>
        </w:rPr>
        <w:t xml:space="preserve">דיני עונשין לא מונעים את העבירה. הם מבחינה מוסרית מאזנים את המצב המוסרי שהם מענישים את הפושע. זה לא גורם לכך שהעבירה לא תקרה </w:t>
      </w:r>
    </w:p>
    <w:p w14:paraId="48DF3AEC" w14:textId="2642B1D3" w:rsidR="007348C8" w:rsidRDefault="007348C8" w:rsidP="007348C8">
      <w:pPr>
        <w:pStyle w:val="a7"/>
        <w:numPr>
          <w:ilvl w:val="0"/>
          <w:numId w:val="52"/>
        </w:numPr>
        <w:spacing w:line="360" w:lineRule="auto"/>
        <w:jc w:val="both"/>
        <w:rPr>
          <w:rFonts w:ascii="David" w:hAnsi="David" w:cs="David"/>
          <w:sz w:val="24"/>
          <w:szCs w:val="24"/>
        </w:rPr>
      </w:pPr>
      <w:r>
        <w:rPr>
          <w:rFonts w:ascii="David" w:hAnsi="David" w:cs="David" w:hint="cs"/>
          <w:sz w:val="24"/>
          <w:szCs w:val="24"/>
          <w:rtl/>
        </w:rPr>
        <w:t xml:space="preserve">דיני חוזים- ס' 30 נאמר שכריתתו תכנו או מטרתו הם בלתי חוקיים, בלתי מוסריים או סותרים את תקנת הציבור </w:t>
      </w:r>
      <w:r>
        <w:rPr>
          <w:rFonts w:ascii="David" w:hAnsi="David" w:cs="David"/>
          <w:sz w:val="24"/>
          <w:szCs w:val="24"/>
          <w:rtl/>
        </w:rPr>
        <w:t>–</w:t>
      </w:r>
      <w:r>
        <w:rPr>
          <w:rFonts w:ascii="David" w:hAnsi="David" w:cs="David" w:hint="cs"/>
          <w:sz w:val="24"/>
          <w:szCs w:val="24"/>
          <w:rtl/>
        </w:rPr>
        <w:t xml:space="preserve"> בטל. כך הם מחזירים את המצב לקדמותו. אבל אז מגיע ס' 31, שאומר שלמרות שהחוזה הוא לא באמת בטל. אם צד אחד קיים את החובה מחייבים את הצד השני לקיים. </w:t>
      </w:r>
    </w:p>
    <w:p w14:paraId="67ACAC17" w14:textId="425BF2A9" w:rsidR="007348C8" w:rsidRDefault="007348C8" w:rsidP="007348C8">
      <w:pPr>
        <w:spacing w:line="360" w:lineRule="auto"/>
        <w:jc w:val="both"/>
        <w:rPr>
          <w:rFonts w:ascii="David" w:hAnsi="David" w:cs="David"/>
          <w:sz w:val="24"/>
          <w:szCs w:val="24"/>
          <w:rtl/>
        </w:rPr>
      </w:pPr>
      <w:r>
        <w:rPr>
          <w:rFonts w:ascii="David" w:hAnsi="David" w:cs="David" w:hint="cs"/>
          <w:sz w:val="24"/>
          <w:szCs w:val="24"/>
          <w:rtl/>
        </w:rPr>
        <w:t xml:space="preserve">הסיבה: עצם ההפרה ועתם הליך השפיטה מעוררים אינטרסים חדשים שהכללים המהותיים לא לקחו בחשבון. </w:t>
      </w:r>
    </w:p>
    <w:p w14:paraId="175A5FED" w14:textId="75E908E8" w:rsidR="007348C8" w:rsidRDefault="007348C8" w:rsidP="007348C8">
      <w:pPr>
        <w:spacing w:line="360" w:lineRule="auto"/>
        <w:jc w:val="both"/>
        <w:rPr>
          <w:rFonts w:ascii="David" w:hAnsi="David" w:cs="David"/>
          <w:sz w:val="24"/>
          <w:szCs w:val="24"/>
          <w:rtl/>
        </w:rPr>
      </w:pPr>
      <w:r>
        <w:rPr>
          <w:rFonts w:ascii="David" w:hAnsi="David" w:cs="David" w:hint="cs"/>
          <w:sz w:val="24"/>
          <w:szCs w:val="24"/>
          <w:rtl/>
        </w:rPr>
        <w:t xml:space="preserve">למשל- אי יכולת להחזיר את המצב לקדמותו, אינטרסים של צדדים שלישיים, יכולת הוכחה. </w:t>
      </w:r>
    </w:p>
    <w:p w14:paraId="0807B388" w14:textId="4D01E77D" w:rsidR="007348C8" w:rsidRDefault="007348C8" w:rsidP="007348C8">
      <w:pPr>
        <w:spacing w:line="360" w:lineRule="auto"/>
        <w:jc w:val="both"/>
        <w:rPr>
          <w:rFonts w:ascii="David" w:hAnsi="David" w:cs="David"/>
          <w:sz w:val="24"/>
          <w:szCs w:val="24"/>
          <w:rtl/>
        </w:rPr>
      </w:pPr>
      <w:r>
        <w:rPr>
          <w:rFonts w:ascii="David" w:hAnsi="David" w:cs="David" w:hint="cs"/>
          <w:sz w:val="24"/>
          <w:szCs w:val="24"/>
          <w:rtl/>
        </w:rPr>
        <w:t>גם במשפט המנהלי, אפילו יותר מתחומים אחרים, לאחר שהייתה הפרה, רצון להחזיר את המצב למצב שהיה אמור להיות אם לא הייתה הפרה. הסיבה בכל תחומי המשפט לכך שהמשפט עוסק במדיניות ולא יכול להחזיר את המצב לקדמותו. לאחר מיצויים המצב יהיה כמו המצב שהיה אמור להיות. הרבה פעמים עצם ההפרה, מעוררים אינטרסים חדשים שלא היו רלוונטיי</w:t>
      </w:r>
      <w:r>
        <w:rPr>
          <w:rFonts w:ascii="David" w:hAnsi="David" w:cs="David" w:hint="eastAsia"/>
          <w:sz w:val="24"/>
          <w:szCs w:val="24"/>
          <w:rtl/>
        </w:rPr>
        <w:t>ם</w:t>
      </w:r>
      <w:r>
        <w:rPr>
          <w:rFonts w:ascii="David" w:hAnsi="David" w:cs="David" w:hint="cs"/>
          <w:sz w:val="24"/>
          <w:szCs w:val="24"/>
          <w:rtl/>
        </w:rPr>
        <w:t xml:space="preserve"> לצורך הכללים המהותיים המקוריים. נניח אי יכולת להחזיר את המצב לקדמותו, אינטרסים של צדדים שלישיים. </w:t>
      </w:r>
    </w:p>
    <w:p w14:paraId="6F19EEA2" w14:textId="39F165FE" w:rsidR="007348C8" w:rsidRDefault="007348C8" w:rsidP="007348C8">
      <w:pPr>
        <w:spacing w:line="360" w:lineRule="auto"/>
        <w:jc w:val="both"/>
        <w:rPr>
          <w:rFonts w:ascii="David" w:hAnsi="David" w:cs="David"/>
          <w:sz w:val="24"/>
          <w:szCs w:val="24"/>
          <w:rtl/>
        </w:rPr>
      </w:pPr>
      <w:r>
        <w:rPr>
          <w:rFonts w:ascii="David" w:hAnsi="David" w:cs="David" w:hint="cs"/>
          <w:sz w:val="24"/>
          <w:szCs w:val="24"/>
          <w:rtl/>
        </w:rPr>
        <w:t xml:space="preserve">בעוד שבתחומי משפט אחרים החקיקה מפרטת גם את ההיבט של התוצאות ושל הסעדים ושל כללי השפיטה (כמו דיני חוזים: תרופות), במשפט המנהלי בשם שהכללים המהותיים הכללים הם בעיקר מהפסיקה כך גם התוצאות, הסעדים ובמידה חלקית גם כללים הנוגעים לשפיטה הם יציר הפסיקה. </w:t>
      </w:r>
    </w:p>
    <w:p w14:paraId="748B7984" w14:textId="604BFD42" w:rsidR="007348C8" w:rsidRPr="008F1A7E" w:rsidRDefault="007348C8" w:rsidP="007348C8">
      <w:pPr>
        <w:spacing w:line="360" w:lineRule="auto"/>
        <w:jc w:val="both"/>
        <w:rPr>
          <w:rFonts w:ascii="David" w:hAnsi="David" w:cs="David"/>
          <w:b/>
          <w:bCs/>
          <w:sz w:val="24"/>
          <w:szCs w:val="24"/>
          <w:u w:val="single"/>
          <w:rtl/>
        </w:rPr>
      </w:pPr>
      <w:r w:rsidRPr="008F1A7E">
        <w:rPr>
          <w:rFonts w:ascii="David" w:hAnsi="David" w:cs="David" w:hint="cs"/>
          <w:b/>
          <w:bCs/>
          <w:sz w:val="24"/>
          <w:szCs w:val="24"/>
          <w:u w:val="single"/>
          <w:rtl/>
        </w:rPr>
        <w:t>תוצאת ההפרה- הגישה המסורתית</w:t>
      </w:r>
    </w:p>
    <w:p w14:paraId="7CE2A06E" w14:textId="27369C0C" w:rsidR="007348C8" w:rsidRDefault="007348C8" w:rsidP="007348C8">
      <w:pPr>
        <w:spacing w:line="360" w:lineRule="auto"/>
        <w:jc w:val="both"/>
        <w:rPr>
          <w:rFonts w:ascii="David" w:hAnsi="David" w:cs="David"/>
          <w:sz w:val="24"/>
          <w:szCs w:val="24"/>
          <w:rtl/>
        </w:rPr>
      </w:pPr>
      <w:r w:rsidRPr="008F1A7E">
        <w:rPr>
          <w:rFonts w:ascii="David" w:hAnsi="David" w:cs="David" w:hint="cs"/>
          <w:sz w:val="24"/>
          <w:szCs w:val="24"/>
          <w:u w:val="single"/>
          <w:rtl/>
        </w:rPr>
        <w:t>השאלה האחרונה שנדון בה</w:t>
      </w:r>
      <w:r>
        <w:rPr>
          <w:rFonts w:ascii="David" w:hAnsi="David" w:cs="David" w:hint="cs"/>
          <w:sz w:val="24"/>
          <w:szCs w:val="24"/>
          <w:rtl/>
        </w:rPr>
        <w:t xml:space="preserve">- מה התוצאות של ההפרה במישור של התוקף? </w:t>
      </w:r>
    </w:p>
    <w:p w14:paraId="2BCEEF86" w14:textId="2CFE6A5B" w:rsidR="00B8666F" w:rsidRDefault="007348C8" w:rsidP="008F1A7E">
      <w:pPr>
        <w:spacing w:line="360" w:lineRule="auto"/>
        <w:jc w:val="both"/>
        <w:rPr>
          <w:rFonts w:ascii="David" w:hAnsi="David" w:cs="David"/>
          <w:sz w:val="24"/>
          <w:szCs w:val="24"/>
          <w:rtl/>
        </w:rPr>
      </w:pPr>
      <w:r w:rsidRPr="008F1A7E">
        <w:rPr>
          <w:rFonts w:ascii="David" w:hAnsi="David" w:cs="David" w:hint="cs"/>
          <w:b/>
          <w:bCs/>
          <w:sz w:val="24"/>
          <w:szCs w:val="24"/>
          <w:rtl/>
        </w:rPr>
        <w:t>הגישה המסורתית-</w:t>
      </w:r>
      <w:r>
        <w:rPr>
          <w:rFonts w:ascii="David" w:hAnsi="David" w:cs="David" w:hint="cs"/>
          <w:sz w:val="24"/>
          <w:szCs w:val="24"/>
          <w:rtl/>
        </w:rPr>
        <w:t xml:space="preserve"> משתקפת בדעת המיעוט של השופט שלמה לוין בפס"ד </w:t>
      </w:r>
      <w:proofErr w:type="spellStart"/>
      <w:r>
        <w:rPr>
          <w:rFonts w:ascii="David" w:hAnsi="David" w:cs="David" w:hint="cs"/>
          <w:sz w:val="24"/>
          <w:szCs w:val="24"/>
          <w:rtl/>
        </w:rPr>
        <w:t>גיספן</w:t>
      </w:r>
      <w:proofErr w:type="spellEnd"/>
      <w:r w:rsidR="008F1A7E">
        <w:rPr>
          <w:rFonts w:ascii="David" w:hAnsi="David" w:cs="David" w:hint="cs"/>
          <w:sz w:val="24"/>
          <w:szCs w:val="24"/>
          <w:rtl/>
        </w:rPr>
        <w:t xml:space="preserve">- </w:t>
      </w:r>
      <w:r>
        <w:rPr>
          <w:rFonts w:ascii="David" w:hAnsi="David" w:cs="David" w:hint="cs"/>
          <w:sz w:val="24"/>
          <w:szCs w:val="24"/>
          <w:rtl/>
        </w:rPr>
        <w:t xml:space="preserve">הגישה הקלאסית </w:t>
      </w:r>
      <w:r w:rsidR="00B8666F">
        <w:rPr>
          <w:rFonts w:ascii="David" w:hAnsi="David" w:cs="David" w:hint="cs"/>
          <w:sz w:val="24"/>
          <w:szCs w:val="24"/>
          <w:rtl/>
        </w:rPr>
        <w:t xml:space="preserve">המסורתית שאיננה המקובלת, קישרה בין סיווג של הפגם לתוצאה: אם האי החוקיות שהובילה להחלטת הרשות, משמעותה שהרשות פעלה מחריגה מסמכות, ההחלטה הייתה בטלה. </w:t>
      </w:r>
    </w:p>
    <w:p w14:paraId="0257865E" w14:textId="6EEA066B" w:rsidR="00B8666F" w:rsidRDefault="00B8666F" w:rsidP="00B8666F">
      <w:pPr>
        <w:spacing w:line="360" w:lineRule="auto"/>
        <w:jc w:val="both"/>
        <w:rPr>
          <w:rFonts w:ascii="David" w:hAnsi="David" w:cs="David"/>
          <w:sz w:val="24"/>
          <w:szCs w:val="24"/>
          <w:rtl/>
        </w:rPr>
      </w:pPr>
      <w:r>
        <w:rPr>
          <w:rFonts w:ascii="David" w:hAnsi="David" w:cs="David" w:hint="cs"/>
          <w:sz w:val="24"/>
          <w:szCs w:val="24"/>
          <w:rtl/>
        </w:rPr>
        <w:t>לעומת זאת אם היה פגם והפגם לא היה מסווג כסמכות- ההחלטה שלה נחשבה נפסדת, ניתנת לביטול. ביהמ"ש יכול לבטל את ההחלטה אבל היא לא בטלה לבד. ביהמ"ש בוחן את הפגם ומחליט האם בנסיבות העניין היה ראוי לבטל את ההחלטה.</w:t>
      </w:r>
    </w:p>
    <w:p w14:paraId="23051D4D" w14:textId="5C0382B0" w:rsidR="00B8666F" w:rsidRPr="008F1A7E" w:rsidRDefault="00B8666F" w:rsidP="00B8666F">
      <w:pPr>
        <w:spacing w:line="360" w:lineRule="auto"/>
        <w:jc w:val="both"/>
        <w:rPr>
          <w:rFonts w:ascii="David" w:hAnsi="David" w:cs="David"/>
          <w:sz w:val="24"/>
          <w:szCs w:val="24"/>
          <w:u w:val="single"/>
          <w:rtl/>
        </w:rPr>
      </w:pPr>
      <w:r w:rsidRPr="008F1A7E">
        <w:rPr>
          <w:rFonts w:ascii="David" w:hAnsi="David" w:cs="David" w:hint="cs"/>
          <w:sz w:val="24"/>
          <w:szCs w:val="24"/>
          <w:u w:val="single"/>
          <w:rtl/>
        </w:rPr>
        <w:lastRenderedPageBreak/>
        <w:t>מה ההבדלים בין בטלות לנפסדות:</w:t>
      </w:r>
    </w:p>
    <w:p w14:paraId="3935E5DA" w14:textId="2718E7F5" w:rsidR="00B8666F" w:rsidRDefault="00B8666F" w:rsidP="00B8666F">
      <w:pPr>
        <w:pStyle w:val="a7"/>
        <w:numPr>
          <w:ilvl w:val="0"/>
          <w:numId w:val="53"/>
        </w:numPr>
        <w:spacing w:line="360" w:lineRule="auto"/>
        <w:jc w:val="both"/>
        <w:rPr>
          <w:rFonts w:ascii="David" w:hAnsi="David" w:cs="David"/>
          <w:sz w:val="24"/>
          <w:szCs w:val="24"/>
        </w:rPr>
      </w:pPr>
      <w:r w:rsidRPr="00B8666F">
        <w:rPr>
          <w:rFonts w:ascii="David" w:hAnsi="David" w:cs="David" w:hint="cs"/>
          <w:sz w:val="24"/>
          <w:szCs w:val="24"/>
          <w:u w:val="single"/>
          <w:rtl/>
        </w:rPr>
        <w:t>צורת התקיפה-</w:t>
      </w:r>
      <w:r>
        <w:rPr>
          <w:rFonts w:ascii="David" w:hAnsi="David" w:cs="David" w:hint="cs"/>
          <w:sz w:val="24"/>
          <w:szCs w:val="24"/>
          <w:rtl/>
        </w:rPr>
        <w:t xml:space="preserve"> תקיפה ישירה / תקיפה עקיפה - כאשר מדובר </w:t>
      </w:r>
      <w:r w:rsidRPr="00B8666F">
        <w:rPr>
          <w:rFonts w:ascii="David" w:hAnsi="David" w:cs="David" w:hint="cs"/>
          <w:b/>
          <w:bCs/>
          <w:sz w:val="24"/>
          <w:szCs w:val="24"/>
          <w:rtl/>
        </w:rPr>
        <w:t>בהחלטה בטלה</w:t>
      </w:r>
      <w:r>
        <w:rPr>
          <w:rFonts w:ascii="David" w:hAnsi="David" w:cs="David" w:hint="cs"/>
          <w:b/>
          <w:bCs/>
          <w:sz w:val="24"/>
          <w:szCs w:val="24"/>
          <w:rtl/>
        </w:rPr>
        <w:t xml:space="preserve">, הפגם </w:t>
      </w:r>
      <w:r w:rsidR="00F20717">
        <w:rPr>
          <w:rFonts w:ascii="David" w:hAnsi="David" w:cs="David" w:hint="cs"/>
          <w:b/>
          <w:bCs/>
          <w:sz w:val="24"/>
          <w:szCs w:val="24"/>
          <w:rtl/>
        </w:rPr>
        <w:t>ה</w:t>
      </w:r>
      <w:r>
        <w:rPr>
          <w:rFonts w:ascii="David" w:hAnsi="David" w:cs="David" w:hint="cs"/>
          <w:b/>
          <w:bCs/>
          <w:sz w:val="24"/>
          <w:szCs w:val="24"/>
          <w:rtl/>
        </w:rPr>
        <w:t xml:space="preserve">ינו חריגה מסמכות, </w:t>
      </w:r>
      <w:r>
        <w:rPr>
          <w:rFonts w:ascii="David" w:hAnsi="David" w:cs="David" w:hint="cs"/>
          <w:sz w:val="24"/>
          <w:szCs w:val="24"/>
          <w:rtl/>
        </w:rPr>
        <w:t xml:space="preserve">אז אפשר היה להעלות את הטענה של חוסר סמכות בתקיפה ישירה (להגיש עתירה </w:t>
      </w:r>
      <w:proofErr w:type="spellStart"/>
      <w:r>
        <w:rPr>
          <w:rFonts w:ascii="David" w:hAnsi="David" w:cs="David" w:hint="cs"/>
          <w:sz w:val="24"/>
          <w:szCs w:val="24"/>
          <w:rtl/>
        </w:rPr>
        <w:t>לבגץ</w:t>
      </w:r>
      <w:proofErr w:type="spellEnd"/>
      <w:r>
        <w:rPr>
          <w:rFonts w:ascii="David" w:hAnsi="David" w:cs="David" w:hint="cs"/>
          <w:sz w:val="24"/>
          <w:szCs w:val="24"/>
          <w:rtl/>
        </w:rPr>
        <w:t xml:space="preserve">) וגם בתקיפה עקיפה (כל מקרה של קיומה של החלטה זה יסוד רלוונטי מבחינה משפטית, אם ההחלטה בטלה אז אין החלטה. אם מאשימים אדם בבריחה ממשמורת חוקית- </w:t>
      </w:r>
      <w:proofErr w:type="spellStart"/>
      <w:r>
        <w:rPr>
          <w:rFonts w:ascii="David" w:hAnsi="David" w:cs="David" w:hint="cs"/>
          <w:sz w:val="24"/>
          <w:szCs w:val="24"/>
          <w:rtl/>
        </w:rPr>
        <w:t>כדוגמאת</w:t>
      </w:r>
      <w:proofErr w:type="spellEnd"/>
      <w:r>
        <w:rPr>
          <w:rFonts w:ascii="David" w:hAnsi="David" w:cs="David" w:hint="cs"/>
          <w:sz w:val="24"/>
          <w:szCs w:val="24"/>
          <w:rtl/>
        </w:rPr>
        <w:t xml:space="preserve"> מאסר, והוא </w:t>
      </w:r>
      <w:proofErr w:type="spellStart"/>
      <w:r>
        <w:rPr>
          <w:rFonts w:ascii="David" w:hAnsi="David" w:cs="David" w:hint="cs"/>
          <w:sz w:val="24"/>
          <w:szCs w:val="24"/>
          <w:rtl/>
        </w:rPr>
        <w:t>יכל</w:t>
      </w:r>
      <w:proofErr w:type="spellEnd"/>
      <w:r>
        <w:rPr>
          <w:rFonts w:ascii="David" w:hAnsi="David" w:cs="David" w:hint="cs"/>
          <w:sz w:val="24"/>
          <w:szCs w:val="24"/>
          <w:rtl/>
        </w:rPr>
        <w:t xml:space="preserve"> להוכיח שמי שפעל בעצירתו היה ללא סמכות ההחלטה בטלה. אפשר גם וגם. </w:t>
      </w:r>
    </w:p>
    <w:p w14:paraId="221E7D5B" w14:textId="6ADF0247" w:rsidR="00B8666F" w:rsidRDefault="00B8666F" w:rsidP="00B8666F">
      <w:pPr>
        <w:pStyle w:val="a7"/>
        <w:spacing w:line="360" w:lineRule="auto"/>
        <w:jc w:val="both"/>
        <w:rPr>
          <w:rFonts w:ascii="David" w:hAnsi="David" w:cs="David"/>
          <w:sz w:val="24"/>
          <w:szCs w:val="24"/>
          <w:rtl/>
        </w:rPr>
      </w:pPr>
      <w:r>
        <w:rPr>
          <w:rFonts w:ascii="David" w:hAnsi="David" w:cs="David" w:hint="cs"/>
          <w:sz w:val="24"/>
          <w:szCs w:val="24"/>
          <w:rtl/>
        </w:rPr>
        <w:t xml:space="preserve">אם </w:t>
      </w:r>
      <w:r w:rsidRPr="00B8666F">
        <w:rPr>
          <w:rFonts w:ascii="David" w:hAnsi="David" w:cs="David" w:hint="cs"/>
          <w:b/>
          <w:bCs/>
          <w:sz w:val="24"/>
          <w:szCs w:val="24"/>
          <w:rtl/>
        </w:rPr>
        <w:t>הפגם לא מחריגה מסמכות</w:t>
      </w:r>
      <w:r>
        <w:rPr>
          <w:rFonts w:ascii="David" w:hAnsi="David" w:cs="David" w:hint="cs"/>
          <w:sz w:val="24"/>
          <w:szCs w:val="24"/>
          <w:rtl/>
        </w:rPr>
        <w:t xml:space="preserve">, ההחלטה קיימת רק עד שביהמ"ש יבטל אותה. אפשר רק בתקיפה ישירה. </w:t>
      </w:r>
    </w:p>
    <w:p w14:paraId="08675947" w14:textId="22E5E360" w:rsidR="00B8666F" w:rsidRDefault="00B8666F" w:rsidP="00B8666F">
      <w:pPr>
        <w:pStyle w:val="a7"/>
        <w:numPr>
          <w:ilvl w:val="0"/>
          <w:numId w:val="53"/>
        </w:numPr>
        <w:spacing w:line="360" w:lineRule="auto"/>
        <w:jc w:val="both"/>
        <w:rPr>
          <w:rFonts w:ascii="David" w:hAnsi="David" w:cs="David"/>
          <w:sz w:val="24"/>
          <w:szCs w:val="24"/>
        </w:rPr>
      </w:pPr>
      <w:r w:rsidRPr="00B8666F">
        <w:rPr>
          <w:rFonts w:ascii="David" w:hAnsi="David" w:cs="David" w:hint="cs"/>
          <w:sz w:val="24"/>
          <w:szCs w:val="24"/>
          <w:u w:val="single"/>
          <w:rtl/>
        </w:rPr>
        <w:t>שיקול דעת שיפוטי</w:t>
      </w:r>
      <w:r>
        <w:rPr>
          <w:rFonts w:ascii="David" w:hAnsi="David" w:cs="David" w:hint="cs"/>
          <w:sz w:val="24"/>
          <w:szCs w:val="24"/>
          <w:rtl/>
        </w:rPr>
        <w:t xml:space="preserve">- </w:t>
      </w:r>
      <w:r w:rsidR="008F1A7E">
        <w:rPr>
          <w:rFonts w:ascii="David" w:hAnsi="David" w:cs="David" w:hint="cs"/>
          <w:sz w:val="24"/>
          <w:szCs w:val="24"/>
          <w:rtl/>
        </w:rPr>
        <w:t xml:space="preserve">אם ההחלטה היא בטלה- אזי היא בטלה. אם יש פגם בסמכות היא בטלה. אם ההחלטה היא פגומה אבל לא מסמכות, אז בית המשפט המוסמך יהיה לו שיקול דעת בנוגע לנסיבות האם לבטל או לא. </w:t>
      </w:r>
    </w:p>
    <w:p w14:paraId="72A7D1E2" w14:textId="7C7E054A" w:rsidR="00B8666F" w:rsidRDefault="00B8666F" w:rsidP="00B8666F">
      <w:pPr>
        <w:pStyle w:val="a7"/>
        <w:numPr>
          <w:ilvl w:val="0"/>
          <w:numId w:val="53"/>
        </w:numPr>
        <w:spacing w:line="360" w:lineRule="auto"/>
        <w:jc w:val="both"/>
        <w:rPr>
          <w:rFonts w:ascii="David" w:hAnsi="David" w:cs="David"/>
          <w:sz w:val="24"/>
          <w:szCs w:val="24"/>
        </w:rPr>
      </w:pPr>
      <w:r w:rsidRPr="00B8666F">
        <w:rPr>
          <w:rFonts w:ascii="David" w:hAnsi="David" w:cs="David" w:hint="cs"/>
          <w:sz w:val="24"/>
          <w:szCs w:val="24"/>
          <w:u w:val="single"/>
          <w:rtl/>
        </w:rPr>
        <w:t xml:space="preserve">בטלות רטרואקטיבית/ אקטיבית/ </w:t>
      </w:r>
      <w:proofErr w:type="spellStart"/>
      <w:r w:rsidRPr="00B8666F">
        <w:rPr>
          <w:rFonts w:ascii="David" w:hAnsi="David" w:cs="David" w:hint="cs"/>
          <w:sz w:val="24"/>
          <w:szCs w:val="24"/>
          <w:u w:val="single"/>
          <w:rtl/>
        </w:rPr>
        <w:t>פרופקטיבית</w:t>
      </w:r>
      <w:proofErr w:type="spellEnd"/>
      <w:r>
        <w:rPr>
          <w:rFonts w:ascii="David" w:hAnsi="David" w:cs="David" w:hint="cs"/>
          <w:sz w:val="24"/>
          <w:szCs w:val="24"/>
          <w:rtl/>
        </w:rPr>
        <w:t xml:space="preserve">- </w:t>
      </w:r>
      <w:r w:rsidR="008F1A7E">
        <w:rPr>
          <w:rFonts w:ascii="David" w:hAnsi="David" w:cs="David" w:hint="cs"/>
          <w:sz w:val="24"/>
          <w:szCs w:val="24"/>
          <w:rtl/>
        </w:rPr>
        <w:t xml:space="preserve">תחולה בזמן. החלטה שהיא בטלה- אף פעם לא הייתה החלטה כזאת. אם ביהמ"ש מחליט שהיא בטלה- אז מעולם היא לא הייתה קיימת. לעומת זו, אם ההחלטה היא רק ניתנת לביטול אז הביטול נכנס מהיום שביהמ"ש מבטל אותה. הוא לא חייב לבטל אותה רק ליום פס"ד, הוא יכול להגיד שהוא מבטל אותה פרוספקטיבית (בזמן עתידית). </w:t>
      </w:r>
    </w:p>
    <w:p w14:paraId="099DF2BB" w14:textId="736BC308" w:rsidR="008F1A7E" w:rsidRPr="008F1A7E" w:rsidRDefault="008F1A7E" w:rsidP="008F1A7E">
      <w:pPr>
        <w:spacing w:line="360" w:lineRule="auto"/>
        <w:jc w:val="both"/>
        <w:rPr>
          <w:rFonts w:ascii="David" w:hAnsi="David" w:cs="David"/>
          <w:b/>
          <w:bCs/>
          <w:sz w:val="24"/>
          <w:szCs w:val="24"/>
          <w:u w:val="single"/>
          <w:rtl/>
        </w:rPr>
      </w:pPr>
      <w:r w:rsidRPr="008F1A7E">
        <w:rPr>
          <w:rFonts w:ascii="David" w:hAnsi="David" w:cs="David" w:hint="cs"/>
          <w:b/>
          <w:bCs/>
          <w:sz w:val="24"/>
          <w:szCs w:val="24"/>
          <w:u w:val="single"/>
          <w:rtl/>
        </w:rPr>
        <w:t>קשיים בגישה המסורתית</w:t>
      </w:r>
      <w:r>
        <w:rPr>
          <w:rFonts w:ascii="David" w:hAnsi="David" w:cs="David" w:hint="cs"/>
          <w:b/>
          <w:bCs/>
          <w:sz w:val="24"/>
          <w:szCs w:val="24"/>
          <w:u w:val="single"/>
          <w:rtl/>
        </w:rPr>
        <w:t>:</w:t>
      </w:r>
    </w:p>
    <w:p w14:paraId="31A6BF14" w14:textId="66E2EAD0" w:rsidR="008F1A7E" w:rsidRDefault="008F1A7E" w:rsidP="008F1A7E">
      <w:pPr>
        <w:pStyle w:val="a7"/>
        <w:numPr>
          <w:ilvl w:val="0"/>
          <w:numId w:val="4"/>
        </w:numPr>
        <w:spacing w:line="360" w:lineRule="auto"/>
        <w:jc w:val="both"/>
        <w:rPr>
          <w:rFonts w:ascii="David" w:hAnsi="David" w:cs="David"/>
          <w:sz w:val="24"/>
          <w:szCs w:val="24"/>
        </w:rPr>
      </w:pPr>
      <w:r w:rsidRPr="008F1A7E">
        <w:rPr>
          <w:rFonts w:ascii="David" w:hAnsi="David" w:cs="David" w:hint="cs"/>
          <w:sz w:val="24"/>
          <w:szCs w:val="24"/>
          <w:u w:val="single"/>
          <w:rtl/>
        </w:rPr>
        <w:t>אין בהכרח חומרה רבה יותר בפגם של סמכות מאשר בפגמים אחרים.</w:t>
      </w:r>
      <w:r>
        <w:rPr>
          <w:rFonts w:ascii="David" w:hAnsi="David" w:cs="David" w:hint="cs"/>
          <w:sz w:val="24"/>
          <w:szCs w:val="24"/>
          <w:rtl/>
        </w:rPr>
        <w:t xml:space="preserve"> אם רשות קיבלה שוחד? זה לא יותר חמור מאצילה? </w:t>
      </w:r>
    </w:p>
    <w:p w14:paraId="2A5723E0" w14:textId="3FED0C52" w:rsidR="008F1A7E" w:rsidRDefault="008F1A7E" w:rsidP="008F1A7E">
      <w:pPr>
        <w:pStyle w:val="a7"/>
        <w:numPr>
          <w:ilvl w:val="0"/>
          <w:numId w:val="4"/>
        </w:numPr>
        <w:spacing w:line="360" w:lineRule="auto"/>
        <w:jc w:val="both"/>
        <w:rPr>
          <w:rFonts w:ascii="David" w:hAnsi="David" w:cs="David"/>
          <w:sz w:val="24"/>
          <w:szCs w:val="24"/>
        </w:rPr>
      </w:pPr>
      <w:r w:rsidRPr="008F1A7E">
        <w:rPr>
          <w:rFonts w:ascii="David" w:hAnsi="David" w:cs="David" w:hint="cs"/>
          <w:sz w:val="24"/>
          <w:szCs w:val="24"/>
          <w:u w:val="single"/>
          <w:rtl/>
        </w:rPr>
        <w:t>קשה להבחין בין פגם של סמכות לפגמים אחרים</w:t>
      </w:r>
      <w:r>
        <w:rPr>
          <w:rFonts w:ascii="David" w:hAnsi="David" w:cs="David" w:hint="cs"/>
          <w:sz w:val="24"/>
          <w:szCs w:val="24"/>
          <w:rtl/>
        </w:rPr>
        <w:t>- האם ניתן לומר שרשות מוסמכת לשלול רישיון, האם הוא מוסמך לשלול רישיון בלי זכות טיעון? או במצב של ניגוד עניינים? האם הוא מוסמך לשלול רישיו</w:t>
      </w:r>
      <w:r>
        <w:rPr>
          <w:rFonts w:ascii="David" w:hAnsi="David" w:cs="David" w:hint="eastAsia"/>
          <w:sz w:val="24"/>
          <w:szCs w:val="24"/>
          <w:rtl/>
        </w:rPr>
        <w:t>ן</w:t>
      </w:r>
      <w:r>
        <w:rPr>
          <w:rFonts w:ascii="David" w:hAnsi="David" w:cs="David" w:hint="cs"/>
          <w:sz w:val="24"/>
          <w:szCs w:val="24"/>
          <w:rtl/>
        </w:rPr>
        <w:t xml:space="preserve"> כי מישהו אחר משלם לו שוחד? מבחן הסמכות הוא לא כזה ברור. ניסו לפתח סמכות פונקציונלית- מה בדיוק התפקיד- זה הרבה פעמים קשה להגדיר וזה לא -פותר את הבעיה. </w:t>
      </w:r>
    </w:p>
    <w:p w14:paraId="70C03FA5" w14:textId="4549C19D" w:rsidR="008F1A7E" w:rsidRDefault="008F1A7E" w:rsidP="008F1A7E">
      <w:pPr>
        <w:pStyle w:val="a7"/>
        <w:numPr>
          <w:ilvl w:val="0"/>
          <w:numId w:val="4"/>
        </w:numPr>
        <w:spacing w:line="360" w:lineRule="auto"/>
        <w:jc w:val="both"/>
        <w:rPr>
          <w:rFonts w:ascii="David" w:hAnsi="David" w:cs="David"/>
          <w:sz w:val="24"/>
          <w:szCs w:val="24"/>
        </w:rPr>
      </w:pPr>
      <w:r w:rsidRPr="008F1A7E">
        <w:rPr>
          <w:rFonts w:ascii="David" w:hAnsi="David" w:cs="David" w:hint="cs"/>
          <w:sz w:val="24"/>
          <w:szCs w:val="24"/>
          <w:u w:val="single"/>
          <w:rtl/>
        </w:rPr>
        <w:t>תוצאה נוקשה אינה מתחשבת במורכבות השיקולים</w:t>
      </w:r>
      <w:r>
        <w:rPr>
          <w:rFonts w:ascii="David" w:hAnsi="David" w:cs="David" w:hint="cs"/>
          <w:sz w:val="24"/>
          <w:szCs w:val="24"/>
          <w:rtl/>
        </w:rPr>
        <w:t xml:space="preserve">- ההבדל הוא מאוד גס ונוקשה, הוא לא לוקח בחשבון את השיקולים השונים. יכולים להיות שיקולים מאוד מורכבים. </w:t>
      </w:r>
    </w:p>
    <w:p w14:paraId="0B6755CA" w14:textId="2C43A813" w:rsidR="008F1A7E" w:rsidRDefault="008F1A7E" w:rsidP="008F1A7E">
      <w:pPr>
        <w:pStyle w:val="a7"/>
        <w:numPr>
          <w:ilvl w:val="0"/>
          <w:numId w:val="4"/>
        </w:numPr>
        <w:spacing w:line="360" w:lineRule="auto"/>
        <w:jc w:val="both"/>
        <w:rPr>
          <w:rFonts w:ascii="David" w:hAnsi="David" w:cs="David"/>
          <w:sz w:val="24"/>
          <w:szCs w:val="24"/>
        </w:rPr>
      </w:pPr>
      <w:r w:rsidRPr="008F1A7E">
        <w:rPr>
          <w:rFonts w:ascii="David" w:hAnsi="David" w:cs="David" w:hint="cs"/>
          <w:sz w:val="24"/>
          <w:szCs w:val="24"/>
          <w:u w:val="single"/>
          <w:rtl/>
        </w:rPr>
        <w:t xml:space="preserve">"בטלות" </w:t>
      </w:r>
      <w:proofErr w:type="spellStart"/>
      <w:r w:rsidRPr="008F1A7E">
        <w:rPr>
          <w:rFonts w:ascii="David" w:hAnsi="David" w:cs="David" w:hint="cs"/>
          <w:sz w:val="24"/>
          <w:szCs w:val="24"/>
          <w:u w:val="single"/>
          <w:rtl/>
        </w:rPr>
        <w:t>ו"נספדות</w:t>
      </w:r>
      <w:proofErr w:type="spellEnd"/>
      <w:r w:rsidRPr="008F1A7E">
        <w:rPr>
          <w:rFonts w:ascii="David" w:hAnsi="David" w:cs="David" w:hint="cs"/>
          <w:sz w:val="24"/>
          <w:szCs w:val="24"/>
          <w:u w:val="single"/>
          <w:rtl/>
        </w:rPr>
        <w:t>" אינן מצב טבעי-</w:t>
      </w:r>
      <w:r>
        <w:rPr>
          <w:rFonts w:ascii="David" w:hAnsi="David" w:cs="David" w:hint="cs"/>
          <w:sz w:val="24"/>
          <w:szCs w:val="24"/>
          <w:rtl/>
        </w:rPr>
        <w:t xml:space="preserve">  זה לא שמדובר בהחלטה אנחנו רואים על ההחלטה כאיזו תכונה שלה אם היא בטלה או </w:t>
      </w:r>
      <w:proofErr w:type="spellStart"/>
      <w:r>
        <w:rPr>
          <w:rFonts w:ascii="David" w:hAnsi="David" w:cs="David" w:hint="cs"/>
          <w:sz w:val="24"/>
          <w:szCs w:val="24"/>
          <w:rtl/>
        </w:rPr>
        <w:t>נספדת</w:t>
      </w:r>
      <w:proofErr w:type="spellEnd"/>
      <w:r>
        <w:rPr>
          <w:rFonts w:ascii="David" w:hAnsi="David" w:cs="David" w:hint="cs"/>
          <w:sz w:val="24"/>
          <w:szCs w:val="24"/>
          <w:rtl/>
        </w:rPr>
        <w:t xml:space="preserve">. אלה קטגוריות משפטיות, הסיווג הזה יש לו מטרות מסוימות, זה בסוף כלל שביהמ"ש קובע אותו במסגרת המשפט המקובל ולכן זה משהו מאוד גס ומעורר שאלות של סיווג, מביא לתוצאות לא צודקות. </w:t>
      </w:r>
    </w:p>
    <w:p w14:paraId="3A939D25" w14:textId="4DEA0EBA" w:rsidR="008F1A7E" w:rsidRDefault="008F1A7E" w:rsidP="008F1A7E">
      <w:pPr>
        <w:spacing w:line="360" w:lineRule="auto"/>
        <w:jc w:val="both"/>
        <w:rPr>
          <w:rFonts w:ascii="David" w:hAnsi="David" w:cs="David"/>
          <w:sz w:val="24"/>
          <w:szCs w:val="24"/>
          <w:rtl/>
        </w:rPr>
      </w:pPr>
      <w:r>
        <w:rPr>
          <w:rFonts w:ascii="David" w:hAnsi="David" w:cs="David" w:hint="cs"/>
          <w:sz w:val="24"/>
          <w:szCs w:val="24"/>
          <w:rtl/>
        </w:rPr>
        <w:t xml:space="preserve">בהדרגה, ביהמ"ש פיתח בטלות יחסית, היום יותר מקובל לומר תוצאה יחסית. מקרה אחד זה פס"ד דרעי- אסיר </w:t>
      </w:r>
      <w:r w:rsidR="0075177C">
        <w:rPr>
          <w:rFonts w:ascii="David" w:hAnsi="David" w:cs="David" w:hint="cs"/>
          <w:sz w:val="24"/>
          <w:szCs w:val="24"/>
          <w:rtl/>
        </w:rPr>
        <w:t>בוועד</w:t>
      </w:r>
      <w:r w:rsidR="0075177C">
        <w:rPr>
          <w:rFonts w:ascii="David" w:hAnsi="David" w:cs="David" w:hint="eastAsia"/>
          <w:sz w:val="24"/>
          <w:szCs w:val="24"/>
          <w:rtl/>
        </w:rPr>
        <w:t>ת</w:t>
      </w:r>
      <w:r>
        <w:rPr>
          <w:rFonts w:ascii="David" w:hAnsi="David" w:cs="David" w:hint="cs"/>
          <w:sz w:val="24"/>
          <w:szCs w:val="24"/>
          <w:rtl/>
        </w:rPr>
        <w:t xml:space="preserve"> השחרורים שהחליטו לשחרר אותו לאחר שני שלישים, אם אדם בזמן תקופת השחרור עושה עבירה מתבטל השחרור על השליש ואפשר להחזיר אותו לכלא, כי זה חוסר אמון. החוק נוסף באופן כזה </w:t>
      </w:r>
      <w:proofErr w:type="spellStart"/>
      <w:r>
        <w:rPr>
          <w:rFonts w:ascii="David" w:hAnsi="David" w:cs="David" w:hint="cs"/>
          <w:sz w:val="24"/>
          <w:szCs w:val="24"/>
          <w:rtl/>
        </w:rPr>
        <w:t>שועדת</w:t>
      </w:r>
      <w:proofErr w:type="spellEnd"/>
      <w:r>
        <w:rPr>
          <w:rFonts w:ascii="David" w:hAnsi="David" w:cs="David" w:hint="cs"/>
          <w:sz w:val="24"/>
          <w:szCs w:val="24"/>
          <w:rtl/>
        </w:rPr>
        <w:t xml:space="preserve"> השחרורים הייתה מוסמכת לקבל את הביטול רק </w:t>
      </w:r>
      <w:proofErr w:type="spellStart"/>
      <w:r>
        <w:rPr>
          <w:rFonts w:ascii="David" w:hAnsi="David" w:cs="David" w:hint="cs"/>
          <w:sz w:val="24"/>
          <w:szCs w:val="24"/>
          <w:rtl/>
        </w:rPr>
        <w:t>בתקופ</w:t>
      </w:r>
      <w:proofErr w:type="spellEnd"/>
      <w:r>
        <w:rPr>
          <w:rFonts w:ascii="David" w:hAnsi="David" w:cs="David" w:hint="cs"/>
          <w:sz w:val="24"/>
          <w:szCs w:val="24"/>
          <w:rtl/>
        </w:rPr>
        <w:t xml:space="preserve"> השחרור. תפסו את דרעי יומיים לפניי </w:t>
      </w:r>
      <w:r w:rsidR="0075177C">
        <w:rPr>
          <w:rFonts w:ascii="David" w:hAnsi="David" w:cs="David" w:hint="cs"/>
          <w:sz w:val="24"/>
          <w:szCs w:val="24"/>
          <w:rtl/>
        </w:rPr>
        <w:t xml:space="preserve">שהשתחרר, והחליטו לבטל לו את השליש. מסיבה זו לא ניתנה לו זכות הטיעון והוא הגיש עתירה. הגישה הייתה שיש זכות טיעון ולא נותנים לו את </w:t>
      </w:r>
      <w:r w:rsidR="0075177C">
        <w:rPr>
          <w:rFonts w:ascii="David" w:hAnsi="David" w:cs="David" w:hint="cs"/>
          <w:sz w:val="24"/>
          <w:szCs w:val="24"/>
          <w:rtl/>
        </w:rPr>
        <w:lastRenderedPageBreak/>
        <w:t xml:space="preserve">הטיעון- זה נחשב חריגה מסמכות. העתירה נדחתה. שני השופטים דחו את העתירה מסיבות של צורך- לא היה אפשר לתת לו את זכות הטיעון. שופט אחד הגיע לאותה תוצאה עם טיעון. השופט כהן- בדיון שאלו השופטים את </w:t>
      </w:r>
      <w:proofErr w:type="spellStart"/>
      <w:r w:rsidR="0075177C">
        <w:rPr>
          <w:rFonts w:ascii="David" w:hAnsi="David" w:cs="David" w:hint="cs"/>
          <w:sz w:val="24"/>
          <w:szCs w:val="24"/>
          <w:rtl/>
        </w:rPr>
        <w:t>העו"ד</w:t>
      </w:r>
      <w:proofErr w:type="spellEnd"/>
      <w:r w:rsidR="0075177C">
        <w:rPr>
          <w:rFonts w:ascii="David" w:hAnsi="David" w:cs="David" w:hint="cs"/>
          <w:sz w:val="24"/>
          <w:szCs w:val="24"/>
          <w:rtl/>
        </w:rPr>
        <w:t xml:space="preserve"> של העותר- דרך אגב, אם היו יכולים להביא אותך לטעון- מה היית טוען? אם לא נגרם שום נזק שהוא ולא היה שום תוצאה מההפרה, אם לא היו לו טיעונים לא היו יכולים להיגרם שום נזק ללא טענת זכות הטיעון. הוא אמר בדעת יחיד- אלא על זוג של בטלות יחסית. אם לא הייתה שום השלכה עקב ההפרה אז זה </w:t>
      </w:r>
      <w:proofErr w:type="spellStart"/>
      <w:r w:rsidR="0075177C">
        <w:rPr>
          <w:rFonts w:ascii="David" w:hAnsi="David" w:cs="David" w:hint="cs"/>
          <w:sz w:val="24"/>
          <w:szCs w:val="24"/>
          <w:rtl/>
        </w:rPr>
        <w:t>אדיוטי</w:t>
      </w:r>
      <w:proofErr w:type="spellEnd"/>
      <w:r w:rsidR="0075177C">
        <w:rPr>
          <w:rFonts w:ascii="David" w:hAnsi="David" w:cs="David" w:hint="cs"/>
          <w:sz w:val="24"/>
          <w:szCs w:val="24"/>
          <w:rtl/>
        </w:rPr>
        <w:t xml:space="preserve"> להגיד שההחלטה בטלה. עוד לא קראו לזה בטלות יחסית. </w:t>
      </w:r>
    </w:p>
    <w:p w14:paraId="2743D2DC" w14:textId="58738BC2" w:rsidR="0075177C" w:rsidRDefault="0075177C" w:rsidP="008F1A7E">
      <w:pPr>
        <w:spacing w:line="360" w:lineRule="auto"/>
        <w:jc w:val="both"/>
        <w:rPr>
          <w:rFonts w:ascii="David" w:hAnsi="David" w:cs="David"/>
          <w:sz w:val="24"/>
          <w:szCs w:val="24"/>
          <w:rtl/>
        </w:rPr>
      </w:pPr>
      <w:r>
        <w:rPr>
          <w:rFonts w:ascii="David" w:hAnsi="David" w:cs="David" w:hint="cs"/>
          <w:sz w:val="24"/>
          <w:szCs w:val="24"/>
          <w:rtl/>
        </w:rPr>
        <w:t>התפתחה יותר מאוחר</w:t>
      </w:r>
      <w:r w:rsidRPr="00E5482D">
        <w:rPr>
          <w:rFonts w:ascii="David" w:hAnsi="David" w:cs="David" w:hint="cs"/>
          <w:b/>
          <w:bCs/>
          <w:sz w:val="24"/>
          <w:szCs w:val="24"/>
          <w:rtl/>
        </w:rPr>
        <w:t>, פס"ד שפירא נ' מדינת ישראל</w:t>
      </w:r>
      <w:r>
        <w:rPr>
          <w:rFonts w:ascii="David" w:hAnsi="David" w:cs="David" w:hint="cs"/>
          <w:sz w:val="24"/>
          <w:szCs w:val="24"/>
          <w:rtl/>
        </w:rPr>
        <w:t xml:space="preserve">- אהרון ברק: שמושג הבטלות הוא מושג משפטי לא טבעי. ולכן הוא לעולם מושג יחסי וגמיש. נורמה משפטית יכולה להיות בטלה מבוטלת לעניין פלוני ותקפה לעניין אלמוני. בטלותה שדל ההחלטה חייבת להתייחס לסעד הנדרש, להליך, לצדדים. כל עוד לא הוחלט הסעד הנכון אז ההחלטה הגרועה ביותר בפרקטיקה יכולה לעמוד. </w:t>
      </w:r>
      <w:r w:rsidR="00E5482D">
        <w:rPr>
          <w:rFonts w:ascii="David" w:hAnsi="David" w:cs="David" w:hint="cs"/>
          <w:sz w:val="24"/>
          <w:szCs w:val="24"/>
          <w:rtl/>
        </w:rPr>
        <w:t xml:space="preserve">תמיד בבטלות יש אלמנט יחסי במובן הזה. </w:t>
      </w:r>
    </w:p>
    <w:p w14:paraId="63C570A2" w14:textId="55DA4927" w:rsidR="00E5482D" w:rsidRDefault="00E5482D" w:rsidP="008F1A7E">
      <w:pPr>
        <w:spacing w:line="360" w:lineRule="auto"/>
        <w:jc w:val="both"/>
        <w:rPr>
          <w:rFonts w:ascii="David" w:hAnsi="David" w:cs="David"/>
          <w:sz w:val="24"/>
          <w:szCs w:val="24"/>
          <w:rtl/>
        </w:rPr>
      </w:pPr>
      <w:r>
        <w:rPr>
          <w:rFonts w:ascii="David" w:hAnsi="David" w:cs="David" w:hint="cs"/>
          <w:sz w:val="24"/>
          <w:szCs w:val="24"/>
          <w:rtl/>
        </w:rPr>
        <w:t xml:space="preserve">אבל אז הגענו להתפתחות נוספת שמשקפת את המצב היום- פס"ד </w:t>
      </w:r>
      <w:proofErr w:type="spellStart"/>
      <w:r>
        <w:rPr>
          <w:rFonts w:ascii="David" w:hAnsi="David" w:cs="David" w:hint="cs"/>
          <w:sz w:val="24"/>
          <w:szCs w:val="24"/>
          <w:rtl/>
        </w:rPr>
        <w:t>גיספן</w:t>
      </w:r>
      <w:proofErr w:type="spellEnd"/>
      <w:r>
        <w:rPr>
          <w:rFonts w:ascii="David" w:hAnsi="David" w:cs="David" w:hint="cs"/>
          <w:sz w:val="24"/>
          <w:szCs w:val="24"/>
          <w:rtl/>
        </w:rPr>
        <w:t xml:space="preserve">- מעבר לזה בטלות מעצם טבעה, </w:t>
      </w:r>
      <w:proofErr w:type="spellStart"/>
      <w:r>
        <w:rPr>
          <w:rFonts w:ascii="David" w:hAnsi="David" w:cs="David" w:hint="cs"/>
          <w:sz w:val="24"/>
          <w:szCs w:val="24"/>
          <w:rtl/>
        </w:rPr>
        <w:t>גיספן</w:t>
      </w:r>
      <w:proofErr w:type="spellEnd"/>
      <w:r>
        <w:rPr>
          <w:rFonts w:ascii="David" w:hAnsi="David" w:cs="David" w:hint="cs"/>
          <w:sz w:val="24"/>
          <w:szCs w:val="24"/>
          <w:rtl/>
        </w:rPr>
        <w:t xml:space="preserve"> אמר משהו אחר. שומה על בית המשפט לבחון בכל מקרה שבו נפל פגם משפטי- ואפילו מדובר בפגם של חריגה מסמכות- את נסיבותיו ואת מאפייניו הפרטיים. יש להתאים את </w:t>
      </w:r>
      <w:proofErr w:type="spellStart"/>
      <w:r>
        <w:rPr>
          <w:rFonts w:ascii="David" w:hAnsi="David" w:cs="David" w:hint="cs"/>
          <w:sz w:val="24"/>
          <w:szCs w:val="24"/>
          <w:rtl/>
        </w:rPr>
        <w:t>הסכד</w:t>
      </w:r>
      <w:proofErr w:type="spellEnd"/>
      <w:r>
        <w:rPr>
          <w:rFonts w:ascii="David" w:hAnsi="David" w:cs="David" w:hint="cs"/>
          <w:sz w:val="24"/>
          <w:szCs w:val="24"/>
          <w:rtl/>
        </w:rPr>
        <w:t xml:space="preserve"> שיינתן לנסיבות הרלוונטיות. בנסיבות מסוימות עשוי אותו פגם להוביל למתן סעד אחר. </w:t>
      </w:r>
      <w:proofErr w:type="spellStart"/>
      <w:r>
        <w:rPr>
          <w:rFonts w:ascii="David" w:hAnsi="David" w:cs="David" w:hint="cs"/>
          <w:sz w:val="24"/>
          <w:szCs w:val="24"/>
          <w:rtl/>
        </w:rPr>
        <w:t>הכל</w:t>
      </w:r>
      <w:proofErr w:type="spellEnd"/>
      <w:r>
        <w:rPr>
          <w:rFonts w:ascii="David" w:hAnsi="David" w:cs="David" w:hint="cs"/>
          <w:sz w:val="24"/>
          <w:szCs w:val="24"/>
          <w:rtl/>
        </w:rPr>
        <w:t xml:space="preserve"> במטרה להגיע ככל הניתן לתוצאה שתביא לצדק יחסי בין הגורמים המושפעים מן ההחלטה (חשין)</w:t>
      </w:r>
    </w:p>
    <w:p w14:paraId="32354F49" w14:textId="4EE420A5" w:rsidR="00E5482D" w:rsidRDefault="00E5482D" w:rsidP="008F1A7E">
      <w:pPr>
        <w:spacing w:line="360" w:lineRule="auto"/>
        <w:jc w:val="both"/>
        <w:rPr>
          <w:rFonts w:ascii="David" w:hAnsi="David" w:cs="David"/>
          <w:sz w:val="24"/>
          <w:szCs w:val="24"/>
          <w:rtl/>
        </w:rPr>
      </w:pPr>
      <w:r>
        <w:rPr>
          <w:rFonts w:ascii="David" w:hAnsi="David" w:cs="David" w:hint="cs"/>
          <w:sz w:val="24"/>
          <w:szCs w:val="24"/>
          <w:rtl/>
        </w:rPr>
        <w:t xml:space="preserve">במקרים רבים משמעותה של הלכת הבטלות היחסית אינה רק שביהמ"ש מעדיף על פני הכרה בהחלטה הלא חוקית כבטלה מיום קבלתה סעד אחר- כגון החלת הבטלות רק ממועד עתידי כלשהו שביהמ"ש יקבע או סעד </w:t>
      </w:r>
      <w:r w:rsidR="004C086A">
        <w:rPr>
          <w:rFonts w:ascii="David" w:hAnsi="David" w:cs="David" w:hint="cs"/>
          <w:sz w:val="24"/>
          <w:szCs w:val="24"/>
          <w:rtl/>
        </w:rPr>
        <w:t>כ</w:t>
      </w:r>
      <w:r>
        <w:rPr>
          <w:rFonts w:ascii="David" w:hAnsi="David" w:cs="David" w:hint="cs"/>
          <w:sz w:val="24"/>
          <w:szCs w:val="24"/>
          <w:rtl/>
        </w:rPr>
        <w:t xml:space="preserve">ספי אלא שהוא אינו נותן לעותרים כל סעד שהוא. </w:t>
      </w:r>
      <w:r w:rsidR="004C086A">
        <w:rPr>
          <w:rFonts w:ascii="David" w:hAnsi="David" w:cs="David" w:hint="cs"/>
          <w:sz w:val="24"/>
          <w:szCs w:val="24"/>
          <w:rtl/>
        </w:rPr>
        <w:t>זה לא שהבטלות היחסית אומרת שלפעמים כסף או בטלות מתבטלת במועד עתידי. לביהמ"ש יש שיקול דעת אחרי שאמר שההחלטה לא חוקית, לא רק איזה סעד לתת אלא אם בכלל לתת סעד כלשהו.</w:t>
      </w:r>
    </w:p>
    <w:p w14:paraId="11802AFD" w14:textId="1896EDDC" w:rsidR="00E5482D" w:rsidRDefault="00E5482D" w:rsidP="008F1A7E">
      <w:pPr>
        <w:spacing w:line="360" w:lineRule="auto"/>
        <w:jc w:val="both"/>
        <w:rPr>
          <w:rFonts w:ascii="David" w:hAnsi="David" w:cs="David"/>
          <w:sz w:val="24"/>
          <w:szCs w:val="24"/>
          <w:rtl/>
        </w:rPr>
      </w:pPr>
      <w:r>
        <w:rPr>
          <w:rFonts w:ascii="David" w:hAnsi="David" w:cs="David" w:hint="cs"/>
          <w:sz w:val="24"/>
          <w:szCs w:val="24"/>
          <w:rtl/>
        </w:rPr>
        <w:t xml:space="preserve">שיקול דעת במתן אפשרות לתקיפה עקיפה- </w:t>
      </w:r>
      <w:r w:rsidR="00BE5BE9">
        <w:rPr>
          <w:rFonts w:ascii="David" w:hAnsi="David" w:cs="David" w:hint="cs"/>
          <w:sz w:val="24"/>
          <w:szCs w:val="24"/>
          <w:rtl/>
        </w:rPr>
        <w:t xml:space="preserve">שהתפיסה המודרנית ממש לא אוהבת תקיפה עקיפה, זה לא תלוי בשאלה האם ההחלטה היא עם סמכות או בלי סמכות. אם יש פגם משפטי, ביהמ"ש קובע האם להרשות תקיפה עקיפה או לא. </w:t>
      </w:r>
    </w:p>
    <w:p w14:paraId="6DB4C35F" w14:textId="1FEB62E1" w:rsidR="00E5482D" w:rsidRDefault="00E5482D" w:rsidP="008F1A7E">
      <w:pPr>
        <w:spacing w:line="360" w:lineRule="auto"/>
        <w:jc w:val="both"/>
        <w:rPr>
          <w:rFonts w:ascii="David" w:hAnsi="David" w:cs="David"/>
          <w:sz w:val="24"/>
          <w:szCs w:val="24"/>
          <w:rtl/>
        </w:rPr>
      </w:pPr>
      <w:r w:rsidRPr="00BE5BE9">
        <w:rPr>
          <w:rFonts w:ascii="David" w:hAnsi="David" w:cs="David" w:hint="cs"/>
          <w:b/>
          <w:bCs/>
          <w:sz w:val="24"/>
          <w:szCs w:val="24"/>
          <w:rtl/>
        </w:rPr>
        <w:t>שיקול דעת במועד הבטלות</w:t>
      </w:r>
      <w:r w:rsidR="00BE5BE9" w:rsidRPr="00BE5BE9">
        <w:rPr>
          <w:rFonts w:ascii="David" w:hAnsi="David" w:cs="David" w:hint="cs"/>
          <w:b/>
          <w:bCs/>
          <w:sz w:val="24"/>
          <w:szCs w:val="24"/>
          <w:rtl/>
        </w:rPr>
        <w:t>-</w:t>
      </w:r>
      <w:r w:rsidR="00BE5BE9">
        <w:rPr>
          <w:rFonts w:ascii="David" w:hAnsi="David" w:cs="David" w:hint="cs"/>
          <w:sz w:val="24"/>
          <w:szCs w:val="24"/>
          <w:rtl/>
        </w:rPr>
        <w:t xml:space="preserve"> אם הוא מחליט שההחלטה נחשבת בטלה- אלא רק מעוד חצי שנה. </w:t>
      </w:r>
    </w:p>
    <w:p w14:paraId="355A9631" w14:textId="4CBF70D2" w:rsidR="00E5482D" w:rsidRPr="008F1A7E" w:rsidRDefault="00E5482D" w:rsidP="008F1A7E">
      <w:pPr>
        <w:spacing w:line="360" w:lineRule="auto"/>
        <w:jc w:val="both"/>
        <w:rPr>
          <w:rFonts w:ascii="David" w:hAnsi="David" w:cs="David"/>
          <w:sz w:val="24"/>
          <w:szCs w:val="24"/>
          <w:rtl/>
        </w:rPr>
      </w:pPr>
      <w:r w:rsidRPr="00BE5BE9">
        <w:rPr>
          <w:rFonts w:ascii="David" w:hAnsi="David" w:cs="David" w:hint="cs"/>
          <w:b/>
          <w:bCs/>
          <w:sz w:val="24"/>
          <w:szCs w:val="24"/>
          <w:rtl/>
        </w:rPr>
        <w:t>התראת בטלות</w:t>
      </w:r>
      <w:r w:rsidR="00BE5BE9" w:rsidRPr="00BE5BE9">
        <w:rPr>
          <w:rFonts w:ascii="David" w:hAnsi="David" w:cs="David" w:hint="cs"/>
          <w:b/>
          <w:bCs/>
          <w:sz w:val="24"/>
          <w:szCs w:val="24"/>
          <w:rtl/>
        </w:rPr>
        <w:t>- רובינשטיין-</w:t>
      </w:r>
      <w:r w:rsidR="00BE5BE9">
        <w:rPr>
          <w:rFonts w:ascii="David" w:hAnsi="David" w:cs="David" w:hint="cs"/>
          <w:sz w:val="24"/>
          <w:szCs w:val="24"/>
          <w:rtl/>
        </w:rPr>
        <w:t xml:space="preserve"> ביהמ"ש לפניי כמה שנים פיתח במסגרת רעיון התוצאה היחסי גם של התראת בטלות- מכל מיני סיבות ההחלטה עדיין תעמוד לתוקף- מזהירים אם יש עוד החלטה הוא מבטל אותה. </w:t>
      </w:r>
      <w:r w:rsidR="00BE5BE9" w:rsidRPr="00BE5BE9">
        <w:rPr>
          <w:rFonts w:ascii="David" w:hAnsi="David" w:cs="David"/>
          <w:sz w:val="24"/>
          <w:szCs w:val="24"/>
          <w:rtl/>
        </w:rPr>
        <w:t>טל סלע ופרופ' בנדור במאמרם סקרו רעיון חדש של התראת בטלות שהתפתח בפסיקה. התראת בטלות משמעה שבימ"ש קובע שהחלטה נראית על פניה בלתי חוקית, אך הוא לא מבטל אותה אלא מתריע בפני הרשות שאם תמשיך לקבל החלטות כאלו הוא יבטלן בעתיד. לא מובן מה הטעם לפרקטיקה זו שהתפתחה, שכן אם ההחלטה בלתי חוקית מדוע לא לבטל אותה, אלא להסתפק במתן התראה? המדובר בעוד וריאציה בעייתית של הבטלות היחסית.</w:t>
      </w:r>
    </w:p>
    <w:p w14:paraId="436D80C1" w14:textId="662FB29D" w:rsidR="007348C8" w:rsidRPr="00BE5BE9" w:rsidRDefault="00BE5BE9" w:rsidP="007348C8">
      <w:pPr>
        <w:spacing w:line="360" w:lineRule="auto"/>
        <w:jc w:val="both"/>
        <w:rPr>
          <w:rFonts w:ascii="David" w:hAnsi="David" w:cs="David"/>
          <w:b/>
          <w:bCs/>
          <w:sz w:val="24"/>
          <w:szCs w:val="24"/>
          <w:u w:val="single"/>
          <w:rtl/>
        </w:rPr>
      </w:pPr>
      <w:r w:rsidRPr="00BE5BE9">
        <w:rPr>
          <w:rFonts w:ascii="David" w:hAnsi="David" w:cs="David" w:hint="cs"/>
          <w:b/>
          <w:bCs/>
          <w:sz w:val="24"/>
          <w:szCs w:val="24"/>
          <w:u w:val="single"/>
          <w:rtl/>
        </w:rPr>
        <w:t xml:space="preserve">חסרונות הלכת התוצאה הבטלות היחסית- </w:t>
      </w:r>
    </w:p>
    <w:p w14:paraId="4EE42792" w14:textId="0F859D0B" w:rsidR="00BE5BE9" w:rsidRDefault="00BE5BE9" w:rsidP="007348C8">
      <w:pPr>
        <w:spacing w:line="360" w:lineRule="auto"/>
        <w:jc w:val="both"/>
        <w:rPr>
          <w:rFonts w:ascii="David" w:hAnsi="David" w:cs="David"/>
          <w:sz w:val="24"/>
          <w:szCs w:val="24"/>
          <w:rtl/>
        </w:rPr>
      </w:pPr>
      <w:r w:rsidRPr="00BE5BE9">
        <w:rPr>
          <w:rFonts w:ascii="David" w:hAnsi="David" w:cs="David" w:hint="cs"/>
          <w:sz w:val="24"/>
          <w:szCs w:val="24"/>
          <w:u w:val="single"/>
          <w:rtl/>
        </w:rPr>
        <w:lastRenderedPageBreak/>
        <w:t>אי הבחנה בין יחסיות כחריג</w:t>
      </w:r>
      <w:r>
        <w:rPr>
          <w:rFonts w:ascii="David" w:hAnsi="David" w:cs="David" w:hint="cs"/>
          <w:sz w:val="24"/>
          <w:szCs w:val="24"/>
          <w:rtl/>
        </w:rPr>
        <w:t xml:space="preserve">- כדוגמאת ס' 31 לחוק החוזים- לבין גמישות מולטת </w:t>
      </w:r>
      <w:r>
        <w:rPr>
          <w:rFonts w:ascii="David" w:hAnsi="David" w:cs="David"/>
          <w:sz w:val="24"/>
          <w:szCs w:val="24"/>
          <w:rtl/>
        </w:rPr>
        <w:t>–</w:t>
      </w:r>
      <w:r>
        <w:rPr>
          <w:rFonts w:ascii="David" w:hAnsi="David" w:cs="David" w:hint="cs"/>
          <w:sz w:val="24"/>
          <w:szCs w:val="24"/>
          <w:rtl/>
        </w:rPr>
        <w:t xml:space="preserve"> הלכת התוצאה היחסית אינה אומרת שכלל החלטה בלתי חוקית היא בטלה. היא אומרת שלביהמ"ש יש שיקול דעת מה לעשות. אפשר לומר שאין מה לעשות- התקבלה החלטה שאי אפשר לבטל אותה ואם עכשיו נקבל אותה יש פגיעה יותר חמורה. היא אומר שאחרי יש הפרה יש לשיקול דעת האם לתת סעד ואיזה סעד לתת. </w:t>
      </w:r>
    </w:p>
    <w:p w14:paraId="06B78165" w14:textId="15A43F55" w:rsidR="00BE5BE9" w:rsidRDefault="00BE5BE9" w:rsidP="007348C8">
      <w:pPr>
        <w:spacing w:line="360" w:lineRule="auto"/>
        <w:jc w:val="both"/>
        <w:rPr>
          <w:rFonts w:ascii="David" w:hAnsi="David" w:cs="David"/>
          <w:sz w:val="24"/>
          <w:szCs w:val="24"/>
          <w:rtl/>
        </w:rPr>
      </w:pPr>
      <w:r w:rsidRPr="00BE5BE9">
        <w:rPr>
          <w:rFonts w:ascii="David" w:hAnsi="David" w:cs="David" w:hint="cs"/>
          <w:sz w:val="24"/>
          <w:szCs w:val="24"/>
          <w:u w:val="single"/>
          <w:rtl/>
        </w:rPr>
        <w:t>פגיעה בשלטון החוק-</w:t>
      </w:r>
      <w:r>
        <w:rPr>
          <w:rFonts w:ascii="David" w:hAnsi="David" w:cs="David" w:hint="cs"/>
          <w:sz w:val="24"/>
          <w:szCs w:val="24"/>
          <w:rtl/>
        </w:rPr>
        <w:t xml:space="preserve"> אם כלל הם פעלו באופן בלתי חוקי ביהמ"ש שוקל מה התגובה הראויה- יש כאן החלשה של שלטון החוק</w:t>
      </w:r>
      <w:r w:rsidR="001435B8">
        <w:rPr>
          <w:rFonts w:ascii="David" w:hAnsi="David" w:cs="David" w:hint="cs"/>
          <w:sz w:val="24"/>
          <w:szCs w:val="24"/>
          <w:rtl/>
        </w:rPr>
        <w:t xml:space="preserve"> </w:t>
      </w:r>
      <w:r>
        <w:rPr>
          <w:rFonts w:ascii="David" w:hAnsi="David" w:cs="David" w:hint="cs"/>
          <w:sz w:val="24"/>
          <w:szCs w:val="24"/>
          <w:rtl/>
        </w:rPr>
        <w:t>אחר כך היא יכולה להש</w:t>
      </w:r>
      <w:r w:rsidR="00E65427">
        <w:rPr>
          <w:rFonts w:ascii="David" w:hAnsi="David" w:cs="David" w:hint="cs"/>
          <w:sz w:val="24"/>
          <w:szCs w:val="24"/>
          <w:rtl/>
        </w:rPr>
        <w:t>ת</w:t>
      </w:r>
      <w:r>
        <w:rPr>
          <w:rFonts w:ascii="David" w:hAnsi="David" w:cs="David" w:hint="cs"/>
          <w:sz w:val="24"/>
          <w:szCs w:val="24"/>
          <w:rtl/>
        </w:rPr>
        <w:t>כנע שהסעד לא לבטל ויש כאן מעין תמריץ לעבור על החוק</w:t>
      </w:r>
      <w:r w:rsidR="001435B8">
        <w:rPr>
          <w:rFonts w:ascii="David" w:hAnsi="David" w:cs="David" w:hint="cs"/>
          <w:sz w:val="24"/>
          <w:szCs w:val="24"/>
          <w:rtl/>
        </w:rPr>
        <w:t>.</w:t>
      </w:r>
      <w:r>
        <w:rPr>
          <w:rFonts w:ascii="David" w:hAnsi="David" w:cs="David" w:hint="cs"/>
          <w:sz w:val="24"/>
          <w:szCs w:val="24"/>
          <w:rtl/>
        </w:rPr>
        <w:t xml:space="preserve"> </w:t>
      </w:r>
    </w:p>
    <w:p w14:paraId="5DA847D6" w14:textId="45FF8200" w:rsidR="00BE5BE9" w:rsidRDefault="00BE5BE9" w:rsidP="007348C8">
      <w:pPr>
        <w:spacing w:line="360" w:lineRule="auto"/>
        <w:jc w:val="both"/>
        <w:rPr>
          <w:rFonts w:ascii="David" w:hAnsi="David" w:cs="David"/>
          <w:sz w:val="24"/>
          <w:szCs w:val="24"/>
          <w:rtl/>
        </w:rPr>
      </w:pPr>
      <w:proofErr w:type="spellStart"/>
      <w:r w:rsidRPr="001435B8">
        <w:rPr>
          <w:rFonts w:ascii="David" w:hAnsi="David" w:cs="David" w:hint="cs"/>
          <w:sz w:val="24"/>
          <w:szCs w:val="24"/>
          <w:u w:val="single"/>
          <w:rtl/>
        </w:rPr>
        <w:t>זילת</w:t>
      </w:r>
      <w:proofErr w:type="spellEnd"/>
      <w:r w:rsidRPr="001435B8">
        <w:rPr>
          <w:rFonts w:ascii="David" w:hAnsi="David" w:cs="David" w:hint="cs"/>
          <w:sz w:val="24"/>
          <w:szCs w:val="24"/>
          <w:u w:val="single"/>
          <w:rtl/>
        </w:rPr>
        <w:t xml:space="preserve"> הכללים המהותיים</w:t>
      </w:r>
      <w:r w:rsidR="001435B8" w:rsidRPr="001435B8">
        <w:rPr>
          <w:rFonts w:ascii="David" w:hAnsi="David" w:cs="David" w:hint="cs"/>
          <w:sz w:val="24"/>
          <w:szCs w:val="24"/>
          <w:u w:val="single"/>
          <w:rtl/>
        </w:rPr>
        <w:t xml:space="preserve"> יש כאם זילות הכללים המהותיים</w:t>
      </w:r>
      <w:r w:rsidR="001435B8">
        <w:rPr>
          <w:rFonts w:ascii="David" w:hAnsi="David" w:cs="David" w:hint="cs"/>
          <w:sz w:val="24"/>
          <w:szCs w:val="24"/>
          <w:rtl/>
        </w:rPr>
        <w:t>- הרשות יכולה לדעת שלא בהכרה היא עושה משהו אסור.</w:t>
      </w:r>
    </w:p>
    <w:p w14:paraId="0FF685E1" w14:textId="785CFDB2" w:rsidR="00BE5BE9" w:rsidRPr="001435B8" w:rsidRDefault="00BE5BE9" w:rsidP="007348C8">
      <w:pPr>
        <w:spacing w:line="360" w:lineRule="auto"/>
        <w:jc w:val="both"/>
        <w:rPr>
          <w:rFonts w:ascii="David" w:hAnsi="David" w:cs="David"/>
          <w:sz w:val="24"/>
          <w:szCs w:val="24"/>
          <w:u w:val="single"/>
          <w:rtl/>
        </w:rPr>
      </w:pPr>
      <w:r w:rsidRPr="001435B8">
        <w:rPr>
          <w:rFonts w:ascii="David" w:hAnsi="David" w:cs="David" w:hint="cs"/>
          <w:sz w:val="24"/>
          <w:szCs w:val="24"/>
          <w:u w:val="single"/>
          <w:rtl/>
        </w:rPr>
        <w:t>תמריץ להפרת החוק</w:t>
      </w:r>
    </w:p>
    <w:p w14:paraId="237E5295" w14:textId="223B0AEE" w:rsidR="00BE5BE9" w:rsidRPr="007348C8" w:rsidRDefault="00BE5BE9" w:rsidP="007348C8">
      <w:pPr>
        <w:spacing w:line="360" w:lineRule="auto"/>
        <w:jc w:val="both"/>
        <w:rPr>
          <w:rFonts w:ascii="David" w:hAnsi="David" w:cs="David"/>
          <w:sz w:val="24"/>
          <w:szCs w:val="24"/>
        </w:rPr>
      </w:pPr>
      <w:r w:rsidRPr="001435B8">
        <w:rPr>
          <w:rFonts w:ascii="David" w:hAnsi="David" w:cs="David" w:hint="cs"/>
          <w:sz w:val="24"/>
          <w:szCs w:val="24"/>
          <w:u w:val="single"/>
          <w:rtl/>
        </w:rPr>
        <w:t>אי ודאו</w:t>
      </w:r>
      <w:r w:rsidR="001435B8" w:rsidRPr="001435B8">
        <w:rPr>
          <w:rFonts w:ascii="David" w:hAnsi="David" w:cs="David" w:hint="cs"/>
          <w:sz w:val="24"/>
          <w:szCs w:val="24"/>
          <w:u w:val="single"/>
          <w:rtl/>
        </w:rPr>
        <w:t>ת</w:t>
      </w:r>
      <w:r w:rsidR="001435B8">
        <w:rPr>
          <w:rFonts w:ascii="David" w:hAnsi="David" w:cs="David" w:hint="cs"/>
          <w:sz w:val="24"/>
          <w:szCs w:val="24"/>
          <w:rtl/>
        </w:rPr>
        <w:t>-</w:t>
      </w:r>
      <w:r>
        <w:rPr>
          <w:rFonts w:ascii="David" w:hAnsi="David" w:cs="David" w:hint="cs"/>
          <w:sz w:val="24"/>
          <w:szCs w:val="24"/>
          <w:rtl/>
        </w:rPr>
        <w:t xml:space="preserve"> אין פה כלל וחריג, יש כאן שיקול דעת שאיננו מונחה, כולל לא רק היבטים של בטל או לא בטל. </w:t>
      </w:r>
      <w:r w:rsidR="001435B8">
        <w:rPr>
          <w:rFonts w:ascii="David" w:hAnsi="David" w:cs="David" w:hint="cs"/>
          <w:sz w:val="24"/>
          <w:szCs w:val="24"/>
          <w:rtl/>
        </w:rPr>
        <w:t xml:space="preserve">יש פגיעה </w:t>
      </w:r>
      <w:proofErr w:type="spellStart"/>
      <w:r w:rsidR="001435B8">
        <w:rPr>
          <w:rFonts w:ascii="David" w:hAnsi="David" w:cs="David" w:hint="cs"/>
          <w:sz w:val="24"/>
          <w:szCs w:val="24"/>
          <w:rtl/>
        </w:rPr>
        <w:t>בודאות</w:t>
      </w:r>
      <w:proofErr w:type="spellEnd"/>
      <w:r w:rsidR="001435B8">
        <w:rPr>
          <w:rFonts w:ascii="David" w:hAnsi="David" w:cs="David" w:hint="cs"/>
          <w:sz w:val="24"/>
          <w:szCs w:val="24"/>
          <w:rtl/>
        </w:rPr>
        <w:t xml:space="preserve"> מעבר לדברים האחרים. </w:t>
      </w:r>
    </w:p>
    <w:sectPr w:rsidR="00BE5BE9" w:rsidRPr="007348C8" w:rsidSect="00055CF7">
      <w:head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65926" w14:textId="77777777" w:rsidR="00B05AF7" w:rsidRDefault="00B05AF7" w:rsidP="00E00360">
      <w:pPr>
        <w:spacing w:after="0" w:line="240" w:lineRule="auto"/>
      </w:pPr>
      <w:r>
        <w:separator/>
      </w:r>
    </w:p>
  </w:endnote>
  <w:endnote w:type="continuationSeparator" w:id="0">
    <w:p w14:paraId="6860E339" w14:textId="77777777" w:rsidR="00B05AF7" w:rsidRDefault="00B05AF7" w:rsidP="00E00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4DA11" w14:textId="77777777" w:rsidR="00B05AF7" w:rsidRDefault="00B05AF7" w:rsidP="00E00360">
      <w:pPr>
        <w:spacing w:after="0" w:line="240" w:lineRule="auto"/>
      </w:pPr>
      <w:r>
        <w:separator/>
      </w:r>
    </w:p>
  </w:footnote>
  <w:footnote w:type="continuationSeparator" w:id="0">
    <w:p w14:paraId="57A1919C" w14:textId="77777777" w:rsidR="00B05AF7" w:rsidRDefault="00B05AF7" w:rsidP="00E00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6948" w14:textId="53FD9E3A" w:rsidR="00E00360" w:rsidRPr="00E00360" w:rsidRDefault="00E00360">
    <w:pPr>
      <w:pStyle w:val="a3"/>
      <w:rPr>
        <w:color w:val="33CCCC"/>
        <w:sz w:val="24"/>
        <w:szCs w:val="24"/>
      </w:rPr>
    </w:pPr>
    <w:r w:rsidRPr="00E00360">
      <w:rPr>
        <w:rFonts w:hint="cs"/>
        <w:color w:val="33CCCC"/>
        <w:sz w:val="24"/>
        <w:szCs w:val="24"/>
        <w:rtl/>
      </w:rPr>
      <w:t>מאי יום טוב</w:t>
    </w:r>
    <w:r w:rsidRPr="00E00360">
      <w:rPr>
        <w:color w:val="33CCCC"/>
        <w:sz w:val="24"/>
        <w:szCs w:val="24"/>
        <w:rtl/>
      </w:rPr>
      <w:ptab w:relativeTo="margin" w:alignment="center" w:leader="none"/>
    </w:r>
    <w:r w:rsidRPr="00E00360">
      <w:rPr>
        <w:rFonts w:hint="cs"/>
        <w:color w:val="33CCCC"/>
        <w:sz w:val="24"/>
        <w:szCs w:val="24"/>
        <w:rtl/>
      </w:rPr>
      <w:t>משפט מנהלי</w:t>
    </w:r>
    <w:r w:rsidRPr="00E00360">
      <w:rPr>
        <w:color w:val="33CCCC"/>
        <w:sz w:val="24"/>
        <w:szCs w:val="24"/>
        <w:rtl/>
      </w:rPr>
      <w:ptab w:relativeTo="margin" w:alignment="right" w:leader="none"/>
    </w:r>
    <w:r w:rsidRPr="00E00360">
      <w:rPr>
        <w:rFonts w:hint="cs"/>
        <w:color w:val="33CCCC"/>
        <w:sz w:val="24"/>
        <w:szCs w:val="24"/>
        <w:rtl/>
      </w:rPr>
      <w:t>פרופ' בנדור אריאל</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A86"/>
    <w:multiLevelType w:val="hybridMultilevel"/>
    <w:tmpl w:val="C148874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8B0894"/>
    <w:multiLevelType w:val="hybridMultilevel"/>
    <w:tmpl w:val="E44A735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7CE"/>
    <w:multiLevelType w:val="hybridMultilevel"/>
    <w:tmpl w:val="7FDCA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54E7F"/>
    <w:multiLevelType w:val="hybridMultilevel"/>
    <w:tmpl w:val="37CAB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83E8D"/>
    <w:multiLevelType w:val="hybridMultilevel"/>
    <w:tmpl w:val="F580E800"/>
    <w:lvl w:ilvl="0" w:tplc="FFFFFFFF">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E216A0"/>
    <w:multiLevelType w:val="hybridMultilevel"/>
    <w:tmpl w:val="6BDC4A42"/>
    <w:lvl w:ilvl="0" w:tplc="FFFFFFFF">
      <w:start w:val="1"/>
      <w:numFmt w:val="decimal"/>
      <w:lvlText w:val="(%1)"/>
      <w:lvlJc w:val="left"/>
      <w:pPr>
        <w:ind w:left="720" w:hanging="360"/>
      </w:pPr>
      <w:rPr>
        <w:rFonts w:ascii="Arial" w:eastAsia="Times New Roman" w:hAnsi="Arial" w:cs="Arial"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A6001B"/>
    <w:multiLevelType w:val="hybridMultilevel"/>
    <w:tmpl w:val="B2C4B5E4"/>
    <w:lvl w:ilvl="0" w:tplc="5F9C772A">
      <w:start w:val="1"/>
      <w:numFmt w:val="decimal"/>
      <w:pStyle w:val="Ruller4"/>
      <w:lvlText w:val="%1."/>
      <w:lvlJc w:val="left"/>
      <w:pPr>
        <w:tabs>
          <w:tab w:val="num" w:pos="1191"/>
        </w:tabs>
        <w:ind w:left="284"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D6342F3"/>
    <w:multiLevelType w:val="hybridMultilevel"/>
    <w:tmpl w:val="DC044166"/>
    <w:lvl w:ilvl="0" w:tplc="FFFFFFFF">
      <w:start w:val="1"/>
      <w:numFmt w:val="decimal"/>
      <w:lvlText w:val="%1."/>
      <w:lvlJc w:val="left"/>
      <w:pPr>
        <w:ind w:left="516" w:hanging="360"/>
      </w:pPr>
      <w:rPr>
        <w:rFonts w:hint="default"/>
      </w:rPr>
    </w:lvl>
    <w:lvl w:ilvl="1" w:tplc="04090019" w:tentative="1">
      <w:start w:val="1"/>
      <w:numFmt w:val="lowerLetter"/>
      <w:lvlText w:val="%2."/>
      <w:lvlJc w:val="left"/>
      <w:pPr>
        <w:ind w:left="1236" w:hanging="360"/>
      </w:pPr>
    </w:lvl>
    <w:lvl w:ilvl="2" w:tplc="0409001B" w:tentative="1">
      <w:start w:val="1"/>
      <w:numFmt w:val="lowerRoman"/>
      <w:lvlText w:val="%3."/>
      <w:lvlJc w:val="right"/>
      <w:pPr>
        <w:ind w:left="1956" w:hanging="180"/>
      </w:pPr>
    </w:lvl>
    <w:lvl w:ilvl="3" w:tplc="0409000F" w:tentative="1">
      <w:start w:val="1"/>
      <w:numFmt w:val="decimal"/>
      <w:lvlText w:val="%4."/>
      <w:lvlJc w:val="left"/>
      <w:pPr>
        <w:ind w:left="2676" w:hanging="360"/>
      </w:pPr>
    </w:lvl>
    <w:lvl w:ilvl="4" w:tplc="04090019" w:tentative="1">
      <w:start w:val="1"/>
      <w:numFmt w:val="lowerLetter"/>
      <w:lvlText w:val="%5."/>
      <w:lvlJc w:val="left"/>
      <w:pPr>
        <w:ind w:left="3396" w:hanging="360"/>
      </w:pPr>
    </w:lvl>
    <w:lvl w:ilvl="5" w:tplc="0409001B" w:tentative="1">
      <w:start w:val="1"/>
      <w:numFmt w:val="lowerRoman"/>
      <w:lvlText w:val="%6."/>
      <w:lvlJc w:val="right"/>
      <w:pPr>
        <w:ind w:left="4116" w:hanging="180"/>
      </w:pPr>
    </w:lvl>
    <w:lvl w:ilvl="6" w:tplc="0409000F" w:tentative="1">
      <w:start w:val="1"/>
      <w:numFmt w:val="decimal"/>
      <w:lvlText w:val="%7."/>
      <w:lvlJc w:val="left"/>
      <w:pPr>
        <w:ind w:left="4836" w:hanging="360"/>
      </w:pPr>
    </w:lvl>
    <w:lvl w:ilvl="7" w:tplc="04090019" w:tentative="1">
      <w:start w:val="1"/>
      <w:numFmt w:val="lowerLetter"/>
      <w:lvlText w:val="%8."/>
      <w:lvlJc w:val="left"/>
      <w:pPr>
        <w:ind w:left="5556" w:hanging="360"/>
      </w:pPr>
    </w:lvl>
    <w:lvl w:ilvl="8" w:tplc="0409001B" w:tentative="1">
      <w:start w:val="1"/>
      <w:numFmt w:val="lowerRoman"/>
      <w:lvlText w:val="%9."/>
      <w:lvlJc w:val="right"/>
      <w:pPr>
        <w:ind w:left="6276" w:hanging="180"/>
      </w:pPr>
    </w:lvl>
  </w:abstractNum>
  <w:abstractNum w:abstractNumId="8" w15:restartNumberingAfterBreak="0">
    <w:nsid w:val="12DB132E"/>
    <w:multiLevelType w:val="hybridMultilevel"/>
    <w:tmpl w:val="304A0BF2"/>
    <w:lvl w:ilvl="0" w:tplc="FCFCE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FC3277"/>
    <w:multiLevelType w:val="hybridMultilevel"/>
    <w:tmpl w:val="E0D62340"/>
    <w:lvl w:ilvl="0" w:tplc="FFFFFFFF">
      <w:start w:val="1"/>
      <w:numFmt w:val="decimal"/>
      <w:lvlText w:val="(%1)"/>
      <w:lvlJc w:val="left"/>
      <w:pPr>
        <w:ind w:left="720" w:hanging="360"/>
      </w:pPr>
      <w:rPr>
        <w:rFonts w:eastAsia="Times New Roman"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3039FF"/>
    <w:multiLevelType w:val="hybridMultilevel"/>
    <w:tmpl w:val="94DC5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AB2416"/>
    <w:multiLevelType w:val="hybridMultilevel"/>
    <w:tmpl w:val="30161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346158"/>
    <w:multiLevelType w:val="hybridMultilevel"/>
    <w:tmpl w:val="698E01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6E3C2B"/>
    <w:multiLevelType w:val="hybridMultilevel"/>
    <w:tmpl w:val="05782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783707"/>
    <w:multiLevelType w:val="hybridMultilevel"/>
    <w:tmpl w:val="385EFCD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7C3EA8"/>
    <w:multiLevelType w:val="hybridMultilevel"/>
    <w:tmpl w:val="364A2CAE"/>
    <w:lvl w:ilvl="0" w:tplc="FFFFFFFF">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29233F"/>
    <w:multiLevelType w:val="hybridMultilevel"/>
    <w:tmpl w:val="E000E0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610093"/>
    <w:multiLevelType w:val="hybridMultilevel"/>
    <w:tmpl w:val="15D4C6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3732E55"/>
    <w:multiLevelType w:val="hybridMultilevel"/>
    <w:tmpl w:val="1CAA0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100E8A"/>
    <w:multiLevelType w:val="hybridMultilevel"/>
    <w:tmpl w:val="4B78A2BA"/>
    <w:lvl w:ilvl="0" w:tplc="1E4EE524">
      <w:numFmt w:val="bullet"/>
      <w:lvlText w:val="-"/>
      <w:lvlJc w:val="left"/>
      <w:pPr>
        <w:ind w:left="36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570AE8"/>
    <w:multiLevelType w:val="hybridMultilevel"/>
    <w:tmpl w:val="4A645F6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A66512"/>
    <w:multiLevelType w:val="hybridMultilevel"/>
    <w:tmpl w:val="FD7AE46A"/>
    <w:lvl w:ilvl="0" w:tplc="FFFFFFFF">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0F5B39"/>
    <w:multiLevelType w:val="hybridMultilevel"/>
    <w:tmpl w:val="792AE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426A3D"/>
    <w:multiLevelType w:val="hybridMultilevel"/>
    <w:tmpl w:val="70F4C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9968FD"/>
    <w:multiLevelType w:val="hybridMultilevel"/>
    <w:tmpl w:val="5CB27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AF10C7"/>
    <w:multiLevelType w:val="hybridMultilevel"/>
    <w:tmpl w:val="C33C8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C60FA7"/>
    <w:multiLevelType w:val="hybridMultilevel"/>
    <w:tmpl w:val="F28CA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8A40CF"/>
    <w:multiLevelType w:val="hybridMultilevel"/>
    <w:tmpl w:val="55E82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6819BD"/>
    <w:multiLevelType w:val="hybridMultilevel"/>
    <w:tmpl w:val="C2EC6CB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66093B"/>
    <w:multiLevelType w:val="hybridMultilevel"/>
    <w:tmpl w:val="CC627566"/>
    <w:lvl w:ilvl="0" w:tplc="5C1C33F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A14C03"/>
    <w:multiLevelType w:val="hybridMultilevel"/>
    <w:tmpl w:val="9F981C7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6CD5E2A"/>
    <w:multiLevelType w:val="hybridMultilevel"/>
    <w:tmpl w:val="8FB44FD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D50551"/>
    <w:multiLevelType w:val="hybridMultilevel"/>
    <w:tmpl w:val="D9006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D507D4"/>
    <w:multiLevelType w:val="hybridMultilevel"/>
    <w:tmpl w:val="D26C34F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0185C69"/>
    <w:multiLevelType w:val="hybridMultilevel"/>
    <w:tmpl w:val="93CEDCE2"/>
    <w:lvl w:ilvl="0" w:tplc="FFFFFFFF">
      <w:start w:val="1"/>
      <w:numFmt w:val="decimal"/>
      <w:lvlText w:val="(%1)"/>
      <w:lvlJc w:val="left"/>
      <w:pPr>
        <w:ind w:left="720" w:hanging="360"/>
      </w:pPr>
      <w:rPr>
        <w:rFonts w:ascii="FrankRuehl" w:eastAsia="Times New Roman" w:hAnsi="FrankRuehl" w:cs="FrankRuehl"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104169"/>
    <w:multiLevelType w:val="hybridMultilevel"/>
    <w:tmpl w:val="D81E82C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82703A"/>
    <w:multiLevelType w:val="hybridMultilevel"/>
    <w:tmpl w:val="7D8A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254ED8"/>
    <w:multiLevelType w:val="hybridMultilevel"/>
    <w:tmpl w:val="4A8E7A4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636A97"/>
    <w:multiLevelType w:val="hybridMultilevel"/>
    <w:tmpl w:val="2670F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BA5FAB"/>
    <w:multiLevelType w:val="hybridMultilevel"/>
    <w:tmpl w:val="6482443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AE42311"/>
    <w:multiLevelType w:val="hybridMultilevel"/>
    <w:tmpl w:val="EED29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C36376"/>
    <w:multiLevelType w:val="hybridMultilevel"/>
    <w:tmpl w:val="425C0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B80D9C"/>
    <w:multiLevelType w:val="hybridMultilevel"/>
    <w:tmpl w:val="07800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A85A08"/>
    <w:multiLevelType w:val="hybridMultilevel"/>
    <w:tmpl w:val="BCA0B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B957B8"/>
    <w:multiLevelType w:val="hybridMultilevel"/>
    <w:tmpl w:val="271E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E70107"/>
    <w:multiLevelType w:val="hybridMultilevel"/>
    <w:tmpl w:val="45D432A2"/>
    <w:lvl w:ilvl="0" w:tplc="4FDADA82">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FA424A8"/>
    <w:multiLevelType w:val="hybridMultilevel"/>
    <w:tmpl w:val="D67271C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23C460D"/>
    <w:multiLevelType w:val="hybridMultilevel"/>
    <w:tmpl w:val="498005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27541B8"/>
    <w:multiLevelType w:val="hybridMultilevel"/>
    <w:tmpl w:val="4EDE2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2C95CE4"/>
    <w:multiLevelType w:val="hybridMultilevel"/>
    <w:tmpl w:val="C22C8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236938"/>
    <w:multiLevelType w:val="hybridMultilevel"/>
    <w:tmpl w:val="C254C66C"/>
    <w:lvl w:ilvl="0" w:tplc="20F49C82">
      <w:start w:val="1"/>
      <w:numFmt w:val="hebrew1"/>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AD2058"/>
    <w:multiLevelType w:val="hybridMultilevel"/>
    <w:tmpl w:val="10BE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C2218F"/>
    <w:multiLevelType w:val="hybridMultilevel"/>
    <w:tmpl w:val="6F048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6983251">
    <w:abstractNumId w:val="25"/>
  </w:num>
  <w:num w:numId="2" w16cid:durableId="1609313272">
    <w:abstractNumId w:val="18"/>
  </w:num>
  <w:num w:numId="3" w16cid:durableId="331416158">
    <w:abstractNumId w:val="8"/>
  </w:num>
  <w:num w:numId="4" w16cid:durableId="57633489">
    <w:abstractNumId w:val="19"/>
  </w:num>
  <w:num w:numId="5" w16cid:durableId="232158853">
    <w:abstractNumId w:val="17"/>
  </w:num>
  <w:num w:numId="6" w16cid:durableId="1030763102">
    <w:abstractNumId w:val="42"/>
  </w:num>
  <w:num w:numId="7" w16cid:durableId="433481245">
    <w:abstractNumId w:val="22"/>
  </w:num>
  <w:num w:numId="8" w16cid:durableId="1635791532">
    <w:abstractNumId w:val="41"/>
  </w:num>
  <w:num w:numId="9" w16cid:durableId="877937579">
    <w:abstractNumId w:val="12"/>
  </w:num>
  <w:num w:numId="10" w16cid:durableId="2078281091">
    <w:abstractNumId w:val="11"/>
  </w:num>
  <w:num w:numId="11" w16cid:durableId="606888426">
    <w:abstractNumId w:val="3"/>
  </w:num>
  <w:num w:numId="12" w16cid:durableId="668557069">
    <w:abstractNumId w:val="2"/>
  </w:num>
  <w:num w:numId="13" w16cid:durableId="935795450">
    <w:abstractNumId w:val="27"/>
  </w:num>
  <w:num w:numId="14" w16cid:durableId="588201331">
    <w:abstractNumId w:val="24"/>
  </w:num>
  <w:num w:numId="15" w16cid:durableId="1756126998">
    <w:abstractNumId w:val="44"/>
  </w:num>
  <w:num w:numId="16" w16cid:durableId="977028160">
    <w:abstractNumId w:val="51"/>
  </w:num>
  <w:num w:numId="17" w16cid:durableId="2042245040">
    <w:abstractNumId w:val="23"/>
  </w:num>
  <w:num w:numId="18" w16cid:durableId="506292951">
    <w:abstractNumId w:val="26"/>
  </w:num>
  <w:num w:numId="19" w16cid:durableId="269050416">
    <w:abstractNumId w:val="48"/>
  </w:num>
  <w:num w:numId="20" w16cid:durableId="1071611434">
    <w:abstractNumId w:val="49"/>
  </w:num>
  <w:num w:numId="21" w16cid:durableId="1894458933">
    <w:abstractNumId w:val="32"/>
  </w:num>
  <w:num w:numId="22" w16cid:durableId="1512915954">
    <w:abstractNumId w:val="10"/>
  </w:num>
  <w:num w:numId="23" w16cid:durableId="1796827410">
    <w:abstractNumId w:val="52"/>
  </w:num>
  <w:num w:numId="24" w16cid:durableId="44376596">
    <w:abstractNumId w:val="38"/>
  </w:num>
  <w:num w:numId="25" w16cid:durableId="14566773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9836099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1383109">
    <w:abstractNumId w:val="16"/>
  </w:num>
  <w:num w:numId="28" w16cid:durableId="1837499439">
    <w:abstractNumId w:val="47"/>
  </w:num>
  <w:num w:numId="29" w16cid:durableId="2142720465">
    <w:abstractNumId w:val="50"/>
  </w:num>
  <w:num w:numId="30" w16cid:durableId="2047173232">
    <w:abstractNumId w:val="45"/>
  </w:num>
  <w:num w:numId="31" w16cid:durableId="20427036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872965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6236370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60441382">
    <w:abstractNumId w:val="43"/>
  </w:num>
  <w:num w:numId="35" w16cid:durableId="16211829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19317841">
    <w:abstractNumId w:val="29"/>
  </w:num>
  <w:num w:numId="37" w16cid:durableId="775946619">
    <w:abstractNumId w:val="7"/>
  </w:num>
  <w:num w:numId="38" w16cid:durableId="193228331">
    <w:abstractNumId w:val="35"/>
  </w:num>
  <w:num w:numId="39" w16cid:durableId="814756119">
    <w:abstractNumId w:val="31"/>
  </w:num>
  <w:num w:numId="40" w16cid:durableId="1447505504">
    <w:abstractNumId w:val="20"/>
  </w:num>
  <w:num w:numId="41" w16cid:durableId="1370644209">
    <w:abstractNumId w:val="37"/>
  </w:num>
  <w:num w:numId="42" w16cid:durableId="823159150">
    <w:abstractNumId w:val="28"/>
  </w:num>
  <w:num w:numId="43" w16cid:durableId="353726071">
    <w:abstractNumId w:val="15"/>
  </w:num>
  <w:num w:numId="44" w16cid:durableId="1431121819">
    <w:abstractNumId w:val="34"/>
  </w:num>
  <w:num w:numId="45" w16cid:durableId="1052924862">
    <w:abstractNumId w:val="9"/>
  </w:num>
  <w:num w:numId="46" w16cid:durableId="1469280856">
    <w:abstractNumId w:val="21"/>
  </w:num>
  <w:num w:numId="47" w16cid:durableId="2003508779">
    <w:abstractNumId w:val="5"/>
  </w:num>
  <w:num w:numId="48" w16cid:durableId="115104341">
    <w:abstractNumId w:val="1"/>
  </w:num>
  <w:num w:numId="49" w16cid:durableId="760374862">
    <w:abstractNumId w:val="14"/>
  </w:num>
  <w:num w:numId="50" w16cid:durableId="41948148">
    <w:abstractNumId w:val="4"/>
  </w:num>
  <w:num w:numId="51" w16cid:durableId="2128312077">
    <w:abstractNumId w:val="40"/>
  </w:num>
  <w:num w:numId="52" w16cid:durableId="98914749">
    <w:abstractNumId w:val="13"/>
  </w:num>
  <w:num w:numId="53" w16cid:durableId="614213659">
    <w:abstractNumId w:val="3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0360"/>
    <w:rsid w:val="000332BE"/>
    <w:rsid w:val="00040270"/>
    <w:rsid w:val="000453F8"/>
    <w:rsid w:val="00055CF7"/>
    <w:rsid w:val="000806BF"/>
    <w:rsid w:val="00095DA6"/>
    <w:rsid w:val="000970D9"/>
    <w:rsid w:val="000A2D41"/>
    <w:rsid w:val="000B55AD"/>
    <w:rsid w:val="000B5FD8"/>
    <w:rsid w:val="000C2305"/>
    <w:rsid w:val="000C4B56"/>
    <w:rsid w:val="000F3A83"/>
    <w:rsid w:val="00117EF5"/>
    <w:rsid w:val="00122BEB"/>
    <w:rsid w:val="001244F7"/>
    <w:rsid w:val="00141EF8"/>
    <w:rsid w:val="001435B8"/>
    <w:rsid w:val="001573E5"/>
    <w:rsid w:val="00164A4F"/>
    <w:rsid w:val="00166744"/>
    <w:rsid w:val="0017014C"/>
    <w:rsid w:val="00177379"/>
    <w:rsid w:val="001842BF"/>
    <w:rsid w:val="001A3B87"/>
    <w:rsid w:val="001B3272"/>
    <w:rsid w:val="001B41F7"/>
    <w:rsid w:val="001C595C"/>
    <w:rsid w:val="001D59C5"/>
    <w:rsid w:val="001E1E15"/>
    <w:rsid w:val="001E3646"/>
    <w:rsid w:val="001F6F92"/>
    <w:rsid w:val="001F7761"/>
    <w:rsid w:val="002002E3"/>
    <w:rsid w:val="00204D5F"/>
    <w:rsid w:val="00215252"/>
    <w:rsid w:val="00226678"/>
    <w:rsid w:val="0024736A"/>
    <w:rsid w:val="00264C39"/>
    <w:rsid w:val="002751EA"/>
    <w:rsid w:val="00291429"/>
    <w:rsid w:val="002953B9"/>
    <w:rsid w:val="002A0340"/>
    <w:rsid w:val="002A7091"/>
    <w:rsid w:val="002B6096"/>
    <w:rsid w:val="002B6D2D"/>
    <w:rsid w:val="002C6585"/>
    <w:rsid w:val="002D77F0"/>
    <w:rsid w:val="002F1EAE"/>
    <w:rsid w:val="002F1ECC"/>
    <w:rsid w:val="00306DC8"/>
    <w:rsid w:val="00316F59"/>
    <w:rsid w:val="0032576E"/>
    <w:rsid w:val="003274B6"/>
    <w:rsid w:val="00327C1B"/>
    <w:rsid w:val="00330E53"/>
    <w:rsid w:val="00337EDA"/>
    <w:rsid w:val="00342207"/>
    <w:rsid w:val="00346383"/>
    <w:rsid w:val="00354327"/>
    <w:rsid w:val="003624A7"/>
    <w:rsid w:val="00364CC5"/>
    <w:rsid w:val="00365DD3"/>
    <w:rsid w:val="003704FC"/>
    <w:rsid w:val="00381B66"/>
    <w:rsid w:val="0038353A"/>
    <w:rsid w:val="0039014B"/>
    <w:rsid w:val="0039748D"/>
    <w:rsid w:val="003A3746"/>
    <w:rsid w:val="003B5430"/>
    <w:rsid w:val="003B6FF6"/>
    <w:rsid w:val="003D20E2"/>
    <w:rsid w:val="003D676B"/>
    <w:rsid w:val="003D6A59"/>
    <w:rsid w:val="003E1F5B"/>
    <w:rsid w:val="003E7355"/>
    <w:rsid w:val="003F7696"/>
    <w:rsid w:val="00401C38"/>
    <w:rsid w:val="00417B43"/>
    <w:rsid w:val="00421882"/>
    <w:rsid w:val="00426759"/>
    <w:rsid w:val="0043525C"/>
    <w:rsid w:val="00473524"/>
    <w:rsid w:val="00473D5C"/>
    <w:rsid w:val="00481A1D"/>
    <w:rsid w:val="004A5DD0"/>
    <w:rsid w:val="004A63B4"/>
    <w:rsid w:val="004B6314"/>
    <w:rsid w:val="004C086A"/>
    <w:rsid w:val="004C1868"/>
    <w:rsid w:val="004C421E"/>
    <w:rsid w:val="004E67B8"/>
    <w:rsid w:val="00503535"/>
    <w:rsid w:val="005061A0"/>
    <w:rsid w:val="00510EBC"/>
    <w:rsid w:val="0051514C"/>
    <w:rsid w:val="00522895"/>
    <w:rsid w:val="00523DDF"/>
    <w:rsid w:val="005253DC"/>
    <w:rsid w:val="00525C9E"/>
    <w:rsid w:val="00527F14"/>
    <w:rsid w:val="005418EE"/>
    <w:rsid w:val="0054391C"/>
    <w:rsid w:val="00583641"/>
    <w:rsid w:val="00591ED1"/>
    <w:rsid w:val="005924D5"/>
    <w:rsid w:val="00592725"/>
    <w:rsid w:val="005941A4"/>
    <w:rsid w:val="005C1EF7"/>
    <w:rsid w:val="005C3973"/>
    <w:rsid w:val="005E372E"/>
    <w:rsid w:val="005F4189"/>
    <w:rsid w:val="005F50E4"/>
    <w:rsid w:val="006048F7"/>
    <w:rsid w:val="00612B88"/>
    <w:rsid w:val="0063399A"/>
    <w:rsid w:val="00634C2A"/>
    <w:rsid w:val="006350D3"/>
    <w:rsid w:val="0063606C"/>
    <w:rsid w:val="006429B9"/>
    <w:rsid w:val="006452FD"/>
    <w:rsid w:val="00645650"/>
    <w:rsid w:val="00651533"/>
    <w:rsid w:val="00653265"/>
    <w:rsid w:val="00685AE3"/>
    <w:rsid w:val="00687F0B"/>
    <w:rsid w:val="00690F74"/>
    <w:rsid w:val="006918AC"/>
    <w:rsid w:val="006B07C2"/>
    <w:rsid w:val="006B36A7"/>
    <w:rsid w:val="006C176B"/>
    <w:rsid w:val="006E5ED0"/>
    <w:rsid w:val="006E624D"/>
    <w:rsid w:val="006F3EBF"/>
    <w:rsid w:val="006F708F"/>
    <w:rsid w:val="00701375"/>
    <w:rsid w:val="00705254"/>
    <w:rsid w:val="00707901"/>
    <w:rsid w:val="00721C69"/>
    <w:rsid w:val="007348C8"/>
    <w:rsid w:val="0075177C"/>
    <w:rsid w:val="007571CE"/>
    <w:rsid w:val="00775D7F"/>
    <w:rsid w:val="0077709E"/>
    <w:rsid w:val="00782BC4"/>
    <w:rsid w:val="0079081A"/>
    <w:rsid w:val="007A6BE6"/>
    <w:rsid w:val="007A7FD0"/>
    <w:rsid w:val="007B4027"/>
    <w:rsid w:val="007B5871"/>
    <w:rsid w:val="007B5A7D"/>
    <w:rsid w:val="007C4BF3"/>
    <w:rsid w:val="007D25AD"/>
    <w:rsid w:val="007D627E"/>
    <w:rsid w:val="007E2170"/>
    <w:rsid w:val="007F2393"/>
    <w:rsid w:val="007F5DEE"/>
    <w:rsid w:val="0082124E"/>
    <w:rsid w:val="008371A0"/>
    <w:rsid w:val="008416DC"/>
    <w:rsid w:val="00846903"/>
    <w:rsid w:val="00851D05"/>
    <w:rsid w:val="008564FB"/>
    <w:rsid w:val="008628B8"/>
    <w:rsid w:val="00865DFD"/>
    <w:rsid w:val="00870BFE"/>
    <w:rsid w:val="00871151"/>
    <w:rsid w:val="008812BF"/>
    <w:rsid w:val="00887361"/>
    <w:rsid w:val="00887583"/>
    <w:rsid w:val="00890638"/>
    <w:rsid w:val="00897865"/>
    <w:rsid w:val="008B709D"/>
    <w:rsid w:val="008C0507"/>
    <w:rsid w:val="008C0ED8"/>
    <w:rsid w:val="008C220D"/>
    <w:rsid w:val="008D0A6D"/>
    <w:rsid w:val="008E5A8D"/>
    <w:rsid w:val="008F1A7E"/>
    <w:rsid w:val="0090217C"/>
    <w:rsid w:val="00911F41"/>
    <w:rsid w:val="0091499D"/>
    <w:rsid w:val="0091669C"/>
    <w:rsid w:val="00923BB1"/>
    <w:rsid w:val="0092601A"/>
    <w:rsid w:val="009331F4"/>
    <w:rsid w:val="00943A90"/>
    <w:rsid w:val="00944942"/>
    <w:rsid w:val="00945E9D"/>
    <w:rsid w:val="009528FF"/>
    <w:rsid w:val="00956228"/>
    <w:rsid w:val="00986241"/>
    <w:rsid w:val="00992168"/>
    <w:rsid w:val="00996704"/>
    <w:rsid w:val="009C6E1A"/>
    <w:rsid w:val="009D4E51"/>
    <w:rsid w:val="009D526F"/>
    <w:rsid w:val="009F0BC2"/>
    <w:rsid w:val="009F4054"/>
    <w:rsid w:val="009F506D"/>
    <w:rsid w:val="009F5EF4"/>
    <w:rsid w:val="009F740A"/>
    <w:rsid w:val="00A1282D"/>
    <w:rsid w:val="00A16930"/>
    <w:rsid w:val="00A61866"/>
    <w:rsid w:val="00A700BB"/>
    <w:rsid w:val="00A77CB9"/>
    <w:rsid w:val="00A86B49"/>
    <w:rsid w:val="00A87C2E"/>
    <w:rsid w:val="00AB5930"/>
    <w:rsid w:val="00AC2ACB"/>
    <w:rsid w:val="00AC644A"/>
    <w:rsid w:val="00AE4470"/>
    <w:rsid w:val="00AE6F2F"/>
    <w:rsid w:val="00B019F4"/>
    <w:rsid w:val="00B05AF7"/>
    <w:rsid w:val="00B2500C"/>
    <w:rsid w:val="00B30388"/>
    <w:rsid w:val="00B3487F"/>
    <w:rsid w:val="00B53706"/>
    <w:rsid w:val="00B56E45"/>
    <w:rsid w:val="00B702F1"/>
    <w:rsid w:val="00B76362"/>
    <w:rsid w:val="00B816D2"/>
    <w:rsid w:val="00B856B5"/>
    <w:rsid w:val="00B8666F"/>
    <w:rsid w:val="00BB7A15"/>
    <w:rsid w:val="00BC06C9"/>
    <w:rsid w:val="00BD03D8"/>
    <w:rsid w:val="00BE20CC"/>
    <w:rsid w:val="00BE4031"/>
    <w:rsid w:val="00BE41EB"/>
    <w:rsid w:val="00BE5B20"/>
    <w:rsid w:val="00BE5BE9"/>
    <w:rsid w:val="00BE7EB9"/>
    <w:rsid w:val="00BF69DB"/>
    <w:rsid w:val="00C16425"/>
    <w:rsid w:val="00C256A9"/>
    <w:rsid w:val="00C273DF"/>
    <w:rsid w:val="00C31722"/>
    <w:rsid w:val="00C35324"/>
    <w:rsid w:val="00C51EC7"/>
    <w:rsid w:val="00C57B01"/>
    <w:rsid w:val="00C75A52"/>
    <w:rsid w:val="00C76711"/>
    <w:rsid w:val="00C77A27"/>
    <w:rsid w:val="00C84383"/>
    <w:rsid w:val="00C84920"/>
    <w:rsid w:val="00C87476"/>
    <w:rsid w:val="00C97956"/>
    <w:rsid w:val="00CA2A75"/>
    <w:rsid w:val="00CA4E6F"/>
    <w:rsid w:val="00CB1939"/>
    <w:rsid w:val="00CB4B0D"/>
    <w:rsid w:val="00CB6C73"/>
    <w:rsid w:val="00CC75E8"/>
    <w:rsid w:val="00CD50ED"/>
    <w:rsid w:val="00CE7A06"/>
    <w:rsid w:val="00D008BE"/>
    <w:rsid w:val="00D04D35"/>
    <w:rsid w:val="00D31E35"/>
    <w:rsid w:val="00D3232C"/>
    <w:rsid w:val="00D34189"/>
    <w:rsid w:val="00D3485A"/>
    <w:rsid w:val="00D36456"/>
    <w:rsid w:val="00D470F6"/>
    <w:rsid w:val="00D555E7"/>
    <w:rsid w:val="00D66624"/>
    <w:rsid w:val="00D8168D"/>
    <w:rsid w:val="00D84F9B"/>
    <w:rsid w:val="00DA0E10"/>
    <w:rsid w:val="00DA2D48"/>
    <w:rsid w:val="00DA4095"/>
    <w:rsid w:val="00DD5CC0"/>
    <w:rsid w:val="00DE38CA"/>
    <w:rsid w:val="00E00360"/>
    <w:rsid w:val="00E01853"/>
    <w:rsid w:val="00E12C58"/>
    <w:rsid w:val="00E1417C"/>
    <w:rsid w:val="00E221D6"/>
    <w:rsid w:val="00E24FD1"/>
    <w:rsid w:val="00E31D7D"/>
    <w:rsid w:val="00E45E67"/>
    <w:rsid w:val="00E50641"/>
    <w:rsid w:val="00E5482D"/>
    <w:rsid w:val="00E65427"/>
    <w:rsid w:val="00E65A94"/>
    <w:rsid w:val="00E65DF4"/>
    <w:rsid w:val="00E67D9E"/>
    <w:rsid w:val="00E7306D"/>
    <w:rsid w:val="00E826DA"/>
    <w:rsid w:val="00E8691C"/>
    <w:rsid w:val="00EB1C47"/>
    <w:rsid w:val="00EB5DBC"/>
    <w:rsid w:val="00EC169C"/>
    <w:rsid w:val="00EC5559"/>
    <w:rsid w:val="00ED00EA"/>
    <w:rsid w:val="00EF07C6"/>
    <w:rsid w:val="00EF36F7"/>
    <w:rsid w:val="00EF6F50"/>
    <w:rsid w:val="00EF7157"/>
    <w:rsid w:val="00F0291E"/>
    <w:rsid w:val="00F04781"/>
    <w:rsid w:val="00F07319"/>
    <w:rsid w:val="00F130CD"/>
    <w:rsid w:val="00F17C32"/>
    <w:rsid w:val="00F20717"/>
    <w:rsid w:val="00F20CB4"/>
    <w:rsid w:val="00F2288E"/>
    <w:rsid w:val="00F2499F"/>
    <w:rsid w:val="00F315FF"/>
    <w:rsid w:val="00F33C7A"/>
    <w:rsid w:val="00F42A72"/>
    <w:rsid w:val="00F47A9E"/>
    <w:rsid w:val="00F47C61"/>
    <w:rsid w:val="00F56A47"/>
    <w:rsid w:val="00F615F3"/>
    <w:rsid w:val="00F63ED2"/>
    <w:rsid w:val="00F73522"/>
    <w:rsid w:val="00F961C0"/>
    <w:rsid w:val="00F979BC"/>
    <w:rsid w:val="00FA20D9"/>
    <w:rsid w:val="00FA360C"/>
    <w:rsid w:val="00FC53BE"/>
    <w:rsid w:val="00FD0B17"/>
    <w:rsid w:val="00FD5DA1"/>
    <w:rsid w:val="00FF03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C411C"/>
  <w15:docId w15:val="{3A37A1D0-086E-454A-B89C-F721DA50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360"/>
    <w:pPr>
      <w:tabs>
        <w:tab w:val="center" w:pos="4153"/>
        <w:tab w:val="right" w:pos="8306"/>
      </w:tabs>
      <w:spacing w:after="0" w:line="240" w:lineRule="auto"/>
    </w:pPr>
  </w:style>
  <w:style w:type="character" w:customStyle="1" w:styleId="a4">
    <w:name w:val="כותרת עליונה תו"/>
    <w:basedOn w:val="a0"/>
    <w:link w:val="a3"/>
    <w:uiPriority w:val="99"/>
    <w:rsid w:val="00E00360"/>
  </w:style>
  <w:style w:type="paragraph" w:styleId="a5">
    <w:name w:val="footer"/>
    <w:basedOn w:val="a"/>
    <w:link w:val="a6"/>
    <w:uiPriority w:val="99"/>
    <w:unhideWhenUsed/>
    <w:rsid w:val="00E00360"/>
    <w:pPr>
      <w:tabs>
        <w:tab w:val="center" w:pos="4153"/>
        <w:tab w:val="right" w:pos="8306"/>
      </w:tabs>
      <w:spacing w:after="0" w:line="240" w:lineRule="auto"/>
    </w:pPr>
  </w:style>
  <w:style w:type="character" w:customStyle="1" w:styleId="a6">
    <w:name w:val="כותרת תחתונה תו"/>
    <w:basedOn w:val="a0"/>
    <w:link w:val="a5"/>
    <w:uiPriority w:val="99"/>
    <w:rsid w:val="00E00360"/>
  </w:style>
  <w:style w:type="paragraph" w:styleId="a7">
    <w:name w:val="List Paragraph"/>
    <w:basedOn w:val="a"/>
    <w:uiPriority w:val="34"/>
    <w:qFormat/>
    <w:rsid w:val="00B53706"/>
    <w:pPr>
      <w:ind w:left="720"/>
      <w:contextualSpacing/>
    </w:pPr>
  </w:style>
  <w:style w:type="character" w:styleId="Hyperlink">
    <w:name w:val="Hyperlink"/>
    <w:basedOn w:val="a0"/>
    <w:uiPriority w:val="99"/>
    <w:unhideWhenUsed/>
    <w:rsid w:val="00F979BC"/>
    <w:rPr>
      <w:color w:val="0563C1" w:themeColor="hyperlink"/>
      <w:u w:val="single"/>
    </w:rPr>
  </w:style>
  <w:style w:type="character" w:styleId="a8">
    <w:name w:val="Unresolved Mention"/>
    <w:basedOn w:val="a0"/>
    <w:uiPriority w:val="99"/>
    <w:semiHidden/>
    <w:unhideWhenUsed/>
    <w:rsid w:val="00F979BC"/>
    <w:rPr>
      <w:color w:val="605E5C"/>
      <w:shd w:val="clear" w:color="auto" w:fill="E1DFDD"/>
    </w:rPr>
  </w:style>
  <w:style w:type="character" w:customStyle="1" w:styleId="big-number">
    <w:name w:val="big-number"/>
    <w:basedOn w:val="a0"/>
    <w:rsid w:val="00F17C32"/>
  </w:style>
  <w:style w:type="character" w:customStyle="1" w:styleId="default">
    <w:name w:val="default"/>
    <w:basedOn w:val="a0"/>
    <w:rsid w:val="00F17C32"/>
  </w:style>
  <w:style w:type="paragraph" w:customStyle="1" w:styleId="p00">
    <w:name w:val="p00"/>
    <w:basedOn w:val="a"/>
    <w:rsid w:val="005F50E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uller40">
    <w:name w:val="Ruller 4 ממוספר תו"/>
    <w:link w:val="Ruller4"/>
    <w:locked/>
    <w:rsid w:val="00992168"/>
    <w:rPr>
      <w:rFonts w:ascii="Garamond" w:eastAsia="Times New Roman" w:hAnsi="Garamond" w:cs="FrankRuehl"/>
      <w:spacing w:val="10"/>
      <w:sz w:val="24"/>
      <w:szCs w:val="28"/>
    </w:rPr>
  </w:style>
  <w:style w:type="paragraph" w:customStyle="1" w:styleId="Ruller4">
    <w:name w:val="Ruller 4 ממוספר"/>
    <w:basedOn w:val="a"/>
    <w:next w:val="a"/>
    <w:link w:val="Ruller40"/>
    <w:rsid w:val="00992168"/>
    <w:pPr>
      <w:numPr>
        <w:numId w:val="35"/>
      </w:numPr>
      <w:tabs>
        <w:tab w:val="left" w:pos="800"/>
      </w:tabs>
      <w:overflowPunct w:val="0"/>
      <w:autoSpaceDE w:val="0"/>
      <w:autoSpaceDN w:val="0"/>
      <w:adjustRightInd w:val="0"/>
      <w:spacing w:after="0" w:line="360" w:lineRule="auto"/>
      <w:jc w:val="both"/>
    </w:pPr>
    <w:rPr>
      <w:rFonts w:ascii="Garamond" w:eastAsia="Times New Roman" w:hAnsi="Garamond" w:cs="FrankRuehl"/>
      <w:spacing w:val="1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2209">
      <w:bodyDiv w:val="1"/>
      <w:marLeft w:val="0"/>
      <w:marRight w:val="0"/>
      <w:marTop w:val="0"/>
      <w:marBottom w:val="0"/>
      <w:divBdr>
        <w:top w:val="none" w:sz="0" w:space="0" w:color="auto"/>
        <w:left w:val="none" w:sz="0" w:space="0" w:color="auto"/>
        <w:bottom w:val="none" w:sz="0" w:space="0" w:color="auto"/>
        <w:right w:val="none" w:sz="0" w:space="0" w:color="auto"/>
      </w:divBdr>
    </w:div>
    <w:div w:id="81223679">
      <w:bodyDiv w:val="1"/>
      <w:marLeft w:val="0"/>
      <w:marRight w:val="0"/>
      <w:marTop w:val="0"/>
      <w:marBottom w:val="0"/>
      <w:divBdr>
        <w:top w:val="none" w:sz="0" w:space="0" w:color="auto"/>
        <w:left w:val="none" w:sz="0" w:space="0" w:color="auto"/>
        <w:bottom w:val="none" w:sz="0" w:space="0" w:color="auto"/>
        <w:right w:val="none" w:sz="0" w:space="0" w:color="auto"/>
      </w:divBdr>
    </w:div>
    <w:div w:id="99305069">
      <w:bodyDiv w:val="1"/>
      <w:marLeft w:val="0"/>
      <w:marRight w:val="0"/>
      <w:marTop w:val="0"/>
      <w:marBottom w:val="0"/>
      <w:divBdr>
        <w:top w:val="none" w:sz="0" w:space="0" w:color="auto"/>
        <w:left w:val="none" w:sz="0" w:space="0" w:color="auto"/>
        <w:bottom w:val="none" w:sz="0" w:space="0" w:color="auto"/>
        <w:right w:val="none" w:sz="0" w:space="0" w:color="auto"/>
      </w:divBdr>
    </w:div>
    <w:div w:id="134414724">
      <w:bodyDiv w:val="1"/>
      <w:marLeft w:val="0"/>
      <w:marRight w:val="0"/>
      <w:marTop w:val="0"/>
      <w:marBottom w:val="0"/>
      <w:divBdr>
        <w:top w:val="none" w:sz="0" w:space="0" w:color="auto"/>
        <w:left w:val="none" w:sz="0" w:space="0" w:color="auto"/>
        <w:bottom w:val="none" w:sz="0" w:space="0" w:color="auto"/>
        <w:right w:val="none" w:sz="0" w:space="0" w:color="auto"/>
      </w:divBdr>
    </w:div>
    <w:div w:id="174391334">
      <w:bodyDiv w:val="1"/>
      <w:marLeft w:val="0"/>
      <w:marRight w:val="0"/>
      <w:marTop w:val="0"/>
      <w:marBottom w:val="0"/>
      <w:divBdr>
        <w:top w:val="none" w:sz="0" w:space="0" w:color="auto"/>
        <w:left w:val="none" w:sz="0" w:space="0" w:color="auto"/>
        <w:bottom w:val="none" w:sz="0" w:space="0" w:color="auto"/>
        <w:right w:val="none" w:sz="0" w:space="0" w:color="auto"/>
      </w:divBdr>
    </w:div>
    <w:div w:id="184637754">
      <w:bodyDiv w:val="1"/>
      <w:marLeft w:val="0"/>
      <w:marRight w:val="0"/>
      <w:marTop w:val="0"/>
      <w:marBottom w:val="0"/>
      <w:divBdr>
        <w:top w:val="none" w:sz="0" w:space="0" w:color="auto"/>
        <w:left w:val="none" w:sz="0" w:space="0" w:color="auto"/>
        <w:bottom w:val="none" w:sz="0" w:space="0" w:color="auto"/>
        <w:right w:val="none" w:sz="0" w:space="0" w:color="auto"/>
      </w:divBdr>
    </w:div>
    <w:div w:id="190799254">
      <w:bodyDiv w:val="1"/>
      <w:marLeft w:val="0"/>
      <w:marRight w:val="0"/>
      <w:marTop w:val="0"/>
      <w:marBottom w:val="0"/>
      <w:divBdr>
        <w:top w:val="none" w:sz="0" w:space="0" w:color="auto"/>
        <w:left w:val="none" w:sz="0" w:space="0" w:color="auto"/>
        <w:bottom w:val="none" w:sz="0" w:space="0" w:color="auto"/>
        <w:right w:val="none" w:sz="0" w:space="0" w:color="auto"/>
      </w:divBdr>
    </w:div>
    <w:div w:id="194277282">
      <w:bodyDiv w:val="1"/>
      <w:marLeft w:val="0"/>
      <w:marRight w:val="0"/>
      <w:marTop w:val="0"/>
      <w:marBottom w:val="0"/>
      <w:divBdr>
        <w:top w:val="none" w:sz="0" w:space="0" w:color="auto"/>
        <w:left w:val="none" w:sz="0" w:space="0" w:color="auto"/>
        <w:bottom w:val="none" w:sz="0" w:space="0" w:color="auto"/>
        <w:right w:val="none" w:sz="0" w:space="0" w:color="auto"/>
      </w:divBdr>
    </w:div>
    <w:div w:id="308484847">
      <w:bodyDiv w:val="1"/>
      <w:marLeft w:val="0"/>
      <w:marRight w:val="0"/>
      <w:marTop w:val="0"/>
      <w:marBottom w:val="0"/>
      <w:divBdr>
        <w:top w:val="none" w:sz="0" w:space="0" w:color="auto"/>
        <w:left w:val="none" w:sz="0" w:space="0" w:color="auto"/>
        <w:bottom w:val="none" w:sz="0" w:space="0" w:color="auto"/>
        <w:right w:val="none" w:sz="0" w:space="0" w:color="auto"/>
      </w:divBdr>
    </w:div>
    <w:div w:id="316157085">
      <w:bodyDiv w:val="1"/>
      <w:marLeft w:val="0"/>
      <w:marRight w:val="0"/>
      <w:marTop w:val="0"/>
      <w:marBottom w:val="0"/>
      <w:divBdr>
        <w:top w:val="none" w:sz="0" w:space="0" w:color="auto"/>
        <w:left w:val="none" w:sz="0" w:space="0" w:color="auto"/>
        <w:bottom w:val="none" w:sz="0" w:space="0" w:color="auto"/>
        <w:right w:val="none" w:sz="0" w:space="0" w:color="auto"/>
      </w:divBdr>
    </w:div>
    <w:div w:id="411388506">
      <w:bodyDiv w:val="1"/>
      <w:marLeft w:val="0"/>
      <w:marRight w:val="0"/>
      <w:marTop w:val="0"/>
      <w:marBottom w:val="0"/>
      <w:divBdr>
        <w:top w:val="none" w:sz="0" w:space="0" w:color="auto"/>
        <w:left w:val="none" w:sz="0" w:space="0" w:color="auto"/>
        <w:bottom w:val="none" w:sz="0" w:space="0" w:color="auto"/>
        <w:right w:val="none" w:sz="0" w:space="0" w:color="auto"/>
      </w:divBdr>
    </w:div>
    <w:div w:id="444034844">
      <w:bodyDiv w:val="1"/>
      <w:marLeft w:val="0"/>
      <w:marRight w:val="0"/>
      <w:marTop w:val="0"/>
      <w:marBottom w:val="0"/>
      <w:divBdr>
        <w:top w:val="none" w:sz="0" w:space="0" w:color="auto"/>
        <w:left w:val="none" w:sz="0" w:space="0" w:color="auto"/>
        <w:bottom w:val="none" w:sz="0" w:space="0" w:color="auto"/>
        <w:right w:val="none" w:sz="0" w:space="0" w:color="auto"/>
      </w:divBdr>
    </w:div>
    <w:div w:id="546264212">
      <w:bodyDiv w:val="1"/>
      <w:marLeft w:val="0"/>
      <w:marRight w:val="0"/>
      <w:marTop w:val="0"/>
      <w:marBottom w:val="0"/>
      <w:divBdr>
        <w:top w:val="none" w:sz="0" w:space="0" w:color="auto"/>
        <w:left w:val="none" w:sz="0" w:space="0" w:color="auto"/>
        <w:bottom w:val="none" w:sz="0" w:space="0" w:color="auto"/>
        <w:right w:val="none" w:sz="0" w:space="0" w:color="auto"/>
      </w:divBdr>
    </w:div>
    <w:div w:id="572741058">
      <w:bodyDiv w:val="1"/>
      <w:marLeft w:val="0"/>
      <w:marRight w:val="0"/>
      <w:marTop w:val="0"/>
      <w:marBottom w:val="0"/>
      <w:divBdr>
        <w:top w:val="none" w:sz="0" w:space="0" w:color="auto"/>
        <w:left w:val="none" w:sz="0" w:space="0" w:color="auto"/>
        <w:bottom w:val="none" w:sz="0" w:space="0" w:color="auto"/>
        <w:right w:val="none" w:sz="0" w:space="0" w:color="auto"/>
      </w:divBdr>
    </w:div>
    <w:div w:id="617031446">
      <w:bodyDiv w:val="1"/>
      <w:marLeft w:val="0"/>
      <w:marRight w:val="0"/>
      <w:marTop w:val="0"/>
      <w:marBottom w:val="0"/>
      <w:divBdr>
        <w:top w:val="none" w:sz="0" w:space="0" w:color="auto"/>
        <w:left w:val="none" w:sz="0" w:space="0" w:color="auto"/>
        <w:bottom w:val="none" w:sz="0" w:space="0" w:color="auto"/>
        <w:right w:val="none" w:sz="0" w:space="0" w:color="auto"/>
      </w:divBdr>
    </w:div>
    <w:div w:id="668095242">
      <w:bodyDiv w:val="1"/>
      <w:marLeft w:val="0"/>
      <w:marRight w:val="0"/>
      <w:marTop w:val="0"/>
      <w:marBottom w:val="0"/>
      <w:divBdr>
        <w:top w:val="none" w:sz="0" w:space="0" w:color="auto"/>
        <w:left w:val="none" w:sz="0" w:space="0" w:color="auto"/>
        <w:bottom w:val="none" w:sz="0" w:space="0" w:color="auto"/>
        <w:right w:val="none" w:sz="0" w:space="0" w:color="auto"/>
      </w:divBdr>
    </w:div>
    <w:div w:id="729308058">
      <w:bodyDiv w:val="1"/>
      <w:marLeft w:val="0"/>
      <w:marRight w:val="0"/>
      <w:marTop w:val="0"/>
      <w:marBottom w:val="0"/>
      <w:divBdr>
        <w:top w:val="none" w:sz="0" w:space="0" w:color="auto"/>
        <w:left w:val="none" w:sz="0" w:space="0" w:color="auto"/>
        <w:bottom w:val="none" w:sz="0" w:space="0" w:color="auto"/>
        <w:right w:val="none" w:sz="0" w:space="0" w:color="auto"/>
      </w:divBdr>
    </w:div>
    <w:div w:id="784928628">
      <w:bodyDiv w:val="1"/>
      <w:marLeft w:val="0"/>
      <w:marRight w:val="0"/>
      <w:marTop w:val="0"/>
      <w:marBottom w:val="0"/>
      <w:divBdr>
        <w:top w:val="none" w:sz="0" w:space="0" w:color="auto"/>
        <w:left w:val="none" w:sz="0" w:space="0" w:color="auto"/>
        <w:bottom w:val="none" w:sz="0" w:space="0" w:color="auto"/>
        <w:right w:val="none" w:sz="0" w:space="0" w:color="auto"/>
      </w:divBdr>
    </w:div>
    <w:div w:id="881674121">
      <w:bodyDiv w:val="1"/>
      <w:marLeft w:val="0"/>
      <w:marRight w:val="0"/>
      <w:marTop w:val="0"/>
      <w:marBottom w:val="0"/>
      <w:divBdr>
        <w:top w:val="none" w:sz="0" w:space="0" w:color="auto"/>
        <w:left w:val="none" w:sz="0" w:space="0" w:color="auto"/>
        <w:bottom w:val="none" w:sz="0" w:space="0" w:color="auto"/>
        <w:right w:val="none" w:sz="0" w:space="0" w:color="auto"/>
      </w:divBdr>
    </w:div>
    <w:div w:id="893275084">
      <w:bodyDiv w:val="1"/>
      <w:marLeft w:val="0"/>
      <w:marRight w:val="0"/>
      <w:marTop w:val="0"/>
      <w:marBottom w:val="0"/>
      <w:divBdr>
        <w:top w:val="none" w:sz="0" w:space="0" w:color="auto"/>
        <w:left w:val="none" w:sz="0" w:space="0" w:color="auto"/>
        <w:bottom w:val="none" w:sz="0" w:space="0" w:color="auto"/>
        <w:right w:val="none" w:sz="0" w:space="0" w:color="auto"/>
      </w:divBdr>
    </w:div>
    <w:div w:id="908425141">
      <w:bodyDiv w:val="1"/>
      <w:marLeft w:val="0"/>
      <w:marRight w:val="0"/>
      <w:marTop w:val="0"/>
      <w:marBottom w:val="0"/>
      <w:divBdr>
        <w:top w:val="none" w:sz="0" w:space="0" w:color="auto"/>
        <w:left w:val="none" w:sz="0" w:space="0" w:color="auto"/>
        <w:bottom w:val="none" w:sz="0" w:space="0" w:color="auto"/>
        <w:right w:val="none" w:sz="0" w:space="0" w:color="auto"/>
      </w:divBdr>
    </w:div>
    <w:div w:id="967585995">
      <w:bodyDiv w:val="1"/>
      <w:marLeft w:val="0"/>
      <w:marRight w:val="0"/>
      <w:marTop w:val="0"/>
      <w:marBottom w:val="0"/>
      <w:divBdr>
        <w:top w:val="none" w:sz="0" w:space="0" w:color="auto"/>
        <w:left w:val="none" w:sz="0" w:space="0" w:color="auto"/>
        <w:bottom w:val="none" w:sz="0" w:space="0" w:color="auto"/>
        <w:right w:val="none" w:sz="0" w:space="0" w:color="auto"/>
      </w:divBdr>
    </w:div>
    <w:div w:id="973215198">
      <w:bodyDiv w:val="1"/>
      <w:marLeft w:val="0"/>
      <w:marRight w:val="0"/>
      <w:marTop w:val="0"/>
      <w:marBottom w:val="0"/>
      <w:divBdr>
        <w:top w:val="none" w:sz="0" w:space="0" w:color="auto"/>
        <w:left w:val="none" w:sz="0" w:space="0" w:color="auto"/>
        <w:bottom w:val="none" w:sz="0" w:space="0" w:color="auto"/>
        <w:right w:val="none" w:sz="0" w:space="0" w:color="auto"/>
      </w:divBdr>
    </w:div>
    <w:div w:id="1075975964">
      <w:bodyDiv w:val="1"/>
      <w:marLeft w:val="0"/>
      <w:marRight w:val="0"/>
      <w:marTop w:val="0"/>
      <w:marBottom w:val="0"/>
      <w:divBdr>
        <w:top w:val="none" w:sz="0" w:space="0" w:color="auto"/>
        <w:left w:val="none" w:sz="0" w:space="0" w:color="auto"/>
        <w:bottom w:val="none" w:sz="0" w:space="0" w:color="auto"/>
        <w:right w:val="none" w:sz="0" w:space="0" w:color="auto"/>
      </w:divBdr>
    </w:div>
    <w:div w:id="1257328665">
      <w:bodyDiv w:val="1"/>
      <w:marLeft w:val="0"/>
      <w:marRight w:val="0"/>
      <w:marTop w:val="0"/>
      <w:marBottom w:val="0"/>
      <w:divBdr>
        <w:top w:val="none" w:sz="0" w:space="0" w:color="auto"/>
        <w:left w:val="none" w:sz="0" w:space="0" w:color="auto"/>
        <w:bottom w:val="none" w:sz="0" w:space="0" w:color="auto"/>
        <w:right w:val="none" w:sz="0" w:space="0" w:color="auto"/>
      </w:divBdr>
    </w:div>
    <w:div w:id="1270159879">
      <w:bodyDiv w:val="1"/>
      <w:marLeft w:val="0"/>
      <w:marRight w:val="0"/>
      <w:marTop w:val="0"/>
      <w:marBottom w:val="0"/>
      <w:divBdr>
        <w:top w:val="none" w:sz="0" w:space="0" w:color="auto"/>
        <w:left w:val="none" w:sz="0" w:space="0" w:color="auto"/>
        <w:bottom w:val="none" w:sz="0" w:space="0" w:color="auto"/>
        <w:right w:val="none" w:sz="0" w:space="0" w:color="auto"/>
      </w:divBdr>
    </w:div>
    <w:div w:id="1322154997">
      <w:bodyDiv w:val="1"/>
      <w:marLeft w:val="0"/>
      <w:marRight w:val="0"/>
      <w:marTop w:val="0"/>
      <w:marBottom w:val="0"/>
      <w:divBdr>
        <w:top w:val="none" w:sz="0" w:space="0" w:color="auto"/>
        <w:left w:val="none" w:sz="0" w:space="0" w:color="auto"/>
        <w:bottom w:val="none" w:sz="0" w:space="0" w:color="auto"/>
        <w:right w:val="none" w:sz="0" w:space="0" w:color="auto"/>
      </w:divBdr>
    </w:div>
    <w:div w:id="1381436667">
      <w:bodyDiv w:val="1"/>
      <w:marLeft w:val="0"/>
      <w:marRight w:val="0"/>
      <w:marTop w:val="0"/>
      <w:marBottom w:val="0"/>
      <w:divBdr>
        <w:top w:val="none" w:sz="0" w:space="0" w:color="auto"/>
        <w:left w:val="none" w:sz="0" w:space="0" w:color="auto"/>
        <w:bottom w:val="none" w:sz="0" w:space="0" w:color="auto"/>
        <w:right w:val="none" w:sz="0" w:space="0" w:color="auto"/>
      </w:divBdr>
    </w:div>
    <w:div w:id="1430538444">
      <w:bodyDiv w:val="1"/>
      <w:marLeft w:val="0"/>
      <w:marRight w:val="0"/>
      <w:marTop w:val="0"/>
      <w:marBottom w:val="0"/>
      <w:divBdr>
        <w:top w:val="none" w:sz="0" w:space="0" w:color="auto"/>
        <w:left w:val="none" w:sz="0" w:space="0" w:color="auto"/>
        <w:bottom w:val="none" w:sz="0" w:space="0" w:color="auto"/>
        <w:right w:val="none" w:sz="0" w:space="0" w:color="auto"/>
      </w:divBdr>
    </w:div>
    <w:div w:id="1496797798">
      <w:bodyDiv w:val="1"/>
      <w:marLeft w:val="0"/>
      <w:marRight w:val="0"/>
      <w:marTop w:val="0"/>
      <w:marBottom w:val="0"/>
      <w:divBdr>
        <w:top w:val="none" w:sz="0" w:space="0" w:color="auto"/>
        <w:left w:val="none" w:sz="0" w:space="0" w:color="auto"/>
        <w:bottom w:val="none" w:sz="0" w:space="0" w:color="auto"/>
        <w:right w:val="none" w:sz="0" w:space="0" w:color="auto"/>
      </w:divBdr>
    </w:div>
    <w:div w:id="1534808346">
      <w:bodyDiv w:val="1"/>
      <w:marLeft w:val="0"/>
      <w:marRight w:val="0"/>
      <w:marTop w:val="0"/>
      <w:marBottom w:val="0"/>
      <w:divBdr>
        <w:top w:val="none" w:sz="0" w:space="0" w:color="auto"/>
        <w:left w:val="none" w:sz="0" w:space="0" w:color="auto"/>
        <w:bottom w:val="none" w:sz="0" w:space="0" w:color="auto"/>
        <w:right w:val="none" w:sz="0" w:space="0" w:color="auto"/>
      </w:divBdr>
    </w:div>
    <w:div w:id="1539321426">
      <w:bodyDiv w:val="1"/>
      <w:marLeft w:val="0"/>
      <w:marRight w:val="0"/>
      <w:marTop w:val="0"/>
      <w:marBottom w:val="0"/>
      <w:divBdr>
        <w:top w:val="none" w:sz="0" w:space="0" w:color="auto"/>
        <w:left w:val="none" w:sz="0" w:space="0" w:color="auto"/>
        <w:bottom w:val="none" w:sz="0" w:space="0" w:color="auto"/>
        <w:right w:val="none" w:sz="0" w:space="0" w:color="auto"/>
      </w:divBdr>
    </w:div>
    <w:div w:id="1580863531">
      <w:bodyDiv w:val="1"/>
      <w:marLeft w:val="0"/>
      <w:marRight w:val="0"/>
      <w:marTop w:val="0"/>
      <w:marBottom w:val="0"/>
      <w:divBdr>
        <w:top w:val="none" w:sz="0" w:space="0" w:color="auto"/>
        <w:left w:val="none" w:sz="0" w:space="0" w:color="auto"/>
        <w:bottom w:val="none" w:sz="0" w:space="0" w:color="auto"/>
        <w:right w:val="none" w:sz="0" w:space="0" w:color="auto"/>
      </w:divBdr>
    </w:div>
    <w:div w:id="1609776162">
      <w:bodyDiv w:val="1"/>
      <w:marLeft w:val="0"/>
      <w:marRight w:val="0"/>
      <w:marTop w:val="0"/>
      <w:marBottom w:val="0"/>
      <w:divBdr>
        <w:top w:val="none" w:sz="0" w:space="0" w:color="auto"/>
        <w:left w:val="none" w:sz="0" w:space="0" w:color="auto"/>
        <w:bottom w:val="none" w:sz="0" w:space="0" w:color="auto"/>
        <w:right w:val="none" w:sz="0" w:space="0" w:color="auto"/>
      </w:divBdr>
    </w:div>
    <w:div w:id="1628587724">
      <w:bodyDiv w:val="1"/>
      <w:marLeft w:val="0"/>
      <w:marRight w:val="0"/>
      <w:marTop w:val="0"/>
      <w:marBottom w:val="0"/>
      <w:divBdr>
        <w:top w:val="none" w:sz="0" w:space="0" w:color="auto"/>
        <w:left w:val="none" w:sz="0" w:space="0" w:color="auto"/>
        <w:bottom w:val="none" w:sz="0" w:space="0" w:color="auto"/>
        <w:right w:val="none" w:sz="0" w:space="0" w:color="auto"/>
      </w:divBdr>
    </w:div>
    <w:div w:id="1678575364">
      <w:bodyDiv w:val="1"/>
      <w:marLeft w:val="0"/>
      <w:marRight w:val="0"/>
      <w:marTop w:val="0"/>
      <w:marBottom w:val="0"/>
      <w:divBdr>
        <w:top w:val="none" w:sz="0" w:space="0" w:color="auto"/>
        <w:left w:val="none" w:sz="0" w:space="0" w:color="auto"/>
        <w:bottom w:val="none" w:sz="0" w:space="0" w:color="auto"/>
        <w:right w:val="none" w:sz="0" w:space="0" w:color="auto"/>
      </w:divBdr>
    </w:div>
    <w:div w:id="1706439683">
      <w:bodyDiv w:val="1"/>
      <w:marLeft w:val="0"/>
      <w:marRight w:val="0"/>
      <w:marTop w:val="0"/>
      <w:marBottom w:val="0"/>
      <w:divBdr>
        <w:top w:val="none" w:sz="0" w:space="0" w:color="auto"/>
        <w:left w:val="none" w:sz="0" w:space="0" w:color="auto"/>
        <w:bottom w:val="none" w:sz="0" w:space="0" w:color="auto"/>
        <w:right w:val="none" w:sz="0" w:space="0" w:color="auto"/>
      </w:divBdr>
    </w:div>
    <w:div w:id="1751921306">
      <w:bodyDiv w:val="1"/>
      <w:marLeft w:val="0"/>
      <w:marRight w:val="0"/>
      <w:marTop w:val="0"/>
      <w:marBottom w:val="0"/>
      <w:divBdr>
        <w:top w:val="none" w:sz="0" w:space="0" w:color="auto"/>
        <w:left w:val="none" w:sz="0" w:space="0" w:color="auto"/>
        <w:bottom w:val="none" w:sz="0" w:space="0" w:color="auto"/>
        <w:right w:val="none" w:sz="0" w:space="0" w:color="auto"/>
      </w:divBdr>
    </w:div>
    <w:div w:id="1854610404">
      <w:bodyDiv w:val="1"/>
      <w:marLeft w:val="0"/>
      <w:marRight w:val="0"/>
      <w:marTop w:val="0"/>
      <w:marBottom w:val="0"/>
      <w:divBdr>
        <w:top w:val="none" w:sz="0" w:space="0" w:color="auto"/>
        <w:left w:val="none" w:sz="0" w:space="0" w:color="auto"/>
        <w:bottom w:val="none" w:sz="0" w:space="0" w:color="auto"/>
        <w:right w:val="none" w:sz="0" w:space="0" w:color="auto"/>
      </w:divBdr>
    </w:div>
    <w:div w:id="1891384384">
      <w:bodyDiv w:val="1"/>
      <w:marLeft w:val="0"/>
      <w:marRight w:val="0"/>
      <w:marTop w:val="0"/>
      <w:marBottom w:val="0"/>
      <w:divBdr>
        <w:top w:val="none" w:sz="0" w:space="0" w:color="auto"/>
        <w:left w:val="none" w:sz="0" w:space="0" w:color="auto"/>
        <w:bottom w:val="none" w:sz="0" w:space="0" w:color="auto"/>
        <w:right w:val="none" w:sz="0" w:space="0" w:color="auto"/>
      </w:divBdr>
    </w:div>
    <w:div w:id="1970697314">
      <w:bodyDiv w:val="1"/>
      <w:marLeft w:val="0"/>
      <w:marRight w:val="0"/>
      <w:marTop w:val="0"/>
      <w:marBottom w:val="0"/>
      <w:divBdr>
        <w:top w:val="none" w:sz="0" w:space="0" w:color="auto"/>
        <w:left w:val="none" w:sz="0" w:space="0" w:color="auto"/>
        <w:bottom w:val="none" w:sz="0" w:space="0" w:color="auto"/>
        <w:right w:val="none" w:sz="0" w:space="0" w:color="auto"/>
      </w:divBdr>
    </w:div>
    <w:div w:id="1971982256">
      <w:bodyDiv w:val="1"/>
      <w:marLeft w:val="0"/>
      <w:marRight w:val="0"/>
      <w:marTop w:val="0"/>
      <w:marBottom w:val="0"/>
      <w:divBdr>
        <w:top w:val="none" w:sz="0" w:space="0" w:color="auto"/>
        <w:left w:val="none" w:sz="0" w:space="0" w:color="auto"/>
        <w:bottom w:val="none" w:sz="0" w:space="0" w:color="auto"/>
        <w:right w:val="none" w:sz="0" w:space="0" w:color="auto"/>
      </w:divBdr>
    </w:div>
    <w:div w:id="2016809937">
      <w:bodyDiv w:val="1"/>
      <w:marLeft w:val="0"/>
      <w:marRight w:val="0"/>
      <w:marTop w:val="0"/>
      <w:marBottom w:val="0"/>
      <w:divBdr>
        <w:top w:val="none" w:sz="0" w:space="0" w:color="auto"/>
        <w:left w:val="none" w:sz="0" w:space="0" w:color="auto"/>
        <w:bottom w:val="none" w:sz="0" w:space="0" w:color="auto"/>
        <w:right w:val="none" w:sz="0" w:space="0" w:color="auto"/>
      </w:divBdr>
    </w:div>
    <w:div w:id="2022926282">
      <w:bodyDiv w:val="1"/>
      <w:marLeft w:val="0"/>
      <w:marRight w:val="0"/>
      <w:marTop w:val="0"/>
      <w:marBottom w:val="0"/>
      <w:divBdr>
        <w:top w:val="none" w:sz="0" w:space="0" w:color="auto"/>
        <w:left w:val="none" w:sz="0" w:space="0" w:color="auto"/>
        <w:bottom w:val="none" w:sz="0" w:space="0" w:color="auto"/>
        <w:right w:val="none" w:sz="0" w:space="0" w:color="auto"/>
      </w:divBdr>
    </w:div>
    <w:div w:id="2059160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o.co.il/law/72952/3" TargetMode="External"/><Relationship Id="rId3" Type="http://schemas.openxmlformats.org/officeDocument/2006/relationships/settings" Target="settings.xml"/><Relationship Id="rId7" Type="http://schemas.openxmlformats.org/officeDocument/2006/relationships/hyperlink" Target="http://www.nevo.co.il/law/71706/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evo.co.il/law/72952"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4826</TotalTime>
  <Pages>1</Pages>
  <Words>27555</Words>
  <Characters>137780</Characters>
  <Application>Microsoft Office Word</Application>
  <DocSecurity>0</DocSecurity>
  <Lines>1148</Lines>
  <Paragraphs>330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Yom Tov</dc:creator>
  <cp:keywords/>
  <dc:description/>
  <cp:lastModifiedBy>May Yom Tov</cp:lastModifiedBy>
  <cp:revision>39</cp:revision>
  <dcterms:created xsi:type="dcterms:W3CDTF">2022-10-12T07:03:00Z</dcterms:created>
  <dcterms:modified xsi:type="dcterms:W3CDTF">2023-01-30T21:17:00Z</dcterms:modified>
</cp:coreProperties>
</file>