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7F21A" w14:textId="176B6D70" w:rsidR="00AD1EC7" w:rsidRPr="00DF3A2A" w:rsidRDefault="00DF3A2A" w:rsidP="00CA4873">
      <w:pPr>
        <w:spacing w:line="276" w:lineRule="auto"/>
        <w:jc w:val="both"/>
        <w:rPr>
          <w:rFonts w:ascii="David" w:hAnsi="David" w:cs="David"/>
          <w:b/>
          <w:bCs/>
          <w:sz w:val="24"/>
          <w:szCs w:val="24"/>
          <w:rtl/>
        </w:rPr>
      </w:pPr>
      <w:r w:rsidRPr="00DF3A2A">
        <w:rPr>
          <w:rFonts w:ascii="David" w:hAnsi="David" w:cs="David"/>
          <w:b/>
          <w:bCs/>
          <w:sz w:val="24"/>
          <w:szCs w:val="24"/>
          <w:rtl/>
        </w:rPr>
        <w:t>צ'ק ליסט מוסלמי</w:t>
      </w:r>
    </w:p>
    <w:p w14:paraId="0F52146B" w14:textId="322CE784" w:rsidR="00DF3A2A" w:rsidRPr="00B81CE1" w:rsidRDefault="00DF3A2A" w:rsidP="00C06497">
      <w:pPr>
        <w:spacing w:line="276" w:lineRule="auto"/>
        <w:jc w:val="both"/>
        <w:rPr>
          <w:rFonts w:ascii="David" w:hAnsi="David" w:cs="David"/>
          <w:u w:val="single"/>
          <w:rtl/>
        </w:rPr>
      </w:pPr>
      <w:r w:rsidRPr="00B81CE1">
        <w:rPr>
          <w:rFonts w:ascii="David" w:hAnsi="David" w:cs="David" w:hint="cs"/>
          <w:u w:val="single"/>
          <w:rtl/>
        </w:rPr>
        <w:t xml:space="preserve">חלק ראשון של המבחן: </w:t>
      </w:r>
    </w:p>
    <w:p w14:paraId="61D6CC5A" w14:textId="261541A6" w:rsidR="00DF3A2A" w:rsidRPr="00B81CE1" w:rsidRDefault="00DF3A2A" w:rsidP="00C06497">
      <w:pPr>
        <w:spacing w:line="276" w:lineRule="auto"/>
        <w:jc w:val="both"/>
        <w:rPr>
          <w:rFonts w:ascii="David" w:hAnsi="David" w:cs="David"/>
          <w:highlight w:val="green"/>
          <w:rtl/>
        </w:rPr>
      </w:pPr>
      <w:r w:rsidRPr="00B81CE1">
        <w:rPr>
          <w:rFonts w:ascii="David" w:hAnsi="David" w:cs="David" w:hint="cs"/>
          <w:highlight w:val="green"/>
          <w:rtl/>
        </w:rPr>
        <w:t>מהו האסלאם</w:t>
      </w:r>
      <w:r w:rsidR="00335493" w:rsidRPr="00B81CE1">
        <w:rPr>
          <w:rFonts w:ascii="David" w:hAnsi="David" w:cs="David" w:hint="cs"/>
          <w:highlight w:val="green"/>
          <w:rtl/>
        </w:rPr>
        <w:t xml:space="preserve"> (עמ' 1-</w:t>
      </w:r>
      <w:r w:rsidR="005322FB" w:rsidRPr="00B81CE1">
        <w:rPr>
          <w:rFonts w:ascii="David" w:hAnsi="David" w:cs="David" w:hint="cs"/>
          <w:highlight w:val="green"/>
          <w:rtl/>
        </w:rPr>
        <w:t>8</w:t>
      </w:r>
      <w:r w:rsidR="00C04814">
        <w:rPr>
          <w:rFonts w:ascii="David" w:hAnsi="David" w:cs="David" w:hint="cs"/>
          <w:highlight w:val="green"/>
          <w:rtl/>
        </w:rPr>
        <w:t xml:space="preserve"> במחברת</w:t>
      </w:r>
      <w:r w:rsidR="005322FB" w:rsidRPr="00B81CE1">
        <w:rPr>
          <w:rFonts w:ascii="David" w:hAnsi="David" w:cs="David" w:hint="cs"/>
          <w:highlight w:val="green"/>
          <w:rtl/>
        </w:rPr>
        <w:t xml:space="preserve">): </w:t>
      </w:r>
    </w:p>
    <w:p w14:paraId="711BD700" w14:textId="5B2A510E" w:rsidR="00DF3A2A" w:rsidRPr="00B81CE1" w:rsidRDefault="00DF3A2A" w:rsidP="00C06497">
      <w:pPr>
        <w:spacing w:line="276" w:lineRule="auto"/>
        <w:jc w:val="both"/>
        <w:rPr>
          <w:rFonts w:ascii="David" w:hAnsi="David" w:cs="David"/>
          <w:rtl/>
        </w:rPr>
      </w:pPr>
      <w:r w:rsidRPr="00B81CE1">
        <w:rPr>
          <w:rFonts w:ascii="David" w:hAnsi="David" w:cs="David" w:hint="cs"/>
          <w:b/>
          <w:bCs/>
          <w:rtl/>
        </w:rPr>
        <w:t>1</w:t>
      </w:r>
      <w:r w:rsidRPr="00B81CE1">
        <w:rPr>
          <w:rFonts w:ascii="David" w:hAnsi="David" w:cs="David" w:hint="cs"/>
          <w:rtl/>
        </w:rPr>
        <w:t>.</w:t>
      </w:r>
      <w:r w:rsidR="00B81CE1" w:rsidRPr="00B81CE1">
        <w:rPr>
          <w:rFonts w:ascii="David" w:hAnsi="David" w:cs="David" w:hint="cs"/>
          <w:rtl/>
        </w:rPr>
        <w:t xml:space="preserve"> </w:t>
      </w:r>
      <w:r w:rsidRPr="00B81CE1">
        <w:rPr>
          <w:rFonts w:ascii="David" w:hAnsi="David" w:cs="David" w:hint="cs"/>
          <w:highlight w:val="yellow"/>
          <w:u w:val="single"/>
          <w:rtl/>
        </w:rPr>
        <w:t>חמשת יסודות האסלאם</w:t>
      </w:r>
      <w:r w:rsidRPr="00B81CE1">
        <w:rPr>
          <w:rFonts w:ascii="David" w:hAnsi="David" w:cs="David" w:hint="cs"/>
          <w:rtl/>
        </w:rPr>
        <w:t xml:space="preserve"> </w:t>
      </w:r>
      <w:r w:rsidRPr="00B81CE1">
        <w:rPr>
          <w:rFonts w:ascii="David" w:hAnsi="David" w:cs="David"/>
          <w:rtl/>
        </w:rPr>
        <w:t>–</w:t>
      </w:r>
      <w:r w:rsidRPr="00B81CE1">
        <w:rPr>
          <w:rFonts w:ascii="David" w:hAnsi="David" w:cs="David" w:hint="cs"/>
          <w:rtl/>
        </w:rPr>
        <w:t xml:space="preserve"> בכדי להיות מוסלמי יש להאמין בכל 5 היסודות:</w:t>
      </w:r>
    </w:p>
    <w:p w14:paraId="6CC8E04A" w14:textId="10231B50" w:rsidR="00DF3A2A" w:rsidRPr="00B81CE1" w:rsidRDefault="00DF3A2A" w:rsidP="00C06497">
      <w:pPr>
        <w:spacing w:line="276" w:lineRule="auto"/>
        <w:jc w:val="both"/>
        <w:rPr>
          <w:rFonts w:ascii="David" w:hAnsi="David" w:cs="David"/>
          <w:rtl/>
        </w:rPr>
      </w:pPr>
      <w:r w:rsidRPr="00B81CE1">
        <w:rPr>
          <w:rFonts w:ascii="David" w:hAnsi="David" w:cs="David" w:hint="cs"/>
          <w:rtl/>
        </w:rPr>
        <w:t>(א</w:t>
      </w:r>
      <w:r w:rsidRPr="00B81CE1">
        <w:rPr>
          <w:rFonts w:ascii="David" w:hAnsi="David" w:cs="David" w:hint="cs"/>
          <w:b/>
          <w:bCs/>
          <w:rtl/>
        </w:rPr>
        <w:t>) אל אחד</w:t>
      </w:r>
      <w:r w:rsidRPr="00B81CE1">
        <w:rPr>
          <w:rFonts w:ascii="David" w:hAnsi="David" w:cs="David" w:hint="cs"/>
          <w:rtl/>
        </w:rPr>
        <w:t>- אל אחד ויחיד שהוא הנצח, אין לו גבולות.</w:t>
      </w:r>
    </w:p>
    <w:p w14:paraId="1932DCFD" w14:textId="707BB389" w:rsidR="00DF3A2A" w:rsidRPr="00B81CE1" w:rsidRDefault="00DF3A2A" w:rsidP="00C06497">
      <w:pPr>
        <w:spacing w:line="276" w:lineRule="auto"/>
        <w:jc w:val="both"/>
        <w:rPr>
          <w:rFonts w:ascii="David" w:hAnsi="David" w:cs="David"/>
          <w:rtl/>
        </w:rPr>
      </w:pPr>
      <w:r w:rsidRPr="00B81CE1">
        <w:rPr>
          <w:rFonts w:ascii="David" w:hAnsi="David" w:cs="David" w:hint="cs"/>
          <w:rtl/>
        </w:rPr>
        <w:t xml:space="preserve">(ב) </w:t>
      </w:r>
      <w:r w:rsidRPr="00B81CE1">
        <w:rPr>
          <w:rFonts w:ascii="David" w:hAnsi="David" w:cs="David" w:hint="cs"/>
          <w:b/>
          <w:bCs/>
          <w:rtl/>
        </w:rPr>
        <w:t>מלאכים</w:t>
      </w:r>
      <w:r w:rsidRPr="00B81CE1">
        <w:rPr>
          <w:rFonts w:ascii="David" w:hAnsi="David" w:cs="David" w:hint="cs"/>
          <w:rtl/>
        </w:rPr>
        <w:t>- המלאכים הם חוליית הקשר בין האדם לאל. לכל מלאך יש משימה והם אל</w:t>
      </w:r>
      <w:r w:rsidR="001B35A7">
        <w:rPr>
          <w:rFonts w:ascii="David" w:hAnsi="David" w:cs="David" w:hint="cs"/>
          <w:rtl/>
        </w:rPr>
        <w:t>ה</w:t>
      </w:r>
      <w:r w:rsidRPr="00B81CE1">
        <w:rPr>
          <w:rFonts w:ascii="David" w:hAnsi="David" w:cs="David" w:hint="cs"/>
          <w:rtl/>
        </w:rPr>
        <w:t xml:space="preserve"> שעושים את דברו של האל כדי לשרת אותו.</w:t>
      </w:r>
    </w:p>
    <w:p w14:paraId="1FE6A341" w14:textId="77777777" w:rsidR="00DF3A2A" w:rsidRPr="00B81CE1" w:rsidRDefault="00DF3A2A" w:rsidP="00C06497">
      <w:pPr>
        <w:spacing w:line="276" w:lineRule="auto"/>
        <w:jc w:val="both"/>
        <w:rPr>
          <w:rFonts w:ascii="David" w:hAnsi="David" w:cs="David"/>
          <w:rtl/>
        </w:rPr>
      </w:pPr>
      <w:r w:rsidRPr="00B81CE1">
        <w:rPr>
          <w:rFonts w:ascii="David" w:hAnsi="David" w:cs="David" w:hint="cs"/>
          <w:rtl/>
        </w:rPr>
        <w:t xml:space="preserve">(ג) </w:t>
      </w:r>
      <w:r w:rsidRPr="00B81CE1">
        <w:rPr>
          <w:rFonts w:ascii="David" w:hAnsi="David" w:cs="David" w:hint="cs"/>
          <w:b/>
          <w:bCs/>
          <w:rtl/>
        </w:rPr>
        <w:t>נביאים ושליחים</w:t>
      </w:r>
      <w:r w:rsidRPr="00B81CE1">
        <w:rPr>
          <w:rFonts w:ascii="David" w:hAnsi="David" w:cs="David" w:hint="cs"/>
          <w:rtl/>
        </w:rPr>
        <w:t xml:space="preserve">- נביאים: מי שהאל הטיל עליהם משימה להחזיר אנשים לדת, לקיים את מצוות הדת, להאמין באל ולא לכפור בו. </w:t>
      </w:r>
    </w:p>
    <w:p w14:paraId="35A0595E" w14:textId="0EA30AEB" w:rsidR="00DF3A2A" w:rsidRPr="00B81CE1" w:rsidRDefault="00DF3A2A" w:rsidP="00C06497">
      <w:pPr>
        <w:spacing w:line="276" w:lineRule="auto"/>
        <w:jc w:val="both"/>
        <w:rPr>
          <w:rFonts w:ascii="David" w:hAnsi="David" w:cs="David"/>
          <w:rtl/>
        </w:rPr>
      </w:pPr>
      <w:r w:rsidRPr="00B81CE1">
        <w:rPr>
          <w:rFonts w:ascii="David" w:hAnsi="David" w:cs="David" w:hint="cs"/>
          <w:rtl/>
        </w:rPr>
        <w:t>שליחים:</w:t>
      </w:r>
      <w:r w:rsidRPr="00B81CE1">
        <w:rPr>
          <w:rFonts w:ascii="David" w:hAnsi="David" w:cs="David" w:hint="cs"/>
          <w:b/>
          <w:bCs/>
          <w:rtl/>
        </w:rPr>
        <w:t xml:space="preserve"> </w:t>
      </w:r>
      <w:r w:rsidRPr="00B81CE1">
        <w:rPr>
          <w:rFonts w:ascii="David" w:hAnsi="David" w:cs="David" w:hint="cs"/>
          <w:rtl/>
        </w:rPr>
        <w:t>הם נביאים שבאו עם דת חדשה, מסר דתי חדש. השליחים קיבלו שליחות מהאל לעביר את הדת הלאה. לכן השליחים הם אברהם, משה, ישוע הנוצרי, מוחמד ודוד.</w:t>
      </w:r>
    </w:p>
    <w:p w14:paraId="222FF430" w14:textId="30B43078" w:rsidR="00DF3A2A" w:rsidRPr="00B81CE1" w:rsidRDefault="00DF3A2A" w:rsidP="00C06497">
      <w:pPr>
        <w:spacing w:line="276" w:lineRule="auto"/>
        <w:jc w:val="both"/>
        <w:rPr>
          <w:rFonts w:ascii="David" w:hAnsi="David" w:cs="David"/>
          <w:rtl/>
        </w:rPr>
      </w:pPr>
      <w:r w:rsidRPr="00B81CE1">
        <w:rPr>
          <w:rFonts w:ascii="David" w:hAnsi="David" w:cs="David" w:hint="cs"/>
          <w:rtl/>
        </w:rPr>
        <w:t xml:space="preserve">(ד) </w:t>
      </w:r>
      <w:r w:rsidRPr="00B81CE1">
        <w:rPr>
          <w:rFonts w:ascii="David" w:hAnsi="David" w:cs="David" w:hint="cs"/>
          <w:b/>
          <w:bCs/>
          <w:rtl/>
        </w:rPr>
        <w:t>ספרים שהם דברי האל</w:t>
      </w:r>
      <w:r w:rsidRPr="00B81CE1">
        <w:rPr>
          <w:rFonts w:ascii="David" w:hAnsi="David" w:cs="David" w:hint="cs"/>
          <w:rtl/>
        </w:rPr>
        <w:t xml:space="preserve">- יש ארבעה ספרים שהאל הוריד לאדם: </w:t>
      </w:r>
      <w:r w:rsidRPr="00B81CE1">
        <w:rPr>
          <w:rFonts w:ascii="David" w:hAnsi="David" w:cs="David" w:hint="cs"/>
          <w:b/>
          <w:bCs/>
          <w:rtl/>
        </w:rPr>
        <w:t>התורה</w:t>
      </w:r>
      <w:r w:rsidRPr="00B81CE1">
        <w:rPr>
          <w:rFonts w:ascii="David" w:hAnsi="David" w:cs="David" w:hint="cs"/>
          <w:rtl/>
        </w:rPr>
        <w:t xml:space="preserve"> שהוריד משה במעמד הר סיני, </w:t>
      </w:r>
      <w:r w:rsidRPr="00B81CE1">
        <w:rPr>
          <w:rFonts w:ascii="David" w:hAnsi="David" w:cs="David" w:hint="cs"/>
          <w:b/>
          <w:bCs/>
          <w:rtl/>
        </w:rPr>
        <w:t>הברית החדשה</w:t>
      </w:r>
      <w:r w:rsidRPr="00B81CE1">
        <w:rPr>
          <w:rFonts w:ascii="David" w:hAnsi="David" w:cs="David" w:hint="cs"/>
          <w:rtl/>
        </w:rPr>
        <w:t xml:space="preserve"> של ישוע, </w:t>
      </w:r>
      <w:r w:rsidRPr="00B81CE1">
        <w:rPr>
          <w:rFonts w:ascii="David" w:hAnsi="David" w:cs="David" w:hint="cs"/>
          <w:b/>
          <w:bCs/>
          <w:rtl/>
        </w:rPr>
        <w:t>המזמורים של דוד</w:t>
      </w:r>
      <w:r w:rsidRPr="00B81CE1">
        <w:rPr>
          <w:rFonts w:ascii="David" w:hAnsi="David" w:cs="David" w:hint="cs"/>
          <w:rtl/>
        </w:rPr>
        <w:t xml:space="preserve">, </w:t>
      </w:r>
      <w:r w:rsidRPr="00B81CE1">
        <w:rPr>
          <w:rFonts w:ascii="David" w:hAnsi="David" w:cs="David" w:hint="cs"/>
          <w:b/>
          <w:bCs/>
          <w:highlight w:val="cyan"/>
          <w:rtl/>
        </w:rPr>
        <w:t>הקוראן</w:t>
      </w:r>
      <w:r w:rsidRPr="00B81CE1">
        <w:rPr>
          <w:rFonts w:ascii="David" w:hAnsi="David" w:cs="David" w:hint="cs"/>
          <w:rtl/>
        </w:rPr>
        <w:t>.</w:t>
      </w:r>
    </w:p>
    <w:p w14:paraId="7FBA940E" w14:textId="2B099459" w:rsidR="00DF3A2A" w:rsidRPr="00B81CE1" w:rsidRDefault="00DF3A2A" w:rsidP="00C06497">
      <w:pPr>
        <w:spacing w:line="276" w:lineRule="auto"/>
        <w:jc w:val="both"/>
        <w:rPr>
          <w:rFonts w:ascii="David" w:hAnsi="David" w:cs="David"/>
          <w:rtl/>
        </w:rPr>
      </w:pPr>
      <w:r w:rsidRPr="00B81CE1">
        <w:rPr>
          <w:rFonts w:ascii="David" w:hAnsi="David" w:cs="David" w:hint="cs"/>
          <w:rtl/>
        </w:rPr>
        <w:t xml:space="preserve">(ה) </w:t>
      </w:r>
      <w:r w:rsidRPr="00B81CE1">
        <w:rPr>
          <w:rFonts w:ascii="David" w:hAnsi="David" w:cs="David" w:hint="cs"/>
          <w:b/>
          <w:bCs/>
          <w:rtl/>
        </w:rPr>
        <w:t>יום הדין</w:t>
      </w:r>
      <w:r w:rsidRPr="00B81CE1">
        <w:rPr>
          <w:rFonts w:ascii="David" w:hAnsi="David" w:cs="David" w:hint="cs"/>
          <w:rtl/>
        </w:rPr>
        <w:t>- המוסלמים מאמינים שיום אחד יבוא וכל הבריות ימותו, ואח"כ יבואו בחשבון כל מעשיהם שעשו בחיים</w:t>
      </w:r>
      <w:r w:rsidR="00CA4873">
        <w:rPr>
          <w:rFonts w:ascii="David" w:hAnsi="David" w:cs="David" w:hint="cs"/>
          <w:rtl/>
        </w:rPr>
        <w:t>.</w:t>
      </w:r>
      <w:r w:rsidRPr="00B81CE1">
        <w:rPr>
          <w:rFonts w:ascii="David" w:hAnsi="David" w:cs="David" w:hint="cs"/>
          <w:rtl/>
        </w:rPr>
        <w:t xml:space="preserve"> מי שמעשיו הרעים גוברים על מעשיו הטובים ילך לגן עדן וההפך.</w:t>
      </w:r>
    </w:p>
    <w:p w14:paraId="67C8463A" w14:textId="35DD503F" w:rsidR="00DF3A2A" w:rsidRPr="00B81CE1" w:rsidRDefault="00DF3A2A" w:rsidP="00C06497">
      <w:pPr>
        <w:spacing w:line="276" w:lineRule="auto"/>
        <w:jc w:val="both"/>
        <w:rPr>
          <w:rFonts w:ascii="David" w:hAnsi="David" w:cs="David"/>
          <w:rtl/>
        </w:rPr>
      </w:pPr>
      <w:r w:rsidRPr="00B81CE1">
        <w:rPr>
          <w:rFonts w:ascii="David" w:hAnsi="David" w:cs="David" w:hint="cs"/>
          <w:highlight w:val="magenta"/>
          <w:rtl/>
        </w:rPr>
        <w:t>**</w:t>
      </w:r>
      <w:r w:rsidRPr="00B81CE1">
        <w:rPr>
          <w:rFonts w:ascii="David" w:hAnsi="David" w:cs="David" w:hint="cs"/>
          <w:rtl/>
        </w:rPr>
        <w:t xml:space="preserve"> 3 תנאים לכניסה לגן עדן: אמונה באל אחד, עשיית מעשים טובים, אמונה ביום הדין.</w:t>
      </w:r>
    </w:p>
    <w:p w14:paraId="065C54BC" w14:textId="0F2B9048" w:rsidR="00DF3A2A" w:rsidRPr="00B81CE1" w:rsidRDefault="00DF3A2A" w:rsidP="00C06497">
      <w:pPr>
        <w:spacing w:line="276" w:lineRule="auto"/>
        <w:jc w:val="both"/>
        <w:rPr>
          <w:rFonts w:ascii="David" w:hAnsi="David" w:cs="David"/>
          <w:rtl/>
        </w:rPr>
      </w:pPr>
      <w:r w:rsidRPr="00B81CE1">
        <w:rPr>
          <w:rFonts w:ascii="David" w:hAnsi="David" w:cs="David" w:hint="cs"/>
          <w:b/>
          <w:bCs/>
          <w:rtl/>
        </w:rPr>
        <w:t>2</w:t>
      </w:r>
      <w:r w:rsidRPr="00B81CE1">
        <w:rPr>
          <w:rFonts w:ascii="David" w:hAnsi="David" w:cs="David" w:hint="cs"/>
          <w:rtl/>
        </w:rPr>
        <w:t xml:space="preserve">. </w:t>
      </w:r>
      <w:r w:rsidRPr="00B81CE1">
        <w:rPr>
          <w:rFonts w:ascii="David" w:hAnsi="David" w:cs="David" w:hint="cs"/>
          <w:highlight w:val="yellow"/>
          <w:u w:val="single"/>
          <w:rtl/>
        </w:rPr>
        <w:t>חמשת מצוות יסוד האמונה</w:t>
      </w:r>
      <w:r w:rsidRPr="00B81CE1">
        <w:rPr>
          <w:rFonts w:ascii="David" w:hAnsi="David" w:cs="David" w:hint="cs"/>
          <w:rtl/>
        </w:rPr>
        <w:t xml:space="preserve"> </w:t>
      </w:r>
      <w:r w:rsidR="00335493" w:rsidRPr="00B81CE1">
        <w:rPr>
          <w:rFonts w:ascii="David" w:hAnsi="David" w:cs="David"/>
          <w:rtl/>
        </w:rPr>
        <w:t>–</w:t>
      </w:r>
      <w:r w:rsidRPr="00B81CE1">
        <w:rPr>
          <w:rFonts w:ascii="David" w:hAnsi="David" w:cs="David" w:hint="cs"/>
          <w:rtl/>
        </w:rPr>
        <w:t xml:space="preserve"> </w:t>
      </w:r>
      <w:r w:rsidR="00335493" w:rsidRPr="00B81CE1">
        <w:rPr>
          <w:rFonts w:ascii="David" w:hAnsi="David" w:cs="David" w:hint="cs"/>
          <w:rtl/>
        </w:rPr>
        <w:t>כל מוסלמי חייב לקיים מצוות אלו:</w:t>
      </w:r>
    </w:p>
    <w:p w14:paraId="154AD906" w14:textId="333C6564" w:rsidR="00335493" w:rsidRPr="00B81CE1" w:rsidRDefault="00335493" w:rsidP="00C06497">
      <w:pPr>
        <w:spacing w:line="276" w:lineRule="auto"/>
        <w:jc w:val="both"/>
        <w:rPr>
          <w:rFonts w:ascii="David" w:hAnsi="David" w:cs="David"/>
          <w:rtl/>
        </w:rPr>
      </w:pPr>
      <w:r w:rsidRPr="00B81CE1">
        <w:rPr>
          <w:rFonts w:ascii="David" w:hAnsi="David" w:cs="David" w:hint="cs"/>
          <w:rtl/>
        </w:rPr>
        <w:t xml:space="preserve">(א) </w:t>
      </w:r>
      <w:r w:rsidRPr="00CA4873">
        <w:rPr>
          <w:rFonts w:ascii="David" w:hAnsi="David" w:cs="David" w:hint="cs"/>
          <w:b/>
          <w:bCs/>
          <w:rtl/>
        </w:rPr>
        <w:t>העדות שאלוהים אחד ומוחמד הוא השליח</w:t>
      </w:r>
      <w:r w:rsidRPr="00B81CE1">
        <w:rPr>
          <w:rFonts w:ascii="David" w:hAnsi="David" w:cs="David" w:hint="cs"/>
          <w:rtl/>
        </w:rPr>
        <w:t xml:space="preserve"> - שער הכניסה לדת האסלאם- הדבר הראשון שאדם צריך לעשות כדי להתאסלם. האדם מעיד על זה כאילו הוא שמע וראה את זה בעצמו. האמונה צריכה להיות כה חזקה כאילו האדם חש דברים אלו בגופו כעד ולא סתם כהצהרה. </w:t>
      </w:r>
    </w:p>
    <w:p w14:paraId="2F0A709D" w14:textId="72560488" w:rsidR="00335493" w:rsidRPr="00B81CE1" w:rsidRDefault="00335493" w:rsidP="00C06497">
      <w:pPr>
        <w:spacing w:line="276" w:lineRule="auto"/>
        <w:jc w:val="both"/>
        <w:rPr>
          <w:rFonts w:ascii="David" w:hAnsi="David" w:cs="David"/>
          <w:rtl/>
        </w:rPr>
      </w:pPr>
      <w:r w:rsidRPr="00B81CE1">
        <w:rPr>
          <w:rFonts w:ascii="David" w:hAnsi="David" w:cs="David" w:hint="cs"/>
          <w:rtl/>
        </w:rPr>
        <w:t>(ב)</w:t>
      </w:r>
      <w:r w:rsidRPr="00B81CE1">
        <w:rPr>
          <w:rFonts w:ascii="David" w:hAnsi="David" w:cs="David" w:hint="cs"/>
        </w:rPr>
        <w:t xml:space="preserve"> </w:t>
      </w:r>
      <w:r w:rsidRPr="00CA4873">
        <w:rPr>
          <w:rFonts w:ascii="David" w:hAnsi="David" w:cs="David" w:hint="cs"/>
          <w:b/>
          <w:bCs/>
          <w:rtl/>
        </w:rPr>
        <w:t>תפילה</w:t>
      </w:r>
      <w:r w:rsidRPr="00B81CE1">
        <w:rPr>
          <w:rFonts w:ascii="David" w:hAnsi="David" w:cs="David" w:hint="cs"/>
          <w:rtl/>
        </w:rPr>
        <w:t xml:space="preserve"> - כל מוסלמי חייב להתפלל 5 פעמים ביום.</w:t>
      </w:r>
    </w:p>
    <w:p w14:paraId="68F8DB3A" w14:textId="6581CE6B" w:rsidR="00335493" w:rsidRPr="00B81CE1" w:rsidRDefault="00335493" w:rsidP="00C06497">
      <w:pPr>
        <w:spacing w:line="276" w:lineRule="auto"/>
        <w:jc w:val="both"/>
        <w:rPr>
          <w:rFonts w:ascii="David" w:hAnsi="David" w:cs="David"/>
          <w:rtl/>
        </w:rPr>
      </w:pPr>
      <w:r w:rsidRPr="00B81CE1">
        <w:rPr>
          <w:rFonts w:ascii="David" w:hAnsi="David" w:cs="David" w:hint="cs"/>
          <w:rtl/>
        </w:rPr>
        <w:t>(ג)</w:t>
      </w:r>
      <w:r w:rsidRPr="00CA4873">
        <w:rPr>
          <w:rFonts w:ascii="David" w:hAnsi="David" w:cs="David" w:hint="cs"/>
          <w:b/>
          <w:bCs/>
        </w:rPr>
        <w:t xml:space="preserve"> </w:t>
      </w:r>
      <w:r w:rsidRPr="00CA4873">
        <w:rPr>
          <w:rFonts w:ascii="David" w:hAnsi="David" w:cs="David" w:hint="cs"/>
          <w:b/>
          <w:bCs/>
          <w:rtl/>
        </w:rPr>
        <w:t xml:space="preserve">צום </w:t>
      </w:r>
      <w:proofErr w:type="spellStart"/>
      <w:r w:rsidRPr="00CA4873">
        <w:rPr>
          <w:rFonts w:ascii="David" w:hAnsi="David" w:cs="David" w:hint="cs"/>
          <w:b/>
          <w:bCs/>
          <w:rtl/>
        </w:rPr>
        <w:t>הרמאדן</w:t>
      </w:r>
      <w:proofErr w:type="spellEnd"/>
      <w:r w:rsidRPr="00CA4873">
        <w:rPr>
          <w:rFonts w:ascii="David" w:hAnsi="David" w:cs="David" w:hint="cs"/>
          <w:b/>
          <w:bCs/>
          <w:rtl/>
        </w:rPr>
        <w:t xml:space="preserve"> </w:t>
      </w:r>
      <w:r w:rsidRPr="00B81CE1">
        <w:rPr>
          <w:rFonts w:ascii="David" w:hAnsi="David" w:cs="David" w:hint="cs"/>
          <w:rtl/>
        </w:rPr>
        <w:t xml:space="preserve">- חובה לצום חודש שלם מעליית השחר ועד רדת החמה למען הגברת יראת האל </w:t>
      </w:r>
      <w:r w:rsidRPr="00B81CE1">
        <w:rPr>
          <w:rFonts w:ascii="David" w:hAnsi="David" w:cs="David"/>
          <w:rtl/>
        </w:rPr>
        <w:t>–</w:t>
      </w:r>
      <w:r w:rsidRPr="00B81CE1">
        <w:rPr>
          <w:rFonts w:ascii="David" w:hAnsi="David" w:cs="David" w:hint="cs"/>
          <w:rtl/>
        </w:rPr>
        <w:t xml:space="preserve"> כך מתנזרים מכל תאוות הנפש.</w:t>
      </w:r>
    </w:p>
    <w:p w14:paraId="11D76C40" w14:textId="5C7BB4EC" w:rsidR="00335493" w:rsidRPr="00B81CE1" w:rsidRDefault="00335493" w:rsidP="00C06497">
      <w:pPr>
        <w:spacing w:line="276" w:lineRule="auto"/>
        <w:jc w:val="both"/>
        <w:rPr>
          <w:rFonts w:ascii="David" w:hAnsi="David" w:cs="David"/>
          <w:rtl/>
        </w:rPr>
      </w:pPr>
      <w:r w:rsidRPr="00B81CE1">
        <w:rPr>
          <w:rFonts w:ascii="David" w:hAnsi="David" w:cs="David" w:hint="cs"/>
          <w:rtl/>
        </w:rPr>
        <w:t>(ד)</w:t>
      </w:r>
      <w:r w:rsidRPr="00B81CE1">
        <w:rPr>
          <w:rFonts w:ascii="David" w:hAnsi="David" w:cs="David" w:hint="cs"/>
        </w:rPr>
        <w:t xml:space="preserve"> </w:t>
      </w:r>
      <w:proofErr w:type="spellStart"/>
      <w:r w:rsidRPr="00CA4873">
        <w:rPr>
          <w:rFonts w:ascii="David" w:hAnsi="David" w:cs="David" w:hint="cs"/>
          <w:b/>
          <w:bCs/>
          <w:rtl/>
        </w:rPr>
        <w:t>זכאת</w:t>
      </w:r>
      <w:proofErr w:type="spellEnd"/>
      <w:r w:rsidRPr="00CA4873">
        <w:rPr>
          <w:rFonts w:ascii="David" w:hAnsi="David" w:cs="David" w:hint="cs"/>
          <w:b/>
          <w:bCs/>
          <w:rtl/>
        </w:rPr>
        <w:t xml:space="preserve"> (צדקה</w:t>
      </w:r>
      <w:r w:rsidRPr="00B81CE1">
        <w:rPr>
          <w:rFonts w:ascii="David" w:hAnsi="David" w:cs="David" w:hint="cs"/>
          <w:rtl/>
        </w:rPr>
        <w:t xml:space="preserve">) - כל אדם חייב, אחת לשנה, לשלם 2.5% מסך כל הכספים שצבר ושמר במשך יותר משנה. </w:t>
      </w:r>
      <w:proofErr w:type="spellStart"/>
      <w:r w:rsidRPr="00B81CE1">
        <w:rPr>
          <w:rFonts w:ascii="David" w:hAnsi="David" w:cs="David" w:hint="cs"/>
          <w:rtl/>
        </w:rPr>
        <w:t>זכאת</w:t>
      </w:r>
      <w:proofErr w:type="spellEnd"/>
      <w:r w:rsidRPr="00B81CE1">
        <w:rPr>
          <w:rFonts w:ascii="David" w:hAnsi="David" w:cs="David" w:hint="cs"/>
          <w:rtl/>
        </w:rPr>
        <w:t xml:space="preserve"> מלשון זך= לטהר את הכסף שלך. </w:t>
      </w:r>
    </w:p>
    <w:p w14:paraId="10D89A3A" w14:textId="631CF72D" w:rsidR="00335493" w:rsidRPr="00B81CE1" w:rsidRDefault="00335493" w:rsidP="00C06497">
      <w:pPr>
        <w:spacing w:line="276" w:lineRule="auto"/>
        <w:jc w:val="both"/>
        <w:rPr>
          <w:rFonts w:ascii="David" w:hAnsi="David" w:cs="David"/>
          <w:rtl/>
        </w:rPr>
      </w:pPr>
      <w:r w:rsidRPr="00B81CE1">
        <w:rPr>
          <w:rFonts w:ascii="David" w:hAnsi="David" w:cs="David" w:hint="cs"/>
          <w:rtl/>
        </w:rPr>
        <w:t>(ה)</w:t>
      </w:r>
      <w:r w:rsidRPr="00B81CE1">
        <w:rPr>
          <w:rFonts w:ascii="David" w:hAnsi="David" w:cs="David" w:hint="cs"/>
        </w:rPr>
        <w:t xml:space="preserve"> </w:t>
      </w:r>
      <w:r w:rsidRPr="00CA4873">
        <w:rPr>
          <w:rFonts w:ascii="David" w:hAnsi="David" w:cs="David" w:hint="cs"/>
          <w:b/>
          <w:bCs/>
          <w:rtl/>
        </w:rPr>
        <w:t>עלייה לרגל למכה</w:t>
      </w:r>
      <w:r w:rsidRPr="00B81CE1">
        <w:rPr>
          <w:rFonts w:ascii="David" w:hAnsi="David" w:cs="David" w:hint="cs"/>
          <w:rtl/>
        </w:rPr>
        <w:t xml:space="preserve"> - כל מוסלמי חייב לפחות פעם אחת בחייו לעלות לרגל למכה. מי שלא יכול מבחינה פוליטית/ כלכלית </w:t>
      </w:r>
      <w:r w:rsidRPr="00B81CE1">
        <w:rPr>
          <w:rFonts w:ascii="David" w:hAnsi="David" w:cs="David"/>
          <w:rtl/>
        </w:rPr>
        <w:t>–</w:t>
      </w:r>
      <w:r w:rsidRPr="00B81CE1">
        <w:rPr>
          <w:rFonts w:ascii="David" w:hAnsi="David" w:cs="David" w:hint="cs"/>
          <w:rtl/>
        </w:rPr>
        <w:t xml:space="preserve"> לא צריך.</w:t>
      </w:r>
    </w:p>
    <w:p w14:paraId="6943732E" w14:textId="11CC6491" w:rsidR="00335493" w:rsidRPr="00B81CE1" w:rsidRDefault="00335493" w:rsidP="00C06497">
      <w:pPr>
        <w:spacing w:line="276" w:lineRule="auto"/>
        <w:jc w:val="both"/>
        <w:rPr>
          <w:rFonts w:ascii="David" w:hAnsi="David" w:cs="David"/>
          <w:rtl/>
        </w:rPr>
      </w:pPr>
      <w:r w:rsidRPr="00B81CE1">
        <w:rPr>
          <w:rFonts w:ascii="David" w:hAnsi="David" w:cs="David" w:hint="cs"/>
          <w:rtl/>
        </w:rPr>
        <w:t xml:space="preserve">3. </w:t>
      </w:r>
      <w:r w:rsidRPr="00B81CE1">
        <w:rPr>
          <w:rFonts w:ascii="David" w:hAnsi="David" w:cs="David" w:hint="cs"/>
          <w:highlight w:val="yellow"/>
          <w:u w:val="single"/>
          <w:rtl/>
        </w:rPr>
        <w:t>חמשת יעדי הדת</w:t>
      </w:r>
      <w:r w:rsidRPr="00B81CE1">
        <w:rPr>
          <w:rFonts w:ascii="David" w:hAnsi="David" w:cs="David" w:hint="cs"/>
          <w:rtl/>
        </w:rPr>
        <w:t xml:space="preserve"> </w:t>
      </w:r>
      <w:r w:rsidRPr="00B81CE1">
        <w:rPr>
          <w:rFonts w:ascii="David" w:hAnsi="David" w:cs="David"/>
          <w:rtl/>
        </w:rPr>
        <w:t>–</w:t>
      </w:r>
      <w:r w:rsidRPr="00B81CE1">
        <w:rPr>
          <w:rFonts w:ascii="David" w:hAnsi="David" w:cs="David" w:hint="cs"/>
          <w:rtl/>
        </w:rPr>
        <w:t xml:space="preserve"> </w:t>
      </w:r>
    </w:p>
    <w:p w14:paraId="693AC525" w14:textId="102DD8B2" w:rsidR="00335493" w:rsidRPr="00B81CE1" w:rsidRDefault="00335493" w:rsidP="00C06497">
      <w:pPr>
        <w:spacing w:line="276" w:lineRule="auto"/>
        <w:jc w:val="both"/>
        <w:rPr>
          <w:rFonts w:ascii="David" w:hAnsi="David" w:cs="David"/>
          <w:rtl/>
        </w:rPr>
      </w:pPr>
      <w:r w:rsidRPr="00B81CE1">
        <w:rPr>
          <w:rFonts w:ascii="David" w:hAnsi="David" w:cs="David" w:hint="cs"/>
          <w:rtl/>
        </w:rPr>
        <w:t>(א)</w:t>
      </w:r>
      <w:r w:rsidRPr="00B81CE1">
        <w:rPr>
          <w:rFonts w:ascii="David" w:hAnsi="David" w:cs="David" w:hint="cs"/>
        </w:rPr>
        <w:t xml:space="preserve"> </w:t>
      </w:r>
      <w:r w:rsidRPr="00CA4873">
        <w:rPr>
          <w:rFonts w:ascii="David" w:hAnsi="David" w:cs="David" w:hint="cs"/>
          <w:b/>
          <w:bCs/>
          <w:rtl/>
        </w:rPr>
        <w:t>שמירת הדת</w:t>
      </w:r>
      <w:r w:rsidRPr="00B81CE1">
        <w:rPr>
          <w:rFonts w:ascii="David" w:hAnsi="David" w:cs="David" w:hint="cs"/>
          <w:rtl/>
        </w:rPr>
        <w:t xml:space="preserve"> - אלוהים ברא את האדם בכדי לעבוד אותו, זהו היעד שגובר על כל יעד אחר. קיום הדת, קיום מצוות הדת.  </w:t>
      </w:r>
    </w:p>
    <w:p w14:paraId="42415A14" w14:textId="5AF9C4A3" w:rsidR="00335493" w:rsidRPr="00B81CE1" w:rsidRDefault="00335493" w:rsidP="00C06497">
      <w:pPr>
        <w:spacing w:line="276" w:lineRule="auto"/>
        <w:jc w:val="both"/>
        <w:rPr>
          <w:rFonts w:ascii="David" w:hAnsi="David" w:cs="David"/>
          <w:rtl/>
        </w:rPr>
      </w:pPr>
      <w:r w:rsidRPr="00B81CE1">
        <w:rPr>
          <w:rFonts w:ascii="David" w:hAnsi="David" w:cs="David" w:hint="cs"/>
          <w:rtl/>
        </w:rPr>
        <w:t>(ב)</w:t>
      </w:r>
      <w:r w:rsidRPr="00B81CE1">
        <w:rPr>
          <w:rFonts w:ascii="David" w:hAnsi="David" w:cs="David" w:hint="cs"/>
        </w:rPr>
        <w:t xml:space="preserve"> </w:t>
      </w:r>
      <w:r w:rsidRPr="00CA4873">
        <w:rPr>
          <w:rFonts w:ascii="David" w:hAnsi="David" w:cs="David" w:hint="cs"/>
          <w:b/>
          <w:bCs/>
          <w:rtl/>
        </w:rPr>
        <w:t>שמירת הנפש האנושית</w:t>
      </w:r>
      <w:r w:rsidRPr="00B81CE1">
        <w:rPr>
          <w:rFonts w:ascii="David" w:hAnsi="David" w:cs="David" w:hint="cs"/>
          <w:rtl/>
        </w:rPr>
        <w:t xml:space="preserve"> - שמירת הנפש של כל אדם ללא כל הבדל.</w:t>
      </w:r>
      <w:r w:rsidRPr="00B81CE1">
        <w:rPr>
          <w:rFonts w:asciiTheme="majorHAnsi" w:hAnsiTheme="majorHAnsi" w:cstheme="majorHAnsi" w:hint="cs"/>
          <w:sz w:val="18"/>
          <w:szCs w:val="18"/>
          <w:rtl/>
        </w:rPr>
        <w:t xml:space="preserve"> </w:t>
      </w:r>
      <w:r w:rsidRPr="00B81CE1">
        <w:rPr>
          <w:rFonts w:ascii="David" w:hAnsi="David" w:cs="David" w:hint="cs"/>
          <w:rtl/>
        </w:rPr>
        <w:t xml:space="preserve">דת האסלאם מאמינה בשמירת החיים. לכן קיימים מצוות כמו אל תרצח. </w:t>
      </w:r>
    </w:p>
    <w:p w14:paraId="16A34445" w14:textId="0E748480" w:rsidR="00335493" w:rsidRPr="00B81CE1" w:rsidRDefault="00335493" w:rsidP="00C06497">
      <w:pPr>
        <w:spacing w:line="276" w:lineRule="auto"/>
        <w:jc w:val="both"/>
        <w:rPr>
          <w:rFonts w:ascii="David" w:hAnsi="David" w:cs="David"/>
          <w:rtl/>
        </w:rPr>
      </w:pPr>
      <w:r w:rsidRPr="00B81CE1">
        <w:rPr>
          <w:rFonts w:ascii="David" w:hAnsi="David" w:cs="David" w:hint="cs"/>
          <w:rtl/>
        </w:rPr>
        <w:t>(ג)</w:t>
      </w:r>
      <w:r w:rsidRPr="00B81CE1">
        <w:rPr>
          <w:rFonts w:ascii="David" w:hAnsi="David" w:cs="David" w:hint="cs"/>
        </w:rPr>
        <w:t xml:space="preserve"> </w:t>
      </w:r>
      <w:r w:rsidRPr="00CA4873">
        <w:rPr>
          <w:rFonts w:ascii="David" w:hAnsi="David" w:cs="David" w:hint="cs"/>
          <w:b/>
          <w:bCs/>
          <w:rtl/>
        </w:rPr>
        <w:t>שמירת היכולת השכלית</w:t>
      </w:r>
      <w:r w:rsidRPr="00B81CE1">
        <w:rPr>
          <w:rFonts w:ascii="David" w:hAnsi="David" w:cs="David" w:hint="cs"/>
          <w:rtl/>
        </w:rPr>
        <w:t xml:space="preserve"> - אדם בלי יכולת שכלית הוא לא שפיט.</w:t>
      </w:r>
      <w:r w:rsidRPr="00B81CE1">
        <w:rPr>
          <w:rFonts w:asciiTheme="majorHAnsi" w:hAnsiTheme="majorHAnsi" w:cstheme="majorHAnsi" w:hint="cs"/>
          <w:sz w:val="18"/>
          <w:szCs w:val="18"/>
          <w:rtl/>
        </w:rPr>
        <w:t xml:space="preserve"> </w:t>
      </w:r>
      <w:r w:rsidRPr="00B81CE1">
        <w:rPr>
          <w:rFonts w:ascii="David" w:hAnsi="David" w:cs="David" w:hint="cs"/>
          <w:rtl/>
        </w:rPr>
        <w:t>מכאן שאסור לשתות אלכוהול/ ליטול סמים.</w:t>
      </w:r>
    </w:p>
    <w:p w14:paraId="270BCA10" w14:textId="5680A102" w:rsidR="00335493" w:rsidRPr="00B81CE1" w:rsidRDefault="00335493" w:rsidP="00C06497">
      <w:pPr>
        <w:spacing w:line="276" w:lineRule="auto"/>
        <w:jc w:val="both"/>
        <w:rPr>
          <w:rFonts w:ascii="David" w:hAnsi="David" w:cs="David"/>
          <w:rtl/>
        </w:rPr>
      </w:pPr>
      <w:r w:rsidRPr="00B81CE1">
        <w:rPr>
          <w:rFonts w:ascii="David" w:hAnsi="David" w:cs="David" w:hint="cs"/>
          <w:rtl/>
        </w:rPr>
        <w:t xml:space="preserve">(ד) </w:t>
      </w:r>
      <w:r w:rsidRPr="00CA4873">
        <w:rPr>
          <w:rFonts w:ascii="David" w:hAnsi="David" w:cs="David" w:hint="cs"/>
          <w:b/>
          <w:bCs/>
          <w:rtl/>
        </w:rPr>
        <w:t>שמירת הצאצאים</w:t>
      </w:r>
      <w:r w:rsidRPr="00B81CE1">
        <w:rPr>
          <w:rFonts w:ascii="David" w:hAnsi="David" w:cs="David" w:hint="cs"/>
          <w:rtl/>
        </w:rPr>
        <w:t xml:space="preserve"> - שני מובנים ליעד הזה:</w:t>
      </w:r>
      <w:r w:rsidR="00CA4873">
        <w:rPr>
          <w:rFonts w:ascii="David" w:hAnsi="David" w:cs="David" w:hint="cs"/>
          <w:rtl/>
        </w:rPr>
        <w:t xml:space="preserve"> </w:t>
      </w:r>
      <w:r w:rsidRPr="00335493">
        <w:rPr>
          <w:rFonts w:ascii="David" w:hAnsi="David" w:cs="David" w:hint="cs"/>
          <w:u w:val="single"/>
          <w:rtl/>
        </w:rPr>
        <w:t>לשמור על הילדים</w:t>
      </w:r>
      <w:r w:rsidRPr="00335493">
        <w:rPr>
          <w:rFonts w:ascii="David" w:hAnsi="David" w:cs="David" w:hint="cs"/>
          <w:rtl/>
        </w:rPr>
        <w:t xml:space="preserve">: לגדל ולחנך אותם, לשמור עליהם בדרך הטובה ביותר. מצווה חשובה שכן הילדים הם העתיד של האנושות. </w:t>
      </w:r>
      <w:r w:rsidRPr="00CA4873">
        <w:rPr>
          <w:rFonts w:ascii="David" w:hAnsi="David" w:cs="David" w:hint="cs"/>
          <w:u w:val="single"/>
          <w:rtl/>
        </w:rPr>
        <w:t>שמירה על היוולדות ילדים במסגרת משפחה לגיטימית</w:t>
      </w:r>
      <w:r w:rsidR="00CA4873">
        <w:rPr>
          <w:rFonts w:ascii="David" w:hAnsi="David" w:cs="David" w:hint="cs"/>
          <w:rtl/>
        </w:rPr>
        <w:t xml:space="preserve">: </w:t>
      </w:r>
      <w:r w:rsidRPr="00B81CE1">
        <w:rPr>
          <w:rFonts w:ascii="David" w:hAnsi="David" w:cs="David" w:hint="cs"/>
          <w:rtl/>
        </w:rPr>
        <w:t>שמירה על כך שאישה תביא ילדים רק מבעלה זאת כדי למנוע גילוי עריות.</w:t>
      </w:r>
    </w:p>
    <w:p w14:paraId="1535D5BF" w14:textId="5BDA7800" w:rsidR="00335493" w:rsidRPr="00B81CE1" w:rsidRDefault="00335493" w:rsidP="00C06497">
      <w:pPr>
        <w:spacing w:line="276" w:lineRule="auto"/>
        <w:jc w:val="both"/>
        <w:rPr>
          <w:rFonts w:ascii="David" w:hAnsi="David" w:cs="David"/>
          <w:rtl/>
        </w:rPr>
      </w:pPr>
      <w:r w:rsidRPr="00B81CE1">
        <w:rPr>
          <w:rFonts w:ascii="David" w:hAnsi="David" w:cs="David" w:hint="cs"/>
          <w:rtl/>
        </w:rPr>
        <w:t xml:space="preserve">(ה) </w:t>
      </w:r>
      <w:r w:rsidRPr="00CA4873">
        <w:rPr>
          <w:rFonts w:ascii="David" w:hAnsi="David" w:cs="David" w:hint="cs"/>
          <w:b/>
          <w:bCs/>
          <w:rtl/>
        </w:rPr>
        <w:t>שמירת הכסף</w:t>
      </w:r>
      <w:r w:rsidRPr="00B81CE1">
        <w:rPr>
          <w:rFonts w:ascii="David" w:hAnsi="David" w:cs="David" w:hint="cs"/>
          <w:rtl/>
        </w:rPr>
        <w:t xml:space="preserve"> - שמירת הכסף של אדם, שאף אחד לא ירמה, יעקוץ, יגנוב מאף אחד.</w:t>
      </w:r>
    </w:p>
    <w:p w14:paraId="673A7FA0" w14:textId="62C34328" w:rsidR="00335493" w:rsidRPr="00B81CE1" w:rsidRDefault="00335493" w:rsidP="00C06497">
      <w:pPr>
        <w:spacing w:line="276" w:lineRule="auto"/>
        <w:jc w:val="both"/>
        <w:rPr>
          <w:rFonts w:ascii="David" w:hAnsi="David" w:cs="David"/>
          <w:rtl/>
        </w:rPr>
      </w:pPr>
      <w:r w:rsidRPr="00B81CE1">
        <w:rPr>
          <w:rFonts w:ascii="David" w:hAnsi="David" w:cs="David" w:hint="cs"/>
          <w:b/>
          <w:bCs/>
          <w:rtl/>
        </w:rPr>
        <w:t>4</w:t>
      </w:r>
      <w:r w:rsidRPr="00B81CE1">
        <w:rPr>
          <w:rFonts w:ascii="David" w:hAnsi="David" w:cs="David" w:hint="cs"/>
          <w:rtl/>
        </w:rPr>
        <w:t xml:space="preserve">. </w:t>
      </w:r>
      <w:r w:rsidRPr="00B81CE1">
        <w:rPr>
          <w:rFonts w:ascii="David" w:hAnsi="David" w:cs="David" w:hint="cs"/>
          <w:highlight w:val="yellow"/>
          <w:u w:val="single"/>
          <w:rtl/>
        </w:rPr>
        <w:t>תחומי המשפט</w:t>
      </w:r>
      <w:r w:rsidRPr="00B81CE1">
        <w:rPr>
          <w:rFonts w:ascii="David" w:hAnsi="David" w:cs="David" w:hint="cs"/>
          <w:rtl/>
        </w:rPr>
        <w:t xml:space="preserve"> </w:t>
      </w:r>
      <w:r w:rsidRPr="00B81CE1">
        <w:rPr>
          <w:rFonts w:ascii="David" w:hAnsi="David" w:cs="David"/>
          <w:rtl/>
        </w:rPr>
        <w:t>–</w:t>
      </w:r>
      <w:r w:rsidRPr="00B81CE1">
        <w:rPr>
          <w:rFonts w:ascii="David" w:hAnsi="David" w:cs="David" w:hint="cs"/>
          <w:rtl/>
        </w:rPr>
        <w:t xml:space="preserve"> </w:t>
      </w:r>
    </w:p>
    <w:p w14:paraId="00636B0E" w14:textId="29ADFB1F" w:rsidR="00335493" w:rsidRPr="00B81CE1" w:rsidRDefault="00335493" w:rsidP="00C06497">
      <w:pPr>
        <w:spacing w:line="276" w:lineRule="auto"/>
        <w:jc w:val="both"/>
        <w:rPr>
          <w:rFonts w:ascii="David" w:hAnsi="David" w:cs="David"/>
          <w:rtl/>
        </w:rPr>
      </w:pPr>
      <w:r w:rsidRPr="00B81CE1">
        <w:rPr>
          <w:rFonts w:ascii="David" w:hAnsi="David" w:cs="David" w:hint="cs"/>
          <w:rtl/>
        </w:rPr>
        <w:t>(א)</w:t>
      </w:r>
      <w:r w:rsidRPr="00B81CE1">
        <w:rPr>
          <w:rFonts w:ascii="David" w:hAnsi="David" w:cs="David" w:hint="cs"/>
        </w:rPr>
        <w:t xml:space="preserve"> </w:t>
      </w:r>
      <w:r w:rsidRPr="00CA4873">
        <w:rPr>
          <w:rFonts w:ascii="David" w:hAnsi="David" w:cs="David" w:hint="cs"/>
          <w:b/>
          <w:bCs/>
          <w:rtl/>
        </w:rPr>
        <w:t xml:space="preserve">דיני </w:t>
      </w:r>
      <w:proofErr w:type="spellStart"/>
      <w:r w:rsidRPr="00CA4873">
        <w:rPr>
          <w:rFonts w:ascii="David" w:hAnsi="David" w:cs="David" w:hint="cs"/>
          <w:b/>
          <w:bCs/>
          <w:rtl/>
        </w:rPr>
        <w:t>עבאדת</w:t>
      </w:r>
      <w:proofErr w:type="spellEnd"/>
      <w:r w:rsidRPr="00CA4873">
        <w:rPr>
          <w:rFonts w:ascii="David" w:hAnsi="David" w:cs="David" w:hint="cs"/>
          <w:b/>
          <w:bCs/>
          <w:rtl/>
        </w:rPr>
        <w:t>, פולחן דתי</w:t>
      </w:r>
      <w:r w:rsidRPr="00B81CE1">
        <w:rPr>
          <w:rFonts w:ascii="David" w:hAnsi="David" w:cs="David" w:hint="cs"/>
          <w:rtl/>
        </w:rPr>
        <w:t xml:space="preserve"> - כל הטקסים/הדברים שעוזרים לבני האדם להתקרב לאל. </w:t>
      </w:r>
    </w:p>
    <w:p w14:paraId="1287AC4E" w14:textId="7102F782" w:rsidR="00335493" w:rsidRPr="00B81CE1" w:rsidRDefault="00335493" w:rsidP="00C06497">
      <w:pPr>
        <w:spacing w:line="276" w:lineRule="auto"/>
        <w:jc w:val="both"/>
        <w:rPr>
          <w:rFonts w:ascii="David" w:hAnsi="David" w:cs="David"/>
          <w:rtl/>
        </w:rPr>
      </w:pPr>
      <w:r w:rsidRPr="00B81CE1">
        <w:rPr>
          <w:rFonts w:ascii="David" w:hAnsi="David" w:cs="David" w:hint="cs"/>
          <w:rtl/>
        </w:rPr>
        <w:t xml:space="preserve">(ב) </w:t>
      </w:r>
      <w:r w:rsidRPr="00CA4873">
        <w:rPr>
          <w:rFonts w:ascii="David" w:hAnsi="David" w:cs="David" w:hint="cs"/>
          <w:b/>
          <w:bCs/>
          <w:rtl/>
        </w:rPr>
        <w:t xml:space="preserve">דיני </w:t>
      </w:r>
      <w:proofErr w:type="spellStart"/>
      <w:r w:rsidRPr="00CA4873">
        <w:rPr>
          <w:rFonts w:ascii="David" w:hAnsi="David" w:cs="David" w:hint="cs"/>
          <w:b/>
          <w:bCs/>
          <w:rtl/>
        </w:rPr>
        <w:t>מעאמלת</w:t>
      </w:r>
      <w:proofErr w:type="spellEnd"/>
      <w:r w:rsidRPr="00CA4873">
        <w:rPr>
          <w:rFonts w:ascii="David" w:hAnsi="David" w:cs="David" w:hint="cs"/>
          <w:b/>
          <w:bCs/>
          <w:rtl/>
        </w:rPr>
        <w:t xml:space="preserve"> </w:t>
      </w:r>
      <w:r w:rsidRPr="00CA4873">
        <w:rPr>
          <w:rFonts w:ascii="David" w:hAnsi="David" w:cs="David"/>
          <w:b/>
          <w:bCs/>
          <w:rtl/>
        </w:rPr>
        <w:t>–</w:t>
      </w:r>
      <w:r w:rsidRPr="00CA4873">
        <w:rPr>
          <w:rFonts w:ascii="David" w:hAnsi="David" w:cs="David" w:hint="cs"/>
          <w:b/>
          <w:bCs/>
          <w:rtl/>
        </w:rPr>
        <w:t xml:space="preserve"> דיני ממונות</w:t>
      </w:r>
      <w:r w:rsidRPr="00B81CE1">
        <w:rPr>
          <w:rFonts w:ascii="David" w:hAnsi="David" w:cs="David" w:hint="cs"/>
          <w:rtl/>
        </w:rPr>
        <w:t xml:space="preserve"> </w:t>
      </w:r>
      <w:r w:rsidRPr="00B81CE1">
        <w:rPr>
          <w:rFonts w:ascii="David" w:hAnsi="David" w:cs="David"/>
          <w:rtl/>
        </w:rPr>
        <w:t>–</w:t>
      </w:r>
      <w:r w:rsidRPr="00B81CE1">
        <w:rPr>
          <w:rFonts w:ascii="David" w:hAnsi="David" w:cs="David" w:hint="cs"/>
          <w:rtl/>
        </w:rPr>
        <w:t xml:space="preserve"> דינים שבין אדם לאדם.</w:t>
      </w:r>
    </w:p>
    <w:p w14:paraId="19DE1FF4" w14:textId="616DE657" w:rsidR="00335493" w:rsidRPr="00B81CE1" w:rsidRDefault="00335493" w:rsidP="00C06497">
      <w:pPr>
        <w:spacing w:line="276" w:lineRule="auto"/>
        <w:jc w:val="both"/>
        <w:rPr>
          <w:rFonts w:ascii="David" w:hAnsi="David" w:cs="David"/>
          <w:rtl/>
        </w:rPr>
      </w:pPr>
      <w:r w:rsidRPr="00B81CE1">
        <w:rPr>
          <w:rFonts w:ascii="David" w:hAnsi="David" w:cs="David" w:hint="cs"/>
          <w:rtl/>
        </w:rPr>
        <w:lastRenderedPageBreak/>
        <w:t>(ג)</w:t>
      </w:r>
      <w:r w:rsidRPr="00B81CE1">
        <w:rPr>
          <w:rFonts w:ascii="David" w:hAnsi="David" w:cs="David" w:hint="cs"/>
        </w:rPr>
        <w:t xml:space="preserve"> </w:t>
      </w:r>
      <w:r w:rsidRPr="00CA4873">
        <w:rPr>
          <w:rFonts w:ascii="David" w:hAnsi="David" w:cs="David" w:hint="cs"/>
          <w:b/>
          <w:bCs/>
          <w:rtl/>
        </w:rPr>
        <w:t>דיני מלחמה ושלום</w:t>
      </w:r>
      <w:r w:rsidRPr="00B81CE1">
        <w:rPr>
          <w:rFonts w:ascii="David" w:hAnsi="David" w:cs="David" w:hint="cs"/>
          <w:rtl/>
        </w:rPr>
        <w:t xml:space="preserve"> </w:t>
      </w:r>
      <w:r w:rsidRPr="00B81CE1">
        <w:rPr>
          <w:rFonts w:ascii="David" w:hAnsi="David" w:cs="David"/>
          <w:rtl/>
        </w:rPr>
        <w:t>–</w:t>
      </w:r>
      <w:r w:rsidRPr="00B81CE1">
        <w:rPr>
          <w:rFonts w:ascii="David" w:hAnsi="David" w:cs="David" w:hint="cs"/>
          <w:rtl/>
        </w:rPr>
        <w:t xml:space="preserve"> דינים בין מדינה למדינה.</w:t>
      </w:r>
    </w:p>
    <w:p w14:paraId="7C09168D" w14:textId="624A2C00" w:rsidR="00335493" w:rsidRPr="00B81CE1" w:rsidRDefault="00335493" w:rsidP="00C06497">
      <w:pPr>
        <w:spacing w:line="276" w:lineRule="auto"/>
        <w:jc w:val="both"/>
        <w:rPr>
          <w:rFonts w:ascii="David" w:hAnsi="David" w:cs="David"/>
          <w:rtl/>
        </w:rPr>
      </w:pPr>
      <w:r w:rsidRPr="00B81CE1">
        <w:rPr>
          <w:rFonts w:ascii="David" w:hAnsi="David" w:cs="David" w:hint="cs"/>
          <w:rtl/>
        </w:rPr>
        <w:t>(ד)</w:t>
      </w:r>
      <w:r w:rsidRPr="00B81CE1">
        <w:rPr>
          <w:rFonts w:ascii="David" w:hAnsi="David" w:cs="David" w:hint="cs"/>
        </w:rPr>
        <w:t xml:space="preserve"> </w:t>
      </w:r>
      <w:r w:rsidRPr="00CA4873">
        <w:rPr>
          <w:rFonts w:ascii="David" w:hAnsi="David" w:cs="David" w:hint="cs"/>
          <w:b/>
          <w:bCs/>
          <w:rtl/>
        </w:rPr>
        <w:t xml:space="preserve">דיני </w:t>
      </w:r>
      <w:proofErr w:type="spellStart"/>
      <w:r w:rsidRPr="00CA4873">
        <w:rPr>
          <w:rFonts w:ascii="David" w:hAnsi="David" w:cs="David" w:hint="cs"/>
          <w:b/>
          <w:bCs/>
          <w:rtl/>
        </w:rPr>
        <w:t>אחוול</w:t>
      </w:r>
      <w:proofErr w:type="spellEnd"/>
      <w:r w:rsidRPr="00CA4873">
        <w:rPr>
          <w:rFonts w:ascii="David" w:hAnsi="David" w:cs="David" w:hint="cs"/>
          <w:b/>
          <w:bCs/>
          <w:rtl/>
        </w:rPr>
        <w:t xml:space="preserve"> </w:t>
      </w:r>
      <w:proofErr w:type="spellStart"/>
      <w:r w:rsidRPr="00CA4873">
        <w:rPr>
          <w:rFonts w:ascii="David" w:hAnsi="David" w:cs="David" w:hint="cs"/>
          <w:b/>
          <w:bCs/>
          <w:rtl/>
        </w:rPr>
        <w:t>מוסיה</w:t>
      </w:r>
      <w:proofErr w:type="spellEnd"/>
      <w:r w:rsidRPr="00CA4873">
        <w:rPr>
          <w:rFonts w:ascii="David" w:hAnsi="David" w:cs="David" w:hint="cs"/>
          <w:b/>
          <w:bCs/>
          <w:rtl/>
        </w:rPr>
        <w:t xml:space="preserve"> </w:t>
      </w:r>
      <w:r w:rsidRPr="00CA4873">
        <w:rPr>
          <w:rFonts w:ascii="David" w:hAnsi="David" w:cs="David"/>
          <w:b/>
          <w:bCs/>
          <w:rtl/>
        </w:rPr>
        <w:t>–</w:t>
      </w:r>
      <w:r w:rsidRPr="00CA4873">
        <w:rPr>
          <w:rFonts w:ascii="David" w:hAnsi="David" w:cs="David" w:hint="cs"/>
          <w:b/>
          <w:bCs/>
          <w:rtl/>
        </w:rPr>
        <w:t xml:space="preserve"> דיני משפחה</w:t>
      </w:r>
      <w:r w:rsidRPr="00B81CE1">
        <w:rPr>
          <w:rFonts w:ascii="David" w:hAnsi="David" w:cs="David" w:hint="cs"/>
          <w:rtl/>
        </w:rPr>
        <w:t xml:space="preserve"> </w:t>
      </w:r>
      <w:r w:rsidRPr="00B81CE1">
        <w:rPr>
          <w:rFonts w:ascii="David" w:hAnsi="David" w:cs="David"/>
          <w:rtl/>
        </w:rPr>
        <w:t>–</w:t>
      </w:r>
      <w:r w:rsidRPr="00B81CE1">
        <w:rPr>
          <w:rFonts w:ascii="David" w:hAnsi="David" w:cs="David" w:hint="cs"/>
          <w:rtl/>
        </w:rPr>
        <w:t xml:space="preserve"> דינים שבין אדם לזוגתו.</w:t>
      </w:r>
    </w:p>
    <w:p w14:paraId="5286EC2B" w14:textId="7C294114" w:rsidR="00335493" w:rsidRPr="00B81CE1" w:rsidRDefault="00335493" w:rsidP="00C06497">
      <w:pPr>
        <w:spacing w:line="276" w:lineRule="auto"/>
        <w:jc w:val="both"/>
        <w:rPr>
          <w:rFonts w:ascii="David" w:hAnsi="David" w:cs="David"/>
          <w:rtl/>
        </w:rPr>
      </w:pPr>
      <w:r w:rsidRPr="00B81CE1">
        <w:rPr>
          <w:rFonts w:ascii="David" w:hAnsi="David" w:cs="David" w:hint="cs"/>
          <w:rtl/>
        </w:rPr>
        <w:t xml:space="preserve">(ה) </w:t>
      </w:r>
      <w:r w:rsidRPr="00CA4873">
        <w:rPr>
          <w:rFonts w:ascii="David" w:hAnsi="David" w:cs="David" w:hint="cs"/>
          <w:b/>
          <w:bCs/>
          <w:rtl/>
        </w:rPr>
        <w:t xml:space="preserve">דיני </w:t>
      </w:r>
      <w:proofErr w:type="spellStart"/>
      <w:r w:rsidRPr="00CA4873">
        <w:rPr>
          <w:rFonts w:ascii="David" w:hAnsi="David" w:cs="David" w:hint="cs"/>
          <w:b/>
          <w:bCs/>
          <w:rtl/>
        </w:rPr>
        <w:t>עוקובאת</w:t>
      </w:r>
      <w:proofErr w:type="spellEnd"/>
      <w:r w:rsidRPr="00CA4873">
        <w:rPr>
          <w:rFonts w:ascii="David" w:hAnsi="David" w:cs="David" w:hint="cs"/>
          <w:b/>
          <w:bCs/>
          <w:rtl/>
        </w:rPr>
        <w:t xml:space="preserve"> </w:t>
      </w:r>
      <w:r w:rsidRPr="00CA4873">
        <w:rPr>
          <w:rFonts w:ascii="David" w:hAnsi="David" w:cs="David"/>
          <w:b/>
          <w:bCs/>
          <w:rtl/>
        </w:rPr>
        <w:t>–</w:t>
      </w:r>
      <w:r w:rsidRPr="00CA4873">
        <w:rPr>
          <w:rFonts w:ascii="David" w:hAnsi="David" w:cs="David" w:hint="cs"/>
          <w:b/>
          <w:bCs/>
          <w:rtl/>
        </w:rPr>
        <w:t xml:space="preserve"> דיני עונשין </w:t>
      </w:r>
      <w:r w:rsidRPr="00B81CE1">
        <w:rPr>
          <w:rFonts w:ascii="David" w:hAnsi="David" w:cs="David"/>
          <w:rtl/>
        </w:rPr>
        <w:t>–</w:t>
      </w:r>
      <w:r w:rsidRPr="00B81CE1">
        <w:rPr>
          <w:rFonts w:ascii="David" w:hAnsi="David" w:cs="David" w:hint="cs"/>
          <w:rtl/>
        </w:rPr>
        <w:t xml:space="preserve"> דינים בין האדם לשלטון.</w:t>
      </w:r>
    </w:p>
    <w:p w14:paraId="55B28829" w14:textId="323483B1" w:rsidR="00335493" w:rsidRPr="00B81CE1" w:rsidRDefault="00335493" w:rsidP="00C06497">
      <w:pPr>
        <w:spacing w:line="276" w:lineRule="auto"/>
        <w:jc w:val="both"/>
        <w:rPr>
          <w:rFonts w:ascii="David" w:hAnsi="David" w:cs="David"/>
          <w:rtl/>
        </w:rPr>
      </w:pPr>
      <w:r w:rsidRPr="00B81CE1">
        <w:rPr>
          <w:rFonts w:ascii="David" w:hAnsi="David" w:cs="David" w:hint="cs"/>
          <w:b/>
          <w:bCs/>
          <w:rtl/>
        </w:rPr>
        <w:t>5</w:t>
      </w:r>
      <w:r w:rsidRPr="00B81CE1">
        <w:rPr>
          <w:rFonts w:ascii="David" w:hAnsi="David" w:cs="David" w:hint="cs"/>
          <w:rtl/>
        </w:rPr>
        <w:t xml:space="preserve">. </w:t>
      </w:r>
      <w:r w:rsidRPr="00B81CE1">
        <w:rPr>
          <w:rFonts w:ascii="David" w:hAnsi="David" w:cs="David" w:hint="cs"/>
          <w:highlight w:val="yellow"/>
          <w:u w:val="single"/>
          <w:rtl/>
        </w:rPr>
        <w:t>מקורות המשפט</w:t>
      </w:r>
      <w:r w:rsidRPr="00B81CE1">
        <w:rPr>
          <w:rFonts w:ascii="David" w:hAnsi="David" w:cs="David" w:hint="cs"/>
          <w:rtl/>
        </w:rPr>
        <w:t xml:space="preserve"> </w:t>
      </w:r>
      <w:r w:rsidRPr="00B81CE1">
        <w:rPr>
          <w:rFonts w:ascii="David" w:hAnsi="David" w:cs="David"/>
          <w:rtl/>
        </w:rPr>
        <w:t>–</w:t>
      </w:r>
      <w:r w:rsidRPr="00B81CE1">
        <w:rPr>
          <w:rFonts w:ascii="David" w:hAnsi="David" w:cs="David" w:hint="cs"/>
          <w:rtl/>
        </w:rPr>
        <w:t xml:space="preserve"> </w:t>
      </w:r>
    </w:p>
    <w:p w14:paraId="5BBDC185" w14:textId="6CC28190" w:rsidR="00C37D5B" w:rsidRPr="00B81CE1" w:rsidRDefault="00335493" w:rsidP="00C06497">
      <w:pPr>
        <w:spacing w:line="276" w:lineRule="auto"/>
        <w:jc w:val="both"/>
        <w:rPr>
          <w:rFonts w:ascii="David" w:hAnsi="David" w:cs="David"/>
          <w:rtl/>
        </w:rPr>
      </w:pPr>
      <w:r w:rsidRPr="00B81CE1">
        <w:rPr>
          <w:rFonts w:ascii="David" w:hAnsi="David" w:cs="David" w:hint="cs"/>
          <w:rtl/>
        </w:rPr>
        <w:t>(</w:t>
      </w:r>
      <w:r w:rsidRPr="00B81CE1">
        <w:rPr>
          <w:rFonts w:ascii="David" w:hAnsi="David" w:cs="David" w:hint="cs"/>
          <w:b/>
          <w:bCs/>
          <w:rtl/>
        </w:rPr>
        <w:t>א</w:t>
      </w:r>
      <w:r w:rsidRPr="00B81CE1">
        <w:rPr>
          <w:rFonts w:ascii="David" w:hAnsi="David" w:cs="David" w:hint="cs"/>
          <w:rtl/>
        </w:rPr>
        <w:t>)</w:t>
      </w:r>
      <w:r w:rsidRPr="00B81CE1">
        <w:rPr>
          <w:rFonts w:ascii="David" w:hAnsi="David" w:cs="David" w:hint="cs"/>
          <w:b/>
          <w:bCs/>
        </w:rPr>
        <w:t xml:space="preserve"> </w:t>
      </w:r>
      <w:r w:rsidR="00C37D5B" w:rsidRPr="00B81CE1">
        <w:rPr>
          <w:rFonts w:ascii="David" w:hAnsi="David" w:cs="David" w:hint="cs"/>
          <w:b/>
          <w:bCs/>
          <w:highlight w:val="cyan"/>
          <w:rtl/>
        </w:rPr>
        <w:t>הקוראן</w:t>
      </w:r>
      <w:r w:rsidR="00C37D5B" w:rsidRPr="00B81CE1">
        <w:rPr>
          <w:rFonts w:ascii="David" w:hAnsi="David" w:cs="David" w:hint="cs"/>
          <w:rtl/>
        </w:rPr>
        <w:t xml:space="preserve"> - המקור העליון, המחייב, שלא ניתן לסתור אותו/ לעקוף אותו. הקוראן הוא דברי האל שהוריד אל הנביא מוחמד באמצעות המלאך גבריאל. הקוראן מחולק ל114 פרקים (פרק = </w:t>
      </w:r>
      <w:proofErr w:type="spellStart"/>
      <w:r w:rsidR="00C37D5B" w:rsidRPr="00B81CE1">
        <w:rPr>
          <w:rFonts w:ascii="David" w:hAnsi="David" w:cs="David" w:hint="cs"/>
          <w:rtl/>
        </w:rPr>
        <w:t>סורא</w:t>
      </w:r>
      <w:proofErr w:type="spellEnd"/>
      <w:r w:rsidR="00C37D5B" w:rsidRPr="00B81CE1">
        <w:rPr>
          <w:rFonts w:ascii="David" w:hAnsi="David" w:cs="David" w:hint="cs"/>
          <w:rtl/>
        </w:rPr>
        <w:t>)</w:t>
      </w:r>
      <w:r w:rsidR="00C37D5B" w:rsidRPr="00B81CE1">
        <w:rPr>
          <w:rFonts w:ascii="David" w:hAnsi="David" w:cs="David" w:hint="cs"/>
        </w:rPr>
        <w:t xml:space="preserve"> </w:t>
      </w:r>
      <w:r w:rsidR="00C37D5B" w:rsidRPr="00B81CE1">
        <w:rPr>
          <w:rFonts w:ascii="David" w:hAnsi="David" w:cs="David" w:hint="cs"/>
          <w:rtl/>
        </w:rPr>
        <w:t xml:space="preserve">כלומר 114 </w:t>
      </w:r>
      <w:proofErr w:type="spellStart"/>
      <w:r w:rsidR="00C37D5B" w:rsidRPr="00B81CE1">
        <w:rPr>
          <w:rFonts w:ascii="David" w:hAnsi="David" w:cs="David" w:hint="cs"/>
          <w:rtl/>
        </w:rPr>
        <w:t>סורות</w:t>
      </w:r>
      <w:proofErr w:type="spellEnd"/>
      <w:r w:rsidR="00C37D5B" w:rsidRPr="00B81CE1">
        <w:rPr>
          <w:rFonts w:ascii="David" w:hAnsi="David" w:cs="David" w:hint="cs"/>
          <w:rtl/>
        </w:rPr>
        <w:t xml:space="preserve">. איך יודעים שהסתיים פרק והתחיל פרק חדש? ע"י הפסוק בשל האל הרחמן והרחום.  הפרק השני הוא הפרק הגדול והמרכזי ביותר בקוראן נקרא "הפרה". </w:t>
      </w:r>
      <w:r w:rsidR="00C37D5B" w:rsidRPr="00B81CE1">
        <w:rPr>
          <w:rFonts w:ascii="David" w:hAnsi="David" w:cs="David"/>
          <w:u w:val="single"/>
          <w:rtl/>
        </w:rPr>
        <w:t>מדוע סורה כל כך חשובה נקראת דווקא פרה?</w:t>
      </w:r>
      <w:r w:rsidR="00C37D5B" w:rsidRPr="00B81CE1">
        <w:rPr>
          <w:rFonts w:ascii="David" w:hAnsi="David" w:cs="David"/>
          <w:rtl/>
        </w:rPr>
        <w:t xml:space="preserve"> כדי להבין שכשאלוהים מצווה משהו אנחנו צריכים לבצע בלי לשאול שאלות</w:t>
      </w:r>
      <w:r w:rsidR="00C37D5B" w:rsidRPr="00B81CE1">
        <w:rPr>
          <w:rFonts w:ascii="David" w:hAnsi="David" w:cs="David" w:hint="cs"/>
          <w:rtl/>
        </w:rPr>
        <w:t>. אי אפשר לסתור את  הכתוב בקוראן אך אפשר לפרש אותו בעזרת יסודות הקוראן:</w:t>
      </w:r>
      <w:r w:rsidR="00F6100C" w:rsidRPr="00B81CE1">
        <w:rPr>
          <w:rFonts w:ascii="David" w:hAnsi="David" w:cs="David" w:hint="cs"/>
          <w:rtl/>
        </w:rPr>
        <w:t xml:space="preserve"> (1) </w:t>
      </w:r>
      <w:r w:rsidR="00C37D5B" w:rsidRPr="00B81CE1">
        <w:rPr>
          <w:rFonts w:ascii="David" w:hAnsi="David" w:cs="David" w:hint="cs"/>
          <w:rtl/>
        </w:rPr>
        <w:t xml:space="preserve"> יסודות האמונה </w:t>
      </w:r>
      <w:r w:rsidR="00C37D5B" w:rsidRPr="00B81CE1">
        <w:rPr>
          <w:rFonts w:ascii="David" w:hAnsi="David" w:cs="David"/>
          <w:rtl/>
        </w:rPr>
        <w:t>–</w:t>
      </w:r>
      <w:r w:rsidR="00C37D5B" w:rsidRPr="00B81CE1">
        <w:rPr>
          <w:rFonts w:ascii="David" w:hAnsi="David" w:cs="David" w:hint="cs"/>
          <w:rtl/>
        </w:rPr>
        <w:t xml:space="preserve"> הקוראן מסביר על יסודות האמונה. </w:t>
      </w:r>
      <w:r w:rsidR="00020B75" w:rsidRPr="00B81CE1">
        <w:rPr>
          <w:rFonts w:ascii="David" w:hAnsi="David" w:cs="David" w:hint="cs"/>
          <w:rtl/>
        </w:rPr>
        <w:t>(2)</w:t>
      </w:r>
      <w:r w:rsidR="00C37D5B" w:rsidRPr="00B81CE1">
        <w:rPr>
          <w:rFonts w:ascii="David" w:hAnsi="David" w:cs="David" w:hint="cs"/>
        </w:rPr>
        <w:t xml:space="preserve"> </w:t>
      </w:r>
      <w:r w:rsidR="00C37D5B" w:rsidRPr="00B81CE1">
        <w:rPr>
          <w:rFonts w:ascii="David" w:hAnsi="David" w:cs="David" w:hint="cs"/>
          <w:rtl/>
        </w:rPr>
        <w:t xml:space="preserve">דינים דתיים </w:t>
      </w:r>
      <w:r w:rsidR="00C37D5B" w:rsidRPr="00B81CE1">
        <w:rPr>
          <w:rFonts w:ascii="David" w:hAnsi="David" w:cs="David"/>
          <w:rtl/>
        </w:rPr>
        <w:t>–</w:t>
      </w:r>
      <w:r w:rsidR="00C37D5B" w:rsidRPr="00B81CE1">
        <w:rPr>
          <w:rFonts w:ascii="David" w:hAnsi="David" w:cs="David" w:hint="cs"/>
          <w:rtl/>
        </w:rPr>
        <w:t xml:space="preserve"> מגדיר מהם הדינים במשפט המוסלמי, מה מותר ומה אסור.</w:t>
      </w:r>
      <w:r w:rsidR="00020B75" w:rsidRPr="00B81CE1">
        <w:rPr>
          <w:rFonts w:ascii="David" w:hAnsi="David" w:cs="David" w:hint="cs"/>
          <w:rtl/>
        </w:rPr>
        <w:t xml:space="preserve"> </w:t>
      </w:r>
      <w:r w:rsidR="00C37D5B" w:rsidRPr="00B81CE1">
        <w:rPr>
          <w:rFonts w:ascii="David" w:hAnsi="David" w:cs="David" w:hint="cs"/>
          <w:rtl/>
        </w:rPr>
        <w:t xml:space="preserve">(3) סיפורי הנביאים והעמים הקדומים </w:t>
      </w:r>
      <w:r w:rsidR="00C37D5B" w:rsidRPr="00B81CE1">
        <w:rPr>
          <w:rFonts w:ascii="David" w:hAnsi="David" w:cs="David"/>
          <w:rtl/>
        </w:rPr>
        <w:t>–</w:t>
      </w:r>
      <w:r w:rsidR="00C37D5B" w:rsidRPr="00B81CE1">
        <w:rPr>
          <w:rFonts w:ascii="David" w:hAnsi="David" w:cs="David" w:hint="cs"/>
          <w:rtl/>
        </w:rPr>
        <w:t xml:space="preserve"> הסיפורים הם הרוח של האמונה הדתית. הם מגיעים להמחיש את כוחו של האל ע"מ להרתיע אנשים לחזור לאמונה.</w:t>
      </w:r>
      <w:r w:rsidR="00020B75" w:rsidRPr="00B81CE1">
        <w:rPr>
          <w:rFonts w:ascii="David" w:hAnsi="David" w:cs="David" w:hint="cs"/>
          <w:rtl/>
        </w:rPr>
        <w:t xml:space="preserve"> </w:t>
      </w:r>
      <w:r w:rsidR="00C37D5B" w:rsidRPr="00B81CE1">
        <w:rPr>
          <w:rFonts w:ascii="David" w:hAnsi="David" w:cs="David" w:hint="cs"/>
          <w:rtl/>
        </w:rPr>
        <w:t>(4)</w:t>
      </w:r>
      <w:r w:rsidR="00C37D5B" w:rsidRPr="00B81CE1">
        <w:rPr>
          <w:rFonts w:ascii="David" w:hAnsi="David" w:cs="David" w:hint="cs"/>
        </w:rPr>
        <w:t xml:space="preserve"> </w:t>
      </w:r>
      <w:r w:rsidR="00C37D5B" w:rsidRPr="00B81CE1">
        <w:rPr>
          <w:rFonts w:ascii="David" w:hAnsi="David" w:cs="David" w:hint="cs"/>
          <w:rtl/>
        </w:rPr>
        <w:t xml:space="preserve">השכר והעונש </w:t>
      </w:r>
      <w:r w:rsidR="00C37D5B" w:rsidRPr="00B81CE1">
        <w:rPr>
          <w:rFonts w:ascii="David" w:hAnsi="David" w:cs="David"/>
          <w:rtl/>
        </w:rPr>
        <w:t>–</w:t>
      </w:r>
      <w:r w:rsidR="00C37D5B" w:rsidRPr="00B81CE1">
        <w:rPr>
          <w:rFonts w:ascii="David" w:hAnsi="David" w:cs="David" w:hint="cs"/>
          <w:rtl/>
        </w:rPr>
        <w:t xml:space="preserve"> מגדירים מהו שכרו של מי שמאמין ומקיים את מצוות הדת ומה העונש של הכופרים. </w:t>
      </w:r>
      <w:r w:rsidR="00020B75" w:rsidRPr="00B81CE1">
        <w:rPr>
          <w:rFonts w:ascii="David" w:hAnsi="David" w:cs="David" w:hint="cs"/>
          <w:rtl/>
        </w:rPr>
        <w:t xml:space="preserve"> </w:t>
      </w:r>
      <w:r w:rsidR="00C37D5B" w:rsidRPr="00B81CE1">
        <w:rPr>
          <w:rFonts w:ascii="David" w:hAnsi="David" w:cs="David" w:hint="cs"/>
          <w:rtl/>
        </w:rPr>
        <w:t>(5)</w:t>
      </w:r>
      <w:r w:rsidR="00C37D5B" w:rsidRPr="00B81CE1">
        <w:rPr>
          <w:rFonts w:ascii="David" w:hAnsi="David" w:cs="David" w:hint="cs"/>
        </w:rPr>
        <w:t xml:space="preserve"> </w:t>
      </w:r>
      <w:r w:rsidR="00C37D5B" w:rsidRPr="00B81CE1">
        <w:rPr>
          <w:rFonts w:ascii="David" w:hAnsi="David" w:cs="David" w:hint="cs"/>
          <w:rtl/>
        </w:rPr>
        <w:t xml:space="preserve">היחס אל הדתות </w:t>
      </w:r>
      <w:r w:rsidR="00C37D5B" w:rsidRPr="00B81CE1">
        <w:rPr>
          <w:rFonts w:ascii="David" w:hAnsi="David" w:cs="David"/>
          <w:rtl/>
        </w:rPr>
        <w:t>–</w:t>
      </w:r>
      <w:r w:rsidR="00C37D5B" w:rsidRPr="00B81CE1">
        <w:rPr>
          <w:rFonts w:ascii="David" w:hAnsi="David" w:cs="David" w:hint="cs"/>
          <w:rtl/>
        </w:rPr>
        <w:t xml:space="preserve"> הקוראן מחלק את אנשים לשלוש </w:t>
      </w:r>
      <w:r w:rsidR="00C37D5B" w:rsidRPr="00B81CE1">
        <w:rPr>
          <w:rFonts w:ascii="David" w:hAnsi="David" w:cs="David"/>
          <w:rtl/>
        </w:rPr>
        <w:t>–</w:t>
      </w:r>
      <w:r w:rsidR="00C37D5B" w:rsidRPr="00B81CE1">
        <w:rPr>
          <w:rFonts w:ascii="David" w:hAnsi="David" w:cs="David" w:hint="cs"/>
          <w:rtl/>
        </w:rPr>
        <w:t xml:space="preserve"> קודם מוסלמים, אח"כ עמי הספר, ואח"כ יתר הדתות. </w:t>
      </w:r>
    </w:p>
    <w:p w14:paraId="608E990C" w14:textId="193577B6" w:rsidR="00F6100C" w:rsidRPr="00B81CE1" w:rsidRDefault="00C37D5B" w:rsidP="00C06497">
      <w:pPr>
        <w:spacing w:line="276" w:lineRule="auto"/>
        <w:jc w:val="both"/>
        <w:rPr>
          <w:rFonts w:ascii="David" w:hAnsi="David" w:cs="David"/>
          <w:rtl/>
        </w:rPr>
      </w:pPr>
      <w:r w:rsidRPr="00B81CE1">
        <w:rPr>
          <w:rFonts w:ascii="David" w:hAnsi="David" w:cs="David" w:hint="cs"/>
          <w:rtl/>
        </w:rPr>
        <w:t>(</w:t>
      </w:r>
      <w:r w:rsidRPr="00B81CE1">
        <w:rPr>
          <w:rFonts w:ascii="David" w:hAnsi="David" w:cs="David" w:hint="cs"/>
          <w:b/>
          <w:bCs/>
          <w:rtl/>
        </w:rPr>
        <w:t>ב</w:t>
      </w:r>
      <w:r w:rsidRPr="00B81CE1">
        <w:rPr>
          <w:rFonts w:ascii="David" w:hAnsi="David" w:cs="David" w:hint="cs"/>
          <w:rtl/>
        </w:rPr>
        <w:t xml:space="preserve">) </w:t>
      </w:r>
      <w:r w:rsidRPr="00B81CE1">
        <w:rPr>
          <w:rFonts w:ascii="David" w:hAnsi="David" w:cs="David" w:hint="cs"/>
          <w:b/>
          <w:bCs/>
          <w:highlight w:val="cyan"/>
          <w:rtl/>
        </w:rPr>
        <w:t xml:space="preserve">הסונה </w:t>
      </w:r>
      <w:proofErr w:type="spellStart"/>
      <w:r w:rsidRPr="00B81CE1">
        <w:rPr>
          <w:rFonts w:ascii="David" w:hAnsi="David" w:cs="David" w:hint="cs"/>
          <w:b/>
          <w:bCs/>
          <w:highlight w:val="cyan"/>
          <w:rtl/>
        </w:rPr>
        <w:t>והחדית</w:t>
      </w:r>
      <w:proofErr w:type="spellEnd"/>
      <w:r w:rsidRPr="00B81CE1">
        <w:rPr>
          <w:rFonts w:ascii="David" w:hAnsi="David" w:cs="David" w:hint="cs"/>
          <w:b/>
          <w:bCs/>
          <w:highlight w:val="cyan"/>
          <w:rtl/>
        </w:rPr>
        <w:t>'</w:t>
      </w:r>
      <w:r w:rsidRPr="00B81CE1">
        <w:rPr>
          <w:rFonts w:ascii="David" w:hAnsi="David" w:cs="David" w:hint="cs"/>
          <w:b/>
          <w:bCs/>
          <w:rtl/>
        </w:rPr>
        <w:t xml:space="preserve"> </w:t>
      </w:r>
      <w:r w:rsidRPr="00B81CE1">
        <w:rPr>
          <w:rFonts w:ascii="David" w:hAnsi="David" w:cs="David" w:hint="cs"/>
          <w:rtl/>
        </w:rPr>
        <w:t xml:space="preserve">- </w:t>
      </w:r>
      <w:r w:rsidRPr="00B81CE1">
        <w:rPr>
          <w:rFonts w:ascii="David" w:hAnsi="David" w:cs="David"/>
          <w:rtl/>
        </w:rPr>
        <w:t xml:space="preserve">הנביא מוחמד הוא השליח של האל, ולכן כל מעשה שהוא עשה כל אמירה שהוא אמר, כל </w:t>
      </w:r>
      <w:proofErr w:type="spellStart"/>
      <w:r w:rsidRPr="00B81CE1">
        <w:rPr>
          <w:rFonts w:ascii="David" w:hAnsi="David" w:cs="David"/>
          <w:rtl/>
        </w:rPr>
        <w:t>אישרור</w:t>
      </w:r>
      <w:proofErr w:type="spellEnd"/>
      <w:r w:rsidRPr="00B81CE1">
        <w:rPr>
          <w:rFonts w:ascii="David" w:hAnsi="David" w:cs="David"/>
          <w:rtl/>
        </w:rPr>
        <w:t xml:space="preserve"> שאשרר נחשבים למקור משפטי מחייב.</w:t>
      </w:r>
      <w:r w:rsidRPr="00B81CE1">
        <w:rPr>
          <w:rFonts w:ascii="David" w:hAnsi="David" w:cs="David" w:hint="cs"/>
          <w:rtl/>
        </w:rPr>
        <w:t xml:space="preserve"> </w:t>
      </w:r>
      <w:proofErr w:type="spellStart"/>
      <w:r w:rsidRPr="00B81CE1">
        <w:rPr>
          <w:rFonts w:ascii="David" w:hAnsi="David" w:cs="David"/>
          <w:b/>
          <w:bCs/>
          <w:highlight w:val="cyan"/>
          <w:rtl/>
        </w:rPr>
        <w:t>חדית</w:t>
      </w:r>
      <w:proofErr w:type="spellEnd"/>
      <w:r w:rsidRPr="00B81CE1">
        <w:rPr>
          <w:rFonts w:ascii="David" w:hAnsi="David" w:cs="David"/>
          <w:b/>
          <w:bCs/>
          <w:highlight w:val="cyan"/>
          <w:rtl/>
        </w:rPr>
        <w:t>'</w:t>
      </w:r>
      <w:r w:rsidRPr="00B81CE1">
        <w:rPr>
          <w:rFonts w:ascii="David" w:hAnsi="David" w:cs="David"/>
          <w:rtl/>
        </w:rPr>
        <w:t xml:space="preserve"> זה שם נרדף לכל האמירות, המעשים </w:t>
      </w:r>
      <w:proofErr w:type="spellStart"/>
      <w:r w:rsidRPr="00B81CE1">
        <w:rPr>
          <w:rFonts w:ascii="David" w:hAnsi="David" w:cs="David"/>
          <w:rtl/>
        </w:rPr>
        <w:t>והאישרורים</w:t>
      </w:r>
      <w:proofErr w:type="spellEnd"/>
      <w:r w:rsidRPr="00B81CE1">
        <w:rPr>
          <w:rFonts w:ascii="David" w:hAnsi="David" w:cs="David"/>
          <w:rtl/>
        </w:rPr>
        <w:t xml:space="preserve"> של הנביא. נהוג לקרוא לכך גם בשם </w:t>
      </w:r>
      <w:r w:rsidRPr="00B81CE1">
        <w:rPr>
          <w:rFonts w:ascii="David" w:hAnsi="David" w:cs="David"/>
          <w:b/>
          <w:bCs/>
          <w:highlight w:val="cyan"/>
          <w:rtl/>
        </w:rPr>
        <w:t>סונה</w:t>
      </w:r>
      <w:r w:rsidRPr="00B81CE1">
        <w:rPr>
          <w:rFonts w:ascii="David" w:hAnsi="David" w:cs="David"/>
          <w:b/>
          <w:bCs/>
          <w:rtl/>
        </w:rPr>
        <w:t xml:space="preserve"> </w:t>
      </w:r>
      <w:r w:rsidRPr="00B81CE1">
        <w:rPr>
          <w:rFonts w:ascii="David" w:hAnsi="David" w:cs="David"/>
          <w:rtl/>
        </w:rPr>
        <w:t xml:space="preserve">שכן הסונה זה מעין ספר פירושים של </w:t>
      </w:r>
      <w:proofErr w:type="spellStart"/>
      <w:r w:rsidRPr="00B81CE1">
        <w:rPr>
          <w:rFonts w:ascii="David" w:hAnsi="David" w:cs="David"/>
          <w:rtl/>
        </w:rPr>
        <w:t>החדית</w:t>
      </w:r>
      <w:proofErr w:type="spellEnd"/>
      <w:r w:rsidRPr="00B81CE1">
        <w:rPr>
          <w:rFonts w:ascii="David" w:hAnsi="David" w:cs="David"/>
          <w:rtl/>
        </w:rPr>
        <w:t>'.</w:t>
      </w:r>
      <w:r w:rsidRPr="00B81CE1">
        <w:rPr>
          <w:rFonts w:ascii="David" w:hAnsi="David" w:cs="David" w:hint="cs"/>
          <w:rtl/>
        </w:rPr>
        <w:t xml:space="preserve"> מטרות הסונה הן: </w:t>
      </w:r>
      <w:r w:rsidRPr="00C37D5B">
        <w:rPr>
          <w:rFonts w:ascii="David" w:hAnsi="David" w:cs="David" w:hint="cs"/>
          <w:rtl/>
        </w:rPr>
        <w:t>לפרש את הקוראן כדי שיהיה נגיש ומובן</w:t>
      </w:r>
      <w:r w:rsidRPr="00B81CE1">
        <w:rPr>
          <w:rFonts w:ascii="David" w:hAnsi="David" w:cs="David" w:hint="cs"/>
          <w:rtl/>
        </w:rPr>
        <w:t xml:space="preserve">, </w:t>
      </w:r>
      <w:r w:rsidRPr="00C37D5B">
        <w:rPr>
          <w:rFonts w:ascii="David" w:hAnsi="David" w:cs="David" w:hint="cs"/>
          <w:rtl/>
        </w:rPr>
        <w:t>להשלים את הדינים בקוראן לגבי מידע שאיננו ברור או שלא היה קיים בזמנו</w:t>
      </w:r>
      <w:r w:rsidRPr="00B81CE1">
        <w:rPr>
          <w:rFonts w:ascii="David" w:hAnsi="David" w:cs="David" w:hint="cs"/>
          <w:rtl/>
        </w:rPr>
        <w:t xml:space="preserve"> ו</w:t>
      </w:r>
      <w:r w:rsidRPr="00C37D5B">
        <w:rPr>
          <w:rFonts w:ascii="David" w:hAnsi="David" w:cs="David" w:hint="cs"/>
          <w:rtl/>
        </w:rPr>
        <w:t>ליישם את הדינים</w:t>
      </w:r>
      <w:r w:rsidRPr="00B81CE1">
        <w:rPr>
          <w:rFonts w:ascii="David" w:hAnsi="David" w:cs="David" w:hint="cs"/>
          <w:rtl/>
        </w:rPr>
        <w:t>.</w:t>
      </w:r>
      <w:r w:rsidR="00F6100C" w:rsidRPr="00B81CE1">
        <w:rPr>
          <w:rFonts w:ascii="David" w:hAnsi="David" w:cs="David" w:hint="cs"/>
          <w:rtl/>
        </w:rPr>
        <w:t xml:space="preserve"> </w:t>
      </w:r>
      <w:r w:rsidR="00F6100C" w:rsidRPr="00B81CE1">
        <w:rPr>
          <w:rFonts w:ascii="David" w:hAnsi="David" w:cs="David"/>
          <w:rtl/>
        </w:rPr>
        <w:t xml:space="preserve">בזמן השליחות הנביא אסר לכתוב את </w:t>
      </w:r>
      <w:proofErr w:type="spellStart"/>
      <w:r w:rsidR="00F6100C" w:rsidRPr="00B81CE1">
        <w:rPr>
          <w:rFonts w:ascii="David" w:hAnsi="David" w:cs="David"/>
          <w:rtl/>
        </w:rPr>
        <w:t>החדית</w:t>
      </w:r>
      <w:proofErr w:type="spellEnd"/>
      <w:r w:rsidR="00F6100C" w:rsidRPr="00B81CE1">
        <w:rPr>
          <w:rFonts w:ascii="David" w:hAnsi="David" w:cs="David"/>
          <w:rtl/>
        </w:rPr>
        <w:t xml:space="preserve">' שלו כי הוא רצה לשמור על ייחוד ואותנטיות הקוראן, לא רצה שיערבבו בין הקוראן </w:t>
      </w:r>
      <w:proofErr w:type="spellStart"/>
      <w:r w:rsidR="00F6100C" w:rsidRPr="00B81CE1">
        <w:rPr>
          <w:rFonts w:ascii="David" w:hAnsi="David" w:cs="David"/>
          <w:rtl/>
        </w:rPr>
        <w:t>לחדית</w:t>
      </w:r>
      <w:proofErr w:type="spellEnd"/>
      <w:r w:rsidR="00F6100C" w:rsidRPr="00B81CE1">
        <w:rPr>
          <w:rFonts w:ascii="David" w:hAnsi="David" w:cs="David"/>
          <w:rtl/>
        </w:rPr>
        <w:t xml:space="preserve">'. 150 שנה לאחר מותו התפתח מדע חדש בהלכה המוסלמית </w:t>
      </w:r>
      <w:r w:rsidR="00F6100C" w:rsidRPr="00B81CE1">
        <w:rPr>
          <w:rFonts w:ascii="David" w:hAnsi="David" w:cs="David"/>
          <w:u w:val="single"/>
          <w:rtl/>
        </w:rPr>
        <w:t>מדע הייחוס (השכבות</w:t>
      </w:r>
      <w:r w:rsidR="00F6100C" w:rsidRPr="00B81CE1">
        <w:rPr>
          <w:rFonts w:ascii="David" w:hAnsi="David" w:cs="David"/>
          <w:rtl/>
        </w:rPr>
        <w:t>)</w:t>
      </w:r>
      <w:r w:rsidR="00F6100C" w:rsidRPr="00B81CE1">
        <w:rPr>
          <w:rFonts w:ascii="David" w:hAnsi="David" w:cs="David" w:hint="cs"/>
          <w:rtl/>
        </w:rPr>
        <w:t xml:space="preserve"> -</w:t>
      </w:r>
      <w:r w:rsidR="00F6100C" w:rsidRPr="00B81CE1">
        <w:rPr>
          <w:rFonts w:ascii="David" w:hAnsi="David" w:cs="David"/>
          <w:rtl/>
        </w:rPr>
        <w:t xml:space="preserve"> מבוסס על אנשים ששמעו </w:t>
      </w:r>
      <w:proofErr w:type="spellStart"/>
      <w:r w:rsidR="00F6100C" w:rsidRPr="00B81CE1">
        <w:rPr>
          <w:rFonts w:ascii="David" w:hAnsi="David" w:cs="David"/>
          <w:rtl/>
        </w:rPr>
        <w:t>חדית</w:t>
      </w:r>
      <w:proofErr w:type="spellEnd"/>
      <w:r w:rsidR="00F6100C" w:rsidRPr="00B81CE1">
        <w:rPr>
          <w:rFonts w:ascii="David" w:hAnsi="David" w:cs="David"/>
          <w:rtl/>
        </w:rPr>
        <w:t>' בתקופות היסטוריות שונות כך שיש סמיכות ביניהם. היו מספר נביאים שאספו</w:t>
      </w:r>
      <w:r w:rsidR="00F96ACA">
        <w:rPr>
          <w:rFonts w:ascii="David" w:hAnsi="David" w:cs="David" w:hint="cs"/>
          <w:rtl/>
        </w:rPr>
        <w:t xml:space="preserve"> </w:t>
      </w:r>
      <w:r w:rsidR="00F6100C" w:rsidRPr="00B81CE1">
        <w:rPr>
          <w:rFonts w:ascii="David" w:hAnsi="David" w:cs="David"/>
          <w:rtl/>
        </w:rPr>
        <w:t xml:space="preserve">את </w:t>
      </w:r>
      <w:proofErr w:type="spellStart"/>
      <w:r w:rsidR="00F6100C" w:rsidRPr="00B81CE1">
        <w:rPr>
          <w:rFonts w:ascii="David" w:hAnsi="David" w:cs="David"/>
          <w:rtl/>
        </w:rPr>
        <w:t>החדית</w:t>
      </w:r>
      <w:proofErr w:type="spellEnd"/>
      <w:r w:rsidR="00F6100C" w:rsidRPr="00B81CE1">
        <w:rPr>
          <w:rFonts w:ascii="David" w:hAnsi="David" w:cs="David"/>
          <w:rtl/>
        </w:rPr>
        <w:t>' (כל אחד פעל בנפרד).</w:t>
      </w:r>
      <w:r w:rsidR="00F6100C" w:rsidRPr="00B81CE1">
        <w:rPr>
          <w:rFonts w:ascii="David" w:hAnsi="David" w:cs="David" w:hint="cs"/>
          <w:rtl/>
        </w:rPr>
        <w:t xml:space="preserve"> ה</w:t>
      </w:r>
      <w:r w:rsidR="00F6100C" w:rsidRPr="00B81CE1">
        <w:rPr>
          <w:rFonts w:ascii="David" w:hAnsi="David" w:cs="David"/>
          <w:rtl/>
        </w:rPr>
        <w:t xml:space="preserve">מוכר מבניהם נקרא </w:t>
      </w:r>
      <w:r w:rsidR="00F6100C" w:rsidRPr="00B81CE1">
        <w:rPr>
          <w:rFonts w:ascii="David" w:hAnsi="David" w:cs="David"/>
          <w:highlight w:val="lightGray"/>
          <w:rtl/>
        </w:rPr>
        <w:t>אבו חרי</w:t>
      </w:r>
      <w:r w:rsidR="00F6100C" w:rsidRPr="00B81CE1">
        <w:rPr>
          <w:rFonts w:ascii="David" w:hAnsi="David" w:cs="David"/>
          <w:rtl/>
        </w:rPr>
        <w:t xml:space="preserve">- הוא מחליט לצאת למסע חייו הסתובב בכל העולם המוסלמי של אז כדי לאסוף את </w:t>
      </w:r>
      <w:proofErr w:type="spellStart"/>
      <w:r w:rsidR="00F6100C" w:rsidRPr="00B81CE1">
        <w:rPr>
          <w:rFonts w:ascii="David" w:hAnsi="David" w:cs="David"/>
          <w:rtl/>
        </w:rPr>
        <w:t>החדית</w:t>
      </w:r>
      <w:proofErr w:type="spellEnd"/>
      <w:r w:rsidR="00F6100C" w:rsidRPr="00B81CE1">
        <w:rPr>
          <w:rFonts w:ascii="David" w:hAnsi="David" w:cs="David"/>
          <w:rtl/>
        </w:rPr>
        <w:t xml:space="preserve">'. מלאכת האיסוף הייתה קשה מאוד כי יש בעיות של אמינות בייחוס לנביא ובתוכן ("מתן") של </w:t>
      </w:r>
      <w:proofErr w:type="spellStart"/>
      <w:r w:rsidR="00F6100C" w:rsidRPr="00B81CE1">
        <w:rPr>
          <w:rFonts w:ascii="David" w:hAnsi="David" w:cs="David"/>
          <w:rtl/>
        </w:rPr>
        <w:t>החדית</w:t>
      </w:r>
      <w:proofErr w:type="spellEnd"/>
      <w:r w:rsidR="00F6100C" w:rsidRPr="00B81CE1">
        <w:rPr>
          <w:rFonts w:ascii="David" w:hAnsi="David" w:cs="David"/>
          <w:rtl/>
        </w:rPr>
        <w:t>'.</w:t>
      </w:r>
    </w:p>
    <w:p w14:paraId="144D775C" w14:textId="4C2FF0E8" w:rsidR="00C37D5B" w:rsidRPr="00B81CE1" w:rsidRDefault="00F6100C" w:rsidP="00C06497">
      <w:pPr>
        <w:spacing w:line="276" w:lineRule="auto"/>
        <w:jc w:val="both"/>
        <w:rPr>
          <w:rFonts w:ascii="David" w:hAnsi="David" w:cs="David"/>
          <w:u w:val="single"/>
          <w:rtl/>
        </w:rPr>
      </w:pPr>
      <w:r w:rsidRPr="00B81CE1">
        <w:rPr>
          <w:rFonts w:ascii="David" w:hAnsi="David" w:cs="David"/>
          <w:u w:val="single"/>
          <w:rtl/>
        </w:rPr>
        <w:t>כדי לבדוק את אמינות הייחוס לנביא בודקים:</w:t>
      </w:r>
      <w:r w:rsidR="00020B75" w:rsidRPr="00B81CE1">
        <w:rPr>
          <w:rFonts w:ascii="David" w:hAnsi="David" w:cs="David" w:hint="cs"/>
          <w:u w:val="single"/>
          <w:rtl/>
        </w:rPr>
        <w:t xml:space="preserve"> </w:t>
      </w:r>
      <w:r w:rsidRPr="00B81CE1">
        <w:rPr>
          <w:rFonts w:ascii="David" w:hAnsi="David" w:cs="David"/>
          <w:rtl/>
        </w:rPr>
        <w:t xml:space="preserve">השושלת של המוסרים – </w:t>
      </w:r>
      <w:proofErr w:type="spellStart"/>
      <w:r w:rsidRPr="00B81CE1">
        <w:rPr>
          <w:rFonts w:ascii="David" w:hAnsi="David" w:cs="David"/>
          <w:rtl/>
        </w:rPr>
        <w:t>אסכאד</w:t>
      </w:r>
      <w:proofErr w:type="spellEnd"/>
      <w:r w:rsidRPr="00B81CE1">
        <w:rPr>
          <w:rFonts w:ascii="David" w:hAnsi="David" w:cs="David"/>
          <w:rtl/>
        </w:rPr>
        <w:t>. מיהו המוסר. יכולת של מפגש פיזי בין האנשים בשושלת (סמיכות גיאוגרפית) - הוא בדק האם כל המוסרים מוכרים כאנשים אמינים וצדיקים (שלא הוכח שהם עברו עבירה) ולכן התפתח מדע שכבות האנשים.</w:t>
      </w:r>
      <w:r w:rsidRPr="00B81CE1">
        <w:rPr>
          <w:rFonts w:ascii="David" w:hAnsi="David" w:cs="David" w:hint="cs"/>
          <w:rtl/>
        </w:rPr>
        <w:t xml:space="preserve"> </w:t>
      </w:r>
      <w:r w:rsidR="00020B75" w:rsidRPr="00B81CE1">
        <w:rPr>
          <w:rFonts w:ascii="David" w:hAnsi="David" w:cs="David" w:hint="cs"/>
          <w:rtl/>
        </w:rPr>
        <w:t>ו</w:t>
      </w:r>
      <w:r w:rsidRPr="00B81CE1">
        <w:rPr>
          <w:rFonts w:ascii="David" w:hAnsi="David" w:cs="David"/>
          <w:rtl/>
        </w:rPr>
        <w:t>האם קיים סמיכות זמנים בין המוסר למקבל.</w:t>
      </w:r>
    </w:p>
    <w:p w14:paraId="79B78825" w14:textId="6731575E" w:rsidR="00F6100C" w:rsidRPr="00B81CE1" w:rsidRDefault="00F6100C" w:rsidP="00C06497">
      <w:pPr>
        <w:spacing w:line="276" w:lineRule="auto"/>
        <w:jc w:val="both"/>
        <w:rPr>
          <w:rFonts w:ascii="David" w:hAnsi="David" w:cs="David"/>
          <w:u w:val="single"/>
          <w:rtl/>
        </w:rPr>
      </w:pPr>
      <w:r w:rsidRPr="00B81CE1">
        <w:rPr>
          <w:rFonts w:ascii="David" w:hAnsi="David" w:cs="David" w:hint="cs"/>
          <w:u w:val="single"/>
          <w:rtl/>
        </w:rPr>
        <w:t xml:space="preserve">חלקי </w:t>
      </w:r>
      <w:proofErr w:type="spellStart"/>
      <w:r w:rsidRPr="00B81CE1">
        <w:rPr>
          <w:rFonts w:ascii="David" w:hAnsi="David" w:cs="David" w:hint="cs"/>
          <w:u w:val="single"/>
          <w:rtl/>
        </w:rPr>
        <w:t>החדית</w:t>
      </w:r>
      <w:proofErr w:type="spellEnd"/>
      <w:r w:rsidRPr="00B81CE1">
        <w:rPr>
          <w:rFonts w:ascii="David" w:hAnsi="David" w:cs="David" w:hint="cs"/>
          <w:u w:val="single"/>
          <w:rtl/>
        </w:rPr>
        <w:t xml:space="preserve">': </w:t>
      </w:r>
      <w:proofErr w:type="spellStart"/>
      <w:r w:rsidRPr="00B81CE1">
        <w:rPr>
          <w:rFonts w:ascii="David" w:hAnsi="David" w:cs="David" w:hint="cs"/>
          <w:rtl/>
        </w:rPr>
        <w:t>חדית</w:t>
      </w:r>
      <w:proofErr w:type="spellEnd"/>
      <w:r w:rsidRPr="00B81CE1">
        <w:rPr>
          <w:rFonts w:ascii="David" w:hAnsi="David" w:cs="David" w:hint="cs"/>
          <w:rtl/>
        </w:rPr>
        <w:t xml:space="preserve">' נכון ומוסכם </w:t>
      </w:r>
      <w:r w:rsidRPr="00B81CE1">
        <w:rPr>
          <w:rFonts w:ascii="David" w:hAnsi="David" w:cs="David"/>
          <w:rtl/>
        </w:rPr>
        <w:t>–</w:t>
      </w:r>
      <w:r w:rsidRPr="00B81CE1">
        <w:rPr>
          <w:rFonts w:ascii="David" w:hAnsi="David" w:cs="David" w:hint="cs"/>
          <w:rtl/>
        </w:rPr>
        <w:t xml:space="preserve"> נאסף ע"י שלושת החשובים. </w:t>
      </w:r>
      <w:proofErr w:type="spellStart"/>
      <w:r w:rsidRPr="00B81CE1">
        <w:rPr>
          <w:rFonts w:ascii="David" w:hAnsi="David" w:cs="David" w:hint="cs"/>
          <w:rtl/>
        </w:rPr>
        <w:t>חדית</w:t>
      </w:r>
      <w:proofErr w:type="spellEnd"/>
      <w:r w:rsidRPr="00B81CE1">
        <w:rPr>
          <w:rFonts w:ascii="David" w:hAnsi="David" w:cs="David" w:hint="cs"/>
          <w:rtl/>
        </w:rPr>
        <w:t xml:space="preserve">' חלש </w:t>
      </w:r>
      <w:r w:rsidRPr="00B81CE1">
        <w:rPr>
          <w:rFonts w:ascii="David" w:hAnsi="David" w:cs="David"/>
          <w:rtl/>
        </w:rPr>
        <w:t>–</w:t>
      </w:r>
      <w:r w:rsidRPr="00B81CE1">
        <w:rPr>
          <w:rFonts w:ascii="David" w:hAnsi="David" w:cs="David" w:hint="cs"/>
          <w:rtl/>
        </w:rPr>
        <w:t xml:space="preserve"> יש שושלת אך יש בעיה באחד המוסרים. </w:t>
      </w:r>
      <w:proofErr w:type="spellStart"/>
      <w:r w:rsidRPr="00B81CE1">
        <w:rPr>
          <w:rFonts w:ascii="David" w:hAnsi="David" w:cs="David" w:hint="cs"/>
          <w:rtl/>
        </w:rPr>
        <w:t>חדית</w:t>
      </w:r>
      <w:proofErr w:type="spellEnd"/>
      <w:r w:rsidRPr="00B81CE1">
        <w:rPr>
          <w:rFonts w:ascii="David" w:hAnsi="David" w:cs="David" w:hint="cs"/>
          <w:rtl/>
        </w:rPr>
        <w:t xml:space="preserve">' טוב </w:t>
      </w:r>
      <w:r w:rsidRPr="00B81CE1">
        <w:rPr>
          <w:rFonts w:ascii="David" w:hAnsi="David" w:cs="David"/>
          <w:rtl/>
        </w:rPr>
        <w:t>–</w:t>
      </w:r>
      <w:r w:rsidRPr="00B81CE1">
        <w:rPr>
          <w:rFonts w:ascii="David" w:hAnsi="David" w:cs="David" w:hint="cs"/>
          <w:rtl/>
        </w:rPr>
        <w:t xml:space="preserve"> התוכן והמסר טוב אך הייחוס שלו מוטל בספק. </w:t>
      </w:r>
    </w:p>
    <w:p w14:paraId="3097ACFE" w14:textId="6F801BE5" w:rsidR="00F6100C" w:rsidRPr="00B81CE1" w:rsidRDefault="00F6100C" w:rsidP="00C06497">
      <w:pPr>
        <w:spacing w:line="276" w:lineRule="auto"/>
        <w:jc w:val="both"/>
        <w:rPr>
          <w:rFonts w:ascii="David" w:hAnsi="David" w:cs="David"/>
          <w:rtl/>
        </w:rPr>
      </w:pPr>
      <w:r w:rsidRPr="00B81CE1">
        <w:rPr>
          <w:rFonts w:ascii="David" w:hAnsi="David" w:cs="David" w:hint="cs"/>
          <w:highlight w:val="magenta"/>
          <w:rtl/>
        </w:rPr>
        <w:t>**</w:t>
      </w:r>
      <w:r w:rsidRPr="00B81CE1">
        <w:rPr>
          <w:rFonts w:ascii="David" w:hAnsi="David" w:cs="David" w:hint="cs"/>
          <w:rtl/>
        </w:rPr>
        <w:t xml:space="preserve"> </w:t>
      </w:r>
      <w:r w:rsidRPr="00F6100C">
        <w:rPr>
          <w:rFonts w:ascii="David" w:hAnsi="David" w:cs="David"/>
          <w:rtl/>
        </w:rPr>
        <w:t xml:space="preserve">הקוראן </w:t>
      </w:r>
      <w:proofErr w:type="spellStart"/>
      <w:r w:rsidRPr="00F6100C">
        <w:rPr>
          <w:rFonts w:ascii="David" w:hAnsi="David" w:cs="David"/>
          <w:rtl/>
        </w:rPr>
        <w:t>והחדית</w:t>
      </w:r>
      <w:proofErr w:type="spellEnd"/>
      <w:r w:rsidRPr="00F6100C">
        <w:rPr>
          <w:rFonts w:ascii="David" w:hAnsi="David" w:cs="David"/>
          <w:rtl/>
        </w:rPr>
        <w:t xml:space="preserve">' הם שני המקורות העליונים ויש לגביהם הסכמה. המחלוקת בין פסקי ההלכה היא בין המקורות הבאים אחרי </w:t>
      </w:r>
      <w:proofErr w:type="spellStart"/>
      <w:r w:rsidRPr="00F6100C">
        <w:rPr>
          <w:rFonts w:ascii="David" w:hAnsi="David" w:cs="David"/>
          <w:rtl/>
        </w:rPr>
        <w:t>החדית</w:t>
      </w:r>
      <w:proofErr w:type="spellEnd"/>
      <w:r w:rsidRPr="00F6100C">
        <w:rPr>
          <w:rFonts w:ascii="David" w:hAnsi="David" w:cs="David"/>
          <w:rtl/>
        </w:rPr>
        <w:t>'.</w:t>
      </w:r>
    </w:p>
    <w:p w14:paraId="20BB1276" w14:textId="20517830" w:rsidR="00F6100C" w:rsidRPr="00F6100C" w:rsidRDefault="00F6100C" w:rsidP="00C06497">
      <w:pPr>
        <w:spacing w:line="276" w:lineRule="auto"/>
        <w:jc w:val="both"/>
        <w:rPr>
          <w:rFonts w:ascii="David" w:hAnsi="David" w:cs="David"/>
          <w:rtl/>
        </w:rPr>
      </w:pPr>
      <w:r w:rsidRPr="00B81CE1">
        <w:rPr>
          <w:rFonts w:ascii="David" w:hAnsi="David" w:cs="David" w:hint="cs"/>
          <w:highlight w:val="magenta"/>
          <w:rtl/>
        </w:rPr>
        <w:t>**</w:t>
      </w:r>
      <w:r w:rsidRPr="00B81CE1">
        <w:rPr>
          <w:rFonts w:ascii="David" w:hAnsi="David" w:cs="David" w:hint="cs"/>
          <w:rtl/>
        </w:rPr>
        <w:t xml:space="preserve"> </w:t>
      </w:r>
      <w:r w:rsidRPr="00B81CE1">
        <w:rPr>
          <w:rFonts w:ascii="David" w:hAnsi="David" w:cs="David" w:hint="cs"/>
          <w:b/>
          <w:bCs/>
          <w:highlight w:val="darkCyan"/>
          <w:rtl/>
        </w:rPr>
        <w:t>שריעה</w:t>
      </w:r>
      <w:r w:rsidRPr="00B81CE1">
        <w:rPr>
          <w:rFonts w:ascii="David" w:hAnsi="David" w:cs="David" w:hint="cs"/>
          <w:rtl/>
        </w:rPr>
        <w:t xml:space="preserve"> - שריעה זה מכלול הציוויי</w:t>
      </w:r>
      <w:r w:rsidRPr="00B81CE1">
        <w:rPr>
          <w:rFonts w:ascii="David" w:hAnsi="David" w:cs="David" w:hint="eastAsia"/>
          <w:rtl/>
        </w:rPr>
        <w:t>ם</w:t>
      </w:r>
      <w:r w:rsidRPr="00B81CE1">
        <w:rPr>
          <w:rFonts w:ascii="David" w:hAnsi="David" w:cs="David" w:hint="cs"/>
          <w:rtl/>
        </w:rPr>
        <w:t xml:space="preserve"> והדינים שמקורם בקוראן ובסונה. </w:t>
      </w:r>
      <w:r w:rsidRPr="00B81CE1">
        <w:rPr>
          <w:rFonts w:ascii="David" w:hAnsi="David" w:cs="David" w:hint="cs"/>
          <w:b/>
          <w:bCs/>
          <w:rtl/>
        </w:rPr>
        <w:t xml:space="preserve">(הקוראן </w:t>
      </w:r>
      <w:proofErr w:type="spellStart"/>
      <w:r w:rsidRPr="00B81CE1">
        <w:rPr>
          <w:rFonts w:ascii="David" w:hAnsi="David" w:cs="David" w:hint="cs"/>
          <w:b/>
          <w:bCs/>
          <w:rtl/>
        </w:rPr>
        <w:t>והסונה</w:t>
      </w:r>
      <w:proofErr w:type="spellEnd"/>
      <w:r w:rsidRPr="00B81CE1">
        <w:rPr>
          <w:rFonts w:ascii="David" w:hAnsi="David" w:cs="David" w:hint="cs"/>
          <w:b/>
          <w:bCs/>
          <w:rtl/>
        </w:rPr>
        <w:t xml:space="preserve"> נקראים גם שריעה).</w:t>
      </w:r>
    </w:p>
    <w:p w14:paraId="655F9AD6" w14:textId="4D30107C" w:rsidR="00020B75" w:rsidRPr="00B81CE1" w:rsidRDefault="00F6100C" w:rsidP="00C06497">
      <w:pPr>
        <w:spacing w:line="276" w:lineRule="auto"/>
        <w:jc w:val="both"/>
        <w:rPr>
          <w:rFonts w:ascii="David" w:hAnsi="David" w:cs="David"/>
          <w:rtl/>
        </w:rPr>
      </w:pPr>
      <w:r w:rsidRPr="00B81CE1">
        <w:rPr>
          <w:rFonts w:ascii="David" w:hAnsi="David" w:cs="David" w:hint="cs"/>
          <w:b/>
          <w:bCs/>
          <w:rtl/>
        </w:rPr>
        <w:t>(ג</w:t>
      </w:r>
      <w:r w:rsidRPr="00B81CE1">
        <w:rPr>
          <w:rFonts w:ascii="David" w:hAnsi="David" w:cs="David" w:hint="cs"/>
          <w:rtl/>
        </w:rPr>
        <w:t>)</w:t>
      </w:r>
      <w:r w:rsidRPr="00B81CE1">
        <w:rPr>
          <w:rFonts w:ascii="David" w:hAnsi="David" w:cs="David" w:hint="cs"/>
        </w:rPr>
        <w:t xml:space="preserve"> </w:t>
      </w:r>
      <w:proofErr w:type="spellStart"/>
      <w:r w:rsidRPr="00B81CE1">
        <w:rPr>
          <w:rFonts w:ascii="David" w:hAnsi="David" w:cs="David" w:hint="cs"/>
          <w:b/>
          <w:bCs/>
          <w:highlight w:val="cyan"/>
          <w:rtl/>
        </w:rPr>
        <w:t>קיאס</w:t>
      </w:r>
      <w:proofErr w:type="spellEnd"/>
      <w:r w:rsidRPr="00B81CE1">
        <w:rPr>
          <w:rFonts w:ascii="David" w:hAnsi="David" w:cs="David" w:hint="cs"/>
          <w:rtl/>
        </w:rPr>
        <w:t xml:space="preserve"> = אנלוגיה/ היקש (כלי למצוא מקור משפטי)</w:t>
      </w:r>
      <w:r w:rsidR="00020B75" w:rsidRPr="00B81CE1">
        <w:rPr>
          <w:rFonts w:ascii="David" w:hAnsi="David" w:cs="David" w:hint="cs"/>
          <w:rtl/>
        </w:rPr>
        <w:t>-  הלכה (פקה )</w:t>
      </w:r>
      <w:r w:rsidR="00020B75" w:rsidRPr="00B81CE1">
        <w:rPr>
          <w:rFonts w:ascii="David" w:hAnsi="David" w:cs="David" w:hint="cs"/>
        </w:rPr>
        <w:t xml:space="preserve"> </w:t>
      </w:r>
      <w:r w:rsidR="00020B75" w:rsidRPr="00B81CE1">
        <w:rPr>
          <w:rFonts w:ascii="David" w:hAnsi="David" w:cs="David" w:hint="cs"/>
          <w:rtl/>
        </w:rPr>
        <w:t xml:space="preserve">- כלל </w:t>
      </w:r>
      <w:proofErr w:type="spellStart"/>
      <w:r w:rsidR="00020B75" w:rsidRPr="00B81CE1">
        <w:rPr>
          <w:rFonts w:ascii="David" w:hAnsi="David" w:cs="David" w:hint="cs"/>
          <w:rtl/>
        </w:rPr>
        <w:t>הציווים</w:t>
      </w:r>
      <w:proofErr w:type="spellEnd"/>
      <w:r w:rsidR="00020B75" w:rsidRPr="00B81CE1">
        <w:rPr>
          <w:rFonts w:ascii="David" w:hAnsi="David" w:cs="David" w:hint="cs"/>
          <w:rtl/>
        </w:rPr>
        <w:t xml:space="preserve"> והדינים שנגזרו ע"י חכמים. סוגיות חדשות שהתעוררו ולא ידעו מה הדין שלהם. חכמים ניסו למצוא מקבילה שריעה, ראו מה הייתה הפסיקה שם ופסקו פס"ד דומה בגזירה שווה= הלכה. תפקידם של חכמים (= </w:t>
      </w:r>
      <w:proofErr w:type="spellStart"/>
      <w:r w:rsidR="00020B75" w:rsidRPr="00B81CE1">
        <w:rPr>
          <w:rFonts w:ascii="David" w:hAnsi="David" w:cs="David" w:hint="cs"/>
          <w:rtl/>
        </w:rPr>
        <w:t>עולמא</w:t>
      </w:r>
      <w:proofErr w:type="spellEnd"/>
      <w:r w:rsidR="00020B75" w:rsidRPr="00B81CE1">
        <w:rPr>
          <w:rFonts w:ascii="David" w:hAnsi="David" w:cs="David" w:hint="cs"/>
          <w:rtl/>
        </w:rPr>
        <w:t xml:space="preserve"> </w:t>
      </w:r>
      <w:proofErr w:type="spellStart"/>
      <w:r w:rsidR="00020B75" w:rsidRPr="00B81CE1">
        <w:rPr>
          <w:rFonts w:ascii="David" w:hAnsi="David" w:cs="David" w:hint="cs"/>
          <w:rtl/>
        </w:rPr>
        <w:t>פוקהא</w:t>
      </w:r>
      <w:proofErr w:type="spellEnd"/>
      <w:r w:rsidR="00020B75" w:rsidRPr="00B81CE1">
        <w:rPr>
          <w:rFonts w:ascii="David" w:hAnsi="David" w:cs="David" w:hint="cs"/>
          <w:rtl/>
        </w:rPr>
        <w:t xml:space="preserve">) לקבוע מה האל רצה שנעשה במקרה הזה. </w:t>
      </w:r>
      <w:r w:rsidR="00020B75" w:rsidRPr="00B81CE1">
        <w:rPr>
          <w:rFonts w:ascii="David" w:hAnsi="David" w:cs="David" w:hint="cs"/>
          <w:b/>
          <w:bCs/>
          <w:rtl/>
        </w:rPr>
        <w:t xml:space="preserve">ע"פ </w:t>
      </w:r>
      <w:proofErr w:type="spellStart"/>
      <w:r w:rsidR="00020B75" w:rsidRPr="00B81CE1">
        <w:rPr>
          <w:rFonts w:ascii="David" w:hAnsi="David" w:cs="David" w:hint="cs"/>
          <w:b/>
          <w:bCs/>
          <w:rtl/>
        </w:rPr>
        <w:t>האג'תהאד</w:t>
      </w:r>
      <w:proofErr w:type="spellEnd"/>
      <w:r w:rsidR="00020B75" w:rsidRPr="00B81CE1">
        <w:rPr>
          <w:rFonts w:ascii="David" w:hAnsi="David" w:cs="David" w:hint="cs"/>
          <w:b/>
          <w:bCs/>
          <w:rtl/>
        </w:rPr>
        <w:t xml:space="preserve"> (= מאמץ הלכתי לגזור הלכות חדשות) </w:t>
      </w:r>
      <w:r w:rsidR="00020B75" w:rsidRPr="00B81CE1">
        <w:rPr>
          <w:rFonts w:ascii="David" w:hAnsi="David" w:cs="David" w:hint="cs"/>
          <w:rtl/>
        </w:rPr>
        <w:t>תפקידם של החכמים לעשות מאמץ הלכתי כדי למצוא את רצון האל בכל סוגייה חדשה שנמצאת לפתחנו.</w:t>
      </w:r>
      <w:r w:rsidR="00020B75" w:rsidRPr="00B81CE1">
        <w:rPr>
          <w:rFonts w:ascii="David" w:hAnsi="David" w:cs="David"/>
          <w:rtl/>
        </w:rPr>
        <w:t xml:space="preserve">. הם נסמכו בפעולותיהם על </w:t>
      </w:r>
      <w:r w:rsidR="00020B75" w:rsidRPr="00B81CE1">
        <w:rPr>
          <w:rFonts w:ascii="David" w:hAnsi="David" w:cs="David"/>
          <w:b/>
          <w:bCs/>
          <w:rtl/>
        </w:rPr>
        <w:t>היקש</w:t>
      </w:r>
      <w:r w:rsidR="00020B75" w:rsidRPr="00B81CE1">
        <w:rPr>
          <w:rFonts w:ascii="David" w:hAnsi="David" w:cs="David"/>
          <w:rtl/>
        </w:rPr>
        <w:t>= אנלוגיה. היקש ממקרה שיש לו דין במקורות הטקסטואליים למקרה הנוכחי שאין לו דין במקורות הטקסטואליים</w:t>
      </w:r>
      <w:r w:rsidR="00020B75" w:rsidRPr="00B81CE1">
        <w:rPr>
          <w:rFonts w:ascii="David" w:hAnsi="David" w:cs="David" w:hint="cs"/>
          <w:rtl/>
        </w:rPr>
        <w:t xml:space="preserve">. </w:t>
      </w:r>
    </w:p>
    <w:p w14:paraId="69230EBF" w14:textId="731CF27E" w:rsidR="00020B75" w:rsidRPr="00B81CE1" w:rsidRDefault="00020B75" w:rsidP="00C06497">
      <w:pPr>
        <w:spacing w:line="276" w:lineRule="auto"/>
        <w:jc w:val="both"/>
        <w:rPr>
          <w:rFonts w:ascii="David" w:hAnsi="David" w:cs="David"/>
        </w:rPr>
      </w:pPr>
      <w:r w:rsidRPr="00B81CE1">
        <w:rPr>
          <w:rFonts w:ascii="David" w:hAnsi="David" w:cs="David" w:hint="cs"/>
          <w:b/>
          <w:bCs/>
          <w:rtl/>
        </w:rPr>
        <w:t>(ד</w:t>
      </w:r>
      <w:r w:rsidRPr="00B81CE1">
        <w:rPr>
          <w:rFonts w:ascii="David" w:hAnsi="David" w:cs="David" w:hint="cs"/>
          <w:rtl/>
        </w:rPr>
        <w:t xml:space="preserve">) </w:t>
      </w:r>
      <w:r w:rsidRPr="00B81CE1">
        <w:rPr>
          <w:rFonts w:ascii="David" w:hAnsi="David" w:cs="David" w:hint="cs"/>
          <w:b/>
          <w:bCs/>
          <w:highlight w:val="cyan"/>
          <w:rtl/>
        </w:rPr>
        <w:t>מצלחה</w:t>
      </w:r>
      <w:r w:rsidRPr="00B81CE1">
        <w:rPr>
          <w:rFonts w:ascii="David" w:hAnsi="David" w:cs="David" w:hint="cs"/>
          <w:b/>
          <w:bCs/>
          <w:rtl/>
        </w:rPr>
        <w:t xml:space="preserve"> </w:t>
      </w:r>
      <w:r w:rsidR="00F96ACA">
        <w:rPr>
          <w:rFonts w:ascii="David" w:hAnsi="David" w:cs="David" w:hint="cs"/>
          <w:rtl/>
        </w:rPr>
        <w:t>=</w:t>
      </w:r>
      <w:r w:rsidRPr="00B81CE1">
        <w:rPr>
          <w:rFonts w:ascii="David" w:hAnsi="David" w:cs="David" w:hint="cs"/>
          <w:rtl/>
        </w:rPr>
        <w:t xml:space="preserve"> אינטרס הציבור - </w:t>
      </w:r>
      <w:r w:rsidRPr="00B81CE1">
        <w:rPr>
          <w:rFonts w:ascii="David" w:hAnsi="David" w:cs="David"/>
          <w:rtl/>
        </w:rPr>
        <w:t>האינטרס של המוסלמים הוא גם מקור לפסיקת הלכה. בעניינים חדשים שלא ניתן לקבל עליהם הלכה ע"פ ההיקש, נגלה את הדין ע"פ בדיקה של מה היא טובת המוסלמים באותו עניין.</w:t>
      </w:r>
      <w:r w:rsidRPr="00B81CE1">
        <w:rPr>
          <w:rFonts w:asciiTheme="majorHAnsi" w:hAnsiTheme="majorHAnsi" w:cstheme="majorHAnsi"/>
          <w:sz w:val="18"/>
          <w:szCs w:val="18"/>
          <w:rtl/>
        </w:rPr>
        <w:t xml:space="preserve"> </w:t>
      </w:r>
      <w:r w:rsidRPr="00B81CE1">
        <w:rPr>
          <w:rFonts w:ascii="David" w:hAnsi="David" w:cs="David"/>
          <w:rtl/>
        </w:rPr>
        <w:t xml:space="preserve"> אסור שאינטרס הציבור יסתור או יהיה במקום דין שמעליו, זה יקבע את הדין רק אם אין התייחסות במקור גבוהים ממנו. </w:t>
      </w:r>
    </w:p>
    <w:p w14:paraId="629B2821" w14:textId="77777777" w:rsidR="00020B75" w:rsidRPr="00B81CE1" w:rsidRDefault="00020B75" w:rsidP="00C06497">
      <w:pPr>
        <w:spacing w:line="276" w:lineRule="auto"/>
        <w:jc w:val="both"/>
        <w:rPr>
          <w:rFonts w:ascii="David" w:hAnsi="David" w:cs="David"/>
          <w:rtl/>
        </w:rPr>
      </w:pPr>
      <w:r w:rsidRPr="00B81CE1">
        <w:rPr>
          <w:rFonts w:ascii="David" w:hAnsi="David" w:cs="David" w:hint="cs"/>
          <w:b/>
          <w:bCs/>
          <w:rtl/>
        </w:rPr>
        <w:t>(ה)</w:t>
      </w:r>
      <w:r w:rsidRPr="00B81CE1">
        <w:rPr>
          <w:rFonts w:ascii="David" w:hAnsi="David" w:cs="David" w:hint="cs"/>
          <w:rtl/>
        </w:rPr>
        <w:t xml:space="preserve"> </w:t>
      </w:r>
      <w:r w:rsidRPr="00B81CE1">
        <w:rPr>
          <w:rFonts w:ascii="David" w:hAnsi="David" w:cs="David" w:hint="cs"/>
          <w:b/>
          <w:bCs/>
          <w:highlight w:val="cyan"/>
          <w:rtl/>
        </w:rPr>
        <w:t>מנהג אנשי מדינה</w:t>
      </w:r>
      <w:r w:rsidRPr="00B81CE1">
        <w:rPr>
          <w:rFonts w:ascii="David" w:hAnsi="David" w:cs="David" w:hint="cs"/>
          <w:rtl/>
        </w:rPr>
        <w:t xml:space="preserve"> -  הנביא מוחמד חי במדינה , אנשים שחיו לצידו במדינה נהגו כמנהגו, למדו ממנו, עשו כפי שעשה, נהגו כפי שנהג ולכן המנהג שלהם הוא מנהגו של הנביא ולכן כשרצו לשאול על שאלה מסוימת בדקו איך אנשי מדינה נהגו בנושא זה כי מנהגם זה מנהגו של הנביא. </w:t>
      </w:r>
    </w:p>
    <w:p w14:paraId="5A2B2F7A" w14:textId="1FADC057" w:rsidR="00020B75" w:rsidRDefault="00020B75" w:rsidP="00C06497">
      <w:pPr>
        <w:spacing w:line="276" w:lineRule="auto"/>
        <w:jc w:val="both"/>
        <w:rPr>
          <w:rFonts w:ascii="David" w:hAnsi="David" w:cs="David"/>
          <w:rtl/>
        </w:rPr>
      </w:pPr>
      <w:r w:rsidRPr="00B81CE1">
        <w:rPr>
          <w:rFonts w:ascii="David" w:hAnsi="David" w:cs="David" w:hint="cs"/>
          <w:rtl/>
        </w:rPr>
        <w:t>(</w:t>
      </w:r>
      <w:r w:rsidRPr="00B81CE1">
        <w:rPr>
          <w:rFonts w:ascii="David" w:hAnsi="David" w:cs="David" w:hint="cs"/>
          <w:b/>
          <w:bCs/>
          <w:rtl/>
        </w:rPr>
        <w:t>ו</w:t>
      </w:r>
      <w:r w:rsidRPr="00B81CE1">
        <w:rPr>
          <w:rFonts w:ascii="David" w:hAnsi="David" w:cs="David" w:hint="cs"/>
          <w:rtl/>
        </w:rPr>
        <w:t xml:space="preserve">) </w:t>
      </w:r>
      <w:proofErr w:type="spellStart"/>
      <w:r w:rsidRPr="00B81CE1">
        <w:rPr>
          <w:rFonts w:ascii="David" w:hAnsi="David" w:cs="David" w:hint="cs"/>
          <w:b/>
          <w:bCs/>
          <w:highlight w:val="cyan"/>
          <w:rtl/>
        </w:rPr>
        <w:t>קונצזוס</w:t>
      </w:r>
      <w:proofErr w:type="spellEnd"/>
      <w:r w:rsidRPr="00B81CE1">
        <w:rPr>
          <w:rFonts w:ascii="David" w:hAnsi="David" w:cs="David" w:hint="cs"/>
          <w:rtl/>
        </w:rPr>
        <w:t xml:space="preserve"> </w:t>
      </w:r>
      <w:r w:rsidRPr="00B81CE1">
        <w:rPr>
          <w:rFonts w:ascii="David" w:hAnsi="David" w:cs="David"/>
          <w:rtl/>
        </w:rPr>
        <w:t>–</w:t>
      </w:r>
      <w:r w:rsidRPr="00B81CE1">
        <w:rPr>
          <w:rFonts w:ascii="David" w:hAnsi="David" w:cs="David" w:hint="cs"/>
          <w:rtl/>
        </w:rPr>
        <w:t xml:space="preserve"> הסמכה של חכמי ההלכה בדור מסוים על הלכה חדשה. יש אסכולות שמקבלות קונצנזוס של חכמי הלכה בכל דור ודור, ויש אסכולות שמקבלות אך ורק קונצנזוס של הקודמים שחיו בזמן הנביא.</w:t>
      </w:r>
    </w:p>
    <w:p w14:paraId="67B891AF" w14:textId="77777777" w:rsidR="00CA4873" w:rsidRPr="00B81CE1" w:rsidRDefault="00CA4873" w:rsidP="00C06497">
      <w:pPr>
        <w:spacing w:line="276" w:lineRule="auto"/>
        <w:jc w:val="both"/>
        <w:rPr>
          <w:rFonts w:ascii="David" w:hAnsi="David" w:cs="David"/>
          <w:rtl/>
        </w:rPr>
      </w:pPr>
    </w:p>
    <w:p w14:paraId="178E2B97" w14:textId="5C712296" w:rsidR="00F6100C" w:rsidRPr="00B81CE1" w:rsidRDefault="00020B75" w:rsidP="00C06497">
      <w:pPr>
        <w:spacing w:line="276" w:lineRule="auto"/>
        <w:jc w:val="both"/>
        <w:rPr>
          <w:rFonts w:ascii="David" w:hAnsi="David" w:cs="David"/>
          <w:rtl/>
        </w:rPr>
      </w:pPr>
      <w:r w:rsidRPr="00B81CE1">
        <w:rPr>
          <w:rFonts w:ascii="David" w:hAnsi="David" w:cs="David" w:hint="cs"/>
          <w:b/>
          <w:bCs/>
          <w:rtl/>
        </w:rPr>
        <w:lastRenderedPageBreak/>
        <w:t xml:space="preserve"> </w:t>
      </w:r>
      <w:r w:rsidR="005322FB" w:rsidRPr="00B81CE1">
        <w:rPr>
          <w:rFonts w:ascii="David" w:hAnsi="David" w:cs="David" w:hint="cs"/>
          <w:b/>
          <w:bCs/>
          <w:rtl/>
        </w:rPr>
        <w:t>6</w:t>
      </w:r>
      <w:r w:rsidR="005322FB" w:rsidRPr="00B81CE1">
        <w:rPr>
          <w:rFonts w:ascii="David" w:hAnsi="David" w:cs="David" w:hint="cs"/>
          <w:rtl/>
        </w:rPr>
        <w:t xml:space="preserve">. </w:t>
      </w:r>
      <w:r w:rsidR="005322FB" w:rsidRPr="00B81CE1">
        <w:rPr>
          <w:rFonts w:ascii="David" w:hAnsi="David" w:cs="David" w:hint="cs"/>
          <w:highlight w:val="yellow"/>
          <w:u w:val="single"/>
          <w:rtl/>
        </w:rPr>
        <w:t>אותם 5 מקורות התפתחו לאסכולות שונות</w:t>
      </w:r>
      <w:r w:rsidR="005322FB" w:rsidRPr="00B81CE1">
        <w:rPr>
          <w:rFonts w:ascii="David" w:hAnsi="David" w:cs="David" w:hint="cs"/>
          <w:highlight w:val="yellow"/>
          <w:rtl/>
        </w:rPr>
        <w:t xml:space="preserve"> </w:t>
      </w:r>
      <w:r w:rsidR="005322FB" w:rsidRPr="00B81CE1">
        <w:rPr>
          <w:rFonts w:ascii="David" w:hAnsi="David" w:cs="David"/>
          <w:rtl/>
        </w:rPr>
        <w:t>–</w:t>
      </w:r>
      <w:r w:rsidR="005322FB" w:rsidRPr="00B81CE1">
        <w:rPr>
          <w:rFonts w:ascii="David" w:hAnsi="David" w:cs="David" w:hint="cs"/>
          <w:rtl/>
        </w:rPr>
        <w:t xml:space="preserve"> </w:t>
      </w:r>
    </w:p>
    <w:p w14:paraId="62239D4A" w14:textId="02F7C7C6" w:rsidR="00C11979" w:rsidRDefault="005322FB" w:rsidP="00C06497">
      <w:pPr>
        <w:spacing w:line="276" w:lineRule="auto"/>
        <w:jc w:val="both"/>
        <w:rPr>
          <w:rFonts w:ascii="David" w:hAnsi="David" w:cs="David"/>
          <w:rtl/>
        </w:rPr>
      </w:pPr>
      <w:r w:rsidRPr="00C11979">
        <w:rPr>
          <w:rFonts w:ascii="David" w:hAnsi="David" w:cs="David" w:hint="cs"/>
          <w:u w:val="single"/>
          <w:rtl/>
        </w:rPr>
        <w:t>רקע:</w:t>
      </w:r>
      <w:r w:rsidR="00C11979" w:rsidRPr="00C11979">
        <w:rPr>
          <w:rFonts w:asciiTheme="majorHAnsi" w:hAnsiTheme="majorHAnsi" w:cstheme="majorHAnsi" w:hint="cs"/>
          <w:sz w:val="20"/>
          <w:szCs w:val="20"/>
          <w:rtl/>
        </w:rPr>
        <w:t xml:space="preserve"> </w:t>
      </w:r>
      <w:r w:rsidR="00C11979" w:rsidRPr="00C11979">
        <w:rPr>
          <w:rFonts w:ascii="David" w:hAnsi="David" w:cs="David"/>
          <w:rtl/>
        </w:rPr>
        <w:t>האסלאם מתחיל עם השליחות של הנביא מוחמד</w:t>
      </w:r>
      <w:r w:rsidR="00C11979">
        <w:rPr>
          <w:rFonts w:ascii="David" w:hAnsi="David" w:cs="David" w:hint="cs"/>
          <w:rtl/>
        </w:rPr>
        <w:t>.</w:t>
      </w:r>
      <w:r w:rsidR="00C11979" w:rsidRPr="00C11979">
        <w:rPr>
          <w:rFonts w:ascii="David" w:hAnsi="David" w:cs="David"/>
          <w:rtl/>
        </w:rPr>
        <w:t xml:space="preserve"> הנביא מוחמד לא תבע מי ינהיג אחריו את העם המוסלמי הוא שתק</w:t>
      </w:r>
      <w:r w:rsidR="00C11979" w:rsidRPr="00C11979">
        <w:rPr>
          <w:rFonts w:ascii="David" w:hAnsi="David" w:cs="David" w:hint="cs"/>
          <w:rtl/>
        </w:rPr>
        <w:t>.</w:t>
      </w:r>
      <w:r w:rsidR="00C11979">
        <w:rPr>
          <w:rFonts w:ascii="David" w:hAnsi="David" w:cs="David" w:hint="cs"/>
          <w:rtl/>
        </w:rPr>
        <w:t xml:space="preserve"> </w:t>
      </w:r>
      <w:r w:rsidR="00C11979" w:rsidRPr="00C11979">
        <w:rPr>
          <w:rFonts w:ascii="David" w:hAnsi="David" w:cs="David" w:hint="cs"/>
          <w:rtl/>
        </w:rPr>
        <w:t xml:space="preserve">איפה שהנביא שתק זה אומר שכל הדרכים לגיטימיות. כשהנביא נפטר החברים של הנביא התווכחו מי מהם ינהיג הוחלט כי </w:t>
      </w:r>
      <w:r w:rsidR="00C11979" w:rsidRPr="00C11979">
        <w:rPr>
          <w:rFonts w:ascii="David" w:hAnsi="David" w:cs="David" w:hint="cs"/>
          <w:highlight w:val="lightGray"/>
          <w:rtl/>
        </w:rPr>
        <w:t>אבו בקר</w:t>
      </w:r>
      <w:r w:rsidR="00C11979" w:rsidRPr="00C11979">
        <w:rPr>
          <w:rFonts w:ascii="David" w:hAnsi="David" w:cs="David" w:hint="cs"/>
          <w:rtl/>
        </w:rPr>
        <w:t xml:space="preserve"> (הוא הראשון מהשליחים של מוחמד) ינהיג את האומה אחרי מוחמד. לפני שאבו בקר נפטר הוא ציווה שיחליף אותו </w:t>
      </w:r>
      <w:r w:rsidR="00C11979" w:rsidRPr="00C11979">
        <w:rPr>
          <w:rFonts w:ascii="David" w:hAnsi="David" w:cs="David" w:hint="cs"/>
          <w:highlight w:val="lightGray"/>
          <w:rtl/>
        </w:rPr>
        <w:t>העומאר.</w:t>
      </w:r>
      <w:r w:rsidR="00C11979" w:rsidRPr="00C11979">
        <w:rPr>
          <w:rFonts w:ascii="David" w:hAnsi="David" w:cs="David" w:hint="cs"/>
          <w:rtl/>
        </w:rPr>
        <w:t xml:space="preserve"> עומאר בחר 12 אנשים והטיל עליהם את המשימה לבחור מי יחליף אותו</w:t>
      </w:r>
      <w:r w:rsidR="00C11979">
        <w:rPr>
          <w:rFonts w:ascii="David" w:hAnsi="David" w:cs="David" w:hint="cs"/>
          <w:rtl/>
        </w:rPr>
        <w:t>. ה</w:t>
      </w:r>
      <w:r w:rsidR="00C11979" w:rsidRPr="00C11979">
        <w:rPr>
          <w:rFonts w:ascii="David" w:hAnsi="David" w:cs="David" w:hint="cs"/>
          <w:rtl/>
        </w:rPr>
        <w:t xml:space="preserve">חליטו </w:t>
      </w:r>
      <w:proofErr w:type="spellStart"/>
      <w:r w:rsidR="00C11979" w:rsidRPr="00C11979">
        <w:rPr>
          <w:rFonts w:ascii="David" w:hAnsi="David" w:cs="David" w:hint="cs"/>
          <w:rtl/>
        </w:rPr>
        <w:t>ש</w:t>
      </w:r>
      <w:r w:rsidR="00C11979" w:rsidRPr="00C11979">
        <w:rPr>
          <w:rFonts w:ascii="David" w:hAnsi="David" w:cs="David" w:hint="cs"/>
          <w:highlight w:val="lightGray"/>
          <w:rtl/>
        </w:rPr>
        <w:t>עותמאן</w:t>
      </w:r>
      <w:proofErr w:type="spellEnd"/>
      <w:r w:rsidR="00C11979" w:rsidRPr="00C11979">
        <w:rPr>
          <w:rFonts w:ascii="David" w:hAnsi="David" w:cs="David" w:hint="cs"/>
          <w:rtl/>
        </w:rPr>
        <w:t xml:space="preserve"> יחליף. </w:t>
      </w:r>
      <w:proofErr w:type="spellStart"/>
      <w:r w:rsidR="00C11979" w:rsidRPr="00C11979">
        <w:rPr>
          <w:rFonts w:ascii="David" w:hAnsi="David" w:cs="David" w:hint="cs"/>
          <w:rtl/>
        </w:rPr>
        <w:t>עותמאן</w:t>
      </w:r>
      <w:proofErr w:type="spellEnd"/>
      <w:r w:rsidR="00C11979" w:rsidRPr="00C11979">
        <w:rPr>
          <w:rFonts w:ascii="David" w:hAnsi="David" w:cs="David" w:hint="cs"/>
          <w:rtl/>
        </w:rPr>
        <w:t xml:space="preserve"> נרצח ואחריו הייתה הסכמה בין כל המוסלמים ש</w:t>
      </w:r>
      <w:r w:rsidR="00C11979" w:rsidRPr="00C11979">
        <w:rPr>
          <w:rFonts w:ascii="David" w:hAnsi="David" w:cs="David" w:hint="cs"/>
          <w:highlight w:val="lightGray"/>
          <w:rtl/>
        </w:rPr>
        <w:t>עלי</w:t>
      </w:r>
      <w:r w:rsidR="00C11979" w:rsidRPr="00C11979">
        <w:rPr>
          <w:rFonts w:ascii="David" w:hAnsi="David" w:cs="David" w:hint="cs"/>
          <w:rtl/>
        </w:rPr>
        <w:t xml:space="preserve"> יחליף אותו</w:t>
      </w:r>
      <w:r w:rsidR="00C11979">
        <w:rPr>
          <w:rFonts w:ascii="David" w:hAnsi="David" w:cs="David" w:hint="cs"/>
          <w:rtl/>
        </w:rPr>
        <w:t xml:space="preserve">. </w:t>
      </w:r>
      <w:r w:rsidR="00C11979" w:rsidRPr="00C11979">
        <w:rPr>
          <w:rFonts w:ascii="David" w:hAnsi="David" w:cs="David" w:hint="cs"/>
          <w:u w:val="single"/>
          <w:rtl/>
        </w:rPr>
        <w:t xml:space="preserve">עלי הוא בן דודו של הנביא, ונשוי לבת של הנביא </w:t>
      </w:r>
      <w:r w:rsidR="00C11979" w:rsidRPr="00C11979">
        <w:rPr>
          <w:rFonts w:ascii="David" w:hAnsi="David" w:cs="David"/>
          <w:u w:val="single"/>
          <w:rtl/>
        </w:rPr>
        <w:t>–</w:t>
      </w:r>
      <w:r w:rsidR="00C11979" w:rsidRPr="00C11979">
        <w:rPr>
          <w:rFonts w:ascii="David" w:hAnsi="David" w:cs="David" w:hint="cs"/>
          <w:u w:val="single"/>
          <w:rtl/>
        </w:rPr>
        <w:t xml:space="preserve"> </w:t>
      </w:r>
      <w:proofErr w:type="spellStart"/>
      <w:r w:rsidR="00C11979" w:rsidRPr="00C11979">
        <w:rPr>
          <w:rFonts w:ascii="David" w:hAnsi="David" w:cs="David" w:hint="cs"/>
          <w:u w:val="single"/>
          <w:rtl/>
        </w:rPr>
        <w:t>פאטמה</w:t>
      </w:r>
      <w:proofErr w:type="spellEnd"/>
      <w:r w:rsidR="00C11979" w:rsidRPr="00C11979">
        <w:rPr>
          <w:rFonts w:ascii="David" w:hAnsi="David" w:cs="David" w:hint="cs"/>
          <w:u w:val="single"/>
          <w:rtl/>
        </w:rPr>
        <w:t>. כלומר בניו של עלי הם הנכדים היחידים של הנביא מוחמד</w:t>
      </w:r>
      <w:r w:rsidR="00C11979" w:rsidRPr="00C11979">
        <w:rPr>
          <w:rFonts w:ascii="David" w:hAnsi="David" w:cs="David" w:hint="cs"/>
          <w:rtl/>
        </w:rPr>
        <w:t xml:space="preserve">. משפחתו של </w:t>
      </w:r>
      <w:proofErr w:type="spellStart"/>
      <w:r w:rsidR="00C11979" w:rsidRPr="00C11979">
        <w:rPr>
          <w:rFonts w:ascii="David" w:hAnsi="David" w:cs="David" w:hint="cs"/>
          <w:highlight w:val="lightGray"/>
          <w:rtl/>
        </w:rPr>
        <w:t>עותמאן</w:t>
      </w:r>
      <w:proofErr w:type="spellEnd"/>
      <w:r w:rsidR="00C11979" w:rsidRPr="00C11979">
        <w:rPr>
          <w:rFonts w:ascii="David" w:hAnsi="David" w:cs="David" w:hint="cs"/>
        </w:rPr>
        <w:t xml:space="preserve"> </w:t>
      </w:r>
      <w:r w:rsidR="00C11979" w:rsidRPr="00C11979">
        <w:rPr>
          <w:rFonts w:ascii="David" w:hAnsi="David" w:cs="David" w:hint="cs"/>
          <w:rtl/>
        </w:rPr>
        <w:t xml:space="preserve">קוראים תיגר על </w:t>
      </w:r>
      <w:r w:rsidR="00C11979" w:rsidRPr="00C11979">
        <w:rPr>
          <w:rFonts w:ascii="David" w:hAnsi="David" w:cs="David" w:hint="cs"/>
          <w:highlight w:val="lightGray"/>
          <w:rtl/>
        </w:rPr>
        <w:t>עלי</w:t>
      </w:r>
      <w:r w:rsidR="00C11979" w:rsidRPr="00C11979">
        <w:rPr>
          <w:rFonts w:ascii="David" w:hAnsi="David" w:cs="David" w:hint="cs"/>
          <w:rtl/>
        </w:rPr>
        <w:t xml:space="preserve"> </w:t>
      </w:r>
      <w:r w:rsidR="00C11979">
        <w:rPr>
          <w:rFonts w:ascii="David" w:hAnsi="David" w:cs="David" w:hint="cs"/>
          <w:rtl/>
        </w:rPr>
        <w:t>ו</w:t>
      </w:r>
      <w:r w:rsidR="00C11979" w:rsidRPr="00C11979">
        <w:rPr>
          <w:rFonts w:ascii="David" w:hAnsi="David" w:cs="David" w:hint="cs"/>
          <w:rtl/>
        </w:rPr>
        <w:t xml:space="preserve">טוענים כי עלי לא נקם את מותו של </w:t>
      </w:r>
      <w:proofErr w:type="spellStart"/>
      <w:r w:rsidR="00C11979" w:rsidRPr="00C11979">
        <w:rPr>
          <w:rFonts w:ascii="David" w:hAnsi="David" w:cs="David" w:hint="cs"/>
          <w:highlight w:val="lightGray"/>
          <w:rtl/>
        </w:rPr>
        <w:t>עותמאן</w:t>
      </w:r>
      <w:proofErr w:type="spellEnd"/>
      <w:r w:rsidR="00C11979" w:rsidRPr="00C11979">
        <w:rPr>
          <w:rFonts w:ascii="David" w:hAnsi="David" w:cs="David" w:hint="cs"/>
          <w:rtl/>
        </w:rPr>
        <w:t xml:space="preserve"> שנרצח ואנו רוצים שתנקום, </w:t>
      </w:r>
      <w:r w:rsidR="00C11979" w:rsidRPr="00C11979">
        <w:rPr>
          <w:rFonts w:ascii="David" w:hAnsi="David" w:cs="David" w:hint="cs"/>
          <w:highlight w:val="lightGray"/>
          <w:rtl/>
        </w:rPr>
        <w:t>עלי</w:t>
      </w:r>
      <w:r w:rsidR="00C11979" w:rsidRPr="00C11979">
        <w:rPr>
          <w:rFonts w:ascii="David" w:hAnsi="David" w:cs="David" w:hint="cs"/>
          <w:rtl/>
        </w:rPr>
        <w:t xml:space="preserve"> אומר שאחרי שהוא יקבל את השלטון הוא יעשה להם משפט. משפחתו של </w:t>
      </w:r>
      <w:proofErr w:type="spellStart"/>
      <w:r w:rsidR="00C11979" w:rsidRPr="00C11979">
        <w:rPr>
          <w:rFonts w:ascii="David" w:hAnsi="David" w:cs="David" w:hint="cs"/>
          <w:highlight w:val="lightGray"/>
          <w:rtl/>
        </w:rPr>
        <w:t>עותמאן</w:t>
      </w:r>
      <w:proofErr w:type="spellEnd"/>
      <w:r w:rsidR="00C11979" w:rsidRPr="00C11979">
        <w:rPr>
          <w:rFonts w:ascii="David" w:hAnsi="David" w:cs="David" w:hint="cs"/>
          <w:rtl/>
        </w:rPr>
        <w:t xml:space="preserve"> לא מסכימ</w:t>
      </w:r>
      <w:r w:rsidR="00C11979">
        <w:rPr>
          <w:rFonts w:ascii="David" w:hAnsi="David" w:cs="David" w:hint="cs"/>
          <w:rtl/>
        </w:rPr>
        <w:t>ה להח</w:t>
      </w:r>
      <w:r w:rsidR="00C11979" w:rsidRPr="00C11979">
        <w:rPr>
          <w:rFonts w:ascii="David" w:hAnsi="David" w:cs="David" w:hint="cs"/>
          <w:rtl/>
        </w:rPr>
        <w:t xml:space="preserve">לטה של </w:t>
      </w:r>
      <w:r w:rsidR="00C11979" w:rsidRPr="00C11979">
        <w:rPr>
          <w:rFonts w:ascii="David" w:hAnsi="David" w:cs="David" w:hint="cs"/>
          <w:highlight w:val="lightGray"/>
          <w:rtl/>
        </w:rPr>
        <w:t>עלי</w:t>
      </w:r>
      <w:r w:rsidR="00C11979" w:rsidRPr="00C11979">
        <w:rPr>
          <w:rFonts w:ascii="David" w:hAnsi="David" w:cs="David" w:hint="cs"/>
          <w:rtl/>
        </w:rPr>
        <w:t xml:space="preserve"> ומתפתח סכסוך פוליטי. הסכסוך מגיע לשאלה מי ראוי להמשיך את הנביא מוחמ</w:t>
      </w:r>
      <w:r w:rsidR="00C11979">
        <w:rPr>
          <w:rFonts w:ascii="David" w:hAnsi="David" w:cs="David" w:hint="cs"/>
          <w:rtl/>
        </w:rPr>
        <w:t xml:space="preserve">ד. </w:t>
      </w:r>
      <w:r w:rsidR="00C11979" w:rsidRPr="00C11979">
        <w:rPr>
          <w:rFonts w:ascii="David" w:hAnsi="David" w:cs="David" w:hint="cs"/>
          <w:rtl/>
        </w:rPr>
        <w:t>מדובר בסכסוך חשוב ובעקבות כך המוסלמים מתחלקים ל:</w:t>
      </w:r>
      <w:r w:rsidR="00C11979" w:rsidRPr="00C11979">
        <w:rPr>
          <w:rFonts w:ascii="David" w:hAnsi="David" w:cs="David" w:hint="cs"/>
          <w:u w:val="single"/>
          <w:rtl/>
        </w:rPr>
        <w:t>סונים, שיעים והיוצאים מהמחנה</w:t>
      </w:r>
      <w:r w:rsidR="00C11979">
        <w:rPr>
          <w:rFonts w:ascii="David" w:hAnsi="David" w:cs="David" w:hint="cs"/>
          <w:rtl/>
        </w:rPr>
        <w:t xml:space="preserve">: </w:t>
      </w:r>
      <w:r w:rsidR="00C11979" w:rsidRPr="00C11979">
        <w:rPr>
          <w:rFonts w:ascii="David" w:hAnsi="David" w:cs="David" w:hint="cs"/>
          <w:noProof/>
          <w:rtl/>
        </w:rPr>
        <mc:AlternateContent>
          <mc:Choice Requires="aink">
            <w:drawing>
              <wp:anchor distT="0" distB="0" distL="114300" distR="114300" simplePos="0" relativeHeight="251662336" behindDoc="0" locked="0" layoutInCell="1" allowOverlap="1" wp14:anchorId="7D28F690" wp14:editId="2787FC42">
                <wp:simplePos x="0" y="0"/>
                <wp:positionH relativeFrom="column">
                  <wp:posOffset>3198472</wp:posOffset>
                </wp:positionH>
                <wp:positionV relativeFrom="paragraph">
                  <wp:posOffset>102644</wp:posOffset>
                </wp:positionV>
                <wp:extent cx="360" cy="360"/>
                <wp:effectExtent l="57150" t="38100" r="38100" b="57150"/>
                <wp:wrapNone/>
                <wp:docPr id="12" name="דיו 12"/>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drawing>
              <wp:anchor distT="0" distB="0" distL="114300" distR="114300" simplePos="0" relativeHeight="251662336" behindDoc="0" locked="0" layoutInCell="1" allowOverlap="1" wp14:anchorId="7D28F690" wp14:editId="2787FC42">
                <wp:simplePos x="0" y="0"/>
                <wp:positionH relativeFrom="column">
                  <wp:posOffset>3198472</wp:posOffset>
                </wp:positionH>
                <wp:positionV relativeFrom="paragraph">
                  <wp:posOffset>102644</wp:posOffset>
                </wp:positionV>
                <wp:extent cx="360" cy="360"/>
                <wp:effectExtent l="57150" t="38100" r="38100" b="57150"/>
                <wp:wrapNone/>
                <wp:docPr id="12" name="דיו 12"/>
                <wp:cNvGraphicFramePr/>
                <a:graphic xmlns:a="http://schemas.openxmlformats.org/drawingml/2006/main">
                  <a:graphicData uri="http://schemas.openxmlformats.org/drawingml/2006/picture">
                    <pic:pic xmlns:pic="http://schemas.openxmlformats.org/drawingml/2006/picture">
                      <pic:nvPicPr>
                        <pic:cNvPr id="12" name="דיו 12"/>
                        <pic:cNvPicPr/>
                      </pic:nvPicPr>
                      <pic:blipFill>
                        <a:blip r:embed="rId9"/>
                        <a:stretch>
                          <a:fillRect/>
                        </a:stretch>
                      </pic:blipFill>
                      <pic:spPr>
                        <a:xfrm>
                          <a:off x="0" y="0"/>
                          <a:ext cx="36000" cy="216000"/>
                        </a:xfrm>
                        <a:prstGeom prst="rect">
                          <a:avLst/>
                        </a:prstGeom>
                      </pic:spPr>
                    </pic:pic>
                  </a:graphicData>
                </a:graphic>
              </wp:anchor>
            </w:drawing>
          </mc:Fallback>
        </mc:AlternateContent>
      </w:r>
      <w:r w:rsidR="00C11979" w:rsidRPr="00C11979">
        <w:rPr>
          <w:rFonts w:ascii="David" w:hAnsi="David" w:cs="David" w:hint="cs"/>
          <w:noProof/>
          <w:rtl/>
        </w:rPr>
        <mc:AlternateContent>
          <mc:Choice Requires="aink">
            <w:drawing>
              <wp:anchor distT="0" distB="0" distL="114300" distR="114300" simplePos="0" relativeHeight="251661312" behindDoc="0" locked="0" layoutInCell="1" allowOverlap="1" wp14:anchorId="26E532E4" wp14:editId="41DE102C">
                <wp:simplePos x="0" y="0"/>
                <wp:positionH relativeFrom="column">
                  <wp:posOffset>596265</wp:posOffset>
                </wp:positionH>
                <wp:positionV relativeFrom="paragraph">
                  <wp:posOffset>38100</wp:posOffset>
                </wp:positionV>
                <wp:extent cx="360" cy="360"/>
                <wp:effectExtent l="76200" t="38100" r="38100" b="57150"/>
                <wp:wrapNone/>
                <wp:docPr id="9" name="דיו 9"/>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drawing>
              <wp:anchor distT="0" distB="0" distL="114300" distR="114300" simplePos="0" relativeHeight="251661312" behindDoc="0" locked="0" layoutInCell="1" allowOverlap="1" wp14:anchorId="26E532E4" wp14:editId="41DE102C">
                <wp:simplePos x="0" y="0"/>
                <wp:positionH relativeFrom="column">
                  <wp:posOffset>596265</wp:posOffset>
                </wp:positionH>
                <wp:positionV relativeFrom="paragraph">
                  <wp:posOffset>38100</wp:posOffset>
                </wp:positionV>
                <wp:extent cx="360" cy="360"/>
                <wp:effectExtent l="76200" t="38100" r="38100" b="57150"/>
                <wp:wrapNone/>
                <wp:docPr id="9" name="דיו 9"/>
                <wp:cNvGraphicFramePr/>
                <a:graphic xmlns:a="http://schemas.openxmlformats.org/drawingml/2006/main">
                  <a:graphicData uri="http://schemas.openxmlformats.org/drawingml/2006/picture">
                    <pic:pic xmlns:pic="http://schemas.openxmlformats.org/drawingml/2006/picture">
                      <pic:nvPicPr>
                        <pic:cNvPr id="9" name="דיו 9"/>
                        <pic:cNvPicPr/>
                      </pic:nvPicPr>
                      <pic:blipFill>
                        <a:blip r:embed="rId11"/>
                        <a:stretch>
                          <a:fillRect/>
                        </a:stretch>
                      </pic:blipFill>
                      <pic:spPr>
                        <a:xfrm>
                          <a:off x="0" y="0"/>
                          <a:ext cx="36000" cy="216000"/>
                        </a:xfrm>
                        <a:prstGeom prst="rect">
                          <a:avLst/>
                        </a:prstGeom>
                      </pic:spPr>
                    </pic:pic>
                  </a:graphicData>
                </a:graphic>
              </wp:anchor>
            </w:drawing>
          </mc:Fallback>
        </mc:AlternateContent>
      </w:r>
      <w:r w:rsidR="00C11979" w:rsidRPr="00C11979">
        <w:rPr>
          <w:rFonts w:ascii="David" w:hAnsi="David" w:cs="David" w:hint="cs"/>
          <w:noProof/>
          <w:rtl/>
        </w:rPr>
        <mc:AlternateContent>
          <mc:Choice Requires="aink">
            <w:drawing>
              <wp:anchor distT="0" distB="0" distL="114300" distR="114300" simplePos="0" relativeHeight="251660288" behindDoc="0" locked="0" layoutInCell="1" allowOverlap="1" wp14:anchorId="7F1F3C6D" wp14:editId="6C5E16A2">
                <wp:simplePos x="0" y="0"/>
                <wp:positionH relativeFrom="column">
                  <wp:posOffset>589552</wp:posOffset>
                </wp:positionH>
                <wp:positionV relativeFrom="paragraph">
                  <wp:posOffset>108764</wp:posOffset>
                </wp:positionV>
                <wp:extent cx="360" cy="360"/>
                <wp:effectExtent l="57150" t="38100" r="38100" b="57150"/>
                <wp:wrapNone/>
                <wp:docPr id="6" name="דיו 6"/>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drawing>
              <wp:anchor distT="0" distB="0" distL="114300" distR="114300" simplePos="0" relativeHeight="251660288" behindDoc="0" locked="0" layoutInCell="1" allowOverlap="1" wp14:anchorId="7F1F3C6D" wp14:editId="6C5E16A2">
                <wp:simplePos x="0" y="0"/>
                <wp:positionH relativeFrom="column">
                  <wp:posOffset>589552</wp:posOffset>
                </wp:positionH>
                <wp:positionV relativeFrom="paragraph">
                  <wp:posOffset>108764</wp:posOffset>
                </wp:positionV>
                <wp:extent cx="360" cy="360"/>
                <wp:effectExtent l="57150" t="38100" r="38100" b="57150"/>
                <wp:wrapNone/>
                <wp:docPr id="6" name="דיו 6"/>
                <wp:cNvGraphicFramePr/>
                <a:graphic xmlns:a="http://schemas.openxmlformats.org/drawingml/2006/main">
                  <a:graphicData uri="http://schemas.openxmlformats.org/drawingml/2006/picture">
                    <pic:pic xmlns:pic="http://schemas.openxmlformats.org/drawingml/2006/picture">
                      <pic:nvPicPr>
                        <pic:cNvPr id="6" name="דיו 6"/>
                        <pic:cNvPicPr/>
                      </pic:nvPicPr>
                      <pic:blipFill>
                        <a:blip r:embed="rId9"/>
                        <a:stretch>
                          <a:fillRect/>
                        </a:stretch>
                      </pic:blipFill>
                      <pic:spPr>
                        <a:xfrm>
                          <a:off x="0" y="0"/>
                          <a:ext cx="36000" cy="216000"/>
                        </a:xfrm>
                        <a:prstGeom prst="rect">
                          <a:avLst/>
                        </a:prstGeom>
                      </pic:spPr>
                    </pic:pic>
                  </a:graphicData>
                </a:graphic>
              </wp:anchor>
            </w:drawing>
          </mc:Fallback>
        </mc:AlternateContent>
      </w:r>
      <w:r w:rsidR="00C11979" w:rsidRPr="00C11979">
        <w:rPr>
          <w:rFonts w:ascii="David" w:hAnsi="David" w:cs="David" w:hint="cs"/>
          <w:noProof/>
          <w:rtl/>
        </w:rPr>
        <mc:AlternateContent>
          <mc:Choice Requires="aink">
            <w:drawing>
              <wp:anchor distT="0" distB="0" distL="114300" distR="114300" simplePos="0" relativeHeight="251659264" behindDoc="0" locked="0" layoutInCell="1" allowOverlap="1" wp14:anchorId="70973A90" wp14:editId="74AE8DEF">
                <wp:simplePos x="0" y="0"/>
                <wp:positionH relativeFrom="column">
                  <wp:posOffset>147955</wp:posOffset>
                </wp:positionH>
                <wp:positionV relativeFrom="paragraph">
                  <wp:posOffset>57150</wp:posOffset>
                </wp:positionV>
                <wp:extent cx="121285" cy="39095"/>
                <wp:effectExtent l="57150" t="38100" r="50165" b="56515"/>
                <wp:wrapNone/>
                <wp:docPr id="5" name="דיו 5"/>
                <wp:cNvGraphicFramePr/>
                <a:graphic xmlns:a="http://schemas.openxmlformats.org/drawingml/2006/main">
                  <a:graphicData uri="http://schemas.microsoft.com/office/word/2010/wordprocessingInk">
                    <w14:contentPart bwMode="auto" r:id="rId13">
                      <w14:nvContentPartPr>
                        <w14:cNvContentPartPr/>
                      </w14:nvContentPartPr>
                      <w14:xfrm>
                        <a:off x="0" y="0"/>
                        <a:ext cx="121285" cy="39095"/>
                      </w14:xfrm>
                    </w14:contentPart>
                  </a:graphicData>
                </a:graphic>
              </wp:anchor>
            </w:drawing>
          </mc:Choice>
          <mc:Fallback>
            <w:drawing>
              <wp:anchor distT="0" distB="0" distL="114300" distR="114300" simplePos="0" relativeHeight="251659264" behindDoc="0" locked="0" layoutInCell="1" allowOverlap="1" wp14:anchorId="70973A90" wp14:editId="74AE8DEF">
                <wp:simplePos x="0" y="0"/>
                <wp:positionH relativeFrom="column">
                  <wp:posOffset>147955</wp:posOffset>
                </wp:positionH>
                <wp:positionV relativeFrom="paragraph">
                  <wp:posOffset>57150</wp:posOffset>
                </wp:positionV>
                <wp:extent cx="121285" cy="39095"/>
                <wp:effectExtent l="57150" t="38100" r="50165" b="56515"/>
                <wp:wrapNone/>
                <wp:docPr id="5" name="דיו 5"/>
                <wp:cNvGraphicFramePr/>
                <a:graphic xmlns:a="http://schemas.openxmlformats.org/drawingml/2006/main">
                  <a:graphicData uri="http://schemas.openxmlformats.org/drawingml/2006/picture">
                    <pic:pic xmlns:pic="http://schemas.openxmlformats.org/drawingml/2006/picture">
                      <pic:nvPicPr>
                        <pic:cNvPr id="5" name="דיו 5"/>
                        <pic:cNvPicPr/>
                      </pic:nvPicPr>
                      <pic:blipFill>
                        <a:blip r:embed="rId14"/>
                        <a:stretch>
                          <a:fillRect/>
                        </a:stretch>
                      </pic:blipFill>
                      <pic:spPr>
                        <a:xfrm>
                          <a:off x="0" y="0"/>
                          <a:ext cx="156705" cy="253938"/>
                        </a:xfrm>
                        <a:prstGeom prst="rect">
                          <a:avLst/>
                        </a:prstGeom>
                      </pic:spPr>
                    </pic:pic>
                  </a:graphicData>
                </a:graphic>
              </wp:anchor>
            </w:drawing>
          </mc:Fallback>
        </mc:AlternateContent>
      </w:r>
      <w:r w:rsidR="00C11979" w:rsidRPr="00C11979">
        <w:rPr>
          <w:rFonts w:ascii="David" w:hAnsi="David" w:cs="David" w:hint="cs"/>
          <w:rtl/>
        </w:rPr>
        <w:t xml:space="preserve">(1) התומכים של עלי </w:t>
      </w:r>
      <w:r w:rsidR="00C11979" w:rsidRPr="00C11979">
        <w:rPr>
          <w:rFonts w:ascii="David" w:hAnsi="David" w:cs="David"/>
          <w:rtl/>
        </w:rPr>
        <w:t>–</w:t>
      </w:r>
      <w:r w:rsidR="00C11979" w:rsidRPr="00C11979">
        <w:rPr>
          <w:rFonts w:ascii="David" w:hAnsi="David" w:cs="David" w:hint="cs"/>
          <w:rtl/>
        </w:rPr>
        <w:t xml:space="preserve"> </w:t>
      </w:r>
      <w:r w:rsidR="00C11979" w:rsidRPr="00C11979">
        <w:rPr>
          <w:rFonts w:ascii="David" w:hAnsi="David" w:cs="David" w:hint="cs"/>
          <w:b/>
          <w:bCs/>
          <w:rtl/>
        </w:rPr>
        <w:t>שיעה</w:t>
      </w:r>
      <w:r w:rsidR="00C11979" w:rsidRPr="00C11979">
        <w:rPr>
          <w:rFonts w:ascii="David" w:hAnsi="David" w:cs="David" w:hint="cs"/>
          <w:rtl/>
        </w:rPr>
        <w:t xml:space="preserve">: קבוצה זו כונתה לימים שיעים, דתיים מאוד, נוקשים בדתם ויישום ההלכה, סגפנים. </w:t>
      </w:r>
      <w:r w:rsidR="00C11979" w:rsidRPr="00C11979">
        <w:rPr>
          <w:rFonts w:ascii="David" w:hAnsi="David" w:cs="David" w:hint="cs"/>
          <w:noProof/>
          <w:rtl/>
        </w:rPr>
        <mc:AlternateContent>
          <mc:Choice Requires="aink">
            <w:drawing>
              <wp:anchor distT="0" distB="0" distL="114300" distR="114300" simplePos="0" relativeHeight="251663360" behindDoc="0" locked="0" layoutInCell="1" allowOverlap="1" wp14:anchorId="6788121E" wp14:editId="6A2BF252">
                <wp:simplePos x="0" y="0"/>
                <wp:positionH relativeFrom="column">
                  <wp:posOffset>1471930</wp:posOffset>
                </wp:positionH>
                <wp:positionV relativeFrom="paragraph">
                  <wp:posOffset>204470</wp:posOffset>
                </wp:positionV>
                <wp:extent cx="360" cy="360"/>
                <wp:effectExtent l="76200" t="38100" r="38100" b="57150"/>
                <wp:wrapNone/>
                <wp:docPr id="13" name="דיו 13"/>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drawing>
              <wp:anchor distT="0" distB="0" distL="114300" distR="114300" simplePos="0" relativeHeight="251663360" behindDoc="0" locked="0" layoutInCell="1" allowOverlap="1" wp14:anchorId="6788121E" wp14:editId="6A2BF252">
                <wp:simplePos x="0" y="0"/>
                <wp:positionH relativeFrom="column">
                  <wp:posOffset>1471930</wp:posOffset>
                </wp:positionH>
                <wp:positionV relativeFrom="paragraph">
                  <wp:posOffset>204470</wp:posOffset>
                </wp:positionV>
                <wp:extent cx="360" cy="360"/>
                <wp:effectExtent l="76200" t="38100" r="38100" b="57150"/>
                <wp:wrapNone/>
                <wp:docPr id="13" name="דיו 13"/>
                <wp:cNvGraphicFramePr/>
                <a:graphic xmlns:a="http://schemas.openxmlformats.org/drawingml/2006/main">
                  <a:graphicData uri="http://schemas.openxmlformats.org/drawingml/2006/picture">
                    <pic:pic xmlns:pic="http://schemas.openxmlformats.org/drawingml/2006/picture">
                      <pic:nvPicPr>
                        <pic:cNvPr id="13" name="דיו 13"/>
                        <pic:cNvPicPr/>
                      </pic:nvPicPr>
                      <pic:blipFill>
                        <a:blip r:embed="rId11"/>
                        <a:stretch>
                          <a:fillRect/>
                        </a:stretch>
                      </pic:blipFill>
                      <pic:spPr>
                        <a:xfrm>
                          <a:off x="0" y="0"/>
                          <a:ext cx="36000" cy="216000"/>
                        </a:xfrm>
                        <a:prstGeom prst="rect">
                          <a:avLst/>
                        </a:prstGeom>
                      </pic:spPr>
                    </pic:pic>
                  </a:graphicData>
                </a:graphic>
              </wp:anchor>
            </w:drawing>
          </mc:Fallback>
        </mc:AlternateContent>
      </w:r>
      <w:r w:rsidR="00C11979" w:rsidRPr="00C11979">
        <w:rPr>
          <w:rFonts w:ascii="David" w:hAnsi="David" w:cs="David" w:hint="cs"/>
          <w:rtl/>
        </w:rPr>
        <w:t xml:space="preserve"> (2) מי שינהיג מקובל (מי שיהיה יהיה) </w:t>
      </w:r>
      <w:r w:rsidR="00C11979" w:rsidRPr="00C11979">
        <w:rPr>
          <w:rFonts w:ascii="David" w:hAnsi="David" w:cs="David"/>
          <w:rtl/>
        </w:rPr>
        <w:t>–</w:t>
      </w:r>
      <w:r w:rsidR="00C11979" w:rsidRPr="00C11979">
        <w:rPr>
          <w:rFonts w:ascii="David" w:hAnsi="David" w:cs="David" w:hint="cs"/>
          <w:rtl/>
        </w:rPr>
        <w:t xml:space="preserve"> </w:t>
      </w:r>
      <w:r w:rsidR="00C11979" w:rsidRPr="00C11979">
        <w:rPr>
          <w:rFonts w:ascii="David" w:hAnsi="David" w:cs="David" w:hint="cs"/>
          <w:b/>
          <w:bCs/>
          <w:rtl/>
        </w:rPr>
        <w:t>סונה</w:t>
      </w:r>
      <w:r w:rsidR="00C11979" w:rsidRPr="00C11979">
        <w:rPr>
          <w:rFonts w:ascii="David" w:hAnsi="David" w:cs="David" w:hint="cs"/>
          <w:rtl/>
        </w:rPr>
        <w:t xml:space="preserve"> </w:t>
      </w:r>
      <w:r w:rsidR="00C11979" w:rsidRPr="00C11979">
        <w:rPr>
          <w:rFonts w:ascii="David" w:hAnsi="David" w:cs="David" w:hint="cs"/>
        </w:rPr>
        <w:t xml:space="preserve"> </w:t>
      </w:r>
      <w:r w:rsidR="00C11979" w:rsidRPr="00C11979">
        <w:rPr>
          <w:rFonts w:ascii="David" w:hAnsi="David" w:cs="David" w:hint="cs"/>
          <w:rtl/>
        </w:rPr>
        <w:t xml:space="preserve">(3) נגד המצב, יוצאים מהמחנה של עלי ומאשימים את עלי באחריות לכישלון הזה ולכן הוא לא ראוי להמשיך בשלטון </w:t>
      </w:r>
      <w:r w:rsidR="00C11979" w:rsidRPr="00C11979">
        <w:rPr>
          <w:rFonts w:ascii="David" w:hAnsi="David" w:cs="David"/>
          <w:rtl/>
        </w:rPr>
        <w:t>–</w:t>
      </w:r>
      <w:r w:rsidR="00C11979" w:rsidRPr="00C11979">
        <w:rPr>
          <w:rFonts w:ascii="David" w:hAnsi="David" w:cs="David" w:hint="cs"/>
          <w:rtl/>
        </w:rPr>
        <w:t xml:space="preserve"> </w:t>
      </w:r>
      <w:proofErr w:type="spellStart"/>
      <w:r w:rsidR="00C11979" w:rsidRPr="00C11979">
        <w:rPr>
          <w:rFonts w:ascii="David" w:hAnsi="David" w:cs="David" w:hint="cs"/>
          <w:b/>
          <w:bCs/>
          <w:rtl/>
        </w:rPr>
        <w:t>ח'וארג</w:t>
      </w:r>
      <w:proofErr w:type="spellEnd"/>
      <w:r w:rsidR="00C11979" w:rsidRPr="00C11979">
        <w:rPr>
          <w:rFonts w:ascii="David" w:hAnsi="David" w:cs="David" w:hint="cs"/>
          <w:b/>
          <w:bCs/>
          <w:rtl/>
        </w:rPr>
        <w:t>'</w:t>
      </w:r>
      <w:r w:rsidR="00C11979" w:rsidRPr="00C11979">
        <w:rPr>
          <w:rFonts w:ascii="David" w:hAnsi="David" w:cs="David" w:hint="cs"/>
          <w:rtl/>
        </w:rPr>
        <w:t>:</w:t>
      </w:r>
      <w:r w:rsidR="00C06497">
        <w:rPr>
          <w:rFonts w:ascii="David" w:hAnsi="David" w:cs="David" w:hint="cs"/>
          <w:rtl/>
        </w:rPr>
        <w:t xml:space="preserve"> </w:t>
      </w:r>
      <w:r w:rsidR="00C11979" w:rsidRPr="00C11979">
        <w:rPr>
          <w:rFonts w:ascii="David" w:hAnsi="David" w:cs="David" w:hint="cs"/>
          <w:rtl/>
        </w:rPr>
        <w:t xml:space="preserve">מוסלמים רדיקליים, קיצוניים בעמדותיהם, קיצוניים בפסיקות ובהלכה. כ-200 שנה לאחר המלחמה הקבוצה הזאת חוסלה וחדלה מלהתקיים. </w:t>
      </w:r>
    </w:p>
    <w:p w14:paraId="2E5AC27B" w14:textId="4AC4006B" w:rsidR="00F161D8" w:rsidRPr="00F161D8" w:rsidRDefault="00F161D8" w:rsidP="00C06497">
      <w:pPr>
        <w:spacing w:line="276" w:lineRule="auto"/>
        <w:jc w:val="both"/>
        <w:rPr>
          <w:rFonts w:ascii="David" w:hAnsi="David" w:cs="David"/>
          <w:rtl/>
        </w:rPr>
      </w:pPr>
      <w:r w:rsidRPr="00CA4873">
        <w:rPr>
          <w:rFonts w:ascii="David" w:hAnsi="David" w:cs="David" w:hint="cs"/>
          <w:rtl/>
        </w:rPr>
        <w:t>(א)</w:t>
      </w:r>
      <w:r>
        <w:rPr>
          <w:rFonts w:ascii="David" w:hAnsi="David" w:cs="David" w:hint="cs"/>
          <w:b/>
          <w:bCs/>
          <w:rtl/>
        </w:rPr>
        <w:t xml:space="preserve"> </w:t>
      </w:r>
      <w:r w:rsidR="00C11979" w:rsidRPr="00CA4873">
        <w:rPr>
          <w:rFonts w:ascii="David" w:hAnsi="David" w:cs="David" w:hint="cs"/>
          <w:b/>
          <w:bCs/>
          <w:rtl/>
        </w:rPr>
        <w:t xml:space="preserve">זרם </w:t>
      </w:r>
      <w:proofErr w:type="spellStart"/>
      <w:r w:rsidR="00C11979" w:rsidRPr="00CA4873">
        <w:rPr>
          <w:rFonts w:ascii="David" w:hAnsi="David" w:cs="David" w:hint="cs"/>
          <w:b/>
          <w:bCs/>
          <w:rtl/>
        </w:rPr>
        <w:t>השיעה</w:t>
      </w:r>
      <w:proofErr w:type="spellEnd"/>
      <w:r w:rsidR="00C11979" w:rsidRPr="00F161D8">
        <w:rPr>
          <w:rFonts w:ascii="David" w:hAnsi="David" w:cs="David" w:hint="cs"/>
          <w:rtl/>
        </w:rPr>
        <w:t xml:space="preserve"> - </w:t>
      </w:r>
      <w:r w:rsidRPr="00F161D8">
        <w:rPr>
          <w:rFonts w:ascii="David" w:hAnsi="David" w:cs="David" w:hint="cs"/>
          <w:rtl/>
        </w:rPr>
        <w:t xml:space="preserve">עיקרי הזרם הם: (1) ההנהגה יכולה להיות אך ורק מעלי ומהשושלת שלו (2) הלכה ומשפט מקבלים אך ורק מעלי והשושלת שלו. כלומר, אין אפשרות לקבל </w:t>
      </w:r>
      <w:proofErr w:type="spellStart"/>
      <w:r w:rsidRPr="00F161D8">
        <w:rPr>
          <w:rFonts w:ascii="David" w:hAnsi="David" w:cs="David" w:hint="cs"/>
          <w:rtl/>
        </w:rPr>
        <w:t>חדית'ים</w:t>
      </w:r>
      <w:proofErr w:type="spellEnd"/>
      <w:r w:rsidRPr="00F161D8">
        <w:rPr>
          <w:rFonts w:ascii="David" w:hAnsi="David" w:cs="David" w:hint="cs"/>
          <w:rtl/>
        </w:rPr>
        <w:t xml:space="preserve"> מאנשים שהם לא מהמשפחה זו. אמונה זו מתפתחת לאמונה </w:t>
      </w:r>
      <w:proofErr w:type="spellStart"/>
      <w:r w:rsidRPr="00F161D8">
        <w:rPr>
          <w:rFonts w:ascii="David" w:hAnsi="David" w:cs="David" w:hint="cs"/>
          <w:b/>
          <w:bCs/>
          <w:rtl/>
        </w:rPr>
        <w:t>באמאם</w:t>
      </w:r>
      <w:proofErr w:type="spellEnd"/>
      <w:r w:rsidRPr="00F161D8">
        <w:rPr>
          <w:rFonts w:ascii="David" w:hAnsi="David" w:cs="David" w:hint="cs"/>
          <w:rtl/>
        </w:rPr>
        <w:t xml:space="preserve"> = מדריך, מנהיג, מלמד. לטענתם </w:t>
      </w:r>
      <w:proofErr w:type="spellStart"/>
      <w:r w:rsidRPr="00F161D8">
        <w:rPr>
          <w:rFonts w:ascii="David" w:hAnsi="David" w:cs="David" w:hint="cs"/>
          <w:rtl/>
        </w:rPr>
        <w:t>האמאם</w:t>
      </w:r>
      <w:proofErr w:type="spellEnd"/>
      <w:r w:rsidRPr="00F161D8">
        <w:rPr>
          <w:rFonts w:ascii="David" w:hAnsi="David" w:cs="David" w:hint="cs"/>
          <w:rtl/>
        </w:rPr>
        <w:t xml:space="preserve"> הראשון הוא עלי ולאחריו הבנים של עלי והנכדים, והנינים של עלי בשרשרת. בכל דור יש רק </w:t>
      </w:r>
      <w:proofErr w:type="spellStart"/>
      <w:r w:rsidRPr="00F161D8">
        <w:rPr>
          <w:rFonts w:ascii="David" w:hAnsi="David" w:cs="David" w:hint="cs"/>
          <w:rtl/>
        </w:rPr>
        <w:t>אמאם</w:t>
      </w:r>
      <w:proofErr w:type="spellEnd"/>
      <w:r w:rsidRPr="00F161D8">
        <w:rPr>
          <w:rFonts w:ascii="David" w:hAnsi="David" w:cs="David" w:hint="cs"/>
          <w:rtl/>
        </w:rPr>
        <w:t xml:space="preserve"> אחד. </w:t>
      </w:r>
      <w:r w:rsidRPr="00F161D8">
        <w:rPr>
          <w:rFonts w:ascii="David" w:hAnsi="David" w:cs="David" w:hint="cs"/>
          <w:u w:val="single"/>
          <w:rtl/>
        </w:rPr>
        <w:t xml:space="preserve">תכונות </w:t>
      </w:r>
      <w:proofErr w:type="spellStart"/>
      <w:r w:rsidRPr="00F161D8">
        <w:rPr>
          <w:rFonts w:ascii="David" w:hAnsi="David" w:cs="David" w:hint="cs"/>
          <w:u w:val="single"/>
          <w:rtl/>
        </w:rPr>
        <w:t>האמאם</w:t>
      </w:r>
      <w:proofErr w:type="spellEnd"/>
      <w:r w:rsidRPr="00F161D8">
        <w:rPr>
          <w:rFonts w:ascii="David" w:hAnsi="David" w:cs="David" w:hint="cs"/>
          <w:rtl/>
        </w:rPr>
        <w:t xml:space="preserve">: הוא מודרך ע"י האל. הוא לעולם לא יטעה, לעולם לא יפסוק הלכה לא נכונה, תמיד יאמר אמת. שכן כל מה שאומר, יפסוק ויקבע הוא בהדרכה אלוהית. השושלת של עלי קיימת עד היום, הם נקראים </w:t>
      </w:r>
      <w:proofErr w:type="spellStart"/>
      <w:r w:rsidRPr="00F161D8">
        <w:rPr>
          <w:rFonts w:ascii="David" w:hAnsi="David" w:cs="David" w:hint="cs"/>
          <w:b/>
          <w:bCs/>
          <w:rtl/>
        </w:rPr>
        <w:t>אשראף</w:t>
      </w:r>
      <w:proofErr w:type="spellEnd"/>
      <w:r w:rsidRPr="00F161D8">
        <w:rPr>
          <w:rFonts w:ascii="David" w:hAnsi="David" w:cs="David" w:hint="cs"/>
          <w:rtl/>
        </w:rPr>
        <w:t xml:space="preserve"> = בעלי הכבוד. כל מי שהוא מהשושלת של הנביא, של עלי שם כיסוי ראש בצבע שחור. אצל השיעים מי ששם כיפה/ כובע בצבע לבן הוא מיתר העם.</w:t>
      </w:r>
    </w:p>
    <w:p w14:paraId="6F41813F" w14:textId="6FBEE3F2" w:rsidR="00F161D8" w:rsidRPr="003E110C" w:rsidRDefault="00F161D8" w:rsidP="00C06497">
      <w:pPr>
        <w:spacing w:line="276" w:lineRule="auto"/>
        <w:jc w:val="both"/>
        <w:rPr>
          <w:rFonts w:ascii="David" w:hAnsi="David" w:cs="David"/>
          <w:b/>
          <w:bCs/>
          <w:u w:val="single"/>
          <w:rtl/>
        </w:rPr>
      </w:pPr>
      <w:r w:rsidRPr="00CA4873">
        <w:rPr>
          <w:rFonts w:ascii="David" w:hAnsi="David" w:cs="David" w:hint="cs"/>
          <w:rtl/>
        </w:rPr>
        <w:t>(ב)</w:t>
      </w:r>
      <w:r>
        <w:rPr>
          <w:rFonts w:ascii="David" w:hAnsi="David" w:cs="David" w:hint="cs"/>
          <w:rtl/>
        </w:rPr>
        <w:t xml:space="preserve"> </w:t>
      </w:r>
      <w:r w:rsidRPr="00CA4873">
        <w:rPr>
          <w:rFonts w:ascii="David" w:hAnsi="David" w:cs="David" w:hint="cs"/>
          <w:b/>
          <w:bCs/>
          <w:rtl/>
        </w:rPr>
        <w:t>הזרם הסוני</w:t>
      </w:r>
      <w:r w:rsidRPr="00F161D8">
        <w:rPr>
          <w:rFonts w:ascii="David" w:hAnsi="David" w:cs="David" w:hint="cs"/>
          <w:rtl/>
        </w:rPr>
        <w:t xml:space="preserve"> -</w:t>
      </w:r>
      <w:r>
        <w:rPr>
          <w:rFonts w:ascii="David" w:hAnsi="David" w:cs="David" w:hint="cs"/>
          <w:rtl/>
        </w:rPr>
        <w:t xml:space="preserve"> </w:t>
      </w:r>
      <w:r w:rsidRPr="00F161D8">
        <w:rPr>
          <w:rFonts w:ascii="David" w:hAnsi="David" w:cs="David" w:hint="cs"/>
          <w:rtl/>
        </w:rPr>
        <w:t xml:space="preserve">הזרם הכי גדול </w:t>
      </w:r>
      <w:proofErr w:type="spellStart"/>
      <w:r w:rsidRPr="00F161D8">
        <w:rPr>
          <w:rFonts w:ascii="David" w:hAnsi="David" w:cs="David" w:hint="cs"/>
          <w:rtl/>
        </w:rPr>
        <w:t>באסאלם</w:t>
      </w:r>
      <w:proofErr w:type="spellEnd"/>
      <w:r w:rsidRPr="00F161D8">
        <w:rPr>
          <w:rFonts w:ascii="David" w:hAnsi="David" w:cs="David" w:hint="cs"/>
          <w:rtl/>
        </w:rPr>
        <w:t xml:space="preserve"> כיום, כמעט 75% מהעולם המוסלמי ( השיעים הם כמעט 15%).</w:t>
      </w:r>
      <w:r>
        <w:rPr>
          <w:rFonts w:ascii="David" w:hAnsi="David" w:cs="David" w:hint="cs"/>
          <w:rtl/>
        </w:rPr>
        <w:t xml:space="preserve"> בנוסף כל המוסלמים בישראל הם</w:t>
      </w:r>
      <w:r w:rsidRPr="00F161D8">
        <w:rPr>
          <w:rFonts w:ascii="David" w:hAnsi="David" w:cs="David" w:hint="cs"/>
          <w:rtl/>
        </w:rPr>
        <w:t xml:space="preserve"> סונים. על הסונים מקובל </w:t>
      </w:r>
      <w:r>
        <w:rPr>
          <w:rFonts w:ascii="David" w:hAnsi="David" w:cs="David" w:hint="cs"/>
          <w:rtl/>
        </w:rPr>
        <w:t>6</w:t>
      </w:r>
      <w:r w:rsidRPr="00F161D8">
        <w:rPr>
          <w:rFonts w:ascii="David" w:hAnsi="David" w:cs="David" w:hint="cs"/>
          <w:rtl/>
        </w:rPr>
        <w:t xml:space="preserve"> המקורות של האסלאם לפסיקה והלכה</w:t>
      </w:r>
      <w:r>
        <w:rPr>
          <w:rFonts w:ascii="David" w:hAnsi="David" w:cs="David" w:hint="cs"/>
          <w:rtl/>
        </w:rPr>
        <w:t>.</w:t>
      </w:r>
      <w:r w:rsidRPr="00F161D8">
        <w:rPr>
          <w:rFonts w:ascii="David" w:hAnsi="David" w:cs="David" w:hint="cs"/>
          <w:rtl/>
        </w:rPr>
        <w:t xml:space="preserve"> חכמי ההלכה נחלקו בקשר למקורות של המשפט ובאיזה מקור הם מרבים להשתמש ובאיזה מקור הם ממעיטים בפסיקת ההלכה. המחלוקת הזאת בדבר אופן השימוש במקורות המשפט גרם לשוני הלכתי, שוני בפסיקות של חכמים </w:t>
      </w:r>
      <w:r w:rsidRPr="003E110C">
        <w:rPr>
          <w:rFonts w:ascii="David" w:hAnsi="David" w:cs="David" w:hint="cs"/>
          <w:u w:val="single"/>
          <w:rtl/>
        </w:rPr>
        <w:t>ולהתפתחותן של אסכולות שונות</w:t>
      </w:r>
      <w:r w:rsidRPr="00F161D8">
        <w:rPr>
          <w:rFonts w:ascii="David" w:hAnsi="David" w:cs="David" w:hint="cs"/>
          <w:rtl/>
        </w:rPr>
        <w:t xml:space="preserve">. </w:t>
      </w:r>
      <w:r w:rsidR="003E110C">
        <w:rPr>
          <w:rFonts w:ascii="David" w:hAnsi="David" w:cs="David" w:hint="cs"/>
          <w:rtl/>
        </w:rPr>
        <w:t>בזרם הסוני יש 4 אסכולות</w:t>
      </w:r>
      <w:r w:rsidR="003E110C" w:rsidRPr="003E110C">
        <w:rPr>
          <w:rFonts w:ascii="David" w:hAnsi="David" w:cs="David" w:hint="cs"/>
          <w:rtl/>
        </w:rPr>
        <w:t>. האסכולות מתחלקות ל-2 חלקים:</w:t>
      </w:r>
      <w:r w:rsidR="003E110C">
        <w:rPr>
          <w:rFonts w:ascii="David" w:hAnsi="David" w:cs="David" w:hint="cs"/>
          <w:u w:val="single"/>
          <w:rtl/>
        </w:rPr>
        <w:t xml:space="preserve"> </w:t>
      </w:r>
      <w:r w:rsidR="003E110C" w:rsidRPr="003E110C">
        <w:rPr>
          <w:rFonts w:ascii="David" w:hAnsi="David" w:cs="David" w:hint="cs"/>
          <w:rtl/>
        </w:rPr>
        <w:t>(1)</w:t>
      </w:r>
      <w:r w:rsidR="003E110C" w:rsidRPr="003E110C">
        <w:rPr>
          <w:rFonts w:ascii="David" w:hAnsi="David" w:cs="David" w:hint="cs"/>
        </w:rPr>
        <w:t xml:space="preserve"> </w:t>
      </w:r>
      <w:r w:rsidR="003E110C" w:rsidRPr="003E110C">
        <w:rPr>
          <w:rFonts w:ascii="David" w:hAnsi="David" w:cs="David" w:hint="cs"/>
          <w:b/>
          <w:bCs/>
          <w:highlight w:val="cyan"/>
          <w:rtl/>
        </w:rPr>
        <w:t>הקוראן</w:t>
      </w:r>
      <w:r w:rsidR="003E110C" w:rsidRPr="003E110C">
        <w:rPr>
          <w:rFonts w:ascii="David" w:hAnsi="David" w:cs="David" w:hint="cs"/>
          <w:b/>
          <w:bCs/>
          <w:rtl/>
        </w:rPr>
        <w:t xml:space="preserve"> </w:t>
      </w:r>
      <w:r w:rsidR="003E110C" w:rsidRPr="003E110C">
        <w:rPr>
          <w:rFonts w:ascii="David" w:hAnsi="David" w:cs="David" w:hint="cs"/>
          <w:b/>
          <w:bCs/>
          <w:highlight w:val="cyan"/>
          <w:rtl/>
        </w:rPr>
        <w:t>הסונה</w:t>
      </w:r>
      <w:r w:rsidR="003E110C" w:rsidRPr="003E110C">
        <w:rPr>
          <w:rFonts w:ascii="David" w:hAnsi="David" w:cs="David" w:hint="cs"/>
          <w:b/>
          <w:bCs/>
          <w:rtl/>
        </w:rPr>
        <w:t xml:space="preserve"> </w:t>
      </w:r>
      <w:proofErr w:type="spellStart"/>
      <w:r w:rsidR="003E110C" w:rsidRPr="003E110C">
        <w:rPr>
          <w:rFonts w:ascii="David" w:hAnsi="David" w:cs="David" w:hint="cs"/>
          <w:b/>
          <w:bCs/>
          <w:rtl/>
        </w:rPr>
        <w:t>ו</w:t>
      </w:r>
      <w:r w:rsidR="003E110C" w:rsidRPr="003E110C">
        <w:rPr>
          <w:rFonts w:ascii="David" w:hAnsi="David" w:cs="David" w:hint="cs"/>
          <w:b/>
          <w:bCs/>
          <w:highlight w:val="cyan"/>
          <w:rtl/>
        </w:rPr>
        <w:t>האג'מעא</w:t>
      </w:r>
      <w:proofErr w:type="spellEnd"/>
      <w:r w:rsidR="003E110C" w:rsidRPr="003E110C">
        <w:rPr>
          <w:rFonts w:ascii="David" w:hAnsi="David" w:cs="David" w:hint="cs"/>
          <w:b/>
          <w:bCs/>
          <w:rtl/>
        </w:rPr>
        <w:t>(= קונצנזוס</w:t>
      </w:r>
      <w:r w:rsidR="003E110C" w:rsidRPr="003E110C">
        <w:rPr>
          <w:rFonts w:ascii="David" w:hAnsi="David" w:cs="David" w:hint="cs"/>
          <w:rtl/>
        </w:rPr>
        <w:t xml:space="preserve">): מדובר במקורות כתובים, טקסטואליים. החכם קרא ויישם, אין מקום לשכל האנושי.  </w:t>
      </w:r>
      <w:r w:rsidR="003E110C" w:rsidRPr="003E110C">
        <w:rPr>
          <w:rFonts w:ascii="David" w:hAnsi="David" w:cs="David" w:hint="cs"/>
          <w:b/>
          <w:bCs/>
          <w:rtl/>
        </w:rPr>
        <w:t>אסכולות של טקסט.</w:t>
      </w:r>
      <w:r w:rsidR="003E110C" w:rsidRPr="003E110C">
        <w:rPr>
          <w:rFonts w:ascii="David" w:hAnsi="David" w:cs="David" w:hint="cs"/>
          <w:rtl/>
        </w:rPr>
        <w:t xml:space="preserve"> (2) </w:t>
      </w:r>
      <w:r w:rsidR="003E110C" w:rsidRPr="003E110C">
        <w:rPr>
          <w:rFonts w:ascii="David" w:hAnsi="David" w:cs="David" w:hint="cs"/>
          <w:b/>
          <w:bCs/>
          <w:highlight w:val="cyan"/>
          <w:rtl/>
        </w:rPr>
        <w:t>אנלוגיה</w:t>
      </w:r>
      <w:r w:rsidR="003E110C" w:rsidRPr="003E110C">
        <w:rPr>
          <w:rFonts w:ascii="David" w:hAnsi="David" w:cs="David" w:hint="cs"/>
          <w:rtl/>
        </w:rPr>
        <w:t xml:space="preserve">, </w:t>
      </w:r>
      <w:r w:rsidR="003E110C" w:rsidRPr="003E110C">
        <w:rPr>
          <w:rFonts w:ascii="David" w:hAnsi="David" w:cs="David" w:hint="cs"/>
          <w:b/>
          <w:bCs/>
          <w:highlight w:val="cyan"/>
          <w:rtl/>
        </w:rPr>
        <w:t>מצל</w:t>
      </w:r>
      <w:r w:rsidR="003E110C" w:rsidRPr="00CA4873">
        <w:rPr>
          <w:rFonts w:ascii="David" w:hAnsi="David" w:cs="David" w:hint="cs"/>
          <w:b/>
          <w:bCs/>
          <w:highlight w:val="cyan"/>
          <w:rtl/>
        </w:rPr>
        <w:t>חה</w:t>
      </w:r>
      <w:r w:rsidR="003E110C" w:rsidRPr="003E110C">
        <w:rPr>
          <w:rFonts w:ascii="David" w:hAnsi="David" w:cs="David" w:hint="cs"/>
          <w:rtl/>
        </w:rPr>
        <w:t xml:space="preserve">, </w:t>
      </w:r>
      <w:r w:rsidR="003E110C" w:rsidRPr="003E110C">
        <w:rPr>
          <w:rFonts w:ascii="David" w:hAnsi="David" w:cs="David" w:hint="cs"/>
          <w:b/>
          <w:bCs/>
          <w:highlight w:val="cyan"/>
          <w:rtl/>
        </w:rPr>
        <w:t>מנהג</w:t>
      </w:r>
      <w:r w:rsidR="003E110C" w:rsidRPr="003E110C">
        <w:rPr>
          <w:rFonts w:ascii="David" w:hAnsi="David" w:cs="David" w:hint="cs"/>
          <w:rtl/>
        </w:rPr>
        <w:t>: חכמים מפעילים את השכל הישר האנושי</w:t>
      </w:r>
      <w:r w:rsidR="003E110C">
        <w:rPr>
          <w:rFonts w:ascii="David" w:hAnsi="David" w:cs="David" w:hint="cs"/>
          <w:b/>
          <w:bCs/>
          <w:rtl/>
        </w:rPr>
        <w:t xml:space="preserve"> </w:t>
      </w:r>
      <w:r w:rsidR="003E110C" w:rsidRPr="003E110C">
        <w:rPr>
          <w:rFonts w:ascii="David" w:hAnsi="David" w:cs="David" w:hint="cs"/>
          <w:rtl/>
        </w:rPr>
        <w:t>- אסכולות של שכל ישר.</w:t>
      </w:r>
    </w:p>
    <w:p w14:paraId="0FDFEA78" w14:textId="6B7AB360" w:rsidR="00F161D8" w:rsidRPr="00F161D8" w:rsidRDefault="003E110C" w:rsidP="00C06497">
      <w:pPr>
        <w:spacing w:line="276" w:lineRule="auto"/>
        <w:jc w:val="both"/>
        <w:rPr>
          <w:rFonts w:ascii="David" w:hAnsi="David" w:cs="David"/>
          <w:rtl/>
        </w:rPr>
      </w:pPr>
      <w:r w:rsidRPr="003E110C">
        <w:rPr>
          <w:rFonts w:ascii="David" w:hAnsi="David" w:cs="David" w:hint="cs"/>
          <w:b/>
          <w:bCs/>
          <w:u w:val="single"/>
          <w:rtl/>
        </w:rPr>
        <w:t>אסכולה 1</w:t>
      </w:r>
      <w:r w:rsidRPr="00CA4873">
        <w:rPr>
          <w:rFonts w:ascii="David" w:hAnsi="David" w:cs="David" w:hint="cs"/>
          <w:b/>
          <w:bCs/>
          <w:u w:val="single"/>
          <w:rtl/>
        </w:rPr>
        <w:t xml:space="preserve">- האסכולה </w:t>
      </w:r>
      <w:proofErr w:type="spellStart"/>
      <w:r w:rsidRPr="00CA4873">
        <w:rPr>
          <w:rFonts w:ascii="David" w:hAnsi="David" w:cs="David" w:hint="cs"/>
          <w:b/>
          <w:bCs/>
          <w:u w:val="single"/>
          <w:rtl/>
        </w:rPr>
        <w:t>הח'נפית</w:t>
      </w:r>
      <w:proofErr w:type="spellEnd"/>
      <w:r w:rsidRPr="003E110C">
        <w:rPr>
          <w:rFonts w:ascii="David" w:hAnsi="David" w:cs="David" w:hint="cs"/>
          <w:rtl/>
        </w:rPr>
        <w:t xml:space="preserve">: שנת 699-766 מייסד </w:t>
      </w:r>
      <w:r w:rsidRPr="003E110C">
        <w:rPr>
          <w:rFonts w:ascii="David" w:hAnsi="David" w:cs="David" w:hint="cs"/>
          <w:highlight w:val="lightGray"/>
          <w:rtl/>
        </w:rPr>
        <w:t xml:space="preserve">אבו </w:t>
      </w:r>
      <w:proofErr w:type="spellStart"/>
      <w:r w:rsidRPr="003E110C">
        <w:rPr>
          <w:rFonts w:ascii="David" w:hAnsi="David" w:cs="David" w:hint="cs"/>
          <w:highlight w:val="lightGray"/>
          <w:rtl/>
        </w:rPr>
        <w:t>ח'ניפה</w:t>
      </w:r>
      <w:proofErr w:type="spellEnd"/>
      <w:r w:rsidRPr="003E110C">
        <w:rPr>
          <w:rFonts w:ascii="David" w:hAnsi="David" w:cs="David" w:hint="cs"/>
          <w:rtl/>
        </w:rPr>
        <w:t xml:space="preserve"> </w:t>
      </w:r>
      <w:r w:rsidRPr="003E110C">
        <w:rPr>
          <w:rFonts w:ascii="David" w:hAnsi="David" w:cs="David"/>
          <w:rtl/>
        </w:rPr>
        <w:t>–</w:t>
      </w:r>
      <w:r w:rsidRPr="003E110C">
        <w:rPr>
          <w:rFonts w:ascii="David" w:hAnsi="David" w:cs="David" w:hint="cs"/>
          <w:rtl/>
        </w:rPr>
        <w:t xml:space="preserve"> </w:t>
      </w:r>
      <w:r w:rsidRPr="003E110C">
        <w:rPr>
          <w:rFonts w:ascii="David" w:hAnsi="David" w:cs="David" w:hint="cs"/>
          <w:b/>
          <w:bCs/>
          <w:rtl/>
        </w:rPr>
        <w:t xml:space="preserve">האסכולה </w:t>
      </w:r>
      <w:proofErr w:type="spellStart"/>
      <w:r w:rsidRPr="003E110C">
        <w:rPr>
          <w:rFonts w:ascii="David" w:hAnsi="David" w:cs="David" w:hint="cs"/>
          <w:b/>
          <w:bCs/>
          <w:rtl/>
        </w:rPr>
        <w:t>הח'נפית</w:t>
      </w:r>
      <w:proofErr w:type="spellEnd"/>
      <w:r w:rsidRPr="003E110C">
        <w:rPr>
          <w:rFonts w:ascii="David" w:hAnsi="David" w:cs="David" w:hint="cs"/>
          <w:b/>
          <w:bCs/>
          <w:rtl/>
        </w:rPr>
        <w:t>.</w:t>
      </w:r>
      <w:r>
        <w:rPr>
          <w:rFonts w:ascii="David" w:hAnsi="David" w:cs="David" w:hint="cs"/>
          <w:rtl/>
        </w:rPr>
        <w:t xml:space="preserve"> </w:t>
      </w:r>
      <w:r w:rsidRPr="003E110C">
        <w:rPr>
          <w:rFonts w:ascii="David" w:hAnsi="David" w:cs="David" w:hint="cs"/>
          <w:rtl/>
        </w:rPr>
        <w:t>זוהי האסכולה המחייבת בישראל, בתי הדין המוסלמיים בישראל פוסקים לפיה.</w:t>
      </w:r>
      <w:r>
        <w:rPr>
          <w:rFonts w:ascii="David" w:hAnsi="David" w:cs="David" w:hint="cs"/>
          <w:rtl/>
        </w:rPr>
        <w:t xml:space="preserve"> </w:t>
      </w:r>
      <w:r w:rsidRPr="003E110C">
        <w:rPr>
          <w:rFonts w:ascii="David" w:hAnsi="David" w:cs="David" w:hint="cs"/>
          <w:rtl/>
        </w:rPr>
        <w:t xml:space="preserve">המאפיין של האסכולה </w:t>
      </w:r>
      <w:proofErr w:type="spellStart"/>
      <w:r w:rsidRPr="003E110C">
        <w:rPr>
          <w:rFonts w:ascii="David" w:hAnsi="David" w:cs="David" w:hint="cs"/>
          <w:rtl/>
        </w:rPr>
        <w:t>הח'נפית</w:t>
      </w:r>
      <w:proofErr w:type="spellEnd"/>
      <w:r w:rsidRPr="003E110C">
        <w:rPr>
          <w:rFonts w:ascii="David" w:hAnsi="David" w:cs="David" w:hint="cs"/>
          <w:rtl/>
        </w:rPr>
        <w:t xml:space="preserve"> הוא שהיא אסכולה של דעת </w:t>
      </w:r>
      <w:r w:rsidRPr="003E110C">
        <w:rPr>
          <w:rFonts w:ascii="David" w:hAnsi="David" w:cs="David"/>
          <w:rtl/>
        </w:rPr>
        <w:t>–</w:t>
      </w:r>
      <w:r w:rsidRPr="003E110C">
        <w:rPr>
          <w:rFonts w:ascii="David" w:hAnsi="David" w:cs="David" w:hint="cs"/>
          <w:rtl/>
        </w:rPr>
        <w:t xml:space="preserve"> </w:t>
      </w:r>
      <w:r w:rsidRPr="003E110C">
        <w:rPr>
          <w:rFonts w:ascii="David" w:hAnsi="David" w:cs="David" w:hint="cs"/>
          <w:u w:val="single"/>
          <w:rtl/>
        </w:rPr>
        <w:t>מתבססת על השכל הישר</w:t>
      </w:r>
      <w:r w:rsidRPr="003E110C">
        <w:rPr>
          <w:rFonts w:ascii="David" w:hAnsi="David" w:cs="David" w:hint="cs"/>
          <w:rtl/>
        </w:rPr>
        <w:t xml:space="preserve">. אבו </w:t>
      </w:r>
      <w:proofErr w:type="spellStart"/>
      <w:r w:rsidRPr="003E110C">
        <w:rPr>
          <w:rFonts w:ascii="David" w:hAnsi="David" w:cs="David" w:hint="cs"/>
          <w:rtl/>
        </w:rPr>
        <w:t>חנ'יפה</w:t>
      </w:r>
      <w:proofErr w:type="spellEnd"/>
      <w:r w:rsidRPr="003E110C">
        <w:rPr>
          <w:rFonts w:ascii="David" w:hAnsi="David" w:cs="David" w:hint="cs"/>
          <w:rtl/>
        </w:rPr>
        <w:t xml:space="preserve"> הרבה להשתמש </w:t>
      </w:r>
      <w:r w:rsidRPr="003E110C">
        <w:rPr>
          <w:rFonts w:ascii="David" w:hAnsi="David" w:cs="David" w:hint="cs"/>
          <w:b/>
          <w:bCs/>
          <w:rtl/>
        </w:rPr>
        <w:t>באנלוגיה</w:t>
      </w:r>
      <w:r w:rsidRPr="003E110C">
        <w:rPr>
          <w:rFonts w:ascii="David" w:hAnsi="David" w:cs="David" w:hint="cs"/>
          <w:rtl/>
        </w:rPr>
        <w:t xml:space="preserve"> </w:t>
      </w:r>
      <w:r w:rsidRPr="003E110C">
        <w:rPr>
          <w:rFonts w:ascii="David" w:hAnsi="David" w:cs="David"/>
          <w:rtl/>
        </w:rPr>
        <w:t>–</w:t>
      </w:r>
      <w:r w:rsidRPr="003E110C">
        <w:rPr>
          <w:rFonts w:ascii="David" w:hAnsi="David" w:cs="David" w:hint="cs"/>
          <w:rtl/>
        </w:rPr>
        <w:t xml:space="preserve"> כיוון שבתקופתו החלו לאסוף את </w:t>
      </w:r>
      <w:proofErr w:type="spellStart"/>
      <w:r w:rsidRPr="003E110C">
        <w:rPr>
          <w:rFonts w:ascii="David" w:hAnsi="David" w:cs="David" w:hint="cs"/>
          <w:rtl/>
        </w:rPr>
        <w:t>החדיתים</w:t>
      </w:r>
      <w:proofErr w:type="spellEnd"/>
      <w:r w:rsidRPr="003E110C">
        <w:rPr>
          <w:rFonts w:ascii="David" w:hAnsi="David" w:cs="David" w:hint="cs"/>
          <w:rtl/>
        </w:rPr>
        <w:t xml:space="preserve">, לא היו בידו כל </w:t>
      </w:r>
      <w:proofErr w:type="spellStart"/>
      <w:r w:rsidRPr="003E110C">
        <w:rPr>
          <w:rFonts w:ascii="David" w:hAnsi="David" w:cs="David" w:hint="cs"/>
          <w:rtl/>
        </w:rPr>
        <w:t>החדיתים</w:t>
      </w:r>
      <w:proofErr w:type="spellEnd"/>
      <w:r w:rsidRPr="003E110C">
        <w:rPr>
          <w:rFonts w:ascii="David" w:hAnsi="David" w:cs="David" w:hint="cs"/>
          <w:rtl/>
        </w:rPr>
        <w:t xml:space="preserve">, היה בידיו את הקוראן והוא השתמש בו כמטרות שיש להשלים בחיים האלה. לכן איפה שלא היה הלכה הוא הלך וגזר הלכה חדשה שעולה בקנה אחד עם היעדים והמטרות של הדינים שיש בקוראן. לכן הוא הפעיל את השכל הישר והוא נקרא אבו </w:t>
      </w:r>
      <w:proofErr w:type="spellStart"/>
      <w:r w:rsidRPr="003E110C">
        <w:rPr>
          <w:rFonts w:ascii="David" w:hAnsi="David" w:cs="David" w:hint="cs"/>
          <w:rtl/>
        </w:rPr>
        <w:t>חנ'יפה</w:t>
      </w:r>
      <w:proofErr w:type="spellEnd"/>
      <w:r w:rsidRPr="003E110C">
        <w:rPr>
          <w:rFonts w:ascii="David" w:hAnsi="David" w:cs="David" w:hint="cs"/>
          <w:rtl/>
        </w:rPr>
        <w:t xml:space="preserve"> החכם של אסכולת הדעת (מרבה בשימוש בשכל הישר לגזירת הלכות</w:t>
      </w:r>
      <w:r>
        <w:rPr>
          <w:rFonts w:ascii="David" w:hAnsi="David" w:cs="David" w:hint="cs"/>
          <w:rtl/>
        </w:rPr>
        <w:t xml:space="preserve">). </w:t>
      </w:r>
    </w:p>
    <w:p w14:paraId="11EBE9D0" w14:textId="5EDD013A" w:rsidR="003E110C" w:rsidRPr="003E110C" w:rsidRDefault="003E110C" w:rsidP="00C06497">
      <w:pPr>
        <w:spacing w:line="276" w:lineRule="auto"/>
        <w:jc w:val="both"/>
        <w:rPr>
          <w:rFonts w:ascii="David" w:hAnsi="David" w:cs="David"/>
          <w:u w:val="single"/>
          <w:rtl/>
        </w:rPr>
      </w:pPr>
      <w:r w:rsidRPr="003E110C">
        <w:rPr>
          <w:rFonts w:ascii="David" w:hAnsi="David" w:cs="David" w:hint="cs"/>
          <w:b/>
          <w:bCs/>
          <w:u w:val="single"/>
          <w:rtl/>
        </w:rPr>
        <w:t>אסכולה 2</w:t>
      </w:r>
      <w:r w:rsidRPr="00CA4873">
        <w:rPr>
          <w:rFonts w:ascii="David" w:hAnsi="David" w:cs="David" w:hint="cs"/>
          <w:b/>
          <w:bCs/>
          <w:u w:val="single"/>
          <w:rtl/>
        </w:rPr>
        <w:t xml:space="preserve"> -</w:t>
      </w:r>
      <w:r w:rsidRPr="003E110C">
        <w:rPr>
          <w:rFonts w:ascii="David" w:hAnsi="David" w:cs="David" w:hint="cs"/>
          <w:b/>
          <w:bCs/>
          <w:u w:val="single"/>
          <w:rtl/>
        </w:rPr>
        <w:t xml:space="preserve"> האסכולה </w:t>
      </w:r>
      <w:proofErr w:type="spellStart"/>
      <w:r w:rsidRPr="003E110C">
        <w:rPr>
          <w:rFonts w:ascii="David" w:hAnsi="David" w:cs="David" w:hint="cs"/>
          <w:b/>
          <w:bCs/>
          <w:u w:val="single"/>
          <w:rtl/>
        </w:rPr>
        <w:t>המאלקית</w:t>
      </w:r>
      <w:proofErr w:type="spellEnd"/>
      <w:r w:rsidRPr="00CA4873">
        <w:rPr>
          <w:rFonts w:ascii="David" w:hAnsi="David" w:cs="David" w:hint="cs"/>
          <w:rtl/>
        </w:rPr>
        <w:t xml:space="preserve">: </w:t>
      </w:r>
      <w:r w:rsidRPr="003E110C">
        <w:rPr>
          <w:rFonts w:ascii="David" w:hAnsi="David" w:cs="David" w:hint="cs"/>
          <w:rtl/>
        </w:rPr>
        <w:t xml:space="preserve">שנת 715-795  מייסד </w:t>
      </w:r>
      <w:r w:rsidRPr="003E110C">
        <w:rPr>
          <w:rFonts w:ascii="David" w:hAnsi="David" w:cs="David" w:hint="cs"/>
          <w:highlight w:val="lightGray"/>
          <w:rtl/>
        </w:rPr>
        <w:t>מאלק</w:t>
      </w:r>
      <w:r w:rsidRPr="003E110C">
        <w:rPr>
          <w:rFonts w:ascii="David" w:hAnsi="David" w:cs="David" w:hint="cs"/>
          <w:rtl/>
        </w:rPr>
        <w:t xml:space="preserve"> האסכולה </w:t>
      </w:r>
      <w:proofErr w:type="spellStart"/>
      <w:r w:rsidRPr="003E110C">
        <w:rPr>
          <w:rFonts w:ascii="David" w:hAnsi="David" w:cs="David" w:hint="cs"/>
          <w:rtl/>
        </w:rPr>
        <w:t>המאלקית</w:t>
      </w:r>
      <w:proofErr w:type="spellEnd"/>
      <w:r w:rsidRPr="003E110C">
        <w:rPr>
          <w:rFonts w:ascii="David" w:hAnsi="David" w:cs="David" w:hint="cs"/>
          <w:rtl/>
        </w:rPr>
        <w:t xml:space="preserve">. ההבדל בין מאלק לאבו </w:t>
      </w:r>
      <w:proofErr w:type="spellStart"/>
      <w:r w:rsidRPr="003E110C">
        <w:rPr>
          <w:rFonts w:ascii="David" w:hAnsi="David" w:cs="David" w:hint="cs"/>
          <w:rtl/>
        </w:rPr>
        <w:t>חנ'יפה</w:t>
      </w:r>
      <w:proofErr w:type="spellEnd"/>
      <w:r w:rsidRPr="003E110C">
        <w:rPr>
          <w:rFonts w:ascii="David" w:hAnsi="David" w:cs="David" w:hint="cs"/>
          <w:rtl/>
        </w:rPr>
        <w:t xml:space="preserve"> </w:t>
      </w:r>
      <w:r w:rsidRPr="003E110C">
        <w:rPr>
          <w:rFonts w:ascii="David" w:hAnsi="David" w:cs="David"/>
          <w:rtl/>
        </w:rPr>
        <w:t>–</w:t>
      </w:r>
      <w:r w:rsidRPr="003E110C">
        <w:rPr>
          <w:rFonts w:ascii="David" w:hAnsi="David" w:cs="David" w:hint="cs"/>
          <w:rtl/>
        </w:rPr>
        <w:t xml:space="preserve"> מאלק היה תושב ב"מדינה", שם היה חי הנביא. אנשי מדינה אלו אנשים שחיו בקרבת הנביא, למדו ממנו התרשמו ממנו. מאלק הכיר הרבה חליפים של הנביא וכתב ספר שם רשם הרבה </w:t>
      </w:r>
      <w:proofErr w:type="spellStart"/>
      <w:r w:rsidRPr="003E110C">
        <w:rPr>
          <w:rFonts w:ascii="David" w:hAnsi="David" w:cs="David" w:hint="cs"/>
          <w:rtl/>
        </w:rPr>
        <w:t>חדיתים</w:t>
      </w:r>
      <w:proofErr w:type="spellEnd"/>
      <w:r w:rsidRPr="003E110C">
        <w:rPr>
          <w:rFonts w:ascii="David" w:hAnsi="David" w:cs="David" w:hint="cs"/>
          <w:rtl/>
        </w:rPr>
        <w:t xml:space="preserve"> שהוא קרא ושמע ולכן בספר זה יש המון </w:t>
      </w:r>
      <w:proofErr w:type="spellStart"/>
      <w:r w:rsidRPr="003E110C">
        <w:rPr>
          <w:rFonts w:ascii="David" w:hAnsi="David" w:cs="David" w:hint="cs"/>
          <w:rtl/>
        </w:rPr>
        <w:t>תיעודים</w:t>
      </w:r>
      <w:proofErr w:type="spellEnd"/>
      <w:r w:rsidRPr="003E110C">
        <w:rPr>
          <w:rFonts w:ascii="David" w:hAnsi="David" w:cs="David" w:hint="cs"/>
          <w:rtl/>
        </w:rPr>
        <w:t xml:space="preserve"> של </w:t>
      </w:r>
      <w:proofErr w:type="spellStart"/>
      <w:r w:rsidRPr="003E110C">
        <w:rPr>
          <w:rFonts w:ascii="David" w:hAnsi="David" w:cs="David" w:hint="cs"/>
          <w:rtl/>
        </w:rPr>
        <w:t>חדיתים</w:t>
      </w:r>
      <w:proofErr w:type="spellEnd"/>
      <w:r w:rsidRPr="003E110C">
        <w:rPr>
          <w:rFonts w:ascii="David" w:hAnsi="David" w:cs="David" w:hint="cs"/>
          <w:rtl/>
        </w:rPr>
        <w:t xml:space="preserve"> של הנביא. המאפיין הראשון: מאלק ידע יותר </w:t>
      </w:r>
      <w:proofErr w:type="spellStart"/>
      <w:r w:rsidRPr="003E110C">
        <w:rPr>
          <w:rFonts w:ascii="David" w:hAnsi="David" w:cs="David" w:hint="cs"/>
          <w:rtl/>
        </w:rPr>
        <w:t>חדיתים</w:t>
      </w:r>
      <w:proofErr w:type="spellEnd"/>
      <w:r w:rsidRPr="003E110C">
        <w:rPr>
          <w:rFonts w:ascii="David" w:hAnsi="David" w:cs="David" w:hint="cs"/>
          <w:rtl/>
        </w:rPr>
        <w:t xml:space="preserve"> מאבו </w:t>
      </w:r>
      <w:proofErr w:type="spellStart"/>
      <w:r w:rsidRPr="003E110C">
        <w:rPr>
          <w:rFonts w:ascii="David" w:hAnsi="David" w:cs="David" w:hint="cs"/>
          <w:rtl/>
        </w:rPr>
        <w:t>חניפה</w:t>
      </w:r>
      <w:proofErr w:type="spellEnd"/>
      <w:r>
        <w:rPr>
          <w:rFonts w:ascii="David" w:hAnsi="David" w:cs="David" w:hint="cs"/>
          <w:rtl/>
        </w:rPr>
        <w:t xml:space="preserve">. </w:t>
      </w:r>
      <w:r w:rsidRPr="003E110C">
        <w:rPr>
          <w:rFonts w:ascii="David" w:hAnsi="David" w:cs="David" w:hint="cs"/>
          <w:rtl/>
        </w:rPr>
        <w:t xml:space="preserve">המאפיין השני: מאלק האמין שמנהגם של אנשי מדינה הוא מנהגם של הנביא. </w:t>
      </w:r>
      <w:r w:rsidRPr="003E110C">
        <w:rPr>
          <w:rFonts w:ascii="David" w:hAnsi="David" w:cs="David" w:hint="cs"/>
          <w:u w:val="single"/>
          <w:rtl/>
        </w:rPr>
        <w:t>לכן השתמש מאלק בנוהג של אנשי מדינה כדי לפסוק הלכה</w:t>
      </w:r>
      <w:r w:rsidRPr="003E110C">
        <w:rPr>
          <w:rFonts w:ascii="David" w:hAnsi="David" w:cs="David" w:hint="cs"/>
          <w:rtl/>
        </w:rPr>
        <w:t>. מאלק הסתמך על המנהג של אנשי מדינה</w:t>
      </w:r>
      <w:r w:rsidRPr="00F96ACA">
        <w:rPr>
          <w:rFonts w:ascii="David" w:hAnsi="David" w:cs="David" w:hint="cs"/>
          <w:rtl/>
        </w:rPr>
        <w:t xml:space="preserve">. </w:t>
      </w:r>
      <w:r w:rsidRPr="003E110C">
        <w:rPr>
          <w:rFonts w:ascii="David" w:hAnsi="David" w:cs="David" w:hint="cs"/>
          <w:rtl/>
        </w:rPr>
        <w:t xml:space="preserve">מדובר </w:t>
      </w:r>
      <w:r w:rsidRPr="003E110C">
        <w:rPr>
          <w:rFonts w:ascii="David" w:hAnsi="David" w:cs="David" w:hint="cs"/>
          <w:u w:val="single"/>
          <w:rtl/>
        </w:rPr>
        <w:t>באסכולה שמרנית</w:t>
      </w:r>
      <w:r w:rsidRPr="003E110C">
        <w:rPr>
          <w:rFonts w:ascii="David" w:hAnsi="David" w:cs="David" w:hint="cs"/>
          <w:rtl/>
        </w:rPr>
        <w:t xml:space="preserve"> ששמרה על </w:t>
      </w:r>
      <w:proofErr w:type="spellStart"/>
      <w:r w:rsidRPr="003E110C">
        <w:rPr>
          <w:rFonts w:ascii="David" w:hAnsi="David" w:cs="David" w:hint="cs"/>
          <w:rtl/>
        </w:rPr>
        <w:t>החדיתים</w:t>
      </w:r>
      <w:proofErr w:type="spellEnd"/>
      <w:r w:rsidRPr="003E110C">
        <w:rPr>
          <w:rFonts w:ascii="David" w:hAnsi="David" w:cs="David" w:hint="cs"/>
          <w:rtl/>
        </w:rPr>
        <w:t xml:space="preserve"> של הנביא, ושמרה על המנהגים של אנשי מדינה שקיימו את המנהג של הנביא.</w:t>
      </w:r>
      <w:r>
        <w:rPr>
          <w:rFonts w:ascii="David" w:hAnsi="David" w:cs="David" w:hint="cs"/>
          <w:rtl/>
        </w:rPr>
        <w:t xml:space="preserve"> </w:t>
      </w:r>
      <w:r w:rsidRPr="003E110C">
        <w:rPr>
          <w:rFonts w:ascii="David" w:hAnsi="David" w:cs="David" w:hint="cs"/>
          <w:rtl/>
        </w:rPr>
        <w:t xml:space="preserve">אסכולה זו אישרה את הפרקטיקה של מקומות כהלכה בתנאי שהמנהג לא סותר את הקוראן. </w:t>
      </w:r>
    </w:p>
    <w:p w14:paraId="5A82C447" w14:textId="77777777" w:rsidR="00CA4873" w:rsidRDefault="003E110C" w:rsidP="00C06497">
      <w:pPr>
        <w:spacing w:line="276" w:lineRule="auto"/>
        <w:jc w:val="both"/>
        <w:rPr>
          <w:rFonts w:ascii="David" w:hAnsi="David" w:cs="David"/>
          <w:rtl/>
        </w:rPr>
      </w:pPr>
      <w:r w:rsidRPr="003E110C">
        <w:rPr>
          <w:rFonts w:ascii="David" w:hAnsi="David" w:cs="David" w:hint="cs"/>
          <w:b/>
          <w:bCs/>
          <w:u w:val="single"/>
          <w:rtl/>
        </w:rPr>
        <w:t>אסכולה 3</w:t>
      </w:r>
      <w:r w:rsidRPr="00CA4873">
        <w:rPr>
          <w:rFonts w:ascii="David" w:hAnsi="David" w:cs="David" w:hint="cs"/>
          <w:b/>
          <w:bCs/>
          <w:u w:val="single"/>
          <w:rtl/>
        </w:rPr>
        <w:t xml:space="preserve"> - </w:t>
      </w:r>
      <w:r w:rsidRPr="003E110C">
        <w:rPr>
          <w:rFonts w:ascii="David" w:hAnsi="David" w:cs="David" w:hint="cs"/>
          <w:b/>
          <w:bCs/>
          <w:u w:val="single"/>
          <w:rtl/>
        </w:rPr>
        <w:t xml:space="preserve">אסכולה </w:t>
      </w:r>
      <w:proofErr w:type="spellStart"/>
      <w:r w:rsidRPr="003E110C">
        <w:rPr>
          <w:rFonts w:ascii="David" w:hAnsi="David" w:cs="David" w:hint="cs"/>
          <w:b/>
          <w:bCs/>
          <w:u w:val="single"/>
          <w:rtl/>
        </w:rPr>
        <w:t>האשאפעית</w:t>
      </w:r>
      <w:proofErr w:type="spellEnd"/>
      <w:r w:rsidRPr="00CA4873">
        <w:rPr>
          <w:rFonts w:ascii="David" w:hAnsi="David" w:cs="David" w:hint="cs"/>
          <w:rtl/>
        </w:rPr>
        <w:t xml:space="preserve">: </w:t>
      </w:r>
      <w:r w:rsidRPr="003E110C">
        <w:rPr>
          <w:rFonts w:ascii="David" w:hAnsi="David" w:cs="David" w:hint="cs"/>
          <w:rtl/>
        </w:rPr>
        <w:t xml:space="preserve">שנת 769-820 מייסד </w:t>
      </w:r>
      <w:proofErr w:type="spellStart"/>
      <w:r w:rsidRPr="003E110C">
        <w:rPr>
          <w:rFonts w:ascii="David" w:hAnsi="David" w:cs="David" w:hint="cs"/>
          <w:highlight w:val="lightGray"/>
          <w:rtl/>
        </w:rPr>
        <w:t>אלשאפעי</w:t>
      </w:r>
      <w:proofErr w:type="spellEnd"/>
      <w:r w:rsidRPr="003E110C">
        <w:rPr>
          <w:rFonts w:ascii="David" w:hAnsi="David" w:cs="David" w:hint="cs"/>
          <w:rtl/>
        </w:rPr>
        <w:t xml:space="preserve"> האסכולה </w:t>
      </w:r>
      <w:proofErr w:type="spellStart"/>
      <w:r w:rsidRPr="003E110C">
        <w:rPr>
          <w:rFonts w:ascii="David" w:hAnsi="David" w:cs="David" w:hint="cs"/>
          <w:rtl/>
        </w:rPr>
        <w:t>האשאפעית</w:t>
      </w:r>
      <w:proofErr w:type="spellEnd"/>
      <w:r>
        <w:rPr>
          <w:rFonts w:ascii="David" w:hAnsi="David" w:cs="David" w:hint="cs"/>
          <w:rtl/>
        </w:rPr>
        <w:t>.</w:t>
      </w:r>
      <w:r w:rsidR="00CA4873">
        <w:rPr>
          <w:rFonts w:ascii="David" w:hAnsi="David" w:cs="David" w:hint="cs"/>
          <w:rtl/>
        </w:rPr>
        <w:t xml:space="preserve"> </w:t>
      </w:r>
      <w:r w:rsidRPr="003E110C">
        <w:rPr>
          <w:rFonts w:ascii="David" w:hAnsi="David" w:cs="David" w:hint="cs"/>
          <w:rtl/>
        </w:rPr>
        <w:t xml:space="preserve">המוסלמים בישראל בחיים הפרטיים שלהם מקיימים את האסכולה </w:t>
      </w:r>
      <w:proofErr w:type="spellStart"/>
      <w:r w:rsidRPr="003E110C">
        <w:rPr>
          <w:rFonts w:ascii="David" w:hAnsi="David" w:cs="David" w:hint="cs"/>
          <w:rtl/>
        </w:rPr>
        <w:t>האשאפעית</w:t>
      </w:r>
      <w:proofErr w:type="spellEnd"/>
      <w:r w:rsidRPr="003E110C">
        <w:rPr>
          <w:rFonts w:ascii="David" w:hAnsi="David" w:cs="David" w:hint="cs"/>
          <w:rtl/>
        </w:rPr>
        <w:t xml:space="preserve"> שכן זוהי האסכולה הרווחת</w:t>
      </w:r>
      <w:r>
        <w:rPr>
          <w:rFonts w:ascii="David" w:hAnsi="David" w:cs="David" w:hint="cs"/>
          <w:rtl/>
        </w:rPr>
        <w:t xml:space="preserve"> </w:t>
      </w:r>
      <w:proofErr w:type="spellStart"/>
      <w:r w:rsidRPr="003E110C">
        <w:rPr>
          <w:rFonts w:ascii="David" w:hAnsi="David" w:cs="David" w:hint="cs"/>
          <w:rtl/>
        </w:rPr>
        <w:t>באיזור</w:t>
      </w:r>
      <w:proofErr w:type="spellEnd"/>
      <w:r w:rsidRPr="003E110C">
        <w:rPr>
          <w:rFonts w:ascii="David" w:hAnsi="David" w:cs="David" w:hint="cs"/>
          <w:rtl/>
        </w:rPr>
        <w:t xml:space="preserve"> ישרא</w:t>
      </w:r>
      <w:r>
        <w:rPr>
          <w:rFonts w:ascii="David" w:hAnsi="David" w:cs="David" w:hint="cs"/>
          <w:rtl/>
        </w:rPr>
        <w:t>ל.</w:t>
      </w:r>
      <w:r w:rsidRPr="003E110C">
        <w:rPr>
          <w:rFonts w:ascii="David" w:hAnsi="David" w:cs="David" w:hint="cs"/>
          <w:rtl/>
        </w:rPr>
        <w:t xml:space="preserve"> לעומת זאת בתי הדין המוסלמיים בישראל אימצו את האסכולה </w:t>
      </w:r>
      <w:proofErr w:type="spellStart"/>
      <w:r w:rsidRPr="003E110C">
        <w:rPr>
          <w:rFonts w:ascii="David" w:hAnsi="David" w:cs="David" w:hint="cs"/>
          <w:rtl/>
        </w:rPr>
        <w:t>הח'נפית</w:t>
      </w:r>
      <w:proofErr w:type="spellEnd"/>
      <w:r w:rsidRPr="003E110C">
        <w:rPr>
          <w:rFonts w:ascii="David" w:hAnsi="David" w:cs="David" w:hint="cs"/>
          <w:rtl/>
        </w:rPr>
        <w:t>.</w:t>
      </w:r>
      <w:r>
        <w:rPr>
          <w:rFonts w:ascii="David" w:hAnsi="David" w:cs="David" w:hint="cs"/>
          <w:u w:val="single"/>
          <w:rtl/>
        </w:rPr>
        <w:t xml:space="preserve"> </w:t>
      </w:r>
      <w:r w:rsidRPr="003E110C">
        <w:rPr>
          <w:rFonts w:ascii="David" w:hAnsi="David" w:cs="David" w:hint="cs"/>
          <w:rtl/>
        </w:rPr>
        <w:t xml:space="preserve">מדובר באסכולה אשר </w:t>
      </w:r>
      <w:r w:rsidRPr="003E110C">
        <w:rPr>
          <w:rFonts w:ascii="David" w:hAnsi="David" w:cs="David" w:hint="cs"/>
          <w:u w:val="single"/>
          <w:rtl/>
        </w:rPr>
        <w:t>מבוססת על האיזון בין הטקסט לבין השכל הישר</w:t>
      </w:r>
      <w:r w:rsidRPr="003E110C">
        <w:rPr>
          <w:rFonts w:ascii="David" w:hAnsi="David" w:cs="David" w:hint="cs"/>
          <w:rtl/>
        </w:rPr>
        <w:t xml:space="preserve">. כיצד? הוא קבע כללים לפסיקת הלכה = יסודות ההלכה. כלומר כשרוצים לפסוק הלכה הוא קבע תנאים: מי יכול לפסוק, איך הוא פוסק, על סמך מה הוא פוסק הלכה. האסכולה הזו נתנה מעמד על לסונה= </w:t>
      </w:r>
      <w:proofErr w:type="spellStart"/>
      <w:r w:rsidRPr="003E110C">
        <w:rPr>
          <w:rFonts w:ascii="David" w:hAnsi="David" w:cs="David" w:hint="cs"/>
          <w:rtl/>
        </w:rPr>
        <w:t>החדית</w:t>
      </w:r>
      <w:proofErr w:type="spellEnd"/>
      <w:r w:rsidRPr="003E110C">
        <w:rPr>
          <w:rFonts w:ascii="David" w:hAnsi="David" w:cs="David" w:hint="cs"/>
          <w:rtl/>
        </w:rPr>
        <w:t>' שכן היא מגיעה לפרש, להשלים את הקוראן. אך האסכולה גם אפשר</w:t>
      </w:r>
      <w:r w:rsidR="00CA4873">
        <w:rPr>
          <w:rFonts w:ascii="David" w:hAnsi="David" w:cs="David" w:hint="cs"/>
          <w:rtl/>
        </w:rPr>
        <w:t>ה</w:t>
      </w:r>
      <w:r w:rsidRPr="003E110C">
        <w:rPr>
          <w:rFonts w:ascii="David" w:hAnsi="David" w:cs="David" w:hint="cs"/>
          <w:rtl/>
        </w:rPr>
        <w:t xml:space="preserve"> שימוש באנלוגיה, בשכל הישר, איפה שאין דינים קיימים. </w:t>
      </w:r>
      <w:proofErr w:type="spellStart"/>
      <w:r w:rsidR="00CA4873" w:rsidRPr="003E110C">
        <w:rPr>
          <w:rFonts w:ascii="David" w:hAnsi="David" w:cs="David" w:hint="cs"/>
          <w:rtl/>
        </w:rPr>
        <w:t>אלשעאפי</w:t>
      </w:r>
      <w:proofErr w:type="spellEnd"/>
      <w:r w:rsidR="00CA4873" w:rsidRPr="003E110C">
        <w:rPr>
          <w:rFonts w:ascii="David" w:hAnsi="David" w:cs="David" w:hint="cs"/>
          <w:rtl/>
        </w:rPr>
        <w:t xml:space="preserve"> יצר תיאוריה משפטית חדשה אשר קובעת מתודולוגיה של פסיקת הלכה (פעם ראשון שמישהו עשה זאת). קבע תנאים, קבע איזון בין הכתוב לשכל הישר. האסכולה שלו נחשבת למתקדמת מבחינה רעיונית כי היא רחבה ומקיפה.</w:t>
      </w:r>
    </w:p>
    <w:p w14:paraId="69DE2CC3" w14:textId="51A0B5F1" w:rsidR="00CA4873" w:rsidRPr="00CA4873" w:rsidRDefault="00CA4873" w:rsidP="00C06497">
      <w:pPr>
        <w:spacing w:line="276" w:lineRule="auto"/>
        <w:jc w:val="both"/>
        <w:rPr>
          <w:rFonts w:ascii="David" w:hAnsi="David" w:cs="David"/>
          <w:rtl/>
        </w:rPr>
      </w:pPr>
      <w:r w:rsidRPr="00CA4873">
        <w:rPr>
          <w:rFonts w:ascii="David" w:hAnsi="David" w:cs="David" w:hint="cs"/>
          <w:b/>
          <w:bCs/>
          <w:u w:val="single"/>
          <w:rtl/>
        </w:rPr>
        <w:lastRenderedPageBreak/>
        <w:t xml:space="preserve">אסכולה 4 - אסכולה </w:t>
      </w:r>
      <w:proofErr w:type="spellStart"/>
      <w:r w:rsidRPr="00CA4873">
        <w:rPr>
          <w:rFonts w:ascii="David" w:hAnsi="David" w:cs="David" w:hint="cs"/>
          <w:b/>
          <w:bCs/>
          <w:u w:val="single"/>
          <w:rtl/>
        </w:rPr>
        <w:t>החנבלית</w:t>
      </w:r>
      <w:proofErr w:type="spellEnd"/>
      <w:r w:rsidRPr="00CA4873">
        <w:rPr>
          <w:rFonts w:ascii="David" w:hAnsi="David" w:cs="David" w:hint="cs"/>
          <w:u w:val="single"/>
          <w:rtl/>
        </w:rPr>
        <w:t>:</w:t>
      </w:r>
      <w:r w:rsidRPr="00CA4873">
        <w:rPr>
          <w:rFonts w:ascii="David" w:hAnsi="David" w:cs="David" w:hint="cs"/>
          <w:b/>
          <w:bCs/>
          <w:rtl/>
        </w:rPr>
        <w:t xml:space="preserve"> </w:t>
      </w:r>
      <w:r w:rsidRPr="00CA4873">
        <w:rPr>
          <w:rFonts w:ascii="David" w:hAnsi="David" w:cs="David" w:hint="cs"/>
          <w:rtl/>
        </w:rPr>
        <w:t xml:space="preserve">מייסד </w:t>
      </w:r>
      <w:proofErr w:type="spellStart"/>
      <w:r w:rsidRPr="00CA4873">
        <w:rPr>
          <w:rFonts w:ascii="David" w:hAnsi="David" w:cs="David" w:hint="cs"/>
          <w:highlight w:val="lightGray"/>
          <w:rtl/>
        </w:rPr>
        <w:t>חנבל</w:t>
      </w:r>
      <w:proofErr w:type="spellEnd"/>
      <w:r>
        <w:rPr>
          <w:rFonts w:ascii="David" w:hAnsi="David" w:cs="David" w:hint="cs"/>
          <w:rtl/>
        </w:rPr>
        <w:t xml:space="preserve">  </w:t>
      </w:r>
      <w:r w:rsidRPr="00CA4873">
        <w:rPr>
          <w:rFonts w:ascii="David" w:hAnsi="David" w:cs="David" w:hint="cs"/>
          <w:rtl/>
        </w:rPr>
        <w:t xml:space="preserve">האסכולה </w:t>
      </w:r>
      <w:proofErr w:type="spellStart"/>
      <w:r w:rsidRPr="00CA4873">
        <w:rPr>
          <w:rFonts w:ascii="David" w:hAnsi="David" w:cs="David" w:hint="cs"/>
          <w:rtl/>
        </w:rPr>
        <w:t>החנב</w:t>
      </w:r>
      <w:r w:rsidR="00F96ACA">
        <w:rPr>
          <w:rFonts w:ascii="David" w:hAnsi="David" w:cs="David" w:hint="cs"/>
          <w:rtl/>
        </w:rPr>
        <w:t>ל</w:t>
      </w:r>
      <w:r w:rsidRPr="00CA4873">
        <w:rPr>
          <w:rFonts w:ascii="David" w:hAnsi="David" w:cs="David" w:hint="cs"/>
          <w:rtl/>
        </w:rPr>
        <w:t>ית</w:t>
      </w:r>
      <w:proofErr w:type="spellEnd"/>
      <w:r>
        <w:rPr>
          <w:rFonts w:ascii="David" w:hAnsi="David" w:cs="David" w:hint="cs"/>
          <w:b/>
          <w:bCs/>
          <w:rtl/>
        </w:rPr>
        <w:t xml:space="preserve">. </w:t>
      </w:r>
      <w:r w:rsidRPr="00CA4873">
        <w:rPr>
          <w:rFonts w:ascii="David" w:hAnsi="David" w:cs="David" w:hint="cs"/>
          <w:rtl/>
        </w:rPr>
        <w:t>מדובר באסכולה שמרנית ביותר</w:t>
      </w:r>
      <w:r>
        <w:rPr>
          <w:rFonts w:ascii="David" w:hAnsi="David" w:cs="David" w:hint="cs"/>
          <w:rtl/>
        </w:rPr>
        <w:t xml:space="preserve">. </w:t>
      </w:r>
      <w:r w:rsidRPr="00CA4873">
        <w:rPr>
          <w:rFonts w:ascii="David" w:hAnsi="David" w:cs="David" w:hint="cs"/>
          <w:u w:val="single"/>
          <w:rtl/>
        </w:rPr>
        <w:t xml:space="preserve">לוקחת רק את הקוראן </w:t>
      </w:r>
      <w:proofErr w:type="spellStart"/>
      <w:r w:rsidRPr="00CA4873">
        <w:rPr>
          <w:rFonts w:ascii="David" w:hAnsi="David" w:cs="David" w:hint="cs"/>
          <w:u w:val="single"/>
          <w:rtl/>
        </w:rPr>
        <w:t>והסונה</w:t>
      </w:r>
      <w:proofErr w:type="spellEnd"/>
      <w:r w:rsidRPr="00CA4873">
        <w:rPr>
          <w:rFonts w:ascii="David" w:hAnsi="David" w:cs="David" w:hint="cs"/>
          <w:u w:val="single"/>
          <w:rtl/>
        </w:rPr>
        <w:t xml:space="preserve"> כמקורות לפסיקת הלכה.</w:t>
      </w:r>
      <w:r>
        <w:rPr>
          <w:rFonts w:ascii="David" w:hAnsi="David" w:cs="David" w:hint="cs"/>
          <w:rtl/>
        </w:rPr>
        <w:t xml:space="preserve"> </w:t>
      </w:r>
      <w:r w:rsidRPr="00CA4873">
        <w:rPr>
          <w:rFonts w:ascii="David" w:hAnsi="David" w:cs="David" w:hint="cs"/>
          <w:rtl/>
        </w:rPr>
        <w:t xml:space="preserve">כדי לכפר על השמרנות של האסכולה הזו שפוסקת רק על בסיס מקורות טקסט (הקוראן </w:t>
      </w:r>
      <w:proofErr w:type="spellStart"/>
      <w:r w:rsidRPr="00CA4873">
        <w:rPr>
          <w:rFonts w:ascii="David" w:hAnsi="David" w:cs="David" w:hint="cs"/>
          <w:rtl/>
        </w:rPr>
        <w:t>והסונה</w:t>
      </w:r>
      <w:proofErr w:type="spellEnd"/>
      <w:r w:rsidRPr="00CA4873">
        <w:rPr>
          <w:rFonts w:ascii="David" w:hAnsi="David" w:cs="David" w:hint="cs"/>
          <w:rtl/>
        </w:rPr>
        <w:t xml:space="preserve">) האסכולה התירה שימוש גם </w:t>
      </w:r>
      <w:proofErr w:type="spellStart"/>
      <w:r w:rsidRPr="00CA4873">
        <w:rPr>
          <w:rFonts w:ascii="David" w:hAnsi="David" w:cs="David" w:hint="cs"/>
          <w:rtl/>
        </w:rPr>
        <w:t>בחדית</w:t>
      </w:r>
      <w:proofErr w:type="spellEnd"/>
      <w:r w:rsidRPr="00CA4873">
        <w:rPr>
          <w:rFonts w:ascii="David" w:hAnsi="David" w:cs="David" w:hint="cs"/>
          <w:rtl/>
        </w:rPr>
        <w:t xml:space="preserve"> חלש וגם </w:t>
      </w:r>
      <w:proofErr w:type="spellStart"/>
      <w:r w:rsidRPr="00CA4873">
        <w:rPr>
          <w:rFonts w:ascii="David" w:hAnsi="David" w:cs="David" w:hint="cs"/>
          <w:rtl/>
        </w:rPr>
        <w:t>בחדית</w:t>
      </w:r>
      <w:proofErr w:type="spellEnd"/>
      <w:r w:rsidRPr="00CA4873">
        <w:rPr>
          <w:rFonts w:ascii="David" w:hAnsi="David" w:cs="David" w:hint="cs"/>
          <w:rtl/>
        </w:rPr>
        <w:t xml:space="preserve"> חסן</w:t>
      </w:r>
      <w:r w:rsidR="006017ED">
        <w:rPr>
          <w:rFonts w:ascii="David" w:hAnsi="David" w:cs="David" w:hint="cs"/>
          <w:rtl/>
        </w:rPr>
        <w:t xml:space="preserve"> (עמ' 3 במחברת של יובל)</w:t>
      </w:r>
      <w:r w:rsidR="006017ED">
        <w:rPr>
          <w:rFonts w:ascii="David" w:hAnsi="David" w:cs="David" w:hint="cs"/>
        </w:rPr>
        <w:t xml:space="preserve"> </w:t>
      </w:r>
      <w:r w:rsidR="006017ED">
        <w:rPr>
          <w:rFonts w:ascii="David" w:hAnsi="David" w:cs="David"/>
        </w:rPr>
        <w:t>/</w:t>
      </w:r>
    </w:p>
    <w:p w14:paraId="25463911" w14:textId="3BB89210" w:rsidR="00CA4873" w:rsidRPr="00CA4873" w:rsidRDefault="00CA4873" w:rsidP="00C06497">
      <w:pPr>
        <w:spacing w:line="276" w:lineRule="auto"/>
        <w:jc w:val="both"/>
        <w:rPr>
          <w:rFonts w:ascii="David" w:hAnsi="David" w:cs="David"/>
          <w:b/>
          <w:bCs/>
          <w:rtl/>
        </w:rPr>
      </w:pPr>
      <w:r>
        <w:rPr>
          <w:rFonts w:ascii="David" w:hAnsi="David" w:cs="David" w:hint="cs"/>
          <w:b/>
          <w:bCs/>
          <w:rtl/>
        </w:rPr>
        <w:t xml:space="preserve">    </w:t>
      </w:r>
      <w:r w:rsidRPr="00CA4873">
        <w:rPr>
          <w:rFonts w:ascii="David" w:hAnsi="David" w:cs="David" w:hint="cs"/>
          <w:b/>
          <w:bCs/>
          <w:rtl/>
        </w:rPr>
        <w:t>שמרנים -------------------------------------- פתוח (</w:t>
      </w:r>
      <w:proofErr w:type="spellStart"/>
      <w:r w:rsidRPr="00CA4873">
        <w:rPr>
          <w:rFonts w:ascii="David" w:hAnsi="David" w:cs="David" w:hint="cs"/>
          <w:b/>
          <w:bCs/>
          <w:rtl/>
        </w:rPr>
        <w:t>פרגמני</w:t>
      </w:r>
      <w:proofErr w:type="spellEnd"/>
      <w:r w:rsidRPr="00CA4873">
        <w:rPr>
          <w:rFonts w:ascii="David" w:hAnsi="David" w:cs="David" w:hint="cs"/>
          <w:b/>
          <w:bCs/>
          <w:rtl/>
        </w:rPr>
        <w:t>)</w:t>
      </w:r>
    </w:p>
    <w:p w14:paraId="120800B8" w14:textId="4952B496" w:rsidR="00CA4873" w:rsidRPr="00CA4873" w:rsidRDefault="00CA4873" w:rsidP="00C06497">
      <w:pPr>
        <w:spacing w:line="276" w:lineRule="auto"/>
        <w:jc w:val="both"/>
        <w:rPr>
          <w:rFonts w:ascii="David" w:hAnsi="David" w:cs="David"/>
          <w:rtl/>
        </w:rPr>
      </w:pPr>
      <w:r>
        <w:rPr>
          <w:rFonts w:ascii="David" w:hAnsi="David" w:cs="David" w:hint="cs"/>
          <w:rtl/>
        </w:rPr>
        <w:t xml:space="preserve">              </w:t>
      </w:r>
      <w:proofErr w:type="spellStart"/>
      <w:r w:rsidRPr="00CA4873">
        <w:rPr>
          <w:rFonts w:ascii="David" w:hAnsi="David" w:cs="David" w:hint="cs"/>
          <w:rtl/>
        </w:rPr>
        <w:t>חנבלית</w:t>
      </w:r>
      <w:proofErr w:type="spellEnd"/>
      <w:r w:rsidRPr="00CA4873">
        <w:rPr>
          <w:rFonts w:ascii="David" w:hAnsi="David" w:cs="David" w:hint="cs"/>
          <w:rtl/>
        </w:rPr>
        <w:t xml:space="preserve">           מאלק             שאפעים        </w:t>
      </w:r>
      <w:proofErr w:type="spellStart"/>
      <w:r w:rsidRPr="00CA4873">
        <w:rPr>
          <w:rFonts w:ascii="David" w:hAnsi="David" w:cs="David" w:hint="cs"/>
          <w:rtl/>
        </w:rPr>
        <w:t>חנפית</w:t>
      </w:r>
      <w:proofErr w:type="spellEnd"/>
      <w:r w:rsidRPr="00CA4873">
        <w:rPr>
          <w:rFonts w:ascii="David" w:hAnsi="David" w:cs="David" w:hint="cs"/>
          <w:rtl/>
        </w:rPr>
        <w:t xml:space="preserve"> </w:t>
      </w:r>
    </w:p>
    <w:p w14:paraId="159EDD7C" w14:textId="00998F9D" w:rsidR="005322FB" w:rsidRPr="00C55D9A" w:rsidRDefault="005322FB" w:rsidP="00C06497">
      <w:pPr>
        <w:spacing w:line="276" w:lineRule="auto"/>
        <w:jc w:val="both"/>
        <w:rPr>
          <w:rFonts w:ascii="David" w:hAnsi="David" w:cs="David"/>
          <w:rtl/>
        </w:rPr>
      </w:pPr>
      <w:r w:rsidRPr="00C55D9A">
        <w:rPr>
          <w:rFonts w:ascii="David" w:hAnsi="David" w:cs="David" w:hint="cs"/>
          <w:highlight w:val="green"/>
          <w:rtl/>
        </w:rPr>
        <w:t xml:space="preserve">התפתחות המשפט המוסלמי (עמ' 9 </w:t>
      </w:r>
      <w:r w:rsidRPr="00C55D9A">
        <w:rPr>
          <w:rFonts w:ascii="David" w:hAnsi="David" w:cs="David"/>
          <w:highlight w:val="green"/>
          <w:rtl/>
        </w:rPr>
        <w:t>–</w:t>
      </w:r>
      <w:r w:rsidRPr="00C55D9A">
        <w:rPr>
          <w:rFonts w:ascii="David" w:hAnsi="David" w:cs="David" w:hint="cs"/>
          <w:highlight w:val="green"/>
          <w:rtl/>
        </w:rPr>
        <w:t xml:space="preserve"> 13</w:t>
      </w:r>
      <w:r w:rsidR="00C04814">
        <w:rPr>
          <w:rFonts w:ascii="David" w:hAnsi="David" w:cs="David" w:hint="cs"/>
          <w:highlight w:val="green"/>
          <w:rtl/>
        </w:rPr>
        <w:t xml:space="preserve"> במחברת</w:t>
      </w:r>
      <w:r w:rsidRPr="00C55D9A">
        <w:rPr>
          <w:rFonts w:ascii="David" w:hAnsi="David" w:cs="David" w:hint="cs"/>
          <w:highlight w:val="green"/>
          <w:rtl/>
        </w:rPr>
        <w:t>):</w:t>
      </w:r>
    </w:p>
    <w:p w14:paraId="0361A0E3" w14:textId="57C7E3D2" w:rsidR="00C55D9A" w:rsidRDefault="00C55D9A" w:rsidP="00C06497">
      <w:pPr>
        <w:spacing w:line="276" w:lineRule="auto"/>
        <w:jc w:val="both"/>
        <w:rPr>
          <w:rFonts w:ascii="David" w:hAnsi="David" w:cs="David"/>
          <w:rtl/>
        </w:rPr>
      </w:pPr>
      <w:r w:rsidRPr="00C55D9A">
        <w:rPr>
          <w:rFonts w:ascii="David" w:hAnsi="David" w:cs="David" w:hint="cs"/>
          <w:b/>
          <w:bCs/>
          <w:rtl/>
        </w:rPr>
        <w:t>1</w:t>
      </w:r>
      <w:r w:rsidRPr="00C55D9A">
        <w:rPr>
          <w:rFonts w:ascii="David" w:hAnsi="David" w:cs="David" w:hint="cs"/>
          <w:rtl/>
        </w:rPr>
        <w:t>.</w:t>
      </w:r>
      <w:r w:rsidRPr="00C55D9A">
        <w:rPr>
          <w:rFonts w:ascii="David" w:hAnsi="David" w:cs="David" w:hint="cs"/>
          <w:highlight w:val="yellow"/>
          <w:u w:val="single"/>
          <w:rtl/>
        </w:rPr>
        <w:t>חמשת התקופות</w:t>
      </w:r>
      <w:r w:rsidRPr="00C55D9A">
        <w:rPr>
          <w:rFonts w:ascii="David" w:hAnsi="David" w:cs="David" w:hint="cs"/>
          <w:rtl/>
        </w:rPr>
        <w:t xml:space="preserve"> </w:t>
      </w:r>
      <w:r>
        <w:rPr>
          <w:rFonts w:ascii="David" w:hAnsi="David" w:cs="David"/>
          <w:rtl/>
        </w:rPr>
        <w:t>–</w:t>
      </w:r>
    </w:p>
    <w:p w14:paraId="11136F6D" w14:textId="62E232C0" w:rsidR="00C55D9A" w:rsidRPr="00C55D9A" w:rsidRDefault="00C55D9A" w:rsidP="00C06497">
      <w:pPr>
        <w:spacing w:line="276" w:lineRule="auto"/>
        <w:jc w:val="both"/>
        <w:rPr>
          <w:rFonts w:ascii="David" w:hAnsi="David" w:cs="David"/>
          <w:rtl/>
        </w:rPr>
      </w:pPr>
      <w:r>
        <w:rPr>
          <w:rFonts w:ascii="David" w:hAnsi="David" w:cs="David" w:hint="cs"/>
          <w:rtl/>
        </w:rPr>
        <w:t xml:space="preserve">(א) </w:t>
      </w:r>
      <w:r w:rsidRPr="00822F3A">
        <w:rPr>
          <w:rFonts w:ascii="David" w:hAnsi="David" w:cs="David" w:hint="cs"/>
          <w:b/>
          <w:bCs/>
          <w:u w:val="single"/>
          <w:rtl/>
        </w:rPr>
        <w:t xml:space="preserve">התקופה הראשונה </w:t>
      </w:r>
      <w:r w:rsidRPr="00822F3A">
        <w:rPr>
          <w:rFonts w:ascii="David" w:hAnsi="David" w:cs="David"/>
          <w:b/>
          <w:bCs/>
          <w:u w:val="single"/>
          <w:rtl/>
        </w:rPr>
        <w:t>–</w:t>
      </w:r>
      <w:r w:rsidRPr="00822F3A">
        <w:rPr>
          <w:rFonts w:ascii="David" w:hAnsi="David" w:cs="David" w:hint="cs"/>
          <w:b/>
          <w:bCs/>
          <w:u w:val="single"/>
          <w:rtl/>
        </w:rPr>
        <w:t xml:space="preserve"> תקופת השליחות של הנביא וחקיקת המשפט המוסלמי</w:t>
      </w:r>
      <w:r>
        <w:rPr>
          <w:rFonts w:ascii="David" w:hAnsi="David" w:cs="David" w:hint="cs"/>
          <w:rtl/>
        </w:rPr>
        <w:t>:</w:t>
      </w:r>
      <w:r>
        <w:rPr>
          <w:rFonts w:ascii="David" w:hAnsi="David" w:cs="David" w:hint="cs"/>
        </w:rPr>
        <w:t xml:space="preserve"> </w:t>
      </w:r>
      <w:r>
        <w:rPr>
          <w:rFonts w:ascii="David" w:hAnsi="David" w:cs="David" w:hint="cs"/>
          <w:rtl/>
        </w:rPr>
        <w:t xml:space="preserve">בתקופת הנביא נוסד המשפט המוסלמי ע"י הקוראן שהכיל דינים מה מותר ומה אסור, וע"י </w:t>
      </w:r>
      <w:proofErr w:type="spellStart"/>
      <w:r>
        <w:rPr>
          <w:rFonts w:ascii="David" w:hAnsi="David" w:cs="David" w:hint="cs"/>
          <w:rtl/>
        </w:rPr>
        <w:t>החדית</w:t>
      </w:r>
      <w:proofErr w:type="spellEnd"/>
      <w:r>
        <w:rPr>
          <w:rFonts w:ascii="David" w:hAnsi="David" w:cs="David" w:hint="cs"/>
          <w:rtl/>
        </w:rPr>
        <w:t>'- הסונה. תקופה זו נקראת גם תקופת החקיקה (</w:t>
      </w:r>
      <w:proofErr w:type="spellStart"/>
      <w:r w:rsidRPr="00E86E55">
        <w:rPr>
          <w:rFonts w:ascii="David" w:hAnsi="David" w:cs="David" w:hint="cs"/>
          <w:b/>
          <w:bCs/>
          <w:rtl/>
        </w:rPr>
        <w:t>תשריע</w:t>
      </w:r>
      <w:proofErr w:type="spellEnd"/>
      <w:r>
        <w:rPr>
          <w:rFonts w:ascii="David" w:hAnsi="David" w:cs="David" w:hint="cs"/>
          <w:rtl/>
        </w:rPr>
        <w:t xml:space="preserve">) כי בתקופה זו חוקקו את הדינים באמצעות הקוראן שהכיל את הדינים והנביא היה מודרך ע"י האל. כל מה שרשום בקוראן הוא בבחינת חוק שלא ניתן לסתור אותו. </w:t>
      </w:r>
      <w:r w:rsidRPr="00C55D9A">
        <w:rPr>
          <w:rFonts w:ascii="David" w:hAnsi="David" w:cs="David" w:hint="cs"/>
          <w:rtl/>
        </w:rPr>
        <w:t>התוצר של התקופה הזו</w:t>
      </w:r>
      <w:r>
        <w:rPr>
          <w:rFonts w:ascii="David" w:hAnsi="David" w:cs="David" w:hint="cs"/>
          <w:rtl/>
        </w:rPr>
        <w:t xml:space="preserve">- </w:t>
      </w:r>
      <w:r w:rsidRPr="00C55D9A">
        <w:rPr>
          <w:rFonts w:ascii="David" w:hAnsi="David" w:cs="David" w:hint="cs"/>
          <w:rtl/>
        </w:rPr>
        <w:t xml:space="preserve">הקוראן </w:t>
      </w:r>
      <w:proofErr w:type="spellStart"/>
      <w:r w:rsidRPr="00C55D9A">
        <w:rPr>
          <w:rFonts w:ascii="David" w:hAnsi="David" w:cs="David" w:hint="cs"/>
          <w:rtl/>
        </w:rPr>
        <w:t>והחדית</w:t>
      </w:r>
      <w:proofErr w:type="spellEnd"/>
      <w:r w:rsidRPr="00C55D9A">
        <w:rPr>
          <w:rFonts w:ascii="David" w:hAnsi="David" w:cs="David" w:hint="cs"/>
          <w:rtl/>
        </w:rPr>
        <w:t xml:space="preserve">' נקראים </w:t>
      </w:r>
      <w:r w:rsidRPr="00C55D9A">
        <w:rPr>
          <w:rFonts w:ascii="David" w:hAnsi="David" w:cs="David" w:hint="cs"/>
          <w:b/>
          <w:bCs/>
          <w:rtl/>
        </w:rPr>
        <w:t>שריעה</w:t>
      </w:r>
      <w:r w:rsidRPr="00C55D9A">
        <w:rPr>
          <w:rFonts w:ascii="David" w:hAnsi="David" w:cs="David" w:hint="cs"/>
          <w:rtl/>
        </w:rPr>
        <w:t xml:space="preserve">. בתקופה הזו כשהייתה שאלה היו הולכים לנביא </w:t>
      </w:r>
      <w:r>
        <w:rPr>
          <w:rFonts w:ascii="David" w:hAnsi="David" w:cs="David" w:hint="cs"/>
          <w:rtl/>
        </w:rPr>
        <w:t>ו</w:t>
      </w:r>
      <w:r w:rsidRPr="00C55D9A">
        <w:rPr>
          <w:rFonts w:ascii="David" w:hAnsi="David" w:cs="David" w:hint="cs"/>
          <w:rtl/>
        </w:rPr>
        <w:t>דבריו הם בבחינת חוק</w:t>
      </w:r>
      <w:r>
        <w:rPr>
          <w:rFonts w:ascii="David" w:hAnsi="David" w:cs="David" w:hint="cs"/>
          <w:rtl/>
        </w:rPr>
        <w:t xml:space="preserve">, </w:t>
      </w:r>
      <w:r w:rsidRPr="00C55D9A">
        <w:rPr>
          <w:rFonts w:ascii="David" w:hAnsi="David" w:cs="David" w:hint="cs"/>
          <w:rtl/>
        </w:rPr>
        <w:t>רק ה</w:t>
      </w:r>
      <w:r>
        <w:rPr>
          <w:rFonts w:ascii="David" w:hAnsi="David" w:cs="David" w:hint="cs"/>
          <w:rtl/>
        </w:rPr>
        <w:t>וא</w:t>
      </w:r>
      <w:r w:rsidRPr="00C55D9A">
        <w:rPr>
          <w:rFonts w:ascii="David" w:hAnsi="David" w:cs="David" w:hint="cs"/>
          <w:rtl/>
        </w:rPr>
        <w:t xml:space="preserve"> מוסמך לפסוק.</w:t>
      </w:r>
      <w:r>
        <w:rPr>
          <w:rFonts w:ascii="David" w:hAnsi="David" w:cs="David" w:hint="cs"/>
          <w:rtl/>
        </w:rPr>
        <w:t xml:space="preserve"> </w:t>
      </w:r>
      <w:r w:rsidRPr="00C55D9A">
        <w:rPr>
          <w:rFonts w:ascii="David" w:hAnsi="David" w:cs="David"/>
          <w:rtl/>
        </w:rPr>
        <w:t>המשפט המוסלמי מורכב משני חלקים שריעה והלכה:</w:t>
      </w:r>
      <w:r>
        <w:rPr>
          <w:rFonts w:ascii="David" w:hAnsi="David" w:cs="David" w:hint="cs"/>
          <w:rtl/>
        </w:rPr>
        <w:t xml:space="preserve"> </w:t>
      </w:r>
      <w:r w:rsidRPr="00C55D9A">
        <w:rPr>
          <w:rFonts w:ascii="David" w:hAnsi="David" w:cs="David"/>
          <w:b/>
          <w:bCs/>
          <w:rtl/>
        </w:rPr>
        <w:t>שריעה</w:t>
      </w:r>
      <w:r w:rsidRPr="00C55D9A">
        <w:rPr>
          <w:rFonts w:ascii="David" w:hAnsi="David" w:cs="David"/>
          <w:rtl/>
        </w:rPr>
        <w:t xml:space="preserve"> זה מכלול </w:t>
      </w:r>
      <w:proofErr w:type="spellStart"/>
      <w:r w:rsidRPr="00C55D9A">
        <w:rPr>
          <w:rFonts w:ascii="David" w:hAnsi="David" w:cs="David"/>
          <w:rtl/>
        </w:rPr>
        <w:t>הציווים</w:t>
      </w:r>
      <w:proofErr w:type="spellEnd"/>
      <w:r w:rsidRPr="00C55D9A">
        <w:rPr>
          <w:rFonts w:ascii="David" w:hAnsi="David" w:cs="David"/>
          <w:rtl/>
        </w:rPr>
        <w:t xml:space="preserve"> והדינים שמקורם בקוראן או </w:t>
      </w:r>
      <w:proofErr w:type="spellStart"/>
      <w:r w:rsidRPr="00C55D9A">
        <w:rPr>
          <w:rFonts w:ascii="David" w:hAnsi="David" w:cs="David"/>
          <w:rtl/>
        </w:rPr>
        <w:t>בחדית</w:t>
      </w:r>
      <w:proofErr w:type="spellEnd"/>
      <w:r w:rsidRPr="00C55D9A">
        <w:rPr>
          <w:rFonts w:ascii="David" w:hAnsi="David" w:cs="David"/>
          <w:rtl/>
        </w:rPr>
        <w:t>' (בסונה).</w:t>
      </w:r>
      <w:r>
        <w:rPr>
          <w:rFonts w:ascii="David" w:hAnsi="David" w:cs="David" w:hint="cs"/>
          <w:rtl/>
        </w:rPr>
        <w:t xml:space="preserve"> </w:t>
      </w:r>
      <w:r w:rsidRPr="00C55D9A">
        <w:rPr>
          <w:rFonts w:ascii="David" w:hAnsi="David" w:cs="David"/>
          <w:rtl/>
        </w:rPr>
        <w:t>לעומת השריעה יש הלכה (=פקה) – פסיקה של הלכות ודינים ע"י חכמים ע"פ כלים שבשריעה והמקור שלהם הוא השריעה.</w:t>
      </w:r>
    </w:p>
    <w:p w14:paraId="023F4C17" w14:textId="230F17E6" w:rsidR="00C55D9A" w:rsidRPr="00E86E55" w:rsidRDefault="00C55D9A" w:rsidP="00C06497">
      <w:pPr>
        <w:spacing w:line="276" w:lineRule="auto"/>
        <w:jc w:val="both"/>
        <w:rPr>
          <w:rFonts w:ascii="David" w:hAnsi="David" w:cs="David"/>
          <w:rtl/>
        </w:rPr>
      </w:pPr>
      <w:r w:rsidRPr="00E86E55">
        <w:rPr>
          <w:rFonts w:ascii="David" w:hAnsi="David" w:cs="David" w:hint="cs"/>
          <w:rtl/>
        </w:rPr>
        <w:t>(ב)</w:t>
      </w:r>
      <w:r w:rsidRPr="00E86E55">
        <w:rPr>
          <w:rFonts w:ascii="David" w:hAnsi="David" w:cs="David" w:hint="cs"/>
        </w:rPr>
        <w:t xml:space="preserve"> </w:t>
      </w:r>
      <w:r w:rsidRPr="00822F3A">
        <w:rPr>
          <w:rFonts w:ascii="David" w:hAnsi="David" w:cs="David" w:hint="cs"/>
          <w:b/>
          <w:bCs/>
          <w:u w:val="single"/>
          <w:rtl/>
        </w:rPr>
        <w:t xml:space="preserve">התקופה השנייה </w:t>
      </w:r>
      <w:r w:rsidRPr="00822F3A">
        <w:rPr>
          <w:rFonts w:ascii="David" w:hAnsi="David" w:cs="David"/>
          <w:b/>
          <w:bCs/>
          <w:u w:val="single"/>
          <w:rtl/>
        </w:rPr>
        <w:t>–</w:t>
      </w:r>
      <w:r w:rsidRPr="00822F3A">
        <w:rPr>
          <w:rFonts w:ascii="David" w:hAnsi="David" w:cs="David" w:hint="cs"/>
          <w:b/>
          <w:bCs/>
          <w:u w:val="single"/>
          <w:rtl/>
        </w:rPr>
        <w:t xml:space="preserve"> תקופת ייסוד ההלכה</w:t>
      </w:r>
      <w:r w:rsidRPr="00E86E55">
        <w:rPr>
          <w:rFonts w:ascii="David" w:hAnsi="David" w:cs="David" w:hint="cs"/>
          <w:rtl/>
        </w:rPr>
        <w:t xml:space="preserve">: </w:t>
      </w:r>
      <w:r w:rsidRPr="00E86E55">
        <w:rPr>
          <w:rFonts w:ascii="David" w:hAnsi="David" w:cs="David"/>
          <w:rtl/>
        </w:rPr>
        <w:t>בתקופה הזו מתחילים לייסד את ההלכה. אחרי מות הנביא, עולות סוגיות מורכבות</w:t>
      </w:r>
      <w:r w:rsidRPr="00E86E55">
        <w:rPr>
          <w:rFonts w:ascii="David" w:hAnsi="David" w:cs="David" w:hint="cs"/>
          <w:rtl/>
        </w:rPr>
        <w:t xml:space="preserve">. מי שפגש את הנביא והאמין בו נקרא </w:t>
      </w:r>
      <w:r w:rsidRPr="00E86E55">
        <w:rPr>
          <w:rFonts w:ascii="David" w:hAnsi="David" w:cs="David" w:hint="cs"/>
          <w:b/>
          <w:bCs/>
          <w:rtl/>
        </w:rPr>
        <w:t>"</w:t>
      </w:r>
      <w:proofErr w:type="spellStart"/>
      <w:r w:rsidRPr="00E86E55">
        <w:rPr>
          <w:rFonts w:ascii="David" w:hAnsi="David" w:cs="David" w:hint="cs"/>
          <w:b/>
          <w:bCs/>
          <w:rtl/>
        </w:rPr>
        <w:t>צחאבה</w:t>
      </w:r>
      <w:proofErr w:type="spellEnd"/>
      <w:r w:rsidRPr="00E86E55">
        <w:rPr>
          <w:rFonts w:ascii="David" w:hAnsi="David" w:cs="David" w:hint="cs"/>
          <w:b/>
          <w:bCs/>
          <w:rtl/>
        </w:rPr>
        <w:t xml:space="preserve">". </w:t>
      </w:r>
      <w:proofErr w:type="spellStart"/>
      <w:r w:rsidRPr="00E86E55">
        <w:rPr>
          <w:rFonts w:ascii="David" w:hAnsi="David" w:cs="David" w:hint="cs"/>
          <w:rtl/>
        </w:rPr>
        <w:t>לצחאבה</w:t>
      </w:r>
      <w:proofErr w:type="spellEnd"/>
      <w:r w:rsidRPr="00E86E55">
        <w:rPr>
          <w:rFonts w:ascii="David" w:hAnsi="David" w:cs="David" w:hint="cs"/>
          <w:rtl/>
        </w:rPr>
        <w:t xml:space="preserve"> יש מעמד גבוה. לאחר מות הנביא אנשים היו עולים אל </w:t>
      </w:r>
      <w:proofErr w:type="spellStart"/>
      <w:r w:rsidRPr="00E86E55">
        <w:rPr>
          <w:rFonts w:ascii="David" w:hAnsi="David" w:cs="David" w:hint="cs"/>
          <w:rtl/>
        </w:rPr>
        <w:t>הצחאבה</w:t>
      </w:r>
      <w:proofErr w:type="spellEnd"/>
      <w:r w:rsidRPr="00E86E55">
        <w:rPr>
          <w:rFonts w:ascii="David" w:hAnsi="David" w:cs="David" w:hint="cs"/>
          <w:rtl/>
        </w:rPr>
        <w:t xml:space="preserve">. אבל </w:t>
      </w:r>
      <w:proofErr w:type="spellStart"/>
      <w:r w:rsidRPr="00E86E55">
        <w:rPr>
          <w:rFonts w:ascii="David" w:hAnsi="David" w:cs="David" w:hint="cs"/>
          <w:rtl/>
        </w:rPr>
        <w:t>הצחאבה</w:t>
      </w:r>
      <w:proofErr w:type="spellEnd"/>
      <w:r w:rsidRPr="00E86E55">
        <w:rPr>
          <w:rFonts w:ascii="David" w:hAnsi="David" w:cs="David" w:hint="cs"/>
          <w:rtl/>
        </w:rPr>
        <w:t xml:space="preserve"> היו כל כך יראי שמיים שהם לא העזו להתחיל לענות בשמו של הנביא ועל כן הן ניסו להבין מהקוראן איך הנביא היה עונה באותו מקרה</w:t>
      </w:r>
      <w:r w:rsidR="00E86E55" w:rsidRPr="00E86E55">
        <w:rPr>
          <w:rFonts w:ascii="David" w:hAnsi="David" w:cs="David" w:hint="cs"/>
          <w:rtl/>
        </w:rPr>
        <w:t>.</w:t>
      </w:r>
      <w:r w:rsidRPr="00E86E55">
        <w:rPr>
          <w:rFonts w:ascii="David" w:hAnsi="David" w:cs="David"/>
          <w:rtl/>
        </w:rPr>
        <w:t xml:space="preserve"> </w:t>
      </w:r>
    </w:p>
    <w:p w14:paraId="4E70A5C1" w14:textId="2771AB22" w:rsidR="005322FB" w:rsidRPr="00E86E55" w:rsidRDefault="00E86E55" w:rsidP="00C06497">
      <w:pPr>
        <w:spacing w:line="276" w:lineRule="auto"/>
        <w:jc w:val="both"/>
        <w:rPr>
          <w:rFonts w:ascii="David" w:hAnsi="David" w:cs="David"/>
          <w:rtl/>
        </w:rPr>
      </w:pPr>
      <w:r w:rsidRPr="00E86E55">
        <w:rPr>
          <w:rFonts w:ascii="David" w:hAnsi="David" w:cs="David" w:hint="cs"/>
          <w:rtl/>
        </w:rPr>
        <w:t>(ג)</w:t>
      </w:r>
      <w:r w:rsidRPr="00E86E55">
        <w:rPr>
          <w:rFonts w:ascii="David" w:hAnsi="David" w:cs="David" w:hint="cs"/>
        </w:rPr>
        <w:t xml:space="preserve"> </w:t>
      </w:r>
      <w:r w:rsidRPr="00822F3A">
        <w:rPr>
          <w:rFonts w:ascii="David" w:hAnsi="David" w:cs="David" w:hint="cs"/>
          <w:b/>
          <w:bCs/>
          <w:u w:val="single"/>
          <w:rtl/>
        </w:rPr>
        <w:t xml:space="preserve">התקופה השלישית </w:t>
      </w:r>
      <w:r w:rsidRPr="00822F3A">
        <w:rPr>
          <w:rFonts w:ascii="David" w:hAnsi="David" w:cs="David"/>
          <w:b/>
          <w:bCs/>
          <w:u w:val="single"/>
          <w:rtl/>
        </w:rPr>
        <w:t>–</w:t>
      </w:r>
      <w:r w:rsidRPr="00822F3A">
        <w:rPr>
          <w:rFonts w:ascii="David" w:hAnsi="David" w:cs="David" w:hint="cs"/>
          <w:b/>
          <w:bCs/>
          <w:u w:val="single"/>
          <w:rtl/>
        </w:rPr>
        <w:t xml:space="preserve"> תקופת תחיית המדע וההלכה</w:t>
      </w:r>
      <w:r w:rsidRPr="00E86E55">
        <w:rPr>
          <w:rFonts w:ascii="David" w:hAnsi="David" w:cs="David" w:hint="cs"/>
          <w:rtl/>
        </w:rPr>
        <w:t xml:space="preserve">: </w:t>
      </w:r>
      <w:r w:rsidRPr="00E86E55">
        <w:rPr>
          <w:rFonts w:ascii="David" w:hAnsi="David" w:cs="David"/>
          <w:rtl/>
        </w:rPr>
        <w:t>התקופה החשובה ביותר בהלכה המוסלמית, שכן הרוב המכריע של ההלכה התפתח בתקופה הזאת.</w:t>
      </w:r>
      <w:r>
        <w:rPr>
          <w:rFonts w:ascii="David" w:hAnsi="David" w:cs="David" w:hint="cs"/>
          <w:rtl/>
        </w:rPr>
        <w:t xml:space="preserve"> </w:t>
      </w:r>
      <w:r w:rsidRPr="00E86E55">
        <w:rPr>
          <w:rFonts w:ascii="David" w:hAnsi="David" w:cs="David"/>
          <w:rtl/>
        </w:rPr>
        <w:t>זאת התקופה שבה הייתה המדינה האסלאמית אימפריה גדולה ששלטה בכל העולם העתיק, יש לה כוח פוליטי כלכלי מדעי, יש הלכים, יש ממצאים. מדובר בתקופת עידן הזהב של האסלאם</w:t>
      </w:r>
      <w:r w:rsidRPr="00E86E55">
        <w:rPr>
          <w:rFonts w:ascii="David" w:hAnsi="David" w:cs="David" w:hint="cs"/>
          <w:rtl/>
        </w:rPr>
        <w:t xml:space="preserve">. </w:t>
      </w:r>
      <w:r w:rsidRPr="00E86E55">
        <w:rPr>
          <w:rFonts w:ascii="David" w:hAnsi="David" w:cs="David"/>
          <w:rtl/>
        </w:rPr>
        <w:t xml:space="preserve">איך? </w:t>
      </w:r>
      <w:r w:rsidRPr="00E86E55">
        <w:rPr>
          <w:rFonts w:ascii="David" w:hAnsi="David" w:cs="David" w:hint="cs"/>
          <w:rtl/>
        </w:rPr>
        <w:t>(1)</w:t>
      </w:r>
      <w:r w:rsidRPr="00E86E55">
        <w:rPr>
          <w:rFonts w:ascii="David" w:hAnsi="David" w:cs="David" w:hint="cs"/>
        </w:rPr>
        <w:t xml:space="preserve"> </w:t>
      </w:r>
      <w:r w:rsidRPr="00E86E55">
        <w:rPr>
          <w:rFonts w:ascii="David" w:hAnsi="David" w:cs="David" w:hint="cs"/>
          <w:rtl/>
        </w:rPr>
        <w:t>מ</w:t>
      </w:r>
      <w:r w:rsidRPr="00E86E55">
        <w:rPr>
          <w:rFonts w:ascii="David" w:hAnsi="David" w:cs="David"/>
          <w:rtl/>
        </w:rPr>
        <w:t xml:space="preserve">תחיל ונגמר איסוף </w:t>
      </w:r>
      <w:proofErr w:type="spellStart"/>
      <w:r w:rsidRPr="00E86E55">
        <w:rPr>
          <w:rFonts w:ascii="David" w:hAnsi="David" w:cs="David"/>
          <w:rtl/>
        </w:rPr>
        <w:t>החדית</w:t>
      </w:r>
      <w:proofErr w:type="spellEnd"/>
      <w:r w:rsidRPr="00E86E55">
        <w:rPr>
          <w:rFonts w:ascii="David" w:hAnsi="David" w:cs="David"/>
          <w:rtl/>
        </w:rPr>
        <w:t xml:space="preserve">' בכרכים. עצם איסוף כל </w:t>
      </w:r>
      <w:proofErr w:type="spellStart"/>
      <w:r w:rsidRPr="00E86E55">
        <w:rPr>
          <w:rFonts w:ascii="David" w:hAnsi="David" w:cs="David"/>
          <w:rtl/>
        </w:rPr>
        <w:t>החדית'ים</w:t>
      </w:r>
      <w:proofErr w:type="spellEnd"/>
      <w:r w:rsidRPr="00E86E55">
        <w:rPr>
          <w:rFonts w:ascii="David" w:hAnsi="David" w:cs="David"/>
          <w:rtl/>
        </w:rPr>
        <w:t xml:space="preserve"> בכרכים כתובים</w:t>
      </w:r>
      <w:r w:rsidRPr="00E86E55">
        <w:rPr>
          <w:rFonts w:ascii="David" w:hAnsi="David" w:cs="David" w:hint="cs"/>
          <w:rtl/>
        </w:rPr>
        <w:t xml:space="preserve"> </w:t>
      </w:r>
      <w:r w:rsidRPr="00E86E55">
        <w:rPr>
          <w:rFonts w:ascii="David" w:hAnsi="David" w:cs="David"/>
          <w:rtl/>
        </w:rPr>
        <w:t xml:space="preserve">נותן לכל חכם הלכה חומר רב שהוא יכול ללמוד ולפסוק לפיו הלכה. </w:t>
      </w:r>
      <w:r w:rsidRPr="00E86E55">
        <w:rPr>
          <w:rFonts w:ascii="David" w:hAnsi="David" w:cs="David" w:hint="cs"/>
          <w:rtl/>
        </w:rPr>
        <w:t xml:space="preserve">(2) </w:t>
      </w:r>
      <w:r w:rsidRPr="00E86E55">
        <w:rPr>
          <w:rFonts w:ascii="David" w:hAnsi="David" w:cs="David"/>
          <w:rtl/>
        </w:rPr>
        <w:t xml:space="preserve">מתחילים להתפתח מנגנונים לפסיקה ומקורות חדשים  כמו </w:t>
      </w:r>
      <w:proofErr w:type="spellStart"/>
      <w:r w:rsidRPr="00E86E55">
        <w:rPr>
          <w:rFonts w:ascii="David" w:hAnsi="David" w:cs="David"/>
          <w:rtl/>
        </w:rPr>
        <w:t>קיאס</w:t>
      </w:r>
      <w:proofErr w:type="spellEnd"/>
      <w:r w:rsidRPr="00E86E55">
        <w:rPr>
          <w:rFonts w:ascii="David" w:hAnsi="David" w:cs="David"/>
          <w:rtl/>
        </w:rPr>
        <w:t xml:space="preserve"> (אנלוגיה), מנהג אנשי מדינה </w:t>
      </w:r>
      <w:proofErr w:type="spellStart"/>
      <w:r w:rsidRPr="00E86E55">
        <w:rPr>
          <w:rFonts w:ascii="David" w:hAnsi="David" w:cs="David"/>
          <w:rtl/>
        </w:rPr>
        <w:t>וכו</w:t>
      </w:r>
      <w:proofErr w:type="spellEnd"/>
      <w:r w:rsidRPr="00E86E55">
        <w:rPr>
          <w:rFonts w:ascii="David" w:hAnsi="David" w:cs="David"/>
          <w:rtl/>
        </w:rPr>
        <w:t>'. פיתוח של מנגנונים אלו מייצרים עושר הלכתי. (</w:t>
      </w:r>
      <w:r w:rsidRPr="00E86E55">
        <w:rPr>
          <w:rFonts w:ascii="David" w:hAnsi="David" w:cs="David" w:hint="cs"/>
          <w:rtl/>
        </w:rPr>
        <w:t>3</w:t>
      </w:r>
      <w:r w:rsidRPr="00E86E55">
        <w:rPr>
          <w:rFonts w:ascii="David" w:hAnsi="David" w:cs="David"/>
          <w:rtl/>
        </w:rPr>
        <w:t>)</w:t>
      </w:r>
      <w:r w:rsidRPr="00E86E55">
        <w:rPr>
          <w:rFonts w:ascii="David" w:hAnsi="David" w:cs="David" w:hint="cs"/>
          <w:rtl/>
        </w:rPr>
        <w:t xml:space="preserve"> </w:t>
      </w:r>
      <w:r w:rsidRPr="00E86E55">
        <w:rPr>
          <w:rFonts w:ascii="David" w:hAnsi="David" w:cs="David"/>
          <w:rtl/>
        </w:rPr>
        <w:t>בתקופה זו מתחילים להתפתח 4 האסכולות. לכל אסכולה יש תלמידים שלומדים אותה, מלמדים אותה ומפיצים אותה.</w:t>
      </w:r>
    </w:p>
    <w:p w14:paraId="00202AC5" w14:textId="77777777" w:rsidR="00822F3A" w:rsidRDefault="00E86E55" w:rsidP="00C06497">
      <w:pPr>
        <w:spacing w:line="276" w:lineRule="auto"/>
        <w:jc w:val="both"/>
        <w:rPr>
          <w:rFonts w:ascii="David" w:hAnsi="David" w:cs="David"/>
          <w:u w:val="single"/>
          <w:rtl/>
        </w:rPr>
      </w:pPr>
      <w:r w:rsidRPr="00802DFC">
        <w:rPr>
          <w:rFonts w:ascii="David" w:hAnsi="David" w:cs="David" w:hint="cs"/>
          <w:rtl/>
        </w:rPr>
        <w:t xml:space="preserve">(ד) </w:t>
      </w:r>
      <w:r w:rsidRPr="00822F3A">
        <w:rPr>
          <w:rFonts w:ascii="David" w:hAnsi="David" w:cs="David" w:hint="cs"/>
          <w:b/>
          <w:bCs/>
          <w:u w:val="single"/>
          <w:rtl/>
        </w:rPr>
        <w:t xml:space="preserve">התקופה הרביעית </w:t>
      </w:r>
      <w:r w:rsidRPr="00822F3A">
        <w:rPr>
          <w:rFonts w:ascii="David" w:hAnsi="David" w:cs="David"/>
          <w:b/>
          <w:bCs/>
          <w:u w:val="single"/>
          <w:rtl/>
        </w:rPr>
        <w:t>–</w:t>
      </w:r>
      <w:r w:rsidRPr="00822F3A">
        <w:rPr>
          <w:rFonts w:ascii="David" w:hAnsi="David" w:cs="David" w:hint="cs"/>
          <w:b/>
          <w:bCs/>
          <w:u w:val="single"/>
          <w:rtl/>
        </w:rPr>
        <w:t xml:space="preserve"> תקופת החיקוי</w:t>
      </w:r>
      <w:r w:rsidRPr="00802DFC">
        <w:rPr>
          <w:rFonts w:ascii="David" w:hAnsi="David" w:cs="David" w:hint="cs"/>
          <w:rtl/>
        </w:rPr>
        <w:t xml:space="preserve">: </w:t>
      </w:r>
      <w:r w:rsidRPr="00802DFC">
        <w:rPr>
          <w:rFonts w:ascii="David" w:hAnsi="David" w:cs="David"/>
          <w:rtl/>
        </w:rPr>
        <w:t xml:space="preserve">בשנת 1153 נכבשה בגדד שהייתה בירת האימפריה האסלאמית ע"י </w:t>
      </w:r>
      <w:r w:rsidRPr="00802DFC">
        <w:rPr>
          <w:rFonts w:ascii="David" w:hAnsi="David" w:cs="David" w:hint="cs"/>
          <w:rtl/>
        </w:rPr>
        <w:t>המונגולי</w:t>
      </w:r>
      <w:r w:rsidRPr="00802DFC">
        <w:rPr>
          <w:rFonts w:ascii="David" w:hAnsi="David" w:cs="David" w:hint="eastAsia"/>
          <w:rtl/>
        </w:rPr>
        <w:t>ם</w:t>
      </w:r>
      <w:r w:rsidRPr="00802DFC">
        <w:rPr>
          <w:rFonts w:ascii="David" w:hAnsi="David" w:cs="David"/>
          <w:rtl/>
        </w:rPr>
        <w:t xml:space="preserve">. </w:t>
      </w:r>
      <w:r w:rsidRPr="00802DFC">
        <w:rPr>
          <w:rFonts w:ascii="David" w:hAnsi="David" w:cs="David" w:hint="cs"/>
          <w:rtl/>
        </w:rPr>
        <w:t>המונגולי</w:t>
      </w:r>
      <w:r w:rsidRPr="00802DFC">
        <w:rPr>
          <w:rFonts w:ascii="David" w:hAnsi="David" w:cs="David" w:hint="eastAsia"/>
          <w:rtl/>
        </w:rPr>
        <w:t>ם</w:t>
      </w:r>
      <w:r w:rsidRPr="00802DFC">
        <w:rPr>
          <w:rFonts w:ascii="David" w:hAnsi="David" w:cs="David"/>
          <w:rtl/>
        </w:rPr>
        <w:t xml:space="preserve"> הרסו את בגדד</w:t>
      </w:r>
      <w:r w:rsidRPr="00802DFC">
        <w:rPr>
          <w:rFonts w:ascii="David" w:hAnsi="David" w:cs="David" w:hint="cs"/>
          <w:rtl/>
        </w:rPr>
        <w:t xml:space="preserve"> </w:t>
      </w:r>
      <w:r w:rsidRPr="00802DFC">
        <w:rPr>
          <w:rFonts w:ascii="David" w:hAnsi="David" w:cs="David"/>
          <w:rtl/>
        </w:rPr>
        <w:t>שרפו את כל הספרים, עשו נזק תרבותי אדיר בכדי לנסות להחריב את האסלאם</w:t>
      </w:r>
      <w:r w:rsidR="00822F3A">
        <w:rPr>
          <w:rFonts w:ascii="David" w:hAnsi="David" w:cs="David" w:hint="cs"/>
          <w:rtl/>
        </w:rPr>
        <w:t xml:space="preserve"> </w:t>
      </w:r>
      <w:r w:rsidRPr="00802DFC">
        <w:rPr>
          <w:rFonts w:ascii="David" w:hAnsi="David" w:cs="David"/>
          <w:rtl/>
        </w:rPr>
        <w:t>את המורשת ואת התרבות האסלאמית.</w:t>
      </w:r>
      <w:r w:rsidRPr="00802DFC">
        <w:rPr>
          <w:rFonts w:ascii="David" w:hAnsi="David" w:cs="David" w:hint="cs"/>
          <w:rtl/>
        </w:rPr>
        <w:t xml:space="preserve"> </w:t>
      </w:r>
      <w:r w:rsidR="00822F3A" w:rsidRPr="00822F3A">
        <w:rPr>
          <w:rFonts w:ascii="David" w:hAnsi="David" w:cs="David" w:hint="cs"/>
          <w:rtl/>
        </w:rPr>
        <w:t xml:space="preserve">חכמי ההלכה נכנסו למגננה משום שהמוסלמים נשלטו ע"י שלטון זר שמאיים עליהם לשמור את הדת "השריעה" ולהגן עליה מכל שינוי או שיבוש ע"י זרים שייכנסו ועל כן החליטו לסגור את </w:t>
      </w:r>
      <w:r w:rsidR="00822F3A" w:rsidRPr="00822F3A">
        <w:rPr>
          <w:rFonts w:ascii="David" w:hAnsi="David" w:cs="David" w:hint="cs"/>
          <w:b/>
          <w:bCs/>
          <w:rtl/>
        </w:rPr>
        <w:t xml:space="preserve">"שערי </w:t>
      </w:r>
      <w:proofErr w:type="spellStart"/>
      <w:r w:rsidR="00822F3A" w:rsidRPr="00822F3A">
        <w:rPr>
          <w:rFonts w:ascii="David" w:hAnsi="David" w:cs="David" w:hint="cs"/>
          <w:b/>
          <w:bCs/>
          <w:rtl/>
        </w:rPr>
        <w:t>האג'תאהד</w:t>
      </w:r>
      <w:proofErr w:type="spellEnd"/>
      <w:r w:rsidR="00822F3A" w:rsidRPr="00822F3A">
        <w:rPr>
          <w:rFonts w:ascii="David" w:hAnsi="David" w:cs="David" w:hint="cs"/>
          <w:b/>
          <w:bCs/>
          <w:rtl/>
        </w:rPr>
        <w:t>"</w:t>
      </w:r>
      <w:r w:rsidR="00822F3A" w:rsidRPr="00822F3A">
        <w:rPr>
          <w:rFonts w:ascii="David" w:hAnsi="David" w:cs="David" w:hint="cs"/>
          <w:rtl/>
        </w:rPr>
        <w:t xml:space="preserve"> </w:t>
      </w:r>
      <w:r w:rsidR="00822F3A" w:rsidRPr="00822F3A">
        <w:rPr>
          <w:rFonts w:ascii="David" w:hAnsi="David" w:cs="David"/>
          <w:rtl/>
        </w:rPr>
        <w:t>–</w:t>
      </w:r>
      <w:r w:rsidR="00822F3A" w:rsidRPr="00822F3A">
        <w:rPr>
          <w:rFonts w:ascii="David" w:hAnsi="David" w:cs="David" w:hint="cs"/>
          <w:rtl/>
        </w:rPr>
        <w:t xml:space="preserve"> מאמץ הלכתי לגזור הלכות חדשות. </w:t>
      </w:r>
      <w:r w:rsidRPr="00802DFC">
        <w:rPr>
          <w:rFonts w:ascii="David" w:hAnsi="David" w:cs="David" w:hint="cs"/>
          <w:rtl/>
        </w:rPr>
        <w:t>משמעותו של מעשה זה היא ש</w:t>
      </w:r>
      <w:r w:rsidR="00822F3A">
        <w:rPr>
          <w:rFonts w:ascii="David" w:hAnsi="David" w:cs="David" w:hint="cs"/>
          <w:rtl/>
        </w:rPr>
        <w:t xml:space="preserve">החכמים </w:t>
      </w:r>
      <w:r w:rsidRPr="00802DFC">
        <w:rPr>
          <w:rFonts w:ascii="David" w:hAnsi="David" w:cs="David" w:hint="cs"/>
          <w:rtl/>
        </w:rPr>
        <w:t xml:space="preserve">מתכנסים לתוך ההלכה הקיימת ולא מפתחים את ההלכה ומחדשים אלא מתקבעים במה שיש ולכן תקופה זו נקראת תקופת הקיפאון ההלכתי. כל אסכולה התחילה להתפתח בתוך עצמה עם התלמידים שלה שמפתחים את האסכולה בכיוון שלה. ולכן תקופה זו נקראת </w:t>
      </w:r>
      <w:r w:rsidRPr="00802DFC">
        <w:rPr>
          <w:rFonts w:ascii="David" w:hAnsi="David" w:cs="David" w:hint="cs"/>
          <w:b/>
          <w:bCs/>
          <w:rtl/>
        </w:rPr>
        <w:t xml:space="preserve">תקופת החיקוי </w:t>
      </w:r>
      <w:r w:rsidRPr="00802DFC">
        <w:rPr>
          <w:rFonts w:ascii="David" w:hAnsi="David" w:cs="David"/>
          <w:b/>
          <w:bCs/>
          <w:rtl/>
        </w:rPr>
        <w:t>–</w:t>
      </w:r>
      <w:r w:rsidRPr="00802DFC">
        <w:rPr>
          <w:rFonts w:ascii="David" w:hAnsi="David" w:cs="David" w:hint="cs"/>
          <w:rtl/>
        </w:rPr>
        <w:t xml:space="preserve"> חיקוי החכמים הקודמים, אין יצירה של מקורות חדשים. מנגד בתקופה זו היו מספר חכמים גדולים שהביאו רעיונות חדשים והלכות חדשות שגרמו לחידוש משמעותי של ההלכה וגרמו לשמירת הדת מפני אובדן.</w:t>
      </w:r>
      <w:r w:rsidR="00822F3A">
        <w:rPr>
          <w:rFonts w:ascii="David" w:hAnsi="David" w:cs="David" w:hint="cs"/>
          <w:rtl/>
        </w:rPr>
        <w:t xml:space="preserve"> </w:t>
      </w:r>
    </w:p>
    <w:p w14:paraId="110FFCB9" w14:textId="30750E4C" w:rsidR="00335493" w:rsidRPr="00822F3A" w:rsidRDefault="00822F3A" w:rsidP="00C06497">
      <w:pPr>
        <w:spacing w:line="276" w:lineRule="auto"/>
        <w:jc w:val="both"/>
        <w:rPr>
          <w:rFonts w:ascii="David" w:hAnsi="David" w:cs="David"/>
          <w:rtl/>
        </w:rPr>
      </w:pPr>
      <w:r w:rsidRPr="00822F3A">
        <w:rPr>
          <w:rFonts w:ascii="David" w:hAnsi="David" w:cs="David" w:hint="cs"/>
          <w:highlight w:val="magenta"/>
          <w:rtl/>
        </w:rPr>
        <w:t>**</w:t>
      </w:r>
      <w:r w:rsidRPr="00822F3A">
        <w:rPr>
          <w:rFonts w:ascii="David" w:hAnsi="David" w:cs="David" w:hint="cs"/>
          <w:rtl/>
        </w:rPr>
        <w:t xml:space="preserve">דוג' של חכמים שחידשו בספרות ההלכתית ובתפיסות העולם הדתיות שהביאו לחידושים משמעותיים </w:t>
      </w:r>
      <w:r w:rsidRPr="00822F3A">
        <w:rPr>
          <w:rFonts w:ascii="David" w:hAnsi="David" w:cs="David"/>
          <w:rtl/>
        </w:rPr>
        <w:t>–</w:t>
      </w:r>
      <w:r w:rsidRPr="00822F3A">
        <w:rPr>
          <w:rFonts w:ascii="David" w:hAnsi="David" w:cs="David" w:hint="cs"/>
          <w:rtl/>
        </w:rPr>
        <w:t xml:space="preserve"> </w:t>
      </w:r>
    </w:p>
    <w:p w14:paraId="2B9B3AA3" w14:textId="132DF42A" w:rsidR="00822F3A" w:rsidRPr="00822F3A" w:rsidRDefault="00822F3A" w:rsidP="00C06497">
      <w:pPr>
        <w:spacing w:line="276" w:lineRule="auto"/>
        <w:jc w:val="both"/>
        <w:rPr>
          <w:rFonts w:ascii="David" w:hAnsi="David" w:cs="David"/>
          <w:rtl/>
        </w:rPr>
      </w:pPr>
      <w:r w:rsidRPr="00822F3A">
        <w:rPr>
          <w:rFonts w:ascii="David" w:hAnsi="David" w:cs="David"/>
          <w:highlight w:val="lightGray"/>
          <w:rtl/>
        </w:rPr>
        <w:t xml:space="preserve">אל </w:t>
      </w:r>
      <w:proofErr w:type="spellStart"/>
      <w:r w:rsidRPr="00822F3A">
        <w:rPr>
          <w:rFonts w:ascii="David" w:hAnsi="David" w:cs="David"/>
          <w:highlight w:val="lightGray"/>
          <w:rtl/>
        </w:rPr>
        <w:t>גזאלי</w:t>
      </w:r>
      <w:proofErr w:type="spellEnd"/>
      <w:r w:rsidRPr="00822F3A">
        <w:rPr>
          <w:rFonts w:ascii="David" w:hAnsi="David" w:cs="David"/>
          <w:rtl/>
        </w:rPr>
        <w:t xml:space="preserve">: פילוסוף מוסלמי שהשפיע על כל הפילוסופיות המערביות,  כולם למדו אותו שכן הוא ייסד את הפילוסופיה המוסלמית. </w:t>
      </w:r>
      <w:r>
        <w:rPr>
          <w:rFonts w:ascii="David" w:hAnsi="David" w:cs="David" w:hint="cs"/>
          <w:rtl/>
        </w:rPr>
        <w:t xml:space="preserve"> </w:t>
      </w:r>
      <w:r w:rsidRPr="00822F3A">
        <w:rPr>
          <w:rFonts w:ascii="David" w:hAnsi="David" w:cs="David"/>
          <w:rtl/>
        </w:rPr>
        <w:t xml:space="preserve">בשביל המשפט המוסלמי הוא הגה רעיון מדהים שהיווה את מקור </w:t>
      </w:r>
      <w:proofErr w:type="spellStart"/>
      <w:r w:rsidRPr="00822F3A">
        <w:rPr>
          <w:rFonts w:ascii="David" w:hAnsi="David" w:cs="David"/>
          <w:rtl/>
        </w:rPr>
        <w:t>המצ'לחה</w:t>
      </w:r>
      <w:proofErr w:type="spellEnd"/>
      <w:r w:rsidRPr="00822F3A">
        <w:rPr>
          <w:rFonts w:ascii="David" w:hAnsi="David" w:cs="David"/>
          <w:rtl/>
        </w:rPr>
        <w:t xml:space="preserve"> = האינטרס הציבורי כמקור משפטי. אומר כי ניתן לגזור הלכה חדשה שמגשימה את האינטרס הציבורי, ובתנאי שהיא לא סותרת את הקוראן ואת הסונה ואין בנושא זה התייחסות בקוראן ובסונה (כלומר נושא חדש).</w:t>
      </w:r>
      <w:r>
        <w:rPr>
          <w:rFonts w:ascii="David" w:hAnsi="David" w:cs="David" w:hint="cs"/>
          <w:rtl/>
        </w:rPr>
        <w:t xml:space="preserve"> הוא </w:t>
      </w:r>
      <w:r w:rsidRPr="00822F3A">
        <w:rPr>
          <w:rFonts w:ascii="David" w:hAnsi="David" w:cs="David"/>
          <w:rtl/>
        </w:rPr>
        <w:t xml:space="preserve">נקרא המחדש בדת האסלאם שכן הוא העביר את הדת לעידן החדש שהיה אחרי רנסנס(=פיתוח ענקי בהלכה). יש </w:t>
      </w:r>
      <w:proofErr w:type="spellStart"/>
      <w:r w:rsidRPr="00822F3A">
        <w:rPr>
          <w:rFonts w:ascii="David" w:hAnsi="David" w:cs="David"/>
          <w:rtl/>
        </w:rPr>
        <w:t>חדית</w:t>
      </w:r>
      <w:proofErr w:type="spellEnd"/>
      <w:r w:rsidRPr="00822F3A">
        <w:rPr>
          <w:rFonts w:ascii="David" w:hAnsi="David" w:cs="David"/>
          <w:rtl/>
        </w:rPr>
        <w:t xml:space="preserve">' של הנביא שאומר כי כל מאה שנים יגיע </w:t>
      </w:r>
      <w:proofErr w:type="spellStart"/>
      <w:r w:rsidRPr="00822F3A">
        <w:rPr>
          <w:rFonts w:ascii="David" w:hAnsi="David" w:cs="David"/>
          <w:rtl/>
        </w:rPr>
        <w:t>חדית</w:t>
      </w:r>
      <w:proofErr w:type="spellEnd"/>
      <w:r w:rsidRPr="00822F3A">
        <w:rPr>
          <w:rFonts w:ascii="David" w:hAnsi="David" w:cs="David"/>
          <w:rtl/>
        </w:rPr>
        <w:t xml:space="preserve">' שיחדש את הדת (= יפתח רעיונות חדשים מתוך הדת ויתאים אותה לנסיבות החיים ). </w:t>
      </w:r>
    </w:p>
    <w:p w14:paraId="7D254964" w14:textId="4301305F" w:rsidR="00822F3A" w:rsidRPr="00822F3A" w:rsidRDefault="00822F3A" w:rsidP="00C06497">
      <w:pPr>
        <w:spacing w:line="276" w:lineRule="auto"/>
        <w:jc w:val="both"/>
        <w:rPr>
          <w:rFonts w:ascii="David" w:hAnsi="David" w:cs="David"/>
          <w:rtl/>
        </w:rPr>
      </w:pPr>
      <w:r w:rsidRPr="00822F3A">
        <w:rPr>
          <w:rFonts w:ascii="David" w:hAnsi="David" w:cs="David"/>
          <w:highlight w:val="lightGray"/>
          <w:rtl/>
        </w:rPr>
        <w:t>אל שאטבי</w:t>
      </w:r>
      <w:r w:rsidRPr="00822F3A">
        <w:rPr>
          <w:rFonts w:ascii="David" w:hAnsi="David" w:cs="David"/>
          <w:rtl/>
        </w:rPr>
        <w:t xml:space="preserve">: אל </w:t>
      </w:r>
      <w:proofErr w:type="spellStart"/>
      <w:r w:rsidRPr="00822F3A">
        <w:rPr>
          <w:rFonts w:ascii="David" w:hAnsi="David" w:cs="David"/>
          <w:rtl/>
        </w:rPr>
        <w:t>שטאבי</w:t>
      </w:r>
      <w:proofErr w:type="spellEnd"/>
      <w:r w:rsidRPr="00822F3A">
        <w:rPr>
          <w:rFonts w:ascii="David" w:hAnsi="David" w:cs="David"/>
          <w:rtl/>
        </w:rPr>
        <w:t xml:space="preserve"> היה חכם הלכה עיוור והוא הגה את הרעיון של יעדי השריעה. התיאוריה המשפטית שלו השפיעה המון על ההלכה אז והיא היום התיאוריה המשפטית המרכזית שמשתמשים בה בעידן המודרני לגזירת הלכות. כלומר גוזרים הלכה חדשה אם היא עולה בקנה אחד עם אחד היעדים של השריעה. </w:t>
      </w:r>
    </w:p>
    <w:p w14:paraId="1A7D7ACA" w14:textId="4AD21174" w:rsidR="00822F3A" w:rsidRPr="00822F3A" w:rsidRDefault="00822F3A" w:rsidP="00C06497">
      <w:pPr>
        <w:spacing w:line="276" w:lineRule="auto"/>
        <w:jc w:val="both"/>
        <w:rPr>
          <w:rFonts w:ascii="David" w:hAnsi="David" w:cs="David"/>
          <w:rtl/>
        </w:rPr>
      </w:pPr>
      <w:r w:rsidRPr="00822F3A">
        <w:rPr>
          <w:rFonts w:ascii="David" w:hAnsi="David" w:cs="David"/>
          <w:highlight w:val="lightGray"/>
          <w:rtl/>
        </w:rPr>
        <w:t xml:space="preserve">אבן </w:t>
      </w:r>
      <w:proofErr w:type="spellStart"/>
      <w:r w:rsidRPr="00822F3A">
        <w:rPr>
          <w:rFonts w:ascii="David" w:hAnsi="David" w:cs="David"/>
          <w:highlight w:val="lightGray"/>
          <w:rtl/>
        </w:rPr>
        <w:t>תימיה</w:t>
      </w:r>
      <w:proofErr w:type="spellEnd"/>
      <w:r w:rsidRPr="00822F3A">
        <w:rPr>
          <w:rFonts w:ascii="David" w:hAnsi="David" w:cs="David"/>
          <w:rtl/>
        </w:rPr>
        <w:t xml:space="preserve">:. בתקופה המאוחרת של ימי הביניים הייתה בורות גדולה, היה שפל מדעי הלכתי, פשטו בקרב המוסלמים אמונות תפלות, עבודה זרה, חידושי הלכה ללא כל בסיס הלכתי, עיוות בדת, תהייה של המאמינים. אבן </w:t>
      </w:r>
      <w:proofErr w:type="spellStart"/>
      <w:r w:rsidRPr="00822F3A">
        <w:rPr>
          <w:rFonts w:ascii="David" w:hAnsi="David" w:cs="David"/>
          <w:rtl/>
        </w:rPr>
        <w:t>תימיה</w:t>
      </w:r>
      <w:proofErr w:type="spellEnd"/>
      <w:r w:rsidRPr="00822F3A">
        <w:rPr>
          <w:rFonts w:ascii="David" w:hAnsi="David" w:cs="David"/>
          <w:rtl/>
        </w:rPr>
        <w:t xml:space="preserve"> שהיה חכם הלכה נועז וקשה עורף ונלחם בכל העיוות של ההלכה והדת וביקש להחזיר את הדת </w:t>
      </w:r>
      <w:proofErr w:type="spellStart"/>
      <w:r w:rsidRPr="00822F3A">
        <w:rPr>
          <w:rFonts w:ascii="David" w:hAnsi="David" w:cs="David"/>
          <w:rtl/>
        </w:rPr>
        <w:t>לטהרתה</w:t>
      </w:r>
      <w:proofErr w:type="spellEnd"/>
      <w:r w:rsidRPr="00822F3A">
        <w:rPr>
          <w:rFonts w:ascii="David" w:hAnsi="David" w:cs="David"/>
          <w:rtl/>
        </w:rPr>
        <w:t xml:space="preserve">. ואז הוא הגה את </w:t>
      </w:r>
      <w:r w:rsidRPr="00822F3A">
        <w:rPr>
          <w:rFonts w:ascii="David" w:hAnsi="David" w:cs="David"/>
          <w:rtl/>
        </w:rPr>
        <w:lastRenderedPageBreak/>
        <w:t>הרעיון של מנהג הקודמים הישירים שאומר כי אנו נחזיר את הדת, ההלכה, המשפט למה שהיה בתקופתם של המאמינים הקודמים ישרי הדרך. כלומר</w:t>
      </w:r>
      <w:r>
        <w:rPr>
          <w:rFonts w:ascii="David" w:hAnsi="David" w:cs="David" w:hint="cs"/>
          <w:rtl/>
        </w:rPr>
        <w:t xml:space="preserve">, </w:t>
      </w:r>
      <w:r w:rsidRPr="00822F3A">
        <w:rPr>
          <w:rFonts w:ascii="David" w:hAnsi="David" w:cs="David"/>
          <w:rtl/>
        </w:rPr>
        <w:t xml:space="preserve">אבן </w:t>
      </w:r>
      <w:proofErr w:type="spellStart"/>
      <w:r w:rsidRPr="00822F3A">
        <w:rPr>
          <w:rFonts w:ascii="David" w:hAnsi="David" w:cs="David"/>
          <w:rtl/>
        </w:rPr>
        <w:t>תימיה</w:t>
      </w:r>
      <w:proofErr w:type="spellEnd"/>
      <w:r w:rsidRPr="00822F3A">
        <w:rPr>
          <w:rFonts w:ascii="David" w:hAnsi="David" w:cs="David"/>
          <w:rtl/>
        </w:rPr>
        <w:t xml:space="preserve"> מבקש לנקות מהדת את כל העיוותים שנכנסו בתקופת הקיפאון והלאה ולהחזיר את הדת </w:t>
      </w:r>
      <w:proofErr w:type="spellStart"/>
      <w:r w:rsidRPr="00822F3A">
        <w:rPr>
          <w:rFonts w:ascii="David" w:hAnsi="David" w:cs="David"/>
          <w:rtl/>
        </w:rPr>
        <w:t>לטהרתה</w:t>
      </w:r>
      <w:proofErr w:type="spellEnd"/>
      <w:r w:rsidRPr="00822F3A">
        <w:rPr>
          <w:rFonts w:ascii="David" w:hAnsi="David" w:cs="David"/>
          <w:rtl/>
        </w:rPr>
        <w:t xml:space="preserve"> כפי שהתעצבה בתקופת הנביא עד המאה העשירית (עד תקופת תחיית מדע ההלכה). אבן </w:t>
      </w:r>
      <w:proofErr w:type="spellStart"/>
      <w:r w:rsidRPr="00822F3A">
        <w:rPr>
          <w:rFonts w:ascii="David" w:hAnsi="David" w:cs="David"/>
          <w:rtl/>
        </w:rPr>
        <w:t>תימיה</w:t>
      </w:r>
      <w:proofErr w:type="spellEnd"/>
      <w:r w:rsidRPr="00822F3A">
        <w:rPr>
          <w:rFonts w:ascii="David" w:hAnsi="David" w:cs="David"/>
          <w:rtl/>
        </w:rPr>
        <w:t xml:space="preserve"> היה חכם הלכה שמרן, אך בזכות השמרנות הוא מנע את אובדן הדת. התפיסה שלו משפיעה עד הימים האלה. </w:t>
      </w:r>
    </w:p>
    <w:p w14:paraId="5ADC5BCB" w14:textId="77777777" w:rsidR="00822F3A" w:rsidRPr="00822F3A" w:rsidRDefault="00822F3A" w:rsidP="00C06497">
      <w:pPr>
        <w:spacing w:line="276" w:lineRule="auto"/>
        <w:jc w:val="both"/>
        <w:rPr>
          <w:rFonts w:ascii="David" w:hAnsi="David" w:cs="David"/>
          <w:rtl/>
        </w:rPr>
      </w:pPr>
      <w:r w:rsidRPr="00822F3A">
        <w:rPr>
          <w:rFonts w:ascii="David" w:hAnsi="David" w:cs="David"/>
          <w:rtl/>
        </w:rPr>
        <w:t xml:space="preserve">במחשבה לאחור לא נכון לומר שנסגרו שערי </w:t>
      </w:r>
      <w:proofErr w:type="spellStart"/>
      <w:r w:rsidRPr="00822F3A">
        <w:rPr>
          <w:rFonts w:ascii="David" w:hAnsi="David" w:cs="David"/>
          <w:rtl/>
        </w:rPr>
        <w:t>האיג'דיהאד</w:t>
      </w:r>
      <w:proofErr w:type="spellEnd"/>
      <w:r w:rsidRPr="00822F3A">
        <w:rPr>
          <w:rFonts w:ascii="David" w:hAnsi="David" w:cs="David"/>
          <w:rtl/>
        </w:rPr>
        <w:t xml:space="preserve"> שכן היו חכמים רבים שהציעו הברקות וגישות שונות. אך הקונספט של סגירת שערי </w:t>
      </w:r>
      <w:proofErr w:type="spellStart"/>
      <w:r w:rsidRPr="00822F3A">
        <w:rPr>
          <w:rFonts w:ascii="David" w:hAnsi="David" w:cs="David"/>
          <w:rtl/>
        </w:rPr>
        <w:t>איג'דיהאד</w:t>
      </w:r>
      <w:proofErr w:type="spellEnd"/>
      <w:r w:rsidRPr="00822F3A">
        <w:rPr>
          <w:rFonts w:ascii="David" w:hAnsi="David" w:cs="David"/>
          <w:rtl/>
        </w:rPr>
        <w:t xml:space="preserve"> הוא קונספט חדש שבא לייצר את זה שרק נועזים ויוצאי דפן יוכלו לחדש את ההלכה בימים אלה. </w:t>
      </w:r>
    </w:p>
    <w:p w14:paraId="5F88541D" w14:textId="3CD8D339" w:rsidR="00822F3A" w:rsidRDefault="00822F3A" w:rsidP="00C06497">
      <w:pPr>
        <w:spacing w:line="276" w:lineRule="auto"/>
        <w:jc w:val="both"/>
        <w:rPr>
          <w:rFonts w:ascii="David" w:hAnsi="David" w:cs="David"/>
          <w:rtl/>
        </w:rPr>
      </w:pPr>
      <w:r w:rsidRPr="00822F3A">
        <w:rPr>
          <w:rFonts w:ascii="David" w:hAnsi="David" w:cs="David"/>
          <w:rtl/>
        </w:rPr>
        <w:t xml:space="preserve">5. </w:t>
      </w:r>
      <w:r w:rsidRPr="00822F3A">
        <w:rPr>
          <w:rFonts w:ascii="David" w:hAnsi="David" w:cs="David"/>
          <w:b/>
          <w:bCs/>
          <w:u w:val="single"/>
          <w:rtl/>
        </w:rPr>
        <w:t>התקופה החמישית</w:t>
      </w:r>
      <w:r w:rsidRPr="00822F3A">
        <w:rPr>
          <w:rFonts w:ascii="David" w:hAnsi="David" w:cs="David" w:hint="cs"/>
          <w:b/>
          <w:bCs/>
          <w:u w:val="single"/>
          <w:rtl/>
        </w:rPr>
        <w:t xml:space="preserve"> -</w:t>
      </w:r>
      <w:r w:rsidRPr="00822F3A">
        <w:rPr>
          <w:rFonts w:ascii="David" w:hAnsi="David" w:cs="David"/>
          <w:b/>
          <w:bCs/>
          <w:u w:val="single"/>
          <w:rtl/>
        </w:rPr>
        <w:t xml:space="preserve"> העידן המודרני</w:t>
      </w:r>
      <w:r>
        <w:rPr>
          <w:rFonts w:ascii="David" w:hAnsi="David" w:cs="David" w:hint="cs"/>
          <w:rtl/>
        </w:rPr>
        <w:t xml:space="preserve"> : </w:t>
      </w:r>
      <w:r w:rsidRPr="00822F3A">
        <w:rPr>
          <w:rFonts w:ascii="David" w:hAnsi="David" w:cs="David"/>
          <w:rtl/>
        </w:rPr>
        <w:t>העידן המודרני ז</w:t>
      </w:r>
      <w:r>
        <w:rPr>
          <w:rFonts w:ascii="David" w:hAnsi="David" w:cs="David" w:hint="cs"/>
          <w:rtl/>
        </w:rPr>
        <w:t>ו</w:t>
      </w:r>
      <w:r w:rsidRPr="00822F3A">
        <w:rPr>
          <w:rFonts w:ascii="David" w:hAnsi="David" w:cs="David"/>
          <w:rtl/>
        </w:rPr>
        <w:t xml:space="preserve"> </w:t>
      </w:r>
      <w:r>
        <w:rPr>
          <w:rFonts w:ascii="David" w:hAnsi="David" w:cs="David" w:hint="cs"/>
          <w:rtl/>
        </w:rPr>
        <w:t>ה</w:t>
      </w:r>
      <w:r w:rsidRPr="00822F3A">
        <w:rPr>
          <w:rFonts w:ascii="David" w:hAnsi="David" w:cs="David"/>
          <w:rtl/>
        </w:rPr>
        <w:t xml:space="preserve">תקופה בה מתחיל הפרט להיות אדון לעצמו. ערך האדם כאדם הוא החשוב ביותר. אנשים מתחילים להבין את עוצמת האדם. </w:t>
      </w:r>
    </w:p>
    <w:p w14:paraId="652C07F3" w14:textId="18D9457C" w:rsidR="00822F3A" w:rsidRDefault="00822F3A" w:rsidP="00C06497">
      <w:pPr>
        <w:spacing w:line="276" w:lineRule="auto"/>
        <w:jc w:val="both"/>
        <w:rPr>
          <w:rFonts w:ascii="David" w:hAnsi="David" w:cs="David"/>
          <w:rtl/>
        </w:rPr>
      </w:pPr>
      <w:r w:rsidRPr="00822F3A">
        <w:rPr>
          <w:rFonts w:ascii="David" w:hAnsi="David" w:cs="David" w:hint="cs"/>
          <w:rtl/>
        </w:rPr>
        <w:t>בעידן הזה נחלקים המוסלמים ל- 5 זרמים, זרמים אלה באים לענות על השאלות איך מחזירים עטרה ליושנה</w:t>
      </w:r>
      <w:r>
        <w:rPr>
          <w:rFonts w:ascii="David" w:hAnsi="David" w:cs="David" w:hint="cs"/>
          <w:rtl/>
        </w:rPr>
        <w:t>.</w:t>
      </w:r>
    </w:p>
    <w:p w14:paraId="6438B7E6" w14:textId="19172224" w:rsidR="00822F3A" w:rsidRDefault="00822F3A" w:rsidP="00C06497">
      <w:pPr>
        <w:spacing w:line="276" w:lineRule="auto"/>
        <w:jc w:val="both"/>
        <w:rPr>
          <w:rFonts w:ascii="David" w:hAnsi="David" w:cs="David"/>
          <w:rtl/>
        </w:rPr>
      </w:pPr>
      <w:r w:rsidRPr="00822F3A">
        <w:rPr>
          <w:rFonts w:ascii="David" w:hAnsi="David" w:cs="David" w:hint="cs"/>
          <w:b/>
          <w:bCs/>
          <w:rtl/>
        </w:rPr>
        <w:t>2</w:t>
      </w:r>
      <w:r>
        <w:rPr>
          <w:rFonts w:ascii="David" w:hAnsi="David" w:cs="David" w:hint="cs"/>
          <w:rtl/>
        </w:rPr>
        <w:t xml:space="preserve">. </w:t>
      </w:r>
      <w:r w:rsidRPr="00822F3A">
        <w:rPr>
          <w:rFonts w:ascii="David" w:hAnsi="David" w:cs="David" w:hint="cs"/>
          <w:highlight w:val="yellow"/>
          <w:u w:val="single"/>
          <w:rtl/>
        </w:rPr>
        <w:t>חמשת הזרמים</w:t>
      </w:r>
      <w:r>
        <w:rPr>
          <w:rFonts w:ascii="David" w:hAnsi="David" w:cs="David" w:hint="cs"/>
          <w:rtl/>
        </w:rPr>
        <w:t xml:space="preserve"> </w:t>
      </w:r>
      <w:r>
        <w:rPr>
          <w:rFonts w:ascii="David" w:hAnsi="David" w:cs="David"/>
          <w:rtl/>
        </w:rPr>
        <w:t>–</w:t>
      </w:r>
      <w:r>
        <w:rPr>
          <w:rFonts w:ascii="David" w:hAnsi="David" w:cs="David" w:hint="cs"/>
          <w:rtl/>
        </w:rPr>
        <w:t xml:space="preserve"> </w:t>
      </w:r>
    </w:p>
    <w:p w14:paraId="76A734D8" w14:textId="57D5C381" w:rsidR="00822F3A" w:rsidRDefault="00822F3A" w:rsidP="00C06497">
      <w:pPr>
        <w:spacing w:line="276" w:lineRule="auto"/>
        <w:jc w:val="both"/>
        <w:rPr>
          <w:rFonts w:ascii="David" w:hAnsi="David" w:cs="David"/>
          <w:rtl/>
        </w:rPr>
      </w:pPr>
      <w:r w:rsidRPr="00822F3A">
        <w:rPr>
          <w:rFonts w:ascii="David" w:hAnsi="David" w:cs="David"/>
          <w:rtl/>
        </w:rPr>
        <w:t xml:space="preserve"> </w:t>
      </w:r>
      <w:r>
        <w:rPr>
          <w:rFonts w:ascii="David" w:hAnsi="David" w:cs="David" w:hint="cs"/>
          <w:rtl/>
        </w:rPr>
        <w:t>(א)</w:t>
      </w:r>
      <w:r w:rsidRPr="00822F3A">
        <w:rPr>
          <w:rFonts w:ascii="David" w:hAnsi="David" w:cs="David"/>
          <w:rtl/>
        </w:rPr>
        <w:t xml:space="preserve"> </w:t>
      </w:r>
      <w:r w:rsidRPr="00822F3A">
        <w:rPr>
          <w:rFonts w:ascii="David" w:hAnsi="David" w:cs="David"/>
          <w:b/>
          <w:bCs/>
          <w:rtl/>
        </w:rPr>
        <w:t xml:space="preserve">הזרם </w:t>
      </w:r>
      <w:proofErr w:type="spellStart"/>
      <w:r w:rsidRPr="00822F3A">
        <w:rPr>
          <w:rFonts w:ascii="David" w:hAnsi="David" w:cs="David"/>
          <w:b/>
          <w:bCs/>
          <w:rtl/>
        </w:rPr>
        <w:t>הסלפ</w:t>
      </w:r>
      <w:r w:rsidRPr="00822F3A">
        <w:rPr>
          <w:rFonts w:ascii="David" w:hAnsi="David" w:cs="David"/>
          <w:rtl/>
        </w:rPr>
        <w:t>י</w:t>
      </w:r>
      <w:proofErr w:type="spellEnd"/>
      <w:r>
        <w:rPr>
          <w:rFonts w:ascii="David" w:hAnsi="David" w:cs="David" w:hint="cs"/>
          <w:rtl/>
        </w:rPr>
        <w:t>:</w:t>
      </w:r>
      <w:r>
        <w:rPr>
          <w:rFonts w:ascii="David" w:hAnsi="David" w:cs="David" w:hint="cs"/>
        </w:rPr>
        <w:t xml:space="preserve"> </w:t>
      </w:r>
      <w:r w:rsidRPr="00822F3A">
        <w:rPr>
          <w:rFonts w:ascii="David" w:hAnsi="David" w:cs="David"/>
          <w:rtl/>
        </w:rPr>
        <w:t xml:space="preserve"> </w:t>
      </w:r>
      <w:r w:rsidRPr="00F3478D">
        <w:rPr>
          <w:rFonts w:ascii="David" w:hAnsi="David" w:cs="David"/>
          <w:u w:val="single"/>
          <w:rtl/>
        </w:rPr>
        <w:t>הם לא מקבלים חידושים</w:t>
      </w:r>
      <w:r w:rsidRPr="00822F3A">
        <w:rPr>
          <w:rFonts w:ascii="David" w:hAnsi="David" w:cs="David"/>
          <w:rtl/>
        </w:rPr>
        <w:t xml:space="preserve"> בהלכה (כי אם אתה מחדש אתה גורם לתהייה, תהייה מובילה לאובדן, ואובדן מוביל לגיהינום). נקראו גם </w:t>
      </w:r>
      <w:proofErr w:type="spellStart"/>
      <w:r w:rsidRPr="00822F3A">
        <w:rPr>
          <w:rFonts w:ascii="David" w:hAnsi="David" w:cs="David"/>
          <w:rtl/>
        </w:rPr>
        <w:t>הסלפים</w:t>
      </w:r>
      <w:proofErr w:type="spellEnd"/>
      <w:r w:rsidRPr="00822F3A">
        <w:rPr>
          <w:rFonts w:ascii="David" w:hAnsi="David" w:cs="David"/>
          <w:rtl/>
        </w:rPr>
        <w:t xml:space="preserve">- </w:t>
      </w:r>
      <w:r w:rsidRPr="00F3478D">
        <w:rPr>
          <w:rFonts w:ascii="David" w:hAnsi="David" w:cs="David"/>
          <w:u w:val="single"/>
          <w:rtl/>
        </w:rPr>
        <w:t>הקודמים, ישרי הדרך</w:t>
      </w:r>
      <w:r w:rsidRPr="00822F3A">
        <w:rPr>
          <w:rFonts w:ascii="David" w:hAnsi="David" w:cs="David"/>
          <w:rtl/>
        </w:rPr>
        <w:t xml:space="preserve">. </w:t>
      </w:r>
      <w:proofErr w:type="spellStart"/>
      <w:r w:rsidRPr="00822F3A">
        <w:rPr>
          <w:rFonts w:ascii="David" w:hAnsi="David" w:cs="David"/>
          <w:rtl/>
        </w:rPr>
        <w:t>הסלפים</w:t>
      </w:r>
      <w:proofErr w:type="spellEnd"/>
      <w:r w:rsidRPr="00822F3A">
        <w:rPr>
          <w:rFonts w:ascii="David" w:hAnsi="David" w:cs="David"/>
          <w:rtl/>
        </w:rPr>
        <w:t xml:space="preserve"> מבחינה דתית הם זרם שמרני אדוק (ולא קיצוני, כי קיצוני יוצא מגדר הנורמה, ואדוק זה מי שנמצא בקצה האסכולה ולא יוצא ממנה כמו הקיצוני) אך </w:t>
      </w:r>
      <w:r w:rsidRPr="00F3478D">
        <w:rPr>
          <w:rFonts w:ascii="David" w:hAnsi="David" w:cs="David"/>
          <w:u w:val="single"/>
          <w:rtl/>
        </w:rPr>
        <w:t>מתון מבחינה פוליטית</w:t>
      </w:r>
      <w:r w:rsidRPr="00822F3A">
        <w:rPr>
          <w:rFonts w:ascii="David" w:hAnsi="David" w:cs="David"/>
          <w:rtl/>
        </w:rPr>
        <w:t xml:space="preserve"> כי הם חושבים שאסור לצאת נגד השלטון</w:t>
      </w:r>
      <w:r w:rsidR="00F3478D">
        <w:rPr>
          <w:rFonts w:ascii="David" w:hAnsi="David" w:cs="David" w:hint="cs"/>
          <w:rtl/>
        </w:rPr>
        <w:t xml:space="preserve">. </w:t>
      </w:r>
      <w:r w:rsidRPr="00822F3A">
        <w:rPr>
          <w:rFonts w:ascii="David" w:hAnsi="David" w:cs="David"/>
          <w:rtl/>
        </w:rPr>
        <w:t xml:space="preserve">לכן, הם אנשים פרגמטיים ויכולים לחיות תחת כל ריבון (אך לא תחת ריבון שנלחם בדת). מנהיגם הרוחני היה אבן </w:t>
      </w:r>
      <w:proofErr w:type="spellStart"/>
      <w:r w:rsidRPr="00822F3A">
        <w:rPr>
          <w:rFonts w:ascii="David" w:hAnsi="David" w:cs="David"/>
          <w:rtl/>
        </w:rPr>
        <w:t>תימיה</w:t>
      </w:r>
      <w:proofErr w:type="spellEnd"/>
      <w:r w:rsidRPr="00822F3A">
        <w:rPr>
          <w:rFonts w:ascii="David" w:hAnsi="David" w:cs="David"/>
          <w:rtl/>
        </w:rPr>
        <w:t xml:space="preserve">. הם </w:t>
      </w:r>
      <w:r w:rsidRPr="00F3478D">
        <w:rPr>
          <w:rFonts w:ascii="David" w:hAnsi="David" w:cs="David"/>
          <w:u w:val="single"/>
          <w:rtl/>
        </w:rPr>
        <w:t>לא פוסלים קידמה</w:t>
      </w:r>
      <w:r w:rsidRPr="00822F3A">
        <w:rPr>
          <w:rFonts w:ascii="David" w:hAnsi="David" w:cs="David"/>
          <w:rtl/>
        </w:rPr>
        <w:t xml:space="preserve">, אבל הם פוסלים כל </w:t>
      </w:r>
      <w:r w:rsidRPr="00F3478D">
        <w:rPr>
          <w:rFonts w:ascii="David" w:hAnsi="David" w:cs="David"/>
          <w:u w:val="single"/>
          <w:rtl/>
        </w:rPr>
        <w:t>נורמת התנהגות שמנוגדת לדת ולא נקבעה אצל חכמי הלכה גדולים</w:t>
      </w:r>
      <w:r w:rsidRPr="00822F3A">
        <w:rPr>
          <w:rFonts w:ascii="David" w:hAnsi="David" w:cs="David"/>
          <w:rtl/>
        </w:rPr>
        <w:t xml:space="preserve">/ בקוראן. </w:t>
      </w:r>
      <w:proofErr w:type="spellStart"/>
      <w:r w:rsidRPr="00822F3A">
        <w:rPr>
          <w:rFonts w:ascii="David" w:hAnsi="David" w:cs="David"/>
          <w:rtl/>
        </w:rPr>
        <w:t>הסלפים</w:t>
      </w:r>
      <w:proofErr w:type="spellEnd"/>
      <w:r w:rsidRPr="00822F3A">
        <w:rPr>
          <w:rFonts w:ascii="David" w:hAnsi="David" w:cs="David"/>
          <w:rtl/>
        </w:rPr>
        <w:t xml:space="preserve"> דוגלים </w:t>
      </w:r>
      <w:proofErr w:type="spellStart"/>
      <w:r w:rsidRPr="00822F3A">
        <w:rPr>
          <w:rFonts w:ascii="David" w:hAnsi="David" w:cs="David"/>
          <w:rtl/>
        </w:rPr>
        <w:t>בסודילזציה</w:t>
      </w:r>
      <w:proofErr w:type="spellEnd"/>
      <w:r w:rsidRPr="00822F3A">
        <w:rPr>
          <w:rFonts w:ascii="David" w:hAnsi="David" w:cs="David"/>
          <w:rtl/>
        </w:rPr>
        <w:t xml:space="preserve"> = נבדלות. כלומר, במקומות שלא מצליחים לשלוט במרחב הציבורי הם נפרדים לגמרי – לכן הם עושים בתי ספר משלהם לדוג' ( דומה לחרדים).</w:t>
      </w:r>
      <w:r w:rsidR="00F3478D">
        <w:rPr>
          <w:rFonts w:ascii="David" w:hAnsi="David" w:cs="David" w:hint="cs"/>
          <w:rtl/>
        </w:rPr>
        <w:t xml:space="preserve"> </w:t>
      </w:r>
      <w:proofErr w:type="spellStart"/>
      <w:r w:rsidRPr="00822F3A">
        <w:rPr>
          <w:rFonts w:ascii="David" w:hAnsi="David" w:cs="David"/>
          <w:rtl/>
        </w:rPr>
        <w:t>הסלפים</w:t>
      </w:r>
      <w:proofErr w:type="spellEnd"/>
      <w:r w:rsidRPr="00822F3A">
        <w:rPr>
          <w:rFonts w:ascii="David" w:hAnsi="David" w:cs="David"/>
          <w:rtl/>
        </w:rPr>
        <w:t xml:space="preserve"> לא מאמינים שיש לחדש את ההלכה.</w:t>
      </w:r>
    </w:p>
    <w:p w14:paraId="3EBA0DF2" w14:textId="136C3EB7" w:rsidR="00F3478D" w:rsidRDefault="00F3478D" w:rsidP="00C06497">
      <w:pPr>
        <w:spacing w:line="276" w:lineRule="auto"/>
        <w:jc w:val="both"/>
        <w:rPr>
          <w:rFonts w:ascii="David" w:hAnsi="David" w:cs="David"/>
          <w:rtl/>
        </w:rPr>
      </w:pPr>
      <w:r>
        <w:rPr>
          <w:rFonts w:ascii="David" w:hAnsi="David" w:cs="David" w:hint="cs"/>
          <w:rtl/>
        </w:rPr>
        <w:t>(ב)</w:t>
      </w:r>
      <w:r>
        <w:rPr>
          <w:rFonts w:ascii="David" w:hAnsi="David" w:cs="David" w:hint="cs"/>
        </w:rPr>
        <w:t xml:space="preserve"> </w:t>
      </w:r>
      <w:r w:rsidRPr="00F3478D">
        <w:rPr>
          <w:rFonts w:ascii="David" w:hAnsi="David" w:cs="David" w:hint="cs"/>
          <w:b/>
          <w:bCs/>
          <w:rtl/>
        </w:rPr>
        <w:t>הזרם האסלאמי ליברלי</w:t>
      </w:r>
      <w:r>
        <w:rPr>
          <w:rFonts w:ascii="David" w:hAnsi="David" w:cs="David" w:hint="cs"/>
          <w:rtl/>
        </w:rPr>
        <w:t>:</w:t>
      </w:r>
      <w:r>
        <w:rPr>
          <w:rFonts w:ascii="David" w:hAnsi="David" w:cs="David" w:hint="cs"/>
        </w:rPr>
        <w:t xml:space="preserve"> </w:t>
      </w:r>
      <w:r w:rsidRPr="00F3478D">
        <w:rPr>
          <w:rFonts w:ascii="David" w:hAnsi="David" w:cs="David"/>
          <w:rtl/>
        </w:rPr>
        <w:t xml:space="preserve">אנשים מחויבים דתית, מקיימים את מצוות הדת, שומרים על הדת, מבחינתם הדת היא גורם עיקרי בחייהם אבל הם </w:t>
      </w:r>
      <w:r w:rsidRPr="00F3478D">
        <w:rPr>
          <w:rFonts w:ascii="David" w:hAnsi="David" w:cs="David"/>
          <w:u w:val="single"/>
          <w:rtl/>
        </w:rPr>
        <w:t>ליברליים במרחב הציבורי</w:t>
      </w:r>
      <w:r w:rsidRPr="00F3478D">
        <w:rPr>
          <w:rFonts w:ascii="David" w:hAnsi="David" w:cs="David"/>
          <w:rtl/>
        </w:rPr>
        <w:t>. מאמינים שהמרחב הציבורי צריך להיות ניטרלי ולא ציבורי. כלומר נקיים את הדת במרחב הפרטי</w:t>
      </w:r>
      <w:r>
        <w:rPr>
          <w:rFonts w:ascii="David" w:hAnsi="David" w:cs="David" w:hint="cs"/>
          <w:rtl/>
        </w:rPr>
        <w:t>,</w:t>
      </w:r>
      <w:r w:rsidRPr="00F3478D">
        <w:rPr>
          <w:rFonts w:ascii="David" w:hAnsi="David" w:cs="David"/>
          <w:rtl/>
        </w:rPr>
        <w:t xml:space="preserve"> אך המרחב הציבורי הוא ניטרלי אזרחי בו כולם משתלבים ופועלים כדי להתקדם כחברה משכילה במדע, בתרבות </w:t>
      </w:r>
      <w:proofErr w:type="spellStart"/>
      <w:r w:rsidR="00F96ACA" w:rsidRPr="00F3478D">
        <w:rPr>
          <w:rFonts w:ascii="David" w:hAnsi="David" w:cs="David" w:hint="cs"/>
          <w:rtl/>
        </w:rPr>
        <w:t>וכו</w:t>
      </w:r>
      <w:proofErr w:type="spellEnd"/>
      <w:r w:rsidR="00F96ACA" w:rsidRPr="00F3478D">
        <w:rPr>
          <w:rFonts w:ascii="David" w:hAnsi="David" w:cs="David"/>
          <w:rtl/>
        </w:rPr>
        <w:t>'</w:t>
      </w:r>
      <w:r w:rsidRPr="00F3478D">
        <w:rPr>
          <w:rFonts w:ascii="David" w:hAnsi="David" w:cs="David"/>
          <w:rtl/>
        </w:rPr>
        <w:t xml:space="preserve">. </w:t>
      </w:r>
    </w:p>
    <w:p w14:paraId="1C5B8886" w14:textId="26BFD759" w:rsidR="00F3478D" w:rsidRDefault="00F3478D" w:rsidP="00C06497">
      <w:pPr>
        <w:spacing w:line="276" w:lineRule="auto"/>
        <w:jc w:val="both"/>
        <w:rPr>
          <w:rFonts w:ascii="David" w:hAnsi="David" w:cs="David"/>
          <w:rtl/>
        </w:rPr>
      </w:pPr>
      <w:r>
        <w:rPr>
          <w:rFonts w:ascii="David" w:hAnsi="David" w:cs="David" w:hint="cs"/>
          <w:rtl/>
        </w:rPr>
        <w:t>(ג)</w:t>
      </w:r>
      <w:r>
        <w:rPr>
          <w:rFonts w:ascii="David" w:hAnsi="David" w:cs="David" w:hint="cs"/>
        </w:rPr>
        <w:t xml:space="preserve"> </w:t>
      </w:r>
      <w:r w:rsidRPr="00F3478D">
        <w:rPr>
          <w:rFonts w:ascii="David" w:hAnsi="David" w:cs="David" w:hint="cs"/>
          <w:b/>
          <w:bCs/>
          <w:rtl/>
        </w:rPr>
        <w:t xml:space="preserve">הזרם </w:t>
      </w:r>
      <w:proofErr w:type="spellStart"/>
      <w:r w:rsidRPr="00F3478D">
        <w:rPr>
          <w:rFonts w:ascii="David" w:hAnsi="David" w:cs="David" w:hint="cs"/>
          <w:b/>
          <w:bCs/>
          <w:rtl/>
        </w:rPr>
        <w:t>הווסטי</w:t>
      </w:r>
      <w:proofErr w:type="spellEnd"/>
      <w:r>
        <w:rPr>
          <w:rFonts w:ascii="David" w:hAnsi="David" w:cs="David" w:hint="cs"/>
          <w:rtl/>
        </w:rPr>
        <w:t>:</w:t>
      </w:r>
      <w:r>
        <w:rPr>
          <w:rFonts w:ascii="David" w:hAnsi="David" w:cs="David" w:hint="cs"/>
        </w:rPr>
        <w:t xml:space="preserve"> </w:t>
      </w:r>
      <w:r w:rsidRPr="00F3478D">
        <w:rPr>
          <w:rFonts w:ascii="David" w:hAnsi="David" w:cs="David"/>
          <w:rtl/>
        </w:rPr>
        <w:t xml:space="preserve">באמצע בין </w:t>
      </w:r>
      <w:proofErr w:type="spellStart"/>
      <w:r w:rsidRPr="00F3478D">
        <w:rPr>
          <w:rFonts w:ascii="David" w:hAnsi="David" w:cs="David"/>
          <w:rtl/>
        </w:rPr>
        <w:t>הסלפי</w:t>
      </w:r>
      <w:proofErr w:type="spellEnd"/>
      <w:r w:rsidRPr="00F3478D">
        <w:rPr>
          <w:rFonts w:ascii="David" w:hAnsi="David" w:cs="David"/>
          <w:rtl/>
        </w:rPr>
        <w:t xml:space="preserve"> לליברלי.</w:t>
      </w:r>
      <w:r>
        <w:rPr>
          <w:rFonts w:ascii="David" w:hAnsi="David" w:cs="David" w:hint="cs"/>
          <w:rtl/>
        </w:rPr>
        <w:t xml:space="preserve"> </w:t>
      </w:r>
      <w:r w:rsidRPr="00F3478D">
        <w:rPr>
          <w:rFonts w:ascii="David" w:hAnsi="David" w:cs="David"/>
          <w:rtl/>
        </w:rPr>
        <w:t>מאמינים שיש לחבר בין ההלכה למציאות</w:t>
      </w:r>
      <w:r>
        <w:rPr>
          <w:rFonts w:ascii="David" w:hAnsi="David" w:cs="David" w:hint="cs"/>
          <w:rtl/>
        </w:rPr>
        <w:t>,</w:t>
      </w:r>
      <w:r w:rsidRPr="00F3478D">
        <w:rPr>
          <w:rFonts w:ascii="David" w:hAnsi="David" w:cs="David"/>
          <w:rtl/>
        </w:rPr>
        <w:t xml:space="preserve"> שמרנות וחדשנו</w:t>
      </w:r>
      <w:r>
        <w:rPr>
          <w:rFonts w:ascii="David" w:hAnsi="David" w:cs="David" w:hint="cs"/>
          <w:rtl/>
        </w:rPr>
        <w:t xml:space="preserve">ת. </w:t>
      </w:r>
      <w:r w:rsidRPr="00F3478D">
        <w:rPr>
          <w:rFonts w:ascii="David" w:hAnsi="David" w:cs="David"/>
          <w:rtl/>
        </w:rPr>
        <w:t xml:space="preserve"> מאמינים </w:t>
      </w:r>
      <w:r w:rsidRPr="00F3478D">
        <w:rPr>
          <w:rFonts w:ascii="David" w:hAnsi="David" w:cs="David"/>
          <w:u w:val="single"/>
          <w:rtl/>
        </w:rPr>
        <w:t>שיש לקיים את ההלכה לפי ישרים קודמי הדרך אך גם יש לחדש</w:t>
      </w:r>
      <w:r w:rsidRPr="00F3478D">
        <w:rPr>
          <w:rFonts w:ascii="David" w:hAnsi="David" w:cs="David"/>
          <w:rtl/>
        </w:rPr>
        <w:t xml:space="preserve">. החידוש </w:t>
      </w:r>
      <w:r w:rsidRPr="00F3478D">
        <w:rPr>
          <w:rFonts w:ascii="David" w:hAnsi="David" w:cs="David"/>
          <w:u w:val="single"/>
          <w:rtl/>
        </w:rPr>
        <w:t>יתבצע מהשריעה</w:t>
      </w:r>
      <w:r w:rsidRPr="00F3478D">
        <w:rPr>
          <w:rFonts w:ascii="David" w:hAnsi="David" w:cs="David"/>
          <w:rtl/>
        </w:rPr>
        <w:t xml:space="preserve"> ובאמצעות הכלים של השריעה בלבד.</w:t>
      </w:r>
      <w:r>
        <w:rPr>
          <w:rFonts w:ascii="David" w:hAnsi="David" w:cs="David" w:hint="cs"/>
          <w:rtl/>
        </w:rPr>
        <w:t xml:space="preserve"> </w:t>
      </w:r>
      <w:r w:rsidRPr="00F3478D">
        <w:rPr>
          <w:rFonts w:ascii="David" w:hAnsi="David" w:cs="David"/>
          <w:rtl/>
        </w:rPr>
        <w:t>מדובר בזרם פרגמטי שמתחשב בנתוני החיים, מתחשב באילוצי החיים.</w:t>
      </w:r>
      <w:r w:rsidR="00C06497" w:rsidRPr="00C06497">
        <w:rPr>
          <w:rFonts w:ascii="David" w:eastAsia="Calibri" w:hAnsi="David" w:cs="David"/>
          <w:sz w:val="24"/>
          <w:szCs w:val="24"/>
          <w:rtl/>
        </w:rPr>
        <w:t xml:space="preserve"> </w:t>
      </w:r>
      <w:r w:rsidR="00C06497" w:rsidRPr="00C06497">
        <w:rPr>
          <w:rFonts w:ascii="David" w:hAnsi="David" w:cs="David"/>
          <w:rtl/>
        </w:rPr>
        <w:t>מקורו</w:t>
      </w:r>
      <w:r w:rsidR="00C06497">
        <w:rPr>
          <w:rFonts w:ascii="David" w:hAnsi="David" w:cs="David" w:hint="cs"/>
          <w:rtl/>
        </w:rPr>
        <w:t xml:space="preserve"> של הזרם</w:t>
      </w:r>
      <w:r w:rsidR="00C06497" w:rsidRPr="00C06497">
        <w:rPr>
          <w:rFonts w:ascii="David" w:hAnsi="David" w:cs="David"/>
          <w:rtl/>
        </w:rPr>
        <w:t xml:space="preserve"> בתנועה פוליטית שמרנית שנקראת 'תנועת האחים המוסלמים'. </w:t>
      </w:r>
      <w:proofErr w:type="spellStart"/>
      <w:r w:rsidR="00C06497" w:rsidRPr="00C06497">
        <w:rPr>
          <w:rFonts w:ascii="David" w:hAnsi="David" w:cs="David"/>
          <w:rtl/>
        </w:rPr>
        <w:t>חזון</w:t>
      </w:r>
      <w:proofErr w:type="spellEnd"/>
      <w:r w:rsidR="00C06497" w:rsidRPr="00C06497">
        <w:rPr>
          <w:rFonts w:ascii="David" w:hAnsi="David" w:cs="David"/>
          <w:rtl/>
        </w:rPr>
        <w:t xml:space="preserve"> האחים מוסלמים זה לגרור אנשים חזרה לדת כדי שבאופן טבעי ובמהלך היסטורי תקום מדינה אסלאמית שבראשה יעמוד </w:t>
      </w:r>
      <w:proofErr w:type="spellStart"/>
      <w:r w:rsidR="00C06497" w:rsidRPr="00C06497">
        <w:rPr>
          <w:rFonts w:ascii="David" w:hAnsi="David" w:cs="David"/>
          <w:rtl/>
        </w:rPr>
        <w:t>ח'ליפה</w:t>
      </w:r>
      <w:proofErr w:type="spellEnd"/>
      <w:r w:rsidR="00C06497" w:rsidRPr="00C06497">
        <w:rPr>
          <w:rFonts w:ascii="David" w:hAnsi="David" w:cs="David"/>
          <w:rtl/>
        </w:rPr>
        <w:t xml:space="preserve"> אך לא בכוח לא בטרור ולא בכפייה אלא בתהליך טבעי של התקרבות לדת</w:t>
      </w:r>
      <w:r w:rsidR="00C06497">
        <w:rPr>
          <w:rFonts w:ascii="David" w:hAnsi="David" w:cs="David" w:hint="cs"/>
          <w:rtl/>
        </w:rPr>
        <w:t>.</w:t>
      </w:r>
    </w:p>
    <w:p w14:paraId="083829EF" w14:textId="19163289" w:rsidR="00F3478D" w:rsidRDefault="00F3478D" w:rsidP="00C06497">
      <w:pPr>
        <w:spacing w:line="276" w:lineRule="auto"/>
        <w:jc w:val="both"/>
        <w:rPr>
          <w:rFonts w:ascii="David" w:hAnsi="David" w:cs="David"/>
          <w:rtl/>
        </w:rPr>
      </w:pPr>
      <w:r>
        <w:rPr>
          <w:rFonts w:ascii="David" w:hAnsi="David" w:cs="David" w:hint="cs"/>
          <w:rtl/>
        </w:rPr>
        <w:t xml:space="preserve">(ד) </w:t>
      </w:r>
      <w:r w:rsidRPr="00F3478D">
        <w:rPr>
          <w:rFonts w:ascii="David" w:hAnsi="David" w:cs="David" w:hint="cs"/>
          <w:b/>
          <w:bCs/>
          <w:rtl/>
        </w:rPr>
        <w:t xml:space="preserve">הזרם </w:t>
      </w:r>
      <w:proofErr w:type="spellStart"/>
      <w:r w:rsidRPr="00F3478D">
        <w:rPr>
          <w:rFonts w:ascii="David" w:hAnsi="David" w:cs="David" w:hint="cs"/>
          <w:b/>
          <w:bCs/>
          <w:rtl/>
        </w:rPr>
        <w:t>הג'יהאדי</w:t>
      </w:r>
      <w:proofErr w:type="spellEnd"/>
      <w:r w:rsidRPr="00F3478D">
        <w:rPr>
          <w:rFonts w:ascii="David" w:hAnsi="David" w:cs="David" w:hint="cs"/>
          <w:b/>
          <w:bCs/>
          <w:rtl/>
        </w:rPr>
        <w:t xml:space="preserve"> -סלפי</w:t>
      </w:r>
      <w:r>
        <w:rPr>
          <w:rFonts w:ascii="David" w:hAnsi="David" w:cs="David" w:hint="cs"/>
          <w:rtl/>
        </w:rPr>
        <w:t xml:space="preserve">: </w:t>
      </w:r>
      <w:r w:rsidRPr="00F3478D">
        <w:rPr>
          <w:rFonts w:ascii="David" w:hAnsi="David" w:cs="David"/>
          <w:rtl/>
        </w:rPr>
        <w:t xml:space="preserve">זרם בעל שתי אג'נדות: (1) דתית – </w:t>
      </w:r>
      <w:r w:rsidRPr="00F3478D">
        <w:rPr>
          <w:rFonts w:ascii="David" w:hAnsi="David" w:cs="David"/>
          <w:u w:val="single"/>
          <w:rtl/>
        </w:rPr>
        <w:t>בתפיסות הדתיות שלו הוא סלפי.</w:t>
      </w:r>
      <w:r w:rsidRPr="00F3478D">
        <w:rPr>
          <w:rFonts w:ascii="David" w:hAnsi="David" w:cs="David"/>
          <w:rtl/>
        </w:rPr>
        <w:t xml:space="preserve"> שמרן מבחינה דתית, רוצה לחזור למנהגי הקודמים ישרי הדרך, דווקנות, </w:t>
      </w:r>
      <w:r w:rsidRPr="00F3478D">
        <w:rPr>
          <w:rFonts w:ascii="David" w:hAnsi="David" w:cs="David"/>
          <w:u w:val="single"/>
          <w:rtl/>
        </w:rPr>
        <w:t>טקסטואליות דתית ללא חידוש</w:t>
      </w:r>
      <w:r w:rsidRPr="00F3478D">
        <w:rPr>
          <w:rFonts w:ascii="David" w:hAnsi="David" w:cs="David"/>
          <w:rtl/>
        </w:rPr>
        <w:t xml:space="preserve">. (2) פוליטית – </w:t>
      </w:r>
      <w:proofErr w:type="spellStart"/>
      <w:r w:rsidRPr="00F3478D">
        <w:rPr>
          <w:rFonts w:ascii="David" w:hAnsi="David" w:cs="David"/>
          <w:rtl/>
        </w:rPr>
        <w:t>ג'יהאדי</w:t>
      </w:r>
      <w:proofErr w:type="spellEnd"/>
      <w:r w:rsidRPr="00F3478D">
        <w:rPr>
          <w:rFonts w:ascii="David" w:hAnsi="David" w:cs="David"/>
          <w:rtl/>
        </w:rPr>
        <w:t xml:space="preserve"> כן אימץ את הרעיון של האחים המוסלמים של הקמת מדינת האסלאם. אך בניגוד לאחים המוסלמים שרצו את המדינה בהדרגתיות, בהליך טבעי אבולוציוני בדרך של התרחבות ע"י מתן שירותים , תהליך הדרגתי של התרחבות הדת</w:t>
      </w:r>
      <w:r>
        <w:rPr>
          <w:rFonts w:ascii="David" w:hAnsi="David" w:cs="David" w:hint="cs"/>
          <w:rtl/>
        </w:rPr>
        <w:t xml:space="preserve"> - </w:t>
      </w:r>
      <w:r w:rsidRPr="00F3478D">
        <w:rPr>
          <w:rFonts w:ascii="David" w:hAnsi="David" w:cs="David"/>
          <w:rtl/>
        </w:rPr>
        <w:t xml:space="preserve">הזרם הזה </w:t>
      </w:r>
      <w:r w:rsidRPr="00F3478D">
        <w:rPr>
          <w:rFonts w:ascii="David" w:hAnsi="David" w:cs="David"/>
          <w:u w:val="single"/>
          <w:rtl/>
        </w:rPr>
        <w:t>רוצה להקים את המדינה בג'יהאד</w:t>
      </w:r>
      <w:r>
        <w:rPr>
          <w:rFonts w:ascii="David" w:hAnsi="David" w:cs="David" w:hint="cs"/>
          <w:u w:val="single"/>
          <w:rtl/>
        </w:rPr>
        <w:t xml:space="preserve"> </w:t>
      </w:r>
      <w:r w:rsidRPr="00F3478D">
        <w:rPr>
          <w:rFonts w:ascii="David" w:hAnsi="David" w:cs="David"/>
          <w:u w:val="single"/>
          <w:rtl/>
        </w:rPr>
        <w:t>בכוח</w:t>
      </w:r>
      <w:r w:rsidRPr="00F3478D">
        <w:rPr>
          <w:rFonts w:ascii="David" w:hAnsi="David" w:cs="David"/>
          <w:rtl/>
        </w:rPr>
        <w:t xml:space="preserve"> וכאן ועכשיו – במדינה הזו ישלוט האסלאם ובראשה יעמוד החליפה. לחימה כדי להקים את מדינת האסלאם.</w:t>
      </w:r>
    </w:p>
    <w:p w14:paraId="039D5FA1" w14:textId="5F712170" w:rsidR="00F3478D" w:rsidRDefault="00F3478D" w:rsidP="00C06497">
      <w:pPr>
        <w:spacing w:line="276" w:lineRule="auto"/>
        <w:jc w:val="both"/>
        <w:rPr>
          <w:rFonts w:ascii="David" w:hAnsi="David" w:cs="David"/>
          <w:rtl/>
        </w:rPr>
      </w:pPr>
      <w:r>
        <w:rPr>
          <w:rFonts w:ascii="David" w:hAnsi="David" w:cs="David" w:hint="cs"/>
          <w:rtl/>
        </w:rPr>
        <w:t xml:space="preserve">(ה) </w:t>
      </w:r>
      <w:r w:rsidRPr="00F3478D">
        <w:rPr>
          <w:rFonts w:ascii="David" w:hAnsi="David" w:cs="David" w:hint="cs"/>
          <w:b/>
          <w:bCs/>
          <w:rtl/>
        </w:rPr>
        <w:t>הזרם המודרני</w:t>
      </w:r>
      <w:r>
        <w:rPr>
          <w:rFonts w:ascii="David" w:hAnsi="David" w:cs="David" w:hint="cs"/>
          <w:rtl/>
        </w:rPr>
        <w:t>:</w:t>
      </w:r>
      <w:r>
        <w:rPr>
          <w:rFonts w:ascii="David" w:hAnsi="David" w:cs="David" w:hint="cs"/>
        </w:rPr>
        <w:t xml:space="preserve"> </w:t>
      </w:r>
      <w:r w:rsidRPr="00F3478D">
        <w:rPr>
          <w:rFonts w:ascii="David" w:hAnsi="David" w:cs="David"/>
          <w:rtl/>
        </w:rPr>
        <w:t xml:space="preserve">מצד אחד דתיים מאמינים שרוצים לקיים את מצוות הדת, </w:t>
      </w:r>
      <w:r w:rsidRPr="00F3478D">
        <w:rPr>
          <w:rFonts w:ascii="David" w:hAnsi="David" w:cs="David"/>
          <w:u w:val="single"/>
          <w:rtl/>
        </w:rPr>
        <w:t>רוצים לראות את הדת פעילה גם במרחב הפרטי וגם במרחב הציבורי</w:t>
      </w:r>
      <w:r w:rsidRPr="00F3478D">
        <w:rPr>
          <w:rFonts w:ascii="David" w:hAnsi="David" w:cs="David"/>
          <w:rtl/>
        </w:rPr>
        <w:t>. אבל</w:t>
      </w:r>
      <w:r>
        <w:rPr>
          <w:rFonts w:ascii="David" w:hAnsi="David" w:cs="David" w:hint="cs"/>
          <w:rtl/>
        </w:rPr>
        <w:t xml:space="preserve"> </w:t>
      </w:r>
      <w:r w:rsidRPr="00F3478D">
        <w:rPr>
          <w:rFonts w:ascii="David" w:hAnsi="David" w:cs="David"/>
          <w:u w:val="single"/>
          <w:rtl/>
        </w:rPr>
        <w:t>מכבדים את דעת אחרים</w:t>
      </w:r>
      <w:r w:rsidRPr="00F3478D">
        <w:rPr>
          <w:rFonts w:ascii="David" w:hAnsi="David" w:cs="David"/>
          <w:rtl/>
        </w:rPr>
        <w:t xml:space="preserve">, לא כופים את עצמם על אחרים, ללא </w:t>
      </w:r>
      <w:proofErr w:type="spellStart"/>
      <w:r w:rsidRPr="00F3478D">
        <w:rPr>
          <w:rFonts w:ascii="David" w:hAnsi="David" w:cs="David"/>
          <w:rtl/>
        </w:rPr>
        <w:t>חזון</w:t>
      </w:r>
      <w:proofErr w:type="spellEnd"/>
      <w:r w:rsidRPr="00F3478D">
        <w:rPr>
          <w:rFonts w:ascii="David" w:hAnsi="David" w:cs="David"/>
          <w:rtl/>
        </w:rPr>
        <w:t xml:space="preserve"> להקמת מדינת אסלאם אלא </w:t>
      </w:r>
      <w:r w:rsidRPr="00F3478D">
        <w:rPr>
          <w:rFonts w:ascii="David" w:hAnsi="David" w:cs="David"/>
          <w:u w:val="single"/>
          <w:rtl/>
        </w:rPr>
        <w:t xml:space="preserve">בעלי </w:t>
      </w:r>
      <w:proofErr w:type="spellStart"/>
      <w:r w:rsidRPr="00F3478D">
        <w:rPr>
          <w:rFonts w:ascii="David" w:hAnsi="David" w:cs="David"/>
          <w:u w:val="single"/>
          <w:rtl/>
        </w:rPr>
        <w:t>חזון</w:t>
      </w:r>
      <w:proofErr w:type="spellEnd"/>
      <w:r w:rsidRPr="00F3478D">
        <w:rPr>
          <w:rFonts w:ascii="David" w:hAnsi="David" w:cs="David"/>
          <w:u w:val="single"/>
          <w:rtl/>
        </w:rPr>
        <w:t xml:space="preserve"> לחיות חיים אסלאמיים בכל מקום שהם יהיו על פי תנאי המקום</w:t>
      </w:r>
      <w:r w:rsidRPr="00F3478D">
        <w:rPr>
          <w:rFonts w:ascii="David" w:hAnsi="David" w:cs="David"/>
          <w:rtl/>
        </w:rPr>
        <w:t>.</w:t>
      </w:r>
      <w:r>
        <w:rPr>
          <w:rFonts w:ascii="David" w:hAnsi="David" w:cs="David" w:hint="cs"/>
          <w:rtl/>
        </w:rPr>
        <w:t xml:space="preserve"> </w:t>
      </w:r>
      <w:r w:rsidRPr="00F3478D">
        <w:rPr>
          <w:rFonts w:ascii="David" w:hAnsi="David" w:cs="David"/>
          <w:rtl/>
        </w:rPr>
        <w:t>מבחינתם ניתן לחדש הלכה, לחבר את ההלכה למציאות.</w:t>
      </w:r>
      <w:r>
        <w:rPr>
          <w:rFonts w:ascii="David" w:hAnsi="David" w:cs="David" w:hint="cs"/>
          <w:rtl/>
        </w:rPr>
        <w:t xml:space="preserve"> </w:t>
      </w:r>
      <w:r w:rsidRPr="00F3478D">
        <w:rPr>
          <w:rFonts w:ascii="David" w:hAnsi="David" w:cs="David"/>
          <w:rtl/>
        </w:rPr>
        <w:t xml:space="preserve">השוני מהזרם </w:t>
      </w:r>
      <w:proofErr w:type="spellStart"/>
      <w:r w:rsidRPr="00F3478D">
        <w:rPr>
          <w:rFonts w:ascii="David" w:hAnsi="David" w:cs="David"/>
          <w:rtl/>
        </w:rPr>
        <w:t>הווסטי</w:t>
      </w:r>
      <w:proofErr w:type="spellEnd"/>
      <w:r w:rsidRPr="00F3478D">
        <w:rPr>
          <w:rFonts w:ascii="David" w:hAnsi="David" w:cs="David"/>
          <w:rtl/>
        </w:rPr>
        <w:t xml:space="preserve"> – הזרם המודרני ללא אג'נדה פוליטית של מדינה אסלאמית</w:t>
      </w:r>
      <w:r>
        <w:rPr>
          <w:rFonts w:ascii="David" w:hAnsi="David" w:cs="David" w:hint="cs"/>
          <w:rtl/>
        </w:rPr>
        <w:t xml:space="preserve">. </w:t>
      </w:r>
      <w:r w:rsidRPr="00F3478D">
        <w:rPr>
          <w:rFonts w:ascii="David" w:hAnsi="David" w:cs="David"/>
          <w:rtl/>
        </w:rPr>
        <w:t>לחיות את האסלאם באיזה מדינה שהם נמצאים.</w:t>
      </w:r>
    </w:p>
    <w:p w14:paraId="3E8AC1E0" w14:textId="76715832" w:rsidR="00C06497" w:rsidRDefault="00C06497" w:rsidP="00C67167">
      <w:pPr>
        <w:spacing w:line="276" w:lineRule="auto"/>
        <w:jc w:val="both"/>
        <w:rPr>
          <w:rFonts w:ascii="David" w:hAnsi="David" w:cs="David"/>
          <w:rtl/>
        </w:rPr>
      </w:pPr>
      <w:r w:rsidRPr="00C06497">
        <w:rPr>
          <w:rFonts w:ascii="David" w:hAnsi="David" w:cs="David" w:hint="cs"/>
          <w:highlight w:val="green"/>
          <w:rtl/>
        </w:rPr>
        <w:t xml:space="preserve"> בתי הדין </w:t>
      </w:r>
      <w:proofErr w:type="spellStart"/>
      <w:r w:rsidRPr="00C06497">
        <w:rPr>
          <w:rFonts w:ascii="David" w:hAnsi="David" w:cs="David" w:hint="cs"/>
          <w:highlight w:val="green"/>
          <w:rtl/>
        </w:rPr>
        <w:t>השרעים</w:t>
      </w:r>
      <w:proofErr w:type="spellEnd"/>
      <w:r w:rsidRPr="00C06497">
        <w:rPr>
          <w:rFonts w:ascii="David" w:hAnsi="David" w:cs="David" w:hint="cs"/>
          <w:highlight w:val="green"/>
          <w:rtl/>
        </w:rPr>
        <w:t xml:space="preserve"> (עמ' 13 </w:t>
      </w:r>
      <w:r w:rsidRPr="00C06497">
        <w:rPr>
          <w:rFonts w:ascii="David" w:hAnsi="David" w:cs="David"/>
          <w:highlight w:val="green"/>
          <w:rtl/>
        </w:rPr>
        <w:t>–</w:t>
      </w:r>
      <w:r w:rsidRPr="00C06497">
        <w:rPr>
          <w:rFonts w:ascii="David" w:hAnsi="David" w:cs="David" w:hint="cs"/>
          <w:highlight w:val="green"/>
          <w:rtl/>
        </w:rPr>
        <w:t>1</w:t>
      </w:r>
      <w:r w:rsidR="00A128ED">
        <w:rPr>
          <w:rFonts w:ascii="David" w:hAnsi="David" w:cs="David" w:hint="cs"/>
          <w:highlight w:val="green"/>
          <w:rtl/>
        </w:rPr>
        <w:t>7</w:t>
      </w:r>
      <w:r w:rsidR="00C04814">
        <w:rPr>
          <w:rFonts w:ascii="David" w:hAnsi="David" w:cs="David" w:hint="cs"/>
          <w:highlight w:val="green"/>
          <w:rtl/>
        </w:rPr>
        <w:t xml:space="preserve"> במחברת)</w:t>
      </w:r>
      <w:r w:rsidRPr="00C06497">
        <w:rPr>
          <w:rFonts w:ascii="David" w:hAnsi="David" w:cs="David" w:hint="cs"/>
          <w:highlight w:val="green"/>
          <w:rtl/>
        </w:rPr>
        <w:t>:</w:t>
      </w:r>
      <w:r>
        <w:rPr>
          <w:rFonts w:ascii="David" w:hAnsi="David" w:cs="David" w:hint="cs"/>
        </w:rPr>
        <w:t xml:space="preserve"> </w:t>
      </w:r>
    </w:p>
    <w:p w14:paraId="3BA298FD" w14:textId="7CCD6D7B" w:rsidR="00C67167" w:rsidRPr="00C67167" w:rsidRDefault="00C67167" w:rsidP="00C67167">
      <w:pPr>
        <w:spacing w:line="276" w:lineRule="auto"/>
        <w:jc w:val="both"/>
        <w:rPr>
          <w:rFonts w:ascii="David" w:hAnsi="David" w:cs="David"/>
          <w:rtl/>
        </w:rPr>
      </w:pPr>
      <w:r w:rsidRPr="00C67167">
        <w:rPr>
          <w:rFonts w:ascii="David" w:hAnsi="David" w:cs="David" w:hint="cs"/>
          <w:rtl/>
        </w:rPr>
        <w:t>1</w:t>
      </w:r>
      <w:r w:rsidRPr="00C67167">
        <w:rPr>
          <w:rFonts w:ascii="David" w:hAnsi="David" w:cs="David" w:hint="cs"/>
          <w:u w:val="single"/>
          <w:rtl/>
        </w:rPr>
        <w:t>.</w:t>
      </w:r>
      <w:r w:rsidRPr="00C67167">
        <w:rPr>
          <w:rFonts w:ascii="David" w:hAnsi="David" w:cs="David"/>
          <w:highlight w:val="yellow"/>
          <w:u w:val="single"/>
          <w:rtl/>
        </w:rPr>
        <w:t xml:space="preserve">בתי הדין </w:t>
      </w:r>
      <w:proofErr w:type="spellStart"/>
      <w:r w:rsidRPr="00C67167">
        <w:rPr>
          <w:rFonts w:ascii="David" w:hAnsi="David" w:cs="David"/>
          <w:highlight w:val="yellow"/>
          <w:u w:val="single"/>
          <w:rtl/>
        </w:rPr>
        <w:t>השרעיים</w:t>
      </w:r>
      <w:proofErr w:type="spellEnd"/>
      <w:r w:rsidRPr="00C67167">
        <w:rPr>
          <w:rFonts w:ascii="David" w:hAnsi="David" w:cs="David"/>
          <w:highlight w:val="yellow"/>
          <w:u w:val="single"/>
          <w:rtl/>
        </w:rPr>
        <w:t xml:space="preserve"> שנקלטו לתוך המשפט הישראלי</w:t>
      </w:r>
      <w:r>
        <w:rPr>
          <w:rFonts w:ascii="David" w:hAnsi="David" w:cs="David" w:hint="cs"/>
          <w:rtl/>
        </w:rPr>
        <w:t xml:space="preserve"> -  </w:t>
      </w:r>
      <w:r w:rsidRPr="00C67167">
        <w:rPr>
          <w:rFonts w:ascii="David" w:hAnsi="David" w:cs="David"/>
          <w:rtl/>
        </w:rPr>
        <w:t>המחוקק המנדטורי חוקק חוקה שיקבעו את הסדרי המשפט המנדטוריים</w:t>
      </w:r>
      <w:r>
        <w:rPr>
          <w:rFonts w:ascii="David" w:hAnsi="David" w:cs="David" w:hint="cs"/>
          <w:rtl/>
        </w:rPr>
        <w:t xml:space="preserve">. </w:t>
      </w:r>
      <w:r w:rsidRPr="00C67167">
        <w:rPr>
          <w:rFonts w:ascii="David" w:hAnsi="David" w:cs="David"/>
          <w:rtl/>
        </w:rPr>
        <w:t>דבר המלך קבע את ערכאות השיפוט והפכו להיות חוק במדינה.</w:t>
      </w:r>
      <w:r w:rsidR="00951A08">
        <w:rPr>
          <w:rFonts w:ascii="David" w:hAnsi="David" w:cs="David" w:hint="cs"/>
          <w:rtl/>
        </w:rPr>
        <w:t xml:space="preserve"> (לקרוא רקע במחברת) </w:t>
      </w:r>
    </w:p>
    <w:p w14:paraId="67D3E8B7" w14:textId="4860066C" w:rsidR="00C67167" w:rsidRPr="00C67167" w:rsidRDefault="00C67167" w:rsidP="00C67167">
      <w:pPr>
        <w:spacing w:line="276" w:lineRule="auto"/>
        <w:jc w:val="both"/>
        <w:rPr>
          <w:rFonts w:ascii="David" w:hAnsi="David" w:cs="David"/>
          <w:rtl/>
        </w:rPr>
      </w:pPr>
      <w:r>
        <w:rPr>
          <w:rFonts w:ascii="David" w:hAnsi="David" w:cs="David" w:hint="cs"/>
          <w:rtl/>
        </w:rPr>
        <w:t xml:space="preserve">* </w:t>
      </w:r>
      <w:r w:rsidRPr="00C67167">
        <w:rPr>
          <w:rFonts w:ascii="David" w:hAnsi="David" w:cs="David"/>
          <w:b/>
          <w:bCs/>
          <w:rtl/>
        </w:rPr>
        <w:t xml:space="preserve">סימן 51 </w:t>
      </w:r>
      <w:r w:rsidRPr="00C67167">
        <w:rPr>
          <w:rFonts w:ascii="David" w:hAnsi="David" w:cs="David"/>
          <w:rtl/>
        </w:rPr>
        <w:t>– הגדרת ענייני מעמד אישי שבסמכות בתי הדין הדתיים.</w:t>
      </w:r>
    </w:p>
    <w:p w14:paraId="4793A745" w14:textId="43A01017" w:rsidR="00C67167" w:rsidRPr="00C67167" w:rsidRDefault="00C67167" w:rsidP="00C67167">
      <w:pPr>
        <w:spacing w:line="276" w:lineRule="auto"/>
        <w:jc w:val="both"/>
        <w:rPr>
          <w:rFonts w:ascii="David" w:hAnsi="David" w:cs="David"/>
          <w:rtl/>
        </w:rPr>
      </w:pPr>
      <w:r>
        <w:rPr>
          <w:rFonts w:ascii="David" w:hAnsi="David" w:cs="David" w:hint="cs"/>
          <w:rtl/>
        </w:rPr>
        <w:t xml:space="preserve">* </w:t>
      </w:r>
      <w:r w:rsidRPr="00C67167">
        <w:rPr>
          <w:rFonts w:ascii="David" w:hAnsi="David" w:cs="David"/>
          <w:b/>
          <w:bCs/>
          <w:rtl/>
        </w:rPr>
        <w:t>סימן 52</w:t>
      </w:r>
      <w:r w:rsidRPr="00C67167">
        <w:rPr>
          <w:rFonts w:ascii="David" w:hAnsi="David" w:cs="David"/>
          <w:rtl/>
        </w:rPr>
        <w:t xml:space="preserve"> – הגדרת ענייני מעמד אישי שבסמכות בתי הדין </w:t>
      </w:r>
      <w:proofErr w:type="spellStart"/>
      <w:r w:rsidRPr="00C67167">
        <w:rPr>
          <w:rFonts w:ascii="David" w:hAnsi="David" w:cs="David"/>
          <w:rtl/>
        </w:rPr>
        <w:t>השרעיים</w:t>
      </w:r>
      <w:proofErr w:type="spellEnd"/>
      <w:r w:rsidRPr="00C67167">
        <w:rPr>
          <w:rFonts w:ascii="David" w:hAnsi="David" w:cs="David"/>
          <w:rtl/>
        </w:rPr>
        <w:t xml:space="preserve">. </w:t>
      </w:r>
      <w:r w:rsidRPr="00C67167">
        <w:rPr>
          <w:rFonts w:ascii="David" w:hAnsi="David" w:cs="David"/>
          <w:u w:val="single"/>
          <w:rtl/>
        </w:rPr>
        <w:t>סימן 52 גובר על 51 שכן הוא ספציפי וספציפי גובר על כללי</w:t>
      </w:r>
      <w:r>
        <w:rPr>
          <w:rFonts w:ascii="David" w:hAnsi="David" w:cs="David" w:hint="cs"/>
          <w:rtl/>
        </w:rPr>
        <w:t xml:space="preserve">. </w:t>
      </w:r>
      <w:r w:rsidRPr="00C67167">
        <w:rPr>
          <w:rFonts w:ascii="David" w:hAnsi="David" w:cs="David"/>
          <w:rtl/>
        </w:rPr>
        <w:t xml:space="preserve">לבתי הדין </w:t>
      </w:r>
      <w:proofErr w:type="spellStart"/>
      <w:r w:rsidRPr="00C67167">
        <w:rPr>
          <w:rFonts w:ascii="David" w:hAnsi="David" w:cs="David"/>
          <w:rtl/>
        </w:rPr>
        <w:t>השרעיים</w:t>
      </w:r>
      <w:proofErr w:type="spellEnd"/>
      <w:r w:rsidRPr="00C67167">
        <w:rPr>
          <w:rFonts w:ascii="David" w:hAnsi="David" w:cs="David"/>
          <w:rtl/>
        </w:rPr>
        <w:t xml:space="preserve"> סמכות בלעדית לדון בענייני מעמד אישי של מוסלמים , נתינים ישראליים, </w:t>
      </w:r>
      <w:r w:rsidRPr="00C67167">
        <w:rPr>
          <w:rFonts w:ascii="David" w:hAnsi="David" w:cs="David"/>
          <w:rtl/>
        </w:rPr>
        <w:lastRenderedPageBreak/>
        <w:t xml:space="preserve">כהגדרתה בס' 7 לחוק סדרי הדין </w:t>
      </w:r>
      <w:proofErr w:type="spellStart"/>
      <w:r w:rsidRPr="00C67167">
        <w:rPr>
          <w:rFonts w:ascii="David" w:hAnsi="David" w:cs="David"/>
          <w:rtl/>
        </w:rPr>
        <w:t>השרעיים</w:t>
      </w:r>
      <w:proofErr w:type="spellEnd"/>
      <w:r w:rsidRPr="00C67167">
        <w:rPr>
          <w:rFonts w:ascii="David" w:hAnsi="David" w:cs="David"/>
          <w:rtl/>
        </w:rPr>
        <w:t xml:space="preserve"> וכן ענייני וקף, יצירה וניהול וגם בענייניו של מוסלמים הכפופים לפי חוק מדינת הלאום לסמכות בתי דין שרעיים בעניינים אלה</w:t>
      </w:r>
      <w:r>
        <w:rPr>
          <w:rFonts w:ascii="David" w:hAnsi="David" w:cs="David" w:hint="cs"/>
          <w:rtl/>
        </w:rPr>
        <w:t>.</w:t>
      </w:r>
    </w:p>
    <w:p w14:paraId="0684E666" w14:textId="3204FA5B" w:rsidR="00C67167" w:rsidRPr="00C67167" w:rsidRDefault="00C67167" w:rsidP="00C67167">
      <w:pPr>
        <w:spacing w:line="276" w:lineRule="auto"/>
        <w:jc w:val="both"/>
        <w:rPr>
          <w:rFonts w:ascii="David" w:hAnsi="David" w:cs="David"/>
          <w:rtl/>
        </w:rPr>
      </w:pPr>
      <w:r>
        <w:rPr>
          <w:rFonts w:ascii="David" w:hAnsi="David" w:cs="David" w:hint="cs"/>
          <w:rtl/>
        </w:rPr>
        <w:t xml:space="preserve">* </w:t>
      </w:r>
      <w:r w:rsidRPr="00C67167">
        <w:rPr>
          <w:rFonts w:ascii="David" w:hAnsi="David" w:cs="David"/>
          <w:b/>
          <w:bCs/>
          <w:rtl/>
        </w:rPr>
        <w:t>סימן 65</w:t>
      </w:r>
      <w:r w:rsidRPr="00C67167">
        <w:rPr>
          <w:rFonts w:ascii="David" w:hAnsi="David" w:cs="David"/>
          <w:rtl/>
        </w:rPr>
        <w:t xml:space="preserve"> – סמכות בינלאומית פרטית לבתי הדין </w:t>
      </w:r>
      <w:proofErr w:type="spellStart"/>
      <w:r w:rsidRPr="00C67167">
        <w:rPr>
          <w:rFonts w:ascii="David" w:hAnsi="David" w:cs="David"/>
          <w:rtl/>
        </w:rPr>
        <w:t>השרעיים</w:t>
      </w:r>
      <w:proofErr w:type="spellEnd"/>
      <w:r w:rsidRPr="00C67167">
        <w:rPr>
          <w:rFonts w:ascii="David" w:hAnsi="David" w:cs="David"/>
          <w:rtl/>
        </w:rPr>
        <w:t xml:space="preserve">.  </w:t>
      </w:r>
    </w:p>
    <w:p w14:paraId="63428F98" w14:textId="77777777" w:rsidR="00C67167" w:rsidRDefault="00C67167" w:rsidP="00C67167">
      <w:pPr>
        <w:spacing w:line="276" w:lineRule="auto"/>
        <w:jc w:val="both"/>
        <w:rPr>
          <w:rFonts w:ascii="David" w:hAnsi="David" w:cs="David"/>
          <w:rtl/>
        </w:rPr>
      </w:pPr>
      <w:r w:rsidRPr="00C67167">
        <w:rPr>
          <w:rFonts w:ascii="David" w:hAnsi="David" w:cs="David"/>
          <w:rtl/>
        </w:rPr>
        <w:t xml:space="preserve">מעניינים אלה עולה 2 מישורים: </w:t>
      </w:r>
    </w:p>
    <w:p w14:paraId="462D6F66" w14:textId="0AA65124" w:rsidR="00C67167" w:rsidRPr="00DC2016" w:rsidRDefault="00C67167" w:rsidP="00DC2016">
      <w:pPr>
        <w:spacing w:line="276" w:lineRule="auto"/>
        <w:jc w:val="both"/>
        <w:rPr>
          <w:rFonts w:ascii="David" w:hAnsi="David" w:cs="David"/>
          <w:u w:val="single"/>
          <w:rtl/>
        </w:rPr>
      </w:pPr>
      <w:r>
        <w:rPr>
          <w:rFonts w:ascii="David" w:hAnsi="David" w:cs="David" w:hint="cs"/>
          <w:rtl/>
        </w:rPr>
        <w:t>(א</w:t>
      </w:r>
      <w:r w:rsidRPr="00C67167">
        <w:rPr>
          <w:rFonts w:ascii="David" w:hAnsi="David" w:cs="David"/>
          <w:rtl/>
        </w:rPr>
        <w:t xml:space="preserve">) </w:t>
      </w:r>
      <w:r w:rsidRPr="00C67167">
        <w:rPr>
          <w:rFonts w:ascii="David" w:hAnsi="David" w:cs="David"/>
          <w:b/>
          <w:bCs/>
          <w:rtl/>
        </w:rPr>
        <w:t>סמכות בינ</w:t>
      </w:r>
      <w:r w:rsidR="00DC2016">
        <w:rPr>
          <w:rFonts w:ascii="David" w:hAnsi="David" w:cs="David" w:hint="cs"/>
          <w:b/>
          <w:bCs/>
          <w:rtl/>
        </w:rPr>
        <w:t>"ל</w:t>
      </w:r>
      <w:r w:rsidRPr="00C67167">
        <w:rPr>
          <w:rFonts w:ascii="David" w:hAnsi="David" w:cs="David"/>
          <w:b/>
          <w:bCs/>
          <w:rtl/>
        </w:rPr>
        <w:t xml:space="preserve"> פרטית</w:t>
      </w:r>
      <w:r w:rsidRPr="00C67167">
        <w:rPr>
          <w:rFonts w:ascii="David" w:hAnsi="David" w:cs="David"/>
          <w:rtl/>
        </w:rPr>
        <w:t xml:space="preserve"> – האם לערכאה השיפוטית הספציפית יש סמכות לדון בעניינו של </w:t>
      </w:r>
      <w:r w:rsidRPr="00C67167">
        <w:rPr>
          <w:rFonts w:ascii="David" w:hAnsi="David" w:cs="David"/>
        </w:rPr>
        <w:t>X</w:t>
      </w:r>
      <w:r w:rsidRPr="00C67167">
        <w:rPr>
          <w:rFonts w:ascii="David" w:hAnsi="David" w:cs="David"/>
          <w:rtl/>
        </w:rPr>
        <w:t xml:space="preserve"> שממדינה </w:t>
      </w:r>
      <w:r w:rsidRPr="00C67167">
        <w:rPr>
          <w:rFonts w:ascii="David" w:hAnsi="David" w:cs="David"/>
        </w:rPr>
        <w:t>Y</w:t>
      </w:r>
      <w:r>
        <w:rPr>
          <w:rFonts w:ascii="David" w:hAnsi="David" w:cs="David" w:hint="cs"/>
          <w:rtl/>
        </w:rPr>
        <w:t xml:space="preserve">. </w:t>
      </w:r>
      <w:r w:rsidRPr="00C67167">
        <w:rPr>
          <w:rFonts w:ascii="David" w:hAnsi="David" w:cs="David" w:hint="cs"/>
          <w:u w:val="single"/>
          <w:rtl/>
        </w:rPr>
        <w:t>תנאים</w:t>
      </w:r>
      <w:r>
        <w:rPr>
          <w:rFonts w:ascii="David" w:hAnsi="David" w:cs="David" w:hint="cs"/>
          <w:rtl/>
        </w:rPr>
        <w:t xml:space="preserve">: </w:t>
      </w:r>
      <w:r w:rsidRPr="00C67167">
        <w:rPr>
          <w:rFonts w:ascii="David" w:hAnsi="David" w:cs="David"/>
          <w:rtl/>
        </w:rPr>
        <w:t xml:space="preserve">תנאי חובה </w:t>
      </w:r>
      <w:r>
        <w:rPr>
          <w:rFonts w:ascii="David" w:hAnsi="David" w:cs="David"/>
          <w:rtl/>
        </w:rPr>
        <w:t>–</w:t>
      </w:r>
      <w:r w:rsidRPr="00C67167">
        <w:rPr>
          <w:rFonts w:ascii="David" w:hAnsi="David" w:cs="David"/>
          <w:rtl/>
        </w:rPr>
        <w:t xml:space="preserve"> מוסלמי</w:t>
      </w:r>
      <w:r>
        <w:rPr>
          <w:rFonts w:ascii="David" w:hAnsi="David" w:cs="David" w:hint="cs"/>
          <w:rtl/>
        </w:rPr>
        <w:t>,</w:t>
      </w:r>
      <w:r w:rsidRPr="00C67167">
        <w:rPr>
          <w:rFonts w:ascii="David" w:hAnsi="David" w:cs="David"/>
          <w:rtl/>
        </w:rPr>
        <w:t xml:space="preserve"> לפי מי שרשום במרשם האוכלוסין הישראלי. ניתן לרשום במרשם האוכלוסין אם נולד לאמא מוסלמית או המיר את דתו. בתי הדין </w:t>
      </w:r>
      <w:proofErr w:type="spellStart"/>
      <w:r w:rsidRPr="00C67167">
        <w:rPr>
          <w:rFonts w:ascii="David" w:hAnsi="David" w:cs="David"/>
          <w:rtl/>
        </w:rPr>
        <w:t>השרעיים</w:t>
      </w:r>
      <w:proofErr w:type="spellEnd"/>
      <w:r w:rsidRPr="00C67167">
        <w:rPr>
          <w:rFonts w:ascii="David" w:hAnsi="David" w:cs="David"/>
          <w:rtl/>
        </w:rPr>
        <w:t xml:space="preserve"> </w:t>
      </w:r>
      <w:r w:rsidRPr="00DC2016">
        <w:rPr>
          <w:rFonts w:ascii="David" w:hAnsi="David" w:cs="David"/>
          <w:u w:val="single"/>
          <w:rtl/>
        </w:rPr>
        <w:t>לא יכולים לדון בעניינים של לא יהודים</w:t>
      </w:r>
      <w:r w:rsidRPr="00C67167">
        <w:rPr>
          <w:rFonts w:ascii="David" w:hAnsi="David" w:cs="David"/>
          <w:rtl/>
        </w:rPr>
        <w:t xml:space="preserve">. אם יש אדם מוסלמי שכפוף לסמכות בתי דין שרעיים לפי האזרחות שלו – יוכל להתדיין בבתי הדין </w:t>
      </w:r>
      <w:proofErr w:type="spellStart"/>
      <w:r w:rsidRPr="00C67167">
        <w:rPr>
          <w:rFonts w:ascii="David" w:hAnsi="David" w:cs="David"/>
          <w:rtl/>
        </w:rPr>
        <w:t>השרעיים</w:t>
      </w:r>
      <w:proofErr w:type="spellEnd"/>
      <w:r w:rsidRPr="00C67167">
        <w:rPr>
          <w:rFonts w:ascii="David" w:hAnsi="David" w:cs="David"/>
          <w:rtl/>
        </w:rPr>
        <w:t>. לדוג' ירדן, לבנון.</w:t>
      </w:r>
      <w:r w:rsidR="00DC2016">
        <w:rPr>
          <w:rFonts w:ascii="David" w:hAnsi="David" w:cs="David" w:hint="cs"/>
          <w:rtl/>
        </w:rPr>
        <w:t xml:space="preserve"> </w:t>
      </w:r>
      <w:r w:rsidRPr="00C67167">
        <w:rPr>
          <w:rFonts w:ascii="David" w:hAnsi="David" w:cs="David"/>
          <w:rtl/>
        </w:rPr>
        <w:t xml:space="preserve">מוסלמי לפי נתין זר – הוא מי שהצהיר על עצמו כמוסלמי. </w:t>
      </w:r>
      <w:r w:rsidRPr="00DC2016">
        <w:rPr>
          <w:rFonts w:ascii="David" w:hAnsi="David" w:cs="David"/>
          <w:b/>
          <w:bCs/>
          <w:rtl/>
        </w:rPr>
        <w:t>סימן 65:</w:t>
      </w:r>
      <w:r w:rsidRPr="00C67167">
        <w:rPr>
          <w:rFonts w:ascii="David" w:hAnsi="David" w:cs="David"/>
          <w:rtl/>
        </w:rPr>
        <w:t xml:space="preserve"> נתין זר שמדינה שלא מקיימת בתי דין שרעיים תהיה סמכות בהסכמתו.</w:t>
      </w:r>
      <w:r w:rsidR="007523A9">
        <w:rPr>
          <w:rFonts w:ascii="David" w:hAnsi="David" w:cs="David" w:hint="cs"/>
          <w:rtl/>
        </w:rPr>
        <w:t xml:space="preserve"> (מצרים)</w:t>
      </w:r>
      <w:r w:rsidR="00DC2016">
        <w:rPr>
          <w:rFonts w:ascii="David" w:hAnsi="David" w:cs="David" w:hint="cs"/>
          <w:rtl/>
        </w:rPr>
        <w:t xml:space="preserve"> </w:t>
      </w:r>
      <w:r w:rsidRPr="00C67167">
        <w:rPr>
          <w:rFonts w:ascii="David" w:hAnsi="David" w:cs="David"/>
          <w:rtl/>
        </w:rPr>
        <w:t>לדוג' – אם יש לנו אזרח ארה"ב שנשוי לירושלמית, בית הדין מקבל סמכות כי היא מוסלמ</w:t>
      </w:r>
      <w:r w:rsidR="00DC2016">
        <w:rPr>
          <w:rFonts w:ascii="David" w:hAnsi="David" w:cs="David" w:hint="cs"/>
          <w:rtl/>
        </w:rPr>
        <w:t>י</w:t>
      </w:r>
      <w:r w:rsidRPr="00C67167">
        <w:rPr>
          <w:rFonts w:ascii="David" w:hAnsi="David" w:cs="David"/>
          <w:rtl/>
        </w:rPr>
        <w:t xml:space="preserve">ת, תושבת קבע. לגבי האזרח: מוסלמי, לא תושב/אזרח ישראלי, לא נתין זר שכפוף לבתי דין שרעיים -&gt; אם הוא מסכים אז לפי ס' 65 ניתן להתדיין בנושא שלו בבתי הדין </w:t>
      </w:r>
      <w:proofErr w:type="spellStart"/>
      <w:r w:rsidRPr="00C67167">
        <w:rPr>
          <w:rFonts w:ascii="David" w:hAnsi="David" w:cs="David"/>
          <w:rtl/>
        </w:rPr>
        <w:t>השרעיים</w:t>
      </w:r>
      <w:proofErr w:type="spellEnd"/>
      <w:r w:rsidRPr="00C67167">
        <w:rPr>
          <w:rFonts w:ascii="David" w:hAnsi="David" w:cs="David"/>
          <w:rtl/>
        </w:rPr>
        <w:t xml:space="preserve">. </w:t>
      </w:r>
      <w:r w:rsidRPr="00DC2016">
        <w:rPr>
          <w:rFonts w:ascii="David" w:hAnsi="David" w:cs="David"/>
          <w:u w:val="single"/>
          <w:rtl/>
        </w:rPr>
        <w:t>נדרש הסכמה מפורשת</w:t>
      </w:r>
      <w:r w:rsidRPr="00DC2016">
        <w:rPr>
          <w:rFonts w:ascii="David" w:hAnsi="David" w:cs="David"/>
          <w:rtl/>
        </w:rPr>
        <w:t xml:space="preserve">. </w:t>
      </w:r>
    </w:p>
    <w:p w14:paraId="541DF274" w14:textId="1E2A4FA7" w:rsidR="00DC2016" w:rsidRPr="00DC2016" w:rsidRDefault="00DC2016" w:rsidP="00DC2016">
      <w:pPr>
        <w:spacing w:line="276" w:lineRule="auto"/>
        <w:jc w:val="both"/>
        <w:rPr>
          <w:rFonts w:ascii="David" w:hAnsi="David" w:cs="David"/>
          <w:rtl/>
        </w:rPr>
      </w:pPr>
      <w:r>
        <w:rPr>
          <w:rFonts w:ascii="David" w:hAnsi="David" w:cs="David" w:hint="cs"/>
          <w:rtl/>
        </w:rPr>
        <w:t xml:space="preserve">(ב) </w:t>
      </w:r>
      <w:r w:rsidRPr="00DC2016">
        <w:rPr>
          <w:rFonts w:ascii="David" w:hAnsi="David" w:cs="David"/>
          <w:b/>
          <w:bCs/>
          <w:rtl/>
        </w:rPr>
        <w:t>סמכות ע</w:t>
      </w:r>
      <w:r w:rsidR="007523A9">
        <w:rPr>
          <w:rFonts w:ascii="David" w:hAnsi="David" w:cs="David" w:hint="cs"/>
          <w:b/>
          <w:bCs/>
          <w:rtl/>
        </w:rPr>
        <w:t>נייני</w:t>
      </w:r>
      <w:r w:rsidRPr="00DC2016">
        <w:rPr>
          <w:rFonts w:ascii="David" w:hAnsi="David" w:cs="David"/>
          <w:b/>
          <w:bCs/>
          <w:rtl/>
        </w:rPr>
        <w:t>ת</w:t>
      </w:r>
      <w:r w:rsidRPr="00DC2016">
        <w:rPr>
          <w:rFonts w:ascii="David" w:hAnsi="David" w:cs="David"/>
          <w:rtl/>
        </w:rPr>
        <w:t xml:space="preserve"> – האם הנושא של התביעה הספציפית הוא בסמכות בתי הדין </w:t>
      </w:r>
      <w:proofErr w:type="spellStart"/>
      <w:r w:rsidRPr="00DC2016">
        <w:rPr>
          <w:rFonts w:ascii="David" w:hAnsi="David" w:cs="David"/>
          <w:rtl/>
        </w:rPr>
        <w:t>השרעיים</w:t>
      </w:r>
      <w:proofErr w:type="spellEnd"/>
      <w:r>
        <w:rPr>
          <w:rFonts w:ascii="David" w:hAnsi="David" w:cs="David" w:hint="cs"/>
          <w:rtl/>
        </w:rPr>
        <w:t xml:space="preserve">. </w:t>
      </w:r>
      <w:r w:rsidRPr="00DC2016">
        <w:rPr>
          <w:rFonts w:ascii="David" w:hAnsi="David" w:cs="David"/>
          <w:b/>
          <w:bCs/>
          <w:rtl/>
        </w:rPr>
        <w:t>סימן 52</w:t>
      </w:r>
      <w:r w:rsidRPr="00DC2016">
        <w:rPr>
          <w:rFonts w:ascii="David" w:hAnsi="David" w:cs="David"/>
          <w:rtl/>
        </w:rPr>
        <w:t xml:space="preserve">  מגדיר את הסמכות העיונית של בתי הדין </w:t>
      </w:r>
      <w:proofErr w:type="spellStart"/>
      <w:r w:rsidRPr="00DC2016">
        <w:rPr>
          <w:rFonts w:ascii="David" w:hAnsi="David" w:cs="David"/>
          <w:rtl/>
        </w:rPr>
        <w:t>השרעיים</w:t>
      </w:r>
      <w:proofErr w:type="spellEnd"/>
      <w:r w:rsidRPr="00DC2016">
        <w:rPr>
          <w:rFonts w:ascii="David" w:hAnsi="David" w:cs="David"/>
          <w:rtl/>
        </w:rPr>
        <w:t xml:space="preserve"> </w:t>
      </w:r>
      <w:r>
        <w:rPr>
          <w:rFonts w:ascii="David" w:hAnsi="David" w:cs="David" w:hint="cs"/>
          <w:rtl/>
        </w:rPr>
        <w:t>ל</w:t>
      </w:r>
      <w:r w:rsidRPr="00DC2016">
        <w:rPr>
          <w:rFonts w:ascii="David" w:hAnsi="David" w:cs="David"/>
          <w:rtl/>
        </w:rPr>
        <w:t>ענייני מעמד אישי כהגדרתם בס' 7 לחוק</w:t>
      </w:r>
      <w:r>
        <w:rPr>
          <w:rFonts w:ascii="David" w:hAnsi="David" w:cs="David" w:hint="cs"/>
          <w:rtl/>
        </w:rPr>
        <w:t xml:space="preserve">. </w:t>
      </w:r>
      <w:r w:rsidRPr="00DC2016">
        <w:rPr>
          <w:rFonts w:ascii="David" w:hAnsi="David" w:cs="David"/>
          <w:rtl/>
        </w:rPr>
        <w:t xml:space="preserve">לפי ס' 7 לחוק סדרי הדין </w:t>
      </w:r>
      <w:proofErr w:type="spellStart"/>
      <w:r w:rsidRPr="00DC2016">
        <w:rPr>
          <w:rFonts w:ascii="David" w:hAnsi="David" w:cs="David"/>
          <w:rtl/>
        </w:rPr>
        <w:t>השרעיים</w:t>
      </w:r>
      <w:proofErr w:type="spellEnd"/>
      <w:r w:rsidRPr="00DC2016">
        <w:rPr>
          <w:rFonts w:ascii="David" w:hAnsi="David" w:cs="David"/>
          <w:rtl/>
        </w:rPr>
        <w:t>: ענייני מעמד אישי כוללים:</w:t>
      </w:r>
    </w:p>
    <w:p w14:paraId="63DBD4D8" w14:textId="19DE9DE4" w:rsidR="00DC2016" w:rsidRPr="00DC2016" w:rsidRDefault="00DC2016" w:rsidP="00DC2016">
      <w:pPr>
        <w:spacing w:line="276" w:lineRule="auto"/>
        <w:jc w:val="both"/>
        <w:rPr>
          <w:rFonts w:ascii="David" w:hAnsi="David" w:cs="David"/>
          <w:rtl/>
        </w:rPr>
      </w:pPr>
      <w:r w:rsidRPr="00DC2016">
        <w:rPr>
          <w:rFonts w:ascii="David" w:hAnsi="David" w:cs="David"/>
          <w:rtl/>
        </w:rPr>
        <w:t xml:space="preserve">(1) </w:t>
      </w:r>
      <w:r w:rsidRPr="00DC2016">
        <w:rPr>
          <w:rFonts w:ascii="David" w:hAnsi="David" w:cs="David"/>
          <w:u w:val="single"/>
          <w:rtl/>
        </w:rPr>
        <w:t>ענייני נישואין</w:t>
      </w:r>
      <w:r w:rsidRPr="00DC2016">
        <w:rPr>
          <w:rFonts w:ascii="David" w:hAnsi="David" w:cs="David"/>
          <w:rtl/>
        </w:rPr>
        <w:t>: רישום נישואין</w:t>
      </w:r>
      <w:r>
        <w:rPr>
          <w:rFonts w:ascii="David" w:hAnsi="David" w:cs="David" w:hint="cs"/>
          <w:rtl/>
        </w:rPr>
        <w:t xml:space="preserve">, </w:t>
      </w:r>
      <w:r w:rsidRPr="00DC2016">
        <w:rPr>
          <w:rFonts w:ascii="David" w:hAnsi="David" w:cs="David"/>
          <w:rtl/>
        </w:rPr>
        <w:t>אישור נישואין</w:t>
      </w:r>
      <w:r>
        <w:rPr>
          <w:rFonts w:ascii="David" w:hAnsi="David" w:cs="David" w:hint="cs"/>
          <w:rtl/>
        </w:rPr>
        <w:t xml:space="preserve">, </w:t>
      </w:r>
      <w:r w:rsidRPr="00DC2016">
        <w:rPr>
          <w:rFonts w:ascii="David" w:hAnsi="David" w:cs="David"/>
          <w:rtl/>
        </w:rPr>
        <w:t>אשרור נישואין</w:t>
      </w:r>
      <w:r>
        <w:rPr>
          <w:rFonts w:ascii="David" w:hAnsi="David" w:cs="David" w:hint="cs"/>
          <w:rtl/>
        </w:rPr>
        <w:t xml:space="preserve">, </w:t>
      </w:r>
      <w:r w:rsidRPr="00DC2016">
        <w:rPr>
          <w:rFonts w:ascii="David" w:hAnsi="David" w:cs="David"/>
          <w:rtl/>
        </w:rPr>
        <w:t>נישואין שנערכו בבית דין שרעי זר</w:t>
      </w:r>
      <w:r>
        <w:rPr>
          <w:rFonts w:ascii="David" w:hAnsi="David" w:cs="David" w:hint="cs"/>
          <w:rtl/>
        </w:rPr>
        <w:t xml:space="preserve">- </w:t>
      </w:r>
      <w:r w:rsidRPr="00DC2016">
        <w:rPr>
          <w:rFonts w:ascii="David" w:hAnsi="David" w:cs="David"/>
          <w:rtl/>
        </w:rPr>
        <w:t xml:space="preserve"> לבתי הדין בישראל יש סמכות לאשרר אותם ולקבוע שהם תקפים ומחייבים בישראל.</w:t>
      </w:r>
      <w:r>
        <w:rPr>
          <w:rFonts w:ascii="David" w:hAnsi="David" w:cs="David" w:hint="cs"/>
          <w:rtl/>
        </w:rPr>
        <w:t xml:space="preserve"> </w:t>
      </w:r>
      <w:r w:rsidRPr="00DC2016">
        <w:rPr>
          <w:rFonts w:ascii="David" w:hAnsi="David" w:cs="David"/>
          <w:rtl/>
        </w:rPr>
        <w:t>ענייני מוהר: סכום כסף/שווי כסף שמסכימים בני הזוג שבן הזוג ישלם לבת הזוגה בתמורה לכך שהיא הסכימה להתחתן עמו.</w:t>
      </w:r>
      <w:r>
        <w:rPr>
          <w:rFonts w:ascii="David" w:hAnsi="David" w:cs="David" w:hint="cs"/>
          <w:rtl/>
        </w:rPr>
        <w:t xml:space="preserve"> </w:t>
      </w:r>
      <w:r w:rsidRPr="00DC2016">
        <w:rPr>
          <w:rFonts w:ascii="David" w:hAnsi="David" w:cs="David"/>
          <w:rtl/>
        </w:rPr>
        <w:t>יחסים של בית הזוגיות:</w:t>
      </w:r>
      <w:r>
        <w:rPr>
          <w:rFonts w:ascii="David" w:hAnsi="David" w:cs="David" w:hint="cs"/>
          <w:rtl/>
        </w:rPr>
        <w:t xml:space="preserve"> </w:t>
      </w:r>
      <w:r w:rsidRPr="00DC2016">
        <w:rPr>
          <w:rFonts w:ascii="David" w:hAnsi="David" w:cs="David"/>
          <w:rtl/>
        </w:rPr>
        <w:t xml:space="preserve">קניות לבית </w:t>
      </w:r>
      <w:r>
        <w:rPr>
          <w:rFonts w:ascii="David" w:hAnsi="David" w:cs="David" w:hint="cs"/>
          <w:rtl/>
        </w:rPr>
        <w:t>הזוגיות</w:t>
      </w:r>
      <w:r w:rsidRPr="00DC2016">
        <w:rPr>
          <w:rFonts w:ascii="David" w:hAnsi="David" w:cs="David"/>
          <w:rtl/>
        </w:rPr>
        <w:t xml:space="preserve"> (=</w:t>
      </w:r>
      <w:proofErr w:type="spellStart"/>
      <w:r w:rsidRPr="00DC2016">
        <w:rPr>
          <w:rFonts w:ascii="David" w:hAnsi="David" w:cs="David"/>
          <w:rtl/>
        </w:rPr>
        <w:t>מטלטלין</w:t>
      </w:r>
      <w:proofErr w:type="spellEnd"/>
      <w:r w:rsidRPr="00DC2016">
        <w:rPr>
          <w:rFonts w:ascii="David" w:hAnsi="David" w:cs="David"/>
          <w:rtl/>
        </w:rPr>
        <w:t xml:space="preserve"> שבתוך הבית) נחשב תחת ענייני נישואין כי קונים זה למען ובגלל הנישואין. תכשיטי זהב שניתנים בגלל הנישואין </w:t>
      </w:r>
      <w:proofErr w:type="spellStart"/>
      <w:r>
        <w:rPr>
          <w:rFonts w:ascii="David" w:hAnsi="David" w:cs="David" w:hint="cs"/>
          <w:rtl/>
        </w:rPr>
        <w:t>וכו</w:t>
      </w:r>
      <w:proofErr w:type="spellEnd"/>
      <w:r>
        <w:rPr>
          <w:rFonts w:ascii="David" w:hAnsi="David" w:cs="David" w:hint="cs"/>
          <w:rtl/>
        </w:rPr>
        <w:t>'.</w:t>
      </w:r>
    </w:p>
    <w:p w14:paraId="6A76D6CE" w14:textId="723C7F18" w:rsidR="00DC2016" w:rsidRPr="00DC2016" w:rsidRDefault="00DC2016" w:rsidP="00DC2016">
      <w:pPr>
        <w:spacing w:line="276" w:lineRule="auto"/>
        <w:jc w:val="both"/>
        <w:rPr>
          <w:rFonts w:ascii="David" w:hAnsi="David" w:cs="David"/>
          <w:rtl/>
        </w:rPr>
      </w:pPr>
      <w:r w:rsidRPr="00DC2016">
        <w:rPr>
          <w:rFonts w:ascii="David" w:hAnsi="David" w:cs="David"/>
          <w:rtl/>
        </w:rPr>
        <w:t xml:space="preserve">(2) </w:t>
      </w:r>
      <w:r w:rsidRPr="00DC2016">
        <w:rPr>
          <w:rFonts w:ascii="David" w:hAnsi="David" w:cs="David"/>
          <w:u w:val="single"/>
          <w:rtl/>
        </w:rPr>
        <w:t>ענייני גירושין</w:t>
      </w:r>
      <w:r w:rsidRPr="00DC2016">
        <w:rPr>
          <w:rFonts w:ascii="David" w:hAnsi="David" w:cs="David"/>
          <w:rtl/>
        </w:rPr>
        <w:t>:</w:t>
      </w:r>
      <w:r>
        <w:rPr>
          <w:rFonts w:ascii="David" w:hAnsi="David" w:cs="David" w:hint="cs"/>
          <w:rtl/>
        </w:rPr>
        <w:t xml:space="preserve"> </w:t>
      </w:r>
      <w:r w:rsidRPr="00DC2016">
        <w:rPr>
          <w:rFonts w:ascii="David" w:hAnsi="David" w:cs="David"/>
          <w:rtl/>
        </w:rPr>
        <w:t>גירושין</w:t>
      </w:r>
      <w:r>
        <w:rPr>
          <w:rFonts w:ascii="David" w:hAnsi="David" w:cs="David" w:hint="cs"/>
          <w:rtl/>
        </w:rPr>
        <w:t xml:space="preserve">, הפרדה, התרת נישואין- </w:t>
      </w:r>
      <w:r w:rsidRPr="00DC2016">
        <w:rPr>
          <w:rFonts w:ascii="David" w:hAnsi="David" w:cs="David"/>
          <w:rtl/>
        </w:rPr>
        <w:t>הקאדי עצמו מכריז על הנישואין נפסדים אם לא מתקיים אחד מתנאי הכשירות של הנישואין. הוא מפריד בין הצדדים ומתיר את קשר הנישואין שבניהם. הזוג לא נחשב גרוש אלא רווקים (כי הנישואים מלכתחילה לא היו תקפים).</w:t>
      </w:r>
    </w:p>
    <w:p w14:paraId="6C1B7C4B" w14:textId="77777777" w:rsidR="00DC2016" w:rsidRPr="00DC2016" w:rsidRDefault="00DC2016" w:rsidP="00DC2016">
      <w:pPr>
        <w:spacing w:line="276" w:lineRule="auto"/>
        <w:jc w:val="both"/>
        <w:rPr>
          <w:rFonts w:ascii="David" w:hAnsi="David" w:cs="David"/>
          <w:rtl/>
        </w:rPr>
      </w:pPr>
      <w:r w:rsidRPr="00DC2016">
        <w:rPr>
          <w:rFonts w:ascii="David" w:hAnsi="David" w:cs="David"/>
          <w:rtl/>
        </w:rPr>
        <w:t xml:space="preserve">(3) </w:t>
      </w:r>
      <w:r w:rsidRPr="00DC2016">
        <w:rPr>
          <w:rFonts w:ascii="David" w:hAnsi="David" w:cs="David"/>
          <w:u w:val="single"/>
          <w:rtl/>
        </w:rPr>
        <w:t xml:space="preserve">אבהות </w:t>
      </w:r>
    </w:p>
    <w:p w14:paraId="757C32D1" w14:textId="77777777" w:rsidR="00DC2016" w:rsidRPr="00DC2016" w:rsidRDefault="00DC2016" w:rsidP="00DC2016">
      <w:pPr>
        <w:spacing w:line="276" w:lineRule="auto"/>
        <w:jc w:val="both"/>
        <w:rPr>
          <w:rFonts w:ascii="David" w:hAnsi="David" w:cs="David"/>
          <w:rtl/>
        </w:rPr>
      </w:pPr>
      <w:r w:rsidRPr="00DC2016">
        <w:rPr>
          <w:rFonts w:ascii="David" w:hAnsi="David" w:cs="David"/>
          <w:rtl/>
        </w:rPr>
        <w:t xml:space="preserve">(4) </w:t>
      </w:r>
      <w:r w:rsidRPr="00DC2016">
        <w:rPr>
          <w:rFonts w:ascii="David" w:hAnsi="David" w:cs="David"/>
          <w:u w:val="single"/>
          <w:rtl/>
        </w:rPr>
        <w:t>אפוטרופסות</w:t>
      </w:r>
      <w:r w:rsidRPr="00DC2016">
        <w:rPr>
          <w:rFonts w:ascii="David" w:hAnsi="David" w:cs="David"/>
          <w:rtl/>
        </w:rPr>
        <w:t xml:space="preserve"> – בין על ילדים ובין על פסולי דין.</w:t>
      </w:r>
    </w:p>
    <w:p w14:paraId="38B67995" w14:textId="77777777" w:rsidR="00DC2016" w:rsidRPr="00DC2016" w:rsidRDefault="00DC2016" w:rsidP="00DC2016">
      <w:pPr>
        <w:spacing w:line="276" w:lineRule="auto"/>
        <w:jc w:val="both"/>
        <w:rPr>
          <w:rFonts w:ascii="David" w:hAnsi="David" w:cs="David"/>
          <w:rtl/>
        </w:rPr>
      </w:pPr>
      <w:r w:rsidRPr="00DC2016">
        <w:rPr>
          <w:rFonts w:ascii="David" w:hAnsi="David" w:cs="David"/>
          <w:rtl/>
        </w:rPr>
        <w:t xml:space="preserve">(5) </w:t>
      </w:r>
      <w:r w:rsidRPr="00DC2016">
        <w:rPr>
          <w:rFonts w:ascii="David" w:hAnsi="David" w:cs="David"/>
          <w:u w:val="single"/>
          <w:rtl/>
        </w:rPr>
        <w:t>משמורת ילדים והסדרי ראייה</w:t>
      </w:r>
      <w:r w:rsidRPr="00DC2016">
        <w:rPr>
          <w:rFonts w:ascii="David" w:hAnsi="David" w:cs="David"/>
          <w:rtl/>
        </w:rPr>
        <w:t xml:space="preserve">  (= ימי שהות הילדים)</w:t>
      </w:r>
    </w:p>
    <w:p w14:paraId="4B631422" w14:textId="15E4A838" w:rsidR="00DC2016" w:rsidRDefault="00DC2016" w:rsidP="00DC2016">
      <w:pPr>
        <w:spacing w:line="276" w:lineRule="auto"/>
        <w:jc w:val="both"/>
        <w:rPr>
          <w:rFonts w:ascii="David" w:hAnsi="David" w:cs="David"/>
          <w:rtl/>
        </w:rPr>
      </w:pPr>
      <w:r w:rsidRPr="00DC2016">
        <w:rPr>
          <w:rFonts w:ascii="David" w:hAnsi="David" w:cs="David"/>
          <w:rtl/>
        </w:rPr>
        <w:t xml:space="preserve">(6) </w:t>
      </w:r>
      <w:r w:rsidRPr="00DC2016">
        <w:rPr>
          <w:rFonts w:ascii="David" w:hAnsi="David" w:cs="David"/>
          <w:u w:val="single"/>
          <w:rtl/>
        </w:rPr>
        <w:t>מזונות</w:t>
      </w:r>
      <w:r w:rsidRPr="00DC2016">
        <w:rPr>
          <w:rFonts w:ascii="David" w:hAnsi="David" w:cs="David"/>
          <w:rtl/>
        </w:rPr>
        <w:t>: 3 סוגי מזונות: א. מזונות אישה ב. מזונות ילדים ג. מזונות קרובי משפחה</w:t>
      </w:r>
    </w:p>
    <w:p w14:paraId="0016206C" w14:textId="6265B23E" w:rsidR="00DC2016" w:rsidRPr="00DC2016" w:rsidRDefault="00DC2016" w:rsidP="00DC2016">
      <w:pPr>
        <w:spacing w:line="276" w:lineRule="auto"/>
        <w:jc w:val="both"/>
        <w:rPr>
          <w:rFonts w:ascii="David" w:hAnsi="David" w:cs="David"/>
          <w:b/>
          <w:bCs/>
          <w:rtl/>
        </w:rPr>
      </w:pPr>
      <w:r w:rsidRPr="00DC2016">
        <w:rPr>
          <w:rFonts w:ascii="David" w:hAnsi="David" w:cs="David"/>
          <w:b/>
          <w:bCs/>
          <w:rtl/>
        </w:rPr>
        <w:t xml:space="preserve">בשונה מבתי הדין הרבניים, לבתי הדין </w:t>
      </w:r>
      <w:proofErr w:type="spellStart"/>
      <w:r w:rsidRPr="00DC2016">
        <w:rPr>
          <w:rFonts w:ascii="David" w:hAnsi="David" w:cs="David"/>
          <w:b/>
          <w:bCs/>
          <w:rtl/>
        </w:rPr>
        <w:t>השרעיים</w:t>
      </w:r>
      <w:proofErr w:type="spellEnd"/>
      <w:r w:rsidRPr="00DC2016">
        <w:rPr>
          <w:rFonts w:ascii="David" w:hAnsi="David" w:cs="David"/>
          <w:b/>
          <w:bCs/>
          <w:rtl/>
        </w:rPr>
        <w:t xml:space="preserve"> יש יכולת לדון בכל הנושאים הללו – כלומר מי שמעוניין יכול להגיש תביעה בנושאים הנ"ל, ללא הסכמת הנתבע</w:t>
      </w:r>
      <w:r>
        <w:rPr>
          <w:rFonts w:ascii="David" w:hAnsi="David" w:cs="David" w:hint="cs"/>
          <w:b/>
          <w:bCs/>
          <w:rtl/>
        </w:rPr>
        <w:t>,</w:t>
      </w:r>
      <w:r w:rsidRPr="00DC2016">
        <w:rPr>
          <w:rFonts w:ascii="David" w:hAnsi="David" w:cs="David"/>
          <w:b/>
          <w:bCs/>
          <w:rtl/>
        </w:rPr>
        <w:t xml:space="preserve"> ללא צורך בכריכה.</w:t>
      </w:r>
    </w:p>
    <w:p w14:paraId="43DCF3B4" w14:textId="47C3F032" w:rsidR="00822F3A" w:rsidRDefault="00DC2016" w:rsidP="00032D95">
      <w:pPr>
        <w:spacing w:line="276" w:lineRule="auto"/>
        <w:jc w:val="both"/>
        <w:rPr>
          <w:rFonts w:ascii="David" w:hAnsi="David" w:cs="David"/>
          <w:rtl/>
        </w:rPr>
      </w:pPr>
      <w:r>
        <w:rPr>
          <w:rFonts w:ascii="David" w:hAnsi="David" w:cs="David" w:hint="cs"/>
          <w:rtl/>
        </w:rPr>
        <w:t xml:space="preserve">** ההמשך במחברת, ארוך מדי ולא בטוח אם רלוונטי, במידה ויש במבחן להסתכל בעמ' (15,16,17). </w:t>
      </w:r>
    </w:p>
    <w:p w14:paraId="29BBF1D1" w14:textId="77777777" w:rsidR="00674DFC" w:rsidRDefault="00DC2016" w:rsidP="00674DFC">
      <w:pPr>
        <w:spacing w:line="276" w:lineRule="auto"/>
        <w:rPr>
          <w:rFonts w:ascii="David" w:hAnsi="David" w:cs="David"/>
          <w:rtl/>
        </w:rPr>
      </w:pPr>
      <w:r w:rsidRPr="00DC2016">
        <w:rPr>
          <w:rFonts w:ascii="David" w:hAnsi="David" w:cs="David" w:hint="cs"/>
          <w:b/>
          <w:bCs/>
          <w:rtl/>
        </w:rPr>
        <w:t>2</w:t>
      </w:r>
      <w:r>
        <w:rPr>
          <w:rFonts w:ascii="David" w:hAnsi="David" w:cs="David" w:hint="cs"/>
          <w:rtl/>
        </w:rPr>
        <w:t xml:space="preserve">. </w:t>
      </w:r>
      <w:r w:rsidR="00674DFC" w:rsidRPr="00674DFC">
        <w:rPr>
          <w:rFonts w:ascii="David" w:hAnsi="David" w:cs="David" w:hint="cs"/>
          <w:highlight w:val="yellow"/>
          <w:u w:val="single"/>
          <w:rtl/>
        </w:rPr>
        <w:t>סמכויות</w:t>
      </w:r>
      <w:r w:rsidRPr="00DC2016">
        <w:rPr>
          <w:rFonts w:ascii="David" w:hAnsi="David" w:cs="David" w:hint="cs"/>
          <w:rtl/>
        </w:rPr>
        <w:t xml:space="preserve"> </w:t>
      </w:r>
      <w:r>
        <w:rPr>
          <w:rFonts w:ascii="David" w:hAnsi="David" w:cs="David"/>
          <w:rtl/>
        </w:rPr>
        <w:t>–</w:t>
      </w:r>
      <w:r>
        <w:rPr>
          <w:rFonts w:ascii="David" w:hAnsi="David" w:cs="David" w:hint="cs"/>
          <w:rtl/>
        </w:rPr>
        <w:t xml:space="preserve"> </w:t>
      </w:r>
      <w:r w:rsidR="00674DFC" w:rsidRPr="00674DFC">
        <w:rPr>
          <w:rFonts w:ascii="David" w:hAnsi="David" w:cs="David"/>
          <w:rtl/>
        </w:rPr>
        <w:t>ישנם שלושה תחומים של סמכות</w:t>
      </w:r>
      <w:r w:rsidR="00674DFC">
        <w:rPr>
          <w:rFonts w:ascii="David" w:hAnsi="David" w:cs="David" w:hint="cs"/>
          <w:rtl/>
        </w:rPr>
        <w:t>:</w:t>
      </w:r>
    </w:p>
    <w:p w14:paraId="6DA6E15E" w14:textId="77777777" w:rsidR="00674DFC" w:rsidRDefault="00674DFC" w:rsidP="00674DFC">
      <w:pPr>
        <w:spacing w:line="276" w:lineRule="auto"/>
        <w:rPr>
          <w:rFonts w:ascii="David" w:hAnsi="David" w:cs="David"/>
          <w:rtl/>
        </w:rPr>
      </w:pPr>
      <w:r>
        <w:rPr>
          <w:rFonts w:ascii="David" w:hAnsi="David" w:cs="David" w:hint="cs"/>
          <w:rtl/>
        </w:rPr>
        <w:t>(א</w:t>
      </w:r>
      <w:r w:rsidRPr="00674DFC">
        <w:rPr>
          <w:rFonts w:ascii="David" w:hAnsi="David" w:cs="David"/>
          <w:rtl/>
        </w:rPr>
        <w:t xml:space="preserve">) </w:t>
      </w:r>
      <w:r w:rsidRPr="00674DFC">
        <w:rPr>
          <w:rFonts w:ascii="David" w:hAnsi="David" w:cs="David"/>
          <w:b/>
          <w:bCs/>
          <w:rtl/>
        </w:rPr>
        <w:t>סמכות בינ"ל</w:t>
      </w:r>
      <w:r w:rsidRPr="00674DFC">
        <w:rPr>
          <w:rFonts w:ascii="David" w:hAnsi="David" w:cs="David"/>
          <w:rtl/>
        </w:rPr>
        <w:t xml:space="preserve"> – חריג: מושב הלא נאות, כאשר מושבו של הנתבע איננו ישראל ומידת הקשרים שלו עם ישראל חלשה ועל כן בית הדין לא ידון בתובענה.</w:t>
      </w:r>
    </w:p>
    <w:p w14:paraId="21736846" w14:textId="63E3E313" w:rsidR="00674DFC" w:rsidRDefault="00674DFC" w:rsidP="00674DFC">
      <w:pPr>
        <w:spacing w:line="276" w:lineRule="auto"/>
        <w:rPr>
          <w:rFonts w:ascii="David" w:hAnsi="David" w:cs="David"/>
          <w:rtl/>
        </w:rPr>
      </w:pPr>
      <w:r>
        <w:rPr>
          <w:rFonts w:ascii="David" w:hAnsi="David" w:cs="David" w:hint="cs"/>
          <w:rtl/>
        </w:rPr>
        <w:t>(ב</w:t>
      </w:r>
      <w:r w:rsidRPr="00674DFC">
        <w:rPr>
          <w:rFonts w:ascii="David" w:hAnsi="David" w:cs="David" w:hint="cs"/>
          <w:b/>
          <w:bCs/>
          <w:rtl/>
        </w:rPr>
        <w:t>)</w:t>
      </w:r>
      <w:r w:rsidRPr="00674DFC">
        <w:rPr>
          <w:rFonts w:ascii="David" w:hAnsi="David" w:cs="David" w:hint="cs"/>
          <w:b/>
          <w:bCs/>
        </w:rPr>
        <w:t xml:space="preserve"> </w:t>
      </w:r>
      <w:r w:rsidRPr="00674DFC">
        <w:rPr>
          <w:rFonts w:ascii="David" w:hAnsi="David" w:cs="David"/>
          <w:b/>
          <w:bCs/>
          <w:rtl/>
        </w:rPr>
        <w:t>הסמכות העניינית</w:t>
      </w:r>
      <w:r w:rsidRPr="00674DFC">
        <w:rPr>
          <w:rFonts w:ascii="David" w:hAnsi="David" w:cs="David"/>
          <w:rtl/>
        </w:rPr>
        <w:t xml:space="preserve"> – מה שנקבע בס' 52 ושם נקבע שענייני נישואין, גירושין, מזונות, משמורת ואפוטרופסות ידונו בבית הדין </w:t>
      </w:r>
      <w:proofErr w:type="spellStart"/>
      <w:r w:rsidRPr="00674DFC">
        <w:rPr>
          <w:rFonts w:ascii="David" w:hAnsi="David" w:cs="David"/>
          <w:rtl/>
        </w:rPr>
        <w:t>השרעי</w:t>
      </w:r>
      <w:proofErr w:type="spellEnd"/>
      <w:r w:rsidRPr="00674DFC">
        <w:rPr>
          <w:rFonts w:ascii="David" w:hAnsi="David" w:cs="David"/>
          <w:rtl/>
        </w:rPr>
        <w:t xml:space="preserve">. </w:t>
      </w:r>
      <w:r w:rsidRPr="00674DFC">
        <w:rPr>
          <w:rFonts w:ascii="David" w:hAnsi="David" w:cs="David"/>
          <w:u w:val="single"/>
          <w:rtl/>
        </w:rPr>
        <w:t>החריג</w:t>
      </w:r>
      <w:r w:rsidRPr="00674DFC">
        <w:rPr>
          <w:rFonts w:ascii="David" w:hAnsi="David" w:cs="David"/>
          <w:rtl/>
        </w:rPr>
        <w:t xml:space="preserve">: המחוקק חוק שביהמ"ש יוכל לדון בענייני משפחה של מוסלמים שאינם נישואין וגירושין. לענייני גירושין ונישואין סמכות ייחודית לבית הדין </w:t>
      </w:r>
      <w:proofErr w:type="spellStart"/>
      <w:r w:rsidRPr="00674DFC">
        <w:rPr>
          <w:rFonts w:ascii="David" w:hAnsi="David" w:cs="David"/>
          <w:rtl/>
        </w:rPr>
        <w:t>השרעי</w:t>
      </w:r>
      <w:proofErr w:type="spellEnd"/>
      <w:r w:rsidRPr="00674DFC">
        <w:rPr>
          <w:rFonts w:ascii="David" w:hAnsi="David" w:cs="David"/>
          <w:rtl/>
        </w:rPr>
        <w:t xml:space="preserve">. בעניינים אחרים יש סמכות מקבילה גם לביהמ"ש וקובעים מי ידון ע"פ </w:t>
      </w:r>
      <w:proofErr w:type="spellStart"/>
      <w:r w:rsidRPr="00674DFC">
        <w:rPr>
          <w:rFonts w:ascii="David" w:hAnsi="David" w:cs="David"/>
          <w:rtl/>
        </w:rPr>
        <w:t>מירוץ</w:t>
      </w:r>
      <w:proofErr w:type="spellEnd"/>
      <w:r w:rsidRPr="00674DFC">
        <w:rPr>
          <w:rFonts w:ascii="David" w:hAnsi="David" w:cs="David"/>
          <w:rtl/>
        </w:rPr>
        <w:t xml:space="preserve"> הסמכויות. </w:t>
      </w:r>
      <w:r w:rsidRPr="00674DFC">
        <w:rPr>
          <w:rFonts w:ascii="David" w:hAnsi="David" w:cs="David"/>
          <w:u w:val="single"/>
          <w:rtl/>
        </w:rPr>
        <w:t>סמכות נמשכת</w:t>
      </w:r>
      <w:r w:rsidRPr="00674DFC">
        <w:rPr>
          <w:rFonts w:ascii="David" w:hAnsi="David" w:cs="David"/>
          <w:rtl/>
        </w:rPr>
        <w:t xml:space="preserve"> – נקבע ע"פ מבחן דן ופסק. בית הדין דן בצורה עניינית בתובענה ופסק בה לגופו של עניין, אם כן – יש סמכות נמשכת. אם דן ולא פסק, או פסק ולא דן. אין בבית הדין </w:t>
      </w:r>
      <w:proofErr w:type="spellStart"/>
      <w:r w:rsidRPr="00674DFC">
        <w:rPr>
          <w:rFonts w:ascii="David" w:hAnsi="David" w:cs="David"/>
          <w:rtl/>
        </w:rPr>
        <w:t>השרעי</w:t>
      </w:r>
      <w:proofErr w:type="spellEnd"/>
      <w:r w:rsidRPr="00674DFC">
        <w:rPr>
          <w:rFonts w:ascii="David" w:hAnsi="David" w:cs="David"/>
          <w:rtl/>
        </w:rPr>
        <w:t xml:space="preserve"> כריכה. יש לו סמכות ישירה לכל אחד ואחד מהעניינים ללא קשר להסכמת הצדדים או לכריכה</w:t>
      </w:r>
      <w:r>
        <w:rPr>
          <w:rFonts w:ascii="David" w:hAnsi="David" w:cs="David" w:hint="cs"/>
          <w:rtl/>
        </w:rPr>
        <w:t>.</w:t>
      </w:r>
    </w:p>
    <w:p w14:paraId="425E1682" w14:textId="2FFE2F92" w:rsidR="00DC2016" w:rsidRPr="00DC2016" w:rsidRDefault="00674DFC" w:rsidP="00674DFC">
      <w:pPr>
        <w:spacing w:line="276" w:lineRule="auto"/>
        <w:jc w:val="both"/>
        <w:rPr>
          <w:rFonts w:ascii="David" w:hAnsi="David" w:cs="David"/>
          <w:rtl/>
        </w:rPr>
      </w:pPr>
      <w:r>
        <w:rPr>
          <w:rFonts w:ascii="David" w:hAnsi="David" w:cs="David" w:hint="cs"/>
          <w:rtl/>
        </w:rPr>
        <w:t xml:space="preserve">(ג) </w:t>
      </w:r>
      <w:r w:rsidRPr="00674DFC">
        <w:rPr>
          <w:rFonts w:ascii="David" w:hAnsi="David" w:cs="David" w:hint="cs"/>
          <w:b/>
          <w:bCs/>
          <w:rtl/>
        </w:rPr>
        <w:t>הסמכות המקומית</w:t>
      </w:r>
      <w:r>
        <w:rPr>
          <w:rFonts w:ascii="David" w:hAnsi="David" w:cs="David" w:hint="cs"/>
          <w:rtl/>
        </w:rPr>
        <w:t xml:space="preserve"> - </w:t>
      </w:r>
      <w:r w:rsidR="00DC2016" w:rsidRPr="00DC2016">
        <w:rPr>
          <w:rFonts w:ascii="David" w:hAnsi="David" w:cs="David"/>
          <w:rtl/>
        </w:rPr>
        <w:t xml:space="preserve">למה יש סמכות מקומית? </w:t>
      </w:r>
      <w:r w:rsidR="00DC2016">
        <w:rPr>
          <w:rFonts w:ascii="David" w:hAnsi="David" w:cs="David" w:hint="cs"/>
          <w:rtl/>
        </w:rPr>
        <w:t>י</w:t>
      </w:r>
      <w:r w:rsidR="00DC2016" w:rsidRPr="00DC2016">
        <w:rPr>
          <w:rFonts w:ascii="David" w:hAnsi="David" w:cs="David"/>
          <w:rtl/>
        </w:rPr>
        <w:t xml:space="preserve">שראל מחולקת ל-9 אזורי שיפוט: (1) גליל עליון  - בית הדין </w:t>
      </w:r>
      <w:proofErr w:type="spellStart"/>
      <w:r w:rsidR="00DC2016" w:rsidRPr="00DC2016">
        <w:rPr>
          <w:rFonts w:ascii="David" w:hAnsi="David" w:cs="David"/>
          <w:rtl/>
        </w:rPr>
        <w:t>השרעי</w:t>
      </w:r>
      <w:proofErr w:type="spellEnd"/>
      <w:r w:rsidR="00DC2016" w:rsidRPr="00DC2016">
        <w:rPr>
          <w:rFonts w:ascii="David" w:hAnsi="David" w:cs="David"/>
          <w:rtl/>
        </w:rPr>
        <w:t xml:space="preserve"> בעכו (2) מרכז הגליל – בית הדין </w:t>
      </w:r>
      <w:proofErr w:type="spellStart"/>
      <w:r w:rsidR="00DC2016" w:rsidRPr="00DC2016">
        <w:rPr>
          <w:rFonts w:ascii="David" w:hAnsi="David" w:cs="David"/>
          <w:rtl/>
        </w:rPr>
        <w:t>השרעי</w:t>
      </w:r>
      <w:proofErr w:type="spellEnd"/>
      <w:r w:rsidR="00DC2016" w:rsidRPr="00DC2016">
        <w:rPr>
          <w:rFonts w:ascii="David" w:hAnsi="David" w:cs="David"/>
          <w:rtl/>
        </w:rPr>
        <w:t xml:space="preserve"> בסכנין (3) מטרופולין חיפה – בית דין שרעי בחיפה (4) ואדי ערה – בית דין שרעי בבאקה אל </w:t>
      </w:r>
      <w:proofErr w:type="spellStart"/>
      <w:r w:rsidR="00DC2016" w:rsidRPr="00DC2016">
        <w:rPr>
          <w:rFonts w:ascii="David" w:hAnsi="David" w:cs="David"/>
          <w:rtl/>
        </w:rPr>
        <w:t>גרבייה</w:t>
      </w:r>
      <w:proofErr w:type="spellEnd"/>
      <w:r w:rsidR="00DC2016" w:rsidRPr="00DC2016">
        <w:rPr>
          <w:rFonts w:ascii="David" w:hAnsi="David" w:cs="David"/>
          <w:rtl/>
        </w:rPr>
        <w:t xml:space="preserve"> (5) מרכז – בית דין שרעי בטייבה (6) תל אביב – בית דין שרעי ביפו (7) ירושלים – בית דין בירושלים (8) מחוז דרום – בית דין בבאר שבע (9) גליל תחתון – בית דין בנצרת.</w:t>
      </w:r>
    </w:p>
    <w:p w14:paraId="496D27FA" w14:textId="681C6ADB" w:rsidR="00DC2016" w:rsidRDefault="00DC2016" w:rsidP="00674DFC">
      <w:pPr>
        <w:spacing w:line="276" w:lineRule="auto"/>
        <w:jc w:val="both"/>
        <w:rPr>
          <w:rFonts w:ascii="David" w:hAnsi="David" w:cs="David"/>
          <w:rtl/>
        </w:rPr>
      </w:pPr>
      <w:r w:rsidRPr="00DC2016">
        <w:rPr>
          <w:rFonts w:ascii="David" w:hAnsi="David" w:cs="David"/>
          <w:u w:val="single"/>
          <w:rtl/>
        </w:rPr>
        <w:t>איפה אפשר להגיש תביעה</w:t>
      </w:r>
      <w:r w:rsidRPr="00DC2016">
        <w:rPr>
          <w:rFonts w:ascii="David" w:hAnsi="David" w:cs="David"/>
          <w:rtl/>
        </w:rPr>
        <w:t>? בעניין של סמכות מקומית בין בתי דין שרעיים של אותה מדינה יש כלל אוניברסלי</w:t>
      </w:r>
      <w:r w:rsidR="00674DFC">
        <w:rPr>
          <w:rFonts w:ascii="David" w:hAnsi="David" w:cs="David" w:hint="cs"/>
          <w:rtl/>
        </w:rPr>
        <w:t xml:space="preserve">- </w:t>
      </w:r>
      <w:r w:rsidRPr="00DC2016">
        <w:rPr>
          <w:rFonts w:ascii="David" w:hAnsi="David" w:cs="David"/>
          <w:rtl/>
        </w:rPr>
        <w:t xml:space="preserve">סמכות הדיון תקבע ע"פ המיקום של הנתבע. הנתבע (מקום מושבו) הוא שקובע את אזור השיפוט את הסמכות המקומית, </w:t>
      </w:r>
      <w:r w:rsidRPr="00DC2016">
        <w:rPr>
          <w:rFonts w:ascii="David" w:hAnsi="David" w:cs="David"/>
          <w:rtl/>
        </w:rPr>
        <w:lastRenderedPageBreak/>
        <w:t xml:space="preserve">למה? כדי לא לאפשר לתובעים לטרלל, לעייף נתבעים. </w:t>
      </w:r>
      <w:r w:rsidRPr="00674DFC">
        <w:rPr>
          <w:rFonts w:ascii="David" w:hAnsi="David" w:cs="David"/>
          <w:u w:val="single"/>
          <w:rtl/>
        </w:rPr>
        <w:t>חריג</w:t>
      </w:r>
      <w:r w:rsidRPr="00DC2016">
        <w:rPr>
          <w:rFonts w:ascii="David" w:hAnsi="David" w:cs="David"/>
          <w:rtl/>
        </w:rPr>
        <w:t>: יש סוגי עניינים שהמחוקק העניק סמכות לכל בתי הדין לדון בהם כדי להקל על האנשים, והם: ענייני מזונות, מתן צו ירושה. יש עניינים שהמחוקק התחשב במקום העריכה של ההסכם: במיוחד בענייני נישואין וגירושין (בנישואין אפשר לתבוע גם במקום מושבו של הנתבע וגם במקום עריכת הנישואין).</w:t>
      </w:r>
      <w:r w:rsidR="00674DFC">
        <w:rPr>
          <w:rFonts w:ascii="David" w:hAnsi="David" w:cs="David" w:hint="cs"/>
          <w:rtl/>
        </w:rPr>
        <w:t xml:space="preserve"> </w:t>
      </w:r>
      <w:r w:rsidRPr="00674DFC">
        <w:rPr>
          <w:rFonts w:ascii="David" w:hAnsi="David" w:cs="David"/>
          <w:u w:val="single"/>
          <w:rtl/>
        </w:rPr>
        <w:t>החריגים לא מבטלים את הכלל</w:t>
      </w:r>
      <w:r w:rsidRPr="00DC2016">
        <w:rPr>
          <w:rFonts w:ascii="David" w:hAnsi="David" w:cs="David"/>
          <w:rtl/>
        </w:rPr>
        <w:t xml:space="preserve"> – אפשר לתבוע גם במקום מושבו של הנתבע וגם באופציות של החריג. כך נוצר מצב של כמה מקומות שרשאים לתבוע בהם (נתבע וגם למשל מקום עריכת הנישואין) – לכן ס' 10 קבע כי איפה שהוגשה התביעה יהיה לבית הדין סמכות מקומית נמשכת.</w:t>
      </w:r>
    </w:p>
    <w:p w14:paraId="668B6DAB" w14:textId="3902E3F4" w:rsidR="00870160" w:rsidRPr="00870160" w:rsidRDefault="00870160" w:rsidP="00032D95">
      <w:pPr>
        <w:spacing w:line="276" w:lineRule="auto"/>
        <w:jc w:val="both"/>
        <w:rPr>
          <w:rFonts w:ascii="David" w:hAnsi="David" w:cs="David"/>
          <w:u w:val="single"/>
          <w:rtl/>
        </w:rPr>
      </w:pPr>
      <w:r w:rsidRPr="00870160">
        <w:rPr>
          <w:rFonts w:ascii="David" w:hAnsi="David" w:cs="David" w:hint="cs"/>
          <w:u w:val="single"/>
          <w:rtl/>
        </w:rPr>
        <w:t>חלק שני של המבחן</w:t>
      </w:r>
    </w:p>
    <w:p w14:paraId="2180466E" w14:textId="40E68501" w:rsidR="00870160" w:rsidRDefault="00870160" w:rsidP="00032D95">
      <w:pPr>
        <w:spacing w:line="276" w:lineRule="auto"/>
        <w:jc w:val="both"/>
        <w:rPr>
          <w:rFonts w:ascii="David" w:hAnsi="David" w:cs="David"/>
          <w:rtl/>
        </w:rPr>
      </w:pPr>
      <w:r w:rsidRPr="00870160">
        <w:rPr>
          <w:rFonts w:ascii="David" w:hAnsi="David" w:cs="David" w:hint="cs"/>
          <w:highlight w:val="green"/>
          <w:rtl/>
        </w:rPr>
        <w:t xml:space="preserve">ענייני נישואין (עמ' </w:t>
      </w:r>
      <w:r w:rsidR="00A128ED">
        <w:rPr>
          <w:rFonts w:ascii="David" w:hAnsi="David" w:cs="David" w:hint="cs"/>
          <w:highlight w:val="green"/>
          <w:rtl/>
        </w:rPr>
        <w:t>17</w:t>
      </w:r>
      <w:r w:rsidRPr="00870160">
        <w:rPr>
          <w:rFonts w:ascii="David" w:hAnsi="David" w:cs="David" w:hint="cs"/>
          <w:highlight w:val="green"/>
          <w:rtl/>
        </w:rPr>
        <w:t xml:space="preserve"> </w:t>
      </w:r>
      <w:r w:rsidRPr="00870160">
        <w:rPr>
          <w:rFonts w:ascii="David" w:hAnsi="David" w:cs="David"/>
          <w:highlight w:val="green"/>
          <w:rtl/>
        </w:rPr>
        <w:t>–</w:t>
      </w:r>
      <w:r w:rsidRPr="00870160">
        <w:rPr>
          <w:rFonts w:ascii="David" w:hAnsi="David" w:cs="David" w:hint="cs"/>
          <w:highlight w:val="green"/>
          <w:rtl/>
        </w:rPr>
        <w:t xml:space="preserve"> </w:t>
      </w:r>
      <w:r w:rsidR="00A128ED">
        <w:rPr>
          <w:rFonts w:ascii="David" w:hAnsi="David" w:cs="David" w:hint="cs"/>
          <w:highlight w:val="green"/>
          <w:rtl/>
        </w:rPr>
        <w:t>19</w:t>
      </w:r>
      <w:r w:rsidR="00C04814">
        <w:rPr>
          <w:rFonts w:ascii="David" w:hAnsi="David" w:cs="David" w:hint="cs"/>
          <w:highlight w:val="green"/>
          <w:rtl/>
        </w:rPr>
        <w:t xml:space="preserve"> במחברת</w:t>
      </w:r>
      <w:r w:rsidRPr="00870160">
        <w:rPr>
          <w:rFonts w:ascii="David" w:hAnsi="David" w:cs="David" w:hint="cs"/>
          <w:highlight w:val="green"/>
          <w:rtl/>
        </w:rPr>
        <w:t>):</w:t>
      </w:r>
    </w:p>
    <w:p w14:paraId="293D9501" w14:textId="77777777" w:rsidR="00CC0383" w:rsidRDefault="00870160" w:rsidP="00032D95">
      <w:pPr>
        <w:spacing w:line="276" w:lineRule="auto"/>
        <w:jc w:val="both"/>
        <w:rPr>
          <w:rFonts w:ascii="David" w:hAnsi="David" w:cs="David"/>
          <w:rtl/>
        </w:rPr>
      </w:pPr>
      <w:r w:rsidRPr="00870160">
        <w:rPr>
          <w:rFonts w:ascii="David" w:hAnsi="David" w:cs="David" w:hint="cs"/>
          <w:b/>
          <w:bCs/>
          <w:rtl/>
        </w:rPr>
        <w:t>1</w:t>
      </w:r>
      <w:r w:rsidRPr="00870160">
        <w:rPr>
          <w:rFonts w:ascii="David" w:hAnsi="David" w:cs="David" w:hint="cs"/>
          <w:highlight w:val="yellow"/>
          <w:u w:val="single"/>
          <w:rtl/>
        </w:rPr>
        <w:t>.הצעה וקיבול</w:t>
      </w:r>
      <w:r>
        <w:rPr>
          <w:rFonts w:ascii="David" w:hAnsi="David" w:cs="David" w:hint="cs"/>
          <w:rtl/>
        </w:rPr>
        <w:t xml:space="preserve"> - </w:t>
      </w:r>
      <w:r w:rsidR="00CC0383" w:rsidRPr="00CC0383">
        <w:rPr>
          <w:rFonts w:ascii="David" w:hAnsi="David" w:cs="David"/>
          <w:rtl/>
        </w:rPr>
        <w:t>נישואין במשפט המוסלמי נכרתים בהצעה וקיבול</w:t>
      </w:r>
      <w:r w:rsidR="00CC0383">
        <w:rPr>
          <w:rFonts w:ascii="David" w:hAnsi="David" w:cs="David" w:hint="cs"/>
          <w:rtl/>
        </w:rPr>
        <w:t xml:space="preserve"> - </w:t>
      </w:r>
      <w:r w:rsidR="00CC0383" w:rsidRPr="00CC0383">
        <w:rPr>
          <w:rFonts w:ascii="David" w:hAnsi="David" w:cs="David"/>
          <w:rtl/>
        </w:rPr>
        <w:t>הצעה של גבר/ אישה לבן המין השני לנישואין.</w:t>
      </w:r>
      <w:r w:rsidR="00CC0383">
        <w:rPr>
          <w:rFonts w:ascii="David" w:hAnsi="David" w:cs="David" w:hint="cs"/>
          <w:rtl/>
        </w:rPr>
        <w:t xml:space="preserve"> </w:t>
      </w:r>
      <w:r w:rsidR="00CC0383" w:rsidRPr="00CC0383">
        <w:rPr>
          <w:rFonts w:ascii="David" w:hAnsi="David" w:cs="David"/>
          <w:rtl/>
        </w:rPr>
        <w:t>כל עוד אין הצעה וקיבול – אין נישואין!</w:t>
      </w:r>
      <w:r w:rsidR="00CC0383">
        <w:rPr>
          <w:rFonts w:ascii="David" w:hAnsi="David" w:cs="David" w:hint="cs"/>
          <w:rtl/>
        </w:rPr>
        <w:t xml:space="preserve"> </w:t>
      </w:r>
      <w:r w:rsidR="00CC0383" w:rsidRPr="00CC0383">
        <w:rPr>
          <w:rFonts w:ascii="David" w:hAnsi="David" w:cs="David"/>
          <w:rtl/>
        </w:rPr>
        <w:t>כשגבר רוצה להתחתן עם אישה ואומר לה "אני רוצה להתחתן איתך" – זה בגדר אירוסין, אין לזה תוקף משפטי.</w:t>
      </w:r>
      <w:r w:rsidR="00CC0383">
        <w:rPr>
          <w:rFonts w:ascii="David" w:hAnsi="David" w:cs="David" w:hint="cs"/>
          <w:rtl/>
        </w:rPr>
        <w:t xml:space="preserve"> </w:t>
      </w:r>
      <w:r w:rsidR="00CC0383" w:rsidRPr="00CC0383">
        <w:rPr>
          <w:rFonts w:ascii="David" w:hAnsi="David" w:cs="David"/>
          <w:rtl/>
        </w:rPr>
        <w:t>תוקף משפטי יינתן רק לאחר שיש גם קיבול</w:t>
      </w:r>
      <w:r w:rsidR="00CC0383">
        <w:rPr>
          <w:rFonts w:ascii="David" w:hAnsi="David" w:cs="David" w:hint="cs"/>
          <w:rtl/>
        </w:rPr>
        <w:t xml:space="preserve">. </w:t>
      </w:r>
    </w:p>
    <w:p w14:paraId="7EDA8754" w14:textId="55368FF5" w:rsidR="00CC0383" w:rsidRDefault="00CC0383" w:rsidP="00032D95">
      <w:pPr>
        <w:spacing w:line="276" w:lineRule="auto"/>
        <w:jc w:val="both"/>
        <w:rPr>
          <w:rFonts w:ascii="David" w:hAnsi="David" w:cs="David"/>
          <w:rtl/>
        </w:rPr>
      </w:pPr>
      <w:r w:rsidRPr="00CC0383">
        <w:rPr>
          <w:rFonts w:ascii="David" w:hAnsi="David" w:cs="David"/>
          <w:rtl/>
        </w:rPr>
        <w:t xml:space="preserve">תנאים להצעה וקיבול: (1) מסוימות (2) </w:t>
      </w:r>
      <w:proofErr w:type="spellStart"/>
      <w:r w:rsidRPr="00CC0383">
        <w:rPr>
          <w:rFonts w:ascii="David" w:hAnsi="David" w:cs="David"/>
          <w:rtl/>
        </w:rPr>
        <w:t>גמירות</w:t>
      </w:r>
      <w:proofErr w:type="spellEnd"/>
      <w:r w:rsidRPr="00CC0383">
        <w:rPr>
          <w:rFonts w:ascii="David" w:hAnsi="David" w:cs="David"/>
          <w:rtl/>
        </w:rPr>
        <w:t xml:space="preserve"> דעת (3) מושב אחד.</w:t>
      </w:r>
      <w:r>
        <w:rPr>
          <w:rFonts w:ascii="David" w:hAnsi="David" w:cs="David" w:hint="cs"/>
          <w:rtl/>
        </w:rPr>
        <w:t xml:space="preserve"> </w:t>
      </w:r>
      <w:r w:rsidRPr="00CC0383">
        <w:rPr>
          <w:rFonts w:ascii="David" w:hAnsi="David" w:cs="David"/>
          <w:u w:val="single"/>
          <w:rtl/>
        </w:rPr>
        <w:t>מסוימות</w:t>
      </w:r>
      <w:r w:rsidRPr="00CC0383">
        <w:rPr>
          <w:rFonts w:ascii="David" w:hAnsi="David" w:cs="David"/>
          <w:rtl/>
        </w:rPr>
        <w:t>-</w:t>
      </w:r>
      <w:r>
        <w:rPr>
          <w:rFonts w:ascii="David" w:hAnsi="David" w:cs="David" w:hint="cs"/>
          <w:rtl/>
        </w:rPr>
        <w:t xml:space="preserve"> </w:t>
      </w:r>
      <w:r w:rsidRPr="00CC0383">
        <w:rPr>
          <w:rFonts w:ascii="David" w:hAnsi="David" w:cs="David"/>
          <w:rtl/>
        </w:rPr>
        <w:t xml:space="preserve">ביטויים מפורשים שהמשמעות היחידה שלהם (ולא בעל מס' פרשנויות) זה זיווג או נישואין או חתונה.  </w:t>
      </w:r>
      <w:proofErr w:type="spellStart"/>
      <w:r w:rsidRPr="00CC0383">
        <w:rPr>
          <w:rFonts w:ascii="David" w:hAnsi="David" w:cs="David"/>
          <w:u w:val="single"/>
          <w:rtl/>
        </w:rPr>
        <w:t>גמירות</w:t>
      </w:r>
      <w:proofErr w:type="spellEnd"/>
      <w:r w:rsidRPr="00CC0383">
        <w:rPr>
          <w:rFonts w:ascii="David" w:hAnsi="David" w:cs="David"/>
          <w:u w:val="single"/>
          <w:rtl/>
        </w:rPr>
        <w:t xml:space="preserve"> דעת</w:t>
      </w:r>
      <w:r>
        <w:rPr>
          <w:rFonts w:ascii="David" w:hAnsi="David" w:cs="David" w:hint="cs"/>
          <w:rtl/>
        </w:rPr>
        <w:t xml:space="preserve">- </w:t>
      </w:r>
      <w:r w:rsidRPr="00CC0383">
        <w:rPr>
          <w:rFonts w:ascii="David" w:hAnsi="David" w:cs="David"/>
          <w:rtl/>
        </w:rPr>
        <w:t xml:space="preserve"> ההצעה והקיבול צריכים להיות בלשון עבר</w:t>
      </w:r>
      <w:r>
        <w:rPr>
          <w:rFonts w:ascii="David" w:hAnsi="David" w:cs="David" w:hint="cs"/>
          <w:rtl/>
        </w:rPr>
        <w:t xml:space="preserve"> ב</w:t>
      </w:r>
      <w:r w:rsidRPr="00CC0383">
        <w:rPr>
          <w:rFonts w:ascii="David" w:hAnsi="David" w:cs="David"/>
          <w:rtl/>
        </w:rPr>
        <w:t>כדי להביע את רצונם החופשי של הצדדים להינשא</w:t>
      </w:r>
      <w:r>
        <w:rPr>
          <w:rFonts w:ascii="David" w:hAnsi="David" w:cs="David" w:hint="cs"/>
          <w:rtl/>
        </w:rPr>
        <w:t xml:space="preserve">, </w:t>
      </w:r>
      <w:r w:rsidRPr="00CC0383">
        <w:rPr>
          <w:rFonts w:ascii="David" w:hAnsi="David" w:cs="David"/>
          <w:rtl/>
        </w:rPr>
        <w:t xml:space="preserve">זה מה שמעיד על </w:t>
      </w:r>
      <w:proofErr w:type="spellStart"/>
      <w:r w:rsidRPr="00CC0383">
        <w:rPr>
          <w:rFonts w:ascii="David" w:hAnsi="David" w:cs="David"/>
          <w:rtl/>
        </w:rPr>
        <w:t>גמירות</w:t>
      </w:r>
      <w:proofErr w:type="spellEnd"/>
      <w:r w:rsidRPr="00CC0383">
        <w:rPr>
          <w:rFonts w:ascii="David" w:hAnsi="David" w:cs="David"/>
          <w:rtl/>
        </w:rPr>
        <w:t xml:space="preserve"> דעת.</w:t>
      </w:r>
      <w:r>
        <w:rPr>
          <w:rFonts w:ascii="David" w:hAnsi="David" w:cs="David" w:hint="cs"/>
          <w:rtl/>
        </w:rPr>
        <w:t xml:space="preserve"> </w:t>
      </w:r>
      <w:r w:rsidRPr="00CC0383">
        <w:rPr>
          <w:rFonts w:ascii="David" w:hAnsi="David" w:cs="David"/>
          <w:u w:val="single"/>
          <w:rtl/>
        </w:rPr>
        <w:t>מתקיים במושב אחד</w:t>
      </w:r>
      <w:r w:rsidRPr="00CC0383">
        <w:rPr>
          <w:rFonts w:ascii="David" w:hAnsi="David" w:cs="David"/>
          <w:rtl/>
        </w:rPr>
        <w:t>:</w:t>
      </w:r>
      <w:r>
        <w:rPr>
          <w:rFonts w:ascii="David" w:hAnsi="David" w:cs="David" w:hint="cs"/>
          <w:rtl/>
        </w:rPr>
        <w:t xml:space="preserve"> </w:t>
      </w:r>
      <w:r w:rsidRPr="00CC0383">
        <w:rPr>
          <w:rFonts w:ascii="David" w:hAnsi="David" w:cs="David"/>
          <w:rtl/>
        </w:rPr>
        <w:t>ההצעה והקיבול נדרשים להתקיים בו זמנית במושב אחד. לדוג' אם הם התחתנו בזום כל אחד במדינה אחרת זה תקף כי הם מזהים אחד את השנייה וזה באותו הזמן.</w:t>
      </w:r>
      <w:r>
        <w:rPr>
          <w:rFonts w:ascii="David" w:hAnsi="David" w:cs="David" w:hint="cs"/>
          <w:rtl/>
        </w:rPr>
        <w:t xml:space="preserve"> </w:t>
      </w:r>
      <w:r w:rsidRPr="00CC0383">
        <w:rPr>
          <w:rFonts w:ascii="David" w:hAnsi="David" w:cs="David" w:hint="cs"/>
          <w:highlight w:val="magenta"/>
          <w:rtl/>
        </w:rPr>
        <w:t>**</w:t>
      </w:r>
      <w:r>
        <w:rPr>
          <w:rFonts w:ascii="David" w:hAnsi="David" w:cs="David" w:hint="cs"/>
          <w:rtl/>
        </w:rPr>
        <w:t xml:space="preserve"> </w:t>
      </w:r>
      <w:r w:rsidRPr="00CC0383">
        <w:rPr>
          <w:rFonts w:ascii="David" w:hAnsi="David" w:cs="David"/>
          <w:rtl/>
        </w:rPr>
        <w:t>ניתן להציע נישואין בעזרת שליח</w:t>
      </w:r>
      <w:r>
        <w:rPr>
          <w:rFonts w:ascii="David" w:hAnsi="David" w:cs="David" w:hint="cs"/>
          <w:rtl/>
        </w:rPr>
        <w:t xml:space="preserve">. </w:t>
      </w:r>
      <w:r w:rsidRPr="00CC0383">
        <w:rPr>
          <w:rFonts w:ascii="David" w:hAnsi="David" w:cs="David"/>
          <w:rtl/>
        </w:rPr>
        <w:t>בנוסף, ניתן להתחתן  באמצעות מיופה כוח</w:t>
      </w:r>
      <w:r>
        <w:rPr>
          <w:rFonts w:ascii="David" w:hAnsi="David" w:cs="David" w:hint="cs"/>
          <w:rtl/>
        </w:rPr>
        <w:t xml:space="preserve">. </w:t>
      </w:r>
    </w:p>
    <w:p w14:paraId="7C44749E" w14:textId="2B5F8DA6" w:rsidR="00CC0383" w:rsidRDefault="00CC0383" w:rsidP="00032D95">
      <w:pPr>
        <w:spacing w:line="276" w:lineRule="auto"/>
        <w:jc w:val="both"/>
        <w:rPr>
          <w:rFonts w:ascii="David" w:hAnsi="David" w:cs="David"/>
          <w:rtl/>
        </w:rPr>
      </w:pPr>
      <w:r w:rsidRPr="00CC0383">
        <w:rPr>
          <w:rFonts w:ascii="David" w:hAnsi="David" w:cs="David" w:hint="cs"/>
          <w:b/>
          <w:bCs/>
          <w:rtl/>
        </w:rPr>
        <w:t>2</w:t>
      </w:r>
      <w:r>
        <w:rPr>
          <w:rFonts w:ascii="David" w:hAnsi="David" w:cs="David" w:hint="cs"/>
          <w:rtl/>
        </w:rPr>
        <w:t xml:space="preserve">. </w:t>
      </w:r>
      <w:r w:rsidRPr="00CC0383">
        <w:rPr>
          <w:rFonts w:ascii="David" w:hAnsi="David" w:cs="David" w:hint="cs"/>
          <w:highlight w:val="yellow"/>
          <w:u w:val="single"/>
          <w:rtl/>
        </w:rPr>
        <w:t>תנאי כשירות</w:t>
      </w:r>
      <w:r>
        <w:rPr>
          <w:rFonts w:ascii="David" w:hAnsi="David" w:cs="David" w:hint="cs"/>
          <w:rtl/>
        </w:rPr>
        <w:t xml:space="preserve"> -  </w:t>
      </w:r>
      <w:r w:rsidRPr="00CC0383">
        <w:rPr>
          <w:rFonts w:ascii="David" w:hAnsi="David" w:cs="David"/>
          <w:rtl/>
        </w:rPr>
        <w:t>הגבר והאישה צריכים להיות כשירים להתחתן.</w:t>
      </w:r>
      <w:r>
        <w:rPr>
          <w:rFonts w:ascii="David" w:hAnsi="David" w:cs="David" w:hint="cs"/>
          <w:rtl/>
        </w:rPr>
        <w:t xml:space="preserve"> מדובר בתנאים מצטברים:</w:t>
      </w:r>
    </w:p>
    <w:p w14:paraId="0BC9ECDA" w14:textId="0E328C70" w:rsidR="00CC0383" w:rsidRDefault="00CC0383" w:rsidP="00032D95">
      <w:pPr>
        <w:spacing w:line="276" w:lineRule="auto"/>
        <w:jc w:val="both"/>
        <w:rPr>
          <w:rFonts w:ascii="David" w:hAnsi="David" w:cs="David"/>
          <w:rtl/>
        </w:rPr>
      </w:pPr>
      <w:r>
        <w:rPr>
          <w:rFonts w:ascii="David" w:hAnsi="David" w:cs="David" w:hint="cs"/>
          <w:rtl/>
        </w:rPr>
        <w:t>(א)</w:t>
      </w:r>
      <w:r>
        <w:rPr>
          <w:rFonts w:ascii="David" w:hAnsi="David" w:cs="David" w:hint="cs"/>
        </w:rPr>
        <w:t xml:space="preserve"> </w:t>
      </w:r>
      <w:r w:rsidRPr="00CC0383">
        <w:rPr>
          <w:rFonts w:ascii="David" w:hAnsi="David" w:cs="David" w:hint="cs"/>
          <w:b/>
          <w:bCs/>
          <w:rtl/>
        </w:rPr>
        <w:t>גיל</w:t>
      </w:r>
      <w:r>
        <w:rPr>
          <w:rFonts w:ascii="David" w:hAnsi="David" w:cs="David" w:hint="cs"/>
          <w:rtl/>
        </w:rPr>
        <w:t xml:space="preserve">- </w:t>
      </w:r>
      <w:r w:rsidRPr="00CC0383">
        <w:rPr>
          <w:rFonts w:ascii="David" w:hAnsi="David" w:cs="David"/>
          <w:rtl/>
        </w:rPr>
        <w:t xml:space="preserve">18 לגבר, 17 לאישה. גיל המינימום לגבר הוא 12, גיל המינימום לאישה הוא 9. אם נערים מעל גיל המינימום ומתחת לגיל הנישואין רוצים להתחתן יש עוד תנאים:  </w:t>
      </w:r>
      <w:r w:rsidRPr="00CC0383">
        <w:rPr>
          <w:rFonts w:ascii="David" w:hAnsi="David" w:cs="David"/>
          <w:u w:val="single"/>
          <w:rtl/>
        </w:rPr>
        <w:t>הסכמת האפוטרופוס</w:t>
      </w:r>
      <w:r>
        <w:rPr>
          <w:rFonts w:ascii="David" w:hAnsi="David" w:cs="David" w:hint="cs"/>
          <w:rtl/>
        </w:rPr>
        <w:t xml:space="preserve">- </w:t>
      </w:r>
      <w:r w:rsidRPr="00CC0383">
        <w:rPr>
          <w:rFonts w:ascii="David" w:hAnsi="David" w:cs="David"/>
          <w:rtl/>
        </w:rPr>
        <w:t xml:space="preserve">הסכמה רלוונטית רק אם הנערה מתחת לגיל 17. אפוטרופוס הוא בד"כ האבא, אם אין אבא אז העצבה הקרוב ביותר (עצבה = קרבה מצד הגבר). </w:t>
      </w:r>
      <w:r w:rsidRPr="00CC0383">
        <w:rPr>
          <w:rFonts w:ascii="David" w:hAnsi="David" w:cs="David" w:hint="cs"/>
          <w:highlight w:val="magenta"/>
          <w:rtl/>
        </w:rPr>
        <w:t>**</w:t>
      </w:r>
      <w:r>
        <w:rPr>
          <w:rFonts w:ascii="David" w:hAnsi="David" w:cs="David" w:hint="cs"/>
          <w:rtl/>
        </w:rPr>
        <w:t xml:space="preserve"> </w:t>
      </w:r>
      <w:r w:rsidRPr="00CC0383">
        <w:rPr>
          <w:rFonts w:ascii="David" w:hAnsi="David" w:cs="David"/>
          <w:rtl/>
        </w:rPr>
        <w:t xml:space="preserve">יש 3 סוגי קרבה במשפט המוסלמי: קרבה מצד גבר=עצבה, קרבה מצד אישה=רחמים, קרבת חיתון=נסב. </w:t>
      </w:r>
      <w:r w:rsidRPr="00CC0383">
        <w:rPr>
          <w:rFonts w:ascii="David" w:hAnsi="David" w:cs="David"/>
          <w:u w:val="single"/>
          <w:rtl/>
        </w:rPr>
        <w:t>היתר של קאדי</w:t>
      </w:r>
      <w:r w:rsidRPr="00CC0383">
        <w:rPr>
          <w:rFonts w:ascii="David" w:hAnsi="David" w:cs="David"/>
          <w:rtl/>
        </w:rPr>
        <w:t>: רלוונטי רק לנערים מתחת לגיל הכשירות לנישואין. גם אם הנערה מעל גיל 9, וגם אם האפוטרופוס שלה מסכים לחתן אותה, עדיין התנאי של גיל לא מושלם</w:t>
      </w:r>
      <w:r>
        <w:rPr>
          <w:rFonts w:ascii="David" w:hAnsi="David" w:cs="David" w:hint="cs"/>
          <w:rtl/>
        </w:rPr>
        <w:t xml:space="preserve">, </w:t>
      </w:r>
      <w:r w:rsidRPr="00CC0383">
        <w:rPr>
          <w:rFonts w:ascii="David" w:hAnsi="David" w:cs="David"/>
          <w:rtl/>
        </w:rPr>
        <w:t xml:space="preserve">חסר היתר של קאדי. </w:t>
      </w:r>
      <w:proofErr w:type="spellStart"/>
      <w:r>
        <w:rPr>
          <w:rFonts w:ascii="David" w:hAnsi="David" w:cs="David" w:hint="cs"/>
          <w:rtl/>
        </w:rPr>
        <w:t>שק"ד</w:t>
      </w:r>
      <w:proofErr w:type="spellEnd"/>
      <w:r>
        <w:rPr>
          <w:rFonts w:ascii="David" w:hAnsi="David" w:cs="David" w:hint="cs"/>
          <w:rtl/>
        </w:rPr>
        <w:t xml:space="preserve"> של הקאדי במקרה זה הוא </w:t>
      </w:r>
      <w:r w:rsidRPr="00CC0383">
        <w:rPr>
          <w:rFonts w:ascii="David" w:hAnsi="David" w:cs="David"/>
          <w:rtl/>
        </w:rPr>
        <w:t xml:space="preserve">האם הנערה כשירה גופנית ונפשית להתחתן או שלא. </w:t>
      </w:r>
      <w:r w:rsidRPr="00CC0383">
        <w:rPr>
          <w:rFonts w:ascii="David" w:hAnsi="David" w:cs="David"/>
          <w:u w:val="single"/>
          <w:rtl/>
        </w:rPr>
        <w:t>נערה מעל גיל 17, נער מעל גיל 18 לא צריכים הסכמה של קאדי להינשא</w:t>
      </w:r>
      <w:r w:rsidRPr="00CC0383">
        <w:rPr>
          <w:rFonts w:ascii="David" w:hAnsi="David" w:cs="David"/>
          <w:rtl/>
        </w:rPr>
        <w:t>.</w:t>
      </w:r>
    </w:p>
    <w:p w14:paraId="5FB848BF" w14:textId="418FBD6F" w:rsidR="00CC0383" w:rsidRDefault="00CC0383" w:rsidP="00032D95">
      <w:pPr>
        <w:spacing w:line="276" w:lineRule="auto"/>
        <w:jc w:val="both"/>
        <w:rPr>
          <w:rFonts w:ascii="David" w:hAnsi="David" w:cs="David"/>
          <w:rtl/>
        </w:rPr>
      </w:pPr>
      <w:r>
        <w:rPr>
          <w:rFonts w:ascii="David" w:hAnsi="David" w:cs="David" w:hint="cs"/>
          <w:rtl/>
        </w:rPr>
        <w:t xml:space="preserve">(ב) </w:t>
      </w:r>
      <w:r w:rsidRPr="00CC0383">
        <w:rPr>
          <w:rFonts w:ascii="David" w:hAnsi="David" w:cs="David" w:hint="cs"/>
          <w:b/>
          <w:bCs/>
          <w:rtl/>
        </w:rPr>
        <w:t>דת</w:t>
      </w:r>
      <w:r>
        <w:rPr>
          <w:rFonts w:ascii="David" w:hAnsi="David" w:cs="David" w:hint="cs"/>
          <w:rtl/>
        </w:rPr>
        <w:t xml:space="preserve"> - </w:t>
      </w:r>
      <w:r w:rsidRPr="00CC0383">
        <w:rPr>
          <w:rFonts w:ascii="David" w:hAnsi="David" w:cs="David"/>
          <w:rtl/>
        </w:rPr>
        <w:t xml:space="preserve">הכלל הוא שמוסלמי יכול להתחתן עם מוסלמית ולהפך. </w:t>
      </w:r>
      <w:r w:rsidRPr="00CC0383">
        <w:rPr>
          <w:rFonts w:ascii="David" w:hAnsi="David" w:cs="David"/>
          <w:u w:val="single"/>
          <w:rtl/>
        </w:rPr>
        <w:t>חריג</w:t>
      </w:r>
      <w:r w:rsidRPr="00CC0383">
        <w:rPr>
          <w:rFonts w:ascii="David" w:hAnsi="David" w:cs="David"/>
          <w:rtl/>
        </w:rPr>
        <w:t>- גבר מוסלמי יכול להינשא לאישה שמאמינה באל אחד(יהודים ונוצרים)</w:t>
      </w:r>
      <w:r>
        <w:rPr>
          <w:rFonts w:ascii="David" w:hAnsi="David" w:cs="David" w:hint="cs"/>
          <w:rtl/>
        </w:rPr>
        <w:t>.</w:t>
      </w:r>
      <w:r w:rsidRPr="00CC0383">
        <w:rPr>
          <w:rFonts w:ascii="David" w:hAnsi="David" w:cs="David"/>
          <w:rtl/>
        </w:rPr>
        <w:t xml:space="preserve"> לעומת האישה שיכולה להינשא רק למוסלמי, כי </w:t>
      </w:r>
      <w:r w:rsidRPr="00CC0383">
        <w:rPr>
          <w:rFonts w:ascii="David" w:hAnsi="David" w:cs="David"/>
          <w:u w:val="single"/>
          <w:rtl/>
        </w:rPr>
        <w:t>במשפט המוסלמי הילדים יורשים את הדת של האב</w:t>
      </w:r>
      <w:r w:rsidRPr="00CC0383">
        <w:rPr>
          <w:rFonts w:ascii="David" w:hAnsi="David" w:cs="David"/>
          <w:rtl/>
        </w:rPr>
        <w:t xml:space="preserve">. לכן, </w:t>
      </w:r>
      <w:r w:rsidRPr="00CC0383">
        <w:rPr>
          <w:rFonts w:ascii="David" w:hAnsi="David" w:cs="David"/>
          <w:u w:val="single"/>
          <w:rtl/>
        </w:rPr>
        <w:t>אם אישה מתחתנת עם גבר לא מוסלמי הנישואים בטלים</w:t>
      </w:r>
      <w:r w:rsidRPr="00CC0383">
        <w:rPr>
          <w:rFonts w:ascii="David" w:hAnsi="David" w:cs="David"/>
          <w:rtl/>
        </w:rPr>
        <w:t>, לא תקפים מעולם.  במשפט הישראלי יש שלושה סוגי ילדים: 1. ילדים בני דת אחת, 2. ילדים כפולי דת- אם הילד הוא בן לאב מוסלמי כך שהוא נחשב על פי האסלאם למוסלמי אך אימו יהודייה ואז הוא נחשב לפי היהדות ליהודי. 3. חסרי דת- למשל אם האב יהודי והאם מוסלמית ואז אף דת לא לוקחת חסות.</w:t>
      </w:r>
    </w:p>
    <w:p w14:paraId="4263271D" w14:textId="1E9930B9" w:rsidR="00CC0383" w:rsidRDefault="00CC0383" w:rsidP="00032D95">
      <w:pPr>
        <w:spacing w:line="276" w:lineRule="auto"/>
        <w:jc w:val="both"/>
        <w:rPr>
          <w:rFonts w:ascii="David" w:hAnsi="David" w:cs="David"/>
          <w:rtl/>
        </w:rPr>
      </w:pPr>
      <w:r>
        <w:rPr>
          <w:rFonts w:ascii="David" w:hAnsi="David" w:cs="David" w:hint="cs"/>
          <w:rtl/>
        </w:rPr>
        <w:t xml:space="preserve">(ג) </w:t>
      </w:r>
      <w:r w:rsidRPr="00CC0383">
        <w:rPr>
          <w:rFonts w:ascii="David" w:hAnsi="David" w:cs="David" w:hint="cs"/>
          <w:b/>
          <w:bCs/>
          <w:rtl/>
        </w:rPr>
        <w:t>כשירות מנטלית</w:t>
      </w:r>
      <w:r>
        <w:rPr>
          <w:rFonts w:ascii="David" w:hAnsi="David" w:cs="David" w:hint="cs"/>
          <w:rtl/>
        </w:rPr>
        <w:t xml:space="preserve"> - </w:t>
      </w:r>
      <w:r w:rsidRPr="00CC0383">
        <w:rPr>
          <w:rFonts w:ascii="David" w:hAnsi="David" w:cs="David"/>
          <w:rtl/>
        </w:rPr>
        <w:t xml:space="preserve">אדם שרוצה להתחתן </w:t>
      </w:r>
      <w:r w:rsidR="00C24224">
        <w:rPr>
          <w:rFonts w:ascii="David" w:hAnsi="David" w:cs="David" w:hint="cs"/>
          <w:rtl/>
        </w:rPr>
        <w:t xml:space="preserve"> צריך </w:t>
      </w:r>
      <w:r w:rsidRPr="00CC0383">
        <w:rPr>
          <w:rFonts w:ascii="David" w:hAnsi="David" w:cs="David"/>
          <w:rtl/>
        </w:rPr>
        <w:t xml:space="preserve">שתהיה לו יכולת שכלית כדי שהוא יוכל להביע </w:t>
      </w:r>
      <w:proofErr w:type="spellStart"/>
      <w:r w:rsidRPr="00CC0383">
        <w:rPr>
          <w:rFonts w:ascii="David" w:hAnsi="David" w:cs="David"/>
          <w:rtl/>
        </w:rPr>
        <w:t>גמירות</w:t>
      </w:r>
      <w:proofErr w:type="spellEnd"/>
      <w:r w:rsidRPr="00CC0383">
        <w:rPr>
          <w:rFonts w:ascii="David" w:hAnsi="David" w:cs="David"/>
          <w:rtl/>
        </w:rPr>
        <w:t xml:space="preserve"> דעת בחוזה הנישואין ולקבל על עצמו את החובות והזכויות הנובעות מכך</w:t>
      </w:r>
      <w:r w:rsidRPr="00C24224">
        <w:rPr>
          <w:rFonts w:ascii="David" w:hAnsi="David" w:cs="David"/>
          <w:rtl/>
        </w:rPr>
        <w:t xml:space="preserve">. </w:t>
      </w:r>
      <w:r w:rsidRPr="00C24224">
        <w:rPr>
          <w:rFonts w:ascii="David" w:hAnsi="David" w:cs="David"/>
          <w:u w:val="single"/>
          <w:rtl/>
        </w:rPr>
        <w:t>חריג</w:t>
      </w:r>
      <w:r w:rsidRPr="00CC0383">
        <w:rPr>
          <w:rFonts w:ascii="David" w:hAnsi="David" w:cs="David"/>
          <w:rtl/>
        </w:rPr>
        <w:t xml:space="preserve">- אלא אם </w:t>
      </w:r>
      <w:r w:rsidRPr="00C24224">
        <w:rPr>
          <w:rFonts w:ascii="David" w:hAnsi="David" w:cs="David"/>
          <w:u w:val="single"/>
          <w:rtl/>
        </w:rPr>
        <w:t>הקאדי אישר</w:t>
      </w:r>
      <w:r w:rsidRPr="00CC0383">
        <w:rPr>
          <w:rFonts w:ascii="David" w:hAnsi="David" w:cs="David"/>
          <w:rtl/>
        </w:rPr>
        <w:t xml:space="preserve"> לו להתחתן. הקאדי יכול לאשר לחולה נפש להתחתן למשל אם הוא קיבל חוות דעת רפואיות שהנישואים יכולים לעזור למצבו והנישואים הם לטובתם.</w:t>
      </w:r>
      <w:r w:rsidR="00C24224">
        <w:rPr>
          <w:rFonts w:ascii="David" w:hAnsi="David" w:cs="David" w:hint="cs"/>
          <w:rtl/>
        </w:rPr>
        <w:t xml:space="preserve"> </w:t>
      </w:r>
    </w:p>
    <w:p w14:paraId="75EEE3F3" w14:textId="70F039A4" w:rsidR="00C24224" w:rsidRDefault="00C24224" w:rsidP="00032D95">
      <w:pPr>
        <w:spacing w:line="276" w:lineRule="auto"/>
        <w:jc w:val="both"/>
        <w:rPr>
          <w:rFonts w:ascii="David" w:hAnsi="David" w:cs="David"/>
          <w:rtl/>
        </w:rPr>
      </w:pPr>
      <w:r w:rsidRPr="00C24224">
        <w:rPr>
          <w:rFonts w:ascii="David" w:hAnsi="David" w:cs="David" w:hint="cs"/>
          <w:b/>
          <w:bCs/>
          <w:rtl/>
        </w:rPr>
        <w:t>3</w:t>
      </w:r>
      <w:r>
        <w:rPr>
          <w:rFonts w:ascii="David" w:hAnsi="David" w:cs="David" w:hint="cs"/>
          <w:rtl/>
        </w:rPr>
        <w:t xml:space="preserve">. </w:t>
      </w:r>
      <w:r w:rsidRPr="00C24224">
        <w:rPr>
          <w:rFonts w:ascii="David" w:hAnsi="David" w:cs="David" w:hint="cs"/>
          <w:highlight w:val="yellow"/>
          <w:u w:val="single"/>
          <w:rtl/>
        </w:rPr>
        <w:t>מניעה להתחתן</w:t>
      </w:r>
      <w:r>
        <w:rPr>
          <w:rFonts w:ascii="David" w:hAnsi="David" w:cs="David" w:hint="cs"/>
          <w:rtl/>
        </w:rPr>
        <w:t xml:space="preserve"> </w:t>
      </w:r>
      <w:r>
        <w:rPr>
          <w:rFonts w:ascii="David" w:hAnsi="David" w:cs="David"/>
          <w:rtl/>
        </w:rPr>
        <w:t>–</w:t>
      </w:r>
      <w:r>
        <w:rPr>
          <w:rFonts w:ascii="David" w:hAnsi="David" w:cs="David" w:hint="cs"/>
          <w:rtl/>
        </w:rPr>
        <w:t xml:space="preserve"> </w:t>
      </w:r>
    </w:p>
    <w:p w14:paraId="2CDCADEB" w14:textId="72BB84F8" w:rsidR="00C24224" w:rsidRPr="00C24224" w:rsidRDefault="00C24224" w:rsidP="00032D95">
      <w:pPr>
        <w:spacing w:line="276" w:lineRule="auto"/>
        <w:jc w:val="both"/>
        <w:rPr>
          <w:rFonts w:ascii="David" w:hAnsi="David" w:cs="David"/>
          <w:rtl/>
        </w:rPr>
      </w:pPr>
      <w:r>
        <w:rPr>
          <w:rFonts w:ascii="David" w:hAnsi="David" w:cs="David" w:hint="cs"/>
          <w:rtl/>
        </w:rPr>
        <w:t xml:space="preserve">(א) </w:t>
      </w:r>
      <w:r w:rsidRPr="00C24224">
        <w:rPr>
          <w:rFonts w:ascii="David" w:hAnsi="David" w:cs="David" w:hint="cs"/>
          <w:b/>
          <w:bCs/>
          <w:rtl/>
        </w:rPr>
        <w:t>קירבת דם</w:t>
      </w:r>
      <w:r>
        <w:rPr>
          <w:rFonts w:ascii="David" w:hAnsi="David" w:cs="David" w:hint="cs"/>
          <w:rtl/>
        </w:rPr>
        <w:t xml:space="preserve"> -</w:t>
      </w:r>
      <w:r w:rsidRPr="00C24224">
        <w:rPr>
          <w:rFonts w:ascii="David" w:hAnsi="David" w:cs="David"/>
          <w:rtl/>
        </w:rPr>
        <w:t xml:space="preserve">  כל המעגל האישי של הנשים שקרוב לגבר בקרבה ישי</w:t>
      </w:r>
      <w:r>
        <w:rPr>
          <w:rFonts w:ascii="David" w:hAnsi="David" w:cs="David" w:hint="cs"/>
          <w:rtl/>
        </w:rPr>
        <w:t>ר</w:t>
      </w:r>
      <w:r w:rsidRPr="00C24224">
        <w:rPr>
          <w:rFonts w:ascii="David" w:hAnsi="David" w:cs="David"/>
          <w:rtl/>
        </w:rPr>
        <w:t xml:space="preserve">ה אסורות עליו מלבד בנות דודות. כך גם הפוך במקרה של אישה. </w:t>
      </w:r>
    </w:p>
    <w:p w14:paraId="543C403D" w14:textId="271AD722" w:rsidR="00C24224" w:rsidRPr="00C24224" w:rsidRDefault="00C24224" w:rsidP="00032D95">
      <w:pPr>
        <w:spacing w:line="276" w:lineRule="auto"/>
        <w:jc w:val="both"/>
        <w:rPr>
          <w:rFonts w:ascii="David" w:hAnsi="David" w:cs="David"/>
          <w:rtl/>
        </w:rPr>
      </w:pPr>
      <w:r w:rsidRPr="00C24224">
        <w:rPr>
          <w:rFonts w:ascii="David" w:hAnsi="David" w:cs="David"/>
          <w:rtl/>
        </w:rPr>
        <w:t>(</w:t>
      </w:r>
      <w:r>
        <w:rPr>
          <w:rFonts w:ascii="David" w:hAnsi="David" w:cs="David" w:hint="cs"/>
          <w:rtl/>
        </w:rPr>
        <w:t>ב</w:t>
      </w:r>
      <w:r w:rsidRPr="00C24224">
        <w:rPr>
          <w:rFonts w:ascii="David" w:hAnsi="David" w:cs="David" w:hint="cs"/>
          <w:b/>
          <w:bCs/>
          <w:rtl/>
        </w:rPr>
        <w:t xml:space="preserve">) </w:t>
      </w:r>
      <w:r w:rsidRPr="00C24224">
        <w:rPr>
          <w:rFonts w:ascii="David" w:hAnsi="David" w:cs="David"/>
          <w:b/>
          <w:bCs/>
          <w:rtl/>
        </w:rPr>
        <w:t>ק</w:t>
      </w:r>
      <w:r>
        <w:rPr>
          <w:rFonts w:ascii="David" w:hAnsi="David" w:cs="David" w:hint="cs"/>
          <w:b/>
          <w:bCs/>
          <w:rtl/>
        </w:rPr>
        <w:t>י</w:t>
      </w:r>
      <w:r w:rsidRPr="00C24224">
        <w:rPr>
          <w:rFonts w:ascii="David" w:hAnsi="David" w:cs="David"/>
          <w:b/>
          <w:bCs/>
          <w:rtl/>
        </w:rPr>
        <w:t>רבת יניקה</w:t>
      </w:r>
      <w:r w:rsidRPr="00C24224">
        <w:rPr>
          <w:rFonts w:ascii="David" w:hAnsi="David" w:cs="David"/>
          <w:rtl/>
        </w:rPr>
        <w:t>: בגישה המוסלמית בעל שיונק מאישה ונהיה שבע, זה משנה לו משהו ב</w:t>
      </w:r>
      <w:r w:rsidRPr="00C24224">
        <w:rPr>
          <w:rFonts w:ascii="David" w:hAnsi="David" w:cs="David"/>
        </w:rPr>
        <w:t>DNA</w:t>
      </w:r>
      <w:r w:rsidRPr="00C24224">
        <w:rPr>
          <w:rFonts w:ascii="David" w:hAnsi="David" w:cs="David"/>
          <w:rtl/>
        </w:rPr>
        <w:t xml:space="preserve"> ונוצר קרבה גנטית.</w:t>
      </w:r>
      <w:r>
        <w:rPr>
          <w:rFonts w:ascii="David" w:hAnsi="David" w:cs="David" w:hint="cs"/>
          <w:rtl/>
        </w:rPr>
        <w:t xml:space="preserve"> </w:t>
      </w:r>
      <w:r w:rsidRPr="00C24224">
        <w:rPr>
          <w:rFonts w:ascii="David" w:hAnsi="David" w:cs="David"/>
          <w:rtl/>
        </w:rPr>
        <w:t xml:space="preserve">הגבר והאישה ממנה ינק הופכים לאסורים לחיתון, וכן הוא מנוע להתחתן עם כל הקרובים של האישה. </w:t>
      </w:r>
    </w:p>
    <w:p w14:paraId="4722BBCC" w14:textId="046853D1" w:rsidR="00C24224" w:rsidRDefault="00C24224" w:rsidP="00032D95">
      <w:pPr>
        <w:spacing w:line="276" w:lineRule="auto"/>
        <w:jc w:val="both"/>
        <w:rPr>
          <w:rFonts w:ascii="David" w:hAnsi="David" w:cs="David"/>
          <w:rtl/>
        </w:rPr>
      </w:pPr>
      <w:r w:rsidRPr="00C24224">
        <w:rPr>
          <w:rFonts w:ascii="David" w:hAnsi="David" w:cs="David"/>
          <w:rtl/>
        </w:rPr>
        <w:t>(</w:t>
      </w:r>
      <w:r>
        <w:rPr>
          <w:rFonts w:ascii="David" w:hAnsi="David" w:cs="David" w:hint="cs"/>
          <w:rtl/>
        </w:rPr>
        <w:t>ג</w:t>
      </w:r>
      <w:r w:rsidRPr="00C24224">
        <w:rPr>
          <w:rFonts w:ascii="David" w:hAnsi="David" w:cs="David"/>
          <w:rtl/>
        </w:rPr>
        <w:t xml:space="preserve">) </w:t>
      </w:r>
      <w:r w:rsidRPr="00C24224">
        <w:rPr>
          <w:rFonts w:ascii="David" w:hAnsi="David" w:cs="David"/>
          <w:b/>
          <w:bCs/>
          <w:rtl/>
        </w:rPr>
        <w:t>ק</w:t>
      </w:r>
      <w:r>
        <w:rPr>
          <w:rFonts w:ascii="David" w:hAnsi="David" w:cs="David" w:hint="cs"/>
          <w:b/>
          <w:bCs/>
          <w:rtl/>
        </w:rPr>
        <w:t>י</w:t>
      </w:r>
      <w:r w:rsidRPr="00C24224">
        <w:rPr>
          <w:rFonts w:ascii="David" w:hAnsi="David" w:cs="David"/>
          <w:b/>
          <w:bCs/>
          <w:rtl/>
        </w:rPr>
        <w:t>רבת חיתון</w:t>
      </w:r>
      <w:r w:rsidRPr="00C24224">
        <w:rPr>
          <w:rFonts w:ascii="David" w:hAnsi="David" w:cs="David"/>
          <w:rtl/>
        </w:rPr>
        <w:t>: קרבה שנוצרת בגלל נישואין וגם היא מטילה הגבלות- כל הנשים שקשורות לאישה שהגבר התחתן איתה אסורות עליו באיסור זמני- אימה, סבתה, בנותיה ונכדותיה הן תחת איסור מוחלט אך, אחותה, דודתה, בת אחותה ובת אחיה הן באיסור זמני- אסורות עליו כל עוד הם נשואים, כשהנישואים מפסיקים הקשר מתנתק. באיסור מוחלט נמצאות גם אשת האב, אשת הבן ואשת הנכד. שלושת האיסורים האלו שומרים על המשפחה. כך אדם לא יחפוץ באישה שקשורה אליו איכשהו בקשר משפחתי, כי הוא יודע שהיא אסורה לו. אצל נשים, יש איסור אבסולוטי להתחתן עם אביה של בן זוגה, או בניו. בני דודים ואחים מותרים כל עוד בן הזוג נפטר.</w:t>
      </w:r>
    </w:p>
    <w:p w14:paraId="59A904AE" w14:textId="01B5E0CD" w:rsidR="00C24224" w:rsidRDefault="00C24224" w:rsidP="00032D95">
      <w:pPr>
        <w:spacing w:line="276" w:lineRule="auto"/>
        <w:jc w:val="both"/>
        <w:rPr>
          <w:rFonts w:ascii="David" w:hAnsi="David" w:cs="David"/>
          <w:rtl/>
        </w:rPr>
      </w:pPr>
      <w:r>
        <w:rPr>
          <w:rFonts w:ascii="David" w:hAnsi="David" w:cs="David" w:hint="cs"/>
          <w:rtl/>
        </w:rPr>
        <w:t xml:space="preserve">(ד) </w:t>
      </w:r>
      <w:r w:rsidRPr="00C24224">
        <w:rPr>
          <w:rFonts w:ascii="David" w:hAnsi="David" w:cs="David" w:hint="cs"/>
          <w:b/>
          <w:bCs/>
          <w:rtl/>
        </w:rPr>
        <w:t>מניעה בדין</w:t>
      </w:r>
      <w:r>
        <w:rPr>
          <w:rFonts w:ascii="David" w:hAnsi="David" w:cs="David" w:hint="cs"/>
          <w:rtl/>
        </w:rPr>
        <w:t xml:space="preserve"> - </w:t>
      </w:r>
      <w:r w:rsidRPr="00C24224">
        <w:rPr>
          <w:rFonts w:ascii="David" w:hAnsi="David" w:cs="David"/>
          <w:rtl/>
        </w:rPr>
        <w:t>לאישה אסור להתחתן עם כל אדם שהוא אם היא נשואה. לגבר מותר להתחתן עד 4 נשים.</w:t>
      </w:r>
      <w:r>
        <w:rPr>
          <w:rFonts w:ascii="David" w:hAnsi="David" w:cs="David" w:hint="cs"/>
          <w:rtl/>
        </w:rPr>
        <w:t xml:space="preserve"> </w:t>
      </w:r>
      <w:r w:rsidRPr="00C24224">
        <w:rPr>
          <w:rFonts w:ascii="David" w:hAnsi="David" w:cs="David"/>
          <w:rtl/>
        </w:rPr>
        <w:t xml:space="preserve">ישראל ענייני נישואין וגירושין נקבעים ע"י הדין הדתי – המשפט האזרחי לא מתערב, רק הדין הדתי קובע תוקף של נישואין </w:t>
      </w:r>
      <w:r w:rsidRPr="00C24224">
        <w:rPr>
          <w:rFonts w:ascii="David" w:hAnsi="David" w:cs="David"/>
          <w:rtl/>
        </w:rPr>
        <w:lastRenderedPageBreak/>
        <w:t>וגירושין.</w:t>
      </w:r>
      <w:r>
        <w:rPr>
          <w:rFonts w:ascii="David" w:hAnsi="David" w:cs="David" w:hint="cs"/>
          <w:rtl/>
        </w:rPr>
        <w:t xml:space="preserve"> לכן </w:t>
      </w:r>
      <w:r w:rsidRPr="00C24224">
        <w:rPr>
          <w:rFonts w:ascii="David" w:hAnsi="David" w:cs="David"/>
          <w:rtl/>
        </w:rPr>
        <w:t xml:space="preserve">גם אם החוק אוסר ביגמיה, הוא לא יכול לבטל נישואין שהתרחשו כבר. </w:t>
      </w:r>
      <w:r>
        <w:rPr>
          <w:rFonts w:ascii="David" w:hAnsi="David" w:cs="David" w:hint="cs"/>
          <w:rtl/>
        </w:rPr>
        <w:t>4</w:t>
      </w:r>
      <w:r w:rsidRPr="00C24224">
        <w:rPr>
          <w:rFonts w:ascii="David" w:hAnsi="David" w:cs="David"/>
          <w:rtl/>
        </w:rPr>
        <w:t xml:space="preserve"> סוגי מניעות: (1) אישה שבעלה גירש אותה 3 פעמים הוא מנוע משפטית מלהתחתן איתה (2) איסור על אישה נשואה (3)איסור על נישואים לאישה חמישית (4) אישה בתקופת ההמתנה מנישואין או אלמנות. </w:t>
      </w:r>
    </w:p>
    <w:p w14:paraId="5EEC0DBC" w14:textId="2C9CDC3C" w:rsidR="00C24224" w:rsidRDefault="00C24224" w:rsidP="00032D95">
      <w:pPr>
        <w:tabs>
          <w:tab w:val="left" w:pos="1780"/>
        </w:tabs>
        <w:spacing w:line="276" w:lineRule="auto"/>
        <w:jc w:val="both"/>
        <w:rPr>
          <w:rFonts w:ascii="David" w:hAnsi="David" w:cs="David"/>
          <w:rtl/>
        </w:rPr>
      </w:pPr>
      <w:r w:rsidRPr="00C24224">
        <w:rPr>
          <w:rFonts w:ascii="David" w:hAnsi="David" w:cs="David" w:hint="cs"/>
          <w:b/>
          <w:bCs/>
          <w:rtl/>
        </w:rPr>
        <w:t>4</w:t>
      </w:r>
      <w:r w:rsidRPr="00C24224">
        <w:rPr>
          <w:rFonts w:ascii="David" w:hAnsi="David" w:cs="David" w:hint="cs"/>
          <w:rtl/>
        </w:rPr>
        <w:t xml:space="preserve">. </w:t>
      </w:r>
      <w:r w:rsidRPr="00C24224">
        <w:rPr>
          <w:rFonts w:ascii="David" w:hAnsi="David" w:cs="David" w:hint="cs"/>
          <w:highlight w:val="yellow"/>
          <w:u w:val="single"/>
          <w:rtl/>
        </w:rPr>
        <w:t>נוסח ועדים</w:t>
      </w:r>
      <w:r>
        <w:rPr>
          <w:rFonts w:ascii="David" w:hAnsi="David" w:cs="David" w:hint="cs"/>
          <w:rtl/>
        </w:rPr>
        <w:t xml:space="preserve"> - </w:t>
      </w:r>
      <w:r w:rsidRPr="00C24224">
        <w:rPr>
          <w:rFonts w:ascii="David" w:hAnsi="David" w:cs="David"/>
          <w:rtl/>
        </w:rPr>
        <w:t xml:space="preserve">לאחר </w:t>
      </w:r>
      <w:r w:rsidRPr="00C24224">
        <w:rPr>
          <w:rFonts w:ascii="David" w:hAnsi="David" w:cs="David" w:hint="cs"/>
          <w:rtl/>
        </w:rPr>
        <w:t>שווידא</w:t>
      </w:r>
      <w:r w:rsidRPr="00C24224">
        <w:rPr>
          <w:rFonts w:ascii="David" w:hAnsi="David" w:cs="David" w:hint="eastAsia"/>
          <w:rtl/>
        </w:rPr>
        <w:t>ו</w:t>
      </w:r>
      <w:r w:rsidRPr="00C24224">
        <w:rPr>
          <w:rFonts w:ascii="David" w:hAnsi="David" w:cs="David"/>
          <w:rtl/>
        </w:rPr>
        <w:t xml:space="preserve"> שכל צד כשיר להתחתן ואין מניעה להם להתחתן, איך מתחתנים</w:t>
      </w:r>
      <w:r>
        <w:rPr>
          <w:rFonts w:ascii="David" w:hAnsi="David" w:cs="David" w:hint="cs"/>
          <w:rtl/>
        </w:rPr>
        <w:t>?</w:t>
      </w:r>
    </w:p>
    <w:p w14:paraId="18B9ACDC" w14:textId="568C2E1A" w:rsidR="00C24224" w:rsidRDefault="00C24224" w:rsidP="00032D95">
      <w:pPr>
        <w:tabs>
          <w:tab w:val="left" w:pos="1780"/>
        </w:tabs>
        <w:spacing w:line="276" w:lineRule="auto"/>
        <w:jc w:val="both"/>
        <w:rPr>
          <w:rFonts w:ascii="David" w:hAnsi="David" w:cs="David"/>
          <w:rtl/>
        </w:rPr>
      </w:pPr>
      <w:r>
        <w:rPr>
          <w:rFonts w:ascii="David" w:hAnsi="David" w:cs="David" w:hint="cs"/>
          <w:rtl/>
        </w:rPr>
        <w:t xml:space="preserve">(א) </w:t>
      </w:r>
      <w:r w:rsidRPr="00C24224">
        <w:rPr>
          <w:rFonts w:ascii="David" w:hAnsi="David" w:cs="David"/>
          <w:b/>
          <w:bCs/>
          <w:rtl/>
        </w:rPr>
        <w:t>עריכת נוסח חוזה הנישואי</w:t>
      </w:r>
      <w:r w:rsidRPr="00C24224">
        <w:rPr>
          <w:rFonts w:ascii="David" w:hAnsi="David" w:cs="David" w:hint="cs"/>
          <w:b/>
          <w:bCs/>
          <w:rtl/>
        </w:rPr>
        <w:t>ן</w:t>
      </w:r>
      <w:r>
        <w:rPr>
          <w:rFonts w:ascii="David" w:hAnsi="David" w:cs="David" w:hint="cs"/>
          <w:rtl/>
        </w:rPr>
        <w:t xml:space="preserve"> - </w:t>
      </w:r>
      <w:r w:rsidRPr="00C24224">
        <w:rPr>
          <w:rFonts w:ascii="David" w:hAnsi="David" w:cs="David"/>
          <w:rtl/>
        </w:rPr>
        <w:t xml:space="preserve">(1) מסוימות: לנקוט במילים שהמשמעות היחידה והישירה שלהם היא נישואין (לדוג' השאתי אותך </w:t>
      </w:r>
      <w:r w:rsidRPr="00C24224">
        <w:rPr>
          <w:rFonts w:ascii="David" w:hAnsi="David" w:cs="David" w:hint="cs"/>
          <w:rtl/>
        </w:rPr>
        <w:t>לאשתי</w:t>
      </w:r>
      <w:r w:rsidRPr="00C24224">
        <w:rPr>
          <w:rFonts w:ascii="David" w:hAnsi="David" w:cs="David"/>
          <w:rtl/>
        </w:rPr>
        <w:t xml:space="preserve">, חיתנתי אותך). (2) </w:t>
      </w:r>
      <w:proofErr w:type="spellStart"/>
      <w:r w:rsidRPr="00C24224">
        <w:rPr>
          <w:rFonts w:ascii="David" w:hAnsi="David" w:cs="David"/>
          <w:rtl/>
        </w:rPr>
        <w:t>גמירות</w:t>
      </w:r>
      <w:proofErr w:type="spellEnd"/>
      <w:r w:rsidRPr="00C24224">
        <w:rPr>
          <w:rFonts w:ascii="David" w:hAnsi="David" w:cs="David"/>
          <w:rtl/>
        </w:rPr>
        <w:t xml:space="preserve"> דעת:</w:t>
      </w:r>
      <w:r>
        <w:rPr>
          <w:rFonts w:ascii="David" w:hAnsi="David" w:cs="David" w:hint="cs"/>
          <w:rtl/>
        </w:rPr>
        <w:t xml:space="preserve"> י</w:t>
      </w:r>
      <w:r w:rsidRPr="00C24224">
        <w:rPr>
          <w:rFonts w:ascii="David" w:hAnsi="David" w:cs="David"/>
          <w:rtl/>
        </w:rPr>
        <w:t>ש להשתמש בפועל עבר, כי פועל עבר מעיד על פעולה שהסתיימה.</w:t>
      </w:r>
      <w:r>
        <w:rPr>
          <w:rFonts w:ascii="David" w:hAnsi="David" w:cs="David" w:hint="cs"/>
          <w:rtl/>
        </w:rPr>
        <w:t xml:space="preserve"> </w:t>
      </w:r>
    </w:p>
    <w:p w14:paraId="5AD170CA" w14:textId="72D39BF6" w:rsidR="00C24224" w:rsidRDefault="00C24224" w:rsidP="00032D95">
      <w:pPr>
        <w:tabs>
          <w:tab w:val="left" w:pos="1780"/>
        </w:tabs>
        <w:spacing w:line="276" w:lineRule="auto"/>
        <w:jc w:val="both"/>
        <w:rPr>
          <w:rFonts w:ascii="David" w:hAnsi="David" w:cs="David"/>
          <w:rtl/>
        </w:rPr>
      </w:pPr>
      <w:r>
        <w:rPr>
          <w:rFonts w:ascii="David" w:hAnsi="David" w:cs="David" w:hint="cs"/>
          <w:rtl/>
        </w:rPr>
        <w:t xml:space="preserve">(ב) </w:t>
      </w:r>
      <w:r w:rsidRPr="00C24224">
        <w:rPr>
          <w:rFonts w:ascii="David" w:hAnsi="David" w:cs="David" w:hint="cs"/>
          <w:b/>
          <w:bCs/>
          <w:rtl/>
        </w:rPr>
        <w:t>עדים</w:t>
      </w:r>
      <w:r>
        <w:rPr>
          <w:rFonts w:ascii="David" w:hAnsi="David" w:cs="David" w:hint="cs"/>
          <w:rtl/>
        </w:rPr>
        <w:t xml:space="preserve"> - 2</w:t>
      </w:r>
      <w:r w:rsidRPr="00C24224">
        <w:rPr>
          <w:rFonts w:ascii="David" w:hAnsi="David" w:cs="David"/>
          <w:rtl/>
        </w:rPr>
        <w:t xml:space="preserve"> עדים מוסלמים גברים או גבר ושתי נשים. </w:t>
      </w:r>
      <w:r>
        <w:rPr>
          <w:rFonts w:ascii="David" w:hAnsi="David" w:cs="David" w:hint="cs"/>
          <w:rtl/>
        </w:rPr>
        <w:t xml:space="preserve"> </w:t>
      </w:r>
      <w:r w:rsidRPr="00C24224">
        <w:rPr>
          <w:rFonts w:ascii="David" w:hAnsi="David" w:cs="David"/>
          <w:rtl/>
        </w:rPr>
        <w:t xml:space="preserve">אם האישה הנישאת היא לא מוסלמית אפשר עד אחד מוסלמי ואחד בדת אחרת – לדוג' גבר מוסלמי ואישה </w:t>
      </w:r>
      <w:r w:rsidR="008F04ED" w:rsidRPr="00C24224">
        <w:rPr>
          <w:rFonts w:ascii="David" w:hAnsi="David" w:cs="David" w:hint="cs"/>
          <w:rtl/>
        </w:rPr>
        <w:t>יהודיי</w:t>
      </w:r>
      <w:r w:rsidR="008F04ED" w:rsidRPr="00C24224">
        <w:rPr>
          <w:rFonts w:ascii="David" w:hAnsi="David" w:cs="David" w:hint="eastAsia"/>
          <w:rtl/>
        </w:rPr>
        <w:t>ה</w:t>
      </w:r>
      <w:r w:rsidRPr="00C24224">
        <w:rPr>
          <w:rFonts w:ascii="David" w:hAnsi="David" w:cs="David"/>
          <w:rtl/>
        </w:rPr>
        <w:t xml:space="preserve"> אפשר שאחד העדים יהיה יהודי. </w:t>
      </w:r>
      <w:r w:rsidR="003835C6" w:rsidRPr="003835C6">
        <w:rPr>
          <w:rFonts w:ascii="David" w:hAnsi="David" w:cs="David"/>
          <w:rtl/>
        </w:rPr>
        <w:t>מצב של איסור עדות - שאדם לא יעיד עבור מישהו מהשושלת שלו או מהאבות שלו. מצב נוסף שיש בו איסור זה במצב שבו יש לעד אינטרס כלכלי. המשפט המוסלמי מוריד את הדרישה ומאפשר לקרובי משפחה להיות עדים לנישואין כי העדות לנישואין היא לא בביהמ"ש אלא היא עדות על עצם קיום האקט, לא התוכן, העד מעיד שהטקס התקיים ולא חל על העדות כללים של עד רגיל ועל כן קרובי משפחה כן יכולים להעיד. קטין לא יכול להעיד בנישואין. צריך להיות בגיר ובר דעת.</w:t>
      </w:r>
      <w:r w:rsidR="003835C6">
        <w:rPr>
          <w:rFonts w:ascii="David" w:hAnsi="David" w:cs="David" w:hint="cs"/>
          <w:rtl/>
        </w:rPr>
        <w:t xml:space="preserve"> </w:t>
      </w:r>
    </w:p>
    <w:p w14:paraId="7AF12806" w14:textId="2EC20D73" w:rsidR="003835C6" w:rsidRDefault="003835C6" w:rsidP="00032D95">
      <w:pPr>
        <w:tabs>
          <w:tab w:val="left" w:pos="1780"/>
        </w:tabs>
        <w:spacing w:line="276" w:lineRule="auto"/>
        <w:jc w:val="both"/>
        <w:rPr>
          <w:rFonts w:ascii="David" w:hAnsi="David" w:cs="David"/>
          <w:rtl/>
        </w:rPr>
      </w:pPr>
      <w:r w:rsidRPr="003835C6">
        <w:rPr>
          <w:rFonts w:ascii="David" w:hAnsi="David" w:cs="David" w:hint="cs"/>
          <w:highlight w:val="magenta"/>
          <w:rtl/>
        </w:rPr>
        <w:t>**</w:t>
      </w:r>
      <w:r w:rsidRPr="003835C6">
        <w:rPr>
          <w:rtl/>
        </w:rPr>
        <w:t xml:space="preserve"> </w:t>
      </w:r>
      <w:r w:rsidRPr="003835C6">
        <w:rPr>
          <w:rFonts w:ascii="David" w:hAnsi="David" w:cs="David"/>
          <w:rtl/>
        </w:rPr>
        <w:t>אם כלל התנאים התקיימו (תנאי כשירות, אין מניעת חיתון, נוסח ועדים) הנישואין כשרים ובעלי תוקף.</w:t>
      </w:r>
      <w:r>
        <w:rPr>
          <w:rFonts w:ascii="David" w:hAnsi="David" w:cs="David" w:hint="cs"/>
          <w:rtl/>
        </w:rPr>
        <w:t xml:space="preserve"> </w:t>
      </w:r>
      <w:r w:rsidRPr="003835C6">
        <w:rPr>
          <w:rFonts w:ascii="David" w:hAnsi="David" w:cs="David"/>
          <w:rtl/>
        </w:rPr>
        <w:t>אם התנאים לא מתקיימים(מצטברים), או אחד מהתנאים היו קיימים ואז חדלו מלהתקיים – הנישואים נפסדים. כלומר נישואים שע"פ ס' 76+77 לחוק זכויות המשפחה הם נישואים שחובה על הקאדי להתיר אותם ולהפריד בין בני הזוג לאלתר.</w:t>
      </w:r>
    </w:p>
    <w:p w14:paraId="658AB2E4" w14:textId="700DE628" w:rsidR="003835C6" w:rsidRDefault="003835C6" w:rsidP="00032D95">
      <w:pPr>
        <w:tabs>
          <w:tab w:val="left" w:pos="1780"/>
        </w:tabs>
        <w:spacing w:line="276" w:lineRule="auto"/>
        <w:jc w:val="both"/>
        <w:rPr>
          <w:rFonts w:ascii="David" w:hAnsi="David" w:cs="David"/>
          <w:rtl/>
        </w:rPr>
      </w:pPr>
      <w:r w:rsidRPr="00667388">
        <w:rPr>
          <w:rFonts w:ascii="David" w:hAnsi="David" w:cs="David" w:hint="cs"/>
          <w:highlight w:val="green"/>
          <w:rtl/>
        </w:rPr>
        <w:t>הזכויות והחובות הנובעים מנישואין (</w:t>
      </w:r>
      <w:r w:rsidR="00673F73">
        <w:rPr>
          <w:rFonts w:ascii="David" w:hAnsi="David" w:cs="David" w:hint="cs"/>
          <w:highlight w:val="green"/>
          <w:rtl/>
        </w:rPr>
        <w:t>עמ' 2</w:t>
      </w:r>
      <w:r w:rsidR="00A128ED">
        <w:rPr>
          <w:rFonts w:ascii="David" w:hAnsi="David" w:cs="David" w:hint="cs"/>
          <w:highlight w:val="green"/>
          <w:rtl/>
        </w:rPr>
        <w:t>0</w:t>
      </w:r>
      <w:r w:rsidR="00673F73">
        <w:rPr>
          <w:rFonts w:ascii="David" w:hAnsi="David" w:cs="David" w:hint="cs"/>
          <w:highlight w:val="green"/>
          <w:rtl/>
        </w:rPr>
        <w:t xml:space="preserve"> </w:t>
      </w:r>
      <w:r w:rsidR="00C04814">
        <w:rPr>
          <w:rFonts w:ascii="David" w:hAnsi="David" w:cs="David"/>
          <w:highlight w:val="green"/>
          <w:rtl/>
        </w:rPr>
        <w:t>–</w:t>
      </w:r>
      <w:r w:rsidR="00673F73">
        <w:rPr>
          <w:rFonts w:ascii="David" w:hAnsi="David" w:cs="David" w:hint="cs"/>
          <w:highlight w:val="green"/>
          <w:rtl/>
        </w:rPr>
        <w:t xml:space="preserve"> </w:t>
      </w:r>
      <w:r w:rsidR="00C62750">
        <w:rPr>
          <w:rFonts w:ascii="David" w:hAnsi="David" w:cs="David" w:hint="cs"/>
          <w:highlight w:val="green"/>
          <w:rtl/>
        </w:rPr>
        <w:t>2</w:t>
      </w:r>
      <w:r w:rsidR="00A128ED">
        <w:rPr>
          <w:rFonts w:ascii="David" w:hAnsi="David" w:cs="David" w:hint="cs"/>
          <w:highlight w:val="green"/>
          <w:rtl/>
        </w:rPr>
        <w:t>2</w:t>
      </w:r>
      <w:r w:rsidR="00C04814">
        <w:rPr>
          <w:rFonts w:ascii="David" w:hAnsi="David" w:cs="David" w:hint="cs"/>
          <w:highlight w:val="green"/>
          <w:rtl/>
        </w:rPr>
        <w:t xml:space="preserve"> במחברת</w:t>
      </w:r>
      <w:r w:rsidR="00667388" w:rsidRPr="00667388">
        <w:rPr>
          <w:rFonts w:ascii="David" w:hAnsi="David" w:cs="David" w:hint="cs"/>
          <w:highlight w:val="green"/>
          <w:rtl/>
        </w:rPr>
        <w:t>):</w:t>
      </w:r>
      <w:r w:rsidR="00667388">
        <w:rPr>
          <w:rFonts w:ascii="David" w:hAnsi="David" w:cs="David" w:hint="cs"/>
          <w:rtl/>
        </w:rPr>
        <w:t xml:space="preserve"> </w:t>
      </w:r>
    </w:p>
    <w:p w14:paraId="58E872E4" w14:textId="77777777" w:rsidR="00667388" w:rsidRDefault="00667388" w:rsidP="00032D95">
      <w:pPr>
        <w:tabs>
          <w:tab w:val="left" w:pos="1780"/>
        </w:tabs>
        <w:spacing w:line="276" w:lineRule="auto"/>
        <w:jc w:val="both"/>
        <w:rPr>
          <w:rFonts w:ascii="David" w:hAnsi="David" w:cs="David"/>
          <w:rtl/>
        </w:rPr>
      </w:pPr>
      <w:r w:rsidRPr="00667388">
        <w:rPr>
          <w:rFonts w:ascii="David" w:hAnsi="David" w:cs="David" w:hint="cs"/>
          <w:b/>
          <w:bCs/>
          <w:rtl/>
        </w:rPr>
        <w:t>1</w:t>
      </w:r>
      <w:r w:rsidRPr="00667388">
        <w:rPr>
          <w:rFonts w:ascii="David" w:hAnsi="David" w:cs="David" w:hint="cs"/>
          <w:u w:val="single"/>
          <w:rtl/>
        </w:rPr>
        <w:t>.</w:t>
      </w:r>
      <w:r w:rsidRPr="00667388">
        <w:rPr>
          <w:rFonts w:ascii="David" w:hAnsi="David" w:cs="David" w:hint="cs"/>
          <w:highlight w:val="yellow"/>
          <w:u w:val="single"/>
          <w:rtl/>
        </w:rPr>
        <w:t>מוהר</w:t>
      </w:r>
      <w:r>
        <w:rPr>
          <w:rFonts w:ascii="David" w:hAnsi="David" w:cs="David" w:hint="cs"/>
          <w:rtl/>
        </w:rPr>
        <w:t xml:space="preserve"> - </w:t>
      </w:r>
      <w:r w:rsidRPr="00667388">
        <w:rPr>
          <w:rFonts w:ascii="David" w:hAnsi="David" w:cs="David"/>
          <w:rtl/>
        </w:rPr>
        <w:t xml:space="preserve"> סכום כסף או נכס שווה כסף שבן הזוג חייב לשלם לבת הזוג בהסכמתה בתמורה להסכמתה להתחתן עימו. מוהר הוא </w:t>
      </w:r>
      <w:r w:rsidRPr="00667388">
        <w:rPr>
          <w:rFonts w:ascii="David" w:hAnsi="David" w:cs="David"/>
          <w:u w:val="single"/>
          <w:rtl/>
        </w:rPr>
        <w:t>לא תנאי אלא חובה שמייצר חוזה הנישואין</w:t>
      </w:r>
      <w:r w:rsidRPr="00667388">
        <w:rPr>
          <w:rFonts w:ascii="David" w:hAnsi="David" w:cs="David"/>
          <w:rtl/>
        </w:rPr>
        <w:t xml:space="preserve"> והיא מחייבת בין אם הזכירו אותה ובין אם לא.</w:t>
      </w:r>
    </w:p>
    <w:p w14:paraId="334335E9" w14:textId="1C8B03FF" w:rsidR="00667388" w:rsidRDefault="00667388" w:rsidP="00032D95">
      <w:pPr>
        <w:tabs>
          <w:tab w:val="left" w:pos="1780"/>
        </w:tabs>
        <w:spacing w:line="276" w:lineRule="auto"/>
        <w:jc w:val="both"/>
        <w:rPr>
          <w:rFonts w:ascii="David" w:hAnsi="David" w:cs="David"/>
          <w:rtl/>
        </w:rPr>
      </w:pPr>
      <w:r>
        <w:rPr>
          <w:rFonts w:ascii="David" w:hAnsi="David" w:cs="David" w:hint="cs"/>
          <w:rtl/>
        </w:rPr>
        <w:t>(</w:t>
      </w:r>
      <w:r w:rsidRPr="00667388">
        <w:rPr>
          <w:rFonts w:ascii="David" w:hAnsi="David" w:cs="David" w:hint="cs"/>
          <w:b/>
          <w:bCs/>
          <w:rtl/>
        </w:rPr>
        <w:t>א</w:t>
      </w:r>
      <w:r>
        <w:rPr>
          <w:rFonts w:ascii="David" w:hAnsi="David" w:cs="David" w:hint="cs"/>
          <w:rtl/>
        </w:rPr>
        <w:t xml:space="preserve">) </w:t>
      </w:r>
      <w:r w:rsidRPr="00667388">
        <w:rPr>
          <w:rFonts w:ascii="David" w:hAnsi="David" w:cs="David"/>
          <w:rtl/>
        </w:rPr>
        <w:t xml:space="preserve">מוהר יכול להיות כל סכום שהוא אבל </w:t>
      </w:r>
      <w:r w:rsidRPr="00667388">
        <w:rPr>
          <w:rFonts w:ascii="David" w:hAnsi="David" w:cs="David"/>
          <w:u w:val="single"/>
          <w:rtl/>
        </w:rPr>
        <w:t>לא יכול להיות 0 ₪ או קרוב ל0 ₪</w:t>
      </w:r>
      <w:r w:rsidRPr="00667388">
        <w:rPr>
          <w:rFonts w:ascii="David" w:hAnsi="David" w:cs="David"/>
          <w:rtl/>
        </w:rPr>
        <w:t xml:space="preserve"> גם אם מסכימים על כך. ישנו סכום מינימלי שממנו ומטה זה לא נחשב מוהר וממנו ומעלה עד אינסוף נחשב מוהר. הסכום המינימלי  1000 ₪ </w:t>
      </w:r>
      <w:r w:rsidR="00BA0181">
        <w:rPr>
          <w:rFonts w:ascii="David" w:hAnsi="David" w:cs="David" w:hint="cs"/>
          <w:rtl/>
        </w:rPr>
        <w:t xml:space="preserve">/1500 ₪ </w:t>
      </w:r>
      <w:r w:rsidRPr="00667388">
        <w:rPr>
          <w:rFonts w:ascii="David" w:hAnsi="David" w:cs="David"/>
          <w:rtl/>
        </w:rPr>
        <w:t xml:space="preserve">. דבר שאין לו ערך כספי לא נחשב מוהר. דבר נוסף שלא נחשב מוהר הוא משהו שאסור מבחינה דתית ואז המוהר הופך לנפסד. אם האישה ציינה מהו המוהר שהיא רוצה היא צריכה לקבל. </w:t>
      </w:r>
    </w:p>
    <w:p w14:paraId="78A2D84E" w14:textId="1092EE82" w:rsidR="00667388" w:rsidRDefault="00667388" w:rsidP="00032D95">
      <w:pPr>
        <w:tabs>
          <w:tab w:val="left" w:pos="1780"/>
        </w:tabs>
        <w:spacing w:line="276" w:lineRule="auto"/>
        <w:jc w:val="both"/>
        <w:rPr>
          <w:rFonts w:ascii="David" w:hAnsi="David" w:cs="David"/>
          <w:rtl/>
        </w:rPr>
      </w:pPr>
      <w:r>
        <w:rPr>
          <w:rFonts w:ascii="David" w:hAnsi="David" w:cs="David" w:hint="cs"/>
          <w:rtl/>
        </w:rPr>
        <w:t>(</w:t>
      </w:r>
      <w:r w:rsidRPr="00667388">
        <w:rPr>
          <w:rFonts w:ascii="David" w:hAnsi="David" w:cs="David" w:hint="cs"/>
          <w:b/>
          <w:bCs/>
          <w:rtl/>
        </w:rPr>
        <w:t>ב</w:t>
      </w:r>
      <w:r>
        <w:rPr>
          <w:rFonts w:ascii="David" w:hAnsi="David" w:cs="David" w:hint="cs"/>
          <w:rtl/>
        </w:rPr>
        <w:t xml:space="preserve">) </w:t>
      </w:r>
      <w:r w:rsidRPr="00667388">
        <w:rPr>
          <w:rFonts w:ascii="David" w:hAnsi="David" w:cs="David"/>
          <w:rtl/>
        </w:rPr>
        <w:t xml:space="preserve">אם אין מוהר, נמוך מהמינימום, לא כשר מבחינה דתית = האישה תהיה זכאית </w:t>
      </w:r>
      <w:r w:rsidRPr="00667388">
        <w:rPr>
          <w:rFonts w:ascii="David" w:hAnsi="David" w:cs="David"/>
          <w:u w:val="single"/>
          <w:rtl/>
        </w:rPr>
        <w:t>למוהר ראוי</w:t>
      </w:r>
      <w:r w:rsidRPr="00667388">
        <w:rPr>
          <w:rFonts w:ascii="David" w:hAnsi="David" w:cs="David"/>
          <w:rtl/>
        </w:rPr>
        <w:t xml:space="preserve">. מהו מוהר ראוי? מוהר ראוי זה מוהר שהאישה הספציפית ראויה לקבל מבן זוגה בעקבות הסכמתה להתחתן. איך יודעים מה הסכום שהיא ראויה לקבל? הולכים לחוזה הנישואין  לנשים הקרובות ביותר לה מצד אביה (משום שהקרבה המחייבת מהבחינה </w:t>
      </w:r>
      <w:proofErr w:type="spellStart"/>
      <w:r w:rsidRPr="00667388">
        <w:rPr>
          <w:rFonts w:ascii="David" w:hAnsi="David" w:cs="David"/>
          <w:rtl/>
        </w:rPr>
        <w:t>השרעית</w:t>
      </w:r>
      <w:proofErr w:type="spellEnd"/>
      <w:r w:rsidRPr="00667388">
        <w:rPr>
          <w:rFonts w:ascii="David" w:hAnsi="David" w:cs="David"/>
          <w:rtl/>
        </w:rPr>
        <w:t xml:space="preserve"> היא מצד אבא) – אחיותיה. בודקים מה המוהר ששולם לאחיות שלה. אם אין לה אחיות לדודות. א</w:t>
      </w:r>
      <w:r>
        <w:rPr>
          <w:rFonts w:ascii="David" w:hAnsi="David" w:cs="David" w:hint="cs"/>
          <w:rtl/>
        </w:rPr>
        <w:t>ין</w:t>
      </w:r>
      <w:r w:rsidRPr="00667388">
        <w:rPr>
          <w:rFonts w:ascii="David" w:hAnsi="David" w:cs="David"/>
          <w:rtl/>
        </w:rPr>
        <w:t xml:space="preserve"> ל</w:t>
      </w:r>
      <w:r>
        <w:rPr>
          <w:rFonts w:ascii="David" w:hAnsi="David" w:cs="David" w:hint="cs"/>
          <w:rtl/>
        </w:rPr>
        <w:t xml:space="preserve">ה </w:t>
      </w:r>
      <w:r w:rsidRPr="00667388">
        <w:rPr>
          <w:rFonts w:ascii="David" w:hAnsi="David" w:cs="David"/>
          <w:rtl/>
        </w:rPr>
        <w:t xml:space="preserve">דודות לבנות הדוד שלה. אם לא לבנות הדוד אז לנשות הכפר שלה. וכך מגלים מהו סכום המוהר האידאלי לתקופה והכלה תקבל או יותר או פחות לפי השוני המהותי ביניהן מבחינת איכויות ואופי. </w:t>
      </w:r>
    </w:p>
    <w:p w14:paraId="0B6CFB4B" w14:textId="78ABB4A9" w:rsidR="00667388" w:rsidRDefault="00667388" w:rsidP="00032D95">
      <w:pPr>
        <w:tabs>
          <w:tab w:val="left" w:pos="1780"/>
        </w:tabs>
        <w:spacing w:line="276" w:lineRule="auto"/>
        <w:jc w:val="both"/>
        <w:rPr>
          <w:rFonts w:ascii="David" w:hAnsi="David" w:cs="David"/>
          <w:rtl/>
        </w:rPr>
      </w:pPr>
      <w:r>
        <w:rPr>
          <w:rFonts w:ascii="David" w:hAnsi="David" w:cs="David" w:hint="cs"/>
          <w:rtl/>
        </w:rPr>
        <w:t>(</w:t>
      </w:r>
      <w:r w:rsidRPr="00667388">
        <w:rPr>
          <w:rFonts w:ascii="David" w:hAnsi="David" w:cs="David" w:hint="cs"/>
          <w:b/>
          <w:bCs/>
          <w:rtl/>
        </w:rPr>
        <w:t>ג</w:t>
      </w:r>
      <w:r>
        <w:rPr>
          <w:rFonts w:ascii="David" w:hAnsi="David" w:cs="David" w:hint="cs"/>
          <w:rtl/>
        </w:rPr>
        <w:t xml:space="preserve">) </w:t>
      </w:r>
      <w:proofErr w:type="spellStart"/>
      <w:r w:rsidRPr="00667388">
        <w:rPr>
          <w:rFonts w:ascii="David" w:hAnsi="David" w:cs="David"/>
          <w:rtl/>
        </w:rPr>
        <w:t>בדר"כ</w:t>
      </w:r>
      <w:proofErr w:type="spellEnd"/>
      <w:r w:rsidRPr="00667388">
        <w:rPr>
          <w:rFonts w:ascii="David" w:hAnsi="David" w:cs="David"/>
          <w:rtl/>
        </w:rPr>
        <w:t xml:space="preserve"> המוהר צריך להיות משולם מיד עם קליטת חוזה הנישואין. בפרקטיקה ובמציאות הקיימת כיום בכדי להקל בנישואין התחילו לחלק את המוהר לשני חלקים – א) מוהר </w:t>
      </w:r>
      <w:proofErr w:type="spellStart"/>
      <w:r w:rsidRPr="00667388">
        <w:rPr>
          <w:rFonts w:ascii="David" w:hAnsi="David" w:cs="David"/>
          <w:rtl/>
        </w:rPr>
        <w:t>מיידי</w:t>
      </w:r>
      <w:proofErr w:type="spellEnd"/>
      <w:r w:rsidRPr="00667388">
        <w:rPr>
          <w:rFonts w:ascii="David" w:hAnsi="David" w:cs="David"/>
          <w:rtl/>
        </w:rPr>
        <w:t xml:space="preserve"> – הסכום שהבעל חייב לשלם בהסכמת שני הצדדים מיד עם קליטת חוזה הנישואין ב) מוהר דחוי – מוהר בו שני הצדדים מסכימים לדחות לאחד משלושת המועדים:  (1) מועד רנדומלי שנקבע בהסכמה (2)  לגירושין. אם בן הזוג מגרש את בת הזוג הוא יהיה חייב לשלם לה מיד בגירושין (3) מוות בן הזוג. המועד המחייב יהיה הקרוב ביותר. אם הבן זוג מת – המוהר הוא החוב הראשון שייפרע מהעיזבון. גם בנישואין נפסדים אישה זכאית למוהר.</w:t>
      </w:r>
    </w:p>
    <w:p w14:paraId="7D4767AA" w14:textId="7FE4704E" w:rsidR="00231C71" w:rsidRPr="00231C71" w:rsidRDefault="00667388" w:rsidP="00032D95">
      <w:pPr>
        <w:tabs>
          <w:tab w:val="left" w:pos="1780"/>
        </w:tabs>
        <w:spacing w:line="276" w:lineRule="auto"/>
        <w:jc w:val="both"/>
        <w:rPr>
          <w:rFonts w:ascii="David" w:hAnsi="David" w:cs="David"/>
          <w:rtl/>
        </w:rPr>
      </w:pPr>
      <w:r w:rsidRPr="00667388">
        <w:rPr>
          <w:rFonts w:ascii="David" w:hAnsi="David" w:cs="David" w:hint="cs"/>
          <w:b/>
          <w:bCs/>
          <w:rtl/>
        </w:rPr>
        <w:t>2</w:t>
      </w:r>
      <w:r>
        <w:rPr>
          <w:rFonts w:ascii="David" w:hAnsi="David" w:cs="David" w:hint="cs"/>
          <w:rtl/>
        </w:rPr>
        <w:t xml:space="preserve">. </w:t>
      </w:r>
      <w:r w:rsidRPr="00667388">
        <w:rPr>
          <w:rFonts w:ascii="David" w:hAnsi="David" w:cs="David" w:hint="cs"/>
          <w:highlight w:val="yellow"/>
          <w:u w:val="single"/>
          <w:rtl/>
        </w:rPr>
        <w:t>מזונות אישה</w:t>
      </w:r>
      <w:r>
        <w:rPr>
          <w:rFonts w:ascii="David" w:hAnsi="David" w:cs="David" w:hint="cs"/>
          <w:rtl/>
        </w:rPr>
        <w:t xml:space="preserve"> - </w:t>
      </w:r>
      <w:r w:rsidR="00231C71" w:rsidRPr="00231C71">
        <w:rPr>
          <w:rFonts w:ascii="David" w:hAnsi="David" w:cs="David"/>
          <w:rtl/>
        </w:rPr>
        <w:t>מזונות אישה ניתנות אך ורק לאישה נשואה, אישה גרושה לא מקבלת מזונות. מזונות אישה יינתנו אך ורק כאשר הנישואים תקפ</w:t>
      </w:r>
      <w:r w:rsidR="00231C71">
        <w:rPr>
          <w:rFonts w:ascii="David" w:hAnsi="David" w:cs="David" w:hint="cs"/>
          <w:rtl/>
        </w:rPr>
        <w:t xml:space="preserve">ים </w:t>
      </w:r>
      <w:r w:rsidR="00231C71" w:rsidRPr="00231C71">
        <w:rPr>
          <w:rFonts w:ascii="David" w:hAnsi="David" w:cs="David"/>
          <w:rtl/>
        </w:rPr>
        <w:t xml:space="preserve">(לא תקבל בנישואים נפסדים – שכן ברגע שייוודע על נישואים נפסדים, הקאדי מיידית מתיר את הנישואין). </w:t>
      </w:r>
      <w:r w:rsidR="00231C71">
        <w:rPr>
          <w:rFonts w:ascii="David" w:hAnsi="David" w:cs="David" w:hint="cs"/>
          <w:rtl/>
        </w:rPr>
        <w:t xml:space="preserve"> </w:t>
      </w:r>
      <w:r w:rsidR="00231C71" w:rsidRPr="00231C71">
        <w:rPr>
          <w:rFonts w:ascii="David" w:hAnsi="David" w:cs="David"/>
          <w:u w:val="single"/>
          <w:rtl/>
        </w:rPr>
        <w:t>תנאי לזכאות למזונות אישה</w:t>
      </w:r>
      <w:r w:rsidR="00231C71" w:rsidRPr="00231C71">
        <w:rPr>
          <w:rFonts w:ascii="David" w:hAnsi="David" w:cs="David"/>
          <w:rtl/>
        </w:rPr>
        <w:t>: שהות האישה בבית הזוגיות (</w:t>
      </w:r>
      <w:proofErr w:type="spellStart"/>
      <w:r w:rsidR="00231C71" w:rsidRPr="00231C71">
        <w:rPr>
          <w:rFonts w:ascii="David" w:hAnsi="David" w:cs="David"/>
          <w:rtl/>
        </w:rPr>
        <w:t>אחתבאס</w:t>
      </w:r>
      <w:proofErr w:type="spellEnd"/>
      <w:r w:rsidR="00231C71" w:rsidRPr="00231C71">
        <w:rPr>
          <w:rFonts w:ascii="David" w:hAnsi="David" w:cs="David"/>
          <w:rtl/>
        </w:rPr>
        <w:t xml:space="preserve">). כלומר, האישה לא יוצאת מבית הזוגיות אלא באחד משני מקרים: אישור בן הזוג או היתר דתי. </w:t>
      </w:r>
      <w:r w:rsidR="00231C71">
        <w:rPr>
          <w:rFonts w:ascii="David" w:hAnsi="David" w:cs="David" w:hint="cs"/>
          <w:rtl/>
        </w:rPr>
        <w:t>*</w:t>
      </w:r>
      <w:r w:rsidR="00231C71" w:rsidRPr="00231C71">
        <w:rPr>
          <w:rFonts w:ascii="David" w:hAnsi="David" w:cs="David"/>
          <w:u w:val="single"/>
          <w:rtl/>
        </w:rPr>
        <w:t>אישור בן הזוג</w:t>
      </w:r>
      <w:r w:rsidR="00231C71" w:rsidRPr="00231C71">
        <w:rPr>
          <w:rFonts w:ascii="David" w:hAnsi="David" w:cs="David"/>
          <w:rtl/>
        </w:rPr>
        <w:t xml:space="preserve"> יכול להתקיים באחד משלושה דרכים: (1) תנאי בהסכם הנישואים (2) אישור בהסכמה בשתיקה: לדוג' האישה התחילה ללמוד, והבעל שתק.. (3) הסכמה בשל מנהג</w:t>
      </w:r>
      <w:r w:rsidR="00231C71">
        <w:rPr>
          <w:rFonts w:ascii="David" w:hAnsi="David" w:cs="David" w:hint="cs"/>
          <w:rtl/>
        </w:rPr>
        <w:t>. *</w:t>
      </w:r>
      <w:r w:rsidR="00231C71" w:rsidRPr="00231C71">
        <w:rPr>
          <w:rFonts w:ascii="David" w:hAnsi="David" w:cs="David"/>
          <w:u w:val="single"/>
          <w:rtl/>
        </w:rPr>
        <w:t>היתר דתי</w:t>
      </w:r>
      <w:r w:rsidR="00231C71" w:rsidRPr="00231C71">
        <w:rPr>
          <w:rFonts w:ascii="David" w:hAnsi="David" w:cs="David"/>
          <w:rtl/>
        </w:rPr>
        <w:t>:</w:t>
      </w:r>
      <w:r w:rsidR="00231C71">
        <w:rPr>
          <w:rFonts w:ascii="David" w:hAnsi="David" w:cs="David" w:hint="cs"/>
          <w:rtl/>
        </w:rPr>
        <w:t xml:space="preserve"> </w:t>
      </w:r>
      <w:r w:rsidR="00231C71" w:rsidRPr="00231C71">
        <w:rPr>
          <w:rFonts w:ascii="David" w:hAnsi="David" w:cs="David"/>
          <w:rtl/>
        </w:rPr>
        <w:t xml:space="preserve">איום על פגיעה בה (פיזית או נפשית): מקרים בהם אישה שחשה איום על עצמה, על חייה, על כספה, על ילדיה, רשאית לצאת מבית הזוגיות ועדיין תחשב כמי שמקיימת </w:t>
      </w:r>
      <w:proofErr w:type="spellStart"/>
      <w:r w:rsidR="00231C71" w:rsidRPr="00231C71">
        <w:rPr>
          <w:rFonts w:ascii="David" w:hAnsi="David" w:cs="David"/>
          <w:rtl/>
        </w:rPr>
        <w:t>אחתבאס</w:t>
      </w:r>
      <w:proofErr w:type="spellEnd"/>
      <w:r w:rsidR="00231C71" w:rsidRPr="00231C71">
        <w:rPr>
          <w:rFonts w:ascii="David" w:hAnsi="David" w:cs="David"/>
          <w:rtl/>
        </w:rPr>
        <w:t xml:space="preserve"> בפועל ( כלומר לא שוהה פיזית בבית הזוגיות אך זה נחשב שכן). לנטל ההוכחה על האישה. </w:t>
      </w:r>
      <w:r w:rsidR="00231C71" w:rsidRPr="00231C71">
        <w:rPr>
          <w:rFonts w:ascii="David" w:hAnsi="David" w:cs="David"/>
          <w:u w:val="single"/>
          <w:rtl/>
        </w:rPr>
        <w:t>יציאה לבית הוריה או לטיפול רפואי</w:t>
      </w:r>
      <w:r w:rsidR="00231C71" w:rsidRPr="00231C71">
        <w:rPr>
          <w:rFonts w:ascii="David" w:hAnsi="David" w:cs="David"/>
          <w:rtl/>
        </w:rPr>
        <w:t xml:space="preserve">: אישה זכאית ע"פ ההלכה לבקר את הוריה לפחות פעם בשבוע, גם אם בן זוגה לא מאפשר לה. יש חובה דתית לשמור על קשר עם ההורים. לכן זכותה לצאת לבקר את הוריה לזמן סביר(לא שבוע לינה אצל ההורים). </w:t>
      </w:r>
    </w:p>
    <w:p w14:paraId="3760D141" w14:textId="303BDE53" w:rsidR="00231C71" w:rsidRDefault="00231C71" w:rsidP="00032D95">
      <w:pPr>
        <w:tabs>
          <w:tab w:val="left" w:pos="1780"/>
        </w:tabs>
        <w:spacing w:line="276" w:lineRule="auto"/>
        <w:jc w:val="both"/>
        <w:rPr>
          <w:rFonts w:ascii="David" w:hAnsi="David" w:cs="David"/>
          <w:rtl/>
        </w:rPr>
      </w:pPr>
      <w:r w:rsidRPr="00231C71">
        <w:rPr>
          <w:rFonts w:ascii="David" w:hAnsi="David" w:cs="David" w:hint="cs"/>
          <w:highlight w:val="magenta"/>
          <w:rtl/>
        </w:rPr>
        <w:t>**</w:t>
      </w:r>
      <w:r>
        <w:rPr>
          <w:rFonts w:ascii="David" w:hAnsi="David" w:cs="David" w:hint="cs"/>
          <w:rtl/>
        </w:rPr>
        <w:t xml:space="preserve"> </w:t>
      </w:r>
      <w:r w:rsidRPr="00231C71">
        <w:rPr>
          <w:rFonts w:ascii="David" w:hAnsi="David" w:cs="David"/>
          <w:rtl/>
        </w:rPr>
        <w:t>נניח ואישה לא מקיימת שהות (</w:t>
      </w:r>
      <w:proofErr w:type="spellStart"/>
      <w:r w:rsidRPr="00231C71">
        <w:rPr>
          <w:rFonts w:ascii="David" w:hAnsi="David" w:cs="David"/>
          <w:rtl/>
        </w:rPr>
        <w:t>אחתבאס</w:t>
      </w:r>
      <w:proofErr w:type="spellEnd"/>
      <w:r w:rsidRPr="00231C71">
        <w:rPr>
          <w:rFonts w:ascii="David" w:hAnsi="David" w:cs="David"/>
          <w:rtl/>
        </w:rPr>
        <w:t xml:space="preserve">) דינה הוא לא לקבל מזונות אישה. המשמעות היא שאישה יכולה לוותר על המזונות ולכן לא להיות כפופה לתנאים. כלומר, מזונות זו זכות שנגזרת מחובת </w:t>
      </w:r>
      <w:proofErr w:type="spellStart"/>
      <w:r w:rsidRPr="00231C71">
        <w:rPr>
          <w:rFonts w:ascii="David" w:hAnsi="David" w:cs="David"/>
          <w:rtl/>
        </w:rPr>
        <w:t>האחתבאס</w:t>
      </w:r>
      <w:proofErr w:type="spellEnd"/>
      <w:r w:rsidRPr="00231C71">
        <w:rPr>
          <w:rFonts w:ascii="David" w:hAnsi="David" w:cs="David"/>
          <w:rtl/>
        </w:rPr>
        <w:t xml:space="preserve">. </w:t>
      </w:r>
    </w:p>
    <w:p w14:paraId="1660372E" w14:textId="3B131724" w:rsidR="00673F73" w:rsidRDefault="00231C71" w:rsidP="00032D95">
      <w:pPr>
        <w:tabs>
          <w:tab w:val="left" w:pos="1780"/>
        </w:tabs>
        <w:spacing w:line="276" w:lineRule="auto"/>
        <w:jc w:val="both"/>
        <w:rPr>
          <w:rFonts w:ascii="David" w:hAnsi="David" w:cs="David"/>
          <w:rtl/>
        </w:rPr>
      </w:pPr>
      <w:r w:rsidRPr="00231C71">
        <w:rPr>
          <w:rFonts w:ascii="David" w:hAnsi="David" w:cs="David" w:hint="cs"/>
          <w:b/>
          <w:bCs/>
          <w:rtl/>
        </w:rPr>
        <w:t>3</w:t>
      </w:r>
      <w:r>
        <w:rPr>
          <w:rFonts w:ascii="David" w:hAnsi="David" w:cs="David" w:hint="cs"/>
          <w:rtl/>
        </w:rPr>
        <w:t xml:space="preserve">. </w:t>
      </w:r>
      <w:r w:rsidRPr="00231C71">
        <w:rPr>
          <w:rFonts w:ascii="David" w:hAnsi="David" w:cs="David" w:hint="cs"/>
          <w:highlight w:val="yellow"/>
          <w:u w:val="single"/>
          <w:rtl/>
        </w:rPr>
        <w:t>אבהות</w:t>
      </w:r>
      <w:r>
        <w:rPr>
          <w:rFonts w:ascii="David" w:hAnsi="David" w:cs="David" w:hint="cs"/>
          <w:rtl/>
        </w:rPr>
        <w:t xml:space="preserve"> - </w:t>
      </w:r>
      <w:r w:rsidRPr="00231C71">
        <w:rPr>
          <w:rFonts w:ascii="David" w:hAnsi="David" w:cs="David"/>
          <w:rtl/>
        </w:rPr>
        <w:t xml:space="preserve">בית הדין </w:t>
      </w:r>
      <w:proofErr w:type="spellStart"/>
      <w:r w:rsidRPr="00231C71">
        <w:rPr>
          <w:rFonts w:ascii="David" w:hAnsi="David" w:cs="David"/>
          <w:rtl/>
        </w:rPr>
        <w:t>השרעי</w:t>
      </w:r>
      <w:proofErr w:type="spellEnd"/>
      <w:r w:rsidRPr="00231C71">
        <w:rPr>
          <w:rFonts w:ascii="David" w:hAnsi="David" w:cs="David"/>
          <w:rtl/>
        </w:rPr>
        <w:t xml:space="preserve"> מוסמך לדון בענייני אבהות ובענייני מזונות ילדים.</w:t>
      </w:r>
      <w:r w:rsidR="008F04ED">
        <w:rPr>
          <w:rFonts w:ascii="David" w:hAnsi="David" w:cs="David" w:hint="cs"/>
          <w:rtl/>
        </w:rPr>
        <w:t xml:space="preserve"> </w:t>
      </w:r>
      <w:r w:rsidRPr="00231C71">
        <w:rPr>
          <w:rFonts w:ascii="David" w:hAnsi="David" w:cs="David"/>
          <w:rtl/>
        </w:rPr>
        <w:t>יש שני תנאים מצטברים לאבהות:</w:t>
      </w:r>
      <w:r>
        <w:rPr>
          <w:rFonts w:ascii="David" w:hAnsi="David" w:cs="David" w:hint="cs"/>
          <w:rtl/>
        </w:rPr>
        <w:t xml:space="preserve"> </w:t>
      </w:r>
    </w:p>
    <w:p w14:paraId="7EABF638" w14:textId="77777777" w:rsidR="00673F73" w:rsidRDefault="00673F73" w:rsidP="00032D95">
      <w:pPr>
        <w:tabs>
          <w:tab w:val="left" w:pos="1780"/>
        </w:tabs>
        <w:spacing w:line="276" w:lineRule="auto"/>
        <w:jc w:val="both"/>
        <w:rPr>
          <w:rFonts w:ascii="David" w:hAnsi="David" w:cs="David"/>
          <w:rtl/>
        </w:rPr>
      </w:pPr>
      <w:r>
        <w:rPr>
          <w:rFonts w:ascii="David" w:hAnsi="David" w:cs="David" w:hint="cs"/>
          <w:rtl/>
        </w:rPr>
        <w:lastRenderedPageBreak/>
        <w:t>(</w:t>
      </w:r>
      <w:r w:rsidRPr="00673F73">
        <w:rPr>
          <w:rFonts w:ascii="David" w:hAnsi="David" w:cs="David" w:hint="cs"/>
          <w:rtl/>
        </w:rPr>
        <w:t>א)</w:t>
      </w:r>
      <w:r w:rsidR="00231C71">
        <w:rPr>
          <w:rFonts w:ascii="David" w:hAnsi="David" w:cs="David" w:hint="cs"/>
          <w:rtl/>
        </w:rPr>
        <w:t xml:space="preserve"> </w:t>
      </w:r>
      <w:r w:rsidR="00231C71" w:rsidRPr="00673F73">
        <w:rPr>
          <w:rFonts w:ascii="David" w:hAnsi="David" w:cs="David"/>
          <w:b/>
          <w:bCs/>
          <w:rtl/>
        </w:rPr>
        <w:t>נישואין בין האב לאם</w:t>
      </w:r>
      <w:r>
        <w:rPr>
          <w:rFonts w:ascii="David" w:hAnsi="David" w:cs="David" w:hint="cs"/>
          <w:rtl/>
        </w:rPr>
        <w:t xml:space="preserve"> - </w:t>
      </w:r>
      <w:r w:rsidR="00231C71" w:rsidRPr="00231C71">
        <w:rPr>
          <w:rFonts w:ascii="David" w:hAnsi="David" w:cs="David"/>
          <w:rtl/>
        </w:rPr>
        <w:t xml:space="preserve">אם </w:t>
      </w:r>
      <w:r w:rsidR="00231C71" w:rsidRPr="00231C71">
        <w:rPr>
          <w:rFonts w:ascii="David" w:hAnsi="David" w:cs="David"/>
          <w:u w:val="single"/>
          <w:rtl/>
        </w:rPr>
        <w:t>אין נישואים אין אבהות</w:t>
      </w:r>
      <w:r w:rsidR="00231C71" w:rsidRPr="00231C71">
        <w:rPr>
          <w:rFonts w:ascii="David" w:hAnsi="David" w:cs="David"/>
          <w:rtl/>
        </w:rPr>
        <w:t>. גם אם האב והאם יגידו שזה הבן שלהם והם חיים ביחד זה לא יעזור. מדובר באבהות ביולוגית שהמשפט המוסלמי לא מכיר בה. מה שחשוב הוא המשפט והמשפט קובע כי חייבת להיות מסגרת של נישואין, אפילו אם הם נפסדי</w:t>
      </w:r>
      <w:r>
        <w:rPr>
          <w:rFonts w:ascii="David" w:hAnsi="David" w:cs="David" w:hint="cs"/>
          <w:rtl/>
        </w:rPr>
        <w:t>ם</w:t>
      </w:r>
      <w:r w:rsidR="00231C71">
        <w:rPr>
          <w:rFonts w:ascii="David" w:hAnsi="David" w:cs="David" w:hint="cs"/>
          <w:rtl/>
        </w:rPr>
        <w:t xml:space="preserve"> </w:t>
      </w:r>
      <w:r w:rsidR="00231C71" w:rsidRPr="00231C71">
        <w:rPr>
          <w:rFonts w:ascii="David" w:hAnsi="David" w:cs="David"/>
          <w:rtl/>
        </w:rPr>
        <w:t xml:space="preserve">העיקר שתהיה מסגרת של נישואין. </w:t>
      </w:r>
      <w:r w:rsidR="00231C71" w:rsidRPr="00673F73">
        <w:rPr>
          <w:rFonts w:ascii="David" w:hAnsi="David" w:cs="David"/>
          <w:u w:val="single"/>
          <w:rtl/>
        </w:rPr>
        <w:t>בדיקה גנטית גם לא תעזור במקרה זה</w:t>
      </w:r>
      <w:r w:rsidR="00231C71" w:rsidRPr="00231C71">
        <w:rPr>
          <w:rFonts w:ascii="David" w:hAnsi="David" w:cs="David"/>
          <w:rtl/>
        </w:rPr>
        <w:t xml:space="preserve">. </w:t>
      </w:r>
      <w:r>
        <w:rPr>
          <w:rFonts w:ascii="David" w:hAnsi="David" w:cs="David" w:hint="cs"/>
          <w:rtl/>
        </w:rPr>
        <w:t>ילד</w:t>
      </w:r>
      <w:r w:rsidR="00231C71" w:rsidRPr="00231C71">
        <w:rPr>
          <w:rFonts w:ascii="David" w:hAnsi="David" w:cs="David"/>
          <w:rtl/>
        </w:rPr>
        <w:t xml:space="preserve"> שנולד למסגרת נישואין</w:t>
      </w:r>
      <w:r>
        <w:rPr>
          <w:rFonts w:ascii="David" w:hAnsi="David" w:cs="David" w:hint="cs"/>
          <w:rtl/>
        </w:rPr>
        <w:t>- ה</w:t>
      </w:r>
      <w:r w:rsidR="00231C71" w:rsidRPr="00231C71">
        <w:rPr>
          <w:rFonts w:ascii="David" w:hAnsi="David" w:cs="David"/>
          <w:rtl/>
        </w:rPr>
        <w:t xml:space="preserve">משפט המוסלמי קובע שהבעל הוא האבא והאישה הוא האם. </w:t>
      </w:r>
      <w:r>
        <w:rPr>
          <w:rFonts w:ascii="David" w:hAnsi="David" w:cs="David" w:hint="cs"/>
          <w:rtl/>
        </w:rPr>
        <w:t xml:space="preserve"> </w:t>
      </w:r>
    </w:p>
    <w:p w14:paraId="03CCD5EC" w14:textId="5138EE28" w:rsidR="00231C71" w:rsidRDefault="00673F73" w:rsidP="00032D95">
      <w:pPr>
        <w:tabs>
          <w:tab w:val="left" w:pos="1780"/>
        </w:tabs>
        <w:spacing w:line="276" w:lineRule="auto"/>
        <w:jc w:val="both"/>
        <w:rPr>
          <w:rFonts w:ascii="David" w:hAnsi="David" w:cs="David"/>
          <w:rtl/>
        </w:rPr>
      </w:pPr>
      <w:r>
        <w:rPr>
          <w:rFonts w:ascii="David" w:hAnsi="David" w:cs="David" w:hint="cs"/>
          <w:rtl/>
        </w:rPr>
        <w:t xml:space="preserve">(ב) </w:t>
      </w:r>
      <w:r w:rsidR="00231C71" w:rsidRPr="00673F73">
        <w:rPr>
          <w:rFonts w:ascii="David" w:hAnsi="David" w:cs="David"/>
          <w:b/>
          <w:bCs/>
          <w:rtl/>
        </w:rPr>
        <w:t>חייבת להיות תקופת הריון מינימלי של שישה חודשים (מתאריך הנישואים) או הריון מקסימלי של שנה (לאחר הגירושין)</w:t>
      </w:r>
      <w:r>
        <w:rPr>
          <w:rFonts w:ascii="David" w:hAnsi="David" w:cs="David" w:hint="cs"/>
          <w:rtl/>
        </w:rPr>
        <w:t xml:space="preserve"> - </w:t>
      </w:r>
      <w:r w:rsidR="00231C71" w:rsidRPr="00231C71">
        <w:rPr>
          <w:rFonts w:ascii="David" w:hAnsi="David" w:cs="David"/>
          <w:rtl/>
        </w:rPr>
        <w:t xml:space="preserve">המשפט המוסלמי נותן את התקופה הזו משום שאין עובר שמושלם לפני שישה חודשים ואין עובר שיכול להישאר בבטן יותר משנה. (1) </w:t>
      </w:r>
      <w:r w:rsidR="00231C71" w:rsidRPr="00673F73">
        <w:rPr>
          <w:rFonts w:ascii="David" w:hAnsi="David" w:cs="David"/>
          <w:u w:val="single"/>
          <w:rtl/>
        </w:rPr>
        <w:t>היעדר מפגש</w:t>
      </w:r>
      <w:r w:rsidR="00231C71" w:rsidRPr="00231C71">
        <w:rPr>
          <w:rFonts w:ascii="David" w:hAnsi="David" w:cs="David"/>
          <w:rtl/>
        </w:rPr>
        <w:t xml:space="preserve"> - יש טענה נוספת בה אבות יכולים לטעון שהם לא היו בארץ או בכלא ועל כן עברה יותר משנה שבה התייחד עם אשתו. אם אישה נפגשה עם בעלה ועברו שישה חודשים מינימום מיום שהתייחדו הגיוני שיגיע הילד. אך אם עברה יותר משנה מאז שהתייחדו לא יכול להיות שהילד הזה שלו. לכן הכלל פועל גם פועל על זוגות נשואים ובודקים אותו ע"פ המפגש האחרון. (2) </w:t>
      </w:r>
      <w:r w:rsidR="00231C71" w:rsidRPr="00673F73">
        <w:rPr>
          <w:rFonts w:ascii="David" w:hAnsi="David" w:cs="David"/>
          <w:u w:val="single"/>
          <w:rtl/>
        </w:rPr>
        <w:t>היעדר יכולת להכניס להריון</w:t>
      </w:r>
      <w:r w:rsidR="00231C71" w:rsidRPr="00231C71">
        <w:rPr>
          <w:rFonts w:ascii="David" w:hAnsi="David" w:cs="David"/>
          <w:rtl/>
        </w:rPr>
        <w:t xml:space="preserve"> - בן זוג אשר יש לו בעיית עקרות או כל בעיה רפואית אחרת המונעת ממנו לקיים יחסי אישות. רק אלוהים קובע אם יש הריון או לא, אין התייחסות לבחינה ביולוגית.. לכן אב עקר לא יכול לבקש בדיקה גנטית ביולוגית, מדובר בבדיקה הסתברותית ולא מדעית. במשפט המוסלמי ראייה חייבת להיות חותכת ועל כן ראייה הסתברותית לא תקפה ולא מהווה כראיה. (3) </w:t>
      </w:r>
      <w:r w:rsidR="00231C71" w:rsidRPr="00673F73">
        <w:rPr>
          <w:rFonts w:ascii="David" w:hAnsi="David" w:cs="David"/>
          <w:u w:val="single"/>
          <w:rtl/>
        </w:rPr>
        <w:t>חריג</w:t>
      </w:r>
      <w:r w:rsidR="00231C71" w:rsidRPr="00231C71">
        <w:rPr>
          <w:rFonts w:ascii="David" w:hAnsi="David" w:cs="David"/>
          <w:rtl/>
        </w:rPr>
        <w:t xml:space="preserve"> - במקרים בהם אב טוען כי אין לו איבר מין מדובר בראייה חותכת ועובדתית ובמקרה זה כן מקבלים את הטענה שלו לחשד אבהות.</w:t>
      </w:r>
      <w:r>
        <w:rPr>
          <w:rFonts w:ascii="David" w:hAnsi="David" w:cs="David" w:hint="cs"/>
          <w:rtl/>
        </w:rPr>
        <w:t xml:space="preserve"> </w:t>
      </w:r>
    </w:p>
    <w:p w14:paraId="10154A54" w14:textId="287C7C93" w:rsidR="00673F73" w:rsidRDefault="00673F73" w:rsidP="00032D95">
      <w:pPr>
        <w:tabs>
          <w:tab w:val="left" w:pos="1780"/>
        </w:tabs>
        <w:spacing w:line="276" w:lineRule="auto"/>
        <w:jc w:val="both"/>
        <w:rPr>
          <w:rFonts w:ascii="David" w:hAnsi="David" w:cs="David"/>
          <w:rtl/>
        </w:rPr>
      </w:pPr>
      <w:r w:rsidRPr="00673F73">
        <w:rPr>
          <w:rFonts w:ascii="David" w:hAnsi="David" w:cs="David" w:hint="cs"/>
          <w:b/>
          <w:bCs/>
          <w:rtl/>
        </w:rPr>
        <w:t xml:space="preserve">4. </w:t>
      </w:r>
      <w:r w:rsidRPr="00673F73">
        <w:rPr>
          <w:rFonts w:ascii="David" w:hAnsi="David" w:cs="David"/>
          <w:highlight w:val="yellow"/>
          <w:u w:val="single"/>
          <w:rtl/>
        </w:rPr>
        <w:t>חובות האב כלפי בנו</w:t>
      </w:r>
      <w:r w:rsidRPr="00673F73">
        <w:rPr>
          <w:rFonts w:ascii="David" w:hAnsi="David" w:cs="David"/>
          <w:rtl/>
        </w:rPr>
        <w:t>:</w:t>
      </w:r>
      <w:r>
        <w:rPr>
          <w:rFonts w:ascii="David" w:hAnsi="David" w:cs="David" w:hint="cs"/>
          <w:rtl/>
        </w:rPr>
        <w:t xml:space="preserve"> </w:t>
      </w:r>
      <w:r w:rsidRPr="00673F73">
        <w:rPr>
          <w:rFonts w:ascii="David" w:hAnsi="David" w:cs="David"/>
          <w:rtl/>
        </w:rPr>
        <w:t xml:space="preserve">לאחר הכרת האבהות הזכות הראשונה לה זכאי הילד היא </w:t>
      </w:r>
      <w:r w:rsidRPr="00673F73">
        <w:rPr>
          <w:rFonts w:ascii="David" w:hAnsi="David" w:cs="David"/>
          <w:u w:val="single"/>
          <w:rtl/>
        </w:rPr>
        <w:t>מזונות מאביו</w:t>
      </w:r>
      <w:r>
        <w:rPr>
          <w:rFonts w:ascii="David" w:hAnsi="David" w:cs="David" w:hint="cs"/>
          <w:rtl/>
        </w:rPr>
        <w:t>:</w:t>
      </w:r>
      <w:r w:rsidRPr="00673F73">
        <w:rPr>
          <w:rFonts w:ascii="David" w:hAnsi="David" w:cs="David"/>
          <w:rtl/>
        </w:rPr>
        <w:t xml:space="preserve"> אוכל, לבוש, דיור, רפואה וחינוך. לגבי רפואה וחינוך </w:t>
      </w:r>
      <w:r w:rsidRPr="00865FBC">
        <w:rPr>
          <w:rFonts w:ascii="David" w:hAnsi="David" w:cs="David"/>
          <w:u w:val="single"/>
          <w:rtl/>
        </w:rPr>
        <w:t>האב חייב רק אם המדינה לא מספקת</w:t>
      </w:r>
      <w:r w:rsidRPr="00673F73">
        <w:rPr>
          <w:rFonts w:ascii="David" w:hAnsi="David" w:cs="David"/>
          <w:rtl/>
        </w:rPr>
        <w:t xml:space="preserve">. האב מחויב במזונות בנו בסכום המינימלי שמספיק לחיות חיים בכבוד. על כן </w:t>
      </w:r>
      <w:r w:rsidRPr="00865FBC">
        <w:rPr>
          <w:rFonts w:ascii="David" w:hAnsi="David" w:cs="David"/>
          <w:u w:val="single"/>
          <w:rtl/>
        </w:rPr>
        <w:t>מזונות מספקים</w:t>
      </w:r>
      <w:r w:rsidRPr="00673F73">
        <w:rPr>
          <w:rFonts w:ascii="David" w:hAnsi="David" w:cs="David"/>
          <w:rtl/>
        </w:rPr>
        <w:t>. כשהילד נולד האב מחויב אוטומטית והחיוב הוא על האב לבדו באופן מלא ,האם אינה מחויבת במזונות בנה. במקרה של משמורת משותפת האם והאב כן יישאו באחריות משותפת במזונות.</w:t>
      </w:r>
      <w:r w:rsidR="00865FBC">
        <w:rPr>
          <w:rFonts w:ascii="David" w:hAnsi="David" w:cs="David" w:hint="cs"/>
          <w:rtl/>
        </w:rPr>
        <w:t xml:space="preserve"> </w:t>
      </w:r>
      <w:r w:rsidRPr="00673F73">
        <w:rPr>
          <w:rFonts w:ascii="David" w:hAnsi="David" w:cs="David"/>
          <w:rtl/>
        </w:rPr>
        <w:t>האב חייב גם במידה והוא עני. אלא אם הוא עני מרוד באופן קבוע שדינו כדין מת. אם לאב אין יכולת לשלם אז האם יכולה להלוות על חשבונו בבנק או בפועל או בביטוח לאומי. מעבר לטענת חוסר אבהות בה אב לא חייב מזונות לילדו יש טענה נוספת לאי תשלום מזונות. הטענה השנייה היא שלילד יש כסף (ירושה, הגרלות וכו'). חובת האב לשלם מזונות היא בסכום המינימלי ורק מה שאף אדם אחר לא יכול לממן. כמו שרפואה וחינוך ממומנים ע"י המדינה כך גם אם לילד יש כסף המזונות יהיו ממומנים מכספו האישי. לא מעניין את בית הדין מאיפה הגיע הכסף. מעניין אותו רק שיושלמו הצרכים המינימליים, ושיש לו כסף.</w:t>
      </w:r>
    </w:p>
    <w:p w14:paraId="4AC3D304" w14:textId="4C72EA15" w:rsidR="00B11C13" w:rsidRDefault="00B11C13" w:rsidP="00032D95">
      <w:pPr>
        <w:tabs>
          <w:tab w:val="left" w:pos="1780"/>
        </w:tabs>
        <w:spacing w:line="276" w:lineRule="auto"/>
        <w:jc w:val="both"/>
        <w:rPr>
          <w:rFonts w:ascii="David" w:hAnsi="David" w:cs="David"/>
          <w:rtl/>
        </w:rPr>
      </w:pPr>
      <w:r w:rsidRPr="00C62750">
        <w:rPr>
          <w:rFonts w:ascii="David" w:hAnsi="David" w:cs="David" w:hint="cs"/>
          <w:b/>
          <w:bCs/>
          <w:rtl/>
        </w:rPr>
        <w:t>5</w:t>
      </w:r>
      <w:r>
        <w:rPr>
          <w:rFonts w:ascii="David" w:hAnsi="David" w:cs="David" w:hint="cs"/>
          <w:rtl/>
        </w:rPr>
        <w:t xml:space="preserve">. </w:t>
      </w:r>
      <w:r w:rsidRPr="00C62750">
        <w:rPr>
          <w:rFonts w:ascii="David" w:hAnsi="David" w:cs="David" w:hint="cs"/>
          <w:highlight w:val="yellow"/>
          <w:u w:val="single"/>
          <w:rtl/>
        </w:rPr>
        <w:t xml:space="preserve">משמורת </w:t>
      </w:r>
      <w:r w:rsidR="00C62750" w:rsidRPr="00C62750">
        <w:rPr>
          <w:rFonts w:ascii="David" w:hAnsi="David" w:cs="David" w:hint="cs"/>
          <w:highlight w:val="yellow"/>
          <w:u w:val="single"/>
          <w:rtl/>
        </w:rPr>
        <w:t>ואפוטרופסות</w:t>
      </w:r>
      <w:r w:rsidR="00C62750">
        <w:rPr>
          <w:rFonts w:ascii="David" w:hAnsi="David" w:cs="David" w:hint="cs"/>
          <w:rtl/>
        </w:rPr>
        <w:t xml:space="preserve"> </w:t>
      </w:r>
      <w:r w:rsidR="00C62750">
        <w:rPr>
          <w:rFonts w:ascii="David" w:hAnsi="David" w:cs="David"/>
          <w:rtl/>
        </w:rPr>
        <w:t>–</w:t>
      </w:r>
      <w:r w:rsidR="00C62750">
        <w:rPr>
          <w:rFonts w:ascii="David" w:hAnsi="David" w:cs="David" w:hint="cs"/>
          <w:rtl/>
        </w:rPr>
        <w:t xml:space="preserve"> </w:t>
      </w:r>
      <w:r w:rsidR="00C62750" w:rsidRPr="00C62750">
        <w:rPr>
          <w:rFonts w:ascii="David" w:hAnsi="David" w:cs="David"/>
          <w:rtl/>
        </w:rPr>
        <w:t>המשפט המוסלמי קובע שמשמורת היא עד גיל 7 לבן זכר ו9 לבת נקבה.</w:t>
      </w:r>
      <w:r w:rsidR="00C62750">
        <w:rPr>
          <w:rFonts w:ascii="David" w:hAnsi="David" w:cs="David" w:hint="cs"/>
          <w:rtl/>
        </w:rPr>
        <w:t xml:space="preserve"> </w:t>
      </w:r>
      <w:r w:rsidR="00C62750" w:rsidRPr="00C62750">
        <w:rPr>
          <w:rFonts w:ascii="David" w:hAnsi="David" w:cs="David"/>
          <w:rtl/>
        </w:rPr>
        <w:t>משמורת עד גיל המשמורת היא של האישה הקרובה ביותר לילד.</w:t>
      </w:r>
      <w:r w:rsidR="00C62750">
        <w:rPr>
          <w:rFonts w:ascii="David" w:hAnsi="David" w:cs="David" w:hint="cs"/>
          <w:rtl/>
        </w:rPr>
        <w:t xml:space="preserve"> </w:t>
      </w:r>
      <w:r w:rsidR="00C62750" w:rsidRPr="00C62750">
        <w:rPr>
          <w:rFonts w:ascii="David" w:hAnsi="David" w:cs="David"/>
          <w:rtl/>
        </w:rPr>
        <w:t>האם היא המשמורנית הטבעית של ילדה, לא האבא ולא אף גבר אחר. אם האם קיימת ובעלת בר דעת ויכולת לדאוג לילדיה – לא יהיה אחר שיוכל להיות עם משמורת לילדיה.</w:t>
      </w:r>
      <w:r w:rsidR="00C62750">
        <w:rPr>
          <w:rFonts w:ascii="David" w:hAnsi="David" w:cs="David" w:hint="cs"/>
          <w:rtl/>
        </w:rPr>
        <w:t xml:space="preserve"> </w:t>
      </w:r>
      <w:r w:rsidR="00C62750" w:rsidRPr="00C62750">
        <w:rPr>
          <w:rFonts w:ascii="David" w:hAnsi="David" w:cs="David"/>
          <w:rtl/>
        </w:rPr>
        <w:t xml:space="preserve">הגבר לא יכול לדאוג לצרכים הרגשיים של הילד כמו שאישה יכולה. בערבית מונח האפוטרופסות רחב והוא נקרא </w:t>
      </w:r>
      <w:r w:rsidR="00C62750" w:rsidRPr="00C62750">
        <w:rPr>
          <w:rFonts w:ascii="David" w:hAnsi="David" w:cs="David"/>
          <w:b/>
          <w:bCs/>
          <w:rtl/>
        </w:rPr>
        <w:t>'ולאיה</w:t>
      </w:r>
      <w:r w:rsidR="00C62750" w:rsidRPr="00C62750">
        <w:rPr>
          <w:rFonts w:ascii="David" w:hAnsi="David" w:cs="David"/>
          <w:rtl/>
        </w:rPr>
        <w:t>'. הבעיה היא שיש נשים שמאבדות אחד או יותר מהתנאים למשמורת. לדוג': האם עוסקת במקצוע לא נאה, כמו זנות.</w:t>
      </w:r>
      <w:r w:rsidR="00C62750">
        <w:rPr>
          <w:rFonts w:hint="cs"/>
          <w:rtl/>
        </w:rPr>
        <w:t xml:space="preserve"> </w:t>
      </w:r>
      <w:r w:rsidR="00C62750" w:rsidRPr="00C62750">
        <w:rPr>
          <w:rFonts w:ascii="David" w:hAnsi="David" w:cs="David"/>
          <w:rtl/>
        </w:rPr>
        <w:t>אישה שמתחתנת עם גבר זר (שאין מניעה בינו לבין הבנות שלה) מאבדת את זכותה למשמורת</w:t>
      </w:r>
      <w:r w:rsidR="00C62750">
        <w:rPr>
          <w:rFonts w:ascii="David" w:hAnsi="David" w:cs="David" w:hint="cs"/>
          <w:rtl/>
        </w:rPr>
        <w:t xml:space="preserve">. </w:t>
      </w:r>
      <w:r w:rsidR="00C62750" w:rsidRPr="00C62750">
        <w:rPr>
          <w:rFonts w:ascii="David" w:hAnsi="David" w:cs="David"/>
          <w:b/>
          <w:bCs/>
          <w:rtl/>
        </w:rPr>
        <w:t>"גבר זר"</w:t>
      </w:r>
      <w:r w:rsidR="00C62750" w:rsidRPr="00C62750">
        <w:rPr>
          <w:rFonts w:ascii="David" w:hAnsi="David" w:cs="David"/>
          <w:rtl/>
        </w:rPr>
        <w:t xml:space="preserve"> = אדם שאיננו קרוב משפחה לילד בקרבת איסור חיתון. לדוג': האם מתחתנת עם האח של הבעל שנפטר, אחי האב איננו זר לילד כי הוא קרוב משפחה, אם מדובר בבת, אסור לו להתחתן איתה, היא אסורה עליו, והוא איננו זר לה</w:t>
      </w:r>
      <w:r w:rsidR="00C62750">
        <w:rPr>
          <w:rFonts w:ascii="David" w:hAnsi="David" w:cs="David" w:hint="cs"/>
          <w:rtl/>
        </w:rPr>
        <w:t>.</w:t>
      </w:r>
    </w:p>
    <w:p w14:paraId="0BEC7C5E" w14:textId="70E18600" w:rsidR="00C62750" w:rsidRDefault="00C62750" w:rsidP="00032D95">
      <w:pPr>
        <w:tabs>
          <w:tab w:val="left" w:pos="1780"/>
        </w:tabs>
        <w:spacing w:line="276" w:lineRule="auto"/>
        <w:jc w:val="both"/>
        <w:rPr>
          <w:rFonts w:ascii="David" w:hAnsi="David" w:cs="David"/>
          <w:rtl/>
        </w:rPr>
      </w:pPr>
      <w:r w:rsidRPr="00C62750">
        <w:rPr>
          <w:rFonts w:ascii="David" w:hAnsi="David" w:cs="David" w:hint="cs"/>
          <w:highlight w:val="green"/>
          <w:rtl/>
        </w:rPr>
        <w:t xml:space="preserve">ענייני גירושין (עמ' </w:t>
      </w:r>
      <w:r w:rsidR="00A128ED">
        <w:rPr>
          <w:rFonts w:ascii="David" w:hAnsi="David" w:cs="David" w:hint="cs"/>
          <w:highlight w:val="green"/>
          <w:rtl/>
        </w:rPr>
        <w:t>22- 24</w:t>
      </w:r>
      <w:r w:rsidR="00C04814">
        <w:rPr>
          <w:rFonts w:ascii="David" w:hAnsi="David" w:cs="David" w:hint="cs"/>
          <w:highlight w:val="green"/>
          <w:rtl/>
        </w:rPr>
        <w:t xml:space="preserve"> במחברת</w:t>
      </w:r>
      <w:r w:rsidRPr="00C62750">
        <w:rPr>
          <w:rFonts w:ascii="David" w:hAnsi="David" w:cs="David" w:hint="cs"/>
          <w:highlight w:val="green"/>
          <w:rtl/>
        </w:rPr>
        <w:t>):</w:t>
      </w:r>
      <w:r>
        <w:rPr>
          <w:rFonts w:ascii="David" w:hAnsi="David" w:cs="David" w:hint="cs"/>
        </w:rPr>
        <w:t xml:space="preserve"> </w:t>
      </w:r>
    </w:p>
    <w:p w14:paraId="777D54B3" w14:textId="7F0CB074" w:rsidR="00C62750" w:rsidRPr="00C62750" w:rsidRDefault="00C62750" w:rsidP="00032D95">
      <w:pPr>
        <w:tabs>
          <w:tab w:val="left" w:pos="1780"/>
        </w:tabs>
        <w:spacing w:line="276" w:lineRule="auto"/>
        <w:jc w:val="both"/>
        <w:rPr>
          <w:rFonts w:ascii="David" w:hAnsi="David" w:cs="David"/>
          <w:rtl/>
        </w:rPr>
      </w:pPr>
      <w:r w:rsidRPr="00C62750">
        <w:rPr>
          <w:rFonts w:ascii="David" w:hAnsi="David" w:cs="David" w:hint="cs"/>
          <w:b/>
          <w:bCs/>
          <w:rtl/>
        </w:rPr>
        <w:t>1</w:t>
      </w:r>
      <w:r>
        <w:rPr>
          <w:rFonts w:ascii="David" w:hAnsi="David" w:cs="David" w:hint="cs"/>
          <w:rtl/>
        </w:rPr>
        <w:t xml:space="preserve">. </w:t>
      </w:r>
      <w:r w:rsidRPr="00C62750">
        <w:rPr>
          <w:rFonts w:ascii="David" w:hAnsi="David" w:cs="David" w:hint="cs"/>
          <w:highlight w:val="yellow"/>
          <w:u w:val="single"/>
          <w:rtl/>
        </w:rPr>
        <w:t>גירושין</w:t>
      </w:r>
      <w:r>
        <w:rPr>
          <w:rFonts w:ascii="David" w:hAnsi="David" w:cs="David" w:hint="cs"/>
          <w:rtl/>
        </w:rPr>
        <w:t xml:space="preserve"> - </w:t>
      </w:r>
      <w:r w:rsidRPr="00C62750">
        <w:rPr>
          <w:rFonts w:ascii="David" w:hAnsi="David" w:cs="David"/>
          <w:rtl/>
        </w:rPr>
        <w:t>במשפט המוסלמי יש שלוש דרכים להתגרש ולהיפרד:</w:t>
      </w:r>
    </w:p>
    <w:p w14:paraId="1280BC70" w14:textId="77777777" w:rsidR="00032D95" w:rsidRDefault="00C62750" w:rsidP="00032D95">
      <w:pPr>
        <w:tabs>
          <w:tab w:val="left" w:pos="1780"/>
        </w:tabs>
        <w:spacing w:line="276" w:lineRule="auto"/>
        <w:jc w:val="both"/>
        <w:rPr>
          <w:rFonts w:ascii="David" w:hAnsi="David" w:cs="David"/>
          <w:rtl/>
        </w:rPr>
      </w:pPr>
      <w:r>
        <w:rPr>
          <w:rFonts w:ascii="David" w:hAnsi="David" w:cs="David" w:hint="cs"/>
          <w:rtl/>
        </w:rPr>
        <w:t>(א)</w:t>
      </w:r>
      <w:r w:rsidRPr="00C62750">
        <w:rPr>
          <w:rFonts w:ascii="David" w:hAnsi="David" w:cs="David" w:hint="cs"/>
          <w:b/>
          <w:bCs/>
        </w:rPr>
        <w:t xml:space="preserve"> </w:t>
      </w:r>
      <w:r w:rsidRPr="00C62750">
        <w:rPr>
          <w:rFonts w:ascii="David" w:hAnsi="David" w:cs="David"/>
          <w:b/>
          <w:bCs/>
          <w:rtl/>
        </w:rPr>
        <w:t>גירושין</w:t>
      </w:r>
      <w:r w:rsidRPr="00C62750">
        <w:rPr>
          <w:rFonts w:ascii="David" w:hAnsi="David" w:cs="David"/>
          <w:rtl/>
        </w:rPr>
        <w:t xml:space="preserve"> – סמכות של בן הזוג לגרש את אשתו בכדי לסיים את הנישואין</w:t>
      </w:r>
      <w:r>
        <w:rPr>
          <w:rFonts w:ascii="David" w:hAnsi="David" w:cs="David" w:hint="cs"/>
          <w:rtl/>
        </w:rPr>
        <w:t>.</w:t>
      </w:r>
      <w:r w:rsidRPr="00C62750">
        <w:rPr>
          <w:rFonts w:ascii="David" w:hAnsi="David" w:cs="David"/>
          <w:rtl/>
        </w:rPr>
        <w:t xml:space="preserve"> כאשר בן הזוג אומר לבת הזוג את מתגרשת. צריך להשתמש בביטוי שיש בו את האותיות </w:t>
      </w:r>
      <w:proofErr w:type="spellStart"/>
      <w:r w:rsidRPr="00C62750">
        <w:rPr>
          <w:rFonts w:ascii="David" w:hAnsi="David" w:cs="David"/>
          <w:rtl/>
        </w:rPr>
        <w:t>ג.ר.ש</w:t>
      </w:r>
      <w:proofErr w:type="spellEnd"/>
      <w:r w:rsidR="00032D95">
        <w:rPr>
          <w:rFonts w:ascii="David" w:hAnsi="David" w:cs="David" w:hint="cs"/>
          <w:rtl/>
        </w:rPr>
        <w:t>.</w:t>
      </w:r>
      <w:r w:rsidRPr="00C62750">
        <w:rPr>
          <w:rFonts w:ascii="David" w:hAnsi="David" w:cs="David"/>
          <w:rtl/>
        </w:rPr>
        <w:t xml:space="preserve"> במשפט המוסלמי הגירושין הם </w:t>
      </w:r>
      <w:r w:rsidRPr="00032D95">
        <w:rPr>
          <w:rFonts w:ascii="David" w:hAnsi="David" w:cs="David"/>
          <w:u w:val="single"/>
          <w:rtl/>
        </w:rPr>
        <w:t>זכות של בן הזוג</w:t>
      </w:r>
      <w:r w:rsidRPr="00C62750">
        <w:rPr>
          <w:rFonts w:ascii="David" w:hAnsi="David" w:cs="David"/>
          <w:rtl/>
        </w:rPr>
        <w:t xml:space="preserve"> ולא של בת הזוג. מי </w:t>
      </w:r>
      <w:r w:rsidRPr="00032D95">
        <w:rPr>
          <w:rFonts w:ascii="David" w:hAnsi="David" w:cs="David"/>
          <w:u w:val="single"/>
          <w:rtl/>
        </w:rPr>
        <w:t>שיכול להתגרש זה רק בן הזוג</w:t>
      </w:r>
      <w:r w:rsidRPr="00C62750">
        <w:rPr>
          <w:rFonts w:ascii="David" w:hAnsi="David" w:cs="David"/>
          <w:rtl/>
        </w:rPr>
        <w:t xml:space="preserve">. המשפט המוסלמי מקיים שוויון מלא בין נשים לגברים אז איך זה ייתכן שיש לגברים זכות עודפת? משום שהזכות לגרש היא תואמת לזכות שיש עליו לשלם מוהר ומזונות, ועל כן הדרך היחידה לגבר לשלם תשלום של מזונות היא לגרש את האישה. </w:t>
      </w:r>
    </w:p>
    <w:p w14:paraId="30A6D333" w14:textId="136CCF26" w:rsidR="00032D95" w:rsidRDefault="00032D95" w:rsidP="00032D95">
      <w:pPr>
        <w:tabs>
          <w:tab w:val="left" w:pos="1780"/>
        </w:tabs>
        <w:spacing w:line="276" w:lineRule="auto"/>
        <w:jc w:val="both"/>
        <w:rPr>
          <w:rFonts w:ascii="David" w:hAnsi="David" w:cs="David"/>
          <w:rtl/>
        </w:rPr>
      </w:pPr>
      <w:r>
        <w:rPr>
          <w:rFonts w:ascii="David" w:hAnsi="David" w:cs="David" w:hint="cs"/>
          <w:rtl/>
        </w:rPr>
        <w:t>**</w:t>
      </w:r>
      <w:r w:rsidR="00C62750" w:rsidRPr="00C62750">
        <w:rPr>
          <w:rFonts w:ascii="David" w:hAnsi="David" w:cs="David"/>
          <w:rtl/>
        </w:rPr>
        <w:t xml:space="preserve">בעל שאומר לאשתו שהיא מגורשת היא נכנסת לתקופה שנקראת </w:t>
      </w:r>
      <w:r w:rsidR="00C62750" w:rsidRPr="00032D95">
        <w:rPr>
          <w:rFonts w:ascii="David" w:hAnsi="David" w:cs="David"/>
          <w:b/>
          <w:bCs/>
          <w:rtl/>
        </w:rPr>
        <w:t>תקופת המתנה – "עדה"</w:t>
      </w:r>
      <w:r w:rsidR="00C62750" w:rsidRPr="00032D95">
        <w:rPr>
          <w:rFonts w:ascii="David" w:hAnsi="David" w:cs="David"/>
          <w:rtl/>
        </w:rPr>
        <w:t xml:space="preserve">. </w:t>
      </w:r>
      <w:r w:rsidR="00C62750" w:rsidRPr="00C62750">
        <w:rPr>
          <w:rFonts w:ascii="David" w:hAnsi="David" w:cs="David"/>
          <w:rtl/>
        </w:rPr>
        <w:t>האישה סופרת שלושה מחזורים</w:t>
      </w:r>
      <w:r>
        <w:rPr>
          <w:rFonts w:ascii="David" w:hAnsi="David" w:cs="David" w:hint="cs"/>
          <w:rtl/>
        </w:rPr>
        <w:t xml:space="preserve"> </w:t>
      </w:r>
      <w:r w:rsidR="00C62750" w:rsidRPr="00C62750">
        <w:rPr>
          <w:rFonts w:ascii="David" w:hAnsi="David" w:cs="David"/>
          <w:rtl/>
        </w:rPr>
        <w:t>כדי לוודא שאין ברחם שלה משהו ששייך לבעלה והיא לא יכולה להרות ממנו. בתום תקופת ההמתנה הגירושין הופכים לסופיים והאישה הופכת לפנויה. בתקופת ההמתנה הבעל גם יכול להחזיר אותה לתוך הנישואין:(</w:t>
      </w:r>
      <w:r>
        <w:rPr>
          <w:rFonts w:ascii="David" w:hAnsi="David" w:cs="David" w:hint="cs"/>
          <w:rtl/>
        </w:rPr>
        <w:t>1</w:t>
      </w:r>
      <w:r w:rsidR="00C62750" w:rsidRPr="00C62750">
        <w:rPr>
          <w:rFonts w:ascii="David" w:hAnsi="David" w:cs="David"/>
          <w:rtl/>
        </w:rPr>
        <w:t xml:space="preserve">)באמירה </w:t>
      </w:r>
      <w:r>
        <w:rPr>
          <w:rFonts w:ascii="David" w:hAnsi="David" w:cs="David" w:hint="cs"/>
          <w:rtl/>
        </w:rPr>
        <w:t>(2)</w:t>
      </w:r>
      <w:r w:rsidR="00C62750" w:rsidRPr="00C62750">
        <w:rPr>
          <w:rFonts w:ascii="David" w:hAnsi="David" w:cs="David"/>
          <w:rtl/>
        </w:rPr>
        <w:t xml:space="preserve"> בהתנהגות – קיום יחסי אישות </w:t>
      </w:r>
      <w:proofErr w:type="spellStart"/>
      <w:r w:rsidR="00C62750" w:rsidRPr="00C62750">
        <w:rPr>
          <w:rFonts w:ascii="David" w:hAnsi="David" w:cs="David"/>
          <w:rtl/>
        </w:rPr>
        <w:t>וכו</w:t>
      </w:r>
      <w:proofErr w:type="spellEnd"/>
      <w:r w:rsidR="00C62750" w:rsidRPr="00C62750">
        <w:rPr>
          <w:rFonts w:ascii="David" w:hAnsi="David" w:cs="David"/>
          <w:rtl/>
        </w:rPr>
        <w:t xml:space="preserve">'. הבעל מחזיר אותה לנישואין גם אם היא לא מסכימה. </w:t>
      </w:r>
      <w:r w:rsidRPr="00032D95">
        <w:rPr>
          <w:rFonts w:ascii="David" w:hAnsi="David" w:cs="David" w:hint="cs"/>
          <w:highlight w:val="magenta"/>
          <w:rtl/>
        </w:rPr>
        <w:t>**</w:t>
      </w:r>
      <w:r>
        <w:rPr>
          <w:rFonts w:ascii="David" w:hAnsi="David" w:cs="David" w:hint="cs"/>
        </w:rPr>
        <w:t xml:space="preserve"> </w:t>
      </w:r>
      <w:r w:rsidR="00C62750" w:rsidRPr="00C62750">
        <w:rPr>
          <w:rFonts w:ascii="David" w:hAnsi="David" w:cs="David"/>
          <w:rtl/>
        </w:rPr>
        <w:t>גם במצב בו אישה מגורשת בהריון מבעלה תקופת ההמתנה תחשב עד הלידה.</w:t>
      </w:r>
    </w:p>
    <w:p w14:paraId="616DE9A6" w14:textId="77777777" w:rsidR="00032D95" w:rsidRDefault="00032D95" w:rsidP="00032D95">
      <w:pPr>
        <w:tabs>
          <w:tab w:val="left" w:pos="1780"/>
        </w:tabs>
        <w:spacing w:line="276" w:lineRule="auto"/>
        <w:jc w:val="both"/>
        <w:rPr>
          <w:rFonts w:ascii="David" w:hAnsi="David" w:cs="David"/>
          <w:rtl/>
        </w:rPr>
      </w:pPr>
      <w:r>
        <w:rPr>
          <w:rFonts w:ascii="David" w:hAnsi="David" w:cs="David" w:hint="cs"/>
          <w:rtl/>
        </w:rPr>
        <w:t>**</w:t>
      </w:r>
      <w:r w:rsidR="00C62750" w:rsidRPr="00C62750">
        <w:rPr>
          <w:rFonts w:ascii="David" w:hAnsi="David" w:cs="David"/>
          <w:rtl/>
        </w:rPr>
        <w:t xml:space="preserve">בן זוג יכול לגרש את אשתו </w:t>
      </w:r>
      <w:r w:rsidR="00C62750" w:rsidRPr="00032D95">
        <w:rPr>
          <w:rFonts w:ascii="David" w:hAnsi="David" w:cs="David"/>
          <w:u w:val="single"/>
          <w:rtl/>
        </w:rPr>
        <w:t>שלוש פעמים</w:t>
      </w:r>
      <w:r w:rsidR="00C62750" w:rsidRPr="00C62750">
        <w:rPr>
          <w:rFonts w:ascii="David" w:hAnsi="David" w:cs="David"/>
          <w:rtl/>
        </w:rPr>
        <w:t xml:space="preserve">. בפעם השלישית הגירושין הופכים </w:t>
      </w:r>
      <w:r w:rsidR="00C62750" w:rsidRPr="00032D95">
        <w:rPr>
          <w:rFonts w:ascii="David" w:hAnsi="David" w:cs="David"/>
          <w:u w:val="single"/>
          <w:rtl/>
        </w:rPr>
        <w:t>סופיים לאלתר</w:t>
      </w:r>
      <w:r w:rsidR="00C62750" w:rsidRPr="00C62750">
        <w:rPr>
          <w:rFonts w:ascii="David" w:hAnsi="David" w:cs="David"/>
          <w:rtl/>
        </w:rPr>
        <w:t xml:space="preserve"> והבן זוג לא יכול להחזיר את האישה לנישואין.</w:t>
      </w:r>
      <w:r>
        <w:rPr>
          <w:rFonts w:ascii="David" w:hAnsi="David" w:cs="David" w:hint="cs"/>
          <w:rtl/>
        </w:rPr>
        <w:t xml:space="preserve"> </w:t>
      </w:r>
      <w:r w:rsidR="00C62750" w:rsidRPr="00C62750">
        <w:rPr>
          <w:rFonts w:ascii="David" w:hAnsi="David" w:cs="David"/>
          <w:rtl/>
        </w:rPr>
        <w:t xml:space="preserve">בפעם הראשונה והשנייה </w:t>
      </w:r>
      <w:r>
        <w:rPr>
          <w:rFonts w:ascii="David" w:hAnsi="David" w:cs="David" w:hint="cs"/>
          <w:rtl/>
        </w:rPr>
        <w:t xml:space="preserve">הנישואין </w:t>
      </w:r>
      <w:r w:rsidR="00C62750" w:rsidRPr="00C62750">
        <w:rPr>
          <w:rFonts w:ascii="David" w:hAnsi="David" w:cs="David"/>
          <w:rtl/>
        </w:rPr>
        <w:t xml:space="preserve">הם סופיים קטנים וניתן להתחתן שוב ע"י מוהר חדש וע"י חוזה נישואין חדש. אך בפעם השלישית </w:t>
      </w:r>
      <w:r w:rsidR="00C62750" w:rsidRPr="00032D95">
        <w:rPr>
          <w:rFonts w:ascii="David" w:hAnsi="David" w:cs="David"/>
          <w:u w:val="single"/>
          <w:rtl/>
        </w:rPr>
        <w:t>אדם לא  יכול לחזור</w:t>
      </w:r>
      <w:r w:rsidR="00C62750" w:rsidRPr="00C62750">
        <w:rPr>
          <w:rFonts w:ascii="David" w:hAnsi="David" w:cs="David"/>
          <w:rtl/>
        </w:rPr>
        <w:t xml:space="preserve"> באמצעות חתונה מחדש ומוהר חדש ע"י חוזה נישואין חדש</w:t>
      </w:r>
      <w:r>
        <w:rPr>
          <w:rFonts w:ascii="David" w:hAnsi="David" w:cs="David" w:hint="cs"/>
          <w:rtl/>
        </w:rPr>
        <w:t xml:space="preserve">, </w:t>
      </w:r>
      <w:r w:rsidR="00C62750" w:rsidRPr="00C62750">
        <w:rPr>
          <w:rFonts w:ascii="David" w:hAnsi="David" w:cs="David"/>
          <w:rtl/>
        </w:rPr>
        <w:t xml:space="preserve"> אלא</w:t>
      </w:r>
      <w:r>
        <w:rPr>
          <w:rFonts w:ascii="David" w:hAnsi="David" w:cs="David" w:hint="cs"/>
          <w:rtl/>
        </w:rPr>
        <w:t xml:space="preserve"> רק</w:t>
      </w:r>
      <w:r w:rsidR="00C62750" w:rsidRPr="00C62750">
        <w:rPr>
          <w:rFonts w:ascii="David" w:hAnsi="David" w:cs="David"/>
          <w:rtl/>
        </w:rPr>
        <w:t xml:space="preserve"> אם תתחתן עם גבר זה אחר והגבר הזר הזה יתייחד עימה וימות או יגרש אותה. </w:t>
      </w:r>
    </w:p>
    <w:p w14:paraId="28C55203" w14:textId="77777777" w:rsidR="00032D95" w:rsidRDefault="00032D95" w:rsidP="00032D95">
      <w:pPr>
        <w:tabs>
          <w:tab w:val="left" w:pos="1780"/>
        </w:tabs>
        <w:spacing w:line="276" w:lineRule="auto"/>
        <w:jc w:val="both"/>
        <w:rPr>
          <w:rFonts w:ascii="David" w:hAnsi="David" w:cs="David"/>
          <w:rtl/>
        </w:rPr>
      </w:pPr>
      <w:r>
        <w:rPr>
          <w:rFonts w:ascii="David" w:hAnsi="David" w:cs="David" w:hint="cs"/>
          <w:rtl/>
        </w:rPr>
        <w:lastRenderedPageBreak/>
        <w:t>**</w:t>
      </w:r>
      <w:r w:rsidR="00C62750" w:rsidRPr="00C62750">
        <w:rPr>
          <w:rFonts w:ascii="David" w:hAnsi="David" w:cs="David"/>
          <w:rtl/>
        </w:rPr>
        <w:t xml:space="preserve">במקרה </w:t>
      </w:r>
      <w:r w:rsidR="00C62750" w:rsidRPr="00032D95">
        <w:rPr>
          <w:rFonts w:ascii="David" w:hAnsi="David" w:cs="David"/>
          <w:u w:val="single"/>
          <w:rtl/>
        </w:rPr>
        <w:t>שאדם נמצא בכעס</w:t>
      </w:r>
      <w:r w:rsidR="00C62750" w:rsidRPr="00C62750">
        <w:rPr>
          <w:rFonts w:ascii="David" w:hAnsi="David" w:cs="David"/>
          <w:rtl/>
        </w:rPr>
        <w:t xml:space="preserve"> בו הוא לא מבין מה הוא עושה וכל אמירה שהוא אומר הוא לא מתכוון אליו והכעס משבש אותו -הגירושין לא תקפים. אישה יכולה להתגרש מבעלה בתנאי שהיא התנתה זאת בחוזה הנישואין ואלו גירושין סופיים לאלתר משום שהם בהסכמה. ישנה תקופת המתנה אבל רק לבירור הריון ולא ע"מ אפשרות חזרה. אם שני בני הזוג הסכימו להתגרש הגירושין הם סופיים.</w:t>
      </w:r>
    </w:p>
    <w:p w14:paraId="1838D78C" w14:textId="160FF296" w:rsidR="00032D95" w:rsidRPr="00032D95" w:rsidRDefault="00C62750" w:rsidP="00032D95">
      <w:pPr>
        <w:tabs>
          <w:tab w:val="left" w:pos="1780"/>
        </w:tabs>
        <w:spacing w:line="276" w:lineRule="auto"/>
        <w:jc w:val="both"/>
        <w:rPr>
          <w:rFonts w:ascii="David" w:hAnsi="David" w:cs="David"/>
          <w:rtl/>
        </w:rPr>
      </w:pPr>
      <w:r>
        <w:rPr>
          <w:rFonts w:ascii="David" w:hAnsi="David" w:cs="David" w:hint="cs"/>
          <w:rtl/>
        </w:rPr>
        <w:t xml:space="preserve">(ב) </w:t>
      </w:r>
      <w:r w:rsidRPr="00C62750">
        <w:rPr>
          <w:rFonts w:ascii="David" w:hAnsi="David" w:cs="David" w:hint="cs"/>
          <w:b/>
          <w:bCs/>
          <w:rtl/>
        </w:rPr>
        <w:t>ה</w:t>
      </w:r>
      <w:r w:rsidRPr="00C62750">
        <w:rPr>
          <w:rFonts w:ascii="David" w:hAnsi="David" w:cs="David"/>
          <w:b/>
          <w:bCs/>
          <w:rtl/>
        </w:rPr>
        <w:t>פרדה</w:t>
      </w:r>
      <w:r w:rsidRPr="00C62750">
        <w:rPr>
          <w:rFonts w:ascii="David" w:hAnsi="David" w:cs="David"/>
          <w:rtl/>
        </w:rPr>
        <w:t xml:space="preserve"> – </w:t>
      </w:r>
      <w:r w:rsidR="00032D95" w:rsidRPr="00032D95">
        <w:rPr>
          <w:rFonts w:ascii="David" w:hAnsi="David" w:cs="David"/>
          <w:rtl/>
        </w:rPr>
        <w:t xml:space="preserve">ישנן עשר עילות בהן הקאדי יכול להשתמש ע"מ להפריד ללא הסכמה. 10 מתוך העילות הן לטובת האישה בעוד יש אחת משותפת לגבר ולאישה. אישה יכולה לבקש להפריד בהתקיים אחת מאלו: </w:t>
      </w:r>
    </w:p>
    <w:p w14:paraId="57B1D074" w14:textId="77777777" w:rsidR="00032D95" w:rsidRPr="00032D95" w:rsidRDefault="00032D95" w:rsidP="00032D95">
      <w:pPr>
        <w:tabs>
          <w:tab w:val="left" w:pos="1780"/>
        </w:tabs>
        <w:spacing w:line="276" w:lineRule="auto"/>
        <w:jc w:val="both"/>
        <w:rPr>
          <w:rFonts w:ascii="David" w:hAnsi="David" w:cs="David"/>
          <w:rtl/>
        </w:rPr>
      </w:pPr>
      <w:r w:rsidRPr="00032D95">
        <w:rPr>
          <w:rFonts w:ascii="David" w:hAnsi="David" w:cs="David"/>
          <w:rtl/>
        </w:rPr>
        <w:t>1.</w:t>
      </w:r>
      <w:r w:rsidRPr="00032D95">
        <w:rPr>
          <w:rFonts w:ascii="David" w:hAnsi="David" w:cs="David"/>
          <w:u w:val="single"/>
          <w:rtl/>
        </w:rPr>
        <w:t>היעדרות</w:t>
      </w:r>
      <w:r w:rsidRPr="00032D95">
        <w:rPr>
          <w:rFonts w:ascii="David" w:hAnsi="David" w:cs="David"/>
          <w:rtl/>
        </w:rPr>
        <w:t xml:space="preserve">: אישה שבעלה נעדר והיא לא יכולה לממש נגדו פס"ד מזונות רשאית לבקש הפרדה בשל היעדרותו. הקאדי שולח שני אנשים שימצאו אותו. אם לא מוצאים מפרידים בהם. </w:t>
      </w:r>
    </w:p>
    <w:p w14:paraId="5B96CDA0" w14:textId="77777777" w:rsidR="00032D95" w:rsidRPr="00032D95" w:rsidRDefault="00032D95" w:rsidP="00032D95">
      <w:pPr>
        <w:tabs>
          <w:tab w:val="left" w:pos="1780"/>
        </w:tabs>
        <w:spacing w:line="276" w:lineRule="auto"/>
        <w:jc w:val="both"/>
        <w:rPr>
          <w:rFonts w:ascii="David" w:hAnsi="David" w:cs="David"/>
          <w:rtl/>
        </w:rPr>
      </w:pPr>
      <w:r w:rsidRPr="00032D95">
        <w:rPr>
          <w:rFonts w:ascii="David" w:hAnsi="David" w:cs="David"/>
          <w:rtl/>
        </w:rPr>
        <w:t>2.</w:t>
      </w:r>
      <w:r w:rsidRPr="00032D95">
        <w:rPr>
          <w:rFonts w:ascii="David" w:hAnsi="David" w:cs="David"/>
          <w:u w:val="single"/>
          <w:rtl/>
        </w:rPr>
        <w:t>כאשר בן הזוג מאבד את דעתו</w:t>
      </w:r>
      <w:r w:rsidRPr="00032D95">
        <w:rPr>
          <w:rFonts w:ascii="David" w:hAnsi="David" w:cs="David"/>
          <w:rtl/>
        </w:rPr>
        <w:t xml:space="preserve">: על הקאדי לוודא שאותם אדם איבד את דעתו וייתן לו חופשה להחלים ולהתרפא ע"מ שדעתו תחזור אליו. ואם עוברת שנה והמצב לא השתנה הקאדי מפריד בינו לבין אשתו. </w:t>
      </w:r>
    </w:p>
    <w:p w14:paraId="435B6B03" w14:textId="77777777" w:rsidR="00032D95" w:rsidRPr="00032D95" w:rsidRDefault="00032D95" w:rsidP="00032D95">
      <w:pPr>
        <w:tabs>
          <w:tab w:val="left" w:pos="1780"/>
        </w:tabs>
        <w:spacing w:line="276" w:lineRule="auto"/>
        <w:jc w:val="both"/>
        <w:rPr>
          <w:rFonts w:ascii="David" w:hAnsi="David" w:cs="David"/>
          <w:rtl/>
        </w:rPr>
      </w:pPr>
      <w:r w:rsidRPr="00032D95">
        <w:rPr>
          <w:rFonts w:ascii="David" w:hAnsi="David" w:cs="David"/>
          <w:rtl/>
        </w:rPr>
        <w:t>3.</w:t>
      </w:r>
      <w:r w:rsidRPr="00032D95">
        <w:rPr>
          <w:rFonts w:ascii="David" w:hAnsi="David" w:cs="David"/>
          <w:u w:val="single"/>
          <w:rtl/>
        </w:rPr>
        <w:t>אין אונות</w:t>
      </w:r>
      <w:r w:rsidRPr="00032D95">
        <w:rPr>
          <w:rFonts w:ascii="David" w:hAnsi="David" w:cs="David"/>
          <w:rtl/>
        </w:rPr>
        <w:t xml:space="preserve">: אם הגבר מאבד את כוח </w:t>
      </w:r>
      <w:proofErr w:type="spellStart"/>
      <w:r w:rsidRPr="00032D95">
        <w:rPr>
          <w:rFonts w:ascii="David" w:hAnsi="David" w:cs="David"/>
          <w:rtl/>
        </w:rPr>
        <w:t>הגברא</w:t>
      </w:r>
      <w:proofErr w:type="spellEnd"/>
      <w:r w:rsidRPr="00032D95">
        <w:rPr>
          <w:rFonts w:ascii="David" w:hAnsi="David" w:cs="David"/>
          <w:rtl/>
        </w:rPr>
        <w:t xml:space="preserve"> שלו ולא יכול לקיים יחסי אישות עם אשתו היא יכולה לבקש הפרדה מהקאדי. הקאדי ייתן שנה הארכה לבן הזוג להחזיר את אונו. במידה ולא מצליח מפריד בין בני הזוג.</w:t>
      </w:r>
    </w:p>
    <w:p w14:paraId="25251D8B" w14:textId="77777777" w:rsidR="00032D95" w:rsidRPr="00032D95" w:rsidRDefault="00032D95" w:rsidP="00032D95">
      <w:pPr>
        <w:tabs>
          <w:tab w:val="left" w:pos="1780"/>
        </w:tabs>
        <w:spacing w:line="276" w:lineRule="auto"/>
        <w:jc w:val="both"/>
        <w:rPr>
          <w:rFonts w:ascii="David" w:hAnsi="David" w:cs="David"/>
          <w:rtl/>
        </w:rPr>
      </w:pPr>
      <w:r w:rsidRPr="00032D95">
        <w:rPr>
          <w:rFonts w:ascii="David" w:hAnsi="David" w:cs="David"/>
          <w:rtl/>
        </w:rPr>
        <w:t>4.</w:t>
      </w:r>
      <w:r w:rsidRPr="00032D95">
        <w:rPr>
          <w:rFonts w:ascii="David" w:hAnsi="David" w:cs="David"/>
          <w:u w:val="single"/>
          <w:rtl/>
        </w:rPr>
        <w:t>אם נגרם לאישה נזק בשל הנישואין</w:t>
      </w:r>
      <w:r w:rsidRPr="00032D95">
        <w:rPr>
          <w:rFonts w:ascii="David" w:hAnsi="David" w:cs="David"/>
          <w:rtl/>
        </w:rPr>
        <w:t xml:space="preserve">: כל דבר שגורם לאישה נזק כמו גבר אלים שמתעלל באישה, גבר שפושט רגל ומאיים על נכסיה, גבר שחולה במחל המדבקת ועלול לסכן אותה </w:t>
      </w:r>
      <w:proofErr w:type="spellStart"/>
      <w:r w:rsidRPr="00032D95">
        <w:rPr>
          <w:rFonts w:ascii="David" w:hAnsi="David" w:cs="David"/>
          <w:rtl/>
        </w:rPr>
        <w:t>וכו</w:t>
      </w:r>
      <w:proofErr w:type="spellEnd"/>
      <w:r w:rsidRPr="00032D95">
        <w:rPr>
          <w:rFonts w:ascii="David" w:hAnsi="David" w:cs="David"/>
          <w:rtl/>
        </w:rPr>
        <w:t xml:space="preserve">. </w:t>
      </w:r>
    </w:p>
    <w:p w14:paraId="75B0A68A" w14:textId="77777777" w:rsidR="00032D95" w:rsidRDefault="00032D95" w:rsidP="00032D95">
      <w:pPr>
        <w:tabs>
          <w:tab w:val="left" w:pos="1780"/>
        </w:tabs>
        <w:spacing w:line="276" w:lineRule="auto"/>
        <w:jc w:val="both"/>
        <w:rPr>
          <w:rFonts w:ascii="David" w:hAnsi="David" w:cs="David"/>
          <w:rtl/>
        </w:rPr>
      </w:pPr>
      <w:r w:rsidRPr="00032D95">
        <w:rPr>
          <w:rFonts w:ascii="David" w:hAnsi="David" w:cs="David"/>
          <w:rtl/>
        </w:rPr>
        <w:t xml:space="preserve">5. </w:t>
      </w:r>
      <w:r w:rsidRPr="00032D95">
        <w:rPr>
          <w:rFonts w:ascii="David" w:hAnsi="David" w:cs="David"/>
          <w:u w:val="single"/>
          <w:rtl/>
        </w:rPr>
        <w:t>העילה המשותפת, עילת הסכסוך</w:t>
      </w:r>
      <w:r w:rsidRPr="00032D95">
        <w:rPr>
          <w:rFonts w:ascii="David" w:hAnsi="David" w:cs="David"/>
          <w:rtl/>
        </w:rPr>
        <w:t xml:space="preserve">: מדובר </w:t>
      </w:r>
      <w:r w:rsidRPr="00032D95">
        <w:rPr>
          <w:rFonts w:ascii="David" w:hAnsi="David" w:cs="David"/>
          <w:u w:val="single"/>
          <w:rtl/>
        </w:rPr>
        <w:t>בעילה העיקרית</w:t>
      </w:r>
      <w:r w:rsidRPr="00032D95">
        <w:rPr>
          <w:rFonts w:ascii="David" w:hAnsi="David" w:cs="David"/>
          <w:rtl/>
        </w:rPr>
        <w:t xml:space="preserve"> שבה נעשה שימוש. </w:t>
      </w:r>
    </w:p>
    <w:p w14:paraId="75BDB86E" w14:textId="2119F032" w:rsidR="00032D95" w:rsidRDefault="00032D95" w:rsidP="00032D95">
      <w:pPr>
        <w:tabs>
          <w:tab w:val="left" w:pos="1780"/>
        </w:tabs>
        <w:spacing w:line="276" w:lineRule="auto"/>
        <w:jc w:val="both"/>
        <w:rPr>
          <w:rFonts w:ascii="David" w:hAnsi="David" w:cs="David"/>
          <w:rtl/>
        </w:rPr>
      </w:pPr>
      <w:r>
        <w:rPr>
          <w:rFonts w:ascii="David" w:hAnsi="David" w:cs="David" w:hint="cs"/>
          <w:rtl/>
        </w:rPr>
        <w:t>**</w:t>
      </w:r>
      <w:r w:rsidRPr="00032D95">
        <w:rPr>
          <w:rFonts w:ascii="David" w:hAnsi="David" w:cs="David"/>
          <w:rtl/>
        </w:rPr>
        <w:t>אם בן הזוג או בת הזוג מגישים תביעה לבית הדין בטענה לסכסוך בין השניים, הקאדי קודם כל מוודא שאכן קיים סכסוך ע"י שכנוע הצדדים (ללא צורך בראיות)</w:t>
      </w:r>
      <w:r>
        <w:rPr>
          <w:rFonts w:ascii="David" w:hAnsi="David" w:cs="David" w:hint="cs"/>
          <w:rtl/>
        </w:rPr>
        <w:t xml:space="preserve">, </w:t>
      </w:r>
      <w:r w:rsidRPr="00032D95">
        <w:rPr>
          <w:rFonts w:ascii="David" w:hAnsi="David" w:cs="David"/>
          <w:rtl/>
        </w:rPr>
        <w:t>או במצב שהם נפרדו והם גרים בבתים נפרדים. הקאדי ינסה לגשר בין הצדדים למרות הסכסוך, אם הוא לא מצליח הוא ממנה מגשרים מחוץ לבית הדין. אם הם לא מצליחים או שמדובר בסכסוך קשה הקאדי כותב פס"ד ביניים שמכריז על סכסוך בין בני הזוג.</w:t>
      </w:r>
    </w:p>
    <w:p w14:paraId="29988557" w14:textId="77777777" w:rsidR="00032D95" w:rsidRDefault="00032D95" w:rsidP="00032D95">
      <w:pPr>
        <w:tabs>
          <w:tab w:val="left" w:pos="1780"/>
        </w:tabs>
        <w:spacing w:line="276" w:lineRule="auto"/>
        <w:jc w:val="both"/>
        <w:rPr>
          <w:rFonts w:ascii="David" w:hAnsi="David" w:cs="David"/>
          <w:rtl/>
        </w:rPr>
      </w:pPr>
      <w:r>
        <w:rPr>
          <w:rFonts w:ascii="David" w:hAnsi="David" w:cs="David" w:hint="cs"/>
          <w:rtl/>
        </w:rPr>
        <w:t>**</w:t>
      </w:r>
      <w:r w:rsidRPr="00032D95">
        <w:rPr>
          <w:rFonts w:ascii="David" w:hAnsi="David" w:cs="David"/>
          <w:rtl/>
        </w:rPr>
        <w:t>השלב הבא הקאדי מחליט למנות שני בוררים, בורר מטעם האישה ובורר מטעם הגבר. שני הבוררים שווים במעמד ובסמכויות ובזכויות. חובתם הראשונה היא להביא לשלום הבית. כאשר הם נכשלים בהבאת השלום בין בני הזוג הם עוברים לשלב השלישי בהליך</w:t>
      </w:r>
      <w:r>
        <w:rPr>
          <w:rFonts w:ascii="David" w:hAnsi="David" w:cs="David" w:hint="cs"/>
          <w:rtl/>
        </w:rPr>
        <w:t xml:space="preserve">- </w:t>
      </w:r>
      <w:r w:rsidRPr="00032D95">
        <w:rPr>
          <w:rFonts w:ascii="David" w:hAnsi="David" w:cs="David"/>
          <w:rtl/>
        </w:rPr>
        <w:t xml:space="preserve">פסיקה. עליהם לפסוק שני דברים: (א) גירושין ע"י הפרדה. הבוררים הם אלו שמוסמכים לפסוק הפרדה לא הקאדי. על שניהם לפסוק במצטבר אותו דבר. במידה ולא מצליחים הקאדי קובע. (ב) איזה אחוז מהמוהר האישה זכאית לקבל. (ס' 130 לחוק המשפחה) בהליך הפרדה יש לבדוק האם האישה אשמה בהפרדה בגירושין, ובודקים בכמה אחוזים היא אשמה – האם בגדה בו או עשתה מעשים שפוגעים בזוגיות. אם היא אשמה ב100% היא לא תקבל מוהר. אם היא אשמה 50% ייתנו לה רק 50% מהמוהר וימנעו ממנה את ה50% הנותרים. </w:t>
      </w:r>
    </w:p>
    <w:p w14:paraId="65CBC9DE" w14:textId="45ADB32D" w:rsidR="00C62750" w:rsidRPr="00C62750" w:rsidRDefault="00032D95" w:rsidP="00032D95">
      <w:pPr>
        <w:tabs>
          <w:tab w:val="left" w:pos="1780"/>
        </w:tabs>
        <w:spacing w:line="276" w:lineRule="auto"/>
        <w:jc w:val="both"/>
        <w:rPr>
          <w:rFonts w:ascii="David" w:hAnsi="David" w:cs="David"/>
          <w:rtl/>
        </w:rPr>
      </w:pPr>
      <w:r>
        <w:rPr>
          <w:rFonts w:ascii="David" w:hAnsi="David" w:cs="David" w:hint="cs"/>
          <w:rtl/>
        </w:rPr>
        <w:t>**</w:t>
      </w:r>
      <w:r w:rsidRPr="00032D95">
        <w:rPr>
          <w:rFonts w:ascii="David" w:hAnsi="David" w:cs="David"/>
          <w:rtl/>
        </w:rPr>
        <w:t>אחרי שהם מסיימים את הליך הבוררות הם כותבים פסק בוררות שמוגש לקאדי. לקאדי אסור להתערב בפסק הבוררות משום שהוא הליך עצמאי ונפרד והנחת היסוד היא שהבוררים עושים עבודתם נאמנה ויש להם סמכות מוחלטת ע"פ מיטב הבנתם ושיפוטם בהליך. הקאדי יכול להתערב ולא לאשר את פסק הבוררות באחת משלוש עילות: (1)</w:t>
      </w:r>
      <w:r w:rsidRPr="00032D95">
        <w:rPr>
          <w:rFonts w:ascii="David" w:hAnsi="David" w:cs="David"/>
          <w:u w:val="single"/>
          <w:rtl/>
        </w:rPr>
        <w:t xml:space="preserve"> </w:t>
      </w:r>
      <w:r w:rsidRPr="00032D95">
        <w:rPr>
          <w:rFonts w:ascii="David" w:hAnsi="David" w:cs="David"/>
          <w:b/>
          <w:bCs/>
          <w:u w:val="single"/>
          <w:rtl/>
        </w:rPr>
        <w:t>רמאות</w:t>
      </w:r>
      <w:r w:rsidRPr="00032D95">
        <w:rPr>
          <w:rFonts w:ascii="David" w:hAnsi="David" w:cs="David"/>
          <w:rtl/>
        </w:rPr>
        <w:t xml:space="preserve"> – שוחד מאחד הצדדים או הטיה לטובת אחד הצדדים (2) </w:t>
      </w:r>
      <w:r w:rsidRPr="00032D95">
        <w:rPr>
          <w:rFonts w:ascii="David" w:hAnsi="David" w:cs="David"/>
          <w:b/>
          <w:bCs/>
          <w:u w:val="single"/>
          <w:rtl/>
        </w:rPr>
        <w:t>פגיעה בכללי הצדק הטבעי</w:t>
      </w:r>
      <w:r w:rsidRPr="00032D95">
        <w:rPr>
          <w:rFonts w:ascii="David" w:hAnsi="David" w:cs="David"/>
          <w:rtl/>
        </w:rPr>
        <w:t xml:space="preserve"> – יש לאפשר לכל אדם לטעון את טענותיו וזכותו של אדם לעמת את הצד השני עם הראיות. הליך הבוררות צריך להיות שקוף שכל אחד מהצדדים יודע באופן מלא איזה ראיות וטיעונים הוגשו לבוררים. (3) </w:t>
      </w:r>
      <w:r w:rsidRPr="00032D95">
        <w:rPr>
          <w:rFonts w:ascii="David" w:hAnsi="David" w:cs="David"/>
          <w:b/>
          <w:bCs/>
          <w:u w:val="single"/>
          <w:rtl/>
        </w:rPr>
        <w:t xml:space="preserve">האסמכתאות של הפסיקה סותרות את הדין </w:t>
      </w:r>
      <w:proofErr w:type="spellStart"/>
      <w:r w:rsidRPr="00032D95">
        <w:rPr>
          <w:rFonts w:ascii="David" w:hAnsi="David" w:cs="David"/>
          <w:b/>
          <w:bCs/>
          <w:u w:val="single"/>
          <w:rtl/>
        </w:rPr>
        <w:t>השרעי</w:t>
      </w:r>
      <w:proofErr w:type="spellEnd"/>
      <w:r w:rsidRPr="00032D95">
        <w:rPr>
          <w:rFonts w:ascii="David" w:hAnsi="David" w:cs="David"/>
          <w:rtl/>
        </w:rPr>
        <w:t xml:space="preserve"> – הנימוקים לפסיקת הבוררים לא עולים בקנה אחד עם דיני השריעה. אם הקאדי בודק שאין אף אחת מהעילות הללו ומגיע למסקנה כי התנהל הליך הוגן אין לו שיקול דעת והוא חייב לאשר את פסק הדין. אם שני הבוררים מסכימים לפסוק הפרדה בגירושין אך חלוקים בעניין של הזכויות יש שני אופציות – (א) לפטר אותם ולמנות שני בוררים חדשים (ב) ימנה בורר פוסק שיקבע בין הבוררים. במידה ונפסק גירושין אלו גירושין סופיים לאלתר ונחשבים כאילו איבד גירושין פעם אחת.</w:t>
      </w:r>
    </w:p>
    <w:p w14:paraId="3B6E6AA4" w14:textId="46B48D79" w:rsidR="00C62750" w:rsidRDefault="00C62750" w:rsidP="00C67167">
      <w:pPr>
        <w:tabs>
          <w:tab w:val="left" w:pos="1780"/>
        </w:tabs>
        <w:spacing w:line="276" w:lineRule="auto"/>
        <w:jc w:val="both"/>
        <w:rPr>
          <w:rFonts w:ascii="David" w:hAnsi="David" w:cs="David"/>
          <w:rtl/>
        </w:rPr>
      </w:pPr>
      <w:r>
        <w:rPr>
          <w:rFonts w:ascii="David" w:hAnsi="David" w:cs="David" w:hint="cs"/>
          <w:rtl/>
        </w:rPr>
        <w:t>(ג</w:t>
      </w:r>
      <w:r w:rsidRPr="00C62750">
        <w:rPr>
          <w:rFonts w:ascii="David" w:hAnsi="David" w:cs="David" w:hint="cs"/>
          <w:b/>
          <w:bCs/>
          <w:rtl/>
        </w:rPr>
        <w:t>) התרה</w:t>
      </w:r>
      <w:r>
        <w:rPr>
          <w:rFonts w:ascii="David" w:hAnsi="David" w:cs="David" w:hint="cs"/>
          <w:rtl/>
        </w:rPr>
        <w:t xml:space="preserve"> </w:t>
      </w:r>
      <w:r>
        <w:rPr>
          <w:rFonts w:ascii="David" w:hAnsi="David" w:cs="David"/>
          <w:rtl/>
        </w:rPr>
        <w:t>–</w:t>
      </w:r>
      <w:r>
        <w:rPr>
          <w:rFonts w:ascii="David" w:hAnsi="David" w:cs="David" w:hint="cs"/>
          <w:rtl/>
        </w:rPr>
        <w:t xml:space="preserve"> התרה של הנישואין ע"י הקאדי בהתקיים העילות לכך.</w:t>
      </w:r>
      <w:r w:rsidR="00C67167" w:rsidRPr="00C67167">
        <w:rPr>
          <w:rtl/>
        </w:rPr>
        <w:t xml:space="preserve"> </w:t>
      </w:r>
      <w:r w:rsidR="00C67167" w:rsidRPr="00C67167">
        <w:rPr>
          <w:rFonts w:ascii="David" w:hAnsi="David" w:cs="David"/>
          <w:rtl/>
        </w:rPr>
        <w:t>כשהנישואין נפסדים ואחד מתנאי כשירות הנישואין לא מתקיימים או שהתקיימו ובהמשך חדלו מלהתקיים. בהתרה הנישואין לא היו נחשבים מלכתחילה ועל כן אין פה גירושין ולגבר יש עוד שלוש פעמים להתגרש אם ירצה</w:t>
      </w:r>
      <w:r w:rsidR="00C67167">
        <w:rPr>
          <w:rFonts w:ascii="David" w:hAnsi="David" w:cs="David" w:hint="cs"/>
          <w:rtl/>
        </w:rPr>
        <w:t>.</w:t>
      </w:r>
    </w:p>
    <w:p w14:paraId="0284828B" w14:textId="77777777" w:rsidR="00C62750" w:rsidRDefault="00C62750" w:rsidP="00C62750">
      <w:pPr>
        <w:tabs>
          <w:tab w:val="left" w:pos="1780"/>
        </w:tabs>
        <w:spacing w:line="360" w:lineRule="auto"/>
        <w:jc w:val="both"/>
        <w:rPr>
          <w:rFonts w:ascii="David" w:hAnsi="David" w:cs="David"/>
          <w:rtl/>
        </w:rPr>
      </w:pPr>
    </w:p>
    <w:p w14:paraId="28BB2F52" w14:textId="77777777" w:rsidR="00C62750" w:rsidRDefault="00C62750" w:rsidP="00C62750">
      <w:pPr>
        <w:tabs>
          <w:tab w:val="left" w:pos="1780"/>
        </w:tabs>
        <w:spacing w:line="360" w:lineRule="auto"/>
        <w:jc w:val="both"/>
        <w:rPr>
          <w:rFonts w:ascii="David" w:hAnsi="David" w:cs="David"/>
          <w:rtl/>
        </w:rPr>
      </w:pPr>
    </w:p>
    <w:p w14:paraId="7D8652B2" w14:textId="26045424" w:rsidR="00870160" w:rsidRPr="00802DFC" w:rsidRDefault="00870160" w:rsidP="00C67167">
      <w:pPr>
        <w:tabs>
          <w:tab w:val="left" w:pos="1780"/>
        </w:tabs>
        <w:spacing w:line="360" w:lineRule="auto"/>
        <w:jc w:val="both"/>
        <w:rPr>
          <w:rFonts w:ascii="David" w:hAnsi="David" w:cs="David"/>
          <w:rtl/>
        </w:rPr>
      </w:pPr>
    </w:p>
    <w:sectPr w:rsidR="00870160" w:rsidRPr="00802DFC" w:rsidSect="00C67167">
      <w:headerReference w:type="default" r:id="rId16"/>
      <w:pgSz w:w="11906" w:h="16838"/>
      <w:pgMar w:top="1418" w:right="1418" w:bottom="1418" w:left="1418"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A885F" w14:textId="77777777" w:rsidR="00B86006" w:rsidRDefault="00B86006" w:rsidP="005322FB">
      <w:pPr>
        <w:spacing w:after="0" w:line="240" w:lineRule="auto"/>
      </w:pPr>
      <w:r>
        <w:separator/>
      </w:r>
    </w:p>
  </w:endnote>
  <w:endnote w:type="continuationSeparator" w:id="0">
    <w:p w14:paraId="3AB85CCA" w14:textId="77777777" w:rsidR="00B86006" w:rsidRDefault="00B86006" w:rsidP="00532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687F5" w14:textId="77777777" w:rsidR="00B86006" w:rsidRDefault="00B86006" w:rsidP="005322FB">
      <w:pPr>
        <w:spacing w:after="0" w:line="240" w:lineRule="auto"/>
      </w:pPr>
      <w:r>
        <w:separator/>
      </w:r>
    </w:p>
  </w:footnote>
  <w:footnote w:type="continuationSeparator" w:id="0">
    <w:p w14:paraId="3CE426F9" w14:textId="77777777" w:rsidR="00B86006" w:rsidRDefault="00B86006" w:rsidP="00532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5F00" w14:textId="46C39AD5" w:rsidR="005322FB" w:rsidRPr="005322FB" w:rsidRDefault="005322FB">
    <w:pPr>
      <w:pStyle w:val="a4"/>
      <w:rPr>
        <w:rFonts w:ascii="David" w:hAnsi="David" w:cs="David"/>
        <w:sz w:val="24"/>
        <w:szCs w:val="24"/>
      </w:rPr>
    </w:pPr>
    <w:r w:rsidRPr="005322FB">
      <w:rPr>
        <w:rFonts w:ascii="David" w:hAnsi="David" w:cs="David"/>
        <w:sz w:val="24"/>
        <w:szCs w:val="24"/>
        <w:rtl/>
      </w:rPr>
      <w:t xml:space="preserve">בס"ד </w:t>
    </w:r>
    <w:r>
      <w:rPr>
        <w:rFonts w:ascii="David" w:hAnsi="David" w:cs="David" w:hint="cs"/>
        <w:sz w:val="24"/>
        <w:szCs w:val="24"/>
        <w:rtl/>
      </w:rPr>
      <w:t xml:space="preserve">                                                                                                                               </w:t>
    </w:r>
    <w:r w:rsidR="00D103F7">
      <w:rPr>
        <w:rFonts w:ascii="David" w:hAnsi="David" w:cs="David" w:hint="cs"/>
        <w:sz w:val="24"/>
        <w:szCs w:val="24"/>
        <w:rtl/>
      </w:rPr>
      <w:t xml:space="preserve">           </w:t>
    </w:r>
    <w:r>
      <w:rPr>
        <w:rFonts w:ascii="David" w:hAnsi="David" w:cs="David" w:hint="cs"/>
        <w:sz w:val="24"/>
        <w:szCs w:val="24"/>
        <w:rtl/>
      </w:rPr>
      <w:t xml:space="preserve">לירז </w:t>
    </w:r>
    <w:r w:rsidR="009A57B8">
      <w:rPr>
        <w:rFonts w:ascii="David" w:hAnsi="David" w:cs="David" w:hint="cs"/>
        <w:sz w:val="24"/>
        <w:szCs w:val="24"/>
        <w:rtl/>
      </w:rPr>
      <w:t>אלביליה</w:t>
    </w:r>
    <w:r>
      <w:rPr>
        <w:rFonts w:ascii="David" w:hAnsi="David" w:cs="David" w:hint="cs"/>
        <w:sz w:val="24"/>
        <w:szCs w:val="24"/>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50FA"/>
    <w:multiLevelType w:val="hybridMultilevel"/>
    <w:tmpl w:val="26C2659C"/>
    <w:lvl w:ilvl="0" w:tplc="B36CB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310E0"/>
    <w:multiLevelType w:val="hybridMultilevel"/>
    <w:tmpl w:val="8FA641F2"/>
    <w:lvl w:ilvl="0" w:tplc="A33819F0">
      <w:start w:val="5"/>
      <w:numFmt w:val="bullet"/>
      <w:lvlText w:val="-"/>
      <w:lvlJc w:val="left"/>
      <w:pPr>
        <w:ind w:left="1080" w:hanging="36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EB0003"/>
    <w:multiLevelType w:val="hybridMultilevel"/>
    <w:tmpl w:val="52C8371C"/>
    <w:lvl w:ilvl="0" w:tplc="0E18F0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AF5D45"/>
    <w:multiLevelType w:val="hybridMultilevel"/>
    <w:tmpl w:val="B9F6955C"/>
    <w:lvl w:ilvl="0" w:tplc="742AF1AA">
      <w:start w:val="1"/>
      <w:numFmt w:val="hebrew1"/>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5F7B301D"/>
    <w:multiLevelType w:val="hybridMultilevel"/>
    <w:tmpl w:val="21622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1F6F15"/>
    <w:multiLevelType w:val="hybridMultilevel"/>
    <w:tmpl w:val="568A7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DC0A94"/>
    <w:multiLevelType w:val="hybridMultilevel"/>
    <w:tmpl w:val="B5667F62"/>
    <w:lvl w:ilvl="0" w:tplc="A1D62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7D0C61"/>
    <w:multiLevelType w:val="hybridMultilevel"/>
    <w:tmpl w:val="21C00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AA6579"/>
    <w:multiLevelType w:val="hybridMultilevel"/>
    <w:tmpl w:val="C6EA8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F97CC5"/>
    <w:multiLevelType w:val="hybridMultilevel"/>
    <w:tmpl w:val="8BF01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3437355">
    <w:abstractNumId w:val="2"/>
  </w:num>
  <w:num w:numId="2" w16cid:durableId="1480728726">
    <w:abstractNumId w:val="9"/>
  </w:num>
  <w:num w:numId="3" w16cid:durableId="2090342611">
    <w:abstractNumId w:val="7"/>
  </w:num>
  <w:num w:numId="4" w16cid:durableId="1531527221">
    <w:abstractNumId w:val="1"/>
  </w:num>
  <w:num w:numId="5" w16cid:durableId="303703767">
    <w:abstractNumId w:val="6"/>
  </w:num>
  <w:num w:numId="6" w16cid:durableId="1032076110">
    <w:abstractNumId w:val="0"/>
  </w:num>
  <w:num w:numId="7" w16cid:durableId="145320251">
    <w:abstractNumId w:val="3"/>
  </w:num>
  <w:num w:numId="8" w16cid:durableId="1372807104">
    <w:abstractNumId w:val="4"/>
  </w:num>
  <w:num w:numId="9" w16cid:durableId="1224827547">
    <w:abstractNumId w:val="5"/>
  </w:num>
  <w:num w:numId="10" w16cid:durableId="13827458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A2A"/>
    <w:rsid w:val="00020B75"/>
    <w:rsid w:val="00032D95"/>
    <w:rsid w:val="00072EA0"/>
    <w:rsid w:val="00187AE7"/>
    <w:rsid w:val="001B35A7"/>
    <w:rsid w:val="00231C71"/>
    <w:rsid w:val="00335493"/>
    <w:rsid w:val="003835C6"/>
    <w:rsid w:val="003E110C"/>
    <w:rsid w:val="00424E3E"/>
    <w:rsid w:val="00432EFB"/>
    <w:rsid w:val="00462C87"/>
    <w:rsid w:val="005322FB"/>
    <w:rsid w:val="005E4024"/>
    <w:rsid w:val="005F7F3D"/>
    <w:rsid w:val="006017ED"/>
    <w:rsid w:val="00667388"/>
    <w:rsid w:val="00673F73"/>
    <w:rsid w:val="00674DFC"/>
    <w:rsid w:val="007523A9"/>
    <w:rsid w:val="00802DFC"/>
    <w:rsid w:val="00822F3A"/>
    <w:rsid w:val="00865FBC"/>
    <w:rsid w:val="00870160"/>
    <w:rsid w:val="008F04ED"/>
    <w:rsid w:val="00930473"/>
    <w:rsid w:val="00951A08"/>
    <w:rsid w:val="009A57B8"/>
    <w:rsid w:val="00A128ED"/>
    <w:rsid w:val="00AD1EC7"/>
    <w:rsid w:val="00B11C13"/>
    <w:rsid w:val="00B81CE1"/>
    <w:rsid w:val="00B86006"/>
    <w:rsid w:val="00BA0181"/>
    <w:rsid w:val="00C04814"/>
    <w:rsid w:val="00C06497"/>
    <w:rsid w:val="00C11979"/>
    <w:rsid w:val="00C24224"/>
    <w:rsid w:val="00C37D5B"/>
    <w:rsid w:val="00C55D9A"/>
    <w:rsid w:val="00C62750"/>
    <w:rsid w:val="00C67167"/>
    <w:rsid w:val="00CA4873"/>
    <w:rsid w:val="00CC0383"/>
    <w:rsid w:val="00D103F7"/>
    <w:rsid w:val="00DC2016"/>
    <w:rsid w:val="00DF3A2A"/>
    <w:rsid w:val="00E16855"/>
    <w:rsid w:val="00E86E55"/>
    <w:rsid w:val="00EA7162"/>
    <w:rsid w:val="00EE70E4"/>
    <w:rsid w:val="00F161D8"/>
    <w:rsid w:val="00F3478D"/>
    <w:rsid w:val="00F6100C"/>
    <w:rsid w:val="00F96A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0D46"/>
  <w15:chartTrackingRefBased/>
  <w15:docId w15:val="{623AED42-B753-474B-A2D2-D1ED6F465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A2A"/>
    <w:pPr>
      <w:ind w:left="720"/>
      <w:contextualSpacing/>
    </w:pPr>
  </w:style>
  <w:style w:type="paragraph" w:styleId="a4">
    <w:name w:val="header"/>
    <w:basedOn w:val="a"/>
    <w:link w:val="a5"/>
    <w:uiPriority w:val="99"/>
    <w:unhideWhenUsed/>
    <w:rsid w:val="005322FB"/>
    <w:pPr>
      <w:tabs>
        <w:tab w:val="center" w:pos="4153"/>
        <w:tab w:val="right" w:pos="8306"/>
      </w:tabs>
      <w:spacing w:after="0" w:line="240" w:lineRule="auto"/>
    </w:pPr>
  </w:style>
  <w:style w:type="character" w:customStyle="1" w:styleId="a5">
    <w:name w:val="כותרת עליונה תו"/>
    <w:basedOn w:val="a0"/>
    <w:link w:val="a4"/>
    <w:uiPriority w:val="99"/>
    <w:rsid w:val="005322FB"/>
  </w:style>
  <w:style w:type="paragraph" w:styleId="a6">
    <w:name w:val="footer"/>
    <w:basedOn w:val="a"/>
    <w:link w:val="a7"/>
    <w:uiPriority w:val="99"/>
    <w:unhideWhenUsed/>
    <w:rsid w:val="005322FB"/>
    <w:pPr>
      <w:tabs>
        <w:tab w:val="center" w:pos="4153"/>
        <w:tab w:val="right" w:pos="8306"/>
      </w:tabs>
      <w:spacing w:after="0" w:line="240" w:lineRule="auto"/>
    </w:pPr>
  </w:style>
  <w:style w:type="character" w:customStyle="1" w:styleId="a7">
    <w:name w:val="כותרת תחתונה תו"/>
    <w:basedOn w:val="a0"/>
    <w:link w:val="a6"/>
    <w:uiPriority w:val="99"/>
    <w:rsid w:val="00532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customXml" Target="ink/ink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ustomXml" Target="ink/ink5.xm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1-06T14:22:56.87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1-06T14:22:53.553"/>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inkml:trace>
  <inkml:trace contextRef="#ctx0" brushRef="#br0" timeOffset="595.47">0 1,'0'0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1-06T14:22:50.088"/>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1-06T14:22:46.627"/>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338 0,'0'0</inkml:trace>
  <inkml:trace contextRef="#ctx0" brushRef="#br0" timeOffset="1068.33">162 38,'0'0</inkml:trace>
  <inkml:trace contextRef="#ctx0" brushRef="#br0" timeOffset="2020.4">0 108,'0'0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1-06T14:22:55.65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trace contextRef="#ctx0" brushRef="#br0" timeOffset="543.75">0 0,'0'0</inkml:trace>
</inkml:ink>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E967C-4DCC-4AA9-81AB-D00FAB1AE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10</Pages>
  <Words>6611</Words>
  <Characters>33056</Characters>
  <Application>Microsoft Office Word</Application>
  <DocSecurity>0</DocSecurity>
  <Lines>275</Lines>
  <Paragraphs>79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Liraz Shveka</dc:creator>
  <cp:keywords/>
  <dc:description/>
  <cp:lastModifiedBy>Liraz Shveka</cp:lastModifiedBy>
  <cp:revision>8</cp:revision>
  <dcterms:created xsi:type="dcterms:W3CDTF">2023-01-26T12:57:00Z</dcterms:created>
  <dcterms:modified xsi:type="dcterms:W3CDTF">2023-03-26T08:57:00Z</dcterms:modified>
</cp:coreProperties>
</file>