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3557" w14:textId="59793868" w:rsidR="001C3288" w:rsidRPr="00247268" w:rsidRDefault="001C3288" w:rsidP="00C047A7">
      <w:pPr>
        <w:spacing w:line="360" w:lineRule="auto"/>
        <w:rPr>
          <w:rFonts w:asciiTheme="majorBidi" w:hAnsiTheme="majorBidi" w:cstheme="majorBidi"/>
          <w:b/>
          <w:bCs/>
          <w:u w:val="single"/>
          <w:rtl/>
          <w:lang w:val="en-US"/>
        </w:rPr>
      </w:pPr>
    </w:p>
    <w:p w14:paraId="77E251A7" w14:textId="6EB15881" w:rsidR="002A7D6E" w:rsidRPr="00F7706D" w:rsidRDefault="002A7D6E" w:rsidP="00FD23C5">
      <w:pPr>
        <w:bidi/>
        <w:spacing w:line="360" w:lineRule="auto"/>
        <w:jc w:val="both"/>
        <w:rPr>
          <w:rFonts w:asciiTheme="majorBidi" w:hAnsiTheme="majorBidi" w:cstheme="majorBidi"/>
          <w:u w:val="single"/>
          <w:rtl/>
        </w:rPr>
      </w:pPr>
      <w:r w:rsidRPr="00F7706D">
        <w:rPr>
          <w:rFonts w:asciiTheme="majorBidi" w:hAnsiTheme="majorBidi" w:cstheme="majorBidi"/>
          <w:u w:val="single"/>
          <w:rtl/>
        </w:rPr>
        <w:t xml:space="preserve">פגיעה בחוק יסוד </w:t>
      </w:r>
    </w:p>
    <w:p w14:paraId="3800A108" w14:textId="729AD64C" w:rsidR="00155D2B" w:rsidRPr="00F7706D" w:rsidRDefault="00155D2B" w:rsidP="00FD23C5">
      <w:pPr>
        <w:bidi/>
        <w:spacing w:line="360" w:lineRule="auto"/>
        <w:jc w:val="both"/>
        <w:rPr>
          <w:rFonts w:asciiTheme="majorBidi" w:hAnsiTheme="majorBidi" w:cstheme="majorBidi"/>
          <w:rtl/>
        </w:rPr>
      </w:pPr>
      <w:commentRangeStart w:id="0"/>
      <w:r w:rsidRPr="00F7706D">
        <w:rPr>
          <w:rFonts w:asciiTheme="majorBidi" w:hAnsiTheme="majorBidi" w:cstheme="majorBidi"/>
          <w:rtl/>
        </w:rPr>
        <w:t xml:space="preserve">ח"כ אמיתי </w:t>
      </w:r>
      <w:proofErr w:type="spellStart"/>
      <w:r w:rsidRPr="00F7706D">
        <w:rPr>
          <w:rFonts w:asciiTheme="majorBidi" w:hAnsiTheme="majorBidi" w:cstheme="majorBidi"/>
          <w:rtl/>
        </w:rPr>
        <w:t>קישלי</w:t>
      </w:r>
      <w:proofErr w:type="spellEnd"/>
      <w:r w:rsidRPr="00F7706D">
        <w:rPr>
          <w:rFonts w:asciiTheme="majorBidi" w:hAnsiTheme="majorBidi" w:cstheme="majorBidi"/>
          <w:rtl/>
        </w:rPr>
        <w:t xml:space="preserve"> (להלן: </w:t>
      </w:r>
      <w:proofErr w:type="spellStart"/>
      <w:r w:rsidRPr="00F7706D">
        <w:rPr>
          <w:rFonts w:asciiTheme="majorBidi" w:hAnsiTheme="majorBidi" w:cstheme="majorBidi"/>
          <w:rtl/>
        </w:rPr>
        <w:t>קישלי</w:t>
      </w:r>
      <w:proofErr w:type="spellEnd"/>
      <w:r w:rsidRPr="00F7706D">
        <w:rPr>
          <w:rFonts w:asciiTheme="majorBidi" w:hAnsiTheme="majorBidi" w:cstheme="majorBidi"/>
          <w:rtl/>
        </w:rPr>
        <w:t xml:space="preserve">) יטען </w:t>
      </w:r>
      <w:r w:rsidRPr="001D5F4D">
        <w:rPr>
          <w:rFonts w:asciiTheme="majorBidi" w:hAnsiTheme="majorBidi" w:cstheme="majorBidi"/>
          <w:b/>
          <w:bCs/>
          <w:rtl/>
        </w:rPr>
        <w:t>שחוק ההפרשה</w:t>
      </w:r>
      <w:r w:rsidRPr="00F7706D">
        <w:rPr>
          <w:rFonts w:asciiTheme="majorBidi" w:hAnsiTheme="majorBidi" w:cstheme="majorBidi"/>
          <w:rtl/>
        </w:rPr>
        <w:t xml:space="preserve"> (</w:t>
      </w:r>
      <w:proofErr w:type="spellStart"/>
      <w:r w:rsidRPr="00F7706D">
        <w:rPr>
          <w:rFonts w:asciiTheme="majorBidi" w:hAnsiTheme="majorBidi" w:cstheme="majorBidi"/>
          <w:rtl/>
        </w:rPr>
        <w:t>להלן:חוק</w:t>
      </w:r>
      <w:proofErr w:type="spellEnd"/>
      <w:r w:rsidRPr="00F7706D">
        <w:rPr>
          <w:rFonts w:asciiTheme="majorBidi" w:hAnsiTheme="majorBidi" w:cstheme="majorBidi"/>
          <w:rtl/>
        </w:rPr>
        <w:t xml:space="preserve">) </w:t>
      </w:r>
      <w:r w:rsidR="00C801F5" w:rsidRPr="001D5F4D">
        <w:rPr>
          <w:rFonts w:asciiTheme="majorBidi" w:hAnsiTheme="majorBidi" w:cstheme="majorBidi"/>
          <w:b/>
          <w:bCs/>
          <w:rtl/>
        </w:rPr>
        <w:t xml:space="preserve">משנה את </w:t>
      </w:r>
      <w:proofErr w:type="spellStart"/>
      <w:r w:rsidR="00C801F5" w:rsidRPr="001D5F4D">
        <w:rPr>
          <w:rFonts w:asciiTheme="majorBidi" w:hAnsiTheme="majorBidi" w:cstheme="majorBidi"/>
          <w:b/>
          <w:bCs/>
          <w:rtl/>
        </w:rPr>
        <w:t>חו"י:הכנסת</w:t>
      </w:r>
      <w:proofErr w:type="spellEnd"/>
      <w:r w:rsidR="00C801F5" w:rsidRPr="001D5F4D">
        <w:rPr>
          <w:rFonts w:asciiTheme="majorBidi" w:hAnsiTheme="majorBidi" w:cstheme="majorBidi"/>
          <w:b/>
          <w:bCs/>
          <w:rtl/>
        </w:rPr>
        <w:t xml:space="preserve"> ס</w:t>
      </w:r>
      <w:r w:rsidR="000D1E02">
        <w:rPr>
          <w:rFonts w:asciiTheme="majorBidi" w:hAnsiTheme="majorBidi" w:cstheme="majorBidi" w:hint="cs"/>
          <w:b/>
          <w:bCs/>
          <w:rtl/>
        </w:rPr>
        <w:t>עיף 6</w:t>
      </w:r>
      <w:r w:rsidR="00C801F5" w:rsidRPr="00F7706D">
        <w:rPr>
          <w:rFonts w:asciiTheme="majorBidi" w:hAnsiTheme="majorBidi" w:cstheme="majorBidi"/>
          <w:rtl/>
        </w:rPr>
        <w:t xml:space="preserve"> (להלן: </w:t>
      </w:r>
      <w:proofErr w:type="spellStart"/>
      <w:r w:rsidR="00C801F5" w:rsidRPr="00F7706D">
        <w:rPr>
          <w:rFonts w:asciiTheme="majorBidi" w:hAnsiTheme="majorBidi" w:cstheme="majorBidi"/>
          <w:rtl/>
        </w:rPr>
        <w:t>חו"י</w:t>
      </w:r>
      <w:proofErr w:type="spellEnd"/>
      <w:r w:rsidR="00C801F5" w:rsidRPr="00F7706D">
        <w:rPr>
          <w:rFonts w:asciiTheme="majorBidi" w:hAnsiTheme="majorBidi" w:cstheme="majorBidi"/>
          <w:rtl/>
        </w:rPr>
        <w:t xml:space="preserve">). </w:t>
      </w:r>
      <w:proofErr w:type="spellStart"/>
      <w:r w:rsidR="00C801F5" w:rsidRPr="00F7706D">
        <w:rPr>
          <w:rFonts w:asciiTheme="majorBidi" w:hAnsiTheme="majorBidi" w:cstheme="majorBidi"/>
          <w:rtl/>
        </w:rPr>
        <w:t>החו"י</w:t>
      </w:r>
      <w:proofErr w:type="spellEnd"/>
      <w:r w:rsidR="00C801F5" w:rsidRPr="00F7706D">
        <w:rPr>
          <w:rFonts w:asciiTheme="majorBidi" w:hAnsiTheme="majorBidi" w:cstheme="majorBidi"/>
          <w:rtl/>
        </w:rPr>
        <w:t xml:space="preserve"> קובע </w:t>
      </w:r>
      <w:r w:rsidR="0010256C">
        <w:rPr>
          <w:rFonts w:asciiTheme="majorBidi" w:hAnsiTheme="majorBidi" w:cstheme="majorBidi" w:hint="cs"/>
          <w:rtl/>
        </w:rPr>
        <w:t>ש</w:t>
      </w:r>
      <w:r w:rsidR="00C801F5" w:rsidRPr="00F7706D">
        <w:rPr>
          <w:rFonts w:asciiTheme="majorBidi" w:hAnsiTheme="majorBidi" w:cstheme="majorBidi"/>
          <w:rtl/>
        </w:rPr>
        <w:t>כל אדם מעל גיל 21 רשאי להיבחר לכנסת ואילו ס</w:t>
      </w:r>
      <w:r w:rsidR="00FB3366">
        <w:rPr>
          <w:rFonts w:asciiTheme="majorBidi" w:hAnsiTheme="majorBidi" w:cstheme="majorBidi" w:hint="cs"/>
          <w:rtl/>
        </w:rPr>
        <w:t>עיף 3</w:t>
      </w:r>
      <w:r w:rsidR="00C801F5" w:rsidRPr="00F7706D">
        <w:rPr>
          <w:rFonts w:asciiTheme="majorBidi" w:hAnsiTheme="majorBidi" w:cstheme="majorBidi"/>
          <w:rtl/>
        </w:rPr>
        <w:t xml:space="preserve"> של החוק </w:t>
      </w:r>
      <w:r w:rsidR="00F7521E" w:rsidRPr="00F7706D">
        <w:rPr>
          <w:rFonts w:asciiTheme="majorBidi" w:hAnsiTheme="majorBidi" w:cstheme="majorBidi"/>
          <w:rtl/>
        </w:rPr>
        <w:t xml:space="preserve">משנה את מהות סעיף זה, בקביעה שאי אפשר להיבחר בשנית לאחר </w:t>
      </w:r>
      <w:proofErr w:type="spellStart"/>
      <w:r w:rsidR="00F7521E" w:rsidRPr="00F7706D">
        <w:rPr>
          <w:rFonts w:asciiTheme="majorBidi" w:hAnsiTheme="majorBidi" w:cstheme="majorBidi"/>
          <w:rtl/>
        </w:rPr>
        <w:t>שהופרשת</w:t>
      </w:r>
      <w:proofErr w:type="spellEnd"/>
      <w:r w:rsidR="001D5F4D">
        <w:rPr>
          <w:rFonts w:asciiTheme="majorBidi" w:hAnsiTheme="majorBidi" w:cstheme="majorBidi" w:hint="cs"/>
          <w:rtl/>
        </w:rPr>
        <w:t xml:space="preserve">. בנוסף על כך, </w:t>
      </w:r>
      <w:r w:rsidR="001D5F4D" w:rsidRPr="00E565CB">
        <w:rPr>
          <w:rFonts w:asciiTheme="majorBidi" w:hAnsiTheme="majorBidi" w:cstheme="majorBidi" w:hint="cs"/>
          <w:b/>
          <w:bCs/>
          <w:rtl/>
        </w:rPr>
        <w:t>ס</w:t>
      </w:r>
      <w:r w:rsidR="000D1E02">
        <w:rPr>
          <w:rFonts w:asciiTheme="majorBidi" w:hAnsiTheme="majorBidi" w:cstheme="majorBidi" w:hint="cs"/>
          <w:b/>
          <w:bCs/>
          <w:rtl/>
        </w:rPr>
        <w:t xml:space="preserve">עיף </w:t>
      </w:r>
      <w:r w:rsidR="001D5F4D" w:rsidRPr="00E565CB">
        <w:rPr>
          <w:rFonts w:asciiTheme="majorBidi" w:hAnsiTheme="majorBidi" w:cstheme="majorBidi" w:hint="cs"/>
          <w:b/>
          <w:bCs/>
          <w:rtl/>
        </w:rPr>
        <w:t xml:space="preserve">1 לחוק מתנגש עם </w:t>
      </w:r>
      <w:proofErr w:type="spellStart"/>
      <w:r w:rsidR="001D5F4D" w:rsidRPr="00E565CB">
        <w:rPr>
          <w:rFonts w:asciiTheme="majorBidi" w:hAnsiTheme="majorBidi" w:cstheme="majorBidi" w:hint="cs"/>
          <w:b/>
          <w:bCs/>
          <w:rtl/>
        </w:rPr>
        <w:t>המצויין</w:t>
      </w:r>
      <w:proofErr w:type="spellEnd"/>
      <w:r w:rsidR="001D5F4D" w:rsidRPr="00E565CB">
        <w:rPr>
          <w:rFonts w:asciiTheme="majorBidi" w:hAnsiTheme="majorBidi" w:cstheme="majorBidi" w:hint="cs"/>
          <w:b/>
          <w:bCs/>
          <w:rtl/>
        </w:rPr>
        <w:t xml:space="preserve"> </w:t>
      </w:r>
      <w:r w:rsidR="000D1E02">
        <w:rPr>
          <w:rFonts w:asciiTheme="majorBidi" w:hAnsiTheme="majorBidi" w:cstheme="majorBidi" w:hint="cs"/>
          <w:b/>
          <w:bCs/>
          <w:rtl/>
        </w:rPr>
        <w:t xml:space="preserve">בסעיף </w:t>
      </w:r>
      <w:r w:rsidR="001D5F4D" w:rsidRPr="00E565CB">
        <w:rPr>
          <w:rFonts w:asciiTheme="majorBidi" w:hAnsiTheme="majorBidi" w:cstheme="majorBidi" w:hint="cs"/>
          <w:b/>
          <w:bCs/>
          <w:rtl/>
        </w:rPr>
        <w:t xml:space="preserve">17 </w:t>
      </w:r>
      <w:proofErr w:type="spellStart"/>
      <w:r w:rsidR="001D5F4D" w:rsidRPr="00E565CB">
        <w:rPr>
          <w:rFonts w:asciiTheme="majorBidi" w:hAnsiTheme="majorBidi" w:cstheme="majorBidi" w:hint="cs"/>
          <w:b/>
          <w:bCs/>
          <w:rtl/>
        </w:rPr>
        <w:t>לחו"י:הכנסת</w:t>
      </w:r>
      <w:proofErr w:type="spellEnd"/>
      <w:r w:rsidR="001D5F4D" w:rsidRPr="00E565CB">
        <w:rPr>
          <w:rFonts w:asciiTheme="majorBidi" w:hAnsiTheme="majorBidi" w:cstheme="majorBidi" w:hint="cs"/>
          <w:b/>
          <w:bCs/>
          <w:rtl/>
        </w:rPr>
        <w:t xml:space="preserve"> ו</w:t>
      </w:r>
      <w:r w:rsidR="000D1E02">
        <w:rPr>
          <w:rFonts w:asciiTheme="majorBidi" w:hAnsiTheme="majorBidi" w:cstheme="majorBidi" w:hint="cs"/>
          <w:b/>
          <w:bCs/>
          <w:rtl/>
        </w:rPr>
        <w:t xml:space="preserve">בסעיף </w:t>
      </w:r>
      <w:r w:rsidR="001D5F4D" w:rsidRPr="00E565CB">
        <w:rPr>
          <w:rFonts w:asciiTheme="majorBidi" w:hAnsiTheme="majorBidi" w:cstheme="majorBidi" w:hint="cs"/>
          <w:b/>
          <w:bCs/>
          <w:rtl/>
        </w:rPr>
        <w:t>1 לחוק החסינות</w:t>
      </w:r>
      <w:r w:rsidR="001D5F4D">
        <w:rPr>
          <w:rFonts w:asciiTheme="majorBidi" w:hAnsiTheme="majorBidi" w:cstheme="majorBidi" w:hint="cs"/>
          <w:rtl/>
        </w:rPr>
        <w:t xml:space="preserve"> </w:t>
      </w:r>
      <w:r w:rsidR="00E565CB">
        <w:rPr>
          <w:rFonts w:asciiTheme="majorBidi" w:hAnsiTheme="majorBidi" w:cstheme="majorBidi" w:hint="cs"/>
          <w:rtl/>
        </w:rPr>
        <w:t>מ</w:t>
      </w:r>
      <w:r w:rsidR="001D5F4D">
        <w:rPr>
          <w:rFonts w:asciiTheme="majorBidi" w:hAnsiTheme="majorBidi" w:cstheme="majorBidi" w:hint="cs"/>
          <w:rtl/>
        </w:rPr>
        <w:t>כיוון שעל פיו אי אפשר ליטול חסינות ח"כ בגלל הצבעה או הבעת דעה במסגרת תפקידו. ולכן, לא ניתן לבצע את השינויים שהחוק מבצע מאחר ולא ניתן לשנות חוק יסוד ע"י חוק רגיל. (מזרחי, ברק 59).</w:t>
      </w:r>
    </w:p>
    <w:p w14:paraId="48BB431E" w14:textId="4B93E342" w:rsidR="00415184" w:rsidRPr="00F7706D" w:rsidRDefault="00415184" w:rsidP="00FD23C5">
      <w:pPr>
        <w:bidi/>
        <w:spacing w:line="360" w:lineRule="auto"/>
        <w:jc w:val="both"/>
        <w:rPr>
          <w:rFonts w:asciiTheme="majorBidi" w:hAnsiTheme="majorBidi" w:cstheme="majorBidi"/>
          <w:rtl/>
        </w:rPr>
      </w:pPr>
      <w:r w:rsidRPr="00F7706D">
        <w:rPr>
          <w:rFonts w:asciiTheme="majorBidi" w:hAnsiTheme="majorBidi" w:cstheme="majorBidi"/>
          <w:rtl/>
        </w:rPr>
        <w:t>מנגד, המחוקק יטען</w:t>
      </w:r>
      <w:r w:rsidR="00A928BA" w:rsidRPr="00F7706D">
        <w:rPr>
          <w:rFonts w:asciiTheme="majorBidi" w:hAnsiTheme="majorBidi" w:cstheme="majorBidi"/>
          <w:rtl/>
        </w:rPr>
        <w:t xml:space="preserve"> </w:t>
      </w:r>
      <w:r w:rsidR="00A928BA" w:rsidRPr="00E565CB">
        <w:rPr>
          <w:rFonts w:asciiTheme="majorBidi" w:hAnsiTheme="majorBidi" w:cstheme="majorBidi"/>
          <w:b/>
          <w:bCs/>
          <w:rtl/>
        </w:rPr>
        <w:t xml:space="preserve">שהחוק לא משנה את </w:t>
      </w:r>
      <w:proofErr w:type="spellStart"/>
      <w:r w:rsidR="00A928BA" w:rsidRPr="00E565CB">
        <w:rPr>
          <w:rFonts w:asciiTheme="majorBidi" w:hAnsiTheme="majorBidi" w:cstheme="majorBidi"/>
          <w:b/>
          <w:bCs/>
          <w:rtl/>
        </w:rPr>
        <w:t>החו"י</w:t>
      </w:r>
      <w:proofErr w:type="spellEnd"/>
      <w:r w:rsidR="00A928BA" w:rsidRPr="00E565CB">
        <w:rPr>
          <w:rFonts w:asciiTheme="majorBidi" w:hAnsiTheme="majorBidi" w:cstheme="majorBidi"/>
          <w:b/>
          <w:bCs/>
          <w:rtl/>
        </w:rPr>
        <w:t xml:space="preserve"> אלא פוגע </w:t>
      </w:r>
      <w:commentRangeStart w:id="1"/>
      <w:r w:rsidR="00A928BA" w:rsidRPr="00E565CB">
        <w:rPr>
          <w:rFonts w:asciiTheme="majorBidi" w:hAnsiTheme="majorBidi" w:cstheme="majorBidi"/>
          <w:b/>
          <w:bCs/>
          <w:rtl/>
        </w:rPr>
        <w:t>בו</w:t>
      </w:r>
      <w:r w:rsidR="00A928BA" w:rsidRPr="00F7706D">
        <w:rPr>
          <w:rFonts w:asciiTheme="majorBidi" w:hAnsiTheme="majorBidi" w:cstheme="majorBidi"/>
          <w:rtl/>
        </w:rPr>
        <w:t xml:space="preserve"> </w:t>
      </w:r>
      <w:r w:rsidR="00467382">
        <w:rPr>
          <w:rFonts w:asciiTheme="majorBidi" w:hAnsiTheme="majorBidi" w:cstheme="majorBidi" w:hint="cs"/>
          <w:rtl/>
        </w:rPr>
        <w:t>משום ש</w:t>
      </w:r>
      <w:r w:rsidR="00A928BA" w:rsidRPr="00F7706D">
        <w:rPr>
          <w:rFonts w:asciiTheme="majorBidi" w:hAnsiTheme="majorBidi" w:cstheme="majorBidi"/>
          <w:rtl/>
        </w:rPr>
        <w:t xml:space="preserve">הוא לא משנה את הרעיון המרכזי </w:t>
      </w:r>
      <w:proofErr w:type="spellStart"/>
      <w:r w:rsidR="00A928BA" w:rsidRPr="00F7706D">
        <w:rPr>
          <w:rFonts w:asciiTheme="majorBidi" w:hAnsiTheme="majorBidi" w:cstheme="majorBidi"/>
          <w:rtl/>
        </w:rPr>
        <w:t>ב</w:t>
      </w:r>
      <w:r w:rsidR="00604FAB" w:rsidRPr="00F7706D">
        <w:rPr>
          <w:rFonts w:asciiTheme="majorBidi" w:hAnsiTheme="majorBidi" w:cstheme="majorBidi"/>
          <w:rtl/>
        </w:rPr>
        <w:t>חו"י</w:t>
      </w:r>
      <w:proofErr w:type="spellEnd"/>
      <w:r w:rsidR="00467382">
        <w:rPr>
          <w:rFonts w:asciiTheme="majorBidi" w:hAnsiTheme="majorBidi" w:cstheme="majorBidi" w:hint="cs"/>
          <w:rtl/>
        </w:rPr>
        <w:t xml:space="preserve"> </w:t>
      </w:r>
      <w:r w:rsidR="00FB2614">
        <w:rPr>
          <w:rFonts w:asciiTheme="majorBidi" w:hAnsiTheme="majorBidi" w:cstheme="majorBidi" w:hint="cs"/>
          <w:rtl/>
        </w:rPr>
        <w:t xml:space="preserve">אלא </w:t>
      </w:r>
      <w:r w:rsidR="001B4AA2">
        <w:rPr>
          <w:rFonts w:asciiTheme="majorBidi" w:hAnsiTheme="majorBidi" w:cstheme="majorBidi" w:hint="cs"/>
          <w:rtl/>
        </w:rPr>
        <w:t>יפגע ב</w:t>
      </w:r>
      <w:r w:rsidR="005345F1">
        <w:rPr>
          <w:rFonts w:asciiTheme="majorBidi" w:hAnsiTheme="majorBidi" w:cstheme="majorBidi" w:hint="cs"/>
          <w:rtl/>
        </w:rPr>
        <w:t>צורה ממוקדת באנשים בודדים שכיהנו כחברי כנסת</w:t>
      </w:r>
      <w:r w:rsidR="00400C56">
        <w:rPr>
          <w:rFonts w:asciiTheme="majorBidi" w:hAnsiTheme="majorBidi" w:cstheme="majorBidi" w:hint="cs"/>
          <w:rtl/>
        </w:rPr>
        <w:t xml:space="preserve"> ומהם ייבצר </w:t>
      </w:r>
      <w:r w:rsidR="00604FAB" w:rsidRPr="00F7706D">
        <w:rPr>
          <w:rFonts w:asciiTheme="majorBidi" w:hAnsiTheme="majorBidi" w:cstheme="majorBidi"/>
          <w:rtl/>
        </w:rPr>
        <w:t>להתמודד</w:t>
      </w:r>
      <w:r w:rsidR="00FB59EB" w:rsidRPr="00F7706D">
        <w:rPr>
          <w:rFonts w:asciiTheme="majorBidi" w:hAnsiTheme="majorBidi" w:cstheme="majorBidi"/>
          <w:rtl/>
        </w:rPr>
        <w:t>.</w:t>
      </w:r>
      <w:r w:rsidR="00F7706D" w:rsidRPr="00F7706D">
        <w:rPr>
          <w:rFonts w:asciiTheme="majorBidi" w:hAnsiTheme="majorBidi" w:cstheme="majorBidi"/>
          <w:rtl/>
        </w:rPr>
        <w:t xml:space="preserve"> (</w:t>
      </w:r>
      <w:proofErr w:type="spellStart"/>
      <w:r w:rsidR="00F7706D" w:rsidRPr="00F7706D">
        <w:rPr>
          <w:rFonts w:asciiTheme="majorBidi" w:hAnsiTheme="majorBidi" w:cstheme="majorBidi"/>
          <w:rtl/>
        </w:rPr>
        <w:t>מופז,מצא</w:t>
      </w:r>
      <w:proofErr w:type="spellEnd"/>
      <w:r w:rsidR="00F7706D" w:rsidRPr="00F7706D">
        <w:rPr>
          <w:rFonts w:asciiTheme="majorBidi" w:hAnsiTheme="majorBidi" w:cstheme="majorBidi"/>
          <w:rtl/>
        </w:rPr>
        <w:t xml:space="preserve"> 16)</w:t>
      </w:r>
      <w:commentRangeEnd w:id="1"/>
      <w:r w:rsidR="005C5BB9">
        <w:rPr>
          <w:rStyle w:val="a8"/>
          <w:rtl/>
        </w:rPr>
        <w:commentReference w:id="1"/>
      </w:r>
      <w:r w:rsidR="00E565CB">
        <w:rPr>
          <w:rFonts w:asciiTheme="majorBidi" w:hAnsiTheme="majorBidi" w:cstheme="majorBidi" w:hint="cs"/>
          <w:rtl/>
        </w:rPr>
        <w:t xml:space="preserve">, בנוסף לאמור, </w:t>
      </w:r>
      <w:r w:rsidR="00E565CB" w:rsidRPr="00E565CB">
        <w:rPr>
          <w:rFonts w:asciiTheme="majorBidi" w:hAnsiTheme="majorBidi" w:cstheme="majorBidi" w:hint="cs"/>
          <w:b/>
          <w:bCs/>
          <w:rtl/>
        </w:rPr>
        <w:t>חוק החסינות הוא חוק רגיל</w:t>
      </w:r>
      <w:r w:rsidR="00E565CB">
        <w:rPr>
          <w:rFonts w:asciiTheme="majorBidi" w:hAnsiTheme="majorBidi" w:cstheme="majorBidi" w:hint="cs"/>
          <w:rtl/>
        </w:rPr>
        <w:t xml:space="preserve">. חוק החסינות וחוק ההפרשה במעמד נורמטיבי זהה ולכן אין כאן שינוי </w:t>
      </w:r>
      <w:proofErr w:type="spellStart"/>
      <w:r w:rsidR="00E565CB">
        <w:rPr>
          <w:rFonts w:asciiTheme="majorBidi" w:hAnsiTheme="majorBidi" w:cstheme="majorBidi" w:hint="cs"/>
          <w:rtl/>
        </w:rPr>
        <w:t>חו"י</w:t>
      </w:r>
      <w:proofErr w:type="spellEnd"/>
      <w:r w:rsidR="00E565CB">
        <w:rPr>
          <w:rFonts w:asciiTheme="majorBidi" w:hAnsiTheme="majorBidi" w:cstheme="majorBidi" w:hint="cs"/>
          <w:rtl/>
        </w:rPr>
        <w:t xml:space="preserve"> אלא התנגשות של שני חוקים רגילים.</w:t>
      </w:r>
      <w:commentRangeEnd w:id="0"/>
      <w:r w:rsidR="005C5BB9">
        <w:rPr>
          <w:rStyle w:val="a8"/>
          <w:rtl/>
        </w:rPr>
        <w:commentReference w:id="0"/>
      </w:r>
    </w:p>
    <w:p w14:paraId="4383CC68" w14:textId="09DB047C" w:rsidR="002A7D6E" w:rsidRPr="00F7706D" w:rsidRDefault="002A7D6E" w:rsidP="00FD23C5">
      <w:pPr>
        <w:bidi/>
        <w:spacing w:line="360" w:lineRule="auto"/>
        <w:jc w:val="both"/>
        <w:rPr>
          <w:rFonts w:asciiTheme="majorBidi" w:hAnsiTheme="majorBidi" w:cstheme="majorBidi"/>
          <w:u w:val="single"/>
          <w:rtl/>
        </w:rPr>
      </w:pPr>
      <w:r w:rsidRPr="00F7706D">
        <w:rPr>
          <w:rFonts w:asciiTheme="majorBidi" w:hAnsiTheme="majorBidi" w:cstheme="majorBidi"/>
          <w:u w:val="single"/>
          <w:rtl/>
        </w:rPr>
        <w:t>הליך מעין-שיפוטי</w:t>
      </w:r>
    </w:p>
    <w:p w14:paraId="3AD069B1" w14:textId="7DD2C165" w:rsidR="002A7D6E" w:rsidRPr="00F7706D" w:rsidRDefault="002A7D6E" w:rsidP="00FD23C5">
      <w:pPr>
        <w:bidi/>
        <w:spacing w:line="360" w:lineRule="auto"/>
        <w:jc w:val="both"/>
        <w:rPr>
          <w:rFonts w:asciiTheme="majorBidi" w:hAnsiTheme="majorBidi" w:cstheme="majorBidi"/>
          <w:rtl/>
        </w:rPr>
      </w:pPr>
      <w:commentRangeStart w:id="2"/>
      <w:proofErr w:type="spellStart"/>
      <w:r w:rsidRPr="00F7706D">
        <w:rPr>
          <w:rFonts w:asciiTheme="majorBidi" w:hAnsiTheme="majorBidi" w:cstheme="majorBidi"/>
          <w:rtl/>
        </w:rPr>
        <w:t>קישלי</w:t>
      </w:r>
      <w:proofErr w:type="spellEnd"/>
      <w:r w:rsidRPr="00F7706D">
        <w:rPr>
          <w:rFonts w:asciiTheme="majorBidi" w:hAnsiTheme="majorBidi" w:cstheme="majorBidi"/>
          <w:rtl/>
        </w:rPr>
        <w:t xml:space="preserve"> יטען </w:t>
      </w:r>
      <w:r w:rsidRPr="00E565CB">
        <w:rPr>
          <w:rFonts w:asciiTheme="majorBidi" w:hAnsiTheme="majorBidi" w:cstheme="majorBidi"/>
          <w:b/>
          <w:bCs/>
          <w:rtl/>
        </w:rPr>
        <w:t>שהפרשת ח"כ עקב התבטאויות כנגד סיעתו הינו הליך לא תקין</w:t>
      </w:r>
      <w:r w:rsidR="00625DE4" w:rsidRPr="00E565CB">
        <w:rPr>
          <w:rFonts w:asciiTheme="majorBidi" w:hAnsiTheme="majorBidi" w:cstheme="majorBidi" w:hint="cs"/>
          <w:b/>
          <w:bCs/>
          <w:rtl/>
        </w:rPr>
        <w:t xml:space="preserve"> משום</w:t>
      </w:r>
      <w:r w:rsidR="00C17B0C" w:rsidRPr="00E565CB">
        <w:rPr>
          <w:rFonts w:asciiTheme="majorBidi" w:hAnsiTheme="majorBidi" w:cstheme="majorBidi" w:hint="cs"/>
          <w:b/>
          <w:bCs/>
          <w:rtl/>
        </w:rPr>
        <w:t xml:space="preserve"> ש</w:t>
      </w:r>
      <w:r w:rsidRPr="00E565CB">
        <w:rPr>
          <w:rFonts w:asciiTheme="majorBidi" w:hAnsiTheme="majorBidi" w:cstheme="majorBidi"/>
          <w:b/>
          <w:bCs/>
          <w:rtl/>
        </w:rPr>
        <w:t>לח"כ ישנה חסינות</w:t>
      </w:r>
      <w:r w:rsidRPr="00F7706D">
        <w:rPr>
          <w:rFonts w:asciiTheme="majorBidi" w:hAnsiTheme="majorBidi" w:cstheme="majorBidi"/>
          <w:rtl/>
        </w:rPr>
        <w:t xml:space="preserve"> (</w:t>
      </w:r>
      <w:proofErr w:type="spellStart"/>
      <w:r w:rsidRPr="00F7706D">
        <w:rPr>
          <w:rFonts w:asciiTheme="majorBidi" w:hAnsiTheme="majorBidi" w:cstheme="majorBidi"/>
          <w:rtl/>
        </w:rPr>
        <w:t>חו"י</w:t>
      </w:r>
      <w:proofErr w:type="spellEnd"/>
      <w:r w:rsidRPr="00F7706D">
        <w:rPr>
          <w:rFonts w:asciiTheme="majorBidi" w:hAnsiTheme="majorBidi" w:cstheme="majorBidi"/>
          <w:rtl/>
        </w:rPr>
        <w:t xml:space="preserve"> הכנסת, ס</w:t>
      </w:r>
      <w:r w:rsidR="00FB3366">
        <w:rPr>
          <w:rFonts w:asciiTheme="majorBidi" w:hAnsiTheme="majorBidi" w:cstheme="majorBidi" w:hint="cs"/>
          <w:rtl/>
        </w:rPr>
        <w:t>עיף 17</w:t>
      </w:r>
      <w:r w:rsidRPr="00F7706D">
        <w:rPr>
          <w:rFonts w:asciiTheme="majorBidi" w:hAnsiTheme="majorBidi" w:cstheme="majorBidi"/>
          <w:rtl/>
        </w:rPr>
        <w:t xml:space="preserve">). בחוק </w:t>
      </w:r>
      <w:proofErr w:type="spellStart"/>
      <w:r w:rsidRPr="00F7706D">
        <w:rPr>
          <w:rFonts w:asciiTheme="majorBidi" w:hAnsiTheme="majorBidi" w:cstheme="majorBidi"/>
          <w:rtl/>
        </w:rPr>
        <w:t>מצויין</w:t>
      </w:r>
      <w:proofErr w:type="spellEnd"/>
      <w:r w:rsidRPr="00F7706D">
        <w:rPr>
          <w:rFonts w:asciiTheme="majorBidi" w:hAnsiTheme="majorBidi" w:cstheme="majorBidi"/>
          <w:rtl/>
        </w:rPr>
        <w:t xml:space="preserve"> שלא ניתן ל</w:t>
      </w:r>
      <w:r w:rsidR="00C17B0C">
        <w:rPr>
          <w:rFonts w:asciiTheme="majorBidi" w:hAnsiTheme="majorBidi" w:cstheme="majorBidi" w:hint="cs"/>
          <w:rtl/>
        </w:rPr>
        <w:t>י</w:t>
      </w:r>
      <w:r w:rsidRPr="00F7706D">
        <w:rPr>
          <w:rFonts w:asciiTheme="majorBidi" w:hAnsiTheme="majorBidi" w:cstheme="majorBidi"/>
          <w:rtl/>
        </w:rPr>
        <w:t>טול חסינות ח"כ בגלל הבעת דעה מ</w:t>
      </w:r>
      <w:r w:rsidR="00D53435">
        <w:rPr>
          <w:rFonts w:asciiTheme="majorBidi" w:hAnsiTheme="majorBidi" w:cstheme="majorBidi" w:hint="cs"/>
          <w:rtl/>
        </w:rPr>
        <w:t>שום</w:t>
      </w:r>
      <w:r w:rsidRPr="00F7706D">
        <w:rPr>
          <w:rFonts w:asciiTheme="majorBidi" w:hAnsiTheme="majorBidi" w:cstheme="majorBidi"/>
          <w:rtl/>
        </w:rPr>
        <w:t xml:space="preserve"> תפקידו (חוק החסינות, </w:t>
      </w:r>
      <w:r w:rsidR="00FB3366">
        <w:rPr>
          <w:rFonts w:asciiTheme="majorBidi" w:hAnsiTheme="majorBidi" w:cstheme="majorBidi" w:hint="cs"/>
          <w:rtl/>
        </w:rPr>
        <w:t xml:space="preserve">סעיף </w:t>
      </w:r>
      <w:r w:rsidRPr="00F7706D">
        <w:rPr>
          <w:rFonts w:asciiTheme="majorBidi" w:hAnsiTheme="majorBidi" w:cstheme="majorBidi"/>
          <w:rtl/>
        </w:rPr>
        <w:t xml:space="preserve">1). בנוסף, </w:t>
      </w:r>
      <w:r w:rsidRPr="00E565CB">
        <w:rPr>
          <w:rFonts w:asciiTheme="majorBidi" w:hAnsiTheme="majorBidi" w:cstheme="majorBidi"/>
          <w:b/>
          <w:bCs/>
          <w:rtl/>
        </w:rPr>
        <w:t>בס</w:t>
      </w:r>
      <w:r w:rsidR="000D1E02">
        <w:rPr>
          <w:rFonts w:asciiTheme="majorBidi" w:hAnsiTheme="majorBidi" w:cstheme="majorBidi" w:hint="cs"/>
          <w:b/>
          <w:bCs/>
          <w:rtl/>
        </w:rPr>
        <w:t>ע</w:t>
      </w:r>
      <w:r w:rsidR="00336C9B">
        <w:rPr>
          <w:rFonts w:asciiTheme="majorBidi" w:hAnsiTheme="majorBidi" w:cstheme="majorBidi" w:hint="cs"/>
          <w:b/>
          <w:bCs/>
          <w:rtl/>
        </w:rPr>
        <w:t>יף 2</w:t>
      </w:r>
      <w:r w:rsidRPr="00E565CB">
        <w:rPr>
          <w:rFonts w:asciiTheme="majorBidi" w:hAnsiTheme="majorBidi" w:cstheme="majorBidi"/>
          <w:b/>
          <w:bCs/>
          <w:rtl/>
        </w:rPr>
        <w:t xml:space="preserve"> </w:t>
      </w:r>
      <w:r w:rsidR="005D7D8E" w:rsidRPr="00E565CB">
        <w:rPr>
          <w:rFonts w:asciiTheme="majorBidi" w:hAnsiTheme="majorBidi" w:cstheme="majorBidi" w:hint="cs"/>
          <w:b/>
          <w:bCs/>
          <w:rtl/>
        </w:rPr>
        <w:t xml:space="preserve">בחוק </w:t>
      </w:r>
      <w:r w:rsidRPr="00E565CB">
        <w:rPr>
          <w:rFonts w:asciiTheme="majorBidi" w:hAnsiTheme="majorBidi" w:cstheme="majorBidi"/>
          <w:b/>
          <w:bCs/>
          <w:rtl/>
        </w:rPr>
        <w:t>נאמר כי הועדה בה יתנהלו הדיונים בגין הפרשת הח"כים, תתנהל כהליך "מעין-שיפוטי"</w:t>
      </w:r>
      <w:r w:rsidRPr="00F7706D">
        <w:rPr>
          <w:rFonts w:asciiTheme="majorBidi" w:hAnsiTheme="majorBidi" w:cstheme="majorBidi"/>
          <w:rtl/>
        </w:rPr>
        <w:t xml:space="preserve">. </w:t>
      </w:r>
      <w:r w:rsidR="005D7D8E">
        <w:rPr>
          <w:rFonts w:asciiTheme="majorBidi" w:hAnsiTheme="majorBidi" w:cstheme="majorBidi"/>
          <w:rtl/>
        </w:rPr>
        <w:br/>
      </w:r>
      <w:r w:rsidRPr="00E565CB">
        <w:rPr>
          <w:rFonts w:asciiTheme="majorBidi" w:hAnsiTheme="majorBidi" w:cstheme="majorBidi"/>
          <w:b/>
          <w:bCs/>
          <w:rtl/>
        </w:rPr>
        <w:t>הסרת חסינות והו</w:t>
      </w:r>
      <w:r w:rsidR="005D7D8E" w:rsidRPr="00E565CB">
        <w:rPr>
          <w:rFonts w:asciiTheme="majorBidi" w:hAnsiTheme="majorBidi" w:cstheme="majorBidi" w:hint="cs"/>
          <w:b/>
          <w:bCs/>
          <w:rtl/>
        </w:rPr>
        <w:t>ו</w:t>
      </w:r>
      <w:r w:rsidRPr="00E565CB">
        <w:rPr>
          <w:rFonts w:asciiTheme="majorBidi" w:hAnsiTheme="majorBidi" w:cstheme="majorBidi"/>
          <w:b/>
          <w:bCs/>
          <w:rtl/>
        </w:rPr>
        <w:t>עדה הינם הליכים "מעיין-</w:t>
      </w:r>
      <w:proofErr w:type="spellStart"/>
      <w:r w:rsidRPr="00E565CB">
        <w:rPr>
          <w:rFonts w:asciiTheme="majorBidi" w:hAnsiTheme="majorBidi" w:cstheme="majorBidi"/>
          <w:b/>
          <w:bCs/>
          <w:rtl/>
        </w:rPr>
        <w:t>שיפוטיים",</w:t>
      </w:r>
      <w:r w:rsidR="00145F6E">
        <w:rPr>
          <w:rFonts w:asciiTheme="majorBidi" w:hAnsiTheme="majorBidi" w:cstheme="majorBidi" w:hint="cs"/>
          <w:rtl/>
        </w:rPr>
        <w:t>ומן</w:t>
      </w:r>
      <w:proofErr w:type="spellEnd"/>
      <w:r w:rsidRPr="00F7706D">
        <w:rPr>
          <w:rFonts w:asciiTheme="majorBidi" w:hAnsiTheme="majorBidi" w:cstheme="majorBidi"/>
          <w:rtl/>
        </w:rPr>
        <w:t xml:space="preserve"> הראוי שביהמ"ש יפעיל את סמכותו כלפי החלטת הכנסת</w:t>
      </w:r>
      <w:r w:rsidR="00233E08" w:rsidRPr="00F7706D">
        <w:rPr>
          <w:rFonts w:asciiTheme="majorBidi" w:hAnsiTheme="majorBidi" w:cstheme="majorBidi"/>
          <w:rtl/>
        </w:rPr>
        <w:t xml:space="preserve"> </w:t>
      </w:r>
      <w:r w:rsidR="00D13E8B" w:rsidRPr="00F7706D">
        <w:rPr>
          <w:rFonts w:asciiTheme="majorBidi" w:hAnsiTheme="majorBidi" w:cstheme="majorBidi"/>
          <w:rtl/>
        </w:rPr>
        <w:t>ויתערב</w:t>
      </w:r>
      <w:r w:rsidRPr="00F7706D">
        <w:rPr>
          <w:rFonts w:asciiTheme="majorBidi" w:hAnsiTheme="majorBidi" w:cstheme="majorBidi"/>
          <w:rtl/>
        </w:rPr>
        <w:t xml:space="preserve"> כאשר ה</w:t>
      </w:r>
      <w:r w:rsidR="00D13E8B" w:rsidRPr="00F7706D">
        <w:rPr>
          <w:rFonts w:asciiTheme="majorBidi" w:hAnsiTheme="majorBidi" w:cstheme="majorBidi"/>
          <w:rtl/>
        </w:rPr>
        <w:t>החלטה</w:t>
      </w:r>
      <w:r w:rsidRPr="00F7706D">
        <w:rPr>
          <w:rFonts w:asciiTheme="majorBidi" w:hAnsiTheme="majorBidi" w:cstheme="majorBidi"/>
          <w:rtl/>
        </w:rPr>
        <w:t xml:space="preserve"> נתקבלה מתוך הפרת חוק</w:t>
      </w:r>
      <w:r w:rsidR="00D13E8B" w:rsidRPr="00F7706D">
        <w:rPr>
          <w:rFonts w:asciiTheme="majorBidi" w:hAnsiTheme="majorBidi" w:cstheme="majorBidi"/>
          <w:rtl/>
        </w:rPr>
        <w:t xml:space="preserve"> או פוגעת באופן מש</w:t>
      </w:r>
      <w:r w:rsidR="00AB29FB" w:rsidRPr="00F7706D">
        <w:rPr>
          <w:rFonts w:asciiTheme="majorBidi" w:hAnsiTheme="majorBidi" w:cstheme="majorBidi"/>
          <w:rtl/>
        </w:rPr>
        <w:t>מעותי בערכי המשטר</w:t>
      </w:r>
      <w:r w:rsidRPr="00F7706D">
        <w:rPr>
          <w:rFonts w:asciiTheme="majorBidi" w:hAnsiTheme="majorBidi" w:cstheme="majorBidi"/>
          <w:rtl/>
        </w:rPr>
        <w:t xml:space="preserve"> (</w:t>
      </w:r>
      <w:proofErr w:type="spellStart"/>
      <w:r w:rsidRPr="00F7706D">
        <w:rPr>
          <w:rFonts w:asciiTheme="majorBidi" w:hAnsiTheme="majorBidi" w:cstheme="majorBidi"/>
          <w:rtl/>
        </w:rPr>
        <w:t>פנחסי,ברק</w:t>
      </w:r>
      <w:proofErr w:type="spellEnd"/>
      <w:r w:rsidRPr="00F7706D">
        <w:rPr>
          <w:rFonts w:asciiTheme="majorBidi" w:hAnsiTheme="majorBidi" w:cstheme="majorBidi"/>
          <w:rtl/>
        </w:rPr>
        <w:t xml:space="preserve"> 40</w:t>
      </w:r>
      <w:r w:rsidR="00AB29FB" w:rsidRPr="00F7706D">
        <w:rPr>
          <w:rFonts w:asciiTheme="majorBidi" w:hAnsiTheme="majorBidi" w:cstheme="majorBidi"/>
          <w:rtl/>
        </w:rPr>
        <w:t>; 'כך',ברק,15</w:t>
      </w:r>
      <w:r w:rsidRPr="00F7706D">
        <w:rPr>
          <w:rFonts w:asciiTheme="majorBidi" w:hAnsiTheme="majorBidi" w:cstheme="majorBidi"/>
          <w:rtl/>
        </w:rPr>
        <w:t xml:space="preserve">).  </w:t>
      </w:r>
      <w:r w:rsidRPr="00E565CB">
        <w:rPr>
          <w:rFonts w:asciiTheme="majorBidi" w:hAnsiTheme="majorBidi" w:cstheme="majorBidi"/>
          <w:b/>
          <w:bCs/>
          <w:rtl/>
        </w:rPr>
        <w:t>החלטותיה של הכנסת כפופות לביקורת שיפוטית ככל סמכות מעין</w:t>
      </w:r>
      <w:r w:rsidRPr="00E565CB">
        <w:rPr>
          <w:rFonts w:asciiTheme="majorBidi" w:hAnsiTheme="majorBidi" w:cstheme="majorBidi"/>
          <w:b/>
          <w:bCs/>
          <w:position w:val="4"/>
          <w:rtl/>
        </w:rPr>
        <w:t>-</w:t>
      </w:r>
      <w:r w:rsidRPr="00E565CB">
        <w:rPr>
          <w:rFonts w:asciiTheme="majorBidi" w:hAnsiTheme="majorBidi" w:cstheme="majorBidi"/>
          <w:b/>
          <w:bCs/>
          <w:rtl/>
        </w:rPr>
        <w:t xml:space="preserve">שיפוטית שאותה </w:t>
      </w:r>
      <w:r w:rsidR="00A9265D" w:rsidRPr="00E565CB">
        <w:rPr>
          <w:rFonts w:asciiTheme="majorBidi" w:hAnsiTheme="majorBidi" w:cstheme="majorBidi"/>
          <w:b/>
          <w:bCs/>
          <w:rtl/>
        </w:rPr>
        <w:t>היא מפעילה</w:t>
      </w:r>
      <w:r w:rsidRPr="00E565CB">
        <w:rPr>
          <w:rFonts w:asciiTheme="majorBidi" w:hAnsiTheme="majorBidi" w:cstheme="majorBidi"/>
          <w:b/>
          <w:bCs/>
          <w:rtl/>
        </w:rPr>
        <w:t xml:space="preserve"> </w:t>
      </w:r>
      <w:r w:rsidRPr="00F7706D">
        <w:rPr>
          <w:rFonts w:asciiTheme="majorBidi" w:hAnsiTheme="majorBidi" w:cstheme="majorBidi"/>
          <w:rtl/>
        </w:rPr>
        <w:t>(</w:t>
      </w:r>
      <w:proofErr w:type="spellStart"/>
      <w:r w:rsidRPr="00F7706D">
        <w:rPr>
          <w:rFonts w:asciiTheme="majorBidi" w:hAnsiTheme="majorBidi" w:cstheme="majorBidi"/>
          <w:rtl/>
        </w:rPr>
        <w:t>מח'ול,ברק</w:t>
      </w:r>
      <w:proofErr w:type="spellEnd"/>
      <w:r w:rsidRPr="00F7706D">
        <w:rPr>
          <w:rFonts w:asciiTheme="majorBidi" w:hAnsiTheme="majorBidi" w:cstheme="majorBidi"/>
          <w:rtl/>
        </w:rPr>
        <w:t xml:space="preserve"> 19).</w:t>
      </w:r>
    </w:p>
    <w:p w14:paraId="2CB80775" w14:textId="7B4AC69A" w:rsidR="002A7D6E" w:rsidRDefault="002A7D6E" w:rsidP="00FD23C5">
      <w:pPr>
        <w:bidi/>
        <w:spacing w:line="360" w:lineRule="auto"/>
        <w:jc w:val="both"/>
        <w:rPr>
          <w:rFonts w:asciiTheme="majorBidi" w:hAnsiTheme="majorBidi" w:cstheme="majorBidi"/>
          <w:rtl/>
        </w:rPr>
      </w:pPr>
      <w:r w:rsidRPr="00F7706D">
        <w:rPr>
          <w:rFonts w:asciiTheme="majorBidi" w:hAnsiTheme="majorBidi" w:cstheme="majorBidi"/>
          <w:rtl/>
        </w:rPr>
        <w:t xml:space="preserve">מנגד, המחוקק יטען כי </w:t>
      </w:r>
      <w:r w:rsidRPr="00E565CB">
        <w:rPr>
          <w:rFonts w:asciiTheme="majorBidi" w:hAnsiTheme="majorBidi" w:cstheme="majorBidi"/>
          <w:b/>
          <w:bCs/>
          <w:rtl/>
        </w:rPr>
        <w:t>אין מקום להתערבות ביהמ"ש בחקיקה שהכנסת חוקקה</w:t>
      </w:r>
      <w:r w:rsidRPr="00F7706D">
        <w:rPr>
          <w:rFonts w:asciiTheme="majorBidi" w:hAnsiTheme="majorBidi" w:cstheme="majorBidi"/>
          <w:rtl/>
        </w:rPr>
        <w:t>. אין סמכות לביהמ"ש להעביר ביקורת על החלטות ועדת הכנסת. הכנסת פועלת כרשות מחוקקת, ו</w:t>
      </w:r>
      <w:r w:rsidR="004A0EE8">
        <w:rPr>
          <w:rFonts w:asciiTheme="majorBidi" w:hAnsiTheme="majorBidi" w:cstheme="majorBidi" w:hint="cs"/>
          <w:rtl/>
        </w:rPr>
        <w:t>אין</w:t>
      </w:r>
      <w:r w:rsidR="00C11033">
        <w:rPr>
          <w:rFonts w:asciiTheme="majorBidi" w:hAnsiTheme="majorBidi" w:cstheme="majorBidi" w:hint="cs"/>
          <w:rtl/>
        </w:rPr>
        <w:t xml:space="preserve"> </w:t>
      </w:r>
      <w:r w:rsidRPr="00F7706D">
        <w:rPr>
          <w:rFonts w:asciiTheme="majorBidi" w:hAnsiTheme="majorBidi" w:cstheme="majorBidi"/>
          <w:rtl/>
        </w:rPr>
        <w:t xml:space="preserve">ביהמ"ש מוסמך לבקר את פעולתה ולהעמיד בסימן שאלה את </w:t>
      </w:r>
      <w:proofErr w:type="spellStart"/>
      <w:r w:rsidRPr="00F7706D">
        <w:rPr>
          <w:rFonts w:asciiTheme="majorBidi" w:hAnsiTheme="majorBidi" w:cstheme="majorBidi"/>
          <w:rtl/>
        </w:rPr>
        <w:t>תוקפתו</w:t>
      </w:r>
      <w:proofErr w:type="spellEnd"/>
      <w:r w:rsidRPr="00F7706D">
        <w:rPr>
          <w:rFonts w:asciiTheme="majorBidi" w:hAnsiTheme="majorBidi" w:cstheme="majorBidi"/>
          <w:rtl/>
        </w:rPr>
        <w:t xml:space="preserve"> של החוק</w:t>
      </w:r>
      <w:r w:rsidR="00310FBD">
        <w:rPr>
          <w:rFonts w:asciiTheme="majorBidi" w:hAnsiTheme="majorBidi" w:cstheme="majorBidi" w:hint="cs"/>
          <w:rtl/>
        </w:rPr>
        <w:t>.</w:t>
      </w:r>
      <w:r w:rsidRPr="00F7706D">
        <w:rPr>
          <w:rFonts w:asciiTheme="majorBidi" w:hAnsiTheme="majorBidi" w:cstheme="majorBidi"/>
          <w:rtl/>
        </w:rPr>
        <w:t xml:space="preserve"> מאחר ואין לו סמכות להתערב בחקיק</w:t>
      </w:r>
      <w:r w:rsidR="00B6199E">
        <w:rPr>
          <w:rFonts w:asciiTheme="majorBidi" w:hAnsiTheme="majorBidi" w:cstheme="majorBidi" w:hint="cs"/>
          <w:rtl/>
        </w:rPr>
        <w:t>ת הכנסת</w:t>
      </w:r>
      <w:r w:rsidRPr="00F7706D">
        <w:rPr>
          <w:rFonts w:asciiTheme="majorBidi" w:hAnsiTheme="majorBidi" w:cstheme="majorBidi"/>
          <w:rtl/>
        </w:rPr>
        <w:t xml:space="preserve">, </w:t>
      </w:r>
      <w:r w:rsidRPr="00E565CB">
        <w:rPr>
          <w:rFonts w:asciiTheme="majorBidi" w:hAnsiTheme="majorBidi" w:cstheme="majorBidi"/>
          <w:b/>
          <w:bCs/>
          <w:rtl/>
        </w:rPr>
        <w:t>אין עליו להתערב בפעולות הנושאות אופי שיפוטי שמתבצע</w:t>
      </w:r>
      <w:r w:rsidR="00B6199E" w:rsidRPr="00E565CB">
        <w:rPr>
          <w:rFonts w:asciiTheme="majorBidi" w:hAnsiTheme="majorBidi" w:cstheme="majorBidi" w:hint="cs"/>
          <w:b/>
          <w:bCs/>
          <w:rtl/>
        </w:rPr>
        <w:t>ות</w:t>
      </w:r>
      <w:r w:rsidRPr="00E565CB">
        <w:rPr>
          <w:rFonts w:asciiTheme="majorBidi" w:hAnsiTheme="majorBidi" w:cstheme="majorBidi"/>
          <w:b/>
          <w:bCs/>
          <w:rtl/>
        </w:rPr>
        <w:t xml:space="preserve"> בכנסת</w:t>
      </w:r>
      <w:r w:rsidRPr="00F7706D">
        <w:rPr>
          <w:rFonts w:asciiTheme="majorBidi" w:hAnsiTheme="majorBidi" w:cstheme="majorBidi"/>
          <w:rtl/>
        </w:rPr>
        <w:t>. (</w:t>
      </w:r>
      <w:proofErr w:type="spellStart"/>
      <w:r w:rsidR="00816EFA">
        <w:rPr>
          <w:rFonts w:asciiTheme="majorBidi" w:hAnsiTheme="majorBidi" w:cstheme="majorBidi" w:hint="cs"/>
          <w:rtl/>
        </w:rPr>
        <w:t>פלאטו,</w:t>
      </w:r>
      <w:r w:rsidRPr="00F7706D">
        <w:rPr>
          <w:rFonts w:asciiTheme="majorBidi" w:hAnsiTheme="majorBidi" w:cstheme="majorBidi"/>
          <w:rtl/>
        </w:rPr>
        <w:t>לנדוי</w:t>
      </w:r>
      <w:proofErr w:type="spellEnd"/>
      <w:r w:rsidRPr="00F7706D">
        <w:rPr>
          <w:rFonts w:asciiTheme="majorBidi" w:hAnsiTheme="majorBidi" w:cstheme="majorBidi"/>
          <w:rtl/>
        </w:rPr>
        <w:t>,</w:t>
      </w:r>
      <w:r w:rsidR="00816EFA">
        <w:rPr>
          <w:rFonts w:asciiTheme="majorBidi" w:hAnsiTheme="majorBidi" w:cstheme="majorBidi" w:hint="cs"/>
          <w:rtl/>
        </w:rPr>
        <w:t xml:space="preserve"> </w:t>
      </w:r>
      <w:r w:rsidRPr="00F7706D">
        <w:rPr>
          <w:rFonts w:asciiTheme="majorBidi" w:hAnsiTheme="majorBidi" w:cstheme="majorBidi"/>
          <w:rtl/>
        </w:rPr>
        <w:t>ע"מ 135-136). על ביהמ"ש להימנע מהתערבות בעבודת הכנסת על מנת לשמור על איזון ויחסי כבוד הדדים</w:t>
      </w:r>
      <w:r w:rsidR="00C11033">
        <w:rPr>
          <w:rFonts w:asciiTheme="majorBidi" w:hAnsiTheme="majorBidi" w:cstheme="majorBidi" w:hint="cs"/>
          <w:rtl/>
        </w:rPr>
        <w:t>,</w:t>
      </w:r>
      <w:r w:rsidRPr="00F7706D">
        <w:rPr>
          <w:rFonts w:asciiTheme="majorBidi" w:hAnsiTheme="majorBidi" w:cstheme="majorBidi"/>
          <w:rtl/>
        </w:rPr>
        <w:t xml:space="preserve"> </w:t>
      </w:r>
      <w:r w:rsidR="008F448A">
        <w:rPr>
          <w:rFonts w:asciiTheme="majorBidi" w:hAnsiTheme="majorBidi" w:cstheme="majorBidi" w:hint="cs"/>
          <w:rtl/>
        </w:rPr>
        <w:t>ו</w:t>
      </w:r>
      <w:r w:rsidR="00B6199E">
        <w:rPr>
          <w:rFonts w:asciiTheme="majorBidi" w:hAnsiTheme="majorBidi" w:cstheme="majorBidi" w:hint="cs"/>
          <w:rtl/>
        </w:rPr>
        <w:t xml:space="preserve">משום היותה של </w:t>
      </w:r>
      <w:r w:rsidRPr="00E565CB">
        <w:rPr>
          <w:rFonts w:asciiTheme="majorBidi" w:hAnsiTheme="majorBidi" w:cstheme="majorBidi"/>
          <w:b/>
          <w:bCs/>
          <w:rtl/>
        </w:rPr>
        <w:t>הכנסת רשות עליונה, העם הוא הריבון, והחוק יחזק את יציבותה ו</w:t>
      </w:r>
      <w:r w:rsidR="001F25C8" w:rsidRPr="00E565CB">
        <w:rPr>
          <w:rFonts w:asciiTheme="majorBidi" w:hAnsiTheme="majorBidi" w:cstheme="majorBidi" w:hint="cs"/>
          <w:b/>
          <w:bCs/>
          <w:rtl/>
        </w:rPr>
        <w:t xml:space="preserve">את </w:t>
      </w:r>
      <w:r w:rsidRPr="00E565CB">
        <w:rPr>
          <w:rFonts w:asciiTheme="majorBidi" w:hAnsiTheme="majorBidi" w:cstheme="majorBidi"/>
          <w:b/>
          <w:bCs/>
          <w:rtl/>
        </w:rPr>
        <w:t>אמו</w:t>
      </w:r>
      <w:r w:rsidR="001F25C8" w:rsidRPr="00E565CB">
        <w:rPr>
          <w:rFonts w:asciiTheme="majorBidi" w:hAnsiTheme="majorBidi" w:cstheme="majorBidi" w:hint="cs"/>
          <w:b/>
          <w:bCs/>
          <w:rtl/>
        </w:rPr>
        <w:t xml:space="preserve">ן </w:t>
      </w:r>
      <w:r w:rsidRPr="00E565CB">
        <w:rPr>
          <w:rFonts w:asciiTheme="majorBidi" w:hAnsiTheme="majorBidi" w:cstheme="majorBidi"/>
          <w:b/>
          <w:bCs/>
          <w:rtl/>
        </w:rPr>
        <w:t>הציבור בנבחריהם</w:t>
      </w:r>
      <w:r w:rsidR="004B7DE6">
        <w:rPr>
          <w:rFonts w:asciiTheme="majorBidi" w:hAnsiTheme="majorBidi" w:cstheme="majorBidi" w:hint="cs"/>
          <w:rtl/>
        </w:rPr>
        <w:t>.</w:t>
      </w:r>
      <w:r w:rsidRPr="00F7706D">
        <w:rPr>
          <w:rFonts w:asciiTheme="majorBidi" w:hAnsiTheme="majorBidi" w:cstheme="majorBidi"/>
          <w:rtl/>
        </w:rPr>
        <w:t xml:space="preserve"> (</w:t>
      </w:r>
      <w:proofErr w:type="spellStart"/>
      <w:r w:rsidRPr="00F7706D">
        <w:rPr>
          <w:rFonts w:asciiTheme="majorBidi" w:hAnsiTheme="majorBidi" w:cstheme="majorBidi"/>
          <w:rtl/>
        </w:rPr>
        <w:t>כהנא,אלון</w:t>
      </w:r>
      <w:proofErr w:type="spellEnd"/>
      <w:r w:rsidRPr="00F7706D">
        <w:rPr>
          <w:rFonts w:asciiTheme="majorBidi" w:hAnsiTheme="majorBidi" w:cstheme="majorBidi"/>
          <w:rtl/>
        </w:rPr>
        <w:t xml:space="preserve"> 8).</w:t>
      </w:r>
      <w:commentRangeEnd w:id="2"/>
      <w:r w:rsidR="005C5BB9">
        <w:rPr>
          <w:rStyle w:val="a8"/>
          <w:rtl/>
        </w:rPr>
        <w:commentReference w:id="2"/>
      </w:r>
    </w:p>
    <w:p w14:paraId="0C9F0DDA" w14:textId="77777777" w:rsidR="00012F5E" w:rsidRDefault="00012F5E" w:rsidP="00012F5E">
      <w:pPr>
        <w:bidi/>
        <w:spacing w:line="360" w:lineRule="auto"/>
        <w:jc w:val="both"/>
        <w:rPr>
          <w:rFonts w:asciiTheme="majorBidi" w:hAnsiTheme="majorBidi" w:cstheme="majorBidi"/>
          <w:rtl/>
        </w:rPr>
      </w:pPr>
    </w:p>
    <w:p w14:paraId="3D60C68E" w14:textId="77777777" w:rsidR="00012F5E" w:rsidRDefault="00012F5E" w:rsidP="00012F5E">
      <w:pPr>
        <w:bidi/>
        <w:spacing w:line="360" w:lineRule="auto"/>
        <w:jc w:val="both"/>
        <w:rPr>
          <w:rFonts w:asciiTheme="majorBidi" w:hAnsiTheme="majorBidi" w:cstheme="majorBidi"/>
          <w:rtl/>
        </w:rPr>
      </w:pPr>
    </w:p>
    <w:p w14:paraId="6528138B" w14:textId="77777777" w:rsidR="00012F5E" w:rsidRPr="00F7706D" w:rsidRDefault="00012F5E" w:rsidP="00012F5E">
      <w:pPr>
        <w:bidi/>
        <w:spacing w:line="360" w:lineRule="auto"/>
        <w:jc w:val="both"/>
        <w:rPr>
          <w:rFonts w:asciiTheme="majorBidi" w:hAnsiTheme="majorBidi" w:cstheme="majorBidi"/>
          <w:rtl/>
        </w:rPr>
      </w:pPr>
    </w:p>
    <w:p w14:paraId="5DA8B206" w14:textId="78BF0E8D" w:rsidR="002A7D6E" w:rsidRPr="00F7706D" w:rsidRDefault="002A7D6E" w:rsidP="00FD23C5">
      <w:pPr>
        <w:bidi/>
        <w:spacing w:line="360" w:lineRule="auto"/>
        <w:jc w:val="both"/>
        <w:rPr>
          <w:rFonts w:asciiTheme="majorBidi" w:hAnsiTheme="majorBidi" w:cstheme="majorBidi"/>
          <w:u w:val="single"/>
          <w:rtl/>
        </w:rPr>
      </w:pPr>
      <w:r w:rsidRPr="00F7706D">
        <w:rPr>
          <w:rFonts w:asciiTheme="majorBidi" w:hAnsiTheme="majorBidi" w:cstheme="majorBidi"/>
          <w:u w:val="single"/>
          <w:rtl/>
        </w:rPr>
        <w:lastRenderedPageBreak/>
        <w:t>קיום איזונים</w:t>
      </w:r>
    </w:p>
    <w:p w14:paraId="549E1EEC" w14:textId="77D9948C" w:rsidR="002A7D6E" w:rsidRPr="00F7706D" w:rsidRDefault="002A7D6E" w:rsidP="00FD23C5">
      <w:pPr>
        <w:bidi/>
        <w:spacing w:line="360" w:lineRule="auto"/>
        <w:jc w:val="both"/>
        <w:rPr>
          <w:rFonts w:asciiTheme="majorBidi" w:hAnsiTheme="majorBidi" w:cstheme="majorBidi"/>
          <w:rtl/>
        </w:rPr>
      </w:pPr>
      <w:proofErr w:type="spellStart"/>
      <w:r w:rsidRPr="00F7706D">
        <w:rPr>
          <w:rFonts w:asciiTheme="majorBidi" w:hAnsiTheme="majorBidi" w:cstheme="majorBidi"/>
          <w:rtl/>
        </w:rPr>
        <w:t>קישלי</w:t>
      </w:r>
      <w:proofErr w:type="spellEnd"/>
      <w:r w:rsidRPr="00F7706D">
        <w:rPr>
          <w:rFonts w:asciiTheme="majorBidi" w:hAnsiTheme="majorBidi" w:cstheme="majorBidi"/>
          <w:rtl/>
        </w:rPr>
        <w:t xml:space="preserve"> יטען כי במקרה זה </w:t>
      </w:r>
      <w:r w:rsidRPr="00E565CB">
        <w:rPr>
          <w:rFonts w:asciiTheme="majorBidi" w:hAnsiTheme="majorBidi" w:cstheme="majorBidi"/>
          <w:b/>
          <w:bCs/>
          <w:rtl/>
        </w:rPr>
        <w:t>יש צורך באיזון אנכי</w:t>
      </w:r>
      <w:r w:rsidRPr="00F7706D">
        <w:rPr>
          <w:rFonts w:asciiTheme="majorBidi" w:hAnsiTheme="majorBidi" w:cstheme="majorBidi"/>
          <w:rtl/>
        </w:rPr>
        <w:t xml:space="preserve"> בין הנורמות</w:t>
      </w:r>
      <w:r w:rsidR="009E5B0A">
        <w:rPr>
          <w:rFonts w:asciiTheme="majorBidi" w:hAnsiTheme="majorBidi" w:cstheme="majorBidi" w:hint="cs"/>
          <w:rtl/>
        </w:rPr>
        <w:t>,</w:t>
      </w:r>
      <w:r w:rsidRPr="00F7706D">
        <w:rPr>
          <w:rFonts w:asciiTheme="majorBidi" w:hAnsiTheme="majorBidi" w:cstheme="majorBidi"/>
          <w:rtl/>
        </w:rPr>
        <w:t xml:space="preserve"> </w:t>
      </w:r>
      <w:r w:rsidRPr="00E565CB">
        <w:rPr>
          <w:rFonts w:asciiTheme="majorBidi" w:hAnsiTheme="majorBidi" w:cstheme="majorBidi"/>
          <w:b/>
          <w:bCs/>
          <w:rtl/>
        </w:rPr>
        <w:t xml:space="preserve">הזכות המוגנת </w:t>
      </w:r>
      <w:proofErr w:type="spellStart"/>
      <w:r w:rsidRPr="00E565CB">
        <w:rPr>
          <w:rFonts w:asciiTheme="majorBidi" w:hAnsiTheme="majorBidi" w:cstheme="majorBidi"/>
          <w:b/>
          <w:bCs/>
          <w:rtl/>
        </w:rPr>
        <w:t>בחו"י</w:t>
      </w:r>
      <w:proofErr w:type="spellEnd"/>
      <w:r w:rsidRPr="00E565CB">
        <w:rPr>
          <w:rFonts w:asciiTheme="majorBidi" w:hAnsiTheme="majorBidi" w:cstheme="majorBidi"/>
          <w:b/>
          <w:bCs/>
          <w:rtl/>
        </w:rPr>
        <w:t xml:space="preserve"> </w:t>
      </w:r>
      <w:r w:rsidR="009E5B0A" w:rsidRPr="00E565CB">
        <w:rPr>
          <w:rFonts w:asciiTheme="majorBidi" w:hAnsiTheme="majorBidi" w:cstheme="majorBidi" w:hint="cs"/>
          <w:b/>
          <w:bCs/>
          <w:rtl/>
        </w:rPr>
        <w:t>למול</w:t>
      </w:r>
      <w:r w:rsidRPr="00E565CB">
        <w:rPr>
          <w:rFonts w:asciiTheme="majorBidi" w:hAnsiTheme="majorBidi" w:cstheme="majorBidi"/>
          <w:b/>
          <w:bCs/>
          <w:rtl/>
        </w:rPr>
        <w:t xml:space="preserve"> אינטרס אמון הציבור</w:t>
      </w:r>
      <w:r w:rsidRPr="00F7706D">
        <w:rPr>
          <w:rFonts w:asciiTheme="majorBidi" w:hAnsiTheme="majorBidi" w:cstheme="majorBidi"/>
          <w:rtl/>
        </w:rPr>
        <w:t xml:space="preserve">. </w:t>
      </w:r>
      <w:proofErr w:type="spellStart"/>
      <w:r w:rsidRPr="00F7706D">
        <w:rPr>
          <w:rFonts w:asciiTheme="majorBidi" w:hAnsiTheme="majorBidi" w:cstheme="majorBidi"/>
          <w:rtl/>
        </w:rPr>
        <w:t>חו"י</w:t>
      </w:r>
      <w:proofErr w:type="spellEnd"/>
      <w:r w:rsidRPr="00F7706D">
        <w:rPr>
          <w:rFonts w:asciiTheme="majorBidi" w:hAnsiTheme="majorBidi" w:cstheme="majorBidi"/>
          <w:rtl/>
        </w:rPr>
        <w:t xml:space="preserve"> גובר על אינטרס זה עקב מעמדו הנורמטיבי העליון</w:t>
      </w:r>
      <w:r w:rsidR="00596B2B">
        <w:rPr>
          <w:rFonts w:asciiTheme="majorBidi" w:hAnsiTheme="majorBidi" w:cstheme="majorBidi" w:hint="cs"/>
          <w:rtl/>
        </w:rPr>
        <w:t xml:space="preserve">, </w:t>
      </w:r>
      <w:r w:rsidR="00415C97">
        <w:rPr>
          <w:rFonts w:asciiTheme="majorBidi" w:hAnsiTheme="majorBidi" w:cstheme="majorBidi" w:hint="cs"/>
          <w:rtl/>
        </w:rPr>
        <w:t>ולכן</w:t>
      </w:r>
      <w:r w:rsidRPr="00F7706D">
        <w:rPr>
          <w:rFonts w:asciiTheme="majorBidi" w:hAnsiTheme="majorBidi" w:cstheme="majorBidi"/>
          <w:rtl/>
        </w:rPr>
        <w:t xml:space="preserve"> יש צורך לבצע במקרה זה איזון אנכי </w:t>
      </w:r>
      <w:r w:rsidR="00820159">
        <w:rPr>
          <w:rFonts w:asciiTheme="majorBidi" w:hAnsiTheme="majorBidi" w:cstheme="majorBidi" w:hint="cs"/>
          <w:rtl/>
        </w:rPr>
        <w:t>בכדי</w:t>
      </w:r>
      <w:r w:rsidRPr="00F7706D">
        <w:rPr>
          <w:rFonts w:asciiTheme="majorBidi" w:hAnsiTheme="majorBidi" w:cstheme="majorBidi"/>
          <w:rtl/>
        </w:rPr>
        <w:t xml:space="preserve"> </w:t>
      </w:r>
      <w:r w:rsidR="006102DC">
        <w:rPr>
          <w:rFonts w:asciiTheme="majorBidi" w:hAnsiTheme="majorBidi" w:cstheme="majorBidi" w:hint="cs"/>
          <w:rtl/>
        </w:rPr>
        <w:t>לוודא</w:t>
      </w:r>
      <w:r w:rsidRPr="00F7706D">
        <w:rPr>
          <w:rFonts w:asciiTheme="majorBidi" w:hAnsiTheme="majorBidi" w:cstheme="majorBidi"/>
          <w:rtl/>
        </w:rPr>
        <w:t xml:space="preserve"> </w:t>
      </w:r>
      <w:proofErr w:type="spellStart"/>
      <w:r w:rsidR="006102DC">
        <w:rPr>
          <w:rFonts w:asciiTheme="majorBidi" w:hAnsiTheme="majorBidi" w:cstheme="majorBidi" w:hint="cs"/>
          <w:rtl/>
        </w:rPr>
        <w:t>ש</w:t>
      </w:r>
      <w:r w:rsidRPr="00F7706D">
        <w:rPr>
          <w:rFonts w:asciiTheme="majorBidi" w:hAnsiTheme="majorBidi" w:cstheme="majorBidi"/>
          <w:rtl/>
        </w:rPr>
        <w:t>חו"י</w:t>
      </w:r>
      <w:proofErr w:type="spellEnd"/>
      <w:r w:rsidRPr="00F7706D">
        <w:rPr>
          <w:rFonts w:asciiTheme="majorBidi" w:hAnsiTheme="majorBidi" w:cstheme="majorBidi"/>
          <w:rtl/>
        </w:rPr>
        <w:t xml:space="preserve"> </w:t>
      </w:r>
      <w:r w:rsidR="00820159">
        <w:rPr>
          <w:rFonts w:asciiTheme="majorBidi" w:hAnsiTheme="majorBidi" w:cstheme="majorBidi" w:hint="cs"/>
          <w:rtl/>
        </w:rPr>
        <w:t>גובר</w:t>
      </w:r>
      <w:r w:rsidRPr="00F7706D">
        <w:rPr>
          <w:rFonts w:asciiTheme="majorBidi" w:hAnsiTheme="majorBidi" w:cstheme="majorBidi"/>
          <w:rtl/>
        </w:rPr>
        <w:t xml:space="preserve"> על הגשמת אינטרס החוק.</w:t>
      </w:r>
    </w:p>
    <w:p w14:paraId="12870533" w14:textId="72F7DA74" w:rsidR="002A7D6E" w:rsidRPr="00F7706D" w:rsidRDefault="002A7D6E" w:rsidP="00FD23C5">
      <w:pPr>
        <w:bidi/>
        <w:spacing w:line="360" w:lineRule="auto"/>
        <w:jc w:val="both"/>
        <w:rPr>
          <w:rFonts w:asciiTheme="majorBidi" w:hAnsiTheme="majorBidi" w:cstheme="majorBidi"/>
          <w:rtl/>
        </w:rPr>
      </w:pPr>
      <w:r w:rsidRPr="00F7706D">
        <w:rPr>
          <w:rFonts w:asciiTheme="majorBidi" w:hAnsiTheme="majorBidi" w:cstheme="majorBidi"/>
          <w:rtl/>
        </w:rPr>
        <w:t xml:space="preserve">מנגד, המחוקק יטען </w:t>
      </w:r>
      <w:r w:rsidRPr="00E565CB">
        <w:rPr>
          <w:rFonts w:asciiTheme="majorBidi" w:hAnsiTheme="majorBidi" w:cstheme="majorBidi"/>
          <w:b/>
          <w:bCs/>
          <w:rtl/>
        </w:rPr>
        <w:t>שיש לבצע איזון אופקי</w:t>
      </w:r>
      <w:r w:rsidRPr="00F7706D">
        <w:rPr>
          <w:rFonts w:asciiTheme="majorBidi" w:hAnsiTheme="majorBidi" w:cstheme="majorBidi"/>
          <w:rtl/>
        </w:rPr>
        <w:t xml:space="preserve">. </w:t>
      </w:r>
      <w:r w:rsidR="008B6B9B">
        <w:rPr>
          <w:rFonts w:asciiTheme="majorBidi" w:hAnsiTheme="majorBidi" w:cstheme="majorBidi" w:hint="cs"/>
          <w:rtl/>
        </w:rPr>
        <w:t>יציבות הכנסת ואמון הציבור הינם</w:t>
      </w:r>
      <w:r w:rsidRPr="00F7706D">
        <w:rPr>
          <w:rFonts w:asciiTheme="majorBidi" w:hAnsiTheme="majorBidi" w:cstheme="majorBidi"/>
          <w:rtl/>
        </w:rPr>
        <w:t xml:space="preserve"> אינטרסים חשובים לשלטון במדינה, לא פחות מאשר הזכות של ח"כ לה</w:t>
      </w:r>
      <w:r w:rsidR="00083A2E">
        <w:rPr>
          <w:rFonts w:asciiTheme="majorBidi" w:hAnsiTheme="majorBidi" w:cstheme="majorBidi" w:hint="cs"/>
          <w:rtl/>
        </w:rPr>
        <w:t>תמודד לכנסת</w:t>
      </w:r>
      <w:r w:rsidRPr="00F7706D">
        <w:rPr>
          <w:rFonts w:asciiTheme="majorBidi" w:hAnsiTheme="majorBidi" w:cstheme="majorBidi"/>
          <w:rtl/>
        </w:rPr>
        <w:t xml:space="preserve">. צריך לאפשר </w:t>
      </w:r>
      <w:r w:rsidR="00575C86">
        <w:rPr>
          <w:rFonts w:asciiTheme="majorBidi" w:hAnsiTheme="majorBidi" w:cstheme="majorBidi" w:hint="cs"/>
          <w:rtl/>
        </w:rPr>
        <w:t>קיום באיזון</w:t>
      </w:r>
      <w:r w:rsidRPr="00F7706D">
        <w:rPr>
          <w:rFonts w:asciiTheme="majorBidi" w:hAnsiTheme="majorBidi" w:cstheme="majorBidi"/>
          <w:rtl/>
        </w:rPr>
        <w:t xml:space="preserve"> של שתי הנורמות. </w:t>
      </w:r>
      <w:r w:rsidRPr="00E565CB">
        <w:rPr>
          <w:rFonts w:asciiTheme="majorBidi" w:hAnsiTheme="majorBidi" w:cstheme="majorBidi"/>
          <w:b/>
          <w:bCs/>
          <w:rtl/>
        </w:rPr>
        <w:t xml:space="preserve">לעיקרון בחוק </w:t>
      </w:r>
      <w:proofErr w:type="spellStart"/>
      <w:r w:rsidRPr="00E565CB">
        <w:rPr>
          <w:rFonts w:asciiTheme="majorBidi" w:hAnsiTheme="majorBidi" w:cstheme="majorBidi"/>
          <w:b/>
          <w:bCs/>
          <w:rtl/>
        </w:rPr>
        <w:t>ובחו"י</w:t>
      </w:r>
      <w:proofErr w:type="spellEnd"/>
      <w:r w:rsidRPr="00E565CB">
        <w:rPr>
          <w:rFonts w:asciiTheme="majorBidi" w:hAnsiTheme="majorBidi" w:cstheme="majorBidi"/>
          <w:b/>
          <w:bCs/>
          <w:rtl/>
        </w:rPr>
        <w:t xml:space="preserve"> ישנה אותה תכלית- לשמור על מהלך דמוקרטי תקין ולכן הם צריכים לעבוד בסנכרון</w:t>
      </w:r>
      <w:r w:rsidRPr="00F7706D">
        <w:rPr>
          <w:rFonts w:asciiTheme="majorBidi" w:hAnsiTheme="majorBidi" w:cstheme="majorBidi"/>
          <w:rtl/>
        </w:rPr>
        <w:t>. (</w:t>
      </w:r>
      <w:proofErr w:type="spellStart"/>
      <w:r w:rsidR="00816EFA">
        <w:rPr>
          <w:rFonts w:asciiTheme="majorBidi" w:hAnsiTheme="majorBidi" w:cstheme="majorBidi" w:hint="cs"/>
          <w:rtl/>
        </w:rPr>
        <w:t>דיין,</w:t>
      </w:r>
      <w:r w:rsidRPr="00F7706D">
        <w:rPr>
          <w:rFonts w:asciiTheme="majorBidi" w:hAnsiTheme="majorBidi" w:cstheme="majorBidi"/>
          <w:rtl/>
        </w:rPr>
        <w:t>ברק</w:t>
      </w:r>
      <w:proofErr w:type="spellEnd"/>
      <w:r w:rsidRPr="00F7706D">
        <w:rPr>
          <w:rFonts w:asciiTheme="majorBidi" w:hAnsiTheme="majorBidi" w:cstheme="majorBidi"/>
          <w:rtl/>
        </w:rPr>
        <w:t>, 21).</w:t>
      </w:r>
      <w:r w:rsidR="008B6B9B">
        <w:rPr>
          <w:rFonts w:asciiTheme="majorBidi" w:hAnsiTheme="majorBidi" w:cstheme="majorBidi" w:hint="cs"/>
          <w:rtl/>
        </w:rPr>
        <w:t xml:space="preserve"> </w:t>
      </w:r>
    </w:p>
    <w:p w14:paraId="32F3B528" w14:textId="77777777" w:rsidR="002A7D6E" w:rsidRPr="00F7706D" w:rsidRDefault="002A7D6E" w:rsidP="00FD23C5">
      <w:pPr>
        <w:bidi/>
        <w:spacing w:line="360" w:lineRule="auto"/>
        <w:jc w:val="both"/>
        <w:rPr>
          <w:rFonts w:asciiTheme="majorBidi" w:hAnsiTheme="majorBidi" w:cstheme="majorBidi"/>
          <w:rtl/>
        </w:rPr>
      </w:pPr>
    </w:p>
    <w:p w14:paraId="5D02CC43" w14:textId="68955FA8" w:rsidR="002A7D6E" w:rsidRPr="00F7706D" w:rsidRDefault="002A7D6E" w:rsidP="00FD23C5">
      <w:pPr>
        <w:bidi/>
        <w:spacing w:line="360" w:lineRule="auto"/>
        <w:jc w:val="both"/>
        <w:rPr>
          <w:rFonts w:asciiTheme="majorBidi" w:hAnsiTheme="majorBidi" w:cstheme="majorBidi"/>
          <w:u w:val="single"/>
          <w:rtl/>
        </w:rPr>
      </w:pPr>
      <w:r w:rsidRPr="00F7706D">
        <w:rPr>
          <w:rFonts w:asciiTheme="majorBidi" w:hAnsiTheme="majorBidi" w:cstheme="majorBidi"/>
          <w:u w:val="single"/>
          <w:rtl/>
        </w:rPr>
        <w:t xml:space="preserve">פסקת הגבלה </w:t>
      </w:r>
    </w:p>
    <w:p w14:paraId="0CECFF28" w14:textId="6EBC9B65" w:rsidR="002A7D6E" w:rsidRPr="00F7706D" w:rsidRDefault="002A7D6E" w:rsidP="00FD23C5">
      <w:pPr>
        <w:bidi/>
        <w:spacing w:line="360" w:lineRule="auto"/>
        <w:jc w:val="both"/>
        <w:rPr>
          <w:rFonts w:asciiTheme="majorBidi" w:hAnsiTheme="majorBidi" w:cstheme="majorBidi"/>
          <w:rtl/>
        </w:rPr>
      </w:pPr>
      <w:r w:rsidRPr="00F7706D">
        <w:rPr>
          <w:rFonts w:asciiTheme="majorBidi" w:hAnsiTheme="majorBidi" w:cstheme="majorBidi"/>
          <w:rtl/>
        </w:rPr>
        <w:t>ה</w:t>
      </w:r>
      <w:commentRangeStart w:id="3"/>
      <w:r w:rsidRPr="00F7706D">
        <w:rPr>
          <w:rFonts w:asciiTheme="majorBidi" w:hAnsiTheme="majorBidi" w:cstheme="majorBidi"/>
          <w:rtl/>
        </w:rPr>
        <w:t xml:space="preserve">מחוקק </w:t>
      </w:r>
      <w:r w:rsidR="00133177">
        <w:rPr>
          <w:rFonts w:asciiTheme="majorBidi" w:hAnsiTheme="majorBidi" w:cstheme="majorBidi" w:hint="cs"/>
          <w:rtl/>
        </w:rPr>
        <w:t>יטען</w:t>
      </w:r>
      <w:r w:rsidRPr="00F7706D">
        <w:rPr>
          <w:rFonts w:asciiTheme="majorBidi" w:hAnsiTheme="majorBidi" w:cstheme="majorBidi"/>
          <w:rtl/>
        </w:rPr>
        <w:t xml:space="preserve"> </w:t>
      </w:r>
      <w:r w:rsidR="00133177">
        <w:rPr>
          <w:rFonts w:asciiTheme="majorBidi" w:hAnsiTheme="majorBidi" w:cstheme="majorBidi" w:hint="cs"/>
          <w:rtl/>
        </w:rPr>
        <w:t>ש</w:t>
      </w:r>
      <w:r w:rsidRPr="00F7706D">
        <w:rPr>
          <w:rFonts w:asciiTheme="majorBidi" w:hAnsiTheme="majorBidi" w:cstheme="majorBidi"/>
          <w:rtl/>
        </w:rPr>
        <w:t xml:space="preserve">ניתן </w:t>
      </w:r>
      <w:r w:rsidR="00DF04A0">
        <w:rPr>
          <w:rFonts w:asciiTheme="majorBidi" w:hAnsiTheme="majorBidi" w:cstheme="majorBidi" w:hint="cs"/>
          <w:rtl/>
        </w:rPr>
        <w:t xml:space="preserve">לבחון את </w:t>
      </w:r>
      <w:proofErr w:type="spellStart"/>
      <w:r w:rsidR="00DF04A0">
        <w:rPr>
          <w:rFonts w:asciiTheme="majorBidi" w:hAnsiTheme="majorBidi" w:cstheme="majorBidi" w:hint="cs"/>
          <w:rtl/>
        </w:rPr>
        <w:t>חוק</w:t>
      </w:r>
      <w:r w:rsidR="00113F26">
        <w:rPr>
          <w:rFonts w:asciiTheme="majorBidi" w:hAnsiTheme="majorBidi" w:cstheme="majorBidi" w:hint="cs"/>
          <w:rtl/>
        </w:rPr>
        <w:t>תיותו</w:t>
      </w:r>
      <w:proofErr w:type="spellEnd"/>
      <w:r w:rsidR="00113F26">
        <w:rPr>
          <w:rFonts w:asciiTheme="majorBidi" w:hAnsiTheme="majorBidi" w:cstheme="majorBidi" w:hint="cs"/>
          <w:rtl/>
        </w:rPr>
        <w:t xml:space="preserve"> של החוק</w:t>
      </w:r>
      <w:r w:rsidRPr="00F7706D">
        <w:rPr>
          <w:rFonts w:asciiTheme="majorBidi" w:hAnsiTheme="majorBidi" w:cstheme="majorBidi"/>
          <w:rtl/>
        </w:rPr>
        <w:t xml:space="preserve"> </w:t>
      </w:r>
      <w:r w:rsidRPr="00E565CB">
        <w:rPr>
          <w:rFonts w:asciiTheme="majorBidi" w:hAnsiTheme="majorBidi" w:cstheme="majorBidi"/>
          <w:b/>
          <w:bCs/>
          <w:rtl/>
        </w:rPr>
        <w:t xml:space="preserve">בייבוא פסקת </w:t>
      </w:r>
      <w:r w:rsidR="00075F56" w:rsidRPr="00E565CB">
        <w:rPr>
          <w:rFonts w:asciiTheme="majorBidi" w:hAnsiTheme="majorBidi" w:cstheme="majorBidi" w:hint="cs"/>
          <w:b/>
          <w:bCs/>
          <w:rtl/>
        </w:rPr>
        <w:t>ה</w:t>
      </w:r>
      <w:r w:rsidRPr="00E565CB">
        <w:rPr>
          <w:rFonts w:asciiTheme="majorBidi" w:hAnsiTheme="majorBidi" w:cstheme="majorBidi"/>
          <w:b/>
          <w:bCs/>
          <w:rtl/>
        </w:rPr>
        <w:t>הגבלה</w:t>
      </w:r>
      <w:r w:rsidRPr="00F7706D">
        <w:rPr>
          <w:rFonts w:asciiTheme="majorBidi" w:hAnsiTheme="majorBidi" w:cstheme="majorBidi"/>
          <w:rtl/>
        </w:rPr>
        <w:t>. (</w:t>
      </w:r>
      <w:proofErr w:type="spellStart"/>
      <w:r w:rsidRPr="00F7706D">
        <w:rPr>
          <w:rFonts w:asciiTheme="majorBidi" w:hAnsiTheme="majorBidi" w:cstheme="majorBidi"/>
          <w:rtl/>
        </w:rPr>
        <w:t>מופז,מצא</w:t>
      </w:r>
      <w:proofErr w:type="spellEnd"/>
      <w:r w:rsidRPr="00F7706D">
        <w:rPr>
          <w:rFonts w:asciiTheme="majorBidi" w:hAnsiTheme="majorBidi" w:cstheme="majorBidi"/>
          <w:rtl/>
        </w:rPr>
        <w:t xml:space="preserve"> 17).</w:t>
      </w:r>
      <w:commentRangeEnd w:id="3"/>
      <w:r w:rsidR="005C5BB9">
        <w:rPr>
          <w:rStyle w:val="a8"/>
          <w:rtl/>
        </w:rPr>
        <w:commentReference w:id="3"/>
      </w:r>
    </w:p>
    <w:p w14:paraId="2594766B" w14:textId="0B3DFAB0" w:rsidR="002A7D6E" w:rsidRPr="00F7706D" w:rsidRDefault="002A7D6E" w:rsidP="00FD23C5">
      <w:pPr>
        <w:pStyle w:val="a3"/>
        <w:numPr>
          <w:ilvl w:val="0"/>
          <w:numId w:val="1"/>
        </w:numPr>
        <w:bidi/>
        <w:spacing w:line="360" w:lineRule="auto"/>
        <w:jc w:val="both"/>
        <w:rPr>
          <w:rFonts w:asciiTheme="majorBidi" w:hAnsiTheme="majorBidi" w:cstheme="majorBidi"/>
          <w:u w:val="single"/>
        </w:rPr>
      </w:pPr>
      <w:commentRangeStart w:id="4"/>
      <w:commentRangeStart w:id="5"/>
      <w:r w:rsidRPr="00F7706D">
        <w:rPr>
          <w:rFonts w:asciiTheme="majorBidi" w:hAnsiTheme="majorBidi" w:cstheme="majorBidi"/>
          <w:u w:val="single"/>
          <w:rtl/>
        </w:rPr>
        <w:t>הולם</w:t>
      </w:r>
      <w:commentRangeEnd w:id="5"/>
      <w:r w:rsidR="00414867">
        <w:rPr>
          <w:rStyle w:val="a8"/>
          <w:rtl/>
        </w:rPr>
        <w:commentReference w:id="5"/>
      </w:r>
      <w:r w:rsidRPr="00F7706D">
        <w:rPr>
          <w:rFonts w:asciiTheme="majorBidi" w:hAnsiTheme="majorBidi" w:cstheme="majorBidi"/>
          <w:u w:val="single"/>
          <w:rtl/>
        </w:rPr>
        <w:t xml:space="preserve"> את ערכיה של מדינת ישראל כיהודית ודמוקרטית</w:t>
      </w:r>
    </w:p>
    <w:p w14:paraId="63C6F90B" w14:textId="09DB735D" w:rsidR="002A7D6E" w:rsidRPr="00F7706D" w:rsidRDefault="002A7D6E" w:rsidP="00FD23C5">
      <w:pPr>
        <w:pStyle w:val="a3"/>
        <w:bidi/>
        <w:spacing w:line="360" w:lineRule="auto"/>
        <w:jc w:val="both"/>
        <w:rPr>
          <w:rFonts w:asciiTheme="majorBidi" w:hAnsiTheme="majorBidi" w:cstheme="majorBidi"/>
          <w:rtl/>
        </w:rPr>
      </w:pPr>
      <w:proofErr w:type="spellStart"/>
      <w:r w:rsidRPr="00F7706D">
        <w:rPr>
          <w:rFonts w:asciiTheme="majorBidi" w:hAnsiTheme="majorBidi" w:cstheme="majorBidi"/>
          <w:rtl/>
        </w:rPr>
        <w:t>קישלי</w:t>
      </w:r>
      <w:proofErr w:type="spellEnd"/>
      <w:r w:rsidRPr="00F7706D">
        <w:rPr>
          <w:rFonts w:asciiTheme="majorBidi" w:hAnsiTheme="majorBidi" w:cstheme="majorBidi"/>
          <w:rtl/>
        </w:rPr>
        <w:t xml:space="preserve"> יטען שהחוק פוגע בערכיה של מדינת כישראל כדמוקרטית מ3 סיבות:</w:t>
      </w:r>
    </w:p>
    <w:p w14:paraId="031AD1ED" w14:textId="52F6C55E" w:rsidR="002A7D6E" w:rsidRPr="00F7706D" w:rsidRDefault="002A7D6E" w:rsidP="00FD23C5">
      <w:pPr>
        <w:pStyle w:val="a3"/>
        <w:numPr>
          <w:ilvl w:val="0"/>
          <w:numId w:val="2"/>
        </w:numPr>
        <w:bidi/>
        <w:spacing w:line="360" w:lineRule="auto"/>
        <w:jc w:val="both"/>
        <w:rPr>
          <w:rFonts w:asciiTheme="majorBidi" w:hAnsiTheme="majorBidi" w:cstheme="majorBidi"/>
        </w:rPr>
      </w:pPr>
      <w:r w:rsidRPr="00F7706D">
        <w:rPr>
          <w:rFonts w:asciiTheme="majorBidi" w:hAnsiTheme="majorBidi" w:cstheme="majorBidi"/>
          <w:rtl/>
        </w:rPr>
        <w:t xml:space="preserve">הפרשה של ח"כ עקב התבטאויות שלא מתיישרות עם דעות הסיעה היא </w:t>
      </w:r>
      <w:r w:rsidRPr="00F7706D">
        <w:rPr>
          <w:rFonts w:asciiTheme="majorBidi" w:hAnsiTheme="majorBidi" w:cstheme="majorBidi"/>
          <w:b/>
          <w:bCs/>
          <w:rtl/>
        </w:rPr>
        <w:t>פגיעה בחופש הביטוי</w:t>
      </w:r>
      <w:r w:rsidRPr="00F7706D">
        <w:rPr>
          <w:rFonts w:asciiTheme="majorBidi" w:hAnsiTheme="majorBidi" w:cstheme="majorBidi"/>
          <w:rtl/>
        </w:rPr>
        <w:t xml:space="preserve"> באופן מובהק. </w:t>
      </w:r>
    </w:p>
    <w:p w14:paraId="046A653F" w14:textId="691EC600" w:rsidR="002A7D6E" w:rsidRPr="00F7706D" w:rsidRDefault="00606548" w:rsidP="00FD23C5">
      <w:pPr>
        <w:pStyle w:val="a3"/>
        <w:numPr>
          <w:ilvl w:val="0"/>
          <w:numId w:val="2"/>
        </w:numPr>
        <w:bidi/>
        <w:spacing w:line="360" w:lineRule="auto"/>
        <w:jc w:val="both"/>
        <w:rPr>
          <w:rFonts w:asciiTheme="majorBidi" w:hAnsiTheme="majorBidi" w:cstheme="majorBidi"/>
        </w:rPr>
      </w:pPr>
      <w:proofErr w:type="spellStart"/>
      <w:r>
        <w:rPr>
          <w:rFonts w:asciiTheme="majorBidi" w:hAnsiTheme="majorBidi" w:cstheme="majorBidi"/>
          <w:rtl/>
        </w:rPr>
        <w:t>קישלי</w:t>
      </w:r>
      <w:proofErr w:type="spellEnd"/>
      <w:r w:rsidR="002A7D6E" w:rsidRPr="00F7706D">
        <w:rPr>
          <w:rFonts w:asciiTheme="majorBidi" w:hAnsiTheme="majorBidi" w:cstheme="majorBidi"/>
          <w:rtl/>
        </w:rPr>
        <w:t xml:space="preserve"> נבחר לכנסת בהליך דמוקרטי בו אזרחי המדינה הצביעו למפלגה בידיעה שהוא</w:t>
      </w:r>
      <w:r w:rsidR="002906F0">
        <w:rPr>
          <w:rFonts w:asciiTheme="majorBidi" w:hAnsiTheme="majorBidi" w:cstheme="majorBidi" w:hint="cs"/>
          <w:rtl/>
        </w:rPr>
        <w:t xml:space="preserve"> ברשימתה</w:t>
      </w:r>
      <w:r w:rsidR="002A7D6E" w:rsidRPr="00F7706D">
        <w:rPr>
          <w:rFonts w:asciiTheme="majorBidi" w:hAnsiTheme="majorBidi" w:cstheme="majorBidi"/>
          <w:rtl/>
        </w:rPr>
        <w:t xml:space="preserve">, והפרשתו מהסיעה הינה </w:t>
      </w:r>
      <w:r w:rsidR="002A7D6E" w:rsidRPr="00F7706D">
        <w:rPr>
          <w:rFonts w:asciiTheme="majorBidi" w:hAnsiTheme="majorBidi" w:cstheme="majorBidi"/>
          <w:b/>
          <w:bCs/>
          <w:rtl/>
        </w:rPr>
        <w:t>פגיעה ברצון הציבור</w:t>
      </w:r>
      <w:r w:rsidR="002A7D6E" w:rsidRPr="00F7706D">
        <w:rPr>
          <w:rFonts w:asciiTheme="majorBidi" w:hAnsiTheme="majorBidi" w:cstheme="majorBidi"/>
          <w:rtl/>
        </w:rPr>
        <w:t>.</w:t>
      </w:r>
    </w:p>
    <w:p w14:paraId="7727699F" w14:textId="2646CDA6" w:rsidR="002A7D6E" w:rsidRPr="00F7706D" w:rsidRDefault="002A7D6E" w:rsidP="00FD23C5">
      <w:pPr>
        <w:pStyle w:val="a3"/>
        <w:numPr>
          <w:ilvl w:val="0"/>
          <w:numId w:val="2"/>
        </w:numPr>
        <w:bidi/>
        <w:spacing w:line="360" w:lineRule="auto"/>
        <w:jc w:val="both"/>
        <w:rPr>
          <w:rFonts w:asciiTheme="majorBidi" w:hAnsiTheme="majorBidi" w:cstheme="majorBidi"/>
        </w:rPr>
      </w:pPr>
      <w:r w:rsidRPr="00F7706D">
        <w:rPr>
          <w:rFonts w:asciiTheme="majorBidi" w:hAnsiTheme="majorBidi" w:cstheme="majorBidi"/>
          <w:rtl/>
        </w:rPr>
        <w:t xml:space="preserve">ישנה </w:t>
      </w:r>
      <w:r w:rsidRPr="00F7706D">
        <w:rPr>
          <w:rFonts w:asciiTheme="majorBidi" w:hAnsiTheme="majorBidi" w:cstheme="majorBidi"/>
          <w:b/>
          <w:bCs/>
          <w:rtl/>
        </w:rPr>
        <w:t>פגיעה בעקרון הפרדת רשויות</w:t>
      </w:r>
      <w:r w:rsidRPr="00F7706D">
        <w:rPr>
          <w:rFonts w:asciiTheme="majorBidi" w:hAnsiTheme="majorBidi" w:cstheme="majorBidi"/>
          <w:rtl/>
        </w:rPr>
        <w:t>. הליך מעין-שיפוטי דורש התערבות ביהמ"ש (</w:t>
      </w:r>
      <w:proofErr w:type="spellStart"/>
      <w:r w:rsidR="008301A8">
        <w:rPr>
          <w:rFonts w:asciiTheme="majorBidi" w:hAnsiTheme="majorBidi" w:cstheme="majorBidi" w:hint="cs"/>
          <w:rtl/>
        </w:rPr>
        <w:t>כך,ברק</w:t>
      </w:r>
      <w:proofErr w:type="spellEnd"/>
      <w:r w:rsidR="008301A8">
        <w:rPr>
          <w:rFonts w:asciiTheme="majorBidi" w:hAnsiTheme="majorBidi" w:cstheme="majorBidi" w:hint="cs"/>
          <w:rtl/>
        </w:rPr>
        <w:t>,</w:t>
      </w:r>
      <w:r w:rsidRPr="00F7706D">
        <w:rPr>
          <w:rFonts w:asciiTheme="majorBidi" w:hAnsiTheme="majorBidi" w:cstheme="majorBidi"/>
          <w:rtl/>
        </w:rPr>
        <w:t xml:space="preserve"> 15) ול</w:t>
      </w:r>
      <w:r w:rsidR="002906F0">
        <w:rPr>
          <w:rFonts w:asciiTheme="majorBidi" w:hAnsiTheme="majorBidi" w:cstheme="majorBidi" w:hint="cs"/>
          <w:rtl/>
        </w:rPr>
        <w:t>קי</w:t>
      </w:r>
      <w:r w:rsidRPr="00F7706D">
        <w:rPr>
          <w:rFonts w:asciiTheme="majorBidi" w:hAnsiTheme="majorBidi" w:cstheme="majorBidi"/>
          <w:rtl/>
        </w:rPr>
        <w:t>חת סמכות זו לידיה של הכנסת יוצר טשטוש בין הרשויות ולכן נוצרת בעייתיות.</w:t>
      </w:r>
    </w:p>
    <w:p w14:paraId="35AA4653" w14:textId="7A3A097E" w:rsidR="002A7D6E" w:rsidRPr="00F7706D" w:rsidRDefault="002A7D6E" w:rsidP="00FD23C5">
      <w:pPr>
        <w:pStyle w:val="a3"/>
        <w:bidi/>
        <w:spacing w:line="360" w:lineRule="auto"/>
        <w:ind w:left="1069"/>
        <w:jc w:val="both"/>
        <w:rPr>
          <w:rFonts w:asciiTheme="majorBidi" w:hAnsiTheme="majorBidi" w:cstheme="majorBidi"/>
          <w:rtl/>
        </w:rPr>
      </w:pPr>
      <w:r w:rsidRPr="00F7706D">
        <w:rPr>
          <w:rFonts w:asciiTheme="majorBidi" w:hAnsiTheme="majorBidi" w:cstheme="majorBidi"/>
          <w:rtl/>
        </w:rPr>
        <w:t>(</w:t>
      </w:r>
      <w:proofErr w:type="spellStart"/>
      <w:r w:rsidR="008301A8">
        <w:rPr>
          <w:rFonts w:asciiTheme="majorBidi" w:hAnsiTheme="majorBidi" w:cstheme="majorBidi" w:hint="cs"/>
          <w:rtl/>
        </w:rPr>
        <w:t>דיזיין,</w:t>
      </w:r>
      <w:r w:rsidRPr="00F7706D">
        <w:rPr>
          <w:rFonts w:asciiTheme="majorBidi" w:hAnsiTheme="majorBidi" w:cstheme="majorBidi"/>
          <w:rtl/>
        </w:rPr>
        <w:t>ברק</w:t>
      </w:r>
      <w:proofErr w:type="spellEnd"/>
      <w:r w:rsidRPr="00F7706D">
        <w:rPr>
          <w:rFonts w:asciiTheme="majorBidi" w:hAnsiTheme="majorBidi" w:cstheme="majorBidi"/>
          <w:rtl/>
        </w:rPr>
        <w:t>, 15).</w:t>
      </w:r>
    </w:p>
    <w:p w14:paraId="34CFD0C4" w14:textId="21659002" w:rsidR="002A7D6E" w:rsidRPr="00064EA1" w:rsidRDefault="002A7D6E" w:rsidP="00FD23C5">
      <w:pPr>
        <w:pStyle w:val="a3"/>
        <w:bidi/>
        <w:spacing w:line="360" w:lineRule="auto"/>
        <w:jc w:val="both"/>
        <w:rPr>
          <w:rFonts w:asciiTheme="majorBidi" w:hAnsiTheme="majorBidi" w:cstheme="majorBidi"/>
          <w:rtl/>
          <w:lang w:val="en-US"/>
        </w:rPr>
      </w:pPr>
      <w:r w:rsidRPr="00F7706D">
        <w:rPr>
          <w:rFonts w:asciiTheme="majorBidi" w:hAnsiTheme="majorBidi" w:cstheme="majorBidi"/>
          <w:rtl/>
        </w:rPr>
        <w:t xml:space="preserve">ואילו המחוקק יטען שאין כאן </w:t>
      </w:r>
      <w:r w:rsidRPr="00F7706D">
        <w:rPr>
          <w:rFonts w:asciiTheme="majorBidi" w:hAnsiTheme="majorBidi" w:cstheme="majorBidi"/>
          <w:b/>
          <w:bCs/>
          <w:rtl/>
        </w:rPr>
        <w:t>פגיעה חריגה</w:t>
      </w:r>
      <w:r w:rsidRPr="00F7706D">
        <w:rPr>
          <w:rFonts w:asciiTheme="majorBidi" w:hAnsiTheme="majorBidi" w:cstheme="majorBidi"/>
          <w:rtl/>
        </w:rPr>
        <w:t xml:space="preserve"> בהפרדת הרשויות. לכנסת יש הליכים פנים-פרלמנטריים שאין להתערב בהם, הם חלק מהתנהלותה התקינה של הכנסת</w:t>
      </w:r>
      <w:r w:rsidR="007B0A9D">
        <w:rPr>
          <w:rFonts w:asciiTheme="majorBidi" w:hAnsiTheme="majorBidi" w:cstheme="majorBidi" w:hint="cs"/>
          <w:rtl/>
        </w:rPr>
        <w:t xml:space="preserve"> ו</w:t>
      </w:r>
      <w:r w:rsidRPr="00F7706D">
        <w:rPr>
          <w:rFonts w:asciiTheme="majorBidi" w:hAnsiTheme="majorBidi" w:cstheme="majorBidi"/>
          <w:rtl/>
        </w:rPr>
        <w:t xml:space="preserve">ישנם גם הליכים "מעין-שיפוטיים" שהכנסת נאלצת להתמודד איתם כחלק מעבודתה ולכן </w:t>
      </w:r>
      <w:r w:rsidRPr="007B0A9D">
        <w:rPr>
          <w:rFonts w:asciiTheme="majorBidi" w:hAnsiTheme="majorBidi" w:cstheme="majorBidi"/>
          <w:b/>
          <w:bCs/>
          <w:rtl/>
        </w:rPr>
        <w:t>אין פגיעה בהפרדת רשויות</w:t>
      </w:r>
      <w:r w:rsidR="00A52E0B">
        <w:rPr>
          <w:rFonts w:asciiTheme="majorBidi" w:hAnsiTheme="majorBidi" w:cstheme="majorBidi" w:hint="cs"/>
          <w:rtl/>
        </w:rPr>
        <w:t xml:space="preserve">. </w:t>
      </w:r>
      <w:r w:rsidRPr="00F7706D">
        <w:rPr>
          <w:rFonts w:asciiTheme="majorBidi" w:hAnsiTheme="majorBidi" w:cstheme="majorBidi"/>
          <w:rtl/>
        </w:rPr>
        <w:t xml:space="preserve">(חטיבת זכויות </w:t>
      </w:r>
      <w:proofErr w:type="spellStart"/>
      <w:r w:rsidRPr="00F7706D">
        <w:rPr>
          <w:rFonts w:asciiTheme="majorBidi" w:hAnsiTheme="majorBidi" w:cstheme="majorBidi"/>
          <w:rtl/>
        </w:rPr>
        <w:t>אדם,בייניש</w:t>
      </w:r>
      <w:proofErr w:type="spellEnd"/>
      <w:r w:rsidRPr="00F7706D">
        <w:rPr>
          <w:rFonts w:asciiTheme="majorBidi" w:hAnsiTheme="majorBidi" w:cstheme="majorBidi"/>
          <w:rtl/>
        </w:rPr>
        <w:t xml:space="preserve"> 45</w:t>
      </w:r>
      <w:r w:rsidR="00064EA1">
        <w:rPr>
          <w:rFonts w:asciiTheme="majorBidi" w:hAnsiTheme="majorBidi" w:cstheme="majorBidi"/>
          <w:lang w:val="en-US"/>
        </w:rPr>
        <w:t>;</w:t>
      </w:r>
      <w:r w:rsidR="00064EA1">
        <w:rPr>
          <w:rFonts w:asciiTheme="majorBidi" w:hAnsiTheme="majorBidi" w:cstheme="majorBidi" w:hint="cs"/>
          <w:rtl/>
          <w:lang w:val="en-US"/>
        </w:rPr>
        <w:t xml:space="preserve"> </w:t>
      </w:r>
      <w:proofErr w:type="spellStart"/>
      <w:r w:rsidR="00064EA1">
        <w:rPr>
          <w:rFonts w:asciiTheme="majorBidi" w:hAnsiTheme="majorBidi" w:cstheme="majorBidi" w:hint="cs"/>
          <w:rtl/>
          <w:lang w:val="en-US"/>
        </w:rPr>
        <w:t>דיזיין</w:t>
      </w:r>
      <w:proofErr w:type="spellEnd"/>
      <w:r w:rsidR="00064EA1">
        <w:rPr>
          <w:rFonts w:asciiTheme="majorBidi" w:hAnsiTheme="majorBidi" w:cstheme="majorBidi" w:hint="cs"/>
          <w:rtl/>
          <w:lang w:val="en-US"/>
        </w:rPr>
        <w:t>, ברק 15)</w:t>
      </w:r>
      <w:commentRangeEnd w:id="4"/>
      <w:r w:rsidR="00414867">
        <w:rPr>
          <w:rStyle w:val="a8"/>
          <w:rtl/>
        </w:rPr>
        <w:commentReference w:id="4"/>
      </w:r>
    </w:p>
    <w:p w14:paraId="69584698" w14:textId="09D0CD21" w:rsidR="002A7D6E" w:rsidRPr="00F7706D" w:rsidRDefault="002A7D6E" w:rsidP="00FD23C5">
      <w:pPr>
        <w:pStyle w:val="a3"/>
        <w:numPr>
          <w:ilvl w:val="0"/>
          <w:numId w:val="1"/>
        </w:numPr>
        <w:bidi/>
        <w:spacing w:line="360" w:lineRule="auto"/>
        <w:jc w:val="both"/>
        <w:rPr>
          <w:rFonts w:asciiTheme="majorBidi" w:hAnsiTheme="majorBidi" w:cstheme="majorBidi"/>
          <w:u w:val="single"/>
        </w:rPr>
      </w:pPr>
      <w:r w:rsidRPr="00F7706D">
        <w:rPr>
          <w:rFonts w:asciiTheme="majorBidi" w:hAnsiTheme="majorBidi" w:cstheme="majorBidi"/>
          <w:u w:val="single"/>
          <w:rtl/>
        </w:rPr>
        <w:t>תכלית ראויה</w:t>
      </w:r>
    </w:p>
    <w:p w14:paraId="733AC160" w14:textId="2C51BE38" w:rsidR="002A7D6E" w:rsidRPr="00F7706D" w:rsidRDefault="002A7D6E" w:rsidP="00FD23C5">
      <w:pPr>
        <w:pStyle w:val="a3"/>
        <w:bidi/>
        <w:spacing w:line="360" w:lineRule="auto"/>
        <w:jc w:val="both"/>
        <w:rPr>
          <w:rFonts w:asciiTheme="majorBidi" w:hAnsiTheme="majorBidi" w:cstheme="majorBidi"/>
          <w:rtl/>
        </w:rPr>
      </w:pPr>
      <w:commentRangeStart w:id="6"/>
      <w:proofErr w:type="spellStart"/>
      <w:r w:rsidRPr="00F7706D">
        <w:rPr>
          <w:rFonts w:asciiTheme="majorBidi" w:hAnsiTheme="majorBidi" w:cstheme="majorBidi"/>
          <w:rtl/>
        </w:rPr>
        <w:t>קישלי</w:t>
      </w:r>
      <w:proofErr w:type="spellEnd"/>
      <w:r w:rsidRPr="00F7706D">
        <w:rPr>
          <w:rFonts w:asciiTheme="majorBidi" w:hAnsiTheme="majorBidi" w:cstheme="majorBidi"/>
          <w:rtl/>
        </w:rPr>
        <w:t xml:space="preserve"> יטען כי </w:t>
      </w:r>
      <w:r w:rsidRPr="007B0A9D">
        <w:rPr>
          <w:rFonts w:asciiTheme="majorBidi" w:hAnsiTheme="majorBidi" w:cstheme="majorBidi"/>
          <w:b/>
          <w:bCs/>
          <w:rtl/>
        </w:rPr>
        <w:t>לפי מבחן שני המישורים החוק לא עומד בתכלית הראויה</w:t>
      </w:r>
      <w:r w:rsidRPr="00F7706D">
        <w:rPr>
          <w:rFonts w:asciiTheme="majorBidi" w:hAnsiTheme="majorBidi" w:cstheme="majorBidi"/>
          <w:rtl/>
        </w:rPr>
        <w:t xml:space="preserve">. הוא אומנם עובר את המישור הראשון- הצורך בהגשמת האינטרס חשוב לערכיה של החברה והמדינה אך </w:t>
      </w:r>
      <w:r w:rsidRPr="007B0A9D">
        <w:rPr>
          <w:rFonts w:asciiTheme="majorBidi" w:hAnsiTheme="majorBidi" w:cstheme="majorBidi"/>
          <w:b/>
          <w:bCs/>
          <w:rtl/>
        </w:rPr>
        <w:t>לא עומד במישור השני- החוק לא מקיים את האיזון הראוי בין האינטרס הציבורי לבין הזכות לחופש הביטוי</w:t>
      </w:r>
      <w:r w:rsidRPr="00F7706D">
        <w:rPr>
          <w:rFonts w:asciiTheme="majorBidi" w:hAnsiTheme="majorBidi" w:cstheme="majorBidi"/>
          <w:rtl/>
        </w:rPr>
        <w:t xml:space="preserve"> </w:t>
      </w:r>
      <w:r w:rsidR="00BE7133">
        <w:rPr>
          <w:rFonts w:asciiTheme="majorBidi" w:hAnsiTheme="majorBidi" w:cstheme="majorBidi" w:hint="cs"/>
          <w:rtl/>
        </w:rPr>
        <w:t>שהוא ע</w:t>
      </w:r>
      <w:r w:rsidRPr="00F7706D">
        <w:rPr>
          <w:rFonts w:asciiTheme="majorBidi" w:hAnsiTheme="majorBidi" w:cstheme="majorBidi"/>
          <w:rtl/>
        </w:rPr>
        <w:t>קרון יסוד</w:t>
      </w:r>
      <w:r w:rsidR="004D0F6F">
        <w:rPr>
          <w:rFonts w:asciiTheme="majorBidi" w:hAnsiTheme="majorBidi" w:cstheme="majorBidi" w:hint="cs"/>
          <w:rtl/>
        </w:rPr>
        <w:t xml:space="preserve"> במשטר</w:t>
      </w:r>
      <w:r w:rsidRPr="00F7706D">
        <w:rPr>
          <w:rFonts w:asciiTheme="majorBidi" w:hAnsiTheme="majorBidi" w:cstheme="majorBidi"/>
          <w:rtl/>
        </w:rPr>
        <w:t xml:space="preserve"> הדמוקרטי. (</w:t>
      </w:r>
      <w:proofErr w:type="spellStart"/>
      <w:r w:rsidRPr="00F7706D">
        <w:rPr>
          <w:rFonts w:asciiTheme="majorBidi" w:hAnsiTheme="majorBidi" w:cstheme="majorBidi"/>
          <w:rtl/>
        </w:rPr>
        <w:t>שטיין,ברק</w:t>
      </w:r>
      <w:proofErr w:type="spellEnd"/>
      <w:r w:rsidRPr="00F7706D">
        <w:rPr>
          <w:rFonts w:asciiTheme="majorBidi" w:hAnsiTheme="majorBidi" w:cstheme="majorBidi"/>
          <w:rtl/>
        </w:rPr>
        <w:t xml:space="preserve"> 18-19)</w:t>
      </w:r>
    </w:p>
    <w:p w14:paraId="3B51F2AB" w14:textId="54587AEE" w:rsidR="002A7D6E" w:rsidRPr="00F7706D" w:rsidRDefault="004D0F6F" w:rsidP="00FD23C5">
      <w:pPr>
        <w:pStyle w:val="a3"/>
        <w:bidi/>
        <w:spacing w:line="360" w:lineRule="auto"/>
        <w:jc w:val="both"/>
        <w:rPr>
          <w:rFonts w:asciiTheme="majorBidi" w:hAnsiTheme="majorBidi" w:cstheme="majorBidi"/>
          <w:rtl/>
        </w:rPr>
      </w:pPr>
      <w:r>
        <w:rPr>
          <w:rFonts w:asciiTheme="majorBidi" w:hAnsiTheme="majorBidi" w:cstheme="majorBidi" w:hint="cs"/>
          <w:rtl/>
        </w:rPr>
        <w:t xml:space="preserve">מנגד </w:t>
      </w:r>
      <w:r w:rsidR="002A7D6E" w:rsidRPr="00F7706D">
        <w:rPr>
          <w:rFonts w:asciiTheme="majorBidi" w:hAnsiTheme="majorBidi" w:cstheme="majorBidi"/>
          <w:rtl/>
        </w:rPr>
        <w:t>המחוקק יטען בתגובה</w:t>
      </w:r>
      <w:r w:rsidR="00BC03C8">
        <w:rPr>
          <w:rFonts w:asciiTheme="majorBidi" w:hAnsiTheme="majorBidi" w:cstheme="majorBidi" w:hint="cs"/>
          <w:rtl/>
        </w:rPr>
        <w:t>,</w:t>
      </w:r>
      <w:r w:rsidR="002A7D6E" w:rsidRPr="00F7706D">
        <w:rPr>
          <w:rFonts w:asciiTheme="majorBidi" w:hAnsiTheme="majorBidi" w:cstheme="majorBidi"/>
          <w:rtl/>
        </w:rPr>
        <w:t xml:space="preserve"> כי החוק נועד להגשים מטרה חברתית </w:t>
      </w:r>
      <w:r w:rsidR="000E2846">
        <w:rPr>
          <w:rFonts w:asciiTheme="majorBidi" w:hAnsiTheme="majorBidi" w:cstheme="majorBidi" w:hint="cs"/>
          <w:rtl/>
        </w:rPr>
        <w:t xml:space="preserve">הנדרשת </w:t>
      </w:r>
      <w:r w:rsidR="002A7D6E" w:rsidRPr="00F7706D">
        <w:rPr>
          <w:rFonts w:asciiTheme="majorBidi" w:hAnsiTheme="majorBidi" w:cstheme="majorBidi"/>
          <w:rtl/>
        </w:rPr>
        <w:t xml:space="preserve"> על מנת לקיים תשתית ומסגרת חיים יציבה. </w:t>
      </w:r>
      <w:r w:rsidR="002A7D6E" w:rsidRPr="007B0A9D">
        <w:rPr>
          <w:rFonts w:asciiTheme="majorBidi" w:hAnsiTheme="majorBidi" w:cstheme="majorBidi"/>
          <w:b/>
          <w:bCs/>
          <w:rtl/>
        </w:rPr>
        <w:t>אמון הציבור הינו מטרה חברתית מהותית והחוק יקדם אותה</w:t>
      </w:r>
      <w:r w:rsidR="002A7D6E" w:rsidRPr="00F7706D">
        <w:rPr>
          <w:rFonts w:asciiTheme="majorBidi" w:hAnsiTheme="majorBidi" w:cstheme="majorBidi"/>
          <w:rtl/>
        </w:rPr>
        <w:t xml:space="preserve">. (התנועה לאיכות </w:t>
      </w:r>
      <w:proofErr w:type="spellStart"/>
      <w:r w:rsidR="002A7D6E" w:rsidRPr="00F7706D">
        <w:rPr>
          <w:rFonts w:asciiTheme="majorBidi" w:hAnsiTheme="majorBidi" w:cstheme="majorBidi"/>
          <w:rtl/>
        </w:rPr>
        <w:t>השלטון,ברק</w:t>
      </w:r>
      <w:proofErr w:type="spellEnd"/>
      <w:r w:rsidR="002A7D6E" w:rsidRPr="00F7706D">
        <w:rPr>
          <w:rFonts w:asciiTheme="majorBidi" w:hAnsiTheme="majorBidi" w:cstheme="majorBidi"/>
          <w:rtl/>
        </w:rPr>
        <w:t xml:space="preserve"> 53).</w:t>
      </w:r>
      <w:commentRangeEnd w:id="6"/>
      <w:r w:rsidR="00414867">
        <w:rPr>
          <w:rStyle w:val="a8"/>
          <w:rtl/>
        </w:rPr>
        <w:commentReference w:id="6"/>
      </w:r>
    </w:p>
    <w:p w14:paraId="78E2838E" w14:textId="4A8FF3B8" w:rsidR="002A7D6E" w:rsidRPr="00F7706D" w:rsidRDefault="002A7D6E" w:rsidP="00FD23C5">
      <w:pPr>
        <w:pStyle w:val="a3"/>
        <w:numPr>
          <w:ilvl w:val="0"/>
          <w:numId w:val="1"/>
        </w:numPr>
        <w:bidi/>
        <w:spacing w:line="360" w:lineRule="auto"/>
        <w:jc w:val="both"/>
        <w:rPr>
          <w:rFonts w:asciiTheme="majorBidi" w:hAnsiTheme="majorBidi" w:cstheme="majorBidi"/>
          <w:u w:val="single"/>
        </w:rPr>
      </w:pPr>
      <w:commentRangeStart w:id="7"/>
      <w:r w:rsidRPr="00F7706D">
        <w:rPr>
          <w:rFonts w:asciiTheme="majorBidi" w:hAnsiTheme="majorBidi" w:cstheme="majorBidi"/>
          <w:u w:val="single"/>
          <w:rtl/>
        </w:rPr>
        <w:lastRenderedPageBreak/>
        <w:t>מבחני מידתיות</w:t>
      </w:r>
    </w:p>
    <w:p w14:paraId="7948DA27" w14:textId="77777777" w:rsidR="007B0A9D" w:rsidRPr="007B0A9D" w:rsidRDefault="002A7D6E" w:rsidP="00FD23C5">
      <w:pPr>
        <w:pStyle w:val="a3"/>
        <w:numPr>
          <w:ilvl w:val="0"/>
          <w:numId w:val="4"/>
        </w:numPr>
        <w:bidi/>
        <w:spacing w:line="360" w:lineRule="auto"/>
        <w:jc w:val="both"/>
        <w:rPr>
          <w:rFonts w:asciiTheme="majorBidi" w:hAnsiTheme="majorBidi" w:cstheme="majorBidi"/>
          <w:b/>
          <w:bCs/>
          <w:u w:val="single"/>
        </w:rPr>
      </w:pPr>
      <w:r w:rsidRPr="007B0A9D">
        <w:rPr>
          <w:rFonts w:asciiTheme="majorBidi" w:hAnsiTheme="majorBidi" w:cstheme="majorBidi"/>
          <w:b/>
          <w:bCs/>
          <w:rtl/>
        </w:rPr>
        <w:t>חוק תואם את תכלית הפגיעה</w:t>
      </w:r>
    </w:p>
    <w:p w14:paraId="2736477A" w14:textId="75C75CD7" w:rsidR="007B0A9D" w:rsidRDefault="002A7D6E" w:rsidP="00FD23C5">
      <w:pPr>
        <w:pStyle w:val="a3"/>
        <w:bidi/>
        <w:spacing w:line="360" w:lineRule="auto"/>
        <w:ind w:left="1069"/>
        <w:jc w:val="both"/>
        <w:rPr>
          <w:rFonts w:asciiTheme="majorBidi" w:hAnsiTheme="majorBidi" w:cstheme="majorBidi"/>
          <w:rtl/>
        </w:rPr>
      </w:pPr>
      <w:proofErr w:type="spellStart"/>
      <w:r w:rsidRPr="007B0A9D">
        <w:rPr>
          <w:rFonts w:asciiTheme="majorBidi" w:hAnsiTheme="majorBidi" w:cstheme="majorBidi"/>
          <w:rtl/>
        </w:rPr>
        <w:t>קישלי</w:t>
      </w:r>
      <w:proofErr w:type="spellEnd"/>
      <w:r w:rsidRPr="007B0A9D">
        <w:rPr>
          <w:rFonts w:asciiTheme="majorBidi" w:hAnsiTheme="majorBidi" w:cstheme="majorBidi"/>
          <w:rtl/>
        </w:rPr>
        <w:t xml:space="preserve"> יטען </w:t>
      </w:r>
      <w:r w:rsidR="00B5648B" w:rsidRPr="007B0A9D">
        <w:rPr>
          <w:rFonts w:asciiTheme="majorBidi" w:hAnsiTheme="majorBidi" w:cstheme="majorBidi" w:hint="cs"/>
          <w:rtl/>
        </w:rPr>
        <w:t>שהפגיעה בזכות להיבחר</w:t>
      </w:r>
      <w:r w:rsidR="006F5EBF" w:rsidRPr="007B0A9D">
        <w:rPr>
          <w:rFonts w:asciiTheme="majorBidi" w:hAnsiTheme="majorBidi" w:cstheme="majorBidi" w:hint="cs"/>
          <w:rtl/>
        </w:rPr>
        <w:t xml:space="preserve"> כפי </w:t>
      </w:r>
      <w:r w:rsidR="007B0A9D">
        <w:rPr>
          <w:rFonts w:asciiTheme="majorBidi" w:hAnsiTheme="majorBidi" w:cstheme="majorBidi" w:hint="cs"/>
          <w:rtl/>
        </w:rPr>
        <w:t>ש</w:t>
      </w:r>
      <w:r w:rsidR="006F5EBF" w:rsidRPr="007B0A9D">
        <w:rPr>
          <w:rFonts w:asciiTheme="majorBidi" w:hAnsiTheme="majorBidi" w:cstheme="majorBidi" w:hint="cs"/>
          <w:rtl/>
        </w:rPr>
        <w:t xml:space="preserve">מצוינת </w:t>
      </w:r>
      <w:proofErr w:type="spellStart"/>
      <w:r w:rsidR="006F5EBF" w:rsidRPr="007B0A9D">
        <w:rPr>
          <w:rFonts w:asciiTheme="majorBidi" w:hAnsiTheme="majorBidi" w:cstheme="majorBidi" w:hint="cs"/>
          <w:rtl/>
        </w:rPr>
        <w:t>בחו"י</w:t>
      </w:r>
      <w:proofErr w:type="spellEnd"/>
      <w:r w:rsidR="002722C0" w:rsidRPr="007B0A9D">
        <w:rPr>
          <w:rFonts w:asciiTheme="majorBidi" w:hAnsiTheme="majorBidi" w:cstheme="majorBidi" w:hint="cs"/>
          <w:rtl/>
        </w:rPr>
        <w:t>,</w:t>
      </w:r>
      <w:r w:rsidR="00B5648B" w:rsidRPr="007B0A9D">
        <w:rPr>
          <w:rFonts w:asciiTheme="majorBidi" w:hAnsiTheme="majorBidi" w:cstheme="majorBidi" w:hint="cs"/>
          <w:rtl/>
        </w:rPr>
        <w:t xml:space="preserve"> הינה פגיעה </w:t>
      </w:r>
      <w:r w:rsidR="006F5EBF" w:rsidRPr="007B0A9D">
        <w:rPr>
          <w:rFonts w:asciiTheme="majorBidi" w:hAnsiTheme="majorBidi" w:cstheme="majorBidi" w:hint="cs"/>
          <w:rtl/>
        </w:rPr>
        <w:t>מהותית</w:t>
      </w:r>
      <w:r w:rsidRPr="007B0A9D">
        <w:rPr>
          <w:rFonts w:asciiTheme="majorBidi" w:hAnsiTheme="majorBidi" w:cstheme="majorBidi"/>
          <w:rtl/>
        </w:rPr>
        <w:t xml:space="preserve"> ולכן </w:t>
      </w:r>
      <w:r w:rsidRPr="007B0A9D">
        <w:rPr>
          <w:rFonts w:asciiTheme="majorBidi" w:hAnsiTheme="majorBidi" w:cstheme="majorBidi"/>
          <w:b/>
          <w:bCs/>
          <w:rtl/>
        </w:rPr>
        <w:t>יש צורך בוודאות ברורה שהאמצעי הפוגע</w:t>
      </w:r>
      <w:r w:rsidR="002722C0" w:rsidRPr="007B0A9D">
        <w:rPr>
          <w:rFonts w:asciiTheme="majorBidi" w:hAnsiTheme="majorBidi" w:cstheme="majorBidi" w:hint="cs"/>
          <w:rtl/>
        </w:rPr>
        <w:t xml:space="preserve"> קרי</w:t>
      </w:r>
      <w:r w:rsidRPr="007B0A9D">
        <w:rPr>
          <w:rFonts w:asciiTheme="majorBidi" w:hAnsiTheme="majorBidi" w:cstheme="majorBidi"/>
          <w:rtl/>
        </w:rPr>
        <w:t xml:space="preserve"> החוק, </w:t>
      </w:r>
      <w:r w:rsidRPr="007B0A9D">
        <w:rPr>
          <w:rFonts w:asciiTheme="majorBidi" w:hAnsiTheme="majorBidi" w:cstheme="majorBidi"/>
          <w:b/>
          <w:bCs/>
          <w:rtl/>
        </w:rPr>
        <w:t>יגשים את התכלית</w:t>
      </w:r>
      <w:r w:rsidRPr="007B0A9D">
        <w:rPr>
          <w:rFonts w:asciiTheme="majorBidi" w:hAnsiTheme="majorBidi" w:cstheme="majorBidi"/>
          <w:rtl/>
        </w:rPr>
        <w:t>- אמון הציבור. (</w:t>
      </w:r>
      <w:proofErr w:type="spellStart"/>
      <w:r w:rsidRPr="007B0A9D">
        <w:rPr>
          <w:rFonts w:asciiTheme="majorBidi" w:hAnsiTheme="majorBidi" w:cstheme="majorBidi"/>
          <w:rtl/>
        </w:rPr>
        <w:t>תנופה,דורנר</w:t>
      </w:r>
      <w:proofErr w:type="spellEnd"/>
      <w:r w:rsidRPr="007B0A9D">
        <w:rPr>
          <w:rFonts w:asciiTheme="majorBidi" w:hAnsiTheme="majorBidi" w:cstheme="majorBidi"/>
          <w:rtl/>
        </w:rPr>
        <w:t xml:space="preserve"> 4).</w:t>
      </w:r>
    </w:p>
    <w:p w14:paraId="7E2AD2DA" w14:textId="173A009D" w:rsidR="002A7D6E" w:rsidRPr="007B0A9D" w:rsidRDefault="002A7D6E" w:rsidP="00FD23C5">
      <w:pPr>
        <w:pStyle w:val="a3"/>
        <w:bidi/>
        <w:spacing w:line="360" w:lineRule="auto"/>
        <w:ind w:left="1069"/>
        <w:jc w:val="both"/>
        <w:rPr>
          <w:rFonts w:asciiTheme="majorBidi" w:hAnsiTheme="majorBidi" w:cstheme="majorBidi"/>
          <w:b/>
          <w:bCs/>
          <w:u w:val="single"/>
          <w:rtl/>
        </w:rPr>
      </w:pPr>
      <w:r w:rsidRPr="007B0A9D">
        <w:rPr>
          <w:rFonts w:asciiTheme="majorBidi" w:hAnsiTheme="majorBidi" w:cstheme="majorBidi"/>
          <w:rtl/>
        </w:rPr>
        <w:t>מנגד, המחו</w:t>
      </w:r>
      <w:r w:rsidR="00660BEC" w:rsidRPr="007B0A9D">
        <w:rPr>
          <w:rFonts w:asciiTheme="majorBidi" w:hAnsiTheme="majorBidi" w:cstheme="majorBidi" w:hint="cs"/>
          <w:rtl/>
        </w:rPr>
        <w:t>ק</w:t>
      </w:r>
      <w:r w:rsidRPr="007B0A9D">
        <w:rPr>
          <w:rFonts w:asciiTheme="majorBidi" w:hAnsiTheme="majorBidi" w:cstheme="majorBidi"/>
          <w:rtl/>
        </w:rPr>
        <w:t xml:space="preserve">ק יטען </w:t>
      </w:r>
      <w:r w:rsidR="00E30C17" w:rsidRPr="007B0A9D">
        <w:rPr>
          <w:rFonts w:asciiTheme="majorBidi" w:hAnsiTheme="majorBidi" w:cstheme="majorBidi" w:hint="cs"/>
          <w:b/>
          <w:bCs/>
          <w:rtl/>
        </w:rPr>
        <w:t>ש</w:t>
      </w:r>
      <w:r w:rsidRPr="007B0A9D">
        <w:rPr>
          <w:rFonts w:asciiTheme="majorBidi" w:hAnsiTheme="majorBidi" w:cstheme="majorBidi"/>
          <w:b/>
          <w:bCs/>
          <w:rtl/>
        </w:rPr>
        <w:t xml:space="preserve">החוק </w:t>
      </w:r>
      <w:r w:rsidR="00EA07E2" w:rsidRPr="007B0A9D">
        <w:rPr>
          <w:rFonts w:asciiTheme="majorBidi" w:hAnsiTheme="majorBidi" w:cstheme="majorBidi" w:hint="cs"/>
          <w:b/>
          <w:bCs/>
          <w:rtl/>
        </w:rPr>
        <w:t>המונע מ</w:t>
      </w:r>
      <w:r w:rsidRPr="007B0A9D">
        <w:rPr>
          <w:rFonts w:asciiTheme="majorBidi" w:hAnsiTheme="majorBidi" w:cstheme="majorBidi"/>
          <w:b/>
          <w:bCs/>
          <w:rtl/>
        </w:rPr>
        <w:t xml:space="preserve">ח"כ </w:t>
      </w:r>
      <w:r w:rsidR="00EA07E2" w:rsidRPr="007B0A9D">
        <w:rPr>
          <w:rFonts w:asciiTheme="majorBidi" w:hAnsiTheme="majorBidi" w:cstheme="majorBidi" w:hint="cs"/>
          <w:b/>
          <w:bCs/>
          <w:rtl/>
        </w:rPr>
        <w:t>ש</w:t>
      </w:r>
      <w:r w:rsidRPr="007B0A9D">
        <w:rPr>
          <w:rFonts w:asciiTheme="majorBidi" w:hAnsiTheme="majorBidi" w:cstheme="majorBidi"/>
          <w:b/>
          <w:bCs/>
          <w:rtl/>
        </w:rPr>
        <w:t>הופרש להיבחר בשנית, מקיי</w:t>
      </w:r>
      <w:r w:rsidR="00EA07E2" w:rsidRPr="007B0A9D">
        <w:rPr>
          <w:rFonts w:asciiTheme="majorBidi" w:hAnsiTheme="majorBidi" w:cstheme="majorBidi" w:hint="cs"/>
          <w:b/>
          <w:bCs/>
          <w:rtl/>
        </w:rPr>
        <w:t>ם</w:t>
      </w:r>
      <w:r w:rsidRPr="007B0A9D">
        <w:rPr>
          <w:rFonts w:asciiTheme="majorBidi" w:hAnsiTheme="majorBidi" w:cstheme="majorBidi"/>
          <w:b/>
          <w:bCs/>
          <w:rtl/>
        </w:rPr>
        <w:t xml:space="preserve"> את</w:t>
      </w:r>
      <w:r w:rsidR="00716DE2" w:rsidRPr="007B0A9D">
        <w:rPr>
          <w:rFonts w:asciiTheme="majorBidi" w:hAnsiTheme="majorBidi" w:cstheme="majorBidi" w:hint="cs"/>
          <w:b/>
          <w:bCs/>
          <w:rtl/>
        </w:rPr>
        <w:t xml:space="preserve"> התכלית</w:t>
      </w:r>
      <w:r w:rsidR="00364871" w:rsidRPr="007B0A9D">
        <w:rPr>
          <w:rFonts w:asciiTheme="majorBidi" w:hAnsiTheme="majorBidi" w:cstheme="majorBidi" w:hint="cs"/>
          <w:rtl/>
        </w:rPr>
        <w:t xml:space="preserve"> משום שהוא ייצר </w:t>
      </w:r>
      <w:r w:rsidRPr="007B0A9D">
        <w:rPr>
          <w:rFonts w:asciiTheme="majorBidi" w:hAnsiTheme="majorBidi" w:cstheme="majorBidi"/>
          <w:rtl/>
        </w:rPr>
        <w:t>הרתעה לשאר הח"כים</w:t>
      </w:r>
      <w:r w:rsidR="00364871" w:rsidRPr="007B0A9D">
        <w:rPr>
          <w:rFonts w:asciiTheme="majorBidi" w:hAnsiTheme="majorBidi" w:cstheme="majorBidi" w:hint="cs"/>
          <w:rtl/>
        </w:rPr>
        <w:t xml:space="preserve"> ו</w:t>
      </w:r>
      <w:r w:rsidRPr="007B0A9D">
        <w:rPr>
          <w:rFonts w:asciiTheme="majorBidi" w:hAnsiTheme="majorBidi" w:cstheme="majorBidi"/>
          <w:rtl/>
        </w:rPr>
        <w:t xml:space="preserve">כתוצאה מכך המעבר בין </w:t>
      </w:r>
      <w:r w:rsidR="004D35DC" w:rsidRPr="007B0A9D">
        <w:rPr>
          <w:rFonts w:asciiTheme="majorBidi" w:hAnsiTheme="majorBidi" w:cstheme="majorBidi" w:hint="cs"/>
          <w:rtl/>
        </w:rPr>
        <w:t>ה</w:t>
      </w:r>
      <w:r w:rsidRPr="007B0A9D">
        <w:rPr>
          <w:rFonts w:asciiTheme="majorBidi" w:hAnsiTheme="majorBidi" w:cstheme="majorBidi"/>
          <w:rtl/>
        </w:rPr>
        <w:t>סיעו</w:t>
      </w:r>
      <w:r w:rsidR="00E30C17" w:rsidRPr="007B0A9D">
        <w:rPr>
          <w:rFonts w:asciiTheme="majorBidi" w:hAnsiTheme="majorBidi" w:cstheme="majorBidi" w:hint="cs"/>
          <w:rtl/>
        </w:rPr>
        <w:t>ת</w:t>
      </w:r>
      <w:r w:rsidRPr="007B0A9D">
        <w:rPr>
          <w:rFonts w:asciiTheme="majorBidi" w:hAnsiTheme="majorBidi" w:cstheme="majorBidi"/>
          <w:rtl/>
        </w:rPr>
        <w:t xml:space="preserve"> יפחת</w:t>
      </w:r>
      <w:r w:rsidR="004D35DC" w:rsidRPr="007B0A9D">
        <w:rPr>
          <w:rFonts w:asciiTheme="majorBidi" w:hAnsiTheme="majorBidi" w:cstheme="majorBidi" w:hint="cs"/>
          <w:rtl/>
        </w:rPr>
        <w:t xml:space="preserve"> </w:t>
      </w:r>
      <w:r w:rsidRPr="007B0A9D">
        <w:rPr>
          <w:rFonts w:asciiTheme="majorBidi" w:hAnsiTheme="majorBidi" w:cstheme="majorBidi"/>
          <w:rtl/>
        </w:rPr>
        <w:t>ו</w:t>
      </w:r>
      <w:r w:rsidR="004D35DC" w:rsidRPr="007B0A9D">
        <w:rPr>
          <w:rFonts w:asciiTheme="majorBidi" w:hAnsiTheme="majorBidi" w:cstheme="majorBidi" w:hint="cs"/>
          <w:rtl/>
        </w:rPr>
        <w:t>ב</w:t>
      </w:r>
      <w:r w:rsidRPr="007B0A9D">
        <w:rPr>
          <w:rFonts w:asciiTheme="majorBidi" w:hAnsiTheme="majorBidi" w:cstheme="majorBidi"/>
          <w:rtl/>
        </w:rPr>
        <w:t>כך המטרה- החזרת אמון הציבור לשלטון</w:t>
      </w:r>
      <w:r w:rsidR="004D35DC" w:rsidRPr="007B0A9D">
        <w:rPr>
          <w:rFonts w:asciiTheme="majorBidi" w:hAnsiTheme="majorBidi" w:cstheme="majorBidi" w:hint="cs"/>
          <w:rtl/>
        </w:rPr>
        <w:t xml:space="preserve"> </w:t>
      </w:r>
      <w:r w:rsidRPr="007B0A9D">
        <w:rPr>
          <w:rFonts w:asciiTheme="majorBidi" w:hAnsiTheme="majorBidi" w:cstheme="majorBidi"/>
          <w:rtl/>
        </w:rPr>
        <w:t xml:space="preserve">תתגשם. </w:t>
      </w:r>
    </w:p>
    <w:p w14:paraId="32B15B6C" w14:textId="77777777" w:rsidR="007B0A9D" w:rsidRPr="007B0A9D" w:rsidRDefault="002A7D6E" w:rsidP="00FD23C5">
      <w:pPr>
        <w:pStyle w:val="a3"/>
        <w:numPr>
          <w:ilvl w:val="0"/>
          <w:numId w:val="4"/>
        </w:numPr>
        <w:bidi/>
        <w:spacing w:line="360" w:lineRule="auto"/>
        <w:jc w:val="both"/>
        <w:rPr>
          <w:rFonts w:asciiTheme="majorBidi" w:hAnsiTheme="majorBidi" w:cstheme="majorBidi"/>
          <w:b/>
          <w:bCs/>
          <w:u w:val="single"/>
        </w:rPr>
      </w:pPr>
      <w:r w:rsidRPr="007B0A9D">
        <w:rPr>
          <w:rFonts w:asciiTheme="majorBidi" w:hAnsiTheme="majorBidi" w:cstheme="majorBidi"/>
          <w:b/>
          <w:bCs/>
          <w:rtl/>
        </w:rPr>
        <w:t>אמצעי שפגיעתו הכי פחותה</w:t>
      </w:r>
    </w:p>
    <w:p w14:paraId="0AF0D181" w14:textId="77777777" w:rsidR="007B0A9D" w:rsidRDefault="002A7D6E" w:rsidP="00FD23C5">
      <w:pPr>
        <w:pStyle w:val="a3"/>
        <w:bidi/>
        <w:spacing w:line="360" w:lineRule="auto"/>
        <w:ind w:left="1069"/>
        <w:jc w:val="both"/>
        <w:rPr>
          <w:rFonts w:asciiTheme="majorBidi" w:hAnsiTheme="majorBidi" w:cstheme="majorBidi"/>
          <w:rtl/>
        </w:rPr>
      </w:pPr>
      <w:proofErr w:type="spellStart"/>
      <w:r w:rsidRPr="007B0A9D">
        <w:rPr>
          <w:rFonts w:asciiTheme="majorBidi" w:hAnsiTheme="majorBidi" w:cstheme="majorBidi"/>
          <w:rtl/>
        </w:rPr>
        <w:t>קישלי</w:t>
      </w:r>
      <w:proofErr w:type="spellEnd"/>
      <w:r w:rsidRPr="007B0A9D">
        <w:rPr>
          <w:rFonts w:asciiTheme="majorBidi" w:hAnsiTheme="majorBidi" w:cstheme="majorBidi"/>
          <w:rtl/>
        </w:rPr>
        <w:t xml:space="preserve"> יטען </w:t>
      </w:r>
      <w:r w:rsidRPr="007B0A9D">
        <w:rPr>
          <w:rFonts w:asciiTheme="majorBidi" w:hAnsiTheme="majorBidi" w:cstheme="majorBidi"/>
          <w:b/>
          <w:bCs/>
          <w:rtl/>
        </w:rPr>
        <w:t>שיש צורך לבחון אם קיימת חלופה מתאימה אחרת המאמצת את מבחן האמצעי שפגיעתו פחותה</w:t>
      </w:r>
      <w:r w:rsidRPr="007B0A9D">
        <w:rPr>
          <w:rFonts w:asciiTheme="majorBidi" w:hAnsiTheme="majorBidi" w:cstheme="majorBidi"/>
          <w:rtl/>
        </w:rPr>
        <w:t>. בנסיבות מסוימות, א</w:t>
      </w:r>
      <w:r w:rsidRPr="007B0A9D">
        <w:rPr>
          <w:rFonts w:asciiTheme="majorBidi" w:hAnsiTheme="majorBidi" w:cstheme="majorBidi"/>
          <w:b/>
          <w:bCs/>
          <w:rtl/>
        </w:rPr>
        <w:t>פשר להסתפק בחלופה שתרומתה לצמצום מעבר הח"כים בין מפלגות היא מועטה</w:t>
      </w:r>
      <w:r w:rsidRPr="007B0A9D">
        <w:rPr>
          <w:rFonts w:asciiTheme="majorBidi" w:hAnsiTheme="majorBidi" w:cstheme="majorBidi"/>
          <w:rtl/>
        </w:rPr>
        <w:t xml:space="preserve"> מאשר פגיעה בזכויות </w:t>
      </w:r>
      <w:proofErr w:type="spellStart"/>
      <w:r w:rsidRPr="007B0A9D">
        <w:rPr>
          <w:rFonts w:asciiTheme="majorBidi" w:hAnsiTheme="majorBidi" w:cstheme="majorBidi"/>
          <w:rtl/>
        </w:rPr>
        <w:t>ובחו"י</w:t>
      </w:r>
      <w:proofErr w:type="spellEnd"/>
      <w:r w:rsidRPr="007B0A9D">
        <w:rPr>
          <w:rFonts w:asciiTheme="majorBidi" w:hAnsiTheme="majorBidi" w:cstheme="majorBidi"/>
          <w:rtl/>
        </w:rPr>
        <w:t xml:space="preserve">. (האגודה לזכויות </w:t>
      </w:r>
      <w:proofErr w:type="spellStart"/>
      <w:r w:rsidRPr="007B0A9D">
        <w:rPr>
          <w:rFonts w:asciiTheme="majorBidi" w:hAnsiTheme="majorBidi" w:cstheme="majorBidi"/>
          <w:rtl/>
        </w:rPr>
        <w:t>האזרח,חיות</w:t>
      </w:r>
      <w:proofErr w:type="spellEnd"/>
      <w:r w:rsidRPr="007B0A9D">
        <w:rPr>
          <w:rFonts w:asciiTheme="majorBidi" w:hAnsiTheme="majorBidi" w:cstheme="majorBidi"/>
          <w:rtl/>
        </w:rPr>
        <w:t xml:space="preserve"> 24).</w:t>
      </w:r>
    </w:p>
    <w:p w14:paraId="4E6D4B97" w14:textId="099742F8" w:rsidR="002A7D6E" w:rsidRPr="007B0A9D" w:rsidRDefault="002A7D6E" w:rsidP="00FD23C5">
      <w:pPr>
        <w:pStyle w:val="a3"/>
        <w:bidi/>
        <w:spacing w:line="360" w:lineRule="auto"/>
        <w:ind w:left="1069"/>
        <w:jc w:val="both"/>
        <w:rPr>
          <w:rFonts w:asciiTheme="majorBidi" w:hAnsiTheme="majorBidi" w:cstheme="majorBidi"/>
          <w:u w:val="single"/>
        </w:rPr>
      </w:pPr>
      <w:r w:rsidRPr="007B0A9D">
        <w:rPr>
          <w:rFonts w:asciiTheme="majorBidi" w:hAnsiTheme="majorBidi" w:cstheme="majorBidi"/>
          <w:rtl/>
        </w:rPr>
        <w:t xml:space="preserve">פגיעה בזכות אינה מוצדקת כי </w:t>
      </w:r>
      <w:r w:rsidRPr="007B0A9D">
        <w:rPr>
          <w:rFonts w:asciiTheme="majorBidi" w:hAnsiTheme="majorBidi" w:cstheme="majorBidi"/>
          <w:b/>
          <w:bCs/>
          <w:rtl/>
        </w:rPr>
        <w:t>ניתן למצוא אמצעי חלופי שיפגע פחות וישיג את המטרה, גם אם בצורה טובה פחות</w:t>
      </w:r>
      <w:r w:rsidRPr="007B0A9D">
        <w:rPr>
          <w:rFonts w:asciiTheme="majorBidi" w:hAnsiTheme="majorBidi" w:cstheme="majorBidi"/>
          <w:rtl/>
        </w:rPr>
        <w:t xml:space="preserve"> (</w:t>
      </w:r>
      <w:proofErr w:type="spellStart"/>
      <w:r w:rsidRPr="007B0A9D">
        <w:rPr>
          <w:rFonts w:asciiTheme="majorBidi" w:hAnsiTheme="majorBidi" w:cstheme="majorBidi"/>
          <w:rtl/>
        </w:rPr>
        <w:t>א.ס.ף,ארבל</w:t>
      </w:r>
      <w:proofErr w:type="spellEnd"/>
      <w:r w:rsidRPr="007B0A9D">
        <w:rPr>
          <w:rFonts w:asciiTheme="majorBidi" w:hAnsiTheme="majorBidi" w:cstheme="majorBidi"/>
          <w:rtl/>
        </w:rPr>
        <w:t xml:space="preserve"> 103).</w:t>
      </w:r>
    </w:p>
    <w:p w14:paraId="03453EEE" w14:textId="77777777" w:rsidR="007B0A9D" w:rsidRPr="007B0A9D" w:rsidRDefault="002A7D6E" w:rsidP="00FD23C5">
      <w:pPr>
        <w:pStyle w:val="a3"/>
        <w:numPr>
          <w:ilvl w:val="0"/>
          <w:numId w:val="4"/>
        </w:numPr>
        <w:bidi/>
        <w:spacing w:line="360" w:lineRule="auto"/>
        <w:jc w:val="both"/>
        <w:rPr>
          <w:rFonts w:asciiTheme="majorBidi" w:hAnsiTheme="majorBidi" w:cstheme="majorBidi"/>
          <w:b/>
          <w:bCs/>
        </w:rPr>
      </w:pPr>
      <w:r w:rsidRPr="007B0A9D">
        <w:rPr>
          <w:rFonts w:asciiTheme="majorBidi" w:hAnsiTheme="majorBidi" w:cstheme="majorBidi"/>
          <w:b/>
          <w:bCs/>
          <w:rtl/>
        </w:rPr>
        <w:t>מידתיות במובן הצר</w:t>
      </w:r>
    </w:p>
    <w:p w14:paraId="5D3BB89E" w14:textId="77777777" w:rsidR="007B0A9D" w:rsidRDefault="002A7D6E" w:rsidP="00FD23C5">
      <w:pPr>
        <w:pStyle w:val="a3"/>
        <w:bidi/>
        <w:spacing w:line="360" w:lineRule="auto"/>
        <w:ind w:left="1069"/>
        <w:jc w:val="both"/>
        <w:rPr>
          <w:rFonts w:asciiTheme="majorBidi" w:hAnsiTheme="majorBidi" w:cstheme="majorBidi"/>
          <w:rtl/>
        </w:rPr>
      </w:pPr>
      <w:proofErr w:type="spellStart"/>
      <w:r w:rsidRPr="007B0A9D">
        <w:rPr>
          <w:rFonts w:asciiTheme="majorBidi" w:hAnsiTheme="majorBidi" w:cstheme="majorBidi"/>
          <w:rtl/>
        </w:rPr>
        <w:t>קישלי</w:t>
      </w:r>
      <w:proofErr w:type="spellEnd"/>
      <w:r w:rsidRPr="007B0A9D">
        <w:rPr>
          <w:rFonts w:asciiTheme="majorBidi" w:hAnsiTheme="majorBidi" w:cstheme="majorBidi"/>
          <w:rtl/>
        </w:rPr>
        <w:t xml:space="preserve"> יטע</w:t>
      </w:r>
      <w:r w:rsidR="0024218E" w:rsidRPr="007B0A9D">
        <w:rPr>
          <w:rFonts w:asciiTheme="majorBidi" w:hAnsiTheme="majorBidi" w:cstheme="majorBidi" w:hint="cs"/>
          <w:rtl/>
        </w:rPr>
        <w:t>ן</w:t>
      </w:r>
      <w:r w:rsidRPr="007B0A9D">
        <w:rPr>
          <w:rFonts w:asciiTheme="majorBidi" w:hAnsiTheme="majorBidi" w:cstheme="majorBidi"/>
          <w:rtl/>
        </w:rPr>
        <w:t xml:space="preserve"> </w:t>
      </w:r>
      <w:r w:rsidR="0024218E" w:rsidRPr="007B0A9D">
        <w:rPr>
          <w:rFonts w:asciiTheme="majorBidi" w:hAnsiTheme="majorBidi" w:cstheme="majorBidi" w:hint="cs"/>
          <w:b/>
          <w:bCs/>
          <w:rtl/>
        </w:rPr>
        <w:t>ש</w:t>
      </w:r>
      <w:r w:rsidRPr="007B0A9D">
        <w:rPr>
          <w:rFonts w:asciiTheme="majorBidi" w:hAnsiTheme="majorBidi" w:cstheme="majorBidi"/>
          <w:b/>
          <w:bCs/>
          <w:rtl/>
        </w:rPr>
        <w:t>יישום החוק אינו מבטיח שהמעבר בין המפלגות יפחת, ואין הכרח שאמון הציבור יחזור בעקבותיו</w:t>
      </w:r>
      <w:r w:rsidRPr="007B0A9D">
        <w:rPr>
          <w:rFonts w:asciiTheme="majorBidi" w:hAnsiTheme="majorBidi" w:cstheme="majorBidi"/>
          <w:rtl/>
        </w:rPr>
        <w:t>, אך כן וודאי שיש</w:t>
      </w:r>
      <w:r w:rsidR="0024218E" w:rsidRPr="007B0A9D">
        <w:rPr>
          <w:rFonts w:asciiTheme="majorBidi" w:hAnsiTheme="majorBidi" w:cstheme="majorBidi" w:hint="cs"/>
          <w:rtl/>
        </w:rPr>
        <w:t>נם</w:t>
      </w:r>
      <w:r w:rsidRPr="007B0A9D">
        <w:rPr>
          <w:rFonts w:asciiTheme="majorBidi" w:hAnsiTheme="majorBidi" w:cstheme="majorBidi"/>
          <w:rtl/>
        </w:rPr>
        <w:t xml:space="preserve"> ח"כים והוא </w:t>
      </w:r>
      <w:proofErr w:type="spellStart"/>
      <w:r w:rsidRPr="007B0A9D">
        <w:rPr>
          <w:rFonts w:asciiTheme="majorBidi" w:hAnsiTheme="majorBidi" w:cstheme="majorBidi"/>
          <w:rtl/>
        </w:rPr>
        <w:t>בינהם</w:t>
      </w:r>
      <w:proofErr w:type="spellEnd"/>
      <w:r w:rsidRPr="007B0A9D">
        <w:rPr>
          <w:rFonts w:asciiTheme="majorBidi" w:hAnsiTheme="majorBidi" w:cstheme="majorBidi"/>
          <w:rtl/>
        </w:rPr>
        <w:t xml:space="preserve"> שזכויותי</w:t>
      </w:r>
      <w:r w:rsidR="0024218E" w:rsidRPr="007B0A9D">
        <w:rPr>
          <w:rFonts w:asciiTheme="majorBidi" w:hAnsiTheme="majorBidi" w:cstheme="majorBidi" w:hint="cs"/>
          <w:rtl/>
        </w:rPr>
        <w:t>הם</w:t>
      </w:r>
      <w:r w:rsidRPr="007B0A9D">
        <w:rPr>
          <w:rFonts w:asciiTheme="majorBidi" w:hAnsiTheme="majorBidi" w:cstheme="majorBidi"/>
          <w:rtl/>
        </w:rPr>
        <w:t xml:space="preserve"> נפגעות</w:t>
      </w:r>
      <w:r w:rsidR="004E718E" w:rsidRPr="007B0A9D">
        <w:rPr>
          <w:rFonts w:asciiTheme="majorBidi" w:hAnsiTheme="majorBidi" w:cstheme="majorBidi" w:hint="cs"/>
          <w:rtl/>
        </w:rPr>
        <w:t>,</w:t>
      </w:r>
      <w:r w:rsidRPr="007B0A9D">
        <w:rPr>
          <w:rFonts w:asciiTheme="majorBidi" w:hAnsiTheme="majorBidi" w:cstheme="majorBidi"/>
          <w:rtl/>
        </w:rPr>
        <w:t xml:space="preserve"> ולכן </w:t>
      </w:r>
      <w:r w:rsidRPr="007B0A9D">
        <w:rPr>
          <w:rFonts w:asciiTheme="majorBidi" w:hAnsiTheme="majorBidi" w:cstheme="majorBidi"/>
          <w:b/>
          <w:bCs/>
          <w:rtl/>
        </w:rPr>
        <w:t>אין איזון בין התועלת ובין הנזק</w:t>
      </w:r>
      <w:r w:rsidRPr="007B0A9D">
        <w:rPr>
          <w:rFonts w:asciiTheme="majorBidi" w:hAnsiTheme="majorBidi" w:cstheme="majorBidi"/>
          <w:rtl/>
        </w:rPr>
        <w:t xml:space="preserve"> שיכול להיווצר.</w:t>
      </w:r>
    </w:p>
    <w:p w14:paraId="2EB9EB75" w14:textId="55DB6843" w:rsidR="002A7D6E" w:rsidRPr="007B0A9D" w:rsidRDefault="002A7D6E" w:rsidP="00FD23C5">
      <w:pPr>
        <w:pStyle w:val="a3"/>
        <w:bidi/>
        <w:spacing w:line="360" w:lineRule="auto"/>
        <w:ind w:left="1069"/>
        <w:jc w:val="both"/>
        <w:rPr>
          <w:rFonts w:asciiTheme="majorBidi" w:hAnsiTheme="majorBidi" w:cstheme="majorBidi"/>
          <w:rtl/>
        </w:rPr>
      </w:pPr>
      <w:r w:rsidRPr="007B0A9D">
        <w:rPr>
          <w:rFonts w:asciiTheme="majorBidi" w:hAnsiTheme="majorBidi" w:cstheme="majorBidi"/>
          <w:rtl/>
        </w:rPr>
        <w:t xml:space="preserve">בנוסף לכך, </w:t>
      </w:r>
      <w:r w:rsidRPr="007B0A9D">
        <w:rPr>
          <w:rFonts w:asciiTheme="majorBidi" w:hAnsiTheme="majorBidi" w:cstheme="majorBidi"/>
          <w:b/>
          <w:bCs/>
          <w:rtl/>
        </w:rPr>
        <w:t>ישנם 2 מבחנים ש</w:t>
      </w:r>
      <w:r w:rsidR="00653B9D" w:rsidRPr="007B0A9D">
        <w:rPr>
          <w:rFonts w:asciiTheme="majorBidi" w:hAnsiTheme="majorBidi" w:cstheme="majorBidi" w:hint="cs"/>
          <w:b/>
          <w:bCs/>
          <w:rtl/>
        </w:rPr>
        <w:t>נדרשים</w:t>
      </w:r>
      <w:r w:rsidRPr="007B0A9D">
        <w:rPr>
          <w:rFonts w:asciiTheme="majorBidi" w:hAnsiTheme="majorBidi" w:cstheme="majorBidi"/>
          <w:b/>
          <w:bCs/>
          <w:rtl/>
        </w:rPr>
        <w:t xml:space="preserve"> לב</w:t>
      </w:r>
      <w:r w:rsidR="00653B9D" w:rsidRPr="007B0A9D">
        <w:rPr>
          <w:rFonts w:asciiTheme="majorBidi" w:hAnsiTheme="majorBidi" w:cstheme="majorBidi" w:hint="cs"/>
          <w:b/>
          <w:bCs/>
          <w:rtl/>
        </w:rPr>
        <w:t>חינת החוק</w:t>
      </w:r>
      <w:r w:rsidR="00B926F9" w:rsidRPr="007B0A9D">
        <w:rPr>
          <w:rFonts w:asciiTheme="majorBidi" w:hAnsiTheme="majorBidi" w:cstheme="majorBidi" w:hint="cs"/>
          <w:b/>
          <w:bCs/>
          <w:rtl/>
        </w:rPr>
        <w:t xml:space="preserve"> </w:t>
      </w:r>
      <w:r w:rsidR="00AF2A2D" w:rsidRPr="007B0A9D">
        <w:rPr>
          <w:rFonts w:asciiTheme="majorBidi" w:hAnsiTheme="majorBidi" w:cstheme="majorBidi" w:hint="cs"/>
          <w:b/>
          <w:bCs/>
          <w:rtl/>
        </w:rPr>
        <w:t xml:space="preserve">בכדי </w:t>
      </w:r>
      <w:r w:rsidR="00B926F9" w:rsidRPr="007B0A9D">
        <w:rPr>
          <w:rFonts w:asciiTheme="majorBidi" w:hAnsiTheme="majorBidi" w:cstheme="majorBidi" w:hint="cs"/>
          <w:b/>
          <w:bCs/>
          <w:rtl/>
        </w:rPr>
        <w:t xml:space="preserve">לבדוק </w:t>
      </w:r>
      <w:r w:rsidR="00907ADE" w:rsidRPr="007B0A9D">
        <w:rPr>
          <w:rFonts w:asciiTheme="majorBidi" w:hAnsiTheme="majorBidi" w:cstheme="majorBidi" w:hint="cs"/>
          <w:b/>
          <w:bCs/>
          <w:rtl/>
        </w:rPr>
        <w:t>ב</w:t>
      </w:r>
      <w:r w:rsidR="00B926F9" w:rsidRPr="007B0A9D">
        <w:rPr>
          <w:rFonts w:asciiTheme="majorBidi" w:hAnsiTheme="majorBidi" w:cstheme="majorBidi" w:hint="cs"/>
          <w:b/>
          <w:bCs/>
          <w:rtl/>
        </w:rPr>
        <w:t xml:space="preserve">אם </w:t>
      </w:r>
      <w:r w:rsidR="00907ADE" w:rsidRPr="007B0A9D">
        <w:rPr>
          <w:rFonts w:asciiTheme="majorBidi" w:hAnsiTheme="majorBidi" w:cstheme="majorBidi" w:hint="cs"/>
          <w:b/>
          <w:bCs/>
          <w:rtl/>
        </w:rPr>
        <w:t xml:space="preserve">הוא </w:t>
      </w:r>
      <w:r w:rsidR="00B926F9" w:rsidRPr="007B0A9D">
        <w:rPr>
          <w:rFonts w:asciiTheme="majorBidi" w:hAnsiTheme="majorBidi" w:cstheme="majorBidi" w:hint="cs"/>
          <w:b/>
          <w:bCs/>
          <w:rtl/>
        </w:rPr>
        <w:t>מידתי</w:t>
      </w:r>
      <w:r w:rsidR="00B926F9" w:rsidRPr="007B0A9D">
        <w:rPr>
          <w:rFonts w:asciiTheme="majorBidi" w:hAnsiTheme="majorBidi" w:cstheme="majorBidi" w:hint="cs"/>
          <w:rtl/>
        </w:rPr>
        <w:t xml:space="preserve"> </w:t>
      </w:r>
      <w:r w:rsidRPr="007B0A9D">
        <w:rPr>
          <w:rFonts w:asciiTheme="majorBidi" w:hAnsiTheme="majorBidi" w:cstheme="majorBidi"/>
          <w:rtl/>
        </w:rPr>
        <w:t xml:space="preserve">(בית </w:t>
      </w:r>
      <w:proofErr w:type="spellStart"/>
      <w:r w:rsidRPr="007B0A9D">
        <w:rPr>
          <w:rFonts w:asciiTheme="majorBidi" w:hAnsiTheme="majorBidi" w:cstheme="majorBidi"/>
          <w:rtl/>
        </w:rPr>
        <w:t>סוריק,ברק</w:t>
      </w:r>
      <w:proofErr w:type="spellEnd"/>
      <w:r w:rsidRPr="007B0A9D">
        <w:rPr>
          <w:rFonts w:asciiTheme="majorBidi" w:hAnsiTheme="majorBidi" w:cstheme="majorBidi"/>
          <w:rtl/>
        </w:rPr>
        <w:t xml:space="preserve"> </w:t>
      </w:r>
      <w:r w:rsidR="00A15B8E" w:rsidRPr="007B0A9D">
        <w:rPr>
          <w:rFonts w:asciiTheme="majorBidi" w:hAnsiTheme="majorBidi" w:cstheme="majorBidi" w:hint="cs"/>
          <w:rtl/>
        </w:rPr>
        <w:t>59</w:t>
      </w:r>
      <w:r w:rsidRPr="007B0A9D">
        <w:rPr>
          <w:rFonts w:asciiTheme="majorBidi" w:hAnsiTheme="majorBidi" w:cstheme="majorBidi"/>
          <w:rtl/>
        </w:rPr>
        <w:t>):</w:t>
      </w:r>
    </w:p>
    <w:p w14:paraId="22434C7F" w14:textId="60D78786" w:rsidR="002A7D6E" w:rsidRPr="00F7706D" w:rsidRDefault="002A7D6E" w:rsidP="00FD23C5">
      <w:pPr>
        <w:pStyle w:val="a3"/>
        <w:numPr>
          <w:ilvl w:val="0"/>
          <w:numId w:val="5"/>
        </w:numPr>
        <w:bidi/>
        <w:spacing w:line="360" w:lineRule="auto"/>
        <w:jc w:val="both"/>
        <w:rPr>
          <w:rFonts w:asciiTheme="majorBidi" w:hAnsiTheme="majorBidi" w:cstheme="majorBidi"/>
        </w:rPr>
      </w:pPr>
      <w:r w:rsidRPr="007B0A9D">
        <w:rPr>
          <w:rFonts w:asciiTheme="majorBidi" w:hAnsiTheme="majorBidi" w:cstheme="majorBidi"/>
          <w:b/>
          <w:bCs/>
          <w:rtl/>
        </w:rPr>
        <w:t>התועלת המוחלטת</w:t>
      </w:r>
      <w:r w:rsidRPr="00F7706D">
        <w:rPr>
          <w:rFonts w:asciiTheme="majorBidi" w:hAnsiTheme="majorBidi" w:cstheme="majorBidi"/>
          <w:rtl/>
        </w:rPr>
        <w:t xml:space="preserve">: אם </w:t>
      </w:r>
      <w:r w:rsidRPr="007B0A9D">
        <w:rPr>
          <w:rFonts w:asciiTheme="majorBidi" w:hAnsiTheme="majorBidi" w:cstheme="majorBidi"/>
          <w:b/>
          <w:bCs/>
          <w:rtl/>
        </w:rPr>
        <w:t>משווים את יתרון החוק אל מול הנזק שנגרם בעקבותיו</w:t>
      </w:r>
      <w:r w:rsidRPr="00F7706D">
        <w:rPr>
          <w:rFonts w:asciiTheme="majorBidi" w:hAnsiTheme="majorBidi" w:cstheme="majorBidi"/>
          <w:rtl/>
        </w:rPr>
        <w:t xml:space="preserve">- פגיעה בזכויות ונטילת חסינות של ח"כ. </w:t>
      </w:r>
      <w:proofErr w:type="spellStart"/>
      <w:r w:rsidRPr="00F7706D">
        <w:rPr>
          <w:rFonts w:asciiTheme="majorBidi" w:hAnsiTheme="majorBidi" w:cstheme="majorBidi"/>
          <w:rtl/>
        </w:rPr>
        <w:t>חו"י</w:t>
      </w:r>
      <w:proofErr w:type="spellEnd"/>
      <w:r w:rsidRPr="00F7706D">
        <w:rPr>
          <w:rFonts w:asciiTheme="majorBidi" w:hAnsiTheme="majorBidi" w:cstheme="majorBidi"/>
          <w:rtl/>
        </w:rPr>
        <w:t xml:space="preserve"> הינו מדורג מעל האינטרס הציבורי.</w:t>
      </w:r>
    </w:p>
    <w:p w14:paraId="47770056" w14:textId="579838E6" w:rsidR="002A7D6E" w:rsidRPr="00F7706D" w:rsidRDefault="002A7D6E" w:rsidP="00FD23C5">
      <w:pPr>
        <w:pStyle w:val="a3"/>
        <w:numPr>
          <w:ilvl w:val="0"/>
          <w:numId w:val="5"/>
        </w:numPr>
        <w:bidi/>
        <w:spacing w:line="360" w:lineRule="auto"/>
        <w:jc w:val="both"/>
        <w:rPr>
          <w:rFonts w:asciiTheme="majorBidi" w:hAnsiTheme="majorBidi" w:cstheme="majorBidi"/>
        </w:rPr>
      </w:pPr>
      <w:commentRangeStart w:id="8"/>
      <w:r w:rsidRPr="007B0A9D">
        <w:rPr>
          <w:rFonts w:asciiTheme="majorBidi" w:hAnsiTheme="majorBidi" w:cstheme="majorBidi"/>
          <w:b/>
          <w:bCs/>
          <w:rtl/>
        </w:rPr>
        <w:t>בחינה יחסית</w:t>
      </w:r>
      <w:r w:rsidRPr="00F7706D">
        <w:rPr>
          <w:rFonts w:asciiTheme="majorBidi" w:hAnsiTheme="majorBidi" w:cstheme="majorBidi"/>
          <w:rtl/>
        </w:rPr>
        <w:t xml:space="preserve">: </w:t>
      </w:r>
      <w:r w:rsidR="00D44A30" w:rsidRPr="007B0A9D">
        <w:rPr>
          <w:rFonts w:asciiTheme="majorBidi" w:hAnsiTheme="majorBidi" w:cstheme="majorBidi" w:hint="cs"/>
          <w:b/>
          <w:bCs/>
          <w:rtl/>
        </w:rPr>
        <w:t>יש צורך למצוא חלופות לחוק גם אם יעילות פחות</w:t>
      </w:r>
      <w:r w:rsidR="00D44A30">
        <w:rPr>
          <w:rFonts w:asciiTheme="majorBidi" w:hAnsiTheme="majorBidi" w:cstheme="majorBidi" w:hint="cs"/>
          <w:rtl/>
        </w:rPr>
        <w:t>.</w:t>
      </w:r>
      <w:r w:rsidRPr="00F7706D">
        <w:rPr>
          <w:rFonts w:asciiTheme="majorBidi" w:hAnsiTheme="majorBidi" w:cstheme="majorBidi"/>
          <w:rtl/>
        </w:rPr>
        <w:t xml:space="preserve"> לדעת </w:t>
      </w:r>
      <w:proofErr w:type="spellStart"/>
      <w:r w:rsidR="00606548">
        <w:rPr>
          <w:rFonts w:asciiTheme="majorBidi" w:hAnsiTheme="majorBidi" w:cstheme="majorBidi"/>
          <w:rtl/>
        </w:rPr>
        <w:t>קישלי</w:t>
      </w:r>
      <w:proofErr w:type="spellEnd"/>
      <w:r w:rsidRPr="00F7706D">
        <w:rPr>
          <w:rFonts w:asciiTheme="majorBidi" w:hAnsiTheme="majorBidi" w:cstheme="majorBidi"/>
          <w:rtl/>
        </w:rPr>
        <w:t xml:space="preserve"> יש אפשרות להשתמש באמצעים פוגעניים פחות (למשל, הגבלת מספר סיעות שח"כ יכול לעבוד, </w:t>
      </w:r>
      <w:proofErr w:type="spellStart"/>
      <w:r w:rsidRPr="00F7706D">
        <w:rPr>
          <w:rFonts w:asciiTheme="majorBidi" w:hAnsiTheme="majorBidi" w:cstheme="majorBidi"/>
          <w:rtl/>
        </w:rPr>
        <w:t>השעייה</w:t>
      </w:r>
      <w:proofErr w:type="spellEnd"/>
      <w:r w:rsidRPr="00F7706D">
        <w:rPr>
          <w:rFonts w:asciiTheme="majorBidi" w:hAnsiTheme="majorBidi" w:cstheme="majorBidi"/>
          <w:rtl/>
        </w:rPr>
        <w:t xml:space="preserve"> זמנית) וכך שני הערכים יוכ</w:t>
      </w:r>
      <w:r w:rsidR="00C11EA7">
        <w:rPr>
          <w:rFonts w:asciiTheme="majorBidi" w:hAnsiTheme="majorBidi" w:cstheme="majorBidi" w:hint="cs"/>
          <w:rtl/>
        </w:rPr>
        <w:t>ל</w:t>
      </w:r>
      <w:r w:rsidRPr="00F7706D">
        <w:rPr>
          <w:rFonts w:asciiTheme="majorBidi" w:hAnsiTheme="majorBidi" w:cstheme="majorBidi"/>
          <w:rtl/>
        </w:rPr>
        <w:t>ו להתקיים זה לצד זה.</w:t>
      </w:r>
    </w:p>
    <w:p w14:paraId="787A8CA9" w14:textId="15A80601" w:rsidR="002A7D6E" w:rsidRPr="007B0A9D" w:rsidRDefault="002A7D6E" w:rsidP="00FD23C5">
      <w:pPr>
        <w:pStyle w:val="a3"/>
        <w:bidi/>
        <w:spacing w:line="360" w:lineRule="auto"/>
        <w:ind w:left="1777"/>
        <w:jc w:val="both"/>
        <w:rPr>
          <w:rFonts w:asciiTheme="majorBidi" w:hAnsiTheme="majorBidi" w:cstheme="majorBidi"/>
          <w:b/>
          <w:bCs/>
          <w:rtl/>
        </w:rPr>
      </w:pPr>
      <w:r w:rsidRPr="00F7706D">
        <w:rPr>
          <w:rFonts w:asciiTheme="majorBidi" w:hAnsiTheme="majorBidi" w:cstheme="majorBidi"/>
          <w:rtl/>
        </w:rPr>
        <w:t xml:space="preserve">ואילו המחוקק יטען </w:t>
      </w:r>
      <w:r w:rsidRPr="007B0A9D">
        <w:rPr>
          <w:rFonts w:asciiTheme="majorBidi" w:hAnsiTheme="majorBidi" w:cstheme="majorBidi"/>
          <w:b/>
          <w:bCs/>
          <w:rtl/>
        </w:rPr>
        <w:t>שכל פעולותיה של הכנסת נעשות על מנת להגן על אמון הציבור, וזוהי עבודתם מכוח החוק כיוון שזוהי ריבונות העם</w:t>
      </w:r>
      <w:r w:rsidRPr="00F7706D">
        <w:rPr>
          <w:rFonts w:asciiTheme="majorBidi" w:hAnsiTheme="majorBidi" w:cstheme="majorBidi"/>
          <w:rtl/>
        </w:rPr>
        <w:t xml:space="preserve">, האזרחים מצביעים למפלגות ספציפיות עם רשימות ידועות מראש והמעברים שגברו בתקופה האחרונה </w:t>
      </w:r>
      <w:proofErr w:type="spellStart"/>
      <w:r w:rsidRPr="00F7706D">
        <w:rPr>
          <w:rFonts w:asciiTheme="majorBidi" w:hAnsiTheme="majorBidi" w:cstheme="majorBidi"/>
          <w:rtl/>
        </w:rPr>
        <w:t>בעייתים</w:t>
      </w:r>
      <w:proofErr w:type="spellEnd"/>
      <w:r w:rsidRPr="00F7706D">
        <w:rPr>
          <w:rFonts w:asciiTheme="majorBidi" w:hAnsiTheme="majorBidi" w:cstheme="majorBidi"/>
          <w:rtl/>
        </w:rPr>
        <w:t xml:space="preserve">. </w:t>
      </w:r>
      <w:r w:rsidRPr="007B0A9D">
        <w:rPr>
          <w:rFonts w:asciiTheme="majorBidi" w:hAnsiTheme="majorBidi" w:cstheme="majorBidi"/>
          <w:b/>
          <w:bCs/>
          <w:rtl/>
        </w:rPr>
        <w:t>זהו אינטרס ציבורי מרכזי ולכן הת</w:t>
      </w:r>
      <w:r w:rsidR="004543DB" w:rsidRPr="007B0A9D">
        <w:rPr>
          <w:rFonts w:asciiTheme="majorBidi" w:hAnsiTheme="majorBidi" w:cstheme="majorBidi" w:hint="cs"/>
          <w:b/>
          <w:bCs/>
          <w:rtl/>
        </w:rPr>
        <w:t>ועלת</w:t>
      </w:r>
      <w:r w:rsidRPr="007B0A9D">
        <w:rPr>
          <w:rFonts w:asciiTheme="majorBidi" w:hAnsiTheme="majorBidi" w:cstheme="majorBidi"/>
          <w:b/>
          <w:bCs/>
          <w:rtl/>
        </w:rPr>
        <w:t xml:space="preserve"> תעלה על הנזק.</w:t>
      </w:r>
      <w:commentRangeEnd w:id="8"/>
      <w:r w:rsidR="00414867">
        <w:rPr>
          <w:rStyle w:val="a8"/>
          <w:rtl/>
        </w:rPr>
        <w:commentReference w:id="8"/>
      </w:r>
      <w:commentRangeEnd w:id="7"/>
      <w:r w:rsidR="00414867">
        <w:rPr>
          <w:rStyle w:val="a8"/>
          <w:rtl/>
        </w:rPr>
        <w:commentReference w:id="7"/>
      </w:r>
    </w:p>
    <w:p w14:paraId="4886D3CC" w14:textId="2AEE7859" w:rsidR="00BF7D38" w:rsidRPr="00F7706D" w:rsidRDefault="00BF7D38" w:rsidP="00FD23C5">
      <w:pPr>
        <w:bidi/>
        <w:spacing w:line="360" w:lineRule="auto"/>
        <w:jc w:val="both"/>
        <w:rPr>
          <w:rFonts w:asciiTheme="majorBidi" w:hAnsiTheme="majorBidi" w:cstheme="majorBidi"/>
          <w:u w:val="single"/>
          <w:rtl/>
        </w:rPr>
      </w:pPr>
      <w:r w:rsidRPr="00F7706D">
        <w:rPr>
          <w:rFonts w:asciiTheme="majorBidi" w:hAnsiTheme="majorBidi" w:cstheme="majorBidi"/>
          <w:u w:val="single"/>
          <w:rtl/>
        </w:rPr>
        <w:t>תוצאת הפגם החוקתי</w:t>
      </w:r>
    </w:p>
    <w:p w14:paraId="1E1E849D" w14:textId="604DE42F" w:rsidR="00BF7D38" w:rsidRPr="00F7706D" w:rsidRDefault="005E365B" w:rsidP="00FD23C5">
      <w:pPr>
        <w:bidi/>
        <w:spacing w:line="360" w:lineRule="auto"/>
        <w:jc w:val="both"/>
        <w:rPr>
          <w:rFonts w:asciiTheme="majorBidi" w:hAnsiTheme="majorBidi" w:cstheme="majorBidi"/>
          <w:rtl/>
        </w:rPr>
      </w:pPr>
      <w:proofErr w:type="spellStart"/>
      <w:r w:rsidRPr="00F7706D">
        <w:rPr>
          <w:rFonts w:asciiTheme="majorBidi" w:hAnsiTheme="majorBidi" w:cstheme="majorBidi"/>
          <w:rtl/>
        </w:rPr>
        <w:t>קישלי</w:t>
      </w:r>
      <w:proofErr w:type="spellEnd"/>
      <w:r w:rsidRPr="00F7706D">
        <w:rPr>
          <w:rFonts w:asciiTheme="majorBidi" w:hAnsiTheme="majorBidi" w:cstheme="majorBidi"/>
          <w:rtl/>
        </w:rPr>
        <w:t xml:space="preserve"> יטען </w:t>
      </w:r>
      <w:r w:rsidR="00C44E0A" w:rsidRPr="007B0A9D">
        <w:rPr>
          <w:rFonts w:asciiTheme="majorBidi" w:hAnsiTheme="majorBidi" w:cstheme="majorBidi"/>
          <w:b/>
          <w:bCs/>
          <w:rtl/>
        </w:rPr>
        <w:t>שהחוק בטל עפ"י מודל הבטלות המוחלטת</w:t>
      </w:r>
      <w:r w:rsidR="00C44E0A" w:rsidRPr="00F7706D">
        <w:rPr>
          <w:rFonts w:asciiTheme="majorBidi" w:hAnsiTheme="majorBidi" w:cstheme="majorBidi"/>
          <w:rtl/>
        </w:rPr>
        <w:t xml:space="preserve">. </w:t>
      </w:r>
      <w:r w:rsidR="00A061EF" w:rsidRPr="00F7706D">
        <w:rPr>
          <w:rFonts w:asciiTheme="majorBidi" w:hAnsiTheme="majorBidi" w:cstheme="majorBidi"/>
          <w:rtl/>
        </w:rPr>
        <w:t xml:space="preserve">דבר חקיקה הנוגד </w:t>
      </w:r>
      <w:proofErr w:type="spellStart"/>
      <w:r w:rsidR="00A061EF" w:rsidRPr="00F7706D">
        <w:rPr>
          <w:rFonts w:asciiTheme="majorBidi" w:hAnsiTheme="majorBidi" w:cstheme="majorBidi"/>
          <w:rtl/>
        </w:rPr>
        <w:t>חו"י</w:t>
      </w:r>
      <w:proofErr w:type="spellEnd"/>
      <w:r w:rsidR="00A061EF" w:rsidRPr="00F7706D">
        <w:rPr>
          <w:rFonts w:asciiTheme="majorBidi" w:hAnsiTheme="majorBidi" w:cstheme="majorBidi"/>
          <w:rtl/>
        </w:rPr>
        <w:t xml:space="preserve"> דינו להיות בטל. </w:t>
      </w:r>
      <w:r w:rsidR="00FC29D4" w:rsidRPr="00F7706D">
        <w:rPr>
          <w:rFonts w:asciiTheme="majorBidi" w:hAnsiTheme="majorBidi" w:cstheme="majorBidi"/>
          <w:rtl/>
        </w:rPr>
        <w:t xml:space="preserve">(האגודה לזכויות </w:t>
      </w:r>
      <w:proofErr w:type="spellStart"/>
      <w:r w:rsidR="00FC29D4" w:rsidRPr="00F7706D">
        <w:rPr>
          <w:rFonts w:asciiTheme="majorBidi" w:hAnsiTheme="majorBidi" w:cstheme="majorBidi"/>
          <w:rtl/>
        </w:rPr>
        <w:t>האזרח,גולדברג</w:t>
      </w:r>
      <w:proofErr w:type="spellEnd"/>
      <w:r w:rsidR="00FC29D4" w:rsidRPr="00F7706D">
        <w:rPr>
          <w:rFonts w:asciiTheme="majorBidi" w:hAnsiTheme="majorBidi" w:cstheme="majorBidi"/>
          <w:rtl/>
        </w:rPr>
        <w:t xml:space="preserve"> 17).</w:t>
      </w:r>
    </w:p>
    <w:p w14:paraId="554C8C31" w14:textId="5BD6F13E" w:rsidR="00596537" w:rsidRPr="00F7706D" w:rsidRDefault="00FC29D4" w:rsidP="00FD23C5">
      <w:pPr>
        <w:bidi/>
        <w:spacing w:line="360" w:lineRule="auto"/>
        <w:jc w:val="both"/>
        <w:rPr>
          <w:rFonts w:asciiTheme="majorBidi" w:hAnsiTheme="majorBidi" w:cstheme="majorBidi"/>
          <w:rtl/>
        </w:rPr>
      </w:pPr>
      <w:r w:rsidRPr="00F7706D">
        <w:rPr>
          <w:rFonts w:asciiTheme="majorBidi" w:hAnsiTheme="majorBidi" w:cstheme="majorBidi"/>
          <w:rtl/>
        </w:rPr>
        <w:lastRenderedPageBreak/>
        <w:t xml:space="preserve">מנגד, המחוקק יגרוס </w:t>
      </w:r>
      <w:r w:rsidR="006D50E9" w:rsidRPr="007B0A9D">
        <w:rPr>
          <w:rFonts w:asciiTheme="majorBidi" w:hAnsiTheme="majorBidi" w:cstheme="majorBidi"/>
          <w:b/>
          <w:bCs/>
          <w:rtl/>
        </w:rPr>
        <w:t xml:space="preserve">שהמודל הזה מחמיר ויציע </w:t>
      </w:r>
      <w:r w:rsidR="00C11246" w:rsidRPr="007B0A9D">
        <w:rPr>
          <w:rFonts w:asciiTheme="majorBidi" w:hAnsiTheme="majorBidi" w:cstheme="majorBidi"/>
          <w:b/>
          <w:bCs/>
          <w:rtl/>
        </w:rPr>
        <w:t xml:space="preserve">לפעול עפ"י </w:t>
      </w:r>
      <w:r w:rsidR="00D67F4E" w:rsidRPr="007B0A9D">
        <w:rPr>
          <w:rFonts w:asciiTheme="majorBidi" w:hAnsiTheme="majorBidi" w:cstheme="majorBidi"/>
          <w:b/>
          <w:bCs/>
          <w:rtl/>
        </w:rPr>
        <w:t>עקרון העיפרון הכחול</w:t>
      </w:r>
      <w:r w:rsidR="00D67F4E" w:rsidRPr="00F7706D">
        <w:rPr>
          <w:rFonts w:asciiTheme="majorBidi" w:hAnsiTheme="majorBidi" w:cstheme="majorBidi"/>
          <w:rtl/>
        </w:rPr>
        <w:t xml:space="preserve">. ז"א שניתן לבטל את הסעיף </w:t>
      </w:r>
      <w:r w:rsidR="00730721" w:rsidRPr="00F7706D">
        <w:rPr>
          <w:rFonts w:asciiTheme="majorBidi" w:hAnsiTheme="majorBidi" w:cstheme="majorBidi"/>
          <w:rtl/>
        </w:rPr>
        <w:t xml:space="preserve">הבעייתי של </w:t>
      </w:r>
      <w:proofErr w:type="spellStart"/>
      <w:r w:rsidR="00730721" w:rsidRPr="00F7706D">
        <w:rPr>
          <w:rFonts w:asciiTheme="majorBidi" w:hAnsiTheme="majorBidi" w:cstheme="majorBidi"/>
          <w:rtl/>
        </w:rPr>
        <w:t>החוק</w:t>
      </w:r>
      <w:r w:rsidR="008255E3" w:rsidRPr="00F7706D">
        <w:rPr>
          <w:rFonts w:asciiTheme="majorBidi" w:hAnsiTheme="majorBidi" w:cstheme="majorBidi"/>
          <w:rtl/>
        </w:rPr>
        <w:t>,ס</w:t>
      </w:r>
      <w:r w:rsidR="00012F5E">
        <w:rPr>
          <w:rFonts w:asciiTheme="majorBidi" w:hAnsiTheme="majorBidi" w:cstheme="majorBidi" w:hint="cs"/>
          <w:rtl/>
        </w:rPr>
        <w:t>עיף</w:t>
      </w:r>
      <w:proofErr w:type="spellEnd"/>
      <w:r w:rsidR="00012F5E">
        <w:rPr>
          <w:rFonts w:asciiTheme="majorBidi" w:hAnsiTheme="majorBidi" w:cstheme="majorBidi" w:hint="cs"/>
          <w:rtl/>
        </w:rPr>
        <w:t xml:space="preserve"> 3</w:t>
      </w:r>
      <w:r w:rsidR="0095777B" w:rsidRPr="00F7706D">
        <w:rPr>
          <w:rFonts w:asciiTheme="majorBidi" w:hAnsiTheme="majorBidi" w:cstheme="majorBidi"/>
          <w:rtl/>
        </w:rPr>
        <w:t xml:space="preserve"> אשר פוגע </w:t>
      </w:r>
      <w:proofErr w:type="spellStart"/>
      <w:r w:rsidR="0095777B" w:rsidRPr="00F7706D">
        <w:rPr>
          <w:rFonts w:asciiTheme="majorBidi" w:hAnsiTheme="majorBidi" w:cstheme="majorBidi"/>
          <w:rtl/>
        </w:rPr>
        <w:t>בחו"י</w:t>
      </w:r>
      <w:proofErr w:type="spellEnd"/>
      <w:r w:rsidR="00730721" w:rsidRPr="00F7706D">
        <w:rPr>
          <w:rFonts w:asciiTheme="majorBidi" w:hAnsiTheme="majorBidi" w:cstheme="majorBidi"/>
          <w:rtl/>
        </w:rPr>
        <w:t xml:space="preserve"> ולהשאיר </w:t>
      </w:r>
      <w:r w:rsidR="00C53B85" w:rsidRPr="00F7706D">
        <w:rPr>
          <w:rFonts w:asciiTheme="majorBidi" w:hAnsiTheme="majorBidi" w:cstheme="majorBidi"/>
          <w:rtl/>
        </w:rPr>
        <w:t>את החלק התקף</w:t>
      </w:r>
      <w:r w:rsidR="00596537" w:rsidRPr="00F7706D">
        <w:rPr>
          <w:rFonts w:asciiTheme="majorBidi" w:hAnsiTheme="majorBidi" w:cstheme="majorBidi"/>
        </w:rPr>
        <w:t>.</w:t>
      </w:r>
      <w:r w:rsidR="008255E3" w:rsidRPr="00F7706D">
        <w:rPr>
          <w:rFonts w:asciiTheme="majorBidi" w:hAnsiTheme="majorBidi" w:cstheme="majorBidi"/>
          <w:rtl/>
        </w:rPr>
        <w:t xml:space="preserve"> (</w:t>
      </w:r>
      <w:proofErr w:type="spellStart"/>
      <w:r w:rsidR="001E3EF7" w:rsidRPr="00F7706D">
        <w:rPr>
          <w:rFonts w:asciiTheme="majorBidi" w:hAnsiTheme="majorBidi" w:cstheme="majorBidi"/>
          <w:rtl/>
        </w:rPr>
        <w:t>גניס,חשין</w:t>
      </w:r>
      <w:proofErr w:type="spellEnd"/>
      <w:r w:rsidR="001E3EF7" w:rsidRPr="00F7706D">
        <w:rPr>
          <w:rFonts w:asciiTheme="majorBidi" w:hAnsiTheme="majorBidi" w:cstheme="majorBidi"/>
          <w:rtl/>
        </w:rPr>
        <w:t xml:space="preserve"> 34).</w:t>
      </w:r>
    </w:p>
    <w:p w14:paraId="62E79F71" w14:textId="3731D116" w:rsidR="002A7D6E" w:rsidRPr="00F7706D" w:rsidRDefault="002A7D6E" w:rsidP="00FD23C5">
      <w:pPr>
        <w:bidi/>
        <w:spacing w:line="360" w:lineRule="auto"/>
        <w:jc w:val="both"/>
        <w:rPr>
          <w:rFonts w:asciiTheme="majorBidi" w:hAnsiTheme="majorBidi" w:cstheme="majorBidi"/>
          <w:u w:val="single"/>
          <w:rtl/>
        </w:rPr>
      </w:pPr>
      <w:r w:rsidRPr="00F7706D">
        <w:rPr>
          <w:rFonts w:asciiTheme="majorBidi" w:hAnsiTheme="majorBidi" w:cstheme="majorBidi"/>
          <w:u w:val="single"/>
          <w:rtl/>
        </w:rPr>
        <w:t>התנהלות הועדה</w:t>
      </w:r>
    </w:p>
    <w:p w14:paraId="62E3BC30" w14:textId="7C4297E0" w:rsidR="00D7049D" w:rsidRPr="007B0A9D" w:rsidRDefault="00FB455B" w:rsidP="00FD23C5">
      <w:pPr>
        <w:bidi/>
        <w:spacing w:line="360" w:lineRule="auto"/>
        <w:jc w:val="both"/>
        <w:rPr>
          <w:rFonts w:asciiTheme="majorBidi" w:hAnsiTheme="majorBidi" w:cstheme="majorBidi"/>
          <w:b/>
          <w:bCs/>
          <w:rtl/>
          <w:lang w:val="en-US"/>
        </w:rPr>
      </w:pPr>
      <w:proofErr w:type="spellStart"/>
      <w:r w:rsidRPr="00F7706D">
        <w:rPr>
          <w:rFonts w:asciiTheme="majorBidi" w:hAnsiTheme="majorBidi" w:cstheme="majorBidi"/>
          <w:rtl/>
        </w:rPr>
        <w:t>קישלי</w:t>
      </w:r>
      <w:proofErr w:type="spellEnd"/>
      <w:r w:rsidRPr="00F7706D">
        <w:rPr>
          <w:rFonts w:asciiTheme="majorBidi" w:hAnsiTheme="majorBidi" w:cstheme="majorBidi"/>
          <w:rtl/>
        </w:rPr>
        <w:t xml:space="preserve"> </w:t>
      </w:r>
      <w:r w:rsidR="009F6CC0">
        <w:rPr>
          <w:rFonts w:asciiTheme="majorBidi" w:hAnsiTheme="majorBidi" w:cstheme="majorBidi" w:hint="cs"/>
          <w:rtl/>
        </w:rPr>
        <w:t>יטען</w:t>
      </w:r>
      <w:r w:rsidRPr="00F7706D">
        <w:rPr>
          <w:rFonts w:asciiTheme="majorBidi" w:hAnsiTheme="majorBidi" w:cstheme="majorBidi"/>
          <w:rtl/>
        </w:rPr>
        <w:t xml:space="preserve"> כי </w:t>
      </w:r>
      <w:r w:rsidR="00E37EA2" w:rsidRPr="007B0A9D">
        <w:rPr>
          <w:rFonts w:asciiTheme="majorBidi" w:hAnsiTheme="majorBidi" w:cstheme="majorBidi"/>
          <w:b/>
          <w:bCs/>
          <w:rtl/>
        </w:rPr>
        <w:t xml:space="preserve">הדיון שהתקיים בנוגע להפרשתו, </w:t>
      </w:r>
      <w:r w:rsidR="00AE2BFF" w:rsidRPr="007B0A9D">
        <w:rPr>
          <w:rFonts w:asciiTheme="majorBidi" w:hAnsiTheme="majorBidi" w:cstheme="majorBidi"/>
          <w:b/>
          <w:bCs/>
          <w:rtl/>
        </w:rPr>
        <w:t>התבצע באופן לקוי</w:t>
      </w:r>
      <w:r w:rsidR="00AE2BFF" w:rsidRPr="00F7706D">
        <w:rPr>
          <w:rFonts w:asciiTheme="majorBidi" w:hAnsiTheme="majorBidi" w:cstheme="majorBidi"/>
          <w:rtl/>
        </w:rPr>
        <w:t xml:space="preserve"> וביהמ"ש צריך להתערב בהחלטת הועדה. </w:t>
      </w:r>
      <w:r w:rsidR="00CF3831" w:rsidRPr="00F7706D">
        <w:rPr>
          <w:rFonts w:asciiTheme="majorBidi" w:hAnsiTheme="majorBidi" w:cstheme="majorBidi"/>
          <w:rtl/>
        </w:rPr>
        <w:t xml:space="preserve">הדיון לא התבצע </w:t>
      </w:r>
      <w:r w:rsidR="005C4002" w:rsidRPr="00F7706D">
        <w:rPr>
          <w:rFonts w:asciiTheme="majorBidi" w:hAnsiTheme="majorBidi" w:cstheme="majorBidi"/>
          <w:rtl/>
        </w:rPr>
        <w:t>כ</w:t>
      </w:r>
      <w:r w:rsidR="00535C7D">
        <w:rPr>
          <w:rFonts w:asciiTheme="majorBidi" w:hAnsiTheme="majorBidi" w:cstheme="majorBidi" w:hint="cs"/>
          <w:rtl/>
        </w:rPr>
        <w:t>ר</w:t>
      </w:r>
      <w:r w:rsidR="005C4002" w:rsidRPr="00F7706D">
        <w:rPr>
          <w:rFonts w:asciiTheme="majorBidi" w:hAnsiTheme="majorBidi" w:cstheme="majorBidi"/>
          <w:rtl/>
        </w:rPr>
        <w:t xml:space="preserve">אוי, הוא נוגד את </w:t>
      </w:r>
      <w:r w:rsidR="00DD430B" w:rsidRPr="00F7706D">
        <w:rPr>
          <w:rFonts w:asciiTheme="majorBidi" w:hAnsiTheme="majorBidi" w:cstheme="majorBidi"/>
          <w:rtl/>
        </w:rPr>
        <w:t>הוראות תקנון הכנסת</w:t>
      </w:r>
      <w:r w:rsidR="00AC388E">
        <w:rPr>
          <w:rFonts w:asciiTheme="majorBidi" w:hAnsiTheme="majorBidi" w:cstheme="majorBidi" w:hint="cs"/>
          <w:rtl/>
        </w:rPr>
        <w:t>,</w:t>
      </w:r>
      <w:r w:rsidR="00DD430B" w:rsidRPr="00F7706D">
        <w:rPr>
          <w:rFonts w:asciiTheme="majorBidi" w:hAnsiTheme="majorBidi" w:cstheme="majorBidi"/>
          <w:rtl/>
        </w:rPr>
        <w:t xml:space="preserve"> החברים </w:t>
      </w:r>
      <w:proofErr w:type="spellStart"/>
      <w:r w:rsidR="00DD430B" w:rsidRPr="00F7706D">
        <w:rPr>
          <w:rFonts w:asciiTheme="majorBidi" w:hAnsiTheme="majorBidi" w:cstheme="majorBidi"/>
          <w:rtl/>
        </w:rPr>
        <w:t>בועדה</w:t>
      </w:r>
      <w:proofErr w:type="spellEnd"/>
      <w:r w:rsidR="00DD430B" w:rsidRPr="00F7706D">
        <w:rPr>
          <w:rFonts w:asciiTheme="majorBidi" w:hAnsiTheme="majorBidi" w:cstheme="majorBidi"/>
          <w:rtl/>
        </w:rPr>
        <w:t xml:space="preserve"> </w:t>
      </w:r>
      <w:r w:rsidR="00FC7715" w:rsidRPr="00F7706D">
        <w:rPr>
          <w:rFonts w:asciiTheme="majorBidi" w:hAnsiTheme="majorBidi" w:cstheme="majorBidi"/>
          <w:rtl/>
        </w:rPr>
        <w:t xml:space="preserve">נכנסו ויצאו ללא פיקוח מהדיון, </w:t>
      </w:r>
      <w:r w:rsidR="003D3700" w:rsidRPr="00F7706D">
        <w:rPr>
          <w:rFonts w:asciiTheme="majorBidi" w:hAnsiTheme="majorBidi" w:cstheme="majorBidi"/>
          <w:rtl/>
        </w:rPr>
        <w:t>ורק חלק מהח"כ</w:t>
      </w:r>
      <w:r w:rsidR="00171544" w:rsidRPr="00F7706D">
        <w:rPr>
          <w:rFonts w:asciiTheme="majorBidi" w:hAnsiTheme="majorBidi" w:cstheme="majorBidi"/>
          <w:rtl/>
        </w:rPr>
        <w:t>ים הביעו את דעתם</w:t>
      </w:r>
      <w:r w:rsidR="00BE2E6C" w:rsidRPr="00F7706D">
        <w:rPr>
          <w:rFonts w:asciiTheme="majorBidi" w:hAnsiTheme="majorBidi" w:cstheme="majorBidi"/>
          <w:rtl/>
        </w:rPr>
        <w:t xml:space="preserve"> (ס' 113</w:t>
      </w:r>
      <w:r w:rsidR="00D740A7" w:rsidRPr="00F7706D">
        <w:rPr>
          <w:rFonts w:asciiTheme="majorBidi" w:hAnsiTheme="majorBidi" w:cstheme="majorBidi"/>
          <w:rtl/>
        </w:rPr>
        <w:t>.</w:t>
      </w:r>
      <w:r w:rsidR="00BE2E6C" w:rsidRPr="00F7706D">
        <w:rPr>
          <w:rFonts w:asciiTheme="majorBidi" w:hAnsiTheme="majorBidi" w:cstheme="majorBidi"/>
          <w:rtl/>
        </w:rPr>
        <w:t>ב</w:t>
      </w:r>
      <w:r w:rsidR="00D740A7" w:rsidRPr="00F7706D">
        <w:rPr>
          <w:rFonts w:asciiTheme="majorBidi" w:hAnsiTheme="majorBidi" w:cstheme="majorBidi"/>
          <w:lang w:val="en-US"/>
        </w:rPr>
        <w:t>;</w:t>
      </w:r>
      <w:r w:rsidR="00D740A7" w:rsidRPr="00F7706D">
        <w:rPr>
          <w:rFonts w:asciiTheme="majorBidi" w:hAnsiTheme="majorBidi" w:cstheme="majorBidi"/>
          <w:rtl/>
          <w:lang w:val="en-US"/>
        </w:rPr>
        <w:t>ס' 116.ד.1 לתקנון הכנסת)</w:t>
      </w:r>
      <w:r w:rsidR="00AC388E">
        <w:rPr>
          <w:rFonts w:asciiTheme="majorBidi" w:hAnsiTheme="majorBidi" w:cstheme="majorBidi" w:hint="cs"/>
          <w:rtl/>
          <w:lang w:val="en-US"/>
        </w:rPr>
        <w:t>.</w:t>
      </w:r>
      <w:r w:rsidR="00BA4B3C" w:rsidRPr="00F7706D">
        <w:rPr>
          <w:rFonts w:asciiTheme="majorBidi" w:hAnsiTheme="majorBidi" w:cstheme="majorBidi"/>
          <w:rtl/>
          <w:lang w:val="en-US"/>
        </w:rPr>
        <w:t xml:space="preserve"> </w:t>
      </w:r>
      <w:r w:rsidR="00BA4B3C" w:rsidRPr="007B0A9D">
        <w:rPr>
          <w:rFonts w:asciiTheme="majorBidi" w:hAnsiTheme="majorBidi" w:cstheme="majorBidi"/>
          <w:b/>
          <w:bCs/>
          <w:rtl/>
          <w:lang w:val="en-US"/>
        </w:rPr>
        <w:t>עקב ההתנהלות הלקויה</w:t>
      </w:r>
      <w:r w:rsidR="00C92349" w:rsidRPr="007B0A9D">
        <w:rPr>
          <w:rFonts w:asciiTheme="majorBidi" w:hAnsiTheme="majorBidi" w:cstheme="majorBidi" w:hint="cs"/>
          <w:b/>
          <w:bCs/>
          <w:rtl/>
          <w:lang w:val="en-US"/>
        </w:rPr>
        <w:t xml:space="preserve"> </w:t>
      </w:r>
      <w:r w:rsidR="00BA4B3C" w:rsidRPr="007B0A9D">
        <w:rPr>
          <w:rFonts w:asciiTheme="majorBidi" w:hAnsiTheme="majorBidi" w:cstheme="majorBidi"/>
          <w:b/>
          <w:bCs/>
          <w:rtl/>
          <w:lang w:val="en-US"/>
        </w:rPr>
        <w:t>לא ה</w:t>
      </w:r>
      <w:r w:rsidR="00AC6CEE" w:rsidRPr="007B0A9D">
        <w:rPr>
          <w:rFonts w:asciiTheme="majorBidi" w:hAnsiTheme="majorBidi" w:cstheme="majorBidi"/>
          <w:b/>
          <w:bCs/>
          <w:rtl/>
          <w:lang w:val="en-US"/>
        </w:rPr>
        <w:t>ופעל שיקול דעת וחשיבה מעמיקה בהחלטה להפרישו מהכנסת.</w:t>
      </w:r>
    </w:p>
    <w:p w14:paraId="58642345" w14:textId="78AEC346" w:rsidR="00AC6CEE" w:rsidRPr="00F7706D" w:rsidRDefault="00AC6CEE" w:rsidP="00FD23C5">
      <w:pPr>
        <w:bidi/>
        <w:spacing w:line="360" w:lineRule="auto"/>
        <w:jc w:val="both"/>
        <w:rPr>
          <w:rFonts w:asciiTheme="majorBidi" w:hAnsiTheme="majorBidi" w:cstheme="majorBidi"/>
          <w:rtl/>
          <w:lang w:val="en-US"/>
        </w:rPr>
      </w:pPr>
      <w:r w:rsidRPr="00F7706D">
        <w:rPr>
          <w:rFonts w:asciiTheme="majorBidi" w:hAnsiTheme="majorBidi" w:cstheme="majorBidi"/>
          <w:rtl/>
          <w:lang w:val="en-US"/>
        </w:rPr>
        <w:t>ואילו, המחוקק יטען בת</w:t>
      </w:r>
      <w:r w:rsidR="005A1E4D">
        <w:rPr>
          <w:rFonts w:asciiTheme="majorBidi" w:hAnsiTheme="majorBidi" w:cstheme="majorBidi" w:hint="cs"/>
          <w:rtl/>
          <w:lang w:val="en-US"/>
        </w:rPr>
        <w:t>ג</w:t>
      </w:r>
      <w:r w:rsidR="00101F44">
        <w:rPr>
          <w:rFonts w:asciiTheme="majorBidi" w:hAnsiTheme="majorBidi" w:cstheme="majorBidi" w:hint="cs"/>
          <w:rtl/>
          <w:lang w:val="en-US"/>
        </w:rPr>
        <w:t>ו</w:t>
      </w:r>
      <w:r w:rsidRPr="00F7706D">
        <w:rPr>
          <w:rFonts w:asciiTheme="majorBidi" w:hAnsiTheme="majorBidi" w:cstheme="majorBidi"/>
          <w:rtl/>
          <w:lang w:val="en-US"/>
        </w:rPr>
        <w:t xml:space="preserve">בה </w:t>
      </w:r>
      <w:r w:rsidR="00B4676F" w:rsidRPr="007B0A9D">
        <w:rPr>
          <w:rFonts w:asciiTheme="majorBidi" w:hAnsiTheme="majorBidi" w:cstheme="majorBidi"/>
          <w:b/>
          <w:bCs/>
          <w:rtl/>
          <w:lang w:val="en-US"/>
        </w:rPr>
        <w:t>ש</w:t>
      </w:r>
      <w:r w:rsidR="00066186" w:rsidRPr="007B0A9D">
        <w:rPr>
          <w:rFonts w:asciiTheme="majorBidi" w:hAnsiTheme="majorBidi" w:cstheme="majorBidi"/>
          <w:b/>
          <w:bCs/>
          <w:rtl/>
          <w:lang w:val="en-US"/>
        </w:rPr>
        <w:t>ה</w:t>
      </w:r>
      <w:r w:rsidR="00B4676F" w:rsidRPr="007B0A9D">
        <w:rPr>
          <w:rFonts w:asciiTheme="majorBidi" w:hAnsiTheme="majorBidi" w:cstheme="majorBidi"/>
          <w:b/>
          <w:bCs/>
          <w:rtl/>
          <w:lang w:val="en-US"/>
        </w:rPr>
        <w:t>ועדה הי</w:t>
      </w:r>
      <w:r w:rsidR="00066186" w:rsidRPr="007B0A9D">
        <w:rPr>
          <w:rFonts w:asciiTheme="majorBidi" w:hAnsiTheme="majorBidi" w:cstheme="majorBidi"/>
          <w:b/>
          <w:bCs/>
          <w:rtl/>
          <w:lang w:val="en-US"/>
        </w:rPr>
        <w:t xml:space="preserve">א </w:t>
      </w:r>
      <w:r w:rsidR="00B4676F" w:rsidRPr="007B0A9D">
        <w:rPr>
          <w:rFonts w:asciiTheme="majorBidi" w:hAnsiTheme="majorBidi" w:cstheme="majorBidi"/>
          <w:b/>
          <w:bCs/>
          <w:rtl/>
          <w:lang w:val="en-US"/>
        </w:rPr>
        <w:t>הליך פנים-פרלמנטרי</w:t>
      </w:r>
      <w:r w:rsidR="00B4676F" w:rsidRPr="00F7706D">
        <w:rPr>
          <w:rFonts w:asciiTheme="majorBidi" w:hAnsiTheme="majorBidi" w:cstheme="majorBidi"/>
          <w:rtl/>
          <w:lang w:val="en-US"/>
        </w:rPr>
        <w:t xml:space="preserve">. </w:t>
      </w:r>
      <w:r w:rsidR="00B4676F" w:rsidRPr="007B0A9D">
        <w:rPr>
          <w:rFonts w:asciiTheme="majorBidi" w:hAnsiTheme="majorBidi" w:cstheme="majorBidi"/>
          <w:b/>
          <w:bCs/>
          <w:rtl/>
          <w:lang w:val="en-US"/>
        </w:rPr>
        <w:t>ואין על ביהמ"ש להתערב בהליכים אלו</w:t>
      </w:r>
      <w:r w:rsidR="00511DAF" w:rsidRPr="00F7706D">
        <w:rPr>
          <w:rFonts w:asciiTheme="majorBidi" w:hAnsiTheme="majorBidi" w:cstheme="majorBidi"/>
          <w:rtl/>
          <w:lang w:val="en-US"/>
        </w:rPr>
        <w:t xml:space="preserve">. </w:t>
      </w:r>
      <w:r w:rsidR="00D042F9" w:rsidRPr="00F7706D">
        <w:rPr>
          <w:rFonts w:asciiTheme="majorBidi" w:hAnsiTheme="majorBidi" w:cstheme="majorBidi"/>
          <w:rtl/>
          <w:lang w:val="en-US"/>
        </w:rPr>
        <w:t>המקרה הנ"ל אינו חמור דיו כדי שביהמ"ש יפעיל ביקורת שיפוטית</w:t>
      </w:r>
      <w:r w:rsidR="0014533E" w:rsidRPr="00F7706D">
        <w:rPr>
          <w:rFonts w:asciiTheme="majorBidi" w:hAnsiTheme="majorBidi" w:cstheme="majorBidi"/>
          <w:rtl/>
          <w:lang w:val="en-US"/>
        </w:rPr>
        <w:t xml:space="preserve"> </w:t>
      </w:r>
      <w:r w:rsidR="00C92349">
        <w:rPr>
          <w:rFonts w:asciiTheme="majorBidi" w:hAnsiTheme="majorBidi" w:cstheme="majorBidi" w:hint="cs"/>
          <w:rtl/>
          <w:lang w:val="en-US"/>
        </w:rPr>
        <w:t xml:space="preserve">וכי </w:t>
      </w:r>
      <w:r w:rsidR="0014533E" w:rsidRPr="007B0A9D">
        <w:rPr>
          <w:rFonts w:asciiTheme="majorBidi" w:hAnsiTheme="majorBidi" w:cstheme="majorBidi"/>
          <w:b/>
          <w:bCs/>
          <w:rtl/>
          <w:lang w:val="en-US"/>
        </w:rPr>
        <w:t>יש לשמר את עצמאותה של הכנסת בהליכים כאלו</w:t>
      </w:r>
      <w:r w:rsidR="0014533E" w:rsidRPr="00F7706D">
        <w:rPr>
          <w:rFonts w:asciiTheme="majorBidi" w:hAnsiTheme="majorBidi" w:cstheme="majorBidi"/>
          <w:rtl/>
          <w:lang w:val="en-US"/>
        </w:rPr>
        <w:t>. (</w:t>
      </w:r>
      <w:proofErr w:type="spellStart"/>
      <w:r w:rsidR="0014533E" w:rsidRPr="00F7706D">
        <w:rPr>
          <w:rFonts w:asciiTheme="majorBidi" w:hAnsiTheme="majorBidi" w:cstheme="majorBidi"/>
          <w:rtl/>
          <w:lang w:val="en-US"/>
        </w:rPr>
        <w:t>שריד,ברק</w:t>
      </w:r>
      <w:proofErr w:type="spellEnd"/>
      <w:r w:rsidR="0014533E" w:rsidRPr="00F7706D">
        <w:rPr>
          <w:rFonts w:asciiTheme="majorBidi" w:hAnsiTheme="majorBidi" w:cstheme="majorBidi"/>
          <w:rtl/>
          <w:lang w:val="en-US"/>
        </w:rPr>
        <w:t xml:space="preserve"> </w:t>
      </w:r>
      <w:commentRangeStart w:id="9"/>
      <w:r w:rsidR="0014533E" w:rsidRPr="00F7706D">
        <w:rPr>
          <w:rFonts w:asciiTheme="majorBidi" w:hAnsiTheme="majorBidi" w:cstheme="majorBidi"/>
          <w:rtl/>
          <w:lang w:val="en-US"/>
        </w:rPr>
        <w:t>9</w:t>
      </w:r>
      <w:commentRangeEnd w:id="9"/>
      <w:r w:rsidR="000E4E92">
        <w:rPr>
          <w:rStyle w:val="a8"/>
          <w:rtl/>
        </w:rPr>
        <w:commentReference w:id="9"/>
      </w:r>
      <w:r w:rsidR="0014533E" w:rsidRPr="00F7706D">
        <w:rPr>
          <w:rFonts w:asciiTheme="majorBidi" w:hAnsiTheme="majorBidi" w:cstheme="majorBidi"/>
          <w:rtl/>
          <w:lang w:val="en-US"/>
        </w:rPr>
        <w:t>).</w:t>
      </w:r>
    </w:p>
    <w:p w14:paraId="23FF110E" w14:textId="77777777" w:rsidR="002A7D6E" w:rsidRPr="00F7706D" w:rsidRDefault="002A7D6E" w:rsidP="00FD23C5">
      <w:pPr>
        <w:pStyle w:val="a3"/>
        <w:bidi/>
        <w:spacing w:line="360" w:lineRule="auto"/>
        <w:jc w:val="both"/>
        <w:rPr>
          <w:rFonts w:asciiTheme="majorBidi" w:hAnsiTheme="majorBidi" w:cstheme="majorBidi"/>
        </w:rPr>
      </w:pPr>
    </w:p>
    <w:sectPr w:rsidR="002A7D6E" w:rsidRPr="00F7706D" w:rsidSect="00FD23C5">
      <w:headerReference w:type="default" r:id="rId12"/>
      <w:pgSz w:w="11906" w:h="16838"/>
      <w:pgMar w:top="1418" w:right="1418" w:bottom="1418"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tamar levy" w:date="2022-12-22T16:54:00Z" w:initials="il">
    <w:p w14:paraId="662CB4D4" w14:textId="77777777" w:rsidR="005C5BB9" w:rsidRDefault="005C5BB9" w:rsidP="00F000C5">
      <w:pPr>
        <w:pStyle w:val="a9"/>
        <w:bidi/>
        <w:jc w:val="right"/>
      </w:pPr>
      <w:r>
        <w:rPr>
          <w:rStyle w:val="a8"/>
        </w:rPr>
        <w:annotationRef/>
      </w:r>
      <w:r>
        <w:rPr>
          <w:rtl/>
        </w:rPr>
        <w:t>הביסוס לכך הוא מפס"ד דרור לישראל ולא מפס"ד מופז</w:t>
      </w:r>
      <w:r>
        <w:t>.</w:t>
      </w:r>
    </w:p>
  </w:comment>
  <w:comment w:id="0" w:author="itamar levy" w:date="2022-12-22T16:55:00Z" w:initials="il">
    <w:p w14:paraId="2A0A494E" w14:textId="77777777" w:rsidR="005C5BB9" w:rsidRDefault="005C5BB9" w:rsidP="00DC7DC6">
      <w:pPr>
        <w:pStyle w:val="a9"/>
        <w:bidi/>
        <w:jc w:val="right"/>
      </w:pPr>
      <w:r>
        <w:rPr>
          <w:rStyle w:val="a8"/>
        </w:rPr>
        <w:annotationRef/>
      </w:r>
      <w:r>
        <w:rPr>
          <w:rtl/>
        </w:rPr>
        <w:t>חסר אבחון שמדובר בחוק יסוד שותק, בנוסף חסר דיון בדרך הפגיעה בחוק יסוד שותק לפי ברק ושמגר במזרחי</w:t>
      </w:r>
      <w:r>
        <w:t>.</w:t>
      </w:r>
    </w:p>
  </w:comment>
  <w:comment w:id="2" w:author="itamar levy" w:date="2022-12-22T16:58:00Z" w:initials="il">
    <w:p w14:paraId="62E9E6A0" w14:textId="77777777" w:rsidR="005C5BB9" w:rsidRDefault="005C5BB9" w:rsidP="003C491E">
      <w:pPr>
        <w:pStyle w:val="a9"/>
        <w:bidi/>
        <w:jc w:val="right"/>
      </w:pPr>
      <w:r>
        <w:rPr>
          <w:rStyle w:val="a8"/>
        </w:rPr>
        <w:annotationRef/>
      </w:r>
      <w:r>
        <w:rPr>
          <w:rtl/>
        </w:rPr>
        <w:t>יפה מאוד, להבא יש להצמיד את ההתיחסות לניהול הוועדה להתייחסות הזאת, את בעצם מסבירה למה בית משפט יכול להתערב אבל לא מסבירה למה שיתערב, צריך להסביר מה היה פגום ובגינו דורשים התערבות</w:t>
      </w:r>
      <w:r>
        <w:t>.</w:t>
      </w:r>
    </w:p>
  </w:comment>
  <w:comment w:id="3" w:author="itamar levy" w:date="2022-12-22T16:57:00Z" w:initials="il">
    <w:p w14:paraId="6AAC44D4" w14:textId="5CA92D46" w:rsidR="005C5BB9" w:rsidRDefault="005C5BB9" w:rsidP="00A041FB">
      <w:pPr>
        <w:pStyle w:val="a9"/>
        <w:bidi/>
        <w:jc w:val="right"/>
      </w:pPr>
      <w:r>
        <w:rPr>
          <w:rStyle w:val="a8"/>
        </w:rPr>
        <w:annotationRef/>
      </w:r>
      <w:r>
        <w:rPr>
          <w:rtl/>
        </w:rPr>
        <w:t>חסרה דעתו של השופט לוי כי יש לייבא פסקת הגבלה גם במקרה של פגיעה בערכים חוקתיים</w:t>
      </w:r>
      <w:r>
        <w:t>.</w:t>
      </w:r>
    </w:p>
  </w:comment>
  <w:comment w:id="5" w:author="itamar levy" w:date="2022-12-22T22:13:00Z" w:initials="il">
    <w:p w14:paraId="662AB971" w14:textId="77777777" w:rsidR="00414867" w:rsidRDefault="00414867" w:rsidP="00D3206C">
      <w:pPr>
        <w:pStyle w:val="a9"/>
        <w:bidi/>
        <w:jc w:val="right"/>
      </w:pPr>
      <w:r>
        <w:rPr>
          <w:rStyle w:val="a8"/>
        </w:rPr>
        <w:annotationRef/>
      </w:r>
      <w:r>
        <w:rPr>
          <w:rtl/>
        </w:rPr>
        <w:t>ראשית יש לדון בשאלת ההסמכה הראשית - יש לומר כי מדובר בחוק ראשי ולכן וודאי שההסמכה קיימת אולם יש לציין זאת</w:t>
      </w:r>
      <w:r>
        <w:t>.</w:t>
      </w:r>
    </w:p>
  </w:comment>
  <w:comment w:id="4" w:author="itamar levy" w:date="2022-12-22T22:08:00Z" w:initials="il">
    <w:p w14:paraId="6A6221AB" w14:textId="1FC4E79B" w:rsidR="00414867" w:rsidRDefault="00414867" w:rsidP="001930C9">
      <w:pPr>
        <w:pStyle w:val="a9"/>
        <w:bidi/>
        <w:jc w:val="right"/>
      </w:pPr>
      <w:r>
        <w:rPr>
          <w:rStyle w:val="a8"/>
        </w:rPr>
        <w:annotationRef/>
      </w:r>
      <w:r>
        <w:rPr>
          <w:rtl/>
        </w:rPr>
        <w:t>חסרה דעתה של בייניש על כך שחוק יבוטל בגין סעיף זה רק במקרה של אי הלימה חמורה לערכי המדינה</w:t>
      </w:r>
      <w:r>
        <w:t>.</w:t>
      </w:r>
    </w:p>
  </w:comment>
  <w:comment w:id="6" w:author="itamar levy" w:date="2022-12-22T22:14:00Z" w:initials="il">
    <w:p w14:paraId="40FA67BD" w14:textId="77777777" w:rsidR="00414867" w:rsidRDefault="00414867">
      <w:pPr>
        <w:pStyle w:val="a9"/>
        <w:bidi/>
        <w:jc w:val="right"/>
      </w:pPr>
      <w:r>
        <w:rPr>
          <w:rStyle w:val="a8"/>
        </w:rPr>
        <w:annotationRef/>
      </w:r>
      <w:r>
        <w:rPr>
          <w:rtl/>
        </w:rPr>
        <w:t>חסר דיון במבחני ברק בשטיין - מבחני הודאות והעוצמה</w:t>
      </w:r>
      <w:r>
        <w:t>.</w:t>
      </w:r>
    </w:p>
    <w:p w14:paraId="45D067B3" w14:textId="77777777" w:rsidR="00414867" w:rsidRDefault="00414867" w:rsidP="004E72BE">
      <w:pPr>
        <w:pStyle w:val="a9"/>
        <w:bidi/>
        <w:jc w:val="right"/>
      </w:pPr>
      <w:r>
        <w:rPr>
          <w:rtl/>
        </w:rPr>
        <w:t>בנוסף חסרה דעתו של ברק כי תכלית הרתעתית אינה ראויה</w:t>
      </w:r>
      <w:r>
        <w:t>.</w:t>
      </w:r>
    </w:p>
  </w:comment>
  <w:comment w:id="8" w:author="itamar levy" w:date="2022-12-22T22:15:00Z" w:initials="il">
    <w:p w14:paraId="1D6F8BB6" w14:textId="77777777" w:rsidR="00414867" w:rsidRDefault="00414867" w:rsidP="00D823BA">
      <w:pPr>
        <w:pStyle w:val="a9"/>
        <w:bidi/>
        <w:jc w:val="right"/>
      </w:pPr>
      <w:r>
        <w:rPr>
          <w:rStyle w:val="a8"/>
        </w:rPr>
        <w:annotationRef/>
      </w:r>
      <w:r>
        <w:rPr>
          <w:rtl/>
        </w:rPr>
        <w:t>המבחן הוא דלתא תועלת מול דלתא נזק</w:t>
      </w:r>
      <w:r>
        <w:t>.</w:t>
      </w:r>
    </w:p>
  </w:comment>
  <w:comment w:id="7" w:author="itamar levy" w:date="2022-12-22T22:16:00Z" w:initials="il">
    <w:p w14:paraId="1BF2A902" w14:textId="77777777" w:rsidR="00414867" w:rsidRDefault="00414867" w:rsidP="00D73261">
      <w:pPr>
        <w:pStyle w:val="a9"/>
        <w:bidi/>
        <w:jc w:val="right"/>
      </w:pPr>
      <w:r>
        <w:rPr>
          <w:rStyle w:val="a8"/>
        </w:rPr>
        <w:annotationRef/>
      </w:r>
      <w:r>
        <w:rPr>
          <w:rtl/>
        </w:rPr>
        <w:t>יפה</w:t>
      </w:r>
      <w:r>
        <w:t>.</w:t>
      </w:r>
    </w:p>
  </w:comment>
  <w:comment w:id="9" w:author="itamar levy" w:date="2022-12-22T22:19:00Z" w:initials="il">
    <w:p w14:paraId="4D011E4C" w14:textId="77777777" w:rsidR="000E4E92" w:rsidRDefault="000E4E92">
      <w:pPr>
        <w:pStyle w:val="a9"/>
        <w:bidi/>
        <w:jc w:val="right"/>
      </w:pPr>
      <w:r>
        <w:rPr>
          <w:rStyle w:val="a8"/>
        </w:rPr>
        <w:annotationRef/>
      </w:r>
      <w:r>
        <w:rPr>
          <w:rtl/>
        </w:rPr>
        <w:t>עבודה יפה, יש לשיב לב להערות לאורכה ולשפרם לקראת הפעם הבאה</w:t>
      </w:r>
      <w:r>
        <w:t>.</w:t>
      </w:r>
    </w:p>
    <w:p w14:paraId="6CD5134F" w14:textId="77777777" w:rsidR="000E4E92" w:rsidRDefault="000E4E92" w:rsidP="00EE1FEB">
      <w:pPr>
        <w:pStyle w:val="a9"/>
        <w:bidi/>
        <w:jc w:val="right"/>
      </w:pPr>
      <w:r>
        <w:rPr>
          <w:rtl/>
        </w:rPr>
        <w:t>בהצלחה</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2CB4D4" w15:done="0"/>
  <w15:commentEx w15:paraId="2A0A494E" w15:done="0"/>
  <w15:commentEx w15:paraId="62E9E6A0" w15:done="0"/>
  <w15:commentEx w15:paraId="6AAC44D4" w15:done="0"/>
  <w15:commentEx w15:paraId="662AB971" w15:done="0"/>
  <w15:commentEx w15:paraId="6A6221AB" w15:done="0"/>
  <w15:commentEx w15:paraId="45D067B3" w15:done="0"/>
  <w15:commentEx w15:paraId="1D6F8BB6" w15:done="0"/>
  <w15:commentEx w15:paraId="1BF2A902" w15:done="0"/>
  <w15:commentEx w15:paraId="6CD51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F0A3E" w16cex:dateUtc="2022-12-22T14:54:00Z"/>
  <w16cex:commentExtensible w16cex:durableId="274F0A9D" w16cex:dateUtc="2022-12-22T14:55:00Z"/>
  <w16cex:commentExtensible w16cex:durableId="274F0B4F" w16cex:dateUtc="2022-12-22T14:58:00Z"/>
  <w16cex:commentExtensible w16cex:durableId="274F0AF1" w16cex:dateUtc="2022-12-22T14:57:00Z"/>
  <w16cex:commentExtensible w16cex:durableId="274F54F3" w16cex:dateUtc="2022-12-22T20:13:00Z"/>
  <w16cex:commentExtensible w16cex:durableId="274F53F1" w16cex:dateUtc="2022-12-22T20:08:00Z"/>
  <w16cex:commentExtensible w16cex:durableId="274F5538" w16cex:dateUtc="2022-12-22T20:14:00Z"/>
  <w16cex:commentExtensible w16cex:durableId="274F5592" w16cex:dateUtc="2022-12-22T20:15:00Z"/>
  <w16cex:commentExtensible w16cex:durableId="274F55A2" w16cex:dateUtc="2022-12-22T20:16:00Z"/>
  <w16cex:commentExtensible w16cex:durableId="274F568B" w16cex:dateUtc="2022-12-22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2CB4D4" w16cid:durableId="274F0A3E"/>
  <w16cid:commentId w16cid:paraId="2A0A494E" w16cid:durableId="274F0A9D"/>
  <w16cid:commentId w16cid:paraId="62E9E6A0" w16cid:durableId="274F0B4F"/>
  <w16cid:commentId w16cid:paraId="6AAC44D4" w16cid:durableId="274F0AF1"/>
  <w16cid:commentId w16cid:paraId="662AB971" w16cid:durableId="274F54F3"/>
  <w16cid:commentId w16cid:paraId="6A6221AB" w16cid:durableId="274F53F1"/>
  <w16cid:commentId w16cid:paraId="45D067B3" w16cid:durableId="274F5538"/>
  <w16cid:commentId w16cid:paraId="1D6F8BB6" w16cid:durableId="274F5592"/>
  <w16cid:commentId w16cid:paraId="1BF2A902" w16cid:durableId="274F55A2"/>
  <w16cid:commentId w16cid:paraId="6CD5134F" w16cid:durableId="274F56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7338" w14:textId="77777777" w:rsidR="00D65FB9" w:rsidRDefault="00D65FB9" w:rsidP="00F7706D">
      <w:pPr>
        <w:spacing w:after="0" w:line="240" w:lineRule="auto"/>
      </w:pPr>
      <w:r>
        <w:separator/>
      </w:r>
    </w:p>
  </w:endnote>
  <w:endnote w:type="continuationSeparator" w:id="0">
    <w:p w14:paraId="0FDC6BAA" w14:textId="77777777" w:rsidR="00D65FB9" w:rsidRDefault="00D65FB9" w:rsidP="00F7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EC23" w14:textId="77777777" w:rsidR="00D65FB9" w:rsidRDefault="00D65FB9" w:rsidP="00F7706D">
      <w:pPr>
        <w:spacing w:after="0" w:line="240" w:lineRule="auto"/>
      </w:pPr>
      <w:r>
        <w:separator/>
      </w:r>
    </w:p>
  </w:footnote>
  <w:footnote w:type="continuationSeparator" w:id="0">
    <w:p w14:paraId="08CED9C9" w14:textId="77777777" w:rsidR="00D65FB9" w:rsidRDefault="00D65FB9" w:rsidP="00F7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4B3F" w14:textId="412129CA" w:rsidR="00F7706D" w:rsidRDefault="00F7706D" w:rsidP="00F7706D">
    <w:pPr>
      <w:pStyle w:val="a4"/>
      <w:jc w:val="right"/>
    </w:pPr>
    <w:r w:rsidRPr="00F7706D">
      <w:rPr>
        <w:rFonts w:asciiTheme="majorBidi" w:hAnsiTheme="majorBidi" w:cstheme="majorBidi"/>
        <w:rtl/>
      </w:rPr>
      <w:t>ת.ז-</w:t>
    </w:r>
    <w:r w:rsidR="00C047A7">
      <w:rPr>
        <w:rFonts w:asciiTheme="majorBidi" w:hAnsiTheme="majorBidi" w:cstheme="majorBidi" w:hint="cs"/>
        <w:rtl/>
      </w:rPr>
      <w:t xml:space="preserve"> </w:t>
    </w:r>
    <w:r w:rsidRPr="00F7706D">
      <w:rPr>
        <w:rFonts w:asciiTheme="majorBidi" w:hAnsiTheme="majorBidi" w:cstheme="majorBidi"/>
        <w:rtl/>
      </w:rPr>
      <w:t>209385574</w:t>
    </w:r>
    <w:r w:rsidR="0038278F">
      <w:rPr>
        <w:rFonts w:asciiTheme="majorBidi" w:hAnsiTheme="majorBidi" w:cstheme="majorBidi" w:hint="cs"/>
        <w:rtl/>
      </w:rPr>
      <w:t xml:space="preserve">                                               </w:t>
    </w:r>
    <w:proofErr w:type="spellStart"/>
    <w:r w:rsidR="0038278F">
      <w:rPr>
        <w:rFonts w:asciiTheme="majorBidi" w:hAnsiTheme="majorBidi" w:cstheme="majorBidi" w:hint="cs"/>
        <w:rtl/>
      </w:rPr>
      <w:t>אירועון</w:t>
    </w:r>
    <w:proofErr w:type="spellEnd"/>
    <w:r w:rsidR="0038278F">
      <w:rPr>
        <w:rFonts w:asciiTheme="majorBidi" w:hAnsiTheme="majorBidi" w:cstheme="majorBidi" w:hint="cs"/>
        <w:rtl/>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82D"/>
    <w:multiLevelType w:val="hybridMultilevel"/>
    <w:tmpl w:val="B11CEFAC"/>
    <w:lvl w:ilvl="0" w:tplc="192AD244">
      <w:start w:val="1"/>
      <w:numFmt w:val="decimal"/>
      <w:lvlText w:val="%1."/>
      <w:lvlJc w:val="left"/>
      <w:pPr>
        <w:ind w:left="1777" w:hanging="360"/>
      </w:pPr>
      <w:rPr>
        <w:rFonts w:ascii="David" w:hAnsi="David" w:cs="David" w:hint="default"/>
        <w:sz w:val="24"/>
        <w:szCs w:val="24"/>
      </w:rPr>
    </w:lvl>
    <w:lvl w:ilvl="1" w:tplc="20000019" w:tentative="1">
      <w:start w:val="1"/>
      <w:numFmt w:val="lowerLetter"/>
      <w:lvlText w:val="%2."/>
      <w:lvlJc w:val="left"/>
      <w:pPr>
        <w:ind w:left="2497" w:hanging="360"/>
      </w:pPr>
    </w:lvl>
    <w:lvl w:ilvl="2" w:tplc="2000001B" w:tentative="1">
      <w:start w:val="1"/>
      <w:numFmt w:val="lowerRoman"/>
      <w:lvlText w:val="%3."/>
      <w:lvlJc w:val="right"/>
      <w:pPr>
        <w:ind w:left="3217" w:hanging="180"/>
      </w:pPr>
    </w:lvl>
    <w:lvl w:ilvl="3" w:tplc="2000000F" w:tentative="1">
      <w:start w:val="1"/>
      <w:numFmt w:val="decimal"/>
      <w:lvlText w:val="%4."/>
      <w:lvlJc w:val="left"/>
      <w:pPr>
        <w:ind w:left="3937" w:hanging="360"/>
      </w:pPr>
    </w:lvl>
    <w:lvl w:ilvl="4" w:tplc="20000019" w:tentative="1">
      <w:start w:val="1"/>
      <w:numFmt w:val="lowerLetter"/>
      <w:lvlText w:val="%5."/>
      <w:lvlJc w:val="left"/>
      <w:pPr>
        <w:ind w:left="4657" w:hanging="360"/>
      </w:pPr>
    </w:lvl>
    <w:lvl w:ilvl="5" w:tplc="2000001B" w:tentative="1">
      <w:start w:val="1"/>
      <w:numFmt w:val="lowerRoman"/>
      <w:lvlText w:val="%6."/>
      <w:lvlJc w:val="right"/>
      <w:pPr>
        <w:ind w:left="5377" w:hanging="180"/>
      </w:pPr>
    </w:lvl>
    <w:lvl w:ilvl="6" w:tplc="2000000F" w:tentative="1">
      <w:start w:val="1"/>
      <w:numFmt w:val="decimal"/>
      <w:lvlText w:val="%7."/>
      <w:lvlJc w:val="left"/>
      <w:pPr>
        <w:ind w:left="6097" w:hanging="360"/>
      </w:pPr>
    </w:lvl>
    <w:lvl w:ilvl="7" w:tplc="20000019" w:tentative="1">
      <w:start w:val="1"/>
      <w:numFmt w:val="lowerLetter"/>
      <w:lvlText w:val="%8."/>
      <w:lvlJc w:val="left"/>
      <w:pPr>
        <w:ind w:left="6817" w:hanging="360"/>
      </w:pPr>
    </w:lvl>
    <w:lvl w:ilvl="8" w:tplc="2000001B" w:tentative="1">
      <w:start w:val="1"/>
      <w:numFmt w:val="lowerRoman"/>
      <w:lvlText w:val="%9."/>
      <w:lvlJc w:val="right"/>
      <w:pPr>
        <w:ind w:left="7537" w:hanging="180"/>
      </w:pPr>
    </w:lvl>
  </w:abstractNum>
  <w:abstractNum w:abstractNumId="1" w15:restartNumberingAfterBreak="0">
    <w:nsid w:val="18B75BE1"/>
    <w:multiLevelType w:val="hybridMultilevel"/>
    <w:tmpl w:val="A6A6CEBE"/>
    <w:lvl w:ilvl="0" w:tplc="5F70A96A">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4F9773E"/>
    <w:multiLevelType w:val="hybridMultilevel"/>
    <w:tmpl w:val="AA481C48"/>
    <w:lvl w:ilvl="0" w:tplc="C8ECC264">
      <w:start w:val="1"/>
      <w:numFmt w:val="bullet"/>
      <w:lvlText w:val="-"/>
      <w:lvlJc w:val="left"/>
      <w:pPr>
        <w:ind w:left="1069" w:hanging="360"/>
      </w:pPr>
      <w:rPr>
        <w:rFonts w:ascii="David" w:eastAsiaTheme="minorHAnsi" w:hAnsi="David" w:cs="David"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 w15:restartNumberingAfterBreak="0">
    <w:nsid w:val="639A5E3C"/>
    <w:multiLevelType w:val="hybridMultilevel"/>
    <w:tmpl w:val="000E572E"/>
    <w:lvl w:ilvl="0" w:tplc="C8ECC264">
      <w:start w:val="1"/>
      <w:numFmt w:val="bullet"/>
      <w:lvlText w:val="-"/>
      <w:lvlJc w:val="left"/>
      <w:pPr>
        <w:ind w:left="1069" w:hanging="360"/>
      </w:pPr>
      <w:rPr>
        <w:rFonts w:ascii="David" w:eastAsiaTheme="minorHAnsi" w:hAnsi="David" w:cs="David"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4" w15:restartNumberingAfterBreak="0">
    <w:nsid w:val="7EB36DC5"/>
    <w:multiLevelType w:val="hybridMultilevel"/>
    <w:tmpl w:val="000AD9DA"/>
    <w:lvl w:ilvl="0" w:tplc="C8ECC264">
      <w:start w:val="1"/>
      <w:numFmt w:val="bullet"/>
      <w:lvlText w:val="-"/>
      <w:lvlJc w:val="left"/>
      <w:pPr>
        <w:ind w:left="1440" w:hanging="360"/>
      </w:pPr>
      <w:rPr>
        <w:rFonts w:ascii="David" w:eastAsiaTheme="minorHAnsi" w:hAnsi="David" w:cs="David"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16cid:durableId="461463215">
    <w:abstractNumId w:val="1"/>
  </w:num>
  <w:num w:numId="2" w16cid:durableId="388573370">
    <w:abstractNumId w:val="2"/>
  </w:num>
  <w:num w:numId="3" w16cid:durableId="399793951">
    <w:abstractNumId w:val="4"/>
  </w:num>
  <w:num w:numId="4" w16cid:durableId="2101245491">
    <w:abstractNumId w:val="3"/>
  </w:num>
  <w:num w:numId="5" w16cid:durableId="2750205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amar levy">
    <w15:presenceInfo w15:providerId="Windows Live" w15:userId="59001045989e7f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6E"/>
    <w:rsid w:val="00012F5E"/>
    <w:rsid w:val="000645C1"/>
    <w:rsid w:val="00064EA1"/>
    <w:rsid w:val="00066186"/>
    <w:rsid w:val="00075F56"/>
    <w:rsid w:val="00083A2E"/>
    <w:rsid w:val="000A57CD"/>
    <w:rsid w:val="000D1E02"/>
    <w:rsid w:val="000E10E3"/>
    <w:rsid w:val="000E2846"/>
    <w:rsid w:val="000E4E92"/>
    <w:rsid w:val="000F0DD9"/>
    <w:rsid w:val="00101F44"/>
    <w:rsid w:val="0010256C"/>
    <w:rsid w:val="00113F26"/>
    <w:rsid w:val="00127025"/>
    <w:rsid w:val="00133177"/>
    <w:rsid w:val="0014343B"/>
    <w:rsid w:val="0014533E"/>
    <w:rsid w:val="00145F6E"/>
    <w:rsid w:val="00155D2B"/>
    <w:rsid w:val="001657CB"/>
    <w:rsid w:val="00171544"/>
    <w:rsid w:val="001A633D"/>
    <w:rsid w:val="001B4AA2"/>
    <w:rsid w:val="001C3288"/>
    <w:rsid w:val="001D5F4D"/>
    <w:rsid w:val="001E3EF7"/>
    <w:rsid w:val="001F25C8"/>
    <w:rsid w:val="00233E08"/>
    <w:rsid w:val="0024218E"/>
    <w:rsid w:val="00247268"/>
    <w:rsid w:val="002722C0"/>
    <w:rsid w:val="00273E91"/>
    <w:rsid w:val="002759D1"/>
    <w:rsid w:val="002906F0"/>
    <w:rsid w:val="002A7D6E"/>
    <w:rsid w:val="002B16A4"/>
    <w:rsid w:val="002B3EC4"/>
    <w:rsid w:val="00310FBD"/>
    <w:rsid w:val="00336C9B"/>
    <w:rsid w:val="00364871"/>
    <w:rsid w:val="0038278F"/>
    <w:rsid w:val="003A67CC"/>
    <w:rsid w:val="003C26A4"/>
    <w:rsid w:val="003D3700"/>
    <w:rsid w:val="003F5B49"/>
    <w:rsid w:val="00400C56"/>
    <w:rsid w:val="0040450A"/>
    <w:rsid w:val="00414867"/>
    <w:rsid w:val="00415184"/>
    <w:rsid w:val="00415C97"/>
    <w:rsid w:val="00444188"/>
    <w:rsid w:val="004543DB"/>
    <w:rsid w:val="00457CCE"/>
    <w:rsid w:val="00467382"/>
    <w:rsid w:val="004A0EE8"/>
    <w:rsid w:val="004A4BDA"/>
    <w:rsid w:val="004B5382"/>
    <w:rsid w:val="004B7DE6"/>
    <w:rsid w:val="004D0F6F"/>
    <w:rsid w:val="004D35DC"/>
    <w:rsid w:val="004E63D7"/>
    <w:rsid w:val="004E718E"/>
    <w:rsid w:val="00511DAF"/>
    <w:rsid w:val="005345F1"/>
    <w:rsid w:val="00535C7D"/>
    <w:rsid w:val="00575C86"/>
    <w:rsid w:val="00596537"/>
    <w:rsid w:val="00596B2B"/>
    <w:rsid w:val="005A1E4D"/>
    <w:rsid w:val="005A61A5"/>
    <w:rsid w:val="005C4002"/>
    <w:rsid w:val="005C5BB9"/>
    <w:rsid w:val="005D7D8E"/>
    <w:rsid w:val="005E365B"/>
    <w:rsid w:val="006043A5"/>
    <w:rsid w:val="00604FAB"/>
    <w:rsid w:val="00606548"/>
    <w:rsid w:val="006102DC"/>
    <w:rsid w:val="00625DE4"/>
    <w:rsid w:val="00653B9D"/>
    <w:rsid w:val="00660BEC"/>
    <w:rsid w:val="006C7095"/>
    <w:rsid w:val="006D50E9"/>
    <w:rsid w:val="006F5EBF"/>
    <w:rsid w:val="00716DE2"/>
    <w:rsid w:val="00730721"/>
    <w:rsid w:val="00736CD0"/>
    <w:rsid w:val="00743F70"/>
    <w:rsid w:val="007A3715"/>
    <w:rsid w:val="007A5AAA"/>
    <w:rsid w:val="007B0A9D"/>
    <w:rsid w:val="00816EFA"/>
    <w:rsid w:val="00820159"/>
    <w:rsid w:val="008255E3"/>
    <w:rsid w:val="008301A8"/>
    <w:rsid w:val="00843676"/>
    <w:rsid w:val="008B6013"/>
    <w:rsid w:val="008B6B9B"/>
    <w:rsid w:val="008B7B9E"/>
    <w:rsid w:val="008E0B1A"/>
    <w:rsid w:val="008E69A4"/>
    <w:rsid w:val="008F448A"/>
    <w:rsid w:val="00907392"/>
    <w:rsid w:val="00907ADE"/>
    <w:rsid w:val="009273C8"/>
    <w:rsid w:val="009315D2"/>
    <w:rsid w:val="0093747B"/>
    <w:rsid w:val="0095777B"/>
    <w:rsid w:val="009E5B0A"/>
    <w:rsid w:val="009F6CC0"/>
    <w:rsid w:val="00A061EF"/>
    <w:rsid w:val="00A06A37"/>
    <w:rsid w:val="00A15B8E"/>
    <w:rsid w:val="00A301A5"/>
    <w:rsid w:val="00A50A10"/>
    <w:rsid w:val="00A52E0B"/>
    <w:rsid w:val="00A55A21"/>
    <w:rsid w:val="00A7304B"/>
    <w:rsid w:val="00A826A7"/>
    <w:rsid w:val="00A9265D"/>
    <w:rsid w:val="00A928BA"/>
    <w:rsid w:val="00AB29FB"/>
    <w:rsid w:val="00AC388E"/>
    <w:rsid w:val="00AC6CEE"/>
    <w:rsid w:val="00AE2BFF"/>
    <w:rsid w:val="00AE6047"/>
    <w:rsid w:val="00AF2A2D"/>
    <w:rsid w:val="00B411AD"/>
    <w:rsid w:val="00B4676F"/>
    <w:rsid w:val="00B5648B"/>
    <w:rsid w:val="00B6199E"/>
    <w:rsid w:val="00B926F9"/>
    <w:rsid w:val="00B97C15"/>
    <w:rsid w:val="00BA4B3C"/>
    <w:rsid w:val="00BC03C8"/>
    <w:rsid w:val="00BE071E"/>
    <w:rsid w:val="00BE2E6C"/>
    <w:rsid w:val="00BE7133"/>
    <w:rsid w:val="00BF7D38"/>
    <w:rsid w:val="00C047A7"/>
    <w:rsid w:val="00C11033"/>
    <w:rsid w:val="00C11246"/>
    <w:rsid w:val="00C11EA7"/>
    <w:rsid w:val="00C17B0C"/>
    <w:rsid w:val="00C44E0A"/>
    <w:rsid w:val="00C53B85"/>
    <w:rsid w:val="00C801F5"/>
    <w:rsid w:val="00C92349"/>
    <w:rsid w:val="00CC72CA"/>
    <w:rsid w:val="00CD2D6A"/>
    <w:rsid w:val="00CF3831"/>
    <w:rsid w:val="00D042F9"/>
    <w:rsid w:val="00D13E8B"/>
    <w:rsid w:val="00D24A09"/>
    <w:rsid w:val="00D44A30"/>
    <w:rsid w:val="00D503E7"/>
    <w:rsid w:val="00D53435"/>
    <w:rsid w:val="00D65FB9"/>
    <w:rsid w:val="00D67F4E"/>
    <w:rsid w:val="00D7049D"/>
    <w:rsid w:val="00D740A7"/>
    <w:rsid w:val="00D821E0"/>
    <w:rsid w:val="00DA32C6"/>
    <w:rsid w:val="00DD430B"/>
    <w:rsid w:val="00DD631A"/>
    <w:rsid w:val="00DF04A0"/>
    <w:rsid w:val="00E30C17"/>
    <w:rsid w:val="00E370D5"/>
    <w:rsid w:val="00E37795"/>
    <w:rsid w:val="00E37EA2"/>
    <w:rsid w:val="00E565CB"/>
    <w:rsid w:val="00EA07E2"/>
    <w:rsid w:val="00EA28CF"/>
    <w:rsid w:val="00F7521E"/>
    <w:rsid w:val="00F7706D"/>
    <w:rsid w:val="00FB2614"/>
    <w:rsid w:val="00FB3366"/>
    <w:rsid w:val="00FB3672"/>
    <w:rsid w:val="00FB455B"/>
    <w:rsid w:val="00FB59EB"/>
    <w:rsid w:val="00FC0C58"/>
    <w:rsid w:val="00FC29D4"/>
    <w:rsid w:val="00FC7715"/>
    <w:rsid w:val="00FD23C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2793"/>
  <w15:chartTrackingRefBased/>
  <w15:docId w15:val="{D5123329-A284-4437-908E-84502D17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4"/>
        <w:szCs w:val="24"/>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D6E"/>
    <w:pPr>
      <w:ind w:left="720"/>
      <w:contextualSpacing/>
    </w:pPr>
  </w:style>
  <w:style w:type="paragraph" w:styleId="a4">
    <w:name w:val="header"/>
    <w:basedOn w:val="a"/>
    <w:link w:val="a5"/>
    <w:uiPriority w:val="99"/>
    <w:unhideWhenUsed/>
    <w:rsid w:val="00F7706D"/>
    <w:pPr>
      <w:tabs>
        <w:tab w:val="center" w:pos="4513"/>
        <w:tab w:val="right" w:pos="9026"/>
      </w:tabs>
      <w:spacing w:after="0" w:line="240" w:lineRule="auto"/>
    </w:pPr>
  </w:style>
  <w:style w:type="character" w:customStyle="1" w:styleId="a5">
    <w:name w:val="כותרת עליונה תו"/>
    <w:basedOn w:val="a0"/>
    <w:link w:val="a4"/>
    <w:uiPriority w:val="99"/>
    <w:rsid w:val="00F7706D"/>
  </w:style>
  <w:style w:type="paragraph" w:styleId="a6">
    <w:name w:val="footer"/>
    <w:basedOn w:val="a"/>
    <w:link w:val="a7"/>
    <w:uiPriority w:val="99"/>
    <w:unhideWhenUsed/>
    <w:rsid w:val="00F7706D"/>
    <w:pPr>
      <w:tabs>
        <w:tab w:val="center" w:pos="4513"/>
        <w:tab w:val="right" w:pos="9026"/>
      </w:tabs>
      <w:spacing w:after="0" w:line="240" w:lineRule="auto"/>
    </w:pPr>
  </w:style>
  <w:style w:type="character" w:customStyle="1" w:styleId="a7">
    <w:name w:val="כותרת תחתונה תו"/>
    <w:basedOn w:val="a0"/>
    <w:link w:val="a6"/>
    <w:uiPriority w:val="99"/>
    <w:rsid w:val="00F7706D"/>
  </w:style>
  <w:style w:type="character" w:styleId="a8">
    <w:name w:val="annotation reference"/>
    <w:basedOn w:val="a0"/>
    <w:uiPriority w:val="99"/>
    <w:semiHidden/>
    <w:unhideWhenUsed/>
    <w:rsid w:val="005C5BB9"/>
    <w:rPr>
      <w:sz w:val="16"/>
      <w:szCs w:val="16"/>
    </w:rPr>
  </w:style>
  <w:style w:type="paragraph" w:styleId="a9">
    <w:name w:val="annotation text"/>
    <w:basedOn w:val="a"/>
    <w:link w:val="aa"/>
    <w:uiPriority w:val="99"/>
    <w:unhideWhenUsed/>
    <w:rsid w:val="005C5BB9"/>
    <w:pPr>
      <w:spacing w:line="240" w:lineRule="auto"/>
    </w:pPr>
    <w:rPr>
      <w:sz w:val="20"/>
      <w:szCs w:val="20"/>
    </w:rPr>
  </w:style>
  <w:style w:type="character" w:customStyle="1" w:styleId="aa">
    <w:name w:val="טקסט הערה תו"/>
    <w:basedOn w:val="a0"/>
    <w:link w:val="a9"/>
    <w:uiPriority w:val="99"/>
    <w:rsid w:val="005C5BB9"/>
    <w:rPr>
      <w:sz w:val="20"/>
      <w:szCs w:val="20"/>
    </w:rPr>
  </w:style>
  <w:style w:type="paragraph" w:styleId="ab">
    <w:name w:val="annotation subject"/>
    <w:basedOn w:val="a9"/>
    <w:next w:val="a9"/>
    <w:link w:val="ac"/>
    <w:uiPriority w:val="99"/>
    <w:semiHidden/>
    <w:unhideWhenUsed/>
    <w:rsid w:val="005C5BB9"/>
    <w:rPr>
      <w:b/>
      <w:bCs/>
    </w:rPr>
  </w:style>
  <w:style w:type="character" w:customStyle="1" w:styleId="ac">
    <w:name w:val="נושא הערה תו"/>
    <w:basedOn w:val="aa"/>
    <w:link w:val="ab"/>
    <w:uiPriority w:val="99"/>
    <w:semiHidden/>
    <w:rsid w:val="005C5B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8BAA3-C531-498F-ABC3-94FCFFE5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1077</Words>
  <Characters>5389</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amitdahan970@gmail.com</dc:creator>
  <cp:keywords/>
  <dc:description/>
  <cp:lastModifiedBy>itamar levy</cp:lastModifiedBy>
  <cp:revision>19</cp:revision>
  <dcterms:created xsi:type="dcterms:W3CDTF">2022-12-10T14:11:00Z</dcterms:created>
  <dcterms:modified xsi:type="dcterms:W3CDTF">2022-12-22T20:19:00Z</dcterms:modified>
</cp:coreProperties>
</file>